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0E8FE" w14:textId="77777777" w:rsidR="00391217" w:rsidRPr="000525FA" w:rsidRDefault="008309B4" w:rsidP="00EF4CAC">
      <w:pPr>
        <w:tabs>
          <w:tab w:val="left" w:pos="851"/>
        </w:tabs>
        <w:spacing w:line="260" w:lineRule="exact"/>
        <w:ind w:left="-1418"/>
        <w:rPr>
          <w:rFonts w:cs="Arial"/>
          <w:sz w:val="32"/>
          <w:szCs w:val="32"/>
        </w:rPr>
      </w:pPr>
      <w:r w:rsidRPr="000525FA">
        <w:rPr>
          <w:rFonts w:cs="Arial"/>
          <w:noProof/>
        </w:rPr>
        <w:drawing>
          <wp:anchor distT="0" distB="0" distL="114300" distR="114300" simplePos="0" relativeHeight="251652608" behindDoc="0" locked="0" layoutInCell="1" allowOverlap="1" wp14:anchorId="04B0F8F3" wp14:editId="144B3049">
            <wp:simplePos x="0" y="0"/>
            <wp:positionH relativeFrom="margin">
              <wp:posOffset>-27305</wp:posOffset>
            </wp:positionH>
            <wp:positionV relativeFrom="margin">
              <wp:posOffset>-64770</wp:posOffset>
            </wp:positionV>
            <wp:extent cx="4358640" cy="1677670"/>
            <wp:effectExtent l="0" t="0" r="0" b="0"/>
            <wp:wrapNone/>
            <wp:docPr id="6" name="Slika 6" descr="0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97"/>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58640" cy="1677670"/>
                    </a:xfrm>
                    <a:prstGeom prst="rect">
                      <a:avLst/>
                    </a:prstGeom>
                    <a:noFill/>
                    <a:ln>
                      <a:noFill/>
                    </a:ln>
                  </pic:spPr>
                </pic:pic>
              </a:graphicData>
            </a:graphic>
            <wp14:sizeRelH relativeFrom="page">
              <wp14:pctWidth>0</wp14:pctWidth>
            </wp14:sizeRelH>
            <wp14:sizeRelV relativeFrom="page">
              <wp14:pctHeight>0</wp14:pctHeight>
            </wp14:sizeRelV>
          </wp:anchor>
        </w:drawing>
      </w:r>
      <w:r w:rsidR="003C39C9">
        <w:rPr>
          <w:rFonts w:cs="Arial"/>
          <w:noProof/>
        </w:rPr>
        <w:pict w14:anchorId="23882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8.65pt;margin-top:-41.25pt;width:741.2pt;height:897.75pt;z-index:-251653632;mso-position-horizontal-relative:text;mso-position-vertical-relative:text" o:preferrelative="f" strokecolor="#deeaf6 [660]" strokeweight=".25pt">
            <v:imagedata r:id="rId10" o:title="Uvodna stran" gain="19661f" blacklevel="19661f"/>
            <v:shadow offset=",3pt" offset2=",2pt"/>
            <o:lock v:ext="edit" aspectratio="f"/>
          </v:shape>
        </w:pict>
      </w:r>
    </w:p>
    <w:p w14:paraId="57C72048" w14:textId="77777777" w:rsidR="00C321C3" w:rsidRPr="000525FA" w:rsidRDefault="004E3DBD" w:rsidP="00101A56">
      <w:pPr>
        <w:tabs>
          <w:tab w:val="left" w:pos="1755"/>
        </w:tabs>
        <w:spacing w:after="0" w:line="260" w:lineRule="exact"/>
        <w:ind w:left="-1418"/>
        <w:rPr>
          <w:rFonts w:cs="Arial"/>
          <w:sz w:val="32"/>
          <w:szCs w:val="32"/>
        </w:rPr>
        <w:sectPr w:rsidR="00C321C3" w:rsidRPr="000525FA" w:rsidSect="008F4F87">
          <w:headerReference w:type="default" r:id="rId11"/>
          <w:footerReference w:type="default" r:id="rId12"/>
          <w:footerReference w:type="first" r:id="rId13"/>
          <w:pgSz w:w="11906" w:h="16838" w:code="9"/>
          <w:pgMar w:top="0" w:right="0" w:bottom="0" w:left="0" w:header="0" w:footer="0" w:gutter="0"/>
          <w:pgNumType w:fmt="lowerRoman" w:start="1"/>
          <w:cols w:space="708"/>
          <w:titlePg/>
          <w:docGrid w:linePitch="360"/>
        </w:sectPr>
      </w:pPr>
      <w:r w:rsidRPr="000525FA">
        <w:rPr>
          <w:rFonts w:cs="Arial"/>
          <w:noProof/>
        </w:rPr>
        <mc:AlternateContent>
          <mc:Choice Requires="wps">
            <w:drawing>
              <wp:anchor distT="0" distB="0" distL="114300" distR="114300" simplePos="0" relativeHeight="251653632" behindDoc="0" locked="0" layoutInCell="1" allowOverlap="1" wp14:anchorId="397C0C64" wp14:editId="66F43191">
                <wp:simplePos x="0" y="0"/>
                <wp:positionH relativeFrom="margin">
                  <wp:align>center</wp:align>
                </wp:positionH>
                <wp:positionV relativeFrom="paragraph">
                  <wp:posOffset>3750696</wp:posOffset>
                </wp:positionV>
                <wp:extent cx="5201728" cy="1337094"/>
                <wp:effectExtent l="0" t="0" r="0" b="0"/>
                <wp:wrapNone/>
                <wp:docPr id="9" name="Polje z besedilom 9"/>
                <wp:cNvGraphicFramePr/>
                <a:graphic xmlns:a="http://schemas.openxmlformats.org/drawingml/2006/main">
                  <a:graphicData uri="http://schemas.microsoft.com/office/word/2010/wordprocessingShape">
                    <wps:wsp>
                      <wps:cNvSpPr txBox="1"/>
                      <wps:spPr>
                        <a:xfrm>
                          <a:off x="0" y="0"/>
                          <a:ext cx="5201728" cy="1337094"/>
                        </a:xfrm>
                        <a:prstGeom prst="rect">
                          <a:avLst/>
                        </a:prstGeom>
                        <a:noFill/>
                        <a:ln>
                          <a:noFill/>
                        </a:ln>
                      </wps:spPr>
                      <wps:txbx>
                        <w:txbxContent>
                          <w:p w14:paraId="5A7C06F1" w14:textId="77777777" w:rsidR="003A6836" w:rsidRDefault="003A6836" w:rsidP="00CA603D">
                            <w:pPr>
                              <w:spacing w:after="0" w:line="264" w:lineRule="auto"/>
                              <w:jc w:val="center"/>
                              <w:rPr>
                                <w:rFonts w:cs="Arial"/>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233ECA" w14:textId="77777777" w:rsidR="003A6836" w:rsidRPr="00414D2F" w:rsidRDefault="003A6836" w:rsidP="00CA603D">
                            <w:pPr>
                              <w:spacing w:after="0" w:line="264" w:lineRule="auto"/>
                              <w:jc w:val="center"/>
                              <w:rPr>
                                <w:rFonts w:cs="Arial"/>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4D2F">
                              <w:rPr>
                                <w:rFonts w:cs="Arial"/>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PRITOŽBE ZOPER DELO POLICIJE</w:t>
                            </w:r>
                          </w:p>
                          <w:p w14:paraId="5A2CB328" w14:textId="77777777" w:rsidR="003A6836" w:rsidRPr="00414D2F" w:rsidRDefault="003A6836" w:rsidP="00CA603D">
                            <w:pPr>
                              <w:spacing w:after="0" w:line="264" w:lineRule="auto"/>
                              <w:jc w:val="center"/>
                              <w:rPr>
                                <w:rFonts w:cs="Arial"/>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Letno poročilo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7C0C64" id="_x0000_t202" coordsize="21600,21600" o:spt="202" path="m,l,21600r21600,l21600,xe">
                <v:stroke joinstyle="miter"/>
                <v:path gradientshapeok="t" o:connecttype="rect"/>
              </v:shapetype>
              <v:shape id="Polje z besedilom 9" o:spid="_x0000_s1026" type="#_x0000_t202" style="position:absolute;left:0;text-align:left;margin-left:0;margin-top:295.35pt;width:409.6pt;height:105.3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" filled="f" stroked="f">
                <v:textbox>
                  <w:txbxContent>
                    <w:p w14:paraId="5A7C06F1" w14:textId="77777777" w:rsidR="003A6836" w:rsidRDefault="003A6836" w:rsidP="00CA603D">
                      <w:pPr>
                        <w:spacing w:after="0" w:line="264" w:lineRule="auto"/>
                        <w:jc w:val="center"/>
                        <w:rPr>
                          <w:rFonts w:cs="Arial"/>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233ECA" w14:textId="77777777" w:rsidR="003A6836" w:rsidRPr="00414D2F" w:rsidRDefault="003A6836" w:rsidP="00CA603D">
                      <w:pPr>
                        <w:spacing w:after="0" w:line="264" w:lineRule="auto"/>
                        <w:jc w:val="center"/>
                        <w:rPr>
                          <w:rFonts w:cs="Arial"/>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4D2F">
                        <w:rPr>
                          <w:rFonts w:cs="Arial"/>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PRITOŽBE ZOPER DELO POLICIJE</w:t>
                      </w:r>
                    </w:p>
                    <w:p w14:paraId="5A2CB328" w14:textId="77777777" w:rsidR="003A6836" w:rsidRPr="00414D2F" w:rsidRDefault="003A6836" w:rsidP="00CA603D">
                      <w:pPr>
                        <w:spacing w:after="0" w:line="264" w:lineRule="auto"/>
                        <w:jc w:val="center"/>
                        <w:rPr>
                          <w:rFonts w:cs="Arial"/>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Letno poročilo 2023</w:t>
                      </w:r>
                    </w:p>
                  </w:txbxContent>
                </v:textbox>
                <w10:wrap anchorx="margin"/>
              </v:shape>
            </w:pict>
          </mc:Fallback>
        </mc:AlternateContent>
      </w:r>
      <w:r w:rsidR="008608ED" w:rsidRPr="000525FA">
        <w:rPr>
          <w:rFonts w:cs="Arial"/>
          <w:noProof/>
        </w:rPr>
        <mc:AlternateContent>
          <mc:Choice Requires="wps">
            <w:drawing>
              <wp:anchor distT="0" distB="0" distL="114300" distR="114300" simplePos="0" relativeHeight="251659776" behindDoc="0" locked="0" layoutInCell="1" allowOverlap="1" wp14:anchorId="411E6E54" wp14:editId="477B6083">
                <wp:simplePos x="0" y="0"/>
                <wp:positionH relativeFrom="margin">
                  <wp:align>center</wp:align>
                </wp:positionH>
                <wp:positionV relativeFrom="paragraph">
                  <wp:posOffset>9351645</wp:posOffset>
                </wp:positionV>
                <wp:extent cx="1494845" cy="667855"/>
                <wp:effectExtent l="0" t="0" r="0" b="0"/>
                <wp:wrapNone/>
                <wp:docPr id="5" name="Polje z besedilom 5"/>
                <wp:cNvGraphicFramePr/>
                <a:graphic xmlns:a="http://schemas.openxmlformats.org/drawingml/2006/main">
                  <a:graphicData uri="http://schemas.microsoft.com/office/word/2010/wordprocessingShape">
                    <wps:wsp>
                      <wps:cNvSpPr txBox="1"/>
                      <wps:spPr>
                        <a:xfrm>
                          <a:off x="0" y="0"/>
                          <a:ext cx="1494845" cy="667855"/>
                        </a:xfrm>
                        <a:prstGeom prst="rect">
                          <a:avLst/>
                        </a:prstGeom>
                        <a:noFill/>
                        <a:ln>
                          <a:noFill/>
                        </a:ln>
                      </wps:spPr>
                      <wps:txbx>
                        <w:txbxContent>
                          <w:p w14:paraId="1A8D4B4B" w14:textId="77777777" w:rsidR="003A6836" w:rsidRDefault="003A6836" w:rsidP="008608ED">
                            <w:pPr>
                              <w:spacing w:after="0" w:line="264" w:lineRule="auto"/>
                              <w:jc w:val="center"/>
                              <w:rPr>
                                <w:rFonts w:cs="Arial"/>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8E4381" w14:textId="77777777" w:rsidR="003A6836" w:rsidRPr="00592FB5" w:rsidRDefault="003A6836" w:rsidP="008608ED">
                            <w:pPr>
                              <w:spacing w:after="0" w:line="264" w:lineRule="auto"/>
                              <w:jc w:val="center"/>
                              <w:rPr>
                                <w:rFonts w:cs="Arial"/>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E6E54" id="Polje z besedilom 5" o:spid="_x0000_s1027" type="#_x0000_t202" style="position:absolute;left:0;text-align:left;margin-left:0;margin-top:736.35pt;width:117.7pt;height:52.6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" filled="f" stroked="f">
                <v:textbox>
                  <w:txbxContent>
                    <w:p w14:paraId="1A8D4B4B" w14:textId="77777777" w:rsidR="003A6836" w:rsidRDefault="003A6836" w:rsidP="008608ED">
                      <w:pPr>
                        <w:spacing w:after="0" w:line="264" w:lineRule="auto"/>
                        <w:jc w:val="center"/>
                        <w:rPr>
                          <w:rFonts w:cs="Arial"/>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8E4381" w14:textId="77777777" w:rsidR="003A6836" w:rsidRPr="00592FB5" w:rsidRDefault="003A6836" w:rsidP="008608ED">
                      <w:pPr>
                        <w:spacing w:after="0" w:line="264" w:lineRule="auto"/>
                        <w:jc w:val="center"/>
                        <w:rPr>
                          <w:rFonts w:cs="Arial"/>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 2024</w:t>
                      </w:r>
                    </w:p>
                  </w:txbxContent>
                </v:textbox>
                <w10:wrap anchorx="margin"/>
              </v:shape>
            </w:pict>
          </mc:Fallback>
        </mc:AlternateContent>
      </w:r>
    </w:p>
    <w:p w14:paraId="0D2E4160" w14:textId="77777777" w:rsidR="00C321C3" w:rsidRPr="000525FA" w:rsidRDefault="00C321C3" w:rsidP="00101A56">
      <w:pPr>
        <w:tabs>
          <w:tab w:val="left" w:pos="2835"/>
        </w:tabs>
        <w:spacing w:before="3840" w:after="0" w:line="260" w:lineRule="exact"/>
        <w:ind w:left="6237" w:hanging="2835"/>
        <w:rPr>
          <w:rFonts w:cs="Arial"/>
          <w:i/>
          <w:sz w:val="40"/>
          <w:szCs w:val="40"/>
        </w:rPr>
      </w:pPr>
      <w:r w:rsidRPr="000525FA">
        <w:rPr>
          <w:rFonts w:cs="Arial"/>
          <w:i/>
          <w:sz w:val="40"/>
          <w:szCs w:val="40"/>
        </w:rPr>
        <w:lastRenderedPageBreak/>
        <w:t>POSLANSTVO</w:t>
      </w:r>
    </w:p>
    <w:p w14:paraId="428EC3D6" w14:textId="77777777" w:rsidR="00FB5C7E" w:rsidRPr="000525FA" w:rsidRDefault="00C321C3" w:rsidP="00101A56">
      <w:pPr>
        <w:tabs>
          <w:tab w:val="center" w:pos="4513"/>
        </w:tabs>
        <w:spacing w:before="480" w:after="10000" w:line="260" w:lineRule="exact"/>
        <w:jc w:val="center"/>
        <w:rPr>
          <w:rFonts w:cs="Arial"/>
          <w:color w:val="000000"/>
          <w:sz w:val="28"/>
          <w:szCs w:val="28"/>
          <w:shd w:val="clear" w:color="auto" w:fill="FFFFFF"/>
        </w:rPr>
      </w:pPr>
      <w:r w:rsidRPr="000525FA">
        <w:rPr>
          <w:rFonts w:cs="Arial"/>
          <w:i/>
          <w:color w:val="000000"/>
          <w:sz w:val="28"/>
          <w:szCs w:val="28"/>
          <w:shd w:val="clear" w:color="auto" w:fill="FFFFFF"/>
        </w:rPr>
        <w:t>V pritožbenem postopku se neodvisno, nepristransko in strokovno preverja pritožba ter pritožniku in policistu sočasno zagotavljajo vse postopkovne pravice v skla</w:t>
      </w:r>
      <w:r w:rsidR="00E631BC" w:rsidRPr="000525FA">
        <w:rPr>
          <w:rFonts w:cs="Arial"/>
          <w:i/>
          <w:color w:val="000000"/>
          <w:sz w:val="28"/>
          <w:szCs w:val="28"/>
          <w:shd w:val="clear" w:color="auto" w:fill="FFFFFF"/>
        </w:rPr>
        <w:t>d</w:t>
      </w:r>
      <w:r w:rsidRPr="000525FA">
        <w:rPr>
          <w:rFonts w:cs="Arial"/>
          <w:i/>
          <w:color w:val="000000"/>
          <w:sz w:val="28"/>
          <w:szCs w:val="28"/>
          <w:shd w:val="clear" w:color="auto" w:fill="FFFFFF"/>
        </w:rPr>
        <w:t>u z zakonskimi predpisi.</w:t>
      </w:r>
    </w:p>
    <w:p w14:paraId="79FBB8EA" w14:textId="77777777" w:rsidR="00C321C3" w:rsidRPr="000525FA" w:rsidRDefault="00C321C3" w:rsidP="00101A56">
      <w:pPr>
        <w:spacing w:line="260" w:lineRule="exact"/>
        <w:rPr>
          <w:rFonts w:cs="Arial"/>
          <w:b/>
          <w:sz w:val="28"/>
          <w:szCs w:val="28"/>
          <w:shd w:val="clear" w:color="auto" w:fill="FFFFFF"/>
        </w:rPr>
      </w:pPr>
      <w:r w:rsidRPr="000525FA">
        <w:rPr>
          <w:rFonts w:cs="Arial"/>
          <w:b/>
          <w:sz w:val="28"/>
          <w:szCs w:val="28"/>
          <w:shd w:val="clear" w:color="auto" w:fill="FFFFFF"/>
        </w:rPr>
        <w:lastRenderedPageBreak/>
        <w:t>KAZALO</w:t>
      </w:r>
    </w:p>
    <w:bookmarkStart w:id="0" w:name="_Toc498889981"/>
    <w:bookmarkStart w:id="1" w:name="_Toc507702398"/>
    <w:p w14:paraId="60AE2E2B" w14:textId="43BBA85A" w:rsidR="001B671D" w:rsidRPr="00F208FD" w:rsidRDefault="00A64CAB">
      <w:pPr>
        <w:pStyle w:val="Kazalovsebine1"/>
        <w:rPr>
          <w:rFonts w:ascii="Arial" w:eastAsiaTheme="minorEastAsia" w:hAnsi="Arial" w:cs="Arial"/>
          <w:b w:val="0"/>
          <w:bCs w:val="0"/>
          <w:caps w:val="0"/>
          <w:noProof/>
          <w:color w:val="auto"/>
          <w:sz w:val="22"/>
          <w:szCs w:val="22"/>
        </w:rPr>
      </w:pPr>
      <w:r w:rsidRPr="00F208FD">
        <w:rPr>
          <w:rFonts w:ascii="Arial" w:hAnsi="Arial" w:cs="Arial"/>
          <w:b w:val="0"/>
          <w:bCs w:val="0"/>
          <w:iCs/>
          <w:caps w:val="0"/>
        </w:rPr>
        <w:fldChar w:fldCharType="begin"/>
      </w:r>
      <w:r w:rsidRPr="00F208FD">
        <w:rPr>
          <w:rFonts w:ascii="Arial" w:hAnsi="Arial" w:cs="Arial"/>
          <w:b w:val="0"/>
          <w:bCs w:val="0"/>
          <w:iCs/>
          <w:caps w:val="0"/>
        </w:rPr>
        <w:instrText xml:space="preserve"> TOC \o "1-3" \h \z \u </w:instrText>
      </w:r>
      <w:r w:rsidRPr="00F208FD">
        <w:rPr>
          <w:rFonts w:ascii="Arial" w:hAnsi="Arial" w:cs="Arial"/>
          <w:b w:val="0"/>
          <w:bCs w:val="0"/>
          <w:iCs/>
          <w:caps w:val="0"/>
        </w:rPr>
        <w:fldChar w:fldCharType="separate"/>
      </w:r>
      <w:hyperlink w:anchor="_Toc164245510" w:history="1">
        <w:r w:rsidR="001B671D" w:rsidRPr="00F208FD">
          <w:rPr>
            <w:rStyle w:val="Hiperpovezava"/>
            <w:rFonts w:ascii="Arial" w:hAnsi="Arial" w:cs="Arial"/>
            <w:noProof/>
          </w:rPr>
          <w:t>1</w:t>
        </w:r>
        <w:r w:rsidR="001B671D" w:rsidRPr="00F208FD">
          <w:rPr>
            <w:rFonts w:ascii="Arial" w:eastAsiaTheme="minorEastAsia" w:hAnsi="Arial" w:cs="Arial"/>
            <w:b w:val="0"/>
            <w:bCs w:val="0"/>
            <w:caps w:val="0"/>
            <w:noProof/>
            <w:color w:val="auto"/>
            <w:sz w:val="22"/>
            <w:szCs w:val="22"/>
          </w:rPr>
          <w:tab/>
        </w:r>
        <w:r w:rsidR="001B671D" w:rsidRPr="00F208FD">
          <w:rPr>
            <w:rStyle w:val="Hiperpovezava"/>
            <w:rFonts w:ascii="Arial" w:hAnsi="Arial" w:cs="Arial"/>
            <w:noProof/>
          </w:rPr>
          <w:t>UVOD</w:t>
        </w:r>
        <w:r w:rsidR="001B671D" w:rsidRPr="00F208FD">
          <w:rPr>
            <w:rFonts w:ascii="Arial" w:hAnsi="Arial" w:cs="Arial"/>
            <w:noProof/>
            <w:webHidden/>
          </w:rPr>
          <w:tab/>
        </w:r>
        <w:r w:rsidR="001B671D" w:rsidRPr="00F208FD">
          <w:rPr>
            <w:rFonts w:ascii="Arial" w:hAnsi="Arial" w:cs="Arial"/>
            <w:noProof/>
            <w:webHidden/>
          </w:rPr>
          <w:fldChar w:fldCharType="begin"/>
        </w:r>
        <w:r w:rsidR="001B671D" w:rsidRPr="00F208FD">
          <w:rPr>
            <w:rFonts w:ascii="Arial" w:hAnsi="Arial" w:cs="Arial"/>
            <w:noProof/>
            <w:webHidden/>
          </w:rPr>
          <w:instrText xml:space="preserve"> PAGEREF _Toc164245510 \h </w:instrText>
        </w:r>
        <w:r w:rsidR="001B671D" w:rsidRPr="00F208FD">
          <w:rPr>
            <w:rFonts w:ascii="Arial" w:hAnsi="Arial" w:cs="Arial"/>
            <w:noProof/>
            <w:webHidden/>
          </w:rPr>
        </w:r>
        <w:r w:rsidR="001B671D" w:rsidRPr="00F208FD">
          <w:rPr>
            <w:rFonts w:ascii="Arial" w:hAnsi="Arial" w:cs="Arial"/>
            <w:noProof/>
            <w:webHidden/>
          </w:rPr>
          <w:fldChar w:fldCharType="separate"/>
        </w:r>
        <w:r w:rsidR="003C39C9">
          <w:rPr>
            <w:rFonts w:ascii="Arial" w:hAnsi="Arial" w:cs="Arial"/>
            <w:noProof/>
            <w:webHidden/>
          </w:rPr>
          <w:t>1</w:t>
        </w:r>
        <w:r w:rsidR="001B671D" w:rsidRPr="00F208FD">
          <w:rPr>
            <w:rFonts w:ascii="Arial" w:hAnsi="Arial" w:cs="Arial"/>
            <w:noProof/>
            <w:webHidden/>
          </w:rPr>
          <w:fldChar w:fldCharType="end"/>
        </w:r>
      </w:hyperlink>
    </w:p>
    <w:p w14:paraId="152E0A88" w14:textId="4DB2FB20" w:rsidR="001B671D" w:rsidRPr="00F208FD" w:rsidRDefault="003C39C9">
      <w:pPr>
        <w:pStyle w:val="Kazalovsebine2"/>
        <w:rPr>
          <w:rFonts w:eastAsiaTheme="minorEastAsia" w:cs="Arial"/>
          <w:noProof/>
          <w:color w:val="auto"/>
          <w:sz w:val="22"/>
          <w:szCs w:val="22"/>
        </w:rPr>
      </w:pPr>
      <w:hyperlink w:anchor="_Toc164245511" w:history="1">
        <w:r w:rsidR="001B671D" w:rsidRPr="00F208FD">
          <w:rPr>
            <w:rStyle w:val="Hiperpovezava"/>
            <w:rFonts w:cs="Arial"/>
            <w:noProof/>
          </w:rPr>
          <w:t>1.1</w:t>
        </w:r>
        <w:r w:rsidR="001B671D" w:rsidRPr="00F208FD">
          <w:rPr>
            <w:rFonts w:eastAsiaTheme="minorEastAsia" w:cs="Arial"/>
            <w:noProof/>
            <w:color w:val="auto"/>
            <w:sz w:val="22"/>
            <w:szCs w:val="22"/>
          </w:rPr>
          <w:tab/>
        </w:r>
        <w:r w:rsidR="001B671D" w:rsidRPr="00F208FD">
          <w:rPr>
            <w:rStyle w:val="Hiperpovezava"/>
            <w:rFonts w:cs="Arial"/>
            <w:noProof/>
          </w:rPr>
          <w:t>Predstavitev Sektorja za pritožbe zoper policijo</w:t>
        </w:r>
        <w:r w:rsidR="001B671D" w:rsidRPr="00F208FD">
          <w:rPr>
            <w:rFonts w:cs="Arial"/>
            <w:noProof/>
            <w:webHidden/>
          </w:rPr>
          <w:tab/>
        </w:r>
        <w:r w:rsidR="001B671D" w:rsidRPr="00F208FD">
          <w:rPr>
            <w:rFonts w:cs="Arial"/>
            <w:noProof/>
            <w:webHidden/>
          </w:rPr>
          <w:fldChar w:fldCharType="begin"/>
        </w:r>
        <w:r w:rsidR="001B671D" w:rsidRPr="00F208FD">
          <w:rPr>
            <w:rFonts w:cs="Arial"/>
            <w:noProof/>
            <w:webHidden/>
          </w:rPr>
          <w:instrText xml:space="preserve"> PAGEREF _Toc164245511 \h </w:instrText>
        </w:r>
        <w:r w:rsidR="001B671D" w:rsidRPr="00F208FD">
          <w:rPr>
            <w:rFonts w:cs="Arial"/>
            <w:noProof/>
            <w:webHidden/>
          </w:rPr>
        </w:r>
        <w:r w:rsidR="001B671D" w:rsidRPr="00F208FD">
          <w:rPr>
            <w:rFonts w:cs="Arial"/>
            <w:noProof/>
            <w:webHidden/>
          </w:rPr>
          <w:fldChar w:fldCharType="separate"/>
        </w:r>
        <w:r>
          <w:rPr>
            <w:rFonts w:cs="Arial"/>
            <w:noProof/>
            <w:webHidden/>
          </w:rPr>
          <w:t>1</w:t>
        </w:r>
        <w:r w:rsidR="001B671D" w:rsidRPr="00F208FD">
          <w:rPr>
            <w:rFonts w:cs="Arial"/>
            <w:noProof/>
            <w:webHidden/>
          </w:rPr>
          <w:fldChar w:fldCharType="end"/>
        </w:r>
      </w:hyperlink>
    </w:p>
    <w:p w14:paraId="2256ADE5" w14:textId="49852FFF" w:rsidR="001B671D" w:rsidRPr="00F208FD" w:rsidRDefault="003C39C9">
      <w:pPr>
        <w:pStyle w:val="Kazalovsebine2"/>
        <w:rPr>
          <w:rFonts w:eastAsiaTheme="minorEastAsia" w:cs="Arial"/>
          <w:noProof/>
          <w:color w:val="auto"/>
          <w:sz w:val="22"/>
          <w:szCs w:val="22"/>
        </w:rPr>
      </w:pPr>
      <w:hyperlink w:anchor="_Toc164245512" w:history="1">
        <w:r w:rsidR="001B671D" w:rsidRPr="00F208FD">
          <w:rPr>
            <w:rStyle w:val="Hiperpovezava"/>
            <w:rFonts w:cs="Arial"/>
            <w:noProof/>
          </w:rPr>
          <w:t>1.2</w:t>
        </w:r>
        <w:r w:rsidR="001B671D" w:rsidRPr="00F208FD">
          <w:rPr>
            <w:rFonts w:eastAsiaTheme="minorEastAsia" w:cs="Arial"/>
            <w:noProof/>
            <w:color w:val="auto"/>
            <w:sz w:val="22"/>
            <w:szCs w:val="22"/>
          </w:rPr>
          <w:tab/>
        </w:r>
        <w:r w:rsidR="001B671D" w:rsidRPr="00F208FD">
          <w:rPr>
            <w:rStyle w:val="Hiperpovezava"/>
            <w:rFonts w:cs="Arial"/>
            <w:noProof/>
          </w:rPr>
          <w:t>Dejavnost Sektorja za pritožbe zoper policijo</w:t>
        </w:r>
        <w:r w:rsidR="001B671D" w:rsidRPr="00F208FD">
          <w:rPr>
            <w:rFonts w:cs="Arial"/>
            <w:noProof/>
            <w:webHidden/>
          </w:rPr>
          <w:tab/>
        </w:r>
        <w:r w:rsidR="001B671D" w:rsidRPr="00F208FD">
          <w:rPr>
            <w:rFonts w:cs="Arial"/>
            <w:noProof/>
            <w:webHidden/>
          </w:rPr>
          <w:fldChar w:fldCharType="begin"/>
        </w:r>
        <w:r w:rsidR="001B671D" w:rsidRPr="00F208FD">
          <w:rPr>
            <w:rFonts w:cs="Arial"/>
            <w:noProof/>
            <w:webHidden/>
          </w:rPr>
          <w:instrText xml:space="preserve"> PAGEREF _Toc164245512 \h </w:instrText>
        </w:r>
        <w:r w:rsidR="001B671D" w:rsidRPr="00F208FD">
          <w:rPr>
            <w:rFonts w:cs="Arial"/>
            <w:noProof/>
            <w:webHidden/>
          </w:rPr>
        </w:r>
        <w:r w:rsidR="001B671D" w:rsidRPr="00F208FD">
          <w:rPr>
            <w:rFonts w:cs="Arial"/>
            <w:noProof/>
            <w:webHidden/>
          </w:rPr>
          <w:fldChar w:fldCharType="separate"/>
        </w:r>
        <w:r>
          <w:rPr>
            <w:rFonts w:cs="Arial"/>
            <w:noProof/>
            <w:webHidden/>
          </w:rPr>
          <w:t>2</w:t>
        </w:r>
        <w:r w:rsidR="001B671D" w:rsidRPr="00F208FD">
          <w:rPr>
            <w:rFonts w:cs="Arial"/>
            <w:noProof/>
            <w:webHidden/>
          </w:rPr>
          <w:fldChar w:fldCharType="end"/>
        </w:r>
      </w:hyperlink>
    </w:p>
    <w:p w14:paraId="7259DD4A" w14:textId="4C9397F1" w:rsidR="001B671D" w:rsidRPr="00F208FD" w:rsidRDefault="003C39C9">
      <w:pPr>
        <w:pStyle w:val="Kazalovsebine2"/>
        <w:rPr>
          <w:rFonts w:eastAsiaTheme="minorEastAsia" w:cs="Arial"/>
          <w:noProof/>
          <w:color w:val="auto"/>
          <w:sz w:val="22"/>
          <w:szCs w:val="22"/>
        </w:rPr>
      </w:pPr>
      <w:hyperlink w:anchor="_Toc164245513" w:history="1">
        <w:r w:rsidR="001B671D" w:rsidRPr="00F208FD">
          <w:rPr>
            <w:rStyle w:val="Hiperpovezava"/>
            <w:rFonts w:cs="Arial"/>
            <w:noProof/>
          </w:rPr>
          <w:t>1.3</w:t>
        </w:r>
        <w:r w:rsidR="001B671D" w:rsidRPr="00F208FD">
          <w:rPr>
            <w:rFonts w:eastAsiaTheme="minorEastAsia" w:cs="Arial"/>
            <w:noProof/>
            <w:color w:val="auto"/>
            <w:sz w:val="22"/>
            <w:szCs w:val="22"/>
          </w:rPr>
          <w:tab/>
        </w:r>
        <w:r w:rsidR="001B671D" w:rsidRPr="00F208FD">
          <w:rPr>
            <w:rStyle w:val="Hiperpovezava"/>
            <w:rFonts w:cs="Arial"/>
            <w:noProof/>
          </w:rPr>
          <w:t>Cilji in vizija Sektorja za pritožbe zoper policijo</w:t>
        </w:r>
        <w:r w:rsidR="001B671D" w:rsidRPr="00F208FD">
          <w:rPr>
            <w:rFonts w:cs="Arial"/>
            <w:noProof/>
            <w:webHidden/>
          </w:rPr>
          <w:tab/>
        </w:r>
        <w:r w:rsidR="001B671D" w:rsidRPr="00F208FD">
          <w:rPr>
            <w:rFonts w:cs="Arial"/>
            <w:noProof/>
            <w:webHidden/>
          </w:rPr>
          <w:fldChar w:fldCharType="begin"/>
        </w:r>
        <w:r w:rsidR="001B671D" w:rsidRPr="00F208FD">
          <w:rPr>
            <w:rFonts w:cs="Arial"/>
            <w:noProof/>
            <w:webHidden/>
          </w:rPr>
          <w:instrText xml:space="preserve"> PAGEREF _Toc164245513 \h </w:instrText>
        </w:r>
        <w:r w:rsidR="001B671D" w:rsidRPr="00F208FD">
          <w:rPr>
            <w:rFonts w:cs="Arial"/>
            <w:noProof/>
            <w:webHidden/>
          </w:rPr>
        </w:r>
        <w:r w:rsidR="001B671D" w:rsidRPr="00F208FD">
          <w:rPr>
            <w:rFonts w:cs="Arial"/>
            <w:noProof/>
            <w:webHidden/>
          </w:rPr>
          <w:fldChar w:fldCharType="separate"/>
        </w:r>
        <w:r>
          <w:rPr>
            <w:rFonts w:cs="Arial"/>
            <w:noProof/>
            <w:webHidden/>
          </w:rPr>
          <w:t>3</w:t>
        </w:r>
        <w:r w:rsidR="001B671D" w:rsidRPr="00F208FD">
          <w:rPr>
            <w:rFonts w:cs="Arial"/>
            <w:noProof/>
            <w:webHidden/>
          </w:rPr>
          <w:fldChar w:fldCharType="end"/>
        </w:r>
      </w:hyperlink>
    </w:p>
    <w:p w14:paraId="7C8B5B70" w14:textId="724CD3BE" w:rsidR="001B671D" w:rsidRPr="00F208FD" w:rsidRDefault="003C39C9">
      <w:pPr>
        <w:pStyle w:val="Kazalovsebine2"/>
        <w:rPr>
          <w:rFonts w:eastAsiaTheme="minorEastAsia" w:cs="Arial"/>
          <w:noProof/>
          <w:color w:val="auto"/>
          <w:sz w:val="22"/>
          <w:szCs w:val="22"/>
        </w:rPr>
      </w:pPr>
      <w:hyperlink w:anchor="_Toc164245514" w:history="1">
        <w:r w:rsidR="001B671D" w:rsidRPr="00F208FD">
          <w:rPr>
            <w:rStyle w:val="Hiperpovezava"/>
            <w:rFonts w:cs="Arial"/>
            <w:noProof/>
          </w:rPr>
          <w:t>1.4</w:t>
        </w:r>
        <w:r w:rsidR="001B671D" w:rsidRPr="00F208FD">
          <w:rPr>
            <w:rFonts w:eastAsiaTheme="minorEastAsia" w:cs="Arial"/>
            <w:noProof/>
            <w:color w:val="auto"/>
            <w:sz w:val="22"/>
            <w:szCs w:val="22"/>
          </w:rPr>
          <w:tab/>
        </w:r>
        <w:r w:rsidR="001B671D" w:rsidRPr="00F208FD">
          <w:rPr>
            <w:rStyle w:val="Hiperpovezava"/>
            <w:rFonts w:cs="Arial"/>
            <w:noProof/>
          </w:rPr>
          <w:t>Statistični kazalniki dela Sektorja za pritožbe zoper policijo</w:t>
        </w:r>
        <w:r w:rsidR="001B671D" w:rsidRPr="00F208FD">
          <w:rPr>
            <w:rFonts w:cs="Arial"/>
            <w:noProof/>
            <w:webHidden/>
          </w:rPr>
          <w:tab/>
        </w:r>
        <w:r w:rsidR="001B671D" w:rsidRPr="00F208FD">
          <w:rPr>
            <w:rFonts w:cs="Arial"/>
            <w:noProof/>
            <w:webHidden/>
          </w:rPr>
          <w:fldChar w:fldCharType="begin"/>
        </w:r>
        <w:r w:rsidR="001B671D" w:rsidRPr="00F208FD">
          <w:rPr>
            <w:rFonts w:cs="Arial"/>
            <w:noProof/>
            <w:webHidden/>
          </w:rPr>
          <w:instrText xml:space="preserve"> PAGEREF _Toc164245514 \h </w:instrText>
        </w:r>
        <w:r w:rsidR="001B671D" w:rsidRPr="00F208FD">
          <w:rPr>
            <w:rFonts w:cs="Arial"/>
            <w:noProof/>
            <w:webHidden/>
          </w:rPr>
        </w:r>
        <w:r w:rsidR="001B671D" w:rsidRPr="00F208FD">
          <w:rPr>
            <w:rFonts w:cs="Arial"/>
            <w:noProof/>
            <w:webHidden/>
          </w:rPr>
          <w:fldChar w:fldCharType="separate"/>
        </w:r>
        <w:r>
          <w:rPr>
            <w:rFonts w:cs="Arial"/>
            <w:noProof/>
            <w:webHidden/>
          </w:rPr>
          <w:t>3</w:t>
        </w:r>
        <w:r w:rsidR="001B671D" w:rsidRPr="00F208FD">
          <w:rPr>
            <w:rFonts w:cs="Arial"/>
            <w:noProof/>
            <w:webHidden/>
          </w:rPr>
          <w:fldChar w:fldCharType="end"/>
        </w:r>
      </w:hyperlink>
    </w:p>
    <w:p w14:paraId="093FC5C3" w14:textId="6C4F8306" w:rsidR="001B671D" w:rsidRPr="00F208FD" w:rsidRDefault="003C39C9">
      <w:pPr>
        <w:pStyle w:val="Kazalovsebine1"/>
        <w:rPr>
          <w:rFonts w:ascii="Arial" w:eastAsiaTheme="minorEastAsia" w:hAnsi="Arial" w:cs="Arial"/>
          <w:b w:val="0"/>
          <w:bCs w:val="0"/>
          <w:caps w:val="0"/>
          <w:noProof/>
          <w:color w:val="auto"/>
          <w:sz w:val="22"/>
          <w:szCs w:val="22"/>
        </w:rPr>
      </w:pPr>
      <w:hyperlink w:anchor="_Toc164245515" w:history="1">
        <w:r w:rsidR="001B671D" w:rsidRPr="00F208FD">
          <w:rPr>
            <w:rStyle w:val="Hiperpovezava"/>
            <w:rFonts w:ascii="Arial" w:hAnsi="Arial" w:cs="Arial"/>
            <w:noProof/>
          </w:rPr>
          <w:t>2</w:t>
        </w:r>
        <w:r w:rsidR="001B671D" w:rsidRPr="00F208FD">
          <w:rPr>
            <w:rFonts w:ascii="Arial" w:eastAsiaTheme="minorEastAsia" w:hAnsi="Arial" w:cs="Arial"/>
            <w:b w:val="0"/>
            <w:bCs w:val="0"/>
            <w:caps w:val="0"/>
            <w:noProof/>
            <w:color w:val="auto"/>
            <w:sz w:val="22"/>
            <w:szCs w:val="22"/>
          </w:rPr>
          <w:tab/>
        </w:r>
        <w:r w:rsidR="001B671D" w:rsidRPr="00F208FD">
          <w:rPr>
            <w:rStyle w:val="Hiperpovezava"/>
            <w:rFonts w:ascii="Arial" w:hAnsi="Arial" w:cs="Arial"/>
            <w:noProof/>
          </w:rPr>
          <w:t>ReŠevanje pritožb v pomiritvenem postopku</w:t>
        </w:r>
        <w:r w:rsidR="001B671D" w:rsidRPr="00F208FD">
          <w:rPr>
            <w:rFonts w:ascii="Arial" w:hAnsi="Arial" w:cs="Arial"/>
            <w:noProof/>
            <w:webHidden/>
          </w:rPr>
          <w:tab/>
        </w:r>
        <w:r w:rsidR="001B671D" w:rsidRPr="00F208FD">
          <w:rPr>
            <w:rFonts w:ascii="Arial" w:hAnsi="Arial" w:cs="Arial"/>
            <w:noProof/>
            <w:webHidden/>
          </w:rPr>
          <w:fldChar w:fldCharType="begin"/>
        </w:r>
        <w:r w:rsidR="001B671D" w:rsidRPr="00F208FD">
          <w:rPr>
            <w:rFonts w:ascii="Arial" w:hAnsi="Arial" w:cs="Arial"/>
            <w:noProof/>
            <w:webHidden/>
          </w:rPr>
          <w:instrText xml:space="preserve"> PAGEREF _Toc164245515 \h </w:instrText>
        </w:r>
        <w:r w:rsidR="001B671D" w:rsidRPr="00F208FD">
          <w:rPr>
            <w:rFonts w:ascii="Arial" w:hAnsi="Arial" w:cs="Arial"/>
            <w:noProof/>
            <w:webHidden/>
          </w:rPr>
        </w:r>
        <w:r w:rsidR="001B671D" w:rsidRPr="00F208FD">
          <w:rPr>
            <w:rFonts w:ascii="Arial" w:hAnsi="Arial" w:cs="Arial"/>
            <w:noProof/>
            <w:webHidden/>
          </w:rPr>
          <w:fldChar w:fldCharType="separate"/>
        </w:r>
        <w:r>
          <w:rPr>
            <w:rFonts w:ascii="Arial" w:hAnsi="Arial" w:cs="Arial"/>
            <w:noProof/>
            <w:webHidden/>
          </w:rPr>
          <w:t>9</w:t>
        </w:r>
        <w:r w:rsidR="001B671D" w:rsidRPr="00F208FD">
          <w:rPr>
            <w:rFonts w:ascii="Arial" w:hAnsi="Arial" w:cs="Arial"/>
            <w:noProof/>
            <w:webHidden/>
          </w:rPr>
          <w:fldChar w:fldCharType="end"/>
        </w:r>
      </w:hyperlink>
    </w:p>
    <w:p w14:paraId="6E9276DF" w14:textId="022155D5" w:rsidR="001B671D" w:rsidRPr="00F208FD" w:rsidRDefault="003C39C9">
      <w:pPr>
        <w:pStyle w:val="Kazalovsebine2"/>
        <w:rPr>
          <w:rFonts w:eastAsiaTheme="minorEastAsia" w:cs="Arial"/>
          <w:noProof/>
          <w:color w:val="auto"/>
          <w:sz w:val="22"/>
          <w:szCs w:val="22"/>
        </w:rPr>
      </w:pPr>
      <w:hyperlink w:anchor="_Toc164245516" w:history="1">
        <w:r w:rsidR="001B671D" w:rsidRPr="00F208FD">
          <w:rPr>
            <w:rStyle w:val="Hiperpovezava"/>
            <w:rFonts w:cs="Arial"/>
            <w:noProof/>
          </w:rPr>
          <w:t>2.1</w:t>
        </w:r>
        <w:r w:rsidR="001B671D" w:rsidRPr="00F208FD">
          <w:rPr>
            <w:rFonts w:eastAsiaTheme="minorEastAsia" w:cs="Arial"/>
            <w:noProof/>
            <w:color w:val="auto"/>
            <w:sz w:val="22"/>
            <w:szCs w:val="22"/>
          </w:rPr>
          <w:tab/>
        </w:r>
        <w:r w:rsidR="001B671D" w:rsidRPr="00F208FD">
          <w:rPr>
            <w:rStyle w:val="Hiperpovezava"/>
            <w:rFonts w:cs="Arial"/>
            <w:noProof/>
          </w:rPr>
          <w:t>Poglavitne ugotovitve</w:t>
        </w:r>
        <w:r w:rsidR="001B671D" w:rsidRPr="00F208FD">
          <w:rPr>
            <w:rFonts w:cs="Arial"/>
            <w:noProof/>
            <w:webHidden/>
          </w:rPr>
          <w:tab/>
        </w:r>
        <w:r w:rsidR="001B671D" w:rsidRPr="00F208FD">
          <w:rPr>
            <w:rFonts w:cs="Arial"/>
            <w:noProof/>
            <w:webHidden/>
          </w:rPr>
          <w:fldChar w:fldCharType="begin"/>
        </w:r>
        <w:r w:rsidR="001B671D" w:rsidRPr="00F208FD">
          <w:rPr>
            <w:rFonts w:cs="Arial"/>
            <w:noProof/>
            <w:webHidden/>
          </w:rPr>
          <w:instrText xml:space="preserve"> PAGEREF _Toc164245516 \h </w:instrText>
        </w:r>
        <w:r w:rsidR="001B671D" w:rsidRPr="00F208FD">
          <w:rPr>
            <w:rFonts w:cs="Arial"/>
            <w:noProof/>
            <w:webHidden/>
          </w:rPr>
        </w:r>
        <w:r w:rsidR="001B671D" w:rsidRPr="00F208FD">
          <w:rPr>
            <w:rFonts w:cs="Arial"/>
            <w:noProof/>
            <w:webHidden/>
          </w:rPr>
          <w:fldChar w:fldCharType="separate"/>
        </w:r>
        <w:r>
          <w:rPr>
            <w:rFonts w:cs="Arial"/>
            <w:noProof/>
            <w:webHidden/>
          </w:rPr>
          <w:t>10</w:t>
        </w:r>
        <w:r w:rsidR="001B671D" w:rsidRPr="00F208FD">
          <w:rPr>
            <w:rFonts w:cs="Arial"/>
            <w:noProof/>
            <w:webHidden/>
          </w:rPr>
          <w:fldChar w:fldCharType="end"/>
        </w:r>
      </w:hyperlink>
    </w:p>
    <w:p w14:paraId="03E72939" w14:textId="396220F1" w:rsidR="001B671D" w:rsidRPr="00F208FD" w:rsidRDefault="003C39C9">
      <w:pPr>
        <w:pStyle w:val="Kazalovsebine1"/>
        <w:rPr>
          <w:rFonts w:ascii="Arial" w:eastAsiaTheme="minorEastAsia" w:hAnsi="Arial" w:cs="Arial"/>
          <w:b w:val="0"/>
          <w:bCs w:val="0"/>
          <w:caps w:val="0"/>
          <w:noProof/>
          <w:color w:val="auto"/>
          <w:sz w:val="22"/>
          <w:szCs w:val="22"/>
        </w:rPr>
      </w:pPr>
      <w:hyperlink w:anchor="_Toc164245517" w:history="1">
        <w:r w:rsidR="001B671D" w:rsidRPr="00F208FD">
          <w:rPr>
            <w:rStyle w:val="Hiperpovezava"/>
            <w:rFonts w:ascii="Arial" w:hAnsi="Arial" w:cs="Arial"/>
            <w:noProof/>
          </w:rPr>
          <w:t>3</w:t>
        </w:r>
        <w:r w:rsidR="001B671D" w:rsidRPr="00F208FD">
          <w:rPr>
            <w:rFonts w:ascii="Arial" w:eastAsiaTheme="minorEastAsia" w:hAnsi="Arial" w:cs="Arial"/>
            <w:b w:val="0"/>
            <w:bCs w:val="0"/>
            <w:caps w:val="0"/>
            <w:noProof/>
            <w:color w:val="auto"/>
            <w:sz w:val="22"/>
            <w:szCs w:val="22"/>
          </w:rPr>
          <w:tab/>
        </w:r>
        <w:r w:rsidR="001B671D" w:rsidRPr="00F208FD">
          <w:rPr>
            <w:rStyle w:val="Hiperpovezava"/>
            <w:rFonts w:ascii="Arial" w:hAnsi="Arial" w:cs="Arial"/>
            <w:noProof/>
          </w:rPr>
          <w:t>Reševanje pritoŽb PRED SENATOM</w:t>
        </w:r>
        <w:r w:rsidR="001B671D" w:rsidRPr="00F208FD">
          <w:rPr>
            <w:rFonts w:ascii="Arial" w:hAnsi="Arial" w:cs="Arial"/>
            <w:noProof/>
            <w:webHidden/>
          </w:rPr>
          <w:tab/>
        </w:r>
        <w:r w:rsidR="001B671D" w:rsidRPr="00F208FD">
          <w:rPr>
            <w:rFonts w:ascii="Arial" w:hAnsi="Arial" w:cs="Arial"/>
            <w:noProof/>
            <w:webHidden/>
          </w:rPr>
          <w:fldChar w:fldCharType="begin"/>
        </w:r>
        <w:r w:rsidR="001B671D" w:rsidRPr="00F208FD">
          <w:rPr>
            <w:rFonts w:ascii="Arial" w:hAnsi="Arial" w:cs="Arial"/>
            <w:noProof/>
            <w:webHidden/>
          </w:rPr>
          <w:instrText xml:space="preserve"> PAGEREF _Toc164245517 \h </w:instrText>
        </w:r>
        <w:r w:rsidR="001B671D" w:rsidRPr="00F208FD">
          <w:rPr>
            <w:rFonts w:ascii="Arial" w:hAnsi="Arial" w:cs="Arial"/>
            <w:noProof/>
            <w:webHidden/>
          </w:rPr>
        </w:r>
        <w:r w:rsidR="001B671D" w:rsidRPr="00F208FD">
          <w:rPr>
            <w:rFonts w:ascii="Arial" w:hAnsi="Arial" w:cs="Arial"/>
            <w:noProof/>
            <w:webHidden/>
          </w:rPr>
          <w:fldChar w:fldCharType="separate"/>
        </w:r>
        <w:r>
          <w:rPr>
            <w:rFonts w:ascii="Arial" w:hAnsi="Arial" w:cs="Arial"/>
            <w:noProof/>
            <w:webHidden/>
          </w:rPr>
          <w:t>11</w:t>
        </w:r>
        <w:r w:rsidR="001B671D" w:rsidRPr="00F208FD">
          <w:rPr>
            <w:rFonts w:ascii="Arial" w:hAnsi="Arial" w:cs="Arial"/>
            <w:noProof/>
            <w:webHidden/>
          </w:rPr>
          <w:fldChar w:fldCharType="end"/>
        </w:r>
      </w:hyperlink>
    </w:p>
    <w:p w14:paraId="56252BE0" w14:textId="22F28434" w:rsidR="001B671D" w:rsidRPr="00F208FD" w:rsidRDefault="003C39C9">
      <w:pPr>
        <w:pStyle w:val="Kazalovsebine2"/>
        <w:rPr>
          <w:rFonts w:eastAsiaTheme="minorEastAsia" w:cs="Arial"/>
          <w:noProof/>
          <w:color w:val="auto"/>
          <w:sz w:val="22"/>
          <w:szCs w:val="22"/>
        </w:rPr>
      </w:pPr>
      <w:hyperlink w:anchor="_Toc164245518" w:history="1">
        <w:r w:rsidR="001B671D" w:rsidRPr="00F208FD">
          <w:rPr>
            <w:rStyle w:val="Hiperpovezava"/>
            <w:rFonts w:cs="Arial"/>
            <w:noProof/>
          </w:rPr>
          <w:t>3.1</w:t>
        </w:r>
        <w:r w:rsidR="001B671D" w:rsidRPr="00F208FD">
          <w:rPr>
            <w:rFonts w:eastAsiaTheme="minorEastAsia" w:cs="Arial"/>
            <w:noProof/>
            <w:color w:val="auto"/>
            <w:sz w:val="22"/>
            <w:szCs w:val="22"/>
          </w:rPr>
          <w:tab/>
        </w:r>
        <w:r w:rsidR="001B671D" w:rsidRPr="00F208FD">
          <w:rPr>
            <w:rStyle w:val="Hiperpovezava"/>
            <w:rFonts w:cs="Arial"/>
            <w:noProof/>
          </w:rPr>
          <w:t>Poglavitne ugotovitve</w:t>
        </w:r>
        <w:r w:rsidR="001B671D" w:rsidRPr="00F208FD">
          <w:rPr>
            <w:rFonts w:cs="Arial"/>
            <w:noProof/>
            <w:webHidden/>
          </w:rPr>
          <w:tab/>
        </w:r>
        <w:r w:rsidR="001B671D" w:rsidRPr="00F208FD">
          <w:rPr>
            <w:rFonts w:cs="Arial"/>
            <w:noProof/>
            <w:webHidden/>
          </w:rPr>
          <w:fldChar w:fldCharType="begin"/>
        </w:r>
        <w:r w:rsidR="001B671D" w:rsidRPr="00F208FD">
          <w:rPr>
            <w:rFonts w:cs="Arial"/>
            <w:noProof/>
            <w:webHidden/>
          </w:rPr>
          <w:instrText xml:space="preserve"> PAGEREF _Toc164245518 \h </w:instrText>
        </w:r>
        <w:r w:rsidR="001B671D" w:rsidRPr="00F208FD">
          <w:rPr>
            <w:rFonts w:cs="Arial"/>
            <w:noProof/>
            <w:webHidden/>
          </w:rPr>
        </w:r>
        <w:r w:rsidR="001B671D" w:rsidRPr="00F208FD">
          <w:rPr>
            <w:rFonts w:cs="Arial"/>
            <w:noProof/>
            <w:webHidden/>
          </w:rPr>
          <w:fldChar w:fldCharType="separate"/>
        </w:r>
        <w:r>
          <w:rPr>
            <w:rFonts w:cs="Arial"/>
            <w:noProof/>
            <w:webHidden/>
          </w:rPr>
          <w:t>12</w:t>
        </w:r>
        <w:r w:rsidR="001B671D" w:rsidRPr="00F208FD">
          <w:rPr>
            <w:rFonts w:cs="Arial"/>
            <w:noProof/>
            <w:webHidden/>
          </w:rPr>
          <w:fldChar w:fldCharType="end"/>
        </w:r>
      </w:hyperlink>
    </w:p>
    <w:p w14:paraId="6B1104BE" w14:textId="25E8C6B7" w:rsidR="001B671D" w:rsidRPr="00F208FD" w:rsidRDefault="003C39C9">
      <w:pPr>
        <w:pStyle w:val="Kazalovsebine1"/>
        <w:rPr>
          <w:rFonts w:ascii="Arial" w:eastAsiaTheme="minorEastAsia" w:hAnsi="Arial" w:cs="Arial"/>
          <w:b w:val="0"/>
          <w:bCs w:val="0"/>
          <w:caps w:val="0"/>
          <w:noProof/>
          <w:color w:val="auto"/>
          <w:sz w:val="22"/>
          <w:szCs w:val="22"/>
        </w:rPr>
      </w:pPr>
      <w:hyperlink w:anchor="_Toc164245519" w:history="1">
        <w:r w:rsidR="001B671D" w:rsidRPr="00F208FD">
          <w:rPr>
            <w:rStyle w:val="Hiperpovezava"/>
            <w:rFonts w:ascii="Arial" w:hAnsi="Arial" w:cs="Arial"/>
            <w:noProof/>
          </w:rPr>
          <w:t>4</w:t>
        </w:r>
        <w:r w:rsidR="001B671D" w:rsidRPr="00F208FD">
          <w:rPr>
            <w:rFonts w:ascii="Arial" w:eastAsiaTheme="minorEastAsia" w:hAnsi="Arial" w:cs="Arial"/>
            <w:b w:val="0"/>
            <w:bCs w:val="0"/>
            <w:caps w:val="0"/>
            <w:noProof/>
            <w:color w:val="auto"/>
            <w:sz w:val="22"/>
            <w:szCs w:val="22"/>
          </w:rPr>
          <w:tab/>
        </w:r>
        <w:r w:rsidR="001B671D" w:rsidRPr="00F208FD">
          <w:rPr>
            <w:rStyle w:val="Hiperpovezava"/>
            <w:rFonts w:ascii="Arial" w:hAnsi="Arial" w:cs="Arial"/>
            <w:noProof/>
          </w:rPr>
          <w:t>UKREPANJE OB UGOTOVLJENEM NESKLADJU RAVNANJA S PREDPISI ALI OB UTEMELJENEM PRITOŽBENEM RAZLOGU</w:t>
        </w:r>
        <w:r w:rsidR="001B671D" w:rsidRPr="00F208FD">
          <w:rPr>
            <w:rFonts w:ascii="Arial" w:hAnsi="Arial" w:cs="Arial"/>
            <w:noProof/>
            <w:webHidden/>
          </w:rPr>
          <w:tab/>
        </w:r>
        <w:r w:rsidR="001B671D" w:rsidRPr="00F208FD">
          <w:rPr>
            <w:rFonts w:ascii="Arial" w:hAnsi="Arial" w:cs="Arial"/>
            <w:noProof/>
            <w:webHidden/>
          </w:rPr>
          <w:fldChar w:fldCharType="begin"/>
        </w:r>
        <w:r w:rsidR="001B671D" w:rsidRPr="00F208FD">
          <w:rPr>
            <w:rFonts w:ascii="Arial" w:hAnsi="Arial" w:cs="Arial"/>
            <w:noProof/>
            <w:webHidden/>
          </w:rPr>
          <w:instrText xml:space="preserve"> PAGEREF _Toc164245519 \h </w:instrText>
        </w:r>
        <w:r w:rsidR="001B671D" w:rsidRPr="00F208FD">
          <w:rPr>
            <w:rFonts w:ascii="Arial" w:hAnsi="Arial" w:cs="Arial"/>
            <w:noProof/>
            <w:webHidden/>
          </w:rPr>
        </w:r>
        <w:r w:rsidR="001B671D" w:rsidRPr="00F208FD">
          <w:rPr>
            <w:rFonts w:ascii="Arial" w:hAnsi="Arial" w:cs="Arial"/>
            <w:noProof/>
            <w:webHidden/>
          </w:rPr>
          <w:fldChar w:fldCharType="separate"/>
        </w:r>
        <w:r>
          <w:rPr>
            <w:rFonts w:ascii="Arial" w:hAnsi="Arial" w:cs="Arial"/>
            <w:noProof/>
            <w:webHidden/>
          </w:rPr>
          <w:t>13</w:t>
        </w:r>
        <w:r w:rsidR="001B671D" w:rsidRPr="00F208FD">
          <w:rPr>
            <w:rFonts w:ascii="Arial" w:hAnsi="Arial" w:cs="Arial"/>
            <w:noProof/>
            <w:webHidden/>
          </w:rPr>
          <w:fldChar w:fldCharType="end"/>
        </w:r>
      </w:hyperlink>
    </w:p>
    <w:p w14:paraId="06EFDB19" w14:textId="620F2233" w:rsidR="001B671D" w:rsidRPr="00F208FD" w:rsidRDefault="003C39C9">
      <w:pPr>
        <w:pStyle w:val="Kazalovsebine1"/>
        <w:rPr>
          <w:rFonts w:ascii="Arial" w:eastAsiaTheme="minorEastAsia" w:hAnsi="Arial" w:cs="Arial"/>
          <w:b w:val="0"/>
          <w:bCs w:val="0"/>
          <w:caps w:val="0"/>
          <w:noProof/>
          <w:color w:val="auto"/>
          <w:sz w:val="22"/>
          <w:szCs w:val="22"/>
        </w:rPr>
      </w:pPr>
      <w:hyperlink w:anchor="_Toc164245520" w:history="1">
        <w:r w:rsidR="001B671D" w:rsidRPr="00F208FD">
          <w:rPr>
            <w:rStyle w:val="Hiperpovezava"/>
            <w:rFonts w:ascii="Arial" w:hAnsi="Arial" w:cs="Arial"/>
            <w:noProof/>
          </w:rPr>
          <w:t>5</w:t>
        </w:r>
        <w:r w:rsidR="001B671D" w:rsidRPr="00F208FD">
          <w:rPr>
            <w:rFonts w:ascii="Arial" w:eastAsiaTheme="minorEastAsia" w:hAnsi="Arial" w:cs="Arial"/>
            <w:b w:val="0"/>
            <w:bCs w:val="0"/>
            <w:caps w:val="0"/>
            <w:noProof/>
            <w:color w:val="auto"/>
            <w:sz w:val="22"/>
            <w:szCs w:val="22"/>
          </w:rPr>
          <w:tab/>
        </w:r>
        <w:r w:rsidR="001B671D" w:rsidRPr="00F208FD">
          <w:rPr>
            <w:rStyle w:val="Hiperpovezava"/>
            <w:rFonts w:ascii="Arial" w:hAnsi="Arial" w:cs="Arial"/>
            <w:noProof/>
          </w:rPr>
          <w:t>IZVAJANJE VZPOREDNIH DEJAVNOSTI</w:t>
        </w:r>
        <w:r w:rsidR="001B671D" w:rsidRPr="00F208FD">
          <w:rPr>
            <w:rFonts w:ascii="Arial" w:hAnsi="Arial" w:cs="Arial"/>
            <w:noProof/>
            <w:webHidden/>
          </w:rPr>
          <w:tab/>
        </w:r>
        <w:r w:rsidR="001B671D" w:rsidRPr="00F208FD">
          <w:rPr>
            <w:rFonts w:ascii="Arial" w:hAnsi="Arial" w:cs="Arial"/>
            <w:noProof/>
            <w:webHidden/>
          </w:rPr>
          <w:fldChar w:fldCharType="begin"/>
        </w:r>
        <w:r w:rsidR="001B671D" w:rsidRPr="00F208FD">
          <w:rPr>
            <w:rFonts w:ascii="Arial" w:hAnsi="Arial" w:cs="Arial"/>
            <w:noProof/>
            <w:webHidden/>
          </w:rPr>
          <w:instrText xml:space="preserve"> PAGEREF _Toc164245520 \h </w:instrText>
        </w:r>
        <w:r w:rsidR="001B671D" w:rsidRPr="00F208FD">
          <w:rPr>
            <w:rFonts w:ascii="Arial" w:hAnsi="Arial" w:cs="Arial"/>
            <w:noProof/>
            <w:webHidden/>
          </w:rPr>
        </w:r>
        <w:r w:rsidR="001B671D" w:rsidRPr="00F208FD">
          <w:rPr>
            <w:rFonts w:ascii="Arial" w:hAnsi="Arial" w:cs="Arial"/>
            <w:noProof/>
            <w:webHidden/>
          </w:rPr>
          <w:fldChar w:fldCharType="separate"/>
        </w:r>
        <w:r>
          <w:rPr>
            <w:rFonts w:ascii="Arial" w:hAnsi="Arial" w:cs="Arial"/>
            <w:noProof/>
            <w:webHidden/>
          </w:rPr>
          <w:t>14</w:t>
        </w:r>
        <w:r w:rsidR="001B671D" w:rsidRPr="00F208FD">
          <w:rPr>
            <w:rFonts w:ascii="Arial" w:hAnsi="Arial" w:cs="Arial"/>
            <w:noProof/>
            <w:webHidden/>
          </w:rPr>
          <w:fldChar w:fldCharType="end"/>
        </w:r>
      </w:hyperlink>
    </w:p>
    <w:p w14:paraId="3AB4FB1D" w14:textId="61416171" w:rsidR="001B671D" w:rsidRPr="00F208FD" w:rsidRDefault="003C39C9">
      <w:pPr>
        <w:pStyle w:val="Kazalovsebine1"/>
        <w:rPr>
          <w:rFonts w:ascii="Arial" w:eastAsiaTheme="minorEastAsia" w:hAnsi="Arial" w:cs="Arial"/>
          <w:b w:val="0"/>
          <w:bCs w:val="0"/>
          <w:caps w:val="0"/>
          <w:noProof/>
          <w:color w:val="auto"/>
          <w:sz w:val="22"/>
          <w:szCs w:val="22"/>
        </w:rPr>
      </w:pPr>
      <w:hyperlink w:anchor="_Toc164245521" w:history="1">
        <w:r w:rsidR="001B671D" w:rsidRPr="00F208FD">
          <w:rPr>
            <w:rStyle w:val="Hiperpovezava"/>
            <w:rFonts w:ascii="Arial" w:hAnsi="Arial" w:cs="Arial"/>
            <w:noProof/>
          </w:rPr>
          <w:t>6</w:t>
        </w:r>
        <w:r w:rsidR="001B671D" w:rsidRPr="00F208FD">
          <w:rPr>
            <w:rFonts w:ascii="Arial" w:eastAsiaTheme="minorEastAsia" w:hAnsi="Arial" w:cs="Arial"/>
            <w:b w:val="0"/>
            <w:bCs w:val="0"/>
            <w:caps w:val="0"/>
            <w:noProof/>
            <w:color w:val="auto"/>
            <w:sz w:val="22"/>
            <w:szCs w:val="22"/>
          </w:rPr>
          <w:tab/>
        </w:r>
        <w:r w:rsidR="001B671D" w:rsidRPr="00F208FD">
          <w:rPr>
            <w:rStyle w:val="Hiperpovezava"/>
            <w:rFonts w:ascii="Arial" w:hAnsi="Arial" w:cs="Arial"/>
            <w:noProof/>
          </w:rPr>
          <w:t>SKLEP</w:t>
        </w:r>
        <w:r w:rsidR="001B671D" w:rsidRPr="00F208FD">
          <w:rPr>
            <w:rFonts w:ascii="Arial" w:hAnsi="Arial" w:cs="Arial"/>
            <w:noProof/>
            <w:webHidden/>
          </w:rPr>
          <w:tab/>
        </w:r>
        <w:r w:rsidR="001B671D" w:rsidRPr="00F208FD">
          <w:rPr>
            <w:rFonts w:ascii="Arial" w:hAnsi="Arial" w:cs="Arial"/>
            <w:noProof/>
            <w:webHidden/>
          </w:rPr>
          <w:fldChar w:fldCharType="begin"/>
        </w:r>
        <w:r w:rsidR="001B671D" w:rsidRPr="00F208FD">
          <w:rPr>
            <w:rFonts w:ascii="Arial" w:hAnsi="Arial" w:cs="Arial"/>
            <w:noProof/>
            <w:webHidden/>
          </w:rPr>
          <w:instrText xml:space="preserve"> PAGEREF _Toc164245521 \h </w:instrText>
        </w:r>
        <w:r w:rsidR="001B671D" w:rsidRPr="00F208FD">
          <w:rPr>
            <w:rFonts w:ascii="Arial" w:hAnsi="Arial" w:cs="Arial"/>
            <w:noProof/>
            <w:webHidden/>
          </w:rPr>
        </w:r>
        <w:r w:rsidR="001B671D" w:rsidRPr="00F208FD">
          <w:rPr>
            <w:rFonts w:ascii="Arial" w:hAnsi="Arial" w:cs="Arial"/>
            <w:noProof/>
            <w:webHidden/>
          </w:rPr>
          <w:fldChar w:fldCharType="separate"/>
        </w:r>
        <w:r>
          <w:rPr>
            <w:rFonts w:ascii="Arial" w:hAnsi="Arial" w:cs="Arial"/>
            <w:noProof/>
            <w:webHidden/>
          </w:rPr>
          <w:t>15</w:t>
        </w:r>
        <w:r w:rsidR="001B671D" w:rsidRPr="00F208FD">
          <w:rPr>
            <w:rFonts w:ascii="Arial" w:hAnsi="Arial" w:cs="Arial"/>
            <w:noProof/>
            <w:webHidden/>
          </w:rPr>
          <w:fldChar w:fldCharType="end"/>
        </w:r>
      </w:hyperlink>
    </w:p>
    <w:p w14:paraId="56E216B5" w14:textId="5AB4AF19" w:rsidR="00592FB5" w:rsidRPr="00F208FD" w:rsidRDefault="00A64CAB" w:rsidP="004226A0">
      <w:pPr>
        <w:tabs>
          <w:tab w:val="left" w:pos="480"/>
        </w:tabs>
        <w:spacing w:after="0" w:line="260" w:lineRule="exact"/>
        <w:ind w:left="426" w:hanging="426"/>
        <w:rPr>
          <w:rFonts w:cs="Arial"/>
          <w:b/>
          <w:bCs/>
          <w:iCs/>
          <w:sz w:val="20"/>
          <w:szCs w:val="20"/>
        </w:rPr>
      </w:pPr>
      <w:r w:rsidRPr="00F208FD">
        <w:rPr>
          <w:rFonts w:cs="Arial"/>
          <w:b/>
          <w:bCs/>
          <w:iCs/>
          <w:caps/>
          <w:sz w:val="20"/>
          <w:szCs w:val="20"/>
        </w:rPr>
        <w:fldChar w:fldCharType="end"/>
      </w:r>
    </w:p>
    <w:p w14:paraId="3A8E065B" w14:textId="77777777" w:rsidR="00C321C3" w:rsidRPr="00F208FD" w:rsidRDefault="00C321C3" w:rsidP="004226A0">
      <w:pPr>
        <w:tabs>
          <w:tab w:val="left" w:pos="480"/>
        </w:tabs>
        <w:spacing w:after="0" w:line="260" w:lineRule="exact"/>
        <w:ind w:left="426" w:hanging="426"/>
        <w:rPr>
          <w:rFonts w:cs="Arial"/>
          <w:b/>
          <w:sz w:val="20"/>
          <w:szCs w:val="20"/>
        </w:rPr>
      </w:pPr>
      <w:r w:rsidRPr="00F208FD">
        <w:rPr>
          <w:rFonts w:cs="Arial"/>
          <w:b/>
          <w:sz w:val="20"/>
          <w:szCs w:val="20"/>
        </w:rPr>
        <w:t xml:space="preserve">KAZALO </w:t>
      </w:r>
      <w:r w:rsidR="005B664B" w:rsidRPr="00F208FD">
        <w:rPr>
          <w:rFonts w:cs="Arial"/>
          <w:b/>
          <w:sz w:val="20"/>
          <w:szCs w:val="20"/>
        </w:rPr>
        <w:t>PREGLEDNIC</w:t>
      </w:r>
      <w:bookmarkEnd w:id="0"/>
      <w:bookmarkEnd w:id="1"/>
    </w:p>
    <w:p w14:paraId="75969A69" w14:textId="77777777" w:rsidR="00592FB5" w:rsidRPr="00F208FD" w:rsidRDefault="00592FB5" w:rsidP="004226A0">
      <w:pPr>
        <w:tabs>
          <w:tab w:val="left" w:pos="480"/>
        </w:tabs>
        <w:spacing w:after="0" w:line="260" w:lineRule="exact"/>
        <w:ind w:left="426" w:hanging="426"/>
        <w:rPr>
          <w:rFonts w:cs="Arial"/>
          <w:b/>
          <w:sz w:val="20"/>
          <w:szCs w:val="20"/>
        </w:rPr>
      </w:pPr>
    </w:p>
    <w:bookmarkStart w:id="2" w:name="_Toc498889983"/>
    <w:bookmarkStart w:id="3" w:name="_Toc507702400"/>
    <w:p w14:paraId="2297D2F3" w14:textId="7AB3E164" w:rsidR="001B671D" w:rsidRPr="00F208FD" w:rsidRDefault="00C321C3">
      <w:pPr>
        <w:pStyle w:val="Kazaloslik"/>
        <w:tabs>
          <w:tab w:val="right" w:leader="dot" w:pos="9628"/>
        </w:tabs>
        <w:rPr>
          <w:rFonts w:ascii="Arial" w:eastAsiaTheme="minorEastAsia" w:hAnsi="Arial" w:cs="Arial"/>
          <w:b w:val="0"/>
          <w:bCs w:val="0"/>
          <w:i w:val="0"/>
          <w:iCs w:val="0"/>
          <w:noProof/>
          <w:color w:val="auto"/>
          <w:sz w:val="22"/>
          <w:szCs w:val="22"/>
        </w:rPr>
      </w:pPr>
      <w:r w:rsidRPr="00F208FD">
        <w:rPr>
          <w:rFonts w:ascii="Arial" w:hAnsi="Arial" w:cs="Arial"/>
          <w:b w:val="0"/>
          <w:i w:val="0"/>
          <w:smallCaps/>
        </w:rPr>
        <w:fldChar w:fldCharType="begin"/>
      </w:r>
      <w:r w:rsidRPr="00F208FD">
        <w:rPr>
          <w:rFonts w:ascii="Arial" w:hAnsi="Arial" w:cs="Arial"/>
          <w:b w:val="0"/>
          <w:i w:val="0"/>
          <w:smallCaps/>
        </w:rPr>
        <w:instrText xml:space="preserve"> TOC \h \z \c "Tabela" </w:instrText>
      </w:r>
      <w:r w:rsidRPr="00F208FD">
        <w:rPr>
          <w:rFonts w:ascii="Arial" w:hAnsi="Arial" w:cs="Arial"/>
          <w:b w:val="0"/>
          <w:i w:val="0"/>
          <w:smallCaps/>
        </w:rPr>
        <w:fldChar w:fldCharType="separate"/>
      </w:r>
      <w:hyperlink w:anchor="_Toc164245522" w:history="1">
        <w:r w:rsidR="001B671D" w:rsidRPr="00F208FD">
          <w:rPr>
            <w:rStyle w:val="Hiperpovezava"/>
            <w:rFonts w:ascii="Arial" w:hAnsi="Arial" w:cs="Arial"/>
            <w:noProof/>
          </w:rPr>
          <w:t>Preglednica 1: Število zaposlenih po letih na dan 31.12.2023</w:t>
        </w:r>
        <w:r w:rsidR="001B671D" w:rsidRPr="00F208FD">
          <w:rPr>
            <w:rFonts w:ascii="Arial" w:hAnsi="Arial" w:cs="Arial"/>
            <w:noProof/>
            <w:webHidden/>
          </w:rPr>
          <w:tab/>
        </w:r>
        <w:r w:rsidR="001B671D" w:rsidRPr="00F208FD">
          <w:rPr>
            <w:rFonts w:ascii="Arial" w:hAnsi="Arial" w:cs="Arial"/>
            <w:noProof/>
            <w:webHidden/>
          </w:rPr>
          <w:fldChar w:fldCharType="begin"/>
        </w:r>
        <w:r w:rsidR="001B671D" w:rsidRPr="00F208FD">
          <w:rPr>
            <w:rFonts w:ascii="Arial" w:hAnsi="Arial" w:cs="Arial"/>
            <w:noProof/>
            <w:webHidden/>
          </w:rPr>
          <w:instrText xml:space="preserve"> PAGEREF _Toc164245522 \h </w:instrText>
        </w:r>
        <w:r w:rsidR="001B671D" w:rsidRPr="00F208FD">
          <w:rPr>
            <w:rFonts w:ascii="Arial" w:hAnsi="Arial" w:cs="Arial"/>
            <w:noProof/>
            <w:webHidden/>
          </w:rPr>
        </w:r>
        <w:r w:rsidR="001B671D" w:rsidRPr="00F208FD">
          <w:rPr>
            <w:rFonts w:ascii="Arial" w:hAnsi="Arial" w:cs="Arial"/>
            <w:noProof/>
            <w:webHidden/>
          </w:rPr>
          <w:fldChar w:fldCharType="separate"/>
        </w:r>
        <w:r w:rsidR="003C39C9">
          <w:rPr>
            <w:rFonts w:ascii="Arial" w:hAnsi="Arial" w:cs="Arial"/>
            <w:noProof/>
            <w:webHidden/>
          </w:rPr>
          <w:t>1</w:t>
        </w:r>
        <w:r w:rsidR="001B671D" w:rsidRPr="00F208FD">
          <w:rPr>
            <w:rFonts w:ascii="Arial" w:hAnsi="Arial" w:cs="Arial"/>
            <w:noProof/>
            <w:webHidden/>
          </w:rPr>
          <w:fldChar w:fldCharType="end"/>
        </w:r>
      </w:hyperlink>
    </w:p>
    <w:p w14:paraId="35847AA3" w14:textId="3BC9679D" w:rsidR="001B671D" w:rsidRPr="00F208FD" w:rsidRDefault="003C39C9">
      <w:pPr>
        <w:pStyle w:val="Kazaloslik"/>
        <w:tabs>
          <w:tab w:val="right" w:leader="dot" w:pos="9628"/>
        </w:tabs>
        <w:rPr>
          <w:rFonts w:ascii="Arial" w:eastAsiaTheme="minorEastAsia" w:hAnsi="Arial" w:cs="Arial"/>
          <w:b w:val="0"/>
          <w:bCs w:val="0"/>
          <w:i w:val="0"/>
          <w:iCs w:val="0"/>
          <w:noProof/>
          <w:color w:val="auto"/>
          <w:sz w:val="22"/>
          <w:szCs w:val="22"/>
        </w:rPr>
      </w:pPr>
      <w:hyperlink w:anchor="_Toc164245523" w:history="1">
        <w:r w:rsidR="001B671D" w:rsidRPr="00F208FD">
          <w:rPr>
            <w:rStyle w:val="Hiperpovezava"/>
            <w:rFonts w:ascii="Arial" w:hAnsi="Arial" w:cs="Arial"/>
            <w:noProof/>
          </w:rPr>
          <w:t>Preglednica 2: Število vloženih pritožb po letih</w:t>
        </w:r>
        <w:r w:rsidR="001B671D" w:rsidRPr="00F208FD">
          <w:rPr>
            <w:rFonts w:ascii="Arial" w:hAnsi="Arial" w:cs="Arial"/>
            <w:noProof/>
            <w:webHidden/>
          </w:rPr>
          <w:tab/>
        </w:r>
        <w:r w:rsidR="001B671D" w:rsidRPr="00F208FD">
          <w:rPr>
            <w:rFonts w:ascii="Arial" w:hAnsi="Arial" w:cs="Arial"/>
            <w:noProof/>
            <w:webHidden/>
          </w:rPr>
          <w:fldChar w:fldCharType="begin"/>
        </w:r>
        <w:r w:rsidR="001B671D" w:rsidRPr="00F208FD">
          <w:rPr>
            <w:rFonts w:ascii="Arial" w:hAnsi="Arial" w:cs="Arial"/>
            <w:noProof/>
            <w:webHidden/>
          </w:rPr>
          <w:instrText xml:space="preserve"> PAGEREF _Toc164245523 \h </w:instrText>
        </w:r>
        <w:r w:rsidR="001B671D" w:rsidRPr="00F208FD">
          <w:rPr>
            <w:rFonts w:ascii="Arial" w:hAnsi="Arial" w:cs="Arial"/>
            <w:noProof/>
            <w:webHidden/>
          </w:rPr>
        </w:r>
        <w:r w:rsidR="001B671D" w:rsidRPr="00F208FD">
          <w:rPr>
            <w:rFonts w:ascii="Arial" w:hAnsi="Arial" w:cs="Arial"/>
            <w:noProof/>
            <w:webHidden/>
          </w:rPr>
          <w:fldChar w:fldCharType="separate"/>
        </w:r>
        <w:r>
          <w:rPr>
            <w:rFonts w:ascii="Arial" w:hAnsi="Arial" w:cs="Arial"/>
            <w:noProof/>
            <w:webHidden/>
          </w:rPr>
          <w:t>4</w:t>
        </w:r>
        <w:r w:rsidR="001B671D" w:rsidRPr="00F208FD">
          <w:rPr>
            <w:rFonts w:ascii="Arial" w:hAnsi="Arial" w:cs="Arial"/>
            <w:noProof/>
            <w:webHidden/>
          </w:rPr>
          <w:fldChar w:fldCharType="end"/>
        </w:r>
      </w:hyperlink>
    </w:p>
    <w:p w14:paraId="36618832" w14:textId="47E1FD76" w:rsidR="001B671D" w:rsidRPr="00F208FD" w:rsidRDefault="003C39C9">
      <w:pPr>
        <w:pStyle w:val="Kazaloslik"/>
        <w:tabs>
          <w:tab w:val="right" w:leader="dot" w:pos="9628"/>
        </w:tabs>
        <w:rPr>
          <w:rFonts w:ascii="Arial" w:eastAsiaTheme="minorEastAsia" w:hAnsi="Arial" w:cs="Arial"/>
          <w:b w:val="0"/>
          <w:bCs w:val="0"/>
          <w:i w:val="0"/>
          <w:iCs w:val="0"/>
          <w:noProof/>
          <w:color w:val="auto"/>
          <w:sz w:val="22"/>
          <w:szCs w:val="22"/>
        </w:rPr>
      </w:pPr>
      <w:hyperlink w:anchor="_Toc164245524" w:history="1">
        <w:r w:rsidR="001B671D" w:rsidRPr="00F208FD">
          <w:rPr>
            <w:rStyle w:val="Hiperpovezava"/>
            <w:rFonts w:ascii="Arial" w:hAnsi="Arial" w:cs="Arial"/>
            <w:noProof/>
          </w:rPr>
          <w:t>Preglednica 3: V letu 2023 rešene pritožbe glede na način reševanja</w:t>
        </w:r>
        <w:r w:rsidR="001B671D" w:rsidRPr="00F208FD">
          <w:rPr>
            <w:rFonts w:ascii="Arial" w:hAnsi="Arial" w:cs="Arial"/>
            <w:noProof/>
            <w:webHidden/>
          </w:rPr>
          <w:tab/>
        </w:r>
        <w:r w:rsidR="001B671D" w:rsidRPr="00F208FD">
          <w:rPr>
            <w:rFonts w:ascii="Arial" w:hAnsi="Arial" w:cs="Arial"/>
            <w:noProof/>
            <w:webHidden/>
          </w:rPr>
          <w:fldChar w:fldCharType="begin"/>
        </w:r>
        <w:r w:rsidR="001B671D" w:rsidRPr="00F208FD">
          <w:rPr>
            <w:rFonts w:ascii="Arial" w:hAnsi="Arial" w:cs="Arial"/>
            <w:noProof/>
            <w:webHidden/>
          </w:rPr>
          <w:instrText xml:space="preserve"> PAGEREF _Toc164245524 \h </w:instrText>
        </w:r>
        <w:r w:rsidR="001B671D" w:rsidRPr="00F208FD">
          <w:rPr>
            <w:rFonts w:ascii="Arial" w:hAnsi="Arial" w:cs="Arial"/>
            <w:noProof/>
            <w:webHidden/>
          </w:rPr>
        </w:r>
        <w:r w:rsidR="001B671D" w:rsidRPr="00F208FD">
          <w:rPr>
            <w:rFonts w:ascii="Arial" w:hAnsi="Arial" w:cs="Arial"/>
            <w:noProof/>
            <w:webHidden/>
          </w:rPr>
          <w:fldChar w:fldCharType="separate"/>
        </w:r>
        <w:r>
          <w:rPr>
            <w:rFonts w:ascii="Arial" w:hAnsi="Arial" w:cs="Arial"/>
            <w:noProof/>
            <w:webHidden/>
          </w:rPr>
          <w:t>6</w:t>
        </w:r>
        <w:r w:rsidR="001B671D" w:rsidRPr="00F208FD">
          <w:rPr>
            <w:rFonts w:ascii="Arial" w:hAnsi="Arial" w:cs="Arial"/>
            <w:noProof/>
            <w:webHidden/>
          </w:rPr>
          <w:fldChar w:fldCharType="end"/>
        </w:r>
      </w:hyperlink>
    </w:p>
    <w:p w14:paraId="56B2BCDB" w14:textId="1A12DC8A" w:rsidR="001B671D" w:rsidRPr="00F208FD" w:rsidRDefault="003C39C9">
      <w:pPr>
        <w:pStyle w:val="Kazaloslik"/>
        <w:tabs>
          <w:tab w:val="right" w:leader="dot" w:pos="9628"/>
        </w:tabs>
        <w:rPr>
          <w:rFonts w:ascii="Arial" w:eastAsiaTheme="minorEastAsia" w:hAnsi="Arial" w:cs="Arial"/>
          <w:b w:val="0"/>
          <w:bCs w:val="0"/>
          <w:i w:val="0"/>
          <w:iCs w:val="0"/>
          <w:noProof/>
          <w:color w:val="auto"/>
          <w:sz w:val="22"/>
          <w:szCs w:val="22"/>
        </w:rPr>
      </w:pPr>
      <w:hyperlink w:anchor="_Toc164245525" w:history="1">
        <w:r w:rsidR="001B671D" w:rsidRPr="00F208FD">
          <w:rPr>
            <w:rStyle w:val="Hiperpovezava"/>
            <w:rFonts w:ascii="Arial" w:hAnsi="Arial" w:cs="Arial"/>
            <w:noProof/>
          </w:rPr>
          <w:t>Preglednica 4: Rešene pritožbe po področjih dela</w:t>
        </w:r>
        <w:r w:rsidR="001B671D" w:rsidRPr="00F208FD">
          <w:rPr>
            <w:rFonts w:ascii="Arial" w:hAnsi="Arial" w:cs="Arial"/>
            <w:noProof/>
            <w:webHidden/>
          </w:rPr>
          <w:tab/>
        </w:r>
        <w:r w:rsidR="001B671D" w:rsidRPr="00F208FD">
          <w:rPr>
            <w:rFonts w:ascii="Arial" w:hAnsi="Arial" w:cs="Arial"/>
            <w:noProof/>
            <w:webHidden/>
          </w:rPr>
          <w:fldChar w:fldCharType="begin"/>
        </w:r>
        <w:r w:rsidR="001B671D" w:rsidRPr="00F208FD">
          <w:rPr>
            <w:rFonts w:ascii="Arial" w:hAnsi="Arial" w:cs="Arial"/>
            <w:noProof/>
            <w:webHidden/>
          </w:rPr>
          <w:instrText xml:space="preserve"> PAGEREF _Toc164245525 \h </w:instrText>
        </w:r>
        <w:r w:rsidR="001B671D" w:rsidRPr="00F208FD">
          <w:rPr>
            <w:rFonts w:ascii="Arial" w:hAnsi="Arial" w:cs="Arial"/>
            <w:noProof/>
            <w:webHidden/>
          </w:rPr>
        </w:r>
        <w:r w:rsidR="001B671D" w:rsidRPr="00F208FD">
          <w:rPr>
            <w:rFonts w:ascii="Arial" w:hAnsi="Arial" w:cs="Arial"/>
            <w:noProof/>
            <w:webHidden/>
          </w:rPr>
          <w:fldChar w:fldCharType="separate"/>
        </w:r>
        <w:r>
          <w:rPr>
            <w:rFonts w:ascii="Arial" w:hAnsi="Arial" w:cs="Arial"/>
            <w:noProof/>
            <w:webHidden/>
          </w:rPr>
          <w:t>6</w:t>
        </w:r>
        <w:r w:rsidR="001B671D" w:rsidRPr="00F208FD">
          <w:rPr>
            <w:rFonts w:ascii="Arial" w:hAnsi="Arial" w:cs="Arial"/>
            <w:noProof/>
            <w:webHidden/>
          </w:rPr>
          <w:fldChar w:fldCharType="end"/>
        </w:r>
      </w:hyperlink>
    </w:p>
    <w:p w14:paraId="2203FD78" w14:textId="083E910E" w:rsidR="001B671D" w:rsidRPr="00F208FD" w:rsidRDefault="003C39C9">
      <w:pPr>
        <w:pStyle w:val="Kazaloslik"/>
        <w:tabs>
          <w:tab w:val="right" w:leader="dot" w:pos="9628"/>
        </w:tabs>
        <w:rPr>
          <w:rFonts w:ascii="Arial" w:eastAsiaTheme="minorEastAsia" w:hAnsi="Arial" w:cs="Arial"/>
          <w:b w:val="0"/>
          <w:bCs w:val="0"/>
          <w:i w:val="0"/>
          <w:iCs w:val="0"/>
          <w:noProof/>
          <w:color w:val="auto"/>
          <w:sz w:val="22"/>
          <w:szCs w:val="22"/>
        </w:rPr>
      </w:pPr>
      <w:hyperlink w:anchor="_Toc164245526" w:history="1">
        <w:r w:rsidR="001B671D" w:rsidRPr="00F208FD">
          <w:rPr>
            <w:rStyle w:val="Hiperpovezava"/>
            <w:rFonts w:ascii="Arial" w:hAnsi="Arial" w:cs="Arial"/>
            <w:noProof/>
          </w:rPr>
          <w:t>Preglednica 5: Rešene pritožbe po pritožbenih razlogih</w:t>
        </w:r>
        <w:r w:rsidR="001B671D" w:rsidRPr="00F208FD">
          <w:rPr>
            <w:rFonts w:ascii="Arial" w:hAnsi="Arial" w:cs="Arial"/>
            <w:noProof/>
            <w:webHidden/>
          </w:rPr>
          <w:tab/>
        </w:r>
        <w:r w:rsidR="001B671D" w:rsidRPr="00F208FD">
          <w:rPr>
            <w:rFonts w:ascii="Arial" w:hAnsi="Arial" w:cs="Arial"/>
            <w:noProof/>
            <w:webHidden/>
          </w:rPr>
          <w:fldChar w:fldCharType="begin"/>
        </w:r>
        <w:r w:rsidR="001B671D" w:rsidRPr="00F208FD">
          <w:rPr>
            <w:rFonts w:ascii="Arial" w:hAnsi="Arial" w:cs="Arial"/>
            <w:noProof/>
            <w:webHidden/>
          </w:rPr>
          <w:instrText xml:space="preserve"> PAGEREF _Toc164245526 \h </w:instrText>
        </w:r>
        <w:r w:rsidR="001B671D" w:rsidRPr="00F208FD">
          <w:rPr>
            <w:rFonts w:ascii="Arial" w:hAnsi="Arial" w:cs="Arial"/>
            <w:noProof/>
            <w:webHidden/>
          </w:rPr>
        </w:r>
        <w:r w:rsidR="001B671D" w:rsidRPr="00F208FD">
          <w:rPr>
            <w:rFonts w:ascii="Arial" w:hAnsi="Arial" w:cs="Arial"/>
            <w:noProof/>
            <w:webHidden/>
          </w:rPr>
          <w:fldChar w:fldCharType="separate"/>
        </w:r>
        <w:r>
          <w:rPr>
            <w:rFonts w:ascii="Arial" w:hAnsi="Arial" w:cs="Arial"/>
            <w:noProof/>
            <w:webHidden/>
          </w:rPr>
          <w:t>7</w:t>
        </w:r>
        <w:r w:rsidR="001B671D" w:rsidRPr="00F208FD">
          <w:rPr>
            <w:rFonts w:ascii="Arial" w:hAnsi="Arial" w:cs="Arial"/>
            <w:noProof/>
            <w:webHidden/>
          </w:rPr>
          <w:fldChar w:fldCharType="end"/>
        </w:r>
      </w:hyperlink>
    </w:p>
    <w:p w14:paraId="0E1FAB41" w14:textId="23C45F39" w:rsidR="001B671D" w:rsidRPr="00F208FD" w:rsidRDefault="003C39C9">
      <w:pPr>
        <w:pStyle w:val="Kazaloslik"/>
        <w:tabs>
          <w:tab w:val="right" w:leader="dot" w:pos="9628"/>
        </w:tabs>
        <w:rPr>
          <w:rFonts w:ascii="Arial" w:eastAsiaTheme="minorEastAsia" w:hAnsi="Arial" w:cs="Arial"/>
          <w:b w:val="0"/>
          <w:bCs w:val="0"/>
          <w:i w:val="0"/>
          <w:iCs w:val="0"/>
          <w:noProof/>
          <w:color w:val="auto"/>
          <w:sz w:val="22"/>
          <w:szCs w:val="22"/>
        </w:rPr>
      </w:pPr>
      <w:hyperlink w:anchor="_Toc164245527" w:history="1">
        <w:r w:rsidR="001B671D" w:rsidRPr="00F208FD">
          <w:rPr>
            <w:rStyle w:val="Hiperpovezava"/>
            <w:rFonts w:ascii="Arial" w:hAnsi="Arial" w:cs="Arial"/>
            <w:noProof/>
          </w:rPr>
          <w:t>Preglednica 6: Število vloženih pritožb 2023</w:t>
        </w:r>
        <w:r w:rsidR="001B671D" w:rsidRPr="00F208FD">
          <w:rPr>
            <w:rFonts w:ascii="Arial" w:hAnsi="Arial" w:cs="Arial"/>
            <w:noProof/>
            <w:webHidden/>
          </w:rPr>
          <w:tab/>
        </w:r>
        <w:r w:rsidR="001B671D" w:rsidRPr="00F208FD">
          <w:rPr>
            <w:rFonts w:ascii="Arial" w:hAnsi="Arial" w:cs="Arial"/>
            <w:noProof/>
            <w:webHidden/>
          </w:rPr>
          <w:fldChar w:fldCharType="begin"/>
        </w:r>
        <w:r w:rsidR="001B671D" w:rsidRPr="00F208FD">
          <w:rPr>
            <w:rFonts w:ascii="Arial" w:hAnsi="Arial" w:cs="Arial"/>
            <w:noProof/>
            <w:webHidden/>
          </w:rPr>
          <w:instrText xml:space="preserve"> PAGEREF _Toc164245527 \h </w:instrText>
        </w:r>
        <w:r w:rsidR="001B671D" w:rsidRPr="00F208FD">
          <w:rPr>
            <w:rFonts w:ascii="Arial" w:hAnsi="Arial" w:cs="Arial"/>
            <w:noProof/>
            <w:webHidden/>
          </w:rPr>
        </w:r>
        <w:r w:rsidR="001B671D" w:rsidRPr="00F208FD">
          <w:rPr>
            <w:rFonts w:ascii="Arial" w:hAnsi="Arial" w:cs="Arial"/>
            <w:noProof/>
            <w:webHidden/>
          </w:rPr>
          <w:fldChar w:fldCharType="separate"/>
        </w:r>
        <w:r>
          <w:rPr>
            <w:rFonts w:ascii="Arial" w:hAnsi="Arial" w:cs="Arial"/>
            <w:noProof/>
            <w:webHidden/>
          </w:rPr>
          <w:t>8</w:t>
        </w:r>
        <w:r w:rsidR="001B671D" w:rsidRPr="00F208FD">
          <w:rPr>
            <w:rFonts w:ascii="Arial" w:hAnsi="Arial" w:cs="Arial"/>
            <w:noProof/>
            <w:webHidden/>
          </w:rPr>
          <w:fldChar w:fldCharType="end"/>
        </w:r>
      </w:hyperlink>
    </w:p>
    <w:p w14:paraId="565D1701" w14:textId="2EFE9D7C" w:rsidR="00592FB5" w:rsidRPr="00F208FD" w:rsidRDefault="00C321C3" w:rsidP="004226A0">
      <w:pPr>
        <w:spacing w:after="0" w:line="260" w:lineRule="exact"/>
        <w:rPr>
          <w:rFonts w:cs="Arial"/>
          <w:b/>
          <w:smallCaps/>
          <w:sz w:val="20"/>
          <w:szCs w:val="20"/>
        </w:rPr>
      </w:pPr>
      <w:r w:rsidRPr="00F208FD">
        <w:rPr>
          <w:rFonts w:cs="Arial"/>
          <w:smallCaps/>
          <w:sz w:val="20"/>
          <w:szCs w:val="20"/>
        </w:rPr>
        <w:fldChar w:fldCharType="end"/>
      </w:r>
    </w:p>
    <w:p w14:paraId="4C485402" w14:textId="77777777" w:rsidR="00C321C3" w:rsidRPr="00F208FD" w:rsidRDefault="00C321C3" w:rsidP="004226A0">
      <w:pPr>
        <w:spacing w:after="0" w:line="260" w:lineRule="exact"/>
        <w:rPr>
          <w:rFonts w:cs="Arial"/>
          <w:b/>
          <w:sz w:val="20"/>
          <w:szCs w:val="20"/>
        </w:rPr>
      </w:pPr>
      <w:r w:rsidRPr="00F208FD">
        <w:rPr>
          <w:rFonts w:cs="Arial"/>
          <w:b/>
          <w:sz w:val="20"/>
          <w:szCs w:val="20"/>
        </w:rPr>
        <w:t>KAZALO GRAF</w:t>
      </w:r>
      <w:bookmarkEnd w:id="2"/>
      <w:bookmarkEnd w:id="3"/>
      <w:r w:rsidRPr="00F208FD">
        <w:rPr>
          <w:rFonts w:cs="Arial"/>
          <w:b/>
          <w:sz w:val="20"/>
          <w:szCs w:val="20"/>
        </w:rPr>
        <w:t>OV</w:t>
      </w:r>
    </w:p>
    <w:p w14:paraId="0DCBB7FB" w14:textId="77777777" w:rsidR="00592FB5" w:rsidRPr="00F208FD" w:rsidRDefault="00592FB5" w:rsidP="004226A0">
      <w:pPr>
        <w:spacing w:after="0" w:line="260" w:lineRule="exact"/>
        <w:rPr>
          <w:rFonts w:cs="Arial"/>
          <w:sz w:val="20"/>
          <w:szCs w:val="20"/>
        </w:rPr>
      </w:pPr>
    </w:p>
    <w:p w14:paraId="30307022" w14:textId="0A32D0EB" w:rsidR="001B671D" w:rsidRPr="00F208FD" w:rsidRDefault="00C321C3">
      <w:pPr>
        <w:pStyle w:val="Kazaloslik"/>
        <w:tabs>
          <w:tab w:val="right" w:leader="dot" w:pos="9628"/>
        </w:tabs>
        <w:rPr>
          <w:rFonts w:ascii="Arial" w:eastAsiaTheme="minorEastAsia" w:hAnsi="Arial" w:cs="Arial"/>
          <w:b w:val="0"/>
          <w:bCs w:val="0"/>
          <w:i w:val="0"/>
          <w:iCs w:val="0"/>
          <w:noProof/>
          <w:color w:val="auto"/>
          <w:sz w:val="22"/>
          <w:szCs w:val="22"/>
        </w:rPr>
      </w:pPr>
      <w:r w:rsidRPr="00F208FD">
        <w:rPr>
          <w:rFonts w:ascii="Arial" w:hAnsi="Arial" w:cs="Arial"/>
          <w:b w:val="0"/>
          <w:i w:val="0"/>
          <w:smallCaps/>
        </w:rPr>
        <w:fldChar w:fldCharType="begin"/>
      </w:r>
      <w:r w:rsidRPr="00F208FD">
        <w:rPr>
          <w:rFonts w:ascii="Arial" w:hAnsi="Arial" w:cs="Arial"/>
          <w:b w:val="0"/>
          <w:i w:val="0"/>
          <w:smallCaps/>
        </w:rPr>
        <w:instrText xml:space="preserve"> TOC \h \z \c "Graf" </w:instrText>
      </w:r>
      <w:r w:rsidRPr="00F208FD">
        <w:rPr>
          <w:rFonts w:ascii="Arial" w:hAnsi="Arial" w:cs="Arial"/>
          <w:b w:val="0"/>
          <w:i w:val="0"/>
          <w:smallCaps/>
        </w:rPr>
        <w:fldChar w:fldCharType="separate"/>
      </w:r>
      <w:hyperlink w:anchor="_Toc164245528" w:history="1">
        <w:r w:rsidR="001B671D" w:rsidRPr="00F208FD">
          <w:rPr>
            <w:rStyle w:val="Hiperpovezava"/>
            <w:rFonts w:ascii="Arial" w:hAnsi="Arial" w:cs="Arial"/>
            <w:noProof/>
          </w:rPr>
          <w:t>Graf 1: Število zaposlenih po letih</w:t>
        </w:r>
        <w:r w:rsidR="001B671D" w:rsidRPr="00F208FD">
          <w:rPr>
            <w:rFonts w:ascii="Arial" w:hAnsi="Arial" w:cs="Arial"/>
            <w:noProof/>
            <w:webHidden/>
          </w:rPr>
          <w:tab/>
        </w:r>
        <w:r w:rsidR="001B671D" w:rsidRPr="00F208FD">
          <w:rPr>
            <w:rFonts w:ascii="Arial" w:hAnsi="Arial" w:cs="Arial"/>
            <w:noProof/>
            <w:webHidden/>
          </w:rPr>
          <w:fldChar w:fldCharType="begin"/>
        </w:r>
        <w:r w:rsidR="001B671D" w:rsidRPr="00F208FD">
          <w:rPr>
            <w:rFonts w:ascii="Arial" w:hAnsi="Arial" w:cs="Arial"/>
            <w:noProof/>
            <w:webHidden/>
          </w:rPr>
          <w:instrText xml:space="preserve"> PAGEREF _Toc164245528 \h </w:instrText>
        </w:r>
        <w:r w:rsidR="001B671D" w:rsidRPr="00F208FD">
          <w:rPr>
            <w:rFonts w:ascii="Arial" w:hAnsi="Arial" w:cs="Arial"/>
            <w:noProof/>
            <w:webHidden/>
          </w:rPr>
        </w:r>
        <w:r w:rsidR="001B671D" w:rsidRPr="00F208FD">
          <w:rPr>
            <w:rFonts w:ascii="Arial" w:hAnsi="Arial" w:cs="Arial"/>
            <w:noProof/>
            <w:webHidden/>
          </w:rPr>
          <w:fldChar w:fldCharType="separate"/>
        </w:r>
        <w:r w:rsidR="003C39C9">
          <w:rPr>
            <w:rFonts w:ascii="Arial" w:hAnsi="Arial" w:cs="Arial"/>
            <w:noProof/>
            <w:webHidden/>
          </w:rPr>
          <w:t>2</w:t>
        </w:r>
        <w:r w:rsidR="001B671D" w:rsidRPr="00F208FD">
          <w:rPr>
            <w:rFonts w:ascii="Arial" w:hAnsi="Arial" w:cs="Arial"/>
            <w:noProof/>
            <w:webHidden/>
          </w:rPr>
          <w:fldChar w:fldCharType="end"/>
        </w:r>
      </w:hyperlink>
    </w:p>
    <w:p w14:paraId="4D4AA377" w14:textId="453D64C2" w:rsidR="001B671D" w:rsidRPr="00F208FD" w:rsidRDefault="003C39C9">
      <w:pPr>
        <w:pStyle w:val="Kazaloslik"/>
        <w:tabs>
          <w:tab w:val="right" w:leader="dot" w:pos="9628"/>
        </w:tabs>
        <w:rPr>
          <w:rFonts w:ascii="Arial" w:eastAsiaTheme="minorEastAsia" w:hAnsi="Arial" w:cs="Arial"/>
          <w:b w:val="0"/>
          <w:bCs w:val="0"/>
          <w:i w:val="0"/>
          <w:iCs w:val="0"/>
          <w:noProof/>
          <w:color w:val="auto"/>
          <w:sz w:val="22"/>
          <w:szCs w:val="22"/>
        </w:rPr>
      </w:pPr>
      <w:hyperlink w:anchor="_Toc164245529" w:history="1">
        <w:r w:rsidR="001B671D" w:rsidRPr="00F208FD">
          <w:rPr>
            <w:rStyle w:val="Hiperpovezava"/>
            <w:rFonts w:ascii="Arial" w:hAnsi="Arial" w:cs="Arial"/>
            <w:noProof/>
          </w:rPr>
          <w:t>Graf 2: Število vloženih pritožb po letih</w:t>
        </w:r>
        <w:r w:rsidR="001B671D" w:rsidRPr="00F208FD">
          <w:rPr>
            <w:rFonts w:ascii="Arial" w:hAnsi="Arial" w:cs="Arial"/>
            <w:noProof/>
            <w:webHidden/>
          </w:rPr>
          <w:tab/>
        </w:r>
        <w:r w:rsidR="001B671D" w:rsidRPr="00F208FD">
          <w:rPr>
            <w:rFonts w:ascii="Arial" w:hAnsi="Arial" w:cs="Arial"/>
            <w:noProof/>
            <w:webHidden/>
          </w:rPr>
          <w:fldChar w:fldCharType="begin"/>
        </w:r>
        <w:r w:rsidR="001B671D" w:rsidRPr="00F208FD">
          <w:rPr>
            <w:rFonts w:ascii="Arial" w:hAnsi="Arial" w:cs="Arial"/>
            <w:noProof/>
            <w:webHidden/>
          </w:rPr>
          <w:instrText xml:space="preserve"> PAGEREF _Toc164245529 \h </w:instrText>
        </w:r>
        <w:r w:rsidR="001B671D" w:rsidRPr="00F208FD">
          <w:rPr>
            <w:rFonts w:ascii="Arial" w:hAnsi="Arial" w:cs="Arial"/>
            <w:noProof/>
            <w:webHidden/>
          </w:rPr>
        </w:r>
        <w:r w:rsidR="001B671D" w:rsidRPr="00F208FD">
          <w:rPr>
            <w:rFonts w:ascii="Arial" w:hAnsi="Arial" w:cs="Arial"/>
            <w:noProof/>
            <w:webHidden/>
          </w:rPr>
          <w:fldChar w:fldCharType="separate"/>
        </w:r>
        <w:r>
          <w:rPr>
            <w:rFonts w:ascii="Arial" w:hAnsi="Arial" w:cs="Arial"/>
            <w:noProof/>
            <w:webHidden/>
          </w:rPr>
          <w:t>4</w:t>
        </w:r>
        <w:r w:rsidR="001B671D" w:rsidRPr="00F208FD">
          <w:rPr>
            <w:rFonts w:ascii="Arial" w:hAnsi="Arial" w:cs="Arial"/>
            <w:noProof/>
            <w:webHidden/>
          </w:rPr>
          <w:fldChar w:fldCharType="end"/>
        </w:r>
      </w:hyperlink>
    </w:p>
    <w:p w14:paraId="436DE146" w14:textId="098DDCEF" w:rsidR="001B671D" w:rsidRPr="00F208FD" w:rsidRDefault="003C39C9">
      <w:pPr>
        <w:pStyle w:val="Kazaloslik"/>
        <w:tabs>
          <w:tab w:val="right" w:leader="dot" w:pos="9628"/>
        </w:tabs>
        <w:rPr>
          <w:rFonts w:ascii="Arial" w:eastAsiaTheme="minorEastAsia" w:hAnsi="Arial" w:cs="Arial"/>
          <w:b w:val="0"/>
          <w:bCs w:val="0"/>
          <w:i w:val="0"/>
          <w:iCs w:val="0"/>
          <w:noProof/>
          <w:color w:val="auto"/>
          <w:sz w:val="22"/>
          <w:szCs w:val="22"/>
        </w:rPr>
      </w:pPr>
      <w:hyperlink w:anchor="_Toc164245530" w:history="1">
        <w:r w:rsidR="001B671D" w:rsidRPr="00F208FD">
          <w:rPr>
            <w:rStyle w:val="Hiperpovezava"/>
            <w:rFonts w:ascii="Arial" w:hAnsi="Arial" w:cs="Arial"/>
            <w:noProof/>
          </w:rPr>
          <w:t>Graf 3: Število pritožb, ki niso bile obravnavane</w:t>
        </w:r>
        <w:r w:rsidR="001B671D" w:rsidRPr="00F208FD">
          <w:rPr>
            <w:rFonts w:ascii="Arial" w:hAnsi="Arial" w:cs="Arial"/>
            <w:noProof/>
            <w:webHidden/>
          </w:rPr>
          <w:tab/>
        </w:r>
        <w:r w:rsidR="001B671D" w:rsidRPr="00F208FD">
          <w:rPr>
            <w:rFonts w:ascii="Arial" w:hAnsi="Arial" w:cs="Arial"/>
            <w:noProof/>
            <w:webHidden/>
          </w:rPr>
          <w:fldChar w:fldCharType="begin"/>
        </w:r>
        <w:r w:rsidR="001B671D" w:rsidRPr="00F208FD">
          <w:rPr>
            <w:rFonts w:ascii="Arial" w:hAnsi="Arial" w:cs="Arial"/>
            <w:noProof/>
            <w:webHidden/>
          </w:rPr>
          <w:instrText xml:space="preserve"> PAGEREF _Toc164245530 \h </w:instrText>
        </w:r>
        <w:r w:rsidR="001B671D" w:rsidRPr="00F208FD">
          <w:rPr>
            <w:rFonts w:ascii="Arial" w:hAnsi="Arial" w:cs="Arial"/>
            <w:noProof/>
            <w:webHidden/>
          </w:rPr>
        </w:r>
        <w:r w:rsidR="001B671D" w:rsidRPr="00F208FD">
          <w:rPr>
            <w:rFonts w:ascii="Arial" w:hAnsi="Arial" w:cs="Arial"/>
            <w:noProof/>
            <w:webHidden/>
          </w:rPr>
          <w:fldChar w:fldCharType="separate"/>
        </w:r>
        <w:r>
          <w:rPr>
            <w:rFonts w:ascii="Arial" w:hAnsi="Arial" w:cs="Arial"/>
            <w:noProof/>
            <w:webHidden/>
          </w:rPr>
          <w:t>5</w:t>
        </w:r>
        <w:r w:rsidR="001B671D" w:rsidRPr="00F208FD">
          <w:rPr>
            <w:rFonts w:ascii="Arial" w:hAnsi="Arial" w:cs="Arial"/>
            <w:noProof/>
            <w:webHidden/>
          </w:rPr>
          <w:fldChar w:fldCharType="end"/>
        </w:r>
      </w:hyperlink>
    </w:p>
    <w:p w14:paraId="69681A7C" w14:textId="0EB19256" w:rsidR="001B671D" w:rsidRPr="00F208FD" w:rsidRDefault="003C39C9">
      <w:pPr>
        <w:pStyle w:val="Kazaloslik"/>
        <w:tabs>
          <w:tab w:val="right" w:leader="dot" w:pos="9628"/>
        </w:tabs>
        <w:rPr>
          <w:rFonts w:ascii="Arial" w:eastAsiaTheme="minorEastAsia" w:hAnsi="Arial" w:cs="Arial"/>
          <w:b w:val="0"/>
          <w:bCs w:val="0"/>
          <w:i w:val="0"/>
          <w:iCs w:val="0"/>
          <w:noProof/>
          <w:color w:val="auto"/>
          <w:sz w:val="22"/>
          <w:szCs w:val="22"/>
        </w:rPr>
      </w:pPr>
      <w:hyperlink w:anchor="_Toc164245531" w:history="1">
        <w:r w:rsidR="001B671D" w:rsidRPr="00F208FD">
          <w:rPr>
            <w:rStyle w:val="Hiperpovezava"/>
            <w:rFonts w:ascii="Arial" w:hAnsi="Arial" w:cs="Arial"/>
            <w:noProof/>
          </w:rPr>
          <w:t>Graf 4: Rešene pritožbe po pritožbenih razlogih</w:t>
        </w:r>
        <w:r w:rsidR="001B671D" w:rsidRPr="00F208FD">
          <w:rPr>
            <w:rFonts w:ascii="Arial" w:hAnsi="Arial" w:cs="Arial"/>
            <w:noProof/>
            <w:webHidden/>
          </w:rPr>
          <w:tab/>
        </w:r>
        <w:r w:rsidR="001B671D" w:rsidRPr="00F208FD">
          <w:rPr>
            <w:rFonts w:ascii="Arial" w:hAnsi="Arial" w:cs="Arial"/>
            <w:noProof/>
            <w:webHidden/>
          </w:rPr>
          <w:fldChar w:fldCharType="begin"/>
        </w:r>
        <w:r w:rsidR="001B671D" w:rsidRPr="00F208FD">
          <w:rPr>
            <w:rFonts w:ascii="Arial" w:hAnsi="Arial" w:cs="Arial"/>
            <w:noProof/>
            <w:webHidden/>
          </w:rPr>
          <w:instrText xml:space="preserve"> PAGEREF _Toc164245531 \h </w:instrText>
        </w:r>
        <w:r w:rsidR="001B671D" w:rsidRPr="00F208FD">
          <w:rPr>
            <w:rFonts w:ascii="Arial" w:hAnsi="Arial" w:cs="Arial"/>
            <w:noProof/>
            <w:webHidden/>
          </w:rPr>
        </w:r>
        <w:r w:rsidR="001B671D" w:rsidRPr="00F208FD">
          <w:rPr>
            <w:rFonts w:ascii="Arial" w:hAnsi="Arial" w:cs="Arial"/>
            <w:noProof/>
            <w:webHidden/>
          </w:rPr>
          <w:fldChar w:fldCharType="separate"/>
        </w:r>
        <w:r>
          <w:rPr>
            <w:rFonts w:ascii="Arial" w:hAnsi="Arial" w:cs="Arial"/>
            <w:noProof/>
            <w:webHidden/>
          </w:rPr>
          <w:t>7</w:t>
        </w:r>
        <w:r w:rsidR="001B671D" w:rsidRPr="00F208FD">
          <w:rPr>
            <w:rFonts w:ascii="Arial" w:hAnsi="Arial" w:cs="Arial"/>
            <w:noProof/>
            <w:webHidden/>
          </w:rPr>
          <w:fldChar w:fldCharType="end"/>
        </w:r>
      </w:hyperlink>
    </w:p>
    <w:p w14:paraId="59CD0201" w14:textId="215F784B" w:rsidR="001B671D" w:rsidRPr="00F208FD" w:rsidRDefault="003C39C9">
      <w:pPr>
        <w:pStyle w:val="Kazaloslik"/>
        <w:tabs>
          <w:tab w:val="right" w:leader="dot" w:pos="9628"/>
        </w:tabs>
        <w:rPr>
          <w:rFonts w:ascii="Arial" w:eastAsiaTheme="minorEastAsia" w:hAnsi="Arial" w:cs="Arial"/>
          <w:b w:val="0"/>
          <w:bCs w:val="0"/>
          <w:i w:val="0"/>
          <w:iCs w:val="0"/>
          <w:noProof/>
          <w:color w:val="auto"/>
          <w:sz w:val="22"/>
          <w:szCs w:val="22"/>
        </w:rPr>
      </w:pPr>
      <w:hyperlink w:anchor="_Toc164245532" w:history="1">
        <w:r w:rsidR="001B671D" w:rsidRPr="00F208FD">
          <w:rPr>
            <w:rStyle w:val="Hiperpovezava"/>
            <w:rFonts w:ascii="Arial" w:hAnsi="Arial" w:cs="Arial"/>
            <w:noProof/>
          </w:rPr>
          <w:t>Graf 5: Število vloženih pritožb po PU</w:t>
        </w:r>
        <w:r w:rsidR="001B671D" w:rsidRPr="00F208FD">
          <w:rPr>
            <w:rFonts w:ascii="Arial" w:hAnsi="Arial" w:cs="Arial"/>
            <w:noProof/>
            <w:webHidden/>
          </w:rPr>
          <w:tab/>
        </w:r>
        <w:r w:rsidR="001B671D" w:rsidRPr="00F208FD">
          <w:rPr>
            <w:rFonts w:ascii="Arial" w:hAnsi="Arial" w:cs="Arial"/>
            <w:noProof/>
            <w:webHidden/>
          </w:rPr>
          <w:fldChar w:fldCharType="begin"/>
        </w:r>
        <w:r w:rsidR="001B671D" w:rsidRPr="00F208FD">
          <w:rPr>
            <w:rFonts w:ascii="Arial" w:hAnsi="Arial" w:cs="Arial"/>
            <w:noProof/>
            <w:webHidden/>
          </w:rPr>
          <w:instrText xml:space="preserve"> PAGEREF _Toc164245532 \h </w:instrText>
        </w:r>
        <w:r w:rsidR="001B671D" w:rsidRPr="00F208FD">
          <w:rPr>
            <w:rFonts w:ascii="Arial" w:hAnsi="Arial" w:cs="Arial"/>
            <w:noProof/>
            <w:webHidden/>
          </w:rPr>
        </w:r>
        <w:r w:rsidR="001B671D" w:rsidRPr="00F208FD">
          <w:rPr>
            <w:rFonts w:ascii="Arial" w:hAnsi="Arial" w:cs="Arial"/>
            <w:noProof/>
            <w:webHidden/>
          </w:rPr>
          <w:fldChar w:fldCharType="separate"/>
        </w:r>
        <w:r>
          <w:rPr>
            <w:rFonts w:ascii="Arial" w:hAnsi="Arial" w:cs="Arial"/>
            <w:noProof/>
            <w:webHidden/>
          </w:rPr>
          <w:t>8</w:t>
        </w:r>
        <w:r w:rsidR="001B671D" w:rsidRPr="00F208FD">
          <w:rPr>
            <w:rFonts w:ascii="Arial" w:hAnsi="Arial" w:cs="Arial"/>
            <w:noProof/>
            <w:webHidden/>
          </w:rPr>
          <w:fldChar w:fldCharType="end"/>
        </w:r>
      </w:hyperlink>
    </w:p>
    <w:p w14:paraId="28D2BCFA" w14:textId="21D85CDA" w:rsidR="001B671D" w:rsidRPr="00F208FD" w:rsidRDefault="003C39C9">
      <w:pPr>
        <w:pStyle w:val="Kazaloslik"/>
        <w:tabs>
          <w:tab w:val="right" w:leader="dot" w:pos="9628"/>
        </w:tabs>
        <w:rPr>
          <w:rFonts w:ascii="Arial" w:eastAsiaTheme="minorEastAsia" w:hAnsi="Arial" w:cs="Arial"/>
          <w:b w:val="0"/>
          <w:bCs w:val="0"/>
          <w:i w:val="0"/>
          <w:iCs w:val="0"/>
          <w:noProof/>
          <w:color w:val="auto"/>
          <w:sz w:val="22"/>
          <w:szCs w:val="22"/>
        </w:rPr>
      </w:pPr>
      <w:hyperlink w:anchor="_Toc164245533" w:history="1">
        <w:r w:rsidR="001B671D" w:rsidRPr="00F208FD">
          <w:rPr>
            <w:rStyle w:val="Hiperpovezava"/>
            <w:rFonts w:ascii="Arial" w:hAnsi="Arial" w:cs="Arial"/>
            <w:noProof/>
          </w:rPr>
          <w:t>Graf 6: Število pomiritvenih postopkov in izvedenih monitoringov (rešene zadeve)</w:t>
        </w:r>
        <w:r w:rsidR="001B671D" w:rsidRPr="00F208FD">
          <w:rPr>
            <w:rFonts w:ascii="Arial" w:hAnsi="Arial" w:cs="Arial"/>
            <w:noProof/>
            <w:webHidden/>
          </w:rPr>
          <w:tab/>
        </w:r>
        <w:r w:rsidR="001B671D" w:rsidRPr="00F208FD">
          <w:rPr>
            <w:rFonts w:ascii="Arial" w:hAnsi="Arial" w:cs="Arial"/>
            <w:noProof/>
            <w:webHidden/>
          </w:rPr>
          <w:fldChar w:fldCharType="begin"/>
        </w:r>
        <w:r w:rsidR="001B671D" w:rsidRPr="00F208FD">
          <w:rPr>
            <w:rFonts w:ascii="Arial" w:hAnsi="Arial" w:cs="Arial"/>
            <w:noProof/>
            <w:webHidden/>
          </w:rPr>
          <w:instrText xml:space="preserve"> PAGEREF _Toc164245533 \h </w:instrText>
        </w:r>
        <w:r w:rsidR="001B671D" w:rsidRPr="00F208FD">
          <w:rPr>
            <w:rFonts w:ascii="Arial" w:hAnsi="Arial" w:cs="Arial"/>
            <w:noProof/>
            <w:webHidden/>
          </w:rPr>
        </w:r>
        <w:r w:rsidR="001B671D" w:rsidRPr="00F208FD">
          <w:rPr>
            <w:rFonts w:ascii="Arial" w:hAnsi="Arial" w:cs="Arial"/>
            <w:noProof/>
            <w:webHidden/>
          </w:rPr>
          <w:fldChar w:fldCharType="separate"/>
        </w:r>
        <w:r>
          <w:rPr>
            <w:rFonts w:ascii="Arial" w:hAnsi="Arial" w:cs="Arial"/>
            <w:noProof/>
            <w:webHidden/>
          </w:rPr>
          <w:t>9</w:t>
        </w:r>
        <w:r w:rsidR="001B671D" w:rsidRPr="00F208FD">
          <w:rPr>
            <w:rFonts w:ascii="Arial" w:hAnsi="Arial" w:cs="Arial"/>
            <w:noProof/>
            <w:webHidden/>
          </w:rPr>
          <w:fldChar w:fldCharType="end"/>
        </w:r>
      </w:hyperlink>
    </w:p>
    <w:p w14:paraId="37A889C7" w14:textId="5F6AF57A" w:rsidR="001B671D" w:rsidRPr="00F208FD" w:rsidRDefault="003C39C9">
      <w:pPr>
        <w:pStyle w:val="Kazaloslik"/>
        <w:tabs>
          <w:tab w:val="right" w:leader="dot" w:pos="9628"/>
        </w:tabs>
        <w:rPr>
          <w:rFonts w:ascii="Arial" w:eastAsiaTheme="minorEastAsia" w:hAnsi="Arial" w:cs="Arial"/>
          <w:b w:val="0"/>
          <w:bCs w:val="0"/>
          <w:i w:val="0"/>
          <w:iCs w:val="0"/>
          <w:noProof/>
          <w:color w:val="auto"/>
          <w:sz w:val="22"/>
          <w:szCs w:val="22"/>
        </w:rPr>
      </w:pPr>
      <w:hyperlink w:anchor="_Toc164245534" w:history="1">
        <w:r w:rsidR="001B671D" w:rsidRPr="00F208FD">
          <w:rPr>
            <w:rStyle w:val="Hiperpovezava"/>
            <w:rFonts w:ascii="Arial" w:hAnsi="Arial" w:cs="Arial"/>
            <w:noProof/>
          </w:rPr>
          <w:t>Graf 7: Podlaga za neposredno obravnavo pred senatom (148/4 ZNPPol)</w:t>
        </w:r>
        <w:r w:rsidR="001B671D" w:rsidRPr="00F208FD">
          <w:rPr>
            <w:rFonts w:ascii="Arial" w:hAnsi="Arial" w:cs="Arial"/>
            <w:noProof/>
            <w:webHidden/>
          </w:rPr>
          <w:tab/>
        </w:r>
        <w:r w:rsidR="001B671D" w:rsidRPr="00F208FD">
          <w:rPr>
            <w:rFonts w:ascii="Arial" w:hAnsi="Arial" w:cs="Arial"/>
            <w:noProof/>
            <w:webHidden/>
          </w:rPr>
          <w:fldChar w:fldCharType="begin"/>
        </w:r>
        <w:r w:rsidR="001B671D" w:rsidRPr="00F208FD">
          <w:rPr>
            <w:rFonts w:ascii="Arial" w:hAnsi="Arial" w:cs="Arial"/>
            <w:noProof/>
            <w:webHidden/>
          </w:rPr>
          <w:instrText xml:space="preserve"> PAGEREF _Toc164245534 \h </w:instrText>
        </w:r>
        <w:r w:rsidR="001B671D" w:rsidRPr="00F208FD">
          <w:rPr>
            <w:rFonts w:ascii="Arial" w:hAnsi="Arial" w:cs="Arial"/>
            <w:noProof/>
            <w:webHidden/>
          </w:rPr>
        </w:r>
        <w:r w:rsidR="001B671D" w:rsidRPr="00F208FD">
          <w:rPr>
            <w:rFonts w:ascii="Arial" w:hAnsi="Arial" w:cs="Arial"/>
            <w:noProof/>
            <w:webHidden/>
          </w:rPr>
          <w:fldChar w:fldCharType="separate"/>
        </w:r>
        <w:r>
          <w:rPr>
            <w:rFonts w:ascii="Arial" w:hAnsi="Arial" w:cs="Arial"/>
            <w:noProof/>
            <w:webHidden/>
          </w:rPr>
          <w:t>11</w:t>
        </w:r>
        <w:r w:rsidR="001B671D" w:rsidRPr="00F208FD">
          <w:rPr>
            <w:rFonts w:ascii="Arial" w:hAnsi="Arial" w:cs="Arial"/>
            <w:noProof/>
            <w:webHidden/>
          </w:rPr>
          <w:fldChar w:fldCharType="end"/>
        </w:r>
      </w:hyperlink>
    </w:p>
    <w:p w14:paraId="57690F6D" w14:textId="2069D448" w:rsidR="00C321C3" w:rsidRPr="000525FA" w:rsidRDefault="00C321C3" w:rsidP="004226A0">
      <w:pPr>
        <w:spacing w:after="0" w:line="260" w:lineRule="exact"/>
        <w:ind w:left="1361" w:right="340" w:hanging="1361"/>
        <w:rPr>
          <w:rFonts w:cs="Arial"/>
        </w:rPr>
      </w:pPr>
      <w:r w:rsidRPr="00F208FD">
        <w:rPr>
          <w:rFonts w:cs="Arial"/>
          <w:smallCaps/>
          <w:sz w:val="20"/>
          <w:szCs w:val="20"/>
        </w:rPr>
        <w:fldChar w:fldCharType="end"/>
      </w:r>
    </w:p>
    <w:p w14:paraId="7481AE92" w14:textId="77777777" w:rsidR="00C321C3" w:rsidRPr="000525FA" w:rsidRDefault="00C321C3" w:rsidP="00101A56">
      <w:pPr>
        <w:spacing w:after="0" w:line="260" w:lineRule="exact"/>
        <w:rPr>
          <w:rFonts w:cs="Arial"/>
        </w:rPr>
      </w:pPr>
    </w:p>
    <w:p w14:paraId="2E131F69" w14:textId="77777777" w:rsidR="00C321C3" w:rsidRPr="000525FA" w:rsidRDefault="00C321C3" w:rsidP="00101A56">
      <w:pPr>
        <w:spacing w:line="260" w:lineRule="exact"/>
        <w:rPr>
          <w:rFonts w:cs="Arial"/>
          <w:b/>
          <w:sz w:val="28"/>
          <w:szCs w:val="28"/>
        </w:rPr>
      </w:pPr>
      <w:bookmarkStart w:id="4" w:name="_Toc498889984"/>
      <w:bookmarkStart w:id="5" w:name="_Toc507702401"/>
      <w:r w:rsidRPr="000525FA">
        <w:rPr>
          <w:rFonts w:cs="Arial"/>
          <w:b/>
          <w:sz w:val="28"/>
          <w:szCs w:val="28"/>
        </w:rPr>
        <w:br w:type="page"/>
      </w:r>
    </w:p>
    <w:bookmarkEnd w:id="4"/>
    <w:bookmarkEnd w:id="5"/>
    <w:p w14:paraId="2EA8C91A" w14:textId="77777777" w:rsidR="00C321C3" w:rsidRPr="000525FA" w:rsidRDefault="00C321C3" w:rsidP="00101A56">
      <w:pPr>
        <w:spacing w:line="260" w:lineRule="exact"/>
        <w:rPr>
          <w:rFonts w:cs="Arial"/>
          <w:i/>
          <w:color w:val="auto"/>
          <w:sz w:val="20"/>
          <w:szCs w:val="20"/>
        </w:rPr>
      </w:pPr>
      <w:r w:rsidRPr="000525FA">
        <w:rPr>
          <w:rFonts w:cs="Arial"/>
          <w:i/>
          <w:color w:val="auto"/>
          <w:sz w:val="20"/>
          <w:szCs w:val="20"/>
        </w:rPr>
        <w:lastRenderedPageBreak/>
        <w:t>Spoštovani,</w:t>
      </w:r>
    </w:p>
    <w:p w14:paraId="1C37A8A3" w14:textId="0F348B07" w:rsidR="00C321C3" w:rsidRPr="003E7EE5" w:rsidRDefault="005B664B" w:rsidP="00101A56">
      <w:pPr>
        <w:spacing w:line="260" w:lineRule="exact"/>
        <w:rPr>
          <w:rFonts w:cs="Arial"/>
          <w:i/>
          <w:color w:val="auto"/>
          <w:sz w:val="20"/>
          <w:szCs w:val="20"/>
        </w:rPr>
      </w:pPr>
      <w:r w:rsidRPr="003E7EE5">
        <w:rPr>
          <w:rFonts w:cs="Arial"/>
          <w:i/>
          <w:color w:val="auto"/>
          <w:sz w:val="20"/>
          <w:szCs w:val="20"/>
        </w:rPr>
        <w:t>Pred vami je</w:t>
      </w:r>
      <w:r w:rsidR="00C321C3" w:rsidRPr="003E7EE5">
        <w:rPr>
          <w:rFonts w:cs="Arial"/>
          <w:i/>
          <w:color w:val="auto"/>
          <w:sz w:val="20"/>
          <w:szCs w:val="20"/>
        </w:rPr>
        <w:t xml:space="preserve"> vsebinsko </w:t>
      </w:r>
      <w:r w:rsidR="00FC672D">
        <w:rPr>
          <w:rFonts w:cs="Arial"/>
          <w:i/>
          <w:color w:val="auto"/>
          <w:sz w:val="20"/>
          <w:szCs w:val="20"/>
        </w:rPr>
        <w:t xml:space="preserve">obrazloženo </w:t>
      </w:r>
      <w:r w:rsidR="00C321C3" w:rsidRPr="003E7EE5">
        <w:rPr>
          <w:rFonts w:cs="Arial"/>
          <w:i/>
          <w:color w:val="auto"/>
          <w:sz w:val="20"/>
          <w:szCs w:val="20"/>
        </w:rPr>
        <w:t>in raznoliko letno poročilo o delu Sekto</w:t>
      </w:r>
      <w:r w:rsidR="00461F6A" w:rsidRPr="003E7EE5">
        <w:rPr>
          <w:rFonts w:cs="Arial"/>
          <w:i/>
          <w:color w:val="auto"/>
          <w:sz w:val="20"/>
          <w:szCs w:val="20"/>
        </w:rPr>
        <w:t xml:space="preserve">rja za pritožbe zoper policijo. </w:t>
      </w:r>
      <w:r w:rsidR="00C321C3" w:rsidRPr="003E7EE5">
        <w:rPr>
          <w:rFonts w:cs="Arial"/>
          <w:i/>
          <w:color w:val="auto"/>
          <w:sz w:val="20"/>
          <w:szCs w:val="20"/>
        </w:rPr>
        <w:t>Gre za obsež</w:t>
      </w:r>
      <w:r w:rsidRPr="003E7EE5">
        <w:rPr>
          <w:rFonts w:cs="Arial"/>
          <w:i/>
          <w:color w:val="auto"/>
          <w:sz w:val="20"/>
          <w:szCs w:val="20"/>
        </w:rPr>
        <w:t>ni</w:t>
      </w:r>
      <w:r w:rsidR="00C321C3" w:rsidRPr="003E7EE5">
        <w:rPr>
          <w:rFonts w:cs="Arial"/>
          <w:i/>
          <w:color w:val="auto"/>
          <w:sz w:val="20"/>
          <w:szCs w:val="20"/>
        </w:rPr>
        <w:t xml:space="preserve"> statistični prikaz dela, katerega namen </w:t>
      </w:r>
      <w:r w:rsidRPr="003E7EE5">
        <w:rPr>
          <w:rFonts w:cs="Arial"/>
          <w:i/>
          <w:color w:val="auto"/>
          <w:sz w:val="20"/>
          <w:szCs w:val="20"/>
        </w:rPr>
        <w:t>sta</w:t>
      </w:r>
      <w:r w:rsidR="00C321C3" w:rsidRPr="003E7EE5">
        <w:rPr>
          <w:rFonts w:cs="Arial"/>
          <w:i/>
          <w:color w:val="auto"/>
          <w:sz w:val="20"/>
          <w:szCs w:val="20"/>
        </w:rPr>
        <w:t xml:space="preserve"> </w:t>
      </w:r>
      <w:r w:rsidRPr="003E7EE5">
        <w:rPr>
          <w:rFonts w:cs="Arial"/>
          <w:i/>
          <w:color w:val="auto"/>
          <w:sz w:val="20"/>
          <w:szCs w:val="20"/>
        </w:rPr>
        <w:t xml:space="preserve">širši javnosti </w:t>
      </w:r>
      <w:r w:rsidR="00C321C3" w:rsidRPr="003E7EE5">
        <w:rPr>
          <w:rFonts w:cs="Arial"/>
          <w:i/>
          <w:color w:val="auto"/>
          <w:sz w:val="20"/>
          <w:szCs w:val="20"/>
        </w:rPr>
        <w:t>pr</w:t>
      </w:r>
      <w:r w:rsidR="00461F6A" w:rsidRPr="003E7EE5">
        <w:rPr>
          <w:rFonts w:cs="Arial"/>
          <w:i/>
          <w:color w:val="auto"/>
          <w:sz w:val="20"/>
          <w:szCs w:val="20"/>
        </w:rPr>
        <w:t xml:space="preserve">ikazati </w:t>
      </w:r>
      <w:r w:rsidRPr="003E7EE5">
        <w:rPr>
          <w:rFonts w:cs="Arial"/>
          <w:i/>
          <w:color w:val="auto"/>
          <w:sz w:val="20"/>
          <w:szCs w:val="20"/>
        </w:rPr>
        <w:t xml:space="preserve">njegov </w:t>
      </w:r>
      <w:r w:rsidR="00461F6A" w:rsidRPr="003E7EE5">
        <w:rPr>
          <w:rFonts w:cs="Arial"/>
          <w:i/>
          <w:color w:val="auto"/>
          <w:sz w:val="20"/>
          <w:szCs w:val="20"/>
        </w:rPr>
        <w:t xml:space="preserve">obseg </w:t>
      </w:r>
      <w:r w:rsidRPr="003E7EE5">
        <w:rPr>
          <w:rFonts w:cs="Arial"/>
          <w:i/>
          <w:color w:val="auto"/>
          <w:sz w:val="20"/>
          <w:szCs w:val="20"/>
        </w:rPr>
        <w:t>in</w:t>
      </w:r>
      <w:r w:rsidR="00461F6A" w:rsidRPr="003E7EE5">
        <w:rPr>
          <w:rFonts w:cs="Arial"/>
          <w:i/>
          <w:color w:val="auto"/>
          <w:sz w:val="20"/>
          <w:szCs w:val="20"/>
        </w:rPr>
        <w:t xml:space="preserve"> </w:t>
      </w:r>
      <w:r w:rsidR="00FD12D3">
        <w:rPr>
          <w:rFonts w:cs="Arial"/>
          <w:i/>
          <w:color w:val="auto"/>
          <w:sz w:val="20"/>
          <w:szCs w:val="20"/>
        </w:rPr>
        <w:t>večplastnost</w:t>
      </w:r>
      <w:r w:rsidR="00FD12D3" w:rsidRPr="003E7EE5">
        <w:rPr>
          <w:rFonts w:cs="Arial"/>
          <w:i/>
          <w:color w:val="auto"/>
          <w:sz w:val="20"/>
          <w:szCs w:val="20"/>
        </w:rPr>
        <w:t xml:space="preserve"> </w:t>
      </w:r>
      <w:r w:rsidR="00C321C3" w:rsidRPr="003E7EE5">
        <w:rPr>
          <w:rFonts w:cs="Arial"/>
          <w:i/>
          <w:color w:val="auto"/>
          <w:sz w:val="20"/>
          <w:szCs w:val="20"/>
        </w:rPr>
        <w:t xml:space="preserve">ter s tem </w:t>
      </w:r>
      <w:r w:rsidRPr="003E7EE5">
        <w:rPr>
          <w:rFonts w:cs="Arial"/>
          <w:i/>
          <w:color w:val="auto"/>
          <w:sz w:val="20"/>
          <w:szCs w:val="20"/>
        </w:rPr>
        <w:t>upoštevati</w:t>
      </w:r>
      <w:r w:rsidR="00C321C3" w:rsidRPr="003E7EE5">
        <w:rPr>
          <w:rFonts w:cs="Arial"/>
          <w:i/>
          <w:color w:val="auto"/>
          <w:sz w:val="20"/>
          <w:szCs w:val="20"/>
        </w:rPr>
        <w:t xml:space="preserve"> načel</w:t>
      </w:r>
      <w:r w:rsidRPr="003E7EE5">
        <w:rPr>
          <w:rFonts w:cs="Arial"/>
          <w:i/>
          <w:color w:val="auto"/>
          <w:sz w:val="20"/>
          <w:szCs w:val="20"/>
        </w:rPr>
        <w:t xml:space="preserve">o </w:t>
      </w:r>
      <w:r w:rsidR="003A6836">
        <w:rPr>
          <w:rFonts w:cs="Arial"/>
          <w:i/>
          <w:color w:val="auto"/>
          <w:sz w:val="20"/>
          <w:szCs w:val="20"/>
        </w:rPr>
        <w:t>preglednosti</w:t>
      </w:r>
      <w:r w:rsidR="003A6836" w:rsidRPr="003E7EE5">
        <w:rPr>
          <w:rFonts w:cs="Arial"/>
          <w:i/>
          <w:color w:val="auto"/>
          <w:sz w:val="20"/>
          <w:szCs w:val="20"/>
        </w:rPr>
        <w:t xml:space="preserve"> </w:t>
      </w:r>
      <w:r w:rsidR="00C321C3" w:rsidRPr="003E7EE5">
        <w:rPr>
          <w:rFonts w:cs="Arial"/>
          <w:i/>
          <w:color w:val="auto"/>
          <w:sz w:val="20"/>
          <w:szCs w:val="20"/>
        </w:rPr>
        <w:t xml:space="preserve">dela sektorja. </w:t>
      </w:r>
      <w:r w:rsidR="00C3133A" w:rsidRPr="003E7EE5">
        <w:rPr>
          <w:rFonts w:cs="Arial"/>
          <w:i/>
          <w:color w:val="auto"/>
          <w:sz w:val="20"/>
          <w:szCs w:val="20"/>
        </w:rPr>
        <w:t>S</w:t>
      </w:r>
      <w:r w:rsidR="00C321C3" w:rsidRPr="003E7EE5">
        <w:rPr>
          <w:rFonts w:cs="Arial"/>
          <w:i/>
          <w:color w:val="auto"/>
          <w:sz w:val="20"/>
          <w:szCs w:val="20"/>
        </w:rPr>
        <w:t xml:space="preserve"> statističnim</w:t>
      </w:r>
      <w:r w:rsidR="007D4EAD">
        <w:rPr>
          <w:rFonts w:cs="Arial"/>
          <w:i/>
          <w:color w:val="auto"/>
          <w:sz w:val="20"/>
          <w:szCs w:val="20"/>
        </w:rPr>
        <w:t xml:space="preserve">, kvantitativnim </w:t>
      </w:r>
      <w:r w:rsidR="00C321C3" w:rsidRPr="003E7EE5">
        <w:rPr>
          <w:rFonts w:cs="Arial"/>
          <w:i/>
          <w:color w:val="auto"/>
          <w:sz w:val="20"/>
          <w:szCs w:val="20"/>
        </w:rPr>
        <w:t>prikazom ni mogoče zajeti celotn</w:t>
      </w:r>
      <w:r w:rsidR="002D31BC" w:rsidRPr="003E7EE5">
        <w:rPr>
          <w:rFonts w:cs="Arial"/>
          <w:i/>
          <w:color w:val="auto"/>
          <w:sz w:val="20"/>
          <w:szCs w:val="20"/>
        </w:rPr>
        <w:t xml:space="preserve">ega </w:t>
      </w:r>
      <w:r w:rsidR="00FD12D3">
        <w:rPr>
          <w:rFonts w:cs="Arial"/>
          <w:i/>
          <w:color w:val="auto"/>
          <w:sz w:val="20"/>
          <w:szCs w:val="20"/>
        </w:rPr>
        <w:t xml:space="preserve">njegovega </w:t>
      </w:r>
      <w:r w:rsidR="002D31BC" w:rsidRPr="003E7EE5">
        <w:rPr>
          <w:rFonts w:cs="Arial"/>
          <w:i/>
          <w:color w:val="auto"/>
          <w:sz w:val="20"/>
          <w:szCs w:val="20"/>
        </w:rPr>
        <w:t>dela, nalog in izzivov</w:t>
      </w:r>
      <w:r w:rsidR="00C321C3" w:rsidRPr="003E7EE5">
        <w:rPr>
          <w:rFonts w:cs="Arial"/>
          <w:i/>
          <w:color w:val="auto"/>
          <w:sz w:val="20"/>
          <w:szCs w:val="20"/>
        </w:rPr>
        <w:t>,</w:t>
      </w:r>
      <w:r w:rsidRPr="003E7EE5">
        <w:rPr>
          <w:rFonts w:cs="Arial"/>
          <w:i/>
          <w:color w:val="auto"/>
          <w:sz w:val="20"/>
          <w:szCs w:val="20"/>
        </w:rPr>
        <w:t xml:space="preserve"> vendar pa</w:t>
      </w:r>
      <w:r w:rsidR="00C321C3" w:rsidRPr="003E7EE5">
        <w:rPr>
          <w:rFonts w:cs="Arial"/>
          <w:i/>
          <w:color w:val="auto"/>
          <w:sz w:val="20"/>
          <w:szCs w:val="20"/>
        </w:rPr>
        <w:t xml:space="preserve"> ta </w:t>
      </w:r>
      <w:r w:rsidR="00EF096D" w:rsidRPr="003E7EE5">
        <w:rPr>
          <w:rFonts w:cs="Arial"/>
          <w:i/>
          <w:color w:val="auto"/>
          <w:sz w:val="20"/>
          <w:szCs w:val="20"/>
        </w:rPr>
        <w:t>zagot</w:t>
      </w:r>
      <w:r w:rsidRPr="003E7EE5">
        <w:rPr>
          <w:rFonts w:cs="Arial"/>
          <w:i/>
          <w:color w:val="auto"/>
          <w:sz w:val="20"/>
          <w:szCs w:val="20"/>
        </w:rPr>
        <w:t>a</w:t>
      </w:r>
      <w:r w:rsidR="00EF096D" w:rsidRPr="003E7EE5">
        <w:rPr>
          <w:rFonts w:cs="Arial"/>
          <w:i/>
          <w:color w:val="auto"/>
          <w:sz w:val="20"/>
          <w:szCs w:val="20"/>
        </w:rPr>
        <w:t>v</w:t>
      </w:r>
      <w:r w:rsidRPr="003E7EE5">
        <w:rPr>
          <w:rFonts w:cs="Arial"/>
          <w:i/>
          <w:color w:val="auto"/>
          <w:sz w:val="20"/>
          <w:szCs w:val="20"/>
        </w:rPr>
        <w:t>lja</w:t>
      </w:r>
      <w:r w:rsidR="00EF096D" w:rsidRPr="003E7EE5">
        <w:rPr>
          <w:rFonts w:cs="Arial"/>
          <w:i/>
          <w:color w:val="auto"/>
          <w:sz w:val="20"/>
          <w:szCs w:val="20"/>
        </w:rPr>
        <w:t xml:space="preserve"> </w:t>
      </w:r>
      <w:r w:rsidR="00C321C3" w:rsidRPr="003E7EE5">
        <w:rPr>
          <w:rFonts w:cs="Arial"/>
          <w:i/>
          <w:color w:val="auto"/>
          <w:sz w:val="20"/>
          <w:szCs w:val="20"/>
        </w:rPr>
        <w:t>obšir</w:t>
      </w:r>
      <w:r w:rsidRPr="003E7EE5">
        <w:rPr>
          <w:rFonts w:cs="Arial"/>
          <w:i/>
          <w:color w:val="auto"/>
          <w:sz w:val="20"/>
          <w:szCs w:val="20"/>
        </w:rPr>
        <w:t>ni</w:t>
      </w:r>
      <w:r w:rsidR="00C321C3" w:rsidRPr="003E7EE5">
        <w:rPr>
          <w:rFonts w:cs="Arial"/>
          <w:i/>
          <w:color w:val="auto"/>
          <w:sz w:val="20"/>
          <w:szCs w:val="20"/>
        </w:rPr>
        <w:t xml:space="preserve"> pregled</w:t>
      </w:r>
      <w:r w:rsidRPr="003E7EE5">
        <w:rPr>
          <w:rFonts w:cs="Arial"/>
          <w:i/>
          <w:color w:val="auto"/>
          <w:sz w:val="20"/>
          <w:szCs w:val="20"/>
        </w:rPr>
        <w:t xml:space="preserve"> </w:t>
      </w:r>
      <w:r w:rsidR="00FD12D3">
        <w:rPr>
          <w:rFonts w:cs="Arial"/>
          <w:i/>
          <w:color w:val="auto"/>
          <w:sz w:val="20"/>
          <w:szCs w:val="20"/>
        </w:rPr>
        <w:t xml:space="preserve">vsega </w:t>
      </w:r>
      <w:r w:rsidR="002D31BC" w:rsidRPr="003E7EE5">
        <w:rPr>
          <w:rFonts w:cs="Arial"/>
          <w:i/>
          <w:color w:val="auto"/>
          <w:sz w:val="20"/>
          <w:szCs w:val="20"/>
        </w:rPr>
        <w:t>opravljen</w:t>
      </w:r>
      <w:r w:rsidRPr="003E7EE5">
        <w:rPr>
          <w:rFonts w:cs="Arial"/>
          <w:i/>
          <w:color w:val="auto"/>
          <w:sz w:val="20"/>
          <w:szCs w:val="20"/>
        </w:rPr>
        <w:t>ega</w:t>
      </w:r>
      <w:r w:rsidR="00C321C3" w:rsidRPr="003E7EE5">
        <w:rPr>
          <w:rFonts w:cs="Arial"/>
          <w:i/>
          <w:color w:val="auto"/>
          <w:sz w:val="20"/>
          <w:szCs w:val="20"/>
        </w:rPr>
        <w:t xml:space="preserve"> </w:t>
      </w:r>
      <w:r w:rsidR="007D4EAD">
        <w:rPr>
          <w:rFonts w:cs="Arial"/>
          <w:i/>
          <w:color w:val="auto"/>
          <w:sz w:val="20"/>
          <w:szCs w:val="20"/>
        </w:rPr>
        <w:t>v obravnavanem obdobju.</w:t>
      </w:r>
    </w:p>
    <w:p w14:paraId="1E4D45EA" w14:textId="29C349A1" w:rsidR="00A445A0" w:rsidRPr="003E7EE5" w:rsidRDefault="007D4EAD" w:rsidP="00101A56">
      <w:pPr>
        <w:spacing w:line="260" w:lineRule="exact"/>
        <w:rPr>
          <w:rFonts w:cs="Arial"/>
          <w:i/>
          <w:color w:val="auto"/>
          <w:sz w:val="20"/>
          <w:szCs w:val="20"/>
        </w:rPr>
      </w:pPr>
      <w:r>
        <w:rPr>
          <w:rFonts w:cs="Arial"/>
          <w:i/>
          <w:color w:val="auto"/>
          <w:sz w:val="20"/>
          <w:szCs w:val="20"/>
        </w:rPr>
        <w:t xml:space="preserve">V letu 2023 na delo več ni vplivala </w:t>
      </w:r>
      <w:r w:rsidR="008212BA" w:rsidRPr="003E7EE5">
        <w:rPr>
          <w:rFonts w:cs="Arial"/>
          <w:i/>
          <w:color w:val="auto"/>
          <w:sz w:val="20"/>
          <w:szCs w:val="20"/>
        </w:rPr>
        <w:t>pandemij</w:t>
      </w:r>
      <w:r>
        <w:rPr>
          <w:rFonts w:cs="Arial"/>
          <w:i/>
          <w:color w:val="auto"/>
          <w:sz w:val="20"/>
          <w:szCs w:val="20"/>
        </w:rPr>
        <w:t>a</w:t>
      </w:r>
      <w:r w:rsidR="008212BA" w:rsidRPr="003E7EE5">
        <w:rPr>
          <w:rFonts w:cs="Arial"/>
          <w:i/>
          <w:color w:val="auto"/>
          <w:sz w:val="20"/>
          <w:szCs w:val="20"/>
        </w:rPr>
        <w:t xml:space="preserve"> </w:t>
      </w:r>
      <w:r w:rsidR="0019560C" w:rsidRPr="003E7EE5">
        <w:rPr>
          <w:rFonts w:cs="Arial"/>
          <w:i/>
          <w:color w:val="auto"/>
          <w:sz w:val="20"/>
          <w:szCs w:val="20"/>
        </w:rPr>
        <w:t>covid</w:t>
      </w:r>
      <w:r w:rsidR="005B664B" w:rsidRPr="003E7EE5">
        <w:rPr>
          <w:rFonts w:cs="Arial"/>
          <w:i/>
          <w:color w:val="auto"/>
          <w:sz w:val="20"/>
          <w:szCs w:val="20"/>
        </w:rPr>
        <w:t>a</w:t>
      </w:r>
      <w:r w:rsidR="0019560C" w:rsidRPr="003E7EE5">
        <w:rPr>
          <w:rFonts w:cs="Arial"/>
          <w:i/>
          <w:color w:val="auto"/>
          <w:sz w:val="20"/>
          <w:szCs w:val="20"/>
        </w:rPr>
        <w:t>-19</w:t>
      </w:r>
      <w:r w:rsidR="005B664B" w:rsidRPr="003E7EE5">
        <w:rPr>
          <w:rFonts w:cs="Arial"/>
          <w:i/>
          <w:color w:val="auto"/>
          <w:sz w:val="20"/>
          <w:szCs w:val="20"/>
        </w:rPr>
        <w:t xml:space="preserve">, </w:t>
      </w:r>
      <w:r>
        <w:rPr>
          <w:rFonts w:cs="Arial"/>
          <w:i/>
          <w:color w:val="auto"/>
          <w:sz w:val="20"/>
          <w:szCs w:val="20"/>
        </w:rPr>
        <w:t xml:space="preserve">kot je bilo to v letih </w:t>
      </w:r>
      <w:r w:rsidR="005B664B" w:rsidRPr="003E7EE5">
        <w:rPr>
          <w:rFonts w:cs="Arial"/>
          <w:i/>
          <w:color w:val="auto"/>
          <w:sz w:val="20"/>
          <w:szCs w:val="20"/>
        </w:rPr>
        <w:t>2020 in 2021</w:t>
      </w:r>
      <w:r w:rsidR="003908DE" w:rsidRPr="003E7EE5">
        <w:rPr>
          <w:rFonts w:cs="Arial"/>
          <w:i/>
          <w:color w:val="auto"/>
          <w:sz w:val="20"/>
          <w:szCs w:val="20"/>
        </w:rPr>
        <w:t>, k</w:t>
      </w:r>
      <w:r w:rsidR="005B664B" w:rsidRPr="003E7EE5">
        <w:rPr>
          <w:rFonts w:cs="Arial"/>
          <w:i/>
          <w:color w:val="auto"/>
          <w:sz w:val="20"/>
          <w:szCs w:val="20"/>
        </w:rPr>
        <w:t>o so bile potrebne</w:t>
      </w:r>
      <w:r w:rsidR="003908DE" w:rsidRPr="003E7EE5">
        <w:rPr>
          <w:rFonts w:cs="Arial"/>
          <w:i/>
          <w:color w:val="auto"/>
          <w:sz w:val="20"/>
          <w:szCs w:val="20"/>
        </w:rPr>
        <w:t xml:space="preserve"> določene spremembe tudi pri</w:t>
      </w:r>
      <w:r w:rsidR="005B664B" w:rsidRPr="003E7EE5">
        <w:rPr>
          <w:rFonts w:cs="Arial"/>
          <w:i/>
          <w:color w:val="auto"/>
          <w:sz w:val="20"/>
          <w:szCs w:val="20"/>
        </w:rPr>
        <w:t xml:space="preserve"> </w:t>
      </w:r>
      <w:r w:rsidR="003908DE" w:rsidRPr="003E7EE5">
        <w:rPr>
          <w:rFonts w:cs="Arial"/>
          <w:i/>
          <w:color w:val="auto"/>
          <w:sz w:val="20"/>
          <w:szCs w:val="20"/>
        </w:rPr>
        <w:t xml:space="preserve">izvajanju pritožbenih postopkov. </w:t>
      </w:r>
      <w:r w:rsidR="00777F27" w:rsidRPr="003E7EE5">
        <w:rPr>
          <w:rFonts w:cs="Arial"/>
          <w:i/>
          <w:color w:val="auto"/>
          <w:sz w:val="20"/>
          <w:szCs w:val="20"/>
        </w:rPr>
        <w:t xml:space="preserve">V </w:t>
      </w:r>
      <w:r w:rsidR="00860922" w:rsidRPr="003E7EE5">
        <w:rPr>
          <w:rFonts w:cs="Arial"/>
          <w:i/>
          <w:color w:val="auto"/>
          <w:sz w:val="20"/>
          <w:szCs w:val="20"/>
        </w:rPr>
        <w:t>pre</w:t>
      </w:r>
      <w:r w:rsidR="005B664B" w:rsidRPr="003E7EE5">
        <w:rPr>
          <w:rFonts w:cs="Arial"/>
          <w:i/>
          <w:color w:val="auto"/>
          <w:sz w:val="20"/>
          <w:szCs w:val="20"/>
        </w:rPr>
        <w:t>jšnjem</w:t>
      </w:r>
      <w:r w:rsidR="00860922" w:rsidRPr="003E7EE5">
        <w:rPr>
          <w:rFonts w:cs="Arial"/>
          <w:i/>
          <w:color w:val="auto"/>
          <w:sz w:val="20"/>
          <w:szCs w:val="20"/>
        </w:rPr>
        <w:t xml:space="preserve"> letu smo</w:t>
      </w:r>
      <w:r w:rsidR="00777F27" w:rsidRPr="003E7EE5">
        <w:rPr>
          <w:rFonts w:cs="Arial"/>
          <w:i/>
          <w:color w:val="auto"/>
          <w:sz w:val="20"/>
          <w:szCs w:val="20"/>
        </w:rPr>
        <w:t xml:space="preserve"> </w:t>
      </w:r>
      <w:r w:rsidR="003908DE" w:rsidRPr="003E7EE5">
        <w:rPr>
          <w:rFonts w:cs="Arial"/>
          <w:i/>
          <w:color w:val="auto"/>
          <w:sz w:val="20"/>
          <w:szCs w:val="20"/>
        </w:rPr>
        <w:t>sicer nadaljevali določen</w:t>
      </w:r>
      <w:r w:rsidR="005B664B" w:rsidRPr="003E7EE5">
        <w:rPr>
          <w:rFonts w:cs="Arial"/>
          <w:i/>
          <w:color w:val="auto"/>
          <w:sz w:val="20"/>
          <w:szCs w:val="20"/>
        </w:rPr>
        <w:t>e</w:t>
      </w:r>
      <w:r w:rsidR="003908DE" w:rsidRPr="003E7EE5">
        <w:rPr>
          <w:rFonts w:cs="Arial"/>
          <w:i/>
          <w:color w:val="auto"/>
          <w:sz w:val="20"/>
          <w:szCs w:val="20"/>
        </w:rPr>
        <w:t xml:space="preserve"> aktivnosti, ki smo jih sprejeli </w:t>
      </w:r>
      <w:r w:rsidR="00777F27" w:rsidRPr="003E7EE5">
        <w:rPr>
          <w:rFonts w:cs="Arial"/>
          <w:i/>
          <w:color w:val="auto"/>
          <w:sz w:val="20"/>
          <w:szCs w:val="20"/>
        </w:rPr>
        <w:t xml:space="preserve">zaradi ukrepov </w:t>
      </w:r>
      <w:r w:rsidR="005B664B" w:rsidRPr="003E7EE5">
        <w:rPr>
          <w:rFonts w:cs="Arial"/>
          <w:i/>
          <w:color w:val="auto"/>
          <w:sz w:val="20"/>
          <w:szCs w:val="20"/>
        </w:rPr>
        <w:t>proti</w:t>
      </w:r>
      <w:r w:rsidR="00777F27" w:rsidRPr="003E7EE5">
        <w:rPr>
          <w:rFonts w:cs="Arial"/>
          <w:i/>
          <w:color w:val="auto"/>
          <w:sz w:val="20"/>
          <w:szCs w:val="20"/>
        </w:rPr>
        <w:t xml:space="preserve"> </w:t>
      </w:r>
      <w:r w:rsidR="0019560C" w:rsidRPr="003E7EE5">
        <w:rPr>
          <w:rFonts w:cs="Arial"/>
          <w:i/>
          <w:color w:val="auto"/>
          <w:sz w:val="20"/>
          <w:szCs w:val="20"/>
        </w:rPr>
        <w:t>covid</w:t>
      </w:r>
      <w:r w:rsidR="005B664B" w:rsidRPr="003E7EE5">
        <w:rPr>
          <w:rFonts w:cs="Arial"/>
          <w:i/>
          <w:color w:val="auto"/>
          <w:sz w:val="20"/>
          <w:szCs w:val="20"/>
        </w:rPr>
        <w:t>u</w:t>
      </w:r>
      <w:r w:rsidR="0019560C" w:rsidRPr="003E7EE5">
        <w:rPr>
          <w:rFonts w:cs="Arial"/>
          <w:i/>
          <w:color w:val="auto"/>
          <w:sz w:val="20"/>
          <w:szCs w:val="20"/>
        </w:rPr>
        <w:t>-19</w:t>
      </w:r>
      <w:r w:rsidR="00777F27" w:rsidRPr="003E7EE5">
        <w:rPr>
          <w:rFonts w:cs="Arial"/>
          <w:i/>
          <w:color w:val="auto"/>
          <w:sz w:val="20"/>
          <w:szCs w:val="20"/>
        </w:rPr>
        <w:t xml:space="preserve">, </w:t>
      </w:r>
      <w:r w:rsidR="003908DE" w:rsidRPr="003E7EE5">
        <w:rPr>
          <w:rFonts w:cs="Arial"/>
          <w:i/>
          <w:color w:val="auto"/>
          <w:sz w:val="20"/>
          <w:szCs w:val="20"/>
        </w:rPr>
        <w:t xml:space="preserve">zaradi pozitivnih sprememb pri izvajanju pritožbenih postopkov. </w:t>
      </w:r>
      <w:r w:rsidR="00C73A87" w:rsidRPr="003E7EE5">
        <w:rPr>
          <w:rFonts w:cs="Arial"/>
          <w:i/>
          <w:color w:val="auto"/>
          <w:sz w:val="20"/>
          <w:szCs w:val="20"/>
        </w:rPr>
        <w:t>V</w:t>
      </w:r>
      <w:r w:rsidR="003908DE" w:rsidRPr="003E7EE5">
        <w:rPr>
          <w:rFonts w:cs="Arial"/>
          <w:i/>
          <w:color w:val="auto"/>
          <w:sz w:val="20"/>
          <w:szCs w:val="20"/>
        </w:rPr>
        <w:t xml:space="preserve"> letu 202</w:t>
      </w:r>
      <w:r>
        <w:rPr>
          <w:rFonts w:cs="Arial"/>
          <w:i/>
          <w:color w:val="auto"/>
          <w:sz w:val="20"/>
          <w:szCs w:val="20"/>
        </w:rPr>
        <w:t>3</w:t>
      </w:r>
      <w:r w:rsidR="00C73A87" w:rsidRPr="003E7EE5">
        <w:rPr>
          <w:rFonts w:cs="Arial"/>
          <w:i/>
          <w:color w:val="auto"/>
          <w:sz w:val="20"/>
          <w:szCs w:val="20"/>
        </w:rPr>
        <w:t xml:space="preserve"> </w:t>
      </w:r>
      <w:r>
        <w:rPr>
          <w:rFonts w:cs="Arial"/>
          <w:i/>
          <w:color w:val="auto"/>
          <w:sz w:val="20"/>
          <w:szCs w:val="20"/>
        </w:rPr>
        <w:t xml:space="preserve">SPZP ni izvajal usposabljanj </w:t>
      </w:r>
      <w:r w:rsidR="003908DE" w:rsidRPr="003E7EE5">
        <w:rPr>
          <w:rFonts w:cs="Arial"/>
          <w:i/>
          <w:color w:val="auto"/>
          <w:sz w:val="20"/>
          <w:szCs w:val="20"/>
        </w:rPr>
        <w:t xml:space="preserve">s področja </w:t>
      </w:r>
      <w:r w:rsidR="004E2B38" w:rsidRPr="003E7EE5">
        <w:rPr>
          <w:rFonts w:cs="Arial"/>
          <w:i/>
          <w:color w:val="auto"/>
          <w:sz w:val="20"/>
          <w:szCs w:val="20"/>
        </w:rPr>
        <w:t>izvajanja pomiritvenih postopk</w:t>
      </w:r>
      <w:r w:rsidR="00C73A87" w:rsidRPr="003E7EE5">
        <w:rPr>
          <w:rFonts w:cs="Arial"/>
          <w:i/>
          <w:color w:val="auto"/>
          <w:sz w:val="20"/>
          <w:szCs w:val="20"/>
        </w:rPr>
        <w:t>ov</w:t>
      </w:r>
      <w:r w:rsidR="00FD0383">
        <w:rPr>
          <w:rFonts w:cs="Arial"/>
          <w:i/>
          <w:color w:val="auto"/>
          <w:sz w:val="20"/>
          <w:szCs w:val="20"/>
        </w:rPr>
        <w:t>,</w:t>
      </w:r>
      <w:r>
        <w:rPr>
          <w:rFonts w:cs="Arial"/>
          <w:i/>
          <w:color w:val="auto"/>
          <w:sz w:val="20"/>
          <w:szCs w:val="20"/>
        </w:rPr>
        <w:t xml:space="preserve"> saj je bilo takšno usposabljanje izvedeno v letu 2022, zaradi česar t</w:t>
      </w:r>
      <w:r w:rsidR="00FD0383">
        <w:rPr>
          <w:rFonts w:cs="Arial"/>
          <w:i/>
          <w:color w:val="auto"/>
          <w:sz w:val="20"/>
          <w:szCs w:val="20"/>
        </w:rPr>
        <w:t>akšn</w:t>
      </w:r>
      <w:r>
        <w:rPr>
          <w:rFonts w:cs="Arial"/>
          <w:i/>
          <w:color w:val="auto"/>
          <w:sz w:val="20"/>
          <w:szCs w:val="20"/>
        </w:rPr>
        <w:t xml:space="preserve">o </w:t>
      </w:r>
      <w:r w:rsidR="00FD0383">
        <w:rPr>
          <w:rFonts w:cs="Arial"/>
          <w:i/>
          <w:color w:val="auto"/>
          <w:sz w:val="20"/>
          <w:szCs w:val="20"/>
        </w:rPr>
        <w:t xml:space="preserve">usposabljanje </w:t>
      </w:r>
      <w:r>
        <w:rPr>
          <w:rFonts w:cs="Arial"/>
          <w:i/>
          <w:color w:val="auto"/>
          <w:sz w:val="20"/>
          <w:szCs w:val="20"/>
        </w:rPr>
        <w:t xml:space="preserve">ni bilo smotrno tako iz vidika kadrovskega obremenjevanja policije kot </w:t>
      </w:r>
      <w:r w:rsidR="00FD0383">
        <w:rPr>
          <w:rFonts w:cs="Arial"/>
          <w:i/>
          <w:color w:val="auto"/>
          <w:sz w:val="20"/>
          <w:szCs w:val="20"/>
        </w:rPr>
        <w:t xml:space="preserve">z </w:t>
      </w:r>
      <w:r>
        <w:rPr>
          <w:rFonts w:cs="Arial"/>
          <w:i/>
          <w:color w:val="auto"/>
          <w:sz w:val="20"/>
          <w:szCs w:val="20"/>
        </w:rPr>
        <w:t>vidika že pridobljenega znanja v predhodnem letu</w:t>
      </w:r>
      <w:r w:rsidR="00C73A87" w:rsidRPr="003E7EE5">
        <w:rPr>
          <w:rFonts w:cs="Arial"/>
          <w:i/>
          <w:color w:val="auto"/>
          <w:sz w:val="20"/>
          <w:szCs w:val="20"/>
        </w:rPr>
        <w:t xml:space="preserve">. </w:t>
      </w:r>
      <w:r>
        <w:rPr>
          <w:rFonts w:cs="Arial"/>
          <w:i/>
          <w:color w:val="auto"/>
          <w:sz w:val="20"/>
          <w:szCs w:val="20"/>
        </w:rPr>
        <w:t xml:space="preserve">Ker je bilo v letu 2023 izvedenih več imenovanj novih poročevalcev v pritožbenih zadevah, </w:t>
      </w:r>
      <w:r w:rsidR="00FD0383">
        <w:rPr>
          <w:rFonts w:cs="Arial"/>
          <w:i/>
          <w:color w:val="auto"/>
          <w:sz w:val="20"/>
          <w:szCs w:val="20"/>
        </w:rPr>
        <w:t xml:space="preserve">pa </w:t>
      </w:r>
      <w:r>
        <w:rPr>
          <w:rFonts w:cs="Arial"/>
          <w:i/>
          <w:color w:val="auto"/>
          <w:sz w:val="20"/>
          <w:szCs w:val="20"/>
        </w:rPr>
        <w:t>tudi sprememb vodstev policijskih enot, ki izvajajo naloge vodenja pomiritvenih postopkov, bo SPZP v letu 2024 izvedel ponovna usposabljanja.</w:t>
      </w:r>
      <w:r w:rsidR="003908DE" w:rsidRPr="003E7EE5">
        <w:rPr>
          <w:rFonts w:cs="Arial"/>
          <w:i/>
          <w:color w:val="auto"/>
          <w:sz w:val="20"/>
          <w:szCs w:val="20"/>
        </w:rPr>
        <w:t xml:space="preserve"> </w:t>
      </w:r>
      <w:r w:rsidR="001E3555" w:rsidRPr="003E7EE5">
        <w:rPr>
          <w:rFonts w:cs="Arial"/>
          <w:i/>
          <w:color w:val="auto"/>
          <w:sz w:val="20"/>
          <w:szCs w:val="20"/>
        </w:rPr>
        <w:t xml:space="preserve">Pri reševanju pritožb smo </w:t>
      </w:r>
      <w:r w:rsidR="003908DE" w:rsidRPr="003E7EE5">
        <w:rPr>
          <w:rFonts w:cs="Arial"/>
          <w:i/>
          <w:color w:val="auto"/>
          <w:sz w:val="20"/>
          <w:szCs w:val="20"/>
        </w:rPr>
        <w:t>nadaljevali</w:t>
      </w:r>
      <w:r w:rsidR="005B664B" w:rsidRPr="003E7EE5">
        <w:rPr>
          <w:rFonts w:cs="Arial"/>
          <w:i/>
          <w:color w:val="auto"/>
          <w:sz w:val="20"/>
          <w:szCs w:val="20"/>
        </w:rPr>
        <w:t xml:space="preserve"> </w:t>
      </w:r>
      <w:r w:rsidR="003908DE" w:rsidRPr="003E7EE5">
        <w:rPr>
          <w:rFonts w:cs="Arial"/>
          <w:i/>
          <w:color w:val="auto"/>
          <w:sz w:val="20"/>
          <w:szCs w:val="20"/>
        </w:rPr>
        <w:t>proaktivni</w:t>
      </w:r>
      <w:r w:rsidR="00031F4E" w:rsidRPr="003E7EE5">
        <w:rPr>
          <w:rFonts w:cs="Arial"/>
          <w:i/>
          <w:color w:val="auto"/>
          <w:sz w:val="20"/>
          <w:szCs w:val="20"/>
        </w:rPr>
        <w:t xml:space="preserve"> </w:t>
      </w:r>
      <w:r w:rsidR="00FD0383">
        <w:rPr>
          <w:rFonts w:cs="Arial"/>
          <w:i/>
          <w:color w:val="auto"/>
          <w:sz w:val="20"/>
          <w:szCs w:val="20"/>
        </w:rPr>
        <w:t>način dela</w:t>
      </w:r>
      <w:r w:rsidR="00031F4E" w:rsidRPr="003E7EE5">
        <w:rPr>
          <w:rFonts w:cs="Arial"/>
          <w:i/>
          <w:color w:val="auto"/>
          <w:sz w:val="20"/>
          <w:szCs w:val="20"/>
        </w:rPr>
        <w:t xml:space="preserve">, </w:t>
      </w:r>
      <w:r w:rsidR="00EF096D" w:rsidRPr="003E7EE5">
        <w:rPr>
          <w:rFonts w:cs="Arial"/>
          <w:i/>
          <w:color w:val="auto"/>
          <w:sz w:val="20"/>
          <w:szCs w:val="20"/>
        </w:rPr>
        <w:t xml:space="preserve">v katerem </w:t>
      </w:r>
      <w:r w:rsidR="00A445A0" w:rsidRPr="003E7EE5">
        <w:rPr>
          <w:rFonts w:cs="Arial"/>
          <w:i/>
          <w:color w:val="auto"/>
          <w:sz w:val="20"/>
          <w:szCs w:val="20"/>
        </w:rPr>
        <w:t xml:space="preserve">smo </w:t>
      </w:r>
      <w:r w:rsidR="00031F4E" w:rsidRPr="003E7EE5">
        <w:rPr>
          <w:rFonts w:cs="Arial"/>
          <w:i/>
          <w:color w:val="auto"/>
          <w:sz w:val="20"/>
          <w:szCs w:val="20"/>
        </w:rPr>
        <w:t xml:space="preserve">se </w:t>
      </w:r>
      <w:r w:rsidR="00A445A0" w:rsidRPr="003E7EE5">
        <w:rPr>
          <w:rFonts w:cs="Arial"/>
          <w:i/>
          <w:color w:val="auto"/>
          <w:sz w:val="20"/>
          <w:szCs w:val="20"/>
        </w:rPr>
        <w:t>prilagodili</w:t>
      </w:r>
      <w:r w:rsidR="00031F4E" w:rsidRPr="003E7EE5">
        <w:rPr>
          <w:rFonts w:cs="Arial"/>
          <w:i/>
          <w:color w:val="auto"/>
          <w:sz w:val="20"/>
          <w:szCs w:val="20"/>
        </w:rPr>
        <w:t xml:space="preserve"> spremembam v okolju </w:t>
      </w:r>
      <w:r w:rsidR="005B664B" w:rsidRPr="003E7EE5">
        <w:rPr>
          <w:rFonts w:cs="Arial"/>
          <w:i/>
          <w:color w:val="auto"/>
          <w:sz w:val="20"/>
          <w:szCs w:val="20"/>
        </w:rPr>
        <w:t>tako</w:t>
      </w:r>
      <w:r w:rsidR="00031F4E" w:rsidRPr="003E7EE5">
        <w:rPr>
          <w:rFonts w:cs="Arial"/>
          <w:i/>
          <w:color w:val="auto"/>
          <w:sz w:val="20"/>
          <w:szCs w:val="20"/>
        </w:rPr>
        <w:t xml:space="preserve">, da smo </w:t>
      </w:r>
      <w:r w:rsidR="00A445A0" w:rsidRPr="003E7EE5">
        <w:rPr>
          <w:rFonts w:cs="Arial"/>
          <w:i/>
          <w:color w:val="auto"/>
          <w:sz w:val="20"/>
          <w:szCs w:val="20"/>
        </w:rPr>
        <w:t>pri posameznih primerih natančneje</w:t>
      </w:r>
      <w:r w:rsidR="005B664B" w:rsidRPr="003E7EE5">
        <w:rPr>
          <w:rFonts w:cs="Arial"/>
          <w:i/>
          <w:color w:val="auto"/>
          <w:sz w:val="20"/>
          <w:szCs w:val="20"/>
        </w:rPr>
        <w:t xml:space="preserve"> načrtovali</w:t>
      </w:r>
      <w:r w:rsidR="00A445A0" w:rsidRPr="003E7EE5">
        <w:rPr>
          <w:rFonts w:cs="Arial"/>
          <w:i/>
          <w:color w:val="auto"/>
          <w:sz w:val="20"/>
          <w:szCs w:val="20"/>
        </w:rPr>
        <w:t xml:space="preserve"> potek postopka in se pripravili na </w:t>
      </w:r>
      <w:r w:rsidR="005B664B" w:rsidRPr="003E7EE5">
        <w:rPr>
          <w:rFonts w:cs="Arial"/>
          <w:i/>
          <w:color w:val="auto"/>
          <w:sz w:val="20"/>
          <w:szCs w:val="20"/>
        </w:rPr>
        <w:t>morebitne</w:t>
      </w:r>
      <w:r w:rsidR="00A445A0" w:rsidRPr="003E7EE5">
        <w:rPr>
          <w:rFonts w:cs="Arial"/>
          <w:i/>
          <w:color w:val="auto"/>
          <w:sz w:val="20"/>
          <w:szCs w:val="20"/>
        </w:rPr>
        <w:t xml:space="preserve"> </w:t>
      </w:r>
      <w:r w:rsidR="003908DE" w:rsidRPr="003E7EE5">
        <w:rPr>
          <w:rFonts w:cs="Arial"/>
          <w:i/>
          <w:color w:val="auto"/>
          <w:sz w:val="20"/>
          <w:szCs w:val="20"/>
        </w:rPr>
        <w:t>težave</w:t>
      </w:r>
      <w:r w:rsidR="00860922" w:rsidRPr="003E7EE5">
        <w:rPr>
          <w:rFonts w:cs="Arial"/>
          <w:i/>
          <w:color w:val="auto"/>
          <w:sz w:val="20"/>
          <w:szCs w:val="20"/>
        </w:rPr>
        <w:t>, ki bi lahko nast</w:t>
      </w:r>
      <w:r w:rsidR="005B664B" w:rsidRPr="003E7EE5">
        <w:rPr>
          <w:rFonts w:cs="Arial"/>
          <w:i/>
          <w:color w:val="auto"/>
          <w:sz w:val="20"/>
          <w:szCs w:val="20"/>
        </w:rPr>
        <w:t>ale</w:t>
      </w:r>
      <w:r w:rsidR="00A445A0" w:rsidRPr="003E7EE5">
        <w:rPr>
          <w:rFonts w:cs="Arial"/>
          <w:i/>
          <w:color w:val="auto"/>
          <w:sz w:val="20"/>
          <w:szCs w:val="20"/>
        </w:rPr>
        <w:t xml:space="preserve"> pri reševanju pritožb. </w:t>
      </w:r>
      <w:r>
        <w:rPr>
          <w:rFonts w:cs="Arial"/>
          <w:i/>
          <w:color w:val="auto"/>
          <w:sz w:val="20"/>
          <w:szCs w:val="20"/>
        </w:rPr>
        <w:t>Pooblaščenci ministra so se v letu 2023 v bistveno večjem obsegu kot v predhodnih letih udeleževali pomiritvenih postopkov z izvedbo t</w:t>
      </w:r>
      <w:r w:rsidR="00FD0383">
        <w:rPr>
          <w:rFonts w:cs="Arial"/>
          <w:i/>
          <w:color w:val="auto"/>
          <w:sz w:val="20"/>
          <w:szCs w:val="20"/>
        </w:rPr>
        <w:t>ako</w:t>
      </w:r>
      <w:r>
        <w:rPr>
          <w:rFonts w:cs="Arial"/>
          <w:i/>
          <w:color w:val="auto"/>
          <w:sz w:val="20"/>
          <w:szCs w:val="20"/>
        </w:rPr>
        <w:t xml:space="preserve"> i</w:t>
      </w:r>
      <w:r w:rsidR="00FD0383">
        <w:rPr>
          <w:rFonts w:cs="Arial"/>
          <w:i/>
          <w:color w:val="auto"/>
          <w:sz w:val="20"/>
          <w:szCs w:val="20"/>
        </w:rPr>
        <w:t>menovanih</w:t>
      </w:r>
      <w:r>
        <w:rPr>
          <w:rFonts w:cs="Arial"/>
          <w:i/>
          <w:color w:val="auto"/>
          <w:sz w:val="20"/>
          <w:szCs w:val="20"/>
        </w:rPr>
        <w:t xml:space="preserve"> monitoringov. </w:t>
      </w:r>
      <w:r w:rsidR="005B664B" w:rsidRPr="003E7EE5">
        <w:rPr>
          <w:rFonts w:cs="Arial"/>
          <w:i/>
          <w:color w:val="auto"/>
          <w:sz w:val="20"/>
          <w:szCs w:val="20"/>
        </w:rPr>
        <w:t>Tako</w:t>
      </w:r>
      <w:r w:rsidR="00A445A0" w:rsidRPr="003E7EE5">
        <w:rPr>
          <w:rFonts w:cs="Arial"/>
          <w:i/>
          <w:color w:val="auto"/>
          <w:sz w:val="20"/>
          <w:szCs w:val="20"/>
        </w:rPr>
        <w:t xml:space="preserve"> so se pooblaščenci ministra bolj osredotočeno in poglobljeno ukvarjali s pritožbami</w:t>
      </w:r>
      <w:r w:rsidR="00676060" w:rsidRPr="003E7EE5">
        <w:rPr>
          <w:rFonts w:cs="Arial"/>
          <w:i/>
          <w:color w:val="auto"/>
          <w:sz w:val="20"/>
          <w:szCs w:val="20"/>
        </w:rPr>
        <w:t xml:space="preserve"> (več pisnih in ustnih usmeritev</w:t>
      </w:r>
      <w:r w:rsidR="00EF096D" w:rsidRPr="003E7EE5">
        <w:rPr>
          <w:rFonts w:cs="Arial"/>
          <w:i/>
          <w:color w:val="auto"/>
          <w:sz w:val="20"/>
          <w:szCs w:val="20"/>
        </w:rPr>
        <w:t> </w:t>
      </w:r>
      <w:r w:rsidR="005B664B" w:rsidRPr="003E7EE5">
        <w:rPr>
          <w:rFonts w:cs="Arial"/>
          <w:i/>
          <w:color w:val="auto"/>
          <w:sz w:val="20"/>
          <w:szCs w:val="20"/>
        </w:rPr>
        <w:t>in podobno</w:t>
      </w:r>
      <w:r w:rsidR="00676060" w:rsidRPr="003E7EE5">
        <w:rPr>
          <w:rFonts w:cs="Arial"/>
          <w:i/>
          <w:color w:val="auto"/>
          <w:sz w:val="20"/>
          <w:szCs w:val="20"/>
        </w:rPr>
        <w:t>)</w:t>
      </w:r>
      <w:r w:rsidR="00A445A0" w:rsidRPr="003E7EE5">
        <w:rPr>
          <w:rFonts w:cs="Arial"/>
          <w:i/>
          <w:color w:val="auto"/>
          <w:sz w:val="20"/>
          <w:szCs w:val="20"/>
        </w:rPr>
        <w:t xml:space="preserve">, ki so se reševale v pomiritvenih postopkih, kar </w:t>
      </w:r>
      <w:r w:rsidR="00EF096D" w:rsidRPr="003E7EE5">
        <w:rPr>
          <w:rFonts w:cs="Arial"/>
          <w:i/>
          <w:color w:val="auto"/>
          <w:sz w:val="20"/>
          <w:szCs w:val="20"/>
        </w:rPr>
        <w:t xml:space="preserve">se </w:t>
      </w:r>
      <w:r w:rsidR="00A445A0" w:rsidRPr="003E7EE5">
        <w:rPr>
          <w:rFonts w:cs="Arial"/>
          <w:i/>
          <w:color w:val="auto"/>
          <w:sz w:val="20"/>
          <w:szCs w:val="20"/>
        </w:rPr>
        <w:t xml:space="preserve">je zagotovo </w:t>
      </w:r>
      <w:r w:rsidR="00EF096D" w:rsidRPr="003E7EE5">
        <w:rPr>
          <w:rFonts w:cs="Arial"/>
          <w:i/>
          <w:color w:val="auto"/>
          <w:sz w:val="20"/>
          <w:szCs w:val="20"/>
        </w:rPr>
        <w:t xml:space="preserve">pokazalo </w:t>
      </w:r>
      <w:r w:rsidR="00A445A0" w:rsidRPr="003E7EE5">
        <w:rPr>
          <w:rFonts w:cs="Arial"/>
          <w:i/>
          <w:color w:val="auto"/>
          <w:sz w:val="20"/>
          <w:szCs w:val="20"/>
        </w:rPr>
        <w:t xml:space="preserve">tudi v številu uspešno </w:t>
      </w:r>
      <w:r w:rsidR="00217270" w:rsidRPr="003E7EE5">
        <w:rPr>
          <w:rFonts w:cs="Arial"/>
          <w:i/>
          <w:color w:val="auto"/>
          <w:sz w:val="20"/>
          <w:szCs w:val="20"/>
        </w:rPr>
        <w:t>izvedenih pomiritvenih postopkov</w:t>
      </w:r>
      <w:r w:rsidR="00A445A0" w:rsidRPr="003E7EE5">
        <w:rPr>
          <w:rFonts w:cs="Arial"/>
          <w:i/>
          <w:color w:val="auto"/>
          <w:sz w:val="20"/>
          <w:szCs w:val="20"/>
        </w:rPr>
        <w:t>.</w:t>
      </w:r>
      <w:r w:rsidR="008F6F9E">
        <w:rPr>
          <w:rFonts w:cs="Arial"/>
          <w:i/>
          <w:color w:val="auto"/>
          <w:sz w:val="20"/>
          <w:szCs w:val="20"/>
        </w:rPr>
        <w:t xml:space="preserve"> </w:t>
      </w:r>
    </w:p>
    <w:p w14:paraId="157FED8A" w14:textId="62EECA69" w:rsidR="00C321C3" w:rsidRPr="003E7EE5" w:rsidRDefault="00C321C3" w:rsidP="00101A56">
      <w:pPr>
        <w:spacing w:line="260" w:lineRule="exact"/>
        <w:rPr>
          <w:rFonts w:cs="Arial"/>
          <w:i/>
          <w:color w:val="auto"/>
          <w:sz w:val="20"/>
          <w:szCs w:val="20"/>
        </w:rPr>
      </w:pPr>
      <w:r w:rsidRPr="003E7EE5">
        <w:rPr>
          <w:rFonts w:cs="Arial"/>
          <w:i/>
          <w:color w:val="auto"/>
          <w:sz w:val="20"/>
          <w:szCs w:val="20"/>
        </w:rPr>
        <w:t xml:space="preserve">Sektor za pritožbe zoper policijo </w:t>
      </w:r>
      <w:r w:rsidR="005B664B" w:rsidRPr="003E7EE5">
        <w:rPr>
          <w:rFonts w:cs="Arial"/>
          <w:i/>
          <w:color w:val="auto"/>
          <w:sz w:val="20"/>
          <w:szCs w:val="20"/>
        </w:rPr>
        <w:t>deluje v skladu s</w:t>
      </w:r>
      <w:r w:rsidRPr="003E7EE5">
        <w:rPr>
          <w:rFonts w:cs="Arial"/>
          <w:i/>
          <w:color w:val="auto"/>
          <w:sz w:val="20"/>
          <w:szCs w:val="20"/>
        </w:rPr>
        <w:t xml:space="preserve"> svoj</w:t>
      </w:r>
      <w:r w:rsidR="005B664B" w:rsidRPr="003E7EE5">
        <w:rPr>
          <w:rFonts w:cs="Arial"/>
          <w:i/>
          <w:color w:val="auto"/>
          <w:sz w:val="20"/>
          <w:szCs w:val="20"/>
        </w:rPr>
        <w:t>im</w:t>
      </w:r>
      <w:r w:rsidRPr="003E7EE5">
        <w:rPr>
          <w:rFonts w:cs="Arial"/>
          <w:i/>
          <w:color w:val="auto"/>
          <w:sz w:val="20"/>
          <w:szCs w:val="20"/>
        </w:rPr>
        <w:t xml:space="preserve"> poslanstv</w:t>
      </w:r>
      <w:r w:rsidR="005B664B" w:rsidRPr="003E7EE5">
        <w:rPr>
          <w:rFonts w:cs="Arial"/>
          <w:i/>
          <w:color w:val="auto"/>
          <w:sz w:val="20"/>
          <w:szCs w:val="20"/>
        </w:rPr>
        <w:t>om</w:t>
      </w:r>
      <w:r w:rsidRPr="003E7EE5">
        <w:rPr>
          <w:rFonts w:cs="Arial"/>
          <w:i/>
          <w:color w:val="auto"/>
          <w:sz w:val="20"/>
          <w:szCs w:val="20"/>
        </w:rPr>
        <w:t xml:space="preserve">, ki je </w:t>
      </w:r>
      <w:r w:rsidR="00F92400" w:rsidRPr="003E7EE5">
        <w:rPr>
          <w:rFonts w:cs="Arial"/>
          <w:i/>
          <w:color w:val="auto"/>
          <w:sz w:val="20"/>
          <w:szCs w:val="20"/>
        </w:rPr>
        <w:t xml:space="preserve">hkrati </w:t>
      </w:r>
      <w:r w:rsidRPr="003E7EE5">
        <w:rPr>
          <w:rFonts w:cs="Arial"/>
          <w:i/>
          <w:color w:val="auto"/>
          <w:sz w:val="20"/>
          <w:szCs w:val="20"/>
        </w:rPr>
        <w:t>tudi cilj, in sicer, da se osebam, ki so jim policisti v policijskem postopku kršili človekove pravice in temeljne svoboščine, zagotavlja neodvis</w:t>
      </w:r>
      <w:r w:rsidR="005B664B" w:rsidRPr="003E7EE5">
        <w:rPr>
          <w:rFonts w:cs="Arial"/>
          <w:i/>
          <w:color w:val="auto"/>
          <w:sz w:val="20"/>
          <w:szCs w:val="20"/>
        </w:rPr>
        <w:t>ni</w:t>
      </w:r>
      <w:r w:rsidRPr="003E7EE5">
        <w:rPr>
          <w:rFonts w:cs="Arial"/>
          <w:i/>
          <w:color w:val="auto"/>
          <w:sz w:val="20"/>
          <w:szCs w:val="20"/>
        </w:rPr>
        <w:t xml:space="preserve"> in nepristranski pritožbeni postopek. Sektor </w:t>
      </w:r>
      <w:r w:rsidR="00676060" w:rsidRPr="003E7EE5">
        <w:rPr>
          <w:rFonts w:cs="Arial"/>
          <w:i/>
          <w:color w:val="auto"/>
          <w:sz w:val="20"/>
          <w:szCs w:val="20"/>
        </w:rPr>
        <w:t xml:space="preserve">za pritožbe zoper policijo </w:t>
      </w:r>
      <w:r w:rsidR="005B664B" w:rsidRPr="003E7EE5">
        <w:rPr>
          <w:rFonts w:cs="Arial"/>
          <w:i/>
          <w:color w:val="auto"/>
          <w:sz w:val="20"/>
          <w:szCs w:val="20"/>
        </w:rPr>
        <w:t>zagotavlja</w:t>
      </w:r>
      <w:r w:rsidRPr="003E7EE5">
        <w:rPr>
          <w:rFonts w:cs="Arial"/>
          <w:i/>
          <w:color w:val="auto"/>
          <w:sz w:val="20"/>
          <w:szCs w:val="20"/>
        </w:rPr>
        <w:t xml:space="preserve"> strokov</w:t>
      </w:r>
      <w:r w:rsidR="005B664B" w:rsidRPr="003E7EE5">
        <w:rPr>
          <w:rFonts w:cs="Arial"/>
          <w:i/>
          <w:color w:val="auto"/>
          <w:sz w:val="20"/>
          <w:szCs w:val="20"/>
        </w:rPr>
        <w:t>ni</w:t>
      </w:r>
      <w:r w:rsidRPr="003E7EE5">
        <w:rPr>
          <w:rFonts w:cs="Arial"/>
          <w:i/>
          <w:color w:val="auto"/>
          <w:sz w:val="20"/>
          <w:szCs w:val="20"/>
        </w:rPr>
        <w:t>, kakovost</w:t>
      </w:r>
      <w:r w:rsidR="005B664B" w:rsidRPr="003E7EE5">
        <w:rPr>
          <w:rFonts w:cs="Arial"/>
          <w:i/>
          <w:color w:val="auto"/>
          <w:sz w:val="20"/>
          <w:szCs w:val="20"/>
        </w:rPr>
        <w:t>ni</w:t>
      </w:r>
      <w:r w:rsidRPr="003E7EE5">
        <w:rPr>
          <w:rFonts w:cs="Arial"/>
          <w:i/>
          <w:color w:val="auto"/>
          <w:sz w:val="20"/>
          <w:szCs w:val="20"/>
        </w:rPr>
        <w:t xml:space="preserve"> in </w:t>
      </w:r>
      <w:r w:rsidR="00FD0383">
        <w:rPr>
          <w:rFonts w:cs="Arial"/>
          <w:i/>
          <w:color w:val="auto"/>
          <w:sz w:val="20"/>
          <w:szCs w:val="20"/>
        </w:rPr>
        <w:t>pregledni</w:t>
      </w:r>
      <w:r w:rsidR="00FD0383" w:rsidRPr="003E7EE5">
        <w:rPr>
          <w:rFonts w:cs="Arial"/>
          <w:i/>
          <w:color w:val="auto"/>
          <w:sz w:val="20"/>
          <w:szCs w:val="20"/>
        </w:rPr>
        <w:t xml:space="preserve"> </w:t>
      </w:r>
      <w:r w:rsidRPr="003E7EE5">
        <w:rPr>
          <w:rFonts w:cs="Arial"/>
          <w:i/>
          <w:color w:val="auto"/>
          <w:sz w:val="20"/>
          <w:szCs w:val="20"/>
        </w:rPr>
        <w:t xml:space="preserve">nadzor nad policijskim delom, </w:t>
      </w:r>
      <w:r w:rsidR="00F92400" w:rsidRPr="003E7EE5">
        <w:rPr>
          <w:rFonts w:cs="Arial"/>
          <w:i/>
          <w:color w:val="auto"/>
          <w:sz w:val="20"/>
          <w:szCs w:val="20"/>
        </w:rPr>
        <w:t xml:space="preserve">hkrati </w:t>
      </w:r>
      <w:r w:rsidRPr="003E7EE5">
        <w:rPr>
          <w:rFonts w:cs="Arial"/>
          <w:i/>
          <w:color w:val="auto"/>
          <w:sz w:val="20"/>
          <w:szCs w:val="20"/>
        </w:rPr>
        <w:t xml:space="preserve">pa </w:t>
      </w:r>
      <w:r w:rsidR="00676060" w:rsidRPr="003E7EE5">
        <w:rPr>
          <w:rFonts w:cs="Arial"/>
          <w:i/>
          <w:color w:val="auto"/>
          <w:sz w:val="20"/>
          <w:szCs w:val="20"/>
        </w:rPr>
        <w:t>ščiti</w:t>
      </w:r>
      <w:r w:rsidRPr="003E7EE5">
        <w:rPr>
          <w:rFonts w:cs="Arial"/>
          <w:i/>
          <w:color w:val="auto"/>
          <w:sz w:val="20"/>
          <w:szCs w:val="20"/>
        </w:rPr>
        <w:t xml:space="preserve"> operativno avtonomnost in integriteto policije. Prizadevamo si, da so naše odločitve </w:t>
      </w:r>
      <w:r w:rsidR="003E7EE5" w:rsidRPr="003E7EE5">
        <w:rPr>
          <w:rFonts w:cs="Arial"/>
          <w:i/>
          <w:color w:val="auto"/>
          <w:sz w:val="20"/>
          <w:szCs w:val="20"/>
        </w:rPr>
        <w:t xml:space="preserve">objektivnejše </w:t>
      </w:r>
      <w:r w:rsidRPr="003E7EE5">
        <w:rPr>
          <w:rFonts w:cs="Arial"/>
          <w:i/>
          <w:color w:val="auto"/>
          <w:sz w:val="20"/>
          <w:szCs w:val="20"/>
        </w:rPr>
        <w:t xml:space="preserve">in vsebinsko </w:t>
      </w:r>
      <w:r w:rsidR="003E7EE5" w:rsidRPr="003E7EE5">
        <w:rPr>
          <w:rFonts w:cs="Arial"/>
          <w:i/>
          <w:color w:val="auto"/>
          <w:sz w:val="20"/>
          <w:szCs w:val="20"/>
        </w:rPr>
        <w:t xml:space="preserve">temeljito </w:t>
      </w:r>
      <w:r w:rsidRPr="003E7EE5">
        <w:rPr>
          <w:rFonts w:cs="Arial"/>
          <w:i/>
          <w:color w:val="auto"/>
          <w:sz w:val="20"/>
          <w:szCs w:val="20"/>
        </w:rPr>
        <w:t xml:space="preserve">obrazložene, saj </w:t>
      </w:r>
      <w:r w:rsidR="005B664B" w:rsidRPr="003E7EE5">
        <w:rPr>
          <w:rFonts w:cs="Arial"/>
          <w:i/>
          <w:color w:val="auto"/>
          <w:sz w:val="20"/>
          <w:szCs w:val="20"/>
        </w:rPr>
        <w:t>so</w:t>
      </w:r>
      <w:r w:rsidRPr="003E7EE5">
        <w:rPr>
          <w:rFonts w:cs="Arial"/>
          <w:i/>
          <w:color w:val="auto"/>
          <w:sz w:val="20"/>
          <w:szCs w:val="20"/>
        </w:rPr>
        <w:t xml:space="preserve"> s tem bolje sprejete v javnosti. Zato si želimo, da postane naše delo vzor in vodilo tudi </w:t>
      </w:r>
      <w:r w:rsidR="00F92400" w:rsidRPr="003E7EE5">
        <w:rPr>
          <w:rFonts w:cs="Arial"/>
          <w:i/>
          <w:color w:val="auto"/>
          <w:sz w:val="20"/>
          <w:szCs w:val="20"/>
        </w:rPr>
        <w:t xml:space="preserve">za </w:t>
      </w:r>
      <w:r w:rsidRPr="003E7EE5">
        <w:rPr>
          <w:rFonts w:cs="Arial"/>
          <w:i/>
          <w:color w:val="auto"/>
          <w:sz w:val="20"/>
          <w:szCs w:val="20"/>
        </w:rPr>
        <w:t>drug</w:t>
      </w:r>
      <w:r w:rsidR="00F92400" w:rsidRPr="003E7EE5">
        <w:rPr>
          <w:rFonts w:cs="Arial"/>
          <w:i/>
          <w:color w:val="auto"/>
          <w:sz w:val="20"/>
          <w:szCs w:val="20"/>
        </w:rPr>
        <w:t>e</w:t>
      </w:r>
      <w:r w:rsidRPr="003E7EE5">
        <w:rPr>
          <w:rFonts w:cs="Arial"/>
          <w:i/>
          <w:color w:val="auto"/>
          <w:sz w:val="20"/>
          <w:szCs w:val="20"/>
        </w:rPr>
        <w:t xml:space="preserve"> organ</w:t>
      </w:r>
      <w:r w:rsidR="00F92400" w:rsidRPr="003E7EE5">
        <w:rPr>
          <w:rFonts w:cs="Arial"/>
          <w:i/>
          <w:color w:val="auto"/>
          <w:sz w:val="20"/>
          <w:szCs w:val="20"/>
        </w:rPr>
        <w:t>e</w:t>
      </w:r>
      <w:r w:rsidRPr="003E7EE5">
        <w:rPr>
          <w:rFonts w:cs="Arial"/>
          <w:i/>
          <w:color w:val="auto"/>
          <w:sz w:val="20"/>
          <w:szCs w:val="20"/>
        </w:rPr>
        <w:t>.</w:t>
      </w:r>
    </w:p>
    <w:p w14:paraId="67C87E34" w14:textId="45EE1AD4" w:rsidR="003E7EE5" w:rsidRPr="000525FA" w:rsidRDefault="003E7EE5" w:rsidP="003E7EE5">
      <w:pPr>
        <w:spacing w:after="600" w:line="260" w:lineRule="exact"/>
        <w:rPr>
          <w:rFonts w:cs="Arial"/>
          <w:i/>
          <w:color w:val="auto"/>
          <w:sz w:val="20"/>
          <w:szCs w:val="20"/>
        </w:rPr>
      </w:pPr>
      <w:r w:rsidRPr="000525FA">
        <w:rPr>
          <w:rFonts w:cs="Arial"/>
          <w:i/>
          <w:color w:val="auto"/>
          <w:sz w:val="20"/>
          <w:szCs w:val="20"/>
        </w:rPr>
        <w:t>Sektor za pritožbe zope</w:t>
      </w:r>
      <w:bookmarkStart w:id="6" w:name="_GoBack"/>
      <w:bookmarkEnd w:id="6"/>
      <w:r w:rsidRPr="000525FA">
        <w:rPr>
          <w:rFonts w:cs="Arial"/>
          <w:i/>
          <w:color w:val="auto"/>
          <w:sz w:val="20"/>
          <w:szCs w:val="20"/>
        </w:rPr>
        <w:t>r policijo je sektor, katerega vizija temelji na visoki stopnji integritete, zato želimo, da bi v prih</w:t>
      </w:r>
      <w:r>
        <w:rPr>
          <w:rFonts w:cs="Arial"/>
          <w:i/>
          <w:color w:val="auto"/>
          <w:sz w:val="20"/>
          <w:szCs w:val="20"/>
        </w:rPr>
        <w:t>odnje</w:t>
      </w:r>
      <w:r w:rsidRPr="000525FA">
        <w:rPr>
          <w:rFonts w:cs="Arial"/>
          <w:i/>
          <w:color w:val="auto"/>
          <w:sz w:val="20"/>
          <w:szCs w:val="20"/>
        </w:rPr>
        <w:t xml:space="preserve"> ohranjal in krepil integriteto uslužbencev </w:t>
      </w:r>
      <w:r>
        <w:rPr>
          <w:rFonts w:cs="Arial"/>
          <w:i/>
          <w:color w:val="auto"/>
          <w:sz w:val="20"/>
          <w:szCs w:val="20"/>
        </w:rPr>
        <w:t>ter</w:t>
      </w:r>
      <w:r w:rsidRPr="000525FA">
        <w:rPr>
          <w:rFonts w:cs="Arial"/>
          <w:i/>
          <w:color w:val="auto"/>
          <w:sz w:val="20"/>
          <w:szCs w:val="20"/>
        </w:rPr>
        <w:t xml:space="preserve"> se še naprej razvijal in izboljševal na vseh področjih dela. V prihodnje nas čaka še veliko izzivov</w:t>
      </w:r>
      <w:r>
        <w:rPr>
          <w:rFonts w:cs="Arial"/>
          <w:i/>
          <w:color w:val="auto"/>
          <w:sz w:val="20"/>
          <w:szCs w:val="20"/>
        </w:rPr>
        <w:t xml:space="preserve">. </w:t>
      </w:r>
      <w:r w:rsidR="002C7FD7">
        <w:rPr>
          <w:rFonts w:cs="Arial"/>
          <w:i/>
          <w:color w:val="auto"/>
          <w:sz w:val="20"/>
          <w:szCs w:val="20"/>
        </w:rPr>
        <w:t xml:space="preserve">Tako kot v letu 2023 bomo tudi v prihodnje </w:t>
      </w:r>
      <w:r w:rsidR="00A97E52">
        <w:rPr>
          <w:rFonts w:cs="Arial"/>
          <w:i/>
          <w:color w:val="auto"/>
          <w:sz w:val="20"/>
          <w:szCs w:val="20"/>
        </w:rPr>
        <w:t>obl</w:t>
      </w:r>
      <w:r w:rsidR="00FD0383">
        <w:rPr>
          <w:rFonts w:cs="Arial"/>
          <w:i/>
          <w:color w:val="auto"/>
          <w:sz w:val="20"/>
          <w:szCs w:val="20"/>
        </w:rPr>
        <w:t xml:space="preserve">ikovali </w:t>
      </w:r>
      <w:r>
        <w:rPr>
          <w:rFonts w:cs="Arial"/>
          <w:i/>
          <w:color w:val="auto"/>
          <w:sz w:val="20"/>
          <w:szCs w:val="20"/>
        </w:rPr>
        <w:t>izhodišč</w:t>
      </w:r>
      <w:r w:rsidR="00FD0383">
        <w:rPr>
          <w:rFonts w:cs="Arial"/>
          <w:i/>
          <w:color w:val="auto"/>
          <w:sz w:val="20"/>
          <w:szCs w:val="20"/>
        </w:rPr>
        <w:t>a</w:t>
      </w:r>
      <w:r>
        <w:rPr>
          <w:rFonts w:cs="Arial"/>
          <w:i/>
          <w:color w:val="auto"/>
          <w:sz w:val="20"/>
          <w:szCs w:val="20"/>
        </w:rPr>
        <w:t xml:space="preserve"> za spremembe in dopolnitve normativnih podlag, ki bodo omogočile še učinkovitejšo zaščito pravic posameznikom, ki se znajdejo v policijskih postopkih, razmislek pa </w:t>
      </w:r>
      <w:r w:rsidR="00A97E52">
        <w:rPr>
          <w:rFonts w:cs="Arial"/>
          <w:i/>
          <w:color w:val="auto"/>
          <w:sz w:val="20"/>
          <w:szCs w:val="20"/>
        </w:rPr>
        <w:t xml:space="preserve">je namenjen </w:t>
      </w:r>
      <w:r>
        <w:rPr>
          <w:rFonts w:cs="Arial"/>
          <w:i/>
          <w:color w:val="auto"/>
          <w:sz w:val="20"/>
          <w:szCs w:val="20"/>
        </w:rPr>
        <w:t>tudi ustreznejš</w:t>
      </w:r>
      <w:r w:rsidR="00A97E52">
        <w:rPr>
          <w:rFonts w:cs="Arial"/>
          <w:i/>
          <w:color w:val="auto"/>
          <w:sz w:val="20"/>
          <w:szCs w:val="20"/>
        </w:rPr>
        <w:t>i</w:t>
      </w:r>
      <w:r>
        <w:rPr>
          <w:rFonts w:cs="Arial"/>
          <w:i/>
          <w:color w:val="auto"/>
          <w:sz w:val="20"/>
          <w:szCs w:val="20"/>
        </w:rPr>
        <w:t xml:space="preserve"> ureditv</w:t>
      </w:r>
      <w:r w:rsidR="00A97E52">
        <w:rPr>
          <w:rFonts w:cs="Arial"/>
          <w:i/>
          <w:color w:val="auto"/>
          <w:sz w:val="20"/>
          <w:szCs w:val="20"/>
        </w:rPr>
        <w:t>i</w:t>
      </w:r>
      <w:r>
        <w:rPr>
          <w:rFonts w:cs="Arial"/>
          <w:i/>
          <w:color w:val="auto"/>
          <w:sz w:val="20"/>
          <w:szCs w:val="20"/>
        </w:rPr>
        <w:t xml:space="preserve"> pritožbenih postopkov policiji sorodnim subjektom, ki prav tako izvajajo pooblastila prisilne narave. </w:t>
      </w:r>
      <w:r w:rsidR="00A97E52">
        <w:rPr>
          <w:rFonts w:cs="Arial"/>
          <w:i/>
          <w:color w:val="auto"/>
          <w:sz w:val="20"/>
          <w:szCs w:val="20"/>
        </w:rPr>
        <w:t xml:space="preserve">Zdajšnja </w:t>
      </w:r>
      <w:r>
        <w:rPr>
          <w:rFonts w:cs="Arial"/>
          <w:i/>
          <w:color w:val="auto"/>
          <w:sz w:val="20"/>
          <w:szCs w:val="20"/>
        </w:rPr>
        <w:t xml:space="preserve">ureditev namreč ne zagotavlja enakega pravnega varstva domnevno oškodovanih posameznikov kot tudi ne enake obravnave pripadnikov različnih organov, ki </w:t>
      </w:r>
      <w:r w:rsidR="00A97E52">
        <w:rPr>
          <w:rFonts w:cs="Arial"/>
          <w:i/>
          <w:color w:val="auto"/>
          <w:sz w:val="20"/>
          <w:szCs w:val="20"/>
        </w:rPr>
        <w:t xml:space="preserve">izvajajo </w:t>
      </w:r>
      <w:r>
        <w:rPr>
          <w:rFonts w:cs="Arial"/>
          <w:i/>
          <w:color w:val="auto"/>
          <w:sz w:val="20"/>
          <w:szCs w:val="20"/>
        </w:rPr>
        <w:t xml:space="preserve">prisilna pooblastila. </w:t>
      </w:r>
      <w:r w:rsidRPr="000525FA">
        <w:rPr>
          <w:rFonts w:cs="Arial"/>
          <w:i/>
          <w:color w:val="auto"/>
          <w:sz w:val="20"/>
          <w:szCs w:val="20"/>
        </w:rPr>
        <w:t xml:space="preserve">Za navedene izzive in nadaljnji razvoj </w:t>
      </w:r>
      <w:r>
        <w:rPr>
          <w:rFonts w:cs="Arial"/>
          <w:i/>
          <w:color w:val="auto"/>
          <w:sz w:val="20"/>
          <w:szCs w:val="20"/>
        </w:rPr>
        <w:t>področja</w:t>
      </w:r>
      <w:r w:rsidRPr="000525FA">
        <w:rPr>
          <w:rFonts w:cs="Arial"/>
          <w:i/>
          <w:color w:val="auto"/>
          <w:sz w:val="20"/>
          <w:szCs w:val="20"/>
        </w:rPr>
        <w:t xml:space="preserve"> </w:t>
      </w:r>
      <w:r>
        <w:rPr>
          <w:rFonts w:cs="Arial"/>
          <w:i/>
          <w:color w:val="auto"/>
          <w:sz w:val="20"/>
          <w:szCs w:val="20"/>
        </w:rPr>
        <w:t>so</w:t>
      </w:r>
      <w:r w:rsidRPr="000525FA">
        <w:rPr>
          <w:rFonts w:cs="Arial"/>
          <w:i/>
          <w:color w:val="auto"/>
          <w:sz w:val="20"/>
          <w:szCs w:val="20"/>
        </w:rPr>
        <w:t xml:space="preserve"> potreb</w:t>
      </w:r>
      <w:r>
        <w:rPr>
          <w:rFonts w:cs="Arial"/>
          <w:i/>
          <w:color w:val="auto"/>
          <w:sz w:val="20"/>
          <w:szCs w:val="20"/>
        </w:rPr>
        <w:t>ni</w:t>
      </w:r>
      <w:r w:rsidRPr="000525FA">
        <w:rPr>
          <w:rFonts w:cs="Arial"/>
          <w:i/>
          <w:color w:val="auto"/>
          <w:sz w:val="20"/>
          <w:szCs w:val="20"/>
        </w:rPr>
        <w:t xml:space="preserve"> strokov</w:t>
      </w:r>
      <w:r>
        <w:rPr>
          <w:rFonts w:cs="Arial"/>
          <w:i/>
          <w:color w:val="auto"/>
          <w:sz w:val="20"/>
          <w:szCs w:val="20"/>
        </w:rPr>
        <w:t>n</w:t>
      </w:r>
      <w:r w:rsidR="00A97E52">
        <w:rPr>
          <w:rFonts w:cs="Arial"/>
          <w:i/>
          <w:color w:val="auto"/>
          <w:sz w:val="20"/>
          <w:szCs w:val="20"/>
        </w:rPr>
        <w:t>o</w:t>
      </w:r>
      <w:r w:rsidRPr="000525FA">
        <w:rPr>
          <w:rFonts w:cs="Arial"/>
          <w:i/>
          <w:color w:val="auto"/>
          <w:sz w:val="20"/>
          <w:szCs w:val="20"/>
        </w:rPr>
        <w:t xml:space="preserve"> </w:t>
      </w:r>
      <w:r>
        <w:rPr>
          <w:rFonts w:cs="Arial"/>
          <w:i/>
          <w:color w:val="auto"/>
          <w:sz w:val="20"/>
          <w:szCs w:val="20"/>
        </w:rPr>
        <w:t>in</w:t>
      </w:r>
      <w:r w:rsidRPr="000525FA">
        <w:rPr>
          <w:rFonts w:cs="Arial"/>
          <w:i/>
          <w:color w:val="auto"/>
          <w:sz w:val="20"/>
          <w:szCs w:val="20"/>
        </w:rPr>
        <w:t xml:space="preserve"> političn</w:t>
      </w:r>
      <w:r w:rsidR="00A97E52">
        <w:rPr>
          <w:rFonts w:cs="Arial"/>
          <w:i/>
          <w:color w:val="auto"/>
          <w:sz w:val="20"/>
          <w:szCs w:val="20"/>
        </w:rPr>
        <w:t>o</w:t>
      </w:r>
      <w:r w:rsidRPr="000525FA">
        <w:rPr>
          <w:rFonts w:cs="Arial"/>
          <w:i/>
          <w:color w:val="auto"/>
          <w:sz w:val="20"/>
          <w:szCs w:val="20"/>
        </w:rPr>
        <w:t xml:space="preserve"> </w:t>
      </w:r>
      <w:r w:rsidR="00A97E52">
        <w:rPr>
          <w:rFonts w:cs="Arial"/>
          <w:i/>
          <w:color w:val="auto"/>
          <w:sz w:val="20"/>
          <w:szCs w:val="20"/>
        </w:rPr>
        <w:t xml:space="preserve">soglasje </w:t>
      </w:r>
      <w:r>
        <w:rPr>
          <w:rFonts w:cs="Arial"/>
          <w:i/>
          <w:color w:val="auto"/>
          <w:sz w:val="20"/>
          <w:szCs w:val="20"/>
        </w:rPr>
        <w:t>ter</w:t>
      </w:r>
      <w:r w:rsidRPr="000525FA">
        <w:rPr>
          <w:rFonts w:cs="Arial"/>
          <w:i/>
          <w:color w:val="auto"/>
          <w:sz w:val="20"/>
          <w:szCs w:val="20"/>
        </w:rPr>
        <w:t xml:space="preserve"> zavedanje, da je </w:t>
      </w:r>
      <w:r>
        <w:rPr>
          <w:rFonts w:cs="Arial"/>
          <w:i/>
          <w:color w:val="auto"/>
          <w:sz w:val="20"/>
          <w:szCs w:val="20"/>
        </w:rPr>
        <w:t>treba</w:t>
      </w:r>
      <w:r w:rsidRPr="000525FA">
        <w:rPr>
          <w:rFonts w:cs="Arial"/>
          <w:i/>
          <w:color w:val="auto"/>
          <w:sz w:val="20"/>
          <w:szCs w:val="20"/>
        </w:rPr>
        <w:t xml:space="preserve"> zagotavljati visoko raven varstva človekovih pravic in temeljnih svoboščin, </w:t>
      </w:r>
      <w:r>
        <w:rPr>
          <w:rFonts w:cs="Arial"/>
          <w:i/>
          <w:color w:val="auto"/>
          <w:sz w:val="20"/>
          <w:szCs w:val="20"/>
        </w:rPr>
        <w:t>kadar</w:t>
      </w:r>
      <w:r w:rsidRPr="000525FA">
        <w:rPr>
          <w:rFonts w:cs="Arial"/>
          <w:i/>
          <w:color w:val="auto"/>
          <w:sz w:val="20"/>
          <w:szCs w:val="20"/>
        </w:rPr>
        <w:t xml:space="preserve"> v te neupravičeno posežejo organi s prisilnimi pooblastili.</w:t>
      </w:r>
      <w:r w:rsidR="00A97E52">
        <w:rPr>
          <w:rFonts w:cs="Arial"/>
          <w:i/>
          <w:color w:val="auto"/>
          <w:sz w:val="20"/>
          <w:szCs w:val="20"/>
        </w:rPr>
        <w:t xml:space="preserve"> </w:t>
      </w:r>
    </w:p>
    <w:p w14:paraId="119E7E24" w14:textId="77777777" w:rsidR="00C83A1B" w:rsidRPr="000525FA" w:rsidRDefault="005B664B" w:rsidP="00101A56">
      <w:pPr>
        <w:spacing w:after="0" w:line="260" w:lineRule="exact"/>
        <w:ind w:left="5103"/>
        <w:rPr>
          <w:rFonts w:cs="Arial"/>
          <w:i/>
          <w:color w:val="auto"/>
          <w:sz w:val="20"/>
          <w:szCs w:val="20"/>
        </w:rPr>
      </w:pPr>
      <w:r>
        <w:rPr>
          <w:rFonts w:cs="Arial"/>
          <w:i/>
          <w:color w:val="auto"/>
          <w:sz w:val="20"/>
          <w:szCs w:val="20"/>
        </w:rPr>
        <w:t>D</w:t>
      </w:r>
      <w:r w:rsidR="00C321C3" w:rsidRPr="000525FA">
        <w:rPr>
          <w:rFonts w:cs="Arial"/>
          <w:i/>
          <w:color w:val="auto"/>
          <w:sz w:val="20"/>
          <w:szCs w:val="20"/>
        </w:rPr>
        <w:t xml:space="preserve">r. </w:t>
      </w:r>
      <w:r w:rsidR="0054054B">
        <w:rPr>
          <w:rFonts w:cs="Arial"/>
          <w:i/>
          <w:color w:val="auto"/>
          <w:sz w:val="20"/>
          <w:szCs w:val="20"/>
        </w:rPr>
        <w:t xml:space="preserve">Darijo </w:t>
      </w:r>
      <w:proofErr w:type="spellStart"/>
      <w:r w:rsidR="0054054B">
        <w:rPr>
          <w:rFonts w:cs="Arial"/>
          <w:i/>
          <w:color w:val="auto"/>
          <w:sz w:val="20"/>
          <w:szCs w:val="20"/>
        </w:rPr>
        <w:t>Levačić</w:t>
      </w:r>
      <w:proofErr w:type="spellEnd"/>
    </w:p>
    <w:p w14:paraId="0859D81D" w14:textId="46121BB1" w:rsidR="00C83A1B" w:rsidRPr="000525FA" w:rsidRDefault="006400CD" w:rsidP="00015775">
      <w:pPr>
        <w:spacing w:after="0" w:line="260" w:lineRule="exact"/>
        <w:ind w:left="4248"/>
        <w:rPr>
          <w:rFonts w:cs="Arial"/>
          <w:i/>
          <w:color w:val="auto"/>
          <w:sz w:val="20"/>
          <w:szCs w:val="20"/>
        </w:rPr>
      </w:pPr>
      <w:r>
        <w:rPr>
          <w:rFonts w:cs="Arial"/>
          <w:i/>
          <w:color w:val="auto"/>
          <w:sz w:val="20"/>
          <w:szCs w:val="20"/>
        </w:rPr>
        <w:t xml:space="preserve">    </w:t>
      </w:r>
      <w:r w:rsidR="00015775">
        <w:rPr>
          <w:rFonts w:cs="Arial"/>
          <w:i/>
          <w:color w:val="auto"/>
          <w:sz w:val="20"/>
          <w:szCs w:val="20"/>
        </w:rPr>
        <w:t>v.</w:t>
      </w:r>
      <w:r w:rsidR="00A97E52">
        <w:rPr>
          <w:rFonts w:cs="Arial"/>
          <w:i/>
          <w:color w:val="auto"/>
          <w:sz w:val="20"/>
          <w:szCs w:val="20"/>
        </w:rPr>
        <w:t xml:space="preserve"> </w:t>
      </w:r>
      <w:r w:rsidR="00015775">
        <w:rPr>
          <w:rFonts w:cs="Arial"/>
          <w:i/>
          <w:color w:val="auto"/>
          <w:sz w:val="20"/>
          <w:szCs w:val="20"/>
        </w:rPr>
        <w:t>d. generalnega direktorja</w:t>
      </w:r>
    </w:p>
    <w:p w14:paraId="79C48A60" w14:textId="034A4010" w:rsidR="00535AA0" w:rsidRDefault="006400CD" w:rsidP="003E7EE5">
      <w:pPr>
        <w:spacing w:after="0" w:line="260" w:lineRule="exact"/>
        <w:ind w:left="4248" w:firstLine="708"/>
        <w:rPr>
          <w:rFonts w:cs="Arial"/>
          <w:i/>
          <w:color w:val="auto"/>
          <w:sz w:val="20"/>
          <w:szCs w:val="20"/>
        </w:rPr>
      </w:pPr>
      <w:r>
        <w:rPr>
          <w:rFonts w:cs="Arial"/>
          <w:i/>
          <w:color w:val="auto"/>
          <w:sz w:val="20"/>
          <w:szCs w:val="20"/>
        </w:rPr>
        <w:t xml:space="preserve">    </w:t>
      </w:r>
      <w:r w:rsidR="00015775">
        <w:rPr>
          <w:rFonts w:cs="Arial"/>
          <w:i/>
          <w:color w:val="auto"/>
          <w:sz w:val="20"/>
          <w:szCs w:val="20"/>
        </w:rPr>
        <w:t xml:space="preserve"> </w:t>
      </w:r>
      <w:r w:rsidR="004A2B32" w:rsidRPr="000525FA">
        <w:rPr>
          <w:rFonts w:cs="Arial"/>
          <w:i/>
          <w:color w:val="auto"/>
          <w:sz w:val="20"/>
          <w:szCs w:val="20"/>
        </w:rPr>
        <w:t>sekretar</w:t>
      </w:r>
    </w:p>
    <w:p w14:paraId="03FD8DC6" w14:textId="77777777" w:rsidR="00015775" w:rsidRDefault="00015775" w:rsidP="00101A56">
      <w:pPr>
        <w:spacing w:after="0" w:line="260" w:lineRule="exact"/>
        <w:ind w:left="5500"/>
        <w:rPr>
          <w:rFonts w:cs="Arial"/>
          <w:i/>
          <w:color w:val="auto"/>
          <w:sz w:val="20"/>
          <w:szCs w:val="20"/>
        </w:rPr>
      </w:pPr>
    </w:p>
    <w:p w14:paraId="31349303" w14:textId="77777777" w:rsidR="00015775" w:rsidRDefault="00015775" w:rsidP="00101A56">
      <w:pPr>
        <w:spacing w:after="0" w:line="260" w:lineRule="exact"/>
        <w:ind w:left="5500"/>
        <w:rPr>
          <w:rFonts w:cs="Arial"/>
          <w:i/>
          <w:color w:val="auto"/>
          <w:sz w:val="20"/>
          <w:szCs w:val="20"/>
        </w:rPr>
      </w:pPr>
    </w:p>
    <w:p w14:paraId="48F8A8C4" w14:textId="77777777" w:rsidR="00015775" w:rsidRPr="000525FA" w:rsidRDefault="00015775" w:rsidP="00101A56">
      <w:pPr>
        <w:spacing w:after="0" w:line="260" w:lineRule="exact"/>
        <w:ind w:left="5500"/>
        <w:rPr>
          <w:rFonts w:cs="Arial"/>
          <w:i/>
          <w:color w:val="auto"/>
          <w:sz w:val="20"/>
          <w:szCs w:val="20"/>
        </w:rPr>
      </w:pPr>
    </w:p>
    <w:p w14:paraId="066F3668" w14:textId="77777777" w:rsidR="004A2B32" w:rsidRPr="000525FA" w:rsidRDefault="004A2B32" w:rsidP="00101A56">
      <w:pPr>
        <w:spacing w:after="0" w:line="260" w:lineRule="exact"/>
        <w:rPr>
          <w:rFonts w:cs="Arial"/>
          <w:i/>
          <w:szCs w:val="20"/>
        </w:rPr>
        <w:sectPr w:rsidR="004A2B32" w:rsidRPr="000525FA" w:rsidSect="00F305E5">
          <w:footerReference w:type="default" r:id="rId14"/>
          <w:type w:val="oddPage"/>
          <w:pgSz w:w="11906" w:h="16838" w:code="9"/>
          <w:pgMar w:top="1588" w:right="1134" w:bottom="1588" w:left="1134" w:header="709" w:footer="709" w:gutter="0"/>
          <w:pgNumType w:start="1"/>
          <w:cols w:space="708"/>
          <w:docGrid w:linePitch="360"/>
        </w:sectPr>
      </w:pPr>
    </w:p>
    <w:p w14:paraId="7386E708" w14:textId="77777777" w:rsidR="00C321C3" w:rsidRPr="000525FA" w:rsidRDefault="00C321C3" w:rsidP="00193B8D">
      <w:pPr>
        <w:pStyle w:val="Naslov1"/>
      </w:pPr>
      <w:bookmarkStart w:id="7" w:name="_Toc498889985"/>
      <w:bookmarkStart w:id="8" w:name="_Toc507702402"/>
      <w:bookmarkStart w:id="9" w:name="_Toc30596555"/>
      <w:bookmarkStart w:id="10" w:name="_Toc31114768"/>
      <w:bookmarkStart w:id="11" w:name="_Toc31185677"/>
      <w:bookmarkStart w:id="12" w:name="_Toc31187387"/>
      <w:bookmarkStart w:id="13" w:name="_Toc31187411"/>
      <w:bookmarkStart w:id="14" w:name="_Toc164245510"/>
      <w:r w:rsidRPr="000525FA">
        <w:lastRenderedPageBreak/>
        <w:t>UVOD</w:t>
      </w:r>
      <w:bookmarkEnd w:id="7"/>
      <w:bookmarkEnd w:id="8"/>
      <w:bookmarkEnd w:id="9"/>
      <w:bookmarkEnd w:id="10"/>
      <w:bookmarkEnd w:id="11"/>
      <w:bookmarkEnd w:id="12"/>
      <w:bookmarkEnd w:id="13"/>
      <w:bookmarkEnd w:id="14"/>
    </w:p>
    <w:p w14:paraId="195A010A" w14:textId="700B0C18" w:rsidR="00C321C3" w:rsidRPr="000525FA" w:rsidRDefault="00C321C3" w:rsidP="00101A56">
      <w:pPr>
        <w:autoSpaceDE w:val="0"/>
        <w:autoSpaceDN w:val="0"/>
        <w:adjustRightInd w:val="0"/>
        <w:spacing w:line="260" w:lineRule="exact"/>
        <w:rPr>
          <w:rFonts w:cs="Arial"/>
          <w:sz w:val="20"/>
          <w:szCs w:val="20"/>
        </w:rPr>
      </w:pPr>
      <w:r w:rsidRPr="000525FA">
        <w:rPr>
          <w:rFonts w:cs="Arial"/>
          <w:sz w:val="20"/>
          <w:szCs w:val="20"/>
        </w:rPr>
        <w:t xml:space="preserve">Poročilo je pripravljeno na podlagi </w:t>
      </w:r>
      <w:r w:rsidR="00514F73">
        <w:rPr>
          <w:rFonts w:cs="Arial"/>
          <w:sz w:val="20"/>
          <w:szCs w:val="20"/>
        </w:rPr>
        <w:t>drugega</w:t>
      </w:r>
      <w:r w:rsidR="00F92400">
        <w:rPr>
          <w:rFonts w:cs="Arial"/>
          <w:sz w:val="20"/>
          <w:szCs w:val="20"/>
        </w:rPr>
        <w:t> </w:t>
      </w:r>
      <w:r w:rsidRPr="000525FA">
        <w:rPr>
          <w:rFonts w:cs="Arial"/>
          <w:sz w:val="20"/>
          <w:szCs w:val="20"/>
        </w:rPr>
        <w:t>odstavka 156.</w:t>
      </w:r>
      <w:r w:rsidR="00F92400">
        <w:rPr>
          <w:rFonts w:cs="Arial"/>
          <w:sz w:val="20"/>
          <w:szCs w:val="20"/>
        </w:rPr>
        <w:t> </w:t>
      </w:r>
      <w:r w:rsidRPr="000525FA">
        <w:rPr>
          <w:rFonts w:cs="Arial"/>
          <w:sz w:val="20"/>
          <w:szCs w:val="20"/>
        </w:rPr>
        <w:t xml:space="preserve">člena </w:t>
      </w:r>
      <w:r w:rsidR="0025404E" w:rsidRPr="000525FA">
        <w:rPr>
          <w:rFonts w:cs="Arial"/>
          <w:sz w:val="20"/>
          <w:szCs w:val="20"/>
        </w:rPr>
        <w:t>Zakona o nalogah in pooblastilih policije (Uradni list RS, št.</w:t>
      </w:r>
      <w:r w:rsidR="00F92400">
        <w:rPr>
          <w:rFonts w:cs="Arial"/>
          <w:sz w:val="20"/>
          <w:szCs w:val="20"/>
        </w:rPr>
        <w:t> </w:t>
      </w:r>
      <w:r w:rsidR="0025404E" w:rsidRPr="000525FA">
        <w:rPr>
          <w:rFonts w:cs="Arial"/>
          <w:sz w:val="20"/>
          <w:szCs w:val="20"/>
        </w:rPr>
        <w:t xml:space="preserve">15/13, 23/15 – </w:t>
      </w:r>
      <w:proofErr w:type="spellStart"/>
      <w:r w:rsidR="0025404E" w:rsidRPr="000525FA">
        <w:rPr>
          <w:rFonts w:cs="Arial"/>
          <w:sz w:val="20"/>
          <w:szCs w:val="20"/>
        </w:rPr>
        <w:t>popr</w:t>
      </w:r>
      <w:proofErr w:type="spellEnd"/>
      <w:r w:rsidR="0025404E" w:rsidRPr="000525FA">
        <w:rPr>
          <w:rFonts w:cs="Arial"/>
          <w:sz w:val="20"/>
          <w:szCs w:val="20"/>
        </w:rPr>
        <w:t xml:space="preserve">., 10/17, 46/19 – </w:t>
      </w:r>
      <w:proofErr w:type="spellStart"/>
      <w:r w:rsidR="0025404E" w:rsidRPr="000525FA">
        <w:rPr>
          <w:rFonts w:cs="Arial"/>
          <w:sz w:val="20"/>
          <w:szCs w:val="20"/>
        </w:rPr>
        <w:t>odl</w:t>
      </w:r>
      <w:proofErr w:type="spellEnd"/>
      <w:r w:rsidR="0025404E" w:rsidRPr="000525FA">
        <w:rPr>
          <w:rFonts w:cs="Arial"/>
          <w:sz w:val="20"/>
          <w:szCs w:val="20"/>
        </w:rPr>
        <w:t xml:space="preserve">. US, 47/19 in 153/21 – </w:t>
      </w:r>
      <w:proofErr w:type="spellStart"/>
      <w:r w:rsidR="0025404E" w:rsidRPr="000525FA">
        <w:rPr>
          <w:rFonts w:cs="Arial"/>
          <w:sz w:val="20"/>
          <w:szCs w:val="20"/>
        </w:rPr>
        <w:t>odl</w:t>
      </w:r>
      <w:proofErr w:type="spellEnd"/>
      <w:r w:rsidR="0025404E" w:rsidRPr="000525FA">
        <w:rPr>
          <w:rFonts w:cs="Arial"/>
          <w:sz w:val="20"/>
          <w:szCs w:val="20"/>
        </w:rPr>
        <w:t>. US</w:t>
      </w:r>
      <w:r w:rsidR="00A97E52">
        <w:rPr>
          <w:rFonts w:cs="Arial"/>
          <w:sz w:val="20"/>
          <w:szCs w:val="20"/>
        </w:rPr>
        <w:t>;</w:t>
      </w:r>
      <w:r w:rsidRPr="000525FA">
        <w:rPr>
          <w:rFonts w:cs="Arial"/>
          <w:sz w:val="20"/>
          <w:szCs w:val="20"/>
        </w:rPr>
        <w:t xml:space="preserve"> v </w:t>
      </w:r>
      <w:r w:rsidR="00514F73">
        <w:rPr>
          <w:rFonts w:cs="Arial"/>
          <w:sz w:val="20"/>
          <w:szCs w:val="20"/>
        </w:rPr>
        <w:t>nadaljnjem besedilu</w:t>
      </w:r>
      <w:r w:rsidRPr="000525FA">
        <w:rPr>
          <w:rFonts w:cs="Arial"/>
          <w:sz w:val="20"/>
          <w:szCs w:val="20"/>
        </w:rPr>
        <w:t xml:space="preserve">: </w:t>
      </w:r>
      <w:proofErr w:type="spellStart"/>
      <w:r w:rsidRPr="000525FA">
        <w:rPr>
          <w:rFonts w:cs="Arial"/>
          <w:sz w:val="20"/>
          <w:szCs w:val="20"/>
        </w:rPr>
        <w:t>ZNPPol</w:t>
      </w:r>
      <w:proofErr w:type="spellEnd"/>
      <w:r w:rsidRPr="000525FA">
        <w:rPr>
          <w:rFonts w:cs="Arial"/>
          <w:sz w:val="20"/>
          <w:szCs w:val="20"/>
        </w:rPr>
        <w:t xml:space="preserve">) in </w:t>
      </w:r>
      <w:r w:rsidR="00514F73">
        <w:rPr>
          <w:rFonts w:cs="Arial"/>
          <w:sz w:val="20"/>
          <w:szCs w:val="20"/>
        </w:rPr>
        <w:t>tretjega</w:t>
      </w:r>
      <w:r w:rsidR="00F92400">
        <w:rPr>
          <w:rFonts w:cs="Arial"/>
          <w:sz w:val="20"/>
          <w:szCs w:val="20"/>
        </w:rPr>
        <w:t> </w:t>
      </w:r>
      <w:r w:rsidRPr="000525FA">
        <w:rPr>
          <w:rFonts w:cs="Arial"/>
          <w:sz w:val="20"/>
          <w:szCs w:val="20"/>
        </w:rPr>
        <w:t>odstavka 10.</w:t>
      </w:r>
      <w:r w:rsidR="00F92400">
        <w:rPr>
          <w:rFonts w:cs="Arial"/>
          <w:sz w:val="20"/>
          <w:szCs w:val="20"/>
        </w:rPr>
        <w:t> </w:t>
      </w:r>
      <w:r w:rsidRPr="000525FA">
        <w:rPr>
          <w:rFonts w:cs="Arial"/>
          <w:sz w:val="20"/>
          <w:szCs w:val="20"/>
        </w:rPr>
        <w:t>člena Pravilnika o reševanju pritožb zoper delo policistov (Uradni list RS, št.</w:t>
      </w:r>
      <w:r w:rsidR="00F92400">
        <w:rPr>
          <w:rFonts w:cs="Arial"/>
          <w:sz w:val="20"/>
          <w:szCs w:val="20"/>
        </w:rPr>
        <w:t> </w:t>
      </w:r>
      <w:r w:rsidRPr="000525FA">
        <w:rPr>
          <w:rFonts w:cs="Arial"/>
          <w:sz w:val="20"/>
          <w:szCs w:val="20"/>
        </w:rPr>
        <w:t xml:space="preserve">54/2013, v </w:t>
      </w:r>
      <w:r w:rsidR="00514F73">
        <w:rPr>
          <w:rFonts w:cs="Arial"/>
          <w:sz w:val="20"/>
          <w:szCs w:val="20"/>
        </w:rPr>
        <w:t>nadaljnjem besedilu</w:t>
      </w:r>
      <w:r w:rsidRPr="000525FA">
        <w:rPr>
          <w:rFonts w:cs="Arial"/>
          <w:sz w:val="20"/>
          <w:szCs w:val="20"/>
        </w:rPr>
        <w:t xml:space="preserve">: </w:t>
      </w:r>
      <w:r w:rsidR="00514F73">
        <w:rPr>
          <w:rFonts w:cs="Arial"/>
          <w:sz w:val="20"/>
          <w:szCs w:val="20"/>
        </w:rPr>
        <w:t>p</w:t>
      </w:r>
      <w:r w:rsidRPr="000525FA">
        <w:rPr>
          <w:rFonts w:cs="Arial"/>
          <w:sz w:val="20"/>
          <w:szCs w:val="20"/>
        </w:rPr>
        <w:t>ravilnik). Pri tem so uporabljeni podatki iz dokumentarnega gradiva Sektorja za pritožbe zoper policijo Direktorata za policijo in druge varnostne naloge Ministrstva za notranje zadeve</w:t>
      </w:r>
      <w:r w:rsidR="00514F73">
        <w:rPr>
          <w:rFonts w:cs="Arial"/>
          <w:sz w:val="20"/>
          <w:szCs w:val="20"/>
        </w:rPr>
        <w:t xml:space="preserve"> Republike Slovenije</w:t>
      </w:r>
      <w:r w:rsidRPr="000525FA">
        <w:rPr>
          <w:rFonts w:cs="Arial"/>
          <w:sz w:val="20"/>
          <w:szCs w:val="20"/>
        </w:rPr>
        <w:t xml:space="preserve"> (v </w:t>
      </w:r>
      <w:r w:rsidR="00514F73">
        <w:rPr>
          <w:rFonts w:cs="Arial"/>
          <w:sz w:val="20"/>
          <w:szCs w:val="20"/>
        </w:rPr>
        <w:t>nadaljnjem besedilu</w:t>
      </w:r>
      <w:r w:rsidRPr="000525FA">
        <w:rPr>
          <w:rFonts w:cs="Arial"/>
          <w:sz w:val="20"/>
          <w:szCs w:val="20"/>
        </w:rPr>
        <w:t xml:space="preserve">: SPZP) </w:t>
      </w:r>
      <w:r w:rsidR="00A97E52">
        <w:rPr>
          <w:rFonts w:cs="Arial"/>
          <w:sz w:val="20"/>
          <w:szCs w:val="20"/>
        </w:rPr>
        <w:t>ter</w:t>
      </w:r>
      <w:r w:rsidR="00A97E52" w:rsidRPr="000525FA">
        <w:rPr>
          <w:rFonts w:cs="Arial"/>
          <w:sz w:val="20"/>
          <w:szCs w:val="20"/>
        </w:rPr>
        <w:t xml:space="preserve"> </w:t>
      </w:r>
      <w:r w:rsidRPr="000525FA">
        <w:rPr>
          <w:rFonts w:cs="Arial"/>
          <w:sz w:val="20"/>
          <w:szCs w:val="20"/>
        </w:rPr>
        <w:t>podatki iz evidence pritožb, ki jo vodi policija na podlagi 123.</w:t>
      </w:r>
      <w:r w:rsidR="00F92400">
        <w:rPr>
          <w:rFonts w:cs="Arial"/>
          <w:sz w:val="20"/>
          <w:szCs w:val="20"/>
        </w:rPr>
        <w:t> </w:t>
      </w:r>
      <w:r w:rsidRPr="000525FA">
        <w:rPr>
          <w:rFonts w:cs="Arial"/>
          <w:sz w:val="20"/>
          <w:szCs w:val="20"/>
        </w:rPr>
        <w:t xml:space="preserve">člena </w:t>
      </w:r>
      <w:proofErr w:type="spellStart"/>
      <w:r w:rsidRPr="000525FA">
        <w:rPr>
          <w:rFonts w:cs="Arial"/>
          <w:sz w:val="20"/>
          <w:szCs w:val="20"/>
        </w:rPr>
        <w:t>ZNPPol</w:t>
      </w:r>
      <w:proofErr w:type="spellEnd"/>
      <w:r w:rsidRPr="000525FA">
        <w:rPr>
          <w:rFonts w:cs="Arial"/>
          <w:sz w:val="20"/>
          <w:szCs w:val="20"/>
        </w:rPr>
        <w:t>.</w:t>
      </w:r>
    </w:p>
    <w:p w14:paraId="2CE69C19" w14:textId="7BE26CF5" w:rsidR="00C321C3" w:rsidRPr="000525FA" w:rsidRDefault="00C321C3" w:rsidP="00101A56">
      <w:pPr>
        <w:autoSpaceDE w:val="0"/>
        <w:autoSpaceDN w:val="0"/>
        <w:adjustRightInd w:val="0"/>
        <w:spacing w:line="260" w:lineRule="exact"/>
        <w:rPr>
          <w:rFonts w:cs="Arial"/>
          <w:color w:val="auto"/>
          <w:sz w:val="20"/>
          <w:szCs w:val="20"/>
        </w:rPr>
      </w:pPr>
      <w:r w:rsidRPr="000525FA">
        <w:rPr>
          <w:rFonts w:cs="Arial"/>
          <w:color w:val="auto"/>
          <w:sz w:val="20"/>
          <w:szCs w:val="20"/>
        </w:rPr>
        <w:t>V poročilu so naveden</w:t>
      </w:r>
      <w:r w:rsidR="00BD36B4" w:rsidRPr="000525FA">
        <w:rPr>
          <w:rFonts w:cs="Arial"/>
          <w:color w:val="auto"/>
          <w:sz w:val="20"/>
          <w:szCs w:val="20"/>
        </w:rPr>
        <w:t>e pritožbene zadeve iz leta</w:t>
      </w:r>
      <w:r w:rsidR="00F92400">
        <w:rPr>
          <w:rFonts w:cs="Arial"/>
          <w:color w:val="auto"/>
          <w:sz w:val="20"/>
          <w:szCs w:val="20"/>
        </w:rPr>
        <w:t> </w:t>
      </w:r>
      <w:r w:rsidR="009B47E2">
        <w:rPr>
          <w:rFonts w:cs="Arial"/>
          <w:color w:val="auto"/>
          <w:sz w:val="20"/>
          <w:szCs w:val="20"/>
        </w:rPr>
        <w:t>2023</w:t>
      </w:r>
      <w:r w:rsidRPr="000525FA">
        <w:rPr>
          <w:rFonts w:cs="Arial"/>
          <w:color w:val="auto"/>
          <w:sz w:val="20"/>
          <w:szCs w:val="20"/>
        </w:rPr>
        <w:t xml:space="preserve">, ki so </w:t>
      </w:r>
      <w:r w:rsidR="00ED3D52">
        <w:rPr>
          <w:rFonts w:cs="Arial"/>
          <w:color w:val="auto"/>
          <w:sz w:val="20"/>
          <w:szCs w:val="20"/>
        </w:rPr>
        <w:t xml:space="preserve">bile rešene </w:t>
      </w:r>
      <w:r w:rsidR="002C1A48">
        <w:rPr>
          <w:rFonts w:cs="Arial"/>
          <w:color w:val="auto"/>
          <w:sz w:val="20"/>
          <w:szCs w:val="20"/>
        </w:rPr>
        <w:t>oz</w:t>
      </w:r>
      <w:r w:rsidR="00A97E52">
        <w:rPr>
          <w:rFonts w:cs="Arial"/>
          <w:color w:val="auto"/>
          <w:sz w:val="20"/>
          <w:szCs w:val="20"/>
        </w:rPr>
        <w:t>iroma</w:t>
      </w:r>
      <w:r w:rsidR="002C1A48">
        <w:rPr>
          <w:rFonts w:cs="Arial"/>
          <w:color w:val="auto"/>
          <w:sz w:val="20"/>
          <w:szCs w:val="20"/>
        </w:rPr>
        <w:t xml:space="preserve"> </w:t>
      </w:r>
      <w:r w:rsidR="00A97E52">
        <w:rPr>
          <w:rFonts w:cs="Arial"/>
          <w:color w:val="auto"/>
          <w:sz w:val="20"/>
          <w:szCs w:val="20"/>
        </w:rPr>
        <w:t xml:space="preserve">vnesene </w:t>
      </w:r>
      <w:r w:rsidR="002C1A48">
        <w:rPr>
          <w:rFonts w:cs="Arial"/>
          <w:color w:val="auto"/>
          <w:sz w:val="20"/>
          <w:szCs w:val="20"/>
        </w:rPr>
        <w:t xml:space="preserve">v sistem </w:t>
      </w:r>
      <w:r w:rsidR="00ED3D52" w:rsidRPr="002C1A48">
        <w:rPr>
          <w:rFonts w:cs="Arial"/>
          <w:color w:val="auto"/>
          <w:sz w:val="20"/>
          <w:szCs w:val="20"/>
        </w:rPr>
        <w:t xml:space="preserve">do </w:t>
      </w:r>
      <w:r w:rsidR="002C1A48" w:rsidRPr="002C1A48">
        <w:rPr>
          <w:rFonts w:cs="Arial"/>
          <w:color w:val="auto"/>
          <w:sz w:val="20"/>
          <w:szCs w:val="20"/>
        </w:rPr>
        <w:t>9</w:t>
      </w:r>
      <w:r w:rsidR="00BD36B4" w:rsidRPr="002C1A48">
        <w:rPr>
          <w:rFonts w:cs="Arial"/>
          <w:color w:val="auto"/>
          <w:sz w:val="20"/>
          <w:szCs w:val="20"/>
        </w:rPr>
        <w:t>.</w:t>
      </w:r>
      <w:r w:rsidR="00F92400" w:rsidRPr="002C1A48">
        <w:rPr>
          <w:rFonts w:cs="Arial"/>
          <w:color w:val="auto"/>
          <w:sz w:val="20"/>
          <w:szCs w:val="20"/>
        </w:rPr>
        <w:t> </w:t>
      </w:r>
      <w:r w:rsidR="002C1A48" w:rsidRPr="002C1A48">
        <w:rPr>
          <w:rFonts w:cs="Arial"/>
          <w:color w:val="auto"/>
          <w:sz w:val="20"/>
          <w:szCs w:val="20"/>
        </w:rPr>
        <w:t>aprila 2024</w:t>
      </w:r>
      <w:r w:rsidRPr="000525FA">
        <w:rPr>
          <w:rFonts w:cs="Arial"/>
          <w:color w:val="auto"/>
          <w:sz w:val="20"/>
          <w:szCs w:val="20"/>
        </w:rPr>
        <w:t xml:space="preserve">. </w:t>
      </w:r>
      <w:r w:rsidR="00F92400">
        <w:rPr>
          <w:rFonts w:cs="Arial"/>
          <w:color w:val="auto"/>
          <w:sz w:val="20"/>
          <w:szCs w:val="20"/>
        </w:rPr>
        <w:t>Če</w:t>
      </w:r>
      <w:r w:rsidRPr="000525FA">
        <w:rPr>
          <w:rFonts w:cs="Arial"/>
          <w:color w:val="auto"/>
          <w:sz w:val="20"/>
          <w:szCs w:val="20"/>
        </w:rPr>
        <w:t xml:space="preserve"> so nerešene pritožbene zadeve vključene v statistične podatke, je to navedeno v opombah. V oklepajih s</w:t>
      </w:r>
      <w:r w:rsidR="00BD36B4" w:rsidRPr="000525FA">
        <w:rPr>
          <w:rFonts w:cs="Arial"/>
          <w:color w:val="auto"/>
          <w:sz w:val="20"/>
          <w:szCs w:val="20"/>
        </w:rPr>
        <w:t>o prikazani podatki za leto</w:t>
      </w:r>
      <w:r w:rsidR="00F92400">
        <w:rPr>
          <w:rFonts w:cs="Arial"/>
          <w:color w:val="auto"/>
          <w:sz w:val="20"/>
          <w:szCs w:val="20"/>
        </w:rPr>
        <w:t> </w:t>
      </w:r>
      <w:r w:rsidR="009B47E2" w:rsidRPr="000525FA">
        <w:rPr>
          <w:rFonts w:cs="Arial"/>
          <w:color w:val="auto"/>
          <w:sz w:val="20"/>
          <w:szCs w:val="20"/>
        </w:rPr>
        <w:t>202</w:t>
      </w:r>
      <w:r w:rsidR="00D8159A">
        <w:rPr>
          <w:rFonts w:cs="Arial"/>
          <w:color w:val="auto"/>
          <w:sz w:val="20"/>
          <w:szCs w:val="20"/>
        </w:rPr>
        <w:t>2</w:t>
      </w:r>
      <w:r w:rsidRPr="000525FA">
        <w:rPr>
          <w:rFonts w:cs="Arial"/>
          <w:color w:val="auto"/>
          <w:sz w:val="20"/>
          <w:szCs w:val="20"/>
        </w:rPr>
        <w:t>.</w:t>
      </w:r>
      <w:r w:rsidR="00A97E52">
        <w:rPr>
          <w:rFonts w:cs="Arial"/>
          <w:color w:val="auto"/>
          <w:sz w:val="20"/>
          <w:szCs w:val="20"/>
        </w:rPr>
        <w:t xml:space="preserve"> </w:t>
      </w:r>
    </w:p>
    <w:p w14:paraId="25FF3F27" w14:textId="28C42373" w:rsidR="00C321C3" w:rsidRPr="000525FA" w:rsidRDefault="00C321C3" w:rsidP="00101A56">
      <w:pPr>
        <w:pStyle w:val="Naslov2"/>
        <w:spacing w:line="260" w:lineRule="exact"/>
        <w:rPr>
          <w:caps w:val="0"/>
        </w:rPr>
      </w:pPr>
      <w:bookmarkStart w:id="15" w:name="_Toc30596556"/>
      <w:bookmarkStart w:id="16" w:name="_Toc31114769"/>
      <w:bookmarkStart w:id="17" w:name="_Toc31185678"/>
      <w:bookmarkStart w:id="18" w:name="_Toc31187388"/>
      <w:bookmarkStart w:id="19" w:name="_Toc31187412"/>
      <w:bookmarkStart w:id="20" w:name="_Toc164245511"/>
      <w:r w:rsidRPr="000525FA">
        <w:rPr>
          <w:caps w:val="0"/>
        </w:rPr>
        <w:t>Predstavitev Sektorja za pritožbe zoper policijo</w:t>
      </w:r>
      <w:bookmarkEnd w:id="15"/>
      <w:bookmarkEnd w:id="16"/>
      <w:bookmarkEnd w:id="17"/>
      <w:bookmarkEnd w:id="18"/>
      <w:bookmarkEnd w:id="19"/>
      <w:bookmarkEnd w:id="20"/>
    </w:p>
    <w:p w14:paraId="4C268D5D" w14:textId="2F2F1172" w:rsidR="00C321C3" w:rsidRPr="000525FA" w:rsidRDefault="00C321C3" w:rsidP="00101A56">
      <w:pPr>
        <w:spacing w:line="260" w:lineRule="exact"/>
        <w:rPr>
          <w:rFonts w:cs="Arial"/>
          <w:sz w:val="20"/>
          <w:szCs w:val="20"/>
        </w:rPr>
      </w:pPr>
      <w:r w:rsidRPr="000525FA">
        <w:rPr>
          <w:rFonts w:cs="Arial"/>
          <w:sz w:val="20"/>
          <w:szCs w:val="20"/>
        </w:rPr>
        <w:t>Direktorat za policijo in druge varnostne naloge je bil ustanovljen leta</w:t>
      </w:r>
      <w:r w:rsidR="00F92400">
        <w:rPr>
          <w:rFonts w:cs="Arial"/>
          <w:sz w:val="20"/>
          <w:szCs w:val="20"/>
        </w:rPr>
        <w:t> </w:t>
      </w:r>
      <w:r w:rsidRPr="000525FA">
        <w:rPr>
          <w:rFonts w:cs="Arial"/>
          <w:sz w:val="20"/>
          <w:szCs w:val="20"/>
        </w:rPr>
        <w:t xml:space="preserve">1999 in je eden ključnih </w:t>
      </w:r>
      <w:r w:rsidR="00514F73">
        <w:rPr>
          <w:rFonts w:cs="Arial"/>
          <w:sz w:val="20"/>
          <w:szCs w:val="20"/>
        </w:rPr>
        <w:t>organov</w:t>
      </w:r>
      <w:r w:rsidRPr="000525FA">
        <w:rPr>
          <w:rFonts w:cs="Arial"/>
          <w:sz w:val="20"/>
          <w:szCs w:val="20"/>
        </w:rPr>
        <w:t xml:space="preserve"> Ministrstva za notranje zadeve</w:t>
      </w:r>
      <w:r w:rsidR="00514F73">
        <w:rPr>
          <w:rFonts w:cs="Arial"/>
          <w:sz w:val="20"/>
          <w:szCs w:val="20"/>
        </w:rPr>
        <w:t xml:space="preserve"> Republike Slovenije</w:t>
      </w:r>
      <w:r w:rsidRPr="000525FA">
        <w:rPr>
          <w:rFonts w:cs="Arial"/>
          <w:sz w:val="20"/>
          <w:szCs w:val="20"/>
        </w:rPr>
        <w:t>. SPZP kot notranja organizacijska enota Direktorata za policijo in druge varnostne naloge je bil ustanovljen leta</w:t>
      </w:r>
      <w:r w:rsidR="00F92400">
        <w:rPr>
          <w:rFonts w:cs="Arial"/>
          <w:sz w:val="20"/>
          <w:szCs w:val="20"/>
        </w:rPr>
        <w:t> </w:t>
      </w:r>
      <w:r w:rsidRPr="000525FA">
        <w:rPr>
          <w:rFonts w:cs="Arial"/>
          <w:sz w:val="20"/>
          <w:szCs w:val="20"/>
        </w:rPr>
        <w:t>2004. Pristojen je za celovito spremljanje</w:t>
      </w:r>
      <w:r w:rsidR="00514F73">
        <w:rPr>
          <w:rFonts w:cs="Arial"/>
          <w:sz w:val="20"/>
          <w:szCs w:val="20"/>
        </w:rPr>
        <w:t xml:space="preserve"> reševanja pritožb zoper policijo</w:t>
      </w:r>
      <w:r w:rsidRPr="000525FA">
        <w:rPr>
          <w:rFonts w:cs="Arial"/>
          <w:sz w:val="20"/>
          <w:szCs w:val="20"/>
        </w:rPr>
        <w:t xml:space="preserve"> in nadzor nad </w:t>
      </w:r>
      <w:r w:rsidR="00514F73">
        <w:rPr>
          <w:rFonts w:cs="Arial"/>
          <w:sz w:val="20"/>
          <w:szCs w:val="20"/>
        </w:rPr>
        <w:t>njim</w:t>
      </w:r>
      <w:r w:rsidRPr="000525FA">
        <w:rPr>
          <w:rFonts w:cs="Arial"/>
          <w:sz w:val="20"/>
          <w:szCs w:val="20"/>
        </w:rPr>
        <w:t xml:space="preserve">. Je centralizirana enota </w:t>
      </w:r>
      <w:r w:rsidR="00514F73">
        <w:rPr>
          <w:rFonts w:cs="Arial"/>
          <w:sz w:val="20"/>
          <w:szCs w:val="20"/>
        </w:rPr>
        <w:t>m</w:t>
      </w:r>
      <w:r w:rsidRPr="000525FA">
        <w:rPr>
          <w:rFonts w:cs="Arial"/>
          <w:sz w:val="20"/>
          <w:szCs w:val="20"/>
        </w:rPr>
        <w:t>inistrstv</w:t>
      </w:r>
      <w:r w:rsidR="007F3651">
        <w:rPr>
          <w:rFonts w:cs="Arial"/>
          <w:sz w:val="20"/>
          <w:szCs w:val="20"/>
        </w:rPr>
        <w:t>a</w:t>
      </w:r>
      <w:r w:rsidRPr="000525FA">
        <w:rPr>
          <w:rFonts w:cs="Arial"/>
          <w:sz w:val="20"/>
          <w:szCs w:val="20"/>
        </w:rPr>
        <w:t xml:space="preserve"> za notranje zadeve </w:t>
      </w:r>
      <w:r w:rsidR="007F3651">
        <w:rPr>
          <w:rFonts w:cs="Arial"/>
          <w:sz w:val="20"/>
          <w:szCs w:val="20"/>
        </w:rPr>
        <w:t>(</w:t>
      </w:r>
      <w:proofErr w:type="spellStart"/>
      <w:r w:rsidRPr="000525FA">
        <w:rPr>
          <w:rFonts w:cs="Arial"/>
          <w:sz w:val="20"/>
          <w:szCs w:val="20"/>
        </w:rPr>
        <w:t>Litostrojska</w:t>
      </w:r>
      <w:proofErr w:type="spellEnd"/>
      <w:r w:rsidRPr="000525FA">
        <w:rPr>
          <w:rFonts w:cs="Arial"/>
          <w:sz w:val="20"/>
          <w:szCs w:val="20"/>
        </w:rPr>
        <w:t xml:space="preserve"> cesta</w:t>
      </w:r>
      <w:r w:rsidR="00F92400">
        <w:rPr>
          <w:rFonts w:cs="Arial"/>
          <w:sz w:val="20"/>
          <w:szCs w:val="20"/>
        </w:rPr>
        <w:t> </w:t>
      </w:r>
      <w:r w:rsidRPr="000525FA">
        <w:rPr>
          <w:rFonts w:cs="Arial"/>
          <w:sz w:val="20"/>
          <w:szCs w:val="20"/>
        </w:rPr>
        <w:t>54, 1000</w:t>
      </w:r>
      <w:r w:rsidR="00F92400">
        <w:rPr>
          <w:rFonts w:cs="Arial"/>
          <w:sz w:val="20"/>
          <w:szCs w:val="20"/>
        </w:rPr>
        <w:t> </w:t>
      </w:r>
      <w:r w:rsidRPr="000525FA">
        <w:rPr>
          <w:rFonts w:cs="Arial"/>
          <w:sz w:val="20"/>
          <w:szCs w:val="20"/>
        </w:rPr>
        <w:t>Ljubljana</w:t>
      </w:r>
      <w:r w:rsidR="007F3651">
        <w:rPr>
          <w:rFonts w:cs="Arial"/>
          <w:sz w:val="20"/>
          <w:szCs w:val="20"/>
        </w:rPr>
        <w:t>;</w:t>
      </w:r>
      <w:r w:rsidRPr="000525FA">
        <w:rPr>
          <w:rFonts w:cs="Arial"/>
          <w:sz w:val="20"/>
          <w:szCs w:val="20"/>
        </w:rPr>
        <w:t xml:space="preserve"> </w:t>
      </w:r>
      <w:r w:rsidR="007F3651">
        <w:rPr>
          <w:rFonts w:cs="Arial"/>
          <w:sz w:val="20"/>
          <w:szCs w:val="20"/>
        </w:rPr>
        <w:t xml:space="preserve">e-naslov: </w:t>
      </w:r>
      <w:r w:rsidR="00BD36B4" w:rsidRPr="000525FA">
        <w:rPr>
          <w:rFonts w:cs="Arial"/>
          <w:sz w:val="20"/>
          <w:szCs w:val="20"/>
        </w:rPr>
        <w:t>gp.mnz@gov.si</w:t>
      </w:r>
      <w:r w:rsidR="007F3651">
        <w:rPr>
          <w:rFonts w:cs="Arial"/>
          <w:sz w:val="20"/>
          <w:szCs w:val="20"/>
        </w:rPr>
        <w:t>;</w:t>
      </w:r>
      <w:r w:rsidRPr="000525FA">
        <w:rPr>
          <w:rFonts w:cs="Arial"/>
          <w:color w:val="auto"/>
          <w:sz w:val="20"/>
          <w:szCs w:val="20"/>
        </w:rPr>
        <w:t xml:space="preserve"> telefonska številka</w:t>
      </w:r>
      <w:r w:rsidR="007F3651">
        <w:rPr>
          <w:rFonts w:cs="Arial"/>
          <w:color w:val="auto"/>
          <w:sz w:val="20"/>
          <w:szCs w:val="20"/>
        </w:rPr>
        <w:t>:</w:t>
      </w:r>
      <w:r w:rsidRPr="000525FA">
        <w:rPr>
          <w:rFonts w:cs="Arial"/>
          <w:color w:val="auto"/>
          <w:sz w:val="20"/>
          <w:szCs w:val="20"/>
        </w:rPr>
        <w:t xml:space="preserve"> 01</w:t>
      </w:r>
      <w:r w:rsidR="00F92400">
        <w:rPr>
          <w:rFonts w:cs="Arial"/>
          <w:color w:val="auto"/>
          <w:sz w:val="20"/>
          <w:szCs w:val="20"/>
        </w:rPr>
        <w:t> </w:t>
      </w:r>
      <w:r w:rsidRPr="000525FA">
        <w:rPr>
          <w:rFonts w:cs="Arial"/>
          <w:color w:val="auto"/>
          <w:sz w:val="20"/>
          <w:szCs w:val="20"/>
        </w:rPr>
        <w:t>428</w:t>
      </w:r>
      <w:r w:rsidR="00F92400">
        <w:rPr>
          <w:rFonts w:cs="Arial"/>
          <w:color w:val="auto"/>
          <w:sz w:val="20"/>
          <w:szCs w:val="20"/>
        </w:rPr>
        <w:t> </w:t>
      </w:r>
      <w:r w:rsidRPr="000525FA">
        <w:rPr>
          <w:rFonts w:cs="Arial"/>
          <w:color w:val="auto"/>
          <w:sz w:val="20"/>
          <w:szCs w:val="20"/>
        </w:rPr>
        <w:t>58</w:t>
      </w:r>
      <w:r w:rsidR="00F92400">
        <w:rPr>
          <w:rFonts w:cs="Arial"/>
          <w:color w:val="auto"/>
          <w:sz w:val="20"/>
          <w:szCs w:val="20"/>
        </w:rPr>
        <w:t> </w:t>
      </w:r>
      <w:r w:rsidRPr="000525FA">
        <w:rPr>
          <w:rFonts w:cs="Arial"/>
          <w:color w:val="auto"/>
          <w:sz w:val="20"/>
          <w:szCs w:val="20"/>
        </w:rPr>
        <w:t>50</w:t>
      </w:r>
      <w:r w:rsidR="007F3651">
        <w:rPr>
          <w:rFonts w:cs="Arial"/>
          <w:color w:val="auto"/>
          <w:sz w:val="20"/>
          <w:szCs w:val="20"/>
        </w:rPr>
        <w:t>)</w:t>
      </w:r>
      <w:r w:rsidRPr="000525FA">
        <w:rPr>
          <w:rFonts w:cs="Arial"/>
          <w:color w:val="auto"/>
          <w:sz w:val="20"/>
          <w:szCs w:val="20"/>
        </w:rPr>
        <w:t>.</w:t>
      </w:r>
    </w:p>
    <w:p w14:paraId="7E0A0C96" w14:textId="77777777" w:rsidR="00C321C3" w:rsidRPr="000525FA" w:rsidRDefault="00C321C3" w:rsidP="00101A56">
      <w:pPr>
        <w:spacing w:line="260" w:lineRule="exact"/>
        <w:rPr>
          <w:rFonts w:cs="Arial"/>
          <w:sz w:val="20"/>
          <w:szCs w:val="20"/>
        </w:rPr>
      </w:pPr>
      <w:r w:rsidRPr="000525FA">
        <w:rPr>
          <w:rFonts w:cs="Arial"/>
          <w:sz w:val="20"/>
          <w:szCs w:val="20"/>
        </w:rPr>
        <w:t>V SPZP se nepristransko, neodvisno, kakovostno in strokovno rešuje</w:t>
      </w:r>
      <w:r w:rsidR="00F92400">
        <w:rPr>
          <w:rFonts w:cs="Arial"/>
          <w:sz w:val="20"/>
          <w:szCs w:val="20"/>
        </w:rPr>
        <w:t>jo</w:t>
      </w:r>
      <w:r w:rsidRPr="000525FA">
        <w:rPr>
          <w:rFonts w:cs="Arial"/>
          <w:sz w:val="20"/>
          <w:szCs w:val="20"/>
        </w:rPr>
        <w:t xml:space="preserve"> pritožbe, ki so lahko močno orodje in pot </w:t>
      </w:r>
      <w:r w:rsidR="00514F73">
        <w:rPr>
          <w:rFonts w:cs="Arial"/>
          <w:sz w:val="20"/>
          <w:szCs w:val="20"/>
        </w:rPr>
        <w:t>h</w:t>
      </w:r>
      <w:r w:rsidRPr="000525FA">
        <w:rPr>
          <w:rFonts w:cs="Arial"/>
          <w:sz w:val="20"/>
          <w:szCs w:val="20"/>
        </w:rPr>
        <w:t xml:space="preserve"> kakovostnejšim, zakonitim in učinkovitejšim ukrepom policije.</w:t>
      </w:r>
    </w:p>
    <w:p w14:paraId="6291D498" w14:textId="3BBD00D4" w:rsidR="00C321C3" w:rsidRPr="000525FA" w:rsidRDefault="00C321C3" w:rsidP="00101A56">
      <w:pPr>
        <w:spacing w:line="260" w:lineRule="exact"/>
        <w:rPr>
          <w:rFonts w:cs="Arial"/>
          <w:sz w:val="20"/>
          <w:szCs w:val="20"/>
        </w:rPr>
      </w:pPr>
      <w:r w:rsidRPr="000525FA">
        <w:rPr>
          <w:rFonts w:cs="Arial"/>
          <w:sz w:val="20"/>
          <w:szCs w:val="20"/>
        </w:rPr>
        <w:t>V SPZP naloge opravljajo pooblaščenci ministra. Pooblaščenec ministra je uslužbenec ministrstva, imenovan s pisnim sklepom ministra</w:t>
      </w:r>
      <w:r w:rsidR="00055038">
        <w:rPr>
          <w:rFonts w:cs="Arial"/>
          <w:sz w:val="20"/>
          <w:szCs w:val="20"/>
        </w:rPr>
        <w:t xml:space="preserve"> in</w:t>
      </w:r>
      <w:r w:rsidRPr="000525FA">
        <w:rPr>
          <w:rFonts w:cs="Arial"/>
          <w:sz w:val="20"/>
          <w:szCs w:val="20"/>
        </w:rPr>
        <w:t xml:space="preserve"> pristojen za vodenje seje senata kot vodja senata ali </w:t>
      </w:r>
      <w:r w:rsidR="00F92400">
        <w:rPr>
          <w:rFonts w:cs="Arial"/>
          <w:sz w:val="20"/>
          <w:szCs w:val="20"/>
        </w:rPr>
        <w:t xml:space="preserve">za </w:t>
      </w:r>
      <w:r w:rsidRPr="000525FA">
        <w:rPr>
          <w:rFonts w:cs="Arial"/>
          <w:sz w:val="20"/>
          <w:szCs w:val="20"/>
        </w:rPr>
        <w:t xml:space="preserve">preverjanje pritožbe kot poročevalec ali </w:t>
      </w:r>
      <w:r w:rsidR="00F92400">
        <w:rPr>
          <w:rFonts w:cs="Arial"/>
          <w:sz w:val="20"/>
          <w:szCs w:val="20"/>
        </w:rPr>
        <w:t xml:space="preserve">za </w:t>
      </w:r>
      <w:r w:rsidRPr="000525FA">
        <w:rPr>
          <w:rFonts w:cs="Arial"/>
          <w:sz w:val="20"/>
          <w:szCs w:val="20"/>
        </w:rPr>
        <w:t xml:space="preserve">opravljanje drugih nalog, določenih z </w:t>
      </w:r>
      <w:proofErr w:type="spellStart"/>
      <w:r w:rsidRPr="000525FA">
        <w:rPr>
          <w:rFonts w:cs="Arial"/>
          <w:sz w:val="20"/>
          <w:szCs w:val="20"/>
        </w:rPr>
        <w:t>ZNPPol</w:t>
      </w:r>
      <w:proofErr w:type="spellEnd"/>
      <w:r w:rsidRPr="000525FA">
        <w:rPr>
          <w:rFonts w:cs="Arial"/>
          <w:sz w:val="20"/>
          <w:szCs w:val="20"/>
        </w:rPr>
        <w:t xml:space="preserve">. Pooblaščenci ministra so uradne osebe s posebnimi pooblastili in se pri opravljanju nalog </w:t>
      </w:r>
      <w:r w:rsidR="00AF5E0B">
        <w:rPr>
          <w:rFonts w:cs="Arial"/>
          <w:sz w:val="20"/>
          <w:szCs w:val="20"/>
        </w:rPr>
        <w:t>predstavljajo</w:t>
      </w:r>
      <w:r w:rsidRPr="000525FA">
        <w:rPr>
          <w:rFonts w:cs="Arial"/>
          <w:sz w:val="20"/>
          <w:szCs w:val="20"/>
        </w:rPr>
        <w:t xml:space="preserve"> s službeno izkaznico.</w:t>
      </w:r>
    </w:p>
    <w:p w14:paraId="0F95C009" w14:textId="0BFF54EE" w:rsidR="00C321C3" w:rsidRPr="000525FA" w:rsidRDefault="00BD36B4" w:rsidP="00101A56">
      <w:pPr>
        <w:spacing w:line="260" w:lineRule="exact"/>
        <w:rPr>
          <w:rFonts w:cs="Arial"/>
          <w:sz w:val="20"/>
          <w:szCs w:val="20"/>
        </w:rPr>
      </w:pPr>
      <w:r w:rsidRPr="000525FA">
        <w:rPr>
          <w:rFonts w:cs="Arial"/>
          <w:sz w:val="20"/>
          <w:szCs w:val="20"/>
        </w:rPr>
        <w:t>V letu</w:t>
      </w:r>
      <w:r w:rsidR="00055038">
        <w:t> </w:t>
      </w:r>
      <w:r w:rsidR="00351103">
        <w:rPr>
          <w:rFonts w:cs="Arial"/>
          <w:sz w:val="20"/>
          <w:szCs w:val="20"/>
        </w:rPr>
        <w:t>2023</w:t>
      </w:r>
      <w:r w:rsidR="00351103" w:rsidRPr="000525FA">
        <w:rPr>
          <w:rFonts w:cs="Arial"/>
          <w:sz w:val="20"/>
          <w:szCs w:val="20"/>
        </w:rPr>
        <w:t xml:space="preserve"> </w:t>
      </w:r>
      <w:r w:rsidR="00C321C3" w:rsidRPr="000525FA">
        <w:rPr>
          <w:rFonts w:cs="Arial"/>
          <w:sz w:val="20"/>
          <w:szCs w:val="20"/>
        </w:rPr>
        <w:t>je</w:t>
      </w:r>
      <w:r w:rsidRPr="000525FA">
        <w:rPr>
          <w:rFonts w:cs="Arial"/>
          <w:sz w:val="20"/>
          <w:szCs w:val="20"/>
        </w:rPr>
        <w:t xml:space="preserve"> bilo v SPZP zaposlenih skupno </w:t>
      </w:r>
      <w:r w:rsidR="007F3651">
        <w:rPr>
          <w:rFonts w:cs="Arial"/>
          <w:sz w:val="20"/>
          <w:szCs w:val="20"/>
        </w:rPr>
        <w:t>dvanajst </w:t>
      </w:r>
      <w:r w:rsidRPr="000525FA">
        <w:rPr>
          <w:rFonts w:cs="Arial"/>
          <w:sz w:val="20"/>
          <w:szCs w:val="20"/>
        </w:rPr>
        <w:t xml:space="preserve">oseb, od tega je </w:t>
      </w:r>
      <w:r w:rsidR="00351103">
        <w:rPr>
          <w:rFonts w:cs="Arial"/>
          <w:sz w:val="20"/>
          <w:szCs w:val="20"/>
        </w:rPr>
        <w:t>bilo enajst </w:t>
      </w:r>
      <w:r w:rsidR="00C321C3" w:rsidRPr="000525FA">
        <w:rPr>
          <w:rFonts w:cs="Arial"/>
          <w:sz w:val="20"/>
          <w:szCs w:val="20"/>
        </w:rPr>
        <w:t xml:space="preserve">pooblaščencev ministra in </w:t>
      </w:r>
      <w:r w:rsidR="000B5370">
        <w:rPr>
          <w:rFonts w:cs="Arial"/>
          <w:sz w:val="20"/>
          <w:szCs w:val="20"/>
        </w:rPr>
        <w:t>ena</w:t>
      </w:r>
      <w:r w:rsidR="00055038">
        <w:rPr>
          <w:rFonts w:cs="Arial"/>
          <w:sz w:val="20"/>
          <w:szCs w:val="20"/>
        </w:rPr>
        <w:t> </w:t>
      </w:r>
      <w:r w:rsidR="00C321C3" w:rsidRPr="000525FA">
        <w:rPr>
          <w:rFonts w:cs="Arial"/>
          <w:sz w:val="20"/>
          <w:szCs w:val="20"/>
        </w:rPr>
        <w:t>pos</w:t>
      </w:r>
      <w:r w:rsidR="00BF7F9D" w:rsidRPr="000525FA">
        <w:rPr>
          <w:rFonts w:cs="Arial"/>
          <w:sz w:val="20"/>
          <w:szCs w:val="20"/>
        </w:rPr>
        <w:t xml:space="preserve">lovna sekretarka. </w:t>
      </w:r>
    </w:p>
    <w:tbl>
      <w:tblPr>
        <w:tblStyle w:val="Tabelamrea4poudarek1"/>
        <w:tblW w:w="9613" w:type="dxa"/>
        <w:jc w:val="center"/>
        <w:tblLook w:val="01E0" w:firstRow="1" w:lastRow="1" w:firstColumn="1" w:lastColumn="1" w:noHBand="0" w:noVBand="0"/>
        <w:tblCaption w:val="Tabela: Število zaposlenih po letih"/>
        <w:tblDescription w:val="Število zaposlenih oseb po letih 2007-2020."/>
      </w:tblPr>
      <w:tblGrid>
        <w:gridCol w:w="1309"/>
        <w:gridCol w:w="692"/>
        <w:gridCol w:w="692"/>
        <w:gridCol w:w="692"/>
        <w:gridCol w:w="692"/>
        <w:gridCol w:w="692"/>
        <w:gridCol w:w="692"/>
        <w:gridCol w:w="692"/>
        <w:gridCol w:w="692"/>
        <w:gridCol w:w="692"/>
        <w:gridCol w:w="692"/>
        <w:gridCol w:w="692"/>
        <w:gridCol w:w="692"/>
      </w:tblGrid>
      <w:tr w:rsidR="00351103" w:rsidRPr="000525FA" w14:paraId="0FD1C79A" w14:textId="77777777" w:rsidTr="00351103">
        <w:trPr>
          <w:cnfStyle w:val="100000000000" w:firstRow="1" w:lastRow="0" w:firstColumn="0" w:lastColumn="0" w:oddVBand="0" w:evenVBand="0" w:oddHBand="0" w:evenHBand="0" w:firstRowFirstColumn="0" w:firstRowLastColumn="0" w:lastRowFirstColumn="0" w:lastRowLastColumn="0"/>
          <w:trHeight w:val="243"/>
          <w:tblHeader/>
          <w:jc w:val="center"/>
        </w:trPr>
        <w:tc>
          <w:tcPr>
            <w:cnfStyle w:val="001000000000" w:firstRow="0" w:lastRow="0" w:firstColumn="1" w:lastColumn="0" w:oddVBand="0" w:evenVBand="0" w:oddHBand="0" w:evenHBand="0" w:firstRowFirstColumn="0" w:firstRowLastColumn="0" w:lastRowFirstColumn="0" w:lastRowLastColumn="0"/>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7EF4D38F" w14:textId="77777777" w:rsidR="00351103" w:rsidRPr="000525FA" w:rsidRDefault="00351103" w:rsidP="00351103">
            <w:pPr>
              <w:spacing w:before="120" w:after="120" w:line="260" w:lineRule="exact"/>
              <w:jc w:val="center"/>
              <w:rPr>
                <w:rFonts w:cs="Arial"/>
                <w:bCs w:val="0"/>
                <w:iCs/>
                <w:sz w:val="20"/>
                <w:szCs w:val="20"/>
              </w:rPr>
            </w:pPr>
            <w:r w:rsidRPr="000525FA">
              <w:rPr>
                <w:rFonts w:cs="Arial"/>
                <w:bCs w:val="0"/>
                <w:iCs/>
                <w:sz w:val="20"/>
                <w:szCs w:val="20"/>
              </w:rPr>
              <w:t>Leto</w:t>
            </w:r>
          </w:p>
        </w:tc>
        <w:tc>
          <w:tcPr>
            <w:cnfStyle w:val="000010000000" w:firstRow="0" w:lastRow="0" w:firstColumn="0" w:lastColumn="0" w:oddVBand="1" w:evenVBand="0" w:oddHBand="0" w:evenHBand="0" w:firstRowFirstColumn="0" w:firstRowLastColumn="0" w:lastRowFirstColumn="0" w:lastRowLastColumn="0"/>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1165214B" w14:textId="77777777" w:rsidR="00351103" w:rsidRPr="000525FA" w:rsidRDefault="00351103" w:rsidP="00351103">
            <w:pPr>
              <w:spacing w:before="120" w:after="120" w:line="260" w:lineRule="exact"/>
              <w:jc w:val="center"/>
              <w:rPr>
                <w:rFonts w:cs="Arial"/>
                <w:iCs/>
                <w:sz w:val="20"/>
                <w:szCs w:val="20"/>
              </w:rPr>
            </w:pPr>
            <w:r w:rsidRPr="000525FA">
              <w:rPr>
                <w:rFonts w:cs="Arial"/>
                <w:iCs/>
                <w:sz w:val="20"/>
                <w:szCs w:val="20"/>
              </w:rPr>
              <w:t>2012</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6FBAF5F6" w14:textId="77777777" w:rsidR="00351103" w:rsidRPr="000525FA" w:rsidRDefault="00351103" w:rsidP="00351103">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iCs/>
                <w:sz w:val="20"/>
                <w:szCs w:val="20"/>
              </w:rPr>
            </w:pPr>
            <w:r w:rsidRPr="000525FA">
              <w:rPr>
                <w:rFonts w:cs="Arial"/>
                <w:iCs/>
                <w:sz w:val="20"/>
                <w:szCs w:val="20"/>
              </w:rPr>
              <w:t>2013</w:t>
            </w:r>
          </w:p>
        </w:tc>
        <w:tc>
          <w:tcPr>
            <w:cnfStyle w:val="000010000000" w:firstRow="0" w:lastRow="0" w:firstColumn="0" w:lastColumn="0" w:oddVBand="1" w:evenVBand="0" w:oddHBand="0" w:evenHBand="0" w:firstRowFirstColumn="0" w:firstRowLastColumn="0" w:lastRowFirstColumn="0" w:lastRowLastColumn="0"/>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727AD5A6" w14:textId="77777777" w:rsidR="00351103" w:rsidRPr="000525FA" w:rsidRDefault="00351103" w:rsidP="00351103">
            <w:pPr>
              <w:spacing w:before="120" w:after="120" w:line="260" w:lineRule="exact"/>
              <w:jc w:val="center"/>
              <w:rPr>
                <w:rFonts w:cs="Arial"/>
                <w:bCs w:val="0"/>
                <w:iCs/>
                <w:sz w:val="20"/>
                <w:szCs w:val="20"/>
              </w:rPr>
            </w:pPr>
            <w:r w:rsidRPr="000525FA">
              <w:rPr>
                <w:rFonts w:cs="Arial"/>
                <w:bCs w:val="0"/>
                <w:iCs/>
                <w:sz w:val="20"/>
                <w:szCs w:val="20"/>
              </w:rPr>
              <w:t>2014</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6D634819" w14:textId="77777777" w:rsidR="00351103" w:rsidRPr="000525FA" w:rsidRDefault="00351103" w:rsidP="00351103">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bCs w:val="0"/>
                <w:iCs/>
                <w:sz w:val="20"/>
                <w:szCs w:val="20"/>
              </w:rPr>
            </w:pPr>
            <w:r w:rsidRPr="000525FA">
              <w:rPr>
                <w:rFonts w:cs="Arial"/>
                <w:bCs w:val="0"/>
                <w:iCs/>
                <w:sz w:val="20"/>
                <w:szCs w:val="20"/>
              </w:rPr>
              <w:t>2015</w:t>
            </w:r>
          </w:p>
        </w:tc>
        <w:tc>
          <w:tcPr>
            <w:cnfStyle w:val="000010000000" w:firstRow="0" w:lastRow="0" w:firstColumn="0" w:lastColumn="0" w:oddVBand="1" w:evenVBand="0" w:oddHBand="0" w:evenHBand="0" w:firstRowFirstColumn="0" w:firstRowLastColumn="0" w:lastRowFirstColumn="0" w:lastRowLastColumn="0"/>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14D1DE98" w14:textId="77777777" w:rsidR="00351103" w:rsidRPr="000525FA" w:rsidRDefault="00351103" w:rsidP="00351103">
            <w:pPr>
              <w:spacing w:before="120" w:after="120" w:line="260" w:lineRule="exact"/>
              <w:jc w:val="center"/>
              <w:rPr>
                <w:rFonts w:cs="Arial"/>
                <w:bCs w:val="0"/>
                <w:iCs/>
                <w:sz w:val="20"/>
                <w:szCs w:val="20"/>
              </w:rPr>
            </w:pPr>
            <w:r w:rsidRPr="000525FA">
              <w:rPr>
                <w:rFonts w:cs="Arial"/>
                <w:bCs w:val="0"/>
                <w:iCs/>
                <w:sz w:val="20"/>
                <w:szCs w:val="20"/>
              </w:rPr>
              <w:t>2016</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52553C44" w14:textId="77777777" w:rsidR="00351103" w:rsidRPr="000525FA" w:rsidRDefault="00351103" w:rsidP="00351103">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bCs w:val="0"/>
                <w:iCs/>
                <w:sz w:val="20"/>
                <w:szCs w:val="20"/>
              </w:rPr>
            </w:pPr>
            <w:r w:rsidRPr="000525FA">
              <w:rPr>
                <w:rFonts w:cs="Arial"/>
                <w:bCs w:val="0"/>
                <w:iCs/>
                <w:sz w:val="20"/>
                <w:szCs w:val="20"/>
              </w:rPr>
              <w:t>2017</w:t>
            </w:r>
          </w:p>
        </w:tc>
        <w:tc>
          <w:tcPr>
            <w:cnfStyle w:val="000010000000" w:firstRow="0" w:lastRow="0" w:firstColumn="0" w:lastColumn="0" w:oddVBand="1" w:evenVBand="0" w:oddHBand="0" w:evenHBand="0" w:firstRowFirstColumn="0" w:firstRowLastColumn="0" w:lastRowFirstColumn="0" w:lastRowLastColumn="0"/>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2AF5EEBF" w14:textId="77777777" w:rsidR="00351103" w:rsidRPr="000525FA" w:rsidRDefault="00351103" w:rsidP="00351103">
            <w:pPr>
              <w:spacing w:before="120" w:after="120" w:line="260" w:lineRule="exact"/>
              <w:jc w:val="center"/>
              <w:rPr>
                <w:rFonts w:cs="Arial"/>
                <w:bCs w:val="0"/>
                <w:iCs/>
                <w:sz w:val="20"/>
                <w:szCs w:val="20"/>
              </w:rPr>
            </w:pPr>
            <w:r w:rsidRPr="000525FA">
              <w:rPr>
                <w:rFonts w:cs="Arial"/>
                <w:bCs w:val="0"/>
                <w:iCs/>
                <w:sz w:val="20"/>
                <w:szCs w:val="20"/>
              </w:rPr>
              <w:t>2018</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37D4DA66" w14:textId="77777777" w:rsidR="00351103" w:rsidRPr="000525FA" w:rsidRDefault="00351103" w:rsidP="00351103">
            <w:pPr>
              <w:tabs>
                <w:tab w:val="center" w:pos="487"/>
                <w:tab w:val="right" w:pos="974"/>
              </w:tabs>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bCs w:val="0"/>
                <w:iCs/>
                <w:sz w:val="20"/>
                <w:szCs w:val="20"/>
              </w:rPr>
            </w:pPr>
            <w:r w:rsidRPr="000525FA">
              <w:rPr>
                <w:rFonts w:cs="Arial"/>
                <w:bCs w:val="0"/>
                <w:iCs/>
                <w:sz w:val="20"/>
                <w:szCs w:val="20"/>
              </w:rPr>
              <w:t>2019</w:t>
            </w:r>
          </w:p>
        </w:tc>
        <w:tc>
          <w:tcPr>
            <w:cnfStyle w:val="000010000000" w:firstRow="0" w:lastRow="0" w:firstColumn="0" w:lastColumn="0" w:oddVBand="1" w:evenVBand="0" w:oddHBand="0" w:evenHBand="0" w:firstRowFirstColumn="0" w:firstRowLastColumn="0" w:lastRowFirstColumn="0" w:lastRowLastColumn="0"/>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7BCB39B1" w14:textId="77777777" w:rsidR="00351103" w:rsidRPr="000525FA" w:rsidRDefault="00351103" w:rsidP="00351103">
            <w:pPr>
              <w:tabs>
                <w:tab w:val="center" w:pos="487"/>
                <w:tab w:val="right" w:pos="974"/>
              </w:tabs>
              <w:spacing w:before="120" w:after="120" w:line="260" w:lineRule="exact"/>
              <w:jc w:val="center"/>
              <w:rPr>
                <w:rFonts w:cs="Arial"/>
                <w:bCs w:val="0"/>
                <w:iCs/>
                <w:sz w:val="20"/>
                <w:szCs w:val="20"/>
              </w:rPr>
            </w:pPr>
            <w:r w:rsidRPr="000525FA">
              <w:rPr>
                <w:rFonts w:cs="Arial"/>
                <w:bCs w:val="0"/>
                <w:iCs/>
                <w:sz w:val="20"/>
                <w:szCs w:val="20"/>
              </w:rPr>
              <w:t>2020</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3E7135CF" w14:textId="77777777" w:rsidR="00351103" w:rsidRPr="000525FA" w:rsidRDefault="00351103" w:rsidP="00351103">
            <w:pPr>
              <w:tabs>
                <w:tab w:val="center" w:pos="487"/>
                <w:tab w:val="right" w:pos="974"/>
              </w:tabs>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bCs w:val="0"/>
                <w:iCs/>
                <w:sz w:val="20"/>
                <w:szCs w:val="20"/>
              </w:rPr>
            </w:pPr>
            <w:r w:rsidRPr="000525FA">
              <w:rPr>
                <w:rFonts w:cs="Arial"/>
                <w:bCs w:val="0"/>
                <w:iCs/>
                <w:sz w:val="20"/>
                <w:szCs w:val="20"/>
              </w:rPr>
              <w:t>2021</w:t>
            </w:r>
          </w:p>
        </w:tc>
        <w:tc>
          <w:tcPr>
            <w:cnfStyle w:val="000010000000" w:firstRow="0" w:lastRow="0" w:firstColumn="0" w:lastColumn="0" w:oddVBand="1" w:evenVBand="0" w:oddHBand="0" w:evenHBand="0" w:firstRowFirstColumn="0" w:firstRowLastColumn="0" w:lastRowFirstColumn="0" w:lastRowLastColumn="0"/>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tcPr>
          <w:p w14:paraId="182A1F71" w14:textId="77777777" w:rsidR="00351103" w:rsidRPr="000525FA" w:rsidRDefault="00351103" w:rsidP="00351103">
            <w:pPr>
              <w:tabs>
                <w:tab w:val="center" w:pos="487"/>
                <w:tab w:val="right" w:pos="974"/>
              </w:tabs>
              <w:spacing w:before="120" w:after="120" w:line="260" w:lineRule="exact"/>
              <w:jc w:val="center"/>
              <w:rPr>
                <w:rFonts w:cs="Arial"/>
                <w:iCs/>
                <w:sz w:val="20"/>
                <w:szCs w:val="20"/>
              </w:rPr>
            </w:pPr>
            <w:r>
              <w:rPr>
                <w:rFonts w:cs="Arial"/>
                <w:iCs/>
                <w:sz w:val="20"/>
                <w:szCs w:val="20"/>
              </w:rPr>
              <w:t>2022</w:t>
            </w:r>
          </w:p>
        </w:tc>
        <w:tc>
          <w:tcPr>
            <w:cnfStyle w:val="000100000000" w:firstRow="0" w:lastRow="0" w:firstColumn="0" w:lastColumn="1" w:oddVBand="0" w:evenVBand="0" w:oddHBand="0" w:evenHBand="0" w:firstRowFirstColumn="0" w:firstRowLastColumn="0" w:lastRowFirstColumn="0" w:lastRowLastColumn="0"/>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2304F257" w14:textId="77777777" w:rsidR="00351103" w:rsidRDefault="00351103" w:rsidP="00CD4267">
            <w:pPr>
              <w:tabs>
                <w:tab w:val="center" w:pos="487"/>
                <w:tab w:val="right" w:pos="974"/>
              </w:tabs>
              <w:spacing w:before="120" w:after="120" w:line="260" w:lineRule="exact"/>
              <w:jc w:val="center"/>
              <w:rPr>
                <w:rFonts w:cs="Arial"/>
                <w:iCs/>
                <w:sz w:val="20"/>
                <w:szCs w:val="20"/>
              </w:rPr>
            </w:pPr>
            <w:r>
              <w:rPr>
                <w:rFonts w:cs="Arial"/>
                <w:iCs/>
                <w:sz w:val="20"/>
                <w:szCs w:val="20"/>
              </w:rPr>
              <w:t>20</w:t>
            </w:r>
            <w:r w:rsidR="00CD4267">
              <w:rPr>
                <w:rFonts w:cs="Arial"/>
                <w:iCs/>
                <w:sz w:val="20"/>
                <w:szCs w:val="20"/>
              </w:rPr>
              <w:t>2</w:t>
            </w:r>
            <w:r>
              <w:rPr>
                <w:rFonts w:cs="Arial"/>
                <w:iCs/>
                <w:sz w:val="20"/>
                <w:szCs w:val="20"/>
              </w:rPr>
              <w:t>3</w:t>
            </w:r>
          </w:p>
        </w:tc>
      </w:tr>
      <w:tr w:rsidR="00351103" w:rsidRPr="000525FA" w14:paraId="60528B7D" w14:textId="77777777" w:rsidTr="00351103">
        <w:trPr>
          <w:cnfStyle w:val="010000000000" w:firstRow="0" w:lastRow="1" w:firstColumn="0" w:lastColumn="0" w:oddVBand="0" w:evenVBand="0" w:oddHBand="0"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1309" w:type="dxa"/>
            <w:tcBorders>
              <w:top w:val="single" w:sz="4" w:space="0" w:color="000000" w:themeColor="text1"/>
            </w:tcBorders>
            <w:vAlign w:val="center"/>
          </w:tcPr>
          <w:p w14:paraId="7DE32A2B" w14:textId="77777777" w:rsidR="00351103" w:rsidRPr="000525FA" w:rsidRDefault="00351103" w:rsidP="00351103">
            <w:pPr>
              <w:spacing w:before="120" w:after="120" w:line="260" w:lineRule="exact"/>
              <w:jc w:val="center"/>
              <w:rPr>
                <w:rFonts w:cs="Arial"/>
                <w:bCs w:val="0"/>
                <w:i/>
                <w:iCs/>
                <w:sz w:val="20"/>
                <w:szCs w:val="20"/>
              </w:rPr>
            </w:pPr>
            <w:r w:rsidRPr="000525FA">
              <w:rPr>
                <w:rFonts w:cs="Arial"/>
                <w:sz w:val="20"/>
                <w:szCs w:val="20"/>
              </w:rPr>
              <w:t>Število zaposlenih</w:t>
            </w:r>
          </w:p>
        </w:tc>
        <w:tc>
          <w:tcPr>
            <w:cnfStyle w:val="000010000000" w:firstRow="0" w:lastRow="0" w:firstColumn="0" w:lastColumn="0" w:oddVBand="1" w:evenVBand="0" w:oddHBand="0" w:evenHBand="0" w:firstRowFirstColumn="0" w:firstRowLastColumn="0" w:lastRowFirstColumn="0" w:lastRowLastColumn="0"/>
            <w:tcW w:w="692" w:type="dxa"/>
            <w:tcBorders>
              <w:top w:val="single" w:sz="4" w:space="0" w:color="000000" w:themeColor="text1"/>
            </w:tcBorders>
            <w:vAlign w:val="center"/>
          </w:tcPr>
          <w:p w14:paraId="0ED5C1EA" w14:textId="77777777" w:rsidR="00351103" w:rsidRPr="000525FA" w:rsidRDefault="00351103" w:rsidP="00351103">
            <w:pPr>
              <w:spacing w:before="120" w:after="120" w:line="260" w:lineRule="exact"/>
              <w:jc w:val="center"/>
              <w:rPr>
                <w:rFonts w:cs="Arial"/>
                <w:b w:val="0"/>
                <w:bCs w:val="0"/>
                <w:iCs/>
                <w:sz w:val="20"/>
                <w:szCs w:val="20"/>
              </w:rPr>
            </w:pPr>
            <w:r w:rsidRPr="000525FA">
              <w:rPr>
                <w:rFonts w:cs="Arial"/>
                <w:b w:val="0"/>
                <w:bCs w:val="0"/>
                <w:iCs/>
                <w:sz w:val="20"/>
                <w:szCs w:val="20"/>
              </w:rPr>
              <w:t>8</w:t>
            </w:r>
          </w:p>
        </w:tc>
        <w:tc>
          <w:tcPr>
            <w:tcW w:w="692" w:type="dxa"/>
            <w:tcBorders>
              <w:top w:val="single" w:sz="4" w:space="0" w:color="000000" w:themeColor="text1"/>
            </w:tcBorders>
            <w:vAlign w:val="center"/>
          </w:tcPr>
          <w:p w14:paraId="397CDF16" w14:textId="77777777" w:rsidR="00351103" w:rsidRPr="000525FA" w:rsidRDefault="00351103" w:rsidP="00351103">
            <w:pPr>
              <w:spacing w:before="120" w:after="120" w:line="260" w:lineRule="exact"/>
              <w:jc w:val="center"/>
              <w:cnfStyle w:val="010000000000" w:firstRow="0" w:lastRow="1" w:firstColumn="0" w:lastColumn="0" w:oddVBand="0" w:evenVBand="0" w:oddHBand="0" w:evenHBand="0" w:firstRowFirstColumn="0" w:firstRowLastColumn="0" w:lastRowFirstColumn="0" w:lastRowLastColumn="0"/>
              <w:rPr>
                <w:rFonts w:cs="Arial"/>
                <w:b w:val="0"/>
                <w:bCs w:val="0"/>
                <w:iCs/>
                <w:sz w:val="20"/>
                <w:szCs w:val="20"/>
              </w:rPr>
            </w:pPr>
            <w:r w:rsidRPr="000525FA">
              <w:rPr>
                <w:rFonts w:cs="Arial"/>
                <w:b w:val="0"/>
                <w:bCs w:val="0"/>
                <w:iCs/>
                <w:sz w:val="20"/>
                <w:szCs w:val="20"/>
              </w:rPr>
              <w:t>9</w:t>
            </w:r>
          </w:p>
        </w:tc>
        <w:tc>
          <w:tcPr>
            <w:cnfStyle w:val="000010000000" w:firstRow="0" w:lastRow="0" w:firstColumn="0" w:lastColumn="0" w:oddVBand="1" w:evenVBand="0" w:oddHBand="0" w:evenHBand="0" w:firstRowFirstColumn="0" w:firstRowLastColumn="0" w:lastRowFirstColumn="0" w:lastRowLastColumn="0"/>
            <w:tcW w:w="692" w:type="dxa"/>
            <w:tcBorders>
              <w:top w:val="single" w:sz="4" w:space="0" w:color="000000" w:themeColor="text1"/>
            </w:tcBorders>
            <w:vAlign w:val="center"/>
          </w:tcPr>
          <w:p w14:paraId="068727DC" w14:textId="77777777" w:rsidR="00351103" w:rsidRPr="000525FA" w:rsidRDefault="00351103" w:rsidP="00351103">
            <w:pPr>
              <w:spacing w:before="120" w:after="120" w:line="260" w:lineRule="exact"/>
              <w:jc w:val="center"/>
              <w:rPr>
                <w:rFonts w:cs="Arial"/>
                <w:b w:val="0"/>
                <w:bCs w:val="0"/>
                <w:iCs/>
                <w:sz w:val="20"/>
                <w:szCs w:val="20"/>
              </w:rPr>
            </w:pPr>
            <w:r w:rsidRPr="000525FA">
              <w:rPr>
                <w:rFonts w:cs="Arial"/>
                <w:b w:val="0"/>
                <w:bCs w:val="0"/>
                <w:iCs/>
                <w:sz w:val="20"/>
                <w:szCs w:val="20"/>
              </w:rPr>
              <w:t>8</w:t>
            </w:r>
          </w:p>
        </w:tc>
        <w:tc>
          <w:tcPr>
            <w:tcW w:w="692" w:type="dxa"/>
            <w:tcBorders>
              <w:top w:val="single" w:sz="4" w:space="0" w:color="000000" w:themeColor="text1"/>
            </w:tcBorders>
            <w:vAlign w:val="center"/>
          </w:tcPr>
          <w:p w14:paraId="0A10E6BC" w14:textId="77777777" w:rsidR="00351103" w:rsidRPr="000525FA" w:rsidRDefault="00351103" w:rsidP="00351103">
            <w:pPr>
              <w:spacing w:before="120" w:after="120" w:line="260" w:lineRule="exact"/>
              <w:jc w:val="center"/>
              <w:cnfStyle w:val="010000000000" w:firstRow="0" w:lastRow="1" w:firstColumn="0" w:lastColumn="0" w:oddVBand="0" w:evenVBand="0" w:oddHBand="0" w:evenHBand="0" w:firstRowFirstColumn="0" w:firstRowLastColumn="0" w:lastRowFirstColumn="0" w:lastRowLastColumn="0"/>
              <w:rPr>
                <w:rFonts w:cs="Arial"/>
                <w:b w:val="0"/>
                <w:bCs w:val="0"/>
                <w:iCs/>
                <w:sz w:val="20"/>
                <w:szCs w:val="20"/>
              </w:rPr>
            </w:pPr>
            <w:r w:rsidRPr="000525FA">
              <w:rPr>
                <w:rFonts w:cs="Arial"/>
                <w:b w:val="0"/>
                <w:bCs w:val="0"/>
                <w:iCs/>
                <w:sz w:val="20"/>
                <w:szCs w:val="20"/>
              </w:rPr>
              <w:t>8</w:t>
            </w:r>
          </w:p>
        </w:tc>
        <w:tc>
          <w:tcPr>
            <w:cnfStyle w:val="000010000000" w:firstRow="0" w:lastRow="0" w:firstColumn="0" w:lastColumn="0" w:oddVBand="1" w:evenVBand="0" w:oddHBand="0" w:evenHBand="0" w:firstRowFirstColumn="0" w:firstRowLastColumn="0" w:lastRowFirstColumn="0" w:lastRowLastColumn="0"/>
            <w:tcW w:w="692" w:type="dxa"/>
            <w:tcBorders>
              <w:top w:val="single" w:sz="4" w:space="0" w:color="000000" w:themeColor="text1"/>
            </w:tcBorders>
            <w:vAlign w:val="center"/>
          </w:tcPr>
          <w:p w14:paraId="45707C89" w14:textId="77777777" w:rsidR="00351103" w:rsidRPr="000525FA" w:rsidRDefault="00351103" w:rsidP="00351103">
            <w:pPr>
              <w:spacing w:before="120" w:after="120" w:line="260" w:lineRule="exact"/>
              <w:jc w:val="center"/>
              <w:rPr>
                <w:rFonts w:cs="Arial"/>
                <w:b w:val="0"/>
                <w:bCs w:val="0"/>
                <w:iCs/>
                <w:sz w:val="20"/>
                <w:szCs w:val="20"/>
              </w:rPr>
            </w:pPr>
            <w:r w:rsidRPr="000525FA">
              <w:rPr>
                <w:rFonts w:cs="Arial"/>
                <w:b w:val="0"/>
                <w:bCs w:val="0"/>
                <w:iCs/>
                <w:sz w:val="20"/>
                <w:szCs w:val="20"/>
              </w:rPr>
              <w:t>8</w:t>
            </w:r>
          </w:p>
        </w:tc>
        <w:tc>
          <w:tcPr>
            <w:tcW w:w="692" w:type="dxa"/>
            <w:tcBorders>
              <w:top w:val="single" w:sz="4" w:space="0" w:color="000000" w:themeColor="text1"/>
            </w:tcBorders>
            <w:vAlign w:val="center"/>
          </w:tcPr>
          <w:p w14:paraId="07665D21" w14:textId="77777777" w:rsidR="00351103" w:rsidRPr="000525FA" w:rsidRDefault="00351103" w:rsidP="00351103">
            <w:pPr>
              <w:spacing w:before="120" w:after="120" w:line="260" w:lineRule="exact"/>
              <w:jc w:val="center"/>
              <w:cnfStyle w:val="010000000000" w:firstRow="0" w:lastRow="1" w:firstColumn="0" w:lastColumn="0" w:oddVBand="0" w:evenVBand="0" w:oddHBand="0" w:evenHBand="0" w:firstRowFirstColumn="0" w:firstRowLastColumn="0" w:lastRowFirstColumn="0" w:lastRowLastColumn="0"/>
              <w:rPr>
                <w:rFonts w:cs="Arial"/>
                <w:b w:val="0"/>
                <w:bCs w:val="0"/>
                <w:iCs/>
                <w:sz w:val="20"/>
                <w:szCs w:val="20"/>
              </w:rPr>
            </w:pPr>
            <w:r w:rsidRPr="000525FA">
              <w:rPr>
                <w:rFonts w:cs="Arial"/>
                <w:b w:val="0"/>
                <w:bCs w:val="0"/>
                <w:iCs/>
                <w:sz w:val="20"/>
                <w:szCs w:val="20"/>
              </w:rPr>
              <w:t>9</w:t>
            </w:r>
          </w:p>
        </w:tc>
        <w:tc>
          <w:tcPr>
            <w:cnfStyle w:val="000010000000" w:firstRow="0" w:lastRow="0" w:firstColumn="0" w:lastColumn="0" w:oddVBand="1" w:evenVBand="0" w:oddHBand="0" w:evenHBand="0" w:firstRowFirstColumn="0" w:firstRowLastColumn="0" w:lastRowFirstColumn="0" w:lastRowLastColumn="0"/>
            <w:tcW w:w="692" w:type="dxa"/>
            <w:tcBorders>
              <w:top w:val="single" w:sz="4" w:space="0" w:color="000000" w:themeColor="text1"/>
            </w:tcBorders>
            <w:vAlign w:val="center"/>
          </w:tcPr>
          <w:p w14:paraId="7D0F67CB" w14:textId="77777777" w:rsidR="00351103" w:rsidRPr="000525FA" w:rsidRDefault="00351103" w:rsidP="00351103">
            <w:pPr>
              <w:spacing w:before="120" w:after="120" w:line="260" w:lineRule="exact"/>
              <w:jc w:val="center"/>
              <w:rPr>
                <w:rFonts w:cs="Arial"/>
                <w:b w:val="0"/>
                <w:bCs w:val="0"/>
                <w:iCs/>
                <w:sz w:val="20"/>
                <w:szCs w:val="20"/>
              </w:rPr>
            </w:pPr>
            <w:r w:rsidRPr="000525FA">
              <w:rPr>
                <w:rFonts w:cs="Arial"/>
                <w:b w:val="0"/>
                <w:bCs w:val="0"/>
                <w:iCs/>
                <w:sz w:val="20"/>
                <w:szCs w:val="20"/>
              </w:rPr>
              <w:t>9</w:t>
            </w:r>
          </w:p>
        </w:tc>
        <w:tc>
          <w:tcPr>
            <w:tcW w:w="692" w:type="dxa"/>
            <w:tcBorders>
              <w:top w:val="single" w:sz="4" w:space="0" w:color="000000" w:themeColor="text1"/>
            </w:tcBorders>
            <w:vAlign w:val="center"/>
          </w:tcPr>
          <w:p w14:paraId="530DC869" w14:textId="77777777" w:rsidR="00351103" w:rsidRPr="000525FA" w:rsidRDefault="00351103" w:rsidP="00351103">
            <w:pPr>
              <w:keepNext/>
              <w:spacing w:before="120" w:after="120" w:line="260" w:lineRule="exact"/>
              <w:jc w:val="center"/>
              <w:cnfStyle w:val="010000000000" w:firstRow="0" w:lastRow="1" w:firstColumn="0" w:lastColumn="0" w:oddVBand="0" w:evenVBand="0" w:oddHBand="0" w:evenHBand="0" w:firstRowFirstColumn="0" w:firstRowLastColumn="0" w:lastRowFirstColumn="0" w:lastRowLastColumn="0"/>
              <w:rPr>
                <w:rFonts w:cs="Arial"/>
                <w:b w:val="0"/>
                <w:bCs w:val="0"/>
                <w:iCs/>
                <w:sz w:val="20"/>
                <w:szCs w:val="20"/>
              </w:rPr>
            </w:pPr>
            <w:r w:rsidRPr="000525FA">
              <w:rPr>
                <w:rFonts w:cs="Arial"/>
                <w:b w:val="0"/>
                <w:bCs w:val="0"/>
                <w:iCs/>
                <w:sz w:val="20"/>
                <w:szCs w:val="20"/>
              </w:rPr>
              <w:t>8</w:t>
            </w:r>
          </w:p>
        </w:tc>
        <w:tc>
          <w:tcPr>
            <w:cnfStyle w:val="000010000000" w:firstRow="0" w:lastRow="0" w:firstColumn="0" w:lastColumn="0" w:oddVBand="1" w:evenVBand="0" w:oddHBand="0" w:evenHBand="0" w:firstRowFirstColumn="0" w:firstRowLastColumn="0" w:lastRowFirstColumn="0" w:lastRowLastColumn="0"/>
            <w:tcW w:w="692" w:type="dxa"/>
            <w:tcBorders>
              <w:top w:val="single" w:sz="4" w:space="0" w:color="000000" w:themeColor="text1"/>
            </w:tcBorders>
            <w:vAlign w:val="center"/>
          </w:tcPr>
          <w:p w14:paraId="52CE531D" w14:textId="77777777" w:rsidR="00351103" w:rsidRPr="000525FA" w:rsidRDefault="00351103" w:rsidP="00351103">
            <w:pPr>
              <w:keepNext/>
              <w:spacing w:before="120" w:after="120" w:line="260" w:lineRule="exact"/>
              <w:jc w:val="center"/>
              <w:rPr>
                <w:rFonts w:cs="Arial"/>
                <w:b w:val="0"/>
                <w:bCs w:val="0"/>
                <w:iCs/>
                <w:sz w:val="20"/>
                <w:szCs w:val="20"/>
              </w:rPr>
            </w:pPr>
            <w:r w:rsidRPr="000525FA">
              <w:rPr>
                <w:rFonts w:cs="Arial"/>
                <w:b w:val="0"/>
                <w:bCs w:val="0"/>
                <w:iCs/>
                <w:sz w:val="20"/>
                <w:szCs w:val="20"/>
              </w:rPr>
              <w:t>8</w:t>
            </w:r>
          </w:p>
        </w:tc>
        <w:tc>
          <w:tcPr>
            <w:tcW w:w="692" w:type="dxa"/>
            <w:tcBorders>
              <w:top w:val="single" w:sz="4" w:space="0" w:color="000000" w:themeColor="text1"/>
            </w:tcBorders>
            <w:vAlign w:val="center"/>
          </w:tcPr>
          <w:p w14:paraId="505759C0" w14:textId="77777777" w:rsidR="00351103" w:rsidRPr="000525FA" w:rsidRDefault="00351103" w:rsidP="00351103">
            <w:pPr>
              <w:keepNext/>
              <w:spacing w:before="120" w:after="120" w:line="260" w:lineRule="exact"/>
              <w:jc w:val="center"/>
              <w:cnfStyle w:val="010000000000" w:firstRow="0" w:lastRow="1" w:firstColumn="0" w:lastColumn="0" w:oddVBand="0" w:evenVBand="0" w:oddHBand="0" w:evenHBand="0" w:firstRowFirstColumn="0" w:firstRowLastColumn="0" w:lastRowFirstColumn="0" w:lastRowLastColumn="0"/>
              <w:rPr>
                <w:rFonts w:cs="Arial"/>
                <w:b w:val="0"/>
                <w:bCs w:val="0"/>
                <w:iCs/>
                <w:sz w:val="20"/>
                <w:szCs w:val="20"/>
              </w:rPr>
            </w:pPr>
            <w:r w:rsidRPr="000525FA">
              <w:rPr>
                <w:rFonts w:cs="Arial"/>
                <w:b w:val="0"/>
                <w:bCs w:val="0"/>
                <w:iCs/>
                <w:sz w:val="20"/>
                <w:szCs w:val="20"/>
              </w:rPr>
              <w:t>11</w:t>
            </w:r>
          </w:p>
        </w:tc>
        <w:tc>
          <w:tcPr>
            <w:cnfStyle w:val="000010000000" w:firstRow="0" w:lastRow="0" w:firstColumn="0" w:lastColumn="0" w:oddVBand="1" w:evenVBand="0" w:oddHBand="0" w:evenHBand="0" w:firstRowFirstColumn="0" w:firstRowLastColumn="0" w:lastRowFirstColumn="0" w:lastRowLastColumn="0"/>
            <w:tcW w:w="692" w:type="dxa"/>
            <w:tcBorders>
              <w:top w:val="single" w:sz="4" w:space="0" w:color="000000" w:themeColor="text1"/>
            </w:tcBorders>
            <w:vAlign w:val="center"/>
          </w:tcPr>
          <w:p w14:paraId="421AE8E7" w14:textId="77777777" w:rsidR="00351103" w:rsidRPr="003C37D6" w:rsidRDefault="00351103" w:rsidP="00351103">
            <w:pPr>
              <w:keepNext/>
              <w:spacing w:before="120" w:after="120" w:line="260" w:lineRule="exact"/>
              <w:jc w:val="center"/>
              <w:rPr>
                <w:rFonts w:cs="Arial"/>
                <w:b w:val="0"/>
                <w:iCs/>
                <w:sz w:val="20"/>
                <w:szCs w:val="20"/>
              </w:rPr>
            </w:pPr>
            <w:r w:rsidRPr="003C37D6">
              <w:rPr>
                <w:rFonts w:cs="Arial"/>
                <w:b w:val="0"/>
                <w:iCs/>
                <w:sz w:val="20"/>
                <w:szCs w:val="20"/>
              </w:rPr>
              <w:t>11</w:t>
            </w:r>
          </w:p>
        </w:tc>
        <w:tc>
          <w:tcPr>
            <w:cnfStyle w:val="000100000000" w:firstRow="0" w:lastRow="0" w:firstColumn="0" w:lastColumn="1" w:oddVBand="0" w:evenVBand="0" w:oddHBand="0" w:evenHBand="0" w:firstRowFirstColumn="0" w:firstRowLastColumn="0" w:lastRowFirstColumn="0" w:lastRowLastColumn="0"/>
            <w:tcW w:w="692" w:type="dxa"/>
            <w:tcBorders>
              <w:top w:val="single" w:sz="4" w:space="0" w:color="000000" w:themeColor="text1"/>
            </w:tcBorders>
            <w:vAlign w:val="center"/>
          </w:tcPr>
          <w:p w14:paraId="1D65AAB4" w14:textId="77777777" w:rsidR="00351103" w:rsidRPr="003C37D6" w:rsidRDefault="00D439CF" w:rsidP="00351103">
            <w:pPr>
              <w:keepNext/>
              <w:spacing w:before="120" w:after="120" w:line="260" w:lineRule="exact"/>
              <w:jc w:val="center"/>
              <w:rPr>
                <w:rFonts w:cs="Arial"/>
                <w:iCs/>
                <w:sz w:val="20"/>
                <w:szCs w:val="20"/>
              </w:rPr>
            </w:pPr>
            <w:r>
              <w:rPr>
                <w:rFonts w:cs="Arial"/>
                <w:b w:val="0"/>
                <w:bCs w:val="0"/>
                <w:iCs/>
                <w:sz w:val="20"/>
                <w:szCs w:val="20"/>
              </w:rPr>
              <w:t>12</w:t>
            </w:r>
          </w:p>
        </w:tc>
      </w:tr>
    </w:tbl>
    <w:p w14:paraId="59BE1AEB" w14:textId="5D69E6A8" w:rsidR="00C321C3" w:rsidRPr="00745322" w:rsidRDefault="005B664B" w:rsidP="00101A56">
      <w:pPr>
        <w:pStyle w:val="Napis"/>
        <w:spacing w:line="260" w:lineRule="exact"/>
        <w:jc w:val="both"/>
        <w:rPr>
          <w:rFonts w:cs="Arial"/>
          <w:b w:val="0"/>
          <w:i/>
          <w:noProof/>
          <w:sz w:val="16"/>
          <w:szCs w:val="16"/>
        </w:rPr>
      </w:pPr>
      <w:bookmarkStart w:id="21" w:name="_Toc164245522"/>
      <w:r>
        <w:rPr>
          <w:rFonts w:cs="Arial"/>
          <w:b w:val="0"/>
          <w:i/>
          <w:sz w:val="16"/>
          <w:szCs w:val="16"/>
        </w:rPr>
        <w:t>Preglednica</w:t>
      </w:r>
      <w:r w:rsidR="00C321C3" w:rsidRPr="00745322">
        <w:rPr>
          <w:rFonts w:cs="Arial"/>
          <w:b w:val="0"/>
          <w:i/>
          <w:sz w:val="16"/>
          <w:szCs w:val="16"/>
        </w:rPr>
        <w:t xml:space="preserve"> </w:t>
      </w:r>
      <w:r w:rsidR="00C321C3" w:rsidRPr="00745322">
        <w:rPr>
          <w:rFonts w:cs="Arial"/>
          <w:b w:val="0"/>
          <w:i/>
          <w:sz w:val="16"/>
          <w:szCs w:val="16"/>
        </w:rPr>
        <w:fldChar w:fldCharType="begin"/>
      </w:r>
      <w:r w:rsidR="00C321C3" w:rsidRPr="00745322">
        <w:rPr>
          <w:rFonts w:cs="Arial"/>
          <w:b w:val="0"/>
          <w:i/>
          <w:sz w:val="16"/>
          <w:szCs w:val="16"/>
        </w:rPr>
        <w:instrText xml:space="preserve"> SEQ Tabela \* ARABIC </w:instrText>
      </w:r>
      <w:r w:rsidR="00C321C3" w:rsidRPr="00745322">
        <w:rPr>
          <w:rFonts w:cs="Arial"/>
          <w:b w:val="0"/>
          <w:i/>
          <w:sz w:val="16"/>
          <w:szCs w:val="16"/>
        </w:rPr>
        <w:fldChar w:fldCharType="separate"/>
      </w:r>
      <w:r w:rsidR="000B27AB">
        <w:rPr>
          <w:rFonts w:cs="Arial"/>
          <w:b w:val="0"/>
          <w:i/>
          <w:noProof/>
          <w:sz w:val="16"/>
          <w:szCs w:val="16"/>
        </w:rPr>
        <w:t>1</w:t>
      </w:r>
      <w:r w:rsidR="00C321C3" w:rsidRPr="00745322">
        <w:rPr>
          <w:rFonts w:cs="Arial"/>
          <w:b w:val="0"/>
          <w:i/>
          <w:sz w:val="16"/>
          <w:szCs w:val="16"/>
        </w:rPr>
        <w:fldChar w:fldCharType="end"/>
      </w:r>
      <w:r w:rsidR="00C321C3" w:rsidRPr="00745322">
        <w:rPr>
          <w:rFonts w:cs="Arial"/>
          <w:b w:val="0"/>
          <w:i/>
          <w:sz w:val="16"/>
          <w:szCs w:val="16"/>
        </w:rPr>
        <w:t xml:space="preserve">: </w:t>
      </w:r>
      <w:r w:rsidR="00C321C3" w:rsidRPr="00745322">
        <w:rPr>
          <w:rFonts w:cs="Arial"/>
          <w:b w:val="0"/>
          <w:i/>
          <w:noProof/>
          <w:sz w:val="16"/>
          <w:szCs w:val="16"/>
        </w:rPr>
        <w:t>Število zaposlenih po letih</w:t>
      </w:r>
      <w:r w:rsidR="00CD4267">
        <w:rPr>
          <w:rFonts w:cs="Arial"/>
          <w:b w:val="0"/>
          <w:i/>
          <w:noProof/>
          <w:sz w:val="16"/>
          <w:szCs w:val="16"/>
        </w:rPr>
        <w:t xml:space="preserve"> na dan 31.</w:t>
      </w:r>
      <w:r w:rsidR="007F3651">
        <w:rPr>
          <w:rFonts w:cs="Arial"/>
          <w:b w:val="0"/>
          <w:i/>
          <w:noProof/>
          <w:sz w:val="16"/>
          <w:szCs w:val="16"/>
        </w:rPr>
        <w:t xml:space="preserve"> december </w:t>
      </w:r>
      <w:r w:rsidR="00CD4267">
        <w:rPr>
          <w:rFonts w:cs="Arial"/>
          <w:b w:val="0"/>
          <w:i/>
          <w:noProof/>
          <w:sz w:val="16"/>
          <w:szCs w:val="16"/>
        </w:rPr>
        <w:t>2023</w:t>
      </w:r>
      <w:bookmarkEnd w:id="21"/>
      <w:r w:rsidR="007F3651">
        <w:rPr>
          <w:rFonts w:cs="Arial"/>
          <w:b w:val="0"/>
          <w:i/>
          <w:noProof/>
          <w:sz w:val="16"/>
          <w:szCs w:val="16"/>
        </w:rPr>
        <w:t xml:space="preserve"> </w:t>
      </w:r>
    </w:p>
    <w:p w14:paraId="6D1B8169" w14:textId="77777777" w:rsidR="00D439CF" w:rsidRDefault="00D439CF" w:rsidP="00101A56">
      <w:pPr>
        <w:pStyle w:val="Napis"/>
        <w:spacing w:line="260" w:lineRule="exact"/>
        <w:jc w:val="both"/>
        <w:rPr>
          <w:rFonts w:cs="Arial"/>
          <w:b w:val="0"/>
          <w:i/>
          <w:noProof/>
          <w:sz w:val="20"/>
          <w:szCs w:val="20"/>
        </w:rPr>
      </w:pPr>
    </w:p>
    <w:p w14:paraId="53408364" w14:textId="77777777" w:rsidR="00D439CF" w:rsidRPr="00D439CF" w:rsidRDefault="00D439CF" w:rsidP="00D439CF"/>
    <w:p w14:paraId="6CFD830B" w14:textId="77777777" w:rsidR="00D439CF" w:rsidRPr="00D439CF" w:rsidRDefault="00D439CF" w:rsidP="00D439CF"/>
    <w:p w14:paraId="54993687" w14:textId="77777777" w:rsidR="00C321C3" w:rsidRPr="00D439CF" w:rsidRDefault="00D439CF" w:rsidP="00D439CF">
      <w:pPr>
        <w:tabs>
          <w:tab w:val="left" w:pos="8813"/>
        </w:tabs>
      </w:pPr>
      <w:r>
        <w:tab/>
      </w:r>
    </w:p>
    <w:p w14:paraId="14CDCADD" w14:textId="77777777" w:rsidR="00C321C3" w:rsidRPr="000525FA" w:rsidRDefault="00C321C3" w:rsidP="00101A56">
      <w:pPr>
        <w:pStyle w:val="Napis"/>
        <w:spacing w:line="260" w:lineRule="exact"/>
        <w:jc w:val="both"/>
        <w:rPr>
          <w:rFonts w:cs="Arial"/>
          <w:b w:val="0"/>
          <w:i/>
          <w:color w:val="FF0000"/>
          <w:sz w:val="20"/>
          <w:szCs w:val="20"/>
        </w:rPr>
      </w:pPr>
      <w:bookmarkStart w:id="22" w:name="_Toc164245528"/>
      <w:r w:rsidRPr="00745322">
        <w:rPr>
          <w:rFonts w:cs="Arial"/>
          <w:noProof/>
          <w:sz w:val="16"/>
          <w:szCs w:val="16"/>
        </w:rPr>
        <w:lastRenderedPageBreak/>
        <w:drawing>
          <wp:anchor distT="0" distB="0" distL="114300" distR="114300" simplePos="0" relativeHeight="251654656" behindDoc="0" locked="0" layoutInCell="1" allowOverlap="1" wp14:anchorId="63324CD1" wp14:editId="1BB9D5DB">
            <wp:simplePos x="0" y="0"/>
            <wp:positionH relativeFrom="margin">
              <wp:align>right</wp:align>
            </wp:positionH>
            <wp:positionV relativeFrom="margin">
              <wp:posOffset>-333954</wp:posOffset>
            </wp:positionV>
            <wp:extent cx="6098540" cy="3347085"/>
            <wp:effectExtent l="0" t="0" r="16510" b="5715"/>
            <wp:wrapSquare wrapText="bothSides"/>
            <wp:docPr id="3" name="Grafikon 3" descr="Število zaposlenih po letih 2007-2020." title="Grafikon: Število zaposlenih po letih"/>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745322">
        <w:rPr>
          <w:rFonts w:cs="Arial"/>
          <w:b w:val="0"/>
          <w:i/>
          <w:sz w:val="16"/>
          <w:szCs w:val="16"/>
        </w:rPr>
        <w:t xml:space="preserve">Graf </w:t>
      </w:r>
      <w:r w:rsidRPr="00745322">
        <w:rPr>
          <w:rFonts w:cs="Arial"/>
          <w:b w:val="0"/>
          <w:i/>
          <w:sz w:val="16"/>
          <w:szCs w:val="16"/>
        </w:rPr>
        <w:fldChar w:fldCharType="begin"/>
      </w:r>
      <w:r w:rsidRPr="00745322">
        <w:rPr>
          <w:rFonts w:cs="Arial"/>
          <w:b w:val="0"/>
          <w:i/>
          <w:sz w:val="16"/>
          <w:szCs w:val="16"/>
        </w:rPr>
        <w:instrText xml:space="preserve"> SEQ Graf \* ARABIC </w:instrText>
      </w:r>
      <w:r w:rsidRPr="00745322">
        <w:rPr>
          <w:rFonts w:cs="Arial"/>
          <w:b w:val="0"/>
          <w:i/>
          <w:sz w:val="16"/>
          <w:szCs w:val="16"/>
        </w:rPr>
        <w:fldChar w:fldCharType="separate"/>
      </w:r>
      <w:r w:rsidR="000B27AB">
        <w:rPr>
          <w:rFonts w:cs="Arial"/>
          <w:b w:val="0"/>
          <w:i/>
          <w:noProof/>
          <w:sz w:val="16"/>
          <w:szCs w:val="16"/>
        </w:rPr>
        <w:t>1</w:t>
      </w:r>
      <w:r w:rsidRPr="00745322">
        <w:rPr>
          <w:rFonts w:cs="Arial"/>
          <w:b w:val="0"/>
          <w:i/>
          <w:sz w:val="16"/>
          <w:szCs w:val="16"/>
        </w:rPr>
        <w:fldChar w:fldCharType="end"/>
      </w:r>
      <w:r w:rsidRPr="00745322">
        <w:rPr>
          <w:rFonts w:cs="Arial"/>
          <w:b w:val="0"/>
          <w:i/>
          <w:sz w:val="16"/>
          <w:szCs w:val="16"/>
        </w:rPr>
        <w:t xml:space="preserve">: </w:t>
      </w:r>
      <w:r w:rsidRPr="00745322">
        <w:rPr>
          <w:rFonts w:cs="Arial"/>
          <w:b w:val="0"/>
          <w:i/>
          <w:noProof/>
          <w:sz w:val="16"/>
          <w:szCs w:val="16"/>
        </w:rPr>
        <w:t>Število zaposlenih</w:t>
      </w:r>
      <w:r w:rsidRPr="000525FA">
        <w:rPr>
          <w:rFonts w:cs="Arial"/>
          <w:b w:val="0"/>
          <w:i/>
          <w:noProof/>
          <w:sz w:val="20"/>
          <w:szCs w:val="20"/>
        </w:rPr>
        <w:t xml:space="preserve"> </w:t>
      </w:r>
      <w:r w:rsidRPr="00745322">
        <w:rPr>
          <w:rFonts w:cs="Arial"/>
          <w:b w:val="0"/>
          <w:i/>
          <w:noProof/>
          <w:sz w:val="16"/>
          <w:szCs w:val="16"/>
        </w:rPr>
        <w:t>po letih</w:t>
      </w:r>
      <w:bookmarkEnd w:id="22"/>
    </w:p>
    <w:p w14:paraId="35EC3064" w14:textId="77777777" w:rsidR="00C321C3" w:rsidRPr="000525FA" w:rsidRDefault="00C321C3" w:rsidP="00101A56">
      <w:pPr>
        <w:pStyle w:val="Tabela"/>
        <w:numPr>
          <w:ilvl w:val="0"/>
          <w:numId w:val="0"/>
        </w:numPr>
        <w:spacing w:line="260" w:lineRule="exact"/>
        <w:ind w:left="1440"/>
        <w:jc w:val="both"/>
        <w:rPr>
          <w:szCs w:val="20"/>
        </w:rPr>
      </w:pPr>
    </w:p>
    <w:p w14:paraId="41093755" w14:textId="77777777" w:rsidR="00C321C3" w:rsidRPr="000525FA" w:rsidRDefault="00C321C3" w:rsidP="00101A56">
      <w:pPr>
        <w:spacing w:line="260" w:lineRule="exact"/>
        <w:rPr>
          <w:rFonts w:cs="Arial"/>
          <w:caps/>
          <w:sz w:val="20"/>
          <w:szCs w:val="20"/>
        </w:rPr>
      </w:pPr>
      <w:r w:rsidRPr="000525FA">
        <w:rPr>
          <w:rFonts w:cs="Arial"/>
          <w:sz w:val="20"/>
          <w:szCs w:val="20"/>
        </w:rPr>
        <w:t>Število za</w:t>
      </w:r>
      <w:r w:rsidR="00D220CA">
        <w:rPr>
          <w:rFonts w:cs="Arial"/>
          <w:sz w:val="20"/>
          <w:szCs w:val="20"/>
        </w:rPr>
        <w:t xml:space="preserve">poslenih v SPZP </w:t>
      </w:r>
      <w:r w:rsidR="00CD4267">
        <w:rPr>
          <w:rFonts w:cs="Arial"/>
          <w:sz w:val="20"/>
          <w:szCs w:val="20"/>
        </w:rPr>
        <w:t xml:space="preserve">se je </w:t>
      </w:r>
      <w:r w:rsidR="00D220CA">
        <w:rPr>
          <w:rFonts w:cs="Arial"/>
          <w:sz w:val="20"/>
          <w:szCs w:val="20"/>
        </w:rPr>
        <w:t>glede na leto 202</w:t>
      </w:r>
      <w:r w:rsidR="00CD4267">
        <w:rPr>
          <w:rFonts w:cs="Arial"/>
          <w:sz w:val="20"/>
          <w:szCs w:val="20"/>
        </w:rPr>
        <w:t xml:space="preserve">2 povečalo za enega zaposlenega. </w:t>
      </w:r>
    </w:p>
    <w:p w14:paraId="199C8AE7" w14:textId="2FA73C0F" w:rsidR="00C321C3" w:rsidRPr="000525FA" w:rsidRDefault="00C321C3" w:rsidP="00101A56">
      <w:pPr>
        <w:pStyle w:val="Naslov2"/>
        <w:spacing w:line="260" w:lineRule="exact"/>
      </w:pPr>
      <w:bookmarkStart w:id="23" w:name="_Toc30596557"/>
      <w:bookmarkStart w:id="24" w:name="_Toc31114770"/>
      <w:bookmarkStart w:id="25" w:name="_Toc31185679"/>
      <w:bookmarkStart w:id="26" w:name="_Toc31187389"/>
      <w:bookmarkStart w:id="27" w:name="_Toc31187413"/>
      <w:bookmarkStart w:id="28" w:name="_Toc164245512"/>
      <w:r w:rsidRPr="000525FA">
        <w:rPr>
          <w:caps w:val="0"/>
        </w:rPr>
        <w:t>Dejavnost Sektorja za pritožbe zoper policijo</w:t>
      </w:r>
      <w:bookmarkEnd w:id="23"/>
      <w:bookmarkEnd w:id="24"/>
      <w:bookmarkEnd w:id="25"/>
      <w:bookmarkEnd w:id="26"/>
      <w:bookmarkEnd w:id="27"/>
      <w:bookmarkEnd w:id="28"/>
    </w:p>
    <w:p w14:paraId="25897D49" w14:textId="701747F3" w:rsidR="00C321C3" w:rsidRPr="000525FA" w:rsidRDefault="00C321C3" w:rsidP="00101A56">
      <w:pPr>
        <w:spacing w:line="260" w:lineRule="exact"/>
        <w:rPr>
          <w:rFonts w:cs="Arial"/>
          <w:sz w:val="20"/>
          <w:szCs w:val="20"/>
        </w:rPr>
      </w:pPr>
      <w:r w:rsidRPr="000525FA">
        <w:rPr>
          <w:rFonts w:cs="Arial"/>
          <w:sz w:val="20"/>
          <w:szCs w:val="20"/>
        </w:rPr>
        <w:t>V pritožbenem postopku lahko oseba uveljavlja nestrinjanje z dejanjem ali opustitvijo dejanja policista pri opravljanju policijskih nalog, ki lahko pomeni kršitev človekovih pravic ali temeljnih svoboščin. Pri tem se ugotavljajo okoliščine izvedbe policijskega postopka in uporaba policijskih pooblastil, ne ugotavlja</w:t>
      </w:r>
      <w:r w:rsidR="00055038">
        <w:rPr>
          <w:rFonts w:cs="Arial"/>
          <w:sz w:val="20"/>
          <w:szCs w:val="20"/>
        </w:rPr>
        <w:t>jo</w:t>
      </w:r>
      <w:r w:rsidRPr="000525FA">
        <w:rPr>
          <w:rFonts w:cs="Arial"/>
          <w:sz w:val="20"/>
          <w:szCs w:val="20"/>
        </w:rPr>
        <w:t xml:space="preserve"> pa se disciplinske, odškodninske, </w:t>
      </w:r>
      <w:proofErr w:type="spellStart"/>
      <w:r w:rsidRPr="000525FA">
        <w:rPr>
          <w:rFonts w:cs="Arial"/>
          <w:sz w:val="20"/>
          <w:szCs w:val="20"/>
        </w:rPr>
        <w:t>prekrškovne</w:t>
      </w:r>
      <w:proofErr w:type="spellEnd"/>
      <w:r w:rsidRPr="000525FA">
        <w:rPr>
          <w:rFonts w:cs="Arial"/>
          <w:sz w:val="20"/>
          <w:szCs w:val="20"/>
        </w:rPr>
        <w:t xml:space="preserve"> ali kazenske odgovornosti policista </w:t>
      </w:r>
      <w:r w:rsidR="00055038">
        <w:rPr>
          <w:rFonts w:cs="Arial"/>
          <w:sz w:val="20"/>
          <w:szCs w:val="20"/>
        </w:rPr>
        <w:t>in</w:t>
      </w:r>
      <w:r w:rsidR="00055038" w:rsidRPr="000525FA">
        <w:rPr>
          <w:rFonts w:cs="Arial"/>
          <w:sz w:val="20"/>
          <w:szCs w:val="20"/>
        </w:rPr>
        <w:t xml:space="preserve"> </w:t>
      </w:r>
      <w:r w:rsidRPr="000525FA">
        <w:rPr>
          <w:rFonts w:cs="Arial"/>
          <w:sz w:val="20"/>
          <w:szCs w:val="20"/>
        </w:rPr>
        <w:t>tudi ne</w:t>
      </w:r>
      <w:r w:rsidR="00055038">
        <w:rPr>
          <w:rFonts w:cs="Arial"/>
          <w:sz w:val="20"/>
          <w:szCs w:val="20"/>
        </w:rPr>
        <w:t>,</w:t>
      </w:r>
      <w:r w:rsidRPr="000525FA">
        <w:rPr>
          <w:rFonts w:cs="Arial"/>
          <w:sz w:val="20"/>
          <w:szCs w:val="20"/>
        </w:rPr>
        <w:t xml:space="preserve"> ali je oseba, ki je vložila pritožbo, storila</w:t>
      </w:r>
      <w:r w:rsidR="000B5370">
        <w:rPr>
          <w:rFonts w:cs="Arial"/>
          <w:sz w:val="20"/>
          <w:szCs w:val="20"/>
        </w:rPr>
        <w:t xml:space="preserve"> kaznivo dejanje ali prekršek</w:t>
      </w:r>
      <w:r w:rsidRPr="000525FA">
        <w:rPr>
          <w:rFonts w:cs="Arial"/>
          <w:sz w:val="20"/>
          <w:szCs w:val="20"/>
        </w:rPr>
        <w:t xml:space="preserve"> ali </w:t>
      </w:r>
      <w:r w:rsidR="000B5370">
        <w:rPr>
          <w:rFonts w:cs="Arial"/>
          <w:sz w:val="20"/>
          <w:szCs w:val="20"/>
        </w:rPr>
        <w:t xml:space="preserve">ga </w:t>
      </w:r>
      <w:r w:rsidRPr="000525FA">
        <w:rPr>
          <w:rFonts w:cs="Arial"/>
          <w:sz w:val="20"/>
          <w:szCs w:val="20"/>
        </w:rPr>
        <w:t>ni storila.</w:t>
      </w:r>
    </w:p>
    <w:p w14:paraId="26982A4B" w14:textId="11345441" w:rsidR="00C321C3" w:rsidRPr="000525FA" w:rsidRDefault="00C321C3" w:rsidP="00101A56">
      <w:pPr>
        <w:spacing w:line="260" w:lineRule="exact"/>
        <w:rPr>
          <w:rFonts w:cs="Arial"/>
          <w:sz w:val="20"/>
          <w:szCs w:val="20"/>
        </w:rPr>
      </w:pPr>
      <w:r w:rsidRPr="000525FA">
        <w:rPr>
          <w:rFonts w:cs="Arial"/>
          <w:sz w:val="20"/>
          <w:szCs w:val="20"/>
        </w:rPr>
        <w:t xml:space="preserve">Pritožbeni postopek se izvaja na dveh ravneh, in sicer </w:t>
      </w:r>
      <w:r w:rsidR="00F64DBB">
        <w:rPr>
          <w:rFonts w:cs="Arial"/>
          <w:sz w:val="20"/>
          <w:szCs w:val="20"/>
        </w:rPr>
        <w:t>v</w:t>
      </w:r>
      <w:r w:rsidR="00F64DBB" w:rsidRPr="000525FA">
        <w:rPr>
          <w:rFonts w:cs="Arial"/>
          <w:sz w:val="20"/>
          <w:szCs w:val="20"/>
        </w:rPr>
        <w:t xml:space="preserve"> </w:t>
      </w:r>
      <w:r w:rsidRPr="000525FA">
        <w:rPr>
          <w:rFonts w:cs="Arial"/>
          <w:sz w:val="20"/>
          <w:szCs w:val="20"/>
        </w:rPr>
        <w:t xml:space="preserve">pomiritvenem postopku ali </w:t>
      </w:r>
      <w:r w:rsidR="005F4DDD">
        <w:rPr>
          <w:rFonts w:cs="Arial"/>
          <w:sz w:val="20"/>
          <w:szCs w:val="20"/>
        </w:rPr>
        <w:t>pred</w:t>
      </w:r>
      <w:r w:rsidR="00F64DBB">
        <w:rPr>
          <w:rFonts w:cs="Arial"/>
          <w:sz w:val="20"/>
          <w:szCs w:val="20"/>
        </w:rPr>
        <w:t xml:space="preserve"> </w:t>
      </w:r>
      <w:r w:rsidRPr="000525FA">
        <w:rPr>
          <w:rFonts w:cs="Arial"/>
          <w:sz w:val="20"/>
          <w:szCs w:val="20"/>
        </w:rPr>
        <w:t>senat</w:t>
      </w:r>
      <w:r w:rsidR="005F4DDD">
        <w:rPr>
          <w:rFonts w:cs="Arial"/>
          <w:sz w:val="20"/>
          <w:szCs w:val="20"/>
        </w:rPr>
        <w:t>om</w:t>
      </w:r>
      <w:r w:rsidRPr="000525FA">
        <w:rPr>
          <w:rFonts w:cs="Arial"/>
          <w:sz w:val="20"/>
          <w:szCs w:val="20"/>
        </w:rPr>
        <w:t xml:space="preserve">. Pomiritveni postopek je razgovor vodje policijske enote, v katero je razporejen policist, </w:t>
      </w:r>
      <w:r w:rsidR="00A040A2">
        <w:rPr>
          <w:rFonts w:cs="Arial"/>
          <w:sz w:val="20"/>
          <w:szCs w:val="20"/>
        </w:rPr>
        <w:t xml:space="preserve">ki je </w:t>
      </w:r>
      <w:r w:rsidRPr="000525FA">
        <w:rPr>
          <w:rFonts w:cs="Arial"/>
          <w:sz w:val="20"/>
          <w:szCs w:val="20"/>
        </w:rPr>
        <w:t xml:space="preserve">zoper </w:t>
      </w:r>
      <w:r w:rsidR="00A040A2">
        <w:rPr>
          <w:rFonts w:cs="Arial"/>
          <w:sz w:val="20"/>
          <w:szCs w:val="20"/>
        </w:rPr>
        <w:t xml:space="preserve">njegovo </w:t>
      </w:r>
      <w:r w:rsidRPr="000525FA">
        <w:rPr>
          <w:rFonts w:cs="Arial"/>
          <w:sz w:val="20"/>
          <w:szCs w:val="20"/>
        </w:rPr>
        <w:t xml:space="preserve">delo vložena pritožba, s pritožnikom. Vodja pritožnika seznani z ugotovitvami v zvezi s pritožbo </w:t>
      </w:r>
      <w:r w:rsidR="00055038">
        <w:rPr>
          <w:rFonts w:cs="Arial"/>
          <w:sz w:val="20"/>
          <w:szCs w:val="20"/>
        </w:rPr>
        <w:t>ter</w:t>
      </w:r>
      <w:r w:rsidR="00055038" w:rsidRPr="000525FA">
        <w:rPr>
          <w:rFonts w:cs="Arial"/>
          <w:sz w:val="20"/>
          <w:szCs w:val="20"/>
        </w:rPr>
        <w:t xml:space="preserve"> </w:t>
      </w:r>
      <w:r w:rsidRPr="000525FA">
        <w:rPr>
          <w:rFonts w:cs="Arial"/>
          <w:sz w:val="20"/>
          <w:szCs w:val="20"/>
        </w:rPr>
        <w:t xml:space="preserve">mu omogoči, da predstavi dejstva v zvezi s pritožbo </w:t>
      </w:r>
      <w:r w:rsidR="00055038">
        <w:rPr>
          <w:rFonts w:cs="Arial"/>
          <w:sz w:val="20"/>
          <w:szCs w:val="20"/>
        </w:rPr>
        <w:t>in</w:t>
      </w:r>
      <w:r w:rsidR="00055038" w:rsidRPr="000525FA">
        <w:rPr>
          <w:rFonts w:cs="Arial"/>
          <w:sz w:val="20"/>
          <w:szCs w:val="20"/>
        </w:rPr>
        <w:t xml:space="preserve"> </w:t>
      </w:r>
      <w:r w:rsidRPr="000525FA">
        <w:rPr>
          <w:rFonts w:cs="Arial"/>
          <w:sz w:val="20"/>
          <w:szCs w:val="20"/>
        </w:rPr>
        <w:t>predlaga dokaze za ugotovitev dejanskega stanja. Pritožniku se pojasnijo policijska pooblastila, ravnanje policista v konkretnem dogodku</w:t>
      </w:r>
      <w:r w:rsidR="005B448E">
        <w:rPr>
          <w:rFonts w:cs="Arial"/>
          <w:sz w:val="20"/>
          <w:szCs w:val="20"/>
        </w:rPr>
        <w:t xml:space="preserve">. Prav tako se pritožnik </w:t>
      </w:r>
      <w:r w:rsidRPr="000525FA">
        <w:rPr>
          <w:rFonts w:cs="Arial"/>
          <w:sz w:val="20"/>
          <w:szCs w:val="20"/>
        </w:rPr>
        <w:t>ob upravičeni pritožbi seznani z ukrepi, ki so že ali bodo sprejeti (opravičilo, pisno ali ustno opozorilo policista, predlog za uvedbo disciplinskega postopka, postopka o prekršku ali kazenskega postopka</w:t>
      </w:r>
      <w:r w:rsidR="00055038">
        <w:rPr>
          <w:rFonts w:cs="Arial"/>
          <w:sz w:val="20"/>
          <w:szCs w:val="20"/>
        </w:rPr>
        <w:t> </w:t>
      </w:r>
      <w:r w:rsidR="00994F76">
        <w:rPr>
          <w:rFonts w:cs="Arial"/>
          <w:sz w:val="20"/>
          <w:szCs w:val="20"/>
        </w:rPr>
        <w:t>in podobno</w:t>
      </w:r>
      <w:r w:rsidRPr="000525FA">
        <w:rPr>
          <w:rFonts w:cs="Arial"/>
          <w:sz w:val="20"/>
          <w:szCs w:val="20"/>
        </w:rPr>
        <w:t xml:space="preserve">). </w:t>
      </w:r>
      <w:r w:rsidR="00055038">
        <w:rPr>
          <w:rFonts w:cs="Arial"/>
          <w:sz w:val="20"/>
          <w:szCs w:val="20"/>
        </w:rPr>
        <w:t>Če</w:t>
      </w:r>
      <w:r w:rsidRPr="000525FA">
        <w:rPr>
          <w:rFonts w:cs="Arial"/>
          <w:sz w:val="20"/>
          <w:szCs w:val="20"/>
        </w:rPr>
        <w:t xml:space="preserve"> se pritožnik strinja z ugotovitvami</w:t>
      </w:r>
      <w:r w:rsidR="00055038">
        <w:rPr>
          <w:rFonts w:cs="Arial"/>
          <w:sz w:val="20"/>
          <w:szCs w:val="20"/>
        </w:rPr>
        <w:t>,</w:t>
      </w:r>
      <w:r w:rsidRPr="000525FA">
        <w:rPr>
          <w:rFonts w:cs="Arial"/>
          <w:sz w:val="20"/>
          <w:szCs w:val="20"/>
        </w:rPr>
        <w:t xml:space="preserve"> je pritožbeni postopek končan, prav tako je pritožbeni postopek končan</w:t>
      </w:r>
      <w:r w:rsidR="00055038">
        <w:rPr>
          <w:rFonts w:cs="Arial"/>
          <w:sz w:val="20"/>
          <w:szCs w:val="20"/>
        </w:rPr>
        <w:t>,</w:t>
      </w:r>
      <w:r w:rsidRPr="000525FA">
        <w:rPr>
          <w:rFonts w:cs="Arial"/>
          <w:sz w:val="20"/>
          <w:szCs w:val="20"/>
        </w:rPr>
        <w:t xml:space="preserve"> </w:t>
      </w:r>
      <w:r w:rsidR="00055038">
        <w:rPr>
          <w:rFonts w:cs="Arial"/>
          <w:sz w:val="20"/>
          <w:szCs w:val="20"/>
        </w:rPr>
        <w:t>če</w:t>
      </w:r>
      <w:r w:rsidRPr="000525FA">
        <w:rPr>
          <w:rFonts w:cs="Arial"/>
          <w:sz w:val="20"/>
          <w:szCs w:val="20"/>
        </w:rPr>
        <w:t xml:space="preserve"> se pritožnik ne strinja z ugotovitvami, </w:t>
      </w:r>
      <w:r w:rsidR="00994F76">
        <w:rPr>
          <w:rFonts w:cs="Arial"/>
          <w:sz w:val="20"/>
          <w:szCs w:val="20"/>
        </w:rPr>
        <w:t>vendar</w:t>
      </w:r>
      <w:r w:rsidRPr="000525FA">
        <w:rPr>
          <w:rFonts w:cs="Arial"/>
          <w:sz w:val="20"/>
          <w:szCs w:val="20"/>
        </w:rPr>
        <w:t xml:space="preserve"> želi, da se pritožbeni postopek </w:t>
      </w:r>
      <w:r w:rsidR="00994F76">
        <w:rPr>
          <w:rFonts w:cs="Arial"/>
          <w:sz w:val="20"/>
          <w:szCs w:val="20"/>
        </w:rPr>
        <w:t>konča</w:t>
      </w:r>
      <w:r w:rsidRPr="000525FA">
        <w:rPr>
          <w:rFonts w:cs="Arial"/>
          <w:sz w:val="20"/>
          <w:szCs w:val="20"/>
        </w:rPr>
        <w:t xml:space="preserve">. </w:t>
      </w:r>
      <w:r w:rsidR="00055038">
        <w:rPr>
          <w:rFonts w:cs="Arial"/>
          <w:color w:val="auto"/>
          <w:sz w:val="20"/>
          <w:szCs w:val="20"/>
        </w:rPr>
        <w:t>Če</w:t>
      </w:r>
      <w:r w:rsidRPr="004E229E">
        <w:rPr>
          <w:rFonts w:cs="Arial"/>
          <w:color w:val="auto"/>
          <w:sz w:val="20"/>
          <w:szCs w:val="20"/>
        </w:rPr>
        <w:t xml:space="preserve"> se pritožnik ne strinja z ugotovitvami in želi</w:t>
      </w:r>
      <w:r w:rsidR="004E229E" w:rsidRPr="004E229E">
        <w:rPr>
          <w:rFonts w:cs="Arial"/>
          <w:color w:val="auto"/>
          <w:sz w:val="20"/>
          <w:szCs w:val="20"/>
        </w:rPr>
        <w:t>,</w:t>
      </w:r>
      <w:r w:rsidRPr="004E229E">
        <w:rPr>
          <w:rFonts w:cs="Arial"/>
          <w:color w:val="auto"/>
          <w:sz w:val="20"/>
          <w:szCs w:val="20"/>
        </w:rPr>
        <w:t xml:space="preserve"> da se pritožbeni postopek nadaljuje</w:t>
      </w:r>
      <w:r w:rsidR="004E229E" w:rsidRPr="004E229E">
        <w:rPr>
          <w:rFonts w:cs="Arial"/>
          <w:color w:val="auto"/>
          <w:sz w:val="20"/>
          <w:szCs w:val="20"/>
        </w:rPr>
        <w:t xml:space="preserve"> </w:t>
      </w:r>
      <w:r w:rsidR="00994F76">
        <w:rPr>
          <w:rFonts w:cs="Arial"/>
          <w:color w:val="auto"/>
          <w:sz w:val="20"/>
          <w:szCs w:val="20"/>
        </w:rPr>
        <w:t>pred</w:t>
      </w:r>
      <w:r w:rsidR="004E229E" w:rsidRPr="004E229E">
        <w:rPr>
          <w:rFonts w:cs="Arial"/>
          <w:color w:val="auto"/>
          <w:sz w:val="20"/>
          <w:szCs w:val="20"/>
        </w:rPr>
        <w:t xml:space="preserve"> senat</w:t>
      </w:r>
      <w:r w:rsidR="00994F76">
        <w:rPr>
          <w:rFonts w:cs="Arial"/>
          <w:color w:val="auto"/>
          <w:sz w:val="20"/>
          <w:szCs w:val="20"/>
        </w:rPr>
        <w:t>om</w:t>
      </w:r>
      <w:r w:rsidRPr="004E229E">
        <w:rPr>
          <w:rFonts w:cs="Arial"/>
          <w:color w:val="auto"/>
          <w:sz w:val="20"/>
          <w:szCs w:val="20"/>
        </w:rPr>
        <w:t xml:space="preserve">, </w:t>
      </w:r>
      <w:r w:rsidR="004E229E" w:rsidRPr="004E229E">
        <w:rPr>
          <w:rFonts w:cs="Arial"/>
          <w:color w:val="auto"/>
          <w:sz w:val="20"/>
          <w:szCs w:val="20"/>
        </w:rPr>
        <w:t>o nadaljevanju pritožbenega postopka odloči pooblaščenec ministra</w:t>
      </w:r>
      <w:r w:rsidRPr="004E229E">
        <w:rPr>
          <w:rFonts w:cs="Arial"/>
          <w:color w:val="auto"/>
          <w:sz w:val="20"/>
          <w:szCs w:val="20"/>
        </w:rPr>
        <w:t xml:space="preserve">. </w:t>
      </w:r>
      <w:r w:rsidR="004E229E">
        <w:rPr>
          <w:rFonts w:cs="Arial"/>
          <w:color w:val="auto"/>
          <w:sz w:val="20"/>
          <w:szCs w:val="20"/>
        </w:rPr>
        <w:t>Č</w:t>
      </w:r>
      <w:r w:rsidR="004E229E" w:rsidRPr="004E229E">
        <w:rPr>
          <w:rFonts w:cs="Arial"/>
          <w:color w:val="auto"/>
          <w:sz w:val="20"/>
          <w:szCs w:val="20"/>
        </w:rPr>
        <w:t xml:space="preserve">e iz dokumentacije nesporno izhaja, da so bile okoliščine </w:t>
      </w:r>
      <w:r w:rsidR="00055038">
        <w:rPr>
          <w:rFonts w:cs="Arial"/>
          <w:color w:val="auto"/>
          <w:sz w:val="20"/>
          <w:szCs w:val="20"/>
        </w:rPr>
        <w:t xml:space="preserve">ustrezno </w:t>
      </w:r>
      <w:r w:rsidR="004E229E" w:rsidRPr="004E229E">
        <w:rPr>
          <w:rFonts w:cs="Arial"/>
          <w:color w:val="auto"/>
          <w:sz w:val="20"/>
          <w:szCs w:val="20"/>
        </w:rPr>
        <w:t xml:space="preserve">preverjene </w:t>
      </w:r>
      <w:r w:rsidR="00994F76">
        <w:rPr>
          <w:rFonts w:cs="Arial"/>
          <w:color w:val="auto"/>
          <w:sz w:val="20"/>
          <w:szCs w:val="20"/>
        </w:rPr>
        <w:t>ter</w:t>
      </w:r>
      <w:r w:rsidR="004E229E" w:rsidRPr="004E229E">
        <w:rPr>
          <w:rFonts w:cs="Arial"/>
          <w:color w:val="auto"/>
          <w:sz w:val="20"/>
          <w:szCs w:val="20"/>
        </w:rPr>
        <w:t xml:space="preserve"> je dejansko stanje pravilno in popolno ugotovljeno</w:t>
      </w:r>
      <w:r w:rsidR="00994F76">
        <w:rPr>
          <w:rFonts w:cs="Arial"/>
          <w:color w:val="auto"/>
          <w:sz w:val="20"/>
          <w:szCs w:val="20"/>
        </w:rPr>
        <w:t xml:space="preserve">, </w:t>
      </w:r>
      <w:r w:rsidR="004E229E" w:rsidRPr="004E229E">
        <w:rPr>
          <w:rFonts w:cs="Arial"/>
          <w:color w:val="auto"/>
          <w:sz w:val="20"/>
          <w:szCs w:val="20"/>
        </w:rPr>
        <w:t xml:space="preserve">nadaljnji postopek pred senatom </w:t>
      </w:r>
      <w:r w:rsidR="00994F76">
        <w:rPr>
          <w:rFonts w:cs="Arial"/>
          <w:color w:val="auto"/>
          <w:sz w:val="20"/>
          <w:szCs w:val="20"/>
        </w:rPr>
        <w:t xml:space="preserve">pa </w:t>
      </w:r>
      <w:r w:rsidR="004E229E" w:rsidRPr="004E229E">
        <w:rPr>
          <w:rFonts w:cs="Arial"/>
          <w:color w:val="auto"/>
          <w:sz w:val="20"/>
          <w:szCs w:val="20"/>
        </w:rPr>
        <w:t>ne bi pripeljal do drugačne odločitve</w:t>
      </w:r>
      <w:r w:rsidR="004E229E">
        <w:rPr>
          <w:rFonts w:cs="Arial"/>
          <w:color w:val="auto"/>
          <w:sz w:val="20"/>
          <w:szCs w:val="20"/>
        </w:rPr>
        <w:t xml:space="preserve">, se pritožbeni postopek </w:t>
      </w:r>
      <w:r w:rsidR="00994F76">
        <w:rPr>
          <w:rFonts w:cs="Arial"/>
          <w:color w:val="auto"/>
          <w:sz w:val="20"/>
          <w:szCs w:val="20"/>
        </w:rPr>
        <w:t>konča</w:t>
      </w:r>
      <w:r w:rsidR="004E229E">
        <w:rPr>
          <w:rFonts w:cs="Arial"/>
          <w:color w:val="auto"/>
          <w:sz w:val="20"/>
          <w:szCs w:val="20"/>
        </w:rPr>
        <w:t xml:space="preserve"> in </w:t>
      </w:r>
      <w:r w:rsidR="00994F76">
        <w:rPr>
          <w:rFonts w:cs="Arial"/>
          <w:color w:val="auto"/>
          <w:sz w:val="20"/>
          <w:szCs w:val="20"/>
        </w:rPr>
        <w:t>je pritožnik z</w:t>
      </w:r>
      <w:r w:rsidR="004E229E">
        <w:rPr>
          <w:rFonts w:cs="Arial"/>
          <w:color w:val="auto"/>
          <w:sz w:val="20"/>
          <w:szCs w:val="20"/>
        </w:rPr>
        <w:t xml:space="preserve"> odločitvi</w:t>
      </w:r>
      <w:r w:rsidR="00994F76">
        <w:rPr>
          <w:rFonts w:cs="Arial"/>
          <w:color w:val="auto"/>
          <w:sz w:val="20"/>
          <w:szCs w:val="20"/>
        </w:rPr>
        <w:t>jo</w:t>
      </w:r>
      <w:r w:rsidR="004E229E">
        <w:rPr>
          <w:rFonts w:cs="Arial"/>
          <w:color w:val="auto"/>
          <w:sz w:val="20"/>
          <w:szCs w:val="20"/>
        </w:rPr>
        <w:t xml:space="preserve"> seznan</w:t>
      </w:r>
      <w:r w:rsidR="00994F76">
        <w:rPr>
          <w:rFonts w:cs="Arial"/>
          <w:color w:val="auto"/>
          <w:sz w:val="20"/>
          <w:szCs w:val="20"/>
        </w:rPr>
        <w:t xml:space="preserve">jen </w:t>
      </w:r>
      <w:r w:rsidR="004E229E">
        <w:rPr>
          <w:rFonts w:cs="Arial"/>
          <w:color w:val="auto"/>
          <w:sz w:val="20"/>
          <w:szCs w:val="20"/>
        </w:rPr>
        <w:t>s pisnim obvestilom. V nasprotnem primeru se razpiše seja senata</w:t>
      </w:r>
      <w:r w:rsidR="00485DCE">
        <w:rPr>
          <w:rFonts w:cs="Arial"/>
          <w:color w:val="auto"/>
          <w:sz w:val="20"/>
          <w:szCs w:val="20"/>
        </w:rPr>
        <w:t>, ki jo vodi pooblaščenec ministra.</w:t>
      </w:r>
      <w:r w:rsidR="00485DCE" w:rsidRPr="004E229E">
        <w:rPr>
          <w:rFonts w:cs="Arial"/>
          <w:color w:val="auto"/>
          <w:sz w:val="20"/>
          <w:szCs w:val="20"/>
        </w:rPr>
        <w:t xml:space="preserve"> </w:t>
      </w:r>
      <w:r w:rsidRPr="000525FA">
        <w:rPr>
          <w:rFonts w:cs="Arial"/>
          <w:sz w:val="20"/>
          <w:szCs w:val="20"/>
        </w:rPr>
        <w:t>Pomiritveni postopek mora biti praviloma končan v 30</w:t>
      </w:r>
      <w:r w:rsidR="00055038">
        <w:rPr>
          <w:rFonts w:cs="Arial"/>
          <w:sz w:val="20"/>
          <w:szCs w:val="20"/>
        </w:rPr>
        <w:t> </w:t>
      </w:r>
      <w:r w:rsidRPr="000525FA">
        <w:rPr>
          <w:rFonts w:cs="Arial"/>
          <w:sz w:val="20"/>
          <w:szCs w:val="20"/>
        </w:rPr>
        <w:t>dneh od prejema pritožbe, razen če to ni mogoče zaradi objektivnih okoliščin.</w:t>
      </w:r>
    </w:p>
    <w:p w14:paraId="369B51BE" w14:textId="320FC29D" w:rsidR="00C321C3" w:rsidRPr="000525FA" w:rsidRDefault="00D73AE0" w:rsidP="00101A56">
      <w:pPr>
        <w:spacing w:line="260" w:lineRule="exact"/>
        <w:rPr>
          <w:rFonts w:cs="Arial"/>
          <w:sz w:val="20"/>
          <w:szCs w:val="20"/>
        </w:rPr>
      </w:pPr>
      <w:r>
        <w:rPr>
          <w:rFonts w:cs="Arial"/>
          <w:sz w:val="20"/>
          <w:szCs w:val="20"/>
        </w:rPr>
        <w:t>Člani s</w:t>
      </w:r>
      <w:r w:rsidR="00C321C3" w:rsidRPr="000525FA">
        <w:rPr>
          <w:rFonts w:cs="Arial"/>
          <w:sz w:val="20"/>
          <w:szCs w:val="20"/>
        </w:rPr>
        <w:t>enat</w:t>
      </w:r>
      <w:r>
        <w:rPr>
          <w:rFonts w:cs="Arial"/>
          <w:sz w:val="20"/>
          <w:szCs w:val="20"/>
        </w:rPr>
        <w:t>a</w:t>
      </w:r>
      <w:r w:rsidR="00C321C3" w:rsidRPr="000525FA">
        <w:rPr>
          <w:rFonts w:cs="Arial"/>
          <w:sz w:val="20"/>
          <w:szCs w:val="20"/>
        </w:rPr>
        <w:t xml:space="preserve">, ki ga imenuje minister, so pooblaščenec ministra kot vodja senata in dva predstavnika javnosti kot </w:t>
      </w:r>
      <w:r>
        <w:rPr>
          <w:rFonts w:cs="Arial"/>
          <w:sz w:val="20"/>
          <w:szCs w:val="20"/>
        </w:rPr>
        <w:t xml:space="preserve">njegova </w:t>
      </w:r>
      <w:r w:rsidR="00C321C3" w:rsidRPr="000525FA">
        <w:rPr>
          <w:rFonts w:cs="Arial"/>
          <w:sz w:val="20"/>
          <w:szCs w:val="20"/>
        </w:rPr>
        <w:t xml:space="preserve">člana. </w:t>
      </w:r>
      <w:r w:rsidR="00C321C3" w:rsidRPr="000525FA">
        <w:rPr>
          <w:rFonts w:cs="Arial"/>
          <w:color w:val="000000"/>
          <w:sz w:val="20"/>
          <w:szCs w:val="20"/>
        </w:rPr>
        <w:t xml:space="preserve">Senat je pristojen za </w:t>
      </w:r>
      <w:r w:rsidR="00994F76">
        <w:rPr>
          <w:rFonts w:cs="Arial"/>
          <w:color w:val="000000"/>
          <w:sz w:val="20"/>
          <w:szCs w:val="20"/>
        </w:rPr>
        <w:t>ugotavljanje</w:t>
      </w:r>
      <w:r w:rsidR="00C321C3" w:rsidRPr="000525FA">
        <w:rPr>
          <w:rFonts w:cs="Arial"/>
          <w:color w:val="000000"/>
          <w:sz w:val="20"/>
          <w:szCs w:val="20"/>
        </w:rPr>
        <w:t xml:space="preserve"> utemeljenosti pritožbe zoper delo policista. Na sejo senata so vabljeni pritožnik, policist, </w:t>
      </w:r>
      <w:r w:rsidR="00A040A2">
        <w:rPr>
          <w:rFonts w:cs="Arial"/>
          <w:color w:val="000000"/>
          <w:sz w:val="20"/>
          <w:szCs w:val="20"/>
        </w:rPr>
        <w:t xml:space="preserve">ki je </w:t>
      </w:r>
      <w:r w:rsidR="00C321C3" w:rsidRPr="000525FA">
        <w:rPr>
          <w:rFonts w:cs="Arial"/>
          <w:color w:val="000000"/>
          <w:sz w:val="20"/>
          <w:szCs w:val="20"/>
        </w:rPr>
        <w:t xml:space="preserve">zoper </w:t>
      </w:r>
      <w:r w:rsidR="00A040A2">
        <w:rPr>
          <w:rFonts w:cs="Arial"/>
          <w:color w:val="000000"/>
          <w:sz w:val="20"/>
          <w:szCs w:val="20"/>
        </w:rPr>
        <w:t xml:space="preserve">njegovo </w:t>
      </w:r>
      <w:r w:rsidR="00C321C3" w:rsidRPr="000525FA">
        <w:rPr>
          <w:rFonts w:cs="Arial"/>
          <w:color w:val="000000"/>
          <w:sz w:val="20"/>
          <w:szCs w:val="20"/>
        </w:rPr>
        <w:t xml:space="preserve">delo </w:t>
      </w:r>
      <w:r w:rsidR="0086216F" w:rsidRPr="000525FA">
        <w:rPr>
          <w:rFonts w:cs="Arial"/>
          <w:color w:val="000000"/>
          <w:sz w:val="20"/>
          <w:szCs w:val="20"/>
        </w:rPr>
        <w:t xml:space="preserve">vložena pritožba, pooblaščenci, </w:t>
      </w:r>
      <w:r w:rsidR="00C321C3" w:rsidRPr="000525FA">
        <w:rPr>
          <w:rFonts w:cs="Arial"/>
          <w:color w:val="000000"/>
          <w:sz w:val="20"/>
          <w:szCs w:val="20"/>
        </w:rPr>
        <w:t xml:space="preserve">poročevalec, priče, strokovnjaki in tolmači. Na podlagi ugotovljenih dejstev in okoliščin senat z glasovanjem odloči o utemeljenosti pritožbe. Sprejeta je odločitev, za katero glasujeta vsaj dva člana senata. Vodja senata takoj po končanem glasovanju seznani </w:t>
      </w:r>
      <w:r w:rsidR="00055038">
        <w:rPr>
          <w:rFonts w:cs="Arial"/>
          <w:color w:val="000000"/>
          <w:sz w:val="20"/>
          <w:szCs w:val="20"/>
        </w:rPr>
        <w:t>navzoče</w:t>
      </w:r>
      <w:r w:rsidR="00055038" w:rsidRPr="000525FA">
        <w:rPr>
          <w:rFonts w:cs="Arial"/>
          <w:color w:val="000000"/>
          <w:sz w:val="20"/>
          <w:szCs w:val="20"/>
        </w:rPr>
        <w:t xml:space="preserve"> </w:t>
      </w:r>
      <w:r w:rsidR="00994F76">
        <w:rPr>
          <w:rFonts w:cs="Arial"/>
          <w:color w:val="000000"/>
          <w:sz w:val="20"/>
          <w:szCs w:val="20"/>
        </w:rPr>
        <w:t>z</w:t>
      </w:r>
      <w:r w:rsidR="00C321C3" w:rsidRPr="000525FA">
        <w:rPr>
          <w:rFonts w:cs="Arial"/>
          <w:color w:val="000000"/>
          <w:sz w:val="20"/>
          <w:szCs w:val="20"/>
        </w:rPr>
        <w:t xml:space="preserve"> odločitvi</w:t>
      </w:r>
      <w:r w:rsidR="00994F76">
        <w:rPr>
          <w:rFonts w:cs="Arial"/>
          <w:color w:val="000000"/>
          <w:sz w:val="20"/>
          <w:szCs w:val="20"/>
        </w:rPr>
        <w:t>jo</w:t>
      </w:r>
      <w:r w:rsidR="00C321C3" w:rsidRPr="000525FA">
        <w:rPr>
          <w:rFonts w:cs="Arial"/>
          <w:color w:val="000000"/>
          <w:sz w:val="20"/>
          <w:szCs w:val="20"/>
        </w:rPr>
        <w:t xml:space="preserve"> senata, ki je dokončna. Postopek reševanja pritožbe se konča s pisnim odgovorom pritožniku. V pisnem odgovoru mora biti odločitev senata vsebinsko obrazložena, pri čemer je pritožniku treba odgovoriti na pritožbene razloge tako, da s</w:t>
      </w:r>
      <w:r w:rsidR="00994F76">
        <w:rPr>
          <w:rFonts w:cs="Arial"/>
          <w:color w:val="000000"/>
          <w:sz w:val="20"/>
          <w:szCs w:val="20"/>
        </w:rPr>
        <w:t>o utemeljeno</w:t>
      </w:r>
      <w:r w:rsidR="00C321C3" w:rsidRPr="000525FA">
        <w:rPr>
          <w:rFonts w:cs="Arial"/>
          <w:color w:val="000000"/>
          <w:sz w:val="20"/>
          <w:szCs w:val="20"/>
        </w:rPr>
        <w:t xml:space="preserve"> razlož</w:t>
      </w:r>
      <w:r w:rsidR="00994F76">
        <w:rPr>
          <w:rFonts w:cs="Arial"/>
          <w:color w:val="000000"/>
          <w:sz w:val="20"/>
          <w:szCs w:val="20"/>
        </w:rPr>
        <w:t>ena</w:t>
      </w:r>
      <w:r w:rsidR="00C321C3" w:rsidRPr="000525FA">
        <w:rPr>
          <w:rFonts w:cs="Arial"/>
          <w:color w:val="000000"/>
          <w:sz w:val="20"/>
          <w:szCs w:val="20"/>
        </w:rPr>
        <w:t xml:space="preserve"> stališča </w:t>
      </w:r>
      <w:r w:rsidR="00994F76">
        <w:rPr>
          <w:rFonts w:cs="Arial"/>
          <w:color w:val="000000"/>
          <w:sz w:val="20"/>
          <w:szCs w:val="20"/>
        </w:rPr>
        <w:t>glede</w:t>
      </w:r>
      <w:r w:rsidR="00C321C3" w:rsidRPr="000525FA">
        <w:rPr>
          <w:rFonts w:cs="Arial"/>
          <w:color w:val="000000"/>
          <w:sz w:val="20"/>
          <w:szCs w:val="20"/>
        </w:rPr>
        <w:t xml:space="preserve"> vseh razumljivih trditev oziroma očitkov v pritožbi </w:t>
      </w:r>
      <w:r w:rsidR="00141D44">
        <w:rPr>
          <w:rFonts w:cs="Arial"/>
          <w:color w:val="000000"/>
          <w:sz w:val="20"/>
          <w:szCs w:val="20"/>
        </w:rPr>
        <w:t>ter</w:t>
      </w:r>
      <w:r w:rsidR="00141D44" w:rsidRPr="000525FA">
        <w:rPr>
          <w:rFonts w:cs="Arial"/>
          <w:color w:val="000000"/>
          <w:sz w:val="20"/>
          <w:szCs w:val="20"/>
        </w:rPr>
        <w:t xml:space="preserve"> </w:t>
      </w:r>
      <w:r w:rsidR="00C321C3" w:rsidRPr="000525FA">
        <w:rPr>
          <w:rFonts w:cs="Arial"/>
          <w:color w:val="000000"/>
          <w:sz w:val="20"/>
          <w:szCs w:val="20"/>
        </w:rPr>
        <w:t>povz</w:t>
      </w:r>
      <w:r w:rsidR="00A040A2">
        <w:rPr>
          <w:rFonts w:cs="Arial"/>
          <w:color w:val="000000"/>
          <w:sz w:val="20"/>
          <w:szCs w:val="20"/>
        </w:rPr>
        <w:t>ete</w:t>
      </w:r>
      <w:r w:rsidR="00C321C3" w:rsidRPr="000525FA">
        <w:rPr>
          <w:rFonts w:cs="Arial"/>
          <w:color w:val="000000"/>
          <w:sz w:val="20"/>
          <w:szCs w:val="20"/>
        </w:rPr>
        <w:t xml:space="preserve"> bistvene okoliščine in ugotovitve.</w:t>
      </w:r>
    </w:p>
    <w:p w14:paraId="7F9BBF56" w14:textId="77777777" w:rsidR="00C321C3" w:rsidRPr="000525FA" w:rsidRDefault="00C321C3" w:rsidP="00101A56">
      <w:pPr>
        <w:pStyle w:val="Naslov2"/>
        <w:spacing w:line="260" w:lineRule="exact"/>
        <w:rPr>
          <w:caps w:val="0"/>
        </w:rPr>
      </w:pPr>
      <w:bookmarkStart w:id="29" w:name="_Toc30596558"/>
      <w:bookmarkStart w:id="30" w:name="_Toc31114771"/>
      <w:bookmarkStart w:id="31" w:name="_Toc31185680"/>
      <w:bookmarkStart w:id="32" w:name="_Toc31187390"/>
      <w:bookmarkStart w:id="33" w:name="_Toc31187414"/>
      <w:bookmarkStart w:id="34" w:name="_Toc164245513"/>
      <w:r w:rsidRPr="000525FA">
        <w:rPr>
          <w:caps w:val="0"/>
        </w:rPr>
        <w:t>Cilji in vizija Sektorja za pritožbe zoper policijo</w:t>
      </w:r>
      <w:bookmarkEnd w:id="29"/>
      <w:bookmarkEnd w:id="30"/>
      <w:bookmarkEnd w:id="31"/>
      <w:bookmarkEnd w:id="32"/>
      <w:bookmarkEnd w:id="33"/>
      <w:bookmarkEnd w:id="34"/>
    </w:p>
    <w:p w14:paraId="150833DD" w14:textId="55DFAB22" w:rsidR="002605AC" w:rsidRDefault="002605AC" w:rsidP="002605AC">
      <w:pPr>
        <w:spacing w:line="260" w:lineRule="exact"/>
        <w:rPr>
          <w:rFonts w:cs="Arial"/>
          <w:sz w:val="20"/>
          <w:szCs w:val="20"/>
        </w:rPr>
      </w:pPr>
      <w:r>
        <w:rPr>
          <w:rFonts w:cs="Arial"/>
          <w:sz w:val="20"/>
          <w:szCs w:val="20"/>
        </w:rPr>
        <w:t xml:space="preserve">Cilj </w:t>
      </w:r>
      <w:r w:rsidRPr="000525FA">
        <w:rPr>
          <w:rFonts w:cs="Arial"/>
          <w:sz w:val="20"/>
          <w:szCs w:val="20"/>
        </w:rPr>
        <w:t xml:space="preserve">SPZP </w:t>
      </w:r>
      <w:r>
        <w:rPr>
          <w:rFonts w:cs="Arial"/>
          <w:sz w:val="20"/>
          <w:szCs w:val="20"/>
        </w:rPr>
        <w:t>je</w:t>
      </w:r>
      <w:r w:rsidRPr="000525FA">
        <w:rPr>
          <w:rFonts w:cs="Arial"/>
          <w:sz w:val="20"/>
          <w:szCs w:val="20"/>
        </w:rPr>
        <w:t>, da se osebam, ki so jim policisti v policijskem postopku kršili človekove pravice in temeljne svoboščine, zagotavlja neodvis</w:t>
      </w:r>
      <w:r>
        <w:rPr>
          <w:rFonts w:cs="Arial"/>
          <w:sz w:val="20"/>
          <w:szCs w:val="20"/>
        </w:rPr>
        <w:t>ni</w:t>
      </w:r>
      <w:r w:rsidRPr="000525FA">
        <w:rPr>
          <w:rFonts w:cs="Arial"/>
          <w:sz w:val="20"/>
          <w:szCs w:val="20"/>
        </w:rPr>
        <w:t xml:space="preserve"> in nepristranski pritožbeni postopek. SPZP </w:t>
      </w:r>
      <w:r>
        <w:rPr>
          <w:rFonts w:cs="Arial"/>
          <w:sz w:val="20"/>
          <w:szCs w:val="20"/>
        </w:rPr>
        <w:t>zagotavlja</w:t>
      </w:r>
      <w:r w:rsidRPr="000525FA">
        <w:rPr>
          <w:rFonts w:cs="Arial"/>
          <w:sz w:val="20"/>
          <w:szCs w:val="20"/>
        </w:rPr>
        <w:t xml:space="preserve"> strokov</w:t>
      </w:r>
      <w:r>
        <w:rPr>
          <w:rFonts w:cs="Arial"/>
          <w:sz w:val="20"/>
          <w:szCs w:val="20"/>
        </w:rPr>
        <w:t>ni</w:t>
      </w:r>
      <w:r w:rsidRPr="000525FA">
        <w:rPr>
          <w:rFonts w:cs="Arial"/>
          <w:sz w:val="20"/>
          <w:szCs w:val="20"/>
        </w:rPr>
        <w:t>, kakovost</w:t>
      </w:r>
      <w:r>
        <w:rPr>
          <w:rFonts w:cs="Arial"/>
          <w:sz w:val="20"/>
          <w:szCs w:val="20"/>
        </w:rPr>
        <w:t>ni</w:t>
      </w:r>
      <w:r w:rsidRPr="000525FA">
        <w:rPr>
          <w:rFonts w:cs="Arial"/>
          <w:sz w:val="20"/>
          <w:szCs w:val="20"/>
        </w:rPr>
        <w:t xml:space="preserve"> in </w:t>
      </w:r>
      <w:r w:rsidR="00A040A2">
        <w:rPr>
          <w:rFonts w:cs="Arial"/>
          <w:sz w:val="20"/>
          <w:szCs w:val="20"/>
        </w:rPr>
        <w:t>pregledni</w:t>
      </w:r>
      <w:r w:rsidR="00A040A2" w:rsidRPr="000525FA">
        <w:rPr>
          <w:rFonts w:cs="Arial"/>
          <w:sz w:val="20"/>
          <w:szCs w:val="20"/>
        </w:rPr>
        <w:t xml:space="preserve"> </w:t>
      </w:r>
      <w:r w:rsidRPr="000525FA">
        <w:rPr>
          <w:rFonts w:cs="Arial"/>
          <w:sz w:val="20"/>
          <w:szCs w:val="20"/>
        </w:rPr>
        <w:t xml:space="preserve">nadzor nad policijskim delom, </w:t>
      </w:r>
      <w:r>
        <w:rPr>
          <w:rFonts w:cs="Arial"/>
          <w:sz w:val="20"/>
          <w:szCs w:val="20"/>
        </w:rPr>
        <w:t>hkrati</w:t>
      </w:r>
      <w:r w:rsidRPr="000525FA">
        <w:rPr>
          <w:rFonts w:cs="Arial"/>
          <w:sz w:val="20"/>
          <w:szCs w:val="20"/>
        </w:rPr>
        <w:t xml:space="preserve"> pa brani operativno </w:t>
      </w:r>
      <w:r w:rsidR="006400CD">
        <w:rPr>
          <w:rFonts w:cs="Arial"/>
          <w:sz w:val="20"/>
          <w:szCs w:val="20"/>
        </w:rPr>
        <w:t>neodvisnost</w:t>
      </w:r>
      <w:r w:rsidR="006400CD" w:rsidRPr="000525FA">
        <w:rPr>
          <w:rFonts w:cs="Arial"/>
          <w:sz w:val="20"/>
          <w:szCs w:val="20"/>
        </w:rPr>
        <w:t xml:space="preserve"> </w:t>
      </w:r>
      <w:r w:rsidR="00A040A2">
        <w:rPr>
          <w:rFonts w:cs="Arial"/>
          <w:sz w:val="20"/>
          <w:szCs w:val="20"/>
        </w:rPr>
        <w:t>ter</w:t>
      </w:r>
      <w:r w:rsidR="00A040A2" w:rsidRPr="000525FA">
        <w:rPr>
          <w:rFonts w:cs="Arial"/>
          <w:sz w:val="20"/>
          <w:szCs w:val="20"/>
        </w:rPr>
        <w:t xml:space="preserve"> </w:t>
      </w:r>
      <w:r w:rsidRPr="000525FA">
        <w:rPr>
          <w:rFonts w:cs="Arial"/>
          <w:sz w:val="20"/>
          <w:szCs w:val="20"/>
        </w:rPr>
        <w:t xml:space="preserve">integriteto policije. Pritožbeni postopek zoper delo policije </w:t>
      </w:r>
      <w:r>
        <w:rPr>
          <w:rFonts w:cs="Arial"/>
          <w:sz w:val="20"/>
          <w:szCs w:val="20"/>
        </w:rPr>
        <w:t>temelji na</w:t>
      </w:r>
      <w:r w:rsidRPr="000525FA">
        <w:rPr>
          <w:rFonts w:cs="Arial"/>
          <w:sz w:val="20"/>
          <w:szCs w:val="20"/>
        </w:rPr>
        <w:t xml:space="preserve"> načelu odgovornosti do javnosti </w:t>
      </w:r>
      <w:r>
        <w:rPr>
          <w:rFonts w:cs="Arial"/>
          <w:sz w:val="20"/>
          <w:szCs w:val="20"/>
        </w:rPr>
        <w:t>tako</w:t>
      </w:r>
      <w:r w:rsidRPr="000525FA">
        <w:rPr>
          <w:rFonts w:cs="Arial"/>
          <w:sz w:val="20"/>
          <w:szCs w:val="20"/>
        </w:rPr>
        <w:t>, da sta v pritožbeni postopek (senat) vključena dva predstavnika javnosti, s čimer se zagotavlja učinkovit in neposred</w:t>
      </w:r>
      <w:r w:rsidR="006400CD">
        <w:rPr>
          <w:rFonts w:cs="Arial"/>
          <w:sz w:val="20"/>
          <w:szCs w:val="20"/>
        </w:rPr>
        <w:t>e</w:t>
      </w:r>
      <w:r>
        <w:rPr>
          <w:rFonts w:cs="Arial"/>
          <w:sz w:val="20"/>
          <w:szCs w:val="20"/>
        </w:rPr>
        <w:t>n</w:t>
      </w:r>
      <w:r w:rsidRPr="000525FA">
        <w:rPr>
          <w:rFonts w:cs="Arial"/>
          <w:sz w:val="20"/>
          <w:szCs w:val="20"/>
        </w:rPr>
        <w:t xml:space="preserve"> državljanski nadzor nad delom policije. </w:t>
      </w:r>
      <w:r>
        <w:rPr>
          <w:rFonts w:cs="Arial"/>
          <w:sz w:val="20"/>
          <w:szCs w:val="20"/>
        </w:rPr>
        <w:t>O</w:t>
      </w:r>
      <w:r w:rsidRPr="000525FA">
        <w:rPr>
          <w:rFonts w:cs="Arial"/>
          <w:sz w:val="20"/>
          <w:szCs w:val="20"/>
        </w:rPr>
        <w:t>dločitve morajo biti zakonite, strokovne in kakovostne, saj bodo le tak</w:t>
      </w:r>
      <w:r w:rsidR="006400CD">
        <w:rPr>
          <w:rFonts w:cs="Arial"/>
          <w:sz w:val="20"/>
          <w:szCs w:val="20"/>
        </w:rPr>
        <w:t>o</w:t>
      </w:r>
      <w:r w:rsidRPr="000525FA">
        <w:rPr>
          <w:rFonts w:cs="Arial"/>
          <w:sz w:val="20"/>
          <w:szCs w:val="20"/>
        </w:rPr>
        <w:t xml:space="preserve"> sprejete </w:t>
      </w:r>
      <w:r>
        <w:rPr>
          <w:rFonts w:cs="Arial"/>
          <w:sz w:val="20"/>
          <w:szCs w:val="20"/>
        </w:rPr>
        <w:t xml:space="preserve">v </w:t>
      </w:r>
      <w:r w:rsidRPr="000525FA">
        <w:rPr>
          <w:rFonts w:cs="Arial"/>
          <w:sz w:val="20"/>
          <w:szCs w:val="20"/>
        </w:rPr>
        <w:t xml:space="preserve">širši javnosti, kar </w:t>
      </w:r>
      <w:r>
        <w:rPr>
          <w:rFonts w:cs="Arial"/>
          <w:sz w:val="20"/>
          <w:szCs w:val="20"/>
        </w:rPr>
        <w:t>spodbudi</w:t>
      </w:r>
      <w:r w:rsidRPr="000525FA">
        <w:rPr>
          <w:rFonts w:cs="Arial"/>
          <w:sz w:val="20"/>
          <w:szCs w:val="20"/>
        </w:rPr>
        <w:t xml:space="preserve"> še večje zaupanj</w:t>
      </w:r>
      <w:r>
        <w:rPr>
          <w:rFonts w:cs="Arial"/>
          <w:sz w:val="20"/>
          <w:szCs w:val="20"/>
        </w:rPr>
        <w:t>e javnosti v</w:t>
      </w:r>
      <w:r w:rsidRPr="000525FA">
        <w:rPr>
          <w:rFonts w:cs="Arial"/>
          <w:sz w:val="20"/>
          <w:szCs w:val="20"/>
        </w:rPr>
        <w:t xml:space="preserve"> delo</w:t>
      </w:r>
      <w:r>
        <w:rPr>
          <w:rFonts w:cs="Arial"/>
          <w:sz w:val="20"/>
          <w:szCs w:val="20"/>
        </w:rPr>
        <w:t xml:space="preserve"> policije</w:t>
      </w:r>
      <w:r w:rsidRPr="000525FA">
        <w:rPr>
          <w:rFonts w:cs="Arial"/>
          <w:sz w:val="20"/>
          <w:szCs w:val="20"/>
        </w:rPr>
        <w:t>.</w:t>
      </w:r>
      <w:r w:rsidR="00F15CF0">
        <w:rPr>
          <w:rFonts w:cs="Arial"/>
          <w:sz w:val="20"/>
          <w:szCs w:val="20"/>
        </w:rPr>
        <w:t xml:space="preserve"> </w:t>
      </w:r>
    </w:p>
    <w:p w14:paraId="76BA753B" w14:textId="37BFBC4E" w:rsidR="002E7A6F" w:rsidRDefault="002605AC" w:rsidP="002605AC">
      <w:pPr>
        <w:spacing w:line="260" w:lineRule="exact"/>
        <w:rPr>
          <w:rFonts w:cs="Arial"/>
          <w:sz w:val="20"/>
          <w:szCs w:val="20"/>
        </w:rPr>
      </w:pPr>
      <w:r w:rsidRPr="00CD5892">
        <w:rPr>
          <w:rFonts w:cs="Arial"/>
          <w:color w:val="auto"/>
          <w:sz w:val="20"/>
          <w:szCs w:val="20"/>
        </w:rPr>
        <w:t xml:space="preserve">Vizija SPZP temelji na prizadevanju za nenehni napredek in kakovostno obravnavanje pritožb zoper delo policistov. Dolgoročno utrjujemo, krepimo in razvijamo </w:t>
      </w:r>
      <w:r w:rsidR="006400CD">
        <w:rPr>
          <w:rFonts w:cs="Arial"/>
          <w:color w:val="auto"/>
          <w:sz w:val="20"/>
          <w:szCs w:val="20"/>
        </w:rPr>
        <w:t xml:space="preserve">svoj </w:t>
      </w:r>
      <w:r w:rsidRPr="00CD5892">
        <w:rPr>
          <w:rFonts w:cs="Arial"/>
          <w:color w:val="auto"/>
          <w:sz w:val="20"/>
          <w:szCs w:val="20"/>
        </w:rPr>
        <w:t xml:space="preserve">položaj z </w:t>
      </w:r>
      <w:r w:rsidR="00532230">
        <w:rPr>
          <w:rFonts w:cs="Arial"/>
          <w:color w:val="auto"/>
          <w:sz w:val="20"/>
          <w:szCs w:val="20"/>
        </w:rPr>
        <w:t xml:space="preserve">dolgoročno </w:t>
      </w:r>
      <w:r w:rsidRPr="00CD5892">
        <w:rPr>
          <w:rFonts w:cs="Arial"/>
          <w:color w:val="auto"/>
          <w:sz w:val="20"/>
          <w:szCs w:val="20"/>
        </w:rPr>
        <w:t xml:space="preserve">vizijo ustreznejše ureditve pritožbenih postopkov policiji sorodnim subjektom, ki izvajajo pooblastila prisilne narave. </w:t>
      </w:r>
      <w:r w:rsidR="006400CD">
        <w:rPr>
          <w:rFonts w:cs="Arial"/>
          <w:color w:val="auto"/>
          <w:sz w:val="20"/>
          <w:szCs w:val="20"/>
        </w:rPr>
        <w:t>Zdajšnja</w:t>
      </w:r>
      <w:r w:rsidRPr="00CD5892">
        <w:rPr>
          <w:rFonts w:cs="Arial"/>
          <w:color w:val="auto"/>
          <w:sz w:val="20"/>
          <w:szCs w:val="20"/>
        </w:rPr>
        <w:t xml:space="preserve"> ureditev namreč ne zagotavlja enakega pravnega varstva domnevno oškodovanih posameznikov kot tudi ne enake obravnave pripadnikov različnih organov, ki </w:t>
      </w:r>
      <w:r w:rsidR="00F15CF0" w:rsidRPr="00CD5892">
        <w:rPr>
          <w:rFonts w:cs="Arial"/>
          <w:color w:val="auto"/>
          <w:sz w:val="20"/>
          <w:szCs w:val="20"/>
        </w:rPr>
        <w:t xml:space="preserve">izvajajo </w:t>
      </w:r>
      <w:r w:rsidRPr="00CD5892">
        <w:rPr>
          <w:rFonts w:cs="Arial"/>
          <w:color w:val="auto"/>
          <w:sz w:val="20"/>
          <w:szCs w:val="20"/>
        </w:rPr>
        <w:t>prisilna pooblastila. Tako velja razmisliti o širjenju pritožbenega postopka tudi na druge primerljive poklicne skupine</w:t>
      </w:r>
      <w:r w:rsidR="00F15CF0">
        <w:rPr>
          <w:rFonts w:cs="Arial"/>
          <w:color w:val="auto"/>
          <w:sz w:val="20"/>
          <w:szCs w:val="20"/>
        </w:rPr>
        <w:t>,</w:t>
      </w:r>
      <w:r w:rsidR="00532230">
        <w:rPr>
          <w:rFonts w:cs="Arial"/>
          <w:color w:val="auto"/>
          <w:sz w:val="20"/>
          <w:szCs w:val="20"/>
        </w:rPr>
        <w:t xml:space="preserve"> kot so </w:t>
      </w:r>
      <w:r w:rsidR="00F15CF0">
        <w:rPr>
          <w:rFonts w:cs="Arial"/>
          <w:color w:val="auto"/>
          <w:sz w:val="20"/>
          <w:szCs w:val="20"/>
        </w:rPr>
        <w:t xml:space="preserve">na primer </w:t>
      </w:r>
      <w:r w:rsidR="00532230">
        <w:rPr>
          <w:rFonts w:cs="Arial"/>
          <w:color w:val="auto"/>
          <w:sz w:val="20"/>
          <w:szCs w:val="20"/>
        </w:rPr>
        <w:t xml:space="preserve">občinski redarji, varnostniki, detektivi, ki s svojimi zakonsko določenimi pooblastili, ukrepi in upravičenji lahko posegajo v človekove pravice in temeljne svoboščine. </w:t>
      </w:r>
      <w:r w:rsidR="00532230" w:rsidRPr="000525FA">
        <w:rPr>
          <w:rFonts w:cs="Arial"/>
          <w:sz w:val="20"/>
          <w:szCs w:val="20"/>
        </w:rPr>
        <w:t>Za</w:t>
      </w:r>
      <w:r w:rsidR="00532230">
        <w:rPr>
          <w:rFonts w:cs="Arial"/>
          <w:sz w:val="20"/>
          <w:szCs w:val="20"/>
        </w:rPr>
        <w:t>to mora bit</w:t>
      </w:r>
      <w:r w:rsidR="00305472">
        <w:rPr>
          <w:rFonts w:cs="Arial"/>
          <w:sz w:val="20"/>
          <w:szCs w:val="20"/>
        </w:rPr>
        <w:t>i</w:t>
      </w:r>
      <w:r w:rsidR="00532230" w:rsidRPr="000525FA">
        <w:rPr>
          <w:rFonts w:cs="Arial"/>
          <w:sz w:val="20"/>
          <w:szCs w:val="20"/>
        </w:rPr>
        <w:t xml:space="preserve"> vzpostavljen neodvis</w:t>
      </w:r>
      <w:r w:rsidR="00532230">
        <w:rPr>
          <w:rFonts w:cs="Arial"/>
          <w:sz w:val="20"/>
          <w:szCs w:val="20"/>
        </w:rPr>
        <w:t>ni</w:t>
      </w:r>
      <w:r w:rsidR="00BA0604">
        <w:rPr>
          <w:rFonts w:cs="Arial"/>
          <w:sz w:val="20"/>
          <w:szCs w:val="20"/>
        </w:rPr>
        <w:t>,</w:t>
      </w:r>
      <w:r w:rsidR="00532230" w:rsidRPr="000525FA">
        <w:rPr>
          <w:rFonts w:cs="Arial"/>
          <w:sz w:val="20"/>
          <w:szCs w:val="20"/>
        </w:rPr>
        <w:t xml:space="preserve"> nepristranski </w:t>
      </w:r>
      <w:r w:rsidR="00BA0604">
        <w:rPr>
          <w:rFonts w:cs="Arial"/>
          <w:sz w:val="20"/>
          <w:szCs w:val="20"/>
        </w:rPr>
        <w:t xml:space="preserve">in </w:t>
      </w:r>
      <w:r w:rsidR="006400CD">
        <w:rPr>
          <w:rFonts w:cs="Arial"/>
          <w:sz w:val="20"/>
          <w:szCs w:val="20"/>
        </w:rPr>
        <w:t>pregledni</w:t>
      </w:r>
      <w:r w:rsidR="006400CD" w:rsidRPr="000525FA">
        <w:rPr>
          <w:rFonts w:cs="Arial"/>
          <w:sz w:val="20"/>
          <w:szCs w:val="20"/>
        </w:rPr>
        <w:t xml:space="preserve"> </w:t>
      </w:r>
      <w:r w:rsidR="00532230" w:rsidRPr="000525FA">
        <w:rPr>
          <w:rFonts w:cs="Arial"/>
          <w:sz w:val="20"/>
          <w:szCs w:val="20"/>
        </w:rPr>
        <w:t xml:space="preserve">pritožbeni postopek nad izvajanjem </w:t>
      </w:r>
      <w:r w:rsidR="00305472">
        <w:rPr>
          <w:rFonts w:cs="Arial"/>
          <w:sz w:val="20"/>
          <w:szCs w:val="20"/>
        </w:rPr>
        <w:t>teh</w:t>
      </w:r>
      <w:r w:rsidR="00305472" w:rsidRPr="000525FA">
        <w:rPr>
          <w:rFonts w:cs="Arial"/>
          <w:sz w:val="20"/>
          <w:szCs w:val="20"/>
        </w:rPr>
        <w:t xml:space="preserve"> </w:t>
      </w:r>
      <w:r w:rsidR="00532230" w:rsidRPr="000525FA">
        <w:rPr>
          <w:rFonts w:cs="Arial"/>
          <w:sz w:val="20"/>
          <w:szCs w:val="20"/>
        </w:rPr>
        <w:t xml:space="preserve">pooblastil, ukrepov in upravičenj, s čimer </w:t>
      </w:r>
      <w:r w:rsidR="00DA7958">
        <w:rPr>
          <w:rFonts w:cs="Arial"/>
          <w:sz w:val="20"/>
          <w:szCs w:val="20"/>
        </w:rPr>
        <w:t>bi s</w:t>
      </w:r>
      <w:r w:rsidR="00532230">
        <w:rPr>
          <w:rFonts w:cs="Arial"/>
          <w:sz w:val="20"/>
          <w:szCs w:val="20"/>
        </w:rPr>
        <w:t>e</w:t>
      </w:r>
      <w:r w:rsidR="00532230" w:rsidRPr="000525FA">
        <w:rPr>
          <w:rFonts w:cs="Arial"/>
          <w:sz w:val="20"/>
          <w:szCs w:val="20"/>
        </w:rPr>
        <w:t xml:space="preserve"> zagotov</w:t>
      </w:r>
      <w:r w:rsidR="00DA7958">
        <w:rPr>
          <w:rFonts w:cs="Arial"/>
          <w:sz w:val="20"/>
          <w:szCs w:val="20"/>
        </w:rPr>
        <w:t>il</w:t>
      </w:r>
      <w:r w:rsidR="00761DEC">
        <w:rPr>
          <w:rFonts w:cs="Arial"/>
          <w:sz w:val="20"/>
          <w:szCs w:val="20"/>
        </w:rPr>
        <w:t>a</w:t>
      </w:r>
      <w:r w:rsidR="00DA7958">
        <w:rPr>
          <w:rFonts w:cs="Arial"/>
          <w:sz w:val="20"/>
          <w:szCs w:val="20"/>
        </w:rPr>
        <w:t xml:space="preserve"> </w:t>
      </w:r>
      <w:r w:rsidR="00761DEC">
        <w:rPr>
          <w:rFonts w:cs="Arial"/>
          <w:sz w:val="20"/>
          <w:szCs w:val="20"/>
        </w:rPr>
        <w:t>pravilnost i</w:t>
      </w:r>
      <w:r w:rsidR="00532230" w:rsidRPr="000525FA">
        <w:rPr>
          <w:rFonts w:cs="Arial"/>
          <w:sz w:val="20"/>
          <w:szCs w:val="20"/>
        </w:rPr>
        <w:t>n pošten</w:t>
      </w:r>
      <w:r w:rsidR="00761DEC">
        <w:rPr>
          <w:rFonts w:cs="Arial"/>
          <w:sz w:val="20"/>
          <w:szCs w:val="20"/>
        </w:rPr>
        <w:t>ost</w:t>
      </w:r>
      <w:r w:rsidR="00532230" w:rsidRPr="000525FA">
        <w:rPr>
          <w:rFonts w:cs="Arial"/>
          <w:sz w:val="20"/>
          <w:szCs w:val="20"/>
        </w:rPr>
        <w:t xml:space="preserve"> postop</w:t>
      </w:r>
      <w:r w:rsidR="00DA7958">
        <w:rPr>
          <w:rFonts w:cs="Arial"/>
          <w:sz w:val="20"/>
          <w:szCs w:val="20"/>
        </w:rPr>
        <w:t>k</w:t>
      </w:r>
      <w:r w:rsidR="00761DEC">
        <w:rPr>
          <w:rFonts w:cs="Arial"/>
          <w:sz w:val="20"/>
          <w:szCs w:val="20"/>
        </w:rPr>
        <w:t>a</w:t>
      </w:r>
      <w:r w:rsidR="00532230" w:rsidRPr="000525FA">
        <w:rPr>
          <w:rFonts w:cs="Arial"/>
          <w:sz w:val="20"/>
          <w:szCs w:val="20"/>
        </w:rPr>
        <w:t xml:space="preserve"> odločanja.</w:t>
      </w:r>
      <w:r w:rsidR="002E7A6F">
        <w:rPr>
          <w:rFonts w:cs="Arial"/>
          <w:sz w:val="20"/>
          <w:szCs w:val="20"/>
        </w:rPr>
        <w:t xml:space="preserve"> </w:t>
      </w:r>
      <w:r w:rsidR="00A418C9">
        <w:rPr>
          <w:rFonts w:cs="Arial"/>
          <w:sz w:val="20"/>
          <w:szCs w:val="20"/>
        </w:rPr>
        <w:t>Ob tem pa mora biti pritožbeni postopek javen in podvržen javnemu nadzoru, v katerem pa mora</w:t>
      </w:r>
      <w:r w:rsidR="00F15CF0">
        <w:rPr>
          <w:rFonts w:cs="Arial"/>
          <w:sz w:val="20"/>
          <w:szCs w:val="20"/>
        </w:rPr>
        <w:t>jo</w:t>
      </w:r>
      <w:r w:rsidR="00A418C9">
        <w:rPr>
          <w:rFonts w:cs="Arial"/>
          <w:sz w:val="20"/>
          <w:szCs w:val="20"/>
        </w:rPr>
        <w:t xml:space="preserve"> sodelovati javnost </w:t>
      </w:r>
      <w:r w:rsidR="00F15CF0">
        <w:rPr>
          <w:rFonts w:cs="Arial"/>
          <w:sz w:val="20"/>
          <w:szCs w:val="20"/>
        </w:rPr>
        <w:t>ter še drugi</w:t>
      </w:r>
      <w:r w:rsidR="00A418C9">
        <w:rPr>
          <w:rFonts w:cs="Arial"/>
          <w:sz w:val="20"/>
          <w:szCs w:val="20"/>
        </w:rPr>
        <w:t xml:space="preserve"> deležniki pritožbenega postopka. </w:t>
      </w:r>
      <w:r w:rsidR="00A418C9" w:rsidRPr="000525FA">
        <w:rPr>
          <w:rFonts w:cs="Arial"/>
          <w:sz w:val="20"/>
          <w:szCs w:val="20"/>
        </w:rPr>
        <w:t>Tak način nadzora vodi v zagotavljanje pravne države</w:t>
      </w:r>
      <w:r w:rsidR="00A418C9">
        <w:rPr>
          <w:rFonts w:cs="Arial"/>
          <w:sz w:val="20"/>
          <w:szCs w:val="20"/>
        </w:rPr>
        <w:t xml:space="preserve"> ter</w:t>
      </w:r>
      <w:r w:rsidR="00A418C9" w:rsidRPr="000525FA">
        <w:rPr>
          <w:rFonts w:cs="Arial"/>
          <w:sz w:val="20"/>
          <w:szCs w:val="20"/>
        </w:rPr>
        <w:t xml:space="preserve"> </w:t>
      </w:r>
      <w:r w:rsidR="00A418C9">
        <w:rPr>
          <w:rFonts w:cs="Arial"/>
          <w:sz w:val="20"/>
          <w:szCs w:val="20"/>
        </w:rPr>
        <w:t>pregledno</w:t>
      </w:r>
      <w:r w:rsidR="00A418C9" w:rsidRPr="000525FA">
        <w:rPr>
          <w:rFonts w:cs="Arial"/>
          <w:sz w:val="20"/>
          <w:szCs w:val="20"/>
        </w:rPr>
        <w:t xml:space="preserve"> in odgovorno delovanje subjektov, ki uporabljajo pooblastila, ukrepe in upravičenja</w:t>
      </w:r>
      <w:r w:rsidR="00A418C9">
        <w:rPr>
          <w:rFonts w:cs="Arial"/>
          <w:sz w:val="20"/>
          <w:szCs w:val="20"/>
        </w:rPr>
        <w:t>,</w:t>
      </w:r>
      <w:r w:rsidR="00A418C9" w:rsidRPr="000525FA">
        <w:rPr>
          <w:rFonts w:cs="Arial"/>
          <w:sz w:val="20"/>
          <w:szCs w:val="20"/>
        </w:rPr>
        <w:t xml:space="preserve"> ter </w:t>
      </w:r>
      <w:r w:rsidR="00A418C9">
        <w:rPr>
          <w:rFonts w:cs="Arial"/>
          <w:sz w:val="20"/>
          <w:szCs w:val="20"/>
        </w:rPr>
        <w:t xml:space="preserve">v </w:t>
      </w:r>
      <w:r w:rsidR="00A418C9" w:rsidRPr="000525FA">
        <w:rPr>
          <w:rFonts w:cs="Arial"/>
          <w:sz w:val="20"/>
          <w:szCs w:val="20"/>
        </w:rPr>
        <w:t>zaupanje javnosti v njihovo delo.</w:t>
      </w:r>
    </w:p>
    <w:p w14:paraId="6A30515E" w14:textId="5592FB4B" w:rsidR="002605AC" w:rsidRPr="00A418C9" w:rsidRDefault="00F178BC" w:rsidP="002605AC">
      <w:pPr>
        <w:spacing w:line="260" w:lineRule="exact"/>
        <w:rPr>
          <w:rFonts w:cs="Arial"/>
          <w:sz w:val="20"/>
          <w:szCs w:val="20"/>
        </w:rPr>
      </w:pPr>
      <w:r>
        <w:rPr>
          <w:rFonts w:cs="Arial"/>
          <w:sz w:val="20"/>
          <w:szCs w:val="20"/>
        </w:rPr>
        <w:t>Še vedno velja miselnost, da je treb</w:t>
      </w:r>
      <w:r w:rsidR="00F15CF0">
        <w:rPr>
          <w:rFonts w:cs="Arial"/>
          <w:sz w:val="20"/>
          <w:szCs w:val="20"/>
        </w:rPr>
        <w:t>a</w:t>
      </w:r>
      <w:r>
        <w:rPr>
          <w:rFonts w:cs="Arial"/>
          <w:sz w:val="20"/>
          <w:szCs w:val="20"/>
        </w:rPr>
        <w:t xml:space="preserve"> </w:t>
      </w:r>
      <w:r w:rsidR="002E7A6F">
        <w:rPr>
          <w:rFonts w:cs="Arial"/>
          <w:sz w:val="20"/>
          <w:szCs w:val="20"/>
        </w:rPr>
        <w:t xml:space="preserve">razmisliti tudi o </w:t>
      </w:r>
      <w:r w:rsidR="00305472">
        <w:rPr>
          <w:rFonts w:cs="Arial"/>
          <w:sz w:val="20"/>
          <w:szCs w:val="20"/>
        </w:rPr>
        <w:t xml:space="preserve">zdajšnji </w:t>
      </w:r>
      <w:r w:rsidR="002E7A6F">
        <w:rPr>
          <w:rFonts w:cs="Arial"/>
          <w:sz w:val="20"/>
          <w:szCs w:val="20"/>
        </w:rPr>
        <w:t xml:space="preserve">umeščenosti SPZP v povezavi z institucionalno ločenostjo nadzorne </w:t>
      </w:r>
      <w:r w:rsidR="00305472">
        <w:rPr>
          <w:rFonts w:cs="Arial"/>
          <w:sz w:val="20"/>
          <w:szCs w:val="20"/>
        </w:rPr>
        <w:t xml:space="preserve">ustanove </w:t>
      </w:r>
      <w:r w:rsidR="002E7A6F">
        <w:rPr>
          <w:rFonts w:cs="Arial"/>
          <w:sz w:val="20"/>
          <w:szCs w:val="20"/>
        </w:rPr>
        <w:t xml:space="preserve">od nadzorovanega subjekta. </w:t>
      </w:r>
      <w:r w:rsidR="00A418C9">
        <w:rPr>
          <w:rFonts w:cs="Arial"/>
          <w:sz w:val="20"/>
          <w:szCs w:val="20"/>
        </w:rPr>
        <w:t>SPZP kot notranj</w:t>
      </w:r>
      <w:r w:rsidR="00305472">
        <w:rPr>
          <w:rFonts w:cs="Arial"/>
          <w:sz w:val="20"/>
          <w:szCs w:val="20"/>
        </w:rPr>
        <w:t>a</w:t>
      </w:r>
      <w:r w:rsidR="00A418C9">
        <w:rPr>
          <w:rFonts w:cs="Arial"/>
          <w:sz w:val="20"/>
          <w:szCs w:val="20"/>
        </w:rPr>
        <w:t xml:space="preserve"> organizacijska enota in Policija kot organ v sestavi sta namreč del istega ministrstva. </w:t>
      </w:r>
      <w:r w:rsidR="008C3809" w:rsidRPr="008C3809">
        <w:rPr>
          <w:rFonts w:cs="Arial"/>
          <w:sz w:val="20"/>
          <w:szCs w:val="20"/>
        </w:rPr>
        <w:t>Težava institucionalne umeščenosti službe za obravnavo pritožb zoper policijo znotraj ministrstva, katerega organ v sestavi je tudi policija, je</w:t>
      </w:r>
      <w:r w:rsidR="00305472">
        <w:rPr>
          <w:rFonts w:cs="Arial"/>
          <w:sz w:val="20"/>
          <w:szCs w:val="20"/>
        </w:rPr>
        <w:t xml:space="preserve"> –</w:t>
      </w:r>
      <w:r w:rsidR="008C3809" w:rsidRPr="008C3809">
        <w:rPr>
          <w:rFonts w:cs="Arial"/>
          <w:sz w:val="20"/>
          <w:szCs w:val="20"/>
        </w:rPr>
        <w:t xml:space="preserve"> kljub dejansko objektivni obravnavi pritožb</w:t>
      </w:r>
      <w:r w:rsidR="00305472">
        <w:rPr>
          <w:rFonts w:cs="Arial"/>
          <w:sz w:val="20"/>
          <w:szCs w:val="20"/>
        </w:rPr>
        <w:t xml:space="preserve"> –</w:t>
      </w:r>
      <w:r w:rsidR="008C3809" w:rsidRPr="008C3809">
        <w:rPr>
          <w:rFonts w:cs="Arial"/>
          <w:sz w:val="20"/>
          <w:szCs w:val="20"/>
        </w:rPr>
        <w:t xml:space="preserve"> ustvarjanje videza pristranskosti. V javnosti se namreč še vedno pojavljajo očitki o pristranski obravnavi pritožb.</w:t>
      </w:r>
    </w:p>
    <w:p w14:paraId="5AAE6394" w14:textId="77777777" w:rsidR="00C321C3" w:rsidRPr="000525FA" w:rsidRDefault="00C321C3" w:rsidP="00101A56">
      <w:pPr>
        <w:pStyle w:val="Naslov2"/>
        <w:spacing w:line="260" w:lineRule="exact"/>
        <w:rPr>
          <w:caps w:val="0"/>
        </w:rPr>
      </w:pPr>
      <w:bookmarkStart w:id="35" w:name="_Toc164245514"/>
      <w:r w:rsidRPr="000525FA">
        <w:rPr>
          <w:caps w:val="0"/>
        </w:rPr>
        <w:t xml:space="preserve">Statistični </w:t>
      </w:r>
      <w:r w:rsidR="00A7440C">
        <w:rPr>
          <w:caps w:val="0"/>
        </w:rPr>
        <w:t>kazalniki</w:t>
      </w:r>
      <w:r w:rsidRPr="000525FA">
        <w:rPr>
          <w:caps w:val="0"/>
        </w:rPr>
        <w:t xml:space="preserve"> dela Sektorja za pritožbe zoper policijo</w:t>
      </w:r>
      <w:bookmarkEnd w:id="35"/>
    </w:p>
    <w:p w14:paraId="6F2F1C33" w14:textId="00636673" w:rsidR="00C321C3" w:rsidRPr="000525FA" w:rsidRDefault="002E098D" w:rsidP="00101A56">
      <w:pPr>
        <w:autoSpaceDE w:val="0"/>
        <w:autoSpaceDN w:val="0"/>
        <w:adjustRightInd w:val="0"/>
        <w:spacing w:line="260" w:lineRule="exact"/>
        <w:rPr>
          <w:rFonts w:cs="Arial"/>
          <w:color w:val="auto"/>
          <w:sz w:val="20"/>
          <w:szCs w:val="20"/>
        </w:rPr>
      </w:pPr>
      <w:r w:rsidRPr="0056033A">
        <w:rPr>
          <w:rFonts w:cs="Arial"/>
          <w:color w:val="auto"/>
          <w:sz w:val="20"/>
          <w:szCs w:val="20"/>
        </w:rPr>
        <w:t>V letu</w:t>
      </w:r>
      <w:r w:rsidR="00E1726B" w:rsidRPr="0056033A">
        <w:rPr>
          <w:rFonts w:cs="Arial"/>
          <w:color w:val="auto"/>
          <w:sz w:val="20"/>
          <w:szCs w:val="20"/>
        </w:rPr>
        <w:t> </w:t>
      </w:r>
      <w:r w:rsidR="00604308" w:rsidRPr="0056033A">
        <w:rPr>
          <w:rFonts w:cs="Arial"/>
          <w:color w:val="auto"/>
          <w:sz w:val="20"/>
          <w:szCs w:val="20"/>
        </w:rPr>
        <w:t>202</w:t>
      </w:r>
      <w:r w:rsidR="00BA6CFE" w:rsidRPr="0056033A">
        <w:rPr>
          <w:rFonts w:cs="Arial"/>
          <w:color w:val="auto"/>
          <w:sz w:val="20"/>
          <w:szCs w:val="20"/>
        </w:rPr>
        <w:t>3</w:t>
      </w:r>
      <w:r w:rsidR="00C321C3" w:rsidRPr="0056033A">
        <w:rPr>
          <w:rFonts w:cs="Arial"/>
          <w:color w:val="auto"/>
          <w:sz w:val="20"/>
          <w:szCs w:val="20"/>
        </w:rPr>
        <w:t xml:space="preserve"> je bilo zo</w:t>
      </w:r>
      <w:r w:rsidR="002F56A6" w:rsidRPr="0056033A">
        <w:rPr>
          <w:rFonts w:cs="Arial"/>
          <w:color w:val="auto"/>
          <w:sz w:val="20"/>
          <w:szCs w:val="20"/>
        </w:rPr>
        <w:t xml:space="preserve">per delo policistov </w:t>
      </w:r>
      <w:r w:rsidR="002F56A6" w:rsidRPr="00D8159A">
        <w:rPr>
          <w:rFonts w:cs="Arial"/>
          <w:color w:val="auto"/>
          <w:sz w:val="20"/>
          <w:szCs w:val="20"/>
        </w:rPr>
        <w:t xml:space="preserve">vloženih </w:t>
      </w:r>
      <w:r w:rsidR="0056033A" w:rsidRPr="00D8159A">
        <w:rPr>
          <w:rFonts w:cs="Arial"/>
          <w:color w:val="auto"/>
          <w:sz w:val="20"/>
          <w:szCs w:val="20"/>
        </w:rPr>
        <w:t>467</w:t>
      </w:r>
      <w:r w:rsidR="00604308" w:rsidRPr="00D8159A">
        <w:rPr>
          <w:rFonts w:cs="Arial"/>
          <w:color w:val="auto"/>
          <w:sz w:val="20"/>
          <w:szCs w:val="20"/>
        </w:rPr>
        <w:t xml:space="preserve"> (</w:t>
      </w:r>
      <w:r w:rsidR="0056033A" w:rsidRPr="00D8159A">
        <w:rPr>
          <w:rFonts w:cs="Arial"/>
          <w:color w:val="auto"/>
          <w:sz w:val="20"/>
          <w:szCs w:val="20"/>
        </w:rPr>
        <w:t>534</w:t>
      </w:r>
      <w:r w:rsidR="00604308" w:rsidRPr="00D8159A">
        <w:rPr>
          <w:rFonts w:cs="Arial"/>
          <w:color w:val="auto"/>
          <w:sz w:val="20"/>
          <w:szCs w:val="20"/>
        </w:rPr>
        <w:t>)</w:t>
      </w:r>
      <w:r w:rsidR="00E1726B" w:rsidRPr="00D8159A">
        <w:rPr>
          <w:rFonts w:cs="Arial"/>
          <w:color w:val="auto"/>
          <w:sz w:val="20"/>
          <w:szCs w:val="20"/>
        </w:rPr>
        <w:t> </w:t>
      </w:r>
      <w:r w:rsidR="00C321C3" w:rsidRPr="00D8159A">
        <w:rPr>
          <w:rFonts w:cs="Arial"/>
          <w:color w:val="auto"/>
          <w:sz w:val="20"/>
          <w:szCs w:val="20"/>
        </w:rPr>
        <w:t>pritožb, kar j</w:t>
      </w:r>
      <w:r w:rsidR="002F56A6" w:rsidRPr="00D8159A">
        <w:rPr>
          <w:rFonts w:cs="Arial"/>
          <w:color w:val="auto"/>
          <w:sz w:val="20"/>
          <w:szCs w:val="20"/>
        </w:rPr>
        <w:t xml:space="preserve">e </w:t>
      </w:r>
      <w:r w:rsidR="00604308" w:rsidRPr="00D8159A">
        <w:rPr>
          <w:rFonts w:cs="Arial"/>
          <w:color w:val="auto"/>
          <w:sz w:val="20"/>
          <w:szCs w:val="20"/>
        </w:rPr>
        <w:t>1</w:t>
      </w:r>
      <w:r w:rsidR="0056033A" w:rsidRPr="00D8159A">
        <w:rPr>
          <w:rFonts w:cs="Arial"/>
          <w:color w:val="auto"/>
          <w:sz w:val="20"/>
          <w:szCs w:val="20"/>
        </w:rPr>
        <w:t>3</w:t>
      </w:r>
      <w:r w:rsidR="00E1726B" w:rsidRPr="00D8159A">
        <w:rPr>
          <w:rFonts w:cs="Arial"/>
          <w:color w:val="auto"/>
          <w:sz w:val="20"/>
          <w:szCs w:val="20"/>
        </w:rPr>
        <w:t> </w:t>
      </w:r>
      <w:r w:rsidR="00A7440C" w:rsidRPr="00D8159A">
        <w:rPr>
          <w:rFonts w:cs="Arial"/>
          <w:color w:val="auto"/>
          <w:sz w:val="20"/>
          <w:szCs w:val="20"/>
        </w:rPr>
        <w:t>odstotkov</w:t>
      </w:r>
      <w:r w:rsidR="002F56A6" w:rsidRPr="0056033A">
        <w:rPr>
          <w:rFonts w:cs="Arial"/>
          <w:color w:val="auto"/>
          <w:sz w:val="20"/>
          <w:szCs w:val="20"/>
        </w:rPr>
        <w:t xml:space="preserve"> </w:t>
      </w:r>
      <w:r w:rsidR="0056033A" w:rsidRPr="0056033A">
        <w:rPr>
          <w:rFonts w:cs="Arial"/>
          <w:color w:val="auto"/>
          <w:sz w:val="20"/>
          <w:szCs w:val="20"/>
        </w:rPr>
        <w:t xml:space="preserve">manj </w:t>
      </w:r>
      <w:r w:rsidR="002F56A6" w:rsidRPr="0056033A">
        <w:rPr>
          <w:rFonts w:cs="Arial"/>
          <w:color w:val="auto"/>
          <w:sz w:val="20"/>
          <w:szCs w:val="20"/>
        </w:rPr>
        <w:t>kot v letu</w:t>
      </w:r>
      <w:r w:rsidR="00E1726B" w:rsidRPr="0056033A">
        <w:rPr>
          <w:rFonts w:cs="Arial"/>
          <w:color w:val="auto"/>
          <w:sz w:val="20"/>
          <w:szCs w:val="20"/>
        </w:rPr>
        <w:t> </w:t>
      </w:r>
      <w:r w:rsidRPr="0056033A">
        <w:rPr>
          <w:rFonts w:cs="Arial"/>
          <w:color w:val="auto"/>
          <w:sz w:val="20"/>
          <w:szCs w:val="20"/>
        </w:rPr>
        <w:t>2</w:t>
      </w:r>
      <w:r w:rsidR="00604308" w:rsidRPr="0056033A">
        <w:rPr>
          <w:rFonts w:cs="Arial"/>
          <w:color w:val="auto"/>
          <w:sz w:val="20"/>
          <w:szCs w:val="20"/>
        </w:rPr>
        <w:t>02</w:t>
      </w:r>
      <w:r w:rsidR="005C514D" w:rsidRPr="0056033A">
        <w:rPr>
          <w:rFonts w:cs="Arial"/>
          <w:color w:val="auto"/>
          <w:sz w:val="20"/>
          <w:szCs w:val="20"/>
        </w:rPr>
        <w:t>2</w:t>
      </w:r>
      <w:r w:rsidR="00C321C3" w:rsidRPr="0056033A">
        <w:rPr>
          <w:rFonts w:cs="Arial"/>
          <w:color w:val="auto"/>
          <w:sz w:val="20"/>
          <w:szCs w:val="20"/>
        </w:rPr>
        <w:t>.</w:t>
      </w:r>
      <w:r w:rsidR="00C321C3" w:rsidRPr="000525FA">
        <w:rPr>
          <w:rFonts w:cs="Arial"/>
          <w:color w:val="auto"/>
          <w:sz w:val="20"/>
          <w:szCs w:val="20"/>
        </w:rPr>
        <w:t xml:space="preserve"> </w:t>
      </w:r>
      <w:r w:rsidR="00305472">
        <w:rPr>
          <w:rFonts w:cs="Arial"/>
          <w:color w:val="auto"/>
          <w:sz w:val="20"/>
          <w:szCs w:val="20"/>
        </w:rPr>
        <w:t xml:space="preserve">Spreminjanje </w:t>
      </w:r>
      <w:r w:rsidR="00C321C3" w:rsidRPr="000525FA">
        <w:rPr>
          <w:rFonts w:cs="Arial"/>
          <w:color w:val="auto"/>
          <w:sz w:val="20"/>
          <w:szCs w:val="20"/>
        </w:rPr>
        <w:t xml:space="preserve">števila vloženih pritožb je nesporno povezano s številom izvedenih policijskih postopkov </w:t>
      </w:r>
      <w:r w:rsidR="00305472">
        <w:rPr>
          <w:rFonts w:cs="Arial"/>
          <w:color w:val="auto"/>
          <w:sz w:val="20"/>
          <w:szCs w:val="20"/>
        </w:rPr>
        <w:t>ter</w:t>
      </w:r>
      <w:r w:rsidR="00305472" w:rsidRPr="000525FA">
        <w:rPr>
          <w:rFonts w:cs="Arial"/>
          <w:color w:val="auto"/>
          <w:sz w:val="20"/>
          <w:szCs w:val="20"/>
        </w:rPr>
        <w:t xml:space="preserve"> </w:t>
      </w:r>
      <w:r w:rsidR="00C321C3" w:rsidRPr="000525FA">
        <w:rPr>
          <w:rFonts w:cs="Arial"/>
          <w:color w:val="auto"/>
          <w:sz w:val="20"/>
          <w:szCs w:val="20"/>
        </w:rPr>
        <w:t>s tem povezanih policijskih ukrepov.</w:t>
      </w:r>
    </w:p>
    <w:p w14:paraId="7D59BEE5" w14:textId="77777777" w:rsidR="00255450" w:rsidRPr="00745322" w:rsidRDefault="002605AC" w:rsidP="00101A56">
      <w:pPr>
        <w:pStyle w:val="Napis"/>
        <w:spacing w:line="260" w:lineRule="exact"/>
        <w:jc w:val="both"/>
        <w:rPr>
          <w:rFonts w:cs="Arial"/>
          <w:b w:val="0"/>
          <w:i/>
          <w:sz w:val="16"/>
          <w:szCs w:val="16"/>
        </w:rPr>
      </w:pPr>
      <w:bookmarkStart w:id="36" w:name="_Toc164245529"/>
      <w:r w:rsidRPr="00745322">
        <w:rPr>
          <w:rFonts w:cs="Arial"/>
          <w:noProof/>
          <w:sz w:val="16"/>
          <w:szCs w:val="16"/>
        </w:rPr>
        <w:drawing>
          <wp:anchor distT="0" distB="0" distL="114300" distR="114300" simplePos="0" relativeHeight="251661824" behindDoc="0" locked="0" layoutInCell="1" allowOverlap="1" wp14:anchorId="434DE390" wp14:editId="1E1FDD36">
            <wp:simplePos x="0" y="0"/>
            <wp:positionH relativeFrom="margin">
              <wp:align>right</wp:align>
            </wp:positionH>
            <wp:positionV relativeFrom="margin">
              <wp:posOffset>-213360</wp:posOffset>
            </wp:positionV>
            <wp:extent cx="6113780" cy="3283585"/>
            <wp:effectExtent l="0" t="0" r="1270" b="12065"/>
            <wp:wrapTopAndBottom/>
            <wp:docPr id="2" name="Grafikon 2" descr="Število vloženih pritožb po letih 2012-2020" title="Graf: Število vloženih pritožb po letih"/>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255450" w:rsidRPr="00745322">
        <w:rPr>
          <w:rFonts w:cs="Arial"/>
          <w:b w:val="0"/>
          <w:i/>
          <w:sz w:val="16"/>
          <w:szCs w:val="16"/>
        </w:rPr>
        <w:t xml:space="preserve">Graf </w:t>
      </w:r>
      <w:r w:rsidR="00255450" w:rsidRPr="00745322">
        <w:rPr>
          <w:rFonts w:cs="Arial"/>
          <w:b w:val="0"/>
          <w:i/>
          <w:sz w:val="16"/>
          <w:szCs w:val="16"/>
        </w:rPr>
        <w:fldChar w:fldCharType="begin"/>
      </w:r>
      <w:r w:rsidR="00255450" w:rsidRPr="00745322">
        <w:rPr>
          <w:rFonts w:cs="Arial"/>
          <w:b w:val="0"/>
          <w:i/>
          <w:sz w:val="16"/>
          <w:szCs w:val="16"/>
        </w:rPr>
        <w:instrText xml:space="preserve"> SEQ Graf \* ARABIC </w:instrText>
      </w:r>
      <w:r w:rsidR="00255450" w:rsidRPr="00745322">
        <w:rPr>
          <w:rFonts w:cs="Arial"/>
          <w:b w:val="0"/>
          <w:i/>
          <w:sz w:val="16"/>
          <w:szCs w:val="16"/>
        </w:rPr>
        <w:fldChar w:fldCharType="separate"/>
      </w:r>
      <w:r w:rsidR="000B27AB">
        <w:rPr>
          <w:rFonts w:cs="Arial"/>
          <w:b w:val="0"/>
          <w:i/>
          <w:noProof/>
          <w:sz w:val="16"/>
          <w:szCs w:val="16"/>
        </w:rPr>
        <w:t>2</w:t>
      </w:r>
      <w:r w:rsidR="00255450" w:rsidRPr="00745322">
        <w:rPr>
          <w:rFonts w:cs="Arial"/>
          <w:b w:val="0"/>
          <w:i/>
          <w:sz w:val="16"/>
          <w:szCs w:val="16"/>
        </w:rPr>
        <w:fldChar w:fldCharType="end"/>
      </w:r>
      <w:r w:rsidR="00255450" w:rsidRPr="00745322">
        <w:rPr>
          <w:rFonts w:cs="Arial"/>
          <w:b w:val="0"/>
          <w:i/>
          <w:sz w:val="16"/>
          <w:szCs w:val="16"/>
        </w:rPr>
        <w:t xml:space="preserve">: </w:t>
      </w:r>
      <w:r w:rsidR="00255450" w:rsidRPr="00745322">
        <w:rPr>
          <w:rFonts w:cs="Arial"/>
          <w:b w:val="0"/>
          <w:i/>
          <w:noProof/>
          <w:sz w:val="16"/>
          <w:szCs w:val="16"/>
        </w:rPr>
        <w:t>Število vloženih pritožb po letih</w:t>
      </w:r>
      <w:bookmarkEnd w:id="36"/>
    </w:p>
    <w:tbl>
      <w:tblPr>
        <w:tblStyle w:val="Tabelamrea4poudarek1"/>
        <w:tblpPr w:leftFromText="141" w:rightFromText="141" w:vertAnchor="page" w:horzAnchor="margin" w:tblpY="6925"/>
        <w:tblW w:w="9628" w:type="dxa"/>
        <w:tblLook w:val="01E0" w:firstRow="1" w:lastRow="1" w:firstColumn="1" w:lastColumn="1" w:noHBand="0" w:noVBand="0"/>
        <w:tblCaption w:val="Tabela: Število vloženih pritožb po letih"/>
        <w:tblDescription w:val="Število vloženih pritožb po letih 2012-2020"/>
      </w:tblPr>
      <w:tblGrid>
        <w:gridCol w:w="1377"/>
        <w:gridCol w:w="911"/>
        <w:gridCol w:w="928"/>
        <w:gridCol w:w="928"/>
        <w:gridCol w:w="928"/>
        <w:gridCol w:w="912"/>
        <w:gridCol w:w="912"/>
        <w:gridCol w:w="912"/>
        <w:gridCol w:w="911"/>
        <w:gridCol w:w="909"/>
      </w:tblGrid>
      <w:tr w:rsidR="0056033A" w:rsidRPr="000525FA" w14:paraId="276CCE13" w14:textId="77777777" w:rsidTr="0056033A">
        <w:trPr>
          <w:cnfStyle w:val="100000000000" w:firstRow="1" w:lastRow="0" w:firstColumn="0" w:lastColumn="0" w:oddVBand="0" w:evenVBand="0" w:oddHBand="0" w:evenHBand="0" w:firstRowFirstColumn="0" w:firstRowLastColumn="0" w:lastRowFirstColumn="0" w:lastRowLastColumn="0"/>
          <w:trHeight w:val="182"/>
          <w:tblHeader/>
        </w:trPr>
        <w:tc>
          <w:tcPr>
            <w:cnfStyle w:val="001000000000" w:firstRow="0" w:lastRow="0" w:firstColumn="1" w:lastColumn="0" w:oddVBand="0" w:evenVBand="0" w:oddHBand="0" w:evenHBand="0" w:firstRowFirstColumn="0" w:firstRowLastColumn="0" w:lastRowFirstColumn="0" w:lastRowLastColumn="0"/>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76FD4675" w14:textId="77777777" w:rsidR="0056033A" w:rsidRPr="000525FA" w:rsidRDefault="0056033A" w:rsidP="0056033A">
            <w:pPr>
              <w:spacing w:before="120" w:after="120" w:line="260" w:lineRule="exact"/>
              <w:jc w:val="center"/>
              <w:rPr>
                <w:rFonts w:cs="Arial"/>
                <w:bCs w:val="0"/>
                <w:iCs/>
                <w:sz w:val="20"/>
                <w:szCs w:val="20"/>
              </w:rPr>
            </w:pPr>
            <w:bookmarkStart w:id="37" w:name="_Toc31186262"/>
            <w:r w:rsidRPr="000525FA">
              <w:rPr>
                <w:rFonts w:cs="Arial"/>
                <w:bCs w:val="0"/>
                <w:iCs/>
                <w:sz w:val="20"/>
                <w:szCs w:val="20"/>
              </w:rPr>
              <w:t>Leto</w:t>
            </w:r>
          </w:p>
        </w:tc>
        <w:tc>
          <w:tcPr>
            <w:cnfStyle w:val="000010000000" w:firstRow="0" w:lastRow="0" w:firstColumn="0" w:lastColumn="0" w:oddVBand="1" w:evenVBand="0" w:oddHBand="0" w:evenHBand="0" w:firstRowFirstColumn="0" w:firstRowLastColumn="0" w:lastRowFirstColumn="0" w:lastRowLastColumn="0"/>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6D84ECAA" w14:textId="77777777" w:rsidR="0056033A" w:rsidRPr="000525FA" w:rsidRDefault="0056033A" w:rsidP="0056033A">
            <w:pPr>
              <w:spacing w:before="120" w:after="120" w:line="260" w:lineRule="exact"/>
              <w:jc w:val="center"/>
              <w:rPr>
                <w:rFonts w:cs="Arial"/>
                <w:bCs w:val="0"/>
                <w:iCs/>
                <w:sz w:val="20"/>
                <w:szCs w:val="20"/>
              </w:rPr>
            </w:pPr>
            <w:r w:rsidRPr="000525FA">
              <w:rPr>
                <w:rFonts w:cs="Arial"/>
                <w:bCs w:val="0"/>
                <w:iCs/>
                <w:sz w:val="20"/>
                <w:szCs w:val="20"/>
              </w:rPr>
              <w:t>2015</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1F7820D5" w14:textId="77777777" w:rsidR="0056033A" w:rsidRPr="000525FA" w:rsidRDefault="0056033A" w:rsidP="0056033A">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bCs w:val="0"/>
                <w:iCs/>
                <w:sz w:val="20"/>
                <w:szCs w:val="20"/>
              </w:rPr>
            </w:pPr>
            <w:r w:rsidRPr="000525FA">
              <w:rPr>
                <w:rFonts w:cs="Arial"/>
                <w:bCs w:val="0"/>
                <w:iCs/>
                <w:sz w:val="20"/>
                <w:szCs w:val="20"/>
              </w:rPr>
              <w:t>2016</w:t>
            </w:r>
          </w:p>
        </w:tc>
        <w:tc>
          <w:tcPr>
            <w:cnfStyle w:val="000010000000" w:firstRow="0" w:lastRow="0" w:firstColumn="0" w:lastColumn="0" w:oddVBand="1" w:evenVBand="0" w:oddHBand="0" w:evenHBand="0" w:firstRowFirstColumn="0" w:firstRowLastColumn="0" w:lastRowFirstColumn="0" w:lastRowLastColumn="0"/>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5E905495" w14:textId="77777777" w:rsidR="0056033A" w:rsidRPr="000525FA" w:rsidRDefault="0056033A" w:rsidP="0056033A">
            <w:pPr>
              <w:spacing w:before="120" w:after="120" w:line="260" w:lineRule="exact"/>
              <w:jc w:val="center"/>
              <w:rPr>
                <w:rFonts w:cs="Arial"/>
                <w:bCs w:val="0"/>
                <w:iCs/>
                <w:sz w:val="20"/>
                <w:szCs w:val="20"/>
              </w:rPr>
            </w:pPr>
            <w:r w:rsidRPr="000525FA">
              <w:rPr>
                <w:rFonts w:cs="Arial"/>
                <w:bCs w:val="0"/>
                <w:iCs/>
                <w:sz w:val="20"/>
                <w:szCs w:val="20"/>
              </w:rPr>
              <w:t>2017</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6209C3B9" w14:textId="77777777" w:rsidR="0056033A" w:rsidRPr="000525FA" w:rsidRDefault="0056033A" w:rsidP="0056033A">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bCs w:val="0"/>
                <w:iCs/>
                <w:sz w:val="20"/>
                <w:szCs w:val="20"/>
              </w:rPr>
            </w:pPr>
            <w:r w:rsidRPr="000525FA">
              <w:rPr>
                <w:rFonts w:cs="Arial"/>
                <w:bCs w:val="0"/>
                <w:iCs/>
                <w:sz w:val="20"/>
                <w:szCs w:val="20"/>
              </w:rPr>
              <w:t>2018</w:t>
            </w:r>
          </w:p>
        </w:tc>
        <w:tc>
          <w:tcPr>
            <w:cnfStyle w:val="000010000000" w:firstRow="0" w:lastRow="0" w:firstColumn="0" w:lastColumn="0" w:oddVBand="1" w:evenVBand="0" w:oddHBand="0" w:evenHBand="0" w:firstRowFirstColumn="0" w:firstRowLastColumn="0" w:lastRowFirstColumn="0" w:lastRowLastColumn="0"/>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2BA68A1E" w14:textId="77777777" w:rsidR="0056033A" w:rsidRPr="000525FA" w:rsidRDefault="0056033A" w:rsidP="0056033A">
            <w:pPr>
              <w:tabs>
                <w:tab w:val="center" w:pos="487"/>
                <w:tab w:val="right" w:pos="974"/>
              </w:tabs>
              <w:spacing w:before="120" w:after="120" w:line="260" w:lineRule="exact"/>
              <w:jc w:val="center"/>
              <w:rPr>
                <w:rFonts w:cs="Arial"/>
                <w:bCs w:val="0"/>
                <w:iCs/>
                <w:sz w:val="20"/>
                <w:szCs w:val="20"/>
              </w:rPr>
            </w:pPr>
            <w:r w:rsidRPr="000525FA">
              <w:rPr>
                <w:rFonts w:cs="Arial"/>
                <w:bCs w:val="0"/>
                <w:iCs/>
                <w:sz w:val="20"/>
                <w:szCs w:val="20"/>
              </w:rPr>
              <w:t>2019</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2F0D68AE" w14:textId="77777777" w:rsidR="0056033A" w:rsidRPr="000525FA" w:rsidRDefault="0056033A" w:rsidP="0056033A">
            <w:pPr>
              <w:tabs>
                <w:tab w:val="center" w:pos="487"/>
                <w:tab w:val="right" w:pos="974"/>
              </w:tabs>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bCs w:val="0"/>
                <w:iCs/>
                <w:sz w:val="20"/>
                <w:szCs w:val="20"/>
              </w:rPr>
            </w:pPr>
            <w:r w:rsidRPr="000525FA">
              <w:rPr>
                <w:rFonts w:cs="Arial"/>
                <w:bCs w:val="0"/>
                <w:iCs/>
                <w:sz w:val="20"/>
                <w:szCs w:val="20"/>
              </w:rPr>
              <w:t>2020</w:t>
            </w:r>
          </w:p>
        </w:tc>
        <w:tc>
          <w:tcPr>
            <w:cnfStyle w:val="000010000000" w:firstRow="0" w:lastRow="0" w:firstColumn="0" w:lastColumn="0" w:oddVBand="1" w:evenVBand="0" w:oddHBand="0" w:evenHBand="0" w:firstRowFirstColumn="0" w:firstRowLastColumn="0" w:lastRowFirstColumn="0" w:lastRowLastColumn="0"/>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3075B580" w14:textId="77777777" w:rsidR="0056033A" w:rsidRPr="000525FA" w:rsidRDefault="0056033A" w:rsidP="0056033A">
            <w:pPr>
              <w:tabs>
                <w:tab w:val="center" w:pos="487"/>
                <w:tab w:val="right" w:pos="974"/>
              </w:tabs>
              <w:spacing w:before="120" w:after="120" w:line="260" w:lineRule="exact"/>
              <w:jc w:val="center"/>
              <w:rPr>
                <w:rFonts w:cs="Arial"/>
                <w:bCs w:val="0"/>
                <w:iCs/>
                <w:sz w:val="20"/>
                <w:szCs w:val="20"/>
              </w:rPr>
            </w:pPr>
            <w:r w:rsidRPr="000525FA">
              <w:rPr>
                <w:rFonts w:cs="Arial"/>
                <w:bCs w:val="0"/>
                <w:iCs/>
                <w:sz w:val="20"/>
                <w:szCs w:val="20"/>
              </w:rPr>
              <w:t>2021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tcPr>
          <w:p w14:paraId="2EC0C49F" w14:textId="77777777" w:rsidR="0056033A" w:rsidRPr="000525FA" w:rsidRDefault="0056033A" w:rsidP="0056033A">
            <w:pPr>
              <w:tabs>
                <w:tab w:val="center" w:pos="487"/>
                <w:tab w:val="right" w:pos="974"/>
              </w:tabs>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iCs/>
                <w:sz w:val="20"/>
                <w:szCs w:val="20"/>
              </w:rPr>
            </w:pPr>
            <w:r>
              <w:rPr>
                <w:rFonts w:cs="Arial"/>
                <w:iCs/>
                <w:sz w:val="20"/>
                <w:szCs w:val="20"/>
              </w:rPr>
              <w:t>2022</w:t>
            </w:r>
          </w:p>
        </w:tc>
        <w:tc>
          <w:tcPr>
            <w:cnfStyle w:val="000100000000" w:firstRow="0" w:lastRow="0" w:firstColumn="0" w:lastColumn="1" w:oddVBand="0" w:evenVBand="0" w:oddHBand="0" w:evenHBand="0" w:firstRowFirstColumn="0" w:firstRowLastColumn="0" w:lastRowFirstColumn="0" w:lastRowLastColumn="0"/>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tcPr>
          <w:p w14:paraId="3443C86D" w14:textId="77777777" w:rsidR="0056033A" w:rsidRDefault="0056033A" w:rsidP="0056033A">
            <w:pPr>
              <w:tabs>
                <w:tab w:val="center" w:pos="487"/>
                <w:tab w:val="right" w:pos="974"/>
              </w:tabs>
              <w:spacing w:before="120" w:after="120" w:line="260" w:lineRule="exact"/>
              <w:jc w:val="center"/>
              <w:rPr>
                <w:rFonts w:cs="Arial"/>
                <w:iCs/>
                <w:sz w:val="20"/>
                <w:szCs w:val="20"/>
              </w:rPr>
            </w:pPr>
            <w:r>
              <w:rPr>
                <w:rFonts w:cs="Arial"/>
                <w:iCs/>
                <w:sz w:val="20"/>
                <w:szCs w:val="20"/>
              </w:rPr>
              <w:t>2023</w:t>
            </w:r>
          </w:p>
        </w:tc>
      </w:tr>
      <w:tr w:rsidR="0056033A" w:rsidRPr="000525FA" w14:paraId="0C6C51E2" w14:textId="77777777" w:rsidTr="00BD2A73">
        <w:trPr>
          <w:cnfStyle w:val="010000000000" w:firstRow="0" w:lastRow="1"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377" w:type="dxa"/>
            <w:tcBorders>
              <w:top w:val="single" w:sz="4" w:space="0" w:color="000000" w:themeColor="text1"/>
            </w:tcBorders>
            <w:vAlign w:val="center"/>
          </w:tcPr>
          <w:p w14:paraId="142A6587" w14:textId="77777777" w:rsidR="0056033A" w:rsidRPr="000525FA" w:rsidRDefault="0056033A" w:rsidP="0056033A">
            <w:pPr>
              <w:spacing w:before="120" w:after="120" w:line="260" w:lineRule="exact"/>
              <w:jc w:val="center"/>
              <w:rPr>
                <w:rFonts w:cs="Arial"/>
                <w:bCs w:val="0"/>
                <w:i/>
                <w:iCs/>
                <w:sz w:val="20"/>
                <w:szCs w:val="20"/>
              </w:rPr>
            </w:pPr>
            <w:r w:rsidRPr="000525FA">
              <w:rPr>
                <w:rFonts w:cs="Arial"/>
                <w:sz w:val="20"/>
                <w:szCs w:val="20"/>
              </w:rPr>
              <w:t>Število vloženih pritožb</w:t>
            </w:r>
          </w:p>
        </w:tc>
        <w:tc>
          <w:tcPr>
            <w:cnfStyle w:val="000010000000" w:firstRow="0" w:lastRow="0" w:firstColumn="0" w:lastColumn="0" w:oddVBand="1" w:evenVBand="0" w:oddHBand="0" w:evenHBand="0" w:firstRowFirstColumn="0" w:firstRowLastColumn="0" w:lastRowFirstColumn="0" w:lastRowLastColumn="0"/>
            <w:tcW w:w="911" w:type="dxa"/>
            <w:tcBorders>
              <w:top w:val="single" w:sz="4" w:space="0" w:color="000000" w:themeColor="text1"/>
            </w:tcBorders>
            <w:vAlign w:val="center"/>
          </w:tcPr>
          <w:p w14:paraId="3985AF7B" w14:textId="77777777" w:rsidR="0056033A" w:rsidRPr="000525FA" w:rsidRDefault="0056033A" w:rsidP="0056033A">
            <w:pPr>
              <w:spacing w:before="120" w:after="120" w:line="260" w:lineRule="exact"/>
              <w:jc w:val="center"/>
              <w:rPr>
                <w:rFonts w:cs="Arial"/>
                <w:b w:val="0"/>
                <w:bCs w:val="0"/>
                <w:iCs/>
                <w:sz w:val="20"/>
                <w:szCs w:val="20"/>
              </w:rPr>
            </w:pPr>
            <w:r w:rsidRPr="000525FA">
              <w:rPr>
                <w:rFonts w:cs="Arial"/>
                <w:b w:val="0"/>
                <w:bCs w:val="0"/>
                <w:iCs/>
                <w:sz w:val="20"/>
                <w:szCs w:val="20"/>
              </w:rPr>
              <w:t>358</w:t>
            </w:r>
          </w:p>
        </w:tc>
        <w:tc>
          <w:tcPr>
            <w:tcW w:w="928" w:type="dxa"/>
            <w:tcBorders>
              <w:top w:val="single" w:sz="4" w:space="0" w:color="000000" w:themeColor="text1"/>
            </w:tcBorders>
            <w:vAlign w:val="center"/>
          </w:tcPr>
          <w:p w14:paraId="58A9C771" w14:textId="77777777" w:rsidR="0056033A" w:rsidRPr="000525FA" w:rsidRDefault="0056033A" w:rsidP="0056033A">
            <w:pPr>
              <w:spacing w:before="120" w:after="120" w:line="260" w:lineRule="exact"/>
              <w:jc w:val="center"/>
              <w:cnfStyle w:val="010000000000" w:firstRow="0" w:lastRow="1" w:firstColumn="0" w:lastColumn="0" w:oddVBand="0" w:evenVBand="0" w:oddHBand="0" w:evenHBand="0" w:firstRowFirstColumn="0" w:firstRowLastColumn="0" w:lastRowFirstColumn="0" w:lastRowLastColumn="0"/>
              <w:rPr>
                <w:rFonts w:cs="Arial"/>
                <w:b w:val="0"/>
                <w:bCs w:val="0"/>
                <w:iCs/>
                <w:sz w:val="20"/>
                <w:szCs w:val="20"/>
              </w:rPr>
            </w:pPr>
            <w:r w:rsidRPr="000525FA">
              <w:rPr>
                <w:rFonts w:cs="Arial"/>
                <w:b w:val="0"/>
                <w:bCs w:val="0"/>
                <w:iCs/>
                <w:sz w:val="20"/>
                <w:szCs w:val="20"/>
              </w:rPr>
              <w:t>313</w:t>
            </w:r>
          </w:p>
        </w:tc>
        <w:tc>
          <w:tcPr>
            <w:cnfStyle w:val="000010000000" w:firstRow="0" w:lastRow="0" w:firstColumn="0" w:lastColumn="0" w:oddVBand="1" w:evenVBand="0" w:oddHBand="0" w:evenHBand="0" w:firstRowFirstColumn="0" w:firstRowLastColumn="0" w:lastRowFirstColumn="0" w:lastRowLastColumn="0"/>
            <w:tcW w:w="928" w:type="dxa"/>
            <w:tcBorders>
              <w:top w:val="single" w:sz="4" w:space="0" w:color="000000" w:themeColor="text1"/>
            </w:tcBorders>
            <w:vAlign w:val="center"/>
          </w:tcPr>
          <w:p w14:paraId="04551804" w14:textId="77777777" w:rsidR="0056033A" w:rsidRPr="000525FA" w:rsidRDefault="0056033A" w:rsidP="0056033A">
            <w:pPr>
              <w:spacing w:before="120" w:after="120" w:line="260" w:lineRule="exact"/>
              <w:jc w:val="center"/>
              <w:rPr>
                <w:rFonts w:cs="Arial"/>
                <w:b w:val="0"/>
                <w:bCs w:val="0"/>
                <w:iCs/>
                <w:sz w:val="20"/>
                <w:szCs w:val="20"/>
              </w:rPr>
            </w:pPr>
            <w:r w:rsidRPr="000525FA">
              <w:rPr>
                <w:rFonts w:cs="Arial"/>
                <w:b w:val="0"/>
                <w:bCs w:val="0"/>
                <w:iCs/>
                <w:sz w:val="20"/>
                <w:szCs w:val="20"/>
              </w:rPr>
              <w:t>358</w:t>
            </w:r>
          </w:p>
        </w:tc>
        <w:tc>
          <w:tcPr>
            <w:tcW w:w="928" w:type="dxa"/>
            <w:tcBorders>
              <w:top w:val="single" w:sz="4" w:space="0" w:color="000000" w:themeColor="text1"/>
            </w:tcBorders>
            <w:vAlign w:val="center"/>
          </w:tcPr>
          <w:p w14:paraId="4F86FC63" w14:textId="77777777" w:rsidR="0056033A" w:rsidRPr="000525FA" w:rsidRDefault="0056033A" w:rsidP="0056033A">
            <w:pPr>
              <w:spacing w:before="120" w:after="120" w:line="260" w:lineRule="exact"/>
              <w:jc w:val="center"/>
              <w:cnfStyle w:val="010000000000" w:firstRow="0" w:lastRow="1" w:firstColumn="0" w:lastColumn="0" w:oddVBand="0" w:evenVBand="0" w:oddHBand="0" w:evenHBand="0" w:firstRowFirstColumn="0" w:firstRowLastColumn="0" w:lastRowFirstColumn="0" w:lastRowLastColumn="0"/>
              <w:rPr>
                <w:rFonts w:cs="Arial"/>
                <w:b w:val="0"/>
                <w:bCs w:val="0"/>
                <w:iCs/>
                <w:sz w:val="20"/>
                <w:szCs w:val="20"/>
              </w:rPr>
            </w:pPr>
            <w:r w:rsidRPr="000525FA">
              <w:rPr>
                <w:rFonts w:cs="Arial"/>
                <w:b w:val="0"/>
                <w:bCs w:val="0"/>
                <w:iCs/>
                <w:sz w:val="20"/>
                <w:szCs w:val="20"/>
              </w:rPr>
              <w:t>366</w:t>
            </w:r>
          </w:p>
        </w:tc>
        <w:tc>
          <w:tcPr>
            <w:cnfStyle w:val="000010000000" w:firstRow="0" w:lastRow="0" w:firstColumn="0" w:lastColumn="0" w:oddVBand="1" w:evenVBand="0" w:oddHBand="0" w:evenHBand="0" w:firstRowFirstColumn="0" w:firstRowLastColumn="0" w:lastRowFirstColumn="0" w:lastRowLastColumn="0"/>
            <w:tcW w:w="912" w:type="dxa"/>
            <w:tcBorders>
              <w:top w:val="single" w:sz="4" w:space="0" w:color="000000" w:themeColor="text1"/>
            </w:tcBorders>
            <w:vAlign w:val="center"/>
          </w:tcPr>
          <w:p w14:paraId="088D3EE1" w14:textId="77777777" w:rsidR="0056033A" w:rsidRPr="000525FA" w:rsidRDefault="0056033A" w:rsidP="0056033A">
            <w:pPr>
              <w:keepNext/>
              <w:spacing w:before="120" w:after="120" w:line="260" w:lineRule="exact"/>
              <w:jc w:val="center"/>
              <w:rPr>
                <w:rFonts w:cs="Arial"/>
                <w:b w:val="0"/>
                <w:bCs w:val="0"/>
                <w:iCs/>
                <w:sz w:val="20"/>
                <w:szCs w:val="20"/>
              </w:rPr>
            </w:pPr>
            <w:r w:rsidRPr="000525FA">
              <w:rPr>
                <w:rFonts w:cs="Arial"/>
                <w:b w:val="0"/>
                <w:bCs w:val="0"/>
                <w:iCs/>
                <w:color w:val="auto"/>
                <w:sz w:val="20"/>
                <w:szCs w:val="20"/>
              </w:rPr>
              <w:t>360</w:t>
            </w:r>
          </w:p>
        </w:tc>
        <w:tc>
          <w:tcPr>
            <w:tcW w:w="912" w:type="dxa"/>
            <w:tcBorders>
              <w:top w:val="single" w:sz="4" w:space="0" w:color="000000" w:themeColor="text1"/>
            </w:tcBorders>
            <w:shd w:val="clear" w:color="auto" w:fill="auto"/>
            <w:vAlign w:val="center"/>
          </w:tcPr>
          <w:p w14:paraId="2DB1FA35" w14:textId="77777777" w:rsidR="0056033A" w:rsidRPr="000525FA" w:rsidRDefault="0056033A" w:rsidP="0056033A">
            <w:pPr>
              <w:keepNext/>
              <w:spacing w:before="120" w:after="120" w:line="260" w:lineRule="exact"/>
              <w:jc w:val="center"/>
              <w:cnfStyle w:val="010000000000" w:firstRow="0" w:lastRow="1" w:firstColumn="0" w:lastColumn="0" w:oddVBand="0" w:evenVBand="0" w:oddHBand="0" w:evenHBand="0" w:firstRowFirstColumn="0" w:firstRowLastColumn="0" w:lastRowFirstColumn="0" w:lastRowLastColumn="0"/>
              <w:rPr>
                <w:rFonts w:cs="Arial"/>
                <w:b w:val="0"/>
                <w:bCs w:val="0"/>
                <w:iCs/>
                <w:sz w:val="20"/>
                <w:szCs w:val="20"/>
              </w:rPr>
            </w:pPr>
            <w:r w:rsidRPr="000525FA">
              <w:rPr>
                <w:rFonts w:cs="Arial"/>
                <w:b w:val="0"/>
                <w:bCs w:val="0"/>
                <w:iCs/>
                <w:color w:val="auto"/>
                <w:sz w:val="20"/>
                <w:szCs w:val="20"/>
              </w:rPr>
              <w:t>466</w:t>
            </w:r>
          </w:p>
        </w:tc>
        <w:tc>
          <w:tcPr>
            <w:cnfStyle w:val="000010000000" w:firstRow="0" w:lastRow="0" w:firstColumn="0" w:lastColumn="0" w:oddVBand="1" w:evenVBand="0" w:oddHBand="0" w:evenHBand="0" w:firstRowFirstColumn="0" w:firstRowLastColumn="0" w:lastRowFirstColumn="0" w:lastRowLastColumn="0"/>
            <w:tcW w:w="912" w:type="dxa"/>
            <w:tcBorders>
              <w:top w:val="single" w:sz="4" w:space="0" w:color="000000" w:themeColor="text1"/>
            </w:tcBorders>
            <w:shd w:val="clear" w:color="auto" w:fill="D9E2F3" w:themeFill="accent5" w:themeFillTint="33"/>
            <w:vAlign w:val="center"/>
          </w:tcPr>
          <w:p w14:paraId="1FD88D23" w14:textId="77777777" w:rsidR="0056033A" w:rsidRPr="000525FA" w:rsidRDefault="0056033A" w:rsidP="0056033A">
            <w:pPr>
              <w:keepNext/>
              <w:spacing w:before="120" w:after="120" w:line="260" w:lineRule="exact"/>
              <w:jc w:val="center"/>
              <w:rPr>
                <w:rFonts w:cs="Arial"/>
                <w:b w:val="0"/>
                <w:bCs w:val="0"/>
                <w:iCs/>
                <w:color w:val="auto"/>
                <w:sz w:val="20"/>
                <w:szCs w:val="20"/>
              </w:rPr>
            </w:pPr>
            <w:r>
              <w:rPr>
                <w:rFonts w:cs="Arial"/>
                <w:b w:val="0"/>
                <w:bCs w:val="0"/>
                <w:iCs/>
                <w:color w:val="auto"/>
                <w:sz w:val="20"/>
                <w:szCs w:val="20"/>
              </w:rPr>
              <w:t>476</w:t>
            </w:r>
          </w:p>
        </w:tc>
        <w:tc>
          <w:tcPr>
            <w:tcW w:w="911" w:type="dxa"/>
            <w:tcBorders>
              <w:top w:val="single" w:sz="4" w:space="0" w:color="000000" w:themeColor="text1"/>
            </w:tcBorders>
            <w:shd w:val="clear" w:color="auto" w:fill="auto"/>
            <w:vAlign w:val="center"/>
          </w:tcPr>
          <w:p w14:paraId="51AB2EF0" w14:textId="77777777" w:rsidR="0056033A" w:rsidRPr="00604308" w:rsidRDefault="0056033A" w:rsidP="0056033A">
            <w:pPr>
              <w:keepNext/>
              <w:spacing w:before="120" w:after="120" w:line="260" w:lineRule="exact"/>
              <w:jc w:val="center"/>
              <w:cnfStyle w:val="010000000000" w:firstRow="0" w:lastRow="1" w:firstColumn="0" w:lastColumn="0" w:oddVBand="0" w:evenVBand="0" w:oddHBand="0" w:evenHBand="0" w:firstRowFirstColumn="0" w:firstRowLastColumn="0" w:lastRowFirstColumn="0" w:lastRowLastColumn="0"/>
              <w:rPr>
                <w:rFonts w:cs="Arial"/>
                <w:b w:val="0"/>
                <w:iCs/>
                <w:color w:val="auto"/>
                <w:sz w:val="20"/>
                <w:szCs w:val="20"/>
              </w:rPr>
            </w:pPr>
            <w:r>
              <w:rPr>
                <w:rFonts w:cs="Arial"/>
                <w:b w:val="0"/>
                <w:iCs/>
                <w:color w:val="auto"/>
                <w:sz w:val="20"/>
                <w:szCs w:val="20"/>
              </w:rPr>
              <w:t>534</w:t>
            </w:r>
          </w:p>
        </w:tc>
        <w:tc>
          <w:tcPr>
            <w:cnfStyle w:val="000100000000" w:firstRow="0" w:lastRow="0" w:firstColumn="0" w:lastColumn="1" w:oddVBand="0" w:evenVBand="0" w:oddHBand="0" w:evenHBand="0" w:firstRowFirstColumn="0" w:firstRowLastColumn="0" w:lastRowFirstColumn="0" w:lastRowLastColumn="0"/>
            <w:tcW w:w="909" w:type="dxa"/>
            <w:tcBorders>
              <w:top w:val="single" w:sz="4" w:space="0" w:color="000000" w:themeColor="text1"/>
            </w:tcBorders>
            <w:shd w:val="clear" w:color="auto" w:fill="D9E2F3" w:themeFill="accent5" w:themeFillTint="33"/>
            <w:vAlign w:val="center"/>
          </w:tcPr>
          <w:p w14:paraId="2F348202" w14:textId="77777777" w:rsidR="0056033A" w:rsidRDefault="0056033A" w:rsidP="0056033A">
            <w:pPr>
              <w:keepNext/>
              <w:spacing w:before="120" w:after="120" w:line="260" w:lineRule="exact"/>
              <w:jc w:val="center"/>
              <w:rPr>
                <w:rFonts w:cs="Arial"/>
                <w:iCs/>
                <w:color w:val="auto"/>
                <w:sz w:val="20"/>
                <w:szCs w:val="20"/>
              </w:rPr>
            </w:pPr>
            <w:r w:rsidRPr="00D8159A">
              <w:rPr>
                <w:rFonts w:cs="Arial"/>
                <w:b w:val="0"/>
                <w:iCs/>
                <w:color w:val="auto"/>
                <w:sz w:val="20"/>
                <w:szCs w:val="20"/>
              </w:rPr>
              <w:t>467</w:t>
            </w:r>
          </w:p>
        </w:tc>
      </w:tr>
    </w:tbl>
    <w:p w14:paraId="328E05B2" w14:textId="77777777" w:rsidR="002F2285" w:rsidRDefault="002F2285" w:rsidP="002F2285">
      <w:pPr>
        <w:pStyle w:val="Napis"/>
        <w:spacing w:line="260" w:lineRule="exact"/>
        <w:jc w:val="both"/>
        <w:rPr>
          <w:rFonts w:cs="Arial"/>
          <w:b w:val="0"/>
          <w:i/>
          <w:sz w:val="16"/>
          <w:szCs w:val="16"/>
        </w:rPr>
      </w:pPr>
      <w:bookmarkStart w:id="38" w:name="_Toc164245523"/>
      <w:r>
        <w:rPr>
          <w:rFonts w:cs="Arial"/>
          <w:b w:val="0"/>
          <w:i/>
          <w:sz w:val="16"/>
          <w:szCs w:val="16"/>
        </w:rPr>
        <w:t>Preglednica</w:t>
      </w:r>
      <w:r w:rsidRPr="00745322">
        <w:rPr>
          <w:rFonts w:cs="Arial"/>
          <w:b w:val="0"/>
          <w:i/>
          <w:sz w:val="16"/>
          <w:szCs w:val="16"/>
        </w:rPr>
        <w:t xml:space="preserve"> </w:t>
      </w:r>
      <w:r w:rsidRPr="00745322">
        <w:rPr>
          <w:rFonts w:cs="Arial"/>
          <w:b w:val="0"/>
          <w:i/>
          <w:sz w:val="16"/>
          <w:szCs w:val="16"/>
        </w:rPr>
        <w:fldChar w:fldCharType="begin"/>
      </w:r>
      <w:r w:rsidRPr="00745322">
        <w:rPr>
          <w:rFonts w:cs="Arial"/>
          <w:b w:val="0"/>
          <w:i/>
          <w:sz w:val="16"/>
          <w:szCs w:val="16"/>
        </w:rPr>
        <w:instrText xml:space="preserve"> SEQ Tabela \* ARABIC </w:instrText>
      </w:r>
      <w:r w:rsidRPr="00745322">
        <w:rPr>
          <w:rFonts w:cs="Arial"/>
          <w:b w:val="0"/>
          <w:i/>
          <w:sz w:val="16"/>
          <w:szCs w:val="16"/>
        </w:rPr>
        <w:fldChar w:fldCharType="separate"/>
      </w:r>
      <w:r w:rsidR="000B27AB">
        <w:rPr>
          <w:rFonts w:cs="Arial"/>
          <w:b w:val="0"/>
          <w:i/>
          <w:noProof/>
          <w:sz w:val="16"/>
          <w:szCs w:val="16"/>
        </w:rPr>
        <w:t>2</w:t>
      </w:r>
      <w:r w:rsidRPr="00745322">
        <w:rPr>
          <w:rFonts w:cs="Arial"/>
          <w:b w:val="0"/>
          <w:i/>
          <w:sz w:val="16"/>
          <w:szCs w:val="16"/>
        </w:rPr>
        <w:fldChar w:fldCharType="end"/>
      </w:r>
      <w:r w:rsidRPr="00745322">
        <w:rPr>
          <w:rFonts w:cs="Arial"/>
          <w:b w:val="0"/>
          <w:i/>
          <w:sz w:val="16"/>
          <w:szCs w:val="16"/>
        </w:rPr>
        <w:t>: Število vloženih pritožb po leti</w:t>
      </w:r>
      <w:r>
        <w:rPr>
          <w:rFonts w:cs="Arial"/>
          <w:b w:val="0"/>
          <w:i/>
          <w:sz w:val="16"/>
          <w:szCs w:val="16"/>
        </w:rPr>
        <w:t>h</w:t>
      </w:r>
      <w:bookmarkEnd w:id="38"/>
    </w:p>
    <w:bookmarkEnd w:id="37"/>
    <w:p w14:paraId="0D7D5928" w14:textId="77777777" w:rsidR="002F2285" w:rsidRDefault="002F2285" w:rsidP="00101A56">
      <w:pPr>
        <w:spacing w:after="0" w:line="260" w:lineRule="exact"/>
        <w:rPr>
          <w:rFonts w:cs="Arial"/>
          <w:color w:val="auto"/>
          <w:sz w:val="20"/>
          <w:szCs w:val="20"/>
        </w:rPr>
      </w:pPr>
    </w:p>
    <w:p w14:paraId="1CD1FEB1" w14:textId="6073ABA2" w:rsidR="00C321C3" w:rsidRPr="000525FA" w:rsidRDefault="003F39A6" w:rsidP="00101A56">
      <w:pPr>
        <w:spacing w:after="0" w:line="260" w:lineRule="exact"/>
        <w:rPr>
          <w:rFonts w:cs="Arial"/>
          <w:color w:val="auto"/>
          <w:sz w:val="20"/>
          <w:szCs w:val="20"/>
        </w:rPr>
      </w:pPr>
      <w:r w:rsidRPr="00613C32">
        <w:rPr>
          <w:rFonts w:cs="Arial"/>
          <w:color w:val="auto"/>
          <w:sz w:val="20"/>
          <w:szCs w:val="20"/>
        </w:rPr>
        <w:t xml:space="preserve">Od skupno </w:t>
      </w:r>
      <w:r w:rsidR="0056033A" w:rsidRPr="00613C32">
        <w:rPr>
          <w:rFonts w:cs="Arial"/>
          <w:color w:val="auto"/>
          <w:sz w:val="20"/>
          <w:szCs w:val="20"/>
        </w:rPr>
        <w:t>572</w:t>
      </w:r>
      <w:r w:rsidR="00E1726B" w:rsidRPr="00613C32">
        <w:rPr>
          <w:rFonts w:cs="Arial"/>
          <w:color w:val="auto"/>
          <w:sz w:val="20"/>
          <w:szCs w:val="20"/>
        </w:rPr>
        <w:t> </w:t>
      </w:r>
      <w:r w:rsidR="00C321C3" w:rsidRPr="00613C32">
        <w:rPr>
          <w:rFonts w:cs="Arial"/>
          <w:color w:val="auto"/>
          <w:sz w:val="20"/>
          <w:szCs w:val="20"/>
        </w:rPr>
        <w:t>p</w:t>
      </w:r>
      <w:r w:rsidRPr="00613C32">
        <w:rPr>
          <w:rFonts w:cs="Arial"/>
          <w:color w:val="auto"/>
          <w:sz w:val="20"/>
          <w:szCs w:val="20"/>
        </w:rPr>
        <w:t>rejetih pisa</w:t>
      </w:r>
      <w:r w:rsidR="00A11041" w:rsidRPr="00613C32">
        <w:rPr>
          <w:rFonts w:cs="Arial"/>
          <w:color w:val="auto"/>
          <w:sz w:val="20"/>
          <w:szCs w:val="20"/>
        </w:rPr>
        <w:t>nj je bilo leta</w:t>
      </w:r>
      <w:r w:rsidR="00E1726B" w:rsidRPr="00613C32">
        <w:rPr>
          <w:rFonts w:cs="Arial"/>
          <w:color w:val="auto"/>
          <w:sz w:val="20"/>
          <w:szCs w:val="20"/>
        </w:rPr>
        <w:t> </w:t>
      </w:r>
      <w:r w:rsidR="00604308" w:rsidRPr="00613C32">
        <w:rPr>
          <w:rFonts w:cs="Arial"/>
          <w:color w:val="auto"/>
          <w:sz w:val="20"/>
          <w:szCs w:val="20"/>
        </w:rPr>
        <w:t>202</w:t>
      </w:r>
      <w:r w:rsidR="0056033A" w:rsidRPr="00613C32">
        <w:rPr>
          <w:rFonts w:cs="Arial"/>
          <w:color w:val="auto"/>
          <w:sz w:val="20"/>
          <w:szCs w:val="20"/>
        </w:rPr>
        <w:t>3</w:t>
      </w:r>
      <w:r w:rsidR="00A11041" w:rsidRPr="00613C32">
        <w:rPr>
          <w:rFonts w:cs="Arial"/>
          <w:color w:val="auto"/>
          <w:sz w:val="20"/>
          <w:szCs w:val="20"/>
        </w:rPr>
        <w:t xml:space="preserve"> vloženih </w:t>
      </w:r>
      <w:r w:rsidR="0056033A" w:rsidRPr="00613C32">
        <w:rPr>
          <w:rFonts w:cs="Arial"/>
          <w:color w:val="auto"/>
          <w:sz w:val="20"/>
          <w:szCs w:val="20"/>
        </w:rPr>
        <w:t>467</w:t>
      </w:r>
      <w:r w:rsidR="00E1726B" w:rsidRPr="00613C32">
        <w:rPr>
          <w:rFonts w:cs="Arial"/>
          <w:color w:val="auto"/>
          <w:sz w:val="20"/>
          <w:szCs w:val="20"/>
        </w:rPr>
        <w:t> </w:t>
      </w:r>
      <w:r w:rsidR="00C321C3" w:rsidRPr="00613C32">
        <w:rPr>
          <w:rFonts w:cs="Arial"/>
          <w:color w:val="auto"/>
          <w:sz w:val="20"/>
          <w:szCs w:val="20"/>
        </w:rPr>
        <w:t xml:space="preserve">pritožb, medtem ko je bilo </w:t>
      </w:r>
      <w:r w:rsidR="0056033A" w:rsidRPr="00613C32">
        <w:rPr>
          <w:rFonts w:cs="Arial"/>
          <w:color w:val="auto"/>
          <w:sz w:val="20"/>
          <w:szCs w:val="20"/>
        </w:rPr>
        <w:t>105</w:t>
      </w:r>
      <w:r w:rsidR="00E1726B" w:rsidRPr="00613C32">
        <w:rPr>
          <w:rFonts w:cs="Arial"/>
          <w:color w:val="auto"/>
          <w:sz w:val="20"/>
          <w:szCs w:val="20"/>
        </w:rPr>
        <w:t> </w:t>
      </w:r>
      <w:r w:rsidR="00EA420F" w:rsidRPr="00613C32">
        <w:rPr>
          <w:rFonts w:cs="Arial"/>
          <w:color w:val="auto"/>
          <w:sz w:val="20"/>
          <w:szCs w:val="20"/>
        </w:rPr>
        <w:t>drugih</w:t>
      </w:r>
      <w:r w:rsidR="00C321C3" w:rsidRPr="00613C32">
        <w:rPr>
          <w:rFonts w:cs="Arial"/>
          <w:color w:val="auto"/>
          <w:sz w:val="20"/>
          <w:szCs w:val="20"/>
        </w:rPr>
        <w:t xml:space="preserve"> pisanj, </w:t>
      </w:r>
      <w:r w:rsidR="00E1726B" w:rsidRPr="00613C32">
        <w:rPr>
          <w:rFonts w:cs="Arial"/>
          <w:color w:val="auto"/>
          <w:sz w:val="20"/>
          <w:szCs w:val="20"/>
        </w:rPr>
        <w:t xml:space="preserve">v katerih </w:t>
      </w:r>
      <w:r w:rsidR="00C321C3" w:rsidRPr="00613C32">
        <w:rPr>
          <w:rFonts w:cs="Arial"/>
          <w:color w:val="auto"/>
          <w:sz w:val="20"/>
          <w:szCs w:val="20"/>
        </w:rPr>
        <w:t>se pisanje ni nanašalo na pritožbo zoper delo policije</w:t>
      </w:r>
      <w:r w:rsidR="00EA420F" w:rsidRPr="00613C32">
        <w:rPr>
          <w:rFonts w:cs="Arial"/>
          <w:color w:val="auto"/>
          <w:sz w:val="20"/>
          <w:szCs w:val="20"/>
        </w:rPr>
        <w:t>,</w:t>
      </w:r>
      <w:r w:rsidR="00C321C3" w:rsidRPr="00613C32">
        <w:rPr>
          <w:rFonts w:cs="Arial"/>
          <w:color w:val="auto"/>
          <w:sz w:val="20"/>
          <w:szCs w:val="20"/>
        </w:rPr>
        <w:t xml:space="preserve"> poveza</w:t>
      </w:r>
      <w:r w:rsidR="00305472">
        <w:rPr>
          <w:rFonts w:cs="Arial"/>
          <w:color w:val="auto"/>
          <w:sz w:val="20"/>
          <w:szCs w:val="20"/>
        </w:rPr>
        <w:t>n</w:t>
      </w:r>
      <w:r w:rsidR="00C321C3" w:rsidRPr="00613C32">
        <w:rPr>
          <w:rFonts w:cs="Arial"/>
          <w:color w:val="auto"/>
          <w:sz w:val="20"/>
          <w:szCs w:val="20"/>
        </w:rPr>
        <w:t>i</w:t>
      </w:r>
      <w:r w:rsidR="00305472">
        <w:rPr>
          <w:rFonts w:cs="Arial"/>
          <w:color w:val="auto"/>
          <w:sz w:val="20"/>
          <w:szCs w:val="20"/>
        </w:rPr>
        <w:t>h</w:t>
      </w:r>
      <w:r w:rsidR="00C321C3" w:rsidRPr="00613C32">
        <w:rPr>
          <w:rFonts w:cs="Arial"/>
          <w:color w:val="auto"/>
          <w:sz w:val="20"/>
          <w:szCs w:val="20"/>
        </w:rPr>
        <w:t xml:space="preserve"> s kršenjem človekovih pravic in </w:t>
      </w:r>
      <w:r w:rsidR="00C321C3" w:rsidRPr="00136AC7">
        <w:rPr>
          <w:rFonts w:cs="Arial"/>
          <w:color w:val="auto"/>
          <w:sz w:val="20"/>
          <w:szCs w:val="20"/>
        </w:rPr>
        <w:t xml:space="preserve">temeljnih svoboščin (druga pisanja, </w:t>
      </w:r>
      <w:r w:rsidR="00BC26C2" w:rsidRPr="00136AC7">
        <w:rPr>
          <w:rFonts w:cs="Arial"/>
          <w:color w:val="auto"/>
          <w:sz w:val="20"/>
          <w:szCs w:val="20"/>
        </w:rPr>
        <w:t xml:space="preserve">odgovori </w:t>
      </w:r>
      <w:r w:rsidR="00EA420F" w:rsidRPr="00136AC7">
        <w:rPr>
          <w:rFonts w:cs="Arial"/>
          <w:color w:val="auto"/>
          <w:sz w:val="20"/>
          <w:szCs w:val="20"/>
        </w:rPr>
        <w:t>v</w:t>
      </w:r>
      <w:r w:rsidR="00BC26C2" w:rsidRPr="00136AC7">
        <w:rPr>
          <w:rFonts w:cs="Arial"/>
          <w:color w:val="auto"/>
          <w:sz w:val="20"/>
          <w:szCs w:val="20"/>
        </w:rPr>
        <w:t>aruhu človekovih pravic</w:t>
      </w:r>
      <w:r w:rsidR="00E1726B" w:rsidRPr="00136AC7">
        <w:rPr>
          <w:rFonts w:cs="Arial"/>
          <w:color w:val="auto"/>
          <w:sz w:val="20"/>
          <w:szCs w:val="20"/>
        </w:rPr>
        <w:t> </w:t>
      </w:r>
      <w:r w:rsidR="00EA420F" w:rsidRPr="00136AC7">
        <w:rPr>
          <w:rFonts w:cs="Arial"/>
          <w:color w:val="auto"/>
          <w:sz w:val="20"/>
          <w:szCs w:val="20"/>
        </w:rPr>
        <w:t>in podobno)</w:t>
      </w:r>
      <w:r w:rsidR="00C321C3" w:rsidRPr="00136AC7">
        <w:rPr>
          <w:rFonts w:cs="Arial"/>
          <w:color w:val="auto"/>
          <w:sz w:val="20"/>
          <w:szCs w:val="20"/>
        </w:rPr>
        <w:t xml:space="preserve">. Od </w:t>
      </w:r>
      <w:r w:rsidR="0056033A" w:rsidRPr="00136AC7">
        <w:rPr>
          <w:rFonts w:cs="Arial"/>
          <w:color w:val="auto"/>
          <w:sz w:val="20"/>
          <w:szCs w:val="20"/>
        </w:rPr>
        <w:t>467</w:t>
      </w:r>
      <w:r w:rsidR="00E1726B" w:rsidRPr="00136AC7">
        <w:rPr>
          <w:rFonts w:cs="Arial"/>
          <w:color w:val="auto"/>
          <w:sz w:val="20"/>
          <w:szCs w:val="20"/>
        </w:rPr>
        <w:t> </w:t>
      </w:r>
      <w:r w:rsidR="00C321C3" w:rsidRPr="00136AC7">
        <w:rPr>
          <w:rFonts w:cs="Arial"/>
          <w:color w:val="auto"/>
          <w:sz w:val="20"/>
          <w:szCs w:val="20"/>
        </w:rPr>
        <w:t>vloženih</w:t>
      </w:r>
      <w:r w:rsidR="00BC26C2" w:rsidRPr="00136AC7">
        <w:rPr>
          <w:rFonts w:cs="Arial"/>
          <w:color w:val="auto"/>
          <w:sz w:val="20"/>
          <w:szCs w:val="20"/>
        </w:rPr>
        <w:t xml:space="preserve"> pritožb je bilo </w:t>
      </w:r>
      <w:r w:rsidR="0056033A" w:rsidRPr="00136AC7">
        <w:rPr>
          <w:rFonts w:cs="Arial"/>
          <w:color w:val="auto"/>
          <w:sz w:val="20"/>
          <w:szCs w:val="20"/>
        </w:rPr>
        <w:t>302</w:t>
      </w:r>
      <w:r w:rsidR="00E1726B" w:rsidRPr="00136AC7">
        <w:rPr>
          <w:rFonts w:cs="Arial"/>
          <w:color w:val="auto"/>
          <w:sz w:val="20"/>
          <w:szCs w:val="20"/>
        </w:rPr>
        <w:t> </w:t>
      </w:r>
      <w:r w:rsidR="00BC26C2" w:rsidRPr="00136AC7">
        <w:rPr>
          <w:rFonts w:cs="Arial"/>
          <w:color w:val="auto"/>
          <w:sz w:val="20"/>
          <w:szCs w:val="20"/>
        </w:rPr>
        <w:t xml:space="preserve">pritožb </w:t>
      </w:r>
      <w:r w:rsidR="00EA420F" w:rsidRPr="00136AC7">
        <w:rPr>
          <w:rFonts w:cs="Arial"/>
          <w:color w:val="auto"/>
          <w:sz w:val="20"/>
          <w:szCs w:val="20"/>
        </w:rPr>
        <w:t>rešenih</w:t>
      </w:r>
      <w:r w:rsidR="00BC26C2" w:rsidRPr="00136AC7">
        <w:rPr>
          <w:rFonts w:cs="Arial"/>
          <w:color w:val="auto"/>
          <w:sz w:val="20"/>
          <w:szCs w:val="20"/>
        </w:rPr>
        <w:t xml:space="preserve"> brez obravnave v pomiritvenem postopku ali </w:t>
      </w:r>
      <w:r w:rsidR="00EA420F" w:rsidRPr="00136AC7">
        <w:rPr>
          <w:rFonts w:cs="Arial"/>
          <w:color w:val="auto"/>
          <w:sz w:val="20"/>
          <w:szCs w:val="20"/>
        </w:rPr>
        <w:t xml:space="preserve">pred </w:t>
      </w:r>
      <w:r w:rsidR="00BC26C2" w:rsidRPr="00136AC7">
        <w:rPr>
          <w:rFonts w:cs="Arial"/>
          <w:color w:val="auto"/>
          <w:sz w:val="20"/>
          <w:szCs w:val="20"/>
        </w:rPr>
        <w:t>senat</w:t>
      </w:r>
      <w:r w:rsidR="00EA420F" w:rsidRPr="00136AC7">
        <w:rPr>
          <w:rFonts w:cs="Arial"/>
          <w:color w:val="auto"/>
          <w:sz w:val="20"/>
          <w:szCs w:val="20"/>
        </w:rPr>
        <w:t>om</w:t>
      </w:r>
      <w:r w:rsidR="00BC26C2" w:rsidRPr="00136AC7">
        <w:rPr>
          <w:rFonts w:cs="Arial"/>
          <w:color w:val="auto"/>
          <w:sz w:val="20"/>
          <w:szCs w:val="20"/>
        </w:rPr>
        <w:t xml:space="preserve">. </w:t>
      </w:r>
      <w:r w:rsidR="00B507BC" w:rsidRPr="00136AC7">
        <w:rPr>
          <w:rFonts w:cs="Arial"/>
          <w:color w:val="auto"/>
          <w:sz w:val="20"/>
          <w:szCs w:val="20"/>
        </w:rPr>
        <w:t>Rešenih</w:t>
      </w:r>
      <w:r w:rsidR="00D3764C" w:rsidRPr="00136AC7">
        <w:rPr>
          <w:rFonts w:cs="Arial"/>
          <w:color w:val="auto"/>
          <w:sz w:val="20"/>
          <w:szCs w:val="20"/>
        </w:rPr>
        <w:t xml:space="preserve"> </w:t>
      </w:r>
      <w:r w:rsidR="00214EEC" w:rsidRPr="00136AC7">
        <w:rPr>
          <w:rFonts w:cs="Arial"/>
          <w:color w:val="auto"/>
          <w:sz w:val="20"/>
          <w:szCs w:val="20"/>
        </w:rPr>
        <w:t xml:space="preserve">je bilo </w:t>
      </w:r>
      <w:r w:rsidR="00854FA9" w:rsidRPr="00136AC7">
        <w:rPr>
          <w:rFonts w:cs="Arial"/>
          <w:color w:val="auto"/>
          <w:sz w:val="20"/>
          <w:szCs w:val="20"/>
        </w:rPr>
        <w:t>96</w:t>
      </w:r>
      <w:r w:rsidR="00E1726B" w:rsidRPr="00136AC7">
        <w:rPr>
          <w:rFonts w:cs="Arial"/>
          <w:color w:val="auto"/>
          <w:sz w:val="20"/>
          <w:szCs w:val="20"/>
        </w:rPr>
        <w:t> </w:t>
      </w:r>
      <w:r w:rsidR="00C321C3" w:rsidRPr="00136AC7">
        <w:rPr>
          <w:rFonts w:cs="Arial"/>
          <w:color w:val="auto"/>
          <w:sz w:val="20"/>
          <w:szCs w:val="20"/>
        </w:rPr>
        <w:t>pritožb</w:t>
      </w:r>
      <w:r w:rsidR="00E1726B" w:rsidRPr="00136AC7">
        <w:rPr>
          <w:rFonts w:cs="Arial"/>
          <w:color w:val="auto"/>
          <w:sz w:val="20"/>
          <w:szCs w:val="20"/>
        </w:rPr>
        <w:t>,</w:t>
      </w:r>
      <w:r w:rsidR="00C321C3" w:rsidRPr="00136AC7">
        <w:rPr>
          <w:rFonts w:cs="Arial"/>
          <w:color w:val="auto"/>
          <w:sz w:val="20"/>
          <w:szCs w:val="20"/>
        </w:rPr>
        <w:t xml:space="preserve"> </w:t>
      </w:r>
      <w:r w:rsidR="00E1726B" w:rsidRPr="00136AC7">
        <w:rPr>
          <w:rFonts w:cs="Arial"/>
          <w:color w:val="auto"/>
          <w:sz w:val="20"/>
          <w:szCs w:val="20"/>
        </w:rPr>
        <w:t xml:space="preserve">ki jih </w:t>
      </w:r>
      <w:r w:rsidR="00C321C3" w:rsidRPr="00136AC7">
        <w:rPr>
          <w:rFonts w:cs="Arial"/>
          <w:color w:val="auto"/>
          <w:sz w:val="20"/>
          <w:szCs w:val="20"/>
        </w:rPr>
        <w:t>pritožnik v predpisanem roku (nerazumljive ali nepopolne pritožbe) ni popravil ali dopolnil</w:t>
      </w:r>
      <w:r w:rsidR="00803774" w:rsidRPr="00136AC7">
        <w:rPr>
          <w:rFonts w:cs="Arial"/>
          <w:color w:val="auto"/>
          <w:sz w:val="20"/>
          <w:szCs w:val="20"/>
        </w:rPr>
        <w:t xml:space="preserve"> (146/7-1 </w:t>
      </w:r>
      <w:proofErr w:type="spellStart"/>
      <w:r w:rsidR="00803774" w:rsidRPr="00136AC7">
        <w:rPr>
          <w:rFonts w:cs="Arial"/>
          <w:color w:val="auto"/>
          <w:sz w:val="20"/>
          <w:szCs w:val="20"/>
        </w:rPr>
        <w:t>ZNPPol</w:t>
      </w:r>
      <w:proofErr w:type="spellEnd"/>
      <w:r w:rsidR="00803774" w:rsidRPr="00136AC7">
        <w:rPr>
          <w:rFonts w:cs="Arial"/>
          <w:color w:val="auto"/>
          <w:sz w:val="20"/>
          <w:szCs w:val="20"/>
        </w:rPr>
        <w:t>)</w:t>
      </w:r>
      <w:r w:rsidR="00BC26C2" w:rsidRPr="00136AC7">
        <w:rPr>
          <w:rFonts w:cs="Arial"/>
          <w:color w:val="auto"/>
          <w:sz w:val="20"/>
          <w:szCs w:val="20"/>
        </w:rPr>
        <w:t>,</w:t>
      </w:r>
      <w:r w:rsidR="00136AC7" w:rsidRPr="00136AC7">
        <w:rPr>
          <w:rFonts w:cs="Arial"/>
          <w:color w:val="auto"/>
          <w:sz w:val="20"/>
          <w:szCs w:val="20"/>
        </w:rPr>
        <w:t xml:space="preserve"> v 130 primerih ni šlo za pritožbo po </w:t>
      </w:r>
      <w:proofErr w:type="spellStart"/>
      <w:r w:rsidR="00136AC7" w:rsidRPr="00136AC7">
        <w:rPr>
          <w:rFonts w:cs="Arial"/>
          <w:color w:val="auto"/>
          <w:sz w:val="20"/>
          <w:szCs w:val="20"/>
        </w:rPr>
        <w:t>ZNPPol</w:t>
      </w:r>
      <w:proofErr w:type="spellEnd"/>
      <w:r w:rsidR="00136AC7" w:rsidRPr="00136AC7">
        <w:rPr>
          <w:rFonts w:cs="Arial"/>
          <w:color w:val="auto"/>
          <w:sz w:val="20"/>
          <w:szCs w:val="20"/>
        </w:rPr>
        <w:t xml:space="preserve">, saj se je pritožba nanašala na nestrinjanje z metodami in načinom dela policije, </w:t>
      </w:r>
      <w:r w:rsidR="00305472">
        <w:rPr>
          <w:rFonts w:cs="Arial"/>
          <w:color w:val="auto"/>
          <w:sz w:val="20"/>
          <w:szCs w:val="20"/>
        </w:rPr>
        <w:t xml:space="preserve">ampak </w:t>
      </w:r>
      <w:r w:rsidR="00136AC7" w:rsidRPr="00136AC7">
        <w:rPr>
          <w:rFonts w:cs="Arial"/>
          <w:color w:val="auto"/>
          <w:sz w:val="20"/>
          <w:szCs w:val="20"/>
        </w:rPr>
        <w:t>pritožbo zoper postopke ali dejanja policistov, ki niso bila storjena med opravljanjem policijskih nalog (146/7-2)</w:t>
      </w:r>
      <w:r w:rsidR="00305472">
        <w:rPr>
          <w:rFonts w:cs="Arial"/>
          <w:color w:val="auto"/>
          <w:sz w:val="20"/>
          <w:szCs w:val="20"/>
        </w:rPr>
        <w:t>.</w:t>
      </w:r>
      <w:r w:rsidR="00BC26C2" w:rsidRPr="00136AC7">
        <w:rPr>
          <w:rFonts w:cs="Arial"/>
          <w:color w:val="FF0000"/>
          <w:sz w:val="20"/>
          <w:szCs w:val="20"/>
        </w:rPr>
        <w:t xml:space="preserve"> </w:t>
      </w:r>
      <w:r w:rsidR="00305472">
        <w:rPr>
          <w:rFonts w:cs="Arial"/>
          <w:color w:val="auto"/>
          <w:sz w:val="20"/>
          <w:szCs w:val="20"/>
        </w:rPr>
        <w:t>R</w:t>
      </w:r>
      <w:r w:rsidR="00B507BC" w:rsidRPr="00136AC7">
        <w:rPr>
          <w:rFonts w:cs="Arial"/>
          <w:color w:val="auto"/>
          <w:sz w:val="20"/>
          <w:szCs w:val="20"/>
        </w:rPr>
        <w:t>ešenih</w:t>
      </w:r>
      <w:r w:rsidR="000818F1" w:rsidRPr="00136AC7">
        <w:rPr>
          <w:rFonts w:cs="Arial"/>
          <w:color w:val="auto"/>
          <w:sz w:val="20"/>
          <w:szCs w:val="20"/>
        </w:rPr>
        <w:t xml:space="preserve"> je bilo </w:t>
      </w:r>
      <w:r w:rsidR="00854FA9" w:rsidRPr="00136AC7">
        <w:rPr>
          <w:rFonts w:cs="Arial"/>
          <w:color w:val="auto"/>
          <w:sz w:val="20"/>
          <w:szCs w:val="20"/>
        </w:rPr>
        <w:t>37</w:t>
      </w:r>
      <w:r w:rsidR="00E1726B" w:rsidRPr="00136AC7">
        <w:rPr>
          <w:rFonts w:cs="Arial"/>
          <w:color w:val="auto"/>
          <w:sz w:val="20"/>
          <w:szCs w:val="20"/>
        </w:rPr>
        <w:t> </w:t>
      </w:r>
      <w:r w:rsidR="000818F1" w:rsidRPr="00136AC7">
        <w:rPr>
          <w:rFonts w:cs="Arial"/>
          <w:color w:val="auto"/>
          <w:sz w:val="20"/>
          <w:szCs w:val="20"/>
        </w:rPr>
        <w:t xml:space="preserve">pritožb, ki so bile </w:t>
      </w:r>
      <w:r w:rsidR="00C321C3" w:rsidRPr="00136AC7">
        <w:rPr>
          <w:rFonts w:cs="Arial"/>
          <w:color w:val="auto"/>
          <w:sz w:val="20"/>
          <w:szCs w:val="20"/>
        </w:rPr>
        <w:t>vlože</w:t>
      </w:r>
      <w:r w:rsidR="000818F1" w:rsidRPr="00136AC7">
        <w:rPr>
          <w:rFonts w:cs="Arial"/>
          <w:color w:val="auto"/>
          <w:sz w:val="20"/>
          <w:szCs w:val="20"/>
        </w:rPr>
        <w:t>ne</w:t>
      </w:r>
      <w:r w:rsidR="00BC26C2" w:rsidRPr="00136AC7">
        <w:rPr>
          <w:rFonts w:cs="Arial"/>
          <w:color w:val="auto"/>
          <w:sz w:val="20"/>
          <w:szCs w:val="20"/>
        </w:rPr>
        <w:t xml:space="preserve"> prepozno (146/7-3 </w:t>
      </w:r>
      <w:proofErr w:type="spellStart"/>
      <w:r w:rsidR="00BC26C2" w:rsidRPr="00136AC7">
        <w:rPr>
          <w:rFonts w:cs="Arial"/>
          <w:color w:val="auto"/>
          <w:sz w:val="20"/>
          <w:szCs w:val="20"/>
        </w:rPr>
        <w:t>ZNPPol</w:t>
      </w:r>
      <w:proofErr w:type="spellEnd"/>
      <w:r w:rsidR="00BC26C2" w:rsidRPr="00136AC7">
        <w:rPr>
          <w:rFonts w:cs="Arial"/>
          <w:color w:val="auto"/>
          <w:sz w:val="20"/>
          <w:szCs w:val="20"/>
        </w:rPr>
        <w:t xml:space="preserve">), </w:t>
      </w:r>
      <w:r w:rsidR="00305472">
        <w:rPr>
          <w:rFonts w:cs="Arial"/>
          <w:color w:val="auto"/>
          <w:sz w:val="20"/>
          <w:szCs w:val="20"/>
        </w:rPr>
        <w:t>ter</w:t>
      </w:r>
      <w:r w:rsidR="00854FA9" w:rsidRPr="00136AC7">
        <w:rPr>
          <w:rFonts w:cs="Arial"/>
          <w:color w:val="auto"/>
          <w:sz w:val="20"/>
          <w:szCs w:val="20"/>
        </w:rPr>
        <w:t xml:space="preserve"> </w:t>
      </w:r>
      <w:r w:rsidR="006D21BB">
        <w:rPr>
          <w:rFonts w:cs="Arial"/>
          <w:color w:val="auto"/>
          <w:sz w:val="20"/>
          <w:szCs w:val="20"/>
        </w:rPr>
        <w:t>deset</w:t>
      </w:r>
      <w:r w:rsidR="006D21BB" w:rsidRPr="00136AC7">
        <w:rPr>
          <w:rFonts w:cs="Arial"/>
          <w:color w:val="auto"/>
          <w:sz w:val="20"/>
          <w:szCs w:val="20"/>
        </w:rPr>
        <w:t> </w:t>
      </w:r>
      <w:r w:rsidR="00C321C3" w:rsidRPr="00136AC7">
        <w:rPr>
          <w:rFonts w:cs="Arial"/>
          <w:color w:val="auto"/>
          <w:sz w:val="20"/>
          <w:szCs w:val="20"/>
        </w:rPr>
        <w:t>pritožb</w:t>
      </w:r>
      <w:r w:rsidR="000818F1" w:rsidRPr="00136AC7">
        <w:rPr>
          <w:rFonts w:cs="Arial"/>
          <w:color w:val="auto"/>
          <w:sz w:val="20"/>
          <w:szCs w:val="20"/>
        </w:rPr>
        <w:t xml:space="preserve">, ki </w:t>
      </w:r>
      <w:r w:rsidR="008E5490">
        <w:rPr>
          <w:rFonts w:cs="Arial"/>
          <w:color w:val="auto"/>
          <w:sz w:val="20"/>
          <w:szCs w:val="20"/>
        </w:rPr>
        <w:t>s</w:t>
      </w:r>
      <w:r w:rsidR="000818F1" w:rsidRPr="00136AC7">
        <w:rPr>
          <w:rFonts w:cs="Arial"/>
          <w:color w:val="auto"/>
          <w:sz w:val="20"/>
          <w:szCs w:val="20"/>
        </w:rPr>
        <w:t>o j</w:t>
      </w:r>
      <w:r w:rsidR="008E5490">
        <w:rPr>
          <w:rFonts w:cs="Arial"/>
          <w:color w:val="auto"/>
          <w:sz w:val="20"/>
          <w:szCs w:val="20"/>
        </w:rPr>
        <w:t>ih</w:t>
      </w:r>
      <w:r w:rsidR="000818F1" w:rsidRPr="00136AC7">
        <w:rPr>
          <w:rFonts w:cs="Arial"/>
          <w:color w:val="auto"/>
          <w:sz w:val="20"/>
          <w:szCs w:val="20"/>
        </w:rPr>
        <w:t xml:space="preserve"> </w:t>
      </w:r>
      <w:r w:rsidR="00C321C3" w:rsidRPr="00136AC7">
        <w:rPr>
          <w:rFonts w:cs="Arial"/>
          <w:color w:val="auto"/>
          <w:sz w:val="20"/>
          <w:szCs w:val="20"/>
        </w:rPr>
        <w:t>vložil</w:t>
      </w:r>
      <w:r w:rsidR="008E5490">
        <w:rPr>
          <w:rFonts w:cs="Arial"/>
          <w:color w:val="auto"/>
          <w:sz w:val="20"/>
          <w:szCs w:val="20"/>
        </w:rPr>
        <w:t>e</w:t>
      </w:r>
      <w:r w:rsidR="00C321C3" w:rsidRPr="00136AC7">
        <w:rPr>
          <w:rFonts w:cs="Arial"/>
          <w:color w:val="auto"/>
          <w:sz w:val="20"/>
          <w:szCs w:val="20"/>
        </w:rPr>
        <w:t xml:space="preserve"> neupr</w:t>
      </w:r>
      <w:r w:rsidR="00BC26C2" w:rsidRPr="00136AC7">
        <w:rPr>
          <w:rFonts w:cs="Arial"/>
          <w:color w:val="auto"/>
          <w:sz w:val="20"/>
          <w:szCs w:val="20"/>
        </w:rPr>
        <w:t>avičen</w:t>
      </w:r>
      <w:r w:rsidR="008E5490">
        <w:rPr>
          <w:rFonts w:cs="Arial"/>
          <w:color w:val="auto"/>
          <w:sz w:val="20"/>
          <w:szCs w:val="20"/>
        </w:rPr>
        <w:t>e</w:t>
      </w:r>
      <w:r w:rsidR="00BC26C2" w:rsidRPr="00136AC7">
        <w:rPr>
          <w:rFonts w:cs="Arial"/>
          <w:color w:val="auto"/>
          <w:sz w:val="20"/>
          <w:szCs w:val="20"/>
        </w:rPr>
        <w:t xml:space="preserve"> oseb</w:t>
      </w:r>
      <w:r w:rsidR="008E5490">
        <w:rPr>
          <w:rFonts w:cs="Arial"/>
          <w:color w:val="auto"/>
          <w:sz w:val="20"/>
          <w:szCs w:val="20"/>
        </w:rPr>
        <w:t>e</w:t>
      </w:r>
      <w:r w:rsidR="00BC26C2" w:rsidRPr="00136AC7">
        <w:rPr>
          <w:rFonts w:cs="Arial"/>
          <w:color w:val="auto"/>
          <w:sz w:val="20"/>
          <w:szCs w:val="20"/>
        </w:rPr>
        <w:t xml:space="preserve"> (146/7</w:t>
      </w:r>
      <w:r w:rsidR="00604308" w:rsidRPr="00136AC7">
        <w:rPr>
          <w:rFonts w:cs="Arial"/>
          <w:color w:val="auto"/>
          <w:sz w:val="20"/>
          <w:szCs w:val="20"/>
        </w:rPr>
        <w:t>-</w:t>
      </w:r>
      <w:r w:rsidR="00BC26C2" w:rsidRPr="00136AC7">
        <w:rPr>
          <w:rFonts w:cs="Arial"/>
          <w:color w:val="auto"/>
          <w:sz w:val="20"/>
          <w:szCs w:val="20"/>
        </w:rPr>
        <w:t xml:space="preserve">4 </w:t>
      </w:r>
      <w:proofErr w:type="spellStart"/>
      <w:r w:rsidR="00BC26C2" w:rsidRPr="00136AC7">
        <w:rPr>
          <w:rFonts w:cs="Arial"/>
          <w:color w:val="auto"/>
          <w:sz w:val="20"/>
          <w:szCs w:val="20"/>
        </w:rPr>
        <w:t>ZNPPol</w:t>
      </w:r>
      <w:proofErr w:type="spellEnd"/>
      <w:r w:rsidR="00BC26C2" w:rsidRPr="00136AC7">
        <w:rPr>
          <w:rFonts w:cs="Arial"/>
          <w:color w:val="auto"/>
          <w:sz w:val="20"/>
          <w:szCs w:val="20"/>
        </w:rPr>
        <w:t xml:space="preserve">), </w:t>
      </w:r>
      <w:r w:rsidR="00305472">
        <w:rPr>
          <w:rFonts w:cs="Arial"/>
          <w:color w:val="auto"/>
          <w:sz w:val="20"/>
          <w:szCs w:val="20"/>
        </w:rPr>
        <w:t>pa tudi</w:t>
      </w:r>
      <w:r w:rsidR="00604308" w:rsidRPr="00136AC7">
        <w:rPr>
          <w:rFonts w:cs="Arial"/>
          <w:color w:val="auto"/>
          <w:sz w:val="20"/>
          <w:szCs w:val="20"/>
        </w:rPr>
        <w:t xml:space="preserve"> </w:t>
      </w:r>
      <w:r w:rsidR="00EA420F" w:rsidRPr="00136AC7">
        <w:rPr>
          <w:rFonts w:cs="Arial"/>
          <w:color w:val="auto"/>
          <w:sz w:val="20"/>
          <w:szCs w:val="20"/>
        </w:rPr>
        <w:t>šest</w:t>
      </w:r>
      <w:r w:rsidR="00E1726B" w:rsidRPr="00136AC7">
        <w:rPr>
          <w:rFonts w:cs="Arial"/>
          <w:color w:val="auto"/>
          <w:sz w:val="20"/>
          <w:szCs w:val="20"/>
        </w:rPr>
        <w:t> </w:t>
      </w:r>
      <w:r w:rsidR="00604308" w:rsidRPr="00136AC7">
        <w:rPr>
          <w:rFonts w:cs="Arial"/>
          <w:color w:val="auto"/>
          <w:sz w:val="20"/>
          <w:szCs w:val="20"/>
        </w:rPr>
        <w:t>pritožb</w:t>
      </w:r>
      <w:r w:rsidR="00AF6A96" w:rsidRPr="00136AC7">
        <w:rPr>
          <w:rFonts w:cs="Arial"/>
          <w:color w:val="auto"/>
          <w:sz w:val="20"/>
          <w:szCs w:val="20"/>
        </w:rPr>
        <w:t>, o kateri</w:t>
      </w:r>
      <w:r w:rsidR="00604308" w:rsidRPr="00136AC7">
        <w:rPr>
          <w:rFonts w:cs="Arial"/>
          <w:color w:val="auto"/>
          <w:sz w:val="20"/>
          <w:szCs w:val="20"/>
        </w:rPr>
        <w:t>h</w:t>
      </w:r>
      <w:r w:rsidR="00AF6A96" w:rsidRPr="00136AC7">
        <w:rPr>
          <w:rFonts w:cs="Arial"/>
          <w:color w:val="auto"/>
          <w:sz w:val="20"/>
          <w:szCs w:val="20"/>
        </w:rPr>
        <w:t xml:space="preserve"> je bilo v pritožbenem postopku že odločeno (146/7-5 </w:t>
      </w:r>
      <w:proofErr w:type="spellStart"/>
      <w:r w:rsidR="00AF6A96" w:rsidRPr="00136AC7">
        <w:rPr>
          <w:rFonts w:cs="Arial"/>
          <w:color w:val="auto"/>
          <w:sz w:val="20"/>
          <w:szCs w:val="20"/>
        </w:rPr>
        <w:t>ZNPPol</w:t>
      </w:r>
      <w:proofErr w:type="spellEnd"/>
      <w:r w:rsidR="00AF6A96" w:rsidRPr="00136AC7">
        <w:rPr>
          <w:rFonts w:cs="Arial"/>
          <w:color w:val="auto"/>
          <w:sz w:val="20"/>
          <w:szCs w:val="20"/>
        </w:rPr>
        <w:t>)</w:t>
      </w:r>
      <w:r w:rsidR="00305472">
        <w:rPr>
          <w:rFonts w:cs="Arial"/>
          <w:color w:val="auto"/>
          <w:sz w:val="20"/>
          <w:szCs w:val="20"/>
        </w:rPr>
        <w:t>.</w:t>
      </w:r>
      <w:r w:rsidR="00BC26C2" w:rsidRPr="00136AC7">
        <w:rPr>
          <w:rFonts w:cs="Arial"/>
          <w:color w:val="auto"/>
          <w:sz w:val="20"/>
          <w:szCs w:val="20"/>
        </w:rPr>
        <w:t xml:space="preserve"> </w:t>
      </w:r>
      <w:r w:rsidR="00305472">
        <w:rPr>
          <w:rFonts w:cs="Arial"/>
          <w:color w:val="auto"/>
          <w:sz w:val="20"/>
          <w:szCs w:val="20"/>
        </w:rPr>
        <w:t xml:space="preserve">Nadalje je bilo </w:t>
      </w:r>
      <w:r w:rsidR="00B507BC" w:rsidRPr="00136AC7">
        <w:rPr>
          <w:rFonts w:cs="Arial"/>
          <w:color w:val="auto"/>
          <w:sz w:val="20"/>
          <w:szCs w:val="20"/>
        </w:rPr>
        <w:t>rešenih</w:t>
      </w:r>
      <w:r w:rsidR="000818F1" w:rsidRPr="00136AC7">
        <w:rPr>
          <w:rFonts w:cs="Arial"/>
          <w:color w:val="auto"/>
          <w:sz w:val="20"/>
          <w:szCs w:val="20"/>
        </w:rPr>
        <w:t xml:space="preserve"> </w:t>
      </w:r>
      <w:r w:rsidR="00854FA9" w:rsidRPr="00136AC7">
        <w:rPr>
          <w:rFonts w:cs="Arial"/>
          <w:color w:val="auto"/>
          <w:sz w:val="20"/>
          <w:szCs w:val="20"/>
        </w:rPr>
        <w:t>23</w:t>
      </w:r>
      <w:r w:rsidR="00E1726B" w:rsidRPr="00136AC7">
        <w:rPr>
          <w:rFonts w:cs="Arial"/>
          <w:color w:val="auto"/>
          <w:sz w:val="20"/>
          <w:szCs w:val="20"/>
        </w:rPr>
        <w:t> </w:t>
      </w:r>
      <w:r w:rsidR="00C321C3" w:rsidRPr="00136AC7">
        <w:rPr>
          <w:rFonts w:cs="Arial"/>
          <w:color w:val="auto"/>
          <w:sz w:val="20"/>
          <w:szCs w:val="20"/>
        </w:rPr>
        <w:t xml:space="preserve">pritožb, </w:t>
      </w:r>
      <w:r w:rsidR="00E1726B" w:rsidRPr="00136AC7">
        <w:rPr>
          <w:rFonts w:cs="Arial"/>
          <w:color w:val="auto"/>
          <w:sz w:val="20"/>
          <w:szCs w:val="20"/>
        </w:rPr>
        <w:t xml:space="preserve">v katerih </w:t>
      </w:r>
      <w:r w:rsidR="00C321C3" w:rsidRPr="00136AC7">
        <w:rPr>
          <w:rFonts w:cs="Arial"/>
          <w:color w:val="auto"/>
          <w:sz w:val="20"/>
          <w:szCs w:val="20"/>
        </w:rPr>
        <w:t xml:space="preserve">je pritožnik odstopil od pritožbe s pisno ali ustno izjavo (146/7-8 in 154/1-1 </w:t>
      </w:r>
      <w:proofErr w:type="spellStart"/>
      <w:r w:rsidR="00C321C3" w:rsidRPr="00136AC7">
        <w:rPr>
          <w:rFonts w:cs="Arial"/>
          <w:color w:val="auto"/>
          <w:sz w:val="20"/>
          <w:szCs w:val="20"/>
        </w:rPr>
        <w:t>ZNPPol</w:t>
      </w:r>
      <w:proofErr w:type="spellEnd"/>
      <w:r w:rsidR="00136AC7" w:rsidRPr="00136AC7">
        <w:rPr>
          <w:rFonts w:cs="Arial"/>
          <w:color w:val="auto"/>
          <w:sz w:val="20"/>
          <w:szCs w:val="20"/>
        </w:rPr>
        <w:t>)</w:t>
      </w:r>
      <w:r w:rsidR="00BC26C2" w:rsidRPr="00136AC7">
        <w:rPr>
          <w:rFonts w:cs="Arial"/>
          <w:color w:val="auto"/>
          <w:sz w:val="20"/>
          <w:szCs w:val="20"/>
        </w:rPr>
        <w:t>.</w:t>
      </w:r>
      <w:r w:rsidR="00C321C3" w:rsidRPr="00136AC7">
        <w:rPr>
          <w:rFonts w:cs="Arial"/>
          <w:color w:val="auto"/>
          <w:sz w:val="20"/>
          <w:szCs w:val="20"/>
        </w:rPr>
        <w:t xml:space="preserve"> V vseh primerih, ko pritožba ni bila obravnavana v pritožbenem postopku, je bila glede na vsebino pisanja zagotovljena obravnava zadeve v ustreznem postopku (</w:t>
      </w:r>
      <w:proofErr w:type="spellStart"/>
      <w:r w:rsidR="00C321C3" w:rsidRPr="00136AC7">
        <w:rPr>
          <w:rFonts w:cs="Arial"/>
          <w:color w:val="auto"/>
          <w:sz w:val="20"/>
          <w:szCs w:val="20"/>
        </w:rPr>
        <w:t>prekrškovni</w:t>
      </w:r>
      <w:proofErr w:type="spellEnd"/>
      <w:r w:rsidR="00C321C3" w:rsidRPr="00136AC7">
        <w:rPr>
          <w:rFonts w:cs="Arial"/>
          <w:color w:val="auto"/>
          <w:sz w:val="20"/>
          <w:szCs w:val="20"/>
        </w:rPr>
        <w:t xml:space="preserve"> postopek, predkazenski postopek</w:t>
      </w:r>
      <w:r w:rsidR="00E1726B" w:rsidRPr="00136AC7">
        <w:rPr>
          <w:rFonts w:cs="Arial"/>
          <w:color w:val="auto"/>
          <w:sz w:val="20"/>
          <w:szCs w:val="20"/>
        </w:rPr>
        <w:t> </w:t>
      </w:r>
      <w:r w:rsidR="001D7264" w:rsidRPr="00136AC7">
        <w:rPr>
          <w:rFonts w:cs="Arial"/>
          <w:color w:val="auto"/>
          <w:sz w:val="20"/>
          <w:szCs w:val="20"/>
        </w:rPr>
        <w:t>in podobno</w:t>
      </w:r>
      <w:r w:rsidR="00C321C3" w:rsidRPr="00136AC7">
        <w:rPr>
          <w:rFonts w:cs="Arial"/>
          <w:color w:val="auto"/>
          <w:sz w:val="20"/>
          <w:szCs w:val="20"/>
        </w:rPr>
        <w:t>) v policijski enoti ali pa je posameznik prejel vsebinsko obrazložen</w:t>
      </w:r>
      <w:r w:rsidR="001D7264" w:rsidRPr="00136AC7">
        <w:rPr>
          <w:rFonts w:cs="Arial"/>
          <w:color w:val="auto"/>
          <w:sz w:val="20"/>
          <w:szCs w:val="20"/>
        </w:rPr>
        <w:t>i</w:t>
      </w:r>
      <w:r w:rsidR="00C321C3" w:rsidRPr="00136AC7">
        <w:rPr>
          <w:rFonts w:cs="Arial"/>
          <w:color w:val="auto"/>
          <w:sz w:val="20"/>
          <w:szCs w:val="20"/>
        </w:rPr>
        <w:t xml:space="preserve"> odgovor, ki mu ga je</w:t>
      </w:r>
      <w:r w:rsidR="00220F7D" w:rsidRPr="00136AC7">
        <w:rPr>
          <w:rFonts w:cs="Arial"/>
          <w:color w:val="auto"/>
          <w:sz w:val="20"/>
          <w:szCs w:val="20"/>
        </w:rPr>
        <w:t xml:space="preserve"> poslalo ministrstvo ali</w:t>
      </w:r>
      <w:r w:rsidR="00C321C3" w:rsidRPr="00136AC7">
        <w:rPr>
          <w:rFonts w:cs="Arial"/>
          <w:color w:val="auto"/>
          <w:sz w:val="20"/>
          <w:szCs w:val="20"/>
        </w:rPr>
        <w:t xml:space="preserve"> policijska enota v skladu z Uredbo o upravnem poslovanju (Uradni list RS, št.</w:t>
      </w:r>
      <w:r w:rsidR="00E1726B" w:rsidRPr="00136AC7">
        <w:rPr>
          <w:rFonts w:cs="Arial"/>
          <w:color w:val="auto"/>
          <w:sz w:val="20"/>
          <w:szCs w:val="20"/>
        </w:rPr>
        <w:t> </w:t>
      </w:r>
      <w:r w:rsidR="00C321C3" w:rsidRPr="00136AC7">
        <w:rPr>
          <w:rFonts w:cs="Arial"/>
          <w:color w:val="auto"/>
          <w:sz w:val="20"/>
          <w:szCs w:val="20"/>
        </w:rPr>
        <w:t>9/18</w:t>
      </w:r>
      <w:r w:rsidR="00AF6A96" w:rsidRPr="00136AC7">
        <w:rPr>
          <w:rFonts w:cs="Arial"/>
          <w:color w:val="auto"/>
          <w:sz w:val="20"/>
          <w:szCs w:val="20"/>
        </w:rPr>
        <w:t xml:space="preserve"> s sprem</w:t>
      </w:r>
      <w:r w:rsidR="001D7264" w:rsidRPr="00136AC7">
        <w:rPr>
          <w:rFonts w:cs="Arial"/>
          <w:color w:val="auto"/>
          <w:sz w:val="20"/>
          <w:szCs w:val="20"/>
        </w:rPr>
        <w:t>embami</w:t>
      </w:r>
      <w:r w:rsidR="00AF6A96" w:rsidRPr="00136AC7">
        <w:rPr>
          <w:rFonts w:cs="Arial"/>
          <w:color w:val="auto"/>
          <w:sz w:val="20"/>
          <w:szCs w:val="20"/>
        </w:rPr>
        <w:t xml:space="preserve"> in dopo</w:t>
      </w:r>
      <w:r w:rsidR="001D7264" w:rsidRPr="00136AC7">
        <w:rPr>
          <w:rFonts w:cs="Arial"/>
          <w:color w:val="auto"/>
          <w:sz w:val="20"/>
          <w:szCs w:val="20"/>
        </w:rPr>
        <w:t>lnitvami</w:t>
      </w:r>
      <w:r w:rsidR="00C321C3" w:rsidRPr="00136AC7">
        <w:rPr>
          <w:rFonts w:cs="Arial"/>
          <w:color w:val="auto"/>
          <w:sz w:val="20"/>
          <w:szCs w:val="20"/>
        </w:rPr>
        <w:t>).</w:t>
      </w:r>
    </w:p>
    <w:p w14:paraId="3F2497C1" w14:textId="77777777" w:rsidR="00C321C3" w:rsidRPr="000525FA" w:rsidRDefault="00C321C3" w:rsidP="00101A56">
      <w:pPr>
        <w:spacing w:after="0" w:line="260" w:lineRule="exact"/>
        <w:rPr>
          <w:rFonts w:cs="Arial"/>
          <w:color w:val="auto"/>
          <w:sz w:val="20"/>
          <w:szCs w:val="20"/>
        </w:rPr>
      </w:pPr>
    </w:p>
    <w:p w14:paraId="79DE9D94" w14:textId="77777777" w:rsidR="00C321C3" w:rsidRPr="000525FA" w:rsidRDefault="00C321C3" w:rsidP="00101A56">
      <w:pPr>
        <w:spacing w:after="0" w:line="260" w:lineRule="exact"/>
        <w:rPr>
          <w:rFonts w:cs="Arial"/>
          <w:color w:val="FF0000"/>
          <w:sz w:val="20"/>
          <w:szCs w:val="20"/>
        </w:rPr>
      </w:pPr>
    </w:p>
    <w:p w14:paraId="6C502821" w14:textId="77777777" w:rsidR="00255450" w:rsidRDefault="00255450" w:rsidP="00101A56">
      <w:pPr>
        <w:spacing w:after="0" w:line="260" w:lineRule="exact"/>
        <w:rPr>
          <w:rFonts w:cs="Arial"/>
          <w:color w:val="auto"/>
          <w:sz w:val="20"/>
          <w:szCs w:val="20"/>
        </w:rPr>
      </w:pPr>
    </w:p>
    <w:p w14:paraId="5A207372" w14:textId="77777777" w:rsidR="002605AC" w:rsidRDefault="002605AC" w:rsidP="00101A56">
      <w:pPr>
        <w:spacing w:after="0" w:line="260" w:lineRule="exact"/>
        <w:rPr>
          <w:rFonts w:cs="Arial"/>
          <w:color w:val="auto"/>
          <w:sz w:val="20"/>
          <w:szCs w:val="20"/>
        </w:rPr>
      </w:pPr>
    </w:p>
    <w:p w14:paraId="29F9C730" w14:textId="77777777" w:rsidR="002605AC" w:rsidRDefault="002605AC" w:rsidP="00101A56">
      <w:pPr>
        <w:spacing w:after="0" w:line="260" w:lineRule="exact"/>
        <w:rPr>
          <w:rFonts w:cs="Arial"/>
          <w:color w:val="auto"/>
          <w:sz w:val="20"/>
          <w:szCs w:val="20"/>
        </w:rPr>
      </w:pPr>
    </w:p>
    <w:p w14:paraId="6E5B500E" w14:textId="77777777" w:rsidR="002605AC" w:rsidRDefault="002605AC" w:rsidP="00101A56">
      <w:pPr>
        <w:spacing w:after="0" w:line="260" w:lineRule="exact"/>
        <w:rPr>
          <w:rFonts w:cs="Arial"/>
          <w:color w:val="auto"/>
          <w:sz w:val="20"/>
          <w:szCs w:val="20"/>
        </w:rPr>
      </w:pPr>
    </w:p>
    <w:p w14:paraId="401B1E33" w14:textId="77777777" w:rsidR="002605AC" w:rsidRDefault="002605AC" w:rsidP="00101A56">
      <w:pPr>
        <w:spacing w:after="0" w:line="260" w:lineRule="exact"/>
        <w:rPr>
          <w:rFonts w:cs="Arial"/>
          <w:color w:val="auto"/>
          <w:sz w:val="20"/>
          <w:szCs w:val="20"/>
        </w:rPr>
      </w:pPr>
    </w:p>
    <w:p w14:paraId="6B6260C4" w14:textId="77777777" w:rsidR="002605AC" w:rsidRDefault="002605AC" w:rsidP="00101A56">
      <w:pPr>
        <w:spacing w:after="0" w:line="260" w:lineRule="exact"/>
        <w:rPr>
          <w:rFonts w:cs="Arial"/>
          <w:color w:val="auto"/>
          <w:sz w:val="20"/>
          <w:szCs w:val="20"/>
        </w:rPr>
      </w:pPr>
    </w:p>
    <w:p w14:paraId="38274207" w14:textId="77777777" w:rsidR="002605AC" w:rsidRDefault="002605AC" w:rsidP="00101A56">
      <w:pPr>
        <w:spacing w:after="0" w:line="260" w:lineRule="exact"/>
        <w:rPr>
          <w:rFonts w:cs="Arial"/>
          <w:color w:val="auto"/>
          <w:sz w:val="20"/>
          <w:szCs w:val="20"/>
        </w:rPr>
      </w:pPr>
    </w:p>
    <w:p w14:paraId="551CE613" w14:textId="6445485A" w:rsidR="002605AC" w:rsidRPr="00745322" w:rsidRDefault="00F901FE" w:rsidP="002605AC">
      <w:pPr>
        <w:keepNext/>
        <w:spacing w:after="0" w:line="260" w:lineRule="exact"/>
        <w:rPr>
          <w:rFonts w:cs="Arial"/>
          <w:b/>
          <w:i/>
          <w:color w:val="auto"/>
          <w:sz w:val="16"/>
          <w:szCs w:val="16"/>
        </w:rPr>
      </w:pPr>
      <w:bookmarkStart w:id="39" w:name="_Toc164245530"/>
      <w:r w:rsidRPr="000525FA">
        <w:rPr>
          <w:rFonts w:cs="Arial"/>
          <w:noProof/>
          <w:sz w:val="20"/>
          <w:szCs w:val="20"/>
        </w:rPr>
        <w:drawing>
          <wp:anchor distT="0" distB="0" distL="114300" distR="114300" simplePos="0" relativeHeight="251660800" behindDoc="0" locked="0" layoutInCell="1" allowOverlap="1" wp14:anchorId="4776288C" wp14:editId="1AFE6B16">
            <wp:simplePos x="0" y="0"/>
            <wp:positionH relativeFrom="margin">
              <wp:align>right</wp:align>
            </wp:positionH>
            <wp:positionV relativeFrom="margin">
              <wp:posOffset>-221422</wp:posOffset>
            </wp:positionV>
            <wp:extent cx="6098540" cy="3418840"/>
            <wp:effectExtent l="0" t="0" r="16510" b="10160"/>
            <wp:wrapTopAndBottom/>
            <wp:docPr id="15" name="Grafikon 15" descr="Število pritožb, ki niso bile obravnavane." title="Graf: Število pritožb, ki niso bile obravnavane"/>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2605AC" w:rsidRPr="00745322">
        <w:rPr>
          <w:rFonts w:cs="Arial"/>
          <w:i/>
          <w:sz w:val="16"/>
          <w:szCs w:val="16"/>
        </w:rPr>
        <w:t xml:space="preserve">Graf </w:t>
      </w:r>
      <w:r w:rsidR="002605AC" w:rsidRPr="00745322">
        <w:rPr>
          <w:rFonts w:cs="Arial"/>
          <w:b/>
          <w:i/>
          <w:sz w:val="16"/>
          <w:szCs w:val="16"/>
        </w:rPr>
        <w:fldChar w:fldCharType="begin"/>
      </w:r>
      <w:r w:rsidR="002605AC" w:rsidRPr="00745322">
        <w:rPr>
          <w:rFonts w:cs="Arial"/>
          <w:i/>
          <w:sz w:val="16"/>
          <w:szCs w:val="16"/>
        </w:rPr>
        <w:instrText xml:space="preserve"> SEQ Graf \* ARABIC </w:instrText>
      </w:r>
      <w:r w:rsidR="002605AC" w:rsidRPr="00745322">
        <w:rPr>
          <w:rFonts w:cs="Arial"/>
          <w:b/>
          <w:i/>
          <w:sz w:val="16"/>
          <w:szCs w:val="16"/>
        </w:rPr>
        <w:fldChar w:fldCharType="separate"/>
      </w:r>
      <w:r w:rsidR="000B27AB">
        <w:rPr>
          <w:rFonts w:cs="Arial"/>
          <w:i/>
          <w:noProof/>
          <w:sz w:val="16"/>
          <w:szCs w:val="16"/>
        </w:rPr>
        <w:t>3</w:t>
      </w:r>
      <w:r w:rsidR="002605AC" w:rsidRPr="00745322">
        <w:rPr>
          <w:rFonts w:cs="Arial"/>
          <w:b/>
          <w:i/>
          <w:sz w:val="16"/>
          <w:szCs w:val="16"/>
        </w:rPr>
        <w:fldChar w:fldCharType="end"/>
      </w:r>
      <w:r w:rsidR="002605AC" w:rsidRPr="00745322">
        <w:rPr>
          <w:rFonts w:cs="Arial"/>
          <w:i/>
          <w:sz w:val="16"/>
          <w:szCs w:val="16"/>
        </w:rPr>
        <w:t xml:space="preserve">: </w:t>
      </w:r>
      <w:r w:rsidR="002605AC" w:rsidRPr="00745322">
        <w:rPr>
          <w:rFonts w:cs="Arial"/>
          <w:i/>
          <w:noProof/>
          <w:sz w:val="16"/>
          <w:szCs w:val="16"/>
        </w:rPr>
        <w:t>Število pritožb, ki niso bile obravnavane</w:t>
      </w:r>
      <w:bookmarkEnd w:id="39"/>
      <w:r w:rsidR="009F70F5">
        <w:rPr>
          <w:rFonts w:cs="Arial"/>
          <w:i/>
          <w:noProof/>
          <w:sz w:val="16"/>
          <w:szCs w:val="16"/>
        </w:rPr>
        <w:t xml:space="preserve">. </w:t>
      </w:r>
    </w:p>
    <w:p w14:paraId="50B35772" w14:textId="77777777" w:rsidR="002605AC" w:rsidRDefault="002605AC" w:rsidP="00101A56">
      <w:pPr>
        <w:spacing w:after="0" w:line="260" w:lineRule="exact"/>
        <w:rPr>
          <w:rFonts w:cs="Arial"/>
          <w:color w:val="auto"/>
          <w:sz w:val="20"/>
          <w:szCs w:val="20"/>
        </w:rPr>
      </w:pPr>
    </w:p>
    <w:p w14:paraId="0B2E8383" w14:textId="77777777" w:rsidR="002605AC" w:rsidRDefault="00255450" w:rsidP="00101A56">
      <w:pPr>
        <w:spacing w:after="0" w:line="260" w:lineRule="exact"/>
        <w:rPr>
          <w:rFonts w:cs="Arial"/>
          <w:color w:val="auto"/>
          <w:sz w:val="20"/>
          <w:szCs w:val="20"/>
        </w:rPr>
      </w:pPr>
      <w:r w:rsidRPr="00613C32">
        <w:rPr>
          <w:rFonts w:cs="Arial"/>
          <w:color w:val="auto"/>
          <w:sz w:val="20"/>
          <w:szCs w:val="20"/>
        </w:rPr>
        <w:t xml:space="preserve">V </w:t>
      </w:r>
      <w:r w:rsidR="00486B31" w:rsidRPr="00613C32">
        <w:rPr>
          <w:rFonts w:cs="Arial"/>
          <w:color w:val="auto"/>
          <w:sz w:val="20"/>
          <w:szCs w:val="20"/>
        </w:rPr>
        <w:t>letu</w:t>
      </w:r>
      <w:r w:rsidR="00E1726B" w:rsidRPr="00613C32">
        <w:rPr>
          <w:rFonts w:cs="Arial"/>
          <w:color w:val="auto"/>
          <w:sz w:val="20"/>
          <w:szCs w:val="20"/>
        </w:rPr>
        <w:t> </w:t>
      </w:r>
      <w:r w:rsidR="009D6616" w:rsidRPr="00613C32">
        <w:rPr>
          <w:rFonts w:cs="Arial"/>
          <w:color w:val="auto"/>
          <w:sz w:val="20"/>
          <w:szCs w:val="20"/>
        </w:rPr>
        <w:t>202</w:t>
      </w:r>
      <w:r w:rsidR="00220F7D" w:rsidRPr="00613C32">
        <w:rPr>
          <w:rFonts w:cs="Arial"/>
          <w:color w:val="auto"/>
          <w:sz w:val="20"/>
          <w:szCs w:val="20"/>
        </w:rPr>
        <w:t>3</w:t>
      </w:r>
      <w:r w:rsidR="00C321C3" w:rsidRPr="00613C32">
        <w:rPr>
          <w:rFonts w:cs="Arial"/>
          <w:color w:val="auto"/>
          <w:sz w:val="20"/>
          <w:szCs w:val="20"/>
        </w:rPr>
        <w:t xml:space="preserve"> </w:t>
      </w:r>
      <w:r w:rsidR="00613C32" w:rsidRPr="00613C32">
        <w:rPr>
          <w:rFonts w:cs="Arial"/>
          <w:color w:val="auto"/>
          <w:sz w:val="20"/>
          <w:szCs w:val="20"/>
        </w:rPr>
        <w:t xml:space="preserve">so </w:t>
      </w:r>
      <w:r w:rsidR="00C321C3" w:rsidRPr="00613C32">
        <w:rPr>
          <w:rFonts w:cs="Arial"/>
          <w:color w:val="auto"/>
          <w:sz w:val="20"/>
          <w:szCs w:val="20"/>
        </w:rPr>
        <w:t>bil</w:t>
      </w:r>
      <w:r w:rsidR="00613C32" w:rsidRPr="00613C32">
        <w:rPr>
          <w:rFonts w:cs="Arial"/>
          <w:color w:val="auto"/>
          <w:sz w:val="20"/>
          <w:szCs w:val="20"/>
        </w:rPr>
        <w:t>e</w:t>
      </w:r>
      <w:r w:rsidR="00C321C3" w:rsidRPr="00613C32">
        <w:rPr>
          <w:rFonts w:cs="Arial"/>
          <w:color w:val="auto"/>
          <w:sz w:val="20"/>
          <w:szCs w:val="20"/>
        </w:rPr>
        <w:t xml:space="preserve"> policijskim vodjem v pomiritveni postopek </w:t>
      </w:r>
      <w:r w:rsidR="00613C32" w:rsidRPr="00613C32">
        <w:rPr>
          <w:rFonts w:cs="Arial"/>
          <w:color w:val="auto"/>
          <w:sz w:val="20"/>
          <w:szCs w:val="20"/>
        </w:rPr>
        <w:t>odstopljene</w:t>
      </w:r>
      <w:r w:rsidR="00ED3D52" w:rsidRPr="00613C32">
        <w:rPr>
          <w:rFonts w:cs="Arial"/>
          <w:color w:val="auto"/>
          <w:sz w:val="20"/>
          <w:szCs w:val="20"/>
        </w:rPr>
        <w:t xml:space="preserve"> 1</w:t>
      </w:r>
      <w:r w:rsidR="00220F7D" w:rsidRPr="00613C32">
        <w:rPr>
          <w:rFonts w:cs="Arial"/>
          <w:color w:val="auto"/>
          <w:sz w:val="20"/>
          <w:szCs w:val="20"/>
        </w:rPr>
        <w:t>03</w:t>
      </w:r>
      <w:r w:rsidR="00210819" w:rsidRPr="00613C32">
        <w:rPr>
          <w:rStyle w:val="Sprotnaopomba-sklic"/>
          <w:rFonts w:cs="Arial"/>
          <w:color w:val="auto"/>
          <w:sz w:val="20"/>
          <w:szCs w:val="20"/>
        </w:rPr>
        <w:footnoteReference w:id="1"/>
      </w:r>
      <w:r w:rsidR="00210819" w:rsidRPr="00613C32">
        <w:rPr>
          <w:rFonts w:cs="Arial"/>
          <w:color w:val="auto"/>
          <w:sz w:val="20"/>
          <w:szCs w:val="20"/>
        </w:rPr>
        <w:t xml:space="preserve"> </w:t>
      </w:r>
      <w:r w:rsidR="00486B31" w:rsidRPr="00613C32">
        <w:rPr>
          <w:rFonts w:cs="Arial"/>
          <w:color w:val="auto"/>
          <w:sz w:val="20"/>
          <w:szCs w:val="20"/>
        </w:rPr>
        <w:t>(</w:t>
      </w:r>
      <w:r w:rsidR="00220F7D" w:rsidRPr="00613C32">
        <w:rPr>
          <w:rFonts w:cs="Arial"/>
          <w:color w:val="auto"/>
          <w:sz w:val="20"/>
          <w:szCs w:val="20"/>
        </w:rPr>
        <w:t>110</w:t>
      </w:r>
      <w:r w:rsidR="00C321C3" w:rsidRPr="00613C32">
        <w:rPr>
          <w:rFonts w:cs="Arial"/>
          <w:color w:val="auto"/>
          <w:sz w:val="20"/>
          <w:szCs w:val="20"/>
        </w:rPr>
        <w:t>) p</w:t>
      </w:r>
      <w:r w:rsidR="00111982" w:rsidRPr="00613C32">
        <w:rPr>
          <w:rFonts w:cs="Arial"/>
          <w:color w:val="auto"/>
          <w:sz w:val="20"/>
          <w:szCs w:val="20"/>
        </w:rPr>
        <w:t>ritožb</w:t>
      </w:r>
      <w:r w:rsidR="00613C32" w:rsidRPr="00613C32">
        <w:rPr>
          <w:rFonts w:cs="Arial"/>
          <w:color w:val="auto"/>
          <w:sz w:val="20"/>
          <w:szCs w:val="20"/>
        </w:rPr>
        <w:t>e</w:t>
      </w:r>
      <w:r w:rsidR="00111982" w:rsidRPr="00613C32">
        <w:rPr>
          <w:rFonts w:cs="Arial"/>
          <w:color w:val="auto"/>
          <w:sz w:val="20"/>
          <w:szCs w:val="20"/>
        </w:rPr>
        <w:t>,</w:t>
      </w:r>
      <w:r w:rsidR="00ED3D52" w:rsidRPr="00613C32">
        <w:rPr>
          <w:rFonts w:cs="Arial"/>
          <w:color w:val="auto"/>
          <w:sz w:val="20"/>
          <w:szCs w:val="20"/>
        </w:rPr>
        <w:t xml:space="preserve"> pri čemer je bilo</w:t>
      </w:r>
      <w:r w:rsidR="00ED3D52">
        <w:rPr>
          <w:rFonts w:cs="Arial"/>
          <w:color w:val="auto"/>
          <w:sz w:val="20"/>
          <w:szCs w:val="20"/>
        </w:rPr>
        <w:t xml:space="preserve"> </w:t>
      </w:r>
    </w:p>
    <w:p w14:paraId="1277FCED" w14:textId="472EFAB9" w:rsidR="00C321C3" w:rsidRPr="000525FA" w:rsidRDefault="00220F7D" w:rsidP="00101A56">
      <w:pPr>
        <w:spacing w:after="0" w:line="260" w:lineRule="exact"/>
        <w:rPr>
          <w:rFonts w:cs="Arial"/>
          <w:color w:val="auto"/>
          <w:sz w:val="20"/>
          <w:szCs w:val="20"/>
        </w:rPr>
      </w:pPr>
      <w:r w:rsidRPr="00613C32">
        <w:rPr>
          <w:rFonts w:cs="Arial"/>
          <w:color w:val="auto"/>
          <w:sz w:val="20"/>
          <w:szCs w:val="20"/>
        </w:rPr>
        <w:t>57</w:t>
      </w:r>
      <w:r w:rsidR="009D6616" w:rsidRPr="00613C32">
        <w:rPr>
          <w:rFonts w:cs="Arial"/>
          <w:color w:val="auto"/>
          <w:sz w:val="20"/>
          <w:szCs w:val="20"/>
        </w:rPr>
        <w:t xml:space="preserve"> (</w:t>
      </w:r>
      <w:r w:rsidRPr="00613C32">
        <w:rPr>
          <w:rFonts w:cs="Arial"/>
          <w:color w:val="auto"/>
          <w:sz w:val="20"/>
          <w:szCs w:val="20"/>
        </w:rPr>
        <w:t>63</w:t>
      </w:r>
      <w:r w:rsidR="00C321C3" w:rsidRPr="00613C32">
        <w:rPr>
          <w:rFonts w:cs="Arial"/>
          <w:color w:val="auto"/>
          <w:sz w:val="20"/>
          <w:szCs w:val="20"/>
        </w:rPr>
        <w:t xml:space="preserve">) </w:t>
      </w:r>
      <w:r w:rsidR="00210819" w:rsidRPr="00613C32">
        <w:rPr>
          <w:rFonts w:cs="Arial"/>
          <w:color w:val="auto"/>
          <w:sz w:val="20"/>
          <w:szCs w:val="20"/>
        </w:rPr>
        <w:t>pomiritvenih postopkov</w:t>
      </w:r>
      <w:r w:rsidR="00C321C3" w:rsidRPr="00613C32">
        <w:rPr>
          <w:rFonts w:cs="Arial"/>
          <w:color w:val="auto"/>
          <w:sz w:val="20"/>
          <w:szCs w:val="20"/>
        </w:rPr>
        <w:t xml:space="preserve"> uspešno </w:t>
      </w:r>
      <w:r w:rsidR="004F5A6D" w:rsidRPr="00613C32">
        <w:rPr>
          <w:rFonts w:cs="Arial"/>
          <w:color w:val="auto"/>
          <w:sz w:val="20"/>
          <w:szCs w:val="20"/>
        </w:rPr>
        <w:t>zaključenih</w:t>
      </w:r>
      <w:r w:rsidR="00C321C3" w:rsidRPr="00613C32">
        <w:rPr>
          <w:rFonts w:cs="Arial"/>
          <w:color w:val="auto"/>
          <w:sz w:val="20"/>
          <w:szCs w:val="20"/>
        </w:rPr>
        <w:t>, saj so se pritožniki strinjali z ugotovitvami in ukrepi vodje</w:t>
      </w:r>
      <w:r w:rsidR="00C321C3" w:rsidRPr="000525FA">
        <w:rPr>
          <w:rFonts w:cs="Arial"/>
          <w:color w:val="auto"/>
          <w:sz w:val="20"/>
          <w:szCs w:val="20"/>
        </w:rPr>
        <w:t xml:space="preserve"> </w:t>
      </w:r>
      <w:r w:rsidR="00C321C3" w:rsidRPr="00613C32">
        <w:rPr>
          <w:rFonts w:cs="Arial"/>
          <w:color w:val="auto"/>
          <w:sz w:val="20"/>
          <w:szCs w:val="20"/>
        </w:rPr>
        <w:t>poli</w:t>
      </w:r>
      <w:r w:rsidR="00971884" w:rsidRPr="00613C32">
        <w:rPr>
          <w:rFonts w:cs="Arial"/>
          <w:color w:val="auto"/>
          <w:sz w:val="20"/>
          <w:szCs w:val="20"/>
        </w:rPr>
        <w:t xml:space="preserve">cijske enote. V </w:t>
      </w:r>
      <w:r w:rsidRPr="00613C32">
        <w:rPr>
          <w:rFonts w:cs="Arial"/>
          <w:color w:val="auto"/>
          <w:sz w:val="20"/>
          <w:szCs w:val="20"/>
        </w:rPr>
        <w:t>12 (9</w:t>
      </w:r>
      <w:r w:rsidR="00C321C3" w:rsidRPr="00613C32">
        <w:rPr>
          <w:rFonts w:cs="Arial"/>
          <w:color w:val="auto"/>
          <w:sz w:val="20"/>
          <w:szCs w:val="20"/>
        </w:rPr>
        <w:t>) primerih pomiritvenih postopkov pri vodji policijske enote je ta ocenil, da ravnanje</w:t>
      </w:r>
      <w:r w:rsidR="00C321C3" w:rsidRPr="000525FA">
        <w:rPr>
          <w:rFonts w:cs="Arial"/>
          <w:color w:val="auto"/>
          <w:sz w:val="20"/>
          <w:szCs w:val="20"/>
        </w:rPr>
        <w:t xml:space="preserve"> policistov </w:t>
      </w:r>
      <w:r w:rsidR="00486B31" w:rsidRPr="000525FA">
        <w:rPr>
          <w:rFonts w:cs="Arial"/>
          <w:color w:val="auto"/>
          <w:sz w:val="20"/>
          <w:szCs w:val="20"/>
        </w:rPr>
        <w:t>ni b</w:t>
      </w:r>
      <w:r w:rsidR="009D6616">
        <w:rPr>
          <w:rFonts w:cs="Arial"/>
          <w:color w:val="auto"/>
          <w:sz w:val="20"/>
          <w:szCs w:val="20"/>
        </w:rPr>
        <w:t xml:space="preserve">ilo </w:t>
      </w:r>
      <w:r w:rsidR="001D7264">
        <w:rPr>
          <w:rFonts w:cs="Arial"/>
          <w:color w:val="auto"/>
          <w:sz w:val="20"/>
          <w:szCs w:val="20"/>
        </w:rPr>
        <w:t xml:space="preserve">v </w:t>
      </w:r>
      <w:r w:rsidR="009D6616">
        <w:rPr>
          <w:rFonts w:cs="Arial"/>
          <w:color w:val="auto"/>
          <w:sz w:val="20"/>
          <w:szCs w:val="20"/>
        </w:rPr>
        <w:t>sklad</w:t>
      </w:r>
      <w:r w:rsidR="001D7264">
        <w:rPr>
          <w:rFonts w:cs="Arial"/>
          <w:color w:val="auto"/>
          <w:sz w:val="20"/>
          <w:szCs w:val="20"/>
        </w:rPr>
        <w:t>u</w:t>
      </w:r>
      <w:r w:rsidR="009D6616">
        <w:rPr>
          <w:rFonts w:cs="Arial"/>
          <w:color w:val="auto"/>
          <w:sz w:val="20"/>
          <w:szCs w:val="20"/>
        </w:rPr>
        <w:t xml:space="preserve"> s predpisi</w:t>
      </w:r>
      <w:r w:rsidR="009D6616" w:rsidRPr="00613C32">
        <w:rPr>
          <w:rFonts w:cs="Arial"/>
          <w:color w:val="auto"/>
          <w:sz w:val="20"/>
          <w:szCs w:val="20"/>
        </w:rPr>
        <w:t xml:space="preserve">. V </w:t>
      </w:r>
      <w:r w:rsidRPr="00613C32">
        <w:rPr>
          <w:rFonts w:cs="Arial"/>
          <w:color w:val="auto"/>
          <w:sz w:val="20"/>
          <w:szCs w:val="20"/>
        </w:rPr>
        <w:t>32</w:t>
      </w:r>
      <w:r w:rsidR="00ED3D52" w:rsidRPr="00613C32">
        <w:rPr>
          <w:rFonts w:cs="Arial"/>
          <w:color w:val="auto"/>
          <w:sz w:val="20"/>
          <w:szCs w:val="20"/>
        </w:rPr>
        <w:t xml:space="preserve"> (</w:t>
      </w:r>
      <w:r w:rsidRPr="00613C32">
        <w:rPr>
          <w:rFonts w:cs="Arial"/>
          <w:color w:val="auto"/>
          <w:sz w:val="20"/>
          <w:szCs w:val="20"/>
        </w:rPr>
        <w:t>26</w:t>
      </w:r>
      <w:r w:rsidR="00C321C3" w:rsidRPr="00613C32">
        <w:rPr>
          <w:rFonts w:cs="Arial"/>
          <w:color w:val="auto"/>
          <w:sz w:val="20"/>
          <w:szCs w:val="20"/>
        </w:rPr>
        <w:t>) primerih</w:t>
      </w:r>
      <w:r w:rsidR="00C321C3" w:rsidRPr="000525FA">
        <w:rPr>
          <w:rFonts w:cs="Arial"/>
          <w:color w:val="auto"/>
          <w:sz w:val="20"/>
          <w:szCs w:val="20"/>
        </w:rPr>
        <w:t xml:space="preserve"> pritožb je bila obravnava po neuspelem pomiritvenem </w:t>
      </w:r>
      <w:r w:rsidR="00C321C3" w:rsidRPr="00613C32">
        <w:rPr>
          <w:rFonts w:cs="Arial"/>
          <w:color w:val="auto"/>
          <w:sz w:val="20"/>
          <w:szCs w:val="20"/>
        </w:rPr>
        <w:t xml:space="preserve">postopku </w:t>
      </w:r>
      <w:r w:rsidR="004F5A6D" w:rsidRPr="00613C32">
        <w:rPr>
          <w:rFonts w:cs="Arial"/>
          <w:color w:val="auto"/>
          <w:sz w:val="20"/>
          <w:szCs w:val="20"/>
        </w:rPr>
        <w:t>zaključena</w:t>
      </w:r>
      <w:r w:rsidR="00C321C3" w:rsidRPr="00613C32">
        <w:rPr>
          <w:rFonts w:cs="Arial"/>
          <w:color w:val="auto"/>
          <w:sz w:val="20"/>
          <w:szCs w:val="20"/>
        </w:rPr>
        <w:t xml:space="preserve"> pred pritožbenim </w:t>
      </w:r>
      <w:r w:rsidR="00156785" w:rsidRPr="00613C32">
        <w:rPr>
          <w:rFonts w:cs="Arial"/>
          <w:color w:val="auto"/>
          <w:sz w:val="20"/>
          <w:szCs w:val="20"/>
        </w:rPr>
        <w:t xml:space="preserve">senatom. V </w:t>
      </w:r>
      <w:r w:rsidR="00BA77F9" w:rsidRPr="00613C32">
        <w:rPr>
          <w:rFonts w:cs="Arial"/>
          <w:color w:val="auto"/>
          <w:sz w:val="20"/>
          <w:szCs w:val="20"/>
        </w:rPr>
        <w:t>27</w:t>
      </w:r>
      <w:r w:rsidR="00C321C3" w:rsidRPr="00613C32">
        <w:rPr>
          <w:rFonts w:cs="Arial"/>
          <w:color w:val="auto"/>
          <w:sz w:val="20"/>
          <w:szCs w:val="20"/>
        </w:rPr>
        <w:t xml:space="preserve"> </w:t>
      </w:r>
      <w:r w:rsidR="00BA77F9" w:rsidRPr="00613C32">
        <w:rPr>
          <w:rFonts w:cs="Arial"/>
          <w:color w:val="auto"/>
          <w:sz w:val="20"/>
          <w:szCs w:val="20"/>
        </w:rPr>
        <w:t>(3</w:t>
      </w:r>
      <w:r w:rsidR="009D6616" w:rsidRPr="00613C32">
        <w:rPr>
          <w:rFonts w:cs="Arial"/>
          <w:color w:val="auto"/>
          <w:sz w:val="20"/>
          <w:szCs w:val="20"/>
        </w:rPr>
        <w:t>0</w:t>
      </w:r>
      <w:r w:rsidR="00C321C3" w:rsidRPr="00613C32">
        <w:rPr>
          <w:rFonts w:cs="Arial"/>
          <w:color w:val="auto"/>
          <w:sz w:val="20"/>
          <w:szCs w:val="20"/>
        </w:rPr>
        <w:t>) primerih je vodja senata po neuspelem</w:t>
      </w:r>
      <w:r w:rsidR="00C321C3" w:rsidRPr="000525FA">
        <w:rPr>
          <w:rFonts w:cs="Arial"/>
          <w:color w:val="auto"/>
          <w:sz w:val="20"/>
          <w:szCs w:val="20"/>
        </w:rPr>
        <w:t xml:space="preserve"> pomiritvenem postopku odločil, da ne razpiše seje senata, saj je iz dokumentacije nesporno izhajalo, da so bile okoliščine</w:t>
      </w:r>
      <w:r w:rsidR="00E1726B">
        <w:rPr>
          <w:rFonts w:cs="Arial"/>
          <w:color w:val="auto"/>
          <w:sz w:val="20"/>
          <w:szCs w:val="20"/>
        </w:rPr>
        <w:t xml:space="preserve"> ustrezno</w:t>
      </w:r>
      <w:r w:rsidR="00C321C3" w:rsidRPr="000525FA">
        <w:rPr>
          <w:rFonts w:cs="Arial"/>
          <w:color w:val="auto"/>
          <w:sz w:val="20"/>
          <w:szCs w:val="20"/>
        </w:rPr>
        <w:t xml:space="preserve"> preverjene </w:t>
      </w:r>
      <w:r w:rsidR="00E1726B">
        <w:rPr>
          <w:rFonts w:cs="Arial"/>
          <w:color w:val="auto"/>
          <w:sz w:val="20"/>
          <w:szCs w:val="20"/>
        </w:rPr>
        <w:t>ter</w:t>
      </w:r>
      <w:r w:rsidR="00C321C3" w:rsidRPr="000525FA">
        <w:rPr>
          <w:rFonts w:cs="Arial"/>
          <w:color w:val="auto"/>
          <w:sz w:val="20"/>
          <w:szCs w:val="20"/>
        </w:rPr>
        <w:t xml:space="preserve"> je bilo dejansko stanje pravilno in popolno ugotovljeno, postopek pred senatom pa ne bi pripeljal do drugačne odločitve.</w:t>
      </w:r>
      <w:r w:rsidR="00C321C3" w:rsidRPr="000525FA">
        <w:rPr>
          <w:rStyle w:val="Sprotnaopomba-sklic"/>
          <w:rFonts w:cs="Arial"/>
          <w:color w:val="auto"/>
          <w:sz w:val="20"/>
          <w:szCs w:val="20"/>
        </w:rPr>
        <w:footnoteReference w:id="2"/>
      </w:r>
    </w:p>
    <w:p w14:paraId="202EDCC0" w14:textId="77777777" w:rsidR="00486B31" w:rsidRPr="000525FA" w:rsidRDefault="00486B31" w:rsidP="00101A56">
      <w:pPr>
        <w:spacing w:after="0" w:line="260" w:lineRule="exact"/>
        <w:rPr>
          <w:rFonts w:cs="Arial"/>
          <w:color w:val="auto"/>
          <w:sz w:val="20"/>
          <w:szCs w:val="20"/>
        </w:rPr>
      </w:pPr>
    </w:p>
    <w:p w14:paraId="40D7849F" w14:textId="77777777" w:rsidR="00C321C3" w:rsidRPr="000525FA" w:rsidRDefault="00C321C3" w:rsidP="00101A56">
      <w:pPr>
        <w:spacing w:after="0" w:line="260" w:lineRule="exact"/>
        <w:rPr>
          <w:rFonts w:cs="Arial"/>
          <w:color w:val="auto"/>
          <w:sz w:val="20"/>
          <w:szCs w:val="20"/>
        </w:rPr>
      </w:pPr>
      <w:r w:rsidRPr="00613C32">
        <w:rPr>
          <w:rFonts w:cs="Arial"/>
          <w:color w:val="auto"/>
          <w:sz w:val="20"/>
          <w:szCs w:val="20"/>
        </w:rPr>
        <w:t xml:space="preserve">Pooblaščenci ministra so na podlagi </w:t>
      </w:r>
      <w:r w:rsidR="00ED3D52" w:rsidRPr="00613C32">
        <w:rPr>
          <w:rFonts w:cs="Arial"/>
          <w:color w:val="auto"/>
          <w:sz w:val="20"/>
          <w:szCs w:val="20"/>
        </w:rPr>
        <w:t xml:space="preserve">četrtega odstavka 148. člena </w:t>
      </w:r>
      <w:proofErr w:type="spellStart"/>
      <w:r w:rsidR="00ED3D52" w:rsidRPr="00613C32">
        <w:rPr>
          <w:rFonts w:cs="Arial"/>
          <w:color w:val="auto"/>
          <w:sz w:val="20"/>
          <w:szCs w:val="20"/>
        </w:rPr>
        <w:t>ZNPPol</w:t>
      </w:r>
      <w:proofErr w:type="spellEnd"/>
      <w:r w:rsidR="00ED3D52" w:rsidRPr="00613C32">
        <w:rPr>
          <w:rFonts w:cs="Arial"/>
          <w:color w:val="auto"/>
          <w:sz w:val="20"/>
          <w:szCs w:val="20"/>
        </w:rPr>
        <w:t xml:space="preserve"> </w:t>
      </w:r>
      <w:r w:rsidRPr="00613C32">
        <w:rPr>
          <w:rFonts w:cs="Arial"/>
          <w:color w:val="auto"/>
          <w:sz w:val="20"/>
          <w:szCs w:val="20"/>
        </w:rPr>
        <w:t xml:space="preserve">(neposredna obravnava pred senatom) sklicali </w:t>
      </w:r>
      <w:r w:rsidR="00613C32" w:rsidRPr="00613C32">
        <w:rPr>
          <w:rFonts w:cs="Arial"/>
          <w:color w:val="auto"/>
          <w:sz w:val="20"/>
          <w:szCs w:val="20"/>
        </w:rPr>
        <w:t>27</w:t>
      </w:r>
      <w:r w:rsidR="0055236B" w:rsidRPr="00613C32">
        <w:rPr>
          <w:rFonts w:cs="Arial"/>
          <w:color w:val="auto"/>
          <w:sz w:val="20"/>
          <w:szCs w:val="20"/>
        </w:rPr>
        <w:t xml:space="preserve"> (</w:t>
      </w:r>
      <w:r w:rsidR="00613C32" w:rsidRPr="00613C32">
        <w:rPr>
          <w:rFonts w:cs="Arial"/>
          <w:color w:val="auto"/>
          <w:sz w:val="20"/>
          <w:szCs w:val="20"/>
        </w:rPr>
        <w:t>30</w:t>
      </w:r>
      <w:r w:rsidRPr="00613C32">
        <w:rPr>
          <w:rFonts w:cs="Arial"/>
          <w:color w:val="auto"/>
          <w:sz w:val="20"/>
          <w:szCs w:val="20"/>
        </w:rPr>
        <w:t>) sej senato</w:t>
      </w:r>
      <w:r w:rsidR="00111982" w:rsidRPr="00613C32">
        <w:rPr>
          <w:rFonts w:cs="Arial"/>
          <w:color w:val="auto"/>
          <w:sz w:val="20"/>
          <w:szCs w:val="20"/>
        </w:rPr>
        <w:t>v</w:t>
      </w:r>
      <w:r w:rsidR="00971884" w:rsidRPr="00613C32">
        <w:rPr>
          <w:rFonts w:cs="Arial"/>
          <w:color w:val="auto"/>
          <w:sz w:val="20"/>
          <w:szCs w:val="20"/>
        </w:rPr>
        <w:t xml:space="preserve">, </w:t>
      </w:r>
      <w:r w:rsidR="0055236B" w:rsidRPr="00613C32">
        <w:rPr>
          <w:rFonts w:cs="Arial"/>
          <w:color w:val="auto"/>
          <w:sz w:val="20"/>
          <w:szCs w:val="20"/>
        </w:rPr>
        <w:t xml:space="preserve">pri čemer so člani senata v </w:t>
      </w:r>
      <w:r w:rsidR="00613C32" w:rsidRPr="00613C32">
        <w:rPr>
          <w:rFonts w:cs="Arial"/>
          <w:color w:val="auto"/>
          <w:sz w:val="20"/>
          <w:szCs w:val="20"/>
        </w:rPr>
        <w:t>12</w:t>
      </w:r>
      <w:r w:rsidR="00486B31" w:rsidRPr="00613C32">
        <w:rPr>
          <w:rFonts w:cs="Arial"/>
          <w:color w:val="auto"/>
          <w:sz w:val="20"/>
          <w:szCs w:val="20"/>
        </w:rPr>
        <w:t xml:space="preserve"> (</w:t>
      </w:r>
      <w:r w:rsidR="00613C32" w:rsidRPr="00613C32">
        <w:rPr>
          <w:rFonts w:cs="Arial"/>
          <w:color w:val="auto"/>
          <w:sz w:val="20"/>
          <w:szCs w:val="20"/>
        </w:rPr>
        <w:t>19</w:t>
      </w:r>
      <w:r w:rsidRPr="00613C32">
        <w:rPr>
          <w:rFonts w:cs="Arial"/>
          <w:color w:val="auto"/>
          <w:sz w:val="20"/>
          <w:szCs w:val="20"/>
        </w:rPr>
        <w:t>) primerih odločili, da so vložene pritožbe bodisi</w:t>
      </w:r>
      <w:r w:rsidR="00111982" w:rsidRPr="00613C32">
        <w:rPr>
          <w:rFonts w:cs="Arial"/>
          <w:color w:val="auto"/>
          <w:sz w:val="20"/>
          <w:szCs w:val="20"/>
        </w:rPr>
        <w:t xml:space="preserve"> delno </w:t>
      </w:r>
      <w:r w:rsidR="001D7264" w:rsidRPr="00613C32">
        <w:rPr>
          <w:rFonts w:cs="Arial"/>
          <w:color w:val="auto"/>
          <w:sz w:val="20"/>
          <w:szCs w:val="20"/>
        </w:rPr>
        <w:t>bodisi</w:t>
      </w:r>
      <w:r w:rsidR="00111982" w:rsidRPr="00613C32">
        <w:rPr>
          <w:rFonts w:cs="Arial"/>
          <w:color w:val="auto"/>
          <w:sz w:val="20"/>
          <w:szCs w:val="20"/>
        </w:rPr>
        <w:t xml:space="preserve"> v celoti utemeljene.</w:t>
      </w:r>
    </w:p>
    <w:p w14:paraId="27079D8E" w14:textId="77777777" w:rsidR="00C321C3" w:rsidRPr="000525FA" w:rsidRDefault="00C321C3" w:rsidP="00101A56">
      <w:pPr>
        <w:pStyle w:val="Tabela"/>
        <w:numPr>
          <w:ilvl w:val="0"/>
          <w:numId w:val="0"/>
        </w:numPr>
        <w:spacing w:line="260" w:lineRule="exact"/>
        <w:ind w:left="1440"/>
        <w:jc w:val="both"/>
        <w:rPr>
          <w:szCs w:val="20"/>
        </w:rPr>
      </w:pPr>
    </w:p>
    <w:tbl>
      <w:tblPr>
        <w:tblStyle w:val="Tabelamrea4poudarek5"/>
        <w:tblW w:w="9628" w:type="dxa"/>
        <w:jc w:val="center"/>
        <w:tblLook w:val="04A0" w:firstRow="1" w:lastRow="0" w:firstColumn="1" w:lastColumn="0" w:noHBand="0" w:noVBand="1"/>
        <w:tblCaption w:val="Tabela: Rešene pritožbe glede na način reševanja."/>
        <w:tblDescription w:val="Rešene pritožbe glede na način reševanja 2016 - 2020."/>
      </w:tblPr>
      <w:tblGrid>
        <w:gridCol w:w="562"/>
        <w:gridCol w:w="4924"/>
        <w:gridCol w:w="830"/>
        <w:gridCol w:w="831"/>
        <w:gridCol w:w="831"/>
        <w:gridCol w:w="825"/>
        <w:gridCol w:w="825"/>
      </w:tblGrid>
      <w:tr w:rsidR="008301CB" w:rsidRPr="000525FA" w14:paraId="10B91B9A" w14:textId="77777777" w:rsidTr="008301CB">
        <w:trPr>
          <w:cnfStyle w:val="100000000000" w:firstRow="1" w:lastRow="0" w:firstColumn="0" w:lastColumn="0" w:oddVBand="0" w:evenVBand="0" w:oddHBand="0" w:evenHBand="0" w:firstRowFirstColumn="0" w:firstRowLastColumn="0" w:lastRowFirstColumn="0" w:lastRowLastColumn="0"/>
          <w:trHeight w:val="434"/>
          <w:tblHeader/>
          <w:jc w:val="center"/>
        </w:trPr>
        <w:tc>
          <w:tcPr>
            <w:cnfStyle w:val="001000000000" w:firstRow="0" w:lastRow="0" w:firstColumn="1" w:lastColumn="0" w:oddVBand="0" w:evenVBand="0" w:oddHBand="0" w:evenHBand="0" w:firstRowFirstColumn="0" w:firstRowLastColumn="0" w:lastRowFirstColumn="0" w:lastRowLastColumn="0"/>
            <w:tcW w:w="5486" w:type="dxa"/>
            <w:gridSpan w:val="2"/>
            <w:tcBorders>
              <w:right w:val="single" w:sz="4" w:space="0" w:color="4472C4" w:themeColor="accent5"/>
            </w:tcBorders>
            <w:shd w:val="clear" w:color="auto" w:fill="8EAADB" w:themeFill="accent5" w:themeFillTint="99"/>
            <w:noWrap/>
            <w:vAlign w:val="center"/>
            <w:hideMark/>
          </w:tcPr>
          <w:p w14:paraId="6A342999" w14:textId="77777777" w:rsidR="008301CB" w:rsidRPr="000525FA" w:rsidRDefault="008301CB" w:rsidP="008301CB">
            <w:pPr>
              <w:spacing w:before="120" w:after="120" w:line="260" w:lineRule="exact"/>
              <w:jc w:val="center"/>
              <w:rPr>
                <w:rFonts w:cs="Arial"/>
                <w:color w:val="000000"/>
                <w:sz w:val="20"/>
                <w:szCs w:val="20"/>
              </w:rPr>
            </w:pPr>
            <w:r w:rsidRPr="000525FA">
              <w:rPr>
                <w:rFonts w:cs="Arial"/>
                <w:color w:val="000000"/>
                <w:sz w:val="20"/>
                <w:szCs w:val="20"/>
              </w:rPr>
              <w:t>Vrsta postopka</w:t>
            </w:r>
          </w:p>
        </w:tc>
        <w:tc>
          <w:tcPr>
            <w:tcW w:w="830" w:type="dxa"/>
            <w:tcBorders>
              <w:left w:val="single" w:sz="4" w:space="0" w:color="4472C4" w:themeColor="accent5"/>
              <w:right w:val="single" w:sz="4" w:space="0" w:color="4472C4" w:themeColor="accent5"/>
            </w:tcBorders>
            <w:shd w:val="clear" w:color="auto" w:fill="8EAADB" w:themeFill="accent5" w:themeFillTint="99"/>
            <w:vAlign w:val="center"/>
          </w:tcPr>
          <w:p w14:paraId="6E2CCAB1" w14:textId="77777777" w:rsidR="008301CB" w:rsidRPr="000525FA" w:rsidRDefault="008301CB" w:rsidP="008301CB">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0525FA">
              <w:rPr>
                <w:rFonts w:cs="Arial"/>
                <w:color w:val="000000"/>
                <w:sz w:val="20"/>
                <w:szCs w:val="20"/>
              </w:rPr>
              <w:t>2019</w:t>
            </w:r>
          </w:p>
        </w:tc>
        <w:tc>
          <w:tcPr>
            <w:tcW w:w="831" w:type="dxa"/>
            <w:tcBorders>
              <w:left w:val="single" w:sz="4" w:space="0" w:color="4472C4" w:themeColor="accent5"/>
            </w:tcBorders>
            <w:shd w:val="clear" w:color="auto" w:fill="8EAADB" w:themeFill="accent5" w:themeFillTint="99"/>
            <w:vAlign w:val="center"/>
          </w:tcPr>
          <w:p w14:paraId="4768C8A9" w14:textId="77777777" w:rsidR="008301CB" w:rsidRPr="000525FA" w:rsidRDefault="008301CB" w:rsidP="008301CB">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0525FA">
              <w:rPr>
                <w:rFonts w:cs="Arial"/>
                <w:color w:val="000000"/>
                <w:sz w:val="20"/>
                <w:szCs w:val="20"/>
              </w:rPr>
              <w:t>2020</w:t>
            </w:r>
          </w:p>
        </w:tc>
        <w:tc>
          <w:tcPr>
            <w:tcW w:w="831" w:type="dxa"/>
            <w:tcBorders>
              <w:left w:val="single" w:sz="4" w:space="0" w:color="4472C4" w:themeColor="accent5"/>
            </w:tcBorders>
            <w:shd w:val="clear" w:color="auto" w:fill="8EAADB" w:themeFill="accent5" w:themeFillTint="99"/>
            <w:vAlign w:val="center"/>
          </w:tcPr>
          <w:p w14:paraId="19E6C5A7" w14:textId="77777777" w:rsidR="008301CB" w:rsidRPr="000525FA" w:rsidRDefault="008301CB" w:rsidP="008301CB">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0525FA">
              <w:rPr>
                <w:rFonts w:cs="Arial"/>
                <w:color w:val="000000"/>
                <w:sz w:val="20"/>
                <w:szCs w:val="20"/>
              </w:rPr>
              <w:t>2021</w:t>
            </w:r>
          </w:p>
        </w:tc>
        <w:tc>
          <w:tcPr>
            <w:tcW w:w="825" w:type="dxa"/>
            <w:tcBorders>
              <w:left w:val="single" w:sz="4" w:space="0" w:color="4472C4" w:themeColor="accent5"/>
            </w:tcBorders>
            <w:shd w:val="clear" w:color="auto" w:fill="8EAADB" w:themeFill="accent5" w:themeFillTint="99"/>
          </w:tcPr>
          <w:p w14:paraId="45394B5E" w14:textId="77777777" w:rsidR="008301CB" w:rsidRPr="000525FA" w:rsidRDefault="008301CB" w:rsidP="008301CB">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2022</w:t>
            </w:r>
          </w:p>
        </w:tc>
        <w:tc>
          <w:tcPr>
            <w:tcW w:w="825" w:type="dxa"/>
            <w:tcBorders>
              <w:left w:val="single" w:sz="4" w:space="0" w:color="4472C4" w:themeColor="accent5"/>
            </w:tcBorders>
            <w:shd w:val="clear" w:color="auto" w:fill="8EAADB" w:themeFill="accent5" w:themeFillTint="99"/>
            <w:vAlign w:val="center"/>
          </w:tcPr>
          <w:p w14:paraId="420D3BBA" w14:textId="77777777" w:rsidR="008301CB" w:rsidRDefault="008301CB" w:rsidP="008301CB">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0525FA">
              <w:rPr>
                <w:rFonts w:cs="Arial"/>
                <w:color w:val="000000"/>
                <w:sz w:val="20"/>
                <w:szCs w:val="20"/>
              </w:rPr>
              <w:t>20</w:t>
            </w:r>
            <w:r>
              <w:rPr>
                <w:rFonts w:cs="Arial"/>
                <w:color w:val="000000"/>
                <w:sz w:val="20"/>
                <w:szCs w:val="20"/>
              </w:rPr>
              <w:t>23</w:t>
            </w:r>
          </w:p>
        </w:tc>
      </w:tr>
      <w:tr w:rsidR="008301CB" w:rsidRPr="000525FA" w14:paraId="184FB0ED" w14:textId="77777777" w:rsidTr="008301CB">
        <w:trPr>
          <w:cnfStyle w:val="000000100000" w:firstRow="0" w:lastRow="0" w:firstColumn="0" w:lastColumn="0" w:oddVBand="0" w:evenVBand="0" w:oddHBand="1" w:evenHBand="0"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14:paraId="28648BEF" w14:textId="77777777" w:rsidR="008301CB" w:rsidRPr="000525FA" w:rsidRDefault="008301CB" w:rsidP="008301CB">
            <w:pPr>
              <w:spacing w:before="120" w:after="120" w:line="260" w:lineRule="exact"/>
              <w:jc w:val="center"/>
              <w:rPr>
                <w:rFonts w:cs="Arial"/>
                <w:color w:val="000000"/>
                <w:sz w:val="20"/>
                <w:szCs w:val="20"/>
              </w:rPr>
            </w:pPr>
            <w:r w:rsidRPr="000525FA">
              <w:rPr>
                <w:rFonts w:cs="Arial"/>
                <w:color w:val="000000"/>
                <w:sz w:val="20"/>
                <w:szCs w:val="20"/>
              </w:rPr>
              <w:t>A</w:t>
            </w:r>
          </w:p>
        </w:tc>
        <w:tc>
          <w:tcPr>
            <w:tcW w:w="4924" w:type="dxa"/>
            <w:noWrap/>
            <w:vAlign w:val="center"/>
            <w:hideMark/>
          </w:tcPr>
          <w:p w14:paraId="34591103" w14:textId="469E03D6" w:rsidR="008301CB" w:rsidRPr="000525FA" w:rsidRDefault="009F70F5"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p</w:t>
            </w:r>
            <w:r w:rsidR="008301CB" w:rsidRPr="000525FA">
              <w:rPr>
                <w:rFonts w:cs="Arial"/>
                <w:color w:val="000000"/>
                <w:sz w:val="20"/>
                <w:szCs w:val="20"/>
              </w:rPr>
              <w:t>omiritveni postopek</w:t>
            </w:r>
          </w:p>
        </w:tc>
        <w:tc>
          <w:tcPr>
            <w:tcW w:w="830" w:type="dxa"/>
            <w:vAlign w:val="center"/>
          </w:tcPr>
          <w:p w14:paraId="57EE7AFA" w14:textId="77777777" w:rsidR="008301CB" w:rsidRPr="000525FA" w:rsidRDefault="008301CB"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525FA">
              <w:rPr>
                <w:rFonts w:cs="Arial"/>
                <w:color w:val="auto"/>
                <w:sz w:val="20"/>
                <w:szCs w:val="20"/>
              </w:rPr>
              <w:t>106</w:t>
            </w:r>
          </w:p>
        </w:tc>
        <w:tc>
          <w:tcPr>
            <w:tcW w:w="831" w:type="dxa"/>
            <w:vAlign w:val="center"/>
          </w:tcPr>
          <w:p w14:paraId="72F0AF52" w14:textId="77777777" w:rsidR="008301CB" w:rsidRPr="000525FA" w:rsidRDefault="008301CB"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525FA">
              <w:rPr>
                <w:rFonts w:cs="Arial"/>
                <w:color w:val="auto"/>
                <w:sz w:val="20"/>
                <w:szCs w:val="20"/>
              </w:rPr>
              <w:t>139</w:t>
            </w:r>
          </w:p>
        </w:tc>
        <w:tc>
          <w:tcPr>
            <w:tcW w:w="831" w:type="dxa"/>
            <w:vAlign w:val="center"/>
          </w:tcPr>
          <w:p w14:paraId="1682C937" w14:textId="77777777" w:rsidR="008301CB" w:rsidRPr="000525FA" w:rsidRDefault="008301CB"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auto"/>
                <w:sz w:val="20"/>
                <w:szCs w:val="20"/>
              </w:rPr>
              <w:t>139</w:t>
            </w:r>
          </w:p>
        </w:tc>
        <w:tc>
          <w:tcPr>
            <w:tcW w:w="825" w:type="dxa"/>
            <w:vAlign w:val="center"/>
          </w:tcPr>
          <w:p w14:paraId="326DF02A" w14:textId="77777777" w:rsidR="008301CB" w:rsidRDefault="008301CB"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Pr>
                <w:rFonts w:cs="Arial"/>
                <w:color w:val="000000"/>
                <w:sz w:val="20"/>
                <w:szCs w:val="20"/>
              </w:rPr>
              <w:t>110</w:t>
            </w:r>
          </w:p>
        </w:tc>
        <w:tc>
          <w:tcPr>
            <w:tcW w:w="825" w:type="dxa"/>
          </w:tcPr>
          <w:p w14:paraId="3EA3430A" w14:textId="77777777" w:rsidR="008301CB" w:rsidRPr="00613C32" w:rsidRDefault="008301CB"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613C32">
              <w:rPr>
                <w:rFonts w:cs="Arial"/>
                <w:color w:val="auto"/>
                <w:sz w:val="20"/>
                <w:szCs w:val="20"/>
              </w:rPr>
              <w:t>103</w:t>
            </w:r>
          </w:p>
        </w:tc>
      </w:tr>
      <w:tr w:rsidR="008301CB" w:rsidRPr="000525FA" w14:paraId="084D3B50" w14:textId="77777777" w:rsidTr="008301CB">
        <w:trPr>
          <w:trHeight w:val="434"/>
          <w:jc w:val="center"/>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14:paraId="444322DA" w14:textId="77777777" w:rsidR="008301CB" w:rsidRPr="000525FA" w:rsidRDefault="008301CB" w:rsidP="008301CB">
            <w:pPr>
              <w:spacing w:before="120" w:after="120" w:line="260" w:lineRule="exact"/>
              <w:jc w:val="center"/>
              <w:rPr>
                <w:rFonts w:cs="Arial"/>
                <w:color w:val="000000"/>
                <w:sz w:val="20"/>
                <w:szCs w:val="20"/>
              </w:rPr>
            </w:pPr>
            <w:r w:rsidRPr="000525FA">
              <w:rPr>
                <w:rFonts w:cs="Arial"/>
                <w:color w:val="000000"/>
                <w:sz w:val="20"/>
                <w:szCs w:val="20"/>
              </w:rPr>
              <w:t>A1</w:t>
            </w:r>
          </w:p>
        </w:tc>
        <w:tc>
          <w:tcPr>
            <w:tcW w:w="4924" w:type="dxa"/>
            <w:noWrap/>
            <w:vAlign w:val="center"/>
            <w:hideMark/>
          </w:tcPr>
          <w:p w14:paraId="5E9CEC38" w14:textId="3705FD69" w:rsidR="008301CB" w:rsidRPr="000525FA" w:rsidRDefault="008301CB"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0525FA">
              <w:rPr>
                <w:rFonts w:cs="Arial"/>
                <w:color w:val="000000"/>
                <w:sz w:val="20"/>
                <w:szCs w:val="20"/>
              </w:rPr>
              <w:t>uspešno</w:t>
            </w:r>
            <w:r>
              <w:rPr>
                <w:rFonts w:cs="Arial"/>
                <w:color w:val="000000"/>
                <w:sz w:val="20"/>
                <w:szCs w:val="20"/>
              </w:rPr>
              <w:t xml:space="preserve"> zaključeni</w:t>
            </w:r>
            <w:r w:rsidRPr="000525FA">
              <w:rPr>
                <w:rFonts w:cs="Arial"/>
                <w:color w:val="000000"/>
                <w:sz w:val="20"/>
                <w:szCs w:val="20"/>
              </w:rPr>
              <w:t xml:space="preserve"> (150/5 </w:t>
            </w:r>
            <w:proofErr w:type="spellStart"/>
            <w:r w:rsidRPr="000525FA">
              <w:rPr>
                <w:rFonts w:cs="Arial"/>
                <w:color w:val="000000"/>
                <w:sz w:val="20"/>
                <w:szCs w:val="20"/>
              </w:rPr>
              <w:t>ZNPPol</w:t>
            </w:r>
            <w:proofErr w:type="spellEnd"/>
            <w:r w:rsidRPr="000525FA">
              <w:rPr>
                <w:rFonts w:cs="Arial"/>
                <w:color w:val="000000"/>
                <w:sz w:val="20"/>
                <w:szCs w:val="20"/>
              </w:rPr>
              <w:t>)</w:t>
            </w:r>
          </w:p>
        </w:tc>
        <w:tc>
          <w:tcPr>
            <w:tcW w:w="830" w:type="dxa"/>
            <w:vAlign w:val="center"/>
          </w:tcPr>
          <w:p w14:paraId="451F172E" w14:textId="77777777" w:rsidR="008301CB" w:rsidRPr="000525FA" w:rsidRDefault="008301CB"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0525FA">
              <w:rPr>
                <w:rFonts w:cs="Arial"/>
                <w:color w:val="000000"/>
                <w:sz w:val="20"/>
                <w:szCs w:val="20"/>
              </w:rPr>
              <w:t>69</w:t>
            </w:r>
          </w:p>
        </w:tc>
        <w:tc>
          <w:tcPr>
            <w:tcW w:w="831" w:type="dxa"/>
            <w:vAlign w:val="center"/>
          </w:tcPr>
          <w:p w14:paraId="54C91CB2" w14:textId="77777777" w:rsidR="008301CB" w:rsidRPr="000525FA" w:rsidRDefault="008301CB"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0525FA">
              <w:rPr>
                <w:rFonts w:cs="Arial"/>
                <w:color w:val="000000"/>
                <w:sz w:val="20"/>
                <w:szCs w:val="20"/>
              </w:rPr>
              <w:t>83</w:t>
            </w:r>
          </w:p>
        </w:tc>
        <w:tc>
          <w:tcPr>
            <w:tcW w:w="831" w:type="dxa"/>
            <w:vAlign w:val="center"/>
          </w:tcPr>
          <w:p w14:paraId="425EC277" w14:textId="77777777" w:rsidR="008301CB" w:rsidRPr="000525FA" w:rsidRDefault="008301CB"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0525FA">
              <w:rPr>
                <w:rFonts w:cs="Arial"/>
                <w:color w:val="000000"/>
                <w:sz w:val="20"/>
                <w:szCs w:val="20"/>
              </w:rPr>
              <w:t>76</w:t>
            </w:r>
          </w:p>
        </w:tc>
        <w:tc>
          <w:tcPr>
            <w:tcW w:w="825" w:type="dxa"/>
            <w:vAlign w:val="center"/>
          </w:tcPr>
          <w:p w14:paraId="485714FD" w14:textId="77777777" w:rsidR="008301CB" w:rsidRDefault="008301CB"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63</w:t>
            </w:r>
          </w:p>
        </w:tc>
        <w:tc>
          <w:tcPr>
            <w:tcW w:w="825" w:type="dxa"/>
          </w:tcPr>
          <w:p w14:paraId="4FCD0BDF" w14:textId="77777777" w:rsidR="008301CB" w:rsidRPr="00613C32" w:rsidRDefault="008301CB"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613C32">
              <w:rPr>
                <w:rFonts w:cs="Arial"/>
                <w:color w:val="000000"/>
                <w:sz w:val="20"/>
                <w:szCs w:val="20"/>
              </w:rPr>
              <w:t>57</w:t>
            </w:r>
          </w:p>
        </w:tc>
      </w:tr>
      <w:tr w:rsidR="008301CB" w:rsidRPr="000525FA" w14:paraId="7B4E0BB8" w14:textId="77777777" w:rsidTr="008301CB">
        <w:trPr>
          <w:cnfStyle w:val="000000100000" w:firstRow="0" w:lastRow="0" w:firstColumn="0" w:lastColumn="0" w:oddVBand="0" w:evenVBand="0" w:oddHBand="1" w:evenHBand="0"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14:paraId="15E9229D" w14:textId="77777777" w:rsidR="008301CB" w:rsidRPr="000525FA" w:rsidRDefault="008301CB" w:rsidP="008301CB">
            <w:pPr>
              <w:spacing w:before="120" w:after="120" w:line="260" w:lineRule="exact"/>
              <w:jc w:val="center"/>
              <w:rPr>
                <w:rFonts w:cs="Arial"/>
                <w:color w:val="000000"/>
                <w:sz w:val="20"/>
                <w:szCs w:val="20"/>
              </w:rPr>
            </w:pPr>
            <w:r w:rsidRPr="000525FA">
              <w:rPr>
                <w:rFonts w:cs="Arial"/>
                <w:color w:val="000000"/>
                <w:sz w:val="20"/>
                <w:szCs w:val="20"/>
              </w:rPr>
              <w:t>A2</w:t>
            </w:r>
          </w:p>
        </w:tc>
        <w:tc>
          <w:tcPr>
            <w:tcW w:w="4924" w:type="dxa"/>
            <w:noWrap/>
            <w:vAlign w:val="center"/>
            <w:hideMark/>
          </w:tcPr>
          <w:p w14:paraId="2BE19D81" w14:textId="16A50A69" w:rsidR="008301CB" w:rsidRPr="000525FA" w:rsidRDefault="008301CB" w:rsidP="009F70F5">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525FA">
              <w:rPr>
                <w:rFonts w:cs="Arial"/>
                <w:color w:val="000000"/>
                <w:sz w:val="20"/>
                <w:szCs w:val="20"/>
              </w:rPr>
              <w:t>ravnanje policistov neskladno s predpisi</w:t>
            </w:r>
          </w:p>
        </w:tc>
        <w:tc>
          <w:tcPr>
            <w:tcW w:w="830" w:type="dxa"/>
            <w:vAlign w:val="center"/>
          </w:tcPr>
          <w:p w14:paraId="096427BF" w14:textId="77777777" w:rsidR="008301CB" w:rsidRPr="000525FA" w:rsidRDefault="008301CB"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525FA">
              <w:rPr>
                <w:rFonts w:cs="Arial"/>
                <w:color w:val="000000"/>
                <w:sz w:val="20"/>
                <w:szCs w:val="20"/>
              </w:rPr>
              <w:t>12</w:t>
            </w:r>
          </w:p>
        </w:tc>
        <w:tc>
          <w:tcPr>
            <w:tcW w:w="831" w:type="dxa"/>
            <w:vAlign w:val="center"/>
          </w:tcPr>
          <w:p w14:paraId="6255819B" w14:textId="77777777" w:rsidR="008301CB" w:rsidRPr="000525FA" w:rsidRDefault="008301CB"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525FA">
              <w:rPr>
                <w:rFonts w:cs="Arial"/>
                <w:color w:val="000000"/>
                <w:sz w:val="20"/>
                <w:szCs w:val="20"/>
              </w:rPr>
              <w:t>14</w:t>
            </w:r>
          </w:p>
        </w:tc>
        <w:tc>
          <w:tcPr>
            <w:tcW w:w="831" w:type="dxa"/>
            <w:vAlign w:val="center"/>
          </w:tcPr>
          <w:p w14:paraId="055A127F" w14:textId="77777777" w:rsidR="008301CB" w:rsidRPr="000525FA" w:rsidRDefault="008301CB"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14</w:t>
            </w:r>
          </w:p>
        </w:tc>
        <w:tc>
          <w:tcPr>
            <w:tcW w:w="825" w:type="dxa"/>
            <w:vAlign w:val="center"/>
          </w:tcPr>
          <w:p w14:paraId="6B8436ED" w14:textId="77777777" w:rsidR="008301CB" w:rsidRDefault="008301CB"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9</w:t>
            </w:r>
          </w:p>
        </w:tc>
        <w:tc>
          <w:tcPr>
            <w:tcW w:w="825" w:type="dxa"/>
          </w:tcPr>
          <w:p w14:paraId="4A3C030E" w14:textId="77777777" w:rsidR="008301CB" w:rsidRPr="00613C32" w:rsidRDefault="008301CB"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613C32">
              <w:rPr>
                <w:rFonts w:cs="Arial"/>
                <w:color w:val="000000"/>
                <w:sz w:val="20"/>
                <w:szCs w:val="20"/>
              </w:rPr>
              <w:t>12</w:t>
            </w:r>
          </w:p>
        </w:tc>
      </w:tr>
      <w:tr w:rsidR="008301CB" w:rsidRPr="000525FA" w14:paraId="002948D8" w14:textId="77777777" w:rsidTr="008301CB">
        <w:trPr>
          <w:trHeight w:val="434"/>
          <w:jc w:val="center"/>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14:paraId="7C2497AA" w14:textId="77777777" w:rsidR="008301CB" w:rsidRPr="000525FA" w:rsidRDefault="008301CB" w:rsidP="008301CB">
            <w:pPr>
              <w:spacing w:before="120" w:after="120" w:line="260" w:lineRule="exact"/>
              <w:jc w:val="center"/>
              <w:rPr>
                <w:rFonts w:cs="Arial"/>
                <w:color w:val="000000"/>
                <w:sz w:val="20"/>
                <w:szCs w:val="20"/>
              </w:rPr>
            </w:pPr>
            <w:r w:rsidRPr="000525FA">
              <w:rPr>
                <w:rFonts w:cs="Arial"/>
                <w:color w:val="000000"/>
                <w:sz w:val="20"/>
                <w:szCs w:val="20"/>
              </w:rPr>
              <w:t>B</w:t>
            </w:r>
          </w:p>
        </w:tc>
        <w:tc>
          <w:tcPr>
            <w:tcW w:w="4924" w:type="dxa"/>
            <w:noWrap/>
            <w:vAlign w:val="center"/>
            <w:hideMark/>
          </w:tcPr>
          <w:p w14:paraId="22DB3E7C" w14:textId="548D1285" w:rsidR="008301CB" w:rsidRPr="000525FA" w:rsidRDefault="009F70F5"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s</w:t>
            </w:r>
            <w:r w:rsidR="008301CB" w:rsidRPr="000525FA">
              <w:rPr>
                <w:rFonts w:cs="Arial"/>
                <w:color w:val="000000"/>
                <w:sz w:val="20"/>
                <w:szCs w:val="20"/>
              </w:rPr>
              <w:t>enati</w:t>
            </w:r>
          </w:p>
        </w:tc>
        <w:tc>
          <w:tcPr>
            <w:tcW w:w="830" w:type="dxa"/>
            <w:vAlign w:val="center"/>
          </w:tcPr>
          <w:p w14:paraId="4FF8D9E9" w14:textId="77777777" w:rsidR="008301CB" w:rsidRPr="000525FA" w:rsidRDefault="008301CB"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58</w:t>
            </w:r>
          </w:p>
        </w:tc>
        <w:tc>
          <w:tcPr>
            <w:tcW w:w="831" w:type="dxa"/>
            <w:vAlign w:val="center"/>
          </w:tcPr>
          <w:p w14:paraId="18CCA8B2" w14:textId="77777777" w:rsidR="008301CB" w:rsidRPr="000525FA" w:rsidRDefault="008301CB"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63</w:t>
            </w:r>
          </w:p>
        </w:tc>
        <w:tc>
          <w:tcPr>
            <w:tcW w:w="831" w:type="dxa"/>
            <w:vAlign w:val="center"/>
          </w:tcPr>
          <w:p w14:paraId="7E708176" w14:textId="77777777" w:rsidR="008301CB" w:rsidRPr="000525FA" w:rsidRDefault="008301CB"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68</w:t>
            </w:r>
          </w:p>
        </w:tc>
        <w:tc>
          <w:tcPr>
            <w:tcW w:w="825" w:type="dxa"/>
            <w:vAlign w:val="center"/>
          </w:tcPr>
          <w:p w14:paraId="3D23930A" w14:textId="77777777" w:rsidR="008301CB" w:rsidRDefault="008301CB"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55</w:t>
            </w:r>
          </w:p>
        </w:tc>
        <w:tc>
          <w:tcPr>
            <w:tcW w:w="825" w:type="dxa"/>
          </w:tcPr>
          <w:p w14:paraId="18CCB430" w14:textId="77777777" w:rsidR="008301CB" w:rsidRPr="00613C32" w:rsidRDefault="00613C32"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613C32">
              <w:rPr>
                <w:rFonts w:cs="Arial"/>
                <w:color w:val="000000"/>
                <w:sz w:val="20"/>
                <w:szCs w:val="20"/>
              </w:rPr>
              <w:t>59</w:t>
            </w:r>
          </w:p>
        </w:tc>
      </w:tr>
      <w:tr w:rsidR="008301CB" w:rsidRPr="000525FA" w14:paraId="47D72F32" w14:textId="77777777" w:rsidTr="008301CB">
        <w:trPr>
          <w:cnfStyle w:val="000000100000" w:firstRow="0" w:lastRow="0" w:firstColumn="0" w:lastColumn="0" w:oddVBand="0" w:evenVBand="0" w:oddHBand="1" w:evenHBand="0"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14:paraId="4ADC2ACF" w14:textId="77777777" w:rsidR="008301CB" w:rsidRPr="000525FA" w:rsidRDefault="008301CB" w:rsidP="008301CB">
            <w:pPr>
              <w:spacing w:before="120" w:after="120" w:line="260" w:lineRule="exact"/>
              <w:jc w:val="center"/>
              <w:rPr>
                <w:rFonts w:cs="Arial"/>
                <w:color w:val="000000"/>
                <w:sz w:val="20"/>
                <w:szCs w:val="20"/>
              </w:rPr>
            </w:pPr>
            <w:r w:rsidRPr="000525FA">
              <w:rPr>
                <w:rFonts w:cs="Arial"/>
                <w:color w:val="000000"/>
                <w:sz w:val="20"/>
                <w:szCs w:val="20"/>
              </w:rPr>
              <w:t>B1</w:t>
            </w:r>
          </w:p>
        </w:tc>
        <w:tc>
          <w:tcPr>
            <w:tcW w:w="4924" w:type="dxa"/>
            <w:noWrap/>
            <w:vAlign w:val="center"/>
            <w:hideMark/>
          </w:tcPr>
          <w:p w14:paraId="7B6324B5" w14:textId="430C50E2" w:rsidR="008301CB" w:rsidRPr="000525FA" w:rsidRDefault="008301CB"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525FA">
              <w:rPr>
                <w:rFonts w:cs="Arial"/>
                <w:color w:val="000000"/>
                <w:sz w:val="20"/>
                <w:szCs w:val="20"/>
              </w:rPr>
              <w:t xml:space="preserve">neuspešno </w:t>
            </w:r>
            <w:r>
              <w:rPr>
                <w:rFonts w:cs="Arial"/>
                <w:color w:val="000000"/>
                <w:sz w:val="20"/>
                <w:szCs w:val="20"/>
              </w:rPr>
              <w:t>zaključeni</w:t>
            </w:r>
            <w:r w:rsidRPr="000525FA">
              <w:rPr>
                <w:rFonts w:cs="Arial"/>
                <w:color w:val="000000"/>
                <w:sz w:val="20"/>
                <w:szCs w:val="20"/>
              </w:rPr>
              <w:t xml:space="preserve"> pomiritveni postopki (148/3</w:t>
            </w:r>
            <w:r>
              <w:rPr>
                <w:rFonts w:cs="Arial"/>
                <w:color w:val="000000"/>
                <w:sz w:val="20"/>
                <w:szCs w:val="20"/>
              </w:rPr>
              <w:t> </w:t>
            </w:r>
            <w:proofErr w:type="spellStart"/>
            <w:r w:rsidRPr="000525FA">
              <w:rPr>
                <w:rFonts w:cs="Arial"/>
                <w:color w:val="000000"/>
                <w:sz w:val="20"/>
                <w:szCs w:val="20"/>
              </w:rPr>
              <w:t>ZNPPol</w:t>
            </w:r>
            <w:proofErr w:type="spellEnd"/>
            <w:r w:rsidRPr="000525FA">
              <w:rPr>
                <w:rFonts w:cs="Arial"/>
                <w:color w:val="000000"/>
                <w:sz w:val="20"/>
                <w:szCs w:val="20"/>
              </w:rPr>
              <w:t>)</w:t>
            </w:r>
          </w:p>
        </w:tc>
        <w:tc>
          <w:tcPr>
            <w:tcW w:w="830" w:type="dxa"/>
            <w:vAlign w:val="center"/>
          </w:tcPr>
          <w:p w14:paraId="2584365B" w14:textId="77777777" w:rsidR="008301CB" w:rsidRPr="000525FA" w:rsidRDefault="008301CB"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525FA">
              <w:rPr>
                <w:rFonts w:cs="Arial"/>
                <w:color w:val="000000"/>
                <w:sz w:val="20"/>
                <w:szCs w:val="20"/>
              </w:rPr>
              <w:t>18</w:t>
            </w:r>
          </w:p>
        </w:tc>
        <w:tc>
          <w:tcPr>
            <w:tcW w:w="831" w:type="dxa"/>
            <w:vAlign w:val="center"/>
          </w:tcPr>
          <w:p w14:paraId="5C260B9C" w14:textId="77777777" w:rsidR="008301CB" w:rsidRPr="000525FA" w:rsidRDefault="008301CB"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525FA">
              <w:rPr>
                <w:rFonts w:cs="Arial"/>
                <w:color w:val="000000"/>
                <w:sz w:val="20"/>
                <w:szCs w:val="20"/>
              </w:rPr>
              <w:t>27</w:t>
            </w:r>
          </w:p>
        </w:tc>
        <w:tc>
          <w:tcPr>
            <w:tcW w:w="831" w:type="dxa"/>
            <w:vAlign w:val="center"/>
          </w:tcPr>
          <w:p w14:paraId="3A98559C" w14:textId="77777777" w:rsidR="008301CB" w:rsidRPr="000525FA" w:rsidRDefault="008301CB"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30</w:t>
            </w:r>
          </w:p>
        </w:tc>
        <w:tc>
          <w:tcPr>
            <w:tcW w:w="825" w:type="dxa"/>
            <w:vAlign w:val="center"/>
          </w:tcPr>
          <w:p w14:paraId="011917C5" w14:textId="77777777" w:rsidR="008301CB" w:rsidRDefault="008301CB"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26</w:t>
            </w:r>
          </w:p>
        </w:tc>
        <w:tc>
          <w:tcPr>
            <w:tcW w:w="825" w:type="dxa"/>
            <w:vAlign w:val="center"/>
          </w:tcPr>
          <w:p w14:paraId="3AB188BB" w14:textId="77777777" w:rsidR="008301CB" w:rsidRPr="00613C32" w:rsidRDefault="008301CB"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613C32">
              <w:rPr>
                <w:rFonts w:cs="Arial"/>
                <w:color w:val="000000"/>
                <w:sz w:val="20"/>
                <w:szCs w:val="20"/>
              </w:rPr>
              <w:t>32</w:t>
            </w:r>
          </w:p>
        </w:tc>
      </w:tr>
      <w:tr w:rsidR="008301CB" w:rsidRPr="000525FA" w14:paraId="542BE37E" w14:textId="77777777" w:rsidTr="008301CB">
        <w:trPr>
          <w:trHeight w:val="434"/>
          <w:jc w:val="center"/>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14:paraId="253A7E7D" w14:textId="77777777" w:rsidR="008301CB" w:rsidRPr="000525FA" w:rsidRDefault="008301CB" w:rsidP="008301CB">
            <w:pPr>
              <w:spacing w:before="120" w:after="120" w:line="260" w:lineRule="exact"/>
              <w:jc w:val="center"/>
              <w:rPr>
                <w:rFonts w:cs="Arial"/>
                <w:color w:val="000000"/>
                <w:sz w:val="20"/>
                <w:szCs w:val="20"/>
              </w:rPr>
            </w:pPr>
            <w:r w:rsidRPr="000525FA">
              <w:rPr>
                <w:rFonts w:cs="Arial"/>
                <w:color w:val="000000"/>
                <w:sz w:val="20"/>
                <w:szCs w:val="20"/>
              </w:rPr>
              <w:t>B2</w:t>
            </w:r>
          </w:p>
        </w:tc>
        <w:tc>
          <w:tcPr>
            <w:tcW w:w="4924" w:type="dxa"/>
            <w:noWrap/>
            <w:vAlign w:val="center"/>
            <w:hideMark/>
          </w:tcPr>
          <w:p w14:paraId="50133569" w14:textId="4A87BC67" w:rsidR="008301CB" w:rsidRPr="000525FA" w:rsidRDefault="008301CB"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0525FA">
              <w:rPr>
                <w:rFonts w:cs="Arial"/>
                <w:color w:val="000000"/>
                <w:sz w:val="20"/>
                <w:szCs w:val="20"/>
              </w:rPr>
              <w:t>neposredna obravnava pred senatom (148/4</w:t>
            </w:r>
            <w:r>
              <w:rPr>
                <w:rFonts w:cs="Arial"/>
                <w:color w:val="000000"/>
                <w:sz w:val="20"/>
                <w:szCs w:val="20"/>
              </w:rPr>
              <w:t> </w:t>
            </w:r>
            <w:proofErr w:type="spellStart"/>
            <w:r w:rsidRPr="000525FA">
              <w:rPr>
                <w:rFonts w:cs="Arial"/>
                <w:color w:val="000000"/>
                <w:sz w:val="20"/>
                <w:szCs w:val="20"/>
              </w:rPr>
              <w:t>ZNPPol</w:t>
            </w:r>
            <w:proofErr w:type="spellEnd"/>
            <w:r w:rsidRPr="000525FA">
              <w:rPr>
                <w:rFonts w:cs="Arial"/>
                <w:color w:val="000000"/>
                <w:sz w:val="20"/>
                <w:szCs w:val="20"/>
              </w:rPr>
              <w:t>)</w:t>
            </w:r>
          </w:p>
        </w:tc>
        <w:tc>
          <w:tcPr>
            <w:tcW w:w="830" w:type="dxa"/>
            <w:vAlign w:val="center"/>
          </w:tcPr>
          <w:p w14:paraId="0BF4D93C" w14:textId="77777777" w:rsidR="008301CB" w:rsidRPr="000525FA" w:rsidRDefault="008301CB"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Pr>
                <w:rFonts w:cs="Arial"/>
                <w:color w:val="auto"/>
                <w:sz w:val="20"/>
                <w:szCs w:val="20"/>
              </w:rPr>
              <w:t>40</w:t>
            </w:r>
          </w:p>
        </w:tc>
        <w:tc>
          <w:tcPr>
            <w:tcW w:w="831" w:type="dxa"/>
            <w:vAlign w:val="center"/>
          </w:tcPr>
          <w:p w14:paraId="4B3E8F57" w14:textId="77777777" w:rsidR="008301CB" w:rsidRPr="000525FA" w:rsidRDefault="008301CB"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Pr>
                <w:rFonts w:cs="Arial"/>
                <w:color w:val="auto"/>
                <w:sz w:val="20"/>
                <w:szCs w:val="20"/>
              </w:rPr>
              <w:t>36</w:t>
            </w:r>
          </w:p>
        </w:tc>
        <w:tc>
          <w:tcPr>
            <w:tcW w:w="831" w:type="dxa"/>
            <w:vAlign w:val="center"/>
          </w:tcPr>
          <w:p w14:paraId="3A0DCD74" w14:textId="77777777" w:rsidR="008301CB" w:rsidRPr="000525FA" w:rsidRDefault="008301CB"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Pr>
                <w:rFonts w:cs="Arial"/>
                <w:color w:val="auto"/>
                <w:sz w:val="20"/>
                <w:szCs w:val="20"/>
              </w:rPr>
              <w:t>38</w:t>
            </w:r>
          </w:p>
        </w:tc>
        <w:tc>
          <w:tcPr>
            <w:tcW w:w="825" w:type="dxa"/>
            <w:vAlign w:val="center"/>
          </w:tcPr>
          <w:p w14:paraId="3E8FB49B" w14:textId="77777777" w:rsidR="008301CB" w:rsidRDefault="008301CB"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Pr>
                <w:rFonts w:cs="Arial"/>
                <w:color w:val="000000"/>
                <w:sz w:val="20"/>
                <w:szCs w:val="20"/>
              </w:rPr>
              <w:t>29</w:t>
            </w:r>
          </w:p>
        </w:tc>
        <w:tc>
          <w:tcPr>
            <w:tcW w:w="825" w:type="dxa"/>
            <w:vAlign w:val="center"/>
          </w:tcPr>
          <w:p w14:paraId="2A107381" w14:textId="77777777" w:rsidR="008301CB" w:rsidRPr="00613C32" w:rsidRDefault="00613C32"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613C32">
              <w:rPr>
                <w:rFonts w:cs="Arial"/>
                <w:color w:val="auto"/>
                <w:sz w:val="20"/>
                <w:szCs w:val="20"/>
              </w:rPr>
              <w:t>27</w:t>
            </w:r>
          </w:p>
        </w:tc>
      </w:tr>
      <w:tr w:rsidR="008301CB" w:rsidRPr="000525FA" w14:paraId="0C6609C2" w14:textId="77777777" w:rsidTr="008301CB">
        <w:trPr>
          <w:cnfStyle w:val="000000100000" w:firstRow="0" w:lastRow="0" w:firstColumn="0" w:lastColumn="0" w:oddVBand="0" w:evenVBand="0" w:oddHBand="1" w:evenHBand="0"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14:paraId="32C34B7D" w14:textId="77777777" w:rsidR="008301CB" w:rsidRPr="000525FA" w:rsidRDefault="008301CB" w:rsidP="008301CB">
            <w:pPr>
              <w:spacing w:before="120" w:after="120" w:line="260" w:lineRule="exact"/>
              <w:jc w:val="center"/>
              <w:rPr>
                <w:rFonts w:cs="Arial"/>
                <w:color w:val="000000"/>
                <w:sz w:val="20"/>
                <w:szCs w:val="20"/>
              </w:rPr>
            </w:pPr>
            <w:r w:rsidRPr="000525FA">
              <w:rPr>
                <w:rFonts w:cs="Arial"/>
                <w:color w:val="000000"/>
                <w:sz w:val="20"/>
                <w:szCs w:val="20"/>
              </w:rPr>
              <w:t>B3</w:t>
            </w:r>
          </w:p>
        </w:tc>
        <w:tc>
          <w:tcPr>
            <w:tcW w:w="4924" w:type="dxa"/>
            <w:noWrap/>
            <w:vAlign w:val="center"/>
            <w:hideMark/>
          </w:tcPr>
          <w:p w14:paraId="0933D7C6" w14:textId="54538E23" w:rsidR="008301CB" w:rsidRPr="000525FA" w:rsidRDefault="008301CB"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525FA">
              <w:rPr>
                <w:rFonts w:cs="Arial"/>
                <w:color w:val="000000"/>
                <w:sz w:val="20"/>
                <w:szCs w:val="20"/>
              </w:rPr>
              <w:t>utemeljene pritožbe, obravnavane pred senatom</w:t>
            </w:r>
          </w:p>
        </w:tc>
        <w:tc>
          <w:tcPr>
            <w:tcW w:w="830" w:type="dxa"/>
            <w:vAlign w:val="center"/>
          </w:tcPr>
          <w:p w14:paraId="24E986D8" w14:textId="77777777" w:rsidR="008301CB" w:rsidRPr="000525FA" w:rsidRDefault="008301CB"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8</w:t>
            </w:r>
          </w:p>
        </w:tc>
        <w:tc>
          <w:tcPr>
            <w:tcW w:w="831" w:type="dxa"/>
            <w:vAlign w:val="center"/>
          </w:tcPr>
          <w:p w14:paraId="2DE6E3FD" w14:textId="77777777" w:rsidR="008301CB" w:rsidRPr="000525FA" w:rsidRDefault="008301CB"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12</w:t>
            </w:r>
          </w:p>
        </w:tc>
        <w:tc>
          <w:tcPr>
            <w:tcW w:w="831" w:type="dxa"/>
            <w:vAlign w:val="center"/>
          </w:tcPr>
          <w:p w14:paraId="0DC51A62" w14:textId="77777777" w:rsidR="008301CB" w:rsidRPr="000525FA" w:rsidRDefault="008301CB"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525FA">
              <w:rPr>
                <w:rFonts w:cs="Arial"/>
                <w:color w:val="000000"/>
                <w:sz w:val="20"/>
                <w:szCs w:val="20"/>
              </w:rPr>
              <w:t>13</w:t>
            </w:r>
          </w:p>
        </w:tc>
        <w:tc>
          <w:tcPr>
            <w:tcW w:w="825" w:type="dxa"/>
            <w:vAlign w:val="center"/>
          </w:tcPr>
          <w:p w14:paraId="5D91E14A" w14:textId="77777777" w:rsidR="008301CB" w:rsidRDefault="008301CB"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18</w:t>
            </w:r>
          </w:p>
        </w:tc>
        <w:tc>
          <w:tcPr>
            <w:tcW w:w="825" w:type="dxa"/>
            <w:vAlign w:val="center"/>
          </w:tcPr>
          <w:p w14:paraId="407CBCDC" w14:textId="77777777" w:rsidR="008301CB" w:rsidRPr="00613C32" w:rsidRDefault="00613C32"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613C32">
              <w:rPr>
                <w:rFonts w:cs="Arial"/>
                <w:color w:val="000000"/>
                <w:sz w:val="20"/>
                <w:szCs w:val="20"/>
              </w:rPr>
              <w:t>12</w:t>
            </w:r>
          </w:p>
        </w:tc>
      </w:tr>
      <w:tr w:rsidR="008301CB" w:rsidRPr="000525FA" w14:paraId="76E82F68" w14:textId="77777777" w:rsidTr="008301CB">
        <w:trPr>
          <w:trHeight w:val="434"/>
          <w:jc w:val="center"/>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14:paraId="4191160B" w14:textId="77777777" w:rsidR="008301CB" w:rsidRPr="000525FA" w:rsidRDefault="008301CB" w:rsidP="008301CB">
            <w:pPr>
              <w:spacing w:before="120" w:after="120" w:line="260" w:lineRule="exact"/>
              <w:jc w:val="center"/>
              <w:rPr>
                <w:rFonts w:cs="Arial"/>
                <w:color w:val="000000"/>
                <w:sz w:val="20"/>
                <w:szCs w:val="20"/>
              </w:rPr>
            </w:pPr>
            <w:r w:rsidRPr="000525FA">
              <w:rPr>
                <w:rFonts w:cs="Arial"/>
                <w:color w:val="000000"/>
                <w:sz w:val="20"/>
                <w:szCs w:val="20"/>
              </w:rPr>
              <w:t>C</w:t>
            </w:r>
          </w:p>
        </w:tc>
        <w:tc>
          <w:tcPr>
            <w:tcW w:w="4924" w:type="dxa"/>
            <w:noWrap/>
            <w:vAlign w:val="center"/>
            <w:hideMark/>
          </w:tcPr>
          <w:p w14:paraId="7607712B" w14:textId="2480C2F0" w:rsidR="008301CB" w:rsidRPr="000525FA" w:rsidRDefault="009F70F5"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r</w:t>
            </w:r>
            <w:r w:rsidR="008301CB">
              <w:rPr>
                <w:rFonts w:cs="Arial"/>
                <w:color w:val="000000"/>
                <w:sz w:val="20"/>
                <w:szCs w:val="20"/>
              </w:rPr>
              <w:t>ešitev pritožbe</w:t>
            </w:r>
            <w:r w:rsidR="008301CB" w:rsidRPr="000525FA">
              <w:rPr>
                <w:rFonts w:cs="Arial"/>
                <w:color w:val="000000"/>
                <w:sz w:val="20"/>
                <w:szCs w:val="20"/>
              </w:rPr>
              <w:t xml:space="preserve"> brez obravnave</w:t>
            </w:r>
          </w:p>
        </w:tc>
        <w:tc>
          <w:tcPr>
            <w:tcW w:w="830" w:type="dxa"/>
            <w:vAlign w:val="center"/>
          </w:tcPr>
          <w:p w14:paraId="168D8246" w14:textId="77777777" w:rsidR="008301CB" w:rsidRPr="000525FA" w:rsidRDefault="008301CB"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0525FA">
              <w:rPr>
                <w:rFonts w:cs="Arial"/>
                <w:color w:val="000000"/>
                <w:sz w:val="20"/>
                <w:szCs w:val="20"/>
              </w:rPr>
              <w:t>151</w:t>
            </w:r>
          </w:p>
        </w:tc>
        <w:tc>
          <w:tcPr>
            <w:tcW w:w="831" w:type="dxa"/>
            <w:vAlign w:val="center"/>
          </w:tcPr>
          <w:p w14:paraId="4DCB7073" w14:textId="77777777" w:rsidR="008301CB" w:rsidRPr="000525FA" w:rsidRDefault="008301CB"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0525FA">
              <w:rPr>
                <w:rFonts w:cs="Arial"/>
                <w:color w:val="000000"/>
                <w:sz w:val="20"/>
                <w:szCs w:val="20"/>
              </w:rPr>
              <w:t>233</w:t>
            </w:r>
          </w:p>
        </w:tc>
        <w:tc>
          <w:tcPr>
            <w:tcW w:w="831" w:type="dxa"/>
            <w:vAlign w:val="center"/>
          </w:tcPr>
          <w:p w14:paraId="10A5CE63" w14:textId="77777777" w:rsidR="008301CB" w:rsidRPr="000525FA" w:rsidRDefault="008301CB"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250</w:t>
            </w:r>
          </w:p>
        </w:tc>
        <w:tc>
          <w:tcPr>
            <w:tcW w:w="825" w:type="dxa"/>
            <w:vAlign w:val="center"/>
          </w:tcPr>
          <w:p w14:paraId="43EB60F0" w14:textId="77777777" w:rsidR="008301CB" w:rsidRDefault="008301CB"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147</w:t>
            </w:r>
          </w:p>
        </w:tc>
        <w:tc>
          <w:tcPr>
            <w:tcW w:w="825" w:type="dxa"/>
          </w:tcPr>
          <w:p w14:paraId="37F2C123" w14:textId="77777777" w:rsidR="008301CB" w:rsidRPr="00613C32" w:rsidRDefault="008301CB"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613C32">
              <w:rPr>
                <w:rFonts w:cs="Arial"/>
                <w:color w:val="000000"/>
                <w:sz w:val="20"/>
                <w:szCs w:val="20"/>
              </w:rPr>
              <w:t>302</w:t>
            </w:r>
          </w:p>
        </w:tc>
      </w:tr>
      <w:tr w:rsidR="008301CB" w:rsidRPr="000525FA" w14:paraId="25E0A750" w14:textId="77777777" w:rsidTr="008301CB">
        <w:trPr>
          <w:cnfStyle w:val="000000100000" w:firstRow="0" w:lastRow="0" w:firstColumn="0" w:lastColumn="0" w:oddVBand="0" w:evenVBand="0" w:oddHBand="1" w:evenHBand="0"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46FA4DD" w14:textId="77777777" w:rsidR="008301CB" w:rsidRPr="000525FA" w:rsidRDefault="008301CB" w:rsidP="008301CB">
            <w:pPr>
              <w:spacing w:before="120" w:after="120" w:line="260" w:lineRule="exact"/>
              <w:jc w:val="center"/>
              <w:rPr>
                <w:rFonts w:cs="Arial"/>
                <w:color w:val="000000"/>
                <w:sz w:val="20"/>
                <w:szCs w:val="20"/>
              </w:rPr>
            </w:pPr>
            <w:r>
              <w:rPr>
                <w:rFonts w:cs="Arial"/>
                <w:color w:val="000000"/>
                <w:sz w:val="20"/>
                <w:szCs w:val="20"/>
              </w:rPr>
              <w:t>D</w:t>
            </w:r>
          </w:p>
        </w:tc>
        <w:tc>
          <w:tcPr>
            <w:tcW w:w="4924" w:type="dxa"/>
            <w:noWrap/>
            <w:vAlign w:val="center"/>
          </w:tcPr>
          <w:p w14:paraId="0A148456" w14:textId="7AC32C14" w:rsidR="008301CB" w:rsidRPr="000525FA" w:rsidRDefault="009F70F5"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s</w:t>
            </w:r>
            <w:r w:rsidR="008301CB">
              <w:rPr>
                <w:rFonts w:cs="Arial"/>
                <w:color w:val="000000"/>
                <w:sz w:val="20"/>
                <w:szCs w:val="20"/>
              </w:rPr>
              <w:t>kupaj rešenih pritožb (D</w:t>
            </w:r>
            <w:r w:rsidR="008301CB" w:rsidRPr="000525FA">
              <w:rPr>
                <w:rFonts w:cs="Arial"/>
                <w:color w:val="000000"/>
                <w:sz w:val="20"/>
                <w:szCs w:val="20"/>
              </w:rPr>
              <w:t xml:space="preserve"> = A + B2 + C)</w:t>
            </w:r>
          </w:p>
        </w:tc>
        <w:tc>
          <w:tcPr>
            <w:tcW w:w="830" w:type="dxa"/>
            <w:vAlign w:val="center"/>
          </w:tcPr>
          <w:p w14:paraId="502586BF" w14:textId="77777777" w:rsidR="008301CB" w:rsidRPr="000525FA" w:rsidRDefault="008301CB" w:rsidP="008301CB">
            <w:pPr>
              <w:keepNext/>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315</w:t>
            </w:r>
          </w:p>
        </w:tc>
        <w:tc>
          <w:tcPr>
            <w:tcW w:w="831" w:type="dxa"/>
            <w:vAlign w:val="center"/>
          </w:tcPr>
          <w:p w14:paraId="4AAF2D5F" w14:textId="77777777" w:rsidR="008301CB" w:rsidRPr="000525FA" w:rsidRDefault="008301CB" w:rsidP="008301CB">
            <w:pPr>
              <w:keepNext/>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435</w:t>
            </w:r>
          </w:p>
        </w:tc>
        <w:tc>
          <w:tcPr>
            <w:tcW w:w="831" w:type="dxa"/>
            <w:vAlign w:val="center"/>
          </w:tcPr>
          <w:p w14:paraId="3D6C6323" w14:textId="77777777" w:rsidR="008301CB" w:rsidRPr="000525FA" w:rsidRDefault="008301CB" w:rsidP="008301CB">
            <w:pPr>
              <w:keepNext/>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457</w:t>
            </w:r>
          </w:p>
        </w:tc>
        <w:tc>
          <w:tcPr>
            <w:tcW w:w="825" w:type="dxa"/>
            <w:vAlign w:val="center"/>
          </w:tcPr>
          <w:p w14:paraId="02241674" w14:textId="77777777" w:rsidR="008301CB" w:rsidRDefault="008301CB" w:rsidP="008301CB">
            <w:pPr>
              <w:keepNext/>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352</w:t>
            </w:r>
          </w:p>
        </w:tc>
        <w:tc>
          <w:tcPr>
            <w:tcW w:w="825" w:type="dxa"/>
          </w:tcPr>
          <w:p w14:paraId="3D7E005C" w14:textId="77777777" w:rsidR="008301CB" w:rsidRPr="00613C32" w:rsidRDefault="00613C32" w:rsidP="008301CB">
            <w:pPr>
              <w:keepNext/>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613C32">
              <w:rPr>
                <w:rFonts w:cs="Arial"/>
                <w:color w:val="000000"/>
                <w:sz w:val="20"/>
                <w:szCs w:val="20"/>
              </w:rPr>
              <w:t>464</w:t>
            </w:r>
          </w:p>
        </w:tc>
      </w:tr>
    </w:tbl>
    <w:p w14:paraId="367F6308" w14:textId="77777777" w:rsidR="00C321C3" w:rsidRPr="00745322" w:rsidRDefault="005B664B" w:rsidP="00101A56">
      <w:pPr>
        <w:pStyle w:val="Napis"/>
        <w:spacing w:line="260" w:lineRule="exact"/>
        <w:jc w:val="both"/>
        <w:rPr>
          <w:rFonts w:cs="Arial"/>
          <w:b w:val="0"/>
          <w:i/>
          <w:sz w:val="16"/>
          <w:szCs w:val="16"/>
        </w:rPr>
      </w:pPr>
      <w:bookmarkStart w:id="40" w:name="_Toc164245524"/>
      <w:r>
        <w:rPr>
          <w:rFonts w:cs="Arial"/>
          <w:b w:val="0"/>
          <w:i/>
          <w:sz w:val="16"/>
          <w:szCs w:val="16"/>
        </w:rPr>
        <w:t>Preglednica</w:t>
      </w:r>
      <w:r w:rsidR="00C321C3" w:rsidRPr="00745322">
        <w:rPr>
          <w:rFonts w:cs="Arial"/>
          <w:b w:val="0"/>
          <w:i/>
          <w:sz w:val="16"/>
          <w:szCs w:val="16"/>
        </w:rPr>
        <w:t xml:space="preserve"> </w:t>
      </w:r>
      <w:r w:rsidR="00C321C3" w:rsidRPr="00745322">
        <w:rPr>
          <w:rFonts w:cs="Arial"/>
          <w:b w:val="0"/>
          <w:i/>
          <w:sz w:val="16"/>
          <w:szCs w:val="16"/>
        </w:rPr>
        <w:fldChar w:fldCharType="begin"/>
      </w:r>
      <w:r w:rsidR="00C321C3" w:rsidRPr="00745322">
        <w:rPr>
          <w:rFonts w:cs="Arial"/>
          <w:b w:val="0"/>
          <w:i/>
          <w:sz w:val="16"/>
          <w:szCs w:val="16"/>
        </w:rPr>
        <w:instrText xml:space="preserve"> SEQ Tabela \* ARABIC </w:instrText>
      </w:r>
      <w:r w:rsidR="00C321C3" w:rsidRPr="00745322">
        <w:rPr>
          <w:rFonts w:cs="Arial"/>
          <w:b w:val="0"/>
          <w:i/>
          <w:sz w:val="16"/>
          <w:szCs w:val="16"/>
        </w:rPr>
        <w:fldChar w:fldCharType="separate"/>
      </w:r>
      <w:r w:rsidR="000B27AB">
        <w:rPr>
          <w:rFonts w:cs="Arial"/>
          <w:b w:val="0"/>
          <w:i/>
          <w:noProof/>
          <w:sz w:val="16"/>
          <w:szCs w:val="16"/>
        </w:rPr>
        <w:t>3</w:t>
      </w:r>
      <w:r w:rsidR="00C321C3" w:rsidRPr="00745322">
        <w:rPr>
          <w:rFonts w:cs="Arial"/>
          <w:b w:val="0"/>
          <w:i/>
          <w:sz w:val="16"/>
          <w:szCs w:val="16"/>
        </w:rPr>
        <w:fldChar w:fldCharType="end"/>
      </w:r>
      <w:r w:rsidR="00C321C3" w:rsidRPr="00745322">
        <w:rPr>
          <w:rFonts w:cs="Arial"/>
          <w:b w:val="0"/>
          <w:i/>
          <w:sz w:val="16"/>
          <w:szCs w:val="16"/>
        </w:rPr>
        <w:t xml:space="preserve">: </w:t>
      </w:r>
      <w:r w:rsidR="008301CB">
        <w:rPr>
          <w:rFonts w:cs="Arial"/>
          <w:b w:val="0"/>
          <w:i/>
          <w:sz w:val="16"/>
          <w:szCs w:val="16"/>
        </w:rPr>
        <w:t>V letu 2023 r</w:t>
      </w:r>
      <w:r w:rsidR="00C321C3" w:rsidRPr="00745322">
        <w:rPr>
          <w:rFonts w:cs="Arial"/>
          <w:b w:val="0"/>
          <w:i/>
          <w:noProof/>
          <w:sz w:val="16"/>
          <w:szCs w:val="16"/>
        </w:rPr>
        <w:t>ešene pritožbe glede na način reševanja</w:t>
      </w:r>
      <w:bookmarkEnd w:id="40"/>
    </w:p>
    <w:p w14:paraId="500701DF" w14:textId="77777777" w:rsidR="00C321C3" w:rsidRPr="000525FA" w:rsidRDefault="00C321C3" w:rsidP="00101A56">
      <w:pPr>
        <w:spacing w:after="0" w:line="260" w:lineRule="exact"/>
        <w:rPr>
          <w:rFonts w:cs="Arial"/>
          <w:color w:val="auto"/>
          <w:sz w:val="20"/>
          <w:szCs w:val="20"/>
        </w:rPr>
      </w:pPr>
    </w:p>
    <w:p w14:paraId="37DFAB4B" w14:textId="2745A6DE" w:rsidR="00C321C3" w:rsidRPr="000525FA" w:rsidRDefault="00C321C3" w:rsidP="00101A56">
      <w:pPr>
        <w:spacing w:after="0" w:line="260" w:lineRule="exact"/>
        <w:rPr>
          <w:rFonts w:cs="Arial"/>
          <w:color w:val="auto"/>
          <w:sz w:val="20"/>
          <w:szCs w:val="20"/>
        </w:rPr>
      </w:pPr>
      <w:r w:rsidRPr="000525FA">
        <w:rPr>
          <w:rFonts w:cs="Arial"/>
          <w:color w:val="auto"/>
          <w:sz w:val="20"/>
          <w:szCs w:val="20"/>
        </w:rPr>
        <w:t>Glede na področje polic</w:t>
      </w:r>
      <w:r w:rsidR="004D4FEF" w:rsidRPr="000525FA">
        <w:rPr>
          <w:rFonts w:cs="Arial"/>
          <w:color w:val="auto"/>
          <w:sz w:val="20"/>
          <w:szCs w:val="20"/>
        </w:rPr>
        <w:t>ijskega dela je bilo v letu</w:t>
      </w:r>
      <w:r w:rsidR="00E1726B">
        <w:rPr>
          <w:rFonts w:cs="Arial"/>
          <w:color w:val="auto"/>
          <w:sz w:val="20"/>
          <w:szCs w:val="20"/>
        </w:rPr>
        <w:t> </w:t>
      </w:r>
      <w:r w:rsidR="004D4FEF" w:rsidRPr="000525FA">
        <w:rPr>
          <w:rFonts w:cs="Arial"/>
          <w:color w:val="auto"/>
          <w:sz w:val="20"/>
          <w:szCs w:val="20"/>
        </w:rPr>
        <w:t>202</w:t>
      </w:r>
      <w:r w:rsidR="0014734A">
        <w:rPr>
          <w:rFonts w:cs="Arial"/>
          <w:color w:val="auto"/>
          <w:sz w:val="20"/>
          <w:szCs w:val="20"/>
        </w:rPr>
        <w:t>3</w:t>
      </w:r>
      <w:r w:rsidRPr="000525FA">
        <w:rPr>
          <w:rFonts w:cs="Arial"/>
          <w:color w:val="auto"/>
          <w:sz w:val="20"/>
          <w:szCs w:val="20"/>
        </w:rPr>
        <w:t xml:space="preserve"> med rešenimi pritožbami največ pritožb, ki so se nanašale na področje</w:t>
      </w:r>
      <w:r w:rsidR="0014734A">
        <w:rPr>
          <w:rFonts w:cs="Arial"/>
          <w:color w:val="auto"/>
          <w:sz w:val="20"/>
          <w:szCs w:val="20"/>
        </w:rPr>
        <w:t xml:space="preserve"> </w:t>
      </w:r>
      <w:r w:rsidRPr="000525FA">
        <w:rPr>
          <w:rFonts w:cs="Arial"/>
          <w:color w:val="auto"/>
          <w:sz w:val="20"/>
          <w:szCs w:val="20"/>
        </w:rPr>
        <w:t xml:space="preserve">zagotavljanja </w:t>
      </w:r>
      <w:r w:rsidR="00D80D22">
        <w:rPr>
          <w:rFonts w:cs="Arial"/>
          <w:color w:val="auto"/>
          <w:sz w:val="20"/>
          <w:szCs w:val="20"/>
        </w:rPr>
        <w:t>javnega reda in miru</w:t>
      </w:r>
      <w:r w:rsidRPr="000525FA">
        <w:rPr>
          <w:rFonts w:cs="Arial"/>
          <w:color w:val="auto"/>
          <w:sz w:val="20"/>
          <w:szCs w:val="20"/>
        </w:rPr>
        <w:t xml:space="preserve">, </w:t>
      </w:r>
      <w:r w:rsidR="001D7264">
        <w:rPr>
          <w:rFonts w:cs="Arial"/>
          <w:color w:val="auto"/>
          <w:sz w:val="20"/>
          <w:szCs w:val="20"/>
        </w:rPr>
        <w:t xml:space="preserve">nato na </w:t>
      </w:r>
      <w:r w:rsidRPr="000525FA">
        <w:rPr>
          <w:rFonts w:cs="Arial"/>
          <w:color w:val="auto"/>
          <w:sz w:val="20"/>
          <w:szCs w:val="20"/>
        </w:rPr>
        <w:t>področj</w:t>
      </w:r>
      <w:r w:rsidR="001D7264">
        <w:rPr>
          <w:rFonts w:cs="Arial"/>
          <w:color w:val="auto"/>
          <w:sz w:val="20"/>
          <w:szCs w:val="20"/>
        </w:rPr>
        <w:t>u</w:t>
      </w:r>
      <w:r w:rsidRPr="000525FA">
        <w:rPr>
          <w:rFonts w:cs="Arial"/>
          <w:color w:val="auto"/>
          <w:sz w:val="20"/>
          <w:szCs w:val="20"/>
        </w:rPr>
        <w:t xml:space="preserve"> </w:t>
      </w:r>
      <w:r w:rsidR="00D80D22">
        <w:rPr>
          <w:rFonts w:cs="Arial"/>
          <w:color w:val="auto"/>
          <w:sz w:val="20"/>
          <w:szCs w:val="20"/>
        </w:rPr>
        <w:t>varnosti cestnega prometa</w:t>
      </w:r>
      <w:r w:rsidRPr="000525FA">
        <w:rPr>
          <w:rFonts w:cs="Arial"/>
          <w:color w:val="auto"/>
          <w:sz w:val="20"/>
          <w:szCs w:val="20"/>
        </w:rPr>
        <w:t xml:space="preserve"> </w:t>
      </w:r>
      <w:r w:rsidR="001D7264">
        <w:rPr>
          <w:rFonts w:cs="Arial"/>
          <w:color w:val="auto"/>
          <w:sz w:val="20"/>
          <w:szCs w:val="20"/>
        </w:rPr>
        <w:t>ter</w:t>
      </w:r>
      <w:r w:rsidRPr="000525FA">
        <w:rPr>
          <w:rFonts w:cs="Arial"/>
          <w:color w:val="auto"/>
          <w:sz w:val="20"/>
          <w:szCs w:val="20"/>
        </w:rPr>
        <w:t xml:space="preserve"> odkrivanja in preprečevanja kriminalitete</w:t>
      </w:r>
      <w:r w:rsidR="001D7264">
        <w:rPr>
          <w:rFonts w:cs="Arial"/>
          <w:color w:val="auto"/>
          <w:sz w:val="20"/>
          <w:szCs w:val="20"/>
        </w:rPr>
        <w:t xml:space="preserve">, </w:t>
      </w:r>
      <w:r w:rsidRPr="000525FA">
        <w:rPr>
          <w:rFonts w:cs="Arial"/>
          <w:color w:val="auto"/>
          <w:sz w:val="20"/>
          <w:szCs w:val="20"/>
        </w:rPr>
        <w:t xml:space="preserve">varovanja državne meje in obravnavanja tujcev. </w:t>
      </w:r>
      <w:r w:rsidR="009F70F5">
        <w:rPr>
          <w:rFonts w:cs="Arial"/>
          <w:color w:val="auto"/>
          <w:sz w:val="20"/>
          <w:szCs w:val="20"/>
        </w:rPr>
        <w:t xml:space="preserve">Glede na </w:t>
      </w:r>
      <w:r w:rsidR="0014734A">
        <w:rPr>
          <w:rFonts w:cs="Arial"/>
          <w:color w:val="auto"/>
          <w:sz w:val="20"/>
          <w:szCs w:val="20"/>
        </w:rPr>
        <w:t>let</w:t>
      </w:r>
      <w:r w:rsidR="009F70F5">
        <w:rPr>
          <w:rFonts w:cs="Arial"/>
          <w:color w:val="auto"/>
          <w:sz w:val="20"/>
          <w:szCs w:val="20"/>
        </w:rPr>
        <w:t>o</w:t>
      </w:r>
      <w:r w:rsidR="0014734A">
        <w:rPr>
          <w:rFonts w:cs="Arial"/>
          <w:color w:val="auto"/>
          <w:sz w:val="20"/>
          <w:szCs w:val="20"/>
        </w:rPr>
        <w:t xml:space="preserve"> 2022 je bilo manj pritožb s področja dela državne meje in tujcev, kar je logičn</w:t>
      </w:r>
      <w:r w:rsidR="009F70F5">
        <w:rPr>
          <w:rFonts w:cs="Arial"/>
          <w:color w:val="auto"/>
          <w:sz w:val="20"/>
          <w:szCs w:val="20"/>
        </w:rPr>
        <w:t>i</w:t>
      </w:r>
      <w:r w:rsidR="0014734A">
        <w:rPr>
          <w:rFonts w:cs="Arial"/>
          <w:color w:val="auto"/>
          <w:sz w:val="20"/>
          <w:szCs w:val="20"/>
        </w:rPr>
        <w:t xml:space="preserve"> odraz odprave mejne kontrole na južni meji z R</w:t>
      </w:r>
      <w:r w:rsidR="009F70F5">
        <w:rPr>
          <w:rFonts w:cs="Arial"/>
          <w:color w:val="auto"/>
          <w:sz w:val="20"/>
          <w:szCs w:val="20"/>
        </w:rPr>
        <w:t>epubliko</w:t>
      </w:r>
      <w:r w:rsidR="0014734A">
        <w:rPr>
          <w:rFonts w:cs="Arial"/>
          <w:color w:val="auto"/>
          <w:sz w:val="20"/>
          <w:szCs w:val="20"/>
        </w:rPr>
        <w:t xml:space="preserve"> Hrvaško. Nekoliko se je povečal odstotek pritožb, ki se nanašajo na področje zagotavljanja javnega reda in miru</w:t>
      </w:r>
      <w:r w:rsidR="00246670">
        <w:rPr>
          <w:rFonts w:cs="Arial"/>
          <w:color w:val="auto"/>
          <w:sz w:val="20"/>
          <w:szCs w:val="20"/>
        </w:rPr>
        <w:t xml:space="preserve"> ter varnosti cestnega prometa</w:t>
      </w:r>
      <w:r w:rsidR="0014734A">
        <w:rPr>
          <w:rFonts w:cs="Arial"/>
          <w:color w:val="auto"/>
          <w:sz w:val="20"/>
          <w:szCs w:val="20"/>
        </w:rPr>
        <w:t xml:space="preserve">. </w:t>
      </w:r>
    </w:p>
    <w:p w14:paraId="1ABB2993" w14:textId="77777777" w:rsidR="00452105" w:rsidRPr="000525FA" w:rsidRDefault="00452105" w:rsidP="00101A56">
      <w:pPr>
        <w:spacing w:after="0" w:line="260" w:lineRule="exact"/>
        <w:rPr>
          <w:rFonts w:cs="Arial"/>
          <w:color w:val="auto"/>
          <w:sz w:val="20"/>
          <w:szCs w:val="20"/>
        </w:rPr>
      </w:pPr>
    </w:p>
    <w:tbl>
      <w:tblPr>
        <w:tblStyle w:val="Tabelabarvnamrea6poudarek1"/>
        <w:tblW w:w="5020" w:type="pct"/>
        <w:jc w:val="center"/>
        <w:tblLook w:val="00A0" w:firstRow="1" w:lastRow="0" w:firstColumn="1" w:lastColumn="0" w:noHBand="0" w:noVBand="0"/>
        <w:tblCaption w:val="Tabela: Rešene pritožbe po področjih dela"/>
        <w:tblDescription w:val="Rešene pritožbe po področjih dela"/>
      </w:tblPr>
      <w:tblGrid>
        <w:gridCol w:w="1236"/>
        <w:gridCol w:w="869"/>
        <w:gridCol w:w="872"/>
        <w:gridCol w:w="868"/>
        <w:gridCol w:w="872"/>
        <w:gridCol w:w="744"/>
        <w:gridCol w:w="746"/>
        <w:gridCol w:w="866"/>
        <w:gridCol w:w="868"/>
        <w:gridCol w:w="866"/>
        <w:gridCol w:w="860"/>
      </w:tblGrid>
      <w:tr w:rsidR="00DB0663" w:rsidRPr="000525FA" w14:paraId="6AC2990D" w14:textId="77777777" w:rsidTr="0014734A">
        <w:trPr>
          <w:cnfStyle w:val="100000000000" w:firstRow="1" w:lastRow="0" w:firstColumn="0" w:lastColumn="0" w:oddVBand="0" w:evenVBand="0" w:oddHBand="0" w:evenHBand="0" w:firstRowFirstColumn="0" w:firstRowLastColumn="0" w:lastRowFirstColumn="0" w:lastRowLastColumn="0"/>
          <w:trHeight w:val="1035"/>
          <w:tblHeader/>
          <w:jc w:val="center"/>
        </w:trPr>
        <w:tc>
          <w:tcPr>
            <w:cnfStyle w:val="001000000000" w:firstRow="0" w:lastRow="0" w:firstColumn="1" w:lastColumn="0" w:oddVBand="0" w:evenVBand="0" w:oddHBand="0" w:evenHBand="0" w:firstRowFirstColumn="0" w:firstRowLastColumn="0" w:lastRowFirstColumn="0" w:lastRowLastColumn="0"/>
            <w:tcW w:w="639" w:type="pct"/>
            <w:vMerge w:val="restart"/>
            <w:tcBorders>
              <w:right w:val="single" w:sz="18" w:space="0" w:color="9CC2E5" w:themeColor="accent1" w:themeTint="99"/>
            </w:tcBorders>
            <w:shd w:val="clear" w:color="auto" w:fill="auto"/>
            <w:vAlign w:val="center"/>
          </w:tcPr>
          <w:p w14:paraId="1936B144" w14:textId="77777777" w:rsidR="00DB0663" w:rsidRPr="000525FA" w:rsidRDefault="00DB0663" w:rsidP="00101A56">
            <w:pPr>
              <w:spacing w:before="120" w:after="120" w:line="260" w:lineRule="exact"/>
              <w:jc w:val="center"/>
              <w:rPr>
                <w:rFonts w:cs="Arial"/>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900" w:type="pct"/>
            <w:gridSpan w:val="2"/>
            <w:tcBorders>
              <w:left w:val="single" w:sz="18" w:space="0" w:color="9CC2E5" w:themeColor="accent1" w:themeTint="99"/>
            </w:tcBorders>
            <w:shd w:val="clear" w:color="auto" w:fill="8EAADB" w:themeFill="accent5" w:themeFillTint="99"/>
            <w:vAlign w:val="center"/>
          </w:tcPr>
          <w:p w14:paraId="623B2E68" w14:textId="77777777" w:rsidR="00DB0663" w:rsidRPr="000525FA" w:rsidRDefault="00DB0663" w:rsidP="00101A56">
            <w:pPr>
              <w:spacing w:before="120" w:after="120" w:line="260" w:lineRule="exact"/>
              <w:jc w:val="center"/>
              <w:rPr>
                <w:rFonts w:cs="Arial"/>
                <w:color w:val="auto"/>
                <w:sz w:val="20"/>
                <w:szCs w:val="20"/>
              </w:rPr>
            </w:pPr>
            <w:r w:rsidRPr="000525FA">
              <w:rPr>
                <w:rFonts w:cs="Arial"/>
                <w:bCs w:val="0"/>
                <w:color w:val="auto"/>
                <w:sz w:val="20"/>
                <w:szCs w:val="20"/>
              </w:rPr>
              <w:t>Kriminaliteta</w:t>
            </w:r>
          </w:p>
        </w:tc>
        <w:tc>
          <w:tcPr>
            <w:tcW w:w="900" w:type="pct"/>
            <w:gridSpan w:val="2"/>
            <w:shd w:val="clear" w:color="auto" w:fill="8EAADB" w:themeFill="accent5" w:themeFillTint="99"/>
            <w:vAlign w:val="center"/>
          </w:tcPr>
          <w:p w14:paraId="1370282C" w14:textId="77777777" w:rsidR="00DB0663" w:rsidRPr="000525FA" w:rsidRDefault="00DB0663" w:rsidP="00101A56">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0525FA">
              <w:rPr>
                <w:rFonts w:cs="Arial"/>
                <w:bCs w:val="0"/>
                <w:color w:val="auto"/>
                <w:sz w:val="20"/>
                <w:szCs w:val="20"/>
              </w:rPr>
              <w:t>Javni red in mir</w:t>
            </w:r>
          </w:p>
        </w:tc>
        <w:tc>
          <w:tcPr>
            <w:cnfStyle w:val="000010000000" w:firstRow="0" w:lastRow="0" w:firstColumn="0" w:lastColumn="0" w:oddVBand="1" w:evenVBand="0" w:oddHBand="0" w:evenHBand="0" w:firstRowFirstColumn="0" w:firstRowLastColumn="0" w:lastRowFirstColumn="0" w:lastRowLastColumn="0"/>
            <w:tcW w:w="771" w:type="pct"/>
            <w:gridSpan w:val="2"/>
            <w:shd w:val="clear" w:color="auto" w:fill="8EAADB" w:themeFill="accent5" w:themeFillTint="99"/>
            <w:vAlign w:val="center"/>
          </w:tcPr>
          <w:p w14:paraId="50C1D209" w14:textId="77777777" w:rsidR="00DB0663" w:rsidRPr="000525FA" w:rsidRDefault="00DB0663" w:rsidP="00101A56">
            <w:pPr>
              <w:spacing w:before="120" w:after="120" w:line="260" w:lineRule="exact"/>
              <w:jc w:val="center"/>
              <w:rPr>
                <w:rFonts w:cs="Arial"/>
                <w:color w:val="auto"/>
                <w:sz w:val="20"/>
                <w:szCs w:val="20"/>
              </w:rPr>
            </w:pPr>
            <w:r w:rsidRPr="000525FA">
              <w:rPr>
                <w:rFonts w:cs="Arial"/>
                <w:bCs w:val="0"/>
                <w:color w:val="auto"/>
                <w:sz w:val="20"/>
                <w:szCs w:val="20"/>
              </w:rPr>
              <w:t>Cestni promet</w:t>
            </w:r>
          </w:p>
        </w:tc>
        <w:tc>
          <w:tcPr>
            <w:tcW w:w="897" w:type="pct"/>
            <w:gridSpan w:val="2"/>
            <w:shd w:val="clear" w:color="auto" w:fill="8EAADB" w:themeFill="accent5" w:themeFillTint="99"/>
            <w:vAlign w:val="center"/>
          </w:tcPr>
          <w:p w14:paraId="36A389FF" w14:textId="77777777" w:rsidR="00DB0663" w:rsidRPr="000525FA" w:rsidRDefault="00DB0663" w:rsidP="00101A56">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0525FA">
              <w:rPr>
                <w:rFonts w:cs="Arial"/>
                <w:bCs w:val="0"/>
                <w:color w:val="auto"/>
                <w:sz w:val="20"/>
                <w:szCs w:val="20"/>
              </w:rPr>
              <w:t>Državna meja in tujci</w:t>
            </w:r>
          </w:p>
        </w:tc>
        <w:tc>
          <w:tcPr>
            <w:cnfStyle w:val="000010000000" w:firstRow="0" w:lastRow="0" w:firstColumn="0" w:lastColumn="0" w:oddVBand="1" w:evenVBand="0" w:oddHBand="0" w:evenHBand="0" w:firstRowFirstColumn="0" w:firstRowLastColumn="0" w:lastRowFirstColumn="0" w:lastRowLastColumn="0"/>
            <w:tcW w:w="893" w:type="pct"/>
            <w:gridSpan w:val="2"/>
            <w:shd w:val="clear" w:color="auto" w:fill="8EAADB" w:themeFill="accent5" w:themeFillTint="99"/>
            <w:vAlign w:val="center"/>
          </w:tcPr>
          <w:p w14:paraId="3AF1D69A" w14:textId="77777777" w:rsidR="00DB0663" w:rsidRPr="000525FA" w:rsidRDefault="00DB0663" w:rsidP="00101A56">
            <w:pPr>
              <w:spacing w:before="120" w:after="120" w:line="260" w:lineRule="exact"/>
              <w:jc w:val="center"/>
              <w:rPr>
                <w:rFonts w:cs="Arial"/>
                <w:bCs w:val="0"/>
                <w:color w:val="auto"/>
                <w:sz w:val="20"/>
                <w:szCs w:val="20"/>
              </w:rPr>
            </w:pPr>
            <w:r w:rsidRPr="000525FA">
              <w:rPr>
                <w:rFonts w:cs="Arial"/>
                <w:bCs w:val="0"/>
                <w:color w:val="auto"/>
                <w:sz w:val="20"/>
                <w:szCs w:val="20"/>
              </w:rPr>
              <w:t>Drugi dogodki</w:t>
            </w:r>
          </w:p>
        </w:tc>
      </w:tr>
      <w:tr w:rsidR="0014734A" w:rsidRPr="000525FA" w14:paraId="5B742A56" w14:textId="77777777" w:rsidTr="0014734A">
        <w:trPr>
          <w:cnfStyle w:val="100000000000" w:firstRow="1" w:lastRow="0" w:firstColumn="0" w:lastColumn="0" w:oddVBand="0" w:evenVBand="0" w:oddHBand="0" w:evenHBand="0" w:firstRowFirstColumn="0" w:firstRowLastColumn="0" w:lastRowFirstColumn="0" w:lastRowLastColumn="0"/>
          <w:trHeight w:val="731"/>
          <w:tblHeader/>
          <w:jc w:val="center"/>
        </w:trPr>
        <w:tc>
          <w:tcPr>
            <w:cnfStyle w:val="001000000000" w:firstRow="0" w:lastRow="0" w:firstColumn="1" w:lastColumn="0" w:oddVBand="0" w:evenVBand="0" w:oddHBand="0" w:evenHBand="0" w:firstRowFirstColumn="0" w:firstRowLastColumn="0" w:lastRowFirstColumn="0" w:lastRowLastColumn="0"/>
            <w:tcW w:w="639" w:type="pct"/>
            <w:vMerge/>
            <w:tcBorders>
              <w:right w:val="single" w:sz="18" w:space="0" w:color="9CC2E5" w:themeColor="accent1" w:themeTint="99"/>
            </w:tcBorders>
            <w:shd w:val="clear" w:color="auto" w:fill="auto"/>
            <w:vAlign w:val="center"/>
          </w:tcPr>
          <w:p w14:paraId="46767006" w14:textId="77777777" w:rsidR="0014734A" w:rsidRPr="000525FA" w:rsidRDefault="0014734A" w:rsidP="0014734A">
            <w:pPr>
              <w:spacing w:before="120" w:after="120" w:line="260" w:lineRule="exact"/>
              <w:jc w:val="center"/>
              <w:rPr>
                <w:rFonts w:cs="Arial"/>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449" w:type="pct"/>
            <w:tcBorders>
              <w:left w:val="single" w:sz="18" w:space="0" w:color="9CC2E5" w:themeColor="accent1" w:themeTint="99"/>
            </w:tcBorders>
            <w:shd w:val="clear" w:color="auto" w:fill="auto"/>
            <w:vAlign w:val="center"/>
          </w:tcPr>
          <w:p w14:paraId="48B46A06" w14:textId="77777777" w:rsidR="0014734A" w:rsidRPr="00613437" w:rsidRDefault="0014734A" w:rsidP="0014734A">
            <w:pPr>
              <w:spacing w:before="120" w:after="120" w:line="260" w:lineRule="exact"/>
              <w:jc w:val="center"/>
              <w:rPr>
                <w:rFonts w:cs="Arial"/>
                <w:b w:val="0"/>
                <w:color w:val="auto"/>
                <w:sz w:val="20"/>
                <w:szCs w:val="20"/>
              </w:rPr>
            </w:pPr>
            <w:r w:rsidRPr="00613437">
              <w:rPr>
                <w:rFonts w:cs="Arial"/>
                <w:b w:val="0"/>
                <w:bCs w:val="0"/>
                <w:color w:val="auto"/>
                <w:sz w:val="20"/>
                <w:szCs w:val="20"/>
              </w:rPr>
              <w:t>2022</w:t>
            </w:r>
          </w:p>
        </w:tc>
        <w:tc>
          <w:tcPr>
            <w:tcW w:w="451" w:type="pct"/>
            <w:shd w:val="clear" w:color="auto" w:fill="D9E2F3" w:themeFill="accent5" w:themeFillTint="33"/>
            <w:vAlign w:val="center"/>
          </w:tcPr>
          <w:p w14:paraId="4C544BD5" w14:textId="77777777" w:rsidR="0014734A" w:rsidRPr="009A4366" w:rsidRDefault="0014734A" w:rsidP="0014734A">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A4366">
              <w:rPr>
                <w:rFonts w:cs="Arial"/>
                <w:bCs w:val="0"/>
                <w:color w:val="auto"/>
                <w:sz w:val="20"/>
                <w:szCs w:val="20"/>
              </w:rPr>
              <w:t>2023</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vAlign w:val="center"/>
          </w:tcPr>
          <w:p w14:paraId="58EE1A8C" w14:textId="77777777" w:rsidR="0014734A" w:rsidRPr="00613437" w:rsidRDefault="0014734A" w:rsidP="0014734A">
            <w:pPr>
              <w:spacing w:before="120" w:after="120" w:line="260" w:lineRule="exact"/>
              <w:jc w:val="center"/>
              <w:rPr>
                <w:rFonts w:cs="Arial"/>
                <w:b w:val="0"/>
                <w:color w:val="auto"/>
                <w:sz w:val="20"/>
                <w:szCs w:val="20"/>
              </w:rPr>
            </w:pPr>
            <w:r w:rsidRPr="00613437">
              <w:rPr>
                <w:rFonts w:cs="Arial"/>
                <w:b w:val="0"/>
                <w:bCs w:val="0"/>
                <w:color w:val="auto"/>
                <w:sz w:val="20"/>
                <w:szCs w:val="20"/>
              </w:rPr>
              <w:t>2022</w:t>
            </w:r>
          </w:p>
        </w:tc>
        <w:tc>
          <w:tcPr>
            <w:tcW w:w="451" w:type="pct"/>
            <w:shd w:val="clear" w:color="auto" w:fill="D9E2F3" w:themeFill="accent5" w:themeFillTint="33"/>
            <w:vAlign w:val="center"/>
          </w:tcPr>
          <w:p w14:paraId="417D437A" w14:textId="77777777" w:rsidR="0014734A" w:rsidRPr="009A4366" w:rsidRDefault="0014734A" w:rsidP="0014734A">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A4366">
              <w:rPr>
                <w:rFonts w:cs="Arial"/>
                <w:bCs w:val="0"/>
                <w:color w:val="auto"/>
                <w:sz w:val="20"/>
                <w:szCs w:val="20"/>
              </w:rPr>
              <w:t>2023</w:t>
            </w:r>
          </w:p>
        </w:tc>
        <w:tc>
          <w:tcPr>
            <w:cnfStyle w:val="000010000000" w:firstRow="0" w:lastRow="0" w:firstColumn="0" w:lastColumn="0" w:oddVBand="1" w:evenVBand="0" w:oddHBand="0" w:evenHBand="0" w:firstRowFirstColumn="0" w:firstRowLastColumn="0" w:lastRowFirstColumn="0" w:lastRowLastColumn="0"/>
            <w:tcW w:w="385" w:type="pct"/>
            <w:shd w:val="clear" w:color="auto" w:fill="auto"/>
            <w:vAlign w:val="center"/>
          </w:tcPr>
          <w:p w14:paraId="7D927842" w14:textId="77777777" w:rsidR="0014734A" w:rsidRPr="00613437" w:rsidRDefault="0014734A" w:rsidP="0014734A">
            <w:pPr>
              <w:spacing w:before="120" w:after="120" w:line="260" w:lineRule="exact"/>
              <w:jc w:val="center"/>
              <w:rPr>
                <w:rFonts w:cs="Arial"/>
                <w:b w:val="0"/>
                <w:color w:val="auto"/>
                <w:sz w:val="20"/>
                <w:szCs w:val="20"/>
              </w:rPr>
            </w:pPr>
            <w:r w:rsidRPr="00613437">
              <w:rPr>
                <w:rFonts w:cs="Arial"/>
                <w:b w:val="0"/>
                <w:bCs w:val="0"/>
                <w:color w:val="auto"/>
                <w:sz w:val="20"/>
                <w:szCs w:val="20"/>
              </w:rPr>
              <w:t>2022</w:t>
            </w:r>
          </w:p>
        </w:tc>
        <w:tc>
          <w:tcPr>
            <w:tcW w:w="386" w:type="pct"/>
            <w:shd w:val="clear" w:color="auto" w:fill="D9E2F3" w:themeFill="accent5" w:themeFillTint="33"/>
            <w:vAlign w:val="center"/>
          </w:tcPr>
          <w:p w14:paraId="771C6D1E" w14:textId="77777777" w:rsidR="0014734A" w:rsidRPr="009A4366" w:rsidRDefault="0014734A" w:rsidP="0014734A">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A4366">
              <w:rPr>
                <w:rFonts w:cs="Arial"/>
                <w:bCs w:val="0"/>
                <w:color w:val="auto"/>
                <w:sz w:val="20"/>
                <w:szCs w:val="20"/>
              </w:rPr>
              <w:t>2023</w:t>
            </w:r>
          </w:p>
        </w:tc>
        <w:tc>
          <w:tcPr>
            <w:cnfStyle w:val="000010000000" w:firstRow="0" w:lastRow="0" w:firstColumn="0" w:lastColumn="0" w:oddVBand="1" w:evenVBand="0" w:oddHBand="0" w:evenHBand="0" w:firstRowFirstColumn="0" w:firstRowLastColumn="0" w:lastRowFirstColumn="0" w:lastRowLastColumn="0"/>
            <w:tcW w:w="448" w:type="pct"/>
            <w:shd w:val="clear" w:color="auto" w:fill="auto"/>
            <w:vAlign w:val="center"/>
          </w:tcPr>
          <w:p w14:paraId="1892FC88" w14:textId="77777777" w:rsidR="0014734A" w:rsidRPr="00613437" w:rsidRDefault="0014734A" w:rsidP="0014734A">
            <w:pPr>
              <w:spacing w:before="120" w:after="120" w:line="260" w:lineRule="exact"/>
              <w:jc w:val="center"/>
              <w:rPr>
                <w:rFonts w:cs="Arial"/>
                <w:b w:val="0"/>
                <w:color w:val="auto"/>
                <w:sz w:val="20"/>
                <w:szCs w:val="20"/>
              </w:rPr>
            </w:pPr>
            <w:r w:rsidRPr="00613437">
              <w:rPr>
                <w:rFonts w:cs="Arial"/>
                <w:b w:val="0"/>
                <w:bCs w:val="0"/>
                <w:color w:val="auto"/>
                <w:sz w:val="20"/>
                <w:szCs w:val="20"/>
              </w:rPr>
              <w:t>2022</w:t>
            </w:r>
          </w:p>
        </w:tc>
        <w:tc>
          <w:tcPr>
            <w:tcW w:w="449" w:type="pct"/>
            <w:shd w:val="clear" w:color="auto" w:fill="D9E2F3" w:themeFill="accent5" w:themeFillTint="33"/>
            <w:vAlign w:val="center"/>
          </w:tcPr>
          <w:p w14:paraId="59EE9EC8" w14:textId="77777777" w:rsidR="0014734A" w:rsidRPr="009A4366" w:rsidRDefault="0014734A" w:rsidP="0014734A">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A4366">
              <w:rPr>
                <w:rFonts w:cs="Arial"/>
                <w:bCs w:val="0"/>
                <w:color w:val="auto"/>
                <w:sz w:val="20"/>
                <w:szCs w:val="20"/>
              </w:rPr>
              <w:t>2023</w:t>
            </w:r>
          </w:p>
        </w:tc>
        <w:tc>
          <w:tcPr>
            <w:cnfStyle w:val="000010000000" w:firstRow="0" w:lastRow="0" w:firstColumn="0" w:lastColumn="0" w:oddVBand="1" w:evenVBand="0" w:oddHBand="0" w:evenHBand="0" w:firstRowFirstColumn="0" w:firstRowLastColumn="0" w:lastRowFirstColumn="0" w:lastRowLastColumn="0"/>
            <w:tcW w:w="448" w:type="pct"/>
            <w:shd w:val="clear" w:color="auto" w:fill="auto"/>
            <w:vAlign w:val="center"/>
          </w:tcPr>
          <w:p w14:paraId="324E5365" w14:textId="77777777" w:rsidR="0014734A" w:rsidRPr="00613437" w:rsidRDefault="0014734A" w:rsidP="0014734A">
            <w:pPr>
              <w:spacing w:before="120" w:after="120" w:line="260" w:lineRule="exact"/>
              <w:jc w:val="center"/>
              <w:rPr>
                <w:rFonts w:cs="Arial"/>
                <w:b w:val="0"/>
                <w:bCs w:val="0"/>
                <w:color w:val="auto"/>
                <w:sz w:val="20"/>
                <w:szCs w:val="20"/>
              </w:rPr>
            </w:pPr>
            <w:r w:rsidRPr="00613437">
              <w:rPr>
                <w:rFonts w:cs="Arial"/>
                <w:b w:val="0"/>
                <w:bCs w:val="0"/>
                <w:color w:val="auto"/>
                <w:sz w:val="20"/>
                <w:szCs w:val="20"/>
              </w:rPr>
              <w:t>2022</w:t>
            </w:r>
          </w:p>
        </w:tc>
        <w:tc>
          <w:tcPr>
            <w:tcW w:w="445" w:type="pct"/>
            <w:shd w:val="clear" w:color="auto" w:fill="D9E2F3" w:themeFill="accent5" w:themeFillTint="33"/>
            <w:vAlign w:val="center"/>
          </w:tcPr>
          <w:p w14:paraId="01E22362" w14:textId="77777777" w:rsidR="0014734A" w:rsidRPr="009A4366" w:rsidRDefault="0014734A" w:rsidP="0014734A">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bCs w:val="0"/>
                <w:color w:val="auto"/>
                <w:sz w:val="20"/>
                <w:szCs w:val="20"/>
              </w:rPr>
            </w:pPr>
            <w:r w:rsidRPr="009A4366">
              <w:rPr>
                <w:rFonts w:cs="Arial"/>
                <w:bCs w:val="0"/>
                <w:color w:val="auto"/>
                <w:sz w:val="20"/>
                <w:szCs w:val="20"/>
              </w:rPr>
              <w:t>2023</w:t>
            </w:r>
          </w:p>
        </w:tc>
      </w:tr>
      <w:tr w:rsidR="0014734A" w:rsidRPr="000525FA" w14:paraId="07DBF92D" w14:textId="77777777" w:rsidTr="0014734A">
        <w:trPr>
          <w:cnfStyle w:val="000000100000" w:firstRow="0" w:lastRow="0" w:firstColumn="0" w:lastColumn="0" w:oddVBand="0" w:evenVBand="0" w:oddHBand="1" w:evenHBand="0" w:firstRowFirstColumn="0" w:firstRowLastColumn="0" w:lastRowFirstColumn="0" w:lastRowLastColumn="0"/>
          <w:trHeight w:val="963"/>
          <w:jc w:val="center"/>
        </w:trPr>
        <w:tc>
          <w:tcPr>
            <w:cnfStyle w:val="001000000000" w:firstRow="0" w:lastRow="0" w:firstColumn="1" w:lastColumn="0" w:oddVBand="0" w:evenVBand="0" w:oddHBand="0" w:evenHBand="0" w:firstRowFirstColumn="0" w:firstRowLastColumn="0" w:lastRowFirstColumn="0" w:lastRowLastColumn="0"/>
            <w:tcW w:w="639" w:type="pct"/>
            <w:tcBorders>
              <w:right w:val="single" w:sz="18" w:space="0" w:color="9CC2E5" w:themeColor="accent1" w:themeTint="99"/>
            </w:tcBorders>
            <w:shd w:val="clear" w:color="auto" w:fill="8EAADB" w:themeFill="accent5" w:themeFillTint="99"/>
            <w:vAlign w:val="center"/>
          </w:tcPr>
          <w:p w14:paraId="128906E1" w14:textId="77777777" w:rsidR="0014734A" w:rsidRPr="000525FA" w:rsidRDefault="0014734A" w:rsidP="0014734A">
            <w:pPr>
              <w:spacing w:before="120" w:after="120" w:line="260" w:lineRule="exact"/>
              <w:jc w:val="center"/>
              <w:rPr>
                <w:rFonts w:cs="Arial"/>
                <w:color w:val="auto"/>
                <w:sz w:val="20"/>
                <w:szCs w:val="20"/>
              </w:rPr>
            </w:pPr>
            <w:r w:rsidRPr="000525FA">
              <w:rPr>
                <w:rFonts w:cs="Arial"/>
                <w:bCs w:val="0"/>
                <w:color w:val="auto"/>
                <w:sz w:val="20"/>
                <w:szCs w:val="20"/>
              </w:rPr>
              <w:t>Število rešenih pritožb</w:t>
            </w:r>
          </w:p>
        </w:tc>
        <w:tc>
          <w:tcPr>
            <w:cnfStyle w:val="000010000000" w:firstRow="0" w:lastRow="0" w:firstColumn="0" w:lastColumn="0" w:oddVBand="1" w:evenVBand="0" w:oddHBand="0" w:evenHBand="0" w:firstRowFirstColumn="0" w:firstRowLastColumn="0" w:lastRowFirstColumn="0" w:lastRowLastColumn="0"/>
            <w:tcW w:w="449" w:type="pct"/>
            <w:tcBorders>
              <w:left w:val="single" w:sz="18" w:space="0" w:color="9CC2E5" w:themeColor="accent1" w:themeTint="99"/>
            </w:tcBorders>
            <w:shd w:val="clear" w:color="auto" w:fill="auto"/>
            <w:vAlign w:val="center"/>
          </w:tcPr>
          <w:p w14:paraId="2DD9A3DB" w14:textId="77777777" w:rsidR="0014734A" w:rsidRPr="00246670" w:rsidRDefault="0014734A" w:rsidP="0014734A">
            <w:pPr>
              <w:spacing w:before="120" w:after="120" w:line="260" w:lineRule="exact"/>
              <w:jc w:val="center"/>
              <w:rPr>
                <w:rFonts w:cs="Arial"/>
                <w:color w:val="auto"/>
                <w:sz w:val="20"/>
                <w:szCs w:val="20"/>
              </w:rPr>
            </w:pPr>
            <w:r w:rsidRPr="00246670">
              <w:rPr>
                <w:rFonts w:cs="Arial"/>
                <w:color w:val="auto"/>
                <w:sz w:val="20"/>
                <w:szCs w:val="20"/>
              </w:rPr>
              <w:t>109</w:t>
            </w:r>
          </w:p>
        </w:tc>
        <w:tc>
          <w:tcPr>
            <w:tcW w:w="451" w:type="pct"/>
            <w:shd w:val="clear" w:color="auto" w:fill="D9E2F3" w:themeFill="accent5" w:themeFillTint="33"/>
            <w:vAlign w:val="center"/>
          </w:tcPr>
          <w:p w14:paraId="116FD24B" w14:textId="77777777" w:rsidR="0014734A" w:rsidRPr="000525FA" w:rsidRDefault="0014734A" w:rsidP="0014734A">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r>
              <w:rPr>
                <w:rFonts w:cs="Arial"/>
                <w:b/>
                <w:color w:val="auto"/>
                <w:sz w:val="20"/>
                <w:szCs w:val="20"/>
              </w:rPr>
              <w:t>95</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vAlign w:val="center"/>
          </w:tcPr>
          <w:p w14:paraId="09E33089" w14:textId="77777777" w:rsidR="0014734A" w:rsidRPr="000525FA" w:rsidRDefault="0014734A" w:rsidP="0014734A">
            <w:pPr>
              <w:spacing w:before="120" w:after="120" w:line="260" w:lineRule="exact"/>
              <w:jc w:val="center"/>
              <w:rPr>
                <w:rFonts w:cs="Arial"/>
                <w:color w:val="auto"/>
                <w:sz w:val="20"/>
                <w:szCs w:val="20"/>
              </w:rPr>
            </w:pPr>
            <w:r>
              <w:rPr>
                <w:rFonts w:cs="Arial"/>
                <w:color w:val="auto"/>
                <w:sz w:val="20"/>
                <w:szCs w:val="20"/>
              </w:rPr>
              <w:t>197</w:t>
            </w:r>
          </w:p>
        </w:tc>
        <w:tc>
          <w:tcPr>
            <w:tcW w:w="451" w:type="pct"/>
            <w:shd w:val="clear" w:color="auto" w:fill="D9E2F3" w:themeFill="accent5" w:themeFillTint="33"/>
            <w:vAlign w:val="center"/>
          </w:tcPr>
          <w:p w14:paraId="6BC9AE77" w14:textId="77777777" w:rsidR="0014734A" w:rsidRPr="000525FA" w:rsidRDefault="0014734A" w:rsidP="0014734A">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r>
              <w:rPr>
                <w:rFonts w:cs="Arial"/>
                <w:b/>
                <w:color w:val="auto"/>
                <w:sz w:val="20"/>
                <w:szCs w:val="20"/>
              </w:rPr>
              <w:t>202</w:t>
            </w:r>
          </w:p>
        </w:tc>
        <w:tc>
          <w:tcPr>
            <w:cnfStyle w:val="000010000000" w:firstRow="0" w:lastRow="0" w:firstColumn="0" w:lastColumn="0" w:oddVBand="1" w:evenVBand="0" w:oddHBand="0" w:evenHBand="0" w:firstRowFirstColumn="0" w:firstRowLastColumn="0" w:lastRowFirstColumn="0" w:lastRowLastColumn="0"/>
            <w:tcW w:w="385" w:type="pct"/>
            <w:shd w:val="clear" w:color="auto" w:fill="auto"/>
            <w:vAlign w:val="center"/>
          </w:tcPr>
          <w:p w14:paraId="3336FC00" w14:textId="77777777" w:rsidR="0014734A" w:rsidRPr="00246670" w:rsidRDefault="00613C32" w:rsidP="0014734A">
            <w:pPr>
              <w:spacing w:before="120" w:after="120" w:line="260" w:lineRule="exact"/>
              <w:jc w:val="center"/>
              <w:rPr>
                <w:rFonts w:cs="Arial"/>
                <w:color w:val="auto"/>
                <w:sz w:val="20"/>
                <w:szCs w:val="20"/>
              </w:rPr>
            </w:pPr>
            <w:r>
              <w:rPr>
                <w:rFonts w:cs="Arial"/>
                <w:color w:val="auto"/>
                <w:sz w:val="20"/>
                <w:szCs w:val="20"/>
              </w:rPr>
              <w:t>166</w:t>
            </w:r>
          </w:p>
        </w:tc>
        <w:tc>
          <w:tcPr>
            <w:tcW w:w="386" w:type="pct"/>
            <w:shd w:val="clear" w:color="auto" w:fill="D9E2F3" w:themeFill="accent5" w:themeFillTint="33"/>
            <w:vAlign w:val="center"/>
          </w:tcPr>
          <w:p w14:paraId="5F6E4DB6" w14:textId="77777777" w:rsidR="0014734A" w:rsidRPr="000525FA" w:rsidRDefault="00613C32" w:rsidP="0014734A">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r>
              <w:rPr>
                <w:rFonts w:cs="Arial"/>
                <w:b/>
                <w:color w:val="auto"/>
                <w:sz w:val="20"/>
                <w:szCs w:val="20"/>
              </w:rPr>
              <w:t>171</w:t>
            </w:r>
          </w:p>
        </w:tc>
        <w:tc>
          <w:tcPr>
            <w:cnfStyle w:val="000010000000" w:firstRow="0" w:lastRow="0" w:firstColumn="0" w:lastColumn="0" w:oddVBand="1" w:evenVBand="0" w:oddHBand="0" w:evenHBand="0" w:firstRowFirstColumn="0" w:firstRowLastColumn="0" w:lastRowFirstColumn="0" w:lastRowLastColumn="0"/>
            <w:tcW w:w="448" w:type="pct"/>
            <w:shd w:val="clear" w:color="auto" w:fill="auto"/>
            <w:vAlign w:val="center"/>
          </w:tcPr>
          <w:p w14:paraId="25A8246C" w14:textId="77777777" w:rsidR="0014734A" w:rsidRPr="00246670" w:rsidRDefault="0014734A" w:rsidP="0014734A">
            <w:pPr>
              <w:spacing w:before="120" w:after="120" w:line="260" w:lineRule="exact"/>
              <w:jc w:val="center"/>
              <w:rPr>
                <w:rFonts w:cs="Arial"/>
                <w:color w:val="auto"/>
                <w:sz w:val="20"/>
                <w:szCs w:val="20"/>
              </w:rPr>
            </w:pPr>
            <w:r w:rsidRPr="00246670">
              <w:rPr>
                <w:rFonts w:cs="Arial"/>
                <w:color w:val="auto"/>
                <w:sz w:val="20"/>
                <w:szCs w:val="20"/>
              </w:rPr>
              <w:t>35</w:t>
            </w:r>
          </w:p>
        </w:tc>
        <w:tc>
          <w:tcPr>
            <w:tcW w:w="449" w:type="pct"/>
            <w:shd w:val="clear" w:color="auto" w:fill="D9E2F3" w:themeFill="accent5" w:themeFillTint="33"/>
            <w:vAlign w:val="center"/>
          </w:tcPr>
          <w:p w14:paraId="3E8A0CE4" w14:textId="77777777" w:rsidR="0014734A" w:rsidRPr="000525FA" w:rsidRDefault="0014734A" w:rsidP="0014734A">
            <w:pPr>
              <w:keepNext/>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r>
              <w:rPr>
                <w:rFonts w:cs="Arial"/>
                <w:b/>
                <w:color w:val="auto"/>
                <w:sz w:val="20"/>
                <w:szCs w:val="20"/>
              </w:rPr>
              <w:t>6</w:t>
            </w:r>
          </w:p>
        </w:tc>
        <w:tc>
          <w:tcPr>
            <w:cnfStyle w:val="000010000000" w:firstRow="0" w:lastRow="0" w:firstColumn="0" w:lastColumn="0" w:oddVBand="1" w:evenVBand="0" w:oddHBand="0" w:evenHBand="0" w:firstRowFirstColumn="0" w:firstRowLastColumn="0" w:lastRowFirstColumn="0" w:lastRowLastColumn="0"/>
            <w:tcW w:w="448" w:type="pct"/>
            <w:shd w:val="clear" w:color="auto" w:fill="auto"/>
            <w:vAlign w:val="center"/>
          </w:tcPr>
          <w:p w14:paraId="511D4F82" w14:textId="77777777" w:rsidR="0014734A" w:rsidRPr="00246670" w:rsidRDefault="0014734A" w:rsidP="00246670">
            <w:pPr>
              <w:keepNext/>
              <w:spacing w:before="120" w:after="120" w:line="260" w:lineRule="exact"/>
              <w:jc w:val="center"/>
              <w:rPr>
                <w:rFonts w:cs="Arial"/>
                <w:color w:val="auto"/>
                <w:sz w:val="20"/>
                <w:szCs w:val="20"/>
              </w:rPr>
            </w:pPr>
            <w:r w:rsidRPr="00246670">
              <w:rPr>
                <w:rFonts w:cs="Arial"/>
                <w:color w:val="auto"/>
                <w:sz w:val="20"/>
                <w:szCs w:val="20"/>
              </w:rPr>
              <w:t>11</w:t>
            </w:r>
            <w:r w:rsidR="00246670" w:rsidRPr="00246670">
              <w:rPr>
                <w:rFonts w:cs="Arial"/>
                <w:color w:val="auto"/>
                <w:sz w:val="20"/>
                <w:szCs w:val="20"/>
              </w:rPr>
              <w:t>5</w:t>
            </w:r>
          </w:p>
        </w:tc>
        <w:tc>
          <w:tcPr>
            <w:tcW w:w="445" w:type="pct"/>
            <w:shd w:val="clear" w:color="auto" w:fill="D9E2F3" w:themeFill="accent5" w:themeFillTint="33"/>
            <w:vAlign w:val="center"/>
          </w:tcPr>
          <w:p w14:paraId="6C800F68" w14:textId="77777777" w:rsidR="0014734A" w:rsidRPr="000525FA" w:rsidRDefault="00246670" w:rsidP="0014734A">
            <w:pPr>
              <w:keepNext/>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r>
              <w:rPr>
                <w:rFonts w:cs="Arial"/>
                <w:b/>
                <w:color w:val="auto"/>
                <w:sz w:val="20"/>
                <w:szCs w:val="20"/>
              </w:rPr>
              <w:t>93</w:t>
            </w:r>
          </w:p>
        </w:tc>
      </w:tr>
    </w:tbl>
    <w:p w14:paraId="1CF2F882" w14:textId="77777777" w:rsidR="00C321C3" w:rsidRPr="00745322" w:rsidRDefault="005B664B" w:rsidP="00101A56">
      <w:pPr>
        <w:pStyle w:val="Napis"/>
        <w:spacing w:line="260" w:lineRule="exact"/>
        <w:jc w:val="both"/>
        <w:rPr>
          <w:rFonts w:cs="Arial"/>
          <w:b w:val="0"/>
          <w:i/>
          <w:sz w:val="16"/>
          <w:szCs w:val="16"/>
        </w:rPr>
      </w:pPr>
      <w:bookmarkStart w:id="41" w:name="_Toc164245525"/>
      <w:r>
        <w:rPr>
          <w:rFonts w:cs="Arial"/>
          <w:b w:val="0"/>
          <w:i/>
          <w:sz w:val="16"/>
          <w:szCs w:val="16"/>
        </w:rPr>
        <w:t>Preglednica</w:t>
      </w:r>
      <w:r w:rsidR="00C321C3" w:rsidRPr="00745322">
        <w:rPr>
          <w:rFonts w:cs="Arial"/>
          <w:b w:val="0"/>
          <w:i/>
          <w:sz w:val="16"/>
          <w:szCs w:val="16"/>
        </w:rPr>
        <w:t xml:space="preserve"> </w:t>
      </w:r>
      <w:r w:rsidR="00C321C3" w:rsidRPr="00745322">
        <w:rPr>
          <w:rFonts w:cs="Arial"/>
          <w:b w:val="0"/>
          <w:i/>
          <w:sz w:val="16"/>
          <w:szCs w:val="16"/>
        </w:rPr>
        <w:fldChar w:fldCharType="begin"/>
      </w:r>
      <w:r w:rsidR="00C321C3" w:rsidRPr="00745322">
        <w:rPr>
          <w:rFonts w:cs="Arial"/>
          <w:b w:val="0"/>
          <w:i/>
          <w:sz w:val="16"/>
          <w:szCs w:val="16"/>
        </w:rPr>
        <w:instrText xml:space="preserve"> SEQ Tabela \* ARABIC </w:instrText>
      </w:r>
      <w:r w:rsidR="00C321C3" w:rsidRPr="00745322">
        <w:rPr>
          <w:rFonts w:cs="Arial"/>
          <w:b w:val="0"/>
          <w:i/>
          <w:sz w:val="16"/>
          <w:szCs w:val="16"/>
        </w:rPr>
        <w:fldChar w:fldCharType="separate"/>
      </w:r>
      <w:r w:rsidR="000B27AB">
        <w:rPr>
          <w:rFonts w:cs="Arial"/>
          <w:b w:val="0"/>
          <w:i/>
          <w:noProof/>
          <w:sz w:val="16"/>
          <w:szCs w:val="16"/>
        </w:rPr>
        <w:t>4</w:t>
      </w:r>
      <w:r w:rsidR="00C321C3" w:rsidRPr="00745322">
        <w:rPr>
          <w:rFonts w:cs="Arial"/>
          <w:b w:val="0"/>
          <w:i/>
          <w:sz w:val="16"/>
          <w:szCs w:val="16"/>
        </w:rPr>
        <w:fldChar w:fldCharType="end"/>
      </w:r>
      <w:r w:rsidR="00C321C3" w:rsidRPr="00745322">
        <w:rPr>
          <w:rFonts w:cs="Arial"/>
          <w:b w:val="0"/>
          <w:i/>
          <w:sz w:val="16"/>
          <w:szCs w:val="16"/>
        </w:rPr>
        <w:t xml:space="preserve">: </w:t>
      </w:r>
      <w:r w:rsidR="00C321C3" w:rsidRPr="00745322">
        <w:rPr>
          <w:rFonts w:cs="Arial"/>
          <w:b w:val="0"/>
          <w:i/>
          <w:noProof/>
          <w:sz w:val="16"/>
          <w:szCs w:val="16"/>
        </w:rPr>
        <w:t>Rešene pritožbe po področjih dela</w:t>
      </w:r>
      <w:r w:rsidR="00C321C3" w:rsidRPr="00745322">
        <w:rPr>
          <w:rStyle w:val="Sprotnaopomba-sklic"/>
          <w:rFonts w:cs="Arial"/>
          <w:b w:val="0"/>
          <w:color w:val="auto"/>
          <w:sz w:val="16"/>
          <w:szCs w:val="16"/>
        </w:rPr>
        <w:footnoteReference w:id="3"/>
      </w:r>
      <w:bookmarkEnd w:id="41"/>
    </w:p>
    <w:p w14:paraId="30345FCE" w14:textId="77777777" w:rsidR="00FB5C7E" w:rsidRPr="000525FA" w:rsidRDefault="00FB5C7E" w:rsidP="00101A56">
      <w:pPr>
        <w:spacing w:after="0" w:line="260" w:lineRule="exact"/>
        <w:rPr>
          <w:rFonts w:cs="Arial"/>
          <w:color w:val="auto"/>
          <w:sz w:val="20"/>
          <w:szCs w:val="20"/>
        </w:rPr>
      </w:pPr>
    </w:p>
    <w:p w14:paraId="644C2DBD" w14:textId="51E08553" w:rsidR="00C321C3" w:rsidRPr="000525FA" w:rsidRDefault="009B5E27" w:rsidP="00101A56">
      <w:pPr>
        <w:spacing w:after="0" w:line="260" w:lineRule="exact"/>
        <w:rPr>
          <w:rFonts w:cs="Arial"/>
          <w:color w:val="auto"/>
          <w:sz w:val="20"/>
          <w:szCs w:val="20"/>
        </w:rPr>
      </w:pPr>
      <w:r>
        <w:rPr>
          <w:rFonts w:cs="Arial"/>
          <w:color w:val="auto"/>
          <w:sz w:val="20"/>
          <w:szCs w:val="20"/>
        </w:rPr>
        <w:t>N</w:t>
      </w:r>
      <w:r w:rsidRPr="000525FA">
        <w:rPr>
          <w:rFonts w:cs="Arial"/>
          <w:color w:val="auto"/>
          <w:sz w:val="20"/>
          <w:szCs w:val="20"/>
        </w:rPr>
        <w:t xml:space="preserve">ajveč </w:t>
      </w:r>
      <w:r w:rsidR="00C321C3" w:rsidRPr="000525FA">
        <w:rPr>
          <w:rFonts w:cs="Arial"/>
          <w:color w:val="auto"/>
          <w:sz w:val="20"/>
          <w:szCs w:val="20"/>
        </w:rPr>
        <w:t>posameznih prito</w:t>
      </w:r>
      <w:r w:rsidR="00156785" w:rsidRPr="000525FA">
        <w:rPr>
          <w:rFonts w:cs="Arial"/>
          <w:color w:val="auto"/>
          <w:sz w:val="20"/>
          <w:szCs w:val="20"/>
        </w:rPr>
        <w:t>žbenih očitkov se je v letu</w:t>
      </w:r>
      <w:r w:rsidR="00E1726B">
        <w:rPr>
          <w:rFonts w:cs="Arial"/>
          <w:color w:val="auto"/>
          <w:sz w:val="20"/>
          <w:szCs w:val="20"/>
        </w:rPr>
        <w:t> </w:t>
      </w:r>
      <w:r w:rsidR="00156785" w:rsidRPr="000525FA">
        <w:rPr>
          <w:rFonts w:cs="Arial"/>
          <w:color w:val="auto"/>
          <w:sz w:val="20"/>
          <w:szCs w:val="20"/>
        </w:rPr>
        <w:t>202</w:t>
      </w:r>
      <w:r w:rsidR="00F255B8">
        <w:rPr>
          <w:rFonts w:cs="Arial"/>
          <w:color w:val="auto"/>
          <w:sz w:val="20"/>
          <w:szCs w:val="20"/>
        </w:rPr>
        <w:t>3</w:t>
      </w:r>
      <w:r w:rsidR="00C321C3" w:rsidRPr="000525FA">
        <w:rPr>
          <w:rFonts w:cs="Arial"/>
          <w:color w:val="auto"/>
          <w:sz w:val="20"/>
          <w:szCs w:val="20"/>
        </w:rPr>
        <w:t xml:space="preserve"> </w:t>
      </w:r>
      <w:r w:rsidR="00E1726B">
        <w:rPr>
          <w:rFonts w:cs="Arial"/>
          <w:color w:val="auto"/>
          <w:sz w:val="20"/>
          <w:szCs w:val="20"/>
        </w:rPr>
        <w:t>ob upoštevanju</w:t>
      </w:r>
      <w:r w:rsidR="00E1726B" w:rsidRPr="000525FA">
        <w:rPr>
          <w:rFonts w:cs="Arial"/>
          <w:color w:val="auto"/>
          <w:sz w:val="20"/>
          <w:szCs w:val="20"/>
        </w:rPr>
        <w:t xml:space="preserve"> </w:t>
      </w:r>
      <w:r w:rsidR="00C321C3" w:rsidRPr="000525FA">
        <w:rPr>
          <w:rFonts w:cs="Arial"/>
          <w:color w:val="auto"/>
          <w:sz w:val="20"/>
          <w:szCs w:val="20"/>
        </w:rPr>
        <w:t>možnih pritožbenih razlog</w:t>
      </w:r>
      <w:r w:rsidR="00B64A5B" w:rsidRPr="000525FA">
        <w:rPr>
          <w:rFonts w:cs="Arial"/>
          <w:color w:val="auto"/>
          <w:sz w:val="20"/>
          <w:szCs w:val="20"/>
        </w:rPr>
        <w:t>ov, ki jih opredeljuje 2.</w:t>
      </w:r>
      <w:r>
        <w:rPr>
          <w:rFonts w:cs="Arial"/>
          <w:color w:val="auto"/>
          <w:sz w:val="20"/>
          <w:szCs w:val="20"/>
        </w:rPr>
        <w:t> </w:t>
      </w:r>
      <w:r w:rsidR="00B64A5B" w:rsidRPr="000525FA">
        <w:rPr>
          <w:rFonts w:cs="Arial"/>
          <w:color w:val="auto"/>
          <w:sz w:val="20"/>
          <w:szCs w:val="20"/>
        </w:rPr>
        <w:t xml:space="preserve">člen </w:t>
      </w:r>
      <w:r w:rsidR="001D7264">
        <w:rPr>
          <w:rFonts w:cs="Arial"/>
          <w:color w:val="auto"/>
          <w:sz w:val="20"/>
          <w:szCs w:val="20"/>
        </w:rPr>
        <w:t>p</w:t>
      </w:r>
      <w:r w:rsidR="00C321C3" w:rsidRPr="000525FA">
        <w:rPr>
          <w:rFonts w:cs="Arial"/>
          <w:color w:val="auto"/>
          <w:sz w:val="20"/>
          <w:szCs w:val="20"/>
        </w:rPr>
        <w:t xml:space="preserve">ravilnika, nanašalo </w:t>
      </w:r>
      <w:r w:rsidR="009F70F5">
        <w:rPr>
          <w:rFonts w:cs="Arial"/>
          <w:color w:val="auto"/>
          <w:sz w:val="20"/>
          <w:szCs w:val="20"/>
        </w:rPr>
        <w:t xml:space="preserve">na </w:t>
      </w:r>
      <w:r w:rsidR="00F255B8" w:rsidRPr="000525FA">
        <w:rPr>
          <w:rFonts w:cs="Arial"/>
          <w:color w:val="auto"/>
          <w:sz w:val="20"/>
          <w:szCs w:val="20"/>
        </w:rPr>
        <w:t>domnevno prekoračitev oz</w:t>
      </w:r>
      <w:r w:rsidR="00F255B8">
        <w:rPr>
          <w:rFonts w:cs="Arial"/>
          <w:color w:val="auto"/>
          <w:sz w:val="20"/>
          <w:szCs w:val="20"/>
        </w:rPr>
        <w:t>iroma</w:t>
      </w:r>
      <w:r w:rsidR="00F255B8" w:rsidRPr="000525FA">
        <w:rPr>
          <w:rFonts w:cs="Arial"/>
          <w:color w:val="auto"/>
          <w:sz w:val="20"/>
          <w:szCs w:val="20"/>
        </w:rPr>
        <w:t xml:space="preserve"> neupravičeno ali nesorazmerno uporabo različnih policijskih pooblastil </w:t>
      </w:r>
      <w:r w:rsidR="00F255B8">
        <w:rPr>
          <w:rFonts w:cs="Arial"/>
          <w:color w:val="auto"/>
          <w:sz w:val="20"/>
          <w:szCs w:val="20"/>
        </w:rPr>
        <w:t xml:space="preserve">191 (199), nato na </w:t>
      </w:r>
      <w:r w:rsidR="00120256">
        <w:rPr>
          <w:rFonts w:cs="Arial"/>
          <w:color w:val="auto"/>
          <w:sz w:val="20"/>
          <w:szCs w:val="20"/>
        </w:rPr>
        <w:t>komunikacijo</w:t>
      </w:r>
      <w:r w:rsidR="00C321C3" w:rsidRPr="000525FA">
        <w:rPr>
          <w:rFonts w:cs="Arial"/>
          <w:color w:val="auto"/>
          <w:sz w:val="20"/>
          <w:szCs w:val="20"/>
        </w:rPr>
        <w:t xml:space="preserve"> policistov, ki se kaže v nedostojnem in </w:t>
      </w:r>
      <w:r w:rsidR="007432C5">
        <w:rPr>
          <w:rFonts w:cs="Arial"/>
          <w:color w:val="auto"/>
          <w:sz w:val="20"/>
          <w:szCs w:val="20"/>
        </w:rPr>
        <w:t>nekorektnem</w:t>
      </w:r>
      <w:r w:rsidR="00C321C3" w:rsidRPr="000525FA">
        <w:rPr>
          <w:rFonts w:cs="Arial"/>
          <w:color w:val="auto"/>
          <w:sz w:val="20"/>
          <w:szCs w:val="20"/>
        </w:rPr>
        <w:t xml:space="preserve"> odnosu </w:t>
      </w:r>
      <w:r w:rsidR="00F255B8">
        <w:rPr>
          <w:rFonts w:cs="Arial"/>
          <w:color w:val="auto"/>
          <w:sz w:val="20"/>
          <w:szCs w:val="20"/>
        </w:rPr>
        <w:t xml:space="preserve">176 </w:t>
      </w:r>
      <w:r w:rsidR="00C321C3" w:rsidRPr="000525FA">
        <w:rPr>
          <w:rFonts w:cs="Arial"/>
          <w:color w:val="auto"/>
          <w:sz w:val="20"/>
          <w:szCs w:val="20"/>
        </w:rPr>
        <w:t>(</w:t>
      </w:r>
      <w:r w:rsidR="00F255B8">
        <w:rPr>
          <w:rFonts w:cs="Arial"/>
          <w:color w:val="auto"/>
          <w:sz w:val="20"/>
          <w:szCs w:val="20"/>
        </w:rPr>
        <w:t>223</w:t>
      </w:r>
      <w:r w:rsidR="00C321C3" w:rsidRPr="000525FA">
        <w:rPr>
          <w:rFonts w:cs="Arial"/>
          <w:color w:val="auto"/>
          <w:sz w:val="20"/>
          <w:szCs w:val="20"/>
        </w:rPr>
        <w:t>)</w:t>
      </w:r>
      <w:r w:rsidR="00F255B8">
        <w:rPr>
          <w:rFonts w:cs="Arial"/>
          <w:color w:val="auto"/>
          <w:sz w:val="20"/>
          <w:szCs w:val="20"/>
        </w:rPr>
        <w:t>, ki je v letu 2022 prevladovala</w:t>
      </w:r>
      <w:r w:rsidR="00C321C3" w:rsidRPr="000525FA">
        <w:rPr>
          <w:rFonts w:cs="Arial"/>
          <w:color w:val="auto"/>
          <w:sz w:val="20"/>
          <w:szCs w:val="20"/>
        </w:rPr>
        <w:t>, domnevno</w:t>
      </w:r>
      <w:r w:rsidR="00156785" w:rsidRPr="000525FA">
        <w:rPr>
          <w:rFonts w:cs="Arial"/>
          <w:color w:val="auto"/>
          <w:sz w:val="20"/>
          <w:szCs w:val="20"/>
        </w:rPr>
        <w:t xml:space="preserve"> neukrepanje policistov </w:t>
      </w:r>
      <w:r w:rsidR="00F255B8">
        <w:rPr>
          <w:rFonts w:cs="Arial"/>
          <w:color w:val="auto"/>
          <w:sz w:val="20"/>
          <w:szCs w:val="20"/>
        </w:rPr>
        <w:t>145</w:t>
      </w:r>
      <w:r w:rsidR="00156785" w:rsidRPr="000525FA">
        <w:rPr>
          <w:rFonts w:cs="Arial"/>
          <w:color w:val="auto"/>
          <w:sz w:val="20"/>
          <w:szCs w:val="20"/>
        </w:rPr>
        <w:t xml:space="preserve"> (</w:t>
      </w:r>
      <w:r w:rsidR="008656B6">
        <w:rPr>
          <w:rFonts w:cs="Arial"/>
          <w:color w:val="auto"/>
          <w:sz w:val="20"/>
          <w:szCs w:val="20"/>
        </w:rPr>
        <w:t>1</w:t>
      </w:r>
      <w:r w:rsidR="00F255B8">
        <w:rPr>
          <w:rFonts w:cs="Arial"/>
          <w:color w:val="auto"/>
          <w:sz w:val="20"/>
          <w:szCs w:val="20"/>
        </w:rPr>
        <w:t>54</w:t>
      </w:r>
      <w:r w:rsidR="00C321C3" w:rsidRPr="000525FA">
        <w:rPr>
          <w:rFonts w:cs="Arial"/>
          <w:color w:val="auto"/>
          <w:sz w:val="20"/>
          <w:szCs w:val="20"/>
        </w:rPr>
        <w:t xml:space="preserve">) </w:t>
      </w:r>
      <w:r w:rsidR="001D7264">
        <w:rPr>
          <w:rFonts w:cs="Arial"/>
          <w:color w:val="auto"/>
          <w:sz w:val="20"/>
          <w:szCs w:val="20"/>
        </w:rPr>
        <w:t>in</w:t>
      </w:r>
      <w:r w:rsidR="00C321C3" w:rsidRPr="000525FA">
        <w:rPr>
          <w:rFonts w:cs="Arial"/>
          <w:color w:val="auto"/>
          <w:sz w:val="20"/>
          <w:szCs w:val="20"/>
        </w:rPr>
        <w:t xml:space="preserve"> domnevno neupravičeno ali nesorazmerno uporabo prisiln</w:t>
      </w:r>
      <w:r w:rsidR="00156785" w:rsidRPr="000525FA">
        <w:rPr>
          <w:rFonts w:cs="Arial"/>
          <w:color w:val="auto"/>
          <w:sz w:val="20"/>
          <w:szCs w:val="20"/>
        </w:rPr>
        <w:t xml:space="preserve">ih sredstev </w:t>
      </w:r>
      <w:r w:rsidR="00613C32">
        <w:rPr>
          <w:rFonts w:cs="Arial"/>
          <w:color w:val="auto"/>
          <w:sz w:val="20"/>
          <w:szCs w:val="20"/>
        </w:rPr>
        <w:t>39</w:t>
      </w:r>
      <w:r w:rsidR="00156785" w:rsidRPr="000525FA">
        <w:rPr>
          <w:rFonts w:cs="Arial"/>
          <w:color w:val="auto"/>
          <w:sz w:val="20"/>
          <w:szCs w:val="20"/>
        </w:rPr>
        <w:t xml:space="preserve"> (</w:t>
      </w:r>
      <w:r w:rsidR="00F255B8">
        <w:rPr>
          <w:rFonts w:cs="Arial"/>
          <w:color w:val="auto"/>
          <w:sz w:val="20"/>
          <w:szCs w:val="20"/>
        </w:rPr>
        <w:t>4</w:t>
      </w:r>
      <w:r w:rsidR="00613C32">
        <w:rPr>
          <w:rFonts w:cs="Arial"/>
          <w:color w:val="auto"/>
          <w:sz w:val="20"/>
          <w:szCs w:val="20"/>
        </w:rPr>
        <w:t>6</w:t>
      </w:r>
      <w:r w:rsidR="00C321C3" w:rsidRPr="000525FA">
        <w:rPr>
          <w:rFonts w:cs="Arial"/>
          <w:color w:val="auto"/>
          <w:sz w:val="20"/>
          <w:szCs w:val="20"/>
        </w:rPr>
        <w:t>).</w:t>
      </w:r>
    </w:p>
    <w:p w14:paraId="59838593" w14:textId="77777777" w:rsidR="004027D5" w:rsidRPr="000525FA" w:rsidRDefault="004027D5" w:rsidP="00101A56">
      <w:pPr>
        <w:spacing w:after="0" w:line="260" w:lineRule="exact"/>
        <w:rPr>
          <w:rFonts w:cs="Arial"/>
          <w:color w:val="auto"/>
          <w:sz w:val="20"/>
          <w:szCs w:val="20"/>
        </w:rPr>
      </w:pPr>
    </w:p>
    <w:tbl>
      <w:tblPr>
        <w:tblStyle w:val="Tabelabarvnamrea6poudarek5"/>
        <w:tblW w:w="5000" w:type="pct"/>
        <w:jc w:val="center"/>
        <w:tblLook w:val="00A0" w:firstRow="1" w:lastRow="0" w:firstColumn="1" w:lastColumn="0" w:noHBand="0" w:noVBand="0"/>
        <w:tblCaption w:val="Rešene pritožbe po pritožbenih razlogih"/>
      </w:tblPr>
      <w:tblGrid>
        <w:gridCol w:w="2184"/>
        <w:gridCol w:w="709"/>
        <w:gridCol w:w="709"/>
        <w:gridCol w:w="971"/>
        <w:gridCol w:w="971"/>
        <w:gridCol w:w="1283"/>
        <w:gridCol w:w="1283"/>
        <w:gridCol w:w="759"/>
        <w:gridCol w:w="759"/>
      </w:tblGrid>
      <w:tr w:rsidR="002E5249" w:rsidRPr="000525FA" w14:paraId="34429FB9" w14:textId="77777777" w:rsidTr="000525FA">
        <w:trPr>
          <w:cnfStyle w:val="100000000000" w:firstRow="1" w:lastRow="0" w:firstColumn="0" w:lastColumn="0" w:oddVBand="0" w:evenVBand="0" w:oddHBand="0" w:evenHBand="0" w:firstRowFirstColumn="0" w:firstRowLastColumn="0" w:lastRowFirstColumn="0" w:lastRowLastColumn="0"/>
          <w:trHeight w:val="1293"/>
          <w:tblHeade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2F5496" w:themeColor="accent5" w:themeShade="BF"/>
              <w:left w:val="single" w:sz="4" w:space="0" w:color="2F5496" w:themeColor="accent5" w:themeShade="BF"/>
              <w:right w:val="single" w:sz="18" w:space="0" w:color="8EAADB" w:themeColor="accent5" w:themeTint="99"/>
            </w:tcBorders>
            <w:shd w:val="clear" w:color="auto" w:fill="auto"/>
          </w:tcPr>
          <w:p w14:paraId="25A8310B" w14:textId="77777777" w:rsidR="002E5249" w:rsidRPr="000525FA" w:rsidRDefault="002E5249" w:rsidP="00101A56">
            <w:pPr>
              <w:spacing w:before="120" w:after="120" w:line="260" w:lineRule="exact"/>
              <w:jc w:val="center"/>
              <w:rPr>
                <w:rFonts w:cs="Arial"/>
                <w:b w:val="0"/>
                <w:bCs w:val="0"/>
                <w:sz w:val="20"/>
                <w:szCs w:val="20"/>
              </w:rPr>
            </w:pPr>
          </w:p>
          <w:p w14:paraId="406E4844" w14:textId="77777777" w:rsidR="004027D5" w:rsidRPr="000525FA" w:rsidRDefault="004027D5" w:rsidP="00101A56">
            <w:pPr>
              <w:spacing w:before="120" w:after="120" w:line="260" w:lineRule="exact"/>
              <w:jc w:val="center"/>
              <w:rPr>
                <w:rFonts w:cs="Arial"/>
                <w:b w:val="0"/>
                <w:bCs w:val="0"/>
                <w:sz w:val="20"/>
                <w:szCs w:val="20"/>
              </w:rPr>
            </w:pPr>
          </w:p>
          <w:p w14:paraId="61D7274D" w14:textId="77777777" w:rsidR="002E5249" w:rsidRPr="000525FA" w:rsidRDefault="002E5249" w:rsidP="00101A56">
            <w:pPr>
              <w:spacing w:before="120" w:after="120" w:line="260" w:lineRule="exact"/>
              <w:ind w:firstLine="708"/>
              <w:jc w:val="center"/>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gridSpan w:val="2"/>
            <w:tcBorders>
              <w:top w:val="single" w:sz="4" w:space="0" w:color="2F5496" w:themeColor="accent5" w:themeShade="BF"/>
              <w:left w:val="single" w:sz="18" w:space="0" w:color="8EAADB" w:themeColor="accent5" w:themeTint="99"/>
              <w:bottom w:val="single" w:sz="4" w:space="0" w:color="2F5496" w:themeColor="accent5" w:themeShade="BF"/>
              <w:right w:val="single" w:sz="4" w:space="0" w:color="2F5496" w:themeColor="accent5" w:themeShade="BF"/>
            </w:tcBorders>
            <w:shd w:val="clear" w:color="auto" w:fill="8EAADB" w:themeFill="accent5" w:themeFillTint="99"/>
            <w:vAlign w:val="center"/>
          </w:tcPr>
          <w:p w14:paraId="160BA392" w14:textId="77777777" w:rsidR="002E5249" w:rsidRPr="000525FA" w:rsidRDefault="002E5249" w:rsidP="00101A56">
            <w:pPr>
              <w:spacing w:before="120" w:after="120" w:line="260" w:lineRule="exact"/>
              <w:jc w:val="center"/>
              <w:rPr>
                <w:rFonts w:cs="Arial"/>
                <w:color w:val="auto"/>
                <w:sz w:val="20"/>
                <w:szCs w:val="20"/>
              </w:rPr>
            </w:pPr>
            <w:r w:rsidRPr="000525FA">
              <w:rPr>
                <w:rFonts w:cs="Arial"/>
                <w:color w:val="auto"/>
                <w:sz w:val="20"/>
                <w:szCs w:val="20"/>
              </w:rPr>
              <w:t>Neukrepanje</w:t>
            </w:r>
          </w:p>
        </w:tc>
        <w:tc>
          <w:tcPr>
            <w:tcW w:w="0" w:type="auto"/>
            <w:gridSpan w:val="2"/>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8EAADB" w:themeFill="accent5" w:themeFillTint="99"/>
            <w:vAlign w:val="center"/>
          </w:tcPr>
          <w:p w14:paraId="578ECF69" w14:textId="77777777" w:rsidR="002E5249" w:rsidRPr="000525FA" w:rsidRDefault="002E5249" w:rsidP="00101A56">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0525FA">
              <w:rPr>
                <w:rFonts w:cs="Arial"/>
                <w:color w:val="auto"/>
                <w:sz w:val="20"/>
                <w:szCs w:val="20"/>
              </w:rPr>
              <w:t>Uporaba pooblastil</w:t>
            </w:r>
          </w:p>
        </w:tc>
        <w:tc>
          <w:tcPr>
            <w:cnfStyle w:val="000010000000" w:firstRow="0" w:lastRow="0" w:firstColumn="0" w:lastColumn="0" w:oddVBand="1" w:evenVBand="0" w:oddHBand="0" w:evenHBand="0" w:firstRowFirstColumn="0" w:firstRowLastColumn="0" w:lastRowFirstColumn="0" w:lastRowLastColumn="0"/>
            <w:tcW w:w="0" w:type="auto"/>
            <w:gridSpan w:val="2"/>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8EAADB" w:themeFill="accent5" w:themeFillTint="99"/>
            <w:vAlign w:val="center"/>
          </w:tcPr>
          <w:p w14:paraId="1CB7D1E7" w14:textId="77777777" w:rsidR="002E5249" w:rsidRPr="000525FA" w:rsidRDefault="002E5249" w:rsidP="00101A56">
            <w:pPr>
              <w:spacing w:before="120" w:after="120" w:line="260" w:lineRule="exact"/>
              <w:jc w:val="center"/>
              <w:rPr>
                <w:rFonts w:cs="Arial"/>
                <w:color w:val="auto"/>
                <w:sz w:val="20"/>
                <w:szCs w:val="20"/>
              </w:rPr>
            </w:pPr>
            <w:r w:rsidRPr="000525FA">
              <w:rPr>
                <w:rFonts w:cs="Arial"/>
                <w:color w:val="auto"/>
                <w:sz w:val="20"/>
                <w:szCs w:val="20"/>
              </w:rPr>
              <w:t>Uporaba prisilnih sredstev</w:t>
            </w:r>
          </w:p>
        </w:tc>
        <w:tc>
          <w:tcPr>
            <w:tcW w:w="0" w:type="auto"/>
            <w:gridSpan w:val="2"/>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8EAADB" w:themeFill="accent5" w:themeFillTint="99"/>
            <w:vAlign w:val="center"/>
          </w:tcPr>
          <w:p w14:paraId="52FC4DD4" w14:textId="77777777" w:rsidR="002E5249" w:rsidRPr="000525FA" w:rsidRDefault="00120256" w:rsidP="00101A56">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Pr>
                <w:rFonts w:cs="Arial"/>
                <w:color w:val="auto"/>
                <w:sz w:val="20"/>
                <w:szCs w:val="20"/>
              </w:rPr>
              <w:t>Komunikacija</w:t>
            </w:r>
          </w:p>
        </w:tc>
      </w:tr>
      <w:tr w:rsidR="00B455EC" w:rsidRPr="000525FA" w14:paraId="634F5026" w14:textId="77777777" w:rsidTr="000525FA">
        <w:trPr>
          <w:cnfStyle w:val="100000000000" w:firstRow="1" w:lastRow="0" w:firstColumn="0" w:lastColumn="0" w:oddVBand="0" w:evenVBand="0" w:oddHBand="0" w:evenHBand="0" w:firstRowFirstColumn="0" w:firstRowLastColumn="0" w:lastRowFirstColumn="0" w:lastRowLastColumn="0"/>
          <w:trHeight w:val="914"/>
          <w:tblHeader/>
          <w:jc w:val="center"/>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2F5496" w:themeColor="accent5" w:themeShade="BF"/>
              <w:right w:val="single" w:sz="18" w:space="0" w:color="8EAADB" w:themeColor="accent5" w:themeTint="99"/>
            </w:tcBorders>
            <w:shd w:val="clear" w:color="auto" w:fill="auto"/>
          </w:tcPr>
          <w:p w14:paraId="7AF650A6" w14:textId="77777777" w:rsidR="00B455EC" w:rsidRPr="000525FA" w:rsidRDefault="00B455EC" w:rsidP="00B455EC">
            <w:pPr>
              <w:spacing w:before="120" w:after="120" w:line="260" w:lineRule="exact"/>
              <w:jc w:val="center"/>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2F5496" w:themeColor="accent5" w:themeShade="BF"/>
              <w:left w:val="single" w:sz="18" w:space="0" w:color="8EAADB" w:themeColor="accent5" w:themeTint="99"/>
            </w:tcBorders>
            <w:shd w:val="clear" w:color="auto" w:fill="auto"/>
            <w:vAlign w:val="center"/>
          </w:tcPr>
          <w:p w14:paraId="5680E557" w14:textId="77777777" w:rsidR="00B455EC" w:rsidRPr="00B455EC" w:rsidRDefault="00B455EC" w:rsidP="00B455EC">
            <w:pPr>
              <w:spacing w:before="120" w:after="120" w:line="260" w:lineRule="exact"/>
              <w:jc w:val="center"/>
              <w:rPr>
                <w:rFonts w:cs="Arial"/>
                <w:b w:val="0"/>
                <w:color w:val="auto"/>
                <w:sz w:val="20"/>
                <w:szCs w:val="20"/>
              </w:rPr>
            </w:pPr>
            <w:r w:rsidRPr="00B455EC">
              <w:rPr>
                <w:rFonts w:cs="Arial"/>
                <w:b w:val="0"/>
                <w:color w:val="auto"/>
                <w:sz w:val="20"/>
                <w:szCs w:val="20"/>
              </w:rPr>
              <w:t>2022</w:t>
            </w:r>
          </w:p>
        </w:tc>
        <w:tc>
          <w:tcPr>
            <w:tcW w:w="0" w:type="auto"/>
            <w:tcBorders>
              <w:top w:val="single" w:sz="4" w:space="0" w:color="2F5496" w:themeColor="accent5" w:themeShade="BF"/>
            </w:tcBorders>
            <w:shd w:val="clear" w:color="auto" w:fill="D9E2F3" w:themeFill="accent5" w:themeFillTint="33"/>
            <w:vAlign w:val="center"/>
          </w:tcPr>
          <w:p w14:paraId="29EB3052" w14:textId="77777777" w:rsidR="00B455EC" w:rsidRPr="009A4366" w:rsidRDefault="00B455EC" w:rsidP="00B455EC">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A4366">
              <w:rPr>
                <w:rFonts w:cs="Arial"/>
                <w:color w:val="auto"/>
                <w:sz w:val="20"/>
                <w:szCs w:val="20"/>
              </w:rPr>
              <w:t>2023</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2F5496" w:themeColor="accent5" w:themeShade="BF"/>
            </w:tcBorders>
            <w:shd w:val="clear" w:color="auto" w:fill="auto"/>
            <w:vAlign w:val="center"/>
          </w:tcPr>
          <w:p w14:paraId="3EA97AFA" w14:textId="77777777" w:rsidR="00B455EC" w:rsidRPr="00B455EC" w:rsidRDefault="00B455EC" w:rsidP="00B455EC">
            <w:pPr>
              <w:spacing w:before="120" w:after="120" w:line="260" w:lineRule="exact"/>
              <w:jc w:val="center"/>
              <w:rPr>
                <w:rFonts w:cs="Arial"/>
                <w:b w:val="0"/>
                <w:color w:val="auto"/>
                <w:sz w:val="20"/>
                <w:szCs w:val="20"/>
              </w:rPr>
            </w:pPr>
            <w:r w:rsidRPr="00B455EC">
              <w:rPr>
                <w:rFonts w:cs="Arial"/>
                <w:b w:val="0"/>
                <w:color w:val="auto"/>
                <w:sz w:val="20"/>
                <w:szCs w:val="20"/>
              </w:rPr>
              <w:t>2022</w:t>
            </w:r>
          </w:p>
        </w:tc>
        <w:tc>
          <w:tcPr>
            <w:tcW w:w="0" w:type="auto"/>
            <w:tcBorders>
              <w:top w:val="single" w:sz="4" w:space="0" w:color="2F5496" w:themeColor="accent5" w:themeShade="BF"/>
            </w:tcBorders>
            <w:shd w:val="clear" w:color="auto" w:fill="D9E2F3" w:themeFill="accent5" w:themeFillTint="33"/>
            <w:vAlign w:val="center"/>
          </w:tcPr>
          <w:p w14:paraId="06DFA3B6" w14:textId="77777777" w:rsidR="00B455EC" w:rsidRPr="009A4366" w:rsidRDefault="00B455EC" w:rsidP="00B455EC">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A4366">
              <w:rPr>
                <w:rFonts w:cs="Arial"/>
                <w:color w:val="auto"/>
                <w:sz w:val="20"/>
                <w:szCs w:val="20"/>
              </w:rPr>
              <w:t>2023</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2F5496" w:themeColor="accent5" w:themeShade="BF"/>
            </w:tcBorders>
            <w:shd w:val="clear" w:color="auto" w:fill="auto"/>
            <w:vAlign w:val="center"/>
          </w:tcPr>
          <w:p w14:paraId="4C983D41" w14:textId="77777777" w:rsidR="00B455EC" w:rsidRPr="00B455EC" w:rsidRDefault="00B455EC" w:rsidP="00B455EC">
            <w:pPr>
              <w:spacing w:before="120" w:after="120" w:line="260" w:lineRule="exact"/>
              <w:jc w:val="center"/>
              <w:rPr>
                <w:rFonts w:cs="Arial"/>
                <w:b w:val="0"/>
                <w:color w:val="auto"/>
                <w:sz w:val="20"/>
                <w:szCs w:val="20"/>
              </w:rPr>
            </w:pPr>
            <w:r w:rsidRPr="00B455EC">
              <w:rPr>
                <w:rFonts w:cs="Arial"/>
                <w:b w:val="0"/>
                <w:color w:val="auto"/>
                <w:sz w:val="20"/>
                <w:szCs w:val="20"/>
              </w:rPr>
              <w:t>2022</w:t>
            </w:r>
          </w:p>
        </w:tc>
        <w:tc>
          <w:tcPr>
            <w:tcW w:w="0" w:type="auto"/>
            <w:tcBorders>
              <w:top w:val="single" w:sz="4" w:space="0" w:color="2F5496" w:themeColor="accent5" w:themeShade="BF"/>
            </w:tcBorders>
            <w:shd w:val="clear" w:color="auto" w:fill="D9E2F3" w:themeFill="accent5" w:themeFillTint="33"/>
            <w:vAlign w:val="center"/>
          </w:tcPr>
          <w:p w14:paraId="0772D30A" w14:textId="77777777" w:rsidR="00B455EC" w:rsidRPr="009A4366" w:rsidRDefault="00B455EC" w:rsidP="00B455EC">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A4366">
              <w:rPr>
                <w:rFonts w:cs="Arial"/>
                <w:color w:val="auto"/>
                <w:sz w:val="20"/>
                <w:szCs w:val="20"/>
              </w:rPr>
              <w:t>2023</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2F5496" w:themeColor="accent5" w:themeShade="BF"/>
            </w:tcBorders>
            <w:shd w:val="clear" w:color="auto" w:fill="auto"/>
            <w:vAlign w:val="center"/>
          </w:tcPr>
          <w:p w14:paraId="5B16D3BD" w14:textId="77777777" w:rsidR="00B455EC" w:rsidRPr="00B455EC" w:rsidRDefault="00B455EC" w:rsidP="00B455EC">
            <w:pPr>
              <w:spacing w:before="120" w:after="120" w:line="260" w:lineRule="exact"/>
              <w:jc w:val="center"/>
              <w:rPr>
                <w:rFonts w:cs="Arial"/>
                <w:b w:val="0"/>
                <w:color w:val="auto"/>
                <w:sz w:val="20"/>
                <w:szCs w:val="20"/>
              </w:rPr>
            </w:pPr>
            <w:r w:rsidRPr="00B455EC">
              <w:rPr>
                <w:rFonts w:cs="Arial"/>
                <w:b w:val="0"/>
                <w:color w:val="auto"/>
                <w:sz w:val="20"/>
                <w:szCs w:val="20"/>
              </w:rPr>
              <w:t>2022</w:t>
            </w:r>
          </w:p>
        </w:tc>
        <w:tc>
          <w:tcPr>
            <w:tcW w:w="0" w:type="auto"/>
            <w:tcBorders>
              <w:top w:val="single" w:sz="4" w:space="0" w:color="2F5496" w:themeColor="accent5" w:themeShade="BF"/>
              <w:right w:val="single" w:sz="4" w:space="0" w:color="2F5496" w:themeColor="accent5" w:themeShade="BF"/>
            </w:tcBorders>
            <w:shd w:val="clear" w:color="auto" w:fill="D9E2F3" w:themeFill="accent5" w:themeFillTint="33"/>
            <w:vAlign w:val="center"/>
          </w:tcPr>
          <w:p w14:paraId="15C5E0D7" w14:textId="77777777" w:rsidR="00B455EC" w:rsidRPr="009A4366" w:rsidRDefault="00B455EC" w:rsidP="00B455EC">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A4366">
              <w:rPr>
                <w:rFonts w:cs="Arial"/>
                <w:color w:val="auto"/>
                <w:sz w:val="20"/>
                <w:szCs w:val="20"/>
              </w:rPr>
              <w:t>2023</w:t>
            </w:r>
          </w:p>
        </w:tc>
      </w:tr>
      <w:tr w:rsidR="00B455EC" w:rsidRPr="000525FA" w14:paraId="28D00954" w14:textId="77777777" w:rsidTr="000525FA">
        <w:trPr>
          <w:cnfStyle w:val="000000100000" w:firstRow="0" w:lastRow="0" w:firstColumn="0" w:lastColumn="0" w:oddVBand="0" w:evenVBand="0" w:oddHBand="1" w:evenHBand="0" w:firstRowFirstColumn="0" w:firstRowLastColumn="0" w:lastRowFirstColumn="0" w:lastRowLastColumn="0"/>
          <w:trHeight w:val="1204"/>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F5496" w:themeColor="accent5" w:themeShade="BF"/>
              <w:bottom w:val="single" w:sz="4" w:space="0" w:color="2F5496" w:themeColor="accent5" w:themeShade="BF"/>
              <w:right w:val="single" w:sz="18" w:space="0" w:color="8EAADB" w:themeColor="accent5" w:themeTint="99"/>
            </w:tcBorders>
            <w:shd w:val="clear" w:color="auto" w:fill="8EAADB" w:themeFill="accent5" w:themeFillTint="99"/>
            <w:vAlign w:val="center"/>
          </w:tcPr>
          <w:p w14:paraId="74C2BCE9" w14:textId="77777777" w:rsidR="00B455EC" w:rsidRPr="000525FA" w:rsidRDefault="00B455EC" w:rsidP="00B455EC">
            <w:pPr>
              <w:spacing w:before="120" w:after="120" w:line="260" w:lineRule="exact"/>
              <w:jc w:val="center"/>
              <w:rPr>
                <w:rFonts w:cs="Arial"/>
                <w:sz w:val="20"/>
                <w:szCs w:val="20"/>
              </w:rPr>
            </w:pPr>
            <w:r w:rsidRPr="000525FA">
              <w:rPr>
                <w:rFonts w:cs="Arial"/>
                <w:bCs w:val="0"/>
                <w:color w:val="auto"/>
                <w:sz w:val="20"/>
                <w:szCs w:val="20"/>
              </w:rPr>
              <w:t>Skupaj</w:t>
            </w:r>
            <w:r w:rsidRPr="000525FA">
              <w:rPr>
                <w:rFonts w:cs="Arial"/>
                <w:color w:val="auto"/>
                <w:sz w:val="20"/>
                <w:szCs w:val="20"/>
              </w:rPr>
              <w:t xml:space="preserve"> rešenih pritožb</w:t>
            </w:r>
          </w:p>
        </w:tc>
        <w:tc>
          <w:tcPr>
            <w:cnfStyle w:val="000010000000" w:firstRow="0" w:lastRow="0" w:firstColumn="0" w:lastColumn="0" w:oddVBand="1" w:evenVBand="0" w:oddHBand="0" w:evenHBand="0" w:firstRowFirstColumn="0" w:firstRowLastColumn="0" w:lastRowFirstColumn="0" w:lastRowLastColumn="0"/>
            <w:tcW w:w="0" w:type="auto"/>
            <w:tcBorders>
              <w:left w:val="single" w:sz="18" w:space="0" w:color="8EAADB" w:themeColor="accent5" w:themeTint="99"/>
              <w:bottom w:val="single" w:sz="4" w:space="0" w:color="2F5496" w:themeColor="accent5" w:themeShade="BF"/>
            </w:tcBorders>
            <w:shd w:val="clear" w:color="auto" w:fill="auto"/>
            <w:vAlign w:val="center"/>
          </w:tcPr>
          <w:p w14:paraId="6DD62131" w14:textId="77777777" w:rsidR="00B455EC" w:rsidRPr="00B455EC" w:rsidRDefault="00B455EC" w:rsidP="00B455EC">
            <w:pPr>
              <w:spacing w:before="120" w:after="120" w:line="260" w:lineRule="exact"/>
              <w:jc w:val="center"/>
              <w:rPr>
                <w:rFonts w:cs="Arial"/>
                <w:color w:val="auto"/>
                <w:sz w:val="20"/>
                <w:szCs w:val="20"/>
              </w:rPr>
            </w:pPr>
            <w:r w:rsidRPr="00B455EC">
              <w:rPr>
                <w:rFonts w:cs="Arial"/>
                <w:color w:val="auto"/>
                <w:sz w:val="20"/>
                <w:szCs w:val="20"/>
              </w:rPr>
              <w:t>15</w:t>
            </w:r>
            <w:r>
              <w:rPr>
                <w:rFonts w:cs="Arial"/>
                <w:color w:val="auto"/>
                <w:sz w:val="20"/>
                <w:szCs w:val="20"/>
              </w:rPr>
              <w:t>4</w:t>
            </w:r>
          </w:p>
        </w:tc>
        <w:tc>
          <w:tcPr>
            <w:tcW w:w="0" w:type="auto"/>
            <w:tcBorders>
              <w:bottom w:val="single" w:sz="4" w:space="0" w:color="2F5496" w:themeColor="accent5" w:themeShade="BF"/>
            </w:tcBorders>
            <w:vAlign w:val="center"/>
          </w:tcPr>
          <w:p w14:paraId="4AC43A07" w14:textId="77777777" w:rsidR="00B455EC" w:rsidRPr="009A4366" w:rsidRDefault="00B455EC" w:rsidP="00B455EC">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r w:rsidRPr="009A4366">
              <w:rPr>
                <w:rFonts w:cs="Arial"/>
                <w:b/>
                <w:color w:val="auto"/>
                <w:sz w:val="20"/>
                <w:szCs w:val="20"/>
              </w:rPr>
              <w:t>145</w:t>
            </w:r>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2F5496" w:themeColor="accent5" w:themeShade="BF"/>
            </w:tcBorders>
            <w:shd w:val="clear" w:color="auto" w:fill="auto"/>
            <w:vAlign w:val="center"/>
          </w:tcPr>
          <w:p w14:paraId="64F307AA" w14:textId="77777777" w:rsidR="00B455EC" w:rsidRPr="00B455EC" w:rsidRDefault="00B455EC" w:rsidP="00B455EC">
            <w:pPr>
              <w:spacing w:before="120" w:after="120" w:line="260" w:lineRule="exact"/>
              <w:jc w:val="center"/>
              <w:rPr>
                <w:rFonts w:cs="Arial"/>
                <w:color w:val="auto"/>
                <w:sz w:val="20"/>
                <w:szCs w:val="20"/>
              </w:rPr>
            </w:pPr>
            <w:r>
              <w:rPr>
                <w:rFonts w:cs="Arial"/>
                <w:color w:val="auto"/>
                <w:sz w:val="20"/>
                <w:szCs w:val="20"/>
              </w:rPr>
              <w:t>199</w:t>
            </w:r>
          </w:p>
        </w:tc>
        <w:tc>
          <w:tcPr>
            <w:tcW w:w="0" w:type="auto"/>
            <w:tcBorders>
              <w:bottom w:val="single" w:sz="4" w:space="0" w:color="2F5496" w:themeColor="accent5" w:themeShade="BF"/>
            </w:tcBorders>
            <w:vAlign w:val="center"/>
          </w:tcPr>
          <w:p w14:paraId="5A79FEE4" w14:textId="77777777" w:rsidR="00B455EC" w:rsidRPr="009A4366" w:rsidRDefault="00B455EC" w:rsidP="00B455EC">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r w:rsidRPr="009A4366">
              <w:rPr>
                <w:rFonts w:cs="Arial"/>
                <w:b/>
                <w:color w:val="auto"/>
                <w:sz w:val="20"/>
                <w:szCs w:val="20"/>
              </w:rPr>
              <w:t>191</w:t>
            </w:r>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2F5496" w:themeColor="accent5" w:themeShade="BF"/>
            </w:tcBorders>
            <w:shd w:val="clear" w:color="auto" w:fill="auto"/>
            <w:vAlign w:val="center"/>
          </w:tcPr>
          <w:p w14:paraId="15344D84" w14:textId="77777777" w:rsidR="00B455EC" w:rsidRPr="00B455EC" w:rsidRDefault="00613C32" w:rsidP="00B455EC">
            <w:pPr>
              <w:spacing w:before="120" w:after="120" w:line="260" w:lineRule="exact"/>
              <w:jc w:val="center"/>
              <w:rPr>
                <w:rFonts w:cs="Arial"/>
                <w:color w:val="auto"/>
                <w:sz w:val="20"/>
                <w:szCs w:val="20"/>
              </w:rPr>
            </w:pPr>
            <w:r>
              <w:rPr>
                <w:rFonts w:cs="Arial"/>
                <w:color w:val="auto"/>
                <w:sz w:val="20"/>
                <w:szCs w:val="20"/>
              </w:rPr>
              <w:t>44</w:t>
            </w:r>
          </w:p>
        </w:tc>
        <w:tc>
          <w:tcPr>
            <w:tcW w:w="0" w:type="auto"/>
            <w:tcBorders>
              <w:bottom w:val="single" w:sz="4" w:space="0" w:color="2F5496" w:themeColor="accent5" w:themeShade="BF"/>
            </w:tcBorders>
            <w:vAlign w:val="center"/>
          </w:tcPr>
          <w:p w14:paraId="128E8EE2" w14:textId="77777777" w:rsidR="00B455EC" w:rsidRPr="009A4366" w:rsidRDefault="00613C32" w:rsidP="00B455EC">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r>
              <w:rPr>
                <w:rFonts w:cs="Arial"/>
                <w:b/>
                <w:color w:val="auto"/>
                <w:sz w:val="20"/>
                <w:szCs w:val="20"/>
              </w:rPr>
              <w:t>39</w:t>
            </w:r>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2F5496" w:themeColor="accent5" w:themeShade="BF"/>
            </w:tcBorders>
            <w:shd w:val="clear" w:color="auto" w:fill="auto"/>
            <w:vAlign w:val="center"/>
          </w:tcPr>
          <w:p w14:paraId="020C23FC" w14:textId="77777777" w:rsidR="00B455EC" w:rsidRPr="00B455EC" w:rsidRDefault="00B455EC" w:rsidP="00B455EC">
            <w:pPr>
              <w:spacing w:before="120" w:after="120" w:line="260" w:lineRule="exact"/>
              <w:jc w:val="center"/>
              <w:rPr>
                <w:rFonts w:cs="Arial"/>
                <w:color w:val="auto"/>
                <w:sz w:val="20"/>
                <w:szCs w:val="20"/>
              </w:rPr>
            </w:pPr>
            <w:r w:rsidRPr="00B455EC">
              <w:rPr>
                <w:rFonts w:cs="Arial"/>
                <w:color w:val="auto"/>
                <w:sz w:val="20"/>
                <w:szCs w:val="20"/>
              </w:rPr>
              <w:t>22</w:t>
            </w:r>
            <w:r>
              <w:rPr>
                <w:rFonts w:cs="Arial"/>
                <w:color w:val="auto"/>
                <w:sz w:val="20"/>
                <w:szCs w:val="20"/>
              </w:rPr>
              <w:t>3</w:t>
            </w:r>
          </w:p>
        </w:tc>
        <w:tc>
          <w:tcPr>
            <w:tcW w:w="0" w:type="auto"/>
            <w:tcBorders>
              <w:bottom w:val="single" w:sz="4" w:space="0" w:color="2F5496" w:themeColor="accent5" w:themeShade="BF"/>
              <w:right w:val="single" w:sz="4" w:space="0" w:color="2F5496" w:themeColor="accent5" w:themeShade="BF"/>
            </w:tcBorders>
            <w:vAlign w:val="center"/>
          </w:tcPr>
          <w:p w14:paraId="26CD30A6" w14:textId="77777777" w:rsidR="00B455EC" w:rsidRPr="009A4366" w:rsidRDefault="00B455EC" w:rsidP="00B455EC">
            <w:pPr>
              <w:keepNext/>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r w:rsidRPr="009A4366">
              <w:rPr>
                <w:rFonts w:cs="Arial"/>
                <w:b/>
                <w:color w:val="auto"/>
                <w:sz w:val="20"/>
                <w:szCs w:val="20"/>
              </w:rPr>
              <w:t>176</w:t>
            </w:r>
          </w:p>
        </w:tc>
      </w:tr>
    </w:tbl>
    <w:p w14:paraId="5002AEC3" w14:textId="77777777" w:rsidR="00C321C3" w:rsidRPr="00745322" w:rsidRDefault="008C4B7E" w:rsidP="00101A56">
      <w:pPr>
        <w:pStyle w:val="Napis"/>
        <w:spacing w:line="260" w:lineRule="exact"/>
        <w:jc w:val="both"/>
        <w:rPr>
          <w:rFonts w:cs="Arial"/>
          <w:b w:val="0"/>
          <w:i/>
          <w:noProof/>
          <w:sz w:val="16"/>
          <w:szCs w:val="16"/>
        </w:rPr>
      </w:pPr>
      <w:bookmarkStart w:id="42" w:name="_Toc164245526"/>
      <w:r w:rsidRPr="000525FA">
        <w:rPr>
          <w:rFonts w:cs="Arial"/>
          <w:noProof/>
          <w:sz w:val="20"/>
          <w:szCs w:val="20"/>
        </w:rPr>
        <w:drawing>
          <wp:anchor distT="0" distB="0" distL="114300" distR="114300" simplePos="0" relativeHeight="251655680" behindDoc="0" locked="0" layoutInCell="1" allowOverlap="1" wp14:anchorId="2D5EF7DF" wp14:editId="2F57E76D">
            <wp:simplePos x="0" y="0"/>
            <wp:positionH relativeFrom="margin">
              <wp:align>right</wp:align>
            </wp:positionH>
            <wp:positionV relativeFrom="margin">
              <wp:posOffset>2529840</wp:posOffset>
            </wp:positionV>
            <wp:extent cx="6114415" cy="3681095"/>
            <wp:effectExtent l="0" t="0" r="635" b="14605"/>
            <wp:wrapSquare wrapText="bothSides"/>
            <wp:docPr id="4" name="Grafikon 4" title="Rešene pritožbe po pritožbenih razlogih"/>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5B664B">
        <w:rPr>
          <w:rFonts w:cs="Arial"/>
          <w:b w:val="0"/>
          <w:i/>
          <w:sz w:val="16"/>
          <w:szCs w:val="16"/>
        </w:rPr>
        <w:t>Preglednica</w:t>
      </w:r>
      <w:r w:rsidR="00C321C3" w:rsidRPr="00745322">
        <w:rPr>
          <w:rFonts w:cs="Arial"/>
          <w:b w:val="0"/>
          <w:i/>
          <w:sz w:val="16"/>
          <w:szCs w:val="16"/>
        </w:rPr>
        <w:t xml:space="preserve"> </w:t>
      </w:r>
      <w:r w:rsidR="00C321C3" w:rsidRPr="00745322">
        <w:rPr>
          <w:rFonts w:cs="Arial"/>
          <w:b w:val="0"/>
          <w:i/>
          <w:sz w:val="16"/>
          <w:szCs w:val="16"/>
        </w:rPr>
        <w:fldChar w:fldCharType="begin"/>
      </w:r>
      <w:r w:rsidR="00C321C3" w:rsidRPr="00745322">
        <w:rPr>
          <w:rFonts w:cs="Arial"/>
          <w:b w:val="0"/>
          <w:i/>
          <w:sz w:val="16"/>
          <w:szCs w:val="16"/>
        </w:rPr>
        <w:instrText xml:space="preserve"> SEQ Tabela \* ARABIC </w:instrText>
      </w:r>
      <w:r w:rsidR="00C321C3" w:rsidRPr="00745322">
        <w:rPr>
          <w:rFonts w:cs="Arial"/>
          <w:b w:val="0"/>
          <w:i/>
          <w:sz w:val="16"/>
          <w:szCs w:val="16"/>
        </w:rPr>
        <w:fldChar w:fldCharType="separate"/>
      </w:r>
      <w:r w:rsidR="000B27AB">
        <w:rPr>
          <w:rFonts w:cs="Arial"/>
          <w:b w:val="0"/>
          <w:i/>
          <w:noProof/>
          <w:sz w:val="16"/>
          <w:szCs w:val="16"/>
        </w:rPr>
        <w:t>5</w:t>
      </w:r>
      <w:r w:rsidR="00C321C3" w:rsidRPr="00745322">
        <w:rPr>
          <w:rFonts w:cs="Arial"/>
          <w:b w:val="0"/>
          <w:i/>
          <w:sz w:val="16"/>
          <w:szCs w:val="16"/>
        </w:rPr>
        <w:fldChar w:fldCharType="end"/>
      </w:r>
      <w:r w:rsidR="00C321C3" w:rsidRPr="00745322">
        <w:rPr>
          <w:rFonts w:cs="Arial"/>
          <w:b w:val="0"/>
          <w:i/>
          <w:sz w:val="16"/>
          <w:szCs w:val="16"/>
        </w:rPr>
        <w:t xml:space="preserve">: </w:t>
      </w:r>
      <w:r w:rsidR="00C321C3" w:rsidRPr="00745322">
        <w:rPr>
          <w:rFonts w:cs="Arial"/>
          <w:b w:val="0"/>
          <w:i/>
          <w:noProof/>
          <w:sz w:val="16"/>
          <w:szCs w:val="16"/>
        </w:rPr>
        <w:t>Rešene pritožbe po pritožbenih razlogih</w:t>
      </w:r>
      <w:r w:rsidR="00C321C3" w:rsidRPr="00745322">
        <w:rPr>
          <w:rStyle w:val="Sprotnaopomba-sklic"/>
          <w:rFonts w:cs="Arial"/>
          <w:b w:val="0"/>
          <w:color w:val="auto"/>
          <w:sz w:val="16"/>
          <w:szCs w:val="16"/>
        </w:rPr>
        <w:footnoteReference w:id="4"/>
      </w:r>
      <w:bookmarkEnd w:id="42"/>
    </w:p>
    <w:p w14:paraId="11F7411D" w14:textId="77777777" w:rsidR="004C331E" w:rsidRPr="00745322" w:rsidRDefault="00F5572F" w:rsidP="00101A56">
      <w:pPr>
        <w:pStyle w:val="Graf1"/>
        <w:rPr>
          <w:color w:val="auto"/>
        </w:rPr>
      </w:pPr>
      <w:bookmarkStart w:id="43" w:name="_Toc164245531"/>
      <w:r w:rsidRPr="00745322">
        <w:t xml:space="preserve">Graf </w:t>
      </w:r>
      <w:r w:rsidR="00514F73">
        <w:rPr>
          <w:noProof/>
        </w:rPr>
        <w:fldChar w:fldCharType="begin"/>
      </w:r>
      <w:r w:rsidR="00514F73">
        <w:rPr>
          <w:noProof/>
        </w:rPr>
        <w:instrText xml:space="preserve"> SEQ Graf \* ARABIC </w:instrText>
      </w:r>
      <w:r w:rsidR="00514F73">
        <w:rPr>
          <w:noProof/>
        </w:rPr>
        <w:fldChar w:fldCharType="separate"/>
      </w:r>
      <w:r w:rsidR="000B27AB">
        <w:rPr>
          <w:noProof/>
        </w:rPr>
        <w:t>4</w:t>
      </w:r>
      <w:r w:rsidR="00514F73">
        <w:rPr>
          <w:noProof/>
        </w:rPr>
        <w:fldChar w:fldCharType="end"/>
      </w:r>
      <w:r w:rsidRPr="00745322">
        <w:t xml:space="preserve">: </w:t>
      </w:r>
      <w:r w:rsidRPr="00745322">
        <w:rPr>
          <w:noProof/>
        </w:rPr>
        <w:t>Rešene pritožbe po pritožbenih razlogih</w:t>
      </w:r>
      <w:bookmarkEnd w:id="43"/>
    </w:p>
    <w:p w14:paraId="5589B9F2" w14:textId="77777777" w:rsidR="004C331E" w:rsidRPr="000525FA" w:rsidRDefault="004C331E" w:rsidP="00101A56">
      <w:pPr>
        <w:pStyle w:val="Graf1"/>
      </w:pPr>
    </w:p>
    <w:p w14:paraId="1FAF4C89" w14:textId="77777777" w:rsidR="00B64A5B" w:rsidRPr="000525FA" w:rsidRDefault="00B64A5B" w:rsidP="00101A56">
      <w:pPr>
        <w:spacing w:line="260" w:lineRule="exact"/>
        <w:rPr>
          <w:rFonts w:cs="Arial"/>
          <w:sz w:val="20"/>
          <w:szCs w:val="20"/>
        </w:rPr>
      </w:pPr>
    </w:p>
    <w:p w14:paraId="2317F285" w14:textId="77777777" w:rsidR="00B64A5B" w:rsidRPr="000525FA" w:rsidRDefault="00B64A5B" w:rsidP="00101A56">
      <w:pPr>
        <w:spacing w:line="260" w:lineRule="exact"/>
        <w:rPr>
          <w:rFonts w:cs="Arial"/>
          <w:sz w:val="20"/>
          <w:szCs w:val="20"/>
        </w:rPr>
      </w:pPr>
    </w:p>
    <w:p w14:paraId="68BFAE7B" w14:textId="77777777" w:rsidR="00B64A5B" w:rsidRPr="000525FA" w:rsidRDefault="00B64A5B" w:rsidP="00101A56">
      <w:pPr>
        <w:spacing w:line="260" w:lineRule="exact"/>
        <w:rPr>
          <w:rFonts w:cs="Arial"/>
          <w:sz w:val="20"/>
          <w:szCs w:val="20"/>
        </w:rPr>
      </w:pPr>
    </w:p>
    <w:p w14:paraId="1C95A08B" w14:textId="77777777" w:rsidR="00B64A5B" w:rsidRPr="000525FA" w:rsidRDefault="00B64A5B" w:rsidP="00101A56">
      <w:pPr>
        <w:spacing w:line="260" w:lineRule="exact"/>
        <w:rPr>
          <w:rFonts w:cs="Arial"/>
          <w:sz w:val="20"/>
          <w:szCs w:val="20"/>
        </w:rPr>
      </w:pPr>
    </w:p>
    <w:p w14:paraId="333CB1A4" w14:textId="77777777" w:rsidR="003F4CED" w:rsidRPr="000525FA" w:rsidRDefault="003F4CED" w:rsidP="00101A56">
      <w:pPr>
        <w:spacing w:line="260" w:lineRule="exact"/>
        <w:rPr>
          <w:rFonts w:cs="Arial"/>
          <w:sz w:val="20"/>
          <w:szCs w:val="20"/>
        </w:rPr>
      </w:pPr>
      <w:r w:rsidRPr="000525FA">
        <w:rPr>
          <w:rFonts w:cs="Arial"/>
          <w:sz w:val="20"/>
          <w:szCs w:val="20"/>
        </w:rPr>
        <w:t>Po števil</w:t>
      </w:r>
      <w:r w:rsidR="00023F0E">
        <w:rPr>
          <w:rFonts w:cs="Arial"/>
          <w:sz w:val="20"/>
          <w:szCs w:val="20"/>
        </w:rPr>
        <w:t>u</w:t>
      </w:r>
      <w:r w:rsidRPr="000525FA">
        <w:rPr>
          <w:rFonts w:cs="Arial"/>
          <w:sz w:val="20"/>
          <w:szCs w:val="20"/>
        </w:rPr>
        <w:t xml:space="preserve"> vloženih pritožb po posameznih policijskih upravah je bilo največ </w:t>
      </w:r>
      <w:r w:rsidR="009B5E27" w:rsidRPr="000525FA">
        <w:rPr>
          <w:rFonts w:cs="Arial"/>
          <w:sz w:val="20"/>
          <w:szCs w:val="20"/>
        </w:rPr>
        <w:t xml:space="preserve">vloženih </w:t>
      </w:r>
      <w:r w:rsidRPr="000525FA">
        <w:rPr>
          <w:rFonts w:cs="Arial"/>
          <w:sz w:val="20"/>
          <w:szCs w:val="20"/>
        </w:rPr>
        <w:t>pritožb na PU Ljubljana, najmanj pa na PU Nova Gorica.</w:t>
      </w:r>
    </w:p>
    <w:tbl>
      <w:tblPr>
        <w:tblStyle w:val="Tabelamrea4poudarek5"/>
        <w:tblW w:w="9626" w:type="dxa"/>
        <w:jc w:val="center"/>
        <w:tblLook w:val="01E0" w:firstRow="1" w:lastRow="1" w:firstColumn="1" w:lastColumn="1" w:noHBand="0" w:noVBand="0"/>
        <w:tblCaption w:val="Tabela: Število vloženih pritožb po PU"/>
        <w:tblDescription w:val="Število vloženih pritožb po PU"/>
      </w:tblPr>
      <w:tblGrid>
        <w:gridCol w:w="1067"/>
        <w:gridCol w:w="1061"/>
        <w:gridCol w:w="1064"/>
        <w:gridCol w:w="1062"/>
        <w:gridCol w:w="1108"/>
        <w:gridCol w:w="1067"/>
        <w:gridCol w:w="1067"/>
        <w:gridCol w:w="1065"/>
        <w:gridCol w:w="1065"/>
      </w:tblGrid>
      <w:tr w:rsidR="00351103" w:rsidRPr="000525FA" w14:paraId="277B3FAB" w14:textId="77777777" w:rsidTr="00B64A5B">
        <w:trPr>
          <w:cnfStyle w:val="100000000000" w:firstRow="1" w:lastRow="0" w:firstColumn="0" w:lastColumn="0" w:oddVBand="0" w:evenVBand="0" w:oddHBand="0" w:evenHBand="0" w:firstRowFirstColumn="0" w:firstRowLastColumn="0" w:lastRowFirstColumn="0" w:lastRowLastColumn="0"/>
          <w:trHeight w:val="1024"/>
          <w:tblHeader/>
          <w:jc w:val="center"/>
        </w:trPr>
        <w:tc>
          <w:tcPr>
            <w:cnfStyle w:val="001000000000" w:firstRow="0" w:lastRow="0" w:firstColumn="1" w:lastColumn="0" w:oddVBand="0" w:evenVBand="0" w:oddHBand="0" w:evenHBand="0" w:firstRowFirstColumn="0" w:firstRowLastColumn="0" w:lastRowFirstColumn="0" w:lastRowLastColumn="0"/>
            <w:tcW w:w="1067" w:type="dxa"/>
            <w:tcBorders>
              <w:top w:val="single" w:sz="4" w:space="0" w:color="2F5496" w:themeColor="accent5" w:themeShade="BF"/>
              <w:left w:val="single" w:sz="4" w:space="0" w:color="2F5496" w:themeColor="accent5" w:themeShade="BF"/>
              <w:bottom w:val="single" w:sz="4" w:space="0" w:color="2F5496" w:themeColor="accent5" w:themeShade="BF"/>
              <w:right w:val="single" w:sz="18" w:space="0" w:color="2F5496" w:themeColor="accent5" w:themeShade="BF"/>
            </w:tcBorders>
            <w:shd w:val="clear" w:color="auto" w:fill="8EAADB" w:themeFill="accent5" w:themeFillTint="99"/>
            <w:vAlign w:val="center"/>
          </w:tcPr>
          <w:p w14:paraId="3A779C72" w14:textId="77777777" w:rsidR="00C321C3" w:rsidRPr="000525FA" w:rsidRDefault="00C321C3" w:rsidP="00101A56">
            <w:pPr>
              <w:spacing w:before="120" w:after="120" w:line="260" w:lineRule="exact"/>
              <w:jc w:val="center"/>
              <w:rPr>
                <w:rFonts w:cs="Arial"/>
                <w:bCs w:val="0"/>
                <w:iCs/>
                <w:sz w:val="20"/>
                <w:szCs w:val="20"/>
              </w:rPr>
            </w:pPr>
            <w:r w:rsidRPr="000525FA">
              <w:rPr>
                <w:rFonts w:cs="Arial"/>
                <w:bCs w:val="0"/>
                <w:iCs/>
                <w:sz w:val="20"/>
                <w:szCs w:val="20"/>
              </w:rPr>
              <w:t>PU</w:t>
            </w:r>
          </w:p>
        </w:tc>
        <w:tc>
          <w:tcPr>
            <w:cnfStyle w:val="000010000000" w:firstRow="0" w:lastRow="0" w:firstColumn="0" w:lastColumn="0" w:oddVBand="1" w:evenVBand="0" w:oddHBand="0" w:evenHBand="0" w:firstRowFirstColumn="0" w:firstRowLastColumn="0" w:lastRowFirstColumn="0" w:lastRowLastColumn="0"/>
            <w:tcW w:w="1061" w:type="dxa"/>
            <w:tcBorders>
              <w:top w:val="single" w:sz="4" w:space="0" w:color="2F5496" w:themeColor="accent5" w:themeShade="BF"/>
              <w:left w:val="single" w:sz="18" w:space="0" w:color="2F5496" w:themeColor="accent5" w:themeShade="BF"/>
              <w:bottom w:val="single" w:sz="4" w:space="0" w:color="2F5496" w:themeColor="accent5" w:themeShade="BF"/>
              <w:right w:val="single" w:sz="4" w:space="0" w:color="2F5496" w:themeColor="accent5" w:themeShade="BF"/>
            </w:tcBorders>
            <w:shd w:val="clear" w:color="auto" w:fill="8EAADB" w:themeFill="accent5" w:themeFillTint="99"/>
            <w:vAlign w:val="center"/>
          </w:tcPr>
          <w:p w14:paraId="19B9A047" w14:textId="77777777" w:rsidR="00C321C3" w:rsidRPr="000525FA" w:rsidRDefault="00C321C3" w:rsidP="00101A56">
            <w:pPr>
              <w:spacing w:before="120" w:after="120" w:line="260" w:lineRule="exact"/>
              <w:jc w:val="center"/>
              <w:rPr>
                <w:rFonts w:cs="Arial"/>
                <w:iCs/>
                <w:sz w:val="20"/>
                <w:szCs w:val="20"/>
              </w:rPr>
            </w:pPr>
            <w:r w:rsidRPr="000525FA">
              <w:rPr>
                <w:rFonts w:cs="Arial"/>
                <w:iCs/>
                <w:sz w:val="20"/>
                <w:szCs w:val="20"/>
              </w:rPr>
              <w:t xml:space="preserve">PU </w:t>
            </w:r>
            <w:r w:rsidR="004F40D6" w:rsidRPr="000525FA">
              <w:rPr>
                <w:rFonts w:cs="Arial"/>
                <w:iCs/>
                <w:sz w:val="20"/>
                <w:szCs w:val="20"/>
              </w:rPr>
              <w:t>Celje</w:t>
            </w:r>
          </w:p>
        </w:tc>
        <w:tc>
          <w:tcPr>
            <w:tcW w:w="106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8EAADB" w:themeFill="accent5" w:themeFillTint="99"/>
            <w:vAlign w:val="center"/>
          </w:tcPr>
          <w:p w14:paraId="014675A0" w14:textId="77777777" w:rsidR="00C321C3" w:rsidRPr="000525FA" w:rsidRDefault="00C321C3" w:rsidP="00101A56">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iCs/>
                <w:sz w:val="20"/>
                <w:szCs w:val="20"/>
              </w:rPr>
            </w:pPr>
            <w:r w:rsidRPr="000525FA">
              <w:rPr>
                <w:rFonts w:cs="Arial"/>
                <w:iCs/>
                <w:sz w:val="20"/>
                <w:szCs w:val="20"/>
              </w:rPr>
              <w:t xml:space="preserve">PU </w:t>
            </w:r>
            <w:r w:rsidR="004F40D6" w:rsidRPr="000525FA">
              <w:rPr>
                <w:rFonts w:cs="Arial"/>
                <w:iCs/>
                <w:sz w:val="20"/>
                <w:szCs w:val="20"/>
              </w:rPr>
              <w:t>Koper</w:t>
            </w:r>
          </w:p>
        </w:tc>
        <w:tc>
          <w:tcPr>
            <w:cnfStyle w:val="000010000000" w:firstRow="0" w:lastRow="0" w:firstColumn="0" w:lastColumn="0" w:oddVBand="1" w:evenVBand="0" w:oddHBand="0" w:evenHBand="0" w:firstRowFirstColumn="0" w:firstRowLastColumn="0" w:lastRowFirstColumn="0" w:lastRowLastColumn="0"/>
            <w:tcW w:w="106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8EAADB" w:themeFill="accent5" w:themeFillTint="99"/>
            <w:vAlign w:val="center"/>
          </w:tcPr>
          <w:p w14:paraId="071B2696" w14:textId="77777777" w:rsidR="00C321C3" w:rsidRPr="000525FA" w:rsidRDefault="00C321C3" w:rsidP="00101A56">
            <w:pPr>
              <w:spacing w:before="120" w:after="120" w:line="260" w:lineRule="exact"/>
              <w:jc w:val="center"/>
              <w:rPr>
                <w:rFonts w:cs="Arial"/>
                <w:bCs w:val="0"/>
                <w:iCs/>
                <w:sz w:val="20"/>
                <w:szCs w:val="20"/>
              </w:rPr>
            </w:pPr>
            <w:r w:rsidRPr="000525FA">
              <w:rPr>
                <w:rFonts w:cs="Arial"/>
                <w:bCs w:val="0"/>
                <w:iCs/>
                <w:sz w:val="20"/>
                <w:szCs w:val="20"/>
              </w:rPr>
              <w:t xml:space="preserve">PU </w:t>
            </w:r>
            <w:r w:rsidR="004F40D6" w:rsidRPr="000525FA">
              <w:rPr>
                <w:rFonts w:cs="Arial"/>
                <w:bCs w:val="0"/>
                <w:iCs/>
                <w:sz w:val="20"/>
                <w:szCs w:val="20"/>
              </w:rPr>
              <w:t>Kranj</w:t>
            </w:r>
          </w:p>
        </w:tc>
        <w:tc>
          <w:tcPr>
            <w:tcW w:w="110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8EAADB" w:themeFill="accent5" w:themeFillTint="99"/>
            <w:vAlign w:val="center"/>
          </w:tcPr>
          <w:p w14:paraId="37A40975" w14:textId="77777777" w:rsidR="00C321C3" w:rsidRPr="000525FA" w:rsidRDefault="00C321C3" w:rsidP="00101A56">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bCs w:val="0"/>
                <w:iCs/>
                <w:sz w:val="20"/>
                <w:szCs w:val="20"/>
              </w:rPr>
            </w:pPr>
            <w:r w:rsidRPr="000525FA">
              <w:rPr>
                <w:rFonts w:cs="Arial"/>
                <w:bCs w:val="0"/>
                <w:iCs/>
                <w:sz w:val="20"/>
                <w:szCs w:val="20"/>
              </w:rPr>
              <w:t xml:space="preserve">PU </w:t>
            </w:r>
            <w:r w:rsidR="004F40D6" w:rsidRPr="000525FA">
              <w:rPr>
                <w:rFonts w:cs="Arial"/>
                <w:bCs w:val="0"/>
                <w:iCs/>
                <w:sz w:val="20"/>
                <w:szCs w:val="20"/>
              </w:rPr>
              <w:t>Ljubljana</w:t>
            </w:r>
          </w:p>
        </w:tc>
        <w:tc>
          <w:tcPr>
            <w:cnfStyle w:val="000010000000" w:firstRow="0" w:lastRow="0" w:firstColumn="0" w:lastColumn="0" w:oddVBand="1" w:evenVBand="0" w:oddHBand="0" w:evenHBand="0" w:firstRowFirstColumn="0" w:firstRowLastColumn="0" w:lastRowFirstColumn="0" w:lastRowLastColumn="0"/>
            <w:tcW w:w="1067"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8EAADB" w:themeFill="accent5" w:themeFillTint="99"/>
            <w:vAlign w:val="center"/>
          </w:tcPr>
          <w:p w14:paraId="2B0B9EFD" w14:textId="77777777" w:rsidR="00C321C3" w:rsidRPr="000525FA" w:rsidRDefault="00C321C3" w:rsidP="00101A56">
            <w:pPr>
              <w:spacing w:before="120" w:after="120" w:line="260" w:lineRule="exact"/>
              <w:jc w:val="center"/>
              <w:rPr>
                <w:rFonts w:cs="Arial"/>
                <w:bCs w:val="0"/>
                <w:iCs/>
                <w:sz w:val="20"/>
                <w:szCs w:val="20"/>
              </w:rPr>
            </w:pPr>
            <w:r w:rsidRPr="000525FA">
              <w:rPr>
                <w:rFonts w:cs="Arial"/>
                <w:bCs w:val="0"/>
                <w:iCs/>
                <w:sz w:val="20"/>
                <w:szCs w:val="20"/>
              </w:rPr>
              <w:t xml:space="preserve">PU </w:t>
            </w:r>
            <w:r w:rsidR="004F40D6" w:rsidRPr="000525FA">
              <w:rPr>
                <w:rFonts w:cs="Arial"/>
                <w:bCs w:val="0"/>
                <w:iCs/>
                <w:sz w:val="20"/>
                <w:szCs w:val="20"/>
              </w:rPr>
              <w:t>Maribor</w:t>
            </w:r>
          </w:p>
        </w:tc>
        <w:tc>
          <w:tcPr>
            <w:tcW w:w="1067"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8EAADB" w:themeFill="accent5" w:themeFillTint="99"/>
            <w:vAlign w:val="center"/>
          </w:tcPr>
          <w:p w14:paraId="77DF2B05" w14:textId="77777777" w:rsidR="00C321C3" w:rsidRPr="000525FA" w:rsidRDefault="004F40D6" w:rsidP="00101A56">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bCs w:val="0"/>
                <w:iCs/>
                <w:sz w:val="20"/>
                <w:szCs w:val="20"/>
              </w:rPr>
            </w:pPr>
            <w:r w:rsidRPr="000525FA">
              <w:rPr>
                <w:rFonts w:cs="Arial"/>
                <w:bCs w:val="0"/>
                <w:iCs/>
                <w:sz w:val="20"/>
                <w:szCs w:val="20"/>
              </w:rPr>
              <w:t>PU Murska Sobota</w:t>
            </w:r>
          </w:p>
        </w:tc>
        <w:tc>
          <w:tcPr>
            <w:cnfStyle w:val="000010000000" w:firstRow="0" w:lastRow="0" w:firstColumn="0" w:lastColumn="0" w:oddVBand="1" w:evenVBand="0" w:oddHBand="0" w:evenHBand="0" w:firstRowFirstColumn="0" w:firstRowLastColumn="0" w:lastRowFirstColumn="0" w:lastRowLastColumn="0"/>
            <w:tcW w:w="10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8EAADB" w:themeFill="accent5" w:themeFillTint="99"/>
            <w:vAlign w:val="center"/>
          </w:tcPr>
          <w:p w14:paraId="47825A39" w14:textId="77777777" w:rsidR="00C321C3" w:rsidRPr="000525FA" w:rsidRDefault="004F40D6" w:rsidP="00101A56">
            <w:pPr>
              <w:spacing w:before="120" w:after="120" w:line="260" w:lineRule="exact"/>
              <w:jc w:val="center"/>
              <w:rPr>
                <w:rFonts w:cs="Arial"/>
                <w:bCs w:val="0"/>
                <w:iCs/>
                <w:sz w:val="20"/>
                <w:szCs w:val="20"/>
              </w:rPr>
            </w:pPr>
            <w:r w:rsidRPr="000525FA">
              <w:rPr>
                <w:rFonts w:cs="Arial"/>
                <w:bCs w:val="0"/>
                <w:iCs/>
                <w:sz w:val="20"/>
                <w:szCs w:val="20"/>
              </w:rPr>
              <w:t>PU Nova Gorica</w:t>
            </w:r>
          </w:p>
        </w:tc>
        <w:tc>
          <w:tcPr>
            <w:cnfStyle w:val="000100000000" w:firstRow="0" w:lastRow="0" w:firstColumn="0" w:lastColumn="1" w:oddVBand="0" w:evenVBand="0" w:oddHBand="0" w:evenHBand="0" w:firstRowFirstColumn="0" w:firstRowLastColumn="0" w:lastRowFirstColumn="0" w:lastRowLastColumn="0"/>
            <w:tcW w:w="10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8EAADB" w:themeFill="accent5" w:themeFillTint="99"/>
            <w:vAlign w:val="center"/>
          </w:tcPr>
          <w:p w14:paraId="6ECC1CD6" w14:textId="77777777" w:rsidR="00C321C3" w:rsidRPr="000525FA" w:rsidRDefault="004F40D6" w:rsidP="00101A56">
            <w:pPr>
              <w:tabs>
                <w:tab w:val="center" w:pos="487"/>
                <w:tab w:val="right" w:pos="974"/>
              </w:tabs>
              <w:spacing w:before="120" w:after="120" w:line="260" w:lineRule="exact"/>
              <w:jc w:val="center"/>
              <w:rPr>
                <w:rFonts w:cs="Arial"/>
                <w:bCs w:val="0"/>
                <w:iCs/>
                <w:sz w:val="20"/>
                <w:szCs w:val="20"/>
              </w:rPr>
            </w:pPr>
            <w:r w:rsidRPr="000525FA">
              <w:rPr>
                <w:rFonts w:cs="Arial"/>
                <w:bCs w:val="0"/>
                <w:iCs/>
                <w:sz w:val="20"/>
                <w:szCs w:val="20"/>
              </w:rPr>
              <w:t>PU Novo mesto</w:t>
            </w:r>
          </w:p>
        </w:tc>
      </w:tr>
      <w:tr w:rsidR="00FB3074" w:rsidRPr="000525FA" w14:paraId="23A1D88F" w14:textId="77777777" w:rsidTr="00B64A5B">
        <w:trPr>
          <w:cnfStyle w:val="010000000000" w:firstRow="0" w:lastRow="1" w:firstColumn="0" w:lastColumn="0" w:oddVBand="0" w:evenVBand="0" w:oddHBand="0" w:evenHBand="0" w:firstRowFirstColumn="0" w:firstRowLastColumn="0" w:lastRowFirstColumn="0" w:lastRowLastColumn="0"/>
          <w:trHeight w:val="1024"/>
          <w:jc w:val="center"/>
        </w:trPr>
        <w:tc>
          <w:tcPr>
            <w:cnfStyle w:val="001000000000" w:firstRow="0" w:lastRow="0" w:firstColumn="1" w:lastColumn="0" w:oddVBand="0" w:evenVBand="0" w:oddHBand="0" w:evenHBand="0" w:firstRowFirstColumn="0" w:firstRowLastColumn="0" w:lastRowFirstColumn="0" w:lastRowLastColumn="0"/>
            <w:tcW w:w="1067" w:type="dxa"/>
            <w:tcBorders>
              <w:top w:val="single" w:sz="4" w:space="0" w:color="2F5496" w:themeColor="accent5" w:themeShade="BF"/>
              <w:left w:val="single" w:sz="4" w:space="0" w:color="2F5496" w:themeColor="accent5" w:themeShade="BF"/>
              <w:bottom w:val="single" w:sz="4" w:space="0" w:color="2F5496" w:themeColor="accent5" w:themeShade="BF"/>
              <w:right w:val="single" w:sz="18" w:space="0" w:color="2F5496" w:themeColor="accent5" w:themeShade="BF"/>
            </w:tcBorders>
            <w:shd w:val="clear" w:color="auto" w:fill="8EAADB" w:themeFill="accent5" w:themeFillTint="99"/>
            <w:vAlign w:val="center"/>
          </w:tcPr>
          <w:p w14:paraId="3E465BC3" w14:textId="77777777" w:rsidR="00C321C3" w:rsidRPr="000525FA" w:rsidRDefault="00C321C3" w:rsidP="00101A56">
            <w:pPr>
              <w:spacing w:before="120" w:after="120" w:line="260" w:lineRule="exact"/>
              <w:jc w:val="center"/>
              <w:rPr>
                <w:rFonts w:cs="Arial"/>
                <w:sz w:val="20"/>
                <w:szCs w:val="20"/>
              </w:rPr>
            </w:pPr>
            <w:r w:rsidRPr="000525FA">
              <w:rPr>
                <w:rFonts w:cs="Arial"/>
                <w:sz w:val="20"/>
                <w:szCs w:val="20"/>
              </w:rPr>
              <w:t>Število vloženih</w:t>
            </w:r>
            <w:r w:rsidR="002E5249" w:rsidRPr="000525FA">
              <w:rPr>
                <w:rFonts w:cs="Arial"/>
                <w:sz w:val="20"/>
                <w:szCs w:val="20"/>
              </w:rPr>
              <w:t xml:space="preserve"> </w:t>
            </w:r>
            <w:r w:rsidRPr="000525FA">
              <w:rPr>
                <w:rFonts w:cs="Arial"/>
                <w:sz w:val="20"/>
                <w:szCs w:val="20"/>
              </w:rPr>
              <w:t>pritožb</w:t>
            </w:r>
          </w:p>
        </w:tc>
        <w:tc>
          <w:tcPr>
            <w:cnfStyle w:val="000010000000" w:firstRow="0" w:lastRow="0" w:firstColumn="0" w:lastColumn="0" w:oddVBand="1" w:evenVBand="0" w:oddHBand="0" w:evenHBand="0" w:firstRowFirstColumn="0" w:firstRowLastColumn="0" w:lastRowFirstColumn="0" w:lastRowLastColumn="0"/>
            <w:tcW w:w="1061" w:type="dxa"/>
            <w:tcBorders>
              <w:top w:val="single" w:sz="4" w:space="0" w:color="2F5496" w:themeColor="accent5" w:themeShade="BF"/>
              <w:left w:val="single" w:sz="18" w:space="0" w:color="2F5496" w:themeColor="accent5" w:themeShade="BF"/>
              <w:bottom w:val="single" w:sz="4" w:space="0" w:color="2F5496" w:themeColor="accent5" w:themeShade="BF"/>
            </w:tcBorders>
            <w:shd w:val="clear" w:color="auto" w:fill="auto"/>
            <w:vAlign w:val="center"/>
          </w:tcPr>
          <w:p w14:paraId="2C3B1D1C" w14:textId="77777777" w:rsidR="00C321C3" w:rsidRPr="000525FA" w:rsidRDefault="009A4366" w:rsidP="00101A56">
            <w:pPr>
              <w:spacing w:before="120" w:after="120" w:line="260" w:lineRule="exact"/>
              <w:jc w:val="center"/>
              <w:rPr>
                <w:rFonts w:cs="Arial"/>
                <w:b w:val="0"/>
                <w:bCs w:val="0"/>
                <w:iCs/>
                <w:color w:val="auto"/>
                <w:sz w:val="20"/>
                <w:szCs w:val="20"/>
              </w:rPr>
            </w:pPr>
            <w:r>
              <w:rPr>
                <w:rFonts w:cs="Arial"/>
                <w:b w:val="0"/>
                <w:iCs/>
                <w:color w:val="auto"/>
                <w:sz w:val="20"/>
                <w:szCs w:val="20"/>
              </w:rPr>
              <w:t>71</w:t>
            </w:r>
          </w:p>
        </w:tc>
        <w:tc>
          <w:tcPr>
            <w:tcW w:w="1064" w:type="dxa"/>
            <w:tcBorders>
              <w:top w:val="single" w:sz="4" w:space="0" w:color="2F5496" w:themeColor="accent5" w:themeShade="BF"/>
              <w:bottom w:val="single" w:sz="4" w:space="0" w:color="2F5496" w:themeColor="accent5" w:themeShade="BF"/>
            </w:tcBorders>
            <w:shd w:val="clear" w:color="auto" w:fill="auto"/>
            <w:vAlign w:val="center"/>
          </w:tcPr>
          <w:p w14:paraId="72D889C5" w14:textId="77777777" w:rsidR="00C321C3" w:rsidRPr="000525FA" w:rsidRDefault="00710CA6" w:rsidP="009A4366">
            <w:pPr>
              <w:spacing w:before="120" w:after="120" w:line="260" w:lineRule="exact"/>
              <w:jc w:val="center"/>
              <w:cnfStyle w:val="010000000000" w:firstRow="0" w:lastRow="1" w:firstColumn="0" w:lastColumn="0" w:oddVBand="0" w:evenVBand="0" w:oddHBand="0" w:evenHBand="0" w:firstRowFirstColumn="0" w:firstRowLastColumn="0" w:lastRowFirstColumn="0" w:lastRowLastColumn="0"/>
              <w:rPr>
                <w:rFonts w:cs="Arial"/>
                <w:b w:val="0"/>
                <w:bCs w:val="0"/>
                <w:iCs/>
                <w:color w:val="auto"/>
                <w:sz w:val="20"/>
                <w:szCs w:val="20"/>
              </w:rPr>
            </w:pPr>
            <w:r>
              <w:rPr>
                <w:rFonts w:cs="Arial"/>
                <w:b w:val="0"/>
                <w:iCs/>
                <w:color w:val="auto"/>
                <w:sz w:val="20"/>
                <w:szCs w:val="20"/>
              </w:rPr>
              <w:t>3</w:t>
            </w:r>
            <w:r w:rsidR="009A4366">
              <w:rPr>
                <w:rFonts w:cs="Arial"/>
                <w:b w:val="0"/>
                <w:iCs/>
                <w:color w:val="auto"/>
                <w:sz w:val="20"/>
                <w:szCs w:val="20"/>
              </w:rPr>
              <w:t>0</w:t>
            </w:r>
          </w:p>
        </w:tc>
        <w:tc>
          <w:tcPr>
            <w:cnfStyle w:val="000010000000" w:firstRow="0" w:lastRow="0" w:firstColumn="0" w:lastColumn="0" w:oddVBand="1" w:evenVBand="0" w:oddHBand="0" w:evenHBand="0" w:firstRowFirstColumn="0" w:firstRowLastColumn="0" w:lastRowFirstColumn="0" w:lastRowLastColumn="0"/>
            <w:tcW w:w="1062" w:type="dxa"/>
            <w:tcBorders>
              <w:top w:val="single" w:sz="4" w:space="0" w:color="2F5496" w:themeColor="accent5" w:themeShade="BF"/>
              <w:bottom w:val="single" w:sz="4" w:space="0" w:color="2F5496" w:themeColor="accent5" w:themeShade="BF"/>
            </w:tcBorders>
            <w:shd w:val="clear" w:color="auto" w:fill="auto"/>
            <w:vAlign w:val="center"/>
          </w:tcPr>
          <w:p w14:paraId="782A3928" w14:textId="77777777" w:rsidR="00C321C3" w:rsidRPr="000525FA" w:rsidRDefault="009A4366" w:rsidP="00101A56">
            <w:pPr>
              <w:spacing w:before="120" w:after="120" w:line="260" w:lineRule="exact"/>
              <w:jc w:val="center"/>
              <w:rPr>
                <w:rFonts w:cs="Arial"/>
                <w:b w:val="0"/>
                <w:bCs w:val="0"/>
                <w:iCs/>
                <w:color w:val="auto"/>
                <w:sz w:val="20"/>
                <w:szCs w:val="20"/>
              </w:rPr>
            </w:pPr>
            <w:r>
              <w:rPr>
                <w:rFonts w:cs="Arial"/>
                <w:b w:val="0"/>
                <w:iCs/>
                <w:color w:val="auto"/>
                <w:sz w:val="20"/>
                <w:szCs w:val="20"/>
              </w:rPr>
              <w:t>37</w:t>
            </w:r>
          </w:p>
        </w:tc>
        <w:tc>
          <w:tcPr>
            <w:tcW w:w="1108" w:type="dxa"/>
            <w:tcBorders>
              <w:top w:val="single" w:sz="4" w:space="0" w:color="2F5496" w:themeColor="accent5" w:themeShade="BF"/>
              <w:bottom w:val="single" w:sz="4" w:space="0" w:color="2F5496" w:themeColor="accent5" w:themeShade="BF"/>
            </w:tcBorders>
            <w:shd w:val="clear" w:color="auto" w:fill="auto"/>
            <w:vAlign w:val="center"/>
          </w:tcPr>
          <w:p w14:paraId="06DFB7A2" w14:textId="77777777" w:rsidR="00C321C3" w:rsidRPr="000525FA" w:rsidRDefault="009A4366" w:rsidP="00101A56">
            <w:pPr>
              <w:spacing w:before="120" w:after="120" w:line="260" w:lineRule="exact"/>
              <w:jc w:val="center"/>
              <w:cnfStyle w:val="010000000000" w:firstRow="0" w:lastRow="1" w:firstColumn="0" w:lastColumn="0" w:oddVBand="0" w:evenVBand="0" w:oddHBand="0" w:evenHBand="0" w:firstRowFirstColumn="0" w:firstRowLastColumn="0" w:lastRowFirstColumn="0" w:lastRowLastColumn="0"/>
              <w:rPr>
                <w:rFonts w:cs="Arial"/>
                <w:b w:val="0"/>
                <w:bCs w:val="0"/>
                <w:iCs/>
                <w:color w:val="auto"/>
                <w:sz w:val="20"/>
                <w:szCs w:val="20"/>
              </w:rPr>
            </w:pPr>
            <w:r>
              <w:rPr>
                <w:rFonts w:cs="Arial"/>
                <w:b w:val="0"/>
                <w:iCs/>
                <w:color w:val="auto"/>
                <w:sz w:val="20"/>
                <w:szCs w:val="20"/>
              </w:rPr>
              <w:t>151</w:t>
            </w:r>
          </w:p>
        </w:tc>
        <w:tc>
          <w:tcPr>
            <w:cnfStyle w:val="000010000000" w:firstRow="0" w:lastRow="0" w:firstColumn="0" w:lastColumn="0" w:oddVBand="1" w:evenVBand="0" w:oddHBand="0" w:evenHBand="0" w:firstRowFirstColumn="0" w:firstRowLastColumn="0" w:lastRowFirstColumn="0" w:lastRowLastColumn="0"/>
            <w:tcW w:w="1067" w:type="dxa"/>
            <w:tcBorders>
              <w:top w:val="single" w:sz="4" w:space="0" w:color="2F5496" w:themeColor="accent5" w:themeShade="BF"/>
              <w:bottom w:val="single" w:sz="4" w:space="0" w:color="2F5496" w:themeColor="accent5" w:themeShade="BF"/>
            </w:tcBorders>
            <w:shd w:val="clear" w:color="auto" w:fill="auto"/>
            <w:vAlign w:val="center"/>
          </w:tcPr>
          <w:p w14:paraId="4F947E51" w14:textId="77777777" w:rsidR="00C321C3" w:rsidRPr="000525FA" w:rsidRDefault="009A4366" w:rsidP="00101A56">
            <w:pPr>
              <w:spacing w:before="120" w:after="120" w:line="260" w:lineRule="exact"/>
              <w:jc w:val="center"/>
              <w:rPr>
                <w:rFonts w:cs="Arial"/>
                <w:b w:val="0"/>
                <w:bCs w:val="0"/>
                <w:iCs/>
                <w:color w:val="auto"/>
                <w:sz w:val="20"/>
                <w:szCs w:val="20"/>
              </w:rPr>
            </w:pPr>
            <w:r>
              <w:rPr>
                <w:rFonts w:cs="Arial"/>
                <w:b w:val="0"/>
                <w:iCs/>
                <w:color w:val="auto"/>
                <w:sz w:val="20"/>
                <w:szCs w:val="20"/>
              </w:rPr>
              <w:t>77</w:t>
            </w:r>
          </w:p>
        </w:tc>
        <w:tc>
          <w:tcPr>
            <w:tcW w:w="1067" w:type="dxa"/>
            <w:tcBorders>
              <w:top w:val="single" w:sz="4" w:space="0" w:color="2F5496" w:themeColor="accent5" w:themeShade="BF"/>
              <w:bottom w:val="single" w:sz="4" w:space="0" w:color="2F5496" w:themeColor="accent5" w:themeShade="BF"/>
            </w:tcBorders>
            <w:shd w:val="clear" w:color="auto" w:fill="auto"/>
            <w:vAlign w:val="center"/>
          </w:tcPr>
          <w:p w14:paraId="0EBED9AC" w14:textId="77777777" w:rsidR="00C321C3" w:rsidRPr="000525FA" w:rsidRDefault="009A4366" w:rsidP="00101A56">
            <w:pPr>
              <w:spacing w:before="120" w:after="120" w:line="260" w:lineRule="exact"/>
              <w:jc w:val="center"/>
              <w:cnfStyle w:val="010000000000" w:firstRow="0" w:lastRow="1" w:firstColumn="0" w:lastColumn="0" w:oddVBand="0" w:evenVBand="0" w:oddHBand="0" w:evenHBand="0" w:firstRowFirstColumn="0" w:firstRowLastColumn="0" w:lastRowFirstColumn="0" w:lastRowLastColumn="0"/>
              <w:rPr>
                <w:rFonts w:cs="Arial"/>
                <w:b w:val="0"/>
                <w:bCs w:val="0"/>
                <w:iCs/>
                <w:color w:val="auto"/>
                <w:sz w:val="20"/>
                <w:szCs w:val="20"/>
              </w:rPr>
            </w:pPr>
            <w:r>
              <w:rPr>
                <w:rFonts w:cs="Arial"/>
                <w:b w:val="0"/>
                <w:iCs/>
                <w:color w:val="auto"/>
                <w:sz w:val="20"/>
                <w:szCs w:val="20"/>
              </w:rPr>
              <w:t>24</w:t>
            </w:r>
          </w:p>
        </w:tc>
        <w:tc>
          <w:tcPr>
            <w:cnfStyle w:val="000010000000" w:firstRow="0" w:lastRow="0" w:firstColumn="0" w:lastColumn="0" w:oddVBand="1" w:evenVBand="0" w:oddHBand="0" w:evenHBand="0" w:firstRowFirstColumn="0" w:firstRowLastColumn="0" w:lastRowFirstColumn="0" w:lastRowLastColumn="0"/>
            <w:tcW w:w="1065" w:type="dxa"/>
            <w:tcBorders>
              <w:top w:val="single" w:sz="4" w:space="0" w:color="2F5496" w:themeColor="accent5" w:themeShade="BF"/>
              <w:bottom w:val="single" w:sz="4" w:space="0" w:color="2F5496" w:themeColor="accent5" w:themeShade="BF"/>
            </w:tcBorders>
            <w:shd w:val="clear" w:color="auto" w:fill="auto"/>
            <w:vAlign w:val="center"/>
          </w:tcPr>
          <w:p w14:paraId="4AB152B5" w14:textId="77777777" w:rsidR="00C321C3" w:rsidRPr="000525FA" w:rsidRDefault="009A4366" w:rsidP="00101A56">
            <w:pPr>
              <w:spacing w:before="120" w:after="120" w:line="260" w:lineRule="exact"/>
              <w:jc w:val="center"/>
              <w:rPr>
                <w:rFonts w:cs="Arial"/>
                <w:b w:val="0"/>
                <w:bCs w:val="0"/>
                <w:iCs/>
                <w:color w:val="auto"/>
                <w:sz w:val="20"/>
                <w:szCs w:val="20"/>
              </w:rPr>
            </w:pPr>
            <w:r>
              <w:rPr>
                <w:rFonts w:cs="Arial"/>
                <w:b w:val="0"/>
                <w:iCs/>
                <w:color w:val="auto"/>
                <w:sz w:val="20"/>
                <w:szCs w:val="20"/>
              </w:rPr>
              <w:t>11</w:t>
            </w:r>
          </w:p>
        </w:tc>
        <w:tc>
          <w:tcPr>
            <w:cnfStyle w:val="000100000000" w:firstRow="0" w:lastRow="0" w:firstColumn="0" w:lastColumn="1" w:oddVBand="0" w:evenVBand="0" w:oddHBand="0" w:evenHBand="0" w:firstRowFirstColumn="0" w:firstRowLastColumn="0" w:lastRowFirstColumn="0" w:lastRowLastColumn="0"/>
            <w:tcW w:w="1065" w:type="dxa"/>
            <w:tcBorders>
              <w:top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tcPr>
          <w:p w14:paraId="0FBEBE93" w14:textId="77777777" w:rsidR="00C321C3" w:rsidRPr="000525FA" w:rsidRDefault="009A4366" w:rsidP="00101A56">
            <w:pPr>
              <w:keepNext/>
              <w:spacing w:before="120" w:after="120" w:line="260" w:lineRule="exact"/>
              <w:jc w:val="center"/>
              <w:rPr>
                <w:rFonts w:cs="Arial"/>
                <w:b w:val="0"/>
                <w:bCs w:val="0"/>
                <w:iCs/>
                <w:color w:val="auto"/>
                <w:sz w:val="20"/>
                <w:szCs w:val="20"/>
              </w:rPr>
            </w:pPr>
            <w:r>
              <w:rPr>
                <w:rFonts w:cs="Arial"/>
                <w:b w:val="0"/>
                <w:bCs w:val="0"/>
                <w:iCs/>
                <w:color w:val="auto"/>
                <w:sz w:val="20"/>
                <w:szCs w:val="20"/>
              </w:rPr>
              <w:t>56</w:t>
            </w:r>
          </w:p>
        </w:tc>
      </w:tr>
    </w:tbl>
    <w:p w14:paraId="12FDA08C" w14:textId="77777777" w:rsidR="00C321C3" w:rsidRPr="00745322" w:rsidRDefault="005B664B" w:rsidP="00101A56">
      <w:pPr>
        <w:pStyle w:val="Napis"/>
        <w:spacing w:line="260" w:lineRule="exact"/>
        <w:jc w:val="both"/>
        <w:rPr>
          <w:rFonts w:cs="Arial"/>
          <w:b w:val="0"/>
          <w:i/>
          <w:noProof/>
          <w:sz w:val="16"/>
          <w:szCs w:val="16"/>
        </w:rPr>
      </w:pPr>
      <w:bookmarkStart w:id="44" w:name="_Toc164245527"/>
      <w:r>
        <w:rPr>
          <w:rFonts w:cs="Arial"/>
          <w:b w:val="0"/>
          <w:i/>
          <w:sz w:val="16"/>
          <w:szCs w:val="16"/>
        </w:rPr>
        <w:t>Preglednica</w:t>
      </w:r>
      <w:r w:rsidR="00C321C3" w:rsidRPr="00745322">
        <w:rPr>
          <w:rFonts w:cs="Arial"/>
          <w:b w:val="0"/>
          <w:i/>
          <w:sz w:val="16"/>
          <w:szCs w:val="16"/>
        </w:rPr>
        <w:t xml:space="preserve"> </w:t>
      </w:r>
      <w:r w:rsidR="00C321C3" w:rsidRPr="00745322">
        <w:rPr>
          <w:rFonts w:cs="Arial"/>
          <w:b w:val="0"/>
          <w:i/>
          <w:sz w:val="16"/>
          <w:szCs w:val="16"/>
        </w:rPr>
        <w:fldChar w:fldCharType="begin"/>
      </w:r>
      <w:r w:rsidR="00C321C3" w:rsidRPr="00745322">
        <w:rPr>
          <w:rFonts w:cs="Arial"/>
          <w:b w:val="0"/>
          <w:i/>
          <w:sz w:val="16"/>
          <w:szCs w:val="16"/>
        </w:rPr>
        <w:instrText xml:space="preserve"> SEQ Tabela \* ARABIC </w:instrText>
      </w:r>
      <w:r w:rsidR="00C321C3" w:rsidRPr="00745322">
        <w:rPr>
          <w:rFonts w:cs="Arial"/>
          <w:b w:val="0"/>
          <w:i/>
          <w:sz w:val="16"/>
          <w:szCs w:val="16"/>
        </w:rPr>
        <w:fldChar w:fldCharType="separate"/>
      </w:r>
      <w:r w:rsidR="000B27AB">
        <w:rPr>
          <w:rFonts w:cs="Arial"/>
          <w:b w:val="0"/>
          <w:i/>
          <w:noProof/>
          <w:sz w:val="16"/>
          <w:szCs w:val="16"/>
        </w:rPr>
        <w:t>6</w:t>
      </w:r>
      <w:r w:rsidR="00C321C3" w:rsidRPr="00745322">
        <w:rPr>
          <w:rFonts w:cs="Arial"/>
          <w:b w:val="0"/>
          <w:i/>
          <w:sz w:val="16"/>
          <w:szCs w:val="16"/>
        </w:rPr>
        <w:fldChar w:fldCharType="end"/>
      </w:r>
      <w:r w:rsidR="00C321C3" w:rsidRPr="00745322">
        <w:rPr>
          <w:rFonts w:cs="Arial"/>
          <w:b w:val="0"/>
          <w:i/>
          <w:sz w:val="16"/>
          <w:szCs w:val="16"/>
        </w:rPr>
        <w:t xml:space="preserve">: </w:t>
      </w:r>
      <w:r w:rsidR="00C321C3" w:rsidRPr="00745322">
        <w:rPr>
          <w:rFonts w:cs="Arial"/>
          <w:b w:val="0"/>
          <w:i/>
          <w:noProof/>
          <w:sz w:val="16"/>
          <w:szCs w:val="16"/>
        </w:rPr>
        <w:t>Število vloženih pritožb 20</w:t>
      </w:r>
      <w:r w:rsidR="0087690C" w:rsidRPr="00745322">
        <w:rPr>
          <w:rFonts w:cs="Arial"/>
          <w:b w:val="0"/>
          <w:i/>
          <w:noProof/>
          <w:sz w:val="16"/>
          <w:szCs w:val="16"/>
        </w:rPr>
        <w:t>2</w:t>
      </w:r>
      <w:r w:rsidR="009A4366">
        <w:rPr>
          <w:rFonts w:cs="Arial"/>
          <w:b w:val="0"/>
          <w:i/>
          <w:noProof/>
          <w:sz w:val="16"/>
          <w:szCs w:val="16"/>
        </w:rPr>
        <w:t>3</w:t>
      </w:r>
      <w:r w:rsidR="00156785" w:rsidRPr="00745322">
        <w:rPr>
          <w:rStyle w:val="Sprotnaopomba-sklic"/>
          <w:rFonts w:cs="Arial"/>
          <w:b w:val="0"/>
          <w:color w:val="auto"/>
          <w:sz w:val="16"/>
          <w:szCs w:val="16"/>
        </w:rPr>
        <w:footnoteReference w:id="5"/>
      </w:r>
      <w:bookmarkEnd w:id="44"/>
    </w:p>
    <w:p w14:paraId="2704CFFC" w14:textId="77777777" w:rsidR="00C921EC" w:rsidRPr="000525FA" w:rsidRDefault="00B64A5B" w:rsidP="00101A56">
      <w:pPr>
        <w:spacing w:line="260" w:lineRule="exact"/>
        <w:rPr>
          <w:rFonts w:cs="Arial"/>
          <w:sz w:val="20"/>
          <w:szCs w:val="20"/>
        </w:rPr>
      </w:pPr>
      <w:r w:rsidRPr="000525FA">
        <w:rPr>
          <w:rFonts w:cs="Arial"/>
          <w:noProof/>
          <w:sz w:val="20"/>
          <w:szCs w:val="20"/>
        </w:rPr>
        <w:drawing>
          <wp:anchor distT="0" distB="0" distL="114300" distR="114300" simplePos="0" relativeHeight="251656704" behindDoc="0" locked="0" layoutInCell="1" allowOverlap="1" wp14:anchorId="5A560A07" wp14:editId="31CB88AF">
            <wp:simplePos x="0" y="0"/>
            <wp:positionH relativeFrom="margin">
              <wp:align>right</wp:align>
            </wp:positionH>
            <wp:positionV relativeFrom="margin">
              <wp:posOffset>2179955</wp:posOffset>
            </wp:positionV>
            <wp:extent cx="6114415" cy="3625215"/>
            <wp:effectExtent l="0" t="0" r="635" b="13335"/>
            <wp:wrapTopAndBottom/>
            <wp:docPr id="1" name="Grafikon 1" title="Število vloženih pritožb"/>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7EABC811" w14:textId="77777777" w:rsidR="008C2103" w:rsidRPr="000525FA" w:rsidRDefault="004F40D6" w:rsidP="00101A56">
      <w:pPr>
        <w:spacing w:line="260" w:lineRule="exact"/>
        <w:rPr>
          <w:rFonts w:cs="Arial"/>
          <w:sz w:val="20"/>
          <w:szCs w:val="20"/>
        </w:rPr>
      </w:pPr>
      <w:bookmarkStart w:id="45" w:name="_Toc164245532"/>
      <w:r w:rsidRPr="000525FA">
        <w:rPr>
          <w:rStyle w:val="Graf1Znak"/>
          <w:szCs w:val="20"/>
        </w:rPr>
        <w:t xml:space="preserve">Graf </w:t>
      </w:r>
      <w:r w:rsidRPr="000525FA">
        <w:rPr>
          <w:rStyle w:val="Graf1Znak"/>
          <w:szCs w:val="20"/>
        </w:rPr>
        <w:fldChar w:fldCharType="begin"/>
      </w:r>
      <w:r w:rsidRPr="000525FA">
        <w:rPr>
          <w:rStyle w:val="Graf1Znak"/>
          <w:szCs w:val="20"/>
        </w:rPr>
        <w:instrText xml:space="preserve"> SEQ Graf \* ARABIC </w:instrText>
      </w:r>
      <w:r w:rsidRPr="000525FA">
        <w:rPr>
          <w:rStyle w:val="Graf1Znak"/>
          <w:szCs w:val="20"/>
        </w:rPr>
        <w:fldChar w:fldCharType="separate"/>
      </w:r>
      <w:r w:rsidR="000B27AB">
        <w:rPr>
          <w:rStyle w:val="Graf1Znak"/>
          <w:noProof/>
          <w:szCs w:val="20"/>
        </w:rPr>
        <w:t>5</w:t>
      </w:r>
      <w:r w:rsidRPr="000525FA">
        <w:rPr>
          <w:rStyle w:val="Graf1Znak"/>
          <w:szCs w:val="20"/>
        </w:rPr>
        <w:fldChar w:fldCharType="end"/>
      </w:r>
      <w:r w:rsidRPr="000525FA">
        <w:rPr>
          <w:rStyle w:val="Graf1Znak"/>
          <w:szCs w:val="20"/>
        </w:rPr>
        <w:t>: Število vloženih pritožb</w:t>
      </w:r>
      <w:r w:rsidR="008C2103" w:rsidRPr="000525FA">
        <w:rPr>
          <w:rStyle w:val="Graf1Znak"/>
          <w:szCs w:val="20"/>
        </w:rPr>
        <w:t xml:space="preserve"> po PU</w:t>
      </w:r>
      <w:bookmarkEnd w:id="45"/>
    </w:p>
    <w:p w14:paraId="1F2725FF" w14:textId="77777777" w:rsidR="008C2103" w:rsidRPr="000525FA" w:rsidRDefault="008C2103" w:rsidP="00101A56">
      <w:pPr>
        <w:spacing w:line="260" w:lineRule="exact"/>
        <w:rPr>
          <w:rFonts w:cs="Arial"/>
        </w:rPr>
      </w:pPr>
    </w:p>
    <w:p w14:paraId="3BE957D1" w14:textId="77777777" w:rsidR="008C2103" w:rsidRPr="000525FA" w:rsidRDefault="008C2103" w:rsidP="00101A56">
      <w:pPr>
        <w:spacing w:line="260" w:lineRule="exact"/>
        <w:rPr>
          <w:rFonts w:cs="Arial"/>
        </w:rPr>
      </w:pPr>
    </w:p>
    <w:p w14:paraId="01DABEE7" w14:textId="0921C8C3" w:rsidR="00C321C3" w:rsidRPr="000525FA" w:rsidRDefault="00C321C3" w:rsidP="00193B8D">
      <w:pPr>
        <w:pStyle w:val="Naslov1"/>
        <w:rPr>
          <w:rStyle w:val="Naslov1Znak"/>
          <w:b/>
          <w:bCs/>
          <w:caps/>
        </w:rPr>
      </w:pPr>
      <w:bookmarkStart w:id="46" w:name="_Toc30596559"/>
      <w:bookmarkStart w:id="47" w:name="_Toc31114772"/>
      <w:bookmarkStart w:id="48" w:name="_Toc31185681"/>
      <w:bookmarkStart w:id="49" w:name="_Toc31187391"/>
      <w:bookmarkStart w:id="50" w:name="_Toc31187415"/>
      <w:bookmarkStart w:id="51" w:name="_Toc164245515"/>
      <w:r w:rsidRPr="000525FA">
        <w:rPr>
          <w:rStyle w:val="Naslov1Znak"/>
          <w:b/>
          <w:bCs/>
          <w:caps/>
        </w:rPr>
        <w:t>Re</w:t>
      </w:r>
      <w:r w:rsidR="005C514D">
        <w:rPr>
          <w:rStyle w:val="Naslov1Znak"/>
          <w:b/>
          <w:bCs/>
          <w:caps/>
        </w:rPr>
        <w:t>Š</w:t>
      </w:r>
      <w:r w:rsidRPr="000525FA">
        <w:rPr>
          <w:rStyle w:val="Naslov1Znak"/>
          <w:b/>
          <w:bCs/>
          <w:caps/>
        </w:rPr>
        <w:t xml:space="preserve">evanje pritožb </w:t>
      </w:r>
      <w:bookmarkEnd w:id="46"/>
      <w:bookmarkEnd w:id="47"/>
      <w:bookmarkEnd w:id="48"/>
      <w:bookmarkEnd w:id="49"/>
      <w:bookmarkEnd w:id="50"/>
      <w:r w:rsidR="00D27D62" w:rsidRPr="000525FA">
        <w:rPr>
          <w:rStyle w:val="Naslov1Znak"/>
          <w:b/>
          <w:bCs/>
          <w:caps/>
        </w:rPr>
        <w:t>v pomiritvenem postopku</w:t>
      </w:r>
      <w:bookmarkEnd w:id="51"/>
    </w:p>
    <w:p w14:paraId="3FDA4C74" w14:textId="361F56E9" w:rsidR="00C321C3" w:rsidRPr="000525FA" w:rsidRDefault="00C321C3" w:rsidP="00101A56">
      <w:pPr>
        <w:spacing w:after="0" w:line="260" w:lineRule="exact"/>
        <w:rPr>
          <w:rFonts w:cs="Arial"/>
          <w:color w:val="auto"/>
          <w:sz w:val="20"/>
          <w:szCs w:val="20"/>
        </w:rPr>
      </w:pPr>
      <w:r w:rsidRPr="000525FA">
        <w:rPr>
          <w:rFonts w:cs="Arial"/>
          <w:color w:val="auto"/>
          <w:sz w:val="20"/>
          <w:szCs w:val="20"/>
        </w:rPr>
        <w:t xml:space="preserve">Reševanje spora (pritožbe) se primarno izpelje tam, kjer je spor, nepravilnost ali nestrokovnost (nezakonitost) nastala, torej na policijski enoti, kjer dela policist, zoper katerega je bila pritožba vložena. Vodja policijske enote najprej preveri vsa dejstva v zvezi s pritožbo. Preveri tudi, </w:t>
      </w:r>
      <w:r w:rsidR="009B5E27">
        <w:rPr>
          <w:rFonts w:cs="Arial"/>
          <w:color w:val="auto"/>
          <w:sz w:val="20"/>
          <w:szCs w:val="20"/>
        </w:rPr>
        <w:t>ali</w:t>
      </w:r>
      <w:r w:rsidR="009B5E27" w:rsidRPr="000525FA">
        <w:rPr>
          <w:rFonts w:cs="Arial"/>
          <w:color w:val="auto"/>
          <w:sz w:val="20"/>
          <w:szCs w:val="20"/>
        </w:rPr>
        <w:t xml:space="preserve"> </w:t>
      </w:r>
      <w:r w:rsidRPr="000525FA">
        <w:rPr>
          <w:rFonts w:cs="Arial"/>
          <w:color w:val="auto"/>
          <w:sz w:val="20"/>
          <w:szCs w:val="20"/>
        </w:rPr>
        <w:t xml:space="preserve">je bilo ravnanje policista zakonito, strokovno in etično, torej </w:t>
      </w:r>
      <w:r w:rsidR="00023F0E">
        <w:rPr>
          <w:rFonts w:cs="Arial"/>
          <w:color w:val="auto"/>
          <w:sz w:val="20"/>
          <w:szCs w:val="20"/>
        </w:rPr>
        <w:t xml:space="preserve">v </w:t>
      </w:r>
      <w:r w:rsidRPr="000525FA">
        <w:rPr>
          <w:rFonts w:cs="Arial"/>
          <w:color w:val="auto"/>
          <w:sz w:val="20"/>
          <w:szCs w:val="20"/>
        </w:rPr>
        <w:t>sklad</w:t>
      </w:r>
      <w:r w:rsidR="00023F0E">
        <w:rPr>
          <w:rFonts w:cs="Arial"/>
          <w:color w:val="auto"/>
          <w:sz w:val="20"/>
          <w:szCs w:val="20"/>
        </w:rPr>
        <w:t>u</w:t>
      </w:r>
      <w:r w:rsidRPr="000525FA">
        <w:rPr>
          <w:rFonts w:cs="Arial"/>
          <w:color w:val="auto"/>
          <w:sz w:val="20"/>
          <w:szCs w:val="20"/>
        </w:rPr>
        <w:t xml:space="preserve"> z veljavnimi predpisi, ki določajo delo policista. Vodja nato povabi pritožnika na razgovor oz</w:t>
      </w:r>
      <w:r w:rsidR="009B5E27">
        <w:rPr>
          <w:rFonts w:cs="Arial"/>
          <w:color w:val="auto"/>
          <w:sz w:val="20"/>
          <w:szCs w:val="20"/>
        </w:rPr>
        <w:t>iroma</w:t>
      </w:r>
      <w:r w:rsidRPr="000525FA">
        <w:rPr>
          <w:rFonts w:cs="Arial"/>
          <w:color w:val="auto"/>
          <w:sz w:val="20"/>
          <w:szCs w:val="20"/>
        </w:rPr>
        <w:t xml:space="preserve"> pomiritveni postopek, </w:t>
      </w:r>
      <w:r w:rsidR="00023F0E">
        <w:rPr>
          <w:rFonts w:cs="Arial"/>
          <w:color w:val="auto"/>
          <w:sz w:val="20"/>
          <w:szCs w:val="20"/>
        </w:rPr>
        <w:t>kjer</w:t>
      </w:r>
      <w:r w:rsidRPr="000525FA">
        <w:rPr>
          <w:rFonts w:cs="Arial"/>
          <w:color w:val="auto"/>
          <w:sz w:val="20"/>
          <w:szCs w:val="20"/>
        </w:rPr>
        <w:t xml:space="preserve"> ga seznani z ugotovitvami in morebitnimi ukrepi v zvezi z njegovo pritožbo. Če se pritožnik strinja z njegovimi ugotovitvami in ukrepi, se pritožbeni postopek </w:t>
      </w:r>
      <w:r w:rsidR="00023F0E">
        <w:rPr>
          <w:rFonts w:cs="Arial"/>
          <w:color w:val="auto"/>
          <w:sz w:val="20"/>
          <w:szCs w:val="20"/>
        </w:rPr>
        <w:t>konča</w:t>
      </w:r>
      <w:r w:rsidRPr="000525FA">
        <w:rPr>
          <w:rFonts w:cs="Arial"/>
          <w:color w:val="auto"/>
          <w:sz w:val="20"/>
          <w:szCs w:val="20"/>
        </w:rPr>
        <w:t xml:space="preserve"> s podpisom zapisnika. Če se pritožnik z ugotovitvami vodje policijske enote v pomiritvenem postopku</w:t>
      </w:r>
      <w:r w:rsidR="009B5E27" w:rsidRPr="009B5E27">
        <w:rPr>
          <w:rFonts w:cs="Arial"/>
          <w:color w:val="auto"/>
          <w:sz w:val="20"/>
          <w:szCs w:val="20"/>
        </w:rPr>
        <w:t xml:space="preserve"> </w:t>
      </w:r>
      <w:r w:rsidR="009B5E27" w:rsidRPr="000525FA">
        <w:rPr>
          <w:rFonts w:cs="Arial"/>
          <w:color w:val="auto"/>
          <w:sz w:val="20"/>
          <w:szCs w:val="20"/>
        </w:rPr>
        <w:t>ne strinja</w:t>
      </w:r>
      <w:r w:rsidRPr="000525FA">
        <w:rPr>
          <w:rFonts w:cs="Arial"/>
          <w:color w:val="auto"/>
          <w:sz w:val="20"/>
          <w:szCs w:val="20"/>
        </w:rPr>
        <w:t>, se pritožbeni postopek lahko na</w:t>
      </w:r>
      <w:r w:rsidR="001A70CF">
        <w:rPr>
          <w:rFonts w:cs="Arial"/>
          <w:color w:val="auto"/>
          <w:sz w:val="20"/>
          <w:szCs w:val="20"/>
        </w:rPr>
        <w:t xml:space="preserve">daljuje </w:t>
      </w:r>
      <w:r w:rsidR="00023F0E">
        <w:rPr>
          <w:rFonts w:cs="Arial"/>
          <w:color w:val="auto"/>
          <w:sz w:val="20"/>
          <w:szCs w:val="20"/>
        </w:rPr>
        <w:t>pred</w:t>
      </w:r>
      <w:r w:rsidR="001A70CF">
        <w:rPr>
          <w:rFonts w:cs="Arial"/>
          <w:color w:val="auto"/>
          <w:sz w:val="20"/>
          <w:szCs w:val="20"/>
        </w:rPr>
        <w:t xml:space="preserve"> senat</w:t>
      </w:r>
      <w:r w:rsidR="00023F0E">
        <w:rPr>
          <w:rFonts w:cs="Arial"/>
          <w:color w:val="auto"/>
          <w:sz w:val="20"/>
          <w:szCs w:val="20"/>
        </w:rPr>
        <w:t>om</w:t>
      </w:r>
      <w:r w:rsidR="001A70CF">
        <w:rPr>
          <w:rFonts w:cs="Arial"/>
          <w:color w:val="auto"/>
          <w:sz w:val="20"/>
          <w:szCs w:val="20"/>
        </w:rPr>
        <w:t xml:space="preserve">. </w:t>
      </w:r>
      <w:r w:rsidR="00023F0E">
        <w:rPr>
          <w:rFonts w:cs="Arial"/>
          <w:color w:val="auto"/>
          <w:sz w:val="20"/>
          <w:szCs w:val="20"/>
        </w:rPr>
        <w:t>Če</w:t>
      </w:r>
      <w:r w:rsidRPr="000525FA">
        <w:rPr>
          <w:rFonts w:cs="Arial"/>
          <w:color w:val="auto"/>
          <w:sz w:val="20"/>
          <w:szCs w:val="20"/>
        </w:rPr>
        <w:t xml:space="preserve"> iz pritožbe izhajajo očitki hudega posega policista v človekove pravice in temeljne svoboščine ali v drugih primerih </w:t>
      </w:r>
      <w:r w:rsidR="00672431" w:rsidRPr="000525FA">
        <w:rPr>
          <w:rFonts w:cs="Arial"/>
          <w:color w:val="auto"/>
          <w:sz w:val="20"/>
          <w:szCs w:val="20"/>
        </w:rPr>
        <w:t xml:space="preserve">očitki </w:t>
      </w:r>
      <w:r w:rsidR="00672431">
        <w:rPr>
          <w:rFonts w:cs="Arial"/>
          <w:color w:val="auto"/>
          <w:sz w:val="20"/>
          <w:szCs w:val="20"/>
        </w:rPr>
        <w:t>kršitev</w:t>
      </w:r>
      <w:r w:rsidR="00672431" w:rsidRPr="000525FA">
        <w:rPr>
          <w:rFonts w:cs="Arial"/>
          <w:color w:val="auto"/>
          <w:sz w:val="20"/>
          <w:szCs w:val="20"/>
        </w:rPr>
        <w:t xml:space="preserve"> </w:t>
      </w:r>
      <w:r w:rsidR="00023F0E">
        <w:rPr>
          <w:rFonts w:cs="Arial"/>
          <w:color w:val="auto"/>
          <w:sz w:val="20"/>
          <w:szCs w:val="20"/>
        </w:rPr>
        <w:t>četrtega</w:t>
      </w:r>
      <w:r w:rsidR="009B5E27">
        <w:rPr>
          <w:rFonts w:cs="Arial"/>
          <w:color w:val="auto"/>
          <w:sz w:val="20"/>
          <w:szCs w:val="20"/>
        </w:rPr>
        <w:t> </w:t>
      </w:r>
      <w:r w:rsidRPr="000525FA">
        <w:rPr>
          <w:rFonts w:cs="Arial"/>
          <w:color w:val="auto"/>
          <w:sz w:val="20"/>
          <w:szCs w:val="20"/>
        </w:rPr>
        <w:t>odstavka 148.</w:t>
      </w:r>
      <w:r w:rsidR="009B5E27">
        <w:rPr>
          <w:rFonts w:cs="Arial"/>
          <w:color w:val="auto"/>
          <w:sz w:val="20"/>
          <w:szCs w:val="20"/>
        </w:rPr>
        <w:t> </w:t>
      </w:r>
      <w:r w:rsidRPr="000525FA">
        <w:rPr>
          <w:rFonts w:cs="Arial"/>
          <w:color w:val="auto"/>
          <w:sz w:val="20"/>
          <w:szCs w:val="20"/>
        </w:rPr>
        <w:t xml:space="preserve">člena </w:t>
      </w:r>
      <w:proofErr w:type="spellStart"/>
      <w:r w:rsidRPr="000525FA">
        <w:rPr>
          <w:rFonts w:cs="Arial"/>
          <w:color w:val="auto"/>
          <w:sz w:val="20"/>
          <w:szCs w:val="20"/>
        </w:rPr>
        <w:t>ZNPPol</w:t>
      </w:r>
      <w:proofErr w:type="spellEnd"/>
      <w:r w:rsidR="00023F0E">
        <w:rPr>
          <w:rFonts w:cs="Arial"/>
          <w:color w:val="auto"/>
          <w:sz w:val="20"/>
          <w:szCs w:val="20"/>
        </w:rPr>
        <w:t>,</w:t>
      </w:r>
      <w:r w:rsidRPr="000525FA">
        <w:rPr>
          <w:rFonts w:cs="Arial"/>
          <w:color w:val="auto"/>
          <w:sz w:val="20"/>
          <w:szCs w:val="20"/>
        </w:rPr>
        <w:t xml:space="preserve"> se pritožb</w:t>
      </w:r>
      <w:r w:rsidR="009B5E27">
        <w:rPr>
          <w:rFonts w:cs="Arial"/>
          <w:color w:val="auto"/>
          <w:sz w:val="20"/>
          <w:szCs w:val="20"/>
        </w:rPr>
        <w:t>a</w:t>
      </w:r>
      <w:r w:rsidRPr="000525FA">
        <w:rPr>
          <w:rFonts w:cs="Arial"/>
          <w:color w:val="auto"/>
          <w:sz w:val="20"/>
          <w:szCs w:val="20"/>
        </w:rPr>
        <w:t xml:space="preserve"> obravnava neposredno pred senatom.</w:t>
      </w:r>
      <w:r w:rsidR="00672431">
        <w:rPr>
          <w:rFonts w:cs="Arial"/>
          <w:color w:val="auto"/>
          <w:sz w:val="20"/>
          <w:szCs w:val="20"/>
        </w:rPr>
        <w:t xml:space="preserve"> </w:t>
      </w:r>
    </w:p>
    <w:p w14:paraId="34B3E240" w14:textId="63E56F55" w:rsidR="00C321C3" w:rsidRPr="000525FA" w:rsidRDefault="00C321C3" w:rsidP="00101A56">
      <w:pPr>
        <w:spacing w:after="0" w:line="260" w:lineRule="exact"/>
        <w:rPr>
          <w:rFonts w:cs="Arial"/>
          <w:color w:val="auto"/>
          <w:sz w:val="20"/>
          <w:szCs w:val="20"/>
        </w:rPr>
      </w:pPr>
    </w:p>
    <w:p w14:paraId="73FB6F23" w14:textId="05D2C15A" w:rsidR="00814CFB" w:rsidRPr="001C3DAC" w:rsidRDefault="00E2132E" w:rsidP="00101A56">
      <w:pPr>
        <w:spacing w:after="0" w:line="260" w:lineRule="exact"/>
        <w:rPr>
          <w:rFonts w:cs="Arial"/>
          <w:color w:val="auto"/>
          <w:sz w:val="20"/>
          <w:szCs w:val="20"/>
        </w:rPr>
      </w:pPr>
      <w:r w:rsidRPr="001C3DAC">
        <w:rPr>
          <w:rFonts w:cs="Arial"/>
          <w:color w:val="auto"/>
          <w:sz w:val="20"/>
          <w:szCs w:val="20"/>
        </w:rPr>
        <w:t>V letu</w:t>
      </w:r>
      <w:r w:rsidR="009B5E27" w:rsidRPr="001C3DAC">
        <w:rPr>
          <w:rFonts w:cs="Arial"/>
          <w:color w:val="auto"/>
          <w:sz w:val="20"/>
          <w:szCs w:val="20"/>
        </w:rPr>
        <w:t> </w:t>
      </w:r>
      <w:r w:rsidRPr="001C3DAC">
        <w:rPr>
          <w:rFonts w:cs="Arial"/>
          <w:color w:val="auto"/>
          <w:sz w:val="20"/>
          <w:szCs w:val="20"/>
        </w:rPr>
        <w:t>202</w:t>
      </w:r>
      <w:r w:rsidR="00553E33">
        <w:rPr>
          <w:rFonts w:cs="Arial"/>
          <w:color w:val="auto"/>
          <w:sz w:val="20"/>
          <w:szCs w:val="20"/>
        </w:rPr>
        <w:t>3</w:t>
      </w:r>
      <w:r w:rsidR="00BD7C7C">
        <w:rPr>
          <w:rFonts w:cs="Arial"/>
          <w:color w:val="auto"/>
          <w:sz w:val="20"/>
          <w:szCs w:val="20"/>
        </w:rPr>
        <w:t xml:space="preserve"> so bile</w:t>
      </w:r>
      <w:r w:rsidR="00C321C3" w:rsidRPr="001C3DAC">
        <w:rPr>
          <w:rFonts w:cs="Arial"/>
          <w:color w:val="auto"/>
          <w:sz w:val="20"/>
          <w:szCs w:val="20"/>
        </w:rPr>
        <w:t xml:space="preserve"> v pomir</w:t>
      </w:r>
      <w:r w:rsidR="00721F77" w:rsidRPr="001C3DAC">
        <w:rPr>
          <w:rFonts w:cs="Arial"/>
          <w:color w:val="auto"/>
          <w:sz w:val="20"/>
          <w:szCs w:val="20"/>
        </w:rPr>
        <w:t xml:space="preserve">itveni </w:t>
      </w:r>
      <w:r w:rsidR="00721F77" w:rsidRPr="00D64210">
        <w:rPr>
          <w:rFonts w:cs="Arial"/>
          <w:color w:val="auto"/>
          <w:sz w:val="20"/>
          <w:szCs w:val="20"/>
        </w:rPr>
        <w:t>postopek ods</w:t>
      </w:r>
      <w:r w:rsidR="00BD7C7C" w:rsidRPr="00D64210">
        <w:rPr>
          <w:rFonts w:cs="Arial"/>
          <w:color w:val="auto"/>
          <w:sz w:val="20"/>
          <w:szCs w:val="20"/>
        </w:rPr>
        <w:t>topljene</w:t>
      </w:r>
      <w:r w:rsidRPr="00D64210">
        <w:rPr>
          <w:rFonts w:cs="Arial"/>
          <w:color w:val="auto"/>
          <w:sz w:val="20"/>
          <w:szCs w:val="20"/>
        </w:rPr>
        <w:t xml:space="preserve"> </w:t>
      </w:r>
      <w:r w:rsidR="004C025B" w:rsidRPr="00D64210">
        <w:rPr>
          <w:rFonts w:cs="Arial"/>
          <w:color w:val="auto"/>
          <w:sz w:val="20"/>
          <w:szCs w:val="20"/>
        </w:rPr>
        <w:t>1</w:t>
      </w:r>
      <w:r w:rsidR="00BD7C7C" w:rsidRPr="00D64210">
        <w:rPr>
          <w:rFonts w:cs="Arial"/>
          <w:color w:val="auto"/>
          <w:sz w:val="20"/>
          <w:szCs w:val="20"/>
        </w:rPr>
        <w:t>03</w:t>
      </w:r>
      <w:r w:rsidR="006400CD">
        <w:rPr>
          <w:rFonts w:cs="Arial"/>
          <w:color w:val="auto"/>
          <w:sz w:val="20"/>
          <w:szCs w:val="20"/>
        </w:rPr>
        <w:t xml:space="preserve"> </w:t>
      </w:r>
      <w:r w:rsidR="00800F75">
        <w:rPr>
          <w:rFonts w:cs="Arial"/>
          <w:color w:val="auto"/>
          <w:sz w:val="20"/>
          <w:szCs w:val="20"/>
        </w:rPr>
        <w:t>pritožbe</w:t>
      </w:r>
      <w:r w:rsidR="00C321C3" w:rsidRPr="00D64210">
        <w:rPr>
          <w:rFonts w:cs="Arial"/>
          <w:color w:val="auto"/>
          <w:sz w:val="20"/>
          <w:szCs w:val="20"/>
        </w:rPr>
        <w:t>. Delež uspešno rešenih pom</w:t>
      </w:r>
      <w:r w:rsidR="00710CA6" w:rsidRPr="00D64210">
        <w:rPr>
          <w:rFonts w:cs="Arial"/>
          <w:color w:val="auto"/>
          <w:sz w:val="20"/>
          <w:szCs w:val="20"/>
        </w:rPr>
        <w:t xml:space="preserve">iritvenih postopkov je </w:t>
      </w:r>
      <w:r w:rsidR="00023F0E" w:rsidRPr="00D64210">
        <w:rPr>
          <w:rFonts w:cs="Arial"/>
          <w:color w:val="auto"/>
          <w:sz w:val="20"/>
          <w:szCs w:val="20"/>
        </w:rPr>
        <w:t xml:space="preserve">bil </w:t>
      </w:r>
      <w:r w:rsidR="00BD7C7C" w:rsidRPr="00D64210">
        <w:rPr>
          <w:rFonts w:cs="Arial"/>
          <w:color w:val="auto"/>
          <w:sz w:val="20"/>
          <w:szCs w:val="20"/>
        </w:rPr>
        <w:t>55</w:t>
      </w:r>
      <w:r w:rsidR="009B5E27" w:rsidRPr="00D64210">
        <w:rPr>
          <w:rFonts w:cs="Arial"/>
          <w:color w:val="auto"/>
          <w:sz w:val="20"/>
          <w:szCs w:val="20"/>
        </w:rPr>
        <w:t> </w:t>
      </w:r>
      <w:r w:rsidR="00A7440C" w:rsidRPr="00D64210">
        <w:rPr>
          <w:rFonts w:cs="Arial"/>
          <w:color w:val="auto"/>
          <w:sz w:val="20"/>
          <w:szCs w:val="20"/>
        </w:rPr>
        <w:t>odstotkov</w:t>
      </w:r>
      <w:r w:rsidR="00D64210">
        <w:rPr>
          <w:rFonts w:cs="Arial"/>
          <w:color w:val="auto"/>
          <w:sz w:val="20"/>
          <w:szCs w:val="20"/>
        </w:rPr>
        <w:t>, enako kot v letu 2022</w:t>
      </w:r>
      <w:r w:rsidR="00C321C3" w:rsidRPr="00D64210">
        <w:rPr>
          <w:rFonts w:cs="Arial"/>
          <w:color w:val="auto"/>
          <w:sz w:val="20"/>
          <w:szCs w:val="20"/>
        </w:rPr>
        <w:t>.</w:t>
      </w:r>
      <w:r w:rsidR="00C321C3" w:rsidRPr="001C3DAC">
        <w:rPr>
          <w:rFonts w:cs="Arial"/>
          <w:color w:val="auto"/>
          <w:sz w:val="20"/>
          <w:szCs w:val="20"/>
        </w:rPr>
        <w:t xml:space="preserve"> Uslužbenci SPZP</w:t>
      </w:r>
      <w:r w:rsidRPr="001C3DAC">
        <w:rPr>
          <w:rFonts w:cs="Arial"/>
          <w:color w:val="auto"/>
          <w:sz w:val="20"/>
          <w:szCs w:val="20"/>
        </w:rPr>
        <w:t xml:space="preserve"> (pooblaščenci </w:t>
      </w:r>
      <w:r w:rsidRPr="002D0352">
        <w:rPr>
          <w:rFonts w:cs="Arial"/>
          <w:color w:val="auto"/>
          <w:sz w:val="20"/>
          <w:szCs w:val="20"/>
        </w:rPr>
        <w:t xml:space="preserve">ministra) so v </w:t>
      </w:r>
      <w:r w:rsidR="00BD7C7C" w:rsidRPr="002D0352">
        <w:rPr>
          <w:rFonts w:cs="Arial"/>
          <w:color w:val="auto"/>
          <w:sz w:val="20"/>
          <w:szCs w:val="20"/>
        </w:rPr>
        <w:t>4</w:t>
      </w:r>
      <w:r w:rsidR="000933EE">
        <w:rPr>
          <w:rFonts w:cs="Arial"/>
          <w:color w:val="auto"/>
          <w:sz w:val="20"/>
          <w:szCs w:val="20"/>
        </w:rPr>
        <w:t>8</w:t>
      </w:r>
      <w:r w:rsidR="00710CA6" w:rsidRPr="002D0352">
        <w:rPr>
          <w:rFonts w:cs="Arial"/>
          <w:color w:val="auto"/>
          <w:sz w:val="20"/>
          <w:szCs w:val="20"/>
        </w:rPr>
        <w:t xml:space="preserve"> (</w:t>
      </w:r>
      <w:r w:rsidR="00BD7C7C" w:rsidRPr="002D0352">
        <w:rPr>
          <w:rFonts w:cs="Arial"/>
          <w:color w:val="auto"/>
          <w:sz w:val="20"/>
          <w:szCs w:val="20"/>
        </w:rPr>
        <w:t>48</w:t>
      </w:r>
      <w:r w:rsidR="00C321C3" w:rsidRPr="002D0352">
        <w:rPr>
          <w:rFonts w:cs="Arial"/>
          <w:color w:val="auto"/>
          <w:sz w:val="20"/>
          <w:szCs w:val="20"/>
        </w:rPr>
        <w:t>) primerih izvedli monitoring pomiritven</w:t>
      </w:r>
      <w:r w:rsidR="002F3856" w:rsidRPr="002D0352">
        <w:rPr>
          <w:rFonts w:cs="Arial"/>
          <w:color w:val="auto"/>
          <w:sz w:val="20"/>
          <w:szCs w:val="20"/>
        </w:rPr>
        <w:t>ega postopka</w:t>
      </w:r>
      <w:r w:rsidR="002D0352" w:rsidRPr="002D0352">
        <w:rPr>
          <w:rFonts w:cs="Arial"/>
          <w:color w:val="auto"/>
          <w:sz w:val="20"/>
          <w:szCs w:val="20"/>
        </w:rPr>
        <w:t>. Uspešno izvedenih je bilo 57</w:t>
      </w:r>
      <w:r w:rsidR="00C321C3" w:rsidRPr="002D0352">
        <w:rPr>
          <w:rFonts w:cs="Arial"/>
          <w:color w:val="auto"/>
          <w:sz w:val="20"/>
          <w:szCs w:val="20"/>
        </w:rPr>
        <w:t xml:space="preserve"> pomiritvenih posto</w:t>
      </w:r>
      <w:r w:rsidRPr="002D0352">
        <w:rPr>
          <w:rFonts w:cs="Arial"/>
          <w:color w:val="auto"/>
          <w:sz w:val="20"/>
          <w:szCs w:val="20"/>
        </w:rPr>
        <w:t>pkov</w:t>
      </w:r>
      <w:r w:rsidR="002D0352">
        <w:rPr>
          <w:rFonts w:cs="Arial"/>
          <w:color w:val="auto"/>
          <w:sz w:val="20"/>
          <w:szCs w:val="20"/>
        </w:rPr>
        <w:t>, od tega je bilo 3</w:t>
      </w:r>
      <w:r w:rsidR="000933EE">
        <w:rPr>
          <w:rFonts w:cs="Arial"/>
          <w:color w:val="auto"/>
          <w:sz w:val="20"/>
          <w:szCs w:val="20"/>
        </w:rPr>
        <w:t>5</w:t>
      </w:r>
      <w:r w:rsidR="002D0352">
        <w:rPr>
          <w:rFonts w:cs="Arial"/>
          <w:color w:val="auto"/>
          <w:sz w:val="20"/>
          <w:szCs w:val="20"/>
        </w:rPr>
        <w:t xml:space="preserve"> uspešno </w:t>
      </w:r>
      <w:r w:rsidR="00721F77" w:rsidRPr="001C3DAC">
        <w:rPr>
          <w:rFonts w:cs="Arial"/>
          <w:color w:val="auto"/>
          <w:sz w:val="20"/>
          <w:szCs w:val="20"/>
        </w:rPr>
        <w:t>izvedeni</w:t>
      </w:r>
      <w:r w:rsidR="009B5E27" w:rsidRPr="001C3DAC">
        <w:rPr>
          <w:rFonts w:cs="Arial"/>
          <w:color w:val="auto"/>
          <w:sz w:val="20"/>
          <w:szCs w:val="20"/>
        </w:rPr>
        <w:t>h</w:t>
      </w:r>
      <w:r w:rsidR="00721F77" w:rsidRPr="001C3DAC">
        <w:rPr>
          <w:rFonts w:cs="Arial"/>
          <w:color w:val="auto"/>
          <w:sz w:val="20"/>
          <w:szCs w:val="20"/>
        </w:rPr>
        <w:t xml:space="preserve"> pomiritveni</w:t>
      </w:r>
      <w:r w:rsidR="009B5E27" w:rsidRPr="001C3DAC">
        <w:rPr>
          <w:rFonts w:cs="Arial"/>
          <w:color w:val="auto"/>
          <w:sz w:val="20"/>
          <w:szCs w:val="20"/>
        </w:rPr>
        <w:t>h</w:t>
      </w:r>
      <w:r w:rsidR="00721F77" w:rsidRPr="001C3DAC">
        <w:rPr>
          <w:rFonts w:cs="Arial"/>
          <w:color w:val="auto"/>
          <w:sz w:val="20"/>
          <w:szCs w:val="20"/>
        </w:rPr>
        <w:t xml:space="preserve"> </w:t>
      </w:r>
      <w:r w:rsidR="009B5E27" w:rsidRPr="001C3DAC">
        <w:rPr>
          <w:rFonts w:cs="Arial"/>
          <w:color w:val="auto"/>
          <w:sz w:val="20"/>
          <w:szCs w:val="20"/>
        </w:rPr>
        <w:t xml:space="preserve">postopkov </w:t>
      </w:r>
      <w:r w:rsidR="00D64210">
        <w:rPr>
          <w:rFonts w:cs="Arial"/>
          <w:color w:val="auto"/>
          <w:sz w:val="20"/>
          <w:szCs w:val="20"/>
        </w:rPr>
        <w:t>ob</w:t>
      </w:r>
      <w:r w:rsidR="00C321C3" w:rsidRPr="001C3DAC">
        <w:rPr>
          <w:rFonts w:cs="Arial"/>
          <w:color w:val="auto"/>
          <w:sz w:val="20"/>
          <w:szCs w:val="20"/>
        </w:rPr>
        <w:t xml:space="preserve"> izvedb</w:t>
      </w:r>
      <w:r w:rsidR="009D77C3">
        <w:rPr>
          <w:rFonts w:cs="Arial"/>
          <w:color w:val="auto"/>
          <w:sz w:val="20"/>
          <w:szCs w:val="20"/>
        </w:rPr>
        <w:t>i</w:t>
      </w:r>
      <w:r w:rsidR="00C321C3" w:rsidRPr="001C3DAC">
        <w:rPr>
          <w:rFonts w:cs="Arial"/>
          <w:color w:val="auto"/>
          <w:sz w:val="20"/>
          <w:szCs w:val="20"/>
        </w:rPr>
        <w:t xml:space="preserve"> monitoringa. Pomiritveni postopki z izvedbo monitorin</w:t>
      </w:r>
      <w:r w:rsidR="00721F77" w:rsidRPr="001C3DAC">
        <w:rPr>
          <w:rFonts w:cs="Arial"/>
          <w:color w:val="auto"/>
          <w:sz w:val="20"/>
          <w:szCs w:val="20"/>
        </w:rPr>
        <w:t xml:space="preserve">ga so bili uspešno izvedeni </w:t>
      </w:r>
      <w:r w:rsidR="002F3856" w:rsidRPr="001C3DAC">
        <w:rPr>
          <w:rFonts w:cs="Arial"/>
          <w:color w:val="auto"/>
          <w:sz w:val="20"/>
          <w:szCs w:val="20"/>
        </w:rPr>
        <w:t xml:space="preserve">v </w:t>
      </w:r>
      <w:r w:rsidR="000933EE">
        <w:rPr>
          <w:rFonts w:cs="Arial"/>
          <w:color w:val="auto"/>
          <w:sz w:val="20"/>
          <w:szCs w:val="20"/>
        </w:rPr>
        <w:t>71</w:t>
      </w:r>
      <w:r w:rsidR="009B5E27" w:rsidRPr="001C3DAC">
        <w:rPr>
          <w:rFonts w:cs="Arial"/>
          <w:color w:val="auto"/>
          <w:sz w:val="20"/>
          <w:szCs w:val="20"/>
        </w:rPr>
        <w:t> </w:t>
      </w:r>
      <w:r w:rsidR="00023F0E">
        <w:rPr>
          <w:rFonts w:cs="Arial"/>
          <w:color w:val="auto"/>
          <w:sz w:val="20"/>
          <w:szCs w:val="20"/>
        </w:rPr>
        <w:t>odstotkih</w:t>
      </w:r>
      <w:r w:rsidR="00C321C3" w:rsidRPr="001C3DAC">
        <w:rPr>
          <w:rFonts w:cs="Arial"/>
          <w:color w:val="auto"/>
          <w:sz w:val="20"/>
          <w:szCs w:val="20"/>
        </w:rPr>
        <w:t xml:space="preserve">, medtem ko je bilo </w:t>
      </w:r>
      <w:r w:rsidR="000933EE">
        <w:rPr>
          <w:rFonts w:cs="Arial"/>
          <w:color w:val="auto"/>
          <w:sz w:val="20"/>
          <w:szCs w:val="20"/>
        </w:rPr>
        <w:t xml:space="preserve">15 </w:t>
      </w:r>
      <w:r w:rsidR="00C321C3" w:rsidRPr="001C3DAC">
        <w:rPr>
          <w:rFonts w:cs="Arial"/>
          <w:color w:val="auto"/>
          <w:sz w:val="20"/>
          <w:szCs w:val="20"/>
        </w:rPr>
        <w:t>neuspešno izvedenih pomiritvenih po</w:t>
      </w:r>
      <w:r w:rsidR="009C3796" w:rsidRPr="001C3DAC">
        <w:rPr>
          <w:rFonts w:cs="Arial"/>
          <w:color w:val="auto"/>
          <w:sz w:val="20"/>
          <w:szCs w:val="20"/>
        </w:rPr>
        <w:t>stop</w:t>
      </w:r>
      <w:r w:rsidR="001C3DAC" w:rsidRPr="001C3DAC">
        <w:rPr>
          <w:rFonts w:cs="Arial"/>
          <w:color w:val="auto"/>
          <w:sz w:val="20"/>
          <w:szCs w:val="20"/>
        </w:rPr>
        <w:t>kov z izvedbo monitoringa</w:t>
      </w:r>
      <w:r w:rsidR="00C321C3" w:rsidRPr="001C3DAC">
        <w:rPr>
          <w:rFonts w:cs="Arial"/>
          <w:color w:val="auto"/>
          <w:sz w:val="20"/>
          <w:szCs w:val="20"/>
        </w:rPr>
        <w:t xml:space="preserve">. </w:t>
      </w:r>
      <w:r w:rsidR="00D64210">
        <w:rPr>
          <w:rFonts w:cs="Arial"/>
          <w:color w:val="auto"/>
          <w:sz w:val="20"/>
          <w:szCs w:val="20"/>
        </w:rPr>
        <w:t>Ob</w:t>
      </w:r>
      <w:r w:rsidR="00C321C3" w:rsidRPr="001C3DAC">
        <w:rPr>
          <w:rFonts w:cs="Arial"/>
          <w:color w:val="auto"/>
          <w:sz w:val="20"/>
          <w:szCs w:val="20"/>
        </w:rPr>
        <w:t xml:space="preserve"> monitoring</w:t>
      </w:r>
      <w:r w:rsidR="00D64210">
        <w:rPr>
          <w:rFonts w:cs="Arial"/>
          <w:color w:val="auto"/>
          <w:sz w:val="20"/>
          <w:szCs w:val="20"/>
        </w:rPr>
        <w:t>u</w:t>
      </w:r>
      <w:r w:rsidR="00C321C3" w:rsidRPr="001C3DAC">
        <w:rPr>
          <w:rFonts w:cs="Arial"/>
          <w:color w:val="auto"/>
          <w:sz w:val="20"/>
          <w:szCs w:val="20"/>
        </w:rPr>
        <w:t xml:space="preserve"> je bilo ugotovljeno, da določeni pomiritveni postopki niso bili ustrezno vodeni. </w:t>
      </w:r>
      <w:r w:rsidR="00814CFB" w:rsidRPr="001C3DAC">
        <w:rPr>
          <w:rFonts w:cs="Arial"/>
          <w:color w:val="auto"/>
          <w:sz w:val="20"/>
          <w:szCs w:val="20"/>
        </w:rPr>
        <w:t>Pri tem SPZP sproti</w:t>
      </w:r>
      <w:r w:rsidR="00023F0E">
        <w:rPr>
          <w:rFonts w:cs="Arial"/>
          <w:color w:val="auto"/>
          <w:sz w:val="20"/>
          <w:szCs w:val="20"/>
        </w:rPr>
        <w:t xml:space="preserve"> usmerja</w:t>
      </w:r>
      <w:r w:rsidR="00814CFB" w:rsidRPr="001C3DAC">
        <w:rPr>
          <w:rFonts w:cs="Arial"/>
          <w:color w:val="auto"/>
          <w:sz w:val="20"/>
          <w:szCs w:val="20"/>
        </w:rPr>
        <w:t xml:space="preserve"> delo, pri čemer pa je </w:t>
      </w:r>
      <w:r w:rsidR="009B5E27" w:rsidRPr="001C3DAC">
        <w:rPr>
          <w:rFonts w:cs="Arial"/>
          <w:color w:val="auto"/>
          <w:sz w:val="20"/>
          <w:szCs w:val="20"/>
        </w:rPr>
        <w:t xml:space="preserve">mogoče </w:t>
      </w:r>
      <w:r w:rsidR="00814CFB" w:rsidRPr="001C3DAC">
        <w:rPr>
          <w:rFonts w:cs="Arial"/>
          <w:color w:val="auto"/>
          <w:sz w:val="20"/>
          <w:szCs w:val="20"/>
        </w:rPr>
        <w:t>zaznati napredek pri vodenju postopka, odpravi napak in upoštevanj</w:t>
      </w:r>
      <w:r w:rsidR="009D77C3">
        <w:rPr>
          <w:rFonts w:cs="Arial"/>
          <w:color w:val="auto"/>
          <w:sz w:val="20"/>
          <w:szCs w:val="20"/>
        </w:rPr>
        <w:t>u</w:t>
      </w:r>
      <w:r w:rsidR="00814CFB" w:rsidRPr="001C3DAC">
        <w:rPr>
          <w:rFonts w:cs="Arial"/>
          <w:color w:val="auto"/>
          <w:sz w:val="20"/>
          <w:szCs w:val="20"/>
        </w:rPr>
        <w:t xml:space="preserve"> danih usmeritev. </w:t>
      </w:r>
      <w:r w:rsidR="00023F0E">
        <w:rPr>
          <w:rFonts w:cs="Arial"/>
          <w:color w:val="auto"/>
          <w:sz w:val="20"/>
          <w:szCs w:val="20"/>
        </w:rPr>
        <w:t>S</w:t>
      </w:r>
      <w:r w:rsidR="00C321C3" w:rsidRPr="001C3DAC">
        <w:rPr>
          <w:rFonts w:cs="Arial"/>
          <w:color w:val="auto"/>
          <w:sz w:val="20"/>
          <w:szCs w:val="20"/>
        </w:rPr>
        <w:t>tanje</w:t>
      </w:r>
      <w:r w:rsidR="00023F0E">
        <w:rPr>
          <w:rFonts w:cs="Arial"/>
          <w:color w:val="auto"/>
          <w:sz w:val="20"/>
          <w:szCs w:val="20"/>
        </w:rPr>
        <w:t xml:space="preserve"> se</w:t>
      </w:r>
      <w:r w:rsidR="00C321C3" w:rsidRPr="001C3DAC">
        <w:rPr>
          <w:rFonts w:cs="Arial"/>
          <w:color w:val="auto"/>
          <w:sz w:val="20"/>
          <w:szCs w:val="20"/>
        </w:rPr>
        <w:t xml:space="preserve"> </w:t>
      </w:r>
      <w:r w:rsidR="00D64210">
        <w:rPr>
          <w:rFonts w:cs="Arial"/>
          <w:color w:val="auto"/>
          <w:sz w:val="20"/>
          <w:szCs w:val="20"/>
        </w:rPr>
        <w:t xml:space="preserve">nenehno </w:t>
      </w:r>
      <w:r w:rsidR="00C321C3" w:rsidRPr="001C3DAC">
        <w:rPr>
          <w:rFonts w:cs="Arial"/>
          <w:color w:val="auto"/>
          <w:sz w:val="20"/>
          <w:szCs w:val="20"/>
        </w:rPr>
        <w:t>izboljšuje, saj so</w:t>
      </w:r>
      <w:r w:rsidR="00023F0E">
        <w:rPr>
          <w:rFonts w:cs="Arial"/>
          <w:color w:val="auto"/>
          <w:sz w:val="20"/>
          <w:szCs w:val="20"/>
        </w:rPr>
        <w:t xml:space="preserve"> bili</w:t>
      </w:r>
      <w:r w:rsidR="00C321C3" w:rsidRPr="001C3DAC">
        <w:rPr>
          <w:rFonts w:cs="Arial"/>
          <w:color w:val="auto"/>
          <w:sz w:val="20"/>
          <w:szCs w:val="20"/>
        </w:rPr>
        <w:t xml:space="preserve"> pooblaščenci ministra </w:t>
      </w:r>
      <w:r w:rsidR="00023F0E">
        <w:rPr>
          <w:rFonts w:cs="Arial"/>
          <w:color w:val="auto"/>
          <w:sz w:val="20"/>
          <w:szCs w:val="20"/>
        </w:rPr>
        <w:t>navzoči pri nekaterih</w:t>
      </w:r>
      <w:r w:rsidR="00C321C3" w:rsidRPr="001C3DAC">
        <w:rPr>
          <w:rFonts w:cs="Arial"/>
          <w:color w:val="auto"/>
          <w:sz w:val="20"/>
          <w:szCs w:val="20"/>
        </w:rPr>
        <w:t xml:space="preserve"> postopk</w:t>
      </w:r>
      <w:r w:rsidR="00023F0E">
        <w:rPr>
          <w:rFonts w:cs="Arial"/>
          <w:color w:val="auto"/>
          <w:sz w:val="20"/>
          <w:szCs w:val="20"/>
        </w:rPr>
        <w:t>ih</w:t>
      </w:r>
      <w:r w:rsidR="00C321C3" w:rsidRPr="001C3DAC">
        <w:rPr>
          <w:rFonts w:cs="Arial"/>
          <w:color w:val="auto"/>
          <w:sz w:val="20"/>
          <w:szCs w:val="20"/>
        </w:rPr>
        <w:t>,</w:t>
      </w:r>
      <w:r w:rsidR="00023F0E">
        <w:rPr>
          <w:rFonts w:cs="Arial"/>
          <w:color w:val="auto"/>
          <w:sz w:val="20"/>
          <w:szCs w:val="20"/>
        </w:rPr>
        <w:t xml:space="preserve"> ko</w:t>
      </w:r>
      <w:r w:rsidR="009B5E27" w:rsidRPr="001C3DAC">
        <w:rPr>
          <w:rFonts w:cs="Arial"/>
          <w:color w:val="auto"/>
          <w:sz w:val="20"/>
          <w:szCs w:val="20"/>
        </w:rPr>
        <w:t xml:space="preserve"> </w:t>
      </w:r>
      <w:r w:rsidR="00C321C3" w:rsidRPr="001C3DAC">
        <w:rPr>
          <w:rFonts w:cs="Arial"/>
          <w:color w:val="auto"/>
          <w:sz w:val="20"/>
          <w:szCs w:val="20"/>
        </w:rPr>
        <w:t>so se vodje policijskih enot oziroma njihovi pooblaščenci na razgovor s pritožnikom zelo dobro pripravili in z zgledn</w:t>
      </w:r>
      <w:r w:rsidR="00023F0E">
        <w:rPr>
          <w:rFonts w:cs="Arial"/>
          <w:color w:val="auto"/>
          <w:sz w:val="20"/>
          <w:szCs w:val="20"/>
        </w:rPr>
        <w:t>im komuniciranjem</w:t>
      </w:r>
      <w:r w:rsidR="00C321C3" w:rsidRPr="001C3DAC">
        <w:rPr>
          <w:rFonts w:cs="Arial"/>
          <w:color w:val="auto"/>
          <w:sz w:val="20"/>
          <w:szCs w:val="20"/>
        </w:rPr>
        <w:t xml:space="preserve"> pomiritveni postopek izvedli na visok</w:t>
      </w:r>
      <w:r w:rsidR="000C4BEB">
        <w:rPr>
          <w:rFonts w:cs="Arial"/>
          <w:color w:val="auto"/>
          <w:sz w:val="20"/>
          <w:szCs w:val="20"/>
        </w:rPr>
        <w:t>i</w:t>
      </w:r>
      <w:r w:rsidR="00C321C3" w:rsidRPr="001C3DAC">
        <w:rPr>
          <w:rFonts w:cs="Arial"/>
          <w:color w:val="auto"/>
          <w:sz w:val="20"/>
          <w:szCs w:val="20"/>
        </w:rPr>
        <w:t xml:space="preserve"> ravni.</w:t>
      </w:r>
    </w:p>
    <w:p w14:paraId="0FE39345" w14:textId="77777777" w:rsidR="00385D97" w:rsidRPr="000525FA" w:rsidRDefault="00814CFB" w:rsidP="00101A56">
      <w:pPr>
        <w:pStyle w:val="Napis"/>
        <w:spacing w:line="260" w:lineRule="exact"/>
        <w:jc w:val="both"/>
        <w:rPr>
          <w:rFonts w:cs="Arial"/>
          <w:b w:val="0"/>
          <w:i/>
          <w:sz w:val="20"/>
          <w:szCs w:val="20"/>
        </w:rPr>
      </w:pPr>
      <w:r w:rsidRPr="000525FA">
        <w:rPr>
          <w:rFonts w:cs="Arial"/>
          <w:noProof/>
          <w:sz w:val="20"/>
          <w:szCs w:val="20"/>
        </w:rPr>
        <w:drawing>
          <wp:anchor distT="0" distB="0" distL="114300" distR="114300" simplePos="0" relativeHeight="251657728" behindDoc="0" locked="0" layoutInCell="1" allowOverlap="1" wp14:anchorId="684768C1" wp14:editId="168AA362">
            <wp:simplePos x="0" y="0"/>
            <wp:positionH relativeFrom="margin">
              <wp:align>right</wp:align>
            </wp:positionH>
            <wp:positionV relativeFrom="margin">
              <wp:posOffset>4302787</wp:posOffset>
            </wp:positionV>
            <wp:extent cx="6098540" cy="3100705"/>
            <wp:effectExtent l="0" t="0" r="16510" b="4445"/>
            <wp:wrapTopAndBottom/>
            <wp:docPr id="18" name="Grafikon 18" descr="Število pomiritvenih postopkov in izvedenih monitoringov" title="Graf: Število pomiritvenih postopkov in izvedenih monitoringov"/>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V relativeFrom="margin">
              <wp14:pctHeight>0</wp14:pctHeight>
            </wp14:sizeRelV>
          </wp:anchor>
        </w:drawing>
      </w:r>
    </w:p>
    <w:p w14:paraId="289573CB" w14:textId="77777777" w:rsidR="00C321C3" w:rsidRPr="00745322" w:rsidRDefault="00C321C3" w:rsidP="00101A56">
      <w:pPr>
        <w:pStyle w:val="Napis"/>
        <w:spacing w:line="260" w:lineRule="exact"/>
        <w:jc w:val="both"/>
        <w:rPr>
          <w:rFonts w:cs="Arial"/>
          <w:b w:val="0"/>
          <w:i/>
          <w:color w:val="FF0000"/>
          <w:sz w:val="16"/>
          <w:szCs w:val="16"/>
        </w:rPr>
      </w:pPr>
      <w:bookmarkStart w:id="52" w:name="_Toc164245533"/>
      <w:r w:rsidRPr="00745322">
        <w:rPr>
          <w:rFonts w:cs="Arial"/>
          <w:b w:val="0"/>
          <w:i/>
          <w:sz w:val="16"/>
          <w:szCs w:val="16"/>
        </w:rPr>
        <w:t xml:space="preserve">Graf </w:t>
      </w:r>
      <w:r w:rsidRPr="00745322">
        <w:rPr>
          <w:rFonts w:cs="Arial"/>
          <w:b w:val="0"/>
          <w:i/>
          <w:sz w:val="16"/>
          <w:szCs w:val="16"/>
        </w:rPr>
        <w:fldChar w:fldCharType="begin"/>
      </w:r>
      <w:r w:rsidRPr="00745322">
        <w:rPr>
          <w:rFonts w:cs="Arial"/>
          <w:b w:val="0"/>
          <w:i/>
          <w:sz w:val="16"/>
          <w:szCs w:val="16"/>
        </w:rPr>
        <w:instrText xml:space="preserve"> SEQ Graf \* ARABIC </w:instrText>
      </w:r>
      <w:r w:rsidRPr="00745322">
        <w:rPr>
          <w:rFonts w:cs="Arial"/>
          <w:b w:val="0"/>
          <w:i/>
          <w:sz w:val="16"/>
          <w:szCs w:val="16"/>
        </w:rPr>
        <w:fldChar w:fldCharType="separate"/>
      </w:r>
      <w:r w:rsidR="000B27AB">
        <w:rPr>
          <w:rFonts w:cs="Arial"/>
          <w:b w:val="0"/>
          <w:i/>
          <w:noProof/>
          <w:sz w:val="16"/>
          <w:szCs w:val="16"/>
        </w:rPr>
        <w:t>6</w:t>
      </w:r>
      <w:r w:rsidRPr="00745322">
        <w:rPr>
          <w:rFonts w:cs="Arial"/>
          <w:b w:val="0"/>
          <w:i/>
          <w:sz w:val="16"/>
          <w:szCs w:val="16"/>
        </w:rPr>
        <w:fldChar w:fldCharType="end"/>
      </w:r>
      <w:r w:rsidRPr="00745322">
        <w:rPr>
          <w:rFonts w:cs="Arial"/>
          <w:b w:val="0"/>
          <w:i/>
          <w:sz w:val="16"/>
          <w:szCs w:val="16"/>
        </w:rPr>
        <w:t xml:space="preserve">: </w:t>
      </w:r>
      <w:r w:rsidR="00391217" w:rsidRPr="00745322">
        <w:rPr>
          <w:rFonts w:cs="Arial"/>
          <w:b w:val="0"/>
          <w:i/>
          <w:noProof/>
          <w:sz w:val="16"/>
          <w:szCs w:val="16"/>
        </w:rPr>
        <w:t>Število pomiritvenih postopkov</w:t>
      </w:r>
      <w:r w:rsidRPr="00745322">
        <w:rPr>
          <w:rFonts w:cs="Arial"/>
          <w:b w:val="0"/>
          <w:i/>
          <w:noProof/>
          <w:sz w:val="16"/>
          <w:szCs w:val="16"/>
        </w:rPr>
        <w:t xml:space="preserve"> in izvedenih monitoringov</w:t>
      </w:r>
      <w:r w:rsidR="004B39D4" w:rsidRPr="00745322">
        <w:rPr>
          <w:rFonts w:cs="Arial"/>
          <w:b w:val="0"/>
          <w:i/>
          <w:noProof/>
          <w:sz w:val="16"/>
          <w:szCs w:val="16"/>
        </w:rPr>
        <w:t xml:space="preserve"> (rešene zadeve)</w:t>
      </w:r>
      <w:bookmarkEnd w:id="52"/>
    </w:p>
    <w:p w14:paraId="0887EF4B" w14:textId="77777777" w:rsidR="00C321C3" w:rsidRPr="00EA5E3D" w:rsidRDefault="00C321C3" w:rsidP="00101A56">
      <w:pPr>
        <w:pStyle w:val="Naslov2"/>
        <w:spacing w:line="260" w:lineRule="exact"/>
        <w:rPr>
          <w:color w:val="auto"/>
        </w:rPr>
      </w:pPr>
      <w:bookmarkStart w:id="53" w:name="_Toc30596560"/>
      <w:bookmarkStart w:id="54" w:name="_Toc31114773"/>
      <w:bookmarkStart w:id="55" w:name="_Toc31185682"/>
      <w:bookmarkStart w:id="56" w:name="_Toc31187392"/>
      <w:bookmarkStart w:id="57" w:name="_Toc31187416"/>
      <w:bookmarkStart w:id="58" w:name="_Toc164245516"/>
      <w:r w:rsidRPr="00EA5E3D">
        <w:rPr>
          <w:color w:val="auto"/>
        </w:rPr>
        <w:t>P</w:t>
      </w:r>
      <w:r w:rsidRPr="00EA5E3D">
        <w:rPr>
          <w:caps w:val="0"/>
          <w:color w:val="auto"/>
        </w:rPr>
        <w:t>oglavitne ugotovitve</w:t>
      </w:r>
      <w:bookmarkEnd w:id="53"/>
      <w:bookmarkEnd w:id="54"/>
      <w:bookmarkEnd w:id="55"/>
      <w:bookmarkEnd w:id="56"/>
      <w:bookmarkEnd w:id="57"/>
      <w:bookmarkEnd w:id="58"/>
    </w:p>
    <w:p w14:paraId="61F3BABB" w14:textId="58EF107D" w:rsidR="00C321C3" w:rsidRPr="00EA5E3D" w:rsidRDefault="00C321C3" w:rsidP="00101A56">
      <w:pPr>
        <w:spacing w:after="0" w:line="260" w:lineRule="exact"/>
        <w:rPr>
          <w:rFonts w:cs="Arial"/>
          <w:color w:val="auto"/>
          <w:sz w:val="20"/>
          <w:szCs w:val="20"/>
        </w:rPr>
      </w:pPr>
      <w:r w:rsidRPr="00EA5E3D">
        <w:rPr>
          <w:rFonts w:cs="Arial"/>
          <w:color w:val="auto"/>
          <w:sz w:val="20"/>
          <w:szCs w:val="20"/>
        </w:rPr>
        <w:t xml:space="preserve">Poleg statističnih </w:t>
      </w:r>
      <w:r w:rsidR="00182D79" w:rsidRPr="00EA5E3D">
        <w:rPr>
          <w:rFonts w:cs="Arial"/>
          <w:color w:val="auto"/>
          <w:sz w:val="20"/>
          <w:szCs w:val="20"/>
        </w:rPr>
        <w:t>kazalnikov</w:t>
      </w:r>
      <w:r w:rsidRPr="00EA5E3D">
        <w:rPr>
          <w:rFonts w:cs="Arial"/>
          <w:color w:val="auto"/>
          <w:sz w:val="20"/>
          <w:szCs w:val="20"/>
        </w:rPr>
        <w:t xml:space="preserve"> so pooblaščenci ministra in vodja SPZP sproti spremljali vsebino zapisnikov in pripadajoče dokumentacije o obravnavanih pritožbah pri vodjih policijskih enot, ki so jih ti </w:t>
      </w:r>
      <w:r w:rsidR="009D77C3" w:rsidRPr="00EA5E3D">
        <w:rPr>
          <w:rFonts w:cs="Arial"/>
          <w:color w:val="auto"/>
          <w:sz w:val="20"/>
          <w:szCs w:val="20"/>
        </w:rPr>
        <w:t xml:space="preserve">po </w:t>
      </w:r>
      <w:r w:rsidRPr="00EA5E3D">
        <w:rPr>
          <w:rFonts w:cs="Arial"/>
          <w:color w:val="auto"/>
          <w:sz w:val="20"/>
          <w:szCs w:val="20"/>
        </w:rPr>
        <w:t>bodisi uspešn</w:t>
      </w:r>
      <w:r w:rsidR="00182D79" w:rsidRPr="00EA5E3D">
        <w:rPr>
          <w:rFonts w:cs="Arial"/>
          <w:color w:val="auto"/>
          <w:sz w:val="20"/>
          <w:szCs w:val="20"/>
        </w:rPr>
        <w:t>ih</w:t>
      </w:r>
      <w:r w:rsidRPr="00EA5E3D">
        <w:rPr>
          <w:rFonts w:cs="Arial"/>
          <w:color w:val="auto"/>
          <w:sz w:val="20"/>
          <w:szCs w:val="20"/>
        </w:rPr>
        <w:t xml:space="preserve"> </w:t>
      </w:r>
      <w:r w:rsidR="00182D79" w:rsidRPr="00EA5E3D">
        <w:rPr>
          <w:rFonts w:cs="Arial"/>
          <w:color w:val="auto"/>
          <w:sz w:val="20"/>
          <w:szCs w:val="20"/>
        </w:rPr>
        <w:t>bodisi</w:t>
      </w:r>
      <w:r w:rsidRPr="00EA5E3D">
        <w:rPr>
          <w:rFonts w:cs="Arial"/>
          <w:color w:val="auto"/>
          <w:sz w:val="20"/>
          <w:szCs w:val="20"/>
        </w:rPr>
        <w:t xml:space="preserve"> neuspeš</w:t>
      </w:r>
      <w:r w:rsidR="00182D79" w:rsidRPr="00EA5E3D">
        <w:rPr>
          <w:rFonts w:cs="Arial"/>
          <w:color w:val="auto"/>
          <w:sz w:val="20"/>
          <w:szCs w:val="20"/>
        </w:rPr>
        <w:t>nih</w:t>
      </w:r>
      <w:r w:rsidR="006400CD">
        <w:rPr>
          <w:rFonts w:cs="Arial"/>
          <w:color w:val="auto"/>
          <w:sz w:val="20"/>
          <w:szCs w:val="20"/>
        </w:rPr>
        <w:t xml:space="preserve"> </w:t>
      </w:r>
      <w:r w:rsidRPr="00EA5E3D">
        <w:rPr>
          <w:rFonts w:cs="Arial"/>
          <w:color w:val="auto"/>
          <w:sz w:val="20"/>
          <w:szCs w:val="20"/>
        </w:rPr>
        <w:t>pomiritvenih postopk</w:t>
      </w:r>
      <w:r w:rsidR="00182D79" w:rsidRPr="00EA5E3D">
        <w:rPr>
          <w:rFonts w:cs="Arial"/>
          <w:color w:val="auto"/>
          <w:sz w:val="20"/>
          <w:szCs w:val="20"/>
        </w:rPr>
        <w:t>ih</w:t>
      </w:r>
      <w:r w:rsidRPr="00EA5E3D">
        <w:rPr>
          <w:rFonts w:cs="Arial"/>
          <w:color w:val="auto"/>
          <w:sz w:val="20"/>
          <w:szCs w:val="20"/>
        </w:rPr>
        <w:t xml:space="preserve"> po</w:t>
      </w:r>
      <w:r w:rsidR="00182D79" w:rsidRPr="00EA5E3D">
        <w:rPr>
          <w:rFonts w:cs="Arial"/>
          <w:color w:val="auto"/>
          <w:sz w:val="20"/>
          <w:szCs w:val="20"/>
        </w:rPr>
        <w:t>slali</w:t>
      </w:r>
      <w:r w:rsidRPr="00EA5E3D">
        <w:rPr>
          <w:rFonts w:cs="Arial"/>
          <w:color w:val="auto"/>
          <w:sz w:val="20"/>
          <w:szCs w:val="20"/>
        </w:rPr>
        <w:t xml:space="preserve"> SPZP, pri čemer </w:t>
      </w:r>
      <w:r w:rsidR="00182D79" w:rsidRPr="00EA5E3D">
        <w:rPr>
          <w:rFonts w:cs="Arial"/>
          <w:color w:val="auto"/>
          <w:sz w:val="20"/>
          <w:szCs w:val="20"/>
        </w:rPr>
        <w:t>je</w:t>
      </w:r>
      <w:r w:rsidRPr="00EA5E3D">
        <w:rPr>
          <w:rFonts w:cs="Arial"/>
          <w:color w:val="auto"/>
          <w:sz w:val="20"/>
          <w:szCs w:val="20"/>
        </w:rPr>
        <w:t xml:space="preserve"> </w:t>
      </w:r>
      <w:r w:rsidR="00146BBC" w:rsidRPr="00EA5E3D">
        <w:rPr>
          <w:rFonts w:cs="Arial"/>
          <w:color w:val="auto"/>
          <w:sz w:val="20"/>
          <w:szCs w:val="20"/>
        </w:rPr>
        <w:t xml:space="preserve">bilo </w:t>
      </w:r>
      <w:r w:rsidRPr="00EA5E3D">
        <w:rPr>
          <w:rFonts w:cs="Arial"/>
          <w:color w:val="auto"/>
          <w:sz w:val="20"/>
          <w:szCs w:val="20"/>
        </w:rPr>
        <w:t>ugot</w:t>
      </w:r>
      <w:r w:rsidR="00182D79" w:rsidRPr="00EA5E3D">
        <w:rPr>
          <w:rFonts w:cs="Arial"/>
          <w:color w:val="auto"/>
          <w:sz w:val="20"/>
          <w:szCs w:val="20"/>
        </w:rPr>
        <w:t>o</w:t>
      </w:r>
      <w:r w:rsidRPr="00EA5E3D">
        <w:rPr>
          <w:rFonts w:cs="Arial"/>
          <w:color w:val="auto"/>
          <w:sz w:val="20"/>
          <w:szCs w:val="20"/>
        </w:rPr>
        <w:t>vlj</w:t>
      </w:r>
      <w:r w:rsidR="00182D79" w:rsidRPr="00EA5E3D">
        <w:rPr>
          <w:rFonts w:cs="Arial"/>
          <w:color w:val="auto"/>
          <w:sz w:val="20"/>
          <w:szCs w:val="20"/>
        </w:rPr>
        <w:t>eno</w:t>
      </w:r>
      <w:r w:rsidRPr="00EA5E3D">
        <w:rPr>
          <w:rFonts w:cs="Arial"/>
          <w:color w:val="auto"/>
          <w:sz w:val="20"/>
          <w:szCs w:val="20"/>
        </w:rPr>
        <w:t>:</w:t>
      </w:r>
    </w:p>
    <w:p w14:paraId="5E4F7165" w14:textId="6422773F" w:rsidR="00C321C3" w:rsidRPr="00EA5E3D" w:rsidRDefault="00C321C3" w:rsidP="00101A56">
      <w:pPr>
        <w:numPr>
          <w:ilvl w:val="0"/>
          <w:numId w:val="18"/>
        </w:numPr>
        <w:tabs>
          <w:tab w:val="clear" w:pos="720"/>
          <w:tab w:val="num" w:pos="284"/>
        </w:tabs>
        <w:spacing w:after="0" w:line="260" w:lineRule="exact"/>
        <w:ind w:left="284" w:hanging="284"/>
        <w:rPr>
          <w:rFonts w:cs="Arial"/>
          <w:color w:val="FF0000"/>
          <w:sz w:val="20"/>
          <w:szCs w:val="20"/>
        </w:rPr>
      </w:pPr>
      <w:r w:rsidRPr="00EA5E3D">
        <w:rPr>
          <w:rFonts w:cs="Arial"/>
          <w:color w:val="auto"/>
          <w:sz w:val="20"/>
          <w:szCs w:val="20"/>
        </w:rPr>
        <w:t xml:space="preserve">ob prizadevanjih SPZP za izboljšanje </w:t>
      </w:r>
      <w:r w:rsidR="009B5E27" w:rsidRPr="00EA5E3D">
        <w:rPr>
          <w:rFonts w:cs="Arial"/>
          <w:color w:val="auto"/>
          <w:sz w:val="20"/>
          <w:szCs w:val="20"/>
        </w:rPr>
        <w:t xml:space="preserve">kakovosti </w:t>
      </w:r>
      <w:r w:rsidRPr="00EA5E3D">
        <w:rPr>
          <w:rFonts w:cs="Arial"/>
          <w:color w:val="auto"/>
          <w:sz w:val="20"/>
          <w:szCs w:val="20"/>
        </w:rPr>
        <w:t>izvajanja pomiritvenih postopkov (izvajanje večjega števila monitoringov pomiritvenih postopkov) je delež uspešno rešenih po</w:t>
      </w:r>
      <w:r w:rsidR="00AA3657" w:rsidRPr="00EA5E3D">
        <w:rPr>
          <w:rFonts w:cs="Arial"/>
          <w:color w:val="auto"/>
          <w:sz w:val="20"/>
          <w:szCs w:val="20"/>
        </w:rPr>
        <w:t>miritvenih postopkov v letu</w:t>
      </w:r>
      <w:r w:rsidR="009B5E27" w:rsidRPr="00EA5E3D">
        <w:rPr>
          <w:rFonts w:cs="Arial"/>
          <w:color w:val="auto"/>
          <w:sz w:val="20"/>
          <w:szCs w:val="20"/>
        </w:rPr>
        <w:t> </w:t>
      </w:r>
      <w:r w:rsidR="00647628" w:rsidRPr="00EA5E3D">
        <w:rPr>
          <w:rFonts w:cs="Arial"/>
          <w:color w:val="auto"/>
          <w:sz w:val="20"/>
          <w:szCs w:val="20"/>
        </w:rPr>
        <w:t>202</w:t>
      </w:r>
      <w:r w:rsidR="008C68D9">
        <w:rPr>
          <w:rFonts w:cs="Arial"/>
          <w:color w:val="auto"/>
          <w:sz w:val="20"/>
          <w:szCs w:val="20"/>
        </w:rPr>
        <w:t>3</w:t>
      </w:r>
      <w:r w:rsidRPr="00EA5E3D">
        <w:rPr>
          <w:rFonts w:cs="Arial"/>
          <w:color w:val="auto"/>
          <w:sz w:val="20"/>
          <w:szCs w:val="20"/>
        </w:rPr>
        <w:t xml:space="preserve"> presegel 50</w:t>
      </w:r>
      <w:r w:rsidR="009B5E27" w:rsidRPr="00EA5E3D">
        <w:rPr>
          <w:rFonts w:cs="Arial"/>
          <w:color w:val="auto"/>
          <w:sz w:val="20"/>
          <w:szCs w:val="20"/>
        </w:rPr>
        <w:t> </w:t>
      </w:r>
      <w:r w:rsidR="00A7440C" w:rsidRPr="00EA5E3D">
        <w:rPr>
          <w:rFonts w:cs="Arial"/>
          <w:color w:val="auto"/>
          <w:sz w:val="20"/>
          <w:szCs w:val="20"/>
        </w:rPr>
        <w:t>odstotkov</w:t>
      </w:r>
      <w:r w:rsidRPr="00EA5E3D">
        <w:rPr>
          <w:rFonts w:cs="Arial"/>
          <w:color w:val="auto"/>
          <w:sz w:val="20"/>
          <w:szCs w:val="20"/>
        </w:rPr>
        <w:t xml:space="preserve">. V okviru izvajanja monitoringov pomiritvenih postopkov </w:t>
      </w:r>
      <w:r w:rsidR="00182D79" w:rsidRPr="00EA5E3D">
        <w:rPr>
          <w:rFonts w:cs="Arial"/>
          <w:color w:val="auto"/>
          <w:sz w:val="20"/>
          <w:szCs w:val="20"/>
        </w:rPr>
        <w:t>je</w:t>
      </w:r>
      <w:r w:rsidRPr="00EA5E3D">
        <w:rPr>
          <w:rFonts w:cs="Arial"/>
          <w:color w:val="auto"/>
          <w:sz w:val="20"/>
          <w:szCs w:val="20"/>
        </w:rPr>
        <w:t xml:space="preserve"> v </w:t>
      </w:r>
      <w:r w:rsidR="00182D79" w:rsidRPr="00EA5E3D">
        <w:rPr>
          <w:rFonts w:cs="Arial"/>
          <w:color w:val="auto"/>
          <w:sz w:val="20"/>
          <w:szCs w:val="20"/>
        </w:rPr>
        <w:t>nekaterih</w:t>
      </w:r>
      <w:r w:rsidRPr="00EA5E3D">
        <w:rPr>
          <w:rFonts w:cs="Arial"/>
          <w:color w:val="auto"/>
          <w:sz w:val="20"/>
          <w:szCs w:val="20"/>
        </w:rPr>
        <w:t xml:space="preserve"> primerih še vedno ugot</w:t>
      </w:r>
      <w:r w:rsidR="00182D79" w:rsidRPr="00EA5E3D">
        <w:rPr>
          <w:rFonts w:cs="Arial"/>
          <w:color w:val="auto"/>
          <w:sz w:val="20"/>
          <w:szCs w:val="20"/>
        </w:rPr>
        <w:t>ovljeno pomanjkanje</w:t>
      </w:r>
      <w:r w:rsidR="009B5E27" w:rsidRPr="00EA5E3D">
        <w:rPr>
          <w:rFonts w:cs="Arial"/>
          <w:color w:val="auto"/>
          <w:sz w:val="20"/>
          <w:szCs w:val="20"/>
        </w:rPr>
        <w:t xml:space="preserve"> </w:t>
      </w:r>
      <w:r w:rsidRPr="00EA5E3D">
        <w:rPr>
          <w:rFonts w:cs="Arial"/>
          <w:color w:val="auto"/>
          <w:sz w:val="20"/>
          <w:szCs w:val="20"/>
        </w:rPr>
        <w:t>komunikacijskih veščin in veščin mediacije</w:t>
      </w:r>
      <w:r w:rsidR="008C68D9">
        <w:rPr>
          <w:rFonts w:cs="Arial"/>
          <w:color w:val="auto"/>
          <w:sz w:val="20"/>
          <w:szCs w:val="20"/>
        </w:rPr>
        <w:t>. Prav tako je zaznati učinek t</w:t>
      </w:r>
      <w:r w:rsidR="009D77C3">
        <w:rPr>
          <w:rFonts w:cs="Arial"/>
          <w:color w:val="auto"/>
          <w:sz w:val="20"/>
          <w:szCs w:val="20"/>
        </w:rPr>
        <w:t xml:space="preserve">ako </w:t>
      </w:r>
      <w:r w:rsidR="008C68D9">
        <w:rPr>
          <w:rFonts w:cs="Arial"/>
          <w:color w:val="auto"/>
          <w:sz w:val="20"/>
          <w:szCs w:val="20"/>
        </w:rPr>
        <w:t>i</w:t>
      </w:r>
      <w:r w:rsidR="009D77C3">
        <w:rPr>
          <w:rFonts w:cs="Arial"/>
          <w:color w:val="auto"/>
          <w:sz w:val="20"/>
          <w:szCs w:val="20"/>
        </w:rPr>
        <w:t>menovane</w:t>
      </w:r>
      <w:r w:rsidR="008C68D9">
        <w:rPr>
          <w:rFonts w:cs="Arial"/>
          <w:color w:val="auto"/>
          <w:sz w:val="20"/>
          <w:szCs w:val="20"/>
        </w:rPr>
        <w:t xml:space="preserve"> modre zavese vodstva policijskih enot, ki v določenih primerih neobjektivno predstavijo ravnanja policistov v postopkih, kar</w:t>
      </w:r>
      <w:r w:rsidR="000C4BEB">
        <w:rPr>
          <w:rFonts w:cs="Arial"/>
          <w:color w:val="auto"/>
          <w:sz w:val="20"/>
          <w:szCs w:val="20"/>
        </w:rPr>
        <w:t xml:space="preserve"> ob vse višji ozaveščenosti poznavanja policijskega dela</w:t>
      </w:r>
      <w:r w:rsidR="008C68D9">
        <w:rPr>
          <w:rFonts w:cs="Arial"/>
          <w:color w:val="auto"/>
          <w:sz w:val="20"/>
          <w:szCs w:val="20"/>
        </w:rPr>
        <w:t xml:space="preserve"> prepoznajo tudi pritožniki</w:t>
      </w:r>
      <w:r w:rsidRPr="00EA5E3D">
        <w:rPr>
          <w:rFonts w:cs="Arial"/>
          <w:color w:val="auto"/>
          <w:sz w:val="20"/>
          <w:szCs w:val="20"/>
        </w:rPr>
        <w:t xml:space="preserve">. Vsekakor pa </w:t>
      </w:r>
      <w:r w:rsidR="00182D79" w:rsidRPr="00EA5E3D">
        <w:rPr>
          <w:rFonts w:cs="Arial"/>
          <w:color w:val="auto"/>
          <w:sz w:val="20"/>
          <w:szCs w:val="20"/>
        </w:rPr>
        <w:t>sta</w:t>
      </w:r>
      <w:r w:rsidRPr="00EA5E3D">
        <w:rPr>
          <w:rFonts w:cs="Arial"/>
          <w:color w:val="auto"/>
          <w:sz w:val="20"/>
          <w:szCs w:val="20"/>
        </w:rPr>
        <w:t xml:space="preserve"> bil</w:t>
      </w:r>
      <w:r w:rsidR="00182D79" w:rsidRPr="00EA5E3D">
        <w:rPr>
          <w:rFonts w:cs="Arial"/>
          <w:color w:val="auto"/>
          <w:sz w:val="20"/>
          <w:szCs w:val="20"/>
        </w:rPr>
        <w:t>a</w:t>
      </w:r>
      <w:r w:rsidRPr="00EA5E3D">
        <w:rPr>
          <w:rFonts w:cs="Arial"/>
          <w:color w:val="auto"/>
          <w:sz w:val="20"/>
          <w:szCs w:val="20"/>
        </w:rPr>
        <w:t xml:space="preserve"> pri neposrednem spremljanju pomiritvenih postopkov</w:t>
      </w:r>
      <w:r w:rsidR="00182D79" w:rsidRPr="00EA5E3D">
        <w:rPr>
          <w:rFonts w:cs="Arial"/>
          <w:color w:val="auto"/>
          <w:sz w:val="20"/>
          <w:szCs w:val="20"/>
        </w:rPr>
        <w:t xml:space="preserve"> opazna</w:t>
      </w:r>
      <w:r w:rsidRPr="00EA5E3D">
        <w:rPr>
          <w:rFonts w:cs="Arial"/>
          <w:color w:val="auto"/>
          <w:sz w:val="20"/>
          <w:szCs w:val="20"/>
        </w:rPr>
        <w:t xml:space="preserve"> napredek glede odlične priprave nekaterih vodij oziroma njihovih pooblaščencev na postopek in popoln</w:t>
      </w:r>
      <w:r w:rsidR="00182D79" w:rsidRPr="00EA5E3D">
        <w:rPr>
          <w:rFonts w:cs="Arial"/>
          <w:color w:val="auto"/>
          <w:sz w:val="20"/>
          <w:szCs w:val="20"/>
        </w:rPr>
        <w:t>a</w:t>
      </w:r>
      <w:r w:rsidRPr="00EA5E3D">
        <w:rPr>
          <w:rFonts w:cs="Arial"/>
          <w:color w:val="auto"/>
          <w:sz w:val="20"/>
          <w:szCs w:val="20"/>
        </w:rPr>
        <w:t xml:space="preserve"> ugotovitev dejanskega stanja. Kljub temu bo tudi v </w:t>
      </w:r>
      <w:r w:rsidR="008E05F7" w:rsidRPr="00EA5E3D">
        <w:rPr>
          <w:rFonts w:cs="Arial"/>
          <w:color w:val="auto"/>
          <w:sz w:val="20"/>
          <w:szCs w:val="20"/>
        </w:rPr>
        <w:t xml:space="preserve">prihodnje </w:t>
      </w:r>
      <w:r w:rsidRPr="00EA5E3D">
        <w:rPr>
          <w:rFonts w:cs="Arial"/>
          <w:color w:val="auto"/>
          <w:sz w:val="20"/>
          <w:szCs w:val="20"/>
        </w:rPr>
        <w:t>treba nadaljevati izvajanje usposabljanja uslužbencev policije, ki vodijo pomiritvene postopke</w:t>
      </w:r>
      <w:r w:rsidR="00FA6E08">
        <w:rPr>
          <w:rFonts w:cs="Arial"/>
          <w:color w:val="auto"/>
          <w:sz w:val="20"/>
          <w:szCs w:val="20"/>
        </w:rPr>
        <w:t>,</w:t>
      </w:r>
      <w:r w:rsidRPr="00EA5E3D">
        <w:rPr>
          <w:rFonts w:cs="Arial"/>
          <w:color w:val="auto"/>
          <w:sz w:val="20"/>
          <w:szCs w:val="20"/>
        </w:rPr>
        <w:t xml:space="preserve"> </w:t>
      </w:r>
      <w:r w:rsidR="00FA6E08">
        <w:rPr>
          <w:rFonts w:cs="Arial"/>
          <w:color w:val="auto"/>
          <w:sz w:val="20"/>
          <w:szCs w:val="20"/>
        </w:rPr>
        <w:t>na</w:t>
      </w:r>
      <w:r w:rsidRPr="00EA5E3D">
        <w:rPr>
          <w:rFonts w:cs="Arial"/>
          <w:color w:val="auto"/>
          <w:sz w:val="20"/>
          <w:szCs w:val="20"/>
        </w:rPr>
        <w:t xml:space="preserve"> področj</w:t>
      </w:r>
      <w:r w:rsidR="00FA6E08">
        <w:rPr>
          <w:rFonts w:cs="Arial"/>
          <w:color w:val="auto"/>
          <w:sz w:val="20"/>
          <w:szCs w:val="20"/>
        </w:rPr>
        <w:t>u</w:t>
      </w:r>
      <w:r w:rsidRPr="00EA5E3D">
        <w:rPr>
          <w:rFonts w:cs="Arial"/>
          <w:color w:val="auto"/>
          <w:sz w:val="20"/>
          <w:szCs w:val="20"/>
        </w:rPr>
        <w:t xml:space="preserve"> komunikacijskih in </w:t>
      </w:r>
      <w:proofErr w:type="spellStart"/>
      <w:r w:rsidRPr="00EA5E3D">
        <w:rPr>
          <w:rFonts w:cs="Arial"/>
          <w:color w:val="auto"/>
          <w:sz w:val="20"/>
          <w:szCs w:val="20"/>
        </w:rPr>
        <w:t>mediacijskih</w:t>
      </w:r>
      <w:proofErr w:type="spellEnd"/>
      <w:r w:rsidRPr="00EA5E3D">
        <w:rPr>
          <w:rFonts w:cs="Arial"/>
          <w:color w:val="auto"/>
          <w:sz w:val="20"/>
          <w:szCs w:val="20"/>
        </w:rPr>
        <w:t xml:space="preserve"> veščin </w:t>
      </w:r>
      <w:r w:rsidR="008E05F7" w:rsidRPr="00EA5E3D">
        <w:rPr>
          <w:rFonts w:cs="Arial"/>
          <w:color w:val="auto"/>
          <w:sz w:val="20"/>
          <w:szCs w:val="20"/>
        </w:rPr>
        <w:t xml:space="preserve">ter </w:t>
      </w:r>
      <w:r w:rsidRPr="00EA5E3D">
        <w:rPr>
          <w:rFonts w:cs="Arial"/>
          <w:color w:val="auto"/>
          <w:sz w:val="20"/>
          <w:szCs w:val="20"/>
        </w:rPr>
        <w:t>izvajanje monitoringov pomiritvenih postopkov;</w:t>
      </w:r>
    </w:p>
    <w:p w14:paraId="28BE2B40" w14:textId="77777777" w:rsidR="00C321C3" w:rsidRPr="00EA5E3D" w:rsidRDefault="00C321C3" w:rsidP="00101A56">
      <w:pPr>
        <w:numPr>
          <w:ilvl w:val="0"/>
          <w:numId w:val="18"/>
        </w:numPr>
        <w:tabs>
          <w:tab w:val="clear" w:pos="720"/>
          <w:tab w:val="num" w:pos="284"/>
        </w:tabs>
        <w:spacing w:after="0" w:line="260" w:lineRule="exact"/>
        <w:ind w:left="284" w:hanging="284"/>
        <w:rPr>
          <w:rFonts w:cs="Arial"/>
          <w:color w:val="auto"/>
          <w:sz w:val="20"/>
          <w:szCs w:val="20"/>
        </w:rPr>
      </w:pPr>
      <w:r w:rsidRPr="00EA5E3D">
        <w:rPr>
          <w:rFonts w:cs="Arial"/>
          <w:color w:val="auto"/>
          <w:sz w:val="20"/>
          <w:szCs w:val="20"/>
        </w:rPr>
        <w:t xml:space="preserve">glede na vsebino pritožbenih očitkov so se ti najpogosteje nanašali na </w:t>
      </w:r>
      <w:r w:rsidR="008C68D9">
        <w:rPr>
          <w:rFonts w:cs="Arial"/>
          <w:color w:val="auto"/>
          <w:sz w:val="20"/>
          <w:szCs w:val="20"/>
        </w:rPr>
        <w:t xml:space="preserve">izvajanje policijskih pooblastil </w:t>
      </w:r>
      <w:r w:rsidRPr="00EA5E3D">
        <w:rPr>
          <w:rFonts w:cs="Arial"/>
          <w:color w:val="auto"/>
          <w:sz w:val="20"/>
          <w:szCs w:val="20"/>
        </w:rPr>
        <w:t>v postopkih;</w:t>
      </w:r>
    </w:p>
    <w:p w14:paraId="228DFDE2" w14:textId="77777777" w:rsidR="00C321C3" w:rsidRDefault="00C321C3" w:rsidP="00101A56">
      <w:pPr>
        <w:numPr>
          <w:ilvl w:val="0"/>
          <w:numId w:val="18"/>
        </w:numPr>
        <w:tabs>
          <w:tab w:val="clear" w:pos="720"/>
          <w:tab w:val="num" w:pos="284"/>
        </w:tabs>
        <w:spacing w:after="0" w:line="260" w:lineRule="exact"/>
        <w:ind w:left="284" w:hanging="284"/>
        <w:rPr>
          <w:rFonts w:cs="Arial"/>
          <w:color w:val="auto"/>
          <w:sz w:val="20"/>
          <w:szCs w:val="20"/>
        </w:rPr>
      </w:pPr>
      <w:r w:rsidRPr="00EA5E3D">
        <w:rPr>
          <w:rFonts w:cs="Arial"/>
          <w:color w:val="auto"/>
          <w:sz w:val="20"/>
          <w:szCs w:val="20"/>
        </w:rPr>
        <w:t xml:space="preserve">ob siceršnjem </w:t>
      </w:r>
      <w:r w:rsidR="00182D79" w:rsidRPr="00EA5E3D">
        <w:rPr>
          <w:rFonts w:cs="Arial"/>
          <w:color w:val="auto"/>
          <w:sz w:val="20"/>
          <w:szCs w:val="20"/>
        </w:rPr>
        <w:t>zmanjšanju števila</w:t>
      </w:r>
      <w:r w:rsidRPr="00EA5E3D">
        <w:rPr>
          <w:rFonts w:cs="Arial"/>
          <w:color w:val="auto"/>
          <w:sz w:val="20"/>
          <w:szCs w:val="20"/>
        </w:rPr>
        <w:t xml:space="preserve"> nekaterih pritožbenih očitkov </w:t>
      </w:r>
      <w:r w:rsidR="00E85C82" w:rsidRPr="00EA5E3D">
        <w:rPr>
          <w:rFonts w:cs="Arial"/>
          <w:color w:val="auto"/>
          <w:sz w:val="20"/>
          <w:szCs w:val="20"/>
        </w:rPr>
        <w:t>(</w:t>
      </w:r>
      <w:r w:rsidR="008C68D9">
        <w:rPr>
          <w:rFonts w:cs="Arial"/>
          <w:color w:val="auto"/>
          <w:sz w:val="20"/>
          <w:szCs w:val="20"/>
        </w:rPr>
        <w:t>komunikacija, postopki na meji</w:t>
      </w:r>
      <w:r w:rsidR="00E85C82" w:rsidRPr="00EA5E3D">
        <w:rPr>
          <w:rFonts w:cs="Arial"/>
          <w:color w:val="auto"/>
          <w:sz w:val="20"/>
          <w:szCs w:val="20"/>
        </w:rPr>
        <w:t xml:space="preserve">) </w:t>
      </w:r>
      <w:r w:rsidRPr="00EA5E3D">
        <w:rPr>
          <w:rFonts w:cs="Arial"/>
          <w:color w:val="auto"/>
          <w:sz w:val="20"/>
          <w:szCs w:val="20"/>
        </w:rPr>
        <w:t xml:space="preserve">je </w:t>
      </w:r>
      <w:r w:rsidR="008C68D9">
        <w:rPr>
          <w:rFonts w:cs="Arial"/>
          <w:color w:val="auto"/>
          <w:sz w:val="20"/>
          <w:szCs w:val="20"/>
        </w:rPr>
        <w:t xml:space="preserve">poleg povečanja pritožb na področju uporabe policijskih pooblastil </w:t>
      </w:r>
      <w:r w:rsidRPr="00EA5E3D">
        <w:rPr>
          <w:rFonts w:cs="Arial"/>
          <w:color w:val="auto"/>
          <w:sz w:val="20"/>
          <w:szCs w:val="20"/>
        </w:rPr>
        <w:t xml:space="preserve">še vedno razmeroma veliko očitkov, ki se nanašajo na neprimerno </w:t>
      </w:r>
      <w:r w:rsidR="00120256" w:rsidRPr="00EA5E3D">
        <w:rPr>
          <w:rFonts w:cs="Arial"/>
          <w:color w:val="auto"/>
          <w:sz w:val="20"/>
          <w:szCs w:val="20"/>
        </w:rPr>
        <w:t>komunikacijo</w:t>
      </w:r>
      <w:r w:rsidRPr="00EA5E3D">
        <w:rPr>
          <w:rFonts w:cs="Arial"/>
          <w:color w:val="auto"/>
          <w:sz w:val="20"/>
          <w:szCs w:val="20"/>
        </w:rPr>
        <w:t>;</w:t>
      </w:r>
    </w:p>
    <w:p w14:paraId="3C519374" w14:textId="3373F94E" w:rsidR="000C4BEB" w:rsidRPr="00EA5E3D" w:rsidRDefault="000C4BEB" w:rsidP="00101A56">
      <w:pPr>
        <w:numPr>
          <w:ilvl w:val="0"/>
          <w:numId w:val="18"/>
        </w:numPr>
        <w:tabs>
          <w:tab w:val="clear" w:pos="720"/>
          <w:tab w:val="num" w:pos="284"/>
        </w:tabs>
        <w:spacing w:after="0" w:line="260" w:lineRule="exact"/>
        <w:ind w:left="284" w:hanging="284"/>
        <w:rPr>
          <w:rFonts w:cs="Arial"/>
          <w:color w:val="auto"/>
          <w:sz w:val="20"/>
          <w:szCs w:val="20"/>
        </w:rPr>
      </w:pPr>
      <w:r>
        <w:rPr>
          <w:rFonts w:cs="Arial"/>
          <w:color w:val="auto"/>
          <w:sz w:val="20"/>
          <w:szCs w:val="20"/>
        </w:rPr>
        <w:t>zazna</w:t>
      </w:r>
      <w:r w:rsidR="004C3FA9">
        <w:rPr>
          <w:rFonts w:cs="Arial"/>
          <w:color w:val="auto"/>
          <w:sz w:val="20"/>
          <w:szCs w:val="20"/>
        </w:rPr>
        <w:t>li</w:t>
      </w:r>
      <w:r w:rsidR="006400CD">
        <w:rPr>
          <w:rFonts w:cs="Arial"/>
          <w:color w:val="auto"/>
          <w:sz w:val="20"/>
          <w:szCs w:val="20"/>
        </w:rPr>
        <w:t xml:space="preserve"> </w:t>
      </w:r>
      <w:r w:rsidR="00A80F32">
        <w:rPr>
          <w:rFonts w:cs="Arial"/>
          <w:color w:val="auto"/>
          <w:sz w:val="20"/>
          <w:szCs w:val="20"/>
        </w:rPr>
        <w:t xml:space="preserve">smo </w:t>
      </w:r>
      <w:r>
        <w:rPr>
          <w:rFonts w:cs="Arial"/>
          <w:color w:val="auto"/>
          <w:sz w:val="20"/>
          <w:szCs w:val="20"/>
        </w:rPr>
        <w:t>določene pomanjkljivosti pri sprejemanju ustnih pritožb na zapisnik, k</w:t>
      </w:r>
      <w:r w:rsidR="00FA6E08">
        <w:rPr>
          <w:rFonts w:cs="Arial"/>
          <w:color w:val="auto"/>
          <w:sz w:val="20"/>
          <w:szCs w:val="20"/>
        </w:rPr>
        <w:t>i</w:t>
      </w:r>
      <w:r>
        <w:rPr>
          <w:rFonts w:cs="Arial"/>
          <w:color w:val="auto"/>
          <w:sz w:val="20"/>
          <w:szCs w:val="20"/>
        </w:rPr>
        <w:t xml:space="preserve"> </w:t>
      </w:r>
      <w:r w:rsidR="00A80F32">
        <w:rPr>
          <w:rFonts w:cs="Arial"/>
          <w:color w:val="auto"/>
          <w:sz w:val="20"/>
          <w:szCs w:val="20"/>
        </w:rPr>
        <w:t>so</w:t>
      </w:r>
      <w:r w:rsidR="006400CD">
        <w:rPr>
          <w:rFonts w:cs="Arial"/>
          <w:color w:val="auto"/>
          <w:sz w:val="20"/>
          <w:szCs w:val="20"/>
        </w:rPr>
        <w:t xml:space="preserve"> </w:t>
      </w:r>
      <w:r w:rsidR="00FA6E08">
        <w:rPr>
          <w:rFonts w:cs="Arial"/>
          <w:color w:val="auto"/>
          <w:sz w:val="20"/>
          <w:szCs w:val="20"/>
        </w:rPr>
        <w:t xml:space="preserve">jih </w:t>
      </w:r>
      <w:r>
        <w:rPr>
          <w:rFonts w:cs="Arial"/>
          <w:color w:val="auto"/>
          <w:sz w:val="20"/>
          <w:szCs w:val="20"/>
        </w:rPr>
        <w:t>pooblaščen</w:t>
      </w:r>
      <w:r w:rsidR="00800F75">
        <w:rPr>
          <w:rFonts w:cs="Arial"/>
          <w:color w:val="auto"/>
          <w:sz w:val="20"/>
          <w:szCs w:val="20"/>
        </w:rPr>
        <w:t>c</w:t>
      </w:r>
      <w:r>
        <w:rPr>
          <w:rFonts w:cs="Arial"/>
          <w:color w:val="auto"/>
          <w:sz w:val="20"/>
          <w:szCs w:val="20"/>
        </w:rPr>
        <w:t>i sproti odpravlj</w:t>
      </w:r>
      <w:r w:rsidR="00A80F32">
        <w:rPr>
          <w:rFonts w:cs="Arial"/>
          <w:color w:val="auto"/>
          <w:sz w:val="20"/>
          <w:szCs w:val="20"/>
        </w:rPr>
        <w:t>ali</w:t>
      </w:r>
      <w:r>
        <w:rPr>
          <w:rFonts w:cs="Arial"/>
          <w:color w:val="auto"/>
          <w:sz w:val="20"/>
          <w:szCs w:val="20"/>
        </w:rPr>
        <w:t xml:space="preserve"> z opozarjanjem enot (stari obrazci, pomanjkljiva vsebina); </w:t>
      </w:r>
    </w:p>
    <w:p w14:paraId="2092A681" w14:textId="6004998F" w:rsidR="009C3796" w:rsidRPr="00EA5E3D" w:rsidRDefault="00C321C3" w:rsidP="00E37C15">
      <w:pPr>
        <w:numPr>
          <w:ilvl w:val="0"/>
          <w:numId w:val="18"/>
        </w:numPr>
        <w:tabs>
          <w:tab w:val="clear" w:pos="720"/>
          <w:tab w:val="num" w:pos="284"/>
        </w:tabs>
        <w:spacing w:after="0" w:line="260" w:lineRule="exact"/>
        <w:ind w:left="284" w:hanging="284"/>
        <w:rPr>
          <w:rFonts w:cs="Arial"/>
          <w:color w:val="auto"/>
          <w:sz w:val="20"/>
          <w:szCs w:val="20"/>
        </w:rPr>
      </w:pPr>
      <w:r w:rsidRPr="00EA5E3D">
        <w:rPr>
          <w:rFonts w:cs="Arial"/>
          <w:color w:val="auto"/>
          <w:sz w:val="20"/>
          <w:szCs w:val="20"/>
        </w:rPr>
        <w:t xml:space="preserve">postopke pri vodji policijske enote praviloma vodijo od njih pooblaščene osebe (pomočniki </w:t>
      </w:r>
      <w:r w:rsidR="00077BFA" w:rsidRPr="00EA5E3D">
        <w:rPr>
          <w:rFonts w:cs="Arial"/>
          <w:color w:val="auto"/>
          <w:sz w:val="20"/>
          <w:szCs w:val="20"/>
        </w:rPr>
        <w:t>načelnikov</w:t>
      </w:r>
      <w:r w:rsidRPr="00EA5E3D">
        <w:rPr>
          <w:rFonts w:cs="Arial"/>
          <w:color w:val="auto"/>
          <w:sz w:val="20"/>
          <w:szCs w:val="20"/>
        </w:rPr>
        <w:t>). Odstotek uspešno rešenih pomiritvenih postopkov, ki jih vodijo vodje policijskih enot</w:t>
      </w:r>
      <w:r w:rsidR="008E05F7" w:rsidRPr="00EA5E3D">
        <w:rPr>
          <w:rFonts w:cs="Arial"/>
          <w:color w:val="auto"/>
          <w:sz w:val="20"/>
          <w:szCs w:val="20"/>
        </w:rPr>
        <w:t>,</w:t>
      </w:r>
      <w:r w:rsidRPr="00EA5E3D">
        <w:rPr>
          <w:rFonts w:cs="Arial"/>
          <w:color w:val="auto"/>
          <w:sz w:val="20"/>
          <w:szCs w:val="20"/>
        </w:rPr>
        <w:t xml:space="preserve"> ali uspešno rešenih pomiritvenih postopkov, pri katerih je </w:t>
      </w:r>
      <w:r w:rsidR="00400A59" w:rsidRPr="00EA5E3D">
        <w:rPr>
          <w:rFonts w:cs="Arial"/>
          <w:color w:val="auto"/>
          <w:sz w:val="20"/>
          <w:szCs w:val="20"/>
        </w:rPr>
        <w:t>navzoč</w:t>
      </w:r>
      <w:r w:rsidRPr="00EA5E3D">
        <w:rPr>
          <w:rFonts w:cs="Arial"/>
          <w:color w:val="auto"/>
          <w:sz w:val="20"/>
          <w:szCs w:val="20"/>
        </w:rPr>
        <w:t xml:space="preserve"> pooblaščenec ministra (</w:t>
      </w:r>
      <w:r w:rsidR="008C68D9">
        <w:rPr>
          <w:rFonts w:cs="Arial"/>
          <w:color w:val="auto"/>
          <w:sz w:val="20"/>
          <w:szCs w:val="20"/>
        </w:rPr>
        <w:t xml:space="preserve">monitoring), je praviloma večji, s svojo prisotnostjo </w:t>
      </w:r>
      <w:r w:rsidR="000C4BEB">
        <w:rPr>
          <w:rFonts w:cs="Arial"/>
          <w:color w:val="auto"/>
          <w:sz w:val="20"/>
          <w:szCs w:val="20"/>
        </w:rPr>
        <w:t xml:space="preserve">na pomiritvenem postopku </w:t>
      </w:r>
      <w:r w:rsidR="008C68D9">
        <w:rPr>
          <w:rFonts w:cs="Arial"/>
          <w:color w:val="auto"/>
          <w:sz w:val="20"/>
          <w:szCs w:val="20"/>
        </w:rPr>
        <w:t>pa pooblaščenci tudi v primerih neuspešn</w:t>
      </w:r>
      <w:r w:rsidR="00FA6E08">
        <w:rPr>
          <w:rFonts w:cs="Arial"/>
          <w:color w:val="auto"/>
          <w:sz w:val="20"/>
          <w:szCs w:val="20"/>
        </w:rPr>
        <w:t>ih</w:t>
      </w:r>
      <w:r w:rsidR="008C68D9">
        <w:rPr>
          <w:rFonts w:cs="Arial"/>
          <w:color w:val="auto"/>
          <w:sz w:val="20"/>
          <w:szCs w:val="20"/>
        </w:rPr>
        <w:t xml:space="preserve"> pomirit</w:t>
      </w:r>
      <w:r w:rsidR="00FA6E08">
        <w:rPr>
          <w:rFonts w:cs="Arial"/>
          <w:color w:val="auto"/>
          <w:sz w:val="20"/>
          <w:szCs w:val="20"/>
        </w:rPr>
        <w:t>e</w:t>
      </w:r>
      <w:r w:rsidR="008C68D9">
        <w:rPr>
          <w:rFonts w:cs="Arial"/>
          <w:color w:val="auto"/>
          <w:sz w:val="20"/>
          <w:szCs w:val="20"/>
        </w:rPr>
        <w:t>v objektivneje in učinkoviteje odločajo o tem, ali se bo pritožba obravnavala na senatu ali ne</w:t>
      </w:r>
      <w:r w:rsidR="00E37C15">
        <w:rPr>
          <w:rFonts w:cs="Arial"/>
          <w:color w:val="auto"/>
          <w:sz w:val="20"/>
          <w:szCs w:val="20"/>
        </w:rPr>
        <w:t>.</w:t>
      </w:r>
    </w:p>
    <w:p w14:paraId="350A62C7" w14:textId="77777777" w:rsidR="00C321C3" w:rsidRPr="000525FA" w:rsidRDefault="009C3796" w:rsidP="00193B8D">
      <w:pPr>
        <w:pStyle w:val="Naslov1"/>
        <w:rPr>
          <w:rStyle w:val="Naslov1Znak"/>
          <w:b/>
          <w:bCs/>
          <w:caps/>
        </w:rPr>
      </w:pPr>
      <w:bookmarkStart w:id="59" w:name="_Toc30596561"/>
      <w:bookmarkStart w:id="60" w:name="_Toc31114774"/>
      <w:bookmarkStart w:id="61" w:name="_Toc31185683"/>
      <w:bookmarkStart w:id="62" w:name="_Toc31187393"/>
      <w:bookmarkStart w:id="63" w:name="_Toc31187417"/>
      <w:bookmarkStart w:id="64" w:name="_Toc164245517"/>
      <w:r w:rsidRPr="000525FA">
        <w:rPr>
          <w:rStyle w:val="Naslov1Znak"/>
          <w:b/>
          <w:bCs/>
          <w:caps/>
        </w:rPr>
        <w:t>Reševanje pritoŽ</w:t>
      </w:r>
      <w:r w:rsidR="00C321C3" w:rsidRPr="000525FA">
        <w:rPr>
          <w:rStyle w:val="Naslov1Znak"/>
          <w:b/>
          <w:bCs/>
          <w:caps/>
        </w:rPr>
        <w:t xml:space="preserve">b </w:t>
      </w:r>
      <w:r w:rsidR="00400A59">
        <w:rPr>
          <w:rStyle w:val="Naslov1Znak"/>
          <w:b/>
          <w:bCs/>
          <w:caps/>
        </w:rPr>
        <w:t>PRED</w:t>
      </w:r>
      <w:r w:rsidR="00C321C3" w:rsidRPr="000525FA">
        <w:rPr>
          <w:rStyle w:val="Naslov1Znak"/>
          <w:b/>
          <w:bCs/>
          <w:caps/>
        </w:rPr>
        <w:t xml:space="preserve"> SENAT</w:t>
      </w:r>
      <w:r w:rsidR="00400A59">
        <w:rPr>
          <w:rStyle w:val="Naslov1Znak"/>
          <w:b/>
          <w:bCs/>
          <w:caps/>
        </w:rPr>
        <w:t>OM</w:t>
      </w:r>
      <w:bookmarkEnd w:id="59"/>
      <w:bookmarkEnd w:id="60"/>
      <w:bookmarkEnd w:id="61"/>
      <w:bookmarkEnd w:id="62"/>
      <w:bookmarkEnd w:id="63"/>
      <w:bookmarkEnd w:id="64"/>
    </w:p>
    <w:p w14:paraId="6A7C43CF" w14:textId="0A8681C7" w:rsidR="00C321C3" w:rsidRPr="00647628" w:rsidRDefault="00400A59" w:rsidP="00101A56">
      <w:pPr>
        <w:autoSpaceDE w:val="0"/>
        <w:autoSpaceDN w:val="0"/>
        <w:adjustRightInd w:val="0"/>
        <w:spacing w:after="0" w:line="260" w:lineRule="exact"/>
        <w:rPr>
          <w:rFonts w:cs="Arial"/>
          <w:color w:val="auto"/>
          <w:sz w:val="20"/>
          <w:szCs w:val="20"/>
        </w:rPr>
      </w:pPr>
      <w:r>
        <w:rPr>
          <w:rFonts w:cs="Arial"/>
          <w:color w:val="auto"/>
          <w:sz w:val="20"/>
          <w:szCs w:val="20"/>
        </w:rPr>
        <w:t>Če</w:t>
      </w:r>
      <w:r w:rsidR="00C321C3" w:rsidRPr="00647628">
        <w:rPr>
          <w:rFonts w:cs="Arial"/>
          <w:color w:val="auto"/>
          <w:sz w:val="20"/>
          <w:szCs w:val="20"/>
        </w:rPr>
        <w:t xml:space="preserve"> se pritožnik ne strinja z ugotovitvami vodje policijske enote v pomiritvenem postopku, se pritožbeni postopek lahko nadaljuje </w:t>
      </w:r>
      <w:r>
        <w:rPr>
          <w:rFonts w:cs="Arial"/>
          <w:color w:val="auto"/>
          <w:sz w:val="20"/>
          <w:szCs w:val="20"/>
        </w:rPr>
        <w:t>pred</w:t>
      </w:r>
      <w:r w:rsidR="00C321C3" w:rsidRPr="00647628">
        <w:rPr>
          <w:rFonts w:cs="Arial"/>
          <w:color w:val="auto"/>
          <w:sz w:val="20"/>
          <w:szCs w:val="20"/>
        </w:rPr>
        <w:t xml:space="preserve"> senat</w:t>
      </w:r>
      <w:r>
        <w:rPr>
          <w:rFonts w:cs="Arial"/>
          <w:color w:val="auto"/>
          <w:sz w:val="20"/>
          <w:szCs w:val="20"/>
        </w:rPr>
        <w:t>om</w:t>
      </w:r>
      <w:r w:rsidR="00C321C3" w:rsidRPr="00647628">
        <w:rPr>
          <w:rFonts w:cs="Arial"/>
          <w:color w:val="auto"/>
          <w:sz w:val="20"/>
          <w:szCs w:val="20"/>
        </w:rPr>
        <w:t xml:space="preserve">. Neposredno </w:t>
      </w:r>
      <w:r>
        <w:rPr>
          <w:rFonts w:cs="Arial"/>
          <w:color w:val="auto"/>
          <w:sz w:val="20"/>
          <w:szCs w:val="20"/>
        </w:rPr>
        <w:t>pred</w:t>
      </w:r>
      <w:r w:rsidR="00C321C3" w:rsidRPr="00647628">
        <w:rPr>
          <w:rFonts w:cs="Arial"/>
          <w:color w:val="auto"/>
          <w:sz w:val="20"/>
          <w:szCs w:val="20"/>
        </w:rPr>
        <w:t xml:space="preserve"> senat</w:t>
      </w:r>
      <w:r>
        <w:rPr>
          <w:rFonts w:cs="Arial"/>
          <w:color w:val="auto"/>
          <w:sz w:val="20"/>
          <w:szCs w:val="20"/>
        </w:rPr>
        <w:t>om</w:t>
      </w:r>
      <w:r w:rsidR="00C321C3" w:rsidRPr="00647628">
        <w:rPr>
          <w:rFonts w:cs="Arial"/>
          <w:color w:val="auto"/>
          <w:sz w:val="20"/>
          <w:szCs w:val="20"/>
        </w:rPr>
        <w:t xml:space="preserve"> se obravnava</w:t>
      </w:r>
      <w:r w:rsidR="008E05F7" w:rsidRPr="00647628">
        <w:rPr>
          <w:rFonts w:cs="Arial"/>
          <w:color w:val="auto"/>
          <w:sz w:val="20"/>
          <w:szCs w:val="20"/>
        </w:rPr>
        <w:t>jo</w:t>
      </w:r>
      <w:r w:rsidR="00C321C3" w:rsidRPr="00647628">
        <w:rPr>
          <w:rFonts w:cs="Arial"/>
          <w:color w:val="auto"/>
          <w:sz w:val="20"/>
          <w:szCs w:val="20"/>
        </w:rPr>
        <w:t xml:space="preserve"> pritožbe, </w:t>
      </w:r>
      <w:r w:rsidR="008E05F7" w:rsidRPr="00647628">
        <w:rPr>
          <w:rFonts w:cs="Arial"/>
          <w:color w:val="auto"/>
          <w:sz w:val="20"/>
          <w:szCs w:val="20"/>
        </w:rPr>
        <w:t xml:space="preserve">kadar </w:t>
      </w:r>
      <w:r w:rsidR="00C321C3" w:rsidRPr="00647628">
        <w:rPr>
          <w:rFonts w:cs="Arial"/>
          <w:color w:val="auto"/>
          <w:sz w:val="20"/>
          <w:szCs w:val="20"/>
        </w:rPr>
        <w:t xml:space="preserve">iz njihove vsebine izhajajo očitki hudega posega policista v človekove pravice in temeljne svoboščine ali v nekaterih drugih primerih </w:t>
      </w:r>
      <w:r w:rsidR="00FA6E08">
        <w:rPr>
          <w:rFonts w:cs="Arial"/>
          <w:color w:val="auto"/>
          <w:sz w:val="20"/>
          <w:szCs w:val="20"/>
        </w:rPr>
        <w:t>očitki</w:t>
      </w:r>
      <w:r w:rsidR="00FA6E08" w:rsidRPr="00647628">
        <w:rPr>
          <w:rFonts w:cs="Arial"/>
          <w:color w:val="auto"/>
          <w:sz w:val="20"/>
          <w:szCs w:val="20"/>
        </w:rPr>
        <w:t xml:space="preserve"> </w:t>
      </w:r>
      <w:r w:rsidR="00FA6E08">
        <w:rPr>
          <w:rFonts w:cs="Arial"/>
          <w:color w:val="auto"/>
          <w:sz w:val="20"/>
          <w:szCs w:val="20"/>
        </w:rPr>
        <w:t xml:space="preserve">kršitev </w:t>
      </w:r>
      <w:r>
        <w:rPr>
          <w:rFonts w:cs="Arial"/>
          <w:color w:val="auto"/>
          <w:sz w:val="20"/>
          <w:szCs w:val="20"/>
        </w:rPr>
        <w:t>četrtega</w:t>
      </w:r>
      <w:r w:rsidR="008E05F7" w:rsidRPr="00647628">
        <w:rPr>
          <w:rFonts w:cs="Arial"/>
          <w:color w:val="auto"/>
          <w:sz w:val="20"/>
          <w:szCs w:val="20"/>
        </w:rPr>
        <w:t> </w:t>
      </w:r>
      <w:r w:rsidR="00C321C3" w:rsidRPr="00647628">
        <w:rPr>
          <w:rFonts w:cs="Arial"/>
          <w:color w:val="auto"/>
          <w:sz w:val="20"/>
          <w:szCs w:val="20"/>
        </w:rPr>
        <w:t>odstavka 148.</w:t>
      </w:r>
      <w:r w:rsidR="008E05F7" w:rsidRPr="00647628">
        <w:rPr>
          <w:rFonts w:cs="Arial"/>
          <w:color w:val="auto"/>
          <w:sz w:val="20"/>
          <w:szCs w:val="20"/>
        </w:rPr>
        <w:t> </w:t>
      </w:r>
      <w:r w:rsidR="00C321C3" w:rsidRPr="00647628">
        <w:rPr>
          <w:rFonts w:cs="Arial"/>
          <w:color w:val="auto"/>
          <w:sz w:val="20"/>
          <w:szCs w:val="20"/>
        </w:rPr>
        <w:t xml:space="preserve">člena </w:t>
      </w:r>
      <w:proofErr w:type="spellStart"/>
      <w:r w:rsidR="00C321C3" w:rsidRPr="00647628">
        <w:rPr>
          <w:rFonts w:cs="Arial"/>
          <w:color w:val="auto"/>
          <w:sz w:val="20"/>
          <w:szCs w:val="20"/>
        </w:rPr>
        <w:t>ZNPPol</w:t>
      </w:r>
      <w:proofErr w:type="spellEnd"/>
      <w:r w:rsidR="00C321C3" w:rsidRPr="00647628">
        <w:rPr>
          <w:rFonts w:cs="Arial"/>
          <w:color w:val="auto"/>
          <w:sz w:val="20"/>
          <w:szCs w:val="20"/>
        </w:rPr>
        <w:t>.</w:t>
      </w:r>
      <w:r w:rsidR="00C321C3" w:rsidRPr="00647628">
        <w:rPr>
          <w:rStyle w:val="Sprotnaopomba-sklic"/>
          <w:rFonts w:cs="Arial"/>
          <w:color w:val="auto"/>
          <w:sz w:val="20"/>
          <w:szCs w:val="20"/>
        </w:rPr>
        <w:footnoteReference w:id="6"/>
      </w:r>
      <w:r w:rsidR="00C321C3" w:rsidRPr="00647628">
        <w:rPr>
          <w:rFonts w:cs="Arial"/>
          <w:color w:val="auto"/>
          <w:sz w:val="20"/>
          <w:szCs w:val="20"/>
        </w:rPr>
        <w:t xml:space="preserve"> Pritožbo tedaj</w:t>
      </w:r>
      <w:r w:rsidR="0046282D" w:rsidRPr="00647628">
        <w:rPr>
          <w:rFonts w:cs="Arial"/>
          <w:color w:val="auto"/>
          <w:sz w:val="20"/>
          <w:szCs w:val="20"/>
        </w:rPr>
        <w:t xml:space="preserve"> </w:t>
      </w:r>
      <w:r w:rsidR="008E05F7" w:rsidRPr="00647628">
        <w:rPr>
          <w:rFonts w:cs="Arial"/>
          <w:color w:val="auto"/>
          <w:sz w:val="20"/>
          <w:szCs w:val="20"/>
        </w:rPr>
        <w:t xml:space="preserve">rešuje </w:t>
      </w:r>
      <w:r w:rsidR="0046282D" w:rsidRPr="00647628">
        <w:rPr>
          <w:rFonts w:cs="Arial"/>
          <w:color w:val="auto"/>
          <w:sz w:val="20"/>
          <w:szCs w:val="20"/>
        </w:rPr>
        <w:t xml:space="preserve">tričlanski senat, </w:t>
      </w:r>
      <w:r w:rsidR="008C6A0C">
        <w:rPr>
          <w:rFonts w:cs="Arial"/>
          <w:color w:val="auto"/>
          <w:sz w:val="20"/>
          <w:szCs w:val="20"/>
        </w:rPr>
        <w:t xml:space="preserve">v katerem so </w:t>
      </w:r>
      <w:r w:rsidR="00C321C3" w:rsidRPr="00647628">
        <w:rPr>
          <w:rFonts w:cs="Arial"/>
          <w:color w:val="auto"/>
          <w:sz w:val="20"/>
          <w:szCs w:val="20"/>
        </w:rPr>
        <w:t>pooblaščenec ministra (uslužbenec SPZP) in dva predstavnika javnosti. P</w:t>
      </w:r>
      <w:r w:rsidR="0046282D" w:rsidRPr="00647628">
        <w:rPr>
          <w:rFonts w:cs="Arial"/>
          <w:color w:val="auto"/>
          <w:sz w:val="20"/>
          <w:szCs w:val="20"/>
        </w:rPr>
        <w:t xml:space="preserve">redstavnika javnosti na predlog </w:t>
      </w:r>
      <w:r w:rsidR="00C321C3" w:rsidRPr="00647628">
        <w:rPr>
          <w:rFonts w:cs="Arial"/>
          <w:color w:val="auto"/>
          <w:sz w:val="20"/>
          <w:szCs w:val="20"/>
        </w:rPr>
        <w:t xml:space="preserve">lokalnih skupnosti ali organizacij civilne družbe, strokovne javnosti </w:t>
      </w:r>
      <w:r w:rsidR="008E05F7" w:rsidRPr="00647628">
        <w:rPr>
          <w:rFonts w:cs="Arial"/>
          <w:color w:val="auto"/>
          <w:sz w:val="20"/>
          <w:szCs w:val="20"/>
        </w:rPr>
        <w:t xml:space="preserve">in </w:t>
      </w:r>
      <w:r w:rsidR="00C321C3" w:rsidRPr="00647628">
        <w:rPr>
          <w:rFonts w:cs="Arial"/>
          <w:color w:val="auto"/>
          <w:sz w:val="20"/>
          <w:szCs w:val="20"/>
        </w:rPr>
        <w:t>nevladn</w:t>
      </w:r>
      <w:r w:rsidR="0046282D" w:rsidRPr="00647628">
        <w:rPr>
          <w:rFonts w:cs="Arial"/>
          <w:color w:val="auto"/>
          <w:sz w:val="20"/>
          <w:szCs w:val="20"/>
        </w:rPr>
        <w:t xml:space="preserve">ih organizacij imenuje minister </w:t>
      </w:r>
      <w:r w:rsidR="00C321C3" w:rsidRPr="00647628">
        <w:rPr>
          <w:rFonts w:cs="Arial"/>
          <w:color w:val="auto"/>
          <w:sz w:val="20"/>
          <w:szCs w:val="20"/>
        </w:rPr>
        <w:t>za notranje zadeve.</w:t>
      </w:r>
    </w:p>
    <w:p w14:paraId="3C423C08" w14:textId="77777777" w:rsidR="00C321C3" w:rsidRPr="00952C8A" w:rsidRDefault="00C321C3" w:rsidP="00101A56">
      <w:pPr>
        <w:autoSpaceDE w:val="0"/>
        <w:autoSpaceDN w:val="0"/>
        <w:adjustRightInd w:val="0"/>
        <w:spacing w:after="0" w:line="260" w:lineRule="exact"/>
        <w:rPr>
          <w:rFonts w:cs="Arial"/>
          <w:color w:val="FF0000"/>
          <w:sz w:val="20"/>
          <w:szCs w:val="20"/>
        </w:rPr>
      </w:pPr>
    </w:p>
    <w:p w14:paraId="5405E4F5" w14:textId="77777777" w:rsidR="008912BB" w:rsidRPr="008C488A" w:rsidRDefault="000F203A" w:rsidP="00101A56">
      <w:pPr>
        <w:spacing w:after="0" w:line="260" w:lineRule="exact"/>
        <w:rPr>
          <w:rFonts w:cs="Arial"/>
          <w:color w:val="auto"/>
          <w:sz w:val="20"/>
          <w:szCs w:val="20"/>
        </w:rPr>
      </w:pPr>
      <w:r w:rsidRPr="008C488A">
        <w:rPr>
          <w:rFonts w:cs="Arial"/>
          <w:color w:val="auto"/>
          <w:sz w:val="20"/>
          <w:szCs w:val="20"/>
        </w:rPr>
        <w:t xml:space="preserve">SPZP je v </w:t>
      </w:r>
      <w:r w:rsidR="008E05F7" w:rsidRPr="008C488A">
        <w:rPr>
          <w:rFonts w:cs="Arial"/>
          <w:color w:val="auto"/>
          <w:sz w:val="20"/>
          <w:szCs w:val="20"/>
        </w:rPr>
        <w:t>letu </w:t>
      </w:r>
      <w:r w:rsidR="00647628" w:rsidRPr="008C488A">
        <w:rPr>
          <w:rFonts w:cs="Arial"/>
          <w:color w:val="auto"/>
          <w:sz w:val="20"/>
          <w:szCs w:val="20"/>
        </w:rPr>
        <w:t>202</w:t>
      </w:r>
      <w:r w:rsidR="00CE3967">
        <w:rPr>
          <w:rFonts w:cs="Arial"/>
          <w:color w:val="auto"/>
          <w:sz w:val="20"/>
          <w:szCs w:val="20"/>
        </w:rPr>
        <w:t>3</w:t>
      </w:r>
      <w:r w:rsidR="00502532" w:rsidRPr="008C488A">
        <w:rPr>
          <w:rFonts w:cs="Arial"/>
          <w:color w:val="auto"/>
          <w:sz w:val="20"/>
          <w:szCs w:val="20"/>
        </w:rPr>
        <w:t xml:space="preserve"> </w:t>
      </w:r>
      <w:r w:rsidR="00502532" w:rsidRPr="00234B92">
        <w:rPr>
          <w:rFonts w:cs="Arial"/>
          <w:color w:val="auto"/>
          <w:sz w:val="20"/>
          <w:szCs w:val="20"/>
        </w:rPr>
        <w:t>obrav</w:t>
      </w:r>
      <w:r w:rsidR="00120256" w:rsidRPr="00234B92">
        <w:rPr>
          <w:rFonts w:cs="Arial"/>
          <w:color w:val="auto"/>
          <w:sz w:val="20"/>
          <w:szCs w:val="20"/>
        </w:rPr>
        <w:t xml:space="preserve">naval </w:t>
      </w:r>
      <w:r w:rsidR="00234B92" w:rsidRPr="00234B92">
        <w:rPr>
          <w:rFonts w:cs="Arial"/>
          <w:color w:val="auto"/>
          <w:sz w:val="20"/>
          <w:szCs w:val="20"/>
        </w:rPr>
        <w:t>59</w:t>
      </w:r>
      <w:r w:rsidR="00C321C3" w:rsidRPr="00234B92">
        <w:rPr>
          <w:rFonts w:cs="Arial"/>
          <w:color w:val="auto"/>
          <w:sz w:val="20"/>
          <w:szCs w:val="20"/>
        </w:rPr>
        <w:t xml:space="preserve"> (</w:t>
      </w:r>
      <w:r w:rsidR="004935AF" w:rsidRPr="00234B92">
        <w:rPr>
          <w:rFonts w:cs="Arial"/>
          <w:color w:val="auto"/>
          <w:sz w:val="20"/>
          <w:szCs w:val="20"/>
        </w:rPr>
        <w:t>5</w:t>
      </w:r>
      <w:r w:rsidR="00234B92" w:rsidRPr="00234B92">
        <w:rPr>
          <w:rFonts w:cs="Arial"/>
          <w:color w:val="auto"/>
          <w:sz w:val="20"/>
          <w:szCs w:val="20"/>
        </w:rPr>
        <w:t>6</w:t>
      </w:r>
      <w:r w:rsidR="00C321C3" w:rsidRPr="00234B92">
        <w:rPr>
          <w:rFonts w:cs="Arial"/>
          <w:color w:val="auto"/>
          <w:sz w:val="20"/>
          <w:szCs w:val="20"/>
        </w:rPr>
        <w:t>)</w:t>
      </w:r>
      <w:r w:rsidR="00C321C3" w:rsidRPr="008C488A">
        <w:rPr>
          <w:rFonts w:cs="Arial"/>
          <w:color w:val="auto"/>
          <w:sz w:val="20"/>
          <w:szCs w:val="20"/>
        </w:rPr>
        <w:t xml:space="preserve"> pritožb pred pritožbenim senatom </w:t>
      </w:r>
      <w:r w:rsidR="00400A59">
        <w:rPr>
          <w:rFonts w:cs="Arial"/>
          <w:color w:val="auto"/>
          <w:sz w:val="20"/>
          <w:szCs w:val="20"/>
        </w:rPr>
        <w:t>m</w:t>
      </w:r>
      <w:r w:rsidR="00C321C3" w:rsidRPr="008C488A">
        <w:rPr>
          <w:rFonts w:cs="Arial"/>
          <w:color w:val="auto"/>
          <w:sz w:val="20"/>
          <w:szCs w:val="20"/>
        </w:rPr>
        <w:t xml:space="preserve">inistrstva za notranje zadeve. V skladu s pogoji, določenimi v </w:t>
      </w:r>
      <w:r w:rsidR="00400A59">
        <w:rPr>
          <w:rFonts w:cs="Arial"/>
          <w:color w:val="auto"/>
          <w:sz w:val="20"/>
          <w:szCs w:val="20"/>
        </w:rPr>
        <w:t>četrtem</w:t>
      </w:r>
      <w:r w:rsidR="008E05F7" w:rsidRPr="008C488A">
        <w:rPr>
          <w:rFonts w:cs="Arial"/>
          <w:color w:val="auto"/>
          <w:sz w:val="20"/>
          <w:szCs w:val="20"/>
        </w:rPr>
        <w:t> </w:t>
      </w:r>
      <w:r w:rsidR="00C321C3" w:rsidRPr="008C488A">
        <w:rPr>
          <w:rFonts w:cs="Arial"/>
          <w:color w:val="auto"/>
          <w:sz w:val="20"/>
          <w:szCs w:val="20"/>
        </w:rPr>
        <w:t>odstavku 148.</w:t>
      </w:r>
      <w:r w:rsidR="008E05F7" w:rsidRPr="008C488A">
        <w:rPr>
          <w:rFonts w:cs="Arial"/>
          <w:color w:val="auto"/>
          <w:sz w:val="20"/>
          <w:szCs w:val="20"/>
        </w:rPr>
        <w:t> </w:t>
      </w:r>
      <w:r w:rsidR="00C321C3" w:rsidRPr="00234B92">
        <w:rPr>
          <w:rFonts w:cs="Arial"/>
          <w:color w:val="auto"/>
          <w:sz w:val="20"/>
          <w:szCs w:val="20"/>
        </w:rPr>
        <w:t xml:space="preserve">člena </w:t>
      </w:r>
      <w:proofErr w:type="spellStart"/>
      <w:r w:rsidR="00C321C3" w:rsidRPr="00234B92">
        <w:rPr>
          <w:rFonts w:cs="Arial"/>
          <w:color w:val="auto"/>
          <w:sz w:val="20"/>
          <w:szCs w:val="20"/>
        </w:rPr>
        <w:t>ZNPPol</w:t>
      </w:r>
      <w:proofErr w:type="spellEnd"/>
      <w:r w:rsidR="00C321C3" w:rsidRPr="00234B92">
        <w:rPr>
          <w:rFonts w:cs="Arial"/>
          <w:color w:val="auto"/>
          <w:sz w:val="20"/>
          <w:szCs w:val="20"/>
        </w:rPr>
        <w:t xml:space="preserve">, je bilo </w:t>
      </w:r>
      <w:r w:rsidR="00400A59" w:rsidRPr="00234B92">
        <w:rPr>
          <w:rFonts w:cs="Arial"/>
          <w:color w:val="auto"/>
          <w:sz w:val="20"/>
          <w:szCs w:val="20"/>
        </w:rPr>
        <w:t xml:space="preserve">neposredno pred senatom </w:t>
      </w:r>
      <w:r w:rsidR="00C321C3" w:rsidRPr="00234B92">
        <w:rPr>
          <w:rFonts w:cs="Arial"/>
          <w:color w:val="auto"/>
          <w:sz w:val="20"/>
          <w:szCs w:val="20"/>
        </w:rPr>
        <w:t xml:space="preserve">obravnavanih </w:t>
      </w:r>
      <w:r w:rsidR="00234B92" w:rsidRPr="00234B92">
        <w:rPr>
          <w:rFonts w:cs="Arial"/>
          <w:color w:val="auto"/>
          <w:sz w:val="20"/>
          <w:szCs w:val="20"/>
        </w:rPr>
        <w:t>27</w:t>
      </w:r>
      <w:r w:rsidR="004935AF" w:rsidRPr="00234B92">
        <w:rPr>
          <w:rFonts w:cs="Arial"/>
          <w:color w:val="auto"/>
          <w:sz w:val="20"/>
          <w:szCs w:val="20"/>
        </w:rPr>
        <w:t xml:space="preserve"> (</w:t>
      </w:r>
      <w:r w:rsidR="00234B92" w:rsidRPr="00234B92">
        <w:rPr>
          <w:rFonts w:cs="Arial"/>
          <w:color w:val="auto"/>
          <w:sz w:val="20"/>
          <w:szCs w:val="20"/>
        </w:rPr>
        <w:t>30</w:t>
      </w:r>
      <w:r w:rsidR="00C321C3" w:rsidRPr="00234B92">
        <w:rPr>
          <w:rFonts w:cs="Arial"/>
          <w:color w:val="auto"/>
          <w:sz w:val="20"/>
          <w:szCs w:val="20"/>
        </w:rPr>
        <w:t xml:space="preserve">) primerov pritožb zoper delo policistov. V </w:t>
      </w:r>
      <w:r w:rsidR="004935AF" w:rsidRPr="00234B92">
        <w:rPr>
          <w:rFonts w:cs="Arial"/>
          <w:color w:val="auto"/>
          <w:sz w:val="20"/>
          <w:szCs w:val="20"/>
        </w:rPr>
        <w:t>32 (26</w:t>
      </w:r>
      <w:r w:rsidR="00C321C3" w:rsidRPr="00234B92">
        <w:rPr>
          <w:rFonts w:cs="Arial"/>
          <w:color w:val="auto"/>
          <w:sz w:val="20"/>
          <w:szCs w:val="20"/>
        </w:rPr>
        <w:t>) primerih so bile pritožbe obravnavane pred senatom po neuspešn</w:t>
      </w:r>
      <w:r w:rsidR="00400A59" w:rsidRPr="00234B92">
        <w:rPr>
          <w:rFonts w:cs="Arial"/>
          <w:color w:val="auto"/>
          <w:sz w:val="20"/>
          <w:szCs w:val="20"/>
        </w:rPr>
        <w:t xml:space="preserve">em </w:t>
      </w:r>
      <w:r w:rsidR="00C321C3" w:rsidRPr="00234B92">
        <w:rPr>
          <w:rFonts w:cs="Arial"/>
          <w:color w:val="auto"/>
          <w:sz w:val="20"/>
          <w:szCs w:val="20"/>
        </w:rPr>
        <w:t>pomiritvenem postopku pri vodji policijske enote.</w:t>
      </w:r>
    </w:p>
    <w:p w14:paraId="012D73FC" w14:textId="77777777" w:rsidR="0080203F" w:rsidRPr="000525FA" w:rsidRDefault="00EF0463" w:rsidP="00101A56">
      <w:pPr>
        <w:pStyle w:val="Napis"/>
        <w:spacing w:line="260" w:lineRule="exact"/>
        <w:jc w:val="both"/>
        <w:rPr>
          <w:rFonts w:cs="Arial"/>
          <w:b w:val="0"/>
          <w:i/>
          <w:sz w:val="20"/>
          <w:szCs w:val="20"/>
        </w:rPr>
      </w:pPr>
      <w:r w:rsidRPr="000525FA">
        <w:rPr>
          <w:rFonts w:cs="Arial"/>
          <w:noProof/>
          <w:sz w:val="20"/>
          <w:szCs w:val="20"/>
        </w:rPr>
        <w:drawing>
          <wp:anchor distT="0" distB="0" distL="114300" distR="114300" simplePos="0" relativeHeight="251658752" behindDoc="0" locked="0" layoutInCell="1" allowOverlap="1" wp14:anchorId="5FAAB653" wp14:editId="3321722F">
            <wp:simplePos x="0" y="0"/>
            <wp:positionH relativeFrom="margin">
              <wp:align>right</wp:align>
            </wp:positionH>
            <wp:positionV relativeFrom="margin">
              <wp:posOffset>2696845</wp:posOffset>
            </wp:positionV>
            <wp:extent cx="6114415" cy="3371215"/>
            <wp:effectExtent l="0" t="0" r="635" b="635"/>
            <wp:wrapTopAndBottom/>
            <wp:docPr id="14" name="Grafikon 14" descr="Podlaga za neposredno obravnavo pred senatom " title="Graf: Podlaga za neposredno obravnavo pred senatom "/>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47C72A04" w14:textId="77777777" w:rsidR="00C321C3" w:rsidRPr="00745322" w:rsidRDefault="00C321C3" w:rsidP="00101A56">
      <w:pPr>
        <w:pStyle w:val="Napis"/>
        <w:spacing w:line="260" w:lineRule="exact"/>
        <w:jc w:val="both"/>
        <w:rPr>
          <w:rFonts w:cs="Arial"/>
          <w:b w:val="0"/>
          <w:i/>
          <w:color w:val="FF0000"/>
          <w:sz w:val="16"/>
          <w:szCs w:val="16"/>
        </w:rPr>
      </w:pPr>
      <w:bookmarkStart w:id="65" w:name="_Toc164245534"/>
      <w:r w:rsidRPr="00745322">
        <w:rPr>
          <w:rFonts w:cs="Arial"/>
          <w:b w:val="0"/>
          <w:i/>
          <w:sz w:val="16"/>
          <w:szCs w:val="16"/>
        </w:rPr>
        <w:t xml:space="preserve">Graf </w:t>
      </w:r>
      <w:r w:rsidRPr="00745322">
        <w:rPr>
          <w:rFonts w:cs="Arial"/>
          <w:b w:val="0"/>
          <w:i/>
          <w:sz w:val="16"/>
          <w:szCs w:val="16"/>
        </w:rPr>
        <w:fldChar w:fldCharType="begin"/>
      </w:r>
      <w:r w:rsidRPr="00745322">
        <w:rPr>
          <w:rFonts w:cs="Arial"/>
          <w:b w:val="0"/>
          <w:i/>
          <w:sz w:val="16"/>
          <w:szCs w:val="16"/>
        </w:rPr>
        <w:instrText xml:space="preserve"> SEQ Graf \* ARABIC </w:instrText>
      </w:r>
      <w:r w:rsidRPr="00745322">
        <w:rPr>
          <w:rFonts w:cs="Arial"/>
          <w:b w:val="0"/>
          <w:i/>
          <w:sz w:val="16"/>
          <w:szCs w:val="16"/>
        </w:rPr>
        <w:fldChar w:fldCharType="separate"/>
      </w:r>
      <w:r w:rsidR="000B27AB">
        <w:rPr>
          <w:rFonts w:cs="Arial"/>
          <w:b w:val="0"/>
          <w:i/>
          <w:noProof/>
          <w:sz w:val="16"/>
          <w:szCs w:val="16"/>
        </w:rPr>
        <w:t>7</w:t>
      </w:r>
      <w:r w:rsidRPr="00745322">
        <w:rPr>
          <w:rFonts w:cs="Arial"/>
          <w:b w:val="0"/>
          <w:i/>
          <w:sz w:val="16"/>
          <w:szCs w:val="16"/>
        </w:rPr>
        <w:fldChar w:fldCharType="end"/>
      </w:r>
      <w:r w:rsidRPr="00745322">
        <w:rPr>
          <w:rFonts w:cs="Arial"/>
          <w:b w:val="0"/>
          <w:i/>
          <w:sz w:val="16"/>
          <w:szCs w:val="16"/>
        </w:rPr>
        <w:t xml:space="preserve">: </w:t>
      </w:r>
      <w:r w:rsidRPr="00745322">
        <w:rPr>
          <w:rFonts w:cs="Arial"/>
          <w:b w:val="0"/>
          <w:i/>
          <w:noProof/>
          <w:sz w:val="16"/>
          <w:szCs w:val="16"/>
        </w:rPr>
        <w:t>Podlaga za neposredno obravnavo pred senatom (148/4 ZNPPol)</w:t>
      </w:r>
      <w:bookmarkEnd w:id="65"/>
    </w:p>
    <w:p w14:paraId="3EA3C062" w14:textId="7A4CF9C9" w:rsidR="00C321C3" w:rsidRPr="000525FA" w:rsidRDefault="00C321C3" w:rsidP="00101A56">
      <w:pPr>
        <w:pStyle w:val="Naslov2"/>
        <w:spacing w:line="260" w:lineRule="exact"/>
      </w:pPr>
      <w:bookmarkStart w:id="66" w:name="_Toc30596562"/>
      <w:bookmarkStart w:id="67" w:name="_Toc31114775"/>
      <w:bookmarkStart w:id="68" w:name="_Toc31185684"/>
      <w:bookmarkStart w:id="69" w:name="_Toc31187394"/>
      <w:bookmarkStart w:id="70" w:name="_Toc31187418"/>
      <w:bookmarkStart w:id="71" w:name="_Toc164245518"/>
      <w:r w:rsidRPr="000525FA">
        <w:t>P</w:t>
      </w:r>
      <w:r w:rsidRPr="000525FA">
        <w:rPr>
          <w:caps w:val="0"/>
        </w:rPr>
        <w:t>oglavitne ugotovitve</w:t>
      </w:r>
      <w:bookmarkEnd w:id="66"/>
      <w:bookmarkEnd w:id="67"/>
      <w:bookmarkEnd w:id="68"/>
      <w:bookmarkEnd w:id="69"/>
      <w:bookmarkEnd w:id="70"/>
      <w:bookmarkEnd w:id="71"/>
    </w:p>
    <w:p w14:paraId="2B18483E" w14:textId="77777777" w:rsidR="00C321C3" w:rsidRPr="008C488A" w:rsidRDefault="00C321C3" w:rsidP="00101A56">
      <w:pPr>
        <w:spacing w:after="0" w:line="260" w:lineRule="exact"/>
        <w:rPr>
          <w:rFonts w:cs="Arial"/>
          <w:color w:val="auto"/>
          <w:sz w:val="20"/>
          <w:szCs w:val="20"/>
        </w:rPr>
      </w:pPr>
      <w:r w:rsidRPr="008C488A">
        <w:rPr>
          <w:rFonts w:cs="Arial"/>
          <w:color w:val="auto"/>
          <w:sz w:val="20"/>
          <w:szCs w:val="20"/>
        </w:rPr>
        <w:t xml:space="preserve">Poleg statističnih </w:t>
      </w:r>
      <w:r w:rsidR="00400A59">
        <w:rPr>
          <w:rFonts w:cs="Arial"/>
          <w:color w:val="auto"/>
          <w:sz w:val="20"/>
          <w:szCs w:val="20"/>
        </w:rPr>
        <w:t>kazalnikov</w:t>
      </w:r>
      <w:r w:rsidRPr="008C488A">
        <w:rPr>
          <w:rFonts w:cs="Arial"/>
          <w:color w:val="auto"/>
          <w:sz w:val="20"/>
          <w:szCs w:val="20"/>
        </w:rPr>
        <w:t xml:space="preserve"> so pooblaščenci ministra in vodja SPZP sproti spremljali obravnavanje pritožb na sejah senata z vidika ugotovljenih pomanjkljivosti in dobrih praks, pri čemer </w:t>
      </w:r>
      <w:r w:rsidR="00400A59">
        <w:rPr>
          <w:rFonts w:cs="Arial"/>
          <w:color w:val="auto"/>
          <w:sz w:val="20"/>
          <w:szCs w:val="20"/>
        </w:rPr>
        <w:t>je bilo</w:t>
      </w:r>
      <w:r w:rsidRPr="008C488A">
        <w:rPr>
          <w:rFonts w:cs="Arial"/>
          <w:color w:val="auto"/>
          <w:sz w:val="20"/>
          <w:szCs w:val="20"/>
        </w:rPr>
        <w:t xml:space="preserve"> ugot</w:t>
      </w:r>
      <w:r w:rsidR="00400A59">
        <w:rPr>
          <w:rFonts w:cs="Arial"/>
          <w:color w:val="auto"/>
          <w:sz w:val="20"/>
          <w:szCs w:val="20"/>
        </w:rPr>
        <w:t>o</w:t>
      </w:r>
      <w:r w:rsidRPr="008C488A">
        <w:rPr>
          <w:rFonts w:cs="Arial"/>
          <w:color w:val="auto"/>
          <w:sz w:val="20"/>
          <w:szCs w:val="20"/>
        </w:rPr>
        <w:t>vlj</w:t>
      </w:r>
      <w:r w:rsidR="00400A59">
        <w:rPr>
          <w:rFonts w:cs="Arial"/>
          <w:color w:val="auto"/>
          <w:sz w:val="20"/>
          <w:szCs w:val="20"/>
        </w:rPr>
        <w:t>eno</w:t>
      </w:r>
      <w:r w:rsidRPr="008C488A">
        <w:rPr>
          <w:rFonts w:cs="Arial"/>
          <w:color w:val="auto"/>
          <w:sz w:val="20"/>
          <w:szCs w:val="20"/>
        </w:rPr>
        <w:t>:</w:t>
      </w:r>
    </w:p>
    <w:p w14:paraId="5D9847CA" w14:textId="77777777" w:rsidR="00C321C3" w:rsidRPr="008C488A" w:rsidRDefault="00C321C3" w:rsidP="00101A56">
      <w:pPr>
        <w:numPr>
          <w:ilvl w:val="0"/>
          <w:numId w:val="20"/>
        </w:numPr>
        <w:tabs>
          <w:tab w:val="clear" w:pos="720"/>
          <w:tab w:val="num" w:pos="284"/>
        </w:tabs>
        <w:spacing w:after="0" w:line="260" w:lineRule="exact"/>
        <w:ind w:left="284" w:hanging="284"/>
        <w:rPr>
          <w:rFonts w:cs="Arial"/>
          <w:color w:val="auto"/>
          <w:sz w:val="20"/>
          <w:szCs w:val="20"/>
        </w:rPr>
      </w:pPr>
      <w:r w:rsidRPr="008C488A">
        <w:rPr>
          <w:rFonts w:cs="Arial"/>
          <w:color w:val="auto"/>
          <w:sz w:val="20"/>
          <w:szCs w:val="20"/>
        </w:rPr>
        <w:t>glede na število izvedenih policijskih postopkov je vloženih malo pritožb, kar kaže, da policisti praviloma strokovno in zakonito opravljajo policijske naloge ter uporabljajo policijska pooblastila;</w:t>
      </w:r>
    </w:p>
    <w:p w14:paraId="36070559" w14:textId="652D57FA" w:rsidR="00C321C3" w:rsidRPr="00B7248D" w:rsidRDefault="00C321C3" w:rsidP="00931F10">
      <w:pPr>
        <w:numPr>
          <w:ilvl w:val="0"/>
          <w:numId w:val="20"/>
        </w:numPr>
        <w:tabs>
          <w:tab w:val="clear" w:pos="720"/>
          <w:tab w:val="num" w:pos="284"/>
        </w:tabs>
        <w:spacing w:after="0" w:line="260" w:lineRule="exact"/>
        <w:ind w:left="284" w:hanging="284"/>
        <w:rPr>
          <w:rFonts w:cs="Arial"/>
          <w:color w:val="auto"/>
          <w:sz w:val="20"/>
          <w:szCs w:val="20"/>
        </w:rPr>
      </w:pPr>
      <w:r w:rsidRPr="008C488A">
        <w:rPr>
          <w:rFonts w:cs="Arial"/>
          <w:color w:val="auto"/>
          <w:sz w:val="20"/>
          <w:szCs w:val="20"/>
        </w:rPr>
        <w:t>delež utemeljenih pritožb, obravnava</w:t>
      </w:r>
      <w:r w:rsidR="0046282D" w:rsidRPr="008C488A">
        <w:rPr>
          <w:rFonts w:cs="Arial"/>
          <w:color w:val="auto"/>
          <w:sz w:val="20"/>
          <w:szCs w:val="20"/>
        </w:rPr>
        <w:t xml:space="preserve">nih pred senatom, je </w:t>
      </w:r>
      <w:r w:rsidR="00FB43B2">
        <w:rPr>
          <w:rFonts w:cs="Arial"/>
          <w:color w:val="auto"/>
          <w:sz w:val="20"/>
          <w:szCs w:val="20"/>
        </w:rPr>
        <w:t>bil</w:t>
      </w:r>
      <w:r w:rsidR="00FB43B2" w:rsidRPr="008C488A">
        <w:rPr>
          <w:rFonts w:cs="Arial"/>
          <w:color w:val="auto"/>
          <w:sz w:val="20"/>
          <w:szCs w:val="20"/>
        </w:rPr>
        <w:t xml:space="preserve"> </w:t>
      </w:r>
      <w:r w:rsidR="00B630F3">
        <w:rPr>
          <w:rFonts w:cs="Arial"/>
          <w:color w:val="auto"/>
          <w:sz w:val="20"/>
          <w:szCs w:val="20"/>
        </w:rPr>
        <w:t>28</w:t>
      </w:r>
      <w:r w:rsidR="008C488A" w:rsidRPr="008C488A">
        <w:rPr>
          <w:rFonts w:cs="Arial"/>
          <w:color w:val="auto"/>
          <w:sz w:val="20"/>
          <w:szCs w:val="20"/>
        </w:rPr>
        <w:t xml:space="preserve"> </w:t>
      </w:r>
      <w:r w:rsidR="00A7440C">
        <w:rPr>
          <w:rFonts w:cs="Arial"/>
          <w:color w:val="auto"/>
          <w:sz w:val="20"/>
          <w:szCs w:val="20"/>
        </w:rPr>
        <w:t>odstotkov</w:t>
      </w:r>
      <w:r w:rsidR="008C488A" w:rsidRPr="008C488A">
        <w:rPr>
          <w:rFonts w:cs="Arial"/>
          <w:color w:val="auto"/>
          <w:sz w:val="20"/>
          <w:szCs w:val="20"/>
        </w:rPr>
        <w:t xml:space="preserve">, </w:t>
      </w:r>
      <w:r w:rsidR="002F69A0" w:rsidRPr="008C488A">
        <w:rPr>
          <w:rFonts w:cs="Arial"/>
          <w:color w:val="auto"/>
          <w:sz w:val="20"/>
          <w:szCs w:val="20"/>
        </w:rPr>
        <w:t xml:space="preserve">kar je </w:t>
      </w:r>
      <w:r w:rsidR="008C488A" w:rsidRPr="008C488A">
        <w:rPr>
          <w:rFonts w:cs="Arial"/>
          <w:color w:val="auto"/>
          <w:sz w:val="20"/>
          <w:szCs w:val="20"/>
        </w:rPr>
        <w:t>znatno</w:t>
      </w:r>
      <w:r w:rsidR="002F69A0" w:rsidRPr="008C488A">
        <w:rPr>
          <w:rFonts w:cs="Arial"/>
          <w:color w:val="auto"/>
          <w:sz w:val="20"/>
          <w:szCs w:val="20"/>
        </w:rPr>
        <w:t xml:space="preserve"> </w:t>
      </w:r>
      <w:r w:rsidR="00B7248D">
        <w:rPr>
          <w:rFonts w:cs="Arial"/>
          <w:color w:val="auto"/>
          <w:sz w:val="20"/>
          <w:szCs w:val="20"/>
        </w:rPr>
        <w:t>več</w:t>
      </w:r>
      <w:r w:rsidR="002F69A0" w:rsidRPr="00B7248D">
        <w:rPr>
          <w:rFonts w:cs="Arial"/>
          <w:color w:val="auto"/>
          <w:sz w:val="20"/>
          <w:szCs w:val="20"/>
        </w:rPr>
        <w:t xml:space="preserve"> v primerjavi s pre</w:t>
      </w:r>
      <w:r w:rsidR="00B7248D">
        <w:rPr>
          <w:rFonts w:cs="Arial"/>
          <w:color w:val="auto"/>
          <w:sz w:val="20"/>
          <w:szCs w:val="20"/>
        </w:rPr>
        <w:t>jšnjim</w:t>
      </w:r>
      <w:r w:rsidR="002F69A0" w:rsidRPr="00B7248D">
        <w:rPr>
          <w:rFonts w:cs="Arial"/>
          <w:color w:val="auto"/>
          <w:sz w:val="20"/>
          <w:szCs w:val="20"/>
        </w:rPr>
        <w:t xml:space="preserve"> letom (</w:t>
      </w:r>
      <w:r w:rsidR="000444DC">
        <w:rPr>
          <w:rFonts w:cs="Arial"/>
          <w:color w:val="auto"/>
          <w:sz w:val="20"/>
          <w:szCs w:val="20"/>
        </w:rPr>
        <w:t>19</w:t>
      </w:r>
      <w:r w:rsidR="008E05F7" w:rsidRPr="00B7248D">
        <w:rPr>
          <w:rFonts w:cs="Arial"/>
          <w:color w:val="auto"/>
          <w:sz w:val="20"/>
          <w:szCs w:val="20"/>
        </w:rPr>
        <w:t> </w:t>
      </w:r>
      <w:r w:rsidR="00A7440C" w:rsidRPr="00B7248D">
        <w:rPr>
          <w:rFonts w:cs="Arial"/>
          <w:color w:val="auto"/>
          <w:sz w:val="20"/>
          <w:szCs w:val="20"/>
        </w:rPr>
        <w:t>odstotkov</w:t>
      </w:r>
      <w:r w:rsidRPr="00B7248D">
        <w:rPr>
          <w:rFonts w:cs="Arial"/>
          <w:color w:val="auto"/>
          <w:sz w:val="20"/>
          <w:szCs w:val="20"/>
        </w:rPr>
        <w:t>);</w:t>
      </w:r>
    </w:p>
    <w:p w14:paraId="4664EF90" w14:textId="77777777" w:rsidR="00C321C3" w:rsidRPr="006312AD" w:rsidRDefault="00C321C3" w:rsidP="00101A56">
      <w:pPr>
        <w:numPr>
          <w:ilvl w:val="0"/>
          <w:numId w:val="20"/>
        </w:numPr>
        <w:tabs>
          <w:tab w:val="clear" w:pos="720"/>
          <w:tab w:val="num" w:pos="284"/>
        </w:tabs>
        <w:spacing w:after="0" w:line="260" w:lineRule="exact"/>
        <w:ind w:left="284" w:hanging="284"/>
        <w:rPr>
          <w:rFonts w:cs="Arial"/>
          <w:color w:val="auto"/>
          <w:sz w:val="20"/>
          <w:szCs w:val="20"/>
        </w:rPr>
      </w:pPr>
      <w:r w:rsidRPr="006312AD">
        <w:rPr>
          <w:rFonts w:cs="Arial"/>
          <w:color w:val="auto"/>
          <w:sz w:val="20"/>
          <w:szCs w:val="20"/>
        </w:rPr>
        <w:t>med utemeljenimi pritožbami so se očitki pritožnikov nanašali na:</w:t>
      </w:r>
    </w:p>
    <w:p w14:paraId="2947450D" w14:textId="499A1381" w:rsidR="0080203F" w:rsidRPr="00F208FD" w:rsidRDefault="00120256" w:rsidP="00F208FD">
      <w:pPr>
        <w:pStyle w:val="Odstavekseznama"/>
        <w:numPr>
          <w:ilvl w:val="0"/>
          <w:numId w:val="20"/>
        </w:numPr>
        <w:spacing w:after="0" w:line="260" w:lineRule="exact"/>
        <w:ind w:left="714" w:hanging="357"/>
        <w:rPr>
          <w:rFonts w:ascii="Arial" w:hAnsi="Arial" w:cs="Arial"/>
          <w:color w:val="auto"/>
          <w:sz w:val="20"/>
          <w:szCs w:val="20"/>
        </w:rPr>
      </w:pPr>
      <w:bookmarkStart w:id="72" w:name="_Toc30596563"/>
      <w:bookmarkStart w:id="73" w:name="_Toc31114776"/>
      <w:bookmarkStart w:id="74" w:name="_Toc31185685"/>
      <w:bookmarkStart w:id="75" w:name="_Toc31187395"/>
      <w:bookmarkStart w:id="76" w:name="_Toc31187419"/>
      <w:r w:rsidRPr="00F208FD">
        <w:rPr>
          <w:rFonts w:ascii="Arial" w:hAnsi="Arial" w:cs="Arial"/>
          <w:color w:val="auto"/>
          <w:sz w:val="20"/>
          <w:szCs w:val="20"/>
        </w:rPr>
        <w:t>komunikacijo</w:t>
      </w:r>
      <w:r w:rsidR="0080203F" w:rsidRPr="00F208FD">
        <w:rPr>
          <w:rFonts w:ascii="Arial" w:hAnsi="Arial" w:cs="Arial"/>
          <w:color w:val="auto"/>
          <w:sz w:val="20"/>
          <w:szCs w:val="20"/>
        </w:rPr>
        <w:t xml:space="preserve">, ki se kaže v </w:t>
      </w:r>
      <w:r w:rsidR="007432C5" w:rsidRPr="00F208FD">
        <w:rPr>
          <w:rFonts w:ascii="Arial" w:hAnsi="Arial" w:cs="Arial"/>
          <w:color w:val="auto"/>
          <w:sz w:val="20"/>
          <w:szCs w:val="20"/>
        </w:rPr>
        <w:t>nekorektnem</w:t>
      </w:r>
      <w:r w:rsidR="0080203F" w:rsidRPr="00F208FD">
        <w:rPr>
          <w:rFonts w:ascii="Arial" w:hAnsi="Arial" w:cs="Arial"/>
          <w:color w:val="auto"/>
          <w:sz w:val="20"/>
          <w:szCs w:val="20"/>
        </w:rPr>
        <w:t xml:space="preserve"> odnosu do pritožnika;</w:t>
      </w:r>
    </w:p>
    <w:p w14:paraId="2E30C01E" w14:textId="4610AEB3" w:rsidR="0080203F" w:rsidRPr="00F208FD" w:rsidRDefault="006312AD" w:rsidP="00F208FD">
      <w:pPr>
        <w:pStyle w:val="Odstavekseznama"/>
        <w:numPr>
          <w:ilvl w:val="0"/>
          <w:numId w:val="20"/>
        </w:numPr>
        <w:spacing w:after="0" w:line="260" w:lineRule="exact"/>
        <w:ind w:left="714" w:hanging="357"/>
        <w:rPr>
          <w:rFonts w:ascii="Arial" w:hAnsi="Arial" w:cs="Arial"/>
          <w:color w:val="auto"/>
          <w:sz w:val="20"/>
          <w:szCs w:val="20"/>
        </w:rPr>
      </w:pPr>
      <w:r w:rsidRPr="00F208FD">
        <w:rPr>
          <w:rFonts w:ascii="Arial" w:hAnsi="Arial" w:cs="Arial"/>
          <w:color w:val="auto"/>
          <w:sz w:val="20"/>
          <w:szCs w:val="20"/>
        </w:rPr>
        <w:t xml:space="preserve">neupravičeno, </w:t>
      </w:r>
      <w:r w:rsidR="008E05F7" w:rsidRPr="00F208FD">
        <w:rPr>
          <w:rFonts w:ascii="Arial" w:hAnsi="Arial" w:cs="Arial"/>
          <w:color w:val="auto"/>
          <w:sz w:val="20"/>
          <w:szCs w:val="20"/>
        </w:rPr>
        <w:t xml:space="preserve">nesorazmerno </w:t>
      </w:r>
      <w:r w:rsidRPr="00F208FD">
        <w:rPr>
          <w:rFonts w:ascii="Arial" w:hAnsi="Arial" w:cs="Arial"/>
          <w:color w:val="auto"/>
          <w:sz w:val="20"/>
          <w:szCs w:val="20"/>
        </w:rPr>
        <w:t xml:space="preserve">in nestrokovno </w:t>
      </w:r>
      <w:r w:rsidR="008E05F7" w:rsidRPr="00F208FD">
        <w:rPr>
          <w:rFonts w:ascii="Arial" w:hAnsi="Arial" w:cs="Arial"/>
          <w:color w:val="auto"/>
          <w:sz w:val="20"/>
          <w:szCs w:val="20"/>
        </w:rPr>
        <w:t xml:space="preserve">uporabo </w:t>
      </w:r>
      <w:r w:rsidR="0080203F" w:rsidRPr="00F208FD">
        <w:rPr>
          <w:rFonts w:ascii="Arial" w:hAnsi="Arial" w:cs="Arial"/>
          <w:color w:val="auto"/>
          <w:sz w:val="20"/>
          <w:szCs w:val="20"/>
        </w:rPr>
        <w:t>prisilnih sredstev;</w:t>
      </w:r>
    </w:p>
    <w:p w14:paraId="1F4701D0" w14:textId="1944F977" w:rsidR="0080203F" w:rsidRPr="00F208FD" w:rsidRDefault="006312AD" w:rsidP="00F208FD">
      <w:pPr>
        <w:pStyle w:val="Odstavekseznama"/>
        <w:numPr>
          <w:ilvl w:val="0"/>
          <w:numId w:val="20"/>
        </w:numPr>
        <w:spacing w:after="0" w:line="260" w:lineRule="exact"/>
        <w:ind w:left="714" w:hanging="357"/>
        <w:rPr>
          <w:rFonts w:ascii="Arial" w:hAnsi="Arial" w:cs="Arial"/>
          <w:color w:val="auto"/>
          <w:sz w:val="20"/>
          <w:szCs w:val="20"/>
        </w:rPr>
      </w:pPr>
      <w:r w:rsidRPr="00F208FD">
        <w:rPr>
          <w:rFonts w:ascii="Arial" w:hAnsi="Arial" w:cs="Arial"/>
          <w:color w:val="auto"/>
          <w:sz w:val="20"/>
          <w:szCs w:val="20"/>
        </w:rPr>
        <w:t xml:space="preserve">onemogočanje vpogleda v spis in nestrokovno ravnanje policista pri vpogledu v </w:t>
      </w:r>
      <w:proofErr w:type="spellStart"/>
      <w:r w:rsidRPr="00F208FD">
        <w:rPr>
          <w:rFonts w:ascii="Arial" w:hAnsi="Arial" w:cs="Arial"/>
          <w:color w:val="auto"/>
          <w:sz w:val="20"/>
          <w:szCs w:val="20"/>
        </w:rPr>
        <w:t>prekrškovni</w:t>
      </w:r>
      <w:proofErr w:type="spellEnd"/>
      <w:r w:rsidRPr="00F208FD">
        <w:rPr>
          <w:rFonts w:ascii="Arial" w:hAnsi="Arial" w:cs="Arial"/>
          <w:color w:val="auto"/>
          <w:sz w:val="20"/>
          <w:szCs w:val="20"/>
        </w:rPr>
        <w:t xml:space="preserve"> spis</w:t>
      </w:r>
      <w:r w:rsidR="0080203F" w:rsidRPr="00F208FD">
        <w:rPr>
          <w:rFonts w:ascii="Arial" w:hAnsi="Arial" w:cs="Arial"/>
          <w:color w:val="auto"/>
          <w:sz w:val="20"/>
          <w:szCs w:val="20"/>
        </w:rPr>
        <w:t>;</w:t>
      </w:r>
    </w:p>
    <w:p w14:paraId="021D43E9" w14:textId="4D5D5713" w:rsidR="0080203F" w:rsidRPr="00F208FD" w:rsidRDefault="006312AD" w:rsidP="00F208FD">
      <w:pPr>
        <w:pStyle w:val="Odstavekseznama"/>
        <w:numPr>
          <w:ilvl w:val="0"/>
          <w:numId w:val="20"/>
        </w:numPr>
        <w:spacing w:after="0" w:line="260" w:lineRule="exact"/>
        <w:ind w:left="714" w:hanging="357"/>
        <w:rPr>
          <w:rFonts w:ascii="Arial" w:hAnsi="Arial" w:cs="Arial"/>
          <w:color w:val="auto"/>
          <w:sz w:val="20"/>
          <w:szCs w:val="20"/>
        </w:rPr>
      </w:pPr>
      <w:r w:rsidRPr="00F208FD">
        <w:rPr>
          <w:rFonts w:ascii="Arial" w:hAnsi="Arial" w:cs="Arial"/>
          <w:color w:val="auto"/>
          <w:sz w:val="20"/>
          <w:szCs w:val="20"/>
        </w:rPr>
        <w:t>opustitev zagotavljanja zdravstvene pomoči pritožniku;</w:t>
      </w:r>
    </w:p>
    <w:p w14:paraId="37C2EFBA" w14:textId="2DFEF1E7" w:rsidR="003F40AB" w:rsidRPr="00F208FD" w:rsidRDefault="003F40AB" w:rsidP="00F208FD">
      <w:pPr>
        <w:pStyle w:val="Odstavekseznama"/>
        <w:numPr>
          <w:ilvl w:val="0"/>
          <w:numId w:val="20"/>
        </w:numPr>
        <w:spacing w:after="0" w:line="260" w:lineRule="exact"/>
        <w:ind w:left="714" w:hanging="357"/>
        <w:rPr>
          <w:rFonts w:ascii="Arial" w:hAnsi="Arial" w:cs="Arial"/>
          <w:color w:val="auto"/>
          <w:sz w:val="20"/>
          <w:szCs w:val="20"/>
        </w:rPr>
      </w:pPr>
      <w:r w:rsidRPr="00F208FD">
        <w:rPr>
          <w:rFonts w:ascii="Arial" w:hAnsi="Arial" w:cs="Arial"/>
          <w:color w:val="auto"/>
          <w:sz w:val="20"/>
          <w:szCs w:val="20"/>
        </w:rPr>
        <w:t>kršenje pravic mladoletnika ob odvzemu prostosti s tem, da niso obveščali njegovih staršev;</w:t>
      </w:r>
    </w:p>
    <w:p w14:paraId="4C73813F" w14:textId="5DB53FEC" w:rsidR="003F40AB" w:rsidRPr="00F208FD" w:rsidRDefault="003F40AB" w:rsidP="00F208FD">
      <w:pPr>
        <w:pStyle w:val="Odstavekseznama"/>
        <w:numPr>
          <w:ilvl w:val="0"/>
          <w:numId w:val="20"/>
        </w:numPr>
        <w:spacing w:after="0" w:line="260" w:lineRule="exact"/>
        <w:ind w:left="714" w:hanging="357"/>
        <w:rPr>
          <w:rFonts w:ascii="Arial" w:hAnsi="Arial" w:cs="Arial"/>
          <w:color w:val="auto"/>
          <w:sz w:val="20"/>
          <w:szCs w:val="20"/>
        </w:rPr>
      </w:pPr>
      <w:r w:rsidRPr="00F208FD">
        <w:rPr>
          <w:rFonts w:ascii="Arial" w:hAnsi="Arial" w:cs="Arial"/>
          <w:color w:val="auto"/>
          <w:sz w:val="20"/>
          <w:szCs w:val="20"/>
        </w:rPr>
        <w:t>kršenje privilegija zoper samoobtožbo;</w:t>
      </w:r>
    </w:p>
    <w:p w14:paraId="06323418" w14:textId="4972A3D2" w:rsidR="003F40AB" w:rsidRPr="00F208FD" w:rsidRDefault="003F40AB" w:rsidP="00F208FD">
      <w:pPr>
        <w:pStyle w:val="Odstavekseznama"/>
        <w:numPr>
          <w:ilvl w:val="0"/>
          <w:numId w:val="20"/>
        </w:numPr>
        <w:spacing w:after="0" w:line="260" w:lineRule="exact"/>
        <w:ind w:left="714" w:hanging="357"/>
        <w:rPr>
          <w:rFonts w:ascii="Arial" w:hAnsi="Arial" w:cs="Arial"/>
          <w:color w:val="auto"/>
          <w:sz w:val="20"/>
          <w:szCs w:val="20"/>
        </w:rPr>
      </w:pPr>
      <w:r w:rsidRPr="00F208FD">
        <w:rPr>
          <w:rFonts w:ascii="Arial" w:hAnsi="Arial" w:cs="Arial"/>
          <w:color w:val="auto"/>
          <w:sz w:val="20"/>
          <w:szCs w:val="20"/>
        </w:rPr>
        <w:t xml:space="preserve">opravljanje razgovora z mladoletnikom </w:t>
      </w:r>
      <w:r w:rsidR="00B7248D" w:rsidRPr="00F208FD">
        <w:rPr>
          <w:rFonts w:ascii="Arial" w:hAnsi="Arial" w:cs="Arial"/>
          <w:color w:val="auto"/>
          <w:sz w:val="20"/>
          <w:szCs w:val="20"/>
        </w:rPr>
        <w:t>med</w:t>
      </w:r>
      <w:r w:rsidRPr="00F208FD">
        <w:rPr>
          <w:rFonts w:ascii="Arial" w:hAnsi="Arial" w:cs="Arial"/>
          <w:color w:val="auto"/>
          <w:sz w:val="20"/>
          <w:szCs w:val="20"/>
        </w:rPr>
        <w:t xml:space="preserve"> pridržanj</w:t>
      </w:r>
      <w:r w:rsidR="00B7248D" w:rsidRPr="00F208FD">
        <w:rPr>
          <w:rFonts w:ascii="Arial" w:hAnsi="Arial" w:cs="Arial"/>
          <w:color w:val="auto"/>
          <w:sz w:val="20"/>
          <w:szCs w:val="20"/>
        </w:rPr>
        <w:t>em</w:t>
      </w:r>
      <w:r w:rsidRPr="00F208FD">
        <w:rPr>
          <w:rFonts w:ascii="Arial" w:hAnsi="Arial" w:cs="Arial"/>
          <w:color w:val="auto"/>
          <w:sz w:val="20"/>
          <w:szCs w:val="20"/>
        </w:rPr>
        <w:t xml:space="preserve"> brez prisotnosti starša oziroma zakonitega zastopnika;</w:t>
      </w:r>
    </w:p>
    <w:p w14:paraId="4F0526E7" w14:textId="4385E5C5" w:rsidR="003F40AB" w:rsidRPr="00F208FD" w:rsidRDefault="003F40AB" w:rsidP="00F208FD">
      <w:pPr>
        <w:pStyle w:val="Odstavekseznama"/>
        <w:numPr>
          <w:ilvl w:val="0"/>
          <w:numId w:val="20"/>
        </w:numPr>
        <w:spacing w:after="0" w:line="260" w:lineRule="exact"/>
        <w:ind w:left="714" w:hanging="357"/>
        <w:rPr>
          <w:rFonts w:ascii="Arial" w:hAnsi="Arial" w:cs="Arial"/>
          <w:color w:val="auto"/>
          <w:sz w:val="20"/>
          <w:szCs w:val="20"/>
        </w:rPr>
      </w:pPr>
      <w:r w:rsidRPr="00F208FD">
        <w:rPr>
          <w:rFonts w:ascii="Arial" w:hAnsi="Arial" w:cs="Arial"/>
          <w:color w:val="auto"/>
          <w:sz w:val="20"/>
          <w:szCs w:val="20"/>
        </w:rPr>
        <w:t>opravljanje preiskave stanovanja pri mladoletni osebi brez prisotnosti zakonitega zastopnika;</w:t>
      </w:r>
    </w:p>
    <w:p w14:paraId="13B24FE0" w14:textId="3B70CF51" w:rsidR="0080203F" w:rsidRPr="00F208FD" w:rsidRDefault="006312AD" w:rsidP="00F208FD">
      <w:pPr>
        <w:pStyle w:val="Odstavekseznama"/>
        <w:numPr>
          <w:ilvl w:val="0"/>
          <w:numId w:val="20"/>
        </w:numPr>
        <w:spacing w:after="0" w:line="260" w:lineRule="exact"/>
        <w:ind w:left="714" w:hanging="357"/>
        <w:rPr>
          <w:rFonts w:ascii="Arial" w:hAnsi="Arial" w:cs="Arial"/>
          <w:color w:val="auto"/>
          <w:sz w:val="20"/>
          <w:szCs w:val="20"/>
        </w:rPr>
      </w:pPr>
      <w:r w:rsidRPr="00F208FD">
        <w:rPr>
          <w:rFonts w:ascii="Arial" w:hAnsi="Arial" w:cs="Arial"/>
          <w:color w:val="auto"/>
          <w:sz w:val="20"/>
          <w:szCs w:val="20"/>
        </w:rPr>
        <w:t>prekoračitev uporabe policijskih pooblastil</w:t>
      </w:r>
      <w:r w:rsidR="0080203F" w:rsidRPr="00F208FD">
        <w:rPr>
          <w:rFonts w:ascii="Arial" w:hAnsi="Arial" w:cs="Arial"/>
          <w:color w:val="auto"/>
          <w:sz w:val="20"/>
          <w:szCs w:val="20"/>
        </w:rPr>
        <w:t>;</w:t>
      </w:r>
    </w:p>
    <w:p w14:paraId="3AAF03B1" w14:textId="4AC1FA4B" w:rsidR="00FA77B9" w:rsidRPr="00F208FD" w:rsidRDefault="00FA77B9" w:rsidP="00F208FD">
      <w:pPr>
        <w:pStyle w:val="Odstavekseznama"/>
        <w:numPr>
          <w:ilvl w:val="0"/>
          <w:numId w:val="20"/>
        </w:numPr>
        <w:spacing w:after="0" w:line="260" w:lineRule="exact"/>
        <w:ind w:left="714" w:hanging="357"/>
        <w:rPr>
          <w:rFonts w:ascii="Arial" w:hAnsi="Arial" w:cs="Arial"/>
          <w:color w:val="auto"/>
          <w:sz w:val="20"/>
          <w:szCs w:val="20"/>
        </w:rPr>
      </w:pPr>
      <w:r w:rsidRPr="00F208FD">
        <w:rPr>
          <w:rFonts w:ascii="Arial" w:hAnsi="Arial" w:cs="Arial"/>
          <w:color w:val="auto"/>
          <w:sz w:val="20"/>
          <w:szCs w:val="20"/>
        </w:rPr>
        <w:t>nesorazmerno dolg</w:t>
      </w:r>
      <w:r w:rsidR="0008540C" w:rsidRPr="00F208FD">
        <w:rPr>
          <w:rFonts w:ascii="Arial" w:hAnsi="Arial" w:cs="Arial"/>
          <w:color w:val="auto"/>
          <w:sz w:val="20"/>
          <w:szCs w:val="20"/>
        </w:rPr>
        <w:t>o</w:t>
      </w:r>
      <w:r w:rsidRPr="00F208FD">
        <w:rPr>
          <w:rFonts w:ascii="Arial" w:hAnsi="Arial" w:cs="Arial"/>
          <w:color w:val="auto"/>
          <w:sz w:val="20"/>
          <w:szCs w:val="20"/>
        </w:rPr>
        <w:t xml:space="preserve"> preiskav</w:t>
      </w:r>
      <w:r w:rsidR="0008540C" w:rsidRPr="00F208FD">
        <w:rPr>
          <w:rFonts w:ascii="Arial" w:hAnsi="Arial" w:cs="Arial"/>
          <w:color w:val="auto"/>
          <w:sz w:val="20"/>
          <w:szCs w:val="20"/>
        </w:rPr>
        <w:t>o</w:t>
      </w:r>
      <w:r w:rsidRPr="00F208FD">
        <w:rPr>
          <w:rFonts w:ascii="Arial" w:hAnsi="Arial" w:cs="Arial"/>
          <w:color w:val="auto"/>
          <w:sz w:val="20"/>
          <w:szCs w:val="20"/>
        </w:rPr>
        <w:t xml:space="preserve"> kaznivega dejanja</w:t>
      </w:r>
      <w:r w:rsidR="00B7248D" w:rsidRPr="00F208FD">
        <w:rPr>
          <w:rFonts w:ascii="Arial" w:hAnsi="Arial" w:cs="Arial"/>
          <w:color w:val="auto"/>
          <w:sz w:val="20"/>
          <w:szCs w:val="20"/>
        </w:rPr>
        <w:t>,</w:t>
      </w:r>
      <w:r w:rsidRPr="00F208FD">
        <w:rPr>
          <w:rFonts w:ascii="Arial" w:hAnsi="Arial" w:cs="Arial"/>
          <w:color w:val="auto"/>
          <w:sz w:val="20"/>
          <w:szCs w:val="20"/>
        </w:rPr>
        <w:t xml:space="preserve"> v kateri je udeležen otrok;</w:t>
      </w:r>
    </w:p>
    <w:p w14:paraId="672D636E" w14:textId="71DD46ED" w:rsidR="0080203F" w:rsidRPr="00F208FD" w:rsidRDefault="0080203F" w:rsidP="00F208FD">
      <w:pPr>
        <w:pStyle w:val="Odstavekseznama"/>
        <w:numPr>
          <w:ilvl w:val="0"/>
          <w:numId w:val="20"/>
        </w:numPr>
        <w:spacing w:after="0" w:line="260" w:lineRule="exact"/>
        <w:ind w:left="714" w:hanging="357"/>
        <w:rPr>
          <w:rFonts w:ascii="Arial" w:hAnsi="Arial" w:cs="Arial"/>
          <w:color w:val="auto"/>
          <w:sz w:val="20"/>
          <w:szCs w:val="20"/>
        </w:rPr>
      </w:pPr>
      <w:r w:rsidRPr="00F208FD">
        <w:rPr>
          <w:rFonts w:ascii="Arial" w:hAnsi="Arial" w:cs="Arial"/>
          <w:color w:val="auto"/>
          <w:sz w:val="20"/>
          <w:szCs w:val="20"/>
        </w:rPr>
        <w:t xml:space="preserve">nestrokovno </w:t>
      </w:r>
      <w:r w:rsidR="006312AD" w:rsidRPr="00F208FD">
        <w:rPr>
          <w:rFonts w:ascii="Arial" w:hAnsi="Arial" w:cs="Arial"/>
          <w:color w:val="auto"/>
          <w:sz w:val="20"/>
          <w:szCs w:val="20"/>
        </w:rPr>
        <w:t>vodenje predkazenskega postopka</w:t>
      </w:r>
      <w:r w:rsidRPr="00F208FD">
        <w:rPr>
          <w:rFonts w:ascii="Arial" w:hAnsi="Arial" w:cs="Arial"/>
          <w:color w:val="auto"/>
          <w:sz w:val="20"/>
          <w:szCs w:val="20"/>
        </w:rPr>
        <w:t>;</w:t>
      </w:r>
    </w:p>
    <w:p w14:paraId="534C73C3" w14:textId="1488EB65" w:rsidR="00FA77B9" w:rsidRPr="00F208FD" w:rsidRDefault="00FA77B9" w:rsidP="00F208FD">
      <w:pPr>
        <w:pStyle w:val="Odstavekseznama"/>
        <w:numPr>
          <w:ilvl w:val="0"/>
          <w:numId w:val="20"/>
        </w:numPr>
        <w:spacing w:after="0" w:line="260" w:lineRule="exact"/>
        <w:ind w:left="714" w:hanging="357"/>
        <w:rPr>
          <w:rFonts w:ascii="Arial" w:hAnsi="Arial" w:cs="Arial"/>
          <w:color w:val="auto"/>
          <w:sz w:val="20"/>
          <w:szCs w:val="20"/>
        </w:rPr>
      </w:pPr>
      <w:r w:rsidRPr="00F208FD">
        <w:rPr>
          <w:rFonts w:ascii="Arial" w:hAnsi="Arial" w:cs="Arial"/>
          <w:color w:val="auto"/>
          <w:sz w:val="20"/>
          <w:szCs w:val="20"/>
        </w:rPr>
        <w:t>nezakonito omejitev svobode mladoletne osebe in nesorazmerno uporabo prisilnih sredstev;</w:t>
      </w:r>
    </w:p>
    <w:p w14:paraId="3701E2E5" w14:textId="58E369E8" w:rsidR="00FA77B9" w:rsidRPr="00F208FD" w:rsidRDefault="00FA77B9" w:rsidP="00F208FD">
      <w:pPr>
        <w:pStyle w:val="Odstavekseznama"/>
        <w:numPr>
          <w:ilvl w:val="0"/>
          <w:numId w:val="20"/>
        </w:numPr>
        <w:spacing w:after="0" w:line="260" w:lineRule="exact"/>
        <w:ind w:left="714" w:hanging="357"/>
        <w:rPr>
          <w:rFonts w:ascii="Arial" w:hAnsi="Arial" w:cs="Arial"/>
          <w:color w:val="auto"/>
          <w:sz w:val="20"/>
          <w:szCs w:val="20"/>
        </w:rPr>
      </w:pPr>
      <w:r w:rsidRPr="00F208FD">
        <w:rPr>
          <w:rFonts w:ascii="Arial" w:hAnsi="Arial" w:cs="Arial"/>
          <w:color w:val="auto"/>
          <w:sz w:val="20"/>
          <w:szCs w:val="20"/>
        </w:rPr>
        <w:t>nezakonito ugotavljanje identitete osebe;</w:t>
      </w:r>
    </w:p>
    <w:p w14:paraId="5E6A49F9" w14:textId="389220A7" w:rsidR="0080203F" w:rsidRPr="00F208FD" w:rsidRDefault="006312AD" w:rsidP="00F208FD">
      <w:pPr>
        <w:pStyle w:val="Odstavekseznama"/>
        <w:numPr>
          <w:ilvl w:val="0"/>
          <w:numId w:val="20"/>
        </w:numPr>
        <w:spacing w:after="0" w:line="260" w:lineRule="exact"/>
        <w:ind w:left="714" w:hanging="357"/>
        <w:rPr>
          <w:rFonts w:ascii="Arial" w:hAnsi="Arial" w:cs="Arial"/>
          <w:color w:val="auto"/>
          <w:sz w:val="20"/>
          <w:szCs w:val="20"/>
        </w:rPr>
      </w:pPr>
      <w:r w:rsidRPr="00F208FD">
        <w:rPr>
          <w:rFonts w:ascii="Arial" w:hAnsi="Arial" w:cs="Arial"/>
          <w:color w:val="auto"/>
          <w:sz w:val="20"/>
          <w:szCs w:val="20"/>
        </w:rPr>
        <w:t xml:space="preserve">nestrokovno vodenje </w:t>
      </w:r>
      <w:proofErr w:type="spellStart"/>
      <w:r w:rsidRPr="00F208FD">
        <w:rPr>
          <w:rFonts w:ascii="Arial" w:hAnsi="Arial" w:cs="Arial"/>
          <w:color w:val="auto"/>
          <w:sz w:val="20"/>
          <w:szCs w:val="20"/>
        </w:rPr>
        <w:t>prekrškovnega</w:t>
      </w:r>
      <w:proofErr w:type="spellEnd"/>
      <w:r w:rsidRPr="00F208FD">
        <w:rPr>
          <w:rFonts w:ascii="Arial" w:hAnsi="Arial" w:cs="Arial"/>
          <w:color w:val="auto"/>
          <w:sz w:val="20"/>
          <w:szCs w:val="20"/>
        </w:rPr>
        <w:t xml:space="preserve"> postopka;</w:t>
      </w:r>
    </w:p>
    <w:p w14:paraId="2EA4CD0B" w14:textId="314BB8BA" w:rsidR="003F40AB" w:rsidRPr="00F208FD" w:rsidRDefault="003F40AB" w:rsidP="00F208FD">
      <w:pPr>
        <w:pStyle w:val="Odstavekseznama"/>
        <w:numPr>
          <w:ilvl w:val="0"/>
          <w:numId w:val="20"/>
        </w:numPr>
        <w:spacing w:after="0" w:line="260" w:lineRule="exact"/>
        <w:ind w:left="714" w:hanging="357"/>
        <w:rPr>
          <w:rFonts w:ascii="Arial" w:hAnsi="Arial" w:cs="Arial"/>
          <w:color w:val="auto"/>
          <w:sz w:val="20"/>
          <w:szCs w:val="20"/>
        </w:rPr>
      </w:pPr>
      <w:r w:rsidRPr="00F208FD">
        <w:rPr>
          <w:rFonts w:ascii="Arial" w:hAnsi="Arial" w:cs="Arial"/>
          <w:color w:val="auto"/>
          <w:sz w:val="20"/>
          <w:szCs w:val="20"/>
        </w:rPr>
        <w:t>nestrokovnost pri izdaji plačilnega naloga;</w:t>
      </w:r>
    </w:p>
    <w:p w14:paraId="035AF4F1" w14:textId="0EABF441" w:rsidR="006312AD" w:rsidRPr="00F208FD" w:rsidRDefault="003F40AB" w:rsidP="00F208FD">
      <w:pPr>
        <w:pStyle w:val="Odstavekseznama"/>
        <w:numPr>
          <w:ilvl w:val="0"/>
          <w:numId w:val="20"/>
        </w:numPr>
        <w:spacing w:after="0" w:line="260" w:lineRule="exact"/>
        <w:ind w:left="714" w:hanging="357"/>
        <w:rPr>
          <w:rFonts w:ascii="Arial" w:hAnsi="Arial" w:cs="Arial"/>
          <w:color w:val="auto"/>
          <w:sz w:val="20"/>
          <w:szCs w:val="20"/>
        </w:rPr>
      </w:pPr>
      <w:r w:rsidRPr="00F208FD">
        <w:rPr>
          <w:rFonts w:ascii="Arial" w:hAnsi="Arial" w:cs="Arial"/>
          <w:color w:val="auto"/>
          <w:sz w:val="20"/>
          <w:szCs w:val="20"/>
        </w:rPr>
        <w:t xml:space="preserve">neupoštevanje dolžnosti, da se policist osebi </w:t>
      </w:r>
      <w:r w:rsidR="0008540C" w:rsidRPr="00F208FD">
        <w:rPr>
          <w:rFonts w:ascii="Arial" w:hAnsi="Arial" w:cs="Arial"/>
          <w:color w:val="auto"/>
          <w:sz w:val="20"/>
          <w:szCs w:val="20"/>
        </w:rPr>
        <w:t xml:space="preserve">predstavi </w:t>
      </w:r>
      <w:r w:rsidRPr="00F208FD">
        <w:rPr>
          <w:rFonts w:ascii="Arial" w:hAnsi="Arial" w:cs="Arial"/>
          <w:color w:val="auto"/>
          <w:sz w:val="20"/>
          <w:szCs w:val="20"/>
        </w:rPr>
        <w:t xml:space="preserve">v skladu z 21. členom </w:t>
      </w:r>
      <w:proofErr w:type="spellStart"/>
      <w:r w:rsidRPr="00F208FD">
        <w:rPr>
          <w:rFonts w:ascii="Arial" w:hAnsi="Arial" w:cs="Arial"/>
          <w:color w:val="auto"/>
          <w:sz w:val="20"/>
          <w:szCs w:val="20"/>
        </w:rPr>
        <w:t>ZNPPol</w:t>
      </w:r>
      <w:proofErr w:type="spellEnd"/>
      <w:r w:rsidRPr="00F208FD">
        <w:rPr>
          <w:rFonts w:ascii="Arial" w:hAnsi="Arial" w:cs="Arial"/>
          <w:color w:val="auto"/>
          <w:sz w:val="20"/>
          <w:szCs w:val="20"/>
        </w:rPr>
        <w:t>;</w:t>
      </w:r>
      <w:r w:rsidR="0008540C" w:rsidRPr="00F208FD">
        <w:rPr>
          <w:rFonts w:ascii="Arial" w:hAnsi="Arial" w:cs="Arial"/>
          <w:color w:val="auto"/>
          <w:sz w:val="20"/>
          <w:szCs w:val="20"/>
        </w:rPr>
        <w:t xml:space="preserve"> </w:t>
      </w:r>
    </w:p>
    <w:p w14:paraId="53738223" w14:textId="420C103F" w:rsidR="0080203F" w:rsidRPr="00F208FD" w:rsidRDefault="006312AD" w:rsidP="00F208FD">
      <w:pPr>
        <w:pStyle w:val="Odstavekseznama"/>
        <w:numPr>
          <w:ilvl w:val="0"/>
          <w:numId w:val="20"/>
        </w:numPr>
        <w:spacing w:after="0" w:line="260" w:lineRule="exact"/>
        <w:ind w:left="714" w:hanging="357"/>
        <w:rPr>
          <w:rFonts w:ascii="Arial" w:hAnsi="Arial" w:cs="Arial"/>
          <w:color w:val="auto"/>
          <w:sz w:val="20"/>
          <w:szCs w:val="20"/>
        </w:rPr>
      </w:pPr>
      <w:r w:rsidRPr="00F208FD">
        <w:rPr>
          <w:rFonts w:ascii="Arial" w:hAnsi="Arial" w:cs="Arial"/>
          <w:color w:val="auto"/>
          <w:sz w:val="20"/>
          <w:szCs w:val="20"/>
        </w:rPr>
        <w:t xml:space="preserve">opustitev nadzorstvene </w:t>
      </w:r>
      <w:r w:rsidR="00852842" w:rsidRPr="00F208FD">
        <w:rPr>
          <w:rFonts w:ascii="Arial" w:hAnsi="Arial" w:cs="Arial"/>
          <w:color w:val="auto"/>
          <w:sz w:val="20"/>
          <w:szCs w:val="20"/>
        </w:rPr>
        <w:t>vloge</w:t>
      </w:r>
      <w:r w:rsidRPr="00F208FD">
        <w:rPr>
          <w:rFonts w:ascii="Arial" w:hAnsi="Arial" w:cs="Arial"/>
          <w:color w:val="auto"/>
          <w:sz w:val="20"/>
          <w:szCs w:val="20"/>
        </w:rPr>
        <w:t xml:space="preserve"> vodje enote pri zagotavljanju enakega varstva pravic pritožniku</w:t>
      </w:r>
      <w:r w:rsidR="00F14CDB" w:rsidRPr="00F208FD">
        <w:rPr>
          <w:rFonts w:ascii="Arial" w:hAnsi="Arial" w:cs="Arial"/>
          <w:color w:val="auto"/>
          <w:sz w:val="20"/>
          <w:szCs w:val="20"/>
        </w:rPr>
        <w:t>.</w:t>
      </w:r>
    </w:p>
    <w:p w14:paraId="11546896" w14:textId="77777777" w:rsidR="00C321C3" w:rsidRPr="000525FA" w:rsidRDefault="00C321C3" w:rsidP="00193B8D">
      <w:pPr>
        <w:pStyle w:val="Naslov1"/>
        <w:rPr>
          <w:rStyle w:val="Naslov1Znak"/>
          <w:b/>
          <w:bCs/>
          <w:caps/>
        </w:rPr>
      </w:pPr>
      <w:bookmarkStart w:id="77" w:name="_Toc164245519"/>
      <w:r w:rsidRPr="000525FA">
        <w:rPr>
          <w:rStyle w:val="Naslov1Znak"/>
          <w:b/>
          <w:bCs/>
          <w:caps/>
        </w:rPr>
        <w:t xml:space="preserve">UKREPANJE </w:t>
      </w:r>
      <w:r w:rsidR="00391217" w:rsidRPr="000525FA">
        <w:rPr>
          <w:rStyle w:val="Naslov1Znak"/>
          <w:b/>
          <w:bCs/>
          <w:caps/>
        </w:rPr>
        <w:t>OB</w:t>
      </w:r>
      <w:r w:rsidRPr="000525FA">
        <w:rPr>
          <w:rStyle w:val="Naslov1Znak"/>
          <w:b/>
          <w:bCs/>
          <w:caps/>
        </w:rPr>
        <w:t xml:space="preserve"> UGOTOVLJENE</w:t>
      </w:r>
      <w:r w:rsidR="00CA42A1">
        <w:rPr>
          <w:rStyle w:val="Naslov1Znak"/>
          <w:b/>
          <w:bCs/>
          <w:caps/>
        </w:rPr>
        <w:t xml:space="preserve">M NESKLADJU RAVNANJA S PREDPISI </w:t>
      </w:r>
      <w:r w:rsidRPr="000525FA">
        <w:rPr>
          <w:rStyle w:val="Naslov1Znak"/>
          <w:b/>
          <w:bCs/>
          <w:caps/>
        </w:rPr>
        <w:t xml:space="preserve">ALI </w:t>
      </w:r>
      <w:r w:rsidR="00852842">
        <w:rPr>
          <w:rStyle w:val="Naslov1Znak"/>
          <w:b/>
          <w:bCs/>
          <w:caps/>
        </w:rPr>
        <w:t xml:space="preserve">OB </w:t>
      </w:r>
      <w:r w:rsidRPr="000525FA">
        <w:rPr>
          <w:rStyle w:val="Naslov1Znak"/>
          <w:b/>
          <w:bCs/>
          <w:caps/>
        </w:rPr>
        <w:t>UTEMELJENEM PRITOŽBENEM RAZLOGU</w:t>
      </w:r>
      <w:bookmarkEnd w:id="72"/>
      <w:bookmarkEnd w:id="73"/>
      <w:bookmarkEnd w:id="74"/>
      <w:bookmarkEnd w:id="75"/>
      <w:bookmarkEnd w:id="76"/>
      <w:bookmarkEnd w:id="77"/>
    </w:p>
    <w:p w14:paraId="6E3CFD3C" w14:textId="48C38471" w:rsidR="00C321C3" w:rsidRPr="00251C97" w:rsidRDefault="00C321C3" w:rsidP="00101A56">
      <w:pPr>
        <w:spacing w:after="0" w:line="260" w:lineRule="exact"/>
        <w:rPr>
          <w:rFonts w:cs="Arial"/>
          <w:color w:val="auto"/>
          <w:sz w:val="20"/>
          <w:szCs w:val="20"/>
        </w:rPr>
      </w:pPr>
      <w:r w:rsidRPr="00251C97">
        <w:rPr>
          <w:rFonts w:cs="Arial"/>
          <w:color w:val="auto"/>
          <w:sz w:val="20"/>
          <w:szCs w:val="20"/>
        </w:rPr>
        <w:t xml:space="preserve">Policija je v vseh primerih utemeljenih pritožb ministrstvu poročala o sprejetih in izvedenih ukrepih. V večini primerov so bili z vpletenimi policisti opravljeni opozorilni razgovori, </w:t>
      </w:r>
      <w:r w:rsidR="00F664A3">
        <w:rPr>
          <w:rFonts w:cs="Arial"/>
          <w:color w:val="auto"/>
          <w:sz w:val="20"/>
          <w:szCs w:val="20"/>
        </w:rPr>
        <w:t xml:space="preserve">prav tako so bili </w:t>
      </w:r>
      <w:r w:rsidRPr="00251C97">
        <w:rPr>
          <w:rFonts w:cs="Arial"/>
          <w:color w:val="auto"/>
          <w:sz w:val="20"/>
          <w:szCs w:val="20"/>
        </w:rPr>
        <w:t xml:space="preserve">primeri obravnavani bodisi v okviru delovnih sestankov </w:t>
      </w:r>
      <w:r w:rsidR="00852842">
        <w:rPr>
          <w:rFonts w:cs="Arial"/>
          <w:color w:val="auto"/>
          <w:sz w:val="20"/>
          <w:szCs w:val="20"/>
        </w:rPr>
        <w:t>bodisi</w:t>
      </w:r>
      <w:r w:rsidRPr="00251C97">
        <w:rPr>
          <w:rFonts w:cs="Arial"/>
          <w:color w:val="auto"/>
          <w:sz w:val="20"/>
          <w:szCs w:val="20"/>
        </w:rPr>
        <w:t xml:space="preserve"> dnevno</w:t>
      </w:r>
      <w:r w:rsidR="00E70ADD" w:rsidRPr="00251C97">
        <w:rPr>
          <w:rFonts w:cs="Arial"/>
          <w:color w:val="auto"/>
          <w:sz w:val="20"/>
          <w:szCs w:val="20"/>
        </w:rPr>
        <w:t xml:space="preserve"> </w:t>
      </w:r>
      <w:r w:rsidRPr="00251C97">
        <w:rPr>
          <w:rFonts w:cs="Arial"/>
          <w:color w:val="auto"/>
          <w:sz w:val="20"/>
          <w:szCs w:val="20"/>
        </w:rPr>
        <w:t>ob napotitvah policistov na delo</w:t>
      </w:r>
      <w:r w:rsidR="00852842">
        <w:rPr>
          <w:rFonts w:cs="Arial"/>
          <w:color w:val="auto"/>
          <w:sz w:val="20"/>
          <w:szCs w:val="20"/>
        </w:rPr>
        <w:t>, s temi primeri pa so bili seznanjeni tudi</w:t>
      </w:r>
      <w:r w:rsidRPr="00251C97">
        <w:rPr>
          <w:rFonts w:cs="Arial"/>
          <w:color w:val="auto"/>
          <w:sz w:val="20"/>
          <w:szCs w:val="20"/>
        </w:rPr>
        <w:t xml:space="preserve"> vs</w:t>
      </w:r>
      <w:r w:rsidR="00852842">
        <w:rPr>
          <w:rFonts w:cs="Arial"/>
          <w:color w:val="auto"/>
          <w:sz w:val="20"/>
          <w:szCs w:val="20"/>
        </w:rPr>
        <w:t>i</w:t>
      </w:r>
      <w:r w:rsidRPr="00251C97">
        <w:rPr>
          <w:rFonts w:cs="Arial"/>
          <w:color w:val="auto"/>
          <w:sz w:val="20"/>
          <w:szCs w:val="20"/>
        </w:rPr>
        <w:t xml:space="preserve"> policist</w:t>
      </w:r>
      <w:r w:rsidR="00852842">
        <w:rPr>
          <w:rFonts w:cs="Arial"/>
          <w:color w:val="auto"/>
          <w:sz w:val="20"/>
          <w:szCs w:val="20"/>
        </w:rPr>
        <w:t>i</w:t>
      </w:r>
      <w:r w:rsidRPr="00251C97">
        <w:rPr>
          <w:rFonts w:cs="Arial"/>
          <w:color w:val="auto"/>
          <w:sz w:val="20"/>
          <w:szCs w:val="20"/>
        </w:rPr>
        <w:t xml:space="preserve"> enot, v katere so </w:t>
      </w:r>
      <w:r w:rsidR="00852842">
        <w:rPr>
          <w:rFonts w:cs="Arial"/>
          <w:color w:val="auto"/>
          <w:sz w:val="20"/>
          <w:szCs w:val="20"/>
        </w:rPr>
        <w:t xml:space="preserve">bili </w:t>
      </w:r>
      <w:r w:rsidRPr="00251C97">
        <w:rPr>
          <w:rFonts w:cs="Arial"/>
          <w:color w:val="auto"/>
          <w:sz w:val="20"/>
          <w:szCs w:val="20"/>
        </w:rPr>
        <w:t xml:space="preserve">razporejeni policisti, </w:t>
      </w:r>
      <w:r w:rsidR="0008540C">
        <w:rPr>
          <w:rFonts w:cs="Arial"/>
          <w:color w:val="auto"/>
          <w:sz w:val="20"/>
          <w:szCs w:val="20"/>
        </w:rPr>
        <w:t xml:space="preserve">ki </w:t>
      </w:r>
      <w:r w:rsidR="00973DD5">
        <w:rPr>
          <w:rFonts w:cs="Arial"/>
          <w:color w:val="auto"/>
          <w:sz w:val="20"/>
          <w:szCs w:val="20"/>
        </w:rPr>
        <w:t>so</w:t>
      </w:r>
      <w:r w:rsidR="0008540C">
        <w:rPr>
          <w:rFonts w:cs="Arial"/>
          <w:color w:val="auto"/>
          <w:sz w:val="20"/>
          <w:szCs w:val="20"/>
        </w:rPr>
        <w:t xml:space="preserve"> bil</w:t>
      </w:r>
      <w:r w:rsidR="00973DD5">
        <w:rPr>
          <w:rFonts w:cs="Arial"/>
          <w:color w:val="auto"/>
          <w:sz w:val="20"/>
          <w:szCs w:val="20"/>
        </w:rPr>
        <w:t>e</w:t>
      </w:r>
      <w:r w:rsidR="0008540C">
        <w:rPr>
          <w:rFonts w:cs="Arial"/>
          <w:color w:val="auto"/>
          <w:sz w:val="20"/>
          <w:szCs w:val="20"/>
        </w:rPr>
        <w:t xml:space="preserve"> </w:t>
      </w:r>
      <w:r w:rsidRPr="00251C97">
        <w:rPr>
          <w:rFonts w:cs="Arial"/>
          <w:color w:val="auto"/>
          <w:sz w:val="20"/>
          <w:szCs w:val="20"/>
        </w:rPr>
        <w:t xml:space="preserve">zoper </w:t>
      </w:r>
      <w:r w:rsidR="0008540C">
        <w:rPr>
          <w:rFonts w:cs="Arial"/>
          <w:color w:val="auto"/>
          <w:sz w:val="20"/>
          <w:szCs w:val="20"/>
        </w:rPr>
        <w:t xml:space="preserve">njihovo </w:t>
      </w:r>
      <w:r w:rsidRPr="00251C97">
        <w:rPr>
          <w:rFonts w:cs="Arial"/>
          <w:color w:val="auto"/>
          <w:sz w:val="20"/>
          <w:szCs w:val="20"/>
        </w:rPr>
        <w:t>delo vložen</w:t>
      </w:r>
      <w:r w:rsidR="00973DD5">
        <w:rPr>
          <w:rFonts w:cs="Arial"/>
          <w:color w:val="auto"/>
          <w:sz w:val="20"/>
          <w:szCs w:val="20"/>
        </w:rPr>
        <w:t>e</w:t>
      </w:r>
      <w:r w:rsidRPr="00251C97">
        <w:rPr>
          <w:rFonts w:cs="Arial"/>
          <w:color w:val="auto"/>
          <w:sz w:val="20"/>
          <w:szCs w:val="20"/>
        </w:rPr>
        <w:t xml:space="preserve"> pritožb</w:t>
      </w:r>
      <w:r w:rsidR="00973DD5">
        <w:rPr>
          <w:rFonts w:cs="Arial"/>
          <w:color w:val="auto"/>
          <w:sz w:val="20"/>
          <w:szCs w:val="20"/>
        </w:rPr>
        <w:t>e</w:t>
      </w:r>
      <w:r w:rsidRPr="00251C97">
        <w:rPr>
          <w:rFonts w:cs="Arial"/>
          <w:color w:val="auto"/>
          <w:sz w:val="20"/>
          <w:szCs w:val="20"/>
        </w:rPr>
        <w:t>. S polic</w:t>
      </w:r>
      <w:r w:rsidR="001D7E57" w:rsidRPr="00251C97">
        <w:rPr>
          <w:rFonts w:cs="Arial"/>
          <w:color w:val="auto"/>
          <w:sz w:val="20"/>
          <w:szCs w:val="20"/>
        </w:rPr>
        <w:t xml:space="preserve">isti </w:t>
      </w:r>
      <w:r w:rsidR="00F664A3">
        <w:rPr>
          <w:rFonts w:cs="Arial"/>
          <w:color w:val="auto"/>
          <w:sz w:val="20"/>
          <w:szCs w:val="20"/>
        </w:rPr>
        <w:t>so bili opravljeni 4 (17)</w:t>
      </w:r>
      <w:r w:rsidR="00E70ADD" w:rsidRPr="00251C97">
        <w:rPr>
          <w:rFonts w:cs="Arial"/>
          <w:color w:val="auto"/>
          <w:sz w:val="20"/>
          <w:szCs w:val="20"/>
        </w:rPr>
        <w:t> </w:t>
      </w:r>
      <w:r w:rsidRPr="00251C97">
        <w:rPr>
          <w:rFonts w:cs="Arial"/>
          <w:color w:val="auto"/>
          <w:sz w:val="20"/>
          <w:szCs w:val="20"/>
        </w:rPr>
        <w:t>opozorilni razgovor</w:t>
      </w:r>
      <w:r w:rsidR="0016752C">
        <w:rPr>
          <w:rFonts w:cs="Arial"/>
          <w:color w:val="auto"/>
          <w:sz w:val="20"/>
          <w:szCs w:val="20"/>
        </w:rPr>
        <w:t>i</w:t>
      </w:r>
      <w:r w:rsidR="00F664A3">
        <w:rPr>
          <w:rFonts w:cs="Arial"/>
          <w:color w:val="auto"/>
          <w:sz w:val="20"/>
          <w:szCs w:val="20"/>
        </w:rPr>
        <w:t>, zoper enega policista (0) je bil podan predlog za uvedbo disciplinskega postopka.</w:t>
      </w:r>
    </w:p>
    <w:p w14:paraId="34CBD039" w14:textId="77777777" w:rsidR="001A70CF" w:rsidRPr="00952C8A" w:rsidRDefault="001A70CF" w:rsidP="00101A56">
      <w:pPr>
        <w:spacing w:after="0" w:line="260" w:lineRule="exact"/>
        <w:rPr>
          <w:rFonts w:cs="Arial"/>
          <w:color w:val="FF0000"/>
          <w:sz w:val="20"/>
          <w:szCs w:val="20"/>
        </w:rPr>
      </w:pPr>
    </w:p>
    <w:p w14:paraId="09FFE411" w14:textId="77777777" w:rsidR="001A70CF" w:rsidRPr="00251C97" w:rsidRDefault="001A70CF" w:rsidP="00101A56">
      <w:pPr>
        <w:spacing w:after="0" w:line="260" w:lineRule="exact"/>
        <w:rPr>
          <w:rFonts w:cs="Arial"/>
          <w:color w:val="auto"/>
          <w:sz w:val="20"/>
          <w:szCs w:val="20"/>
        </w:rPr>
      </w:pPr>
      <w:r w:rsidRPr="00251C97">
        <w:rPr>
          <w:rFonts w:cs="Arial"/>
          <w:color w:val="auto"/>
          <w:sz w:val="20"/>
          <w:szCs w:val="20"/>
        </w:rPr>
        <w:t xml:space="preserve">V </w:t>
      </w:r>
      <w:r w:rsidR="00AD46B9" w:rsidRPr="00AD46B9">
        <w:rPr>
          <w:rFonts w:cs="Arial"/>
          <w:color w:val="auto"/>
          <w:sz w:val="20"/>
          <w:szCs w:val="20"/>
        </w:rPr>
        <w:t>treh</w:t>
      </w:r>
      <w:r w:rsidR="00F14CDB" w:rsidRPr="00991A28">
        <w:rPr>
          <w:rFonts w:cs="Arial"/>
          <w:color w:val="FF0000"/>
          <w:sz w:val="20"/>
          <w:szCs w:val="20"/>
        </w:rPr>
        <w:t xml:space="preserve"> </w:t>
      </w:r>
      <w:r w:rsidR="00F14CDB">
        <w:rPr>
          <w:rFonts w:cs="Arial"/>
          <w:color w:val="auto"/>
          <w:sz w:val="20"/>
          <w:szCs w:val="20"/>
        </w:rPr>
        <w:t>primerih</w:t>
      </w:r>
      <w:r w:rsidRPr="00251C97">
        <w:rPr>
          <w:rFonts w:cs="Arial"/>
          <w:color w:val="auto"/>
          <w:sz w:val="20"/>
          <w:szCs w:val="20"/>
        </w:rPr>
        <w:t xml:space="preserve"> je bila pritožbena zadeva zaradi razlogov za sum, da je policist s svojim ravnanjem storil kaznivo dejanje, ki se preganja po uradni dolžnosti, pos</w:t>
      </w:r>
      <w:r w:rsidR="00852842">
        <w:rPr>
          <w:rFonts w:cs="Arial"/>
          <w:color w:val="auto"/>
          <w:sz w:val="20"/>
          <w:szCs w:val="20"/>
        </w:rPr>
        <w:t>lana</w:t>
      </w:r>
      <w:r w:rsidRPr="00251C97">
        <w:rPr>
          <w:rFonts w:cs="Arial"/>
          <w:color w:val="auto"/>
          <w:sz w:val="20"/>
          <w:szCs w:val="20"/>
        </w:rPr>
        <w:t xml:space="preserve"> v obravnavo tudi Oddelku za preiskovanje in pregon uradnih oseb s posebnimi pooblastili </w:t>
      </w:r>
      <w:r w:rsidR="00852842">
        <w:rPr>
          <w:rFonts w:cs="Arial"/>
          <w:color w:val="auto"/>
          <w:sz w:val="20"/>
          <w:szCs w:val="20"/>
        </w:rPr>
        <w:t>pri</w:t>
      </w:r>
      <w:r w:rsidRPr="00251C97">
        <w:rPr>
          <w:rFonts w:cs="Arial"/>
          <w:color w:val="auto"/>
          <w:sz w:val="20"/>
          <w:szCs w:val="20"/>
        </w:rPr>
        <w:t xml:space="preserve"> Specializiran</w:t>
      </w:r>
      <w:r w:rsidR="00852842">
        <w:rPr>
          <w:rFonts w:cs="Arial"/>
          <w:color w:val="auto"/>
          <w:sz w:val="20"/>
          <w:szCs w:val="20"/>
        </w:rPr>
        <w:t>em</w:t>
      </w:r>
      <w:r w:rsidRPr="00251C97">
        <w:rPr>
          <w:rFonts w:cs="Arial"/>
          <w:color w:val="auto"/>
          <w:sz w:val="20"/>
          <w:szCs w:val="20"/>
        </w:rPr>
        <w:t xml:space="preserve"> državn</w:t>
      </w:r>
      <w:r w:rsidR="00852842">
        <w:rPr>
          <w:rFonts w:cs="Arial"/>
          <w:color w:val="auto"/>
          <w:sz w:val="20"/>
          <w:szCs w:val="20"/>
        </w:rPr>
        <w:t>em</w:t>
      </w:r>
      <w:r w:rsidRPr="00251C97">
        <w:rPr>
          <w:rFonts w:cs="Arial"/>
          <w:color w:val="auto"/>
          <w:sz w:val="20"/>
          <w:szCs w:val="20"/>
        </w:rPr>
        <w:t xml:space="preserve"> tožilstv</w:t>
      </w:r>
      <w:r w:rsidR="00852842">
        <w:rPr>
          <w:rFonts w:cs="Arial"/>
          <w:color w:val="auto"/>
          <w:sz w:val="20"/>
          <w:szCs w:val="20"/>
        </w:rPr>
        <w:t>u</w:t>
      </w:r>
      <w:r w:rsidRPr="00251C97">
        <w:rPr>
          <w:rFonts w:cs="Arial"/>
          <w:color w:val="auto"/>
          <w:sz w:val="20"/>
          <w:szCs w:val="20"/>
        </w:rPr>
        <w:t xml:space="preserve"> Republike Slovenije.</w:t>
      </w:r>
    </w:p>
    <w:p w14:paraId="38DD0CFC" w14:textId="77777777" w:rsidR="00671C0D" w:rsidRPr="00101A56" w:rsidRDefault="00671C0D" w:rsidP="00101A56">
      <w:pPr>
        <w:spacing w:after="0" w:line="260" w:lineRule="exact"/>
        <w:rPr>
          <w:rFonts w:cs="Arial"/>
          <w:color w:val="auto"/>
          <w:sz w:val="20"/>
          <w:szCs w:val="20"/>
        </w:rPr>
      </w:pPr>
    </w:p>
    <w:p w14:paraId="1347EADA" w14:textId="77777777" w:rsidR="00C321C3" w:rsidRPr="00101A56" w:rsidRDefault="00C321C3" w:rsidP="00101A56">
      <w:pPr>
        <w:spacing w:after="0" w:line="260" w:lineRule="exact"/>
        <w:rPr>
          <w:rFonts w:cs="Arial"/>
          <w:color w:val="auto"/>
          <w:sz w:val="20"/>
          <w:szCs w:val="20"/>
        </w:rPr>
      </w:pPr>
      <w:r w:rsidRPr="00101A56">
        <w:rPr>
          <w:rFonts w:cs="Arial"/>
          <w:color w:val="auto"/>
          <w:sz w:val="20"/>
          <w:szCs w:val="20"/>
        </w:rPr>
        <w:t>Z</w:t>
      </w:r>
      <w:r w:rsidR="00E70ADD" w:rsidRPr="00101A56">
        <w:rPr>
          <w:rFonts w:cs="Arial"/>
          <w:color w:val="auto"/>
          <w:sz w:val="20"/>
          <w:szCs w:val="20"/>
        </w:rPr>
        <w:t>aradi</w:t>
      </w:r>
      <w:r w:rsidRPr="00101A56">
        <w:rPr>
          <w:rFonts w:cs="Arial"/>
          <w:color w:val="auto"/>
          <w:sz w:val="20"/>
          <w:szCs w:val="20"/>
        </w:rPr>
        <w:t xml:space="preserve"> odprave neustreznih praks policistov pri izvajanju policijskih nalog </w:t>
      </w:r>
      <w:r w:rsidR="00852842">
        <w:rPr>
          <w:rFonts w:cs="Arial"/>
          <w:color w:val="auto"/>
          <w:sz w:val="20"/>
          <w:szCs w:val="20"/>
        </w:rPr>
        <w:t>ter</w:t>
      </w:r>
      <w:r w:rsidRPr="00101A56">
        <w:rPr>
          <w:rFonts w:cs="Arial"/>
          <w:color w:val="auto"/>
          <w:sz w:val="20"/>
          <w:szCs w:val="20"/>
        </w:rPr>
        <w:t xml:space="preserve"> doslednega spoštovanja človekovih pravic in temeljnih svoboščin oseb</w:t>
      </w:r>
      <w:r w:rsidR="00852842">
        <w:rPr>
          <w:rFonts w:cs="Arial"/>
          <w:color w:val="auto"/>
          <w:sz w:val="20"/>
          <w:szCs w:val="20"/>
        </w:rPr>
        <w:t xml:space="preserve"> </w:t>
      </w:r>
      <w:r w:rsidRPr="00101A56">
        <w:rPr>
          <w:rFonts w:cs="Arial"/>
          <w:color w:val="auto"/>
          <w:sz w:val="20"/>
          <w:szCs w:val="20"/>
        </w:rPr>
        <w:t xml:space="preserve">v policijskih postopkih </w:t>
      </w:r>
      <w:r w:rsidR="00991A28">
        <w:rPr>
          <w:rFonts w:cs="Arial"/>
          <w:color w:val="auto"/>
          <w:sz w:val="20"/>
          <w:szCs w:val="20"/>
        </w:rPr>
        <w:t>bomo</w:t>
      </w:r>
      <w:r w:rsidRPr="00101A56">
        <w:rPr>
          <w:rFonts w:cs="Arial"/>
          <w:color w:val="auto"/>
          <w:sz w:val="20"/>
          <w:szCs w:val="20"/>
        </w:rPr>
        <w:t xml:space="preserve"> v SPZP pripravili povzetke </w:t>
      </w:r>
      <w:r w:rsidR="00090046" w:rsidRPr="00101A56">
        <w:rPr>
          <w:rFonts w:cs="Arial"/>
          <w:color w:val="auto"/>
          <w:sz w:val="20"/>
          <w:szCs w:val="20"/>
        </w:rPr>
        <w:t>utemeljenih pritožb iz leta</w:t>
      </w:r>
      <w:r w:rsidR="00E70ADD" w:rsidRPr="00101A56">
        <w:rPr>
          <w:rFonts w:cs="Arial"/>
          <w:color w:val="auto"/>
          <w:sz w:val="20"/>
          <w:szCs w:val="20"/>
        </w:rPr>
        <w:t> </w:t>
      </w:r>
      <w:r w:rsidR="00101A56" w:rsidRPr="00101A56">
        <w:rPr>
          <w:rFonts w:cs="Arial"/>
          <w:color w:val="auto"/>
          <w:sz w:val="20"/>
          <w:szCs w:val="20"/>
        </w:rPr>
        <w:t>202</w:t>
      </w:r>
      <w:r w:rsidR="0016752C">
        <w:rPr>
          <w:rFonts w:cs="Arial"/>
          <w:color w:val="auto"/>
          <w:sz w:val="20"/>
          <w:szCs w:val="20"/>
        </w:rPr>
        <w:t>3</w:t>
      </w:r>
      <w:r w:rsidRPr="00101A56">
        <w:rPr>
          <w:rFonts w:cs="Arial"/>
          <w:color w:val="auto"/>
          <w:sz w:val="20"/>
          <w:szCs w:val="20"/>
        </w:rPr>
        <w:t xml:space="preserve"> in gradivo pos</w:t>
      </w:r>
      <w:r w:rsidR="00852842">
        <w:rPr>
          <w:rFonts w:cs="Arial"/>
          <w:color w:val="auto"/>
          <w:sz w:val="20"/>
          <w:szCs w:val="20"/>
        </w:rPr>
        <w:t>lali</w:t>
      </w:r>
      <w:r w:rsidRPr="00101A56">
        <w:rPr>
          <w:rFonts w:cs="Arial"/>
          <w:color w:val="auto"/>
          <w:sz w:val="20"/>
          <w:szCs w:val="20"/>
        </w:rPr>
        <w:t xml:space="preserve"> </w:t>
      </w:r>
      <w:r w:rsidR="0016752C">
        <w:rPr>
          <w:rFonts w:cs="Arial"/>
          <w:color w:val="auto"/>
          <w:sz w:val="20"/>
          <w:szCs w:val="20"/>
        </w:rPr>
        <w:t>P</w:t>
      </w:r>
      <w:r w:rsidRPr="00101A56">
        <w:rPr>
          <w:rFonts w:cs="Arial"/>
          <w:color w:val="auto"/>
          <w:sz w:val="20"/>
          <w:szCs w:val="20"/>
        </w:rPr>
        <w:t>oliciji s predlogom, da se vsebin</w:t>
      </w:r>
      <w:r w:rsidR="00E70ADD" w:rsidRPr="00101A56">
        <w:rPr>
          <w:rFonts w:cs="Arial"/>
          <w:color w:val="auto"/>
          <w:sz w:val="20"/>
          <w:szCs w:val="20"/>
        </w:rPr>
        <w:t>a</w:t>
      </w:r>
      <w:r w:rsidRPr="00101A56">
        <w:rPr>
          <w:rFonts w:cs="Arial"/>
          <w:color w:val="auto"/>
          <w:sz w:val="20"/>
          <w:szCs w:val="20"/>
        </w:rPr>
        <w:t xml:space="preserve"> uporabi pri izvajanju usposabljanj policistov.</w:t>
      </w:r>
    </w:p>
    <w:p w14:paraId="490975BA" w14:textId="77777777" w:rsidR="00CB319A" w:rsidRPr="00101A56" w:rsidRDefault="00CB319A" w:rsidP="00101A56">
      <w:pPr>
        <w:spacing w:after="0" w:line="260" w:lineRule="exact"/>
        <w:rPr>
          <w:rFonts w:cs="Arial"/>
          <w:color w:val="auto"/>
          <w:sz w:val="20"/>
          <w:szCs w:val="20"/>
        </w:rPr>
      </w:pPr>
    </w:p>
    <w:p w14:paraId="0AF633D2" w14:textId="77777777" w:rsidR="00C321C3" w:rsidRPr="00101A56" w:rsidRDefault="00C56C8F" w:rsidP="00101A56">
      <w:pPr>
        <w:spacing w:after="0" w:line="260" w:lineRule="exact"/>
        <w:rPr>
          <w:rFonts w:cs="Arial"/>
          <w:color w:val="auto"/>
          <w:sz w:val="20"/>
          <w:szCs w:val="20"/>
        </w:rPr>
      </w:pPr>
      <w:r w:rsidRPr="00101A56">
        <w:rPr>
          <w:rFonts w:cs="Arial"/>
          <w:color w:val="auto"/>
          <w:sz w:val="20"/>
          <w:szCs w:val="20"/>
        </w:rPr>
        <w:t xml:space="preserve">V </w:t>
      </w:r>
      <w:r w:rsidR="00E70ADD" w:rsidRPr="00101A56">
        <w:rPr>
          <w:rFonts w:cs="Arial"/>
          <w:color w:val="auto"/>
          <w:sz w:val="20"/>
          <w:szCs w:val="20"/>
        </w:rPr>
        <w:t>letu </w:t>
      </w:r>
      <w:r w:rsidR="00101A56" w:rsidRPr="00101A56">
        <w:rPr>
          <w:rFonts w:cs="Arial"/>
          <w:color w:val="auto"/>
          <w:sz w:val="20"/>
          <w:szCs w:val="20"/>
        </w:rPr>
        <w:t>202</w:t>
      </w:r>
      <w:r w:rsidR="0016752C">
        <w:rPr>
          <w:rFonts w:cs="Arial"/>
          <w:color w:val="auto"/>
          <w:sz w:val="20"/>
          <w:szCs w:val="20"/>
        </w:rPr>
        <w:t>3</w:t>
      </w:r>
      <w:r w:rsidR="00CB319A" w:rsidRPr="00101A56">
        <w:rPr>
          <w:rFonts w:cs="Arial"/>
          <w:color w:val="auto"/>
          <w:sz w:val="20"/>
          <w:szCs w:val="20"/>
        </w:rPr>
        <w:t xml:space="preserve"> </w:t>
      </w:r>
      <w:r w:rsidR="0088793E" w:rsidRPr="00101A56">
        <w:rPr>
          <w:rFonts w:cs="Arial"/>
          <w:color w:val="auto"/>
          <w:sz w:val="20"/>
          <w:szCs w:val="20"/>
        </w:rPr>
        <w:t>je bilo več primerov</w:t>
      </w:r>
      <w:r w:rsidR="00680FE3" w:rsidRPr="00101A56">
        <w:rPr>
          <w:rFonts w:cs="Arial"/>
          <w:color w:val="auto"/>
          <w:sz w:val="20"/>
          <w:szCs w:val="20"/>
        </w:rPr>
        <w:t xml:space="preserve"> </w:t>
      </w:r>
      <w:r w:rsidR="00CB319A" w:rsidRPr="00101A56">
        <w:rPr>
          <w:rFonts w:cs="Arial"/>
          <w:color w:val="auto"/>
          <w:sz w:val="20"/>
          <w:szCs w:val="20"/>
        </w:rPr>
        <w:t xml:space="preserve">dobre </w:t>
      </w:r>
      <w:r w:rsidRPr="00101A56">
        <w:rPr>
          <w:rFonts w:cs="Arial"/>
          <w:color w:val="auto"/>
          <w:sz w:val="20"/>
          <w:szCs w:val="20"/>
        </w:rPr>
        <w:t>prakse</w:t>
      </w:r>
      <w:r w:rsidR="00680FE3" w:rsidRPr="00101A56">
        <w:rPr>
          <w:rFonts w:cs="Arial"/>
          <w:color w:val="auto"/>
          <w:sz w:val="20"/>
          <w:szCs w:val="20"/>
        </w:rPr>
        <w:t xml:space="preserve">, </w:t>
      </w:r>
      <w:r w:rsidR="00E70ADD" w:rsidRPr="00101A56">
        <w:rPr>
          <w:rFonts w:cs="Arial"/>
          <w:color w:val="auto"/>
          <w:sz w:val="20"/>
          <w:szCs w:val="20"/>
        </w:rPr>
        <w:t xml:space="preserve">v katerih </w:t>
      </w:r>
      <w:r w:rsidR="00680FE3" w:rsidRPr="00101A56">
        <w:rPr>
          <w:rFonts w:cs="Arial"/>
          <w:color w:val="auto"/>
          <w:sz w:val="20"/>
          <w:szCs w:val="20"/>
        </w:rPr>
        <w:t xml:space="preserve">so bili posamezniki pohvaljeni za </w:t>
      </w:r>
      <w:r w:rsidR="0088793E" w:rsidRPr="00101A56">
        <w:rPr>
          <w:rFonts w:cs="Arial"/>
          <w:color w:val="auto"/>
          <w:sz w:val="20"/>
          <w:szCs w:val="20"/>
        </w:rPr>
        <w:t>strokovno opravljeno delo.</w:t>
      </w:r>
    </w:p>
    <w:p w14:paraId="222EAB33" w14:textId="77777777" w:rsidR="00680FE3" w:rsidRPr="00952C8A" w:rsidRDefault="00680FE3" w:rsidP="00101A56">
      <w:pPr>
        <w:spacing w:after="0" w:line="260" w:lineRule="exact"/>
        <w:rPr>
          <w:rFonts w:cs="Arial"/>
          <w:color w:val="FF0000"/>
          <w:sz w:val="20"/>
          <w:szCs w:val="20"/>
        </w:rPr>
      </w:pPr>
    </w:p>
    <w:p w14:paraId="736A87EF" w14:textId="77777777" w:rsidR="00204122" w:rsidRDefault="00C321C3" w:rsidP="00101A56">
      <w:pPr>
        <w:spacing w:after="0" w:line="260" w:lineRule="exact"/>
        <w:rPr>
          <w:rFonts w:cs="Arial"/>
          <w:color w:val="auto"/>
          <w:sz w:val="20"/>
          <w:szCs w:val="20"/>
        </w:rPr>
      </w:pPr>
      <w:r w:rsidRPr="00101A56">
        <w:rPr>
          <w:rFonts w:cs="Arial"/>
          <w:color w:val="auto"/>
          <w:sz w:val="20"/>
          <w:szCs w:val="20"/>
        </w:rPr>
        <w:t xml:space="preserve">Tudi v </w:t>
      </w:r>
      <w:r w:rsidR="00E70ADD" w:rsidRPr="00101A56">
        <w:rPr>
          <w:rFonts w:cs="Arial"/>
          <w:color w:val="auto"/>
          <w:sz w:val="20"/>
          <w:szCs w:val="20"/>
        </w:rPr>
        <w:t xml:space="preserve">prihodnje </w:t>
      </w:r>
      <w:r w:rsidRPr="00101A56">
        <w:rPr>
          <w:rFonts w:cs="Arial"/>
          <w:color w:val="auto"/>
          <w:sz w:val="20"/>
          <w:szCs w:val="20"/>
        </w:rPr>
        <w:t>bo</w:t>
      </w:r>
      <w:r w:rsidR="0016752C">
        <w:rPr>
          <w:rFonts w:cs="Arial"/>
          <w:color w:val="auto"/>
          <w:sz w:val="20"/>
          <w:szCs w:val="20"/>
        </w:rPr>
        <w:t>mo</w:t>
      </w:r>
      <w:r w:rsidRPr="00101A56">
        <w:rPr>
          <w:rFonts w:cs="Arial"/>
          <w:color w:val="auto"/>
          <w:sz w:val="20"/>
          <w:szCs w:val="20"/>
        </w:rPr>
        <w:t xml:space="preserve"> veliko pozornosti namen</w:t>
      </w:r>
      <w:r w:rsidR="0016752C">
        <w:rPr>
          <w:rFonts w:cs="Arial"/>
          <w:color w:val="auto"/>
          <w:sz w:val="20"/>
          <w:szCs w:val="20"/>
        </w:rPr>
        <w:t>ili</w:t>
      </w:r>
      <w:r w:rsidRPr="00101A56">
        <w:rPr>
          <w:rFonts w:cs="Arial"/>
          <w:color w:val="auto"/>
          <w:sz w:val="20"/>
          <w:szCs w:val="20"/>
        </w:rPr>
        <w:t xml:space="preserve"> </w:t>
      </w:r>
      <w:r w:rsidR="00E70ADD" w:rsidRPr="00101A56">
        <w:rPr>
          <w:rFonts w:cs="Arial"/>
          <w:color w:val="auto"/>
          <w:sz w:val="20"/>
          <w:szCs w:val="20"/>
        </w:rPr>
        <w:t>predvsem</w:t>
      </w:r>
      <w:r w:rsidRPr="00101A56">
        <w:rPr>
          <w:rFonts w:cs="Arial"/>
          <w:color w:val="auto"/>
          <w:sz w:val="20"/>
          <w:szCs w:val="20"/>
        </w:rPr>
        <w:t xml:space="preserve"> neodvisni, nepristranski in strokovni obravnavi pritožb ter krepitvi zavedanja vloge državljanskega nadzora nad postopki policistov in na podlagi ugotovitev </w:t>
      </w:r>
      <w:r w:rsidR="00E70ADD" w:rsidRPr="00101A56">
        <w:rPr>
          <w:rFonts w:cs="Arial"/>
          <w:color w:val="auto"/>
          <w:sz w:val="20"/>
          <w:szCs w:val="20"/>
        </w:rPr>
        <w:t>stalnemu</w:t>
      </w:r>
      <w:r w:rsidRPr="00101A56">
        <w:rPr>
          <w:rFonts w:cs="Arial"/>
          <w:color w:val="auto"/>
          <w:sz w:val="20"/>
          <w:szCs w:val="20"/>
        </w:rPr>
        <w:t xml:space="preserve"> </w:t>
      </w:r>
      <w:r w:rsidR="00E70ADD" w:rsidRPr="00101A56">
        <w:rPr>
          <w:rFonts w:cs="Arial"/>
          <w:color w:val="auto"/>
          <w:sz w:val="20"/>
          <w:szCs w:val="20"/>
        </w:rPr>
        <w:t>prizadevanju za</w:t>
      </w:r>
      <w:r w:rsidRPr="00101A56">
        <w:rPr>
          <w:rFonts w:cs="Arial"/>
          <w:color w:val="auto"/>
          <w:sz w:val="20"/>
          <w:szCs w:val="20"/>
        </w:rPr>
        <w:t xml:space="preserve"> dodatn</w:t>
      </w:r>
      <w:r w:rsidR="00E70ADD" w:rsidRPr="00101A56">
        <w:rPr>
          <w:rFonts w:cs="Arial"/>
          <w:color w:val="auto"/>
          <w:sz w:val="20"/>
          <w:szCs w:val="20"/>
        </w:rPr>
        <w:t>o</w:t>
      </w:r>
      <w:r w:rsidRPr="00101A56">
        <w:rPr>
          <w:rFonts w:cs="Arial"/>
          <w:color w:val="auto"/>
          <w:sz w:val="20"/>
          <w:szCs w:val="20"/>
        </w:rPr>
        <w:t xml:space="preserve"> </w:t>
      </w:r>
      <w:r w:rsidR="00E70ADD" w:rsidRPr="00101A56">
        <w:rPr>
          <w:rFonts w:cs="Arial"/>
          <w:color w:val="auto"/>
          <w:sz w:val="20"/>
          <w:szCs w:val="20"/>
        </w:rPr>
        <w:t xml:space="preserve">izboljšanje kakovosti </w:t>
      </w:r>
      <w:r w:rsidRPr="00101A56">
        <w:rPr>
          <w:rFonts w:cs="Arial"/>
          <w:color w:val="auto"/>
          <w:sz w:val="20"/>
          <w:szCs w:val="20"/>
        </w:rPr>
        <w:t>izvajanja policijskih nalog.</w:t>
      </w:r>
    </w:p>
    <w:p w14:paraId="58EDD5CE" w14:textId="77777777" w:rsidR="00204122" w:rsidRPr="00204122" w:rsidRDefault="00204122" w:rsidP="00204122">
      <w:pPr>
        <w:rPr>
          <w:rFonts w:cs="Arial"/>
          <w:sz w:val="20"/>
          <w:szCs w:val="20"/>
        </w:rPr>
      </w:pPr>
    </w:p>
    <w:p w14:paraId="373034F3" w14:textId="77777777" w:rsidR="00204122" w:rsidRPr="00204122" w:rsidRDefault="00204122" w:rsidP="00204122">
      <w:pPr>
        <w:rPr>
          <w:rFonts w:cs="Arial"/>
          <w:sz w:val="20"/>
          <w:szCs w:val="20"/>
        </w:rPr>
      </w:pPr>
    </w:p>
    <w:p w14:paraId="4F6C2472" w14:textId="77777777" w:rsidR="00204122" w:rsidRPr="00204122" w:rsidRDefault="00204122" w:rsidP="00204122">
      <w:pPr>
        <w:rPr>
          <w:rFonts w:cs="Arial"/>
          <w:sz w:val="20"/>
          <w:szCs w:val="20"/>
        </w:rPr>
      </w:pPr>
    </w:p>
    <w:p w14:paraId="02BEFEE9" w14:textId="77777777" w:rsidR="00204122" w:rsidRPr="00204122" w:rsidRDefault="00204122" w:rsidP="00204122">
      <w:pPr>
        <w:rPr>
          <w:rFonts w:cs="Arial"/>
          <w:sz w:val="20"/>
          <w:szCs w:val="20"/>
        </w:rPr>
      </w:pPr>
    </w:p>
    <w:p w14:paraId="7445EDC8" w14:textId="77777777" w:rsidR="00204122" w:rsidRPr="00204122" w:rsidRDefault="00204122" w:rsidP="00204122">
      <w:pPr>
        <w:rPr>
          <w:rFonts w:cs="Arial"/>
          <w:sz w:val="20"/>
          <w:szCs w:val="20"/>
        </w:rPr>
      </w:pPr>
    </w:p>
    <w:p w14:paraId="39C01A41" w14:textId="77777777" w:rsidR="00204122" w:rsidRPr="00204122" w:rsidRDefault="00204122" w:rsidP="00204122">
      <w:pPr>
        <w:rPr>
          <w:rFonts w:cs="Arial"/>
          <w:sz w:val="20"/>
          <w:szCs w:val="20"/>
        </w:rPr>
      </w:pPr>
    </w:p>
    <w:p w14:paraId="19BBFF1D" w14:textId="77777777" w:rsidR="00204122" w:rsidRPr="00204122" w:rsidRDefault="00204122" w:rsidP="00204122">
      <w:pPr>
        <w:rPr>
          <w:rFonts w:cs="Arial"/>
          <w:sz w:val="20"/>
          <w:szCs w:val="20"/>
        </w:rPr>
      </w:pPr>
    </w:p>
    <w:p w14:paraId="5C36CAA8" w14:textId="77777777" w:rsidR="00204122" w:rsidRPr="00204122" w:rsidRDefault="00204122" w:rsidP="00204122">
      <w:pPr>
        <w:rPr>
          <w:rFonts w:cs="Arial"/>
          <w:sz w:val="20"/>
          <w:szCs w:val="20"/>
        </w:rPr>
      </w:pPr>
    </w:p>
    <w:p w14:paraId="3D09880A" w14:textId="77777777" w:rsidR="00204122" w:rsidRPr="00204122" w:rsidRDefault="00204122" w:rsidP="00204122">
      <w:pPr>
        <w:rPr>
          <w:rFonts w:cs="Arial"/>
          <w:sz w:val="20"/>
          <w:szCs w:val="20"/>
        </w:rPr>
      </w:pPr>
    </w:p>
    <w:p w14:paraId="31B4CEE3" w14:textId="77777777" w:rsidR="00204122" w:rsidRPr="00204122" w:rsidRDefault="00204122" w:rsidP="00204122">
      <w:pPr>
        <w:rPr>
          <w:rFonts w:cs="Arial"/>
          <w:sz w:val="20"/>
          <w:szCs w:val="20"/>
        </w:rPr>
      </w:pPr>
    </w:p>
    <w:p w14:paraId="0071997C" w14:textId="77777777" w:rsidR="00204122" w:rsidRPr="00204122" w:rsidRDefault="00204122" w:rsidP="00204122">
      <w:pPr>
        <w:rPr>
          <w:rFonts w:cs="Arial"/>
          <w:sz w:val="20"/>
          <w:szCs w:val="20"/>
        </w:rPr>
      </w:pPr>
    </w:p>
    <w:p w14:paraId="2119D44F" w14:textId="77777777" w:rsidR="00C321C3" w:rsidRPr="00204122" w:rsidRDefault="00204122" w:rsidP="00204122">
      <w:pPr>
        <w:tabs>
          <w:tab w:val="left" w:pos="8390"/>
        </w:tabs>
        <w:rPr>
          <w:rFonts w:cs="Arial"/>
          <w:sz w:val="20"/>
          <w:szCs w:val="20"/>
        </w:rPr>
      </w:pPr>
      <w:r>
        <w:rPr>
          <w:rFonts w:cs="Arial"/>
          <w:sz w:val="20"/>
          <w:szCs w:val="20"/>
        </w:rPr>
        <w:tab/>
      </w:r>
    </w:p>
    <w:p w14:paraId="76F29F42" w14:textId="77777777" w:rsidR="00C321C3" w:rsidRPr="000525FA" w:rsidRDefault="00C321C3" w:rsidP="00193B8D">
      <w:pPr>
        <w:pStyle w:val="Naslov1"/>
      </w:pPr>
      <w:bookmarkStart w:id="78" w:name="_Toc30596564"/>
      <w:bookmarkStart w:id="79" w:name="_Toc31114777"/>
      <w:bookmarkStart w:id="80" w:name="_Toc31185686"/>
      <w:bookmarkStart w:id="81" w:name="_Toc31187396"/>
      <w:bookmarkStart w:id="82" w:name="_Toc31187420"/>
      <w:bookmarkStart w:id="83" w:name="_Toc164245520"/>
      <w:r w:rsidRPr="000525FA">
        <w:t>IZVAJANJE VZPOREDNIH DEJAVNOSTI</w:t>
      </w:r>
      <w:bookmarkEnd w:id="78"/>
      <w:bookmarkEnd w:id="79"/>
      <w:bookmarkEnd w:id="80"/>
      <w:bookmarkEnd w:id="81"/>
      <w:bookmarkEnd w:id="82"/>
      <w:bookmarkEnd w:id="83"/>
    </w:p>
    <w:p w14:paraId="54D49409" w14:textId="2AB2CA71" w:rsidR="00C321C3" w:rsidRPr="00101A56" w:rsidRDefault="00C321C3" w:rsidP="00101A56">
      <w:pPr>
        <w:spacing w:after="0" w:line="260" w:lineRule="exact"/>
        <w:rPr>
          <w:rFonts w:cs="Arial"/>
          <w:color w:val="auto"/>
          <w:sz w:val="20"/>
          <w:szCs w:val="20"/>
        </w:rPr>
      </w:pPr>
      <w:r w:rsidRPr="00101A56">
        <w:rPr>
          <w:rFonts w:cs="Arial"/>
          <w:color w:val="auto"/>
          <w:sz w:val="20"/>
          <w:szCs w:val="20"/>
        </w:rPr>
        <w:t>V SPZP je b</w:t>
      </w:r>
      <w:r w:rsidR="00090046" w:rsidRPr="00101A56">
        <w:rPr>
          <w:rFonts w:cs="Arial"/>
          <w:color w:val="auto"/>
          <w:sz w:val="20"/>
          <w:szCs w:val="20"/>
        </w:rPr>
        <w:t>ilo v letu</w:t>
      </w:r>
      <w:r w:rsidR="00E62328" w:rsidRPr="00101A56">
        <w:rPr>
          <w:rFonts w:cs="Arial"/>
          <w:color w:val="auto"/>
          <w:sz w:val="20"/>
          <w:szCs w:val="20"/>
        </w:rPr>
        <w:t> </w:t>
      </w:r>
      <w:r w:rsidR="00101A56" w:rsidRPr="00101A56">
        <w:rPr>
          <w:rFonts w:cs="Arial"/>
          <w:color w:val="auto"/>
          <w:sz w:val="20"/>
          <w:szCs w:val="20"/>
        </w:rPr>
        <w:t>202</w:t>
      </w:r>
      <w:r w:rsidR="00FA26C9">
        <w:rPr>
          <w:rFonts w:cs="Arial"/>
          <w:color w:val="auto"/>
          <w:sz w:val="20"/>
          <w:szCs w:val="20"/>
        </w:rPr>
        <w:t>3</w:t>
      </w:r>
      <w:r w:rsidRPr="00101A56">
        <w:rPr>
          <w:rFonts w:cs="Arial"/>
          <w:color w:val="auto"/>
          <w:sz w:val="20"/>
          <w:szCs w:val="20"/>
        </w:rPr>
        <w:t xml:space="preserve"> poleg rednih nalog izvedenih </w:t>
      </w:r>
      <w:r w:rsidR="00852842">
        <w:rPr>
          <w:rFonts w:cs="Arial"/>
          <w:color w:val="auto"/>
          <w:sz w:val="20"/>
          <w:szCs w:val="20"/>
        </w:rPr>
        <w:t>več</w:t>
      </w:r>
      <w:r w:rsidRPr="00101A56">
        <w:rPr>
          <w:rFonts w:cs="Arial"/>
          <w:color w:val="auto"/>
          <w:sz w:val="20"/>
          <w:szCs w:val="20"/>
        </w:rPr>
        <w:t xml:space="preserve"> dodatnih aktivnosti. Delo na področju reševanja pritožb zoper delo policistov je </w:t>
      </w:r>
      <w:r w:rsidR="00852842">
        <w:rPr>
          <w:rFonts w:cs="Arial"/>
          <w:color w:val="auto"/>
          <w:sz w:val="20"/>
          <w:szCs w:val="20"/>
        </w:rPr>
        <w:t xml:space="preserve">bilo </w:t>
      </w:r>
      <w:r w:rsidRPr="00101A56">
        <w:rPr>
          <w:rFonts w:cs="Arial"/>
          <w:color w:val="auto"/>
          <w:sz w:val="20"/>
          <w:szCs w:val="20"/>
        </w:rPr>
        <w:t>tudi v tem</w:t>
      </w:r>
      <w:r w:rsidR="00852842">
        <w:rPr>
          <w:rFonts w:cs="Arial"/>
          <w:color w:val="auto"/>
          <w:sz w:val="20"/>
          <w:szCs w:val="20"/>
        </w:rPr>
        <w:t xml:space="preserve"> letu</w:t>
      </w:r>
      <w:r w:rsidRPr="00101A56">
        <w:rPr>
          <w:rFonts w:cs="Arial"/>
          <w:color w:val="auto"/>
          <w:sz w:val="20"/>
          <w:szCs w:val="20"/>
        </w:rPr>
        <w:t xml:space="preserve"> </w:t>
      </w:r>
      <w:r w:rsidR="00852842">
        <w:rPr>
          <w:rFonts w:cs="Arial"/>
          <w:color w:val="auto"/>
          <w:sz w:val="20"/>
          <w:szCs w:val="20"/>
        </w:rPr>
        <w:t>usmerjeno v</w:t>
      </w:r>
      <w:r w:rsidRPr="00101A56">
        <w:rPr>
          <w:rFonts w:cs="Arial"/>
          <w:color w:val="auto"/>
          <w:sz w:val="20"/>
          <w:szCs w:val="20"/>
        </w:rPr>
        <w:t xml:space="preserve"> prizadevanje za izboljšanje kakovosti vseh faz pritožbenega postopka ter za čim bolj neodvisno, strokovno in objektivno reševanje pritožb. Na podlagi izhodišč za delo SPZP, sprejet</w:t>
      </w:r>
      <w:r w:rsidR="00E62328" w:rsidRPr="00101A56">
        <w:rPr>
          <w:rFonts w:cs="Arial"/>
          <w:color w:val="auto"/>
          <w:sz w:val="20"/>
          <w:szCs w:val="20"/>
        </w:rPr>
        <w:t>ih</w:t>
      </w:r>
      <w:r w:rsidRPr="00101A56">
        <w:rPr>
          <w:rFonts w:cs="Arial"/>
          <w:color w:val="auto"/>
          <w:sz w:val="20"/>
          <w:szCs w:val="20"/>
        </w:rPr>
        <w:t xml:space="preserve"> ob</w:t>
      </w:r>
      <w:r w:rsidR="00FB3074" w:rsidRPr="00101A56">
        <w:rPr>
          <w:rFonts w:cs="Arial"/>
          <w:color w:val="auto"/>
          <w:sz w:val="20"/>
          <w:szCs w:val="20"/>
        </w:rPr>
        <w:t xml:space="preserve"> ugotovitvah </w:t>
      </w:r>
      <w:r w:rsidR="00852842">
        <w:rPr>
          <w:rFonts w:cs="Arial"/>
          <w:color w:val="auto"/>
          <w:sz w:val="20"/>
          <w:szCs w:val="20"/>
        </w:rPr>
        <w:t>l</w:t>
      </w:r>
      <w:r w:rsidRPr="00101A56">
        <w:rPr>
          <w:rFonts w:cs="Arial"/>
          <w:color w:val="auto"/>
          <w:sz w:val="20"/>
          <w:szCs w:val="20"/>
        </w:rPr>
        <w:t xml:space="preserve">etnega poročila </w:t>
      </w:r>
      <w:r w:rsidR="00090046" w:rsidRPr="00101A56">
        <w:rPr>
          <w:rFonts w:cs="Arial"/>
          <w:color w:val="auto"/>
          <w:sz w:val="20"/>
          <w:szCs w:val="20"/>
        </w:rPr>
        <w:t>o reševanju pritožb za leto</w:t>
      </w:r>
      <w:r w:rsidR="00E62328" w:rsidRPr="00101A56">
        <w:rPr>
          <w:rFonts w:cs="Arial"/>
          <w:color w:val="auto"/>
          <w:sz w:val="20"/>
          <w:szCs w:val="20"/>
        </w:rPr>
        <w:t> </w:t>
      </w:r>
      <w:r w:rsidR="00090046" w:rsidRPr="00101A56">
        <w:rPr>
          <w:rFonts w:cs="Arial"/>
          <w:color w:val="auto"/>
          <w:sz w:val="20"/>
          <w:szCs w:val="20"/>
        </w:rPr>
        <w:t>202</w:t>
      </w:r>
      <w:r w:rsidR="00FA26C9">
        <w:rPr>
          <w:rFonts w:cs="Arial"/>
          <w:color w:val="auto"/>
          <w:sz w:val="20"/>
          <w:szCs w:val="20"/>
        </w:rPr>
        <w:t>2</w:t>
      </w:r>
      <w:r w:rsidR="00090046" w:rsidRPr="00101A56">
        <w:rPr>
          <w:rFonts w:cs="Arial"/>
          <w:color w:val="auto"/>
          <w:sz w:val="20"/>
          <w:szCs w:val="20"/>
        </w:rPr>
        <w:t xml:space="preserve"> je bilo v letu</w:t>
      </w:r>
      <w:r w:rsidR="00E62328" w:rsidRPr="00101A56">
        <w:rPr>
          <w:rFonts w:cs="Arial"/>
          <w:color w:val="auto"/>
          <w:sz w:val="20"/>
          <w:szCs w:val="20"/>
        </w:rPr>
        <w:t> </w:t>
      </w:r>
      <w:r w:rsidR="00101A56" w:rsidRPr="00101A56">
        <w:rPr>
          <w:rFonts w:cs="Arial"/>
          <w:color w:val="auto"/>
          <w:sz w:val="20"/>
          <w:szCs w:val="20"/>
        </w:rPr>
        <w:t>202</w:t>
      </w:r>
      <w:r w:rsidR="00FA26C9">
        <w:rPr>
          <w:rFonts w:cs="Arial"/>
          <w:color w:val="auto"/>
          <w:sz w:val="20"/>
          <w:szCs w:val="20"/>
        </w:rPr>
        <w:t>3</w:t>
      </w:r>
      <w:r w:rsidRPr="00101A56">
        <w:rPr>
          <w:rFonts w:cs="Arial"/>
          <w:color w:val="auto"/>
          <w:sz w:val="20"/>
          <w:szCs w:val="20"/>
        </w:rPr>
        <w:t xml:space="preserve"> izvedenih več aktivnosti z</w:t>
      </w:r>
      <w:r w:rsidR="00852842">
        <w:rPr>
          <w:rFonts w:cs="Arial"/>
          <w:color w:val="auto"/>
          <w:sz w:val="20"/>
          <w:szCs w:val="20"/>
        </w:rPr>
        <w:t>a</w:t>
      </w:r>
      <w:r w:rsidRPr="00101A56">
        <w:rPr>
          <w:rFonts w:cs="Arial"/>
          <w:color w:val="auto"/>
          <w:sz w:val="20"/>
          <w:szCs w:val="20"/>
        </w:rPr>
        <w:t xml:space="preserve"> zagotavljanj</w:t>
      </w:r>
      <w:r w:rsidR="00852842">
        <w:rPr>
          <w:rFonts w:cs="Arial"/>
          <w:color w:val="auto"/>
          <w:sz w:val="20"/>
          <w:szCs w:val="20"/>
        </w:rPr>
        <w:t>e</w:t>
      </w:r>
      <w:r w:rsidRPr="00101A56">
        <w:rPr>
          <w:rFonts w:cs="Arial"/>
          <w:color w:val="auto"/>
          <w:sz w:val="20"/>
          <w:szCs w:val="20"/>
        </w:rPr>
        <w:t xml:space="preserve"> ustrezne </w:t>
      </w:r>
      <w:r w:rsidR="008179F1">
        <w:rPr>
          <w:rFonts w:cs="Arial"/>
          <w:color w:val="auto"/>
          <w:sz w:val="20"/>
          <w:szCs w:val="20"/>
        </w:rPr>
        <w:t xml:space="preserve">preglednosti </w:t>
      </w:r>
      <w:r w:rsidRPr="00101A56">
        <w:rPr>
          <w:rFonts w:cs="Arial"/>
          <w:color w:val="auto"/>
          <w:sz w:val="20"/>
          <w:szCs w:val="20"/>
        </w:rPr>
        <w:t>pritožbenega postopka (predstavitev pritožbenega postopka v medijih</w:t>
      </w:r>
      <w:r w:rsidR="00E62328" w:rsidRPr="00101A56">
        <w:rPr>
          <w:rFonts w:cs="Arial"/>
          <w:color w:val="auto"/>
          <w:sz w:val="20"/>
          <w:szCs w:val="20"/>
        </w:rPr>
        <w:t xml:space="preserve">, </w:t>
      </w:r>
      <w:r w:rsidRPr="00101A56">
        <w:rPr>
          <w:rFonts w:cs="Arial"/>
          <w:color w:val="auto"/>
          <w:sz w:val="20"/>
          <w:szCs w:val="20"/>
        </w:rPr>
        <w:t xml:space="preserve">mesečna objava povzetkov odločitev pritožbenega senata na spletni strani ministrstva, predavanja o pritožbenem postopku in pravicah državljanov v policijskih postopkih). Policiji je bilo v </w:t>
      </w:r>
      <w:r w:rsidR="00852842">
        <w:rPr>
          <w:rFonts w:cs="Arial"/>
          <w:color w:val="auto"/>
          <w:sz w:val="20"/>
          <w:szCs w:val="20"/>
        </w:rPr>
        <w:t>izobraževalne</w:t>
      </w:r>
      <w:r w:rsidRPr="00101A56">
        <w:rPr>
          <w:rFonts w:cs="Arial"/>
          <w:color w:val="auto"/>
          <w:sz w:val="20"/>
          <w:szCs w:val="20"/>
        </w:rPr>
        <w:t xml:space="preserve"> namene v </w:t>
      </w:r>
      <w:r w:rsidR="00D47A14">
        <w:rPr>
          <w:rFonts w:cs="Arial"/>
          <w:color w:val="auto"/>
          <w:sz w:val="20"/>
          <w:szCs w:val="20"/>
        </w:rPr>
        <w:t>aprilu</w:t>
      </w:r>
      <w:r w:rsidRPr="00101A56">
        <w:rPr>
          <w:rFonts w:cs="Arial"/>
          <w:color w:val="auto"/>
          <w:sz w:val="20"/>
          <w:szCs w:val="20"/>
        </w:rPr>
        <w:t xml:space="preserve"> </w:t>
      </w:r>
      <w:r w:rsidR="00E62328" w:rsidRPr="00101A56">
        <w:rPr>
          <w:rFonts w:cs="Arial"/>
          <w:color w:val="auto"/>
          <w:sz w:val="20"/>
          <w:szCs w:val="20"/>
        </w:rPr>
        <w:t xml:space="preserve">predloženo </w:t>
      </w:r>
      <w:r w:rsidRPr="00101A56">
        <w:rPr>
          <w:rFonts w:cs="Arial"/>
          <w:color w:val="auto"/>
          <w:sz w:val="20"/>
          <w:szCs w:val="20"/>
        </w:rPr>
        <w:t xml:space="preserve">gradivo </w:t>
      </w:r>
      <w:r w:rsidR="00852842">
        <w:rPr>
          <w:rFonts w:cs="Arial"/>
          <w:color w:val="auto"/>
          <w:sz w:val="20"/>
          <w:szCs w:val="20"/>
        </w:rPr>
        <w:t>s p</w:t>
      </w:r>
      <w:r w:rsidRPr="00101A56">
        <w:rPr>
          <w:rFonts w:cs="Arial"/>
          <w:color w:val="auto"/>
          <w:sz w:val="20"/>
          <w:szCs w:val="20"/>
        </w:rPr>
        <w:t>rimeri</w:t>
      </w:r>
      <w:r w:rsidR="00090046" w:rsidRPr="00101A56">
        <w:rPr>
          <w:rFonts w:cs="Arial"/>
          <w:color w:val="auto"/>
          <w:sz w:val="20"/>
          <w:szCs w:val="20"/>
        </w:rPr>
        <w:t xml:space="preserve"> utemeljenih pritožb v letu</w:t>
      </w:r>
      <w:r w:rsidR="00E62328" w:rsidRPr="00101A56">
        <w:rPr>
          <w:rFonts w:cs="Arial"/>
          <w:color w:val="auto"/>
          <w:sz w:val="20"/>
          <w:szCs w:val="20"/>
        </w:rPr>
        <w:t> </w:t>
      </w:r>
      <w:r w:rsidR="00101A56" w:rsidRPr="00101A56">
        <w:rPr>
          <w:rFonts w:cs="Arial"/>
          <w:color w:val="auto"/>
          <w:sz w:val="20"/>
          <w:szCs w:val="20"/>
        </w:rPr>
        <w:t>202</w:t>
      </w:r>
      <w:r w:rsidR="00FA26C9">
        <w:rPr>
          <w:rFonts w:cs="Arial"/>
          <w:color w:val="auto"/>
          <w:sz w:val="20"/>
          <w:szCs w:val="20"/>
        </w:rPr>
        <w:t>3</w:t>
      </w:r>
      <w:r w:rsidRPr="00101A56">
        <w:rPr>
          <w:rFonts w:cs="Arial"/>
          <w:color w:val="auto"/>
          <w:sz w:val="20"/>
          <w:szCs w:val="20"/>
        </w:rPr>
        <w:t xml:space="preserve">, prav tako ji je bilo predlagano, da je </w:t>
      </w:r>
      <w:r w:rsidR="00852842">
        <w:rPr>
          <w:rFonts w:cs="Arial"/>
          <w:color w:val="auto"/>
          <w:sz w:val="20"/>
          <w:szCs w:val="20"/>
        </w:rPr>
        <w:t>za</w:t>
      </w:r>
      <w:r w:rsidRPr="00101A56">
        <w:rPr>
          <w:rFonts w:cs="Arial"/>
          <w:color w:val="auto"/>
          <w:sz w:val="20"/>
          <w:szCs w:val="20"/>
        </w:rPr>
        <w:t xml:space="preserve"> izboljšanj</w:t>
      </w:r>
      <w:r w:rsidR="00852842">
        <w:rPr>
          <w:rFonts w:cs="Arial"/>
          <w:color w:val="auto"/>
          <w:sz w:val="20"/>
          <w:szCs w:val="20"/>
        </w:rPr>
        <w:t>e</w:t>
      </w:r>
      <w:r w:rsidRPr="00101A56">
        <w:rPr>
          <w:rFonts w:cs="Arial"/>
          <w:color w:val="auto"/>
          <w:sz w:val="20"/>
          <w:szCs w:val="20"/>
        </w:rPr>
        <w:t xml:space="preserve"> </w:t>
      </w:r>
      <w:r w:rsidR="00E62328" w:rsidRPr="00101A56">
        <w:rPr>
          <w:rFonts w:cs="Arial"/>
          <w:color w:val="auto"/>
          <w:sz w:val="20"/>
          <w:szCs w:val="20"/>
        </w:rPr>
        <w:t xml:space="preserve">kakovosti </w:t>
      </w:r>
      <w:r w:rsidRPr="00101A56">
        <w:rPr>
          <w:rFonts w:cs="Arial"/>
          <w:color w:val="auto"/>
          <w:sz w:val="20"/>
          <w:szCs w:val="20"/>
        </w:rPr>
        <w:t>pomiritvenih postopkov treba nadaljevati usposabljanje policistov, ki vodijo pomiritvene postopke</w:t>
      </w:r>
      <w:r w:rsidR="00E62328" w:rsidRPr="00101A56">
        <w:rPr>
          <w:rFonts w:cs="Arial"/>
          <w:color w:val="auto"/>
          <w:sz w:val="20"/>
          <w:szCs w:val="20"/>
        </w:rPr>
        <w:t>,</w:t>
      </w:r>
      <w:r w:rsidRPr="00101A56">
        <w:rPr>
          <w:rFonts w:cs="Arial"/>
          <w:color w:val="auto"/>
          <w:sz w:val="20"/>
          <w:szCs w:val="20"/>
        </w:rPr>
        <w:t xml:space="preserve"> </w:t>
      </w:r>
      <w:r w:rsidR="008179F1">
        <w:rPr>
          <w:rFonts w:cs="Arial"/>
          <w:color w:val="auto"/>
          <w:sz w:val="20"/>
          <w:szCs w:val="20"/>
        </w:rPr>
        <w:t>na</w:t>
      </w:r>
      <w:r w:rsidRPr="00101A56">
        <w:rPr>
          <w:rFonts w:cs="Arial"/>
          <w:color w:val="auto"/>
          <w:sz w:val="20"/>
          <w:szCs w:val="20"/>
        </w:rPr>
        <w:t xml:space="preserve"> področj</w:t>
      </w:r>
      <w:r w:rsidR="008179F1">
        <w:rPr>
          <w:rFonts w:cs="Arial"/>
          <w:color w:val="auto"/>
          <w:sz w:val="20"/>
          <w:szCs w:val="20"/>
        </w:rPr>
        <w:t>u</w:t>
      </w:r>
      <w:r w:rsidRPr="00101A56">
        <w:rPr>
          <w:rFonts w:cs="Arial"/>
          <w:color w:val="auto"/>
          <w:sz w:val="20"/>
          <w:szCs w:val="20"/>
        </w:rPr>
        <w:t xml:space="preserve"> komunika</w:t>
      </w:r>
      <w:r w:rsidR="00090046" w:rsidRPr="00101A56">
        <w:rPr>
          <w:rFonts w:cs="Arial"/>
          <w:color w:val="auto"/>
          <w:sz w:val="20"/>
          <w:szCs w:val="20"/>
        </w:rPr>
        <w:t xml:space="preserve">cijskih in </w:t>
      </w:r>
      <w:proofErr w:type="spellStart"/>
      <w:r w:rsidR="00090046" w:rsidRPr="00101A56">
        <w:rPr>
          <w:rFonts w:cs="Arial"/>
          <w:color w:val="auto"/>
          <w:sz w:val="20"/>
          <w:szCs w:val="20"/>
        </w:rPr>
        <w:t>mediacijskih</w:t>
      </w:r>
      <w:proofErr w:type="spellEnd"/>
      <w:r w:rsidR="00090046" w:rsidRPr="00101A56">
        <w:rPr>
          <w:rFonts w:cs="Arial"/>
          <w:color w:val="auto"/>
          <w:sz w:val="20"/>
          <w:szCs w:val="20"/>
        </w:rPr>
        <w:t xml:space="preserve"> veščin</w:t>
      </w:r>
      <w:r w:rsidR="00101A56" w:rsidRPr="00101A56">
        <w:rPr>
          <w:rFonts w:cs="Arial"/>
          <w:color w:val="auto"/>
          <w:sz w:val="20"/>
          <w:szCs w:val="20"/>
        </w:rPr>
        <w:t>.</w:t>
      </w:r>
    </w:p>
    <w:p w14:paraId="7A3FF276" w14:textId="77777777" w:rsidR="00101A56" w:rsidRPr="00CB1A8E" w:rsidRDefault="00101A56" w:rsidP="00101A56">
      <w:pPr>
        <w:spacing w:after="0" w:line="260" w:lineRule="exact"/>
        <w:rPr>
          <w:rFonts w:cs="Arial"/>
          <w:color w:val="auto"/>
          <w:sz w:val="20"/>
          <w:szCs w:val="20"/>
        </w:rPr>
      </w:pPr>
    </w:p>
    <w:p w14:paraId="024586DE" w14:textId="36041D07" w:rsidR="00101A56" w:rsidRDefault="00CB1A8E" w:rsidP="00CB1A8E">
      <w:pPr>
        <w:spacing w:after="0" w:line="260" w:lineRule="exact"/>
        <w:rPr>
          <w:rFonts w:cs="Arial"/>
          <w:color w:val="auto"/>
          <w:sz w:val="20"/>
          <w:szCs w:val="20"/>
        </w:rPr>
      </w:pPr>
      <w:r w:rsidRPr="006C50A0">
        <w:rPr>
          <w:rFonts w:cs="Arial"/>
          <w:color w:val="auto"/>
          <w:sz w:val="20"/>
          <w:szCs w:val="20"/>
        </w:rPr>
        <w:t>V letu 2023 smo v sodelovanju s Službo generalnega direktorja policije in Sektorjem za sistemsko usmerjanje in nadzor policije pripravili načrt izvedbe usposabljanja in izobraževanja na področju reševanja pritožb zoper policijo in nadzora ministrstva nad delovanjem policije.</w:t>
      </w:r>
      <w:r w:rsidR="00AD46B9" w:rsidRPr="00CB1A8E">
        <w:rPr>
          <w:rFonts w:cs="Arial"/>
          <w:color w:val="auto"/>
          <w:sz w:val="20"/>
          <w:szCs w:val="20"/>
        </w:rPr>
        <w:t xml:space="preserve"> </w:t>
      </w:r>
      <w:r w:rsidR="00AD46B9">
        <w:rPr>
          <w:rFonts w:cs="Arial"/>
          <w:sz w:val="20"/>
          <w:szCs w:val="20"/>
        </w:rPr>
        <w:t xml:space="preserve">Usposabljanje </w:t>
      </w:r>
      <w:r w:rsidR="00FA26C9">
        <w:rPr>
          <w:rFonts w:cs="Arial"/>
          <w:sz w:val="20"/>
          <w:szCs w:val="20"/>
        </w:rPr>
        <w:t>je</w:t>
      </w:r>
      <w:r>
        <w:rPr>
          <w:rFonts w:cs="Arial"/>
          <w:sz w:val="20"/>
          <w:szCs w:val="20"/>
        </w:rPr>
        <w:t xml:space="preserve"> </w:t>
      </w:r>
      <w:r w:rsidR="00AD46B9">
        <w:rPr>
          <w:rFonts w:cs="Arial"/>
          <w:sz w:val="20"/>
          <w:szCs w:val="20"/>
        </w:rPr>
        <w:t>namenjeno načelnikom</w:t>
      </w:r>
      <w:r w:rsidR="00101A56">
        <w:rPr>
          <w:rFonts w:cs="Arial"/>
          <w:sz w:val="20"/>
          <w:szCs w:val="20"/>
        </w:rPr>
        <w:t xml:space="preserve">, </w:t>
      </w:r>
      <w:r w:rsidR="00AD46B9">
        <w:rPr>
          <w:rFonts w:cs="Arial"/>
          <w:sz w:val="20"/>
          <w:szCs w:val="20"/>
        </w:rPr>
        <w:t xml:space="preserve">pomočnikom </w:t>
      </w:r>
      <w:r w:rsidR="00101A56" w:rsidRPr="00101A56">
        <w:rPr>
          <w:rFonts w:cs="Arial"/>
          <w:sz w:val="20"/>
          <w:szCs w:val="20"/>
        </w:rPr>
        <w:t>načelnikov policijskih postaj</w:t>
      </w:r>
      <w:r w:rsidR="00101A56">
        <w:rPr>
          <w:rFonts w:cs="Arial"/>
          <w:sz w:val="20"/>
          <w:szCs w:val="20"/>
        </w:rPr>
        <w:t xml:space="preserve"> in vodij notranj</w:t>
      </w:r>
      <w:r w:rsidR="00A97C36">
        <w:rPr>
          <w:rFonts w:cs="Arial"/>
          <w:sz w:val="20"/>
          <w:szCs w:val="20"/>
        </w:rPr>
        <w:t>ih</w:t>
      </w:r>
      <w:r w:rsidR="00101A56">
        <w:rPr>
          <w:rFonts w:cs="Arial"/>
          <w:sz w:val="20"/>
          <w:szCs w:val="20"/>
        </w:rPr>
        <w:t xml:space="preserve"> organizacijskih enot </w:t>
      </w:r>
      <w:r w:rsidR="00FA26C9">
        <w:rPr>
          <w:rFonts w:cs="Arial"/>
          <w:sz w:val="20"/>
          <w:szCs w:val="20"/>
        </w:rPr>
        <w:t>p</w:t>
      </w:r>
      <w:r w:rsidR="00101A56">
        <w:rPr>
          <w:rFonts w:cs="Arial"/>
          <w:sz w:val="20"/>
          <w:szCs w:val="20"/>
        </w:rPr>
        <w:t>olicijske uprave in Generalne policijske uprave</w:t>
      </w:r>
      <w:r w:rsidR="00101A56" w:rsidRPr="00101A56">
        <w:rPr>
          <w:rFonts w:cs="Arial"/>
          <w:sz w:val="20"/>
          <w:szCs w:val="20"/>
        </w:rPr>
        <w:t>, ki v svojih enotah obravnavajo oziroma vodijo pomiritvene postopk</w:t>
      </w:r>
      <w:r w:rsidR="00AD46B9">
        <w:rPr>
          <w:rFonts w:cs="Arial"/>
          <w:sz w:val="20"/>
          <w:szCs w:val="20"/>
        </w:rPr>
        <w:t xml:space="preserve">e. Glavni namen usposabljanja </w:t>
      </w:r>
      <w:r w:rsidR="00FA26C9">
        <w:rPr>
          <w:rFonts w:cs="Arial"/>
          <w:sz w:val="20"/>
          <w:szCs w:val="20"/>
        </w:rPr>
        <w:t>je</w:t>
      </w:r>
      <w:r w:rsidR="00101A56" w:rsidRPr="00101A56">
        <w:rPr>
          <w:rFonts w:cs="Arial"/>
          <w:sz w:val="20"/>
          <w:szCs w:val="20"/>
        </w:rPr>
        <w:t xml:space="preserve"> seznanitev udeležencev s postopki in načini re</w:t>
      </w:r>
      <w:r w:rsidR="00101A56">
        <w:rPr>
          <w:rFonts w:cs="Arial"/>
          <w:sz w:val="20"/>
          <w:szCs w:val="20"/>
        </w:rPr>
        <w:t xml:space="preserve">ševanja pritožb zoper policiste ter osnovami reševanja </w:t>
      </w:r>
      <w:r w:rsidR="00A97C36">
        <w:rPr>
          <w:rFonts w:cs="Arial"/>
          <w:sz w:val="20"/>
          <w:szCs w:val="20"/>
        </w:rPr>
        <w:t>sporov</w:t>
      </w:r>
      <w:r w:rsidR="00101A56">
        <w:rPr>
          <w:rFonts w:cs="Arial"/>
          <w:sz w:val="20"/>
          <w:szCs w:val="20"/>
        </w:rPr>
        <w:t xml:space="preserve">. Med drugimi </w:t>
      </w:r>
      <w:r w:rsidR="00AD46B9">
        <w:rPr>
          <w:rFonts w:cs="Arial"/>
          <w:sz w:val="20"/>
          <w:szCs w:val="20"/>
        </w:rPr>
        <w:t xml:space="preserve">pa </w:t>
      </w:r>
      <w:r w:rsidR="00FA26C9">
        <w:rPr>
          <w:rFonts w:cs="Arial"/>
          <w:sz w:val="20"/>
          <w:szCs w:val="20"/>
        </w:rPr>
        <w:t>je</w:t>
      </w:r>
      <w:r w:rsidR="00AD46B9">
        <w:rPr>
          <w:rFonts w:cs="Arial"/>
          <w:sz w:val="20"/>
          <w:szCs w:val="20"/>
        </w:rPr>
        <w:t xml:space="preserve"> </w:t>
      </w:r>
      <w:r w:rsidR="00FA26C9">
        <w:rPr>
          <w:rFonts w:cs="Arial"/>
          <w:sz w:val="20"/>
          <w:szCs w:val="20"/>
        </w:rPr>
        <w:t xml:space="preserve">primarni </w:t>
      </w:r>
      <w:r w:rsidR="00101A56">
        <w:rPr>
          <w:rFonts w:cs="Arial"/>
          <w:sz w:val="20"/>
          <w:szCs w:val="20"/>
        </w:rPr>
        <w:t xml:space="preserve">namen policiste </w:t>
      </w:r>
      <w:r w:rsidR="00101A56" w:rsidRPr="00101A56">
        <w:rPr>
          <w:rFonts w:cs="Arial"/>
          <w:sz w:val="20"/>
          <w:szCs w:val="20"/>
        </w:rPr>
        <w:t>praktično usposobiti za izvajanje pritožbenega postopka in reševanja pritožb v pomiritvenem postopku.</w:t>
      </w:r>
      <w:r w:rsidR="00101A56">
        <w:rPr>
          <w:rFonts w:cs="Arial"/>
          <w:sz w:val="20"/>
          <w:szCs w:val="20"/>
        </w:rPr>
        <w:t xml:space="preserve"> Policist</w:t>
      </w:r>
      <w:r w:rsidR="0016752C">
        <w:rPr>
          <w:rFonts w:cs="Arial"/>
          <w:sz w:val="20"/>
          <w:szCs w:val="20"/>
        </w:rPr>
        <w:t xml:space="preserve">om na </w:t>
      </w:r>
      <w:r w:rsidR="006662DA">
        <w:rPr>
          <w:rFonts w:cs="Arial"/>
          <w:sz w:val="20"/>
          <w:szCs w:val="20"/>
        </w:rPr>
        <w:t xml:space="preserve">teh </w:t>
      </w:r>
      <w:r w:rsidR="0016752C">
        <w:rPr>
          <w:rFonts w:cs="Arial"/>
          <w:sz w:val="20"/>
          <w:szCs w:val="20"/>
        </w:rPr>
        <w:t>usposabljanjih predstavimo</w:t>
      </w:r>
      <w:r w:rsidR="00101A56">
        <w:rPr>
          <w:rFonts w:cs="Arial"/>
          <w:sz w:val="20"/>
          <w:szCs w:val="20"/>
        </w:rPr>
        <w:t xml:space="preserve"> </w:t>
      </w:r>
      <w:r w:rsidR="0016752C">
        <w:rPr>
          <w:rFonts w:cs="Arial"/>
          <w:sz w:val="20"/>
          <w:szCs w:val="20"/>
        </w:rPr>
        <w:t>tudi vse</w:t>
      </w:r>
      <w:r w:rsidR="00101A56">
        <w:rPr>
          <w:rFonts w:cs="Arial"/>
          <w:sz w:val="20"/>
          <w:szCs w:val="20"/>
        </w:rPr>
        <w:t xml:space="preserve"> </w:t>
      </w:r>
      <w:r w:rsidR="00101A56" w:rsidRPr="00101A56">
        <w:rPr>
          <w:rFonts w:cs="Arial"/>
          <w:color w:val="auto"/>
          <w:sz w:val="20"/>
          <w:szCs w:val="20"/>
        </w:rPr>
        <w:t>primer</w:t>
      </w:r>
      <w:r w:rsidR="0016752C">
        <w:rPr>
          <w:rFonts w:cs="Arial"/>
          <w:color w:val="auto"/>
          <w:sz w:val="20"/>
          <w:szCs w:val="20"/>
        </w:rPr>
        <w:t>e</w:t>
      </w:r>
      <w:r w:rsidR="00101A56" w:rsidRPr="00101A56">
        <w:rPr>
          <w:rFonts w:cs="Arial"/>
          <w:color w:val="auto"/>
          <w:sz w:val="20"/>
          <w:szCs w:val="20"/>
        </w:rPr>
        <w:t xml:space="preserve"> utemeljenih pritožb in</w:t>
      </w:r>
      <w:r w:rsidR="006400CD">
        <w:rPr>
          <w:rFonts w:cs="Arial"/>
          <w:color w:val="auto"/>
          <w:sz w:val="20"/>
          <w:szCs w:val="20"/>
        </w:rPr>
        <w:t xml:space="preserve"> </w:t>
      </w:r>
      <w:r w:rsidR="00101A56" w:rsidRPr="00101A56">
        <w:rPr>
          <w:rFonts w:cs="Arial"/>
          <w:color w:val="auto"/>
          <w:sz w:val="20"/>
          <w:szCs w:val="20"/>
        </w:rPr>
        <w:t>posamezn</w:t>
      </w:r>
      <w:r w:rsidR="0016752C">
        <w:rPr>
          <w:rFonts w:cs="Arial"/>
          <w:color w:val="auto"/>
          <w:sz w:val="20"/>
          <w:szCs w:val="20"/>
        </w:rPr>
        <w:t>e</w:t>
      </w:r>
      <w:r w:rsidR="00D563B9">
        <w:rPr>
          <w:rFonts w:cs="Arial"/>
          <w:color w:val="auto"/>
          <w:sz w:val="20"/>
          <w:szCs w:val="20"/>
        </w:rPr>
        <w:t xml:space="preserve"> </w:t>
      </w:r>
      <w:r w:rsidR="00101A56" w:rsidRPr="00101A56">
        <w:rPr>
          <w:rFonts w:cs="Arial"/>
          <w:color w:val="auto"/>
          <w:sz w:val="20"/>
          <w:szCs w:val="20"/>
        </w:rPr>
        <w:t>primer</w:t>
      </w:r>
      <w:r w:rsidR="0016752C">
        <w:rPr>
          <w:rFonts w:cs="Arial"/>
          <w:color w:val="auto"/>
          <w:sz w:val="20"/>
          <w:szCs w:val="20"/>
        </w:rPr>
        <w:t>e</w:t>
      </w:r>
      <w:r w:rsidR="00101A56" w:rsidRPr="00101A56">
        <w:rPr>
          <w:rFonts w:cs="Arial"/>
          <w:color w:val="auto"/>
          <w:sz w:val="20"/>
          <w:szCs w:val="20"/>
        </w:rPr>
        <w:t xml:space="preserve"> </w:t>
      </w:r>
      <w:r w:rsidR="00A97C36">
        <w:rPr>
          <w:rFonts w:cs="Arial"/>
          <w:color w:val="auto"/>
          <w:sz w:val="20"/>
          <w:szCs w:val="20"/>
        </w:rPr>
        <w:t>iz</w:t>
      </w:r>
      <w:r w:rsidR="00101A56" w:rsidRPr="00101A56">
        <w:rPr>
          <w:rFonts w:cs="Arial"/>
          <w:color w:val="auto"/>
          <w:sz w:val="20"/>
          <w:szCs w:val="20"/>
        </w:rPr>
        <w:t xml:space="preserve"> praks</w:t>
      </w:r>
      <w:r w:rsidR="00A97C36">
        <w:rPr>
          <w:rFonts w:cs="Arial"/>
          <w:color w:val="auto"/>
          <w:sz w:val="20"/>
          <w:szCs w:val="20"/>
        </w:rPr>
        <w:t>e</w:t>
      </w:r>
      <w:r w:rsidR="00101A56" w:rsidRPr="00101A56">
        <w:rPr>
          <w:rFonts w:cs="Arial"/>
          <w:color w:val="auto"/>
          <w:sz w:val="20"/>
          <w:szCs w:val="20"/>
        </w:rPr>
        <w:t xml:space="preserve">. </w:t>
      </w:r>
    </w:p>
    <w:p w14:paraId="405398A3" w14:textId="77777777" w:rsidR="00CB1A8E" w:rsidRPr="00CB1A8E" w:rsidRDefault="00CB1A8E" w:rsidP="00CB1A8E">
      <w:pPr>
        <w:spacing w:after="0" w:line="260" w:lineRule="exact"/>
        <w:rPr>
          <w:rFonts w:cs="Arial"/>
          <w:i/>
          <w:color w:val="FF0000"/>
          <w:sz w:val="20"/>
          <w:szCs w:val="20"/>
        </w:rPr>
      </w:pPr>
    </w:p>
    <w:p w14:paraId="62138293" w14:textId="2268235E" w:rsidR="00C321C3" w:rsidRPr="00101A56" w:rsidRDefault="00AE6428" w:rsidP="00101A56">
      <w:pPr>
        <w:spacing w:after="0" w:line="260" w:lineRule="exact"/>
        <w:rPr>
          <w:rFonts w:cs="Arial"/>
          <w:color w:val="auto"/>
          <w:sz w:val="20"/>
          <w:szCs w:val="20"/>
        </w:rPr>
      </w:pPr>
      <w:r w:rsidRPr="00101A56">
        <w:rPr>
          <w:rFonts w:cs="Arial"/>
          <w:color w:val="auto"/>
          <w:sz w:val="20"/>
          <w:szCs w:val="20"/>
        </w:rPr>
        <w:t xml:space="preserve">V okviru širše nadzorne dejavnosti so uslužbenci SPZP dejavno sodelovali z uslužbenci Sektorja za sistemsko usmerjanje in nadzor policije. </w:t>
      </w:r>
      <w:r>
        <w:rPr>
          <w:rFonts w:cs="Arial"/>
          <w:color w:val="auto"/>
          <w:sz w:val="20"/>
          <w:szCs w:val="20"/>
        </w:rPr>
        <w:t>Ti</w:t>
      </w:r>
      <w:r w:rsidRPr="00101A56">
        <w:rPr>
          <w:rFonts w:cs="Arial"/>
          <w:color w:val="auto"/>
          <w:sz w:val="20"/>
          <w:szCs w:val="20"/>
        </w:rPr>
        <w:t xml:space="preserve"> so SPZP </w:t>
      </w:r>
      <w:r>
        <w:rPr>
          <w:rFonts w:cs="Arial"/>
          <w:color w:val="auto"/>
          <w:sz w:val="20"/>
          <w:szCs w:val="20"/>
        </w:rPr>
        <w:t>seznanili z</w:t>
      </w:r>
      <w:r w:rsidRPr="00101A56">
        <w:rPr>
          <w:rFonts w:cs="Arial"/>
          <w:color w:val="auto"/>
          <w:sz w:val="20"/>
          <w:szCs w:val="20"/>
        </w:rPr>
        <w:t xml:space="preserve"> ugotovitv</w:t>
      </w:r>
      <w:r>
        <w:rPr>
          <w:rFonts w:cs="Arial"/>
          <w:color w:val="auto"/>
          <w:sz w:val="20"/>
          <w:szCs w:val="20"/>
        </w:rPr>
        <w:t>ami</w:t>
      </w:r>
      <w:r w:rsidRPr="00101A56">
        <w:rPr>
          <w:rFonts w:cs="Arial"/>
          <w:color w:val="auto"/>
          <w:sz w:val="20"/>
          <w:szCs w:val="20"/>
        </w:rPr>
        <w:t xml:space="preserve"> in sprejet</w:t>
      </w:r>
      <w:r>
        <w:rPr>
          <w:rFonts w:cs="Arial"/>
          <w:color w:val="auto"/>
          <w:sz w:val="20"/>
          <w:szCs w:val="20"/>
        </w:rPr>
        <w:t>imi</w:t>
      </w:r>
      <w:r w:rsidRPr="00101A56">
        <w:rPr>
          <w:rFonts w:cs="Arial"/>
          <w:color w:val="auto"/>
          <w:sz w:val="20"/>
          <w:szCs w:val="20"/>
        </w:rPr>
        <w:t xml:space="preserve"> stališč</w:t>
      </w:r>
      <w:r>
        <w:rPr>
          <w:rFonts w:cs="Arial"/>
          <w:color w:val="auto"/>
          <w:sz w:val="20"/>
          <w:szCs w:val="20"/>
        </w:rPr>
        <w:t>i</w:t>
      </w:r>
      <w:r w:rsidRPr="00101A56">
        <w:rPr>
          <w:rFonts w:cs="Arial"/>
          <w:color w:val="auto"/>
          <w:sz w:val="20"/>
          <w:szCs w:val="20"/>
        </w:rPr>
        <w:t xml:space="preserve"> v okviru izvajanja rednih in izrednih nadzorov dela policije, uslužbenci SPZP pa so na podlagi ugotovitev iz pritožbenih postopkov dejavno sodelovali pri načrtovanju nadzorne dejavnosti.</w:t>
      </w:r>
      <w:r>
        <w:rPr>
          <w:rFonts w:cs="Arial"/>
          <w:color w:val="auto"/>
          <w:sz w:val="20"/>
          <w:szCs w:val="20"/>
        </w:rPr>
        <w:t xml:space="preserve"> </w:t>
      </w:r>
      <w:r w:rsidR="00C856CE" w:rsidRPr="00101A56">
        <w:rPr>
          <w:rFonts w:cs="Arial"/>
          <w:color w:val="auto"/>
          <w:sz w:val="20"/>
          <w:szCs w:val="20"/>
        </w:rPr>
        <w:t>Generaln</w:t>
      </w:r>
      <w:r w:rsidR="0016752C">
        <w:rPr>
          <w:rFonts w:cs="Arial"/>
          <w:color w:val="auto"/>
          <w:sz w:val="20"/>
          <w:szCs w:val="20"/>
        </w:rPr>
        <w:t>o</w:t>
      </w:r>
      <w:r w:rsidR="00C856CE" w:rsidRPr="00101A56">
        <w:rPr>
          <w:rFonts w:cs="Arial"/>
          <w:color w:val="auto"/>
          <w:sz w:val="20"/>
          <w:szCs w:val="20"/>
        </w:rPr>
        <w:t xml:space="preserve"> policijsk</w:t>
      </w:r>
      <w:r w:rsidR="0016752C">
        <w:rPr>
          <w:rFonts w:cs="Arial"/>
          <w:color w:val="auto"/>
          <w:sz w:val="20"/>
          <w:szCs w:val="20"/>
        </w:rPr>
        <w:t>o</w:t>
      </w:r>
      <w:r w:rsidR="00C856CE" w:rsidRPr="00101A56">
        <w:rPr>
          <w:rFonts w:cs="Arial"/>
          <w:color w:val="auto"/>
          <w:sz w:val="20"/>
          <w:szCs w:val="20"/>
        </w:rPr>
        <w:t xml:space="preserve"> uprav</w:t>
      </w:r>
      <w:r w:rsidR="0016752C">
        <w:rPr>
          <w:rFonts w:cs="Arial"/>
          <w:color w:val="auto"/>
          <w:sz w:val="20"/>
          <w:szCs w:val="20"/>
        </w:rPr>
        <w:t>o</w:t>
      </w:r>
      <w:r w:rsidR="00C856CE" w:rsidRPr="00101A56">
        <w:rPr>
          <w:rFonts w:cs="Arial"/>
          <w:color w:val="auto"/>
          <w:sz w:val="20"/>
          <w:szCs w:val="20"/>
        </w:rPr>
        <w:t xml:space="preserve"> </w:t>
      </w:r>
      <w:r w:rsidR="0016752C">
        <w:rPr>
          <w:rFonts w:cs="Arial"/>
          <w:color w:val="auto"/>
          <w:sz w:val="20"/>
          <w:szCs w:val="20"/>
        </w:rPr>
        <w:t>smo</w:t>
      </w:r>
      <w:r w:rsidR="00C321C3" w:rsidRPr="00101A56">
        <w:rPr>
          <w:rFonts w:cs="Arial"/>
          <w:color w:val="auto"/>
          <w:sz w:val="20"/>
          <w:szCs w:val="20"/>
        </w:rPr>
        <w:t xml:space="preserve"> </w:t>
      </w:r>
      <w:r>
        <w:rPr>
          <w:rFonts w:cs="Arial"/>
          <w:color w:val="auto"/>
          <w:sz w:val="20"/>
          <w:szCs w:val="20"/>
        </w:rPr>
        <w:t xml:space="preserve">tudi </w:t>
      </w:r>
      <w:r w:rsidR="006A20CC">
        <w:rPr>
          <w:rFonts w:cs="Arial"/>
          <w:color w:val="auto"/>
          <w:sz w:val="20"/>
          <w:szCs w:val="20"/>
        </w:rPr>
        <w:t>sproti</w:t>
      </w:r>
      <w:r w:rsidR="00C321C3" w:rsidRPr="00101A56">
        <w:rPr>
          <w:rFonts w:cs="Arial"/>
          <w:color w:val="auto"/>
          <w:sz w:val="20"/>
          <w:szCs w:val="20"/>
        </w:rPr>
        <w:t xml:space="preserve"> obvešč</w:t>
      </w:r>
      <w:r w:rsidR="0016752C">
        <w:rPr>
          <w:rFonts w:cs="Arial"/>
          <w:color w:val="auto"/>
          <w:sz w:val="20"/>
          <w:szCs w:val="20"/>
        </w:rPr>
        <w:t>ali</w:t>
      </w:r>
      <w:r w:rsidR="00C321C3" w:rsidRPr="00101A56">
        <w:rPr>
          <w:rFonts w:cs="Arial"/>
          <w:color w:val="auto"/>
          <w:sz w:val="20"/>
          <w:szCs w:val="20"/>
        </w:rPr>
        <w:t xml:space="preserve"> o vseh nepravilnostih in tudi dobrih praksah, ugotovljenih v pritožbenih postopkih.</w:t>
      </w:r>
    </w:p>
    <w:p w14:paraId="35CF5CD7" w14:textId="77777777" w:rsidR="00C321C3" w:rsidRPr="00952C8A" w:rsidRDefault="00C321C3" w:rsidP="00101A56">
      <w:pPr>
        <w:spacing w:after="0" w:line="260" w:lineRule="exact"/>
        <w:rPr>
          <w:rFonts w:cs="Arial"/>
          <w:color w:val="FF0000"/>
          <w:sz w:val="20"/>
          <w:szCs w:val="20"/>
        </w:rPr>
      </w:pPr>
    </w:p>
    <w:p w14:paraId="6F2963B8" w14:textId="5D3DD17B" w:rsidR="00C321C3" w:rsidRDefault="00C321C3" w:rsidP="00101A56">
      <w:pPr>
        <w:spacing w:after="0" w:line="260" w:lineRule="exact"/>
        <w:rPr>
          <w:rFonts w:cs="Arial"/>
          <w:color w:val="auto"/>
          <w:sz w:val="20"/>
          <w:szCs w:val="20"/>
        </w:rPr>
      </w:pPr>
      <w:r w:rsidRPr="00101A56">
        <w:rPr>
          <w:rFonts w:cs="Arial"/>
          <w:color w:val="auto"/>
          <w:sz w:val="20"/>
          <w:szCs w:val="20"/>
        </w:rPr>
        <w:t xml:space="preserve">Sodelovanje z </w:t>
      </w:r>
      <w:r w:rsidR="004E6D36" w:rsidRPr="00101A56">
        <w:rPr>
          <w:rFonts w:cs="Arial"/>
          <w:color w:val="auto"/>
          <w:sz w:val="20"/>
          <w:szCs w:val="20"/>
        </w:rPr>
        <w:t>v</w:t>
      </w:r>
      <w:r w:rsidRPr="00101A56">
        <w:rPr>
          <w:rFonts w:cs="Arial"/>
          <w:color w:val="auto"/>
          <w:sz w:val="20"/>
          <w:szCs w:val="20"/>
        </w:rPr>
        <w:t xml:space="preserve">aruhom človekovih pravic ter drugimi vladnimi in nevladnimi organizacijami s področja varovanja človekovih pravic in temeljnih svoboščin je bilo dobro. Navedene </w:t>
      </w:r>
      <w:r w:rsidR="006662DA">
        <w:rPr>
          <w:rFonts w:cs="Arial"/>
          <w:color w:val="auto"/>
          <w:sz w:val="20"/>
          <w:szCs w:val="20"/>
        </w:rPr>
        <w:t>ustanove</w:t>
      </w:r>
      <w:r w:rsidR="006662DA" w:rsidRPr="00101A56">
        <w:rPr>
          <w:rFonts w:cs="Arial"/>
          <w:color w:val="auto"/>
          <w:sz w:val="20"/>
          <w:szCs w:val="20"/>
        </w:rPr>
        <w:t xml:space="preserve"> </w:t>
      </w:r>
      <w:r w:rsidRPr="00101A56">
        <w:rPr>
          <w:rFonts w:cs="Arial"/>
          <w:color w:val="auto"/>
          <w:sz w:val="20"/>
          <w:szCs w:val="20"/>
        </w:rPr>
        <w:t>so bile v več pritožbenih zadevah zaprošene za strokovn</w:t>
      </w:r>
      <w:r w:rsidR="006A20CC">
        <w:rPr>
          <w:rFonts w:cs="Arial"/>
          <w:color w:val="auto"/>
          <w:sz w:val="20"/>
          <w:szCs w:val="20"/>
        </w:rPr>
        <w:t>o</w:t>
      </w:r>
      <w:r w:rsidRPr="00101A56">
        <w:rPr>
          <w:rFonts w:cs="Arial"/>
          <w:color w:val="auto"/>
          <w:sz w:val="20"/>
          <w:szCs w:val="20"/>
        </w:rPr>
        <w:t xml:space="preserve"> mnenj</w:t>
      </w:r>
      <w:r w:rsidR="006A20CC">
        <w:rPr>
          <w:rFonts w:cs="Arial"/>
          <w:color w:val="auto"/>
          <w:sz w:val="20"/>
          <w:szCs w:val="20"/>
        </w:rPr>
        <w:t>e</w:t>
      </w:r>
      <w:r w:rsidRPr="00101A56">
        <w:rPr>
          <w:rFonts w:cs="Arial"/>
          <w:color w:val="auto"/>
          <w:sz w:val="20"/>
          <w:szCs w:val="20"/>
        </w:rPr>
        <w:t>, njim pa so bila pos</w:t>
      </w:r>
      <w:r w:rsidR="006A20CC">
        <w:rPr>
          <w:rFonts w:cs="Arial"/>
          <w:color w:val="auto"/>
          <w:sz w:val="20"/>
          <w:szCs w:val="20"/>
        </w:rPr>
        <w:t>lana</w:t>
      </w:r>
      <w:r w:rsidRPr="00101A56">
        <w:rPr>
          <w:rFonts w:cs="Arial"/>
          <w:color w:val="auto"/>
          <w:sz w:val="20"/>
          <w:szCs w:val="20"/>
        </w:rPr>
        <w:t xml:space="preserve"> mnenja in odgovori na vprašanja in pobude. Uslužbenci SPZP so dosledno odgovarjali tudi na vsa zaprosila in vprašanja posameznikov </w:t>
      </w:r>
      <w:r w:rsidR="006662DA">
        <w:rPr>
          <w:rFonts w:cs="Arial"/>
          <w:color w:val="auto"/>
          <w:sz w:val="20"/>
          <w:szCs w:val="20"/>
        </w:rPr>
        <w:t>glede</w:t>
      </w:r>
      <w:r w:rsidRPr="00101A56">
        <w:rPr>
          <w:rFonts w:cs="Arial"/>
          <w:color w:val="auto"/>
          <w:sz w:val="20"/>
          <w:szCs w:val="20"/>
        </w:rPr>
        <w:t xml:space="preserve"> tega področja.</w:t>
      </w:r>
    </w:p>
    <w:p w14:paraId="21E36BDA" w14:textId="77777777" w:rsidR="00CB1A8E" w:rsidRDefault="00CB1A8E" w:rsidP="00101A56">
      <w:pPr>
        <w:spacing w:after="0" w:line="260" w:lineRule="exact"/>
        <w:rPr>
          <w:rFonts w:cs="Arial"/>
          <w:color w:val="auto"/>
          <w:sz w:val="20"/>
          <w:szCs w:val="20"/>
        </w:rPr>
      </w:pPr>
    </w:p>
    <w:p w14:paraId="2CAD5427" w14:textId="0AB2F711" w:rsidR="00CE3967" w:rsidRPr="00CB1A8E" w:rsidRDefault="00CB1A8E" w:rsidP="00CE3967">
      <w:pPr>
        <w:spacing w:after="0" w:line="260" w:lineRule="exact"/>
        <w:rPr>
          <w:rFonts w:cs="Arial"/>
          <w:color w:val="auto"/>
          <w:sz w:val="20"/>
          <w:szCs w:val="20"/>
        </w:rPr>
      </w:pPr>
      <w:r w:rsidRPr="00CB1A8E">
        <w:rPr>
          <w:rFonts w:cs="Arial"/>
          <w:color w:val="auto"/>
          <w:sz w:val="20"/>
          <w:szCs w:val="20"/>
        </w:rPr>
        <w:t>Na SPZP smo v letu 202</w:t>
      </w:r>
      <w:r w:rsidR="0016752C">
        <w:rPr>
          <w:rFonts w:cs="Arial"/>
          <w:color w:val="auto"/>
          <w:sz w:val="20"/>
          <w:szCs w:val="20"/>
        </w:rPr>
        <w:t>3</w:t>
      </w:r>
      <w:r w:rsidRPr="00CB1A8E">
        <w:rPr>
          <w:rFonts w:cs="Arial"/>
          <w:color w:val="auto"/>
          <w:sz w:val="20"/>
          <w:szCs w:val="20"/>
        </w:rPr>
        <w:t xml:space="preserve"> o</w:t>
      </w:r>
      <w:r w:rsidR="00CE3967" w:rsidRPr="00CB1A8E">
        <w:rPr>
          <w:rFonts w:cs="Arial"/>
          <w:color w:val="auto"/>
          <w:sz w:val="20"/>
          <w:szCs w:val="20"/>
        </w:rPr>
        <w:t>rganizacij</w:t>
      </w:r>
      <w:r w:rsidRPr="00CB1A8E">
        <w:rPr>
          <w:rFonts w:cs="Arial"/>
          <w:color w:val="auto"/>
          <w:sz w:val="20"/>
          <w:szCs w:val="20"/>
        </w:rPr>
        <w:t xml:space="preserve">am </w:t>
      </w:r>
      <w:r w:rsidR="00CE3967" w:rsidRPr="00CB1A8E">
        <w:rPr>
          <w:rFonts w:cs="Arial"/>
          <w:color w:val="auto"/>
          <w:sz w:val="20"/>
          <w:szCs w:val="20"/>
        </w:rPr>
        <w:t>civilne družbe in</w:t>
      </w:r>
      <w:r w:rsidRPr="00CB1A8E">
        <w:rPr>
          <w:rFonts w:cs="Arial"/>
          <w:color w:val="auto"/>
          <w:sz w:val="20"/>
          <w:szCs w:val="20"/>
        </w:rPr>
        <w:t xml:space="preserve"> strokovne javnosti ter nevladnim organizacijam </w:t>
      </w:r>
      <w:r w:rsidR="00CE3967" w:rsidRPr="00CB1A8E">
        <w:rPr>
          <w:rFonts w:cs="Arial"/>
          <w:color w:val="auto"/>
          <w:sz w:val="20"/>
          <w:szCs w:val="20"/>
        </w:rPr>
        <w:t xml:space="preserve">na podlagi sedmega odstavka 142. člena </w:t>
      </w:r>
      <w:proofErr w:type="spellStart"/>
      <w:r w:rsidR="00CE3967" w:rsidRPr="00CB1A8E">
        <w:rPr>
          <w:rFonts w:cs="Arial"/>
          <w:color w:val="auto"/>
          <w:sz w:val="20"/>
          <w:szCs w:val="20"/>
        </w:rPr>
        <w:t>ZNPPol</w:t>
      </w:r>
      <w:proofErr w:type="spellEnd"/>
      <w:r w:rsidR="00CE3967" w:rsidRPr="00CB1A8E">
        <w:rPr>
          <w:rFonts w:cs="Arial"/>
          <w:color w:val="auto"/>
          <w:sz w:val="20"/>
          <w:szCs w:val="20"/>
        </w:rPr>
        <w:t xml:space="preserve"> </w:t>
      </w:r>
      <w:r w:rsidR="006662DA">
        <w:rPr>
          <w:rFonts w:cs="Arial"/>
          <w:color w:val="auto"/>
          <w:sz w:val="20"/>
          <w:szCs w:val="20"/>
        </w:rPr>
        <w:t>poslali</w:t>
      </w:r>
      <w:r w:rsidRPr="00CB1A8E">
        <w:rPr>
          <w:rFonts w:cs="Arial"/>
          <w:color w:val="auto"/>
          <w:sz w:val="20"/>
          <w:szCs w:val="20"/>
        </w:rPr>
        <w:t xml:space="preserve"> poziv</w:t>
      </w:r>
      <w:r w:rsidR="00CE3967" w:rsidRPr="00CB1A8E">
        <w:rPr>
          <w:rFonts w:cs="Arial"/>
          <w:color w:val="auto"/>
          <w:sz w:val="20"/>
          <w:szCs w:val="20"/>
        </w:rPr>
        <w:t xml:space="preserve"> k podaji predlogov za imenovanje predstavnikov javnosti v senatih za reševanje pritožb zoper delo policistov. </w:t>
      </w:r>
      <w:r>
        <w:rPr>
          <w:rFonts w:cs="Arial"/>
          <w:color w:val="auto"/>
          <w:sz w:val="20"/>
          <w:szCs w:val="20"/>
        </w:rPr>
        <w:t xml:space="preserve">Na podlagi </w:t>
      </w:r>
      <w:r w:rsidRPr="00CB1A8E">
        <w:rPr>
          <w:rFonts w:cs="Arial"/>
          <w:color w:val="auto"/>
          <w:sz w:val="20"/>
          <w:szCs w:val="20"/>
        </w:rPr>
        <w:t>predstavnikov javnosti</w:t>
      </w:r>
      <w:r w:rsidR="006662DA">
        <w:rPr>
          <w:rFonts w:cs="Arial"/>
          <w:color w:val="auto"/>
          <w:sz w:val="20"/>
          <w:szCs w:val="20"/>
        </w:rPr>
        <w:t>, ki so jih predlagali</w:t>
      </w:r>
      <w:r w:rsidRPr="00CB1A8E">
        <w:rPr>
          <w:rFonts w:cs="Arial"/>
          <w:color w:val="auto"/>
          <w:sz w:val="20"/>
          <w:szCs w:val="20"/>
        </w:rPr>
        <w:t xml:space="preserve"> upravičeni predlagatelj</w:t>
      </w:r>
      <w:r w:rsidR="006662DA">
        <w:rPr>
          <w:rFonts w:cs="Arial"/>
          <w:color w:val="auto"/>
          <w:sz w:val="20"/>
          <w:szCs w:val="20"/>
        </w:rPr>
        <w:t>i,</w:t>
      </w:r>
      <w:r w:rsidRPr="00CB1A8E">
        <w:rPr>
          <w:rFonts w:cs="Arial"/>
          <w:color w:val="auto"/>
          <w:sz w:val="20"/>
          <w:szCs w:val="20"/>
        </w:rPr>
        <w:t xml:space="preserve"> je bilo za </w:t>
      </w:r>
      <w:r w:rsidR="00CE3967" w:rsidRPr="00CB1A8E">
        <w:rPr>
          <w:rFonts w:cs="Arial"/>
          <w:color w:val="auto"/>
          <w:sz w:val="20"/>
          <w:szCs w:val="20"/>
        </w:rPr>
        <w:t xml:space="preserve">predstavnika javnosti </w:t>
      </w:r>
      <w:r w:rsidRPr="00CB1A8E">
        <w:rPr>
          <w:rFonts w:cs="Arial"/>
          <w:color w:val="auto"/>
          <w:sz w:val="20"/>
          <w:szCs w:val="20"/>
        </w:rPr>
        <w:t xml:space="preserve">s sklepom ministra imenovanih 116 oseb. </w:t>
      </w:r>
      <w:r w:rsidR="00CE3967" w:rsidRPr="00CB1A8E">
        <w:rPr>
          <w:rFonts w:cs="Arial"/>
          <w:color w:val="auto"/>
          <w:sz w:val="20"/>
          <w:szCs w:val="20"/>
        </w:rPr>
        <w:t xml:space="preserve">Predstavniki javnosti </w:t>
      </w:r>
      <w:r w:rsidRPr="00CB1A8E">
        <w:rPr>
          <w:rFonts w:cs="Arial"/>
          <w:color w:val="auto"/>
          <w:sz w:val="20"/>
          <w:szCs w:val="20"/>
        </w:rPr>
        <w:t xml:space="preserve">so </w:t>
      </w:r>
      <w:r w:rsidR="00CE3967" w:rsidRPr="00CB1A8E">
        <w:rPr>
          <w:rFonts w:cs="Arial"/>
          <w:color w:val="auto"/>
          <w:sz w:val="20"/>
          <w:szCs w:val="20"/>
        </w:rPr>
        <w:t>imenovani za dobo štirih let z m</w:t>
      </w:r>
      <w:r w:rsidRPr="00CB1A8E">
        <w:rPr>
          <w:rFonts w:cs="Arial"/>
          <w:color w:val="auto"/>
          <w:sz w:val="20"/>
          <w:szCs w:val="20"/>
        </w:rPr>
        <w:t>ožnostjo ponovnega imenovanja.</w:t>
      </w:r>
      <w:r w:rsidR="00CE3967" w:rsidRPr="00CB1A8E">
        <w:rPr>
          <w:rFonts w:cs="Arial"/>
          <w:color w:val="auto"/>
          <w:sz w:val="20"/>
          <w:szCs w:val="20"/>
        </w:rPr>
        <w:t xml:space="preserve"> </w:t>
      </w:r>
    </w:p>
    <w:p w14:paraId="10821A5D" w14:textId="77777777" w:rsidR="00CE3967" w:rsidRPr="00CB1A8E" w:rsidRDefault="00CE3967" w:rsidP="00101A56">
      <w:pPr>
        <w:spacing w:after="0" w:line="260" w:lineRule="exact"/>
        <w:rPr>
          <w:rFonts w:cs="Arial"/>
          <w:color w:val="auto"/>
          <w:sz w:val="20"/>
          <w:szCs w:val="20"/>
        </w:rPr>
      </w:pPr>
    </w:p>
    <w:p w14:paraId="6A3A0C1E" w14:textId="77777777" w:rsidR="00CE3967" w:rsidRPr="00CE3967" w:rsidRDefault="00CE3967" w:rsidP="00101A56">
      <w:pPr>
        <w:spacing w:after="0" w:line="260" w:lineRule="exact"/>
        <w:rPr>
          <w:rFonts w:cs="Arial"/>
          <w:color w:val="FF0000"/>
          <w:sz w:val="20"/>
          <w:szCs w:val="20"/>
        </w:rPr>
      </w:pPr>
    </w:p>
    <w:p w14:paraId="4FEFCCCA" w14:textId="77777777" w:rsidR="00C321C3" w:rsidRPr="000525FA" w:rsidRDefault="00E62328" w:rsidP="00193B8D">
      <w:pPr>
        <w:pStyle w:val="Naslov1"/>
      </w:pPr>
      <w:bookmarkStart w:id="84" w:name="_Toc164245521"/>
      <w:r>
        <w:t>SKLEP</w:t>
      </w:r>
      <w:bookmarkEnd w:id="84"/>
    </w:p>
    <w:p w14:paraId="3D903ED2" w14:textId="329D6AC8" w:rsidR="00C321C3" w:rsidRPr="00101A56" w:rsidRDefault="006A20CC" w:rsidP="00101A56">
      <w:pPr>
        <w:spacing w:after="0" w:line="260" w:lineRule="exact"/>
        <w:rPr>
          <w:rFonts w:cs="Arial"/>
          <w:color w:val="auto"/>
          <w:sz w:val="20"/>
          <w:szCs w:val="20"/>
        </w:rPr>
      </w:pPr>
      <w:r>
        <w:rPr>
          <w:rFonts w:cs="Arial"/>
          <w:color w:val="auto"/>
          <w:sz w:val="20"/>
          <w:szCs w:val="20"/>
        </w:rPr>
        <w:t>V s</w:t>
      </w:r>
      <w:r w:rsidR="00C321C3" w:rsidRPr="00101A56">
        <w:rPr>
          <w:rFonts w:cs="Arial"/>
          <w:color w:val="auto"/>
          <w:sz w:val="20"/>
          <w:szCs w:val="20"/>
        </w:rPr>
        <w:t>klad</w:t>
      </w:r>
      <w:r>
        <w:rPr>
          <w:rFonts w:cs="Arial"/>
          <w:color w:val="auto"/>
          <w:sz w:val="20"/>
          <w:szCs w:val="20"/>
        </w:rPr>
        <w:t>u</w:t>
      </w:r>
      <w:r w:rsidR="00C321C3" w:rsidRPr="00101A56">
        <w:rPr>
          <w:rFonts w:cs="Arial"/>
          <w:color w:val="auto"/>
          <w:sz w:val="20"/>
          <w:szCs w:val="20"/>
        </w:rPr>
        <w:t xml:space="preserve"> z ugotovitvami, ki izhajajo iz pritožbenih primerov, </w:t>
      </w:r>
      <w:r>
        <w:rPr>
          <w:rFonts w:cs="Arial"/>
          <w:color w:val="auto"/>
          <w:sz w:val="20"/>
          <w:szCs w:val="20"/>
        </w:rPr>
        <w:t xml:space="preserve">s </w:t>
      </w:r>
      <w:r w:rsidR="00C321C3" w:rsidRPr="00101A56">
        <w:rPr>
          <w:rFonts w:cs="Arial"/>
          <w:color w:val="auto"/>
          <w:sz w:val="20"/>
          <w:szCs w:val="20"/>
        </w:rPr>
        <w:t>spremljanj</w:t>
      </w:r>
      <w:r>
        <w:rPr>
          <w:rFonts w:cs="Arial"/>
          <w:color w:val="auto"/>
          <w:sz w:val="20"/>
          <w:szCs w:val="20"/>
        </w:rPr>
        <w:t>em</w:t>
      </w:r>
      <w:r w:rsidR="00C321C3" w:rsidRPr="00101A56">
        <w:rPr>
          <w:rFonts w:cs="Arial"/>
          <w:color w:val="auto"/>
          <w:sz w:val="20"/>
          <w:szCs w:val="20"/>
        </w:rPr>
        <w:t xml:space="preserve"> izvajanja pomiritvenih postopkov in aktivnosti, izvedenih v okviru obravnave pritožb na pritožbenih senatih, je ministrstvo Policiji </w:t>
      </w:r>
      <w:r>
        <w:rPr>
          <w:rFonts w:cs="Arial"/>
          <w:color w:val="auto"/>
          <w:sz w:val="20"/>
          <w:szCs w:val="20"/>
        </w:rPr>
        <w:t>na podlagi</w:t>
      </w:r>
      <w:r w:rsidR="00C321C3" w:rsidRPr="00101A56">
        <w:rPr>
          <w:rFonts w:cs="Arial"/>
          <w:color w:val="auto"/>
          <w:sz w:val="20"/>
          <w:szCs w:val="20"/>
        </w:rPr>
        <w:t xml:space="preserve"> tega poročila predlagalo izvedbo ukrepov za izboljšanje policijskih praks. Predlagani ukrepi se nanašajo zlasti na </w:t>
      </w:r>
      <w:r w:rsidR="00E62328" w:rsidRPr="00101A56">
        <w:rPr>
          <w:rFonts w:cs="Arial"/>
          <w:color w:val="auto"/>
          <w:sz w:val="20"/>
          <w:szCs w:val="20"/>
        </w:rPr>
        <w:t xml:space="preserve">stalno </w:t>
      </w:r>
      <w:r w:rsidR="00C321C3" w:rsidRPr="00101A56">
        <w:rPr>
          <w:rFonts w:cs="Arial"/>
          <w:color w:val="auto"/>
          <w:sz w:val="20"/>
          <w:szCs w:val="20"/>
        </w:rPr>
        <w:t xml:space="preserve">krepitev zavzetega, prijaznega in spoštljivega odnosa policistov do strank v policijskih postopkih; </w:t>
      </w:r>
      <w:r>
        <w:rPr>
          <w:rFonts w:cs="Arial"/>
          <w:color w:val="auto"/>
          <w:sz w:val="20"/>
          <w:szCs w:val="20"/>
        </w:rPr>
        <w:t xml:space="preserve">na </w:t>
      </w:r>
      <w:r w:rsidR="00C321C3" w:rsidRPr="00101A56">
        <w:rPr>
          <w:rFonts w:cs="Arial"/>
          <w:color w:val="auto"/>
          <w:sz w:val="20"/>
          <w:szCs w:val="20"/>
        </w:rPr>
        <w:t>zagotavljanje doslednega ugotavljanja dejanskega stanja obravnavanih prekrškov in spoštovanj</w:t>
      </w:r>
      <w:r>
        <w:rPr>
          <w:rFonts w:cs="Arial"/>
          <w:color w:val="auto"/>
          <w:sz w:val="20"/>
          <w:szCs w:val="20"/>
        </w:rPr>
        <w:t>e</w:t>
      </w:r>
      <w:r w:rsidR="00C321C3" w:rsidRPr="00101A56">
        <w:rPr>
          <w:rFonts w:cs="Arial"/>
          <w:color w:val="auto"/>
          <w:sz w:val="20"/>
          <w:szCs w:val="20"/>
        </w:rPr>
        <w:t xml:space="preserve"> procesnih pravil </w:t>
      </w:r>
      <w:proofErr w:type="spellStart"/>
      <w:r w:rsidR="00C321C3" w:rsidRPr="00101A56">
        <w:rPr>
          <w:rFonts w:cs="Arial"/>
          <w:color w:val="auto"/>
          <w:sz w:val="20"/>
          <w:szCs w:val="20"/>
        </w:rPr>
        <w:t>prekrškovnega</w:t>
      </w:r>
      <w:proofErr w:type="spellEnd"/>
      <w:r w:rsidR="00C321C3" w:rsidRPr="00101A56">
        <w:rPr>
          <w:rFonts w:cs="Arial"/>
          <w:color w:val="auto"/>
          <w:sz w:val="20"/>
          <w:szCs w:val="20"/>
        </w:rPr>
        <w:t xml:space="preserve"> postopka</w:t>
      </w:r>
      <w:r w:rsidR="00E62328" w:rsidRPr="00101A56">
        <w:rPr>
          <w:rFonts w:cs="Arial"/>
          <w:color w:val="auto"/>
          <w:sz w:val="20"/>
          <w:szCs w:val="20"/>
        </w:rPr>
        <w:t xml:space="preserve">, </w:t>
      </w:r>
      <w:r w:rsidR="00C321C3" w:rsidRPr="00101A56">
        <w:rPr>
          <w:rFonts w:cs="Arial"/>
          <w:color w:val="auto"/>
          <w:sz w:val="20"/>
          <w:szCs w:val="20"/>
        </w:rPr>
        <w:t xml:space="preserve">usposabljanje policistov </w:t>
      </w:r>
      <w:r w:rsidR="00FD12D3">
        <w:rPr>
          <w:rFonts w:cs="Arial"/>
          <w:color w:val="auto"/>
          <w:sz w:val="20"/>
          <w:szCs w:val="20"/>
        </w:rPr>
        <w:t>na</w:t>
      </w:r>
      <w:r w:rsidR="00C321C3" w:rsidRPr="00101A56">
        <w:rPr>
          <w:rFonts w:cs="Arial"/>
          <w:color w:val="auto"/>
          <w:sz w:val="20"/>
          <w:szCs w:val="20"/>
        </w:rPr>
        <w:t xml:space="preserve"> področj</w:t>
      </w:r>
      <w:r w:rsidR="00FD12D3">
        <w:rPr>
          <w:rFonts w:cs="Arial"/>
          <w:color w:val="auto"/>
          <w:sz w:val="20"/>
          <w:szCs w:val="20"/>
        </w:rPr>
        <w:t>u</w:t>
      </w:r>
      <w:r w:rsidR="00C321C3" w:rsidRPr="00101A56">
        <w:rPr>
          <w:rFonts w:cs="Arial"/>
          <w:color w:val="auto"/>
          <w:sz w:val="20"/>
          <w:szCs w:val="20"/>
        </w:rPr>
        <w:t xml:space="preserve"> izvajanja policijskih pooblastil s poudarkom na pooblastilih, ki jih imajo policisti v predkazenskem postopku</w:t>
      </w:r>
      <w:r w:rsidR="00E62328" w:rsidRPr="00101A56">
        <w:rPr>
          <w:rFonts w:cs="Arial"/>
          <w:color w:val="auto"/>
          <w:sz w:val="20"/>
          <w:szCs w:val="20"/>
        </w:rPr>
        <w:t>,</w:t>
      </w:r>
      <w:r w:rsidR="00C321C3" w:rsidRPr="00101A56">
        <w:rPr>
          <w:rFonts w:cs="Arial"/>
          <w:color w:val="auto"/>
          <w:sz w:val="20"/>
          <w:szCs w:val="20"/>
        </w:rPr>
        <w:t xml:space="preserve"> </w:t>
      </w:r>
      <w:r w:rsidR="00E62328" w:rsidRPr="00101A56">
        <w:rPr>
          <w:rFonts w:cs="Arial"/>
          <w:color w:val="auto"/>
          <w:sz w:val="20"/>
          <w:szCs w:val="20"/>
        </w:rPr>
        <w:t>ter</w:t>
      </w:r>
      <w:r>
        <w:rPr>
          <w:rFonts w:cs="Arial"/>
          <w:color w:val="auto"/>
          <w:sz w:val="20"/>
          <w:szCs w:val="20"/>
        </w:rPr>
        <w:t xml:space="preserve"> na</w:t>
      </w:r>
      <w:r w:rsidR="00E62328" w:rsidRPr="00101A56">
        <w:rPr>
          <w:rFonts w:cs="Arial"/>
          <w:color w:val="auto"/>
          <w:sz w:val="20"/>
          <w:szCs w:val="20"/>
        </w:rPr>
        <w:t xml:space="preserve"> </w:t>
      </w:r>
      <w:r w:rsidR="00C321C3" w:rsidRPr="00101A56">
        <w:rPr>
          <w:rFonts w:cs="Arial"/>
          <w:color w:val="auto"/>
          <w:sz w:val="20"/>
          <w:szCs w:val="20"/>
        </w:rPr>
        <w:t>usposabljanje policistov za zakonito in sorazme</w:t>
      </w:r>
      <w:r w:rsidR="00436435" w:rsidRPr="00101A56">
        <w:rPr>
          <w:rFonts w:cs="Arial"/>
          <w:color w:val="auto"/>
          <w:sz w:val="20"/>
          <w:szCs w:val="20"/>
        </w:rPr>
        <w:t>rno uporabo prisilnih sredstev.</w:t>
      </w:r>
    </w:p>
    <w:p w14:paraId="61C6C52B" w14:textId="77777777" w:rsidR="00C321C3" w:rsidRPr="00101A56" w:rsidRDefault="00C321C3" w:rsidP="00101A56">
      <w:pPr>
        <w:spacing w:after="0" w:line="260" w:lineRule="exact"/>
        <w:rPr>
          <w:rFonts w:cs="Arial"/>
          <w:color w:val="auto"/>
          <w:sz w:val="20"/>
          <w:szCs w:val="20"/>
        </w:rPr>
      </w:pPr>
    </w:p>
    <w:p w14:paraId="2186FC62" w14:textId="753BC6A1" w:rsidR="00C321C3" w:rsidRPr="00101A56" w:rsidRDefault="00C321C3" w:rsidP="00101A56">
      <w:pPr>
        <w:spacing w:after="0" w:line="260" w:lineRule="exact"/>
        <w:rPr>
          <w:rFonts w:cs="Arial"/>
          <w:color w:val="auto"/>
          <w:sz w:val="20"/>
          <w:szCs w:val="20"/>
        </w:rPr>
      </w:pPr>
      <w:r w:rsidRPr="00101A56">
        <w:rPr>
          <w:rFonts w:cs="Arial"/>
          <w:color w:val="auto"/>
          <w:sz w:val="20"/>
          <w:szCs w:val="20"/>
        </w:rPr>
        <w:t>Policiji</w:t>
      </w:r>
      <w:r w:rsidR="0016752C">
        <w:rPr>
          <w:rFonts w:cs="Arial"/>
          <w:color w:val="auto"/>
          <w:sz w:val="20"/>
          <w:szCs w:val="20"/>
        </w:rPr>
        <w:t xml:space="preserve"> smo predlagali</w:t>
      </w:r>
      <w:r w:rsidR="00D563B9">
        <w:rPr>
          <w:rFonts w:cs="Arial"/>
          <w:color w:val="auto"/>
          <w:sz w:val="20"/>
          <w:szCs w:val="20"/>
        </w:rPr>
        <w:t xml:space="preserve"> </w:t>
      </w:r>
      <w:r w:rsidRPr="00101A56">
        <w:rPr>
          <w:rFonts w:cs="Arial"/>
          <w:color w:val="auto"/>
          <w:sz w:val="20"/>
          <w:szCs w:val="20"/>
        </w:rPr>
        <w:t>tudi, da je z</w:t>
      </w:r>
      <w:r w:rsidR="006A20CC">
        <w:rPr>
          <w:rFonts w:cs="Arial"/>
          <w:color w:val="auto"/>
          <w:sz w:val="20"/>
          <w:szCs w:val="20"/>
        </w:rPr>
        <w:t>a</w:t>
      </w:r>
      <w:r w:rsidRPr="00101A56">
        <w:rPr>
          <w:rFonts w:cs="Arial"/>
          <w:color w:val="auto"/>
          <w:sz w:val="20"/>
          <w:szCs w:val="20"/>
        </w:rPr>
        <w:t xml:space="preserve"> izboljšanj</w:t>
      </w:r>
      <w:r w:rsidR="006A20CC">
        <w:rPr>
          <w:rFonts w:cs="Arial"/>
          <w:color w:val="auto"/>
          <w:sz w:val="20"/>
          <w:szCs w:val="20"/>
        </w:rPr>
        <w:t>e</w:t>
      </w:r>
      <w:r w:rsidRPr="00101A56">
        <w:rPr>
          <w:rFonts w:cs="Arial"/>
          <w:color w:val="auto"/>
          <w:sz w:val="20"/>
          <w:szCs w:val="20"/>
        </w:rPr>
        <w:t xml:space="preserve"> </w:t>
      </w:r>
      <w:r w:rsidR="00E62328" w:rsidRPr="00101A56">
        <w:rPr>
          <w:rFonts w:cs="Arial"/>
          <w:color w:val="auto"/>
          <w:sz w:val="20"/>
          <w:szCs w:val="20"/>
        </w:rPr>
        <w:t xml:space="preserve">kakovosti </w:t>
      </w:r>
      <w:r w:rsidRPr="00101A56">
        <w:rPr>
          <w:rFonts w:cs="Arial"/>
          <w:color w:val="auto"/>
          <w:sz w:val="20"/>
          <w:szCs w:val="20"/>
        </w:rPr>
        <w:t xml:space="preserve">vodenja pomiritvenih postopkov treba </w:t>
      </w:r>
      <w:r w:rsidR="00FD12D3">
        <w:rPr>
          <w:rFonts w:cs="Arial"/>
          <w:color w:val="auto"/>
          <w:sz w:val="20"/>
          <w:szCs w:val="20"/>
        </w:rPr>
        <w:t xml:space="preserve">še naprej izvajati </w:t>
      </w:r>
      <w:r w:rsidRPr="00101A56">
        <w:rPr>
          <w:rFonts w:cs="Arial"/>
          <w:color w:val="auto"/>
          <w:sz w:val="20"/>
          <w:szCs w:val="20"/>
        </w:rPr>
        <w:t>usposabljanj</w:t>
      </w:r>
      <w:r w:rsidR="00FD12D3">
        <w:rPr>
          <w:rFonts w:cs="Arial"/>
          <w:color w:val="auto"/>
          <w:sz w:val="20"/>
          <w:szCs w:val="20"/>
        </w:rPr>
        <w:t>a</w:t>
      </w:r>
      <w:r w:rsidRPr="00101A56">
        <w:rPr>
          <w:rFonts w:cs="Arial"/>
          <w:color w:val="auto"/>
          <w:sz w:val="20"/>
          <w:szCs w:val="20"/>
        </w:rPr>
        <w:t xml:space="preserve"> vodij policijskih enot </w:t>
      </w:r>
      <w:r w:rsidR="00FD12D3">
        <w:rPr>
          <w:rFonts w:cs="Arial"/>
          <w:color w:val="auto"/>
          <w:sz w:val="20"/>
          <w:szCs w:val="20"/>
        </w:rPr>
        <w:t>ter</w:t>
      </w:r>
      <w:r w:rsidRPr="00101A56">
        <w:rPr>
          <w:rFonts w:cs="Arial"/>
          <w:color w:val="auto"/>
          <w:sz w:val="20"/>
          <w:szCs w:val="20"/>
        </w:rPr>
        <w:t xml:space="preserve"> njihovih pooblaščencev s področja komunikacijskih in </w:t>
      </w:r>
      <w:proofErr w:type="spellStart"/>
      <w:r w:rsidRPr="00101A56">
        <w:rPr>
          <w:rFonts w:cs="Arial"/>
          <w:color w:val="auto"/>
          <w:sz w:val="20"/>
          <w:szCs w:val="20"/>
        </w:rPr>
        <w:t>mediacijskih</w:t>
      </w:r>
      <w:proofErr w:type="spellEnd"/>
      <w:r w:rsidRPr="00101A56">
        <w:rPr>
          <w:rFonts w:cs="Arial"/>
          <w:color w:val="auto"/>
          <w:sz w:val="20"/>
          <w:szCs w:val="20"/>
        </w:rPr>
        <w:t xml:space="preserve"> veščin.</w:t>
      </w:r>
    </w:p>
    <w:p w14:paraId="528CF572" w14:textId="77777777" w:rsidR="00817A48" w:rsidRPr="000525FA" w:rsidRDefault="00817A48" w:rsidP="00101A56">
      <w:pPr>
        <w:spacing w:line="260" w:lineRule="exact"/>
        <w:rPr>
          <w:rFonts w:cs="Arial"/>
          <w:sz w:val="20"/>
          <w:szCs w:val="20"/>
        </w:rPr>
      </w:pPr>
    </w:p>
    <w:sectPr w:rsidR="00817A48" w:rsidRPr="000525FA" w:rsidSect="00F305E5">
      <w:footerReference w:type="default" r:id="rId22"/>
      <w:pgSz w:w="11906" w:h="16838" w:code="9"/>
      <w:pgMar w:top="1588" w:right="1134" w:bottom="1588"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38FAC" w14:textId="77777777" w:rsidR="003A6836" w:rsidRDefault="003A6836" w:rsidP="00C321C3">
      <w:pPr>
        <w:spacing w:after="0" w:line="240" w:lineRule="auto"/>
      </w:pPr>
      <w:r>
        <w:separator/>
      </w:r>
    </w:p>
  </w:endnote>
  <w:endnote w:type="continuationSeparator" w:id="0">
    <w:p w14:paraId="2F2454DA" w14:textId="77777777" w:rsidR="003A6836" w:rsidRDefault="003A6836" w:rsidP="00C32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Semibold">
    <w:panose1 w:val="020B07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7FE8B" w14:textId="77777777" w:rsidR="003A6836" w:rsidRDefault="003A6836" w:rsidP="005E4F1F">
    <w:pPr>
      <w:pStyle w:val="Nog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82571" w14:textId="77777777" w:rsidR="003A6836" w:rsidRDefault="003A6836">
    <w:pPr>
      <w:pStyle w:val="Nog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DAA51" w14:textId="77777777" w:rsidR="003A6836" w:rsidRDefault="003A6836" w:rsidP="005E4F1F">
    <w:pPr>
      <w:pStyle w:val="Noga"/>
      <w:spacing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018" w:type="pct"/>
      <w:jc w:val="right"/>
      <w:tblCellMar>
        <w:top w:w="115" w:type="dxa"/>
        <w:left w:w="115" w:type="dxa"/>
        <w:bottom w:w="115" w:type="dxa"/>
        <w:right w:w="115" w:type="dxa"/>
      </w:tblCellMar>
      <w:tblLook w:val="04A0" w:firstRow="1" w:lastRow="0" w:firstColumn="1" w:lastColumn="0" w:noHBand="0" w:noVBand="1"/>
    </w:tblPr>
    <w:tblGrid>
      <w:gridCol w:w="11022"/>
      <w:gridCol w:w="578"/>
    </w:tblGrid>
    <w:tr w:rsidR="003A6836" w14:paraId="17832DBD" w14:textId="77777777" w:rsidTr="005F29D4">
      <w:trPr>
        <w:trHeight w:val="96"/>
        <w:jc w:val="right"/>
      </w:trPr>
      <w:tc>
        <w:tcPr>
          <w:tcW w:w="11022" w:type="dxa"/>
          <w:vAlign w:val="center"/>
        </w:tcPr>
        <w:sdt>
          <w:sdtPr>
            <w:rPr>
              <w:caps/>
              <w:sz w:val="16"/>
              <w:szCs w:val="16"/>
            </w:rPr>
            <w:alias w:val="Avtor"/>
            <w:tag w:val=""/>
            <w:id w:val="1534539408"/>
            <w:placeholder>
              <w:docPart w:val="EE2CBA2020934F12893DB319129DB103"/>
            </w:placeholder>
            <w:dataBinding w:prefixMappings="xmlns:ns0='http://purl.org/dc/elements/1.1/' xmlns:ns1='http://schemas.openxmlformats.org/package/2006/metadata/core-properties' " w:xpath="/ns1:coreProperties[1]/ns0:creator[1]" w:storeItemID="{6C3C8BC8-F283-45AE-878A-BAB7291924A1}"/>
            <w:text/>
          </w:sdtPr>
          <w:sdtEndPr/>
          <w:sdtContent>
            <w:p w14:paraId="1A2C6A7E" w14:textId="77777777" w:rsidR="003A6836" w:rsidRDefault="003A6836" w:rsidP="00D439CF">
              <w:pPr>
                <w:pStyle w:val="Glava"/>
                <w:jc w:val="right"/>
                <w:rPr>
                  <w:caps/>
                </w:rPr>
              </w:pPr>
              <w:r>
                <w:rPr>
                  <w:caps/>
                  <w:sz w:val="16"/>
                  <w:szCs w:val="16"/>
                </w:rPr>
                <w:t>LETNO POROČILO O DELU 2023</w:t>
              </w:r>
            </w:p>
          </w:sdtContent>
        </w:sdt>
      </w:tc>
      <w:tc>
        <w:tcPr>
          <w:tcW w:w="578" w:type="dxa"/>
          <w:shd w:val="clear" w:color="auto" w:fill="D9E2F3" w:themeFill="accent5" w:themeFillTint="33"/>
          <w:vAlign w:val="center"/>
        </w:tcPr>
        <w:p w14:paraId="34FE36A5" w14:textId="5EEF168D" w:rsidR="003A6836" w:rsidRDefault="003A6836">
          <w:pPr>
            <w:pStyle w:val="Noga"/>
            <w:jc w:val="center"/>
            <w:rPr>
              <w:color w:val="FFFFFF" w:themeColor="background1"/>
            </w:rPr>
          </w:pPr>
          <w:r w:rsidRPr="00FB3074">
            <w:fldChar w:fldCharType="begin"/>
          </w:r>
          <w:r w:rsidRPr="00FB3074">
            <w:instrText>PAGE   \* MERGEFORMAT</w:instrText>
          </w:r>
          <w:r w:rsidRPr="00FB3074">
            <w:fldChar w:fldCharType="separate"/>
          </w:r>
          <w:r w:rsidR="003C39C9">
            <w:rPr>
              <w:noProof/>
            </w:rPr>
            <w:t>15</w:t>
          </w:r>
          <w:r w:rsidRPr="00FB3074">
            <w:fldChar w:fldCharType="end"/>
          </w:r>
        </w:p>
      </w:tc>
    </w:tr>
  </w:tbl>
  <w:p w14:paraId="1E7E5E50" w14:textId="77777777" w:rsidR="003A6836" w:rsidRDefault="003A6836" w:rsidP="005E4F1F">
    <w:pPr>
      <w:pStyle w:val="Noga"/>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3D140" w14:textId="77777777" w:rsidR="003A6836" w:rsidRDefault="003A6836" w:rsidP="00C321C3">
      <w:pPr>
        <w:spacing w:after="0" w:line="240" w:lineRule="auto"/>
      </w:pPr>
      <w:r>
        <w:separator/>
      </w:r>
    </w:p>
  </w:footnote>
  <w:footnote w:type="continuationSeparator" w:id="0">
    <w:p w14:paraId="2090A50F" w14:textId="77777777" w:rsidR="003A6836" w:rsidRDefault="003A6836" w:rsidP="00C321C3">
      <w:pPr>
        <w:spacing w:after="0" w:line="240" w:lineRule="auto"/>
      </w:pPr>
      <w:r>
        <w:continuationSeparator/>
      </w:r>
    </w:p>
  </w:footnote>
  <w:footnote w:id="1">
    <w:p w14:paraId="1289FD35" w14:textId="1140161D" w:rsidR="003A6836" w:rsidRPr="000525FA" w:rsidRDefault="003A6836" w:rsidP="000525FA">
      <w:pPr>
        <w:pStyle w:val="Sprotnaopomba-besedilo"/>
        <w:spacing w:after="0" w:line="200" w:lineRule="exact"/>
        <w:rPr>
          <w:rFonts w:cs="Arial"/>
          <w:sz w:val="16"/>
          <w:szCs w:val="16"/>
        </w:rPr>
      </w:pPr>
      <w:r w:rsidRPr="000525FA">
        <w:rPr>
          <w:rStyle w:val="Sprotnaopomba-sklic"/>
          <w:rFonts w:cs="Arial"/>
          <w:sz w:val="16"/>
          <w:szCs w:val="16"/>
        </w:rPr>
        <w:footnoteRef/>
      </w:r>
      <w:r w:rsidR="006400CD">
        <w:rPr>
          <w:rFonts w:cs="Arial"/>
          <w:sz w:val="16"/>
          <w:szCs w:val="16"/>
        </w:rPr>
        <w:t xml:space="preserve"> </w:t>
      </w:r>
      <w:r w:rsidRPr="000525FA">
        <w:rPr>
          <w:rFonts w:cs="Arial"/>
          <w:sz w:val="16"/>
          <w:szCs w:val="16"/>
        </w:rPr>
        <w:t>Rešene pritožbe.</w:t>
      </w:r>
    </w:p>
  </w:footnote>
  <w:footnote w:id="2">
    <w:p w14:paraId="52C38DF4" w14:textId="629D0151" w:rsidR="003A6836" w:rsidRPr="000525FA" w:rsidRDefault="003A6836" w:rsidP="000525FA">
      <w:pPr>
        <w:pStyle w:val="Sprotnaopomba-besedilo"/>
        <w:spacing w:after="0" w:line="200" w:lineRule="exact"/>
        <w:rPr>
          <w:rFonts w:cs="Arial"/>
          <w:sz w:val="16"/>
          <w:szCs w:val="16"/>
        </w:rPr>
      </w:pPr>
      <w:r w:rsidRPr="000525FA">
        <w:rPr>
          <w:rStyle w:val="Sprotnaopomba-sklic"/>
          <w:rFonts w:cs="Arial"/>
          <w:sz w:val="16"/>
          <w:szCs w:val="16"/>
        </w:rPr>
        <w:footnoteRef/>
      </w:r>
      <w:r w:rsidR="006400CD">
        <w:rPr>
          <w:rFonts w:cs="Arial"/>
          <w:sz w:val="16"/>
          <w:szCs w:val="16"/>
        </w:rPr>
        <w:t xml:space="preserve"> </w:t>
      </w:r>
      <w:r w:rsidRPr="000525FA">
        <w:rPr>
          <w:rFonts w:cs="Arial"/>
          <w:sz w:val="16"/>
          <w:szCs w:val="16"/>
        </w:rPr>
        <w:t>Drugi odstavek 152.</w:t>
      </w:r>
      <w:r>
        <w:rPr>
          <w:rFonts w:cs="Arial"/>
          <w:sz w:val="16"/>
          <w:szCs w:val="16"/>
        </w:rPr>
        <w:t> </w:t>
      </w:r>
      <w:r w:rsidRPr="000525FA">
        <w:rPr>
          <w:rFonts w:cs="Arial"/>
          <w:sz w:val="16"/>
          <w:szCs w:val="16"/>
        </w:rPr>
        <w:t xml:space="preserve">člena </w:t>
      </w:r>
      <w:proofErr w:type="spellStart"/>
      <w:r w:rsidRPr="000525FA">
        <w:rPr>
          <w:rFonts w:cs="Arial"/>
          <w:sz w:val="16"/>
          <w:szCs w:val="16"/>
        </w:rPr>
        <w:t>ZNPPol</w:t>
      </w:r>
      <w:proofErr w:type="spellEnd"/>
      <w:r w:rsidRPr="000525FA">
        <w:rPr>
          <w:rFonts w:cs="Arial"/>
          <w:sz w:val="16"/>
          <w:szCs w:val="16"/>
        </w:rPr>
        <w:t>.</w:t>
      </w:r>
    </w:p>
  </w:footnote>
  <w:footnote w:id="3">
    <w:p w14:paraId="3329BE96" w14:textId="3C4875C4" w:rsidR="003A6836" w:rsidRPr="000525FA" w:rsidRDefault="003A6836" w:rsidP="000525FA">
      <w:pPr>
        <w:pStyle w:val="Sprotnaopomba-besedilo"/>
        <w:spacing w:after="0" w:line="240" w:lineRule="auto"/>
        <w:ind w:left="170" w:hanging="170"/>
        <w:rPr>
          <w:rFonts w:cs="Arial"/>
          <w:sz w:val="16"/>
          <w:szCs w:val="16"/>
        </w:rPr>
      </w:pPr>
      <w:r w:rsidRPr="000525FA">
        <w:rPr>
          <w:rStyle w:val="Sprotnaopomba-sklic"/>
          <w:rFonts w:cs="Arial"/>
          <w:sz w:val="16"/>
          <w:szCs w:val="16"/>
        </w:rPr>
        <w:footnoteRef/>
      </w:r>
      <w:r w:rsidR="006400CD">
        <w:rPr>
          <w:rFonts w:cs="Arial"/>
          <w:sz w:val="16"/>
          <w:szCs w:val="16"/>
        </w:rPr>
        <w:t xml:space="preserve"> </w:t>
      </w:r>
      <w:r w:rsidRPr="000525FA">
        <w:rPr>
          <w:rFonts w:cs="Arial"/>
          <w:sz w:val="16"/>
          <w:szCs w:val="16"/>
        </w:rPr>
        <w:t xml:space="preserve"> Ker se lahko posamezna pritožba nanaša na več delovnih področij, je seštevek števila pritožb po delovnih področjih praviloma večji od števila obravnavanih pritožb.</w:t>
      </w:r>
    </w:p>
  </w:footnote>
  <w:footnote w:id="4">
    <w:p w14:paraId="63815097" w14:textId="42DAA4EA" w:rsidR="003A6836" w:rsidRPr="00156785" w:rsidRDefault="003A6836" w:rsidP="00156785">
      <w:pPr>
        <w:pStyle w:val="Sprotnaopomba-besedilo"/>
        <w:spacing w:after="0" w:line="240" w:lineRule="auto"/>
        <w:ind w:left="170" w:hanging="170"/>
        <w:rPr>
          <w:rFonts w:cs="Arial"/>
          <w:sz w:val="16"/>
          <w:szCs w:val="16"/>
        </w:rPr>
      </w:pPr>
      <w:r w:rsidRPr="00156785">
        <w:rPr>
          <w:rStyle w:val="Sprotnaopomba-sklic"/>
          <w:rFonts w:cs="Arial"/>
          <w:sz w:val="16"/>
          <w:szCs w:val="16"/>
        </w:rPr>
        <w:footnoteRef/>
      </w:r>
      <w:r w:rsidR="006400CD">
        <w:rPr>
          <w:rFonts w:cs="Arial"/>
          <w:sz w:val="16"/>
          <w:szCs w:val="16"/>
        </w:rPr>
        <w:t xml:space="preserve"> </w:t>
      </w:r>
      <w:r w:rsidRPr="00156785">
        <w:rPr>
          <w:rFonts w:cs="Arial"/>
          <w:sz w:val="16"/>
          <w:szCs w:val="16"/>
        </w:rPr>
        <w:t xml:space="preserve"> Ker se lahko posamezna pritožba nanaša na več delovnih področij, je seštevek števila pritožb po delovnih področjih praviloma večji od števila </w:t>
      </w:r>
      <w:r>
        <w:rPr>
          <w:rFonts w:cs="Arial"/>
          <w:sz w:val="16"/>
          <w:szCs w:val="16"/>
        </w:rPr>
        <w:t>rešenih</w:t>
      </w:r>
      <w:r w:rsidRPr="00156785">
        <w:rPr>
          <w:rFonts w:cs="Arial"/>
          <w:sz w:val="16"/>
          <w:szCs w:val="16"/>
        </w:rPr>
        <w:t xml:space="preserve"> pritožb.</w:t>
      </w:r>
    </w:p>
  </w:footnote>
  <w:footnote w:id="5">
    <w:p w14:paraId="72FD915C" w14:textId="58F56E23" w:rsidR="003A6836" w:rsidRPr="00156785" w:rsidRDefault="003A6836" w:rsidP="00156785">
      <w:pPr>
        <w:pStyle w:val="Sprotnaopomba-besedilo"/>
        <w:spacing w:after="0" w:line="240" w:lineRule="auto"/>
        <w:ind w:left="170" w:hanging="170"/>
        <w:rPr>
          <w:rFonts w:cs="Arial"/>
          <w:sz w:val="16"/>
          <w:szCs w:val="16"/>
        </w:rPr>
      </w:pPr>
      <w:r w:rsidRPr="00156785">
        <w:rPr>
          <w:rStyle w:val="Sprotnaopomba-sklic"/>
          <w:rFonts w:cs="Arial"/>
          <w:sz w:val="16"/>
          <w:szCs w:val="16"/>
        </w:rPr>
        <w:footnoteRef/>
      </w:r>
      <w:r w:rsidR="006400CD">
        <w:rPr>
          <w:rFonts w:cs="Arial"/>
          <w:sz w:val="16"/>
          <w:szCs w:val="16"/>
        </w:rPr>
        <w:t xml:space="preserve"> </w:t>
      </w:r>
      <w:r w:rsidRPr="00156785">
        <w:rPr>
          <w:rFonts w:cs="Arial"/>
          <w:sz w:val="16"/>
          <w:szCs w:val="16"/>
        </w:rPr>
        <w:t xml:space="preserve"> Ker se lahko posamezna pritožba nanaša na več </w:t>
      </w:r>
      <w:r>
        <w:rPr>
          <w:rFonts w:cs="Arial"/>
          <w:sz w:val="16"/>
          <w:szCs w:val="16"/>
        </w:rPr>
        <w:t>PU</w:t>
      </w:r>
      <w:r w:rsidRPr="00156785">
        <w:rPr>
          <w:rFonts w:cs="Arial"/>
          <w:sz w:val="16"/>
          <w:szCs w:val="16"/>
        </w:rPr>
        <w:t xml:space="preserve">, je seštevek števila pritožb po </w:t>
      </w:r>
      <w:r>
        <w:rPr>
          <w:rFonts w:cs="Arial"/>
          <w:sz w:val="16"/>
          <w:szCs w:val="16"/>
        </w:rPr>
        <w:t>PU</w:t>
      </w:r>
      <w:r w:rsidRPr="00156785">
        <w:rPr>
          <w:rFonts w:cs="Arial"/>
          <w:sz w:val="16"/>
          <w:szCs w:val="16"/>
        </w:rPr>
        <w:t xml:space="preserve"> praviloma večji od števila </w:t>
      </w:r>
      <w:r>
        <w:rPr>
          <w:rFonts w:cs="Arial"/>
          <w:sz w:val="16"/>
          <w:szCs w:val="16"/>
        </w:rPr>
        <w:t>vloženih</w:t>
      </w:r>
      <w:r w:rsidRPr="00156785">
        <w:rPr>
          <w:rFonts w:cs="Arial"/>
          <w:sz w:val="16"/>
          <w:szCs w:val="16"/>
        </w:rPr>
        <w:t xml:space="preserve"> pritožb.</w:t>
      </w:r>
    </w:p>
  </w:footnote>
  <w:footnote w:id="6">
    <w:p w14:paraId="04BE74D4" w14:textId="77777777" w:rsidR="003A6836" w:rsidRPr="003C39C9" w:rsidRDefault="003A6836" w:rsidP="000525FA">
      <w:pPr>
        <w:spacing w:after="0" w:line="200" w:lineRule="exact"/>
        <w:ind w:left="284" w:hanging="284"/>
        <w:rPr>
          <w:rFonts w:cs="Arial"/>
          <w:sz w:val="16"/>
          <w:szCs w:val="16"/>
        </w:rPr>
      </w:pPr>
      <w:r w:rsidRPr="003C39C9">
        <w:rPr>
          <w:rStyle w:val="Sprotnaopomba-sklic"/>
          <w:rFonts w:cs="Arial"/>
          <w:sz w:val="16"/>
          <w:szCs w:val="16"/>
        </w:rPr>
        <w:footnoteRef/>
      </w:r>
      <w:r w:rsidRPr="003C39C9">
        <w:rPr>
          <w:rFonts w:cs="Arial"/>
          <w:sz w:val="16"/>
          <w:szCs w:val="16"/>
        </w:rPr>
        <w:t xml:space="preserve"> Četrti odstavek 148. člena </w:t>
      </w:r>
      <w:proofErr w:type="spellStart"/>
      <w:r w:rsidRPr="003C39C9">
        <w:rPr>
          <w:rFonts w:cs="Arial"/>
          <w:sz w:val="16"/>
          <w:szCs w:val="16"/>
        </w:rPr>
        <w:t>ZNPPol</w:t>
      </w:r>
      <w:proofErr w:type="spellEnd"/>
      <w:r w:rsidRPr="003C39C9">
        <w:rPr>
          <w:rFonts w:cs="Arial"/>
          <w:sz w:val="16"/>
          <w:szCs w:val="16"/>
        </w:rPr>
        <w:t xml:space="preserve"> določa, da se neposredno pred senatom obravnava pritožba:</w:t>
      </w:r>
    </w:p>
    <w:p w14:paraId="1994ACFA" w14:textId="77777777" w:rsidR="003A6836" w:rsidRPr="003C39C9" w:rsidRDefault="003A6836" w:rsidP="000525FA">
      <w:pPr>
        <w:numPr>
          <w:ilvl w:val="0"/>
          <w:numId w:val="19"/>
        </w:numPr>
        <w:tabs>
          <w:tab w:val="clear" w:pos="718"/>
        </w:tabs>
        <w:spacing w:after="0" w:line="200" w:lineRule="exact"/>
        <w:ind w:left="284" w:hanging="142"/>
        <w:rPr>
          <w:rFonts w:cs="Arial"/>
          <w:sz w:val="16"/>
          <w:szCs w:val="16"/>
        </w:rPr>
      </w:pPr>
      <w:r w:rsidRPr="003C39C9">
        <w:rPr>
          <w:rFonts w:cs="Arial"/>
          <w:sz w:val="16"/>
          <w:szCs w:val="16"/>
        </w:rPr>
        <w:t>če je bil v policijskem postopku, na katerega se pritožba nanaša, kdo hudo telesno poškodovan, posebno hudo telesno poškodovan ali je izgubil življenje;</w:t>
      </w:r>
    </w:p>
    <w:p w14:paraId="77BCC2FE" w14:textId="77777777" w:rsidR="003A6836" w:rsidRPr="003C39C9" w:rsidRDefault="003A6836" w:rsidP="000525FA">
      <w:pPr>
        <w:numPr>
          <w:ilvl w:val="0"/>
          <w:numId w:val="19"/>
        </w:numPr>
        <w:tabs>
          <w:tab w:val="clear" w:pos="718"/>
        </w:tabs>
        <w:spacing w:after="0" w:line="200" w:lineRule="exact"/>
        <w:ind w:left="284" w:hanging="142"/>
        <w:rPr>
          <w:rFonts w:cs="Arial"/>
          <w:sz w:val="16"/>
          <w:szCs w:val="16"/>
        </w:rPr>
      </w:pPr>
      <w:r w:rsidRPr="003C39C9">
        <w:rPr>
          <w:rFonts w:cs="Arial"/>
          <w:sz w:val="16"/>
          <w:szCs w:val="16"/>
        </w:rPr>
        <w:t>če se pritožba nanaša na policijski postopek, v katerem so bila prisilna sredstva uporabljena zoper več kot tri osebe in je nastala lahka telesna poškodba;</w:t>
      </w:r>
    </w:p>
    <w:p w14:paraId="1F9171C0" w14:textId="77777777" w:rsidR="003A6836" w:rsidRPr="003C39C9" w:rsidRDefault="003A6836" w:rsidP="000525FA">
      <w:pPr>
        <w:numPr>
          <w:ilvl w:val="0"/>
          <w:numId w:val="19"/>
        </w:numPr>
        <w:tabs>
          <w:tab w:val="clear" w:pos="718"/>
        </w:tabs>
        <w:spacing w:after="0" w:line="200" w:lineRule="exact"/>
        <w:ind w:left="284" w:hanging="142"/>
        <w:rPr>
          <w:rFonts w:cs="Arial"/>
          <w:sz w:val="16"/>
          <w:szCs w:val="16"/>
        </w:rPr>
      </w:pPr>
      <w:r w:rsidRPr="003C39C9">
        <w:rPr>
          <w:rFonts w:cs="Arial"/>
          <w:sz w:val="16"/>
          <w:szCs w:val="16"/>
        </w:rPr>
        <w:t>če se pritožba nanaša na policijski postopek, v katerem je bilo uporabljeno strelno orožje;</w:t>
      </w:r>
    </w:p>
    <w:p w14:paraId="29C5A6BF" w14:textId="77777777" w:rsidR="003A6836" w:rsidRPr="003C39C9" w:rsidRDefault="003A6836" w:rsidP="000525FA">
      <w:pPr>
        <w:numPr>
          <w:ilvl w:val="0"/>
          <w:numId w:val="19"/>
        </w:numPr>
        <w:tabs>
          <w:tab w:val="clear" w:pos="718"/>
        </w:tabs>
        <w:spacing w:after="0" w:line="200" w:lineRule="exact"/>
        <w:ind w:left="284" w:hanging="142"/>
        <w:rPr>
          <w:rFonts w:cs="Arial"/>
          <w:sz w:val="16"/>
          <w:szCs w:val="16"/>
        </w:rPr>
      </w:pPr>
      <w:r w:rsidRPr="003C39C9">
        <w:rPr>
          <w:rFonts w:cs="Arial"/>
          <w:sz w:val="16"/>
          <w:szCs w:val="16"/>
        </w:rPr>
        <w:t>če so bili v policijskem postopku udeleženi otroci ali mladoletniki ali pripadniki narodnostnih ali etničnih skupnosti ali manjšin ali drugih ranljivih skupin;</w:t>
      </w:r>
    </w:p>
    <w:p w14:paraId="1E9AB89E" w14:textId="77777777" w:rsidR="003A6836" w:rsidRPr="003C39C9" w:rsidRDefault="003A6836" w:rsidP="000525FA">
      <w:pPr>
        <w:numPr>
          <w:ilvl w:val="0"/>
          <w:numId w:val="19"/>
        </w:numPr>
        <w:tabs>
          <w:tab w:val="clear" w:pos="718"/>
        </w:tabs>
        <w:spacing w:after="0" w:line="200" w:lineRule="exact"/>
        <w:ind w:left="284" w:hanging="142"/>
        <w:rPr>
          <w:rFonts w:cs="Arial"/>
          <w:sz w:val="16"/>
          <w:szCs w:val="16"/>
        </w:rPr>
      </w:pPr>
      <w:r w:rsidRPr="003C39C9">
        <w:rPr>
          <w:rFonts w:cs="Arial"/>
          <w:sz w:val="16"/>
          <w:szCs w:val="16"/>
        </w:rPr>
        <w:t>če so v pritožbi navedene trditve o mučenju, krutem, nečloveškem ali ponižujočem ravnanju ali kaznovanju;</w:t>
      </w:r>
    </w:p>
    <w:p w14:paraId="30A946F6" w14:textId="77777777" w:rsidR="003A6836" w:rsidRPr="003C39C9" w:rsidRDefault="003A6836" w:rsidP="000525FA">
      <w:pPr>
        <w:numPr>
          <w:ilvl w:val="0"/>
          <w:numId w:val="19"/>
        </w:numPr>
        <w:tabs>
          <w:tab w:val="clear" w:pos="718"/>
        </w:tabs>
        <w:spacing w:after="0" w:line="200" w:lineRule="exact"/>
        <w:ind w:left="284" w:hanging="142"/>
        <w:rPr>
          <w:rFonts w:cs="Arial"/>
          <w:sz w:val="16"/>
          <w:szCs w:val="16"/>
        </w:rPr>
      </w:pPr>
      <w:r w:rsidRPr="003C39C9">
        <w:rPr>
          <w:rFonts w:cs="Arial"/>
          <w:sz w:val="16"/>
          <w:szCs w:val="16"/>
        </w:rPr>
        <w:t>če je pritožba vložena zoper vodje policijskih enot ali vodje notranjih organizacijskih enot policije;</w:t>
      </w:r>
    </w:p>
    <w:p w14:paraId="691422BB" w14:textId="77777777" w:rsidR="003A6836" w:rsidRPr="003C39C9" w:rsidRDefault="003A6836" w:rsidP="000525FA">
      <w:pPr>
        <w:numPr>
          <w:ilvl w:val="0"/>
          <w:numId w:val="19"/>
        </w:numPr>
        <w:tabs>
          <w:tab w:val="clear" w:pos="718"/>
        </w:tabs>
        <w:spacing w:after="0" w:line="200" w:lineRule="exact"/>
        <w:ind w:left="284" w:hanging="142"/>
        <w:rPr>
          <w:rFonts w:cs="Arial"/>
          <w:sz w:val="16"/>
          <w:szCs w:val="16"/>
        </w:rPr>
      </w:pPr>
      <w:r w:rsidRPr="003C39C9">
        <w:rPr>
          <w:rFonts w:cs="Arial"/>
          <w:sz w:val="16"/>
          <w:szCs w:val="16"/>
        </w:rPr>
        <w:t>če se obravnava pritožba tujca, ki ne prebiva na območju Republike Slovenije;</w:t>
      </w:r>
    </w:p>
    <w:p w14:paraId="44855832" w14:textId="77777777" w:rsidR="003A6836" w:rsidRPr="00AF2D54" w:rsidRDefault="003A6836" w:rsidP="000525FA">
      <w:pPr>
        <w:numPr>
          <w:ilvl w:val="0"/>
          <w:numId w:val="19"/>
        </w:numPr>
        <w:tabs>
          <w:tab w:val="clear" w:pos="718"/>
        </w:tabs>
        <w:spacing w:after="0" w:line="200" w:lineRule="exact"/>
        <w:ind w:left="284" w:hanging="142"/>
        <w:rPr>
          <w:rFonts w:ascii="Tahoma" w:hAnsi="Tahoma" w:cs="Tahoma"/>
          <w:sz w:val="16"/>
          <w:szCs w:val="16"/>
        </w:rPr>
      </w:pPr>
      <w:r w:rsidRPr="003C39C9">
        <w:rPr>
          <w:rFonts w:cs="Arial"/>
          <w:sz w:val="16"/>
          <w:szCs w:val="16"/>
        </w:rPr>
        <w:t>v drugih primerih očitkov hudega posega v človekove pravice ali temeljne svoboščine.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FD15D" w14:textId="77777777" w:rsidR="003A6836" w:rsidRPr="00232403" w:rsidRDefault="003A6836" w:rsidP="005E4F1F">
    <w:pPr>
      <w:pStyle w:val="Glava"/>
      <w:jc w:val="center"/>
      <w:rPr>
        <w:rFonts w:ascii="Segoe UI Semibold" w:hAnsi="Segoe UI Semibold" w:cs="Segoe UI Semibold"/>
        <w:i/>
        <w:sz w:val="16"/>
        <w:szCs w:val="16"/>
        <w:u w:val="single"/>
      </w:rPr>
    </w:pPr>
    <w:r>
      <w:rPr>
        <w:rFonts w:ascii="Segoe UI Semibold" w:hAnsi="Segoe UI Semibold" w:cs="Segoe UI Semibold"/>
        <w:i/>
        <w:sz w:val="16"/>
        <w:szCs w:val="16"/>
        <w:u w:val="single"/>
      </w:rPr>
      <w:t>Ministrstvo za notranje zadeve, Direktorat za policijo in druge varnostne naloge, Sektor za pritožbe zoper policijo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1959"/>
    <w:multiLevelType w:val="hybridMultilevel"/>
    <w:tmpl w:val="01520B36"/>
    <w:lvl w:ilvl="0" w:tplc="A6AE0870">
      <w:numFmt w:val="bullet"/>
      <w:lvlText w:val="–"/>
      <w:lvlJc w:val="left"/>
      <w:pPr>
        <w:tabs>
          <w:tab w:val="num" w:pos="718"/>
        </w:tabs>
        <w:ind w:left="718" w:hanging="420"/>
      </w:pPr>
      <w:rPr>
        <w:rFonts w:ascii="Tahoma" w:eastAsia="Times New Roman" w:hAnsi="Tahoma" w:cs="Tahoma" w:hint="default"/>
      </w:rPr>
    </w:lvl>
    <w:lvl w:ilvl="1" w:tplc="04240003" w:tentative="1">
      <w:start w:val="1"/>
      <w:numFmt w:val="bullet"/>
      <w:lvlText w:val="o"/>
      <w:lvlJc w:val="left"/>
      <w:pPr>
        <w:tabs>
          <w:tab w:val="num" w:pos="1378"/>
        </w:tabs>
        <w:ind w:left="1378" w:hanging="360"/>
      </w:pPr>
      <w:rPr>
        <w:rFonts w:ascii="Courier New" w:hAnsi="Courier New" w:cs="Courier New" w:hint="default"/>
      </w:rPr>
    </w:lvl>
    <w:lvl w:ilvl="2" w:tplc="04240005" w:tentative="1">
      <w:start w:val="1"/>
      <w:numFmt w:val="bullet"/>
      <w:lvlText w:val=""/>
      <w:lvlJc w:val="left"/>
      <w:pPr>
        <w:tabs>
          <w:tab w:val="num" w:pos="2098"/>
        </w:tabs>
        <w:ind w:left="2098" w:hanging="360"/>
      </w:pPr>
      <w:rPr>
        <w:rFonts w:ascii="Wingdings" w:hAnsi="Wingdings" w:hint="default"/>
      </w:rPr>
    </w:lvl>
    <w:lvl w:ilvl="3" w:tplc="04240001" w:tentative="1">
      <w:start w:val="1"/>
      <w:numFmt w:val="bullet"/>
      <w:lvlText w:val=""/>
      <w:lvlJc w:val="left"/>
      <w:pPr>
        <w:tabs>
          <w:tab w:val="num" w:pos="2818"/>
        </w:tabs>
        <w:ind w:left="2818" w:hanging="360"/>
      </w:pPr>
      <w:rPr>
        <w:rFonts w:ascii="Symbol" w:hAnsi="Symbol" w:hint="default"/>
      </w:rPr>
    </w:lvl>
    <w:lvl w:ilvl="4" w:tplc="04240003" w:tentative="1">
      <w:start w:val="1"/>
      <w:numFmt w:val="bullet"/>
      <w:lvlText w:val="o"/>
      <w:lvlJc w:val="left"/>
      <w:pPr>
        <w:tabs>
          <w:tab w:val="num" w:pos="3538"/>
        </w:tabs>
        <w:ind w:left="3538" w:hanging="360"/>
      </w:pPr>
      <w:rPr>
        <w:rFonts w:ascii="Courier New" w:hAnsi="Courier New" w:cs="Courier New" w:hint="default"/>
      </w:rPr>
    </w:lvl>
    <w:lvl w:ilvl="5" w:tplc="04240005" w:tentative="1">
      <w:start w:val="1"/>
      <w:numFmt w:val="bullet"/>
      <w:lvlText w:val=""/>
      <w:lvlJc w:val="left"/>
      <w:pPr>
        <w:tabs>
          <w:tab w:val="num" w:pos="4258"/>
        </w:tabs>
        <w:ind w:left="4258" w:hanging="360"/>
      </w:pPr>
      <w:rPr>
        <w:rFonts w:ascii="Wingdings" w:hAnsi="Wingdings" w:hint="default"/>
      </w:rPr>
    </w:lvl>
    <w:lvl w:ilvl="6" w:tplc="04240001" w:tentative="1">
      <w:start w:val="1"/>
      <w:numFmt w:val="bullet"/>
      <w:lvlText w:val=""/>
      <w:lvlJc w:val="left"/>
      <w:pPr>
        <w:tabs>
          <w:tab w:val="num" w:pos="4978"/>
        </w:tabs>
        <w:ind w:left="4978" w:hanging="360"/>
      </w:pPr>
      <w:rPr>
        <w:rFonts w:ascii="Symbol" w:hAnsi="Symbol" w:hint="default"/>
      </w:rPr>
    </w:lvl>
    <w:lvl w:ilvl="7" w:tplc="04240003" w:tentative="1">
      <w:start w:val="1"/>
      <w:numFmt w:val="bullet"/>
      <w:lvlText w:val="o"/>
      <w:lvlJc w:val="left"/>
      <w:pPr>
        <w:tabs>
          <w:tab w:val="num" w:pos="5698"/>
        </w:tabs>
        <w:ind w:left="5698" w:hanging="360"/>
      </w:pPr>
      <w:rPr>
        <w:rFonts w:ascii="Courier New" w:hAnsi="Courier New" w:cs="Courier New" w:hint="default"/>
      </w:rPr>
    </w:lvl>
    <w:lvl w:ilvl="8" w:tplc="04240005" w:tentative="1">
      <w:start w:val="1"/>
      <w:numFmt w:val="bullet"/>
      <w:lvlText w:val=""/>
      <w:lvlJc w:val="left"/>
      <w:pPr>
        <w:tabs>
          <w:tab w:val="num" w:pos="6418"/>
        </w:tabs>
        <w:ind w:left="6418" w:hanging="360"/>
      </w:pPr>
      <w:rPr>
        <w:rFonts w:ascii="Wingdings" w:hAnsi="Wingdings" w:hint="default"/>
      </w:rPr>
    </w:lvl>
  </w:abstractNum>
  <w:abstractNum w:abstractNumId="1" w15:restartNumberingAfterBreak="0">
    <w:nsid w:val="0B475874"/>
    <w:multiLevelType w:val="hybridMultilevel"/>
    <w:tmpl w:val="EAD6AE60"/>
    <w:lvl w:ilvl="0" w:tplc="D6B45366">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C2C2E22"/>
    <w:multiLevelType w:val="hybridMultilevel"/>
    <w:tmpl w:val="A0CEAEAA"/>
    <w:lvl w:ilvl="0" w:tplc="1BB201D6">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3B705B5"/>
    <w:multiLevelType w:val="hybridMultilevel"/>
    <w:tmpl w:val="25C6637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6B54D78"/>
    <w:multiLevelType w:val="hybridMultilevel"/>
    <w:tmpl w:val="81F4F0B0"/>
    <w:lvl w:ilvl="0" w:tplc="A9DC0EB8">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C3E3B6E"/>
    <w:multiLevelType w:val="multilevel"/>
    <w:tmpl w:val="72DAA9CE"/>
    <w:lvl w:ilvl="0">
      <w:start w:val="1"/>
      <w:numFmt w:val="decimal"/>
      <w:pStyle w:val="Graf"/>
      <w:lvlText w:val="%1."/>
      <w:lvlJc w:val="left"/>
      <w:pPr>
        <w:ind w:left="720" w:hanging="360"/>
      </w:pPr>
      <w:rPr>
        <w:color w:val="000000" w:themeColor="text1"/>
        <w:sz w:val="20"/>
        <w:szCs w:val="2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0A93AA7"/>
    <w:multiLevelType w:val="hybridMultilevel"/>
    <w:tmpl w:val="204088DA"/>
    <w:lvl w:ilvl="0" w:tplc="9698DADC">
      <w:start w:val="1"/>
      <w:numFmt w:val="decimal"/>
      <w:lvlText w:val="%1."/>
      <w:lvlJc w:val="left"/>
      <w:pPr>
        <w:ind w:left="1440" w:hanging="360"/>
      </w:pPr>
      <w:rPr>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3D9033C"/>
    <w:multiLevelType w:val="multilevel"/>
    <w:tmpl w:val="8AB6CAE0"/>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rPr>
        <w:rFonts w:ascii="Arial" w:hAnsi="Arial" w:cs="Arial" w:hint="default"/>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 w15:restartNumberingAfterBreak="0">
    <w:nsid w:val="24EA54EF"/>
    <w:multiLevelType w:val="hybridMultilevel"/>
    <w:tmpl w:val="9FAAC58E"/>
    <w:lvl w:ilvl="0" w:tplc="88384B06">
      <w:start w:val="1"/>
      <w:numFmt w:val="decimal"/>
      <w:lvlText w:val="%1."/>
      <w:lvlJc w:val="left"/>
      <w:pPr>
        <w:ind w:left="1440" w:hanging="360"/>
      </w:pPr>
      <w:rPr>
        <w:color w:val="auto"/>
        <w:sz w:val="20"/>
        <w:szCs w:val="20"/>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9" w15:restartNumberingAfterBreak="0">
    <w:nsid w:val="264C6826"/>
    <w:multiLevelType w:val="hybridMultilevel"/>
    <w:tmpl w:val="774617E2"/>
    <w:lvl w:ilvl="0" w:tplc="B9CA1E28">
      <w:start w:val="1"/>
      <w:numFmt w:val="decimal"/>
      <w:pStyle w:val="Slika1"/>
      <w:lvlText w:val="%1."/>
      <w:lvlJc w:val="left"/>
      <w:pPr>
        <w:ind w:left="1437" w:hanging="360"/>
      </w:pPr>
      <w:rPr>
        <w:color w:val="auto"/>
        <w:sz w:val="20"/>
        <w:szCs w:val="20"/>
      </w:rPr>
    </w:lvl>
    <w:lvl w:ilvl="1" w:tplc="04240019" w:tentative="1">
      <w:start w:val="1"/>
      <w:numFmt w:val="lowerLetter"/>
      <w:lvlText w:val="%2."/>
      <w:lvlJc w:val="left"/>
      <w:pPr>
        <w:ind w:left="2157" w:hanging="360"/>
      </w:pPr>
    </w:lvl>
    <w:lvl w:ilvl="2" w:tplc="0424001B" w:tentative="1">
      <w:start w:val="1"/>
      <w:numFmt w:val="lowerRoman"/>
      <w:lvlText w:val="%3."/>
      <w:lvlJc w:val="right"/>
      <w:pPr>
        <w:ind w:left="2877" w:hanging="180"/>
      </w:pPr>
    </w:lvl>
    <w:lvl w:ilvl="3" w:tplc="0424000F" w:tentative="1">
      <w:start w:val="1"/>
      <w:numFmt w:val="decimal"/>
      <w:lvlText w:val="%4."/>
      <w:lvlJc w:val="left"/>
      <w:pPr>
        <w:ind w:left="3597" w:hanging="360"/>
      </w:pPr>
    </w:lvl>
    <w:lvl w:ilvl="4" w:tplc="04240019" w:tentative="1">
      <w:start w:val="1"/>
      <w:numFmt w:val="lowerLetter"/>
      <w:lvlText w:val="%5."/>
      <w:lvlJc w:val="left"/>
      <w:pPr>
        <w:ind w:left="4317" w:hanging="360"/>
      </w:pPr>
    </w:lvl>
    <w:lvl w:ilvl="5" w:tplc="0424001B" w:tentative="1">
      <w:start w:val="1"/>
      <w:numFmt w:val="lowerRoman"/>
      <w:lvlText w:val="%6."/>
      <w:lvlJc w:val="right"/>
      <w:pPr>
        <w:ind w:left="5037" w:hanging="180"/>
      </w:pPr>
    </w:lvl>
    <w:lvl w:ilvl="6" w:tplc="0424000F" w:tentative="1">
      <w:start w:val="1"/>
      <w:numFmt w:val="decimal"/>
      <w:lvlText w:val="%7."/>
      <w:lvlJc w:val="left"/>
      <w:pPr>
        <w:ind w:left="5757" w:hanging="360"/>
      </w:pPr>
    </w:lvl>
    <w:lvl w:ilvl="7" w:tplc="04240019" w:tentative="1">
      <w:start w:val="1"/>
      <w:numFmt w:val="lowerLetter"/>
      <w:lvlText w:val="%8."/>
      <w:lvlJc w:val="left"/>
      <w:pPr>
        <w:ind w:left="6477" w:hanging="360"/>
      </w:pPr>
    </w:lvl>
    <w:lvl w:ilvl="8" w:tplc="0424001B" w:tentative="1">
      <w:start w:val="1"/>
      <w:numFmt w:val="lowerRoman"/>
      <w:lvlText w:val="%9."/>
      <w:lvlJc w:val="right"/>
      <w:pPr>
        <w:ind w:left="7197" w:hanging="180"/>
      </w:pPr>
    </w:lvl>
  </w:abstractNum>
  <w:abstractNum w:abstractNumId="10" w15:restartNumberingAfterBreak="0">
    <w:nsid w:val="280A3CFA"/>
    <w:multiLevelType w:val="hybridMultilevel"/>
    <w:tmpl w:val="1032C51E"/>
    <w:lvl w:ilvl="0" w:tplc="852A41F6">
      <w:numFmt w:val="bullet"/>
      <w:lvlText w:val="–"/>
      <w:lvlJc w:val="left"/>
      <w:pPr>
        <w:tabs>
          <w:tab w:val="num" w:pos="720"/>
        </w:tabs>
        <w:ind w:left="720" w:hanging="360"/>
      </w:pPr>
      <w:rPr>
        <w:rFonts w:ascii="Tahoma" w:eastAsia="Times New Roman" w:hAnsi="Tahoma" w:cs="Tahoma"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780EE8"/>
    <w:multiLevelType w:val="hybridMultilevel"/>
    <w:tmpl w:val="0F5C7DC8"/>
    <w:lvl w:ilvl="0" w:tplc="D6F63F7E">
      <w:numFmt w:val="bullet"/>
      <w:lvlText w:val="-"/>
      <w:lvlJc w:val="left"/>
      <w:pPr>
        <w:tabs>
          <w:tab w:val="num" w:pos="720"/>
        </w:tabs>
        <w:ind w:left="720" w:hanging="360"/>
      </w:pPr>
      <w:rPr>
        <w:rFonts w:ascii="Tahoma" w:eastAsia="Times New Roman" w:hAnsi="Tahoma" w:cs="Tahoma" w:hint="default"/>
      </w:rPr>
    </w:lvl>
    <w:lvl w:ilvl="1" w:tplc="BE1AA344">
      <w:start w:val="3"/>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9C594D"/>
    <w:multiLevelType w:val="hybridMultilevel"/>
    <w:tmpl w:val="1324BB7E"/>
    <w:lvl w:ilvl="0" w:tplc="4FCCC3C2">
      <w:start w:val="1"/>
      <w:numFmt w:val="decimal"/>
      <w:lvlText w:val="%1."/>
      <w:lvlJc w:val="left"/>
      <w:pPr>
        <w:ind w:left="720" w:hanging="360"/>
      </w:pPr>
      <w:rPr>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75023D2"/>
    <w:multiLevelType w:val="hybridMultilevel"/>
    <w:tmpl w:val="F2008454"/>
    <w:lvl w:ilvl="0" w:tplc="04240001">
      <w:start w:val="1"/>
      <w:numFmt w:val="bullet"/>
      <w:lvlText w:val=""/>
      <w:lvlJc w:val="left"/>
      <w:pPr>
        <w:tabs>
          <w:tab w:val="num" w:pos="720"/>
        </w:tabs>
        <w:ind w:left="720" w:hanging="360"/>
      </w:pPr>
      <w:rPr>
        <w:rFonts w:ascii="Symbol" w:hAnsi="Symbol" w:hint="default"/>
      </w:rPr>
    </w:lvl>
    <w:lvl w:ilvl="1" w:tplc="BE1AA344">
      <w:start w:val="3"/>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0B76F6"/>
    <w:multiLevelType w:val="hybridMultilevel"/>
    <w:tmpl w:val="303A87FA"/>
    <w:lvl w:ilvl="0" w:tplc="FD6CB852">
      <w:start w:val="1"/>
      <w:numFmt w:val="decimal"/>
      <w:pStyle w:val="Tabela1"/>
      <w:lvlText w:val="%1."/>
      <w:lvlJc w:val="left"/>
      <w:pPr>
        <w:ind w:left="1077" w:hanging="360"/>
      </w:pPr>
      <w:rPr>
        <w:color w:val="auto"/>
        <w:sz w:val="20"/>
        <w:szCs w:val="20"/>
      </w:rPr>
    </w:lvl>
    <w:lvl w:ilvl="1" w:tplc="04240019" w:tentative="1">
      <w:start w:val="1"/>
      <w:numFmt w:val="lowerLetter"/>
      <w:lvlText w:val="%2."/>
      <w:lvlJc w:val="left"/>
      <w:pPr>
        <w:ind w:left="1797" w:hanging="360"/>
      </w:pPr>
    </w:lvl>
    <w:lvl w:ilvl="2" w:tplc="0424001B" w:tentative="1">
      <w:start w:val="1"/>
      <w:numFmt w:val="lowerRoman"/>
      <w:lvlText w:val="%3."/>
      <w:lvlJc w:val="right"/>
      <w:pPr>
        <w:ind w:left="2517" w:hanging="180"/>
      </w:pPr>
    </w:lvl>
    <w:lvl w:ilvl="3" w:tplc="0424000F" w:tentative="1">
      <w:start w:val="1"/>
      <w:numFmt w:val="decimal"/>
      <w:lvlText w:val="%4."/>
      <w:lvlJc w:val="left"/>
      <w:pPr>
        <w:ind w:left="3237" w:hanging="360"/>
      </w:pPr>
    </w:lvl>
    <w:lvl w:ilvl="4" w:tplc="04240019" w:tentative="1">
      <w:start w:val="1"/>
      <w:numFmt w:val="lowerLetter"/>
      <w:lvlText w:val="%5."/>
      <w:lvlJc w:val="left"/>
      <w:pPr>
        <w:ind w:left="3957" w:hanging="360"/>
      </w:pPr>
    </w:lvl>
    <w:lvl w:ilvl="5" w:tplc="0424001B" w:tentative="1">
      <w:start w:val="1"/>
      <w:numFmt w:val="lowerRoman"/>
      <w:lvlText w:val="%6."/>
      <w:lvlJc w:val="right"/>
      <w:pPr>
        <w:ind w:left="4677" w:hanging="180"/>
      </w:pPr>
    </w:lvl>
    <w:lvl w:ilvl="6" w:tplc="0424000F" w:tentative="1">
      <w:start w:val="1"/>
      <w:numFmt w:val="decimal"/>
      <w:lvlText w:val="%7."/>
      <w:lvlJc w:val="left"/>
      <w:pPr>
        <w:ind w:left="5397" w:hanging="360"/>
      </w:pPr>
    </w:lvl>
    <w:lvl w:ilvl="7" w:tplc="04240019" w:tentative="1">
      <w:start w:val="1"/>
      <w:numFmt w:val="lowerLetter"/>
      <w:lvlText w:val="%8."/>
      <w:lvlJc w:val="left"/>
      <w:pPr>
        <w:ind w:left="6117" w:hanging="360"/>
      </w:pPr>
    </w:lvl>
    <w:lvl w:ilvl="8" w:tplc="0424001B" w:tentative="1">
      <w:start w:val="1"/>
      <w:numFmt w:val="lowerRoman"/>
      <w:lvlText w:val="%9."/>
      <w:lvlJc w:val="right"/>
      <w:pPr>
        <w:ind w:left="6837" w:hanging="180"/>
      </w:pPr>
    </w:lvl>
  </w:abstractNum>
  <w:abstractNum w:abstractNumId="15" w15:restartNumberingAfterBreak="0">
    <w:nsid w:val="55CD5774"/>
    <w:multiLevelType w:val="hybridMultilevel"/>
    <w:tmpl w:val="254E90CA"/>
    <w:lvl w:ilvl="0" w:tplc="265AB396">
      <w:start w:val="1"/>
      <w:numFmt w:val="decimal"/>
      <w:lvlText w:val="%1."/>
      <w:lvlJc w:val="left"/>
      <w:pPr>
        <w:ind w:left="1440" w:hanging="360"/>
      </w:pPr>
      <w:rPr>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B283A69"/>
    <w:multiLevelType w:val="hybridMultilevel"/>
    <w:tmpl w:val="0A467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5935CA5"/>
    <w:multiLevelType w:val="hybridMultilevel"/>
    <w:tmpl w:val="80244A20"/>
    <w:lvl w:ilvl="0" w:tplc="2C426A7C">
      <w:start w:val="1"/>
      <w:numFmt w:val="decimal"/>
      <w:pStyle w:val="Tabela"/>
      <w:lvlText w:val="%1."/>
      <w:lvlJc w:val="left"/>
      <w:pPr>
        <w:ind w:left="1440" w:hanging="360"/>
      </w:pPr>
      <w:rPr>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8135007"/>
    <w:multiLevelType w:val="hybridMultilevel"/>
    <w:tmpl w:val="27CE66D0"/>
    <w:lvl w:ilvl="0" w:tplc="DA88132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965779D"/>
    <w:multiLevelType w:val="hybridMultilevel"/>
    <w:tmpl w:val="3A48619C"/>
    <w:lvl w:ilvl="0" w:tplc="24868422">
      <w:start w:val="1"/>
      <w:numFmt w:val="decimal"/>
      <w:lvlText w:val="%1."/>
      <w:lvlJc w:val="left"/>
      <w:pPr>
        <w:ind w:left="720" w:hanging="360"/>
      </w:pPr>
      <w:rPr>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B0D7161"/>
    <w:multiLevelType w:val="hybridMultilevel"/>
    <w:tmpl w:val="1EB2F56C"/>
    <w:lvl w:ilvl="0" w:tplc="EFB22B08">
      <w:start w:val="1"/>
      <w:numFmt w:val="decimal"/>
      <w:lvlText w:val="%1."/>
      <w:lvlJc w:val="left"/>
      <w:pPr>
        <w:ind w:left="1060" w:hanging="360"/>
      </w:pPr>
      <w:rPr>
        <w:color w:val="auto"/>
        <w:sz w:val="20"/>
        <w:szCs w:val="20"/>
      </w:rPr>
    </w:lvl>
    <w:lvl w:ilvl="1" w:tplc="04240019" w:tentative="1">
      <w:start w:val="1"/>
      <w:numFmt w:val="lowerLetter"/>
      <w:lvlText w:val="%2."/>
      <w:lvlJc w:val="left"/>
      <w:pPr>
        <w:ind w:left="1780" w:hanging="360"/>
      </w:pPr>
    </w:lvl>
    <w:lvl w:ilvl="2" w:tplc="0424001B" w:tentative="1">
      <w:start w:val="1"/>
      <w:numFmt w:val="lowerRoman"/>
      <w:lvlText w:val="%3."/>
      <w:lvlJc w:val="right"/>
      <w:pPr>
        <w:ind w:left="2500" w:hanging="180"/>
      </w:pPr>
    </w:lvl>
    <w:lvl w:ilvl="3" w:tplc="0424000F" w:tentative="1">
      <w:start w:val="1"/>
      <w:numFmt w:val="decimal"/>
      <w:lvlText w:val="%4."/>
      <w:lvlJc w:val="left"/>
      <w:pPr>
        <w:ind w:left="3220" w:hanging="360"/>
      </w:pPr>
    </w:lvl>
    <w:lvl w:ilvl="4" w:tplc="04240019" w:tentative="1">
      <w:start w:val="1"/>
      <w:numFmt w:val="lowerLetter"/>
      <w:lvlText w:val="%5."/>
      <w:lvlJc w:val="left"/>
      <w:pPr>
        <w:ind w:left="3940" w:hanging="360"/>
      </w:pPr>
    </w:lvl>
    <w:lvl w:ilvl="5" w:tplc="0424001B" w:tentative="1">
      <w:start w:val="1"/>
      <w:numFmt w:val="lowerRoman"/>
      <w:lvlText w:val="%6."/>
      <w:lvlJc w:val="right"/>
      <w:pPr>
        <w:ind w:left="4660" w:hanging="180"/>
      </w:pPr>
    </w:lvl>
    <w:lvl w:ilvl="6" w:tplc="0424000F" w:tentative="1">
      <w:start w:val="1"/>
      <w:numFmt w:val="decimal"/>
      <w:lvlText w:val="%7."/>
      <w:lvlJc w:val="left"/>
      <w:pPr>
        <w:ind w:left="5380" w:hanging="360"/>
      </w:pPr>
    </w:lvl>
    <w:lvl w:ilvl="7" w:tplc="04240019" w:tentative="1">
      <w:start w:val="1"/>
      <w:numFmt w:val="lowerLetter"/>
      <w:lvlText w:val="%8."/>
      <w:lvlJc w:val="left"/>
      <w:pPr>
        <w:ind w:left="6100" w:hanging="360"/>
      </w:pPr>
    </w:lvl>
    <w:lvl w:ilvl="8" w:tplc="0424001B" w:tentative="1">
      <w:start w:val="1"/>
      <w:numFmt w:val="lowerRoman"/>
      <w:lvlText w:val="%9."/>
      <w:lvlJc w:val="right"/>
      <w:pPr>
        <w:ind w:left="6820" w:hanging="180"/>
      </w:pPr>
    </w:lvl>
  </w:abstractNum>
  <w:abstractNum w:abstractNumId="21" w15:restartNumberingAfterBreak="0">
    <w:nsid w:val="7E0D7C25"/>
    <w:multiLevelType w:val="hybridMultilevel"/>
    <w:tmpl w:val="013CDD14"/>
    <w:lvl w:ilvl="0" w:tplc="A6AE0870">
      <w:numFmt w:val="bullet"/>
      <w:lvlText w:val="–"/>
      <w:lvlJc w:val="left"/>
      <w:pPr>
        <w:tabs>
          <w:tab w:val="num" w:pos="720"/>
        </w:tabs>
        <w:ind w:left="720" w:hanging="360"/>
      </w:pPr>
      <w:rPr>
        <w:rFonts w:ascii="Tahoma" w:eastAsia="Times New Roman" w:hAnsi="Tahoma" w:cs="Tahoma" w:hint="default"/>
      </w:rPr>
    </w:lvl>
    <w:lvl w:ilvl="1" w:tplc="BE1AA344">
      <w:start w:val="3"/>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19"/>
  </w:num>
  <w:num w:numId="4">
    <w:abstractNumId w:val="12"/>
  </w:num>
  <w:num w:numId="5">
    <w:abstractNumId w:val="12"/>
    <w:lvlOverride w:ilvl="0">
      <w:startOverride w:val="1"/>
    </w:lvlOverride>
  </w:num>
  <w:num w:numId="6">
    <w:abstractNumId w:val="12"/>
    <w:lvlOverride w:ilvl="0">
      <w:startOverride w:val="1"/>
    </w:lvlOverride>
  </w:num>
  <w:num w:numId="7">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4"/>
  </w:num>
  <w:num w:numId="12">
    <w:abstractNumId w:val="14"/>
    <w:lvlOverride w:ilvl="0">
      <w:startOverride w:val="1"/>
    </w:lvlOverride>
  </w:num>
  <w:num w:numId="13">
    <w:abstractNumId w:val="14"/>
    <w:lvlOverride w:ilvl="0">
      <w:startOverride w:val="1"/>
    </w:lvlOverride>
  </w:num>
  <w:num w:numId="14">
    <w:abstractNumId w:val="9"/>
  </w:num>
  <w:num w:numId="15">
    <w:abstractNumId w:val="14"/>
    <w:lvlOverride w:ilvl="0">
      <w:startOverride w:val="1"/>
    </w:lvlOverride>
  </w:num>
  <w:num w:numId="16">
    <w:abstractNumId w:val="14"/>
    <w:lvlOverride w:ilvl="0">
      <w:startOverride w:val="1"/>
    </w:lvlOverride>
  </w:num>
  <w:num w:numId="17">
    <w:abstractNumId w:val="14"/>
    <w:lvlOverride w:ilvl="0">
      <w:startOverride w:val="1"/>
    </w:lvlOverride>
  </w:num>
  <w:num w:numId="18">
    <w:abstractNumId w:val="10"/>
  </w:num>
  <w:num w:numId="19">
    <w:abstractNumId w:val="0"/>
  </w:num>
  <w:num w:numId="20">
    <w:abstractNumId w:val="21"/>
  </w:num>
  <w:num w:numId="21">
    <w:abstractNumId w:val="20"/>
    <w:lvlOverride w:ilvl="0">
      <w:startOverride w:val="1"/>
    </w:lvlOverride>
  </w:num>
  <w:num w:numId="22">
    <w:abstractNumId w:val="20"/>
    <w:lvlOverride w:ilvl="0">
      <w:startOverride w:val="1"/>
    </w:lvlOverride>
  </w:num>
  <w:num w:numId="23">
    <w:abstractNumId w:val="14"/>
    <w:lvlOverride w:ilvl="0">
      <w:startOverride w:val="1"/>
    </w:lvlOverride>
  </w:num>
  <w:num w:numId="24">
    <w:abstractNumId w:val="16"/>
  </w:num>
  <w:num w:numId="25">
    <w:abstractNumId w:val="3"/>
  </w:num>
  <w:num w:numId="26">
    <w:abstractNumId w:val="1"/>
  </w:num>
  <w:num w:numId="27">
    <w:abstractNumId w:val="8"/>
  </w:num>
  <w:num w:numId="28">
    <w:abstractNumId w:val="2"/>
  </w:num>
  <w:num w:numId="29">
    <w:abstractNumId w:val="4"/>
  </w:num>
  <w:num w:numId="30">
    <w:abstractNumId w:val="6"/>
  </w:num>
  <w:num w:numId="31">
    <w:abstractNumId w:val="15"/>
  </w:num>
  <w:num w:numId="32">
    <w:abstractNumId w:val="17"/>
  </w:num>
  <w:num w:numId="33">
    <w:abstractNumId w:val="13"/>
  </w:num>
  <w:num w:numId="34">
    <w:abstractNumId w:val="11"/>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EAE"/>
    <w:rsid w:val="00000F60"/>
    <w:rsid w:val="00014122"/>
    <w:rsid w:val="00015775"/>
    <w:rsid w:val="00016F0F"/>
    <w:rsid w:val="00023F0E"/>
    <w:rsid w:val="00030262"/>
    <w:rsid w:val="00031F4E"/>
    <w:rsid w:val="00041DD8"/>
    <w:rsid w:val="000444DC"/>
    <w:rsid w:val="000525FA"/>
    <w:rsid w:val="00055038"/>
    <w:rsid w:val="00060D86"/>
    <w:rsid w:val="00061545"/>
    <w:rsid w:val="00064C21"/>
    <w:rsid w:val="00065222"/>
    <w:rsid w:val="00077BFA"/>
    <w:rsid w:val="000818F1"/>
    <w:rsid w:val="000853EE"/>
    <w:rsid w:val="0008540C"/>
    <w:rsid w:val="00090046"/>
    <w:rsid w:val="000933EE"/>
    <w:rsid w:val="000A10AD"/>
    <w:rsid w:val="000A4EAB"/>
    <w:rsid w:val="000A523A"/>
    <w:rsid w:val="000B27AB"/>
    <w:rsid w:val="000B5370"/>
    <w:rsid w:val="000C4457"/>
    <w:rsid w:val="000C4A42"/>
    <w:rsid w:val="000C4BEB"/>
    <w:rsid w:val="000D6AED"/>
    <w:rsid w:val="000E031A"/>
    <w:rsid w:val="000E112C"/>
    <w:rsid w:val="000F08CC"/>
    <w:rsid w:val="000F203A"/>
    <w:rsid w:val="00100B8A"/>
    <w:rsid w:val="00101A56"/>
    <w:rsid w:val="00103253"/>
    <w:rsid w:val="001106C4"/>
    <w:rsid w:val="00111982"/>
    <w:rsid w:val="0011437E"/>
    <w:rsid w:val="00120256"/>
    <w:rsid w:val="001362AC"/>
    <w:rsid w:val="00136AC7"/>
    <w:rsid w:val="00137F4A"/>
    <w:rsid w:val="00141D44"/>
    <w:rsid w:val="00146BBC"/>
    <w:rsid w:val="0014734A"/>
    <w:rsid w:val="00156785"/>
    <w:rsid w:val="0016752C"/>
    <w:rsid w:val="001711FB"/>
    <w:rsid w:val="00182D79"/>
    <w:rsid w:val="00193B8D"/>
    <w:rsid w:val="00194B7E"/>
    <w:rsid w:val="0019560C"/>
    <w:rsid w:val="001974A4"/>
    <w:rsid w:val="001A70CF"/>
    <w:rsid w:val="001A7DDF"/>
    <w:rsid w:val="001A7F61"/>
    <w:rsid w:val="001B0A21"/>
    <w:rsid w:val="001B653E"/>
    <w:rsid w:val="001B671D"/>
    <w:rsid w:val="001B7C16"/>
    <w:rsid w:val="001C3DAC"/>
    <w:rsid w:val="001C6725"/>
    <w:rsid w:val="001D1E21"/>
    <w:rsid w:val="001D2255"/>
    <w:rsid w:val="001D5DC5"/>
    <w:rsid w:val="001D7264"/>
    <w:rsid w:val="001D7E57"/>
    <w:rsid w:val="001E3555"/>
    <w:rsid w:val="00204122"/>
    <w:rsid w:val="00207EB8"/>
    <w:rsid w:val="00210819"/>
    <w:rsid w:val="00214EEC"/>
    <w:rsid w:val="00217270"/>
    <w:rsid w:val="00220F7D"/>
    <w:rsid w:val="00222882"/>
    <w:rsid w:val="002320BA"/>
    <w:rsid w:val="00234B92"/>
    <w:rsid w:val="00236A8B"/>
    <w:rsid w:val="00237E78"/>
    <w:rsid w:val="00246670"/>
    <w:rsid w:val="00251C97"/>
    <w:rsid w:val="0025404E"/>
    <w:rsid w:val="00255450"/>
    <w:rsid w:val="002605AC"/>
    <w:rsid w:val="002608CF"/>
    <w:rsid w:val="002760F3"/>
    <w:rsid w:val="00282562"/>
    <w:rsid w:val="00294077"/>
    <w:rsid w:val="00296F59"/>
    <w:rsid w:val="002A31A4"/>
    <w:rsid w:val="002A3747"/>
    <w:rsid w:val="002C1A48"/>
    <w:rsid w:val="002C7FD7"/>
    <w:rsid w:val="002D0352"/>
    <w:rsid w:val="002D05C2"/>
    <w:rsid w:val="002D31BC"/>
    <w:rsid w:val="002E098D"/>
    <w:rsid w:val="002E5249"/>
    <w:rsid w:val="002E7A6F"/>
    <w:rsid w:val="002F2285"/>
    <w:rsid w:val="002F3856"/>
    <w:rsid w:val="002F56A6"/>
    <w:rsid w:val="002F69A0"/>
    <w:rsid w:val="00302517"/>
    <w:rsid w:val="00304A94"/>
    <w:rsid w:val="00305472"/>
    <w:rsid w:val="003067AF"/>
    <w:rsid w:val="00307CF4"/>
    <w:rsid w:val="003132D8"/>
    <w:rsid w:val="003235EC"/>
    <w:rsid w:val="003243B8"/>
    <w:rsid w:val="0032768C"/>
    <w:rsid w:val="003351EF"/>
    <w:rsid w:val="003453D9"/>
    <w:rsid w:val="00351103"/>
    <w:rsid w:val="00353CD5"/>
    <w:rsid w:val="0038129F"/>
    <w:rsid w:val="00385D97"/>
    <w:rsid w:val="0038685D"/>
    <w:rsid w:val="0038795A"/>
    <w:rsid w:val="003908DE"/>
    <w:rsid w:val="00391217"/>
    <w:rsid w:val="003A6836"/>
    <w:rsid w:val="003B0DAA"/>
    <w:rsid w:val="003B50C8"/>
    <w:rsid w:val="003C37D6"/>
    <w:rsid w:val="003C39C9"/>
    <w:rsid w:val="003C52CC"/>
    <w:rsid w:val="003D194E"/>
    <w:rsid w:val="003D6E4E"/>
    <w:rsid w:val="003D7874"/>
    <w:rsid w:val="003E1532"/>
    <w:rsid w:val="003E7EE5"/>
    <w:rsid w:val="003F0CA1"/>
    <w:rsid w:val="003F39A6"/>
    <w:rsid w:val="003F40AB"/>
    <w:rsid w:val="003F4CED"/>
    <w:rsid w:val="00400A59"/>
    <w:rsid w:val="004027D5"/>
    <w:rsid w:val="00410B54"/>
    <w:rsid w:val="004226A0"/>
    <w:rsid w:val="00436435"/>
    <w:rsid w:val="004366F9"/>
    <w:rsid w:val="00452105"/>
    <w:rsid w:val="00461F6A"/>
    <w:rsid w:val="0046282D"/>
    <w:rsid w:val="00465273"/>
    <w:rsid w:val="004753A0"/>
    <w:rsid w:val="00476112"/>
    <w:rsid w:val="00485308"/>
    <w:rsid w:val="00485DCE"/>
    <w:rsid w:val="00486B31"/>
    <w:rsid w:val="004935AF"/>
    <w:rsid w:val="004A2B32"/>
    <w:rsid w:val="004B1F19"/>
    <w:rsid w:val="004B39D4"/>
    <w:rsid w:val="004C025B"/>
    <w:rsid w:val="004C331E"/>
    <w:rsid w:val="004C3FA9"/>
    <w:rsid w:val="004D4FEF"/>
    <w:rsid w:val="004E229E"/>
    <w:rsid w:val="004E2B38"/>
    <w:rsid w:val="004E35BC"/>
    <w:rsid w:val="004E3DBD"/>
    <w:rsid w:val="004E6390"/>
    <w:rsid w:val="004E6D36"/>
    <w:rsid w:val="004F100E"/>
    <w:rsid w:val="004F40D6"/>
    <w:rsid w:val="004F5A6D"/>
    <w:rsid w:val="00502532"/>
    <w:rsid w:val="0050613A"/>
    <w:rsid w:val="0051340F"/>
    <w:rsid w:val="00514F73"/>
    <w:rsid w:val="00521905"/>
    <w:rsid w:val="00526368"/>
    <w:rsid w:val="00532230"/>
    <w:rsid w:val="005327F2"/>
    <w:rsid w:val="005342EA"/>
    <w:rsid w:val="00535AA0"/>
    <w:rsid w:val="0054054B"/>
    <w:rsid w:val="0054162E"/>
    <w:rsid w:val="00542C8D"/>
    <w:rsid w:val="00546DAB"/>
    <w:rsid w:val="0055236B"/>
    <w:rsid w:val="00553E33"/>
    <w:rsid w:val="0055591A"/>
    <w:rsid w:val="005568A1"/>
    <w:rsid w:val="0056033A"/>
    <w:rsid w:val="005647B4"/>
    <w:rsid w:val="005826EF"/>
    <w:rsid w:val="0058297E"/>
    <w:rsid w:val="00592FB5"/>
    <w:rsid w:val="00596CDC"/>
    <w:rsid w:val="005A14A6"/>
    <w:rsid w:val="005A1BE2"/>
    <w:rsid w:val="005B2EAE"/>
    <w:rsid w:val="005B448E"/>
    <w:rsid w:val="005B664B"/>
    <w:rsid w:val="005C35C7"/>
    <w:rsid w:val="005C514D"/>
    <w:rsid w:val="005C5505"/>
    <w:rsid w:val="005C5D69"/>
    <w:rsid w:val="005D3FBE"/>
    <w:rsid w:val="005D7D3C"/>
    <w:rsid w:val="005E4F1F"/>
    <w:rsid w:val="005F29D4"/>
    <w:rsid w:val="005F4DDD"/>
    <w:rsid w:val="00604308"/>
    <w:rsid w:val="006101F5"/>
    <w:rsid w:val="00613437"/>
    <w:rsid w:val="00613C32"/>
    <w:rsid w:val="0061664E"/>
    <w:rsid w:val="00616A7F"/>
    <w:rsid w:val="00624D8B"/>
    <w:rsid w:val="006312AD"/>
    <w:rsid w:val="00632493"/>
    <w:rsid w:val="00632741"/>
    <w:rsid w:val="006400CD"/>
    <w:rsid w:val="00643152"/>
    <w:rsid w:val="00647628"/>
    <w:rsid w:val="006662DA"/>
    <w:rsid w:val="00671C0D"/>
    <w:rsid w:val="00672431"/>
    <w:rsid w:val="00676060"/>
    <w:rsid w:val="00677E4D"/>
    <w:rsid w:val="00680FE3"/>
    <w:rsid w:val="006858DF"/>
    <w:rsid w:val="00687F69"/>
    <w:rsid w:val="00690169"/>
    <w:rsid w:val="006A20CC"/>
    <w:rsid w:val="006B23E9"/>
    <w:rsid w:val="006C2D83"/>
    <w:rsid w:val="006C318A"/>
    <w:rsid w:val="006C3CD5"/>
    <w:rsid w:val="006C50A0"/>
    <w:rsid w:val="006D21BB"/>
    <w:rsid w:val="006E4EBA"/>
    <w:rsid w:val="006F10E9"/>
    <w:rsid w:val="006F19E9"/>
    <w:rsid w:val="006F6A15"/>
    <w:rsid w:val="00704496"/>
    <w:rsid w:val="00710CA6"/>
    <w:rsid w:val="00721F77"/>
    <w:rsid w:val="0072210D"/>
    <w:rsid w:val="00723630"/>
    <w:rsid w:val="007432C5"/>
    <w:rsid w:val="00745322"/>
    <w:rsid w:val="00757B4C"/>
    <w:rsid w:val="00761DEC"/>
    <w:rsid w:val="00777F27"/>
    <w:rsid w:val="00786D70"/>
    <w:rsid w:val="00795658"/>
    <w:rsid w:val="007A74A2"/>
    <w:rsid w:val="007B334D"/>
    <w:rsid w:val="007B5BD2"/>
    <w:rsid w:val="007B7915"/>
    <w:rsid w:val="007C3534"/>
    <w:rsid w:val="007D4EAD"/>
    <w:rsid w:val="007D6FF1"/>
    <w:rsid w:val="007F3651"/>
    <w:rsid w:val="007F4D74"/>
    <w:rsid w:val="007F64D7"/>
    <w:rsid w:val="00800F75"/>
    <w:rsid w:val="0080203F"/>
    <w:rsid w:val="00803774"/>
    <w:rsid w:val="00814CFB"/>
    <w:rsid w:val="008179F1"/>
    <w:rsid w:val="00817A48"/>
    <w:rsid w:val="008212BA"/>
    <w:rsid w:val="0082169E"/>
    <w:rsid w:val="008301CB"/>
    <w:rsid w:val="008309B4"/>
    <w:rsid w:val="00834D14"/>
    <w:rsid w:val="00834F4C"/>
    <w:rsid w:val="008375EF"/>
    <w:rsid w:val="00846F0C"/>
    <w:rsid w:val="00852842"/>
    <w:rsid w:val="00854FA9"/>
    <w:rsid w:val="008608ED"/>
    <w:rsid w:val="00860922"/>
    <w:rsid w:val="00860C4D"/>
    <w:rsid w:val="008618CA"/>
    <w:rsid w:val="0086216F"/>
    <w:rsid w:val="008656B6"/>
    <w:rsid w:val="0087690C"/>
    <w:rsid w:val="00881DFB"/>
    <w:rsid w:val="0088793E"/>
    <w:rsid w:val="008912BB"/>
    <w:rsid w:val="008A1A45"/>
    <w:rsid w:val="008B597D"/>
    <w:rsid w:val="008B6B1E"/>
    <w:rsid w:val="008C2103"/>
    <w:rsid w:val="008C3809"/>
    <w:rsid w:val="008C488A"/>
    <w:rsid w:val="008C4B7E"/>
    <w:rsid w:val="008C68D9"/>
    <w:rsid w:val="008C6A0C"/>
    <w:rsid w:val="008D4037"/>
    <w:rsid w:val="008E05F7"/>
    <w:rsid w:val="008E5490"/>
    <w:rsid w:val="008E6EFC"/>
    <w:rsid w:val="008F4F87"/>
    <w:rsid w:val="008F6F9E"/>
    <w:rsid w:val="00931F10"/>
    <w:rsid w:val="00952C8A"/>
    <w:rsid w:val="00963FFF"/>
    <w:rsid w:val="00971884"/>
    <w:rsid w:val="009732CC"/>
    <w:rsid w:val="00973DD5"/>
    <w:rsid w:val="00976FA8"/>
    <w:rsid w:val="00983C8E"/>
    <w:rsid w:val="00986560"/>
    <w:rsid w:val="00991A28"/>
    <w:rsid w:val="00994F76"/>
    <w:rsid w:val="009A4366"/>
    <w:rsid w:val="009B0F2B"/>
    <w:rsid w:val="009B412F"/>
    <w:rsid w:val="009B47E2"/>
    <w:rsid w:val="009B5E27"/>
    <w:rsid w:val="009B66DA"/>
    <w:rsid w:val="009B6832"/>
    <w:rsid w:val="009C3796"/>
    <w:rsid w:val="009D6616"/>
    <w:rsid w:val="009D77C3"/>
    <w:rsid w:val="009E28A5"/>
    <w:rsid w:val="009E7888"/>
    <w:rsid w:val="009F70F5"/>
    <w:rsid w:val="00A040A2"/>
    <w:rsid w:val="00A0670E"/>
    <w:rsid w:val="00A11041"/>
    <w:rsid w:val="00A135A0"/>
    <w:rsid w:val="00A13839"/>
    <w:rsid w:val="00A20836"/>
    <w:rsid w:val="00A30E2A"/>
    <w:rsid w:val="00A35F26"/>
    <w:rsid w:val="00A379C1"/>
    <w:rsid w:val="00A418C9"/>
    <w:rsid w:val="00A445A0"/>
    <w:rsid w:val="00A55D9C"/>
    <w:rsid w:val="00A605E4"/>
    <w:rsid w:val="00A64CAB"/>
    <w:rsid w:val="00A7440C"/>
    <w:rsid w:val="00A75983"/>
    <w:rsid w:val="00A80F32"/>
    <w:rsid w:val="00A81C21"/>
    <w:rsid w:val="00A8619F"/>
    <w:rsid w:val="00A87A30"/>
    <w:rsid w:val="00A95407"/>
    <w:rsid w:val="00A97C36"/>
    <w:rsid w:val="00A97E52"/>
    <w:rsid w:val="00A97F4E"/>
    <w:rsid w:val="00AA122C"/>
    <w:rsid w:val="00AA3657"/>
    <w:rsid w:val="00AA3ADC"/>
    <w:rsid w:val="00AC0D4A"/>
    <w:rsid w:val="00AD46B9"/>
    <w:rsid w:val="00AE126E"/>
    <w:rsid w:val="00AE6428"/>
    <w:rsid w:val="00AF164E"/>
    <w:rsid w:val="00AF173E"/>
    <w:rsid w:val="00AF5E0B"/>
    <w:rsid w:val="00AF6A96"/>
    <w:rsid w:val="00B32FDB"/>
    <w:rsid w:val="00B4426F"/>
    <w:rsid w:val="00B444A3"/>
    <w:rsid w:val="00B455EC"/>
    <w:rsid w:val="00B46469"/>
    <w:rsid w:val="00B47A42"/>
    <w:rsid w:val="00B507BC"/>
    <w:rsid w:val="00B5385B"/>
    <w:rsid w:val="00B576C6"/>
    <w:rsid w:val="00B61949"/>
    <w:rsid w:val="00B630F3"/>
    <w:rsid w:val="00B64A5B"/>
    <w:rsid w:val="00B6580E"/>
    <w:rsid w:val="00B71C0D"/>
    <w:rsid w:val="00B7248D"/>
    <w:rsid w:val="00B82C90"/>
    <w:rsid w:val="00B8745E"/>
    <w:rsid w:val="00B94893"/>
    <w:rsid w:val="00BA0604"/>
    <w:rsid w:val="00BA4045"/>
    <w:rsid w:val="00BA6CFE"/>
    <w:rsid w:val="00BA77F9"/>
    <w:rsid w:val="00BB7729"/>
    <w:rsid w:val="00BC26C2"/>
    <w:rsid w:val="00BD2A73"/>
    <w:rsid w:val="00BD36B4"/>
    <w:rsid w:val="00BD7A28"/>
    <w:rsid w:val="00BD7C7C"/>
    <w:rsid w:val="00BF7F9D"/>
    <w:rsid w:val="00C0094F"/>
    <w:rsid w:val="00C164E4"/>
    <w:rsid w:val="00C16BF9"/>
    <w:rsid w:val="00C2575B"/>
    <w:rsid w:val="00C26532"/>
    <w:rsid w:val="00C3133A"/>
    <w:rsid w:val="00C321C3"/>
    <w:rsid w:val="00C345B2"/>
    <w:rsid w:val="00C56C8F"/>
    <w:rsid w:val="00C663BB"/>
    <w:rsid w:val="00C726B1"/>
    <w:rsid w:val="00C73A87"/>
    <w:rsid w:val="00C74365"/>
    <w:rsid w:val="00C80B2A"/>
    <w:rsid w:val="00C83A1B"/>
    <w:rsid w:val="00C856CE"/>
    <w:rsid w:val="00C85839"/>
    <w:rsid w:val="00C909EC"/>
    <w:rsid w:val="00C921EC"/>
    <w:rsid w:val="00CA08A4"/>
    <w:rsid w:val="00CA42A1"/>
    <w:rsid w:val="00CA603D"/>
    <w:rsid w:val="00CB1A8E"/>
    <w:rsid w:val="00CB319A"/>
    <w:rsid w:val="00CC6E89"/>
    <w:rsid w:val="00CD4267"/>
    <w:rsid w:val="00CD513F"/>
    <w:rsid w:val="00CD5892"/>
    <w:rsid w:val="00CD5B44"/>
    <w:rsid w:val="00CE0E89"/>
    <w:rsid w:val="00CE3967"/>
    <w:rsid w:val="00CF1D85"/>
    <w:rsid w:val="00D0386E"/>
    <w:rsid w:val="00D07A8D"/>
    <w:rsid w:val="00D11490"/>
    <w:rsid w:val="00D220CA"/>
    <w:rsid w:val="00D22753"/>
    <w:rsid w:val="00D272B9"/>
    <w:rsid w:val="00D27D62"/>
    <w:rsid w:val="00D31B23"/>
    <w:rsid w:val="00D31BDB"/>
    <w:rsid w:val="00D36701"/>
    <w:rsid w:val="00D3764C"/>
    <w:rsid w:val="00D439CF"/>
    <w:rsid w:val="00D47A14"/>
    <w:rsid w:val="00D53097"/>
    <w:rsid w:val="00D563B9"/>
    <w:rsid w:val="00D62308"/>
    <w:rsid w:val="00D64210"/>
    <w:rsid w:val="00D73AE0"/>
    <w:rsid w:val="00D80D22"/>
    <w:rsid w:val="00D8159A"/>
    <w:rsid w:val="00D85427"/>
    <w:rsid w:val="00D85AF1"/>
    <w:rsid w:val="00D86546"/>
    <w:rsid w:val="00D91184"/>
    <w:rsid w:val="00D93C59"/>
    <w:rsid w:val="00D94994"/>
    <w:rsid w:val="00DA2E4A"/>
    <w:rsid w:val="00DA5174"/>
    <w:rsid w:val="00DA7958"/>
    <w:rsid w:val="00DB0663"/>
    <w:rsid w:val="00DB1866"/>
    <w:rsid w:val="00DB52C5"/>
    <w:rsid w:val="00DC5CF4"/>
    <w:rsid w:val="00DC768F"/>
    <w:rsid w:val="00DC77B6"/>
    <w:rsid w:val="00DE056D"/>
    <w:rsid w:val="00DE6409"/>
    <w:rsid w:val="00E1541E"/>
    <w:rsid w:val="00E1726B"/>
    <w:rsid w:val="00E2132E"/>
    <w:rsid w:val="00E31699"/>
    <w:rsid w:val="00E37C15"/>
    <w:rsid w:val="00E42F1F"/>
    <w:rsid w:val="00E54C9F"/>
    <w:rsid w:val="00E62328"/>
    <w:rsid w:val="00E631BC"/>
    <w:rsid w:val="00E67893"/>
    <w:rsid w:val="00E70ADD"/>
    <w:rsid w:val="00E720F8"/>
    <w:rsid w:val="00E85C82"/>
    <w:rsid w:val="00E87018"/>
    <w:rsid w:val="00EA420F"/>
    <w:rsid w:val="00EA5E3D"/>
    <w:rsid w:val="00EA6C52"/>
    <w:rsid w:val="00EC0E3D"/>
    <w:rsid w:val="00ED3D52"/>
    <w:rsid w:val="00EE5B03"/>
    <w:rsid w:val="00EE61FC"/>
    <w:rsid w:val="00EF0463"/>
    <w:rsid w:val="00EF096D"/>
    <w:rsid w:val="00EF4CAC"/>
    <w:rsid w:val="00F0374B"/>
    <w:rsid w:val="00F05F77"/>
    <w:rsid w:val="00F10E60"/>
    <w:rsid w:val="00F12353"/>
    <w:rsid w:val="00F14CDB"/>
    <w:rsid w:val="00F15985"/>
    <w:rsid w:val="00F15CF0"/>
    <w:rsid w:val="00F178BC"/>
    <w:rsid w:val="00F208FD"/>
    <w:rsid w:val="00F24A58"/>
    <w:rsid w:val="00F255B8"/>
    <w:rsid w:val="00F305E5"/>
    <w:rsid w:val="00F513E7"/>
    <w:rsid w:val="00F5572F"/>
    <w:rsid w:val="00F64127"/>
    <w:rsid w:val="00F64DBB"/>
    <w:rsid w:val="00F664A3"/>
    <w:rsid w:val="00F67DDB"/>
    <w:rsid w:val="00F700D4"/>
    <w:rsid w:val="00F77217"/>
    <w:rsid w:val="00F82481"/>
    <w:rsid w:val="00F8270B"/>
    <w:rsid w:val="00F901FE"/>
    <w:rsid w:val="00F92400"/>
    <w:rsid w:val="00FA26C9"/>
    <w:rsid w:val="00FA49ED"/>
    <w:rsid w:val="00FA6626"/>
    <w:rsid w:val="00FA6E08"/>
    <w:rsid w:val="00FA77B9"/>
    <w:rsid w:val="00FB03C8"/>
    <w:rsid w:val="00FB0795"/>
    <w:rsid w:val="00FB3074"/>
    <w:rsid w:val="00FB43B2"/>
    <w:rsid w:val="00FB4C7E"/>
    <w:rsid w:val="00FB5C7E"/>
    <w:rsid w:val="00FB708A"/>
    <w:rsid w:val="00FC672D"/>
    <w:rsid w:val="00FD0383"/>
    <w:rsid w:val="00FD12D3"/>
    <w:rsid w:val="00FD2758"/>
    <w:rsid w:val="00FF0A31"/>
    <w:rsid w:val="00FF2BD8"/>
    <w:rsid w:val="00FF3F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FCB9CA"/>
  <w15:chartTrackingRefBased/>
  <w15:docId w15:val="{6E4476F6-3300-43E2-A04A-D344B557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321C3"/>
    <w:pPr>
      <w:spacing w:after="288" w:line="288" w:lineRule="auto"/>
      <w:jc w:val="both"/>
    </w:pPr>
    <w:rPr>
      <w:rFonts w:ascii="Arial" w:eastAsia="Times New Roman" w:hAnsi="Arial" w:cs="Times New Roman"/>
      <w:color w:val="000000" w:themeColor="text1"/>
      <w:sz w:val="24"/>
      <w:szCs w:val="24"/>
    </w:rPr>
  </w:style>
  <w:style w:type="paragraph" w:styleId="Naslov1">
    <w:name w:val="heading 1"/>
    <w:basedOn w:val="Navaden"/>
    <w:next w:val="Navaden"/>
    <w:link w:val="Naslov1Znak"/>
    <w:autoRedefine/>
    <w:qFormat/>
    <w:rsid w:val="00193B8D"/>
    <w:pPr>
      <w:pageBreakBefore/>
      <w:widowControl w:val="0"/>
      <w:numPr>
        <w:numId w:val="1"/>
      </w:numPr>
      <w:tabs>
        <w:tab w:val="left" w:pos="600"/>
      </w:tabs>
      <w:spacing w:before="360" w:after="480" w:line="260" w:lineRule="exact"/>
      <w:ind w:left="397" w:hanging="284"/>
      <w:outlineLvl w:val="0"/>
    </w:pPr>
    <w:rPr>
      <w:rFonts w:cs="Arial"/>
      <w:b/>
      <w:bCs/>
      <w:caps/>
      <w:kern w:val="32"/>
      <w:sz w:val="26"/>
      <w:szCs w:val="28"/>
    </w:rPr>
  </w:style>
  <w:style w:type="paragraph" w:styleId="Naslov2">
    <w:name w:val="heading 2"/>
    <w:basedOn w:val="Navaden"/>
    <w:next w:val="Navaden"/>
    <w:link w:val="Naslov2Znak"/>
    <w:qFormat/>
    <w:rsid w:val="00CA42A1"/>
    <w:pPr>
      <w:keepNext/>
      <w:numPr>
        <w:ilvl w:val="1"/>
        <w:numId w:val="1"/>
      </w:numPr>
      <w:spacing w:before="480" w:after="360"/>
      <w:ind w:left="748" w:hanging="578"/>
      <w:outlineLvl w:val="1"/>
    </w:pPr>
    <w:rPr>
      <w:rFonts w:cs="Arial"/>
      <w:b/>
      <w:bCs/>
      <w:iCs/>
      <w:caps/>
      <w:szCs w:val="28"/>
    </w:rPr>
  </w:style>
  <w:style w:type="paragraph" w:styleId="Naslov3">
    <w:name w:val="heading 3"/>
    <w:basedOn w:val="Navaden"/>
    <w:next w:val="Navaden"/>
    <w:link w:val="Naslov3Znak"/>
    <w:qFormat/>
    <w:rsid w:val="00C321C3"/>
    <w:pPr>
      <w:keepNext/>
      <w:numPr>
        <w:ilvl w:val="2"/>
        <w:numId w:val="1"/>
      </w:numPr>
      <w:spacing w:before="568"/>
      <w:outlineLvl w:val="2"/>
    </w:pPr>
    <w:rPr>
      <w:b/>
      <w:bCs/>
      <w:szCs w:val="26"/>
    </w:rPr>
  </w:style>
  <w:style w:type="paragraph" w:styleId="Naslov4">
    <w:name w:val="heading 4"/>
    <w:basedOn w:val="Navaden"/>
    <w:next w:val="Navaden"/>
    <w:link w:val="Naslov4Znak"/>
    <w:qFormat/>
    <w:rsid w:val="00C321C3"/>
    <w:pPr>
      <w:keepNext/>
      <w:numPr>
        <w:ilvl w:val="3"/>
        <w:numId w:val="1"/>
      </w:numPr>
      <w:spacing w:before="240" w:after="60"/>
      <w:outlineLvl w:val="3"/>
    </w:pPr>
    <w:rPr>
      <w:rFonts w:ascii="Calibri" w:hAnsi="Calibri"/>
      <w:b/>
      <w:bCs/>
      <w:sz w:val="28"/>
      <w:szCs w:val="28"/>
    </w:rPr>
  </w:style>
  <w:style w:type="paragraph" w:styleId="Naslov5">
    <w:name w:val="heading 5"/>
    <w:basedOn w:val="Navaden"/>
    <w:next w:val="Navaden"/>
    <w:link w:val="Naslov5Znak"/>
    <w:rsid w:val="00C321C3"/>
    <w:pPr>
      <w:numPr>
        <w:ilvl w:val="4"/>
        <w:numId w:val="1"/>
      </w:numPr>
      <w:spacing w:before="240" w:after="60"/>
      <w:outlineLvl w:val="4"/>
    </w:pPr>
    <w:rPr>
      <w:rFonts w:ascii="Calibri" w:hAnsi="Calibri"/>
      <w:b/>
      <w:bCs/>
      <w:i/>
      <w:iCs/>
      <w:sz w:val="26"/>
      <w:szCs w:val="26"/>
    </w:rPr>
  </w:style>
  <w:style w:type="paragraph" w:styleId="Naslov6">
    <w:name w:val="heading 6"/>
    <w:basedOn w:val="Navaden"/>
    <w:next w:val="Navaden"/>
    <w:link w:val="Naslov6Znak"/>
    <w:rsid w:val="00C321C3"/>
    <w:pPr>
      <w:numPr>
        <w:ilvl w:val="5"/>
        <w:numId w:val="1"/>
      </w:numPr>
      <w:spacing w:before="240" w:after="60"/>
      <w:outlineLvl w:val="5"/>
    </w:pPr>
    <w:rPr>
      <w:rFonts w:ascii="Calibri" w:hAnsi="Calibri"/>
      <w:b/>
      <w:bCs/>
      <w:sz w:val="22"/>
      <w:szCs w:val="22"/>
    </w:rPr>
  </w:style>
  <w:style w:type="paragraph" w:styleId="Naslov7">
    <w:name w:val="heading 7"/>
    <w:basedOn w:val="Navaden"/>
    <w:next w:val="Navaden"/>
    <w:link w:val="Naslov7Znak"/>
    <w:rsid w:val="00C321C3"/>
    <w:pPr>
      <w:numPr>
        <w:ilvl w:val="6"/>
        <w:numId w:val="1"/>
      </w:numPr>
      <w:spacing w:before="240" w:after="60"/>
      <w:outlineLvl w:val="6"/>
    </w:pPr>
    <w:rPr>
      <w:rFonts w:ascii="Calibri" w:hAnsi="Calibri"/>
    </w:rPr>
  </w:style>
  <w:style w:type="paragraph" w:styleId="Naslov8">
    <w:name w:val="heading 8"/>
    <w:basedOn w:val="Navaden"/>
    <w:next w:val="Navaden"/>
    <w:link w:val="Naslov8Znak"/>
    <w:rsid w:val="00C321C3"/>
    <w:pPr>
      <w:numPr>
        <w:ilvl w:val="7"/>
        <w:numId w:val="1"/>
      </w:numPr>
      <w:spacing w:before="240" w:after="60"/>
      <w:outlineLvl w:val="7"/>
    </w:pPr>
    <w:rPr>
      <w:rFonts w:ascii="Calibri" w:hAnsi="Calibri"/>
      <w:i/>
      <w:iCs/>
    </w:rPr>
  </w:style>
  <w:style w:type="paragraph" w:styleId="Naslov9">
    <w:name w:val="heading 9"/>
    <w:basedOn w:val="Navaden"/>
    <w:next w:val="Navaden"/>
    <w:link w:val="Naslov9Znak"/>
    <w:rsid w:val="00C321C3"/>
    <w:pPr>
      <w:numPr>
        <w:ilvl w:val="8"/>
        <w:numId w:val="1"/>
      </w:numPr>
      <w:spacing w:before="240" w:after="60"/>
      <w:outlineLvl w:val="8"/>
    </w:pPr>
    <w:rPr>
      <w:rFonts w:ascii="Cambria" w:hAnsi="Cambria"/>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193B8D"/>
    <w:rPr>
      <w:rFonts w:ascii="Arial" w:eastAsia="Times New Roman" w:hAnsi="Arial" w:cs="Arial"/>
      <w:b/>
      <w:bCs/>
      <w:caps/>
      <w:color w:val="000000" w:themeColor="text1"/>
      <w:kern w:val="32"/>
      <w:sz w:val="26"/>
      <w:szCs w:val="28"/>
    </w:rPr>
  </w:style>
  <w:style w:type="character" w:customStyle="1" w:styleId="Naslov2Znak">
    <w:name w:val="Naslov 2 Znak"/>
    <w:basedOn w:val="Privzetapisavaodstavka"/>
    <w:link w:val="Naslov2"/>
    <w:rsid w:val="00CA42A1"/>
    <w:rPr>
      <w:rFonts w:ascii="Arial" w:eastAsia="Times New Roman" w:hAnsi="Arial" w:cs="Arial"/>
      <w:b/>
      <w:bCs/>
      <w:iCs/>
      <w:caps/>
      <w:color w:val="000000" w:themeColor="text1"/>
      <w:sz w:val="24"/>
      <w:szCs w:val="28"/>
    </w:rPr>
  </w:style>
  <w:style w:type="character" w:customStyle="1" w:styleId="Naslov3Znak">
    <w:name w:val="Naslov 3 Znak"/>
    <w:basedOn w:val="Privzetapisavaodstavka"/>
    <w:link w:val="Naslov3"/>
    <w:rsid w:val="00C321C3"/>
    <w:rPr>
      <w:rFonts w:ascii="Arial" w:eastAsia="Times New Roman" w:hAnsi="Arial" w:cs="Times New Roman"/>
      <w:b/>
      <w:bCs/>
      <w:color w:val="000000" w:themeColor="text1"/>
      <w:sz w:val="24"/>
      <w:szCs w:val="26"/>
    </w:rPr>
  </w:style>
  <w:style w:type="character" w:customStyle="1" w:styleId="Naslov4Znak">
    <w:name w:val="Naslov 4 Znak"/>
    <w:basedOn w:val="Privzetapisavaodstavka"/>
    <w:link w:val="Naslov4"/>
    <w:rsid w:val="00C321C3"/>
    <w:rPr>
      <w:rFonts w:ascii="Calibri" w:eastAsia="Times New Roman" w:hAnsi="Calibri" w:cs="Times New Roman"/>
      <w:b/>
      <w:bCs/>
      <w:color w:val="000000" w:themeColor="text1"/>
      <w:sz w:val="28"/>
      <w:szCs w:val="28"/>
    </w:rPr>
  </w:style>
  <w:style w:type="character" w:customStyle="1" w:styleId="Naslov5Znak">
    <w:name w:val="Naslov 5 Znak"/>
    <w:basedOn w:val="Privzetapisavaodstavka"/>
    <w:link w:val="Naslov5"/>
    <w:rsid w:val="00C321C3"/>
    <w:rPr>
      <w:rFonts w:ascii="Calibri" w:eastAsia="Times New Roman" w:hAnsi="Calibri" w:cs="Times New Roman"/>
      <w:b/>
      <w:bCs/>
      <w:i/>
      <w:iCs/>
      <w:color w:val="000000" w:themeColor="text1"/>
      <w:sz w:val="26"/>
      <w:szCs w:val="26"/>
    </w:rPr>
  </w:style>
  <w:style w:type="character" w:customStyle="1" w:styleId="Naslov6Znak">
    <w:name w:val="Naslov 6 Znak"/>
    <w:basedOn w:val="Privzetapisavaodstavka"/>
    <w:link w:val="Naslov6"/>
    <w:rsid w:val="00C321C3"/>
    <w:rPr>
      <w:rFonts w:ascii="Calibri" w:eastAsia="Times New Roman" w:hAnsi="Calibri" w:cs="Times New Roman"/>
      <w:b/>
      <w:bCs/>
      <w:color w:val="000000" w:themeColor="text1"/>
    </w:rPr>
  </w:style>
  <w:style w:type="character" w:customStyle="1" w:styleId="Naslov7Znak">
    <w:name w:val="Naslov 7 Znak"/>
    <w:basedOn w:val="Privzetapisavaodstavka"/>
    <w:link w:val="Naslov7"/>
    <w:rsid w:val="00C321C3"/>
    <w:rPr>
      <w:rFonts w:ascii="Calibri" w:eastAsia="Times New Roman" w:hAnsi="Calibri" w:cs="Times New Roman"/>
      <w:color w:val="000000" w:themeColor="text1"/>
      <w:sz w:val="24"/>
      <w:szCs w:val="24"/>
    </w:rPr>
  </w:style>
  <w:style w:type="character" w:customStyle="1" w:styleId="Naslov8Znak">
    <w:name w:val="Naslov 8 Znak"/>
    <w:basedOn w:val="Privzetapisavaodstavka"/>
    <w:link w:val="Naslov8"/>
    <w:rsid w:val="00C321C3"/>
    <w:rPr>
      <w:rFonts w:ascii="Calibri" w:eastAsia="Times New Roman" w:hAnsi="Calibri" w:cs="Times New Roman"/>
      <w:i/>
      <w:iCs/>
      <w:color w:val="000000" w:themeColor="text1"/>
      <w:sz w:val="24"/>
      <w:szCs w:val="24"/>
    </w:rPr>
  </w:style>
  <w:style w:type="character" w:customStyle="1" w:styleId="Naslov9Znak">
    <w:name w:val="Naslov 9 Znak"/>
    <w:basedOn w:val="Privzetapisavaodstavka"/>
    <w:link w:val="Naslov9"/>
    <w:rsid w:val="00C321C3"/>
    <w:rPr>
      <w:rFonts w:ascii="Cambria" w:eastAsia="Times New Roman" w:hAnsi="Cambria" w:cs="Times New Roman"/>
      <w:color w:val="000000" w:themeColor="text1"/>
    </w:rPr>
  </w:style>
  <w:style w:type="paragraph" w:customStyle="1" w:styleId="Odstavekseznama1">
    <w:name w:val="Odstavek seznama1"/>
    <w:basedOn w:val="Navaden"/>
    <w:qFormat/>
    <w:rsid w:val="00C321C3"/>
    <w:pPr>
      <w:ind w:left="720"/>
      <w:contextualSpacing/>
    </w:pPr>
  </w:style>
  <w:style w:type="character" w:styleId="Hiperpovezava">
    <w:name w:val="Hyperlink"/>
    <w:uiPriority w:val="99"/>
    <w:rsid w:val="00C321C3"/>
    <w:rPr>
      <w:color w:val="0000FF"/>
      <w:u w:val="single"/>
    </w:rPr>
  </w:style>
  <w:style w:type="paragraph" w:styleId="Noga">
    <w:name w:val="footer"/>
    <w:basedOn w:val="Navaden"/>
    <w:link w:val="NogaZnak"/>
    <w:uiPriority w:val="99"/>
    <w:rsid w:val="00C321C3"/>
    <w:pPr>
      <w:tabs>
        <w:tab w:val="center" w:pos="4536"/>
        <w:tab w:val="right" w:pos="9072"/>
      </w:tabs>
    </w:pPr>
  </w:style>
  <w:style w:type="character" w:customStyle="1" w:styleId="NogaZnak">
    <w:name w:val="Noga Znak"/>
    <w:basedOn w:val="Privzetapisavaodstavka"/>
    <w:link w:val="Noga"/>
    <w:uiPriority w:val="99"/>
    <w:rsid w:val="00C321C3"/>
    <w:rPr>
      <w:rFonts w:ascii="Arial" w:eastAsia="Times New Roman" w:hAnsi="Arial" w:cs="Times New Roman"/>
      <w:color w:val="000000" w:themeColor="text1"/>
      <w:sz w:val="24"/>
      <w:szCs w:val="24"/>
    </w:rPr>
  </w:style>
  <w:style w:type="paragraph" w:styleId="Sprotnaopomba-besedilo">
    <w:name w:val="footnote text"/>
    <w:basedOn w:val="Navaden"/>
    <w:link w:val="Sprotnaopomba-besediloZnak"/>
    <w:rsid w:val="00C321C3"/>
    <w:rPr>
      <w:sz w:val="20"/>
      <w:szCs w:val="20"/>
    </w:rPr>
  </w:style>
  <w:style w:type="character" w:customStyle="1" w:styleId="Sprotnaopomba-besediloZnak">
    <w:name w:val="Sprotna opomba - besedilo Znak"/>
    <w:basedOn w:val="Privzetapisavaodstavka"/>
    <w:link w:val="Sprotnaopomba-besedilo"/>
    <w:rsid w:val="00C321C3"/>
    <w:rPr>
      <w:rFonts w:ascii="Arial" w:eastAsia="Times New Roman" w:hAnsi="Arial" w:cs="Times New Roman"/>
      <w:color w:val="000000" w:themeColor="text1"/>
      <w:sz w:val="20"/>
      <w:szCs w:val="20"/>
    </w:rPr>
  </w:style>
  <w:style w:type="character" w:styleId="Sprotnaopomba-sklic">
    <w:name w:val="footnote reference"/>
    <w:rsid w:val="00C321C3"/>
    <w:rPr>
      <w:vertAlign w:val="superscript"/>
    </w:rPr>
  </w:style>
  <w:style w:type="paragraph" w:styleId="Kazalovsebine1">
    <w:name w:val="toc 1"/>
    <w:basedOn w:val="Navaden"/>
    <w:next w:val="Navaden"/>
    <w:autoRedefine/>
    <w:uiPriority w:val="39"/>
    <w:rsid w:val="00C321C3"/>
    <w:pPr>
      <w:tabs>
        <w:tab w:val="right" w:leader="dot" w:pos="9628"/>
      </w:tabs>
      <w:spacing w:before="120" w:after="120" w:line="264" w:lineRule="auto"/>
      <w:ind w:left="567" w:hanging="567"/>
      <w:jc w:val="left"/>
    </w:pPr>
    <w:rPr>
      <w:rFonts w:asciiTheme="minorHAnsi" w:hAnsiTheme="minorHAnsi" w:cstheme="minorHAnsi"/>
      <w:b/>
      <w:bCs/>
      <w:caps/>
      <w:sz w:val="20"/>
      <w:szCs w:val="20"/>
    </w:rPr>
  </w:style>
  <w:style w:type="paragraph" w:customStyle="1" w:styleId="SlogNaslov211ptLeee">
    <w:name w:val="Slog Naslov 2 + 11 pt Ležeče"/>
    <w:basedOn w:val="Naslov2"/>
    <w:autoRedefine/>
    <w:rsid w:val="00C321C3"/>
    <w:pPr>
      <w:ind w:left="708"/>
    </w:pPr>
    <w:rPr>
      <w:bCs w:val="0"/>
      <w:i/>
      <w:sz w:val="22"/>
      <w:szCs w:val="22"/>
    </w:rPr>
  </w:style>
  <w:style w:type="paragraph" w:styleId="Kazalovsebine2">
    <w:name w:val="toc 2"/>
    <w:basedOn w:val="Navaden"/>
    <w:next w:val="Navaden"/>
    <w:autoRedefine/>
    <w:uiPriority w:val="39"/>
    <w:rsid w:val="00A64CAB"/>
    <w:pPr>
      <w:tabs>
        <w:tab w:val="left" w:pos="960"/>
        <w:tab w:val="right" w:leader="dot" w:pos="9628"/>
      </w:tabs>
      <w:spacing w:after="0" w:line="260" w:lineRule="exact"/>
      <w:ind w:left="567" w:hanging="425"/>
      <w:jc w:val="left"/>
    </w:pPr>
    <w:rPr>
      <w:rFonts w:cstheme="minorHAnsi"/>
      <w:sz w:val="20"/>
      <w:szCs w:val="20"/>
    </w:rPr>
  </w:style>
  <w:style w:type="paragraph" w:styleId="Glava">
    <w:name w:val="header"/>
    <w:basedOn w:val="Navaden"/>
    <w:link w:val="GlavaZnak"/>
    <w:uiPriority w:val="99"/>
    <w:rsid w:val="00C321C3"/>
    <w:pPr>
      <w:tabs>
        <w:tab w:val="center" w:pos="4536"/>
        <w:tab w:val="right" w:pos="9072"/>
      </w:tabs>
    </w:pPr>
  </w:style>
  <w:style w:type="character" w:customStyle="1" w:styleId="GlavaZnak">
    <w:name w:val="Glava Znak"/>
    <w:basedOn w:val="Privzetapisavaodstavka"/>
    <w:link w:val="Glava"/>
    <w:uiPriority w:val="99"/>
    <w:rsid w:val="00C321C3"/>
    <w:rPr>
      <w:rFonts w:ascii="Arial" w:eastAsia="Times New Roman" w:hAnsi="Arial" w:cs="Times New Roman"/>
      <w:color w:val="000000" w:themeColor="text1"/>
      <w:sz w:val="24"/>
      <w:szCs w:val="24"/>
    </w:rPr>
  </w:style>
  <w:style w:type="paragraph" w:styleId="Kazalovsebine3">
    <w:name w:val="toc 3"/>
    <w:basedOn w:val="Navaden"/>
    <w:next w:val="Navaden"/>
    <w:autoRedefine/>
    <w:uiPriority w:val="39"/>
    <w:rsid w:val="00C321C3"/>
    <w:pPr>
      <w:spacing w:after="0"/>
      <w:ind w:left="480"/>
      <w:jc w:val="left"/>
    </w:pPr>
    <w:rPr>
      <w:rFonts w:asciiTheme="minorHAnsi" w:hAnsiTheme="minorHAnsi" w:cstheme="minorHAnsi"/>
      <w:i/>
      <w:iCs/>
      <w:sz w:val="20"/>
      <w:szCs w:val="20"/>
    </w:rPr>
  </w:style>
  <w:style w:type="paragraph" w:styleId="Odstavekseznama">
    <w:name w:val="List Paragraph"/>
    <w:basedOn w:val="Navaden"/>
    <w:uiPriority w:val="34"/>
    <w:qFormat/>
    <w:rsid w:val="00C321C3"/>
    <w:pPr>
      <w:spacing w:after="200" w:line="276" w:lineRule="auto"/>
      <w:ind w:left="720"/>
      <w:contextualSpacing/>
    </w:pPr>
    <w:rPr>
      <w:rFonts w:ascii="Calibri" w:eastAsia="Calibri" w:hAnsi="Calibri"/>
      <w:sz w:val="22"/>
      <w:szCs w:val="22"/>
      <w:lang w:eastAsia="en-US"/>
    </w:rPr>
  </w:style>
  <w:style w:type="character" w:styleId="tevilkastrani">
    <w:name w:val="page number"/>
    <w:basedOn w:val="Privzetapisavaodstavka"/>
    <w:rsid w:val="00C321C3"/>
  </w:style>
  <w:style w:type="paragraph" w:customStyle="1" w:styleId="len1">
    <w:name w:val="len1"/>
    <w:basedOn w:val="Navaden"/>
    <w:rsid w:val="00C321C3"/>
    <w:pPr>
      <w:spacing w:before="480"/>
      <w:jc w:val="center"/>
    </w:pPr>
    <w:rPr>
      <w:rFonts w:cs="Arial"/>
      <w:b/>
      <w:bCs/>
      <w:sz w:val="22"/>
      <w:szCs w:val="22"/>
    </w:rPr>
  </w:style>
  <w:style w:type="paragraph" w:customStyle="1" w:styleId="odstavek1">
    <w:name w:val="odstavek1"/>
    <w:basedOn w:val="Navaden"/>
    <w:rsid w:val="00C321C3"/>
    <w:pPr>
      <w:spacing w:before="240"/>
      <w:ind w:firstLine="1021"/>
    </w:pPr>
    <w:rPr>
      <w:rFonts w:cs="Arial"/>
      <w:sz w:val="22"/>
      <w:szCs w:val="22"/>
    </w:rPr>
  </w:style>
  <w:style w:type="paragraph" w:customStyle="1" w:styleId="lennaslov1">
    <w:name w:val="lennaslov1"/>
    <w:basedOn w:val="Navaden"/>
    <w:rsid w:val="00C321C3"/>
    <w:pPr>
      <w:jc w:val="center"/>
    </w:pPr>
    <w:rPr>
      <w:rFonts w:cs="Arial"/>
      <w:b/>
      <w:bCs/>
      <w:sz w:val="22"/>
      <w:szCs w:val="22"/>
    </w:rPr>
  </w:style>
  <w:style w:type="character" w:customStyle="1" w:styleId="bqquotelink1">
    <w:name w:val="bqquotelink1"/>
    <w:rsid w:val="00C321C3"/>
    <w:rPr>
      <w:rFonts w:ascii="Helvetica" w:hAnsi="Helvetica" w:cs="Helvetica" w:hint="default"/>
      <w:sz w:val="30"/>
      <w:szCs w:val="30"/>
    </w:rPr>
  </w:style>
  <w:style w:type="paragraph" w:customStyle="1" w:styleId="odstavek">
    <w:name w:val="odstavek"/>
    <w:basedOn w:val="Navaden"/>
    <w:rsid w:val="00C321C3"/>
    <w:pPr>
      <w:spacing w:before="100" w:beforeAutospacing="1" w:after="100" w:afterAutospacing="1"/>
    </w:pPr>
  </w:style>
  <w:style w:type="paragraph" w:customStyle="1" w:styleId="Slika">
    <w:name w:val="Slika"/>
    <w:basedOn w:val="Navaden"/>
    <w:rsid w:val="00C321C3"/>
    <w:pPr>
      <w:jc w:val="center"/>
    </w:pPr>
    <w:rPr>
      <w:rFonts w:cs="Arial"/>
      <w:color w:val="000000"/>
    </w:rPr>
  </w:style>
  <w:style w:type="paragraph" w:customStyle="1" w:styleId="Tabela">
    <w:name w:val="Tabela"/>
    <w:basedOn w:val="Slika"/>
    <w:autoRedefine/>
    <w:rsid w:val="00C321C3"/>
    <w:pPr>
      <w:numPr>
        <w:numId w:val="32"/>
      </w:numPr>
      <w:spacing w:after="0"/>
      <w:ind w:left="0" w:firstLine="0"/>
    </w:pPr>
    <w:rPr>
      <w:i/>
      <w:sz w:val="20"/>
    </w:rPr>
  </w:style>
  <w:style w:type="character" w:customStyle="1" w:styleId="apple-converted-space">
    <w:name w:val="apple-converted-space"/>
    <w:basedOn w:val="Privzetapisavaodstavka"/>
    <w:rsid w:val="00C321C3"/>
  </w:style>
  <w:style w:type="character" w:styleId="Poudarek">
    <w:name w:val="Emphasis"/>
    <w:uiPriority w:val="20"/>
    <w:qFormat/>
    <w:rsid w:val="00C321C3"/>
    <w:rPr>
      <w:i/>
      <w:iCs/>
    </w:rPr>
  </w:style>
  <w:style w:type="table" w:styleId="Tabelamrea">
    <w:name w:val="Table Grid"/>
    <w:basedOn w:val="Navadnatabela"/>
    <w:rsid w:val="00C321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4">
    <w:name w:val="toc 4"/>
    <w:basedOn w:val="Navaden"/>
    <w:next w:val="Navaden"/>
    <w:autoRedefine/>
    <w:uiPriority w:val="39"/>
    <w:unhideWhenUsed/>
    <w:rsid w:val="00C321C3"/>
    <w:pPr>
      <w:spacing w:after="0"/>
      <w:ind w:left="720"/>
      <w:jc w:val="left"/>
    </w:pPr>
    <w:rPr>
      <w:rFonts w:asciiTheme="minorHAnsi" w:hAnsiTheme="minorHAnsi" w:cstheme="minorHAnsi"/>
      <w:sz w:val="18"/>
      <w:szCs w:val="18"/>
    </w:rPr>
  </w:style>
  <w:style w:type="paragraph" w:styleId="Kazalovsebine5">
    <w:name w:val="toc 5"/>
    <w:basedOn w:val="Navaden"/>
    <w:next w:val="Navaden"/>
    <w:autoRedefine/>
    <w:uiPriority w:val="39"/>
    <w:unhideWhenUsed/>
    <w:rsid w:val="00C321C3"/>
    <w:pPr>
      <w:spacing w:after="0"/>
      <w:ind w:left="960"/>
      <w:jc w:val="left"/>
    </w:pPr>
    <w:rPr>
      <w:rFonts w:asciiTheme="minorHAnsi" w:hAnsiTheme="minorHAnsi" w:cstheme="minorHAnsi"/>
      <w:sz w:val="18"/>
      <w:szCs w:val="18"/>
    </w:rPr>
  </w:style>
  <w:style w:type="paragraph" w:styleId="Kazalovsebine6">
    <w:name w:val="toc 6"/>
    <w:basedOn w:val="Navaden"/>
    <w:next w:val="Navaden"/>
    <w:autoRedefine/>
    <w:uiPriority w:val="39"/>
    <w:unhideWhenUsed/>
    <w:rsid w:val="00C321C3"/>
    <w:pPr>
      <w:spacing w:after="0"/>
      <w:ind w:left="1200"/>
      <w:jc w:val="left"/>
    </w:pPr>
    <w:rPr>
      <w:rFonts w:asciiTheme="minorHAnsi" w:hAnsiTheme="minorHAnsi" w:cstheme="minorHAnsi"/>
      <w:sz w:val="18"/>
      <w:szCs w:val="18"/>
    </w:rPr>
  </w:style>
  <w:style w:type="paragraph" w:styleId="Kazalovsebine7">
    <w:name w:val="toc 7"/>
    <w:basedOn w:val="Navaden"/>
    <w:next w:val="Navaden"/>
    <w:autoRedefine/>
    <w:uiPriority w:val="39"/>
    <w:unhideWhenUsed/>
    <w:rsid w:val="00C321C3"/>
    <w:pPr>
      <w:spacing w:after="0"/>
      <w:ind w:left="1440"/>
      <w:jc w:val="left"/>
    </w:pPr>
    <w:rPr>
      <w:rFonts w:asciiTheme="minorHAnsi" w:hAnsiTheme="minorHAnsi" w:cstheme="minorHAnsi"/>
      <w:sz w:val="18"/>
      <w:szCs w:val="18"/>
    </w:rPr>
  </w:style>
  <w:style w:type="paragraph" w:styleId="Kazalovsebine8">
    <w:name w:val="toc 8"/>
    <w:basedOn w:val="Navaden"/>
    <w:next w:val="Navaden"/>
    <w:autoRedefine/>
    <w:uiPriority w:val="39"/>
    <w:unhideWhenUsed/>
    <w:rsid w:val="00C321C3"/>
    <w:pPr>
      <w:spacing w:after="0"/>
      <w:ind w:left="1680"/>
      <w:jc w:val="left"/>
    </w:pPr>
    <w:rPr>
      <w:rFonts w:asciiTheme="minorHAnsi" w:hAnsiTheme="minorHAnsi" w:cstheme="minorHAnsi"/>
      <w:sz w:val="18"/>
      <w:szCs w:val="18"/>
    </w:rPr>
  </w:style>
  <w:style w:type="paragraph" w:styleId="Kazalovsebine9">
    <w:name w:val="toc 9"/>
    <w:basedOn w:val="Navaden"/>
    <w:next w:val="Navaden"/>
    <w:autoRedefine/>
    <w:uiPriority w:val="39"/>
    <w:unhideWhenUsed/>
    <w:rsid w:val="00C321C3"/>
    <w:pPr>
      <w:spacing w:after="0"/>
      <w:ind w:left="1920"/>
      <w:jc w:val="left"/>
    </w:pPr>
    <w:rPr>
      <w:rFonts w:asciiTheme="minorHAnsi" w:hAnsiTheme="minorHAnsi" w:cstheme="minorHAnsi"/>
      <w:sz w:val="18"/>
      <w:szCs w:val="18"/>
    </w:rPr>
  </w:style>
  <w:style w:type="table" w:styleId="Tabelanena2">
    <w:name w:val="Table Subtle 2"/>
    <w:basedOn w:val="Navadnatabela"/>
    <w:rsid w:val="00C321C3"/>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preprosta1">
    <w:name w:val="Table Simple 1"/>
    <w:basedOn w:val="Navadnatabela"/>
    <w:rsid w:val="00C321C3"/>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eprosta2">
    <w:name w:val="Table Simple 2"/>
    <w:basedOn w:val="Navadnatabela"/>
    <w:rsid w:val="00C321C3"/>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eprosta3">
    <w:name w:val="Table Simple 3"/>
    <w:basedOn w:val="Navadnatabela"/>
    <w:rsid w:val="00C321C3"/>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klasina4">
    <w:name w:val="Table Classic 4"/>
    <w:basedOn w:val="Navadnatabela"/>
    <w:rsid w:val="00C321C3"/>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nena1">
    <w:name w:val="Table Subtle 1"/>
    <w:basedOn w:val="Navadnatabela"/>
    <w:rsid w:val="00C321C3"/>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apis">
    <w:name w:val="caption"/>
    <w:basedOn w:val="Navaden"/>
    <w:next w:val="Navaden"/>
    <w:link w:val="NapisZnak"/>
    <w:unhideWhenUsed/>
    <w:qFormat/>
    <w:rsid w:val="00C321C3"/>
    <w:pPr>
      <w:spacing w:after="0"/>
      <w:jc w:val="center"/>
    </w:pPr>
    <w:rPr>
      <w:b/>
      <w:iCs/>
      <w:szCs w:val="18"/>
    </w:rPr>
  </w:style>
  <w:style w:type="paragraph" w:customStyle="1" w:styleId="Graf">
    <w:name w:val="Graf"/>
    <w:basedOn w:val="Napis"/>
    <w:link w:val="GrafZnak"/>
    <w:rsid w:val="00C321C3"/>
    <w:pPr>
      <w:keepNext/>
      <w:numPr>
        <w:numId w:val="2"/>
      </w:numPr>
    </w:pPr>
    <w:rPr>
      <w:rFonts w:cs="Arial"/>
      <w:b w:val="0"/>
      <w:i/>
      <w:sz w:val="20"/>
    </w:rPr>
  </w:style>
  <w:style w:type="character" w:customStyle="1" w:styleId="NapisZnak">
    <w:name w:val="Napis Znak"/>
    <w:basedOn w:val="Privzetapisavaodstavka"/>
    <w:link w:val="Napis"/>
    <w:rsid w:val="00C321C3"/>
    <w:rPr>
      <w:rFonts w:ascii="Arial" w:eastAsia="Times New Roman" w:hAnsi="Arial" w:cs="Times New Roman"/>
      <w:b/>
      <w:iCs/>
      <w:color w:val="000000" w:themeColor="text1"/>
      <w:sz w:val="24"/>
      <w:szCs w:val="18"/>
    </w:rPr>
  </w:style>
  <w:style w:type="character" w:customStyle="1" w:styleId="GrafZnak">
    <w:name w:val="Graf Znak"/>
    <w:basedOn w:val="NapisZnak"/>
    <w:link w:val="Graf"/>
    <w:rsid w:val="00C321C3"/>
    <w:rPr>
      <w:rFonts w:ascii="Arial" w:eastAsia="Times New Roman" w:hAnsi="Arial" w:cs="Arial"/>
      <w:b w:val="0"/>
      <w:i/>
      <w:iCs/>
      <w:color w:val="000000" w:themeColor="text1"/>
      <w:sz w:val="20"/>
      <w:szCs w:val="18"/>
    </w:rPr>
  </w:style>
  <w:style w:type="paragraph" w:styleId="Besedilooblaka">
    <w:name w:val="Balloon Text"/>
    <w:basedOn w:val="Navaden"/>
    <w:link w:val="BesedilooblakaZnak"/>
    <w:uiPriority w:val="99"/>
    <w:rsid w:val="00C321C3"/>
    <w:rPr>
      <w:rFonts w:ascii="Tahoma" w:hAnsi="Tahoma" w:cs="Tahoma"/>
      <w:sz w:val="16"/>
      <w:szCs w:val="16"/>
    </w:rPr>
  </w:style>
  <w:style w:type="character" w:customStyle="1" w:styleId="BesedilooblakaZnak">
    <w:name w:val="Besedilo oblačka Znak"/>
    <w:basedOn w:val="Privzetapisavaodstavka"/>
    <w:link w:val="Besedilooblaka"/>
    <w:uiPriority w:val="99"/>
    <w:rsid w:val="00C321C3"/>
    <w:rPr>
      <w:rFonts w:ascii="Tahoma" w:eastAsia="Times New Roman" w:hAnsi="Tahoma" w:cs="Tahoma"/>
      <w:color w:val="000000" w:themeColor="text1"/>
      <w:sz w:val="16"/>
      <w:szCs w:val="16"/>
    </w:rPr>
  </w:style>
  <w:style w:type="paragraph" w:customStyle="1" w:styleId="Default">
    <w:name w:val="Default"/>
    <w:rsid w:val="00C321C3"/>
    <w:pPr>
      <w:autoSpaceDE w:val="0"/>
      <w:autoSpaceDN w:val="0"/>
      <w:adjustRightInd w:val="0"/>
      <w:spacing w:after="0" w:line="240" w:lineRule="auto"/>
    </w:pPr>
    <w:rPr>
      <w:rFonts w:ascii="Cambria" w:eastAsia="Times New Roman" w:hAnsi="Cambria" w:cs="Cambria"/>
      <w:color w:val="000000"/>
      <w:sz w:val="24"/>
      <w:szCs w:val="24"/>
    </w:rPr>
  </w:style>
  <w:style w:type="character" w:styleId="Krepko">
    <w:name w:val="Strong"/>
    <w:basedOn w:val="Privzetapisavaodstavka"/>
    <w:uiPriority w:val="22"/>
    <w:rsid w:val="00C321C3"/>
    <w:rPr>
      <w:b/>
      <w:bCs/>
    </w:rPr>
  </w:style>
  <w:style w:type="paragraph" w:styleId="Kazaloslik">
    <w:name w:val="table of figures"/>
    <w:basedOn w:val="Navaden"/>
    <w:next w:val="Navaden"/>
    <w:uiPriority w:val="99"/>
    <w:unhideWhenUsed/>
    <w:rsid w:val="00C321C3"/>
    <w:pPr>
      <w:spacing w:after="0"/>
      <w:ind w:left="480" w:hanging="480"/>
      <w:jc w:val="center"/>
    </w:pPr>
    <w:rPr>
      <w:rFonts w:asciiTheme="minorHAnsi" w:hAnsiTheme="minorHAnsi" w:cstheme="minorHAnsi"/>
      <w:b/>
      <w:bCs/>
      <w:i/>
      <w:iCs/>
      <w:sz w:val="20"/>
      <w:szCs w:val="20"/>
    </w:rPr>
  </w:style>
  <w:style w:type="paragraph" w:styleId="NaslovTOC">
    <w:name w:val="TOC Heading"/>
    <w:basedOn w:val="Naslov1"/>
    <w:next w:val="Navaden"/>
    <w:uiPriority w:val="39"/>
    <w:unhideWhenUsed/>
    <w:qFormat/>
    <w:rsid w:val="00C321C3"/>
    <w:pPr>
      <w:keepLines/>
      <w:numPr>
        <w:numId w:val="0"/>
      </w:numPr>
      <w:tabs>
        <w:tab w:val="clear" w:pos="600"/>
      </w:tabs>
      <w:spacing w:before="24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styleId="Besedilooznabemesta">
    <w:name w:val="Placeholder Text"/>
    <w:basedOn w:val="Privzetapisavaodstavka"/>
    <w:uiPriority w:val="99"/>
    <w:semiHidden/>
    <w:rsid w:val="00C321C3"/>
    <w:rPr>
      <w:color w:val="808080"/>
    </w:rPr>
  </w:style>
  <w:style w:type="character" w:styleId="Pripombasklic">
    <w:name w:val="annotation reference"/>
    <w:basedOn w:val="Privzetapisavaodstavka"/>
    <w:uiPriority w:val="99"/>
    <w:semiHidden/>
    <w:unhideWhenUsed/>
    <w:rsid w:val="00C321C3"/>
    <w:rPr>
      <w:sz w:val="16"/>
      <w:szCs w:val="16"/>
    </w:rPr>
  </w:style>
  <w:style w:type="paragraph" w:styleId="Pripombabesedilo">
    <w:name w:val="annotation text"/>
    <w:basedOn w:val="Navaden"/>
    <w:link w:val="PripombabesediloZnak"/>
    <w:uiPriority w:val="99"/>
    <w:semiHidden/>
    <w:unhideWhenUsed/>
    <w:rsid w:val="00C321C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321C3"/>
    <w:rPr>
      <w:rFonts w:ascii="Arial" w:eastAsia="Times New Roman" w:hAnsi="Arial" w:cs="Times New Roman"/>
      <w:color w:val="000000" w:themeColor="text1"/>
      <w:sz w:val="20"/>
      <w:szCs w:val="20"/>
    </w:rPr>
  </w:style>
  <w:style w:type="paragraph" w:styleId="Zadevapripombe">
    <w:name w:val="annotation subject"/>
    <w:basedOn w:val="Pripombabesedilo"/>
    <w:next w:val="Pripombabesedilo"/>
    <w:link w:val="ZadevapripombeZnak"/>
    <w:uiPriority w:val="99"/>
    <w:semiHidden/>
    <w:unhideWhenUsed/>
    <w:rsid w:val="00C321C3"/>
    <w:rPr>
      <w:b/>
      <w:bCs/>
    </w:rPr>
  </w:style>
  <w:style w:type="character" w:customStyle="1" w:styleId="ZadevapripombeZnak">
    <w:name w:val="Zadeva pripombe Znak"/>
    <w:basedOn w:val="PripombabesediloZnak"/>
    <w:link w:val="Zadevapripombe"/>
    <w:uiPriority w:val="99"/>
    <w:semiHidden/>
    <w:rsid w:val="00C321C3"/>
    <w:rPr>
      <w:rFonts w:ascii="Arial" w:eastAsia="Times New Roman" w:hAnsi="Arial" w:cs="Times New Roman"/>
      <w:b/>
      <w:bCs/>
      <w:color w:val="000000" w:themeColor="text1"/>
      <w:sz w:val="20"/>
      <w:szCs w:val="20"/>
    </w:rPr>
  </w:style>
  <w:style w:type="paragraph" w:styleId="Citat">
    <w:name w:val="Quote"/>
    <w:basedOn w:val="Navaden"/>
    <w:next w:val="Navaden"/>
    <w:link w:val="CitatZnak"/>
    <w:uiPriority w:val="29"/>
    <w:qFormat/>
    <w:rsid w:val="00C321C3"/>
    <w:pPr>
      <w:jc w:val="center"/>
    </w:pPr>
    <w:rPr>
      <w:iCs/>
    </w:rPr>
  </w:style>
  <w:style w:type="character" w:customStyle="1" w:styleId="CitatZnak">
    <w:name w:val="Citat Znak"/>
    <w:basedOn w:val="Privzetapisavaodstavka"/>
    <w:link w:val="Citat"/>
    <w:uiPriority w:val="29"/>
    <w:rsid w:val="00C321C3"/>
    <w:rPr>
      <w:rFonts w:ascii="Arial" w:eastAsia="Times New Roman" w:hAnsi="Arial" w:cs="Times New Roman"/>
      <w:iCs/>
      <w:color w:val="000000" w:themeColor="text1"/>
      <w:sz w:val="24"/>
      <w:szCs w:val="24"/>
    </w:rPr>
  </w:style>
  <w:style w:type="paragraph" w:customStyle="1" w:styleId="DecimalAligned">
    <w:name w:val="Decimal Aligned"/>
    <w:basedOn w:val="Navaden"/>
    <w:uiPriority w:val="40"/>
    <w:qFormat/>
    <w:rsid w:val="00C321C3"/>
    <w:pPr>
      <w:tabs>
        <w:tab w:val="decimal" w:pos="360"/>
      </w:tabs>
      <w:spacing w:after="200" w:line="276" w:lineRule="auto"/>
      <w:jc w:val="left"/>
    </w:pPr>
    <w:rPr>
      <w:rFonts w:asciiTheme="minorHAnsi" w:eastAsiaTheme="minorEastAsia" w:hAnsiTheme="minorHAnsi"/>
      <w:color w:val="auto"/>
      <w:sz w:val="22"/>
      <w:szCs w:val="22"/>
    </w:rPr>
  </w:style>
  <w:style w:type="character" w:styleId="Neenpoudarek">
    <w:name w:val="Subtle Emphasis"/>
    <w:basedOn w:val="Privzetapisavaodstavka"/>
    <w:uiPriority w:val="19"/>
    <w:qFormat/>
    <w:rsid w:val="00C321C3"/>
    <w:rPr>
      <w:i/>
      <w:iCs/>
    </w:rPr>
  </w:style>
  <w:style w:type="table" w:styleId="Srednjesenenje2poudarek5">
    <w:name w:val="Medium Shading 2 Accent 5"/>
    <w:basedOn w:val="Navadnatabela"/>
    <w:uiPriority w:val="64"/>
    <w:rsid w:val="00C321C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elabarvniseznam6poudarek6">
    <w:name w:val="List Table 6 Colorful Accent 6"/>
    <w:basedOn w:val="Navadnatabela"/>
    <w:uiPriority w:val="51"/>
    <w:rsid w:val="00C321C3"/>
    <w:pPr>
      <w:spacing w:after="0" w:line="240" w:lineRule="auto"/>
    </w:pPr>
    <w:rPr>
      <w:rFonts w:ascii="Times New Roman" w:eastAsia="Times New Roman" w:hAnsi="Times New Roman" w:cs="Times New Roman"/>
      <w:color w:val="538135" w:themeColor="accent6" w:themeShade="BF"/>
      <w:sz w:val="20"/>
      <w:szCs w:val="20"/>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eznam4poudarek5">
    <w:name w:val="List Table 4 Accent 5"/>
    <w:basedOn w:val="Navadnatabela"/>
    <w:uiPriority w:val="49"/>
    <w:rsid w:val="00C321C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seznam3poudarek1">
    <w:name w:val="List Table 3 Accent 1"/>
    <w:basedOn w:val="Navadnatabela"/>
    <w:uiPriority w:val="48"/>
    <w:rsid w:val="00C321C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6" w:space="0" w:color="DEEAF6" w:themeColor="accent1" w:themeTint="33"/>
        <w:insideV w:val="single" w:sz="6" w:space="0" w:color="DEEAF6" w:themeColor="accent1" w:themeTint="33"/>
      </w:tblBorders>
    </w:tblPr>
    <w:tcPr>
      <w:shd w:val="pct15" w:color="auto" w:fill="auto"/>
    </w:tc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seznam3poudarek5">
    <w:name w:val="List Table 3 Accent 5"/>
    <w:basedOn w:val="Navadnatabela"/>
    <w:uiPriority w:val="48"/>
    <w:rsid w:val="00C321C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mrea4poudarek1">
    <w:name w:val="Grid Table 4 Accent 1"/>
    <w:basedOn w:val="Navadnatabela"/>
    <w:uiPriority w:val="49"/>
    <w:rsid w:val="00C321C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barvnamrea6poudarek5">
    <w:name w:val="Grid Table 6 Colorful Accent 5"/>
    <w:basedOn w:val="Navadnatabela"/>
    <w:uiPriority w:val="51"/>
    <w:rsid w:val="00C321C3"/>
    <w:pPr>
      <w:spacing w:after="0" w:line="240" w:lineRule="auto"/>
    </w:pPr>
    <w:rPr>
      <w:rFonts w:ascii="Times New Roman" w:eastAsia="Times New Roman" w:hAnsi="Times New Roman" w:cs="Times New Roman"/>
      <w:color w:val="2F5496" w:themeColor="accent5" w:themeShade="BF"/>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Graf1">
    <w:name w:val="Graf 1"/>
    <w:basedOn w:val="Graf"/>
    <w:link w:val="Graf1Znak"/>
    <w:autoRedefine/>
    <w:qFormat/>
    <w:rsid w:val="00745322"/>
    <w:pPr>
      <w:numPr>
        <w:numId w:val="0"/>
      </w:numPr>
      <w:spacing w:line="260" w:lineRule="exact"/>
      <w:jc w:val="both"/>
    </w:pPr>
    <w:rPr>
      <w:sz w:val="16"/>
      <w:szCs w:val="16"/>
    </w:rPr>
  </w:style>
  <w:style w:type="paragraph" w:customStyle="1" w:styleId="Tabela1">
    <w:name w:val="Tabela 1"/>
    <w:basedOn w:val="Graf"/>
    <w:link w:val="Tabela1Znak"/>
    <w:qFormat/>
    <w:rsid w:val="00C321C3"/>
    <w:pPr>
      <w:numPr>
        <w:numId w:val="11"/>
      </w:numPr>
    </w:pPr>
  </w:style>
  <w:style w:type="character" w:customStyle="1" w:styleId="Graf1Znak">
    <w:name w:val="Graf 1 Znak"/>
    <w:basedOn w:val="GrafZnak"/>
    <w:link w:val="Graf1"/>
    <w:rsid w:val="00745322"/>
    <w:rPr>
      <w:rFonts w:ascii="Arial" w:eastAsia="Times New Roman" w:hAnsi="Arial" w:cs="Arial"/>
      <w:b w:val="0"/>
      <w:i/>
      <w:iCs/>
      <w:color w:val="000000" w:themeColor="text1"/>
      <w:sz w:val="16"/>
      <w:szCs w:val="16"/>
    </w:rPr>
  </w:style>
  <w:style w:type="paragraph" w:customStyle="1" w:styleId="Slika1">
    <w:name w:val="Slika 1"/>
    <w:basedOn w:val="Tabela1"/>
    <w:qFormat/>
    <w:rsid w:val="00C321C3"/>
    <w:pPr>
      <w:numPr>
        <w:numId w:val="14"/>
      </w:numPr>
    </w:pPr>
  </w:style>
  <w:style w:type="character" w:customStyle="1" w:styleId="Tabela1Znak">
    <w:name w:val="Tabela 1 Znak"/>
    <w:basedOn w:val="GrafZnak"/>
    <w:link w:val="Tabela1"/>
    <w:rsid w:val="00C321C3"/>
    <w:rPr>
      <w:rFonts w:ascii="Arial" w:eastAsia="Times New Roman" w:hAnsi="Arial" w:cs="Arial"/>
      <w:b w:val="0"/>
      <w:i/>
      <w:iCs/>
      <w:color w:val="000000" w:themeColor="text1"/>
      <w:sz w:val="20"/>
      <w:szCs w:val="18"/>
    </w:rPr>
  </w:style>
  <w:style w:type="table" w:styleId="Tabelatemnamrea5poudarek5">
    <w:name w:val="Grid Table 5 Dark Accent 5"/>
    <w:basedOn w:val="Navadnatabela"/>
    <w:uiPriority w:val="50"/>
    <w:rsid w:val="00C321C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temnamrea5poudarek1">
    <w:name w:val="Grid Table 5 Dark Accent 1"/>
    <w:basedOn w:val="Navadnatabela"/>
    <w:uiPriority w:val="50"/>
    <w:rsid w:val="00C321C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barvnamrea7poudarek1">
    <w:name w:val="Grid Table 7 Colorful Accent 1"/>
    <w:basedOn w:val="Navadnatabela"/>
    <w:uiPriority w:val="52"/>
    <w:rsid w:val="00C321C3"/>
    <w:pPr>
      <w:spacing w:after="0" w:line="240" w:lineRule="auto"/>
    </w:pPr>
    <w:rPr>
      <w:rFonts w:ascii="Times New Roman" w:eastAsia="Times New Roman" w:hAnsi="Times New Roman" w:cs="Times New Roman"/>
      <w:color w:val="2E74B5" w:themeColor="accent1" w:themeShade="BF"/>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barvnamrea7poudarek5">
    <w:name w:val="Grid Table 7 Colorful Accent 5"/>
    <w:basedOn w:val="Navadnatabela"/>
    <w:uiPriority w:val="52"/>
    <w:rsid w:val="00C321C3"/>
    <w:pPr>
      <w:spacing w:after="0" w:line="240" w:lineRule="auto"/>
    </w:pPr>
    <w:rPr>
      <w:rFonts w:ascii="Times New Roman" w:eastAsia="Times New Roman" w:hAnsi="Times New Roman" w:cs="Times New Roman"/>
      <w:color w:val="2F5496" w:themeColor="accent5" w:themeShade="BF"/>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mrea4poudarek5">
    <w:name w:val="Grid Table 4 Accent 5"/>
    <w:basedOn w:val="Navadnatabela"/>
    <w:uiPriority w:val="49"/>
    <w:rsid w:val="00C321C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Stvarnokazalo2">
    <w:name w:val="index 2"/>
    <w:basedOn w:val="Navaden"/>
    <w:next w:val="Navaden"/>
    <w:autoRedefine/>
    <w:semiHidden/>
    <w:unhideWhenUsed/>
    <w:rsid w:val="00C321C3"/>
    <w:pPr>
      <w:spacing w:after="0" w:line="240" w:lineRule="auto"/>
      <w:ind w:left="480" w:hanging="240"/>
    </w:pPr>
  </w:style>
  <w:style w:type="paragraph" w:styleId="Brezrazmikov">
    <w:name w:val="No Spacing"/>
    <w:link w:val="BrezrazmikovZnak"/>
    <w:uiPriority w:val="1"/>
    <w:qFormat/>
    <w:rsid w:val="00C321C3"/>
    <w:pPr>
      <w:spacing w:after="0" w:line="240" w:lineRule="auto"/>
    </w:pPr>
    <w:rPr>
      <w:rFonts w:eastAsiaTheme="minorEastAsia"/>
    </w:rPr>
  </w:style>
  <w:style w:type="character" w:customStyle="1" w:styleId="BrezrazmikovZnak">
    <w:name w:val="Brez razmikov Znak"/>
    <w:basedOn w:val="Privzetapisavaodstavka"/>
    <w:link w:val="Brezrazmikov"/>
    <w:uiPriority w:val="1"/>
    <w:rsid w:val="00C321C3"/>
    <w:rPr>
      <w:rFonts w:eastAsiaTheme="minorEastAsia"/>
    </w:rPr>
  </w:style>
  <w:style w:type="table" w:styleId="Tabelasvetlamrea1poudarek5">
    <w:name w:val="Grid Table 1 Light Accent 5"/>
    <w:basedOn w:val="Navadnatabela"/>
    <w:uiPriority w:val="46"/>
    <w:rsid w:val="00C345B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svetlamrea1poudarek1">
    <w:name w:val="Grid Table 1 Light Accent 1"/>
    <w:basedOn w:val="Navadnatabela"/>
    <w:uiPriority w:val="46"/>
    <w:rsid w:val="00C345B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vetlamrea2poudarek1">
    <w:name w:val="Grid Table 2 Accent 1"/>
    <w:basedOn w:val="Navadnatabela"/>
    <w:uiPriority w:val="47"/>
    <w:rsid w:val="00C345B2"/>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mrea3poudarek1">
    <w:name w:val="Grid Table 3 Accent 1"/>
    <w:basedOn w:val="Navadnatabela"/>
    <w:uiPriority w:val="48"/>
    <w:rsid w:val="00C345B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barvnamrea6poudarek1">
    <w:name w:val="Grid Table 6 Colorful Accent 1"/>
    <w:basedOn w:val="Navadnatabela"/>
    <w:uiPriority w:val="51"/>
    <w:rsid w:val="00C345B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barvnamrea7poudarek2">
    <w:name w:val="Grid Table 7 Colorful Accent 2"/>
    <w:basedOn w:val="Navadnatabela"/>
    <w:uiPriority w:val="52"/>
    <w:rsid w:val="00C345B2"/>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svetelseznam1poudarek5">
    <w:name w:val="List Table 1 Light Accent 5"/>
    <w:basedOn w:val="Navadnatabela"/>
    <w:uiPriority w:val="46"/>
    <w:rsid w:val="00C345B2"/>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svetelseznam1poudarek1">
    <w:name w:val="List Table 1 Light Accent 1"/>
    <w:basedOn w:val="Navadnatabela"/>
    <w:uiPriority w:val="46"/>
    <w:rsid w:val="00C345B2"/>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eznam2poudarek5">
    <w:name w:val="List Table 2 Accent 5"/>
    <w:basedOn w:val="Navadnatabela"/>
    <w:uiPriority w:val="47"/>
    <w:rsid w:val="00C345B2"/>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seznam4poudarek1">
    <w:name w:val="List Table 4 Accent 1"/>
    <w:basedOn w:val="Navadnatabela"/>
    <w:uiPriority w:val="49"/>
    <w:rsid w:val="00C345B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temenseznam5poudarek5">
    <w:name w:val="List Table 5 Dark Accent 5"/>
    <w:basedOn w:val="Navadnatabela"/>
    <w:uiPriority w:val="50"/>
    <w:rsid w:val="00C345B2"/>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barvniseznam6poudarek5">
    <w:name w:val="List Table 6 Colorful Accent 5"/>
    <w:basedOn w:val="Navadnatabela"/>
    <w:uiPriority w:val="51"/>
    <w:rsid w:val="00C345B2"/>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barvniseznam6poudarek1">
    <w:name w:val="List Table 6 Colorful Accent 1"/>
    <w:basedOn w:val="Navadnatabela"/>
    <w:uiPriority w:val="51"/>
    <w:rsid w:val="00C345B2"/>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barvniseznam7poudarek5">
    <w:name w:val="List Table 7 Colorful Accent 5"/>
    <w:basedOn w:val="Navadnatabela"/>
    <w:uiPriority w:val="52"/>
    <w:rsid w:val="00C345B2"/>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barvniseznam7poudarek1">
    <w:name w:val="List Table 7 Colorful Accent 1"/>
    <w:basedOn w:val="Navadnatabela"/>
    <w:uiPriority w:val="52"/>
    <w:rsid w:val="00C345B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Navadnatabela5">
    <w:name w:val="Plain Table 5"/>
    <w:basedOn w:val="Navadnatabela"/>
    <w:uiPriority w:val="45"/>
    <w:rsid w:val="00C345B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vetlamrea1">
    <w:name w:val="Grid Table 1 Light"/>
    <w:basedOn w:val="Navadnatabela"/>
    <w:uiPriority w:val="46"/>
    <w:rsid w:val="00C345B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mrea3poudarek5">
    <w:name w:val="Grid Table 3 Accent 5"/>
    <w:basedOn w:val="Navadnatabela"/>
    <w:uiPriority w:val="48"/>
    <w:rsid w:val="00C345B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mrea4poudarek2">
    <w:name w:val="Grid Table 4 Accent 2"/>
    <w:basedOn w:val="Navadnatabela"/>
    <w:uiPriority w:val="49"/>
    <w:rsid w:val="00C345B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Revizija">
    <w:name w:val="Revision"/>
    <w:hidden/>
    <w:uiPriority w:val="99"/>
    <w:semiHidden/>
    <w:rsid w:val="00F92400"/>
    <w:pPr>
      <w:spacing w:after="0" w:line="240" w:lineRule="auto"/>
    </w:pPr>
    <w:rPr>
      <w:rFonts w:ascii="Arial" w:eastAsia="Times New Roman" w:hAnsi="Arial"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4.xml"/><Relationship Id="rId3" Type="http://schemas.openxmlformats.org/officeDocument/2006/relationships/numbering" Target="numbering.xml"/><Relationship Id="rId21" Type="http://schemas.openxmlformats.org/officeDocument/2006/relationships/chart" Target="charts/chart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hart" Target="charts/chart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footer" Target="footer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ov_delovni_lis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ov_delovni_lis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ov_delovni_lis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ov_delovni_lis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ov_delovni_lis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ov_delovni_lis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ov_delovni_lis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solidFill>
              <a:latin typeface="Arial" panose="020B0604020202020204" pitchFamily="34" charset="0"/>
              <a:ea typeface="+mn-ea"/>
              <a:cs typeface="Arial" panose="020B0604020202020204" pitchFamily="34" charset="0"/>
            </a:defRPr>
          </a:pPr>
          <a:endParaRPr lang="sl-SI"/>
        </a:p>
      </c:txPr>
    </c:title>
    <c:autoTitleDeleted val="0"/>
    <c:plotArea>
      <c:layout/>
      <c:lineChart>
        <c:grouping val="standard"/>
        <c:varyColors val="0"/>
        <c:ser>
          <c:idx val="0"/>
          <c:order val="0"/>
          <c:tx>
            <c:strRef>
              <c:f>List1!$B$1</c:f>
              <c:strCache>
                <c:ptCount val="1"/>
                <c:pt idx="0">
                  <c:v>Število zaposlenih</c:v>
                </c:pt>
              </c:strCache>
            </c:strRef>
          </c:tx>
          <c:spPr>
            <a:ln w="22225" cap="rnd" cmpd="sng" algn="ctr">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numRef>
              <c:f>List1!$A$2:$A$13</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List1!$B$2:$B$13</c:f>
              <c:numCache>
                <c:formatCode>General</c:formatCode>
                <c:ptCount val="12"/>
                <c:pt idx="0">
                  <c:v>8</c:v>
                </c:pt>
                <c:pt idx="1">
                  <c:v>9</c:v>
                </c:pt>
                <c:pt idx="2">
                  <c:v>8</c:v>
                </c:pt>
                <c:pt idx="3">
                  <c:v>8</c:v>
                </c:pt>
                <c:pt idx="4">
                  <c:v>8</c:v>
                </c:pt>
                <c:pt idx="5">
                  <c:v>9</c:v>
                </c:pt>
                <c:pt idx="6">
                  <c:v>9</c:v>
                </c:pt>
                <c:pt idx="7">
                  <c:v>8</c:v>
                </c:pt>
                <c:pt idx="8">
                  <c:v>8</c:v>
                </c:pt>
                <c:pt idx="9">
                  <c:v>11</c:v>
                </c:pt>
                <c:pt idx="10">
                  <c:v>11</c:v>
                </c:pt>
                <c:pt idx="11">
                  <c:v>12</c:v>
                </c:pt>
              </c:numCache>
            </c:numRef>
          </c:val>
          <c:smooth val="1"/>
          <c:extLst>
            <c:ext xmlns:c16="http://schemas.microsoft.com/office/drawing/2014/chart" uri="{C3380CC4-5D6E-409C-BE32-E72D297353CC}">
              <c16:uniqueId val="{00000000-8054-4CE5-8979-75EA5B29223E}"/>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288150048"/>
        <c:axId val="289606896"/>
      </c:lineChart>
      <c:catAx>
        <c:axId val="288150048"/>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tx1"/>
                </a:solidFill>
                <a:latin typeface="+mn-lt"/>
                <a:ea typeface="+mn-ea"/>
                <a:cs typeface="+mn-cs"/>
              </a:defRPr>
            </a:pPr>
            <a:endParaRPr lang="sl-SI"/>
          </a:p>
        </c:txPr>
        <c:crossAx val="289606896"/>
        <c:crosses val="autoZero"/>
        <c:auto val="1"/>
        <c:lblAlgn val="ctr"/>
        <c:lblOffset val="100"/>
        <c:noMultiLvlLbl val="0"/>
      </c:catAx>
      <c:valAx>
        <c:axId val="28960689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solidFill>
                <a:latin typeface="+mn-lt"/>
                <a:ea typeface="+mn-ea"/>
                <a:cs typeface="+mn-cs"/>
              </a:defRPr>
            </a:pPr>
            <a:endParaRPr lang="sl-SI"/>
          </a:p>
        </c:txPr>
        <c:crossAx val="288150048"/>
        <c:crosses val="autoZero"/>
        <c:crossBetween val="between"/>
      </c:valAx>
      <c:spPr>
        <a:pattFill prst="pct50">
          <a:fgClr>
            <a:schemeClr val="accent6">
              <a:lumMod val="20000"/>
              <a:lumOff val="80000"/>
            </a:schemeClr>
          </a:fgClr>
          <a:bgClr>
            <a:schemeClr val="bg1"/>
          </a:bgClr>
        </a:pattFill>
        <a:ln>
          <a:solidFill>
            <a:schemeClr val="accent6">
              <a:lumMod val="60000"/>
              <a:lumOff val="40000"/>
            </a:schemeClr>
          </a:solid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legend>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solidFill>
              <a:latin typeface="Arial" panose="020B0604020202020204" pitchFamily="34" charset="0"/>
              <a:ea typeface="+mn-ea"/>
              <a:cs typeface="Arial" panose="020B0604020202020204" pitchFamily="34" charset="0"/>
            </a:defRPr>
          </a:pPr>
          <a:endParaRPr lang="sl-SI"/>
        </a:p>
      </c:txPr>
    </c:title>
    <c:autoTitleDeleted val="0"/>
    <c:plotArea>
      <c:layout>
        <c:manualLayout>
          <c:layoutTarget val="inner"/>
          <c:xMode val="edge"/>
          <c:yMode val="edge"/>
          <c:x val="7.6687809857101205E-2"/>
          <c:y val="0.14321428571428574"/>
          <c:w val="0.90710848643919506"/>
          <c:h val="0.66998656417947755"/>
        </c:manualLayout>
      </c:layout>
      <c:lineChart>
        <c:grouping val="standard"/>
        <c:varyColors val="0"/>
        <c:ser>
          <c:idx val="0"/>
          <c:order val="0"/>
          <c:tx>
            <c:strRef>
              <c:f>List1!$B$1</c:f>
              <c:strCache>
                <c:ptCount val="1"/>
                <c:pt idx="0">
                  <c:v>Število vloženih pritožb po letih</c:v>
                </c:pt>
              </c:strCache>
            </c:strRef>
          </c:tx>
          <c:spPr>
            <a:ln w="22225" cap="rnd" cmpd="sng" algn="ctr">
              <a:solidFill>
                <a:schemeClr val="accent1"/>
              </a:solidFill>
              <a:round/>
            </a:ln>
            <a:effectLst/>
          </c:spPr>
          <c:marker>
            <c:symbol val="none"/>
          </c:marker>
          <c:dLbls>
            <c:dLbl>
              <c:idx val="0"/>
              <c:layout>
                <c:manualLayout>
                  <c:x val="0"/>
                  <c:y val="-1.585414189456995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446D-47B4-AF4D-4C12A7874661}"/>
                </c:ext>
              </c:extLst>
            </c:dLbl>
            <c:dLbl>
              <c:idx val="2"/>
              <c:layout>
                <c:manualLayout>
                  <c:x val="0"/>
                  <c:y val="-5.152596115735235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4DE-4ACD-AADE-31986CE846DF}"/>
                </c:ext>
              </c:extLst>
            </c:dLbl>
            <c:dLbl>
              <c:idx val="3"/>
              <c:layout>
                <c:manualLayout>
                  <c:x val="-7.6165856034685452E-17"/>
                  <c:y val="-2.378121284185497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446D-47B4-AF4D-4C12A7874661}"/>
                </c:ext>
              </c:extLst>
            </c:dLbl>
            <c:dLbl>
              <c:idx val="4"/>
              <c:layout>
                <c:manualLayout>
                  <c:x val="-7.6165856034685452E-17"/>
                  <c:y val="-2.378121284185497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446D-47B4-AF4D-4C12A7874661}"/>
                </c:ext>
              </c:extLst>
            </c:dLbl>
            <c:dLbl>
              <c:idx val="5"/>
              <c:layout>
                <c:manualLayout>
                  <c:x val="-2.0772746157041961E-2"/>
                  <c:y val="-4.756242568370990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446D-47B4-AF4D-4C12A7874661}"/>
                </c:ext>
              </c:extLst>
            </c:dLbl>
            <c:dLbl>
              <c:idx val="6"/>
              <c:layout>
                <c:manualLayout>
                  <c:x val="-6.0240963855421686E-2"/>
                  <c:y val="-1.189060642092748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446D-47B4-AF4D-4C12A7874661}"/>
                </c:ext>
              </c:extLst>
            </c:dLbl>
            <c:dLbl>
              <c:idx val="7"/>
              <c:layout>
                <c:manualLayout>
                  <c:x val="-1.246364769422533E-2"/>
                  <c:y val="-4.698766744274929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446D-47B4-AF4D-4C12A787466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numRef>
              <c:f>List1!$A$2:$A$10</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List1!$B$2:$B$10</c:f>
              <c:numCache>
                <c:formatCode>General</c:formatCode>
                <c:ptCount val="9"/>
                <c:pt idx="0">
                  <c:v>358</c:v>
                </c:pt>
                <c:pt idx="1">
                  <c:v>313</c:v>
                </c:pt>
                <c:pt idx="2">
                  <c:v>368</c:v>
                </c:pt>
                <c:pt idx="3">
                  <c:v>366</c:v>
                </c:pt>
                <c:pt idx="4">
                  <c:v>360</c:v>
                </c:pt>
                <c:pt idx="5">
                  <c:v>466</c:v>
                </c:pt>
                <c:pt idx="6">
                  <c:v>476</c:v>
                </c:pt>
                <c:pt idx="7">
                  <c:v>534</c:v>
                </c:pt>
                <c:pt idx="8">
                  <c:v>467</c:v>
                </c:pt>
              </c:numCache>
            </c:numRef>
          </c:val>
          <c:smooth val="1"/>
          <c:extLst>
            <c:ext xmlns:c16="http://schemas.microsoft.com/office/drawing/2014/chart" uri="{C3380CC4-5D6E-409C-BE32-E72D297353CC}">
              <c16:uniqueId val="{00000000-F91A-4C66-AB75-601ED2C5DB99}"/>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289601800"/>
        <c:axId val="289608072"/>
      </c:lineChart>
      <c:catAx>
        <c:axId val="28960180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tx1"/>
                </a:solidFill>
                <a:latin typeface="Arial" panose="020B0604020202020204" pitchFamily="34" charset="0"/>
                <a:ea typeface="+mn-ea"/>
                <a:cs typeface="Arial" panose="020B0604020202020204" pitchFamily="34" charset="0"/>
              </a:defRPr>
            </a:pPr>
            <a:endParaRPr lang="sl-SI"/>
          </a:p>
        </c:txPr>
        <c:crossAx val="289608072"/>
        <c:crosses val="autoZero"/>
        <c:auto val="1"/>
        <c:lblAlgn val="ctr"/>
        <c:lblOffset val="100"/>
        <c:noMultiLvlLbl val="0"/>
      </c:catAx>
      <c:valAx>
        <c:axId val="2896080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solidFill>
                <a:latin typeface="Arial" panose="020B0604020202020204" pitchFamily="34" charset="0"/>
                <a:ea typeface="+mn-ea"/>
                <a:cs typeface="Arial" panose="020B0604020202020204" pitchFamily="34" charset="0"/>
              </a:defRPr>
            </a:pPr>
            <a:endParaRPr lang="sl-SI"/>
          </a:p>
        </c:txPr>
        <c:crossAx val="289601800"/>
        <c:crosses val="autoZero"/>
        <c:crossBetween val="between"/>
      </c:valAx>
      <c:spPr>
        <a:pattFill prst="pct50">
          <a:fgClr>
            <a:schemeClr val="accent6">
              <a:lumMod val="20000"/>
              <a:lumOff val="80000"/>
            </a:schemeClr>
          </a:fgClr>
          <a:bgClr>
            <a:schemeClr val="bg1"/>
          </a:bgClr>
        </a:pattFill>
        <a:ln>
          <a:solidFill>
            <a:schemeClr val="accent6">
              <a:lumMod val="60000"/>
              <a:lumOff val="40000"/>
            </a:schemeClr>
          </a:solid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legend>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solidFill>
                <a:latin typeface="Arial" panose="020B0604020202020204" pitchFamily="34" charset="0"/>
                <a:ea typeface="+mn-ea"/>
                <a:cs typeface="Arial" panose="020B0604020202020204" pitchFamily="34" charset="0"/>
              </a:defRPr>
            </a:pPr>
            <a:r>
              <a:rPr lang="sl-SI"/>
              <a:t>Število vloženih neobravnavanih pritožb (146/7 ZNPPol)</a:t>
            </a:r>
          </a:p>
        </c:rich>
      </c:tx>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solidFill>
              <a:latin typeface="Arial" panose="020B0604020202020204" pitchFamily="34" charset="0"/>
              <a:ea typeface="+mn-ea"/>
              <a:cs typeface="Arial" panose="020B0604020202020204" pitchFamily="34" charset="0"/>
            </a:defRPr>
          </a:pPr>
          <a:endParaRPr lang="sl-SI"/>
        </a:p>
      </c:txPr>
    </c:title>
    <c:autoTitleDeleted val="0"/>
    <c:plotArea>
      <c:layout>
        <c:manualLayout>
          <c:layoutTarget val="inner"/>
          <c:xMode val="edge"/>
          <c:yMode val="edge"/>
          <c:x val="6.0584721003052656E-2"/>
          <c:y val="0.17621776504297995"/>
          <c:w val="0.91653674322323686"/>
          <c:h val="0.54582919703088695"/>
        </c:manualLayout>
      </c:layout>
      <c:barChart>
        <c:barDir val="col"/>
        <c:grouping val="stacked"/>
        <c:varyColors val="0"/>
        <c:ser>
          <c:idx val="0"/>
          <c:order val="0"/>
          <c:tx>
            <c:strRef>
              <c:f>List1!$B$1</c:f>
              <c:strCache>
                <c:ptCount val="1"/>
                <c:pt idx="0">
                  <c:v>Število vloženih pritožb, ki niso bile obravnavane (146/7 ZNPPol)</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strRef>
              <c:f>List1!$A$2:$A$7</c:f>
              <c:strCache>
                <c:ptCount val="6"/>
                <c:pt idx="0">
                  <c:v>Nerazumljiva ali nepopolna pritožba</c:v>
                </c:pt>
                <c:pt idx="1">
                  <c:v>Prepozna pritožba</c:v>
                </c:pt>
                <c:pt idx="2">
                  <c:v>Neupravičena oseba</c:v>
                </c:pt>
                <c:pt idx="3">
                  <c:v>Pritožba o kateri je že bilo odločeno</c:v>
                </c:pt>
                <c:pt idx="4">
                  <c:v>Odstop od pritožbe</c:v>
                </c:pt>
                <c:pt idx="5">
                  <c:v>Ne gre za pritožbo</c:v>
                </c:pt>
              </c:strCache>
            </c:strRef>
          </c:cat>
          <c:val>
            <c:numRef>
              <c:f>List1!$B$2:$B$7</c:f>
              <c:numCache>
                <c:formatCode>General</c:formatCode>
                <c:ptCount val="6"/>
                <c:pt idx="0">
                  <c:v>96</c:v>
                </c:pt>
                <c:pt idx="1">
                  <c:v>37</c:v>
                </c:pt>
                <c:pt idx="2">
                  <c:v>10</c:v>
                </c:pt>
                <c:pt idx="3">
                  <c:v>6</c:v>
                </c:pt>
                <c:pt idx="4">
                  <c:v>23</c:v>
                </c:pt>
                <c:pt idx="5">
                  <c:v>130</c:v>
                </c:pt>
              </c:numCache>
            </c:numRef>
          </c:val>
          <c:extLst>
            <c:ext xmlns:c16="http://schemas.microsoft.com/office/drawing/2014/chart" uri="{C3380CC4-5D6E-409C-BE32-E72D297353CC}">
              <c16:uniqueId val="{00000000-3769-45EC-8215-8301DA2D3019}"/>
            </c:ext>
          </c:extLst>
        </c:ser>
        <c:dLbls>
          <c:showLegendKey val="0"/>
          <c:showVal val="0"/>
          <c:showCatName val="0"/>
          <c:showSerName val="0"/>
          <c:showPercent val="0"/>
          <c:showBubbleSize val="0"/>
        </c:dLbls>
        <c:gapWidth val="150"/>
        <c:overlap val="100"/>
        <c:axId val="289602192"/>
        <c:axId val="289602976"/>
      </c:barChart>
      <c:catAx>
        <c:axId val="28960219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tx1"/>
                </a:solidFill>
                <a:latin typeface="Arial" panose="020B0604020202020204" pitchFamily="34" charset="0"/>
                <a:ea typeface="+mn-ea"/>
                <a:cs typeface="Arial" panose="020B0604020202020204" pitchFamily="34" charset="0"/>
              </a:defRPr>
            </a:pPr>
            <a:endParaRPr lang="sl-SI"/>
          </a:p>
        </c:txPr>
        <c:crossAx val="289602976"/>
        <c:crosses val="autoZero"/>
        <c:auto val="1"/>
        <c:lblAlgn val="ctr"/>
        <c:lblOffset val="100"/>
        <c:noMultiLvlLbl val="0"/>
      </c:catAx>
      <c:valAx>
        <c:axId val="28960297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solidFill>
                <a:latin typeface="Arial" panose="020B0604020202020204" pitchFamily="34" charset="0"/>
                <a:ea typeface="+mn-ea"/>
                <a:cs typeface="Arial" panose="020B0604020202020204" pitchFamily="34" charset="0"/>
              </a:defRPr>
            </a:pPr>
            <a:endParaRPr lang="sl-SI"/>
          </a:p>
        </c:txPr>
        <c:crossAx val="289602192"/>
        <c:crosses val="autoZero"/>
        <c:crossBetween val="between"/>
      </c:valAx>
      <c:spPr>
        <a:pattFill prst="pct50">
          <a:fgClr>
            <a:schemeClr val="accent6">
              <a:lumMod val="20000"/>
              <a:lumOff val="80000"/>
            </a:schemeClr>
          </a:fgClr>
          <a:bgClr>
            <a:schemeClr val="bg1"/>
          </a:bgClr>
        </a:pattFill>
        <a:ln>
          <a:solidFill>
            <a:schemeClr val="accent6">
              <a:lumMod val="60000"/>
              <a:lumOff val="40000"/>
            </a:schemeClr>
          </a:solid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legend>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solidFill>
              <a:latin typeface="Arial" panose="020B0604020202020204" pitchFamily="34" charset="0"/>
              <a:ea typeface="+mn-ea"/>
              <a:cs typeface="Arial" panose="020B0604020202020204" pitchFamily="34" charset="0"/>
            </a:defRPr>
          </a:pPr>
          <a:endParaRPr lang="sl-SI"/>
        </a:p>
      </c:txPr>
    </c:title>
    <c:autoTitleDeleted val="0"/>
    <c:plotArea>
      <c:layout/>
      <c:barChart>
        <c:barDir val="col"/>
        <c:grouping val="clustered"/>
        <c:varyColors val="0"/>
        <c:ser>
          <c:idx val="0"/>
          <c:order val="0"/>
          <c:tx>
            <c:strRef>
              <c:f>List1!$B$1</c:f>
              <c:strCache>
                <c:ptCount val="1"/>
                <c:pt idx="0">
                  <c:v>Rešene pritožbe po pritožbenih razlogih</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List1!$A$2:$A$5</c:f>
              <c:strCache>
                <c:ptCount val="4"/>
                <c:pt idx="0">
                  <c:v>Neukrepanje</c:v>
                </c:pt>
                <c:pt idx="1">
                  <c:v>Uporaba pooblastil</c:v>
                </c:pt>
                <c:pt idx="2">
                  <c:v>Uporaba prisilnih sredstev</c:v>
                </c:pt>
                <c:pt idx="3">
                  <c:v>Komunikacija</c:v>
                </c:pt>
              </c:strCache>
            </c:strRef>
          </c:cat>
          <c:val>
            <c:numRef>
              <c:f>List1!$B$2:$B$5</c:f>
              <c:numCache>
                <c:formatCode>General</c:formatCode>
                <c:ptCount val="4"/>
                <c:pt idx="0">
                  <c:v>145</c:v>
                </c:pt>
                <c:pt idx="1">
                  <c:v>191</c:v>
                </c:pt>
                <c:pt idx="2">
                  <c:v>39</c:v>
                </c:pt>
                <c:pt idx="3">
                  <c:v>176</c:v>
                </c:pt>
              </c:numCache>
            </c:numRef>
          </c:val>
          <c:extLst>
            <c:ext xmlns:c16="http://schemas.microsoft.com/office/drawing/2014/chart" uri="{C3380CC4-5D6E-409C-BE32-E72D297353CC}">
              <c16:uniqueId val="{00000000-762F-45D9-9F07-9E93DB3F9D1F}"/>
            </c:ext>
          </c:extLst>
        </c:ser>
        <c:dLbls>
          <c:dLblPos val="inEnd"/>
          <c:showLegendKey val="0"/>
          <c:showVal val="1"/>
          <c:showCatName val="0"/>
          <c:showSerName val="0"/>
          <c:showPercent val="0"/>
          <c:showBubbleSize val="0"/>
        </c:dLbls>
        <c:gapWidth val="100"/>
        <c:overlap val="-24"/>
        <c:axId val="289604936"/>
        <c:axId val="289604152"/>
      </c:barChart>
      <c:catAx>
        <c:axId val="289604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crossAx val="289604152"/>
        <c:crosses val="autoZero"/>
        <c:auto val="1"/>
        <c:lblAlgn val="ctr"/>
        <c:lblOffset val="100"/>
        <c:noMultiLvlLbl val="0"/>
      </c:catAx>
      <c:valAx>
        <c:axId val="289604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crossAx val="2896049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Število vloženih pritožb</a:t>
            </a:r>
            <a:r>
              <a:rPr lang="sl-SI"/>
              <a:t> po PU</a:t>
            </a:r>
            <a:endParaRPr lang="en-US"/>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sl-SI"/>
        </a:p>
      </c:txPr>
    </c:title>
    <c:autoTitleDeleted val="0"/>
    <c:plotArea>
      <c:layout>
        <c:manualLayout>
          <c:layoutTarget val="inner"/>
          <c:xMode val="edge"/>
          <c:yMode val="edge"/>
          <c:x val="7.2380534238062497E-2"/>
          <c:y val="0.15752147687808449"/>
          <c:w val="0.91713838411431148"/>
          <c:h val="0.65582736173697531"/>
        </c:manualLayout>
      </c:layout>
      <c:barChart>
        <c:barDir val="col"/>
        <c:grouping val="clustered"/>
        <c:varyColors val="0"/>
        <c:ser>
          <c:idx val="0"/>
          <c:order val="0"/>
          <c:tx>
            <c:strRef>
              <c:f>List1!$B$1</c:f>
              <c:strCache>
                <c:ptCount val="1"/>
                <c:pt idx="0">
                  <c:v>Število vloženih pritožb 2022</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List1!$A$2:$A$9</c:f>
              <c:strCache>
                <c:ptCount val="8"/>
                <c:pt idx="0">
                  <c:v>PU Celje</c:v>
                </c:pt>
                <c:pt idx="1">
                  <c:v>PU Koper</c:v>
                </c:pt>
                <c:pt idx="2">
                  <c:v>PU Kranj</c:v>
                </c:pt>
                <c:pt idx="3">
                  <c:v>PU Ljubljana</c:v>
                </c:pt>
                <c:pt idx="4">
                  <c:v>PU Maribor</c:v>
                </c:pt>
                <c:pt idx="5">
                  <c:v>PU Murska Sobota</c:v>
                </c:pt>
                <c:pt idx="6">
                  <c:v>PU Nova Gorica</c:v>
                </c:pt>
                <c:pt idx="7">
                  <c:v>PU Novo mesto</c:v>
                </c:pt>
              </c:strCache>
            </c:strRef>
          </c:cat>
          <c:val>
            <c:numRef>
              <c:f>List1!$B$2:$B$9</c:f>
              <c:numCache>
                <c:formatCode>General</c:formatCode>
                <c:ptCount val="8"/>
                <c:pt idx="0">
                  <c:v>74</c:v>
                </c:pt>
                <c:pt idx="1">
                  <c:v>37</c:v>
                </c:pt>
                <c:pt idx="2">
                  <c:v>32</c:v>
                </c:pt>
                <c:pt idx="3">
                  <c:v>198</c:v>
                </c:pt>
                <c:pt idx="4">
                  <c:v>76</c:v>
                </c:pt>
                <c:pt idx="5">
                  <c:v>35</c:v>
                </c:pt>
                <c:pt idx="6">
                  <c:v>20</c:v>
                </c:pt>
                <c:pt idx="7">
                  <c:v>40</c:v>
                </c:pt>
              </c:numCache>
            </c:numRef>
          </c:val>
          <c:extLst>
            <c:ext xmlns:c16="http://schemas.microsoft.com/office/drawing/2014/chart" uri="{C3380CC4-5D6E-409C-BE32-E72D297353CC}">
              <c16:uniqueId val="{00000000-4C62-4530-8B29-215571D87B16}"/>
            </c:ext>
          </c:extLst>
        </c:ser>
        <c:ser>
          <c:idx val="1"/>
          <c:order val="1"/>
          <c:tx>
            <c:strRef>
              <c:f>List1!$C$1</c:f>
              <c:strCache>
                <c:ptCount val="1"/>
                <c:pt idx="0">
                  <c:v>Število vloženih pritožb 2023</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List1!$A$2:$A$9</c:f>
              <c:strCache>
                <c:ptCount val="8"/>
                <c:pt idx="0">
                  <c:v>PU Celje</c:v>
                </c:pt>
                <c:pt idx="1">
                  <c:v>PU Koper</c:v>
                </c:pt>
                <c:pt idx="2">
                  <c:v>PU Kranj</c:v>
                </c:pt>
                <c:pt idx="3">
                  <c:v>PU Ljubljana</c:v>
                </c:pt>
                <c:pt idx="4">
                  <c:v>PU Maribor</c:v>
                </c:pt>
                <c:pt idx="5">
                  <c:v>PU Murska Sobota</c:v>
                </c:pt>
                <c:pt idx="6">
                  <c:v>PU Nova Gorica</c:v>
                </c:pt>
                <c:pt idx="7">
                  <c:v>PU Novo mesto</c:v>
                </c:pt>
              </c:strCache>
            </c:strRef>
          </c:cat>
          <c:val>
            <c:numRef>
              <c:f>List1!$C$2:$C$9</c:f>
              <c:numCache>
                <c:formatCode>General</c:formatCode>
                <c:ptCount val="8"/>
                <c:pt idx="0">
                  <c:v>71</c:v>
                </c:pt>
                <c:pt idx="1">
                  <c:v>30</c:v>
                </c:pt>
                <c:pt idx="2">
                  <c:v>37</c:v>
                </c:pt>
                <c:pt idx="3">
                  <c:v>151</c:v>
                </c:pt>
                <c:pt idx="4">
                  <c:v>77</c:v>
                </c:pt>
                <c:pt idx="5">
                  <c:v>24</c:v>
                </c:pt>
                <c:pt idx="6">
                  <c:v>11</c:v>
                </c:pt>
                <c:pt idx="7">
                  <c:v>56</c:v>
                </c:pt>
              </c:numCache>
            </c:numRef>
          </c:val>
          <c:extLst>
            <c:ext xmlns:c16="http://schemas.microsoft.com/office/drawing/2014/chart" uri="{C3380CC4-5D6E-409C-BE32-E72D297353CC}">
              <c16:uniqueId val="{00000000-8F6E-40F3-ABF1-66E41F9038E2}"/>
            </c:ext>
          </c:extLst>
        </c:ser>
        <c:dLbls>
          <c:dLblPos val="inEnd"/>
          <c:showLegendKey val="0"/>
          <c:showVal val="1"/>
          <c:showCatName val="0"/>
          <c:showSerName val="0"/>
          <c:showPercent val="0"/>
          <c:showBubbleSize val="0"/>
        </c:dLbls>
        <c:gapWidth val="65"/>
        <c:axId val="289607288"/>
        <c:axId val="289605720"/>
      </c:barChart>
      <c:catAx>
        <c:axId val="28960728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l-SI"/>
          </a:p>
        </c:txPr>
        <c:crossAx val="289605720"/>
        <c:crosses val="autoZero"/>
        <c:auto val="1"/>
        <c:lblAlgn val="ctr"/>
        <c:lblOffset val="100"/>
        <c:noMultiLvlLbl val="0"/>
      </c:catAx>
      <c:valAx>
        <c:axId val="28960572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89607288"/>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l-SI"/>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l-SI"/>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sl-SI"/>
        </a:p>
      </c:txPr>
    </c:title>
    <c:autoTitleDeleted val="0"/>
    <c:plotArea>
      <c:layout/>
      <c:barChart>
        <c:barDir val="bar"/>
        <c:grouping val="stacked"/>
        <c:varyColors val="0"/>
        <c:ser>
          <c:idx val="0"/>
          <c:order val="0"/>
          <c:tx>
            <c:strRef>
              <c:f>List1!$B$1</c:f>
              <c:strCache>
                <c:ptCount val="1"/>
                <c:pt idx="0">
                  <c:v>Število pomiritvenih postopkov in izvedeni monitoringi</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List1!$A$2:$A$7</c:f>
              <c:strCache>
                <c:ptCount val="6"/>
                <c:pt idx="0">
                  <c:v>Neuspeli pomiritveni postopek + monitoring</c:v>
                </c:pt>
                <c:pt idx="1">
                  <c:v>Uspeli pomiritveni postopek + monitoring</c:v>
                </c:pt>
                <c:pt idx="2">
                  <c:v>Monitoring pomiritvenega postopka</c:v>
                </c:pt>
                <c:pt idx="3">
                  <c:v>Neuspeli pomiritveni postopek</c:v>
                </c:pt>
                <c:pt idx="4">
                  <c:v>Uspeli pomiritveni postopek</c:v>
                </c:pt>
                <c:pt idx="5">
                  <c:v>Število pomiritvenih postopkov </c:v>
                </c:pt>
              </c:strCache>
            </c:strRef>
          </c:cat>
          <c:val>
            <c:numRef>
              <c:f>List1!$B$2:$B$7</c:f>
              <c:numCache>
                <c:formatCode>General</c:formatCode>
                <c:ptCount val="6"/>
                <c:pt idx="0">
                  <c:v>15</c:v>
                </c:pt>
                <c:pt idx="1">
                  <c:v>35</c:v>
                </c:pt>
                <c:pt idx="2">
                  <c:v>48</c:v>
                </c:pt>
                <c:pt idx="3">
                  <c:v>46</c:v>
                </c:pt>
                <c:pt idx="4">
                  <c:v>57</c:v>
                </c:pt>
                <c:pt idx="5">
                  <c:v>103</c:v>
                </c:pt>
              </c:numCache>
            </c:numRef>
          </c:val>
          <c:extLst>
            <c:ext xmlns:c16="http://schemas.microsoft.com/office/drawing/2014/chart" uri="{C3380CC4-5D6E-409C-BE32-E72D297353CC}">
              <c16:uniqueId val="{00000000-CA0F-418B-8B80-748F0FFB515E}"/>
            </c:ext>
          </c:extLst>
        </c:ser>
        <c:dLbls>
          <c:dLblPos val="ctr"/>
          <c:showLegendKey val="0"/>
          <c:showVal val="1"/>
          <c:showCatName val="0"/>
          <c:showSerName val="0"/>
          <c:showPercent val="0"/>
          <c:showBubbleSize val="0"/>
        </c:dLbls>
        <c:gapWidth val="150"/>
        <c:overlap val="100"/>
        <c:axId val="289603368"/>
        <c:axId val="289601016"/>
      </c:barChart>
      <c:catAx>
        <c:axId val="28960336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tx1"/>
                </a:solidFill>
                <a:latin typeface="Arial" panose="020B0604020202020204" pitchFamily="34" charset="0"/>
                <a:ea typeface="+mn-ea"/>
                <a:cs typeface="Arial" panose="020B0604020202020204" pitchFamily="34" charset="0"/>
              </a:defRPr>
            </a:pPr>
            <a:endParaRPr lang="sl-SI"/>
          </a:p>
        </c:txPr>
        <c:crossAx val="289601016"/>
        <c:crosses val="autoZero"/>
        <c:auto val="1"/>
        <c:lblAlgn val="ctr"/>
        <c:lblOffset val="100"/>
        <c:noMultiLvlLbl val="0"/>
      </c:catAx>
      <c:valAx>
        <c:axId val="289601016"/>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89603368"/>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l-SI"/>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solidFill>
                <a:latin typeface="Arial" panose="020B0604020202020204" pitchFamily="34" charset="0"/>
                <a:ea typeface="+mn-ea"/>
                <a:cs typeface="Arial" panose="020B0604020202020204" pitchFamily="34" charset="0"/>
              </a:defRPr>
            </a:pPr>
            <a:r>
              <a:rPr lang="sl-SI"/>
              <a:t>Podlaga za neposredno obravnavo pred senatom </a:t>
            </a:r>
          </a:p>
          <a:p>
            <a:pPr>
              <a:defRPr>
                <a:solidFill>
                  <a:schemeClr val="tx1"/>
                </a:solidFill>
                <a:latin typeface="Arial" panose="020B0604020202020204" pitchFamily="34" charset="0"/>
                <a:cs typeface="Arial" panose="020B0604020202020204" pitchFamily="34" charset="0"/>
              </a:defRPr>
            </a:pPr>
            <a:r>
              <a:rPr lang="sl-SI"/>
              <a:t>(148/4 ZNPPol)</a:t>
            </a:r>
          </a:p>
        </c:rich>
      </c:tx>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solidFill>
              <a:latin typeface="Arial" panose="020B0604020202020204" pitchFamily="34" charset="0"/>
              <a:ea typeface="+mn-ea"/>
              <a:cs typeface="Arial" panose="020B0604020202020204" pitchFamily="34" charset="0"/>
            </a:defRPr>
          </a:pPr>
          <a:endParaRPr lang="sl-SI"/>
        </a:p>
      </c:txPr>
    </c:title>
    <c:autoTitleDeleted val="0"/>
    <c:plotArea>
      <c:layout/>
      <c:barChart>
        <c:barDir val="col"/>
        <c:grouping val="stacked"/>
        <c:varyColors val="0"/>
        <c:ser>
          <c:idx val="0"/>
          <c:order val="0"/>
          <c:tx>
            <c:strRef>
              <c:f>List1!$B$1</c:f>
              <c:strCache>
                <c:ptCount val="1"/>
                <c:pt idx="0">
                  <c:v>Podlaga za neposredno obravnavo pred senatom (148/4 ZNPPol) - 2024</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strRef>
              <c:f>List1!$A$2:$A$6</c:f>
              <c:strCache>
                <c:ptCount val="5"/>
                <c:pt idx="0">
                  <c:v>Pritožba tujca, ki ne prebiva v RS</c:v>
                </c:pt>
                <c:pt idx="1">
                  <c:v>Pritožba z drugimi očitki hudega posega v človekove pravice in temeljne svoboščine</c:v>
                </c:pt>
                <c:pt idx="2">
                  <c:v>V postopku udeleženi otroci, mladoletniki in druge ranljive skupine</c:v>
                </c:pt>
                <c:pt idx="3">
                  <c:v>V pritožbi trditve o mučenju, krutem, nečloveškem ali ponižujočem ravnanju</c:v>
                </c:pt>
                <c:pt idx="4">
                  <c:v>Pritožba zoper vodje PE ali NOE</c:v>
                </c:pt>
              </c:strCache>
            </c:strRef>
          </c:cat>
          <c:val>
            <c:numRef>
              <c:f>List1!$B$2:$B$6</c:f>
              <c:numCache>
                <c:formatCode>General</c:formatCode>
                <c:ptCount val="5"/>
                <c:pt idx="0">
                  <c:v>10</c:v>
                </c:pt>
                <c:pt idx="1">
                  <c:v>1</c:v>
                </c:pt>
                <c:pt idx="2">
                  <c:v>12</c:v>
                </c:pt>
                <c:pt idx="3">
                  <c:v>1</c:v>
                </c:pt>
                <c:pt idx="4">
                  <c:v>3</c:v>
                </c:pt>
              </c:numCache>
            </c:numRef>
          </c:val>
          <c:extLst>
            <c:ext xmlns:c16="http://schemas.microsoft.com/office/drawing/2014/chart" uri="{C3380CC4-5D6E-409C-BE32-E72D297353CC}">
              <c16:uniqueId val="{00000000-913B-4E3C-AE90-DF0B419DE260}"/>
            </c:ext>
          </c:extLst>
        </c:ser>
        <c:dLbls>
          <c:showLegendKey val="0"/>
          <c:showVal val="0"/>
          <c:showCatName val="0"/>
          <c:showSerName val="0"/>
          <c:showPercent val="0"/>
          <c:showBubbleSize val="0"/>
        </c:dLbls>
        <c:gapWidth val="150"/>
        <c:overlap val="100"/>
        <c:axId val="289601408"/>
        <c:axId val="289606112"/>
      </c:barChart>
      <c:catAx>
        <c:axId val="289601408"/>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tx1"/>
                </a:solidFill>
                <a:latin typeface="Arial" panose="020B0604020202020204" pitchFamily="34" charset="0"/>
                <a:ea typeface="+mn-ea"/>
                <a:cs typeface="Arial" panose="020B0604020202020204" pitchFamily="34" charset="0"/>
              </a:defRPr>
            </a:pPr>
            <a:endParaRPr lang="sl-SI"/>
          </a:p>
        </c:txPr>
        <c:crossAx val="289606112"/>
        <c:crosses val="autoZero"/>
        <c:auto val="1"/>
        <c:lblAlgn val="ctr"/>
        <c:lblOffset val="100"/>
        <c:noMultiLvlLbl val="0"/>
      </c:catAx>
      <c:valAx>
        <c:axId val="28960611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solidFill>
                <a:latin typeface="Arial" panose="020B0604020202020204" pitchFamily="34" charset="0"/>
                <a:ea typeface="+mn-ea"/>
                <a:cs typeface="Arial" panose="020B0604020202020204" pitchFamily="34" charset="0"/>
              </a:defRPr>
            </a:pPr>
            <a:endParaRPr lang="sl-SI"/>
          </a:p>
        </c:txPr>
        <c:crossAx val="289601408"/>
        <c:crosses val="autoZero"/>
        <c:crossBetween val="between"/>
      </c:valAx>
      <c:spPr>
        <a:pattFill prst="pct50">
          <a:fgClr>
            <a:schemeClr val="accent6">
              <a:lumMod val="20000"/>
              <a:lumOff val="80000"/>
            </a:schemeClr>
          </a:fgClr>
          <a:bgClr>
            <a:schemeClr val="bg1"/>
          </a:bgClr>
        </a:pattFill>
        <a:ln>
          <a:solidFill>
            <a:schemeClr val="accent6">
              <a:lumMod val="60000"/>
              <a:lumOff val="40000"/>
            </a:schemeClr>
          </a:solid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legend>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2CBA2020934F12893DB319129DB103"/>
        <w:category>
          <w:name w:val="Splošno"/>
          <w:gallery w:val="placeholder"/>
        </w:category>
        <w:types>
          <w:type w:val="bbPlcHdr"/>
        </w:types>
        <w:behaviors>
          <w:behavior w:val="content"/>
        </w:behaviors>
        <w:guid w:val="{99BED3E7-CE0B-47E9-9014-57920107C8E6}"/>
      </w:docPartPr>
      <w:docPartBody>
        <w:p w:rsidR="00DE3AAD" w:rsidRDefault="001C6DD8" w:rsidP="001C6DD8">
          <w:pPr>
            <w:pStyle w:val="EE2CBA2020934F12893DB319129DB103"/>
          </w:pPr>
          <w:r>
            <w:rPr>
              <w:caps/>
              <w:color w:val="FFFFFF" w:themeColor="background1"/>
            </w:rPr>
            <w:t>[Ime avtorja]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Semibold">
    <w:panose1 w:val="020B07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564"/>
    <w:rsid w:val="00010D9B"/>
    <w:rsid w:val="00056911"/>
    <w:rsid w:val="00081299"/>
    <w:rsid w:val="0012466F"/>
    <w:rsid w:val="00137398"/>
    <w:rsid w:val="001932DA"/>
    <w:rsid w:val="00196137"/>
    <w:rsid w:val="001A4BCF"/>
    <w:rsid w:val="001C6DD8"/>
    <w:rsid w:val="0022204B"/>
    <w:rsid w:val="003118F0"/>
    <w:rsid w:val="00363E4D"/>
    <w:rsid w:val="0046395A"/>
    <w:rsid w:val="004676B8"/>
    <w:rsid w:val="004A0036"/>
    <w:rsid w:val="005143E3"/>
    <w:rsid w:val="00514640"/>
    <w:rsid w:val="00517683"/>
    <w:rsid w:val="005D1C86"/>
    <w:rsid w:val="006C7B6C"/>
    <w:rsid w:val="00704564"/>
    <w:rsid w:val="00712A9E"/>
    <w:rsid w:val="007A54DA"/>
    <w:rsid w:val="009A652C"/>
    <w:rsid w:val="00B35E85"/>
    <w:rsid w:val="00BB604D"/>
    <w:rsid w:val="00C02CF8"/>
    <w:rsid w:val="00C71484"/>
    <w:rsid w:val="00CA0C24"/>
    <w:rsid w:val="00CA3E49"/>
    <w:rsid w:val="00CC47FF"/>
    <w:rsid w:val="00D52D12"/>
    <w:rsid w:val="00DE3AAD"/>
    <w:rsid w:val="00E269EE"/>
    <w:rsid w:val="00E4623B"/>
    <w:rsid w:val="00E72884"/>
    <w:rsid w:val="00E73EDF"/>
    <w:rsid w:val="00EE6BFC"/>
    <w:rsid w:val="00F305FB"/>
    <w:rsid w:val="00F64DDC"/>
    <w:rsid w:val="00FC08E9"/>
    <w:rsid w:val="00FE01FC"/>
    <w:rsid w:val="00FF73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1C6DD8"/>
    <w:rPr>
      <w:color w:val="808080"/>
    </w:rPr>
  </w:style>
  <w:style w:type="paragraph" w:customStyle="1" w:styleId="EE2CBA2020934F12893DB319129DB103">
    <w:name w:val="EE2CBA2020934F12893DB319129DB103"/>
    <w:rsid w:val="001C6D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Letno poročilo o delu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F8A4B8-927F-422A-97EE-004E2744E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5324</Words>
  <Characters>30351</Characters>
  <DocSecurity>0</DocSecurity>
  <Lines>252</Lines>
  <Paragraphs>71</Paragraphs>
  <ScaleCrop>false</ScaleCrop>
  <HeadingPairs>
    <vt:vector size="2" baseType="variant">
      <vt:variant>
        <vt:lpstr>Naslov</vt:lpstr>
      </vt:variant>
      <vt:variant>
        <vt:i4>1</vt:i4>
      </vt:variant>
    </vt:vector>
  </HeadingPairs>
  <TitlesOfParts>
    <vt:vector size="1" baseType="lpstr">
      <vt:lpstr>REŠEVANJE PRITOŽB ZOPER POLICIJO</vt:lpstr>
    </vt:vector>
  </TitlesOfParts>
  <LinksUpToDate>false</LinksUpToDate>
  <CharactersWithSpaces>35604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2023-04-06T06:10:00Z</cp:lastPrinted>
  <dcterms:created xsi:type="dcterms:W3CDTF">2024-05-28T07:47:00Z</dcterms:created>
  <dcterms:modified xsi:type="dcterms:W3CDTF">2024-05-28T07:49:00Z</dcterms:modified>
</cp:coreProperties>
</file>