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47D35" w14:textId="77777777" w:rsidR="001C4F77" w:rsidRDefault="001C4F77" w:rsidP="001C4F77">
      <w:pPr>
        <w:pStyle w:val="datumtevilka"/>
        <w:jc w:val="both"/>
      </w:pPr>
    </w:p>
    <w:p w14:paraId="47143956" w14:textId="77777777" w:rsidR="001C4F77" w:rsidRDefault="001C4F77" w:rsidP="001C4F77">
      <w:pPr>
        <w:pStyle w:val="datumtevilka"/>
        <w:jc w:val="both"/>
      </w:pPr>
    </w:p>
    <w:p w14:paraId="6DE88556" w14:textId="77777777" w:rsidR="001C4F77" w:rsidRDefault="001C4F77" w:rsidP="001C4F77">
      <w:pPr>
        <w:pStyle w:val="datumtevilka"/>
        <w:jc w:val="both"/>
      </w:pPr>
    </w:p>
    <w:p w14:paraId="0C502011" w14:textId="14A8B017" w:rsidR="001C4F77" w:rsidRPr="00202A77" w:rsidRDefault="001C4F77" w:rsidP="001C4F77">
      <w:pPr>
        <w:pStyle w:val="datumtevilka"/>
        <w:jc w:val="both"/>
      </w:pPr>
      <w:r w:rsidRPr="00202A77">
        <w:t xml:space="preserve">Številka: </w:t>
      </w:r>
      <w:r w:rsidRPr="00202A77">
        <w:tab/>
      </w:r>
      <w:r w:rsidRPr="006E1B84">
        <w:t>478-117/2023/5</w:t>
      </w:r>
      <w:r w:rsidR="00053158">
        <w:t>7</w:t>
      </w:r>
      <w:bookmarkStart w:id="0" w:name="_GoBack"/>
      <w:bookmarkEnd w:id="0"/>
      <w:r w:rsidRPr="006E1B84">
        <w:t xml:space="preserve"> </w:t>
      </w:r>
      <w:r>
        <w:t>(164-11)</w:t>
      </w:r>
    </w:p>
    <w:p w14:paraId="78EAEE56" w14:textId="77777777" w:rsidR="001C4F77" w:rsidRDefault="001C4F77" w:rsidP="001C4F77">
      <w:pPr>
        <w:pStyle w:val="datumtevilka"/>
        <w:tabs>
          <w:tab w:val="left" w:pos="4740"/>
        </w:tabs>
        <w:jc w:val="both"/>
      </w:pPr>
      <w:r w:rsidRPr="00202A77">
        <w:t xml:space="preserve">Datum: </w:t>
      </w:r>
      <w:r w:rsidRPr="00202A77">
        <w:tab/>
      </w:r>
      <w:r>
        <w:t>30</w:t>
      </w:r>
      <w:r w:rsidRPr="00C76E8F">
        <w:t xml:space="preserve">. </w:t>
      </w:r>
      <w:r>
        <w:t>10. 2023</w:t>
      </w:r>
    </w:p>
    <w:p w14:paraId="67C641FD" w14:textId="77777777" w:rsidR="001C4F77" w:rsidRDefault="001C4F77" w:rsidP="001C4F77">
      <w:pPr>
        <w:pStyle w:val="datumtevilka"/>
        <w:tabs>
          <w:tab w:val="left" w:pos="4740"/>
        </w:tabs>
        <w:jc w:val="both"/>
      </w:pPr>
    </w:p>
    <w:p w14:paraId="3BDE84B7" w14:textId="77777777" w:rsidR="001C4F77" w:rsidRDefault="001C4F77" w:rsidP="001C4F77">
      <w:pPr>
        <w:pStyle w:val="datumtevilka"/>
        <w:jc w:val="both"/>
      </w:pPr>
    </w:p>
    <w:p w14:paraId="62963958" w14:textId="77777777" w:rsidR="001C4F77" w:rsidRPr="00B1738A" w:rsidRDefault="001C4F77" w:rsidP="001C4F77">
      <w:pPr>
        <w:jc w:val="both"/>
        <w:rPr>
          <w:rFonts w:cs="Arial"/>
          <w:szCs w:val="20"/>
          <w:lang w:val="sl-SI"/>
        </w:rPr>
      </w:pPr>
      <w:r w:rsidRPr="00B757E3">
        <w:rPr>
          <w:rFonts w:cs="Arial"/>
          <w:szCs w:val="20"/>
          <w:lang w:val="sl-SI"/>
        </w:rPr>
        <w:t>Republika Slovenija, Ministrstvo za notranje zadeve, Štefanova 2</w:t>
      </w:r>
      <w:r>
        <w:rPr>
          <w:rFonts w:cs="Arial"/>
          <w:szCs w:val="20"/>
          <w:lang w:val="sl-SI"/>
        </w:rPr>
        <w:t xml:space="preserve">, Ljubljana, </w:t>
      </w:r>
      <w:r w:rsidRPr="00196A4D">
        <w:rPr>
          <w:rFonts w:cs="Arial"/>
          <w:szCs w:val="20"/>
          <w:lang w:val="sl-SI"/>
        </w:rPr>
        <w:t xml:space="preserve">v skladu </w:t>
      </w:r>
      <w:r>
        <w:rPr>
          <w:rFonts w:cs="Arial"/>
          <w:szCs w:val="20"/>
          <w:lang w:val="sl-SI"/>
        </w:rPr>
        <w:t>z</w:t>
      </w:r>
      <w:r w:rsidRPr="00196A4D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51. členom </w:t>
      </w:r>
      <w:r w:rsidRPr="00196A4D">
        <w:rPr>
          <w:rFonts w:cs="Arial"/>
          <w:szCs w:val="20"/>
          <w:lang w:val="sl-SI"/>
        </w:rPr>
        <w:t>Zakon</w:t>
      </w:r>
      <w:r>
        <w:rPr>
          <w:rFonts w:cs="Arial"/>
          <w:szCs w:val="20"/>
          <w:lang w:val="sl-SI"/>
        </w:rPr>
        <w:t>a</w:t>
      </w:r>
      <w:r w:rsidRPr="00196A4D">
        <w:rPr>
          <w:rFonts w:cs="Arial"/>
          <w:szCs w:val="20"/>
          <w:lang w:val="sl-SI"/>
        </w:rPr>
        <w:t xml:space="preserve"> </w:t>
      </w:r>
      <w:r w:rsidRPr="000A7B1E">
        <w:rPr>
          <w:rFonts w:cs="Arial"/>
          <w:szCs w:val="20"/>
          <w:lang w:val="sl-SI"/>
        </w:rPr>
        <w:t>o stvarnem premoženju države in samoupravnih lokalnih skupnosti (Uradni list RS, št. 11/18, 79/18 in 78/23 – ZORR)</w:t>
      </w:r>
      <w:r w:rsidRPr="00136B96">
        <w:rPr>
          <w:rFonts w:cs="Arial"/>
          <w:szCs w:val="20"/>
          <w:lang w:val="sl-SI"/>
        </w:rPr>
        <w:t xml:space="preserve"> in </w:t>
      </w:r>
      <w:r>
        <w:rPr>
          <w:rFonts w:cs="Arial"/>
          <w:szCs w:val="20"/>
          <w:lang w:val="sl-SI"/>
        </w:rPr>
        <w:t xml:space="preserve">16. členom </w:t>
      </w:r>
      <w:r w:rsidRPr="00136B96">
        <w:rPr>
          <w:rFonts w:cs="Arial"/>
          <w:szCs w:val="20"/>
          <w:lang w:val="sl-SI"/>
        </w:rPr>
        <w:t>Uredb</w:t>
      </w:r>
      <w:r>
        <w:rPr>
          <w:rFonts w:cs="Arial"/>
          <w:szCs w:val="20"/>
          <w:lang w:val="sl-SI"/>
        </w:rPr>
        <w:t>e</w:t>
      </w:r>
      <w:r w:rsidRPr="00136B96">
        <w:rPr>
          <w:rFonts w:cs="Arial"/>
          <w:szCs w:val="20"/>
          <w:lang w:val="sl-SI"/>
        </w:rPr>
        <w:t xml:space="preserve"> o stvarnem </w:t>
      </w:r>
      <w:r w:rsidRPr="00B1738A">
        <w:rPr>
          <w:rFonts w:cs="Arial"/>
          <w:szCs w:val="20"/>
          <w:lang w:val="sl-SI"/>
        </w:rPr>
        <w:t>premoženju države in samoupravnih lokalnih skupnosti (Uradni list RS, št. 31/18) objavlja</w:t>
      </w:r>
    </w:p>
    <w:p w14:paraId="3822CF25" w14:textId="77777777" w:rsidR="001C4F77" w:rsidRDefault="001C4F77" w:rsidP="001C4F77">
      <w:pPr>
        <w:jc w:val="both"/>
        <w:rPr>
          <w:rFonts w:cs="Arial"/>
          <w:caps/>
          <w:szCs w:val="20"/>
          <w:lang w:val="sl-SI"/>
        </w:rPr>
      </w:pPr>
    </w:p>
    <w:p w14:paraId="2A7180AE" w14:textId="77777777" w:rsidR="001C4F77" w:rsidRPr="00B1738A" w:rsidRDefault="001C4F77" w:rsidP="001C4F77">
      <w:pPr>
        <w:jc w:val="both"/>
        <w:rPr>
          <w:rFonts w:cs="Arial"/>
          <w:caps/>
          <w:szCs w:val="20"/>
          <w:lang w:val="sl-SI"/>
        </w:rPr>
      </w:pPr>
    </w:p>
    <w:p w14:paraId="5F625C90" w14:textId="77777777" w:rsidR="001C4F77" w:rsidRPr="00B1738A" w:rsidRDefault="001C4F77" w:rsidP="001C4F77">
      <w:pPr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NEZAVEZUJOČE </w:t>
      </w:r>
      <w:r w:rsidRPr="00B1738A">
        <w:rPr>
          <w:rFonts w:cs="Arial"/>
          <w:b/>
          <w:szCs w:val="20"/>
          <w:lang w:val="sl-SI"/>
        </w:rPr>
        <w:t>INFORMATIVNO ZBIRANJE PONUDB – TRŽNO RAZISKAVO</w:t>
      </w:r>
    </w:p>
    <w:p w14:paraId="5B85F9D8" w14:textId="77777777" w:rsidR="001C4F77" w:rsidRPr="00B1738A" w:rsidRDefault="001C4F77" w:rsidP="001C4F77">
      <w:pPr>
        <w:jc w:val="both"/>
        <w:rPr>
          <w:rFonts w:cs="Arial"/>
          <w:b/>
          <w:szCs w:val="20"/>
          <w:lang w:val="sl-SI"/>
        </w:rPr>
      </w:pPr>
    </w:p>
    <w:p w14:paraId="3DCEC523" w14:textId="77777777" w:rsidR="001C4F77" w:rsidRDefault="001C4F77" w:rsidP="001C4F77">
      <w:pPr>
        <w:jc w:val="both"/>
        <w:rPr>
          <w:rFonts w:cs="Arial"/>
          <w:b/>
          <w:szCs w:val="20"/>
          <w:lang w:val="sl-SI"/>
        </w:rPr>
      </w:pPr>
    </w:p>
    <w:p w14:paraId="406D983F" w14:textId="77777777" w:rsidR="001C4F77" w:rsidRPr="008B05D2" w:rsidRDefault="001C4F77" w:rsidP="001C4F77">
      <w:pPr>
        <w:pStyle w:val="Odstavekseznama"/>
        <w:numPr>
          <w:ilvl w:val="0"/>
          <w:numId w:val="43"/>
        </w:numPr>
        <w:jc w:val="both"/>
        <w:rPr>
          <w:rFonts w:cs="Arial"/>
          <w:b/>
          <w:szCs w:val="20"/>
          <w:lang w:val="sl-SI"/>
        </w:rPr>
      </w:pPr>
      <w:r w:rsidRPr="00A93460">
        <w:rPr>
          <w:rFonts w:cs="Arial"/>
          <w:b/>
          <w:szCs w:val="20"/>
          <w:lang w:val="sl-SI"/>
        </w:rPr>
        <w:t>Naročnik</w:t>
      </w:r>
      <w:r>
        <w:rPr>
          <w:rFonts w:cs="Arial"/>
          <w:b/>
          <w:szCs w:val="20"/>
          <w:lang w:val="sl-SI"/>
        </w:rPr>
        <w:t>:</w:t>
      </w:r>
    </w:p>
    <w:p w14:paraId="47767C22" w14:textId="77777777" w:rsidR="001C4F77" w:rsidRDefault="001C4F77" w:rsidP="001C4F77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Republika Slovenija, </w:t>
      </w:r>
      <w:r w:rsidRPr="00B227E2">
        <w:rPr>
          <w:rFonts w:cs="Arial"/>
          <w:szCs w:val="20"/>
          <w:lang w:val="sl-SI"/>
        </w:rPr>
        <w:t>Ministrstvo za notranje zadeve, Štefanova ulica 2, 2501 Ljubljana</w:t>
      </w:r>
      <w:r>
        <w:rPr>
          <w:rFonts w:cs="Arial"/>
          <w:szCs w:val="20"/>
          <w:lang w:val="sl-SI"/>
        </w:rPr>
        <w:t>.</w:t>
      </w:r>
    </w:p>
    <w:p w14:paraId="2784F6A0" w14:textId="77777777" w:rsidR="001C4F77" w:rsidRPr="00B227E2" w:rsidRDefault="001C4F77" w:rsidP="001C4F77">
      <w:pPr>
        <w:jc w:val="both"/>
        <w:rPr>
          <w:rFonts w:cs="Arial"/>
          <w:szCs w:val="20"/>
          <w:lang w:val="sl-SI"/>
        </w:rPr>
      </w:pPr>
    </w:p>
    <w:p w14:paraId="32F61C89" w14:textId="77777777" w:rsidR="001C4F77" w:rsidRPr="0094275F" w:rsidRDefault="001C4F77" w:rsidP="001C4F77">
      <w:pPr>
        <w:pStyle w:val="Odstavekseznama"/>
        <w:numPr>
          <w:ilvl w:val="0"/>
          <w:numId w:val="43"/>
        </w:numPr>
        <w:jc w:val="both"/>
        <w:rPr>
          <w:rFonts w:cs="Arial"/>
          <w:b/>
          <w:szCs w:val="20"/>
          <w:lang w:val="sl-SI"/>
        </w:rPr>
      </w:pPr>
      <w:r w:rsidRPr="00A93460">
        <w:rPr>
          <w:rFonts w:cs="Arial"/>
          <w:b/>
          <w:szCs w:val="20"/>
          <w:lang w:val="sl-SI"/>
        </w:rPr>
        <w:t>Predmet</w:t>
      </w:r>
      <w:r>
        <w:rPr>
          <w:rFonts w:cs="Arial"/>
          <w:b/>
          <w:szCs w:val="20"/>
          <w:lang w:val="sl-SI"/>
        </w:rPr>
        <w:t>:</w:t>
      </w:r>
    </w:p>
    <w:p w14:paraId="26B18764" w14:textId="77777777" w:rsidR="001C4F77" w:rsidRPr="0061718C" w:rsidRDefault="001C4F77" w:rsidP="001C4F7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val="sl-SI"/>
        </w:rPr>
      </w:pPr>
      <w:r w:rsidRPr="0061718C">
        <w:rPr>
          <w:rFonts w:cs="Arial"/>
          <w:color w:val="000000"/>
          <w:szCs w:val="20"/>
          <w:lang w:val="sl-SI"/>
        </w:rPr>
        <w:t>Predmet nezavezujočega</w:t>
      </w:r>
      <w:r>
        <w:rPr>
          <w:rFonts w:cs="Arial"/>
          <w:color w:val="000000"/>
          <w:szCs w:val="20"/>
          <w:lang w:val="sl-SI"/>
        </w:rPr>
        <w:t xml:space="preserve"> </w:t>
      </w:r>
      <w:r w:rsidRPr="0061718C">
        <w:rPr>
          <w:rFonts w:cs="Arial"/>
          <w:color w:val="000000"/>
          <w:szCs w:val="20"/>
          <w:lang w:val="sl-SI"/>
        </w:rPr>
        <w:t>informativn</w:t>
      </w:r>
      <w:r>
        <w:rPr>
          <w:rFonts w:cs="Arial"/>
          <w:color w:val="000000"/>
          <w:szCs w:val="20"/>
          <w:lang w:val="sl-SI"/>
        </w:rPr>
        <w:t>ega</w:t>
      </w:r>
      <w:r w:rsidRPr="0061718C">
        <w:rPr>
          <w:rFonts w:cs="Arial"/>
          <w:color w:val="000000"/>
          <w:szCs w:val="20"/>
          <w:lang w:val="sl-SI"/>
        </w:rPr>
        <w:t xml:space="preserve"> zbiranja ponudb oziroma raziskave trga je nakup stavbnega zemljišča, primernega za izgradnjo objekta javne uprave na območju Mestne občine Koper in Občine Izola. Zemljišče naj bo komunalno opremljeno z zagotovljeno infrastru</w:t>
      </w:r>
      <w:bookmarkStart w:id="1" w:name="_Hlk149220440"/>
      <w:r w:rsidRPr="0061718C">
        <w:rPr>
          <w:rFonts w:cs="Arial"/>
          <w:color w:val="000000"/>
          <w:szCs w:val="20"/>
          <w:lang w:val="sl-SI"/>
        </w:rPr>
        <w:t>kt</w:t>
      </w:r>
      <w:bookmarkEnd w:id="1"/>
      <w:r w:rsidRPr="0061718C">
        <w:rPr>
          <w:rFonts w:cs="Arial"/>
          <w:color w:val="000000"/>
          <w:szCs w:val="20"/>
          <w:lang w:val="sl-SI"/>
        </w:rPr>
        <w:t>urno povezavo do ceste ter dosegljivo s programi javnega mestnega potniškega prometa.</w:t>
      </w:r>
    </w:p>
    <w:p w14:paraId="03A3D615" w14:textId="77777777" w:rsidR="001C4F77" w:rsidRPr="0061718C" w:rsidRDefault="001C4F77" w:rsidP="001C4F77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Tabela"/>
        <w:tblDescription w:val="Tabela z navedbo dveh variant ocenjene velikosti stavbnega zemljišča."/>
      </w:tblPr>
      <w:tblGrid>
        <w:gridCol w:w="1648"/>
        <w:gridCol w:w="2029"/>
        <w:gridCol w:w="1401"/>
      </w:tblGrid>
      <w:tr w:rsidR="001C4F77" w:rsidRPr="0061718C" w14:paraId="769AED30" w14:textId="77777777" w:rsidTr="0022053F">
        <w:trPr>
          <w:tblHeader/>
        </w:trPr>
        <w:tc>
          <w:tcPr>
            <w:tcW w:w="0" w:type="auto"/>
          </w:tcPr>
          <w:p w14:paraId="3F58936F" w14:textId="77777777" w:rsidR="001C4F77" w:rsidRPr="0061718C" w:rsidRDefault="001C4F77" w:rsidP="00C00FBE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0" w:type="auto"/>
          </w:tcPr>
          <w:p w14:paraId="441CDED1" w14:textId="77777777" w:rsidR="001C4F77" w:rsidRPr="0061718C" w:rsidRDefault="001C4F77" w:rsidP="00C00FBE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61718C">
              <w:rPr>
                <w:rFonts w:cs="Arial"/>
                <w:color w:val="000000"/>
                <w:szCs w:val="20"/>
              </w:rPr>
              <w:t>ocenjena velikost od</w:t>
            </w:r>
          </w:p>
        </w:tc>
        <w:tc>
          <w:tcPr>
            <w:tcW w:w="0" w:type="auto"/>
          </w:tcPr>
          <w:p w14:paraId="229CDB6F" w14:textId="77777777" w:rsidR="001C4F77" w:rsidRPr="0061718C" w:rsidRDefault="001C4F77" w:rsidP="00C00FBE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61718C">
              <w:rPr>
                <w:rFonts w:cs="Arial"/>
                <w:color w:val="000000"/>
                <w:szCs w:val="20"/>
              </w:rPr>
              <w:t>do</w:t>
            </w:r>
          </w:p>
        </w:tc>
      </w:tr>
      <w:tr w:rsidR="001C4F77" w:rsidRPr="0061718C" w14:paraId="41E2A22C" w14:textId="77777777" w:rsidTr="00C00FBE">
        <w:tc>
          <w:tcPr>
            <w:tcW w:w="0" w:type="auto"/>
          </w:tcPr>
          <w:p w14:paraId="308A4FA9" w14:textId="77777777" w:rsidR="001C4F77" w:rsidRPr="0061718C" w:rsidRDefault="001C4F77" w:rsidP="001C4F77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1718C">
              <w:rPr>
                <w:rFonts w:cs="Arial"/>
                <w:color w:val="000000"/>
                <w:szCs w:val="20"/>
              </w:rPr>
              <w:t>varianta</w:t>
            </w:r>
          </w:p>
        </w:tc>
        <w:tc>
          <w:tcPr>
            <w:tcW w:w="0" w:type="auto"/>
          </w:tcPr>
          <w:p w14:paraId="451EDEBC" w14:textId="77777777" w:rsidR="001C4F77" w:rsidRPr="0061718C" w:rsidRDefault="001C4F77" w:rsidP="00C00FB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61718C">
              <w:rPr>
                <w:rFonts w:cs="Arial"/>
                <w:color w:val="000000"/>
                <w:szCs w:val="20"/>
              </w:rPr>
              <w:t>5.000,00 m</w:t>
            </w:r>
            <w:r w:rsidRPr="0061718C">
              <w:rPr>
                <w:rFonts w:cs="Arial"/>
                <w:color w:val="00000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4C53B20E" w14:textId="77777777" w:rsidR="001C4F77" w:rsidRPr="0061718C" w:rsidRDefault="001C4F77" w:rsidP="00C00FB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61718C">
              <w:rPr>
                <w:rFonts w:cs="Arial"/>
                <w:color w:val="000000"/>
                <w:szCs w:val="20"/>
              </w:rPr>
              <w:t>10.000,00 m</w:t>
            </w:r>
            <w:r w:rsidRPr="0061718C">
              <w:rPr>
                <w:rFonts w:cs="Arial"/>
                <w:color w:val="000000"/>
                <w:szCs w:val="20"/>
                <w:vertAlign w:val="superscript"/>
              </w:rPr>
              <w:t>2</w:t>
            </w:r>
          </w:p>
        </w:tc>
      </w:tr>
      <w:tr w:rsidR="001C4F77" w:rsidRPr="0061718C" w14:paraId="3394AB04" w14:textId="77777777" w:rsidTr="00C00FBE">
        <w:tc>
          <w:tcPr>
            <w:tcW w:w="0" w:type="auto"/>
          </w:tcPr>
          <w:p w14:paraId="2E7438B8" w14:textId="77777777" w:rsidR="001C4F77" w:rsidRPr="0061718C" w:rsidRDefault="001C4F77" w:rsidP="001C4F77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Cs w:val="20"/>
              </w:rPr>
            </w:pPr>
            <w:r w:rsidRPr="0061718C">
              <w:rPr>
                <w:rFonts w:cs="Arial"/>
                <w:color w:val="000000"/>
                <w:szCs w:val="20"/>
              </w:rPr>
              <w:t>varianta</w:t>
            </w:r>
          </w:p>
        </w:tc>
        <w:tc>
          <w:tcPr>
            <w:tcW w:w="0" w:type="auto"/>
          </w:tcPr>
          <w:p w14:paraId="3BB0B04E" w14:textId="77777777" w:rsidR="001C4F77" w:rsidRPr="0061718C" w:rsidRDefault="001C4F77" w:rsidP="00C00FB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61718C">
              <w:rPr>
                <w:rFonts w:cs="Arial"/>
                <w:color w:val="000000"/>
                <w:szCs w:val="20"/>
              </w:rPr>
              <w:t>5.000,00 m</w:t>
            </w:r>
            <w:r w:rsidRPr="0061718C">
              <w:rPr>
                <w:rFonts w:cs="Arial"/>
                <w:color w:val="00000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0468626D" w14:textId="77777777" w:rsidR="001C4F77" w:rsidRPr="0061718C" w:rsidRDefault="001C4F77" w:rsidP="00C00FB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Cs w:val="20"/>
              </w:rPr>
            </w:pPr>
            <w:r w:rsidRPr="0061718C">
              <w:rPr>
                <w:rFonts w:cs="Arial"/>
                <w:color w:val="000000"/>
                <w:szCs w:val="20"/>
              </w:rPr>
              <w:t>6.000,00 m</w:t>
            </w:r>
            <w:r w:rsidRPr="0061718C">
              <w:rPr>
                <w:rFonts w:cs="Arial"/>
                <w:color w:val="000000"/>
                <w:szCs w:val="20"/>
                <w:vertAlign w:val="superscript"/>
              </w:rPr>
              <w:t>2</w:t>
            </w:r>
          </w:p>
        </w:tc>
      </w:tr>
    </w:tbl>
    <w:p w14:paraId="697193DD" w14:textId="77777777" w:rsidR="001C4F77" w:rsidRDefault="001C4F77" w:rsidP="001C4F77">
      <w:pPr>
        <w:jc w:val="both"/>
        <w:rPr>
          <w:rFonts w:cs="Arial"/>
          <w:szCs w:val="20"/>
          <w:lang w:val="sl-SI"/>
        </w:rPr>
      </w:pPr>
    </w:p>
    <w:p w14:paraId="45427634" w14:textId="77777777" w:rsidR="001C4F77" w:rsidRPr="0094275F" w:rsidRDefault="001C4F77" w:rsidP="001C4F77">
      <w:pPr>
        <w:pStyle w:val="Odstavekseznama"/>
        <w:numPr>
          <w:ilvl w:val="0"/>
          <w:numId w:val="43"/>
        </w:numPr>
        <w:jc w:val="both"/>
        <w:rPr>
          <w:rFonts w:cs="Arial"/>
          <w:b/>
          <w:szCs w:val="20"/>
          <w:lang w:val="sl-SI"/>
        </w:rPr>
      </w:pPr>
      <w:r w:rsidRPr="00A93460">
        <w:rPr>
          <w:rFonts w:cs="Arial"/>
          <w:b/>
          <w:szCs w:val="20"/>
          <w:lang w:val="sl-SI"/>
        </w:rPr>
        <w:t>Rok za prejem</w:t>
      </w:r>
      <w:r>
        <w:rPr>
          <w:rFonts w:cs="Arial"/>
          <w:b/>
          <w:szCs w:val="20"/>
          <w:lang w:val="sl-SI"/>
        </w:rPr>
        <w:t xml:space="preserve"> nezavezujoče</w:t>
      </w:r>
      <w:r w:rsidRPr="00A93460">
        <w:rPr>
          <w:rFonts w:cs="Arial"/>
          <w:b/>
          <w:szCs w:val="20"/>
          <w:lang w:val="sl-SI"/>
        </w:rPr>
        <w:t xml:space="preserve"> informativne ponudbe:</w:t>
      </w:r>
    </w:p>
    <w:p w14:paraId="21BD7877" w14:textId="77777777" w:rsidR="001C4F77" w:rsidRDefault="001C4F77" w:rsidP="001C4F77">
      <w:pPr>
        <w:jc w:val="both"/>
        <w:rPr>
          <w:rFonts w:cs="Arial"/>
          <w:szCs w:val="20"/>
          <w:lang w:val="sl-SI"/>
        </w:rPr>
      </w:pPr>
      <w:r w:rsidRPr="0046237F">
        <w:rPr>
          <w:rFonts w:cs="Arial"/>
          <w:szCs w:val="20"/>
          <w:lang w:val="sl-SI"/>
        </w:rPr>
        <w:t>Ministrstvo za notranje zadeve sprejema</w:t>
      </w:r>
      <w:r>
        <w:rPr>
          <w:rFonts w:cs="Arial"/>
          <w:szCs w:val="20"/>
          <w:lang w:val="sl-SI"/>
        </w:rPr>
        <w:t xml:space="preserve"> nezavezujoče informativne</w:t>
      </w:r>
      <w:r w:rsidRPr="0046237F">
        <w:rPr>
          <w:rFonts w:cs="Arial"/>
          <w:szCs w:val="20"/>
          <w:lang w:val="sl-SI"/>
        </w:rPr>
        <w:t xml:space="preserve"> ponudbe do</w:t>
      </w:r>
      <w:r>
        <w:rPr>
          <w:rFonts w:cs="Arial"/>
          <w:szCs w:val="20"/>
          <w:lang w:val="sl-SI"/>
        </w:rPr>
        <w:t xml:space="preserve"> vključno 24. 11. 2023</w:t>
      </w:r>
      <w:r w:rsidRPr="0046237F">
        <w:rPr>
          <w:rFonts w:cs="Arial"/>
          <w:szCs w:val="20"/>
          <w:lang w:val="sl-SI"/>
        </w:rPr>
        <w:t>.</w:t>
      </w:r>
    </w:p>
    <w:p w14:paraId="7CC34352" w14:textId="77777777" w:rsidR="001C4F77" w:rsidRDefault="001C4F77" w:rsidP="001C4F77">
      <w:pPr>
        <w:jc w:val="both"/>
        <w:rPr>
          <w:rFonts w:cs="Arial"/>
          <w:szCs w:val="20"/>
          <w:lang w:val="sl-SI"/>
        </w:rPr>
      </w:pPr>
    </w:p>
    <w:p w14:paraId="69FA95AD" w14:textId="77777777" w:rsidR="001C4F77" w:rsidRDefault="001C4F77" w:rsidP="001C4F77">
      <w:pPr>
        <w:jc w:val="both"/>
        <w:rPr>
          <w:rFonts w:cs="Arial"/>
          <w:szCs w:val="20"/>
          <w:lang w:val="sl-SI"/>
        </w:rPr>
      </w:pPr>
      <w:r w:rsidRPr="00AE2CFE">
        <w:rPr>
          <w:rFonts w:cs="Arial"/>
          <w:szCs w:val="20"/>
          <w:lang w:val="sl-SI"/>
        </w:rPr>
        <w:t>Dodatne informacije lahko dobite na Ministrstvu za</w:t>
      </w:r>
      <w:r>
        <w:rPr>
          <w:rFonts w:cs="Arial"/>
          <w:szCs w:val="20"/>
          <w:lang w:val="sl-SI"/>
        </w:rPr>
        <w:t xml:space="preserve"> notranje zadeve</w:t>
      </w:r>
      <w:r w:rsidRPr="00AE2CFE">
        <w:rPr>
          <w:rFonts w:cs="Arial"/>
          <w:szCs w:val="20"/>
          <w:lang w:val="sl-SI"/>
        </w:rPr>
        <w:t xml:space="preserve">, Direktoratu za </w:t>
      </w:r>
      <w:r>
        <w:rPr>
          <w:rFonts w:cs="Arial"/>
          <w:szCs w:val="20"/>
          <w:lang w:val="sl-SI"/>
        </w:rPr>
        <w:t>logistiko, Sektorju za ravnanje s stvarnim premoženjem</w:t>
      </w:r>
      <w:r w:rsidRPr="00AE2CFE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 xml:space="preserve">Štefanova ulica 2, 1501 </w:t>
      </w:r>
      <w:r w:rsidRPr="00AE2CFE">
        <w:rPr>
          <w:rFonts w:cs="Arial"/>
          <w:szCs w:val="20"/>
          <w:lang w:val="sl-SI"/>
        </w:rPr>
        <w:t xml:space="preserve">Ljubljana, pri </w:t>
      </w:r>
      <w:r>
        <w:rPr>
          <w:rFonts w:cs="Arial"/>
          <w:szCs w:val="20"/>
          <w:lang w:val="sl-SI"/>
        </w:rPr>
        <w:t>Snježani Barišić</w:t>
      </w:r>
      <w:r w:rsidRPr="00AE2CFE">
        <w:rPr>
          <w:rFonts w:cs="Arial"/>
          <w:szCs w:val="20"/>
          <w:lang w:val="sl-SI"/>
        </w:rPr>
        <w:t xml:space="preserve"> (</w:t>
      </w:r>
      <w:r w:rsidRPr="00B04FE3">
        <w:rPr>
          <w:rFonts w:cs="Arial"/>
          <w:szCs w:val="20"/>
          <w:lang w:val="sl-SI"/>
        </w:rPr>
        <w:t xml:space="preserve">tel. 01/428 51 32) oziroma </w:t>
      </w:r>
      <w:r>
        <w:rPr>
          <w:rFonts w:cs="Arial"/>
          <w:szCs w:val="20"/>
          <w:lang w:val="sl-SI"/>
        </w:rPr>
        <w:t xml:space="preserve">Oddelku za investicije, pri Majdi de Gleria (tel. 01/428 44 73) ali </w:t>
      </w:r>
      <w:r w:rsidRPr="00B04FE3">
        <w:rPr>
          <w:rFonts w:cs="Arial"/>
          <w:szCs w:val="20"/>
          <w:lang w:val="sl-SI"/>
        </w:rPr>
        <w:t xml:space="preserve">na </w:t>
      </w:r>
      <w:hyperlink r:id="rId8" w:history="1">
        <w:r w:rsidRPr="00B04FE3">
          <w:rPr>
            <w:rStyle w:val="Hiperpovezava"/>
            <w:rFonts w:cs="Arial"/>
            <w:szCs w:val="20"/>
            <w:lang w:val="sl-SI"/>
          </w:rPr>
          <w:t>gp.mnz@gov.si</w:t>
        </w:r>
      </w:hyperlink>
      <w:r w:rsidRPr="00B04FE3">
        <w:rPr>
          <w:rFonts w:cs="Arial"/>
          <w:szCs w:val="20"/>
          <w:lang w:val="sl-SI"/>
        </w:rPr>
        <w:t xml:space="preserve"> s sklicem na zadevo </w:t>
      </w:r>
      <w:r w:rsidRPr="001E1BF9">
        <w:rPr>
          <w:rFonts w:cs="Arial"/>
          <w:szCs w:val="20"/>
          <w:lang w:val="sl-SI"/>
        </w:rPr>
        <w:t>478-117/2023</w:t>
      </w:r>
      <w:r w:rsidRPr="00B04FE3">
        <w:rPr>
          <w:rFonts w:cs="Arial"/>
          <w:szCs w:val="20"/>
          <w:lang w:val="sl-SI"/>
        </w:rPr>
        <w:t>.</w:t>
      </w:r>
    </w:p>
    <w:p w14:paraId="4D4CF579" w14:textId="77777777" w:rsidR="001C4F77" w:rsidRDefault="001C4F77" w:rsidP="001C4F77">
      <w:pPr>
        <w:jc w:val="both"/>
        <w:rPr>
          <w:rFonts w:cs="Arial"/>
          <w:b/>
          <w:szCs w:val="20"/>
          <w:lang w:val="sl-SI"/>
        </w:rPr>
      </w:pPr>
    </w:p>
    <w:p w14:paraId="1C7204D1" w14:textId="77777777" w:rsidR="001C4F77" w:rsidRDefault="001C4F77" w:rsidP="001C4F77">
      <w:pPr>
        <w:jc w:val="both"/>
        <w:rPr>
          <w:rFonts w:cs="Arial"/>
          <w:szCs w:val="20"/>
          <w:lang w:val="sl-SI"/>
        </w:rPr>
      </w:pPr>
      <w:r w:rsidRPr="00FD3BC1">
        <w:rPr>
          <w:rFonts w:cs="Arial"/>
          <w:szCs w:val="20"/>
          <w:lang w:val="sl-SI"/>
        </w:rPr>
        <w:t>Šteje se, da je</w:t>
      </w:r>
      <w:r>
        <w:rPr>
          <w:rFonts w:cs="Arial"/>
          <w:szCs w:val="20"/>
          <w:lang w:val="sl-SI"/>
        </w:rPr>
        <w:t xml:space="preserve"> nezavezujoča</w:t>
      </w:r>
      <w:r w:rsidRPr="00FD3BC1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informativna </w:t>
      </w:r>
      <w:r w:rsidRPr="00FD3BC1">
        <w:rPr>
          <w:rFonts w:cs="Arial"/>
          <w:szCs w:val="20"/>
          <w:lang w:val="sl-SI"/>
        </w:rPr>
        <w:t xml:space="preserve">ponudba pravočasna, če na naslov: Ministrstvo za notranje zadeve, Štefanova ulica 2, 1501 Ljubljana </w:t>
      </w:r>
      <w:r>
        <w:rPr>
          <w:rFonts w:cs="Arial"/>
          <w:szCs w:val="20"/>
          <w:lang w:val="sl-SI"/>
        </w:rPr>
        <w:t xml:space="preserve">ali </w:t>
      </w:r>
      <w:hyperlink r:id="rId9" w:history="1">
        <w:r w:rsidRPr="009D76F3">
          <w:rPr>
            <w:rStyle w:val="Hiperpovezava"/>
            <w:rFonts w:cs="Arial"/>
            <w:szCs w:val="20"/>
            <w:lang w:val="sl-SI"/>
          </w:rPr>
          <w:t>gp.mnz@gov.si</w:t>
        </w:r>
      </w:hyperlink>
      <w:r>
        <w:rPr>
          <w:rFonts w:cs="Arial"/>
          <w:szCs w:val="20"/>
          <w:lang w:val="sl-SI"/>
        </w:rPr>
        <w:t xml:space="preserve">, in sicer </w:t>
      </w:r>
      <w:r w:rsidRPr="00B04FE3">
        <w:rPr>
          <w:rFonts w:cs="Arial"/>
          <w:szCs w:val="20"/>
          <w:lang w:val="sl-SI"/>
        </w:rPr>
        <w:t xml:space="preserve">s sklicem na zadevo </w:t>
      </w:r>
      <w:r w:rsidRPr="001E1BF9">
        <w:rPr>
          <w:rFonts w:cs="Arial"/>
          <w:szCs w:val="20"/>
          <w:lang w:val="sl-SI"/>
        </w:rPr>
        <w:t>478-117/2023</w:t>
      </w:r>
      <w:r>
        <w:rPr>
          <w:rFonts w:cs="Arial"/>
          <w:szCs w:val="20"/>
          <w:lang w:val="sl-SI"/>
        </w:rPr>
        <w:t xml:space="preserve">, </w:t>
      </w:r>
      <w:r w:rsidRPr="00FD3BC1">
        <w:rPr>
          <w:rFonts w:cs="Arial"/>
          <w:szCs w:val="20"/>
          <w:lang w:val="sl-SI"/>
        </w:rPr>
        <w:t xml:space="preserve">prispe najkasneje do </w:t>
      </w:r>
      <w:r>
        <w:rPr>
          <w:rFonts w:cs="Arial"/>
          <w:szCs w:val="20"/>
          <w:lang w:val="sl-SI"/>
        </w:rPr>
        <w:t>vključno 24. 11. 2023.</w:t>
      </w:r>
      <w:r>
        <w:rPr>
          <w:rStyle w:val="Sprotnaopomba-sklic"/>
          <w:rFonts w:cs="Arial"/>
          <w:szCs w:val="20"/>
          <w:lang w:val="sl-SI"/>
        </w:rPr>
        <w:footnoteReference w:id="1"/>
      </w:r>
    </w:p>
    <w:p w14:paraId="5D2F81F1" w14:textId="77777777" w:rsidR="001C4F77" w:rsidRDefault="001C4F77" w:rsidP="001C4F77">
      <w:pPr>
        <w:jc w:val="both"/>
        <w:rPr>
          <w:rFonts w:cs="Arial"/>
          <w:szCs w:val="20"/>
          <w:lang w:val="sl-SI"/>
        </w:rPr>
      </w:pPr>
    </w:p>
    <w:p w14:paraId="0298E75A" w14:textId="77777777" w:rsidR="001C4F77" w:rsidRDefault="001C4F77" w:rsidP="001C4F77">
      <w:pPr>
        <w:pStyle w:val="Odstavekseznama"/>
        <w:numPr>
          <w:ilvl w:val="0"/>
          <w:numId w:val="43"/>
        </w:numPr>
        <w:jc w:val="both"/>
        <w:rPr>
          <w:rFonts w:cs="Arial"/>
          <w:b/>
          <w:szCs w:val="20"/>
          <w:lang w:val="sl-SI"/>
        </w:rPr>
      </w:pPr>
      <w:r w:rsidRPr="00A93460">
        <w:rPr>
          <w:rFonts w:cs="Arial"/>
          <w:b/>
          <w:szCs w:val="20"/>
          <w:lang w:val="sl-SI"/>
        </w:rPr>
        <w:t>Oblika in pogoji za oddajo</w:t>
      </w:r>
      <w:r>
        <w:rPr>
          <w:rFonts w:cs="Arial"/>
          <w:b/>
          <w:szCs w:val="20"/>
          <w:lang w:val="sl-SI"/>
        </w:rPr>
        <w:t xml:space="preserve"> nezavezujoče informativne</w:t>
      </w:r>
      <w:r w:rsidRPr="00A93460">
        <w:rPr>
          <w:rFonts w:cs="Arial"/>
          <w:b/>
          <w:szCs w:val="20"/>
          <w:lang w:val="sl-SI"/>
        </w:rPr>
        <w:t xml:space="preserve"> ponudbe:</w:t>
      </w:r>
    </w:p>
    <w:p w14:paraId="3EF01148" w14:textId="77777777" w:rsidR="001C4F77" w:rsidRPr="00B419DF" w:rsidRDefault="001C4F77" w:rsidP="001C4F77">
      <w:pPr>
        <w:jc w:val="both"/>
        <w:rPr>
          <w:rFonts w:cs="Arial"/>
          <w:szCs w:val="20"/>
          <w:lang w:val="sl-SI"/>
        </w:rPr>
      </w:pPr>
      <w:r w:rsidRPr="00B419DF">
        <w:rPr>
          <w:rFonts w:cs="Arial"/>
          <w:szCs w:val="20"/>
          <w:lang w:val="sl-SI"/>
        </w:rPr>
        <w:t xml:space="preserve">Ponujena cena za nakup </w:t>
      </w:r>
      <w:r>
        <w:rPr>
          <w:rFonts w:cs="Arial"/>
          <w:szCs w:val="20"/>
          <w:lang w:val="sl-SI"/>
        </w:rPr>
        <w:t>zemljišča</w:t>
      </w:r>
      <w:r w:rsidRPr="00B419DF">
        <w:rPr>
          <w:rFonts w:cs="Arial"/>
          <w:szCs w:val="20"/>
          <w:lang w:val="sl-SI"/>
        </w:rPr>
        <w:t xml:space="preserve"> mora biti izražena v EUR.</w:t>
      </w:r>
    </w:p>
    <w:p w14:paraId="1AD3C9BB" w14:textId="77777777" w:rsidR="001C4F77" w:rsidRPr="004B2DA6" w:rsidRDefault="001C4F77" w:rsidP="001C4F77">
      <w:pPr>
        <w:jc w:val="both"/>
        <w:rPr>
          <w:rFonts w:cs="Arial"/>
          <w:szCs w:val="20"/>
          <w:lang w:val="sl-SI"/>
        </w:rPr>
      </w:pPr>
      <w:r w:rsidRPr="004B2DA6">
        <w:rPr>
          <w:rFonts w:cs="Arial"/>
          <w:szCs w:val="20"/>
          <w:lang w:val="sl-SI"/>
        </w:rPr>
        <w:t xml:space="preserve">Ponudniki </w:t>
      </w:r>
      <w:r>
        <w:rPr>
          <w:rFonts w:cs="Arial"/>
          <w:szCs w:val="20"/>
          <w:lang w:val="sl-SI"/>
        </w:rPr>
        <w:t>k nezavezujoči</w:t>
      </w:r>
      <w:r w:rsidRPr="0046237F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informativni </w:t>
      </w:r>
      <w:r w:rsidRPr="004B2DA6">
        <w:rPr>
          <w:rFonts w:cs="Arial"/>
          <w:szCs w:val="20"/>
          <w:lang w:val="sl-SI"/>
        </w:rPr>
        <w:t>ponudbi priložijo:</w:t>
      </w:r>
    </w:p>
    <w:p w14:paraId="49EEDBDB" w14:textId="77777777" w:rsidR="001C4F77" w:rsidRPr="004B2DA6" w:rsidRDefault="001C4F77" w:rsidP="001C4F77">
      <w:pPr>
        <w:jc w:val="both"/>
        <w:rPr>
          <w:rFonts w:cs="Arial"/>
          <w:szCs w:val="20"/>
          <w:lang w:val="sl-SI"/>
        </w:rPr>
      </w:pPr>
      <w:r w:rsidRPr="004B2DA6">
        <w:rPr>
          <w:rFonts w:cs="Arial"/>
          <w:szCs w:val="20"/>
          <w:lang w:val="sl-SI"/>
        </w:rPr>
        <w:lastRenderedPageBreak/>
        <w:t xml:space="preserve">Izpolnjen in lastnoročno podpisan Obrazec št. 1, ki je priloga te objave. </w:t>
      </w:r>
    </w:p>
    <w:p w14:paraId="6B7540FD" w14:textId="77777777" w:rsidR="001C4F77" w:rsidRPr="004B2DA6" w:rsidRDefault="001C4F77" w:rsidP="001C4F77">
      <w:pPr>
        <w:jc w:val="both"/>
        <w:rPr>
          <w:rFonts w:cs="Arial"/>
          <w:szCs w:val="20"/>
          <w:lang w:val="sl-SI"/>
        </w:rPr>
      </w:pPr>
      <w:r w:rsidRPr="004B2DA6">
        <w:rPr>
          <w:rFonts w:cs="Arial"/>
          <w:szCs w:val="20"/>
          <w:lang w:val="sl-SI"/>
        </w:rPr>
        <w:t xml:space="preserve">Izpolnjen in lastnoročno podpisan Obrazec št. 2, ki je priloga te objave. </w:t>
      </w:r>
    </w:p>
    <w:p w14:paraId="0C4B2159" w14:textId="77777777" w:rsidR="001C4F77" w:rsidRPr="0046237F" w:rsidRDefault="001C4F77" w:rsidP="001C4F77">
      <w:pPr>
        <w:jc w:val="both"/>
        <w:rPr>
          <w:rFonts w:cs="Arial"/>
          <w:szCs w:val="20"/>
          <w:lang w:val="sl-SI"/>
        </w:rPr>
      </w:pPr>
      <w:r w:rsidRPr="004B2DA6">
        <w:rPr>
          <w:rFonts w:cs="Arial"/>
          <w:szCs w:val="20"/>
          <w:lang w:val="sl-SI"/>
        </w:rPr>
        <w:t>Kopijo osebnega dokumenta (osebna izkaznica ali potni list: velja za fizične osebe in s.p.).</w:t>
      </w:r>
    </w:p>
    <w:p w14:paraId="394B1B7D" w14:textId="77777777" w:rsidR="001C4F77" w:rsidRPr="0046237F" w:rsidRDefault="001C4F77" w:rsidP="001C4F77">
      <w:pPr>
        <w:jc w:val="both"/>
        <w:rPr>
          <w:rFonts w:cs="Arial"/>
          <w:szCs w:val="20"/>
          <w:lang w:val="sl-SI"/>
        </w:rPr>
      </w:pPr>
    </w:p>
    <w:p w14:paraId="116A612E" w14:textId="77777777" w:rsidR="001C4F77" w:rsidRPr="0046237F" w:rsidRDefault="001C4F77" w:rsidP="001C4F77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Nezavezujoča informativna p</w:t>
      </w:r>
      <w:r w:rsidRPr="0046237F">
        <w:rPr>
          <w:rFonts w:cs="Arial"/>
          <w:szCs w:val="20"/>
          <w:lang w:val="sl-SI"/>
        </w:rPr>
        <w:t>onudba mora vsebovati:</w:t>
      </w:r>
    </w:p>
    <w:p w14:paraId="391EE23A" w14:textId="77777777" w:rsidR="001C4F77" w:rsidRPr="002B5402" w:rsidRDefault="001C4F77" w:rsidP="001C4F77">
      <w:pPr>
        <w:pStyle w:val="Odstavekseznama"/>
        <w:numPr>
          <w:ilvl w:val="0"/>
          <w:numId w:val="41"/>
        </w:numPr>
        <w:jc w:val="both"/>
        <w:rPr>
          <w:rFonts w:cs="Arial"/>
          <w:szCs w:val="20"/>
          <w:lang w:val="sl-SI"/>
        </w:rPr>
      </w:pPr>
      <w:r w:rsidRPr="002B5402">
        <w:rPr>
          <w:rFonts w:cs="Arial"/>
          <w:szCs w:val="20"/>
          <w:lang w:val="sl-SI"/>
        </w:rPr>
        <w:t>podatke o lokaciji,</w:t>
      </w:r>
    </w:p>
    <w:p w14:paraId="70D98D9B" w14:textId="77777777" w:rsidR="001C4F77" w:rsidRPr="002B5402" w:rsidRDefault="001C4F77" w:rsidP="001C4F77">
      <w:pPr>
        <w:pStyle w:val="Odstavekseznama"/>
        <w:numPr>
          <w:ilvl w:val="0"/>
          <w:numId w:val="41"/>
        </w:numPr>
        <w:jc w:val="both"/>
        <w:rPr>
          <w:rFonts w:cs="Arial"/>
          <w:szCs w:val="20"/>
          <w:lang w:val="sl-SI"/>
        </w:rPr>
      </w:pPr>
      <w:r w:rsidRPr="002B5402">
        <w:rPr>
          <w:rFonts w:cs="Arial"/>
          <w:szCs w:val="20"/>
          <w:lang w:val="sl-SI"/>
        </w:rPr>
        <w:t>podatke o zemljiščih (ID št. stavbe, parc. številke zemljišč),</w:t>
      </w:r>
    </w:p>
    <w:p w14:paraId="651A5889" w14:textId="77777777" w:rsidR="001C4F77" w:rsidRPr="002B5402" w:rsidRDefault="001C4F77" w:rsidP="001C4F77">
      <w:pPr>
        <w:pStyle w:val="Odstavekseznama"/>
        <w:numPr>
          <w:ilvl w:val="0"/>
          <w:numId w:val="41"/>
        </w:numPr>
        <w:jc w:val="both"/>
        <w:rPr>
          <w:rFonts w:cs="Arial"/>
          <w:szCs w:val="20"/>
          <w:lang w:val="sl-SI"/>
        </w:rPr>
      </w:pPr>
      <w:r w:rsidRPr="002B5402">
        <w:rPr>
          <w:rFonts w:cs="Arial"/>
          <w:szCs w:val="20"/>
          <w:lang w:val="sl-SI"/>
        </w:rPr>
        <w:t>podatke o lastniku ter podatke o kontaktni osebi (ime in priimek, telefonska številka),</w:t>
      </w:r>
    </w:p>
    <w:p w14:paraId="3EC368E5" w14:textId="77777777" w:rsidR="001C4F77" w:rsidRPr="002B5402" w:rsidRDefault="001C4F77" w:rsidP="001C4F77">
      <w:pPr>
        <w:pStyle w:val="Odstavekseznama"/>
        <w:numPr>
          <w:ilvl w:val="0"/>
          <w:numId w:val="41"/>
        </w:numPr>
        <w:jc w:val="both"/>
        <w:rPr>
          <w:rFonts w:cs="Arial"/>
          <w:szCs w:val="20"/>
          <w:lang w:val="sl-SI"/>
        </w:rPr>
      </w:pPr>
      <w:r w:rsidRPr="002B5402">
        <w:rPr>
          <w:rFonts w:cs="Arial"/>
          <w:szCs w:val="20"/>
          <w:lang w:val="sl-SI"/>
        </w:rPr>
        <w:t>ceno</w:t>
      </w:r>
      <w:r>
        <w:rPr>
          <w:rFonts w:cs="Arial"/>
          <w:szCs w:val="20"/>
          <w:lang w:val="sl-SI"/>
        </w:rPr>
        <w:t>,</w:t>
      </w:r>
    </w:p>
    <w:p w14:paraId="699BECF6" w14:textId="77777777" w:rsidR="001C4F77" w:rsidRDefault="001C4F77" w:rsidP="001C4F77">
      <w:pPr>
        <w:pStyle w:val="Odstavekseznama"/>
        <w:numPr>
          <w:ilvl w:val="0"/>
          <w:numId w:val="41"/>
        </w:numPr>
        <w:jc w:val="both"/>
        <w:rPr>
          <w:rFonts w:cs="Arial"/>
          <w:szCs w:val="20"/>
          <w:lang w:val="sl-SI"/>
        </w:rPr>
      </w:pPr>
      <w:r w:rsidRPr="002B5402">
        <w:rPr>
          <w:rFonts w:cs="Arial"/>
          <w:szCs w:val="20"/>
          <w:lang w:val="sl-SI"/>
        </w:rPr>
        <w:t>podatke o komunalnih priključkih</w:t>
      </w:r>
      <w:r>
        <w:rPr>
          <w:rFonts w:cs="Arial"/>
          <w:szCs w:val="20"/>
          <w:lang w:val="sl-SI"/>
        </w:rPr>
        <w:t>.</w:t>
      </w:r>
    </w:p>
    <w:p w14:paraId="1DDE760E" w14:textId="77777777" w:rsidR="001C4F77" w:rsidRDefault="001C4F77" w:rsidP="001C4F77">
      <w:pPr>
        <w:jc w:val="both"/>
        <w:rPr>
          <w:rFonts w:cs="Arial"/>
          <w:szCs w:val="20"/>
          <w:lang w:val="sl-SI"/>
        </w:rPr>
      </w:pPr>
    </w:p>
    <w:p w14:paraId="7A63C502" w14:textId="77777777" w:rsidR="001C4F77" w:rsidRPr="00F16219" w:rsidRDefault="001C4F77" w:rsidP="001C4F77">
      <w:pPr>
        <w:jc w:val="both"/>
        <w:rPr>
          <w:rFonts w:cs="Arial"/>
          <w:szCs w:val="20"/>
          <w:lang w:val="sl-SI"/>
        </w:rPr>
      </w:pPr>
      <w:r w:rsidRPr="00F16219">
        <w:rPr>
          <w:rFonts w:cs="Arial"/>
          <w:szCs w:val="20"/>
          <w:lang w:val="sl-SI"/>
        </w:rPr>
        <w:t xml:space="preserve">Ponudniki pošljejo svojo </w:t>
      </w:r>
      <w:r>
        <w:rPr>
          <w:rFonts w:cs="Arial"/>
          <w:szCs w:val="20"/>
          <w:lang w:val="sl-SI"/>
        </w:rPr>
        <w:t xml:space="preserve">nezavezujočo informativno </w:t>
      </w:r>
      <w:r w:rsidRPr="00F16219">
        <w:rPr>
          <w:rFonts w:cs="Arial"/>
          <w:szCs w:val="20"/>
          <w:lang w:val="sl-SI"/>
        </w:rPr>
        <w:t xml:space="preserve">ponudbo v zaprti kuverti, na kateri mora biti poleg naziva in naslova MNZ navedeno tudi: </w:t>
      </w:r>
    </w:p>
    <w:p w14:paraId="6089DA55" w14:textId="77777777" w:rsidR="001C4F77" w:rsidRPr="00F16219" w:rsidRDefault="001C4F77" w:rsidP="001C4F77">
      <w:pPr>
        <w:jc w:val="both"/>
        <w:rPr>
          <w:rFonts w:cs="Arial"/>
          <w:szCs w:val="20"/>
          <w:lang w:val="sl-SI"/>
        </w:rPr>
      </w:pPr>
    </w:p>
    <w:p w14:paraId="2389CB6B" w14:textId="77777777" w:rsidR="001C4F77" w:rsidRPr="00F16219" w:rsidRDefault="001C4F77" w:rsidP="001C4F77">
      <w:pPr>
        <w:jc w:val="both"/>
        <w:rPr>
          <w:rFonts w:cs="Arial"/>
          <w:szCs w:val="20"/>
          <w:lang w:val="sl-SI"/>
        </w:rPr>
      </w:pPr>
      <w:r w:rsidRPr="00F16219">
        <w:rPr>
          <w:rFonts w:cs="Arial"/>
          <w:szCs w:val="20"/>
          <w:lang w:val="sl-SI"/>
        </w:rPr>
        <w:t xml:space="preserve">Na sprednji strani kuverte: </w:t>
      </w:r>
    </w:p>
    <w:p w14:paraId="784D87DB" w14:textId="77777777" w:rsidR="001C4F77" w:rsidRPr="00F16219" w:rsidRDefault="001C4F77" w:rsidP="001C4F77">
      <w:pPr>
        <w:jc w:val="both"/>
        <w:rPr>
          <w:rFonts w:cs="Arial"/>
          <w:szCs w:val="20"/>
          <w:lang w:val="sl-SI"/>
        </w:rPr>
      </w:pPr>
      <w:r w:rsidRPr="00F16219">
        <w:rPr>
          <w:rFonts w:cs="Arial"/>
          <w:szCs w:val="20"/>
          <w:lang w:val="sl-SI"/>
        </w:rPr>
        <w:t xml:space="preserve">Predmet: </w:t>
      </w:r>
      <w:r>
        <w:rPr>
          <w:rFonts w:cs="Arial"/>
          <w:szCs w:val="20"/>
          <w:lang w:val="sl-SI"/>
        </w:rPr>
        <w:t>»</w:t>
      </w:r>
      <w:r w:rsidRPr="00B54931">
        <w:rPr>
          <w:rFonts w:cs="Arial"/>
          <w:szCs w:val="20"/>
          <w:lang w:val="sl-SI"/>
        </w:rPr>
        <w:t xml:space="preserve">ZBIRANJE </w:t>
      </w:r>
      <w:r>
        <w:rPr>
          <w:rFonts w:cs="Arial"/>
          <w:szCs w:val="20"/>
          <w:lang w:val="sl-SI"/>
        </w:rPr>
        <w:t xml:space="preserve">NEZAVEZUJOČIH INFORMATIVNIH </w:t>
      </w:r>
      <w:r w:rsidRPr="00B54931">
        <w:rPr>
          <w:rFonts w:cs="Arial"/>
          <w:szCs w:val="20"/>
          <w:lang w:val="sl-SI"/>
        </w:rPr>
        <w:t>PONUDB – TRŽN</w:t>
      </w:r>
      <w:r>
        <w:rPr>
          <w:rFonts w:cs="Arial"/>
          <w:szCs w:val="20"/>
          <w:lang w:val="sl-SI"/>
        </w:rPr>
        <w:t>A</w:t>
      </w:r>
      <w:r w:rsidRPr="00B54931">
        <w:rPr>
          <w:rFonts w:cs="Arial"/>
          <w:szCs w:val="20"/>
          <w:lang w:val="sl-SI"/>
        </w:rPr>
        <w:t xml:space="preserve"> RAZISKAV</w:t>
      </w:r>
      <w:r>
        <w:rPr>
          <w:rFonts w:cs="Arial"/>
          <w:szCs w:val="20"/>
          <w:lang w:val="sl-SI"/>
        </w:rPr>
        <w:t>A</w:t>
      </w:r>
      <w:r w:rsidRPr="00EC5577">
        <w:t xml:space="preserve"> </w:t>
      </w:r>
      <w:r>
        <w:rPr>
          <w:rFonts w:cs="Arial"/>
          <w:szCs w:val="20"/>
          <w:lang w:val="sl-SI"/>
        </w:rPr>
        <w:t>NAKUPA</w:t>
      </w:r>
      <w:r w:rsidRPr="00EC5577">
        <w:rPr>
          <w:rFonts w:cs="Arial"/>
          <w:szCs w:val="20"/>
          <w:lang w:val="sl-SI"/>
        </w:rPr>
        <w:t xml:space="preserve"> STAVBNEGA ZEMLJIŠČA</w:t>
      </w:r>
      <w:r>
        <w:rPr>
          <w:rFonts w:cs="Arial"/>
          <w:szCs w:val="20"/>
          <w:lang w:val="sl-SI"/>
        </w:rPr>
        <w:t>«</w:t>
      </w:r>
    </w:p>
    <w:p w14:paraId="5161E168" w14:textId="77777777" w:rsidR="001C4F77" w:rsidRPr="00F16219" w:rsidRDefault="001C4F77" w:rsidP="001C4F77">
      <w:pPr>
        <w:jc w:val="both"/>
        <w:rPr>
          <w:rFonts w:cs="Arial"/>
          <w:szCs w:val="20"/>
          <w:lang w:val="sl-SI"/>
        </w:rPr>
      </w:pPr>
      <w:r w:rsidRPr="00F16219">
        <w:rPr>
          <w:rFonts w:cs="Arial"/>
          <w:szCs w:val="20"/>
          <w:lang w:val="sl-SI"/>
        </w:rPr>
        <w:t xml:space="preserve">Številka zadeve: </w:t>
      </w:r>
      <w:r w:rsidRPr="00DF6893">
        <w:rPr>
          <w:rFonts w:cs="Arial"/>
          <w:szCs w:val="20"/>
          <w:lang w:val="sl-SI"/>
        </w:rPr>
        <w:t>478-117/2023 (164-11)</w:t>
      </w:r>
    </w:p>
    <w:p w14:paraId="33112E92" w14:textId="77777777" w:rsidR="001C4F77" w:rsidRPr="00F16219" w:rsidRDefault="001C4F77" w:rsidP="001C4F77">
      <w:pPr>
        <w:jc w:val="both"/>
        <w:rPr>
          <w:rFonts w:cs="Arial"/>
          <w:szCs w:val="20"/>
          <w:lang w:val="sl-SI"/>
        </w:rPr>
      </w:pPr>
      <w:r w:rsidRPr="00F16219">
        <w:rPr>
          <w:rFonts w:cs="Arial"/>
          <w:szCs w:val="20"/>
          <w:lang w:val="sl-SI"/>
        </w:rPr>
        <w:t>Oznaka: "</w:t>
      </w:r>
      <w:r>
        <w:rPr>
          <w:rFonts w:cs="Arial"/>
          <w:szCs w:val="20"/>
          <w:lang w:val="sl-SI"/>
        </w:rPr>
        <w:t xml:space="preserve">NEZAVEZUJOČA INFORMATIVNA </w:t>
      </w:r>
      <w:r w:rsidRPr="00F16219">
        <w:rPr>
          <w:rFonts w:cs="Arial"/>
          <w:szCs w:val="20"/>
          <w:lang w:val="sl-SI"/>
        </w:rPr>
        <w:t>PONUDBA</w:t>
      </w:r>
      <w:r>
        <w:rPr>
          <w:rFonts w:cs="Arial"/>
          <w:szCs w:val="20"/>
          <w:lang w:val="sl-SI"/>
        </w:rPr>
        <w:t xml:space="preserve"> – TRŽNA RAZISKAVA</w:t>
      </w:r>
      <w:r w:rsidRPr="00F16219">
        <w:rPr>
          <w:rFonts w:cs="Arial"/>
          <w:szCs w:val="20"/>
          <w:lang w:val="sl-SI"/>
        </w:rPr>
        <w:t xml:space="preserve">!" </w:t>
      </w:r>
    </w:p>
    <w:p w14:paraId="35345E12" w14:textId="77777777" w:rsidR="001C4F77" w:rsidRPr="00F16219" w:rsidRDefault="001C4F77" w:rsidP="001C4F77">
      <w:pPr>
        <w:jc w:val="both"/>
        <w:rPr>
          <w:rFonts w:cs="Arial"/>
          <w:szCs w:val="20"/>
          <w:lang w:val="sl-SI"/>
        </w:rPr>
      </w:pPr>
      <w:r w:rsidRPr="00F16219">
        <w:rPr>
          <w:rFonts w:cs="Arial"/>
          <w:szCs w:val="20"/>
          <w:lang w:val="sl-SI"/>
        </w:rPr>
        <w:t xml:space="preserve">Na zadnji strani kuverte: mora biti navedeno ime in priimek/naziv in naslov ponudnika. </w:t>
      </w:r>
    </w:p>
    <w:p w14:paraId="3509B9DF" w14:textId="77777777" w:rsidR="001C4F77" w:rsidRDefault="001C4F77" w:rsidP="001C4F77">
      <w:pPr>
        <w:jc w:val="both"/>
        <w:rPr>
          <w:rFonts w:cs="Arial"/>
          <w:szCs w:val="20"/>
          <w:lang w:val="sl-SI"/>
        </w:rPr>
      </w:pPr>
    </w:p>
    <w:p w14:paraId="512C77FA" w14:textId="77777777" w:rsidR="001C4F77" w:rsidRDefault="001C4F77" w:rsidP="001C4F77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Odpiranje nezavezujočih informativnih ponudb ne bo javno.</w:t>
      </w:r>
    </w:p>
    <w:p w14:paraId="3203951A" w14:textId="77777777" w:rsidR="001C4F77" w:rsidRPr="0046237F" w:rsidRDefault="001C4F77" w:rsidP="001C4F77">
      <w:pPr>
        <w:jc w:val="both"/>
        <w:rPr>
          <w:rFonts w:cs="Arial"/>
          <w:szCs w:val="20"/>
          <w:lang w:val="sl-SI"/>
        </w:rPr>
      </w:pPr>
    </w:p>
    <w:p w14:paraId="4E7BD3C5" w14:textId="77777777" w:rsidR="001C4F77" w:rsidRPr="0094275F" w:rsidRDefault="001C4F77" w:rsidP="001C4F77">
      <w:pPr>
        <w:pStyle w:val="Odstavekseznama"/>
        <w:numPr>
          <w:ilvl w:val="0"/>
          <w:numId w:val="43"/>
        </w:numPr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Nezavezujoče i</w:t>
      </w:r>
      <w:r w:rsidRPr="00A93460">
        <w:rPr>
          <w:rFonts w:cs="Arial"/>
          <w:b/>
          <w:szCs w:val="20"/>
          <w:lang w:val="sl-SI"/>
        </w:rPr>
        <w:t>nformativne ponudbe morajo prispeti na naslov:</w:t>
      </w:r>
    </w:p>
    <w:p w14:paraId="7F7817C9" w14:textId="77777777" w:rsidR="001C4F77" w:rsidRPr="0046237F" w:rsidRDefault="001C4F77" w:rsidP="001C4F77">
      <w:pPr>
        <w:jc w:val="both"/>
        <w:rPr>
          <w:rFonts w:cs="Arial"/>
          <w:szCs w:val="20"/>
          <w:lang w:val="sl-SI"/>
        </w:rPr>
      </w:pPr>
      <w:r w:rsidRPr="0046237F">
        <w:rPr>
          <w:rFonts w:cs="Arial"/>
          <w:szCs w:val="20"/>
          <w:lang w:val="sl-SI"/>
        </w:rPr>
        <w:t>Ministrstvo za notranje zadeve</w:t>
      </w:r>
    </w:p>
    <w:p w14:paraId="3D357773" w14:textId="77777777" w:rsidR="001C4F77" w:rsidRPr="0046237F" w:rsidRDefault="001C4F77" w:rsidP="001C4F77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Direktorat za logistiko</w:t>
      </w:r>
    </w:p>
    <w:p w14:paraId="47345350" w14:textId="77777777" w:rsidR="001C4F77" w:rsidRPr="0046237F" w:rsidRDefault="001C4F77" w:rsidP="001C4F77">
      <w:pPr>
        <w:jc w:val="both"/>
        <w:rPr>
          <w:rFonts w:cs="Arial"/>
          <w:szCs w:val="20"/>
          <w:lang w:val="sl-SI"/>
        </w:rPr>
      </w:pPr>
      <w:r w:rsidRPr="0046237F">
        <w:rPr>
          <w:rFonts w:cs="Arial"/>
          <w:szCs w:val="20"/>
          <w:lang w:val="sl-SI"/>
        </w:rPr>
        <w:t>Štefanova ulica 2</w:t>
      </w:r>
    </w:p>
    <w:p w14:paraId="3D6D0A6A" w14:textId="77777777" w:rsidR="001C4F77" w:rsidRDefault="001C4F77" w:rsidP="001C4F77">
      <w:pPr>
        <w:jc w:val="both"/>
        <w:rPr>
          <w:rFonts w:cs="Arial"/>
          <w:szCs w:val="20"/>
          <w:lang w:val="sl-SI"/>
        </w:rPr>
      </w:pPr>
      <w:r w:rsidRPr="0046237F">
        <w:rPr>
          <w:rFonts w:cs="Arial"/>
          <w:szCs w:val="20"/>
          <w:lang w:val="sl-SI"/>
        </w:rPr>
        <w:t>1501 Ljubljana</w:t>
      </w:r>
      <w:r>
        <w:rPr>
          <w:rFonts w:cs="Arial"/>
          <w:szCs w:val="20"/>
          <w:lang w:val="sl-SI"/>
        </w:rPr>
        <w:t xml:space="preserve"> </w:t>
      </w:r>
    </w:p>
    <w:p w14:paraId="1B3562FF" w14:textId="77777777" w:rsidR="001C4F77" w:rsidRDefault="001C4F77" w:rsidP="001C4F77">
      <w:pPr>
        <w:jc w:val="both"/>
        <w:rPr>
          <w:rFonts w:cs="Arial"/>
          <w:szCs w:val="20"/>
          <w:lang w:val="sl-SI"/>
        </w:rPr>
      </w:pPr>
    </w:p>
    <w:p w14:paraId="6A2385FC" w14:textId="77777777" w:rsidR="001C4F77" w:rsidRDefault="001C4F77" w:rsidP="001C4F77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ali po elektronski pošti na naslov </w:t>
      </w:r>
      <w:hyperlink r:id="rId10" w:history="1">
        <w:r w:rsidRPr="00154862">
          <w:rPr>
            <w:rStyle w:val="Hiperpovezava"/>
            <w:rFonts w:cs="Arial"/>
            <w:szCs w:val="20"/>
            <w:lang w:val="sl-SI"/>
          </w:rPr>
          <w:t>gp.mnz@gov.si</w:t>
        </w:r>
      </w:hyperlink>
      <w:r>
        <w:rPr>
          <w:rFonts w:cs="Arial"/>
          <w:szCs w:val="20"/>
          <w:lang w:val="sl-SI"/>
        </w:rPr>
        <w:t xml:space="preserve"> s sklicem na </w:t>
      </w:r>
      <w:r w:rsidRPr="00AC132A">
        <w:rPr>
          <w:rFonts w:cs="Arial"/>
          <w:szCs w:val="20"/>
          <w:lang w:val="sl-SI"/>
        </w:rPr>
        <w:t>zadev</w:t>
      </w:r>
      <w:r>
        <w:rPr>
          <w:rFonts w:cs="Arial"/>
          <w:szCs w:val="20"/>
          <w:lang w:val="sl-SI"/>
        </w:rPr>
        <w:t>o</w:t>
      </w:r>
      <w:r w:rsidRPr="00AC132A">
        <w:rPr>
          <w:rFonts w:cs="Arial"/>
          <w:szCs w:val="20"/>
          <w:lang w:val="sl-SI"/>
        </w:rPr>
        <w:t xml:space="preserve">: </w:t>
      </w:r>
      <w:r w:rsidRPr="00C24A5E">
        <w:rPr>
          <w:rFonts w:cs="Arial"/>
          <w:szCs w:val="20"/>
          <w:lang w:val="sl-SI"/>
        </w:rPr>
        <w:t>478-117/2023</w:t>
      </w:r>
      <w:r>
        <w:rPr>
          <w:rFonts w:cs="Arial"/>
          <w:szCs w:val="20"/>
          <w:lang w:val="sl-SI"/>
        </w:rPr>
        <w:t>.</w:t>
      </w:r>
    </w:p>
    <w:p w14:paraId="6FD7FAF9" w14:textId="77777777" w:rsidR="001C4F77" w:rsidRDefault="001C4F77" w:rsidP="001C4F77">
      <w:pPr>
        <w:jc w:val="both"/>
        <w:rPr>
          <w:rFonts w:cs="Arial"/>
          <w:szCs w:val="20"/>
          <w:lang w:val="sl-SI"/>
        </w:rPr>
      </w:pPr>
    </w:p>
    <w:p w14:paraId="4BC407E9" w14:textId="77777777" w:rsidR="001C4F77" w:rsidRPr="005E27B0" w:rsidRDefault="001C4F77" w:rsidP="001C4F77">
      <w:pPr>
        <w:pStyle w:val="Odstavekseznama"/>
        <w:numPr>
          <w:ilvl w:val="0"/>
          <w:numId w:val="43"/>
        </w:numPr>
        <w:jc w:val="both"/>
        <w:rPr>
          <w:rFonts w:cs="Arial"/>
          <w:b/>
          <w:szCs w:val="20"/>
          <w:lang w:val="sl-SI"/>
        </w:rPr>
      </w:pPr>
      <w:r w:rsidRPr="005E27B0">
        <w:rPr>
          <w:rFonts w:cs="Arial"/>
          <w:b/>
          <w:szCs w:val="20"/>
          <w:lang w:val="sl-SI"/>
        </w:rPr>
        <w:t>Ustavitev postopka:</w:t>
      </w:r>
    </w:p>
    <w:p w14:paraId="3A704D63" w14:textId="77777777" w:rsidR="001C4F77" w:rsidRDefault="001C4F77" w:rsidP="001C4F77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Ministrstvo za notranje zadeve</w:t>
      </w:r>
      <w:r w:rsidRPr="005E27B0">
        <w:rPr>
          <w:rFonts w:cs="Arial"/>
          <w:szCs w:val="20"/>
          <w:lang w:val="sl-SI"/>
        </w:rPr>
        <w:t xml:space="preserve"> lahko postopek javnega</w:t>
      </w:r>
      <w:r>
        <w:rPr>
          <w:rFonts w:cs="Arial"/>
          <w:szCs w:val="20"/>
          <w:lang w:val="sl-SI"/>
        </w:rPr>
        <w:t xml:space="preserve"> </w:t>
      </w:r>
      <w:r w:rsidRPr="005E27B0">
        <w:rPr>
          <w:rFonts w:cs="Arial"/>
          <w:szCs w:val="20"/>
          <w:lang w:val="sl-SI"/>
        </w:rPr>
        <w:t xml:space="preserve">zbiranja </w:t>
      </w:r>
      <w:r>
        <w:rPr>
          <w:rFonts w:cs="Arial"/>
          <w:szCs w:val="20"/>
          <w:lang w:val="sl-SI"/>
        </w:rPr>
        <w:t xml:space="preserve">nezavezujočih informativnih </w:t>
      </w:r>
      <w:r w:rsidRPr="005E27B0">
        <w:rPr>
          <w:rFonts w:cs="Arial"/>
          <w:szCs w:val="20"/>
          <w:lang w:val="sl-SI"/>
        </w:rPr>
        <w:t>ponudb</w:t>
      </w:r>
      <w:r>
        <w:rPr>
          <w:rFonts w:cs="Arial"/>
          <w:szCs w:val="20"/>
          <w:lang w:val="sl-SI"/>
        </w:rPr>
        <w:t xml:space="preserve"> </w:t>
      </w:r>
      <w:r w:rsidRPr="005E27B0">
        <w:rPr>
          <w:rFonts w:cs="Arial"/>
          <w:szCs w:val="20"/>
          <w:lang w:val="sl-SI"/>
        </w:rPr>
        <w:t>kadarkoli brez obrazložitve in brez odškodninske odgovornosti ustavi.</w:t>
      </w:r>
    </w:p>
    <w:p w14:paraId="01559D58" w14:textId="77777777" w:rsidR="001C4F77" w:rsidRDefault="001C4F77" w:rsidP="001C4F77">
      <w:pPr>
        <w:jc w:val="both"/>
        <w:rPr>
          <w:rFonts w:cs="Arial"/>
          <w:szCs w:val="20"/>
          <w:lang w:val="sl-SI"/>
        </w:rPr>
      </w:pPr>
    </w:p>
    <w:p w14:paraId="4C81EC4B" w14:textId="77777777" w:rsidR="001C4F77" w:rsidRPr="0046237F" w:rsidRDefault="001C4F77" w:rsidP="001C4F77">
      <w:pPr>
        <w:jc w:val="both"/>
        <w:rPr>
          <w:rFonts w:cs="Arial"/>
          <w:szCs w:val="20"/>
          <w:lang w:val="sl-SI"/>
        </w:rPr>
      </w:pPr>
    </w:p>
    <w:p w14:paraId="2F52E359" w14:textId="77777777" w:rsidR="001C4F77" w:rsidRDefault="001C4F77" w:rsidP="001C4F77">
      <w:pPr>
        <w:pStyle w:val="podpisi"/>
        <w:ind w:left="3402"/>
        <w:jc w:val="both"/>
        <w:rPr>
          <w:lang w:val="sl-SI"/>
        </w:rPr>
      </w:pPr>
      <w:r w:rsidRPr="009A74D5">
        <w:rPr>
          <w:lang w:val="sl-SI"/>
        </w:rPr>
        <w:t>Nika Lošić Ošlak</w:t>
      </w:r>
    </w:p>
    <w:p w14:paraId="19E89411" w14:textId="77777777" w:rsidR="001C4F77" w:rsidRPr="000A38E9" w:rsidRDefault="001C4F77" w:rsidP="001C4F77">
      <w:pPr>
        <w:pStyle w:val="podpisi"/>
        <w:ind w:left="3402"/>
        <w:jc w:val="both"/>
        <w:rPr>
          <w:lang w:val="sl-SI"/>
        </w:rPr>
      </w:pPr>
      <w:r>
        <w:rPr>
          <w:lang w:val="sl-SI"/>
        </w:rPr>
        <w:t>vršilka dolžnosti g</w:t>
      </w:r>
      <w:r w:rsidRPr="000A38E9">
        <w:rPr>
          <w:lang w:val="sl-SI"/>
        </w:rPr>
        <w:t>eneraln</w:t>
      </w:r>
      <w:r>
        <w:rPr>
          <w:lang w:val="sl-SI"/>
        </w:rPr>
        <w:t>ega direktorja</w:t>
      </w:r>
    </w:p>
    <w:p w14:paraId="0A8515A3" w14:textId="77777777" w:rsidR="001C4F77" w:rsidRPr="006C2E33" w:rsidRDefault="001C4F77" w:rsidP="001C4F77">
      <w:pPr>
        <w:pStyle w:val="podpisi"/>
        <w:ind w:left="3402"/>
        <w:jc w:val="both"/>
        <w:rPr>
          <w:lang w:val="sl-SI"/>
        </w:rPr>
      </w:pPr>
      <w:r w:rsidRPr="008542C1">
        <w:rPr>
          <w:lang w:val="sl-SI"/>
        </w:rPr>
        <w:t>Direktorata za logistiko</w:t>
      </w:r>
    </w:p>
    <w:p w14:paraId="4CC9C655" w14:textId="3848F60F" w:rsidR="00286227" w:rsidRPr="001C4F77" w:rsidRDefault="00286227" w:rsidP="001C4F77"/>
    <w:sectPr w:rsidR="00286227" w:rsidRPr="001C4F77" w:rsidSect="00C2731C">
      <w:headerReference w:type="first" r:id="rId11"/>
      <w:footerReference w:type="first" r:id="rId12"/>
      <w:pgSz w:w="11900" w:h="16840" w:code="9"/>
      <w:pgMar w:top="1701" w:right="1701" w:bottom="1134" w:left="1701" w:header="1531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C5395" w14:textId="77777777" w:rsidR="005E7E3C" w:rsidRDefault="005E7E3C">
      <w:r>
        <w:separator/>
      </w:r>
    </w:p>
  </w:endnote>
  <w:endnote w:type="continuationSeparator" w:id="0">
    <w:p w14:paraId="5DF88F7D" w14:textId="77777777" w:rsidR="005E7E3C" w:rsidRDefault="005E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794EA" w14:textId="77777777" w:rsidR="00E1445B" w:rsidRDefault="00E1445B" w:rsidP="00E1445B">
    <w:pPr>
      <w:ind w:left="400"/>
      <w:jc w:val="both"/>
      <w:rPr>
        <w:rFonts w:cs="Arial"/>
        <w:sz w:val="18"/>
        <w:szCs w:val="18"/>
        <w:lang w:val="sl-SI"/>
      </w:rPr>
    </w:pPr>
  </w:p>
  <w:p w14:paraId="11187A07" w14:textId="77777777" w:rsidR="00E1445B" w:rsidRDefault="00E14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A55DA" w14:textId="77777777" w:rsidR="005E7E3C" w:rsidRDefault="005E7E3C">
      <w:r>
        <w:separator/>
      </w:r>
    </w:p>
  </w:footnote>
  <w:footnote w:type="continuationSeparator" w:id="0">
    <w:p w14:paraId="755DAADC" w14:textId="77777777" w:rsidR="005E7E3C" w:rsidRDefault="005E7E3C">
      <w:r>
        <w:continuationSeparator/>
      </w:r>
    </w:p>
  </w:footnote>
  <w:footnote w:id="1">
    <w:p w14:paraId="2E9BD04E" w14:textId="77777777" w:rsidR="001C4F77" w:rsidRPr="00D80FED" w:rsidRDefault="001C4F77" w:rsidP="001C4F77">
      <w:pPr>
        <w:pStyle w:val="Sprotnaopomba-besedilo"/>
        <w:jc w:val="both"/>
        <w:rPr>
          <w:sz w:val="18"/>
          <w:szCs w:val="18"/>
          <w:lang w:val="sl-SI"/>
        </w:rPr>
      </w:pPr>
      <w:r w:rsidRPr="00D80FED">
        <w:rPr>
          <w:rStyle w:val="Sprotnaopomba-sklic"/>
          <w:sz w:val="18"/>
          <w:szCs w:val="18"/>
          <w:lang w:val="sl-SI"/>
        </w:rPr>
        <w:footnoteRef/>
      </w:r>
      <w:r w:rsidRPr="00D80FED">
        <w:rPr>
          <w:sz w:val="18"/>
          <w:szCs w:val="18"/>
          <w:lang w:val="sl-SI"/>
        </w:rPr>
        <w:t xml:space="preserve"> Rok po tretjem odstavku 51. člena Zakona o stvarnem premoženju države in samoupravnih lokalnih skupnosti, ZSPDSLS-1 (</w:t>
      </w:r>
      <w:r w:rsidRPr="00D508BE">
        <w:rPr>
          <w:sz w:val="18"/>
          <w:szCs w:val="18"/>
          <w:lang w:val="sl-SI"/>
        </w:rPr>
        <w:t xml:space="preserve">Uradni list RS, št. 11/18, 79/18 in 78/23 – ZORR) </w:t>
      </w:r>
      <w:r w:rsidRPr="00D80FED">
        <w:rPr>
          <w:sz w:val="18"/>
          <w:szCs w:val="18"/>
          <w:lang w:val="sl-SI"/>
        </w:rPr>
        <w:t>začne teči od objave na spletnem portalu državne uprave gov.si.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99E47" w14:textId="46CA0CF5" w:rsidR="0022053F" w:rsidRPr="008F3500" w:rsidRDefault="0022053F" w:rsidP="0022053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5B2B5066" wp14:editId="27B843C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4" name="Slika 24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Štefanova ulica 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01 428 40 00</w:t>
    </w:r>
  </w:p>
  <w:p w14:paraId="4859E49B" w14:textId="77777777" w:rsidR="0022053F" w:rsidRPr="008F3500" w:rsidRDefault="0022053F" w:rsidP="0022053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gp.mnz@gov.si</w:t>
    </w:r>
  </w:p>
  <w:p w14:paraId="3BA3EDD8" w14:textId="77777777" w:rsidR="0022053F" w:rsidRPr="008F3500" w:rsidRDefault="0022053F" w:rsidP="0022053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www.gov.si</w:t>
    </w:r>
  </w:p>
  <w:p w14:paraId="1AE841A6" w14:textId="77777777" w:rsidR="0022053F" w:rsidRPr="008F3500" w:rsidRDefault="0022053F" w:rsidP="0022053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0C1A18B5" w14:textId="77777777" w:rsidR="002A2B69" w:rsidRPr="0022053F" w:rsidRDefault="002A2B69" w:rsidP="002205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EB8"/>
    <w:multiLevelType w:val="hybridMultilevel"/>
    <w:tmpl w:val="573E5D44"/>
    <w:lvl w:ilvl="0" w:tplc="71461462">
      <w:start w:val="2370"/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3256"/>
    <w:multiLevelType w:val="multilevel"/>
    <w:tmpl w:val="27508A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170"/>
    <w:multiLevelType w:val="hybridMultilevel"/>
    <w:tmpl w:val="AA3E7B58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90D22"/>
    <w:multiLevelType w:val="hybridMultilevel"/>
    <w:tmpl w:val="272418C6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97DCF"/>
    <w:multiLevelType w:val="multilevel"/>
    <w:tmpl w:val="5F7802EC"/>
    <w:lvl w:ilvl="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5" w15:restartNumberingAfterBreak="0">
    <w:nsid w:val="108B69E0"/>
    <w:multiLevelType w:val="hybridMultilevel"/>
    <w:tmpl w:val="6B4A96D0"/>
    <w:lvl w:ilvl="0" w:tplc="C80E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3956E04"/>
    <w:multiLevelType w:val="hybridMultilevel"/>
    <w:tmpl w:val="95B02F2C"/>
    <w:lvl w:ilvl="0" w:tplc="C7C679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96533E"/>
    <w:multiLevelType w:val="hybridMultilevel"/>
    <w:tmpl w:val="73D880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23E6A"/>
    <w:multiLevelType w:val="hybridMultilevel"/>
    <w:tmpl w:val="A6882FA8"/>
    <w:lvl w:ilvl="0" w:tplc="A9AE070C">
      <w:start w:val="1"/>
      <w:numFmt w:val="lowerLetter"/>
      <w:pStyle w:val="rkovnatokazaodstavkoma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F408B"/>
    <w:multiLevelType w:val="hybridMultilevel"/>
    <w:tmpl w:val="905A33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D43F3"/>
    <w:multiLevelType w:val="hybridMultilevel"/>
    <w:tmpl w:val="023878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91DED"/>
    <w:multiLevelType w:val="hybridMultilevel"/>
    <w:tmpl w:val="AA3E7B58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675D5C"/>
    <w:multiLevelType w:val="hybridMultilevel"/>
    <w:tmpl w:val="CB7875F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42C52"/>
    <w:multiLevelType w:val="hybridMultilevel"/>
    <w:tmpl w:val="11483834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30EAA"/>
    <w:multiLevelType w:val="hybridMultilevel"/>
    <w:tmpl w:val="5F7802EC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5" w15:restartNumberingAfterBreak="0">
    <w:nsid w:val="35DB561C"/>
    <w:multiLevelType w:val="hybridMultilevel"/>
    <w:tmpl w:val="621AFBD8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6" w15:restartNumberingAfterBreak="0">
    <w:nsid w:val="36645ADA"/>
    <w:multiLevelType w:val="hybridMultilevel"/>
    <w:tmpl w:val="CACEDC02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F33E9"/>
    <w:multiLevelType w:val="hybridMultilevel"/>
    <w:tmpl w:val="E054979C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AA53BA"/>
    <w:multiLevelType w:val="multilevel"/>
    <w:tmpl w:val="5F7802EC"/>
    <w:lvl w:ilvl="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9" w15:restartNumberingAfterBreak="0">
    <w:nsid w:val="3E837B75"/>
    <w:multiLevelType w:val="hybridMultilevel"/>
    <w:tmpl w:val="085884FE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CB1AE8"/>
    <w:multiLevelType w:val="hybridMultilevel"/>
    <w:tmpl w:val="F5963A7A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1" w15:restartNumberingAfterBreak="0">
    <w:nsid w:val="40C34CD9"/>
    <w:multiLevelType w:val="hybridMultilevel"/>
    <w:tmpl w:val="F30CBFBC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7F54E9"/>
    <w:multiLevelType w:val="hybridMultilevel"/>
    <w:tmpl w:val="523AE354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375B8"/>
    <w:multiLevelType w:val="hybridMultilevel"/>
    <w:tmpl w:val="D8889A64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61538B"/>
    <w:multiLevelType w:val="hybridMultilevel"/>
    <w:tmpl w:val="6B4A96D0"/>
    <w:lvl w:ilvl="0" w:tplc="C80E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5F304E9"/>
    <w:multiLevelType w:val="hybridMultilevel"/>
    <w:tmpl w:val="1DDE143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52D83"/>
    <w:multiLevelType w:val="hybridMultilevel"/>
    <w:tmpl w:val="4878AFDE"/>
    <w:lvl w:ilvl="0" w:tplc="5DAE47E2">
      <w:numFmt w:val="bullet"/>
      <w:lvlText w:val="­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4F54FF"/>
    <w:multiLevelType w:val="hybridMultilevel"/>
    <w:tmpl w:val="27508A6A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30" w15:restartNumberingAfterBreak="0">
    <w:nsid w:val="5E496F79"/>
    <w:multiLevelType w:val="multilevel"/>
    <w:tmpl w:val="6B4A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5FDC3655"/>
    <w:multiLevelType w:val="hybridMultilevel"/>
    <w:tmpl w:val="B03A2A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C1831"/>
    <w:multiLevelType w:val="hybridMultilevel"/>
    <w:tmpl w:val="757C8690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A1992"/>
    <w:multiLevelType w:val="hybridMultilevel"/>
    <w:tmpl w:val="5E88E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135AE"/>
    <w:multiLevelType w:val="hybridMultilevel"/>
    <w:tmpl w:val="26444E0E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D6EC8"/>
    <w:multiLevelType w:val="hybridMultilevel"/>
    <w:tmpl w:val="8396746E"/>
    <w:lvl w:ilvl="0" w:tplc="C7C679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62243"/>
    <w:multiLevelType w:val="hybridMultilevel"/>
    <w:tmpl w:val="43487A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63AA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5673F"/>
    <w:multiLevelType w:val="hybridMultilevel"/>
    <w:tmpl w:val="EE0E2DD2"/>
    <w:lvl w:ilvl="0" w:tplc="84D420D4">
      <w:numFmt w:val="bullet"/>
      <w:lvlText w:val="-"/>
      <w:lvlJc w:val="left"/>
      <w:pPr>
        <w:ind w:left="7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 w15:restartNumberingAfterBreak="0">
    <w:nsid w:val="7B332723"/>
    <w:multiLevelType w:val="hybridMultilevel"/>
    <w:tmpl w:val="57D85AC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8B7744"/>
    <w:multiLevelType w:val="multilevel"/>
    <w:tmpl w:val="B3D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35"/>
  </w:num>
  <w:num w:numId="4">
    <w:abstractNumId w:val="25"/>
  </w:num>
  <w:num w:numId="5">
    <w:abstractNumId w:val="15"/>
  </w:num>
  <w:num w:numId="6">
    <w:abstractNumId w:val="14"/>
  </w:num>
  <w:num w:numId="7">
    <w:abstractNumId w:val="30"/>
  </w:num>
  <w:num w:numId="8">
    <w:abstractNumId w:val="18"/>
  </w:num>
  <w:num w:numId="9">
    <w:abstractNumId w:val="22"/>
  </w:num>
  <w:num w:numId="10">
    <w:abstractNumId w:val="34"/>
  </w:num>
  <w:num w:numId="11">
    <w:abstractNumId w:val="43"/>
  </w:num>
  <w:num w:numId="12">
    <w:abstractNumId w:val="40"/>
  </w:num>
  <w:num w:numId="13">
    <w:abstractNumId w:val="28"/>
  </w:num>
  <w:num w:numId="14">
    <w:abstractNumId w:val="1"/>
  </w:num>
  <w:num w:numId="15">
    <w:abstractNumId w:val="26"/>
  </w:num>
  <w:num w:numId="16">
    <w:abstractNumId w:val="4"/>
  </w:num>
  <w:num w:numId="17">
    <w:abstractNumId w:val="20"/>
  </w:num>
  <w:num w:numId="18">
    <w:abstractNumId w:val="21"/>
  </w:num>
  <w:num w:numId="19">
    <w:abstractNumId w:val="37"/>
  </w:num>
  <w:num w:numId="20">
    <w:abstractNumId w:val="8"/>
  </w:num>
  <w:num w:numId="21">
    <w:abstractNumId w:val="29"/>
  </w:num>
  <w:num w:numId="22">
    <w:abstractNumId w:val="12"/>
  </w:num>
  <w:num w:numId="23">
    <w:abstractNumId w:val="5"/>
  </w:num>
  <w:num w:numId="24">
    <w:abstractNumId w:val="32"/>
  </w:num>
  <w:num w:numId="25">
    <w:abstractNumId w:val="13"/>
  </w:num>
  <w:num w:numId="26">
    <w:abstractNumId w:val="11"/>
  </w:num>
  <w:num w:numId="27">
    <w:abstractNumId w:val="2"/>
  </w:num>
  <w:num w:numId="28">
    <w:abstractNumId w:val="3"/>
  </w:num>
  <w:num w:numId="29">
    <w:abstractNumId w:val="19"/>
  </w:num>
  <w:num w:numId="30">
    <w:abstractNumId w:val="38"/>
  </w:num>
  <w:num w:numId="31">
    <w:abstractNumId w:val="16"/>
  </w:num>
  <w:num w:numId="32">
    <w:abstractNumId w:val="36"/>
  </w:num>
  <w:num w:numId="33">
    <w:abstractNumId w:val="23"/>
  </w:num>
  <w:num w:numId="34">
    <w:abstractNumId w:val="10"/>
  </w:num>
  <w:num w:numId="35">
    <w:abstractNumId w:val="39"/>
  </w:num>
  <w:num w:numId="36">
    <w:abstractNumId w:val="41"/>
  </w:num>
  <w:num w:numId="37">
    <w:abstractNumId w:val="0"/>
  </w:num>
  <w:num w:numId="38">
    <w:abstractNumId w:val="17"/>
  </w:num>
  <w:num w:numId="39">
    <w:abstractNumId w:val="33"/>
  </w:num>
  <w:num w:numId="40">
    <w:abstractNumId w:val="7"/>
  </w:num>
  <w:num w:numId="41">
    <w:abstractNumId w:val="27"/>
  </w:num>
  <w:num w:numId="42">
    <w:abstractNumId w:val="9"/>
  </w:num>
  <w:num w:numId="43">
    <w:abstractNumId w:val="42"/>
  </w:num>
  <w:num w:numId="44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874"/>
    <w:rsid w:val="00001E64"/>
    <w:rsid w:val="000034F0"/>
    <w:rsid w:val="00010D75"/>
    <w:rsid w:val="000135B4"/>
    <w:rsid w:val="000161CD"/>
    <w:rsid w:val="000214AD"/>
    <w:rsid w:val="0002319C"/>
    <w:rsid w:val="0002340B"/>
    <w:rsid w:val="00023596"/>
    <w:rsid w:val="0002365B"/>
    <w:rsid w:val="00023A88"/>
    <w:rsid w:val="00024595"/>
    <w:rsid w:val="000261BA"/>
    <w:rsid w:val="000261C5"/>
    <w:rsid w:val="00030D36"/>
    <w:rsid w:val="00030D83"/>
    <w:rsid w:val="0003153E"/>
    <w:rsid w:val="0003362E"/>
    <w:rsid w:val="0003369C"/>
    <w:rsid w:val="000359CB"/>
    <w:rsid w:val="00036034"/>
    <w:rsid w:val="00040BE9"/>
    <w:rsid w:val="00050652"/>
    <w:rsid w:val="00053158"/>
    <w:rsid w:val="00054D4B"/>
    <w:rsid w:val="000557A0"/>
    <w:rsid w:val="00056D0E"/>
    <w:rsid w:val="00065F0F"/>
    <w:rsid w:val="00067D29"/>
    <w:rsid w:val="00072930"/>
    <w:rsid w:val="000755C3"/>
    <w:rsid w:val="0007666C"/>
    <w:rsid w:val="0007744A"/>
    <w:rsid w:val="000776B6"/>
    <w:rsid w:val="00077DD1"/>
    <w:rsid w:val="000817FD"/>
    <w:rsid w:val="00083AF9"/>
    <w:rsid w:val="00090EE0"/>
    <w:rsid w:val="000A008C"/>
    <w:rsid w:val="000A391B"/>
    <w:rsid w:val="000A5139"/>
    <w:rsid w:val="000A55D0"/>
    <w:rsid w:val="000A6062"/>
    <w:rsid w:val="000A6DFD"/>
    <w:rsid w:val="000A7238"/>
    <w:rsid w:val="000A7B1E"/>
    <w:rsid w:val="000B123E"/>
    <w:rsid w:val="000B453D"/>
    <w:rsid w:val="000B4E20"/>
    <w:rsid w:val="000B6EB2"/>
    <w:rsid w:val="000B6F56"/>
    <w:rsid w:val="000C0487"/>
    <w:rsid w:val="000C1252"/>
    <w:rsid w:val="000C17AD"/>
    <w:rsid w:val="000C2203"/>
    <w:rsid w:val="000C304F"/>
    <w:rsid w:val="000C30E6"/>
    <w:rsid w:val="000C799F"/>
    <w:rsid w:val="000D0D0D"/>
    <w:rsid w:val="000E1CB9"/>
    <w:rsid w:val="000E1ECF"/>
    <w:rsid w:val="000E4088"/>
    <w:rsid w:val="000E48D6"/>
    <w:rsid w:val="000E6A7E"/>
    <w:rsid w:val="000E7469"/>
    <w:rsid w:val="000F2562"/>
    <w:rsid w:val="000F6EA9"/>
    <w:rsid w:val="000F7344"/>
    <w:rsid w:val="000F774B"/>
    <w:rsid w:val="000F7EF9"/>
    <w:rsid w:val="0010265C"/>
    <w:rsid w:val="00105FA8"/>
    <w:rsid w:val="001063BB"/>
    <w:rsid w:val="0010644E"/>
    <w:rsid w:val="00106A21"/>
    <w:rsid w:val="00121510"/>
    <w:rsid w:val="0012175E"/>
    <w:rsid w:val="00122138"/>
    <w:rsid w:val="00125990"/>
    <w:rsid w:val="00126111"/>
    <w:rsid w:val="00127D5A"/>
    <w:rsid w:val="00131C33"/>
    <w:rsid w:val="001321C9"/>
    <w:rsid w:val="001357B2"/>
    <w:rsid w:val="00140E4C"/>
    <w:rsid w:val="00142EF4"/>
    <w:rsid w:val="00145AA6"/>
    <w:rsid w:val="0015107D"/>
    <w:rsid w:val="001536BF"/>
    <w:rsid w:val="0015422E"/>
    <w:rsid w:val="001551A1"/>
    <w:rsid w:val="00155675"/>
    <w:rsid w:val="00157447"/>
    <w:rsid w:val="001622D4"/>
    <w:rsid w:val="00164064"/>
    <w:rsid w:val="00171353"/>
    <w:rsid w:val="00173329"/>
    <w:rsid w:val="00173A6A"/>
    <w:rsid w:val="0017478F"/>
    <w:rsid w:val="00175D0C"/>
    <w:rsid w:val="0017740A"/>
    <w:rsid w:val="00180FEF"/>
    <w:rsid w:val="001925BF"/>
    <w:rsid w:val="00196A4D"/>
    <w:rsid w:val="00197C98"/>
    <w:rsid w:val="001A0D08"/>
    <w:rsid w:val="001A2645"/>
    <w:rsid w:val="001A68BB"/>
    <w:rsid w:val="001B2DCE"/>
    <w:rsid w:val="001B5D10"/>
    <w:rsid w:val="001C4F77"/>
    <w:rsid w:val="001C4FB7"/>
    <w:rsid w:val="001C6FE4"/>
    <w:rsid w:val="001C7345"/>
    <w:rsid w:val="001C77B4"/>
    <w:rsid w:val="001D22E2"/>
    <w:rsid w:val="001E1BF9"/>
    <w:rsid w:val="001E739A"/>
    <w:rsid w:val="001E7604"/>
    <w:rsid w:val="001F2278"/>
    <w:rsid w:val="001F2E25"/>
    <w:rsid w:val="001F3B78"/>
    <w:rsid w:val="001F48E0"/>
    <w:rsid w:val="001F5D46"/>
    <w:rsid w:val="001F66A5"/>
    <w:rsid w:val="0020110B"/>
    <w:rsid w:val="00202785"/>
    <w:rsid w:val="00202A77"/>
    <w:rsid w:val="00203213"/>
    <w:rsid w:val="00203991"/>
    <w:rsid w:val="00207020"/>
    <w:rsid w:val="00210FE4"/>
    <w:rsid w:val="002118F4"/>
    <w:rsid w:val="0022053F"/>
    <w:rsid w:val="002255EC"/>
    <w:rsid w:val="0022676E"/>
    <w:rsid w:val="0022760E"/>
    <w:rsid w:val="00232705"/>
    <w:rsid w:val="002343F6"/>
    <w:rsid w:val="00234949"/>
    <w:rsid w:val="0023578E"/>
    <w:rsid w:val="00236F66"/>
    <w:rsid w:val="002375D2"/>
    <w:rsid w:val="002418C6"/>
    <w:rsid w:val="00241BC8"/>
    <w:rsid w:val="0024316F"/>
    <w:rsid w:val="00244130"/>
    <w:rsid w:val="00245134"/>
    <w:rsid w:val="002465AC"/>
    <w:rsid w:val="0025205E"/>
    <w:rsid w:val="002543AB"/>
    <w:rsid w:val="00256D49"/>
    <w:rsid w:val="00256F10"/>
    <w:rsid w:val="00261422"/>
    <w:rsid w:val="0026372F"/>
    <w:rsid w:val="002655FA"/>
    <w:rsid w:val="00265B67"/>
    <w:rsid w:val="0026747D"/>
    <w:rsid w:val="00271431"/>
    <w:rsid w:val="00271CE5"/>
    <w:rsid w:val="00273182"/>
    <w:rsid w:val="00280CAB"/>
    <w:rsid w:val="00282020"/>
    <w:rsid w:val="00282C3D"/>
    <w:rsid w:val="00286227"/>
    <w:rsid w:val="00286A0A"/>
    <w:rsid w:val="002915FA"/>
    <w:rsid w:val="00291715"/>
    <w:rsid w:val="002938F7"/>
    <w:rsid w:val="00293E13"/>
    <w:rsid w:val="0029494B"/>
    <w:rsid w:val="00297EC2"/>
    <w:rsid w:val="002A2B69"/>
    <w:rsid w:val="002B109D"/>
    <w:rsid w:val="002B1601"/>
    <w:rsid w:val="002B5402"/>
    <w:rsid w:val="002B70D1"/>
    <w:rsid w:val="002B7A68"/>
    <w:rsid w:val="002C1A60"/>
    <w:rsid w:val="002C25CA"/>
    <w:rsid w:val="002D2BE4"/>
    <w:rsid w:val="002D3FBD"/>
    <w:rsid w:val="002D4F0E"/>
    <w:rsid w:val="002D7CC4"/>
    <w:rsid w:val="002E02D0"/>
    <w:rsid w:val="002E097E"/>
    <w:rsid w:val="002E3BE2"/>
    <w:rsid w:val="002E5D17"/>
    <w:rsid w:val="002E70D7"/>
    <w:rsid w:val="002F32C3"/>
    <w:rsid w:val="00300182"/>
    <w:rsid w:val="00300C1A"/>
    <w:rsid w:val="003010D0"/>
    <w:rsid w:val="00301A67"/>
    <w:rsid w:val="0030372B"/>
    <w:rsid w:val="00303E7E"/>
    <w:rsid w:val="003049F3"/>
    <w:rsid w:val="00306CAC"/>
    <w:rsid w:val="00311B52"/>
    <w:rsid w:val="003136C5"/>
    <w:rsid w:val="00313E97"/>
    <w:rsid w:val="003143D4"/>
    <w:rsid w:val="00316AA4"/>
    <w:rsid w:val="0032418E"/>
    <w:rsid w:val="00330FED"/>
    <w:rsid w:val="00334399"/>
    <w:rsid w:val="0033699C"/>
    <w:rsid w:val="003378C0"/>
    <w:rsid w:val="003520BB"/>
    <w:rsid w:val="00353D51"/>
    <w:rsid w:val="00354C56"/>
    <w:rsid w:val="00354EBE"/>
    <w:rsid w:val="003562CA"/>
    <w:rsid w:val="00361334"/>
    <w:rsid w:val="00361A37"/>
    <w:rsid w:val="003636BF"/>
    <w:rsid w:val="00363B75"/>
    <w:rsid w:val="00365200"/>
    <w:rsid w:val="003653FC"/>
    <w:rsid w:val="00367DE6"/>
    <w:rsid w:val="00367F85"/>
    <w:rsid w:val="003704BB"/>
    <w:rsid w:val="003712A2"/>
    <w:rsid w:val="00371442"/>
    <w:rsid w:val="00376735"/>
    <w:rsid w:val="00377653"/>
    <w:rsid w:val="0037794A"/>
    <w:rsid w:val="00380321"/>
    <w:rsid w:val="00381AEE"/>
    <w:rsid w:val="003822B2"/>
    <w:rsid w:val="003842E5"/>
    <w:rsid w:val="003845B4"/>
    <w:rsid w:val="00384A46"/>
    <w:rsid w:val="00387B1A"/>
    <w:rsid w:val="003901D8"/>
    <w:rsid w:val="003911B9"/>
    <w:rsid w:val="003918E2"/>
    <w:rsid w:val="0039275B"/>
    <w:rsid w:val="00394331"/>
    <w:rsid w:val="00394C2D"/>
    <w:rsid w:val="00396654"/>
    <w:rsid w:val="00397DCC"/>
    <w:rsid w:val="003A0651"/>
    <w:rsid w:val="003A1102"/>
    <w:rsid w:val="003A48FF"/>
    <w:rsid w:val="003A6D18"/>
    <w:rsid w:val="003A6FAE"/>
    <w:rsid w:val="003A7737"/>
    <w:rsid w:val="003B0615"/>
    <w:rsid w:val="003B134F"/>
    <w:rsid w:val="003B385C"/>
    <w:rsid w:val="003B436F"/>
    <w:rsid w:val="003B7537"/>
    <w:rsid w:val="003C0ED7"/>
    <w:rsid w:val="003C1418"/>
    <w:rsid w:val="003C1EBD"/>
    <w:rsid w:val="003C3DBC"/>
    <w:rsid w:val="003C4617"/>
    <w:rsid w:val="003C4F6D"/>
    <w:rsid w:val="003C5EE5"/>
    <w:rsid w:val="003C6F24"/>
    <w:rsid w:val="003D08E3"/>
    <w:rsid w:val="003D63C7"/>
    <w:rsid w:val="003D722E"/>
    <w:rsid w:val="003E038C"/>
    <w:rsid w:val="003E173A"/>
    <w:rsid w:val="003E1C74"/>
    <w:rsid w:val="003E297C"/>
    <w:rsid w:val="003E2D25"/>
    <w:rsid w:val="003E35F7"/>
    <w:rsid w:val="003E5CF2"/>
    <w:rsid w:val="003F196E"/>
    <w:rsid w:val="003F62F3"/>
    <w:rsid w:val="003F7A3D"/>
    <w:rsid w:val="00400688"/>
    <w:rsid w:val="00401E6C"/>
    <w:rsid w:val="00403A80"/>
    <w:rsid w:val="004050DA"/>
    <w:rsid w:val="00406370"/>
    <w:rsid w:val="00410F35"/>
    <w:rsid w:val="00411D5D"/>
    <w:rsid w:val="00412044"/>
    <w:rsid w:val="0041304D"/>
    <w:rsid w:val="00413466"/>
    <w:rsid w:val="00415093"/>
    <w:rsid w:val="004162D6"/>
    <w:rsid w:val="0042387B"/>
    <w:rsid w:val="00424C91"/>
    <w:rsid w:val="004255BC"/>
    <w:rsid w:val="004330F5"/>
    <w:rsid w:val="00434243"/>
    <w:rsid w:val="0043431A"/>
    <w:rsid w:val="0044088B"/>
    <w:rsid w:val="00440D77"/>
    <w:rsid w:val="004465A0"/>
    <w:rsid w:val="00446876"/>
    <w:rsid w:val="00453C9C"/>
    <w:rsid w:val="004542FD"/>
    <w:rsid w:val="004543C2"/>
    <w:rsid w:val="0046237F"/>
    <w:rsid w:val="00462F56"/>
    <w:rsid w:val="0046304E"/>
    <w:rsid w:val="00463469"/>
    <w:rsid w:val="004657EE"/>
    <w:rsid w:val="00467800"/>
    <w:rsid w:val="00467A8F"/>
    <w:rsid w:val="00470468"/>
    <w:rsid w:val="00473A5A"/>
    <w:rsid w:val="0048034B"/>
    <w:rsid w:val="004806F5"/>
    <w:rsid w:val="0048249C"/>
    <w:rsid w:val="004838B9"/>
    <w:rsid w:val="00484C69"/>
    <w:rsid w:val="00486D56"/>
    <w:rsid w:val="0049171A"/>
    <w:rsid w:val="00496DED"/>
    <w:rsid w:val="004A09D6"/>
    <w:rsid w:val="004A31C3"/>
    <w:rsid w:val="004A7D49"/>
    <w:rsid w:val="004B10C9"/>
    <w:rsid w:val="004B173B"/>
    <w:rsid w:val="004B18C5"/>
    <w:rsid w:val="004B2DA6"/>
    <w:rsid w:val="004B418A"/>
    <w:rsid w:val="004B7112"/>
    <w:rsid w:val="004B7E8A"/>
    <w:rsid w:val="004C3DED"/>
    <w:rsid w:val="004C3E4F"/>
    <w:rsid w:val="004C78A5"/>
    <w:rsid w:val="004D006D"/>
    <w:rsid w:val="004D1C28"/>
    <w:rsid w:val="004E057E"/>
    <w:rsid w:val="004E0D6E"/>
    <w:rsid w:val="004E1868"/>
    <w:rsid w:val="004E435B"/>
    <w:rsid w:val="004E7DC8"/>
    <w:rsid w:val="004F111D"/>
    <w:rsid w:val="004F355D"/>
    <w:rsid w:val="004F35E6"/>
    <w:rsid w:val="004F7F5E"/>
    <w:rsid w:val="00501AA4"/>
    <w:rsid w:val="00502B69"/>
    <w:rsid w:val="00503A52"/>
    <w:rsid w:val="00505AD0"/>
    <w:rsid w:val="005065A1"/>
    <w:rsid w:val="00506744"/>
    <w:rsid w:val="005068BA"/>
    <w:rsid w:val="00506F78"/>
    <w:rsid w:val="00507F03"/>
    <w:rsid w:val="00511603"/>
    <w:rsid w:val="00512881"/>
    <w:rsid w:val="00512D04"/>
    <w:rsid w:val="005155E8"/>
    <w:rsid w:val="00515E56"/>
    <w:rsid w:val="00517801"/>
    <w:rsid w:val="00520575"/>
    <w:rsid w:val="00523A38"/>
    <w:rsid w:val="00525B07"/>
    <w:rsid w:val="00526246"/>
    <w:rsid w:val="00526605"/>
    <w:rsid w:val="00536177"/>
    <w:rsid w:val="00541CA4"/>
    <w:rsid w:val="005445EE"/>
    <w:rsid w:val="00551BE1"/>
    <w:rsid w:val="00554836"/>
    <w:rsid w:val="0055487C"/>
    <w:rsid w:val="00556A23"/>
    <w:rsid w:val="0055784D"/>
    <w:rsid w:val="00557D2E"/>
    <w:rsid w:val="00561A81"/>
    <w:rsid w:val="00563621"/>
    <w:rsid w:val="0056468F"/>
    <w:rsid w:val="00567106"/>
    <w:rsid w:val="0056755D"/>
    <w:rsid w:val="0057095B"/>
    <w:rsid w:val="00570AB0"/>
    <w:rsid w:val="0057164D"/>
    <w:rsid w:val="005716B8"/>
    <w:rsid w:val="00573F14"/>
    <w:rsid w:val="00575A7E"/>
    <w:rsid w:val="00577676"/>
    <w:rsid w:val="00577D53"/>
    <w:rsid w:val="005830C2"/>
    <w:rsid w:val="0058402F"/>
    <w:rsid w:val="00587904"/>
    <w:rsid w:val="00591FE1"/>
    <w:rsid w:val="005A2BDE"/>
    <w:rsid w:val="005B0F9B"/>
    <w:rsid w:val="005B3B6B"/>
    <w:rsid w:val="005B47FD"/>
    <w:rsid w:val="005B6038"/>
    <w:rsid w:val="005B64D6"/>
    <w:rsid w:val="005B7EEA"/>
    <w:rsid w:val="005C1F3B"/>
    <w:rsid w:val="005C3850"/>
    <w:rsid w:val="005C6C4F"/>
    <w:rsid w:val="005C7572"/>
    <w:rsid w:val="005D5605"/>
    <w:rsid w:val="005D61FD"/>
    <w:rsid w:val="005D749C"/>
    <w:rsid w:val="005E0CB7"/>
    <w:rsid w:val="005E1D3C"/>
    <w:rsid w:val="005E2416"/>
    <w:rsid w:val="005E27B0"/>
    <w:rsid w:val="005E2E5C"/>
    <w:rsid w:val="005E7E3C"/>
    <w:rsid w:val="005F0249"/>
    <w:rsid w:val="005F166E"/>
    <w:rsid w:val="005F7E42"/>
    <w:rsid w:val="006036E1"/>
    <w:rsid w:val="00605CFC"/>
    <w:rsid w:val="00606A50"/>
    <w:rsid w:val="0061315F"/>
    <w:rsid w:val="0061718C"/>
    <w:rsid w:val="00617C7F"/>
    <w:rsid w:val="00625171"/>
    <w:rsid w:val="00625AE6"/>
    <w:rsid w:val="006270E9"/>
    <w:rsid w:val="00627DF5"/>
    <w:rsid w:val="0063017B"/>
    <w:rsid w:val="006303D2"/>
    <w:rsid w:val="00632253"/>
    <w:rsid w:val="006335BC"/>
    <w:rsid w:val="006353D3"/>
    <w:rsid w:val="00636A57"/>
    <w:rsid w:val="0063712D"/>
    <w:rsid w:val="00642714"/>
    <w:rsid w:val="006428A1"/>
    <w:rsid w:val="006455CE"/>
    <w:rsid w:val="0064650E"/>
    <w:rsid w:val="006475E9"/>
    <w:rsid w:val="00655841"/>
    <w:rsid w:val="00657A02"/>
    <w:rsid w:val="006600B7"/>
    <w:rsid w:val="00664E44"/>
    <w:rsid w:val="00666ACC"/>
    <w:rsid w:val="00674A1D"/>
    <w:rsid w:val="0067625A"/>
    <w:rsid w:val="0067657C"/>
    <w:rsid w:val="00683994"/>
    <w:rsid w:val="006913D4"/>
    <w:rsid w:val="00691524"/>
    <w:rsid w:val="00692319"/>
    <w:rsid w:val="006962C2"/>
    <w:rsid w:val="006A457A"/>
    <w:rsid w:val="006A5E41"/>
    <w:rsid w:val="006B0491"/>
    <w:rsid w:val="006B75A1"/>
    <w:rsid w:val="006C0A92"/>
    <w:rsid w:val="006C1620"/>
    <w:rsid w:val="006C2E33"/>
    <w:rsid w:val="006C36A0"/>
    <w:rsid w:val="006C54D5"/>
    <w:rsid w:val="006C6094"/>
    <w:rsid w:val="006D02C4"/>
    <w:rsid w:val="006D0EB2"/>
    <w:rsid w:val="006D18C4"/>
    <w:rsid w:val="006D5433"/>
    <w:rsid w:val="006D62F2"/>
    <w:rsid w:val="006D7C07"/>
    <w:rsid w:val="006E0713"/>
    <w:rsid w:val="006E1B84"/>
    <w:rsid w:val="006E2BEE"/>
    <w:rsid w:val="006E6AFF"/>
    <w:rsid w:val="006F5759"/>
    <w:rsid w:val="006F7A9D"/>
    <w:rsid w:val="007000F5"/>
    <w:rsid w:val="007003BD"/>
    <w:rsid w:val="00700877"/>
    <w:rsid w:val="00702293"/>
    <w:rsid w:val="00703EA2"/>
    <w:rsid w:val="00704256"/>
    <w:rsid w:val="0070484C"/>
    <w:rsid w:val="00704BF8"/>
    <w:rsid w:val="00704E54"/>
    <w:rsid w:val="00711440"/>
    <w:rsid w:val="00711469"/>
    <w:rsid w:val="00712062"/>
    <w:rsid w:val="00715C10"/>
    <w:rsid w:val="0072140A"/>
    <w:rsid w:val="00723234"/>
    <w:rsid w:val="00724967"/>
    <w:rsid w:val="00725029"/>
    <w:rsid w:val="007259BA"/>
    <w:rsid w:val="0072638F"/>
    <w:rsid w:val="0072686F"/>
    <w:rsid w:val="00727D0B"/>
    <w:rsid w:val="007301BF"/>
    <w:rsid w:val="00731164"/>
    <w:rsid w:val="00733017"/>
    <w:rsid w:val="00733C50"/>
    <w:rsid w:val="00735FA6"/>
    <w:rsid w:val="0074136C"/>
    <w:rsid w:val="0074220E"/>
    <w:rsid w:val="00744351"/>
    <w:rsid w:val="007507CB"/>
    <w:rsid w:val="00752921"/>
    <w:rsid w:val="00752D2F"/>
    <w:rsid w:val="007543CE"/>
    <w:rsid w:val="00762BB6"/>
    <w:rsid w:val="007648E0"/>
    <w:rsid w:val="007669FA"/>
    <w:rsid w:val="00770FD7"/>
    <w:rsid w:val="007717A9"/>
    <w:rsid w:val="00773857"/>
    <w:rsid w:val="00773C6E"/>
    <w:rsid w:val="00780B10"/>
    <w:rsid w:val="00782073"/>
    <w:rsid w:val="00783310"/>
    <w:rsid w:val="007841BA"/>
    <w:rsid w:val="007848BD"/>
    <w:rsid w:val="0078742A"/>
    <w:rsid w:val="00787C15"/>
    <w:rsid w:val="00787F29"/>
    <w:rsid w:val="0079174F"/>
    <w:rsid w:val="0079302F"/>
    <w:rsid w:val="00795490"/>
    <w:rsid w:val="007A0744"/>
    <w:rsid w:val="007A15BC"/>
    <w:rsid w:val="007A3BEB"/>
    <w:rsid w:val="007A4A6D"/>
    <w:rsid w:val="007A5073"/>
    <w:rsid w:val="007B4C0B"/>
    <w:rsid w:val="007C115C"/>
    <w:rsid w:val="007C2105"/>
    <w:rsid w:val="007C28E0"/>
    <w:rsid w:val="007C4251"/>
    <w:rsid w:val="007C6CD0"/>
    <w:rsid w:val="007C7077"/>
    <w:rsid w:val="007C7846"/>
    <w:rsid w:val="007D1BCF"/>
    <w:rsid w:val="007D317F"/>
    <w:rsid w:val="007D5677"/>
    <w:rsid w:val="007D7081"/>
    <w:rsid w:val="007D75CF"/>
    <w:rsid w:val="007E0440"/>
    <w:rsid w:val="007E08EF"/>
    <w:rsid w:val="007E3ABF"/>
    <w:rsid w:val="007E6DC5"/>
    <w:rsid w:val="007E714C"/>
    <w:rsid w:val="007F317F"/>
    <w:rsid w:val="007F3563"/>
    <w:rsid w:val="007F49AB"/>
    <w:rsid w:val="007F7288"/>
    <w:rsid w:val="007F786F"/>
    <w:rsid w:val="00802997"/>
    <w:rsid w:val="00804B76"/>
    <w:rsid w:val="008072BF"/>
    <w:rsid w:val="00807797"/>
    <w:rsid w:val="00811362"/>
    <w:rsid w:val="008118FC"/>
    <w:rsid w:val="008174A9"/>
    <w:rsid w:val="00823A0B"/>
    <w:rsid w:val="0082616C"/>
    <w:rsid w:val="008272AA"/>
    <w:rsid w:val="00831C56"/>
    <w:rsid w:val="00832FE4"/>
    <w:rsid w:val="008362D2"/>
    <w:rsid w:val="008369C4"/>
    <w:rsid w:val="008443AC"/>
    <w:rsid w:val="00844C0F"/>
    <w:rsid w:val="00851486"/>
    <w:rsid w:val="008542C1"/>
    <w:rsid w:val="00855192"/>
    <w:rsid w:val="00855413"/>
    <w:rsid w:val="00856F29"/>
    <w:rsid w:val="008603C7"/>
    <w:rsid w:val="00863A33"/>
    <w:rsid w:val="00864247"/>
    <w:rsid w:val="00872393"/>
    <w:rsid w:val="00872457"/>
    <w:rsid w:val="008727B9"/>
    <w:rsid w:val="008738BE"/>
    <w:rsid w:val="00873E6F"/>
    <w:rsid w:val="0087798C"/>
    <w:rsid w:val="0088043C"/>
    <w:rsid w:val="00881973"/>
    <w:rsid w:val="00882BC9"/>
    <w:rsid w:val="00883EBB"/>
    <w:rsid w:val="008841EC"/>
    <w:rsid w:val="0088436D"/>
    <w:rsid w:val="00884889"/>
    <w:rsid w:val="00884F72"/>
    <w:rsid w:val="008860A8"/>
    <w:rsid w:val="00886196"/>
    <w:rsid w:val="008906C9"/>
    <w:rsid w:val="00893160"/>
    <w:rsid w:val="008A03C0"/>
    <w:rsid w:val="008A0947"/>
    <w:rsid w:val="008A28F8"/>
    <w:rsid w:val="008A40F9"/>
    <w:rsid w:val="008B05D2"/>
    <w:rsid w:val="008B2FDF"/>
    <w:rsid w:val="008B63BA"/>
    <w:rsid w:val="008B725B"/>
    <w:rsid w:val="008C15CC"/>
    <w:rsid w:val="008C42D4"/>
    <w:rsid w:val="008C5738"/>
    <w:rsid w:val="008D04F0"/>
    <w:rsid w:val="008D1D13"/>
    <w:rsid w:val="008D2F15"/>
    <w:rsid w:val="008D3239"/>
    <w:rsid w:val="008E0037"/>
    <w:rsid w:val="008E447E"/>
    <w:rsid w:val="008F180E"/>
    <w:rsid w:val="008F2365"/>
    <w:rsid w:val="008F2EE8"/>
    <w:rsid w:val="008F3500"/>
    <w:rsid w:val="008F365F"/>
    <w:rsid w:val="008F3B32"/>
    <w:rsid w:val="008F4CC7"/>
    <w:rsid w:val="008F5771"/>
    <w:rsid w:val="008F6BFC"/>
    <w:rsid w:val="009015C5"/>
    <w:rsid w:val="00902771"/>
    <w:rsid w:val="00902B07"/>
    <w:rsid w:val="009040DD"/>
    <w:rsid w:val="00907789"/>
    <w:rsid w:val="009113D0"/>
    <w:rsid w:val="0091185E"/>
    <w:rsid w:val="009203FB"/>
    <w:rsid w:val="00920546"/>
    <w:rsid w:val="00921303"/>
    <w:rsid w:val="00921B6F"/>
    <w:rsid w:val="009231B8"/>
    <w:rsid w:val="00924E3C"/>
    <w:rsid w:val="009272DD"/>
    <w:rsid w:val="0092761B"/>
    <w:rsid w:val="00930D8F"/>
    <w:rsid w:val="00932F23"/>
    <w:rsid w:val="0093508C"/>
    <w:rsid w:val="00935616"/>
    <w:rsid w:val="00935BD8"/>
    <w:rsid w:val="00936BEC"/>
    <w:rsid w:val="00936C6C"/>
    <w:rsid w:val="00937AA2"/>
    <w:rsid w:val="0094016B"/>
    <w:rsid w:val="00940350"/>
    <w:rsid w:val="0094275F"/>
    <w:rsid w:val="00942BCD"/>
    <w:rsid w:val="0094686C"/>
    <w:rsid w:val="009612BB"/>
    <w:rsid w:val="00961B88"/>
    <w:rsid w:val="0096518F"/>
    <w:rsid w:val="009706E3"/>
    <w:rsid w:val="009707E8"/>
    <w:rsid w:val="009723AD"/>
    <w:rsid w:val="0097246C"/>
    <w:rsid w:val="009728B4"/>
    <w:rsid w:val="00975171"/>
    <w:rsid w:val="00976535"/>
    <w:rsid w:val="00977935"/>
    <w:rsid w:val="00980004"/>
    <w:rsid w:val="0098059A"/>
    <w:rsid w:val="009822F7"/>
    <w:rsid w:val="00985F3E"/>
    <w:rsid w:val="009906CA"/>
    <w:rsid w:val="009924D3"/>
    <w:rsid w:val="00994484"/>
    <w:rsid w:val="00996C87"/>
    <w:rsid w:val="00996E23"/>
    <w:rsid w:val="009A74D5"/>
    <w:rsid w:val="009B3A95"/>
    <w:rsid w:val="009B4F45"/>
    <w:rsid w:val="009C163D"/>
    <w:rsid w:val="009C4C19"/>
    <w:rsid w:val="009C6651"/>
    <w:rsid w:val="009C740A"/>
    <w:rsid w:val="009C75F0"/>
    <w:rsid w:val="009C7CF9"/>
    <w:rsid w:val="009D0A15"/>
    <w:rsid w:val="009D26B4"/>
    <w:rsid w:val="009D3218"/>
    <w:rsid w:val="009D3906"/>
    <w:rsid w:val="009D3FAE"/>
    <w:rsid w:val="009D3FC6"/>
    <w:rsid w:val="009D6EFB"/>
    <w:rsid w:val="009E17C0"/>
    <w:rsid w:val="009E51D4"/>
    <w:rsid w:val="009F0AEC"/>
    <w:rsid w:val="009F0B60"/>
    <w:rsid w:val="009F4045"/>
    <w:rsid w:val="009F453C"/>
    <w:rsid w:val="009F5BD2"/>
    <w:rsid w:val="00A04542"/>
    <w:rsid w:val="00A045A1"/>
    <w:rsid w:val="00A05E95"/>
    <w:rsid w:val="00A10AF5"/>
    <w:rsid w:val="00A125C5"/>
    <w:rsid w:val="00A2451C"/>
    <w:rsid w:val="00A26E07"/>
    <w:rsid w:val="00A27B70"/>
    <w:rsid w:val="00A3327E"/>
    <w:rsid w:val="00A33CF6"/>
    <w:rsid w:val="00A3580D"/>
    <w:rsid w:val="00A36310"/>
    <w:rsid w:val="00A369D0"/>
    <w:rsid w:val="00A372B7"/>
    <w:rsid w:val="00A460F2"/>
    <w:rsid w:val="00A471DB"/>
    <w:rsid w:val="00A50D97"/>
    <w:rsid w:val="00A52BB2"/>
    <w:rsid w:val="00A61E4B"/>
    <w:rsid w:val="00A65EE7"/>
    <w:rsid w:val="00A660A3"/>
    <w:rsid w:val="00A67057"/>
    <w:rsid w:val="00A6759A"/>
    <w:rsid w:val="00A67E37"/>
    <w:rsid w:val="00A70133"/>
    <w:rsid w:val="00A70607"/>
    <w:rsid w:val="00A71AA5"/>
    <w:rsid w:val="00A72341"/>
    <w:rsid w:val="00A751DA"/>
    <w:rsid w:val="00A770A6"/>
    <w:rsid w:val="00A778F8"/>
    <w:rsid w:val="00A80165"/>
    <w:rsid w:val="00A813B1"/>
    <w:rsid w:val="00A82B5B"/>
    <w:rsid w:val="00A8652F"/>
    <w:rsid w:val="00A910EA"/>
    <w:rsid w:val="00A92B7E"/>
    <w:rsid w:val="00A92F77"/>
    <w:rsid w:val="00A931CC"/>
    <w:rsid w:val="00A93460"/>
    <w:rsid w:val="00A94284"/>
    <w:rsid w:val="00A970A7"/>
    <w:rsid w:val="00AA1B65"/>
    <w:rsid w:val="00AA4C5E"/>
    <w:rsid w:val="00AA5CFF"/>
    <w:rsid w:val="00AA6080"/>
    <w:rsid w:val="00AA6BE2"/>
    <w:rsid w:val="00AA75C2"/>
    <w:rsid w:val="00AA7DE7"/>
    <w:rsid w:val="00AB031A"/>
    <w:rsid w:val="00AB031C"/>
    <w:rsid w:val="00AB1EB3"/>
    <w:rsid w:val="00AB2B7E"/>
    <w:rsid w:val="00AB312D"/>
    <w:rsid w:val="00AB36C4"/>
    <w:rsid w:val="00AB7831"/>
    <w:rsid w:val="00AC132A"/>
    <w:rsid w:val="00AC32B2"/>
    <w:rsid w:val="00AC382B"/>
    <w:rsid w:val="00AC53B8"/>
    <w:rsid w:val="00AC5C2F"/>
    <w:rsid w:val="00AC7C76"/>
    <w:rsid w:val="00AD147B"/>
    <w:rsid w:val="00AD2274"/>
    <w:rsid w:val="00AD2437"/>
    <w:rsid w:val="00AD43CB"/>
    <w:rsid w:val="00AD6D0C"/>
    <w:rsid w:val="00AE2CFE"/>
    <w:rsid w:val="00AE3629"/>
    <w:rsid w:val="00AE4DCF"/>
    <w:rsid w:val="00AE7E32"/>
    <w:rsid w:val="00AF1DF4"/>
    <w:rsid w:val="00AF2D7C"/>
    <w:rsid w:val="00AF35F5"/>
    <w:rsid w:val="00B01416"/>
    <w:rsid w:val="00B02388"/>
    <w:rsid w:val="00B030EA"/>
    <w:rsid w:val="00B04BAD"/>
    <w:rsid w:val="00B04FE3"/>
    <w:rsid w:val="00B07266"/>
    <w:rsid w:val="00B07BB7"/>
    <w:rsid w:val="00B11C4D"/>
    <w:rsid w:val="00B12421"/>
    <w:rsid w:val="00B16891"/>
    <w:rsid w:val="00B17141"/>
    <w:rsid w:val="00B1738A"/>
    <w:rsid w:val="00B20BAF"/>
    <w:rsid w:val="00B2143F"/>
    <w:rsid w:val="00B21FDB"/>
    <w:rsid w:val="00B227E2"/>
    <w:rsid w:val="00B23E45"/>
    <w:rsid w:val="00B259C5"/>
    <w:rsid w:val="00B25F8C"/>
    <w:rsid w:val="00B307F3"/>
    <w:rsid w:val="00B31575"/>
    <w:rsid w:val="00B31724"/>
    <w:rsid w:val="00B3233D"/>
    <w:rsid w:val="00B33861"/>
    <w:rsid w:val="00B34BD3"/>
    <w:rsid w:val="00B34D55"/>
    <w:rsid w:val="00B36BBD"/>
    <w:rsid w:val="00B419DF"/>
    <w:rsid w:val="00B440BC"/>
    <w:rsid w:val="00B4504A"/>
    <w:rsid w:val="00B4789C"/>
    <w:rsid w:val="00B47952"/>
    <w:rsid w:val="00B52DB5"/>
    <w:rsid w:val="00B54931"/>
    <w:rsid w:val="00B60852"/>
    <w:rsid w:val="00B61011"/>
    <w:rsid w:val="00B67781"/>
    <w:rsid w:val="00B71C80"/>
    <w:rsid w:val="00B7293B"/>
    <w:rsid w:val="00B757E3"/>
    <w:rsid w:val="00B7781D"/>
    <w:rsid w:val="00B8547D"/>
    <w:rsid w:val="00B86A08"/>
    <w:rsid w:val="00B86B19"/>
    <w:rsid w:val="00B900D0"/>
    <w:rsid w:val="00B90F0C"/>
    <w:rsid w:val="00B936A8"/>
    <w:rsid w:val="00B9561E"/>
    <w:rsid w:val="00BA1D00"/>
    <w:rsid w:val="00BA70C1"/>
    <w:rsid w:val="00BB1FFA"/>
    <w:rsid w:val="00BB2E27"/>
    <w:rsid w:val="00BB6602"/>
    <w:rsid w:val="00BC79B3"/>
    <w:rsid w:val="00BC7BC6"/>
    <w:rsid w:val="00BD35B6"/>
    <w:rsid w:val="00BE1689"/>
    <w:rsid w:val="00BE1C16"/>
    <w:rsid w:val="00BE345B"/>
    <w:rsid w:val="00BE3A5A"/>
    <w:rsid w:val="00BE40BB"/>
    <w:rsid w:val="00BE4AB5"/>
    <w:rsid w:val="00BE6021"/>
    <w:rsid w:val="00BE6AA6"/>
    <w:rsid w:val="00BE703F"/>
    <w:rsid w:val="00BE7319"/>
    <w:rsid w:val="00BF124A"/>
    <w:rsid w:val="00BF1965"/>
    <w:rsid w:val="00BF52F9"/>
    <w:rsid w:val="00C00101"/>
    <w:rsid w:val="00C00D57"/>
    <w:rsid w:val="00C01E75"/>
    <w:rsid w:val="00C03DA0"/>
    <w:rsid w:val="00C046E9"/>
    <w:rsid w:val="00C04C74"/>
    <w:rsid w:val="00C07360"/>
    <w:rsid w:val="00C1331F"/>
    <w:rsid w:val="00C15D83"/>
    <w:rsid w:val="00C24A5E"/>
    <w:rsid w:val="00C24D73"/>
    <w:rsid w:val="00C250D5"/>
    <w:rsid w:val="00C270A3"/>
    <w:rsid w:val="00C2731C"/>
    <w:rsid w:val="00C27EA0"/>
    <w:rsid w:val="00C3029F"/>
    <w:rsid w:val="00C30324"/>
    <w:rsid w:val="00C335FC"/>
    <w:rsid w:val="00C35666"/>
    <w:rsid w:val="00C37668"/>
    <w:rsid w:val="00C4223C"/>
    <w:rsid w:val="00C4302F"/>
    <w:rsid w:val="00C4314F"/>
    <w:rsid w:val="00C433D8"/>
    <w:rsid w:val="00C45E0A"/>
    <w:rsid w:val="00C46B73"/>
    <w:rsid w:val="00C50E1B"/>
    <w:rsid w:val="00C5187D"/>
    <w:rsid w:val="00C540F9"/>
    <w:rsid w:val="00C54305"/>
    <w:rsid w:val="00C544C4"/>
    <w:rsid w:val="00C5700D"/>
    <w:rsid w:val="00C574B7"/>
    <w:rsid w:val="00C614B1"/>
    <w:rsid w:val="00C631FA"/>
    <w:rsid w:val="00C632AC"/>
    <w:rsid w:val="00C66F81"/>
    <w:rsid w:val="00C67034"/>
    <w:rsid w:val="00C70967"/>
    <w:rsid w:val="00C70F8B"/>
    <w:rsid w:val="00C716C2"/>
    <w:rsid w:val="00C717F9"/>
    <w:rsid w:val="00C71DBB"/>
    <w:rsid w:val="00C724A9"/>
    <w:rsid w:val="00C72689"/>
    <w:rsid w:val="00C728E3"/>
    <w:rsid w:val="00C72EBE"/>
    <w:rsid w:val="00C744FC"/>
    <w:rsid w:val="00C74DA4"/>
    <w:rsid w:val="00C752E5"/>
    <w:rsid w:val="00C753CD"/>
    <w:rsid w:val="00C755BA"/>
    <w:rsid w:val="00C75E3F"/>
    <w:rsid w:val="00C76632"/>
    <w:rsid w:val="00C8451C"/>
    <w:rsid w:val="00C86665"/>
    <w:rsid w:val="00C92898"/>
    <w:rsid w:val="00C9347C"/>
    <w:rsid w:val="00C94221"/>
    <w:rsid w:val="00CA20A4"/>
    <w:rsid w:val="00CA293D"/>
    <w:rsid w:val="00CA4340"/>
    <w:rsid w:val="00CA49DA"/>
    <w:rsid w:val="00CB26E0"/>
    <w:rsid w:val="00CB2ED5"/>
    <w:rsid w:val="00CB570D"/>
    <w:rsid w:val="00CB7C32"/>
    <w:rsid w:val="00CC06F5"/>
    <w:rsid w:val="00CC0F48"/>
    <w:rsid w:val="00CC138E"/>
    <w:rsid w:val="00CC1E5D"/>
    <w:rsid w:val="00CC28A1"/>
    <w:rsid w:val="00CC5FEA"/>
    <w:rsid w:val="00CD1DD1"/>
    <w:rsid w:val="00CD3CC3"/>
    <w:rsid w:val="00CD419D"/>
    <w:rsid w:val="00CD48AD"/>
    <w:rsid w:val="00CE12C1"/>
    <w:rsid w:val="00CE40E9"/>
    <w:rsid w:val="00CE5156"/>
    <w:rsid w:val="00CE5238"/>
    <w:rsid w:val="00CE5975"/>
    <w:rsid w:val="00CE5EA0"/>
    <w:rsid w:val="00CE7514"/>
    <w:rsid w:val="00CE795C"/>
    <w:rsid w:val="00CE7AAB"/>
    <w:rsid w:val="00CF00E7"/>
    <w:rsid w:val="00CF1038"/>
    <w:rsid w:val="00CF2CB3"/>
    <w:rsid w:val="00CF316F"/>
    <w:rsid w:val="00CF6FAA"/>
    <w:rsid w:val="00CF71F0"/>
    <w:rsid w:val="00CF7FE0"/>
    <w:rsid w:val="00D020A8"/>
    <w:rsid w:val="00D03AB1"/>
    <w:rsid w:val="00D04605"/>
    <w:rsid w:val="00D0577E"/>
    <w:rsid w:val="00D05B2D"/>
    <w:rsid w:val="00D0727B"/>
    <w:rsid w:val="00D07942"/>
    <w:rsid w:val="00D07B29"/>
    <w:rsid w:val="00D07E86"/>
    <w:rsid w:val="00D169A5"/>
    <w:rsid w:val="00D233AB"/>
    <w:rsid w:val="00D248DE"/>
    <w:rsid w:val="00D27B43"/>
    <w:rsid w:val="00D325F2"/>
    <w:rsid w:val="00D36224"/>
    <w:rsid w:val="00D36E30"/>
    <w:rsid w:val="00D41B80"/>
    <w:rsid w:val="00D42E96"/>
    <w:rsid w:val="00D45451"/>
    <w:rsid w:val="00D508BE"/>
    <w:rsid w:val="00D52CE8"/>
    <w:rsid w:val="00D53477"/>
    <w:rsid w:val="00D56ED8"/>
    <w:rsid w:val="00D669F1"/>
    <w:rsid w:val="00D70317"/>
    <w:rsid w:val="00D7106A"/>
    <w:rsid w:val="00D72D4C"/>
    <w:rsid w:val="00D74CE7"/>
    <w:rsid w:val="00D75966"/>
    <w:rsid w:val="00D75EFD"/>
    <w:rsid w:val="00D763DF"/>
    <w:rsid w:val="00D80636"/>
    <w:rsid w:val="00D80B54"/>
    <w:rsid w:val="00D80FED"/>
    <w:rsid w:val="00D81C33"/>
    <w:rsid w:val="00D83A99"/>
    <w:rsid w:val="00D84E65"/>
    <w:rsid w:val="00D8542D"/>
    <w:rsid w:val="00D9004D"/>
    <w:rsid w:val="00D90EC3"/>
    <w:rsid w:val="00D91313"/>
    <w:rsid w:val="00D92B7E"/>
    <w:rsid w:val="00D95F41"/>
    <w:rsid w:val="00D966C6"/>
    <w:rsid w:val="00DA033E"/>
    <w:rsid w:val="00DA44BC"/>
    <w:rsid w:val="00DA57BF"/>
    <w:rsid w:val="00DA595D"/>
    <w:rsid w:val="00DA6C60"/>
    <w:rsid w:val="00DB0AA2"/>
    <w:rsid w:val="00DB2B1C"/>
    <w:rsid w:val="00DC18DB"/>
    <w:rsid w:val="00DC5BFA"/>
    <w:rsid w:val="00DC6A71"/>
    <w:rsid w:val="00DD48F7"/>
    <w:rsid w:val="00DE1103"/>
    <w:rsid w:val="00DE1C23"/>
    <w:rsid w:val="00DE4CBB"/>
    <w:rsid w:val="00DE7A53"/>
    <w:rsid w:val="00DF2047"/>
    <w:rsid w:val="00DF2116"/>
    <w:rsid w:val="00DF22D3"/>
    <w:rsid w:val="00DF4422"/>
    <w:rsid w:val="00DF4432"/>
    <w:rsid w:val="00DF6893"/>
    <w:rsid w:val="00DF7216"/>
    <w:rsid w:val="00DF7D4F"/>
    <w:rsid w:val="00E00755"/>
    <w:rsid w:val="00E0106E"/>
    <w:rsid w:val="00E017BD"/>
    <w:rsid w:val="00E01F74"/>
    <w:rsid w:val="00E021A8"/>
    <w:rsid w:val="00E0357D"/>
    <w:rsid w:val="00E07ABB"/>
    <w:rsid w:val="00E13B2F"/>
    <w:rsid w:val="00E13E2B"/>
    <w:rsid w:val="00E1445B"/>
    <w:rsid w:val="00E15C58"/>
    <w:rsid w:val="00E20806"/>
    <w:rsid w:val="00E218EE"/>
    <w:rsid w:val="00E228C9"/>
    <w:rsid w:val="00E267F1"/>
    <w:rsid w:val="00E303DA"/>
    <w:rsid w:val="00E30E11"/>
    <w:rsid w:val="00E312D4"/>
    <w:rsid w:val="00E32C6F"/>
    <w:rsid w:val="00E33030"/>
    <w:rsid w:val="00E33F2F"/>
    <w:rsid w:val="00E353B3"/>
    <w:rsid w:val="00E40F39"/>
    <w:rsid w:val="00E42629"/>
    <w:rsid w:val="00E42AEA"/>
    <w:rsid w:val="00E44A2D"/>
    <w:rsid w:val="00E451A7"/>
    <w:rsid w:val="00E5578E"/>
    <w:rsid w:val="00E55BCC"/>
    <w:rsid w:val="00E5659D"/>
    <w:rsid w:val="00E621F5"/>
    <w:rsid w:val="00E656EE"/>
    <w:rsid w:val="00E66D8A"/>
    <w:rsid w:val="00E76345"/>
    <w:rsid w:val="00E77932"/>
    <w:rsid w:val="00E83BA2"/>
    <w:rsid w:val="00E8663E"/>
    <w:rsid w:val="00E866C6"/>
    <w:rsid w:val="00E94A95"/>
    <w:rsid w:val="00E94AF4"/>
    <w:rsid w:val="00EA00E4"/>
    <w:rsid w:val="00EA1187"/>
    <w:rsid w:val="00EA13CB"/>
    <w:rsid w:val="00EB06DE"/>
    <w:rsid w:val="00EC0209"/>
    <w:rsid w:val="00EC155A"/>
    <w:rsid w:val="00EC2775"/>
    <w:rsid w:val="00EC5577"/>
    <w:rsid w:val="00EC572C"/>
    <w:rsid w:val="00EC573F"/>
    <w:rsid w:val="00EC5E9E"/>
    <w:rsid w:val="00EC7437"/>
    <w:rsid w:val="00ED0FCD"/>
    <w:rsid w:val="00ED1C3E"/>
    <w:rsid w:val="00ED3296"/>
    <w:rsid w:val="00ED475B"/>
    <w:rsid w:val="00ED6914"/>
    <w:rsid w:val="00EE2F2F"/>
    <w:rsid w:val="00EE557B"/>
    <w:rsid w:val="00EE5A4F"/>
    <w:rsid w:val="00EE6972"/>
    <w:rsid w:val="00EF1045"/>
    <w:rsid w:val="00EF3B89"/>
    <w:rsid w:val="00EF6C6F"/>
    <w:rsid w:val="00EF7099"/>
    <w:rsid w:val="00F001C1"/>
    <w:rsid w:val="00F0032D"/>
    <w:rsid w:val="00F00650"/>
    <w:rsid w:val="00F01C74"/>
    <w:rsid w:val="00F025DF"/>
    <w:rsid w:val="00F118B0"/>
    <w:rsid w:val="00F12043"/>
    <w:rsid w:val="00F12FE1"/>
    <w:rsid w:val="00F16219"/>
    <w:rsid w:val="00F164E9"/>
    <w:rsid w:val="00F21685"/>
    <w:rsid w:val="00F240BB"/>
    <w:rsid w:val="00F25BA0"/>
    <w:rsid w:val="00F25D37"/>
    <w:rsid w:val="00F25E80"/>
    <w:rsid w:val="00F304D3"/>
    <w:rsid w:val="00F327B0"/>
    <w:rsid w:val="00F33BC4"/>
    <w:rsid w:val="00F33C25"/>
    <w:rsid w:val="00F346F1"/>
    <w:rsid w:val="00F36060"/>
    <w:rsid w:val="00F37722"/>
    <w:rsid w:val="00F44DD1"/>
    <w:rsid w:val="00F44E7E"/>
    <w:rsid w:val="00F4533B"/>
    <w:rsid w:val="00F466FD"/>
    <w:rsid w:val="00F50E47"/>
    <w:rsid w:val="00F518A2"/>
    <w:rsid w:val="00F52CC3"/>
    <w:rsid w:val="00F53B8B"/>
    <w:rsid w:val="00F578ED"/>
    <w:rsid w:val="00F57FED"/>
    <w:rsid w:val="00F62C9E"/>
    <w:rsid w:val="00F643EE"/>
    <w:rsid w:val="00F6505E"/>
    <w:rsid w:val="00F67620"/>
    <w:rsid w:val="00F676CD"/>
    <w:rsid w:val="00F70E4F"/>
    <w:rsid w:val="00F716F7"/>
    <w:rsid w:val="00F71CCC"/>
    <w:rsid w:val="00F720D5"/>
    <w:rsid w:val="00F72786"/>
    <w:rsid w:val="00F82B23"/>
    <w:rsid w:val="00F83E03"/>
    <w:rsid w:val="00F94FCB"/>
    <w:rsid w:val="00F96615"/>
    <w:rsid w:val="00F978DF"/>
    <w:rsid w:val="00FA131D"/>
    <w:rsid w:val="00FA26E3"/>
    <w:rsid w:val="00FA3321"/>
    <w:rsid w:val="00FA366D"/>
    <w:rsid w:val="00FA7D79"/>
    <w:rsid w:val="00FB0D02"/>
    <w:rsid w:val="00FB0D2A"/>
    <w:rsid w:val="00FB0FE8"/>
    <w:rsid w:val="00FB3B66"/>
    <w:rsid w:val="00FB3F49"/>
    <w:rsid w:val="00FB4531"/>
    <w:rsid w:val="00FB751D"/>
    <w:rsid w:val="00FB7A44"/>
    <w:rsid w:val="00FC060E"/>
    <w:rsid w:val="00FC12B9"/>
    <w:rsid w:val="00FC1C13"/>
    <w:rsid w:val="00FC543D"/>
    <w:rsid w:val="00FC5F4D"/>
    <w:rsid w:val="00FC75C0"/>
    <w:rsid w:val="00FC7783"/>
    <w:rsid w:val="00FC7B84"/>
    <w:rsid w:val="00FD0A1A"/>
    <w:rsid w:val="00FD0E36"/>
    <w:rsid w:val="00FD1025"/>
    <w:rsid w:val="00FD2671"/>
    <w:rsid w:val="00FD3AA0"/>
    <w:rsid w:val="00FD3BC1"/>
    <w:rsid w:val="00FD4097"/>
    <w:rsid w:val="00FD4B56"/>
    <w:rsid w:val="00FD531F"/>
    <w:rsid w:val="00FE1BBC"/>
    <w:rsid w:val="00FE342B"/>
    <w:rsid w:val="00FE3533"/>
    <w:rsid w:val="00FE388D"/>
    <w:rsid w:val="00FE66A9"/>
    <w:rsid w:val="00FF2367"/>
    <w:rsid w:val="00FF25A1"/>
    <w:rsid w:val="00FF3571"/>
    <w:rsid w:val="00FF4CF1"/>
    <w:rsid w:val="00FF5B7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43F9FAB"/>
  <w15:chartTrackingRefBased/>
  <w15:docId w15:val="{F0595F95-768D-4F1C-B077-7CF2986B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B757E3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paragraph" w:styleId="Besedilooblaka">
    <w:name w:val="Balloon Text"/>
    <w:basedOn w:val="Navaden"/>
    <w:semiHidden/>
    <w:rsid w:val="0071146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6D0EB2"/>
    <w:pPr>
      <w:spacing w:after="168" w:line="240" w:lineRule="auto"/>
    </w:pPr>
    <w:rPr>
      <w:rFonts w:ascii="Times New Roman" w:hAnsi="Times New Roman"/>
      <w:color w:val="333333"/>
      <w:sz w:val="14"/>
      <w:szCs w:val="14"/>
      <w:lang w:val="sl-SI" w:eastAsia="sl-SI"/>
    </w:rPr>
  </w:style>
  <w:style w:type="paragraph" w:customStyle="1" w:styleId="BodyTextKeep">
    <w:name w:val="Body Text Keep"/>
    <w:basedOn w:val="Telobesedila"/>
    <w:rsid w:val="00BC7BC6"/>
    <w:pPr>
      <w:keepNext/>
      <w:tabs>
        <w:tab w:val="center" w:pos="2410"/>
      </w:tabs>
      <w:spacing w:before="120"/>
      <w:ind w:left="567"/>
    </w:pPr>
    <w:rPr>
      <w:rFonts w:ascii="Arial" w:hAnsi="Arial"/>
      <w:sz w:val="22"/>
    </w:rPr>
  </w:style>
  <w:style w:type="paragraph" w:customStyle="1" w:styleId="Alineazaodstavkom">
    <w:name w:val="Alinea za odstavkom"/>
    <w:basedOn w:val="Navaden"/>
    <w:link w:val="AlineazaodstavkomZnak"/>
    <w:qFormat/>
    <w:rsid w:val="00DE7A53"/>
    <w:pPr>
      <w:numPr>
        <w:numId w:val="19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DE7A53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rkovnatokazaodstavkoma">
    <w:name w:val="Črkovna točka za odstavkom (a)"/>
    <w:qFormat/>
    <w:rsid w:val="00DE7A53"/>
    <w:pPr>
      <w:numPr>
        <w:numId w:val="20"/>
      </w:numPr>
      <w:jc w:val="both"/>
    </w:pPr>
    <w:rPr>
      <w:rFonts w:ascii="Arial" w:hAnsi="Arial"/>
      <w:sz w:val="22"/>
      <w:szCs w:val="16"/>
      <w:lang w:bidi="ar-SA"/>
    </w:rPr>
  </w:style>
  <w:style w:type="paragraph" w:styleId="Odstavekseznama">
    <w:name w:val="List Paragraph"/>
    <w:basedOn w:val="Navaden"/>
    <w:uiPriority w:val="34"/>
    <w:qFormat/>
    <w:rsid w:val="008F365F"/>
    <w:pPr>
      <w:ind w:left="708"/>
    </w:pPr>
  </w:style>
  <w:style w:type="paragraph" w:styleId="Telobesedila-zamik2">
    <w:name w:val="Body Text Indent 2"/>
    <w:basedOn w:val="Navaden"/>
    <w:link w:val="Telobesedila-zamik2Znak"/>
    <w:rsid w:val="00996E23"/>
    <w:pPr>
      <w:spacing w:after="120" w:line="480" w:lineRule="auto"/>
      <w:ind w:left="283"/>
    </w:pPr>
    <w:rPr>
      <w:lang w:val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996E23"/>
    <w:rPr>
      <w:rFonts w:ascii="Arial" w:hAnsi="Arial"/>
      <w:szCs w:val="24"/>
      <w:lang w:eastAsia="en-US" w:bidi="ar-SA"/>
    </w:rPr>
  </w:style>
  <w:style w:type="character" w:styleId="Krepko">
    <w:name w:val="Strong"/>
    <w:qFormat/>
    <w:rsid w:val="00996E23"/>
    <w:rPr>
      <w:b/>
      <w:bCs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B031A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rsid w:val="004E057E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E057E"/>
    <w:rPr>
      <w:rFonts w:ascii="Arial" w:hAnsi="Arial"/>
      <w:lang w:val="en-US" w:eastAsia="en-US" w:bidi="ar-SA"/>
    </w:rPr>
  </w:style>
  <w:style w:type="character" w:styleId="Sprotnaopomba-sklic">
    <w:name w:val="footnote reference"/>
    <w:basedOn w:val="Privzetapisavaodstavka"/>
    <w:rsid w:val="004E057E"/>
    <w:rPr>
      <w:vertAlign w:val="superscript"/>
    </w:rPr>
  </w:style>
  <w:style w:type="character" w:styleId="Pripombasklic">
    <w:name w:val="annotation reference"/>
    <w:basedOn w:val="Privzetapisavaodstavka"/>
    <w:rsid w:val="002674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26747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26747D"/>
    <w:rPr>
      <w:rFonts w:ascii="Arial" w:hAnsi="Arial"/>
      <w:lang w:val="en-US" w:eastAsia="en-US" w:bidi="ar-SA"/>
    </w:rPr>
  </w:style>
  <w:style w:type="paragraph" w:styleId="Zadevapripombe">
    <w:name w:val="annotation subject"/>
    <w:basedOn w:val="Pripombabesedilo"/>
    <w:next w:val="Pripombabesedilo"/>
    <w:link w:val="ZadevapripombeZnak"/>
    <w:rsid w:val="0026747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26747D"/>
    <w:rPr>
      <w:rFonts w:ascii="Arial" w:hAnsi="Arial"/>
      <w:b/>
      <w:b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nz@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p.mnz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mnz@gov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E9BB26-6043-4B05-9B36-9DF35EFC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3587</CharactersWithSpaces>
  <SharedDoc>false</SharedDoc>
  <HLinks>
    <vt:vector size="18" baseType="variant">
      <vt:variant>
        <vt:i4>3539052</vt:i4>
      </vt:variant>
      <vt:variant>
        <vt:i4>6</vt:i4>
      </vt:variant>
      <vt:variant>
        <vt:i4>0</vt:i4>
      </vt:variant>
      <vt:variant>
        <vt:i4>5</vt:i4>
      </vt:variant>
      <vt:variant>
        <vt:lpwstr>http://prostor3.gov.si/javni/login.jsp?jezik=sl</vt:lpwstr>
      </vt:variant>
      <vt:variant>
        <vt:lpwstr/>
      </vt:variant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ZVONAR Maruška</dc:creator>
  <cp:keywords/>
  <cp:lastModifiedBy>BARIŠIĆ Snježana</cp:lastModifiedBy>
  <cp:revision>699</cp:revision>
  <cp:lastPrinted>2018-08-30T10:44:00Z</cp:lastPrinted>
  <dcterms:created xsi:type="dcterms:W3CDTF">2023-05-12T11:44:00Z</dcterms:created>
  <dcterms:modified xsi:type="dcterms:W3CDTF">2023-10-30T09:57:00Z</dcterms:modified>
</cp:coreProperties>
</file>