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A0C4A" w:rsidRDefault="00EA0C4A" w:rsidP="004D7383">
      <w:pPr>
        <w:pStyle w:val="datumtevilka"/>
        <w:spacing w:line="240" w:lineRule="exact"/>
      </w:pPr>
    </w:p>
    <w:p w:rsidR="002F006E" w:rsidRDefault="002F006E" w:rsidP="004D7383">
      <w:pPr>
        <w:pStyle w:val="datumtevilka"/>
        <w:spacing w:line="240" w:lineRule="exact"/>
      </w:pPr>
    </w:p>
    <w:p w:rsidR="002F006E" w:rsidRDefault="002F006E" w:rsidP="004D7383">
      <w:pPr>
        <w:pStyle w:val="datumtevilka"/>
        <w:spacing w:line="240" w:lineRule="exact"/>
      </w:pPr>
    </w:p>
    <w:p w:rsidR="00213083" w:rsidRDefault="00213083" w:rsidP="004D7383">
      <w:pPr>
        <w:pStyle w:val="datumtevilka"/>
        <w:spacing w:line="240" w:lineRule="exact"/>
      </w:pPr>
    </w:p>
    <w:p w:rsidR="007D75CF" w:rsidRPr="00202A77" w:rsidRDefault="007D75CF" w:rsidP="004D7383">
      <w:pPr>
        <w:pStyle w:val="datumtevilka"/>
        <w:spacing w:line="240" w:lineRule="exact"/>
      </w:pPr>
      <w:r w:rsidRPr="00202A77">
        <w:t xml:space="preserve">Številka: </w:t>
      </w:r>
      <w:r w:rsidRPr="00202A77">
        <w:tab/>
      </w:r>
      <w:r w:rsidR="001D26C8" w:rsidRPr="001D26C8">
        <w:t>386-1/2024/5</w:t>
      </w:r>
      <w:r w:rsidR="00F31E13" w:rsidRPr="001D26C8">
        <w:t xml:space="preserve"> </w:t>
      </w:r>
      <w:r w:rsidR="00A92B7E" w:rsidRPr="001D26C8">
        <w:t xml:space="preserve"> (1</w:t>
      </w:r>
      <w:r w:rsidR="00213083" w:rsidRPr="001D26C8">
        <w:t>64-0</w:t>
      </w:r>
      <w:r w:rsidR="001D26C8" w:rsidRPr="001D26C8">
        <w:t>3</w:t>
      </w:r>
      <w:r w:rsidR="00A92B7E" w:rsidRPr="001D26C8">
        <w:t>)</w:t>
      </w:r>
    </w:p>
    <w:p w:rsidR="007D75CF" w:rsidRPr="00202A77" w:rsidRDefault="00C250D5" w:rsidP="004D7383">
      <w:pPr>
        <w:pStyle w:val="datumtevilka"/>
        <w:spacing w:line="240" w:lineRule="exact"/>
      </w:pPr>
      <w:r w:rsidRPr="00202A77">
        <w:t xml:space="preserve">Datum: </w:t>
      </w:r>
      <w:r w:rsidRPr="00202A77">
        <w:tab/>
      </w:r>
      <w:r w:rsidR="00FF4E02">
        <w:t>2</w:t>
      </w:r>
      <w:r w:rsidR="00951902">
        <w:t>0</w:t>
      </w:r>
      <w:r w:rsidR="006435ED">
        <w:t>.</w:t>
      </w:r>
      <w:r w:rsidR="00345DDD">
        <w:t xml:space="preserve"> </w:t>
      </w:r>
      <w:r w:rsidR="00FF4E02">
        <w:t>3</w:t>
      </w:r>
      <w:r w:rsidR="004E36D7">
        <w:t>.</w:t>
      </w:r>
      <w:r w:rsidR="00221958">
        <w:t xml:space="preserve"> 202</w:t>
      </w:r>
      <w:r w:rsidR="00FF4E02">
        <w:t>4</w:t>
      </w:r>
    </w:p>
    <w:p w:rsidR="007D75CF" w:rsidRDefault="007D75CF" w:rsidP="004D7383">
      <w:pPr>
        <w:spacing w:line="240" w:lineRule="exact"/>
      </w:pPr>
    </w:p>
    <w:p w:rsidR="00213083" w:rsidRDefault="00213083" w:rsidP="005A3A81">
      <w:pPr>
        <w:jc w:val="both"/>
        <w:rPr>
          <w:rFonts w:cs="Arial"/>
          <w:szCs w:val="20"/>
        </w:rPr>
      </w:pPr>
    </w:p>
    <w:p w:rsidR="002F006E" w:rsidRDefault="005A3A81" w:rsidP="00FA2C0F">
      <w:pPr>
        <w:jc w:val="both"/>
        <w:rPr>
          <w:rFonts w:cs="Arial"/>
          <w:szCs w:val="20"/>
          <w:lang w:eastAsia="sl-SI" w:bidi="or-IN"/>
        </w:rPr>
      </w:pPr>
      <w:r w:rsidRPr="00B757E3">
        <w:rPr>
          <w:rFonts w:cs="Arial"/>
          <w:szCs w:val="20"/>
        </w:rPr>
        <w:t xml:space="preserve">Republika Slovenija, Ministrstvo za notranje zadeve, Ljubljana, Štefanova </w:t>
      </w:r>
      <w:r>
        <w:rPr>
          <w:rFonts w:cs="Arial"/>
          <w:szCs w:val="20"/>
        </w:rPr>
        <w:t xml:space="preserve">ulica </w:t>
      </w:r>
      <w:r w:rsidRPr="00B757E3">
        <w:rPr>
          <w:rFonts w:cs="Arial"/>
          <w:szCs w:val="20"/>
        </w:rPr>
        <w:t>2</w:t>
      </w:r>
      <w:r>
        <w:rPr>
          <w:rFonts w:cs="Arial"/>
          <w:szCs w:val="20"/>
        </w:rPr>
        <w:t xml:space="preserve"> </w:t>
      </w:r>
      <w:r w:rsidRPr="00726274">
        <w:rPr>
          <w:rFonts w:cs="Arial"/>
          <w:szCs w:val="20"/>
        </w:rPr>
        <w:t xml:space="preserve">(v nadaljevanju: </w:t>
      </w:r>
      <w:r>
        <w:rPr>
          <w:rFonts w:cs="Arial"/>
          <w:szCs w:val="20"/>
        </w:rPr>
        <w:t>prodajalec</w:t>
      </w:r>
      <w:r w:rsidRPr="00726274">
        <w:rPr>
          <w:rFonts w:cs="Arial"/>
          <w:szCs w:val="20"/>
        </w:rPr>
        <w:t>)</w:t>
      </w:r>
      <w:r w:rsidRPr="00051818">
        <w:rPr>
          <w:szCs w:val="20"/>
          <w:lang w:eastAsia="sl-SI" w:bidi="or-IN"/>
        </w:rPr>
        <w:t xml:space="preserve"> </w:t>
      </w:r>
      <w:r>
        <w:rPr>
          <w:szCs w:val="20"/>
          <w:lang w:eastAsia="sl-SI" w:bidi="or-IN"/>
        </w:rPr>
        <w:t>v skladu z 52.</w:t>
      </w:r>
      <w:r w:rsidRPr="00051818">
        <w:rPr>
          <w:szCs w:val="20"/>
          <w:lang w:eastAsia="sl-SI" w:bidi="or-IN"/>
        </w:rPr>
        <w:t xml:space="preserve"> člen</w:t>
      </w:r>
      <w:r>
        <w:rPr>
          <w:szCs w:val="20"/>
          <w:lang w:eastAsia="sl-SI" w:bidi="or-IN"/>
        </w:rPr>
        <w:t>om in v povezavi z 77. členom</w:t>
      </w:r>
      <w:r w:rsidRPr="00051818">
        <w:rPr>
          <w:szCs w:val="20"/>
          <w:lang w:eastAsia="sl-SI" w:bidi="or-IN"/>
        </w:rPr>
        <w:t xml:space="preserve"> Zakona o stvarnem premoženju države in samoupravnih lokalnih skupnosti (Uradni list RS, št. </w:t>
      </w:r>
      <w:r w:rsidR="009E2C3F">
        <w:rPr>
          <w:szCs w:val="20"/>
          <w:lang w:eastAsia="sl-SI" w:bidi="or-IN"/>
        </w:rPr>
        <w:t>11/18,</w:t>
      </w:r>
      <w:r>
        <w:rPr>
          <w:szCs w:val="20"/>
          <w:lang w:eastAsia="sl-SI" w:bidi="or-IN"/>
        </w:rPr>
        <w:t xml:space="preserve"> 79/18</w:t>
      </w:r>
      <w:r w:rsidR="009E2C3F">
        <w:rPr>
          <w:szCs w:val="20"/>
          <w:lang w:eastAsia="sl-SI" w:bidi="or-IN"/>
        </w:rPr>
        <w:t xml:space="preserve"> in 78/23 - ZORR</w:t>
      </w:r>
      <w:r w:rsidRPr="00051818">
        <w:rPr>
          <w:szCs w:val="20"/>
          <w:lang w:eastAsia="sl-SI" w:bidi="or-IN"/>
        </w:rPr>
        <w:t>) in 19. člen</w:t>
      </w:r>
      <w:r>
        <w:rPr>
          <w:szCs w:val="20"/>
          <w:lang w:eastAsia="sl-SI" w:bidi="or-IN"/>
        </w:rPr>
        <w:t>om</w:t>
      </w:r>
      <w:r w:rsidRPr="00051818">
        <w:rPr>
          <w:szCs w:val="20"/>
          <w:lang w:eastAsia="sl-SI" w:bidi="or-IN"/>
        </w:rPr>
        <w:t xml:space="preserve"> Uredbe o stvarnem premoženju države in samoupravnih lokalnih skupnosti (Uradni list RS, št. 31/18) </w:t>
      </w:r>
      <w:r>
        <w:rPr>
          <w:rFonts w:cs="Arial"/>
          <w:szCs w:val="20"/>
          <w:lang w:eastAsia="sl-SI" w:bidi="or-IN"/>
        </w:rPr>
        <w:t xml:space="preserve"> </w:t>
      </w:r>
    </w:p>
    <w:p w:rsidR="00213083" w:rsidRPr="00A2750C" w:rsidRDefault="00213083" w:rsidP="005530FA">
      <w:pPr>
        <w:spacing w:line="240" w:lineRule="exact"/>
        <w:jc w:val="both"/>
        <w:rPr>
          <w:rFonts w:cs="Arial"/>
          <w:szCs w:val="20"/>
          <w:lang w:eastAsia="sl-SI" w:bidi="or-IN"/>
        </w:rPr>
      </w:pPr>
    </w:p>
    <w:p w:rsidR="00E02E63" w:rsidRPr="00A2750C" w:rsidRDefault="00E02E63" w:rsidP="005530FA">
      <w:pPr>
        <w:spacing w:line="240" w:lineRule="exact"/>
        <w:jc w:val="center"/>
        <w:rPr>
          <w:rFonts w:cs="Arial"/>
          <w:spacing w:val="60"/>
          <w:szCs w:val="20"/>
        </w:rPr>
      </w:pPr>
      <w:r w:rsidRPr="00A2750C">
        <w:rPr>
          <w:rFonts w:cs="Arial"/>
          <w:b/>
          <w:spacing w:val="60"/>
          <w:szCs w:val="20"/>
        </w:rPr>
        <w:t xml:space="preserve">OBJAVLJA NAMERO </w:t>
      </w:r>
    </w:p>
    <w:p w:rsidR="008A5834" w:rsidRDefault="008A5834" w:rsidP="005530FA">
      <w:pPr>
        <w:spacing w:line="240" w:lineRule="exact"/>
        <w:jc w:val="both"/>
        <w:rPr>
          <w:rFonts w:cs="Arial"/>
          <w:szCs w:val="20"/>
        </w:rPr>
      </w:pPr>
    </w:p>
    <w:p w:rsidR="00FA2C0F" w:rsidRDefault="00FA2C0F" w:rsidP="005530FA">
      <w:pPr>
        <w:spacing w:line="240" w:lineRule="exact"/>
        <w:jc w:val="both"/>
        <w:rPr>
          <w:rFonts w:cs="Arial"/>
          <w:szCs w:val="20"/>
        </w:rPr>
      </w:pPr>
    </w:p>
    <w:p w:rsidR="00535DA0" w:rsidRPr="00A2750C" w:rsidRDefault="000D636C" w:rsidP="005A3A81">
      <w:pPr>
        <w:spacing w:line="240" w:lineRule="exact"/>
        <w:jc w:val="center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za prodajo </w:t>
      </w:r>
      <w:r w:rsidR="001D6173" w:rsidRPr="00A2750C">
        <w:rPr>
          <w:rFonts w:cs="Arial"/>
          <w:b/>
          <w:szCs w:val="20"/>
        </w:rPr>
        <w:t>vgrajene</w:t>
      </w:r>
      <w:r w:rsidR="009943A9" w:rsidRPr="00A2750C">
        <w:rPr>
          <w:rFonts w:cs="Arial"/>
          <w:b/>
          <w:szCs w:val="20"/>
        </w:rPr>
        <w:t xml:space="preserve"> </w:t>
      </w:r>
      <w:r w:rsidR="00363187">
        <w:rPr>
          <w:rFonts w:cs="Arial"/>
          <w:b/>
          <w:szCs w:val="20"/>
        </w:rPr>
        <w:t>opreme za tehnično varovanje</w:t>
      </w:r>
      <w:r w:rsidRPr="00A2750C">
        <w:rPr>
          <w:rFonts w:cs="Arial"/>
          <w:b/>
          <w:szCs w:val="20"/>
        </w:rPr>
        <w:t xml:space="preserve"> po metodi neposredne pogodbe</w:t>
      </w:r>
    </w:p>
    <w:p w:rsidR="003536B5" w:rsidRDefault="003536B5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:rsidR="00213083" w:rsidRDefault="00213083" w:rsidP="005530FA">
      <w:pPr>
        <w:spacing w:line="240" w:lineRule="exact"/>
        <w:jc w:val="both"/>
        <w:rPr>
          <w:rFonts w:cs="Arial"/>
          <w:b/>
          <w:bCs/>
          <w:szCs w:val="20"/>
        </w:rPr>
      </w:pPr>
    </w:p>
    <w:p w:rsidR="00421A3F" w:rsidRPr="00A2750C" w:rsidRDefault="00E54462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Osnovni podatki</w:t>
      </w:r>
      <w:r w:rsidR="005C3BF6" w:rsidRPr="00A2750C">
        <w:rPr>
          <w:rFonts w:cs="Arial"/>
          <w:b/>
          <w:szCs w:val="20"/>
        </w:rPr>
        <w:t>:</w:t>
      </w:r>
    </w:p>
    <w:p w:rsidR="000D636C" w:rsidRPr="00A2750C" w:rsidRDefault="000D636C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Postopek prodaje se vodi na podlagi 52. v povezavi s 77. členom Zakona o stvarnem premoženju države in samoupravnih lokalnih skupnosti (</w:t>
      </w:r>
      <w:r w:rsidR="009E2C3F" w:rsidRPr="00051818">
        <w:rPr>
          <w:szCs w:val="20"/>
          <w:lang w:eastAsia="sl-SI" w:bidi="or-IN"/>
        </w:rPr>
        <w:t xml:space="preserve">Uradni list RS, št. </w:t>
      </w:r>
      <w:r w:rsidR="009E2C3F">
        <w:rPr>
          <w:szCs w:val="20"/>
          <w:lang w:eastAsia="sl-SI" w:bidi="or-IN"/>
        </w:rPr>
        <w:t>11/18, 79/18 in 78/23 - ZORR</w:t>
      </w:r>
      <w:r w:rsidRPr="00A2750C">
        <w:rPr>
          <w:rFonts w:cs="Arial"/>
          <w:szCs w:val="20"/>
        </w:rPr>
        <w:t xml:space="preserve">) in 19. člena Uredbe o stvarnem premoženju države in samoupravnih lokalnih skupnosti (Uradni list RS, št. 31/18), kot faza: pogajanja z zainteresiranimi kupci za sklenitev neposredne pogodbe. </w:t>
      </w:r>
    </w:p>
    <w:p w:rsidR="005C3BF6" w:rsidRPr="00A2750C" w:rsidRDefault="005C3BF6" w:rsidP="005530FA">
      <w:pPr>
        <w:spacing w:line="240" w:lineRule="exact"/>
        <w:jc w:val="both"/>
        <w:rPr>
          <w:rFonts w:cs="Arial"/>
          <w:szCs w:val="20"/>
        </w:rPr>
      </w:pPr>
    </w:p>
    <w:p w:rsidR="008C33A5" w:rsidRPr="00A2750C" w:rsidRDefault="008C33A5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Lastnik </w:t>
      </w:r>
      <w:r w:rsidR="00BE0CF4">
        <w:rPr>
          <w:rFonts w:cs="Arial"/>
          <w:szCs w:val="20"/>
        </w:rPr>
        <w:t>opreme</w:t>
      </w:r>
      <w:r w:rsidR="006E29AD" w:rsidRPr="00A2750C">
        <w:rPr>
          <w:rFonts w:cs="Arial"/>
          <w:szCs w:val="20"/>
        </w:rPr>
        <w:t xml:space="preserve"> </w:t>
      </w:r>
      <w:r w:rsidRPr="00A2750C">
        <w:rPr>
          <w:rFonts w:cs="Arial"/>
          <w:szCs w:val="20"/>
        </w:rPr>
        <w:t>je Republika Slovenija, upravljavec</w:t>
      </w:r>
      <w:r w:rsidR="00882F12">
        <w:rPr>
          <w:rFonts w:cs="Arial"/>
          <w:szCs w:val="20"/>
        </w:rPr>
        <w:t xml:space="preserve"> P</w:t>
      </w:r>
      <w:r w:rsidR="000D636C" w:rsidRPr="00A2750C">
        <w:rPr>
          <w:rFonts w:cs="Arial"/>
          <w:szCs w:val="20"/>
        </w:rPr>
        <w:t xml:space="preserve">olicija. </w:t>
      </w:r>
    </w:p>
    <w:p w:rsidR="00BD4682" w:rsidRPr="00A2750C" w:rsidRDefault="00BD4682" w:rsidP="005530FA">
      <w:pPr>
        <w:spacing w:line="240" w:lineRule="exact"/>
        <w:jc w:val="both"/>
        <w:rPr>
          <w:rFonts w:cs="Arial"/>
          <w:szCs w:val="20"/>
        </w:rPr>
      </w:pPr>
    </w:p>
    <w:p w:rsidR="005C3BF6" w:rsidRPr="00A2750C" w:rsidRDefault="005C3BF6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 xml:space="preserve">Predmet </w:t>
      </w:r>
      <w:r w:rsidR="000D636C" w:rsidRPr="00A2750C">
        <w:rPr>
          <w:rFonts w:cs="Arial"/>
          <w:b/>
          <w:szCs w:val="20"/>
        </w:rPr>
        <w:t>prodaje</w:t>
      </w:r>
      <w:r w:rsidRPr="00A2750C">
        <w:rPr>
          <w:rFonts w:cs="Arial"/>
          <w:b/>
          <w:szCs w:val="20"/>
        </w:rPr>
        <w:t>:</w:t>
      </w:r>
    </w:p>
    <w:p w:rsidR="00EA0C4A" w:rsidRPr="00A2750C" w:rsidRDefault="00673A54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color w:val="000000"/>
          <w:szCs w:val="20"/>
          <w:lang w:eastAsia="sl-SI"/>
        </w:rPr>
        <w:t>O</w:t>
      </w:r>
      <w:r w:rsidR="000D636C" w:rsidRPr="00A2750C">
        <w:rPr>
          <w:rFonts w:cs="Arial"/>
          <w:color w:val="000000"/>
          <w:szCs w:val="20"/>
          <w:lang w:eastAsia="sl-SI"/>
        </w:rPr>
        <w:t>prema za tehnično varovanje objekt</w:t>
      </w:r>
      <w:r w:rsidR="005A3A81">
        <w:rPr>
          <w:rFonts w:cs="Arial"/>
          <w:color w:val="000000"/>
          <w:szCs w:val="20"/>
          <w:lang w:eastAsia="sl-SI"/>
        </w:rPr>
        <w:t>a</w:t>
      </w:r>
      <w:r w:rsidR="000D636C" w:rsidRPr="00A2750C">
        <w:rPr>
          <w:rFonts w:cs="Arial"/>
          <w:color w:val="000000"/>
          <w:szCs w:val="20"/>
          <w:lang w:eastAsia="sl-SI"/>
        </w:rPr>
        <w:t xml:space="preserve"> </w:t>
      </w:r>
      <w:r w:rsidR="005A3A81">
        <w:rPr>
          <w:rFonts w:cs="Arial"/>
          <w:color w:val="000000"/>
          <w:szCs w:val="20"/>
          <w:lang w:eastAsia="sl-SI"/>
        </w:rPr>
        <w:t>na lokaciji</w:t>
      </w:r>
      <w:r w:rsidR="00C328D7" w:rsidRPr="00A2750C">
        <w:rPr>
          <w:rFonts w:cs="Arial"/>
          <w:color w:val="000000"/>
          <w:szCs w:val="20"/>
          <w:lang w:eastAsia="sl-SI"/>
        </w:rPr>
        <w:t xml:space="preserve"> »</w:t>
      </w:r>
      <w:r w:rsidR="000D636C" w:rsidRPr="00A2750C">
        <w:rPr>
          <w:rFonts w:cs="Arial"/>
          <w:color w:val="000000"/>
          <w:szCs w:val="20"/>
          <w:lang w:eastAsia="sl-SI"/>
        </w:rPr>
        <w:t>Ljubljan</w:t>
      </w:r>
      <w:r w:rsidR="00C328D7" w:rsidRPr="00A2750C">
        <w:rPr>
          <w:rFonts w:cs="Arial"/>
          <w:color w:val="000000"/>
          <w:szCs w:val="20"/>
          <w:lang w:eastAsia="sl-SI"/>
        </w:rPr>
        <w:t>a«</w:t>
      </w:r>
      <w:r w:rsidR="000D636C" w:rsidRPr="00A2750C">
        <w:rPr>
          <w:rFonts w:cs="Arial"/>
          <w:color w:val="000000"/>
          <w:szCs w:val="20"/>
          <w:lang w:eastAsia="sl-SI"/>
        </w:rPr>
        <w:t>.</w:t>
      </w:r>
      <w:r w:rsidRPr="00A2750C">
        <w:rPr>
          <w:rFonts w:cs="Arial"/>
          <w:color w:val="000000"/>
          <w:szCs w:val="20"/>
          <w:lang w:eastAsia="sl-SI"/>
        </w:rPr>
        <w:t xml:space="preserve"> </w:t>
      </w:r>
      <w:r w:rsidRPr="00A2750C">
        <w:rPr>
          <w:rFonts w:cs="Arial"/>
          <w:szCs w:val="20"/>
          <w:lang w:eastAsia="sl-SI"/>
        </w:rPr>
        <w:t>Oprema</w:t>
      </w:r>
      <w:r w:rsidR="005A3A81">
        <w:rPr>
          <w:rFonts w:cs="Arial"/>
          <w:szCs w:val="20"/>
          <w:lang w:eastAsia="sl-SI"/>
        </w:rPr>
        <w:t xml:space="preserve"> obsega </w:t>
      </w:r>
      <w:r w:rsidR="00FF4E02">
        <w:rPr>
          <w:rFonts w:cs="Arial"/>
          <w:szCs w:val="20"/>
          <w:lang w:eastAsia="sl-SI"/>
        </w:rPr>
        <w:t>1 kos alarmne centrale Tecnoalarm TP 4-20 GSM/V – UK (inv. št. 51197429)</w:t>
      </w:r>
      <w:r w:rsidR="005A3A81">
        <w:rPr>
          <w:rFonts w:cs="Arial"/>
          <w:szCs w:val="20"/>
          <w:lang w:eastAsia="sl-SI"/>
        </w:rPr>
        <w:t>,</w:t>
      </w:r>
      <w:r w:rsidRPr="00A2750C">
        <w:rPr>
          <w:rFonts w:cs="Arial"/>
          <w:szCs w:val="20"/>
          <w:lang w:eastAsia="sl-SI"/>
        </w:rPr>
        <w:t xml:space="preserve"> je rabljena</w:t>
      </w:r>
      <w:r w:rsidR="005A3A81">
        <w:rPr>
          <w:rFonts w:cs="Arial"/>
          <w:szCs w:val="20"/>
          <w:lang w:eastAsia="sl-SI"/>
        </w:rPr>
        <w:t xml:space="preserve"> in </w:t>
      </w:r>
      <w:r w:rsidR="00B73A34" w:rsidRPr="00A2750C">
        <w:rPr>
          <w:rFonts w:cs="Arial"/>
          <w:szCs w:val="20"/>
          <w:lang w:eastAsia="sl-SI"/>
        </w:rPr>
        <w:t>že</w:t>
      </w:r>
      <w:r w:rsidRPr="00A2750C">
        <w:rPr>
          <w:rFonts w:cs="Arial"/>
          <w:szCs w:val="20"/>
          <w:lang w:eastAsia="sl-SI"/>
        </w:rPr>
        <w:t xml:space="preserve"> vgrajena v objekt</w:t>
      </w:r>
      <w:r w:rsidR="005A3A81">
        <w:rPr>
          <w:rFonts w:cs="Arial"/>
          <w:szCs w:val="20"/>
          <w:lang w:eastAsia="sl-SI"/>
        </w:rPr>
        <w:t>u</w:t>
      </w:r>
      <w:r w:rsidRPr="00A2750C">
        <w:rPr>
          <w:rFonts w:cs="Arial"/>
          <w:szCs w:val="20"/>
          <w:lang w:eastAsia="sl-SI"/>
        </w:rPr>
        <w:t xml:space="preserve"> in se prodaja na </w:t>
      </w:r>
      <w:r w:rsidR="00A2750C">
        <w:rPr>
          <w:rFonts w:cs="Arial"/>
          <w:szCs w:val="20"/>
          <w:lang w:eastAsia="sl-SI"/>
        </w:rPr>
        <w:t>vlogo</w:t>
      </w:r>
      <w:r w:rsidRPr="00A2750C">
        <w:rPr>
          <w:rFonts w:cs="Arial"/>
          <w:szCs w:val="20"/>
          <w:lang w:eastAsia="sl-SI"/>
        </w:rPr>
        <w:t xml:space="preserve"> lastnik</w:t>
      </w:r>
      <w:r w:rsidR="005A3A81">
        <w:rPr>
          <w:rFonts w:cs="Arial"/>
          <w:szCs w:val="20"/>
          <w:lang w:eastAsia="sl-SI"/>
        </w:rPr>
        <w:t>a</w:t>
      </w:r>
      <w:r w:rsidRPr="00A2750C">
        <w:rPr>
          <w:rFonts w:cs="Arial"/>
          <w:szCs w:val="20"/>
          <w:lang w:eastAsia="sl-SI"/>
        </w:rPr>
        <w:t xml:space="preserve"> objekt</w:t>
      </w:r>
      <w:r w:rsidR="005A3A81">
        <w:rPr>
          <w:rFonts w:cs="Arial"/>
          <w:szCs w:val="20"/>
          <w:lang w:eastAsia="sl-SI"/>
        </w:rPr>
        <w:t>a</w:t>
      </w:r>
      <w:r w:rsidRPr="00A2750C">
        <w:rPr>
          <w:rFonts w:cs="Arial"/>
          <w:szCs w:val="20"/>
          <w:lang w:eastAsia="sl-SI"/>
        </w:rPr>
        <w:t xml:space="preserve">. </w:t>
      </w:r>
    </w:p>
    <w:p w:rsidR="000D636C" w:rsidRPr="00A2750C" w:rsidRDefault="000D636C" w:rsidP="005530FA">
      <w:pPr>
        <w:spacing w:line="240" w:lineRule="exact"/>
        <w:jc w:val="both"/>
        <w:rPr>
          <w:rFonts w:cs="Arial"/>
          <w:szCs w:val="20"/>
        </w:rPr>
      </w:pPr>
    </w:p>
    <w:p w:rsidR="004A4862" w:rsidRPr="00A2750C" w:rsidRDefault="006F459B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P</w:t>
      </w:r>
      <w:r w:rsidR="004A4862" w:rsidRPr="00A2750C">
        <w:rPr>
          <w:rFonts w:cs="Arial"/>
          <w:b/>
          <w:szCs w:val="20"/>
        </w:rPr>
        <w:t>onudben</w:t>
      </w:r>
      <w:r w:rsidR="005A3A81">
        <w:rPr>
          <w:rFonts w:cs="Arial"/>
          <w:b/>
          <w:szCs w:val="20"/>
        </w:rPr>
        <w:t>a</w:t>
      </w:r>
      <w:r w:rsidR="004A4862" w:rsidRPr="00A2750C">
        <w:rPr>
          <w:rFonts w:cs="Arial"/>
          <w:b/>
          <w:szCs w:val="20"/>
        </w:rPr>
        <w:t xml:space="preserve"> </w:t>
      </w:r>
      <w:r w:rsidR="000D636C" w:rsidRPr="00A2750C">
        <w:rPr>
          <w:rFonts w:cs="Arial"/>
          <w:b/>
          <w:szCs w:val="20"/>
        </w:rPr>
        <w:t>cen</w:t>
      </w:r>
      <w:r w:rsidR="005A3A81">
        <w:rPr>
          <w:rFonts w:cs="Arial"/>
          <w:b/>
          <w:szCs w:val="20"/>
        </w:rPr>
        <w:t>a</w:t>
      </w:r>
      <w:r w:rsidR="0098298E">
        <w:rPr>
          <w:rFonts w:cs="Arial"/>
          <w:b/>
          <w:szCs w:val="20"/>
        </w:rPr>
        <w:t xml:space="preserve"> in stroški</w:t>
      </w:r>
      <w:r w:rsidRPr="00A2750C">
        <w:rPr>
          <w:rFonts w:cs="Arial"/>
          <w:b/>
          <w:szCs w:val="20"/>
        </w:rPr>
        <w:t>:</w:t>
      </w:r>
    </w:p>
    <w:p w:rsidR="000D636C" w:rsidRPr="00A2750C" w:rsidRDefault="00083ED8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Najnižj</w:t>
      </w:r>
      <w:r w:rsidR="005A3A81">
        <w:rPr>
          <w:rFonts w:cs="Arial"/>
          <w:szCs w:val="20"/>
        </w:rPr>
        <w:t>a</w:t>
      </w:r>
      <w:r w:rsidRPr="00A2750C">
        <w:rPr>
          <w:rFonts w:cs="Arial"/>
          <w:szCs w:val="20"/>
        </w:rPr>
        <w:t xml:space="preserve"> p</w:t>
      </w:r>
      <w:r w:rsidR="000D636C" w:rsidRPr="00A2750C">
        <w:rPr>
          <w:rFonts w:cs="Arial"/>
          <w:szCs w:val="20"/>
        </w:rPr>
        <w:t>onudben</w:t>
      </w:r>
      <w:r w:rsidR="005A3A81">
        <w:rPr>
          <w:rFonts w:cs="Arial"/>
          <w:szCs w:val="20"/>
        </w:rPr>
        <w:t>a</w:t>
      </w:r>
      <w:r w:rsidR="000D636C" w:rsidRPr="00A2750C">
        <w:rPr>
          <w:rFonts w:cs="Arial"/>
          <w:szCs w:val="20"/>
        </w:rPr>
        <w:t xml:space="preserve"> cen</w:t>
      </w:r>
      <w:r w:rsidR="005A3A81">
        <w:rPr>
          <w:rFonts w:cs="Arial"/>
          <w:szCs w:val="20"/>
        </w:rPr>
        <w:t>a za opremo</w:t>
      </w:r>
      <w:r w:rsidR="007E7C89" w:rsidRPr="00A2750C">
        <w:rPr>
          <w:rFonts w:cs="Arial"/>
          <w:szCs w:val="20"/>
        </w:rPr>
        <w:t xml:space="preserve"> znaša</w:t>
      </w:r>
      <w:r w:rsidR="00E620A3">
        <w:rPr>
          <w:rFonts w:cs="Arial"/>
          <w:szCs w:val="20"/>
        </w:rPr>
        <w:t xml:space="preserve"> </w:t>
      </w:r>
      <w:r w:rsidR="00FF4E02">
        <w:rPr>
          <w:rFonts w:cs="Arial"/>
          <w:szCs w:val="20"/>
        </w:rPr>
        <w:t>150,00</w:t>
      </w:r>
      <w:r w:rsidR="000D636C" w:rsidRPr="00A2750C">
        <w:rPr>
          <w:rFonts w:cs="Arial"/>
          <w:szCs w:val="20"/>
        </w:rPr>
        <w:t xml:space="preserve"> EUR</w:t>
      </w:r>
      <w:r w:rsidR="002062B2" w:rsidRPr="00A2750C">
        <w:rPr>
          <w:rFonts w:cs="Arial"/>
          <w:szCs w:val="20"/>
        </w:rPr>
        <w:t xml:space="preserve">. </w:t>
      </w:r>
      <w:r w:rsidR="000D636C" w:rsidRPr="00A2750C">
        <w:rPr>
          <w:rFonts w:cs="Arial"/>
          <w:szCs w:val="20"/>
        </w:rPr>
        <w:t>V cen</w:t>
      </w:r>
      <w:r w:rsidR="005A3A81">
        <w:rPr>
          <w:rFonts w:cs="Arial"/>
          <w:szCs w:val="20"/>
        </w:rPr>
        <w:t>o</w:t>
      </w:r>
      <w:r w:rsidR="000D636C" w:rsidRPr="00A2750C">
        <w:rPr>
          <w:rFonts w:cs="Arial"/>
          <w:szCs w:val="20"/>
        </w:rPr>
        <w:t xml:space="preserve"> ni </w:t>
      </w:r>
      <w:r w:rsidR="00B61378">
        <w:rPr>
          <w:rFonts w:cs="Arial"/>
          <w:szCs w:val="20"/>
        </w:rPr>
        <w:t>vštet</w:t>
      </w:r>
      <w:r w:rsidR="000D636C" w:rsidRPr="00A2750C">
        <w:rPr>
          <w:rFonts w:cs="Arial"/>
          <w:szCs w:val="20"/>
        </w:rPr>
        <w:t xml:space="preserve"> 22% davek na dodano vrednost</w:t>
      </w:r>
      <w:r w:rsidR="002062B2" w:rsidRPr="00A2750C">
        <w:rPr>
          <w:rFonts w:cs="Arial"/>
          <w:szCs w:val="20"/>
        </w:rPr>
        <w:t xml:space="preserve">, ki ga plača kupec. </w:t>
      </w:r>
    </w:p>
    <w:p w:rsidR="000D636C" w:rsidRDefault="000D636C" w:rsidP="000D636C">
      <w:pPr>
        <w:spacing w:line="240" w:lineRule="exact"/>
        <w:jc w:val="both"/>
        <w:rPr>
          <w:rFonts w:cs="Arial"/>
          <w:szCs w:val="20"/>
        </w:rPr>
      </w:pPr>
    </w:p>
    <w:p w:rsidR="008C59FD" w:rsidRDefault="00A2750C" w:rsidP="008C59FD">
      <w:pPr>
        <w:spacing w:line="240" w:lineRule="exact"/>
        <w:jc w:val="both"/>
        <w:rPr>
          <w:rFonts w:cs="Arial"/>
          <w:szCs w:val="20"/>
        </w:rPr>
      </w:pPr>
      <w:r w:rsidRPr="008C59FD">
        <w:rPr>
          <w:rFonts w:cs="Arial"/>
          <w:szCs w:val="20"/>
        </w:rPr>
        <w:t>Kupec poleg kupnine plača tudi stroške morebitne demontaže opreme in vzpostavitve v prejšnje stanje</w:t>
      </w:r>
      <w:r w:rsidR="005A3A81">
        <w:rPr>
          <w:rFonts w:cs="Arial"/>
          <w:szCs w:val="20"/>
        </w:rPr>
        <w:t>, ki znaša 2</w:t>
      </w:r>
      <w:r w:rsidR="00E53EEF">
        <w:rPr>
          <w:rFonts w:cs="Arial"/>
          <w:szCs w:val="20"/>
        </w:rPr>
        <w:t>5</w:t>
      </w:r>
      <w:r w:rsidR="00FF4E02">
        <w:rPr>
          <w:rFonts w:cs="Arial"/>
          <w:szCs w:val="20"/>
        </w:rPr>
        <w:t>6</w:t>
      </w:r>
      <w:r w:rsidR="00E53EEF">
        <w:rPr>
          <w:rFonts w:cs="Arial"/>
          <w:szCs w:val="20"/>
        </w:rPr>
        <w:t>,</w:t>
      </w:r>
      <w:r w:rsidR="00FF4E02">
        <w:rPr>
          <w:rFonts w:cs="Arial"/>
          <w:szCs w:val="20"/>
        </w:rPr>
        <w:t>90</w:t>
      </w:r>
      <w:r w:rsidR="005A3A81">
        <w:rPr>
          <w:rFonts w:cs="Arial"/>
          <w:szCs w:val="20"/>
        </w:rPr>
        <w:t xml:space="preserve"> EUR</w:t>
      </w:r>
      <w:r w:rsidR="000C1492">
        <w:rPr>
          <w:rFonts w:cs="Arial"/>
          <w:szCs w:val="20"/>
        </w:rPr>
        <w:t xml:space="preserve"> z DDV</w:t>
      </w:r>
      <w:r w:rsidR="008C59FD" w:rsidRPr="00A2750C">
        <w:rPr>
          <w:rFonts w:cs="Arial"/>
          <w:szCs w:val="20"/>
        </w:rPr>
        <w:t xml:space="preserve">. </w:t>
      </w:r>
    </w:p>
    <w:p w:rsidR="00FD49F7" w:rsidRDefault="00FD49F7" w:rsidP="008C59FD">
      <w:pPr>
        <w:spacing w:line="240" w:lineRule="exact"/>
        <w:jc w:val="both"/>
        <w:rPr>
          <w:rFonts w:cs="Arial"/>
          <w:szCs w:val="20"/>
        </w:rPr>
      </w:pPr>
    </w:p>
    <w:p w:rsidR="00FD49F7" w:rsidRPr="00A2750C" w:rsidRDefault="00FD49F7" w:rsidP="00FD49F7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Plačilo celotne kupnine</w:t>
      </w:r>
      <w:r>
        <w:rPr>
          <w:rFonts w:cs="Arial"/>
          <w:szCs w:val="20"/>
        </w:rPr>
        <w:t xml:space="preserve"> in stroškov morebitne</w:t>
      </w:r>
      <w:r w:rsidRPr="00A2750C">
        <w:rPr>
          <w:rFonts w:cs="Arial"/>
          <w:szCs w:val="20"/>
        </w:rPr>
        <w:t xml:space="preserve"> </w:t>
      </w:r>
      <w:r w:rsidRPr="008C59FD">
        <w:rPr>
          <w:rFonts w:cs="Arial"/>
          <w:szCs w:val="20"/>
        </w:rPr>
        <w:t>demontaže opreme in vzpostavitve v prejšnje stanje</w:t>
      </w:r>
      <w:r w:rsidRPr="00A2750C">
        <w:rPr>
          <w:rFonts w:cs="Arial"/>
          <w:szCs w:val="20"/>
        </w:rPr>
        <w:t xml:space="preserve"> v navedenem roku je bistvena sestavina pravnega posla. </w:t>
      </w:r>
      <w:r>
        <w:rPr>
          <w:rFonts w:cs="Arial"/>
          <w:szCs w:val="20"/>
        </w:rPr>
        <w:t xml:space="preserve">  </w:t>
      </w:r>
    </w:p>
    <w:p w:rsidR="00A2750C" w:rsidRDefault="00A2750C" w:rsidP="000D636C">
      <w:pPr>
        <w:spacing w:line="240" w:lineRule="exact"/>
        <w:jc w:val="both"/>
        <w:rPr>
          <w:rFonts w:cs="Arial"/>
          <w:color w:val="FF0000"/>
          <w:szCs w:val="20"/>
        </w:rPr>
      </w:pPr>
      <w:bookmarkStart w:id="0" w:name="_GoBack"/>
      <w:bookmarkEnd w:id="0"/>
    </w:p>
    <w:p w:rsidR="001500D6" w:rsidRPr="00666AA6" w:rsidRDefault="001500D6" w:rsidP="001500D6">
      <w:pPr>
        <w:jc w:val="both"/>
        <w:rPr>
          <w:rFonts w:cs="Arial"/>
          <w:szCs w:val="20"/>
        </w:rPr>
      </w:pPr>
      <w:r w:rsidRPr="00666AA6">
        <w:rPr>
          <w:rFonts w:cs="Arial"/>
          <w:szCs w:val="20"/>
        </w:rPr>
        <w:t xml:space="preserve">V kolikor bo v roku prispelo več enakih ponudb, bo prodajalec izvedel dodatna </w:t>
      </w:r>
      <w:r>
        <w:rPr>
          <w:rFonts w:cs="Arial"/>
          <w:szCs w:val="20"/>
        </w:rPr>
        <w:t xml:space="preserve">pisna </w:t>
      </w:r>
      <w:r w:rsidRPr="00666AA6">
        <w:rPr>
          <w:rFonts w:cs="Arial"/>
          <w:szCs w:val="20"/>
        </w:rPr>
        <w:t>pogajanja</w:t>
      </w:r>
      <w:r w:rsidR="00455408">
        <w:rPr>
          <w:rFonts w:cs="Arial"/>
          <w:szCs w:val="20"/>
        </w:rPr>
        <w:t xml:space="preserve"> o ceni </w:t>
      </w:r>
      <w:r w:rsidRPr="00666AA6">
        <w:rPr>
          <w:rFonts w:cs="Arial"/>
          <w:szCs w:val="20"/>
        </w:rPr>
        <w:t xml:space="preserve">z namenom višanja </w:t>
      </w:r>
      <w:r>
        <w:rPr>
          <w:rFonts w:cs="Arial"/>
          <w:szCs w:val="20"/>
        </w:rPr>
        <w:t xml:space="preserve">cene in </w:t>
      </w:r>
      <w:r w:rsidR="003B1C25">
        <w:rPr>
          <w:rFonts w:cs="Arial"/>
          <w:szCs w:val="20"/>
        </w:rPr>
        <w:t xml:space="preserve">pogajanja </w:t>
      </w:r>
      <w:r>
        <w:rPr>
          <w:rFonts w:cs="Arial"/>
          <w:szCs w:val="20"/>
        </w:rPr>
        <w:t>o morebitnih drugih pogojih pravnega posla.</w:t>
      </w:r>
      <w:r w:rsidR="00884B53">
        <w:rPr>
          <w:rFonts w:cs="Arial"/>
          <w:szCs w:val="20"/>
        </w:rPr>
        <w:t xml:space="preserve"> </w:t>
      </w:r>
    </w:p>
    <w:p w:rsidR="001500D6" w:rsidRPr="00A2750C" w:rsidRDefault="001500D6" w:rsidP="000D636C">
      <w:pPr>
        <w:spacing w:line="240" w:lineRule="exact"/>
        <w:jc w:val="both"/>
        <w:rPr>
          <w:rFonts w:cs="Arial"/>
          <w:color w:val="FF0000"/>
          <w:szCs w:val="20"/>
        </w:rPr>
      </w:pPr>
    </w:p>
    <w:p w:rsidR="000D636C" w:rsidRPr="00A2750C" w:rsidRDefault="000D636C" w:rsidP="000D636C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Cena in drugi elementi ponudbe, ponujeni na pogajanjih, so zavezujoči. </w:t>
      </w:r>
    </w:p>
    <w:p w:rsidR="008C59FD" w:rsidRPr="00A2750C" w:rsidRDefault="008C59FD" w:rsidP="000D636C">
      <w:pPr>
        <w:spacing w:line="240" w:lineRule="exact"/>
        <w:ind w:left="1440"/>
        <w:jc w:val="both"/>
        <w:rPr>
          <w:rFonts w:cs="Arial"/>
          <w:b/>
          <w:szCs w:val="20"/>
        </w:rPr>
      </w:pPr>
    </w:p>
    <w:p w:rsidR="00E05BFE" w:rsidRPr="00A2750C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Rok za prejem ponudbe:</w:t>
      </w:r>
    </w:p>
    <w:p w:rsidR="005A3A81" w:rsidRPr="002836BA" w:rsidRDefault="005A3A81" w:rsidP="005A3A81">
      <w:pPr>
        <w:jc w:val="both"/>
        <w:rPr>
          <w:rFonts w:cs="Arial"/>
          <w:b/>
          <w:bCs/>
          <w:szCs w:val="20"/>
          <w:vertAlign w:val="superscript"/>
        </w:rPr>
      </w:pPr>
      <w:r w:rsidRPr="002836BA">
        <w:rPr>
          <w:rFonts w:cs="Arial"/>
          <w:szCs w:val="20"/>
        </w:rPr>
        <w:t>Šteje se, da je ponudba pravočasna, če na naslov: Ministrstvo za notranje zadeve, Štefanova ulica 2, 1501 Ljubljana prispe</w:t>
      </w:r>
      <w:r w:rsidRPr="002836BA">
        <w:rPr>
          <w:rFonts w:cs="Arial"/>
          <w:b/>
          <w:bCs/>
          <w:szCs w:val="20"/>
        </w:rPr>
        <w:t xml:space="preserve"> najkasneje do </w:t>
      </w:r>
      <w:r w:rsidR="00174649">
        <w:rPr>
          <w:rFonts w:cs="Arial"/>
          <w:b/>
          <w:bCs/>
          <w:szCs w:val="20"/>
        </w:rPr>
        <w:t>12</w:t>
      </w:r>
      <w:r w:rsidRPr="002836BA">
        <w:rPr>
          <w:rFonts w:cs="Arial"/>
          <w:b/>
          <w:bCs/>
          <w:szCs w:val="20"/>
        </w:rPr>
        <w:t xml:space="preserve">. </w:t>
      </w:r>
      <w:r w:rsidR="00174649">
        <w:rPr>
          <w:rFonts w:cs="Arial"/>
          <w:b/>
          <w:bCs/>
          <w:szCs w:val="20"/>
        </w:rPr>
        <w:t>4</w:t>
      </w:r>
      <w:r w:rsidRPr="002836BA">
        <w:rPr>
          <w:rFonts w:cs="Arial"/>
          <w:b/>
          <w:bCs/>
          <w:szCs w:val="20"/>
        </w:rPr>
        <w:t>. 202</w:t>
      </w:r>
      <w:r w:rsidR="00174649">
        <w:rPr>
          <w:rFonts w:cs="Arial"/>
          <w:b/>
          <w:bCs/>
          <w:szCs w:val="20"/>
        </w:rPr>
        <w:t>4</w:t>
      </w:r>
      <w:r w:rsidRPr="002836BA">
        <w:rPr>
          <w:rFonts w:cs="Arial"/>
          <w:b/>
          <w:bCs/>
          <w:szCs w:val="20"/>
        </w:rPr>
        <w:t xml:space="preserve"> do 15.00 ure.</w:t>
      </w:r>
      <w:r w:rsidRPr="002836BA">
        <w:rPr>
          <w:rFonts w:cs="Arial"/>
          <w:szCs w:val="20"/>
          <w:vertAlign w:val="superscript"/>
        </w:rPr>
        <w:t>1</w:t>
      </w:r>
    </w:p>
    <w:p w:rsidR="005A3A81" w:rsidRDefault="005A3A81" w:rsidP="005530FA">
      <w:pPr>
        <w:spacing w:line="240" w:lineRule="exact"/>
        <w:jc w:val="both"/>
        <w:rPr>
          <w:rFonts w:cs="Arial"/>
          <w:szCs w:val="20"/>
        </w:rPr>
      </w:pPr>
    </w:p>
    <w:p w:rsidR="005C57F0" w:rsidRDefault="005C57F0" w:rsidP="005530FA">
      <w:pPr>
        <w:spacing w:line="240" w:lineRule="exact"/>
        <w:jc w:val="both"/>
        <w:rPr>
          <w:rFonts w:cs="Arial"/>
          <w:szCs w:val="20"/>
        </w:rPr>
      </w:pPr>
    </w:p>
    <w:p w:rsidR="008F436B" w:rsidRPr="00A2750C" w:rsidRDefault="00E05BF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Oblika in pogoji za</w:t>
      </w:r>
      <w:r w:rsidR="008F436B" w:rsidRPr="00A2750C">
        <w:rPr>
          <w:rFonts w:cs="Arial"/>
          <w:b/>
          <w:szCs w:val="20"/>
        </w:rPr>
        <w:t xml:space="preserve"> oddaj</w:t>
      </w:r>
      <w:r w:rsidRPr="00A2750C">
        <w:rPr>
          <w:rFonts w:cs="Arial"/>
          <w:b/>
          <w:szCs w:val="20"/>
        </w:rPr>
        <w:t>o</w:t>
      </w:r>
      <w:r w:rsidR="008F436B" w:rsidRPr="00A2750C">
        <w:rPr>
          <w:rFonts w:cs="Arial"/>
          <w:b/>
          <w:szCs w:val="20"/>
        </w:rPr>
        <w:t xml:space="preserve"> ponudbe:</w:t>
      </w:r>
    </w:p>
    <w:p w:rsidR="002062B2" w:rsidRPr="00A2750C" w:rsidRDefault="002062B2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Ponujena cena za nakup </w:t>
      </w:r>
      <w:r w:rsidR="00B12AAE">
        <w:rPr>
          <w:rFonts w:cs="Arial"/>
          <w:szCs w:val="20"/>
        </w:rPr>
        <w:t>opreme</w:t>
      </w:r>
      <w:r w:rsidRPr="00A2750C">
        <w:rPr>
          <w:rFonts w:cs="Arial"/>
          <w:szCs w:val="20"/>
        </w:rPr>
        <w:t xml:space="preserve"> mora biti izražena v EUR.</w:t>
      </w:r>
    </w:p>
    <w:p w:rsidR="002062B2" w:rsidRDefault="002062B2" w:rsidP="005530FA">
      <w:pPr>
        <w:spacing w:line="240" w:lineRule="exact"/>
        <w:jc w:val="both"/>
        <w:rPr>
          <w:rFonts w:cs="Arial"/>
          <w:szCs w:val="20"/>
        </w:rPr>
      </w:pPr>
    </w:p>
    <w:p w:rsidR="00BC4D69" w:rsidRPr="00A2750C" w:rsidRDefault="00BC4D69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Ponudniki ponudbi priložijo:</w:t>
      </w:r>
    </w:p>
    <w:p w:rsidR="00BC4D69" w:rsidRPr="00A2750C" w:rsidRDefault="00015281" w:rsidP="00015281">
      <w:pPr>
        <w:pStyle w:val="Telobesedila"/>
        <w:numPr>
          <w:ilvl w:val="0"/>
          <w:numId w:val="42"/>
        </w:numPr>
        <w:spacing w:after="0" w:line="240" w:lineRule="exact"/>
        <w:ind w:left="426" w:hanging="426"/>
        <w:rPr>
          <w:rFonts w:cs="Arial"/>
          <w:sz w:val="20"/>
        </w:rPr>
      </w:pPr>
      <w:r w:rsidRPr="00A2750C">
        <w:rPr>
          <w:rFonts w:cs="Arial"/>
          <w:sz w:val="20"/>
        </w:rPr>
        <w:t>i</w:t>
      </w:r>
      <w:r w:rsidR="00B21D94" w:rsidRPr="00A2750C">
        <w:rPr>
          <w:rFonts w:cs="Arial"/>
          <w:sz w:val="20"/>
        </w:rPr>
        <w:t xml:space="preserve">zpolnjen </w:t>
      </w:r>
      <w:r w:rsidR="004F2BBA" w:rsidRPr="00A2750C">
        <w:rPr>
          <w:rFonts w:cs="Arial"/>
          <w:sz w:val="20"/>
        </w:rPr>
        <w:t xml:space="preserve">in lastnoročno podpisan </w:t>
      </w:r>
      <w:r w:rsidR="00B21D94" w:rsidRPr="00A2750C">
        <w:rPr>
          <w:rFonts w:cs="Arial"/>
          <w:sz w:val="20"/>
        </w:rPr>
        <w:t xml:space="preserve">Obrazec št. 1, ki </w:t>
      </w:r>
      <w:r w:rsidR="005A3A81">
        <w:rPr>
          <w:rFonts w:cs="Arial"/>
          <w:sz w:val="20"/>
        </w:rPr>
        <w:t>je</w:t>
      </w:r>
      <w:r w:rsidR="001B6E5E" w:rsidRPr="00A2750C">
        <w:rPr>
          <w:rFonts w:cs="Arial"/>
          <w:sz w:val="20"/>
        </w:rPr>
        <w:t xml:space="preserve"> prilog</w:t>
      </w:r>
      <w:r w:rsidR="005A3A81">
        <w:rPr>
          <w:rFonts w:cs="Arial"/>
          <w:sz w:val="20"/>
        </w:rPr>
        <w:t>a</w:t>
      </w:r>
      <w:r w:rsidR="00B21D94" w:rsidRPr="00A2750C">
        <w:rPr>
          <w:rFonts w:cs="Arial"/>
          <w:sz w:val="20"/>
        </w:rPr>
        <w:t xml:space="preserve"> te </w:t>
      </w:r>
      <w:r w:rsidR="00441463" w:rsidRPr="00A2750C">
        <w:rPr>
          <w:rFonts w:cs="Arial"/>
          <w:sz w:val="20"/>
        </w:rPr>
        <w:t>objave</w:t>
      </w:r>
      <w:r w:rsidR="00B21D94" w:rsidRPr="00A2750C">
        <w:rPr>
          <w:rFonts w:cs="Arial"/>
          <w:sz w:val="20"/>
        </w:rPr>
        <w:t xml:space="preserve">. </w:t>
      </w:r>
    </w:p>
    <w:p w:rsidR="00E620A3" w:rsidRPr="00A2750C" w:rsidRDefault="00E620A3" w:rsidP="005530FA">
      <w:pPr>
        <w:pStyle w:val="Telobesedila"/>
        <w:spacing w:after="0" w:line="240" w:lineRule="exact"/>
        <w:rPr>
          <w:rFonts w:cs="Arial"/>
          <w:sz w:val="20"/>
        </w:rPr>
      </w:pPr>
    </w:p>
    <w:p w:rsidR="004D3C34" w:rsidRDefault="004D3C34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 xml:space="preserve">Ponudniki pošljejo svojo ponudbo v zaprti kuverti, na kateri mora biti poleg naziva in naslova MNZ navedeno tudi: </w:t>
      </w:r>
    </w:p>
    <w:p w:rsidR="00E620A3" w:rsidRPr="00A2750C" w:rsidRDefault="00E620A3" w:rsidP="005530FA">
      <w:pPr>
        <w:spacing w:line="240" w:lineRule="exact"/>
        <w:jc w:val="both"/>
        <w:rPr>
          <w:rFonts w:cs="Arial"/>
          <w:szCs w:val="20"/>
          <w:u w:val="single"/>
        </w:rPr>
      </w:pPr>
    </w:p>
    <w:p w:rsidR="001F7572" w:rsidRPr="00A2750C" w:rsidRDefault="001F7572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Na sprednji strani kuverte: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Predmet: "PONUDBA ZA </w:t>
      </w:r>
      <w:r w:rsidR="002062B2" w:rsidRPr="00A2750C">
        <w:rPr>
          <w:rFonts w:cs="Arial"/>
          <w:szCs w:val="20"/>
        </w:rPr>
        <w:t xml:space="preserve">NAKUP OPREME </w:t>
      </w:r>
      <w:r w:rsidR="00E903B2" w:rsidRPr="00A2750C">
        <w:rPr>
          <w:rFonts w:cs="Arial"/>
          <w:szCs w:val="20"/>
        </w:rPr>
        <w:t>NA LOKACIJI</w:t>
      </w:r>
      <w:r w:rsidR="002062B2" w:rsidRPr="00A2750C">
        <w:rPr>
          <w:rFonts w:cs="Arial"/>
          <w:szCs w:val="20"/>
        </w:rPr>
        <w:t xml:space="preserve"> </w:t>
      </w:r>
      <w:r w:rsidR="00E903B2" w:rsidRPr="00A2750C">
        <w:rPr>
          <w:rFonts w:cs="Arial"/>
          <w:szCs w:val="20"/>
        </w:rPr>
        <w:t>LJUBLJANA</w:t>
      </w:r>
      <w:r w:rsidRPr="00A2750C">
        <w:rPr>
          <w:rFonts w:cs="Arial"/>
          <w:szCs w:val="20"/>
        </w:rPr>
        <w:t>«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Številka zadeve: </w:t>
      </w:r>
      <w:r w:rsidR="00174649">
        <w:rPr>
          <w:rFonts w:cs="Arial"/>
          <w:szCs w:val="20"/>
        </w:rPr>
        <w:t>386-1/2024</w:t>
      </w:r>
      <w:r w:rsidR="005A3A81">
        <w:rPr>
          <w:rFonts w:cs="Arial"/>
          <w:szCs w:val="20"/>
        </w:rPr>
        <w:t xml:space="preserve"> (164-0</w:t>
      </w:r>
      <w:r w:rsidR="00174649">
        <w:rPr>
          <w:rFonts w:cs="Arial"/>
          <w:szCs w:val="20"/>
        </w:rPr>
        <w:t>3</w:t>
      </w:r>
      <w:r w:rsidR="005A3A81">
        <w:rPr>
          <w:rFonts w:cs="Arial"/>
          <w:szCs w:val="20"/>
        </w:rPr>
        <w:t>).</w:t>
      </w:r>
    </w:p>
    <w:p w:rsidR="004D3C34" w:rsidRPr="00A2750C" w:rsidRDefault="004D3C34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Oznaka: "NE ODPIRAJ – PONUDBA!"</w:t>
      </w:r>
    </w:p>
    <w:p w:rsidR="00FC04AE" w:rsidRPr="00A2750C" w:rsidRDefault="00FC04AE" w:rsidP="00FC04AE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  <w:u w:val="single"/>
        </w:rPr>
        <w:t>Na zadnji strani kuverte:</w:t>
      </w:r>
      <w:r w:rsidRPr="00A2750C">
        <w:rPr>
          <w:rFonts w:cs="Arial"/>
          <w:szCs w:val="20"/>
        </w:rPr>
        <w:t xml:space="preserve"> mora biti navedeno ime in priimek /naziv in naslov ponudnika.</w:t>
      </w:r>
    </w:p>
    <w:p w:rsidR="00FC04AE" w:rsidRPr="00A2750C" w:rsidRDefault="00FC04AE" w:rsidP="005530FA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:rsidR="0003678A" w:rsidRPr="00A2750C" w:rsidRDefault="0003678A" w:rsidP="005530FA">
      <w:pPr>
        <w:spacing w:line="240" w:lineRule="exact"/>
        <w:jc w:val="both"/>
        <w:rPr>
          <w:rFonts w:cs="Arial"/>
          <w:szCs w:val="20"/>
          <w:u w:val="single"/>
        </w:rPr>
      </w:pPr>
      <w:r w:rsidRPr="00A2750C">
        <w:rPr>
          <w:rFonts w:cs="Arial"/>
          <w:szCs w:val="20"/>
          <w:u w:val="single"/>
        </w:rPr>
        <w:t>Odpiranje ponudb ne bo javno.</w:t>
      </w:r>
    </w:p>
    <w:p w:rsidR="004A4862" w:rsidRPr="00A2750C" w:rsidRDefault="004A4862" w:rsidP="005530FA">
      <w:pPr>
        <w:spacing w:line="240" w:lineRule="exact"/>
        <w:jc w:val="both"/>
        <w:rPr>
          <w:rFonts w:cs="Arial"/>
          <w:szCs w:val="20"/>
        </w:rPr>
      </w:pPr>
    </w:p>
    <w:p w:rsidR="0070271B" w:rsidRPr="00A2750C" w:rsidRDefault="009A64A9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Ponudniki bodo o izidu </w:t>
      </w:r>
      <w:r w:rsidR="007F797B" w:rsidRPr="00A2750C">
        <w:rPr>
          <w:rFonts w:cs="Arial"/>
          <w:szCs w:val="20"/>
        </w:rPr>
        <w:t>odpiranja</w:t>
      </w:r>
      <w:r w:rsidRPr="00A2750C">
        <w:rPr>
          <w:rFonts w:cs="Arial"/>
          <w:szCs w:val="20"/>
        </w:rPr>
        <w:t xml:space="preserve"> ponudb obveščeni</w:t>
      </w:r>
      <w:r w:rsidR="0070271B" w:rsidRPr="00A2750C">
        <w:rPr>
          <w:rFonts w:cs="Arial"/>
          <w:szCs w:val="20"/>
        </w:rPr>
        <w:t xml:space="preserve"> najkasneje </w:t>
      </w:r>
      <w:r w:rsidR="002062B2" w:rsidRPr="00A2750C">
        <w:rPr>
          <w:rFonts w:cs="Arial"/>
          <w:szCs w:val="20"/>
        </w:rPr>
        <w:t>8</w:t>
      </w:r>
      <w:r w:rsidR="0070271B" w:rsidRPr="00A2750C">
        <w:rPr>
          <w:rFonts w:cs="Arial"/>
          <w:szCs w:val="20"/>
        </w:rPr>
        <w:t xml:space="preserve"> (</w:t>
      </w:r>
      <w:r w:rsidR="002062B2" w:rsidRPr="00A2750C">
        <w:rPr>
          <w:rFonts w:cs="Arial"/>
          <w:szCs w:val="20"/>
        </w:rPr>
        <w:t>osem</w:t>
      </w:r>
      <w:r w:rsidR="0070271B" w:rsidRPr="00A2750C">
        <w:rPr>
          <w:rFonts w:cs="Arial"/>
          <w:szCs w:val="20"/>
        </w:rPr>
        <w:t xml:space="preserve">) dni po zaključenem zbiranju ponudb.  </w:t>
      </w:r>
    </w:p>
    <w:p w:rsidR="0070271B" w:rsidRPr="00A2750C" w:rsidRDefault="0070271B" w:rsidP="005530FA">
      <w:pPr>
        <w:spacing w:line="240" w:lineRule="exact"/>
        <w:jc w:val="both"/>
        <w:rPr>
          <w:rFonts w:cs="Arial"/>
          <w:szCs w:val="20"/>
        </w:rPr>
      </w:pPr>
    </w:p>
    <w:p w:rsidR="00D56F6D" w:rsidRPr="00A2750C" w:rsidRDefault="00D56F6D" w:rsidP="00D56F6D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Prodajalec bo upošteval le ponudbe, ki bodo enake ali višje od ponudbene cene za opremo, pripravljene v skladu z navodili iz te objave, bodo izpolnjevale vse zahtevane pogoje in v katerih bo priložen v cel</w:t>
      </w:r>
      <w:r w:rsidR="00647AD4" w:rsidRPr="00A2750C">
        <w:rPr>
          <w:rFonts w:cs="Arial"/>
          <w:szCs w:val="20"/>
        </w:rPr>
        <w:t>oti izpolnjen O</w:t>
      </w:r>
      <w:r w:rsidRPr="00A2750C">
        <w:rPr>
          <w:rFonts w:cs="Arial"/>
          <w:szCs w:val="20"/>
        </w:rPr>
        <w:t>brazec št. 1. V nasprotnem primeru bo ponudba izločena.</w:t>
      </w:r>
    </w:p>
    <w:p w:rsidR="00C46571" w:rsidRPr="00A2750C" w:rsidRDefault="00C46571" w:rsidP="005530FA">
      <w:pPr>
        <w:spacing w:line="240" w:lineRule="exact"/>
        <w:jc w:val="both"/>
        <w:rPr>
          <w:rFonts w:cs="Arial"/>
          <w:szCs w:val="20"/>
        </w:rPr>
      </w:pPr>
    </w:p>
    <w:p w:rsidR="0092634D" w:rsidRPr="00A2750C" w:rsidRDefault="0092634D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Sklenitev pogodbe: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color w:val="FF0000"/>
          <w:szCs w:val="20"/>
        </w:rPr>
      </w:pPr>
      <w:r w:rsidRPr="00A2750C">
        <w:rPr>
          <w:rFonts w:cs="Arial"/>
          <w:szCs w:val="20"/>
        </w:rPr>
        <w:t>Prodajna pogodba bo sklenjena s tistim ponudnikom (v nadaljevanju: kupec)</w:t>
      </w:r>
      <w:r w:rsidR="00165474" w:rsidRPr="00A2750C">
        <w:rPr>
          <w:rFonts w:cs="Arial"/>
          <w:szCs w:val="20"/>
        </w:rPr>
        <w:t xml:space="preserve">, ki bo ponudil najvišjo ceno za opremo. </w:t>
      </w:r>
      <w:r w:rsidRPr="00A2750C">
        <w:rPr>
          <w:rFonts w:cs="Arial"/>
          <w:color w:val="FF0000"/>
          <w:szCs w:val="20"/>
        </w:rPr>
        <w:t xml:space="preserve">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165474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Oprema</w:t>
      </w:r>
      <w:r w:rsidR="002062B2" w:rsidRPr="00A2750C">
        <w:rPr>
          <w:rFonts w:cs="Arial"/>
          <w:szCs w:val="20"/>
        </w:rPr>
        <w:t xml:space="preserve"> je naprodaj po načelu »videno-kupljeno«, zato morebitne reklamacije po sklenitvi prodajne pogodbe ne bodo upoštevane.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Vse stroške v zvezi s pogodbo: davek na dodano vrednost</w:t>
      </w:r>
      <w:r w:rsidR="00906D7F">
        <w:rPr>
          <w:rFonts w:cs="Arial"/>
          <w:szCs w:val="20"/>
        </w:rPr>
        <w:t xml:space="preserve">, </w:t>
      </w:r>
      <w:r w:rsidR="003166EC">
        <w:rPr>
          <w:rFonts w:cs="Arial"/>
          <w:szCs w:val="20"/>
        </w:rPr>
        <w:t xml:space="preserve">stroške </w:t>
      </w:r>
      <w:r w:rsidR="00906D7F">
        <w:rPr>
          <w:rFonts w:cs="Arial"/>
          <w:szCs w:val="20"/>
        </w:rPr>
        <w:t>morebitn</w:t>
      </w:r>
      <w:r w:rsidR="003166EC">
        <w:rPr>
          <w:rFonts w:cs="Arial"/>
          <w:szCs w:val="20"/>
        </w:rPr>
        <w:t>e</w:t>
      </w:r>
      <w:r w:rsidR="00906D7F">
        <w:rPr>
          <w:rFonts w:cs="Arial"/>
          <w:szCs w:val="20"/>
        </w:rPr>
        <w:t xml:space="preserve"> </w:t>
      </w:r>
      <w:r w:rsidR="003166EC">
        <w:rPr>
          <w:rFonts w:cs="Arial"/>
          <w:szCs w:val="20"/>
        </w:rPr>
        <w:t>demontaže</w:t>
      </w:r>
      <w:r w:rsidR="00906D7F" w:rsidRPr="008C59FD">
        <w:rPr>
          <w:rFonts w:cs="Arial"/>
          <w:szCs w:val="20"/>
        </w:rPr>
        <w:t xml:space="preserve"> opreme in vzpostavitve v prejšnje stanje</w:t>
      </w:r>
      <w:r w:rsidRPr="00A2750C">
        <w:rPr>
          <w:rFonts w:cs="Arial"/>
          <w:szCs w:val="20"/>
        </w:rPr>
        <w:t xml:space="preserve"> ter morebitne druge stroške, ki bi nastali v zvezi s prodajo, poravna kupec.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Kupec je dolžan v roku 15 dni po pozivu prodajalca skleniti prodajno pogodbo. </w:t>
      </w:r>
    </w:p>
    <w:p w:rsidR="002062B2" w:rsidRPr="00A2750C" w:rsidRDefault="002062B2" w:rsidP="002062B2">
      <w:pPr>
        <w:tabs>
          <w:tab w:val="left" w:pos="800"/>
        </w:tabs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izroči kupcu </w:t>
      </w:r>
      <w:r w:rsidR="00165474" w:rsidRPr="00A2750C">
        <w:rPr>
          <w:rFonts w:cs="Arial"/>
          <w:szCs w:val="20"/>
        </w:rPr>
        <w:t>opremo</w:t>
      </w:r>
      <w:r w:rsidRPr="00A2750C">
        <w:rPr>
          <w:rFonts w:cs="Arial"/>
          <w:szCs w:val="20"/>
        </w:rPr>
        <w:t xml:space="preserve"> v last in posest </w:t>
      </w:r>
      <w:r w:rsidR="00D47AA1" w:rsidRPr="00A2750C">
        <w:rPr>
          <w:rFonts w:cs="Arial"/>
          <w:szCs w:val="20"/>
        </w:rPr>
        <w:t xml:space="preserve">po sklenitvi </w:t>
      </w:r>
      <w:r w:rsidR="001B2F41" w:rsidRPr="00A2750C">
        <w:rPr>
          <w:rFonts w:cs="Arial"/>
          <w:szCs w:val="20"/>
        </w:rPr>
        <w:t xml:space="preserve">prodajne </w:t>
      </w:r>
      <w:r w:rsidR="00D47AA1" w:rsidRPr="00A2750C">
        <w:rPr>
          <w:rFonts w:cs="Arial"/>
          <w:szCs w:val="20"/>
        </w:rPr>
        <w:t xml:space="preserve">pogodbe, kupec pa jo je dolžan prevzeti v roku </w:t>
      </w:r>
      <w:r w:rsidR="00DB6652" w:rsidRPr="00A2750C">
        <w:rPr>
          <w:rFonts w:cs="Arial"/>
          <w:szCs w:val="20"/>
        </w:rPr>
        <w:t>15</w:t>
      </w:r>
      <w:r w:rsidR="00D47AA1" w:rsidRPr="00A2750C">
        <w:rPr>
          <w:rFonts w:cs="Arial"/>
          <w:szCs w:val="20"/>
        </w:rPr>
        <w:t xml:space="preserve"> dni od plačila</w:t>
      </w:r>
      <w:r w:rsidRPr="00A2750C">
        <w:rPr>
          <w:rFonts w:cs="Arial"/>
          <w:szCs w:val="20"/>
        </w:rPr>
        <w:t xml:space="preserve"> celotne kupnine</w:t>
      </w:r>
      <w:r w:rsidR="00D57137">
        <w:rPr>
          <w:rFonts w:cs="Arial"/>
          <w:szCs w:val="20"/>
        </w:rPr>
        <w:t xml:space="preserve"> in plačila morebitne </w:t>
      </w:r>
      <w:r w:rsidR="00D57137" w:rsidRPr="008C59FD">
        <w:rPr>
          <w:rFonts w:cs="Arial"/>
          <w:szCs w:val="20"/>
        </w:rPr>
        <w:t>demontaže opreme in vzpostavitve v prejšnje stanje</w:t>
      </w:r>
      <w:r w:rsidRPr="00A2750C">
        <w:rPr>
          <w:rFonts w:cs="Arial"/>
          <w:szCs w:val="20"/>
        </w:rPr>
        <w:t xml:space="preserve">. S tem dnem preidejo vsi stroški in riziki v zvezi z </w:t>
      </w:r>
      <w:r w:rsidR="00165474" w:rsidRPr="00A2750C">
        <w:rPr>
          <w:rFonts w:cs="Arial"/>
          <w:szCs w:val="20"/>
        </w:rPr>
        <w:t>opremo</w:t>
      </w:r>
      <w:r w:rsidRPr="00A2750C">
        <w:rPr>
          <w:rFonts w:cs="Arial"/>
          <w:szCs w:val="20"/>
        </w:rPr>
        <w:t xml:space="preserve"> na kupca. </w:t>
      </w:r>
      <w:r w:rsidR="00D57137">
        <w:rPr>
          <w:rFonts w:cs="Arial"/>
          <w:szCs w:val="20"/>
        </w:rPr>
        <w:t xml:space="preserve"> </w:t>
      </w: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</w:p>
    <w:p w:rsidR="002062B2" w:rsidRPr="00A2750C" w:rsidRDefault="002062B2" w:rsidP="002062B2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Prodajalec si pridružuje pravico, da lahko do sklenitve pravnega posla brez odškodninske odgovornosti odstopi od pogajanj in ustavi postopek prodaje. </w:t>
      </w:r>
    </w:p>
    <w:p w:rsidR="00C46571" w:rsidRDefault="00C46571" w:rsidP="005530FA">
      <w:pPr>
        <w:pStyle w:val="Glava"/>
        <w:spacing w:line="240" w:lineRule="exact"/>
        <w:jc w:val="both"/>
        <w:rPr>
          <w:rFonts w:cs="Arial"/>
          <w:szCs w:val="20"/>
        </w:rPr>
      </w:pPr>
    </w:p>
    <w:p w:rsidR="001B7274" w:rsidRPr="00A2750C" w:rsidRDefault="001B7274" w:rsidP="001B7274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Način in rok plačila stroškov:</w:t>
      </w:r>
    </w:p>
    <w:p w:rsidR="00242CEB" w:rsidRDefault="001B7274" w:rsidP="001B7274">
      <w:pPr>
        <w:pStyle w:val="Glava"/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Kupec poravna kupnino</w:t>
      </w:r>
      <w:r>
        <w:rPr>
          <w:rFonts w:cs="Arial"/>
          <w:szCs w:val="20"/>
        </w:rPr>
        <w:t xml:space="preserve"> in stroške morebitne </w:t>
      </w:r>
      <w:r w:rsidRPr="008C59FD">
        <w:rPr>
          <w:rFonts w:cs="Arial"/>
          <w:szCs w:val="20"/>
        </w:rPr>
        <w:t>demontaže opreme in vzpostavitve v prejšnje stanje</w:t>
      </w:r>
      <w:r w:rsidRPr="00A2750C">
        <w:rPr>
          <w:rFonts w:cs="Arial"/>
          <w:szCs w:val="20"/>
        </w:rPr>
        <w:t xml:space="preserve"> na podlagi izstavljenega računa prodajalca, in sicer najkasneje v roku 20 dni od izstavitve računa.</w:t>
      </w:r>
    </w:p>
    <w:p w:rsidR="00242CEB" w:rsidRDefault="00242CEB" w:rsidP="005530FA">
      <w:pPr>
        <w:pStyle w:val="Glava"/>
        <w:spacing w:line="240" w:lineRule="exact"/>
        <w:jc w:val="both"/>
        <w:rPr>
          <w:rFonts w:cs="Arial"/>
          <w:szCs w:val="20"/>
        </w:rPr>
      </w:pPr>
    </w:p>
    <w:p w:rsidR="001B7274" w:rsidRDefault="001B7274" w:rsidP="005530FA">
      <w:pPr>
        <w:pStyle w:val="Glava"/>
        <w:spacing w:line="240" w:lineRule="exact"/>
        <w:jc w:val="both"/>
        <w:rPr>
          <w:rFonts w:cs="Arial"/>
          <w:szCs w:val="20"/>
        </w:rPr>
      </w:pPr>
    </w:p>
    <w:p w:rsidR="009708A6" w:rsidRDefault="009708A6" w:rsidP="00FA2C0F">
      <w:pPr>
        <w:jc w:val="both"/>
        <w:rPr>
          <w:rFonts w:cs="Arial"/>
          <w:bCs/>
          <w:szCs w:val="20"/>
        </w:rPr>
      </w:pPr>
    </w:p>
    <w:p w:rsidR="00FA2C0F" w:rsidRDefault="00FA2C0F" w:rsidP="00FA2C0F">
      <w:pPr>
        <w:jc w:val="both"/>
        <w:rPr>
          <w:rFonts w:cs="Arial"/>
          <w:bCs/>
          <w:szCs w:val="20"/>
        </w:rPr>
      </w:pPr>
      <w:r>
        <w:rPr>
          <w:rFonts w:cs="Arial"/>
          <w:bCs/>
          <w:szCs w:val="20"/>
        </w:rPr>
        <w:t>___________________</w:t>
      </w:r>
    </w:p>
    <w:p w:rsidR="00FA2C0F" w:rsidRPr="00053FBA" w:rsidRDefault="00FA2C0F" w:rsidP="00FA2C0F">
      <w:pPr>
        <w:jc w:val="both"/>
        <w:rPr>
          <w:rFonts w:cs="Arial"/>
          <w:i/>
          <w:iCs/>
          <w:sz w:val="18"/>
          <w:szCs w:val="18"/>
        </w:rPr>
      </w:pPr>
      <w:r w:rsidRPr="00705802">
        <w:rPr>
          <w:rStyle w:val="Sprotnaopomba-sklic"/>
          <w:rFonts w:cs="Arial"/>
          <w:i/>
          <w:iCs/>
          <w:sz w:val="18"/>
          <w:szCs w:val="18"/>
        </w:rPr>
        <w:footnoteRef/>
      </w:r>
      <w:r w:rsidRPr="00705802">
        <w:rPr>
          <w:rFonts w:cs="Arial"/>
          <w:i/>
          <w:iCs/>
          <w:sz w:val="18"/>
          <w:szCs w:val="18"/>
        </w:rPr>
        <w:t xml:space="preserve"> </w:t>
      </w:r>
      <w:r w:rsidRPr="00053FBA">
        <w:rPr>
          <w:rFonts w:cs="Arial"/>
          <w:i/>
          <w:iCs/>
          <w:sz w:val="18"/>
          <w:szCs w:val="18"/>
        </w:rPr>
        <w:t>Vse zainteresirane ponudnike opozarjamo na spremenjeno poslovanje Pošte Slovenije d.o.o. od 1. 7. 2021 dalje. Vse podrobnejše informacije so dostopne na naslednji povezavi:</w:t>
      </w:r>
    </w:p>
    <w:p w:rsidR="00FA2C0F" w:rsidRDefault="006D24B3" w:rsidP="00FA2C0F">
      <w:pPr>
        <w:spacing w:line="240" w:lineRule="exact"/>
        <w:rPr>
          <w:rFonts w:cs="Arial"/>
          <w:i/>
          <w:iCs/>
          <w:sz w:val="18"/>
          <w:szCs w:val="18"/>
        </w:rPr>
      </w:pPr>
      <w:hyperlink r:id="rId8" w:history="1">
        <w:r w:rsidR="00FA2C0F" w:rsidRPr="00053FBA">
          <w:rPr>
            <w:rFonts w:cs="Arial"/>
            <w:i/>
            <w:iCs/>
            <w:sz w:val="18"/>
            <w:szCs w:val="18"/>
          </w:rPr>
          <w:t>https://www.posta.si/o-nas/novice/posta-slovenije-s-1-julijem-uvaja-locevanje-posiljk-korespondence-na-prednostne-in-neprednostne</w:t>
        </w:r>
      </w:hyperlink>
    </w:p>
    <w:p w:rsidR="00454092" w:rsidRPr="00A2750C" w:rsidRDefault="00454092" w:rsidP="00454092">
      <w:pPr>
        <w:spacing w:line="240" w:lineRule="exact"/>
        <w:jc w:val="both"/>
        <w:rPr>
          <w:rFonts w:cs="Arial"/>
          <w:szCs w:val="20"/>
        </w:rPr>
      </w:pPr>
    </w:p>
    <w:p w:rsidR="00213083" w:rsidRDefault="00213083" w:rsidP="005530FA">
      <w:pPr>
        <w:spacing w:line="240" w:lineRule="exact"/>
        <w:rPr>
          <w:rFonts w:cs="Arial"/>
          <w:szCs w:val="20"/>
        </w:rPr>
      </w:pPr>
    </w:p>
    <w:p w:rsidR="00C20646" w:rsidRPr="00A2750C" w:rsidRDefault="00957E6E" w:rsidP="005530FA">
      <w:pPr>
        <w:numPr>
          <w:ilvl w:val="0"/>
          <w:numId w:val="16"/>
        </w:numPr>
        <w:tabs>
          <w:tab w:val="clear" w:pos="1440"/>
          <w:tab w:val="num" w:pos="300"/>
        </w:tabs>
        <w:spacing w:line="240" w:lineRule="exact"/>
        <w:ind w:hanging="1440"/>
        <w:jc w:val="both"/>
        <w:rPr>
          <w:rFonts w:cs="Arial"/>
          <w:b/>
          <w:szCs w:val="20"/>
        </w:rPr>
      </w:pPr>
      <w:r w:rsidRPr="00A2750C">
        <w:rPr>
          <w:rFonts w:cs="Arial"/>
          <w:b/>
          <w:szCs w:val="20"/>
        </w:rPr>
        <w:t>Dodatne informacije predmeta</w:t>
      </w:r>
      <w:r w:rsidR="001543FC" w:rsidRPr="00A2750C">
        <w:rPr>
          <w:rFonts w:cs="Arial"/>
          <w:b/>
          <w:szCs w:val="20"/>
        </w:rPr>
        <w:t xml:space="preserve"> </w:t>
      </w:r>
      <w:r w:rsidR="00E8020A" w:rsidRPr="00A2750C">
        <w:rPr>
          <w:rFonts w:cs="Arial"/>
          <w:b/>
          <w:szCs w:val="20"/>
        </w:rPr>
        <w:t>prodaje</w:t>
      </w:r>
      <w:r w:rsidR="00C20646" w:rsidRPr="00A2750C">
        <w:rPr>
          <w:rFonts w:cs="Arial"/>
          <w:b/>
          <w:szCs w:val="20"/>
        </w:rPr>
        <w:t>:</w:t>
      </w:r>
    </w:p>
    <w:p w:rsidR="00454092" w:rsidRPr="00A2750C" w:rsidRDefault="00E8020A" w:rsidP="005530FA">
      <w:pPr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>Vse informacije glede opreme dobite pri</w:t>
      </w:r>
      <w:r w:rsidR="00454092" w:rsidRPr="00A2750C">
        <w:rPr>
          <w:rFonts w:cs="Arial"/>
          <w:szCs w:val="20"/>
        </w:rPr>
        <w:t xml:space="preserve"> g. Iztok</w:t>
      </w:r>
      <w:r w:rsidRPr="00A2750C">
        <w:rPr>
          <w:rFonts w:cs="Arial"/>
          <w:szCs w:val="20"/>
        </w:rPr>
        <w:t>u</w:t>
      </w:r>
      <w:r w:rsidR="00454092" w:rsidRPr="00A2750C">
        <w:rPr>
          <w:rFonts w:cs="Arial"/>
          <w:szCs w:val="20"/>
        </w:rPr>
        <w:t xml:space="preserve"> Zakrajšk</w:t>
      </w:r>
      <w:r w:rsidRPr="00A2750C">
        <w:rPr>
          <w:rFonts w:cs="Arial"/>
          <w:szCs w:val="20"/>
        </w:rPr>
        <w:t>u</w:t>
      </w:r>
      <w:r w:rsidR="00DA6743" w:rsidRPr="00A2750C">
        <w:rPr>
          <w:rFonts w:cs="Arial"/>
          <w:szCs w:val="20"/>
        </w:rPr>
        <w:t>, Generalna policijska uprava, Uprava za policijske specialnosti</w:t>
      </w:r>
      <w:r w:rsidR="00454092" w:rsidRPr="00A2750C">
        <w:rPr>
          <w:rFonts w:cs="Arial"/>
          <w:szCs w:val="20"/>
        </w:rPr>
        <w:t>, mob. št.</w:t>
      </w:r>
      <w:r w:rsidR="00D1039D">
        <w:rPr>
          <w:rFonts w:cs="Arial"/>
          <w:szCs w:val="20"/>
        </w:rPr>
        <w:t xml:space="preserve"> </w:t>
      </w:r>
      <w:r w:rsidR="00454092" w:rsidRPr="00A2750C">
        <w:rPr>
          <w:rFonts w:cs="Arial"/>
          <w:szCs w:val="20"/>
        </w:rPr>
        <w:t>031 733 732.</w:t>
      </w:r>
    </w:p>
    <w:p w:rsidR="00454092" w:rsidRPr="00A2750C" w:rsidRDefault="00454092" w:rsidP="005530FA">
      <w:pPr>
        <w:spacing w:line="240" w:lineRule="exact"/>
        <w:jc w:val="both"/>
        <w:rPr>
          <w:rFonts w:cs="Arial"/>
          <w:szCs w:val="20"/>
        </w:rPr>
      </w:pPr>
    </w:p>
    <w:p w:rsidR="00213083" w:rsidRPr="001D26C8" w:rsidRDefault="00213083" w:rsidP="00213083">
      <w:pPr>
        <w:autoSpaceDE w:val="0"/>
        <w:autoSpaceDN w:val="0"/>
        <w:adjustRightInd w:val="0"/>
        <w:jc w:val="both"/>
        <w:rPr>
          <w:rFonts w:cs="Arial"/>
          <w:szCs w:val="20"/>
        </w:rPr>
      </w:pPr>
      <w:r>
        <w:rPr>
          <w:rFonts w:cs="Arial"/>
          <w:szCs w:val="20"/>
        </w:rPr>
        <w:t xml:space="preserve">Podrobnejše informacije v zvezi z izvedbo postopka prodaje dobite pri </w:t>
      </w:r>
      <w:r w:rsidR="001D26C8">
        <w:rPr>
          <w:rFonts w:cs="Arial"/>
          <w:szCs w:val="20"/>
        </w:rPr>
        <w:t>Gregorju Rizmanu</w:t>
      </w:r>
      <w:r>
        <w:rPr>
          <w:rFonts w:cs="Arial"/>
          <w:szCs w:val="20"/>
        </w:rPr>
        <w:t>,</w:t>
      </w:r>
      <w:r w:rsidR="001D26C8">
        <w:rPr>
          <w:rFonts w:cs="Arial"/>
          <w:szCs w:val="20"/>
        </w:rPr>
        <w:t xml:space="preserve"> Direktorat za logistiko, Sektor za ravnanje s stvarnim premoženjem</w:t>
      </w:r>
      <w:r>
        <w:rPr>
          <w:rFonts w:cs="Arial"/>
          <w:szCs w:val="20"/>
        </w:rPr>
        <w:t xml:space="preserve"> tel. št. </w:t>
      </w:r>
      <w:r w:rsidRPr="00B757E3">
        <w:rPr>
          <w:rFonts w:cs="Arial"/>
          <w:szCs w:val="20"/>
        </w:rPr>
        <w:t>01</w:t>
      </w:r>
      <w:r>
        <w:rPr>
          <w:rFonts w:cs="Arial"/>
          <w:szCs w:val="20"/>
        </w:rPr>
        <w:t xml:space="preserve"> 428 </w:t>
      </w:r>
      <w:r w:rsidR="001D26C8">
        <w:rPr>
          <w:rFonts w:cs="Arial"/>
          <w:szCs w:val="20"/>
        </w:rPr>
        <w:t>44</w:t>
      </w:r>
      <w:r>
        <w:rPr>
          <w:rFonts w:cs="Arial"/>
          <w:szCs w:val="20"/>
        </w:rPr>
        <w:t xml:space="preserve"> </w:t>
      </w:r>
      <w:r w:rsidR="001D26C8">
        <w:rPr>
          <w:rFonts w:cs="Arial"/>
          <w:szCs w:val="20"/>
        </w:rPr>
        <w:t>52</w:t>
      </w:r>
      <w:r>
        <w:rPr>
          <w:rFonts w:cs="Arial"/>
          <w:szCs w:val="20"/>
        </w:rPr>
        <w:t>,</w:t>
      </w:r>
      <w:r w:rsidRPr="005B06DD">
        <w:rPr>
          <w:rFonts w:cs="Arial"/>
          <w:szCs w:val="20"/>
        </w:rPr>
        <w:t xml:space="preserve"> </w:t>
      </w:r>
      <w:r>
        <w:rPr>
          <w:rFonts w:cs="Arial"/>
          <w:szCs w:val="20"/>
        </w:rPr>
        <w:t>elektronski poštni</w:t>
      </w:r>
      <w:r w:rsidRPr="00A31F62">
        <w:rPr>
          <w:rFonts w:cs="Arial"/>
          <w:szCs w:val="20"/>
        </w:rPr>
        <w:t xml:space="preserve"> naslov</w:t>
      </w:r>
      <w:r w:rsidRPr="00955AB5">
        <w:rPr>
          <w:rFonts w:cs="Arial"/>
          <w:szCs w:val="20"/>
        </w:rPr>
        <w:t xml:space="preserve">: </w:t>
      </w:r>
      <w:hyperlink r:id="rId9" w:history="1">
        <w:r w:rsidR="001D26C8" w:rsidRPr="001D26C8">
          <w:rPr>
            <w:rStyle w:val="Hiperpovezava"/>
            <w:rFonts w:cs="Arial"/>
            <w:color w:val="auto"/>
            <w:szCs w:val="20"/>
            <w:u w:val="none"/>
          </w:rPr>
          <w:t>gregor.rizman</w:t>
        </w:r>
        <w:r w:rsidR="001D26C8" w:rsidRPr="001D26C8">
          <w:rPr>
            <w:rStyle w:val="Hiperpovezava"/>
            <w:rFonts w:cs="Arial"/>
            <w:bCs/>
            <w:color w:val="auto"/>
            <w:szCs w:val="20"/>
            <w:u w:val="none"/>
          </w:rPr>
          <w:t>@</w:t>
        </w:r>
        <w:r w:rsidR="001D26C8" w:rsidRPr="001D26C8">
          <w:rPr>
            <w:rStyle w:val="Hiperpovezava"/>
            <w:rFonts w:cs="Arial"/>
            <w:color w:val="auto"/>
            <w:szCs w:val="20"/>
            <w:u w:val="none"/>
          </w:rPr>
          <w:t>gov.si</w:t>
        </w:r>
      </w:hyperlink>
      <w:r w:rsidRPr="001D26C8">
        <w:rPr>
          <w:rFonts w:cs="Arial"/>
          <w:szCs w:val="20"/>
        </w:rPr>
        <w:t>.</w:t>
      </w:r>
    </w:p>
    <w:p w:rsidR="00DE0B2A" w:rsidRDefault="009E12F2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  </w:t>
      </w:r>
    </w:p>
    <w:p w:rsidR="00E620A3" w:rsidRDefault="00E620A3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:rsidR="002F006E" w:rsidRDefault="002F006E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:rsidR="002F006E" w:rsidRPr="00A2750C" w:rsidRDefault="002F006E" w:rsidP="00E620A3">
      <w:pPr>
        <w:tabs>
          <w:tab w:val="left" w:pos="0"/>
        </w:tabs>
        <w:spacing w:line="240" w:lineRule="exact"/>
        <w:jc w:val="both"/>
        <w:rPr>
          <w:rFonts w:cs="Arial"/>
          <w:szCs w:val="20"/>
        </w:rPr>
      </w:pPr>
    </w:p>
    <w:p w:rsidR="00B82A67" w:rsidRPr="00A2750C" w:rsidRDefault="00B82A67" w:rsidP="005530FA">
      <w:pPr>
        <w:pStyle w:val="podpisi"/>
        <w:spacing w:line="240" w:lineRule="exact"/>
        <w:rPr>
          <w:rFonts w:cs="Arial"/>
          <w:szCs w:val="20"/>
          <w:lang w:val="sl-SI"/>
        </w:rPr>
      </w:pPr>
      <w:r w:rsidRPr="00A2750C">
        <w:rPr>
          <w:rFonts w:cs="Arial"/>
          <w:szCs w:val="20"/>
          <w:lang w:val="sl-SI"/>
        </w:rPr>
        <w:t xml:space="preserve">                                                             </w:t>
      </w:r>
      <w:r w:rsidR="001D26C8">
        <w:rPr>
          <w:lang w:val="sl-SI"/>
        </w:rPr>
        <w:t>Nika Lošić Ošlak</w:t>
      </w:r>
    </w:p>
    <w:p w:rsidR="00B82A67" w:rsidRPr="00A2750C" w:rsidRDefault="00B82A67" w:rsidP="005530FA">
      <w:pPr>
        <w:pStyle w:val="podpisi"/>
        <w:spacing w:line="240" w:lineRule="exact"/>
        <w:rPr>
          <w:rFonts w:cs="Arial"/>
          <w:szCs w:val="20"/>
          <w:lang w:val="sl-SI"/>
        </w:rPr>
      </w:pPr>
      <w:r w:rsidRPr="00A2750C">
        <w:rPr>
          <w:rFonts w:cs="Arial"/>
          <w:szCs w:val="20"/>
          <w:lang w:val="sl-SI"/>
        </w:rPr>
        <w:tab/>
      </w:r>
      <w:r w:rsidR="001D26C8">
        <w:rPr>
          <w:lang w:val="sl-SI"/>
        </w:rPr>
        <w:t>vršilka dolžnosti generalnega direktorja</w:t>
      </w:r>
    </w:p>
    <w:p w:rsidR="006D22E3" w:rsidRPr="00A2750C" w:rsidRDefault="00B82A67" w:rsidP="005530FA">
      <w:pPr>
        <w:spacing w:line="240" w:lineRule="exact"/>
        <w:rPr>
          <w:rFonts w:cs="Arial"/>
          <w:szCs w:val="20"/>
        </w:rPr>
      </w:pPr>
      <w:r w:rsidRPr="00A2750C">
        <w:rPr>
          <w:rFonts w:cs="Arial"/>
          <w:szCs w:val="20"/>
        </w:rPr>
        <w:t xml:space="preserve">                                                             </w:t>
      </w:r>
      <w:r w:rsidR="00213083">
        <w:rPr>
          <w:rFonts w:cs="Arial"/>
          <w:szCs w:val="20"/>
        </w:rPr>
        <w:t xml:space="preserve">Direktorata za logistiko </w:t>
      </w:r>
    </w:p>
    <w:sectPr w:rsidR="006D22E3" w:rsidRPr="00A2750C" w:rsidSect="00FA2C0F">
      <w:headerReference w:type="default" r:id="rId10"/>
      <w:headerReference w:type="first" r:id="rId11"/>
      <w:pgSz w:w="11900" w:h="16840" w:code="9"/>
      <w:pgMar w:top="1701" w:right="1701" w:bottom="1418" w:left="1701" w:header="1531" w:footer="794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D24B3" w:rsidRDefault="006D24B3">
      <w:r>
        <w:separator/>
      </w:r>
    </w:p>
  </w:endnote>
  <w:endnote w:type="continuationSeparator" w:id="0">
    <w:p w:rsidR="006D24B3" w:rsidRDefault="006D24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(WE)">
    <w:panose1 w:val="00000000000000000000"/>
    <w:charset w:val="EE"/>
    <w:family w:val="swiss"/>
    <w:notTrueType/>
    <w:pitch w:val="variable"/>
    <w:sig w:usb0="00000005" w:usb1="00000000" w:usb2="00000000" w:usb3="00000000" w:csb0="00000002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Republika">
    <w:altName w:val="Arial Narrow"/>
    <w:charset w:val="EE"/>
    <w:family w:val="auto"/>
    <w:pitch w:val="variable"/>
    <w:sig w:usb0="A00000FF" w:usb1="4000205B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DokChampa">
    <w:altName w:val="Times New Roman"/>
    <w:panose1 w:val="00000000000000000000"/>
    <w:charset w:val="00"/>
    <w:family w:val="roman"/>
    <w:notTrueType/>
    <w:pitch w:val="default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D24B3" w:rsidRDefault="006D24B3">
      <w:r>
        <w:separator/>
      </w:r>
    </w:p>
  </w:footnote>
  <w:footnote w:type="continuationSeparator" w:id="0">
    <w:p w:rsidR="006D24B3" w:rsidRDefault="006D24B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A2B69" w:rsidRPr="00110CBD" w:rsidRDefault="002A2B69" w:rsidP="007D75CF">
    <w:pPr>
      <w:pStyle w:val="Glava"/>
      <w:spacing w:line="240" w:lineRule="exact"/>
      <w:rPr>
        <w:rFonts w:ascii="Republika" w:hAnsi="Republika"/>
        <w:sz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pPr w:leftFromText="142" w:rightFromText="142" w:bottomFromText="6005" w:vertAnchor="page" w:horzAnchor="page" w:tblpX="925" w:tblpY="869"/>
      <w:tblW w:w="0" w:type="auto"/>
      <w:tblLook w:val="04A0" w:firstRow="1" w:lastRow="0" w:firstColumn="1" w:lastColumn="0" w:noHBand="0" w:noVBand="1"/>
    </w:tblPr>
    <w:tblGrid>
      <w:gridCol w:w="567"/>
    </w:tblGrid>
    <w:tr w:rsidR="002A2B69" w:rsidRPr="008F3500">
      <w:trPr>
        <w:cantSplit/>
        <w:trHeight w:hRule="exact" w:val="847"/>
      </w:trPr>
      <w:tc>
        <w:tcPr>
          <w:tcW w:w="567" w:type="dxa"/>
        </w:tcPr>
        <w:p w:rsidR="002A2B69" w:rsidRPr="008F3500" w:rsidRDefault="00277EED" w:rsidP="00D248DE">
          <w:pPr>
            <w:autoSpaceDE w:val="0"/>
            <w:autoSpaceDN w:val="0"/>
            <w:adjustRightInd w:val="0"/>
            <w:spacing w:line="240" w:lineRule="auto"/>
            <w:rPr>
              <w:rFonts w:ascii="Republika" w:hAnsi="Republika"/>
              <w:color w:val="529DBA"/>
              <w:sz w:val="60"/>
              <w:szCs w:val="60"/>
            </w:rPr>
          </w:pPr>
          <w:r>
            <w:rPr>
              <w:noProof/>
              <w:lang w:eastAsia="sl-SI"/>
            </w:rPr>
            <mc:AlternateContent>
              <mc:Choice Requires="wps">
                <w:drawing>
                  <wp:anchor distT="0" distB="0" distL="114300" distR="114300" simplePos="0" relativeHeight="251657216" behindDoc="0" locked="0" layoutInCell="0" allowOverlap="1">
                    <wp:simplePos x="0" y="0"/>
                    <wp:positionH relativeFrom="column">
                      <wp:posOffset>29845</wp:posOffset>
                    </wp:positionH>
                    <wp:positionV relativeFrom="page">
                      <wp:posOffset>3600450</wp:posOffset>
                    </wp:positionV>
                    <wp:extent cx="215900" cy="0"/>
                    <wp:effectExtent l="10795" t="9525" r="11430" b="9525"/>
                    <wp:wrapNone/>
                    <wp:docPr id="1" name="AutoShape 1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>
                            <a:cxnSpLocks noChangeShapeType="1"/>
                          </wps:cNvCnPr>
                          <wps:spPr bwMode="auto">
                            <a:xfrm>
                              <a:off x="0" y="0"/>
                              <a:ext cx="215900" cy="0"/>
                            </a:xfrm>
                            <a:prstGeom prst="straightConnector1">
                              <a:avLst/>
                            </a:prstGeom>
                            <a:noFill/>
                            <a:ln w="6350">
                              <a:solidFill>
                                <a:srgbClr val="529DBA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761D400E" id="_x0000_t32" coordsize="21600,21600" o:spt="32" o:oned="t" path="m,l21600,21600e" filled="f">
                    <v:path arrowok="t" fillok="f" o:connecttype="none"/>
                    <o:lock v:ext="edit" shapetype="t"/>
                  </v:shapetype>
                  <v:shape id="AutoShape 12" o:spid="_x0000_s1026" type="#_x0000_t32" style="position:absolute;margin-left:2.35pt;margin-top:283.5pt;width:17pt;height:0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" o:allowincell="f" strokecolor="#529dba" strokeweight=".5pt">
                    <w10:wrap anchory="page"/>
                  </v:shape>
                </w:pict>
              </mc:Fallback>
            </mc:AlternateContent>
          </w:r>
        </w:p>
      </w:tc>
    </w:tr>
  </w:tbl>
  <w:p w:rsidR="00A770A6" w:rsidRPr="008F3500" w:rsidRDefault="00277EED" w:rsidP="00CE5238">
    <w:pPr>
      <w:pStyle w:val="Glava"/>
      <w:tabs>
        <w:tab w:val="clear" w:pos="4320"/>
        <w:tab w:val="clear" w:pos="8640"/>
        <w:tab w:val="left" w:pos="5112"/>
      </w:tabs>
      <w:spacing w:before="120" w:line="240" w:lineRule="exact"/>
      <w:rPr>
        <w:rFonts w:cs="Arial"/>
        <w:sz w:val="16"/>
      </w:rPr>
    </w:pPr>
    <w:r>
      <w:rPr>
        <w:noProof/>
        <w:lang w:eastAsia="sl-SI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page">
            <wp:posOffset>0</wp:posOffset>
          </wp:positionH>
          <wp:positionV relativeFrom="page">
            <wp:posOffset>0</wp:posOffset>
          </wp:positionV>
          <wp:extent cx="4321810" cy="972185"/>
          <wp:effectExtent l="0" t="0" r="0" b="0"/>
          <wp:wrapSquare wrapText="bothSides"/>
          <wp:docPr id="20" name="Slika 20" descr="039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0390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321810" cy="9721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4064">
      <w:rPr>
        <w:rFonts w:cs="Arial"/>
        <w:sz w:val="16"/>
      </w:rPr>
      <w:t>Štefanova ulica 2</w:t>
    </w:r>
    <w:r w:rsidR="00A770A6" w:rsidRPr="008F3500">
      <w:rPr>
        <w:rFonts w:cs="Arial"/>
        <w:sz w:val="16"/>
      </w:rPr>
      <w:t xml:space="preserve">, </w:t>
    </w:r>
    <w:r w:rsidR="00164064">
      <w:rPr>
        <w:rFonts w:cs="Arial"/>
        <w:sz w:val="16"/>
      </w:rPr>
      <w:t>1501 Ljubljana</w:t>
    </w:r>
    <w:r w:rsidR="00A770A6" w:rsidRPr="008F3500">
      <w:rPr>
        <w:rFonts w:cs="Arial"/>
        <w:sz w:val="16"/>
      </w:rPr>
      <w:tab/>
      <w:t xml:space="preserve">T: </w:t>
    </w:r>
    <w:r w:rsidR="00164064">
      <w:rPr>
        <w:rFonts w:cs="Arial"/>
        <w:sz w:val="16"/>
      </w:rPr>
      <w:t>01 428 40 00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  <w:t xml:space="preserve">E: </w:t>
    </w:r>
    <w:r w:rsidR="00164064">
      <w:rPr>
        <w:rFonts w:cs="Arial"/>
        <w:sz w:val="16"/>
      </w:rPr>
      <w:t>gp.mnz@gov.si</w:t>
    </w:r>
  </w:p>
  <w:p w:rsidR="00A770A6" w:rsidRPr="008F3500" w:rsidRDefault="00A770A6" w:rsidP="00A770A6">
    <w:pPr>
      <w:pStyle w:val="Glava"/>
      <w:tabs>
        <w:tab w:val="clear" w:pos="4320"/>
        <w:tab w:val="clear" w:pos="8640"/>
        <w:tab w:val="left" w:pos="5112"/>
      </w:tabs>
      <w:spacing w:line="240" w:lineRule="exact"/>
      <w:rPr>
        <w:rFonts w:cs="Arial"/>
        <w:sz w:val="16"/>
      </w:rPr>
    </w:pPr>
    <w:r w:rsidRPr="008F3500">
      <w:rPr>
        <w:rFonts w:cs="Arial"/>
        <w:sz w:val="16"/>
      </w:rPr>
      <w:tab/>
    </w:r>
    <w:r w:rsidR="00F31E13">
      <w:rPr>
        <w:rFonts w:cs="Arial"/>
        <w:sz w:val="16"/>
      </w:rPr>
      <w:t>www</w:t>
    </w:r>
    <w:r w:rsidR="00164064">
      <w:rPr>
        <w:rFonts w:cs="Arial"/>
        <w:sz w:val="16"/>
      </w:rPr>
      <w:t>.gov.si</w:t>
    </w:r>
  </w:p>
  <w:p w:rsidR="002A2B69" w:rsidRPr="008F3500" w:rsidRDefault="002A2B69" w:rsidP="007D75CF">
    <w:pPr>
      <w:pStyle w:val="Glava"/>
      <w:tabs>
        <w:tab w:val="clear" w:pos="4320"/>
        <w:tab w:val="clear" w:pos="8640"/>
        <w:tab w:val="left" w:pos="5112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53C7786"/>
    <w:multiLevelType w:val="multilevel"/>
    <w:tmpl w:val="0770C5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6134299"/>
    <w:multiLevelType w:val="hybridMultilevel"/>
    <w:tmpl w:val="43C0748E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bullet"/>
      <w:lvlText w:val=""/>
      <w:lvlJc w:val="left"/>
      <w:pPr>
        <w:tabs>
          <w:tab w:val="num" w:pos="284"/>
        </w:tabs>
        <w:ind w:left="284" w:hanging="284"/>
      </w:pPr>
      <w:rPr>
        <w:rFonts w:ascii="Symbol" w:hAnsi="Symbol"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82107AB"/>
    <w:multiLevelType w:val="hybridMultilevel"/>
    <w:tmpl w:val="6B8A29C0"/>
    <w:lvl w:ilvl="0" w:tplc="5BEE454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8863386"/>
    <w:multiLevelType w:val="hybridMultilevel"/>
    <w:tmpl w:val="43EE92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BBB39A0"/>
    <w:multiLevelType w:val="hybridMultilevel"/>
    <w:tmpl w:val="59CE8D50"/>
    <w:lvl w:ilvl="0" w:tplc="A796D93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C682472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E25CD1"/>
    <w:multiLevelType w:val="hybridMultilevel"/>
    <w:tmpl w:val="2D24329E"/>
    <w:lvl w:ilvl="0" w:tplc="000F0409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D616690"/>
    <w:multiLevelType w:val="hybridMultilevel"/>
    <w:tmpl w:val="FD16EB00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0ED1164C"/>
    <w:multiLevelType w:val="hybridMultilevel"/>
    <w:tmpl w:val="D8E45D38"/>
    <w:lvl w:ilvl="0" w:tplc="247E7E0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4913EB7"/>
    <w:multiLevelType w:val="hybridMultilevel"/>
    <w:tmpl w:val="5A6E9CA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15185C12"/>
    <w:multiLevelType w:val="hybridMultilevel"/>
    <w:tmpl w:val="BF06C40C"/>
    <w:lvl w:ilvl="0" w:tplc="000F0409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1590794C"/>
    <w:multiLevelType w:val="hybridMultilevel"/>
    <w:tmpl w:val="716CB770"/>
    <w:lvl w:ilvl="0" w:tplc="8A6CB74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65B68B2"/>
    <w:multiLevelType w:val="hybridMultilevel"/>
    <w:tmpl w:val="6D48E610"/>
    <w:lvl w:ilvl="0" w:tplc="018E0DB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A95792A"/>
    <w:multiLevelType w:val="hybridMultilevel"/>
    <w:tmpl w:val="FA7A9D82"/>
    <w:lvl w:ilvl="0" w:tplc="7C1219E2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1FC866A1"/>
    <w:multiLevelType w:val="multilevel"/>
    <w:tmpl w:val="0A58377C"/>
    <w:lvl w:ilvl="0">
      <w:start w:val="1"/>
      <w:numFmt w:val="lowerLetter"/>
      <w:lvlText w:val="%1."/>
      <w:lvlJc w:val="left"/>
      <w:pPr>
        <w:tabs>
          <w:tab w:val="num" w:pos="1440"/>
        </w:tabs>
        <w:ind w:left="144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2132313A"/>
    <w:multiLevelType w:val="hybridMultilevel"/>
    <w:tmpl w:val="5AE43E56"/>
    <w:lvl w:ilvl="0" w:tplc="0424000F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7" w15:restartNumberingAfterBreak="0">
    <w:nsid w:val="2A4E3C5E"/>
    <w:multiLevelType w:val="hybridMultilevel"/>
    <w:tmpl w:val="2026C892"/>
    <w:lvl w:ilvl="0" w:tplc="0424000F">
      <w:start w:val="1"/>
      <w:numFmt w:val="decimal"/>
      <w:lvlText w:val="%1."/>
      <w:lvlJc w:val="left"/>
      <w:pPr>
        <w:tabs>
          <w:tab w:val="num" w:pos="1020"/>
        </w:tabs>
        <w:ind w:left="10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740"/>
        </w:tabs>
        <w:ind w:left="17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460"/>
        </w:tabs>
        <w:ind w:left="24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3180"/>
        </w:tabs>
        <w:ind w:left="31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900"/>
        </w:tabs>
        <w:ind w:left="39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620"/>
        </w:tabs>
        <w:ind w:left="46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340"/>
        </w:tabs>
        <w:ind w:left="53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6060"/>
        </w:tabs>
        <w:ind w:left="60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780"/>
        </w:tabs>
        <w:ind w:left="6780" w:hanging="180"/>
      </w:pPr>
    </w:lvl>
  </w:abstractNum>
  <w:abstractNum w:abstractNumId="18" w15:restartNumberingAfterBreak="0">
    <w:nsid w:val="2D072372"/>
    <w:multiLevelType w:val="hybridMultilevel"/>
    <w:tmpl w:val="94FE814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0770837"/>
    <w:multiLevelType w:val="hybridMultilevel"/>
    <w:tmpl w:val="A476C84E"/>
    <w:lvl w:ilvl="0" w:tplc="C7C679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BCD029F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Arial (WE)" w:eastAsia="Arial (WE)" w:hAnsi="Arial (WE)" w:cs="Arial (WE)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265D4"/>
    <w:multiLevelType w:val="hybridMultilevel"/>
    <w:tmpl w:val="952EB152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5552FCF"/>
    <w:multiLevelType w:val="multilevel"/>
    <w:tmpl w:val="8584B4E8"/>
    <w:lvl w:ilvl="0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CF33E9"/>
    <w:multiLevelType w:val="hybridMultilevel"/>
    <w:tmpl w:val="E054979C"/>
    <w:lvl w:ilvl="0" w:tplc="C80E74F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178BA6A">
      <w:start w:val="5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3FB1325F"/>
    <w:multiLevelType w:val="hybridMultilevel"/>
    <w:tmpl w:val="157C9C12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04D1AB6"/>
    <w:multiLevelType w:val="hybridMultilevel"/>
    <w:tmpl w:val="F97E0C6A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2D53A9B"/>
    <w:multiLevelType w:val="multilevel"/>
    <w:tmpl w:val="C3B460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479B4568"/>
    <w:multiLevelType w:val="hybridMultilevel"/>
    <w:tmpl w:val="171CD296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8ED70D4"/>
    <w:multiLevelType w:val="hybridMultilevel"/>
    <w:tmpl w:val="CD724974"/>
    <w:lvl w:ilvl="0" w:tplc="2E2A89BE">
      <w:start w:val="1"/>
      <w:numFmt w:val="decimal"/>
      <w:lvlText w:val="%1."/>
      <w:lvlJc w:val="left"/>
      <w:pPr>
        <w:ind w:left="7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80" w:hanging="360"/>
      </w:pPr>
    </w:lvl>
    <w:lvl w:ilvl="2" w:tplc="0424001B" w:tentative="1">
      <w:start w:val="1"/>
      <w:numFmt w:val="lowerRoman"/>
      <w:lvlText w:val="%3."/>
      <w:lvlJc w:val="right"/>
      <w:pPr>
        <w:ind w:left="2200" w:hanging="180"/>
      </w:pPr>
    </w:lvl>
    <w:lvl w:ilvl="3" w:tplc="0424000F" w:tentative="1">
      <w:start w:val="1"/>
      <w:numFmt w:val="decimal"/>
      <w:lvlText w:val="%4."/>
      <w:lvlJc w:val="left"/>
      <w:pPr>
        <w:ind w:left="2920" w:hanging="360"/>
      </w:pPr>
    </w:lvl>
    <w:lvl w:ilvl="4" w:tplc="04240019" w:tentative="1">
      <w:start w:val="1"/>
      <w:numFmt w:val="lowerLetter"/>
      <w:lvlText w:val="%5."/>
      <w:lvlJc w:val="left"/>
      <w:pPr>
        <w:ind w:left="3640" w:hanging="360"/>
      </w:pPr>
    </w:lvl>
    <w:lvl w:ilvl="5" w:tplc="0424001B" w:tentative="1">
      <w:start w:val="1"/>
      <w:numFmt w:val="lowerRoman"/>
      <w:lvlText w:val="%6."/>
      <w:lvlJc w:val="right"/>
      <w:pPr>
        <w:ind w:left="4360" w:hanging="180"/>
      </w:pPr>
    </w:lvl>
    <w:lvl w:ilvl="6" w:tplc="0424000F" w:tentative="1">
      <w:start w:val="1"/>
      <w:numFmt w:val="decimal"/>
      <w:lvlText w:val="%7."/>
      <w:lvlJc w:val="left"/>
      <w:pPr>
        <w:ind w:left="5080" w:hanging="360"/>
      </w:pPr>
    </w:lvl>
    <w:lvl w:ilvl="7" w:tplc="04240019" w:tentative="1">
      <w:start w:val="1"/>
      <w:numFmt w:val="lowerLetter"/>
      <w:lvlText w:val="%8."/>
      <w:lvlJc w:val="left"/>
      <w:pPr>
        <w:ind w:left="5800" w:hanging="360"/>
      </w:pPr>
    </w:lvl>
    <w:lvl w:ilvl="8" w:tplc="0424001B" w:tentative="1">
      <w:start w:val="1"/>
      <w:numFmt w:val="lowerRoman"/>
      <w:lvlText w:val="%9."/>
      <w:lvlJc w:val="right"/>
      <w:pPr>
        <w:ind w:left="6520" w:hanging="180"/>
      </w:pPr>
    </w:lvl>
  </w:abstractNum>
  <w:abstractNum w:abstractNumId="28" w15:restartNumberingAfterBreak="0">
    <w:nsid w:val="4CE375B8"/>
    <w:multiLevelType w:val="hybridMultilevel"/>
    <w:tmpl w:val="B3D0C7F0"/>
    <w:lvl w:ilvl="0" w:tplc="48044F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24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F907A39"/>
    <w:multiLevelType w:val="hybridMultilevel"/>
    <w:tmpl w:val="5B3A1196"/>
    <w:lvl w:ilvl="0" w:tplc="E44E48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1D50CE2"/>
    <w:multiLevelType w:val="hybridMultilevel"/>
    <w:tmpl w:val="43C8E236"/>
    <w:lvl w:ilvl="0" w:tplc="C1E29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7D70F82"/>
    <w:multiLevelType w:val="hybridMultilevel"/>
    <w:tmpl w:val="4B08F9F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5849432A"/>
    <w:multiLevelType w:val="hybridMultilevel"/>
    <w:tmpl w:val="A9580CE4"/>
    <w:lvl w:ilvl="0" w:tplc="299241D0">
      <w:start w:val="1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C5B543F"/>
    <w:multiLevelType w:val="singleLevel"/>
    <w:tmpl w:val="71ECCD60"/>
    <w:lvl w:ilvl="0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  <w:b/>
      </w:rPr>
    </w:lvl>
  </w:abstractNum>
  <w:abstractNum w:abstractNumId="34" w15:restartNumberingAfterBreak="0">
    <w:nsid w:val="5FD66D5D"/>
    <w:multiLevelType w:val="hybridMultilevel"/>
    <w:tmpl w:val="046AD426"/>
    <w:lvl w:ilvl="0" w:tplc="EEA61D72">
      <w:start w:val="120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37A1992"/>
    <w:multiLevelType w:val="hybridMultilevel"/>
    <w:tmpl w:val="5E88ED9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3AA4C44"/>
    <w:multiLevelType w:val="hybridMultilevel"/>
    <w:tmpl w:val="092E92F6"/>
    <w:lvl w:ilvl="0" w:tplc="000F0409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019040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65B110DD"/>
    <w:multiLevelType w:val="hybridMultilevel"/>
    <w:tmpl w:val="73B8D878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67CE05B6"/>
    <w:multiLevelType w:val="hybridMultilevel"/>
    <w:tmpl w:val="8584B4E8"/>
    <w:lvl w:ilvl="0" w:tplc="D2CA1C76">
      <w:start w:val="43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4890EC5"/>
    <w:multiLevelType w:val="hybridMultilevel"/>
    <w:tmpl w:val="7AFECDC2"/>
    <w:lvl w:ilvl="0" w:tplc="0424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A196EF0"/>
    <w:multiLevelType w:val="hybridMultilevel"/>
    <w:tmpl w:val="D58252C0"/>
    <w:lvl w:ilvl="0" w:tplc="7E5CECCC">
      <w:start w:val="1"/>
      <w:numFmt w:val="decimal"/>
      <w:lvlText w:val="%1."/>
      <w:lvlJc w:val="left"/>
      <w:pPr>
        <w:tabs>
          <w:tab w:val="num" w:pos="0"/>
        </w:tabs>
        <w:ind w:left="4613" w:hanging="360"/>
      </w:pPr>
      <w:rPr>
        <w:rFonts w:cs="Times New Roman"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1" w15:restartNumberingAfterBreak="0">
    <w:nsid w:val="7AFC68C5"/>
    <w:multiLevelType w:val="hybridMultilevel"/>
    <w:tmpl w:val="D46CE7A0"/>
    <w:lvl w:ilvl="0" w:tplc="BBA2CA98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D921AE"/>
    <w:multiLevelType w:val="hybridMultilevel"/>
    <w:tmpl w:val="95E63A24"/>
    <w:lvl w:ilvl="0" w:tplc="C7C679C6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36"/>
  </w:num>
  <w:num w:numId="2">
    <w:abstractNumId w:val="18"/>
  </w:num>
  <w:num w:numId="3">
    <w:abstractNumId w:val="25"/>
  </w:num>
  <w:num w:numId="4">
    <w:abstractNumId w:val="7"/>
  </w:num>
  <w:num w:numId="5">
    <w:abstractNumId w:val="11"/>
  </w:num>
  <w:num w:numId="6">
    <w:abstractNumId w:val="23"/>
  </w:num>
  <w:num w:numId="7">
    <w:abstractNumId w:val="33"/>
  </w:num>
  <w:num w:numId="8">
    <w:abstractNumId w:val="28"/>
  </w:num>
  <w:num w:numId="9">
    <w:abstractNumId w:val="26"/>
  </w:num>
  <w:num w:numId="10">
    <w:abstractNumId w:val="39"/>
  </w:num>
  <w:num w:numId="11">
    <w:abstractNumId w:val="10"/>
  </w:num>
  <w:num w:numId="12">
    <w:abstractNumId w:val="24"/>
  </w:num>
  <w:num w:numId="13">
    <w:abstractNumId w:val="17"/>
  </w:num>
  <w:num w:numId="14">
    <w:abstractNumId w:val="16"/>
  </w:num>
  <w:num w:numId="15">
    <w:abstractNumId w:val="37"/>
  </w:num>
  <w:num w:numId="16">
    <w:abstractNumId w:val="22"/>
  </w:num>
  <w:num w:numId="17">
    <w:abstractNumId w:val="12"/>
  </w:num>
  <w:num w:numId="18">
    <w:abstractNumId w:val="19"/>
  </w:num>
  <w:num w:numId="19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20">
    <w:abstractNumId w:val="42"/>
  </w:num>
  <w:num w:numId="21">
    <w:abstractNumId w:val="38"/>
  </w:num>
  <w:num w:numId="22">
    <w:abstractNumId w:val="21"/>
  </w:num>
  <w:num w:numId="23">
    <w:abstractNumId w:val="8"/>
  </w:num>
  <w:num w:numId="24">
    <w:abstractNumId w:val="2"/>
  </w:num>
  <w:num w:numId="25">
    <w:abstractNumId w:val="30"/>
  </w:num>
  <w:num w:numId="26">
    <w:abstractNumId w:val="1"/>
  </w:num>
  <w:num w:numId="27">
    <w:abstractNumId w:val="14"/>
  </w:num>
  <w:num w:numId="28">
    <w:abstractNumId w:val="6"/>
  </w:num>
  <w:num w:numId="29">
    <w:abstractNumId w:val="15"/>
  </w:num>
  <w:num w:numId="30">
    <w:abstractNumId w:val="34"/>
  </w:num>
  <w:num w:numId="31">
    <w:abstractNumId w:val="40"/>
  </w:num>
  <w:num w:numId="32">
    <w:abstractNumId w:val="9"/>
  </w:num>
  <w:num w:numId="33">
    <w:abstractNumId w:val="31"/>
  </w:num>
  <w:num w:numId="34">
    <w:abstractNumId w:val="4"/>
  </w:num>
  <w:num w:numId="35">
    <w:abstractNumId w:val="13"/>
  </w:num>
  <w:num w:numId="36">
    <w:abstractNumId w:val="35"/>
  </w:num>
  <w:num w:numId="37">
    <w:abstractNumId w:val="32"/>
  </w:num>
  <w:num w:numId="38">
    <w:abstractNumId w:val="29"/>
  </w:num>
  <w:num w:numId="39">
    <w:abstractNumId w:val="5"/>
  </w:num>
  <w:num w:numId="40">
    <w:abstractNumId w:val="41"/>
  </w:num>
  <w:num w:numId="41">
    <w:abstractNumId w:val="3"/>
  </w:num>
  <w:num w:numId="42">
    <w:abstractNumId w:val="20"/>
  </w:num>
  <w:num w:numId="43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stylePaneFormatFilter w:val="000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rawingGridHorizontalSpacing w:val="100"/>
  <w:drawingGridVerticalSpacing w:val="284"/>
  <w:displayHorizontalDrawingGridEvery w:val="2"/>
  <w:displayVerticalDrawingGridEvery w:val="2"/>
  <w:noPunctuationKerning/>
  <w:characterSpacingControl w:val="doNotCompress"/>
  <w:hdrShapeDefaults>
    <o:shapedefaults v:ext="edit" spidmax="2049">
      <o:colormru v:ext="edit" colors="#428299,#529dba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04605"/>
    <w:rsid w:val="00001A47"/>
    <w:rsid w:val="000113FF"/>
    <w:rsid w:val="00014F71"/>
    <w:rsid w:val="00015281"/>
    <w:rsid w:val="000167A5"/>
    <w:rsid w:val="00022A03"/>
    <w:rsid w:val="00023A88"/>
    <w:rsid w:val="000300A3"/>
    <w:rsid w:val="0003549F"/>
    <w:rsid w:val="0003678A"/>
    <w:rsid w:val="00043C11"/>
    <w:rsid w:val="00051818"/>
    <w:rsid w:val="00054726"/>
    <w:rsid w:val="00056B57"/>
    <w:rsid w:val="000640A4"/>
    <w:rsid w:val="00065169"/>
    <w:rsid w:val="0006578A"/>
    <w:rsid w:val="00080FD6"/>
    <w:rsid w:val="00083ED8"/>
    <w:rsid w:val="0008417F"/>
    <w:rsid w:val="00093B06"/>
    <w:rsid w:val="0009550E"/>
    <w:rsid w:val="00095EA7"/>
    <w:rsid w:val="00096BBD"/>
    <w:rsid w:val="000A2468"/>
    <w:rsid w:val="000A4E54"/>
    <w:rsid w:val="000A7238"/>
    <w:rsid w:val="000B1114"/>
    <w:rsid w:val="000B4912"/>
    <w:rsid w:val="000B51E7"/>
    <w:rsid w:val="000B5DBD"/>
    <w:rsid w:val="000C059A"/>
    <w:rsid w:val="000C1492"/>
    <w:rsid w:val="000C73E3"/>
    <w:rsid w:val="000D01AD"/>
    <w:rsid w:val="000D2E8B"/>
    <w:rsid w:val="000D53C0"/>
    <w:rsid w:val="000D5668"/>
    <w:rsid w:val="000D636C"/>
    <w:rsid w:val="000D76EA"/>
    <w:rsid w:val="000E5E0E"/>
    <w:rsid w:val="000F174F"/>
    <w:rsid w:val="000F2E94"/>
    <w:rsid w:val="000F58E9"/>
    <w:rsid w:val="000F7629"/>
    <w:rsid w:val="00100D4F"/>
    <w:rsid w:val="0011187F"/>
    <w:rsid w:val="00125383"/>
    <w:rsid w:val="00127049"/>
    <w:rsid w:val="001315DC"/>
    <w:rsid w:val="001320CD"/>
    <w:rsid w:val="00134D95"/>
    <w:rsid w:val="001357B2"/>
    <w:rsid w:val="001424F8"/>
    <w:rsid w:val="001468F8"/>
    <w:rsid w:val="00147B48"/>
    <w:rsid w:val="001500D6"/>
    <w:rsid w:val="001543FC"/>
    <w:rsid w:val="00156E97"/>
    <w:rsid w:val="001633BF"/>
    <w:rsid w:val="00164064"/>
    <w:rsid w:val="00164536"/>
    <w:rsid w:val="00165474"/>
    <w:rsid w:val="00172118"/>
    <w:rsid w:val="00174649"/>
    <w:rsid w:val="0017478F"/>
    <w:rsid w:val="00175E43"/>
    <w:rsid w:val="001760FD"/>
    <w:rsid w:val="001820CA"/>
    <w:rsid w:val="0019448E"/>
    <w:rsid w:val="001B2F41"/>
    <w:rsid w:val="001B33ED"/>
    <w:rsid w:val="001B6A19"/>
    <w:rsid w:val="001B6E5E"/>
    <w:rsid w:val="001B7274"/>
    <w:rsid w:val="001C1D1B"/>
    <w:rsid w:val="001C1FC7"/>
    <w:rsid w:val="001C78D1"/>
    <w:rsid w:val="001D26C8"/>
    <w:rsid w:val="001D5EFF"/>
    <w:rsid w:val="001D6173"/>
    <w:rsid w:val="001E119C"/>
    <w:rsid w:val="001E3FC2"/>
    <w:rsid w:val="001F7572"/>
    <w:rsid w:val="001F7CF2"/>
    <w:rsid w:val="002004F2"/>
    <w:rsid w:val="00201E71"/>
    <w:rsid w:val="00202A77"/>
    <w:rsid w:val="00205B2D"/>
    <w:rsid w:val="002062B2"/>
    <w:rsid w:val="00213083"/>
    <w:rsid w:val="002160E1"/>
    <w:rsid w:val="00216233"/>
    <w:rsid w:val="0021651B"/>
    <w:rsid w:val="00221958"/>
    <w:rsid w:val="002310AA"/>
    <w:rsid w:val="002313B9"/>
    <w:rsid w:val="002339A1"/>
    <w:rsid w:val="00235065"/>
    <w:rsid w:val="00235720"/>
    <w:rsid w:val="00236F5D"/>
    <w:rsid w:val="00242CEB"/>
    <w:rsid w:val="00246E6A"/>
    <w:rsid w:val="00257193"/>
    <w:rsid w:val="00270A97"/>
    <w:rsid w:val="00271CE5"/>
    <w:rsid w:val="00273325"/>
    <w:rsid w:val="00277EED"/>
    <w:rsid w:val="0028187A"/>
    <w:rsid w:val="00282020"/>
    <w:rsid w:val="002821FC"/>
    <w:rsid w:val="00285727"/>
    <w:rsid w:val="00286EED"/>
    <w:rsid w:val="002915FA"/>
    <w:rsid w:val="002946A5"/>
    <w:rsid w:val="00297A73"/>
    <w:rsid w:val="002A2B69"/>
    <w:rsid w:val="002A2FB2"/>
    <w:rsid w:val="002A57AD"/>
    <w:rsid w:val="002A7250"/>
    <w:rsid w:val="002C0BE3"/>
    <w:rsid w:val="002C2103"/>
    <w:rsid w:val="002C3F3E"/>
    <w:rsid w:val="002C7E57"/>
    <w:rsid w:val="002D0F31"/>
    <w:rsid w:val="002E0D3B"/>
    <w:rsid w:val="002E2229"/>
    <w:rsid w:val="002F006E"/>
    <w:rsid w:val="002F13FD"/>
    <w:rsid w:val="002F624A"/>
    <w:rsid w:val="002F697A"/>
    <w:rsid w:val="002F6E65"/>
    <w:rsid w:val="00305960"/>
    <w:rsid w:val="003068C9"/>
    <w:rsid w:val="00311B52"/>
    <w:rsid w:val="003166EC"/>
    <w:rsid w:val="0032350E"/>
    <w:rsid w:val="00324375"/>
    <w:rsid w:val="00333928"/>
    <w:rsid w:val="00333A0F"/>
    <w:rsid w:val="00345CEF"/>
    <w:rsid w:val="00345DDD"/>
    <w:rsid w:val="00347494"/>
    <w:rsid w:val="00347B22"/>
    <w:rsid w:val="00350EAF"/>
    <w:rsid w:val="003536B5"/>
    <w:rsid w:val="00353FD1"/>
    <w:rsid w:val="0035799F"/>
    <w:rsid w:val="00360E19"/>
    <w:rsid w:val="00363187"/>
    <w:rsid w:val="003636BF"/>
    <w:rsid w:val="00366732"/>
    <w:rsid w:val="00366EA2"/>
    <w:rsid w:val="00371442"/>
    <w:rsid w:val="003766AE"/>
    <w:rsid w:val="00376E8F"/>
    <w:rsid w:val="00377BC6"/>
    <w:rsid w:val="003842E5"/>
    <w:rsid w:val="003845B4"/>
    <w:rsid w:val="00387B1A"/>
    <w:rsid w:val="00387DBF"/>
    <w:rsid w:val="003904BD"/>
    <w:rsid w:val="0039253D"/>
    <w:rsid w:val="00394A74"/>
    <w:rsid w:val="00395C35"/>
    <w:rsid w:val="00395D67"/>
    <w:rsid w:val="003B1C25"/>
    <w:rsid w:val="003B4DBF"/>
    <w:rsid w:val="003C342F"/>
    <w:rsid w:val="003C3C2C"/>
    <w:rsid w:val="003C4FF3"/>
    <w:rsid w:val="003C5EE5"/>
    <w:rsid w:val="003C7941"/>
    <w:rsid w:val="003D243D"/>
    <w:rsid w:val="003D3860"/>
    <w:rsid w:val="003D3EC9"/>
    <w:rsid w:val="003D5272"/>
    <w:rsid w:val="003D55CC"/>
    <w:rsid w:val="003D5BF0"/>
    <w:rsid w:val="003D7D50"/>
    <w:rsid w:val="003E1C74"/>
    <w:rsid w:val="003E3A87"/>
    <w:rsid w:val="003F4988"/>
    <w:rsid w:val="00400F15"/>
    <w:rsid w:val="00413656"/>
    <w:rsid w:val="00417ED2"/>
    <w:rsid w:val="00421A3F"/>
    <w:rsid w:val="004263FA"/>
    <w:rsid w:val="00427523"/>
    <w:rsid w:val="00431B88"/>
    <w:rsid w:val="0043234A"/>
    <w:rsid w:val="00433018"/>
    <w:rsid w:val="004358C9"/>
    <w:rsid w:val="00441463"/>
    <w:rsid w:val="00441C5C"/>
    <w:rsid w:val="004438BB"/>
    <w:rsid w:val="0044550F"/>
    <w:rsid w:val="00454092"/>
    <w:rsid w:val="00455408"/>
    <w:rsid w:val="004633FA"/>
    <w:rsid w:val="004634EA"/>
    <w:rsid w:val="00464D5E"/>
    <w:rsid w:val="004652CE"/>
    <w:rsid w:val="004657EE"/>
    <w:rsid w:val="0048222A"/>
    <w:rsid w:val="00483C2C"/>
    <w:rsid w:val="00486AB8"/>
    <w:rsid w:val="004923D8"/>
    <w:rsid w:val="004A21CC"/>
    <w:rsid w:val="004A4862"/>
    <w:rsid w:val="004B4F67"/>
    <w:rsid w:val="004B792E"/>
    <w:rsid w:val="004C2D0D"/>
    <w:rsid w:val="004D3C34"/>
    <w:rsid w:val="004D7383"/>
    <w:rsid w:val="004E2EB7"/>
    <w:rsid w:val="004E36D7"/>
    <w:rsid w:val="004E5CD3"/>
    <w:rsid w:val="004F222D"/>
    <w:rsid w:val="004F2BBA"/>
    <w:rsid w:val="004F714E"/>
    <w:rsid w:val="0050105A"/>
    <w:rsid w:val="00503A4D"/>
    <w:rsid w:val="00505D24"/>
    <w:rsid w:val="005117B4"/>
    <w:rsid w:val="005214B0"/>
    <w:rsid w:val="00526246"/>
    <w:rsid w:val="005268F7"/>
    <w:rsid w:val="00535DA0"/>
    <w:rsid w:val="005431DD"/>
    <w:rsid w:val="00546B0C"/>
    <w:rsid w:val="005530FA"/>
    <w:rsid w:val="00555094"/>
    <w:rsid w:val="00557657"/>
    <w:rsid w:val="00561964"/>
    <w:rsid w:val="00567106"/>
    <w:rsid w:val="005675CD"/>
    <w:rsid w:val="0057095B"/>
    <w:rsid w:val="00572F52"/>
    <w:rsid w:val="00583AAE"/>
    <w:rsid w:val="00586739"/>
    <w:rsid w:val="00592B9B"/>
    <w:rsid w:val="005A3A81"/>
    <w:rsid w:val="005A657F"/>
    <w:rsid w:val="005C3BF6"/>
    <w:rsid w:val="005C5003"/>
    <w:rsid w:val="005C57F0"/>
    <w:rsid w:val="005D5544"/>
    <w:rsid w:val="005E1D3C"/>
    <w:rsid w:val="005E69D9"/>
    <w:rsid w:val="005F40E9"/>
    <w:rsid w:val="005F5AE2"/>
    <w:rsid w:val="005F686C"/>
    <w:rsid w:val="00603E7C"/>
    <w:rsid w:val="0061378B"/>
    <w:rsid w:val="00613E54"/>
    <w:rsid w:val="00617C05"/>
    <w:rsid w:val="0062105B"/>
    <w:rsid w:val="006224A2"/>
    <w:rsid w:val="00622B6C"/>
    <w:rsid w:val="00625AE6"/>
    <w:rsid w:val="00626ED9"/>
    <w:rsid w:val="006308B2"/>
    <w:rsid w:val="00632253"/>
    <w:rsid w:val="00633BD9"/>
    <w:rsid w:val="0063551B"/>
    <w:rsid w:val="00636C08"/>
    <w:rsid w:val="00642714"/>
    <w:rsid w:val="006435ED"/>
    <w:rsid w:val="0064424F"/>
    <w:rsid w:val="00644631"/>
    <w:rsid w:val="00645139"/>
    <w:rsid w:val="006455CE"/>
    <w:rsid w:val="00647AD4"/>
    <w:rsid w:val="00651919"/>
    <w:rsid w:val="006526CB"/>
    <w:rsid w:val="00655841"/>
    <w:rsid w:val="00666AA6"/>
    <w:rsid w:val="0066789A"/>
    <w:rsid w:val="00673A54"/>
    <w:rsid w:val="00673CE9"/>
    <w:rsid w:val="0067432C"/>
    <w:rsid w:val="0068604A"/>
    <w:rsid w:val="00692120"/>
    <w:rsid w:val="00694F09"/>
    <w:rsid w:val="006A3EE4"/>
    <w:rsid w:val="006A6B3B"/>
    <w:rsid w:val="006B2821"/>
    <w:rsid w:val="006C13D3"/>
    <w:rsid w:val="006C36A0"/>
    <w:rsid w:val="006C48DC"/>
    <w:rsid w:val="006C5D6E"/>
    <w:rsid w:val="006C6EDB"/>
    <w:rsid w:val="006C782F"/>
    <w:rsid w:val="006D22E3"/>
    <w:rsid w:val="006D24B3"/>
    <w:rsid w:val="006E29AD"/>
    <w:rsid w:val="006E316D"/>
    <w:rsid w:val="006F459B"/>
    <w:rsid w:val="006F6499"/>
    <w:rsid w:val="006F6527"/>
    <w:rsid w:val="0070271B"/>
    <w:rsid w:val="00702A0E"/>
    <w:rsid w:val="00707B87"/>
    <w:rsid w:val="00712528"/>
    <w:rsid w:val="00713720"/>
    <w:rsid w:val="00714426"/>
    <w:rsid w:val="00717A2E"/>
    <w:rsid w:val="00721132"/>
    <w:rsid w:val="007231F5"/>
    <w:rsid w:val="007232D2"/>
    <w:rsid w:val="00726274"/>
    <w:rsid w:val="00731121"/>
    <w:rsid w:val="00733017"/>
    <w:rsid w:val="00734BB1"/>
    <w:rsid w:val="00741BB8"/>
    <w:rsid w:val="0075130B"/>
    <w:rsid w:val="00754040"/>
    <w:rsid w:val="00756B09"/>
    <w:rsid w:val="0075722D"/>
    <w:rsid w:val="00757246"/>
    <w:rsid w:val="00774A93"/>
    <w:rsid w:val="00783310"/>
    <w:rsid w:val="00784CDD"/>
    <w:rsid w:val="00786B2D"/>
    <w:rsid w:val="007948C5"/>
    <w:rsid w:val="007A1E2D"/>
    <w:rsid w:val="007A4292"/>
    <w:rsid w:val="007A4A6D"/>
    <w:rsid w:val="007A67A8"/>
    <w:rsid w:val="007B1DC8"/>
    <w:rsid w:val="007B479F"/>
    <w:rsid w:val="007B7817"/>
    <w:rsid w:val="007C26B0"/>
    <w:rsid w:val="007C7B20"/>
    <w:rsid w:val="007D1BCF"/>
    <w:rsid w:val="007D1BDC"/>
    <w:rsid w:val="007D1F41"/>
    <w:rsid w:val="007D3AFF"/>
    <w:rsid w:val="007D40EF"/>
    <w:rsid w:val="007D75CF"/>
    <w:rsid w:val="007E0440"/>
    <w:rsid w:val="007E3DAD"/>
    <w:rsid w:val="007E6DC5"/>
    <w:rsid w:val="007E75D0"/>
    <w:rsid w:val="007E7A65"/>
    <w:rsid w:val="007E7C89"/>
    <w:rsid w:val="007F797B"/>
    <w:rsid w:val="00801A06"/>
    <w:rsid w:val="008023FF"/>
    <w:rsid w:val="0080731D"/>
    <w:rsid w:val="0081007E"/>
    <w:rsid w:val="00813B36"/>
    <w:rsid w:val="00816C49"/>
    <w:rsid w:val="008224AF"/>
    <w:rsid w:val="00822B66"/>
    <w:rsid w:val="0082323C"/>
    <w:rsid w:val="00834D4F"/>
    <w:rsid w:val="00837F4C"/>
    <w:rsid w:val="008563F7"/>
    <w:rsid w:val="008579FB"/>
    <w:rsid w:val="008612BA"/>
    <w:rsid w:val="00861404"/>
    <w:rsid w:val="00872457"/>
    <w:rsid w:val="00873A10"/>
    <w:rsid w:val="00876572"/>
    <w:rsid w:val="008767DA"/>
    <w:rsid w:val="00877BCE"/>
    <w:rsid w:val="0088043C"/>
    <w:rsid w:val="00882F12"/>
    <w:rsid w:val="00884889"/>
    <w:rsid w:val="00884B53"/>
    <w:rsid w:val="0088679D"/>
    <w:rsid w:val="00886AB7"/>
    <w:rsid w:val="008906C9"/>
    <w:rsid w:val="008A34D9"/>
    <w:rsid w:val="008A49D3"/>
    <w:rsid w:val="008A5834"/>
    <w:rsid w:val="008B6F32"/>
    <w:rsid w:val="008C33A5"/>
    <w:rsid w:val="008C5738"/>
    <w:rsid w:val="008C59FD"/>
    <w:rsid w:val="008D04F0"/>
    <w:rsid w:val="008D282E"/>
    <w:rsid w:val="008D3FB3"/>
    <w:rsid w:val="008D584E"/>
    <w:rsid w:val="008E0E21"/>
    <w:rsid w:val="008E2528"/>
    <w:rsid w:val="008E282A"/>
    <w:rsid w:val="008F3500"/>
    <w:rsid w:val="008F436B"/>
    <w:rsid w:val="008F6474"/>
    <w:rsid w:val="008F72F8"/>
    <w:rsid w:val="0090049B"/>
    <w:rsid w:val="00901CB7"/>
    <w:rsid w:val="009036D9"/>
    <w:rsid w:val="00903B10"/>
    <w:rsid w:val="00906D7F"/>
    <w:rsid w:val="0090796A"/>
    <w:rsid w:val="00910A8B"/>
    <w:rsid w:val="00916F91"/>
    <w:rsid w:val="00921602"/>
    <w:rsid w:val="0092323E"/>
    <w:rsid w:val="00924E3C"/>
    <w:rsid w:val="00925E47"/>
    <w:rsid w:val="0092634D"/>
    <w:rsid w:val="00931C47"/>
    <w:rsid w:val="0093542E"/>
    <w:rsid w:val="009362F9"/>
    <w:rsid w:val="009377D1"/>
    <w:rsid w:val="00937A5D"/>
    <w:rsid w:val="00944F98"/>
    <w:rsid w:val="0094572E"/>
    <w:rsid w:val="00945E12"/>
    <w:rsid w:val="0094639F"/>
    <w:rsid w:val="00951902"/>
    <w:rsid w:val="00952A29"/>
    <w:rsid w:val="00953D1A"/>
    <w:rsid w:val="00954241"/>
    <w:rsid w:val="00955C89"/>
    <w:rsid w:val="00957E6E"/>
    <w:rsid w:val="00961241"/>
    <w:rsid w:val="009612BB"/>
    <w:rsid w:val="0096785B"/>
    <w:rsid w:val="009708A6"/>
    <w:rsid w:val="00971805"/>
    <w:rsid w:val="00971D63"/>
    <w:rsid w:val="009827CB"/>
    <w:rsid w:val="0098298E"/>
    <w:rsid w:val="00982DF3"/>
    <w:rsid w:val="009865A9"/>
    <w:rsid w:val="00987802"/>
    <w:rsid w:val="0099439F"/>
    <w:rsid w:val="009943A9"/>
    <w:rsid w:val="0099599A"/>
    <w:rsid w:val="009A64A9"/>
    <w:rsid w:val="009B1317"/>
    <w:rsid w:val="009B19BA"/>
    <w:rsid w:val="009B7957"/>
    <w:rsid w:val="009C3BA0"/>
    <w:rsid w:val="009C740A"/>
    <w:rsid w:val="009C754E"/>
    <w:rsid w:val="009C7C47"/>
    <w:rsid w:val="009D3906"/>
    <w:rsid w:val="009D7F69"/>
    <w:rsid w:val="009E12F2"/>
    <w:rsid w:val="009E2C3F"/>
    <w:rsid w:val="009E4109"/>
    <w:rsid w:val="009F17DD"/>
    <w:rsid w:val="009F24A7"/>
    <w:rsid w:val="009F2599"/>
    <w:rsid w:val="009F5E88"/>
    <w:rsid w:val="009F6EBA"/>
    <w:rsid w:val="00A04F3E"/>
    <w:rsid w:val="00A10107"/>
    <w:rsid w:val="00A125C5"/>
    <w:rsid w:val="00A1359C"/>
    <w:rsid w:val="00A148BC"/>
    <w:rsid w:val="00A2451C"/>
    <w:rsid w:val="00A2750C"/>
    <w:rsid w:val="00A27564"/>
    <w:rsid w:val="00A31DBD"/>
    <w:rsid w:val="00A36347"/>
    <w:rsid w:val="00A405DC"/>
    <w:rsid w:val="00A40D41"/>
    <w:rsid w:val="00A413EF"/>
    <w:rsid w:val="00A43DCA"/>
    <w:rsid w:val="00A44224"/>
    <w:rsid w:val="00A477BA"/>
    <w:rsid w:val="00A5184E"/>
    <w:rsid w:val="00A57881"/>
    <w:rsid w:val="00A63051"/>
    <w:rsid w:val="00A63F71"/>
    <w:rsid w:val="00A653E4"/>
    <w:rsid w:val="00A65EE7"/>
    <w:rsid w:val="00A70133"/>
    <w:rsid w:val="00A70F6D"/>
    <w:rsid w:val="00A75699"/>
    <w:rsid w:val="00A770A6"/>
    <w:rsid w:val="00A77DA8"/>
    <w:rsid w:val="00A77E04"/>
    <w:rsid w:val="00A80165"/>
    <w:rsid w:val="00A813B1"/>
    <w:rsid w:val="00A82B5B"/>
    <w:rsid w:val="00A86183"/>
    <w:rsid w:val="00A8652F"/>
    <w:rsid w:val="00A92B7E"/>
    <w:rsid w:val="00A96B10"/>
    <w:rsid w:val="00AA1323"/>
    <w:rsid w:val="00AA7D6E"/>
    <w:rsid w:val="00AB2B7E"/>
    <w:rsid w:val="00AB36C4"/>
    <w:rsid w:val="00AB3B58"/>
    <w:rsid w:val="00AB42AE"/>
    <w:rsid w:val="00AB5E56"/>
    <w:rsid w:val="00AB6525"/>
    <w:rsid w:val="00AC0EEF"/>
    <w:rsid w:val="00AC32B2"/>
    <w:rsid w:val="00AC6D33"/>
    <w:rsid w:val="00AD073D"/>
    <w:rsid w:val="00AD3431"/>
    <w:rsid w:val="00AD344C"/>
    <w:rsid w:val="00AD4C36"/>
    <w:rsid w:val="00AD7751"/>
    <w:rsid w:val="00AE08B3"/>
    <w:rsid w:val="00AE269B"/>
    <w:rsid w:val="00AE60F3"/>
    <w:rsid w:val="00AE6BC1"/>
    <w:rsid w:val="00AF0D65"/>
    <w:rsid w:val="00AF2C65"/>
    <w:rsid w:val="00AF6FD2"/>
    <w:rsid w:val="00AF7892"/>
    <w:rsid w:val="00AF7FD7"/>
    <w:rsid w:val="00B06731"/>
    <w:rsid w:val="00B10018"/>
    <w:rsid w:val="00B10D13"/>
    <w:rsid w:val="00B118DA"/>
    <w:rsid w:val="00B12AAE"/>
    <w:rsid w:val="00B13081"/>
    <w:rsid w:val="00B13A0F"/>
    <w:rsid w:val="00B14313"/>
    <w:rsid w:val="00B1541A"/>
    <w:rsid w:val="00B16B1E"/>
    <w:rsid w:val="00B17141"/>
    <w:rsid w:val="00B21D94"/>
    <w:rsid w:val="00B22847"/>
    <w:rsid w:val="00B24C78"/>
    <w:rsid w:val="00B2523C"/>
    <w:rsid w:val="00B2684C"/>
    <w:rsid w:val="00B30680"/>
    <w:rsid w:val="00B31575"/>
    <w:rsid w:val="00B36435"/>
    <w:rsid w:val="00B4456C"/>
    <w:rsid w:val="00B5067A"/>
    <w:rsid w:val="00B5398A"/>
    <w:rsid w:val="00B546AB"/>
    <w:rsid w:val="00B61378"/>
    <w:rsid w:val="00B61A7E"/>
    <w:rsid w:val="00B625D3"/>
    <w:rsid w:val="00B73A34"/>
    <w:rsid w:val="00B82A67"/>
    <w:rsid w:val="00B8547D"/>
    <w:rsid w:val="00B90A4D"/>
    <w:rsid w:val="00B92882"/>
    <w:rsid w:val="00BA1095"/>
    <w:rsid w:val="00BA2028"/>
    <w:rsid w:val="00BA49B5"/>
    <w:rsid w:val="00BC0E1A"/>
    <w:rsid w:val="00BC3F5B"/>
    <w:rsid w:val="00BC4064"/>
    <w:rsid w:val="00BC4D69"/>
    <w:rsid w:val="00BD0B68"/>
    <w:rsid w:val="00BD4682"/>
    <w:rsid w:val="00BE0CF4"/>
    <w:rsid w:val="00BE4D5E"/>
    <w:rsid w:val="00BE6861"/>
    <w:rsid w:val="00BF1B12"/>
    <w:rsid w:val="00BF7CA7"/>
    <w:rsid w:val="00BF7DF3"/>
    <w:rsid w:val="00C01B07"/>
    <w:rsid w:val="00C04783"/>
    <w:rsid w:val="00C1061F"/>
    <w:rsid w:val="00C110C2"/>
    <w:rsid w:val="00C158BF"/>
    <w:rsid w:val="00C20646"/>
    <w:rsid w:val="00C246F9"/>
    <w:rsid w:val="00C250D5"/>
    <w:rsid w:val="00C328D7"/>
    <w:rsid w:val="00C34241"/>
    <w:rsid w:val="00C35666"/>
    <w:rsid w:val="00C37FDD"/>
    <w:rsid w:val="00C461BE"/>
    <w:rsid w:val="00C46571"/>
    <w:rsid w:val="00C539AF"/>
    <w:rsid w:val="00C56175"/>
    <w:rsid w:val="00C563EA"/>
    <w:rsid w:val="00C60CFD"/>
    <w:rsid w:val="00C61AE1"/>
    <w:rsid w:val="00C6238F"/>
    <w:rsid w:val="00C64A08"/>
    <w:rsid w:val="00C716C2"/>
    <w:rsid w:val="00C72E01"/>
    <w:rsid w:val="00C73636"/>
    <w:rsid w:val="00C76DA5"/>
    <w:rsid w:val="00C833FB"/>
    <w:rsid w:val="00C865A3"/>
    <w:rsid w:val="00C92346"/>
    <w:rsid w:val="00C92898"/>
    <w:rsid w:val="00C94907"/>
    <w:rsid w:val="00C960E7"/>
    <w:rsid w:val="00CA005C"/>
    <w:rsid w:val="00CA1C1B"/>
    <w:rsid w:val="00CA4340"/>
    <w:rsid w:val="00CB3CD9"/>
    <w:rsid w:val="00CC1016"/>
    <w:rsid w:val="00CC23B6"/>
    <w:rsid w:val="00CD40EB"/>
    <w:rsid w:val="00CD5B06"/>
    <w:rsid w:val="00CD695E"/>
    <w:rsid w:val="00CE0C0E"/>
    <w:rsid w:val="00CE5238"/>
    <w:rsid w:val="00CE525D"/>
    <w:rsid w:val="00CE6D3B"/>
    <w:rsid w:val="00CE7514"/>
    <w:rsid w:val="00CE75FC"/>
    <w:rsid w:val="00CF433F"/>
    <w:rsid w:val="00CF654C"/>
    <w:rsid w:val="00D00D03"/>
    <w:rsid w:val="00D03F33"/>
    <w:rsid w:val="00D04605"/>
    <w:rsid w:val="00D062E4"/>
    <w:rsid w:val="00D0727B"/>
    <w:rsid w:val="00D1039D"/>
    <w:rsid w:val="00D1061C"/>
    <w:rsid w:val="00D11A09"/>
    <w:rsid w:val="00D13DC1"/>
    <w:rsid w:val="00D1439F"/>
    <w:rsid w:val="00D153C6"/>
    <w:rsid w:val="00D169E4"/>
    <w:rsid w:val="00D16A43"/>
    <w:rsid w:val="00D20E0D"/>
    <w:rsid w:val="00D216ED"/>
    <w:rsid w:val="00D248DE"/>
    <w:rsid w:val="00D35375"/>
    <w:rsid w:val="00D37EF5"/>
    <w:rsid w:val="00D47AA1"/>
    <w:rsid w:val="00D514C3"/>
    <w:rsid w:val="00D52A6E"/>
    <w:rsid w:val="00D55F94"/>
    <w:rsid w:val="00D56F6D"/>
    <w:rsid w:val="00D57137"/>
    <w:rsid w:val="00D57B57"/>
    <w:rsid w:val="00D636DC"/>
    <w:rsid w:val="00D64B6D"/>
    <w:rsid w:val="00D707AD"/>
    <w:rsid w:val="00D722E3"/>
    <w:rsid w:val="00D7527A"/>
    <w:rsid w:val="00D77B78"/>
    <w:rsid w:val="00D811AB"/>
    <w:rsid w:val="00D82F1A"/>
    <w:rsid w:val="00D83A99"/>
    <w:rsid w:val="00D8542D"/>
    <w:rsid w:val="00D8550D"/>
    <w:rsid w:val="00D868E3"/>
    <w:rsid w:val="00D87722"/>
    <w:rsid w:val="00D97769"/>
    <w:rsid w:val="00DA0531"/>
    <w:rsid w:val="00DA34D4"/>
    <w:rsid w:val="00DA6743"/>
    <w:rsid w:val="00DB100B"/>
    <w:rsid w:val="00DB65C6"/>
    <w:rsid w:val="00DB6652"/>
    <w:rsid w:val="00DC1A85"/>
    <w:rsid w:val="00DC5221"/>
    <w:rsid w:val="00DC6A71"/>
    <w:rsid w:val="00DC71DA"/>
    <w:rsid w:val="00DD2EC6"/>
    <w:rsid w:val="00DD3A0E"/>
    <w:rsid w:val="00DD3C93"/>
    <w:rsid w:val="00DD6F09"/>
    <w:rsid w:val="00DE0B2A"/>
    <w:rsid w:val="00DE489E"/>
    <w:rsid w:val="00DE498D"/>
    <w:rsid w:val="00DE5073"/>
    <w:rsid w:val="00DE5F67"/>
    <w:rsid w:val="00DF4C50"/>
    <w:rsid w:val="00E0164F"/>
    <w:rsid w:val="00E02E63"/>
    <w:rsid w:val="00E0357D"/>
    <w:rsid w:val="00E05BFE"/>
    <w:rsid w:val="00E169F2"/>
    <w:rsid w:val="00E16F9B"/>
    <w:rsid w:val="00E16FBC"/>
    <w:rsid w:val="00E36E94"/>
    <w:rsid w:val="00E37577"/>
    <w:rsid w:val="00E52ACD"/>
    <w:rsid w:val="00E53EEF"/>
    <w:rsid w:val="00E54462"/>
    <w:rsid w:val="00E559A4"/>
    <w:rsid w:val="00E620A3"/>
    <w:rsid w:val="00E621BF"/>
    <w:rsid w:val="00E63575"/>
    <w:rsid w:val="00E66FC6"/>
    <w:rsid w:val="00E706EB"/>
    <w:rsid w:val="00E719D8"/>
    <w:rsid w:val="00E723BC"/>
    <w:rsid w:val="00E8020A"/>
    <w:rsid w:val="00E85DA2"/>
    <w:rsid w:val="00E87F2C"/>
    <w:rsid w:val="00E903B2"/>
    <w:rsid w:val="00E91ACC"/>
    <w:rsid w:val="00EA0C4A"/>
    <w:rsid w:val="00EA1E9A"/>
    <w:rsid w:val="00EB055F"/>
    <w:rsid w:val="00EB184D"/>
    <w:rsid w:val="00EC1849"/>
    <w:rsid w:val="00EC6CEE"/>
    <w:rsid w:val="00ED1C3E"/>
    <w:rsid w:val="00ED2C5A"/>
    <w:rsid w:val="00EE0910"/>
    <w:rsid w:val="00EE0A21"/>
    <w:rsid w:val="00EE314A"/>
    <w:rsid w:val="00EE4FD1"/>
    <w:rsid w:val="00EF0282"/>
    <w:rsid w:val="00EF0CCD"/>
    <w:rsid w:val="00EF5292"/>
    <w:rsid w:val="00EF5387"/>
    <w:rsid w:val="00EF6BA8"/>
    <w:rsid w:val="00F00650"/>
    <w:rsid w:val="00F02388"/>
    <w:rsid w:val="00F04617"/>
    <w:rsid w:val="00F13F7F"/>
    <w:rsid w:val="00F16262"/>
    <w:rsid w:val="00F240BB"/>
    <w:rsid w:val="00F314E9"/>
    <w:rsid w:val="00F31E13"/>
    <w:rsid w:val="00F37BBA"/>
    <w:rsid w:val="00F412EC"/>
    <w:rsid w:val="00F5124E"/>
    <w:rsid w:val="00F53F63"/>
    <w:rsid w:val="00F57731"/>
    <w:rsid w:val="00F577DF"/>
    <w:rsid w:val="00F57FED"/>
    <w:rsid w:val="00F6520A"/>
    <w:rsid w:val="00F65456"/>
    <w:rsid w:val="00F75420"/>
    <w:rsid w:val="00F852F6"/>
    <w:rsid w:val="00F9164D"/>
    <w:rsid w:val="00FA2C0F"/>
    <w:rsid w:val="00FA594A"/>
    <w:rsid w:val="00FB657C"/>
    <w:rsid w:val="00FB6BBF"/>
    <w:rsid w:val="00FC04AE"/>
    <w:rsid w:val="00FC4CDB"/>
    <w:rsid w:val="00FC6D3E"/>
    <w:rsid w:val="00FC7150"/>
    <w:rsid w:val="00FC72DF"/>
    <w:rsid w:val="00FD2C0D"/>
    <w:rsid w:val="00FD3E76"/>
    <w:rsid w:val="00FD49F7"/>
    <w:rsid w:val="00FE4C8C"/>
    <w:rsid w:val="00FE4C9B"/>
    <w:rsid w:val="00FE4E31"/>
    <w:rsid w:val="00FE5FA1"/>
    <w:rsid w:val="00FE7237"/>
    <w:rsid w:val="00FE752E"/>
    <w:rsid w:val="00FF4E02"/>
    <w:rsid w:val="00FF68BC"/>
    <w:rsid w:val="00FF78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bidi="lo-L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428299,#529dba"/>
    </o:shapedefaults>
    <o:shapelayout v:ext="edit">
      <o:idmap v:ext="edit" data="1"/>
    </o:shapelayout>
  </w:shapeDefaults>
  <w:doNotEmbedSmartTags/>
  <w:decimalSymbol w:val=","/>
  <w:listSeparator w:val=";"/>
  <w14:docId w14:val="4D8BF74B"/>
  <w15:chartTrackingRefBased/>
  <w15:docId w15:val="{ED995713-DFA2-4BD5-965B-504ED045F3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lo-L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DC6A71"/>
    <w:pPr>
      <w:spacing w:line="260" w:lineRule="exact"/>
    </w:pPr>
    <w:rPr>
      <w:rFonts w:ascii="Arial" w:hAnsi="Arial"/>
      <w:szCs w:val="24"/>
      <w:lang w:eastAsia="en-US" w:bidi="ar-SA"/>
    </w:rPr>
  </w:style>
  <w:style w:type="paragraph" w:styleId="Naslov1">
    <w:name w:val="heading 1"/>
    <w:aliases w:val="NASLOV"/>
    <w:basedOn w:val="Navaden"/>
    <w:next w:val="Navaden"/>
    <w:autoRedefine/>
    <w:qFormat/>
    <w:rsid w:val="00B82A67"/>
    <w:pPr>
      <w:keepNext/>
      <w:spacing w:line="240" w:lineRule="exact"/>
      <w:jc w:val="both"/>
      <w:outlineLvl w:val="0"/>
    </w:pPr>
    <w:rPr>
      <w:rFonts w:cs="Arial"/>
      <w:color w:val="FF0000"/>
      <w:kern w:val="32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AD2B87"/>
    <w:pPr>
      <w:tabs>
        <w:tab w:val="center" w:pos="4320"/>
        <w:tab w:val="right" w:pos="8640"/>
      </w:tabs>
    </w:pPr>
  </w:style>
  <w:style w:type="paragraph" w:styleId="Noga">
    <w:name w:val="footer"/>
    <w:basedOn w:val="Navaden"/>
    <w:semiHidden/>
    <w:rsid w:val="00AD2B87"/>
    <w:pPr>
      <w:tabs>
        <w:tab w:val="center" w:pos="4320"/>
        <w:tab w:val="right" w:pos="8640"/>
      </w:tabs>
    </w:pPr>
  </w:style>
  <w:style w:type="paragraph" w:styleId="Zgradbadokumenta">
    <w:name w:val="Document Map"/>
    <w:basedOn w:val="Navaden"/>
    <w:link w:val="ZgradbadokumentaZnak"/>
    <w:rsid w:val="00B31575"/>
    <w:rPr>
      <w:rFonts w:ascii="Tahoma" w:hAnsi="Tahoma" w:cs="Tahoma"/>
      <w:sz w:val="16"/>
      <w:szCs w:val="16"/>
    </w:rPr>
  </w:style>
  <w:style w:type="character" w:customStyle="1" w:styleId="ZgradbadokumentaZnak">
    <w:name w:val="Zgradba dokumenta Znak"/>
    <w:link w:val="Zgradbadokumenta"/>
    <w:rsid w:val="00B31575"/>
    <w:rPr>
      <w:rFonts w:ascii="Tahoma" w:hAnsi="Tahoma" w:cs="Tahoma"/>
      <w:sz w:val="16"/>
      <w:szCs w:val="16"/>
      <w:lang w:val="en-US" w:eastAsia="en-US"/>
    </w:rPr>
  </w:style>
  <w:style w:type="table" w:styleId="Tabelamrea">
    <w:name w:val="Table Grid"/>
    <w:basedOn w:val="Navadnatabela"/>
    <w:rsid w:val="00733017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datumtevilka">
    <w:name w:val="datum številka"/>
    <w:basedOn w:val="Navaden"/>
    <w:qFormat/>
    <w:rsid w:val="00DC6A71"/>
    <w:pPr>
      <w:tabs>
        <w:tab w:val="left" w:pos="1701"/>
      </w:tabs>
    </w:pPr>
    <w:rPr>
      <w:szCs w:val="20"/>
      <w:lang w:eastAsia="sl-SI"/>
    </w:rPr>
  </w:style>
  <w:style w:type="paragraph" w:customStyle="1" w:styleId="ZADEVA">
    <w:name w:val="ZADEVA"/>
    <w:basedOn w:val="Navaden"/>
    <w:qFormat/>
    <w:rsid w:val="00DC6A71"/>
    <w:pPr>
      <w:tabs>
        <w:tab w:val="left" w:pos="1701"/>
      </w:tabs>
      <w:ind w:left="1701" w:hanging="1701"/>
    </w:pPr>
    <w:rPr>
      <w:b/>
      <w:lang w:val="it-IT"/>
    </w:rPr>
  </w:style>
  <w:style w:type="character" w:styleId="Hiperpovezava">
    <w:name w:val="Hyperlink"/>
    <w:rsid w:val="00783310"/>
    <w:rPr>
      <w:color w:val="0000FF"/>
      <w:u w:val="single"/>
    </w:rPr>
  </w:style>
  <w:style w:type="paragraph" w:customStyle="1" w:styleId="podpisi">
    <w:name w:val="podpisi"/>
    <w:basedOn w:val="Navaden"/>
    <w:qFormat/>
    <w:rsid w:val="003E1C74"/>
    <w:pPr>
      <w:tabs>
        <w:tab w:val="left" w:pos="3402"/>
      </w:tabs>
    </w:pPr>
    <w:rPr>
      <w:lang w:val="it-IT"/>
    </w:rPr>
  </w:style>
  <w:style w:type="paragraph" w:styleId="Telobesedila">
    <w:name w:val="Body Text"/>
    <w:basedOn w:val="Navaden"/>
    <w:rsid w:val="00613E54"/>
    <w:pPr>
      <w:spacing w:after="120" w:line="240" w:lineRule="auto"/>
      <w:jc w:val="both"/>
    </w:pPr>
    <w:rPr>
      <w:rFonts w:cs="Tahoma"/>
      <w:sz w:val="22"/>
      <w:szCs w:val="20"/>
      <w:lang w:eastAsia="sl-SI"/>
    </w:rPr>
  </w:style>
  <w:style w:type="paragraph" w:styleId="Besedilooblaka">
    <w:name w:val="Balloon Text"/>
    <w:basedOn w:val="Navaden"/>
    <w:semiHidden/>
    <w:rsid w:val="009F5E88"/>
    <w:rPr>
      <w:rFonts w:ascii="Tahoma" w:hAnsi="Tahoma" w:cs="Tahoma"/>
      <w:sz w:val="16"/>
      <w:szCs w:val="16"/>
    </w:rPr>
  </w:style>
  <w:style w:type="paragraph" w:styleId="Telobesedila2">
    <w:name w:val="Body Text 2"/>
    <w:basedOn w:val="Navaden"/>
    <w:rsid w:val="00D00D03"/>
    <w:pPr>
      <w:spacing w:after="120" w:line="480" w:lineRule="auto"/>
    </w:pPr>
  </w:style>
  <w:style w:type="character" w:customStyle="1" w:styleId="GlavaZnak">
    <w:name w:val="Glava Znak"/>
    <w:link w:val="Glava"/>
    <w:rsid w:val="005F5AE2"/>
    <w:rPr>
      <w:rFonts w:ascii="Arial" w:hAnsi="Arial"/>
      <w:szCs w:val="24"/>
      <w:lang w:val="en-US" w:eastAsia="en-US"/>
    </w:rPr>
  </w:style>
  <w:style w:type="paragraph" w:customStyle="1" w:styleId="Odstavekseznama1">
    <w:name w:val="Odstavek seznama1"/>
    <w:basedOn w:val="Navaden"/>
    <w:rsid w:val="001820CA"/>
    <w:pPr>
      <w:spacing w:line="240" w:lineRule="auto"/>
      <w:ind w:left="720"/>
      <w:contextualSpacing/>
      <w:jc w:val="both"/>
    </w:pPr>
    <w:rPr>
      <w:rFonts w:ascii="Times New Roman" w:hAnsi="Times New Roman"/>
      <w:sz w:val="22"/>
      <w:szCs w:val="20"/>
      <w:lang w:eastAsia="sl-SI"/>
    </w:rPr>
  </w:style>
  <w:style w:type="character" w:styleId="Sprotnaopomba-sklic">
    <w:name w:val="footnote reference"/>
    <w:uiPriority w:val="99"/>
    <w:unhideWhenUsed/>
    <w:rsid w:val="005A3A8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01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308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461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469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205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13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266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40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68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454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359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1557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osta.si/o-nas/novice/posta-slovenije-s-1-julijem-uvaja-locevanje-posiljk-korespondence-na-prednostne-in-neprednostne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gregor.rizman@gov.si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D6E68BD-97E8-4652-B4F9-DC8800D81C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818</Words>
  <Characters>4664</Characters>
  <Application>Microsoft Office Word</Application>
  <DocSecurity>0</DocSecurity>
  <Lines>38</Lines>
  <Paragraphs>10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Številka:</vt:lpstr>
    </vt:vector>
  </TitlesOfParts>
  <Company>Indea d.o.o.</Company>
  <LinksUpToDate>false</LinksUpToDate>
  <CharactersWithSpaces>5472</CharactersWithSpaces>
  <SharedDoc>false</SharedDoc>
  <HLinks>
    <vt:vector size="18" baseType="variant">
      <vt:variant>
        <vt:i4>3080223</vt:i4>
      </vt:variant>
      <vt:variant>
        <vt:i4>6</vt:i4>
      </vt:variant>
      <vt:variant>
        <vt:i4>0</vt:i4>
      </vt:variant>
      <vt:variant>
        <vt:i4>5</vt:i4>
      </vt:variant>
      <vt:variant>
        <vt:lpwstr>mailto:mojca.plesko-grah@gov.si</vt:lpwstr>
      </vt:variant>
      <vt:variant>
        <vt:lpwstr/>
      </vt:variant>
      <vt:variant>
        <vt:i4>4980804</vt:i4>
      </vt:variant>
      <vt:variant>
        <vt:i4>3</vt:i4>
      </vt:variant>
      <vt:variant>
        <vt:i4>0</vt:i4>
      </vt:variant>
      <vt:variant>
        <vt:i4>5</vt:i4>
      </vt:variant>
      <vt:variant>
        <vt:lpwstr>https://www.posta.si/o-nas/novice/posta-slovenije-s-1-julijem-uvaja-locevanje-posiljk-korespondence-na-prednostne-in-neprednostne</vt:lpwstr>
      </vt:variant>
      <vt:variant>
        <vt:lpwstr/>
      </vt:variant>
      <vt:variant>
        <vt:i4>7536676</vt:i4>
      </vt:variant>
      <vt:variant>
        <vt:i4>0</vt:i4>
      </vt:variant>
      <vt:variant>
        <vt:i4>0</vt:i4>
      </vt:variant>
      <vt:variant>
        <vt:i4>5</vt:i4>
      </vt:variant>
      <vt:variant>
        <vt:lpwstr>http://www.uradni-list.si/1/objava.jsp?sop=2018-01-0457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Številka:</dc:title>
  <dc:subject/>
  <dc:creator>uss0350</dc:creator>
  <cp:keywords/>
  <dc:description/>
  <cp:lastModifiedBy>Gregor RIZMAN</cp:lastModifiedBy>
  <cp:revision>6</cp:revision>
  <cp:lastPrinted>2020-02-12T06:40:00Z</cp:lastPrinted>
  <dcterms:created xsi:type="dcterms:W3CDTF">2024-03-20T07:28:00Z</dcterms:created>
  <dcterms:modified xsi:type="dcterms:W3CDTF">2024-03-20T09:11:00Z</dcterms:modified>
</cp:coreProperties>
</file>