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amrea"/>
        <w:tblW w:w="9067" w:type="dxa"/>
        <w:tblLook w:val="04A0" w:firstRow="1" w:lastRow="0" w:firstColumn="1" w:lastColumn="0" w:noHBand="0" w:noVBand="1"/>
      </w:tblPr>
      <w:tblGrid>
        <w:gridCol w:w="9067"/>
      </w:tblGrid>
      <w:tr w:rsidR="009F6962" w:rsidRPr="00C7623B" w14:paraId="074E5A56" w14:textId="77777777" w:rsidTr="00E33C50">
        <w:trPr>
          <w:trHeight w:val="779"/>
        </w:trPr>
        <w:tc>
          <w:tcPr>
            <w:tcW w:w="9067" w:type="dxa"/>
          </w:tcPr>
          <w:p w14:paraId="303D315B" w14:textId="77777777" w:rsidR="00815D08" w:rsidRPr="00C7623B" w:rsidRDefault="00815D08" w:rsidP="00815D08">
            <w:pPr>
              <w:spacing w:line="276" w:lineRule="auto"/>
              <w:jc w:val="center"/>
              <w:rPr>
                <w:rFonts w:ascii="Arial" w:hAnsi="Arial" w:cs="Arial"/>
                <w:b/>
                <w:bCs/>
              </w:rPr>
            </w:pPr>
            <w:bookmarkStart w:id="0" w:name="_Hlk145658334"/>
            <w:r w:rsidRPr="00C7623B">
              <w:rPr>
                <w:rFonts w:ascii="Arial" w:hAnsi="Arial" w:cs="Arial"/>
                <w:b/>
                <w:bCs/>
              </w:rPr>
              <w:t>Javni poziv</w:t>
            </w:r>
          </w:p>
          <w:p w14:paraId="7F12A6DA" w14:textId="2D1D6384" w:rsidR="00815D08" w:rsidRPr="00C7623B" w:rsidRDefault="00815D08" w:rsidP="00815D08">
            <w:pPr>
              <w:spacing w:line="276" w:lineRule="auto"/>
              <w:jc w:val="center"/>
              <w:rPr>
                <w:rFonts w:ascii="Arial" w:hAnsi="Arial" w:cs="Arial"/>
              </w:rPr>
            </w:pPr>
            <w:r w:rsidRPr="00C7623B">
              <w:rPr>
                <w:rFonts w:ascii="Arial" w:hAnsi="Arial" w:cs="Arial"/>
                <w:b/>
                <w:bCs/>
              </w:rPr>
              <w:t>za dodelitev sredstev</w:t>
            </w:r>
          </w:p>
          <w:p w14:paraId="3E2E0A4F" w14:textId="099B64CE" w:rsidR="009F6962" w:rsidRPr="00C7623B" w:rsidRDefault="00815D08" w:rsidP="00815D08">
            <w:pPr>
              <w:jc w:val="center"/>
              <w:rPr>
                <w:rFonts w:ascii="Arial" w:hAnsi="Arial" w:cs="Arial"/>
              </w:rPr>
            </w:pPr>
            <w:r w:rsidRPr="00C7623B">
              <w:rPr>
                <w:rFonts w:ascii="Arial" w:hAnsi="Arial" w:cs="Arial"/>
                <w:b/>
                <w:bCs/>
              </w:rPr>
              <w:t xml:space="preserve">za </w:t>
            </w:r>
            <w:r w:rsidR="00E33C50">
              <w:rPr>
                <w:rFonts w:ascii="Arial" w:hAnsi="Arial" w:cs="Arial"/>
                <w:b/>
                <w:bCs/>
              </w:rPr>
              <w:t>zagotovitev podatkov evidence stavbnih zemljišč</w:t>
            </w:r>
          </w:p>
        </w:tc>
      </w:tr>
    </w:tbl>
    <w:p w14:paraId="04CA1ED4" w14:textId="75E4D5EC" w:rsidR="009F6962" w:rsidRPr="00C7623B" w:rsidRDefault="009F6962" w:rsidP="009F6962">
      <w:pPr>
        <w:tabs>
          <w:tab w:val="left" w:pos="3165"/>
        </w:tabs>
        <w:jc w:val="both"/>
        <w:rPr>
          <w:rFonts w:ascii="Arial" w:hAnsi="Arial" w:cs="Arial"/>
          <w:sz w:val="20"/>
          <w:szCs w:val="20"/>
        </w:rPr>
      </w:pPr>
    </w:p>
    <w:tbl>
      <w:tblPr>
        <w:tblStyle w:val="Tabelamrea"/>
        <w:tblW w:w="9067" w:type="dxa"/>
        <w:tblLook w:val="04A0" w:firstRow="1" w:lastRow="0" w:firstColumn="1" w:lastColumn="0" w:noHBand="0" w:noVBand="1"/>
      </w:tblPr>
      <w:tblGrid>
        <w:gridCol w:w="9067"/>
      </w:tblGrid>
      <w:tr w:rsidR="00E33C50" w:rsidRPr="00C7623B" w14:paraId="1EDE51E8" w14:textId="04CD7D3D" w:rsidTr="00E33C50">
        <w:tc>
          <w:tcPr>
            <w:tcW w:w="9067" w:type="dxa"/>
          </w:tcPr>
          <w:p w14:paraId="712E78D4" w14:textId="309639B1" w:rsidR="00E33C50" w:rsidRPr="00C7623B" w:rsidRDefault="00E33C50" w:rsidP="00782B10">
            <w:pPr>
              <w:jc w:val="center"/>
              <w:rPr>
                <w:rFonts w:ascii="Arial" w:hAnsi="Arial" w:cs="Arial"/>
              </w:rPr>
            </w:pPr>
            <w:r w:rsidRPr="00C7623B">
              <w:rPr>
                <w:rFonts w:ascii="Arial" w:hAnsi="Arial" w:cs="Arial"/>
                <w:b/>
                <w:bCs/>
              </w:rPr>
              <w:t>VZOREC POGODBE O SOFINANCIRANJU</w:t>
            </w:r>
          </w:p>
        </w:tc>
      </w:tr>
    </w:tbl>
    <w:p w14:paraId="31B36905" w14:textId="77777777" w:rsidR="009F6962" w:rsidRPr="00C7623B" w:rsidRDefault="009F6962" w:rsidP="009F6962">
      <w:pPr>
        <w:jc w:val="both"/>
        <w:rPr>
          <w:rFonts w:ascii="Arial" w:hAnsi="Arial" w:cs="Arial"/>
          <w:color w:val="000000"/>
          <w:sz w:val="20"/>
          <w:szCs w:val="20"/>
        </w:rPr>
      </w:pPr>
    </w:p>
    <w:p w14:paraId="40E2163C" w14:textId="7A0FD0DE" w:rsidR="009F6962" w:rsidRPr="00C7623B" w:rsidRDefault="00F77860" w:rsidP="00FA0A23">
      <w:pPr>
        <w:spacing w:line="276" w:lineRule="auto"/>
        <w:jc w:val="both"/>
        <w:rPr>
          <w:rFonts w:ascii="Arial" w:hAnsi="Arial" w:cs="Arial"/>
          <w:b/>
          <w:color w:val="000000"/>
          <w:sz w:val="20"/>
          <w:szCs w:val="20"/>
        </w:rPr>
      </w:pPr>
      <w:r w:rsidRPr="00C7623B">
        <w:rPr>
          <w:rFonts w:ascii="Arial" w:hAnsi="Arial" w:cs="Arial"/>
          <w:b/>
          <w:bCs/>
          <w:color w:val="000000"/>
          <w:sz w:val="20"/>
          <w:szCs w:val="20"/>
        </w:rPr>
        <w:t>Ministrstvo za naravne vire in prostor</w:t>
      </w:r>
      <w:r w:rsidRPr="00C7623B">
        <w:rPr>
          <w:rFonts w:ascii="Arial" w:hAnsi="Arial" w:cs="Arial"/>
          <w:color w:val="000000"/>
          <w:sz w:val="20"/>
          <w:szCs w:val="20"/>
        </w:rPr>
        <w:t xml:space="preserve">, </w:t>
      </w:r>
      <w:r w:rsidR="00815D08" w:rsidRPr="00C7623B">
        <w:rPr>
          <w:rFonts w:ascii="Arial" w:hAnsi="Arial" w:cs="Arial"/>
          <w:color w:val="000000"/>
          <w:sz w:val="20"/>
          <w:szCs w:val="20"/>
        </w:rPr>
        <w:t>Dunajska cesta 48</w:t>
      </w:r>
      <w:r w:rsidRPr="00C7623B">
        <w:rPr>
          <w:rFonts w:ascii="Arial" w:hAnsi="Arial" w:cs="Arial"/>
          <w:color w:val="000000"/>
          <w:sz w:val="20"/>
          <w:szCs w:val="20"/>
        </w:rPr>
        <w:t xml:space="preserve">, </w:t>
      </w:r>
      <w:r w:rsidR="009F6962" w:rsidRPr="00C7623B">
        <w:rPr>
          <w:rFonts w:ascii="Arial" w:hAnsi="Arial" w:cs="Arial"/>
          <w:color w:val="000000"/>
          <w:sz w:val="20"/>
          <w:szCs w:val="20"/>
        </w:rPr>
        <w:t>1000</w:t>
      </w:r>
      <w:r w:rsidR="009F6962" w:rsidRPr="00C7623B">
        <w:rPr>
          <w:rFonts w:ascii="Arial" w:hAnsi="Arial" w:cs="Arial"/>
          <w:b/>
          <w:color w:val="000000"/>
          <w:sz w:val="20"/>
          <w:szCs w:val="20"/>
        </w:rPr>
        <w:t xml:space="preserve"> </w:t>
      </w:r>
      <w:r w:rsidR="009F6962" w:rsidRPr="00C7623B">
        <w:rPr>
          <w:rFonts w:ascii="Arial" w:hAnsi="Arial" w:cs="Arial"/>
          <w:color w:val="000000"/>
          <w:sz w:val="20"/>
          <w:szCs w:val="20"/>
        </w:rPr>
        <w:t>Ljubljana</w:t>
      </w:r>
      <w:r w:rsidR="009F6962" w:rsidRPr="00C7623B">
        <w:rPr>
          <w:rFonts w:ascii="Arial" w:hAnsi="Arial" w:cs="Arial"/>
          <w:b/>
          <w:color w:val="000000"/>
          <w:sz w:val="20"/>
          <w:szCs w:val="20"/>
        </w:rPr>
        <w:t xml:space="preserve">, </w:t>
      </w:r>
      <w:r w:rsidR="009F6962" w:rsidRPr="00C7623B">
        <w:rPr>
          <w:rFonts w:ascii="Arial" w:hAnsi="Arial" w:cs="Arial"/>
          <w:color w:val="000000"/>
          <w:sz w:val="20"/>
          <w:szCs w:val="20"/>
        </w:rPr>
        <w:t xml:space="preserve">ki </w:t>
      </w:r>
      <w:r w:rsidR="00815D08" w:rsidRPr="00C7623B">
        <w:rPr>
          <w:rFonts w:ascii="Arial" w:hAnsi="Arial" w:cs="Arial"/>
          <w:color w:val="000000"/>
          <w:sz w:val="20"/>
          <w:szCs w:val="20"/>
        </w:rPr>
        <w:t>ga</w:t>
      </w:r>
      <w:r w:rsidR="009F6962" w:rsidRPr="00C7623B">
        <w:rPr>
          <w:rFonts w:ascii="Arial" w:hAnsi="Arial" w:cs="Arial"/>
          <w:color w:val="000000"/>
          <w:sz w:val="20"/>
          <w:szCs w:val="20"/>
        </w:rPr>
        <w:t xml:space="preserve"> zastopa </w:t>
      </w:r>
      <w:r w:rsidR="007939F2" w:rsidRPr="00C7623B">
        <w:rPr>
          <w:rFonts w:ascii="Arial" w:hAnsi="Arial" w:cs="Arial"/>
          <w:color w:val="000000"/>
          <w:sz w:val="20"/>
          <w:szCs w:val="20"/>
        </w:rPr>
        <w:t>Jože Novak</w:t>
      </w:r>
      <w:r w:rsidR="00815D08" w:rsidRPr="00C7623B">
        <w:rPr>
          <w:rFonts w:ascii="Arial" w:hAnsi="Arial" w:cs="Arial"/>
          <w:color w:val="000000"/>
          <w:sz w:val="20"/>
          <w:szCs w:val="20"/>
        </w:rPr>
        <w:t>, minist</w:t>
      </w:r>
      <w:r w:rsidR="007939F2" w:rsidRPr="00C7623B">
        <w:rPr>
          <w:rFonts w:ascii="Arial" w:hAnsi="Arial" w:cs="Arial"/>
          <w:color w:val="000000"/>
          <w:sz w:val="20"/>
          <w:szCs w:val="20"/>
        </w:rPr>
        <w:t>e</w:t>
      </w:r>
      <w:r w:rsidR="00815D08" w:rsidRPr="00C7623B">
        <w:rPr>
          <w:rFonts w:ascii="Arial" w:hAnsi="Arial" w:cs="Arial"/>
          <w:color w:val="000000"/>
          <w:sz w:val="20"/>
          <w:szCs w:val="20"/>
        </w:rPr>
        <w:t>r za naravne vire in prostor</w:t>
      </w:r>
    </w:p>
    <w:p w14:paraId="3C7BDAA8" w14:textId="692FECCD" w:rsidR="009F6962" w:rsidRPr="00C7623B" w:rsidRDefault="009F6962" w:rsidP="00FA0A23">
      <w:pPr>
        <w:spacing w:line="276" w:lineRule="auto"/>
        <w:jc w:val="both"/>
        <w:rPr>
          <w:rFonts w:ascii="Arial" w:hAnsi="Arial" w:cs="Arial"/>
          <w:color w:val="000000"/>
          <w:sz w:val="20"/>
          <w:szCs w:val="20"/>
        </w:rPr>
      </w:pPr>
      <w:r w:rsidRPr="00C7623B">
        <w:rPr>
          <w:rFonts w:ascii="Arial" w:hAnsi="Arial" w:cs="Arial"/>
          <w:color w:val="000000"/>
          <w:sz w:val="20"/>
          <w:szCs w:val="20"/>
        </w:rPr>
        <w:t xml:space="preserve">Matična številka: </w:t>
      </w:r>
      <w:r w:rsidR="00815D08" w:rsidRPr="00C7623B">
        <w:rPr>
          <w:rFonts w:ascii="Arial" w:hAnsi="Arial" w:cs="Arial"/>
          <w:color w:val="000000"/>
          <w:sz w:val="20"/>
          <w:szCs w:val="20"/>
        </w:rPr>
        <w:t>2632594</w:t>
      </w:r>
      <w:r w:rsidR="00BA6B10" w:rsidRPr="00C7623B">
        <w:rPr>
          <w:rFonts w:ascii="Arial" w:hAnsi="Arial" w:cs="Arial"/>
          <w:color w:val="000000"/>
          <w:sz w:val="20"/>
          <w:szCs w:val="20"/>
        </w:rPr>
        <w:t>000</w:t>
      </w:r>
      <w:r w:rsidR="00FD6C89" w:rsidRPr="00C7623B">
        <w:rPr>
          <w:rFonts w:ascii="Arial" w:hAnsi="Arial" w:cs="Arial"/>
          <w:color w:val="000000"/>
          <w:sz w:val="20"/>
          <w:szCs w:val="20"/>
        </w:rPr>
        <w:t>,</w:t>
      </w:r>
      <w:r w:rsidRPr="00C7623B">
        <w:rPr>
          <w:rFonts w:ascii="Arial" w:hAnsi="Arial" w:cs="Arial"/>
          <w:color w:val="000000"/>
          <w:sz w:val="20"/>
          <w:szCs w:val="20"/>
        </w:rPr>
        <w:t xml:space="preserve"> </w:t>
      </w:r>
    </w:p>
    <w:p w14:paraId="76803738" w14:textId="51E11391" w:rsidR="009F6962" w:rsidRPr="00C7623B" w:rsidRDefault="009F6962" w:rsidP="00FA0A23">
      <w:pPr>
        <w:spacing w:line="276" w:lineRule="auto"/>
        <w:jc w:val="both"/>
        <w:rPr>
          <w:rFonts w:ascii="Arial" w:hAnsi="Arial" w:cs="Arial"/>
          <w:color w:val="000000"/>
          <w:sz w:val="20"/>
          <w:szCs w:val="20"/>
        </w:rPr>
      </w:pPr>
      <w:r w:rsidRPr="00C7623B">
        <w:rPr>
          <w:rFonts w:ascii="Arial" w:hAnsi="Arial" w:cs="Arial"/>
          <w:color w:val="000000"/>
          <w:sz w:val="20"/>
          <w:szCs w:val="20"/>
        </w:rPr>
        <w:t xml:space="preserve">ID za DDV: </w:t>
      </w:r>
      <w:r w:rsidR="00815D08" w:rsidRPr="00C7623B">
        <w:rPr>
          <w:rFonts w:ascii="Arial" w:hAnsi="Arial" w:cs="Arial"/>
          <w:color w:val="000000"/>
          <w:sz w:val="20"/>
          <w:szCs w:val="20"/>
        </w:rPr>
        <w:t>18170692</w:t>
      </w:r>
      <w:r w:rsidR="00FD6C89" w:rsidRPr="00C7623B">
        <w:rPr>
          <w:rFonts w:ascii="Arial" w:hAnsi="Arial" w:cs="Arial"/>
          <w:color w:val="000000"/>
          <w:sz w:val="20"/>
          <w:szCs w:val="20"/>
        </w:rPr>
        <w:t>,</w:t>
      </w:r>
      <w:r w:rsidRPr="00C7623B">
        <w:rPr>
          <w:rFonts w:ascii="Arial" w:hAnsi="Arial" w:cs="Arial"/>
          <w:color w:val="000000"/>
          <w:sz w:val="20"/>
          <w:szCs w:val="20"/>
        </w:rPr>
        <w:t xml:space="preserve"> </w:t>
      </w:r>
    </w:p>
    <w:p w14:paraId="5E5AAB7E" w14:textId="06CFE1DA" w:rsidR="009F6962" w:rsidRPr="00C7623B" w:rsidRDefault="009F6962" w:rsidP="00FA0A23">
      <w:pPr>
        <w:spacing w:line="276" w:lineRule="auto"/>
        <w:jc w:val="both"/>
        <w:rPr>
          <w:rFonts w:ascii="Arial" w:hAnsi="Arial" w:cs="Arial"/>
          <w:color w:val="000000"/>
          <w:sz w:val="20"/>
          <w:szCs w:val="20"/>
        </w:rPr>
      </w:pPr>
      <w:r w:rsidRPr="00C7623B">
        <w:rPr>
          <w:rFonts w:ascii="Arial" w:hAnsi="Arial" w:cs="Arial"/>
          <w:color w:val="000000"/>
          <w:sz w:val="20"/>
          <w:szCs w:val="20"/>
        </w:rPr>
        <w:t>kot sofinancer za potrebe te pogodbe</w:t>
      </w:r>
      <w:r w:rsidR="00782B10" w:rsidRPr="00C7623B">
        <w:rPr>
          <w:rFonts w:ascii="Arial" w:hAnsi="Arial" w:cs="Arial"/>
          <w:color w:val="000000"/>
          <w:sz w:val="20"/>
          <w:szCs w:val="20"/>
        </w:rPr>
        <w:t xml:space="preserve"> (</w:t>
      </w:r>
      <w:r w:rsidRPr="00C7623B">
        <w:rPr>
          <w:rFonts w:ascii="Arial" w:hAnsi="Arial" w:cs="Arial"/>
          <w:color w:val="000000"/>
          <w:sz w:val="20"/>
          <w:szCs w:val="20"/>
        </w:rPr>
        <w:t>v nadaljevanju: sofinancer</w:t>
      </w:r>
      <w:r w:rsidR="00782B10" w:rsidRPr="00C7623B">
        <w:rPr>
          <w:rFonts w:ascii="Arial" w:hAnsi="Arial" w:cs="Arial"/>
          <w:color w:val="000000"/>
          <w:sz w:val="20"/>
          <w:szCs w:val="20"/>
        </w:rPr>
        <w:t>)</w:t>
      </w:r>
    </w:p>
    <w:p w14:paraId="5771F3A3" w14:textId="77777777" w:rsidR="009F6962" w:rsidRPr="00C7623B" w:rsidRDefault="009F6962" w:rsidP="00FA0A23">
      <w:pPr>
        <w:spacing w:line="276" w:lineRule="auto"/>
        <w:jc w:val="both"/>
        <w:rPr>
          <w:rFonts w:ascii="Arial" w:hAnsi="Arial" w:cs="Arial"/>
          <w:color w:val="000000"/>
          <w:sz w:val="20"/>
          <w:szCs w:val="20"/>
        </w:rPr>
      </w:pPr>
    </w:p>
    <w:p w14:paraId="18A042A1" w14:textId="1646E94A" w:rsidR="009F6962" w:rsidRPr="00C7623B" w:rsidRDefault="009F6962" w:rsidP="00FA0A23">
      <w:pPr>
        <w:spacing w:line="276" w:lineRule="auto"/>
        <w:jc w:val="both"/>
        <w:rPr>
          <w:rFonts w:ascii="Arial" w:hAnsi="Arial" w:cs="Arial"/>
          <w:color w:val="000000"/>
          <w:sz w:val="20"/>
          <w:szCs w:val="20"/>
        </w:rPr>
      </w:pPr>
      <w:r w:rsidRPr="00C7623B">
        <w:rPr>
          <w:rFonts w:ascii="Arial" w:hAnsi="Arial" w:cs="Arial"/>
          <w:color w:val="000000"/>
          <w:sz w:val="20"/>
          <w:szCs w:val="20"/>
        </w:rPr>
        <w:t xml:space="preserve">in </w:t>
      </w:r>
    </w:p>
    <w:p w14:paraId="5728CC64" w14:textId="77777777" w:rsidR="009F6962" w:rsidRPr="00C7623B" w:rsidRDefault="009F6962" w:rsidP="00FA0A23">
      <w:pPr>
        <w:spacing w:line="276" w:lineRule="auto"/>
        <w:jc w:val="both"/>
        <w:rPr>
          <w:rFonts w:ascii="Arial" w:hAnsi="Arial" w:cs="Arial"/>
          <w:color w:val="000000"/>
          <w:sz w:val="20"/>
          <w:szCs w:val="20"/>
        </w:rPr>
      </w:pPr>
    </w:p>
    <w:p w14:paraId="7C34A52A" w14:textId="2CDBB4B6" w:rsidR="009F6962" w:rsidRPr="00C7623B" w:rsidRDefault="009F6962" w:rsidP="00FA0A23">
      <w:pPr>
        <w:spacing w:line="276" w:lineRule="auto"/>
        <w:jc w:val="both"/>
        <w:rPr>
          <w:rFonts w:ascii="Arial" w:hAnsi="Arial" w:cs="Arial"/>
          <w:color w:val="000000"/>
          <w:sz w:val="20"/>
          <w:szCs w:val="20"/>
        </w:rPr>
      </w:pPr>
      <w:r w:rsidRPr="00C7623B">
        <w:rPr>
          <w:rFonts w:ascii="Arial" w:hAnsi="Arial" w:cs="Arial"/>
          <w:color w:val="000000"/>
          <w:sz w:val="20"/>
          <w:szCs w:val="20"/>
        </w:rPr>
        <w:t>[naziv upravičenca],</w:t>
      </w:r>
      <w:r w:rsidR="00F77860" w:rsidRPr="00C7623B">
        <w:rPr>
          <w:rFonts w:ascii="Arial" w:hAnsi="Arial" w:cs="Arial"/>
          <w:color w:val="000000"/>
          <w:sz w:val="20"/>
          <w:szCs w:val="20"/>
        </w:rPr>
        <w:t xml:space="preserve"> </w:t>
      </w:r>
      <w:r w:rsidRPr="00C7623B">
        <w:rPr>
          <w:rFonts w:ascii="Arial" w:hAnsi="Arial" w:cs="Arial"/>
          <w:color w:val="000000"/>
          <w:sz w:val="20"/>
          <w:szCs w:val="20"/>
        </w:rPr>
        <w:t>[naslov upravičenca],</w:t>
      </w:r>
      <w:r w:rsidR="00F77860" w:rsidRPr="00C7623B">
        <w:rPr>
          <w:rFonts w:ascii="Arial" w:hAnsi="Arial" w:cs="Arial"/>
          <w:color w:val="000000"/>
          <w:sz w:val="20"/>
          <w:szCs w:val="20"/>
        </w:rPr>
        <w:t xml:space="preserve"> </w:t>
      </w:r>
      <w:r w:rsidRPr="00C7623B">
        <w:rPr>
          <w:rFonts w:ascii="Arial" w:hAnsi="Arial" w:cs="Arial"/>
          <w:color w:val="000000"/>
          <w:sz w:val="20"/>
          <w:szCs w:val="20"/>
        </w:rPr>
        <w:t>ki jo zastopa [ime, priimek],</w:t>
      </w:r>
      <w:r w:rsidR="00F079B7">
        <w:rPr>
          <w:rFonts w:ascii="Arial" w:hAnsi="Arial" w:cs="Arial"/>
          <w:color w:val="000000"/>
          <w:sz w:val="20"/>
          <w:szCs w:val="20"/>
        </w:rPr>
        <w:t xml:space="preserve"> </w:t>
      </w:r>
      <w:r w:rsidR="00CD6191" w:rsidRPr="00C7623B">
        <w:rPr>
          <w:rFonts w:ascii="Arial" w:hAnsi="Arial" w:cs="Arial"/>
          <w:color w:val="000000"/>
          <w:sz w:val="20"/>
          <w:szCs w:val="20"/>
        </w:rPr>
        <w:t>[funkcija]</w:t>
      </w:r>
      <w:r w:rsidR="00F079B7">
        <w:rPr>
          <w:rFonts w:ascii="Arial" w:hAnsi="Arial" w:cs="Arial"/>
          <w:color w:val="000000"/>
          <w:sz w:val="20"/>
          <w:szCs w:val="20"/>
        </w:rPr>
        <w:t>,</w:t>
      </w:r>
    </w:p>
    <w:p w14:paraId="0AB12B9B" w14:textId="4F988B56" w:rsidR="009F6962" w:rsidRPr="00C7623B" w:rsidRDefault="009F6962" w:rsidP="00FA0A23">
      <w:pPr>
        <w:spacing w:line="276" w:lineRule="auto"/>
        <w:jc w:val="both"/>
        <w:rPr>
          <w:rFonts w:ascii="Arial" w:hAnsi="Arial" w:cs="Arial"/>
          <w:color w:val="000000"/>
          <w:sz w:val="20"/>
          <w:szCs w:val="20"/>
        </w:rPr>
      </w:pPr>
      <w:r w:rsidRPr="00C7623B">
        <w:rPr>
          <w:rFonts w:ascii="Arial" w:hAnsi="Arial" w:cs="Arial"/>
          <w:color w:val="000000"/>
          <w:sz w:val="20"/>
          <w:szCs w:val="20"/>
        </w:rPr>
        <w:t xml:space="preserve">Matična številka: </w:t>
      </w:r>
      <w:r w:rsidR="00FD6C89" w:rsidRPr="00C7623B">
        <w:rPr>
          <w:rFonts w:ascii="Arial" w:hAnsi="Arial" w:cs="Arial"/>
          <w:color w:val="000000"/>
          <w:sz w:val="20"/>
          <w:szCs w:val="20"/>
        </w:rPr>
        <w:t>[_____]</w:t>
      </w:r>
    </w:p>
    <w:p w14:paraId="49E289C9" w14:textId="3EFECA02" w:rsidR="009F6962" w:rsidRPr="00C7623B" w:rsidRDefault="009F6962" w:rsidP="00FA0A23">
      <w:pPr>
        <w:spacing w:line="276" w:lineRule="auto"/>
        <w:jc w:val="both"/>
        <w:rPr>
          <w:rFonts w:ascii="Arial" w:hAnsi="Arial" w:cs="Arial"/>
          <w:color w:val="000000"/>
          <w:sz w:val="20"/>
          <w:szCs w:val="20"/>
        </w:rPr>
      </w:pPr>
      <w:r w:rsidRPr="00C7623B">
        <w:rPr>
          <w:rFonts w:ascii="Arial" w:hAnsi="Arial" w:cs="Arial"/>
          <w:color w:val="000000"/>
          <w:sz w:val="20"/>
          <w:szCs w:val="20"/>
        </w:rPr>
        <w:t>ID za DDV: [</w:t>
      </w:r>
      <w:r w:rsidR="00FD6C89" w:rsidRPr="00C7623B">
        <w:rPr>
          <w:rFonts w:ascii="Arial" w:hAnsi="Arial" w:cs="Arial"/>
          <w:color w:val="000000"/>
          <w:sz w:val="20"/>
          <w:szCs w:val="20"/>
        </w:rPr>
        <w:t>_____</w:t>
      </w:r>
      <w:r w:rsidRPr="00C7623B">
        <w:rPr>
          <w:rFonts w:ascii="Arial" w:hAnsi="Arial" w:cs="Arial"/>
          <w:color w:val="000000"/>
          <w:sz w:val="20"/>
          <w:szCs w:val="20"/>
        </w:rPr>
        <w:t>]</w:t>
      </w:r>
    </w:p>
    <w:p w14:paraId="12CCD1DE" w14:textId="79A8273E" w:rsidR="009F6962" w:rsidRPr="00C7623B" w:rsidRDefault="00F77860" w:rsidP="00FA0A23">
      <w:pPr>
        <w:spacing w:line="276" w:lineRule="auto"/>
        <w:jc w:val="both"/>
        <w:rPr>
          <w:rFonts w:ascii="Arial" w:hAnsi="Arial" w:cs="Arial"/>
          <w:color w:val="000000"/>
          <w:sz w:val="20"/>
          <w:szCs w:val="20"/>
        </w:rPr>
      </w:pPr>
      <w:r w:rsidRPr="00C7623B">
        <w:rPr>
          <w:rFonts w:ascii="Arial" w:hAnsi="Arial" w:cs="Arial"/>
          <w:color w:val="000000"/>
          <w:sz w:val="20"/>
          <w:szCs w:val="20"/>
        </w:rPr>
        <w:t>š</w:t>
      </w:r>
      <w:r w:rsidR="009F6962" w:rsidRPr="00C7623B">
        <w:rPr>
          <w:rFonts w:ascii="Arial" w:hAnsi="Arial" w:cs="Arial"/>
          <w:color w:val="000000"/>
          <w:sz w:val="20"/>
          <w:szCs w:val="20"/>
        </w:rPr>
        <w:t xml:space="preserve">t. TRR: </w:t>
      </w:r>
      <w:r w:rsidR="00FD6C89" w:rsidRPr="00C7623B">
        <w:rPr>
          <w:rFonts w:ascii="Arial" w:hAnsi="Arial" w:cs="Arial"/>
          <w:color w:val="000000"/>
          <w:sz w:val="20"/>
          <w:szCs w:val="20"/>
        </w:rPr>
        <w:t>[_____],</w:t>
      </w:r>
    </w:p>
    <w:p w14:paraId="656C7709" w14:textId="497CEFFF" w:rsidR="009F6962" w:rsidRPr="00C7623B" w:rsidRDefault="009F6962" w:rsidP="00FA0A23">
      <w:pPr>
        <w:spacing w:line="276" w:lineRule="auto"/>
        <w:jc w:val="both"/>
        <w:rPr>
          <w:rFonts w:ascii="Arial" w:hAnsi="Arial" w:cs="Arial"/>
          <w:color w:val="000000"/>
          <w:sz w:val="20"/>
          <w:szCs w:val="20"/>
        </w:rPr>
      </w:pPr>
      <w:r w:rsidRPr="00C7623B">
        <w:rPr>
          <w:rFonts w:ascii="Arial" w:hAnsi="Arial" w:cs="Arial"/>
          <w:color w:val="000000"/>
          <w:sz w:val="20"/>
          <w:szCs w:val="20"/>
        </w:rPr>
        <w:t>kot upravičenec za potrebe te pogodbe</w:t>
      </w:r>
      <w:r w:rsidR="00782B10" w:rsidRPr="00C7623B">
        <w:rPr>
          <w:rFonts w:ascii="Arial" w:hAnsi="Arial" w:cs="Arial"/>
          <w:color w:val="000000"/>
          <w:sz w:val="20"/>
          <w:szCs w:val="20"/>
        </w:rPr>
        <w:t xml:space="preserve"> (</w:t>
      </w:r>
      <w:r w:rsidRPr="00C7623B">
        <w:rPr>
          <w:rFonts w:ascii="Arial" w:hAnsi="Arial" w:cs="Arial"/>
          <w:color w:val="000000"/>
          <w:sz w:val="20"/>
          <w:szCs w:val="20"/>
        </w:rPr>
        <w:t xml:space="preserve">v nadaljevanju: </w:t>
      </w:r>
      <w:r w:rsidR="00782B10" w:rsidRPr="00C7623B">
        <w:rPr>
          <w:rFonts w:ascii="Arial" w:hAnsi="Arial" w:cs="Arial"/>
          <w:color w:val="000000"/>
          <w:sz w:val="20"/>
          <w:szCs w:val="20"/>
        </w:rPr>
        <w:t>upravičenec)</w:t>
      </w:r>
    </w:p>
    <w:p w14:paraId="0D1F72D5" w14:textId="77777777" w:rsidR="009F6962" w:rsidRPr="00C7623B" w:rsidRDefault="009F6962" w:rsidP="00FA0A23">
      <w:pPr>
        <w:spacing w:line="276" w:lineRule="auto"/>
        <w:jc w:val="both"/>
        <w:rPr>
          <w:rFonts w:ascii="Arial" w:hAnsi="Arial" w:cs="Arial"/>
          <w:color w:val="000000"/>
          <w:sz w:val="20"/>
          <w:szCs w:val="20"/>
        </w:rPr>
      </w:pPr>
    </w:p>
    <w:p w14:paraId="06ABFEED" w14:textId="2C8C0A25" w:rsidR="009F6962" w:rsidRPr="00C7623B" w:rsidRDefault="009F6962" w:rsidP="00FA0A23">
      <w:pPr>
        <w:spacing w:line="276" w:lineRule="auto"/>
        <w:jc w:val="both"/>
        <w:rPr>
          <w:rFonts w:ascii="Arial" w:hAnsi="Arial" w:cs="Arial"/>
          <w:color w:val="000000"/>
          <w:sz w:val="20"/>
          <w:szCs w:val="20"/>
        </w:rPr>
      </w:pPr>
      <w:r w:rsidRPr="00C7623B">
        <w:rPr>
          <w:rFonts w:ascii="Arial" w:hAnsi="Arial" w:cs="Arial"/>
          <w:color w:val="000000"/>
          <w:sz w:val="20"/>
          <w:szCs w:val="20"/>
        </w:rPr>
        <w:t xml:space="preserve">sklepata naslednjo </w:t>
      </w:r>
    </w:p>
    <w:p w14:paraId="0F5F77CF" w14:textId="77777777" w:rsidR="009F6962" w:rsidRPr="00C7623B" w:rsidRDefault="009F6962" w:rsidP="00FA0A23">
      <w:pPr>
        <w:spacing w:line="276" w:lineRule="auto"/>
        <w:jc w:val="both"/>
        <w:rPr>
          <w:rFonts w:ascii="Arial" w:hAnsi="Arial" w:cs="Arial"/>
          <w:color w:val="000000"/>
          <w:sz w:val="20"/>
          <w:szCs w:val="20"/>
        </w:rPr>
      </w:pPr>
    </w:p>
    <w:p w14:paraId="5E4F314C" w14:textId="136DE5B7" w:rsidR="009F6962" w:rsidRPr="00C7623B" w:rsidRDefault="009F6962" w:rsidP="00FA0A23">
      <w:pPr>
        <w:pStyle w:val="Telobesedila"/>
        <w:spacing w:line="276" w:lineRule="auto"/>
        <w:jc w:val="center"/>
        <w:rPr>
          <w:rFonts w:ascii="Arial" w:hAnsi="Arial" w:cs="Arial"/>
          <w:b/>
          <w:color w:val="000000"/>
          <w:spacing w:val="80"/>
          <w:sz w:val="20"/>
        </w:rPr>
      </w:pPr>
      <w:r w:rsidRPr="00C7623B">
        <w:rPr>
          <w:rFonts w:ascii="Arial" w:hAnsi="Arial" w:cs="Arial"/>
          <w:b/>
          <w:color w:val="000000"/>
          <w:spacing w:val="80"/>
          <w:sz w:val="20"/>
        </w:rPr>
        <w:t>POGODBO  O  SOFINANCIRANJU</w:t>
      </w:r>
    </w:p>
    <w:p w14:paraId="7820CB3B" w14:textId="77777777" w:rsidR="00734682" w:rsidRPr="00C7623B" w:rsidRDefault="00734682" w:rsidP="00FA0A23">
      <w:pPr>
        <w:pStyle w:val="Telobesedila"/>
        <w:spacing w:line="276" w:lineRule="auto"/>
        <w:jc w:val="center"/>
        <w:rPr>
          <w:rFonts w:ascii="Arial" w:hAnsi="Arial" w:cs="Arial"/>
          <w:b/>
          <w:color w:val="000000"/>
          <w:spacing w:val="80"/>
          <w:sz w:val="20"/>
        </w:rPr>
      </w:pPr>
    </w:p>
    <w:p w14:paraId="2CFE7891" w14:textId="645FD2FB" w:rsidR="00734682" w:rsidRPr="00C7623B" w:rsidRDefault="00634B83" w:rsidP="00E33C50">
      <w:pPr>
        <w:spacing w:after="120" w:line="276" w:lineRule="auto"/>
        <w:jc w:val="center"/>
        <w:rPr>
          <w:rFonts w:ascii="Arial" w:hAnsi="Arial" w:cs="Arial"/>
          <w:b/>
          <w:color w:val="000000"/>
          <w:sz w:val="20"/>
        </w:rPr>
      </w:pPr>
      <w:r w:rsidRPr="00C7623B">
        <w:rPr>
          <w:rFonts w:ascii="Arial" w:hAnsi="Arial" w:cs="Arial"/>
          <w:b/>
          <w:bCs/>
          <w:sz w:val="20"/>
          <w:szCs w:val="20"/>
        </w:rPr>
        <w:t xml:space="preserve">za </w:t>
      </w:r>
      <w:r w:rsidR="00E33C50">
        <w:rPr>
          <w:rFonts w:ascii="Arial" w:hAnsi="Arial" w:cs="Arial"/>
          <w:b/>
          <w:bCs/>
          <w:sz w:val="20"/>
          <w:szCs w:val="20"/>
        </w:rPr>
        <w:t>zagotovitev podatkov evidence stavbnih zemljišč</w:t>
      </w:r>
    </w:p>
    <w:p w14:paraId="5080A6B4" w14:textId="1D219930" w:rsidR="00F77860" w:rsidRPr="00C7623B" w:rsidRDefault="00F77860" w:rsidP="00FA0A23">
      <w:pPr>
        <w:pStyle w:val="Telobesedila"/>
        <w:spacing w:line="276" w:lineRule="auto"/>
        <w:jc w:val="center"/>
        <w:rPr>
          <w:rFonts w:ascii="Arial" w:hAnsi="Arial" w:cs="Arial"/>
          <w:bCs/>
          <w:color w:val="000000"/>
          <w:sz w:val="20"/>
        </w:rPr>
      </w:pPr>
      <w:r w:rsidRPr="00C7623B">
        <w:rPr>
          <w:rFonts w:ascii="Arial" w:hAnsi="Arial" w:cs="Arial"/>
          <w:bCs/>
          <w:color w:val="000000"/>
          <w:sz w:val="20"/>
        </w:rPr>
        <w:t>št. ________</w:t>
      </w:r>
    </w:p>
    <w:p w14:paraId="4BE57F06" w14:textId="77777777" w:rsidR="008C22B8" w:rsidRPr="00C7623B" w:rsidRDefault="008C22B8" w:rsidP="00FA0A23">
      <w:pPr>
        <w:pStyle w:val="Telobesedila"/>
        <w:spacing w:line="276" w:lineRule="auto"/>
        <w:jc w:val="center"/>
        <w:rPr>
          <w:rFonts w:ascii="Arial" w:hAnsi="Arial" w:cs="Arial"/>
          <w:b/>
          <w:color w:val="000000"/>
          <w:spacing w:val="80"/>
          <w:sz w:val="20"/>
        </w:rPr>
      </w:pPr>
    </w:p>
    <w:p w14:paraId="4C36A771" w14:textId="77777777" w:rsidR="009F6962" w:rsidRPr="00C7623B" w:rsidRDefault="009F6962" w:rsidP="00080C04">
      <w:pPr>
        <w:spacing w:line="276" w:lineRule="auto"/>
        <w:ind w:left="360"/>
        <w:jc w:val="both"/>
        <w:rPr>
          <w:rFonts w:ascii="Arial" w:hAnsi="Arial" w:cs="Arial"/>
          <w:color w:val="000000"/>
          <w:sz w:val="20"/>
          <w:szCs w:val="20"/>
        </w:rPr>
      </w:pPr>
    </w:p>
    <w:p w14:paraId="44E58C56" w14:textId="5E924DDE" w:rsidR="009F6962" w:rsidRPr="00C7623B" w:rsidRDefault="008C22B8" w:rsidP="00FA0A23">
      <w:pPr>
        <w:spacing w:line="276" w:lineRule="auto"/>
        <w:jc w:val="both"/>
        <w:rPr>
          <w:rFonts w:ascii="Arial" w:hAnsi="Arial" w:cs="Arial"/>
          <w:b/>
          <w:bCs/>
          <w:color w:val="000000"/>
          <w:sz w:val="20"/>
          <w:szCs w:val="20"/>
        </w:rPr>
      </w:pPr>
      <w:r w:rsidRPr="00C7623B">
        <w:rPr>
          <w:rFonts w:ascii="Arial" w:hAnsi="Arial" w:cs="Arial"/>
          <w:b/>
          <w:bCs/>
          <w:color w:val="000000"/>
          <w:sz w:val="20"/>
          <w:szCs w:val="20"/>
        </w:rPr>
        <w:t>I. UVODN</w:t>
      </w:r>
      <w:r w:rsidR="00734682" w:rsidRPr="00C7623B">
        <w:rPr>
          <w:rFonts w:ascii="Arial" w:hAnsi="Arial" w:cs="Arial"/>
          <w:b/>
          <w:bCs/>
          <w:color w:val="000000"/>
          <w:sz w:val="20"/>
          <w:szCs w:val="20"/>
        </w:rPr>
        <w:t>A</w:t>
      </w:r>
      <w:r w:rsidRPr="00C7623B">
        <w:rPr>
          <w:rFonts w:ascii="Arial" w:hAnsi="Arial" w:cs="Arial"/>
          <w:b/>
          <w:bCs/>
          <w:color w:val="000000"/>
          <w:sz w:val="20"/>
          <w:szCs w:val="20"/>
        </w:rPr>
        <w:t xml:space="preserve"> DOLO</w:t>
      </w:r>
      <w:r w:rsidR="00734682" w:rsidRPr="00C7623B">
        <w:rPr>
          <w:rFonts w:ascii="Arial" w:hAnsi="Arial" w:cs="Arial"/>
          <w:b/>
          <w:bCs/>
          <w:color w:val="000000"/>
          <w:sz w:val="20"/>
          <w:szCs w:val="20"/>
        </w:rPr>
        <w:t>Č</w:t>
      </w:r>
      <w:r w:rsidRPr="00C7623B">
        <w:rPr>
          <w:rFonts w:ascii="Arial" w:hAnsi="Arial" w:cs="Arial"/>
          <w:b/>
          <w:bCs/>
          <w:color w:val="000000"/>
          <w:sz w:val="20"/>
          <w:szCs w:val="20"/>
        </w:rPr>
        <w:t>B</w:t>
      </w:r>
      <w:r w:rsidR="00734682" w:rsidRPr="00C7623B">
        <w:rPr>
          <w:rFonts w:ascii="Arial" w:hAnsi="Arial" w:cs="Arial"/>
          <w:b/>
          <w:bCs/>
          <w:color w:val="000000"/>
          <w:sz w:val="20"/>
          <w:szCs w:val="20"/>
        </w:rPr>
        <w:t>A</w:t>
      </w:r>
    </w:p>
    <w:p w14:paraId="4BFCF60E" w14:textId="254ABE9E" w:rsidR="009F6962" w:rsidRPr="00C7623B" w:rsidRDefault="009F6962" w:rsidP="00FA0A23">
      <w:pPr>
        <w:spacing w:line="276" w:lineRule="auto"/>
        <w:jc w:val="center"/>
        <w:rPr>
          <w:rFonts w:ascii="Arial" w:hAnsi="Arial" w:cs="Arial"/>
          <w:color w:val="000000"/>
          <w:sz w:val="20"/>
          <w:szCs w:val="20"/>
        </w:rPr>
      </w:pPr>
      <w:r w:rsidRPr="00C7623B">
        <w:rPr>
          <w:rFonts w:ascii="Arial" w:hAnsi="Arial" w:cs="Arial"/>
          <w:color w:val="000000"/>
          <w:sz w:val="20"/>
          <w:szCs w:val="20"/>
        </w:rPr>
        <w:t>1. člen</w:t>
      </w:r>
    </w:p>
    <w:p w14:paraId="1FB683E3" w14:textId="701D0B63" w:rsidR="009F6962" w:rsidRPr="00C7623B" w:rsidRDefault="009F6962" w:rsidP="00FA0A23">
      <w:pPr>
        <w:spacing w:line="276" w:lineRule="auto"/>
        <w:jc w:val="both"/>
        <w:rPr>
          <w:rFonts w:ascii="Arial" w:hAnsi="Arial" w:cs="Arial"/>
          <w:color w:val="000000"/>
          <w:sz w:val="20"/>
          <w:szCs w:val="20"/>
          <w:lang w:eastAsia="sl-SI"/>
        </w:rPr>
      </w:pPr>
      <w:r w:rsidRPr="00C7623B">
        <w:rPr>
          <w:rFonts w:ascii="Arial" w:hAnsi="Arial" w:cs="Arial"/>
          <w:color w:val="000000"/>
          <w:sz w:val="20"/>
          <w:szCs w:val="20"/>
          <w:lang w:eastAsia="sl-SI"/>
        </w:rPr>
        <w:t>Pogodbeni stranki uvodoma kot nesporno ugotavljata:</w:t>
      </w:r>
    </w:p>
    <w:p w14:paraId="37EE6F4F" w14:textId="2C5D8F94" w:rsidR="009F6962" w:rsidRPr="00C7623B" w:rsidRDefault="00734682" w:rsidP="00FA0A23">
      <w:pPr>
        <w:pStyle w:val="Odstavekseznama"/>
        <w:numPr>
          <w:ilvl w:val="0"/>
          <w:numId w:val="15"/>
        </w:numPr>
        <w:spacing w:after="120"/>
        <w:jc w:val="both"/>
        <w:rPr>
          <w:rFonts w:ascii="Arial" w:hAnsi="Arial" w:cs="Arial"/>
          <w:b/>
          <w:bCs/>
          <w:sz w:val="20"/>
          <w:szCs w:val="20"/>
        </w:rPr>
      </w:pPr>
      <w:r w:rsidRPr="00C7623B">
        <w:rPr>
          <w:rFonts w:ascii="Arial" w:hAnsi="Arial" w:cs="Arial"/>
          <w:color w:val="000000"/>
          <w:sz w:val="20"/>
          <w:szCs w:val="20"/>
        </w:rPr>
        <w:t xml:space="preserve">da je </w:t>
      </w:r>
      <w:r w:rsidR="009F6962" w:rsidRPr="00C7623B">
        <w:rPr>
          <w:rFonts w:ascii="Arial" w:hAnsi="Arial" w:cs="Arial"/>
          <w:color w:val="000000"/>
          <w:sz w:val="20"/>
          <w:szCs w:val="20"/>
        </w:rPr>
        <w:t xml:space="preserve">Ministrstvo za </w:t>
      </w:r>
      <w:r w:rsidR="000F530C" w:rsidRPr="00C7623B">
        <w:rPr>
          <w:rFonts w:ascii="Arial" w:hAnsi="Arial" w:cs="Arial"/>
          <w:color w:val="000000"/>
          <w:sz w:val="20"/>
          <w:szCs w:val="20"/>
        </w:rPr>
        <w:t>naravne vire in prostor</w:t>
      </w:r>
      <w:r w:rsidR="009F6962" w:rsidRPr="00C7623B">
        <w:rPr>
          <w:rFonts w:ascii="Arial" w:hAnsi="Arial" w:cs="Arial"/>
          <w:color w:val="000000"/>
          <w:sz w:val="20"/>
          <w:szCs w:val="20"/>
        </w:rPr>
        <w:t xml:space="preserve"> (v nadaljevanju: sofinancer) v Uradnem listu RS</w:t>
      </w:r>
      <w:r w:rsidRPr="00C7623B">
        <w:rPr>
          <w:rFonts w:ascii="Arial" w:hAnsi="Arial" w:cs="Arial"/>
          <w:color w:val="000000"/>
          <w:sz w:val="20"/>
          <w:szCs w:val="20"/>
        </w:rPr>
        <w:t>,</w:t>
      </w:r>
      <w:r w:rsidR="009F6962" w:rsidRPr="00C7623B">
        <w:rPr>
          <w:rFonts w:ascii="Arial" w:hAnsi="Arial" w:cs="Arial"/>
          <w:color w:val="000000"/>
          <w:sz w:val="20"/>
          <w:szCs w:val="20"/>
        </w:rPr>
        <w:t xml:space="preserve"> št.____</w:t>
      </w:r>
      <w:r w:rsidR="000F530C" w:rsidRPr="00C7623B">
        <w:rPr>
          <w:rFonts w:ascii="Arial" w:hAnsi="Arial" w:cs="Arial"/>
          <w:color w:val="000000"/>
          <w:sz w:val="20"/>
          <w:szCs w:val="20"/>
        </w:rPr>
        <w:t>____</w:t>
      </w:r>
      <w:r w:rsidR="009F6962" w:rsidRPr="00C7623B">
        <w:rPr>
          <w:rFonts w:ascii="Arial" w:hAnsi="Arial" w:cs="Arial"/>
          <w:color w:val="000000"/>
          <w:sz w:val="20"/>
          <w:szCs w:val="20"/>
        </w:rPr>
        <w:t>, z dne  ________</w:t>
      </w:r>
      <w:r w:rsidRPr="00C7623B">
        <w:rPr>
          <w:rFonts w:ascii="Arial" w:hAnsi="Arial" w:cs="Arial"/>
          <w:color w:val="000000"/>
          <w:sz w:val="20"/>
          <w:szCs w:val="20"/>
        </w:rPr>
        <w:t>,</w:t>
      </w:r>
      <w:r w:rsidR="009F6962" w:rsidRPr="00C7623B">
        <w:rPr>
          <w:rFonts w:ascii="Arial" w:hAnsi="Arial" w:cs="Arial"/>
          <w:color w:val="000000"/>
          <w:sz w:val="20"/>
          <w:szCs w:val="20"/>
        </w:rPr>
        <w:t xml:space="preserve"> objavilo </w:t>
      </w:r>
      <w:r w:rsidRPr="00C7623B">
        <w:rPr>
          <w:rFonts w:ascii="Arial" w:hAnsi="Arial" w:cs="Arial"/>
          <w:color w:val="000000"/>
          <w:sz w:val="20"/>
          <w:szCs w:val="20"/>
        </w:rPr>
        <w:t>»</w:t>
      </w:r>
      <w:r w:rsidR="009F6962" w:rsidRPr="00C7623B">
        <w:rPr>
          <w:rFonts w:ascii="Arial" w:hAnsi="Arial" w:cs="Arial"/>
          <w:color w:val="000000"/>
          <w:sz w:val="20"/>
          <w:szCs w:val="20"/>
        </w:rPr>
        <w:t xml:space="preserve">Javni </w:t>
      </w:r>
      <w:r w:rsidR="000F530C" w:rsidRPr="00C7623B">
        <w:rPr>
          <w:rFonts w:ascii="Arial" w:hAnsi="Arial" w:cs="Arial"/>
          <w:color w:val="000000"/>
          <w:sz w:val="20"/>
          <w:szCs w:val="20"/>
        </w:rPr>
        <w:t>poziv</w:t>
      </w:r>
      <w:r w:rsidR="009F6962" w:rsidRPr="00C7623B">
        <w:rPr>
          <w:rFonts w:ascii="Arial" w:hAnsi="Arial" w:cs="Arial"/>
          <w:color w:val="000000"/>
          <w:sz w:val="20"/>
          <w:szCs w:val="20"/>
        </w:rPr>
        <w:t xml:space="preserve"> za dodelitev </w:t>
      </w:r>
      <w:r w:rsidRPr="00C7623B">
        <w:rPr>
          <w:rFonts w:ascii="Arial" w:hAnsi="Arial" w:cs="Arial"/>
          <w:sz w:val="20"/>
          <w:szCs w:val="20"/>
        </w:rPr>
        <w:t xml:space="preserve">sredstev </w:t>
      </w:r>
      <w:r w:rsidR="00E33C50">
        <w:rPr>
          <w:rFonts w:ascii="Arial" w:hAnsi="Arial" w:cs="Arial"/>
          <w:sz w:val="20"/>
          <w:szCs w:val="20"/>
        </w:rPr>
        <w:t>za zagotovitev podatkov evidence stavbnih zemljišč</w:t>
      </w:r>
      <w:r w:rsidR="00993B5F">
        <w:rPr>
          <w:rFonts w:ascii="Arial" w:hAnsi="Arial" w:cs="Arial"/>
          <w:sz w:val="20"/>
          <w:szCs w:val="20"/>
        </w:rPr>
        <w:t>«</w:t>
      </w:r>
      <w:r w:rsidR="00E33C50">
        <w:rPr>
          <w:rFonts w:ascii="Arial" w:hAnsi="Arial" w:cs="Arial"/>
          <w:sz w:val="20"/>
          <w:szCs w:val="20"/>
        </w:rPr>
        <w:t xml:space="preserve"> </w:t>
      </w:r>
      <w:r w:rsidR="000022D4" w:rsidRPr="00C7623B">
        <w:rPr>
          <w:rFonts w:ascii="Arial" w:hAnsi="Arial" w:cs="Arial"/>
          <w:color w:val="000000"/>
          <w:sz w:val="20"/>
          <w:szCs w:val="20"/>
        </w:rPr>
        <w:t xml:space="preserve">(v nadaljevanju: javni </w:t>
      </w:r>
      <w:r w:rsidR="000F530C" w:rsidRPr="00C7623B">
        <w:rPr>
          <w:rFonts w:ascii="Arial" w:hAnsi="Arial" w:cs="Arial"/>
          <w:color w:val="000000"/>
          <w:sz w:val="20"/>
          <w:szCs w:val="20"/>
        </w:rPr>
        <w:t>poziv</w:t>
      </w:r>
      <w:r w:rsidR="000022D4" w:rsidRPr="00C7623B">
        <w:rPr>
          <w:rFonts w:ascii="Arial" w:hAnsi="Arial" w:cs="Arial"/>
          <w:color w:val="000000"/>
          <w:sz w:val="20"/>
          <w:szCs w:val="20"/>
        </w:rPr>
        <w:t>)</w:t>
      </w:r>
      <w:r w:rsidR="009F6962" w:rsidRPr="00C7623B">
        <w:rPr>
          <w:rFonts w:ascii="Arial" w:hAnsi="Arial" w:cs="Arial"/>
          <w:color w:val="000000"/>
          <w:sz w:val="20"/>
          <w:szCs w:val="20"/>
        </w:rPr>
        <w:t>;</w:t>
      </w:r>
    </w:p>
    <w:p w14:paraId="51310D5A" w14:textId="00F2F638" w:rsidR="009F6962" w:rsidRPr="00C7623B" w:rsidRDefault="00734682" w:rsidP="00FA0A23">
      <w:pPr>
        <w:pStyle w:val="Odstavekseznama"/>
        <w:numPr>
          <w:ilvl w:val="0"/>
          <w:numId w:val="4"/>
        </w:numPr>
        <w:spacing w:after="0"/>
        <w:jc w:val="both"/>
        <w:rPr>
          <w:rFonts w:ascii="Arial" w:hAnsi="Arial" w:cs="Arial"/>
          <w:color w:val="000000"/>
          <w:sz w:val="20"/>
          <w:szCs w:val="20"/>
        </w:rPr>
      </w:pPr>
      <w:r w:rsidRPr="00C7623B">
        <w:rPr>
          <w:rFonts w:ascii="Arial" w:hAnsi="Arial" w:cs="Arial"/>
          <w:color w:val="000000"/>
          <w:sz w:val="20"/>
          <w:szCs w:val="20"/>
        </w:rPr>
        <w:lastRenderedPageBreak/>
        <w:t xml:space="preserve">da se </w:t>
      </w:r>
      <w:r w:rsidR="000022D4" w:rsidRPr="00C7623B">
        <w:rPr>
          <w:rFonts w:ascii="Arial" w:hAnsi="Arial" w:cs="Arial"/>
          <w:color w:val="000000"/>
          <w:sz w:val="20"/>
          <w:szCs w:val="20"/>
        </w:rPr>
        <w:t>ta</w:t>
      </w:r>
      <w:r w:rsidR="009F6962" w:rsidRPr="00C7623B">
        <w:rPr>
          <w:rFonts w:ascii="Arial" w:hAnsi="Arial" w:cs="Arial"/>
          <w:color w:val="000000"/>
          <w:sz w:val="20"/>
          <w:szCs w:val="20"/>
        </w:rPr>
        <w:t xml:space="preserve"> pogodba</w:t>
      </w:r>
      <w:r w:rsidR="000022D4" w:rsidRPr="00C7623B">
        <w:rPr>
          <w:rFonts w:ascii="Arial" w:hAnsi="Arial" w:cs="Arial"/>
          <w:color w:val="000000"/>
          <w:sz w:val="20"/>
          <w:szCs w:val="20"/>
        </w:rPr>
        <w:t xml:space="preserve"> </w:t>
      </w:r>
      <w:r w:rsidR="009F6962" w:rsidRPr="00C7623B">
        <w:rPr>
          <w:rFonts w:ascii="Arial" w:hAnsi="Arial" w:cs="Arial"/>
          <w:color w:val="000000"/>
          <w:sz w:val="20"/>
          <w:szCs w:val="20"/>
        </w:rPr>
        <w:t xml:space="preserve">sklepa na podlagi </w:t>
      </w:r>
      <w:r w:rsidR="000022D4" w:rsidRPr="00C7623B">
        <w:rPr>
          <w:rFonts w:ascii="Arial" w:hAnsi="Arial" w:cs="Arial"/>
          <w:color w:val="000000"/>
          <w:sz w:val="20"/>
          <w:szCs w:val="20"/>
        </w:rPr>
        <w:t>O</w:t>
      </w:r>
      <w:r w:rsidR="009F6962" w:rsidRPr="00C7623B">
        <w:rPr>
          <w:rFonts w:ascii="Arial" w:hAnsi="Arial" w:cs="Arial"/>
          <w:color w:val="000000"/>
          <w:sz w:val="20"/>
          <w:szCs w:val="20"/>
        </w:rPr>
        <w:t>dločbe</w:t>
      </w:r>
      <w:r w:rsidR="000022D4" w:rsidRPr="00C7623B">
        <w:rPr>
          <w:rFonts w:ascii="Arial" w:hAnsi="Arial" w:cs="Arial"/>
          <w:color w:val="000000"/>
          <w:sz w:val="20"/>
          <w:szCs w:val="20"/>
        </w:rPr>
        <w:t>,</w:t>
      </w:r>
      <w:r w:rsidR="009F6962" w:rsidRPr="00C7623B">
        <w:rPr>
          <w:rFonts w:ascii="Arial" w:hAnsi="Arial" w:cs="Arial"/>
          <w:color w:val="000000"/>
          <w:sz w:val="20"/>
          <w:szCs w:val="20"/>
        </w:rPr>
        <w:t xml:space="preserve"> št.  __________</w:t>
      </w:r>
      <w:r w:rsidR="009C5469">
        <w:rPr>
          <w:rFonts w:ascii="Arial" w:hAnsi="Arial" w:cs="Arial"/>
          <w:color w:val="000000"/>
          <w:sz w:val="20"/>
          <w:szCs w:val="20"/>
        </w:rPr>
        <w:t>,</w:t>
      </w:r>
      <w:r w:rsidR="009F6962" w:rsidRPr="00C7623B">
        <w:rPr>
          <w:rFonts w:ascii="Arial" w:hAnsi="Arial" w:cs="Arial"/>
          <w:color w:val="000000"/>
          <w:sz w:val="20"/>
          <w:szCs w:val="20"/>
        </w:rPr>
        <w:t xml:space="preserve"> z dne ____________, s katero je bil za sofinanciranje po javnem </w:t>
      </w:r>
      <w:r w:rsidR="000F530C" w:rsidRPr="00C7623B">
        <w:rPr>
          <w:rFonts w:ascii="Arial" w:hAnsi="Arial" w:cs="Arial"/>
          <w:color w:val="000000"/>
          <w:sz w:val="20"/>
          <w:szCs w:val="20"/>
        </w:rPr>
        <w:t xml:space="preserve">pozivu </w:t>
      </w:r>
      <w:r w:rsidR="009F6962" w:rsidRPr="00C7623B">
        <w:rPr>
          <w:rFonts w:ascii="Arial" w:hAnsi="Arial" w:cs="Arial"/>
          <w:color w:val="000000"/>
          <w:sz w:val="20"/>
          <w:szCs w:val="20"/>
        </w:rPr>
        <w:t xml:space="preserve">iz prejšnje alineje izbran </w:t>
      </w:r>
      <w:r w:rsidR="00B40E63" w:rsidRPr="00C7623B">
        <w:rPr>
          <w:rFonts w:ascii="Arial" w:hAnsi="Arial" w:cs="Arial"/>
          <w:color w:val="000000"/>
          <w:sz w:val="20"/>
          <w:szCs w:val="20"/>
        </w:rPr>
        <w:t>upravičenec</w:t>
      </w:r>
      <w:r w:rsidR="009F6962" w:rsidRPr="00C7623B">
        <w:rPr>
          <w:rFonts w:ascii="Arial" w:hAnsi="Arial" w:cs="Arial"/>
          <w:color w:val="000000"/>
          <w:sz w:val="20"/>
          <w:szCs w:val="20"/>
        </w:rPr>
        <w:t>;</w:t>
      </w:r>
    </w:p>
    <w:p w14:paraId="5AE05176" w14:textId="5F299DB1" w:rsidR="00146ECA" w:rsidRDefault="00146ECA" w:rsidP="00FA0A23">
      <w:pPr>
        <w:pStyle w:val="Odstavekseznama"/>
        <w:numPr>
          <w:ilvl w:val="0"/>
          <w:numId w:val="4"/>
        </w:numPr>
        <w:spacing w:after="0"/>
        <w:jc w:val="both"/>
        <w:rPr>
          <w:rFonts w:ascii="Arial" w:hAnsi="Arial" w:cs="Arial"/>
          <w:color w:val="000000"/>
          <w:sz w:val="20"/>
          <w:szCs w:val="20"/>
        </w:rPr>
      </w:pPr>
      <w:r w:rsidRPr="00146ECA">
        <w:rPr>
          <w:rFonts w:ascii="Arial" w:hAnsi="Arial" w:cs="Arial"/>
          <w:color w:val="000000"/>
          <w:sz w:val="20"/>
          <w:szCs w:val="20"/>
        </w:rPr>
        <w:t xml:space="preserve">se ta pogodba sklepa z namenom opredelitve medsebojnih odnosov ter pravic in obveznosti pri izvajanju in sofinanciranju </w:t>
      </w:r>
      <w:r>
        <w:rPr>
          <w:rFonts w:ascii="Arial" w:hAnsi="Arial" w:cs="Arial"/>
          <w:color w:val="000000"/>
          <w:sz w:val="20"/>
          <w:szCs w:val="20"/>
        </w:rPr>
        <w:t>iz Sklada za podnebne spremembe</w:t>
      </w:r>
      <w:r w:rsidRPr="00146ECA">
        <w:rPr>
          <w:rFonts w:ascii="Arial" w:hAnsi="Arial" w:cs="Arial"/>
          <w:color w:val="000000"/>
          <w:sz w:val="20"/>
          <w:szCs w:val="20"/>
        </w:rPr>
        <w:t xml:space="preserve">; </w:t>
      </w:r>
    </w:p>
    <w:p w14:paraId="49B127DC" w14:textId="6702360C" w:rsidR="009F6962" w:rsidRPr="009965DD" w:rsidRDefault="00993B5F" w:rsidP="00FA0A23">
      <w:pPr>
        <w:pStyle w:val="Odstavekseznama"/>
        <w:numPr>
          <w:ilvl w:val="0"/>
          <w:numId w:val="4"/>
        </w:numPr>
        <w:spacing w:after="0"/>
        <w:jc w:val="both"/>
        <w:rPr>
          <w:rFonts w:ascii="Arial" w:hAnsi="Arial" w:cs="Arial"/>
          <w:color w:val="000000"/>
          <w:sz w:val="20"/>
          <w:szCs w:val="20"/>
        </w:rPr>
      </w:pPr>
      <w:r>
        <w:rPr>
          <w:rFonts w:ascii="Arial" w:hAnsi="Arial" w:cs="Arial"/>
          <w:color w:val="000000"/>
          <w:sz w:val="20"/>
          <w:szCs w:val="20"/>
        </w:rPr>
        <w:t xml:space="preserve">da podlago za pridobitev in koriščenje sredstev po predmetni pogodbi predstavlja projekt Zeleni slovenski </w:t>
      </w:r>
      <w:r w:rsidRPr="009965DD">
        <w:rPr>
          <w:rFonts w:ascii="Arial" w:hAnsi="Arial" w:cs="Arial"/>
          <w:color w:val="000000"/>
          <w:sz w:val="20"/>
          <w:szCs w:val="20"/>
        </w:rPr>
        <w:t>lokacijski okvir (SLO4D), v okviru Programa porabe sredstev Sklada za podnebne spremembe v obdobju 2023 - 2026</w:t>
      </w:r>
      <w:r w:rsidR="009F6962" w:rsidRPr="009965DD">
        <w:rPr>
          <w:rFonts w:ascii="Arial" w:hAnsi="Arial" w:cs="Arial"/>
          <w:color w:val="000000"/>
          <w:sz w:val="20"/>
          <w:szCs w:val="20"/>
        </w:rPr>
        <w:t>;</w:t>
      </w:r>
    </w:p>
    <w:p w14:paraId="738D1EE4" w14:textId="47120B3E" w:rsidR="009965DD" w:rsidRPr="009965DD" w:rsidRDefault="009965DD" w:rsidP="00FA0A23">
      <w:pPr>
        <w:pStyle w:val="Odstavekseznama"/>
        <w:numPr>
          <w:ilvl w:val="0"/>
          <w:numId w:val="4"/>
        </w:numPr>
        <w:spacing w:after="0"/>
        <w:jc w:val="both"/>
        <w:rPr>
          <w:rFonts w:ascii="Arial" w:hAnsi="Arial" w:cs="Arial"/>
          <w:color w:val="000000"/>
          <w:sz w:val="20"/>
          <w:szCs w:val="20"/>
        </w:rPr>
      </w:pPr>
      <w:r w:rsidRPr="009965DD">
        <w:rPr>
          <w:rFonts w:ascii="Arial" w:hAnsi="Arial" w:cs="Arial"/>
          <w:sz w:val="20"/>
          <w:szCs w:val="20"/>
        </w:rPr>
        <w:t>da je namen javnega poziva vzpodbuditi digitalno preobrazbo prostora na lokalni ravni, vzpodbuditi vzpostavitev evidence stavbnih zemljišč (ESZ) za celotno območje občine oziroma zagotovitev podatkov evidence stavbnih zemljišč, tj. podatke o pozidanih zemljiščih in nepozidanih stavbnih zemljiščih z razvojnimi stopnjami;</w:t>
      </w:r>
    </w:p>
    <w:p w14:paraId="2C52EDB4" w14:textId="5D8FDFE4" w:rsidR="009F6962" w:rsidRPr="00C7623B" w:rsidRDefault="009F6962" w:rsidP="00FA0A23">
      <w:pPr>
        <w:pStyle w:val="Odstavekseznama"/>
        <w:numPr>
          <w:ilvl w:val="0"/>
          <w:numId w:val="4"/>
        </w:numPr>
        <w:spacing w:after="0"/>
        <w:jc w:val="both"/>
        <w:rPr>
          <w:rFonts w:ascii="Arial" w:hAnsi="Arial" w:cs="Arial"/>
          <w:color w:val="000000"/>
          <w:sz w:val="20"/>
          <w:szCs w:val="20"/>
        </w:rPr>
      </w:pPr>
      <w:r w:rsidRPr="00C7623B">
        <w:rPr>
          <w:rFonts w:ascii="Arial" w:hAnsi="Arial" w:cs="Arial"/>
          <w:color w:val="000000"/>
          <w:sz w:val="20"/>
          <w:szCs w:val="20"/>
        </w:rPr>
        <w:t xml:space="preserve">da izvajanje </w:t>
      </w:r>
      <w:r w:rsidR="00993B5F">
        <w:rPr>
          <w:rFonts w:ascii="Arial" w:hAnsi="Arial" w:cs="Arial"/>
          <w:color w:val="000000"/>
          <w:sz w:val="20"/>
          <w:szCs w:val="20"/>
        </w:rPr>
        <w:t>predmetne pogodbe</w:t>
      </w:r>
      <w:r w:rsidRPr="00C7623B">
        <w:rPr>
          <w:rFonts w:ascii="Arial" w:hAnsi="Arial" w:cs="Arial"/>
          <w:color w:val="000000"/>
          <w:sz w:val="20"/>
          <w:szCs w:val="20"/>
        </w:rPr>
        <w:t xml:space="preserve"> sodi na področje javnih financ ter je v celoti urejeno s predpisi</w:t>
      </w:r>
      <w:r w:rsidR="00146ECA">
        <w:rPr>
          <w:rFonts w:ascii="Arial" w:hAnsi="Arial" w:cs="Arial"/>
          <w:color w:val="000000"/>
          <w:sz w:val="20"/>
          <w:szCs w:val="20"/>
        </w:rPr>
        <w:t xml:space="preserve"> RS</w:t>
      </w:r>
      <w:r w:rsidRPr="00C7623B">
        <w:rPr>
          <w:rFonts w:ascii="Arial" w:hAnsi="Arial" w:cs="Arial"/>
          <w:color w:val="000000"/>
          <w:sz w:val="20"/>
          <w:szCs w:val="20"/>
        </w:rPr>
        <w:t xml:space="preserve">, ki so za </w:t>
      </w:r>
      <w:r w:rsidR="00A203B7" w:rsidRPr="00C7623B">
        <w:rPr>
          <w:rFonts w:ascii="Arial" w:hAnsi="Arial" w:cs="Arial"/>
          <w:color w:val="000000"/>
          <w:sz w:val="20"/>
          <w:szCs w:val="20"/>
        </w:rPr>
        <w:t>obe pogodbeni stranki</w:t>
      </w:r>
      <w:r w:rsidRPr="00C7623B">
        <w:rPr>
          <w:rFonts w:ascii="Arial" w:hAnsi="Arial" w:cs="Arial"/>
          <w:color w:val="000000"/>
          <w:sz w:val="20"/>
          <w:szCs w:val="20"/>
        </w:rPr>
        <w:t xml:space="preserve"> zavezujoči;</w:t>
      </w:r>
    </w:p>
    <w:p w14:paraId="0475D083" w14:textId="5F121987" w:rsidR="009F6962" w:rsidRDefault="009F6962" w:rsidP="00FA0A23">
      <w:pPr>
        <w:pStyle w:val="Odstavekseznama"/>
        <w:numPr>
          <w:ilvl w:val="0"/>
          <w:numId w:val="4"/>
        </w:numPr>
        <w:spacing w:after="0"/>
        <w:jc w:val="both"/>
        <w:rPr>
          <w:rFonts w:ascii="Arial" w:hAnsi="Arial" w:cs="Arial"/>
          <w:color w:val="000000"/>
          <w:sz w:val="20"/>
          <w:szCs w:val="20"/>
        </w:rPr>
      </w:pPr>
      <w:r w:rsidRPr="00C7623B">
        <w:rPr>
          <w:rFonts w:ascii="Arial" w:hAnsi="Arial" w:cs="Arial"/>
          <w:color w:val="000000"/>
          <w:sz w:val="20"/>
          <w:szCs w:val="20"/>
        </w:rPr>
        <w:t xml:space="preserve">da je namen sofinanciranja </w:t>
      </w:r>
      <w:r w:rsidR="00993B5F">
        <w:rPr>
          <w:rFonts w:ascii="Arial" w:hAnsi="Arial" w:cs="Arial"/>
          <w:color w:val="000000"/>
          <w:sz w:val="20"/>
          <w:szCs w:val="20"/>
        </w:rPr>
        <w:t>po tej pogodbi</w:t>
      </w:r>
      <w:r w:rsidRPr="00C7623B">
        <w:rPr>
          <w:rFonts w:ascii="Arial" w:hAnsi="Arial" w:cs="Arial"/>
          <w:color w:val="000000"/>
          <w:sz w:val="20"/>
          <w:szCs w:val="20"/>
        </w:rPr>
        <w:t xml:space="preserve"> izključno sofinanciranje tistih upravičenih stroškov in izdatkov izbranih operacij ali njihovih delov, ki niso obremenjene s kršitvami veljavnih predpisov</w:t>
      </w:r>
      <w:r w:rsidR="009965DD">
        <w:rPr>
          <w:rFonts w:ascii="Arial" w:hAnsi="Arial" w:cs="Arial"/>
          <w:color w:val="000000"/>
          <w:sz w:val="20"/>
          <w:szCs w:val="20"/>
        </w:rPr>
        <w:t>, javnega poziva</w:t>
      </w:r>
      <w:r w:rsidRPr="00C7623B">
        <w:rPr>
          <w:rFonts w:ascii="Arial" w:hAnsi="Arial" w:cs="Arial"/>
          <w:color w:val="000000"/>
          <w:sz w:val="20"/>
          <w:szCs w:val="20"/>
        </w:rPr>
        <w:t xml:space="preserve"> ali te pogodbe;</w:t>
      </w:r>
    </w:p>
    <w:p w14:paraId="7FA4CB31" w14:textId="17747854" w:rsidR="00993B5F" w:rsidRPr="00C7623B" w:rsidRDefault="00993B5F" w:rsidP="00FA0A23">
      <w:pPr>
        <w:pStyle w:val="Odstavekseznama"/>
        <w:numPr>
          <w:ilvl w:val="0"/>
          <w:numId w:val="4"/>
        </w:numPr>
        <w:spacing w:after="0"/>
        <w:jc w:val="both"/>
        <w:rPr>
          <w:rFonts w:ascii="Arial" w:hAnsi="Arial" w:cs="Arial"/>
          <w:color w:val="000000"/>
          <w:sz w:val="20"/>
          <w:szCs w:val="20"/>
        </w:rPr>
      </w:pPr>
      <w:r>
        <w:rPr>
          <w:rFonts w:ascii="Arial" w:hAnsi="Arial" w:cs="Arial"/>
          <w:color w:val="000000"/>
          <w:sz w:val="20"/>
          <w:szCs w:val="20"/>
        </w:rPr>
        <w:t>da sofinanciranje po tej pogodbi ne predstavlja državne pomoči;</w:t>
      </w:r>
    </w:p>
    <w:p w14:paraId="6B128AA6" w14:textId="0622652B" w:rsidR="009F6962" w:rsidRPr="00C7623B" w:rsidRDefault="009F6962" w:rsidP="00FA0A23">
      <w:pPr>
        <w:pStyle w:val="Odstavekseznama"/>
        <w:numPr>
          <w:ilvl w:val="0"/>
          <w:numId w:val="4"/>
        </w:numPr>
        <w:spacing w:after="0"/>
        <w:jc w:val="both"/>
        <w:rPr>
          <w:rFonts w:ascii="Arial" w:hAnsi="Arial" w:cs="Arial"/>
          <w:color w:val="000000"/>
          <w:sz w:val="20"/>
          <w:szCs w:val="20"/>
        </w:rPr>
      </w:pPr>
      <w:r w:rsidRPr="00C7623B">
        <w:rPr>
          <w:rFonts w:ascii="Arial" w:hAnsi="Arial" w:cs="Arial"/>
          <w:color w:val="000000"/>
          <w:sz w:val="20"/>
          <w:szCs w:val="20"/>
        </w:rPr>
        <w:t xml:space="preserve">da je </w:t>
      </w:r>
      <w:r w:rsidR="00A203B7" w:rsidRPr="00C7623B">
        <w:rPr>
          <w:rFonts w:ascii="Arial" w:hAnsi="Arial" w:cs="Arial"/>
          <w:color w:val="000000"/>
          <w:sz w:val="20"/>
          <w:szCs w:val="20"/>
        </w:rPr>
        <w:t>upravičenec</w:t>
      </w:r>
      <w:r w:rsidRPr="00C7623B">
        <w:rPr>
          <w:rFonts w:ascii="Arial" w:hAnsi="Arial" w:cs="Arial"/>
          <w:color w:val="000000"/>
          <w:sz w:val="20"/>
          <w:szCs w:val="20"/>
        </w:rPr>
        <w:t xml:space="preserve"> seznanjen, da gre </w:t>
      </w:r>
      <w:r w:rsidR="00A203B7" w:rsidRPr="00C7623B">
        <w:rPr>
          <w:rFonts w:ascii="Arial" w:hAnsi="Arial" w:cs="Arial"/>
          <w:color w:val="000000"/>
          <w:sz w:val="20"/>
          <w:szCs w:val="20"/>
        </w:rPr>
        <w:t>pri tej pogodbi</w:t>
      </w:r>
      <w:r w:rsidRPr="00C7623B">
        <w:rPr>
          <w:rFonts w:ascii="Arial" w:hAnsi="Arial" w:cs="Arial"/>
          <w:color w:val="000000"/>
          <w:sz w:val="20"/>
          <w:szCs w:val="20"/>
        </w:rPr>
        <w:t xml:space="preserve">, ki je v določenem delu pod javnopravnim režimom, torej pod ureditvijo, drugačno od splošnih pravil pogodbenega prava. </w:t>
      </w:r>
    </w:p>
    <w:p w14:paraId="415E05BB" w14:textId="77777777" w:rsidR="009F6962" w:rsidRPr="00C7623B" w:rsidRDefault="009F6962" w:rsidP="00FA0A23">
      <w:pPr>
        <w:spacing w:line="276" w:lineRule="auto"/>
        <w:ind w:left="360"/>
        <w:jc w:val="both"/>
        <w:rPr>
          <w:rFonts w:ascii="Arial" w:hAnsi="Arial" w:cs="Arial"/>
          <w:color w:val="000000"/>
          <w:sz w:val="20"/>
          <w:szCs w:val="20"/>
          <w:lang w:eastAsia="sl-SI"/>
        </w:rPr>
      </w:pPr>
    </w:p>
    <w:p w14:paraId="4F0EA17D" w14:textId="76FCA749" w:rsidR="009F6962" w:rsidRPr="00C7623B" w:rsidRDefault="00734682" w:rsidP="00FA0A23">
      <w:pPr>
        <w:spacing w:line="276" w:lineRule="auto"/>
        <w:jc w:val="both"/>
        <w:rPr>
          <w:rFonts w:ascii="Arial" w:hAnsi="Arial" w:cs="Arial"/>
          <w:b/>
          <w:bCs/>
          <w:color w:val="000000"/>
          <w:sz w:val="20"/>
          <w:szCs w:val="20"/>
        </w:rPr>
      </w:pPr>
      <w:r w:rsidRPr="00C7623B">
        <w:rPr>
          <w:rFonts w:ascii="Arial" w:hAnsi="Arial" w:cs="Arial"/>
          <w:b/>
          <w:bCs/>
          <w:color w:val="000000"/>
          <w:sz w:val="20"/>
          <w:szCs w:val="20"/>
        </w:rPr>
        <w:t>II. PODLAGA ZA SKLENITEV POGODBE</w:t>
      </w:r>
    </w:p>
    <w:p w14:paraId="227D24A4" w14:textId="47BE71B5" w:rsidR="009F6962" w:rsidRPr="00C7623B" w:rsidRDefault="009F6962" w:rsidP="00FA0A23">
      <w:pPr>
        <w:spacing w:line="276" w:lineRule="auto"/>
        <w:jc w:val="center"/>
        <w:rPr>
          <w:rFonts w:ascii="Arial" w:hAnsi="Arial" w:cs="Arial"/>
          <w:color w:val="000000"/>
          <w:sz w:val="20"/>
          <w:szCs w:val="20"/>
        </w:rPr>
      </w:pPr>
      <w:r w:rsidRPr="00C7623B">
        <w:rPr>
          <w:rFonts w:ascii="Arial" w:hAnsi="Arial" w:cs="Arial"/>
          <w:color w:val="000000"/>
          <w:sz w:val="20"/>
          <w:szCs w:val="20"/>
        </w:rPr>
        <w:t>2. člen</w:t>
      </w:r>
    </w:p>
    <w:p w14:paraId="58098AF1" w14:textId="7F1AF579" w:rsidR="009F6962" w:rsidRPr="00146ECA" w:rsidRDefault="00734682" w:rsidP="00FA0A23">
      <w:pPr>
        <w:spacing w:line="276" w:lineRule="auto"/>
        <w:jc w:val="both"/>
        <w:rPr>
          <w:rFonts w:ascii="Arial" w:hAnsi="Arial" w:cs="Arial"/>
          <w:color w:val="000000"/>
          <w:sz w:val="20"/>
          <w:szCs w:val="20"/>
        </w:rPr>
      </w:pPr>
      <w:r w:rsidRPr="00146ECA">
        <w:rPr>
          <w:rFonts w:ascii="Arial" w:hAnsi="Arial" w:cs="Arial"/>
          <w:color w:val="000000"/>
          <w:sz w:val="20"/>
          <w:szCs w:val="20"/>
        </w:rPr>
        <w:t>Pravne in druge podlage</w:t>
      </w:r>
      <w:r w:rsidR="009F6962" w:rsidRPr="00146ECA">
        <w:rPr>
          <w:rFonts w:ascii="Arial" w:hAnsi="Arial" w:cs="Arial"/>
          <w:color w:val="000000"/>
          <w:sz w:val="20"/>
          <w:szCs w:val="20"/>
        </w:rPr>
        <w:t xml:space="preserve"> za sklenitev pogodbe so:</w:t>
      </w:r>
    </w:p>
    <w:p w14:paraId="5C9AB642" w14:textId="77777777" w:rsidR="00146ECA" w:rsidRPr="00146ECA" w:rsidRDefault="00146ECA" w:rsidP="00146ECA">
      <w:pPr>
        <w:numPr>
          <w:ilvl w:val="0"/>
          <w:numId w:val="14"/>
        </w:numPr>
        <w:spacing w:after="120" w:line="276" w:lineRule="auto"/>
        <w:jc w:val="both"/>
        <w:rPr>
          <w:rFonts w:ascii="Arial" w:hAnsi="Arial" w:cs="Arial"/>
          <w:sz w:val="20"/>
          <w:szCs w:val="20"/>
        </w:rPr>
      </w:pPr>
      <w:bookmarkStart w:id="1" w:name="_Hlk145589995"/>
      <w:r w:rsidRPr="00146ECA">
        <w:rPr>
          <w:rFonts w:ascii="Arial" w:hAnsi="Arial" w:cs="Arial"/>
          <w:sz w:val="20"/>
          <w:szCs w:val="20"/>
        </w:rPr>
        <w:t xml:space="preserve">Zakon o državni upravi (ZDU-1, Uradni list RS, št. 113/05 – uradno prečiščeno besedilo, 89/07 – </w:t>
      </w:r>
      <w:proofErr w:type="spellStart"/>
      <w:r w:rsidRPr="00146ECA">
        <w:rPr>
          <w:rFonts w:ascii="Arial" w:hAnsi="Arial" w:cs="Arial"/>
          <w:sz w:val="20"/>
          <w:szCs w:val="20"/>
        </w:rPr>
        <w:t>odl</w:t>
      </w:r>
      <w:proofErr w:type="spellEnd"/>
      <w:r w:rsidRPr="00146ECA">
        <w:rPr>
          <w:rFonts w:ascii="Arial" w:hAnsi="Arial" w:cs="Arial"/>
          <w:sz w:val="20"/>
          <w:szCs w:val="20"/>
        </w:rPr>
        <w:t xml:space="preserve">. US, 126/07 – ZUP-E, 48/09, 8/10 – ZUP-G, 8/12 – ZVRS-F, 21/12, 47/13, 12/14, 90/14, 51/16, 36/21, 82/21, 189/21, 153/22 in 18/23), </w:t>
      </w:r>
    </w:p>
    <w:p w14:paraId="364EF837" w14:textId="77777777" w:rsidR="00146ECA" w:rsidRPr="00146ECA" w:rsidRDefault="00146ECA" w:rsidP="00146ECA">
      <w:pPr>
        <w:numPr>
          <w:ilvl w:val="0"/>
          <w:numId w:val="14"/>
        </w:numPr>
        <w:spacing w:after="120" w:line="276" w:lineRule="auto"/>
        <w:jc w:val="both"/>
        <w:rPr>
          <w:rFonts w:ascii="Arial" w:hAnsi="Arial" w:cs="Arial"/>
          <w:sz w:val="20"/>
          <w:szCs w:val="20"/>
        </w:rPr>
      </w:pPr>
      <w:r w:rsidRPr="00146ECA">
        <w:rPr>
          <w:rFonts w:ascii="Arial" w:hAnsi="Arial" w:cs="Arial"/>
          <w:sz w:val="20"/>
          <w:szCs w:val="20"/>
        </w:rPr>
        <w:t xml:space="preserve">Zakon o javnih financah (ZJF, Uradni list RS, št. 11/11 – uradno prečiščeno besedilo, 14/13 – </w:t>
      </w:r>
      <w:proofErr w:type="spellStart"/>
      <w:r w:rsidRPr="00146ECA">
        <w:rPr>
          <w:rFonts w:ascii="Arial" w:hAnsi="Arial" w:cs="Arial"/>
          <w:sz w:val="20"/>
          <w:szCs w:val="20"/>
        </w:rPr>
        <w:t>popr</w:t>
      </w:r>
      <w:proofErr w:type="spellEnd"/>
      <w:r w:rsidRPr="00146ECA">
        <w:rPr>
          <w:rFonts w:ascii="Arial" w:hAnsi="Arial" w:cs="Arial"/>
          <w:sz w:val="20"/>
          <w:szCs w:val="20"/>
        </w:rPr>
        <w:t xml:space="preserve">., 101/13, 55/15 – </w:t>
      </w:r>
      <w:proofErr w:type="spellStart"/>
      <w:r w:rsidRPr="00146ECA">
        <w:rPr>
          <w:rFonts w:ascii="Arial" w:hAnsi="Arial" w:cs="Arial"/>
          <w:sz w:val="20"/>
          <w:szCs w:val="20"/>
        </w:rPr>
        <w:t>ZFisP</w:t>
      </w:r>
      <w:proofErr w:type="spellEnd"/>
      <w:r w:rsidRPr="00146ECA">
        <w:rPr>
          <w:rFonts w:ascii="Arial" w:hAnsi="Arial" w:cs="Arial"/>
          <w:sz w:val="20"/>
          <w:szCs w:val="20"/>
        </w:rPr>
        <w:t xml:space="preserve">, 96/15 – ZIPRS1617, 13/18, 195/20 – </w:t>
      </w:r>
      <w:proofErr w:type="spellStart"/>
      <w:r w:rsidRPr="00146ECA">
        <w:rPr>
          <w:rFonts w:ascii="Arial" w:hAnsi="Arial" w:cs="Arial"/>
          <w:sz w:val="20"/>
          <w:szCs w:val="20"/>
        </w:rPr>
        <w:t>odl</w:t>
      </w:r>
      <w:proofErr w:type="spellEnd"/>
      <w:r w:rsidRPr="00146ECA">
        <w:rPr>
          <w:rFonts w:ascii="Arial" w:hAnsi="Arial" w:cs="Arial"/>
          <w:sz w:val="20"/>
          <w:szCs w:val="20"/>
        </w:rPr>
        <w:t>. US, 18/23 – ZDU-1O in 76/23),</w:t>
      </w:r>
    </w:p>
    <w:p w14:paraId="0E952196" w14:textId="77777777" w:rsidR="00146ECA" w:rsidRPr="00146ECA" w:rsidRDefault="00146ECA" w:rsidP="00146ECA">
      <w:pPr>
        <w:numPr>
          <w:ilvl w:val="0"/>
          <w:numId w:val="14"/>
        </w:numPr>
        <w:spacing w:after="120" w:line="276" w:lineRule="auto"/>
        <w:jc w:val="both"/>
        <w:rPr>
          <w:rFonts w:ascii="Arial" w:hAnsi="Arial" w:cs="Arial"/>
          <w:sz w:val="20"/>
          <w:szCs w:val="20"/>
        </w:rPr>
      </w:pPr>
      <w:bookmarkStart w:id="2" w:name="_Hlk187736972"/>
      <w:r w:rsidRPr="00146ECA">
        <w:rPr>
          <w:rFonts w:ascii="Arial" w:hAnsi="Arial" w:cs="Arial"/>
          <w:sz w:val="20"/>
          <w:szCs w:val="20"/>
        </w:rPr>
        <w:t>Zakon o izvrševanju proračunov Republike Slovenije za leti 2025 in 2026 (ZIPRS2526, Uradni list RS, št. 104/24)</w:t>
      </w:r>
      <w:bookmarkEnd w:id="2"/>
      <w:r w:rsidRPr="00146ECA">
        <w:rPr>
          <w:rFonts w:ascii="Arial" w:hAnsi="Arial" w:cs="Arial"/>
          <w:sz w:val="20"/>
          <w:szCs w:val="20"/>
        </w:rPr>
        <w:t>,</w:t>
      </w:r>
    </w:p>
    <w:p w14:paraId="0A363589" w14:textId="77777777" w:rsidR="00146ECA" w:rsidRPr="00146ECA" w:rsidRDefault="00146ECA" w:rsidP="00146ECA">
      <w:pPr>
        <w:numPr>
          <w:ilvl w:val="0"/>
          <w:numId w:val="14"/>
        </w:numPr>
        <w:spacing w:after="120" w:line="276" w:lineRule="auto"/>
        <w:jc w:val="both"/>
        <w:rPr>
          <w:rFonts w:ascii="Arial" w:hAnsi="Arial" w:cs="Arial"/>
          <w:sz w:val="20"/>
          <w:szCs w:val="20"/>
        </w:rPr>
      </w:pPr>
      <w:r w:rsidRPr="00146ECA">
        <w:rPr>
          <w:rFonts w:ascii="Arial" w:hAnsi="Arial" w:cs="Arial"/>
          <w:sz w:val="20"/>
          <w:szCs w:val="20"/>
        </w:rPr>
        <w:t xml:space="preserve">Zakon o splošnem upravnem postopku (ZUP, Uradni list RS, št. </w:t>
      </w:r>
      <w:hyperlink r:id="rId8" w:tooltip="Zakon o splošnem upravnem postopku (uradno prečiščeno besedilo)" w:history="1">
        <w:r w:rsidRPr="00146ECA">
          <w:rPr>
            <w:rFonts w:ascii="Arial" w:hAnsi="Arial" w:cs="Arial"/>
            <w:sz w:val="20"/>
            <w:szCs w:val="20"/>
          </w:rPr>
          <w:t>24/06</w:t>
        </w:r>
      </w:hyperlink>
      <w:r w:rsidRPr="00146ECA">
        <w:rPr>
          <w:rFonts w:ascii="Arial" w:hAnsi="Arial" w:cs="Arial"/>
          <w:sz w:val="20"/>
          <w:szCs w:val="20"/>
        </w:rPr>
        <w:t xml:space="preserve"> – uradno prečiščeno besedilo, </w:t>
      </w:r>
      <w:hyperlink r:id="rId9" w:tooltip="Zakon o upravnem sporu" w:history="1">
        <w:r w:rsidRPr="00146ECA">
          <w:rPr>
            <w:rFonts w:ascii="Arial" w:hAnsi="Arial" w:cs="Arial"/>
            <w:sz w:val="20"/>
            <w:szCs w:val="20"/>
          </w:rPr>
          <w:t>105/06</w:t>
        </w:r>
      </w:hyperlink>
      <w:r w:rsidRPr="00146ECA">
        <w:rPr>
          <w:rFonts w:ascii="Arial" w:hAnsi="Arial" w:cs="Arial"/>
          <w:sz w:val="20"/>
          <w:szCs w:val="20"/>
        </w:rPr>
        <w:t xml:space="preserve"> – ZUS-1, </w:t>
      </w:r>
      <w:hyperlink r:id="rId10" w:tooltip="Zakon o spremembah in dopolnitvah Zakona o splošnem upravnem postopku" w:history="1">
        <w:r w:rsidRPr="00146ECA">
          <w:rPr>
            <w:rFonts w:ascii="Arial" w:hAnsi="Arial" w:cs="Arial"/>
            <w:sz w:val="20"/>
            <w:szCs w:val="20"/>
          </w:rPr>
          <w:t>126/07</w:t>
        </w:r>
      </w:hyperlink>
      <w:r w:rsidRPr="00146ECA">
        <w:rPr>
          <w:rFonts w:ascii="Arial" w:hAnsi="Arial" w:cs="Arial"/>
          <w:sz w:val="20"/>
          <w:szCs w:val="20"/>
        </w:rPr>
        <w:t xml:space="preserve">, </w:t>
      </w:r>
      <w:hyperlink r:id="rId11" w:tooltip="Zakon o spremembi in dopolnitvah Zakona o splošnem upravnem postopku" w:history="1">
        <w:r w:rsidRPr="00146ECA">
          <w:rPr>
            <w:rFonts w:ascii="Arial" w:hAnsi="Arial" w:cs="Arial"/>
            <w:sz w:val="20"/>
            <w:szCs w:val="20"/>
          </w:rPr>
          <w:t>65/08</w:t>
        </w:r>
      </w:hyperlink>
      <w:r w:rsidRPr="00146ECA">
        <w:rPr>
          <w:rFonts w:ascii="Arial" w:hAnsi="Arial" w:cs="Arial"/>
          <w:sz w:val="20"/>
          <w:szCs w:val="20"/>
        </w:rPr>
        <w:t xml:space="preserve">, </w:t>
      </w:r>
      <w:hyperlink r:id="rId12" w:tooltip="Zakon o spremembah in dopolnitvah Zakona o splošnem upravnem postopku" w:history="1">
        <w:r w:rsidRPr="00146ECA">
          <w:rPr>
            <w:rFonts w:ascii="Arial" w:hAnsi="Arial" w:cs="Arial"/>
            <w:sz w:val="20"/>
            <w:szCs w:val="20"/>
          </w:rPr>
          <w:t>8/10</w:t>
        </w:r>
      </w:hyperlink>
      <w:r w:rsidRPr="00146ECA">
        <w:rPr>
          <w:rFonts w:ascii="Arial" w:hAnsi="Arial" w:cs="Arial"/>
          <w:sz w:val="20"/>
          <w:szCs w:val="20"/>
        </w:rPr>
        <w:t xml:space="preserve">, </w:t>
      </w:r>
      <w:hyperlink r:id="rId13" w:tooltip="Zakon o spremembah in dopolnitvi Zakona o splošnem upravnem postopku" w:history="1">
        <w:r w:rsidRPr="00146ECA">
          <w:rPr>
            <w:rFonts w:ascii="Arial" w:hAnsi="Arial" w:cs="Arial"/>
            <w:sz w:val="20"/>
            <w:szCs w:val="20"/>
          </w:rPr>
          <w:t>82/13</w:t>
        </w:r>
      </w:hyperlink>
      <w:r w:rsidRPr="00146ECA">
        <w:rPr>
          <w:rFonts w:ascii="Arial" w:hAnsi="Arial" w:cs="Arial"/>
          <w:sz w:val="20"/>
          <w:szCs w:val="20"/>
        </w:rPr>
        <w:t xml:space="preserve"> in </w:t>
      </w:r>
      <w:hyperlink r:id="rId14" w:tooltip="Zakon o interventnih ukrepih za omilitev posledic drugega vala epidemije COVID-19" w:history="1">
        <w:r w:rsidRPr="00146ECA">
          <w:rPr>
            <w:rFonts w:ascii="Arial" w:hAnsi="Arial" w:cs="Arial"/>
            <w:sz w:val="20"/>
            <w:szCs w:val="20"/>
          </w:rPr>
          <w:t>175/20</w:t>
        </w:r>
      </w:hyperlink>
      <w:r w:rsidRPr="00146ECA">
        <w:rPr>
          <w:rFonts w:ascii="Arial" w:hAnsi="Arial" w:cs="Arial"/>
          <w:sz w:val="20"/>
          <w:szCs w:val="20"/>
        </w:rPr>
        <w:t xml:space="preserve"> – ZIUOPDVE in </w:t>
      </w:r>
      <w:hyperlink r:id="rId15" w:tooltip="Zakon o debirokratizaciji" w:history="1">
        <w:r w:rsidRPr="00146ECA">
          <w:rPr>
            <w:rFonts w:ascii="Arial" w:hAnsi="Arial" w:cs="Arial"/>
            <w:sz w:val="20"/>
            <w:szCs w:val="20"/>
          </w:rPr>
          <w:t>3/22</w:t>
        </w:r>
      </w:hyperlink>
      <w:r w:rsidRPr="00146ECA">
        <w:rPr>
          <w:rFonts w:ascii="Arial" w:hAnsi="Arial" w:cs="Arial"/>
          <w:sz w:val="20"/>
          <w:szCs w:val="20"/>
        </w:rPr>
        <w:t xml:space="preserve"> – </w:t>
      </w:r>
      <w:proofErr w:type="spellStart"/>
      <w:r w:rsidRPr="00146ECA">
        <w:rPr>
          <w:rFonts w:ascii="Arial" w:hAnsi="Arial" w:cs="Arial"/>
          <w:sz w:val="20"/>
          <w:szCs w:val="20"/>
        </w:rPr>
        <w:t>ZDeb</w:t>
      </w:r>
      <w:proofErr w:type="spellEnd"/>
      <w:r w:rsidRPr="00146ECA">
        <w:rPr>
          <w:rFonts w:ascii="Arial" w:hAnsi="Arial" w:cs="Arial"/>
          <w:sz w:val="20"/>
          <w:szCs w:val="20"/>
        </w:rPr>
        <w:t>),</w:t>
      </w:r>
    </w:p>
    <w:p w14:paraId="5CB08B87" w14:textId="77777777" w:rsidR="00146ECA" w:rsidRPr="00146ECA" w:rsidRDefault="00146ECA" w:rsidP="00146ECA">
      <w:pPr>
        <w:numPr>
          <w:ilvl w:val="0"/>
          <w:numId w:val="14"/>
        </w:numPr>
        <w:spacing w:after="120" w:line="276" w:lineRule="auto"/>
        <w:jc w:val="both"/>
        <w:rPr>
          <w:rFonts w:ascii="Arial" w:hAnsi="Arial" w:cs="Arial"/>
          <w:sz w:val="20"/>
          <w:szCs w:val="20"/>
        </w:rPr>
      </w:pPr>
      <w:r w:rsidRPr="00146ECA">
        <w:rPr>
          <w:rFonts w:ascii="Arial" w:hAnsi="Arial" w:cs="Arial"/>
          <w:sz w:val="20"/>
          <w:szCs w:val="20"/>
        </w:rPr>
        <w:t xml:space="preserve">Zakon o urejanju prostora </w:t>
      </w:r>
      <w:r w:rsidRPr="00146ECA">
        <w:rPr>
          <w:rFonts w:ascii="Arial" w:hAnsi="Arial" w:cs="Arial"/>
          <w:sz w:val="20"/>
          <w:szCs w:val="20"/>
          <w:shd w:val="clear" w:color="auto" w:fill="FFFFFF"/>
        </w:rPr>
        <w:t>(ZUreP-3, Uradni list RS, št. 199/21, 18/23 – ZDU-1O, 78/23 – ZUNPEOVE, 95/23 – ZIUOPZP, 23/24 in 109/24)</w:t>
      </w:r>
      <w:r w:rsidRPr="00146ECA">
        <w:rPr>
          <w:rFonts w:ascii="Arial" w:hAnsi="Arial" w:cs="Arial"/>
          <w:sz w:val="20"/>
          <w:szCs w:val="20"/>
        </w:rPr>
        <w:t>,</w:t>
      </w:r>
    </w:p>
    <w:p w14:paraId="363DFF09" w14:textId="77777777" w:rsidR="00146ECA" w:rsidRPr="00146ECA" w:rsidRDefault="00146ECA" w:rsidP="00146ECA">
      <w:pPr>
        <w:numPr>
          <w:ilvl w:val="0"/>
          <w:numId w:val="14"/>
        </w:numPr>
        <w:spacing w:after="120" w:line="276" w:lineRule="auto"/>
        <w:jc w:val="both"/>
        <w:rPr>
          <w:rFonts w:ascii="Arial" w:hAnsi="Arial" w:cs="Arial"/>
          <w:sz w:val="20"/>
          <w:szCs w:val="20"/>
        </w:rPr>
      </w:pPr>
      <w:r w:rsidRPr="00146ECA">
        <w:rPr>
          <w:rFonts w:ascii="Arial" w:hAnsi="Arial" w:cs="Arial"/>
          <w:sz w:val="20"/>
          <w:szCs w:val="20"/>
        </w:rPr>
        <w:t xml:space="preserve">Zakon o lokalni samoupravi (ZLS, Uradni list RS, št. 94/07 – uradno prečiščeno besedilo, 76/08, 79/09, 51/10, 40/12 – ZUJF, 11/14 – </w:t>
      </w:r>
      <w:proofErr w:type="spellStart"/>
      <w:r w:rsidRPr="00146ECA">
        <w:rPr>
          <w:rFonts w:ascii="Arial" w:hAnsi="Arial" w:cs="Arial"/>
          <w:sz w:val="20"/>
          <w:szCs w:val="20"/>
        </w:rPr>
        <w:t>popr</w:t>
      </w:r>
      <w:proofErr w:type="spellEnd"/>
      <w:r w:rsidRPr="00146ECA">
        <w:rPr>
          <w:rFonts w:ascii="Arial" w:hAnsi="Arial" w:cs="Arial"/>
          <w:sz w:val="20"/>
          <w:szCs w:val="20"/>
        </w:rPr>
        <w:t xml:space="preserve">., 14/15 – ZUUJFO, 11/18 – ZSPDSLS-1, 30/18, 61/20 – ZIUZEOP-A, 80/20 – ZIUOOPE, 62/24 – </w:t>
      </w:r>
      <w:proofErr w:type="spellStart"/>
      <w:r w:rsidRPr="00146ECA">
        <w:rPr>
          <w:rFonts w:ascii="Arial" w:hAnsi="Arial" w:cs="Arial"/>
          <w:sz w:val="20"/>
          <w:szCs w:val="20"/>
        </w:rPr>
        <w:t>odl</w:t>
      </w:r>
      <w:proofErr w:type="spellEnd"/>
      <w:r w:rsidRPr="00146ECA">
        <w:rPr>
          <w:rFonts w:ascii="Arial" w:hAnsi="Arial" w:cs="Arial"/>
          <w:sz w:val="20"/>
          <w:szCs w:val="20"/>
        </w:rPr>
        <w:t>. US in 102/24 – ZLV-K),</w:t>
      </w:r>
    </w:p>
    <w:p w14:paraId="036DCA46" w14:textId="77777777" w:rsidR="00146ECA" w:rsidRPr="00146ECA" w:rsidRDefault="00146ECA" w:rsidP="00146ECA">
      <w:pPr>
        <w:numPr>
          <w:ilvl w:val="0"/>
          <w:numId w:val="14"/>
        </w:numPr>
        <w:spacing w:after="120" w:line="276" w:lineRule="auto"/>
        <w:jc w:val="both"/>
        <w:rPr>
          <w:rFonts w:ascii="Arial" w:hAnsi="Arial" w:cs="Arial"/>
          <w:sz w:val="20"/>
          <w:szCs w:val="20"/>
        </w:rPr>
      </w:pPr>
      <w:r w:rsidRPr="00146ECA">
        <w:rPr>
          <w:rFonts w:ascii="Arial" w:hAnsi="Arial" w:cs="Arial"/>
          <w:sz w:val="20"/>
          <w:szCs w:val="20"/>
        </w:rPr>
        <w:t>Zakon o financiranju občin (ZFO, Uradni list RS, št. 32/06 – uradno prečiščeno besedilo, 123/06 – ZFO-1 in 57/08 – ZFO-1A),</w:t>
      </w:r>
    </w:p>
    <w:p w14:paraId="25F59647" w14:textId="77777777" w:rsidR="00146ECA" w:rsidRPr="00146ECA" w:rsidRDefault="00146ECA" w:rsidP="00146ECA">
      <w:pPr>
        <w:numPr>
          <w:ilvl w:val="0"/>
          <w:numId w:val="14"/>
        </w:numPr>
        <w:spacing w:after="120" w:line="276" w:lineRule="auto"/>
        <w:jc w:val="both"/>
        <w:rPr>
          <w:rFonts w:ascii="Arial" w:hAnsi="Arial" w:cs="Arial"/>
          <w:sz w:val="20"/>
          <w:szCs w:val="20"/>
        </w:rPr>
      </w:pPr>
      <w:r w:rsidRPr="00146ECA">
        <w:rPr>
          <w:rFonts w:ascii="Arial" w:hAnsi="Arial" w:cs="Arial"/>
          <w:sz w:val="20"/>
          <w:szCs w:val="20"/>
          <w:shd w:val="clear" w:color="auto" w:fill="FFFFFF"/>
        </w:rPr>
        <w:t>Zakon o financiranju občin (ZFO-1, Uradni list RS, št. </w:t>
      </w:r>
      <w:r w:rsidRPr="00146ECA">
        <w:rPr>
          <w:rFonts w:ascii="Arial" w:eastAsia="Arial" w:hAnsi="Arial" w:cs="Arial"/>
          <w:sz w:val="20"/>
          <w:szCs w:val="20"/>
          <w:shd w:val="clear" w:color="auto" w:fill="FFFFFF"/>
        </w:rPr>
        <w:t>123/06</w:t>
      </w:r>
      <w:r w:rsidRPr="00146ECA">
        <w:rPr>
          <w:rFonts w:ascii="Arial" w:hAnsi="Arial" w:cs="Arial"/>
          <w:sz w:val="20"/>
          <w:szCs w:val="20"/>
          <w:shd w:val="clear" w:color="auto" w:fill="FFFFFF"/>
        </w:rPr>
        <w:t>, </w:t>
      </w:r>
      <w:r w:rsidRPr="00146ECA">
        <w:rPr>
          <w:rFonts w:ascii="Arial" w:eastAsia="Arial" w:hAnsi="Arial" w:cs="Arial"/>
          <w:sz w:val="20"/>
          <w:szCs w:val="20"/>
          <w:shd w:val="clear" w:color="auto" w:fill="FFFFFF"/>
        </w:rPr>
        <w:t>57/08</w:t>
      </w:r>
      <w:r w:rsidRPr="00146ECA">
        <w:rPr>
          <w:rFonts w:ascii="Arial" w:hAnsi="Arial" w:cs="Arial"/>
          <w:sz w:val="20"/>
          <w:szCs w:val="20"/>
          <w:shd w:val="clear" w:color="auto" w:fill="FFFFFF"/>
        </w:rPr>
        <w:t>, </w:t>
      </w:r>
      <w:r w:rsidRPr="00146ECA">
        <w:rPr>
          <w:rFonts w:ascii="Arial" w:eastAsia="Arial" w:hAnsi="Arial" w:cs="Arial"/>
          <w:sz w:val="20"/>
          <w:szCs w:val="20"/>
          <w:shd w:val="clear" w:color="auto" w:fill="FFFFFF"/>
        </w:rPr>
        <w:t>36/11</w:t>
      </w:r>
      <w:r w:rsidRPr="00146ECA">
        <w:rPr>
          <w:rFonts w:ascii="Arial" w:hAnsi="Arial" w:cs="Arial"/>
          <w:sz w:val="20"/>
          <w:szCs w:val="20"/>
          <w:shd w:val="clear" w:color="auto" w:fill="FFFFFF"/>
        </w:rPr>
        <w:t>, </w:t>
      </w:r>
      <w:r w:rsidRPr="00146ECA">
        <w:rPr>
          <w:rFonts w:ascii="Arial" w:eastAsia="Arial" w:hAnsi="Arial" w:cs="Arial"/>
          <w:sz w:val="20"/>
          <w:szCs w:val="20"/>
          <w:shd w:val="clear" w:color="auto" w:fill="FFFFFF"/>
        </w:rPr>
        <w:t>14/15</w:t>
      </w:r>
      <w:r w:rsidRPr="00146ECA">
        <w:rPr>
          <w:rFonts w:ascii="Arial" w:hAnsi="Arial" w:cs="Arial"/>
          <w:sz w:val="20"/>
          <w:szCs w:val="20"/>
          <w:shd w:val="clear" w:color="auto" w:fill="FFFFFF"/>
        </w:rPr>
        <w:t> – ZUUJFO, </w:t>
      </w:r>
      <w:r w:rsidRPr="00146ECA">
        <w:rPr>
          <w:rFonts w:ascii="Arial" w:eastAsia="Arial" w:hAnsi="Arial" w:cs="Arial"/>
          <w:sz w:val="20"/>
          <w:szCs w:val="20"/>
          <w:shd w:val="clear" w:color="auto" w:fill="FFFFFF"/>
        </w:rPr>
        <w:t>71/17</w:t>
      </w:r>
      <w:r w:rsidRPr="00146ECA">
        <w:rPr>
          <w:rFonts w:ascii="Arial" w:hAnsi="Arial" w:cs="Arial"/>
          <w:sz w:val="20"/>
          <w:szCs w:val="20"/>
          <w:shd w:val="clear" w:color="auto" w:fill="FFFFFF"/>
        </w:rPr>
        <w:t>, </w:t>
      </w:r>
      <w:r w:rsidRPr="00146ECA">
        <w:rPr>
          <w:rFonts w:ascii="Arial" w:eastAsia="Arial" w:hAnsi="Arial" w:cs="Arial"/>
          <w:sz w:val="20"/>
          <w:szCs w:val="20"/>
          <w:shd w:val="clear" w:color="auto" w:fill="FFFFFF"/>
        </w:rPr>
        <w:t xml:space="preserve">21/18 – </w:t>
      </w:r>
      <w:proofErr w:type="spellStart"/>
      <w:r w:rsidRPr="00146ECA">
        <w:rPr>
          <w:rFonts w:ascii="Arial" w:eastAsia="Arial" w:hAnsi="Arial" w:cs="Arial"/>
          <w:sz w:val="20"/>
          <w:szCs w:val="20"/>
          <w:shd w:val="clear" w:color="auto" w:fill="FFFFFF"/>
        </w:rPr>
        <w:t>popr</w:t>
      </w:r>
      <w:proofErr w:type="spellEnd"/>
      <w:r w:rsidRPr="00146ECA">
        <w:rPr>
          <w:rFonts w:ascii="Arial" w:eastAsia="Arial" w:hAnsi="Arial" w:cs="Arial"/>
          <w:sz w:val="20"/>
          <w:szCs w:val="20"/>
          <w:shd w:val="clear" w:color="auto" w:fill="FFFFFF"/>
        </w:rPr>
        <w:t>.</w:t>
      </w:r>
      <w:r w:rsidRPr="00146ECA">
        <w:rPr>
          <w:rFonts w:ascii="Arial" w:hAnsi="Arial" w:cs="Arial"/>
          <w:sz w:val="20"/>
          <w:szCs w:val="20"/>
          <w:shd w:val="clear" w:color="auto" w:fill="FFFFFF"/>
        </w:rPr>
        <w:t>, </w:t>
      </w:r>
      <w:r w:rsidRPr="00146ECA">
        <w:rPr>
          <w:rFonts w:ascii="Arial" w:eastAsia="Arial" w:hAnsi="Arial" w:cs="Arial"/>
          <w:sz w:val="20"/>
          <w:szCs w:val="20"/>
          <w:shd w:val="clear" w:color="auto" w:fill="FFFFFF"/>
        </w:rPr>
        <w:t>80/20</w:t>
      </w:r>
      <w:r w:rsidRPr="00146ECA">
        <w:rPr>
          <w:rFonts w:ascii="Arial" w:hAnsi="Arial" w:cs="Arial"/>
          <w:sz w:val="20"/>
          <w:szCs w:val="20"/>
          <w:shd w:val="clear" w:color="auto" w:fill="FFFFFF"/>
        </w:rPr>
        <w:t> – ZIUOOPE, </w:t>
      </w:r>
      <w:r w:rsidRPr="00146ECA">
        <w:rPr>
          <w:rFonts w:ascii="Arial" w:eastAsia="Arial" w:hAnsi="Arial" w:cs="Arial"/>
          <w:sz w:val="20"/>
          <w:szCs w:val="20"/>
          <w:shd w:val="clear" w:color="auto" w:fill="FFFFFF"/>
        </w:rPr>
        <w:t>189/20</w:t>
      </w:r>
      <w:r w:rsidRPr="00146ECA">
        <w:rPr>
          <w:rFonts w:ascii="Arial" w:hAnsi="Arial" w:cs="Arial"/>
          <w:sz w:val="20"/>
          <w:szCs w:val="20"/>
          <w:shd w:val="clear" w:color="auto" w:fill="FFFFFF"/>
        </w:rPr>
        <w:t> – ZFRO, </w:t>
      </w:r>
      <w:r w:rsidRPr="00146ECA">
        <w:rPr>
          <w:rFonts w:ascii="Arial" w:eastAsia="Arial" w:hAnsi="Arial" w:cs="Arial"/>
          <w:sz w:val="20"/>
          <w:szCs w:val="20"/>
          <w:shd w:val="clear" w:color="auto" w:fill="FFFFFF"/>
        </w:rPr>
        <w:t>207/21</w:t>
      </w:r>
      <w:r w:rsidRPr="00146ECA">
        <w:rPr>
          <w:rFonts w:ascii="Arial" w:hAnsi="Arial" w:cs="Arial"/>
          <w:sz w:val="20"/>
          <w:szCs w:val="20"/>
          <w:shd w:val="clear" w:color="auto" w:fill="FFFFFF"/>
        </w:rPr>
        <w:t> in </w:t>
      </w:r>
      <w:r w:rsidRPr="00146ECA">
        <w:rPr>
          <w:rFonts w:ascii="Arial" w:eastAsia="Arial" w:hAnsi="Arial" w:cs="Arial"/>
          <w:sz w:val="20"/>
          <w:szCs w:val="20"/>
          <w:shd w:val="clear" w:color="auto" w:fill="FFFFFF"/>
        </w:rPr>
        <w:t>44/22</w:t>
      </w:r>
      <w:r w:rsidRPr="00146ECA">
        <w:rPr>
          <w:rFonts w:ascii="Arial" w:hAnsi="Arial" w:cs="Arial"/>
          <w:sz w:val="20"/>
          <w:szCs w:val="20"/>
          <w:shd w:val="clear" w:color="auto" w:fill="FFFFFF"/>
        </w:rPr>
        <w:t> – ZVO-2),</w:t>
      </w:r>
    </w:p>
    <w:p w14:paraId="5992FA22" w14:textId="77777777" w:rsidR="00146ECA" w:rsidRPr="00146ECA" w:rsidRDefault="00146ECA" w:rsidP="00146ECA">
      <w:pPr>
        <w:numPr>
          <w:ilvl w:val="0"/>
          <w:numId w:val="14"/>
        </w:numPr>
        <w:spacing w:after="120" w:line="276" w:lineRule="auto"/>
        <w:jc w:val="both"/>
        <w:rPr>
          <w:rFonts w:ascii="Arial" w:hAnsi="Arial" w:cs="Arial"/>
          <w:sz w:val="20"/>
          <w:szCs w:val="20"/>
        </w:rPr>
      </w:pPr>
      <w:r w:rsidRPr="00146ECA">
        <w:rPr>
          <w:rFonts w:ascii="Arial" w:hAnsi="Arial" w:cs="Arial"/>
          <w:sz w:val="20"/>
          <w:szCs w:val="20"/>
        </w:rPr>
        <w:lastRenderedPageBreak/>
        <w:t xml:space="preserve">Zakon o javnem naročanju (ZJN-3, Uradni list RS, </w:t>
      </w:r>
      <w:r w:rsidRPr="00146ECA">
        <w:rPr>
          <w:rFonts w:ascii="Arial" w:hAnsi="Arial" w:cs="Arial"/>
          <w:sz w:val="20"/>
          <w:szCs w:val="20"/>
          <w:shd w:val="clear" w:color="auto" w:fill="FFFFFF"/>
        </w:rPr>
        <w:t>št. </w:t>
      </w:r>
      <w:r w:rsidRPr="00146ECA">
        <w:rPr>
          <w:rFonts w:ascii="Arial" w:eastAsia="Arial" w:hAnsi="Arial" w:cs="Arial"/>
          <w:sz w:val="20"/>
          <w:szCs w:val="20"/>
          <w:shd w:val="clear" w:color="auto" w:fill="FFFFFF"/>
        </w:rPr>
        <w:t>91/15</w:t>
      </w:r>
      <w:r w:rsidRPr="00146ECA">
        <w:rPr>
          <w:rFonts w:ascii="Arial" w:hAnsi="Arial" w:cs="Arial"/>
          <w:sz w:val="20"/>
          <w:szCs w:val="20"/>
          <w:shd w:val="clear" w:color="auto" w:fill="FFFFFF"/>
        </w:rPr>
        <w:t>, </w:t>
      </w:r>
      <w:r w:rsidRPr="00146ECA">
        <w:rPr>
          <w:rFonts w:ascii="Arial" w:eastAsia="Arial" w:hAnsi="Arial" w:cs="Arial"/>
          <w:sz w:val="20"/>
          <w:szCs w:val="20"/>
          <w:shd w:val="clear" w:color="auto" w:fill="FFFFFF"/>
        </w:rPr>
        <w:t>14/18</w:t>
      </w:r>
      <w:r w:rsidRPr="00146ECA">
        <w:rPr>
          <w:rFonts w:ascii="Arial" w:hAnsi="Arial" w:cs="Arial"/>
          <w:sz w:val="20"/>
          <w:szCs w:val="20"/>
          <w:shd w:val="clear" w:color="auto" w:fill="FFFFFF"/>
        </w:rPr>
        <w:t>, </w:t>
      </w:r>
      <w:r w:rsidRPr="00146ECA">
        <w:rPr>
          <w:rFonts w:ascii="Arial" w:eastAsia="Arial" w:hAnsi="Arial" w:cs="Arial"/>
          <w:sz w:val="20"/>
          <w:szCs w:val="20"/>
          <w:shd w:val="clear" w:color="auto" w:fill="FFFFFF"/>
        </w:rPr>
        <w:t>121/21</w:t>
      </w:r>
      <w:r w:rsidRPr="00146ECA">
        <w:rPr>
          <w:rFonts w:ascii="Arial" w:hAnsi="Arial" w:cs="Arial"/>
          <w:sz w:val="20"/>
          <w:szCs w:val="20"/>
          <w:shd w:val="clear" w:color="auto" w:fill="FFFFFF"/>
        </w:rPr>
        <w:t>, </w:t>
      </w:r>
      <w:r w:rsidRPr="00146ECA">
        <w:rPr>
          <w:rFonts w:ascii="Arial" w:eastAsia="Arial" w:hAnsi="Arial" w:cs="Arial"/>
          <w:sz w:val="20"/>
          <w:szCs w:val="20"/>
          <w:shd w:val="clear" w:color="auto" w:fill="FFFFFF"/>
        </w:rPr>
        <w:t>10/22</w:t>
      </w:r>
      <w:r w:rsidRPr="00146ECA">
        <w:rPr>
          <w:rFonts w:ascii="Arial" w:hAnsi="Arial" w:cs="Arial"/>
          <w:sz w:val="20"/>
          <w:szCs w:val="20"/>
          <w:shd w:val="clear" w:color="auto" w:fill="FFFFFF"/>
        </w:rPr>
        <w:t>, </w:t>
      </w:r>
      <w:r w:rsidRPr="00146ECA">
        <w:rPr>
          <w:rFonts w:ascii="Arial" w:eastAsia="Arial" w:hAnsi="Arial" w:cs="Arial"/>
          <w:sz w:val="20"/>
          <w:szCs w:val="20"/>
          <w:shd w:val="clear" w:color="auto" w:fill="FFFFFF"/>
        </w:rPr>
        <w:t>74/22</w:t>
      </w:r>
      <w:r w:rsidRPr="00146ECA">
        <w:rPr>
          <w:rFonts w:ascii="Arial" w:hAnsi="Arial" w:cs="Arial"/>
          <w:sz w:val="20"/>
          <w:szCs w:val="20"/>
          <w:shd w:val="clear" w:color="auto" w:fill="FFFFFF"/>
        </w:rPr>
        <w:t xml:space="preserve"> – </w:t>
      </w:r>
      <w:proofErr w:type="spellStart"/>
      <w:r w:rsidRPr="00146ECA">
        <w:rPr>
          <w:rFonts w:ascii="Arial" w:hAnsi="Arial" w:cs="Arial"/>
          <w:sz w:val="20"/>
          <w:szCs w:val="20"/>
          <w:shd w:val="clear" w:color="auto" w:fill="FFFFFF"/>
        </w:rPr>
        <w:t>odl</w:t>
      </w:r>
      <w:proofErr w:type="spellEnd"/>
      <w:r w:rsidRPr="00146ECA">
        <w:rPr>
          <w:rFonts w:ascii="Arial" w:hAnsi="Arial" w:cs="Arial"/>
          <w:sz w:val="20"/>
          <w:szCs w:val="20"/>
          <w:shd w:val="clear" w:color="auto" w:fill="FFFFFF"/>
        </w:rPr>
        <w:t>. US, </w:t>
      </w:r>
      <w:r w:rsidRPr="00146ECA">
        <w:rPr>
          <w:rFonts w:ascii="Arial" w:eastAsia="Arial" w:hAnsi="Arial" w:cs="Arial"/>
          <w:sz w:val="20"/>
          <w:szCs w:val="20"/>
          <w:shd w:val="clear" w:color="auto" w:fill="FFFFFF"/>
        </w:rPr>
        <w:t>100/22</w:t>
      </w:r>
      <w:r w:rsidRPr="00146ECA">
        <w:rPr>
          <w:rFonts w:ascii="Arial" w:hAnsi="Arial" w:cs="Arial"/>
          <w:sz w:val="20"/>
          <w:szCs w:val="20"/>
          <w:shd w:val="clear" w:color="auto" w:fill="FFFFFF"/>
        </w:rPr>
        <w:t> – ZNUZSZS, </w:t>
      </w:r>
      <w:r w:rsidRPr="00146ECA">
        <w:rPr>
          <w:rFonts w:ascii="Arial" w:eastAsia="Arial" w:hAnsi="Arial" w:cs="Arial"/>
          <w:sz w:val="20"/>
          <w:szCs w:val="20"/>
          <w:shd w:val="clear" w:color="auto" w:fill="FFFFFF"/>
        </w:rPr>
        <w:t>28/23 in 88/23 – ZOPNN-F</w:t>
      </w:r>
      <w:r w:rsidRPr="00146ECA">
        <w:rPr>
          <w:rFonts w:ascii="Arial" w:hAnsi="Arial" w:cs="Arial"/>
          <w:sz w:val="20"/>
          <w:szCs w:val="20"/>
          <w:shd w:val="clear" w:color="auto" w:fill="FFFFFF"/>
        </w:rPr>
        <w:t>),</w:t>
      </w:r>
    </w:p>
    <w:p w14:paraId="7692CA1B" w14:textId="77777777" w:rsidR="00146ECA" w:rsidRPr="00146ECA" w:rsidRDefault="00146ECA" w:rsidP="00146ECA">
      <w:pPr>
        <w:numPr>
          <w:ilvl w:val="0"/>
          <w:numId w:val="14"/>
        </w:numPr>
        <w:spacing w:after="120" w:line="276" w:lineRule="auto"/>
        <w:jc w:val="both"/>
        <w:rPr>
          <w:rFonts w:ascii="Arial" w:hAnsi="Arial" w:cs="Arial"/>
          <w:sz w:val="20"/>
          <w:szCs w:val="20"/>
        </w:rPr>
      </w:pPr>
      <w:r w:rsidRPr="00146ECA">
        <w:rPr>
          <w:rFonts w:ascii="Arial" w:hAnsi="Arial" w:cs="Arial"/>
          <w:sz w:val="20"/>
          <w:szCs w:val="20"/>
        </w:rPr>
        <w:t>Zakon o integriteti in preprečevanju korupcije (</w:t>
      </w:r>
      <w:proofErr w:type="spellStart"/>
      <w:r w:rsidRPr="00146ECA">
        <w:rPr>
          <w:rFonts w:ascii="Arial" w:hAnsi="Arial" w:cs="Arial"/>
          <w:sz w:val="20"/>
          <w:szCs w:val="20"/>
        </w:rPr>
        <w:t>ZintPK</w:t>
      </w:r>
      <w:proofErr w:type="spellEnd"/>
      <w:r w:rsidRPr="00146ECA">
        <w:rPr>
          <w:rFonts w:ascii="Arial" w:hAnsi="Arial" w:cs="Arial"/>
          <w:sz w:val="20"/>
          <w:szCs w:val="20"/>
        </w:rPr>
        <w:t xml:space="preserve">, Uradni list RS, št. 69/11 – uradno prečiščeno besedilo, 158/20, 3/22 – </w:t>
      </w:r>
      <w:proofErr w:type="spellStart"/>
      <w:r w:rsidRPr="00146ECA">
        <w:rPr>
          <w:rFonts w:ascii="Arial" w:hAnsi="Arial" w:cs="Arial"/>
          <w:sz w:val="20"/>
          <w:szCs w:val="20"/>
        </w:rPr>
        <w:t>ZDeb</w:t>
      </w:r>
      <w:proofErr w:type="spellEnd"/>
      <w:r w:rsidRPr="00146ECA">
        <w:rPr>
          <w:rFonts w:ascii="Arial" w:hAnsi="Arial" w:cs="Arial"/>
          <w:sz w:val="20"/>
          <w:szCs w:val="20"/>
        </w:rPr>
        <w:t xml:space="preserve"> in 16/23 – </w:t>
      </w:r>
      <w:proofErr w:type="spellStart"/>
      <w:r w:rsidRPr="00146ECA">
        <w:rPr>
          <w:rFonts w:ascii="Arial" w:hAnsi="Arial" w:cs="Arial"/>
          <w:sz w:val="20"/>
          <w:szCs w:val="20"/>
        </w:rPr>
        <w:t>ZZPri</w:t>
      </w:r>
      <w:proofErr w:type="spellEnd"/>
      <w:r w:rsidRPr="00146ECA">
        <w:rPr>
          <w:rFonts w:ascii="Arial" w:hAnsi="Arial" w:cs="Arial"/>
          <w:sz w:val="20"/>
          <w:szCs w:val="20"/>
        </w:rPr>
        <w:t>),</w:t>
      </w:r>
    </w:p>
    <w:p w14:paraId="78607341" w14:textId="77777777" w:rsidR="00146ECA" w:rsidRPr="00146ECA" w:rsidRDefault="00146ECA" w:rsidP="00146ECA">
      <w:pPr>
        <w:numPr>
          <w:ilvl w:val="0"/>
          <w:numId w:val="14"/>
        </w:numPr>
        <w:spacing w:after="120" w:line="276" w:lineRule="auto"/>
        <w:jc w:val="both"/>
        <w:rPr>
          <w:rFonts w:ascii="Arial" w:hAnsi="Arial" w:cs="Arial"/>
          <w:sz w:val="20"/>
          <w:szCs w:val="20"/>
        </w:rPr>
      </w:pPr>
      <w:r w:rsidRPr="00146ECA">
        <w:rPr>
          <w:rFonts w:ascii="Arial" w:hAnsi="Arial" w:cs="Arial"/>
          <w:sz w:val="20"/>
          <w:szCs w:val="20"/>
        </w:rPr>
        <w:t xml:space="preserve">Uredba o organih v sestavi ministrstev (Uradni list RS, št. 35/15, 62/15, 84/16, 41/17, 53/17, 52/18, 84/18, 10/19, 64/19, 64/21, 90/21, 101/21, 117/21, 78/22, 91/22, 25/23, </w:t>
      </w:r>
      <w:bookmarkStart w:id="3" w:name="_Hlk173394471"/>
      <w:r w:rsidRPr="00146ECA">
        <w:rPr>
          <w:rFonts w:ascii="Arial" w:hAnsi="Arial" w:cs="Arial"/>
          <w:sz w:val="20"/>
          <w:szCs w:val="20"/>
        </w:rPr>
        <w:t>127/23 in 19/24</w:t>
      </w:r>
      <w:bookmarkEnd w:id="3"/>
      <w:r w:rsidRPr="00146ECA">
        <w:rPr>
          <w:rFonts w:ascii="Arial" w:hAnsi="Arial" w:cs="Arial"/>
          <w:sz w:val="20"/>
          <w:szCs w:val="20"/>
        </w:rPr>
        <w:t xml:space="preserve">), </w:t>
      </w:r>
    </w:p>
    <w:p w14:paraId="273271C9" w14:textId="77777777" w:rsidR="00146ECA" w:rsidRPr="00146ECA" w:rsidRDefault="00146ECA" w:rsidP="00146ECA">
      <w:pPr>
        <w:numPr>
          <w:ilvl w:val="0"/>
          <w:numId w:val="14"/>
        </w:numPr>
        <w:spacing w:after="120" w:line="276" w:lineRule="auto"/>
        <w:jc w:val="both"/>
        <w:rPr>
          <w:rFonts w:ascii="Arial" w:hAnsi="Arial" w:cs="Arial"/>
          <w:sz w:val="20"/>
          <w:szCs w:val="20"/>
        </w:rPr>
      </w:pPr>
      <w:r w:rsidRPr="00146ECA">
        <w:rPr>
          <w:rFonts w:ascii="Arial" w:hAnsi="Arial" w:cs="Arial"/>
          <w:sz w:val="20"/>
          <w:szCs w:val="20"/>
        </w:rPr>
        <w:t>Resolucija o Strategiji prostorskega razvoja Slovenije 2050 (ReSPR50) (Uradni list RS, št. 72/2023),</w:t>
      </w:r>
    </w:p>
    <w:p w14:paraId="5543F885" w14:textId="77777777" w:rsidR="00146ECA" w:rsidRPr="00146ECA" w:rsidRDefault="00146ECA" w:rsidP="00146ECA">
      <w:pPr>
        <w:numPr>
          <w:ilvl w:val="0"/>
          <w:numId w:val="14"/>
        </w:numPr>
        <w:spacing w:after="120" w:line="276" w:lineRule="auto"/>
        <w:jc w:val="both"/>
        <w:rPr>
          <w:rFonts w:ascii="Arial" w:hAnsi="Arial" w:cs="Arial"/>
          <w:sz w:val="20"/>
          <w:szCs w:val="20"/>
        </w:rPr>
      </w:pPr>
      <w:r w:rsidRPr="00146ECA">
        <w:rPr>
          <w:rFonts w:ascii="Arial" w:hAnsi="Arial" w:cs="Arial"/>
          <w:sz w:val="20"/>
          <w:szCs w:val="20"/>
        </w:rPr>
        <w:t>Proračun Republike Slovenije za leto 2025 (DP2025) (Uradni list RS, št. 123/23 in 104/24)</w:t>
      </w:r>
      <w:r w:rsidRPr="00146ECA">
        <w:rPr>
          <w:rFonts w:ascii="Arial" w:hAnsi="Arial" w:cs="Arial"/>
          <w:sz w:val="20"/>
          <w:szCs w:val="20"/>
          <w:shd w:val="clear" w:color="auto" w:fill="FFFFFF"/>
        </w:rPr>
        <w:t>,</w:t>
      </w:r>
    </w:p>
    <w:p w14:paraId="2BA1F19E" w14:textId="77777777" w:rsidR="00146ECA" w:rsidRPr="00146ECA" w:rsidRDefault="00146ECA" w:rsidP="00146ECA">
      <w:pPr>
        <w:numPr>
          <w:ilvl w:val="0"/>
          <w:numId w:val="14"/>
        </w:numPr>
        <w:spacing w:after="120" w:line="276" w:lineRule="auto"/>
        <w:jc w:val="both"/>
        <w:rPr>
          <w:rFonts w:ascii="Arial" w:hAnsi="Arial" w:cs="Arial"/>
          <w:sz w:val="20"/>
          <w:szCs w:val="20"/>
        </w:rPr>
      </w:pPr>
      <w:r w:rsidRPr="00146ECA">
        <w:rPr>
          <w:rFonts w:ascii="Arial" w:hAnsi="Arial" w:cs="Arial"/>
          <w:sz w:val="20"/>
          <w:szCs w:val="20"/>
        </w:rPr>
        <w:t xml:space="preserve">Proračun Republike Slovenije za leto 2026 (DP2026) (Uradni list RS, št. 104/24), </w:t>
      </w:r>
    </w:p>
    <w:p w14:paraId="70BBEC3E" w14:textId="273A9A17" w:rsidR="00146ECA" w:rsidRPr="00146ECA" w:rsidRDefault="00146ECA" w:rsidP="00146ECA">
      <w:pPr>
        <w:numPr>
          <w:ilvl w:val="0"/>
          <w:numId w:val="14"/>
        </w:numPr>
        <w:spacing w:after="120" w:line="276" w:lineRule="auto"/>
        <w:jc w:val="both"/>
        <w:rPr>
          <w:rFonts w:ascii="Arial" w:hAnsi="Arial" w:cs="Arial"/>
          <w:sz w:val="20"/>
          <w:szCs w:val="20"/>
        </w:rPr>
      </w:pPr>
      <w:r w:rsidRPr="00146ECA">
        <w:rPr>
          <w:rFonts w:ascii="Arial" w:hAnsi="Arial" w:cs="Arial"/>
          <w:sz w:val="20"/>
          <w:szCs w:val="20"/>
        </w:rPr>
        <w:t>Odlok o Programu porabe sredstev Sklada za podnebne spremembe v obdobju 2023-2026 (Uradni list RS, št. 106/23</w:t>
      </w:r>
      <w:r w:rsidR="00ED7375">
        <w:rPr>
          <w:rFonts w:ascii="Arial" w:hAnsi="Arial" w:cs="Arial"/>
          <w:sz w:val="20"/>
          <w:szCs w:val="20"/>
        </w:rPr>
        <w:t xml:space="preserve"> in 26/25</w:t>
      </w:r>
      <w:r w:rsidRPr="00146ECA">
        <w:rPr>
          <w:rFonts w:ascii="Arial" w:hAnsi="Arial" w:cs="Arial"/>
          <w:sz w:val="20"/>
          <w:szCs w:val="20"/>
        </w:rPr>
        <w:t xml:space="preserve">), </w:t>
      </w:r>
    </w:p>
    <w:p w14:paraId="487705CD" w14:textId="06E7412C" w:rsidR="000F530C" w:rsidRPr="00146ECA" w:rsidRDefault="000F530C" w:rsidP="00146ECA">
      <w:pPr>
        <w:numPr>
          <w:ilvl w:val="0"/>
          <w:numId w:val="14"/>
        </w:numPr>
        <w:spacing w:after="120" w:line="276" w:lineRule="auto"/>
        <w:jc w:val="both"/>
        <w:rPr>
          <w:rFonts w:ascii="Arial" w:hAnsi="Arial" w:cs="Arial"/>
          <w:sz w:val="20"/>
          <w:szCs w:val="20"/>
        </w:rPr>
      </w:pPr>
      <w:r w:rsidRPr="00146ECA">
        <w:rPr>
          <w:rFonts w:ascii="Arial" w:hAnsi="Arial" w:cs="Arial"/>
          <w:color w:val="000000"/>
          <w:sz w:val="20"/>
          <w:szCs w:val="20"/>
        </w:rPr>
        <w:t xml:space="preserve">Javni poziv za dodelitev </w:t>
      </w:r>
      <w:r w:rsidRPr="00146ECA">
        <w:rPr>
          <w:rFonts w:ascii="Arial" w:hAnsi="Arial" w:cs="Arial"/>
          <w:sz w:val="20"/>
          <w:szCs w:val="20"/>
        </w:rPr>
        <w:t xml:space="preserve">sredstev </w:t>
      </w:r>
      <w:r w:rsidR="00146ECA" w:rsidRPr="00146ECA">
        <w:rPr>
          <w:rFonts w:ascii="Arial" w:hAnsi="Arial" w:cs="Arial"/>
          <w:sz w:val="20"/>
          <w:szCs w:val="20"/>
        </w:rPr>
        <w:t>za zagotovitev podatkov evidence stavbnih zemljišč</w:t>
      </w:r>
      <w:r w:rsidRPr="00146ECA">
        <w:rPr>
          <w:rFonts w:ascii="Arial" w:hAnsi="Arial" w:cs="Arial"/>
          <w:sz w:val="20"/>
          <w:szCs w:val="20"/>
        </w:rPr>
        <w:t>, ki ga je v Uradnem listu RS, dne _______, pod št. ______, objavil sofinancer, in</w:t>
      </w:r>
    </w:p>
    <w:p w14:paraId="05F85E7D" w14:textId="3607132A" w:rsidR="00BA6B10" w:rsidRPr="00146ECA" w:rsidRDefault="000F530C" w:rsidP="00FA0A23">
      <w:pPr>
        <w:numPr>
          <w:ilvl w:val="0"/>
          <w:numId w:val="14"/>
        </w:numPr>
        <w:spacing w:after="0" w:line="276" w:lineRule="auto"/>
        <w:jc w:val="both"/>
        <w:rPr>
          <w:rFonts w:ascii="Arial" w:hAnsi="Arial" w:cs="Arial"/>
          <w:color w:val="000000" w:themeColor="text1"/>
          <w:sz w:val="20"/>
          <w:szCs w:val="20"/>
        </w:rPr>
      </w:pPr>
      <w:r w:rsidRPr="00146ECA">
        <w:rPr>
          <w:rFonts w:ascii="Arial" w:hAnsi="Arial" w:cs="Arial"/>
          <w:color w:val="000000" w:themeColor="text1"/>
          <w:sz w:val="20"/>
          <w:szCs w:val="20"/>
        </w:rPr>
        <w:t>ostala relevantna pravna podlaga, ki ureja področje javnega poziva</w:t>
      </w:r>
      <w:r w:rsidRPr="00146ECA">
        <w:rPr>
          <w:rFonts w:ascii="Arial" w:hAnsi="Arial" w:cs="Arial"/>
          <w:sz w:val="20"/>
          <w:szCs w:val="20"/>
        </w:rPr>
        <w:t>.</w:t>
      </w:r>
      <w:bookmarkEnd w:id="1"/>
    </w:p>
    <w:p w14:paraId="6CF27B28" w14:textId="77777777" w:rsidR="000F530C" w:rsidRPr="00C7623B" w:rsidRDefault="000F530C" w:rsidP="00FA0A23">
      <w:pPr>
        <w:spacing w:after="0" w:line="276" w:lineRule="auto"/>
        <w:ind w:left="360"/>
        <w:jc w:val="both"/>
        <w:rPr>
          <w:rFonts w:ascii="Arial" w:hAnsi="Arial" w:cs="Arial"/>
          <w:sz w:val="20"/>
          <w:szCs w:val="20"/>
        </w:rPr>
      </w:pPr>
    </w:p>
    <w:p w14:paraId="2FC071EF" w14:textId="2C17B0E1" w:rsidR="009F6962" w:rsidRPr="00C7623B" w:rsidRDefault="009F6962" w:rsidP="00FA0A23">
      <w:pPr>
        <w:spacing w:line="276" w:lineRule="auto"/>
        <w:jc w:val="both"/>
        <w:rPr>
          <w:rFonts w:ascii="Arial" w:hAnsi="Arial" w:cs="Arial"/>
          <w:color w:val="000000"/>
          <w:sz w:val="20"/>
          <w:szCs w:val="20"/>
        </w:rPr>
      </w:pPr>
      <w:r w:rsidRPr="00C7623B">
        <w:rPr>
          <w:rFonts w:ascii="Arial" w:hAnsi="Arial" w:cs="Arial"/>
          <w:color w:val="000000"/>
          <w:sz w:val="20"/>
          <w:szCs w:val="20"/>
        </w:rPr>
        <w:t>Pogodbeni stranki se dogovorita, da sta pri izvajanju pravic in obveznosti iz te pogodbe</w:t>
      </w:r>
      <w:r w:rsidR="00A203B7" w:rsidRPr="00C7623B">
        <w:rPr>
          <w:rFonts w:ascii="Arial" w:hAnsi="Arial" w:cs="Arial"/>
          <w:color w:val="000000"/>
          <w:sz w:val="20"/>
          <w:szCs w:val="20"/>
        </w:rPr>
        <w:t xml:space="preserve"> </w:t>
      </w:r>
      <w:r w:rsidRPr="00C7623B">
        <w:rPr>
          <w:rFonts w:ascii="Arial" w:hAnsi="Arial" w:cs="Arial"/>
          <w:color w:val="000000"/>
          <w:sz w:val="20"/>
          <w:szCs w:val="20"/>
        </w:rPr>
        <w:t xml:space="preserve">dolžni spoštovati vse slovenske predpise in dokumente, navedene v prejšnjem odstavku, ter njihovo vsebino sprejemata v pogodbeno vsebino. V primeru neskladja med pogodbenimi določbami in dokumenti, navedenimi v prejšnjem odstavku, prevladajo predpisi in pogoji prava </w:t>
      </w:r>
      <w:r w:rsidR="00146ECA">
        <w:rPr>
          <w:rFonts w:ascii="Arial" w:hAnsi="Arial" w:cs="Arial"/>
          <w:color w:val="000000"/>
          <w:sz w:val="20"/>
          <w:szCs w:val="20"/>
        </w:rPr>
        <w:t>RS</w:t>
      </w:r>
      <w:r w:rsidRPr="00C7623B">
        <w:rPr>
          <w:rFonts w:ascii="Arial" w:hAnsi="Arial" w:cs="Arial"/>
          <w:color w:val="000000"/>
          <w:sz w:val="20"/>
          <w:szCs w:val="20"/>
        </w:rPr>
        <w:t>.</w:t>
      </w:r>
    </w:p>
    <w:p w14:paraId="14E0AE95" w14:textId="7942A3E6" w:rsidR="009F6962" w:rsidRPr="00C7623B" w:rsidRDefault="000901FB" w:rsidP="00FA0A23">
      <w:pPr>
        <w:spacing w:line="276" w:lineRule="auto"/>
        <w:jc w:val="both"/>
        <w:rPr>
          <w:rFonts w:ascii="Arial" w:hAnsi="Arial" w:cs="Arial"/>
          <w:color w:val="000000"/>
          <w:sz w:val="20"/>
          <w:szCs w:val="20"/>
        </w:rPr>
      </w:pPr>
      <w:r w:rsidRPr="00C7623B">
        <w:rPr>
          <w:rFonts w:ascii="Arial" w:hAnsi="Arial" w:cs="Arial"/>
          <w:color w:val="000000"/>
          <w:sz w:val="20"/>
          <w:szCs w:val="20"/>
        </w:rPr>
        <w:t>Upravičenec</w:t>
      </w:r>
      <w:r w:rsidR="009F6962" w:rsidRPr="00C7623B">
        <w:rPr>
          <w:rFonts w:ascii="Arial" w:hAnsi="Arial" w:cs="Arial"/>
          <w:color w:val="000000"/>
          <w:sz w:val="20"/>
          <w:szCs w:val="20"/>
        </w:rPr>
        <w:t xml:space="preserve"> s podpisom te pogodbe izrecno potrjuje, da je v celoti seznanjen z vsemi predpisi in dokumenti, navedenimi v prvem odstavku tega člena, ter da se z vsebino pravic in obveznosti pogodbenih strank izrecno strinja. Pogodbeni stranki se strinjata, da bosta izpolnjevali svoje obveznosti po tej pogodbi v skladu z vsakokratno veljavnimi predpisi in dokumenti, na katere se ta pogodba sklicuje in ki so del pogodbenega prava.</w:t>
      </w:r>
    </w:p>
    <w:p w14:paraId="0A96343E" w14:textId="77777777" w:rsidR="009F6962" w:rsidRPr="00C7623B" w:rsidRDefault="009F6962" w:rsidP="00080C04">
      <w:pPr>
        <w:spacing w:line="276" w:lineRule="auto"/>
        <w:ind w:left="360"/>
        <w:jc w:val="both"/>
        <w:rPr>
          <w:rFonts w:ascii="Arial" w:hAnsi="Arial" w:cs="Arial"/>
          <w:color w:val="000000"/>
          <w:sz w:val="20"/>
          <w:szCs w:val="20"/>
        </w:rPr>
      </w:pPr>
    </w:p>
    <w:p w14:paraId="370BD667" w14:textId="03155718" w:rsidR="00FD6C89" w:rsidRPr="00C7623B" w:rsidRDefault="00FD6C89" w:rsidP="00FA0A23">
      <w:pPr>
        <w:spacing w:line="276" w:lineRule="auto"/>
        <w:jc w:val="both"/>
        <w:rPr>
          <w:rFonts w:ascii="Arial" w:hAnsi="Arial" w:cs="Arial"/>
          <w:b/>
          <w:bCs/>
          <w:color w:val="000000"/>
          <w:sz w:val="20"/>
          <w:szCs w:val="20"/>
        </w:rPr>
      </w:pPr>
      <w:r w:rsidRPr="00C7623B">
        <w:rPr>
          <w:rFonts w:ascii="Arial" w:hAnsi="Arial" w:cs="Arial"/>
          <w:b/>
          <w:bCs/>
          <w:color w:val="000000"/>
          <w:sz w:val="20"/>
          <w:szCs w:val="20"/>
        </w:rPr>
        <w:t>III. PREDMET POGODBE</w:t>
      </w:r>
    </w:p>
    <w:p w14:paraId="59BB5E48" w14:textId="69D266DF" w:rsidR="009F6962" w:rsidRPr="00C7623B" w:rsidRDefault="009F6962" w:rsidP="00FA0A23">
      <w:pPr>
        <w:spacing w:line="276" w:lineRule="auto"/>
        <w:jc w:val="center"/>
        <w:rPr>
          <w:rFonts w:ascii="Arial" w:hAnsi="Arial" w:cs="Arial"/>
          <w:color w:val="000000"/>
          <w:sz w:val="20"/>
          <w:szCs w:val="20"/>
        </w:rPr>
      </w:pPr>
      <w:r w:rsidRPr="00C7623B">
        <w:rPr>
          <w:rFonts w:ascii="Arial" w:hAnsi="Arial" w:cs="Arial"/>
          <w:color w:val="000000"/>
          <w:sz w:val="20"/>
          <w:szCs w:val="20"/>
        </w:rPr>
        <w:t>3. člen</w:t>
      </w:r>
    </w:p>
    <w:p w14:paraId="78DC8E98" w14:textId="15DA75B9" w:rsidR="000901FB" w:rsidRPr="009965DD" w:rsidRDefault="009F6962" w:rsidP="009965DD">
      <w:pPr>
        <w:pStyle w:val="Default"/>
        <w:spacing w:after="47" w:line="276" w:lineRule="auto"/>
        <w:jc w:val="both"/>
        <w:rPr>
          <w:sz w:val="20"/>
          <w:szCs w:val="20"/>
        </w:rPr>
      </w:pPr>
      <w:r w:rsidRPr="00C7623B">
        <w:rPr>
          <w:sz w:val="20"/>
          <w:szCs w:val="20"/>
        </w:rPr>
        <w:t xml:space="preserve">Predmet te pogodbe je </w:t>
      </w:r>
      <w:r w:rsidR="000901FB" w:rsidRPr="00C7623B">
        <w:rPr>
          <w:sz w:val="20"/>
          <w:szCs w:val="20"/>
        </w:rPr>
        <w:t>sofinanciranje</w:t>
      </w:r>
      <w:r w:rsidR="009965DD">
        <w:rPr>
          <w:sz w:val="20"/>
          <w:szCs w:val="20"/>
        </w:rPr>
        <w:t xml:space="preserve"> </w:t>
      </w:r>
      <w:r w:rsidR="009965DD" w:rsidRPr="009965DD">
        <w:rPr>
          <w:sz w:val="20"/>
          <w:szCs w:val="20"/>
        </w:rPr>
        <w:t>vzpostavitve evidence stavbnih zemljišč za celotno območje občine</w:t>
      </w:r>
      <w:r w:rsidR="009965DD">
        <w:rPr>
          <w:sz w:val="20"/>
          <w:szCs w:val="20"/>
        </w:rPr>
        <w:t xml:space="preserve">, </w:t>
      </w:r>
      <w:r w:rsidR="009965DD" w:rsidRPr="009965DD">
        <w:rPr>
          <w:sz w:val="20"/>
          <w:szCs w:val="20"/>
        </w:rPr>
        <w:t xml:space="preserve">skladno s 324. členom Zakona o urejanju prostora </w:t>
      </w:r>
      <w:r w:rsidR="009965DD" w:rsidRPr="009965DD">
        <w:rPr>
          <w:color w:val="000000" w:themeColor="text1"/>
          <w:sz w:val="20"/>
          <w:szCs w:val="20"/>
          <w:shd w:val="clear" w:color="auto" w:fill="FFFFFF"/>
        </w:rPr>
        <w:t>(ZUreP-3, Uradni list RS, št. 199/21, 18/23 – ZDU-1O, 78/23 – ZUNPEOVE, 95/23 – ZIUOPZP, 23/24 in 109/24)</w:t>
      </w:r>
      <w:r w:rsidR="009965DD">
        <w:rPr>
          <w:color w:val="000000" w:themeColor="text1"/>
          <w:sz w:val="20"/>
          <w:szCs w:val="20"/>
          <w:shd w:val="clear" w:color="auto" w:fill="FFFFFF"/>
        </w:rPr>
        <w:t>,</w:t>
      </w:r>
      <w:r w:rsidR="009965DD" w:rsidRPr="009965DD">
        <w:rPr>
          <w:color w:val="000000" w:themeColor="text1"/>
          <w:sz w:val="20"/>
          <w:szCs w:val="20"/>
          <w:shd w:val="clear" w:color="auto" w:fill="FFFFFF"/>
        </w:rPr>
        <w:t xml:space="preserve"> oziroma </w:t>
      </w:r>
      <w:r w:rsidR="009965DD" w:rsidRPr="009965DD">
        <w:rPr>
          <w:sz w:val="20"/>
          <w:szCs w:val="20"/>
        </w:rPr>
        <w:t>zagotovitvi podatkov evidence stavbnih zemljišč, tj. podatkov o pozidanih zemljiščih in nepozidanih stavbnih zemljiščih z razvojnimi stopnjami in posredovanju ter objavi podatkov v evidenci stavbnih zemljišč na državni ravni.</w:t>
      </w:r>
    </w:p>
    <w:p w14:paraId="22C1FEFA" w14:textId="77777777" w:rsidR="007F545B" w:rsidRPr="00C7623B" w:rsidRDefault="007F545B" w:rsidP="00FA0A23">
      <w:pPr>
        <w:pStyle w:val="Default"/>
        <w:spacing w:after="47" w:line="276" w:lineRule="auto"/>
        <w:jc w:val="both"/>
        <w:rPr>
          <w:sz w:val="20"/>
          <w:szCs w:val="20"/>
        </w:rPr>
      </w:pPr>
    </w:p>
    <w:p w14:paraId="32F22914" w14:textId="65DE7882" w:rsidR="009F6962" w:rsidRPr="00C7623B" w:rsidRDefault="009F6962" w:rsidP="00FA0A23">
      <w:pPr>
        <w:pStyle w:val="Default"/>
        <w:spacing w:after="47" w:line="276" w:lineRule="auto"/>
        <w:jc w:val="both"/>
        <w:rPr>
          <w:color w:val="auto"/>
          <w:sz w:val="20"/>
          <w:szCs w:val="20"/>
        </w:rPr>
      </w:pPr>
      <w:r w:rsidRPr="00C7623B">
        <w:rPr>
          <w:sz w:val="20"/>
          <w:szCs w:val="20"/>
        </w:rPr>
        <w:t xml:space="preserve">K tej pogodbi sodijo tudi spodaj našteti dokumenti, ki tvorijo celoto in natančneje določajo pogodbo, v naslednjem vrstnem redu: </w:t>
      </w:r>
    </w:p>
    <w:p w14:paraId="741B1D00" w14:textId="65BFFD45" w:rsidR="000901FB" w:rsidRPr="00C7623B" w:rsidRDefault="009965DD" w:rsidP="00FA0A23">
      <w:pPr>
        <w:pStyle w:val="Odstavekseznama"/>
        <w:numPr>
          <w:ilvl w:val="0"/>
          <w:numId w:val="21"/>
        </w:numPr>
        <w:jc w:val="both"/>
        <w:rPr>
          <w:rFonts w:ascii="Arial" w:hAnsi="Arial" w:cs="Arial"/>
          <w:color w:val="000000"/>
          <w:sz w:val="20"/>
          <w:szCs w:val="20"/>
        </w:rPr>
      </w:pPr>
      <w:r w:rsidRPr="00146ECA">
        <w:rPr>
          <w:rFonts w:ascii="Arial" w:hAnsi="Arial" w:cs="Arial"/>
          <w:color w:val="000000"/>
          <w:sz w:val="20"/>
          <w:szCs w:val="20"/>
        </w:rPr>
        <w:t xml:space="preserve">Javni poziv za dodelitev </w:t>
      </w:r>
      <w:r w:rsidRPr="00146ECA">
        <w:rPr>
          <w:rFonts w:ascii="Arial" w:hAnsi="Arial" w:cs="Arial"/>
          <w:sz w:val="20"/>
          <w:szCs w:val="20"/>
        </w:rPr>
        <w:t>sredstev za zagotovitev podatkov evidence stavbnih zemljišč, ki ga je v Uradnem listu RS, dne _______, pod št. ______</w:t>
      </w:r>
      <w:r>
        <w:rPr>
          <w:rFonts w:ascii="Arial" w:hAnsi="Arial" w:cs="Arial"/>
          <w:sz w:val="20"/>
          <w:szCs w:val="20"/>
        </w:rPr>
        <w:t xml:space="preserve">, </w:t>
      </w:r>
      <w:r w:rsidR="000901FB" w:rsidRPr="00C7623B">
        <w:rPr>
          <w:rFonts w:ascii="Arial" w:hAnsi="Arial" w:cs="Arial"/>
          <w:sz w:val="20"/>
          <w:szCs w:val="20"/>
        </w:rPr>
        <w:t>objavil sofinancer, in</w:t>
      </w:r>
    </w:p>
    <w:p w14:paraId="2509162E" w14:textId="4A426E3B" w:rsidR="009F6962" w:rsidRPr="00C7623B" w:rsidRDefault="009F6962" w:rsidP="00FA0A23">
      <w:pPr>
        <w:pStyle w:val="Odstavekseznama"/>
        <w:numPr>
          <w:ilvl w:val="0"/>
          <w:numId w:val="21"/>
        </w:numPr>
        <w:jc w:val="both"/>
        <w:rPr>
          <w:rFonts w:ascii="Arial" w:hAnsi="Arial" w:cs="Arial"/>
          <w:color w:val="000000"/>
          <w:sz w:val="20"/>
          <w:szCs w:val="20"/>
        </w:rPr>
      </w:pPr>
      <w:r w:rsidRPr="00C7623B">
        <w:rPr>
          <w:rFonts w:ascii="Arial" w:hAnsi="Arial" w:cs="Arial"/>
          <w:color w:val="000000"/>
          <w:sz w:val="20"/>
          <w:szCs w:val="20"/>
        </w:rPr>
        <w:t xml:space="preserve">Vloga </w:t>
      </w:r>
      <w:r w:rsidR="000901FB" w:rsidRPr="00C7623B">
        <w:rPr>
          <w:rFonts w:ascii="Arial" w:hAnsi="Arial" w:cs="Arial"/>
          <w:color w:val="000000"/>
          <w:sz w:val="20"/>
          <w:szCs w:val="20"/>
        </w:rPr>
        <w:t>upravičenca,</w:t>
      </w:r>
      <w:r w:rsidRPr="00C7623B">
        <w:rPr>
          <w:rFonts w:ascii="Arial" w:hAnsi="Arial" w:cs="Arial"/>
          <w:color w:val="000000"/>
          <w:sz w:val="20"/>
          <w:szCs w:val="20"/>
        </w:rPr>
        <w:t xml:space="preserve"> </w:t>
      </w:r>
      <w:r w:rsidR="00CD6191">
        <w:rPr>
          <w:rFonts w:ascii="Arial" w:hAnsi="Arial" w:cs="Arial"/>
          <w:color w:val="000000"/>
          <w:sz w:val="20"/>
          <w:szCs w:val="20"/>
        </w:rPr>
        <w:t xml:space="preserve">prejeta </w:t>
      </w:r>
      <w:r w:rsidRPr="00C7623B">
        <w:rPr>
          <w:rFonts w:ascii="Arial" w:hAnsi="Arial" w:cs="Arial"/>
          <w:color w:val="000000"/>
          <w:sz w:val="20"/>
          <w:szCs w:val="20"/>
        </w:rPr>
        <w:t xml:space="preserve">dne ____. </w:t>
      </w:r>
    </w:p>
    <w:p w14:paraId="0DB23AA5" w14:textId="53C0E180" w:rsidR="009F6962" w:rsidRPr="00C7623B" w:rsidRDefault="007F545B" w:rsidP="00FA0A23">
      <w:pPr>
        <w:spacing w:line="276" w:lineRule="auto"/>
        <w:jc w:val="both"/>
        <w:rPr>
          <w:rFonts w:ascii="Arial" w:hAnsi="Arial" w:cs="Arial"/>
          <w:sz w:val="20"/>
          <w:szCs w:val="20"/>
        </w:rPr>
      </w:pPr>
      <w:r w:rsidRPr="00C7623B">
        <w:rPr>
          <w:rFonts w:ascii="Arial" w:hAnsi="Arial" w:cs="Arial"/>
          <w:sz w:val="20"/>
          <w:szCs w:val="20"/>
        </w:rPr>
        <w:lastRenderedPageBreak/>
        <w:t xml:space="preserve">Sofinancer bo upravičencu sofinanciral le upravičene stroške, ki so mu nastali z izvajanjem storitev iz prvega odstavka tega člena, določenih v javnem </w:t>
      </w:r>
      <w:r w:rsidR="009E6484" w:rsidRPr="00C7623B">
        <w:rPr>
          <w:rFonts w:ascii="Arial" w:hAnsi="Arial" w:cs="Arial"/>
          <w:sz w:val="20"/>
          <w:szCs w:val="20"/>
        </w:rPr>
        <w:t>pozivu</w:t>
      </w:r>
      <w:r w:rsidRPr="00C7623B">
        <w:rPr>
          <w:rFonts w:ascii="Arial" w:hAnsi="Arial" w:cs="Arial"/>
          <w:sz w:val="20"/>
          <w:szCs w:val="20"/>
        </w:rPr>
        <w:t xml:space="preserve"> in v skladu s to pogodbo.</w:t>
      </w:r>
    </w:p>
    <w:p w14:paraId="2876EE7E" w14:textId="695996CA" w:rsidR="00006419" w:rsidRPr="00C7623B" w:rsidRDefault="007F545B" w:rsidP="00FA0A23">
      <w:pPr>
        <w:spacing w:line="276" w:lineRule="auto"/>
        <w:jc w:val="both"/>
        <w:rPr>
          <w:rFonts w:ascii="Arial" w:hAnsi="Arial" w:cs="Arial"/>
          <w:sz w:val="20"/>
          <w:szCs w:val="20"/>
        </w:rPr>
      </w:pPr>
      <w:bookmarkStart w:id="4" w:name="_Hlk145658852"/>
      <w:r w:rsidRPr="00C7623B">
        <w:rPr>
          <w:rFonts w:ascii="Arial" w:hAnsi="Arial" w:cs="Arial"/>
          <w:sz w:val="20"/>
          <w:szCs w:val="20"/>
        </w:rPr>
        <w:t xml:space="preserve">Pogodbeni stranki sta soglasni, da potrditev projekta (kot navedenega v vlogi, prispeli na javni </w:t>
      </w:r>
      <w:r w:rsidR="009E6484" w:rsidRPr="00C7623B">
        <w:rPr>
          <w:rFonts w:ascii="Arial" w:hAnsi="Arial" w:cs="Arial"/>
          <w:sz w:val="20"/>
          <w:szCs w:val="20"/>
        </w:rPr>
        <w:t>poziv</w:t>
      </w:r>
      <w:r w:rsidRPr="00C7623B">
        <w:rPr>
          <w:rFonts w:ascii="Arial" w:hAnsi="Arial" w:cs="Arial"/>
          <w:sz w:val="20"/>
          <w:szCs w:val="20"/>
        </w:rPr>
        <w:t xml:space="preserve">) s strani sofinancerja in vključitev navedene vloge v to pogodbo, </w:t>
      </w:r>
      <w:r w:rsidR="00006419" w:rsidRPr="00C7623B">
        <w:rPr>
          <w:rFonts w:ascii="Arial" w:hAnsi="Arial" w:cs="Arial"/>
          <w:sz w:val="20"/>
          <w:szCs w:val="20"/>
        </w:rPr>
        <w:t xml:space="preserve">ne pomeni tudi odobritve sofinanciranja vseh upravičenih stroškov v skladu z javnim </w:t>
      </w:r>
      <w:r w:rsidR="009E6484" w:rsidRPr="00C7623B">
        <w:rPr>
          <w:rFonts w:ascii="Arial" w:hAnsi="Arial" w:cs="Arial"/>
          <w:sz w:val="20"/>
          <w:szCs w:val="20"/>
        </w:rPr>
        <w:t>pozivom</w:t>
      </w:r>
      <w:r w:rsidR="00006419" w:rsidRPr="00C7623B">
        <w:rPr>
          <w:rFonts w:ascii="Arial" w:hAnsi="Arial" w:cs="Arial"/>
          <w:sz w:val="20"/>
          <w:szCs w:val="20"/>
        </w:rPr>
        <w:t xml:space="preserve">. Upravičenost stroškov </w:t>
      </w:r>
      <w:r w:rsidR="000F1976" w:rsidRPr="00C7623B">
        <w:rPr>
          <w:rFonts w:ascii="Arial" w:hAnsi="Arial" w:cs="Arial"/>
          <w:sz w:val="20"/>
          <w:szCs w:val="20"/>
        </w:rPr>
        <w:t xml:space="preserve">in obveznost sofinancerja po izplačilu sredstev </w:t>
      </w:r>
      <w:r w:rsidR="00006419" w:rsidRPr="00C7623B">
        <w:rPr>
          <w:rFonts w:ascii="Arial" w:hAnsi="Arial" w:cs="Arial"/>
          <w:sz w:val="20"/>
          <w:szCs w:val="20"/>
        </w:rPr>
        <w:t xml:space="preserve">bo sofinancer preverjal </w:t>
      </w:r>
      <w:r w:rsidR="000F1976" w:rsidRPr="00C7623B">
        <w:rPr>
          <w:rFonts w:ascii="Arial" w:hAnsi="Arial" w:cs="Arial"/>
          <w:sz w:val="20"/>
          <w:szCs w:val="20"/>
        </w:rPr>
        <w:t xml:space="preserve">glede na izpolnjene obveznosti upravičenca in v skladu z določili javnega </w:t>
      </w:r>
      <w:r w:rsidR="009E6484" w:rsidRPr="00C7623B">
        <w:rPr>
          <w:rFonts w:ascii="Arial" w:hAnsi="Arial" w:cs="Arial"/>
          <w:sz w:val="20"/>
          <w:szCs w:val="20"/>
        </w:rPr>
        <w:t>poziva</w:t>
      </w:r>
      <w:r w:rsidR="000F1976" w:rsidRPr="00C7623B">
        <w:rPr>
          <w:rFonts w:ascii="Arial" w:hAnsi="Arial" w:cs="Arial"/>
          <w:sz w:val="20"/>
          <w:szCs w:val="20"/>
        </w:rPr>
        <w:t xml:space="preserve"> in te pogodbe.</w:t>
      </w:r>
    </w:p>
    <w:p w14:paraId="22B908BA" w14:textId="2896E0C1" w:rsidR="000F1976" w:rsidRPr="00C7623B" w:rsidRDefault="000F1976" w:rsidP="00FA0A23">
      <w:pPr>
        <w:spacing w:line="276" w:lineRule="auto"/>
        <w:jc w:val="center"/>
        <w:rPr>
          <w:rFonts w:ascii="Arial" w:hAnsi="Arial" w:cs="Arial"/>
          <w:sz w:val="20"/>
          <w:szCs w:val="20"/>
        </w:rPr>
      </w:pPr>
      <w:r w:rsidRPr="00C7623B">
        <w:rPr>
          <w:rFonts w:ascii="Arial" w:hAnsi="Arial" w:cs="Arial"/>
          <w:sz w:val="20"/>
          <w:szCs w:val="20"/>
        </w:rPr>
        <w:t>4. člen</w:t>
      </w:r>
    </w:p>
    <w:p w14:paraId="6ACB3E84" w14:textId="454B9F1E" w:rsidR="00CA26A2" w:rsidRPr="00C7623B" w:rsidRDefault="000F1976" w:rsidP="00FA0A23">
      <w:pPr>
        <w:spacing w:line="276" w:lineRule="auto"/>
        <w:jc w:val="both"/>
        <w:rPr>
          <w:rFonts w:ascii="Arial" w:hAnsi="Arial" w:cs="Arial"/>
          <w:sz w:val="20"/>
          <w:szCs w:val="20"/>
        </w:rPr>
      </w:pPr>
      <w:r w:rsidRPr="00C7623B">
        <w:rPr>
          <w:rFonts w:ascii="Arial" w:hAnsi="Arial" w:cs="Arial"/>
          <w:sz w:val="20"/>
          <w:szCs w:val="20"/>
        </w:rPr>
        <w:t>Upravičenec s podpisom te pogodbe izrecno soglaša</w:t>
      </w:r>
      <w:r w:rsidR="0048388B" w:rsidRPr="00C7623B">
        <w:rPr>
          <w:rFonts w:ascii="Arial" w:hAnsi="Arial" w:cs="Arial"/>
          <w:sz w:val="20"/>
          <w:szCs w:val="20"/>
        </w:rPr>
        <w:t xml:space="preserve"> in potrjuje, da je sofinanciranje predmeta pogodbe v višini, opredeljeni v 5. členu te pogodbe, upravičeno izključno</w:t>
      </w:r>
      <w:r w:rsidR="00CA26A2" w:rsidRPr="00C7623B">
        <w:rPr>
          <w:rFonts w:ascii="Arial" w:hAnsi="Arial" w:cs="Arial"/>
          <w:sz w:val="20"/>
          <w:szCs w:val="20"/>
        </w:rPr>
        <w:t>:</w:t>
      </w:r>
    </w:p>
    <w:p w14:paraId="13623B84" w14:textId="203F13C8" w:rsidR="00852BAB" w:rsidRPr="009965DD" w:rsidRDefault="00852BAB" w:rsidP="00FA0A23">
      <w:pPr>
        <w:pStyle w:val="Odstavekseznama"/>
        <w:numPr>
          <w:ilvl w:val="0"/>
          <w:numId w:val="5"/>
        </w:numPr>
        <w:spacing w:after="120"/>
        <w:jc w:val="both"/>
        <w:rPr>
          <w:rFonts w:ascii="Arial" w:hAnsi="Arial" w:cs="Arial"/>
          <w:sz w:val="20"/>
          <w:szCs w:val="20"/>
        </w:rPr>
      </w:pPr>
      <w:r w:rsidRPr="009965DD">
        <w:rPr>
          <w:rFonts w:ascii="Arial" w:hAnsi="Arial" w:cs="Arial"/>
          <w:sz w:val="20"/>
          <w:szCs w:val="20"/>
        </w:rPr>
        <w:t xml:space="preserve">ob pogoju, </w:t>
      </w:r>
      <w:r w:rsidR="009965DD" w:rsidRPr="009965DD">
        <w:rPr>
          <w:rFonts w:ascii="Arial" w:hAnsi="Arial" w:cs="Arial"/>
          <w:sz w:val="20"/>
          <w:szCs w:val="20"/>
        </w:rPr>
        <w:t xml:space="preserve">da občina na dan poteka roka za prejem vloge na javni poziv še </w:t>
      </w:r>
      <w:bookmarkStart w:id="5" w:name="_Hlk151999360"/>
      <w:r w:rsidR="009965DD" w:rsidRPr="009965DD">
        <w:rPr>
          <w:rFonts w:ascii="Arial" w:hAnsi="Arial" w:cs="Arial"/>
          <w:sz w:val="20"/>
          <w:szCs w:val="20"/>
        </w:rPr>
        <w:t xml:space="preserve">ni zagotovila podatkov evidence stavbnih zemljišč, tj. podatkov o pozidanih zemljiščih in nepozidanih stavbnih zemljiščih z razvojnimi stopnjami za celotno območje občine, še ni vzpostavila evidenco stavbnih zemljišč (skladno s 324. členom ZUreP-3), </w:t>
      </w:r>
      <w:bookmarkEnd w:id="5"/>
      <w:r w:rsidR="009965DD" w:rsidRPr="009965DD">
        <w:rPr>
          <w:rFonts w:ascii="Arial" w:hAnsi="Arial" w:cs="Arial"/>
          <w:sz w:val="20"/>
          <w:szCs w:val="20"/>
        </w:rPr>
        <w:t>in podatkov še ni posredovala ter objavila v evidenci stavbnih zemljišč na državni ravni</w:t>
      </w:r>
      <w:r w:rsidRPr="009965DD">
        <w:rPr>
          <w:rFonts w:ascii="Arial" w:hAnsi="Arial" w:cs="Arial"/>
          <w:sz w:val="20"/>
          <w:szCs w:val="20"/>
        </w:rPr>
        <w:t xml:space="preserve">; </w:t>
      </w:r>
    </w:p>
    <w:p w14:paraId="01FC9CF0" w14:textId="1934F8E5" w:rsidR="000F1976" w:rsidRPr="00C04A99" w:rsidRDefault="0048388B" w:rsidP="00FA0A23">
      <w:pPr>
        <w:pStyle w:val="Odstavekseznama"/>
        <w:numPr>
          <w:ilvl w:val="0"/>
          <w:numId w:val="5"/>
        </w:numPr>
        <w:jc w:val="both"/>
        <w:rPr>
          <w:rFonts w:ascii="Arial" w:hAnsi="Arial" w:cs="Arial"/>
          <w:sz w:val="20"/>
          <w:szCs w:val="20"/>
        </w:rPr>
      </w:pPr>
      <w:r w:rsidRPr="009965DD">
        <w:rPr>
          <w:rFonts w:ascii="Arial" w:hAnsi="Arial" w:cs="Arial"/>
          <w:sz w:val="20"/>
          <w:szCs w:val="20"/>
        </w:rPr>
        <w:t xml:space="preserve">ob doseženem cilju ob zaključku </w:t>
      </w:r>
      <w:r w:rsidR="00852BAB" w:rsidRPr="009965DD">
        <w:rPr>
          <w:rFonts w:ascii="Arial" w:hAnsi="Arial" w:cs="Arial"/>
          <w:sz w:val="20"/>
          <w:szCs w:val="20"/>
        </w:rPr>
        <w:t>operacije</w:t>
      </w:r>
      <w:r w:rsidRPr="009965DD">
        <w:rPr>
          <w:rFonts w:ascii="Arial" w:hAnsi="Arial" w:cs="Arial"/>
          <w:sz w:val="20"/>
          <w:szCs w:val="20"/>
        </w:rPr>
        <w:t xml:space="preserve">, </w:t>
      </w:r>
      <w:r w:rsidR="009965DD" w:rsidRPr="009965DD">
        <w:rPr>
          <w:rFonts w:ascii="Arial" w:hAnsi="Arial" w:cs="Arial"/>
          <w:sz w:val="20"/>
          <w:szCs w:val="20"/>
        </w:rPr>
        <w:t>ki je v vzpostavitvi evidence stavbnih zemljišč za celotno območje občine (skladno s 324. členom ZUreP-3) oziroma zagotovitvi podatkov evidence stavbnih zemljišč, tj. podatkov o pozidanih zemljiščih in nepozidanih stavbnih zemljiščih z razvojnimi stopnjami in podatki posredovani in objavljeni v evidenci stavbnih zemljišč na državni ravni,</w:t>
      </w:r>
      <w:r w:rsidR="009965DD" w:rsidRPr="009965DD" w:rsidDel="00396CA0">
        <w:rPr>
          <w:rFonts w:ascii="Arial" w:hAnsi="Arial" w:cs="Arial"/>
          <w:sz w:val="20"/>
          <w:szCs w:val="20"/>
        </w:rPr>
        <w:t xml:space="preserve"> </w:t>
      </w:r>
      <w:r w:rsidR="009965DD" w:rsidRPr="009965DD">
        <w:rPr>
          <w:rFonts w:ascii="Arial" w:hAnsi="Arial" w:cs="Arial"/>
          <w:sz w:val="20"/>
          <w:szCs w:val="20"/>
        </w:rPr>
        <w:t>najkasneje do 3</w:t>
      </w:r>
      <w:r w:rsidR="00080C04">
        <w:rPr>
          <w:rFonts w:ascii="Arial" w:hAnsi="Arial" w:cs="Arial"/>
          <w:sz w:val="20"/>
          <w:szCs w:val="20"/>
        </w:rPr>
        <w:t>0</w:t>
      </w:r>
      <w:r w:rsidR="009965DD" w:rsidRPr="009965DD">
        <w:rPr>
          <w:rFonts w:ascii="Arial" w:hAnsi="Arial" w:cs="Arial"/>
          <w:sz w:val="20"/>
          <w:szCs w:val="20"/>
        </w:rPr>
        <w:t xml:space="preserve">. </w:t>
      </w:r>
      <w:r w:rsidR="00080C04">
        <w:rPr>
          <w:rFonts w:ascii="Arial" w:hAnsi="Arial" w:cs="Arial"/>
          <w:sz w:val="20"/>
          <w:szCs w:val="20"/>
        </w:rPr>
        <w:t>9</w:t>
      </w:r>
      <w:r w:rsidR="009965DD" w:rsidRPr="009965DD">
        <w:rPr>
          <w:rFonts w:ascii="Arial" w:hAnsi="Arial" w:cs="Arial"/>
          <w:sz w:val="20"/>
          <w:szCs w:val="20"/>
        </w:rPr>
        <w:t>. 2026</w:t>
      </w:r>
      <w:r w:rsidR="00CA26A2" w:rsidRPr="009965DD">
        <w:rPr>
          <w:rFonts w:ascii="Arial" w:hAnsi="Arial" w:cs="Arial"/>
          <w:sz w:val="20"/>
          <w:szCs w:val="20"/>
        </w:rPr>
        <w:t xml:space="preserve">, </w:t>
      </w:r>
    </w:p>
    <w:p w14:paraId="12D7A594" w14:textId="1E61160F" w:rsidR="00C04A99" w:rsidRPr="00C04A99" w:rsidRDefault="00CA26A2" w:rsidP="00C04A99">
      <w:pPr>
        <w:pStyle w:val="Odstavekseznama"/>
        <w:numPr>
          <w:ilvl w:val="0"/>
          <w:numId w:val="5"/>
        </w:numPr>
        <w:jc w:val="both"/>
        <w:rPr>
          <w:rFonts w:ascii="Arial" w:hAnsi="Arial" w:cs="Arial"/>
          <w:sz w:val="20"/>
          <w:szCs w:val="20"/>
        </w:rPr>
      </w:pPr>
      <w:r w:rsidRPr="00C04A99">
        <w:rPr>
          <w:rFonts w:ascii="Arial" w:hAnsi="Arial" w:cs="Arial"/>
          <w:sz w:val="20"/>
          <w:szCs w:val="20"/>
        </w:rPr>
        <w:t xml:space="preserve">ob </w:t>
      </w:r>
      <w:r w:rsidR="009965DD" w:rsidRPr="00C04A99">
        <w:rPr>
          <w:rFonts w:ascii="Arial" w:hAnsi="Arial" w:cs="Arial"/>
          <w:sz w:val="20"/>
          <w:szCs w:val="20"/>
        </w:rPr>
        <w:t>pogoju, da so upravičeni stroški</w:t>
      </w:r>
      <w:r w:rsidR="00C04A99" w:rsidRPr="00C04A99">
        <w:rPr>
          <w:rFonts w:ascii="Arial" w:hAnsi="Arial" w:cs="Arial"/>
          <w:sz w:val="20"/>
          <w:szCs w:val="20"/>
        </w:rPr>
        <w:t>, za dosego cilja iz predhodne alineje,</w:t>
      </w:r>
      <w:r w:rsidR="009965DD" w:rsidRPr="00C04A99">
        <w:rPr>
          <w:rFonts w:ascii="Arial" w:hAnsi="Arial" w:cs="Arial"/>
          <w:sz w:val="20"/>
          <w:szCs w:val="20"/>
        </w:rPr>
        <w:t xml:space="preserve"> nastali najkasneje do 3</w:t>
      </w:r>
      <w:r w:rsidR="00080C04">
        <w:rPr>
          <w:rFonts w:ascii="Arial" w:hAnsi="Arial" w:cs="Arial"/>
          <w:sz w:val="20"/>
          <w:szCs w:val="20"/>
        </w:rPr>
        <w:t>0</w:t>
      </w:r>
      <w:r w:rsidR="009965DD" w:rsidRPr="00C04A99">
        <w:rPr>
          <w:rFonts w:ascii="Arial" w:hAnsi="Arial" w:cs="Arial"/>
          <w:sz w:val="20"/>
          <w:szCs w:val="20"/>
        </w:rPr>
        <w:t xml:space="preserve">. </w:t>
      </w:r>
      <w:r w:rsidR="00080C04">
        <w:rPr>
          <w:rFonts w:ascii="Arial" w:hAnsi="Arial" w:cs="Arial"/>
          <w:sz w:val="20"/>
          <w:szCs w:val="20"/>
        </w:rPr>
        <w:t>9</w:t>
      </w:r>
      <w:r w:rsidR="009965DD" w:rsidRPr="00C04A99">
        <w:rPr>
          <w:rFonts w:ascii="Arial" w:hAnsi="Arial" w:cs="Arial"/>
          <w:sz w:val="20"/>
          <w:szCs w:val="20"/>
        </w:rPr>
        <w:t>. 2026</w:t>
      </w:r>
      <w:r w:rsidR="00C04A99" w:rsidRPr="00C04A99">
        <w:rPr>
          <w:rFonts w:ascii="Arial" w:hAnsi="Arial" w:cs="Arial"/>
          <w:sz w:val="20"/>
          <w:szCs w:val="20"/>
        </w:rPr>
        <w:t>;</w:t>
      </w:r>
    </w:p>
    <w:p w14:paraId="30F8360E" w14:textId="61EA210C" w:rsidR="00C04A99" w:rsidRPr="00C04A99" w:rsidRDefault="00C04A99" w:rsidP="00C04A99">
      <w:pPr>
        <w:pStyle w:val="Odstavekseznama"/>
        <w:numPr>
          <w:ilvl w:val="0"/>
          <w:numId w:val="5"/>
        </w:numPr>
        <w:jc w:val="both"/>
        <w:rPr>
          <w:rFonts w:ascii="Arial" w:hAnsi="Arial" w:cs="Arial"/>
          <w:sz w:val="20"/>
          <w:szCs w:val="20"/>
        </w:rPr>
      </w:pPr>
      <w:r w:rsidRPr="00C04A99">
        <w:rPr>
          <w:rFonts w:ascii="Arial" w:hAnsi="Arial" w:cs="Arial"/>
          <w:sz w:val="20"/>
          <w:szCs w:val="20"/>
        </w:rPr>
        <w:t>ob pogoju, da je upravičenec ves čas trajanja predmetne pogodbe zagotavljal namenskost porabe sredstev Sklada za podnebne spremembe, v skladu s 183. členom Zakona o varstvu okolja (ZVO-2, Uradni list RS, št. 44/22, 18/23 – ZDU-1O, 78/23-ZUNPEOVE in 23/24);</w:t>
      </w:r>
    </w:p>
    <w:p w14:paraId="7BABA906" w14:textId="4761D774" w:rsidR="00C04A99" w:rsidRPr="00C04A99" w:rsidRDefault="00C04A99" w:rsidP="00C04A99">
      <w:pPr>
        <w:pStyle w:val="Odstavekseznama"/>
        <w:numPr>
          <w:ilvl w:val="0"/>
          <w:numId w:val="5"/>
        </w:numPr>
        <w:jc w:val="both"/>
        <w:rPr>
          <w:rFonts w:ascii="Arial" w:hAnsi="Arial" w:cs="Arial"/>
          <w:sz w:val="20"/>
          <w:szCs w:val="20"/>
        </w:rPr>
      </w:pPr>
      <w:r w:rsidRPr="00C04A99">
        <w:rPr>
          <w:rFonts w:ascii="Arial" w:hAnsi="Arial" w:cs="Arial"/>
          <w:sz w:val="20"/>
          <w:szCs w:val="20"/>
        </w:rPr>
        <w:t xml:space="preserve">ob pogoju, da so bili s strani upravičenca ves čas trajanja predmetne pogodbe upoštevani relevantni predpisi RS, navedeni v javnem pozivu, vključno z Metodologijo za vzpostavitev in vzdrževanje evidence stavbnih zemljišč na lokalni ravni, in </w:t>
      </w:r>
      <w:bookmarkStart w:id="6" w:name="_Hlk151998987"/>
      <w:bookmarkStart w:id="7" w:name="_Hlk151995938"/>
      <w:r w:rsidRPr="00C04A99">
        <w:rPr>
          <w:rFonts w:ascii="Arial" w:hAnsi="Arial" w:cs="Arial"/>
          <w:sz w:val="20"/>
          <w:szCs w:val="20"/>
        </w:rPr>
        <w:t xml:space="preserve">Tehničnimi pravili za </w:t>
      </w:r>
      <w:bookmarkEnd w:id="6"/>
      <w:r w:rsidRPr="00C04A99">
        <w:rPr>
          <w:rFonts w:ascii="Arial" w:hAnsi="Arial" w:cs="Arial"/>
          <w:sz w:val="20"/>
          <w:szCs w:val="20"/>
        </w:rPr>
        <w:t>posredovanje podatkov v evidenco stavbnih zemljišč</w:t>
      </w:r>
      <w:bookmarkEnd w:id="7"/>
      <w:r w:rsidRPr="00C04A99">
        <w:rPr>
          <w:rFonts w:ascii="Arial" w:hAnsi="Arial" w:cs="Arial"/>
          <w:sz w:val="20"/>
          <w:szCs w:val="20"/>
        </w:rPr>
        <w:t xml:space="preserve"> (verzija 1.5), ki sta bili prilogi javnega poziva;</w:t>
      </w:r>
    </w:p>
    <w:p w14:paraId="490726EF" w14:textId="2C0AF60E" w:rsidR="00C04A99" w:rsidRPr="00C04A99" w:rsidRDefault="00C04A99" w:rsidP="00C04A99">
      <w:pPr>
        <w:pStyle w:val="Odstavekseznama"/>
        <w:numPr>
          <w:ilvl w:val="0"/>
          <w:numId w:val="5"/>
        </w:numPr>
        <w:spacing w:after="120"/>
        <w:jc w:val="both"/>
        <w:rPr>
          <w:rFonts w:ascii="Arial" w:hAnsi="Arial" w:cs="Arial"/>
          <w:sz w:val="20"/>
          <w:szCs w:val="20"/>
        </w:rPr>
      </w:pPr>
      <w:bookmarkStart w:id="8" w:name="_Hlk145661183"/>
      <w:r w:rsidRPr="00C04A99">
        <w:rPr>
          <w:rFonts w:ascii="Arial" w:hAnsi="Arial" w:cs="Arial"/>
          <w:sz w:val="20"/>
          <w:szCs w:val="20"/>
        </w:rPr>
        <w:t>da je s strani upravičenca zagotovljena kakovostna priprava podatkov evidence stavbnih zemljišč (podatki o pozidanih zemljiščih in nepozidanih stavbnih zemljiščih z razvojnimi stopnjami), ki so pripravljeni v skladu z vsemi predpisi, metodologijo in tehničnimi pravili, in da je kakovostni pregled podatkov evidence stavbnih zemljišč (podatki o pozidanih zemljiščih in nepozidanih stavbnih zemljiščih z razvojnimi stopnjami) izveden pred njegovo objavo v prostorskem informacijskem sistemu (kakovostni pregled izvede sofinancer po tej pogodbi).</w:t>
      </w:r>
      <w:bookmarkEnd w:id="8"/>
    </w:p>
    <w:p w14:paraId="0EF501B7" w14:textId="77777777" w:rsidR="00852BAB" w:rsidRPr="00C7623B" w:rsidRDefault="00852BAB" w:rsidP="00FA0A23">
      <w:pPr>
        <w:pStyle w:val="Odstavekseznama"/>
        <w:spacing w:after="120"/>
        <w:ind w:left="2160"/>
        <w:jc w:val="both"/>
        <w:rPr>
          <w:rFonts w:ascii="Arial" w:hAnsi="Arial" w:cs="Arial"/>
          <w:sz w:val="20"/>
          <w:szCs w:val="20"/>
        </w:rPr>
      </w:pPr>
    </w:p>
    <w:p w14:paraId="7E2EB799" w14:textId="2370094A" w:rsidR="000F1976" w:rsidRPr="00C7623B" w:rsidRDefault="000F1976" w:rsidP="00FA0A23">
      <w:pPr>
        <w:spacing w:line="276" w:lineRule="auto"/>
        <w:jc w:val="both"/>
        <w:rPr>
          <w:rFonts w:ascii="Arial" w:hAnsi="Arial" w:cs="Arial"/>
          <w:b/>
          <w:bCs/>
          <w:sz w:val="20"/>
          <w:szCs w:val="20"/>
        </w:rPr>
      </w:pPr>
      <w:r w:rsidRPr="00C7623B">
        <w:rPr>
          <w:rFonts w:ascii="Arial" w:hAnsi="Arial" w:cs="Arial"/>
          <w:b/>
          <w:bCs/>
          <w:sz w:val="20"/>
          <w:szCs w:val="20"/>
        </w:rPr>
        <w:t>IV. VREDNOST SOFINANCIRANJA</w:t>
      </w:r>
    </w:p>
    <w:bookmarkEnd w:id="4"/>
    <w:p w14:paraId="253154AE" w14:textId="0681B310" w:rsidR="009F6962" w:rsidRPr="00C7623B" w:rsidRDefault="00CA26A2" w:rsidP="00FA0A23">
      <w:pPr>
        <w:spacing w:line="276" w:lineRule="auto"/>
        <w:jc w:val="center"/>
        <w:rPr>
          <w:rFonts w:ascii="Arial" w:hAnsi="Arial" w:cs="Arial"/>
          <w:color w:val="000000"/>
          <w:sz w:val="20"/>
          <w:szCs w:val="20"/>
        </w:rPr>
      </w:pPr>
      <w:r w:rsidRPr="00C7623B">
        <w:rPr>
          <w:rFonts w:ascii="Arial" w:hAnsi="Arial" w:cs="Arial"/>
          <w:color w:val="000000"/>
          <w:sz w:val="20"/>
          <w:szCs w:val="20"/>
        </w:rPr>
        <w:t>5</w:t>
      </w:r>
      <w:r w:rsidR="009F6962" w:rsidRPr="00C7623B">
        <w:rPr>
          <w:rFonts w:ascii="Arial" w:hAnsi="Arial" w:cs="Arial"/>
          <w:color w:val="000000"/>
          <w:sz w:val="20"/>
          <w:szCs w:val="20"/>
        </w:rPr>
        <w:t>. člen</w:t>
      </w:r>
    </w:p>
    <w:p w14:paraId="049F50C5" w14:textId="739D327A" w:rsidR="009F6962" w:rsidRPr="00C7623B" w:rsidRDefault="003212B2" w:rsidP="00FA0A23">
      <w:pPr>
        <w:spacing w:line="276" w:lineRule="auto"/>
        <w:jc w:val="both"/>
        <w:rPr>
          <w:rFonts w:ascii="Arial" w:hAnsi="Arial" w:cs="Arial"/>
          <w:color w:val="000000"/>
          <w:sz w:val="20"/>
          <w:szCs w:val="20"/>
        </w:rPr>
      </w:pPr>
      <w:r>
        <w:rPr>
          <w:rFonts w:ascii="Arial" w:hAnsi="Arial" w:cs="Arial"/>
          <w:color w:val="000000"/>
          <w:sz w:val="20"/>
          <w:szCs w:val="20"/>
        </w:rPr>
        <w:t>Predmet pogodbe iz 3. člena se financira iz Sklada za podnebne spremembe</w:t>
      </w:r>
      <w:r w:rsidR="0048388B" w:rsidRPr="00C7623B">
        <w:rPr>
          <w:rFonts w:ascii="Arial" w:hAnsi="Arial" w:cs="Arial"/>
          <w:color w:val="000000"/>
          <w:sz w:val="20"/>
          <w:szCs w:val="20"/>
        </w:rPr>
        <w:t>.</w:t>
      </w:r>
    </w:p>
    <w:p w14:paraId="2AD91580" w14:textId="61CFB569" w:rsidR="009F6962" w:rsidRPr="00C7623B" w:rsidRDefault="009F6962" w:rsidP="00FA0A23">
      <w:pPr>
        <w:spacing w:line="276" w:lineRule="auto"/>
        <w:jc w:val="both"/>
        <w:rPr>
          <w:rFonts w:ascii="Arial" w:hAnsi="Arial" w:cs="Arial"/>
          <w:color w:val="000000"/>
          <w:sz w:val="20"/>
          <w:szCs w:val="20"/>
        </w:rPr>
      </w:pPr>
      <w:r w:rsidRPr="00C7623B">
        <w:rPr>
          <w:rFonts w:ascii="Arial" w:hAnsi="Arial" w:cs="Arial"/>
          <w:color w:val="000000"/>
          <w:sz w:val="20"/>
          <w:szCs w:val="20"/>
        </w:rPr>
        <w:t>Vrednost celotne</w:t>
      </w:r>
      <w:r w:rsidR="0048388B" w:rsidRPr="00C7623B">
        <w:rPr>
          <w:rFonts w:ascii="Arial" w:hAnsi="Arial" w:cs="Arial"/>
          <w:color w:val="000000"/>
          <w:sz w:val="20"/>
          <w:szCs w:val="20"/>
        </w:rPr>
        <w:t xml:space="preserve"> operacije </w:t>
      </w:r>
      <w:r w:rsidR="00F91DE7" w:rsidRPr="00C7623B">
        <w:rPr>
          <w:rFonts w:ascii="Arial" w:hAnsi="Arial" w:cs="Arial"/>
          <w:color w:val="000000"/>
          <w:sz w:val="20"/>
          <w:szCs w:val="20"/>
        </w:rPr>
        <w:t xml:space="preserve">je ocenjena </w:t>
      </w:r>
      <w:r w:rsidR="00F91DE7" w:rsidRPr="003212B2">
        <w:rPr>
          <w:rFonts w:ascii="Arial" w:hAnsi="Arial" w:cs="Arial"/>
          <w:color w:val="000000"/>
          <w:sz w:val="20"/>
          <w:szCs w:val="20"/>
        </w:rPr>
        <w:t xml:space="preserve">na </w:t>
      </w:r>
      <w:r w:rsidR="003212B2" w:rsidRPr="003212B2">
        <w:rPr>
          <w:rFonts w:ascii="Arial" w:hAnsi="Arial" w:cs="Arial"/>
          <w:sz w:val="20"/>
          <w:szCs w:val="20"/>
        </w:rPr>
        <w:t>4.371.275,97 EUR z DDV</w:t>
      </w:r>
      <w:r w:rsidRPr="003212B2">
        <w:rPr>
          <w:rFonts w:ascii="Arial" w:hAnsi="Arial" w:cs="Arial"/>
          <w:color w:val="000000"/>
          <w:sz w:val="20"/>
          <w:szCs w:val="20"/>
        </w:rPr>
        <w:t>.</w:t>
      </w:r>
    </w:p>
    <w:p w14:paraId="23AF950B" w14:textId="1DCB517F" w:rsidR="0048388B" w:rsidRPr="00C7623B" w:rsidRDefault="0048388B" w:rsidP="00FA0A23">
      <w:pPr>
        <w:spacing w:line="276" w:lineRule="auto"/>
        <w:jc w:val="both"/>
        <w:rPr>
          <w:rFonts w:ascii="Arial" w:hAnsi="Arial" w:cs="Arial"/>
          <w:color w:val="000000"/>
          <w:sz w:val="20"/>
          <w:szCs w:val="20"/>
        </w:rPr>
      </w:pPr>
      <w:r w:rsidRPr="00C7623B">
        <w:rPr>
          <w:rFonts w:ascii="Arial" w:hAnsi="Arial" w:cs="Arial"/>
          <w:color w:val="000000"/>
          <w:sz w:val="20"/>
          <w:szCs w:val="20"/>
        </w:rPr>
        <w:t>Upravičencu se po tej pogodbi</w:t>
      </w:r>
      <w:r w:rsidR="009F6962" w:rsidRPr="00C7623B">
        <w:rPr>
          <w:rFonts w:ascii="Arial" w:hAnsi="Arial" w:cs="Arial"/>
          <w:color w:val="000000"/>
          <w:sz w:val="20"/>
          <w:szCs w:val="20"/>
        </w:rPr>
        <w:t xml:space="preserve"> </w:t>
      </w:r>
      <w:r w:rsidRPr="00C7623B">
        <w:rPr>
          <w:rFonts w:ascii="Arial" w:hAnsi="Arial" w:cs="Arial"/>
          <w:color w:val="000000"/>
          <w:sz w:val="20"/>
          <w:szCs w:val="20"/>
        </w:rPr>
        <w:t>dodeli sofinanciranje projekta</w:t>
      </w:r>
      <w:r w:rsidR="009F6962" w:rsidRPr="00C7623B">
        <w:rPr>
          <w:rFonts w:ascii="Arial" w:hAnsi="Arial" w:cs="Arial"/>
          <w:color w:val="000000"/>
          <w:sz w:val="20"/>
          <w:szCs w:val="20"/>
        </w:rPr>
        <w:t xml:space="preserve"> </w:t>
      </w:r>
      <w:r w:rsidR="00615A5F" w:rsidRPr="00C7623B">
        <w:rPr>
          <w:rFonts w:ascii="Arial" w:hAnsi="Arial" w:cs="Arial"/>
          <w:color w:val="000000"/>
          <w:sz w:val="20"/>
          <w:szCs w:val="20"/>
        </w:rPr>
        <w:t>do</w:t>
      </w:r>
      <w:r w:rsidR="009F6962" w:rsidRPr="00C7623B">
        <w:rPr>
          <w:rFonts w:ascii="Arial" w:hAnsi="Arial" w:cs="Arial"/>
          <w:color w:val="000000"/>
          <w:sz w:val="20"/>
          <w:szCs w:val="20"/>
        </w:rPr>
        <w:t xml:space="preserve"> višin</w:t>
      </w:r>
      <w:r w:rsidR="00615A5F" w:rsidRPr="00C7623B">
        <w:rPr>
          <w:rFonts w:ascii="Arial" w:hAnsi="Arial" w:cs="Arial"/>
          <w:color w:val="000000"/>
          <w:sz w:val="20"/>
          <w:szCs w:val="20"/>
        </w:rPr>
        <w:t>e</w:t>
      </w:r>
      <w:r w:rsidR="009F6962" w:rsidRPr="00C7623B">
        <w:rPr>
          <w:rFonts w:ascii="Arial" w:hAnsi="Arial" w:cs="Arial"/>
          <w:color w:val="000000"/>
          <w:sz w:val="20"/>
          <w:szCs w:val="20"/>
        </w:rPr>
        <w:t xml:space="preserve">  __________ EUR </w:t>
      </w:r>
    </w:p>
    <w:p w14:paraId="48ABD9A0" w14:textId="490BFFF6" w:rsidR="009F6962" w:rsidRPr="00C7623B" w:rsidRDefault="009F6962" w:rsidP="00FA0A23">
      <w:pPr>
        <w:spacing w:line="276" w:lineRule="auto"/>
        <w:jc w:val="both"/>
        <w:rPr>
          <w:rFonts w:ascii="Arial" w:hAnsi="Arial" w:cs="Arial"/>
          <w:color w:val="000000"/>
          <w:sz w:val="20"/>
          <w:szCs w:val="20"/>
        </w:rPr>
      </w:pPr>
      <w:r w:rsidRPr="00C7623B">
        <w:rPr>
          <w:rFonts w:ascii="Arial" w:hAnsi="Arial" w:cs="Arial"/>
          <w:color w:val="000000"/>
          <w:sz w:val="20"/>
          <w:szCs w:val="20"/>
        </w:rPr>
        <w:t xml:space="preserve">(z besedo: </w:t>
      </w:r>
      <w:r w:rsidRPr="00C7623B">
        <w:rPr>
          <w:rFonts w:ascii="Arial" w:hAnsi="Arial" w:cs="Arial"/>
          <w:color w:val="000000"/>
          <w:sz w:val="20"/>
          <w:szCs w:val="20"/>
        </w:rPr>
        <w:softHyphen/>
      </w:r>
      <w:r w:rsidRPr="00C7623B">
        <w:rPr>
          <w:rFonts w:ascii="Arial" w:hAnsi="Arial" w:cs="Arial"/>
          <w:color w:val="000000"/>
          <w:sz w:val="20"/>
          <w:szCs w:val="20"/>
        </w:rPr>
        <w:softHyphen/>
      </w:r>
      <w:r w:rsidRPr="00C7623B">
        <w:rPr>
          <w:rFonts w:ascii="Arial" w:hAnsi="Arial" w:cs="Arial"/>
          <w:color w:val="000000"/>
          <w:sz w:val="20"/>
          <w:szCs w:val="20"/>
        </w:rPr>
        <w:softHyphen/>
      </w:r>
      <w:r w:rsidRPr="00C7623B">
        <w:rPr>
          <w:rFonts w:ascii="Arial" w:hAnsi="Arial" w:cs="Arial"/>
          <w:color w:val="000000"/>
          <w:sz w:val="20"/>
          <w:szCs w:val="20"/>
        </w:rPr>
        <w:softHyphen/>
      </w:r>
      <w:r w:rsidRPr="00C7623B">
        <w:rPr>
          <w:rFonts w:ascii="Arial" w:hAnsi="Arial" w:cs="Arial"/>
          <w:color w:val="000000"/>
          <w:sz w:val="20"/>
          <w:szCs w:val="20"/>
        </w:rPr>
        <w:softHyphen/>
      </w:r>
      <w:r w:rsidRPr="00C7623B">
        <w:rPr>
          <w:rFonts w:ascii="Arial" w:hAnsi="Arial" w:cs="Arial"/>
          <w:color w:val="000000"/>
          <w:sz w:val="20"/>
          <w:szCs w:val="20"/>
        </w:rPr>
        <w:softHyphen/>
      </w:r>
      <w:r w:rsidRPr="00C7623B">
        <w:rPr>
          <w:rFonts w:ascii="Arial" w:hAnsi="Arial" w:cs="Arial"/>
          <w:color w:val="000000"/>
          <w:sz w:val="20"/>
          <w:szCs w:val="20"/>
        </w:rPr>
        <w:softHyphen/>
        <w:t>_______</w:t>
      </w:r>
      <w:r w:rsidR="0048388B" w:rsidRPr="00C7623B">
        <w:rPr>
          <w:rFonts w:ascii="Arial" w:hAnsi="Arial" w:cs="Arial"/>
          <w:color w:val="000000"/>
          <w:sz w:val="20"/>
          <w:szCs w:val="20"/>
        </w:rPr>
        <w:t>_____</w:t>
      </w:r>
      <w:r w:rsidRPr="00C7623B">
        <w:rPr>
          <w:rFonts w:ascii="Arial" w:hAnsi="Arial" w:cs="Arial"/>
          <w:color w:val="000000"/>
          <w:sz w:val="20"/>
          <w:szCs w:val="20"/>
        </w:rPr>
        <w:t xml:space="preserve">     </w:t>
      </w:r>
      <w:r w:rsidR="0048388B" w:rsidRPr="00C7623B">
        <w:rPr>
          <w:rFonts w:ascii="Arial" w:hAnsi="Arial" w:cs="Arial"/>
          <w:color w:val="000000"/>
          <w:sz w:val="20"/>
          <w:szCs w:val="20"/>
        </w:rPr>
        <w:t>_/100</w:t>
      </w:r>
      <w:r w:rsidRPr="00C7623B">
        <w:rPr>
          <w:rFonts w:ascii="Arial" w:hAnsi="Arial" w:cs="Arial"/>
          <w:color w:val="000000"/>
          <w:sz w:val="20"/>
          <w:szCs w:val="20"/>
        </w:rPr>
        <w:t xml:space="preserve"> evrov)</w:t>
      </w:r>
      <w:r w:rsidR="00F079B7">
        <w:rPr>
          <w:rFonts w:ascii="Arial" w:hAnsi="Arial" w:cs="Arial"/>
          <w:color w:val="000000"/>
          <w:sz w:val="20"/>
          <w:szCs w:val="20"/>
        </w:rPr>
        <w:t xml:space="preserve"> iz Sklada za podnebne spremembe</w:t>
      </w:r>
      <w:r w:rsidRPr="00C7623B">
        <w:rPr>
          <w:rFonts w:ascii="Arial" w:hAnsi="Arial" w:cs="Arial"/>
          <w:color w:val="000000"/>
          <w:sz w:val="20"/>
          <w:szCs w:val="20"/>
        </w:rPr>
        <w:t xml:space="preserve">. </w:t>
      </w:r>
    </w:p>
    <w:p w14:paraId="56158609" w14:textId="77E544C3" w:rsidR="00F91DE7" w:rsidRPr="00C7623B" w:rsidRDefault="00F91DE7" w:rsidP="00FA0A23">
      <w:pPr>
        <w:spacing w:line="276" w:lineRule="auto"/>
        <w:jc w:val="both"/>
        <w:rPr>
          <w:rFonts w:ascii="Arial" w:hAnsi="Arial" w:cs="Arial"/>
          <w:color w:val="000000"/>
          <w:sz w:val="20"/>
          <w:szCs w:val="20"/>
        </w:rPr>
      </w:pPr>
      <w:r w:rsidRPr="00C7623B">
        <w:rPr>
          <w:rFonts w:ascii="Arial" w:hAnsi="Arial" w:cs="Arial"/>
          <w:color w:val="000000"/>
          <w:sz w:val="20"/>
          <w:szCs w:val="20"/>
        </w:rPr>
        <w:lastRenderedPageBreak/>
        <w:t xml:space="preserve">Dodeljena sredstva upravičencu so določena </w:t>
      </w:r>
      <w:r w:rsidRPr="00C7623B">
        <w:rPr>
          <w:rFonts w:ascii="Arial" w:hAnsi="Arial" w:cs="Arial"/>
          <w:sz w:val="20"/>
          <w:szCs w:val="20"/>
        </w:rPr>
        <w:t>na podlagi kriterijev, ki so določeni v javnem pozivu, v prilogi 3: Kriteriji in višine sredstev za občine.</w:t>
      </w:r>
    </w:p>
    <w:p w14:paraId="44461A8F" w14:textId="27668DA8" w:rsidR="009F6962" w:rsidRPr="00C7623B" w:rsidRDefault="0048388B" w:rsidP="00FA0A23">
      <w:pPr>
        <w:spacing w:line="276" w:lineRule="auto"/>
        <w:jc w:val="both"/>
        <w:rPr>
          <w:rFonts w:ascii="Arial" w:hAnsi="Arial" w:cs="Arial"/>
          <w:color w:val="000000"/>
          <w:sz w:val="20"/>
          <w:szCs w:val="20"/>
        </w:rPr>
      </w:pPr>
      <w:r w:rsidRPr="00C7623B">
        <w:rPr>
          <w:rFonts w:ascii="Arial" w:hAnsi="Arial" w:cs="Arial"/>
          <w:color w:val="000000"/>
          <w:sz w:val="20"/>
          <w:szCs w:val="20"/>
        </w:rPr>
        <w:t xml:space="preserve">Dodeljena sredstva se upravičencu </w:t>
      </w:r>
      <w:r w:rsidR="009F6962" w:rsidRPr="00C7623B">
        <w:rPr>
          <w:rFonts w:ascii="Arial" w:hAnsi="Arial" w:cs="Arial"/>
          <w:color w:val="000000"/>
          <w:sz w:val="20"/>
          <w:szCs w:val="20"/>
        </w:rPr>
        <w:t>izplača</w:t>
      </w:r>
      <w:r w:rsidRPr="00C7623B">
        <w:rPr>
          <w:rFonts w:ascii="Arial" w:hAnsi="Arial" w:cs="Arial"/>
          <w:color w:val="000000"/>
          <w:sz w:val="20"/>
          <w:szCs w:val="20"/>
        </w:rPr>
        <w:t>jo</w:t>
      </w:r>
      <w:r w:rsidR="009F6962" w:rsidRPr="00C7623B">
        <w:rPr>
          <w:rFonts w:ascii="Arial" w:hAnsi="Arial" w:cs="Arial"/>
          <w:color w:val="000000"/>
          <w:sz w:val="20"/>
          <w:szCs w:val="20"/>
        </w:rPr>
        <w:t xml:space="preserve"> na transakcijski račun št.___________</w:t>
      </w:r>
      <w:r w:rsidRPr="00C7623B">
        <w:rPr>
          <w:rFonts w:ascii="Arial" w:hAnsi="Arial" w:cs="Arial"/>
          <w:color w:val="000000"/>
          <w:sz w:val="20"/>
          <w:szCs w:val="20"/>
        </w:rPr>
        <w:t>,</w:t>
      </w:r>
      <w:r w:rsidR="009C5469">
        <w:rPr>
          <w:rFonts w:ascii="Arial" w:hAnsi="Arial" w:cs="Arial"/>
          <w:color w:val="000000"/>
          <w:sz w:val="20"/>
          <w:szCs w:val="20"/>
        </w:rPr>
        <w:t xml:space="preserve"> </w:t>
      </w:r>
      <w:r w:rsidR="00F079B7" w:rsidRPr="00970B62">
        <w:rPr>
          <w:rFonts w:ascii="Arial" w:hAnsi="Arial" w:cs="Arial"/>
          <w:sz w:val="20"/>
          <w:szCs w:val="20"/>
        </w:rPr>
        <w:t>skladno z veljavnim</w:t>
      </w:r>
      <w:r w:rsidR="00F079B7" w:rsidRPr="00970B62">
        <w:rPr>
          <w:rFonts w:ascii="Arial" w:hAnsi="Arial" w:cs="Arial"/>
          <w:sz w:val="20"/>
          <w:szCs w:val="18"/>
        </w:rPr>
        <w:t xml:space="preserve"> ZIPRS in po izpolnitvi pogodbenih obveznosti s strani upravičenca</w:t>
      </w:r>
      <w:r w:rsidR="00CA26A2" w:rsidRPr="00C7623B">
        <w:rPr>
          <w:rFonts w:ascii="Arial" w:hAnsi="Arial" w:cs="Arial"/>
          <w:color w:val="000000"/>
          <w:sz w:val="20"/>
          <w:szCs w:val="20"/>
        </w:rPr>
        <w:t>.</w:t>
      </w:r>
    </w:p>
    <w:p w14:paraId="4D3D64E2" w14:textId="1A09A8BE" w:rsidR="009F6962" w:rsidRPr="00C7623B" w:rsidRDefault="00CA26A2" w:rsidP="00FA0A23">
      <w:pPr>
        <w:spacing w:line="276" w:lineRule="auto"/>
        <w:jc w:val="center"/>
        <w:rPr>
          <w:rFonts w:ascii="Arial" w:hAnsi="Arial" w:cs="Arial"/>
          <w:color w:val="000000"/>
          <w:sz w:val="20"/>
          <w:szCs w:val="20"/>
        </w:rPr>
      </w:pPr>
      <w:r w:rsidRPr="00C7623B">
        <w:rPr>
          <w:rFonts w:ascii="Arial" w:hAnsi="Arial" w:cs="Arial"/>
          <w:color w:val="000000"/>
          <w:sz w:val="20"/>
          <w:szCs w:val="20"/>
        </w:rPr>
        <w:t>6</w:t>
      </w:r>
      <w:r w:rsidR="009F6962" w:rsidRPr="00C7623B">
        <w:rPr>
          <w:rFonts w:ascii="Arial" w:hAnsi="Arial" w:cs="Arial"/>
          <w:color w:val="000000"/>
          <w:sz w:val="20"/>
          <w:szCs w:val="20"/>
        </w:rPr>
        <w:t>. člen</w:t>
      </w:r>
    </w:p>
    <w:p w14:paraId="47542378" w14:textId="5AE1D978" w:rsidR="009F6962" w:rsidRPr="003212B2" w:rsidRDefault="0059661A" w:rsidP="00FA0A23">
      <w:pPr>
        <w:spacing w:line="276" w:lineRule="auto"/>
        <w:jc w:val="both"/>
        <w:rPr>
          <w:rFonts w:ascii="Arial" w:hAnsi="Arial" w:cs="Arial"/>
          <w:color w:val="000000"/>
          <w:sz w:val="20"/>
          <w:szCs w:val="20"/>
        </w:rPr>
      </w:pPr>
      <w:r w:rsidRPr="00C7623B">
        <w:rPr>
          <w:rFonts w:ascii="Arial" w:hAnsi="Arial" w:cs="Arial"/>
          <w:color w:val="000000"/>
          <w:sz w:val="20"/>
          <w:szCs w:val="20"/>
        </w:rPr>
        <w:t xml:space="preserve">Sredstva za izvedbo </w:t>
      </w:r>
      <w:r w:rsidRPr="003212B2">
        <w:rPr>
          <w:rFonts w:ascii="Arial" w:hAnsi="Arial" w:cs="Arial"/>
          <w:color w:val="000000"/>
          <w:sz w:val="20"/>
          <w:szCs w:val="20"/>
        </w:rPr>
        <w:t xml:space="preserve">pogodbe </w:t>
      </w:r>
      <w:r w:rsidR="003212B2" w:rsidRPr="003212B2">
        <w:rPr>
          <w:rFonts w:ascii="Arial" w:hAnsi="Arial" w:cs="Arial"/>
          <w:sz w:val="20"/>
          <w:szCs w:val="20"/>
        </w:rPr>
        <w:t>so načrtovana v Programu porabe sredstev Sklada za podnebne spremembe v obdobju 2023-2026 in zagotovljena v proračunu Republike Slovenije za leto 2025 ter skladno s prilivi na proračunski postavki 231758 – Sklad za podnebne spremembe na projektu NRP 2550-22-0013 Zeleni slovenski lokacijski okvir.</w:t>
      </w:r>
      <w:r w:rsidR="00F079B7">
        <w:rPr>
          <w:rFonts w:ascii="Arial" w:hAnsi="Arial" w:cs="Arial"/>
          <w:sz w:val="20"/>
          <w:szCs w:val="20"/>
        </w:rPr>
        <w:t xml:space="preserve"> </w:t>
      </w:r>
      <w:r w:rsidR="00F079B7" w:rsidRPr="00F079B7">
        <w:rPr>
          <w:rFonts w:ascii="Arial" w:hAnsi="Arial" w:cs="Arial"/>
          <w:sz w:val="20"/>
          <w:szCs w:val="20"/>
        </w:rPr>
        <w:t>Za leto 2026 se bodo sredstva ustrezno načrtovala ob pripravi proračunov.</w:t>
      </w:r>
    </w:p>
    <w:p w14:paraId="2370A759" w14:textId="77777777" w:rsidR="0059661A" w:rsidRPr="00C7623B" w:rsidRDefault="0059661A" w:rsidP="00FA0A23">
      <w:pPr>
        <w:spacing w:line="276" w:lineRule="auto"/>
        <w:jc w:val="both"/>
        <w:rPr>
          <w:rFonts w:ascii="Arial" w:hAnsi="Arial" w:cs="Arial"/>
          <w:b/>
          <w:bCs/>
          <w:color w:val="000000"/>
          <w:sz w:val="20"/>
          <w:szCs w:val="20"/>
        </w:rPr>
      </w:pPr>
    </w:p>
    <w:p w14:paraId="43CFBBC4" w14:textId="16E67DB1" w:rsidR="009F6962" w:rsidRPr="00C7623B" w:rsidRDefault="0093163A" w:rsidP="00FA0A23">
      <w:pPr>
        <w:spacing w:line="276" w:lineRule="auto"/>
        <w:jc w:val="both"/>
        <w:rPr>
          <w:rFonts w:ascii="Arial" w:hAnsi="Arial" w:cs="Arial"/>
          <w:b/>
          <w:bCs/>
          <w:color w:val="000000"/>
          <w:sz w:val="20"/>
          <w:szCs w:val="20"/>
        </w:rPr>
      </w:pPr>
      <w:r w:rsidRPr="00C7623B">
        <w:rPr>
          <w:rFonts w:ascii="Arial" w:hAnsi="Arial" w:cs="Arial"/>
          <w:b/>
          <w:bCs/>
          <w:color w:val="000000"/>
          <w:sz w:val="20"/>
          <w:szCs w:val="20"/>
        </w:rPr>
        <w:t xml:space="preserve">V. </w:t>
      </w:r>
      <w:r w:rsidR="00CA26A2" w:rsidRPr="00C7623B">
        <w:rPr>
          <w:rFonts w:ascii="Arial" w:hAnsi="Arial" w:cs="Arial"/>
          <w:b/>
          <w:bCs/>
          <w:color w:val="000000"/>
          <w:sz w:val="20"/>
          <w:szCs w:val="20"/>
        </w:rPr>
        <w:t>NAMENSKOST SREDSTEV IN UPRAVIČENI STROŠKI</w:t>
      </w:r>
    </w:p>
    <w:p w14:paraId="3E9E880A" w14:textId="4279456E" w:rsidR="009F6962" w:rsidRPr="00C7623B" w:rsidRDefault="00CA26A2" w:rsidP="00FA0A23">
      <w:pPr>
        <w:spacing w:line="276" w:lineRule="auto"/>
        <w:jc w:val="center"/>
        <w:rPr>
          <w:rFonts w:ascii="Arial" w:hAnsi="Arial" w:cs="Arial"/>
          <w:color w:val="000000"/>
          <w:sz w:val="20"/>
          <w:szCs w:val="20"/>
        </w:rPr>
      </w:pPr>
      <w:r w:rsidRPr="00C7623B">
        <w:rPr>
          <w:rFonts w:ascii="Arial" w:hAnsi="Arial" w:cs="Arial"/>
          <w:color w:val="000000"/>
          <w:sz w:val="20"/>
          <w:szCs w:val="20"/>
        </w:rPr>
        <w:t>7</w:t>
      </w:r>
      <w:r w:rsidR="009F6962" w:rsidRPr="00C7623B">
        <w:rPr>
          <w:rFonts w:ascii="Arial" w:hAnsi="Arial" w:cs="Arial"/>
          <w:color w:val="000000"/>
          <w:sz w:val="20"/>
          <w:szCs w:val="20"/>
        </w:rPr>
        <w:t>. člen</w:t>
      </w:r>
    </w:p>
    <w:p w14:paraId="11A1602F" w14:textId="78F4A29B" w:rsidR="00B6741F" w:rsidRPr="00C7623B" w:rsidRDefault="009F6962" w:rsidP="00FA0A23">
      <w:pPr>
        <w:spacing w:line="276" w:lineRule="auto"/>
        <w:jc w:val="both"/>
        <w:rPr>
          <w:rFonts w:ascii="Arial" w:hAnsi="Arial" w:cs="Arial"/>
          <w:color w:val="000000"/>
          <w:sz w:val="20"/>
          <w:szCs w:val="20"/>
        </w:rPr>
      </w:pPr>
      <w:r w:rsidRPr="00C7623B">
        <w:rPr>
          <w:rFonts w:ascii="Arial" w:hAnsi="Arial" w:cs="Arial"/>
          <w:color w:val="000000"/>
          <w:sz w:val="20"/>
          <w:szCs w:val="20"/>
        </w:rPr>
        <w:t>Sredstva, ki jih prejme</w:t>
      </w:r>
      <w:r w:rsidR="00B6741F" w:rsidRPr="00C7623B">
        <w:rPr>
          <w:rFonts w:ascii="Arial" w:hAnsi="Arial" w:cs="Arial"/>
          <w:color w:val="000000"/>
          <w:sz w:val="20"/>
          <w:szCs w:val="20"/>
        </w:rPr>
        <w:t xml:space="preserve"> upravičenec</w:t>
      </w:r>
      <w:r w:rsidRPr="00C7623B">
        <w:rPr>
          <w:rFonts w:ascii="Arial" w:hAnsi="Arial" w:cs="Arial"/>
          <w:color w:val="000000"/>
          <w:sz w:val="20"/>
          <w:szCs w:val="20"/>
        </w:rPr>
        <w:t xml:space="preserve"> po tej pogodbi, so strogo namenska</w:t>
      </w:r>
      <w:r w:rsidR="00F30F01" w:rsidRPr="00C7623B">
        <w:rPr>
          <w:rFonts w:ascii="Arial" w:hAnsi="Arial" w:cs="Arial"/>
          <w:color w:val="000000"/>
          <w:sz w:val="20"/>
          <w:szCs w:val="20"/>
        </w:rPr>
        <w:t>, namenjena izključno za izvedbo predmeta te pogodbe.</w:t>
      </w:r>
      <w:r w:rsidRPr="00C7623B">
        <w:rPr>
          <w:rFonts w:ascii="Arial" w:hAnsi="Arial" w:cs="Arial"/>
          <w:color w:val="000000"/>
          <w:sz w:val="20"/>
          <w:szCs w:val="20"/>
        </w:rPr>
        <w:t xml:space="preserve"> </w:t>
      </w:r>
    </w:p>
    <w:p w14:paraId="34C88C24" w14:textId="78738B56" w:rsidR="00F30F01" w:rsidRPr="00C7623B" w:rsidRDefault="00F30F01" w:rsidP="00FA0A23">
      <w:pPr>
        <w:spacing w:line="276" w:lineRule="auto"/>
        <w:jc w:val="both"/>
        <w:rPr>
          <w:rFonts w:ascii="Arial" w:hAnsi="Arial" w:cs="Arial"/>
          <w:sz w:val="20"/>
          <w:szCs w:val="20"/>
        </w:rPr>
      </w:pPr>
      <w:r w:rsidRPr="00C7623B">
        <w:rPr>
          <w:rFonts w:ascii="Arial" w:hAnsi="Arial" w:cs="Arial"/>
          <w:sz w:val="20"/>
          <w:szCs w:val="20"/>
        </w:rPr>
        <w:t xml:space="preserve">Za nenamensko porabo sredstev se šteje, če: </w:t>
      </w:r>
    </w:p>
    <w:p w14:paraId="1C23EC0B" w14:textId="72A90D89" w:rsidR="00F30F01" w:rsidRPr="00C7623B" w:rsidRDefault="00F30F01" w:rsidP="00FA0A23">
      <w:pPr>
        <w:pStyle w:val="Odstavekseznama"/>
        <w:numPr>
          <w:ilvl w:val="0"/>
          <w:numId w:val="13"/>
        </w:numPr>
        <w:jc w:val="both"/>
        <w:rPr>
          <w:rFonts w:ascii="Arial" w:hAnsi="Arial" w:cs="Arial"/>
          <w:sz w:val="20"/>
          <w:szCs w:val="20"/>
        </w:rPr>
      </w:pPr>
      <w:r w:rsidRPr="00C7623B">
        <w:rPr>
          <w:rFonts w:ascii="Arial" w:hAnsi="Arial" w:cs="Arial"/>
          <w:sz w:val="20"/>
          <w:szCs w:val="20"/>
        </w:rPr>
        <w:t xml:space="preserve">sredstva niso bila porabljena za namen, za katerega so bila dodeljena; </w:t>
      </w:r>
    </w:p>
    <w:p w14:paraId="4503B1B6" w14:textId="15E02DA7" w:rsidR="00F30F01" w:rsidRPr="00C7623B" w:rsidRDefault="001A2F62" w:rsidP="00FA0A23">
      <w:pPr>
        <w:pStyle w:val="Odstavekseznama"/>
        <w:numPr>
          <w:ilvl w:val="0"/>
          <w:numId w:val="13"/>
        </w:numPr>
        <w:jc w:val="both"/>
        <w:rPr>
          <w:rFonts w:ascii="Arial" w:hAnsi="Arial" w:cs="Arial"/>
          <w:sz w:val="20"/>
          <w:szCs w:val="20"/>
        </w:rPr>
      </w:pPr>
      <w:r w:rsidRPr="00C7623B">
        <w:rPr>
          <w:rFonts w:ascii="Arial" w:hAnsi="Arial" w:cs="Arial"/>
          <w:sz w:val="20"/>
          <w:szCs w:val="20"/>
        </w:rPr>
        <w:t>upravičenec</w:t>
      </w:r>
      <w:r w:rsidR="00F30F01" w:rsidRPr="00C7623B">
        <w:rPr>
          <w:rFonts w:ascii="Arial" w:hAnsi="Arial" w:cs="Arial"/>
          <w:sz w:val="20"/>
          <w:szCs w:val="20"/>
        </w:rPr>
        <w:t xml:space="preserve"> navaja lažne ali netočne podatke, podatke ponareja ali jih namenoma izpusti; </w:t>
      </w:r>
    </w:p>
    <w:p w14:paraId="47D80B41" w14:textId="169D80F9" w:rsidR="00F30F01" w:rsidRPr="00C7623B" w:rsidRDefault="00F30F01" w:rsidP="00FA0A23">
      <w:pPr>
        <w:pStyle w:val="Odstavekseznama"/>
        <w:numPr>
          <w:ilvl w:val="0"/>
          <w:numId w:val="13"/>
        </w:numPr>
        <w:jc w:val="both"/>
        <w:rPr>
          <w:rFonts w:ascii="Arial" w:hAnsi="Arial" w:cs="Arial"/>
          <w:color w:val="000000"/>
          <w:sz w:val="20"/>
          <w:szCs w:val="20"/>
        </w:rPr>
      </w:pPr>
      <w:r w:rsidRPr="00C7623B">
        <w:rPr>
          <w:rFonts w:ascii="Arial" w:hAnsi="Arial" w:cs="Arial"/>
          <w:sz w:val="20"/>
          <w:szCs w:val="20"/>
        </w:rPr>
        <w:t>so ugotovljene nepravilnosti in/ali odstopanja od pogodbe s finančnimi posledicami.</w:t>
      </w:r>
    </w:p>
    <w:p w14:paraId="514C135F" w14:textId="79A262A6" w:rsidR="001A2F62" w:rsidRPr="00C7623B" w:rsidRDefault="001A2F62" w:rsidP="00FA0A23">
      <w:pPr>
        <w:spacing w:line="276" w:lineRule="auto"/>
        <w:jc w:val="both"/>
        <w:rPr>
          <w:rFonts w:ascii="Arial" w:hAnsi="Arial" w:cs="Arial"/>
          <w:sz w:val="20"/>
          <w:szCs w:val="20"/>
        </w:rPr>
      </w:pPr>
      <w:r w:rsidRPr="00C7623B">
        <w:rPr>
          <w:rFonts w:ascii="Arial" w:hAnsi="Arial" w:cs="Arial"/>
          <w:sz w:val="20"/>
          <w:szCs w:val="20"/>
        </w:rPr>
        <w:t>Upravičenec je dolžan sofinancerju, z namenom nadzora nad namensko porabo sredstev, ves čas omogočati dostop in vpogled v finančne rezultate projekta ter dokumentacijo vezano na projekt, vključno s kontrolo na kraju samem.</w:t>
      </w:r>
    </w:p>
    <w:p w14:paraId="1F67823C" w14:textId="3E29CF53" w:rsidR="001A2F62" w:rsidRPr="00C7623B" w:rsidRDefault="001A2F62" w:rsidP="00FA0A23">
      <w:pPr>
        <w:spacing w:line="276" w:lineRule="auto"/>
        <w:jc w:val="both"/>
        <w:rPr>
          <w:rFonts w:ascii="Arial" w:hAnsi="Arial" w:cs="Arial"/>
          <w:color w:val="000000"/>
          <w:sz w:val="20"/>
          <w:szCs w:val="20"/>
          <w:lang w:eastAsia="sl-SI"/>
        </w:rPr>
      </w:pPr>
      <w:r w:rsidRPr="00C7623B">
        <w:rPr>
          <w:rFonts w:ascii="Arial" w:hAnsi="Arial" w:cs="Arial"/>
          <w:color w:val="000000"/>
          <w:sz w:val="20"/>
          <w:szCs w:val="20"/>
          <w:lang w:eastAsia="sl-SI"/>
        </w:rPr>
        <w:t xml:space="preserve">V primeru, da sofinancer v času izvajanja pogodbe ugotovi, da se dodeljena sredstva uporabljajo nenamensko ali so dodeljena sredstva odtujena ali so bila upravičencu dodeljena neupravičeno, prekine izplačevanje sredstev, odstopi od pogodbe, upravičenec pa mora v primeru odstopa vrniti že prejeta sredstva po tej pogodbi v roku trideset (30) dni od pisnega poziva sofinancerja, povečana za zakonske zamudne obresti od dneva nakazila na TRR upravičenca do dneva nakazila v dobro Proračuna RS. </w:t>
      </w:r>
    </w:p>
    <w:p w14:paraId="57DBC7E1" w14:textId="1AD46E07" w:rsidR="00CA26A2" w:rsidRPr="00C7623B" w:rsidRDefault="00CA26A2" w:rsidP="00FA0A23">
      <w:pPr>
        <w:spacing w:line="276" w:lineRule="auto"/>
        <w:jc w:val="center"/>
        <w:rPr>
          <w:rFonts w:ascii="Arial" w:hAnsi="Arial" w:cs="Arial"/>
          <w:color w:val="000000"/>
          <w:sz w:val="20"/>
          <w:szCs w:val="20"/>
        </w:rPr>
      </w:pPr>
      <w:r w:rsidRPr="00C7623B">
        <w:rPr>
          <w:rFonts w:ascii="Arial" w:hAnsi="Arial" w:cs="Arial"/>
          <w:color w:val="000000"/>
          <w:sz w:val="20"/>
          <w:szCs w:val="20"/>
        </w:rPr>
        <w:t>8. člen</w:t>
      </w:r>
    </w:p>
    <w:p w14:paraId="0C2D2C6E" w14:textId="1FCA8AAB" w:rsidR="009F6962" w:rsidRPr="00C7623B" w:rsidRDefault="009F6962" w:rsidP="00FA0A23">
      <w:pPr>
        <w:spacing w:line="276" w:lineRule="auto"/>
        <w:jc w:val="both"/>
        <w:rPr>
          <w:rFonts w:ascii="Arial" w:hAnsi="Arial" w:cs="Arial"/>
          <w:color w:val="000000"/>
          <w:sz w:val="20"/>
          <w:szCs w:val="20"/>
        </w:rPr>
      </w:pPr>
      <w:r w:rsidRPr="00C7623B">
        <w:rPr>
          <w:rFonts w:ascii="Arial" w:hAnsi="Arial" w:cs="Arial"/>
          <w:color w:val="000000"/>
          <w:sz w:val="20"/>
          <w:szCs w:val="20"/>
        </w:rPr>
        <w:t xml:space="preserve">Predmet sofinanciranja </w:t>
      </w:r>
      <w:r w:rsidR="00F91DE7" w:rsidRPr="00C7623B">
        <w:rPr>
          <w:rFonts w:ascii="Arial" w:hAnsi="Arial" w:cs="Arial"/>
          <w:color w:val="000000"/>
          <w:sz w:val="20"/>
          <w:szCs w:val="20"/>
        </w:rPr>
        <w:t>je opredeljen v prvem odstavku 3. člena te pogodbe</w:t>
      </w:r>
      <w:r w:rsidR="0001346B" w:rsidRPr="00C7623B">
        <w:rPr>
          <w:rFonts w:ascii="Arial" w:hAnsi="Arial" w:cs="Arial"/>
          <w:color w:val="000000"/>
          <w:sz w:val="20"/>
          <w:szCs w:val="20"/>
        </w:rPr>
        <w:t>.</w:t>
      </w:r>
    </w:p>
    <w:p w14:paraId="1168AE73" w14:textId="5D193259" w:rsidR="00F91DE7" w:rsidRPr="00C7623B" w:rsidRDefault="00F91DE7" w:rsidP="00FA0A23">
      <w:pPr>
        <w:spacing w:after="120" w:line="276" w:lineRule="auto"/>
        <w:jc w:val="both"/>
        <w:rPr>
          <w:rFonts w:ascii="Arial" w:hAnsi="Arial" w:cs="Arial"/>
          <w:sz w:val="20"/>
          <w:szCs w:val="20"/>
        </w:rPr>
      </w:pPr>
      <w:r w:rsidRPr="00C7623B">
        <w:rPr>
          <w:rFonts w:ascii="Arial" w:hAnsi="Arial" w:cs="Arial"/>
          <w:sz w:val="20"/>
          <w:szCs w:val="20"/>
        </w:rPr>
        <w:t>Upravičeni stroški po tej pogodbi so:</w:t>
      </w:r>
    </w:p>
    <w:p w14:paraId="39EDDBA9" w14:textId="77777777" w:rsidR="003212B2" w:rsidRPr="003212B2" w:rsidRDefault="003212B2" w:rsidP="003212B2">
      <w:pPr>
        <w:pStyle w:val="Odstavekseznama"/>
        <w:numPr>
          <w:ilvl w:val="2"/>
          <w:numId w:val="27"/>
        </w:numPr>
        <w:spacing w:after="120"/>
        <w:jc w:val="both"/>
        <w:rPr>
          <w:rFonts w:ascii="Arial" w:hAnsi="Arial" w:cs="Arial"/>
          <w:sz w:val="20"/>
          <w:szCs w:val="20"/>
        </w:rPr>
      </w:pPr>
      <w:r w:rsidRPr="003212B2">
        <w:rPr>
          <w:rFonts w:ascii="Arial" w:hAnsi="Arial" w:cs="Arial"/>
          <w:sz w:val="20"/>
          <w:szCs w:val="20"/>
        </w:rPr>
        <w:t>stroški po pogodbi za potrebe vzpostavitve evidenca stavbnih zemljišč za celotno območje občine oziroma za zagotovitev podatkov evidence stavbnih zemljišč, tj. podatkov o pozidanih zemljiščih in nepozidanih stavbnih zemljiščih z razvojnimi stopnjami in niso stroški lastnega dela,</w:t>
      </w:r>
    </w:p>
    <w:p w14:paraId="7510B8C9" w14:textId="77777777" w:rsidR="003212B2" w:rsidRPr="003212B2" w:rsidRDefault="003212B2" w:rsidP="003212B2">
      <w:pPr>
        <w:pStyle w:val="Odstavekseznama"/>
        <w:numPr>
          <w:ilvl w:val="2"/>
          <w:numId w:val="27"/>
        </w:numPr>
        <w:spacing w:after="120"/>
        <w:jc w:val="both"/>
        <w:rPr>
          <w:rFonts w:ascii="Arial" w:hAnsi="Arial" w:cs="Arial"/>
          <w:sz w:val="20"/>
          <w:szCs w:val="20"/>
        </w:rPr>
      </w:pPr>
      <w:r w:rsidRPr="003212B2">
        <w:rPr>
          <w:rFonts w:ascii="Arial" w:hAnsi="Arial" w:cs="Arial"/>
          <w:sz w:val="20"/>
          <w:szCs w:val="20"/>
        </w:rPr>
        <w:t>stroški informiranja in obveščanja javnosti (do največ 3.000,00 EUR),</w:t>
      </w:r>
    </w:p>
    <w:p w14:paraId="1D8DE16C" w14:textId="77777777" w:rsidR="003212B2" w:rsidRPr="003212B2" w:rsidRDefault="003212B2" w:rsidP="003212B2">
      <w:pPr>
        <w:pStyle w:val="Odstavekseznama"/>
        <w:numPr>
          <w:ilvl w:val="2"/>
          <w:numId w:val="27"/>
        </w:numPr>
        <w:spacing w:after="120"/>
        <w:jc w:val="both"/>
        <w:rPr>
          <w:rFonts w:ascii="Arial" w:hAnsi="Arial" w:cs="Arial"/>
          <w:sz w:val="20"/>
          <w:szCs w:val="20"/>
        </w:rPr>
      </w:pPr>
      <w:r w:rsidRPr="003212B2">
        <w:rPr>
          <w:rFonts w:ascii="Arial" w:hAnsi="Arial" w:cs="Arial"/>
          <w:sz w:val="20"/>
          <w:szCs w:val="20"/>
        </w:rPr>
        <w:t>stroški priprave dokumentov za izvedbo javne razgrnitve podatkov evidence stavbnih zemljišč, tj. podatkov o pozidanih zemljiščih in nepozidanih stavbnih zemljiščih z razvojnimi stopnjami (tiskanje dokumentov za razgrnitev idr.),</w:t>
      </w:r>
    </w:p>
    <w:p w14:paraId="670D9D03" w14:textId="77777777" w:rsidR="003212B2" w:rsidRPr="003212B2" w:rsidRDefault="003212B2" w:rsidP="003212B2">
      <w:pPr>
        <w:pStyle w:val="Odstavekseznama"/>
        <w:numPr>
          <w:ilvl w:val="2"/>
          <w:numId w:val="27"/>
        </w:numPr>
        <w:spacing w:after="120"/>
        <w:jc w:val="both"/>
        <w:rPr>
          <w:rFonts w:ascii="Arial" w:hAnsi="Arial" w:cs="Arial"/>
          <w:sz w:val="20"/>
          <w:szCs w:val="20"/>
        </w:rPr>
      </w:pPr>
      <w:r w:rsidRPr="003212B2">
        <w:rPr>
          <w:rFonts w:ascii="Arial" w:hAnsi="Arial" w:cs="Arial"/>
          <w:sz w:val="20"/>
          <w:szCs w:val="20"/>
        </w:rPr>
        <w:lastRenderedPageBreak/>
        <w:t>stroški najema prostorov za izvedbo javne razgrnitve podatkov evidence stavbnih zemljišč, tj. podatkov o pozidanih zemljiščih in nepozidanih stavbnih zemljiščih z razvojnimi stopnjami, če prostori niso v lasti občine,</w:t>
      </w:r>
    </w:p>
    <w:p w14:paraId="104D5F73" w14:textId="77777777" w:rsidR="003212B2" w:rsidRPr="003212B2" w:rsidRDefault="003212B2" w:rsidP="003212B2">
      <w:pPr>
        <w:pStyle w:val="Odstavekseznama"/>
        <w:numPr>
          <w:ilvl w:val="2"/>
          <w:numId w:val="27"/>
        </w:numPr>
        <w:spacing w:after="120"/>
        <w:jc w:val="both"/>
        <w:rPr>
          <w:rFonts w:ascii="Arial" w:hAnsi="Arial" w:cs="Arial"/>
          <w:sz w:val="20"/>
          <w:szCs w:val="20"/>
        </w:rPr>
      </w:pPr>
      <w:r w:rsidRPr="003212B2">
        <w:rPr>
          <w:rFonts w:ascii="Arial" w:hAnsi="Arial" w:cs="Arial"/>
          <w:sz w:val="20"/>
          <w:szCs w:val="20"/>
        </w:rPr>
        <w:t>stroški priprave končnega predloga podatkov evidence stavbnih zemljišč (324. člen ZUreP-3),</w:t>
      </w:r>
    </w:p>
    <w:p w14:paraId="03536CB6" w14:textId="77777777" w:rsidR="003212B2" w:rsidRPr="003212B2" w:rsidRDefault="003212B2" w:rsidP="003212B2">
      <w:pPr>
        <w:pStyle w:val="Odstavekseznama"/>
        <w:numPr>
          <w:ilvl w:val="2"/>
          <w:numId w:val="27"/>
        </w:numPr>
        <w:spacing w:after="120"/>
        <w:jc w:val="both"/>
        <w:rPr>
          <w:rFonts w:ascii="Arial" w:hAnsi="Arial" w:cs="Arial"/>
          <w:sz w:val="20"/>
          <w:szCs w:val="20"/>
        </w:rPr>
      </w:pPr>
      <w:r w:rsidRPr="003212B2">
        <w:rPr>
          <w:rFonts w:ascii="Arial" w:hAnsi="Arial" w:cs="Arial"/>
          <w:sz w:val="20"/>
          <w:szCs w:val="20"/>
        </w:rPr>
        <w:t>stroški posredovanja in objave podatkov evidence stavbnih zemljišč (podatki o pozidanih zemljiščih in nepozidanih stavbnih zemljiščih z razvojnimi stopnjami) v evidenci stavbnih zemljišč na državni ravni in</w:t>
      </w:r>
    </w:p>
    <w:p w14:paraId="46A57809" w14:textId="77777777" w:rsidR="003212B2" w:rsidRDefault="003212B2" w:rsidP="003212B2">
      <w:pPr>
        <w:pStyle w:val="Odstavekseznama"/>
        <w:numPr>
          <w:ilvl w:val="2"/>
          <w:numId w:val="27"/>
        </w:numPr>
        <w:spacing w:after="0"/>
        <w:jc w:val="both"/>
        <w:rPr>
          <w:rFonts w:ascii="Arial" w:hAnsi="Arial" w:cs="Arial"/>
          <w:sz w:val="20"/>
          <w:szCs w:val="20"/>
        </w:rPr>
      </w:pPr>
      <w:r w:rsidRPr="003212B2">
        <w:rPr>
          <w:rFonts w:ascii="Arial" w:hAnsi="Arial" w:cs="Arial"/>
          <w:sz w:val="20"/>
          <w:szCs w:val="20"/>
        </w:rPr>
        <w:t>davek na dodano vrednost (DDV).</w:t>
      </w:r>
    </w:p>
    <w:p w14:paraId="0BDB9D8A" w14:textId="77777777" w:rsidR="003212B2" w:rsidRDefault="003212B2" w:rsidP="003212B2">
      <w:pPr>
        <w:spacing w:after="0"/>
        <w:jc w:val="both"/>
        <w:rPr>
          <w:rFonts w:ascii="Arial" w:hAnsi="Arial" w:cs="Arial"/>
          <w:sz w:val="20"/>
          <w:szCs w:val="20"/>
        </w:rPr>
      </w:pPr>
    </w:p>
    <w:p w14:paraId="70A2F3F6" w14:textId="19451FA4" w:rsidR="00F91DE7" w:rsidRPr="00C7623B" w:rsidRDefault="00F91DE7" w:rsidP="003212B2">
      <w:pPr>
        <w:spacing w:after="0"/>
        <w:jc w:val="both"/>
        <w:rPr>
          <w:rFonts w:ascii="Arial" w:hAnsi="Arial" w:cs="Arial"/>
          <w:sz w:val="20"/>
          <w:szCs w:val="20"/>
        </w:rPr>
      </w:pPr>
      <w:r w:rsidRPr="00C7623B">
        <w:rPr>
          <w:rFonts w:ascii="Arial" w:hAnsi="Arial" w:cs="Arial"/>
          <w:sz w:val="20"/>
          <w:szCs w:val="20"/>
        </w:rPr>
        <w:t>Neupravičeni stroški so:</w:t>
      </w:r>
    </w:p>
    <w:p w14:paraId="4CEFA7B9" w14:textId="77777777" w:rsidR="003212B2" w:rsidRPr="003212B2" w:rsidRDefault="003212B2" w:rsidP="003212B2">
      <w:pPr>
        <w:pStyle w:val="Odstavekseznama"/>
        <w:numPr>
          <w:ilvl w:val="0"/>
          <w:numId w:val="28"/>
        </w:numPr>
        <w:spacing w:after="120"/>
        <w:ind w:left="709"/>
        <w:jc w:val="both"/>
        <w:rPr>
          <w:rFonts w:ascii="Arial" w:hAnsi="Arial" w:cs="Arial"/>
          <w:sz w:val="20"/>
          <w:szCs w:val="20"/>
        </w:rPr>
      </w:pPr>
      <w:r w:rsidRPr="003212B2">
        <w:rPr>
          <w:rFonts w:ascii="Arial" w:hAnsi="Arial" w:cs="Arial"/>
          <w:sz w:val="20"/>
          <w:szCs w:val="20"/>
        </w:rPr>
        <w:t>stroški reprezentance, nastali pri pripravi podatkov evidence stavbnih zemljišč,</w:t>
      </w:r>
    </w:p>
    <w:p w14:paraId="21023D73" w14:textId="77777777" w:rsidR="003212B2" w:rsidRPr="003212B2" w:rsidRDefault="003212B2" w:rsidP="003212B2">
      <w:pPr>
        <w:pStyle w:val="Odstavekseznama"/>
        <w:numPr>
          <w:ilvl w:val="0"/>
          <w:numId w:val="28"/>
        </w:numPr>
        <w:spacing w:after="120"/>
        <w:ind w:left="709"/>
        <w:jc w:val="both"/>
        <w:rPr>
          <w:rFonts w:ascii="Arial" w:hAnsi="Arial" w:cs="Arial"/>
          <w:sz w:val="20"/>
          <w:szCs w:val="20"/>
        </w:rPr>
      </w:pPr>
      <w:r w:rsidRPr="003212B2">
        <w:rPr>
          <w:rFonts w:ascii="Arial" w:hAnsi="Arial" w:cs="Arial"/>
          <w:sz w:val="20"/>
          <w:szCs w:val="20"/>
        </w:rPr>
        <w:t xml:space="preserve">stroški </w:t>
      </w:r>
      <w:proofErr w:type="spellStart"/>
      <w:r w:rsidRPr="003212B2">
        <w:rPr>
          <w:rFonts w:ascii="Arial" w:hAnsi="Arial" w:cs="Arial"/>
          <w:sz w:val="20"/>
          <w:szCs w:val="20"/>
        </w:rPr>
        <w:t>samopromocije</w:t>
      </w:r>
      <w:proofErr w:type="spellEnd"/>
      <w:r w:rsidRPr="003212B2">
        <w:rPr>
          <w:rFonts w:ascii="Arial" w:hAnsi="Arial" w:cs="Arial"/>
          <w:sz w:val="20"/>
          <w:szCs w:val="20"/>
        </w:rPr>
        <w:t xml:space="preserve"> izdelovalca-izvajalca,</w:t>
      </w:r>
    </w:p>
    <w:p w14:paraId="6DFC2510" w14:textId="79AB8AAB" w:rsidR="003212B2" w:rsidRPr="003212B2" w:rsidRDefault="003212B2" w:rsidP="003212B2">
      <w:pPr>
        <w:pStyle w:val="Odstavekseznama"/>
        <w:numPr>
          <w:ilvl w:val="0"/>
          <w:numId w:val="28"/>
        </w:numPr>
        <w:spacing w:after="120"/>
        <w:ind w:left="709"/>
        <w:jc w:val="both"/>
        <w:rPr>
          <w:rFonts w:ascii="Arial" w:hAnsi="Arial" w:cs="Arial"/>
          <w:sz w:val="20"/>
          <w:szCs w:val="20"/>
        </w:rPr>
      </w:pPr>
      <w:r w:rsidRPr="003212B2">
        <w:rPr>
          <w:rFonts w:ascii="Arial" w:hAnsi="Arial" w:cs="Arial"/>
          <w:sz w:val="20"/>
          <w:szCs w:val="20"/>
        </w:rPr>
        <w:t>stroški izdelave - nakupa aplikativnih komponent za potrebe priprave podatkov evidence stavbnih zemljišč (podatki o pozidanih zemljiščih in nepozidanih stavbnih zemljiščih z razvojnimi stopnjami)</w:t>
      </w:r>
      <w:r>
        <w:rPr>
          <w:rFonts w:ascii="Arial" w:hAnsi="Arial" w:cs="Arial"/>
          <w:sz w:val="20"/>
          <w:szCs w:val="20"/>
        </w:rPr>
        <w:t>,</w:t>
      </w:r>
      <w:r w:rsidRPr="003212B2">
        <w:rPr>
          <w:rFonts w:ascii="Arial" w:hAnsi="Arial" w:cs="Arial"/>
          <w:sz w:val="20"/>
          <w:szCs w:val="20"/>
        </w:rPr>
        <w:t xml:space="preserve"> in</w:t>
      </w:r>
    </w:p>
    <w:p w14:paraId="1D1C4BB2" w14:textId="77777777" w:rsidR="003212B2" w:rsidRDefault="003212B2" w:rsidP="00FA0A23">
      <w:pPr>
        <w:pStyle w:val="Odstavekseznama"/>
        <w:numPr>
          <w:ilvl w:val="0"/>
          <w:numId w:val="28"/>
        </w:numPr>
        <w:spacing w:after="0"/>
        <w:ind w:left="709"/>
        <w:jc w:val="both"/>
        <w:rPr>
          <w:rFonts w:ascii="Arial" w:hAnsi="Arial" w:cs="Arial"/>
          <w:sz w:val="20"/>
          <w:szCs w:val="20"/>
        </w:rPr>
      </w:pPr>
      <w:r w:rsidRPr="003212B2">
        <w:rPr>
          <w:rFonts w:ascii="Arial" w:hAnsi="Arial" w:cs="Arial"/>
          <w:sz w:val="20"/>
          <w:szCs w:val="20"/>
        </w:rPr>
        <w:t>stroški izdelave - nakupa informacijskega sistema za vodenje podatkov evidence stavbnih zemljišč na lokalni ravni.</w:t>
      </w:r>
    </w:p>
    <w:p w14:paraId="1CF9046F" w14:textId="77777777" w:rsidR="003212B2" w:rsidRPr="003212B2" w:rsidRDefault="003212B2" w:rsidP="003212B2">
      <w:pPr>
        <w:spacing w:after="0"/>
        <w:jc w:val="both"/>
        <w:rPr>
          <w:rFonts w:ascii="Arial" w:hAnsi="Arial" w:cs="Arial"/>
          <w:sz w:val="20"/>
          <w:szCs w:val="20"/>
        </w:rPr>
      </w:pPr>
    </w:p>
    <w:p w14:paraId="1332A810" w14:textId="0309BCF5" w:rsidR="003212B2" w:rsidRDefault="003212B2" w:rsidP="003212B2">
      <w:pPr>
        <w:spacing w:after="0"/>
        <w:jc w:val="both"/>
        <w:rPr>
          <w:rFonts w:ascii="Arial" w:hAnsi="Arial" w:cs="Arial"/>
          <w:sz w:val="20"/>
          <w:szCs w:val="20"/>
        </w:rPr>
      </w:pPr>
      <w:r w:rsidRPr="003212B2">
        <w:rPr>
          <w:rFonts w:ascii="Arial" w:hAnsi="Arial" w:cs="Arial"/>
          <w:sz w:val="20"/>
          <w:szCs w:val="20"/>
        </w:rPr>
        <w:t>Upravičeni stroški so tisti, ki so nastali najkasneje do 3</w:t>
      </w:r>
      <w:r w:rsidR="00080C04">
        <w:rPr>
          <w:rFonts w:ascii="Arial" w:hAnsi="Arial" w:cs="Arial"/>
          <w:sz w:val="20"/>
          <w:szCs w:val="20"/>
        </w:rPr>
        <w:t>0</w:t>
      </w:r>
      <w:r w:rsidRPr="003212B2">
        <w:rPr>
          <w:rFonts w:ascii="Arial" w:hAnsi="Arial" w:cs="Arial"/>
          <w:sz w:val="20"/>
          <w:szCs w:val="20"/>
        </w:rPr>
        <w:t xml:space="preserve">. </w:t>
      </w:r>
      <w:r w:rsidR="00080C04">
        <w:rPr>
          <w:rFonts w:ascii="Arial" w:hAnsi="Arial" w:cs="Arial"/>
          <w:sz w:val="20"/>
          <w:szCs w:val="20"/>
        </w:rPr>
        <w:t>9</w:t>
      </w:r>
      <w:r w:rsidRPr="003212B2">
        <w:rPr>
          <w:rFonts w:ascii="Arial" w:hAnsi="Arial" w:cs="Arial"/>
          <w:sz w:val="20"/>
          <w:szCs w:val="20"/>
        </w:rPr>
        <w:t>. 2026</w:t>
      </w:r>
      <w:r>
        <w:rPr>
          <w:rFonts w:ascii="Arial" w:hAnsi="Arial" w:cs="Arial"/>
          <w:sz w:val="20"/>
          <w:szCs w:val="20"/>
        </w:rPr>
        <w:t xml:space="preserve">, </w:t>
      </w:r>
      <w:r w:rsidR="009F6962" w:rsidRPr="00C7623B">
        <w:rPr>
          <w:rFonts w:ascii="Arial" w:hAnsi="Arial" w:cs="Arial"/>
          <w:color w:val="000000"/>
          <w:sz w:val="20"/>
          <w:szCs w:val="20"/>
        </w:rPr>
        <w:t>kar se izkazuje z datumom računov</w:t>
      </w:r>
      <w:r w:rsidR="0001346B" w:rsidRPr="00C7623B">
        <w:rPr>
          <w:rFonts w:ascii="Arial" w:hAnsi="Arial" w:cs="Arial"/>
          <w:color w:val="000000"/>
          <w:sz w:val="20"/>
          <w:szCs w:val="20"/>
        </w:rPr>
        <w:t xml:space="preserve"> ali drugimi ustreznimi dokazili, iz katerih je moč razbrati obdobje upravičenosti</w:t>
      </w:r>
      <w:r w:rsidR="009F6962" w:rsidRPr="00C7623B">
        <w:rPr>
          <w:rFonts w:ascii="Arial" w:hAnsi="Arial" w:cs="Arial"/>
          <w:color w:val="000000"/>
          <w:sz w:val="20"/>
          <w:szCs w:val="20"/>
        </w:rPr>
        <w:t xml:space="preserve">. Vsi stroški, ki so nastali </w:t>
      </w:r>
      <w:r w:rsidR="0001346B" w:rsidRPr="00C7623B">
        <w:rPr>
          <w:rFonts w:ascii="Arial" w:hAnsi="Arial" w:cs="Arial"/>
          <w:color w:val="000000"/>
          <w:sz w:val="20"/>
          <w:szCs w:val="20"/>
        </w:rPr>
        <w:t>po 3</w:t>
      </w:r>
      <w:r w:rsidR="00080C04">
        <w:rPr>
          <w:rFonts w:ascii="Arial" w:hAnsi="Arial" w:cs="Arial"/>
          <w:color w:val="000000"/>
          <w:sz w:val="20"/>
          <w:szCs w:val="20"/>
        </w:rPr>
        <w:t>0</w:t>
      </w:r>
      <w:r w:rsidR="0001346B" w:rsidRPr="00C7623B">
        <w:rPr>
          <w:rFonts w:ascii="Arial" w:hAnsi="Arial" w:cs="Arial"/>
          <w:color w:val="000000"/>
          <w:sz w:val="20"/>
          <w:szCs w:val="20"/>
        </w:rPr>
        <w:t xml:space="preserve">. </w:t>
      </w:r>
      <w:r w:rsidR="00080C04">
        <w:rPr>
          <w:rFonts w:ascii="Arial" w:hAnsi="Arial" w:cs="Arial"/>
          <w:color w:val="000000"/>
          <w:sz w:val="20"/>
          <w:szCs w:val="20"/>
        </w:rPr>
        <w:t>9</w:t>
      </w:r>
      <w:r>
        <w:rPr>
          <w:rFonts w:ascii="Arial" w:hAnsi="Arial" w:cs="Arial"/>
          <w:color w:val="000000"/>
          <w:sz w:val="20"/>
          <w:szCs w:val="20"/>
        </w:rPr>
        <w:t>.</w:t>
      </w:r>
      <w:r w:rsidR="0001346B" w:rsidRPr="00C7623B">
        <w:rPr>
          <w:rFonts w:ascii="Arial" w:hAnsi="Arial" w:cs="Arial"/>
          <w:color w:val="000000"/>
          <w:sz w:val="20"/>
          <w:szCs w:val="20"/>
        </w:rPr>
        <w:t xml:space="preserve"> 202</w:t>
      </w:r>
      <w:r>
        <w:rPr>
          <w:rFonts w:ascii="Arial" w:hAnsi="Arial" w:cs="Arial"/>
          <w:color w:val="000000"/>
          <w:sz w:val="20"/>
          <w:szCs w:val="20"/>
        </w:rPr>
        <w:t>6</w:t>
      </w:r>
      <w:r w:rsidR="0001346B" w:rsidRPr="00C7623B">
        <w:rPr>
          <w:rFonts w:ascii="Arial" w:hAnsi="Arial" w:cs="Arial"/>
          <w:color w:val="000000"/>
          <w:sz w:val="20"/>
          <w:szCs w:val="20"/>
        </w:rPr>
        <w:t>, niso upravičeni do sofinanciranja.</w:t>
      </w:r>
    </w:p>
    <w:p w14:paraId="00D55D02" w14:textId="77777777" w:rsidR="003212B2" w:rsidRDefault="003212B2" w:rsidP="003212B2">
      <w:pPr>
        <w:spacing w:after="0"/>
        <w:jc w:val="both"/>
        <w:rPr>
          <w:rFonts w:ascii="Arial" w:hAnsi="Arial" w:cs="Arial"/>
          <w:sz w:val="20"/>
          <w:szCs w:val="20"/>
        </w:rPr>
      </w:pPr>
    </w:p>
    <w:p w14:paraId="029C3730" w14:textId="47925A44" w:rsidR="009F6962" w:rsidRPr="00C7623B" w:rsidRDefault="009F6962" w:rsidP="00FA0A23">
      <w:pPr>
        <w:spacing w:line="276" w:lineRule="auto"/>
        <w:jc w:val="both"/>
        <w:rPr>
          <w:rFonts w:ascii="Arial" w:hAnsi="Arial" w:cs="Arial"/>
          <w:color w:val="000000"/>
          <w:sz w:val="20"/>
          <w:szCs w:val="20"/>
        </w:rPr>
      </w:pPr>
      <w:r w:rsidRPr="00C7623B">
        <w:rPr>
          <w:rFonts w:ascii="Arial" w:hAnsi="Arial" w:cs="Arial"/>
          <w:color w:val="000000"/>
          <w:sz w:val="20"/>
          <w:szCs w:val="20"/>
        </w:rPr>
        <w:t xml:space="preserve">Pogodbeni stranki se dogovorita, da se upravičeni stroški izvedbe </w:t>
      </w:r>
      <w:r w:rsidR="00B6741F" w:rsidRPr="00C7623B">
        <w:rPr>
          <w:rFonts w:ascii="Arial" w:hAnsi="Arial" w:cs="Arial"/>
          <w:color w:val="000000"/>
          <w:sz w:val="20"/>
          <w:szCs w:val="20"/>
        </w:rPr>
        <w:t>projekta</w:t>
      </w:r>
      <w:r w:rsidRPr="00C7623B">
        <w:rPr>
          <w:rFonts w:ascii="Arial" w:hAnsi="Arial" w:cs="Arial"/>
          <w:color w:val="000000"/>
          <w:sz w:val="20"/>
          <w:szCs w:val="20"/>
        </w:rPr>
        <w:t xml:space="preserve"> sofinancirajo le pod pogojem, da niso nastali s kršitvijo predpisov s področja oddaje javnih naročil ali drugih predpisov ali s kršitvijo te pogodbe.</w:t>
      </w:r>
    </w:p>
    <w:p w14:paraId="7702D27F" w14:textId="7AD6D5FC" w:rsidR="009F6962" w:rsidRPr="00C7623B" w:rsidRDefault="0001346B" w:rsidP="00FA0A23">
      <w:pPr>
        <w:spacing w:line="276" w:lineRule="auto"/>
        <w:jc w:val="center"/>
        <w:rPr>
          <w:rFonts w:ascii="Arial" w:hAnsi="Arial" w:cs="Arial"/>
          <w:color w:val="000000"/>
          <w:sz w:val="20"/>
          <w:szCs w:val="20"/>
        </w:rPr>
      </w:pPr>
      <w:r w:rsidRPr="00C7623B">
        <w:rPr>
          <w:rFonts w:ascii="Arial" w:hAnsi="Arial" w:cs="Arial"/>
          <w:color w:val="000000"/>
          <w:sz w:val="20"/>
          <w:szCs w:val="20"/>
        </w:rPr>
        <w:t>9</w:t>
      </w:r>
      <w:r w:rsidR="009F6962" w:rsidRPr="00C7623B">
        <w:rPr>
          <w:rFonts w:ascii="Arial" w:hAnsi="Arial" w:cs="Arial"/>
          <w:color w:val="000000"/>
          <w:sz w:val="20"/>
          <w:szCs w:val="20"/>
        </w:rPr>
        <w:t>. člen</w:t>
      </w:r>
    </w:p>
    <w:p w14:paraId="546F74EF" w14:textId="5731F4B4" w:rsidR="0001346B" w:rsidRPr="00C7623B" w:rsidRDefault="009F6962" w:rsidP="00FA0A23">
      <w:pPr>
        <w:spacing w:line="276" w:lineRule="auto"/>
        <w:jc w:val="both"/>
        <w:rPr>
          <w:rFonts w:ascii="Arial" w:hAnsi="Arial" w:cs="Arial"/>
          <w:color w:val="000000"/>
          <w:sz w:val="20"/>
          <w:szCs w:val="20"/>
        </w:rPr>
      </w:pPr>
      <w:r w:rsidRPr="00C7623B">
        <w:rPr>
          <w:rFonts w:ascii="Arial" w:hAnsi="Arial" w:cs="Arial"/>
          <w:color w:val="000000"/>
          <w:sz w:val="20"/>
          <w:szCs w:val="20"/>
        </w:rPr>
        <w:t>Ob zaključku projekta</w:t>
      </w:r>
      <w:r w:rsidR="009C5469">
        <w:rPr>
          <w:rFonts w:ascii="Arial" w:hAnsi="Arial" w:cs="Arial"/>
          <w:color w:val="000000"/>
          <w:sz w:val="20"/>
          <w:szCs w:val="20"/>
        </w:rPr>
        <w:t xml:space="preserve"> oz. ob oddaji vloge za izplačilo</w:t>
      </w:r>
      <w:r w:rsidR="0001346B" w:rsidRPr="00C7623B">
        <w:rPr>
          <w:rFonts w:ascii="Arial" w:hAnsi="Arial" w:cs="Arial"/>
          <w:color w:val="000000"/>
          <w:sz w:val="20"/>
          <w:szCs w:val="20"/>
        </w:rPr>
        <w:t xml:space="preserve"> </w:t>
      </w:r>
      <w:r w:rsidRPr="00C7623B">
        <w:rPr>
          <w:rFonts w:ascii="Arial" w:hAnsi="Arial" w:cs="Arial"/>
          <w:color w:val="000000"/>
          <w:sz w:val="20"/>
          <w:szCs w:val="20"/>
        </w:rPr>
        <w:t xml:space="preserve">je </w:t>
      </w:r>
      <w:r w:rsidR="0001346B" w:rsidRPr="00C7623B">
        <w:rPr>
          <w:rFonts w:ascii="Arial" w:hAnsi="Arial" w:cs="Arial"/>
          <w:color w:val="000000"/>
          <w:sz w:val="20"/>
          <w:szCs w:val="20"/>
        </w:rPr>
        <w:t>upravičenec</w:t>
      </w:r>
      <w:r w:rsidRPr="00C7623B">
        <w:rPr>
          <w:rFonts w:ascii="Arial" w:hAnsi="Arial" w:cs="Arial"/>
          <w:color w:val="000000"/>
          <w:sz w:val="20"/>
          <w:szCs w:val="20"/>
        </w:rPr>
        <w:t xml:space="preserve"> dolžan podati izjavo</w:t>
      </w:r>
      <w:r w:rsidR="0001346B" w:rsidRPr="00C7623B">
        <w:rPr>
          <w:rFonts w:ascii="Arial" w:hAnsi="Arial" w:cs="Arial"/>
          <w:color w:val="000000"/>
          <w:sz w:val="20"/>
          <w:szCs w:val="20"/>
        </w:rPr>
        <w:t xml:space="preserve"> sofinancerju</w:t>
      </w:r>
      <w:r w:rsidRPr="00C7623B">
        <w:rPr>
          <w:rFonts w:ascii="Arial" w:hAnsi="Arial" w:cs="Arial"/>
          <w:color w:val="000000"/>
          <w:sz w:val="20"/>
          <w:szCs w:val="20"/>
        </w:rPr>
        <w:t>, da je s projektom zaključil</w:t>
      </w:r>
      <w:r w:rsidR="008B6D0C">
        <w:rPr>
          <w:rFonts w:ascii="Arial" w:hAnsi="Arial" w:cs="Arial"/>
          <w:color w:val="000000"/>
          <w:sz w:val="20"/>
          <w:szCs w:val="20"/>
        </w:rPr>
        <w:t>,</w:t>
      </w:r>
      <w:r w:rsidRPr="00C7623B">
        <w:rPr>
          <w:rFonts w:ascii="Arial" w:hAnsi="Arial" w:cs="Arial"/>
          <w:color w:val="000000"/>
          <w:sz w:val="20"/>
          <w:szCs w:val="20"/>
        </w:rPr>
        <w:t xml:space="preserve"> in da so finančne obveznosti </w:t>
      </w:r>
      <w:r w:rsidR="00CE165D" w:rsidRPr="00CE165D">
        <w:rPr>
          <w:rFonts w:ascii="Arial" w:hAnsi="Arial" w:cs="Arial"/>
          <w:color w:val="000000"/>
          <w:sz w:val="20"/>
          <w:szCs w:val="20"/>
        </w:rPr>
        <w:t>iz pogodbe z zunanjim izvajalcem storitve</w:t>
      </w:r>
      <w:r w:rsidR="00CE165D">
        <w:rPr>
          <w:rFonts w:ascii="Arial" w:hAnsi="Arial" w:cs="Arial"/>
          <w:color w:val="000000"/>
          <w:sz w:val="20"/>
          <w:szCs w:val="20"/>
        </w:rPr>
        <w:t xml:space="preserve"> </w:t>
      </w:r>
      <w:r w:rsidRPr="00C7623B">
        <w:rPr>
          <w:rFonts w:ascii="Arial" w:hAnsi="Arial" w:cs="Arial"/>
          <w:color w:val="000000"/>
          <w:sz w:val="20"/>
          <w:szCs w:val="20"/>
        </w:rPr>
        <w:t>zaključene</w:t>
      </w:r>
      <w:r w:rsidR="0001346B" w:rsidRPr="00C7623B">
        <w:rPr>
          <w:rFonts w:ascii="Arial" w:hAnsi="Arial" w:cs="Arial"/>
          <w:color w:val="000000"/>
          <w:sz w:val="20"/>
          <w:szCs w:val="20"/>
        </w:rPr>
        <w:t xml:space="preserve"> ter</w:t>
      </w:r>
      <w:r w:rsidRPr="00C7623B">
        <w:rPr>
          <w:rFonts w:ascii="Arial" w:hAnsi="Arial" w:cs="Arial"/>
          <w:color w:val="000000"/>
          <w:sz w:val="20"/>
          <w:szCs w:val="20"/>
        </w:rPr>
        <w:t xml:space="preserve"> da je s končan</w:t>
      </w:r>
      <w:r w:rsidR="0001346B" w:rsidRPr="00C7623B">
        <w:rPr>
          <w:rFonts w:ascii="Arial" w:hAnsi="Arial" w:cs="Arial"/>
          <w:color w:val="000000"/>
          <w:sz w:val="20"/>
          <w:szCs w:val="20"/>
        </w:rPr>
        <w:t xml:space="preserve">im projektom </w:t>
      </w:r>
      <w:r w:rsidRPr="00C7623B">
        <w:rPr>
          <w:rFonts w:ascii="Arial" w:hAnsi="Arial" w:cs="Arial"/>
          <w:color w:val="000000"/>
          <w:sz w:val="20"/>
          <w:szCs w:val="20"/>
        </w:rPr>
        <w:t>dosegel cilje</w:t>
      </w:r>
      <w:r w:rsidR="0001346B" w:rsidRPr="00C7623B">
        <w:rPr>
          <w:rFonts w:ascii="Arial" w:hAnsi="Arial" w:cs="Arial"/>
          <w:color w:val="000000"/>
          <w:sz w:val="20"/>
          <w:szCs w:val="20"/>
        </w:rPr>
        <w:t xml:space="preserve"> in pogoje</w:t>
      </w:r>
      <w:r w:rsidRPr="00C7623B">
        <w:rPr>
          <w:rFonts w:ascii="Arial" w:hAnsi="Arial" w:cs="Arial"/>
          <w:color w:val="000000"/>
          <w:sz w:val="20"/>
          <w:szCs w:val="20"/>
        </w:rPr>
        <w:t xml:space="preserve"> iz </w:t>
      </w:r>
      <w:r w:rsidR="0001346B" w:rsidRPr="00C7623B">
        <w:rPr>
          <w:rFonts w:ascii="Arial" w:hAnsi="Arial" w:cs="Arial"/>
          <w:color w:val="000000"/>
          <w:sz w:val="20"/>
          <w:szCs w:val="20"/>
        </w:rPr>
        <w:t>4. člena te pogodbe</w:t>
      </w:r>
      <w:r w:rsidRPr="00C7623B">
        <w:rPr>
          <w:rFonts w:ascii="Arial" w:hAnsi="Arial" w:cs="Arial"/>
          <w:color w:val="000000"/>
          <w:sz w:val="20"/>
          <w:szCs w:val="20"/>
        </w:rPr>
        <w:t xml:space="preserve">. </w:t>
      </w:r>
    </w:p>
    <w:p w14:paraId="138CD17A" w14:textId="6BC5B1EC" w:rsidR="009E6B1D" w:rsidRPr="00C7623B" w:rsidRDefault="00A336AA" w:rsidP="00FA0A23">
      <w:pPr>
        <w:spacing w:line="276" w:lineRule="auto"/>
        <w:jc w:val="both"/>
        <w:rPr>
          <w:rFonts w:ascii="Arial" w:eastAsia="Microsoft GothicNeo" w:hAnsi="Arial" w:cs="Arial"/>
          <w:sz w:val="20"/>
          <w:szCs w:val="20"/>
        </w:rPr>
      </w:pPr>
      <w:bookmarkStart w:id="9" w:name="_Hlk145676231"/>
      <w:r w:rsidRPr="00C7623B">
        <w:rPr>
          <w:rFonts w:ascii="Arial" w:hAnsi="Arial" w:cs="Arial"/>
          <w:sz w:val="20"/>
          <w:szCs w:val="20"/>
        </w:rPr>
        <w:t>Upravičenec mora ob zaključku projekta izdelati končno poročilo, ki mora vsebovati tudi poglavje, kjer je opredeljena vsebinska in finančna realizacija na projektu glede na načrtovani finančni in vsebinski okvir projekta v povezavi z doseganjem ciljev</w:t>
      </w:r>
      <w:r w:rsidR="008B6D0C">
        <w:rPr>
          <w:rFonts w:ascii="Arial" w:hAnsi="Arial" w:cs="Arial"/>
          <w:sz w:val="20"/>
          <w:szCs w:val="20"/>
        </w:rPr>
        <w:t>, določenih v predmetni pogodbi in v javnem pozivu</w:t>
      </w:r>
      <w:r w:rsidRPr="00C7623B">
        <w:rPr>
          <w:rFonts w:ascii="Arial" w:hAnsi="Arial" w:cs="Arial"/>
          <w:sz w:val="20"/>
          <w:szCs w:val="20"/>
        </w:rPr>
        <w:t>.</w:t>
      </w:r>
      <w:bookmarkEnd w:id="9"/>
    </w:p>
    <w:p w14:paraId="70008875" w14:textId="77777777" w:rsidR="00366EF1" w:rsidRPr="00C7623B" w:rsidRDefault="00366EF1" w:rsidP="00FA0A23">
      <w:pPr>
        <w:spacing w:line="276" w:lineRule="auto"/>
        <w:jc w:val="both"/>
        <w:rPr>
          <w:rFonts w:ascii="Arial" w:hAnsi="Arial" w:cs="Arial"/>
          <w:b/>
          <w:bCs/>
          <w:color w:val="000000"/>
          <w:sz w:val="20"/>
          <w:szCs w:val="20"/>
        </w:rPr>
      </w:pPr>
    </w:p>
    <w:p w14:paraId="71CE6696" w14:textId="3A4B2613" w:rsidR="009F6962" w:rsidRPr="00C7623B" w:rsidRDefault="009E6B1D" w:rsidP="00FA0A23">
      <w:pPr>
        <w:spacing w:line="276" w:lineRule="auto"/>
        <w:jc w:val="both"/>
        <w:rPr>
          <w:rFonts w:ascii="Arial" w:hAnsi="Arial" w:cs="Arial"/>
          <w:b/>
          <w:bCs/>
          <w:color w:val="000000"/>
          <w:sz w:val="20"/>
          <w:szCs w:val="20"/>
        </w:rPr>
      </w:pPr>
      <w:r w:rsidRPr="00C7623B">
        <w:rPr>
          <w:rFonts w:ascii="Arial" w:hAnsi="Arial" w:cs="Arial"/>
          <w:b/>
          <w:bCs/>
          <w:color w:val="000000"/>
          <w:sz w:val="20"/>
          <w:szCs w:val="20"/>
        </w:rPr>
        <w:t xml:space="preserve">VI. </w:t>
      </w:r>
      <w:r w:rsidR="00DC0A02" w:rsidRPr="00C7623B">
        <w:rPr>
          <w:rFonts w:ascii="Arial" w:hAnsi="Arial" w:cs="Arial"/>
          <w:b/>
          <w:bCs/>
          <w:color w:val="000000"/>
          <w:sz w:val="20"/>
          <w:szCs w:val="20"/>
        </w:rPr>
        <w:t>NAČIN IZPLAČILA SREDSTEV</w:t>
      </w:r>
    </w:p>
    <w:p w14:paraId="16427B83" w14:textId="77777777" w:rsidR="009F6962" w:rsidRPr="00C7623B" w:rsidRDefault="009F6962" w:rsidP="00FA0A23">
      <w:pPr>
        <w:spacing w:line="276" w:lineRule="auto"/>
        <w:jc w:val="center"/>
        <w:rPr>
          <w:rFonts w:ascii="Arial" w:hAnsi="Arial" w:cs="Arial"/>
          <w:color w:val="000000"/>
          <w:sz w:val="20"/>
          <w:szCs w:val="20"/>
        </w:rPr>
      </w:pPr>
      <w:r w:rsidRPr="00C7623B">
        <w:rPr>
          <w:rFonts w:ascii="Arial" w:hAnsi="Arial" w:cs="Arial"/>
          <w:color w:val="000000"/>
          <w:sz w:val="20"/>
          <w:szCs w:val="20"/>
        </w:rPr>
        <w:t>10. člen</w:t>
      </w:r>
    </w:p>
    <w:p w14:paraId="3E4C7240" w14:textId="77777777" w:rsidR="008B6D0C" w:rsidRDefault="009E6B1D" w:rsidP="008B6D0C">
      <w:pPr>
        <w:pStyle w:val="Napis"/>
        <w:spacing w:line="276" w:lineRule="auto"/>
        <w:rPr>
          <w:rFonts w:ascii="Arial" w:hAnsi="Arial" w:cs="Arial"/>
          <w:b w:val="0"/>
          <w:bCs w:val="0"/>
          <w:color w:val="000000"/>
        </w:rPr>
      </w:pPr>
      <w:r w:rsidRPr="00C7623B">
        <w:rPr>
          <w:rFonts w:ascii="Arial" w:hAnsi="Arial" w:cs="Arial"/>
          <w:b w:val="0"/>
          <w:color w:val="000000"/>
        </w:rPr>
        <w:t>Upravičenec</w:t>
      </w:r>
      <w:r w:rsidR="009F6962" w:rsidRPr="00C7623B">
        <w:rPr>
          <w:rFonts w:ascii="Arial" w:hAnsi="Arial" w:cs="Arial"/>
          <w:b w:val="0"/>
          <w:color w:val="000000"/>
        </w:rPr>
        <w:t xml:space="preserve"> </w:t>
      </w:r>
      <w:r w:rsidR="008B6D0C">
        <w:rPr>
          <w:rFonts w:ascii="Arial" w:hAnsi="Arial" w:cs="Arial"/>
          <w:b w:val="0"/>
          <w:color w:val="000000"/>
        </w:rPr>
        <w:t xml:space="preserve">mora za izplačilo sredstev po tej pogodbi sofinancerju predložiti </w:t>
      </w:r>
      <w:r w:rsidR="009F6962" w:rsidRPr="00C7623B">
        <w:rPr>
          <w:rFonts w:ascii="Arial" w:hAnsi="Arial" w:cs="Arial"/>
          <w:b w:val="0"/>
          <w:color w:val="000000"/>
        </w:rPr>
        <w:t>vlog</w:t>
      </w:r>
      <w:r w:rsidRPr="00C7623B">
        <w:rPr>
          <w:rFonts w:ascii="Arial" w:hAnsi="Arial" w:cs="Arial"/>
          <w:b w:val="0"/>
          <w:color w:val="000000"/>
        </w:rPr>
        <w:t>o</w:t>
      </w:r>
      <w:r w:rsidR="009F6962" w:rsidRPr="00C7623B">
        <w:rPr>
          <w:rFonts w:ascii="Arial" w:hAnsi="Arial" w:cs="Arial"/>
          <w:b w:val="0"/>
          <w:color w:val="000000"/>
        </w:rPr>
        <w:t xml:space="preserve"> za izplačilo</w:t>
      </w:r>
      <w:r w:rsidR="008B6D0C">
        <w:rPr>
          <w:rFonts w:ascii="Arial" w:hAnsi="Arial" w:cs="Arial"/>
          <w:b w:val="0"/>
          <w:color w:val="000000"/>
        </w:rPr>
        <w:t xml:space="preserve">, </w:t>
      </w:r>
      <w:r w:rsidRPr="00C7623B">
        <w:rPr>
          <w:rFonts w:ascii="Arial" w:hAnsi="Arial" w:cs="Arial"/>
          <w:b w:val="0"/>
          <w:bCs w:val="0"/>
          <w:color w:val="000000"/>
        </w:rPr>
        <w:t>ob podaji izjave</w:t>
      </w:r>
      <w:r w:rsidR="00A63912" w:rsidRPr="00C7623B">
        <w:rPr>
          <w:rFonts w:ascii="Arial" w:hAnsi="Arial" w:cs="Arial"/>
          <w:b w:val="0"/>
          <w:bCs w:val="0"/>
          <w:color w:val="000000"/>
        </w:rPr>
        <w:t xml:space="preserve"> in končnega poročila</w:t>
      </w:r>
      <w:r w:rsidRPr="00C7623B">
        <w:rPr>
          <w:rFonts w:ascii="Arial" w:hAnsi="Arial" w:cs="Arial"/>
          <w:b w:val="0"/>
          <w:bCs w:val="0"/>
          <w:color w:val="000000"/>
        </w:rPr>
        <w:t xml:space="preserve"> </w:t>
      </w:r>
      <w:r w:rsidR="00A63912" w:rsidRPr="00C7623B">
        <w:rPr>
          <w:rFonts w:ascii="Arial" w:hAnsi="Arial" w:cs="Arial"/>
          <w:b w:val="0"/>
          <w:bCs w:val="0"/>
          <w:color w:val="000000"/>
        </w:rPr>
        <w:t>iz 9. člena te pogodbe</w:t>
      </w:r>
      <w:r w:rsidRPr="00C7623B">
        <w:rPr>
          <w:rFonts w:ascii="Arial" w:hAnsi="Arial" w:cs="Arial"/>
          <w:b w:val="0"/>
          <w:bCs w:val="0"/>
          <w:color w:val="000000"/>
        </w:rPr>
        <w:t>.</w:t>
      </w:r>
    </w:p>
    <w:p w14:paraId="30354721" w14:textId="77777777" w:rsidR="008B6D0C" w:rsidRDefault="008B6D0C" w:rsidP="008B6D0C">
      <w:pPr>
        <w:pStyle w:val="Napis"/>
        <w:spacing w:line="276" w:lineRule="auto"/>
        <w:rPr>
          <w:rFonts w:ascii="Arial" w:hAnsi="Arial" w:cs="Arial"/>
          <w:b w:val="0"/>
          <w:bCs w:val="0"/>
          <w:color w:val="000000"/>
        </w:rPr>
      </w:pPr>
    </w:p>
    <w:p w14:paraId="6824311C" w14:textId="558F45D7" w:rsidR="008B6D0C" w:rsidRDefault="008B6D0C" w:rsidP="008B6D0C">
      <w:pPr>
        <w:pStyle w:val="Napis"/>
        <w:spacing w:line="276" w:lineRule="auto"/>
        <w:rPr>
          <w:rFonts w:ascii="Arial" w:hAnsi="Arial" w:cs="Arial"/>
          <w:b w:val="0"/>
          <w:bCs w:val="0"/>
          <w:color w:val="000000"/>
        </w:rPr>
      </w:pPr>
      <w:r w:rsidRPr="008B6D0C">
        <w:rPr>
          <w:rFonts w:ascii="Arial" w:hAnsi="Arial" w:cs="Arial"/>
          <w:b w:val="0"/>
          <w:bCs w:val="0"/>
        </w:rPr>
        <w:t xml:space="preserve">Skrajni rok za prejem vloge za izplačilo je </w:t>
      </w:r>
      <w:r w:rsidR="00080C04">
        <w:rPr>
          <w:rFonts w:ascii="Arial" w:hAnsi="Arial" w:cs="Arial"/>
          <w:b w:val="0"/>
          <w:bCs w:val="0"/>
        </w:rPr>
        <w:t>16</w:t>
      </w:r>
      <w:r w:rsidRPr="008B6D0C">
        <w:rPr>
          <w:rFonts w:ascii="Arial" w:hAnsi="Arial" w:cs="Arial"/>
          <w:b w:val="0"/>
          <w:bCs w:val="0"/>
        </w:rPr>
        <w:t xml:space="preserve">. </w:t>
      </w:r>
      <w:r w:rsidR="00080C04">
        <w:rPr>
          <w:rFonts w:ascii="Arial" w:hAnsi="Arial" w:cs="Arial"/>
          <w:b w:val="0"/>
          <w:bCs w:val="0"/>
        </w:rPr>
        <w:t>10</w:t>
      </w:r>
      <w:r w:rsidRPr="008B6D0C">
        <w:rPr>
          <w:rFonts w:ascii="Arial" w:hAnsi="Arial" w:cs="Arial"/>
          <w:b w:val="0"/>
          <w:bCs w:val="0"/>
        </w:rPr>
        <w:t xml:space="preserve">. 2026. Vloge za izplačilo, ki </w:t>
      </w:r>
      <w:r>
        <w:rPr>
          <w:rFonts w:ascii="Arial" w:hAnsi="Arial" w:cs="Arial"/>
          <w:b w:val="0"/>
          <w:bCs w:val="0"/>
        </w:rPr>
        <w:t>bodo prispele</w:t>
      </w:r>
      <w:r w:rsidRPr="008B6D0C">
        <w:rPr>
          <w:rFonts w:ascii="Arial" w:hAnsi="Arial" w:cs="Arial"/>
          <w:b w:val="0"/>
          <w:bCs w:val="0"/>
        </w:rPr>
        <w:t xml:space="preserve"> po navedenem roku, bodo </w:t>
      </w:r>
      <w:r>
        <w:rPr>
          <w:rFonts w:ascii="Arial" w:hAnsi="Arial" w:cs="Arial"/>
          <w:b w:val="0"/>
          <w:bCs w:val="0"/>
        </w:rPr>
        <w:t xml:space="preserve">s strani sofinancerja </w:t>
      </w:r>
      <w:r w:rsidRPr="008B6D0C">
        <w:rPr>
          <w:rFonts w:ascii="Arial" w:hAnsi="Arial" w:cs="Arial"/>
          <w:b w:val="0"/>
          <w:bCs w:val="0"/>
        </w:rPr>
        <w:t>zavrnjene.</w:t>
      </w:r>
    </w:p>
    <w:p w14:paraId="043672E9" w14:textId="77777777" w:rsidR="008B6D0C" w:rsidRDefault="008B6D0C" w:rsidP="008B6D0C">
      <w:pPr>
        <w:pStyle w:val="Napis"/>
        <w:spacing w:line="276" w:lineRule="auto"/>
        <w:rPr>
          <w:rFonts w:ascii="Arial" w:hAnsi="Arial" w:cs="Arial"/>
          <w:b w:val="0"/>
          <w:bCs w:val="0"/>
          <w:color w:val="000000"/>
        </w:rPr>
      </w:pPr>
    </w:p>
    <w:p w14:paraId="343D65AA" w14:textId="4F7CDCFB" w:rsidR="00DF40D8" w:rsidRPr="008B6D0C" w:rsidRDefault="00DF40D8" w:rsidP="008B6D0C">
      <w:pPr>
        <w:pStyle w:val="Napis"/>
        <w:spacing w:line="276" w:lineRule="auto"/>
        <w:rPr>
          <w:rFonts w:ascii="Arial" w:hAnsi="Arial" w:cs="Arial"/>
          <w:b w:val="0"/>
          <w:bCs w:val="0"/>
          <w:color w:val="000000"/>
        </w:rPr>
      </w:pPr>
      <w:r w:rsidRPr="008B6D0C">
        <w:rPr>
          <w:rFonts w:ascii="Arial" w:hAnsi="Arial" w:cs="Arial"/>
          <w:b w:val="0"/>
          <w:bCs w:val="0"/>
        </w:rPr>
        <w:t xml:space="preserve">Upravičenec mora k vlogi za izplačilo posredovati tudi dokumentacijo, ki </w:t>
      </w:r>
      <w:r w:rsidR="00A63912" w:rsidRPr="008B6D0C">
        <w:rPr>
          <w:rFonts w:ascii="Arial" w:hAnsi="Arial" w:cs="Arial"/>
          <w:b w:val="0"/>
          <w:bCs w:val="0"/>
        </w:rPr>
        <w:t>izkazuje upravičenost stroškov</w:t>
      </w:r>
      <w:r w:rsidRPr="008B6D0C">
        <w:rPr>
          <w:rFonts w:ascii="Arial" w:hAnsi="Arial" w:cs="Arial"/>
          <w:b w:val="0"/>
          <w:bCs w:val="0"/>
        </w:rPr>
        <w:t>:</w:t>
      </w:r>
    </w:p>
    <w:p w14:paraId="51A92E03" w14:textId="328592A8" w:rsidR="008B6D0C" w:rsidRPr="008B6D0C" w:rsidRDefault="008B6D0C" w:rsidP="008B6D0C">
      <w:pPr>
        <w:pStyle w:val="Odstavekseznama"/>
        <w:numPr>
          <w:ilvl w:val="0"/>
          <w:numId w:val="29"/>
        </w:numPr>
        <w:spacing w:after="120"/>
        <w:ind w:left="709"/>
        <w:jc w:val="both"/>
        <w:rPr>
          <w:rFonts w:ascii="Arial" w:hAnsi="Arial" w:cs="Arial"/>
          <w:color w:val="000000" w:themeColor="text1"/>
          <w:sz w:val="20"/>
          <w:szCs w:val="20"/>
        </w:rPr>
      </w:pPr>
      <w:r>
        <w:rPr>
          <w:rFonts w:ascii="Arial" w:hAnsi="Arial" w:cs="Arial"/>
          <w:color w:val="000000" w:themeColor="text1"/>
          <w:sz w:val="20"/>
          <w:szCs w:val="20"/>
        </w:rPr>
        <w:t>f</w:t>
      </w:r>
      <w:r w:rsidRPr="008B6D0C">
        <w:rPr>
          <w:rFonts w:ascii="Arial" w:hAnsi="Arial" w:cs="Arial"/>
          <w:color w:val="000000" w:themeColor="text1"/>
          <w:sz w:val="20"/>
          <w:szCs w:val="20"/>
        </w:rPr>
        <w:t xml:space="preserve">otokopijo naročilnice </w:t>
      </w:r>
      <w:r w:rsidR="007C2C65" w:rsidRPr="008B6D0C">
        <w:rPr>
          <w:rFonts w:ascii="Arial" w:hAnsi="Arial" w:cs="Arial"/>
          <w:color w:val="000000" w:themeColor="text1"/>
          <w:sz w:val="20"/>
          <w:szCs w:val="20"/>
        </w:rPr>
        <w:t>oz</w:t>
      </w:r>
      <w:r w:rsidR="007C2C65">
        <w:rPr>
          <w:rFonts w:ascii="Arial" w:hAnsi="Arial" w:cs="Arial"/>
          <w:color w:val="000000" w:themeColor="text1"/>
          <w:sz w:val="20"/>
          <w:szCs w:val="20"/>
        </w:rPr>
        <w:t>.</w:t>
      </w:r>
      <w:r w:rsidR="007C2C65" w:rsidRPr="008B6D0C">
        <w:rPr>
          <w:rFonts w:ascii="Arial" w:hAnsi="Arial" w:cs="Arial"/>
          <w:color w:val="000000" w:themeColor="text1"/>
          <w:sz w:val="20"/>
          <w:szCs w:val="20"/>
        </w:rPr>
        <w:t xml:space="preserve"> </w:t>
      </w:r>
      <w:r w:rsidRPr="008B6D0C">
        <w:rPr>
          <w:rFonts w:ascii="Arial" w:hAnsi="Arial" w:cs="Arial"/>
          <w:color w:val="000000" w:themeColor="text1"/>
          <w:sz w:val="20"/>
          <w:szCs w:val="20"/>
        </w:rPr>
        <w:t xml:space="preserve">pogodbe z zunanjim izvajalcem za potrebe vzpostavitve evidence stavbnih zemljišč za celotno območje občine oziroma za zagotovitev podatkov evidence </w:t>
      </w:r>
      <w:r w:rsidRPr="008B6D0C">
        <w:rPr>
          <w:rFonts w:ascii="Arial" w:hAnsi="Arial" w:cs="Arial"/>
          <w:color w:val="000000" w:themeColor="text1"/>
          <w:sz w:val="20"/>
          <w:szCs w:val="20"/>
        </w:rPr>
        <w:lastRenderedPageBreak/>
        <w:t>stavbnih zemljišč, tj. podatkov o pozidanih zemljiščih in nepozidanih stavbnih zemljiščih z razvojnimi stopnjami</w:t>
      </w:r>
      <w:r>
        <w:rPr>
          <w:rFonts w:ascii="Arial" w:hAnsi="Arial" w:cs="Arial"/>
          <w:color w:val="000000" w:themeColor="text1"/>
          <w:sz w:val="20"/>
          <w:szCs w:val="20"/>
        </w:rPr>
        <w:t>;</w:t>
      </w:r>
      <w:r w:rsidRPr="008B6D0C">
        <w:rPr>
          <w:rFonts w:ascii="Arial" w:hAnsi="Arial" w:cs="Arial"/>
          <w:color w:val="000000" w:themeColor="text1"/>
          <w:sz w:val="20"/>
          <w:szCs w:val="20"/>
        </w:rPr>
        <w:t xml:space="preserve"> </w:t>
      </w:r>
    </w:p>
    <w:p w14:paraId="62571A74" w14:textId="0F97641B" w:rsidR="008B6D0C" w:rsidRPr="008B6D0C" w:rsidRDefault="008B6D0C" w:rsidP="008B6D0C">
      <w:pPr>
        <w:pStyle w:val="Odstavekseznama"/>
        <w:numPr>
          <w:ilvl w:val="0"/>
          <w:numId w:val="29"/>
        </w:numPr>
        <w:spacing w:after="120"/>
        <w:ind w:left="709"/>
        <w:jc w:val="both"/>
        <w:rPr>
          <w:rFonts w:ascii="Arial" w:hAnsi="Arial" w:cs="Arial"/>
          <w:color w:val="000000" w:themeColor="text1"/>
          <w:sz w:val="20"/>
          <w:szCs w:val="20"/>
        </w:rPr>
      </w:pPr>
      <w:r>
        <w:rPr>
          <w:rFonts w:ascii="Arial" w:hAnsi="Arial" w:cs="Arial"/>
          <w:color w:val="000000" w:themeColor="text1"/>
          <w:sz w:val="20"/>
          <w:szCs w:val="20"/>
        </w:rPr>
        <w:t>f</w:t>
      </w:r>
      <w:r w:rsidRPr="008B6D0C">
        <w:rPr>
          <w:rFonts w:ascii="Arial" w:hAnsi="Arial" w:cs="Arial"/>
          <w:color w:val="000000" w:themeColor="text1"/>
          <w:sz w:val="20"/>
          <w:szCs w:val="20"/>
        </w:rPr>
        <w:t xml:space="preserve">otokopijo prejetih računov ter dokazila o plačanih obveznostih nastalih po predmetni naročilnici </w:t>
      </w:r>
      <w:r w:rsidR="007C2C65" w:rsidRPr="008B6D0C">
        <w:rPr>
          <w:rFonts w:ascii="Arial" w:hAnsi="Arial" w:cs="Arial"/>
          <w:color w:val="000000" w:themeColor="text1"/>
          <w:sz w:val="20"/>
          <w:szCs w:val="20"/>
        </w:rPr>
        <w:t>oz</w:t>
      </w:r>
      <w:r w:rsidR="007C2C65">
        <w:rPr>
          <w:rFonts w:ascii="Arial" w:hAnsi="Arial" w:cs="Arial"/>
          <w:color w:val="000000" w:themeColor="text1"/>
          <w:sz w:val="20"/>
          <w:szCs w:val="20"/>
        </w:rPr>
        <w:t>.</w:t>
      </w:r>
      <w:r w:rsidR="007C2C65" w:rsidRPr="008B6D0C">
        <w:rPr>
          <w:rFonts w:ascii="Arial" w:hAnsi="Arial" w:cs="Arial"/>
          <w:color w:val="000000" w:themeColor="text1"/>
          <w:sz w:val="20"/>
          <w:szCs w:val="20"/>
        </w:rPr>
        <w:t xml:space="preserve"> </w:t>
      </w:r>
      <w:r w:rsidRPr="008B6D0C">
        <w:rPr>
          <w:rFonts w:ascii="Arial" w:hAnsi="Arial" w:cs="Arial"/>
          <w:color w:val="000000" w:themeColor="text1"/>
          <w:sz w:val="20"/>
          <w:szCs w:val="20"/>
        </w:rPr>
        <w:t>pogodbi</w:t>
      </w:r>
      <w:r>
        <w:rPr>
          <w:rFonts w:ascii="Arial" w:hAnsi="Arial" w:cs="Arial"/>
          <w:color w:val="000000" w:themeColor="text1"/>
          <w:sz w:val="20"/>
          <w:szCs w:val="20"/>
        </w:rPr>
        <w:t>;</w:t>
      </w:r>
    </w:p>
    <w:p w14:paraId="429ECD86" w14:textId="1F6F3924" w:rsidR="008B6D0C" w:rsidRPr="008B6D0C" w:rsidRDefault="008B6D0C" w:rsidP="008B6D0C">
      <w:pPr>
        <w:pStyle w:val="Odstavekseznama"/>
        <w:numPr>
          <w:ilvl w:val="0"/>
          <w:numId w:val="29"/>
        </w:numPr>
        <w:spacing w:after="120"/>
        <w:ind w:left="709"/>
        <w:jc w:val="both"/>
        <w:rPr>
          <w:rFonts w:ascii="Arial" w:hAnsi="Arial" w:cs="Arial"/>
          <w:color w:val="000000" w:themeColor="text1"/>
          <w:sz w:val="20"/>
          <w:szCs w:val="20"/>
        </w:rPr>
      </w:pPr>
      <w:r>
        <w:rPr>
          <w:rFonts w:ascii="Arial" w:hAnsi="Arial" w:cs="Arial"/>
          <w:color w:val="000000" w:themeColor="text1"/>
          <w:sz w:val="20"/>
          <w:szCs w:val="20"/>
        </w:rPr>
        <w:t>f</w:t>
      </w:r>
      <w:r w:rsidRPr="008B6D0C">
        <w:rPr>
          <w:rFonts w:ascii="Arial" w:hAnsi="Arial" w:cs="Arial"/>
          <w:color w:val="000000" w:themeColor="text1"/>
          <w:sz w:val="20"/>
          <w:szCs w:val="20"/>
        </w:rPr>
        <w:t xml:space="preserve">otokopijo naročilnice oz. pogodbe in prejete račune ter dokazila o plačanih obveznostih po pogodbi </w:t>
      </w:r>
      <w:r w:rsidR="007C2C65" w:rsidRPr="008B6D0C">
        <w:rPr>
          <w:rFonts w:ascii="Arial" w:hAnsi="Arial" w:cs="Arial"/>
          <w:color w:val="000000" w:themeColor="text1"/>
          <w:sz w:val="20"/>
          <w:szCs w:val="20"/>
        </w:rPr>
        <w:t>oz</w:t>
      </w:r>
      <w:r w:rsidR="007C2C65">
        <w:rPr>
          <w:rFonts w:ascii="Arial" w:hAnsi="Arial" w:cs="Arial"/>
          <w:color w:val="000000" w:themeColor="text1"/>
          <w:sz w:val="20"/>
          <w:szCs w:val="20"/>
        </w:rPr>
        <w:t>.</w:t>
      </w:r>
      <w:r w:rsidR="007C2C65" w:rsidRPr="008B6D0C">
        <w:rPr>
          <w:rFonts w:ascii="Arial" w:hAnsi="Arial" w:cs="Arial"/>
          <w:color w:val="000000" w:themeColor="text1"/>
          <w:sz w:val="20"/>
          <w:szCs w:val="20"/>
        </w:rPr>
        <w:t xml:space="preserve"> </w:t>
      </w:r>
      <w:r w:rsidRPr="008B6D0C">
        <w:rPr>
          <w:rFonts w:ascii="Arial" w:hAnsi="Arial" w:cs="Arial"/>
          <w:color w:val="000000" w:themeColor="text1"/>
          <w:sz w:val="20"/>
          <w:szCs w:val="20"/>
        </w:rPr>
        <w:t>naročilnici za druge upravičene stroške</w:t>
      </w:r>
      <w:r>
        <w:rPr>
          <w:rFonts w:ascii="Arial" w:hAnsi="Arial" w:cs="Arial"/>
          <w:color w:val="000000" w:themeColor="text1"/>
          <w:sz w:val="20"/>
          <w:szCs w:val="20"/>
        </w:rPr>
        <w:t>;</w:t>
      </w:r>
    </w:p>
    <w:p w14:paraId="613F7168" w14:textId="7CCD6669" w:rsidR="008B6D0C" w:rsidRPr="008B6D0C" w:rsidRDefault="008B6D0C" w:rsidP="008B6D0C">
      <w:pPr>
        <w:pStyle w:val="Odstavekseznama"/>
        <w:numPr>
          <w:ilvl w:val="0"/>
          <w:numId w:val="29"/>
        </w:numPr>
        <w:spacing w:after="120"/>
        <w:ind w:left="709"/>
        <w:jc w:val="both"/>
        <w:rPr>
          <w:rFonts w:ascii="Arial" w:hAnsi="Arial" w:cs="Arial"/>
          <w:color w:val="000000" w:themeColor="text1"/>
          <w:sz w:val="20"/>
          <w:szCs w:val="20"/>
        </w:rPr>
      </w:pPr>
      <w:r>
        <w:rPr>
          <w:rFonts w:ascii="Arial" w:hAnsi="Arial" w:cs="Arial"/>
          <w:color w:val="000000" w:themeColor="text1"/>
          <w:sz w:val="20"/>
          <w:szCs w:val="20"/>
        </w:rPr>
        <w:t>p</w:t>
      </w:r>
      <w:r w:rsidRPr="008B6D0C">
        <w:rPr>
          <w:rFonts w:ascii="Arial" w:hAnsi="Arial" w:cs="Arial"/>
          <w:color w:val="000000" w:themeColor="text1"/>
          <w:sz w:val="20"/>
          <w:szCs w:val="20"/>
        </w:rPr>
        <w:t>odatke o izvajalcih in morebitnih podizvajalcih za vse storitve, za katere so nastali upravičeni stroški</w:t>
      </w:r>
      <w:r>
        <w:rPr>
          <w:rFonts w:ascii="Arial" w:hAnsi="Arial" w:cs="Arial"/>
          <w:i/>
          <w:iCs/>
          <w:color w:val="000000" w:themeColor="text1"/>
          <w:sz w:val="20"/>
          <w:szCs w:val="20"/>
        </w:rPr>
        <w:t>;</w:t>
      </w:r>
    </w:p>
    <w:p w14:paraId="59EE99EA" w14:textId="70A266AA" w:rsidR="008B6D0C" w:rsidRPr="008B6D0C" w:rsidRDefault="008B6D0C" w:rsidP="008B6D0C">
      <w:pPr>
        <w:pStyle w:val="Odstavekseznama"/>
        <w:numPr>
          <w:ilvl w:val="0"/>
          <w:numId w:val="29"/>
        </w:numPr>
        <w:spacing w:after="120"/>
        <w:ind w:left="709"/>
        <w:jc w:val="both"/>
        <w:rPr>
          <w:rFonts w:ascii="Arial" w:hAnsi="Arial" w:cs="Arial"/>
          <w:color w:val="000000" w:themeColor="text1"/>
          <w:sz w:val="20"/>
          <w:szCs w:val="20"/>
        </w:rPr>
      </w:pPr>
      <w:r>
        <w:rPr>
          <w:rFonts w:ascii="Arial" w:hAnsi="Arial" w:cs="Arial"/>
          <w:color w:val="000000" w:themeColor="text1"/>
          <w:sz w:val="20"/>
          <w:szCs w:val="20"/>
        </w:rPr>
        <w:t>d</w:t>
      </w:r>
      <w:r w:rsidRPr="008B6D0C">
        <w:rPr>
          <w:rFonts w:ascii="Arial" w:hAnsi="Arial" w:cs="Arial"/>
          <w:color w:val="000000" w:themeColor="text1"/>
          <w:sz w:val="20"/>
          <w:szCs w:val="20"/>
        </w:rPr>
        <w:t>okazila o posredovanju podatkov evidence stavbnih zemljišč v evidenco stavbnih zemljišč na državni ravni</w:t>
      </w:r>
      <w:r>
        <w:rPr>
          <w:rFonts w:ascii="Arial" w:hAnsi="Arial" w:cs="Arial"/>
          <w:color w:val="000000" w:themeColor="text1"/>
          <w:sz w:val="20"/>
          <w:szCs w:val="20"/>
        </w:rPr>
        <w:t>;</w:t>
      </w:r>
    </w:p>
    <w:p w14:paraId="31939EDE" w14:textId="42B75FDC" w:rsidR="008B6D0C" w:rsidRPr="008B6D0C" w:rsidRDefault="008B6D0C" w:rsidP="008B6D0C">
      <w:pPr>
        <w:pStyle w:val="Odstavekseznama"/>
        <w:numPr>
          <w:ilvl w:val="0"/>
          <w:numId w:val="29"/>
        </w:numPr>
        <w:spacing w:after="120"/>
        <w:ind w:left="709"/>
        <w:jc w:val="both"/>
        <w:rPr>
          <w:rFonts w:ascii="Arial" w:hAnsi="Arial" w:cs="Arial"/>
          <w:color w:val="000000" w:themeColor="text1"/>
          <w:sz w:val="20"/>
          <w:szCs w:val="20"/>
        </w:rPr>
      </w:pPr>
      <w:r>
        <w:rPr>
          <w:rFonts w:ascii="Arial" w:hAnsi="Arial" w:cs="Arial"/>
          <w:color w:val="000000" w:themeColor="text1"/>
          <w:sz w:val="20"/>
          <w:szCs w:val="20"/>
        </w:rPr>
        <w:t>p</w:t>
      </w:r>
      <w:r w:rsidRPr="008B6D0C">
        <w:rPr>
          <w:rFonts w:ascii="Arial" w:hAnsi="Arial" w:cs="Arial"/>
          <w:color w:val="000000" w:themeColor="text1"/>
          <w:sz w:val="20"/>
          <w:szCs w:val="20"/>
        </w:rPr>
        <w:t xml:space="preserve">otrdilo o izvedenem kakovostnem pregledu podatkov evidence stavbnih zemljišč, ki ga izda </w:t>
      </w:r>
      <w:r>
        <w:rPr>
          <w:rFonts w:ascii="Arial" w:hAnsi="Arial" w:cs="Arial"/>
          <w:color w:val="000000" w:themeColor="text1"/>
          <w:sz w:val="20"/>
          <w:szCs w:val="20"/>
        </w:rPr>
        <w:t>sofinancer;</w:t>
      </w:r>
    </w:p>
    <w:p w14:paraId="074283F7" w14:textId="4A3B1369" w:rsidR="008B6D0C" w:rsidRPr="008B6D0C" w:rsidRDefault="008B6D0C" w:rsidP="008B6D0C">
      <w:pPr>
        <w:pStyle w:val="Odstavekseznama"/>
        <w:numPr>
          <w:ilvl w:val="0"/>
          <w:numId w:val="29"/>
        </w:numPr>
        <w:spacing w:after="120"/>
        <w:ind w:left="709"/>
        <w:jc w:val="both"/>
        <w:rPr>
          <w:rFonts w:ascii="Arial" w:hAnsi="Arial" w:cs="Arial"/>
          <w:color w:val="000000" w:themeColor="text1"/>
          <w:sz w:val="20"/>
          <w:szCs w:val="20"/>
        </w:rPr>
      </w:pPr>
      <w:r>
        <w:rPr>
          <w:rFonts w:ascii="Arial" w:hAnsi="Arial" w:cs="Arial"/>
          <w:color w:val="000000" w:themeColor="text1"/>
          <w:sz w:val="20"/>
          <w:szCs w:val="20"/>
        </w:rPr>
        <w:t>i</w:t>
      </w:r>
      <w:r w:rsidRPr="008B6D0C">
        <w:rPr>
          <w:rFonts w:ascii="Arial" w:hAnsi="Arial" w:cs="Arial"/>
          <w:color w:val="000000" w:themeColor="text1"/>
          <w:sz w:val="20"/>
          <w:szCs w:val="20"/>
        </w:rPr>
        <w:t xml:space="preserve">zjavo upravičenca, </w:t>
      </w:r>
      <w:r w:rsidR="007F1E00">
        <w:rPr>
          <w:rFonts w:ascii="Arial" w:hAnsi="Arial" w:cs="Arial"/>
          <w:color w:val="000000" w:themeColor="text1"/>
          <w:sz w:val="20"/>
          <w:szCs w:val="20"/>
        </w:rPr>
        <w:t>skladno z 9. členom</w:t>
      </w:r>
      <w:r w:rsidR="002B0F88">
        <w:rPr>
          <w:rFonts w:ascii="Arial" w:hAnsi="Arial" w:cs="Arial"/>
          <w:color w:val="000000" w:themeColor="text1"/>
          <w:sz w:val="20"/>
          <w:szCs w:val="20"/>
        </w:rPr>
        <w:t xml:space="preserve"> te pogodbe o </w:t>
      </w:r>
      <w:proofErr w:type="spellStart"/>
      <w:r w:rsidR="002B0F88">
        <w:rPr>
          <w:rFonts w:ascii="Arial" w:hAnsi="Arial" w:cs="Arial"/>
          <w:color w:val="000000" w:themeColor="text1"/>
          <w:sz w:val="20"/>
          <w:szCs w:val="20"/>
        </w:rPr>
        <w:t>sofinaciranju</w:t>
      </w:r>
      <w:proofErr w:type="spellEnd"/>
      <w:r w:rsidR="007F1E00">
        <w:rPr>
          <w:rFonts w:ascii="Arial" w:hAnsi="Arial" w:cs="Arial"/>
          <w:color w:val="000000" w:themeColor="text1"/>
          <w:sz w:val="20"/>
          <w:szCs w:val="20"/>
        </w:rPr>
        <w:t xml:space="preserve">, </w:t>
      </w:r>
      <w:r w:rsidRPr="008B6D0C">
        <w:rPr>
          <w:rFonts w:ascii="Arial" w:hAnsi="Arial" w:cs="Arial"/>
          <w:color w:val="000000" w:themeColor="text1"/>
          <w:sz w:val="20"/>
          <w:szCs w:val="20"/>
        </w:rPr>
        <w:t xml:space="preserve">da je projekt zaključen, da so finančne obveznosti iz </w:t>
      </w:r>
      <w:r w:rsidR="00CE165D" w:rsidRPr="00CE165D">
        <w:rPr>
          <w:rFonts w:ascii="Arial" w:hAnsi="Arial" w:cs="Arial"/>
          <w:color w:val="000000" w:themeColor="text1"/>
          <w:sz w:val="20"/>
          <w:szCs w:val="20"/>
        </w:rPr>
        <w:t>pogodbe z zunanjim izvajalcem storitve</w:t>
      </w:r>
      <w:r w:rsidR="00CE165D">
        <w:rPr>
          <w:rFonts w:ascii="Arial" w:hAnsi="Arial" w:cs="Arial"/>
          <w:color w:val="000000" w:themeColor="text1"/>
          <w:sz w:val="20"/>
          <w:szCs w:val="20"/>
        </w:rPr>
        <w:t xml:space="preserve"> </w:t>
      </w:r>
      <w:r w:rsidRPr="008B6D0C">
        <w:rPr>
          <w:rFonts w:ascii="Arial" w:hAnsi="Arial" w:cs="Arial"/>
          <w:color w:val="000000" w:themeColor="text1"/>
          <w:sz w:val="20"/>
          <w:szCs w:val="20"/>
        </w:rPr>
        <w:t>zaključene ter da so s projektom doseženi cilji javnega poziva</w:t>
      </w:r>
      <w:r>
        <w:rPr>
          <w:rFonts w:ascii="Arial" w:eastAsiaTheme="minorHAnsi" w:hAnsi="Arial" w:cs="Arial"/>
          <w:color w:val="000000" w:themeColor="text1"/>
          <w:sz w:val="20"/>
          <w:szCs w:val="20"/>
        </w:rPr>
        <w:t>;</w:t>
      </w:r>
    </w:p>
    <w:p w14:paraId="1DCD61FD" w14:textId="05C46965" w:rsidR="008B6D0C" w:rsidRPr="008B6D0C" w:rsidRDefault="008B6D0C" w:rsidP="008B6D0C">
      <w:pPr>
        <w:pStyle w:val="Odstavekseznama"/>
        <w:numPr>
          <w:ilvl w:val="0"/>
          <w:numId w:val="29"/>
        </w:numPr>
        <w:spacing w:after="120"/>
        <w:ind w:left="709"/>
        <w:jc w:val="both"/>
        <w:rPr>
          <w:rFonts w:ascii="Arial" w:hAnsi="Arial" w:cs="Arial"/>
          <w:color w:val="000000" w:themeColor="text1"/>
          <w:sz w:val="20"/>
          <w:szCs w:val="20"/>
        </w:rPr>
      </w:pPr>
      <w:r>
        <w:rPr>
          <w:rFonts w:ascii="Arial" w:hAnsi="Arial" w:cs="Arial"/>
          <w:color w:val="000000" w:themeColor="text1"/>
          <w:sz w:val="20"/>
          <w:szCs w:val="20"/>
        </w:rPr>
        <w:t>k</w:t>
      </w:r>
      <w:r w:rsidRPr="008B6D0C">
        <w:rPr>
          <w:rFonts w:ascii="Arial" w:hAnsi="Arial" w:cs="Arial"/>
          <w:color w:val="000000" w:themeColor="text1"/>
          <w:sz w:val="20"/>
          <w:szCs w:val="20"/>
        </w:rPr>
        <w:t>ončno poročilo.</w:t>
      </w:r>
    </w:p>
    <w:p w14:paraId="600ECF1D" w14:textId="2C7330E4" w:rsidR="00BB00F0" w:rsidRPr="00BB00F0" w:rsidRDefault="00BB00F0" w:rsidP="00FA0A23">
      <w:pPr>
        <w:spacing w:line="276" w:lineRule="auto"/>
        <w:jc w:val="both"/>
        <w:rPr>
          <w:rFonts w:ascii="Arial" w:hAnsi="Arial" w:cs="Arial"/>
          <w:sz w:val="20"/>
          <w:szCs w:val="20"/>
        </w:rPr>
      </w:pPr>
      <w:r w:rsidRPr="00BB00F0">
        <w:rPr>
          <w:rFonts w:ascii="Arial" w:hAnsi="Arial" w:cs="Arial"/>
          <w:sz w:val="20"/>
          <w:szCs w:val="20"/>
        </w:rPr>
        <w:t xml:space="preserve">V skladu z zakonodajo o opravljanju plačilnih storitev za proračunske uporabnike je upravičenec dolžan sofinancerju izdati vlogo za izplačilo, skupaj z navedenimi obveznimi prilogami, izključno v elektronski obliki (e-račun) preko aplikacije </w:t>
      </w:r>
      <w:proofErr w:type="spellStart"/>
      <w:r w:rsidRPr="00BB00F0">
        <w:rPr>
          <w:rFonts w:ascii="Arial" w:hAnsi="Arial" w:cs="Arial"/>
          <w:sz w:val="20"/>
          <w:szCs w:val="20"/>
        </w:rPr>
        <w:t>UJPnet</w:t>
      </w:r>
      <w:proofErr w:type="spellEnd"/>
      <w:r w:rsidRPr="00BB00F0">
        <w:rPr>
          <w:rFonts w:ascii="Arial" w:hAnsi="Arial" w:cs="Arial"/>
          <w:sz w:val="20"/>
          <w:szCs w:val="20"/>
        </w:rPr>
        <w:t>. Upravičenec se mora pri izstavitvi vloge za izplačilo sklicevati na številko sklenjene pogodbe o sofinanciranju.</w:t>
      </w:r>
    </w:p>
    <w:p w14:paraId="0F3B6ABE" w14:textId="7FD5870A" w:rsidR="00BB00F0" w:rsidRPr="00C7623B" w:rsidRDefault="00BB00F0" w:rsidP="00BB00F0">
      <w:pPr>
        <w:spacing w:line="276" w:lineRule="auto"/>
        <w:jc w:val="center"/>
        <w:rPr>
          <w:rFonts w:ascii="Arial" w:hAnsi="Arial" w:cs="Arial"/>
          <w:color w:val="000000"/>
          <w:sz w:val="20"/>
          <w:szCs w:val="20"/>
        </w:rPr>
      </w:pPr>
      <w:r w:rsidRPr="00C7623B">
        <w:rPr>
          <w:rFonts w:ascii="Arial" w:hAnsi="Arial" w:cs="Arial"/>
          <w:color w:val="000000"/>
          <w:sz w:val="20"/>
          <w:szCs w:val="20"/>
        </w:rPr>
        <w:t>1</w:t>
      </w:r>
      <w:r>
        <w:rPr>
          <w:rFonts w:ascii="Arial" w:hAnsi="Arial" w:cs="Arial"/>
          <w:color w:val="000000"/>
          <w:sz w:val="20"/>
          <w:szCs w:val="20"/>
        </w:rPr>
        <w:t>1</w:t>
      </w:r>
      <w:r w:rsidRPr="00C7623B">
        <w:rPr>
          <w:rFonts w:ascii="Arial" w:hAnsi="Arial" w:cs="Arial"/>
          <w:color w:val="000000"/>
          <w:sz w:val="20"/>
          <w:szCs w:val="20"/>
        </w:rPr>
        <w:t>. člen</w:t>
      </w:r>
    </w:p>
    <w:p w14:paraId="4690EF7C" w14:textId="1BE29F87" w:rsidR="00DF40D8" w:rsidRPr="00C7623B" w:rsidRDefault="00DF40D8" w:rsidP="00FA0A23">
      <w:pPr>
        <w:spacing w:line="276" w:lineRule="auto"/>
        <w:jc w:val="both"/>
        <w:rPr>
          <w:rFonts w:ascii="Arial" w:hAnsi="Arial" w:cs="Arial"/>
          <w:sz w:val="20"/>
          <w:szCs w:val="20"/>
        </w:rPr>
      </w:pPr>
      <w:r w:rsidRPr="00C7623B">
        <w:rPr>
          <w:rFonts w:ascii="Arial" w:hAnsi="Arial" w:cs="Arial"/>
          <w:sz w:val="20"/>
          <w:szCs w:val="20"/>
        </w:rPr>
        <w:t xml:space="preserve">Izplačilo </w:t>
      </w:r>
      <w:r w:rsidR="008B6D0C">
        <w:rPr>
          <w:rFonts w:ascii="Arial" w:hAnsi="Arial" w:cs="Arial"/>
          <w:sz w:val="20"/>
          <w:szCs w:val="20"/>
        </w:rPr>
        <w:t xml:space="preserve">sredstev po tej pogodbi </w:t>
      </w:r>
      <w:r w:rsidRPr="00C7623B">
        <w:rPr>
          <w:rFonts w:ascii="Arial" w:hAnsi="Arial" w:cs="Arial"/>
          <w:sz w:val="20"/>
          <w:szCs w:val="20"/>
        </w:rPr>
        <w:t>se izvede na naslednji način:</w:t>
      </w:r>
    </w:p>
    <w:p w14:paraId="3E6AF16F" w14:textId="0ED13F1B" w:rsidR="004E6726" w:rsidRPr="00BB00F0" w:rsidRDefault="008B6D0C" w:rsidP="00BB00F0">
      <w:pPr>
        <w:pStyle w:val="Odstavekseznama"/>
        <w:numPr>
          <w:ilvl w:val="0"/>
          <w:numId w:val="30"/>
        </w:numPr>
        <w:spacing w:after="120"/>
        <w:ind w:left="709"/>
        <w:jc w:val="both"/>
        <w:rPr>
          <w:rFonts w:ascii="Arial" w:hAnsi="Arial" w:cs="Arial"/>
          <w:sz w:val="20"/>
          <w:szCs w:val="20"/>
        </w:rPr>
      </w:pPr>
      <w:bookmarkStart w:id="10" w:name="_Hlk144372977"/>
      <w:r w:rsidRPr="008B6D0C">
        <w:rPr>
          <w:rFonts w:ascii="Arial" w:eastAsiaTheme="minorHAnsi" w:hAnsi="Arial" w:cs="Arial"/>
          <w:sz w:val="20"/>
          <w:szCs w:val="20"/>
        </w:rPr>
        <w:t xml:space="preserve">v višini do 100 % dodeljenega zneska sofinanciranja iz </w:t>
      </w:r>
      <w:r w:rsidRPr="008B6D0C">
        <w:rPr>
          <w:rFonts w:ascii="Arial" w:hAnsi="Arial" w:cs="Arial"/>
          <w:sz w:val="20"/>
          <w:szCs w:val="20"/>
        </w:rPr>
        <w:t>priloge 3: Kriteriji in višine sredstev za občine. Pogoj za izplačilo je: Zagotovljeni podatki evidence stavbnih zemljišč, tj. podatki o pozidanih zemljiščih in nepozidanih stavbnih zemljiščih z razvojnimi stopnjami za celotno območje občine, vzpostavljena evidenca stavbnih zemljišč (skladno s 324. členom ZUreP-3) in podatki posredovani in objavljeni v evidenci stavbnih zemljišč na državni ravni</w:t>
      </w:r>
      <w:r w:rsidRPr="008B6D0C" w:rsidDel="00396CA0">
        <w:rPr>
          <w:rFonts w:ascii="Arial" w:hAnsi="Arial" w:cs="Arial"/>
          <w:sz w:val="20"/>
          <w:szCs w:val="20"/>
        </w:rPr>
        <w:t xml:space="preserve"> </w:t>
      </w:r>
      <w:r w:rsidRPr="008B6D0C">
        <w:rPr>
          <w:rFonts w:ascii="Arial" w:hAnsi="Arial" w:cs="Arial"/>
          <w:sz w:val="20"/>
          <w:szCs w:val="20"/>
        </w:rPr>
        <w:t>do 3</w:t>
      </w:r>
      <w:r w:rsidR="00080C04">
        <w:rPr>
          <w:rFonts w:ascii="Arial" w:hAnsi="Arial" w:cs="Arial"/>
          <w:sz w:val="20"/>
          <w:szCs w:val="20"/>
        </w:rPr>
        <w:t>0</w:t>
      </w:r>
      <w:r w:rsidRPr="008B6D0C">
        <w:rPr>
          <w:rFonts w:ascii="Arial" w:hAnsi="Arial" w:cs="Arial"/>
          <w:sz w:val="20"/>
          <w:szCs w:val="20"/>
        </w:rPr>
        <w:t xml:space="preserve">. </w:t>
      </w:r>
      <w:r w:rsidR="00080C04">
        <w:rPr>
          <w:rFonts w:ascii="Arial" w:hAnsi="Arial" w:cs="Arial"/>
          <w:sz w:val="20"/>
          <w:szCs w:val="20"/>
        </w:rPr>
        <w:t>9</w:t>
      </w:r>
      <w:r w:rsidRPr="008B6D0C">
        <w:rPr>
          <w:rFonts w:ascii="Arial" w:hAnsi="Arial" w:cs="Arial"/>
          <w:sz w:val="20"/>
          <w:szCs w:val="20"/>
        </w:rPr>
        <w:t>. 2026. V primeru, da sredstva sofinanciranja iz priloge 3: Kriteriji in višine sredstev za občine niso zadostna, upravičenec dodatna sredstva zagotovi iz lastnih sredstev oziroma iz drugih virov.</w:t>
      </w:r>
    </w:p>
    <w:bookmarkEnd w:id="10"/>
    <w:p w14:paraId="30A611A1" w14:textId="54BD2742" w:rsidR="009F6962" w:rsidRPr="00C7623B" w:rsidRDefault="009F6962" w:rsidP="00FA0A23">
      <w:pPr>
        <w:pStyle w:val="Napis"/>
        <w:spacing w:line="276" w:lineRule="auto"/>
        <w:rPr>
          <w:rFonts w:ascii="Arial" w:hAnsi="Arial" w:cs="Arial"/>
          <w:b w:val="0"/>
          <w:color w:val="000000"/>
        </w:rPr>
      </w:pPr>
      <w:r w:rsidRPr="00C7623B">
        <w:rPr>
          <w:rFonts w:ascii="Arial" w:hAnsi="Arial" w:cs="Arial"/>
          <w:b w:val="0"/>
          <w:color w:val="000000"/>
        </w:rPr>
        <w:t xml:space="preserve">Sofinancer si pridržuje pravico do: </w:t>
      </w:r>
    </w:p>
    <w:p w14:paraId="6DFF2959" w14:textId="4C2F4D3D" w:rsidR="009F6962" w:rsidRPr="00C7623B" w:rsidRDefault="009F6962" w:rsidP="00FA0A23">
      <w:pPr>
        <w:pStyle w:val="Napis"/>
        <w:numPr>
          <w:ilvl w:val="0"/>
          <w:numId w:val="1"/>
        </w:numPr>
        <w:spacing w:line="276" w:lineRule="auto"/>
        <w:rPr>
          <w:rFonts w:ascii="Arial" w:hAnsi="Arial" w:cs="Arial"/>
          <w:b w:val="0"/>
          <w:color w:val="000000"/>
        </w:rPr>
      </w:pPr>
      <w:r w:rsidRPr="00C7623B">
        <w:rPr>
          <w:rFonts w:ascii="Arial" w:hAnsi="Arial" w:cs="Arial"/>
          <w:b w:val="0"/>
          <w:color w:val="000000"/>
        </w:rPr>
        <w:t>preveritve vseh izdatkov, ki so podlaga vloge za izplačilo, glede upravičenosti nastalega izdatka</w:t>
      </w:r>
      <w:r w:rsidR="00BB00F0">
        <w:rPr>
          <w:rFonts w:ascii="Arial" w:hAnsi="Arial" w:cs="Arial"/>
          <w:b w:val="0"/>
          <w:color w:val="000000"/>
        </w:rPr>
        <w:t>;</w:t>
      </w:r>
    </w:p>
    <w:p w14:paraId="70E22FB1" w14:textId="1AFC1446" w:rsidR="009F6962" w:rsidRPr="00C7623B" w:rsidRDefault="009F6962" w:rsidP="00FA0A23">
      <w:pPr>
        <w:pStyle w:val="Napis"/>
        <w:numPr>
          <w:ilvl w:val="0"/>
          <w:numId w:val="1"/>
        </w:numPr>
        <w:spacing w:line="276" w:lineRule="auto"/>
        <w:rPr>
          <w:rFonts w:ascii="Arial" w:hAnsi="Arial" w:cs="Arial"/>
          <w:b w:val="0"/>
          <w:color w:val="000000"/>
        </w:rPr>
      </w:pPr>
      <w:r w:rsidRPr="00C7623B">
        <w:rPr>
          <w:rFonts w:ascii="Arial" w:hAnsi="Arial" w:cs="Arial"/>
          <w:b w:val="0"/>
          <w:color w:val="000000"/>
        </w:rPr>
        <w:t>zavrnitve vloge za izplačilo ali do zamika izplačila v primeru ugotovljenih napak oz. nepravilnosti v vlogi za izplačilo oz. obveznih prilogah k vlogi za izplačilo</w:t>
      </w:r>
      <w:r w:rsidR="00BB00F0">
        <w:rPr>
          <w:rFonts w:ascii="Arial" w:hAnsi="Arial" w:cs="Arial"/>
          <w:b w:val="0"/>
          <w:color w:val="000000"/>
        </w:rPr>
        <w:t>;</w:t>
      </w:r>
    </w:p>
    <w:p w14:paraId="499C240B" w14:textId="77777777" w:rsidR="00DF40D8" w:rsidRPr="00C7623B" w:rsidRDefault="009F6962" w:rsidP="00FA0A23">
      <w:pPr>
        <w:pStyle w:val="Napis"/>
        <w:numPr>
          <w:ilvl w:val="0"/>
          <w:numId w:val="1"/>
        </w:numPr>
        <w:spacing w:line="276" w:lineRule="auto"/>
        <w:rPr>
          <w:rFonts w:ascii="Arial" w:hAnsi="Arial" w:cs="Arial"/>
          <w:b w:val="0"/>
          <w:color w:val="000000"/>
        </w:rPr>
      </w:pPr>
      <w:r w:rsidRPr="00C7623B">
        <w:rPr>
          <w:rFonts w:ascii="Arial" w:hAnsi="Arial" w:cs="Arial"/>
          <w:b w:val="0"/>
          <w:color w:val="000000"/>
        </w:rPr>
        <w:t xml:space="preserve">dodatnih pojasnil in dokazil od upravičenca, ki dokazujejo upravičenost nastanka izdatka za izvedbo </w:t>
      </w:r>
      <w:r w:rsidR="00DF40D8" w:rsidRPr="00C7623B">
        <w:rPr>
          <w:rFonts w:ascii="Arial" w:hAnsi="Arial" w:cs="Arial"/>
          <w:b w:val="0"/>
          <w:color w:val="000000"/>
        </w:rPr>
        <w:t>projekta</w:t>
      </w:r>
      <w:r w:rsidRPr="00C7623B">
        <w:rPr>
          <w:rFonts w:ascii="Arial" w:hAnsi="Arial" w:cs="Arial"/>
          <w:b w:val="0"/>
          <w:color w:val="000000"/>
        </w:rPr>
        <w:t xml:space="preserve">, če ob pregledu vloge za izplačilo ne ugotovi neposredne povezave med nastankom priglašenega izdatka in izvedbo </w:t>
      </w:r>
      <w:r w:rsidR="00DF40D8" w:rsidRPr="00C7623B">
        <w:rPr>
          <w:rFonts w:ascii="Arial" w:hAnsi="Arial" w:cs="Arial"/>
          <w:b w:val="0"/>
          <w:color w:val="000000"/>
        </w:rPr>
        <w:t>projekta</w:t>
      </w:r>
      <w:r w:rsidRPr="00C7623B">
        <w:rPr>
          <w:rFonts w:ascii="Arial" w:hAnsi="Arial" w:cs="Arial"/>
          <w:b w:val="0"/>
          <w:color w:val="000000"/>
        </w:rPr>
        <w:t>.</w:t>
      </w:r>
    </w:p>
    <w:p w14:paraId="028600CB" w14:textId="77777777" w:rsidR="00DF40D8" w:rsidRPr="00C7623B" w:rsidRDefault="00DF40D8" w:rsidP="00FA0A23">
      <w:pPr>
        <w:pStyle w:val="Napis"/>
        <w:spacing w:line="276" w:lineRule="auto"/>
        <w:rPr>
          <w:rFonts w:ascii="Arial" w:hAnsi="Arial" w:cs="Arial"/>
          <w:b w:val="0"/>
          <w:color w:val="000000"/>
        </w:rPr>
      </w:pPr>
    </w:p>
    <w:p w14:paraId="36E8D657" w14:textId="6D7ED37B" w:rsidR="009F6962" w:rsidRPr="00C7623B" w:rsidRDefault="009F6962" w:rsidP="00FA0A23">
      <w:pPr>
        <w:pStyle w:val="Napis"/>
        <w:spacing w:line="276" w:lineRule="auto"/>
        <w:rPr>
          <w:rFonts w:ascii="Arial" w:hAnsi="Arial" w:cs="Arial"/>
          <w:b w:val="0"/>
          <w:bCs w:val="0"/>
          <w:color w:val="000000"/>
        </w:rPr>
      </w:pPr>
      <w:r w:rsidRPr="00C7623B">
        <w:rPr>
          <w:rFonts w:ascii="Arial" w:hAnsi="Arial" w:cs="Arial"/>
          <w:b w:val="0"/>
          <w:bCs w:val="0"/>
          <w:color w:val="000000"/>
        </w:rPr>
        <w:t xml:space="preserve">Če </w:t>
      </w:r>
      <w:r w:rsidR="00DF40D8" w:rsidRPr="00C7623B">
        <w:rPr>
          <w:rFonts w:ascii="Arial" w:hAnsi="Arial" w:cs="Arial"/>
          <w:b w:val="0"/>
          <w:bCs w:val="0"/>
          <w:color w:val="000000"/>
        </w:rPr>
        <w:t>upravičenec</w:t>
      </w:r>
      <w:r w:rsidRPr="00C7623B">
        <w:rPr>
          <w:rFonts w:ascii="Arial" w:hAnsi="Arial" w:cs="Arial"/>
          <w:b w:val="0"/>
          <w:bCs w:val="0"/>
          <w:color w:val="000000"/>
        </w:rPr>
        <w:t xml:space="preserve"> v roku iz </w:t>
      </w:r>
      <w:r w:rsidR="00BB00F0">
        <w:rPr>
          <w:rFonts w:ascii="Arial" w:hAnsi="Arial" w:cs="Arial"/>
          <w:b w:val="0"/>
          <w:bCs w:val="0"/>
          <w:color w:val="000000"/>
        </w:rPr>
        <w:t>10.</w:t>
      </w:r>
      <w:r w:rsidR="00DF40D8" w:rsidRPr="00C7623B">
        <w:rPr>
          <w:rFonts w:ascii="Arial" w:hAnsi="Arial" w:cs="Arial"/>
          <w:b w:val="0"/>
          <w:bCs w:val="0"/>
          <w:color w:val="000000"/>
        </w:rPr>
        <w:t xml:space="preserve"> člena </w:t>
      </w:r>
      <w:r w:rsidR="00BB00F0">
        <w:rPr>
          <w:rFonts w:ascii="Arial" w:hAnsi="Arial" w:cs="Arial"/>
          <w:b w:val="0"/>
          <w:bCs w:val="0"/>
          <w:color w:val="000000"/>
        </w:rPr>
        <w:t xml:space="preserve">te pogodbe </w:t>
      </w:r>
      <w:r w:rsidR="00DF40D8" w:rsidRPr="00C7623B">
        <w:rPr>
          <w:rFonts w:ascii="Arial" w:hAnsi="Arial" w:cs="Arial"/>
          <w:b w:val="0"/>
          <w:bCs w:val="0"/>
          <w:color w:val="000000"/>
        </w:rPr>
        <w:t>oz. v roku za dopolnitev, ki ga določi sofinancer,</w:t>
      </w:r>
      <w:r w:rsidRPr="00C7623B">
        <w:rPr>
          <w:rFonts w:ascii="Arial" w:hAnsi="Arial" w:cs="Arial"/>
          <w:b w:val="0"/>
          <w:bCs w:val="0"/>
          <w:color w:val="000000"/>
        </w:rPr>
        <w:t xml:space="preserve"> ne predloži vseh zahtevanih dokazil o upravičenosti stroškov, sofinancer zavrne vlogo za izplačilo</w:t>
      </w:r>
      <w:r w:rsidR="00DF40D8" w:rsidRPr="00C7623B">
        <w:rPr>
          <w:rFonts w:ascii="Arial" w:hAnsi="Arial" w:cs="Arial"/>
          <w:b w:val="0"/>
          <w:bCs w:val="0"/>
          <w:color w:val="000000"/>
        </w:rPr>
        <w:t xml:space="preserve">, kar </w:t>
      </w:r>
      <w:r w:rsidRPr="00C7623B">
        <w:rPr>
          <w:rFonts w:ascii="Arial" w:hAnsi="Arial" w:cs="Arial"/>
          <w:b w:val="0"/>
          <w:bCs w:val="0"/>
          <w:color w:val="000000"/>
        </w:rPr>
        <w:t>se šteje za bistveno kršitev pogodbe.</w:t>
      </w:r>
    </w:p>
    <w:p w14:paraId="74AFAA7E" w14:textId="77777777" w:rsidR="009F6962" w:rsidRPr="00C7623B" w:rsidRDefault="009F6962" w:rsidP="00FA0A23">
      <w:pPr>
        <w:spacing w:line="276" w:lineRule="auto"/>
        <w:jc w:val="both"/>
        <w:rPr>
          <w:rFonts w:ascii="Arial" w:hAnsi="Arial" w:cs="Arial"/>
          <w:color w:val="000000"/>
          <w:sz w:val="20"/>
          <w:szCs w:val="20"/>
        </w:rPr>
      </w:pPr>
    </w:p>
    <w:p w14:paraId="2ED6E33E" w14:textId="2C57ADC1" w:rsidR="009F6962" w:rsidRPr="00C7623B" w:rsidRDefault="003D1502" w:rsidP="00FA0A23">
      <w:pPr>
        <w:spacing w:line="276" w:lineRule="auto"/>
        <w:jc w:val="both"/>
        <w:rPr>
          <w:rFonts w:ascii="Arial" w:hAnsi="Arial" w:cs="Arial"/>
          <w:color w:val="000000"/>
          <w:sz w:val="20"/>
          <w:szCs w:val="20"/>
        </w:rPr>
      </w:pPr>
      <w:r w:rsidRPr="00C7623B">
        <w:rPr>
          <w:rFonts w:ascii="Arial" w:hAnsi="Arial" w:cs="Arial"/>
          <w:b/>
          <w:bCs/>
          <w:color w:val="000000"/>
          <w:sz w:val="20"/>
          <w:szCs w:val="20"/>
        </w:rPr>
        <w:t>VI</w:t>
      </w:r>
      <w:r w:rsidR="0036181A" w:rsidRPr="00C7623B">
        <w:rPr>
          <w:rFonts w:ascii="Arial" w:hAnsi="Arial" w:cs="Arial"/>
          <w:b/>
          <w:bCs/>
          <w:color w:val="000000"/>
          <w:sz w:val="20"/>
          <w:szCs w:val="20"/>
        </w:rPr>
        <w:t>I</w:t>
      </w:r>
      <w:r w:rsidRPr="00C7623B">
        <w:rPr>
          <w:rFonts w:ascii="Arial" w:hAnsi="Arial" w:cs="Arial"/>
          <w:b/>
          <w:bCs/>
          <w:color w:val="000000"/>
          <w:sz w:val="20"/>
          <w:szCs w:val="20"/>
        </w:rPr>
        <w:t xml:space="preserve">. </w:t>
      </w:r>
      <w:r w:rsidR="00596617" w:rsidRPr="00C7623B">
        <w:rPr>
          <w:rFonts w:ascii="Arial" w:hAnsi="Arial" w:cs="Arial"/>
          <w:b/>
          <w:bCs/>
          <w:color w:val="000000"/>
          <w:sz w:val="20"/>
          <w:szCs w:val="20"/>
        </w:rPr>
        <w:t>OBVEZNOSTI UPRAVIČENCA</w:t>
      </w:r>
    </w:p>
    <w:p w14:paraId="00B3DFAA" w14:textId="4E728F04" w:rsidR="009F6962" w:rsidRPr="00C7623B" w:rsidRDefault="009F6962" w:rsidP="00FA0A23">
      <w:pPr>
        <w:spacing w:line="276" w:lineRule="auto"/>
        <w:jc w:val="center"/>
        <w:rPr>
          <w:rFonts w:ascii="Arial" w:hAnsi="Arial" w:cs="Arial"/>
          <w:color w:val="000000"/>
          <w:sz w:val="20"/>
          <w:szCs w:val="20"/>
        </w:rPr>
      </w:pPr>
      <w:r w:rsidRPr="00C7623B">
        <w:rPr>
          <w:rFonts w:ascii="Arial" w:hAnsi="Arial" w:cs="Arial"/>
          <w:color w:val="000000"/>
          <w:sz w:val="20"/>
          <w:szCs w:val="20"/>
        </w:rPr>
        <w:t>1</w:t>
      </w:r>
      <w:r w:rsidR="00BB00F0">
        <w:rPr>
          <w:rFonts w:ascii="Arial" w:hAnsi="Arial" w:cs="Arial"/>
          <w:color w:val="000000"/>
          <w:sz w:val="20"/>
          <w:szCs w:val="20"/>
        </w:rPr>
        <w:t>2</w:t>
      </w:r>
      <w:r w:rsidRPr="00C7623B">
        <w:rPr>
          <w:rFonts w:ascii="Arial" w:hAnsi="Arial" w:cs="Arial"/>
          <w:color w:val="000000"/>
          <w:sz w:val="20"/>
          <w:szCs w:val="20"/>
        </w:rPr>
        <w:t>. člen</w:t>
      </w:r>
    </w:p>
    <w:p w14:paraId="5DA19268" w14:textId="42562B47" w:rsidR="009F6962" w:rsidRPr="00C7623B" w:rsidRDefault="00596617" w:rsidP="00FA0A23">
      <w:pPr>
        <w:spacing w:line="276" w:lineRule="auto"/>
        <w:jc w:val="both"/>
        <w:rPr>
          <w:rFonts w:ascii="Arial" w:hAnsi="Arial" w:cs="Arial"/>
          <w:color w:val="000000"/>
          <w:sz w:val="20"/>
          <w:szCs w:val="20"/>
        </w:rPr>
      </w:pPr>
      <w:r w:rsidRPr="00C7623B">
        <w:rPr>
          <w:rFonts w:ascii="Arial" w:hAnsi="Arial" w:cs="Arial"/>
          <w:color w:val="000000"/>
          <w:sz w:val="20"/>
          <w:szCs w:val="20"/>
        </w:rPr>
        <w:lastRenderedPageBreak/>
        <w:t>Upravičenec</w:t>
      </w:r>
      <w:r w:rsidR="009F6962" w:rsidRPr="00C7623B">
        <w:rPr>
          <w:rFonts w:ascii="Arial" w:hAnsi="Arial" w:cs="Arial"/>
          <w:color w:val="000000"/>
          <w:sz w:val="20"/>
          <w:szCs w:val="20"/>
        </w:rPr>
        <w:t xml:space="preserve"> se zavezuje, da:</w:t>
      </w:r>
    </w:p>
    <w:p w14:paraId="6A1DED5C" w14:textId="1EB1E9BC" w:rsidR="009F6962" w:rsidRPr="00C7623B" w:rsidRDefault="00596617" w:rsidP="00FA0A23">
      <w:pPr>
        <w:numPr>
          <w:ilvl w:val="0"/>
          <w:numId w:val="11"/>
        </w:numPr>
        <w:spacing w:after="0" w:line="276" w:lineRule="auto"/>
        <w:jc w:val="both"/>
        <w:rPr>
          <w:rFonts w:ascii="Arial" w:hAnsi="Arial" w:cs="Arial"/>
          <w:color w:val="000000"/>
          <w:sz w:val="20"/>
          <w:szCs w:val="20"/>
        </w:rPr>
      </w:pPr>
      <w:r w:rsidRPr="00C7623B">
        <w:rPr>
          <w:rFonts w:ascii="Arial" w:hAnsi="Arial" w:cs="Arial"/>
          <w:color w:val="000000"/>
          <w:sz w:val="20"/>
          <w:szCs w:val="20"/>
        </w:rPr>
        <w:t xml:space="preserve">bo dosledno spoštoval vsa določila v skladu s to pogodbo in javnim </w:t>
      </w:r>
      <w:r w:rsidR="004E6726" w:rsidRPr="00C7623B">
        <w:rPr>
          <w:rFonts w:ascii="Arial" w:hAnsi="Arial" w:cs="Arial"/>
          <w:color w:val="000000"/>
          <w:sz w:val="20"/>
          <w:szCs w:val="20"/>
        </w:rPr>
        <w:t>pozivom</w:t>
      </w:r>
      <w:r w:rsidRPr="00C7623B">
        <w:rPr>
          <w:rFonts w:ascii="Arial" w:hAnsi="Arial" w:cs="Arial"/>
          <w:color w:val="000000"/>
          <w:sz w:val="20"/>
          <w:szCs w:val="20"/>
        </w:rPr>
        <w:t>;</w:t>
      </w:r>
    </w:p>
    <w:p w14:paraId="1927DA3C" w14:textId="001DEF84" w:rsidR="009F6962" w:rsidRPr="00C7623B" w:rsidRDefault="009F6962" w:rsidP="00FA0A23">
      <w:pPr>
        <w:numPr>
          <w:ilvl w:val="0"/>
          <w:numId w:val="11"/>
        </w:numPr>
        <w:spacing w:after="0" w:line="276" w:lineRule="auto"/>
        <w:jc w:val="both"/>
        <w:rPr>
          <w:rFonts w:ascii="Arial" w:hAnsi="Arial" w:cs="Arial"/>
          <w:color w:val="000000"/>
          <w:sz w:val="20"/>
          <w:szCs w:val="20"/>
        </w:rPr>
      </w:pPr>
      <w:r w:rsidRPr="00C7623B">
        <w:rPr>
          <w:rFonts w:ascii="Arial" w:hAnsi="Arial" w:cs="Arial"/>
          <w:color w:val="000000"/>
          <w:sz w:val="20"/>
          <w:szCs w:val="20"/>
        </w:rPr>
        <w:t>bo zagotovil razliko</w:t>
      </w:r>
      <w:r w:rsidR="00596617" w:rsidRPr="00C7623B">
        <w:rPr>
          <w:rFonts w:ascii="Arial" w:hAnsi="Arial" w:cs="Arial"/>
          <w:color w:val="000000"/>
          <w:sz w:val="20"/>
          <w:szCs w:val="20"/>
        </w:rPr>
        <w:t xml:space="preserve"> nastalih stroškov izvedenega projekta</w:t>
      </w:r>
      <w:r w:rsidRPr="00C7623B">
        <w:rPr>
          <w:rFonts w:ascii="Arial" w:hAnsi="Arial" w:cs="Arial"/>
          <w:color w:val="000000"/>
          <w:sz w:val="20"/>
          <w:szCs w:val="20"/>
        </w:rPr>
        <w:t xml:space="preserve"> iz lastnih denarnih sredstev za vse </w:t>
      </w:r>
      <w:r w:rsidR="00596617" w:rsidRPr="00C7623B">
        <w:rPr>
          <w:rFonts w:ascii="Arial" w:hAnsi="Arial" w:cs="Arial"/>
          <w:color w:val="000000"/>
          <w:sz w:val="20"/>
          <w:szCs w:val="20"/>
        </w:rPr>
        <w:t>stroške</w:t>
      </w:r>
      <w:r w:rsidRPr="00C7623B">
        <w:rPr>
          <w:rFonts w:ascii="Arial" w:hAnsi="Arial" w:cs="Arial"/>
          <w:color w:val="000000"/>
          <w:sz w:val="20"/>
          <w:szCs w:val="20"/>
        </w:rPr>
        <w:t xml:space="preserve"> </w:t>
      </w:r>
      <w:r w:rsidR="00596617" w:rsidRPr="00C7623B">
        <w:rPr>
          <w:rFonts w:ascii="Arial" w:hAnsi="Arial" w:cs="Arial"/>
          <w:color w:val="000000"/>
          <w:sz w:val="20"/>
          <w:szCs w:val="20"/>
        </w:rPr>
        <w:t>projekta</w:t>
      </w:r>
      <w:r w:rsidRPr="00C7623B">
        <w:rPr>
          <w:rFonts w:ascii="Arial" w:hAnsi="Arial" w:cs="Arial"/>
          <w:color w:val="000000"/>
          <w:sz w:val="20"/>
          <w:szCs w:val="20"/>
        </w:rPr>
        <w:t>, ki b</w:t>
      </w:r>
      <w:r w:rsidR="00596617" w:rsidRPr="00C7623B">
        <w:rPr>
          <w:rFonts w:ascii="Arial" w:hAnsi="Arial" w:cs="Arial"/>
          <w:color w:val="000000"/>
          <w:sz w:val="20"/>
          <w:szCs w:val="20"/>
        </w:rPr>
        <w:t xml:space="preserve">i </w:t>
      </w:r>
      <w:r w:rsidRPr="00C7623B">
        <w:rPr>
          <w:rFonts w:ascii="Arial" w:hAnsi="Arial" w:cs="Arial"/>
          <w:color w:val="000000"/>
          <w:sz w:val="20"/>
          <w:szCs w:val="20"/>
        </w:rPr>
        <w:t xml:space="preserve">nastali izven obdobja upravičenosti </w:t>
      </w:r>
      <w:r w:rsidR="00596617" w:rsidRPr="00C7623B">
        <w:rPr>
          <w:rFonts w:ascii="Arial" w:hAnsi="Arial" w:cs="Arial"/>
          <w:color w:val="000000"/>
          <w:sz w:val="20"/>
          <w:szCs w:val="20"/>
        </w:rPr>
        <w:t>stroškov</w:t>
      </w:r>
      <w:r w:rsidRPr="00C7623B">
        <w:rPr>
          <w:rFonts w:ascii="Arial" w:hAnsi="Arial" w:cs="Arial"/>
          <w:color w:val="000000"/>
          <w:sz w:val="20"/>
          <w:szCs w:val="20"/>
        </w:rPr>
        <w:t xml:space="preserve"> po </w:t>
      </w:r>
      <w:r w:rsidR="00596617" w:rsidRPr="00C7623B">
        <w:rPr>
          <w:rFonts w:ascii="Arial" w:hAnsi="Arial" w:cs="Arial"/>
          <w:color w:val="000000"/>
          <w:sz w:val="20"/>
          <w:szCs w:val="20"/>
        </w:rPr>
        <w:t>8</w:t>
      </w:r>
      <w:r w:rsidRPr="00C7623B">
        <w:rPr>
          <w:rFonts w:ascii="Arial" w:hAnsi="Arial" w:cs="Arial"/>
          <w:color w:val="000000"/>
          <w:sz w:val="20"/>
          <w:szCs w:val="20"/>
        </w:rPr>
        <w:t>. členu te pogodbe;</w:t>
      </w:r>
    </w:p>
    <w:p w14:paraId="557E9204" w14:textId="11E1B449" w:rsidR="009F6962" w:rsidRPr="00C7623B" w:rsidRDefault="009F6962" w:rsidP="00FA0A23">
      <w:pPr>
        <w:numPr>
          <w:ilvl w:val="0"/>
          <w:numId w:val="11"/>
        </w:numPr>
        <w:spacing w:after="0" w:line="276" w:lineRule="auto"/>
        <w:jc w:val="both"/>
        <w:rPr>
          <w:rFonts w:ascii="Arial" w:hAnsi="Arial" w:cs="Arial"/>
          <w:color w:val="000000"/>
          <w:sz w:val="20"/>
          <w:szCs w:val="20"/>
        </w:rPr>
      </w:pPr>
      <w:r w:rsidRPr="00C7623B">
        <w:rPr>
          <w:rFonts w:ascii="Arial" w:hAnsi="Arial" w:cs="Arial"/>
          <w:color w:val="000000"/>
          <w:sz w:val="20"/>
          <w:szCs w:val="20"/>
        </w:rPr>
        <w:t xml:space="preserve">bo dokumentacijo o izvajanju </w:t>
      </w:r>
      <w:r w:rsidR="00596617" w:rsidRPr="00BB00F0">
        <w:rPr>
          <w:rFonts w:ascii="Arial" w:hAnsi="Arial" w:cs="Arial"/>
          <w:color w:val="000000"/>
          <w:sz w:val="20"/>
          <w:szCs w:val="20"/>
        </w:rPr>
        <w:t xml:space="preserve">projekta po tej pogodbi in v skladu z javnim </w:t>
      </w:r>
      <w:r w:rsidR="004E6726" w:rsidRPr="00BB00F0">
        <w:rPr>
          <w:rFonts w:ascii="Arial" w:hAnsi="Arial" w:cs="Arial"/>
          <w:color w:val="000000"/>
          <w:sz w:val="20"/>
          <w:szCs w:val="20"/>
        </w:rPr>
        <w:t>pozivom</w:t>
      </w:r>
      <w:r w:rsidRPr="00BB00F0">
        <w:rPr>
          <w:rFonts w:ascii="Arial" w:hAnsi="Arial" w:cs="Arial"/>
          <w:color w:val="000000"/>
          <w:sz w:val="20"/>
          <w:szCs w:val="20"/>
        </w:rPr>
        <w:t xml:space="preserve"> hranil </w:t>
      </w:r>
      <w:r w:rsidR="00BB00F0" w:rsidRPr="00BB00F0">
        <w:rPr>
          <w:rFonts w:ascii="Arial" w:hAnsi="Arial" w:cs="Arial"/>
          <w:sz w:val="20"/>
          <w:szCs w:val="20"/>
        </w:rPr>
        <w:t>v skladu s 34. členom Uredbe (UE) 2021/241</w:t>
      </w:r>
      <w:r w:rsidR="00BB00F0">
        <w:rPr>
          <w:rFonts w:ascii="Arial" w:hAnsi="Arial" w:cs="Arial"/>
          <w:sz w:val="20"/>
          <w:szCs w:val="20"/>
        </w:rPr>
        <w:t xml:space="preserve"> in</w:t>
      </w:r>
      <w:r w:rsidR="00BB00F0" w:rsidRPr="00BB00F0">
        <w:rPr>
          <w:rFonts w:ascii="Arial" w:hAnsi="Arial" w:cs="Arial"/>
          <w:sz w:val="20"/>
          <w:szCs w:val="20"/>
        </w:rPr>
        <w:t xml:space="preserve"> Pravilnikom o določanju rokov hrambe dokumentarnega gradiva v javni upravi (Uradni list RS, 49/19)</w:t>
      </w:r>
      <w:r w:rsidRPr="00BB00F0">
        <w:rPr>
          <w:rFonts w:ascii="Arial" w:hAnsi="Arial" w:cs="Arial"/>
          <w:color w:val="000000"/>
          <w:sz w:val="20"/>
          <w:szCs w:val="20"/>
        </w:rPr>
        <w:t>;</w:t>
      </w:r>
    </w:p>
    <w:p w14:paraId="73B479FE" w14:textId="77777777" w:rsidR="009F6962" w:rsidRPr="00C7623B" w:rsidRDefault="009F6962" w:rsidP="00FA0A23">
      <w:pPr>
        <w:numPr>
          <w:ilvl w:val="0"/>
          <w:numId w:val="11"/>
        </w:numPr>
        <w:spacing w:after="0" w:line="276" w:lineRule="auto"/>
        <w:jc w:val="both"/>
        <w:rPr>
          <w:rFonts w:ascii="Arial" w:hAnsi="Arial" w:cs="Arial"/>
          <w:color w:val="000000"/>
          <w:sz w:val="20"/>
          <w:szCs w:val="20"/>
        </w:rPr>
      </w:pPr>
      <w:r w:rsidRPr="00C7623B">
        <w:rPr>
          <w:rFonts w:ascii="Arial" w:hAnsi="Arial" w:cs="Arial"/>
          <w:color w:val="000000"/>
          <w:sz w:val="20"/>
          <w:szCs w:val="20"/>
        </w:rPr>
        <w:t>bo dokumentarno gradivo, ki bi nosilo stopnjo tajnosti, uporabljal na način določen s predpisi, ki urejajo varovanje tajnih podatkov;</w:t>
      </w:r>
    </w:p>
    <w:p w14:paraId="67074EDE" w14:textId="482ADEC9" w:rsidR="00596617" w:rsidRPr="00BB00F0" w:rsidRDefault="00BB00F0" w:rsidP="00FA0A23">
      <w:pPr>
        <w:numPr>
          <w:ilvl w:val="0"/>
          <w:numId w:val="11"/>
        </w:numPr>
        <w:spacing w:after="0" w:line="276" w:lineRule="auto"/>
        <w:jc w:val="both"/>
        <w:rPr>
          <w:rFonts w:ascii="Arial" w:hAnsi="Arial" w:cs="Arial"/>
          <w:color w:val="000000"/>
          <w:sz w:val="20"/>
          <w:szCs w:val="20"/>
        </w:rPr>
      </w:pPr>
      <w:r w:rsidRPr="00BB00F0">
        <w:rPr>
          <w:rFonts w:ascii="Arial" w:hAnsi="Arial" w:cs="Arial"/>
          <w:sz w:val="20"/>
          <w:szCs w:val="20"/>
        </w:rPr>
        <w:t>bo v dokumentaciji in izdelkih, ki so potrebni za izvedbo predmeta te pogodbe, uporabljal logotip projekta Zeleni slovenski lokacijski okvir - SLO4D (V primeru, da je upravičenec določene aktivnosti povezane z vzpostavitvijo evidence stavbnih zemljišč oziroma z zagotovitvijo podatkov evidence stavbnih zemljišč (podatki o pozidanih zemljiščih in nepozidanih stavbnih zemljiščih z razvojnimi stopnjami) že izvedel, ni potrebno, da so že nastali dokumenti in izdelki opremljeni z relevantnimi logotipi. Velja pa, da morajo biti vsi s pogodbo o sofinanciranju opredeljeni dokumenti in izdelki, po sklenitvi pogodbe o sofinanciranju, opremljeni z relevantnim logotipom.);</w:t>
      </w:r>
    </w:p>
    <w:p w14:paraId="6BA13FE5" w14:textId="77777777" w:rsidR="00596617" w:rsidRPr="00C7623B" w:rsidRDefault="009F6962" w:rsidP="00FA0A23">
      <w:pPr>
        <w:numPr>
          <w:ilvl w:val="0"/>
          <w:numId w:val="11"/>
        </w:numPr>
        <w:spacing w:after="0" w:line="276" w:lineRule="auto"/>
        <w:jc w:val="both"/>
        <w:rPr>
          <w:rFonts w:ascii="Arial" w:hAnsi="Arial" w:cs="Arial"/>
          <w:color w:val="000000"/>
          <w:sz w:val="20"/>
          <w:szCs w:val="20"/>
        </w:rPr>
      </w:pPr>
      <w:r w:rsidRPr="00C7623B">
        <w:rPr>
          <w:rFonts w:ascii="Arial" w:hAnsi="Arial" w:cs="Arial"/>
          <w:color w:val="000000"/>
          <w:sz w:val="20"/>
          <w:szCs w:val="20"/>
        </w:rPr>
        <w:t xml:space="preserve">bo v primeru, da se ugotovi, da je prišlo do dvojnega financiranja </w:t>
      </w:r>
      <w:r w:rsidR="00596617" w:rsidRPr="00C7623B">
        <w:rPr>
          <w:rFonts w:ascii="Arial" w:hAnsi="Arial" w:cs="Arial"/>
          <w:color w:val="000000"/>
          <w:sz w:val="20"/>
          <w:szCs w:val="20"/>
        </w:rPr>
        <w:t>projekta</w:t>
      </w:r>
      <w:r w:rsidRPr="00C7623B">
        <w:rPr>
          <w:rFonts w:ascii="Arial" w:hAnsi="Arial" w:cs="Arial"/>
          <w:color w:val="000000"/>
          <w:sz w:val="20"/>
          <w:szCs w:val="20"/>
        </w:rPr>
        <w:t xml:space="preserve"> iz </w:t>
      </w:r>
      <w:r w:rsidR="00596617" w:rsidRPr="00C7623B">
        <w:rPr>
          <w:rFonts w:ascii="Arial" w:hAnsi="Arial" w:cs="Arial"/>
          <w:color w:val="000000"/>
          <w:sz w:val="20"/>
          <w:szCs w:val="20"/>
        </w:rPr>
        <w:t>te pogodbe,</w:t>
      </w:r>
      <w:r w:rsidRPr="00C7623B">
        <w:rPr>
          <w:rFonts w:ascii="Arial" w:hAnsi="Arial" w:cs="Arial"/>
          <w:color w:val="000000"/>
          <w:sz w:val="20"/>
          <w:szCs w:val="20"/>
        </w:rPr>
        <w:t xml:space="preserve"> ali da je višina sofinanciranja presegla maksimalno dovoljeno stopnjo, v roku trideset (30) dni po prejemu pisnega poziva sofinancerja, vrnil preveč izplačana sredstva sofinancerju</w:t>
      </w:r>
      <w:r w:rsidR="00596617" w:rsidRPr="00C7623B">
        <w:rPr>
          <w:rFonts w:ascii="Arial" w:hAnsi="Arial" w:cs="Arial"/>
          <w:color w:val="000000"/>
          <w:sz w:val="20"/>
          <w:szCs w:val="20"/>
        </w:rPr>
        <w:t>;</w:t>
      </w:r>
    </w:p>
    <w:p w14:paraId="14F0424A" w14:textId="10965DA8" w:rsidR="009F6962" w:rsidRPr="00C7623B" w:rsidRDefault="00596617" w:rsidP="00FA0A23">
      <w:pPr>
        <w:numPr>
          <w:ilvl w:val="0"/>
          <w:numId w:val="11"/>
        </w:numPr>
        <w:spacing w:after="0" w:line="276" w:lineRule="auto"/>
        <w:jc w:val="both"/>
        <w:rPr>
          <w:rFonts w:ascii="Arial" w:hAnsi="Arial" w:cs="Arial"/>
          <w:color w:val="000000"/>
          <w:sz w:val="20"/>
          <w:szCs w:val="20"/>
        </w:rPr>
      </w:pPr>
      <w:r w:rsidRPr="00C7623B">
        <w:rPr>
          <w:rFonts w:ascii="Arial" w:hAnsi="Arial" w:cs="Arial"/>
          <w:color w:val="000000"/>
          <w:sz w:val="20"/>
          <w:szCs w:val="20"/>
        </w:rPr>
        <w:t xml:space="preserve">bo </w:t>
      </w:r>
      <w:r w:rsidR="009F6962" w:rsidRPr="00C7623B">
        <w:rPr>
          <w:rFonts w:ascii="Arial" w:hAnsi="Arial" w:cs="Arial"/>
          <w:color w:val="000000"/>
          <w:sz w:val="20"/>
          <w:szCs w:val="20"/>
          <w:lang w:eastAsia="sl-SI"/>
        </w:rPr>
        <w:t>sofinancerju omogočil nadzor nad porabo denarnih sredstev tako, da bo le-ta imel vsak čas možnost vpogleda v poslovne knjige in drugo dokumentacijo v zvezi z namensko porabo sredstev ter obsegom in kvaliteto opravljenih del;</w:t>
      </w:r>
    </w:p>
    <w:p w14:paraId="602BCC00" w14:textId="7393C0BB" w:rsidR="009F6962" w:rsidRPr="00C7623B" w:rsidRDefault="009F6962" w:rsidP="00FA0A23">
      <w:pPr>
        <w:numPr>
          <w:ilvl w:val="0"/>
          <w:numId w:val="11"/>
        </w:numPr>
        <w:spacing w:after="0" w:line="276" w:lineRule="auto"/>
        <w:jc w:val="both"/>
        <w:rPr>
          <w:rFonts w:ascii="Arial" w:hAnsi="Arial" w:cs="Arial"/>
          <w:color w:val="000000"/>
          <w:sz w:val="20"/>
          <w:szCs w:val="20"/>
          <w:lang w:eastAsia="sl-SI"/>
        </w:rPr>
      </w:pPr>
      <w:r w:rsidRPr="00C7623B">
        <w:rPr>
          <w:rFonts w:ascii="Arial" w:hAnsi="Arial" w:cs="Arial"/>
          <w:color w:val="000000"/>
          <w:sz w:val="20"/>
          <w:szCs w:val="20"/>
          <w:lang w:eastAsia="sl-SI"/>
        </w:rPr>
        <w:t>bo na zahtevo sofinancerja dopolnil gradiva v skladu z njegovimi usmeritvami in v roku, ki mu ga bo postavil;</w:t>
      </w:r>
    </w:p>
    <w:p w14:paraId="0B3E01E8" w14:textId="0655C9D0" w:rsidR="009F6962" w:rsidRPr="00C7623B" w:rsidRDefault="009F6962" w:rsidP="00FA0A23">
      <w:pPr>
        <w:numPr>
          <w:ilvl w:val="0"/>
          <w:numId w:val="11"/>
        </w:numPr>
        <w:spacing w:after="0" w:line="276" w:lineRule="auto"/>
        <w:jc w:val="both"/>
        <w:rPr>
          <w:rFonts w:ascii="Arial" w:hAnsi="Arial" w:cs="Arial"/>
          <w:color w:val="000000"/>
          <w:sz w:val="20"/>
          <w:szCs w:val="20"/>
          <w:lang w:eastAsia="sl-SI"/>
        </w:rPr>
      </w:pPr>
      <w:r w:rsidRPr="00C7623B">
        <w:rPr>
          <w:rFonts w:ascii="Arial" w:hAnsi="Arial" w:cs="Arial"/>
          <w:color w:val="000000"/>
          <w:sz w:val="20"/>
          <w:szCs w:val="20"/>
          <w:lang w:eastAsia="sl-SI"/>
        </w:rPr>
        <w:t>pred izplačilom vloge za izplačilo omogočil sofinancerju, da pri upravičencu opravi pregled na kraju samem po predhodni najavi</w:t>
      </w:r>
      <w:r w:rsidR="00596617" w:rsidRPr="00C7623B">
        <w:rPr>
          <w:rFonts w:ascii="Arial" w:hAnsi="Arial" w:cs="Arial"/>
          <w:color w:val="000000"/>
          <w:sz w:val="20"/>
          <w:szCs w:val="20"/>
          <w:lang w:eastAsia="sl-SI"/>
        </w:rPr>
        <w:t>;</w:t>
      </w:r>
    </w:p>
    <w:p w14:paraId="64DBD5F4" w14:textId="5E57993B" w:rsidR="009F6962" w:rsidRPr="00C7623B" w:rsidRDefault="00596617" w:rsidP="00FA0A23">
      <w:pPr>
        <w:numPr>
          <w:ilvl w:val="0"/>
          <w:numId w:val="11"/>
        </w:numPr>
        <w:spacing w:after="0" w:line="276" w:lineRule="auto"/>
        <w:jc w:val="both"/>
        <w:rPr>
          <w:rFonts w:ascii="Arial" w:hAnsi="Arial" w:cs="Arial"/>
          <w:color w:val="000000"/>
          <w:sz w:val="20"/>
          <w:szCs w:val="20"/>
          <w:lang w:eastAsia="sl-SI"/>
        </w:rPr>
      </w:pPr>
      <w:r w:rsidRPr="00C7623B">
        <w:rPr>
          <w:rFonts w:ascii="Arial" w:hAnsi="Arial" w:cs="Arial"/>
          <w:color w:val="000000"/>
          <w:sz w:val="20"/>
          <w:szCs w:val="20"/>
          <w:lang w:eastAsia="sl-SI"/>
        </w:rPr>
        <w:t xml:space="preserve">bo </w:t>
      </w:r>
      <w:r w:rsidR="009F6962" w:rsidRPr="00C7623B">
        <w:rPr>
          <w:rFonts w:ascii="Arial" w:hAnsi="Arial" w:cs="Arial"/>
          <w:color w:val="000000"/>
          <w:sz w:val="20"/>
          <w:szCs w:val="20"/>
          <w:lang w:eastAsia="sl-SI"/>
        </w:rPr>
        <w:t>omogočil sofinancerju, da opravi pregled na kraju samem kadarkoli v dogovoru z upravičencem, če smatra da je to potrebno;</w:t>
      </w:r>
    </w:p>
    <w:p w14:paraId="3DA67172" w14:textId="7977FF0F" w:rsidR="009F6962" w:rsidRPr="00C7623B" w:rsidRDefault="00596617" w:rsidP="00FA0A23">
      <w:pPr>
        <w:numPr>
          <w:ilvl w:val="0"/>
          <w:numId w:val="11"/>
        </w:numPr>
        <w:spacing w:after="0" w:line="276" w:lineRule="auto"/>
        <w:jc w:val="both"/>
        <w:rPr>
          <w:rFonts w:ascii="Arial" w:hAnsi="Arial" w:cs="Arial"/>
          <w:color w:val="000000"/>
          <w:sz w:val="20"/>
          <w:szCs w:val="20"/>
          <w:lang w:eastAsia="sl-SI"/>
        </w:rPr>
      </w:pPr>
      <w:r w:rsidRPr="00C7623B">
        <w:rPr>
          <w:rFonts w:ascii="Arial" w:hAnsi="Arial" w:cs="Arial"/>
          <w:color w:val="000000"/>
          <w:sz w:val="20"/>
          <w:szCs w:val="20"/>
          <w:lang w:eastAsia="sl-SI"/>
        </w:rPr>
        <w:t xml:space="preserve">bo </w:t>
      </w:r>
      <w:r w:rsidR="009F6962" w:rsidRPr="00C7623B">
        <w:rPr>
          <w:rFonts w:ascii="Arial" w:hAnsi="Arial" w:cs="Arial"/>
          <w:color w:val="000000"/>
          <w:sz w:val="20"/>
          <w:szCs w:val="20"/>
          <w:lang w:eastAsia="sl-SI"/>
        </w:rPr>
        <w:t xml:space="preserve">v roku osem (8) dni od nastanka spremembe obvestil sofinancerja o vseh statusnih spremembah in spremembah pooblaščenih oseb; </w:t>
      </w:r>
    </w:p>
    <w:p w14:paraId="355AF6A2" w14:textId="7059F75A" w:rsidR="009F6962" w:rsidRPr="00C7623B" w:rsidRDefault="00596617" w:rsidP="00FA0A23">
      <w:pPr>
        <w:numPr>
          <w:ilvl w:val="0"/>
          <w:numId w:val="11"/>
        </w:numPr>
        <w:spacing w:after="0" w:line="276" w:lineRule="auto"/>
        <w:jc w:val="both"/>
        <w:rPr>
          <w:rFonts w:ascii="Arial" w:hAnsi="Arial" w:cs="Arial"/>
          <w:color w:val="000000"/>
          <w:sz w:val="20"/>
          <w:szCs w:val="20"/>
          <w:lang w:eastAsia="sl-SI"/>
        </w:rPr>
      </w:pPr>
      <w:r w:rsidRPr="00C7623B">
        <w:rPr>
          <w:rFonts w:ascii="Arial" w:hAnsi="Arial" w:cs="Arial"/>
          <w:color w:val="000000"/>
          <w:sz w:val="20"/>
          <w:szCs w:val="20"/>
          <w:lang w:eastAsia="sl-SI"/>
        </w:rPr>
        <w:t xml:space="preserve">bo </w:t>
      </w:r>
      <w:r w:rsidR="009F6962" w:rsidRPr="00C7623B">
        <w:rPr>
          <w:rFonts w:ascii="Arial" w:hAnsi="Arial" w:cs="Arial"/>
          <w:color w:val="000000"/>
          <w:sz w:val="20"/>
          <w:szCs w:val="20"/>
          <w:lang w:eastAsia="sl-SI"/>
        </w:rPr>
        <w:t xml:space="preserve">sofinancerju dostavljal zahtevana pojasnila v zvezi </w:t>
      </w:r>
      <w:r w:rsidRPr="00C7623B">
        <w:rPr>
          <w:rFonts w:ascii="Arial" w:hAnsi="Arial" w:cs="Arial"/>
          <w:color w:val="000000"/>
          <w:sz w:val="20"/>
          <w:szCs w:val="20"/>
          <w:lang w:eastAsia="sl-SI"/>
        </w:rPr>
        <w:t>s projektom</w:t>
      </w:r>
      <w:r w:rsidR="009F6962" w:rsidRPr="00C7623B">
        <w:rPr>
          <w:rFonts w:ascii="Arial" w:hAnsi="Arial" w:cs="Arial"/>
          <w:color w:val="000000"/>
          <w:sz w:val="20"/>
          <w:szCs w:val="20"/>
          <w:lang w:eastAsia="sl-SI"/>
        </w:rPr>
        <w:t>;</w:t>
      </w:r>
    </w:p>
    <w:p w14:paraId="7DB484FB" w14:textId="6D1CE36F" w:rsidR="009F6962" w:rsidRPr="00C7623B" w:rsidRDefault="00596617" w:rsidP="00FA0A23">
      <w:pPr>
        <w:numPr>
          <w:ilvl w:val="0"/>
          <w:numId w:val="11"/>
        </w:numPr>
        <w:spacing w:after="0" w:line="276" w:lineRule="auto"/>
        <w:jc w:val="both"/>
        <w:rPr>
          <w:rFonts w:ascii="Arial" w:hAnsi="Arial" w:cs="Arial"/>
          <w:color w:val="000000"/>
          <w:sz w:val="20"/>
          <w:szCs w:val="20"/>
          <w:lang w:eastAsia="sl-SI"/>
        </w:rPr>
      </w:pPr>
      <w:r w:rsidRPr="00C7623B">
        <w:rPr>
          <w:rFonts w:ascii="Arial" w:hAnsi="Arial" w:cs="Arial"/>
          <w:color w:val="000000"/>
          <w:sz w:val="20"/>
          <w:szCs w:val="20"/>
          <w:lang w:eastAsia="sl-SI"/>
        </w:rPr>
        <w:t xml:space="preserve">bo </w:t>
      </w:r>
      <w:r w:rsidR="009F6962" w:rsidRPr="00C7623B">
        <w:rPr>
          <w:rFonts w:ascii="Arial" w:hAnsi="Arial" w:cs="Arial"/>
          <w:color w:val="000000"/>
          <w:sz w:val="20"/>
          <w:szCs w:val="20"/>
          <w:lang w:eastAsia="sl-SI"/>
        </w:rPr>
        <w:t xml:space="preserve">upošteval morebitna dodatna navodila oziroma spremembe navodil sofinancerja in zahtev glede informiranosti, priprave vlog za izplačila in poročil glede na veljavna pravila in predpise; </w:t>
      </w:r>
    </w:p>
    <w:p w14:paraId="115E931D" w14:textId="67B94E3E" w:rsidR="009F6962" w:rsidRPr="00C7623B" w:rsidRDefault="00596617" w:rsidP="00FA0A23">
      <w:pPr>
        <w:numPr>
          <w:ilvl w:val="0"/>
          <w:numId w:val="11"/>
        </w:numPr>
        <w:spacing w:after="0" w:line="276" w:lineRule="auto"/>
        <w:jc w:val="both"/>
        <w:rPr>
          <w:rFonts w:ascii="Arial" w:hAnsi="Arial" w:cs="Arial"/>
          <w:color w:val="000000"/>
          <w:sz w:val="20"/>
          <w:szCs w:val="20"/>
          <w:lang w:eastAsia="sl-SI"/>
        </w:rPr>
      </w:pPr>
      <w:r w:rsidRPr="00C7623B">
        <w:rPr>
          <w:rFonts w:ascii="Arial" w:hAnsi="Arial" w:cs="Arial"/>
          <w:color w:val="000000"/>
          <w:sz w:val="20"/>
          <w:szCs w:val="20"/>
          <w:lang w:eastAsia="sl-SI"/>
        </w:rPr>
        <w:t xml:space="preserve">bo </w:t>
      </w:r>
      <w:r w:rsidR="009F6962" w:rsidRPr="00C7623B">
        <w:rPr>
          <w:rFonts w:ascii="Arial" w:hAnsi="Arial" w:cs="Arial"/>
          <w:color w:val="000000"/>
          <w:sz w:val="20"/>
          <w:szCs w:val="20"/>
          <w:lang w:eastAsia="sl-SI"/>
        </w:rPr>
        <w:t xml:space="preserve">sofinancerja sprotno pisno obveščal o dogodkih, zaradi katerih je podaljšano ali onemogočeno </w:t>
      </w:r>
      <w:r w:rsidRPr="00C7623B">
        <w:rPr>
          <w:rFonts w:ascii="Arial" w:hAnsi="Arial" w:cs="Arial"/>
          <w:color w:val="000000"/>
          <w:sz w:val="20"/>
          <w:szCs w:val="20"/>
          <w:lang w:eastAsia="sl-SI"/>
        </w:rPr>
        <w:t>izpolnjevanje obveznosti po tej pogodbi</w:t>
      </w:r>
      <w:r w:rsidR="009F6962" w:rsidRPr="00C7623B">
        <w:rPr>
          <w:rFonts w:ascii="Arial" w:hAnsi="Arial" w:cs="Arial"/>
          <w:color w:val="000000"/>
          <w:sz w:val="20"/>
          <w:szCs w:val="20"/>
          <w:lang w:eastAsia="sl-SI"/>
        </w:rPr>
        <w:t>;</w:t>
      </w:r>
    </w:p>
    <w:p w14:paraId="743E71CF" w14:textId="6C243B64" w:rsidR="009F6962" w:rsidRPr="00C7623B" w:rsidRDefault="00596617" w:rsidP="00FA0A23">
      <w:pPr>
        <w:numPr>
          <w:ilvl w:val="0"/>
          <w:numId w:val="11"/>
        </w:numPr>
        <w:spacing w:after="0" w:line="276" w:lineRule="auto"/>
        <w:jc w:val="both"/>
        <w:rPr>
          <w:rFonts w:ascii="Arial" w:hAnsi="Arial" w:cs="Arial"/>
          <w:color w:val="000000"/>
          <w:sz w:val="20"/>
          <w:szCs w:val="20"/>
          <w:lang w:eastAsia="sl-SI"/>
        </w:rPr>
      </w:pPr>
      <w:r w:rsidRPr="00C7623B">
        <w:rPr>
          <w:rFonts w:ascii="Arial" w:hAnsi="Arial" w:cs="Arial"/>
          <w:color w:val="000000"/>
          <w:sz w:val="20"/>
          <w:szCs w:val="20"/>
          <w:lang w:eastAsia="sl-SI"/>
        </w:rPr>
        <w:t xml:space="preserve">bo </w:t>
      </w:r>
      <w:r w:rsidR="009F6962" w:rsidRPr="00C7623B">
        <w:rPr>
          <w:rFonts w:ascii="Arial" w:hAnsi="Arial" w:cs="Arial"/>
          <w:color w:val="000000"/>
          <w:sz w:val="20"/>
          <w:szCs w:val="20"/>
          <w:lang w:eastAsia="sl-SI"/>
        </w:rPr>
        <w:t xml:space="preserve">zagotovil za </w:t>
      </w:r>
      <w:r w:rsidRPr="00C7623B">
        <w:rPr>
          <w:rFonts w:ascii="Arial" w:hAnsi="Arial" w:cs="Arial"/>
          <w:color w:val="000000"/>
          <w:sz w:val="20"/>
          <w:szCs w:val="20"/>
          <w:lang w:eastAsia="sl-SI"/>
        </w:rPr>
        <w:t xml:space="preserve">projekt </w:t>
      </w:r>
      <w:r w:rsidR="009F6962" w:rsidRPr="00C7623B">
        <w:rPr>
          <w:rFonts w:ascii="Arial" w:hAnsi="Arial" w:cs="Arial"/>
          <w:color w:val="000000"/>
          <w:sz w:val="20"/>
          <w:szCs w:val="20"/>
          <w:lang w:eastAsia="sl-SI"/>
        </w:rPr>
        <w:t>ustrezno ločen knjigovodski sistem oziroma ustrezno knjigovodsko evidenco;</w:t>
      </w:r>
    </w:p>
    <w:p w14:paraId="1AA10DD5" w14:textId="7601CDD9" w:rsidR="009F6962" w:rsidRPr="00C7623B" w:rsidRDefault="00596617" w:rsidP="00FA0A23">
      <w:pPr>
        <w:numPr>
          <w:ilvl w:val="0"/>
          <w:numId w:val="11"/>
        </w:numPr>
        <w:spacing w:after="0" w:line="276" w:lineRule="auto"/>
        <w:jc w:val="both"/>
        <w:rPr>
          <w:rFonts w:ascii="Arial" w:hAnsi="Arial" w:cs="Arial"/>
          <w:color w:val="000000"/>
          <w:sz w:val="20"/>
          <w:szCs w:val="20"/>
          <w:lang w:eastAsia="sl-SI"/>
        </w:rPr>
      </w:pPr>
      <w:r w:rsidRPr="00C7623B">
        <w:rPr>
          <w:rFonts w:ascii="Arial" w:hAnsi="Arial" w:cs="Arial"/>
          <w:color w:val="000000"/>
          <w:sz w:val="20"/>
          <w:szCs w:val="20"/>
          <w:lang w:eastAsia="sl-SI"/>
        </w:rPr>
        <w:t xml:space="preserve">bo </w:t>
      </w:r>
      <w:r w:rsidR="004463F9">
        <w:rPr>
          <w:rFonts w:ascii="Arial" w:hAnsi="Arial" w:cs="Arial"/>
          <w:color w:val="000000"/>
          <w:sz w:val="20"/>
          <w:szCs w:val="20"/>
          <w:lang w:eastAsia="sl-SI"/>
        </w:rPr>
        <w:t xml:space="preserve">na zahtevo sofinancerja </w:t>
      </w:r>
      <w:r w:rsidR="009F6962" w:rsidRPr="00C7623B">
        <w:rPr>
          <w:rFonts w:ascii="Arial" w:hAnsi="Arial" w:cs="Arial"/>
          <w:color w:val="000000"/>
          <w:sz w:val="20"/>
          <w:szCs w:val="20"/>
          <w:lang w:eastAsia="sl-SI"/>
        </w:rPr>
        <w:t>predložil dokumentacijo in dokazila, za potrebe kontrolnih in revizijskih postopkov, vsaj pet</w:t>
      </w:r>
      <w:r w:rsidR="00584D78" w:rsidRPr="00C7623B">
        <w:rPr>
          <w:rFonts w:ascii="Arial" w:hAnsi="Arial" w:cs="Arial"/>
          <w:color w:val="000000"/>
          <w:sz w:val="20"/>
          <w:szCs w:val="20"/>
          <w:lang w:eastAsia="sl-SI"/>
        </w:rPr>
        <w:t xml:space="preserve"> (5)</w:t>
      </w:r>
      <w:r w:rsidR="009F6962" w:rsidRPr="00C7623B">
        <w:rPr>
          <w:rFonts w:ascii="Arial" w:hAnsi="Arial" w:cs="Arial"/>
          <w:color w:val="000000"/>
          <w:sz w:val="20"/>
          <w:szCs w:val="20"/>
          <w:lang w:eastAsia="sl-SI"/>
        </w:rPr>
        <w:t xml:space="preserve"> let od </w:t>
      </w:r>
      <w:r w:rsidR="004463F9">
        <w:rPr>
          <w:rFonts w:ascii="Arial" w:hAnsi="Arial" w:cs="Arial"/>
          <w:color w:val="000000"/>
          <w:sz w:val="20"/>
          <w:szCs w:val="20"/>
          <w:lang w:eastAsia="sl-SI"/>
        </w:rPr>
        <w:t xml:space="preserve">prejema </w:t>
      </w:r>
      <w:r w:rsidR="009F6962" w:rsidRPr="00C7623B">
        <w:rPr>
          <w:rFonts w:ascii="Arial" w:hAnsi="Arial" w:cs="Arial"/>
          <w:color w:val="000000"/>
          <w:sz w:val="20"/>
          <w:szCs w:val="20"/>
          <w:lang w:eastAsia="sl-SI"/>
        </w:rPr>
        <w:t xml:space="preserve">zadnjega plačila </w:t>
      </w:r>
      <w:r w:rsidR="004463F9">
        <w:rPr>
          <w:rFonts w:ascii="Arial" w:hAnsi="Arial" w:cs="Arial"/>
          <w:color w:val="000000"/>
          <w:sz w:val="20"/>
          <w:szCs w:val="20"/>
          <w:lang w:eastAsia="sl-SI"/>
        </w:rPr>
        <w:t xml:space="preserve">s strani </w:t>
      </w:r>
      <w:r w:rsidR="009F6962" w:rsidRPr="00C7623B">
        <w:rPr>
          <w:rFonts w:ascii="Arial" w:hAnsi="Arial" w:cs="Arial"/>
          <w:color w:val="000000"/>
          <w:sz w:val="20"/>
          <w:szCs w:val="20"/>
          <w:lang w:eastAsia="sl-SI"/>
        </w:rPr>
        <w:t>sofinancerja</w:t>
      </w:r>
      <w:r w:rsidRPr="00C7623B">
        <w:rPr>
          <w:rFonts w:ascii="Arial" w:hAnsi="Arial" w:cs="Arial"/>
          <w:color w:val="000000"/>
          <w:sz w:val="20"/>
          <w:szCs w:val="20"/>
          <w:lang w:eastAsia="sl-SI"/>
        </w:rPr>
        <w:t>;</w:t>
      </w:r>
    </w:p>
    <w:p w14:paraId="2F9C7321" w14:textId="1C198A13" w:rsidR="009F6962" w:rsidRPr="00C7623B" w:rsidRDefault="007572C1" w:rsidP="00FA0A23">
      <w:pPr>
        <w:numPr>
          <w:ilvl w:val="0"/>
          <w:numId w:val="11"/>
        </w:numPr>
        <w:spacing w:after="0" w:line="276" w:lineRule="auto"/>
        <w:jc w:val="both"/>
        <w:rPr>
          <w:rFonts w:ascii="Arial" w:hAnsi="Arial" w:cs="Arial"/>
          <w:color w:val="000000"/>
          <w:sz w:val="20"/>
          <w:szCs w:val="20"/>
          <w:lang w:eastAsia="sl-SI"/>
        </w:rPr>
      </w:pPr>
      <w:r w:rsidRPr="00C7623B">
        <w:rPr>
          <w:rFonts w:ascii="Arial" w:hAnsi="Arial" w:cs="Arial"/>
          <w:color w:val="000000"/>
          <w:sz w:val="20"/>
          <w:szCs w:val="20"/>
          <w:lang w:eastAsia="sl-SI"/>
        </w:rPr>
        <w:t xml:space="preserve">bo </w:t>
      </w:r>
      <w:r w:rsidR="009F6962" w:rsidRPr="00C7623B">
        <w:rPr>
          <w:rFonts w:ascii="Arial" w:hAnsi="Arial" w:cs="Arial"/>
          <w:color w:val="000000"/>
          <w:sz w:val="20"/>
          <w:szCs w:val="20"/>
          <w:lang w:eastAsia="sl-SI"/>
        </w:rPr>
        <w:t xml:space="preserve">upošteval zakonodajo s področja integritete in preprečevanja korupcije; </w:t>
      </w:r>
    </w:p>
    <w:p w14:paraId="43F5C706" w14:textId="14667803" w:rsidR="009F6962" w:rsidRDefault="009F6962" w:rsidP="00FA0A23">
      <w:pPr>
        <w:numPr>
          <w:ilvl w:val="0"/>
          <w:numId w:val="11"/>
        </w:numPr>
        <w:spacing w:line="276" w:lineRule="auto"/>
        <w:ind w:left="714" w:hanging="357"/>
        <w:jc w:val="both"/>
        <w:rPr>
          <w:rFonts w:ascii="Arial" w:hAnsi="Arial" w:cs="Arial"/>
          <w:color w:val="000000"/>
          <w:sz w:val="20"/>
          <w:szCs w:val="20"/>
          <w:lang w:eastAsia="sl-SI"/>
        </w:rPr>
      </w:pPr>
      <w:r w:rsidRPr="00C7623B">
        <w:rPr>
          <w:rFonts w:ascii="Arial" w:hAnsi="Arial" w:cs="Arial"/>
          <w:color w:val="000000"/>
          <w:sz w:val="20"/>
          <w:szCs w:val="20"/>
          <w:lang w:eastAsia="sl-SI"/>
        </w:rPr>
        <w:t>ne bo odstopil terjatve do sofinancerja tretjim osebam</w:t>
      </w:r>
      <w:r w:rsidR="00BA6B10" w:rsidRPr="00C7623B">
        <w:rPr>
          <w:rFonts w:ascii="Arial" w:hAnsi="Arial" w:cs="Arial"/>
          <w:color w:val="000000"/>
          <w:sz w:val="20"/>
          <w:szCs w:val="20"/>
          <w:lang w:eastAsia="sl-SI"/>
        </w:rPr>
        <w:t>.</w:t>
      </w:r>
    </w:p>
    <w:p w14:paraId="1967B0E2" w14:textId="77777777" w:rsidR="00080C04" w:rsidRPr="00C7623B" w:rsidRDefault="00080C04" w:rsidP="00080C04">
      <w:pPr>
        <w:spacing w:line="276" w:lineRule="auto"/>
        <w:ind w:left="714"/>
        <w:jc w:val="both"/>
        <w:rPr>
          <w:rFonts w:ascii="Arial" w:hAnsi="Arial" w:cs="Arial"/>
          <w:color w:val="000000"/>
          <w:sz w:val="20"/>
          <w:szCs w:val="20"/>
          <w:lang w:eastAsia="sl-SI"/>
        </w:rPr>
      </w:pPr>
    </w:p>
    <w:p w14:paraId="2B8D59BD" w14:textId="291E87C8" w:rsidR="004E6726" w:rsidRPr="00C7623B" w:rsidRDefault="004E6726" w:rsidP="00FA0A23">
      <w:pPr>
        <w:spacing w:line="276" w:lineRule="auto"/>
        <w:jc w:val="center"/>
        <w:rPr>
          <w:rFonts w:ascii="Arial" w:hAnsi="Arial" w:cs="Arial"/>
          <w:color w:val="000000"/>
          <w:sz w:val="20"/>
          <w:szCs w:val="20"/>
          <w:lang w:eastAsia="sl-SI"/>
        </w:rPr>
      </w:pPr>
      <w:r w:rsidRPr="00C7623B">
        <w:rPr>
          <w:rFonts w:ascii="Arial" w:hAnsi="Arial" w:cs="Arial"/>
          <w:color w:val="000000"/>
          <w:sz w:val="20"/>
          <w:szCs w:val="20"/>
          <w:lang w:eastAsia="sl-SI"/>
        </w:rPr>
        <w:t>1</w:t>
      </w:r>
      <w:r w:rsidR="004463F9">
        <w:rPr>
          <w:rFonts w:ascii="Arial" w:hAnsi="Arial" w:cs="Arial"/>
          <w:color w:val="000000"/>
          <w:sz w:val="20"/>
          <w:szCs w:val="20"/>
          <w:lang w:eastAsia="sl-SI"/>
        </w:rPr>
        <w:t>3</w:t>
      </w:r>
      <w:r w:rsidRPr="00C7623B">
        <w:rPr>
          <w:rFonts w:ascii="Arial" w:hAnsi="Arial" w:cs="Arial"/>
          <w:color w:val="000000"/>
          <w:sz w:val="20"/>
          <w:szCs w:val="20"/>
          <w:lang w:eastAsia="sl-SI"/>
        </w:rPr>
        <w:t>. člen</w:t>
      </w:r>
    </w:p>
    <w:p w14:paraId="69279936" w14:textId="53A7E367" w:rsidR="004E6726" w:rsidRPr="00C7623B" w:rsidRDefault="004E6726" w:rsidP="00FA0A23">
      <w:pPr>
        <w:spacing w:after="120" w:line="276" w:lineRule="auto"/>
        <w:jc w:val="both"/>
        <w:rPr>
          <w:rFonts w:ascii="Arial" w:hAnsi="Arial" w:cs="Arial"/>
          <w:sz w:val="20"/>
          <w:szCs w:val="20"/>
        </w:rPr>
      </w:pPr>
      <w:r w:rsidRPr="00C7623B">
        <w:rPr>
          <w:rFonts w:ascii="Arial" w:hAnsi="Arial" w:cs="Arial"/>
          <w:sz w:val="20"/>
          <w:szCs w:val="20"/>
        </w:rPr>
        <w:lastRenderedPageBreak/>
        <w:t xml:space="preserve">V sklopu projekta je upravičenec pri izvajanju aktivnosti v zvezi z izborom zunanjih izvajalcev v celoti dolžan upoštevati določila veljavne javno – naročniške zakonodaje, za kar je upravičenec dolžan na poziv sofinancerja kadarkoli poslati vso dokumentacijo v zvezi z javnim naročilom in izborom zunanjega izvajalca storitev v pregled in kontrolo. </w:t>
      </w:r>
    </w:p>
    <w:p w14:paraId="267BAB90" w14:textId="77777777" w:rsidR="004E6726" w:rsidRPr="00C7623B" w:rsidRDefault="004E6726" w:rsidP="00FA0A23">
      <w:pPr>
        <w:spacing w:after="120" w:line="276" w:lineRule="auto"/>
        <w:jc w:val="both"/>
        <w:rPr>
          <w:rFonts w:ascii="Arial" w:hAnsi="Arial" w:cs="Arial"/>
          <w:color w:val="000000"/>
          <w:sz w:val="20"/>
          <w:szCs w:val="20"/>
          <w:lang w:eastAsia="sl-SI"/>
        </w:rPr>
      </w:pPr>
    </w:p>
    <w:p w14:paraId="1D51C096" w14:textId="6243BCDD" w:rsidR="00597BDF" w:rsidRPr="00C7623B" w:rsidRDefault="00190CC5" w:rsidP="00FA0A23">
      <w:pPr>
        <w:spacing w:line="276" w:lineRule="auto"/>
        <w:jc w:val="both"/>
        <w:rPr>
          <w:rFonts w:ascii="Arial" w:hAnsi="Arial" w:cs="Arial"/>
          <w:b/>
          <w:bCs/>
          <w:color w:val="000000"/>
          <w:sz w:val="20"/>
          <w:szCs w:val="20"/>
          <w:lang w:eastAsia="sl-SI"/>
        </w:rPr>
      </w:pPr>
      <w:r w:rsidRPr="00C7623B">
        <w:rPr>
          <w:rFonts w:ascii="Arial" w:hAnsi="Arial" w:cs="Arial"/>
          <w:b/>
          <w:bCs/>
          <w:color w:val="000000"/>
          <w:sz w:val="20"/>
          <w:szCs w:val="20"/>
          <w:lang w:eastAsia="sl-SI"/>
        </w:rPr>
        <w:t>VIII. OBVEZNOSTI SOFINANCERJA</w:t>
      </w:r>
    </w:p>
    <w:p w14:paraId="4728998C" w14:textId="5B2D7FFA" w:rsidR="00190CC5" w:rsidRPr="00C7623B" w:rsidRDefault="00190CC5" w:rsidP="00FA0A23">
      <w:pPr>
        <w:widowControl w:val="0"/>
        <w:spacing w:line="276" w:lineRule="auto"/>
        <w:jc w:val="center"/>
        <w:rPr>
          <w:rFonts w:ascii="Arial" w:hAnsi="Arial" w:cs="Arial"/>
          <w:snapToGrid w:val="0"/>
          <w:color w:val="000000"/>
          <w:sz w:val="20"/>
          <w:szCs w:val="20"/>
        </w:rPr>
      </w:pPr>
      <w:r w:rsidRPr="00C7623B">
        <w:rPr>
          <w:rFonts w:ascii="Arial" w:hAnsi="Arial" w:cs="Arial"/>
          <w:color w:val="000000"/>
          <w:sz w:val="20"/>
          <w:szCs w:val="20"/>
          <w:lang w:eastAsia="sl-SI"/>
        </w:rPr>
        <w:t>1</w:t>
      </w:r>
      <w:r w:rsidR="004463F9">
        <w:rPr>
          <w:rFonts w:ascii="Arial" w:hAnsi="Arial" w:cs="Arial"/>
          <w:color w:val="000000"/>
          <w:sz w:val="20"/>
          <w:szCs w:val="20"/>
          <w:lang w:eastAsia="sl-SI"/>
        </w:rPr>
        <w:t>4</w:t>
      </w:r>
      <w:r w:rsidRPr="00C7623B">
        <w:rPr>
          <w:rFonts w:ascii="Arial" w:hAnsi="Arial" w:cs="Arial"/>
          <w:color w:val="000000"/>
          <w:sz w:val="20"/>
          <w:szCs w:val="20"/>
          <w:lang w:eastAsia="sl-SI"/>
        </w:rPr>
        <w:t>. člen</w:t>
      </w:r>
    </w:p>
    <w:p w14:paraId="4E9B4BDB" w14:textId="71EBE3ED" w:rsidR="00190CC5" w:rsidRPr="00C7623B" w:rsidRDefault="000A1012" w:rsidP="00FA0A23">
      <w:pPr>
        <w:spacing w:line="276" w:lineRule="auto"/>
        <w:jc w:val="both"/>
        <w:rPr>
          <w:rFonts w:ascii="Arial" w:hAnsi="Arial" w:cs="Arial"/>
          <w:color w:val="000000"/>
          <w:sz w:val="20"/>
          <w:szCs w:val="20"/>
          <w:lang w:eastAsia="sl-SI"/>
        </w:rPr>
      </w:pPr>
      <w:r w:rsidRPr="00C7623B">
        <w:rPr>
          <w:rFonts w:ascii="Arial" w:hAnsi="Arial" w:cs="Arial"/>
          <w:color w:val="000000"/>
          <w:sz w:val="20"/>
          <w:szCs w:val="20"/>
          <w:lang w:eastAsia="sl-SI"/>
        </w:rPr>
        <w:t>Sofinancer se zavezuje, da bo:</w:t>
      </w:r>
    </w:p>
    <w:p w14:paraId="23AF7B12" w14:textId="04CDCD3F" w:rsidR="000A1012" w:rsidRPr="00C7623B" w:rsidRDefault="000A1012" w:rsidP="00FA0A23">
      <w:pPr>
        <w:pStyle w:val="Odstavekseznama"/>
        <w:numPr>
          <w:ilvl w:val="0"/>
          <w:numId w:val="12"/>
        </w:numPr>
        <w:jc w:val="both"/>
        <w:rPr>
          <w:rFonts w:ascii="Arial" w:hAnsi="Arial" w:cs="Arial"/>
          <w:color w:val="000000"/>
          <w:sz w:val="20"/>
          <w:szCs w:val="20"/>
        </w:rPr>
      </w:pPr>
      <w:r w:rsidRPr="00C7623B">
        <w:rPr>
          <w:rFonts w:ascii="Arial" w:hAnsi="Arial" w:cs="Arial"/>
          <w:color w:val="000000"/>
          <w:sz w:val="20"/>
          <w:szCs w:val="20"/>
        </w:rPr>
        <w:t>skrbel za pravilno, zakonito, gospodarno in učinkovito izvajanje te pogodbe;</w:t>
      </w:r>
    </w:p>
    <w:p w14:paraId="6336586C" w14:textId="4FF13F6C" w:rsidR="000A1012" w:rsidRPr="00C7623B" w:rsidRDefault="000A1012" w:rsidP="00FA0A23">
      <w:pPr>
        <w:pStyle w:val="Odstavekseznama"/>
        <w:numPr>
          <w:ilvl w:val="0"/>
          <w:numId w:val="12"/>
        </w:numPr>
        <w:jc w:val="both"/>
        <w:rPr>
          <w:rFonts w:ascii="Arial" w:hAnsi="Arial" w:cs="Arial"/>
          <w:color w:val="000000"/>
          <w:sz w:val="20"/>
          <w:szCs w:val="20"/>
        </w:rPr>
      </w:pPr>
      <w:r w:rsidRPr="00C7623B">
        <w:rPr>
          <w:rFonts w:ascii="Arial" w:hAnsi="Arial" w:cs="Arial"/>
          <w:color w:val="000000"/>
          <w:sz w:val="20"/>
          <w:szCs w:val="20"/>
        </w:rPr>
        <w:t>spremljal in nadziral izvedbo projekta ter namensko porabo sredstev;</w:t>
      </w:r>
    </w:p>
    <w:p w14:paraId="0DA57F20" w14:textId="33B3C8A9" w:rsidR="000A1012" w:rsidRPr="00C7623B" w:rsidRDefault="000A1012" w:rsidP="00FA0A23">
      <w:pPr>
        <w:pStyle w:val="Odstavekseznama"/>
        <w:numPr>
          <w:ilvl w:val="0"/>
          <w:numId w:val="12"/>
        </w:numPr>
        <w:jc w:val="both"/>
        <w:rPr>
          <w:rFonts w:ascii="Arial" w:hAnsi="Arial" w:cs="Arial"/>
          <w:color w:val="000000"/>
          <w:sz w:val="20"/>
          <w:szCs w:val="20"/>
        </w:rPr>
      </w:pPr>
      <w:r w:rsidRPr="00C7623B">
        <w:rPr>
          <w:rFonts w:ascii="Arial" w:hAnsi="Arial" w:cs="Arial"/>
          <w:color w:val="000000"/>
          <w:sz w:val="20"/>
          <w:szCs w:val="20"/>
        </w:rPr>
        <w:t>izvajal vsebinsko, tehnično in finančno preverjanje upravičenih stroškov in pripadajoče dokumentacije:</w:t>
      </w:r>
    </w:p>
    <w:p w14:paraId="2D892F70" w14:textId="6CCC6656" w:rsidR="000A1012" w:rsidRPr="00C7623B" w:rsidRDefault="000A1012" w:rsidP="00FA0A23">
      <w:pPr>
        <w:pStyle w:val="Odstavekseznama"/>
        <w:numPr>
          <w:ilvl w:val="0"/>
          <w:numId w:val="12"/>
        </w:numPr>
        <w:jc w:val="both"/>
        <w:rPr>
          <w:rFonts w:ascii="Arial" w:hAnsi="Arial" w:cs="Arial"/>
          <w:color w:val="000000"/>
          <w:sz w:val="20"/>
          <w:szCs w:val="20"/>
        </w:rPr>
      </w:pPr>
      <w:r w:rsidRPr="00C7623B">
        <w:rPr>
          <w:rFonts w:ascii="Arial" w:hAnsi="Arial" w:cs="Arial"/>
          <w:color w:val="000000"/>
          <w:sz w:val="20"/>
          <w:szCs w:val="20"/>
        </w:rPr>
        <w:t xml:space="preserve">pravočasno seznanjal upravičenca z vsemi spremembami oziroma dopolnitvami v zvezi z javnim </w:t>
      </w:r>
      <w:r w:rsidR="004E6726" w:rsidRPr="00C7623B">
        <w:rPr>
          <w:rFonts w:ascii="Arial" w:hAnsi="Arial" w:cs="Arial"/>
          <w:color w:val="000000"/>
          <w:sz w:val="20"/>
          <w:szCs w:val="20"/>
        </w:rPr>
        <w:t>pozivom</w:t>
      </w:r>
      <w:r w:rsidRPr="00C7623B">
        <w:rPr>
          <w:rFonts w:ascii="Arial" w:hAnsi="Arial" w:cs="Arial"/>
          <w:color w:val="000000"/>
          <w:sz w:val="20"/>
          <w:szCs w:val="20"/>
        </w:rPr>
        <w:t xml:space="preserve"> oz. to pogodbo, ki bi lahko vplivale na izvajanje te pogodbe.</w:t>
      </w:r>
    </w:p>
    <w:p w14:paraId="765BE9BF" w14:textId="425F1937" w:rsidR="004E6726" w:rsidRPr="00C7623B" w:rsidRDefault="004E6726" w:rsidP="00FA0A23">
      <w:pPr>
        <w:spacing w:line="276" w:lineRule="auto"/>
        <w:jc w:val="both"/>
        <w:rPr>
          <w:rFonts w:ascii="Arial" w:hAnsi="Arial" w:cs="Arial"/>
          <w:color w:val="000000"/>
          <w:sz w:val="20"/>
          <w:szCs w:val="20"/>
          <w:shd w:val="clear" w:color="auto" w:fill="FFFFFF"/>
        </w:rPr>
      </w:pPr>
      <w:bookmarkStart w:id="11" w:name="_Hlk145667482"/>
      <w:r w:rsidRPr="00C7623B">
        <w:rPr>
          <w:rFonts w:ascii="Arial" w:hAnsi="Arial" w:cs="Arial"/>
          <w:color w:val="000000"/>
          <w:sz w:val="20"/>
          <w:szCs w:val="20"/>
          <w:shd w:val="clear" w:color="auto" w:fill="FFFFFF"/>
        </w:rPr>
        <w:t>Po preveritvi izpolnjevanja pogojev, določenih v javnem pozivu oz. v tej pogodbi, je sofinancer dolžan upravičencu izplačati sredstva do 100 % dodeljenega zneska sofinanciranja iz priloge 3</w:t>
      </w:r>
      <w:r w:rsidR="0006533C" w:rsidRPr="00C7623B">
        <w:rPr>
          <w:rFonts w:ascii="Arial" w:hAnsi="Arial" w:cs="Arial"/>
          <w:color w:val="000000"/>
          <w:sz w:val="20"/>
          <w:szCs w:val="20"/>
          <w:shd w:val="clear" w:color="auto" w:fill="FFFFFF"/>
        </w:rPr>
        <w:t xml:space="preserve"> </w:t>
      </w:r>
      <w:bookmarkStart w:id="12" w:name="_Hlk152243024"/>
      <w:r w:rsidR="0006533C" w:rsidRPr="00C7623B">
        <w:rPr>
          <w:rFonts w:ascii="Arial" w:hAnsi="Arial" w:cs="Arial"/>
          <w:color w:val="000000"/>
          <w:sz w:val="20"/>
          <w:szCs w:val="20"/>
          <w:shd w:val="clear" w:color="auto" w:fill="FFFFFF"/>
        </w:rPr>
        <w:t>javnega poziva</w:t>
      </w:r>
      <w:bookmarkEnd w:id="12"/>
      <w:r w:rsidRPr="00C7623B">
        <w:rPr>
          <w:rFonts w:ascii="Arial" w:hAnsi="Arial" w:cs="Arial"/>
          <w:color w:val="000000"/>
          <w:sz w:val="20"/>
          <w:szCs w:val="20"/>
          <w:shd w:val="clear" w:color="auto" w:fill="FFFFFF"/>
        </w:rPr>
        <w:t>: Kriteriji in višine sredstev za občine in v skladu s 5. členom te pogodbe.</w:t>
      </w:r>
    </w:p>
    <w:bookmarkEnd w:id="11"/>
    <w:p w14:paraId="576B0CDF" w14:textId="1408E791" w:rsidR="000A1012" w:rsidRPr="00C7623B" w:rsidRDefault="000A1012" w:rsidP="00FA0A23">
      <w:pPr>
        <w:spacing w:line="276" w:lineRule="auto"/>
        <w:jc w:val="both"/>
        <w:rPr>
          <w:rFonts w:ascii="Arial" w:hAnsi="Arial" w:cs="Arial"/>
          <w:color w:val="000000"/>
          <w:sz w:val="20"/>
          <w:szCs w:val="20"/>
        </w:rPr>
      </w:pPr>
      <w:r w:rsidRPr="00C7623B">
        <w:rPr>
          <w:rFonts w:ascii="Arial" w:hAnsi="Arial" w:cs="Arial"/>
          <w:sz w:val="20"/>
          <w:szCs w:val="20"/>
        </w:rPr>
        <w:t>Sofinancer ima pravico kadarkoli zmanjšati višino sredstev, do katerih je upravičenec upravičen po tej pogodbi, v kolikor je upravičenec pridobil ta sredstva na podlagi nepravih podatkov v vlogi.</w:t>
      </w:r>
    </w:p>
    <w:p w14:paraId="32D63C99" w14:textId="77777777" w:rsidR="000A1012" w:rsidRPr="00C7623B" w:rsidRDefault="000A1012" w:rsidP="00FA0A23">
      <w:pPr>
        <w:spacing w:line="276" w:lineRule="auto"/>
        <w:jc w:val="both"/>
        <w:rPr>
          <w:rFonts w:ascii="Arial" w:hAnsi="Arial" w:cs="Arial"/>
          <w:b/>
          <w:bCs/>
          <w:color w:val="000000"/>
          <w:sz w:val="20"/>
          <w:szCs w:val="20"/>
          <w:lang w:eastAsia="sl-SI"/>
        </w:rPr>
      </w:pPr>
    </w:p>
    <w:p w14:paraId="47FB6D0A" w14:textId="3B86862D" w:rsidR="0036181A" w:rsidRPr="00C7623B" w:rsidRDefault="00190CC5" w:rsidP="00FA0A23">
      <w:pPr>
        <w:spacing w:line="276" w:lineRule="auto"/>
        <w:jc w:val="both"/>
        <w:rPr>
          <w:rFonts w:ascii="Arial" w:hAnsi="Arial" w:cs="Arial"/>
          <w:b/>
          <w:bCs/>
          <w:color w:val="000000"/>
          <w:sz w:val="20"/>
          <w:szCs w:val="20"/>
          <w:lang w:eastAsia="sl-SI"/>
        </w:rPr>
      </w:pPr>
      <w:r w:rsidRPr="00C7623B">
        <w:rPr>
          <w:rFonts w:ascii="Arial" w:hAnsi="Arial" w:cs="Arial"/>
          <w:b/>
          <w:bCs/>
          <w:color w:val="000000"/>
          <w:sz w:val="20"/>
          <w:szCs w:val="20"/>
          <w:lang w:eastAsia="sl-SI"/>
        </w:rPr>
        <w:t>IX</w:t>
      </w:r>
      <w:r w:rsidR="000B69F2" w:rsidRPr="00C7623B">
        <w:rPr>
          <w:rFonts w:ascii="Arial" w:hAnsi="Arial" w:cs="Arial"/>
          <w:b/>
          <w:bCs/>
          <w:color w:val="000000"/>
          <w:sz w:val="20"/>
          <w:szCs w:val="20"/>
          <w:lang w:eastAsia="sl-SI"/>
        </w:rPr>
        <w:t xml:space="preserve">. </w:t>
      </w:r>
      <w:r w:rsidR="00597BDF" w:rsidRPr="00C7623B">
        <w:rPr>
          <w:rFonts w:ascii="Arial" w:hAnsi="Arial" w:cs="Arial"/>
          <w:b/>
          <w:bCs/>
          <w:color w:val="000000"/>
          <w:sz w:val="20"/>
          <w:szCs w:val="20"/>
          <w:lang w:eastAsia="sl-SI"/>
        </w:rPr>
        <w:t xml:space="preserve">KRŠITEV POGODBE IN </w:t>
      </w:r>
      <w:r w:rsidR="0036181A" w:rsidRPr="00C7623B">
        <w:rPr>
          <w:rFonts w:ascii="Arial" w:hAnsi="Arial" w:cs="Arial"/>
          <w:b/>
          <w:bCs/>
          <w:color w:val="000000"/>
          <w:sz w:val="20"/>
          <w:szCs w:val="20"/>
          <w:lang w:eastAsia="sl-SI"/>
        </w:rPr>
        <w:t>ODSTOP OD POGODBE</w:t>
      </w:r>
    </w:p>
    <w:p w14:paraId="083E8481" w14:textId="6760972C" w:rsidR="00597BDF" w:rsidRPr="00C7623B" w:rsidRDefault="00597BDF" w:rsidP="00FA0A23">
      <w:pPr>
        <w:widowControl w:val="0"/>
        <w:spacing w:line="276" w:lineRule="auto"/>
        <w:jc w:val="center"/>
        <w:rPr>
          <w:rFonts w:ascii="Arial" w:hAnsi="Arial" w:cs="Arial"/>
          <w:snapToGrid w:val="0"/>
          <w:color w:val="000000"/>
          <w:sz w:val="20"/>
          <w:szCs w:val="20"/>
        </w:rPr>
      </w:pPr>
      <w:r w:rsidRPr="00C7623B">
        <w:rPr>
          <w:rFonts w:ascii="Arial" w:hAnsi="Arial" w:cs="Arial"/>
          <w:color w:val="000000"/>
          <w:sz w:val="20"/>
          <w:szCs w:val="20"/>
          <w:lang w:eastAsia="sl-SI"/>
        </w:rPr>
        <w:t>1</w:t>
      </w:r>
      <w:r w:rsidR="004463F9">
        <w:rPr>
          <w:rFonts w:ascii="Arial" w:hAnsi="Arial" w:cs="Arial"/>
          <w:color w:val="000000"/>
          <w:sz w:val="20"/>
          <w:szCs w:val="20"/>
          <w:lang w:eastAsia="sl-SI"/>
        </w:rPr>
        <w:t>5</w:t>
      </w:r>
      <w:r w:rsidRPr="00C7623B">
        <w:rPr>
          <w:rFonts w:ascii="Arial" w:hAnsi="Arial" w:cs="Arial"/>
          <w:color w:val="000000"/>
          <w:sz w:val="20"/>
          <w:szCs w:val="20"/>
          <w:lang w:eastAsia="sl-SI"/>
        </w:rPr>
        <w:t>. člen</w:t>
      </w:r>
    </w:p>
    <w:p w14:paraId="616E063A" w14:textId="6E376A50" w:rsidR="00597BDF" w:rsidRPr="00C7623B" w:rsidRDefault="00597BDF" w:rsidP="00FA0A23">
      <w:pPr>
        <w:widowControl w:val="0"/>
        <w:spacing w:line="276" w:lineRule="auto"/>
        <w:jc w:val="both"/>
        <w:rPr>
          <w:rFonts w:ascii="Arial" w:hAnsi="Arial" w:cs="Arial"/>
          <w:snapToGrid w:val="0"/>
          <w:color w:val="000000"/>
          <w:sz w:val="20"/>
          <w:szCs w:val="20"/>
        </w:rPr>
      </w:pPr>
      <w:r w:rsidRPr="00C7623B">
        <w:rPr>
          <w:rFonts w:ascii="Arial" w:hAnsi="Arial" w:cs="Arial"/>
          <w:snapToGrid w:val="0"/>
          <w:color w:val="000000"/>
          <w:sz w:val="20"/>
          <w:szCs w:val="20"/>
        </w:rPr>
        <w:t>Upravičenec se zavezuje, da bo izvedba projekta, ki je predmet sofinanciranja po tej pogodbi, pravilna, zakonita, gospodarna in učinkovita, sicer gre za bistveno kršitev te pogodbe.</w:t>
      </w:r>
    </w:p>
    <w:p w14:paraId="4A4F5902" w14:textId="204AFD72" w:rsidR="00597BDF" w:rsidRPr="00C7623B" w:rsidRDefault="00A3215E" w:rsidP="00FA0A23">
      <w:pPr>
        <w:spacing w:line="276" w:lineRule="auto"/>
        <w:jc w:val="both"/>
        <w:rPr>
          <w:rFonts w:ascii="Arial" w:hAnsi="Arial" w:cs="Arial"/>
          <w:color w:val="000000"/>
          <w:sz w:val="20"/>
          <w:szCs w:val="20"/>
        </w:rPr>
      </w:pPr>
      <w:r w:rsidRPr="00C7623B">
        <w:rPr>
          <w:rFonts w:ascii="Arial" w:hAnsi="Arial" w:cs="Arial"/>
          <w:color w:val="000000"/>
          <w:sz w:val="20"/>
          <w:szCs w:val="20"/>
        </w:rPr>
        <w:t>Upravičenec</w:t>
      </w:r>
      <w:r w:rsidR="00597BDF" w:rsidRPr="00C7623B">
        <w:rPr>
          <w:rFonts w:ascii="Arial" w:hAnsi="Arial" w:cs="Arial"/>
          <w:color w:val="000000"/>
          <w:sz w:val="20"/>
          <w:szCs w:val="20"/>
        </w:rPr>
        <w:t xml:space="preserve"> </w:t>
      </w:r>
      <w:r w:rsidR="004E6726" w:rsidRPr="00C7623B">
        <w:rPr>
          <w:rFonts w:ascii="Arial" w:hAnsi="Arial" w:cs="Arial"/>
          <w:color w:val="000000"/>
          <w:sz w:val="20"/>
          <w:szCs w:val="20"/>
        </w:rPr>
        <w:t>je</w:t>
      </w:r>
      <w:r w:rsidR="00597BDF" w:rsidRPr="00C7623B">
        <w:rPr>
          <w:rFonts w:ascii="Arial" w:hAnsi="Arial" w:cs="Arial"/>
          <w:color w:val="000000"/>
          <w:sz w:val="20"/>
          <w:szCs w:val="20"/>
        </w:rPr>
        <w:t xml:space="preserve"> izvedel projekt in obveznosti po tej pogodbi skladno z dokumenti in navodili, navedenimi v 2. členu te pogodbe, in veljavnimi v času trajanja te pogodbe. </w:t>
      </w:r>
    </w:p>
    <w:p w14:paraId="54F1D635" w14:textId="5A52BC54" w:rsidR="00597BDF" w:rsidRPr="00C7623B" w:rsidRDefault="00597BDF" w:rsidP="00FA0A23">
      <w:pPr>
        <w:spacing w:line="276" w:lineRule="auto"/>
        <w:jc w:val="both"/>
        <w:rPr>
          <w:rFonts w:ascii="Arial" w:hAnsi="Arial" w:cs="Arial"/>
          <w:color w:val="000000"/>
          <w:sz w:val="20"/>
          <w:szCs w:val="20"/>
        </w:rPr>
      </w:pPr>
      <w:r w:rsidRPr="00C7623B">
        <w:rPr>
          <w:rFonts w:ascii="Arial" w:hAnsi="Arial" w:cs="Arial"/>
          <w:color w:val="000000"/>
          <w:sz w:val="20"/>
          <w:szCs w:val="20"/>
        </w:rPr>
        <w:t>V primeru dvoma o vsebini navedenih dokumentov ali predpisov oziroma negotovosti glede pravilne izpolnitve svojih obveznosti po teh je</w:t>
      </w:r>
      <w:r w:rsidR="002703CA" w:rsidRPr="00C7623B">
        <w:rPr>
          <w:rFonts w:ascii="Arial" w:hAnsi="Arial" w:cs="Arial"/>
          <w:color w:val="000000"/>
          <w:sz w:val="20"/>
          <w:szCs w:val="20"/>
        </w:rPr>
        <w:t xml:space="preserve"> upravičenec </w:t>
      </w:r>
      <w:r w:rsidRPr="00C7623B">
        <w:rPr>
          <w:rFonts w:ascii="Arial" w:hAnsi="Arial" w:cs="Arial"/>
          <w:color w:val="000000"/>
          <w:sz w:val="20"/>
          <w:szCs w:val="20"/>
        </w:rPr>
        <w:t xml:space="preserve">dolžan sofinancerju podati pisno zaprosilo za pojasnila v zvezi z obveznostmi. Sofinancer je dolžan v roku petnajst (15) dni pisno odgovoriti na vprašanja upravičenca. </w:t>
      </w:r>
    </w:p>
    <w:p w14:paraId="5CB381C0" w14:textId="0E9512EA" w:rsidR="00597BDF" w:rsidRPr="00C7623B" w:rsidRDefault="00597BDF" w:rsidP="00FA0A23">
      <w:pPr>
        <w:spacing w:line="276" w:lineRule="auto"/>
        <w:jc w:val="both"/>
        <w:rPr>
          <w:rFonts w:ascii="Arial" w:hAnsi="Arial" w:cs="Arial"/>
          <w:color w:val="000000"/>
          <w:sz w:val="20"/>
          <w:szCs w:val="20"/>
        </w:rPr>
      </w:pPr>
      <w:r w:rsidRPr="00C7623B">
        <w:rPr>
          <w:rFonts w:ascii="Arial" w:hAnsi="Arial" w:cs="Arial"/>
          <w:color w:val="000000"/>
          <w:sz w:val="20"/>
          <w:szCs w:val="20"/>
        </w:rPr>
        <w:t xml:space="preserve">Če pride do blokade upravičenčevega TRR, je </w:t>
      </w:r>
      <w:r w:rsidR="002703CA" w:rsidRPr="00C7623B">
        <w:rPr>
          <w:rFonts w:ascii="Arial" w:hAnsi="Arial" w:cs="Arial"/>
          <w:color w:val="000000"/>
          <w:sz w:val="20"/>
          <w:szCs w:val="20"/>
        </w:rPr>
        <w:t>upravičenec</w:t>
      </w:r>
      <w:r w:rsidRPr="00C7623B">
        <w:rPr>
          <w:rFonts w:ascii="Arial" w:hAnsi="Arial" w:cs="Arial"/>
          <w:color w:val="000000"/>
          <w:sz w:val="20"/>
          <w:szCs w:val="20"/>
        </w:rPr>
        <w:t xml:space="preserve"> dolžan o blokadi takoj obvestiti sofinancerja. V času trajanja blokade </w:t>
      </w:r>
      <w:r w:rsidR="002703CA" w:rsidRPr="00C7623B">
        <w:rPr>
          <w:rFonts w:ascii="Arial" w:hAnsi="Arial" w:cs="Arial"/>
          <w:color w:val="000000"/>
          <w:sz w:val="20"/>
          <w:szCs w:val="20"/>
        </w:rPr>
        <w:t xml:space="preserve">upravičenec </w:t>
      </w:r>
      <w:r w:rsidRPr="00C7623B">
        <w:rPr>
          <w:rFonts w:ascii="Arial" w:hAnsi="Arial" w:cs="Arial"/>
          <w:color w:val="000000"/>
          <w:sz w:val="20"/>
          <w:szCs w:val="20"/>
        </w:rPr>
        <w:t xml:space="preserve">ni upravičen do sredstev po tej pogodbi. V primeru blokade lahko sofinancer odstopi od pogodbe, </w:t>
      </w:r>
      <w:r w:rsidR="002703CA" w:rsidRPr="00C7623B">
        <w:rPr>
          <w:rFonts w:ascii="Arial" w:hAnsi="Arial" w:cs="Arial"/>
          <w:color w:val="000000"/>
          <w:sz w:val="20"/>
          <w:szCs w:val="20"/>
        </w:rPr>
        <w:t xml:space="preserve">upravičenec </w:t>
      </w:r>
      <w:r w:rsidRPr="00C7623B">
        <w:rPr>
          <w:rFonts w:ascii="Arial" w:hAnsi="Arial" w:cs="Arial"/>
          <w:color w:val="000000"/>
          <w:sz w:val="20"/>
          <w:szCs w:val="20"/>
        </w:rPr>
        <w:t>pa mora vrniti prejeta sredstva po tej pogodbi v roku trideset (30) dni od pisnega poziva sofinancerja, povečana za zakonske zamudne obresti od dneva nakazila na TRR upravičenca do dneva nakazila v dobro Proračuna RS.</w:t>
      </w:r>
    </w:p>
    <w:p w14:paraId="445AF546" w14:textId="77A488B3" w:rsidR="00597BDF" w:rsidRPr="00C7623B" w:rsidRDefault="00597BDF" w:rsidP="00FA0A23">
      <w:pPr>
        <w:widowControl w:val="0"/>
        <w:spacing w:line="276" w:lineRule="auto"/>
        <w:jc w:val="center"/>
        <w:rPr>
          <w:rFonts w:ascii="Arial" w:hAnsi="Arial" w:cs="Arial"/>
          <w:snapToGrid w:val="0"/>
          <w:color w:val="000000"/>
          <w:sz w:val="20"/>
          <w:szCs w:val="20"/>
        </w:rPr>
      </w:pPr>
      <w:r w:rsidRPr="00C7623B">
        <w:rPr>
          <w:rFonts w:ascii="Arial" w:hAnsi="Arial" w:cs="Arial"/>
          <w:snapToGrid w:val="0"/>
          <w:color w:val="000000"/>
          <w:sz w:val="20"/>
          <w:szCs w:val="20"/>
        </w:rPr>
        <w:t>1</w:t>
      </w:r>
      <w:r w:rsidR="004463F9">
        <w:rPr>
          <w:rFonts w:ascii="Arial" w:hAnsi="Arial" w:cs="Arial"/>
          <w:snapToGrid w:val="0"/>
          <w:color w:val="000000"/>
          <w:sz w:val="20"/>
          <w:szCs w:val="20"/>
        </w:rPr>
        <w:t>6</w:t>
      </w:r>
      <w:r w:rsidRPr="00C7623B">
        <w:rPr>
          <w:rFonts w:ascii="Arial" w:hAnsi="Arial" w:cs="Arial"/>
          <w:snapToGrid w:val="0"/>
          <w:color w:val="000000"/>
          <w:sz w:val="20"/>
          <w:szCs w:val="20"/>
        </w:rPr>
        <w:t>. člen</w:t>
      </w:r>
    </w:p>
    <w:p w14:paraId="708050FF" w14:textId="7CECFF9D" w:rsidR="00597BDF" w:rsidRPr="00C7623B" w:rsidRDefault="00597BDF" w:rsidP="00FA0A23">
      <w:pPr>
        <w:spacing w:line="276" w:lineRule="auto"/>
        <w:jc w:val="both"/>
        <w:rPr>
          <w:rFonts w:ascii="Arial" w:hAnsi="Arial" w:cs="Arial"/>
          <w:color w:val="000000"/>
          <w:sz w:val="20"/>
          <w:szCs w:val="20"/>
          <w:lang w:eastAsia="sl-SI"/>
        </w:rPr>
      </w:pPr>
      <w:r w:rsidRPr="00C7623B">
        <w:rPr>
          <w:rFonts w:ascii="Arial" w:hAnsi="Arial" w:cs="Arial"/>
          <w:color w:val="000000"/>
          <w:sz w:val="20"/>
          <w:szCs w:val="20"/>
          <w:lang w:eastAsia="sl-SI"/>
        </w:rPr>
        <w:t>Upravičenec potrjuje in jamči, da:</w:t>
      </w:r>
    </w:p>
    <w:p w14:paraId="05B04D49" w14:textId="0BCCA4A9" w:rsidR="00597BDF" w:rsidRPr="00C7623B" w:rsidRDefault="00597BDF" w:rsidP="00FA0A23">
      <w:pPr>
        <w:pStyle w:val="Odstavekseznama"/>
        <w:numPr>
          <w:ilvl w:val="0"/>
          <w:numId w:val="7"/>
        </w:numPr>
        <w:spacing w:after="0"/>
        <w:jc w:val="both"/>
        <w:rPr>
          <w:rFonts w:ascii="Arial" w:hAnsi="Arial" w:cs="Arial"/>
          <w:color w:val="000000"/>
          <w:sz w:val="20"/>
          <w:szCs w:val="20"/>
        </w:rPr>
      </w:pPr>
      <w:r w:rsidRPr="00C7623B">
        <w:rPr>
          <w:rFonts w:ascii="Arial" w:hAnsi="Arial" w:cs="Arial"/>
          <w:color w:val="000000"/>
          <w:sz w:val="20"/>
          <w:szCs w:val="20"/>
        </w:rPr>
        <w:lastRenderedPageBreak/>
        <w:t xml:space="preserve">so pogodbo ter vse druge listine v zvezi s to pogodbo podpisale osebe, ki so vpisane v poslovni register Slovenije (v nadaljevanju: </w:t>
      </w:r>
      <w:proofErr w:type="spellStart"/>
      <w:r w:rsidRPr="00C7623B">
        <w:rPr>
          <w:rFonts w:ascii="Arial" w:hAnsi="Arial" w:cs="Arial"/>
          <w:color w:val="000000"/>
          <w:sz w:val="20"/>
          <w:szCs w:val="20"/>
        </w:rPr>
        <w:t>ePRS</w:t>
      </w:r>
      <w:proofErr w:type="spellEnd"/>
      <w:r w:rsidRPr="00C7623B">
        <w:rPr>
          <w:rFonts w:ascii="Arial" w:hAnsi="Arial" w:cs="Arial"/>
          <w:color w:val="000000"/>
          <w:sz w:val="20"/>
          <w:szCs w:val="20"/>
        </w:rPr>
        <w:t xml:space="preserve">) kot zakoniti zastopniki upravičenca za tovrstno zastopanje, oziroma druge osebe, ki jih je za to pooblastila oseba, vpisana v </w:t>
      </w:r>
      <w:proofErr w:type="spellStart"/>
      <w:r w:rsidRPr="00C7623B">
        <w:rPr>
          <w:rFonts w:ascii="Arial" w:hAnsi="Arial" w:cs="Arial"/>
          <w:color w:val="000000"/>
          <w:sz w:val="20"/>
          <w:szCs w:val="20"/>
        </w:rPr>
        <w:t>ePRS</w:t>
      </w:r>
      <w:proofErr w:type="spellEnd"/>
      <w:r w:rsidRPr="00C7623B">
        <w:rPr>
          <w:rFonts w:ascii="Arial" w:hAnsi="Arial" w:cs="Arial"/>
          <w:color w:val="000000"/>
          <w:sz w:val="20"/>
          <w:szCs w:val="20"/>
        </w:rPr>
        <w:t>;</w:t>
      </w:r>
    </w:p>
    <w:p w14:paraId="5791ACBB" w14:textId="77777777" w:rsidR="00597BDF" w:rsidRPr="00C7623B" w:rsidRDefault="00597BDF" w:rsidP="00FA0A23">
      <w:pPr>
        <w:pStyle w:val="Odstavekseznama"/>
        <w:numPr>
          <w:ilvl w:val="0"/>
          <w:numId w:val="7"/>
        </w:numPr>
        <w:spacing w:after="0"/>
        <w:jc w:val="both"/>
        <w:rPr>
          <w:rFonts w:ascii="Arial" w:hAnsi="Arial" w:cs="Arial"/>
          <w:color w:val="000000"/>
          <w:sz w:val="20"/>
          <w:szCs w:val="20"/>
        </w:rPr>
      </w:pPr>
      <w:r w:rsidRPr="00C7623B">
        <w:rPr>
          <w:rFonts w:ascii="Arial" w:hAnsi="Arial" w:cs="Arial"/>
          <w:color w:val="000000"/>
          <w:sz w:val="20"/>
          <w:szCs w:val="20"/>
        </w:rPr>
        <w:t>je sofinancerja seznanil z vsemi dejstvi in podatki za sklenitev te pogodbe;</w:t>
      </w:r>
    </w:p>
    <w:p w14:paraId="5D734F29" w14:textId="0CD609AC" w:rsidR="00597BDF" w:rsidRPr="00C7623B" w:rsidRDefault="00597BDF" w:rsidP="00FA0A23">
      <w:pPr>
        <w:pStyle w:val="Odstavekseznama"/>
        <w:numPr>
          <w:ilvl w:val="0"/>
          <w:numId w:val="7"/>
        </w:numPr>
        <w:spacing w:after="0"/>
        <w:jc w:val="both"/>
        <w:rPr>
          <w:rFonts w:ascii="Arial" w:hAnsi="Arial" w:cs="Arial"/>
          <w:color w:val="000000"/>
          <w:sz w:val="20"/>
          <w:szCs w:val="20"/>
        </w:rPr>
      </w:pPr>
      <w:r w:rsidRPr="00C7623B">
        <w:rPr>
          <w:rFonts w:ascii="Arial" w:hAnsi="Arial" w:cs="Arial"/>
          <w:color w:val="000000"/>
          <w:sz w:val="20"/>
          <w:szCs w:val="20"/>
        </w:rPr>
        <w:t>so vsi podatki, ki jih je posredoval sofinancerju v zvezi s to pogodbo ažurni, resnični, veljavni, popolni in nespremenjeni tudi v času njene sklenitve</w:t>
      </w:r>
      <w:r w:rsidR="00B82913" w:rsidRPr="00C7623B">
        <w:rPr>
          <w:rFonts w:ascii="Arial" w:hAnsi="Arial" w:cs="Arial"/>
          <w:color w:val="000000"/>
          <w:sz w:val="20"/>
          <w:szCs w:val="20"/>
        </w:rPr>
        <w:t>.</w:t>
      </w:r>
    </w:p>
    <w:p w14:paraId="7D8058C9" w14:textId="77777777" w:rsidR="00B82913" w:rsidRPr="00C7623B" w:rsidRDefault="00B82913" w:rsidP="00FA0A23">
      <w:pPr>
        <w:pStyle w:val="Odstavekseznama"/>
        <w:spacing w:after="0"/>
        <w:jc w:val="both"/>
        <w:rPr>
          <w:rFonts w:ascii="Arial" w:hAnsi="Arial" w:cs="Arial"/>
          <w:color w:val="000000"/>
          <w:sz w:val="20"/>
          <w:szCs w:val="20"/>
        </w:rPr>
      </w:pPr>
    </w:p>
    <w:p w14:paraId="2BB0BF5F" w14:textId="3855C879" w:rsidR="00597BDF" w:rsidRPr="00C7623B" w:rsidRDefault="00597BDF" w:rsidP="00FA0A23">
      <w:pPr>
        <w:spacing w:line="276" w:lineRule="auto"/>
        <w:jc w:val="both"/>
        <w:rPr>
          <w:rFonts w:ascii="Arial" w:hAnsi="Arial" w:cs="Arial"/>
          <w:color w:val="000000"/>
          <w:sz w:val="20"/>
          <w:szCs w:val="20"/>
          <w:lang w:eastAsia="sl-SI"/>
        </w:rPr>
      </w:pPr>
      <w:r w:rsidRPr="00C7623B">
        <w:rPr>
          <w:rFonts w:ascii="Arial" w:hAnsi="Arial" w:cs="Arial"/>
          <w:color w:val="000000"/>
          <w:sz w:val="20"/>
          <w:szCs w:val="20"/>
          <w:lang w:eastAsia="sl-SI"/>
        </w:rPr>
        <w:t xml:space="preserve">Kršitve jamstev iz prejšnjega odstavka so bistvene kršitve pogodbe. V primeru takih kršitev sofinancer lahko odstopi od pogodbe, upravičenec pa mora vrniti prejeta sredstva po tej pogodbi v roku trideset  (30) dni od pisnega poziva sofinancerja, povečana za zakonske zamudne obresti od dneva nakazila na TRR upravičenca do dneva nakazila v dobro Proračuna RS. </w:t>
      </w:r>
    </w:p>
    <w:p w14:paraId="2BCEFFA9" w14:textId="0C8D43E5" w:rsidR="009F6962" w:rsidRPr="00C7623B" w:rsidRDefault="009F6962" w:rsidP="00FA0A23">
      <w:pPr>
        <w:spacing w:line="276" w:lineRule="auto"/>
        <w:jc w:val="center"/>
        <w:rPr>
          <w:rFonts w:ascii="Arial" w:hAnsi="Arial" w:cs="Arial"/>
          <w:color w:val="000000"/>
          <w:sz w:val="20"/>
          <w:szCs w:val="20"/>
          <w:lang w:eastAsia="sl-SI"/>
        </w:rPr>
      </w:pPr>
      <w:r w:rsidRPr="00C7623B">
        <w:rPr>
          <w:rFonts w:ascii="Arial" w:hAnsi="Arial" w:cs="Arial"/>
          <w:color w:val="000000"/>
          <w:sz w:val="20"/>
          <w:szCs w:val="20"/>
          <w:lang w:eastAsia="sl-SI"/>
        </w:rPr>
        <w:t>1</w:t>
      </w:r>
      <w:r w:rsidR="004463F9">
        <w:rPr>
          <w:rFonts w:ascii="Arial" w:hAnsi="Arial" w:cs="Arial"/>
          <w:color w:val="000000"/>
          <w:sz w:val="20"/>
          <w:szCs w:val="20"/>
          <w:lang w:eastAsia="sl-SI"/>
        </w:rPr>
        <w:t>7</w:t>
      </w:r>
      <w:r w:rsidRPr="00C7623B">
        <w:rPr>
          <w:rFonts w:ascii="Arial" w:hAnsi="Arial" w:cs="Arial"/>
          <w:color w:val="000000"/>
          <w:sz w:val="20"/>
          <w:szCs w:val="20"/>
          <w:lang w:eastAsia="sl-SI"/>
        </w:rPr>
        <w:t>. člen</w:t>
      </w:r>
    </w:p>
    <w:p w14:paraId="1971763C" w14:textId="258F1BD2" w:rsidR="009F6962" w:rsidRPr="00C7623B" w:rsidRDefault="009F6962" w:rsidP="00FA0A23">
      <w:pPr>
        <w:spacing w:line="276" w:lineRule="auto"/>
        <w:jc w:val="both"/>
        <w:rPr>
          <w:rFonts w:ascii="Arial" w:hAnsi="Arial" w:cs="Arial"/>
          <w:color w:val="000000"/>
          <w:sz w:val="20"/>
          <w:szCs w:val="20"/>
          <w:lang w:eastAsia="sl-SI"/>
        </w:rPr>
      </w:pPr>
      <w:r w:rsidRPr="00C7623B">
        <w:rPr>
          <w:rFonts w:ascii="Arial" w:hAnsi="Arial" w:cs="Arial"/>
          <w:color w:val="000000"/>
          <w:sz w:val="20"/>
          <w:szCs w:val="20"/>
          <w:lang w:eastAsia="sl-SI"/>
        </w:rPr>
        <w:t>V primeru, da sofinancer ugotovi:</w:t>
      </w:r>
    </w:p>
    <w:p w14:paraId="30D18B3A" w14:textId="4046FA0C" w:rsidR="009F6962" w:rsidRPr="00C7623B" w:rsidRDefault="009F6962" w:rsidP="00FA0A23">
      <w:pPr>
        <w:numPr>
          <w:ilvl w:val="0"/>
          <w:numId w:val="6"/>
        </w:numPr>
        <w:spacing w:after="0" w:line="276" w:lineRule="auto"/>
        <w:jc w:val="both"/>
        <w:rPr>
          <w:rFonts w:ascii="Arial" w:hAnsi="Arial" w:cs="Arial"/>
          <w:color w:val="000000"/>
          <w:sz w:val="20"/>
          <w:szCs w:val="20"/>
          <w:lang w:eastAsia="sl-SI"/>
        </w:rPr>
      </w:pPr>
      <w:r w:rsidRPr="00C7623B">
        <w:rPr>
          <w:rFonts w:ascii="Arial" w:hAnsi="Arial" w:cs="Arial"/>
          <w:color w:val="000000"/>
          <w:sz w:val="20"/>
          <w:szCs w:val="20"/>
          <w:lang w:eastAsia="sl-SI"/>
        </w:rPr>
        <w:t xml:space="preserve">da je </w:t>
      </w:r>
      <w:r w:rsidR="000B69F2" w:rsidRPr="00C7623B">
        <w:rPr>
          <w:rFonts w:ascii="Arial" w:hAnsi="Arial" w:cs="Arial"/>
          <w:color w:val="000000"/>
          <w:sz w:val="20"/>
          <w:szCs w:val="20"/>
          <w:lang w:eastAsia="sl-SI"/>
        </w:rPr>
        <w:t>upravičenec</w:t>
      </w:r>
      <w:r w:rsidRPr="00C7623B">
        <w:rPr>
          <w:rFonts w:ascii="Arial" w:hAnsi="Arial" w:cs="Arial"/>
          <w:color w:val="000000"/>
          <w:sz w:val="20"/>
          <w:szCs w:val="20"/>
          <w:lang w:eastAsia="sl-SI"/>
        </w:rPr>
        <w:t xml:space="preserve"> prejel sredstva za stroške, ki so predmet te pogodbe, tudi iz drugih virov financiranja (dvojno financiranje),</w:t>
      </w:r>
    </w:p>
    <w:p w14:paraId="71D70915" w14:textId="5884E570" w:rsidR="009F6962" w:rsidRPr="00C7623B" w:rsidRDefault="000B69F2" w:rsidP="00FA0A23">
      <w:pPr>
        <w:numPr>
          <w:ilvl w:val="0"/>
          <w:numId w:val="6"/>
        </w:numPr>
        <w:spacing w:after="0" w:line="276" w:lineRule="auto"/>
        <w:jc w:val="both"/>
        <w:rPr>
          <w:rFonts w:ascii="Arial" w:hAnsi="Arial" w:cs="Arial"/>
          <w:color w:val="000000"/>
          <w:sz w:val="20"/>
          <w:szCs w:val="20"/>
          <w:lang w:eastAsia="sl-SI"/>
        </w:rPr>
      </w:pPr>
      <w:r w:rsidRPr="00C7623B">
        <w:rPr>
          <w:rFonts w:ascii="Arial" w:hAnsi="Arial" w:cs="Arial"/>
          <w:color w:val="000000"/>
          <w:sz w:val="20"/>
          <w:szCs w:val="20"/>
          <w:lang w:eastAsia="sl-SI"/>
        </w:rPr>
        <w:t xml:space="preserve">da je upravičenec </w:t>
      </w:r>
      <w:r w:rsidR="009F6962" w:rsidRPr="00C7623B">
        <w:rPr>
          <w:rFonts w:ascii="Arial" w:hAnsi="Arial" w:cs="Arial"/>
          <w:color w:val="000000"/>
          <w:sz w:val="20"/>
          <w:szCs w:val="20"/>
          <w:lang w:eastAsia="sl-SI"/>
        </w:rPr>
        <w:t>pridobil sredstva sofinanciranja z lažnimi ali nepopolnimi navedbami (tudi v vlogi);</w:t>
      </w:r>
    </w:p>
    <w:p w14:paraId="618462BD" w14:textId="1399BF2B" w:rsidR="009F6962" w:rsidRPr="00C7623B" w:rsidRDefault="000B69F2" w:rsidP="00FA0A23">
      <w:pPr>
        <w:numPr>
          <w:ilvl w:val="0"/>
          <w:numId w:val="6"/>
        </w:numPr>
        <w:spacing w:after="0" w:line="276" w:lineRule="auto"/>
        <w:jc w:val="both"/>
        <w:rPr>
          <w:rFonts w:ascii="Arial" w:hAnsi="Arial" w:cs="Arial"/>
          <w:color w:val="000000"/>
          <w:sz w:val="20"/>
          <w:szCs w:val="20"/>
          <w:lang w:eastAsia="sl-SI"/>
        </w:rPr>
      </w:pPr>
      <w:r w:rsidRPr="00C7623B">
        <w:rPr>
          <w:rFonts w:ascii="Arial" w:hAnsi="Arial" w:cs="Arial"/>
          <w:color w:val="000000"/>
          <w:sz w:val="20"/>
          <w:szCs w:val="20"/>
          <w:lang w:eastAsia="sl-SI"/>
        </w:rPr>
        <w:t xml:space="preserve">da je upravičenec </w:t>
      </w:r>
      <w:r w:rsidR="009F6962" w:rsidRPr="00C7623B">
        <w:rPr>
          <w:rFonts w:ascii="Arial" w:hAnsi="Arial" w:cs="Arial"/>
          <w:color w:val="000000"/>
          <w:sz w:val="20"/>
          <w:szCs w:val="20"/>
          <w:lang w:eastAsia="sl-SI"/>
        </w:rPr>
        <w:t xml:space="preserve">nenamensko in negospodarno porabil sredstva po tej pogodbi ali porabil sredstva za izvajanje aktivnosti, ki niso upravičene po javnem </w:t>
      </w:r>
      <w:r w:rsidR="00B82913" w:rsidRPr="00C7623B">
        <w:rPr>
          <w:rFonts w:ascii="Arial" w:hAnsi="Arial" w:cs="Arial"/>
          <w:color w:val="000000"/>
          <w:sz w:val="20"/>
          <w:szCs w:val="20"/>
          <w:lang w:eastAsia="sl-SI"/>
        </w:rPr>
        <w:t>pozivu</w:t>
      </w:r>
      <w:r w:rsidR="009F6962" w:rsidRPr="00C7623B">
        <w:rPr>
          <w:rFonts w:ascii="Arial" w:hAnsi="Arial" w:cs="Arial"/>
          <w:color w:val="000000"/>
          <w:sz w:val="20"/>
          <w:szCs w:val="20"/>
          <w:lang w:eastAsia="sl-SI"/>
        </w:rPr>
        <w:t>, vlogi in pogodbi;</w:t>
      </w:r>
    </w:p>
    <w:p w14:paraId="2ECCCD18" w14:textId="1DA29CE8" w:rsidR="009F6962" w:rsidRPr="00C7623B" w:rsidRDefault="00597BDF" w:rsidP="00FA0A23">
      <w:pPr>
        <w:numPr>
          <w:ilvl w:val="0"/>
          <w:numId w:val="6"/>
        </w:numPr>
        <w:spacing w:after="0" w:line="276" w:lineRule="auto"/>
        <w:jc w:val="both"/>
        <w:rPr>
          <w:rFonts w:ascii="Arial" w:hAnsi="Arial" w:cs="Arial"/>
          <w:color w:val="000000"/>
          <w:sz w:val="20"/>
          <w:szCs w:val="20"/>
          <w:lang w:eastAsia="sl-SI"/>
        </w:rPr>
      </w:pPr>
      <w:r w:rsidRPr="00C7623B">
        <w:rPr>
          <w:rFonts w:ascii="Arial" w:hAnsi="Arial" w:cs="Arial"/>
          <w:color w:val="000000"/>
          <w:sz w:val="20"/>
          <w:szCs w:val="20"/>
          <w:lang w:eastAsia="sl-SI"/>
        </w:rPr>
        <w:t xml:space="preserve">da je upravičenec </w:t>
      </w:r>
      <w:r w:rsidR="009F6962" w:rsidRPr="00C7623B">
        <w:rPr>
          <w:rFonts w:ascii="Arial" w:hAnsi="Arial" w:cs="Arial"/>
          <w:color w:val="000000"/>
          <w:sz w:val="20"/>
          <w:szCs w:val="20"/>
          <w:lang w:eastAsia="sl-SI"/>
        </w:rPr>
        <w:t>ob zaključku projekta brez utemeljenih, objektivnih razlogov ni izpolnil pogodbenih obveznosti ter ni dosegel načrtovanih učinkov in rezultatov;</w:t>
      </w:r>
    </w:p>
    <w:p w14:paraId="01E4E2CC" w14:textId="55AB0D3D" w:rsidR="009F6962" w:rsidRPr="00C7623B" w:rsidRDefault="00597BDF" w:rsidP="00FA0A23">
      <w:pPr>
        <w:numPr>
          <w:ilvl w:val="0"/>
          <w:numId w:val="6"/>
        </w:numPr>
        <w:spacing w:after="0" w:line="276" w:lineRule="auto"/>
        <w:jc w:val="both"/>
        <w:rPr>
          <w:rFonts w:ascii="Arial" w:hAnsi="Arial" w:cs="Arial"/>
          <w:color w:val="000000"/>
          <w:sz w:val="20"/>
          <w:szCs w:val="20"/>
          <w:lang w:eastAsia="sl-SI"/>
        </w:rPr>
      </w:pPr>
      <w:r w:rsidRPr="00C7623B">
        <w:rPr>
          <w:rFonts w:ascii="Arial" w:hAnsi="Arial" w:cs="Arial"/>
          <w:color w:val="000000"/>
          <w:sz w:val="20"/>
          <w:szCs w:val="20"/>
          <w:lang w:eastAsia="sl-SI"/>
        </w:rPr>
        <w:t xml:space="preserve">da upravičenec </w:t>
      </w:r>
      <w:r w:rsidR="009F6962" w:rsidRPr="00C7623B">
        <w:rPr>
          <w:rFonts w:ascii="Arial" w:hAnsi="Arial" w:cs="Arial"/>
          <w:color w:val="000000"/>
          <w:sz w:val="20"/>
          <w:szCs w:val="20"/>
          <w:lang w:eastAsia="sl-SI"/>
        </w:rPr>
        <w:t xml:space="preserve">kljub predhodnemu opozorilu izvaja aktivnosti, ki so lahko nenamenske z vidika javnega </w:t>
      </w:r>
      <w:r w:rsidR="00B82913" w:rsidRPr="00C7623B">
        <w:rPr>
          <w:rFonts w:ascii="Arial" w:hAnsi="Arial" w:cs="Arial"/>
          <w:color w:val="000000"/>
          <w:sz w:val="20"/>
          <w:szCs w:val="20"/>
          <w:lang w:eastAsia="sl-SI"/>
        </w:rPr>
        <w:t>poziva</w:t>
      </w:r>
      <w:r w:rsidR="009F6962" w:rsidRPr="00C7623B">
        <w:rPr>
          <w:rFonts w:ascii="Arial" w:hAnsi="Arial" w:cs="Arial"/>
          <w:color w:val="000000"/>
          <w:sz w:val="20"/>
          <w:szCs w:val="20"/>
          <w:lang w:eastAsia="sl-SI"/>
        </w:rPr>
        <w:t xml:space="preserve"> in predložene vloge;</w:t>
      </w:r>
    </w:p>
    <w:p w14:paraId="44DD4DC1" w14:textId="4874D2B1" w:rsidR="009F6962" w:rsidRPr="00C7623B" w:rsidRDefault="009F6962" w:rsidP="00FA0A23">
      <w:pPr>
        <w:numPr>
          <w:ilvl w:val="0"/>
          <w:numId w:val="6"/>
        </w:numPr>
        <w:spacing w:after="0" w:line="276" w:lineRule="auto"/>
        <w:jc w:val="both"/>
        <w:rPr>
          <w:rFonts w:ascii="Arial" w:hAnsi="Arial" w:cs="Arial"/>
          <w:color w:val="000000"/>
          <w:sz w:val="20"/>
          <w:szCs w:val="20"/>
          <w:lang w:eastAsia="sl-SI"/>
        </w:rPr>
      </w:pPr>
      <w:r w:rsidRPr="00C7623B">
        <w:rPr>
          <w:rFonts w:ascii="Arial" w:hAnsi="Arial" w:cs="Arial"/>
          <w:color w:val="000000"/>
          <w:sz w:val="20"/>
          <w:szCs w:val="20"/>
          <w:lang w:eastAsia="sl-SI"/>
        </w:rPr>
        <w:t xml:space="preserve">vsebinsko, časovno, finančno </w:t>
      </w:r>
      <w:proofErr w:type="spellStart"/>
      <w:r w:rsidRPr="00C7623B">
        <w:rPr>
          <w:rFonts w:ascii="Arial" w:hAnsi="Arial" w:cs="Arial"/>
          <w:color w:val="000000"/>
          <w:sz w:val="20"/>
          <w:szCs w:val="20"/>
          <w:lang w:eastAsia="sl-SI"/>
        </w:rPr>
        <w:t>nerealizacijo</w:t>
      </w:r>
      <w:proofErr w:type="spellEnd"/>
      <w:r w:rsidRPr="00C7623B">
        <w:rPr>
          <w:rFonts w:ascii="Arial" w:hAnsi="Arial" w:cs="Arial"/>
          <w:color w:val="000000"/>
          <w:sz w:val="20"/>
          <w:szCs w:val="20"/>
          <w:lang w:eastAsia="sl-SI"/>
        </w:rPr>
        <w:t xml:space="preserve"> projekta oziroma ugotovi, da je </w:t>
      </w:r>
      <w:r w:rsidR="00597BDF" w:rsidRPr="00C7623B">
        <w:rPr>
          <w:rFonts w:ascii="Arial" w:hAnsi="Arial" w:cs="Arial"/>
          <w:color w:val="000000"/>
          <w:sz w:val="20"/>
          <w:szCs w:val="20"/>
          <w:lang w:eastAsia="sl-SI"/>
        </w:rPr>
        <w:t>upravičenec</w:t>
      </w:r>
      <w:r w:rsidRPr="00C7623B">
        <w:rPr>
          <w:rFonts w:ascii="Arial" w:hAnsi="Arial" w:cs="Arial"/>
          <w:color w:val="000000"/>
          <w:sz w:val="20"/>
          <w:szCs w:val="20"/>
          <w:lang w:eastAsia="sl-SI"/>
        </w:rPr>
        <w:t xml:space="preserve"> drugače kršil določila te pogodbe ali ni odpravil nepravilnosti v določenem roku;</w:t>
      </w:r>
    </w:p>
    <w:p w14:paraId="78FCADF1" w14:textId="0ADD3DD3" w:rsidR="009F6962" w:rsidRPr="00C7623B" w:rsidRDefault="009F6962" w:rsidP="00FA0A23">
      <w:pPr>
        <w:numPr>
          <w:ilvl w:val="0"/>
          <w:numId w:val="6"/>
        </w:numPr>
        <w:spacing w:after="0" w:line="276" w:lineRule="auto"/>
        <w:jc w:val="both"/>
        <w:rPr>
          <w:rFonts w:ascii="Arial" w:hAnsi="Arial" w:cs="Arial"/>
          <w:color w:val="000000"/>
          <w:sz w:val="20"/>
          <w:szCs w:val="20"/>
          <w:lang w:eastAsia="sl-SI"/>
        </w:rPr>
      </w:pPr>
      <w:r w:rsidRPr="00C7623B">
        <w:rPr>
          <w:rFonts w:ascii="Arial" w:hAnsi="Arial" w:cs="Arial"/>
          <w:color w:val="000000"/>
          <w:sz w:val="20"/>
          <w:szCs w:val="20"/>
          <w:lang w:eastAsia="sl-SI"/>
        </w:rPr>
        <w:t>da je prišlo do prekinitve izvajanja projekta na strani upravičenca;</w:t>
      </w:r>
    </w:p>
    <w:p w14:paraId="4A8B74C7" w14:textId="1AD88BA0" w:rsidR="00B51E2B" w:rsidRPr="00C7623B" w:rsidRDefault="00597BDF" w:rsidP="00FA0A23">
      <w:pPr>
        <w:numPr>
          <w:ilvl w:val="0"/>
          <w:numId w:val="6"/>
        </w:numPr>
        <w:spacing w:after="0" w:line="276" w:lineRule="auto"/>
        <w:jc w:val="both"/>
        <w:rPr>
          <w:rFonts w:ascii="Arial" w:hAnsi="Arial" w:cs="Arial"/>
          <w:color w:val="000000"/>
          <w:sz w:val="20"/>
          <w:szCs w:val="20"/>
          <w:lang w:eastAsia="sl-SI"/>
        </w:rPr>
      </w:pPr>
      <w:r w:rsidRPr="00C7623B">
        <w:rPr>
          <w:rFonts w:ascii="Arial" w:hAnsi="Arial" w:cs="Arial"/>
          <w:color w:val="000000"/>
          <w:sz w:val="20"/>
          <w:szCs w:val="20"/>
          <w:lang w:eastAsia="sl-SI"/>
        </w:rPr>
        <w:t xml:space="preserve">da </w:t>
      </w:r>
      <w:r w:rsidR="009F6962" w:rsidRPr="00C7623B">
        <w:rPr>
          <w:rFonts w:ascii="Arial" w:hAnsi="Arial" w:cs="Arial"/>
          <w:color w:val="000000"/>
          <w:sz w:val="20"/>
          <w:szCs w:val="20"/>
          <w:lang w:eastAsia="sl-SI"/>
        </w:rPr>
        <w:t xml:space="preserve">zaradi drugih razlogov, zaradi katerih </w:t>
      </w:r>
      <w:r w:rsidRPr="00C7623B">
        <w:rPr>
          <w:rFonts w:ascii="Arial" w:hAnsi="Arial" w:cs="Arial"/>
          <w:color w:val="000000"/>
          <w:sz w:val="20"/>
          <w:szCs w:val="20"/>
          <w:lang w:eastAsia="sl-SI"/>
        </w:rPr>
        <w:t>sofinancer</w:t>
      </w:r>
      <w:r w:rsidR="009F6962" w:rsidRPr="00C7623B">
        <w:rPr>
          <w:rFonts w:ascii="Arial" w:hAnsi="Arial" w:cs="Arial"/>
          <w:color w:val="000000"/>
          <w:sz w:val="20"/>
          <w:szCs w:val="20"/>
          <w:lang w:eastAsia="sl-SI"/>
        </w:rPr>
        <w:t xml:space="preserve"> šteje, da bi bilo vztrajanje pri pogodbi v nasprotju z veljavno zakonodajo</w:t>
      </w:r>
      <w:r w:rsidRPr="00C7623B">
        <w:rPr>
          <w:rFonts w:ascii="Arial" w:hAnsi="Arial" w:cs="Arial"/>
          <w:color w:val="000000"/>
          <w:sz w:val="20"/>
          <w:szCs w:val="20"/>
          <w:lang w:eastAsia="sl-SI"/>
        </w:rPr>
        <w:t>;</w:t>
      </w:r>
    </w:p>
    <w:p w14:paraId="0071445B" w14:textId="77777777" w:rsidR="00B51E2B" w:rsidRPr="00C7623B" w:rsidRDefault="00B51E2B" w:rsidP="00FA0A23">
      <w:pPr>
        <w:pStyle w:val="Odstavekseznama"/>
        <w:spacing w:after="0"/>
        <w:jc w:val="both"/>
        <w:rPr>
          <w:rFonts w:ascii="Arial" w:hAnsi="Arial" w:cs="Arial"/>
          <w:color w:val="000000"/>
          <w:sz w:val="20"/>
          <w:szCs w:val="20"/>
        </w:rPr>
      </w:pPr>
    </w:p>
    <w:p w14:paraId="63EE55B4" w14:textId="77777777" w:rsidR="00597BDF" w:rsidRPr="00C7623B" w:rsidRDefault="009F6962" w:rsidP="00FA0A23">
      <w:pPr>
        <w:spacing w:after="0" w:line="276" w:lineRule="auto"/>
        <w:jc w:val="both"/>
        <w:rPr>
          <w:rFonts w:ascii="Arial" w:hAnsi="Arial" w:cs="Arial"/>
          <w:color w:val="000000"/>
          <w:sz w:val="20"/>
          <w:szCs w:val="20"/>
          <w:lang w:eastAsia="sl-SI"/>
        </w:rPr>
      </w:pPr>
      <w:r w:rsidRPr="00C7623B">
        <w:rPr>
          <w:rFonts w:ascii="Arial" w:hAnsi="Arial" w:cs="Arial"/>
          <w:color w:val="000000"/>
          <w:sz w:val="20"/>
          <w:szCs w:val="20"/>
        </w:rPr>
        <w:t xml:space="preserve">lahko v celoti ali delno odstopi od pogodbe in zahteva od upravičenca vrnitev vseh izplačanih sredstev s pripadajočimi obrestmi od dneva nakazila do dneva vračila. V primeru zamude pri vračilu sredstev se obračunajo zakonite zamudne obresti od prvega dne zamude obveznosti vračila, do dneva vračila. </w:t>
      </w:r>
    </w:p>
    <w:p w14:paraId="3A141256" w14:textId="77777777" w:rsidR="00597BDF" w:rsidRPr="00C7623B" w:rsidRDefault="00597BDF" w:rsidP="00FA0A23">
      <w:pPr>
        <w:spacing w:after="0" w:line="276" w:lineRule="auto"/>
        <w:jc w:val="both"/>
        <w:rPr>
          <w:rFonts w:ascii="Arial" w:hAnsi="Arial" w:cs="Arial"/>
          <w:color w:val="000000"/>
          <w:sz w:val="20"/>
          <w:szCs w:val="20"/>
          <w:lang w:eastAsia="sl-SI"/>
        </w:rPr>
      </w:pPr>
    </w:p>
    <w:p w14:paraId="18C8B5AF" w14:textId="77777777" w:rsidR="00597BDF" w:rsidRPr="00C7623B" w:rsidRDefault="00597BDF" w:rsidP="00FA0A23">
      <w:pPr>
        <w:spacing w:after="0" w:line="276" w:lineRule="auto"/>
        <w:jc w:val="both"/>
        <w:rPr>
          <w:rFonts w:ascii="Arial" w:hAnsi="Arial" w:cs="Arial"/>
          <w:color w:val="000000"/>
          <w:sz w:val="20"/>
          <w:szCs w:val="20"/>
          <w:lang w:eastAsia="sl-SI"/>
        </w:rPr>
      </w:pPr>
      <w:r w:rsidRPr="00C7623B">
        <w:rPr>
          <w:rFonts w:ascii="Arial" w:hAnsi="Arial" w:cs="Arial"/>
          <w:color w:val="000000"/>
          <w:sz w:val="20"/>
          <w:szCs w:val="20"/>
          <w:lang w:eastAsia="sl-SI"/>
        </w:rPr>
        <w:t>Upravičenec</w:t>
      </w:r>
      <w:r w:rsidR="009F6962" w:rsidRPr="00C7623B">
        <w:rPr>
          <w:rFonts w:ascii="Arial" w:hAnsi="Arial" w:cs="Arial"/>
          <w:color w:val="000000"/>
          <w:sz w:val="20"/>
          <w:szCs w:val="20"/>
          <w:lang w:eastAsia="sl-SI"/>
        </w:rPr>
        <w:t xml:space="preserve"> bo moral v primeru ugotovitve nepravilnosti</w:t>
      </w:r>
      <w:r w:rsidRPr="00C7623B">
        <w:rPr>
          <w:rFonts w:ascii="Arial" w:hAnsi="Arial" w:cs="Arial"/>
          <w:color w:val="000000"/>
          <w:sz w:val="20"/>
          <w:szCs w:val="20"/>
          <w:lang w:eastAsia="sl-SI"/>
        </w:rPr>
        <w:t xml:space="preserve"> iz zgornjega odstavka tega člena</w:t>
      </w:r>
      <w:r w:rsidR="009F6962" w:rsidRPr="00C7623B">
        <w:rPr>
          <w:rFonts w:ascii="Arial" w:hAnsi="Arial" w:cs="Arial"/>
          <w:color w:val="000000"/>
          <w:sz w:val="20"/>
          <w:szCs w:val="20"/>
          <w:lang w:eastAsia="sl-SI"/>
        </w:rPr>
        <w:t xml:space="preserve"> vrniti prejeta sredstva v roku 8 dni od vročitve zahtevka za vračilo sredstev.</w:t>
      </w:r>
    </w:p>
    <w:p w14:paraId="6E78304E" w14:textId="77777777" w:rsidR="00597BDF" w:rsidRPr="00C7623B" w:rsidRDefault="00597BDF" w:rsidP="00FA0A23">
      <w:pPr>
        <w:spacing w:after="0" w:line="276" w:lineRule="auto"/>
        <w:jc w:val="both"/>
        <w:rPr>
          <w:rFonts w:ascii="Arial" w:hAnsi="Arial" w:cs="Arial"/>
          <w:color w:val="000000"/>
          <w:sz w:val="20"/>
          <w:szCs w:val="20"/>
          <w:lang w:eastAsia="sl-SI"/>
        </w:rPr>
      </w:pPr>
    </w:p>
    <w:p w14:paraId="365C20F7" w14:textId="77777777" w:rsidR="00597BDF" w:rsidRPr="00C7623B" w:rsidRDefault="009F6962" w:rsidP="00FA0A23">
      <w:pPr>
        <w:spacing w:line="276" w:lineRule="auto"/>
        <w:jc w:val="both"/>
        <w:rPr>
          <w:rFonts w:ascii="Arial" w:hAnsi="Arial" w:cs="Arial"/>
          <w:color w:val="000000"/>
          <w:sz w:val="20"/>
          <w:szCs w:val="20"/>
          <w:lang w:eastAsia="sl-SI"/>
        </w:rPr>
      </w:pPr>
      <w:r w:rsidRPr="00C7623B">
        <w:rPr>
          <w:rFonts w:ascii="Arial" w:hAnsi="Arial" w:cs="Arial"/>
          <w:color w:val="000000"/>
          <w:sz w:val="20"/>
          <w:szCs w:val="20"/>
          <w:lang w:eastAsia="sl-SI"/>
        </w:rPr>
        <w:t xml:space="preserve">Sofinancer se pod pogojem pravilnega in pravočasnega izpolnjevanja pogodbenih obveznosti s strani upravičenca obveže upravičencu sofinancirati </w:t>
      </w:r>
      <w:r w:rsidR="00597BDF" w:rsidRPr="00C7623B">
        <w:rPr>
          <w:rFonts w:ascii="Arial" w:hAnsi="Arial" w:cs="Arial"/>
          <w:color w:val="000000"/>
          <w:sz w:val="20"/>
          <w:szCs w:val="20"/>
          <w:lang w:eastAsia="sl-SI"/>
        </w:rPr>
        <w:t>projekt</w:t>
      </w:r>
      <w:r w:rsidRPr="00C7623B">
        <w:rPr>
          <w:rFonts w:ascii="Arial" w:hAnsi="Arial" w:cs="Arial"/>
          <w:color w:val="000000"/>
          <w:sz w:val="20"/>
          <w:szCs w:val="20"/>
          <w:lang w:eastAsia="sl-SI"/>
        </w:rPr>
        <w:t xml:space="preserve"> v višini izkazanih upravičenih stroškov največ do pogodbene vrednosti iz </w:t>
      </w:r>
      <w:r w:rsidR="00597BDF" w:rsidRPr="00C7623B">
        <w:rPr>
          <w:rFonts w:ascii="Arial" w:hAnsi="Arial" w:cs="Arial"/>
          <w:color w:val="000000"/>
          <w:sz w:val="20"/>
          <w:szCs w:val="20"/>
          <w:lang w:eastAsia="sl-SI"/>
        </w:rPr>
        <w:t>5</w:t>
      </w:r>
      <w:r w:rsidRPr="00C7623B">
        <w:rPr>
          <w:rFonts w:ascii="Arial" w:hAnsi="Arial" w:cs="Arial"/>
          <w:color w:val="000000"/>
          <w:sz w:val="20"/>
          <w:szCs w:val="20"/>
          <w:lang w:eastAsia="sl-SI"/>
        </w:rPr>
        <w:t>. člena te pogodbe, vse v okviru razpoložljivih proračunskih sredstev.</w:t>
      </w:r>
    </w:p>
    <w:p w14:paraId="57F82475" w14:textId="19C02EF3" w:rsidR="009F6962" w:rsidRPr="00C7623B" w:rsidRDefault="009F6962" w:rsidP="00FA0A23">
      <w:pPr>
        <w:spacing w:line="276" w:lineRule="auto"/>
        <w:jc w:val="center"/>
        <w:rPr>
          <w:rFonts w:ascii="Arial" w:hAnsi="Arial" w:cs="Arial"/>
          <w:color w:val="000000"/>
          <w:sz w:val="20"/>
          <w:szCs w:val="20"/>
          <w:lang w:eastAsia="sl-SI"/>
        </w:rPr>
      </w:pPr>
      <w:r w:rsidRPr="00C7623B">
        <w:rPr>
          <w:rFonts w:ascii="Arial" w:hAnsi="Arial" w:cs="Arial"/>
          <w:snapToGrid w:val="0"/>
          <w:color w:val="000000"/>
          <w:sz w:val="20"/>
          <w:szCs w:val="20"/>
        </w:rPr>
        <w:t>1</w:t>
      </w:r>
      <w:r w:rsidR="004463F9">
        <w:rPr>
          <w:rFonts w:ascii="Arial" w:hAnsi="Arial" w:cs="Arial"/>
          <w:snapToGrid w:val="0"/>
          <w:color w:val="000000"/>
          <w:sz w:val="20"/>
          <w:szCs w:val="20"/>
        </w:rPr>
        <w:t>8</w:t>
      </w:r>
      <w:r w:rsidRPr="00C7623B">
        <w:rPr>
          <w:rFonts w:ascii="Arial" w:hAnsi="Arial" w:cs="Arial"/>
          <w:snapToGrid w:val="0"/>
          <w:color w:val="000000"/>
          <w:sz w:val="20"/>
          <w:szCs w:val="20"/>
        </w:rPr>
        <w:t>. člen</w:t>
      </w:r>
    </w:p>
    <w:p w14:paraId="1A70A49D" w14:textId="60D29526" w:rsidR="009F6962" w:rsidRPr="00C7623B" w:rsidRDefault="009F6962" w:rsidP="00FA0A23">
      <w:pPr>
        <w:spacing w:line="276" w:lineRule="auto"/>
        <w:jc w:val="both"/>
        <w:rPr>
          <w:rFonts w:ascii="Arial" w:hAnsi="Arial" w:cs="Arial"/>
          <w:color w:val="000000"/>
          <w:sz w:val="20"/>
          <w:szCs w:val="20"/>
          <w:lang w:eastAsia="sl-SI"/>
        </w:rPr>
      </w:pPr>
      <w:r w:rsidRPr="00C7623B">
        <w:rPr>
          <w:rFonts w:ascii="Arial" w:hAnsi="Arial" w:cs="Arial"/>
          <w:color w:val="000000"/>
          <w:sz w:val="20"/>
          <w:szCs w:val="20"/>
          <w:lang w:eastAsia="sl-SI"/>
        </w:rPr>
        <w:t xml:space="preserve">Če </w:t>
      </w:r>
      <w:r w:rsidR="00597BDF" w:rsidRPr="00C7623B">
        <w:rPr>
          <w:rFonts w:ascii="Arial" w:hAnsi="Arial" w:cs="Arial"/>
          <w:color w:val="000000"/>
          <w:sz w:val="20"/>
          <w:szCs w:val="20"/>
          <w:lang w:eastAsia="sl-SI"/>
        </w:rPr>
        <w:t>upravičenec</w:t>
      </w:r>
      <w:r w:rsidRPr="00C7623B">
        <w:rPr>
          <w:rFonts w:ascii="Arial" w:hAnsi="Arial" w:cs="Arial"/>
          <w:color w:val="000000"/>
          <w:sz w:val="20"/>
          <w:szCs w:val="20"/>
          <w:lang w:eastAsia="sl-SI"/>
        </w:rPr>
        <w:t xml:space="preserve"> naknadno (</w:t>
      </w:r>
      <w:r w:rsidR="00597BDF" w:rsidRPr="00C7623B">
        <w:rPr>
          <w:rFonts w:ascii="Arial" w:hAnsi="Arial" w:cs="Arial"/>
          <w:color w:val="000000"/>
          <w:sz w:val="20"/>
          <w:szCs w:val="20"/>
          <w:lang w:eastAsia="sl-SI"/>
        </w:rPr>
        <w:t>po sklenitvi te pogodbe</w:t>
      </w:r>
      <w:r w:rsidRPr="00C7623B">
        <w:rPr>
          <w:rFonts w:ascii="Arial" w:hAnsi="Arial" w:cs="Arial"/>
          <w:color w:val="000000"/>
          <w:sz w:val="20"/>
          <w:szCs w:val="20"/>
          <w:lang w:eastAsia="sl-SI"/>
        </w:rPr>
        <w:t xml:space="preserve">) ugotovi, da </w:t>
      </w:r>
      <w:r w:rsidR="00597BDF" w:rsidRPr="00C7623B">
        <w:rPr>
          <w:rFonts w:ascii="Arial" w:hAnsi="Arial" w:cs="Arial"/>
          <w:color w:val="000000"/>
          <w:sz w:val="20"/>
          <w:szCs w:val="20"/>
          <w:lang w:eastAsia="sl-SI"/>
        </w:rPr>
        <w:t>obveznosti po tej pogodbi ne bo mogel izpolniti</w:t>
      </w:r>
      <w:r w:rsidRPr="00C7623B">
        <w:rPr>
          <w:rFonts w:ascii="Arial" w:hAnsi="Arial" w:cs="Arial"/>
          <w:color w:val="000000"/>
          <w:sz w:val="20"/>
          <w:szCs w:val="20"/>
          <w:lang w:eastAsia="sl-SI"/>
        </w:rPr>
        <w:t xml:space="preserve">, je dolžan o razlogih za nezmožnosti izpolnitve pogodbe z ustrezno obrazložitvijo pisno obvestiti sofinancerja najpozneje v roku petnajst (15) dni od njihovega nastanka. </w:t>
      </w:r>
    </w:p>
    <w:p w14:paraId="2280C5B3" w14:textId="133E10CB" w:rsidR="009F6962" w:rsidRPr="00C7623B" w:rsidRDefault="009F6962" w:rsidP="00FA0A23">
      <w:pPr>
        <w:spacing w:line="276" w:lineRule="auto"/>
        <w:jc w:val="both"/>
        <w:rPr>
          <w:rFonts w:ascii="Arial" w:hAnsi="Arial" w:cs="Arial"/>
          <w:color w:val="000000"/>
          <w:sz w:val="20"/>
          <w:szCs w:val="20"/>
          <w:lang w:eastAsia="sl-SI"/>
        </w:rPr>
      </w:pPr>
      <w:r w:rsidRPr="00C7623B">
        <w:rPr>
          <w:rFonts w:ascii="Arial" w:hAnsi="Arial" w:cs="Arial"/>
          <w:color w:val="000000"/>
          <w:sz w:val="20"/>
          <w:szCs w:val="20"/>
          <w:lang w:eastAsia="sl-SI"/>
        </w:rPr>
        <w:lastRenderedPageBreak/>
        <w:t>Na podlagi upravičenčeve obrazložitve iz prejšnjega odstavka sofinancer odloči, ali spremembo pogodbe odobri ali od nje odstopi.</w:t>
      </w:r>
    </w:p>
    <w:p w14:paraId="412D28BD" w14:textId="77777777" w:rsidR="009F6962" w:rsidRPr="00C7623B" w:rsidRDefault="009F6962" w:rsidP="00FA0A23">
      <w:pPr>
        <w:spacing w:line="276" w:lineRule="auto"/>
        <w:jc w:val="both"/>
        <w:rPr>
          <w:rFonts w:ascii="Arial" w:hAnsi="Arial" w:cs="Arial"/>
          <w:color w:val="000000"/>
          <w:sz w:val="20"/>
          <w:szCs w:val="20"/>
          <w:lang w:eastAsia="sl-SI"/>
        </w:rPr>
      </w:pPr>
      <w:r w:rsidRPr="00C7623B">
        <w:rPr>
          <w:rFonts w:ascii="Arial" w:hAnsi="Arial" w:cs="Arial"/>
          <w:color w:val="000000"/>
          <w:sz w:val="20"/>
          <w:szCs w:val="20"/>
          <w:lang w:eastAsia="sl-SI"/>
        </w:rPr>
        <w:t>Sofinancer odstopi od pogodbe:</w:t>
      </w:r>
    </w:p>
    <w:p w14:paraId="7C80A3C9" w14:textId="37535A32" w:rsidR="009F6962" w:rsidRPr="00C7623B" w:rsidRDefault="009F6962" w:rsidP="00FA0A23">
      <w:pPr>
        <w:pStyle w:val="Odstavekseznama"/>
        <w:numPr>
          <w:ilvl w:val="0"/>
          <w:numId w:val="8"/>
        </w:numPr>
        <w:spacing w:after="0"/>
        <w:jc w:val="both"/>
        <w:rPr>
          <w:rFonts w:ascii="Arial" w:hAnsi="Arial" w:cs="Arial"/>
          <w:color w:val="000000"/>
          <w:sz w:val="20"/>
          <w:szCs w:val="20"/>
        </w:rPr>
      </w:pPr>
      <w:r w:rsidRPr="00C7623B">
        <w:rPr>
          <w:rFonts w:ascii="Arial" w:hAnsi="Arial" w:cs="Arial"/>
          <w:color w:val="000000"/>
          <w:sz w:val="20"/>
          <w:szCs w:val="20"/>
        </w:rPr>
        <w:t xml:space="preserve">če </w:t>
      </w:r>
      <w:r w:rsidR="00AD11C4" w:rsidRPr="00C7623B">
        <w:rPr>
          <w:rFonts w:ascii="Arial" w:hAnsi="Arial" w:cs="Arial"/>
          <w:color w:val="000000"/>
          <w:sz w:val="20"/>
          <w:szCs w:val="20"/>
        </w:rPr>
        <w:t>upravičenec</w:t>
      </w:r>
      <w:r w:rsidRPr="00C7623B">
        <w:rPr>
          <w:rFonts w:ascii="Arial" w:hAnsi="Arial" w:cs="Arial"/>
          <w:color w:val="000000"/>
          <w:sz w:val="20"/>
          <w:szCs w:val="20"/>
        </w:rPr>
        <w:t xml:space="preserve"> ne ravna skladno s prvim odstavkom tega člena;</w:t>
      </w:r>
    </w:p>
    <w:p w14:paraId="384E87D5" w14:textId="71B04B1A" w:rsidR="009F6962" w:rsidRPr="00C7623B" w:rsidRDefault="009F6962" w:rsidP="00FA0A23">
      <w:pPr>
        <w:pStyle w:val="Odstavekseznama"/>
        <w:numPr>
          <w:ilvl w:val="0"/>
          <w:numId w:val="8"/>
        </w:numPr>
        <w:spacing w:after="160"/>
        <w:ind w:left="714" w:hanging="357"/>
        <w:jc w:val="both"/>
        <w:rPr>
          <w:rFonts w:ascii="Arial" w:hAnsi="Arial" w:cs="Arial"/>
          <w:color w:val="000000"/>
          <w:sz w:val="20"/>
          <w:szCs w:val="20"/>
        </w:rPr>
      </w:pPr>
      <w:r w:rsidRPr="00C7623B">
        <w:rPr>
          <w:rFonts w:ascii="Arial" w:hAnsi="Arial" w:cs="Arial"/>
          <w:color w:val="000000"/>
          <w:sz w:val="20"/>
          <w:szCs w:val="20"/>
        </w:rPr>
        <w:t>če pisno obvestilo upravičenca iz prvega odstavka tega člena prejme po poteku pogodbeno določenega roka.</w:t>
      </w:r>
    </w:p>
    <w:p w14:paraId="348F8176" w14:textId="331AD9EC" w:rsidR="009F6962" w:rsidRPr="00C7623B" w:rsidRDefault="009F6962" w:rsidP="00FA0A23">
      <w:pPr>
        <w:tabs>
          <w:tab w:val="left" w:pos="4070"/>
          <w:tab w:val="center" w:pos="4607"/>
        </w:tabs>
        <w:spacing w:line="276" w:lineRule="auto"/>
        <w:jc w:val="both"/>
        <w:rPr>
          <w:rFonts w:ascii="Arial" w:hAnsi="Arial" w:cs="Arial"/>
          <w:b/>
          <w:color w:val="000000"/>
          <w:sz w:val="20"/>
          <w:szCs w:val="20"/>
          <w:lang w:eastAsia="sl-SI"/>
        </w:rPr>
      </w:pPr>
      <w:r w:rsidRPr="00C7623B">
        <w:rPr>
          <w:rFonts w:ascii="Arial" w:hAnsi="Arial" w:cs="Arial"/>
          <w:color w:val="000000"/>
          <w:sz w:val="20"/>
          <w:szCs w:val="20"/>
          <w:lang w:eastAsia="sl-SI"/>
        </w:rPr>
        <w:tab/>
        <w:t>1</w:t>
      </w:r>
      <w:r w:rsidR="004463F9">
        <w:rPr>
          <w:rFonts w:ascii="Arial" w:hAnsi="Arial" w:cs="Arial"/>
          <w:color w:val="000000"/>
          <w:sz w:val="20"/>
          <w:szCs w:val="20"/>
          <w:lang w:eastAsia="sl-SI"/>
        </w:rPr>
        <w:t>9</w:t>
      </w:r>
      <w:r w:rsidRPr="00C7623B">
        <w:rPr>
          <w:rFonts w:ascii="Arial" w:hAnsi="Arial" w:cs="Arial"/>
          <w:color w:val="000000"/>
          <w:sz w:val="20"/>
          <w:szCs w:val="20"/>
          <w:lang w:eastAsia="sl-SI"/>
        </w:rPr>
        <w:t>. člen</w:t>
      </w:r>
    </w:p>
    <w:p w14:paraId="7491F454" w14:textId="3D7CAB47" w:rsidR="009F6962" w:rsidRPr="00C7623B" w:rsidRDefault="009F6962" w:rsidP="00FA0A23">
      <w:pPr>
        <w:spacing w:line="276" w:lineRule="auto"/>
        <w:jc w:val="both"/>
        <w:rPr>
          <w:rFonts w:ascii="Arial" w:hAnsi="Arial" w:cs="Arial"/>
          <w:color w:val="000000"/>
          <w:sz w:val="20"/>
          <w:szCs w:val="20"/>
          <w:lang w:eastAsia="sl-SI"/>
        </w:rPr>
      </w:pPr>
      <w:r w:rsidRPr="00C7623B">
        <w:rPr>
          <w:rFonts w:ascii="Arial" w:hAnsi="Arial" w:cs="Arial"/>
          <w:color w:val="000000"/>
          <w:sz w:val="20"/>
          <w:szCs w:val="20"/>
          <w:lang w:eastAsia="sl-SI"/>
        </w:rPr>
        <w:t xml:space="preserve">Če pride pri izvajanju operacije do sprememb, ki bistveno vplivajo na realizacijo izvedbe </w:t>
      </w:r>
      <w:r w:rsidR="00CB7FF3" w:rsidRPr="00C7623B">
        <w:rPr>
          <w:rFonts w:ascii="Arial" w:hAnsi="Arial" w:cs="Arial"/>
          <w:color w:val="000000"/>
          <w:sz w:val="20"/>
          <w:szCs w:val="20"/>
          <w:lang w:eastAsia="sl-SI"/>
        </w:rPr>
        <w:t>projekta</w:t>
      </w:r>
      <w:r w:rsidRPr="00C7623B">
        <w:rPr>
          <w:rFonts w:ascii="Arial" w:hAnsi="Arial" w:cs="Arial"/>
          <w:color w:val="000000"/>
          <w:sz w:val="20"/>
          <w:szCs w:val="20"/>
          <w:lang w:eastAsia="sl-SI"/>
        </w:rPr>
        <w:t xml:space="preserve">, ki je predmet te pogodbe, je </w:t>
      </w:r>
      <w:r w:rsidR="00CB7FF3" w:rsidRPr="00C7623B">
        <w:rPr>
          <w:rFonts w:ascii="Arial" w:hAnsi="Arial" w:cs="Arial"/>
          <w:color w:val="000000"/>
          <w:sz w:val="20"/>
          <w:szCs w:val="20"/>
          <w:lang w:eastAsia="sl-SI"/>
        </w:rPr>
        <w:t>upravičenec</w:t>
      </w:r>
      <w:r w:rsidRPr="00C7623B">
        <w:rPr>
          <w:rFonts w:ascii="Arial" w:hAnsi="Arial" w:cs="Arial"/>
          <w:color w:val="000000"/>
          <w:sz w:val="20"/>
          <w:szCs w:val="20"/>
          <w:lang w:eastAsia="sl-SI"/>
        </w:rPr>
        <w:t xml:space="preserve"> dolžan v roku petnajst (15) dni od nastalih sprememb o njih obvestiti skrbnika pogodbe</w:t>
      </w:r>
      <w:r w:rsidR="00CB7FF3" w:rsidRPr="00C7623B">
        <w:rPr>
          <w:rFonts w:ascii="Arial" w:hAnsi="Arial" w:cs="Arial"/>
          <w:color w:val="000000"/>
          <w:sz w:val="20"/>
          <w:szCs w:val="20"/>
          <w:lang w:eastAsia="sl-SI"/>
        </w:rPr>
        <w:t xml:space="preserve"> s strani sofinancerja</w:t>
      </w:r>
      <w:r w:rsidRPr="00C7623B">
        <w:rPr>
          <w:rFonts w:ascii="Arial" w:hAnsi="Arial" w:cs="Arial"/>
          <w:color w:val="000000"/>
          <w:sz w:val="20"/>
          <w:szCs w:val="20"/>
          <w:lang w:eastAsia="sl-SI"/>
        </w:rPr>
        <w:t>, sicer se šteje, da se sredstva uporabljajo nenamensko.</w:t>
      </w:r>
    </w:p>
    <w:p w14:paraId="0F4FD4A0" w14:textId="40D44A10" w:rsidR="009F6962" w:rsidRPr="00C7623B" w:rsidRDefault="00CB7FF3" w:rsidP="00FA0A23">
      <w:pPr>
        <w:spacing w:line="276" w:lineRule="auto"/>
        <w:jc w:val="both"/>
        <w:rPr>
          <w:rFonts w:ascii="Arial" w:hAnsi="Arial" w:cs="Arial"/>
          <w:color w:val="000000"/>
          <w:sz w:val="20"/>
          <w:szCs w:val="20"/>
          <w:lang w:eastAsia="sl-SI"/>
        </w:rPr>
      </w:pPr>
      <w:r w:rsidRPr="00C7623B">
        <w:rPr>
          <w:rFonts w:ascii="Arial" w:hAnsi="Arial" w:cs="Arial"/>
          <w:color w:val="000000"/>
          <w:sz w:val="20"/>
          <w:szCs w:val="20"/>
          <w:lang w:eastAsia="sl-SI"/>
        </w:rPr>
        <w:t>Upravičenec</w:t>
      </w:r>
      <w:r w:rsidR="009F6962" w:rsidRPr="00C7623B">
        <w:rPr>
          <w:rFonts w:ascii="Arial" w:hAnsi="Arial" w:cs="Arial"/>
          <w:color w:val="000000"/>
          <w:sz w:val="20"/>
          <w:szCs w:val="20"/>
          <w:lang w:eastAsia="sl-SI"/>
        </w:rPr>
        <w:t xml:space="preserve"> je dolžan vsako finančno, vsebinsko oziroma časovno spremembo </w:t>
      </w:r>
      <w:r w:rsidRPr="00C7623B">
        <w:rPr>
          <w:rFonts w:ascii="Arial" w:hAnsi="Arial" w:cs="Arial"/>
          <w:color w:val="000000"/>
          <w:sz w:val="20"/>
          <w:szCs w:val="20"/>
          <w:lang w:eastAsia="sl-SI"/>
        </w:rPr>
        <w:t>projekta</w:t>
      </w:r>
      <w:r w:rsidR="009F6962" w:rsidRPr="00C7623B">
        <w:rPr>
          <w:rFonts w:ascii="Arial" w:hAnsi="Arial" w:cs="Arial"/>
          <w:color w:val="000000"/>
          <w:sz w:val="20"/>
          <w:szCs w:val="20"/>
          <w:lang w:eastAsia="sl-SI"/>
        </w:rPr>
        <w:t xml:space="preserve"> pisno obrazložiti in utemeljiti, sicer izgubi pravico do nadaljnjega koriščenja sredstev. V tem primeru lahko sofinancer odstopi od pogodbe in zahteva vrnitev izplačanih sredstev,</w:t>
      </w:r>
      <w:r w:rsidRPr="00C7623B">
        <w:rPr>
          <w:rFonts w:ascii="Arial" w:hAnsi="Arial" w:cs="Arial"/>
          <w:color w:val="000000"/>
          <w:sz w:val="20"/>
          <w:szCs w:val="20"/>
          <w:lang w:eastAsia="sl-SI"/>
        </w:rPr>
        <w:t xml:space="preserve"> upravičenec</w:t>
      </w:r>
      <w:r w:rsidR="009F6962" w:rsidRPr="00C7623B">
        <w:rPr>
          <w:rFonts w:ascii="Arial" w:hAnsi="Arial" w:cs="Arial"/>
          <w:color w:val="000000"/>
          <w:sz w:val="20"/>
          <w:szCs w:val="20"/>
          <w:lang w:eastAsia="sl-SI"/>
        </w:rPr>
        <w:t xml:space="preserve"> pa mora vrniti prejeta sredstva po tej pogodbi v roku trideset (30) dni od pisnega poziva sofinancerja, povečana za zakonske zamudne obresti od dneva nakazila na TRR upravičenca do dneva nakazila v dobro </w:t>
      </w:r>
      <w:r w:rsidRPr="00C7623B">
        <w:rPr>
          <w:rFonts w:ascii="Arial" w:hAnsi="Arial" w:cs="Arial"/>
          <w:color w:val="000000"/>
          <w:sz w:val="20"/>
          <w:szCs w:val="20"/>
          <w:lang w:eastAsia="sl-SI"/>
        </w:rPr>
        <w:t>P</w:t>
      </w:r>
      <w:r w:rsidR="009F6962" w:rsidRPr="00C7623B">
        <w:rPr>
          <w:rFonts w:ascii="Arial" w:hAnsi="Arial" w:cs="Arial"/>
          <w:color w:val="000000"/>
          <w:sz w:val="20"/>
          <w:szCs w:val="20"/>
          <w:lang w:eastAsia="sl-SI"/>
        </w:rPr>
        <w:t xml:space="preserve">roračuna RS. Pogodbeni stranki sta sporazumni, da o obstoju in ustreznosti obrazložitve spremembe in </w:t>
      </w:r>
      <w:proofErr w:type="spellStart"/>
      <w:r w:rsidR="009F6962" w:rsidRPr="00C7623B">
        <w:rPr>
          <w:rFonts w:ascii="Arial" w:hAnsi="Arial" w:cs="Arial"/>
          <w:color w:val="000000"/>
          <w:sz w:val="20"/>
          <w:szCs w:val="20"/>
          <w:lang w:eastAsia="sl-SI"/>
        </w:rPr>
        <w:t>izkazanosti</w:t>
      </w:r>
      <w:proofErr w:type="spellEnd"/>
      <w:r w:rsidR="009F6962" w:rsidRPr="00C7623B">
        <w:rPr>
          <w:rFonts w:ascii="Arial" w:hAnsi="Arial" w:cs="Arial"/>
          <w:color w:val="000000"/>
          <w:sz w:val="20"/>
          <w:szCs w:val="20"/>
          <w:lang w:eastAsia="sl-SI"/>
        </w:rPr>
        <w:t xml:space="preserve"> njene utemeljitve presodi sofinancer po prostem preudarku.</w:t>
      </w:r>
    </w:p>
    <w:p w14:paraId="0D38F162" w14:textId="08C21752" w:rsidR="009F6962" w:rsidRPr="00C7623B" w:rsidRDefault="00CB7FF3" w:rsidP="00FA0A23">
      <w:pPr>
        <w:spacing w:line="276" w:lineRule="auto"/>
        <w:jc w:val="both"/>
        <w:rPr>
          <w:rFonts w:ascii="Arial" w:hAnsi="Arial" w:cs="Arial"/>
          <w:color w:val="000000"/>
          <w:sz w:val="20"/>
          <w:szCs w:val="20"/>
          <w:lang w:eastAsia="sl-SI"/>
        </w:rPr>
      </w:pPr>
      <w:r w:rsidRPr="00C7623B">
        <w:rPr>
          <w:rFonts w:ascii="Arial" w:hAnsi="Arial" w:cs="Arial"/>
          <w:color w:val="000000"/>
          <w:sz w:val="20"/>
          <w:szCs w:val="20"/>
          <w:lang w:eastAsia="sl-SI"/>
        </w:rPr>
        <w:t>Upravičenec</w:t>
      </w:r>
      <w:r w:rsidR="009F6962" w:rsidRPr="00C7623B">
        <w:rPr>
          <w:rFonts w:ascii="Arial" w:hAnsi="Arial" w:cs="Arial"/>
          <w:color w:val="000000"/>
          <w:sz w:val="20"/>
          <w:szCs w:val="20"/>
          <w:lang w:eastAsia="sl-SI"/>
        </w:rPr>
        <w:t xml:space="preserve"> lahko predčasno odstopi od pogodbe le, če v odstopni izjavi navede utemeljene razloge in njihovo utemeljenost potrdi sofinancer. </w:t>
      </w:r>
      <w:r w:rsidR="002703CA" w:rsidRPr="00C7623B">
        <w:rPr>
          <w:rFonts w:ascii="Arial" w:hAnsi="Arial" w:cs="Arial"/>
          <w:color w:val="000000"/>
          <w:sz w:val="20"/>
          <w:szCs w:val="20"/>
          <w:lang w:eastAsia="sl-SI"/>
        </w:rPr>
        <w:t>Upravičenec</w:t>
      </w:r>
      <w:r w:rsidR="009F6962" w:rsidRPr="00C7623B">
        <w:rPr>
          <w:rFonts w:ascii="Arial" w:hAnsi="Arial" w:cs="Arial"/>
          <w:color w:val="000000"/>
          <w:sz w:val="20"/>
          <w:szCs w:val="20"/>
          <w:lang w:eastAsia="sl-SI"/>
        </w:rPr>
        <w:t xml:space="preserve"> v tem primeru izgubi pravico do sofinanciranja, razen v delu upravičenih stroškov, vezanih na že izpeljane aktivnosti </w:t>
      </w:r>
      <w:r w:rsidRPr="00C7623B">
        <w:rPr>
          <w:rFonts w:ascii="Arial" w:hAnsi="Arial" w:cs="Arial"/>
          <w:color w:val="000000"/>
          <w:sz w:val="20"/>
          <w:szCs w:val="20"/>
          <w:lang w:eastAsia="sl-SI"/>
        </w:rPr>
        <w:t>projekta</w:t>
      </w:r>
      <w:r w:rsidR="009F6962" w:rsidRPr="00C7623B">
        <w:rPr>
          <w:rFonts w:ascii="Arial" w:hAnsi="Arial" w:cs="Arial"/>
          <w:color w:val="000000"/>
          <w:sz w:val="20"/>
          <w:szCs w:val="20"/>
          <w:lang w:eastAsia="sl-SI"/>
        </w:rPr>
        <w:t xml:space="preserve">. </w:t>
      </w:r>
      <w:r w:rsidRPr="00C7623B">
        <w:rPr>
          <w:rFonts w:ascii="Arial" w:hAnsi="Arial" w:cs="Arial"/>
          <w:color w:val="000000"/>
          <w:sz w:val="20"/>
          <w:szCs w:val="20"/>
          <w:lang w:eastAsia="sl-SI"/>
        </w:rPr>
        <w:t>Upravičenec</w:t>
      </w:r>
      <w:r w:rsidR="009F6962" w:rsidRPr="00C7623B">
        <w:rPr>
          <w:rFonts w:ascii="Arial" w:hAnsi="Arial" w:cs="Arial"/>
          <w:color w:val="000000"/>
          <w:sz w:val="20"/>
          <w:szCs w:val="20"/>
          <w:lang w:eastAsia="sl-SI"/>
        </w:rPr>
        <w:t xml:space="preserve"> je v tem primeru dolžan podati končno poročilo o </w:t>
      </w:r>
      <w:r w:rsidRPr="00C7623B">
        <w:rPr>
          <w:rFonts w:ascii="Arial" w:hAnsi="Arial" w:cs="Arial"/>
          <w:color w:val="000000"/>
          <w:sz w:val="20"/>
          <w:szCs w:val="20"/>
          <w:lang w:eastAsia="sl-SI"/>
        </w:rPr>
        <w:t>projektu</w:t>
      </w:r>
      <w:r w:rsidR="009F6962" w:rsidRPr="00C7623B">
        <w:rPr>
          <w:rFonts w:ascii="Arial" w:hAnsi="Arial" w:cs="Arial"/>
          <w:color w:val="000000"/>
          <w:sz w:val="20"/>
          <w:szCs w:val="20"/>
          <w:lang w:eastAsia="sl-SI"/>
        </w:rPr>
        <w:t xml:space="preserve"> ter izpolniti cilje in </w:t>
      </w:r>
      <w:r w:rsidRPr="00C7623B">
        <w:rPr>
          <w:rFonts w:ascii="Arial" w:hAnsi="Arial" w:cs="Arial"/>
          <w:color w:val="000000"/>
          <w:sz w:val="20"/>
          <w:szCs w:val="20"/>
          <w:lang w:eastAsia="sl-SI"/>
        </w:rPr>
        <w:t>pogoje</w:t>
      </w:r>
      <w:r w:rsidR="009F6962" w:rsidRPr="00C7623B">
        <w:rPr>
          <w:rFonts w:ascii="Arial" w:hAnsi="Arial" w:cs="Arial"/>
          <w:color w:val="000000"/>
          <w:sz w:val="20"/>
          <w:szCs w:val="20"/>
          <w:lang w:eastAsia="sl-SI"/>
        </w:rPr>
        <w:t>, sicer je celot</w:t>
      </w:r>
      <w:r w:rsidRPr="00C7623B">
        <w:rPr>
          <w:rFonts w:ascii="Arial" w:hAnsi="Arial" w:cs="Arial"/>
          <w:color w:val="000000"/>
          <w:sz w:val="20"/>
          <w:szCs w:val="20"/>
          <w:lang w:eastAsia="sl-SI"/>
        </w:rPr>
        <w:t>en</w:t>
      </w:r>
      <w:r w:rsidR="009F6962" w:rsidRPr="00C7623B">
        <w:rPr>
          <w:rFonts w:ascii="Arial" w:hAnsi="Arial" w:cs="Arial"/>
          <w:color w:val="000000"/>
          <w:sz w:val="20"/>
          <w:szCs w:val="20"/>
          <w:lang w:eastAsia="sl-SI"/>
        </w:rPr>
        <w:t xml:space="preserve"> </w:t>
      </w:r>
      <w:r w:rsidRPr="00C7623B">
        <w:rPr>
          <w:rFonts w:ascii="Arial" w:hAnsi="Arial" w:cs="Arial"/>
          <w:color w:val="000000"/>
          <w:sz w:val="20"/>
          <w:szCs w:val="20"/>
          <w:lang w:eastAsia="sl-SI"/>
        </w:rPr>
        <w:t>projekt</w:t>
      </w:r>
      <w:r w:rsidR="009F6962" w:rsidRPr="00C7623B">
        <w:rPr>
          <w:rFonts w:ascii="Arial" w:hAnsi="Arial" w:cs="Arial"/>
          <w:color w:val="000000"/>
          <w:sz w:val="20"/>
          <w:szCs w:val="20"/>
          <w:lang w:eastAsia="sl-SI"/>
        </w:rPr>
        <w:t xml:space="preserve"> neupravičen do sofinanciranja. V tem primeru lahko sofinancer zahteva vrnitev izplačanih sredstev, </w:t>
      </w:r>
      <w:r w:rsidRPr="00C7623B">
        <w:rPr>
          <w:rFonts w:ascii="Arial" w:hAnsi="Arial" w:cs="Arial"/>
          <w:color w:val="000000"/>
          <w:sz w:val="20"/>
          <w:szCs w:val="20"/>
          <w:lang w:eastAsia="sl-SI"/>
        </w:rPr>
        <w:t>upravičenec</w:t>
      </w:r>
      <w:r w:rsidR="009F6962" w:rsidRPr="00C7623B">
        <w:rPr>
          <w:rFonts w:ascii="Arial" w:hAnsi="Arial" w:cs="Arial"/>
          <w:color w:val="000000"/>
          <w:sz w:val="20"/>
          <w:szCs w:val="20"/>
          <w:lang w:eastAsia="sl-SI"/>
        </w:rPr>
        <w:t xml:space="preserve"> pa mora vrniti prejeta sredstva po tej pogodbi v roku trideset (30) dni od pisnega poziva sofinancerja, povečana za zakonske zamudne obresti od dneva nakazila na TRR upravičenca do dneva nakazila v dobro </w:t>
      </w:r>
      <w:r w:rsidRPr="00C7623B">
        <w:rPr>
          <w:rFonts w:ascii="Arial" w:hAnsi="Arial" w:cs="Arial"/>
          <w:color w:val="000000"/>
          <w:sz w:val="20"/>
          <w:szCs w:val="20"/>
          <w:lang w:eastAsia="sl-SI"/>
        </w:rPr>
        <w:t>P</w:t>
      </w:r>
      <w:r w:rsidR="009F6962" w:rsidRPr="00C7623B">
        <w:rPr>
          <w:rFonts w:ascii="Arial" w:hAnsi="Arial" w:cs="Arial"/>
          <w:color w:val="000000"/>
          <w:sz w:val="20"/>
          <w:szCs w:val="20"/>
          <w:lang w:eastAsia="sl-SI"/>
        </w:rPr>
        <w:t xml:space="preserve">roračuna RS. Če delna realizacija </w:t>
      </w:r>
      <w:r w:rsidRPr="00C7623B">
        <w:rPr>
          <w:rFonts w:ascii="Arial" w:hAnsi="Arial" w:cs="Arial"/>
          <w:color w:val="000000"/>
          <w:sz w:val="20"/>
          <w:szCs w:val="20"/>
          <w:lang w:eastAsia="sl-SI"/>
        </w:rPr>
        <w:t>projekta</w:t>
      </w:r>
      <w:r w:rsidR="009F6962" w:rsidRPr="00C7623B">
        <w:rPr>
          <w:rFonts w:ascii="Arial" w:hAnsi="Arial" w:cs="Arial"/>
          <w:color w:val="000000"/>
          <w:sz w:val="20"/>
          <w:szCs w:val="20"/>
          <w:lang w:eastAsia="sl-SI"/>
        </w:rPr>
        <w:t xml:space="preserve"> za sofinancerja ni smiselna (nedoseganje kazalnikov), sofinancer odstopi od pogodbe, </w:t>
      </w:r>
      <w:r w:rsidRPr="00C7623B">
        <w:rPr>
          <w:rFonts w:ascii="Arial" w:hAnsi="Arial" w:cs="Arial"/>
          <w:color w:val="000000"/>
          <w:sz w:val="20"/>
          <w:szCs w:val="20"/>
          <w:lang w:eastAsia="sl-SI"/>
        </w:rPr>
        <w:t>upravičenec</w:t>
      </w:r>
      <w:r w:rsidR="009F6962" w:rsidRPr="00C7623B">
        <w:rPr>
          <w:rFonts w:ascii="Arial" w:hAnsi="Arial" w:cs="Arial"/>
          <w:color w:val="000000"/>
          <w:sz w:val="20"/>
          <w:szCs w:val="20"/>
          <w:lang w:eastAsia="sl-SI"/>
        </w:rPr>
        <w:t xml:space="preserve"> pa mora vrniti vsa prejeta sredstva po tej pogodbi v roku trideset (30) dni od pisnega poziva sofinancerja, povečana za zakonske zamudne obresti od dneva nakazila na TRR upravičenca do dneva nakazila v dobro </w:t>
      </w:r>
      <w:r w:rsidRPr="00C7623B">
        <w:rPr>
          <w:rFonts w:ascii="Arial" w:hAnsi="Arial" w:cs="Arial"/>
          <w:color w:val="000000"/>
          <w:sz w:val="20"/>
          <w:szCs w:val="20"/>
          <w:lang w:eastAsia="sl-SI"/>
        </w:rPr>
        <w:t>P</w:t>
      </w:r>
      <w:r w:rsidR="009F6962" w:rsidRPr="00C7623B">
        <w:rPr>
          <w:rFonts w:ascii="Arial" w:hAnsi="Arial" w:cs="Arial"/>
          <w:color w:val="000000"/>
          <w:sz w:val="20"/>
          <w:szCs w:val="20"/>
          <w:lang w:eastAsia="sl-SI"/>
        </w:rPr>
        <w:t>roračuna RS.</w:t>
      </w:r>
    </w:p>
    <w:p w14:paraId="076E7943" w14:textId="09502121" w:rsidR="009F6962" w:rsidRPr="00C7623B" w:rsidRDefault="009F6962" w:rsidP="00FA0A23">
      <w:pPr>
        <w:spacing w:line="276" w:lineRule="auto"/>
        <w:jc w:val="both"/>
        <w:rPr>
          <w:rFonts w:ascii="Arial" w:hAnsi="Arial" w:cs="Arial"/>
          <w:color w:val="000000"/>
          <w:sz w:val="20"/>
          <w:szCs w:val="20"/>
          <w:lang w:eastAsia="sl-SI"/>
        </w:rPr>
      </w:pPr>
      <w:r w:rsidRPr="00C7623B">
        <w:rPr>
          <w:rFonts w:ascii="Arial" w:hAnsi="Arial" w:cs="Arial"/>
          <w:color w:val="000000"/>
          <w:sz w:val="20"/>
          <w:szCs w:val="20"/>
          <w:lang w:eastAsia="sl-SI"/>
        </w:rPr>
        <w:t xml:space="preserve">V primeru predčasnega odstopa upravičenca od pogodbe brez utemeljenih razlogov mora </w:t>
      </w:r>
      <w:r w:rsidR="00CB7FF3" w:rsidRPr="00C7623B">
        <w:rPr>
          <w:rFonts w:ascii="Arial" w:hAnsi="Arial" w:cs="Arial"/>
          <w:color w:val="000000"/>
          <w:sz w:val="20"/>
          <w:szCs w:val="20"/>
          <w:lang w:eastAsia="sl-SI"/>
        </w:rPr>
        <w:t>upravičenec</w:t>
      </w:r>
      <w:r w:rsidRPr="00C7623B">
        <w:rPr>
          <w:rFonts w:ascii="Arial" w:hAnsi="Arial" w:cs="Arial"/>
          <w:color w:val="000000"/>
          <w:sz w:val="20"/>
          <w:szCs w:val="20"/>
          <w:lang w:eastAsia="sl-SI"/>
        </w:rPr>
        <w:t xml:space="preserve"> vrniti vsa prejeta sredstva po tej pogodbi v roku trideset (30) dni od pisnega poziva sofinancerja, povečana za zakonske zamudne obresti od dneva nakazila na TRR upravičenca do dneva nakazila v dobro </w:t>
      </w:r>
      <w:r w:rsidR="00CB7FF3" w:rsidRPr="00C7623B">
        <w:rPr>
          <w:rFonts w:ascii="Arial" w:hAnsi="Arial" w:cs="Arial"/>
          <w:color w:val="000000"/>
          <w:sz w:val="20"/>
          <w:szCs w:val="20"/>
          <w:lang w:eastAsia="sl-SI"/>
        </w:rPr>
        <w:t>P</w:t>
      </w:r>
      <w:r w:rsidRPr="00C7623B">
        <w:rPr>
          <w:rFonts w:ascii="Arial" w:hAnsi="Arial" w:cs="Arial"/>
          <w:color w:val="000000"/>
          <w:sz w:val="20"/>
          <w:szCs w:val="20"/>
          <w:lang w:eastAsia="sl-SI"/>
        </w:rPr>
        <w:t>roračuna RS.</w:t>
      </w:r>
    </w:p>
    <w:p w14:paraId="7C4467FA" w14:textId="581A21AD" w:rsidR="009F6962" w:rsidRPr="00C7623B" w:rsidRDefault="004463F9" w:rsidP="00FA0A23">
      <w:pPr>
        <w:spacing w:line="276" w:lineRule="auto"/>
        <w:jc w:val="center"/>
        <w:rPr>
          <w:rFonts w:ascii="Arial" w:hAnsi="Arial" w:cs="Arial"/>
          <w:color w:val="000000"/>
          <w:sz w:val="20"/>
          <w:szCs w:val="20"/>
          <w:lang w:eastAsia="sl-SI"/>
        </w:rPr>
      </w:pPr>
      <w:r>
        <w:rPr>
          <w:rFonts w:ascii="Arial" w:hAnsi="Arial" w:cs="Arial"/>
          <w:color w:val="000000"/>
          <w:sz w:val="20"/>
          <w:szCs w:val="20"/>
          <w:lang w:eastAsia="sl-SI"/>
        </w:rPr>
        <w:t>20</w:t>
      </w:r>
      <w:r w:rsidR="009F6962" w:rsidRPr="00C7623B">
        <w:rPr>
          <w:rFonts w:ascii="Arial" w:hAnsi="Arial" w:cs="Arial"/>
          <w:color w:val="000000"/>
          <w:sz w:val="20"/>
          <w:szCs w:val="20"/>
          <w:lang w:eastAsia="sl-SI"/>
        </w:rPr>
        <w:t>. člen</w:t>
      </w:r>
    </w:p>
    <w:p w14:paraId="16DDA2ED" w14:textId="1D6B6590" w:rsidR="009F6962" w:rsidRPr="00C7623B" w:rsidRDefault="009F6962" w:rsidP="00FA0A23">
      <w:pPr>
        <w:spacing w:line="276" w:lineRule="auto"/>
        <w:jc w:val="both"/>
        <w:rPr>
          <w:rFonts w:ascii="Arial" w:hAnsi="Arial" w:cs="Arial"/>
          <w:color w:val="000000"/>
          <w:sz w:val="20"/>
          <w:szCs w:val="20"/>
          <w:lang w:eastAsia="sl-SI"/>
        </w:rPr>
      </w:pPr>
      <w:r w:rsidRPr="00C7623B">
        <w:rPr>
          <w:rFonts w:ascii="Arial" w:hAnsi="Arial" w:cs="Arial"/>
          <w:color w:val="000000"/>
          <w:sz w:val="20"/>
          <w:szCs w:val="20"/>
          <w:lang w:eastAsia="sl-SI"/>
        </w:rPr>
        <w:t xml:space="preserve">Če se po zaključku </w:t>
      </w:r>
      <w:r w:rsidR="00CB7FF3" w:rsidRPr="00C7623B">
        <w:rPr>
          <w:rFonts w:ascii="Arial" w:hAnsi="Arial" w:cs="Arial"/>
          <w:color w:val="000000"/>
          <w:sz w:val="20"/>
          <w:szCs w:val="20"/>
          <w:lang w:eastAsia="sl-SI"/>
        </w:rPr>
        <w:t xml:space="preserve">projekta </w:t>
      </w:r>
      <w:r w:rsidRPr="00C7623B">
        <w:rPr>
          <w:rFonts w:ascii="Arial" w:hAnsi="Arial" w:cs="Arial"/>
          <w:color w:val="000000"/>
          <w:sz w:val="20"/>
          <w:szCs w:val="20"/>
          <w:lang w:eastAsia="sl-SI"/>
        </w:rPr>
        <w:t xml:space="preserve">izkaže, da je celotna vrednost skupnih upravičenih stroškov nižja od navedene v tej pogodbi, se znesek sofinanciranja v skladu z določili te pogodbe zniža, </w:t>
      </w:r>
      <w:r w:rsidR="00CB7FF3" w:rsidRPr="00C7623B">
        <w:rPr>
          <w:rFonts w:ascii="Arial" w:hAnsi="Arial" w:cs="Arial"/>
          <w:color w:val="000000"/>
          <w:sz w:val="20"/>
          <w:szCs w:val="20"/>
          <w:lang w:eastAsia="sl-SI"/>
        </w:rPr>
        <w:t>upravičenec</w:t>
      </w:r>
      <w:r w:rsidRPr="00C7623B">
        <w:rPr>
          <w:rFonts w:ascii="Arial" w:hAnsi="Arial" w:cs="Arial"/>
          <w:color w:val="000000"/>
          <w:sz w:val="20"/>
          <w:szCs w:val="20"/>
          <w:lang w:eastAsia="sl-SI"/>
        </w:rPr>
        <w:t xml:space="preserve"> pa mora presežek sredstev vrniti v roku trideset (30) dni od pisnega poziva sofinancerja, povečan za zakonske zamudne obresti od dneva nakazila na TRR upravičenca do dneva nakazila v dobro </w:t>
      </w:r>
      <w:r w:rsidR="00CB7FF3" w:rsidRPr="00C7623B">
        <w:rPr>
          <w:rFonts w:ascii="Arial" w:hAnsi="Arial" w:cs="Arial"/>
          <w:color w:val="000000"/>
          <w:sz w:val="20"/>
          <w:szCs w:val="20"/>
          <w:lang w:eastAsia="sl-SI"/>
        </w:rPr>
        <w:t>P</w:t>
      </w:r>
      <w:r w:rsidRPr="00C7623B">
        <w:rPr>
          <w:rFonts w:ascii="Arial" w:hAnsi="Arial" w:cs="Arial"/>
          <w:color w:val="000000"/>
          <w:sz w:val="20"/>
          <w:szCs w:val="20"/>
          <w:lang w:eastAsia="sl-SI"/>
        </w:rPr>
        <w:t>roračuna RS.</w:t>
      </w:r>
    </w:p>
    <w:p w14:paraId="17047F5A" w14:textId="7CEC3724" w:rsidR="009F6962" w:rsidRPr="00C7623B" w:rsidRDefault="0013246C" w:rsidP="00FA0A23">
      <w:pPr>
        <w:spacing w:line="276" w:lineRule="auto"/>
        <w:jc w:val="center"/>
        <w:rPr>
          <w:rFonts w:ascii="Arial" w:hAnsi="Arial" w:cs="Arial"/>
          <w:color w:val="000000"/>
          <w:sz w:val="20"/>
          <w:szCs w:val="20"/>
          <w:lang w:eastAsia="sl-SI"/>
        </w:rPr>
      </w:pPr>
      <w:r w:rsidRPr="00C7623B">
        <w:rPr>
          <w:rFonts w:ascii="Arial" w:hAnsi="Arial" w:cs="Arial"/>
          <w:color w:val="000000"/>
          <w:sz w:val="20"/>
          <w:szCs w:val="20"/>
          <w:lang w:eastAsia="sl-SI"/>
        </w:rPr>
        <w:t>2</w:t>
      </w:r>
      <w:r w:rsidR="004463F9">
        <w:rPr>
          <w:rFonts w:ascii="Arial" w:hAnsi="Arial" w:cs="Arial"/>
          <w:color w:val="000000"/>
          <w:sz w:val="20"/>
          <w:szCs w:val="20"/>
          <w:lang w:eastAsia="sl-SI"/>
        </w:rPr>
        <w:t>1</w:t>
      </w:r>
      <w:r w:rsidR="009F6962" w:rsidRPr="00C7623B">
        <w:rPr>
          <w:rFonts w:ascii="Arial" w:hAnsi="Arial" w:cs="Arial"/>
          <w:color w:val="000000"/>
          <w:sz w:val="20"/>
          <w:szCs w:val="20"/>
          <w:lang w:eastAsia="sl-SI"/>
        </w:rPr>
        <w:t>. člen</w:t>
      </w:r>
    </w:p>
    <w:p w14:paraId="7E51B603" w14:textId="49E32E43" w:rsidR="009F6962" w:rsidRPr="00C7623B" w:rsidRDefault="009F6962" w:rsidP="00FA0A23">
      <w:pPr>
        <w:spacing w:line="276" w:lineRule="auto"/>
        <w:jc w:val="both"/>
        <w:rPr>
          <w:rFonts w:ascii="Arial" w:hAnsi="Arial" w:cs="Arial"/>
          <w:color w:val="000000"/>
          <w:sz w:val="20"/>
          <w:szCs w:val="20"/>
          <w:lang w:eastAsia="sl-SI"/>
        </w:rPr>
      </w:pPr>
      <w:r w:rsidRPr="00C7623B">
        <w:rPr>
          <w:rFonts w:ascii="Arial" w:hAnsi="Arial" w:cs="Arial"/>
          <w:color w:val="000000"/>
          <w:sz w:val="20"/>
          <w:szCs w:val="20"/>
          <w:lang w:eastAsia="sl-SI"/>
        </w:rPr>
        <w:t xml:space="preserve">Revizijski organ ali drugi organi, ki izvajajo nadzor, pri opravljanju nadzora niso vezani na predhodne ugotovitve sofinancerja glede upravičenosti izplačil ali izpolnjevanja pogodbenih obveznosti ter lahko v </w:t>
      </w:r>
      <w:r w:rsidRPr="00C7623B">
        <w:rPr>
          <w:rFonts w:ascii="Arial" w:hAnsi="Arial" w:cs="Arial"/>
          <w:color w:val="000000"/>
          <w:sz w:val="20"/>
          <w:szCs w:val="20"/>
          <w:lang w:eastAsia="sl-SI"/>
        </w:rPr>
        <w:lastRenderedPageBreak/>
        <w:t>okviru naknadnega nadzora samostojno oziroma neodvisno od prejšnjih ugotovitev sofinancerja ugotavljajo in ugotovijo, da so bila sredstva izplačana neupravičeno ali da so bile kršene pogodbene obveznosti</w:t>
      </w:r>
      <w:r w:rsidR="00CB7FF3" w:rsidRPr="00C7623B">
        <w:rPr>
          <w:rFonts w:ascii="Arial" w:hAnsi="Arial" w:cs="Arial"/>
          <w:color w:val="000000"/>
          <w:sz w:val="20"/>
          <w:szCs w:val="20"/>
          <w:lang w:eastAsia="sl-SI"/>
        </w:rPr>
        <w:t xml:space="preserve"> s strani upravičenca</w:t>
      </w:r>
      <w:r w:rsidRPr="00C7623B">
        <w:rPr>
          <w:rFonts w:ascii="Arial" w:hAnsi="Arial" w:cs="Arial"/>
          <w:color w:val="000000"/>
          <w:sz w:val="20"/>
          <w:szCs w:val="20"/>
          <w:lang w:eastAsia="sl-SI"/>
        </w:rPr>
        <w:t>.</w:t>
      </w:r>
    </w:p>
    <w:p w14:paraId="38C3C54E" w14:textId="503A0055" w:rsidR="009F6962" w:rsidRPr="00C7623B" w:rsidRDefault="000A1012" w:rsidP="00FA0A23">
      <w:pPr>
        <w:spacing w:line="276" w:lineRule="auto"/>
        <w:jc w:val="center"/>
        <w:rPr>
          <w:rFonts w:ascii="Arial" w:hAnsi="Arial" w:cs="Arial"/>
          <w:color w:val="000000"/>
          <w:sz w:val="20"/>
          <w:szCs w:val="20"/>
          <w:lang w:eastAsia="sl-SI"/>
        </w:rPr>
      </w:pPr>
      <w:r w:rsidRPr="00C7623B">
        <w:rPr>
          <w:rFonts w:ascii="Arial" w:hAnsi="Arial" w:cs="Arial"/>
          <w:color w:val="000000"/>
          <w:sz w:val="20"/>
          <w:szCs w:val="20"/>
          <w:lang w:eastAsia="sl-SI"/>
        </w:rPr>
        <w:t>2</w:t>
      </w:r>
      <w:r w:rsidR="004463F9">
        <w:rPr>
          <w:rFonts w:ascii="Arial" w:hAnsi="Arial" w:cs="Arial"/>
          <w:color w:val="000000"/>
          <w:sz w:val="20"/>
          <w:szCs w:val="20"/>
          <w:lang w:eastAsia="sl-SI"/>
        </w:rPr>
        <w:t>2</w:t>
      </w:r>
      <w:r w:rsidR="009F6962" w:rsidRPr="00C7623B">
        <w:rPr>
          <w:rFonts w:ascii="Arial" w:hAnsi="Arial" w:cs="Arial"/>
          <w:color w:val="000000"/>
          <w:sz w:val="20"/>
          <w:szCs w:val="20"/>
          <w:lang w:eastAsia="sl-SI"/>
        </w:rPr>
        <w:t>. člen</w:t>
      </w:r>
    </w:p>
    <w:p w14:paraId="03EFD791" w14:textId="664A3165" w:rsidR="009F6962" w:rsidRPr="00C7623B" w:rsidRDefault="009F6962" w:rsidP="00FA0A23">
      <w:pPr>
        <w:spacing w:line="276" w:lineRule="auto"/>
        <w:jc w:val="both"/>
        <w:rPr>
          <w:rFonts w:ascii="Arial" w:hAnsi="Arial" w:cs="Arial"/>
          <w:color w:val="000000"/>
          <w:sz w:val="20"/>
          <w:szCs w:val="20"/>
        </w:rPr>
      </w:pPr>
      <w:r w:rsidRPr="00C7623B">
        <w:rPr>
          <w:rFonts w:ascii="Arial" w:hAnsi="Arial" w:cs="Arial"/>
          <w:color w:val="000000"/>
          <w:sz w:val="20"/>
          <w:szCs w:val="20"/>
        </w:rPr>
        <w:t xml:space="preserve">Pogodbeni stranki se dogovorita, da za nepravilnost pri izvajanju operacije in posledično te pogodbe šteje tudi vsaka kršitev nacionalnega prava, ki je posledica delovanja, dopustitve ali opustitve s strani upravičenca, ki škoduje ali bi škodovalo proračunu </w:t>
      </w:r>
      <w:r w:rsidR="004463F9">
        <w:rPr>
          <w:rFonts w:ascii="Arial" w:hAnsi="Arial" w:cs="Arial"/>
          <w:color w:val="000000"/>
          <w:sz w:val="20"/>
          <w:szCs w:val="20"/>
        </w:rPr>
        <w:t>RS</w:t>
      </w:r>
      <w:r w:rsidRPr="00C7623B">
        <w:rPr>
          <w:rFonts w:ascii="Arial" w:hAnsi="Arial" w:cs="Arial"/>
          <w:color w:val="000000"/>
          <w:sz w:val="20"/>
          <w:szCs w:val="20"/>
        </w:rPr>
        <w:t xml:space="preserve"> (npr. neupravičene postavke izdatkov).</w:t>
      </w:r>
    </w:p>
    <w:p w14:paraId="69BF7812" w14:textId="21D699BA" w:rsidR="009F6962" w:rsidRPr="00C7623B" w:rsidRDefault="009F6962" w:rsidP="00FA0A23">
      <w:pPr>
        <w:spacing w:line="276" w:lineRule="auto"/>
        <w:jc w:val="both"/>
        <w:rPr>
          <w:rFonts w:ascii="Arial" w:hAnsi="Arial" w:cs="Arial"/>
          <w:color w:val="000000"/>
          <w:sz w:val="20"/>
          <w:szCs w:val="20"/>
          <w:lang w:eastAsia="x-none"/>
        </w:rPr>
      </w:pPr>
      <w:r w:rsidRPr="00C7623B">
        <w:rPr>
          <w:rFonts w:ascii="Arial" w:hAnsi="Arial" w:cs="Arial"/>
          <w:color w:val="000000"/>
          <w:sz w:val="20"/>
          <w:szCs w:val="20"/>
        </w:rPr>
        <w:t>Ugotovljene nepravilnosti, ki izhajajo iz poročil kontrolnih in nadzornih organov (kot so npr. Urad RS za nadzor proračuna</w:t>
      </w:r>
      <w:r w:rsidR="004463F9">
        <w:rPr>
          <w:rFonts w:ascii="Arial" w:hAnsi="Arial" w:cs="Arial"/>
          <w:color w:val="000000"/>
          <w:sz w:val="20"/>
          <w:szCs w:val="20"/>
        </w:rPr>
        <w:t>, Računsko sodišče RS</w:t>
      </w:r>
      <w:r w:rsidRPr="00C7623B">
        <w:rPr>
          <w:rFonts w:ascii="Arial" w:hAnsi="Arial" w:cs="Arial"/>
          <w:color w:val="000000"/>
          <w:sz w:val="20"/>
          <w:szCs w:val="20"/>
        </w:rPr>
        <w:t>), predstavljajo bistveno kršitev pogodbe in podlago za delno ali celotno vračilo sredstev.</w:t>
      </w:r>
    </w:p>
    <w:p w14:paraId="2B7BD7A2" w14:textId="0FEE5AC2" w:rsidR="009F6962" w:rsidRPr="00C7623B" w:rsidRDefault="009F6962" w:rsidP="00FA0A23">
      <w:pPr>
        <w:tabs>
          <w:tab w:val="left" w:pos="3882"/>
        </w:tabs>
        <w:spacing w:line="276" w:lineRule="auto"/>
        <w:jc w:val="center"/>
        <w:rPr>
          <w:rFonts w:ascii="Arial" w:hAnsi="Arial" w:cs="Arial"/>
          <w:color w:val="000000"/>
          <w:sz w:val="20"/>
          <w:szCs w:val="20"/>
          <w:lang w:eastAsia="sl-SI"/>
        </w:rPr>
      </w:pPr>
      <w:r w:rsidRPr="00C7623B">
        <w:rPr>
          <w:rFonts w:ascii="Arial" w:hAnsi="Arial" w:cs="Arial"/>
          <w:color w:val="000000"/>
          <w:sz w:val="20"/>
          <w:szCs w:val="20"/>
        </w:rPr>
        <w:t>2</w:t>
      </w:r>
      <w:r w:rsidR="004463F9">
        <w:rPr>
          <w:rFonts w:ascii="Arial" w:hAnsi="Arial" w:cs="Arial"/>
          <w:color w:val="000000"/>
          <w:sz w:val="20"/>
          <w:szCs w:val="20"/>
        </w:rPr>
        <w:t>3</w:t>
      </w:r>
      <w:r w:rsidRPr="00C7623B">
        <w:rPr>
          <w:rFonts w:ascii="Arial" w:hAnsi="Arial" w:cs="Arial"/>
          <w:color w:val="000000"/>
          <w:sz w:val="20"/>
          <w:szCs w:val="20"/>
        </w:rPr>
        <w:t>. člen</w:t>
      </w:r>
    </w:p>
    <w:p w14:paraId="7360DDBB" w14:textId="5AFC214A" w:rsidR="009F6962" w:rsidRPr="00C7623B" w:rsidRDefault="009F6962" w:rsidP="00FA0A23">
      <w:pPr>
        <w:spacing w:line="276" w:lineRule="auto"/>
        <w:jc w:val="both"/>
        <w:rPr>
          <w:rFonts w:ascii="Arial" w:hAnsi="Arial" w:cs="Arial"/>
          <w:bCs/>
          <w:color w:val="000000"/>
          <w:sz w:val="20"/>
          <w:szCs w:val="20"/>
          <w:lang w:eastAsia="sl-SI"/>
        </w:rPr>
      </w:pPr>
      <w:r w:rsidRPr="00C7623B">
        <w:rPr>
          <w:rFonts w:ascii="Arial" w:hAnsi="Arial" w:cs="Arial"/>
          <w:bCs/>
          <w:color w:val="000000"/>
          <w:sz w:val="20"/>
          <w:szCs w:val="20"/>
          <w:lang w:eastAsia="sl-SI"/>
        </w:rPr>
        <w:t>V primeru odkritja nepravilnosti pri izvajanju operacije oziroma te pogodbe sofinancer:</w:t>
      </w:r>
    </w:p>
    <w:p w14:paraId="66274B16" w14:textId="77777777" w:rsidR="009F6962" w:rsidRPr="00C7623B" w:rsidRDefault="009F6962" w:rsidP="00FA0A23">
      <w:pPr>
        <w:pStyle w:val="Odstavekseznama"/>
        <w:numPr>
          <w:ilvl w:val="0"/>
          <w:numId w:val="9"/>
        </w:numPr>
        <w:spacing w:after="0"/>
        <w:jc w:val="both"/>
        <w:rPr>
          <w:rFonts w:ascii="Arial" w:hAnsi="Arial" w:cs="Arial"/>
          <w:bCs/>
          <w:color w:val="000000"/>
          <w:sz w:val="20"/>
          <w:szCs w:val="20"/>
        </w:rPr>
      </w:pPr>
      <w:r w:rsidRPr="00C7623B">
        <w:rPr>
          <w:rFonts w:ascii="Arial" w:hAnsi="Arial" w:cs="Arial"/>
          <w:bCs/>
          <w:color w:val="000000"/>
          <w:sz w:val="20"/>
          <w:szCs w:val="20"/>
        </w:rPr>
        <w:t>začasno ustavi izplačila sredstev in/ali</w:t>
      </w:r>
    </w:p>
    <w:p w14:paraId="60DB1901" w14:textId="5A3472F4" w:rsidR="00CB7FF3" w:rsidRPr="00C7623B" w:rsidRDefault="009F6962" w:rsidP="00FA0A23">
      <w:pPr>
        <w:pStyle w:val="Odstavekseznama"/>
        <w:numPr>
          <w:ilvl w:val="0"/>
          <w:numId w:val="9"/>
        </w:numPr>
        <w:spacing w:after="0"/>
        <w:jc w:val="both"/>
        <w:rPr>
          <w:rFonts w:ascii="Arial" w:hAnsi="Arial" w:cs="Arial"/>
          <w:bCs/>
          <w:color w:val="000000"/>
          <w:sz w:val="20"/>
          <w:szCs w:val="20"/>
        </w:rPr>
      </w:pPr>
      <w:r w:rsidRPr="00C7623B">
        <w:rPr>
          <w:rFonts w:ascii="Arial" w:hAnsi="Arial" w:cs="Arial"/>
          <w:bCs/>
          <w:color w:val="000000"/>
          <w:sz w:val="20"/>
          <w:szCs w:val="20"/>
        </w:rPr>
        <w:t xml:space="preserve">zahteva vračilo neupravičeno izplačanih sredstev, </w:t>
      </w:r>
      <w:r w:rsidR="002703CA" w:rsidRPr="00C7623B">
        <w:rPr>
          <w:rFonts w:ascii="Arial" w:hAnsi="Arial" w:cs="Arial"/>
          <w:color w:val="000000"/>
          <w:sz w:val="20"/>
          <w:szCs w:val="20"/>
        </w:rPr>
        <w:t xml:space="preserve">upravičenec </w:t>
      </w:r>
      <w:r w:rsidRPr="00C7623B">
        <w:rPr>
          <w:rFonts w:ascii="Arial" w:hAnsi="Arial" w:cs="Arial"/>
          <w:bCs/>
          <w:color w:val="000000"/>
          <w:sz w:val="20"/>
          <w:szCs w:val="20"/>
        </w:rPr>
        <w:t xml:space="preserve">pa mora vrniti prejeta sredstva po tej pogodbi v roku trideset (30) dni od pisnega poziva sofinancerja, povečana za zakonske zamudne obresti od dneva nakazila na TRR upravičenca do dneva nakazila v dobro </w:t>
      </w:r>
      <w:r w:rsidR="00CB7FF3" w:rsidRPr="00C7623B">
        <w:rPr>
          <w:rFonts w:ascii="Arial" w:hAnsi="Arial" w:cs="Arial"/>
          <w:bCs/>
          <w:color w:val="000000"/>
          <w:sz w:val="20"/>
          <w:szCs w:val="20"/>
        </w:rPr>
        <w:t>P</w:t>
      </w:r>
      <w:r w:rsidRPr="00C7623B">
        <w:rPr>
          <w:rFonts w:ascii="Arial" w:hAnsi="Arial" w:cs="Arial"/>
          <w:bCs/>
          <w:color w:val="000000"/>
          <w:sz w:val="20"/>
          <w:szCs w:val="20"/>
        </w:rPr>
        <w:t>roračuna RS.</w:t>
      </w:r>
    </w:p>
    <w:p w14:paraId="0E63F5D2" w14:textId="77777777" w:rsidR="00CB7FF3" w:rsidRPr="00C7623B" w:rsidRDefault="00CB7FF3" w:rsidP="00FA0A23">
      <w:pPr>
        <w:spacing w:after="0" w:line="276" w:lineRule="auto"/>
        <w:jc w:val="both"/>
        <w:rPr>
          <w:rFonts w:ascii="Arial" w:hAnsi="Arial" w:cs="Arial"/>
          <w:color w:val="000000"/>
          <w:sz w:val="20"/>
          <w:szCs w:val="20"/>
        </w:rPr>
      </w:pPr>
    </w:p>
    <w:p w14:paraId="3BB6A6D4" w14:textId="6E5B5833" w:rsidR="009F6962" w:rsidRPr="00C7623B" w:rsidRDefault="009F6962" w:rsidP="00FA0A23">
      <w:pPr>
        <w:spacing w:line="276" w:lineRule="auto"/>
        <w:jc w:val="both"/>
        <w:rPr>
          <w:rFonts w:ascii="Arial" w:hAnsi="Arial" w:cs="Arial"/>
          <w:bCs/>
          <w:color w:val="000000"/>
          <w:sz w:val="20"/>
          <w:szCs w:val="20"/>
        </w:rPr>
      </w:pPr>
      <w:r w:rsidRPr="00C7623B">
        <w:rPr>
          <w:rFonts w:ascii="Arial" w:hAnsi="Arial" w:cs="Arial"/>
          <w:color w:val="000000"/>
          <w:sz w:val="20"/>
          <w:szCs w:val="20"/>
        </w:rPr>
        <w:t>Pogodbeni stranki se dogovorita, da so nepravilnosti pri izvajanju operacije oziroma te pogodbe in njihovo preverjanje podrobneje urejeni v predpisih in dokumentih, navedenih v 2. členu te pogodbe.</w:t>
      </w:r>
    </w:p>
    <w:p w14:paraId="2EDBBE96" w14:textId="5051B95C" w:rsidR="009F6962" w:rsidRPr="00C7623B" w:rsidRDefault="009F6962" w:rsidP="00FA0A23">
      <w:pPr>
        <w:spacing w:line="276" w:lineRule="auto"/>
        <w:jc w:val="center"/>
        <w:rPr>
          <w:rFonts w:ascii="Arial" w:hAnsi="Arial" w:cs="Arial"/>
          <w:color w:val="000000"/>
          <w:sz w:val="20"/>
          <w:szCs w:val="20"/>
          <w:lang w:eastAsia="sl-SI"/>
        </w:rPr>
      </w:pPr>
      <w:r w:rsidRPr="00C7623B">
        <w:rPr>
          <w:rFonts w:ascii="Arial" w:hAnsi="Arial" w:cs="Arial"/>
          <w:color w:val="000000"/>
          <w:sz w:val="20"/>
          <w:szCs w:val="20"/>
          <w:lang w:eastAsia="sl-SI"/>
        </w:rPr>
        <w:t>2</w:t>
      </w:r>
      <w:r w:rsidR="004463F9">
        <w:rPr>
          <w:rFonts w:ascii="Arial" w:hAnsi="Arial" w:cs="Arial"/>
          <w:color w:val="000000"/>
          <w:sz w:val="20"/>
          <w:szCs w:val="20"/>
          <w:lang w:eastAsia="sl-SI"/>
        </w:rPr>
        <w:t>4</w:t>
      </w:r>
      <w:r w:rsidRPr="00C7623B">
        <w:rPr>
          <w:rFonts w:ascii="Arial" w:hAnsi="Arial" w:cs="Arial"/>
          <w:color w:val="000000"/>
          <w:sz w:val="20"/>
          <w:szCs w:val="20"/>
          <w:lang w:eastAsia="sl-SI"/>
        </w:rPr>
        <w:t>. člen</w:t>
      </w:r>
    </w:p>
    <w:p w14:paraId="7A0D84E3" w14:textId="40224F0E" w:rsidR="009F6962" w:rsidRPr="00C7623B" w:rsidRDefault="00CB7FF3" w:rsidP="00FA0A23">
      <w:pPr>
        <w:spacing w:line="276" w:lineRule="auto"/>
        <w:jc w:val="both"/>
        <w:rPr>
          <w:rFonts w:ascii="Arial" w:hAnsi="Arial" w:cs="Arial"/>
          <w:color w:val="000000"/>
          <w:sz w:val="20"/>
          <w:szCs w:val="20"/>
        </w:rPr>
      </w:pPr>
      <w:bookmarkStart w:id="13" w:name="OLE_LINK3"/>
      <w:r w:rsidRPr="00C7623B">
        <w:rPr>
          <w:rFonts w:ascii="Arial" w:hAnsi="Arial" w:cs="Arial"/>
          <w:color w:val="000000"/>
          <w:sz w:val="20"/>
          <w:szCs w:val="20"/>
        </w:rPr>
        <w:t>Upravičenec</w:t>
      </w:r>
      <w:r w:rsidR="009F6962" w:rsidRPr="00C7623B">
        <w:rPr>
          <w:rFonts w:ascii="Arial" w:hAnsi="Arial" w:cs="Arial"/>
          <w:color w:val="000000"/>
          <w:sz w:val="20"/>
          <w:szCs w:val="20"/>
        </w:rPr>
        <w:t xml:space="preserve"> se zavezuje, da:</w:t>
      </w:r>
    </w:p>
    <w:p w14:paraId="73AFFF55" w14:textId="77777777" w:rsidR="009F6962" w:rsidRPr="00C7623B" w:rsidRDefault="009F6962" w:rsidP="00FA0A23">
      <w:pPr>
        <w:numPr>
          <w:ilvl w:val="0"/>
          <w:numId w:val="10"/>
        </w:numPr>
        <w:spacing w:after="0" w:line="276" w:lineRule="auto"/>
        <w:jc w:val="both"/>
        <w:rPr>
          <w:rFonts w:ascii="Arial" w:hAnsi="Arial" w:cs="Arial"/>
          <w:color w:val="000000"/>
          <w:sz w:val="20"/>
          <w:szCs w:val="20"/>
        </w:rPr>
      </w:pPr>
      <w:r w:rsidRPr="00C7623B">
        <w:rPr>
          <w:rFonts w:ascii="Arial" w:hAnsi="Arial" w:cs="Arial"/>
          <w:color w:val="000000"/>
          <w:sz w:val="20"/>
          <w:szCs w:val="20"/>
        </w:rPr>
        <w:t>bo v primeru, da katere od obveznosti po tej pogodbi ne bo izpolnil, sofinancerju na podlagi njegovega pisnega zahtevka za vračilo, v roku trideset (30) dni od prejema pisne zahteve, vrnil vsa denarna sredstva v enkratnem znesku, z zakonitimi zamudnimi obrestmi in sicer od dneva nakazila do dneva vračila denarnih sredstev</w:t>
      </w:r>
      <w:bookmarkEnd w:id="13"/>
      <w:r w:rsidRPr="00C7623B">
        <w:rPr>
          <w:rFonts w:ascii="Arial" w:hAnsi="Arial" w:cs="Arial"/>
          <w:color w:val="000000"/>
          <w:sz w:val="20"/>
          <w:szCs w:val="20"/>
        </w:rPr>
        <w:t>;</w:t>
      </w:r>
    </w:p>
    <w:p w14:paraId="41E35E48" w14:textId="77777777" w:rsidR="009F6962" w:rsidRPr="00C7623B" w:rsidRDefault="009F6962" w:rsidP="00FA0A23">
      <w:pPr>
        <w:numPr>
          <w:ilvl w:val="0"/>
          <w:numId w:val="10"/>
        </w:numPr>
        <w:spacing w:after="0" w:line="276" w:lineRule="auto"/>
        <w:jc w:val="both"/>
        <w:rPr>
          <w:rFonts w:ascii="Arial" w:hAnsi="Arial" w:cs="Arial"/>
          <w:color w:val="000000"/>
          <w:sz w:val="20"/>
          <w:szCs w:val="20"/>
        </w:rPr>
      </w:pPr>
      <w:r w:rsidRPr="00C7623B">
        <w:rPr>
          <w:rFonts w:ascii="Arial" w:hAnsi="Arial" w:cs="Arial"/>
          <w:color w:val="000000"/>
          <w:sz w:val="20"/>
          <w:szCs w:val="20"/>
        </w:rPr>
        <w:t>bo sofinancerju povrnil vsa sredstva v vseh primerih, ko bo sofinancer zaradi nepravilnosti pri izvajanju operacije na strani upravičenca, moral na zahtevo tretjega to je Evropske komisije ali revizijskih ali drugih nadzornih organov povrniti sredstva Evropski komisiji in njenim organom, v celotni višini poravnanih sredstev,</w:t>
      </w:r>
    </w:p>
    <w:p w14:paraId="15AFA218" w14:textId="77777777" w:rsidR="00BA6B10" w:rsidRPr="00C7623B" w:rsidRDefault="009F6962" w:rsidP="00FA0A23">
      <w:pPr>
        <w:numPr>
          <w:ilvl w:val="0"/>
          <w:numId w:val="10"/>
        </w:numPr>
        <w:spacing w:after="0" w:line="276" w:lineRule="auto"/>
        <w:jc w:val="both"/>
        <w:rPr>
          <w:rFonts w:ascii="Arial" w:hAnsi="Arial" w:cs="Arial"/>
          <w:color w:val="000000"/>
          <w:sz w:val="20"/>
          <w:szCs w:val="20"/>
        </w:rPr>
      </w:pPr>
      <w:r w:rsidRPr="00C7623B">
        <w:rPr>
          <w:rFonts w:ascii="Arial" w:hAnsi="Arial" w:cs="Arial"/>
          <w:bCs/>
          <w:color w:val="000000"/>
          <w:sz w:val="20"/>
          <w:szCs w:val="20"/>
          <w:lang w:eastAsia="sl-SI"/>
        </w:rPr>
        <w:t xml:space="preserve">bo v primeru, da vračilo ni izvedeno v določenem roku, plačal zakonite zamudne obresti. </w:t>
      </w:r>
    </w:p>
    <w:p w14:paraId="5D3CD05E" w14:textId="77777777" w:rsidR="00BA6B10" w:rsidRPr="00C7623B" w:rsidRDefault="00BA6B10" w:rsidP="00FA0A23">
      <w:pPr>
        <w:spacing w:after="0" w:line="276" w:lineRule="auto"/>
        <w:jc w:val="both"/>
        <w:rPr>
          <w:rFonts w:ascii="Arial" w:hAnsi="Arial" w:cs="Arial"/>
          <w:color w:val="000000"/>
          <w:sz w:val="20"/>
          <w:szCs w:val="20"/>
        </w:rPr>
      </w:pPr>
    </w:p>
    <w:p w14:paraId="0ADD5857" w14:textId="4A980CDE" w:rsidR="00D65D02" w:rsidRPr="00C7623B" w:rsidRDefault="009F6962" w:rsidP="00FA0A23">
      <w:pPr>
        <w:spacing w:after="0" w:line="276" w:lineRule="auto"/>
        <w:jc w:val="both"/>
        <w:rPr>
          <w:rFonts w:ascii="Arial" w:hAnsi="Arial" w:cs="Arial"/>
          <w:color w:val="000000"/>
          <w:sz w:val="20"/>
          <w:szCs w:val="20"/>
        </w:rPr>
      </w:pPr>
      <w:r w:rsidRPr="00C7623B">
        <w:rPr>
          <w:rFonts w:ascii="Arial" w:hAnsi="Arial" w:cs="Arial"/>
          <w:bCs/>
          <w:color w:val="000000"/>
          <w:sz w:val="20"/>
          <w:szCs w:val="20"/>
          <w:lang w:eastAsia="sl-SI"/>
        </w:rPr>
        <w:t xml:space="preserve">V primeru, da </w:t>
      </w:r>
      <w:r w:rsidR="002703CA" w:rsidRPr="00C7623B">
        <w:rPr>
          <w:rFonts w:ascii="Arial" w:hAnsi="Arial" w:cs="Arial"/>
          <w:bCs/>
          <w:color w:val="000000"/>
          <w:sz w:val="20"/>
          <w:szCs w:val="20"/>
          <w:lang w:eastAsia="sl-SI"/>
        </w:rPr>
        <w:t>upravičenec</w:t>
      </w:r>
      <w:r w:rsidRPr="00C7623B">
        <w:rPr>
          <w:rFonts w:ascii="Arial" w:hAnsi="Arial" w:cs="Arial"/>
          <w:bCs/>
          <w:color w:val="000000"/>
          <w:sz w:val="20"/>
          <w:szCs w:val="20"/>
          <w:lang w:eastAsia="sl-SI"/>
        </w:rPr>
        <w:t xml:space="preserve"> ne vrne neupravičeno prejetih sredstev v zahtevanem roku, sofinancer uporabi vsa pravna sredstva za izterjavo dolgovanega zneska v skladu z veljavno nacionalno zakonodajo.</w:t>
      </w:r>
    </w:p>
    <w:p w14:paraId="5EDDBC70" w14:textId="77777777" w:rsidR="00D65D02" w:rsidRPr="00C7623B" w:rsidRDefault="00D65D02" w:rsidP="00FA0A23">
      <w:pPr>
        <w:spacing w:after="0" w:line="276" w:lineRule="auto"/>
        <w:jc w:val="both"/>
        <w:rPr>
          <w:rFonts w:ascii="Arial" w:hAnsi="Arial" w:cs="Arial"/>
          <w:color w:val="000000"/>
          <w:sz w:val="20"/>
          <w:szCs w:val="20"/>
        </w:rPr>
      </w:pPr>
    </w:p>
    <w:p w14:paraId="57FAAC09" w14:textId="01241A05" w:rsidR="00D65D02" w:rsidRPr="00C7623B" w:rsidRDefault="009F6962" w:rsidP="00FA0A23">
      <w:pPr>
        <w:spacing w:after="0" w:line="276" w:lineRule="auto"/>
        <w:jc w:val="both"/>
        <w:rPr>
          <w:rFonts w:ascii="Arial" w:hAnsi="Arial" w:cs="Arial"/>
          <w:color w:val="000000"/>
          <w:sz w:val="20"/>
          <w:szCs w:val="20"/>
        </w:rPr>
      </w:pPr>
      <w:r w:rsidRPr="00C7623B">
        <w:rPr>
          <w:rFonts w:ascii="Arial" w:hAnsi="Arial" w:cs="Arial"/>
          <w:color w:val="000000"/>
          <w:sz w:val="20"/>
          <w:szCs w:val="20"/>
        </w:rPr>
        <w:t>Ne glede na določila prvega odstavka tega člena lahko sofinancer odstopi od pogodbe, če</w:t>
      </w:r>
      <w:r w:rsidR="00CB7FF3" w:rsidRPr="00C7623B">
        <w:rPr>
          <w:rFonts w:ascii="Arial" w:hAnsi="Arial" w:cs="Arial"/>
          <w:color w:val="000000"/>
          <w:sz w:val="20"/>
          <w:szCs w:val="20"/>
        </w:rPr>
        <w:t xml:space="preserve"> upravičenec</w:t>
      </w:r>
      <w:r w:rsidRPr="00C7623B">
        <w:rPr>
          <w:rFonts w:ascii="Arial" w:hAnsi="Arial" w:cs="Arial"/>
          <w:color w:val="000000"/>
          <w:sz w:val="20"/>
          <w:szCs w:val="20"/>
        </w:rPr>
        <w:t xml:space="preserve"> ne izvrši pogodbenih obveznosti.</w:t>
      </w:r>
    </w:p>
    <w:p w14:paraId="0298C25C" w14:textId="77777777" w:rsidR="00D65D02" w:rsidRPr="00C7623B" w:rsidRDefault="00D65D02" w:rsidP="00FA0A23">
      <w:pPr>
        <w:spacing w:after="0" w:line="276" w:lineRule="auto"/>
        <w:jc w:val="both"/>
        <w:rPr>
          <w:rFonts w:ascii="Arial" w:hAnsi="Arial" w:cs="Arial"/>
          <w:color w:val="000000"/>
          <w:sz w:val="20"/>
          <w:szCs w:val="20"/>
        </w:rPr>
      </w:pPr>
    </w:p>
    <w:p w14:paraId="3E29F08A" w14:textId="41537E62" w:rsidR="00D65D02" w:rsidRDefault="009F6962" w:rsidP="00FA0A23">
      <w:pPr>
        <w:spacing w:line="276" w:lineRule="auto"/>
        <w:jc w:val="both"/>
        <w:rPr>
          <w:rFonts w:ascii="Arial" w:hAnsi="Arial" w:cs="Arial"/>
          <w:color w:val="000000"/>
          <w:sz w:val="20"/>
          <w:szCs w:val="20"/>
        </w:rPr>
      </w:pPr>
      <w:r w:rsidRPr="00C7623B">
        <w:rPr>
          <w:rFonts w:ascii="Arial" w:hAnsi="Arial" w:cs="Arial"/>
          <w:color w:val="000000"/>
          <w:sz w:val="20"/>
          <w:szCs w:val="20"/>
        </w:rPr>
        <w:t>Vsi krivdno nastali stroški po tej pogodbi gredo v breme upravičenca.</w:t>
      </w:r>
    </w:p>
    <w:p w14:paraId="0E062209" w14:textId="77777777" w:rsidR="00080C04" w:rsidRPr="00C7623B" w:rsidRDefault="00080C04" w:rsidP="00FA0A23">
      <w:pPr>
        <w:spacing w:line="276" w:lineRule="auto"/>
        <w:jc w:val="both"/>
        <w:rPr>
          <w:rFonts w:ascii="Arial" w:hAnsi="Arial" w:cs="Arial"/>
          <w:color w:val="000000"/>
          <w:sz w:val="20"/>
          <w:szCs w:val="20"/>
        </w:rPr>
      </w:pPr>
    </w:p>
    <w:p w14:paraId="48F110B5" w14:textId="556D4BBC" w:rsidR="00D65D02" w:rsidRPr="00C7623B" w:rsidRDefault="009F6962" w:rsidP="00FA0A23">
      <w:pPr>
        <w:spacing w:after="0" w:line="276" w:lineRule="auto"/>
        <w:jc w:val="center"/>
        <w:rPr>
          <w:rFonts w:ascii="Arial" w:hAnsi="Arial" w:cs="Arial"/>
          <w:color w:val="000000"/>
          <w:sz w:val="20"/>
          <w:szCs w:val="20"/>
        </w:rPr>
      </w:pPr>
      <w:r w:rsidRPr="00C7623B">
        <w:rPr>
          <w:rFonts w:ascii="Arial" w:hAnsi="Arial" w:cs="Arial"/>
          <w:color w:val="000000"/>
          <w:sz w:val="20"/>
          <w:szCs w:val="20"/>
        </w:rPr>
        <w:lastRenderedPageBreak/>
        <w:t>2</w:t>
      </w:r>
      <w:r w:rsidR="004463F9">
        <w:rPr>
          <w:rFonts w:ascii="Arial" w:hAnsi="Arial" w:cs="Arial"/>
          <w:color w:val="000000"/>
          <w:sz w:val="20"/>
          <w:szCs w:val="20"/>
        </w:rPr>
        <w:t>5</w:t>
      </w:r>
      <w:r w:rsidRPr="00C7623B">
        <w:rPr>
          <w:rFonts w:ascii="Arial" w:hAnsi="Arial" w:cs="Arial"/>
          <w:color w:val="000000"/>
          <w:sz w:val="20"/>
          <w:szCs w:val="20"/>
        </w:rPr>
        <w:t>. člen</w:t>
      </w:r>
    </w:p>
    <w:p w14:paraId="16E8300E" w14:textId="77777777" w:rsidR="00D65D02" w:rsidRPr="00C7623B" w:rsidRDefault="00D65D02" w:rsidP="00FA0A23">
      <w:pPr>
        <w:spacing w:after="0" w:line="276" w:lineRule="auto"/>
        <w:jc w:val="both"/>
        <w:rPr>
          <w:rFonts w:ascii="Arial" w:hAnsi="Arial" w:cs="Arial"/>
          <w:color w:val="000000"/>
          <w:sz w:val="20"/>
          <w:szCs w:val="20"/>
        </w:rPr>
      </w:pPr>
    </w:p>
    <w:p w14:paraId="6AE0889D" w14:textId="5177F36F" w:rsidR="00D65D02" w:rsidRPr="00C7623B" w:rsidRDefault="009F6962" w:rsidP="00FA0A23">
      <w:pPr>
        <w:spacing w:line="276" w:lineRule="auto"/>
        <w:jc w:val="both"/>
        <w:rPr>
          <w:rFonts w:ascii="Arial" w:hAnsi="Arial" w:cs="Arial"/>
          <w:color w:val="000000"/>
          <w:sz w:val="20"/>
          <w:szCs w:val="20"/>
        </w:rPr>
      </w:pPr>
      <w:r w:rsidRPr="00C7623B">
        <w:rPr>
          <w:rFonts w:ascii="Arial" w:hAnsi="Arial" w:cs="Arial"/>
          <w:color w:val="000000"/>
          <w:sz w:val="20"/>
          <w:szCs w:val="20"/>
        </w:rPr>
        <w:t xml:space="preserve">Če med izvajanjem operacije nastopijo okoliščine, ki bi vplivale na sklenitev pogodbe na način, da se ta ne bi sklenila, če bi te okoliščine obstajale ob njenem sklepanju, lahko sofinancer odstopi od pogodbe, </w:t>
      </w:r>
      <w:r w:rsidR="002703CA" w:rsidRPr="00C7623B">
        <w:rPr>
          <w:rFonts w:ascii="Arial" w:hAnsi="Arial" w:cs="Arial"/>
          <w:bCs/>
          <w:color w:val="000000"/>
          <w:sz w:val="20"/>
          <w:szCs w:val="20"/>
          <w:lang w:eastAsia="sl-SI"/>
        </w:rPr>
        <w:t>upravičenec</w:t>
      </w:r>
      <w:r w:rsidR="002703CA" w:rsidRPr="00C7623B">
        <w:rPr>
          <w:rFonts w:ascii="Arial" w:hAnsi="Arial" w:cs="Arial"/>
          <w:color w:val="000000"/>
          <w:sz w:val="20"/>
          <w:szCs w:val="20"/>
        </w:rPr>
        <w:t xml:space="preserve"> </w:t>
      </w:r>
      <w:r w:rsidRPr="00C7623B">
        <w:rPr>
          <w:rFonts w:ascii="Arial" w:hAnsi="Arial" w:cs="Arial"/>
          <w:color w:val="000000"/>
          <w:sz w:val="20"/>
          <w:szCs w:val="20"/>
        </w:rPr>
        <w:t xml:space="preserve">pa mora vrniti prejeta sredstva po tej pogodbi v roku tridesetih (30) dni od pisnega poziva sofinancerja, povečana za zakonske zamudne obresti od dneva nakazila na TRR upravičenca do dneva nakazila v dobro </w:t>
      </w:r>
      <w:r w:rsidR="00CB7FF3" w:rsidRPr="00C7623B">
        <w:rPr>
          <w:rFonts w:ascii="Arial" w:hAnsi="Arial" w:cs="Arial"/>
          <w:color w:val="000000"/>
          <w:sz w:val="20"/>
          <w:szCs w:val="20"/>
        </w:rPr>
        <w:t>P</w:t>
      </w:r>
      <w:r w:rsidRPr="00C7623B">
        <w:rPr>
          <w:rFonts w:ascii="Arial" w:hAnsi="Arial" w:cs="Arial"/>
          <w:color w:val="000000"/>
          <w:sz w:val="20"/>
          <w:szCs w:val="20"/>
        </w:rPr>
        <w:t>roračuna RS.</w:t>
      </w:r>
    </w:p>
    <w:p w14:paraId="324ECB79" w14:textId="48B2D9E3" w:rsidR="00D65D02" w:rsidRPr="00C7623B" w:rsidRDefault="009F6962" w:rsidP="00FA0A23">
      <w:pPr>
        <w:spacing w:after="0" w:line="276" w:lineRule="auto"/>
        <w:jc w:val="center"/>
        <w:rPr>
          <w:rFonts w:ascii="Arial" w:hAnsi="Arial" w:cs="Arial"/>
          <w:color w:val="000000"/>
          <w:sz w:val="20"/>
          <w:szCs w:val="20"/>
        </w:rPr>
      </w:pPr>
      <w:r w:rsidRPr="00C7623B">
        <w:rPr>
          <w:rFonts w:ascii="Arial" w:hAnsi="Arial" w:cs="Arial"/>
          <w:color w:val="000000"/>
          <w:sz w:val="20"/>
          <w:szCs w:val="20"/>
        </w:rPr>
        <w:t>2</w:t>
      </w:r>
      <w:r w:rsidR="004463F9">
        <w:rPr>
          <w:rFonts w:ascii="Arial" w:hAnsi="Arial" w:cs="Arial"/>
          <w:color w:val="000000"/>
          <w:sz w:val="20"/>
          <w:szCs w:val="20"/>
        </w:rPr>
        <w:t>6</w:t>
      </w:r>
      <w:r w:rsidRPr="00C7623B">
        <w:rPr>
          <w:rFonts w:ascii="Arial" w:hAnsi="Arial" w:cs="Arial"/>
          <w:color w:val="000000"/>
          <w:sz w:val="20"/>
          <w:szCs w:val="20"/>
        </w:rPr>
        <w:t>. člen</w:t>
      </w:r>
    </w:p>
    <w:p w14:paraId="2B602457" w14:textId="77777777" w:rsidR="00D65D02" w:rsidRPr="00C7623B" w:rsidRDefault="00D65D02" w:rsidP="00FA0A23">
      <w:pPr>
        <w:spacing w:after="0" w:line="276" w:lineRule="auto"/>
        <w:jc w:val="center"/>
        <w:rPr>
          <w:rFonts w:ascii="Arial" w:hAnsi="Arial" w:cs="Arial"/>
          <w:color w:val="000000"/>
          <w:sz w:val="20"/>
          <w:szCs w:val="20"/>
        </w:rPr>
      </w:pPr>
    </w:p>
    <w:p w14:paraId="3B58CE90" w14:textId="77777777" w:rsidR="00D65D02" w:rsidRPr="00C7623B" w:rsidRDefault="009F6962" w:rsidP="00FA0A23">
      <w:pPr>
        <w:spacing w:after="0" w:line="276" w:lineRule="auto"/>
        <w:jc w:val="both"/>
        <w:rPr>
          <w:rFonts w:ascii="Arial" w:hAnsi="Arial" w:cs="Arial"/>
          <w:color w:val="000000"/>
          <w:sz w:val="20"/>
          <w:szCs w:val="20"/>
        </w:rPr>
      </w:pPr>
      <w:r w:rsidRPr="00C7623B">
        <w:rPr>
          <w:rFonts w:ascii="Arial" w:hAnsi="Arial" w:cs="Arial"/>
          <w:color w:val="000000"/>
          <w:sz w:val="20"/>
          <w:szCs w:val="20"/>
          <w:lang w:eastAsia="sl-SI"/>
        </w:rPr>
        <w:t xml:space="preserve">Če je bilo s pravnomočno sodno odločbo ugotovljeno kaznivo dejanje na strani upravičenca povezano z izvajanjem </w:t>
      </w:r>
      <w:r w:rsidR="00CB7FF3" w:rsidRPr="00C7623B">
        <w:rPr>
          <w:rFonts w:ascii="Arial" w:hAnsi="Arial" w:cs="Arial"/>
          <w:color w:val="000000"/>
          <w:sz w:val="20"/>
          <w:szCs w:val="20"/>
          <w:lang w:eastAsia="sl-SI"/>
        </w:rPr>
        <w:t>projekta</w:t>
      </w:r>
      <w:r w:rsidRPr="00C7623B">
        <w:rPr>
          <w:rFonts w:ascii="Arial" w:hAnsi="Arial" w:cs="Arial"/>
          <w:color w:val="000000"/>
          <w:sz w:val="20"/>
          <w:szCs w:val="20"/>
          <w:lang w:eastAsia="sl-SI"/>
        </w:rPr>
        <w:t>, pogodba avtomatično preneha veljati z dnem pravnomočnosti sodne odločbe.</w:t>
      </w:r>
    </w:p>
    <w:p w14:paraId="6E453780" w14:textId="77777777" w:rsidR="00D65D02" w:rsidRPr="00C7623B" w:rsidRDefault="00D65D02" w:rsidP="00FA0A23">
      <w:pPr>
        <w:spacing w:after="0" w:line="276" w:lineRule="auto"/>
        <w:jc w:val="both"/>
        <w:rPr>
          <w:rFonts w:ascii="Arial" w:hAnsi="Arial" w:cs="Arial"/>
          <w:color w:val="000000"/>
          <w:sz w:val="20"/>
          <w:szCs w:val="20"/>
        </w:rPr>
      </w:pPr>
    </w:p>
    <w:p w14:paraId="136F9C70" w14:textId="77777777" w:rsidR="00D65D02" w:rsidRPr="00C7623B" w:rsidRDefault="009F6962" w:rsidP="00FA0A23">
      <w:pPr>
        <w:spacing w:after="0" w:line="276" w:lineRule="auto"/>
        <w:jc w:val="both"/>
        <w:rPr>
          <w:rFonts w:ascii="Arial" w:hAnsi="Arial" w:cs="Arial"/>
          <w:color w:val="000000"/>
          <w:sz w:val="20"/>
          <w:szCs w:val="20"/>
        </w:rPr>
      </w:pPr>
      <w:r w:rsidRPr="00C7623B">
        <w:rPr>
          <w:rFonts w:ascii="Arial" w:hAnsi="Arial" w:cs="Arial"/>
          <w:color w:val="000000"/>
          <w:sz w:val="20"/>
          <w:szCs w:val="20"/>
          <w:lang w:eastAsia="sl-SI"/>
        </w:rPr>
        <w:t>V primeru vložitve pravnomočnega obtožnega akta tožilstva se izplačevanje oziroma potrjevanje izplačil začasno zadrži, dokler se sum ne potrdi ali ovrže.</w:t>
      </w:r>
    </w:p>
    <w:p w14:paraId="63A811CA" w14:textId="77777777" w:rsidR="00D65D02" w:rsidRPr="00C7623B" w:rsidRDefault="00D65D02" w:rsidP="00FA0A23">
      <w:pPr>
        <w:spacing w:after="0" w:line="276" w:lineRule="auto"/>
        <w:jc w:val="both"/>
        <w:rPr>
          <w:rFonts w:ascii="Arial" w:hAnsi="Arial" w:cs="Arial"/>
          <w:color w:val="000000"/>
          <w:sz w:val="20"/>
          <w:szCs w:val="20"/>
        </w:rPr>
      </w:pPr>
    </w:p>
    <w:p w14:paraId="2C18B923" w14:textId="3BD13341" w:rsidR="00AF6218" w:rsidRPr="00C7623B" w:rsidRDefault="00CB7FF3" w:rsidP="00080C04">
      <w:pPr>
        <w:spacing w:line="276" w:lineRule="auto"/>
        <w:jc w:val="both"/>
        <w:rPr>
          <w:rFonts w:ascii="Arial" w:hAnsi="Arial" w:cs="Arial"/>
          <w:color w:val="000000"/>
          <w:sz w:val="20"/>
          <w:szCs w:val="20"/>
        </w:rPr>
      </w:pPr>
      <w:r w:rsidRPr="00C7623B">
        <w:rPr>
          <w:rFonts w:ascii="Arial" w:hAnsi="Arial" w:cs="Arial"/>
          <w:color w:val="000000"/>
          <w:sz w:val="20"/>
          <w:szCs w:val="20"/>
        </w:rPr>
        <w:t>Upravičenec</w:t>
      </w:r>
      <w:r w:rsidR="009F6962" w:rsidRPr="00C7623B">
        <w:rPr>
          <w:rFonts w:ascii="Arial" w:hAnsi="Arial" w:cs="Arial"/>
          <w:color w:val="000000"/>
          <w:sz w:val="20"/>
          <w:szCs w:val="20"/>
        </w:rPr>
        <w:t xml:space="preserve"> je dolžan v roku trideset (30) dni od pravnomočnosti sodne odločbe, s katero je bilo ugotovljeno kaznivo dejanje na strani upravičenca povezano z izvajanjem </w:t>
      </w:r>
      <w:r w:rsidRPr="00C7623B">
        <w:rPr>
          <w:rFonts w:ascii="Arial" w:hAnsi="Arial" w:cs="Arial"/>
          <w:color w:val="000000"/>
          <w:sz w:val="20"/>
          <w:szCs w:val="20"/>
        </w:rPr>
        <w:t>projekta</w:t>
      </w:r>
      <w:r w:rsidR="009F6962" w:rsidRPr="00C7623B">
        <w:rPr>
          <w:rFonts w:ascii="Arial" w:hAnsi="Arial" w:cs="Arial"/>
          <w:color w:val="000000"/>
          <w:sz w:val="20"/>
          <w:szCs w:val="20"/>
        </w:rPr>
        <w:t xml:space="preserve">, v </w:t>
      </w:r>
      <w:r w:rsidRPr="00C7623B">
        <w:rPr>
          <w:rFonts w:ascii="Arial" w:hAnsi="Arial" w:cs="Arial"/>
          <w:color w:val="000000"/>
          <w:sz w:val="20"/>
          <w:szCs w:val="20"/>
        </w:rPr>
        <w:t>P</w:t>
      </w:r>
      <w:r w:rsidR="009F6962" w:rsidRPr="00C7623B">
        <w:rPr>
          <w:rFonts w:ascii="Arial" w:hAnsi="Arial" w:cs="Arial"/>
          <w:color w:val="000000"/>
          <w:sz w:val="20"/>
          <w:szCs w:val="20"/>
        </w:rPr>
        <w:t xml:space="preserve">roračun </w:t>
      </w:r>
      <w:r w:rsidRPr="00C7623B">
        <w:rPr>
          <w:rFonts w:ascii="Arial" w:hAnsi="Arial" w:cs="Arial"/>
          <w:color w:val="000000"/>
          <w:sz w:val="20"/>
          <w:szCs w:val="20"/>
        </w:rPr>
        <w:t>RS</w:t>
      </w:r>
      <w:r w:rsidR="009F6962" w:rsidRPr="00C7623B">
        <w:rPr>
          <w:rFonts w:ascii="Arial" w:hAnsi="Arial" w:cs="Arial"/>
          <w:color w:val="000000"/>
          <w:sz w:val="20"/>
          <w:szCs w:val="20"/>
        </w:rPr>
        <w:t xml:space="preserve"> v enkratnem znesku povrniti vsa dotlej prejeta sredstva skupaj z zakonskimi zamudnimi obrestmi od dneva prejema sredstev do dneva vračila.</w:t>
      </w:r>
    </w:p>
    <w:p w14:paraId="1014DE80" w14:textId="3FDDA0AD" w:rsidR="009F6962" w:rsidRPr="00C7623B" w:rsidRDefault="009F6962" w:rsidP="00FA0A23">
      <w:pPr>
        <w:spacing w:line="276" w:lineRule="auto"/>
        <w:jc w:val="center"/>
        <w:rPr>
          <w:rFonts w:ascii="Arial" w:hAnsi="Arial" w:cs="Arial"/>
          <w:color w:val="000000"/>
          <w:sz w:val="20"/>
          <w:szCs w:val="20"/>
        </w:rPr>
      </w:pPr>
      <w:r w:rsidRPr="00C7623B">
        <w:rPr>
          <w:rFonts w:ascii="Arial" w:hAnsi="Arial" w:cs="Arial"/>
          <w:color w:val="000000"/>
          <w:sz w:val="20"/>
          <w:szCs w:val="20"/>
        </w:rPr>
        <w:t>2</w:t>
      </w:r>
      <w:r w:rsidR="004463F9">
        <w:rPr>
          <w:rFonts w:ascii="Arial" w:hAnsi="Arial" w:cs="Arial"/>
          <w:color w:val="000000"/>
          <w:sz w:val="20"/>
          <w:szCs w:val="20"/>
        </w:rPr>
        <w:t>7</w:t>
      </w:r>
      <w:r w:rsidRPr="00C7623B">
        <w:rPr>
          <w:rFonts w:ascii="Arial" w:hAnsi="Arial" w:cs="Arial"/>
          <w:color w:val="000000"/>
          <w:sz w:val="20"/>
          <w:szCs w:val="20"/>
        </w:rPr>
        <w:t>. člen</w:t>
      </w:r>
    </w:p>
    <w:p w14:paraId="66139C4B" w14:textId="76B1EE59" w:rsidR="009F6962" w:rsidRPr="00C7623B" w:rsidRDefault="009F6962" w:rsidP="00FA0A23">
      <w:pPr>
        <w:spacing w:line="276" w:lineRule="auto"/>
        <w:jc w:val="both"/>
        <w:rPr>
          <w:rFonts w:ascii="Arial" w:hAnsi="Arial" w:cs="Arial"/>
          <w:color w:val="000000"/>
          <w:sz w:val="20"/>
          <w:szCs w:val="20"/>
        </w:rPr>
      </w:pPr>
      <w:r w:rsidRPr="00C7623B">
        <w:rPr>
          <w:rFonts w:ascii="Arial" w:hAnsi="Arial" w:cs="Arial"/>
          <w:color w:val="000000"/>
          <w:sz w:val="20"/>
          <w:szCs w:val="20"/>
        </w:rPr>
        <w:t xml:space="preserve">Po tej pogodbi se sofinancirajo le upravičeni stroški izvedbe </w:t>
      </w:r>
      <w:r w:rsidR="00AF6218" w:rsidRPr="00C7623B">
        <w:rPr>
          <w:rFonts w:ascii="Arial" w:hAnsi="Arial" w:cs="Arial"/>
          <w:color w:val="000000"/>
          <w:sz w:val="20"/>
          <w:szCs w:val="20"/>
        </w:rPr>
        <w:t>projekta</w:t>
      </w:r>
      <w:r w:rsidRPr="00C7623B">
        <w:rPr>
          <w:rFonts w:ascii="Arial" w:hAnsi="Arial" w:cs="Arial"/>
          <w:color w:val="000000"/>
          <w:sz w:val="20"/>
          <w:szCs w:val="20"/>
        </w:rPr>
        <w:t xml:space="preserve"> pod pogoji in zavezami, navedenimi v tej pogodbi, katerih neizpolnjevanje ali nedoseganje predstavlja bistveno kršitev te pogodbe. </w:t>
      </w:r>
    </w:p>
    <w:p w14:paraId="195FDC0A" w14:textId="77777777" w:rsidR="009F6962" w:rsidRPr="00C7623B" w:rsidRDefault="009F6962" w:rsidP="00FA0A23">
      <w:pPr>
        <w:spacing w:line="276" w:lineRule="auto"/>
        <w:jc w:val="both"/>
        <w:rPr>
          <w:rFonts w:ascii="Arial" w:hAnsi="Arial" w:cs="Arial"/>
          <w:color w:val="000000"/>
          <w:sz w:val="20"/>
          <w:szCs w:val="20"/>
        </w:rPr>
      </w:pPr>
      <w:r w:rsidRPr="00C7623B">
        <w:rPr>
          <w:rFonts w:ascii="Arial" w:hAnsi="Arial" w:cs="Arial"/>
          <w:color w:val="000000"/>
          <w:sz w:val="20"/>
          <w:szCs w:val="20"/>
        </w:rPr>
        <w:t>Pogodbeni stranki se dogovorita, da se za bistveno kršitev pogodbe s strani upravičenca štejejo tudi:</w:t>
      </w:r>
    </w:p>
    <w:p w14:paraId="0D89299A" w14:textId="694C59C9" w:rsidR="009F6962" w:rsidRPr="00C7623B" w:rsidRDefault="009F6962" w:rsidP="00FA0A23">
      <w:pPr>
        <w:pStyle w:val="Odstavekseznama"/>
        <w:numPr>
          <w:ilvl w:val="0"/>
          <w:numId w:val="3"/>
        </w:numPr>
        <w:spacing w:after="0"/>
        <w:jc w:val="both"/>
        <w:rPr>
          <w:rFonts w:ascii="Arial" w:hAnsi="Arial" w:cs="Arial"/>
          <w:color w:val="000000"/>
          <w:sz w:val="20"/>
          <w:szCs w:val="20"/>
        </w:rPr>
      </w:pPr>
      <w:r w:rsidRPr="00C7623B">
        <w:rPr>
          <w:rFonts w:ascii="Arial" w:hAnsi="Arial" w:cs="Arial"/>
          <w:color w:val="000000"/>
          <w:sz w:val="20"/>
          <w:szCs w:val="20"/>
        </w:rPr>
        <w:t xml:space="preserve">neizpolnitev </w:t>
      </w:r>
      <w:r w:rsidR="00AF6218" w:rsidRPr="00C7623B">
        <w:rPr>
          <w:rFonts w:ascii="Arial" w:hAnsi="Arial" w:cs="Arial"/>
          <w:color w:val="000000"/>
          <w:sz w:val="20"/>
          <w:szCs w:val="20"/>
        </w:rPr>
        <w:t xml:space="preserve">pogodbenih </w:t>
      </w:r>
      <w:r w:rsidRPr="00C7623B">
        <w:rPr>
          <w:rFonts w:ascii="Arial" w:hAnsi="Arial" w:cs="Arial"/>
          <w:color w:val="000000"/>
          <w:sz w:val="20"/>
          <w:szCs w:val="20"/>
        </w:rPr>
        <w:t xml:space="preserve">obveznosti v </w:t>
      </w:r>
      <w:r w:rsidR="00AF6218" w:rsidRPr="00C7623B">
        <w:rPr>
          <w:rFonts w:ascii="Arial" w:hAnsi="Arial" w:cs="Arial"/>
          <w:color w:val="000000"/>
          <w:sz w:val="20"/>
          <w:szCs w:val="20"/>
        </w:rPr>
        <w:t xml:space="preserve">pogodbeno </w:t>
      </w:r>
      <w:r w:rsidRPr="00C7623B">
        <w:rPr>
          <w:rFonts w:ascii="Arial" w:hAnsi="Arial" w:cs="Arial"/>
          <w:color w:val="000000"/>
          <w:sz w:val="20"/>
          <w:szCs w:val="20"/>
        </w:rPr>
        <w:t>določenem roku</w:t>
      </w:r>
      <w:r w:rsidR="00AF6218" w:rsidRPr="00C7623B">
        <w:rPr>
          <w:rFonts w:ascii="Arial" w:hAnsi="Arial" w:cs="Arial"/>
          <w:color w:val="000000"/>
          <w:sz w:val="20"/>
          <w:szCs w:val="20"/>
        </w:rPr>
        <w:t xml:space="preserve"> in</w:t>
      </w:r>
    </w:p>
    <w:p w14:paraId="7B6B7921" w14:textId="520CDD87" w:rsidR="00BA6B10" w:rsidRPr="00C7623B" w:rsidRDefault="009F6962" w:rsidP="00FA0A23">
      <w:pPr>
        <w:pStyle w:val="Odstavekseznama"/>
        <w:numPr>
          <w:ilvl w:val="0"/>
          <w:numId w:val="3"/>
        </w:numPr>
        <w:spacing w:after="0"/>
        <w:jc w:val="both"/>
        <w:rPr>
          <w:rFonts w:ascii="Arial" w:hAnsi="Arial" w:cs="Arial"/>
          <w:color w:val="000000"/>
          <w:sz w:val="20"/>
          <w:szCs w:val="20"/>
        </w:rPr>
      </w:pPr>
      <w:proofErr w:type="spellStart"/>
      <w:r w:rsidRPr="00C7623B">
        <w:rPr>
          <w:rFonts w:ascii="Arial" w:hAnsi="Arial" w:cs="Arial"/>
          <w:color w:val="000000"/>
          <w:sz w:val="20"/>
          <w:szCs w:val="20"/>
        </w:rPr>
        <w:t>nepredložitev</w:t>
      </w:r>
      <w:proofErr w:type="spellEnd"/>
      <w:r w:rsidRPr="00C7623B">
        <w:rPr>
          <w:rFonts w:ascii="Arial" w:hAnsi="Arial" w:cs="Arial"/>
          <w:color w:val="000000"/>
          <w:sz w:val="20"/>
          <w:szCs w:val="20"/>
        </w:rPr>
        <w:t xml:space="preserve"> </w:t>
      </w:r>
      <w:r w:rsidR="00AF6218" w:rsidRPr="00C7623B">
        <w:rPr>
          <w:rFonts w:ascii="Arial" w:hAnsi="Arial" w:cs="Arial"/>
          <w:color w:val="000000"/>
          <w:sz w:val="20"/>
          <w:szCs w:val="20"/>
        </w:rPr>
        <w:t xml:space="preserve">s to pogodbo zahtevanih </w:t>
      </w:r>
      <w:r w:rsidRPr="00C7623B">
        <w:rPr>
          <w:rFonts w:ascii="Arial" w:hAnsi="Arial" w:cs="Arial"/>
          <w:color w:val="000000"/>
          <w:sz w:val="20"/>
          <w:szCs w:val="20"/>
        </w:rPr>
        <w:t xml:space="preserve">dokazil v </w:t>
      </w:r>
      <w:r w:rsidR="00AF6218" w:rsidRPr="00C7623B">
        <w:rPr>
          <w:rFonts w:ascii="Arial" w:hAnsi="Arial" w:cs="Arial"/>
          <w:color w:val="000000"/>
          <w:sz w:val="20"/>
          <w:szCs w:val="20"/>
        </w:rPr>
        <w:t xml:space="preserve">pogodbeno </w:t>
      </w:r>
      <w:r w:rsidRPr="00C7623B">
        <w:rPr>
          <w:rFonts w:ascii="Arial" w:hAnsi="Arial" w:cs="Arial"/>
          <w:color w:val="000000"/>
          <w:sz w:val="20"/>
          <w:szCs w:val="20"/>
        </w:rPr>
        <w:t>določenem roku.</w:t>
      </w:r>
    </w:p>
    <w:p w14:paraId="2172B22B" w14:textId="77777777" w:rsidR="00BA6B10" w:rsidRPr="00C7623B" w:rsidRDefault="00BA6B10" w:rsidP="00FA0A23">
      <w:pPr>
        <w:spacing w:after="0" w:line="276" w:lineRule="auto"/>
        <w:jc w:val="both"/>
        <w:rPr>
          <w:rFonts w:ascii="Arial" w:hAnsi="Arial" w:cs="Arial"/>
          <w:color w:val="000000"/>
          <w:sz w:val="20"/>
          <w:szCs w:val="20"/>
        </w:rPr>
      </w:pPr>
    </w:p>
    <w:p w14:paraId="711AE8E7" w14:textId="5E5859C8" w:rsidR="009F6962" w:rsidRPr="00C7623B" w:rsidRDefault="009F6962" w:rsidP="00FA0A23">
      <w:pPr>
        <w:spacing w:after="0" w:line="276" w:lineRule="auto"/>
        <w:jc w:val="both"/>
        <w:rPr>
          <w:rFonts w:ascii="Arial" w:hAnsi="Arial" w:cs="Arial"/>
          <w:color w:val="000000"/>
          <w:sz w:val="20"/>
          <w:szCs w:val="20"/>
        </w:rPr>
      </w:pPr>
      <w:r w:rsidRPr="00C7623B">
        <w:rPr>
          <w:rFonts w:ascii="Arial" w:hAnsi="Arial" w:cs="Arial"/>
          <w:color w:val="000000"/>
          <w:sz w:val="20"/>
          <w:szCs w:val="20"/>
        </w:rPr>
        <w:t xml:space="preserve">V primeru bistvene kršitve te pogodbe s strani upravičenca sofinancer določi </w:t>
      </w:r>
      <w:r w:rsidR="00AF6218" w:rsidRPr="00C7623B">
        <w:rPr>
          <w:rFonts w:ascii="Arial" w:hAnsi="Arial" w:cs="Arial"/>
          <w:color w:val="000000"/>
          <w:sz w:val="20"/>
          <w:szCs w:val="20"/>
        </w:rPr>
        <w:t xml:space="preserve">primeren </w:t>
      </w:r>
      <w:r w:rsidRPr="00C7623B">
        <w:rPr>
          <w:rFonts w:ascii="Arial" w:hAnsi="Arial" w:cs="Arial"/>
          <w:color w:val="000000"/>
          <w:sz w:val="20"/>
          <w:szCs w:val="20"/>
        </w:rPr>
        <w:t>rok za odpravo kršitve</w:t>
      </w:r>
      <w:r w:rsidR="00AF6218" w:rsidRPr="00C7623B">
        <w:rPr>
          <w:rFonts w:ascii="Arial" w:hAnsi="Arial" w:cs="Arial"/>
          <w:color w:val="000000"/>
          <w:sz w:val="20"/>
          <w:szCs w:val="20"/>
        </w:rPr>
        <w:t>.</w:t>
      </w:r>
      <w:r w:rsidRPr="00C7623B">
        <w:rPr>
          <w:rFonts w:ascii="Arial" w:hAnsi="Arial" w:cs="Arial"/>
          <w:color w:val="000000"/>
          <w:sz w:val="20"/>
          <w:szCs w:val="20"/>
        </w:rPr>
        <w:t xml:space="preserve"> </w:t>
      </w:r>
      <w:r w:rsidR="00AF6218" w:rsidRPr="00C7623B">
        <w:rPr>
          <w:rFonts w:ascii="Arial" w:hAnsi="Arial" w:cs="Arial"/>
          <w:color w:val="000000"/>
          <w:sz w:val="20"/>
          <w:szCs w:val="20"/>
        </w:rPr>
        <w:t>V</w:t>
      </w:r>
      <w:r w:rsidRPr="00C7623B">
        <w:rPr>
          <w:rFonts w:ascii="Arial" w:hAnsi="Arial" w:cs="Arial"/>
          <w:color w:val="000000"/>
          <w:sz w:val="20"/>
          <w:szCs w:val="20"/>
        </w:rPr>
        <w:t xml:space="preserve"> primeru </w:t>
      </w:r>
      <w:proofErr w:type="spellStart"/>
      <w:r w:rsidRPr="00C7623B">
        <w:rPr>
          <w:rFonts w:ascii="Arial" w:hAnsi="Arial" w:cs="Arial"/>
          <w:color w:val="000000"/>
          <w:sz w:val="20"/>
          <w:szCs w:val="20"/>
        </w:rPr>
        <w:t>neodprave</w:t>
      </w:r>
      <w:proofErr w:type="spellEnd"/>
      <w:r w:rsidRPr="00C7623B">
        <w:rPr>
          <w:rFonts w:ascii="Arial" w:hAnsi="Arial" w:cs="Arial"/>
          <w:color w:val="000000"/>
          <w:sz w:val="20"/>
          <w:szCs w:val="20"/>
        </w:rPr>
        <w:t xml:space="preserve"> kršitve</w:t>
      </w:r>
      <w:r w:rsidR="00AF6218" w:rsidRPr="00C7623B">
        <w:rPr>
          <w:rFonts w:ascii="Arial" w:hAnsi="Arial" w:cs="Arial"/>
          <w:color w:val="000000"/>
          <w:sz w:val="20"/>
          <w:szCs w:val="20"/>
        </w:rPr>
        <w:t xml:space="preserve"> v določenem roku</w:t>
      </w:r>
      <w:r w:rsidRPr="00C7623B">
        <w:rPr>
          <w:rFonts w:ascii="Arial" w:hAnsi="Arial" w:cs="Arial"/>
          <w:color w:val="000000"/>
          <w:sz w:val="20"/>
          <w:szCs w:val="20"/>
        </w:rPr>
        <w:t xml:space="preserve"> lahko </w:t>
      </w:r>
      <w:r w:rsidR="00AF6218" w:rsidRPr="00C7623B">
        <w:rPr>
          <w:rFonts w:ascii="Arial" w:hAnsi="Arial" w:cs="Arial"/>
          <w:color w:val="000000"/>
          <w:sz w:val="20"/>
          <w:szCs w:val="20"/>
        </w:rPr>
        <w:t xml:space="preserve">sofinancer </w:t>
      </w:r>
      <w:r w:rsidRPr="00C7623B">
        <w:rPr>
          <w:rFonts w:ascii="Arial" w:hAnsi="Arial" w:cs="Arial"/>
          <w:color w:val="000000"/>
          <w:sz w:val="20"/>
          <w:szCs w:val="20"/>
        </w:rPr>
        <w:t xml:space="preserve">odstopi od pogodbe in zahteva vračilo vseh izplačanih sredstev, </w:t>
      </w:r>
      <w:r w:rsidR="00AF6218" w:rsidRPr="00C7623B">
        <w:rPr>
          <w:rFonts w:ascii="Arial" w:hAnsi="Arial" w:cs="Arial"/>
          <w:color w:val="000000"/>
          <w:sz w:val="20"/>
          <w:szCs w:val="20"/>
        </w:rPr>
        <w:t>upravičenec</w:t>
      </w:r>
      <w:r w:rsidRPr="00C7623B">
        <w:rPr>
          <w:rFonts w:ascii="Arial" w:hAnsi="Arial" w:cs="Arial"/>
          <w:color w:val="000000"/>
          <w:sz w:val="20"/>
          <w:szCs w:val="20"/>
        </w:rPr>
        <w:t xml:space="preserve"> pa mora vrniti </w:t>
      </w:r>
      <w:r w:rsidR="00AF6218" w:rsidRPr="00C7623B">
        <w:rPr>
          <w:rFonts w:ascii="Arial" w:hAnsi="Arial" w:cs="Arial"/>
          <w:color w:val="000000"/>
          <w:sz w:val="20"/>
          <w:szCs w:val="20"/>
        </w:rPr>
        <w:t xml:space="preserve">vsa že </w:t>
      </w:r>
      <w:r w:rsidRPr="00C7623B">
        <w:rPr>
          <w:rFonts w:ascii="Arial" w:hAnsi="Arial" w:cs="Arial"/>
          <w:color w:val="000000"/>
          <w:sz w:val="20"/>
          <w:szCs w:val="20"/>
        </w:rPr>
        <w:t>prejeta sredstva po tej pogodbi</w:t>
      </w:r>
      <w:r w:rsidR="00AF6218" w:rsidRPr="00C7623B">
        <w:rPr>
          <w:rFonts w:ascii="Arial" w:hAnsi="Arial" w:cs="Arial"/>
          <w:color w:val="000000"/>
          <w:sz w:val="20"/>
          <w:szCs w:val="20"/>
        </w:rPr>
        <w:t xml:space="preserve"> </w:t>
      </w:r>
      <w:r w:rsidRPr="00C7623B">
        <w:rPr>
          <w:rFonts w:ascii="Arial" w:hAnsi="Arial" w:cs="Arial"/>
          <w:color w:val="000000"/>
          <w:sz w:val="20"/>
          <w:szCs w:val="20"/>
        </w:rPr>
        <w:t xml:space="preserve">v roku trideset (30) dni od pisnega poziva sofinancerja, povečana za zakonske zamudne obresti od dneva nakazila na TRR upravičenca do dneva nakazila v dobro </w:t>
      </w:r>
      <w:r w:rsidR="006D7BD4" w:rsidRPr="00C7623B">
        <w:rPr>
          <w:rFonts w:ascii="Arial" w:hAnsi="Arial" w:cs="Arial"/>
          <w:color w:val="000000"/>
          <w:sz w:val="20"/>
          <w:szCs w:val="20"/>
        </w:rPr>
        <w:t>P</w:t>
      </w:r>
      <w:r w:rsidRPr="00C7623B">
        <w:rPr>
          <w:rFonts w:ascii="Arial" w:hAnsi="Arial" w:cs="Arial"/>
          <w:color w:val="000000"/>
          <w:sz w:val="20"/>
          <w:szCs w:val="20"/>
        </w:rPr>
        <w:t>roračuna RS.</w:t>
      </w:r>
    </w:p>
    <w:p w14:paraId="3065C77A" w14:textId="77777777" w:rsidR="009F6962" w:rsidRPr="00C7623B" w:rsidRDefault="009F6962" w:rsidP="00FA0A23">
      <w:pPr>
        <w:spacing w:line="276" w:lineRule="auto"/>
        <w:jc w:val="both"/>
        <w:rPr>
          <w:rFonts w:ascii="Arial" w:hAnsi="Arial" w:cs="Arial"/>
          <w:color w:val="000000"/>
          <w:sz w:val="20"/>
          <w:szCs w:val="20"/>
        </w:rPr>
      </w:pPr>
    </w:p>
    <w:p w14:paraId="0AF93C42" w14:textId="23065F84" w:rsidR="00D5415F" w:rsidRPr="00C7623B" w:rsidRDefault="00D65D02" w:rsidP="00FA0A23">
      <w:pPr>
        <w:spacing w:line="276" w:lineRule="auto"/>
        <w:jc w:val="both"/>
        <w:rPr>
          <w:rFonts w:ascii="Arial" w:hAnsi="Arial" w:cs="Arial"/>
          <w:b/>
          <w:bCs/>
          <w:color w:val="000000"/>
          <w:sz w:val="20"/>
          <w:szCs w:val="20"/>
        </w:rPr>
      </w:pPr>
      <w:r w:rsidRPr="00C7623B">
        <w:rPr>
          <w:rFonts w:ascii="Arial" w:hAnsi="Arial" w:cs="Arial"/>
          <w:b/>
          <w:bCs/>
          <w:color w:val="000000"/>
          <w:sz w:val="20"/>
          <w:szCs w:val="20"/>
        </w:rPr>
        <w:t xml:space="preserve">X. </w:t>
      </w:r>
      <w:r w:rsidR="00D5415F" w:rsidRPr="00C7623B">
        <w:rPr>
          <w:rFonts w:ascii="Arial" w:hAnsi="Arial" w:cs="Arial"/>
          <w:b/>
          <w:bCs/>
          <w:color w:val="000000"/>
          <w:sz w:val="20"/>
          <w:szCs w:val="20"/>
        </w:rPr>
        <w:t>SKRBNIKI POGODBE</w:t>
      </w:r>
    </w:p>
    <w:p w14:paraId="16895E96" w14:textId="5D8A3DB5" w:rsidR="00D5415F" w:rsidRPr="00C7623B" w:rsidRDefault="00D5415F" w:rsidP="00FA0A23">
      <w:pPr>
        <w:spacing w:line="276" w:lineRule="auto"/>
        <w:jc w:val="center"/>
        <w:rPr>
          <w:rFonts w:ascii="Arial" w:hAnsi="Arial" w:cs="Arial"/>
          <w:color w:val="000000"/>
          <w:sz w:val="20"/>
          <w:szCs w:val="20"/>
        </w:rPr>
      </w:pPr>
      <w:r w:rsidRPr="00C7623B">
        <w:rPr>
          <w:rFonts w:ascii="Arial" w:hAnsi="Arial" w:cs="Arial"/>
          <w:color w:val="000000"/>
          <w:sz w:val="20"/>
          <w:szCs w:val="20"/>
        </w:rPr>
        <w:t>2</w:t>
      </w:r>
      <w:r w:rsidR="004463F9">
        <w:rPr>
          <w:rFonts w:ascii="Arial" w:hAnsi="Arial" w:cs="Arial"/>
          <w:color w:val="000000"/>
          <w:sz w:val="20"/>
          <w:szCs w:val="20"/>
        </w:rPr>
        <w:t>8</w:t>
      </w:r>
      <w:r w:rsidRPr="00C7623B">
        <w:rPr>
          <w:rFonts w:ascii="Arial" w:hAnsi="Arial" w:cs="Arial"/>
          <w:color w:val="000000"/>
          <w:sz w:val="20"/>
          <w:szCs w:val="20"/>
        </w:rPr>
        <w:t>. člen</w:t>
      </w:r>
    </w:p>
    <w:p w14:paraId="2EFE5338" w14:textId="77777777" w:rsidR="00D5415F" w:rsidRPr="00C7623B" w:rsidRDefault="00D5415F" w:rsidP="00FA0A23">
      <w:pPr>
        <w:spacing w:line="276" w:lineRule="auto"/>
        <w:jc w:val="both"/>
        <w:rPr>
          <w:rFonts w:ascii="Arial" w:hAnsi="Arial" w:cs="Arial"/>
          <w:color w:val="000000"/>
          <w:sz w:val="20"/>
          <w:szCs w:val="20"/>
        </w:rPr>
      </w:pPr>
      <w:r w:rsidRPr="00C7623B">
        <w:rPr>
          <w:rFonts w:ascii="Arial" w:hAnsi="Arial" w:cs="Arial"/>
          <w:color w:val="000000"/>
          <w:sz w:val="20"/>
          <w:szCs w:val="20"/>
        </w:rPr>
        <w:t>Za spremljanje, nadzor in izvajanje te pogodbe sta pooblaščena:</w:t>
      </w:r>
    </w:p>
    <w:p w14:paraId="6DCB640E" w14:textId="77777777" w:rsidR="00D5415F" w:rsidRPr="00C7623B" w:rsidRDefault="00D5415F" w:rsidP="00FA0A23">
      <w:pPr>
        <w:numPr>
          <w:ilvl w:val="0"/>
          <w:numId w:val="2"/>
        </w:numPr>
        <w:spacing w:after="0" w:line="276" w:lineRule="auto"/>
        <w:jc w:val="both"/>
        <w:rPr>
          <w:rFonts w:ascii="Arial" w:hAnsi="Arial" w:cs="Arial"/>
          <w:color w:val="000000"/>
          <w:sz w:val="20"/>
          <w:szCs w:val="20"/>
        </w:rPr>
      </w:pPr>
      <w:r w:rsidRPr="00C7623B">
        <w:rPr>
          <w:rFonts w:ascii="Arial" w:hAnsi="Arial" w:cs="Arial"/>
          <w:color w:val="000000"/>
          <w:sz w:val="20"/>
          <w:szCs w:val="20"/>
        </w:rPr>
        <w:t xml:space="preserve">na strani sofinancerja skrbnik pogodbe [ime, priimek, ter elektronski naslov skrbnika pogodbe], </w:t>
      </w:r>
    </w:p>
    <w:p w14:paraId="2ECA6FB0" w14:textId="77777777" w:rsidR="00D5415F" w:rsidRPr="00C7623B" w:rsidRDefault="00D5415F" w:rsidP="00FA0A23">
      <w:pPr>
        <w:numPr>
          <w:ilvl w:val="0"/>
          <w:numId w:val="2"/>
        </w:numPr>
        <w:autoSpaceDE w:val="0"/>
        <w:autoSpaceDN w:val="0"/>
        <w:adjustRightInd w:val="0"/>
        <w:spacing w:after="0" w:line="276" w:lineRule="auto"/>
        <w:jc w:val="both"/>
        <w:rPr>
          <w:rFonts w:ascii="Arial" w:hAnsi="Arial" w:cs="Arial"/>
          <w:color w:val="000000"/>
          <w:sz w:val="20"/>
          <w:szCs w:val="20"/>
          <w:lang w:eastAsia="sl-SI"/>
        </w:rPr>
      </w:pPr>
      <w:r w:rsidRPr="00C7623B">
        <w:rPr>
          <w:rFonts w:ascii="Arial" w:hAnsi="Arial" w:cs="Arial"/>
          <w:color w:val="000000"/>
          <w:sz w:val="20"/>
          <w:szCs w:val="20"/>
        </w:rPr>
        <w:t xml:space="preserve">na strani upravičenca skrbnik pogodbe [ime, priimek, ter </w:t>
      </w:r>
      <w:r w:rsidRPr="00C7623B">
        <w:rPr>
          <w:rFonts w:ascii="Arial" w:hAnsi="Arial" w:cs="Arial"/>
          <w:color w:val="000000"/>
          <w:sz w:val="20"/>
          <w:szCs w:val="20"/>
          <w:lang w:eastAsia="sl-SI"/>
        </w:rPr>
        <w:t>elektronski naslov skrbnika pogodbe</w:t>
      </w:r>
      <w:r w:rsidRPr="00C7623B">
        <w:rPr>
          <w:rFonts w:ascii="Arial" w:hAnsi="Arial" w:cs="Arial"/>
          <w:color w:val="000000"/>
          <w:sz w:val="20"/>
          <w:szCs w:val="20"/>
        </w:rPr>
        <w:t>]</w:t>
      </w:r>
      <w:r w:rsidRPr="00C7623B">
        <w:rPr>
          <w:rFonts w:ascii="Arial" w:hAnsi="Arial" w:cs="Arial"/>
          <w:color w:val="000000"/>
          <w:sz w:val="20"/>
          <w:szCs w:val="20"/>
          <w:lang w:eastAsia="sl-SI"/>
        </w:rPr>
        <w:t>.</w:t>
      </w:r>
    </w:p>
    <w:p w14:paraId="272B7D7E" w14:textId="77777777" w:rsidR="00D5415F" w:rsidRPr="00C7623B" w:rsidRDefault="00D5415F" w:rsidP="00FA0A23">
      <w:pPr>
        <w:autoSpaceDE w:val="0"/>
        <w:autoSpaceDN w:val="0"/>
        <w:adjustRightInd w:val="0"/>
        <w:spacing w:after="0" w:line="276" w:lineRule="auto"/>
        <w:jc w:val="both"/>
        <w:rPr>
          <w:rFonts w:ascii="Arial" w:hAnsi="Arial" w:cs="Arial"/>
          <w:color w:val="000000"/>
          <w:sz w:val="20"/>
          <w:szCs w:val="20"/>
          <w:lang w:eastAsia="sl-SI"/>
        </w:rPr>
      </w:pPr>
    </w:p>
    <w:p w14:paraId="4A7A1A59" w14:textId="77777777" w:rsidR="00D5415F" w:rsidRPr="00C7623B" w:rsidRDefault="00D5415F" w:rsidP="00FA0A23">
      <w:pPr>
        <w:spacing w:line="276" w:lineRule="auto"/>
        <w:jc w:val="both"/>
        <w:rPr>
          <w:rFonts w:ascii="Arial" w:hAnsi="Arial" w:cs="Arial"/>
          <w:color w:val="000000"/>
          <w:sz w:val="20"/>
          <w:szCs w:val="20"/>
        </w:rPr>
      </w:pPr>
      <w:r w:rsidRPr="00C7623B">
        <w:rPr>
          <w:rFonts w:ascii="Arial" w:hAnsi="Arial" w:cs="Arial"/>
          <w:color w:val="000000"/>
          <w:sz w:val="20"/>
          <w:szCs w:val="20"/>
        </w:rPr>
        <w:t>Odgovorna predstavnika pogodbenih strank sta pooblaščena, da ju zastopata v vseh vprašanjih po tej pogodbi.</w:t>
      </w:r>
    </w:p>
    <w:p w14:paraId="49519E6D" w14:textId="77777777" w:rsidR="00D5415F" w:rsidRPr="00C7623B" w:rsidRDefault="00D5415F" w:rsidP="00FA0A23">
      <w:pPr>
        <w:spacing w:line="276" w:lineRule="auto"/>
        <w:jc w:val="both"/>
        <w:rPr>
          <w:rFonts w:ascii="Arial" w:hAnsi="Arial" w:cs="Arial"/>
          <w:color w:val="000000"/>
          <w:sz w:val="20"/>
          <w:szCs w:val="20"/>
        </w:rPr>
      </w:pPr>
      <w:r w:rsidRPr="00C7623B">
        <w:rPr>
          <w:rFonts w:ascii="Arial" w:hAnsi="Arial" w:cs="Arial"/>
          <w:color w:val="000000"/>
          <w:sz w:val="20"/>
          <w:szCs w:val="20"/>
        </w:rPr>
        <w:lastRenderedPageBreak/>
        <w:t>Če se v času trajanja pogodbenega razmerja spremeni skrbnik pogodbe, pogodbena stranka o tem z dopisom (po elektronski pošti) obvesti drugo pogodbeno stranko. Sprememba skrbnika pogodbe začne veljati z dnem prejema dopisa druge pogodbene stranke.</w:t>
      </w:r>
    </w:p>
    <w:p w14:paraId="612ECDEE" w14:textId="77777777" w:rsidR="00D5415F" w:rsidRPr="00C7623B" w:rsidRDefault="00D5415F" w:rsidP="00FA0A23">
      <w:pPr>
        <w:spacing w:line="276" w:lineRule="auto"/>
        <w:jc w:val="both"/>
        <w:rPr>
          <w:rFonts w:ascii="Arial" w:hAnsi="Arial" w:cs="Arial"/>
          <w:color w:val="000000"/>
          <w:sz w:val="20"/>
          <w:szCs w:val="20"/>
        </w:rPr>
      </w:pPr>
    </w:p>
    <w:p w14:paraId="0244F779" w14:textId="468B0A58" w:rsidR="00FD6C89" w:rsidRPr="00C7623B" w:rsidRDefault="00D65D02" w:rsidP="00FA0A23">
      <w:pPr>
        <w:spacing w:line="276" w:lineRule="auto"/>
        <w:jc w:val="both"/>
        <w:rPr>
          <w:rFonts w:ascii="Arial" w:hAnsi="Arial" w:cs="Arial"/>
          <w:b/>
          <w:bCs/>
          <w:color w:val="000000"/>
          <w:sz w:val="20"/>
          <w:szCs w:val="20"/>
        </w:rPr>
      </w:pPr>
      <w:r w:rsidRPr="00C7623B">
        <w:rPr>
          <w:rFonts w:ascii="Arial" w:hAnsi="Arial" w:cs="Arial"/>
          <w:b/>
          <w:bCs/>
          <w:color w:val="000000"/>
          <w:sz w:val="20"/>
          <w:szCs w:val="20"/>
        </w:rPr>
        <w:t>X</w:t>
      </w:r>
      <w:r w:rsidR="00190CC5" w:rsidRPr="00C7623B">
        <w:rPr>
          <w:rFonts w:ascii="Arial" w:hAnsi="Arial" w:cs="Arial"/>
          <w:b/>
          <w:bCs/>
          <w:color w:val="000000"/>
          <w:sz w:val="20"/>
          <w:szCs w:val="20"/>
        </w:rPr>
        <w:t>I</w:t>
      </w:r>
      <w:r w:rsidRPr="00C7623B">
        <w:rPr>
          <w:rFonts w:ascii="Arial" w:hAnsi="Arial" w:cs="Arial"/>
          <w:b/>
          <w:bCs/>
          <w:color w:val="000000"/>
          <w:sz w:val="20"/>
          <w:szCs w:val="20"/>
        </w:rPr>
        <w:t xml:space="preserve">. </w:t>
      </w:r>
      <w:r w:rsidR="00FD6C89" w:rsidRPr="00C7623B">
        <w:rPr>
          <w:rFonts w:ascii="Arial" w:hAnsi="Arial" w:cs="Arial"/>
          <w:b/>
          <w:bCs/>
          <w:color w:val="000000"/>
          <w:sz w:val="20"/>
          <w:szCs w:val="20"/>
        </w:rPr>
        <w:t>KONČNE DOLOČBE</w:t>
      </w:r>
    </w:p>
    <w:p w14:paraId="6A6CF6E9" w14:textId="6BFE09B5" w:rsidR="00E67318" w:rsidRPr="00C7623B" w:rsidRDefault="00E67318" w:rsidP="00FA0A23">
      <w:pPr>
        <w:spacing w:line="276" w:lineRule="auto"/>
        <w:jc w:val="center"/>
        <w:rPr>
          <w:rFonts w:ascii="Arial" w:hAnsi="Arial" w:cs="Arial"/>
          <w:color w:val="000000"/>
          <w:sz w:val="20"/>
          <w:szCs w:val="20"/>
        </w:rPr>
      </w:pPr>
      <w:r w:rsidRPr="00C7623B">
        <w:rPr>
          <w:rFonts w:ascii="Arial" w:hAnsi="Arial" w:cs="Arial"/>
          <w:color w:val="000000"/>
          <w:sz w:val="20"/>
          <w:szCs w:val="20"/>
        </w:rPr>
        <w:t>2</w:t>
      </w:r>
      <w:r w:rsidR="004463F9">
        <w:rPr>
          <w:rFonts w:ascii="Arial" w:hAnsi="Arial" w:cs="Arial"/>
          <w:color w:val="000000"/>
          <w:sz w:val="20"/>
          <w:szCs w:val="20"/>
        </w:rPr>
        <w:t>9</w:t>
      </w:r>
      <w:r w:rsidRPr="00C7623B">
        <w:rPr>
          <w:rFonts w:ascii="Arial" w:hAnsi="Arial" w:cs="Arial"/>
          <w:color w:val="000000"/>
          <w:sz w:val="20"/>
          <w:szCs w:val="20"/>
        </w:rPr>
        <w:t>. člen</w:t>
      </w:r>
    </w:p>
    <w:p w14:paraId="7149281A" w14:textId="1C3D7F2D" w:rsidR="00E67318" w:rsidRPr="00C7623B" w:rsidRDefault="00E67318" w:rsidP="00FA0A23">
      <w:pPr>
        <w:spacing w:line="276" w:lineRule="auto"/>
        <w:jc w:val="both"/>
        <w:rPr>
          <w:rFonts w:ascii="Arial" w:hAnsi="Arial" w:cs="Arial"/>
          <w:color w:val="000000"/>
          <w:sz w:val="20"/>
          <w:szCs w:val="20"/>
        </w:rPr>
      </w:pPr>
      <w:r w:rsidRPr="00C7623B">
        <w:rPr>
          <w:rFonts w:ascii="Arial" w:hAnsi="Arial" w:cs="Arial"/>
          <w:color w:val="000000"/>
          <w:sz w:val="20"/>
          <w:szCs w:val="20"/>
        </w:rPr>
        <w:t>Pogodba je nična v primeru, da je kdo v imenu ali na račun upravičenca predstavniku ali posredniku sofinancerja obljubil, ponudil ali dal kakšno nedovoljeno korist za pridobitev tega posla ali za sklenitev tega posla pod ugodnejšimi pogoji ali za opustitev dolžnega nadzora nad izvajanjem pogodbenih obveznosti ali za drugo ravnanje ali opustitev, s katerim je sofinancerju povzročena škoda ali je omogočena pridobitev nedovoljene koristi predstavniku ali posredniku sofinancerja, upravičencu ali njegovemu predstavniku, zastopniku oziroma posredniku.</w:t>
      </w:r>
    </w:p>
    <w:p w14:paraId="7A915F94" w14:textId="0FEF83B8" w:rsidR="00E67318" w:rsidRPr="00C7623B" w:rsidRDefault="00E67318" w:rsidP="00FA0A23">
      <w:pPr>
        <w:spacing w:line="276" w:lineRule="auto"/>
        <w:jc w:val="both"/>
        <w:rPr>
          <w:rFonts w:ascii="Arial" w:hAnsi="Arial" w:cs="Arial"/>
          <w:color w:val="000000"/>
          <w:sz w:val="20"/>
          <w:szCs w:val="20"/>
        </w:rPr>
      </w:pPr>
      <w:r w:rsidRPr="00C7623B">
        <w:rPr>
          <w:rFonts w:ascii="Arial" w:hAnsi="Arial" w:cs="Arial"/>
          <w:color w:val="000000"/>
          <w:sz w:val="20"/>
          <w:szCs w:val="20"/>
        </w:rPr>
        <w:t>Sofinancer bo v primeru ugotovitve o domnevnem obstoju dejanskega stanja iz prvega odstavka tega člena ali obvestila Komisije za preprečevanje korupcije ali drugih organov, glede njegovega domnevnega nastanka, pričel z ugotavljanjem pogojev ničnosti pogodbe iz prejšnjega odstavka tega člena oziroma z drugimi ukrepi v skladu s predpisi Republike Slovenije.</w:t>
      </w:r>
    </w:p>
    <w:p w14:paraId="2E62B0AD" w14:textId="0AC56FFE" w:rsidR="009F6962" w:rsidRPr="00C7623B" w:rsidRDefault="004463F9" w:rsidP="00FA0A23">
      <w:pPr>
        <w:spacing w:line="276" w:lineRule="auto"/>
        <w:jc w:val="center"/>
        <w:rPr>
          <w:rFonts w:ascii="Arial" w:hAnsi="Arial" w:cs="Arial"/>
          <w:color w:val="000000"/>
          <w:sz w:val="20"/>
          <w:szCs w:val="20"/>
        </w:rPr>
      </w:pPr>
      <w:r>
        <w:rPr>
          <w:rFonts w:ascii="Arial" w:hAnsi="Arial" w:cs="Arial"/>
          <w:color w:val="000000"/>
          <w:sz w:val="20"/>
          <w:szCs w:val="20"/>
        </w:rPr>
        <w:t>30</w:t>
      </w:r>
      <w:r w:rsidR="009F6962" w:rsidRPr="00C7623B">
        <w:rPr>
          <w:rFonts w:ascii="Arial" w:hAnsi="Arial" w:cs="Arial"/>
          <w:color w:val="000000"/>
          <w:sz w:val="20"/>
          <w:szCs w:val="20"/>
        </w:rPr>
        <w:t>. člen</w:t>
      </w:r>
    </w:p>
    <w:p w14:paraId="4E1C317E" w14:textId="7E794517" w:rsidR="009F6962" w:rsidRPr="00C7623B" w:rsidRDefault="009F6962" w:rsidP="00FA0A23">
      <w:pPr>
        <w:spacing w:line="276" w:lineRule="auto"/>
        <w:jc w:val="both"/>
        <w:rPr>
          <w:rFonts w:ascii="Arial" w:hAnsi="Arial" w:cs="Arial"/>
          <w:color w:val="000000"/>
          <w:sz w:val="20"/>
          <w:szCs w:val="20"/>
        </w:rPr>
      </w:pPr>
      <w:r w:rsidRPr="00C7623B">
        <w:rPr>
          <w:rFonts w:ascii="Arial" w:hAnsi="Arial" w:cs="Arial"/>
          <w:color w:val="000000"/>
          <w:sz w:val="20"/>
          <w:szCs w:val="20"/>
        </w:rPr>
        <w:t xml:space="preserve">Spremembe te pogodbe so mogoče </w:t>
      </w:r>
      <w:r w:rsidR="00FD6C89" w:rsidRPr="00C7623B">
        <w:rPr>
          <w:rFonts w:ascii="Arial" w:hAnsi="Arial" w:cs="Arial"/>
          <w:color w:val="000000"/>
          <w:sz w:val="20"/>
          <w:szCs w:val="20"/>
        </w:rPr>
        <w:t xml:space="preserve">le </w:t>
      </w:r>
      <w:r w:rsidRPr="00C7623B">
        <w:rPr>
          <w:rFonts w:ascii="Arial" w:hAnsi="Arial" w:cs="Arial"/>
          <w:color w:val="000000"/>
          <w:sz w:val="20"/>
          <w:szCs w:val="20"/>
        </w:rPr>
        <w:t xml:space="preserve">s sklenitvijo pisnega dodatka k pogodbi, ki ga skleneta pogodbeni stranki </w:t>
      </w:r>
      <w:r w:rsidR="00FD6C89" w:rsidRPr="00C7623B">
        <w:rPr>
          <w:rFonts w:ascii="Arial" w:hAnsi="Arial" w:cs="Arial"/>
          <w:color w:val="000000"/>
          <w:sz w:val="20"/>
          <w:szCs w:val="20"/>
        </w:rPr>
        <w:t>med</w:t>
      </w:r>
      <w:r w:rsidRPr="00C7623B">
        <w:rPr>
          <w:rFonts w:ascii="Arial" w:hAnsi="Arial" w:cs="Arial"/>
          <w:color w:val="000000"/>
          <w:sz w:val="20"/>
          <w:szCs w:val="20"/>
        </w:rPr>
        <w:t xml:space="preserve"> veljavnost</w:t>
      </w:r>
      <w:r w:rsidR="00FD6C89" w:rsidRPr="00C7623B">
        <w:rPr>
          <w:rFonts w:ascii="Arial" w:hAnsi="Arial" w:cs="Arial"/>
          <w:color w:val="000000"/>
          <w:sz w:val="20"/>
          <w:szCs w:val="20"/>
        </w:rPr>
        <w:t>jo</w:t>
      </w:r>
      <w:r w:rsidRPr="00C7623B">
        <w:rPr>
          <w:rFonts w:ascii="Arial" w:hAnsi="Arial" w:cs="Arial"/>
          <w:color w:val="000000"/>
          <w:sz w:val="20"/>
          <w:szCs w:val="20"/>
        </w:rPr>
        <w:t xml:space="preserve"> te pogodbe. </w:t>
      </w:r>
    </w:p>
    <w:p w14:paraId="5F8037E9" w14:textId="0D5C71BA" w:rsidR="009F6962" w:rsidRPr="00C7623B" w:rsidRDefault="009F6962" w:rsidP="00FA0A23">
      <w:pPr>
        <w:spacing w:line="276" w:lineRule="auto"/>
        <w:jc w:val="both"/>
        <w:rPr>
          <w:rFonts w:ascii="Arial" w:hAnsi="Arial" w:cs="Arial"/>
          <w:color w:val="000000"/>
          <w:sz w:val="20"/>
          <w:szCs w:val="20"/>
        </w:rPr>
      </w:pPr>
      <w:r w:rsidRPr="00C7623B">
        <w:rPr>
          <w:rFonts w:ascii="Arial" w:hAnsi="Arial" w:cs="Arial"/>
          <w:color w:val="000000"/>
          <w:sz w:val="20"/>
          <w:szCs w:val="20"/>
        </w:rPr>
        <w:t xml:space="preserve">Sklenitev </w:t>
      </w:r>
      <w:r w:rsidR="00FD6C89" w:rsidRPr="00C7623B">
        <w:rPr>
          <w:rFonts w:ascii="Arial" w:hAnsi="Arial" w:cs="Arial"/>
          <w:color w:val="000000"/>
          <w:sz w:val="20"/>
          <w:szCs w:val="20"/>
        </w:rPr>
        <w:t>dodatka</w:t>
      </w:r>
      <w:r w:rsidRPr="00C7623B">
        <w:rPr>
          <w:rFonts w:ascii="Arial" w:hAnsi="Arial" w:cs="Arial"/>
          <w:color w:val="000000"/>
          <w:sz w:val="20"/>
          <w:szCs w:val="20"/>
        </w:rPr>
        <w:t xml:space="preserve"> k pogodbi ni potrebna v primeru, da se spremeni skrbnik pogodbe</w:t>
      </w:r>
      <w:r w:rsidR="00FD6C89" w:rsidRPr="00C7623B">
        <w:rPr>
          <w:rFonts w:ascii="Arial" w:hAnsi="Arial" w:cs="Arial"/>
          <w:color w:val="000000"/>
          <w:sz w:val="20"/>
          <w:szCs w:val="20"/>
        </w:rPr>
        <w:t>, temveč zadošča le p</w:t>
      </w:r>
      <w:r w:rsidR="00A44974" w:rsidRPr="00C7623B">
        <w:rPr>
          <w:rFonts w:ascii="Arial" w:hAnsi="Arial" w:cs="Arial"/>
          <w:color w:val="000000"/>
          <w:sz w:val="20"/>
          <w:szCs w:val="20"/>
        </w:rPr>
        <w:t>isno sporočilo pogodbene stranke (po elektronski pošti)</w:t>
      </w:r>
      <w:r w:rsidR="00FD6C89" w:rsidRPr="00C7623B">
        <w:rPr>
          <w:rFonts w:ascii="Arial" w:hAnsi="Arial" w:cs="Arial"/>
          <w:color w:val="000000"/>
          <w:sz w:val="20"/>
          <w:szCs w:val="20"/>
        </w:rPr>
        <w:t>.</w:t>
      </w:r>
    </w:p>
    <w:p w14:paraId="18A736F8" w14:textId="5FFC659C" w:rsidR="009F6962" w:rsidRPr="00C7623B" w:rsidRDefault="009F6962" w:rsidP="00FA0A23">
      <w:pPr>
        <w:spacing w:line="276" w:lineRule="auto"/>
        <w:jc w:val="both"/>
        <w:rPr>
          <w:rFonts w:ascii="Arial" w:hAnsi="Arial" w:cs="Arial"/>
          <w:color w:val="000000"/>
          <w:sz w:val="20"/>
          <w:szCs w:val="20"/>
        </w:rPr>
      </w:pPr>
      <w:r w:rsidRPr="00C7623B">
        <w:rPr>
          <w:rFonts w:ascii="Arial" w:hAnsi="Arial" w:cs="Arial"/>
          <w:color w:val="000000"/>
          <w:sz w:val="20"/>
          <w:szCs w:val="20"/>
        </w:rPr>
        <w:t xml:space="preserve">Če </w:t>
      </w:r>
      <w:r w:rsidR="00A44974" w:rsidRPr="00C7623B">
        <w:rPr>
          <w:rFonts w:ascii="Arial" w:hAnsi="Arial" w:cs="Arial"/>
          <w:color w:val="000000"/>
          <w:sz w:val="20"/>
          <w:szCs w:val="20"/>
        </w:rPr>
        <w:t>upravičenec</w:t>
      </w:r>
      <w:r w:rsidRPr="00C7623B">
        <w:rPr>
          <w:rFonts w:ascii="Arial" w:hAnsi="Arial" w:cs="Arial"/>
          <w:color w:val="000000"/>
          <w:sz w:val="20"/>
          <w:szCs w:val="20"/>
        </w:rPr>
        <w:t xml:space="preserve"> v roku </w:t>
      </w:r>
      <w:r w:rsidR="00A44974" w:rsidRPr="00C7623B">
        <w:rPr>
          <w:rFonts w:ascii="Arial" w:hAnsi="Arial" w:cs="Arial"/>
          <w:color w:val="000000"/>
          <w:sz w:val="20"/>
          <w:szCs w:val="20"/>
        </w:rPr>
        <w:t>deset (</w:t>
      </w:r>
      <w:r w:rsidRPr="00C7623B">
        <w:rPr>
          <w:rFonts w:ascii="Arial" w:hAnsi="Arial" w:cs="Arial"/>
          <w:color w:val="000000"/>
          <w:sz w:val="20"/>
          <w:szCs w:val="20"/>
        </w:rPr>
        <w:t>1</w:t>
      </w:r>
      <w:r w:rsidR="00A44974" w:rsidRPr="00C7623B">
        <w:rPr>
          <w:rFonts w:ascii="Arial" w:hAnsi="Arial" w:cs="Arial"/>
          <w:color w:val="000000"/>
          <w:sz w:val="20"/>
          <w:szCs w:val="20"/>
        </w:rPr>
        <w:t>0</w:t>
      </w:r>
      <w:r w:rsidRPr="00C7623B">
        <w:rPr>
          <w:rFonts w:ascii="Arial" w:hAnsi="Arial" w:cs="Arial"/>
          <w:color w:val="000000"/>
          <w:sz w:val="20"/>
          <w:szCs w:val="20"/>
        </w:rPr>
        <w:t xml:space="preserve">) dni od prejema poziva </w:t>
      </w:r>
      <w:r w:rsidR="00A44974" w:rsidRPr="00C7623B">
        <w:rPr>
          <w:rFonts w:ascii="Arial" w:hAnsi="Arial" w:cs="Arial"/>
          <w:color w:val="000000"/>
          <w:sz w:val="20"/>
          <w:szCs w:val="20"/>
        </w:rPr>
        <w:t xml:space="preserve">sofinancerja </w:t>
      </w:r>
      <w:r w:rsidRPr="00C7623B">
        <w:rPr>
          <w:rFonts w:ascii="Arial" w:hAnsi="Arial" w:cs="Arial"/>
          <w:color w:val="000000"/>
          <w:sz w:val="20"/>
          <w:szCs w:val="20"/>
        </w:rPr>
        <w:t xml:space="preserve">ne sklene dodatka k pogodbi, ki ureja spremembe pogodbenih določil glede </w:t>
      </w:r>
      <w:r w:rsidR="00A44974" w:rsidRPr="00C7623B">
        <w:rPr>
          <w:rFonts w:ascii="Arial" w:hAnsi="Arial" w:cs="Arial"/>
          <w:color w:val="000000"/>
          <w:sz w:val="20"/>
          <w:szCs w:val="20"/>
        </w:rPr>
        <w:t xml:space="preserve">obveznosti upravičenca </w:t>
      </w:r>
      <w:r w:rsidRPr="00C7623B">
        <w:rPr>
          <w:rFonts w:ascii="Arial" w:hAnsi="Arial" w:cs="Arial"/>
          <w:color w:val="000000"/>
          <w:sz w:val="20"/>
          <w:szCs w:val="20"/>
        </w:rPr>
        <w:t xml:space="preserve">ali </w:t>
      </w:r>
      <w:r w:rsidR="00A44974" w:rsidRPr="00C7623B">
        <w:rPr>
          <w:rFonts w:ascii="Arial" w:hAnsi="Arial" w:cs="Arial"/>
          <w:color w:val="000000"/>
          <w:sz w:val="20"/>
          <w:szCs w:val="20"/>
        </w:rPr>
        <w:t>spremembe višine</w:t>
      </w:r>
      <w:r w:rsidRPr="00C7623B">
        <w:rPr>
          <w:rFonts w:ascii="Arial" w:hAnsi="Arial" w:cs="Arial"/>
          <w:color w:val="000000"/>
          <w:sz w:val="20"/>
          <w:szCs w:val="20"/>
        </w:rPr>
        <w:t xml:space="preserve"> sofinanciranja, zagreši bistveno kršitev pogodbe. V tem primeru ima vsaka pogodbena stranka pravico odstopiti od pogodbe, </w:t>
      </w:r>
      <w:r w:rsidR="00A44974" w:rsidRPr="00C7623B">
        <w:rPr>
          <w:rFonts w:ascii="Arial" w:hAnsi="Arial" w:cs="Arial"/>
          <w:color w:val="000000"/>
          <w:sz w:val="20"/>
          <w:szCs w:val="20"/>
        </w:rPr>
        <w:t xml:space="preserve">upravičenec </w:t>
      </w:r>
      <w:r w:rsidRPr="00C7623B">
        <w:rPr>
          <w:rFonts w:ascii="Arial" w:hAnsi="Arial" w:cs="Arial"/>
          <w:color w:val="000000"/>
          <w:sz w:val="20"/>
          <w:szCs w:val="20"/>
        </w:rPr>
        <w:t xml:space="preserve">pa mora vrniti vsa prejeta sredstva ali njihov sorazmeren del po tej pogodbi v roku trideset (30) dni od pisnega poziva sofinancerja, povečana za zakonske zamudne obresti od dneva nakazila na TRR upravičenca do dneva nakazila v dobro </w:t>
      </w:r>
      <w:r w:rsidR="00A44974" w:rsidRPr="00C7623B">
        <w:rPr>
          <w:rFonts w:ascii="Arial" w:hAnsi="Arial" w:cs="Arial"/>
          <w:color w:val="000000"/>
          <w:sz w:val="20"/>
          <w:szCs w:val="20"/>
        </w:rPr>
        <w:t>P</w:t>
      </w:r>
      <w:r w:rsidRPr="00C7623B">
        <w:rPr>
          <w:rFonts w:ascii="Arial" w:hAnsi="Arial" w:cs="Arial"/>
          <w:color w:val="000000"/>
          <w:sz w:val="20"/>
          <w:szCs w:val="20"/>
        </w:rPr>
        <w:t>roračuna RS.</w:t>
      </w:r>
    </w:p>
    <w:p w14:paraId="7BDEFA14" w14:textId="116EF3CD" w:rsidR="009F6962" w:rsidRPr="00C7623B" w:rsidRDefault="0013246C" w:rsidP="00FA0A23">
      <w:pPr>
        <w:spacing w:line="276" w:lineRule="auto"/>
        <w:jc w:val="center"/>
        <w:rPr>
          <w:rFonts w:ascii="Arial" w:hAnsi="Arial" w:cs="Arial"/>
          <w:color w:val="000000"/>
          <w:sz w:val="20"/>
          <w:szCs w:val="20"/>
        </w:rPr>
      </w:pPr>
      <w:r w:rsidRPr="00C7623B">
        <w:rPr>
          <w:rFonts w:ascii="Arial" w:hAnsi="Arial" w:cs="Arial"/>
          <w:color w:val="000000"/>
          <w:sz w:val="20"/>
          <w:szCs w:val="20"/>
        </w:rPr>
        <w:t>3</w:t>
      </w:r>
      <w:r w:rsidR="004463F9">
        <w:rPr>
          <w:rFonts w:ascii="Arial" w:hAnsi="Arial" w:cs="Arial"/>
          <w:color w:val="000000"/>
          <w:sz w:val="20"/>
          <w:szCs w:val="20"/>
        </w:rPr>
        <w:t>1</w:t>
      </w:r>
      <w:r w:rsidR="009F6962" w:rsidRPr="00C7623B">
        <w:rPr>
          <w:rFonts w:ascii="Arial" w:hAnsi="Arial" w:cs="Arial"/>
          <w:color w:val="000000"/>
          <w:sz w:val="20"/>
          <w:szCs w:val="20"/>
        </w:rPr>
        <w:t>. člen</w:t>
      </w:r>
    </w:p>
    <w:p w14:paraId="346A316A" w14:textId="04F66AE9" w:rsidR="009F6962" w:rsidRPr="00C7623B" w:rsidRDefault="009F6962" w:rsidP="00FA0A23">
      <w:pPr>
        <w:spacing w:line="276" w:lineRule="auto"/>
        <w:jc w:val="both"/>
        <w:rPr>
          <w:rFonts w:ascii="Arial" w:hAnsi="Arial" w:cs="Arial"/>
          <w:color w:val="000000"/>
          <w:sz w:val="20"/>
          <w:szCs w:val="20"/>
        </w:rPr>
      </w:pPr>
      <w:r w:rsidRPr="00C7623B">
        <w:rPr>
          <w:rFonts w:ascii="Arial" w:hAnsi="Arial" w:cs="Arial"/>
          <w:color w:val="000000"/>
          <w:sz w:val="20"/>
          <w:szCs w:val="20"/>
        </w:rPr>
        <w:t xml:space="preserve">Pogodba začne veljati z dnem, ko jo </w:t>
      </w:r>
      <w:r w:rsidR="00CD6191">
        <w:rPr>
          <w:rFonts w:ascii="Arial" w:hAnsi="Arial" w:cs="Arial"/>
          <w:color w:val="000000"/>
          <w:sz w:val="20"/>
          <w:szCs w:val="20"/>
        </w:rPr>
        <w:t xml:space="preserve">elektronsko </w:t>
      </w:r>
      <w:r w:rsidR="002B0F88">
        <w:rPr>
          <w:rFonts w:ascii="Arial" w:hAnsi="Arial" w:cs="Arial"/>
          <w:color w:val="000000"/>
          <w:sz w:val="20"/>
          <w:szCs w:val="20"/>
        </w:rPr>
        <w:t>s kvalificiranim digitalnim podpisom</w:t>
      </w:r>
      <w:r w:rsidR="002B0F88" w:rsidRPr="00C7623B">
        <w:rPr>
          <w:rFonts w:ascii="Arial" w:hAnsi="Arial" w:cs="Arial"/>
          <w:color w:val="000000"/>
          <w:sz w:val="20"/>
          <w:szCs w:val="20"/>
        </w:rPr>
        <w:t xml:space="preserve"> </w:t>
      </w:r>
      <w:r w:rsidRPr="00C7623B">
        <w:rPr>
          <w:rFonts w:ascii="Arial" w:hAnsi="Arial" w:cs="Arial"/>
          <w:color w:val="000000"/>
          <w:sz w:val="20"/>
          <w:szCs w:val="20"/>
        </w:rPr>
        <w:t>podpišeta obe pogodbeni stranki</w:t>
      </w:r>
      <w:r w:rsidR="00A44974" w:rsidRPr="00C7623B">
        <w:rPr>
          <w:rFonts w:ascii="Arial" w:hAnsi="Arial" w:cs="Arial"/>
          <w:color w:val="000000"/>
          <w:sz w:val="20"/>
          <w:szCs w:val="20"/>
        </w:rPr>
        <w:t>,</w:t>
      </w:r>
      <w:r w:rsidRPr="00C7623B">
        <w:rPr>
          <w:rFonts w:ascii="Arial" w:hAnsi="Arial" w:cs="Arial"/>
          <w:color w:val="000000"/>
          <w:sz w:val="20"/>
          <w:szCs w:val="20"/>
        </w:rPr>
        <w:t xml:space="preserve"> in velja do izteka vseh rokov, v  katerih je možen nadzor nad pogodbo in izrekanje finančnih sankcij, ki so določene v tej pogodbi.</w:t>
      </w:r>
    </w:p>
    <w:p w14:paraId="563EFEA6" w14:textId="4DAC58F5" w:rsidR="009F6962" w:rsidRPr="00C7623B" w:rsidRDefault="009F6962" w:rsidP="00FA0A23">
      <w:pPr>
        <w:spacing w:line="276" w:lineRule="auto"/>
        <w:jc w:val="both"/>
        <w:rPr>
          <w:rFonts w:ascii="Arial" w:hAnsi="Arial" w:cs="Arial"/>
          <w:color w:val="000000"/>
          <w:sz w:val="20"/>
          <w:szCs w:val="20"/>
        </w:rPr>
      </w:pPr>
      <w:r w:rsidRPr="00C7623B">
        <w:rPr>
          <w:rFonts w:ascii="Arial" w:hAnsi="Arial" w:cs="Arial"/>
          <w:color w:val="000000"/>
          <w:sz w:val="20"/>
          <w:szCs w:val="20"/>
        </w:rPr>
        <w:t xml:space="preserve">Če bi posamična določba te pogodbe postala neveljavna ali bi bilo pravnomočno ugotovljeno, da je neveljavna, ali je ne bi bilo mogoče izpolniti, preostale določbe in pogodba ne prenehajo veljati, če lahko obstanejo brez neveljavne določbe. V tem primeru se bosta stranki v skladu z načeli vestnosti in poštenja z </w:t>
      </w:r>
      <w:r w:rsidR="00A44974" w:rsidRPr="00C7623B">
        <w:rPr>
          <w:rFonts w:ascii="Arial" w:hAnsi="Arial" w:cs="Arial"/>
          <w:color w:val="000000"/>
          <w:sz w:val="20"/>
          <w:szCs w:val="20"/>
        </w:rPr>
        <w:t>dodatkom</w:t>
      </w:r>
      <w:r w:rsidRPr="00C7623B">
        <w:rPr>
          <w:rFonts w:ascii="Arial" w:hAnsi="Arial" w:cs="Arial"/>
          <w:color w:val="000000"/>
          <w:sz w:val="20"/>
          <w:szCs w:val="20"/>
        </w:rPr>
        <w:t xml:space="preserve"> k tej pogodbi dogovorili za novo določbo, ki bo po smislu čim bližje neveljavni določbi.</w:t>
      </w:r>
    </w:p>
    <w:p w14:paraId="123AA152" w14:textId="2E83B57A" w:rsidR="009F6962" w:rsidRPr="00C7623B" w:rsidRDefault="009F6962" w:rsidP="00FA0A23">
      <w:pPr>
        <w:spacing w:line="276" w:lineRule="auto"/>
        <w:jc w:val="both"/>
        <w:rPr>
          <w:rFonts w:ascii="Arial" w:hAnsi="Arial" w:cs="Arial"/>
          <w:color w:val="000000"/>
          <w:sz w:val="20"/>
          <w:szCs w:val="20"/>
        </w:rPr>
      </w:pPr>
      <w:r w:rsidRPr="00C7623B">
        <w:rPr>
          <w:rFonts w:ascii="Arial" w:hAnsi="Arial" w:cs="Arial"/>
          <w:color w:val="000000"/>
          <w:sz w:val="20"/>
          <w:szCs w:val="20"/>
        </w:rPr>
        <w:t>V primeru neizpolnitve obveznosti v roku, ki je s to pogodbo določen kot bistvena sestavina te pogodbe, se ta pogodba šteje za razvezano,</w:t>
      </w:r>
      <w:r w:rsidR="00A44974" w:rsidRPr="00C7623B">
        <w:rPr>
          <w:rFonts w:ascii="Arial" w:hAnsi="Arial" w:cs="Arial"/>
          <w:color w:val="000000"/>
          <w:sz w:val="20"/>
          <w:szCs w:val="20"/>
        </w:rPr>
        <w:t xml:space="preserve"> upravičenec</w:t>
      </w:r>
      <w:r w:rsidRPr="00C7623B">
        <w:rPr>
          <w:rFonts w:ascii="Arial" w:hAnsi="Arial" w:cs="Arial"/>
          <w:color w:val="000000"/>
          <w:sz w:val="20"/>
          <w:szCs w:val="20"/>
        </w:rPr>
        <w:t xml:space="preserve"> pa mora vrniti </w:t>
      </w:r>
      <w:r w:rsidR="00A44974" w:rsidRPr="00C7623B">
        <w:rPr>
          <w:rFonts w:ascii="Arial" w:hAnsi="Arial" w:cs="Arial"/>
          <w:color w:val="000000"/>
          <w:sz w:val="20"/>
          <w:szCs w:val="20"/>
        </w:rPr>
        <w:t xml:space="preserve">morebiti že </w:t>
      </w:r>
      <w:r w:rsidRPr="00C7623B">
        <w:rPr>
          <w:rFonts w:ascii="Arial" w:hAnsi="Arial" w:cs="Arial"/>
          <w:color w:val="000000"/>
          <w:sz w:val="20"/>
          <w:szCs w:val="20"/>
        </w:rPr>
        <w:t xml:space="preserve">prejeta sredstva po tej pogodbi v roku trideset (30) dni od pisnega poziva sofinancerja, povečana za zakonske zamudne obresti od dneva nakazila na TRR upravičenca do dneva nakazila v dobro </w:t>
      </w:r>
      <w:r w:rsidR="00A44974" w:rsidRPr="00C7623B">
        <w:rPr>
          <w:rFonts w:ascii="Arial" w:hAnsi="Arial" w:cs="Arial"/>
          <w:color w:val="000000"/>
          <w:sz w:val="20"/>
          <w:szCs w:val="20"/>
        </w:rPr>
        <w:t>P</w:t>
      </w:r>
      <w:r w:rsidRPr="00C7623B">
        <w:rPr>
          <w:rFonts w:ascii="Arial" w:hAnsi="Arial" w:cs="Arial"/>
          <w:color w:val="000000"/>
          <w:sz w:val="20"/>
          <w:szCs w:val="20"/>
        </w:rPr>
        <w:t xml:space="preserve">roračuna RS. </w:t>
      </w:r>
      <w:r w:rsidR="00A44974" w:rsidRPr="00C7623B">
        <w:rPr>
          <w:rFonts w:ascii="Arial" w:hAnsi="Arial" w:cs="Arial"/>
          <w:color w:val="000000"/>
          <w:sz w:val="20"/>
          <w:szCs w:val="20"/>
        </w:rPr>
        <w:t>V vsakem primeru pa</w:t>
      </w:r>
      <w:r w:rsidRPr="00C7623B">
        <w:rPr>
          <w:rFonts w:ascii="Arial" w:hAnsi="Arial" w:cs="Arial"/>
          <w:color w:val="000000"/>
          <w:sz w:val="20"/>
          <w:szCs w:val="20"/>
        </w:rPr>
        <w:t xml:space="preserve"> </w:t>
      </w:r>
      <w:r w:rsidRPr="00C7623B">
        <w:rPr>
          <w:rFonts w:ascii="Arial" w:hAnsi="Arial" w:cs="Arial"/>
          <w:color w:val="000000"/>
          <w:sz w:val="20"/>
          <w:szCs w:val="20"/>
        </w:rPr>
        <w:lastRenderedPageBreak/>
        <w:t>lahko sofinancer to pogodbo</w:t>
      </w:r>
      <w:r w:rsidR="00A44974" w:rsidRPr="00C7623B">
        <w:rPr>
          <w:rFonts w:ascii="Arial" w:hAnsi="Arial" w:cs="Arial"/>
          <w:color w:val="000000"/>
          <w:sz w:val="20"/>
          <w:szCs w:val="20"/>
        </w:rPr>
        <w:t xml:space="preserve"> </w:t>
      </w:r>
      <w:r w:rsidRPr="00C7623B">
        <w:rPr>
          <w:rFonts w:ascii="Arial" w:hAnsi="Arial" w:cs="Arial"/>
          <w:color w:val="000000"/>
          <w:sz w:val="20"/>
          <w:szCs w:val="20"/>
        </w:rPr>
        <w:t xml:space="preserve">ohrani v veljavi, če v tridesetih (30) dneh po preteku </w:t>
      </w:r>
      <w:r w:rsidR="00A44974" w:rsidRPr="00C7623B">
        <w:rPr>
          <w:rFonts w:ascii="Arial" w:hAnsi="Arial" w:cs="Arial"/>
          <w:color w:val="000000"/>
          <w:sz w:val="20"/>
          <w:szCs w:val="20"/>
        </w:rPr>
        <w:t xml:space="preserve">pogodbenega </w:t>
      </w:r>
      <w:r w:rsidRPr="00C7623B">
        <w:rPr>
          <w:rFonts w:ascii="Arial" w:hAnsi="Arial" w:cs="Arial"/>
          <w:color w:val="000000"/>
          <w:sz w:val="20"/>
          <w:szCs w:val="20"/>
        </w:rPr>
        <w:t>roka pisno izjavi upravičencu, da pogodbo ohranja v veljavi in da zahteva njeno izpolnitev.</w:t>
      </w:r>
    </w:p>
    <w:p w14:paraId="60BB1314" w14:textId="52B32212" w:rsidR="009F6962" w:rsidRPr="00C7623B" w:rsidRDefault="000A1012" w:rsidP="00FA0A23">
      <w:pPr>
        <w:spacing w:line="276" w:lineRule="auto"/>
        <w:jc w:val="center"/>
        <w:rPr>
          <w:rFonts w:ascii="Arial" w:hAnsi="Arial" w:cs="Arial"/>
          <w:color w:val="000000"/>
          <w:sz w:val="20"/>
          <w:szCs w:val="20"/>
        </w:rPr>
      </w:pPr>
      <w:r w:rsidRPr="00C7623B">
        <w:rPr>
          <w:rFonts w:ascii="Arial" w:hAnsi="Arial" w:cs="Arial"/>
          <w:color w:val="000000"/>
          <w:sz w:val="20"/>
          <w:szCs w:val="20"/>
        </w:rPr>
        <w:t>3</w:t>
      </w:r>
      <w:r w:rsidR="004463F9">
        <w:rPr>
          <w:rFonts w:ascii="Arial" w:hAnsi="Arial" w:cs="Arial"/>
          <w:color w:val="000000"/>
          <w:sz w:val="20"/>
          <w:szCs w:val="20"/>
        </w:rPr>
        <w:t>3</w:t>
      </w:r>
      <w:r w:rsidR="009F6962" w:rsidRPr="00C7623B">
        <w:rPr>
          <w:rFonts w:ascii="Arial" w:hAnsi="Arial" w:cs="Arial"/>
          <w:color w:val="000000"/>
          <w:sz w:val="20"/>
          <w:szCs w:val="20"/>
        </w:rPr>
        <w:t>. člen</w:t>
      </w:r>
    </w:p>
    <w:p w14:paraId="16ECE5E8" w14:textId="0BE0859A" w:rsidR="009F6962" w:rsidRPr="00C7623B" w:rsidRDefault="009F6962" w:rsidP="00FA0A23">
      <w:pPr>
        <w:spacing w:line="276" w:lineRule="auto"/>
        <w:jc w:val="both"/>
        <w:rPr>
          <w:rFonts w:ascii="Arial" w:hAnsi="Arial" w:cs="Arial"/>
          <w:color w:val="000000"/>
          <w:sz w:val="20"/>
          <w:szCs w:val="20"/>
        </w:rPr>
      </w:pPr>
      <w:r w:rsidRPr="00C7623B">
        <w:rPr>
          <w:rFonts w:ascii="Arial" w:hAnsi="Arial" w:cs="Arial"/>
          <w:color w:val="000000"/>
          <w:sz w:val="20"/>
          <w:szCs w:val="20"/>
          <w:lang w:eastAsia="sl-SI"/>
        </w:rPr>
        <w:t xml:space="preserve">Pogodbeni stranki soglašata, da bosta </w:t>
      </w:r>
      <w:r w:rsidR="00A44974" w:rsidRPr="00C7623B">
        <w:rPr>
          <w:rFonts w:ascii="Arial" w:hAnsi="Arial" w:cs="Arial"/>
          <w:color w:val="000000"/>
          <w:sz w:val="20"/>
          <w:szCs w:val="20"/>
          <w:lang w:eastAsia="sl-SI"/>
        </w:rPr>
        <w:t xml:space="preserve">vsa </w:t>
      </w:r>
      <w:r w:rsidRPr="00C7623B">
        <w:rPr>
          <w:rFonts w:ascii="Arial" w:hAnsi="Arial" w:cs="Arial"/>
          <w:color w:val="000000"/>
          <w:sz w:val="20"/>
          <w:szCs w:val="20"/>
          <w:lang w:eastAsia="sl-SI"/>
        </w:rPr>
        <w:t>nerešena vprašanja in morebitne spore reševali sporazumno. V primeru</w:t>
      </w:r>
      <w:r w:rsidR="00A44974" w:rsidRPr="00C7623B">
        <w:rPr>
          <w:rFonts w:ascii="Arial" w:hAnsi="Arial" w:cs="Arial"/>
          <w:color w:val="000000"/>
          <w:sz w:val="20"/>
          <w:szCs w:val="20"/>
          <w:lang w:eastAsia="sl-SI"/>
        </w:rPr>
        <w:t>,</w:t>
      </w:r>
      <w:r w:rsidRPr="00C7623B">
        <w:rPr>
          <w:rFonts w:ascii="Arial" w:hAnsi="Arial" w:cs="Arial"/>
          <w:color w:val="000000"/>
          <w:sz w:val="20"/>
          <w:szCs w:val="20"/>
          <w:lang w:eastAsia="sl-SI"/>
        </w:rPr>
        <w:t xml:space="preserve"> da sporazumna rešitev spora ni možna, je za reševanje sporov pristojno </w:t>
      </w:r>
      <w:r w:rsidR="00A44974" w:rsidRPr="00C7623B">
        <w:rPr>
          <w:rFonts w:ascii="Arial" w:hAnsi="Arial" w:cs="Arial"/>
          <w:color w:val="000000"/>
          <w:sz w:val="20"/>
          <w:szCs w:val="20"/>
          <w:lang w:eastAsia="sl-SI"/>
        </w:rPr>
        <w:t xml:space="preserve">stvarno pristojno </w:t>
      </w:r>
      <w:r w:rsidRPr="00C7623B">
        <w:rPr>
          <w:rFonts w:ascii="Arial" w:hAnsi="Arial" w:cs="Arial"/>
          <w:color w:val="000000"/>
          <w:sz w:val="20"/>
          <w:szCs w:val="20"/>
          <w:lang w:eastAsia="sl-SI"/>
        </w:rPr>
        <w:t>sodišče v Ljubljani</w:t>
      </w:r>
      <w:r w:rsidRPr="00C7623B">
        <w:rPr>
          <w:rFonts w:ascii="Arial" w:hAnsi="Arial" w:cs="Arial"/>
          <w:color w:val="000000"/>
          <w:sz w:val="20"/>
          <w:szCs w:val="20"/>
        </w:rPr>
        <w:t>.</w:t>
      </w:r>
    </w:p>
    <w:p w14:paraId="48ACBA6E" w14:textId="49EFF86E" w:rsidR="009F6962" w:rsidRPr="00C7623B" w:rsidRDefault="009F6962" w:rsidP="00FA0A23">
      <w:pPr>
        <w:spacing w:line="276" w:lineRule="auto"/>
        <w:jc w:val="center"/>
        <w:rPr>
          <w:rFonts w:ascii="Arial" w:hAnsi="Arial" w:cs="Arial"/>
          <w:color w:val="000000"/>
          <w:sz w:val="20"/>
          <w:szCs w:val="20"/>
        </w:rPr>
      </w:pPr>
      <w:r w:rsidRPr="00C7623B">
        <w:rPr>
          <w:rFonts w:ascii="Arial" w:hAnsi="Arial" w:cs="Arial"/>
          <w:color w:val="000000"/>
          <w:sz w:val="20"/>
          <w:szCs w:val="20"/>
        </w:rPr>
        <w:t>3</w:t>
      </w:r>
      <w:r w:rsidR="004463F9">
        <w:rPr>
          <w:rFonts w:ascii="Arial" w:hAnsi="Arial" w:cs="Arial"/>
          <w:color w:val="000000"/>
          <w:sz w:val="20"/>
          <w:szCs w:val="20"/>
        </w:rPr>
        <w:t>4</w:t>
      </w:r>
      <w:r w:rsidRPr="00C7623B">
        <w:rPr>
          <w:rFonts w:ascii="Arial" w:hAnsi="Arial" w:cs="Arial"/>
          <w:color w:val="000000"/>
          <w:sz w:val="20"/>
          <w:szCs w:val="20"/>
        </w:rPr>
        <w:t>. člen</w:t>
      </w:r>
    </w:p>
    <w:p w14:paraId="6E700A0E" w14:textId="77777777" w:rsidR="00A44974" w:rsidRPr="00C7623B" w:rsidRDefault="00A44974" w:rsidP="00FA0A23">
      <w:pPr>
        <w:spacing w:line="276" w:lineRule="auto"/>
        <w:jc w:val="both"/>
        <w:rPr>
          <w:rFonts w:ascii="Arial" w:hAnsi="Arial" w:cs="Arial"/>
          <w:sz w:val="20"/>
          <w:szCs w:val="20"/>
        </w:rPr>
      </w:pPr>
      <w:r w:rsidRPr="00C7623B">
        <w:rPr>
          <w:rFonts w:ascii="Arial" w:hAnsi="Arial" w:cs="Arial"/>
          <w:sz w:val="20"/>
          <w:szCs w:val="20"/>
        </w:rPr>
        <w:t xml:space="preserve">Za primere, ki jih ta pogodba ne ureja, se smiselno uporabljajo določila Obligacijskega zakonika (Uradni list RS, št. 97/07 – uradno prečiščeno besedilo, 64/16 – </w:t>
      </w:r>
      <w:proofErr w:type="spellStart"/>
      <w:r w:rsidRPr="00C7623B">
        <w:rPr>
          <w:rFonts w:ascii="Arial" w:hAnsi="Arial" w:cs="Arial"/>
          <w:sz w:val="20"/>
          <w:szCs w:val="20"/>
        </w:rPr>
        <w:t>odl</w:t>
      </w:r>
      <w:proofErr w:type="spellEnd"/>
      <w:r w:rsidRPr="00C7623B">
        <w:rPr>
          <w:rFonts w:ascii="Arial" w:hAnsi="Arial" w:cs="Arial"/>
          <w:sz w:val="20"/>
          <w:szCs w:val="20"/>
        </w:rPr>
        <w:t>. US in 20/18 – OROZ631).</w:t>
      </w:r>
    </w:p>
    <w:p w14:paraId="2EC3507A" w14:textId="77777777" w:rsidR="009F6962" w:rsidRDefault="009F6962" w:rsidP="00FA0A23">
      <w:pPr>
        <w:tabs>
          <w:tab w:val="center" w:pos="960"/>
          <w:tab w:val="center" w:pos="6521"/>
        </w:tabs>
        <w:spacing w:line="276" w:lineRule="auto"/>
        <w:jc w:val="both"/>
        <w:rPr>
          <w:rFonts w:ascii="Arial" w:hAnsi="Arial" w:cs="Arial"/>
          <w:color w:val="000000"/>
          <w:sz w:val="20"/>
          <w:szCs w:val="20"/>
        </w:rPr>
      </w:pPr>
    </w:p>
    <w:p w14:paraId="5872C9F8" w14:textId="77777777" w:rsidR="00CD6191" w:rsidRDefault="00CD6191" w:rsidP="00FA0A23">
      <w:pPr>
        <w:tabs>
          <w:tab w:val="center" w:pos="960"/>
          <w:tab w:val="center" w:pos="6521"/>
        </w:tabs>
        <w:spacing w:line="276" w:lineRule="auto"/>
        <w:jc w:val="both"/>
        <w:rPr>
          <w:rFonts w:ascii="Arial" w:hAnsi="Arial" w:cs="Arial"/>
          <w:color w:val="000000"/>
          <w:sz w:val="20"/>
          <w:szCs w:val="20"/>
        </w:rPr>
      </w:pPr>
    </w:p>
    <w:p w14:paraId="6A3A9E99" w14:textId="55A8BA44" w:rsidR="00CD6191" w:rsidRPr="00C7623B" w:rsidRDefault="00CD6191" w:rsidP="00FA0A23">
      <w:pPr>
        <w:tabs>
          <w:tab w:val="center" w:pos="960"/>
          <w:tab w:val="center" w:pos="6521"/>
        </w:tabs>
        <w:spacing w:line="276" w:lineRule="auto"/>
        <w:jc w:val="both"/>
        <w:rPr>
          <w:rFonts w:ascii="Arial" w:hAnsi="Arial" w:cs="Arial"/>
          <w:color w:val="000000"/>
          <w:sz w:val="20"/>
          <w:szCs w:val="20"/>
        </w:rPr>
      </w:pPr>
      <w:r w:rsidRPr="00CD6191">
        <w:rPr>
          <w:rFonts w:ascii="Arial" w:hAnsi="Arial" w:cs="Arial"/>
          <w:color w:val="000000"/>
          <w:sz w:val="20"/>
          <w:szCs w:val="20"/>
        </w:rPr>
        <w:t>Št. zadeve</w:t>
      </w:r>
      <w:r>
        <w:rPr>
          <w:rFonts w:ascii="Arial" w:hAnsi="Arial" w:cs="Arial"/>
          <w:color w:val="000000"/>
          <w:sz w:val="20"/>
          <w:szCs w:val="20"/>
        </w:rPr>
        <w:t>: ________</w:t>
      </w:r>
    </w:p>
    <w:p w14:paraId="5EEF4A1A" w14:textId="71418774" w:rsidR="00CD6191" w:rsidRDefault="00CD6191" w:rsidP="00FA0A23">
      <w:pPr>
        <w:tabs>
          <w:tab w:val="center" w:pos="960"/>
          <w:tab w:val="center" w:pos="6521"/>
        </w:tabs>
        <w:spacing w:line="276" w:lineRule="auto"/>
        <w:jc w:val="both"/>
        <w:rPr>
          <w:rFonts w:ascii="Arial" w:hAnsi="Arial" w:cs="Arial"/>
          <w:color w:val="000000"/>
          <w:sz w:val="20"/>
          <w:szCs w:val="20"/>
        </w:rPr>
      </w:pPr>
      <w:r w:rsidRPr="00CD6191">
        <w:rPr>
          <w:rFonts w:ascii="Arial" w:hAnsi="Arial" w:cs="Arial"/>
          <w:color w:val="000000"/>
          <w:sz w:val="20"/>
          <w:szCs w:val="20"/>
        </w:rPr>
        <w:t>Zbirka računi št.:</w:t>
      </w:r>
      <w:r>
        <w:rPr>
          <w:rFonts w:ascii="Arial" w:hAnsi="Arial" w:cs="Arial"/>
          <w:color w:val="000000"/>
          <w:sz w:val="20"/>
          <w:szCs w:val="20"/>
        </w:rPr>
        <w:t xml:space="preserve"> ___________</w:t>
      </w:r>
    </w:p>
    <w:p w14:paraId="49E1BF4E" w14:textId="77777777" w:rsidR="00CD6191" w:rsidRDefault="00CD6191" w:rsidP="00FA0A23">
      <w:pPr>
        <w:tabs>
          <w:tab w:val="center" w:pos="960"/>
          <w:tab w:val="center" w:pos="6521"/>
        </w:tabs>
        <w:spacing w:line="276" w:lineRule="auto"/>
        <w:jc w:val="both"/>
        <w:rPr>
          <w:rFonts w:ascii="Arial" w:hAnsi="Arial" w:cs="Arial"/>
          <w:color w:val="000000"/>
          <w:sz w:val="20"/>
          <w:szCs w:val="20"/>
        </w:rPr>
      </w:pPr>
    </w:p>
    <w:p w14:paraId="437185A8" w14:textId="28A4807B" w:rsidR="001A5FDA" w:rsidRPr="00C7623B" w:rsidRDefault="001A5FDA" w:rsidP="00FA0A23">
      <w:pPr>
        <w:tabs>
          <w:tab w:val="center" w:pos="960"/>
          <w:tab w:val="center" w:pos="6521"/>
        </w:tabs>
        <w:spacing w:line="276" w:lineRule="auto"/>
        <w:jc w:val="both"/>
        <w:rPr>
          <w:rFonts w:ascii="Arial" w:hAnsi="Arial" w:cs="Arial"/>
          <w:color w:val="000000"/>
          <w:sz w:val="20"/>
          <w:szCs w:val="20"/>
        </w:rPr>
      </w:pPr>
      <w:r w:rsidRPr="00C7623B">
        <w:rPr>
          <w:rFonts w:ascii="Arial" w:hAnsi="Arial" w:cs="Arial"/>
          <w:color w:val="000000"/>
          <w:sz w:val="20"/>
          <w:szCs w:val="20"/>
        </w:rPr>
        <w:t>Priloge:</w:t>
      </w:r>
    </w:p>
    <w:p w14:paraId="75214968" w14:textId="61756FE3" w:rsidR="001A5FDA" w:rsidRDefault="001A5FDA" w:rsidP="00FA0A23">
      <w:pPr>
        <w:pStyle w:val="Odstavekseznama"/>
        <w:numPr>
          <w:ilvl w:val="0"/>
          <w:numId w:val="5"/>
        </w:numPr>
        <w:tabs>
          <w:tab w:val="center" w:pos="960"/>
          <w:tab w:val="center" w:pos="6521"/>
        </w:tabs>
        <w:jc w:val="both"/>
        <w:rPr>
          <w:rFonts w:ascii="Arial" w:hAnsi="Arial" w:cs="Arial"/>
          <w:color w:val="000000"/>
          <w:sz w:val="20"/>
          <w:szCs w:val="20"/>
        </w:rPr>
      </w:pPr>
      <w:r w:rsidRPr="00C7623B">
        <w:rPr>
          <w:rFonts w:ascii="Arial" w:hAnsi="Arial" w:cs="Arial"/>
          <w:color w:val="000000"/>
          <w:sz w:val="20"/>
          <w:szCs w:val="20"/>
        </w:rPr>
        <w:t xml:space="preserve">Vloga upravičenca, </w:t>
      </w:r>
      <w:r w:rsidR="00CD6191">
        <w:rPr>
          <w:rFonts w:ascii="Arial" w:hAnsi="Arial" w:cs="Arial"/>
          <w:color w:val="000000"/>
          <w:sz w:val="20"/>
          <w:szCs w:val="20"/>
        </w:rPr>
        <w:t xml:space="preserve">prejeta </w:t>
      </w:r>
      <w:r w:rsidRPr="00C7623B">
        <w:rPr>
          <w:rFonts w:ascii="Arial" w:hAnsi="Arial" w:cs="Arial"/>
          <w:color w:val="000000"/>
          <w:sz w:val="20"/>
          <w:szCs w:val="20"/>
        </w:rPr>
        <w:t>dne _</w:t>
      </w:r>
      <w:r w:rsidR="00631EFD">
        <w:rPr>
          <w:rFonts w:ascii="Arial" w:hAnsi="Arial" w:cs="Arial"/>
          <w:color w:val="000000"/>
          <w:sz w:val="20"/>
          <w:szCs w:val="20"/>
        </w:rPr>
        <w:t>_____</w:t>
      </w:r>
      <w:r w:rsidRPr="00C7623B">
        <w:rPr>
          <w:rFonts w:ascii="Arial" w:hAnsi="Arial" w:cs="Arial"/>
          <w:color w:val="000000"/>
          <w:sz w:val="20"/>
          <w:szCs w:val="20"/>
        </w:rPr>
        <w:t>__</w:t>
      </w:r>
    </w:p>
    <w:p w14:paraId="3844CCD1" w14:textId="3ECEC954" w:rsidR="00CD6191" w:rsidRPr="00C7623B" w:rsidRDefault="00CD6191" w:rsidP="00FA0A23">
      <w:pPr>
        <w:pStyle w:val="Odstavekseznama"/>
        <w:numPr>
          <w:ilvl w:val="0"/>
          <w:numId w:val="5"/>
        </w:numPr>
        <w:tabs>
          <w:tab w:val="center" w:pos="960"/>
          <w:tab w:val="center" w:pos="6521"/>
        </w:tabs>
        <w:jc w:val="both"/>
        <w:rPr>
          <w:rFonts w:ascii="Arial" w:hAnsi="Arial" w:cs="Arial"/>
          <w:color w:val="000000"/>
          <w:sz w:val="20"/>
          <w:szCs w:val="20"/>
        </w:rPr>
      </w:pPr>
      <w:r>
        <w:rPr>
          <w:rFonts w:ascii="Arial" w:hAnsi="Arial" w:cs="Arial"/>
          <w:color w:val="000000"/>
          <w:sz w:val="20"/>
          <w:szCs w:val="20"/>
        </w:rPr>
        <w:t xml:space="preserve">Izpolnjen obrazec ocenjene pogodbene dinamike </w:t>
      </w:r>
    </w:p>
    <w:p w14:paraId="4C99CD9B" w14:textId="77777777" w:rsidR="001A5FDA" w:rsidRPr="00C7623B" w:rsidRDefault="001A5FDA" w:rsidP="00FA0A23">
      <w:pPr>
        <w:tabs>
          <w:tab w:val="center" w:pos="960"/>
          <w:tab w:val="center" w:pos="6521"/>
        </w:tabs>
        <w:spacing w:line="276" w:lineRule="auto"/>
        <w:jc w:val="both"/>
        <w:rPr>
          <w:rFonts w:ascii="Arial" w:hAnsi="Arial" w:cs="Arial"/>
          <w:color w:val="000000"/>
          <w:sz w:val="20"/>
          <w:szCs w:val="20"/>
        </w:rPr>
      </w:pPr>
    </w:p>
    <w:p w14:paraId="05A7CE97" w14:textId="77777777" w:rsidR="009F6962" w:rsidRPr="00C7623B" w:rsidRDefault="009F6962" w:rsidP="00FA0A23">
      <w:pPr>
        <w:tabs>
          <w:tab w:val="center" w:pos="6521"/>
        </w:tabs>
        <w:spacing w:line="276" w:lineRule="auto"/>
        <w:jc w:val="both"/>
        <w:rPr>
          <w:rFonts w:ascii="Arial" w:hAnsi="Arial" w:cs="Arial"/>
          <w:b/>
          <w:color w:val="000000"/>
          <w:sz w:val="20"/>
          <w:szCs w:val="20"/>
        </w:rPr>
      </w:pPr>
    </w:p>
    <w:tbl>
      <w:tblPr>
        <w:tblW w:w="0" w:type="auto"/>
        <w:tblLook w:val="04A0" w:firstRow="1" w:lastRow="0" w:firstColumn="1" w:lastColumn="0" w:noHBand="0" w:noVBand="1"/>
      </w:tblPr>
      <w:tblGrid>
        <w:gridCol w:w="3510"/>
        <w:gridCol w:w="1593"/>
        <w:gridCol w:w="3836"/>
      </w:tblGrid>
      <w:tr w:rsidR="009F6962" w:rsidRPr="00C7623B" w14:paraId="170C4584" w14:textId="77777777" w:rsidTr="00BA6B10">
        <w:tc>
          <w:tcPr>
            <w:tcW w:w="3510" w:type="dxa"/>
            <w:shd w:val="clear" w:color="auto" w:fill="auto"/>
          </w:tcPr>
          <w:p w14:paraId="17067C41" w14:textId="77777777" w:rsidR="004808A4" w:rsidRPr="00C7623B" w:rsidRDefault="004808A4" w:rsidP="00FA0A23">
            <w:pPr>
              <w:tabs>
                <w:tab w:val="center" w:pos="6521"/>
              </w:tabs>
              <w:spacing w:line="276" w:lineRule="auto"/>
              <w:jc w:val="both"/>
              <w:rPr>
                <w:rFonts w:ascii="Arial" w:hAnsi="Arial" w:cs="Arial"/>
                <w:color w:val="000000"/>
                <w:sz w:val="20"/>
                <w:szCs w:val="20"/>
              </w:rPr>
            </w:pPr>
            <w:r w:rsidRPr="00C7623B">
              <w:rPr>
                <w:rFonts w:ascii="Arial" w:hAnsi="Arial" w:cs="Arial"/>
                <w:color w:val="000000"/>
                <w:sz w:val="20"/>
                <w:szCs w:val="20"/>
              </w:rPr>
              <w:t>UPRAVIČENEC</w:t>
            </w:r>
          </w:p>
          <w:p w14:paraId="244EB234" w14:textId="6ED9784B" w:rsidR="009F6962" w:rsidRPr="00C7623B" w:rsidRDefault="004808A4" w:rsidP="00FA0A23">
            <w:pPr>
              <w:tabs>
                <w:tab w:val="center" w:pos="6521"/>
              </w:tabs>
              <w:spacing w:line="276" w:lineRule="auto"/>
              <w:jc w:val="both"/>
              <w:rPr>
                <w:rFonts w:ascii="Arial" w:hAnsi="Arial" w:cs="Arial"/>
                <w:b/>
                <w:color w:val="000000"/>
                <w:sz w:val="20"/>
                <w:szCs w:val="20"/>
              </w:rPr>
            </w:pPr>
            <w:r w:rsidRPr="00C7623B">
              <w:rPr>
                <w:rFonts w:ascii="Arial" w:hAnsi="Arial" w:cs="Arial"/>
                <w:color w:val="000000"/>
                <w:sz w:val="20"/>
                <w:szCs w:val="20"/>
              </w:rPr>
              <w:t>[naziv upravičenca/občine]</w:t>
            </w:r>
          </w:p>
        </w:tc>
        <w:tc>
          <w:tcPr>
            <w:tcW w:w="1593" w:type="dxa"/>
            <w:shd w:val="clear" w:color="auto" w:fill="auto"/>
          </w:tcPr>
          <w:p w14:paraId="7A1741C4" w14:textId="77777777" w:rsidR="009F6962" w:rsidRPr="00C7623B" w:rsidRDefault="009F6962" w:rsidP="00FA0A23">
            <w:pPr>
              <w:tabs>
                <w:tab w:val="center" w:pos="6521"/>
              </w:tabs>
              <w:spacing w:line="276" w:lineRule="auto"/>
              <w:jc w:val="both"/>
              <w:rPr>
                <w:rFonts w:ascii="Arial" w:hAnsi="Arial" w:cs="Arial"/>
                <w:b/>
                <w:color w:val="000000"/>
                <w:sz w:val="20"/>
                <w:szCs w:val="20"/>
              </w:rPr>
            </w:pPr>
          </w:p>
        </w:tc>
        <w:tc>
          <w:tcPr>
            <w:tcW w:w="3836" w:type="dxa"/>
            <w:shd w:val="clear" w:color="auto" w:fill="auto"/>
          </w:tcPr>
          <w:p w14:paraId="6942E3FA" w14:textId="77777777" w:rsidR="009F6962" w:rsidRPr="00C7623B" w:rsidRDefault="009F6962" w:rsidP="00FA0A23">
            <w:pPr>
              <w:tabs>
                <w:tab w:val="center" w:pos="6521"/>
              </w:tabs>
              <w:spacing w:line="276" w:lineRule="auto"/>
              <w:jc w:val="both"/>
              <w:rPr>
                <w:rFonts w:ascii="Arial" w:hAnsi="Arial" w:cs="Arial"/>
                <w:color w:val="000000"/>
                <w:sz w:val="20"/>
                <w:szCs w:val="20"/>
              </w:rPr>
            </w:pPr>
            <w:r w:rsidRPr="00C7623B">
              <w:rPr>
                <w:rFonts w:ascii="Arial" w:hAnsi="Arial" w:cs="Arial"/>
                <w:color w:val="000000"/>
                <w:sz w:val="20"/>
                <w:szCs w:val="20"/>
              </w:rPr>
              <w:t>SOFINANCER</w:t>
            </w:r>
          </w:p>
          <w:p w14:paraId="1D8DC207" w14:textId="77777777" w:rsidR="00BA6B10" w:rsidRPr="00C7623B" w:rsidRDefault="00BA6B10" w:rsidP="00FA0A23">
            <w:pPr>
              <w:spacing w:before="240" w:line="276" w:lineRule="auto"/>
              <w:jc w:val="both"/>
              <w:rPr>
                <w:rFonts w:ascii="Arial" w:hAnsi="Arial" w:cs="Arial"/>
                <w:sz w:val="20"/>
                <w:szCs w:val="20"/>
                <w:lang w:eastAsia="sl-SI"/>
              </w:rPr>
            </w:pPr>
            <w:r w:rsidRPr="00C7623B">
              <w:rPr>
                <w:rFonts w:ascii="Arial" w:hAnsi="Arial" w:cs="Arial"/>
                <w:sz w:val="20"/>
                <w:szCs w:val="20"/>
                <w:lang w:eastAsia="sl-SI"/>
              </w:rPr>
              <w:t>Ministrstvo za naravne vire in prostor</w:t>
            </w:r>
          </w:p>
          <w:p w14:paraId="5E7DB16B" w14:textId="1E27B02F" w:rsidR="009F6962" w:rsidRPr="00C7623B" w:rsidRDefault="009F6962" w:rsidP="00FA0A23">
            <w:pPr>
              <w:tabs>
                <w:tab w:val="center" w:pos="6521"/>
              </w:tabs>
              <w:spacing w:line="276" w:lineRule="auto"/>
              <w:jc w:val="both"/>
              <w:rPr>
                <w:rFonts w:ascii="Arial" w:hAnsi="Arial" w:cs="Arial"/>
                <w:b/>
                <w:bCs/>
                <w:color w:val="000000"/>
                <w:sz w:val="20"/>
                <w:szCs w:val="20"/>
              </w:rPr>
            </w:pPr>
          </w:p>
        </w:tc>
      </w:tr>
      <w:tr w:rsidR="009F6962" w:rsidRPr="00C7623B" w14:paraId="11F761CC" w14:textId="77777777" w:rsidTr="00BA6B10">
        <w:tc>
          <w:tcPr>
            <w:tcW w:w="3510" w:type="dxa"/>
            <w:shd w:val="clear" w:color="auto" w:fill="auto"/>
          </w:tcPr>
          <w:p w14:paraId="430E4CBD" w14:textId="7D83837D" w:rsidR="009F6962" w:rsidRPr="00C7623B" w:rsidRDefault="009F6962" w:rsidP="00FA0A23">
            <w:pPr>
              <w:tabs>
                <w:tab w:val="left" w:pos="851"/>
              </w:tabs>
              <w:spacing w:line="276" w:lineRule="auto"/>
              <w:jc w:val="both"/>
              <w:rPr>
                <w:rFonts w:ascii="Arial" w:hAnsi="Arial" w:cs="Arial"/>
                <w:bCs/>
                <w:color w:val="000000"/>
                <w:sz w:val="20"/>
                <w:szCs w:val="20"/>
              </w:rPr>
            </w:pPr>
            <w:r w:rsidRPr="00C7623B">
              <w:rPr>
                <w:rFonts w:ascii="Arial" w:hAnsi="Arial" w:cs="Arial"/>
                <w:bCs/>
                <w:color w:val="000000"/>
                <w:sz w:val="20"/>
                <w:szCs w:val="20"/>
              </w:rPr>
              <w:t>[ime, priimek</w:t>
            </w:r>
            <w:r w:rsidR="00BA6B10" w:rsidRPr="00C7623B">
              <w:rPr>
                <w:rFonts w:ascii="Arial" w:hAnsi="Arial" w:cs="Arial"/>
                <w:bCs/>
                <w:color w:val="000000"/>
                <w:sz w:val="20"/>
                <w:szCs w:val="20"/>
              </w:rPr>
              <w:t xml:space="preserve"> zastopnika</w:t>
            </w:r>
            <w:r w:rsidRPr="00C7623B">
              <w:rPr>
                <w:rFonts w:ascii="Arial" w:hAnsi="Arial" w:cs="Arial"/>
                <w:bCs/>
                <w:color w:val="000000"/>
                <w:sz w:val="20"/>
                <w:szCs w:val="20"/>
              </w:rPr>
              <w:t>]</w:t>
            </w:r>
            <w:r w:rsidR="00CD6191">
              <w:rPr>
                <w:rFonts w:ascii="Arial" w:hAnsi="Arial" w:cs="Arial"/>
                <w:bCs/>
                <w:color w:val="000000"/>
                <w:sz w:val="20"/>
                <w:szCs w:val="20"/>
              </w:rPr>
              <w:t>,</w:t>
            </w:r>
          </w:p>
          <w:p w14:paraId="16A2B625" w14:textId="77777777" w:rsidR="009F6962" w:rsidRPr="00C7623B" w:rsidRDefault="009F6962" w:rsidP="00FA0A23">
            <w:pPr>
              <w:tabs>
                <w:tab w:val="left" w:pos="851"/>
              </w:tabs>
              <w:spacing w:line="276" w:lineRule="auto"/>
              <w:jc w:val="both"/>
              <w:rPr>
                <w:rFonts w:ascii="Arial" w:hAnsi="Arial" w:cs="Arial"/>
                <w:color w:val="000000"/>
                <w:spacing w:val="20"/>
                <w:sz w:val="20"/>
                <w:szCs w:val="20"/>
              </w:rPr>
            </w:pPr>
            <w:r w:rsidRPr="00C7623B">
              <w:rPr>
                <w:rFonts w:ascii="Arial" w:hAnsi="Arial" w:cs="Arial"/>
                <w:bCs/>
                <w:color w:val="000000"/>
                <w:sz w:val="20"/>
                <w:szCs w:val="20"/>
              </w:rPr>
              <w:t>[funkcija]</w:t>
            </w:r>
          </w:p>
        </w:tc>
        <w:tc>
          <w:tcPr>
            <w:tcW w:w="1593" w:type="dxa"/>
            <w:shd w:val="clear" w:color="auto" w:fill="auto"/>
          </w:tcPr>
          <w:p w14:paraId="7B3267DA" w14:textId="77777777" w:rsidR="009F6962" w:rsidRPr="00C7623B" w:rsidRDefault="009F6962" w:rsidP="00FA0A23">
            <w:pPr>
              <w:tabs>
                <w:tab w:val="left" w:pos="851"/>
              </w:tabs>
              <w:spacing w:line="276" w:lineRule="auto"/>
              <w:jc w:val="both"/>
              <w:rPr>
                <w:rFonts w:ascii="Arial" w:hAnsi="Arial" w:cs="Arial"/>
                <w:color w:val="000000"/>
                <w:spacing w:val="20"/>
                <w:sz w:val="20"/>
                <w:szCs w:val="20"/>
              </w:rPr>
            </w:pPr>
          </w:p>
        </w:tc>
        <w:tc>
          <w:tcPr>
            <w:tcW w:w="3836" w:type="dxa"/>
            <w:shd w:val="clear" w:color="auto" w:fill="auto"/>
          </w:tcPr>
          <w:p w14:paraId="74B76B4C" w14:textId="1AFB7839" w:rsidR="00B82913" w:rsidRPr="00C7623B" w:rsidRDefault="00B51E2B" w:rsidP="00FA0A23">
            <w:pPr>
              <w:tabs>
                <w:tab w:val="left" w:pos="851"/>
              </w:tabs>
              <w:spacing w:line="276" w:lineRule="auto"/>
              <w:jc w:val="both"/>
              <w:rPr>
                <w:rFonts w:ascii="Arial" w:hAnsi="Arial" w:cs="Arial"/>
                <w:color w:val="000000"/>
                <w:sz w:val="20"/>
                <w:szCs w:val="20"/>
              </w:rPr>
            </w:pPr>
            <w:r w:rsidRPr="00C7623B">
              <w:rPr>
                <w:rFonts w:ascii="Arial" w:hAnsi="Arial" w:cs="Arial"/>
                <w:color w:val="000000"/>
                <w:sz w:val="20"/>
                <w:szCs w:val="20"/>
              </w:rPr>
              <w:t>Jože NOVAK</w:t>
            </w:r>
            <w:r w:rsidR="00B82913" w:rsidRPr="00C7623B">
              <w:rPr>
                <w:rFonts w:ascii="Arial" w:hAnsi="Arial" w:cs="Arial"/>
                <w:color w:val="000000"/>
                <w:sz w:val="20"/>
                <w:szCs w:val="20"/>
              </w:rPr>
              <w:t xml:space="preserve">, </w:t>
            </w:r>
          </w:p>
          <w:p w14:paraId="0D76646D" w14:textId="39F51C09" w:rsidR="009F6962" w:rsidRPr="00C7623B" w:rsidRDefault="004463F9" w:rsidP="00FA0A23">
            <w:pPr>
              <w:tabs>
                <w:tab w:val="left" w:pos="851"/>
              </w:tabs>
              <w:spacing w:line="276" w:lineRule="auto"/>
              <w:jc w:val="both"/>
              <w:rPr>
                <w:rFonts w:ascii="Arial" w:hAnsi="Arial" w:cs="Arial"/>
                <w:color w:val="000000"/>
                <w:spacing w:val="20"/>
                <w:sz w:val="20"/>
                <w:szCs w:val="20"/>
              </w:rPr>
            </w:pPr>
            <w:r>
              <w:rPr>
                <w:rFonts w:ascii="Arial" w:hAnsi="Arial" w:cs="Arial"/>
                <w:color w:val="000000"/>
                <w:sz w:val="20"/>
                <w:szCs w:val="20"/>
              </w:rPr>
              <w:t>M</w:t>
            </w:r>
            <w:r w:rsidR="00B82913" w:rsidRPr="00C7623B">
              <w:rPr>
                <w:rFonts w:ascii="Arial" w:hAnsi="Arial" w:cs="Arial"/>
                <w:color w:val="000000"/>
                <w:sz w:val="20"/>
                <w:szCs w:val="20"/>
              </w:rPr>
              <w:t>inist</w:t>
            </w:r>
            <w:r w:rsidR="00B51E2B" w:rsidRPr="00C7623B">
              <w:rPr>
                <w:rFonts w:ascii="Arial" w:hAnsi="Arial" w:cs="Arial"/>
                <w:color w:val="000000"/>
                <w:sz w:val="20"/>
                <w:szCs w:val="20"/>
              </w:rPr>
              <w:t>e</w:t>
            </w:r>
            <w:r w:rsidR="00B82913" w:rsidRPr="00C7623B">
              <w:rPr>
                <w:rFonts w:ascii="Arial" w:hAnsi="Arial" w:cs="Arial"/>
                <w:color w:val="000000"/>
                <w:sz w:val="20"/>
                <w:szCs w:val="20"/>
              </w:rPr>
              <w:t>r za naravne vire in prostor</w:t>
            </w:r>
            <w:r w:rsidR="00B82913" w:rsidRPr="00C7623B">
              <w:rPr>
                <w:rFonts w:ascii="Arial" w:hAnsi="Arial" w:cs="Arial"/>
                <w:color w:val="000000"/>
                <w:spacing w:val="20"/>
                <w:sz w:val="20"/>
                <w:szCs w:val="20"/>
              </w:rPr>
              <w:t xml:space="preserve"> </w:t>
            </w:r>
          </w:p>
        </w:tc>
      </w:tr>
      <w:tr w:rsidR="00BA6B10" w:rsidRPr="00C7623B" w14:paraId="05683A02" w14:textId="77777777" w:rsidTr="00BA6B10">
        <w:tc>
          <w:tcPr>
            <w:tcW w:w="3510" w:type="dxa"/>
            <w:shd w:val="clear" w:color="auto" w:fill="auto"/>
          </w:tcPr>
          <w:p w14:paraId="6F29D3E4" w14:textId="08EE4007" w:rsidR="00BA6B10" w:rsidRPr="00C7623B" w:rsidRDefault="00BA6B10" w:rsidP="00FA0A23">
            <w:pPr>
              <w:tabs>
                <w:tab w:val="left" w:pos="851"/>
              </w:tabs>
              <w:spacing w:line="276" w:lineRule="auto"/>
              <w:jc w:val="both"/>
              <w:rPr>
                <w:rFonts w:ascii="Arial" w:hAnsi="Arial" w:cs="Arial"/>
                <w:b/>
                <w:color w:val="000000"/>
                <w:sz w:val="20"/>
                <w:szCs w:val="20"/>
              </w:rPr>
            </w:pPr>
          </w:p>
        </w:tc>
        <w:tc>
          <w:tcPr>
            <w:tcW w:w="1593" w:type="dxa"/>
            <w:shd w:val="clear" w:color="auto" w:fill="auto"/>
          </w:tcPr>
          <w:p w14:paraId="32B2CD29" w14:textId="77777777" w:rsidR="00BA6B10" w:rsidRPr="00C7623B" w:rsidRDefault="00BA6B10" w:rsidP="00FA0A23">
            <w:pPr>
              <w:tabs>
                <w:tab w:val="left" w:pos="851"/>
              </w:tabs>
              <w:spacing w:line="276" w:lineRule="auto"/>
              <w:jc w:val="both"/>
              <w:rPr>
                <w:rFonts w:ascii="Arial" w:hAnsi="Arial" w:cs="Arial"/>
                <w:color w:val="000000"/>
                <w:spacing w:val="20"/>
                <w:sz w:val="20"/>
                <w:szCs w:val="20"/>
              </w:rPr>
            </w:pPr>
          </w:p>
        </w:tc>
        <w:tc>
          <w:tcPr>
            <w:tcW w:w="3836" w:type="dxa"/>
            <w:shd w:val="clear" w:color="auto" w:fill="auto"/>
          </w:tcPr>
          <w:p w14:paraId="10757723" w14:textId="2C95C689" w:rsidR="00BA6B10" w:rsidRPr="00C7623B" w:rsidRDefault="00BA6B10" w:rsidP="00FA0A23">
            <w:pPr>
              <w:tabs>
                <w:tab w:val="left" w:pos="851"/>
              </w:tabs>
              <w:spacing w:line="276" w:lineRule="auto"/>
              <w:jc w:val="both"/>
              <w:rPr>
                <w:rFonts w:ascii="Arial" w:hAnsi="Arial" w:cs="Arial"/>
                <w:bCs/>
                <w:color w:val="000000"/>
                <w:sz w:val="20"/>
                <w:szCs w:val="20"/>
              </w:rPr>
            </w:pPr>
          </w:p>
        </w:tc>
      </w:tr>
    </w:tbl>
    <w:p w14:paraId="158BDD3F" w14:textId="0313275A" w:rsidR="009F6962" w:rsidRPr="00C7623B" w:rsidRDefault="00BA6B10" w:rsidP="00FA0A23">
      <w:pPr>
        <w:tabs>
          <w:tab w:val="left" w:pos="5790"/>
        </w:tabs>
        <w:spacing w:line="276" w:lineRule="auto"/>
        <w:jc w:val="both"/>
        <w:rPr>
          <w:rFonts w:ascii="Arial" w:hAnsi="Arial" w:cs="Arial"/>
          <w:sz w:val="20"/>
          <w:szCs w:val="20"/>
        </w:rPr>
      </w:pPr>
      <w:r w:rsidRPr="00C7623B">
        <w:rPr>
          <w:rFonts w:ascii="Arial" w:hAnsi="Arial" w:cs="Arial"/>
          <w:color w:val="000000"/>
          <w:sz w:val="20"/>
          <w:szCs w:val="20"/>
        </w:rPr>
        <w:tab/>
      </w:r>
      <w:r w:rsidR="009F6962" w:rsidRPr="00C7623B">
        <w:rPr>
          <w:rFonts w:ascii="Arial" w:hAnsi="Arial" w:cs="Arial"/>
          <w:color w:val="000000"/>
          <w:sz w:val="20"/>
          <w:szCs w:val="20"/>
        </w:rPr>
        <w:t xml:space="preserve"> </w:t>
      </w:r>
      <w:r w:rsidR="009F6962" w:rsidRPr="00C7623B">
        <w:rPr>
          <w:rFonts w:ascii="Arial" w:hAnsi="Arial" w:cs="Arial"/>
          <w:color w:val="000000"/>
          <w:sz w:val="20"/>
          <w:szCs w:val="20"/>
        </w:rPr>
        <w:tab/>
      </w:r>
      <w:r w:rsidR="009F6962" w:rsidRPr="00C7623B">
        <w:rPr>
          <w:rFonts w:ascii="Arial" w:hAnsi="Arial" w:cs="Arial"/>
          <w:color w:val="000000"/>
          <w:sz w:val="20"/>
          <w:szCs w:val="20"/>
        </w:rPr>
        <w:tab/>
      </w:r>
      <w:r w:rsidR="009F6962" w:rsidRPr="00C7623B">
        <w:rPr>
          <w:rFonts w:ascii="Arial" w:hAnsi="Arial" w:cs="Arial"/>
          <w:color w:val="000000"/>
          <w:sz w:val="20"/>
          <w:szCs w:val="20"/>
        </w:rPr>
        <w:tab/>
      </w:r>
      <w:r w:rsidR="009F6962" w:rsidRPr="00C7623B">
        <w:rPr>
          <w:rFonts w:ascii="Arial" w:hAnsi="Arial" w:cs="Arial"/>
          <w:color w:val="000000"/>
          <w:sz w:val="20"/>
          <w:szCs w:val="20"/>
        </w:rPr>
        <w:tab/>
      </w:r>
      <w:bookmarkEnd w:id="0"/>
    </w:p>
    <w:sectPr w:rsidR="009F6962" w:rsidRPr="00C7623B" w:rsidSect="00815D08">
      <w:headerReference w:type="default" r:id="rId16"/>
      <w:footerReference w:type="default" r:id="rId17"/>
      <w:pgSz w:w="11906" w:h="16838"/>
      <w:pgMar w:top="2269" w:right="1417" w:bottom="1417" w:left="1417" w:header="141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E6DD67" w14:textId="77777777" w:rsidR="003C2A6F" w:rsidRDefault="003C2A6F" w:rsidP="009F6962">
      <w:pPr>
        <w:spacing w:after="0" w:line="240" w:lineRule="auto"/>
      </w:pPr>
      <w:r>
        <w:separator/>
      </w:r>
    </w:p>
  </w:endnote>
  <w:endnote w:type="continuationSeparator" w:id="0">
    <w:p w14:paraId="07F0EA12" w14:textId="77777777" w:rsidR="003C2A6F" w:rsidRDefault="003C2A6F" w:rsidP="009F69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altName w:val="Calibri"/>
    <w:panose1 w:val="020F0502020204030204"/>
    <w:charset w:val="EE"/>
    <w:family w:val="swiss"/>
    <w:pitch w:val="variable"/>
    <w:sig w:usb0="E4002EFF" w:usb1="C000247B" w:usb2="00000009" w:usb3="00000000" w:csb0="000001FF" w:csb1="00000000"/>
  </w:font>
  <w:font w:name="Microsoft GothicNeo">
    <w:charset w:val="81"/>
    <w:family w:val="swiss"/>
    <w:pitch w:val="variable"/>
    <w:sig w:usb0="800002BF" w:usb1="29D7A47B" w:usb2="00000010" w:usb3="00000000" w:csb0="0029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ADEB3" w14:textId="53B5BE35" w:rsidR="009F6962" w:rsidRDefault="00815D08">
    <w:pPr>
      <w:pStyle w:val="Noga"/>
    </w:pPr>
    <w:r>
      <w:rPr>
        <w:noProof/>
        <w:lang w:eastAsia="sl-SI"/>
      </w:rPr>
      <w:drawing>
        <wp:anchor distT="0" distB="0" distL="114300" distR="114300" simplePos="0" relativeHeight="251666432" behindDoc="1" locked="0" layoutInCell="1" allowOverlap="1" wp14:anchorId="7E4ED61C" wp14:editId="138CEA05">
          <wp:simplePos x="0" y="0"/>
          <wp:positionH relativeFrom="column">
            <wp:posOffset>0</wp:posOffset>
          </wp:positionH>
          <wp:positionV relativeFrom="paragraph">
            <wp:posOffset>0</wp:posOffset>
          </wp:positionV>
          <wp:extent cx="950400" cy="414000"/>
          <wp:effectExtent l="0" t="0" r="0" b="0"/>
          <wp:wrapNone/>
          <wp:docPr id="838319947" name="Slika 8383199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3561322" name="Slika 153561322"/>
                  <pic:cNvPicPr/>
                </pic:nvPicPr>
                <pic:blipFill>
                  <a:blip r:embed="rId1">
                    <a:extLst>
                      <a:ext uri="{28A0092B-C50C-407E-A947-70E740481C1C}">
                        <a14:useLocalDpi xmlns:a14="http://schemas.microsoft.com/office/drawing/2010/main" val="0"/>
                      </a:ext>
                    </a:extLst>
                  </a:blip>
                  <a:stretch>
                    <a:fillRect/>
                  </a:stretch>
                </pic:blipFill>
                <pic:spPr>
                  <a:xfrm>
                    <a:off x="0" y="0"/>
                    <a:ext cx="950400" cy="414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2449D1" w14:textId="77777777" w:rsidR="003C2A6F" w:rsidRDefault="003C2A6F" w:rsidP="009F6962">
      <w:pPr>
        <w:spacing w:after="0" w:line="240" w:lineRule="auto"/>
      </w:pPr>
      <w:r>
        <w:separator/>
      </w:r>
    </w:p>
  </w:footnote>
  <w:footnote w:type="continuationSeparator" w:id="0">
    <w:p w14:paraId="4C53EAE8" w14:textId="77777777" w:rsidR="003C2A6F" w:rsidRDefault="003C2A6F" w:rsidP="009F69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BBA6A" w14:textId="77777777" w:rsidR="00E33C50" w:rsidRPr="00196C07" w:rsidRDefault="00E33C50" w:rsidP="00E33C50">
    <w:pPr>
      <w:pStyle w:val="Glava"/>
      <w:tabs>
        <w:tab w:val="left" w:pos="5112"/>
      </w:tabs>
      <w:spacing w:line="240" w:lineRule="exact"/>
      <w:rPr>
        <w:rFonts w:cs="Arial"/>
        <w:sz w:val="16"/>
        <w:szCs w:val="16"/>
        <w:lang w:val="it-IT"/>
      </w:rPr>
    </w:pPr>
    <w:bookmarkStart w:id="14" w:name="_Hlk189287134"/>
    <w:bookmarkStart w:id="15" w:name="_Hlk189287135"/>
    <w:r w:rsidRPr="005415F0">
      <w:rPr>
        <w:rFonts w:cs="Arial"/>
        <w:noProof/>
        <w:sz w:val="16"/>
        <w:szCs w:val="16"/>
        <w:lang w:eastAsia="sl-SI"/>
      </w:rPr>
      <w:drawing>
        <wp:anchor distT="0" distB="0" distL="114300" distR="114300" simplePos="0" relativeHeight="251670528" behindDoc="0" locked="0" layoutInCell="1" allowOverlap="1" wp14:anchorId="5AEA9439" wp14:editId="74452C71">
          <wp:simplePos x="0" y="0"/>
          <wp:positionH relativeFrom="column">
            <wp:posOffset>-920115</wp:posOffset>
          </wp:positionH>
          <wp:positionV relativeFrom="paragraph">
            <wp:posOffset>-939800</wp:posOffset>
          </wp:positionV>
          <wp:extent cx="3599815" cy="784225"/>
          <wp:effectExtent l="0" t="0" r="635" b="0"/>
          <wp:wrapNone/>
          <wp:docPr id="24" name="Slika 24" descr="logotip ministrstva za naravne vire pros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lika 3" descr="logotip ministrstva za naravne vire prostor"/>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99815" cy="784225"/>
                  </a:xfrm>
                  <a:prstGeom prst="rect">
                    <a:avLst/>
                  </a:prstGeom>
                </pic:spPr>
              </pic:pic>
            </a:graphicData>
          </a:graphic>
          <wp14:sizeRelH relativeFrom="page">
            <wp14:pctWidth>0</wp14:pctWidth>
          </wp14:sizeRelH>
          <wp14:sizeRelV relativeFrom="page">
            <wp14:pctHeight>0</wp14:pctHeight>
          </wp14:sizeRelV>
        </wp:anchor>
      </w:drawing>
    </w:r>
    <w:r w:rsidRPr="005415F0">
      <w:rPr>
        <w:rFonts w:cs="Arial"/>
        <w:noProof/>
        <w:sz w:val="16"/>
        <w:szCs w:val="16"/>
        <w:lang w:eastAsia="sl-SI"/>
      </w:rPr>
      <w:drawing>
        <wp:anchor distT="0" distB="0" distL="114300" distR="114300" simplePos="0" relativeHeight="251669504" behindDoc="0" locked="0" layoutInCell="1" allowOverlap="1" wp14:anchorId="1CC6CDCF" wp14:editId="11D24143">
          <wp:simplePos x="0" y="0"/>
          <wp:positionH relativeFrom="column">
            <wp:posOffset>-1243965</wp:posOffset>
          </wp:positionH>
          <wp:positionV relativeFrom="paragraph">
            <wp:posOffset>9631045</wp:posOffset>
          </wp:positionV>
          <wp:extent cx="4872990" cy="1061085"/>
          <wp:effectExtent l="0" t="0" r="3810" b="5715"/>
          <wp:wrapNone/>
          <wp:docPr id="25" name="Slika 25" descr="logotip ministrstva za naravne vire prostor"/>
          <wp:cNvGraphicFramePr/>
          <a:graphic xmlns:a="http://schemas.openxmlformats.org/drawingml/2006/main">
            <a:graphicData uri="http://schemas.openxmlformats.org/drawingml/2006/picture">
              <pic:pic xmlns:pic="http://schemas.openxmlformats.org/drawingml/2006/picture">
                <pic:nvPicPr>
                  <pic:cNvPr id="3" name="Slika 3" descr="logotip ministrstva za naravne vire prostor"/>
                  <pic:cNvPicPr/>
                </pic:nvPicPr>
                <pic:blipFill>
                  <a:blip r:embed="rId1" cstate="print">
                    <a:extLst>
                      <a:ext uri="{28A0092B-C50C-407E-A947-70E740481C1C}">
                        <a14:useLocalDpi xmlns:a14="http://schemas.microsoft.com/office/drawing/2010/main" val="0"/>
                      </a:ext>
                    </a:extLst>
                  </a:blip>
                  <a:stretch>
                    <a:fillRect/>
                  </a:stretch>
                </pic:blipFill>
                <pic:spPr>
                  <a:xfrm>
                    <a:off x="0" y="0"/>
                    <a:ext cx="4872990" cy="1061085"/>
                  </a:xfrm>
                  <a:prstGeom prst="rect">
                    <a:avLst/>
                  </a:prstGeom>
                </pic:spPr>
              </pic:pic>
            </a:graphicData>
          </a:graphic>
          <wp14:sizeRelH relativeFrom="page">
            <wp14:pctWidth>0</wp14:pctWidth>
          </wp14:sizeRelH>
          <wp14:sizeRelV relativeFrom="page">
            <wp14:pctHeight>0</wp14:pctHeight>
          </wp14:sizeRelV>
        </wp:anchor>
      </w:drawing>
    </w:r>
    <w:r w:rsidRPr="005415F0">
      <w:rPr>
        <w:rFonts w:cs="Arial"/>
        <w:noProof/>
        <w:sz w:val="16"/>
        <w:szCs w:val="16"/>
        <w:lang w:eastAsia="sl-SI"/>
      </w:rPr>
      <w:drawing>
        <wp:anchor distT="0" distB="0" distL="114300" distR="114300" simplePos="0" relativeHeight="251668480" behindDoc="0" locked="0" layoutInCell="1" allowOverlap="1" wp14:anchorId="4A1E709F" wp14:editId="0CD34FF8">
          <wp:simplePos x="0" y="0"/>
          <wp:positionH relativeFrom="column">
            <wp:posOffset>-1080135</wp:posOffset>
          </wp:positionH>
          <wp:positionV relativeFrom="paragraph">
            <wp:posOffset>9631045</wp:posOffset>
          </wp:positionV>
          <wp:extent cx="4406265" cy="959485"/>
          <wp:effectExtent l="0" t="0" r="0" b="0"/>
          <wp:wrapNone/>
          <wp:docPr id="26" name="Slika 26" descr="logotip ministrstva za naravne vire prostor"/>
          <wp:cNvGraphicFramePr/>
          <a:graphic xmlns:a="http://schemas.openxmlformats.org/drawingml/2006/main">
            <a:graphicData uri="http://schemas.openxmlformats.org/drawingml/2006/picture">
              <pic:pic xmlns:pic="http://schemas.openxmlformats.org/drawingml/2006/picture">
                <pic:nvPicPr>
                  <pic:cNvPr id="3" name="Slika 3" descr="logotip ministrstva za naravne vire prostor"/>
                  <pic:cNvPicPr/>
                </pic:nvPicPr>
                <pic:blipFill>
                  <a:blip r:embed="rId1" cstate="print">
                    <a:extLst>
                      <a:ext uri="{28A0092B-C50C-407E-A947-70E740481C1C}">
                        <a14:useLocalDpi xmlns:a14="http://schemas.microsoft.com/office/drawing/2010/main" val="0"/>
                      </a:ext>
                    </a:extLst>
                  </a:blip>
                  <a:stretch>
                    <a:fillRect/>
                  </a:stretch>
                </pic:blipFill>
                <pic:spPr>
                  <a:xfrm>
                    <a:off x="0" y="0"/>
                    <a:ext cx="4406265" cy="959485"/>
                  </a:xfrm>
                  <a:prstGeom prst="rect">
                    <a:avLst/>
                  </a:prstGeom>
                </pic:spPr>
              </pic:pic>
            </a:graphicData>
          </a:graphic>
          <wp14:sizeRelH relativeFrom="page">
            <wp14:pctWidth>0</wp14:pctWidth>
          </wp14:sizeRelH>
          <wp14:sizeRelV relativeFrom="page">
            <wp14:pctHeight>0</wp14:pctHeight>
          </wp14:sizeRelV>
        </wp:anchor>
      </w:drawing>
    </w:r>
    <w:r w:rsidRPr="004E788B">
      <w:rPr>
        <w:rFonts w:cs="Arial"/>
        <w:sz w:val="16"/>
        <w:szCs w:val="16"/>
      </w:rPr>
      <w:t xml:space="preserve"> </w:t>
    </w:r>
    <w:r w:rsidRPr="005415F0">
      <w:rPr>
        <w:rFonts w:cs="Arial"/>
        <w:sz w:val="16"/>
        <w:szCs w:val="16"/>
      </w:rPr>
      <w:t>Dunajska</w:t>
    </w:r>
    <w:r w:rsidRPr="00196C07">
      <w:rPr>
        <w:rFonts w:cs="Arial"/>
        <w:sz w:val="16"/>
        <w:szCs w:val="16"/>
        <w:lang w:val="it-IT"/>
      </w:rPr>
      <w:t xml:space="preserve"> cesta 48, 100</w:t>
    </w:r>
    <w:r w:rsidRPr="00196C07">
      <w:rPr>
        <w:rFonts w:cs="Arial"/>
        <w:sz w:val="16"/>
        <w:szCs w:val="16"/>
      </w:rPr>
      <w:t>0 Ljubljana</w:t>
    </w:r>
    <w:r>
      <w:rPr>
        <w:rFonts w:cs="Arial"/>
        <w:sz w:val="16"/>
        <w:szCs w:val="16"/>
        <w:lang w:val="it-IT"/>
      </w:rPr>
      <w:t xml:space="preserve"> </w:t>
    </w:r>
    <w:r w:rsidRPr="00196C07">
      <w:rPr>
        <w:rFonts w:cs="Arial"/>
        <w:sz w:val="16"/>
        <w:szCs w:val="16"/>
        <w:lang w:val="it-IT"/>
      </w:rPr>
      <w:t xml:space="preserve">                             T: 01 478 70 00</w:t>
    </w:r>
  </w:p>
  <w:p w14:paraId="7B3B45CD" w14:textId="77777777" w:rsidR="00E33C50" w:rsidRPr="00196C07" w:rsidRDefault="00E33C50" w:rsidP="00E33C50">
    <w:pPr>
      <w:pStyle w:val="Glava"/>
      <w:tabs>
        <w:tab w:val="left" w:pos="5112"/>
      </w:tabs>
      <w:spacing w:line="240" w:lineRule="exact"/>
      <w:rPr>
        <w:rFonts w:cs="Arial"/>
        <w:sz w:val="16"/>
        <w:szCs w:val="16"/>
        <w:lang w:val="it-IT"/>
      </w:rPr>
    </w:pPr>
    <w:r w:rsidRPr="00196C07">
      <w:rPr>
        <w:rFonts w:cs="Arial"/>
        <w:sz w:val="16"/>
        <w:szCs w:val="16"/>
        <w:lang w:val="it-IT"/>
      </w:rPr>
      <w:t xml:space="preserve">                                                                                      F: 01 478 74 25 </w:t>
    </w:r>
  </w:p>
  <w:p w14:paraId="2BF1CCC0" w14:textId="77777777" w:rsidR="00E33C50" w:rsidRPr="00196C07" w:rsidRDefault="00E33C50" w:rsidP="00E33C50">
    <w:pPr>
      <w:pStyle w:val="Glava"/>
      <w:tabs>
        <w:tab w:val="left" w:pos="5112"/>
      </w:tabs>
      <w:spacing w:line="240" w:lineRule="exact"/>
      <w:rPr>
        <w:rFonts w:cs="Arial"/>
        <w:sz w:val="16"/>
        <w:szCs w:val="16"/>
        <w:lang w:val="it-IT"/>
      </w:rPr>
    </w:pPr>
    <w:r w:rsidRPr="00196C07">
      <w:rPr>
        <w:rFonts w:cs="Arial"/>
        <w:sz w:val="16"/>
        <w:szCs w:val="16"/>
        <w:lang w:val="it-IT"/>
      </w:rPr>
      <w:t xml:space="preserve">                                                                                      E: </w:t>
    </w:r>
    <w:hyperlink r:id="rId2" w:history="1">
      <w:r w:rsidRPr="00196C07">
        <w:rPr>
          <w:rStyle w:val="Hiperpovezava"/>
          <w:rFonts w:eastAsia="Arial" w:cs="Arial"/>
          <w:sz w:val="16"/>
          <w:szCs w:val="16"/>
          <w:lang w:val="it-IT"/>
        </w:rPr>
        <w:t>gp.mnvp@gov.si</w:t>
      </w:r>
    </w:hyperlink>
  </w:p>
  <w:p w14:paraId="76489E37" w14:textId="77777777" w:rsidR="00E33C50" w:rsidRPr="009F5252" w:rsidRDefault="00E33C50" w:rsidP="00E33C50">
    <w:pPr>
      <w:pStyle w:val="Glava"/>
      <w:tabs>
        <w:tab w:val="left" w:pos="5112"/>
      </w:tabs>
      <w:spacing w:line="240" w:lineRule="exact"/>
      <w:rPr>
        <w:rFonts w:eastAsia="Arial" w:cs="Arial"/>
        <w:color w:val="0000FF"/>
        <w:sz w:val="16"/>
        <w:szCs w:val="16"/>
        <w:u w:val="single"/>
        <w:lang w:val="it-IT"/>
      </w:rPr>
    </w:pPr>
    <w:r w:rsidRPr="00196C07">
      <w:rPr>
        <w:rFonts w:cs="Arial"/>
        <w:sz w:val="16"/>
        <w:szCs w:val="16"/>
        <w:lang w:val="it-IT"/>
      </w:rPr>
      <w:t xml:space="preserve">                                                                                      </w:t>
    </w:r>
    <w:hyperlink r:id="rId3" w:history="1">
      <w:r w:rsidRPr="00196C07">
        <w:rPr>
          <w:rStyle w:val="Hiperpovezava"/>
          <w:rFonts w:eastAsia="Arial" w:cs="Arial"/>
          <w:sz w:val="16"/>
          <w:szCs w:val="16"/>
          <w:lang w:val="it-IT"/>
        </w:rPr>
        <w:t>www.mnvp.gov.si</w:t>
      </w:r>
    </w:hyperlink>
    <w:bookmarkEnd w:id="14"/>
    <w:bookmarkEnd w:id="15"/>
  </w:p>
  <w:p w14:paraId="486C6F3F" w14:textId="0829BD1E" w:rsidR="009F6962" w:rsidRDefault="009F6962">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53338"/>
    <w:multiLevelType w:val="hybridMultilevel"/>
    <w:tmpl w:val="48B8398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3806A63"/>
    <w:multiLevelType w:val="hybridMultilevel"/>
    <w:tmpl w:val="135892FA"/>
    <w:lvl w:ilvl="0" w:tplc="04240001">
      <w:start w:val="1"/>
      <w:numFmt w:val="bullet"/>
      <w:lvlText w:val=""/>
      <w:lvlJc w:val="left"/>
      <w:pPr>
        <w:ind w:left="1080" w:hanging="360"/>
      </w:pPr>
      <w:rPr>
        <w:rFonts w:ascii="Symbol" w:hAnsi="Symbol" w:hint="default"/>
      </w:rPr>
    </w:lvl>
    <w:lvl w:ilvl="1" w:tplc="FFFFFFFF">
      <w:start w:val="1"/>
      <w:numFmt w:val="lowerLetter"/>
      <w:lvlText w:val="%2)"/>
      <w:lvlJc w:val="left"/>
      <w:pPr>
        <w:ind w:left="1800" w:hanging="360"/>
      </w:pPr>
      <w:rPr>
        <w:rFonts w:hint="default"/>
      </w:r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2" w15:restartNumberingAfterBreak="0">
    <w:nsid w:val="064D710D"/>
    <w:multiLevelType w:val="hybridMultilevel"/>
    <w:tmpl w:val="813698C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AF20A3D"/>
    <w:multiLevelType w:val="hybridMultilevel"/>
    <w:tmpl w:val="CC7C33C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FBB2A15"/>
    <w:multiLevelType w:val="hybridMultilevel"/>
    <w:tmpl w:val="FD344CA6"/>
    <w:lvl w:ilvl="0" w:tplc="AB78BD42">
      <w:start w:val="3"/>
      <w:numFmt w:val="bullet"/>
      <w:lvlText w:val="-"/>
      <w:lvlJc w:val="left"/>
      <w:pPr>
        <w:ind w:left="720" w:hanging="360"/>
      </w:pPr>
      <w:rPr>
        <w:rFonts w:ascii="Arial" w:eastAsiaTheme="minorHAns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2EF7E36"/>
    <w:multiLevelType w:val="hybridMultilevel"/>
    <w:tmpl w:val="747AE45C"/>
    <w:lvl w:ilvl="0" w:tplc="0424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3ED0FCE"/>
    <w:multiLevelType w:val="hybridMultilevel"/>
    <w:tmpl w:val="FC16A23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1881ED3"/>
    <w:multiLevelType w:val="hybridMultilevel"/>
    <w:tmpl w:val="91785358"/>
    <w:lvl w:ilvl="0" w:tplc="D0E0D43E">
      <w:start w:val="1"/>
      <w:numFmt w:val="bullet"/>
      <w:lvlText w:val=""/>
      <w:lvlJc w:val="left"/>
      <w:pPr>
        <w:ind w:left="1080" w:hanging="360"/>
      </w:pPr>
      <w:rPr>
        <w:rFonts w:ascii="Symbol" w:hAnsi="Symbol" w:hint="default"/>
      </w:rPr>
    </w:lvl>
    <w:lvl w:ilvl="1" w:tplc="EF785FEA">
      <w:start w:val="1"/>
      <w:numFmt w:val="lowerLetter"/>
      <w:lvlText w:val="%2."/>
      <w:lvlJc w:val="left"/>
      <w:pPr>
        <w:ind w:left="1800" w:hanging="360"/>
      </w:pPr>
    </w:lvl>
    <w:lvl w:ilvl="2" w:tplc="1E68F4A2">
      <w:start w:val="1"/>
      <w:numFmt w:val="lowerRoman"/>
      <w:lvlText w:val="%3."/>
      <w:lvlJc w:val="right"/>
      <w:pPr>
        <w:ind w:left="2520" w:hanging="180"/>
      </w:pPr>
    </w:lvl>
    <w:lvl w:ilvl="3" w:tplc="9D5C7E4C">
      <w:start w:val="1"/>
      <w:numFmt w:val="decimal"/>
      <w:lvlText w:val="%4."/>
      <w:lvlJc w:val="left"/>
      <w:pPr>
        <w:ind w:left="3240" w:hanging="360"/>
      </w:pPr>
    </w:lvl>
    <w:lvl w:ilvl="4" w:tplc="A9B039E4">
      <w:start w:val="1"/>
      <w:numFmt w:val="lowerLetter"/>
      <w:lvlText w:val="%5."/>
      <w:lvlJc w:val="left"/>
      <w:pPr>
        <w:ind w:left="3960" w:hanging="360"/>
      </w:pPr>
    </w:lvl>
    <w:lvl w:ilvl="5" w:tplc="45D204AE">
      <w:start w:val="1"/>
      <w:numFmt w:val="lowerRoman"/>
      <w:lvlText w:val="%6."/>
      <w:lvlJc w:val="right"/>
      <w:pPr>
        <w:ind w:left="4680" w:hanging="180"/>
      </w:pPr>
    </w:lvl>
    <w:lvl w:ilvl="6" w:tplc="D676EB6E">
      <w:start w:val="1"/>
      <w:numFmt w:val="decimal"/>
      <w:lvlText w:val="%7."/>
      <w:lvlJc w:val="left"/>
      <w:pPr>
        <w:ind w:left="5400" w:hanging="360"/>
      </w:pPr>
    </w:lvl>
    <w:lvl w:ilvl="7" w:tplc="7AD6F72E">
      <w:start w:val="1"/>
      <w:numFmt w:val="lowerLetter"/>
      <w:lvlText w:val="%8."/>
      <w:lvlJc w:val="left"/>
      <w:pPr>
        <w:ind w:left="6120" w:hanging="360"/>
      </w:pPr>
    </w:lvl>
    <w:lvl w:ilvl="8" w:tplc="2384E6D2">
      <w:start w:val="1"/>
      <w:numFmt w:val="lowerRoman"/>
      <w:lvlText w:val="%9."/>
      <w:lvlJc w:val="right"/>
      <w:pPr>
        <w:ind w:left="6840" w:hanging="180"/>
      </w:pPr>
    </w:lvl>
  </w:abstractNum>
  <w:abstractNum w:abstractNumId="8" w15:restartNumberingAfterBreak="0">
    <w:nsid w:val="266E0E39"/>
    <w:multiLevelType w:val="hybridMultilevel"/>
    <w:tmpl w:val="5920B38C"/>
    <w:lvl w:ilvl="0" w:tplc="D390ECEE">
      <w:start w:val="1"/>
      <w:numFmt w:val="bullet"/>
      <w:lvlText w:val="-"/>
      <w:lvlJc w:val="left"/>
      <w:pPr>
        <w:ind w:left="1080" w:hanging="360"/>
      </w:pPr>
      <w:rPr>
        <w:rFonts w:ascii="Calibri" w:eastAsiaTheme="minorHAnsi" w:hAnsi="Calibri" w:cs="Calibri" w:hint="default"/>
      </w:rPr>
    </w:lvl>
    <w:lvl w:ilvl="1" w:tplc="FFFFFFFF">
      <w:start w:val="1"/>
      <w:numFmt w:val="lowerLetter"/>
      <w:lvlText w:val="%2)"/>
      <w:lvlJc w:val="left"/>
      <w:pPr>
        <w:ind w:left="1800" w:hanging="360"/>
      </w:pPr>
      <w:rPr>
        <w:rFonts w:hint="default"/>
      </w:r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9" w15:restartNumberingAfterBreak="0">
    <w:nsid w:val="28C53CA3"/>
    <w:multiLevelType w:val="hybridMultilevel"/>
    <w:tmpl w:val="28A0CD70"/>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CD644C1"/>
    <w:multiLevelType w:val="hybridMultilevel"/>
    <w:tmpl w:val="DE6A296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36D84146"/>
    <w:multiLevelType w:val="hybridMultilevel"/>
    <w:tmpl w:val="C0BEF37E"/>
    <w:lvl w:ilvl="0" w:tplc="04240001">
      <w:start w:val="1"/>
      <w:numFmt w:val="bullet"/>
      <w:lvlText w:val=""/>
      <w:lvlJc w:val="left"/>
      <w:pPr>
        <w:ind w:left="720" w:hanging="360"/>
      </w:pPr>
      <w:rPr>
        <w:rFonts w:ascii="Symbol" w:hAnsi="Symbol" w:hint="default"/>
        <w:b w:val="0"/>
        <w:color w:val="00000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BD50CB9"/>
    <w:multiLevelType w:val="hybridMultilevel"/>
    <w:tmpl w:val="07F83080"/>
    <w:lvl w:ilvl="0" w:tplc="04240001">
      <w:start w:val="1"/>
      <w:numFmt w:val="bullet"/>
      <w:lvlText w:val=""/>
      <w:lvlJc w:val="left"/>
      <w:pPr>
        <w:ind w:left="1080" w:hanging="360"/>
      </w:pPr>
      <w:rPr>
        <w:rFonts w:ascii="Symbol" w:hAnsi="Symbol" w:hint="default"/>
      </w:rPr>
    </w:lvl>
    <w:lvl w:ilvl="1" w:tplc="FFFFFFFF">
      <w:start w:val="1"/>
      <w:numFmt w:val="lowerLetter"/>
      <w:lvlText w:val="%2)"/>
      <w:lvlJc w:val="left"/>
      <w:pPr>
        <w:ind w:left="1800" w:hanging="360"/>
      </w:pPr>
      <w:rPr>
        <w:rFonts w:hint="default"/>
      </w:r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3" w15:restartNumberingAfterBreak="0">
    <w:nsid w:val="3CA418E5"/>
    <w:multiLevelType w:val="hybridMultilevel"/>
    <w:tmpl w:val="7B920F2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40B23932"/>
    <w:multiLevelType w:val="hybridMultilevel"/>
    <w:tmpl w:val="F782C31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42F8666A"/>
    <w:multiLevelType w:val="hybridMultilevel"/>
    <w:tmpl w:val="6BE4A1B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430A274F"/>
    <w:multiLevelType w:val="hybridMultilevel"/>
    <w:tmpl w:val="5B1EE22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438178E6"/>
    <w:multiLevelType w:val="hybridMultilevel"/>
    <w:tmpl w:val="DFFA190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44D570E2"/>
    <w:multiLevelType w:val="hybridMultilevel"/>
    <w:tmpl w:val="B526F6BC"/>
    <w:lvl w:ilvl="0" w:tplc="1C10FC7E">
      <w:start w:val="1"/>
      <w:numFmt w:val="bullet"/>
      <w:lvlText w:val=""/>
      <w:lvlJc w:val="left"/>
      <w:pPr>
        <w:ind w:left="1080" w:hanging="360"/>
      </w:pPr>
      <w:rPr>
        <w:rFonts w:ascii="Symbol" w:hAnsi="Symbol" w:hint="default"/>
      </w:rPr>
    </w:lvl>
    <w:lvl w:ilvl="1" w:tplc="13502640">
      <w:start w:val="1"/>
      <w:numFmt w:val="lowerLetter"/>
      <w:lvlText w:val="%2)"/>
      <w:lvlJc w:val="left"/>
      <w:pPr>
        <w:ind w:left="1800" w:hanging="360"/>
      </w:pPr>
      <w:rPr>
        <w:rFonts w:hint="default"/>
      </w:rPr>
    </w:lvl>
    <w:lvl w:ilvl="2" w:tplc="B7AE2CB4">
      <w:start w:val="1"/>
      <w:numFmt w:val="lowerRoman"/>
      <w:lvlText w:val="%3."/>
      <w:lvlJc w:val="right"/>
      <w:pPr>
        <w:ind w:left="2520" w:hanging="180"/>
      </w:pPr>
    </w:lvl>
    <w:lvl w:ilvl="3" w:tplc="72E0586A">
      <w:start w:val="1"/>
      <w:numFmt w:val="decimal"/>
      <w:lvlText w:val="%4."/>
      <w:lvlJc w:val="left"/>
      <w:pPr>
        <w:ind w:left="3240" w:hanging="360"/>
      </w:pPr>
    </w:lvl>
    <w:lvl w:ilvl="4" w:tplc="6C1AB324">
      <w:start w:val="1"/>
      <w:numFmt w:val="lowerLetter"/>
      <w:lvlText w:val="%5."/>
      <w:lvlJc w:val="left"/>
      <w:pPr>
        <w:ind w:left="3960" w:hanging="360"/>
      </w:pPr>
    </w:lvl>
    <w:lvl w:ilvl="5" w:tplc="F270349A">
      <w:start w:val="1"/>
      <w:numFmt w:val="lowerRoman"/>
      <w:lvlText w:val="%6."/>
      <w:lvlJc w:val="right"/>
      <w:pPr>
        <w:ind w:left="4680" w:hanging="180"/>
      </w:pPr>
    </w:lvl>
    <w:lvl w:ilvl="6" w:tplc="84ECDC3C">
      <w:start w:val="1"/>
      <w:numFmt w:val="decimal"/>
      <w:lvlText w:val="%7."/>
      <w:lvlJc w:val="left"/>
      <w:pPr>
        <w:ind w:left="5400" w:hanging="360"/>
      </w:pPr>
    </w:lvl>
    <w:lvl w:ilvl="7" w:tplc="9E303E44">
      <w:start w:val="1"/>
      <w:numFmt w:val="lowerLetter"/>
      <w:lvlText w:val="%8."/>
      <w:lvlJc w:val="left"/>
      <w:pPr>
        <w:ind w:left="6120" w:hanging="360"/>
      </w:pPr>
    </w:lvl>
    <w:lvl w:ilvl="8" w:tplc="42308C2A">
      <w:start w:val="1"/>
      <w:numFmt w:val="lowerRoman"/>
      <w:lvlText w:val="%9."/>
      <w:lvlJc w:val="right"/>
      <w:pPr>
        <w:ind w:left="6840" w:hanging="180"/>
      </w:pPr>
    </w:lvl>
  </w:abstractNum>
  <w:abstractNum w:abstractNumId="19" w15:restartNumberingAfterBreak="0">
    <w:nsid w:val="46032478"/>
    <w:multiLevelType w:val="hybridMultilevel"/>
    <w:tmpl w:val="94EA750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4977204C"/>
    <w:multiLevelType w:val="hybridMultilevel"/>
    <w:tmpl w:val="69648462"/>
    <w:lvl w:ilvl="0" w:tplc="04240001">
      <w:start w:val="1"/>
      <w:numFmt w:val="bullet"/>
      <w:lvlText w:val=""/>
      <w:lvlJc w:val="left"/>
      <w:pPr>
        <w:ind w:left="1146" w:hanging="360"/>
      </w:pPr>
      <w:rPr>
        <w:rFonts w:ascii="Symbol" w:hAnsi="Symbol" w:hint="default"/>
      </w:rPr>
    </w:lvl>
    <w:lvl w:ilvl="1" w:tplc="04240003" w:tentative="1">
      <w:start w:val="1"/>
      <w:numFmt w:val="bullet"/>
      <w:lvlText w:val="o"/>
      <w:lvlJc w:val="left"/>
      <w:pPr>
        <w:ind w:left="1866" w:hanging="360"/>
      </w:pPr>
      <w:rPr>
        <w:rFonts w:ascii="Courier New" w:hAnsi="Courier New" w:cs="Courier New" w:hint="default"/>
      </w:rPr>
    </w:lvl>
    <w:lvl w:ilvl="2" w:tplc="04240005" w:tentative="1">
      <w:start w:val="1"/>
      <w:numFmt w:val="bullet"/>
      <w:lvlText w:val=""/>
      <w:lvlJc w:val="left"/>
      <w:pPr>
        <w:ind w:left="2586" w:hanging="360"/>
      </w:pPr>
      <w:rPr>
        <w:rFonts w:ascii="Wingdings" w:hAnsi="Wingdings" w:hint="default"/>
      </w:rPr>
    </w:lvl>
    <w:lvl w:ilvl="3" w:tplc="04240001" w:tentative="1">
      <w:start w:val="1"/>
      <w:numFmt w:val="bullet"/>
      <w:lvlText w:val=""/>
      <w:lvlJc w:val="left"/>
      <w:pPr>
        <w:ind w:left="3306" w:hanging="360"/>
      </w:pPr>
      <w:rPr>
        <w:rFonts w:ascii="Symbol" w:hAnsi="Symbol" w:hint="default"/>
      </w:rPr>
    </w:lvl>
    <w:lvl w:ilvl="4" w:tplc="04240003" w:tentative="1">
      <w:start w:val="1"/>
      <w:numFmt w:val="bullet"/>
      <w:lvlText w:val="o"/>
      <w:lvlJc w:val="left"/>
      <w:pPr>
        <w:ind w:left="4026" w:hanging="360"/>
      </w:pPr>
      <w:rPr>
        <w:rFonts w:ascii="Courier New" w:hAnsi="Courier New" w:cs="Courier New" w:hint="default"/>
      </w:rPr>
    </w:lvl>
    <w:lvl w:ilvl="5" w:tplc="04240005" w:tentative="1">
      <w:start w:val="1"/>
      <w:numFmt w:val="bullet"/>
      <w:lvlText w:val=""/>
      <w:lvlJc w:val="left"/>
      <w:pPr>
        <w:ind w:left="4746" w:hanging="360"/>
      </w:pPr>
      <w:rPr>
        <w:rFonts w:ascii="Wingdings" w:hAnsi="Wingdings" w:hint="default"/>
      </w:rPr>
    </w:lvl>
    <w:lvl w:ilvl="6" w:tplc="04240001" w:tentative="1">
      <w:start w:val="1"/>
      <w:numFmt w:val="bullet"/>
      <w:lvlText w:val=""/>
      <w:lvlJc w:val="left"/>
      <w:pPr>
        <w:ind w:left="5466" w:hanging="360"/>
      </w:pPr>
      <w:rPr>
        <w:rFonts w:ascii="Symbol" w:hAnsi="Symbol" w:hint="default"/>
      </w:rPr>
    </w:lvl>
    <w:lvl w:ilvl="7" w:tplc="04240003" w:tentative="1">
      <w:start w:val="1"/>
      <w:numFmt w:val="bullet"/>
      <w:lvlText w:val="o"/>
      <w:lvlJc w:val="left"/>
      <w:pPr>
        <w:ind w:left="6186" w:hanging="360"/>
      </w:pPr>
      <w:rPr>
        <w:rFonts w:ascii="Courier New" w:hAnsi="Courier New" w:cs="Courier New" w:hint="default"/>
      </w:rPr>
    </w:lvl>
    <w:lvl w:ilvl="8" w:tplc="04240005" w:tentative="1">
      <w:start w:val="1"/>
      <w:numFmt w:val="bullet"/>
      <w:lvlText w:val=""/>
      <w:lvlJc w:val="left"/>
      <w:pPr>
        <w:ind w:left="6906" w:hanging="360"/>
      </w:pPr>
      <w:rPr>
        <w:rFonts w:ascii="Wingdings" w:hAnsi="Wingdings" w:hint="default"/>
      </w:rPr>
    </w:lvl>
  </w:abstractNum>
  <w:abstractNum w:abstractNumId="21" w15:restartNumberingAfterBreak="0">
    <w:nsid w:val="4C226C1E"/>
    <w:multiLevelType w:val="hybridMultilevel"/>
    <w:tmpl w:val="D64A6AA4"/>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2" w15:restartNumberingAfterBreak="0">
    <w:nsid w:val="52C52297"/>
    <w:multiLevelType w:val="hybridMultilevel"/>
    <w:tmpl w:val="486CD4D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3FA5D45"/>
    <w:multiLevelType w:val="hybridMultilevel"/>
    <w:tmpl w:val="EEB2D1DE"/>
    <w:lvl w:ilvl="0" w:tplc="AC2830D0">
      <w:start w:val="1"/>
      <w:numFmt w:val="bullet"/>
      <w:lvlText w:val="-"/>
      <w:lvlJc w:val="left"/>
      <w:pPr>
        <w:ind w:left="720" w:hanging="360"/>
      </w:pPr>
      <w:rPr>
        <w:rFonts w:ascii="Calibri" w:eastAsiaTheme="minorHAnsi" w:hAnsi="Calibri" w:cs="Calibri" w:hint="default"/>
      </w:rPr>
    </w:lvl>
    <w:lvl w:ilvl="1" w:tplc="04A21268">
      <w:start w:val="1"/>
      <w:numFmt w:val="bullet"/>
      <w:lvlText w:val="o"/>
      <w:lvlJc w:val="left"/>
      <w:pPr>
        <w:ind w:left="1440" w:hanging="360"/>
      </w:pPr>
      <w:rPr>
        <w:rFonts w:ascii="Courier New" w:hAnsi="Courier New" w:cs="Courier New" w:hint="default"/>
      </w:rPr>
    </w:lvl>
    <w:lvl w:ilvl="2" w:tplc="A00C8A9A">
      <w:start w:val="1"/>
      <w:numFmt w:val="bullet"/>
      <w:lvlText w:val=""/>
      <w:lvlJc w:val="left"/>
      <w:pPr>
        <w:ind w:left="2160" w:hanging="360"/>
      </w:pPr>
      <w:rPr>
        <w:rFonts w:ascii="Wingdings" w:hAnsi="Wingdings" w:hint="default"/>
      </w:rPr>
    </w:lvl>
    <w:lvl w:ilvl="3" w:tplc="A48AC242">
      <w:start w:val="1"/>
      <w:numFmt w:val="bullet"/>
      <w:lvlText w:val=""/>
      <w:lvlJc w:val="left"/>
      <w:pPr>
        <w:ind w:left="2880" w:hanging="360"/>
      </w:pPr>
      <w:rPr>
        <w:rFonts w:ascii="Symbol" w:hAnsi="Symbol" w:hint="default"/>
      </w:rPr>
    </w:lvl>
    <w:lvl w:ilvl="4" w:tplc="D9285698">
      <w:start w:val="1"/>
      <w:numFmt w:val="bullet"/>
      <w:lvlText w:val="o"/>
      <w:lvlJc w:val="left"/>
      <w:pPr>
        <w:ind w:left="3600" w:hanging="360"/>
      </w:pPr>
      <w:rPr>
        <w:rFonts w:ascii="Courier New" w:hAnsi="Courier New" w:cs="Courier New" w:hint="default"/>
      </w:rPr>
    </w:lvl>
    <w:lvl w:ilvl="5" w:tplc="887EADB0">
      <w:start w:val="1"/>
      <w:numFmt w:val="bullet"/>
      <w:lvlText w:val=""/>
      <w:lvlJc w:val="left"/>
      <w:pPr>
        <w:ind w:left="4320" w:hanging="360"/>
      </w:pPr>
      <w:rPr>
        <w:rFonts w:ascii="Wingdings" w:hAnsi="Wingdings" w:hint="default"/>
      </w:rPr>
    </w:lvl>
    <w:lvl w:ilvl="6" w:tplc="CB2254C4">
      <w:start w:val="1"/>
      <w:numFmt w:val="bullet"/>
      <w:lvlText w:val=""/>
      <w:lvlJc w:val="left"/>
      <w:pPr>
        <w:ind w:left="5040" w:hanging="360"/>
      </w:pPr>
      <w:rPr>
        <w:rFonts w:ascii="Symbol" w:hAnsi="Symbol" w:hint="default"/>
      </w:rPr>
    </w:lvl>
    <w:lvl w:ilvl="7" w:tplc="50FC4ADC">
      <w:start w:val="1"/>
      <w:numFmt w:val="bullet"/>
      <w:lvlText w:val="o"/>
      <w:lvlJc w:val="left"/>
      <w:pPr>
        <w:ind w:left="5760" w:hanging="360"/>
      </w:pPr>
      <w:rPr>
        <w:rFonts w:ascii="Courier New" w:hAnsi="Courier New" w:cs="Courier New" w:hint="default"/>
      </w:rPr>
    </w:lvl>
    <w:lvl w:ilvl="8" w:tplc="34A2B012">
      <w:start w:val="1"/>
      <w:numFmt w:val="bullet"/>
      <w:lvlText w:val=""/>
      <w:lvlJc w:val="left"/>
      <w:pPr>
        <w:ind w:left="6480" w:hanging="360"/>
      </w:pPr>
      <w:rPr>
        <w:rFonts w:ascii="Wingdings" w:hAnsi="Wingdings" w:hint="default"/>
      </w:rPr>
    </w:lvl>
  </w:abstractNum>
  <w:abstractNum w:abstractNumId="24" w15:restartNumberingAfterBreak="0">
    <w:nsid w:val="56C62765"/>
    <w:multiLevelType w:val="hybridMultilevel"/>
    <w:tmpl w:val="EA427EC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63C66002"/>
    <w:multiLevelType w:val="hybridMultilevel"/>
    <w:tmpl w:val="D31211F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69937249"/>
    <w:multiLevelType w:val="hybridMultilevel"/>
    <w:tmpl w:val="4956F13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6A7855F1"/>
    <w:multiLevelType w:val="hybridMultilevel"/>
    <w:tmpl w:val="ABDC831C"/>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74984C93"/>
    <w:multiLevelType w:val="hybridMultilevel"/>
    <w:tmpl w:val="A5A06AA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04240001">
      <w:start w:val="1"/>
      <w:numFmt w:val="bullet"/>
      <w:lvlText w:val=""/>
      <w:lvlJc w:val="left"/>
      <w:pPr>
        <w:ind w:left="72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79D771EF"/>
    <w:multiLevelType w:val="hybridMultilevel"/>
    <w:tmpl w:val="4F02657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226262544">
    <w:abstractNumId w:val="16"/>
  </w:num>
  <w:num w:numId="2" w16cid:durableId="1319073272">
    <w:abstractNumId w:val="21"/>
  </w:num>
  <w:num w:numId="3" w16cid:durableId="482357321">
    <w:abstractNumId w:val="9"/>
  </w:num>
  <w:num w:numId="4" w16cid:durableId="278072654">
    <w:abstractNumId w:val="0"/>
  </w:num>
  <w:num w:numId="5" w16cid:durableId="1005597785">
    <w:abstractNumId w:val="4"/>
  </w:num>
  <w:num w:numId="6" w16cid:durableId="1503473688">
    <w:abstractNumId w:val="14"/>
  </w:num>
  <w:num w:numId="7" w16cid:durableId="1976526033">
    <w:abstractNumId w:val="3"/>
  </w:num>
  <w:num w:numId="8" w16cid:durableId="1127816104">
    <w:abstractNumId w:val="15"/>
  </w:num>
  <w:num w:numId="9" w16cid:durableId="1884905040">
    <w:abstractNumId w:val="25"/>
  </w:num>
  <w:num w:numId="10" w16cid:durableId="269431488">
    <w:abstractNumId w:val="2"/>
  </w:num>
  <w:num w:numId="11" w16cid:durableId="1047484226">
    <w:abstractNumId w:val="26"/>
  </w:num>
  <w:num w:numId="12" w16cid:durableId="1067724746">
    <w:abstractNumId w:val="27"/>
  </w:num>
  <w:num w:numId="13" w16cid:durableId="1014108873">
    <w:abstractNumId w:val="22"/>
  </w:num>
  <w:num w:numId="14" w16cid:durableId="1935359239">
    <w:abstractNumId w:val="17"/>
  </w:num>
  <w:num w:numId="15" w16cid:durableId="280504420">
    <w:abstractNumId w:val="11"/>
  </w:num>
  <w:num w:numId="16" w16cid:durableId="23559756">
    <w:abstractNumId w:val="10"/>
  </w:num>
  <w:num w:numId="17" w16cid:durableId="966855733">
    <w:abstractNumId w:val="6"/>
  </w:num>
  <w:num w:numId="18" w16cid:durableId="91518384">
    <w:abstractNumId w:val="24"/>
  </w:num>
  <w:num w:numId="19" w16cid:durableId="1670057941">
    <w:abstractNumId w:val="29"/>
  </w:num>
  <w:num w:numId="20" w16cid:durableId="2101369549">
    <w:abstractNumId w:val="13"/>
  </w:num>
  <w:num w:numId="21" w16cid:durableId="353767616">
    <w:abstractNumId w:val="5"/>
  </w:num>
  <w:num w:numId="22" w16cid:durableId="1589652919">
    <w:abstractNumId w:val="18"/>
  </w:num>
  <w:num w:numId="23" w16cid:durableId="1410347117">
    <w:abstractNumId w:val="7"/>
  </w:num>
  <w:num w:numId="24" w16cid:durableId="86853420">
    <w:abstractNumId w:val="23"/>
  </w:num>
  <w:num w:numId="25" w16cid:durableId="1139108211">
    <w:abstractNumId w:val="8"/>
  </w:num>
  <w:num w:numId="26" w16cid:durableId="925453715">
    <w:abstractNumId w:val="19"/>
  </w:num>
  <w:num w:numId="27" w16cid:durableId="1868986421">
    <w:abstractNumId w:val="28"/>
  </w:num>
  <w:num w:numId="28" w16cid:durableId="1483034745">
    <w:abstractNumId w:val="12"/>
  </w:num>
  <w:num w:numId="29" w16cid:durableId="746265754">
    <w:abstractNumId w:val="1"/>
  </w:num>
  <w:num w:numId="30" w16cid:durableId="1029990208">
    <w:abstractNumId w:val="2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962"/>
    <w:rsid w:val="000022D4"/>
    <w:rsid w:val="00006419"/>
    <w:rsid w:val="0001346B"/>
    <w:rsid w:val="00030889"/>
    <w:rsid w:val="00034228"/>
    <w:rsid w:val="00041F33"/>
    <w:rsid w:val="0004229C"/>
    <w:rsid w:val="0006533C"/>
    <w:rsid w:val="00080C04"/>
    <w:rsid w:val="000901FB"/>
    <w:rsid w:val="000A1012"/>
    <w:rsid w:val="000B69F2"/>
    <w:rsid w:val="000E00D0"/>
    <w:rsid w:val="000F1976"/>
    <w:rsid w:val="000F530C"/>
    <w:rsid w:val="00124FEA"/>
    <w:rsid w:val="0013246C"/>
    <w:rsid w:val="00143FFC"/>
    <w:rsid w:val="00146ECA"/>
    <w:rsid w:val="0017377B"/>
    <w:rsid w:val="00190CC5"/>
    <w:rsid w:val="00190F2C"/>
    <w:rsid w:val="001A2F62"/>
    <w:rsid w:val="001A5FDA"/>
    <w:rsid w:val="001E0989"/>
    <w:rsid w:val="001F443B"/>
    <w:rsid w:val="002703CA"/>
    <w:rsid w:val="00284194"/>
    <w:rsid w:val="002A0F01"/>
    <w:rsid w:val="002B0F88"/>
    <w:rsid w:val="002B57C5"/>
    <w:rsid w:val="002C03EE"/>
    <w:rsid w:val="003212B2"/>
    <w:rsid w:val="00347E3F"/>
    <w:rsid w:val="00354D8A"/>
    <w:rsid w:val="0036181A"/>
    <w:rsid w:val="00366EF1"/>
    <w:rsid w:val="00383F45"/>
    <w:rsid w:val="003B24C2"/>
    <w:rsid w:val="003C2A6F"/>
    <w:rsid w:val="003D1502"/>
    <w:rsid w:val="003E6165"/>
    <w:rsid w:val="003F0AD0"/>
    <w:rsid w:val="004145A9"/>
    <w:rsid w:val="00437862"/>
    <w:rsid w:val="004463F9"/>
    <w:rsid w:val="00452E9A"/>
    <w:rsid w:val="004552BD"/>
    <w:rsid w:val="00461947"/>
    <w:rsid w:val="00467355"/>
    <w:rsid w:val="0047255C"/>
    <w:rsid w:val="00473522"/>
    <w:rsid w:val="004808A4"/>
    <w:rsid w:val="0048388B"/>
    <w:rsid w:val="004E6726"/>
    <w:rsid w:val="00581F21"/>
    <w:rsid w:val="00584D78"/>
    <w:rsid w:val="005856BF"/>
    <w:rsid w:val="0059625A"/>
    <w:rsid w:val="00596617"/>
    <w:rsid w:val="0059661A"/>
    <w:rsid w:val="00597BDF"/>
    <w:rsid w:val="005F0C4C"/>
    <w:rsid w:val="00602419"/>
    <w:rsid w:val="00615A5F"/>
    <w:rsid w:val="00631EFD"/>
    <w:rsid w:val="00634B83"/>
    <w:rsid w:val="006658BC"/>
    <w:rsid w:val="006A252D"/>
    <w:rsid w:val="006A70CF"/>
    <w:rsid w:val="006D7BD4"/>
    <w:rsid w:val="00734682"/>
    <w:rsid w:val="00743D21"/>
    <w:rsid w:val="00746C3D"/>
    <w:rsid w:val="00755FF9"/>
    <w:rsid w:val="00756BF6"/>
    <w:rsid w:val="007572C1"/>
    <w:rsid w:val="00780FBD"/>
    <w:rsid w:val="00782B10"/>
    <w:rsid w:val="00792102"/>
    <w:rsid w:val="007939F2"/>
    <w:rsid w:val="007B435E"/>
    <w:rsid w:val="007C2C65"/>
    <w:rsid w:val="007C5F4E"/>
    <w:rsid w:val="007E6FB5"/>
    <w:rsid w:val="007F1E00"/>
    <w:rsid w:val="007F35F8"/>
    <w:rsid w:val="007F545B"/>
    <w:rsid w:val="00815063"/>
    <w:rsid w:val="00815D08"/>
    <w:rsid w:val="00846D7E"/>
    <w:rsid w:val="00852BAB"/>
    <w:rsid w:val="0086566D"/>
    <w:rsid w:val="008827AD"/>
    <w:rsid w:val="008A62FA"/>
    <w:rsid w:val="008B583F"/>
    <w:rsid w:val="008B6D0C"/>
    <w:rsid w:val="008C22B8"/>
    <w:rsid w:val="008C35BD"/>
    <w:rsid w:val="0090538C"/>
    <w:rsid w:val="0093163A"/>
    <w:rsid w:val="00944B16"/>
    <w:rsid w:val="00961E72"/>
    <w:rsid w:val="009643E9"/>
    <w:rsid w:val="00972E80"/>
    <w:rsid w:val="00993B5F"/>
    <w:rsid w:val="009965DD"/>
    <w:rsid w:val="00997218"/>
    <w:rsid w:val="009B4B5B"/>
    <w:rsid w:val="009C5469"/>
    <w:rsid w:val="009D053F"/>
    <w:rsid w:val="009E6484"/>
    <w:rsid w:val="009E6B1D"/>
    <w:rsid w:val="009F3233"/>
    <w:rsid w:val="009F6962"/>
    <w:rsid w:val="00A203B7"/>
    <w:rsid w:val="00A25643"/>
    <w:rsid w:val="00A3215E"/>
    <w:rsid w:val="00A336AA"/>
    <w:rsid w:val="00A44974"/>
    <w:rsid w:val="00A512B5"/>
    <w:rsid w:val="00A54228"/>
    <w:rsid w:val="00A63912"/>
    <w:rsid w:val="00A85C11"/>
    <w:rsid w:val="00AB2F2A"/>
    <w:rsid w:val="00AD11C4"/>
    <w:rsid w:val="00AF1644"/>
    <w:rsid w:val="00AF2D79"/>
    <w:rsid w:val="00AF6218"/>
    <w:rsid w:val="00B20861"/>
    <w:rsid w:val="00B40E63"/>
    <w:rsid w:val="00B50679"/>
    <w:rsid w:val="00B51E2B"/>
    <w:rsid w:val="00B61FB3"/>
    <w:rsid w:val="00B6741F"/>
    <w:rsid w:val="00B82913"/>
    <w:rsid w:val="00B835FD"/>
    <w:rsid w:val="00B84293"/>
    <w:rsid w:val="00BA6B10"/>
    <w:rsid w:val="00BB00F0"/>
    <w:rsid w:val="00C04A99"/>
    <w:rsid w:val="00C4359F"/>
    <w:rsid w:val="00C7537D"/>
    <w:rsid w:val="00C7623B"/>
    <w:rsid w:val="00C76722"/>
    <w:rsid w:val="00C876C4"/>
    <w:rsid w:val="00CA26A2"/>
    <w:rsid w:val="00CA7E8D"/>
    <w:rsid w:val="00CB1B84"/>
    <w:rsid w:val="00CB7FF3"/>
    <w:rsid w:val="00CD39F3"/>
    <w:rsid w:val="00CD6191"/>
    <w:rsid w:val="00CE165D"/>
    <w:rsid w:val="00D302C4"/>
    <w:rsid w:val="00D41D13"/>
    <w:rsid w:val="00D5415F"/>
    <w:rsid w:val="00D61F9C"/>
    <w:rsid w:val="00D65D02"/>
    <w:rsid w:val="00D9420E"/>
    <w:rsid w:val="00DC0A02"/>
    <w:rsid w:val="00DF40D8"/>
    <w:rsid w:val="00E0280F"/>
    <w:rsid w:val="00E044D7"/>
    <w:rsid w:val="00E15385"/>
    <w:rsid w:val="00E310DE"/>
    <w:rsid w:val="00E33C50"/>
    <w:rsid w:val="00E408DC"/>
    <w:rsid w:val="00E552C7"/>
    <w:rsid w:val="00E6314B"/>
    <w:rsid w:val="00E67318"/>
    <w:rsid w:val="00EA172F"/>
    <w:rsid w:val="00ED7375"/>
    <w:rsid w:val="00EE7B28"/>
    <w:rsid w:val="00EF5EC0"/>
    <w:rsid w:val="00F079B7"/>
    <w:rsid w:val="00F21DE7"/>
    <w:rsid w:val="00F263C8"/>
    <w:rsid w:val="00F30F01"/>
    <w:rsid w:val="00F77860"/>
    <w:rsid w:val="00F84286"/>
    <w:rsid w:val="00F91DE7"/>
    <w:rsid w:val="00F972B7"/>
    <w:rsid w:val="00FA0A23"/>
    <w:rsid w:val="00FD6C89"/>
    <w:rsid w:val="00FE444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A998E7"/>
  <w15:chartTrackingRefBased/>
  <w15:docId w15:val="{BC15E6F8-D1A2-418E-8AC4-342DB1C17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nhideWhenUsed/>
    <w:rsid w:val="009F6962"/>
    <w:pPr>
      <w:tabs>
        <w:tab w:val="center" w:pos="4536"/>
        <w:tab w:val="right" w:pos="9072"/>
      </w:tabs>
      <w:spacing w:after="0" w:line="240" w:lineRule="auto"/>
    </w:pPr>
  </w:style>
  <w:style w:type="character" w:customStyle="1" w:styleId="GlavaZnak">
    <w:name w:val="Glava Znak"/>
    <w:basedOn w:val="Privzetapisavaodstavka"/>
    <w:link w:val="Glava"/>
    <w:rsid w:val="009F6962"/>
  </w:style>
  <w:style w:type="paragraph" w:styleId="Noga">
    <w:name w:val="footer"/>
    <w:basedOn w:val="Navaden"/>
    <w:link w:val="NogaZnak"/>
    <w:uiPriority w:val="99"/>
    <w:unhideWhenUsed/>
    <w:rsid w:val="009F6962"/>
    <w:pPr>
      <w:tabs>
        <w:tab w:val="center" w:pos="4536"/>
        <w:tab w:val="right" w:pos="9072"/>
      </w:tabs>
      <w:spacing w:after="0" w:line="240" w:lineRule="auto"/>
    </w:pPr>
  </w:style>
  <w:style w:type="character" w:customStyle="1" w:styleId="NogaZnak">
    <w:name w:val="Noga Znak"/>
    <w:basedOn w:val="Privzetapisavaodstavka"/>
    <w:link w:val="Noga"/>
    <w:uiPriority w:val="99"/>
    <w:rsid w:val="009F6962"/>
  </w:style>
  <w:style w:type="table" w:styleId="Tabelamrea">
    <w:name w:val="Table Grid"/>
    <w:basedOn w:val="Navadnatabela"/>
    <w:rsid w:val="009F6962"/>
    <w:pPr>
      <w:spacing w:after="0" w:line="240" w:lineRule="auto"/>
    </w:pPr>
    <w:rPr>
      <w:rFonts w:ascii="Times New Roman" w:eastAsia="Times New Roman" w:hAnsi="Times New Roman" w:cs="Times New Roman"/>
      <w:kern w:val="0"/>
      <w:sz w:val="20"/>
      <w:szCs w:val="20"/>
      <w:lang w:eastAsia="sl-SI"/>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povezava">
    <w:name w:val="Hyperlink"/>
    <w:rsid w:val="009F6962"/>
    <w:rPr>
      <w:color w:val="0000FF"/>
      <w:u w:val="single"/>
    </w:rPr>
  </w:style>
  <w:style w:type="paragraph" w:styleId="Telobesedila">
    <w:name w:val="Body Text"/>
    <w:basedOn w:val="Navaden"/>
    <w:link w:val="TelobesedilaZnak"/>
    <w:rsid w:val="009F6962"/>
    <w:pPr>
      <w:spacing w:after="0" w:line="240" w:lineRule="auto"/>
    </w:pPr>
    <w:rPr>
      <w:rFonts w:ascii="Times New Roman" w:eastAsia="Times New Roman" w:hAnsi="Times New Roman" w:cs="Times New Roman"/>
      <w:kern w:val="0"/>
      <w:sz w:val="32"/>
      <w:szCs w:val="20"/>
      <w14:ligatures w14:val="none"/>
    </w:rPr>
  </w:style>
  <w:style w:type="character" w:customStyle="1" w:styleId="TelobesedilaZnak">
    <w:name w:val="Telo besedila Znak"/>
    <w:basedOn w:val="Privzetapisavaodstavka"/>
    <w:link w:val="Telobesedila"/>
    <w:rsid w:val="009F6962"/>
    <w:rPr>
      <w:rFonts w:ascii="Times New Roman" w:eastAsia="Times New Roman" w:hAnsi="Times New Roman" w:cs="Times New Roman"/>
      <w:kern w:val="0"/>
      <w:sz w:val="32"/>
      <w:szCs w:val="20"/>
      <w14:ligatures w14:val="none"/>
    </w:rPr>
  </w:style>
  <w:style w:type="paragraph" w:styleId="Napis">
    <w:name w:val="caption"/>
    <w:aliases w:val="Napis Znak,Napis Znak2 Znak,Napis Znak Znak2 Znak,Napis Znak Znak2 Znak Znak Znak,Napis Znak Znak Znak Znak Znak Znak Znak,Napis Znak Znak1 Znak Znak Znak Znak Znak Znak Znak,Napis Znak1 Znak Znak Znak Znak Znak Znak Znak Znak Znak,slika,slika1"/>
    <w:basedOn w:val="Navaden"/>
    <w:next w:val="Navaden"/>
    <w:qFormat/>
    <w:rsid w:val="009F6962"/>
    <w:pPr>
      <w:widowControl w:val="0"/>
      <w:spacing w:after="0" w:line="240" w:lineRule="auto"/>
      <w:jc w:val="both"/>
    </w:pPr>
    <w:rPr>
      <w:rFonts w:ascii="Times New Roman" w:eastAsia="Times New Roman" w:hAnsi="Times New Roman" w:cs="Times New Roman"/>
      <w:b/>
      <w:bCs/>
      <w:snapToGrid w:val="0"/>
      <w:kern w:val="0"/>
      <w:sz w:val="20"/>
      <w:szCs w:val="20"/>
      <w14:ligatures w14:val="none"/>
    </w:rPr>
  </w:style>
  <w:style w:type="paragraph" w:styleId="Sprotnaopomba-besedilo">
    <w:name w:val="footnote text"/>
    <w:basedOn w:val="Navaden"/>
    <w:link w:val="Sprotnaopomba-besediloZnak"/>
    <w:rsid w:val="009F6962"/>
    <w:pPr>
      <w:spacing w:after="0" w:line="240" w:lineRule="auto"/>
    </w:pPr>
    <w:rPr>
      <w:rFonts w:ascii="Times New Roman" w:eastAsia="Times New Roman" w:hAnsi="Times New Roman" w:cs="Times New Roman"/>
      <w:kern w:val="0"/>
      <w:sz w:val="20"/>
      <w:szCs w:val="20"/>
      <w:lang w:eastAsia="en-GB"/>
      <w14:ligatures w14:val="none"/>
    </w:rPr>
  </w:style>
  <w:style w:type="character" w:customStyle="1" w:styleId="Sprotnaopomba-besediloZnak">
    <w:name w:val="Sprotna opomba - besedilo Znak"/>
    <w:basedOn w:val="Privzetapisavaodstavka"/>
    <w:link w:val="Sprotnaopomba-besedilo"/>
    <w:rsid w:val="009F6962"/>
    <w:rPr>
      <w:rFonts w:ascii="Times New Roman" w:eastAsia="Times New Roman" w:hAnsi="Times New Roman" w:cs="Times New Roman"/>
      <w:kern w:val="0"/>
      <w:sz w:val="20"/>
      <w:szCs w:val="20"/>
      <w:lang w:eastAsia="en-GB"/>
      <w14:ligatures w14:val="none"/>
    </w:rPr>
  </w:style>
  <w:style w:type="paragraph" w:styleId="Odstavekseznama">
    <w:name w:val="List Paragraph"/>
    <w:basedOn w:val="Navaden"/>
    <w:uiPriority w:val="34"/>
    <w:qFormat/>
    <w:rsid w:val="009F6962"/>
    <w:pPr>
      <w:spacing w:after="200" w:line="276" w:lineRule="auto"/>
      <w:ind w:left="720"/>
      <w:contextualSpacing/>
    </w:pPr>
    <w:rPr>
      <w:rFonts w:ascii="Calibri" w:eastAsia="Times New Roman" w:hAnsi="Calibri" w:cs="Times New Roman"/>
      <w:kern w:val="0"/>
      <w:lang w:eastAsia="sl-SI"/>
      <w14:ligatures w14:val="none"/>
    </w:rPr>
  </w:style>
  <w:style w:type="paragraph" w:customStyle="1" w:styleId="Default">
    <w:name w:val="Default"/>
    <w:rsid w:val="000901FB"/>
    <w:pPr>
      <w:spacing w:after="0" w:line="240" w:lineRule="auto"/>
    </w:pPr>
    <w:rPr>
      <w:rFonts w:ascii="Arial" w:hAnsi="Arial" w:cs="Arial"/>
      <w:color w:val="000000"/>
      <w:kern w:val="0"/>
      <w:sz w:val="24"/>
      <w:szCs w:val="24"/>
      <w14:ligatures w14:val="none"/>
    </w:rPr>
  </w:style>
  <w:style w:type="character" w:customStyle="1" w:styleId="QuoteChar">
    <w:name w:val="Quote Char"/>
    <w:uiPriority w:val="29"/>
    <w:rsid w:val="00CA26A2"/>
    <w:rPr>
      <w:i/>
    </w:rPr>
  </w:style>
  <w:style w:type="character" w:customStyle="1" w:styleId="Heading9Char">
    <w:name w:val="Heading 9 Char"/>
    <w:basedOn w:val="Privzetapisavaodstavka"/>
    <w:uiPriority w:val="9"/>
    <w:rsid w:val="00DF40D8"/>
    <w:rPr>
      <w:rFonts w:ascii="Arial" w:eastAsia="Arial" w:hAnsi="Arial" w:cs="Arial"/>
      <w:i/>
      <w:iCs/>
      <w:sz w:val="21"/>
      <w:szCs w:val="21"/>
    </w:rPr>
  </w:style>
  <w:style w:type="character" w:styleId="Pripombasklic">
    <w:name w:val="annotation reference"/>
    <w:basedOn w:val="Privzetapisavaodstavka"/>
    <w:rsid w:val="00DF40D8"/>
    <w:rPr>
      <w:sz w:val="16"/>
      <w:szCs w:val="16"/>
    </w:rPr>
  </w:style>
  <w:style w:type="paragraph" w:styleId="Pripombabesedilo">
    <w:name w:val="annotation text"/>
    <w:basedOn w:val="Navaden"/>
    <w:link w:val="PripombabesediloZnak"/>
    <w:rsid w:val="00DF40D8"/>
    <w:pPr>
      <w:spacing w:after="0" w:line="240" w:lineRule="auto"/>
    </w:pPr>
    <w:rPr>
      <w:rFonts w:ascii="Arial" w:eastAsia="Times New Roman" w:hAnsi="Arial" w:cs="Times New Roman"/>
      <w:kern w:val="0"/>
      <w:sz w:val="20"/>
      <w:szCs w:val="20"/>
      <w:lang w:val="en-US"/>
      <w14:ligatures w14:val="none"/>
    </w:rPr>
  </w:style>
  <w:style w:type="character" w:customStyle="1" w:styleId="PripombabesediloZnak">
    <w:name w:val="Pripomba – besedilo Znak"/>
    <w:basedOn w:val="Privzetapisavaodstavka"/>
    <w:link w:val="Pripombabesedilo"/>
    <w:rsid w:val="00DF40D8"/>
    <w:rPr>
      <w:rFonts w:ascii="Arial" w:eastAsia="Times New Roman" w:hAnsi="Arial" w:cs="Times New Roman"/>
      <w:kern w:val="0"/>
      <w:sz w:val="20"/>
      <w:szCs w:val="20"/>
      <w:lang w:val="en-US"/>
      <w14:ligatures w14:val="none"/>
    </w:rPr>
  </w:style>
  <w:style w:type="paragraph" w:styleId="Zadevapripombe">
    <w:name w:val="annotation subject"/>
    <w:basedOn w:val="Pripombabesedilo"/>
    <w:next w:val="Pripombabesedilo"/>
    <w:link w:val="ZadevapripombeZnak"/>
    <w:uiPriority w:val="99"/>
    <w:semiHidden/>
    <w:unhideWhenUsed/>
    <w:rsid w:val="0090538C"/>
    <w:pPr>
      <w:spacing w:after="160"/>
    </w:pPr>
    <w:rPr>
      <w:rFonts w:asciiTheme="minorHAnsi" w:eastAsiaTheme="minorHAnsi" w:hAnsiTheme="minorHAnsi" w:cstheme="minorBidi"/>
      <w:b/>
      <w:bCs/>
      <w:kern w:val="2"/>
      <w:lang w:val="sl-SI"/>
      <w14:ligatures w14:val="standardContextual"/>
    </w:rPr>
  </w:style>
  <w:style w:type="character" w:customStyle="1" w:styleId="ZadevapripombeZnak">
    <w:name w:val="Zadeva pripombe Znak"/>
    <w:basedOn w:val="PripombabesediloZnak"/>
    <w:link w:val="Zadevapripombe"/>
    <w:uiPriority w:val="99"/>
    <w:semiHidden/>
    <w:rsid w:val="0090538C"/>
    <w:rPr>
      <w:rFonts w:ascii="Arial" w:eastAsia="Times New Roman" w:hAnsi="Arial" w:cs="Times New Roman"/>
      <w:b/>
      <w:bCs/>
      <w:kern w:val="0"/>
      <w:sz w:val="20"/>
      <w:szCs w:val="20"/>
      <w:lang w:val="en-US"/>
      <w14:ligatures w14:val="none"/>
    </w:rPr>
  </w:style>
  <w:style w:type="paragraph" w:styleId="Revizija">
    <w:name w:val="Revision"/>
    <w:hidden/>
    <w:uiPriority w:val="99"/>
    <w:semiHidden/>
    <w:rsid w:val="0059661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6-01-0970" TargetMode="External"/><Relationship Id="rId13" Type="http://schemas.openxmlformats.org/officeDocument/2006/relationships/hyperlink" Target="http://www.uradni-list.si/1/objava.jsp?sop=2013-01-3034"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radni-list.si/1/objava.jsp?sop=2010-01-0251"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08-01-2816" TargetMode="External"/><Relationship Id="rId5" Type="http://schemas.openxmlformats.org/officeDocument/2006/relationships/webSettings" Target="webSettings.xml"/><Relationship Id="rId15" Type="http://schemas.openxmlformats.org/officeDocument/2006/relationships/hyperlink" Target="http://www.uradni-list.si/1/objava.jsp?sop=2022-01-0014" TargetMode="External"/><Relationship Id="rId10" Type="http://schemas.openxmlformats.org/officeDocument/2006/relationships/hyperlink" Target="http://www.uradni-list.si/1/objava.jsp?sop=2007-01-6415"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uradni-list.si/1/objava.jsp?sop=2006-01-4487" TargetMode="External"/><Relationship Id="rId14" Type="http://schemas.openxmlformats.org/officeDocument/2006/relationships/hyperlink" Target="http://www.uradni-list.si/1/objava.jsp?sop=2020-01-3096"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hyperlink" Target="http://www.mnvp.gov.si" TargetMode="External"/><Relationship Id="rId2" Type="http://schemas.openxmlformats.org/officeDocument/2006/relationships/hyperlink" Target="mailto:gp.mnvp@gov.si" TargetMode="External"/><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DF8B87B1-E484-45CF-A019-C96B298B7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323</TotalTime>
  <Pages>15</Pages>
  <Words>6041</Words>
  <Characters>34438</Characters>
  <Application>Microsoft Office Word</Application>
  <DocSecurity>0</DocSecurity>
  <Lines>286</Lines>
  <Paragraphs>80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40399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Urška Piškur</dc:creator>
  <cp:keywords/>
  <dc:description/>
  <cp:lastModifiedBy>Damjan Doler</cp:lastModifiedBy>
  <cp:revision>38</cp:revision>
  <dcterms:created xsi:type="dcterms:W3CDTF">2023-12-06T12:29:00Z</dcterms:created>
  <dcterms:modified xsi:type="dcterms:W3CDTF">2025-05-16T06:28:00Z</dcterms:modified>
</cp:coreProperties>
</file>