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DE0A9" w14:textId="77777777" w:rsidR="00E02754" w:rsidRPr="008B5AB3" w:rsidRDefault="008B5AB3" w:rsidP="008B5AB3">
      <w:pPr>
        <w:autoSpaceDE w:val="0"/>
        <w:autoSpaceDN w:val="0"/>
        <w:adjustRightInd w:val="0"/>
        <w:spacing w:before="120" w:after="120"/>
        <w:jc w:val="center"/>
        <w:rPr>
          <w:rFonts w:ascii="Arial" w:hAnsi="Arial" w:cs="Arial"/>
          <w:b/>
          <w:color w:val="000000"/>
          <w:lang w:eastAsia="sl-SI"/>
        </w:rPr>
      </w:pPr>
      <w:r w:rsidRPr="008B5AB3">
        <w:rPr>
          <w:rFonts w:ascii="Arial" w:hAnsi="Arial" w:cs="Arial"/>
          <w:b/>
          <w:bCs w:val="0"/>
          <w:caps/>
          <w:noProof/>
          <w:sz w:val="32"/>
          <w:szCs w:val="32"/>
        </w:rPr>
        <w:t>PONUDBENA DOKUMENTACIJA, MERILA IN POGOJI ZA UGOTAVLJANJE SPOSOBNOSTI</w:t>
      </w:r>
    </w:p>
    <w:p w14:paraId="173072DD" w14:textId="77777777" w:rsidR="00CE2A58" w:rsidRPr="008B5AB3" w:rsidRDefault="00CE2A58" w:rsidP="008B5AB3">
      <w:pPr>
        <w:pStyle w:val="Naslov"/>
        <w:widowControl/>
        <w:numPr>
          <w:ilvl w:val="0"/>
          <w:numId w:val="3"/>
        </w:numPr>
        <w:tabs>
          <w:tab w:val="clear" w:pos="-720"/>
          <w:tab w:val="left" w:pos="480"/>
          <w:tab w:val="num" w:pos="720"/>
        </w:tabs>
        <w:suppressAutoHyphens w:val="0"/>
        <w:overflowPunct w:val="0"/>
        <w:autoSpaceDE w:val="0"/>
        <w:autoSpaceDN w:val="0"/>
        <w:adjustRightInd w:val="0"/>
        <w:spacing w:before="360" w:after="360" w:line="260" w:lineRule="exact"/>
        <w:ind w:left="538" w:hanging="181"/>
        <w:textAlignment w:val="baseline"/>
        <w:rPr>
          <w:rFonts w:ascii="Arial" w:hAnsi="Arial" w:cs="Arial"/>
          <w:i/>
          <w:sz w:val="24"/>
          <w:szCs w:val="24"/>
        </w:rPr>
      </w:pPr>
      <w:r w:rsidRPr="008B5AB3">
        <w:rPr>
          <w:rFonts w:ascii="Arial" w:hAnsi="Arial" w:cs="Arial"/>
          <w:i/>
          <w:sz w:val="24"/>
          <w:szCs w:val="24"/>
        </w:rPr>
        <w:t>VSEBINA PONUDBENE DOKUMENTACIJE</w:t>
      </w:r>
    </w:p>
    <w:p w14:paraId="38B335FE" w14:textId="77777777" w:rsidR="00BB5243" w:rsidRDefault="00BB5243" w:rsidP="004C3A67">
      <w:pPr>
        <w:numPr>
          <w:ilvl w:val="0"/>
          <w:numId w:val="8"/>
        </w:numPr>
        <w:tabs>
          <w:tab w:val="clear" w:pos="720"/>
        </w:tabs>
        <w:spacing w:before="120" w:after="120" w:line="260" w:lineRule="exact"/>
        <w:ind w:left="357" w:hanging="357"/>
        <w:jc w:val="both"/>
        <w:rPr>
          <w:rFonts w:ascii="Arial" w:hAnsi="Arial" w:cs="Arial"/>
        </w:rPr>
      </w:pPr>
      <w:r>
        <w:rPr>
          <w:rFonts w:ascii="Arial" w:hAnsi="Arial" w:cs="Arial"/>
        </w:rPr>
        <w:t xml:space="preserve">Izpolnjen </w:t>
      </w:r>
      <w:r>
        <w:rPr>
          <w:rFonts w:ascii="Arial" w:hAnsi="Arial" w:cs="Arial"/>
          <w:b/>
        </w:rPr>
        <w:t xml:space="preserve">obrazec </w:t>
      </w:r>
      <w:r w:rsidR="003331C4">
        <w:rPr>
          <w:rFonts w:ascii="Arial" w:hAnsi="Arial" w:cs="Arial"/>
          <w:b/>
        </w:rPr>
        <w:t>ESPD</w:t>
      </w:r>
      <w:r>
        <w:rPr>
          <w:rFonts w:ascii="Arial" w:hAnsi="Arial" w:cs="Arial"/>
        </w:rPr>
        <w:t xml:space="preserve"> (</w:t>
      </w:r>
      <w:r w:rsidR="003331C4" w:rsidRPr="00B36B8A">
        <w:rPr>
          <w:rFonts w:ascii="Arial" w:hAnsi="Arial" w:cs="Arial"/>
        </w:rPr>
        <w:t>v primeru, da gre za partnersko ponudbo</w:t>
      </w:r>
      <w:r w:rsidR="003331C4">
        <w:rPr>
          <w:rFonts w:ascii="Arial" w:hAnsi="Arial" w:cs="Arial"/>
        </w:rPr>
        <w:t xml:space="preserve"> ali nastopanje s podizvajalci</w:t>
      </w:r>
      <w:r w:rsidR="003331C4" w:rsidRPr="00B36B8A">
        <w:rPr>
          <w:rFonts w:ascii="Arial" w:hAnsi="Arial" w:cs="Arial"/>
        </w:rPr>
        <w:t>, mora biti izpolnjen obrazec priložen za vsakega izmed partnerjev</w:t>
      </w:r>
      <w:r w:rsidR="003331C4">
        <w:rPr>
          <w:rFonts w:ascii="Arial" w:hAnsi="Arial" w:cs="Arial"/>
        </w:rPr>
        <w:t xml:space="preserve"> in podizvajalcev</w:t>
      </w:r>
      <w:r>
        <w:rPr>
          <w:rFonts w:ascii="Arial" w:hAnsi="Arial" w:cs="Arial"/>
        </w:rPr>
        <w:t>);</w:t>
      </w:r>
    </w:p>
    <w:p w14:paraId="4E2B2378" w14:textId="77777777" w:rsidR="00BB5243" w:rsidRPr="00FF7037" w:rsidRDefault="00BB5243" w:rsidP="004C3A67">
      <w:pPr>
        <w:numPr>
          <w:ilvl w:val="0"/>
          <w:numId w:val="8"/>
        </w:numPr>
        <w:tabs>
          <w:tab w:val="clear" w:pos="720"/>
        </w:tabs>
        <w:spacing w:before="120" w:after="120" w:line="260" w:lineRule="exact"/>
        <w:ind w:left="357" w:hanging="357"/>
        <w:jc w:val="both"/>
        <w:rPr>
          <w:rFonts w:ascii="Arial" w:hAnsi="Arial" w:cs="Arial"/>
        </w:rPr>
      </w:pPr>
      <w:r w:rsidRPr="00FF7037">
        <w:rPr>
          <w:rFonts w:ascii="Arial" w:hAnsi="Arial" w:cs="Arial"/>
        </w:rPr>
        <w:t xml:space="preserve">Skeniran, parafiran (vsaka stran posebej) </w:t>
      </w:r>
      <w:r w:rsidRPr="00FF7037">
        <w:rPr>
          <w:rFonts w:ascii="Arial" w:hAnsi="Arial" w:cs="Arial"/>
          <w:b/>
        </w:rPr>
        <w:t xml:space="preserve">obrazec </w:t>
      </w:r>
      <w:r w:rsidR="0030160E" w:rsidRPr="00FF7037">
        <w:rPr>
          <w:rFonts w:ascii="Arial" w:hAnsi="Arial" w:cs="Arial"/>
          <w:b/>
        </w:rPr>
        <w:t>1</w:t>
      </w:r>
      <w:r w:rsidRPr="00FF7037">
        <w:rPr>
          <w:rFonts w:ascii="Arial" w:hAnsi="Arial" w:cs="Arial"/>
        </w:rPr>
        <w:t xml:space="preserve">: </w:t>
      </w:r>
      <w:r w:rsidR="0030160E" w:rsidRPr="00FF7037">
        <w:rPr>
          <w:rFonts w:ascii="Arial" w:hAnsi="Arial" w:cs="Arial"/>
          <w:b/>
        </w:rPr>
        <w:t>Projektna naloga</w:t>
      </w:r>
      <w:r w:rsidRPr="00FF7037">
        <w:rPr>
          <w:rFonts w:ascii="Arial" w:hAnsi="Arial" w:cs="Arial"/>
        </w:rPr>
        <w:t>;</w:t>
      </w:r>
    </w:p>
    <w:p w14:paraId="67FC9665" w14:textId="77777777" w:rsidR="009C741C" w:rsidRPr="00401126" w:rsidRDefault="00BB5243" w:rsidP="004C3A67">
      <w:pPr>
        <w:numPr>
          <w:ilvl w:val="0"/>
          <w:numId w:val="8"/>
        </w:numPr>
        <w:tabs>
          <w:tab w:val="clear" w:pos="720"/>
        </w:tabs>
        <w:spacing w:before="120" w:after="60" w:line="260" w:lineRule="exact"/>
        <w:ind w:left="357" w:hanging="357"/>
        <w:jc w:val="both"/>
        <w:rPr>
          <w:rFonts w:ascii="Arial" w:hAnsi="Arial" w:cs="Arial"/>
        </w:rPr>
      </w:pPr>
      <w:r w:rsidRPr="00401126">
        <w:rPr>
          <w:rFonts w:ascii="Arial" w:hAnsi="Arial" w:cs="Arial"/>
        </w:rPr>
        <w:t xml:space="preserve">Izpolnjen </w:t>
      </w:r>
      <w:r w:rsidRPr="00401126">
        <w:rPr>
          <w:rFonts w:ascii="Arial" w:hAnsi="Arial" w:cs="Arial"/>
          <w:b/>
        </w:rPr>
        <w:t xml:space="preserve">obrazec </w:t>
      </w:r>
      <w:r w:rsidR="0030160E" w:rsidRPr="00401126">
        <w:rPr>
          <w:rFonts w:ascii="Arial" w:hAnsi="Arial" w:cs="Arial"/>
          <w:b/>
        </w:rPr>
        <w:t>2</w:t>
      </w:r>
      <w:r w:rsidRPr="00401126">
        <w:rPr>
          <w:rFonts w:ascii="Arial" w:hAnsi="Arial" w:cs="Arial"/>
        </w:rPr>
        <w:t xml:space="preserve">: </w:t>
      </w:r>
      <w:r w:rsidRPr="00401126">
        <w:rPr>
          <w:rFonts w:ascii="Arial" w:hAnsi="Arial" w:cs="Arial"/>
          <w:b/>
        </w:rPr>
        <w:t>Ponudbeni predračun</w:t>
      </w:r>
      <w:r w:rsidR="009C741C" w:rsidRPr="00401126">
        <w:rPr>
          <w:rFonts w:ascii="Arial" w:hAnsi="Arial" w:cs="Arial"/>
        </w:rPr>
        <w:t>:</w:t>
      </w:r>
    </w:p>
    <w:p w14:paraId="60229ECB" w14:textId="77777777" w:rsidR="00257F0D" w:rsidRPr="00AA0402" w:rsidRDefault="00AA0402" w:rsidP="004C3A67">
      <w:pPr>
        <w:numPr>
          <w:ilvl w:val="0"/>
          <w:numId w:val="8"/>
        </w:numPr>
        <w:tabs>
          <w:tab w:val="clear" w:pos="720"/>
        </w:tabs>
        <w:spacing w:before="120" w:after="120" w:line="260" w:lineRule="exact"/>
        <w:ind w:left="357" w:hanging="357"/>
        <w:jc w:val="both"/>
        <w:rPr>
          <w:rFonts w:ascii="Arial" w:hAnsi="Arial" w:cs="Arial"/>
        </w:rPr>
      </w:pPr>
      <w:r>
        <w:rPr>
          <w:rFonts w:ascii="Arial" w:hAnsi="Arial" w:cs="Arial"/>
        </w:rPr>
        <w:t xml:space="preserve">Izpolnjen </w:t>
      </w:r>
      <w:r w:rsidR="0030160E">
        <w:rPr>
          <w:rFonts w:ascii="Arial" w:hAnsi="Arial" w:cs="Arial"/>
          <w:b/>
        </w:rPr>
        <w:t>obrazec 3</w:t>
      </w:r>
      <w:r w:rsidR="00257F0D" w:rsidRPr="00AA0402">
        <w:rPr>
          <w:rFonts w:ascii="Arial" w:hAnsi="Arial" w:cs="Arial"/>
          <w:b/>
        </w:rPr>
        <w:t>: Vzorec pogodbe</w:t>
      </w:r>
      <w:r w:rsidR="00257F0D" w:rsidRPr="00AA0402">
        <w:rPr>
          <w:rFonts w:ascii="Arial" w:hAnsi="Arial" w:cs="Arial"/>
        </w:rPr>
        <w:t xml:space="preserve">; </w:t>
      </w:r>
    </w:p>
    <w:p w14:paraId="2B32C67C" w14:textId="77777777" w:rsidR="0030160E" w:rsidRPr="00FF7037" w:rsidRDefault="0030160E" w:rsidP="004C3A67">
      <w:pPr>
        <w:numPr>
          <w:ilvl w:val="0"/>
          <w:numId w:val="8"/>
        </w:numPr>
        <w:tabs>
          <w:tab w:val="clear" w:pos="720"/>
        </w:tabs>
        <w:spacing w:before="120" w:after="120" w:line="260" w:lineRule="exact"/>
        <w:ind w:left="357" w:hanging="357"/>
        <w:jc w:val="both"/>
        <w:rPr>
          <w:rFonts w:ascii="Arial" w:hAnsi="Arial" w:cs="Arial"/>
        </w:rPr>
      </w:pPr>
      <w:r w:rsidRPr="00FF7037">
        <w:rPr>
          <w:rFonts w:ascii="Arial" w:hAnsi="Arial" w:cs="Arial"/>
        </w:rPr>
        <w:t xml:space="preserve">Izpolnjen </w:t>
      </w:r>
      <w:r w:rsidRPr="00FF7037">
        <w:rPr>
          <w:rFonts w:ascii="Arial" w:hAnsi="Arial" w:cs="Arial"/>
          <w:b/>
        </w:rPr>
        <w:t>obrazec 4</w:t>
      </w:r>
      <w:r w:rsidRPr="00FF7037">
        <w:rPr>
          <w:rFonts w:ascii="Arial" w:hAnsi="Arial" w:cs="Arial"/>
        </w:rPr>
        <w:t xml:space="preserve">: </w:t>
      </w:r>
      <w:r w:rsidRPr="00FF7037">
        <w:rPr>
          <w:rFonts w:ascii="Arial" w:hAnsi="Arial" w:cs="Arial"/>
          <w:b/>
        </w:rPr>
        <w:t>Seznam kadra;</w:t>
      </w:r>
    </w:p>
    <w:p w14:paraId="55F55CBC" w14:textId="77777777" w:rsidR="0030160E" w:rsidRPr="00FF7037" w:rsidRDefault="0030160E" w:rsidP="004C3A67">
      <w:pPr>
        <w:numPr>
          <w:ilvl w:val="0"/>
          <w:numId w:val="8"/>
        </w:numPr>
        <w:tabs>
          <w:tab w:val="clear" w:pos="720"/>
        </w:tabs>
        <w:spacing w:before="120" w:after="120" w:line="260" w:lineRule="exact"/>
        <w:ind w:left="357" w:hanging="357"/>
        <w:jc w:val="both"/>
        <w:rPr>
          <w:rFonts w:ascii="Arial" w:hAnsi="Arial" w:cs="Arial"/>
        </w:rPr>
      </w:pPr>
      <w:r w:rsidRPr="00FF7037">
        <w:rPr>
          <w:rFonts w:ascii="Arial" w:hAnsi="Arial" w:cs="Arial"/>
        </w:rPr>
        <w:t xml:space="preserve">Izpolnjen </w:t>
      </w:r>
      <w:r w:rsidRPr="00FF7037">
        <w:rPr>
          <w:rFonts w:ascii="Arial" w:hAnsi="Arial" w:cs="Arial"/>
          <w:b/>
        </w:rPr>
        <w:t>obrazec 5</w:t>
      </w:r>
      <w:r w:rsidRPr="00FF7037">
        <w:rPr>
          <w:rFonts w:ascii="Arial" w:hAnsi="Arial" w:cs="Arial"/>
        </w:rPr>
        <w:t xml:space="preserve">: </w:t>
      </w:r>
      <w:r w:rsidRPr="00FF7037">
        <w:rPr>
          <w:rFonts w:ascii="Arial" w:hAnsi="Arial" w:cs="Arial"/>
          <w:b/>
        </w:rPr>
        <w:t>Razpolaganje z opremo;</w:t>
      </w:r>
    </w:p>
    <w:p w14:paraId="40F38265" w14:textId="77777777" w:rsidR="00257F0D" w:rsidRPr="00AA0402" w:rsidRDefault="00AA0402" w:rsidP="004C3A67">
      <w:pPr>
        <w:numPr>
          <w:ilvl w:val="0"/>
          <w:numId w:val="8"/>
        </w:numPr>
        <w:tabs>
          <w:tab w:val="clear" w:pos="720"/>
        </w:tabs>
        <w:spacing w:before="120" w:after="120" w:line="260" w:lineRule="exact"/>
        <w:ind w:left="357" w:hanging="357"/>
        <w:jc w:val="both"/>
        <w:rPr>
          <w:rFonts w:ascii="Arial" w:hAnsi="Arial" w:cs="Arial"/>
        </w:rPr>
      </w:pPr>
      <w:r>
        <w:rPr>
          <w:rFonts w:ascii="Arial" w:hAnsi="Arial" w:cs="Arial"/>
        </w:rPr>
        <w:t xml:space="preserve">Izpolnjen </w:t>
      </w:r>
      <w:r w:rsidR="00257F0D" w:rsidRPr="00AA0402">
        <w:rPr>
          <w:rFonts w:ascii="Arial" w:hAnsi="Arial" w:cs="Arial"/>
          <w:b/>
        </w:rPr>
        <w:t xml:space="preserve">obrazec </w:t>
      </w:r>
      <w:r w:rsidR="0030160E">
        <w:rPr>
          <w:rFonts w:ascii="Arial" w:hAnsi="Arial" w:cs="Arial"/>
          <w:b/>
        </w:rPr>
        <w:t>6</w:t>
      </w:r>
      <w:r w:rsidR="00257F0D" w:rsidRPr="00AA0402">
        <w:rPr>
          <w:rFonts w:ascii="Arial" w:hAnsi="Arial" w:cs="Arial"/>
          <w:b/>
        </w:rPr>
        <w:t>: Pooblastilo za pridobitev podatkov iz uradnih evidenc</w:t>
      </w:r>
      <w:r w:rsidR="00257F0D" w:rsidRPr="00AA0402">
        <w:rPr>
          <w:rFonts w:ascii="Arial" w:hAnsi="Arial" w:cs="Arial"/>
        </w:rPr>
        <w:t>;</w:t>
      </w:r>
    </w:p>
    <w:p w14:paraId="58DE3E52" w14:textId="77777777" w:rsidR="00257F0D" w:rsidRPr="00AA0402" w:rsidRDefault="00AA0402" w:rsidP="004C3A67">
      <w:pPr>
        <w:numPr>
          <w:ilvl w:val="0"/>
          <w:numId w:val="8"/>
        </w:numPr>
        <w:tabs>
          <w:tab w:val="clear" w:pos="720"/>
        </w:tabs>
        <w:spacing w:before="120" w:after="120" w:line="260" w:lineRule="exact"/>
        <w:ind w:left="357" w:hanging="357"/>
        <w:jc w:val="both"/>
        <w:rPr>
          <w:rFonts w:ascii="Arial" w:hAnsi="Arial" w:cs="Arial"/>
        </w:rPr>
      </w:pPr>
      <w:r>
        <w:rPr>
          <w:rFonts w:ascii="Arial" w:hAnsi="Arial" w:cs="Arial"/>
        </w:rPr>
        <w:t xml:space="preserve">Izpolnjen </w:t>
      </w:r>
      <w:r w:rsidR="00257F0D" w:rsidRPr="00AA0402">
        <w:rPr>
          <w:rFonts w:ascii="Arial" w:hAnsi="Arial" w:cs="Arial"/>
          <w:b/>
        </w:rPr>
        <w:t xml:space="preserve">obrazec </w:t>
      </w:r>
      <w:r w:rsidR="0030160E">
        <w:rPr>
          <w:rFonts w:ascii="Arial" w:hAnsi="Arial" w:cs="Arial"/>
          <w:b/>
        </w:rPr>
        <w:t>7</w:t>
      </w:r>
      <w:r w:rsidR="00257F0D" w:rsidRPr="00AA0402">
        <w:rPr>
          <w:rFonts w:ascii="Arial" w:hAnsi="Arial" w:cs="Arial"/>
          <w:b/>
        </w:rPr>
        <w:t>: Izjava in pooblastilo</w:t>
      </w:r>
      <w:r w:rsidR="00257F0D" w:rsidRPr="00AA0402">
        <w:rPr>
          <w:rFonts w:ascii="Arial" w:hAnsi="Arial" w:cs="Arial"/>
        </w:rPr>
        <w:t>;</w:t>
      </w:r>
    </w:p>
    <w:p w14:paraId="6109C3A0" w14:textId="77777777" w:rsidR="00257F0D" w:rsidRDefault="00AA0402" w:rsidP="004C3A67">
      <w:pPr>
        <w:numPr>
          <w:ilvl w:val="0"/>
          <w:numId w:val="8"/>
        </w:numPr>
        <w:tabs>
          <w:tab w:val="clear" w:pos="720"/>
        </w:tabs>
        <w:spacing w:before="120" w:after="120" w:line="260" w:lineRule="exact"/>
        <w:ind w:left="357" w:hanging="357"/>
        <w:jc w:val="both"/>
        <w:rPr>
          <w:rFonts w:ascii="Arial" w:hAnsi="Arial" w:cs="Arial"/>
        </w:rPr>
      </w:pPr>
      <w:r>
        <w:rPr>
          <w:rFonts w:ascii="Arial" w:hAnsi="Arial" w:cs="Arial"/>
        </w:rPr>
        <w:t xml:space="preserve">Izpolnjen </w:t>
      </w:r>
      <w:r w:rsidR="00257F0D" w:rsidRPr="00AA0402">
        <w:rPr>
          <w:rFonts w:ascii="Arial" w:hAnsi="Arial" w:cs="Arial"/>
          <w:b/>
        </w:rPr>
        <w:t xml:space="preserve">obrazec </w:t>
      </w:r>
      <w:r w:rsidR="0030160E">
        <w:rPr>
          <w:rFonts w:ascii="Arial" w:hAnsi="Arial" w:cs="Arial"/>
          <w:b/>
        </w:rPr>
        <w:t>8</w:t>
      </w:r>
      <w:r w:rsidR="00257F0D" w:rsidRPr="00AA0402">
        <w:rPr>
          <w:rFonts w:ascii="Arial" w:hAnsi="Arial" w:cs="Arial"/>
          <w:b/>
        </w:rPr>
        <w:t>: Izjava o nepovezanosti s funkcionarjem</w:t>
      </w:r>
      <w:r w:rsidR="00257F0D" w:rsidRPr="00AA0402">
        <w:rPr>
          <w:rFonts w:ascii="Arial" w:hAnsi="Arial" w:cs="Arial"/>
        </w:rPr>
        <w:t>;</w:t>
      </w:r>
    </w:p>
    <w:p w14:paraId="36B981E8" w14:textId="77777777" w:rsidR="003F580B" w:rsidRPr="003F580B" w:rsidRDefault="00CF30E8" w:rsidP="004C3A67">
      <w:pPr>
        <w:numPr>
          <w:ilvl w:val="0"/>
          <w:numId w:val="8"/>
        </w:numPr>
        <w:tabs>
          <w:tab w:val="clear" w:pos="720"/>
        </w:tabs>
        <w:spacing w:before="120" w:after="120" w:line="260" w:lineRule="exact"/>
        <w:ind w:left="357" w:hanging="357"/>
        <w:jc w:val="both"/>
        <w:rPr>
          <w:rFonts w:ascii="Arial" w:hAnsi="Arial" w:cs="Arial"/>
        </w:rPr>
      </w:pPr>
      <w:r>
        <w:rPr>
          <w:rFonts w:ascii="Arial" w:hAnsi="Arial" w:cs="Arial"/>
        </w:rPr>
        <w:t xml:space="preserve">Izpolnjen </w:t>
      </w:r>
      <w:r w:rsidR="0030160E">
        <w:rPr>
          <w:rFonts w:ascii="Arial" w:hAnsi="Arial" w:cs="Arial"/>
          <w:b/>
        </w:rPr>
        <w:t>obrazec 9</w:t>
      </w:r>
      <w:r w:rsidRPr="00CF30E8">
        <w:rPr>
          <w:rFonts w:ascii="Arial" w:hAnsi="Arial" w:cs="Arial"/>
          <w:b/>
        </w:rPr>
        <w:t>: Finančno zavarovanje za resnost ponudbe</w:t>
      </w:r>
      <w:r w:rsidR="003F580B">
        <w:rPr>
          <w:rFonts w:ascii="Arial" w:hAnsi="Arial" w:cs="Arial"/>
          <w:b/>
        </w:rPr>
        <w:t>;</w:t>
      </w:r>
    </w:p>
    <w:p w14:paraId="4EA2CA49" w14:textId="40371B29" w:rsidR="00CF30E8" w:rsidRPr="003F580B" w:rsidRDefault="003F580B" w:rsidP="004C3A67">
      <w:pPr>
        <w:numPr>
          <w:ilvl w:val="0"/>
          <w:numId w:val="8"/>
        </w:numPr>
        <w:tabs>
          <w:tab w:val="clear" w:pos="720"/>
        </w:tabs>
        <w:spacing w:before="120" w:after="120" w:line="260" w:lineRule="exact"/>
        <w:ind w:left="357" w:hanging="357"/>
        <w:jc w:val="both"/>
        <w:rPr>
          <w:rFonts w:ascii="Arial" w:hAnsi="Arial" w:cs="Arial"/>
        </w:rPr>
      </w:pPr>
      <w:r w:rsidRPr="001B458F">
        <w:rPr>
          <w:rFonts w:ascii="Arial" w:hAnsi="Arial" w:cs="Arial"/>
          <w:b/>
        </w:rPr>
        <w:t>kopijo zavarovalne police zavarovanja civilne odgovornosti</w:t>
      </w:r>
      <w:r>
        <w:rPr>
          <w:rFonts w:ascii="Arial" w:hAnsi="Arial" w:cs="Arial"/>
          <w:noProof/>
        </w:rPr>
        <w:t>.</w:t>
      </w:r>
    </w:p>
    <w:p w14:paraId="56372158" w14:textId="77777777" w:rsidR="00BB5243" w:rsidRDefault="00BB5243" w:rsidP="00AA0402">
      <w:pPr>
        <w:spacing w:before="240" w:after="60" w:line="260" w:lineRule="exact"/>
        <w:jc w:val="both"/>
        <w:rPr>
          <w:rFonts w:ascii="Arial" w:hAnsi="Arial" w:cs="Arial"/>
        </w:rPr>
      </w:pPr>
      <w:r>
        <w:rPr>
          <w:rFonts w:ascii="Arial" w:hAnsi="Arial" w:cs="Arial"/>
        </w:rPr>
        <w:t>Ponudba se šteje za pravočasno oddano, če jo naročnik prejme preko sistema e-JN in naložena v .</w:t>
      </w:r>
      <w:proofErr w:type="spellStart"/>
      <w:r>
        <w:rPr>
          <w:rFonts w:ascii="Arial" w:hAnsi="Arial" w:cs="Arial"/>
        </w:rPr>
        <w:t>pdf</w:t>
      </w:r>
      <w:proofErr w:type="spellEnd"/>
      <w:r>
        <w:rPr>
          <w:rFonts w:ascii="Arial" w:hAnsi="Arial" w:cs="Arial"/>
        </w:rPr>
        <w:t xml:space="preserve"> obliki.</w:t>
      </w:r>
    </w:p>
    <w:p w14:paraId="1C070A1B" w14:textId="77777777" w:rsidR="00BB5243" w:rsidRDefault="00BB5243" w:rsidP="00BB5243">
      <w:pPr>
        <w:spacing w:before="120" w:after="60" w:line="260" w:lineRule="exact"/>
        <w:jc w:val="both"/>
        <w:rPr>
          <w:rFonts w:ascii="Arial" w:hAnsi="Arial" w:cs="Arial"/>
        </w:rPr>
      </w:pPr>
      <w:r>
        <w:rPr>
          <w:rFonts w:ascii="Arial" w:hAnsi="Arial" w:cs="Arial"/>
        </w:rPr>
        <w:t>Ponudnik izpolnjen:</w:t>
      </w:r>
    </w:p>
    <w:p w14:paraId="551B7F2E" w14:textId="77777777" w:rsidR="00BB5243" w:rsidRPr="00F126D5" w:rsidRDefault="00BB5243" w:rsidP="004C3A67">
      <w:pPr>
        <w:pStyle w:val="Telobesedila-zamik3"/>
        <w:numPr>
          <w:ilvl w:val="0"/>
          <w:numId w:val="7"/>
        </w:numPr>
        <w:tabs>
          <w:tab w:val="clear" w:pos="1080"/>
        </w:tabs>
        <w:spacing w:after="60" w:line="260" w:lineRule="exact"/>
        <w:ind w:left="357" w:hanging="357"/>
        <w:jc w:val="both"/>
        <w:rPr>
          <w:rFonts w:ascii="Arial" w:hAnsi="Arial" w:cs="Arial"/>
          <w:sz w:val="20"/>
          <w:szCs w:val="20"/>
        </w:rPr>
      </w:pPr>
      <w:r w:rsidRPr="00F126D5">
        <w:rPr>
          <w:rFonts w:ascii="Arial" w:hAnsi="Arial" w:cs="Arial"/>
          <w:sz w:val="20"/>
          <w:szCs w:val="20"/>
        </w:rPr>
        <w:t xml:space="preserve">obrazec </w:t>
      </w:r>
      <w:r w:rsidR="003331C4" w:rsidRPr="00F126D5">
        <w:rPr>
          <w:rFonts w:ascii="Arial" w:hAnsi="Arial" w:cs="Arial"/>
          <w:sz w:val="20"/>
          <w:szCs w:val="20"/>
        </w:rPr>
        <w:t>ESPD</w:t>
      </w:r>
      <w:r w:rsidRPr="00F126D5">
        <w:rPr>
          <w:rFonts w:ascii="Arial" w:hAnsi="Arial" w:cs="Arial"/>
          <w:sz w:val="20"/>
          <w:szCs w:val="20"/>
        </w:rPr>
        <w:t xml:space="preserve"> naloži v razdelek »Izjava – ponudnik«;</w:t>
      </w:r>
    </w:p>
    <w:p w14:paraId="1AEAEB98" w14:textId="77777777" w:rsidR="00F126D5" w:rsidRDefault="00BB5243" w:rsidP="004C3A67">
      <w:pPr>
        <w:pStyle w:val="Telobesedila-zamik3"/>
        <w:numPr>
          <w:ilvl w:val="0"/>
          <w:numId w:val="7"/>
        </w:numPr>
        <w:tabs>
          <w:tab w:val="clear" w:pos="1080"/>
        </w:tabs>
        <w:spacing w:after="60" w:line="260" w:lineRule="exact"/>
        <w:ind w:left="357" w:hanging="357"/>
        <w:jc w:val="both"/>
        <w:rPr>
          <w:rFonts w:ascii="Arial" w:hAnsi="Arial" w:cs="Arial"/>
          <w:sz w:val="20"/>
          <w:szCs w:val="20"/>
        </w:rPr>
      </w:pPr>
      <w:r w:rsidRPr="00F126D5">
        <w:rPr>
          <w:rFonts w:ascii="Arial" w:hAnsi="Arial" w:cs="Arial"/>
          <w:sz w:val="20"/>
          <w:szCs w:val="20"/>
        </w:rPr>
        <w:t xml:space="preserve">obrazec </w:t>
      </w:r>
      <w:r w:rsidR="006A003D">
        <w:rPr>
          <w:rFonts w:ascii="Arial" w:hAnsi="Arial" w:cs="Arial"/>
          <w:sz w:val="20"/>
          <w:szCs w:val="20"/>
        </w:rPr>
        <w:t>2</w:t>
      </w:r>
      <w:r w:rsidRPr="00F126D5">
        <w:rPr>
          <w:rFonts w:ascii="Arial" w:hAnsi="Arial" w:cs="Arial"/>
          <w:sz w:val="20"/>
          <w:szCs w:val="20"/>
        </w:rPr>
        <w:t>: Ponudbeni predračun naloži v razdelek »Predračun«</w:t>
      </w:r>
      <w:r w:rsidR="00F126D5" w:rsidRPr="00F126D5">
        <w:rPr>
          <w:rFonts w:ascii="Arial" w:hAnsi="Arial" w:cs="Arial"/>
          <w:sz w:val="20"/>
          <w:szCs w:val="20"/>
        </w:rPr>
        <w:t>:</w:t>
      </w:r>
    </w:p>
    <w:p w14:paraId="415CDE91" w14:textId="77777777" w:rsidR="00CF30E8" w:rsidRPr="00F126D5" w:rsidRDefault="00CF30E8" w:rsidP="00CF30E8">
      <w:pPr>
        <w:spacing w:after="60" w:line="260" w:lineRule="exact"/>
        <w:ind w:firstLine="357"/>
        <w:jc w:val="both"/>
        <w:rPr>
          <w:rFonts w:ascii="Arial" w:hAnsi="Arial" w:cs="Arial"/>
        </w:rPr>
      </w:pPr>
      <w:r w:rsidRPr="00F126D5">
        <w:rPr>
          <w:rFonts w:ascii="Arial" w:hAnsi="Arial" w:cs="Arial"/>
        </w:rPr>
        <w:t>Ponudnik</w:t>
      </w:r>
      <w:r>
        <w:rPr>
          <w:rFonts w:ascii="Arial" w:hAnsi="Arial" w:cs="Arial"/>
        </w:rPr>
        <w:t xml:space="preserve"> izpolni vse postavke</w:t>
      </w:r>
      <w:r w:rsidR="006A003D">
        <w:rPr>
          <w:rFonts w:ascii="Arial" w:hAnsi="Arial" w:cs="Arial"/>
        </w:rPr>
        <w:t xml:space="preserve"> v obrazcih 2</w:t>
      </w:r>
      <w:r>
        <w:rPr>
          <w:rFonts w:ascii="Arial" w:hAnsi="Arial" w:cs="Arial"/>
        </w:rPr>
        <w:t xml:space="preserve">: </w:t>
      </w:r>
      <w:r w:rsidRPr="00F126D5">
        <w:rPr>
          <w:rFonts w:ascii="Arial" w:hAnsi="Arial" w:cs="Arial"/>
        </w:rPr>
        <w:t>Ponudben</w:t>
      </w:r>
      <w:r>
        <w:rPr>
          <w:rFonts w:ascii="Arial" w:hAnsi="Arial" w:cs="Arial"/>
        </w:rPr>
        <w:t>i predračun</w:t>
      </w:r>
      <w:r w:rsidRPr="00F126D5">
        <w:rPr>
          <w:rFonts w:ascii="Arial" w:hAnsi="Arial" w:cs="Arial"/>
        </w:rPr>
        <w:t>, in sicer na dve decimalki natančno.</w:t>
      </w:r>
    </w:p>
    <w:p w14:paraId="22D32AEF" w14:textId="77777777" w:rsidR="00CF30E8" w:rsidRPr="00F126D5" w:rsidRDefault="00CF30E8" w:rsidP="00CF30E8">
      <w:pPr>
        <w:spacing w:after="60" w:line="260" w:lineRule="exact"/>
        <w:ind w:left="357"/>
        <w:jc w:val="both"/>
        <w:rPr>
          <w:rFonts w:ascii="Arial" w:hAnsi="Arial" w:cs="Arial"/>
        </w:rPr>
      </w:pPr>
      <w:r w:rsidRPr="0068428A">
        <w:rPr>
          <w:rFonts w:ascii="Arial" w:hAnsi="Arial" w:cs="Arial"/>
        </w:rPr>
        <w:t>V primeru, da ponudnik ne izpolni posamezne postavke, bo naročnik štel, da storitve ne zagotavlja, njegovo ponudbo pa bo izločil iz nadaljnjega postopka. V primeru, da bo ponudnik pri posamezni postavki navedel vrednost 0 (nič), bo naročnik štel, da izvajalec navedeno storitev za naročnika izvaja brezplačno.</w:t>
      </w:r>
    </w:p>
    <w:p w14:paraId="1A22C687" w14:textId="77777777" w:rsidR="00CF30E8" w:rsidRPr="00F126D5" w:rsidRDefault="00CF30E8" w:rsidP="00CF30E8">
      <w:pPr>
        <w:spacing w:after="60" w:line="260" w:lineRule="exact"/>
        <w:ind w:firstLine="357"/>
        <w:jc w:val="both"/>
        <w:rPr>
          <w:rFonts w:ascii="Arial" w:hAnsi="Arial" w:cs="Arial"/>
        </w:rPr>
      </w:pPr>
      <w:r w:rsidRPr="00F126D5">
        <w:rPr>
          <w:rFonts w:ascii="Arial" w:hAnsi="Arial" w:cs="Arial"/>
        </w:rPr>
        <w:t>Ponudnik ne sme spreminjati vsebine predračuna-popisov del.</w:t>
      </w:r>
    </w:p>
    <w:p w14:paraId="4326E942" w14:textId="77777777" w:rsidR="00CF30E8" w:rsidRPr="00F126D5" w:rsidRDefault="00CF30E8" w:rsidP="00CF30E8">
      <w:pPr>
        <w:spacing w:after="60" w:line="260" w:lineRule="exact"/>
        <w:ind w:firstLine="357"/>
        <w:jc w:val="both"/>
        <w:rPr>
          <w:rFonts w:ascii="Arial" w:hAnsi="Arial" w:cs="Arial"/>
        </w:rPr>
      </w:pPr>
      <w:r w:rsidRPr="00F126D5">
        <w:rPr>
          <w:rFonts w:ascii="Arial" w:hAnsi="Arial" w:cs="Arial"/>
        </w:rPr>
        <w:t xml:space="preserve">Ponudnik skladno z zgornjimi zahtevami izpolni tudi </w:t>
      </w:r>
      <w:r>
        <w:rPr>
          <w:rFonts w:ascii="Arial" w:hAnsi="Arial" w:cs="Arial"/>
        </w:rPr>
        <w:t>R</w:t>
      </w:r>
      <w:r w:rsidRPr="00F126D5">
        <w:rPr>
          <w:rFonts w:ascii="Arial" w:hAnsi="Arial" w:cs="Arial"/>
        </w:rPr>
        <w:t>ekapitulacij</w:t>
      </w:r>
      <w:r>
        <w:rPr>
          <w:rFonts w:ascii="Arial" w:hAnsi="Arial" w:cs="Arial"/>
        </w:rPr>
        <w:t>o</w:t>
      </w:r>
      <w:r w:rsidRPr="00F126D5">
        <w:rPr>
          <w:rFonts w:ascii="Arial" w:hAnsi="Arial" w:cs="Arial"/>
        </w:rPr>
        <w:t xml:space="preserve">. </w:t>
      </w:r>
    </w:p>
    <w:p w14:paraId="46CF5601" w14:textId="77777777" w:rsidR="00FF5269" w:rsidRPr="00F126D5" w:rsidRDefault="00CF30E8" w:rsidP="00CF30E8">
      <w:pPr>
        <w:spacing w:after="60" w:line="260" w:lineRule="exact"/>
        <w:ind w:left="357"/>
        <w:jc w:val="both"/>
        <w:rPr>
          <w:rFonts w:ascii="Arial" w:hAnsi="Arial" w:cs="Arial"/>
        </w:rPr>
      </w:pPr>
      <w:r w:rsidRPr="00F126D5">
        <w:rPr>
          <w:rFonts w:ascii="Arial" w:hAnsi="Arial" w:cs="Arial"/>
        </w:rPr>
        <w:t>Ponudnik v informacijskem sistemu e-JN v razdelek »Predračun« naloži izpolnjen</w:t>
      </w:r>
      <w:r>
        <w:rPr>
          <w:rFonts w:ascii="Arial" w:hAnsi="Arial" w:cs="Arial"/>
        </w:rPr>
        <w:t>o</w:t>
      </w:r>
      <w:r w:rsidRPr="00F126D5">
        <w:rPr>
          <w:rFonts w:ascii="Arial" w:hAnsi="Arial" w:cs="Arial"/>
        </w:rPr>
        <w:t xml:space="preserve"> </w:t>
      </w:r>
      <w:r>
        <w:rPr>
          <w:rFonts w:ascii="Arial" w:hAnsi="Arial" w:cs="Arial"/>
        </w:rPr>
        <w:t>r</w:t>
      </w:r>
      <w:r w:rsidRPr="00F126D5">
        <w:rPr>
          <w:rFonts w:ascii="Arial" w:hAnsi="Arial" w:cs="Arial"/>
        </w:rPr>
        <w:t>ekapitulacij</w:t>
      </w:r>
      <w:r>
        <w:rPr>
          <w:rFonts w:ascii="Arial" w:hAnsi="Arial" w:cs="Arial"/>
        </w:rPr>
        <w:t>o</w:t>
      </w:r>
      <w:r w:rsidRPr="00F126D5">
        <w:rPr>
          <w:rFonts w:ascii="Arial" w:hAnsi="Arial" w:cs="Arial"/>
        </w:rPr>
        <w:t>, ki bo dost</w:t>
      </w:r>
      <w:r>
        <w:rPr>
          <w:rFonts w:ascii="Arial" w:hAnsi="Arial" w:cs="Arial"/>
        </w:rPr>
        <w:t>opna na javnem odpiranju ponudb.</w:t>
      </w:r>
      <w:r w:rsidRPr="00F126D5">
        <w:rPr>
          <w:rFonts w:ascii="Arial" w:hAnsi="Arial" w:cs="Arial"/>
        </w:rPr>
        <w:t xml:space="preserve"> </w:t>
      </w:r>
      <w:r>
        <w:rPr>
          <w:rFonts w:ascii="Arial" w:hAnsi="Arial" w:cs="Arial"/>
        </w:rPr>
        <w:t>Obraz</w:t>
      </w:r>
      <w:r w:rsidRPr="00F126D5">
        <w:rPr>
          <w:rFonts w:ascii="Arial" w:hAnsi="Arial" w:cs="Arial"/>
        </w:rPr>
        <w:t>c</w:t>
      </w:r>
      <w:r>
        <w:rPr>
          <w:rFonts w:ascii="Arial" w:hAnsi="Arial" w:cs="Arial"/>
        </w:rPr>
        <w:t xml:space="preserve">e – popis del </w:t>
      </w:r>
      <w:r w:rsidRPr="00F126D5">
        <w:rPr>
          <w:rFonts w:ascii="Arial" w:hAnsi="Arial" w:cs="Arial"/>
        </w:rPr>
        <w:t xml:space="preserve">pa naloži v razdelek »Drugi dokumenti«. V primeru razhajanj med podatki v </w:t>
      </w:r>
      <w:r>
        <w:rPr>
          <w:rFonts w:ascii="Arial" w:hAnsi="Arial" w:cs="Arial"/>
        </w:rPr>
        <w:t>R</w:t>
      </w:r>
      <w:r w:rsidRPr="00F126D5">
        <w:rPr>
          <w:rFonts w:ascii="Arial" w:hAnsi="Arial" w:cs="Arial"/>
        </w:rPr>
        <w:t>ekapitulaciji</w:t>
      </w:r>
      <w:r>
        <w:rPr>
          <w:rFonts w:ascii="Arial" w:hAnsi="Arial" w:cs="Arial"/>
        </w:rPr>
        <w:t xml:space="preserve"> </w:t>
      </w:r>
      <w:r w:rsidRPr="00F126D5">
        <w:rPr>
          <w:rFonts w:ascii="Arial" w:hAnsi="Arial" w:cs="Arial"/>
        </w:rPr>
        <w:t>- naložen</w:t>
      </w:r>
      <w:r>
        <w:rPr>
          <w:rFonts w:ascii="Arial" w:hAnsi="Arial" w:cs="Arial"/>
        </w:rPr>
        <w:t>o</w:t>
      </w:r>
      <w:r w:rsidRPr="00F126D5">
        <w:rPr>
          <w:rFonts w:ascii="Arial" w:hAnsi="Arial" w:cs="Arial"/>
        </w:rPr>
        <w:t xml:space="preserve"> v razdelek »Predračun«, in </w:t>
      </w:r>
      <w:r>
        <w:rPr>
          <w:rFonts w:ascii="Arial" w:hAnsi="Arial" w:cs="Arial"/>
        </w:rPr>
        <w:t>popisom del –</w:t>
      </w:r>
      <w:r w:rsidRPr="00F126D5">
        <w:rPr>
          <w:rFonts w:ascii="Arial" w:hAnsi="Arial" w:cs="Arial"/>
        </w:rPr>
        <w:t xml:space="preserve"> naloženim v razdelek »Drugi dokumenti«, kot veljavni štejejo podatki v </w:t>
      </w:r>
      <w:r>
        <w:rPr>
          <w:rFonts w:ascii="Arial" w:hAnsi="Arial" w:cs="Arial"/>
        </w:rPr>
        <w:t>popisu del</w:t>
      </w:r>
      <w:r w:rsidRPr="00F126D5">
        <w:rPr>
          <w:rFonts w:ascii="Arial" w:hAnsi="Arial" w:cs="Arial"/>
        </w:rPr>
        <w:t xml:space="preserve"> naloženim v razdelku »Drugi dokumenti«.</w:t>
      </w:r>
    </w:p>
    <w:p w14:paraId="1B2333B7" w14:textId="44B1ED56" w:rsidR="00BB5243" w:rsidRPr="00F126D5" w:rsidRDefault="00F126D5" w:rsidP="004C3A67">
      <w:pPr>
        <w:pStyle w:val="Telobesedila-zamik3"/>
        <w:numPr>
          <w:ilvl w:val="0"/>
          <w:numId w:val="7"/>
        </w:numPr>
        <w:tabs>
          <w:tab w:val="clear" w:pos="1080"/>
        </w:tabs>
        <w:spacing w:after="60" w:line="260" w:lineRule="exact"/>
        <w:ind w:left="357" w:hanging="357"/>
        <w:jc w:val="both"/>
        <w:rPr>
          <w:rFonts w:ascii="Arial" w:hAnsi="Arial" w:cs="Arial"/>
          <w:sz w:val="20"/>
          <w:szCs w:val="20"/>
        </w:rPr>
      </w:pPr>
      <w:r w:rsidRPr="00F126D5">
        <w:rPr>
          <w:rFonts w:ascii="Arial" w:hAnsi="Arial" w:cs="Arial"/>
          <w:sz w:val="20"/>
          <w:szCs w:val="20"/>
        </w:rPr>
        <w:t>obrazc</w:t>
      </w:r>
      <w:r w:rsidR="00AA0402">
        <w:rPr>
          <w:rFonts w:ascii="Arial" w:hAnsi="Arial" w:cs="Arial"/>
          <w:sz w:val="20"/>
          <w:szCs w:val="20"/>
        </w:rPr>
        <w:t>e</w:t>
      </w:r>
      <w:r w:rsidRPr="00F126D5">
        <w:rPr>
          <w:rFonts w:ascii="Arial" w:hAnsi="Arial" w:cs="Arial"/>
          <w:sz w:val="20"/>
          <w:szCs w:val="20"/>
        </w:rPr>
        <w:t xml:space="preserve"> 1</w:t>
      </w:r>
      <w:r w:rsidR="00BB5243" w:rsidRPr="00F126D5">
        <w:rPr>
          <w:rFonts w:ascii="Arial" w:hAnsi="Arial" w:cs="Arial"/>
          <w:sz w:val="20"/>
          <w:szCs w:val="20"/>
        </w:rPr>
        <w:t>,</w:t>
      </w:r>
      <w:r w:rsidRPr="00F126D5">
        <w:rPr>
          <w:rFonts w:ascii="Arial" w:hAnsi="Arial" w:cs="Arial"/>
          <w:sz w:val="20"/>
          <w:szCs w:val="20"/>
        </w:rPr>
        <w:t xml:space="preserve"> </w:t>
      </w:r>
      <w:r w:rsidR="006A003D">
        <w:rPr>
          <w:rFonts w:ascii="Arial" w:hAnsi="Arial" w:cs="Arial"/>
          <w:sz w:val="20"/>
          <w:szCs w:val="20"/>
        </w:rPr>
        <w:t>3</w:t>
      </w:r>
      <w:r w:rsidRPr="00F126D5">
        <w:rPr>
          <w:rFonts w:ascii="Arial" w:hAnsi="Arial" w:cs="Arial"/>
          <w:sz w:val="20"/>
          <w:szCs w:val="20"/>
        </w:rPr>
        <w:t>,</w:t>
      </w:r>
      <w:r w:rsidR="00FE605D">
        <w:rPr>
          <w:rFonts w:ascii="Arial" w:hAnsi="Arial" w:cs="Arial"/>
          <w:sz w:val="20"/>
          <w:szCs w:val="20"/>
        </w:rPr>
        <w:t xml:space="preserve"> 4</w:t>
      </w:r>
      <w:r w:rsidR="00AA0402">
        <w:rPr>
          <w:rFonts w:ascii="Arial" w:hAnsi="Arial" w:cs="Arial"/>
          <w:sz w:val="20"/>
          <w:szCs w:val="20"/>
        </w:rPr>
        <w:t>,</w:t>
      </w:r>
      <w:r w:rsidR="00FF5269">
        <w:rPr>
          <w:rFonts w:ascii="Arial" w:hAnsi="Arial" w:cs="Arial"/>
          <w:sz w:val="20"/>
          <w:szCs w:val="20"/>
        </w:rPr>
        <w:t xml:space="preserve"> 5</w:t>
      </w:r>
      <w:r w:rsidR="00AA0402">
        <w:rPr>
          <w:rFonts w:ascii="Arial" w:hAnsi="Arial" w:cs="Arial"/>
          <w:sz w:val="20"/>
          <w:szCs w:val="20"/>
        </w:rPr>
        <w:t xml:space="preserve">, </w:t>
      </w:r>
      <w:r w:rsidR="006A003D">
        <w:rPr>
          <w:rFonts w:ascii="Arial" w:hAnsi="Arial" w:cs="Arial"/>
          <w:sz w:val="20"/>
          <w:szCs w:val="20"/>
        </w:rPr>
        <w:t>6</w:t>
      </w:r>
      <w:r w:rsidR="00FF7037">
        <w:rPr>
          <w:rFonts w:ascii="Arial" w:hAnsi="Arial" w:cs="Arial"/>
          <w:sz w:val="20"/>
          <w:szCs w:val="20"/>
        </w:rPr>
        <w:t>,</w:t>
      </w:r>
      <w:r w:rsidR="00CF30E8">
        <w:rPr>
          <w:rFonts w:ascii="Arial" w:hAnsi="Arial" w:cs="Arial"/>
          <w:sz w:val="20"/>
          <w:szCs w:val="20"/>
        </w:rPr>
        <w:t xml:space="preserve"> 8</w:t>
      </w:r>
      <w:r w:rsidR="003F580B">
        <w:rPr>
          <w:rFonts w:ascii="Arial" w:hAnsi="Arial" w:cs="Arial"/>
          <w:sz w:val="20"/>
          <w:szCs w:val="20"/>
        </w:rPr>
        <w:t>,</w:t>
      </w:r>
      <w:r w:rsidR="00FF7037">
        <w:rPr>
          <w:rFonts w:ascii="Arial" w:hAnsi="Arial" w:cs="Arial"/>
          <w:sz w:val="20"/>
          <w:szCs w:val="20"/>
        </w:rPr>
        <w:t xml:space="preserve"> 9 </w:t>
      </w:r>
      <w:r w:rsidR="003F580B" w:rsidRPr="003F580B">
        <w:rPr>
          <w:rFonts w:ascii="Arial" w:hAnsi="Arial" w:cs="Arial"/>
          <w:sz w:val="20"/>
          <w:szCs w:val="20"/>
        </w:rPr>
        <w:t xml:space="preserve">in </w:t>
      </w:r>
      <w:r w:rsidR="003F580B" w:rsidRPr="003F580B">
        <w:rPr>
          <w:rFonts w:ascii="Arial" w:hAnsi="Arial" w:cs="Arial"/>
          <w:bCs/>
          <w:noProof/>
          <w:sz w:val="20"/>
          <w:szCs w:val="20"/>
        </w:rPr>
        <w:t>kopijo zavarovalne police zavarovanja civilne odgovornosti</w:t>
      </w:r>
      <w:r w:rsidR="003F580B" w:rsidRPr="00F126D5">
        <w:rPr>
          <w:rFonts w:ascii="Arial" w:hAnsi="Arial" w:cs="Arial"/>
          <w:sz w:val="20"/>
          <w:szCs w:val="20"/>
        </w:rPr>
        <w:t xml:space="preserve"> </w:t>
      </w:r>
      <w:r w:rsidR="00BB5243" w:rsidRPr="00F126D5">
        <w:rPr>
          <w:rFonts w:ascii="Arial" w:hAnsi="Arial" w:cs="Arial"/>
          <w:sz w:val="20"/>
          <w:szCs w:val="20"/>
        </w:rPr>
        <w:t>naloži</w:t>
      </w:r>
      <w:r w:rsidR="002A6052">
        <w:rPr>
          <w:rFonts w:ascii="Arial" w:hAnsi="Arial" w:cs="Arial"/>
          <w:sz w:val="20"/>
          <w:szCs w:val="20"/>
        </w:rPr>
        <w:t xml:space="preserve"> v razdelek »Druge – priloge«.</w:t>
      </w:r>
    </w:p>
    <w:p w14:paraId="3083B4AB" w14:textId="77777777" w:rsidR="00AA0402" w:rsidRDefault="00AA0402" w:rsidP="00AA0402">
      <w:pPr>
        <w:spacing w:before="120" w:after="120" w:line="260" w:lineRule="exact"/>
        <w:jc w:val="both"/>
        <w:rPr>
          <w:rFonts w:ascii="Arial" w:hAnsi="Arial" w:cs="Arial"/>
        </w:rPr>
      </w:pPr>
      <w:r>
        <w:rPr>
          <w:rFonts w:ascii="Arial" w:hAnsi="Arial" w:cs="Arial"/>
        </w:rPr>
        <w:t>V primeru, da ponudnik oddaja ponudbo še z drugimi gospodarskimi subjekti (skupina ponudnikov, podizvajalci, gospodarski subjekti, na katerih kapacitete se sklicuje ponudnik) morajo le-ti izpolnjene obrazce naložiti v razdelek »Izjava – ostali sodelujoči« (obrazec ESPD</w:t>
      </w:r>
      <w:r w:rsidR="00A10A43">
        <w:rPr>
          <w:rFonts w:ascii="Arial" w:hAnsi="Arial" w:cs="Arial"/>
        </w:rPr>
        <w:t>,</w:t>
      </w:r>
      <w:r>
        <w:rPr>
          <w:rFonts w:ascii="Arial" w:hAnsi="Arial" w:cs="Arial"/>
        </w:rPr>
        <w:t xml:space="preserve"> </w:t>
      </w:r>
      <w:r w:rsidR="00A10A43">
        <w:rPr>
          <w:rFonts w:ascii="Arial" w:hAnsi="Arial" w:cs="Arial"/>
        </w:rPr>
        <w:t xml:space="preserve">obrazec </w:t>
      </w:r>
      <w:r w:rsidR="00FF7037">
        <w:rPr>
          <w:rFonts w:ascii="Arial" w:hAnsi="Arial" w:cs="Arial"/>
        </w:rPr>
        <w:t>6</w:t>
      </w:r>
      <w:r w:rsidR="00A10A43">
        <w:rPr>
          <w:rFonts w:ascii="Arial" w:hAnsi="Arial" w:cs="Arial"/>
        </w:rPr>
        <w:t xml:space="preserve">, </w:t>
      </w:r>
      <w:r>
        <w:rPr>
          <w:rFonts w:ascii="Arial" w:hAnsi="Arial" w:cs="Arial"/>
        </w:rPr>
        <w:t xml:space="preserve">obrazec </w:t>
      </w:r>
      <w:r w:rsidR="00FF7037">
        <w:rPr>
          <w:rFonts w:ascii="Arial" w:hAnsi="Arial" w:cs="Arial"/>
        </w:rPr>
        <w:t>7</w:t>
      </w:r>
      <w:r w:rsidR="00A10A43">
        <w:rPr>
          <w:rFonts w:ascii="Arial" w:hAnsi="Arial" w:cs="Arial"/>
        </w:rPr>
        <w:t xml:space="preserve"> in obrazec </w:t>
      </w:r>
      <w:r w:rsidR="006A003D">
        <w:rPr>
          <w:rFonts w:ascii="Arial" w:hAnsi="Arial" w:cs="Arial"/>
        </w:rPr>
        <w:t>8</w:t>
      </w:r>
      <w:r>
        <w:rPr>
          <w:rFonts w:ascii="Arial" w:hAnsi="Arial" w:cs="Arial"/>
        </w:rPr>
        <w:t>).</w:t>
      </w:r>
    </w:p>
    <w:p w14:paraId="47B6DF02" w14:textId="77777777" w:rsidR="00AA0402" w:rsidRDefault="00AA0402" w:rsidP="00AA0402">
      <w:pPr>
        <w:spacing w:after="120" w:line="260" w:lineRule="exact"/>
        <w:jc w:val="both"/>
        <w:rPr>
          <w:rFonts w:ascii="Arial" w:hAnsi="Arial" w:cs="Arial"/>
        </w:rPr>
      </w:pPr>
      <w:r>
        <w:rPr>
          <w:rFonts w:ascii="Arial" w:hAnsi="Arial" w:cs="Arial"/>
        </w:rPr>
        <w:lastRenderedPageBreak/>
        <w:t xml:space="preserve">V primeru, da ponudnik oddaja ponudbo še z drugimi gospodarskimi subjekti – podizvajalci, ki v obrazcu </w:t>
      </w:r>
      <w:r w:rsidR="00FF7037">
        <w:rPr>
          <w:rFonts w:ascii="Arial" w:hAnsi="Arial" w:cs="Arial"/>
        </w:rPr>
        <w:t>7</w:t>
      </w:r>
      <w:r>
        <w:rPr>
          <w:rFonts w:ascii="Arial" w:hAnsi="Arial" w:cs="Arial"/>
        </w:rPr>
        <w:t xml:space="preserve"> označijo, </w:t>
      </w:r>
      <w:r w:rsidRPr="00483B14">
        <w:rPr>
          <w:rFonts w:ascii="Arial" w:hAnsi="Arial" w:cs="Arial"/>
          <w:noProof/>
          <w:color w:val="000000"/>
        </w:rPr>
        <w:t>da naročnik namesto glavnega izvajalca poravna</w:t>
      </w:r>
      <w:r>
        <w:rPr>
          <w:rFonts w:ascii="Arial" w:hAnsi="Arial" w:cs="Arial"/>
          <w:noProof/>
          <w:color w:val="000000"/>
        </w:rPr>
        <w:t xml:space="preserve"> njihovo</w:t>
      </w:r>
      <w:r w:rsidRPr="00483B14">
        <w:rPr>
          <w:rFonts w:ascii="Arial" w:hAnsi="Arial" w:cs="Arial"/>
          <w:noProof/>
          <w:color w:val="000000"/>
        </w:rPr>
        <w:t xml:space="preserve"> terjatev do glavnega izvajalca</w:t>
      </w:r>
      <w:r>
        <w:rPr>
          <w:rFonts w:ascii="Arial" w:hAnsi="Arial" w:cs="Arial"/>
          <w:noProof/>
          <w:color w:val="000000"/>
        </w:rPr>
        <w:t xml:space="preserve"> (neposredno plačilo), morajo le-ti izpolniti še obrazec 7, ki se ga naloži v razdelek </w:t>
      </w:r>
      <w:r>
        <w:rPr>
          <w:rFonts w:ascii="Arial" w:hAnsi="Arial" w:cs="Arial"/>
        </w:rPr>
        <w:t>»Izjava – ostali sodelujoči«.</w:t>
      </w:r>
    </w:p>
    <w:p w14:paraId="4D96363A" w14:textId="77777777" w:rsidR="00BB5243" w:rsidRDefault="00AA0402" w:rsidP="00AA0402">
      <w:pPr>
        <w:spacing w:after="120" w:line="260" w:lineRule="exact"/>
        <w:jc w:val="both"/>
        <w:rPr>
          <w:rFonts w:ascii="Arial" w:hAnsi="Arial" w:cs="Arial"/>
        </w:rPr>
      </w:pPr>
      <w:r>
        <w:rPr>
          <w:rFonts w:ascii="Arial" w:hAnsi="Arial" w:cs="Arial"/>
        </w:rPr>
        <w:t>V primeru skupne ponudbe se mora v razdelek »Druge – priloge« naložiti tudi skenirana in podpisana partnerska pogodba.</w:t>
      </w:r>
    </w:p>
    <w:p w14:paraId="16AB3B7F" w14:textId="77777777" w:rsidR="001E732A" w:rsidRPr="0030160E" w:rsidRDefault="001E732A" w:rsidP="00887429">
      <w:pPr>
        <w:pStyle w:val="Naslov"/>
        <w:widowControl/>
        <w:numPr>
          <w:ilvl w:val="0"/>
          <w:numId w:val="3"/>
        </w:numPr>
        <w:tabs>
          <w:tab w:val="clear" w:pos="-720"/>
          <w:tab w:val="left" w:pos="480"/>
          <w:tab w:val="num" w:pos="720"/>
        </w:tabs>
        <w:suppressAutoHyphens w:val="0"/>
        <w:overflowPunct w:val="0"/>
        <w:autoSpaceDE w:val="0"/>
        <w:autoSpaceDN w:val="0"/>
        <w:adjustRightInd w:val="0"/>
        <w:spacing w:before="360" w:after="360" w:line="260" w:lineRule="exact"/>
        <w:ind w:left="538" w:hanging="181"/>
        <w:textAlignment w:val="baseline"/>
        <w:rPr>
          <w:rFonts w:ascii="Arial" w:hAnsi="Arial" w:cs="Arial"/>
          <w:i/>
          <w:sz w:val="24"/>
          <w:szCs w:val="24"/>
          <w:lang w:val="pl-PL"/>
        </w:rPr>
      </w:pPr>
      <w:r w:rsidRPr="0030160E">
        <w:rPr>
          <w:rFonts w:ascii="Arial" w:hAnsi="Arial" w:cs="Arial"/>
          <w:i/>
          <w:sz w:val="24"/>
          <w:szCs w:val="24"/>
          <w:lang w:val="pl-PL"/>
        </w:rPr>
        <w:t>MERILO ZA IZBIRO NAJUGODNEJŠE PONUDBE</w:t>
      </w:r>
    </w:p>
    <w:p w14:paraId="4216243E" w14:textId="77777777" w:rsidR="00B54E43" w:rsidRPr="00B54E43" w:rsidRDefault="00B54E43" w:rsidP="00B54E43">
      <w:pPr>
        <w:spacing w:before="120" w:after="120" w:line="260" w:lineRule="exact"/>
        <w:jc w:val="both"/>
        <w:rPr>
          <w:rFonts w:ascii="Arial" w:hAnsi="Arial" w:cs="Arial"/>
        </w:rPr>
      </w:pPr>
      <w:r w:rsidRPr="00B54E43">
        <w:rPr>
          <w:rFonts w:ascii="Arial" w:hAnsi="Arial" w:cs="Arial"/>
        </w:rPr>
        <w:t xml:space="preserve">Naročnik bo </w:t>
      </w:r>
      <w:r w:rsidRPr="00B54E43">
        <w:rPr>
          <w:rFonts w:ascii="Arial" w:hAnsi="Arial" w:cs="Arial"/>
          <w:spacing w:val="-1"/>
          <w:lang w:eastAsia="sl-SI"/>
        </w:rPr>
        <w:t xml:space="preserve">najugodnejšo ponudbo izbral na podlagi merila: </w:t>
      </w:r>
      <w:r w:rsidRPr="00B54E43">
        <w:rPr>
          <w:rFonts w:ascii="Arial" w:hAnsi="Arial" w:cs="Arial"/>
          <w:b/>
          <w:spacing w:val="-1"/>
          <w:lang w:eastAsia="sl-SI"/>
        </w:rPr>
        <w:t>ekonomsko najugodnejše ponudbe z uporabo merila: najnižja ponudbena cena</w:t>
      </w:r>
      <w:r w:rsidRPr="00B54E43">
        <w:rPr>
          <w:rFonts w:ascii="Arial" w:hAnsi="Arial" w:cs="Arial"/>
        </w:rPr>
        <w:t>.</w:t>
      </w:r>
    </w:p>
    <w:p w14:paraId="667945B3" w14:textId="77777777" w:rsidR="009A1956" w:rsidRPr="007358A4" w:rsidRDefault="00B54E43" w:rsidP="003F580B">
      <w:pPr>
        <w:spacing w:after="120" w:line="260" w:lineRule="exact"/>
        <w:jc w:val="both"/>
        <w:rPr>
          <w:rFonts w:ascii="Arial" w:hAnsi="Arial" w:cs="Arial"/>
          <w:b/>
          <w:bCs w:val="0"/>
        </w:rPr>
      </w:pPr>
      <w:r>
        <w:rPr>
          <w:rFonts w:ascii="Arial" w:hAnsi="Arial" w:cs="Arial"/>
        </w:rPr>
        <w:t>Najugodnejša ponudba je tista ponudba, ki bo dopustna in v kateri bo ponujena najnižja cena, ob upoštevanju pogojev in drugih zahtev iz dokumentacije v zvezi z oddajo javnega naročila.</w:t>
      </w:r>
    </w:p>
    <w:p w14:paraId="5573C270" w14:textId="77777777" w:rsidR="001E732A" w:rsidRPr="008B5AB3" w:rsidRDefault="001E732A" w:rsidP="00887429">
      <w:pPr>
        <w:pStyle w:val="Naslov"/>
        <w:widowControl/>
        <w:numPr>
          <w:ilvl w:val="0"/>
          <w:numId w:val="3"/>
        </w:numPr>
        <w:tabs>
          <w:tab w:val="clear" w:pos="-720"/>
          <w:tab w:val="left" w:pos="480"/>
          <w:tab w:val="num" w:pos="720"/>
        </w:tabs>
        <w:suppressAutoHyphens w:val="0"/>
        <w:overflowPunct w:val="0"/>
        <w:autoSpaceDE w:val="0"/>
        <w:autoSpaceDN w:val="0"/>
        <w:adjustRightInd w:val="0"/>
        <w:spacing w:before="360" w:after="360" w:line="260" w:lineRule="exact"/>
        <w:ind w:left="538" w:hanging="181"/>
        <w:textAlignment w:val="baseline"/>
        <w:rPr>
          <w:rFonts w:ascii="Arial" w:hAnsi="Arial" w:cs="Arial"/>
          <w:i/>
          <w:sz w:val="24"/>
          <w:szCs w:val="24"/>
          <w:lang w:val="pl-PL"/>
        </w:rPr>
      </w:pPr>
      <w:r w:rsidRPr="008B5AB3">
        <w:rPr>
          <w:rFonts w:ascii="Arial" w:hAnsi="Arial" w:cs="Arial"/>
          <w:i/>
          <w:sz w:val="24"/>
          <w:szCs w:val="24"/>
          <w:lang w:val="pl-PL"/>
        </w:rPr>
        <w:t xml:space="preserve">POGOJI ZA UGOTOVITEV SPOSOBNOSTI </w:t>
      </w:r>
    </w:p>
    <w:p w14:paraId="54F7176E" w14:textId="77777777" w:rsidR="00730B87" w:rsidRPr="00B36B8A" w:rsidRDefault="00730B87" w:rsidP="00730B87">
      <w:pPr>
        <w:spacing w:before="120" w:after="0" w:line="260" w:lineRule="exact"/>
        <w:jc w:val="both"/>
        <w:rPr>
          <w:rFonts w:ascii="Arial" w:hAnsi="Arial" w:cs="Arial"/>
        </w:rPr>
      </w:pPr>
      <w:r w:rsidRPr="00B36B8A">
        <w:rPr>
          <w:rFonts w:ascii="Arial" w:hAnsi="Arial" w:cs="Arial"/>
        </w:rPr>
        <w:t>Naročnik bo priznal sposobnost ponudnikom, ki izpolnjujejo spodaj navedene pogoje.</w:t>
      </w:r>
    </w:p>
    <w:p w14:paraId="264AC183" w14:textId="77777777" w:rsidR="00730B87" w:rsidRPr="00B36B8A" w:rsidRDefault="00730B87" w:rsidP="00730B87">
      <w:pPr>
        <w:spacing w:before="60" w:after="60" w:line="260" w:lineRule="exact"/>
        <w:jc w:val="both"/>
        <w:rPr>
          <w:rFonts w:ascii="Arial" w:hAnsi="Arial" w:cs="Arial"/>
          <w:color w:val="000000"/>
        </w:rPr>
      </w:pPr>
      <w:r>
        <w:rPr>
          <w:rFonts w:ascii="Arial" w:hAnsi="Arial" w:cs="Arial"/>
        </w:rPr>
        <w:t>Za</w:t>
      </w:r>
      <w:r w:rsidRPr="00B36B8A">
        <w:rPr>
          <w:rFonts w:ascii="Arial" w:hAnsi="Arial" w:cs="Arial"/>
        </w:rPr>
        <w:t xml:space="preserve"> dokazovanje izpolnjevanja pogojev so lahko predložen</w:t>
      </w:r>
      <w:r>
        <w:rPr>
          <w:rFonts w:ascii="Arial" w:hAnsi="Arial" w:cs="Arial"/>
        </w:rPr>
        <w:t>i dokumenti</w:t>
      </w:r>
      <w:r w:rsidRPr="00B36B8A">
        <w:rPr>
          <w:rFonts w:ascii="Arial" w:hAnsi="Arial" w:cs="Arial"/>
        </w:rPr>
        <w:t xml:space="preserve">. Starost </w:t>
      </w:r>
      <w:r>
        <w:rPr>
          <w:rFonts w:ascii="Arial" w:hAnsi="Arial" w:cs="Arial"/>
        </w:rPr>
        <w:t>dokumentov</w:t>
      </w:r>
      <w:r w:rsidRPr="00B36B8A">
        <w:rPr>
          <w:rFonts w:ascii="Arial" w:hAnsi="Arial" w:cs="Arial"/>
        </w:rPr>
        <w:t xml:space="preserve">: </w:t>
      </w:r>
      <w:r>
        <w:rPr>
          <w:rFonts w:ascii="Arial" w:hAnsi="Arial" w:cs="Arial"/>
        </w:rPr>
        <w:t>dokumenti</w:t>
      </w:r>
      <w:r w:rsidRPr="00B36B8A">
        <w:rPr>
          <w:rFonts w:ascii="Arial" w:hAnsi="Arial" w:cs="Arial"/>
        </w:rPr>
        <w:t xml:space="preserve"> morajo odražati aktualno stanje razen, kjer je izrecno zahtevan</w:t>
      </w:r>
      <w:r>
        <w:rPr>
          <w:rFonts w:ascii="Arial" w:hAnsi="Arial" w:cs="Arial"/>
        </w:rPr>
        <w:t xml:space="preserve"> dokument </w:t>
      </w:r>
      <w:r w:rsidRPr="00B36B8A">
        <w:rPr>
          <w:rFonts w:ascii="Arial" w:hAnsi="Arial" w:cs="Arial"/>
        </w:rPr>
        <w:t xml:space="preserve">za določeno obdobje oz. </w:t>
      </w:r>
      <w:r>
        <w:rPr>
          <w:rFonts w:ascii="Arial" w:hAnsi="Arial" w:cs="Arial"/>
        </w:rPr>
        <w:t>dokument</w:t>
      </w:r>
      <w:r w:rsidRPr="00B36B8A">
        <w:rPr>
          <w:rFonts w:ascii="Arial" w:hAnsi="Arial" w:cs="Arial"/>
        </w:rPr>
        <w:t xml:space="preserve"> določene starosti.</w:t>
      </w:r>
    </w:p>
    <w:p w14:paraId="1CEE7D4F" w14:textId="77777777" w:rsidR="00730B87" w:rsidRDefault="00730B87" w:rsidP="00730B87">
      <w:pPr>
        <w:spacing w:after="60" w:line="260" w:lineRule="exact"/>
        <w:jc w:val="both"/>
        <w:rPr>
          <w:rFonts w:ascii="Arial" w:hAnsi="Arial" w:cs="Arial"/>
        </w:rPr>
      </w:pPr>
      <w:r w:rsidRPr="006F0081">
        <w:rPr>
          <w:rFonts w:ascii="Arial" w:hAnsi="Arial" w:cs="Arial"/>
        </w:rPr>
        <w:t>Če so ali se zdijo informacije ali dokumentacija, ki jih mora predložiti ponudnik, nepopolne ali napačne oziroma če posamezni dokumenti manjkajo, lahko naročnik zahteva, da ponudnik v ustreznem roku predloži manjkajoče dokumente ali dopolni, popravi ali pojasni ustrezne informacije ali dokumentacijo, pod pogojem, da je takšna zahteva popolnoma skladna z načeloma enake obravnave in transparentnosti. Naročnik 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predloži manjkajočega dokumenta ali ne dopolni, popravi ali pojasni ustrezne informacije ali dokumentacije, mora naročnik ponudnika izključiti.</w:t>
      </w:r>
      <w:r w:rsidRPr="00730B87">
        <w:rPr>
          <w:rFonts w:ascii="Arial" w:hAnsi="Arial" w:cs="Arial"/>
        </w:rPr>
        <w:t xml:space="preserve"> </w:t>
      </w:r>
      <w:r w:rsidRPr="00B36B8A">
        <w:rPr>
          <w:rFonts w:ascii="Arial" w:hAnsi="Arial" w:cs="Arial"/>
        </w:rPr>
        <w:t xml:space="preserve">Pri preverjanju sposobnosti ponudnika bo naročnik upošteval tudi podatke iz uradnih evidenc, ki jih bo pridobil ali jih bo predložil ponudnik v drugih postopkih oddaje javnih naročil, če izpis iz uradne evidence </w:t>
      </w:r>
      <w:r>
        <w:rPr>
          <w:rFonts w:ascii="Arial" w:hAnsi="Arial" w:cs="Arial"/>
        </w:rPr>
        <w:t>izkazuje aktualno stanje na dan oddaje ponudbe</w:t>
      </w:r>
      <w:r w:rsidRPr="00B36B8A">
        <w:rPr>
          <w:rFonts w:ascii="Arial" w:hAnsi="Arial" w:cs="Arial"/>
        </w:rPr>
        <w:t>.</w:t>
      </w:r>
    </w:p>
    <w:p w14:paraId="0449F474" w14:textId="77777777" w:rsidR="001A4341" w:rsidRDefault="00730B87" w:rsidP="00730B87">
      <w:pPr>
        <w:spacing w:after="120" w:line="260" w:lineRule="exact"/>
        <w:jc w:val="both"/>
        <w:rPr>
          <w:rFonts w:ascii="Arial" w:hAnsi="Arial" w:cs="Arial"/>
        </w:rPr>
      </w:pPr>
      <w:r w:rsidRPr="009F245F">
        <w:rPr>
          <w:rFonts w:ascii="Arial" w:hAnsi="Arial" w:cs="Arial"/>
        </w:rPr>
        <w:t>Ponudnik lahko glede pogojev v zvezi z ekonomskim in finančnim položajem ter tehnično in strokovno sposobnostjo po potrebi uporabi zmogljivosti drugih subjektov, ne glede na pravno razmerje med njim in temi subjekti. Glede pogojev v zvezi z izobrazbo in strokovno usposobljenostjo izvajalca storitev ali gradenj in vodstvenih delavcev podjetja ter pogojev v zvezi z ustreznimi poklicnimi izkušnjami pa lahko ponudnik uporabi zmogljivosti drugih subjektov le, če bodo slednji izvajali gradnje ali storitve, za katere se zahtevajo te zmogljivosti. Če želi ponudnik uporabiti zmogljivosti drugih subjektov, mora naročniku dokazati, da bo imel na voljo potrebna sredstva, na primer s predložitvijo zagotovil teh subjektov v ta namen (1. odstavek 81. člena ZJN-3).</w:t>
      </w:r>
    </w:p>
    <w:p w14:paraId="2433B4D3" w14:textId="77777777" w:rsidR="00983F52" w:rsidRPr="008A501E" w:rsidRDefault="009F245F" w:rsidP="004C3A67">
      <w:pPr>
        <w:numPr>
          <w:ilvl w:val="0"/>
          <w:numId w:val="6"/>
        </w:numPr>
        <w:spacing w:before="240" w:after="120" w:line="260" w:lineRule="exact"/>
        <w:jc w:val="both"/>
        <w:rPr>
          <w:rFonts w:ascii="Arial" w:hAnsi="Arial" w:cs="Arial"/>
          <w:b/>
          <w:sz w:val="22"/>
        </w:rPr>
      </w:pPr>
      <w:r w:rsidRPr="008A501E">
        <w:rPr>
          <w:rFonts w:ascii="Arial" w:hAnsi="Arial" w:cs="Arial"/>
          <w:b/>
          <w:sz w:val="22"/>
        </w:rPr>
        <w:t>Razlogi za izključitev</w:t>
      </w:r>
      <w:r w:rsidR="00983F52" w:rsidRPr="008A501E">
        <w:rPr>
          <w:rFonts w:ascii="Arial" w:hAnsi="Arial" w:cs="Arial"/>
          <w:b/>
          <w:sz w:val="22"/>
        </w:rPr>
        <w:t>:</w:t>
      </w:r>
    </w:p>
    <w:p w14:paraId="6EACBC58" w14:textId="77777777" w:rsidR="00FA2C01" w:rsidRDefault="00225A6B" w:rsidP="004C3A67">
      <w:pPr>
        <w:numPr>
          <w:ilvl w:val="1"/>
          <w:numId w:val="6"/>
        </w:numPr>
        <w:tabs>
          <w:tab w:val="num" w:pos="360"/>
        </w:tabs>
        <w:spacing w:before="100" w:beforeAutospacing="1" w:after="100" w:afterAutospacing="1" w:line="260" w:lineRule="exact"/>
        <w:ind w:left="357" w:hanging="357"/>
        <w:jc w:val="both"/>
        <w:rPr>
          <w:rFonts w:ascii="Arial" w:hAnsi="Arial" w:cs="Arial"/>
          <w:color w:val="000000"/>
        </w:rPr>
      </w:pPr>
      <w:r>
        <w:rPr>
          <w:rFonts w:ascii="Arial" w:hAnsi="Arial" w:cs="Arial"/>
          <w:color w:val="000000"/>
        </w:rPr>
        <w:t>ponudniku</w:t>
      </w:r>
      <w:r w:rsidRPr="005E48E7">
        <w:rPr>
          <w:rFonts w:ascii="Arial" w:hAnsi="Arial" w:cs="Arial"/>
          <w:color w:val="000000"/>
        </w:rPr>
        <w:t xml:space="preserve"> ali osebi, ki je članica upravnega, vodstvenega ali nadzornega organa tega gospodarskega subjekta ali ki ima pooblastila za njegovo zastopanje ali odločanje ali nadzor v njem, </w:t>
      </w:r>
      <w:r w:rsidR="004F238D">
        <w:rPr>
          <w:rFonts w:ascii="Arial" w:hAnsi="Arial" w:cs="Arial"/>
          <w:color w:val="000000"/>
        </w:rPr>
        <w:t>je</w:t>
      </w:r>
      <w:r w:rsidR="00651C44">
        <w:rPr>
          <w:rFonts w:ascii="Arial" w:hAnsi="Arial" w:cs="Arial"/>
          <w:color w:val="000000"/>
        </w:rPr>
        <w:t xml:space="preserve"> </w:t>
      </w:r>
      <w:r>
        <w:rPr>
          <w:rFonts w:ascii="Arial" w:hAnsi="Arial" w:cs="Arial"/>
          <w:color w:val="000000"/>
        </w:rPr>
        <w:t xml:space="preserve">bila </w:t>
      </w:r>
      <w:r w:rsidRPr="005E48E7">
        <w:rPr>
          <w:rFonts w:ascii="Arial" w:hAnsi="Arial" w:cs="Arial"/>
          <w:color w:val="000000"/>
        </w:rPr>
        <w:t>izrečena pravnomočna sodba, ki ima elemente naslednjih kaznivih dejanj, ki so opredeljena v Kazenskem zakoniku (Uradni list RS, št. 50/12 – uradno prečiščeno besedilo in 54/15)</w:t>
      </w:r>
      <w:r>
        <w:rPr>
          <w:rFonts w:ascii="Arial" w:hAnsi="Arial" w:cs="Arial"/>
          <w:color w:val="000000"/>
        </w:rPr>
        <w:t xml:space="preserve"> (</w:t>
      </w:r>
      <w:r w:rsidR="008A501E">
        <w:rPr>
          <w:rFonts w:ascii="Arial" w:hAnsi="Arial" w:cs="Arial"/>
          <w:color w:val="000000"/>
        </w:rPr>
        <w:t>1.</w:t>
      </w:r>
      <w:r>
        <w:rPr>
          <w:rFonts w:ascii="Arial" w:hAnsi="Arial" w:cs="Arial"/>
          <w:color w:val="000000"/>
        </w:rPr>
        <w:t xml:space="preserve"> odstavek 75. člena)</w:t>
      </w:r>
      <w:r w:rsidR="00730B87">
        <w:rPr>
          <w:rFonts w:ascii="Arial" w:hAnsi="Arial" w:cs="Arial"/>
          <w:color w:val="000000"/>
        </w:rPr>
        <w:t>.</w:t>
      </w:r>
    </w:p>
    <w:p w14:paraId="73C276EC" w14:textId="77777777" w:rsidR="00FE2BDB" w:rsidRDefault="00FE2BDB" w:rsidP="00FE2BDB">
      <w:pPr>
        <w:spacing w:before="100" w:beforeAutospacing="1" w:after="100" w:afterAutospacing="1" w:line="260" w:lineRule="exact"/>
        <w:ind w:left="360"/>
        <w:jc w:val="both"/>
        <w:rPr>
          <w:rFonts w:ascii="Arial" w:hAnsi="Arial" w:cs="Arial"/>
        </w:rPr>
      </w:pPr>
      <w:r w:rsidRPr="00C92C4F">
        <w:rPr>
          <w:rFonts w:ascii="Arial" w:hAnsi="Arial" w:cs="Arial"/>
        </w:rPr>
        <w:t>V kolikor je gospodarski subjekt v položaju iz zgornjega odstavka, lahko naročniku v skladu z devetim odstavkom 75. člena ZJN-3 predloži dokazila, da je sprejel zadostne ukrepe, s katerimi lahko dokaže svojo zanesljivost kljub obstoju razlogov za izključitev.</w:t>
      </w:r>
    </w:p>
    <w:p w14:paraId="06593ECA" w14:textId="77777777" w:rsidR="00CF30E8" w:rsidRPr="00CF30E8" w:rsidRDefault="00CF30E8" w:rsidP="00CF30E8">
      <w:pPr>
        <w:spacing w:after="60" w:line="260" w:lineRule="exact"/>
        <w:ind w:left="357"/>
        <w:jc w:val="both"/>
        <w:rPr>
          <w:rFonts w:ascii="Arial" w:hAnsi="Arial" w:cs="Arial"/>
          <w:b/>
        </w:rPr>
      </w:pPr>
      <w:r w:rsidRPr="00CF30E8">
        <w:rPr>
          <w:rFonts w:ascii="Arial" w:hAnsi="Arial" w:cs="Arial"/>
          <w:b/>
        </w:rPr>
        <w:lastRenderedPageBreak/>
        <w:t>Dokazila:</w:t>
      </w:r>
    </w:p>
    <w:p w14:paraId="28CA7306" w14:textId="77777777" w:rsidR="00CF30E8" w:rsidRPr="00CF30E8" w:rsidRDefault="00CF30E8" w:rsidP="00CF30E8">
      <w:pPr>
        <w:spacing w:after="60" w:line="260" w:lineRule="exact"/>
        <w:ind w:left="357"/>
        <w:jc w:val="both"/>
        <w:rPr>
          <w:rFonts w:ascii="Arial" w:hAnsi="Arial" w:cs="Arial"/>
        </w:rPr>
      </w:pPr>
      <w:r w:rsidRPr="00CF30E8">
        <w:rPr>
          <w:rFonts w:ascii="Arial" w:hAnsi="Arial" w:cs="Arial"/>
        </w:rPr>
        <w:t>Izpolnjen obrazec ESPD (v »Del III: Razlogi za izključitev, Oddelek A: Razlogi, povezani s kazenskimi obsodbami«) za vse gospodarske subjekte v ponudbi</w:t>
      </w:r>
      <w:r>
        <w:rPr>
          <w:rFonts w:ascii="Arial" w:hAnsi="Arial" w:cs="Arial"/>
        </w:rPr>
        <w:t>.</w:t>
      </w:r>
    </w:p>
    <w:p w14:paraId="79AB6406" w14:textId="77777777" w:rsidR="00CF30E8" w:rsidRPr="00CF30E8" w:rsidRDefault="00CF30E8" w:rsidP="00CF30E8">
      <w:pPr>
        <w:spacing w:before="60" w:after="0" w:line="260" w:lineRule="exact"/>
        <w:ind w:left="357"/>
        <w:jc w:val="both"/>
        <w:rPr>
          <w:rFonts w:ascii="Arial" w:hAnsi="Arial" w:cs="Arial"/>
        </w:rPr>
      </w:pPr>
      <w:r w:rsidRPr="00CF30E8">
        <w:rPr>
          <w:rFonts w:ascii="Arial" w:hAnsi="Arial" w:cs="Arial"/>
        </w:rPr>
        <w:t>Ponudnik lahko potrdila iz Kazenske evidence priloži sam. Tako predložena potrdila ne smejo biti starejša od 4 mesecev od roka za oddajo ponudbe.</w:t>
      </w:r>
    </w:p>
    <w:p w14:paraId="3F2938E2" w14:textId="77777777" w:rsidR="00FA2C01" w:rsidRDefault="00FA2C01" w:rsidP="004C3A67">
      <w:pPr>
        <w:numPr>
          <w:ilvl w:val="1"/>
          <w:numId w:val="6"/>
        </w:numPr>
        <w:tabs>
          <w:tab w:val="num" w:pos="360"/>
        </w:tabs>
        <w:spacing w:before="100" w:beforeAutospacing="1" w:after="100" w:afterAutospacing="1" w:line="260" w:lineRule="exact"/>
        <w:ind w:left="431" w:hanging="431"/>
        <w:jc w:val="both"/>
        <w:rPr>
          <w:rFonts w:ascii="Arial" w:hAnsi="Arial" w:cs="Arial"/>
          <w:color w:val="000000"/>
        </w:rPr>
      </w:pPr>
      <w:r>
        <w:rPr>
          <w:rFonts w:ascii="Arial" w:hAnsi="Arial" w:cs="Arial"/>
          <w:color w:val="000000"/>
        </w:rPr>
        <w:t>ponudnik (2. odstavek 75. člena):</w:t>
      </w:r>
    </w:p>
    <w:p w14:paraId="2B7815F0" w14:textId="77777777" w:rsidR="00225A6B" w:rsidRPr="004C7B08" w:rsidRDefault="00225A6B" w:rsidP="00225A6B">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Pr>
          <w:rFonts w:ascii="Arial" w:hAnsi="Arial" w:cs="Arial"/>
          <w:sz w:val="20"/>
          <w:szCs w:val="20"/>
        </w:rPr>
        <w:t xml:space="preserve">če </w:t>
      </w:r>
      <w:r w:rsidRPr="004C7B08">
        <w:rPr>
          <w:rFonts w:ascii="Arial" w:hAnsi="Arial" w:cs="Arial"/>
          <w:sz w:val="20"/>
          <w:szCs w:val="20"/>
        </w:rPr>
        <w:t xml:space="preserve">na dan oddaje ponudbe ali prijave </w:t>
      </w:r>
      <w:r>
        <w:rPr>
          <w:rFonts w:ascii="Arial" w:hAnsi="Arial" w:cs="Arial"/>
          <w:sz w:val="20"/>
          <w:szCs w:val="20"/>
        </w:rPr>
        <w:t>ne izpolnjuje obveznih</w:t>
      </w:r>
      <w:r w:rsidRPr="004C7B08">
        <w:rPr>
          <w:rFonts w:ascii="Arial" w:hAnsi="Arial" w:cs="Arial"/>
          <w:sz w:val="20"/>
          <w:szCs w:val="20"/>
        </w:rPr>
        <w:t xml:space="preserve"> dajat</w:t>
      </w:r>
      <w:r>
        <w:rPr>
          <w:rFonts w:ascii="Arial" w:hAnsi="Arial" w:cs="Arial"/>
          <w:sz w:val="20"/>
          <w:szCs w:val="20"/>
        </w:rPr>
        <w:t>e</w:t>
      </w:r>
      <w:r w:rsidRPr="004C7B08">
        <w:rPr>
          <w:rFonts w:ascii="Arial" w:hAnsi="Arial" w:cs="Arial"/>
          <w:sz w:val="20"/>
          <w:szCs w:val="20"/>
        </w:rPr>
        <w:t xml:space="preserve">v </w:t>
      </w:r>
      <w:r>
        <w:rPr>
          <w:rFonts w:ascii="Arial" w:hAnsi="Arial" w:cs="Arial"/>
          <w:sz w:val="20"/>
          <w:szCs w:val="20"/>
        </w:rPr>
        <w:t>in</w:t>
      </w:r>
      <w:r w:rsidRPr="004C7B08">
        <w:rPr>
          <w:rFonts w:ascii="Arial" w:hAnsi="Arial" w:cs="Arial"/>
          <w:sz w:val="20"/>
          <w:szCs w:val="20"/>
        </w:rPr>
        <w:t xml:space="preserve"> drugih denarnih nedavčnih obveznosti, v skladu z zakonom, ki ureja finančno upravo, ki jih pobira davčni organ v skladu s predpisi države, v kateri ima sedež, ali predpisi države naročnika, </w:t>
      </w:r>
      <w:r>
        <w:rPr>
          <w:rFonts w:ascii="Arial" w:hAnsi="Arial" w:cs="Arial"/>
          <w:sz w:val="20"/>
          <w:szCs w:val="20"/>
        </w:rPr>
        <w:t>če vrednost neplačanih zapadlih obveznosti znaša</w:t>
      </w:r>
      <w:r w:rsidRPr="004C7B08">
        <w:rPr>
          <w:rFonts w:ascii="Arial" w:hAnsi="Arial" w:cs="Arial"/>
          <w:sz w:val="20"/>
          <w:szCs w:val="20"/>
        </w:rPr>
        <w:t xml:space="preserve"> 50 EUR ali več; </w:t>
      </w:r>
    </w:p>
    <w:p w14:paraId="38EE57E1" w14:textId="77777777" w:rsidR="00FA2C01" w:rsidRDefault="00225A6B" w:rsidP="00225A6B">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Pr>
          <w:rFonts w:ascii="Arial" w:hAnsi="Arial" w:cs="Arial"/>
          <w:sz w:val="20"/>
          <w:szCs w:val="20"/>
        </w:rPr>
        <w:t>če n</w:t>
      </w:r>
      <w:r w:rsidRPr="00B36B8A">
        <w:rPr>
          <w:rFonts w:ascii="Arial" w:hAnsi="Arial" w:cs="Arial"/>
          <w:sz w:val="20"/>
          <w:szCs w:val="20"/>
        </w:rPr>
        <w:t>a dan</w:t>
      </w:r>
      <w:r>
        <w:rPr>
          <w:rFonts w:ascii="Arial" w:hAnsi="Arial" w:cs="Arial"/>
          <w:sz w:val="20"/>
          <w:szCs w:val="20"/>
        </w:rPr>
        <w:t xml:space="preserve"> </w:t>
      </w:r>
      <w:r w:rsidRPr="00B36B8A">
        <w:rPr>
          <w:rFonts w:ascii="Arial" w:hAnsi="Arial" w:cs="Arial"/>
          <w:sz w:val="20"/>
          <w:szCs w:val="20"/>
        </w:rPr>
        <w:t>oddaj</w:t>
      </w:r>
      <w:r>
        <w:rPr>
          <w:rFonts w:ascii="Arial" w:hAnsi="Arial" w:cs="Arial"/>
          <w:sz w:val="20"/>
          <w:szCs w:val="20"/>
        </w:rPr>
        <w:t>e</w:t>
      </w:r>
      <w:r w:rsidRPr="00B36B8A">
        <w:rPr>
          <w:rFonts w:ascii="Arial" w:hAnsi="Arial" w:cs="Arial"/>
          <w:sz w:val="20"/>
          <w:szCs w:val="20"/>
        </w:rPr>
        <w:t xml:space="preserve"> ponudb</w:t>
      </w:r>
      <w:r>
        <w:rPr>
          <w:rFonts w:ascii="Arial" w:hAnsi="Arial" w:cs="Arial"/>
          <w:sz w:val="20"/>
          <w:szCs w:val="20"/>
        </w:rPr>
        <w:t>e</w:t>
      </w:r>
      <w:r w:rsidRPr="004C7B08">
        <w:rPr>
          <w:rFonts w:ascii="Arial" w:hAnsi="Arial" w:cs="Arial"/>
          <w:sz w:val="20"/>
          <w:szCs w:val="20"/>
        </w:rPr>
        <w:t xml:space="preserve"> </w:t>
      </w:r>
      <w:r>
        <w:rPr>
          <w:rFonts w:ascii="Arial" w:hAnsi="Arial" w:cs="Arial"/>
          <w:sz w:val="20"/>
          <w:szCs w:val="20"/>
        </w:rPr>
        <w:t>ni</w:t>
      </w:r>
      <w:r w:rsidRPr="00B36B8A">
        <w:rPr>
          <w:rFonts w:ascii="Arial" w:hAnsi="Arial" w:cs="Arial"/>
          <w:sz w:val="20"/>
          <w:szCs w:val="20"/>
        </w:rPr>
        <w:t xml:space="preserve">ma </w:t>
      </w:r>
      <w:r w:rsidRPr="004C7B08">
        <w:rPr>
          <w:rFonts w:ascii="Arial" w:hAnsi="Arial" w:cs="Arial"/>
          <w:sz w:val="20"/>
          <w:szCs w:val="20"/>
        </w:rPr>
        <w:t>predložen</w:t>
      </w:r>
      <w:r>
        <w:rPr>
          <w:rFonts w:ascii="Arial" w:hAnsi="Arial" w:cs="Arial"/>
          <w:sz w:val="20"/>
          <w:szCs w:val="20"/>
        </w:rPr>
        <w:t>ih</w:t>
      </w:r>
      <w:r w:rsidRPr="004C7B08">
        <w:rPr>
          <w:rFonts w:ascii="Arial" w:hAnsi="Arial" w:cs="Arial"/>
          <w:sz w:val="20"/>
          <w:szCs w:val="20"/>
        </w:rPr>
        <w:t xml:space="preserve"> vse</w:t>
      </w:r>
      <w:r>
        <w:rPr>
          <w:rFonts w:ascii="Arial" w:hAnsi="Arial" w:cs="Arial"/>
          <w:sz w:val="20"/>
          <w:szCs w:val="20"/>
        </w:rPr>
        <w:t xml:space="preserve">h </w:t>
      </w:r>
      <w:r w:rsidRPr="004C7B08">
        <w:rPr>
          <w:rFonts w:ascii="Arial" w:hAnsi="Arial" w:cs="Arial"/>
          <w:sz w:val="20"/>
          <w:szCs w:val="20"/>
        </w:rPr>
        <w:t>obračun</w:t>
      </w:r>
      <w:r>
        <w:rPr>
          <w:rFonts w:ascii="Arial" w:hAnsi="Arial" w:cs="Arial"/>
          <w:sz w:val="20"/>
          <w:szCs w:val="20"/>
        </w:rPr>
        <w:t>ov</w:t>
      </w:r>
      <w:r w:rsidRPr="004C7B08">
        <w:rPr>
          <w:rFonts w:ascii="Arial" w:hAnsi="Arial" w:cs="Arial"/>
          <w:sz w:val="20"/>
          <w:szCs w:val="20"/>
        </w:rPr>
        <w:t xml:space="preserve"> davčnih odtegljajev za dohodke iz delovnega razmerja za obdobje zadnjih petih let do dne oddaje ponudbe ali prijave.</w:t>
      </w:r>
    </w:p>
    <w:p w14:paraId="2AAE155A" w14:textId="77777777" w:rsidR="00CF30E8" w:rsidRPr="002C47A0" w:rsidRDefault="00CF30E8" w:rsidP="002C47A0">
      <w:pPr>
        <w:spacing w:after="60" w:line="260" w:lineRule="exact"/>
        <w:ind w:left="357"/>
        <w:jc w:val="both"/>
        <w:rPr>
          <w:rFonts w:ascii="Arial" w:hAnsi="Arial" w:cs="Arial"/>
          <w:b/>
        </w:rPr>
      </w:pPr>
      <w:r w:rsidRPr="002C47A0">
        <w:rPr>
          <w:rFonts w:ascii="Arial" w:hAnsi="Arial" w:cs="Arial"/>
          <w:b/>
        </w:rPr>
        <w:t>Dokazila:</w:t>
      </w:r>
    </w:p>
    <w:p w14:paraId="7375E387" w14:textId="77777777" w:rsidR="00CF30E8" w:rsidRPr="002C47A0" w:rsidRDefault="00CF30E8" w:rsidP="002C47A0">
      <w:pPr>
        <w:spacing w:after="60" w:line="260" w:lineRule="exact"/>
        <w:ind w:left="357"/>
        <w:jc w:val="both"/>
        <w:rPr>
          <w:rFonts w:ascii="Arial" w:hAnsi="Arial" w:cs="Arial"/>
        </w:rPr>
      </w:pPr>
      <w:r w:rsidRPr="002C47A0">
        <w:rPr>
          <w:rFonts w:ascii="Arial" w:hAnsi="Arial" w:cs="Arial"/>
        </w:rPr>
        <w:t>Izpolnjen obrazec ESPD (v »Del III: Razlogi za izključitev, Oddelek B: Razlogi, povezani s plačilom davkov ali prispevkov za socialno varnost«) za vse gospodarske subjekte v ponudbi</w:t>
      </w:r>
      <w:r w:rsidR="002C47A0">
        <w:rPr>
          <w:rFonts w:ascii="Arial" w:hAnsi="Arial" w:cs="Arial"/>
        </w:rPr>
        <w:t>.</w:t>
      </w:r>
    </w:p>
    <w:p w14:paraId="0CA696FA" w14:textId="77777777" w:rsidR="00FA2C01" w:rsidRDefault="00FA2C01" w:rsidP="004C3A67">
      <w:pPr>
        <w:numPr>
          <w:ilvl w:val="1"/>
          <w:numId w:val="6"/>
        </w:numPr>
        <w:tabs>
          <w:tab w:val="num" w:pos="360"/>
        </w:tabs>
        <w:spacing w:before="100" w:beforeAutospacing="1" w:after="100" w:afterAutospacing="1" w:line="260" w:lineRule="exact"/>
        <w:ind w:left="431" w:hanging="431"/>
        <w:jc w:val="both"/>
        <w:rPr>
          <w:rFonts w:ascii="Arial" w:hAnsi="Arial" w:cs="Arial"/>
          <w:color w:val="000000"/>
        </w:rPr>
      </w:pPr>
      <w:r>
        <w:rPr>
          <w:rFonts w:ascii="Arial" w:hAnsi="Arial" w:cs="Arial"/>
          <w:color w:val="000000"/>
        </w:rPr>
        <w:t>ponudnik (4. odstavek 75. člena):</w:t>
      </w:r>
    </w:p>
    <w:p w14:paraId="6DFA9BB5" w14:textId="77777777" w:rsidR="00225A6B" w:rsidRDefault="00225A6B" w:rsidP="00225A6B">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Pr>
          <w:rFonts w:ascii="Arial" w:hAnsi="Arial" w:cs="Arial"/>
          <w:sz w:val="20"/>
          <w:szCs w:val="20"/>
        </w:rPr>
        <w:t xml:space="preserve">če je </w:t>
      </w:r>
      <w:r w:rsidRPr="004C7B08">
        <w:rPr>
          <w:rFonts w:ascii="Arial" w:hAnsi="Arial" w:cs="Arial"/>
          <w:sz w:val="20"/>
          <w:szCs w:val="20"/>
        </w:rPr>
        <w:t xml:space="preserve">na dan, ko poteče rok za oddajo ponudb ali prijav, uvrščen v evidenco gospodarskih subjektov z </w:t>
      </w:r>
      <w:r w:rsidR="003B24BF">
        <w:rPr>
          <w:rFonts w:ascii="Arial" w:hAnsi="Arial" w:cs="Arial"/>
          <w:sz w:val="20"/>
          <w:szCs w:val="20"/>
        </w:rPr>
        <w:t>izrečenimi stranskimi sankcijami izločitve iz postopkov javnega naročanja</w:t>
      </w:r>
      <w:r w:rsidR="002C47A0">
        <w:rPr>
          <w:rFonts w:ascii="Arial" w:hAnsi="Arial" w:cs="Arial"/>
          <w:sz w:val="20"/>
          <w:szCs w:val="20"/>
        </w:rPr>
        <w:t>.</w:t>
      </w:r>
    </w:p>
    <w:p w14:paraId="42345302" w14:textId="77777777" w:rsidR="002C47A0" w:rsidRPr="002C47A0" w:rsidRDefault="002C47A0" w:rsidP="002C47A0">
      <w:pPr>
        <w:spacing w:after="60" w:line="260" w:lineRule="exact"/>
        <w:ind w:left="357"/>
        <w:jc w:val="both"/>
        <w:rPr>
          <w:rFonts w:ascii="Arial" w:hAnsi="Arial" w:cs="Arial"/>
          <w:b/>
        </w:rPr>
      </w:pPr>
      <w:r w:rsidRPr="002C47A0">
        <w:rPr>
          <w:rFonts w:ascii="Arial" w:hAnsi="Arial" w:cs="Arial"/>
          <w:b/>
        </w:rPr>
        <w:t>Dokazila:</w:t>
      </w:r>
    </w:p>
    <w:p w14:paraId="6C614F10" w14:textId="77777777" w:rsidR="002C47A0" w:rsidRDefault="002C47A0" w:rsidP="002C47A0">
      <w:pPr>
        <w:spacing w:after="60" w:line="260" w:lineRule="exact"/>
        <w:ind w:left="357"/>
        <w:jc w:val="both"/>
        <w:rPr>
          <w:rFonts w:ascii="Arial" w:hAnsi="Arial" w:cs="Arial"/>
        </w:rPr>
      </w:pPr>
      <w:r w:rsidRPr="002C47A0">
        <w:rPr>
          <w:rFonts w:ascii="Arial" w:hAnsi="Arial" w:cs="Arial"/>
        </w:rPr>
        <w:t>Izpolnjen obrazec ESPD (v »Del III: Razlogi za izključitev, Oddelek D: Nacionalni razlogi za izključitev«) za vse gospodarske subjekte v ponudbi</w:t>
      </w:r>
      <w:r>
        <w:rPr>
          <w:rFonts w:ascii="Arial" w:hAnsi="Arial" w:cs="Arial"/>
        </w:rPr>
        <w:t>.</w:t>
      </w:r>
    </w:p>
    <w:p w14:paraId="6C2302C2" w14:textId="77777777" w:rsidR="00FE2BDB" w:rsidRDefault="00FE2BDB" w:rsidP="004C3A67">
      <w:pPr>
        <w:numPr>
          <w:ilvl w:val="1"/>
          <w:numId w:val="6"/>
        </w:numPr>
        <w:tabs>
          <w:tab w:val="num" w:pos="360"/>
        </w:tabs>
        <w:spacing w:before="100" w:beforeAutospacing="1" w:after="100" w:afterAutospacing="1" w:line="260" w:lineRule="exact"/>
        <w:ind w:left="431" w:hanging="431"/>
        <w:jc w:val="both"/>
        <w:rPr>
          <w:rFonts w:ascii="Arial" w:hAnsi="Arial" w:cs="Arial"/>
          <w:color w:val="000000"/>
        </w:rPr>
      </w:pPr>
      <w:r>
        <w:rPr>
          <w:rFonts w:ascii="Arial" w:hAnsi="Arial" w:cs="Arial"/>
          <w:color w:val="000000"/>
        </w:rPr>
        <w:t>ponudnik (4. odstavek 75. člena):</w:t>
      </w:r>
    </w:p>
    <w:p w14:paraId="162DC6B0" w14:textId="77777777" w:rsidR="00FA2C01" w:rsidRDefault="00225A6B" w:rsidP="00225A6B">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Pr>
          <w:rFonts w:ascii="Arial" w:hAnsi="Arial" w:cs="Arial"/>
          <w:sz w:val="20"/>
          <w:szCs w:val="20"/>
        </w:rPr>
        <w:t xml:space="preserve">če je pri njem </w:t>
      </w:r>
      <w:r w:rsidRPr="004C7B08">
        <w:rPr>
          <w:rFonts w:ascii="Arial" w:hAnsi="Arial" w:cs="Arial"/>
          <w:sz w:val="20"/>
          <w:szCs w:val="20"/>
        </w:rPr>
        <w:t xml:space="preserve">v zadnjih treh letih pred potekom roka za oddajo ponudb </w:t>
      </w:r>
      <w:r>
        <w:rPr>
          <w:rFonts w:ascii="Arial" w:hAnsi="Arial" w:cs="Arial"/>
          <w:sz w:val="20"/>
          <w:szCs w:val="20"/>
        </w:rPr>
        <w:t>pristojni</w:t>
      </w:r>
      <w:r w:rsidRPr="004C7B08">
        <w:rPr>
          <w:rFonts w:ascii="Arial" w:hAnsi="Arial" w:cs="Arial"/>
          <w:sz w:val="20"/>
          <w:szCs w:val="20"/>
        </w:rPr>
        <w:t xml:space="preserve"> organ Republike Slovenije ali druge države članice ali tretje države, </w:t>
      </w:r>
      <w:r>
        <w:rPr>
          <w:rFonts w:ascii="Arial" w:hAnsi="Arial" w:cs="Arial"/>
          <w:sz w:val="20"/>
          <w:szCs w:val="20"/>
        </w:rPr>
        <w:t>ugotovil najmanj dve kršitvi v zvezi s plačilom za delo, delovnim časom, počitki, opravljanjem dela na podlagi pogodb civilnega prava kljub obstoju elementov delovnega razmerja ali v zvezi z zaposlovanjem na črno, za kateri mu je bila</w:t>
      </w:r>
      <w:r w:rsidRPr="004C7B08">
        <w:rPr>
          <w:rFonts w:ascii="Arial" w:hAnsi="Arial" w:cs="Arial"/>
          <w:sz w:val="20"/>
          <w:szCs w:val="20"/>
        </w:rPr>
        <w:t xml:space="preserve"> s pravnomočno </w:t>
      </w:r>
      <w:r>
        <w:rPr>
          <w:rFonts w:ascii="Arial" w:hAnsi="Arial" w:cs="Arial"/>
          <w:sz w:val="20"/>
          <w:szCs w:val="20"/>
        </w:rPr>
        <w:t>odločitvijo ali več pravnomočnimi odločit</w:t>
      </w:r>
      <w:r w:rsidR="008A501E">
        <w:rPr>
          <w:rFonts w:ascii="Arial" w:hAnsi="Arial" w:cs="Arial"/>
          <w:sz w:val="20"/>
          <w:szCs w:val="20"/>
        </w:rPr>
        <w:t>vami izrečena globa za prekršek.</w:t>
      </w:r>
    </w:p>
    <w:p w14:paraId="752C0B4D" w14:textId="77777777" w:rsidR="008A501E" w:rsidRDefault="008A501E" w:rsidP="00FE2BDB">
      <w:pPr>
        <w:spacing w:before="120" w:after="120" w:line="260" w:lineRule="exact"/>
        <w:ind w:left="357"/>
        <w:jc w:val="both"/>
        <w:rPr>
          <w:rFonts w:ascii="Arial" w:hAnsi="Arial" w:cs="Arial"/>
          <w:color w:val="000000"/>
        </w:rPr>
      </w:pPr>
      <w:r>
        <w:rPr>
          <w:rFonts w:ascii="Arial" w:hAnsi="Arial" w:cs="Arial"/>
          <w:color w:val="000000"/>
        </w:rPr>
        <w:t>V kolikor je gospodarski subjekt v položaju iz zgornjega odstavka, lahko naročniku, v skladu s Sklepom Ustavnega sodišča RS št. U-I-180/19-17 in ob smiselni uporabi devetega odstavka 75. člena ZJN-3 predloži dokazila, da je sprejel zadostne ukrepe, s katerimi lahko dokaže svojo zanesljivost kljub obstoju razlogov za izključitev.</w:t>
      </w:r>
    </w:p>
    <w:p w14:paraId="35BA801C" w14:textId="77777777" w:rsidR="002C47A0" w:rsidRPr="002C47A0" w:rsidRDefault="002C47A0" w:rsidP="002C47A0">
      <w:pPr>
        <w:spacing w:after="60" w:line="260" w:lineRule="exact"/>
        <w:ind w:left="357"/>
        <w:jc w:val="both"/>
        <w:rPr>
          <w:rFonts w:ascii="Arial" w:hAnsi="Arial" w:cs="Arial"/>
          <w:b/>
        </w:rPr>
      </w:pPr>
      <w:r w:rsidRPr="002C47A0">
        <w:rPr>
          <w:rFonts w:ascii="Arial" w:hAnsi="Arial" w:cs="Arial"/>
          <w:b/>
        </w:rPr>
        <w:t>Dokazila:</w:t>
      </w:r>
    </w:p>
    <w:p w14:paraId="4ED184D1" w14:textId="77777777" w:rsidR="002C47A0" w:rsidRDefault="002C47A0" w:rsidP="002C47A0">
      <w:pPr>
        <w:spacing w:after="60" w:line="260" w:lineRule="exact"/>
        <w:ind w:left="357"/>
        <w:jc w:val="both"/>
        <w:rPr>
          <w:rFonts w:ascii="Arial" w:hAnsi="Arial" w:cs="Arial"/>
        </w:rPr>
      </w:pPr>
      <w:r w:rsidRPr="002C47A0">
        <w:rPr>
          <w:rFonts w:ascii="Arial" w:hAnsi="Arial" w:cs="Arial"/>
        </w:rPr>
        <w:t xml:space="preserve">Izpolnjen obrazec ESPD (v »Del III: Razlogi za izključitev, Oddelek D: Nacionalni razlogi za izključitev«) za vse gospodarske subjekte v ponudbi. V koliko je odgovor v tem primeru DA, in </w:t>
      </w:r>
      <w:r w:rsidR="00B12406">
        <w:rPr>
          <w:rFonts w:ascii="Arial" w:hAnsi="Arial" w:cs="Arial"/>
        </w:rPr>
        <w:t xml:space="preserve">se </w:t>
      </w:r>
      <w:r w:rsidRPr="002C47A0">
        <w:rPr>
          <w:rFonts w:ascii="Arial" w:hAnsi="Arial" w:cs="Arial"/>
        </w:rPr>
        <w:t xml:space="preserve">uveljavlja popravni mehanizem, </w:t>
      </w:r>
      <w:r w:rsidR="00B12406">
        <w:rPr>
          <w:rFonts w:ascii="Arial" w:hAnsi="Arial" w:cs="Arial"/>
        </w:rPr>
        <w:t>gospodarski subjekt v polje »Opišite jih« napiše</w:t>
      </w:r>
      <w:r w:rsidRPr="002C47A0">
        <w:rPr>
          <w:rFonts w:ascii="Arial" w:hAnsi="Arial" w:cs="Arial"/>
        </w:rPr>
        <w:t xml:space="preserve"> kršitve in ukrepe, s katerimi lahko dokaže svojo zanesljivost kljub obstoju razlogov za izključitev.</w:t>
      </w:r>
    </w:p>
    <w:p w14:paraId="56E12D2D" w14:textId="77777777" w:rsidR="002C47A0" w:rsidRPr="002C47A0" w:rsidRDefault="002C47A0" w:rsidP="002C47A0">
      <w:pPr>
        <w:spacing w:before="120" w:after="120" w:line="260" w:lineRule="exact"/>
        <w:jc w:val="both"/>
        <w:rPr>
          <w:rFonts w:ascii="Arial" w:hAnsi="Arial" w:cs="Arial"/>
        </w:rPr>
      </w:pPr>
      <w:r w:rsidRPr="002C47A0">
        <w:rPr>
          <w:rFonts w:ascii="Arial" w:hAnsi="Arial" w:cs="Arial"/>
        </w:rP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14:paraId="178EFCBA" w14:textId="77777777" w:rsidR="00FA2C01" w:rsidRDefault="00FA2C01" w:rsidP="004C3A67">
      <w:pPr>
        <w:numPr>
          <w:ilvl w:val="1"/>
          <w:numId w:val="6"/>
        </w:numPr>
        <w:tabs>
          <w:tab w:val="num" w:pos="360"/>
        </w:tabs>
        <w:spacing w:before="100" w:beforeAutospacing="1" w:after="100" w:afterAutospacing="1" w:line="260" w:lineRule="exact"/>
        <w:ind w:left="431" w:hanging="431"/>
        <w:jc w:val="both"/>
        <w:rPr>
          <w:rFonts w:ascii="Arial" w:hAnsi="Arial" w:cs="Arial"/>
          <w:color w:val="000000"/>
        </w:rPr>
      </w:pPr>
      <w:r>
        <w:rPr>
          <w:rFonts w:ascii="Arial" w:hAnsi="Arial" w:cs="Arial"/>
          <w:color w:val="000000"/>
        </w:rPr>
        <w:t>ponudnik (6. odstavek 75. člena):</w:t>
      </w:r>
    </w:p>
    <w:p w14:paraId="63823C31" w14:textId="77777777" w:rsidR="00225A6B" w:rsidRDefault="00225A6B" w:rsidP="00225A6B">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Pr>
          <w:rFonts w:ascii="Arial" w:hAnsi="Arial" w:cs="Arial"/>
          <w:sz w:val="20"/>
          <w:szCs w:val="20"/>
        </w:rPr>
        <w:t>če je</w:t>
      </w:r>
      <w:r w:rsidRPr="004C7B08">
        <w:rPr>
          <w:rFonts w:ascii="Arial" w:hAnsi="Arial" w:cs="Arial"/>
          <w:sz w:val="20"/>
          <w:szCs w:val="20"/>
        </w:rPr>
        <w:t xml:space="preserve"> sklenil dogovor, katerega cilj ali učinek je preprečevati, omejevati ali izkrivljati k</w:t>
      </w:r>
      <w:r>
        <w:rPr>
          <w:rFonts w:ascii="Arial" w:hAnsi="Arial" w:cs="Arial"/>
          <w:sz w:val="20"/>
          <w:szCs w:val="20"/>
        </w:rPr>
        <w:t>onkurenco (točka č.);</w:t>
      </w:r>
    </w:p>
    <w:p w14:paraId="164C0EBA" w14:textId="77777777" w:rsidR="00225A6B" w:rsidRDefault="00225A6B" w:rsidP="00225A6B">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Pr>
          <w:rFonts w:ascii="Arial" w:hAnsi="Arial" w:cs="Arial"/>
          <w:sz w:val="20"/>
          <w:szCs w:val="20"/>
        </w:rPr>
        <w:t xml:space="preserve">če so se </w:t>
      </w:r>
      <w:r w:rsidRPr="004C7B08">
        <w:rPr>
          <w:rFonts w:ascii="Arial" w:hAnsi="Arial" w:cs="Arial"/>
          <w:sz w:val="20"/>
          <w:szCs w:val="20"/>
        </w:rPr>
        <w:t xml:space="preserve">pri ponudniku </w:t>
      </w:r>
      <w:r>
        <w:rPr>
          <w:rFonts w:ascii="Arial" w:hAnsi="Arial" w:cs="Arial"/>
          <w:sz w:val="20"/>
          <w:szCs w:val="20"/>
        </w:rPr>
        <w:t xml:space="preserve">pri </w:t>
      </w:r>
      <w:r w:rsidRPr="004C7B08">
        <w:rPr>
          <w:rFonts w:ascii="Arial" w:hAnsi="Arial" w:cs="Arial"/>
          <w:sz w:val="20"/>
          <w:szCs w:val="20"/>
        </w:rPr>
        <w:t xml:space="preserve">prejšnji pogodbi o izvedbi javnega naročila ali prejšnji koncesijski pogodbi, sklenjeni z naročnikom, pokazale precejšnje ali stalne pomanjkljivosti pri izpolnjevanju ključne obveznosti, </w:t>
      </w:r>
      <w:r>
        <w:rPr>
          <w:rFonts w:ascii="Arial" w:hAnsi="Arial" w:cs="Arial"/>
          <w:sz w:val="20"/>
          <w:szCs w:val="20"/>
        </w:rPr>
        <w:t xml:space="preserve">zaradi česar je </w:t>
      </w:r>
      <w:r w:rsidRPr="004C7B08">
        <w:rPr>
          <w:rFonts w:ascii="Arial" w:hAnsi="Arial" w:cs="Arial"/>
          <w:sz w:val="20"/>
          <w:szCs w:val="20"/>
        </w:rPr>
        <w:t>naročnik predčasno odstopil od prejšnjega naročila oziroma pogodbe ali uveljavljal odškodnino ali so bile izvedene druge primerljive sankcije</w:t>
      </w:r>
      <w:r>
        <w:rPr>
          <w:rFonts w:ascii="Arial" w:hAnsi="Arial" w:cs="Arial"/>
          <w:sz w:val="20"/>
          <w:szCs w:val="20"/>
        </w:rPr>
        <w:t xml:space="preserve"> (točka f.)</w:t>
      </w:r>
      <w:r w:rsidRPr="004C7B08">
        <w:rPr>
          <w:rFonts w:ascii="Arial" w:hAnsi="Arial" w:cs="Arial"/>
          <w:sz w:val="20"/>
          <w:szCs w:val="20"/>
        </w:rPr>
        <w:t>;</w:t>
      </w:r>
    </w:p>
    <w:p w14:paraId="7EDDB0C3" w14:textId="77777777" w:rsidR="00225A6B" w:rsidRDefault="00225A6B" w:rsidP="00225A6B">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Pr>
          <w:rFonts w:ascii="Arial" w:hAnsi="Arial" w:cs="Arial"/>
          <w:sz w:val="20"/>
          <w:szCs w:val="20"/>
        </w:rPr>
        <w:lastRenderedPageBreak/>
        <w:t>če je</w:t>
      </w:r>
      <w:r w:rsidRPr="004C7B08">
        <w:rPr>
          <w:rFonts w:ascii="Arial" w:hAnsi="Arial" w:cs="Arial"/>
          <w:sz w:val="20"/>
          <w:szCs w:val="20"/>
        </w:rPr>
        <w:t xml:space="preserve"> kriv dajanja resnih zavajajočih razlag pri dajanju informacij, zahtevanih zaradi preverjanja obstoja razlogov za izključitev ali izpolnjevanja pogojev za sodelovanje, ali če ni razkril teh informacij ali če ne more predložiti dokazil, ki se zahtevajo v skladu z 79. členom ZJN-3 (točka g.);</w:t>
      </w:r>
    </w:p>
    <w:p w14:paraId="19D315B7" w14:textId="77777777" w:rsidR="00225A6B" w:rsidRDefault="00225A6B" w:rsidP="00225A6B">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Pr>
          <w:rFonts w:ascii="Arial" w:hAnsi="Arial" w:cs="Arial"/>
          <w:sz w:val="20"/>
          <w:szCs w:val="20"/>
        </w:rPr>
        <w:t xml:space="preserve">če je </w:t>
      </w:r>
      <w:r w:rsidRPr="0020304A">
        <w:rPr>
          <w:rFonts w:ascii="Arial" w:hAnsi="Arial" w:cs="Arial"/>
          <w:sz w:val="20"/>
          <w:szCs w:val="20"/>
        </w:rPr>
        <w:t>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r>
        <w:rPr>
          <w:rFonts w:ascii="Arial" w:hAnsi="Arial" w:cs="Arial"/>
          <w:sz w:val="20"/>
          <w:szCs w:val="20"/>
        </w:rPr>
        <w:t xml:space="preserve"> (točka h)</w:t>
      </w:r>
      <w:r w:rsidRPr="0020304A">
        <w:rPr>
          <w:rFonts w:ascii="Arial" w:hAnsi="Arial" w:cs="Arial"/>
          <w:sz w:val="20"/>
          <w:szCs w:val="20"/>
        </w:rPr>
        <w:t>.</w:t>
      </w:r>
    </w:p>
    <w:p w14:paraId="51F4BE1C" w14:textId="77777777" w:rsidR="00225A6B" w:rsidRPr="004C7B08" w:rsidRDefault="00F31A27" w:rsidP="00225A6B">
      <w:pPr>
        <w:spacing w:before="240" w:after="120" w:line="260" w:lineRule="exact"/>
        <w:jc w:val="both"/>
        <w:rPr>
          <w:rFonts w:ascii="Arial" w:hAnsi="Arial" w:cs="Arial"/>
        </w:rPr>
      </w:pPr>
      <w:r w:rsidRPr="00E70158">
        <w:rPr>
          <w:rFonts w:ascii="Arial" w:hAnsi="Arial" w:cs="Arial"/>
        </w:rPr>
        <w:t xml:space="preserve">Ponudnik/partner v skupnem nastopu/podizvajalec, ki so v enem od položajev iz šestega odstavka 75. </w:t>
      </w:r>
      <w:r>
        <w:rPr>
          <w:rFonts w:ascii="Arial" w:hAnsi="Arial" w:cs="Arial"/>
        </w:rPr>
        <w:t>č</w:t>
      </w:r>
      <w:r w:rsidRPr="00E70158">
        <w:rPr>
          <w:rFonts w:ascii="Arial" w:hAnsi="Arial" w:cs="Arial"/>
        </w:rPr>
        <w:t>lena ZJN-3</w:t>
      </w:r>
      <w:r>
        <w:rPr>
          <w:rFonts w:ascii="Arial" w:hAnsi="Arial" w:cs="Arial"/>
        </w:rPr>
        <w:t xml:space="preserve"> in ZJN-3A</w:t>
      </w:r>
      <w:r w:rsidRPr="00E70158">
        <w:rPr>
          <w:rFonts w:ascii="Arial" w:hAnsi="Arial" w:cs="Arial"/>
        </w:rPr>
        <w:t xml:space="preserve"> lahko naročniku predloži dokaze, da je sprejel zadostne ukrepe, s katerimi lahko dokaže svojo zanesljivost kljub obstoju razlogov za izključitev. Za zadostne ukrepe se šteje plačilo ali zaveza plačati nadomestilo za vso škodo, povzročeno s kršitvijo, aktivno sodelovanje s preiskovalnimi organi za celotno razjasnitev dejstev in okoliščin ter sprejetje konkretnih tehničnih, organizacijskih in kadrovskih ukrepov, ustreznih za preprečitev nadaljnjih kaznivih dejanj ali kršitev. Pri ocenjevanju ukrepov, ki jih sprejme ponudnik/partner v skupnem nastopu/podizvajalec, naročnik upošteva resnost in posebne okoliščine kršitve. Če naročnik oceni, da dokazi, ki jih je predložil ponudnik/partner v skupnem nastopu/podizvajalec, zadoščajo, ponudnika/partnerja v skupnem nastopu/podizvajalca ne glede na šesti odstavek tega člena ne izključi iz postopka javnega naročanja. Če naročnik oceni, da ukrepi ne zadoščajo, ponudniku/partnerju v skupnem nastopu/podizvajalcu pošlje utemeljitev takšne odločitve.</w:t>
      </w:r>
    </w:p>
    <w:p w14:paraId="352E0D97" w14:textId="77777777" w:rsidR="00983F52" w:rsidRPr="00B36B8A" w:rsidRDefault="00983F52" w:rsidP="00983F52">
      <w:pPr>
        <w:spacing w:before="240" w:line="260" w:lineRule="exact"/>
        <w:jc w:val="both"/>
        <w:rPr>
          <w:rFonts w:ascii="Arial" w:hAnsi="Arial" w:cs="Arial"/>
          <w:b/>
          <w:color w:val="000000"/>
        </w:rPr>
      </w:pPr>
      <w:r w:rsidRPr="00B36B8A">
        <w:rPr>
          <w:rFonts w:ascii="Arial" w:hAnsi="Arial" w:cs="Arial"/>
          <w:b/>
          <w:color w:val="000000"/>
        </w:rPr>
        <w:t>Dokazilo:</w:t>
      </w:r>
    </w:p>
    <w:p w14:paraId="42CC3664" w14:textId="77777777" w:rsidR="00FB74CD" w:rsidRPr="00B36B8A" w:rsidRDefault="00FB74CD" w:rsidP="00FB74CD">
      <w:pPr>
        <w:pStyle w:val="Telobesedila-zamik"/>
        <w:spacing w:line="260" w:lineRule="exact"/>
        <w:ind w:left="0"/>
        <w:jc w:val="both"/>
        <w:rPr>
          <w:rFonts w:ascii="Arial" w:hAnsi="Arial" w:cs="Arial"/>
          <w:b/>
          <w:bCs w:val="0"/>
          <w:color w:val="000000"/>
        </w:rPr>
      </w:pPr>
      <w:r w:rsidRPr="001205D4">
        <w:rPr>
          <w:rFonts w:ascii="Arial" w:hAnsi="Arial" w:cs="Arial"/>
          <w:b/>
          <w:bCs w:val="0"/>
          <w:color w:val="000000"/>
        </w:rPr>
        <w:t xml:space="preserve">Izpolnjevanje pogojev </w:t>
      </w:r>
      <w:r>
        <w:rPr>
          <w:rFonts w:ascii="Arial" w:hAnsi="Arial" w:cs="Arial"/>
          <w:b/>
          <w:bCs w:val="0"/>
          <w:color w:val="000000"/>
        </w:rPr>
        <w:t xml:space="preserve">iz </w:t>
      </w:r>
      <w:r w:rsidRPr="001205D4">
        <w:rPr>
          <w:rFonts w:ascii="Arial" w:hAnsi="Arial" w:cs="Arial"/>
          <w:b/>
          <w:color w:val="000000"/>
        </w:rPr>
        <w:t>1.</w:t>
      </w:r>
      <w:r>
        <w:rPr>
          <w:rFonts w:ascii="Arial" w:hAnsi="Arial" w:cs="Arial"/>
          <w:b/>
          <w:color w:val="000000"/>
        </w:rPr>
        <w:t xml:space="preserve"> – </w:t>
      </w:r>
      <w:r w:rsidRPr="001205D4">
        <w:rPr>
          <w:rFonts w:ascii="Arial" w:hAnsi="Arial" w:cs="Arial"/>
          <w:b/>
          <w:color w:val="000000"/>
        </w:rPr>
        <w:t xml:space="preserve">4. točke </w:t>
      </w:r>
      <w:r w:rsidRPr="001205D4">
        <w:rPr>
          <w:rFonts w:ascii="Arial" w:hAnsi="Arial" w:cs="Arial"/>
          <w:b/>
          <w:bCs w:val="0"/>
          <w:color w:val="000000"/>
        </w:rPr>
        <w:t>se izkazuje za ponudnika in vsak</w:t>
      </w:r>
      <w:r>
        <w:rPr>
          <w:rFonts w:ascii="Arial" w:hAnsi="Arial" w:cs="Arial"/>
          <w:b/>
          <w:bCs w:val="0"/>
          <w:color w:val="000000"/>
        </w:rPr>
        <w:t>ega partnerja v skupni ponudbi ter za</w:t>
      </w:r>
      <w:r w:rsidRPr="001205D4">
        <w:rPr>
          <w:rFonts w:ascii="Arial" w:hAnsi="Arial" w:cs="Arial"/>
          <w:b/>
          <w:bCs w:val="0"/>
          <w:color w:val="000000"/>
        </w:rPr>
        <w:t xml:space="preserve"> vsakega podizvajalca.</w:t>
      </w:r>
    </w:p>
    <w:p w14:paraId="2F4F80AE" w14:textId="77777777" w:rsidR="008E6B39" w:rsidRPr="00C326AE" w:rsidRDefault="008E6B39" w:rsidP="00B12406">
      <w:pPr>
        <w:spacing w:after="0" w:line="260" w:lineRule="exact"/>
        <w:jc w:val="both"/>
        <w:rPr>
          <w:rFonts w:ascii="Arial" w:hAnsi="Arial" w:cs="Arial"/>
          <w:b/>
          <w:color w:val="000000"/>
        </w:rPr>
      </w:pPr>
      <w:r w:rsidRPr="003557E5">
        <w:rPr>
          <w:rFonts w:ascii="Arial" w:hAnsi="Arial" w:cs="Arial"/>
          <w:b/>
          <w:color w:val="000000"/>
        </w:rPr>
        <w:t xml:space="preserve">Ponudniki iz tujine morajo izpolnjevati enake pogoje, kot ponudniki s sedežem v Republiki Sloveniji. </w:t>
      </w:r>
      <w:r w:rsidR="00C326AE" w:rsidRPr="003557E5">
        <w:rPr>
          <w:rFonts w:ascii="Arial" w:hAnsi="Arial" w:cs="Arial"/>
          <w:b/>
          <w:color w:val="000000"/>
        </w:rPr>
        <w:t xml:space="preserve">Način dokazovanja izpolnjevanja pogojev določajo 75., 76., 77., in 78., in drugi členi Zakona o javnem naročanju (Ur.l., RS št. </w:t>
      </w:r>
      <w:hyperlink r:id="rId12" w:tgtFrame="_blank" w:tooltip="Zakon o javnem naročanju (ZJN-3)" w:history="1">
        <w:r w:rsidR="00B12406" w:rsidRPr="00B12406">
          <w:rPr>
            <w:rStyle w:val="Hiperpovezava"/>
            <w:rFonts w:ascii="Arial" w:hAnsi="Arial" w:cs="Arial"/>
            <w:b/>
          </w:rPr>
          <w:t>91/15</w:t>
        </w:r>
      </w:hyperlink>
      <w:r w:rsidR="00B12406" w:rsidRPr="00B12406">
        <w:rPr>
          <w:rFonts w:ascii="Arial" w:hAnsi="Arial" w:cs="Arial"/>
          <w:b/>
        </w:rPr>
        <w:t xml:space="preserve">, </w:t>
      </w:r>
      <w:hyperlink r:id="rId13" w:tgtFrame="_blank" w:tooltip="Zakon o spremembah in dopolnitvah Zakona o javnem naročanju" w:history="1">
        <w:r w:rsidR="00B12406" w:rsidRPr="00B12406">
          <w:rPr>
            <w:rStyle w:val="Hiperpovezava"/>
            <w:rFonts w:ascii="Arial" w:hAnsi="Arial" w:cs="Arial"/>
            <w:b/>
          </w:rPr>
          <w:t>14/18</w:t>
        </w:r>
      </w:hyperlink>
      <w:r w:rsidR="00B12406" w:rsidRPr="00B12406">
        <w:rPr>
          <w:rFonts w:ascii="Arial" w:hAnsi="Arial" w:cs="Arial"/>
          <w:b/>
        </w:rPr>
        <w:t xml:space="preserve">, </w:t>
      </w:r>
      <w:hyperlink r:id="rId14" w:tgtFrame="_blank" w:tooltip="Zakon o spremembah in dopolnitvah Zakona o javnem naročanju" w:history="1">
        <w:r w:rsidR="00B12406" w:rsidRPr="00B12406">
          <w:rPr>
            <w:rStyle w:val="Hiperpovezava"/>
            <w:rFonts w:ascii="Arial" w:hAnsi="Arial" w:cs="Arial"/>
            <w:b/>
          </w:rPr>
          <w:t>121/21</w:t>
        </w:r>
      </w:hyperlink>
      <w:r w:rsidR="00B12406" w:rsidRPr="00B12406">
        <w:rPr>
          <w:rFonts w:ascii="Arial" w:hAnsi="Arial" w:cs="Arial"/>
          <w:b/>
        </w:rPr>
        <w:t xml:space="preserve">, </w:t>
      </w:r>
      <w:hyperlink r:id="rId15" w:tgtFrame="_blank" w:tooltip="Zakon o spremembah in dopolnitvah Zakona o javnem naročanju" w:history="1">
        <w:r w:rsidR="00B12406" w:rsidRPr="00B12406">
          <w:rPr>
            <w:rStyle w:val="Hiperpovezava"/>
            <w:rFonts w:ascii="Arial" w:hAnsi="Arial" w:cs="Arial"/>
            <w:b/>
          </w:rPr>
          <w:t>10/22</w:t>
        </w:r>
      </w:hyperlink>
      <w:r w:rsidR="00B12406" w:rsidRPr="00B12406">
        <w:rPr>
          <w:rFonts w:ascii="Arial" w:hAnsi="Arial" w:cs="Arial"/>
          <w:b/>
        </w:rPr>
        <w:t xml:space="preserve">, </w:t>
      </w:r>
      <w:hyperlink r:id="rId16" w:tgtFrame="_blank" w:tooltip="Odločba o ugotovitvi, da je točka b) četrtega odstavka 75. člena in točka c) drugega odstavka v zvezi s petim odstavkom 67.a člena Zakona o javnem naročanju v neskladju z Ustavo" w:history="1">
        <w:r w:rsidR="00B12406" w:rsidRPr="00B12406">
          <w:rPr>
            <w:rStyle w:val="Hiperpovezava"/>
            <w:rFonts w:ascii="Arial" w:hAnsi="Arial" w:cs="Arial"/>
            <w:b/>
          </w:rPr>
          <w:t>74/22</w:t>
        </w:r>
      </w:hyperlink>
      <w:r w:rsidR="00B12406" w:rsidRPr="00B12406">
        <w:rPr>
          <w:rFonts w:ascii="Arial" w:hAnsi="Arial" w:cs="Arial"/>
          <w:b/>
        </w:rPr>
        <w:t xml:space="preserve"> – </w:t>
      </w:r>
      <w:proofErr w:type="spellStart"/>
      <w:r w:rsidR="00B12406" w:rsidRPr="00B12406">
        <w:rPr>
          <w:rFonts w:ascii="Arial" w:hAnsi="Arial" w:cs="Arial"/>
          <w:b/>
        </w:rPr>
        <w:t>odl</w:t>
      </w:r>
      <w:proofErr w:type="spellEnd"/>
      <w:r w:rsidR="00B12406" w:rsidRPr="00B12406">
        <w:rPr>
          <w:rFonts w:ascii="Arial" w:hAnsi="Arial" w:cs="Arial"/>
          <w:b/>
        </w:rPr>
        <w:t xml:space="preserve">. US in </w:t>
      </w:r>
      <w:hyperlink r:id="rId17" w:tgtFrame="_blank" w:tooltip="Zakon o nujnih ukrepih za zagotovitev stabilnosti zdravstvenega sistema" w:history="1">
        <w:r w:rsidR="00B12406" w:rsidRPr="00B12406">
          <w:rPr>
            <w:rStyle w:val="Hiperpovezava"/>
            <w:rFonts w:ascii="Arial" w:hAnsi="Arial" w:cs="Arial"/>
            <w:b/>
          </w:rPr>
          <w:t>100/22</w:t>
        </w:r>
      </w:hyperlink>
      <w:r w:rsidR="00B12406" w:rsidRPr="00B12406">
        <w:rPr>
          <w:rFonts w:ascii="Arial" w:hAnsi="Arial" w:cs="Arial"/>
          <w:b/>
        </w:rPr>
        <w:t xml:space="preserve"> – ZNUZSZS</w:t>
      </w:r>
      <w:r w:rsidR="00C326AE" w:rsidRPr="003557E5">
        <w:rPr>
          <w:rFonts w:ascii="Arial" w:hAnsi="Arial" w:cs="Arial"/>
          <w:b/>
          <w:color w:val="000000"/>
        </w:rPr>
        <w:t>, v nadaljevanju: ZJN-3)</w:t>
      </w:r>
      <w:r w:rsidRPr="00C326AE">
        <w:rPr>
          <w:rFonts w:ascii="Arial" w:hAnsi="Arial" w:cs="Arial"/>
          <w:b/>
          <w:color w:val="000000"/>
        </w:rPr>
        <w:t>.</w:t>
      </w:r>
    </w:p>
    <w:p w14:paraId="180871B3" w14:textId="77777777" w:rsidR="00C326AE" w:rsidRDefault="00C326AE" w:rsidP="00FB74CD">
      <w:pPr>
        <w:pStyle w:val="Telobesedila-zamik"/>
        <w:spacing w:before="120" w:line="260" w:lineRule="exact"/>
        <w:ind w:left="0"/>
        <w:jc w:val="both"/>
        <w:rPr>
          <w:rFonts w:ascii="Arial" w:hAnsi="Arial"/>
          <w:b/>
          <w:color w:val="000000"/>
        </w:rPr>
      </w:pPr>
      <w:r w:rsidRPr="00C326AE">
        <w:rPr>
          <w:rFonts w:ascii="Arial" w:hAnsi="Arial"/>
          <w:b/>
          <w:color w:val="000000"/>
        </w:rPr>
        <w:t>Če država članica ali tretja država dokumentov in potrdil ne izdaja ali če ti ne zajemajo vseh primerov iz prvega in drugega odstavka ter b) točke četrtega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16FE9561" w14:textId="77777777" w:rsidR="006A003D" w:rsidRDefault="006A003D" w:rsidP="004C3A67">
      <w:pPr>
        <w:numPr>
          <w:ilvl w:val="0"/>
          <w:numId w:val="6"/>
        </w:numPr>
        <w:tabs>
          <w:tab w:val="left" w:pos="357"/>
          <w:tab w:val="left" w:pos="567"/>
        </w:tabs>
        <w:spacing w:before="240" w:after="120" w:line="260" w:lineRule="exact"/>
        <w:ind w:left="357" w:hanging="357"/>
        <w:jc w:val="both"/>
        <w:rPr>
          <w:rFonts w:ascii="Arial" w:hAnsi="Arial" w:cs="Arial"/>
          <w:b/>
          <w:sz w:val="22"/>
        </w:rPr>
      </w:pPr>
      <w:r>
        <w:rPr>
          <w:rFonts w:ascii="Arial" w:hAnsi="Arial" w:cs="Arial"/>
          <w:b/>
          <w:sz w:val="22"/>
        </w:rPr>
        <w:t>Finančno zavarovanje za resnost ponudbe</w:t>
      </w:r>
    </w:p>
    <w:p w14:paraId="566F3C5F" w14:textId="77777777" w:rsidR="001B458F" w:rsidRDefault="006A003D" w:rsidP="006A003D">
      <w:pPr>
        <w:spacing w:before="120" w:after="120" w:line="260" w:lineRule="exact"/>
        <w:ind w:left="357"/>
        <w:jc w:val="both"/>
        <w:rPr>
          <w:rFonts w:ascii="Arial" w:hAnsi="Arial" w:cs="Arial"/>
          <w:color w:val="000000" w:themeColor="text1"/>
        </w:rPr>
      </w:pPr>
      <w:r w:rsidRPr="25FD106D">
        <w:rPr>
          <w:rFonts w:ascii="Arial" w:hAnsi="Arial" w:cs="Arial"/>
          <w:b/>
          <w:color w:val="000000" w:themeColor="text1"/>
        </w:rPr>
        <w:t>Ponudnik</w:t>
      </w:r>
      <w:r w:rsidRPr="25FD106D">
        <w:rPr>
          <w:rFonts w:ascii="Arial" w:hAnsi="Arial" w:cs="Arial"/>
          <w:color w:val="000000" w:themeColor="text1"/>
        </w:rPr>
        <w:t xml:space="preserve"> za zavarovanje resnosti ponudbe predloži bančno garancijo (veljajo Enotna pravila za garancije na poziv (EPGP) revizija iz leta 2010, izdana pri MTZ pod št. 758</w:t>
      </w:r>
      <w:r w:rsidR="6C69060B" w:rsidRPr="25FD106D">
        <w:rPr>
          <w:rFonts w:ascii="Arial" w:hAnsi="Arial" w:cs="Arial"/>
          <w:color w:val="000000" w:themeColor="text1"/>
        </w:rPr>
        <w:t>)</w:t>
      </w:r>
      <w:r w:rsidR="7DFC567F" w:rsidRPr="25FD106D">
        <w:rPr>
          <w:rFonts w:ascii="Arial" w:hAnsi="Arial" w:cs="Arial"/>
          <w:color w:val="000000" w:themeColor="text1"/>
        </w:rPr>
        <w:t>.</w:t>
      </w:r>
      <w:r w:rsidR="001B458F">
        <w:rPr>
          <w:rFonts w:ascii="Arial" w:hAnsi="Arial" w:cs="Arial"/>
          <w:color w:val="000000" w:themeColor="text1"/>
        </w:rPr>
        <w:t xml:space="preserve"> </w:t>
      </w:r>
    </w:p>
    <w:p w14:paraId="2DBBF16D" w14:textId="046BF443" w:rsidR="006A003D" w:rsidRPr="006A003D" w:rsidRDefault="006A003D" w:rsidP="001B458F">
      <w:pPr>
        <w:spacing w:after="0" w:line="260" w:lineRule="exact"/>
        <w:ind w:left="357"/>
        <w:jc w:val="both"/>
        <w:rPr>
          <w:rFonts w:ascii="Arial" w:hAnsi="Arial" w:cs="Arial"/>
          <w:color w:val="000000"/>
        </w:rPr>
      </w:pPr>
      <w:r w:rsidRPr="006A003D">
        <w:rPr>
          <w:rFonts w:ascii="Arial" w:hAnsi="Arial" w:cs="Arial"/>
          <w:color w:val="000000"/>
        </w:rPr>
        <w:t xml:space="preserve">Višina </w:t>
      </w:r>
      <w:r w:rsidRPr="001B458F">
        <w:rPr>
          <w:rFonts w:ascii="Arial" w:hAnsi="Arial" w:cs="Arial"/>
          <w:b/>
          <w:color w:val="000000"/>
        </w:rPr>
        <w:t>zavarovanja</w:t>
      </w:r>
      <w:r w:rsidRPr="006A003D">
        <w:rPr>
          <w:rFonts w:ascii="Arial" w:hAnsi="Arial" w:cs="Arial"/>
          <w:color w:val="000000"/>
        </w:rPr>
        <w:t xml:space="preserve"> </w:t>
      </w:r>
      <w:r w:rsidRPr="001B458F">
        <w:rPr>
          <w:rFonts w:ascii="Arial" w:hAnsi="Arial" w:cs="Arial"/>
          <w:b/>
          <w:color w:val="000000"/>
        </w:rPr>
        <w:t>za resnost ponudbe</w:t>
      </w:r>
      <w:r w:rsidRPr="006A003D">
        <w:rPr>
          <w:rFonts w:ascii="Arial" w:hAnsi="Arial" w:cs="Arial"/>
          <w:color w:val="000000"/>
        </w:rPr>
        <w:t xml:space="preserve"> </w:t>
      </w:r>
      <w:r w:rsidRPr="00434920">
        <w:rPr>
          <w:rFonts w:ascii="Arial" w:hAnsi="Arial" w:cs="Arial"/>
          <w:color w:val="000000"/>
        </w:rPr>
        <w:t xml:space="preserve">znaša </w:t>
      </w:r>
      <w:r w:rsidR="00434920" w:rsidRPr="001B458F">
        <w:rPr>
          <w:rFonts w:ascii="Arial" w:hAnsi="Arial" w:cs="Arial"/>
          <w:b/>
          <w:color w:val="000000"/>
        </w:rPr>
        <w:t>54.324</w:t>
      </w:r>
      <w:r w:rsidR="00E73C31" w:rsidRPr="001B458F">
        <w:rPr>
          <w:rFonts w:ascii="Arial" w:hAnsi="Arial" w:cs="Arial"/>
          <w:b/>
          <w:color w:val="000000"/>
        </w:rPr>
        <w:t>,00</w:t>
      </w:r>
      <w:r w:rsidRPr="001B458F">
        <w:rPr>
          <w:rFonts w:ascii="Arial" w:hAnsi="Arial" w:cs="Arial"/>
          <w:b/>
          <w:color w:val="000000"/>
        </w:rPr>
        <w:t xml:space="preserve"> EUR</w:t>
      </w:r>
      <w:r w:rsidRPr="00434920">
        <w:rPr>
          <w:rFonts w:ascii="Arial" w:hAnsi="Arial" w:cs="Arial"/>
          <w:color w:val="000000"/>
        </w:rPr>
        <w:t>.</w:t>
      </w:r>
    </w:p>
    <w:p w14:paraId="1E29BA31" w14:textId="77777777" w:rsidR="006A003D" w:rsidRPr="00434920" w:rsidRDefault="006A003D" w:rsidP="006A003D">
      <w:pPr>
        <w:spacing w:before="120" w:after="120" w:line="260" w:lineRule="exact"/>
        <w:ind w:left="357"/>
        <w:jc w:val="both"/>
        <w:rPr>
          <w:rFonts w:ascii="Arial" w:hAnsi="Arial" w:cs="Arial"/>
          <w:color w:val="000000"/>
        </w:rPr>
      </w:pPr>
      <w:r w:rsidRPr="006A003D">
        <w:rPr>
          <w:rFonts w:ascii="Arial" w:hAnsi="Arial" w:cs="Arial"/>
          <w:color w:val="000000"/>
        </w:rPr>
        <w:t xml:space="preserve">Zavarovanje za resnost ponudbe mora </w:t>
      </w:r>
      <w:r w:rsidRPr="00434920">
        <w:rPr>
          <w:rFonts w:ascii="Arial" w:hAnsi="Arial" w:cs="Arial"/>
          <w:color w:val="000000"/>
        </w:rPr>
        <w:t xml:space="preserve">veljati </w:t>
      </w:r>
      <w:r w:rsidR="00434920" w:rsidRPr="00434920">
        <w:rPr>
          <w:rFonts w:ascii="Arial" w:hAnsi="Arial" w:cs="Arial"/>
          <w:color w:val="000000"/>
        </w:rPr>
        <w:t xml:space="preserve">180 dni </w:t>
      </w:r>
      <w:r w:rsidR="00434920" w:rsidRPr="00434920">
        <w:rPr>
          <w:rFonts w:ascii="Arial" w:hAnsi="Arial" w:cs="Arial"/>
        </w:rPr>
        <w:t>od roka za oddajo ponudbe</w:t>
      </w:r>
      <w:r w:rsidR="00434920">
        <w:rPr>
          <w:rFonts w:ascii="Arial" w:hAnsi="Arial" w:cs="Arial"/>
        </w:rPr>
        <w:t>.</w:t>
      </w:r>
    </w:p>
    <w:p w14:paraId="41D8AA3D" w14:textId="77777777" w:rsidR="006A003D" w:rsidRPr="00B36B8A" w:rsidRDefault="006A003D" w:rsidP="006A003D">
      <w:pPr>
        <w:spacing w:before="240" w:after="120" w:line="260" w:lineRule="exact"/>
        <w:ind w:firstLine="357"/>
        <w:jc w:val="both"/>
        <w:rPr>
          <w:rFonts w:ascii="Arial" w:hAnsi="Arial" w:cs="Arial"/>
          <w:b/>
          <w:color w:val="000000"/>
        </w:rPr>
      </w:pPr>
      <w:r w:rsidRPr="00B36B8A">
        <w:rPr>
          <w:rFonts w:ascii="Arial" w:hAnsi="Arial" w:cs="Arial"/>
          <w:b/>
          <w:color w:val="000000"/>
        </w:rPr>
        <w:t>Dokazilo:</w:t>
      </w:r>
    </w:p>
    <w:p w14:paraId="3007C818" w14:textId="77777777" w:rsidR="006A003D" w:rsidRPr="006A003D" w:rsidRDefault="006A003D" w:rsidP="006A003D">
      <w:pPr>
        <w:spacing w:before="120" w:after="120" w:line="260" w:lineRule="exact"/>
        <w:ind w:left="357"/>
        <w:jc w:val="both"/>
        <w:rPr>
          <w:rFonts w:ascii="Arial" w:hAnsi="Arial" w:cs="Arial"/>
          <w:b/>
          <w:color w:val="000000"/>
        </w:rPr>
      </w:pPr>
      <w:r w:rsidRPr="006A003D">
        <w:rPr>
          <w:rFonts w:ascii="Arial" w:hAnsi="Arial" w:cs="Arial"/>
          <w:b/>
          <w:color w:val="000000"/>
        </w:rPr>
        <w:t>Zavarovanje za resnost ponudbe je ponudnik dolžan predložiti skupaj s ponudbo</w:t>
      </w:r>
      <w:r>
        <w:rPr>
          <w:rFonts w:ascii="Arial" w:hAnsi="Arial" w:cs="Arial"/>
          <w:b/>
          <w:color w:val="000000"/>
        </w:rPr>
        <w:t xml:space="preserve">, </w:t>
      </w:r>
      <w:r w:rsidRPr="006A003D">
        <w:rPr>
          <w:rFonts w:ascii="Arial" w:hAnsi="Arial" w:cs="Arial"/>
          <w:b/>
        </w:rPr>
        <w:t>preko sistema e-JN. Finančno zavarovanje se naloži v razdelek »Druge – priloge«</w:t>
      </w:r>
      <w:r>
        <w:rPr>
          <w:rFonts w:ascii="Arial" w:hAnsi="Arial" w:cs="Arial"/>
          <w:b/>
        </w:rPr>
        <w:t>.</w:t>
      </w:r>
    </w:p>
    <w:p w14:paraId="359403B5" w14:textId="77777777" w:rsidR="009F245F" w:rsidRPr="006967A9" w:rsidRDefault="009F245F" w:rsidP="004C3A67">
      <w:pPr>
        <w:numPr>
          <w:ilvl w:val="0"/>
          <w:numId w:val="6"/>
        </w:numPr>
        <w:tabs>
          <w:tab w:val="left" w:pos="357"/>
          <w:tab w:val="left" w:pos="567"/>
        </w:tabs>
        <w:spacing w:before="240" w:after="120" w:line="260" w:lineRule="exact"/>
        <w:ind w:left="357" w:hanging="357"/>
        <w:jc w:val="both"/>
        <w:rPr>
          <w:rFonts w:ascii="Arial" w:hAnsi="Arial" w:cs="Arial"/>
          <w:b/>
          <w:sz w:val="22"/>
        </w:rPr>
      </w:pPr>
      <w:r>
        <w:rPr>
          <w:rFonts w:ascii="Arial" w:hAnsi="Arial" w:cs="Arial"/>
          <w:b/>
          <w:sz w:val="22"/>
        </w:rPr>
        <w:t>Ustreznost</w:t>
      </w:r>
      <w:r w:rsidRPr="006967A9">
        <w:rPr>
          <w:rFonts w:ascii="Arial" w:hAnsi="Arial" w:cs="Arial"/>
          <w:b/>
          <w:sz w:val="22"/>
        </w:rPr>
        <w:t xml:space="preserve"> za opravljanje poklicne dejavnosti:</w:t>
      </w:r>
    </w:p>
    <w:p w14:paraId="0A5EF912" w14:textId="77777777" w:rsidR="00E65E72" w:rsidRPr="00676B53" w:rsidRDefault="00225A6B" w:rsidP="00B54E43">
      <w:pPr>
        <w:spacing w:before="120" w:after="120" w:line="260" w:lineRule="exact"/>
        <w:ind w:left="357"/>
        <w:jc w:val="both"/>
        <w:rPr>
          <w:rFonts w:ascii="Arial" w:hAnsi="Arial" w:cs="Arial"/>
          <w:color w:val="000000"/>
        </w:rPr>
      </w:pPr>
      <w:r w:rsidRPr="00225A6B">
        <w:rPr>
          <w:rFonts w:ascii="Arial" w:hAnsi="Arial" w:cs="Arial"/>
          <w:b/>
          <w:color w:val="000000"/>
        </w:rPr>
        <w:t>Ponudnik, partner v skupni ponudbi in podizvajalec</w:t>
      </w:r>
      <w:r w:rsidRPr="00676B53">
        <w:rPr>
          <w:rFonts w:ascii="Arial" w:hAnsi="Arial" w:cs="Arial"/>
          <w:b/>
          <w:color w:val="000000"/>
        </w:rPr>
        <w:t xml:space="preserve"> </w:t>
      </w:r>
      <w:r w:rsidRPr="00676B53">
        <w:rPr>
          <w:rFonts w:ascii="Arial" w:hAnsi="Arial" w:cs="Arial"/>
          <w:color w:val="000000"/>
        </w:rPr>
        <w:t xml:space="preserve">morajo </w:t>
      </w:r>
      <w:r w:rsidR="00676B53">
        <w:rPr>
          <w:rFonts w:ascii="Arial" w:hAnsi="Arial" w:cs="Arial"/>
          <w:color w:val="000000"/>
        </w:rPr>
        <w:t xml:space="preserve">v skladu z veljavno zakonodajo </w:t>
      </w:r>
      <w:r w:rsidRPr="00676B53">
        <w:rPr>
          <w:rFonts w:ascii="Arial" w:hAnsi="Arial" w:cs="Arial"/>
          <w:color w:val="000000"/>
        </w:rPr>
        <w:t>izpolnjevati pogoje za opravljanje dejavnosti, ki je predmet javnega naročila v delu, ki ga v ponudbi prevzema v izvedbo.</w:t>
      </w:r>
      <w:r w:rsidR="00E70158" w:rsidRPr="00676B53">
        <w:rPr>
          <w:rFonts w:ascii="Arial" w:hAnsi="Arial" w:cs="Arial"/>
          <w:color w:val="000000"/>
        </w:rPr>
        <w:t xml:space="preserve"> </w:t>
      </w:r>
    </w:p>
    <w:p w14:paraId="7885D17F" w14:textId="77777777" w:rsidR="004333CF" w:rsidRPr="0004084F" w:rsidRDefault="004333CF" w:rsidP="0004084F">
      <w:pPr>
        <w:spacing w:before="240" w:after="120" w:line="260" w:lineRule="exact"/>
        <w:ind w:firstLine="357"/>
        <w:jc w:val="both"/>
        <w:rPr>
          <w:rFonts w:ascii="Arial" w:hAnsi="Arial" w:cs="Arial"/>
          <w:b/>
          <w:color w:val="000000"/>
        </w:rPr>
      </w:pPr>
      <w:r w:rsidRPr="0004084F">
        <w:rPr>
          <w:rFonts w:ascii="Arial" w:hAnsi="Arial" w:cs="Arial"/>
          <w:b/>
          <w:color w:val="000000"/>
        </w:rPr>
        <w:lastRenderedPageBreak/>
        <w:t>Dokazilo:</w:t>
      </w:r>
    </w:p>
    <w:p w14:paraId="40C2EA8D" w14:textId="77777777" w:rsidR="0095782E" w:rsidRPr="0095782E" w:rsidRDefault="0095782E" w:rsidP="0095782E">
      <w:pPr>
        <w:spacing w:after="120" w:line="260" w:lineRule="exact"/>
        <w:ind w:left="360"/>
        <w:jc w:val="both"/>
        <w:rPr>
          <w:rFonts w:ascii="Arial" w:hAnsi="Arial" w:cs="Arial"/>
          <w:b/>
          <w:color w:val="000000"/>
        </w:rPr>
      </w:pPr>
      <w:r w:rsidRPr="000477B7">
        <w:rPr>
          <w:rFonts w:ascii="Arial" w:hAnsi="Arial" w:cs="Arial"/>
          <w:b/>
          <w:color w:val="000000"/>
        </w:rPr>
        <w:t>Izpolnjen obrazec ESPD (v »Del IV: Pogoji za sodelovanje, Oddelek A: Ustreznost, Vpis v ustrezen poslovni register«) s strani vseh gospodarskih subjektov v ponudbi.</w:t>
      </w:r>
    </w:p>
    <w:p w14:paraId="10ACEEFA" w14:textId="77777777" w:rsidR="0095782E" w:rsidRPr="0095782E" w:rsidRDefault="0095782E" w:rsidP="0095782E">
      <w:pPr>
        <w:spacing w:after="120" w:line="260" w:lineRule="exact"/>
        <w:ind w:left="357"/>
        <w:jc w:val="both"/>
        <w:rPr>
          <w:rFonts w:ascii="Arial" w:hAnsi="Arial" w:cs="Arial"/>
          <w:b/>
          <w:color w:val="000000"/>
        </w:rPr>
      </w:pPr>
      <w:r w:rsidRPr="0095782E">
        <w:rPr>
          <w:rFonts w:ascii="Arial" w:hAnsi="Arial" w:cs="Arial"/>
          <w:b/>
        </w:rPr>
        <w:t xml:space="preserve">ESPD mora vsebovati vse potrebne podatke, da lahko naročnik v uradni evidenci preveri izpolnjevanje predmetnega pogoja. </w:t>
      </w:r>
      <w:r w:rsidRPr="0095782E">
        <w:rPr>
          <w:rFonts w:ascii="Arial" w:hAnsi="Arial" w:cs="Arial"/>
          <w:b/>
          <w:color w:val="000000"/>
        </w:rPr>
        <w:t>V kolikor bo naročnik v času preveritve ponudb zahteval dokazila o izpolnjevanju pogojev, jih bo moral ponudnik predložiti v roku, ki ga bo določil naročnik.</w:t>
      </w:r>
    </w:p>
    <w:p w14:paraId="5558B8CC" w14:textId="77777777" w:rsidR="00B54E43" w:rsidRDefault="00B54E43" w:rsidP="004C3A67">
      <w:pPr>
        <w:numPr>
          <w:ilvl w:val="0"/>
          <w:numId w:val="6"/>
        </w:numPr>
        <w:spacing w:before="240" w:after="120" w:line="260" w:lineRule="exact"/>
        <w:jc w:val="both"/>
        <w:rPr>
          <w:rFonts w:ascii="Arial" w:hAnsi="Arial" w:cs="Arial"/>
          <w:b/>
          <w:sz w:val="22"/>
        </w:rPr>
      </w:pPr>
      <w:r w:rsidRPr="001563F6">
        <w:rPr>
          <w:rFonts w:ascii="Arial" w:hAnsi="Arial" w:cs="Arial"/>
          <w:b/>
          <w:sz w:val="22"/>
        </w:rPr>
        <w:t xml:space="preserve">Tehnična </w:t>
      </w:r>
      <w:r>
        <w:rPr>
          <w:rFonts w:ascii="Arial" w:hAnsi="Arial" w:cs="Arial"/>
          <w:b/>
          <w:sz w:val="22"/>
        </w:rPr>
        <w:t xml:space="preserve">sposobnost </w:t>
      </w:r>
    </w:p>
    <w:p w14:paraId="47B64AFE" w14:textId="77777777" w:rsidR="00B54E43" w:rsidRDefault="00B54E43" w:rsidP="00B54E43">
      <w:pPr>
        <w:spacing w:before="120" w:after="60" w:line="260" w:lineRule="exact"/>
        <w:ind w:left="357"/>
        <w:jc w:val="both"/>
        <w:rPr>
          <w:rFonts w:ascii="Arial" w:hAnsi="Arial" w:cs="Arial"/>
          <w:color w:val="000000"/>
        </w:rPr>
      </w:pPr>
      <w:r w:rsidRPr="004C009C">
        <w:rPr>
          <w:rFonts w:ascii="Arial" w:hAnsi="Arial" w:cs="Arial"/>
          <w:b/>
          <w:color w:val="000000"/>
        </w:rPr>
        <w:t xml:space="preserve">Ponudnik </w:t>
      </w:r>
      <w:r w:rsidRPr="004C009C">
        <w:rPr>
          <w:rFonts w:ascii="Arial" w:hAnsi="Arial" w:cs="Arial"/>
          <w:color w:val="000000"/>
        </w:rPr>
        <w:t xml:space="preserve">mora razpolagati </w:t>
      </w:r>
      <w:r>
        <w:rPr>
          <w:rFonts w:ascii="Arial" w:hAnsi="Arial" w:cs="Arial"/>
          <w:color w:val="000000"/>
        </w:rPr>
        <w:t>z ustrezno delovno opremo najmanj v obsegu:</w:t>
      </w:r>
    </w:p>
    <w:p w14:paraId="3767C6CB" w14:textId="77777777" w:rsidR="00B54E43" w:rsidRPr="00AE6276" w:rsidRDefault="00B54E43" w:rsidP="00B54E43">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sidRPr="00AE6276">
        <w:rPr>
          <w:rFonts w:ascii="Arial" w:hAnsi="Arial" w:cs="Arial"/>
          <w:sz w:val="20"/>
          <w:szCs w:val="20"/>
        </w:rPr>
        <w:t>8 x bager nad 8 ton</w:t>
      </w:r>
    </w:p>
    <w:p w14:paraId="23422F64" w14:textId="77777777" w:rsidR="00B54E43" w:rsidRPr="00AE6276" w:rsidRDefault="00B54E43" w:rsidP="00B54E43">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sidRPr="00AE6276">
        <w:rPr>
          <w:rFonts w:ascii="Arial" w:hAnsi="Arial" w:cs="Arial"/>
          <w:sz w:val="20"/>
          <w:szCs w:val="20"/>
        </w:rPr>
        <w:t>8 x tovorno vozil nad 12 ton;</w:t>
      </w:r>
    </w:p>
    <w:p w14:paraId="3D20DA68" w14:textId="77777777" w:rsidR="00B54E43" w:rsidRPr="00AE6276" w:rsidRDefault="0095782E" w:rsidP="00B54E43">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Pr>
          <w:rFonts w:ascii="Arial" w:hAnsi="Arial" w:cs="Arial"/>
          <w:sz w:val="20"/>
          <w:szCs w:val="20"/>
        </w:rPr>
        <w:t xml:space="preserve">1 x </w:t>
      </w:r>
      <w:r w:rsidR="00B54E43" w:rsidRPr="00AE6276">
        <w:rPr>
          <w:rFonts w:ascii="Arial" w:hAnsi="Arial" w:cs="Arial"/>
          <w:sz w:val="20"/>
          <w:szCs w:val="20"/>
        </w:rPr>
        <w:t>premična naprava za predelavo gradbenih odpadkov</w:t>
      </w:r>
    </w:p>
    <w:p w14:paraId="3067A1C5" w14:textId="77777777" w:rsidR="00B54E43" w:rsidRPr="00AE6276" w:rsidRDefault="00B54E43" w:rsidP="00B54E43">
      <w:pPr>
        <w:shd w:val="clear" w:color="auto" w:fill="FFFFFF"/>
        <w:spacing w:before="120" w:after="0" w:line="260" w:lineRule="exact"/>
        <w:ind w:firstLine="357"/>
        <w:jc w:val="both"/>
        <w:rPr>
          <w:rFonts w:ascii="Arial" w:hAnsi="Arial" w:cs="Arial"/>
        </w:rPr>
      </w:pPr>
      <w:r w:rsidRPr="00AE6276">
        <w:rPr>
          <w:rFonts w:ascii="Arial" w:hAnsi="Arial" w:cs="Arial"/>
        </w:rPr>
        <w:t xml:space="preserve">Vsa tovorna vozila morajo imeti EU normo vsaj EU5. </w:t>
      </w:r>
    </w:p>
    <w:p w14:paraId="12B5E22E" w14:textId="77777777" w:rsidR="00B54E43" w:rsidRPr="00AE6276" w:rsidRDefault="00B54E43" w:rsidP="00B54E43">
      <w:pPr>
        <w:spacing w:before="120" w:after="120" w:line="260" w:lineRule="exact"/>
        <w:ind w:left="357"/>
        <w:jc w:val="both"/>
        <w:rPr>
          <w:rFonts w:ascii="Arial" w:hAnsi="Arial" w:cs="Arial"/>
        </w:rPr>
      </w:pPr>
      <w:r w:rsidRPr="00AE6276">
        <w:rPr>
          <w:rFonts w:ascii="Arial" w:hAnsi="Arial" w:cs="Arial"/>
        </w:rPr>
        <w:t xml:space="preserve">Šteje se, da ponudnik razpolaga z ustrezno opremo, če jo ima v lasti, ali ima v smislu 81. člena ZJN-3 zagotovljeno njeno uporabo na kateri koli drugi pravni podlagi za čas izvajanja sanacije. </w:t>
      </w:r>
    </w:p>
    <w:p w14:paraId="66B2A97E" w14:textId="77777777" w:rsidR="00B54E43" w:rsidRPr="00B36B8A" w:rsidRDefault="00B54E43" w:rsidP="00B54E43">
      <w:pPr>
        <w:spacing w:before="240" w:after="120" w:line="260" w:lineRule="exact"/>
        <w:ind w:firstLine="357"/>
        <w:jc w:val="both"/>
        <w:rPr>
          <w:rFonts w:ascii="Arial" w:hAnsi="Arial" w:cs="Arial"/>
          <w:b/>
          <w:color w:val="000000"/>
        </w:rPr>
      </w:pPr>
      <w:r w:rsidRPr="00B36B8A">
        <w:rPr>
          <w:rFonts w:ascii="Arial" w:hAnsi="Arial" w:cs="Arial"/>
          <w:b/>
          <w:color w:val="000000"/>
        </w:rPr>
        <w:t>Dokazilo:</w:t>
      </w:r>
    </w:p>
    <w:p w14:paraId="6F1D3C1C" w14:textId="2247274A" w:rsidR="00B54E43" w:rsidRDefault="0095782E" w:rsidP="00B54E43">
      <w:pPr>
        <w:spacing w:before="120" w:after="120" w:line="260" w:lineRule="exact"/>
        <w:ind w:left="357"/>
        <w:jc w:val="both"/>
        <w:rPr>
          <w:rFonts w:ascii="Arial" w:hAnsi="Arial" w:cs="Arial"/>
          <w:b/>
          <w:color w:val="000000"/>
        </w:rPr>
      </w:pPr>
      <w:r>
        <w:rPr>
          <w:rFonts w:ascii="Arial" w:hAnsi="Arial" w:cs="Arial"/>
          <w:b/>
          <w:color w:val="000000"/>
        </w:rPr>
        <w:t>I</w:t>
      </w:r>
      <w:r w:rsidR="00B54E43">
        <w:rPr>
          <w:rFonts w:ascii="Arial" w:hAnsi="Arial" w:cs="Arial"/>
          <w:b/>
          <w:color w:val="000000"/>
        </w:rPr>
        <w:t>zpolnjen</w:t>
      </w:r>
      <w:r w:rsidR="00B54E43" w:rsidRPr="002A6052">
        <w:rPr>
          <w:rFonts w:ascii="Arial" w:hAnsi="Arial" w:cs="Arial"/>
          <w:b/>
          <w:color w:val="000000"/>
        </w:rPr>
        <w:t xml:space="preserve"> obraz</w:t>
      </w:r>
      <w:r>
        <w:rPr>
          <w:rFonts w:ascii="Arial" w:hAnsi="Arial" w:cs="Arial"/>
          <w:b/>
          <w:color w:val="000000"/>
        </w:rPr>
        <w:t>e</w:t>
      </w:r>
      <w:r w:rsidR="00B54E43" w:rsidRPr="002A6052">
        <w:rPr>
          <w:rFonts w:ascii="Arial" w:hAnsi="Arial" w:cs="Arial"/>
          <w:b/>
          <w:color w:val="000000"/>
        </w:rPr>
        <w:t xml:space="preserve">c </w:t>
      </w:r>
      <w:r w:rsidR="001B458F">
        <w:rPr>
          <w:rFonts w:ascii="Arial" w:hAnsi="Arial" w:cs="Arial"/>
          <w:b/>
          <w:color w:val="000000"/>
        </w:rPr>
        <w:t>5</w:t>
      </w:r>
      <w:r w:rsidR="00B54E43" w:rsidRPr="002A6052">
        <w:rPr>
          <w:rFonts w:ascii="Arial" w:hAnsi="Arial" w:cs="Arial"/>
          <w:b/>
          <w:color w:val="000000"/>
        </w:rPr>
        <w:t>: Seznam</w:t>
      </w:r>
      <w:r w:rsidR="00B54E43">
        <w:rPr>
          <w:rFonts w:ascii="Arial" w:hAnsi="Arial" w:cs="Arial"/>
          <w:b/>
          <w:color w:val="000000"/>
        </w:rPr>
        <w:t xml:space="preserve"> razpolaganja z delovno opremo. </w:t>
      </w:r>
    </w:p>
    <w:p w14:paraId="4F97E93E" w14:textId="77777777" w:rsidR="00B54E43" w:rsidRDefault="00B54E43" w:rsidP="00B54E43">
      <w:pPr>
        <w:spacing w:after="120" w:line="260" w:lineRule="exact"/>
        <w:ind w:left="357"/>
        <w:jc w:val="both"/>
        <w:rPr>
          <w:rFonts w:ascii="Arial" w:hAnsi="Arial" w:cs="Arial"/>
          <w:b/>
          <w:color w:val="000000"/>
        </w:rPr>
      </w:pPr>
      <w:r w:rsidRPr="008746EA">
        <w:rPr>
          <w:rFonts w:ascii="Arial" w:hAnsi="Arial" w:cs="Arial"/>
          <w:b/>
          <w:color w:val="000000"/>
        </w:rPr>
        <w:t>Dani pogoj lahko ponudnik izpolni skupaj s partnerjem ali/in podizvajalcem.</w:t>
      </w:r>
      <w:r>
        <w:rPr>
          <w:rFonts w:ascii="Arial" w:hAnsi="Arial" w:cs="Arial"/>
          <w:b/>
          <w:color w:val="000000"/>
        </w:rPr>
        <w:t xml:space="preserve"> </w:t>
      </w:r>
    </w:p>
    <w:p w14:paraId="11DBDF18" w14:textId="77777777" w:rsidR="00B54E43" w:rsidRDefault="00B54E43" w:rsidP="00B54E43">
      <w:pPr>
        <w:spacing w:after="120" w:line="260" w:lineRule="exact"/>
        <w:ind w:left="357"/>
        <w:jc w:val="both"/>
        <w:rPr>
          <w:rFonts w:ascii="Arial" w:hAnsi="Arial" w:cs="Arial"/>
          <w:b/>
          <w:color w:val="000000"/>
        </w:rPr>
      </w:pPr>
      <w:r w:rsidRPr="00CA4778">
        <w:rPr>
          <w:rFonts w:ascii="Arial" w:hAnsi="Arial" w:cs="Arial"/>
          <w:b/>
          <w:color w:val="000000"/>
        </w:rPr>
        <w:t>V</w:t>
      </w:r>
      <w:r w:rsidRPr="00CA4778">
        <w:rPr>
          <w:rFonts w:ascii="Arial" w:hAnsi="Arial" w:cs="Arial"/>
          <w:b/>
          <w:bCs w:val="0"/>
          <w:color w:val="000000"/>
          <w:lang w:eastAsia="sl-SI"/>
        </w:rPr>
        <w:t xml:space="preserve"> kolikor bo naročnik v času preveritve ponudb zahteval dokazila o izpolnjevanju </w:t>
      </w:r>
      <w:r>
        <w:rPr>
          <w:rFonts w:ascii="Arial" w:hAnsi="Arial" w:cs="Arial"/>
          <w:b/>
          <w:bCs w:val="0"/>
          <w:color w:val="000000"/>
          <w:lang w:eastAsia="sl-SI"/>
        </w:rPr>
        <w:t xml:space="preserve">pogojev </w:t>
      </w:r>
      <w:r w:rsidRPr="00E32959">
        <w:rPr>
          <w:rFonts w:ascii="Arial" w:hAnsi="Arial" w:cs="Arial"/>
          <w:b/>
          <w:bCs w:val="0"/>
          <w:color w:val="000000"/>
          <w:lang w:eastAsia="sl-SI"/>
        </w:rPr>
        <w:t>(</w:t>
      </w:r>
      <w:r>
        <w:rPr>
          <w:rFonts w:ascii="Arial" w:hAnsi="Arial" w:cs="Arial"/>
          <w:b/>
          <w:bCs w:val="0"/>
          <w:color w:val="000000"/>
          <w:lang w:eastAsia="sl-SI"/>
        </w:rPr>
        <w:t xml:space="preserve">homologacija, </w:t>
      </w:r>
      <w:r>
        <w:rPr>
          <w:rFonts w:ascii="Arial" w:hAnsi="Arial" w:cs="Arial"/>
          <w:b/>
        </w:rPr>
        <w:t>dokazovanje</w:t>
      </w:r>
      <w:r w:rsidRPr="00E32959">
        <w:rPr>
          <w:rFonts w:ascii="Arial" w:hAnsi="Arial" w:cs="Arial"/>
          <w:b/>
        </w:rPr>
        <w:t xml:space="preserve"> lastninsk</w:t>
      </w:r>
      <w:r>
        <w:rPr>
          <w:rFonts w:ascii="Arial" w:hAnsi="Arial" w:cs="Arial"/>
          <w:b/>
        </w:rPr>
        <w:t>e</w:t>
      </w:r>
      <w:r w:rsidRPr="00E32959">
        <w:rPr>
          <w:rFonts w:ascii="Arial" w:hAnsi="Arial" w:cs="Arial"/>
          <w:b/>
        </w:rPr>
        <w:t xml:space="preserve"> pravic</w:t>
      </w:r>
      <w:r>
        <w:rPr>
          <w:rFonts w:ascii="Arial" w:hAnsi="Arial" w:cs="Arial"/>
          <w:b/>
        </w:rPr>
        <w:t>e</w:t>
      </w:r>
      <w:r w:rsidRPr="00E32959">
        <w:rPr>
          <w:rFonts w:ascii="Arial" w:hAnsi="Arial" w:cs="Arial"/>
          <w:b/>
        </w:rPr>
        <w:t xml:space="preserve"> oziroma pravic</w:t>
      </w:r>
      <w:r>
        <w:rPr>
          <w:rFonts w:ascii="Arial" w:hAnsi="Arial" w:cs="Arial"/>
          <w:b/>
        </w:rPr>
        <w:t>e</w:t>
      </w:r>
      <w:r w:rsidRPr="00E32959">
        <w:rPr>
          <w:rFonts w:ascii="Arial" w:hAnsi="Arial" w:cs="Arial"/>
          <w:b/>
        </w:rPr>
        <w:t xml:space="preserve"> do uporabe zahtevane opreme</w:t>
      </w:r>
      <w:r>
        <w:rPr>
          <w:rFonts w:ascii="Arial" w:hAnsi="Arial" w:cs="Arial"/>
          <w:b/>
        </w:rPr>
        <w:t xml:space="preserve"> in drugo</w:t>
      </w:r>
      <w:r w:rsidRPr="00E32959">
        <w:rPr>
          <w:rFonts w:ascii="Arial" w:hAnsi="Arial" w:cs="Arial"/>
          <w:b/>
        </w:rPr>
        <w:t>)</w:t>
      </w:r>
      <w:r w:rsidRPr="00E32959">
        <w:rPr>
          <w:rFonts w:ascii="Arial" w:hAnsi="Arial" w:cs="Arial"/>
          <w:b/>
          <w:bCs w:val="0"/>
          <w:color w:val="000000"/>
          <w:lang w:eastAsia="sl-SI"/>
        </w:rPr>
        <w:t>, jih</w:t>
      </w:r>
      <w:r w:rsidRPr="00CA4778">
        <w:rPr>
          <w:rFonts w:ascii="Arial" w:hAnsi="Arial" w:cs="Arial"/>
          <w:b/>
          <w:bCs w:val="0"/>
          <w:color w:val="000000"/>
          <w:lang w:eastAsia="sl-SI"/>
        </w:rPr>
        <w:t xml:space="preserve"> bo moral ponudnik predložiti v roku, ki ga bo določil naročnik.</w:t>
      </w:r>
    </w:p>
    <w:p w14:paraId="3B0A60F4" w14:textId="77777777" w:rsidR="00B54E43" w:rsidRDefault="00B54E43" w:rsidP="004C3A67">
      <w:pPr>
        <w:numPr>
          <w:ilvl w:val="0"/>
          <w:numId w:val="6"/>
        </w:numPr>
        <w:spacing w:before="240" w:after="120" w:line="260" w:lineRule="exact"/>
        <w:jc w:val="both"/>
        <w:rPr>
          <w:rFonts w:ascii="Arial" w:hAnsi="Arial" w:cs="Arial"/>
          <w:b/>
          <w:sz w:val="22"/>
        </w:rPr>
      </w:pPr>
      <w:r>
        <w:rPr>
          <w:rFonts w:ascii="Arial" w:hAnsi="Arial" w:cs="Arial"/>
          <w:b/>
          <w:sz w:val="22"/>
        </w:rPr>
        <w:t xml:space="preserve">Strokovna </w:t>
      </w:r>
      <w:r w:rsidRPr="001563F6">
        <w:rPr>
          <w:rFonts w:ascii="Arial" w:hAnsi="Arial" w:cs="Arial"/>
          <w:b/>
          <w:sz w:val="22"/>
        </w:rPr>
        <w:t>sposobnost:</w:t>
      </w:r>
    </w:p>
    <w:p w14:paraId="18364430" w14:textId="77777777" w:rsidR="00B54E43" w:rsidRPr="004D77EE" w:rsidRDefault="00B54E43" w:rsidP="004C3A67">
      <w:pPr>
        <w:numPr>
          <w:ilvl w:val="1"/>
          <w:numId w:val="6"/>
        </w:numPr>
        <w:tabs>
          <w:tab w:val="num" w:pos="360"/>
        </w:tabs>
        <w:spacing w:before="100" w:beforeAutospacing="1" w:after="100" w:afterAutospacing="1" w:line="260" w:lineRule="exact"/>
        <w:ind w:left="431" w:hanging="431"/>
        <w:jc w:val="both"/>
        <w:rPr>
          <w:rFonts w:ascii="Arial" w:hAnsi="Arial" w:cs="Arial"/>
          <w:b/>
          <w:color w:val="000000"/>
        </w:rPr>
      </w:pPr>
      <w:r w:rsidRPr="00C520C0">
        <w:rPr>
          <w:rFonts w:ascii="Arial" w:hAnsi="Arial" w:cs="Arial"/>
          <w:b/>
          <w:color w:val="000000"/>
        </w:rPr>
        <w:t xml:space="preserve">Ponudnik </w:t>
      </w:r>
      <w:r w:rsidRPr="00C520C0">
        <w:rPr>
          <w:rFonts w:ascii="Arial" w:hAnsi="Arial" w:cs="Arial"/>
          <w:color w:val="000000"/>
        </w:rPr>
        <w:t>mora</w:t>
      </w:r>
      <w:r w:rsidR="004D77EE">
        <w:rPr>
          <w:rFonts w:ascii="Arial" w:hAnsi="Arial" w:cs="Arial"/>
          <w:color w:val="000000"/>
        </w:rPr>
        <w:t xml:space="preserve"> </w:t>
      </w:r>
      <w:r w:rsidR="004D77EE" w:rsidRPr="00564306">
        <w:rPr>
          <w:rFonts w:ascii="Arial" w:hAnsi="Arial" w:cs="Arial"/>
          <w:color w:val="000000"/>
        </w:rPr>
        <w:t xml:space="preserve">razpolagati z </w:t>
      </w:r>
      <w:r w:rsidR="004D77EE">
        <w:rPr>
          <w:rFonts w:ascii="Arial" w:hAnsi="Arial" w:cs="Arial"/>
          <w:color w:val="000000"/>
        </w:rPr>
        <w:t>najmanj naslednjim</w:t>
      </w:r>
      <w:r w:rsidR="004D77EE" w:rsidRPr="00564306">
        <w:rPr>
          <w:rFonts w:ascii="Arial" w:hAnsi="Arial" w:cs="Arial"/>
          <w:color w:val="000000"/>
        </w:rPr>
        <w:t xml:space="preserve"> strokovnim </w:t>
      </w:r>
      <w:r w:rsidR="004D77EE">
        <w:rPr>
          <w:rFonts w:ascii="Arial" w:hAnsi="Arial" w:cs="Arial"/>
          <w:color w:val="000000"/>
        </w:rPr>
        <w:t>kadrom</w:t>
      </w:r>
      <w:r w:rsidR="004D77EE" w:rsidRPr="00564306">
        <w:rPr>
          <w:rFonts w:ascii="Arial" w:hAnsi="Arial" w:cs="Arial"/>
          <w:color w:val="000000"/>
        </w:rPr>
        <w:t>, ki morajo izkazovati</w:t>
      </w:r>
      <w:r w:rsidRPr="00C520C0">
        <w:rPr>
          <w:rFonts w:ascii="Arial" w:hAnsi="Arial" w:cs="Arial"/>
          <w:color w:val="000000"/>
        </w:rPr>
        <w:t>:</w:t>
      </w:r>
    </w:p>
    <w:p w14:paraId="0AB5B584" w14:textId="302E3D95" w:rsidR="00C31027" w:rsidRPr="008859A1" w:rsidRDefault="00B54E43" w:rsidP="008859A1">
      <w:pPr>
        <w:pStyle w:val="Telobesedila-zamik3"/>
        <w:numPr>
          <w:ilvl w:val="0"/>
          <w:numId w:val="2"/>
        </w:numPr>
        <w:tabs>
          <w:tab w:val="clear" w:pos="1080"/>
          <w:tab w:val="num" w:pos="720"/>
        </w:tabs>
        <w:spacing w:after="60" w:line="260" w:lineRule="exact"/>
        <w:ind w:left="720" w:hanging="363"/>
        <w:jc w:val="both"/>
        <w:rPr>
          <w:rFonts w:ascii="Arial" w:hAnsi="Arial" w:cs="Arial"/>
          <w:b/>
          <w:sz w:val="20"/>
          <w:szCs w:val="20"/>
        </w:rPr>
      </w:pPr>
      <w:r w:rsidRPr="008859A1">
        <w:rPr>
          <w:rFonts w:ascii="Arial" w:hAnsi="Arial" w:cs="Arial"/>
          <w:b/>
          <w:sz w:val="20"/>
          <w:szCs w:val="20"/>
        </w:rPr>
        <w:t xml:space="preserve">1 vodjo del </w:t>
      </w:r>
      <w:r w:rsidRPr="008859A1">
        <w:rPr>
          <w:rFonts w:ascii="Arial" w:hAnsi="Arial" w:cs="Arial"/>
          <w:sz w:val="20"/>
          <w:szCs w:val="20"/>
        </w:rPr>
        <w:t xml:space="preserve">z najmanj </w:t>
      </w:r>
      <w:bookmarkStart w:id="0" w:name="_Hlk125620316"/>
      <w:r w:rsidRPr="008859A1">
        <w:rPr>
          <w:rFonts w:ascii="Arial" w:hAnsi="Arial" w:cs="Arial"/>
          <w:sz w:val="20"/>
          <w:szCs w:val="20"/>
        </w:rPr>
        <w:t>VI</w:t>
      </w:r>
      <w:r w:rsidR="008859A1">
        <w:rPr>
          <w:rFonts w:ascii="Arial" w:hAnsi="Arial" w:cs="Arial"/>
          <w:sz w:val="20"/>
          <w:szCs w:val="20"/>
        </w:rPr>
        <w:t>/1</w:t>
      </w:r>
      <w:r w:rsidRPr="008859A1">
        <w:rPr>
          <w:rFonts w:ascii="Arial" w:hAnsi="Arial" w:cs="Arial"/>
          <w:sz w:val="20"/>
          <w:szCs w:val="20"/>
        </w:rPr>
        <w:t xml:space="preserve"> rav</w:t>
      </w:r>
      <w:r w:rsidR="008859A1">
        <w:rPr>
          <w:rFonts w:ascii="Arial" w:hAnsi="Arial" w:cs="Arial"/>
          <w:sz w:val="20"/>
          <w:szCs w:val="20"/>
        </w:rPr>
        <w:t>e</w:t>
      </w:r>
      <w:r w:rsidRPr="008859A1">
        <w:rPr>
          <w:rFonts w:ascii="Arial" w:hAnsi="Arial" w:cs="Arial"/>
          <w:sz w:val="20"/>
          <w:szCs w:val="20"/>
        </w:rPr>
        <w:t xml:space="preserve">n izobrazbe </w:t>
      </w:r>
      <w:r w:rsidR="008859A1" w:rsidRPr="008859A1">
        <w:rPr>
          <w:rFonts w:ascii="Arial" w:hAnsi="Arial" w:cs="Arial"/>
          <w:sz w:val="20"/>
          <w:szCs w:val="20"/>
        </w:rPr>
        <w:t xml:space="preserve">(višješolski programi (do 1994) </w:t>
      </w:r>
      <w:r w:rsidR="008859A1" w:rsidRPr="008859A1">
        <w:rPr>
          <w:rFonts w:ascii="Arial" w:hAnsi="Arial" w:cs="Arial"/>
          <w:b/>
          <w:sz w:val="20"/>
          <w:szCs w:val="20"/>
        </w:rPr>
        <w:t>ali</w:t>
      </w:r>
      <w:r w:rsidR="008859A1">
        <w:rPr>
          <w:rFonts w:ascii="Arial" w:hAnsi="Arial" w:cs="Arial"/>
          <w:sz w:val="20"/>
          <w:szCs w:val="20"/>
        </w:rPr>
        <w:t xml:space="preserve"> višješolski strokovni program</w:t>
      </w:r>
      <w:r w:rsidRPr="008859A1">
        <w:rPr>
          <w:rFonts w:ascii="Arial" w:hAnsi="Arial" w:cs="Arial"/>
          <w:sz w:val="20"/>
          <w:szCs w:val="20"/>
        </w:rPr>
        <w:t>)</w:t>
      </w:r>
      <w:bookmarkEnd w:id="0"/>
      <w:r w:rsidRPr="008859A1">
        <w:rPr>
          <w:rFonts w:ascii="Arial" w:hAnsi="Arial" w:cs="Arial"/>
          <w:sz w:val="20"/>
          <w:szCs w:val="20"/>
        </w:rPr>
        <w:t>, smer</w:t>
      </w:r>
      <w:r w:rsidR="008859A1">
        <w:rPr>
          <w:rFonts w:ascii="Arial" w:hAnsi="Arial" w:cs="Arial"/>
          <w:sz w:val="20"/>
          <w:szCs w:val="20"/>
        </w:rPr>
        <w:t>:</w:t>
      </w:r>
      <w:r w:rsidRPr="008859A1">
        <w:rPr>
          <w:rFonts w:ascii="Arial" w:hAnsi="Arial" w:cs="Arial"/>
          <w:sz w:val="20"/>
          <w:szCs w:val="20"/>
        </w:rPr>
        <w:t xml:space="preserve"> gradbeništvo ter</w:t>
      </w:r>
      <w:r w:rsidR="00C31027" w:rsidRPr="008859A1">
        <w:rPr>
          <w:rFonts w:ascii="Arial" w:hAnsi="Arial" w:cs="Arial"/>
          <w:sz w:val="20"/>
          <w:szCs w:val="20"/>
        </w:rPr>
        <w:t xml:space="preserve"> vpisan </w:t>
      </w:r>
      <w:r w:rsidR="00E60051">
        <w:rPr>
          <w:rFonts w:ascii="Arial" w:hAnsi="Arial" w:cs="Arial"/>
          <w:sz w:val="20"/>
          <w:szCs w:val="20"/>
        </w:rPr>
        <w:t xml:space="preserve">v imenik vodij del </w:t>
      </w:r>
      <w:r w:rsidR="00C31027" w:rsidRPr="008859A1">
        <w:rPr>
          <w:rFonts w:ascii="Arial" w:hAnsi="Arial" w:cs="Arial"/>
          <w:sz w:val="20"/>
          <w:szCs w:val="20"/>
        </w:rPr>
        <w:t>in je zaposlen pri ponudniku za poln delovni čas.</w:t>
      </w:r>
    </w:p>
    <w:p w14:paraId="371C17A2" w14:textId="24167B50" w:rsidR="004D77EE" w:rsidRPr="004D77EE" w:rsidRDefault="004D77EE" w:rsidP="004D77EE">
      <w:pPr>
        <w:pStyle w:val="Telobesedila-zamik3"/>
        <w:tabs>
          <w:tab w:val="num" w:pos="720"/>
        </w:tabs>
        <w:spacing w:after="60" w:line="260" w:lineRule="exact"/>
        <w:ind w:left="720"/>
        <w:jc w:val="both"/>
        <w:rPr>
          <w:rFonts w:ascii="Arial" w:hAnsi="Arial" w:cs="Arial"/>
          <w:sz w:val="20"/>
          <w:szCs w:val="20"/>
          <w:lang w:eastAsia="sl-SI"/>
        </w:rPr>
      </w:pPr>
      <w:r w:rsidRPr="004D77EE">
        <w:rPr>
          <w:rFonts w:ascii="Arial" w:hAnsi="Arial" w:cs="Arial"/>
          <w:sz w:val="20"/>
          <w:szCs w:val="20"/>
          <w:lang w:eastAsia="sl-SI"/>
        </w:rPr>
        <w:t xml:space="preserve">Poleg tega mora izkazati, da je v preteklih 10 letih, </w:t>
      </w:r>
      <w:r w:rsidRPr="004D77EE">
        <w:rPr>
          <w:rFonts w:ascii="Arial" w:hAnsi="Arial" w:cs="Arial"/>
          <w:sz w:val="20"/>
          <w:szCs w:val="20"/>
        </w:rPr>
        <w:t>šteto od dneva objave obvestila o tem naročilu na Portalu javnih naročil,</w:t>
      </w:r>
      <w:r w:rsidRPr="004D77EE">
        <w:rPr>
          <w:rFonts w:ascii="Arial" w:hAnsi="Arial" w:cs="Arial"/>
          <w:sz w:val="20"/>
          <w:szCs w:val="20"/>
          <w:lang w:eastAsia="sl-SI"/>
        </w:rPr>
        <w:t xml:space="preserve"> uspešno vodil </w:t>
      </w:r>
      <w:r w:rsidR="000567BD">
        <w:rPr>
          <w:rFonts w:ascii="Arial" w:hAnsi="Arial" w:cs="Arial"/>
          <w:sz w:val="20"/>
          <w:szCs w:val="20"/>
          <w:lang w:eastAsia="sl-SI"/>
        </w:rPr>
        <w:t>(</w:t>
      </w:r>
      <w:r w:rsidR="000567BD" w:rsidRPr="000567BD">
        <w:rPr>
          <w:rFonts w:ascii="Arial" w:hAnsi="Arial" w:cs="Arial"/>
          <w:sz w:val="20"/>
          <w:szCs w:val="20"/>
          <w:lang w:eastAsia="sl-SI"/>
        </w:rPr>
        <w:t xml:space="preserve">pravočasno, strokovno in kvalitetno, v skladu z določili pogodb in </w:t>
      </w:r>
      <w:r w:rsidR="000567BD" w:rsidRPr="00D70303">
        <w:rPr>
          <w:rFonts w:ascii="Arial" w:hAnsi="Arial" w:cs="Arial"/>
          <w:sz w:val="20"/>
          <w:szCs w:val="20"/>
          <w:lang w:eastAsia="sl-SI"/>
        </w:rPr>
        <w:t xml:space="preserve">pravili stroke) </w:t>
      </w:r>
      <w:r w:rsidRPr="00D70303">
        <w:rPr>
          <w:rFonts w:ascii="Arial" w:hAnsi="Arial" w:cs="Arial"/>
          <w:sz w:val="20"/>
          <w:szCs w:val="20"/>
          <w:lang w:eastAsia="sl-SI"/>
        </w:rPr>
        <w:t>novogradn</w:t>
      </w:r>
      <w:r w:rsidRPr="004D77EE">
        <w:rPr>
          <w:rFonts w:ascii="Arial" w:hAnsi="Arial" w:cs="Arial"/>
          <w:sz w:val="20"/>
          <w:szCs w:val="20"/>
          <w:lang w:eastAsia="sl-SI"/>
        </w:rPr>
        <w:t xml:space="preserve">je, kjer so prevladovala zemeljska dela </w:t>
      </w:r>
      <w:r w:rsidRPr="004D77EE">
        <w:rPr>
          <w:rFonts w:ascii="Arial" w:hAnsi="Arial" w:cs="Arial"/>
          <w:b/>
          <w:sz w:val="20"/>
          <w:szCs w:val="20"/>
          <w:lang w:eastAsia="sl-SI"/>
        </w:rPr>
        <w:t>ali</w:t>
      </w:r>
      <w:r w:rsidRPr="004D77EE">
        <w:rPr>
          <w:rFonts w:ascii="Arial" w:hAnsi="Arial" w:cs="Arial"/>
          <w:sz w:val="20"/>
          <w:szCs w:val="20"/>
          <w:lang w:eastAsia="sl-SI"/>
        </w:rPr>
        <w:t xml:space="preserve"> rekonstrukcije obstoječih objektov, kjer so prevladovala zemeljska dela (npr. rekonstrukcije odlagališča), v vrednosti več kot </w:t>
      </w:r>
      <w:r w:rsidR="00B70898">
        <w:rPr>
          <w:rFonts w:ascii="Arial" w:hAnsi="Arial" w:cs="Arial"/>
          <w:sz w:val="20"/>
          <w:szCs w:val="20"/>
          <w:lang w:eastAsia="sl-SI"/>
        </w:rPr>
        <w:t>500.000</w:t>
      </w:r>
      <w:r w:rsidRPr="004D77EE">
        <w:rPr>
          <w:rFonts w:ascii="Arial" w:hAnsi="Arial" w:cs="Arial"/>
          <w:sz w:val="20"/>
          <w:szCs w:val="20"/>
          <w:lang w:eastAsia="sl-SI"/>
        </w:rPr>
        <w:t xml:space="preserve"> EUR (z DDV). </w:t>
      </w:r>
    </w:p>
    <w:p w14:paraId="4BC3770B" w14:textId="6D7316FF" w:rsidR="00B54E43" w:rsidRDefault="00B54E43" w:rsidP="00B54E43">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sidRPr="004D77EE">
        <w:rPr>
          <w:rFonts w:ascii="Arial" w:hAnsi="Arial" w:cs="Arial"/>
          <w:b/>
          <w:sz w:val="20"/>
          <w:szCs w:val="20"/>
        </w:rPr>
        <w:t>1 strokovnega delavca</w:t>
      </w:r>
      <w:r w:rsidR="004D77EE" w:rsidRPr="004D77EE">
        <w:rPr>
          <w:rFonts w:ascii="Arial" w:hAnsi="Arial" w:cs="Arial"/>
          <w:b/>
          <w:sz w:val="20"/>
          <w:szCs w:val="20"/>
        </w:rPr>
        <w:t xml:space="preserve"> – vodjo posameznih del s področja gradbeništva – nizke gradnje in objekti komunalne infrastrukture</w:t>
      </w:r>
      <w:r w:rsidRPr="004D77EE">
        <w:rPr>
          <w:rFonts w:ascii="Arial" w:hAnsi="Arial" w:cs="Arial"/>
          <w:sz w:val="20"/>
          <w:szCs w:val="20"/>
        </w:rPr>
        <w:t xml:space="preserve"> z najmanj </w:t>
      </w:r>
      <w:bookmarkStart w:id="1" w:name="_Hlk125620468"/>
      <w:r w:rsidR="00E60051" w:rsidRPr="00E60051">
        <w:rPr>
          <w:rFonts w:ascii="Arial" w:hAnsi="Arial" w:cs="Arial"/>
          <w:sz w:val="20"/>
          <w:szCs w:val="20"/>
        </w:rPr>
        <w:t>VI/1 raven izobrazbe (višješolski programi (do 1994) ali višješolski strokovni program)</w:t>
      </w:r>
      <w:bookmarkEnd w:id="1"/>
      <w:r w:rsidRPr="004D77EE">
        <w:rPr>
          <w:rFonts w:ascii="Arial" w:hAnsi="Arial" w:cs="Arial"/>
          <w:sz w:val="20"/>
          <w:szCs w:val="20"/>
        </w:rPr>
        <w:t xml:space="preserve">, </w:t>
      </w:r>
      <w:r w:rsidR="00434920" w:rsidRPr="009F397B">
        <w:rPr>
          <w:rFonts w:ascii="Arial" w:hAnsi="Arial" w:cs="Arial"/>
          <w:sz w:val="20"/>
          <w:szCs w:val="20"/>
        </w:rPr>
        <w:t>smer</w:t>
      </w:r>
      <w:r w:rsidR="00434920">
        <w:rPr>
          <w:rFonts w:ascii="Arial" w:hAnsi="Arial" w:cs="Arial"/>
          <w:sz w:val="20"/>
          <w:szCs w:val="20"/>
        </w:rPr>
        <w:t>:</w:t>
      </w:r>
      <w:r w:rsidR="00434920" w:rsidRPr="009F397B">
        <w:rPr>
          <w:rFonts w:ascii="Arial" w:hAnsi="Arial" w:cs="Arial"/>
          <w:sz w:val="20"/>
          <w:szCs w:val="20"/>
        </w:rPr>
        <w:t xml:space="preserve"> gradbeništvo ter vpisan v register pooblaščenih inženirjev pri pristojni inženirski zbornici </w:t>
      </w:r>
      <w:r w:rsidR="00E60051" w:rsidRPr="00E60051">
        <w:rPr>
          <w:rFonts w:ascii="Arial" w:hAnsi="Arial" w:cs="Arial"/>
          <w:sz w:val="20"/>
          <w:szCs w:val="20"/>
          <w:lang w:eastAsia="sl-SI"/>
        </w:rPr>
        <w:t>oziroma v imenik vod</w:t>
      </w:r>
      <w:r w:rsidR="00E60051">
        <w:rPr>
          <w:rFonts w:ascii="Arial" w:hAnsi="Arial" w:cs="Arial"/>
          <w:sz w:val="20"/>
          <w:szCs w:val="20"/>
          <w:lang w:eastAsia="sl-SI"/>
        </w:rPr>
        <w:t>i</w:t>
      </w:r>
      <w:r w:rsidR="00E60051" w:rsidRPr="00E60051">
        <w:rPr>
          <w:rFonts w:ascii="Arial" w:hAnsi="Arial" w:cs="Arial"/>
          <w:sz w:val="20"/>
          <w:szCs w:val="20"/>
          <w:lang w:eastAsia="sl-SI"/>
        </w:rPr>
        <w:t>j</w:t>
      </w:r>
      <w:r w:rsidR="00E60051">
        <w:rPr>
          <w:rFonts w:ascii="Arial" w:hAnsi="Arial" w:cs="Arial"/>
          <w:sz w:val="20"/>
          <w:szCs w:val="20"/>
          <w:lang w:eastAsia="sl-SI"/>
        </w:rPr>
        <w:t xml:space="preserve"> </w:t>
      </w:r>
      <w:r w:rsidR="00E60051" w:rsidRPr="00E60051">
        <w:rPr>
          <w:rFonts w:ascii="Arial" w:hAnsi="Arial" w:cs="Arial"/>
          <w:sz w:val="20"/>
          <w:szCs w:val="20"/>
          <w:lang w:eastAsia="sl-SI"/>
        </w:rPr>
        <w:t>del</w:t>
      </w:r>
      <w:r w:rsidR="00434920" w:rsidRPr="009F397B">
        <w:rPr>
          <w:rFonts w:ascii="Arial" w:hAnsi="Arial" w:cs="Arial"/>
          <w:sz w:val="20"/>
          <w:szCs w:val="20"/>
          <w:lang w:eastAsia="sl-SI"/>
        </w:rPr>
        <w:t>.</w:t>
      </w:r>
    </w:p>
    <w:p w14:paraId="24BACEFE" w14:textId="77897E7E" w:rsidR="004D77EE" w:rsidRPr="007A142F" w:rsidRDefault="004D77EE" w:rsidP="004D77EE">
      <w:pPr>
        <w:pStyle w:val="Telobesedila-zamik3"/>
        <w:spacing w:after="60" w:line="260" w:lineRule="exact"/>
        <w:ind w:left="720"/>
        <w:jc w:val="both"/>
        <w:rPr>
          <w:rFonts w:ascii="Arial" w:hAnsi="Arial" w:cs="Arial"/>
          <w:sz w:val="20"/>
          <w:szCs w:val="20"/>
        </w:rPr>
      </w:pPr>
      <w:r w:rsidRPr="007A142F">
        <w:rPr>
          <w:rFonts w:ascii="Arial" w:hAnsi="Arial" w:cs="Arial"/>
          <w:sz w:val="20"/>
          <w:szCs w:val="20"/>
        </w:rPr>
        <w:t xml:space="preserve">Poleg tega mora izkazovati, da je v </w:t>
      </w:r>
      <w:r w:rsidRPr="007A142F">
        <w:rPr>
          <w:rFonts w:ascii="Arial" w:hAnsi="Arial" w:cs="Arial"/>
          <w:sz w:val="20"/>
          <w:szCs w:val="20"/>
          <w:lang w:eastAsia="sl-SI"/>
        </w:rPr>
        <w:t xml:space="preserve">preteklih 10 letih, </w:t>
      </w:r>
      <w:r w:rsidRPr="007A142F">
        <w:rPr>
          <w:rFonts w:ascii="Arial" w:hAnsi="Arial" w:cs="Arial"/>
          <w:sz w:val="20"/>
          <w:szCs w:val="20"/>
        </w:rPr>
        <w:t>šteto od dneva objave obvestila o tem naročilu na Portalu javnih naročil,</w:t>
      </w:r>
      <w:r w:rsidRPr="007A142F">
        <w:rPr>
          <w:rFonts w:ascii="Arial" w:hAnsi="Arial" w:cs="Arial"/>
          <w:sz w:val="20"/>
          <w:szCs w:val="20"/>
          <w:lang w:eastAsia="sl-SI"/>
        </w:rPr>
        <w:t xml:space="preserve"> uspešno vodil</w:t>
      </w:r>
      <w:r w:rsidR="000567BD">
        <w:rPr>
          <w:rFonts w:ascii="Arial" w:hAnsi="Arial" w:cs="Arial"/>
          <w:sz w:val="20"/>
          <w:szCs w:val="20"/>
          <w:lang w:eastAsia="sl-SI"/>
        </w:rPr>
        <w:t xml:space="preserve"> (</w:t>
      </w:r>
      <w:r w:rsidR="000567BD" w:rsidRPr="000567BD">
        <w:rPr>
          <w:rFonts w:ascii="Arial" w:hAnsi="Arial" w:cs="Arial"/>
          <w:sz w:val="20"/>
          <w:szCs w:val="20"/>
          <w:lang w:eastAsia="sl-SI"/>
        </w:rPr>
        <w:t>pravočasno, strokovno in kvalitetno, v skladu z določili pogodb in pravil</w:t>
      </w:r>
      <w:r w:rsidR="000567BD">
        <w:rPr>
          <w:rFonts w:ascii="Arial" w:hAnsi="Arial" w:cs="Arial"/>
          <w:sz w:val="20"/>
          <w:szCs w:val="20"/>
          <w:lang w:eastAsia="sl-SI"/>
        </w:rPr>
        <w:t>i</w:t>
      </w:r>
      <w:r w:rsidR="000567BD" w:rsidRPr="000567BD">
        <w:rPr>
          <w:rFonts w:ascii="Arial" w:hAnsi="Arial" w:cs="Arial"/>
          <w:sz w:val="20"/>
          <w:szCs w:val="20"/>
          <w:lang w:eastAsia="sl-SI"/>
        </w:rPr>
        <w:t xml:space="preserve"> stroke)</w:t>
      </w:r>
      <w:r w:rsidR="007A142F" w:rsidRPr="007A142F">
        <w:rPr>
          <w:rFonts w:ascii="Arial" w:hAnsi="Arial" w:cs="Arial"/>
          <w:sz w:val="20"/>
          <w:szCs w:val="20"/>
          <w:lang w:eastAsia="sl-SI"/>
        </w:rPr>
        <w:t xml:space="preserve"> posamezni del novogradnje </w:t>
      </w:r>
      <w:r w:rsidR="00E60051" w:rsidRPr="0011521E">
        <w:rPr>
          <w:rFonts w:ascii="Arial" w:hAnsi="Arial" w:cs="Arial"/>
          <w:b/>
          <w:bCs/>
          <w:sz w:val="20"/>
          <w:szCs w:val="20"/>
          <w:lang w:eastAsia="sl-SI"/>
        </w:rPr>
        <w:t>in/</w:t>
      </w:r>
      <w:r w:rsidR="007A142F" w:rsidRPr="007A142F">
        <w:rPr>
          <w:rFonts w:ascii="Arial" w:hAnsi="Arial" w:cs="Arial"/>
          <w:b/>
          <w:sz w:val="20"/>
          <w:szCs w:val="20"/>
          <w:lang w:eastAsia="sl-SI"/>
        </w:rPr>
        <w:t>ali</w:t>
      </w:r>
      <w:r w:rsidR="007A142F" w:rsidRPr="007A142F">
        <w:rPr>
          <w:rFonts w:ascii="Arial" w:hAnsi="Arial" w:cs="Arial"/>
          <w:sz w:val="20"/>
          <w:szCs w:val="20"/>
          <w:lang w:eastAsia="sl-SI"/>
        </w:rPr>
        <w:t xml:space="preserve"> rekonstrukcije objekta nizke gradnje oz. komunalne infrastrukture, pri katerih so prevladovala zemeljska dela, v vrednosti vsaj 200.000 EUR (z DDV).</w:t>
      </w:r>
    </w:p>
    <w:p w14:paraId="2DA3B2A0" w14:textId="70360809" w:rsidR="00B54E43" w:rsidRPr="007A142F" w:rsidRDefault="00B54E43" w:rsidP="00B54E43">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sidRPr="007A142F">
        <w:rPr>
          <w:rFonts w:ascii="Arial" w:hAnsi="Arial" w:cs="Arial"/>
          <w:b/>
          <w:sz w:val="20"/>
          <w:szCs w:val="20"/>
        </w:rPr>
        <w:t>1 strokovn</w:t>
      </w:r>
      <w:r w:rsidR="005B741F" w:rsidRPr="007A142F">
        <w:rPr>
          <w:rFonts w:ascii="Arial" w:hAnsi="Arial" w:cs="Arial"/>
          <w:b/>
          <w:sz w:val="20"/>
          <w:szCs w:val="20"/>
        </w:rPr>
        <w:t>ega</w:t>
      </w:r>
      <w:r w:rsidRPr="007A142F">
        <w:rPr>
          <w:rFonts w:ascii="Arial" w:hAnsi="Arial" w:cs="Arial"/>
          <w:b/>
          <w:sz w:val="20"/>
          <w:szCs w:val="20"/>
        </w:rPr>
        <w:t xml:space="preserve"> sodelavc</w:t>
      </w:r>
      <w:r w:rsidR="005B741F" w:rsidRPr="007A142F">
        <w:rPr>
          <w:rFonts w:ascii="Arial" w:hAnsi="Arial" w:cs="Arial"/>
          <w:b/>
          <w:sz w:val="20"/>
          <w:szCs w:val="20"/>
        </w:rPr>
        <w:t>a</w:t>
      </w:r>
      <w:r w:rsidR="007A142F" w:rsidRPr="007A142F">
        <w:rPr>
          <w:rFonts w:ascii="Arial" w:hAnsi="Arial" w:cs="Arial"/>
          <w:b/>
          <w:sz w:val="20"/>
          <w:szCs w:val="20"/>
        </w:rPr>
        <w:t xml:space="preserve"> – vodjo posameznih del s področja strojništva</w:t>
      </w:r>
      <w:r w:rsidRPr="00AE6276">
        <w:rPr>
          <w:rFonts w:ascii="Arial" w:hAnsi="Arial" w:cs="Arial"/>
          <w:sz w:val="20"/>
          <w:szCs w:val="20"/>
        </w:rPr>
        <w:t xml:space="preserve"> z najmanj </w:t>
      </w:r>
      <w:r w:rsidR="00E60051" w:rsidRPr="00E60051">
        <w:rPr>
          <w:rFonts w:ascii="Arial" w:hAnsi="Arial" w:cs="Arial"/>
          <w:sz w:val="20"/>
          <w:szCs w:val="20"/>
        </w:rPr>
        <w:t>VI/1 raven izobrazbe (višješolski programi (do 1994) ali višješolski strokovni program)</w:t>
      </w:r>
      <w:r w:rsidRPr="00AE6276">
        <w:rPr>
          <w:rFonts w:ascii="Arial" w:hAnsi="Arial" w:cs="Arial"/>
          <w:sz w:val="20"/>
          <w:szCs w:val="20"/>
        </w:rPr>
        <w:t xml:space="preserve">, </w:t>
      </w:r>
      <w:r w:rsidR="005B741F">
        <w:rPr>
          <w:rFonts w:ascii="Arial" w:hAnsi="Arial" w:cs="Arial"/>
          <w:sz w:val="20"/>
          <w:szCs w:val="20"/>
        </w:rPr>
        <w:t xml:space="preserve">s področja strojništva, </w:t>
      </w:r>
      <w:r w:rsidRPr="00AE6276">
        <w:rPr>
          <w:rFonts w:ascii="Arial" w:hAnsi="Arial" w:cs="Arial"/>
          <w:sz w:val="20"/>
          <w:szCs w:val="20"/>
        </w:rPr>
        <w:t>smer</w:t>
      </w:r>
      <w:r w:rsidR="005B741F">
        <w:rPr>
          <w:rFonts w:ascii="Arial" w:hAnsi="Arial" w:cs="Arial"/>
          <w:sz w:val="20"/>
          <w:szCs w:val="20"/>
        </w:rPr>
        <w:t>:</w:t>
      </w:r>
      <w:r w:rsidRPr="00AE6276">
        <w:rPr>
          <w:rFonts w:ascii="Arial" w:hAnsi="Arial" w:cs="Arial"/>
          <w:sz w:val="20"/>
          <w:szCs w:val="20"/>
        </w:rPr>
        <w:t xml:space="preserve"> strojništvo ter vpisan v register pooblaščenih inženirjev pri pristojni inženirski zbornici</w:t>
      </w:r>
      <w:r w:rsidR="007A142F">
        <w:rPr>
          <w:rFonts w:ascii="Arial" w:hAnsi="Arial" w:cs="Arial"/>
          <w:sz w:val="20"/>
          <w:szCs w:val="20"/>
        </w:rPr>
        <w:t xml:space="preserve"> </w:t>
      </w:r>
      <w:r w:rsidR="007A142F" w:rsidRPr="007A142F">
        <w:rPr>
          <w:rFonts w:ascii="Arial" w:hAnsi="Arial" w:cs="Arial"/>
          <w:sz w:val="20"/>
          <w:szCs w:val="20"/>
        </w:rPr>
        <w:t>(</w:t>
      </w:r>
      <w:r w:rsidR="007A142F" w:rsidRPr="007A142F">
        <w:rPr>
          <w:rFonts w:ascii="Arial" w:hAnsi="Arial" w:cs="Arial"/>
          <w:sz w:val="20"/>
          <w:szCs w:val="20"/>
          <w:lang w:eastAsia="sl-SI"/>
        </w:rPr>
        <w:t xml:space="preserve">za področje izvedbe strojnih inštalacij: </w:t>
      </w:r>
      <w:r w:rsidR="007A142F">
        <w:rPr>
          <w:rFonts w:ascii="Arial" w:hAnsi="Arial" w:cs="Arial"/>
          <w:sz w:val="20"/>
          <w:szCs w:val="20"/>
          <w:lang w:eastAsia="sl-SI"/>
        </w:rPr>
        <w:t>(vodovodi, plinovodi</w:t>
      </w:r>
      <w:r w:rsidR="007A142F" w:rsidRPr="007A142F">
        <w:rPr>
          <w:rFonts w:ascii="Arial" w:hAnsi="Arial" w:cs="Arial"/>
          <w:sz w:val="20"/>
          <w:szCs w:val="20"/>
          <w:lang w:eastAsia="sl-SI"/>
        </w:rPr>
        <w:t>, industrijski vodi)</w:t>
      </w:r>
      <w:r w:rsidR="00E60051">
        <w:rPr>
          <w:rFonts w:ascii="Arial" w:hAnsi="Arial" w:cs="Arial"/>
          <w:sz w:val="20"/>
          <w:szCs w:val="20"/>
          <w:lang w:eastAsia="sl-SI"/>
        </w:rPr>
        <w:t xml:space="preserve"> oziroma </w:t>
      </w:r>
      <w:r w:rsidR="00E60051" w:rsidRPr="00E60051">
        <w:rPr>
          <w:rFonts w:ascii="Arial" w:hAnsi="Arial" w:cs="Arial"/>
          <w:sz w:val="20"/>
          <w:szCs w:val="20"/>
          <w:lang w:eastAsia="sl-SI"/>
        </w:rPr>
        <w:t>v imenik vodij del.</w:t>
      </w:r>
    </w:p>
    <w:p w14:paraId="7C08817B" w14:textId="7F2D0628" w:rsidR="007A142F" w:rsidRPr="007A142F" w:rsidRDefault="007A142F" w:rsidP="007A142F">
      <w:pPr>
        <w:pStyle w:val="Telobesedila-zamik3"/>
        <w:spacing w:after="60" w:line="260" w:lineRule="exact"/>
        <w:ind w:left="720"/>
        <w:jc w:val="both"/>
        <w:rPr>
          <w:rFonts w:ascii="Arial" w:hAnsi="Arial" w:cs="Arial"/>
          <w:sz w:val="20"/>
          <w:szCs w:val="20"/>
          <w:lang w:eastAsia="sl-SI"/>
        </w:rPr>
      </w:pPr>
      <w:r w:rsidRPr="007A142F">
        <w:rPr>
          <w:rFonts w:ascii="Arial" w:hAnsi="Arial" w:cs="Arial"/>
          <w:sz w:val="20"/>
          <w:szCs w:val="20"/>
        </w:rPr>
        <w:lastRenderedPageBreak/>
        <w:t xml:space="preserve">Poleg tega mora izkazovati, da je v </w:t>
      </w:r>
      <w:r w:rsidRPr="007A142F">
        <w:rPr>
          <w:rFonts w:ascii="Arial" w:hAnsi="Arial" w:cs="Arial"/>
          <w:sz w:val="20"/>
          <w:szCs w:val="20"/>
          <w:lang w:eastAsia="sl-SI"/>
        </w:rPr>
        <w:t xml:space="preserve">preteklih 10 letih, </w:t>
      </w:r>
      <w:r w:rsidRPr="007A142F">
        <w:rPr>
          <w:rFonts w:ascii="Arial" w:hAnsi="Arial" w:cs="Arial"/>
          <w:sz w:val="20"/>
          <w:szCs w:val="20"/>
        </w:rPr>
        <w:t>šteto od dneva objave obvestila o tem naročilu na Portalu javnih naročil,</w:t>
      </w:r>
      <w:r w:rsidRPr="007A142F">
        <w:rPr>
          <w:rFonts w:ascii="Arial" w:hAnsi="Arial" w:cs="Arial"/>
          <w:sz w:val="20"/>
          <w:szCs w:val="20"/>
          <w:lang w:eastAsia="sl-SI"/>
        </w:rPr>
        <w:t xml:space="preserve"> uspešno vodil </w:t>
      </w:r>
      <w:r w:rsidR="000567BD">
        <w:rPr>
          <w:rFonts w:ascii="Arial" w:hAnsi="Arial" w:cs="Arial"/>
          <w:sz w:val="20"/>
          <w:szCs w:val="20"/>
          <w:lang w:eastAsia="sl-SI"/>
        </w:rPr>
        <w:t>(</w:t>
      </w:r>
      <w:r w:rsidR="000567BD" w:rsidRPr="000567BD">
        <w:rPr>
          <w:rFonts w:ascii="Arial" w:hAnsi="Arial" w:cs="Arial"/>
          <w:sz w:val="20"/>
          <w:szCs w:val="20"/>
          <w:lang w:eastAsia="sl-SI"/>
        </w:rPr>
        <w:t>pravočasno, strokovno in kvalitetno, v skladu z določili pogodb in pravil</w:t>
      </w:r>
      <w:r w:rsidR="000567BD">
        <w:rPr>
          <w:rFonts w:ascii="Arial" w:hAnsi="Arial" w:cs="Arial"/>
          <w:sz w:val="20"/>
          <w:szCs w:val="20"/>
          <w:lang w:eastAsia="sl-SI"/>
        </w:rPr>
        <w:t>i</w:t>
      </w:r>
      <w:r w:rsidR="000567BD" w:rsidRPr="000567BD">
        <w:rPr>
          <w:rFonts w:ascii="Arial" w:hAnsi="Arial" w:cs="Arial"/>
          <w:sz w:val="20"/>
          <w:szCs w:val="20"/>
          <w:lang w:eastAsia="sl-SI"/>
        </w:rPr>
        <w:t xml:space="preserve"> stroke)</w:t>
      </w:r>
      <w:r w:rsidR="000567BD">
        <w:rPr>
          <w:rFonts w:ascii="Arial" w:hAnsi="Arial" w:cs="Arial"/>
          <w:sz w:val="20"/>
          <w:szCs w:val="20"/>
          <w:lang w:eastAsia="sl-SI"/>
        </w:rPr>
        <w:t xml:space="preserve"> </w:t>
      </w:r>
      <w:r w:rsidRPr="007A142F">
        <w:rPr>
          <w:rFonts w:ascii="Arial" w:hAnsi="Arial" w:cs="Arial"/>
          <w:sz w:val="20"/>
          <w:szCs w:val="20"/>
          <w:lang w:eastAsia="sl-SI"/>
        </w:rPr>
        <w:t xml:space="preserve">posamezni del novogradnje </w:t>
      </w:r>
      <w:r w:rsidR="00E60051" w:rsidRPr="0011521E">
        <w:rPr>
          <w:rFonts w:ascii="Arial" w:hAnsi="Arial" w:cs="Arial"/>
          <w:b/>
          <w:bCs/>
          <w:sz w:val="20"/>
          <w:szCs w:val="20"/>
          <w:lang w:eastAsia="sl-SI"/>
        </w:rPr>
        <w:t>in/</w:t>
      </w:r>
      <w:r w:rsidRPr="0011521E">
        <w:rPr>
          <w:rFonts w:ascii="Arial" w:hAnsi="Arial" w:cs="Arial"/>
          <w:b/>
          <w:bCs/>
          <w:sz w:val="20"/>
          <w:szCs w:val="20"/>
          <w:lang w:eastAsia="sl-SI"/>
        </w:rPr>
        <w:t>ali</w:t>
      </w:r>
      <w:r w:rsidRPr="007A142F">
        <w:rPr>
          <w:rFonts w:ascii="Arial" w:hAnsi="Arial" w:cs="Arial"/>
          <w:sz w:val="20"/>
          <w:szCs w:val="20"/>
          <w:lang w:eastAsia="sl-SI"/>
        </w:rPr>
        <w:t xml:space="preserve"> rekonstrukcije objekta, pri katerih so prevladovala strojna dela na vodovodih </w:t>
      </w:r>
      <w:r w:rsidR="00E60051" w:rsidRPr="00632A37">
        <w:rPr>
          <w:rFonts w:ascii="Arial" w:hAnsi="Arial" w:cs="Arial"/>
          <w:b/>
          <w:bCs/>
          <w:sz w:val="20"/>
          <w:szCs w:val="20"/>
          <w:lang w:eastAsia="sl-SI"/>
        </w:rPr>
        <w:t>in/ali</w:t>
      </w:r>
      <w:r w:rsidR="00E60051" w:rsidRPr="007A142F">
        <w:rPr>
          <w:rFonts w:ascii="Arial" w:hAnsi="Arial" w:cs="Arial"/>
          <w:sz w:val="20"/>
          <w:szCs w:val="20"/>
          <w:lang w:eastAsia="sl-SI"/>
        </w:rPr>
        <w:t xml:space="preserve"> </w:t>
      </w:r>
      <w:r w:rsidRPr="007A142F">
        <w:rPr>
          <w:rFonts w:ascii="Arial" w:hAnsi="Arial" w:cs="Arial"/>
          <w:sz w:val="20"/>
          <w:szCs w:val="20"/>
          <w:lang w:eastAsia="sl-SI"/>
        </w:rPr>
        <w:t xml:space="preserve">plinovodih </w:t>
      </w:r>
      <w:r w:rsidR="00E60051" w:rsidRPr="00632A37">
        <w:rPr>
          <w:rFonts w:ascii="Arial" w:hAnsi="Arial" w:cs="Arial"/>
          <w:b/>
          <w:bCs/>
          <w:sz w:val="20"/>
          <w:szCs w:val="20"/>
          <w:lang w:eastAsia="sl-SI"/>
        </w:rPr>
        <w:t>in/ali</w:t>
      </w:r>
      <w:r w:rsidRPr="007A142F">
        <w:rPr>
          <w:rFonts w:ascii="Arial" w:hAnsi="Arial" w:cs="Arial"/>
          <w:sz w:val="20"/>
          <w:szCs w:val="20"/>
          <w:lang w:eastAsia="sl-SI"/>
        </w:rPr>
        <w:t xml:space="preserve"> industrijskih vodih, v vrednosti vsaj 100.000 EUR (z DDV).</w:t>
      </w:r>
    </w:p>
    <w:p w14:paraId="6D5C5852" w14:textId="1262D9E7" w:rsidR="00B54E43" w:rsidRDefault="005B741F" w:rsidP="00B54E43">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sidRPr="007A142F">
        <w:rPr>
          <w:rFonts w:ascii="Arial" w:hAnsi="Arial" w:cs="Arial"/>
          <w:b/>
          <w:sz w:val="20"/>
          <w:szCs w:val="20"/>
        </w:rPr>
        <w:t>1 strokovnega</w:t>
      </w:r>
      <w:r w:rsidR="00B54E43" w:rsidRPr="007A142F">
        <w:rPr>
          <w:rFonts w:ascii="Arial" w:hAnsi="Arial" w:cs="Arial"/>
          <w:b/>
          <w:sz w:val="20"/>
          <w:szCs w:val="20"/>
        </w:rPr>
        <w:t xml:space="preserve"> sodelavc</w:t>
      </w:r>
      <w:r w:rsidRPr="007A142F">
        <w:rPr>
          <w:rFonts w:ascii="Arial" w:hAnsi="Arial" w:cs="Arial"/>
          <w:b/>
          <w:sz w:val="20"/>
          <w:szCs w:val="20"/>
        </w:rPr>
        <w:t>a</w:t>
      </w:r>
      <w:r w:rsidR="007A142F" w:rsidRPr="007A142F">
        <w:rPr>
          <w:rFonts w:ascii="Arial" w:hAnsi="Arial" w:cs="Arial"/>
          <w:b/>
          <w:sz w:val="20"/>
          <w:szCs w:val="20"/>
        </w:rPr>
        <w:t xml:space="preserve"> – vodjo</w:t>
      </w:r>
      <w:r w:rsidR="007A142F" w:rsidRPr="007A142F">
        <w:rPr>
          <w:rFonts w:ascii="Arial" w:hAnsi="Arial" w:cs="Arial"/>
          <w:sz w:val="20"/>
          <w:szCs w:val="20"/>
        </w:rPr>
        <w:t xml:space="preserve"> </w:t>
      </w:r>
      <w:r w:rsidR="007A142F" w:rsidRPr="007A142F">
        <w:rPr>
          <w:rFonts w:ascii="Arial" w:hAnsi="Arial" w:cs="Arial"/>
          <w:b/>
          <w:sz w:val="20"/>
          <w:szCs w:val="20"/>
          <w:lang w:eastAsia="sl-SI"/>
        </w:rPr>
        <w:t>posameznih del s področja elektrotehnike (katodna zaščita, elektrika, ipd.)</w:t>
      </w:r>
      <w:r w:rsidR="00B54E43" w:rsidRPr="007A142F">
        <w:rPr>
          <w:rFonts w:ascii="Arial" w:hAnsi="Arial" w:cs="Arial"/>
          <w:sz w:val="20"/>
          <w:szCs w:val="20"/>
        </w:rPr>
        <w:t xml:space="preserve"> z najmanj </w:t>
      </w:r>
      <w:bookmarkStart w:id="2" w:name="_Hlk125620605"/>
      <w:r w:rsidR="00CC28DF">
        <w:rPr>
          <w:rFonts w:ascii="Arial" w:hAnsi="Arial" w:cs="Arial"/>
          <w:sz w:val="20"/>
          <w:szCs w:val="20"/>
        </w:rPr>
        <w:t>V.</w:t>
      </w:r>
      <w:r w:rsidR="00E60051" w:rsidRPr="00E60051">
        <w:rPr>
          <w:rFonts w:ascii="Arial" w:hAnsi="Arial" w:cs="Arial"/>
          <w:sz w:val="20"/>
          <w:szCs w:val="20"/>
        </w:rPr>
        <w:t xml:space="preserve"> raven izobrazbe </w:t>
      </w:r>
      <w:bookmarkEnd w:id="2"/>
      <w:r w:rsidR="00B54E43" w:rsidRPr="007A142F">
        <w:rPr>
          <w:rFonts w:ascii="Arial" w:hAnsi="Arial" w:cs="Arial"/>
          <w:sz w:val="20"/>
          <w:szCs w:val="20"/>
        </w:rPr>
        <w:t xml:space="preserve"> s področja elektrotehnike, smer elektrotehnika ali elektronika </w:t>
      </w:r>
      <w:r w:rsidRPr="007A142F">
        <w:rPr>
          <w:rFonts w:ascii="Arial" w:hAnsi="Arial" w:cs="Arial"/>
          <w:sz w:val="20"/>
          <w:szCs w:val="20"/>
        </w:rPr>
        <w:t>ter vpisan</w:t>
      </w:r>
      <w:r w:rsidR="00B54E43" w:rsidRPr="007A142F">
        <w:rPr>
          <w:rFonts w:ascii="Arial" w:hAnsi="Arial" w:cs="Arial"/>
          <w:sz w:val="20"/>
          <w:szCs w:val="20"/>
        </w:rPr>
        <w:t xml:space="preserve"> v register pooblaščenih inženirjev pri pristojni inženirski zbornici</w:t>
      </w:r>
      <w:r w:rsidR="007A142F">
        <w:rPr>
          <w:rFonts w:ascii="Arial" w:hAnsi="Arial" w:cs="Arial"/>
          <w:sz w:val="20"/>
          <w:szCs w:val="20"/>
        </w:rPr>
        <w:t xml:space="preserve"> </w:t>
      </w:r>
      <w:r w:rsidR="007A142F" w:rsidRPr="007A142F">
        <w:rPr>
          <w:rFonts w:ascii="Arial" w:hAnsi="Arial" w:cs="Arial"/>
          <w:sz w:val="20"/>
          <w:szCs w:val="20"/>
        </w:rPr>
        <w:t xml:space="preserve">(za področje </w:t>
      </w:r>
      <w:r w:rsidR="007A142F" w:rsidRPr="007A142F">
        <w:rPr>
          <w:rFonts w:ascii="Arial" w:hAnsi="Arial" w:cs="Arial"/>
          <w:sz w:val="20"/>
          <w:szCs w:val="20"/>
          <w:lang w:eastAsia="sl-SI"/>
        </w:rPr>
        <w:t>elektrotehnike, poudarek na katodni zaščiti)</w:t>
      </w:r>
      <w:r w:rsidR="00E60051">
        <w:rPr>
          <w:rFonts w:ascii="Arial" w:hAnsi="Arial" w:cs="Arial"/>
          <w:sz w:val="20"/>
          <w:szCs w:val="20"/>
        </w:rPr>
        <w:t xml:space="preserve"> </w:t>
      </w:r>
      <w:r w:rsidR="00E60051" w:rsidRPr="00E60051">
        <w:rPr>
          <w:rFonts w:ascii="Arial" w:hAnsi="Arial" w:cs="Arial"/>
          <w:sz w:val="20"/>
          <w:szCs w:val="20"/>
        </w:rPr>
        <w:t>oziroma v imenik vodij del</w:t>
      </w:r>
      <w:r w:rsidR="00CC28DF">
        <w:rPr>
          <w:rFonts w:ascii="Arial" w:hAnsi="Arial" w:cs="Arial"/>
          <w:sz w:val="20"/>
          <w:szCs w:val="20"/>
        </w:rPr>
        <w:t xml:space="preserve"> ter z veljavnim certifikatom o usposobljenosti. </w:t>
      </w:r>
    </w:p>
    <w:p w14:paraId="0AB53FBF" w14:textId="77777777" w:rsidR="007A142F" w:rsidRPr="007A142F" w:rsidRDefault="007A142F" w:rsidP="007A142F">
      <w:pPr>
        <w:pStyle w:val="Telobesedila-zamik3"/>
        <w:spacing w:after="60" w:line="260" w:lineRule="exact"/>
        <w:ind w:left="720"/>
        <w:jc w:val="both"/>
        <w:rPr>
          <w:rFonts w:ascii="Arial" w:hAnsi="Arial" w:cs="Arial"/>
          <w:sz w:val="20"/>
          <w:szCs w:val="20"/>
          <w:lang w:eastAsia="sl-SI"/>
        </w:rPr>
      </w:pPr>
      <w:r w:rsidRPr="007A142F">
        <w:rPr>
          <w:rFonts w:ascii="Arial" w:hAnsi="Arial" w:cs="Arial"/>
          <w:sz w:val="20"/>
          <w:szCs w:val="20"/>
        </w:rPr>
        <w:t xml:space="preserve">Poleg tega mora izkazovati, da je v </w:t>
      </w:r>
      <w:r w:rsidRPr="007A142F">
        <w:rPr>
          <w:rFonts w:ascii="Arial" w:hAnsi="Arial" w:cs="Arial"/>
          <w:sz w:val="20"/>
          <w:szCs w:val="20"/>
          <w:lang w:eastAsia="sl-SI"/>
        </w:rPr>
        <w:t xml:space="preserve">preteklih 10 letih, </w:t>
      </w:r>
      <w:r w:rsidRPr="007A142F">
        <w:rPr>
          <w:rFonts w:ascii="Arial" w:hAnsi="Arial" w:cs="Arial"/>
          <w:sz w:val="20"/>
          <w:szCs w:val="20"/>
        </w:rPr>
        <w:t>šteto od dneva objave obvestila o tem naročilu na Portalu javnih naročil,</w:t>
      </w:r>
      <w:r w:rsidRPr="007A142F">
        <w:rPr>
          <w:rFonts w:ascii="Arial" w:hAnsi="Arial" w:cs="Arial"/>
          <w:sz w:val="20"/>
          <w:szCs w:val="20"/>
          <w:lang w:eastAsia="sl-SI"/>
        </w:rPr>
        <w:t xml:space="preserve"> uspešno vodil</w:t>
      </w:r>
      <w:r w:rsidR="000567BD">
        <w:rPr>
          <w:rFonts w:ascii="Arial" w:hAnsi="Arial" w:cs="Arial"/>
          <w:sz w:val="20"/>
          <w:szCs w:val="20"/>
          <w:lang w:eastAsia="sl-SI"/>
        </w:rPr>
        <w:t xml:space="preserve"> (</w:t>
      </w:r>
      <w:r w:rsidR="000567BD" w:rsidRPr="000567BD">
        <w:rPr>
          <w:rFonts w:ascii="Arial" w:hAnsi="Arial" w:cs="Arial"/>
          <w:sz w:val="20"/>
          <w:szCs w:val="20"/>
          <w:lang w:eastAsia="sl-SI"/>
        </w:rPr>
        <w:t>pravočasno, strokovno in kvalitetno, v skladu z določili pogodb in pravil</w:t>
      </w:r>
      <w:r w:rsidR="000567BD">
        <w:rPr>
          <w:rFonts w:ascii="Arial" w:hAnsi="Arial" w:cs="Arial"/>
          <w:sz w:val="20"/>
          <w:szCs w:val="20"/>
          <w:lang w:eastAsia="sl-SI"/>
        </w:rPr>
        <w:t>i</w:t>
      </w:r>
      <w:r w:rsidR="000567BD" w:rsidRPr="000567BD">
        <w:rPr>
          <w:rFonts w:ascii="Arial" w:hAnsi="Arial" w:cs="Arial"/>
          <w:sz w:val="20"/>
          <w:szCs w:val="20"/>
          <w:lang w:eastAsia="sl-SI"/>
        </w:rPr>
        <w:t xml:space="preserve"> stroke)</w:t>
      </w:r>
      <w:r w:rsidRPr="007A142F">
        <w:rPr>
          <w:rFonts w:ascii="Arial" w:hAnsi="Arial" w:cs="Arial"/>
          <w:sz w:val="20"/>
          <w:szCs w:val="20"/>
          <w:lang w:eastAsia="sl-SI"/>
        </w:rPr>
        <w:t xml:space="preserve"> </w:t>
      </w:r>
      <w:r>
        <w:rPr>
          <w:rFonts w:ascii="Arial" w:hAnsi="Arial" w:cs="Arial"/>
          <w:sz w:val="20"/>
          <w:szCs w:val="20"/>
          <w:lang w:eastAsia="sl-SI"/>
        </w:rPr>
        <w:t xml:space="preserve">katodno zaščito na jeklenih cevovodih, </w:t>
      </w:r>
      <w:r w:rsidRPr="007A142F">
        <w:rPr>
          <w:rFonts w:ascii="Arial" w:hAnsi="Arial" w:cs="Arial"/>
          <w:sz w:val="20"/>
          <w:szCs w:val="20"/>
          <w:lang w:eastAsia="sl-SI"/>
        </w:rPr>
        <w:t>v vrednosti</w:t>
      </w:r>
      <w:r>
        <w:rPr>
          <w:rFonts w:ascii="Arial" w:hAnsi="Arial" w:cs="Arial"/>
          <w:sz w:val="20"/>
          <w:szCs w:val="20"/>
          <w:lang w:eastAsia="sl-SI"/>
        </w:rPr>
        <w:t xml:space="preserve"> vsaj 5</w:t>
      </w:r>
      <w:r w:rsidRPr="007A142F">
        <w:rPr>
          <w:rFonts w:ascii="Arial" w:hAnsi="Arial" w:cs="Arial"/>
          <w:sz w:val="20"/>
          <w:szCs w:val="20"/>
          <w:lang w:eastAsia="sl-SI"/>
        </w:rPr>
        <w:t>0.000 EUR (z DDV).</w:t>
      </w:r>
    </w:p>
    <w:p w14:paraId="40414AE1" w14:textId="77777777" w:rsidR="0022402B" w:rsidRDefault="00B54E43" w:rsidP="00CC28DF">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sidRPr="00CC28DF">
        <w:rPr>
          <w:rFonts w:ascii="Arial" w:hAnsi="Arial" w:cs="Arial"/>
          <w:b/>
          <w:sz w:val="20"/>
          <w:szCs w:val="20"/>
        </w:rPr>
        <w:t>1 strokovnega delavca</w:t>
      </w:r>
      <w:r w:rsidRPr="00CC28DF">
        <w:rPr>
          <w:rFonts w:ascii="Arial" w:hAnsi="Arial" w:cs="Arial"/>
          <w:sz w:val="20"/>
          <w:szCs w:val="20"/>
        </w:rPr>
        <w:t xml:space="preserve"> </w:t>
      </w:r>
      <w:r w:rsidR="005B741F" w:rsidRPr="00CC28DF">
        <w:rPr>
          <w:rFonts w:ascii="Arial" w:hAnsi="Arial" w:cs="Arial"/>
          <w:sz w:val="20"/>
          <w:szCs w:val="20"/>
        </w:rPr>
        <w:t xml:space="preserve">z najmanj </w:t>
      </w:r>
      <w:r w:rsidR="00E60051" w:rsidRPr="00CC28DF">
        <w:rPr>
          <w:rFonts w:ascii="Arial" w:hAnsi="Arial" w:cs="Arial"/>
          <w:sz w:val="20"/>
          <w:szCs w:val="20"/>
        </w:rPr>
        <w:t>VI/1 raven izobrazbe (višješolski programi (do 1994) ali višješolski strokovni program)</w:t>
      </w:r>
      <w:r w:rsidR="005B741F" w:rsidRPr="00CC28DF">
        <w:rPr>
          <w:rFonts w:ascii="Arial" w:hAnsi="Arial" w:cs="Arial"/>
          <w:sz w:val="20"/>
          <w:szCs w:val="20"/>
        </w:rPr>
        <w:t xml:space="preserve"> </w:t>
      </w:r>
      <w:r w:rsidRPr="00CC28DF">
        <w:rPr>
          <w:rFonts w:ascii="Arial" w:hAnsi="Arial" w:cs="Arial"/>
          <w:sz w:val="20"/>
          <w:szCs w:val="20"/>
        </w:rPr>
        <w:t>s področja ravnanja z odpadki, naravo</w:t>
      </w:r>
      <w:r w:rsidR="005B741F" w:rsidRPr="00CC28DF">
        <w:rPr>
          <w:rFonts w:ascii="Arial" w:hAnsi="Arial" w:cs="Arial"/>
          <w:sz w:val="20"/>
          <w:szCs w:val="20"/>
        </w:rPr>
        <w:t>slovno tehnična smer</w:t>
      </w:r>
      <w:r w:rsidR="00CC28DF">
        <w:rPr>
          <w:rFonts w:ascii="Arial" w:hAnsi="Arial" w:cs="Arial"/>
          <w:sz w:val="20"/>
          <w:szCs w:val="20"/>
        </w:rPr>
        <w:t xml:space="preserve">. </w:t>
      </w:r>
    </w:p>
    <w:p w14:paraId="56225A74" w14:textId="23E2650B" w:rsidR="00434920" w:rsidRPr="00CC28DF" w:rsidRDefault="00434920" w:rsidP="0022402B">
      <w:pPr>
        <w:pStyle w:val="Telobesedila-zamik3"/>
        <w:spacing w:after="60" w:line="260" w:lineRule="exact"/>
        <w:ind w:left="720"/>
        <w:jc w:val="both"/>
        <w:rPr>
          <w:rFonts w:ascii="Arial" w:hAnsi="Arial" w:cs="Arial"/>
          <w:sz w:val="20"/>
          <w:szCs w:val="20"/>
        </w:rPr>
      </w:pPr>
      <w:r w:rsidRPr="00CC28DF">
        <w:rPr>
          <w:rFonts w:ascii="Arial" w:hAnsi="Arial" w:cs="Arial"/>
          <w:sz w:val="20"/>
          <w:szCs w:val="20"/>
        </w:rPr>
        <w:t>Poleg tega mora izkazovati, da je v preteklih 10 letih, šteto od dneva objave obvestila o tem naročilu na Portalu javnih naročil, uspešno vodil ali sodeloval (pravočasno, strokovno in kvalitetno, v skladu z določili pogodb in pravili stroke) pri projektih ravnanja z odpadki, v vrednosti vsaj 100.000 EUR (z DDV).</w:t>
      </w:r>
    </w:p>
    <w:p w14:paraId="7EF4F95D" w14:textId="01E27E2F" w:rsidR="00B54E43" w:rsidRPr="007A142F" w:rsidRDefault="00B54E43" w:rsidP="00B54E43">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sidRPr="007A142F">
        <w:rPr>
          <w:rFonts w:ascii="Arial" w:hAnsi="Arial" w:cs="Arial"/>
          <w:b/>
          <w:sz w:val="20"/>
          <w:szCs w:val="20"/>
        </w:rPr>
        <w:t>1 strokovnega sodelavca</w:t>
      </w:r>
      <w:r w:rsidRPr="00AE6276">
        <w:rPr>
          <w:rFonts w:ascii="Arial" w:hAnsi="Arial" w:cs="Arial"/>
          <w:sz w:val="20"/>
          <w:szCs w:val="20"/>
        </w:rPr>
        <w:t xml:space="preserve"> </w:t>
      </w:r>
      <w:r w:rsidR="005B741F" w:rsidRPr="00AE6276">
        <w:rPr>
          <w:rFonts w:ascii="Arial" w:hAnsi="Arial" w:cs="Arial"/>
          <w:sz w:val="20"/>
          <w:szCs w:val="20"/>
        </w:rPr>
        <w:t xml:space="preserve">z najmanj </w:t>
      </w:r>
      <w:r w:rsidR="00E60051" w:rsidRPr="00E60051">
        <w:rPr>
          <w:rFonts w:ascii="Arial" w:hAnsi="Arial" w:cs="Arial"/>
          <w:sz w:val="20"/>
          <w:szCs w:val="20"/>
        </w:rPr>
        <w:t>VI/1 raven izobrazbe (višješolski programi (do 1994) ali višješolski strokovni program)</w:t>
      </w:r>
      <w:r w:rsidR="005B741F">
        <w:rPr>
          <w:rFonts w:ascii="Arial" w:hAnsi="Arial" w:cs="Arial"/>
          <w:sz w:val="20"/>
          <w:szCs w:val="20"/>
        </w:rPr>
        <w:t xml:space="preserve"> </w:t>
      </w:r>
      <w:r w:rsidRPr="00AE6276">
        <w:rPr>
          <w:rFonts w:ascii="Arial" w:hAnsi="Arial" w:cs="Arial"/>
          <w:sz w:val="20"/>
          <w:szCs w:val="20"/>
        </w:rPr>
        <w:t>s področja ge</w:t>
      </w:r>
      <w:r w:rsidR="007A142F">
        <w:rPr>
          <w:rFonts w:ascii="Arial" w:hAnsi="Arial" w:cs="Arial"/>
          <w:sz w:val="20"/>
          <w:szCs w:val="20"/>
        </w:rPr>
        <w:t>ologije-</w:t>
      </w:r>
      <w:r w:rsidR="005B741F">
        <w:rPr>
          <w:rFonts w:ascii="Arial" w:hAnsi="Arial" w:cs="Arial"/>
          <w:sz w:val="20"/>
          <w:szCs w:val="20"/>
        </w:rPr>
        <w:t>hidrogeologije</w:t>
      </w:r>
      <w:r w:rsidRPr="00AE6276">
        <w:rPr>
          <w:rFonts w:ascii="Arial" w:hAnsi="Arial" w:cs="Arial"/>
          <w:sz w:val="20"/>
          <w:szCs w:val="20"/>
        </w:rPr>
        <w:t>, naravo</w:t>
      </w:r>
      <w:r w:rsidR="005B741F">
        <w:rPr>
          <w:rFonts w:ascii="Arial" w:hAnsi="Arial" w:cs="Arial"/>
          <w:sz w:val="20"/>
          <w:szCs w:val="20"/>
        </w:rPr>
        <w:t>slovno tehnična smer ter vpisan</w:t>
      </w:r>
      <w:r w:rsidRPr="00AE6276">
        <w:rPr>
          <w:rFonts w:ascii="Arial" w:hAnsi="Arial" w:cs="Arial"/>
          <w:sz w:val="20"/>
          <w:szCs w:val="20"/>
        </w:rPr>
        <w:t xml:space="preserve"> v register pooblaščenih inženirjev pri pristojni </w:t>
      </w:r>
      <w:r w:rsidRPr="007A142F">
        <w:rPr>
          <w:rFonts w:ascii="Arial" w:hAnsi="Arial" w:cs="Arial"/>
          <w:sz w:val="20"/>
          <w:szCs w:val="20"/>
        </w:rPr>
        <w:t>inženirski zbornici</w:t>
      </w:r>
      <w:r w:rsidR="007A142F" w:rsidRPr="007A142F">
        <w:rPr>
          <w:rFonts w:ascii="Arial" w:hAnsi="Arial" w:cs="Arial"/>
          <w:sz w:val="20"/>
          <w:szCs w:val="20"/>
        </w:rPr>
        <w:t xml:space="preserve"> (za</w:t>
      </w:r>
      <w:r w:rsidR="007A142F" w:rsidRPr="007A142F">
        <w:rPr>
          <w:rFonts w:ascii="Arial" w:hAnsi="Arial" w:cs="Arial"/>
          <w:sz w:val="20"/>
          <w:szCs w:val="20"/>
          <w:lang w:eastAsia="sl-SI"/>
        </w:rPr>
        <w:t xml:space="preserve"> področje rudarstva in </w:t>
      </w:r>
      <w:proofErr w:type="spellStart"/>
      <w:r w:rsidR="007A142F" w:rsidRPr="007A142F">
        <w:rPr>
          <w:rFonts w:ascii="Arial" w:hAnsi="Arial" w:cs="Arial"/>
          <w:sz w:val="20"/>
          <w:szCs w:val="20"/>
          <w:lang w:eastAsia="sl-SI"/>
        </w:rPr>
        <w:t>geotehnologije</w:t>
      </w:r>
      <w:proofErr w:type="spellEnd"/>
      <w:r w:rsidR="007A142F" w:rsidRPr="007A142F">
        <w:rPr>
          <w:rFonts w:ascii="Arial" w:hAnsi="Arial" w:cs="Arial"/>
          <w:sz w:val="20"/>
          <w:szCs w:val="20"/>
          <w:lang w:eastAsia="sl-SI"/>
        </w:rPr>
        <w:t>: geolog, geotehnik, rudar ali geomehanik)</w:t>
      </w:r>
      <w:r w:rsidR="007A142F" w:rsidRPr="007A142F">
        <w:rPr>
          <w:rFonts w:ascii="Arial" w:hAnsi="Arial" w:cs="Arial"/>
          <w:sz w:val="20"/>
          <w:szCs w:val="20"/>
        </w:rPr>
        <w:t>.</w:t>
      </w:r>
    </w:p>
    <w:p w14:paraId="170F7433" w14:textId="30B92CBE" w:rsidR="007A142F" w:rsidRPr="007A142F" w:rsidRDefault="007A142F" w:rsidP="007A142F">
      <w:pPr>
        <w:pStyle w:val="Telobesedila-zamik3"/>
        <w:spacing w:after="60" w:line="260" w:lineRule="exact"/>
        <w:ind w:left="720"/>
        <w:jc w:val="both"/>
        <w:rPr>
          <w:rFonts w:ascii="Arial" w:hAnsi="Arial" w:cs="Arial"/>
          <w:sz w:val="20"/>
          <w:szCs w:val="20"/>
          <w:lang w:eastAsia="sl-SI"/>
        </w:rPr>
      </w:pPr>
      <w:r w:rsidRPr="007A142F">
        <w:rPr>
          <w:rFonts w:ascii="Arial" w:hAnsi="Arial" w:cs="Arial"/>
          <w:sz w:val="20"/>
          <w:szCs w:val="20"/>
        </w:rPr>
        <w:t xml:space="preserve">Poleg tega mora izkazovati, da je v </w:t>
      </w:r>
      <w:r w:rsidRPr="007A142F">
        <w:rPr>
          <w:rFonts w:ascii="Arial" w:hAnsi="Arial" w:cs="Arial"/>
          <w:sz w:val="20"/>
          <w:szCs w:val="20"/>
          <w:lang w:eastAsia="sl-SI"/>
        </w:rPr>
        <w:t xml:space="preserve">preteklih 10 letih, </w:t>
      </w:r>
      <w:r w:rsidRPr="007A142F">
        <w:rPr>
          <w:rFonts w:ascii="Arial" w:hAnsi="Arial" w:cs="Arial"/>
          <w:sz w:val="20"/>
          <w:szCs w:val="20"/>
        </w:rPr>
        <w:t>šteto od dneva objave obvestila o tem naročilu na Portalu javnih naročil,</w:t>
      </w:r>
      <w:r w:rsidRPr="007A142F">
        <w:rPr>
          <w:rFonts w:ascii="Arial" w:hAnsi="Arial" w:cs="Arial"/>
          <w:sz w:val="20"/>
          <w:szCs w:val="20"/>
          <w:lang w:eastAsia="sl-SI"/>
        </w:rPr>
        <w:t xml:space="preserve"> uspešno vodil</w:t>
      </w:r>
      <w:r w:rsidR="000567BD">
        <w:rPr>
          <w:rFonts w:ascii="Arial" w:hAnsi="Arial" w:cs="Arial"/>
          <w:sz w:val="20"/>
          <w:szCs w:val="20"/>
          <w:lang w:eastAsia="sl-SI"/>
        </w:rPr>
        <w:t xml:space="preserve"> (</w:t>
      </w:r>
      <w:r w:rsidR="000567BD" w:rsidRPr="000567BD">
        <w:rPr>
          <w:rFonts w:ascii="Arial" w:hAnsi="Arial" w:cs="Arial"/>
          <w:sz w:val="20"/>
          <w:szCs w:val="20"/>
          <w:lang w:eastAsia="sl-SI"/>
        </w:rPr>
        <w:t>pravočasno, strokovno in kvalitetno, v skladu z določili pogodb in pravil</w:t>
      </w:r>
      <w:r w:rsidR="000567BD">
        <w:rPr>
          <w:rFonts w:ascii="Arial" w:hAnsi="Arial" w:cs="Arial"/>
          <w:sz w:val="20"/>
          <w:szCs w:val="20"/>
          <w:lang w:eastAsia="sl-SI"/>
        </w:rPr>
        <w:t>i</w:t>
      </w:r>
      <w:r w:rsidR="000567BD" w:rsidRPr="000567BD">
        <w:rPr>
          <w:rFonts w:ascii="Arial" w:hAnsi="Arial" w:cs="Arial"/>
          <w:sz w:val="20"/>
          <w:szCs w:val="20"/>
          <w:lang w:eastAsia="sl-SI"/>
        </w:rPr>
        <w:t xml:space="preserve"> stroke)</w:t>
      </w:r>
      <w:r w:rsidRPr="007A142F">
        <w:rPr>
          <w:rFonts w:ascii="Arial" w:hAnsi="Arial" w:cs="Arial"/>
          <w:sz w:val="20"/>
          <w:szCs w:val="20"/>
          <w:lang w:eastAsia="sl-SI"/>
        </w:rPr>
        <w:t xml:space="preserve"> </w:t>
      </w:r>
      <w:r w:rsidR="000567BD">
        <w:rPr>
          <w:rFonts w:ascii="Arial" w:hAnsi="Arial" w:cs="Arial"/>
          <w:sz w:val="20"/>
          <w:szCs w:val="20"/>
          <w:lang w:eastAsia="sl-SI"/>
        </w:rPr>
        <w:t xml:space="preserve">GG preiskave </w:t>
      </w:r>
      <w:r w:rsidR="00E60051" w:rsidRPr="0011521E">
        <w:rPr>
          <w:rFonts w:ascii="Arial" w:hAnsi="Arial" w:cs="Arial"/>
          <w:b/>
          <w:bCs/>
          <w:sz w:val="20"/>
          <w:szCs w:val="20"/>
          <w:lang w:eastAsia="sl-SI"/>
        </w:rPr>
        <w:t>in/</w:t>
      </w:r>
      <w:r w:rsidR="000567BD" w:rsidRPr="0011521E">
        <w:rPr>
          <w:rFonts w:ascii="Arial" w:hAnsi="Arial" w:cs="Arial"/>
          <w:b/>
          <w:bCs/>
          <w:sz w:val="20"/>
          <w:szCs w:val="20"/>
          <w:lang w:eastAsia="sl-SI"/>
        </w:rPr>
        <w:t>ali</w:t>
      </w:r>
      <w:r w:rsidR="000567BD">
        <w:rPr>
          <w:rFonts w:ascii="Arial" w:hAnsi="Arial" w:cs="Arial"/>
          <w:sz w:val="20"/>
          <w:szCs w:val="20"/>
          <w:lang w:eastAsia="sl-SI"/>
        </w:rPr>
        <w:t xml:space="preserve"> gradnjo podpornih konstrukcij</w:t>
      </w:r>
      <w:r>
        <w:rPr>
          <w:rFonts w:ascii="Arial" w:hAnsi="Arial" w:cs="Arial"/>
          <w:sz w:val="20"/>
          <w:szCs w:val="20"/>
          <w:lang w:eastAsia="sl-SI"/>
        </w:rPr>
        <w:t xml:space="preserve">, </w:t>
      </w:r>
      <w:r w:rsidR="000567BD">
        <w:rPr>
          <w:rFonts w:ascii="Arial" w:hAnsi="Arial" w:cs="Arial"/>
          <w:sz w:val="20"/>
          <w:szCs w:val="20"/>
          <w:lang w:eastAsia="sl-SI"/>
        </w:rPr>
        <w:t xml:space="preserve">pri katerih so prevladovala zemeljska dela, </w:t>
      </w:r>
      <w:r w:rsidRPr="007A142F">
        <w:rPr>
          <w:rFonts w:ascii="Arial" w:hAnsi="Arial" w:cs="Arial"/>
          <w:sz w:val="20"/>
          <w:szCs w:val="20"/>
          <w:lang w:eastAsia="sl-SI"/>
        </w:rPr>
        <w:t>v vrednosti</w:t>
      </w:r>
      <w:r>
        <w:rPr>
          <w:rFonts w:ascii="Arial" w:hAnsi="Arial" w:cs="Arial"/>
          <w:sz w:val="20"/>
          <w:szCs w:val="20"/>
          <w:lang w:eastAsia="sl-SI"/>
        </w:rPr>
        <w:t xml:space="preserve"> vsaj </w:t>
      </w:r>
      <w:r w:rsidR="000567BD">
        <w:rPr>
          <w:rFonts w:ascii="Arial" w:hAnsi="Arial" w:cs="Arial"/>
          <w:sz w:val="20"/>
          <w:szCs w:val="20"/>
          <w:lang w:eastAsia="sl-SI"/>
        </w:rPr>
        <w:t>10</w:t>
      </w:r>
      <w:r w:rsidRPr="007A142F">
        <w:rPr>
          <w:rFonts w:ascii="Arial" w:hAnsi="Arial" w:cs="Arial"/>
          <w:sz w:val="20"/>
          <w:szCs w:val="20"/>
          <w:lang w:eastAsia="sl-SI"/>
        </w:rPr>
        <w:t>0.000 EUR (z DDV).</w:t>
      </w:r>
    </w:p>
    <w:p w14:paraId="46E9957B" w14:textId="690F77CF" w:rsidR="00B54E43" w:rsidRPr="00AE6276" w:rsidRDefault="00B54E43" w:rsidP="00B54E43">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sidRPr="00AE6276">
        <w:rPr>
          <w:rFonts w:ascii="Arial" w:hAnsi="Arial" w:cs="Arial"/>
          <w:sz w:val="20"/>
          <w:szCs w:val="20"/>
        </w:rPr>
        <w:t xml:space="preserve">2 kvalificirana delavca specialista za varjenje tehnoloških vodov, </w:t>
      </w:r>
      <w:r>
        <w:rPr>
          <w:rFonts w:ascii="Arial" w:hAnsi="Arial" w:cs="Arial"/>
          <w:sz w:val="20"/>
          <w:szCs w:val="20"/>
        </w:rPr>
        <w:t xml:space="preserve">z </w:t>
      </w:r>
      <w:r w:rsidRPr="00AE6276">
        <w:rPr>
          <w:rFonts w:ascii="Arial" w:hAnsi="Arial" w:cs="Arial"/>
          <w:sz w:val="20"/>
          <w:szCs w:val="20"/>
        </w:rPr>
        <w:t xml:space="preserve">najmanj </w:t>
      </w:r>
      <w:r w:rsidR="00E60051">
        <w:rPr>
          <w:rFonts w:ascii="Arial" w:hAnsi="Arial" w:cs="Arial"/>
          <w:sz w:val="20"/>
          <w:szCs w:val="20"/>
        </w:rPr>
        <w:t>I</w:t>
      </w:r>
      <w:r w:rsidRPr="00AE6276">
        <w:rPr>
          <w:rFonts w:ascii="Arial" w:hAnsi="Arial" w:cs="Arial"/>
          <w:sz w:val="20"/>
          <w:szCs w:val="20"/>
        </w:rPr>
        <w:t xml:space="preserve">V. </w:t>
      </w:r>
      <w:r>
        <w:rPr>
          <w:rFonts w:ascii="Arial" w:hAnsi="Arial" w:cs="Arial"/>
          <w:sz w:val="20"/>
          <w:szCs w:val="20"/>
        </w:rPr>
        <w:t>rav</w:t>
      </w:r>
      <w:r w:rsidR="00E60051">
        <w:rPr>
          <w:rFonts w:ascii="Arial" w:hAnsi="Arial" w:cs="Arial"/>
          <w:sz w:val="20"/>
          <w:szCs w:val="20"/>
        </w:rPr>
        <w:t>nijo</w:t>
      </w:r>
      <w:r>
        <w:rPr>
          <w:rFonts w:ascii="Arial" w:hAnsi="Arial" w:cs="Arial"/>
          <w:sz w:val="20"/>
          <w:szCs w:val="20"/>
        </w:rPr>
        <w:t xml:space="preserve"> izobrazbe, smer: </w:t>
      </w:r>
      <w:r w:rsidR="0011521E">
        <w:rPr>
          <w:rFonts w:ascii="Arial" w:hAnsi="Arial" w:cs="Arial"/>
          <w:sz w:val="20"/>
          <w:szCs w:val="20"/>
        </w:rPr>
        <w:t xml:space="preserve">Metalurgija, </w:t>
      </w:r>
      <w:r w:rsidRPr="00AE6276">
        <w:rPr>
          <w:rFonts w:ascii="Arial" w:hAnsi="Arial" w:cs="Arial"/>
          <w:sz w:val="20"/>
          <w:szCs w:val="20"/>
        </w:rPr>
        <w:t>strojn</w:t>
      </w:r>
      <w:r>
        <w:rPr>
          <w:rFonts w:ascii="Arial" w:hAnsi="Arial" w:cs="Arial"/>
          <w:sz w:val="20"/>
          <w:szCs w:val="20"/>
        </w:rPr>
        <w:t>ištvo</w:t>
      </w:r>
      <w:r w:rsidR="0011521E">
        <w:rPr>
          <w:rFonts w:ascii="Arial" w:hAnsi="Arial" w:cs="Arial"/>
          <w:sz w:val="20"/>
          <w:szCs w:val="20"/>
        </w:rPr>
        <w:t xml:space="preserve"> in kovinarstvo ali elektrotehnika</w:t>
      </w:r>
      <w:r>
        <w:rPr>
          <w:rFonts w:ascii="Arial" w:hAnsi="Arial" w:cs="Arial"/>
          <w:sz w:val="20"/>
          <w:szCs w:val="20"/>
        </w:rPr>
        <w:t>;</w:t>
      </w:r>
      <w:r w:rsidRPr="00AE6276">
        <w:rPr>
          <w:rFonts w:ascii="Arial" w:hAnsi="Arial" w:cs="Arial"/>
          <w:sz w:val="20"/>
          <w:szCs w:val="20"/>
        </w:rPr>
        <w:t xml:space="preserve"> </w:t>
      </w:r>
      <w:r w:rsidR="0011521E">
        <w:rPr>
          <w:rFonts w:ascii="Arial" w:hAnsi="Arial" w:cs="Arial"/>
          <w:sz w:val="20"/>
          <w:szCs w:val="20"/>
        </w:rPr>
        <w:t>z veljavnim certifikatom o usposobljenosti.</w:t>
      </w:r>
    </w:p>
    <w:p w14:paraId="0A185811" w14:textId="77777777" w:rsidR="00B54E43" w:rsidRPr="00AE6276" w:rsidRDefault="00B54E43" w:rsidP="00B54E43">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sidRPr="00AE6276">
        <w:rPr>
          <w:rFonts w:ascii="Arial" w:hAnsi="Arial" w:cs="Arial"/>
          <w:sz w:val="20"/>
          <w:szCs w:val="20"/>
        </w:rPr>
        <w:t>5 kv</w:t>
      </w:r>
      <w:r>
        <w:rPr>
          <w:rFonts w:ascii="Arial" w:hAnsi="Arial" w:cs="Arial"/>
          <w:sz w:val="20"/>
          <w:szCs w:val="20"/>
        </w:rPr>
        <w:t>alificiranih gradbenih delavcev;</w:t>
      </w:r>
    </w:p>
    <w:p w14:paraId="62F7497C" w14:textId="77777777" w:rsidR="00B54E43" w:rsidRPr="00AE6276" w:rsidRDefault="00B54E43" w:rsidP="00B54E43">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sidRPr="00AE6276">
        <w:rPr>
          <w:rFonts w:ascii="Arial" w:hAnsi="Arial" w:cs="Arial"/>
          <w:sz w:val="20"/>
          <w:szCs w:val="20"/>
        </w:rPr>
        <w:t>5 nekvalificiranih delavcev za izvajanje gradbenih del</w:t>
      </w:r>
    </w:p>
    <w:p w14:paraId="43CAF48F" w14:textId="3205302F" w:rsidR="000567BD" w:rsidRPr="00AE6276" w:rsidRDefault="000567BD" w:rsidP="0095782E">
      <w:pPr>
        <w:spacing w:before="240" w:after="120"/>
        <w:ind w:firstLine="357"/>
        <w:rPr>
          <w:rFonts w:ascii="Arial" w:hAnsi="Arial" w:cs="Arial"/>
          <w:lang w:eastAsia="sl-SI"/>
        </w:rPr>
      </w:pPr>
      <w:r w:rsidRPr="00434920">
        <w:rPr>
          <w:rFonts w:ascii="Arial" w:hAnsi="Arial" w:cs="Arial"/>
          <w:lang w:eastAsia="sl-SI"/>
        </w:rPr>
        <w:t xml:space="preserve">Vsi strokovnjaki morajo predložiti </w:t>
      </w:r>
      <w:r w:rsidR="0011521E">
        <w:rPr>
          <w:rFonts w:ascii="Arial" w:hAnsi="Arial" w:cs="Arial"/>
          <w:lang w:eastAsia="sl-SI"/>
        </w:rPr>
        <w:t>eno ali več</w:t>
      </w:r>
      <w:r w:rsidR="0011521E" w:rsidRPr="00434920">
        <w:rPr>
          <w:rFonts w:ascii="Arial" w:hAnsi="Arial" w:cs="Arial"/>
          <w:lang w:eastAsia="sl-SI"/>
        </w:rPr>
        <w:t xml:space="preserve"> </w:t>
      </w:r>
      <w:r w:rsidRPr="00434920">
        <w:rPr>
          <w:rFonts w:ascii="Arial" w:hAnsi="Arial" w:cs="Arial"/>
          <w:lang w:eastAsia="sl-SI"/>
        </w:rPr>
        <w:t>referenc</w:t>
      </w:r>
      <w:r w:rsidR="0011521E">
        <w:rPr>
          <w:rFonts w:ascii="Arial" w:hAnsi="Arial" w:cs="Arial"/>
          <w:lang w:eastAsia="sl-SI"/>
        </w:rPr>
        <w:t xml:space="preserve"> </w:t>
      </w:r>
      <w:r w:rsidRPr="00434920">
        <w:rPr>
          <w:rFonts w:ascii="Arial" w:hAnsi="Arial" w:cs="Arial"/>
          <w:lang w:eastAsia="sl-SI"/>
        </w:rPr>
        <w:t>v zadnjih 10 letih.</w:t>
      </w:r>
      <w:r w:rsidR="00434920">
        <w:rPr>
          <w:rFonts w:ascii="Arial" w:hAnsi="Arial" w:cs="Arial"/>
          <w:lang w:eastAsia="sl-SI"/>
        </w:rPr>
        <w:t xml:space="preserve"> </w:t>
      </w:r>
    </w:p>
    <w:p w14:paraId="204EE02A" w14:textId="15C21A3D" w:rsidR="00FF7A4D" w:rsidRPr="002C4E6E" w:rsidRDefault="00FF7A4D" w:rsidP="00FF7A4D">
      <w:pPr>
        <w:spacing w:after="120" w:line="260" w:lineRule="exact"/>
        <w:ind w:left="357"/>
        <w:jc w:val="both"/>
        <w:rPr>
          <w:rFonts w:ascii="Arial" w:hAnsi="Arial" w:cs="Arial"/>
          <w:color w:val="000000"/>
        </w:rPr>
      </w:pPr>
      <w:r w:rsidRPr="002C4E6E">
        <w:rPr>
          <w:rFonts w:ascii="Arial" w:hAnsi="Arial" w:cs="Arial"/>
          <w:color w:val="000000"/>
        </w:rPr>
        <w:t xml:space="preserve">Če bo ponudnik prijavil </w:t>
      </w:r>
      <w:r w:rsidR="00A349B3" w:rsidRPr="002C4E6E">
        <w:rPr>
          <w:rFonts w:ascii="Arial" w:hAnsi="Arial" w:cs="Arial"/>
          <w:color w:val="000000"/>
        </w:rPr>
        <w:t>strokovnjake/</w:t>
      </w:r>
      <w:r w:rsidRPr="002C4E6E">
        <w:rPr>
          <w:rFonts w:ascii="Arial" w:hAnsi="Arial" w:cs="Arial"/>
          <w:color w:val="000000"/>
        </w:rPr>
        <w:t xml:space="preserve">kadre, ki niso njegovi zaposleni, mora ponudbi predložiti dokazila o sodelovanju, iz katerih mora biti razvidno, da bo </w:t>
      </w:r>
      <w:r w:rsidR="00A349B3" w:rsidRPr="002C4E6E">
        <w:rPr>
          <w:rFonts w:ascii="Arial" w:hAnsi="Arial" w:cs="Arial"/>
          <w:color w:val="000000"/>
        </w:rPr>
        <w:t>strokovnjak/</w:t>
      </w:r>
      <w:r w:rsidRPr="002C4E6E">
        <w:rPr>
          <w:rFonts w:ascii="Arial" w:hAnsi="Arial" w:cs="Arial"/>
          <w:color w:val="000000"/>
        </w:rPr>
        <w:t xml:space="preserve">kader s ponudnikom sodeloval pri izvajanju predmetnega naročila. To dokazilo je lahko pisni dogovor med ponudnikom in subjektom: pogodba, </w:t>
      </w:r>
      <w:proofErr w:type="spellStart"/>
      <w:r w:rsidRPr="002C4E6E">
        <w:rPr>
          <w:rFonts w:ascii="Arial" w:hAnsi="Arial" w:cs="Arial"/>
          <w:color w:val="000000"/>
        </w:rPr>
        <w:t>podjemna</w:t>
      </w:r>
      <w:proofErr w:type="spellEnd"/>
      <w:r w:rsidRPr="002C4E6E">
        <w:rPr>
          <w:rFonts w:ascii="Arial" w:hAnsi="Arial" w:cs="Arial"/>
          <w:color w:val="000000"/>
        </w:rPr>
        <w:t xml:space="preserve"> pogodba, ipd..</w:t>
      </w:r>
    </w:p>
    <w:p w14:paraId="2C135A1F" w14:textId="77777777" w:rsidR="00B54E43" w:rsidRPr="00B36B8A" w:rsidRDefault="00B54E43" w:rsidP="00B54E43">
      <w:pPr>
        <w:spacing w:before="240" w:after="120" w:line="260" w:lineRule="exact"/>
        <w:ind w:firstLine="357"/>
        <w:jc w:val="both"/>
        <w:rPr>
          <w:rFonts w:ascii="Arial" w:hAnsi="Arial" w:cs="Arial"/>
          <w:b/>
          <w:color w:val="000000"/>
        </w:rPr>
      </w:pPr>
      <w:r w:rsidRPr="00B36B8A">
        <w:rPr>
          <w:rFonts w:ascii="Arial" w:hAnsi="Arial" w:cs="Arial"/>
          <w:b/>
          <w:color w:val="000000"/>
        </w:rPr>
        <w:t>Dokazilo:</w:t>
      </w:r>
      <w:bookmarkStart w:id="3" w:name="_GoBack"/>
      <w:bookmarkEnd w:id="3"/>
    </w:p>
    <w:p w14:paraId="7D7528DB" w14:textId="5765121C" w:rsidR="000567BD" w:rsidRPr="000567BD" w:rsidRDefault="000567BD" w:rsidP="000567BD">
      <w:pPr>
        <w:spacing w:after="120" w:line="260" w:lineRule="exact"/>
        <w:ind w:left="357"/>
        <w:jc w:val="both"/>
        <w:rPr>
          <w:rFonts w:ascii="Arial" w:hAnsi="Arial" w:cs="Arial"/>
          <w:b/>
          <w:color w:val="000000"/>
        </w:rPr>
      </w:pPr>
      <w:r w:rsidRPr="000567BD">
        <w:rPr>
          <w:rFonts w:ascii="Arial" w:hAnsi="Arial" w:cs="Arial"/>
          <w:b/>
          <w:color w:val="000000"/>
        </w:rPr>
        <w:t>Izpolnjen obrazec ESPD (v »Del IV: Pogoji za sodelovanje, Oddelek C: Tehnična in strokovna sposobnost, Izobrazba in strokovna usposobljenost«)</w:t>
      </w:r>
      <w:r w:rsidR="0095782E">
        <w:rPr>
          <w:rFonts w:ascii="Arial" w:hAnsi="Arial" w:cs="Arial"/>
          <w:b/>
          <w:color w:val="000000"/>
        </w:rPr>
        <w:t xml:space="preserve"> in obrazec </w:t>
      </w:r>
      <w:r w:rsidR="001B458F">
        <w:rPr>
          <w:rFonts w:ascii="Arial" w:hAnsi="Arial" w:cs="Arial"/>
          <w:b/>
          <w:color w:val="000000"/>
        </w:rPr>
        <w:t>4</w:t>
      </w:r>
      <w:r w:rsidRPr="000567BD">
        <w:rPr>
          <w:rFonts w:ascii="Arial" w:hAnsi="Arial" w:cs="Arial"/>
          <w:b/>
          <w:color w:val="000000"/>
        </w:rPr>
        <w:t xml:space="preserve">. </w:t>
      </w:r>
    </w:p>
    <w:p w14:paraId="12AD5259" w14:textId="77777777" w:rsidR="000567BD" w:rsidRPr="000567BD" w:rsidRDefault="000567BD" w:rsidP="000567BD">
      <w:pPr>
        <w:spacing w:after="120" w:line="260" w:lineRule="exact"/>
        <w:ind w:firstLine="357"/>
        <w:jc w:val="both"/>
        <w:rPr>
          <w:rFonts w:ascii="Arial" w:hAnsi="Arial" w:cs="Arial"/>
          <w:b/>
          <w:color w:val="000000"/>
        </w:rPr>
      </w:pPr>
      <w:r w:rsidRPr="000567BD">
        <w:rPr>
          <w:rFonts w:ascii="Arial" w:hAnsi="Arial" w:cs="Arial"/>
          <w:b/>
          <w:color w:val="000000"/>
        </w:rPr>
        <w:t>Dani pogoj lahko ponudnik izpolni skupaj s partnerjem ali/in podizvajalcem.</w:t>
      </w:r>
    </w:p>
    <w:p w14:paraId="1E3CCC51" w14:textId="77777777" w:rsidR="000567BD" w:rsidRPr="000567BD" w:rsidRDefault="000567BD" w:rsidP="000567BD">
      <w:pPr>
        <w:spacing w:after="120" w:line="260" w:lineRule="exact"/>
        <w:ind w:left="357"/>
        <w:jc w:val="both"/>
        <w:rPr>
          <w:rFonts w:ascii="Arial" w:hAnsi="Arial" w:cs="Arial"/>
          <w:b/>
          <w:color w:val="000000"/>
        </w:rPr>
      </w:pPr>
      <w:r>
        <w:rPr>
          <w:rFonts w:ascii="Arial" w:hAnsi="Arial" w:cs="Arial"/>
          <w:b/>
          <w:color w:val="000000"/>
        </w:rPr>
        <w:t>Strokovni delavci</w:t>
      </w:r>
      <w:r w:rsidRPr="000567BD">
        <w:rPr>
          <w:rFonts w:ascii="Arial" w:hAnsi="Arial" w:cs="Arial"/>
          <w:b/>
          <w:color w:val="000000"/>
        </w:rPr>
        <w:t>, ki nis</w:t>
      </w:r>
      <w:r>
        <w:rPr>
          <w:rFonts w:ascii="Arial" w:hAnsi="Arial" w:cs="Arial"/>
          <w:b/>
          <w:color w:val="000000"/>
        </w:rPr>
        <w:t>o</w:t>
      </w:r>
      <w:r w:rsidRPr="000567BD">
        <w:rPr>
          <w:rFonts w:ascii="Arial" w:hAnsi="Arial" w:cs="Arial"/>
          <w:b/>
          <w:color w:val="000000"/>
        </w:rPr>
        <w:t xml:space="preserve"> pridobil</w:t>
      </w:r>
      <w:r>
        <w:rPr>
          <w:rFonts w:ascii="Arial" w:hAnsi="Arial" w:cs="Arial"/>
          <w:b/>
          <w:color w:val="000000"/>
        </w:rPr>
        <w:t>i</w:t>
      </w:r>
      <w:r w:rsidRPr="000567BD">
        <w:rPr>
          <w:rFonts w:ascii="Arial" w:hAnsi="Arial" w:cs="Arial"/>
          <w:b/>
          <w:color w:val="000000"/>
        </w:rPr>
        <w:t xml:space="preserve"> poklicne kvalifikacije (pooblaščeni inženir) v Republiki Sloveniji mora</w:t>
      </w:r>
      <w:r>
        <w:rPr>
          <w:rFonts w:ascii="Arial" w:hAnsi="Arial" w:cs="Arial"/>
          <w:b/>
          <w:color w:val="000000"/>
        </w:rPr>
        <w:t>jo</w:t>
      </w:r>
      <w:r w:rsidRPr="000567BD">
        <w:rPr>
          <w:rFonts w:ascii="Arial" w:hAnsi="Arial" w:cs="Arial"/>
          <w:b/>
          <w:color w:val="000000"/>
        </w:rPr>
        <w:t xml:space="preserve"> izpolnjevati pogoje iz Zakona o arhitekturni in inženirski dejavnosti (Ur.l. RS, št. 61/17).</w:t>
      </w:r>
    </w:p>
    <w:p w14:paraId="1D770ACE" w14:textId="77777777" w:rsidR="00B54E43" w:rsidRDefault="000567BD" w:rsidP="000567BD">
      <w:pPr>
        <w:spacing w:after="120" w:line="260" w:lineRule="exact"/>
        <w:ind w:left="357"/>
        <w:jc w:val="both"/>
        <w:rPr>
          <w:rFonts w:ascii="Arial" w:hAnsi="Arial" w:cs="Arial"/>
          <w:b/>
          <w:color w:val="000000"/>
        </w:rPr>
      </w:pPr>
      <w:r w:rsidRPr="000567BD">
        <w:rPr>
          <w:rFonts w:ascii="Arial" w:hAnsi="Arial" w:cs="Arial"/>
          <w:b/>
          <w:color w:val="000000"/>
        </w:rPr>
        <w:t xml:space="preserve">ESPD mora vsebovati vse potrebne podatke, da lahko naročnik v uradni evidenci preveri izpolnjevanje predmetnega pogoja. </w:t>
      </w:r>
      <w:r w:rsidR="00B54E43" w:rsidRPr="005E05F8">
        <w:rPr>
          <w:rFonts w:ascii="Arial" w:hAnsi="Arial" w:cs="Arial"/>
          <w:b/>
          <w:color w:val="000000"/>
        </w:rPr>
        <w:t>V</w:t>
      </w:r>
      <w:r w:rsidR="00B54E43" w:rsidRPr="0069188E">
        <w:rPr>
          <w:rFonts w:ascii="Arial" w:hAnsi="Arial" w:cs="Arial"/>
          <w:b/>
          <w:color w:val="000000"/>
        </w:rPr>
        <w:t xml:space="preserve"> kolikor bo naročnik v času preveritve ponudb zahteval dokazila o izpolnjevanju pogojev</w:t>
      </w:r>
      <w:r w:rsidR="00B54E43">
        <w:rPr>
          <w:rFonts w:ascii="Arial" w:hAnsi="Arial" w:cs="Arial"/>
          <w:b/>
          <w:color w:val="000000"/>
        </w:rPr>
        <w:t xml:space="preserve"> (pogodba o zaposlitvi</w:t>
      </w:r>
      <w:r w:rsidR="00B54E43" w:rsidRPr="005E05F8">
        <w:rPr>
          <w:rFonts w:ascii="Arial" w:hAnsi="Arial" w:cs="Arial"/>
          <w:b/>
          <w:color w:val="000000"/>
        </w:rPr>
        <w:t xml:space="preserve"> </w:t>
      </w:r>
      <w:r w:rsidR="00B54E43">
        <w:rPr>
          <w:rFonts w:ascii="Arial" w:hAnsi="Arial" w:cs="Arial"/>
          <w:b/>
          <w:color w:val="000000"/>
        </w:rPr>
        <w:t>in drugo</w:t>
      </w:r>
      <w:r w:rsidR="00B54E43" w:rsidRPr="005E05F8">
        <w:rPr>
          <w:rFonts w:ascii="Arial" w:hAnsi="Arial" w:cs="Arial"/>
          <w:b/>
          <w:color w:val="000000"/>
        </w:rPr>
        <w:t>)</w:t>
      </w:r>
      <w:r w:rsidR="00B54E43" w:rsidRPr="0069188E">
        <w:rPr>
          <w:rFonts w:ascii="Arial" w:hAnsi="Arial" w:cs="Arial"/>
          <w:b/>
          <w:color w:val="000000"/>
        </w:rPr>
        <w:t>, jih bo moral ponudnik predložiti v roku, ki ga bo določil naročnik</w:t>
      </w:r>
      <w:r w:rsidR="00B54E43" w:rsidRPr="005E05F8">
        <w:rPr>
          <w:rFonts w:ascii="Arial" w:hAnsi="Arial" w:cs="Arial"/>
          <w:b/>
          <w:color w:val="000000"/>
        </w:rPr>
        <w:t>.</w:t>
      </w:r>
    </w:p>
    <w:p w14:paraId="7AE65055" w14:textId="77777777" w:rsidR="005B741F" w:rsidRDefault="00B54E43" w:rsidP="004C3A67">
      <w:pPr>
        <w:numPr>
          <w:ilvl w:val="1"/>
          <w:numId w:val="10"/>
        </w:numPr>
        <w:tabs>
          <w:tab w:val="left" w:pos="357"/>
        </w:tabs>
        <w:spacing w:before="240" w:after="60" w:line="260" w:lineRule="exact"/>
        <w:jc w:val="both"/>
        <w:rPr>
          <w:rFonts w:ascii="Arial" w:hAnsi="Arial" w:cs="Arial"/>
          <w:color w:val="000000"/>
        </w:rPr>
      </w:pPr>
      <w:r w:rsidRPr="00B061B0">
        <w:rPr>
          <w:rFonts w:ascii="Arial" w:hAnsi="Arial" w:cs="Arial"/>
          <w:b/>
          <w:color w:val="000000"/>
        </w:rPr>
        <w:lastRenderedPageBreak/>
        <w:t>Ponudnik</w:t>
      </w:r>
      <w:r w:rsidRPr="008D072E">
        <w:rPr>
          <w:rFonts w:ascii="Arial" w:hAnsi="Arial" w:cs="Arial"/>
          <w:color w:val="000000"/>
        </w:rPr>
        <w:t xml:space="preserve"> izkaže, da je kot glavni izvajalec </w:t>
      </w:r>
      <w:r w:rsidRPr="00EE4DD9">
        <w:rPr>
          <w:rFonts w:ascii="Arial" w:hAnsi="Arial" w:cs="Arial"/>
          <w:b/>
          <w:color w:val="000000"/>
        </w:rPr>
        <w:t>ali</w:t>
      </w:r>
      <w:r w:rsidRPr="008D072E">
        <w:rPr>
          <w:rFonts w:ascii="Arial" w:hAnsi="Arial" w:cs="Arial"/>
          <w:color w:val="000000"/>
        </w:rPr>
        <w:t xml:space="preserve"> partner v skupnem </w:t>
      </w:r>
      <w:r w:rsidRPr="002A6855">
        <w:rPr>
          <w:rFonts w:ascii="Arial" w:hAnsi="Arial" w:cs="Arial"/>
          <w:color w:val="000000"/>
        </w:rPr>
        <w:t xml:space="preserve">nastopu </w:t>
      </w:r>
      <w:r w:rsidRPr="002A6855">
        <w:rPr>
          <w:rFonts w:ascii="Arial" w:hAnsi="Arial" w:cs="Arial"/>
          <w:b/>
          <w:color w:val="000000"/>
        </w:rPr>
        <w:t>ali</w:t>
      </w:r>
      <w:r w:rsidRPr="002A6855">
        <w:rPr>
          <w:rFonts w:ascii="Arial" w:hAnsi="Arial" w:cs="Arial"/>
          <w:color w:val="000000"/>
        </w:rPr>
        <w:t xml:space="preserve"> podizvajalec</w:t>
      </w:r>
      <w:r>
        <w:rPr>
          <w:rFonts w:ascii="Arial" w:hAnsi="Arial" w:cs="Arial"/>
          <w:color w:val="000000"/>
        </w:rPr>
        <w:t xml:space="preserve"> </w:t>
      </w:r>
      <w:r w:rsidRPr="008D072E">
        <w:rPr>
          <w:rFonts w:ascii="Arial" w:hAnsi="Arial" w:cs="Arial"/>
          <w:color w:val="000000"/>
        </w:rPr>
        <w:t xml:space="preserve">uspešno </w:t>
      </w:r>
      <w:r>
        <w:rPr>
          <w:rFonts w:ascii="Arial" w:hAnsi="Arial" w:cs="Arial"/>
          <w:color w:val="000000"/>
        </w:rPr>
        <w:t>izvedel</w:t>
      </w:r>
      <w:r w:rsidR="005B741F">
        <w:rPr>
          <w:rFonts w:ascii="Arial" w:hAnsi="Arial" w:cs="Arial"/>
          <w:color w:val="000000"/>
        </w:rPr>
        <w:t>:</w:t>
      </w:r>
    </w:p>
    <w:p w14:paraId="70A4C25D" w14:textId="6102F3BB" w:rsidR="00434920" w:rsidRDefault="0011521E" w:rsidP="00434920">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Pr>
          <w:rFonts w:ascii="Arial" w:hAnsi="Arial" w:cs="Arial"/>
          <w:sz w:val="20"/>
          <w:szCs w:val="20"/>
        </w:rPr>
        <w:t xml:space="preserve">1 (eno) ali </w:t>
      </w:r>
      <w:r w:rsidR="00D33F41">
        <w:rPr>
          <w:rFonts w:ascii="Arial" w:hAnsi="Arial" w:cs="Arial"/>
          <w:sz w:val="20"/>
          <w:szCs w:val="20"/>
        </w:rPr>
        <w:t>več</w:t>
      </w:r>
      <w:r w:rsidR="00434920">
        <w:rPr>
          <w:rFonts w:ascii="Arial" w:hAnsi="Arial" w:cs="Arial"/>
          <w:sz w:val="20"/>
          <w:szCs w:val="20"/>
        </w:rPr>
        <w:t xml:space="preserve"> sanacij </w:t>
      </w:r>
      <w:r w:rsidR="00434920" w:rsidRPr="00434920">
        <w:rPr>
          <w:rFonts w:ascii="Arial" w:hAnsi="Arial" w:cs="Arial"/>
          <w:sz w:val="20"/>
          <w:szCs w:val="20"/>
        </w:rPr>
        <w:t>ali</w:t>
      </w:r>
      <w:r w:rsidR="00434920">
        <w:rPr>
          <w:rFonts w:ascii="Arial" w:hAnsi="Arial" w:cs="Arial"/>
          <w:sz w:val="20"/>
          <w:szCs w:val="20"/>
        </w:rPr>
        <w:t xml:space="preserve"> novograd</w:t>
      </w:r>
      <w:r w:rsidR="00D33F41">
        <w:rPr>
          <w:rFonts w:ascii="Arial" w:hAnsi="Arial" w:cs="Arial"/>
          <w:sz w:val="20"/>
          <w:szCs w:val="20"/>
        </w:rPr>
        <w:t>enj</w:t>
      </w:r>
      <w:r w:rsidR="00434920">
        <w:rPr>
          <w:rFonts w:ascii="Arial" w:hAnsi="Arial" w:cs="Arial"/>
          <w:sz w:val="20"/>
          <w:szCs w:val="20"/>
        </w:rPr>
        <w:t xml:space="preserve"> </w:t>
      </w:r>
      <w:r w:rsidR="00434920" w:rsidRPr="00434920">
        <w:rPr>
          <w:rFonts w:ascii="Arial" w:hAnsi="Arial" w:cs="Arial"/>
          <w:sz w:val="20"/>
          <w:szCs w:val="20"/>
        </w:rPr>
        <w:t>ali</w:t>
      </w:r>
      <w:r w:rsidR="00434920">
        <w:rPr>
          <w:rFonts w:ascii="Arial" w:hAnsi="Arial" w:cs="Arial"/>
          <w:sz w:val="20"/>
          <w:szCs w:val="20"/>
        </w:rPr>
        <w:t xml:space="preserve"> rekonstrukcij odlagališč odpadkov v višini investicije </w:t>
      </w:r>
      <w:r>
        <w:rPr>
          <w:rFonts w:ascii="Arial" w:hAnsi="Arial" w:cs="Arial"/>
          <w:sz w:val="20"/>
          <w:szCs w:val="20"/>
        </w:rPr>
        <w:t xml:space="preserve">v skupni vrednosti 1 </w:t>
      </w:r>
      <w:r w:rsidR="00434920">
        <w:rPr>
          <w:rFonts w:ascii="Arial" w:hAnsi="Arial" w:cs="Arial"/>
          <w:sz w:val="20"/>
          <w:szCs w:val="20"/>
        </w:rPr>
        <w:t>mio EUR (brez DDV);</w:t>
      </w:r>
    </w:p>
    <w:p w14:paraId="7BC162CB" w14:textId="77777777" w:rsidR="00434920" w:rsidRDefault="00434920" w:rsidP="00434920">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Pr>
          <w:rFonts w:ascii="Arial" w:hAnsi="Arial" w:cs="Arial"/>
          <w:sz w:val="20"/>
          <w:szCs w:val="20"/>
        </w:rPr>
        <w:t>vsaj 500 m vodovodnega omrežja DN 400;</w:t>
      </w:r>
    </w:p>
    <w:p w14:paraId="44F7ED12" w14:textId="77777777" w:rsidR="00434920" w:rsidRDefault="00434920" w:rsidP="00434920">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Pr>
          <w:rFonts w:ascii="Arial" w:hAnsi="Arial" w:cs="Arial"/>
          <w:sz w:val="20"/>
          <w:szCs w:val="20"/>
        </w:rPr>
        <w:t>vsaj 500 m zahtevnih tehnoloških vodovod za potrebe kemične industrije;</w:t>
      </w:r>
    </w:p>
    <w:p w14:paraId="764EB7F5" w14:textId="77777777" w:rsidR="00434920" w:rsidRDefault="00434920" w:rsidP="00434920">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Pr>
          <w:rFonts w:ascii="Arial" w:hAnsi="Arial" w:cs="Arial"/>
          <w:sz w:val="20"/>
          <w:szCs w:val="20"/>
        </w:rPr>
        <w:t>vgradnjo vsaj 20.000 m</w:t>
      </w:r>
      <w:r w:rsidRPr="00434920">
        <w:rPr>
          <w:rFonts w:ascii="Arial" w:hAnsi="Arial" w:cs="Arial"/>
          <w:sz w:val="20"/>
          <w:szCs w:val="20"/>
          <w:vertAlign w:val="superscript"/>
        </w:rPr>
        <w:t>3</w:t>
      </w:r>
      <w:r w:rsidRPr="00434920">
        <w:rPr>
          <w:rFonts w:ascii="Arial" w:hAnsi="Arial" w:cs="Arial"/>
          <w:sz w:val="20"/>
          <w:szCs w:val="20"/>
        </w:rPr>
        <w:t xml:space="preserve"> </w:t>
      </w:r>
      <w:r>
        <w:rPr>
          <w:rFonts w:ascii="Arial" w:hAnsi="Arial" w:cs="Arial"/>
          <w:sz w:val="20"/>
          <w:szCs w:val="20"/>
        </w:rPr>
        <w:t xml:space="preserve">zemlje za namene </w:t>
      </w:r>
      <w:proofErr w:type="spellStart"/>
      <w:r>
        <w:rPr>
          <w:rFonts w:ascii="Arial" w:hAnsi="Arial" w:cs="Arial"/>
          <w:sz w:val="20"/>
          <w:szCs w:val="20"/>
        </w:rPr>
        <w:t>rekultivacije</w:t>
      </w:r>
      <w:proofErr w:type="spellEnd"/>
      <w:r>
        <w:rPr>
          <w:rFonts w:ascii="Arial" w:hAnsi="Arial" w:cs="Arial"/>
          <w:sz w:val="20"/>
          <w:szCs w:val="20"/>
        </w:rPr>
        <w:t xml:space="preserve"> zemljišča;</w:t>
      </w:r>
    </w:p>
    <w:p w14:paraId="44F42BD6" w14:textId="77777777" w:rsidR="00434920" w:rsidRPr="009F397B" w:rsidRDefault="00434920" w:rsidP="00434920">
      <w:pPr>
        <w:pStyle w:val="Telobesedila-zamik3"/>
        <w:numPr>
          <w:ilvl w:val="0"/>
          <w:numId w:val="2"/>
        </w:numPr>
        <w:tabs>
          <w:tab w:val="clear" w:pos="1080"/>
          <w:tab w:val="num" w:pos="720"/>
        </w:tabs>
        <w:spacing w:after="60" w:line="260" w:lineRule="exact"/>
        <w:ind w:left="720" w:hanging="363"/>
        <w:jc w:val="both"/>
        <w:rPr>
          <w:rFonts w:ascii="Arial" w:hAnsi="Arial" w:cs="Arial"/>
          <w:sz w:val="20"/>
          <w:szCs w:val="20"/>
        </w:rPr>
      </w:pPr>
      <w:r w:rsidRPr="009F397B">
        <w:rPr>
          <w:rFonts w:ascii="Arial" w:hAnsi="Arial" w:cs="Arial"/>
          <w:sz w:val="20"/>
          <w:szCs w:val="20"/>
        </w:rPr>
        <w:t>vsaj 2 (dva) referenčna dela, ki so vsebovala katodno zaščito jeklenih cevovodov, ki so vgrajeni v zemljo.</w:t>
      </w:r>
    </w:p>
    <w:p w14:paraId="66429811" w14:textId="77777777" w:rsidR="00B54E43" w:rsidRDefault="00B54E43" w:rsidP="00434920">
      <w:pPr>
        <w:spacing w:before="240" w:after="0" w:line="260" w:lineRule="exact"/>
        <w:ind w:left="357"/>
        <w:jc w:val="both"/>
        <w:rPr>
          <w:rFonts w:ascii="Arial" w:hAnsi="Arial" w:cs="Arial"/>
        </w:rPr>
      </w:pPr>
      <w:r w:rsidRPr="002A6855">
        <w:rPr>
          <w:rFonts w:ascii="Arial" w:hAnsi="Arial" w:cs="Arial"/>
        </w:rPr>
        <w:t>Reference se ne smejo nanašati na isti objekt – v nasprotnem primeru se štejejo take reference za eno referenco.</w:t>
      </w:r>
    </w:p>
    <w:p w14:paraId="23D0B086" w14:textId="77777777" w:rsidR="00B54E43" w:rsidRPr="002A6855" w:rsidRDefault="00B54E43" w:rsidP="00B54E43">
      <w:pPr>
        <w:spacing w:before="120" w:after="120" w:line="260" w:lineRule="exact"/>
        <w:ind w:left="357"/>
        <w:jc w:val="both"/>
        <w:rPr>
          <w:rFonts w:ascii="Arial" w:hAnsi="Arial" w:cs="Arial"/>
          <w:color w:val="000000"/>
        </w:rPr>
      </w:pPr>
      <w:r w:rsidRPr="002A6855">
        <w:rPr>
          <w:rFonts w:ascii="Arial" w:eastAsia="Calibri" w:hAnsi="Arial" w:cs="Arial"/>
          <w:color w:val="000000"/>
        </w:rPr>
        <w:t xml:space="preserve">Reference ne smejo biti starejše </w:t>
      </w:r>
      <w:r w:rsidR="004D77EE">
        <w:rPr>
          <w:rFonts w:ascii="Arial" w:eastAsia="Calibri" w:hAnsi="Arial" w:cs="Arial"/>
          <w:color w:val="000000"/>
        </w:rPr>
        <w:t>10</w:t>
      </w:r>
      <w:r w:rsidRPr="002A6855">
        <w:rPr>
          <w:rFonts w:ascii="Arial" w:eastAsia="Calibri" w:hAnsi="Arial" w:cs="Arial"/>
          <w:bCs w:val="0"/>
          <w:color w:val="000000"/>
        </w:rPr>
        <w:t xml:space="preserve"> let od datu</w:t>
      </w:r>
      <w:r w:rsidR="00321756">
        <w:rPr>
          <w:rFonts w:ascii="Arial" w:eastAsia="Calibri" w:hAnsi="Arial" w:cs="Arial"/>
          <w:bCs w:val="0"/>
          <w:color w:val="000000"/>
        </w:rPr>
        <w:t>ma objave tega javnega naročila na Portalu JN.</w:t>
      </w:r>
      <w:r w:rsidRPr="002A6855">
        <w:rPr>
          <w:rFonts w:ascii="Arial" w:eastAsia="Calibri" w:hAnsi="Arial" w:cs="Arial"/>
          <w:color w:val="000000"/>
        </w:rPr>
        <w:t xml:space="preserve"> </w:t>
      </w:r>
      <w:r w:rsidRPr="002A6855">
        <w:rPr>
          <w:rFonts w:ascii="Arial" w:hAnsi="Arial" w:cs="Arial"/>
          <w:color w:val="000000"/>
        </w:rPr>
        <w:t>Za datum reference se šteje dan, ko je posel zaključen (navesti investitorja, kontaktno osebo, št. pogodbe, datum zaključka posla in vrednost investicije).</w:t>
      </w:r>
    </w:p>
    <w:p w14:paraId="1810D12F" w14:textId="77777777" w:rsidR="00B54E43" w:rsidRPr="00B36B8A" w:rsidRDefault="00B54E43" w:rsidP="00B54E43">
      <w:pPr>
        <w:spacing w:before="240" w:after="120" w:line="260" w:lineRule="exact"/>
        <w:ind w:firstLine="357"/>
        <w:jc w:val="both"/>
        <w:rPr>
          <w:rFonts w:ascii="Arial" w:hAnsi="Arial" w:cs="Arial"/>
          <w:b/>
          <w:color w:val="000000"/>
        </w:rPr>
      </w:pPr>
      <w:r w:rsidRPr="00B36B8A">
        <w:rPr>
          <w:rFonts w:ascii="Arial" w:hAnsi="Arial" w:cs="Arial"/>
          <w:b/>
          <w:color w:val="000000"/>
        </w:rPr>
        <w:t>Dokazilo:</w:t>
      </w:r>
    </w:p>
    <w:p w14:paraId="5835BD02" w14:textId="77777777" w:rsidR="009E7F01" w:rsidRDefault="009E7F01" w:rsidP="009E7F01">
      <w:pPr>
        <w:spacing w:after="120" w:line="260" w:lineRule="exact"/>
        <w:ind w:left="357"/>
        <w:jc w:val="both"/>
        <w:rPr>
          <w:rFonts w:ascii="Arial" w:hAnsi="Arial" w:cs="Arial"/>
          <w:b/>
          <w:color w:val="000000"/>
        </w:rPr>
      </w:pPr>
      <w:r w:rsidRPr="000567BD">
        <w:rPr>
          <w:rFonts w:ascii="Arial" w:hAnsi="Arial" w:cs="Arial"/>
          <w:b/>
          <w:color w:val="000000"/>
        </w:rPr>
        <w:t xml:space="preserve">Izpolnjen obrazec ESPD (v »Del IV: Pogoji za sodelovanje, Oddelek C: Tehnična in strokovna sposobnost, </w:t>
      </w:r>
      <w:r w:rsidRPr="009E7F01">
        <w:rPr>
          <w:rFonts w:ascii="Arial" w:hAnsi="Arial" w:cs="Arial"/>
          <w:b/>
        </w:rPr>
        <w:t>Za naročila gradenj: izvedba gradnje določene vrste</w:t>
      </w:r>
      <w:r w:rsidRPr="000567BD">
        <w:rPr>
          <w:rFonts w:ascii="Arial" w:hAnsi="Arial" w:cs="Arial"/>
          <w:b/>
          <w:color w:val="000000"/>
        </w:rPr>
        <w:t>«)</w:t>
      </w:r>
      <w:r>
        <w:rPr>
          <w:rFonts w:ascii="Arial" w:hAnsi="Arial" w:cs="Arial"/>
          <w:b/>
          <w:color w:val="000000"/>
        </w:rPr>
        <w:t>.</w:t>
      </w:r>
    </w:p>
    <w:p w14:paraId="20A0D3C4" w14:textId="77777777" w:rsidR="00B54E43" w:rsidRDefault="00B54E43" w:rsidP="009E7F01">
      <w:pPr>
        <w:spacing w:after="120" w:line="260" w:lineRule="exact"/>
        <w:ind w:left="357"/>
        <w:jc w:val="both"/>
        <w:rPr>
          <w:rFonts w:ascii="Arial" w:hAnsi="Arial" w:cs="Arial"/>
          <w:b/>
          <w:color w:val="000000"/>
        </w:rPr>
      </w:pPr>
      <w:r>
        <w:rPr>
          <w:rFonts w:ascii="Arial" w:hAnsi="Arial" w:cs="Arial"/>
          <w:b/>
          <w:color w:val="000000"/>
        </w:rPr>
        <w:t>Dani pogoj lahko ponudnik izpolni skupaj s partnerjem ali/in podizvajalcem</w:t>
      </w:r>
      <w:r w:rsidRPr="00210F28">
        <w:rPr>
          <w:rFonts w:ascii="Arial" w:hAnsi="Arial" w:cs="Arial"/>
          <w:b/>
          <w:color w:val="000000"/>
        </w:rPr>
        <w:t>.</w:t>
      </w:r>
      <w:r>
        <w:rPr>
          <w:rFonts w:ascii="Arial" w:hAnsi="Arial" w:cs="Arial"/>
          <w:b/>
          <w:color w:val="000000"/>
        </w:rPr>
        <w:t xml:space="preserve"> </w:t>
      </w:r>
    </w:p>
    <w:p w14:paraId="54E8B81B" w14:textId="77777777" w:rsidR="00B54E43" w:rsidRPr="002307B9" w:rsidRDefault="009E7F01" w:rsidP="00B54E43">
      <w:pPr>
        <w:spacing w:line="260" w:lineRule="exact"/>
        <w:ind w:left="357"/>
        <w:jc w:val="both"/>
        <w:rPr>
          <w:rFonts w:ascii="Arial" w:hAnsi="Arial" w:cs="Arial"/>
          <w:b/>
          <w:color w:val="000000"/>
        </w:rPr>
      </w:pPr>
      <w:r w:rsidRPr="000567BD">
        <w:rPr>
          <w:rFonts w:ascii="Arial" w:hAnsi="Arial" w:cs="Arial"/>
          <w:b/>
          <w:color w:val="000000"/>
        </w:rPr>
        <w:t xml:space="preserve">ESPD mora vsebovati vse potrebne podatke, da lahko naročnik v uradni evidenci preveri izpolnjevanje predmetnega pogoja. </w:t>
      </w:r>
      <w:r w:rsidR="00B54E43" w:rsidRPr="00B91814">
        <w:rPr>
          <w:rFonts w:ascii="Arial" w:hAnsi="Arial" w:cs="Arial"/>
          <w:b/>
          <w:color w:val="000000"/>
        </w:rPr>
        <w:t>V</w:t>
      </w:r>
      <w:r w:rsidR="00B54E43" w:rsidRPr="00B91814">
        <w:rPr>
          <w:rFonts w:ascii="Arial" w:hAnsi="Arial" w:cs="Arial"/>
          <w:b/>
          <w:color w:val="000000"/>
          <w:lang w:eastAsia="sl-SI"/>
        </w:rPr>
        <w:t xml:space="preserve"> kolikor bo naročnik v času </w:t>
      </w:r>
      <w:r w:rsidR="00B54E43">
        <w:rPr>
          <w:rFonts w:ascii="Arial" w:hAnsi="Arial" w:cs="Arial"/>
          <w:b/>
          <w:color w:val="000000"/>
          <w:lang w:eastAsia="sl-SI"/>
        </w:rPr>
        <w:t xml:space="preserve">preveritve </w:t>
      </w:r>
      <w:r w:rsidR="00B54E43" w:rsidRPr="00B91814">
        <w:rPr>
          <w:rFonts w:ascii="Arial" w:hAnsi="Arial" w:cs="Arial"/>
          <w:b/>
          <w:color w:val="000000"/>
          <w:lang w:eastAsia="sl-SI"/>
        </w:rPr>
        <w:t xml:space="preserve">ponudb zahteval </w:t>
      </w:r>
      <w:r w:rsidR="00B54E43">
        <w:rPr>
          <w:rFonts w:ascii="Arial" w:hAnsi="Arial" w:cs="Arial"/>
          <w:b/>
          <w:color w:val="000000"/>
          <w:lang w:eastAsia="sl-SI"/>
        </w:rPr>
        <w:t>dokazila o izpolnjevanju pogoja</w:t>
      </w:r>
      <w:r w:rsidR="00B54E43" w:rsidRPr="00B91814">
        <w:rPr>
          <w:rFonts w:ascii="Arial" w:hAnsi="Arial" w:cs="Arial"/>
          <w:b/>
          <w:color w:val="000000"/>
          <w:lang w:eastAsia="sl-SI"/>
        </w:rPr>
        <w:t>, jih bo moral ponudnik predložiti v roku, ki ga bo določil naročnik.</w:t>
      </w:r>
    </w:p>
    <w:p w14:paraId="7EEBBC98" w14:textId="77777777" w:rsidR="00B54E43" w:rsidRDefault="00B54E43" w:rsidP="004C3A67">
      <w:pPr>
        <w:numPr>
          <w:ilvl w:val="0"/>
          <w:numId w:val="6"/>
        </w:numPr>
        <w:spacing w:before="240" w:after="120" w:line="260" w:lineRule="exact"/>
        <w:jc w:val="both"/>
        <w:rPr>
          <w:rFonts w:ascii="Arial" w:hAnsi="Arial" w:cs="Arial"/>
          <w:b/>
          <w:sz w:val="22"/>
        </w:rPr>
      </w:pPr>
      <w:r>
        <w:rPr>
          <w:rFonts w:ascii="Arial" w:hAnsi="Arial" w:cs="Arial"/>
          <w:b/>
          <w:sz w:val="22"/>
        </w:rPr>
        <w:t>Drugi pogoji</w:t>
      </w:r>
      <w:r w:rsidRPr="001563F6">
        <w:rPr>
          <w:rFonts w:ascii="Arial" w:hAnsi="Arial" w:cs="Arial"/>
          <w:b/>
          <w:sz w:val="22"/>
        </w:rPr>
        <w:t>:</w:t>
      </w:r>
    </w:p>
    <w:p w14:paraId="34AF1CCA" w14:textId="7E3D93B0" w:rsidR="005B741F" w:rsidRPr="00111134" w:rsidRDefault="005B741F" w:rsidP="00111134">
      <w:pPr>
        <w:pStyle w:val="Odstavekseznama"/>
        <w:numPr>
          <w:ilvl w:val="1"/>
          <w:numId w:val="15"/>
        </w:numPr>
        <w:tabs>
          <w:tab w:val="left" w:pos="357"/>
        </w:tabs>
        <w:spacing w:before="240" w:after="60" w:line="260" w:lineRule="exact"/>
        <w:jc w:val="both"/>
        <w:rPr>
          <w:rFonts w:cs="Arial"/>
          <w:b/>
          <w:color w:val="000000"/>
        </w:rPr>
      </w:pPr>
      <w:r w:rsidRPr="00111134">
        <w:rPr>
          <w:rFonts w:cs="Arial"/>
          <w:b/>
          <w:color w:val="000000"/>
        </w:rPr>
        <w:t xml:space="preserve">Ponudnik </w:t>
      </w:r>
      <w:r w:rsidRPr="00111134">
        <w:rPr>
          <w:rFonts w:cs="Arial"/>
          <w:color w:val="000000"/>
        </w:rPr>
        <w:t>mora imeti ustrezno okoljevarstveno dovoljenje za obratovanje premične naprave za predelavo odpadkov skladno s predpisi o odpadkih.</w:t>
      </w:r>
    </w:p>
    <w:p w14:paraId="3CF037BE" w14:textId="77777777" w:rsidR="00B54E43" w:rsidRDefault="00B54E43" w:rsidP="00B54E43">
      <w:pPr>
        <w:spacing w:before="240" w:after="120" w:line="260" w:lineRule="exact"/>
        <w:ind w:firstLine="357"/>
        <w:jc w:val="both"/>
        <w:rPr>
          <w:rFonts w:ascii="Arial" w:hAnsi="Arial" w:cs="Arial"/>
          <w:b/>
          <w:color w:val="000000"/>
        </w:rPr>
      </w:pPr>
      <w:r w:rsidRPr="00B36B8A">
        <w:rPr>
          <w:rFonts w:ascii="Arial" w:hAnsi="Arial" w:cs="Arial"/>
          <w:b/>
          <w:color w:val="000000"/>
        </w:rPr>
        <w:t>Dokazilo:</w:t>
      </w:r>
    </w:p>
    <w:p w14:paraId="66973D00" w14:textId="77777777" w:rsidR="005B741F" w:rsidRDefault="005B741F" w:rsidP="005B741F">
      <w:pPr>
        <w:spacing w:after="120" w:line="260" w:lineRule="exact"/>
        <w:ind w:left="360"/>
        <w:jc w:val="both"/>
        <w:rPr>
          <w:rFonts w:ascii="Arial" w:hAnsi="Arial" w:cs="Arial"/>
          <w:b/>
          <w:color w:val="000000"/>
        </w:rPr>
      </w:pPr>
      <w:r>
        <w:rPr>
          <w:rFonts w:ascii="Arial" w:hAnsi="Arial" w:cs="Arial"/>
          <w:b/>
          <w:color w:val="000000"/>
        </w:rPr>
        <w:t xml:space="preserve">Ponudnik mora v ponudbi predložiti zahtevana potrdila. </w:t>
      </w:r>
    </w:p>
    <w:p w14:paraId="530C260E" w14:textId="77777777" w:rsidR="005B741F" w:rsidRDefault="005B741F" w:rsidP="005B741F">
      <w:pPr>
        <w:spacing w:after="120" w:line="260" w:lineRule="exact"/>
        <w:ind w:left="357"/>
        <w:jc w:val="both"/>
        <w:rPr>
          <w:rFonts w:ascii="Arial" w:hAnsi="Arial" w:cs="Arial"/>
          <w:b/>
          <w:color w:val="000000"/>
        </w:rPr>
      </w:pPr>
      <w:r>
        <w:rPr>
          <w:rFonts w:ascii="Arial" w:hAnsi="Arial" w:cs="Arial"/>
          <w:b/>
          <w:color w:val="000000"/>
        </w:rPr>
        <w:t>Dani pogoj lahko ponudnik izpolni skupaj s partnerjem ali/in podizvajalcem</w:t>
      </w:r>
      <w:r w:rsidRPr="00210F28">
        <w:rPr>
          <w:rFonts w:ascii="Arial" w:hAnsi="Arial" w:cs="Arial"/>
          <w:b/>
          <w:color w:val="000000"/>
        </w:rPr>
        <w:t>.</w:t>
      </w:r>
      <w:r>
        <w:rPr>
          <w:rFonts w:ascii="Arial" w:hAnsi="Arial" w:cs="Arial"/>
          <w:b/>
          <w:color w:val="000000"/>
        </w:rPr>
        <w:t xml:space="preserve"> </w:t>
      </w:r>
    </w:p>
    <w:p w14:paraId="141CC6FF" w14:textId="77777777" w:rsidR="005B57B8" w:rsidRDefault="00564306" w:rsidP="00421CF9">
      <w:pPr>
        <w:spacing w:after="120" w:line="260" w:lineRule="exact"/>
        <w:ind w:left="357"/>
        <w:jc w:val="both"/>
        <w:rPr>
          <w:rFonts w:ascii="Arial" w:hAnsi="Arial" w:cs="Arial"/>
          <w:b/>
          <w:color w:val="000000"/>
        </w:rPr>
      </w:pPr>
      <w:r w:rsidRPr="00B91814">
        <w:rPr>
          <w:rFonts w:ascii="Arial" w:hAnsi="Arial" w:cs="Arial"/>
          <w:b/>
          <w:color w:val="000000"/>
        </w:rPr>
        <w:t>V</w:t>
      </w:r>
      <w:r w:rsidRPr="00564306">
        <w:rPr>
          <w:rFonts w:ascii="Arial" w:hAnsi="Arial" w:cs="Arial"/>
          <w:b/>
          <w:color w:val="000000"/>
        </w:rPr>
        <w:t xml:space="preserve"> kolikor bo naročnik v času preveritve ponudb zahteval dokazila o izpolnjevanju pogoja, jih bo moral ponudnik predložiti v roku, ki ga bo določil naročnik.</w:t>
      </w:r>
    </w:p>
    <w:p w14:paraId="266DD527" w14:textId="2C0403DD" w:rsidR="00111134" w:rsidRPr="00111134" w:rsidRDefault="00111134" w:rsidP="00111134">
      <w:pPr>
        <w:pStyle w:val="Odstavekseznama"/>
        <w:numPr>
          <w:ilvl w:val="1"/>
          <w:numId w:val="15"/>
        </w:numPr>
        <w:tabs>
          <w:tab w:val="left" w:pos="357"/>
        </w:tabs>
        <w:spacing w:before="240" w:after="60" w:line="260" w:lineRule="exact"/>
        <w:jc w:val="both"/>
        <w:rPr>
          <w:rFonts w:cs="Arial"/>
          <w:b/>
          <w:color w:val="000000"/>
        </w:rPr>
      </w:pPr>
      <w:r w:rsidRPr="00111134">
        <w:rPr>
          <w:rFonts w:cs="Arial"/>
          <w:b/>
          <w:color w:val="000000"/>
        </w:rPr>
        <w:t xml:space="preserve">Ponudnik </w:t>
      </w:r>
      <w:r w:rsidRPr="00111134">
        <w:rPr>
          <w:rFonts w:cs="Arial"/>
          <w:color w:val="000000"/>
        </w:rPr>
        <w:t xml:space="preserve">mora imeti sklenjeno zavarovanje </w:t>
      </w:r>
      <w:r>
        <w:rPr>
          <w:rFonts w:cs="Arial"/>
          <w:color w:val="000000"/>
        </w:rPr>
        <w:t>civilne odgovornosti v višini 1</w:t>
      </w:r>
      <w:r w:rsidRPr="00111134">
        <w:rPr>
          <w:rFonts w:cs="Arial"/>
          <w:color w:val="000000"/>
        </w:rPr>
        <w:t>00.000,00 EUR.</w:t>
      </w:r>
    </w:p>
    <w:p w14:paraId="1E413B0B" w14:textId="77777777" w:rsidR="00111134" w:rsidRPr="00111134" w:rsidRDefault="00111134" w:rsidP="00111134">
      <w:pPr>
        <w:spacing w:before="240" w:after="120" w:line="260" w:lineRule="exact"/>
        <w:ind w:firstLine="357"/>
        <w:jc w:val="both"/>
        <w:rPr>
          <w:rFonts w:ascii="Arial" w:hAnsi="Arial" w:cs="Arial"/>
          <w:b/>
          <w:color w:val="000000"/>
        </w:rPr>
      </w:pPr>
      <w:r w:rsidRPr="00111134">
        <w:rPr>
          <w:rFonts w:ascii="Arial" w:hAnsi="Arial" w:cs="Arial"/>
          <w:b/>
          <w:color w:val="000000"/>
        </w:rPr>
        <w:t>Dokazilo:</w:t>
      </w:r>
    </w:p>
    <w:p w14:paraId="4782C793" w14:textId="57D438CD" w:rsidR="00111134" w:rsidRPr="00111134" w:rsidRDefault="00111134" w:rsidP="00111134">
      <w:pPr>
        <w:spacing w:after="120" w:line="260" w:lineRule="exact"/>
        <w:ind w:left="360"/>
        <w:jc w:val="both"/>
        <w:rPr>
          <w:rFonts w:ascii="Arial" w:hAnsi="Arial" w:cs="Arial"/>
          <w:b/>
          <w:color w:val="000000"/>
        </w:rPr>
      </w:pPr>
      <w:r w:rsidRPr="00111134">
        <w:rPr>
          <w:rFonts w:ascii="Arial" w:hAnsi="Arial" w:cs="Arial"/>
          <w:b/>
          <w:color w:val="000000"/>
        </w:rPr>
        <w:t xml:space="preserve">Ponudnik mora v ponudbi predložiti kopijo zavarovalne police zavarovanja civilne odgovornosti. </w:t>
      </w:r>
    </w:p>
    <w:p w14:paraId="5F41F18D" w14:textId="494D4977" w:rsidR="00111134" w:rsidRDefault="00111134" w:rsidP="0022402B">
      <w:pPr>
        <w:pStyle w:val="Odstavekseznama"/>
        <w:spacing w:after="120" w:line="260" w:lineRule="exact"/>
        <w:ind w:left="360"/>
        <w:jc w:val="both"/>
        <w:rPr>
          <w:rFonts w:cs="Arial"/>
          <w:b/>
          <w:color w:val="000000"/>
        </w:rPr>
      </w:pPr>
      <w:r w:rsidRPr="00111134">
        <w:rPr>
          <w:rFonts w:cs="Arial"/>
          <w:b/>
          <w:color w:val="000000"/>
        </w:rPr>
        <w:t>V kolikor bo naročnik v času preveritve ponudb zahteval dokazila o izpolnjevanju pogoja, jih bo moral ponudnik predložiti v roku, ki ga bo določil naročnik.</w:t>
      </w:r>
    </w:p>
    <w:sectPr w:rsidR="00111134" w:rsidSect="001E04CE">
      <w:headerReference w:type="default" r:id="rId18"/>
      <w:footerReference w:type="default" r:id="rId19"/>
      <w:pgSz w:w="11906" w:h="16838" w:code="9"/>
      <w:pgMar w:top="1134" w:right="1134" w:bottom="1134" w:left="1134"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66030" w14:textId="77777777" w:rsidR="002009B7" w:rsidRDefault="002009B7">
      <w:r>
        <w:separator/>
      </w:r>
    </w:p>
  </w:endnote>
  <w:endnote w:type="continuationSeparator" w:id="0">
    <w:p w14:paraId="221316AF" w14:textId="77777777" w:rsidR="002009B7" w:rsidRDefault="002009B7">
      <w:r>
        <w:continuationSeparator/>
      </w:r>
    </w:p>
  </w:endnote>
  <w:endnote w:type="continuationNotice" w:id="1">
    <w:p w14:paraId="018FA3EA" w14:textId="77777777" w:rsidR="002009B7" w:rsidRDefault="002009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CBD96" w14:textId="77777777" w:rsidR="00A93ACA" w:rsidRPr="00D0680F" w:rsidRDefault="00A93ACA">
    <w:pPr>
      <w:pStyle w:val="Noga"/>
      <w:rPr>
        <w:rFonts w:ascii="Arial" w:hAnsi="Arial" w:cs="Arial"/>
        <w:sz w:val="12"/>
        <w:szCs w:val="12"/>
      </w:rPr>
    </w:pPr>
    <w:r>
      <w:tab/>
    </w:r>
    <w:r>
      <w:tab/>
    </w:r>
    <w:r>
      <w:tab/>
    </w:r>
    <w:r w:rsidRPr="00D0680F">
      <w:rPr>
        <w:rStyle w:val="tevilkastrani"/>
        <w:rFonts w:ascii="Arial" w:hAnsi="Arial" w:cs="Arial"/>
        <w:sz w:val="12"/>
        <w:szCs w:val="12"/>
      </w:rPr>
      <w:fldChar w:fldCharType="begin"/>
    </w:r>
    <w:r w:rsidRPr="00D0680F">
      <w:rPr>
        <w:rStyle w:val="tevilkastrani"/>
        <w:rFonts w:ascii="Arial" w:hAnsi="Arial" w:cs="Arial"/>
        <w:sz w:val="12"/>
        <w:szCs w:val="12"/>
      </w:rPr>
      <w:instrText xml:space="preserve"> PAGE </w:instrText>
    </w:r>
    <w:r w:rsidRPr="00D0680F">
      <w:rPr>
        <w:rStyle w:val="tevilkastrani"/>
        <w:rFonts w:ascii="Arial" w:hAnsi="Arial" w:cs="Arial"/>
        <w:sz w:val="12"/>
        <w:szCs w:val="12"/>
      </w:rPr>
      <w:fldChar w:fldCharType="separate"/>
    </w:r>
    <w:r w:rsidR="002C4E6E">
      <w:rPr>
        <w:rStyle w:val="tevilkastrani"/>
        <w:rFonts w:ascii="Arial" w:hAnsi="Arial" w:cs="Arial"/>
        <w:noProof/>
        <w:sz w:val="12"/>
        <w:szCs w:val="12"/>
      </w:rPr>
      <w:t>7</w:t>
    </w:r>
    <w:r w:rsidRPr="00D0680F">
      <w:rPr>
        <w:rStyle w:val="tevilkastrani"/>
        <w:rFonts w:ascii="Arial" w:hAnsi="Arial" w:cs="Arial"/>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D6F2B" w14:textId="77777777" w:rsidR="002009B7" w:rsidRDefault="002009B7">
      <w:r>
        <w:separator/>
      </w:r>
    </w:p>
  </w:footnote>
  <w:footnote w:type="continuationSeparator" w:id="0">
    <w:p w14:paraId="170DA043" w14:textId="77777777" w:rsidR="002009B7" w:rsidRDefault="002009B7">
      <w:r>
        <w:continuationSeparator/>
      </w:r>
    </w:p>
  </w:footnote>
  <w:footnote w:type="continuationNotice" w:id="1">
    <w:p w14:paraId="5F855C19" w14:textId="77777777" w:rsidR="002009B7" w:rsidRDefault="002009B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0EF57" w14:textId="49D1E800" w:rsidR="00A93ACA" w:rsidRPr="0098609B" w:rsidRDefault="00A93ACA" w:rsidP="003E7100">
    <w:pPr>
      <w:pStyle w:val="Glava"/>
      <w:pBdr>
        <w:bottom w:val="single" w:sz="4" w:space="0" w:color="auto"/>
      </w:pBdr>
      <w:tabs>
        <w:tab w:val="clear" w:pos="4320"/>
        <w:tab w:val="clear" w:pos="8640"/>
        <w:tab w:val="left" w:pos="4536"/>
        <w:tab w:val="left" w:pos="8931"/>
      </w:tabs>
      <w:spacing w:after="0"/>
      <w:rPr>
        <w:rFonts w:ascii="Arial" w:hAnsi="Arial" w:cs="Arial"/>
        <w:sz w:val="16"/>
        <w:szCs w:val="16"/>
      </w:rPr>
    </w:pPr>
    <w:r w:rsidRPr="0098609B">
      <w:rPr>
        <w:rFonts w:ascii="Arial" w:hAnsi="Arial" w:cs="Arial"/>
        <w:sz w:val="16"/>
        <w:szCs w:val="16"/>
      </w:rPr>
      <w:tab/>
    </w:r>
    <w:r w:rsidR="00903EFF" w:rsidRPr="00EB2161">
      <w:rPr>
        <w:rFonts w:ascii="Arial" w:hAnsi="Arial" w:cs="Arial"/>
        <w:sz w:val="16"/>
        <w:szCs w:val="16"/>
      </w:rPr>
      <w:t>430-</w:t>
    </w:r>
    <w:r w:rsidR="00CF30E8">
      <w:rPr>
        <w:rFonts w:ascii="Arial" w:hAnsi="Arial" w:cs="Arial"/>
        <w:sz w:val="16"/>
        <w:szCs w:val="16"/>
      </w:rPr>
      <w:t>15</w:t>
    </w:r>
    <w:r w:rsidRPr="00EB2161">
      <w:rPr>
        <w:rFonts w:ascii="Arial" w:hAnsi="Arial" w:cs="Arial"/>
        <w:sz w:val="16"/>
        <w:szCs w:val="16"/>
      </w:rPr>
      <w:t>/20</w:t>
    </w:r>
    <w:r w:rsidR="00BF603D">
      <w:rPr>
        <w:rFonts w:ascii="Arial" w:hAnsi="Arial" w:cs="Arial"/>
        <w:sz w:val="16"/>
        <w:szCs w:val="16"/>
      </w:rPr>
      <w:t>2</w:t>
    </w:r>
    <w:r w:rsidR="00844043">
      <w:rPr>
        <w:rFonts w:ascii="Arial" w:hAnsi="Arial" w:cs="Arial"/>
        <w:sz w:val="16"/>
        <w:szCs w:val="16"/>
      </w:rPr>
      <w:t>2</w:t>
    </w:r>
    <w:r w:rsidR="00BF603D">
      <w:rPr>
        <w:rFonts w:ascii="Arial" w:hAnsi="Arial" w:cs="Arial"/>
        <w:sz w:val="16"/>
        <w:szCs w:val="16"/>
      </w:rPr>
      <w:t>-2550</w:t>
    </w:r>
    <w:r w:rsidRPr="0098609B">
      <w:rPr>
        <w:rFonts w:ascii="Arial" w:hAnsi="Arial" w:cs="Arial"/>
        <w:sz w:val="16"/>
        <w:szCs w:val="16"/>
      </w:rPr>
      <w:t xml:space="preserve">  </w:t>
    </w:r>
    <w:r w:rsidR="00400A7B">
      <w:rPr>
        <w:rFonts w:ascii="Arial" w:hAnsi="Arial" w:cs="Arial"/>
        <w:sz w:val="16"/>
        <w:szCs w:val="16"/>
      </w:rPr>
      <w:t xml:space="preserve"> </w:t>
    </w:r>
    <w:r w:rsidR="00097CB4">
      <w:rPr>
        <w:rFonts w:ascii="Arial" w:hAnsi="Arial" w:cs="Arial"/>
        <w:sz w:val="16"/>
        <w:szCs w:val="16"/>
      </w:rPr>
      <w:t xml:space="preserve">       </w:t>
    </w:r>
    <w:r w:rsidR="008B5341">
      <w:rPr>
        <w:rFonts w:ascii="Arial" w:hAnsi="Arial" w:cs="Arial"/>
        <w:sz w:val="16"/>
        <w:szCs w:val="16"/>
      </w:rPr>
      <w:t xml:space="preserve"> </w:t>
    </w:r>
    <w:r w:rsidRPr="0098609B">
      <w:rPr>
        <w:rFonts w:ascii="Arial" w:hAnsi="Arial" w:cs="Arial"/>
        <w:sz w:val="16"/>
        <w:szCs w:val="16"/>
      </w:rPr>
      <w:t xml:space="preserve">         Ponudbena dokumentacija</w:t>
    </w:r>
    <w:r w:rsidR="001256EC">
      <w:rPr>
        <w:rFonts w:ascii="Arial" w:hAnsi="Arial" w:cs="Arial"/>
        <w:sz w:val="16"/>
        <w:szCs w:val="16"/>
      </w:rPr>
      <w:t xml:space="preserve"> – popravek </w:t>
    </w:r>
    <w:r w:rsidR="00FF7A4D">
      <w:rPr>
        <w:rFonts w:ascii="Arial" w:hAnsi="Arial" w:cs="Arial"/>
        <w:sz w:val="16"/>
        <w:szCs w:val="16"/>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65"/>
        </w:tabs>
        <w:ind w:left="1065" w:hanging="705"/>
      </w:pPr>
    </w:lvl>
  </w:abstractNum>
  <w:abstractNum w:abstractNumId="1">
    <w:nsid w:val="0000000F"/>
    <w:multiLevelType w:val="singleLevel"/>
    <w:tmpl w:val="0000000F"/>
    <w:name w:val="WW8Num15"/>
    <w:lvl w:ilvl="0">
      <w:start w:val="1"/>
      <w:numFmt w:val="bullet"/>
      <w:lvlText w:val=""/>
      <w:lvlJc w:val="left"/>
      <w:pPr>
        <w:tabs>
          <w:tab w:val="num" w:pos="717"/>
        </w:tabs>
        <w:ind w:left="717" w:hanging="360"/>
      </w:pPr>
      <w:rPr>
        <w:rFonts w:ascii="Symbol" w:hAnsi="Symbol"/>
      </w:rPr>
    </w:lvl>
  </w:abstractNum>
  <w:abstractNum w:abstractNumId="2">
    <w:nsid w:val="0000001C"/>
    <w:multiLevelType w:val="singleLevel"/>
    <w:tmpl w:val="0000001C"/>
    <w:name w:val="WW8Num28"/>
    <w:lvl w:ilvl="0">
      <w:start w:val="1"/>
      <w:numFmt w:val="bullet"/>
      <w:lvlText w:val=""/>
      <w:lvlJc w:val="left"/>
      <w:pPr>
        <w:tabs>
          <w:tab w:val="num" w:pos="360"/>
        </w:tabs>
        <w:ind w:left="360" w:hanging="360"/>
      </w:pPr>
      <w:rPr>
        <w:rFonts w:ascii="Wingdings" w:hAnsi="Wingdings"/>
        <w:sz w:val="16"/>
      </w:rPr>
    </w:lvl>
  </w:abstractNum>
  <w:abstractNum w:abstractNumId="3">
    <w:nsid w:val="103D2B90"/>
    <w:multiLevelType w:val="hybridMultilevel"/>
    <w:tmpl w:val="ED6E5CB0"/>
    <w:lvl w:ilvl="0" w:tplc="0409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138A40C0"/>
    <w:multiLevelType w:val="hybridMultilevel"/>
    <w:tmpl w:val="89529FFA"/>
    <w:lvl w:ilvl="0" w:tplc="04240005">
      <w:start w:val="1"/>
      <w:numFmt w:val="bullet"/>
      <w:lvlText w:val=""/>
      <w:lvlJc w:val="left"/>
      <w:pPr>
        <w:tabs>
          <w:tab w:val="num" w:pos="1080"/>
        </w:tabs>
        <w:ind w:left="1080" w:hanging="360"/>
      </w:pPr>
      <w:rPr>
        <w:rFonts w:ascii="Wingdings" w:hAnsi="Wingdings" w:hint="default"/>
      </w:rPr>
    </w:lvl>
    <w:lvl w:ilvl="1" w:tplc="3AC2A6C4">
      <w:start w:val="24"/>
      <w:numFmt w:val="bullet"/>
      <w:lvlText w:val="-"/>
      <w:lvlJc w:val="left"/>
      <w:pPr>
        <w:tabs>
          <w:tab w:val="num" w:pos="1800"/>
        </w:tabs>
        <w:ind w:left="1800" w:hanging="360"/>
      </w:pPr>
      <w:rPr>
        <w:rFonts w:ascii="Verdana" w:eastAsia="Times New Roman" w:hAnsi="Verdana" w:cs="Times New Roman" w:hint="default"/>
      </w:r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5">
    <w:nsid w:val="1B570EB3"/>
    <w:multiLevelType w:val="multilevel"/>
    <w:tmpl w:val="4252D8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E26904"/>
    <w:multiLevelType w:val="multilevel"/>
    <w:tmpl w:val="CF0488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C80731"/>
    <w:multiLevelType w:val="multilevel"/>
    <w:tmpl w:val="9A6EDA06"/>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8">
    <w:nsid w:val="3893123A"/>
    <w:multiLevelType w:val="multilevel"/>
    <w:tmpl w:val="E460BED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4773FBC"/>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15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63858FF"/>
    <w:multiLevelType w:val="multilevel"/>
    <w:tmpl w:val="FFB68266"/>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61CD3FBD"/>
    <w:multiLevelType w:val="multilevel"/>
    <w:tmpl w:val="0AA233E4"/>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68D50C53"/>
    <w:multiLevelType w:val="multilevel"/>
    <w:tmpl w:val="9648DE7E"/>
    <w:lvl w:ilvl="0">
      <w:start w:val="1"/>
      <w:numFmt w:val="decimal"/>
      <w:pStyle w:val="GLAVA11"/>
      <w:lvlText w:val="%1"/>
      <w:lvlJc w:val="left"/>
      <w:pPr>
        <w:ind w:left="432" w:hanging="432"/>
      </w:pPr>
    </w:lvl>
    <w:lvl w:ilvl="1">
      <w:start w:val="1"/>
      <w:numFmt w:val="decimal"/>
      <w:pStyle w:val="GLAVA3"/>
      <w:lvlText w:val="%1.%2"/>
      <w:lvlJc w:val="left"/>
      <w:pPr>
        <w:ind w:left="718" w:hanging="576"/>
      </w:pPr>
      <w:rPr>
        <w:b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69216501"/>
    <w:multiLevelType w:val="multilevel"/>
    <w:tmpl w:val="DB726240"/>
    <w:lvl w:ilvl="0">
      <w:numFmt w:val="decimal"/>
      <w:pStyle w:val="Nivo1"/>
      <w:lvlText w:val="%1."/>
      <w:lvlJc w:val="left"/>
      <w:pPr>
        <w:tabs>
          <w:tab w:val="num" w:pos="284"/>
        </w:tabs>
        <w:ind w:left="1247" w:hanging="1247"/>
      </w:pPr>
      <w:rPr>
        <w:rFonts w:hint="default"/>
      </w:rPr>
    </w:lvl>
    <w:lvl w:ilvl="1">
      <w:start w:val="1"/>
      <w:numFmt w:val="decimal"/>
      <w:pStyle w:val="Nivo2"/>
      <w:lvlText w:val="%1.%2."/>
      <w:lvlJc w:val="left"/>
      <w:pPr>
        <w:tabs>
          <w:tab w:val="num" w:pos="1077"/>
        </w:tabs>
        <w:ind w:left="1077" w:hanging="793"/>
      </w:pPr>
      <w:rPr>
        <w:rFonts w:ascii="Arial" w:hAnsi="Arial" w:hint="default"/>
        <w:b w:val="0"/>
        <w:i w:val="0"/>
        <w:sz w:val="20"/>
        <w:szCs w:val="20"/>
      </w:rPr>
    </w:lvl>
    <w:lvl w:ilvl="2">
      <w:start w:val="1"/>
      <w:numFmt w:val="decimal"/>
      <w:pStyle w:val="Nivo3"/>
      <w:lvlText w:val="%1.%2.%3."/>
      <w:lvlJc w:val="left"/>
      <w:pPr>
        <w:tabs>
          <w:tab w:val="num" w:pos="1702"/>
        </w:tabs>
        <w:ind w:left="2723" w:hanging="1021"/>
      </w:pPr>
      <w:rPr>
        <w:rFonts w:hint="default"/>
        <w:b w:val="0"/>
      </w:rPr>
    </w:lvl>
    <w:lvl w:ilvl="3">
      <w:start w:val="1"/>
      <w:numFmt w:val="decimal"/>
      <w:lvlText w:val="%1.%2.%3.%4."/>
      <w:lvlJc w:val="left"/>
      <w:pPr>
        <w:tabs>
          <w:tab w:val="num" w:pos="2098"/>
        </w:tabs>
        <w:ind w:left="2835"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71B743B1"/>
    <w:multiLevelType w:val="hybridMultilevel"/>
    <w:tmpl w:val="8F205C9C"/>
    <w:lvl w:ilvl="0" w:tplc="04240013">
      <w:start w:val="1"/>
      <w:numFmt w:val="upperRoman"/>
      <w:lvlText w:val="%1."/>
      <w:lvlJc w:val="right"/>
      <w:pPr>
        <w:tabs>
          <w:tab w:val="num" w:pos="540"/>
        </w:tabs>
        <w:ind w:left="540" w:hanging="180"/>
      </w:pPr>
    </w:lvl>
    <w:lvl w:ilvl="1" w:tplc="2EC249F4">
      <w:start w:val="1"/>
      <w:numFmt w:val="lowerLetter"/>
      <w:lvlText w:val="%2)"/>
      <w:lvlJc w:val="left"/>
      <w:pPr>
        <w:tabs>
          <w:tab w:val="num" w:pos="1440"/>
        </w:tabs>
        <w:ind w:left="1440" w:hanging="360"/>
      </w:pPr>
      <w:rPr>
        <w:rFonts w:hint="default"/>
      </w:rPr>
    </w:lvl>
    <w:lvl w:ilvl="2" w:tplc="5E66EC76">
      <w:start w:val="1"/>
      <w:numFmt w:val="decimal"/>
      <w:lvlText w:val="%3."/>
      <w:lvlJc w:val="left"/>
      <w:pPr>
        <w:ind w:left="2340" w:hanging="360"/>
      </w:pPr>
      <w:rPr>
        <w:rFont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6A1CA2"/>
    <w:multiLevelType w:val="multilevel"/>
    <w:tmpl w:val="2DA694D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79770D72"/>
    <w:multiLevelType w:val="hybridMultilevel"/>
    <w:tmpl w:val="6994B304"/>
    <w:lvl w:ilvl="0" w:tplc="A7F0101C">
      <w:numFmt w:val="bullet"/>
      <w:pStyle w:val="Seznam"/>
      <w:lvlText w:val="-"/>
      <w:lvlJc w:val="left"/>
      <w:pPr>
        <w:tabs>
          <w:tab w:val="num" w:pos="6173"/>
        </w:tabs>
        <w:ind w:left="6173"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4"/>
  </w:num>
  <w:num w:numId="3">
    <w:abstractNumId w:val="14"/>
  </w:num>
  <w:num w:numId="4">
    <w:abstractNumId w:val="13"/>
  </w:num>
  <w:num w:numId="5">
    <w:abstractNumId w:val="12"/>
  </w:num>
  <w:num w:numId="6">
    <w:abstractNumId w:val="9"/>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1"/>
  </w:num>
  <w:num w:numId="11">
    <w:abstractNumId w:val="6"/>
  </w:num>
  <w:num w:numId="12">
    <w:abstractNumId w:val="15"/>
  </w:num>
  <w:num w:numId="13">
    <w:abstractNumId w:val="8"/>
  </w:num>
  <w:num w:numId="14">
    <w:abstractNumId w:val="10"/>
  </w:num>
  <w:num w:numId="15">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a Fabić">
    <w15:presenceInfo w15:providerId="AD" w15:userId="S::Martina.Fabic@gov.si::594e2c8e-8a90-4b70-8f30-8085a2d13b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622"/>
    <w:rsid w:val="0000095F"/>
    <w:rsid w:val="00001FEF"/>
    <w:rsid w:val="000029A6"/>
    <w:rsid w:val="000076E7"/>
    <w:rsid w:val="00007BEB"/>
    <w:rsid w:val="00007F69"/>
    <w:rsid w:val="0001033E"/>
    <w:rsid w:val="000125ED"/>
    <w:rsid w:val="00013956"/>
    <w:rsid w:val="00020016"/>
    <w:rsid w:val="00021B40"/>
    <w:rsid w:val="0002303C"/>
    <w:rsid w:val="0002395E"/>
    <w:rsid w:val="00027477"/>
    <w:rsid w:val="000307B1"/>
    <w:rsid w:val="00031CEF"/>
    <w:rsid w:val="00031DA1"/>
    <w:rsid w:val="00032D36"/>
    <w:rsid w:val="0003477E"/>
    <w:rsid w:val="00035C3F"/>
    <w:rsid w:val="00037666"/>
    <w:rsid w:val="0004084F"/>
    <w:rsid w:val="0004097B"/>
    <w:rsid w:val="00041110"/>
    <w:rsid w:val="0004169D"/>
    <w:rsid w:val="000477B7"/>
    <w:rsid w:val="00047906"/>
    <w:rsid w:val="00050A50"/>
    <w:rsid w:val="00053622"/>
    <w:rsid w:val="00054039"/>
    <w:rsid w:val="00055709"/>
    <w:rsid w:val="000567BD"/>
    <w:rsid w:val="000575A7"/>
    <w:rsid w:val="00063283"/>
    <w:rsid w:val="00065271"/>
    <w:rsid w:val="00067F27"/>
    <w:rsid w:val="00071FA6"/>
    <w:rsid w:val="000728D6"/>
    <w:rsid w:val="0008135D"/>
    <w:rsid w:val="000819D5"/>
    <w:rsid w:val="0008401D"/>
    <w:rsid w:val="00085650"/>
    <w:rsid w:val="0008765B"/>
    <w:rsid w:val="00087AB1"/>
    <w:rsid w:val="0009086C"/>
    <w:rsid w:val="000920E5"/>
    <w:rsid w:val="0009638C"/>
    <w:rsid w:val="00097CB4"/>
    <w:rsid w:val="000A1D74"/>
    <w:rsid w:val="000A3443"/>
    <w:rsid w:val="000A6A4A"/>
    <w:rsid w:val="000A7C4E"/>
    <w:rsid w:val="000B274F"/>
    <w:rsid w:val="000B3F38"/>
    <w:rsid w:val="000B50C9"/>
    <w:rsid w:val="000B5BBD"/>
    <w:rsid w:val="000B5C8E"/>
    <w:rsid w:val="000B722B"/>
    <w:rsid w:val="000C137B"/>
    <w:rsid w:val="000C4A2A"/>
    <w:rsid w:val="000C7D35"/>
    <w:rsid w:val="000D2B60"/>
    <w:rsid w:val="000D55CF"/>
    <w:rsid w:val="000E18E2"/>
    <w:rsid w:val="000E2F72"/>
    <w:rsid w:val="000E3127"/>
    <w:rsid w:val="000F226B"/>
    <w:rsid w:val="000F71FB"/>
    <w:rsid w:val="000F76FB"/>
    <w:rsid w:val="00100559"/>
    <w:rsid w:val="0010465B"/>
    <w:rsid w:val="00105713"/>
    <w:rsid w:val="001062B1"/>
    <w:rsid w:val="00106665"/>
    <w:rsid w:val="00111134"/>
    <w:rsid w:val="00112109"/>
    <w:rsid w:val="001143B3"/>
    <w:rsid w:val="0011521E"/>
    <w:rsid w:val="001158D0"/>
    <w:rsid w:val="00116EC6"/>
    <w:rsid w:val="00117A57"/>
    <w:rsid w:val="00117D1D"/>
    <w:rsid w:val="001220E3"/>
    <w:rsid w:val="001256EC"/>
    <w:rsid w:val="001272C6"/>
    <w:rsid w:val="001300A9"/>
    <w:rsid w:val="00132835"/>
    <w:rsid w:val="001328AD"/>
    <w:rsid w:val="00134D0E"/>
    <w:rsid w:val="00135B8F"/>
    <w:rsid w:val="001366C7"/>
    <w:rsid w:val="0014112D"/>
    <w:rsid w:val="001427E6"/>
    <w:rsid w:val="00144621"/>
    <w:rsid w:val="0014520B"/>
    <w:rsid w:val="00146947"/>
    <w:rsid w:val="001472A2"/>
    <w:rsid w:val="00147662"/>
    <w:rsid w:val="00152DA2"/>
    <w:rsid w:val="00154645"/>
    <w:rsid w:val="00156025"/>
    <w:rsid w:val="001563F6"/>
    <w:rsid w:val="001568CB"/>
    <w:rsid w:val="00156934"/>
    <w:rsid w:val="00160F6E"/>
    <w:rsid w:val="001610E7"/>
    <w:rsid w:val="001626C3"/>
    <w:rsid w:val="001723AB"/>
    <w:rsid w:val="001752B1"/>
    <w:rsid w:val="00180EA2"/>
    <w:rsid w:val="0018194B"/>
    <w:rsid w:val="00181F54"/>
    <w:rsid w:val="00182A29"/>
    <w:rsid w:val="00184BA4"/>
    <w:rsid w:val="00186EFC"/>
    <w:rsid w:val="00192067"/>
    <w:rsid w:val="00196D09"/>
    <w:rsid w:val="0019708F"/>
    <w:rsid w:val="0019796D"/>
    <w:rsid w:val="001A042B"/>
    <w:rsid w:val="001A0667"/>
    <w:rsid w:val="001A4341"/>
    <w:rsid w:val="001A6F06"/>
    <w:rsid w:val="001B0D54"/>
    <w:rsid w:val="001B1435"/>
    <w:rsid w:val="001B37E6"/>
    <w:rsid w:val="001B458F"/>
    <w:rsid w:val="001B57BB"/>
    <w:rsid w:val="001B67C0"/>
    <w:rsid w:val="001B758B"/>
    <w:rsid w:val="001C3A2B"/>
    <w:rsid w:val="001C3FEA"/>
    <w:rsid w:val="001C493E"/>
    <w:rsid w:val="001C7583"/>
    <w:rsid w:val="001D195D"/>
    <w:rsid w:val="001D1C2D"/>
    <w:rsid w:val="001D1FEF"/>
    <w:rsid w:val="001D552F"/>
    <w:rsid w:val="001D56E5"/>
    <w:rsid w:val="001D63C9"/>
    <w:rsid w:val="001E04CE"/>
    <w:rsid w:val="001E06CD"/>
    <w:rsid w:val="001E6CE0"/>
    <w:rsid w:val="001E7200"/>
    <w:rsid w:val="001E732A"/>
    <w:rsid w:val="001F3ABA"/>
    <w:rsid w:val="001F702A"/>
    <w:rsid w:val="002009B7"/>
    <w:rsid w:val="00203881"/>
    <w:rsid w:val="0020704C"/>
    <w:rsid w:val="00207709"/>
    <w:rsid w:val="00216D76"/>
    <w:rsid w:val="002232DF"/>
    <w:rsid w:val="00223C08"/>
    <w:rsid w:val="0022402B"/>
    <w:rsid w:val="00225A6B"/>
    <w:rsid w:val="002278DF"/>
    <w:rsid w:val="00227B40"/>
    <w:rsid w:val="002307B9"/>
    <w:rsid w:val="00230F3B"/>
    <w:rsid w:val="00232678"/>
    <w:rsid w:val="00233151"/>
    <w:rsid w:val="002349D9"/>
    <w:rsid w:val="002368D0"/>
    <w:rsid w:val="00246747"/>
    <w:rsid w:val="002516F9"/>
    <w:rsid w:val="00251ADA"/>
    <w:rsid w:val="00251B83"/>
    <w:rsid w:val="00257E67"/>
    <w:rsid w:val="00257F0D"/>
    <w:rsid w:val="00260C53"/>
    <w:rsid w:val="00261AC4"/>
    <w:rsid w:val="00261FCC"/>
    <w:rsid w:val="002657CB"/>
    <w:rsid w:val="0026762E"/>
    <w:rsid w:val="00267658"/>
    <w:rsid w:val="002713C0"/>
    <w:rsid w:val="00274731"/>
    <w:rsid w:val="00275C57"/>
    <w:rsid w:val="00282457"/>
    <w:rsid w:val="002830F6"/>
    <w:rsid w:val="0028372E"/>
    <w:rsid w:val="00290642"/>
    <w:rsid w:val="0029155A"/>
    <w:rsid w:val="00294C66"/>
    <w:rsid w:val="002965C2"/>
    <w:rsid w:val="00297020"/>
    <w:rsid w:val="00297E04"/>
    <w:rsid w:val="002A6052"/>
    <w:rsid w:val="002A6068"/>
    <w:rsid w:val="002A6855"/>
    <w:rsid w:val="002B22C7"/>
    <w:rsid w:val="002B27DF"/>
    <w:rsid w:val="002B5FFA"/>
    <w:rsid w:val="002B6710"/>
    <w:rsid w:val="002B726D"/>
    <w:rsid w:val="002C004A"/>
    <w:rsid w:val="002C0715"/>
    <w:rsid w:val="002C14FD"/>
    <w:rsid w:val="002C36EE"/>
    <w:rsid w:val="002C418F"/>
    <w:rsid w:val="002C47A0"/>
    <w:rsid w:val="002C4A25"/>
    <w:rsid w:val="002C4E6E"/>
    <w:rsid w:val="002C7427"/>
    <w:rsid w:val="002C78D7"/>
    <w:rsid w:val="002C7A56"/>
    <w:rsid w:val="002D0CA4"/>
    <w:rsid w:val="002D1009"/>
    <w:rsid w:val="002D6ED3"/>
    <w:rsid w:val="002D7EDA"/>
    <w:rsid w:val="002D7EFD"/>
    <w:rsid w:val="002E007C"/>
    <w:rsid w:val="002E0615"/>
    <w:rsid w:val="002E4FC9"/>
    <w:rsid w:val="002F12EB"/>
    <w:rsid w:val="002F158D"/>
    <w:rsid w:val="002F6982"/>
    <w:rsid w:val="0030160E"/>
    <w:rsid w:val="00304745"/>
    <w:rsid w:val="00304786"/>
    <w:rsid w:val="00305C84"/>
    <w:rsid w:val="00310C13"/>
    <w:rsid w:val="00311B54"/>
    <w:rsid w:val="003137F7"/>
    <w:rsid w:val="003159EF"/>
    <w:rsid w:val="00320F45"/>
    <w:rsid w:val="003210DA"/>
    <w:rsid w:val="00321756"/>
    <w:rsid w:val="00321A48"/>
    <w:rsid w:val="0032215F"/>
    <w:rsid w:val="00323C66"/>
    <w:rsid w:val="00323FD5"/>
    <w:rsid w:val="00330AAE"/>
    <w:rsid w:val="0033139B"/>
    <w:rsid w:val="003331C4"/>
    <w:rsid w:val="00346FCF"/>
    <w:rsid w:val="00347DF7"/>
    <w:rsid w:val="00350306"/>
    <w:rsid w:val="00353F29"/>
    <w:rsid w:val="003557E5"/>
    <w:rsid w:val="00361DE1"/>
    <w:rsid w:val="00362875"/>
    <w:rsid w:val="0036469E"/>
    <w:rsid w:val="0037136A"/>
    <w:rsid w:val="003743CD"/>
    <w:rsid w:val="00374755"/>
    <w:rsid w:val="00376885"/>
    <w:rsid w:val="00376C04"/>
    <w:rsid w:val="00376E40"/>
    <w:rsid w:val="00381090"/>
    <w:rsid w:val="003811BC"/>
    <w:rsid w:val="00385F13"/>
    <w:rsid w:val="00385FF9"/>
    <w:rsid w:val="00386FAB"/>
    <w:rsid w:val="003913F5"/>
    <w:rsid w:val="003924BF"/>
    <w:rsid w:val="00392ADD"/>
    <w:rsid w:val="00394331"/>
    <w:rsid w:val="003946EA"/>
    <w:rsid w:val="00394949"/>
    <w:rsid w:val="0039583D"/>
    <w:rsid w:val="003A0F24"/>
    <w:rsid w:val="003A1039"/>
    <w:rsid w:val="003A20B8"/>
    <w:rsid w:val="003A24FC"/>
    <w:rsid w:val="003B19FE"/>
    <w:rsid w:val="003B24BF"/>
    <w:rsid w:val="003B6476"/>
    <w:rsid w:val="003D220E"/>
    <w:rsid w:val="003D3BD7"/>
    <w:rsid w:val="003D401B"/>
    <w:rsid w:val="003D48D3"/>
    <w:rsid w:val="003D598F"/>
    <w:rsid w:val="003E3504"/>
    <w:rsid w:val="003E5A6B"/>
    <w:rsid w:val="003E5AF3"/>
    <w:rsid w:val="003E7100"/>
    <w:rsid w:val="003F008D"/>
    <w:rsid w:val="003F0A91"/>
    <w:rsid w:val="003F55B8"/>
    <w:rsid w:val="003F571C"/>
    <w:rsid w:val="003F580B"/>
    <w:rsid w:val="00400A7B"/>
    <w:rsid w:val="00401126"/>
    <w:rsid w:val="00401F4B"/>
    <w:rsid w:val="00403689"/>
    <w:rsid w:val="00404B4F"/>
    <w:rsid w:val="0040517A"/>
    <w:rsid w:val="00406E74"/>
    <w:rsid w:val="00407C9B"/>
    <w:rsid w:val="00411F21"/>
    <w:rsid w:val="00417346"/>
    <w:rsid w:val="00417805"/>
    <w:rsid w:val="00421CF9"/>
    <w:rsid w:val="004224E6"/>
    <w:rsid w:val="0042384E"/>
    <w:rsid w:val="00424B79"/>
    <w:rsid w:val="00424C77"/>
    <w:rsid w:val="004272B7"/>
    <w:rsid w:val="00430DFC"/>
    <w:rsid w:val="004311F9"/>
    <w:rsid w:val="004333CF"/>
    <w:rsid w:val="0043466B"/>
    <w:rsid w:val="00434920"/>
    <w:rsid w:val="00434960"/>
    <w:rsid w:val="00435A0E"/>
    <w:rsid w:val="0044013B"/>
    <w:rsid w:val="00441556"/>
    <w:rsid w:val="0044234C"/>
    <w:rsid w:val="004424EB"/>
    <w:rsid w:val="004542EE"/>
    <w:rsid w:val="0045560C"/>
    <w:rsid w:val="00455695"/>
    <w:rsid w:val="004564B3"/>
    <w:rsid w:val="00457F53"/>
    <w:rsid w:val="004642C8"/>
    <w:rsid w:val="00465B67"/>
    <w:rsid w:val="00466481"/>
    <w:rsid w:val="0046738E"/>
    <w:rsid w:val="00470C18"/>
    <w:rsid w:val="00473F63"/>
    <w:rsid w:val="00475544"/>
    <w:rsid w:val="00476A29"/>
    <w:rsid w:val="00476B44"/>
    <w:rsid w:val="00476E5B"/>
    <w:rsid w:val="0047719C"/>
    <w:rsid w:val="004817A2"/>
    <w:rsid w:val="00483328"/>
    <w:rsid w:val="00494E2C"/>
    <w:rsid w:val="004A1A8B"/>
    <w:rsid w:val="004A2CBA"/>
    <w:rsid w:val="004A3945"/>
    <w:rsid w:val="004B1E73"/>
    <w:rsid w:val="004B2470"/>
    <w:rsid w:val="004B27D9"/>
    <w:rsid w:val="004B3A0E"/>
    <w:rsid w:val="004B4C33"/>
    <w:rsid w:val="004B4DC1"/>
    <w:rsid w:val="004C009C"/>
    <w:rsid w:val="004C3A67"/>
    <w:rsid w:val="004C4F84"/>
    <w:rsid w:val="004C61AD"/>
    <w:rsid w:val="004D0364"/>
    <w:rsid w:val="004D07F6"/>
    <w:rsid w:val="004D21FF"/>
    <w:rsid w:val="004D321B"/>
    <w:rsid w:val="004D3646"/>
    <w:rsid w:val="004D49A8"/>
    <w:rsid w:val="004D5AE7"/>
    <w:rsid w:val="004D77EE"/>
    <w:rsid w:val="004E6079"/>
    <w:rsid w:val="004F079B"/>
    <w:rsid w:val="004F238D"/>
    <w:rsid w:val="004F5D8E"/>
    <w:rsid w:val="004F72AF"/>
    <w:rsid w:val="004F7E91"/>
    <w:rsid w:val="0050114D"/>
    <w:rsid w:val="005026DB"/>
    <w:rsid w:val="00503107"/>
    <w:rsid w:val="005038E1"/>
    <w:rsid w:val="00503DA0"/>
    <w:rsid w:val="00505868"/>
    <w:rsid w:val="0050621D"/>
    <w:rsid w:val="005102B0"/>
    <w:rsid w:val="005115F7"/>
    <w:rsid w:val="0051386E"/>
    <w:rsid w:val="00513E14"/>
    <w:rsid w:val="00516127"/>
    <w:rsid w:val="005179BA"/>
    <w:rsid w:val="00517E88"/>
    <w:rsid w:val="00520F0A"/>
    <w:rsid w:val="00521496"/>
    <w:rsid w:val="00522891"/>
    <w:rsid w:val="0052396E"/>
    <w:rsid w:val="00523B16"/>
    <w:rsid w:val="00526472"/>
    <w:rsid w:val="005328B3"/>
    <w:rsid w:val="0053478C"/>
    <w:rsid w:val="00535E3B"/>
    <w:rsid w:val="00536236"/>
    <w:rsid w:val="00537519"/>
    <w:rsid w:val="0055076D"/>
    <w:rsid w:val="00552F45"/>
    <w:rsid w:val="0056350C"/>
    <w:rsid w:val="00564306"/>
    <w:rsid w:val="00565368"/>
    <w:rsid w:val="00574EFD"/>
    <w:rsid w:val="00577EFA"/>
    <w:rsid w:val="005801C5"/>
    <w:rsid w:val="00585AD9"/>
    <w:rsid w:val="00590791"/>
    <w:rsid w:val="00591C5B"/>
    <w:rsid w:val="00594E69"/>
    <w:rsid w:val="005A304B"/>
    <w:rsid w:val="005A6C1C"/>
    <w:rsid w:val="005B05B3"/>
    <w:rsid w:val="005B09BD"/>
    <w:rsid w:val="005B30BD"/>
    <w:rsid w:val="005B57B8"/>
    <w:rsid w:val="005B741F"/>
    <w:rsid w:val="005C0069"/>
    <w:rsid w:val="005C3062"/>
    <w:rsid w:val="005C40EC"/>
    <w:rsid w:val="005D01E8"/>
    <w:rsid w:val="005D1748"/>
    <w:rsid w:val="005E1239"/>
    <w:rsid w:val="005E2415"/>
    <w:rsid w:val="005E36C7"/>
    <w:rsid w:val="005E3E7C"/>
    <w:rsid w:val="005F0EE6"/>
    <w:rsid w:val="005F3341"/>
    <w:rsid w:val="006001BD"/>
    <w:rsid w:val="00605D58"/>
    <w:rsid w:val="00611B2F"/>
    <w:rsid w:val="006146DE"/>
    <w:rsid w:val="00621076"/>
    <w:rsid w:val="00624EC6"/>
    <w:rsid w:val="006331E1"/>
    <w:rsid w:val="006339C9"/>
    <w:rsid w:val="006373BA"/>
    <w:rsid w:val="00643673"/>
    <w:rsid w:val="006450E3"/>
    <w:rsid w:val="00645E04"/>
    <w:rsid w:val="00651C44"/>
    <w:rsid w:val="006538ED"/>
    <w:rsid w:val="00654169"/>
    <w:rsid w:val="00654E56"/>
    <w:rsid w:val="00655659"/>
    <w:rsid w:val="006602BB"/>
    <w:rsid w:val="006620F7"/>
    <w:rsid w:val="00663D3F"/>
    <w:rsid w:val="006661B5"/>
    <w:rsid w:val="00667689"/>
    <w:rsid w:val="00667B08"/>
    <w:rsid w:val="00671B37"/>
    <w:rsid w:val="006760F3"/>
    <w:rsid w:val="00676B53"/>
    <w:rsid w:val="0068554E"/>
    <w:rsid w:val="006865A9"/>
    <w:rsid w:val="00687629"/>
    <w:rsid w:val="00687B54"/>
    <w:rsid w:val="0069188E"/>
    <w:rsid w:val="0069272D"/>
    <w:rsid w:val="006939DF"/>
    <w:rsid w:val="006967A9"/>
    <w:rsid w:val="006A003D"/>
    <w:rsid w:val="006A38BC"/>
    <w:rsid w:val="006A3AE0"/>
    <w:rsid w:val="006A403D"/>
    <w:rsid w:val="006A5D73"/>
    <w:rsid w:val="006B025A"/>
    <w:rsid w:val="006B1FE5"/>
    <w:rsid w:val="006B3A9D"/>
    <w:rsid w:val="006B3C97"/>
    <w:rsid w:val="006B3E5E"/>
    <w:rsid w:val="006C0B97"/>
    <w:rsid w:val="006C1AF5"/>
    <w:rsid w:val="006D42DC"/>
    <w:rsid w:val="006D4EBB"/>
    <w:rsid w:val="006D6998"/>
    <w:rsid w:val="006E2EF5"/>
    <w:rsid w:val="006E40DE"/>
    <w:rsid w:val="006E577B"/>
    <w:rsid w:val="006F1052"/>
    <w:rsid w:val="0070112D"/>
    <w:rsid w:val="007076F0"/>
    <w:rsid w:val="00710013"/>
    <w:rsid w:val="00711630"/>
    <w:rsid w:val="00713C5D"/>
    <w:rsid w:val="00716C8A"/>
    <w:rsid w:val="00721B36"/>
    <w:rsid w:val="00724D42"/>
    <w:rsid w:val="00724EE7"/>
    <w:rsid w:val="00730B87"/>
    <w:rsid w:val="00732BC8"/>
    <w:rsid w:val="0073484A"/>
    <w:rsid w:val="00735D34"/>
    <w:rsid w:val="0074056E"/>
    <w:rsid w:val="007415AE"/>
    <w:rsid w:val="00741AE1"/>
    <w:rsid w:val="00746F3B"/>
    <w:rsid w:val="007529A6"/>
    <w:rsid w:val="00753641"/>
    <w:rsid w:val="00755A41"/>
    <w:rsid w:val="00755ED3"/>
    <w:rsid w:val="00763E0E"/>
    <w:rsid w:val="0076635D"/>
    <w:rsid w:val="00771D20"/>
    <w:rsid w:val="00772844"/>
    <w:rsid w:val="0077384C"/>
    <w:rsid w:val="00774867"/>
    <w:rsid w:val="0078060A"/>
    <w:rsid w:val="007807E1"/>
    <w:rsid w:val="00781980"/>
    <w:rsid w:val="00784917"/>
    <w:rsid w:val="007860B4"/>
    <w:rsid w:val="007A142F"/>
    <w:rsid w:val="007A1EB9"/>
    <w:rsid w:val="007A5AFC"/>
    <w:rsid w:val="007A6BF9"/>
    <w:rsid w:val="007B22FF"/>
    <w:rsid w:val="007B2577"/>
    <w:rsid w:val="007B2D47"/>
    <w:rsid w:val="007B3C44"/>
    <w:rsid w:val="007B6F62"/>
    <w:rsid w:val="007C02AC"/>
    <w:rsid w:val="007C0B30"/>
    <w:rsid w:val="007C42AF"/>
    <w:rsid w:val="007C4967"/>
    <w:rsid w:val="007C6BC1"/>
    <w:rsid w:val="007D427F"/>
    <w:rsid w:val="007D5294"/>
    <w:rsid w:val="007D6C6E"/>
    <w:rsid w:val="007E1992"/>
    <w:rsid w:val="007E2AF1"/>
    <w:rsid w:val="007E60D2"/>
    <w:rsid w:val="007F1B5D"/>
    <w:rsid w:val="007F25F5"/>
    <w:rsid w:val="00800EE0"/>
    <w:rsid w:val="0080220D"/>
    <w:rsid w:val="008055F1"/>
    <w:rsid w:val="008058C2"/>
    <w:rsid w:val="0080768C"/>
    <w:rsid w:val="00812676"/>
    <w:rsid w:val="00813DD6"/>
    <w:rsid w:val="00822682"/>
    <w:rsid w:val="008259B0"/>
    <w:rsid w:val="008259C0"/>
    <w:rsid w:val="008273E8"/>
    <w:rsid w:val="00831BF3"/>
    <w:rsid w:val="008330B1"/>
    <w:rsid w:val="008337AE"/>
    <w:rsid w:val="008364D0"/>
    <w:rsid w:val="00841617"/>
    <w:rsid w:val="00844043"/>
    <w:rsid w:val="008465C3"/>
    <w:rsid w:val="008468D7"/>
    <w:rsid w:val="008550CD"/>
    <w:rsid w:val="008560A0"/>
    <w:rsid w:val="008627C0"/>
    <w:rsid w:val="00862BB6"/>
    <w:rsid w:val="00863475"/>
    <w:rsid w:val="008675E1"/>
    <w:rsid w:val="008716E3"/>
    <w:rsid w:val="00874F91"/>
    <w:rsid w:val="008756D8"/>
    <w:rsid w:val="00876222"/>
    <w:rsid w:val="00877646"/>
    <w:rsid w:val="008807BE"/>
    <w:rsid w:val="008815A0"/>
    <w:rsid w:val="0088424F"/>
    <w:rsid w:val="008859A1"/>
    <w:rsid w:val="00887429"/>
    <w:rsid w:val="00893FD6"/>
    <w:rsid w:val="008961A4"/>
    <w:rsid w:val="008969B6"/>
    <w:rsid w:val="008A2AA0"/>
    <w:rsid w:val="008A2BE1"/>
    <w:rsid w:val="008A3FAD"/>
    <w:rsid w:val="008A4697"/>
    <w:rsid w:val="008A4990"/>
    <w:rsid w:val="008A501E"/>
    <w:rsid w:val="008A5723"/>
    <w:rsid w:val="008A60D2"/>
    <w:rsid w:val="008B38AB"/>
    <w:rsid w:val="008B5341"/>
    <w:rsid w:val="008B5AB3"/>
    <w:rsid w:val="008C2B86"/>
    <w:rsid w:val="008C309E"/>
    <w:rsid w:val="008C6946"/>
    <w:rsid w:val="008D1A95"/>
    <w:rsid w:val="008D4C29"/>
    <w:rsid w:val="008D6653"/>
    <w:rsid w:val="008D7EAD"/>
    <w:rsid w:val="008E1276"/>
    <w:rsid w:val="008E333B"/>
    <w:rsid w:val="008E6B39"/>
    <w:rsid w:val="008E7E26"/>
    <w:rsid w:val="008F08DC"/>
    <w:rsid w:val="008F133A"/>
    <w:rsid w:val="008F3A6A"/>
    <w:rsid w:val="008F52D2"/>
    <w:rsid w:val="008F5339"/>
    <w:rsid w:val="008F5359"/>
    <w:rsid w:val="009033C4"/>
    <w:rsid w:val="00903EFF"/>
    <w:rsid w:val="00910586"/>
    <w:rsid w:val="00911272"/>
    <w:rsid w:val="009123BA"/>
    <w:rsid w:val="00922E80"/>
    <w:rsid w:val="00927DEA"/>
    <w:rsid w:val="009307E8"/>
    <w:rsid w:val="00931631"/>
    <w:rsid w:val="00934388"/>
    <w:rsid w:val="00934752"/>
    <w:rsid w:val="009355DA"/>
    <w:rsid w:val="00943771"/>
    <w:rsid w:val="00943E8A"/>
    <w:rsid w:val="0094404B"/>
    <w:rsid w:val="0094418F"/>
    <w:rsid w:val="0095390C"/>
    <w:rsid w:val="00955451"/>
    <w:rsid w:val="00956474"/>
    <w:rsid w:val="0095782E"/>
    <w:rsid w:val="00961888"/>
    <w:rsid w:val="00961A83"/>
    <w:rsid w:val="009635F0"/>
    <w:rsid w:val="009649E2"/>
    <w:rsid w:val="00966F44"/>
    <w:rsid w:val="009744BE"/>
    <w:rsid w:val="00974EEE"/>
    <w:rsid w:val="009751C0"/>
    <w:rsid w:val="0097607B"/>
    <w:rsid w:val="0097635C"/>
    <w:rsid w:val="00982401"/>
    <w:rsid w:val="00983F52"/>
    <w:rsid w:val="009856C6"/>
    <w:rsid w:val="0098609B"/>
    <w:rsid w:val="009905A9"/>
    <w:rsid w:val="00991123"/>
    <w:rsid w:val="009911BD"/>
    <w:rsid w:val="009929B0"/>
    <w:rsid w:val="00995B7E"/>
    <w:rsid w:val="009A0707"/>
    <w:rsid w:val="009A1956"/>
    <w:rsid w:val="009A284E"/>
    <w:rsid w:val="009A53EA"/>
    <w:rsid w:val="009A601F"/>
    <w:rsid w:val="009B1F5F"/>
    <w:rsid w:val="009B6D28"/>
    <w:rsid w:val="009B79B5"/>
    <w:rsid w:val="009C0B0D"/>
    <w:rsid w:val="009C1155"/>
    <w:rsid w:val="009C265C"/>
    <w:rsid w:val="009C44D2"/>
    <w:rsid w:val="009C622B"/>
    <w:rsid w:val="009C741C"/>
    <w:rsid w:val="009D4131"/>
    <w:rsid w:val="009D7A93"/>
    <w:rsid w:val="009E02D1"/>
    <w:rsid w:val="009E030E"/>
    <w:rsid w:val="009E0E45"/>
    <w:rsid w:val="009E766D"/>
    <w:rsid w:val="009E7F01"/>
    <w:rsid w:val="009F0363"/>
    <w:rsid w:val="009F22CC"/>
    <w:rsid w:val="009F245F"/>
    <w:rsid w:val="009F28EC"/>
    <w:rsid w:val="009F3D67"/>
    <w:rsid w:val="00A03735"/>
    <w:rsid w:val="00A07AD8"/>
    <w:rsid w:val="00A10A43"/>
    <w:rsid w:val="00A10F85"/>
    <w:rsid w:val="00A13326"/>
    <w:rsid w:val="00A15910"/>
    <w:rsid w:val="00A159B4"/>
    <w:rsid w:val="00A16D7B"/>
    <w:rsid w:val="00A1746D"/>
    <w:rsid w:val="00A2781B"/>
    <w:rsid w:val="00A31456"/>
    <w:rsid w:val="00A347ED"/>
    <w:rsid w:val="00A349B3"/>
    <w:rsid w:val="00A359F3"/>
    <w:rsid w:val="00A379F8"/>
    <w:rsid w:val="00A41E95"/>
    <w:rsid w:val="00A46018"/>
    <w:rsid w:val="00A50082"/>
    <w:rsid w:val="00A51EDE"/>
    <w:rsid w:val="00A52D43"/>
    <w:rsid w:val="00A54DE6"/>
    <w:rsid w:val="00A5661F"/>
    <w:rsid w:val="00A572D2"/>
    <w:rsid w:val="00A6071D"/>
    <w:rsid w:val="00A60B1F"/>
    <w:rsid w:val="00A61255"/>
    <w:rsid w:val="00A6364F"/>
    <w:rsid w:val="00A6569D"/>
    <w:rsid w:val="00A65705"/>
    <w:rsid w:val="00A701A8"/>
    <w:rsid w:val="00A73116"/>
    <w:rsid w:val="00A7513C"/>
    <w:rsid w:val="00A767C1"/>
    <w:rsid w:val="00A769C5"/>
    <w:rsid w:val="00A76EE4"/>
    <w:rsid w:val="00A77C60"/>
    <w:rsid w:val="00A83326"/>
    <w:rsid w:val="00A83C22"/>
    <w:rsid w:val="00A875EB"/>
    <w:rsid w:val="00A93ACA"/>
    <w:rsid w:val="00A96EEB"/>
    <w:rsid w:val="00AA0402"/>
    <w:rsid w:val="00AA1783"/>
    <w:rsid w:val="00AA4AEF"/>
    <w:rsid w:val="00AA76EE"/>
    <w:rsid w:val="00AB1BBF"/>
    <w:rsid w:val="00AB2BB8"/>
    <w:rsid w:val="00AB2DC4"/>
    <w:rsid w:val="00AB3485"/>
    <w:rsid w:val="00AB71A5"/>
    <w:rsid w:val="00AC281E"/>
    <w:rsid w:val="00AC3A43"/>
    <w:rsid w:val="00AC4944"/>
    <w:rsid w:val="00AC5BB3"/>
    <w:rsid w:val="00AC61D5"/>
    <w:rsid w:val="00AE1EFF"/>
    <w:rsid w:val="00AE4AD7"/>
    <w:rsid w:val="00AF1D7C"/>
    <w:rsid w:val="00AF217A"/>
    <w:rsid w:val="00AF49D3"/>
    <w:rsid w:val="00AF4BD2"/>
    <w:rsid w:val="00AF560A"/>
    <w:rsid w:val="00AF6C0D"/>
    <w:rsid w:val="00AF6FCA"/>
    <w:rsid w:val="00B02819"/>
    <w:rsid w:val="00B03E0E"/>
    <w:rsid w:val="00B03F45"/>
    <w:rsid w:val="00B05D1B"/>
    <w:rsid w:val="00B1161C"/>
    <w:rsid w:val="00B12406"/>
    <w:rsid w:val="00B15673"/>
    <w:rsid w:val="00B15C65"/>
    <w:rsid w:val="00B17088"/>
    <w:rsid w:val="00B172DE"/>
    <w:rsid w:val="00B218D0"/>
    <w:rsid w:val="00B21B84"/>
    <w:rsid w:val="00B21CC1"/>
    <w:rsid w:val="00B21DC6"/>
    <w:rsid w:val="00B30074"/>
    <w:rsid w:val="00B325AC"/>
    <w:rsid w:val="00B33213"/>
    <w:rsid w:val="00B34815"/>
    <w:rsid w:val="00B34A70"/>
    <w:rsid w:val="00B36B8A"/>
    <w:rsid w:val="00B40678"/>
    <w:rsid w:val="00B449A7"/>
    <w:rsid w:val="00B44F05"/>
    <w:rsid w:val="00B5048F"/>
    <w:rsid w:val="00B5174D"/>
    <w:rsid w:val="00B52F67"/>
    <w:rsid w:val="00B54E43"/>
    <w:rsid w:val="00B60094"/>
    <w:rsid w:val="00B615A2"/>
    <w:rsid w:val="00B675BE"/>
    <w:rsid w:val="00B7050C"/>
    <w:rsid w:val="00B7088F"/>
    <w:rsid w:val="00B70898"/>
    <w:rsid w:val="00B721C6"/>
    <w:rsid w:val="00B82016"/>
    <w:rsid w:val="00B82518"/>
    <w:rsid w:val="00B827C3"/>
    <w:rsid w:val="00B83850"/>
    <w:rsid w:val="00B859BC"/>
    <w:rsid w:val="00B87A2A"/>
    <w:rsid w:val="00B90A06"/>
    <w:rsid w:val="00B935DA"/>
    <w:rsid w:val="00B93677"/>
    <w:rsid w:val="00B94101"/>
    <w:rsid w:val="00B94F14"/>
    <w:rsid w:val="00B964A8"/>
    <w:rsid w:val="00BA0416"/>
    <w:rsid w:val="00BA4D78"/>
    <w:rsid w:val="00BB42BA"/>
    <w:rsid w:val="00BB46F3"/>
    <w:rsid w:val="00BB4B25"/>
    <w:rsid w:val="00BB5243"/>
    <w:rsid w:val="00BC1CC7"/>
    <w:rsid w:val="00BC34E2"/>
    <w:rsid w:val="00BC3E17"/>
    <w:rsid w:val="00BC762C"/>
    <w:rsid w:val="00BC7D34"/>
    <w:rsid w:val="00BE19C6"/>
    <w:rsid w:val="00BE42C0"/>
    <w:rsid w:val="00BE6174"/>
    <w:rsid w:val="00BF0138"/>
    <w:rsid w:val="00BF11CC"/>
    <w:rsid w:val="00BF2287"/>
    <w:rsid w:val="00BF2CCA"/>
    <w:rsid w:val="00BF2FDC"/>
    <w:rsid w:val="00BF4943"/>
    <w:rsid w:val="00BF4E2C"/>
    <w:rsid w:val="00BF603D"/>
    <w:rsid w:val="00C01347"/>
    <w:rsid w:val="00C01396"/>
    <w:rsid w:val="00C042D8"/>
    <w:rsid w:val="00C06FB0"/>
    <w:rsid w:val="00C07C85"/>
    <w:rsid w:val="00C153A4"/>
    <w:rsid w:val="00C1786B"/>
    <w:rsid w:val="00C212F2"/>
    <w:rsid w:val="00C22B9C"/>
    <w:rsid w:val="00C2311F"/>
    <w:rsid w:val="00C23BA1"/>
    <w:rsid w:val="00C2601E"/>
    <w:rsid w:val="00C26218"/>
    <w:rsid w:val="00C268F8"/>
    <w:rsid w:val="00C26D30"/>
    <w:rsid w:val="00C276F7"/>
    <w:rsid w:val="00C31027"/>
    <w:rsid w:val="00C31580"/>
    <w:rsid w:val="00C31E12"/>
    <w:rsid w:val="00C326AE"/>
    <w:rsid w:val="00C331C1"/>
    <w:rsid w:val="00C36DC9"/>
    <w:rsid w:val="00C37759"/>
    <w:rsid w:val="00C4363A"/>
    <w:rsid w:val="00C43CE1"/>
    <w:rsid w:val="00C45240"/>
    <w:rsid w:val="00C47329"/>
    <w:rsid w:val="00C50EB9"/>
    <w:rsid w:val="00C520C0"/>
    <w:rsid w:val="00C53181"/>
    <w:rsid w:val="00C54C6C"/>
    <w:rsid w:val="00C5508A"/>
    <w:rsid w:val="00C56B95"/>
    <w:rsid w:val="00C60C76"/>
    <w:rsid w:val="00C648D4"/>
    <w:rsid w:val="00C65AC3"/>
    <w:rsid w:val="00C6618D"/>
    <w:rsid w:val="00C6786E"/>
    <w:rsid w:val="00C70B22"/>
    <w:rsid w:val="00C722FD"/>
    <w:rsid w:val="00C81828"/>
    <w:rsid w:val="00C85426"/>
    <w:rsid w:val="00C86976"/>
    <w:rsid w:val="00C95FC3"/>
    <w:rsid w:val="00CA01F4"/>
    <w:rsid w:val="00CA0C01"/>
    <w:rsid w:val="00CA7C84"/>
    <w:rsid w:val="00CB47B5"/>
    <w:rsid w:val="00CB56DD"/>
    <w:rsid w:val="00CB6A36"/>
    <w:rsid w:val="00CC19FA"/>
    <w:rsid w:val="00CC28DF"/>
    <w:rsid w:val="00CC6854"/>
    <w:rsid w:val="00CC68DF"/>
    <w:rsid w:val="00CC796A"/>
    <w:rsid w:val="00CD0418"/>
    <w:rsid w:val="00CD1A98"/>
    <w:rsid w:val="00CD5F82"/>
    <w:rsid w:val="00CE02A3"/>
    <w:rsid w:val="00CE0A85"/>
    <w:rsid w:val="00CE2A58"/>
    <w:rsid w:val="00CE3B71"/>
    <w:rsid w:val="00CE4F1B"/>
    <w:rsid w:val="00CE5402"/>
    <w:rsid w:val="00CE7202"/>
    <w:rsid w:val="00CF30E8"/>
    <w:rsid w:val="00CF5235"/>
    <w:rsid w:val="00D01A16"/>
    <w:rsid w:val="00D01BF9"/>
    <w:rsid w:val="00D032A2"/>
    <w:rsid w:val="00D047CD"/>
    <w:rsid w:val="00D048D3"/>
    <w:rsid w:val="00D0680F"/>
    <w:rsid w:val="00D137C8"/>
    <w:rsid w:val="00D15F68"/>
    <w:rsid w:val="00D16D97"/>
    <w:rsid w:val="00D173EE"/>
    <w:rsid w:val="00D17B66"/>
    <w:rsid w:val="00D219AE"/>
    <w:rsid w:val="00D222E9"/>
    <w:rsid w:val="00D2321B"/>
    <w:rsid w:val="00D257F2"/>
    <w:rsid w:val="00D31656"/>
    <w:rsid w:val="00D32EDC"/>
    <w:rsid w:val="00D33339"/>
    <w:rsid w:val="00D337DE"/>
    <w:rsid w:val="00D33F41"/>
    <w:rsid w:val="00D35059"/>
    <w:rsid w:val="00D35157"/>
    <w:rsid w:val="00D360FE"/>
    <w:rsid w:val="00D438B5"/>
    <w:rsid w:val="00D43DCF"/>
    <w:rsid w:val="00D62DBF"/>
    <w:rsid w:val="00D6304C"/>
    <w:rsid w:val="00D64EA1"/>
    <w:rsid w:val="00D70303"/>
    <w:rsid w:val="00D71FE1"/>
    <w:rsid w:val="00D76F84"/>
    <w:rsid w:val="00D856F0"/>
    <w:rsid w:val="00D8615A"/>
    <w:rsid w:val="00D867A9"/>
    <w:rsid w:val="00D90ABA"/>
    <w:rsid w:val="00D95D4B"/>
    <w:rsid w:val="00DA0AA4"/>
    <w:rsid w:val="00DA2661"/>
    <w:rsid w:val="00DA53A5"/>
    <w:rsid w:val="00DA5711"/>
    <w:rsid w:val="00DA706B"/>
    <w:rsid w:val="00DA7C0D"/>
    <w:rsid w:val="00DB0ABB"/>
    <w:rsid w:val="00DB1E35"/>
    <w:rsid w:val="00DB6035"/>
    <w:rsid w:val="00DB72C1"/>
    <w:rsid w:val="00DC0C8B"/>
    <w:rsid w:val="00DC2770"/>
    <w:rsid w:val="00DC4A0F"/>
    <w:rsid w:val="00DC7A13"/>
    <w:rsid w:val="00DD0C21"/>
    <w:rsid w:val="00DD0D3E"/>
    <w:rsid w:val="00DD3D25"/>
    <w:rsid w:val="00DD43B6"/>
    <w:rsid w:val="00DD63AF"/>
    <w:rsid w:val="00DD6C58"/>
    <w:rsid w:val="00DD6CD4"/>
    <w:rsid w:val="00DE1ADE"/>
    <w:rsid w:val="00DE2306"/>
    <w:rsid w:val="00DE2B4A"/>
    <w:rsid w:val="00DE3996"/>
    <w:rsid w:val="00DE6B0D"/>
    <w:rsid w:val="00DE6BA8"/>
    <w:rsid w:val="00DF0259"/>
    <w:rsid w:val="00DF1A41"/>
    <w:rsid w:val="00DF3AD3"/>
    <w:rsid w:val="00DF6220"/>
    <w:rsid w:val="00E02087"/>
    <w:rsid w:val="00E02754"/>
    <w:rsid w:val="00E052BC"/>
    <w:rsid w:val="00E076A7"/>
    <w:rsid w:val="00E07A93"/>
    <w:rsid w:val="00E07A9F"/>
    <w:rsid w:val="00E173F5"/>
    <w:rsid w:val="00E21528"/>
    <w:rsid w:val="00E24317"/>
    <w:rsid w:val="00E3049D"/>
    <w:rsid w:val="00E30A27"/>
    <w:rsid w:val="00E31F17"/>
    <w:rsid w:val="00E33BF5"/>
    <w:rsid w:val="00E33E07"/>
    <w:rsid w:val="00E33FE5"/>
    <w:rsid w:val="00E3532A"/>
    <w:rsid w:val="00E44881"/>
    <w:rsid w:val="00E45340"/>
    <w:rsid w:val="00E471BB"/>
    <w:rsid w:val="00E60051"/>
    <w:rsid w:val="00E607D2"/>
    <w:rsid w:val="00E60E95"/>
    <w:rsid w:val="00E65921"/>
    <w:rsid w:val="00E65E72"/>
    <w:rsid w:val="00E65F19"/>
    <w:rsid w:val="00E66231"/>
    <w:rsid w:val="00E6728B"/>
    <w:rsid w:val="00E67691"/>
    <w:rsid w:val="00E70158"/>
    <w:rsid w:val="00E71A1C"/>
    <w:rsid w:val="00E731EA"/>
    <w:rsid w:val="00E7360E"/>
    <w:rsid w:val="00E73C31"/>
    <w:rsid w:val="00E741E7"/>
    <w:rsid w:val="00E74A72"/>
    <w:rsid w:val="00E74E7E"/>
    <w:rsid w:val="00E77868"/>
    <w:rsid w:val="00E80BFF"/>
    <w:rsid w:val="00E82A77"/>
    <w:rsid w:val="00E84BC0"/>
    <w:rsid w:val="00E86469"/>
    <w:rsid w:val="00E900A2"/>
    <w:rsid w:val="00E933A4"/>
    <w:rsid w:val="00E96E95"/>
    <w:rsid w:val="00EA1E43"/>
    <w:rsid w:val="00EA2FBC"/>
    <w:rsid w:val="00EA3A96"/>
    <w:rsid w:val="00EA4A02"/>
    <w:rsid w:val="00EA4B89"/>
    <w:rsid w:val="00EA6233"/>
    <w:rsid w:val="00EA6B5B"/>
    <w:rsid w:val="00EB04E0"/>
    <w:rsid w:val="00EB0767"/>
    <w:rsid w:val="00EB18A1"/>
    <w:rsid w:val="00EB2161"/>
    <w:rsid w:val="00EB25EA"/>
    <w:rsid w:val="00EB3191"/>
    <w:rsid w:val="00EB4709"/>
    <w:rsid w:val="00EB4A70"/>
    <w:rsid w:val="00EB6EC5"/>
    <w:rsid w:val="00EC02F6"/>
    <w:rsid w:val="00EC20B3"/>
    <w:rsid w:val="00EC27A1"/>
    <w:rsid w:val="00EC7CD0"/>
    <w:rsid w:val="00ED7453"/>
    <w:rsid w:val="00EE0B48"/>
    <w:rsid w:val="00EE28F4"/>
    <w:rsid w:val="00EE348D"/>
    <w:rsid w:val="00EE3E3E"/>
    <w:rsid w:val="00EE4DD9"/>
    <w:rsid w:val="00EE5E0E"/>
    <w:rsid w:val="00EE649A"/>
    <w:rsid w:val="00EE7708"/>
    <w:rsid w:val="00EF1412"/>
    <w:rsid w:val="00EF4DBE"/>
    <w:rsid w:val="00F00DC9"/>
    <w:rsid w:val="00F05698"/>
    <w:rsid w:val="00F11244"/>
    <w:rsid w:val="00F117A8"/>
    <w:rsid w:val="00F11C98"/>
    <w:rsid w:val="00F12632"/>
    <w:rsid w:val="00F126D5"/>
    <w:rsid w:val="00F17C39"/>
    <w:rsid w:val="00F22AE9"/>
    <w:rsid w:val="00F22B70"/>
    <w:rsid w:val="00F26D45"/>
    <w:rsid w:val="00F27E12"/>
    <w:rsid w:val="00F31A27"/>
    <w:rsid w:val="00F35AAE"/>
    <w:rsid w:val="00F36AF4"/>
    <w:rsid w:val="00F4042D"/>
    <w:rsid w:val="00F40980"/>
    <w:rsid w:val="00F42C5D"/>
    <w:rsid w:val="00F45881"/>
    <w:rsid w:val="00F45AA1"/>
    <w:rsid w:val="00F47E82"/>
    <w:rsid w:val="00F513B0"/>
    <w:rsid w:val="00F52296"/>
    <w:rsid w:val="00F54DD1"/>
    <w:rsid w:val="00F5795C"/>
    <w:rsid w:val="00F60948"/>
    <w:rsid w:val="00F60999"/>
    <w:rsid w:val="00F63328"/>
    <w:rsid w:val="00F66C73"/>
    <w:rsid w:val="00F66D40"/>
    <w:rsid w:val="00F717F0"/>
    <w:rsid w:val="00F71A9C"/>
    <w:rsid w:val="00F73A94"/>
    <w:rsid w:val="00F757A8"/>
    <w:rsid w:val="00F80431"/>
    <w:rsid w:val="00F81718"/>
    <w:rsid w:val="00F82C41"/>
    <w:rsid w:val="00F85739"/>
    <w:rsid w:val="00F863DB"/>
    <w:rsid w:val="00F92694"/>
    <w:rsid w:val="00F964B0"/>
    <w:rsid w:val="00F96BF3"/>
    <w:rsid w:val="00FA0113"/>
    <w:rsid w:val="00FA11BE"/>
    <w:rsid w:val="00FA1BF6"/>
    <w:rsid w:val="00FA2C01"/>
    <w:rsid w:val="00FA3039"/>
    <w:rsid w:val="00FA5BD9"/>
    <w:rsid w:val="00FA6D78"/>
    <w:rsid w:val="00FA6DF2"/>
    <w:rsid w:val="00FB1991"/>
    <w:rsid w:val="00FB303D"/>
    <w:rsid w:val="00FB52C8"/>
    <w:rsid w:val="00FB74CD"/>
    <w:rsid w:val="00FB78C6"/>
    <w:rsid w:val="00FC0906"/>
    <w:rsid w:val="00FC272F"/>
    <w:rsid w:val="00FC2FF7"/>
    <w:rsid w:val="00FC3630"/>
    <w:rsid w:val="00FC4679"/>
    <w:rsid w:val="00FC73DF"/>
    <w:rsid w:val="00FD226C"/>
    <w:rsid w:val="00FE2BDB"/>
    <w:rsid w:val="00FE441F"/>
    <w:rsid w:val="00FE5812"/>
    <w:rsid w:val="00FE5890"/>
    <w:rsid w:val="00FE605D"/>
    <w:rsid w:val="00FF1FC4"/>
    <w:rsid w:val="00FF4594"/>
    <w:rsid w:val="00FF5269"/>
    <w:rsid w:val="00FF568B"/>
    <w:rsid w:val="00FF7037"/>
    <w:rsid w:val="00FF7A4D"/>
    <w:rsid w:val="00FF7D36"/>
    <w:rsid w:val="25FD106D"/>
    <w:rsid w:val="6C69060B"/>
    <w:rsid w:val="7DFC56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F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able of authorities" w:semiHidden="0" w:unhideWhenUsed="0"/>
    <w:lsdException w:name="List" w:semiHidden="0" w:uiPriority="99" w:unhideWhenUsed="0" w:qFormat="1"/>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40"/>
    </w:pPr>
    <w:rPr>
      <w:rFonts w:ascii="Verdana" w:hAnsi="Verdana"/>
      <w:bCs/>
      <w:lang w:val="sl-SI" w:eastAsia="en-US"/>
    </w:rPr>
  </w:style>
  <w:style w:type="paragraph" w:styleId="Naslov1">
    <w:name w:val="heading 1"/>
    <w:basedOn w:val="Navaden"/>
    <w:next w:val="Navaden"/>
    <w:qFormat/>
    <w:pPr>
      <w:keepNext/>
      <w:numPr>
        <w:numId w:val="1"/>
      </w:numPr>
      <w:spacing w:before="120"/>
      <w:outlineLvl w:val="0"/>
    </w:pPr>
    <w:rPr>
      <w:b/>
      <w:kern w:val="28"/>
      <w:sz w:val="22"/>
    </w:rPr>
  </w:style>
  <w:style w:type="paragraph" w:styleId="Naslov2">
    <w:name w:val="heading 2"/>
    <w:basedOn w:val="Navaden"/>
    <w:next w:val="Navaden"/>
    <w:qFormat/>
    <w:pPr>
      <w:keepNext/>
      <w:numPr>
        <w:ilvl w:val="1"/>
        <w:numId w:val="1"/>
      </w:numPr>
      <w:spacing w:before="120" w:after="120"/>
      <w:outlineLvl w:val="1"/>
    </w:pPr>
    <w:rPr>
      <w:b/>
    </w:rPr>
  </w:style>
  <w:style w:type="paragraph" w:styleId="Naslov3">
    <w:name w:val="heading 3"/>
    <w:basedOn w:val="Navaden"/>
    <w:next w:val="Navaden"/>
    <w:qFormat/>
    <w:pPr>
      <w:keepNext/>
      <w:numPr>
        <w:ilvl w:val="2"/>
        <w:numId w:val="1"/>
      </w:numPr>
      <w:spacing w:before="120" w:after="120"/>
      <w:outlineLvl w:val="2"/>
    </w:pPr>
    <w:rPr>
      <w:b/>
    </w:rPr>
  </w:style>
  <w:style w:type="paragraph" w:styleId="Naslov4">
    <w:name w:val="heading 4"/>
    <w:basedOn w:val="Navaden"/>
    <w:next w:val="Navaden"/>
    <w:qFormat/>
    <w:pPr>
      <w:keepNext/>
      <w:keepLines/>
      <w:widowControl w:val="0"/>
      <w:numPr>
        <w:ilvl w:val="3"/>
        <w:numId w:val="1"/>
      </w:numPr>
      <w:spacing w:after="120"/>
      <w:jc w:val="both"/>
      <w:outlineLvl w:val="3"/>
    </w:pPr>
    <w:rPr>
      <w:b/>
      <w:bCs w:val="0"/>
    </w:rPr>
  </w:style>
  <w:style w:type="paragraph" w:styleId="Naslov5">
    <w:name w:val="heading 5"/>
    <w:basedOn w:val="Navaden"/>
    <w:next w:val="Navaden"/>
    <w:qFormat/>
    <w:pPr>
      <w:keepNext/>
      <w:numPr>
        <w:ilvl w:val="4"/>
        <w:numId w:val="1"/>
      </w:numPr>
      <w:tabs>
        <w:tab w:val="left" w:pos="360"/>
      </w:tabs>
      <w:spacing w:before="240"/>
      <w:jc w:val="both"/>
      <w:outlineLvl w:val="4"/>
    </w:pPr>
    <w:rPr>
      <w:b/>
      <w:sz w:val="24"/>
    </w:rPr>
  </w:style>
  <w:style w:type="paragraph" w:styleId="Naslov6">
    <w:name w:val="heading 6"/>
    <w:basedOn w:val="Navaden"/>
    <w:next w:val="Navaden"/>
    <w:qFormat/>
    <w:pPr>
      <w:keepNext/>
      <w:keepLines/>
      <w:widowControl w:val="0"/>
      <w:numPr>
        <w:ilvl w:val="5"/>
        <w:numId w:val="1"/>
      </w:numPr>
      <w:tabs>
        <w:tab w:val="left" w:pos="360"/>
      </w:tabs>
      <w:spacing w:after="120"/>
      <w:jc w:val="center"/>
      <w:outlineLvl w:val="5"/>
    </w:pPr>
    <w:rPr>
      <w:b/>
      <w:bCs w:val="0"/>
    </w:rPr>
  </w:style>
  <w:style w:type="paragraph" w:styleId="Naslov7">
    <w:name w:val="heading 7"/>
    <w:basedOn w:val="Navaden"/>
    <w:next w:val="Navaden"/>
    <w:qFormat/>
    <w:pPr>
      <w:keepNext/>
      <w:keepLines/>
      <w:widowControl w:val="0"/>
      <w:numPr>
        <w:ilvl w:val="6"/>
        <w:numId w:val="1"/>
      </w:numPr>
      <w:spacing w:after="120"/>
      <w:jc w:val="center"/>
      <w:outlineLvl w:val="6"/>
    </w:pPr>
    <w:rPr>
      <w:b/>
      <w:bCs w:val="0"/>
      <w:sz w:val="24"/>
    </w:rPr>
  </w:style>
  <w:style w:type="paragraph" w:styleId="Naslov8">
    <w:name w:val="heading 8"/>
    <w:basedOn w:val="Navaden"/>
    <w:next w:val="Navaden"/>
    <w:qFormat/>
    <w:pPr>
      <w:numPr>
        <w:ilvl w:val="7"/>
        <w:numId w:val="1"/>
      </w:numPr>
      <w:spacing w:before="240" w:after="60"/>
      <w:outlineLvl w:val="7"/>
    </w:pPr>
    <w:rPr>
      <w:rFonts w:ascii="Times New Roman" w:hAnsi="Times New Roman"/>
      <w:i/>
      <w:iCs/>
      <w:sz w:val="24"/>
      <w:szCs w:val="24"/>
    </w:rPr>
  </w:style>
  <w:style w:type="paragraph" w:styleId="Naslov9">
    <w:name w:val="heading 9"/>
    <w:basedOn w:val="Navaden"/>
    <w:next w:val="Navaden"/>
    <w:qFormat/>
    <w:pPr>
      <w:numPr>
        <w:ilvl w:val="8"/>
        <w:numId w:val="1"/>
      </w:num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pplication1">
    <w:name w:val="Application1"/>
    <w:basedOn w:val="Naslov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avaden"/>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avaden"/>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avaden"/>
    <w:rPr>
      <w:b/>
      <w:sz w:val="22"/>
      <w:u w:val="single"/>
    </w:rPr>
  </w:style>
  <w:style w:type="paragraph" w:customStyle="1" w:styleId="Clause">
    <w:name w:val="Clause"/>
    <w:basedOn w:val="Navaden"/>
    <w:pPr>
      <w:tabs>
        <w:tab w:val="left" w:pos="360"/>
      </w:tabs>
      <w:ind w:left="360" w:hanging="360"/>
    </w:pPr>
    <w:rPr>
      <w:sz w:val="22"/>
    </w:rPr>
  </w:style>
  <w:style w:type="paragraph" w:customStyle="1" w:styleId="Definition">
    <w:name w:val="Definition"/>
    <w:basedOn w:val="Navaden"/>
    <w:pPr>
      <w:spacing w:before="120"/>
      <w:ind w:left="2268" w:hanging="567"/>
      <w:jc w:val="both"/>
    </w:pPr>
    <w:rPr>
      <w:rFonts w:ascii="Optima" w:hAnsi="Optima"/>
      <w:u w:val="single"/>
    </w:rPr>
  </w:style>
  <w:style w:type="paragraph" w:customStyle="1" w:styleId="Blockquote">
    <w:name w:val="Blockquote"/>
    <w:basedOn w:val="Navaden"/>
    <w:pPr>
      <w:widowControl w:val="0"/>
      <w:spacing w:before="100" w:after="100"/>
      <w:ind w:left="360" w:right="360"/>
    </w:pPr>
    <w:rPr>
      <w:rFonts w:ascii="Times New Roman" w:hAnsi="Times New Roman"/>
      <w:sz w:val="24"/>
      <w:lang w:val="en-US"/>
    </w:rPr>
  </w:style>
  <w:style w:type="paragraph" w:styleId="Sprotnaopomba-besedilo">
    <w:name w:val="footnote text"/>
    <w:basedOn w:val="Navaden"/>
    <w:link w:val="Sprotnaopomba-besediloZnak"/>
    <w:uiPriority w:val="99"/>
    <w:semiHidden/>
  </w:style>
  <w:style w:type="character" w:styleId="Sprotnaopomba-sklic">
    <w:name w:val="footnote reference"/>
    <w:uiPriority w:val="99"/>
    <w:semiHidden/>
    <w:rPr>
      <w:vertAlign w:val="superscript"/>
    </w:rPr>
  </w:style>
  <w:style w:type="paragraph" w:styleId="Naslov">
    <w:name w:val="Title"/>
    <w:basedOn w:val="Navaden"/>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avaden"/>
    <w:next w:val="Navaden"/>
    <w:pPr>
      <w:jc w:val="center"/>
    </w:pPr>
    <w:rPr>
      <w:rFonts w:ascii="Times New Roman" w:hAnsi="Times New Roman"/>
      <w:b/>
      <w:sz w:val="40"/>
    </w:rPr>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character" w:styleId="tevilkastrani">
    <w:name w:val="page number"/>
    <w:basedOn w:val="Privzetapisavaodstavka"/>
  </w:style>
  <w:style w:type="character" w:styleId="Hiperpovezava">
    <w:name w:val="Hyperlink"/>
    <w:rPr>
      <w:color w:val="0000FF"/>
      <w:u w:val="single"/>
    </w:rPr>
  </w:style>
  <w:style w:type="character" w:styleId="Krepko">
    <w:name w:val="Strong"/>
    <w:qFormat/>
    <w:rPr>
      <w:b/>
    </w:rPr>
  </w:style>
  <w:style w:type="paragraph" w:styleId="Telobesedila">
    <w:name w:val="Body Text"/>
    <w:basedOn w:val="Navaden"/>
    <w:pPr>
      <w:keepNext/>
      <w:tabs>
        <w:tab w:val="left" w:pos="360"/>
      </w:tabs>
      <w:spacing w:before="240"/>
      <w:jc w:val="center"/>
    </w:pPr>
    <w:rPr>
      <w:b/>
      <w:sz w:val="24"/>
    </w:rPr>
  </w:style>
  <w:style w:type="paragraph" w:styleId="Podnaslov">
    <w:name w:val="Subtitle"/>
    <w:basedOn w:val="Navaden"/>
    <w:qFormat/>
    <w:pPr>
      <w:tabs>
        <w:tab w:val="left" w:pos="360"/>
      </w:tabs>
      <w:spacing w:before="240"/>
      <w:jc w:val="both"/>
    </w:pPr>
    <w:rPr>
      <w:b/>
      <w:sz w:val="24"/>
    </w:rPr>
  </w:style>
  <w:style w:type="paragraph" w:styleId="Napis">
    <w:name w:val="caption"/>
    <w:basedOn w:val="Navaden"/>
    <w:next w:val="Navaden"/>
    <w:qFormat/>
    <w:pPr>
      <w:keepNext/>
      <w:tabs>
        <w:tab w:val="left" w:pos="360"/>
      </w:tabs>
      <w:spacing w:before="240"/>
      <w:jc w:val="center"/>
    </w:pPr>
    <w:rPr>
      <w:b/>
      <w:sz w:val="24"/>
    </w:rPr>
  </w:style>
  <w:style w:type="paragraph" w:styleId="Telobesedila2">
    <w:name w:val="Body Text 2"/>
    <w:basedOn w:val="Navaden"/>
    <w:pPr>
      <w:keepNext/>
      <w:keepLines/>
      <w:widowControl w:val="0"/>
      <w:spacing w:after="120"/>
      <w:jc w:val="both"/>
    </w:pPr>
  </w:style>
  <w:style w:type="character" w:styleId="SledenaHiperpovezava">
    <w:name w:val="FollowedHyperlink"/>
    <w:rPr>
      <w:color w:val="800080"/>
      <w:u w:val="single"/>
    </w:rPr>
  </w:style>
  <w:style w:type="paragraph" w:styleId="Telobesedila3">
    <w:name w:val="Body Text 3"/>
    <w:basedOn w:val="Navaden"/>
    <w:pPr>
      <w:overflowPunct w:val="0"/>
      <w:autoSpaceDE w:val="0"/>
      <w:autoSpaceDN w:val="0"/>
      <w:adjustRightInd w:val="0"/>
      <w:spacing w:after="0"/>
      <w:jc w:val="both"/>
    </w:pPr>
    <w:rPr>
      <w:i/>
      <w:iCs/>
      <w:sz w:val="16"/>
    </w:rPr>
  </w:style>
  <w:style w:type="paragraph" w:customStyle="1" w:styleId="Tabela">
    <w:name w:val="Tabela"/>
    <w:basedOn w:val="Navaden"/>
    <w:rsid w:val="00F00DC9"/>
    <w:pPr>
      <w:autoSpaceDE w:val="0"/>
      <w:autoSpaceDN w:val="0"/>
      <w:adjustRightInd w:val="0"/>
      <w:spacing w:after="0"/>
    </w:pPr>
    <w:rPr>
      <w:bCs w:val="0"/>
      <w:lang w:eastAsia="sl-SI"/>
    </w:rPr>
  </w:style>
  <w:style w:type="paragraph" w:customStyle="1" w:styleId="Slog1">
    <w:name w:val="Slog1"/>
    <w:basedOn w:val="Naslov"/>
    <w:rsid w:val="008D4C29"/>
    <w:pPr>
      <w:spacing w:before="240" w:after="240"/>
    </w:pPr>
    <w:rPr>
      <w:rFonts w:ascii="Verdana" w:hAnsi="Verdana"/>
      <w:bCs w:val="0"/>
      <w:caps/>
      <w:noProof/>
      <w:sz w:val="40"/>
      <w:lang w:val="sl-SI"/>
    </w:rPr>
  </w:style>
  <w:style w:type="paragraph" w:styleId="Telobesedila-zamik2">
    <w:name w:val="Body Text Indent 2"/>
    <w:basedOn w:val="Navaden"/>
    <w:rsid w:val="004817A2"/>
    <w:pPr>
      <w:overflowPunct w:val="0"/>
      <w:autoSpaceDE w:val="0"/>
      <w:autoSpaceDN w:val="0"/>
      <w:adjustRightInd w:val="0"/>
      <w:spacing w:after="120" w:line="480" w:lineRule="auto"/>
      <w:ind w:left="283"/>
      <w:textAlignment w:val="baseline"/>
    </w:pPr>
    <w:rPr>
      <w:bCs w:val="0"/>
    </w:rPr>
  </w:style>
  <w:style w:type="paragraph" w:styleId="Telobesedila-zamik3">
    <w:name w:val="Body Text Indent 3"/>
    <w:basedOn w:val="Navaden"/>
    <w:link w:val="Telobesedila-zamik3Znak"/>
    <w:rsid w:val="00392ADD"/>
    <w:pPr>
      <w:spacing w:after="120"/>
      <w:ind w:left="283"/>
    </w:pPr>
    <w:rPr>
      <w:bCs w:val="0"/>
      <w:sz w:val="16"/>
      <w:szCs w:val="16"/>
    </w:rPr>
  </w:style>
  <w:style w:type="paragraph" w:styleId="Besedilooblaka">
    <w:name w:val="Balloon Text"/>
    <w:basedOn w:val="Navaden"/>
    <w:semiHidden/>
    <w:rsid w:val="001F3ABA"/>
    <w:rPr>
      <w:rFonts w:ascii="Tahoma" w:hAnsi="Tahoma" w:cs="Tahoma"/>
      <w:sz w:val="16"/>
      <w:szCs w:val="16"/>
    </w:rPr>
  </w:style>
  <w:style w:type="paragraph" w:customStyle="1" w:styleId="NASLOV0">
    <w:name w:val="NASLOV"/>
    <w:basedOn w:val="Navaden"/>
    <w:rsid w:val="00AB3485"/>
    <w:pPr>
      <w:spacing w:before="120" w:after="0"/>
      <w:jc w:val="center"/>
    </w:pPr>
    <w:rPr>
      <w:rFonts w:ascii="Tahoma" w:hAnsi="Tahoma"/>
      <w:b/>
      <w:bCs w:val="0"/>
      <w:caps/>
      <w:sz w:val="22"/>
      <w:szCs w:val="22"/>
      <w:lang w:eastAsia="sl-SI"/>
    </w:rPr>
  </w:style>
  <w:style w:type="table" w:styleId="Tabelamrea">
    <w:name w:val="Table Grid"/>
    <w:basedOn w:val="Navadnatabela"/>
    <w:rsid w:val="00E67691"/>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4333CF"/>
    <w:pPr>
      <w:spacing w:after="120"/>
      <w:ind w:left="283"/>
    </w:pPr>
  </w:style>
  <w:style w:type="paragraph" w:styleId="Odstavekseznama">
    <w:name w:val="List Paragraph"/>
    <w:basedOn w:val="Navaden"/>
    <w:link w:val="OdstavekseznamaZnak"/>
    <w:uiPriority w:val="34"/>
    <w:qFormat/>
    <w:rsid w:val="008C6946"/>
    <w:pPr>
      <w:spacing w:after="0" w:line="260" w:lineRule="atLeast"/>
      <w:ind w:left="720"/>
      <w:contextualSpacing/>
    </w:pPr>
    <w:rPr>
      <w:rFonts w:ascii="Arial" w:hAnsi="Arial"/>
      <w:bCs w:val="0"/>
      <w:szCs w:val="24"/>
    </w:rPr>
  </w:style>
  <w:style w:type="paragraph" w:customStyle="1" w:styleId="ZnakZnakZnak">
    <w:name w:val="Znak Znak Znak"/>
    <w:basedOn w:val="Navaden"/>
    <w:rsid w:val="008C6946"/>
    <w:pPr>
      <w:spacing w:after="160" w:line="240" w:lineRule="exact"/>
    </w:pPr>
    <w:rPr>
      <w:rFonts w:ascii="Tahoma" w:hAnsi="Tahoma"/>
      <w:bCs w:val="0"/>
      <w:lang w:val="en-US"/>
    </w:rPr>
  </w:style>
  <w:style w:type="character" w:styleId="Pripombasklic">
    <w:name w:val="annotation reference"/>
    <w:uiPriority w:val="99"/>
    <w:rsid w:val="00A359F3"/>
    <w:rPr>
      <w:sz w:val="16"/>
      <w:szCs w:val="16"/>
    </w:rPr>
  </w:style>
  <w:style w:type="paragraph" w:styleId="Pripombabesedilo">
    <w:name w:val="annotation text"/>
    <w:basedOn w:val="Navaden"/>
    <w:link w:val="PripombabesediloZnak"/>
    <w:uiPriority w:val="99"/>
    <w:rsid w:val="00A359F3"/>
  </w:style>
  <w:style w:type="character" w:customStyle="1" w:styleId="PripombabesediloZnak">
    <w:name w:val="Pripomba – besedilo Znak"/>
    <w:link w:val="Pripombabesedilo"/>
    <w:uiPriority w:val="99"/>
    <w:rsid w:val="00A359F3"/>
    <w:rPr>
      <w:rFonts w:ascii="Verdana" w:hAnsi="Verdana"/>
      <w:bCs/>
      <w:lang w:eastAsia="en-US"/>
    </w:rPr>
  </w:style>
  <w:style w:type="paragraph" w:styleId="Zadevapripombe">
    <w:name w:val="annotation subject"/>
    <w:basedOn w:val="Pripombabesedilo"/>
    <w:next w:val="Pripombabesedilo"/>
    <w:link w:val="ZadevapripombeZnak"/>
    <w:rsid w:val="00A359F3"/>
    <w:rPr>
      <w:b/>
    </w:rPr>
  </w:style>
  <w:style w:type="character" w:customStyle="1" w:styleId="ZadevapripombeZnak">
    <w:name w:val="Zadeva pripombe Znak"/>
    <w:link w:val="Zadevapripombe"/>
    <w:rsid w:val="00A359F3"/>
    <w:rPr>
      <w:rFonts w:ascii="Verdana" w:hAnsi="Verdana"/>
      <w:b/>
      <w:bCs/>
      <w:lang w:eastAsia="en-US"/>
    </w:rPr>
  </w:style>
  <w:style w:type="character" w:customStyle="1" w:styleId="Telobesedila-zamik3Znak">
    <w:name w:val="Telo besedila - zamik 3 Znak"/>
    <w:link w:val="Telobesedila-zamik3"/>
    <w:rsid w:val="0053478C"/>
    <w:rPr>
      <w:rFonts w:ascii="Verdana" w:hAnsi="Verdana"/>
      <w:sz w:val="16"/>
      <w:szCs w:val="16"/>
      <w:lang w:eastAsia="en-US"/>
    </w:rPr>
  </w:style>
  <w:style w:type="character" w:customStyle="1" w:styleId="WW8Num7z3">
    <w:name w:val="WW8Num7z3"/>
    <w:rsid w:val="004C4F84"/>
    <w:rPr>
      <w:rFonts w:ascii="Symbol" w:hAnsi="Symbol"/>
    </w:rPr>
  </w:style>
  <w:style w:type="paragraph" w:customStyle="1" w:styleId="BodyText21">
    <w:name w:val="Body Text 21"/>
    <w:basedOn w:val="Navaden"/>
    <w:rsid w:val="004C4F84"/>
    <w:pPr>
      <w:suppressAutoHyphens/>
      <w:spacing w:after="0"/>
      <w:jc w:val="both"/>
    </w:pPr>
    <w:rPr>
      <w:rFonts w:ascii="Times New Roman" w:hAnsi="Times New Roman"/>
      <w:b/>
      <w:bCs w:val="0"/>
      <w:sz w:val="22"/>
      <w:lang w:eastAsia="ar-SA"/>
    </w:rPr>
  </w:style>
  <w:style w:type="paragraph" w:customStyle="1" w:styleId="Nivo1">
    <w:name w:val="Nivo 1"/>
    <w:basedOn w:val="Navaden"/>
    <w:rsid w:val="00100559"/>
    <w:pPr>
      <w:keepNext/>
      <w:numPr>
        <w:numId w:val="4"/>
      </w:numPr>
      <w:tabs>
        <w:tab w:val="left" w:pos="360"/>
      </w:tabs>
      <w:spacing w:after="0"/>
      <w:jc w:val="both"/>
      <w:outlineLvl w:val="0"/>
    </w:pPr>
    <w:rPr>
      <w:rFonts w:ascii="Arial" w:hAnsi="Arial" w:cs="Arial"/>
      <w:b/>
      <w:bCs w:val="0"/>
      <w:snapToGrid w:val="0"/>
      <w:color w:val="0000FF"/>
      <w:sz w:val="22"/>
    </w:rPr>
  </w:style>
  <w:style w:type="paragraph" w:customStyle="1" w:styleId="Nivo2">
    <w:name w:val="Nivo2"/>
    <w:basedOn w:val="Navaden"/>
    <w:link w:val="Nivo2Znak"/>
    <w:rsid w:val="00100559"/>
    <w:pPr>
      <w:numPr>
        <w:ilvl w:val="1"/>
        <w:numId w:val="4"/>
      </w:numPr>
      <w:spacing w:after="0"/>
      <w:jc w:val="both"/>
    </w:pPr>
    <w:rPr>
      <w:rFonts w:ascii="Arial" w:hAnsi="Arial" w:cs="Arial"/>
      <w:szCs w:val="24"/>
      <w:lang w:eastAsia="sl-SI"/>
    </w:rPr>
  </w:style>
  <w:style w:type="character" w:customStyle="1" w:styleId="Nivo2Znak">
    <w:name w:val="Nivo2 Znak"/>
    <w:link w:val="Nivo2"/>
    <w:rsid w:val="00100559"/>
    <w:rPr>
      <w:rFonts w:ascii="Arial" w:hAnsi="Arial" w:cs="Arial"/>
      <w:bCs/>
      <w:szCs w:val="24"/>
    </w:rPr>
  </w:style>
  <w:style w:type="paragraph" w:customStyle="1" w:styleId="Nivo3">
    <w:name w:val="Nivo 3"/>
    <w:basedOn w:val="Navaden"/>
    <w:rsid w:val="00100559"/>
    <w:pPr>
      <w:numPr>
        <w:ilvl w:val="2"/>
        <w:numId w:val="4"/>
      </w:numPr>
      <w:spacing w:after="0"/>
      <w:jc w:val="both"/>
    </w:pPr>
    <w:rPr>
      <w:rFonts w:ascii="Arial" w:hAnsi="Arial" w:cs="Arial"/>
      <w:bCs w:val="0"/>
      <w:szCs w:val="24"/>
      <w:lang w:eastAsia="sl-SI"/>
    </w:rPr>
  </w:style>
  <w:style w:type="paragraph" w:customStyle="1" w:styleId="GLAVA11">
    <w:name w:val="GLAVA 1.1"/>
    <w:basedOn w:val="Navaden"/>
    <w:qFormat/>
    <w:rsid w:val="008E6B39"/>
    <w:pPr>
      <w:numPr>
        <w:numId w:val="5"/>
      </w:numPr>
      <w:shd w:val="clear" w:color="auto" w:fill="DBE5F1"/>
      <w:spacing w:after="0" w:line="276" w:lineRule="auto"/>
      <w:jc w:val="both"/>
    </w:pPr>
    <w:rPr>
      <w:rFonts w:ascii="Calibri" w:eastAsia="Calibri" w:hAnsi="Calibri" w:cs="Arial"/>
      <w:b/>
      <w:bCs w:val="0"/>
      <w:szCs w:val="22"/>
    </w:rPr>
  </w:style>
  <w:style w:type="paragraph" w:customStyle="1" w:styleId="GLAVA3">
    <w:name w:val="GLAVA 3"/>
    <w:basedOn w:val="GLAVA11"/>
    <w:qFormat/>
    <w:rsid w:val="008E6B39"/>
    <w:pPr>
      <w:numPr>
        <w:ilvl w:val="1"/>
      </w:numPr>
      <w:shd w:val="clear" w:color="auto" w:fill="auto"/>
    </w:pPr>
    <w:rPr>
      <w:b w:val="0"/>
    </w:rPr>
  </w:style>
  <w:style w:type="character" w:customStyle="1" w:styleId="FontStyle72">
    <w:name w:val="Font Style72"/>
    <w:rsid w:val="009123BA"/>
    <w:rPr>
      <w:rFonts w:ascii="Arial Unicode MS" w:eastAsia="Arial Unicode MS" w:cs="Arial Unicode MS"/>
      <w:sz w:val="22"/>
      <w:szCs w:val="22"/>
    </w:rPr>
  </w:style>
  <w:style w:type="paragraph" w:customStyle="1" w:styleId="Style29">
    <w:name w:val="Style29"/>
    <w:basedOn w:val="Navaden"/>
    <w:rsid w:val="009123BA"/>
    <w:pPr>
      <w:widowControl w:val="0"/>
      <w:autoSpaceDE w:val="0"/>
      <w:autoSpaceDN w:val="0"/>
      <w:adjustRightInd w:val="0"/>
      <w:spacing w:after="0" w:line="293" w:lineRule="exact"/>
      <w:ind w:hanging="360"/>
      <w:jc w:val="both"/>
    </w:pPr>
    <w:rPr>
      <w:rFonts w:ascii="Arial Unicode MS" w:eastAsia="Arial Unicode MS" w:hAnsi="Calibri" w:cs="Arial Unicode MS"/>
      <w:bCs w:val="0"/>
      <w:sz w:val="24"/>
      <w:szCs w:val="24"/>
      <w:lang w:eastAsia="sl-SI"/>
    </w:rPr>
  </w:style>
  <w:style w:type="character" w:customStyle="1" w:styleId="apple-converted-space">
    <w:name w:val="apple-converted-space"/>
    <w:basedOn w:val="Privzetapisavaodstavka"/>
    <w:rsid w:val="009123BA"/>
  </w:style>
  <w:style w:type="character" w:styleId="Poudarek">
    <w:name w:val="Emphasis"/>
    <w:qFormat/>
    <w:rsid w:val="009123BA"/>
    <w:rPr>
      <w:i/>
      <w:iCs/>
    </w:rPr>
  </w:style>
  <w:style w:type="paragraph" w:styleId="Revizija">
    <w:name w:val="Revision"/>
    <w:hidden/>
    <w:uiPriority w:val="99"/>
    <w:semiHidden/>
    <w:rsid w:val="006F1052"/>
    <w:rPr>
      <w:rFonts w:ascii="Verdana" w:hAnsi="Verdana"/>
      <w:bCs/>
      <w:lang w:val="sl-SI" w:eastAsia="en-US"/>
    </w:rPr>
  </w:style>
  <w:style w:type="paragraph" w:styleId="Konnaopomba-besedilo">
    <w:name w:val="endnote text"/>
    <w:basedOn w:val="Navaden"/>
    <w:link w:val="Konnaopomba-besediloZnak"/>
    <w:rsid w:val="00D01BF9"/>
  </w:style>
  <w:style w:type="character" w:customStyle="1" w:styleId="Konnaopomba-besediloZnak">
    <w:name w:val="Končna opomba - besedilo Znak"/>
    <w:link w:val="Konnaopomba-besedilo"/>
    <w:rsid w:val="00D01BF9"/>
    <w:rPr>
      <w:rFonts w:ascii="Verdana" w:hAnsi="Verdana"/>
      <w:bCs/>
      <w:lang w:eastAsia="en-US"/>
    </w:rPr>
  </w:style>
  <w:style w:type="character" w:styleId="Konnaopomba-sklic">
    <w:name w:val="endnote reference"/>
    <w:rsid w:val="00D01BF9"/>
    <w:rPr>
      <w:vertAlign w:val="superscript"/>
    </w:rPr>
  </w:style>
  <w:style w:type="paragraph" w:styleId="Brezrazmikov">
    <w:name w:val="No Spacing"/>
    <w:uiPriority w:val="1"/>
    <w:qFormat/>
    <w:rsid w:val="009C622B"/>
    <w:rPr>
      <w:rFonts w:ascii="Calibri" w:eastAsia="Calibri" w:hAnsi="Calibri"/>
      <w:sz w:val="22"/>
      <w:szCs w:val="22"/>
      <w:lang w:val="sl-SI" w:eastAsia="en-US"/>
    </w:rPr>
  </w:style>
  <w:style w:type="character" w:customStyle="1" w:styleId="OdstavekseznamaZnak">
    <w:name w:val="Odstavek seznama Znak"/>
    <w:link w:val="Odstavekseznama"/>
    <w:uiPriority w:val="99"/>
    <w:rsid w:val="00BF603D"/>
    <w:rPr>
      <w:rFonts w:ascii="Arial" w:hAnsi="Arial"/>
      <w:szCs w:val="24"/>
      <w:lang w:eastAsia="en-US"/>
    </w:rPr>
  </w:style>
  <w:style w:type="character" w:customStyle="1" w:styleId="Sprotnaopomba-besediloZnak">
    <w:name w:val="Sprotna opomba - besedilo Znak"/>
    <w:link w:val="Sprotnaopomba-besedilo"/>
    <w:uiPriority w:val="99"/>
    <w:semiHidden/>
    <w:rsid w:val="00CE3B71"/>
    <w:rPr>
      <w:rFonts w:ascii="Verdana" w:hAnsi="Verdana"/>
      <w:bCs/>
      <w:lang w:eastAsia="en-US"/>
    </w:rPr>
  </w:style>
  <w:style w:type="paragraph" w:styleId="Seznam">
    <w:name w:val="List"/>
    <w:basedOn w:val="Navaden"/>
    <w:uiPriority w:val="99"/>
    <w:unhideWhenUsed/>
    <w:qFormat/>
    <w:rsid w:val="00CE3B71"/>
    <w:pPr>
      <w:numPr>
        <w:numId w:val="9"/>
      </w:numPr>
      <w:overflowPunct w:val="0"/>
      <w:autoSpaceDE w:val="0"/>
      <w:autoSpaceDN w:val="0"/>
      <w:adjustRightInd w:val="0"/>
      <w:spacing w:after="0"/>
    </w:pPr>
    <w:rPr>
      <w:rFonts w:ascii="Times New Roman" w:hAnsi="Times New Roman"/>
      <w:bCs w:val="0"/>
      <w:lang w:eastAsia="sl-SI"/>
    </w:rPr>
  </w:style>
  <w:style w:type="paragraph" w:customStyle="1" w:styleId="BodyText1">
    <w:name w:val="Body Text1"/>
    <w:basedOn w:val="Navaden"/>
    <w:rsid w:val="004A1A8B"/>
    <w:pPr>
      <w:autoSpaceDE w:val="0"/>
      <w:autoSpaceDN w:val="0"/>
      <w:adjustRightInd w:val="0"/>
      <w:spacing w:after="0"/>
      <w:jc w:val="both"/>
    </w:pPr>
    <w:rPr>
      <w:bCs w:val="0"/>
      <w:sz w:val="22"/>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able of authorities" w:semiHidden="0" w:unhideWhenUsed="0"/>
    <w:lsdException w:name="List" w:semiHidden="0" w:uiPriority="99" w:unhideWhenUsed="0" w:qFormat="1"/>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40"/>
    </w:pPr>
    <w:rPr>
      <w:rFonts w:ascii="Verdana" w:hAnsi="Verdana"/>
      <w:bCs/>
      <w:lang w:val="sl-SI" w:eastAsia="en-US"/>
    </w:rPr>
  </w:style>
  <w:style w:type="paragraph" w:styleId="Naslov1">
    <w:name w:val="heading 1"/>
    <w:basedOn w:val="Navaden"/>
    <w:next w:val="Navaden"/>
    <w:qFormat/>
    <w:pPr>
      <w:keepNext/>
      <w:numPr>
        <w:numId w:val="1"/>
      </w:numPr>
      <w:spacing w:before="120"/>
      <w:outlineLvl w:val="0"/>
    </w:pPr>
    <w:rPr>
      <w:b/>
      <w:kern w:val="28"/>
      <w:sz w:val="22"/>
    </w:rPr>
  </w:style>
  <w:style w:type="paragraph" w:styleId="Naslov2">
    <w:name w:val="heading 2"/>
    <w:basedOn w:val="Navaden"/>
    <w:next w:val="Navaden"/>
    <w:qFormat/>
    <w:pPr>
      <w:keepNext/>
      <w:numPr>
        <w:ilvl w:val="1"/>
        <w:numId w:val="1"/>
      </w:numPr>
      <w:spacing w:before="120" w:after="120"/>
      <w:outlineLvl w:val="1"/>
    </w:pPr>
    <w:rPr>
      <w:b/>
    </w:rPr>
  </w:style>
  <w:style w:type="paragraph" w:styleId="Naslov3">
    <w:name w:val="heading 3"/>
    <w:basedOn w:val="Navaden"/>
    <w:next w:val="Navaden"/>
    <w:qFormat/>
    <w:pPr>
      <w:keepNext/>
      <w:numPr>
        <w:ilvl w:val="2"/>
        <w:numId w:val="1"/>
      </w:numPr>
      <w:spacing w:before="120" w:after="120"/>
      <w:outlineLvl w:val="2"/>
    </w:pPr>
    <w:rPr>
      <w:b/>
    </w:rPr>
  </w:style>
  <w:style w:type="paragraph" w:styleId="Naslov4">
    <w:name w:val="heading 4"/>
    <w:basedOn w:val="Navaden"/>
    <w:next w:val="Navaden"/>
    <w:qFormat/>
    <w:pPr>
      <w:keepNext/>
      <w:keepLines/>
      <w:widowControl w:val="0"/>
      <w:numPr>
        <w:ilvl w:val="3"/>
        <w:numId w:val="1"/>
      </w:numPr>
      <w:spacing w:after="120"/>
      <w:jc w:val="both"/>
      <w:outlineLvl w:val="3"/>
    </w:pPr>
    <w:rPr>
      <w:b/>
      <w:bCs w:val="0"/>
    </w:rPr>
  </w:style>
  <w:style w:type="paragraph" w:styleId="Naslov5">
    <w:name w:val="heading 5"/>
    <w:basedOn w:val="Navaden"/>
    <w:next w:val="Navaden"/>
    <w:qFormat/>
    <w:pPr>
      <w:keepNext/>
      <w:numPr>
        <w:ilvl w:val="4"/>
        <w:numId w:val="1"/>
      </w:numPr>
      <w:tabs>
        <w:tab w:val="left" w:pos="360"/>
      </w:tabs>
      <w:spacing w:before="240"/>
      <w:jc w:val="both"/>
      <w:outlineLvl w:val="4"/>
    </w:pPr>
    <w:rPr>
      <w:b/>
      <w:sz w:val="24"/>
    </w:rPr>
  </w:style>
  <w:style w:type="paragraph" w:styleId="Naslov6">
    <w:name w:val="heading 6"/>
    <w:basedOn w:val="Navaden"/>
    <w:next w:val="Navaden"/>
    <w:qFormat/>
    <w:pPr>
      <w:keepNext/>
      <w:keepLines/>
      <w:widowControl w:val="0"/>
      <w:numPr>
        <w:ilvl w:val="5"/>
        <w:numId w:val="1"/>
      </w:numPr>
      <w:tabs>
        <w:tab w:val="left" w:pos="360"/>
      </w:tabs>
      <w:spacing w:after="120"/>
      <w:jc w:val="center"/>
      <w:outlineLvl w:val="5"/>
    </w:pPr>
    <w:rPr>
      <w:b/>
      <w:bCs w:val="0"/>
    </w:rPr>
  </w:style>
  <w:style w:type="paragraph" w:styleId="Naslov7">
    <w:name w:val="heading 7"/>
    <w:basedOn w:val="Navaden"/>
    <w:next w:val="Navaden"/>
    <w:qFormat/>
    <w:pPr>
      <w:keepNext/>
      <w:keepLines/>
      <w:widowControl w:val="0"/>
      <w:numPr>
        <w:ilvl w:val="6"/>
        <w:numId w:val="1"/>
      </w:numPr>
      <w:spacing w:after="120"/>
      <w:jc w:val="center"/>
      <w:outlineLvl w:val="6"/>
    </w:pPr>
    <w:rPr>
      <w:b/>
      <w:bCs w:val="0"/>
      <w:sz w:val="24"/>
    </w:rPr>
  </w:style>
  <w:style w:type="paragraph" w:styleId="Naslov8">
    <w:name w:val="heading 8"/>
    <w:basedOn w:val="Navaden"/>
    <w:next w:val="Navaden"/>
    <w:qFormat/>
    <w:pPr>
      <w:numPr>
        <w:ilvl w:val="7"/>
        <w:numId w:val="1"/>
      </w:numPr>
      <w:spacing w:before="240" w:after="60"/>
      <w:outlineLvl w:val="7"/>
    </w:pPr>
    <w:rPr>
      <w:rFonts w:ascii="Times New Roman" w:hAnsi="Times New Roman"/>
      <w:i/>
      <w:iCs/>
      <w:sz w:val="24"/>
      <w:szCs w:val="24"/>
    </w:rPr>
  </w:style>
  <w:style w:type="paragraph" w:styleId="Naslov9">
    <w:name w:val="heading 9"/>
    <w:basedOn w:val="Navaden"/>
    <w:next w:val="Navaden"/>
    <w:qFormat/>
    <w:pPr>
      <w:numPr>
        <w:ilvl w:val="8"/>
        <w:numId w:val="1"/>
      </w:num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pplication1">
    <w:name w:val="Application1"/>
    <w:basedOn w:val="Naslov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avaden"/>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avaden"/>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avaden"/>
    <w:rPr>
      <w:b/>
      <w:sz w:val="22"/>
      <w:u w:val="single"/>
    </w:rPr>
  </w:style>
  <w:style w:type="paragraph" w:customStyle="1" w:styleId="Clause">
    <w:name w:val="Clause"/>
    <w:basedOn w:val="Navaden"/>
    <w:pPr>
      <w:tabs>
        <w:tab w:val="left" w:pos="360"/>
      </w:tabs>
      <w:ind w:left="360" w:hanging="360"/>
    </w:pPr>
    <w:rPr>
      <w:sz w:val="22"/>
    </w:rPr>
  </w:style>
  <w:style w:type="paragraph" w:customStyle="1" w:styleId="Definition">
    <w:name w:val="Definition"/>
    <w:basedOn w:val="Navaden"/>
    <w:pPr>
      <w:spacing w:before="120"/>
      <w:ind w:left="2268" w:hanging="567"/>
      <w:jc w:val="both"/>
    </w:pPr>
    <w:rPr>
      <w:rFonts w:ascii="Optima" w:hAnsi="Optima"/>
      <w:u w:val="single"/>
    </w:rPr>
  </w:style>
  <w:style w:type="paragraph" w:customStyle="1" w:styleId="Blockquote">
    <w:name w:val="Blockquote"/>
    <w:basedOn w:val="Navaden"/>
    <w:pPr>
      <w:widowControl w:val="0"/>
      <w:spacing w:before="100" w:after="100"/>
      <w:ind w:left="360" w:right="360"/>
    </w:pPr>
    <w:rPr>
      <w:rFonts w:ascii="Times New Roman" w:hAnsi="Times New Roman"/>
      <w:sz w:val="24"/>
      <w:lang w:val="en-US"/>
    </w:rPr>
  </w:style>
  <w:style w:type="paragraph" w:styleId="Sprotnaopomba-besedilo">
    <w:name w:val="footnote text"/>
    <w:basedOn w:val="Navaden"/>
    <w:link w:val="Sprotnaopomba-besediloZnak"/>
    <w:uiPriority w:val="99"/>
    <w:semiHidden/>
  </w:style>
  <w:style w:type="character" w:styleId="Sprotnaopomba-sklic">
    <w:name w:val="footnote reference"/>
    <w:uiPriority w:val="99"/>
    <w:semiHidden/>
    <w:rPr>
      <w:vertAlign w:val="superscript"/>
    </w:rPr>
  </w:style>
  <w:style w:type="paragraph" w:styleId="Naslov">
    <w:name w:val="Title"/>
    <w:basedOn w:val="Navaden"/>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avaden"/>
    <w:next w:val="Navaden"/>
    <w:pPr>
      <w:jc w:val="center"/>
    </w:pPr>
    <w:rPr>
      <w:rFonts w:ascii="Times New Roman" w:hAnsi="Times New Roman"/>
      <w:b/>
      <w:sz w:val="40"/>
    </w:rPr>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character" w:styleId="tevilkastrani">
    <w:name w:val="page number"/>
    <w:basedOn w:val="Privzetapisavaodstavka"/>
  </w:style>
  <w:style w:type="character" w:styleId="Hiperpovezava">
    <w:name w:val="Hyperlink"/>
    <w:rPr>
      <w:color w:val="0000FF"/>
      <w:u w:val="single"/>
    </w:rPr>
  </w:style>
  <w:style w:type="character" w:styleId="Krepko">
    <w:name w:val="Strong"/>
    <w:qFormat/>
    <w:rPr>
      <w:b/>
    </w:rPr>
  </w:style>
  <w:style w:type="paragraph" w:styleId="Telobesedila">
    <w:name w:val="Body Text"/>
    <w:basedOn w:val="Navaden"/>
    <w:pPr>
      <w:keepNext/>
      <w:tabs>
        <w:tab w:val="left" w:pos="360"/>
      </w:tabs>
      <w:spacing w:before="240"/>
      <w:jc w:val="center"/>
    </w:pPr>
    <w:rPr>
      <w:b/>
      <w:sz w:val="24"/>
    </w:rPr>
  </w:style>
  <w:style w:type="paragraph" w:styleId="Podnaslov">
    <w:name w:val="Subtitle"/>
    <w:basedOn w:val="Navaden"/>
    <w:qFormat/>
    <w:pPr>
      <w:tabs>
        <w:tab w:val="left" w:pos="360"/>
      </w:tabs>
      <w:spacing w:before="240"/>
      <w:jc w:val="both"/>
    </w:pPr>
    <w:rPr>
      <w:b/>
      <w:sz w:val="24"/>
    </w:rPr>
  </w:style>
  <w:style w:type="paragraph" w:styleId="Napis">
    <w:name w:val="caption"/>
    <w:basedOn w:val="Navaden"/>
    <w:next w:val="Navaden"/>
    <w:qFormat/>
    <w:pPr>
      <w:keepNext/>
      <w:tabs>
        <w:tab w:val="left" w:pos="360"/>
      </w:tabs>
      <w:spacing w:before="240"/>
      <w:jc w:val="center"/>
    </w:pPr>
    <w:rPr>
      <w:b/>
      <w:sz w:val="24"/>
    </w:rPr>
  </w:style>
  <w:style w:type="paragraph" w:styleId="Telobesedila2">
    <w:name w:val="Body Text 2"/>
    <w:basedOn w:val="Navaden"/>
    <w:pPr>
      <w:keepNext/>
      <w:keepLines/>
      <w:widowControl w:val="0"/>
      <w:spacing w:after="120"/>
      <w:jc w:val="both"/>
    </w:pPr>
  </w:style>
  <w:style w:type="character" w:styleId="SledenaHiperpovezava">
    <w:name w:val="FollowedHyperlink"/>
    <w:rPr>
      <w:color w:val="800080"/>
      <w:u w:val="single"/>
    </w:rPr>
  </w:style>
  <w:style w:type="paragraph" w:styleId="Telobesedila3">
    <w:name w:val="Body Text 3"/>
    <w:basedOn w:val="Navaden"/>
    <w:pPr>
      <w:overflowPunct w:val="0"/>
      <w:autoSpaceDE w:val="0"/>
      <w:autoSpaceDN w:val="0"/>
      <w:adjustRightInd w:val="0"/>
      <w:spacing w:after="0"/>
      <w:jc w:val="both"/>
    </w:pPr>
    <w:rPr>
      <w:i/>
      <w:iCs/>
      <w:sz w:val="16"/>
    </w:rPr>
  </w:style>
  <w:style w:type="paragraph" w:customStyle="1" w:styleId="Tabela">
    <w:name w:val="Tabela"/>
    <w:basedOn w:val="Navaden"/>
    <w:rsid w:val="00F00DC9"/>
    <w:pPr>
      <w:autoSpaceDE w:val="0"/>
      <w:autoSpaceDN w:val="0"/>
      <w:adjustRightInd w:val="0"/>
      <w:spacing w:after="0"/>
    </w:pPr>
    <w:rPr>
      <w:bCs w:val="0"/>
      <w:lang w:eastAsia="sl-SI"/>
    </w:rPr>
  </w:style>
  <w:style w:type="paragraph" w:customStyle="1" w:styleId="Slog1">
    <w:name w:val="Slog1"/>
    <w:basedOn w:val="Naslov"/>
    <w:rsid w:val="008D4C29"/>
    <w:pPr>
      <w:spacing w:before="240" w:after="240"/>
    </w:pPr>
    <w:rPr>
      <w:rFonts w:ascii="Verdana" w:hAnsi="Verdana"/>
      <w:bCs w:val="0"/>
      <w:caps/>
      <w:noProof/>
      <w:sz w:val="40"/>
      <w:lang w:val="sl-SI"/>
    </w:rPr>
  </w:style>
  <w:style w:type="paragraph" w:styleId="Telobesedila-zamik2">
    <w:name w:val="Body Text Indent 2"/>
    <w:basedOn w:val="Navaden"/>
    <w:rsid w:val="004817A2"/>
    <w:pPr>
      <w:overflowPunct w:val="0"/>
      <w:autoSpaceDE w:val="0"/>
      <w:autoSpaceDN w:val="0"/>
      <w:adjustRightInd w:val="0"/>
      <w:spacing w:after="120" w:line="480" w:lineRule="auto"/>
      <w:ind w:left="283"/>
      <w:textAlignment w:val="baseline"/>
    </w:pPr>
    <w:rPr>
      <w:bCs w:val="0"/>
    </w:rPr>
  </w:style>
  <w:style w:type="paragraph" w:styleId="Telobesedila-zamik3">
    <w:name w:val="Body Text Indent 3"/>
    <w:basedOn w:val="Navaden"/>
    <w:link w:val="Telobesedila-zamik3Znak"/>
    <w:rsid w:val="00392ADD"/>
    <w:pPr>
      <w:spacing w:after="120"/>
      <w:ind w:left="283"/>
    </w:pPr>
    <w:rPr>
      <w:bCs w:val="0"/>
      <w:sz w:val="16"/>
      <w:szCs w:val="16"/>
    </w:rPr>
  </w:style>
  <w:style w:type="paragraph" w:styleId="Besedilooblaka">
    <w:name w:val="Balloon Text"/>
    <w:basedOn w:val="Navaden"/>
    <w:semiHidden/>
    <w:rsid w:val="001F3ABA"/>
    <w:rPr>
      <w:rFonts w:ascii="Tahoma" w:hAnsi="Tahoma" w:cs="Tahoma"/>
      <w:sz w:val="16"/>
      <w:szCs w:val="16"/>
    </w:rPr>
  </w:style>
  <w:style w:type="paragraph" w:customStyle="1" w:styleId="NASLOV0">
    <w:name w:val="NASLOV"/>
    <w:basedOn w:val="Navaden"/>
    <w:rsid w:val="00AB3485"/>
    <w:pPr>
      <w:spacing w:before="120" w:after="0"/>
      <w:jc w:val="center"/>
    </w:pPr>
    <w:rPr>
      <w:rFonts w:ascii="Tahoma" w:hAnsi="Tahoma"/>
      <w:b/>
      <w:bCs w:val="0"/>
      <w:caps/>
      <w:sz w:val="22"/>
      <w:szCs w:val="22"/>
      <w:lang w:eastAsia="sl-SI"/>
    </w:rPr>
  </w:style>
  <w:style w:type="table" w:styleId="Tabelamrea">
    <w:name w:val="Table Grid"/>
    <w:basedOn w:val="Navadnatabela"/>
    <w:rsid w:val="00E67691"/>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4333CF"/>
    <w:pPr>
      <w:spacing w:after="120"/>
      <w:ind w:left="283"/>
    </w:pPr>
  </w:style>
  <w:style w:type="paragraph" w:styleId="Odstavekseznama">
    <w:name w:val="List Paragraph"/>
    <w:basedOn w:val="Navaden"/>
    <w:link w:val="OdstavekseznamaZnak"/>
    <w:uiPriority w:val="34"/>
    <w:qFormat/>
    <w:rsid w:val="008C6946"/>
    <w:pPr>
      <w:spacing w:after="0" w:line="260" w:lineRule="atLeast"/>
      <w:ind w:left="720"/>
      <w:contextualSpacing/>
    </w:pPr>
    <w:rPr>
      <w:rFonts w:ascii="Arial" w:hAnsi="Arial"/>
      <w:bCs w:val="0"/>
      <w:szCs w:val="24"/>
    </w:rPr>
  </w:style>
  <w:style w:type="paragraph" w:customStyle="1" w:styleId="ZnakZnakZnak">
    <w:name w:val="Znak Znak Znak"/>
    <w:basedOn w:val="Navaden"/>
    <w:rsid w:val="008C6946"/>
    <w:pPr>
      <w:spacing w:after="160" w:line="240" w:lineRule="exact"/>
    </w:pPr>
    <w:rPr>
      <w:rFonts w:ascii="Tahoma" w:hAnsi="Tahoma"/>
      <w:bCs w:val="0"/>
      <w:lang w:val="en-US"/>
    </w:rPr>
  </w:style>
  <w:style w:type="character" w:styleId="Pripombasklic">
    <w:name w:val="annotation reference"/>
    <w:uiPriority w:val="99"/>
    <w:rsid w:val="00A359F3"/>
    <w:rPr>
      <w:sz w:val="16"/>
      <w:szCs w:val="16"/>
    </w:rPr>
  </w:style>
  <w:style w:type="paragraph" w:styleId="Pripombabesedilo">
    <w:name w:val="annotation text"/>
    <w:basedOn w:val="Navaden"/>
    <w:link w:val="PripombabesediloZnak"/>
    <w:uiPriority w:val="99"/>
    <w:rsid w:val="00A359F3"/>
  </w:style>
  <w:style w:type="character" w:customStyle="1" w:styleId="PripombabesediloZnak">
    <w:name w:val="Pripomba – besedilo Znak"/>
    <w:link w:val="Pripombabesedilo"/>
    <w:uiPriority w:val="99"/>
    <w:rsid w:val="00A359F3"/>
    <w:rPr>
      <w:rFonts w:ascii="Verdana" w:hAnsi="Verdana"/>
      <w:bCs/>
      <w:lang w:eastAsia="en-US"/>
    </w:rPr>
  </w:style>
  <w:style w:type="paragraph" w:styleId="Zadevapripombe">
    <w:name w:val="annotation subject"/>
    <w:basedOn w:val="Pripombabesedilo"/>
    <w:next w:val="Pripombabesedilo"/>
    <w:link w:val="ZadevapripombeZnak"/>
    <w:rsid w:val="00A359F3"/>
    <w:rPr>
      <w:b/>
    </w:rPr>
  </w:style>
  <w:style w:type="character" w:customStyle="1" w:styleId="ZadevapripombeZnak">
    <w:name w:val="Zadeva pripombe Znak"/>
    <w:link w:val="Zadevapripombe"/>
    <w:rsid w:val="00A359F3"/>
    <w:rPr>
      <w:rFonts w:ascii="Verdana" w:hAnsi="Verdana"/>
      <w:b/>
      <w:bCs/>
      <w:lang w:eastAsia="en-US"/>
    </w:rPr>
  </w:style>
  <w:style w:type="character" w:customStyle="1" w:styleId="Telobesedila-zamik3Znak">
    <w:name w:val="Telo besedila - zamik 3 Znak"/>
    <w:link w:val="Telobesedila-zamik3"/>
    <w:rsid w:val="0053478C"/>
    <w:rPr>
      <w:rFonts w:ascii="Verdana" w:hAnsi="Verdana"/>
      <w:sz w:val="16"/>
      <w:szCs w:val="16"/>
      <w:lang w:eastAsia="en-US"/>
    </w:rPr>
  </w:style>
  <w:style w:type="character" w:customStyle="1" w:styleId="WW8Num7z3">
    <w:name w:val="WW8Num7z3"/>
    <w:rsid w:val="004C4F84"/>
    <w:rPr>
      <w:rFonts w:ascii="Symbol" w:hAnsi="Symbol"/>
    </w:rPr>
  </w:style>
  <w:style w:type="paragraph" w:customStyle="1" w:styleId="BodyText21">
    <w:name w:val="Body Text 21"/>
    <w:basedOn w:val="Navaden"/>
    <w:rsid w:val="004C4F84"/>
    <w:pPr>
      <w:suppressAutoHyphens/>
      <w:spacing w:after="0"/>
      <w:jc w:val="both"/>
    </w:pPr>
    <w:rPr>
      <w:rFonts w:ascii="Times New Roman" w:hAnsi="Times New Roman"/>
      <w:b/>
      <w:bCs w:val="0"/>
      <w:sz w:val="22"/>
      <w:lang w:eastAsia="ar-SA"/>
    </w:rPr>
  </w:style>
  <w:style w:type="paragraph" w:customStyle="1" w:styleId="Nivo1">
    <w:name w:val="Nivo 1"/>
    <w:basedOn w:val="Navaden"/>
    <w:rsid w:val="00100559"/>
    <w:pPr>
      <w:keepNext/>
      <w:numPr>
        <w:numId w:val="4"/>
      </w:numPr>
      <w:tabs>
        <w:tab w:val="left" w:pos="360"/>
      </w:tabs>
      <w:spacing w:after="0"/>
      <w:jc w:val="both"/>
      <w:outlineLvl w:val="0"/>
    </w:pPr>
    <w:rPr>
      <w:rFonts w:ascii="Arial" w:hAnsi="Arial" w:cs="Arial"/>
      <w:b/>
      <w:bCs w:val="0"/>
      <w:snapToGrid w:val="0"/>
      <w:color w:val="0000FF"/>
      <w:sz w:val="22"/>
    </w:rPr>
  </w:style>
  <w:style w:type="paragraph" w:customStyle="1" w:styleId="Nivo2">
    <w:name w:val="Nivo2"/>
    <w:basedOn w:val="Navaden"/>
    <w:link w:val="Nivo2Znak"/>
    <w:rsid w:val="00100559"/>
    <w:pPr>
      <w:numPr>
        <w:ilvl w:val="1"/>
        <w:numId w:val="4"/>
      </w:numPr>
      <w:spacing w:after="0"/>
      <w:jc w:val="both"/>
    </w:pPr>
    <w:rPr>
      <w:rFonts w:ascii="Arial" w:hAnsi="Arial" w:cs="Arial"/>
      <w:szCs w:val="24"/>
      <w:lang w:eastAsia="sl-SI"/>
    </w:rPr>
  </w:style>
  <w:style w:type="character" w:customStyle="1" w:styleId="Nivo2Znak">
    <w:name w:val="Nivo2 Znak"/>
    <w:link w:val="Nivo2"/>
    <w:rsid w:val="00100559"/>
    <w:rPr>
      <w:rFonts w:ascii="Arial" w:hAnsi="Arial" w:cs="Arial"/>
      <w:bCs/>
      <w:szCs w:val="24"/>
    </w:rPr>
  </w:style>
  <w:style w:type="paragraph" w:customStyle="1" w:styleId="Nivo3">
    <w:name w:val="Nivo 3"/>
    <w:basedOn w:val="Navaden"/>
    <w:rsid w:val="00100559"/>
    <w:pPr>
      <w:numPr>
        <w:ilvl w:val="2"/>
        <w:numId w:val="4"/>
      </w:numPr>
      <w:spacing w:after="0"/>
      <w:jc w:val="both"/>
    </w:pPr>
    <w:rPr>
      <w:rFonts w:ascii="Arial" w:hAnsi="Arial" w:cs="Arial"/>
      <w:bCs w:val="0"/>
      <w:szCs w:val="24"/>
      <w:lang w:eastAsia="sl-SI"/>
    </w:rPr>
  </w:style>
  <w:style w:type="paragraph" w:customStyle="1" w:styleId="GLAVA11">
    <w:name w:val="GLAVA 1.1"/>
    <w:basedOn w:val="Navaden"/>
    <w:qFormat/>
    <w:rsid w:val="008E6B39"/>
    <w:pPr>
      <w:numPr>
        <w:numId w:val="5"/>
      </w:numPr>
      <w:shd w:val="clear" w:color="auto" w:fill="DBE5F1"/>
      <w:spacing w:after="0" w:line="276" w:lineRule="auto"/>
      <w:jc w:val="both"/>
    </w:pPr>
    <w:rPr>
      <w:rFonts w:ascii="Calibri" w:eastAsia="Calibri" w:hAnsi="Calibri" w:cs="Arial"/>
      <w:b/>
      <w:bCs w:val="0"/>
      <w:szCs w:val="22"/>
    </w:rPr>
  </w:style>
  <w:style w:type="paragraph" w:customStyle="1" w:styleId="GLAVA3">
    <w:name w:val="GLAVA 3"/>
    <w:basedOn w:val="GLAVA11"/>
    <w:qFormat/>
    <w:rsid w:val="008E6B39"/>
    <w:pPr>
      <w:numPr>
        <w:ilvl w:val="1"/>
      </w:numPr>
      <w:shd w:val="clear" w:color="auto" w:fill="auto"/>
    </w:pPr>
    <w:rPr>
      <w:b w:val="0"/>
    </w:rPr>
  </w:style>
  <w:style w:type="character" w:customStyle="1" w:styleId="FontStyle72">
    <w:name w:val="Font Style72"/>
    <w:rsid w:val="009123BA"/>
    <w:rPr>
      <w:rFonts w:ascii="Arial Unicode MS" w:eastAsia="Arial Unicode MS" w:cs="Arial Unicode MS"/>
      <w:sz w:val="22"/>
      <w:szCs w:val="22"/>
    </w:rPr>
  </w:style>
  <w:style w:type="paragraph" w:customStyle="1" w:styleId="Style29">
    <w:name w:val="Style29"/>
    <w:basedOn w:val="Navaden"/>
    <w:rsid w:val="009123BA"/>
    <w:pPr>
      <w:widowControl w:val="0"/>
      <w:autoSpaceDE w:val="0"/>
      <w:autoSpaceDN w:val="0"/>
      <w:adjustRightInd w:val="0"/>
      <w:spacing w:after="0" w:line="293" w:lineRule="exact"/>
      <w:ind w:hanging="360"/>
      <w:jc w:val="both"/>
    </w:pPr>
    <w:rPr>
      <w:rFonts w:ascii="Arial Unicode MS" w:eastAsia="Arial Unicode MS" w:hAnsi="Calibri" w:cs="Arial Unicode MS"/>
      <w:bCs w:val="0"/>
      <w:sz w:val="24"/>
      <w:szCs w:val="24"/>
      <w:lang w:eastAsia="sl-SI"/>
    </w:rPr>
  </w:style>
  <w:style w:type="character" w:customStyle="1" w:styleId="apple-converted-space">
    <w:name w:val="apple-converted-space"/>
    <w:basedOn w:val="Privzetapisavaodstavka"/>
    <w:rsid w:val="009123BA"/>
  </w:style>
  <w:style w:type="character" w:styleId="Poudarek">
    <w:name w:val="Emphasis"/>
    <w:qFormat/>
    <w:rsid w:val="009123BA"/>
    <w:rPr>
      <w:i/>
      <w:iCs/>
    </w:rPr>
  </w:style>
  <w:style w:type="paragraph" w:styleId="Revizija">
    <w:name w:val="Revision"/>
    <w:hidden/>
    <w:uiPriority w:val="99"/>
    <w:semiHidden/>
    <w:rsid w:val="006F1052"/>
    <w:rPr>
      <w:rFonts w:ascii="Verdana" w:hAnsi="Verdana"/>
      <w:bCs/>
      <w:lang w:val="sl-SI" w:eastAsia="en-US"/>
    </w:rPr>
  </w:style>
  <w:style w:type="paragraph" w:styleId="Konnaopomba-besedilo">
    <w:name w:val="endnote text"/>
    <w:basedOn w:val="Navaden"/>
    <w:link w:val="Konnaopomba-besediloZnak"/>
    <w:rsid w:val="00D01BF9"/>
  </w:style>
  <w:style w:type="character" w:customStyle="1" w:styleId="Konnaopomba-besediloZnak">
    <w:name w:val="Končna opomba - besedilo Znak"/>
    <w:link w:val="Konnaopomba-besedilo"/>
    <w:rsid w:val="00D01BF9"/>
    <w:rPr>
      <w:rFonts w:ascii="Verdana" w:hAnsi="Verdana"/>
      <w:bCs/>
      <w:lang w:eastAsia="en-US"/>
    </w:rPr>
  </w:style>
  <w:style w:type="character" w:styleId="Konnaopomba-sklic">
    <w:name w:val="endnote reference"/>
    <w:rsid w:val="00D01BF9"/>
    <w:rPr>
      <w:vertAlign w:val="superscript"/>
    </w:rPr>
  </w:style>
  <w:style w:type="paragraph" w:styleId="Brezrazmikov">
    <w:name w:val="No Spacing"/>
    <w:uiPriority w:val="1"/>
    <w:qFormat/>
    <w:rsid w:val="009C622B"/>
    <w:rPr>
      <w:rFonts w:ascii="Calibri" w:eastAsia="Calibri" w:hAnsi="Calibri"/>
      <w:sz w:val="22"/>
      <w:szCs w:val="22"/>
      <w:lang w:val="sl-SI" w:eastAsia="en-US"/>
    </w:rPr>
  </w:style>
  <w:style w:type="character" w:customStyle="1" w:styleId="OdstavekseznamaZnak">
    <w:name w:val="Odstavek seznama Znak"/>
    <w:link w:val="Odstavekseznama"/>
    <w:uiPriority w:val="99"/>
    <w:rsid w:val="00BF603D"/>
    <w:rPr>
      <w:rFonts w:ascii="Arial" w:hAnsi="Arial"/>
      <w:szCs w:val="24"/>
      <w:lang w:eastAsia="en-US"/>
    </w:rPr>
  </w:style>
  <w:style w:type="character" w:customStyle="1" w:styleId="Sprotnaopomba-besediloZnak">
    <w:name w:val="Sprotna opomba - besedilo Znak"/>
    <w:link w:val="Sprotnaopomba-besedilo"/>
    <w:uiPriority w:val="99"/>
    <w:semiHidden/>
    <w:rsid w:val="00CE3B71"/>
    <w:rPr>
      <w:rFonts w:ascii="Verdana" w:hAnsi="Verdana"/>
      <w:bCs/>
      <w:lang w:eastAsia="en-US"/>
    </w:rPr>
  </w:style>
  <w:style w:type="paragraph" w:styleId="Seznam">
    <w:name w:val="List"/>
    <w:basedOn w:val="Navaden"/>
    <w:uiPriority w:val="99"/>
    <w:unhideWhenUsed/>
    <w:qFormat/>
    <w:rsid w:val="00CE3B71"/>
    <w:pPr>
      <w:numPr>
        <w:numId w:val="9"/>
      </w:numPr>
      <w:overflowPunct w:val="0"/>
      <w:autoSpaceDE w:val="0"/>
      <w:autoSpaceDN w:val="0"/>
      <w:adjustRightInd w:val="0"/>
      <w:spacing w:after="0"/>
    </w:pPr>
    <w:rPr>
      <w:rFonts w:ascii="Times New Roman" w:hAnsi="Times New Roman"/>
      <w:bCs w:val="0"/>
      <w:lang w:eastAsia="sl-SI"/>
    </w:rPr>
  </w:style>
  <w:style w:type="paragraph" w:customStyle="1" w:styleId="BodyText1">
    <w:name w:val="Body Text1"/>
    <w:basedOn w:val="Navaden"/>
    <w:rsid w:val="004A1A8B"/>
    <w:pPr>
      <w:autoSpaceDE w:val="0"/>
      <w:autoSpaceDN w:val="0"/>
      <w:adjustRightInd w:val="0"/>
      <w:spacing w:after="0"/>
      <w:jc w:val="both"/>
    </w:pPr>
    <w:rPr>
      <w:bCs w:val="0"/>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6763">
      <w:bodyDiv w:val="1"/>
      <w:marLeft w:val="0"/>
      <w:marRight w:val="0"/>
      <w:marTop w:val="0"/>
      <w:marBottom w:val="0"/>
      <w:divBdr>
        <w:top w:val="none" w:sz="0" w:space="0" w:color="auto"/>
        <w:left w:val="none" w:sz="0" w:space="0" w:color="auto"/>
        <w:bottom w:val="none" w:sz="0" w:space="0" w:color="auto"/>
        <w:right w:val="none" w:sz="0" w:space="0" w:color="auto"/>
      </w:divBdr>
      <w:divsChild>
        <w:div w:id="1002127620">
          <w:marLeft w:val="0"/>
          <w:marRight w:val="0"/>
          <w:marTop w:val="0"/>
          <w:marBottom w:val="0"/>
          <w:divBdr>
            <w:top w:val="none" w:sz="0" w:space="0" w:color="auto"/>
            <w:left w:val="none" w:sz="0" w:space="0" w:color="auto"/>
            <w:bottom w:val="none" w:sz="0" w:space="0" w:color="auto"/>
            <w:right w:val="none" w:sz="0" w:space="0" w:color="auto"/>
          </w:divBdr>
        </w:div>
        <w:div w:id="1332684188">
          <w:marLeft w:val="0"/>
          <w:marRight w:val="0"/>
          <w:marTop w:val="0"/>
          <w:marBottom w:val="0"/>
          <w:divBdr>
            <w:top w:val="none" w:sz="0" w:space="0" w:color="auto"/>
            <w:left w:val="none" w:sz="0" w:space="0" w:color="auto"/>
            <w:bottom w:val="none" w:sz="0" w:space="0" w:color="auto"/>
            <w:right w:val="none" w:sz="0" w:space="0" w:color="auto"/>
          </w:divBdr>
        </w:div>
        <w:div w:id="1499298918">
          <w:marLeft w:val="0"/>
          <w:marRight w:val="0"/>
          <w:marTop w:val="0"/>
          <w:marBottom w:val="0"/>
          <w:divBdr>
            <w:top w:val="none" w:sz="0" w:space="0" w:color="auto"/>
            <w:left w:val="none" w:sz="0" w:space="0" w:color="auto"/>
            <w:bottom w:val="none" w:sz="0" w:space="0" w:color="auto"/>
            <w:right w:val="none" w:sz="0" w:space="0" w:color="auto"/>
          </w:divBdr>
        </w:div>
      </w:divsChild>
    </w:div>
    <w:div w:id="183053162">
      <w:bodyDiv w:val="1"/>
      <w:marLeft w:val="0"/>
      <w:marRight w:val="0"/>
      <w:marTop w:val="0"/>
      <w:marBottom w:val="0"/>
      <w:divBdr>
        <w:top w:val="none" w:sz="0" w:space="0" w:color="auto"/>
        <w:left w:val="none" w:sz="0" w:space="0" w:color="auto"/>
        <w:bottom w:val="none" w:sz="0" w:space="0" w:color="auto"/>
        <w:right w:val="none" w:sz="0" w:space="0" w:color="auto"/>
      </w:divBdr>
    </w:div>
    <w:div w:id="219171729">
      <w:bodyDiv w:val="1"/>
      <w:marLeft w:val="0"/>
      <w:marRight w:val="0"/>
      <w:marTop w:val="0"/>
      <w:marBottom w:val="0"/>
      <w:divBdr>
        <w:top w:val="none" w:sz="0" w:space="0" w:color="auto"/>
        <w:left w:val="none" w:sz="0" w:space="0" w:color="auto"/>
        <w:bottom w:val="none" w:sz="0" w:space="0" w:color="auto"/>
        <w:right w:val="none" w:sz="0" w:space="0" w:color="auto"/>
      </w:divBdr>
    </w:div>
    <w:div w:id="612982980">
      <w:bodyDiv w:val="1"/>
      <w:marLeft w:val="0"/>
      <w:marRight w:val="0"/>
      <w:marTop w:val="0"/>
      <w:marBottom w:val="0"/>
      <w:divBdr>
        <w:top w:val="none" w:sz="0" w:space="0" w:color="auto"/>
        <w:left w:val="none" w:sz="0" w:space="0" w:color="auto"/>
        <w:bottom w:val="none" w:sz="0" w:space="0" w:color="auto"/>
        <w:right w:val="none" w:sz="0" w:space="0" w:color="auto"/>
      </w:divBdr>
    </w:div>
    <w:div w:id="896162086">
      <w:bodyDiv w:val="1"/>
      <w:marLeft w:val="0"/>
      <w:marRight w:val="0"/>
      <w:marTop w:val="0"/>
      <w:marBottom w:val="0"/>
      <w:divBdr>
        <w:top w:val="none" w:sz="0" w:space="0" w:color="auto"/>
        <w:left w:val="none" w:sz="0" w:space="0" w:color="auto"/>
        <w:bottom w:val="none" w:sz="0" w:space="0" w:color="auto"/>
        <w:right w:val="none" w:sz="0" w:space="0" w:color="auto"/>
      </w:divBdr>
    </w:div>
    <w:div w:id="1020934033">
      <w:bodyDiv w:val="1"/>
      <w:marLeft w:val="0"/>
      <w:marRight w:val="0"/>
      <w:marTop w:val="0"/>
      <w:marBottom w:val="0"/>
      <w:divBdr>
        <w:top w:val="none" w:sz="0" w:space="0" w:color="auto"/>
        <w:left w:val="none" w:sz="0" w:space="0" w:color="auto"/>
        <w:bottom w:val="none" w:sz="0" w:space="0" w:color="auto"/>
        <w:right w:val="none" w:sz="0" w:space="0" w:color="auto"/>
      </w:divBdr>
    </w:div>
    <w:div w:id="1609310646">
      <w:bodyDiv w:val="1"/>
      <w:marLeft w:val="0"/>
      <w:marRight w:val="0"/>
      <w:marTop w:val="0"/>
      <w:marBottom w:val="0"/>
      <w:divBdr>
        <w:top w:val="none" w:sz="0" w:space="0" w:color="auto"/>
        <w:left w:val="none" w:sz="0" w:space="0" w:color="auto"/>
        <w:bottom w:val="none" w:sz="0" w:space="0" w:color="auto"/>
        <w:right w:val="none" w:sz="0" w:space="0" w:color="auto"/>
      </w:divBdr>
    </w:div>
    <w:div w:id="1615013226">
      <w:bodyDiv w:val="1"/>
      <w:marLeft w:val="0"/>
      <w:marRight w:val="0"/>
      <w:marTop w:val="0"/>
      <w:marBottom w:val="0"/>
      <w:divBdr>
        <w:top w:val="none" w:sz="0" w:space="0" w:color="auto"/>
        <w:left w:val="none" w:sz="0" w:space="0" w:color="auto"/>
        <w:bottom w:val="none" w:sz="0" w:space="0" w:color="auto"/>
        <w:right w:val="none" w:sz="0" w:space="0" w:color="auto"/>
      </w:divBdr>
    </w:div>
    <w:div w:id="1622767343">
      <w:bodyDiv w:val="1"/>
      <w:marLeft w:val="0"/>
      <w:marRight w:val="0"/>
      <w:marTop w:val="0"/>
      <w:marBottom w:val="0"/>
      <w:divBdr>
        <w:top w:val="none" w:sz="0" w:space="0" w:color="auto"/>
        <w:left w:val="none" w:sz="0" w:space="0" w:color="auto"/>
        <w:bottom w:val="none" w:sz="0" w:space="0" w:color="auto"/>
        <w:right w:val="none" w:sz="0" w:space="0" w:color="auto"/>
      </w:divBdr>
    </w:div>
    <w:div w:id="177851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radni-list.si/1/objava.jsp?sop=2018-01-058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uradni-list.si/1/objava.jsp?sop=2015-01-3570" TargetMode="External"/><Relationship Id="rId17" Type="http://schemas.openxmlformats.org/officeDocument/2006/relationships/hyperlink" Target="http://www.uradni-list.si/1/objava.jsp?sop=2022-01-2511" TargetMode="External"/><Relationship Id="rId2" Type="http://schemas.openxmlformats.org/officeDocument/2006/relationships/customXml" Target="../customXml/item2.xml"/><Relationship Id="rId16" Type="http://schemas.openxmlformats.org/officeDocument/2006/relationships/hyperlink" Target="http://www.uradni-list.si/1/objava.jsp?sop=2022-01-170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uradni-list.si/1/objava.jsp?sop=2022-01-0107"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adni-list.si/1/objava.jsp?sop=2021-01-257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3700C56ADD86459478F0B1CCD1CE0A" ma:contentTypeVersion="2" ma:contentTypeDescription="Ustvari nov dokument." ma:contentTypeScope="" ma:versionID="b83ecf96514dce1e384a5644f9bdf320">
  <xsd:schema xmlns:xsd="http://www.w3.org/2001/XMLSchema" xmlns:xs="http://www.w3.org/2001/XMLSchema" xmlns:p="http://schemas.microsoft.com/office/2006/metadata/properties" xmlns:ns2="fb489905-4231-409f-a80a-7d6efbb1fe2a" targetNamespace="http://schemas.microsoft.com/office/2006/metadata/properties" ma:root="true" ma:fieldsID="6d03b8c7cf04050a0c3790e2ce763c06" ns2:_="">
    <xsd:import namespace="fb489905-4231-409f-a80a-7d6efbb1fe2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89905-4231-409f-a80a-7d6efbb1f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08F49-3119-4A43-825F-1FB7679F09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75D182-8BBA-4A15-8B15-8317B6FB8FA2}">
  <ds:schemaRefs>
    <ds:schemaRef ds:uri="http://schemas.microsoft.com/sharepoint/v3/contenttype/forms"/>
  </ds:schemaRefs>
</ds:datastoreItem>
</file>

<file path=customXml/itemProps3.xml><?xml version="1.0" encoding="utf-8"?>
<ds:datastoreItem xmlns:ds="http://schemas.openxmlformats.org/officeDocument/2006/customXml" ds:itemID="{BC9F6F85-B5EA-4366-9C02-89C0F4CD7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89905-4231-409f-a80a-7d6efbb1f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1D47B5-4A5E-4E40-B25A-2CBC9BD4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3497</Words>
  <Characters>19938</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Ponudbena dokumentacija</vt:lpstr>
    </vt:vector>
  </TitlesOfParts>
  <Company>MKO</Company>
  <LinksUpToDate>false</LinksUpToDate>
  <CharactersWithSpaces>23389</CharactersWithSpaces>
  <SharedDoc>false</SharedDoc>
  <HLinks>
    <vt:vector size="36" baseType="variant">
      <vt:variant>
        <vt:i4>7733295</vt:i4>
      </vt:variant>
      <vt:variant>
        <vt:i4>15</vt:i4>
      </vt:variant>
      <vt:variant>
        <vt:i4>0</vt:i4>
      </vt:variant>
      <vt:variant>
        <vt:i4>5</vt:i4>
      </vt:variant>
      <vt:variant>
        <vt:lpwstr>http://www.uradni-list.si/1/objava.jsp?sop=2022-01-2511</vt:lpwstr>
      </vt:variant>
      <vt:variant>
        <vt:lpwstr/>
      </vt:variant>
      <vt:variant>
        <vt:i4>7602221</vt:i4>
      </vt:variant>
      <vt:variant>
        <vt:i4>12</vt:i4>
      </vt:variant>
      <vt:variant>
        <vt:i4>0</vt:i4>
      </vt:variant>
      <vt:variant>
        <vt:i4>5</vt:i4>
      </vt:variant>
      <vt:variant>
        <vt:lpwstr>http://www.uradni-list.si/1/objava.jsp?sop=2022-01-1705</vt:lpwstr>
      </vt:variant>
      <vt:variant>
        <vt:lpwstr/>
      </vt:variant>
      <vt:variant>
        <vt:i4>7667755</vt:i4>
      </vt:variant>
      <vt:variant>
        <vt:i4>9</vt:i4>
      </vt:variant>
      <vt:variant>
        <vt:i4>0</vt:i4>
      </vt:variant>
      <vt:variant>
        <vt:i4>5</vt:i4>
      </vt:variant>
      <vt:variant>
        <vt:lpwstr>http://www.uradni-list.si/1/objava.jsp?sop=2022-01-0107</vt:lpwstr>
      </vt:variant>
      <vt:variant>
        <vt:lpwstr/>
      </vt:variant>
      <vt:variant>
        <vt:i4>7340076</vt:i4>
      </vt:variant>
      <vt:variant>
        <vt:i4>6</vt:i4>
      </vt:variant>
      <vt:variant>
        <vt:i4>0</vt:i4>
      </vt:variant>
      <vt:variant>
        <vt:i4>5</vt:i4>
      </vt:variant>
      <vt:variant>
        <vt:lpwstr>http://www.uradni-list.si/1/objava.jsp?sop=2021-01-2575</vt:lpwstr>
      </vt:variant>
      <vt:variant>
        <vt:lpwstr/>
      </vt:variant>
      <vt:variant>
        <vt:i4>8257573</vt:i4>
      </vt:variant>
      <vt:variant>
        <vt:i4>3</vt:i4>
      </vt:variant>
      <vt:variant>
        <vt:i4>0</vt:i4>
      </vt:variant>
      <vt:variant>
        <vt:i4>5</vt:i4>
      </vt:variant>
      <vt:variant>
        <vt:lpwstr>http://www.uradni-list.si/1/objava.jsp?sop=2018-01-0588</vt:lpwstr>
      </vt:variant>
      <vt:variant>
        <vt:lpwstr/>
      </vt:variant>
      <vt:variant>
        <vt:i4>7471144</vt:i4>
      </vt:variant>
      <vt:variant>
        <vt:i4>0</vt:i4>
      </vt:variant>
      <vt:variant>
        <vt:i4>0</vt:i4>
      </vt:variant>
      <vt:variant>
        <vt:i4>5</vt:i4>
      </vt:variant>
      <vt:variant>
        <vt:lpwstr>http://www.uradni-list.si/1/objava.jsp?sop=2015-01-3570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Ponudbena dokumentacija</dc:title>
  <dc:creator>SJN</dc:creator>
  <cp:lastModifiedBy>Branka.Dervaric</cp:lastModifiedBy>
  <cp:revision>5</cp:revision>
  <cp:lastPrinted>2019-11-27T09:51:00Z</cp:lastPrinted>
  <dcterms:created xsi:type="dcterms:W3CDTF">2023-02-09T09:25:00Z</dcterms:created>
  <dcterms:modified xsi:type="dcterms:W3CDTF">2023-02-09T09:52:00Z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0x010100223700C56ADD86459478F0B1CCD1CE0A</vt:lpwstr>
  </property>
</Properties>
</file>