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D4348" w14:textId="6D702262" w:rsidR="00AF3DBD" w:rsidRPr="00476CBB" w:rsidRDefault="00AF3DBD" w:rsidP="00AF3DBD">
      <w:pPr>
        <w:spacing w:before="120" w:after="120" w:line="260" w:lineRule="exact"/>
        <w:ind w:left="1440" w:hanging="1440"/>
        <w:jc w:val="both"/>
        <w:rPr>
          <w:rFonts w:ascii="Arial" w:hAnsi="Arial" w:cs="Arial"/>
          <w:b/>
        </w:rPr>
      </w:pPr>
      <w:r w:rsidRPr="00476CBB">
        <w:rPr>
          <w:rFonts w:ascii="Arial" w:hAnsi="Arial" w:cs="Arial"/>
          <w:b/>
          <w:i/>
        </w:rPr>
        <w:t>NAROČNIK</w:t>
      </w:r>
      <w:r w:rsidRPr="00476CBB">
        <w:rPr>
          <w:rFonts w:ascii="Arial" w:hAnsi="Arial" w:cs="Arial"/>
          <w:b/>
        </w:rPr>
        <w:t>:</w:t>
      </w:r>
      <w:r w:rsidRPr="00476CBB">
        <w:rPr>
          <w:rFonts w:ascii="Arial" w:hAnsi="Arial" w:cs="Arial"/>
          <w:b/>
        </w:rPr>
        <w:tab/>
        <w:t>Republika Slovenija – Ministrstvo za okolje</w:t>
      </w:r>
      <w:r w:rsidR="00B73E2D">
        <w:rPr>
          <w:rFonts w:ascii="Arial" w:hAnsi="Arial" w:cs="Arial"/>
          <w:b/>
        </w:rPr>
        <w:t>, podnebje in energijo</w:t>
      </w:r>
      <w:r w:rsidRPr="00476CBB">
        <w:rPr>
          <w:rFonts w:ascii="Arial" w:hAnsi="Arial" w:cs="Arial"/>
          <w:b/>
        </w:rPr>
        <w:t xml:space="preserve">, </w:t>
      </w:r>
      <w:r w:rsidR="00B73E2D">
        <w:rPr>
          <w:rFonts w:ascii="Arial" w:hAnsi="Arial" w:cs="Arial"/>
          <w:b/>
        </w:rPr>
        <w:t>Langusova ul. 4</w:t>
      </w:r>
      <w:r w:rsidRPr="00476CBB">
        <w:rPr>
          <w:rFonts w:ascii="Arial" w:hAnsi="Arial" w:cs="Arial"/>
          <w:b/>
        </w:rPr>
        <w:t xml:space="preserve">, </w:t>
      </w:r>
      <w:r w:rsidR="00B73E2D">
        <w:rPr>
          <w:rFonts w:ascii="Arial" w:hAnsi="Arial" w:cs="Arial"/>
          <w:b/>
        </w:rPr>
        <w:t>1535</w:t>
      </w:r>
      <w:r w:rsidRPr="00476CBB">
        <w:rPr>
          <w:rFonts w:ascii="Arial" w:hAnsi="Arial" w:cs="Arial"/>
          <w:b/>
        </w:rPr>
        <w:t xml:space="preserve"> Ljubljana, ki ga zastopa </w:t>
      </w:r>
      <w:r w:rsidR="00B73E2D">
        <w:rPr>
          <w:rFonts w:ascii="Arial" w:hAnsi="Arial" w:cs="Arial"/>
          <w:b/>
        </w:rPr>
        <w:t>mag. Bojan KUMER</w:t>
      </w:r>
      <w:r w:rsidRPr="00476CBB">
        <w:rPr>
          <w:rFonts w:ascii="Arial" w:hAnsi="Arial" w:cs="Arial"/>
          <w:b/>
        </w:rPr>
        <w:t>, minist</w:t>
      </w:r>
      <w:r w:rsidR="00D50EEA">
        <w:rPr>
          <w:rFonts w:ascii="Arial" w:hAnsi="Arial" w:cs="Arial"/>
          <w:b/>
        </w:rPr>
        <w:t>e</w:t>
      </w:r>
      <w:r w:rsidRPr="00476CBB">
        <w:rPr>
          <w:rFonts w:ascii="Arial" w:hAnsi="Arial" w:cs="Arial"/>
          <w:b/>
        </w:rPr>
        <w:t>r</w:t>
      </w:r>
    </w:p>
    <w:p w14:paraId="086AC6A0" w14:textId="6FAAE9E1" w:rsidR="00AF3DBD" w:rsidRPr="00476CBB" w:rsidRDefault="00AF3DBD" w:rsidP="00A47F11">
      <w:pPr>
        <w:spacing w:after="60" w:line="260" w:lineRule="exact"/>
        <w:jc w:val="both"/>
        <w:rPr>
          <w:rFonts w:ascii="Arial" w:hAnsi="Arial" w:cs="Arial"/>
        </w:rPr>
      </w:pPr>
      <w:r w:rsidRPr="00476CBB">
        <w:rPr>
          <w:rFonts w:ascii="Arial" w:hAnsi="Arial" w:cs="Arial"/>
          <w:b/>
        </w:rPr>
        <w:t>Davčna št.</w:t>
      </w:r>
      <w:r w:rsidRPr="00476CBB">
        <w:rPr>
          <w:rFonts w:ascii="Arial" w:hAnsi="Arial" w:cs="Arial"/>
        </w:rPr>
        <w:t>:</w:t>
      </w:r>
      <w:r w:rsidRPr="00476CBB">
        <w:rPr>
          <w:rFonts w:ascii="Arial" w:hAnsi="Arial" w:cs="Arial"/>
        </w:rPr>
        <w:tab/>
      </w:r>
      <w:r w:rsidR="00B73E2D" w:rsidRPr="00745207">
        <w:rPr>
          <w:rFonts w:ascii="Arial" w:hAnsi="Arial" w:cs="Arial"/>
          <w:color w:val="111111"/>
          <w:lang w:eastAsia="sl-SI"/>
        </w:rPr>
        <w:t>69434930</w:t>
      </w:r>
    </w:p>
    <w:p w14:paraId="035294B6" w14:textId="69BAB94B" w:rsidR="00AF3DBD" w:rsidRDefault="00AF3DBD" w:rsidP="00A47F11">
      <w:pPr>
        <w:spacing w:after="60" w:line="260" w:lineRule="exact"/>
        <w:jc w:val="both"/>
        <w:rPr>
          <w:rFonts w:ascii="Arial" w:hAnsi="Arial" w:cs="Arial"/>
        </w:rPr>
      </w:pPr>
      <w:r w:rsidRPr="00476CBB">
        <w:rPr>
          <w:rFonts w:ascii="Arial" w:hAnsi="Arial" w:cs="Arial"/>
          <w:b/>
        </w:rPr>
        <w:t>Matična št.</w:t>
      </w:r>
      <w:r w:rsidRPr="00476CBB">
        <w:rPr>
          <w:rFonts w:ascii="Arial" w:hAnsi="Arial" w:cs="Arial"/>
        </w:rPr>
        <w:t>:</w:t>
      </w:r>
      <w:r w:rsidRPr="00476CBB">
        <w:rPr>
          <w:rFonts w:ascii="Arial" w:hAnsi="Arial" w:cs="Arial"/>
        </w:rPr>
        <w:tab/>
      </w:r>
      <w:r w:rsidR="00B73E2D" w:rsidRPr="00745207">
        <w:rPr>
          <w:rFonts w:ascii="Arial" w:hAnsi="Arial" w:cs="Arial"/>
          <w:color w:val="111111"/>
          <w:lang w:eastAsia="sl-SI"/>
        </w:rPr>
        <w:t>2632535000</w:t>
      </w:r>
    </w:p>
    <w:p w14:paraId="67295CD9" w14:textId="77777777" w:rsidR="00AF3DBD" w:rsidRPr="00476CBB" w:rsidRDefault="00AF3DBD" w:rsidP="00AF3DBD">
      <w:pPr>
        <w:pStyle w:val="Noga"/>
        <w:tabs>
          <w:tab w:val="clear" w:pos="4536"/>
          <w:tab w:val="clear" w:pos="9072"/>
        </w:tabs>
        <w:spacing w:line="260" w:lineRule="exact"/>
        <w:rPr>
          <w:rFonts w:ascii="Arial" w:hAnsi="Arial" w:cs="Arial"/>
        </w:rPr>
      </w:pPr>
    </w:p>
    <w:p w14:paraId="38DBD9F5" w14:textId="77777777" w:rsidR="00AF3DBD" w:rsidRPr="00476CBB" w:rsidRDefault="00AF3DBD" w:rsidP="00AF3DBD">
      <w:pPr>
        <w:spacing w:line="260" w:lineRule="exact"/>
        <w:jc w:val="both"/>
        <w:rPr>
          <w:rFonts w:ascii="Arial" w:hAnsi="Arial" w:cs="Arial"/>
          <w:b/>
          <w:bCs/>
        </w:rPr>
      </w:pPr>
      <w:r w:rsidRPr="00476CBB">
        <w:rPr>
          <w:rFonts w:ascii="Arial" w:hAnsi="Arial" w:cs="Arial"/>
          <w:b/>
          <w:bCs/>
        </w:rPr>
        <w:t>in</w:t>
      </w:r>
    </w:p>
    <w:p w14:paraId="65455FC6" w14:textId="77777777" w:rsidR="00AF3DBD" w:rsidRDefault="00AF3DBD" w:rsidP="00AF3DBD">
      <w:pPr>
        <w:spacing w:line="260" w:lineRule="exact"/>
        <w:jc w:val="both"/>
        <w:rPr>
          <w:rFonts w:ascii="Arial" w:hAnsi="Arial" w:cs="Arial"/>
          <w:b/>
          <w:bCs/>
        </w:rPr>
      </w:pPr>
    </w:p>
    <w:p w14:paraId="31780B9E" w14:textId="43F7E26A" w:rsidR="000E340A" w:rsidRPr="00476CBB" w:rsidRDefault="000E340A" w:rsidP="000E340A">
      <w:pPr>
        <w:spacing w:before="120" w:after="120" w:line="260" w:lineRule="exact"/>
        <w:ind w:left="1440" w:hanging="1440"/>
        <w:jc w:val="both"/>
        <w:rPr>
          <w:rFonts w:ascii="Arial" w:hAnsi="Arial" w:cs="Arial"/>
          <w:b/>
        </w:rPr>
      </w:pPr>
      <w:r>
        <w:rPr>
          <w:rFonts w:ascii="Arial" w:hAnsi="Arial" w:cs="Arial"/>
          <w:b/>
          <w:i/>
        </w:rPr>
        <w:t>SOFINANCER</w:t>
      </w:r>
      <w:r w:rsidRPr="00476CBB">
        <w:rPr>
          <w:rFonts w:ascii="Arial" w:hAnsi="Arial" w:cs="Arial"/>
          <w:b/>
        </w:rPr>
        <w:t>:</w:t>
      </w:r>
      <w:r w:rsidRPr="00476CBB">
        <w:rPr>
          <w:rFonts w:ascii="Arial" w:hAnsi="Arial" w:cs="Arial"/>
          <w:b/>
        </w:rPr>
        <w:tab/>
      </w:r>
      <w:hyperlink r:id="rId12" w:tgtFrame="blank" w:history="1">
        <w:r w:rsidRPr="000E340A">
          <w:rPr>
            <w:rFonts w:ascii="Arial" w:hAnsi="Arial" w:cs="Arial"/>
            <w:b/>
          </w:rPr>
          <w:t>Cinkarna, Metalurško kemična industrija Celje, d.d.</w:t>
        </w:r>
      </w:hyperlink>
      <w:r w:rsidRPr="00476CBB">
        <w:rPr>
          <w:rFonts w:ascii="Arial" w:hAnsi="Arial" w:cs="Arial"/>
          <w:b/>
        </w:rPr>
        <w:t xml:space="preserve">, </w:t>
      </w:r>
      <w:r>
        <w:rPr>
          <w:rFonts w:ascii="Arial" w:hAnsi="Arial" w:cs="Arial"/>
          <w:b/>
        </w:rPr>
        <w:t xml:space="preserve">Kidričeva </w:t>
      </w:r>
      <w:r w:rsidR="00BC3D6F">
        <w:rPr>
          <w:rFonts w:ascii="Arial" w:hAnsi="Arial" w:cs="Arial"/>
          <w:b/>
        </w:rPr>
        <w:t xml:space="preserve">ulica </w:t>
      </w:r>
      <w:r>
        <w:rPr>
          <w:rFonts w:ascii="Arial" w:hAnsi="Arial" w:cs="Arial"/>
          <w:b/>
        </w:rPr>
        <w:t>26, 300</w:t>
      </w:r>
      <w:r w:rsidR="00BC3D6F">
        <w:rPr>
          <w:rFonts w:ascii="Arial" w:hAnsi="Arial" w:cs="Arial"/>
          <w:b/>
        </w:rPr>
        <w:t>0</w:t>
      </w:r>
      <w:r>
        <w:rPr>
          <w:rFonts w:ascii="Arial" w:hAnsi="Arial" w:cs="Arial"/>
          <w:b/>
        </w:rPr>
        <w:t xml:space="preserve"> Celje, </w:t>
      </w:r>
      <w:r w:rsidRPr="00476CBB">
        <w:rPr>
          <w:rFonts w:ascii="Arial" w:hAnsi="Arial" w:cs="Arial"/>
          <w:b/>
        </w:rPr>
        <w:t xml:space="preserve">ki </w:t>
      </w:r>
      <w:r w:rsidR="00B0124D">
        <w:rPr>
          <w:rFonts w:ascii="Arial" w:hAnsi="Arial" w:cs="Arial"/>
          <w:b/>
        </w:rPr>
        <w:t>jo</w:t>
      </w:r>
      <w:r w:rsidRPr="00476CBB">
        <w:rPr>
          <w:rFonts w:ascii="Arial" w:hAnsi="Arial" w:cs="Arial"/>
          <w:b/>
        </w:rPr>
        <w:t xml:space="preserve"> zastopa</w:t>
      </w:r>
      <w:r w:rsidR="00B0124D">
        <w:rPr>
          <w:rFonts w:ascii="Arial" w:hAnsi="Arial" w:cs="Arial"/>
          <w:b/>
        </w:rPr>
        <w:t>ta</w:t>
      </w:r>
      <w:r w:rsidRPr="00476CBB">
        <w:rPr>
          <w:rFonts w:ascii="Arial" w:hAnsi="Arial" w:cs="Arial"/>
          <w:b/>
        </w:rPr>
        <w:t xml:space="preserve"> </w:t>
      </w:r>
      <w:r>
        <w:rPr>
          <w:rFonts w:ascii="Arial" w:hAnsi="Arial" w:cs="Arial"/>
          <w:b/>
        </w:rPr>
        <w:t>Aleš SKOK, predsednik uprave</w:t>
      </w:r>
      <w:r w:rsidR="00B0124D">
        <w:rPr>
          <w:rFonts w:ascii="Arial" w:hAnsi="Arial" w:cs="Arial"/>
          <w:b/>
        </w:rPr>
        <w:t xml:space="preserve"> in Nikolaja </w:t>
      </w:r>
      <w:r w:rsidR="00B0124D" w:rsidRPr="00B0124D">
        <w:rPr>
          <w:rFonts w:ascii="Arial" w:hAnsi="Arial" w:cs="Arial"/>
          <w:b/>
          <w:caps/>
          <w:kern w:val="20"/>
        </w:rPr>
        <w:t>Podgoršek Selič</w:t>
      </w:r>
      <w:r w:rsidR="00B0124D">
        <w:rPr>
          <w:rFonts w:ascii="Arial" w:hAnsi="Arial" w:cs="Arial"/>
          <w:b/>
        </w:rPr>
        <w:t xml:space="preserve">, članica uprave </w:t>
      </w:r>
      <w:r w:rsidR="00F077AF">
        <w:rPr>
          <w:rFonts w:ascii="Arial" w:hAnsi="Arial" w:cs="Arial"/>
          <w:b/>
        </w:rPr>
        <w:t>–</w:t>
      </w:r>
      <w:r w:rsidR="00B0124D">
        <w:rPr>
          <w:rFonts w:ascii="Arial" w:hAnsi="Arial" w:cs="Arial"/>
          <w:b/>
        </w:rPr>
        <w:t xml:space="preserve"> tehnična direktorica</w:t>
      </w:r>
    </w:p>
    <w:p w14:paraId="65627A52" w14:textId="77777777" w:rsidR="000E340A" w:rsidRPr="00476CBB" w:rsidRDefault="000E340A" w:rsidP="00A47F11">
      <w:pPr>
        <w:spacing w:after="60" w:line="260" w:lineRule="exact"/>
        <w:jc w:val="both"/>
        <w:rPr>
          <w:rFonts w:ascii="Arial" w:hAnsi="Arial" w:cs="Arial"/>
        </w:rPr>
      </w:pPr>
      <w:r w:rsidRPr="00476CBB">
        <w:rPr>
          <w:rFonts w:ascii="Arial" w:hAnsi="Arial" w:cs="Arial"/>
          <w:b/>
        </w:rPr>
        <w:t>Davčna št.</w:t>
      </w:r>
      <w:r w:rsidRPr="00476CBB">
        <w:rPr>
          <w:rFonts w:ascii="Arial" w:hAnsi="Arial" w:cs="Arial"/>
        </w:rPr>
        <w:t>:</w:t>
      </w:r>
      <w:r w:rsidRPr="00476CBB">
        <w:rPr>
          <w:rFonts w:ascii="Arial" w:hAnsi="Arial" w:cs="Arial"/>
        </w:rPr>
        <w:tab/>
      </w:r>
      <w:r w:rsidRPr="000E340A">
        <w:rPr>
          <w:rFonts w:ascii="Arial" w:hAnsi="Arial" w:cs="Arial"/>
        </w:rPr>
        <w:t>SI15280373</w:t>
      </w:r>
    </w:p>
    <w:p w14:paraId="0DFB9866" w14:textId="77777777" w:rsidR="000E340A" w:rsidRDefault="000E340A" w:rsidP="00A47F11">
      <w:pPr>
        <w:spacing w:after="60" w:line="260" w:lineRule="exact"/>
        <w:jc w:val="both"/>
        <w:rPr>
          <w:rFonts w:ascii="Arial" w:hAnsi="Arial" w:cs="Arial"/>
        </w:rPr>
      </w:pPr>
      <w:r w:rsidRPr="00476CBB">
        <w:rPr>
          <w:rFonts w:ascii="Arial" w:hAnsi="Arial" w:cs="Arial"/>
          <w:b/>
        </w:rPr>
        <w:t>Matična št.</w:t>
      </w:r>
      <w:r w:rsidRPr="00476CBB">
        <w:rPr>
          <w:rFonts w:ascii="Arial" w:hAnsi="Arial" w:cs="Arial"/>
        </w:rPr>
        <w:t>:</w:t>
      </w:r>
      <w:r w:rsidRPr="00476CBB">
        <w:rPr>
          <w:rFonts w:ascii="Arial" w:hAnsi="Arial" w:cs="Arial"/>
        </w:rPr>
        <w:tab/>
      </w:r>
      <w:r w:rsidR="000920D7" w:rsidRPr="00AC6E89">
        <w:rPr>
          <w:rFonts w:ascii="Arial" w:hAnsi="Arial" w:cs="Arial"/>
        </w:rPr>
        <w:t>5042801000</w:t>
      </w:r>
    </w:p>
    <w:p w14:paraId="08123728" w14:textId="77777777" w:rsidR="000E340A" w:rsidRPr="000920D7" w:rsidRDefault="000E340A" w:rsidP="000E340A">
      <w:pPr>
        <w:tabs>
          <w:tab w:val="left" w:pos="1418"/>
        </w:tabs>
        <w:spacing w:line="260" w:lineRule="exact"/>
        <w:rPr>
          <w:rFonts w:ascii="Arial" w:hAnsi="Arial" w:cs="Arial"/>
          <w:i/>
        </w:rPr>
      </w:pPr>
      <w:r w:rsidRPr="00F30005">
        <w:rPr>
          <w:rFonts w:ascii="Arial" w:hAnsi="Arial" w:cs="Arial"/>
          <w:b/>
        </w:rPr>
        <w:t>TRR</w:t>
      </w:r>
      <w:r w:rsidRPr="00F70213">
        <w:rPr>
          <w:rFonts w:ascii="Arial" w:hAnsi="Arial" w:cs="Arial"/>
          <w:i/>
        </w:rPr>
        <w:t>:</w:t>
      </w:r>
      <w:r w:rsidRPr="00F70213">
        <w:rPr>
          <w:rFonts w:ascii="Arial" w:hAnsi="Arial" w:cs="Arial"/>
          <w:i/>
        </w:rPr>
        <w:tab/>
      </w:r>
      <w:r w:rsidRPr="00575B5C">
        <w:rPr>
          <w:rFonts w:ascii="Arial" w:hAnsi="Arial" w:cs="Arial"/>
        </w:rPr>
        <w:t xml:space="preserve">SI56 </w:t>
      </w:r>
      <w:r w:rsidR="000920D7" w:rsidRPr="000920D7">
        <w:rPr>
          <w:rStyle w:val="col-12"/>
          <w:rFonts w:ascii="Arial" w:hAnsi="Arial" w:cs="Arial"/>
        </w:rPr>
        <w:t>0223 4001 6355 218</w:t>
      </w:r>
    </w:p>
    <w:p w14:paraId="3DDAB28D" w14:textId="77777777" w:rsidR="000E340A" w:rsidRPr="000920D7" w:rsidRDefault="000E340A" w:rsidP="00AF3DBD">
      <w:pPr>
        <w:spacing w:line="260" w:lineRule="exact"/>
        <w:jc w:val="both"/>
        <w:rPr>
          <w:rFonts w:ascii="Arial" w:hAnsi="Arial" w:cs="Arial"/>
          <w:b/>
          <w:bCs/>
        </w:rPr>
      </w:pPr>
    </w:p>
    <w:p w14:paraId="0A00ADD5" w14:textId="77777777" w:rsidR="000E340A" w:rsidRDefault="000920D7" w:rsidP="00AF3DBD">
      <w:pPr>
        <w:spacing w:line="260" w:lineRule="exact"/>
        <w:jc w:val="both"/>
        <w:rPr>
          <w:rFonts w:ascii="Arial" w:hAnsi="Arial" w:cs="Arial"/>
          <w:b/>
          <w:bCs/>
        </w:rPr>
      </w:pPr>
      <w:r>
        <w:rPr>
          <w:rFonts w:ascii="Arial" w:hAnsi="Arial" w:cs="Arial"/>
          <w:b/>
          <w:bCs/>
        </w:rPr>
        <w:t>ter</w:t>
      </w:r>
    </w:p>
    <w:p w14:paraId="5719795A" w14:textId="77777777" w:rsidR="000E340A" w:rsidRPr="00476CBB" w:rsidRDefault="000E340A" w:rsidP="00AF3DBD">
      <w:pPr>
        <w:spacing w:line="260" w:lineRule="exact"/>
        <w:jc w:val="both"/>
        <w:rPr>
          <w:rFonts w:ascii="Arial" w:hAnsi="Arial" w:cs="Arial"/>
          <w:b/>
          <w:bCs/>
        </w:rPr>
      </w:pPr>
    </w:p>
    <w:p w14:paraId="07515BA6" w14:textId="77777777" w:rsidR="00AF3DBD" w:rsidRPr="00476CBB" w:rsidRDefault="00AF3DBD" w:rsidP="00AF3DBD">
      <w:pPr>
        <w:spacing w:after="120" w:line="260" w:lineRule="exact"/>
        <w:ind w:left="1440" w:hanging="1440"/>
        <w:jc w:val="both"/>
        <w:rPr>
          <w:rFonts w:ascii="Arial" w:hAnsi="Arial" w:cs="Arial"/>
        </w:rPr>
      </w:pPr>
      <w:r w:rsidRPr="00476CBB">
        <w:rPr>
          <w:rFonts w:ascii="Arial" w:hAnsi="Arial" w:cs="Arial"/>
          <w:b/>
          <w:i/>
          <w:caps/>
        </w:rPr>
        <w:t>izvajalec</w:t>
      </w:r>
      <w:r w:rsidRPr="00476CBB">
        <w:rPr>
          <w:rFonts w:ascii="Arial" w:hAnsi="Arial" w:cs="Arial"/>
        </w:rPr>
        <w:t>:</w:t>
      </w:r>
      <w:r w:rsidRPr="00476CBB">
        <w:rPr>
          <w:rFonts w:ascii="Arial" w:hAnsi="Arial" w:cs="Arial"/>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rPr>
        <w:t xml:space="preserve">, ki ga zastopa </w:t>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p>
    <w:p w14:paraId="57359CA3" w14:textId="77777777" w:rsidR="00AF3DBD" w:rsidRPr="00476CBB" w:rsidRDefault="00AF3DBD" w:rsidP="00A47F11">
      <w:pPr>
        <w:spacing w:after="60" w:line="260" w:lineRule="exact"/>
        <w:jc w:val="both"/>
        <w:rPr>
          <w:rFonts w:ascii="Arial" w:hAnsi="Arial" w:cs="Arial"/>
          <w:b/>
        </w:rPr>
      </w:pPr>
      <w:r w:rsidRPr="00476CBB">
        <w:rPr>
          <w:rFonts w:ascii="Arial" w:hAnsi="Arial" w:cs="Arial"/>
          <w:b/>
        </w:rPr>
        <w:t>ID št. za DDV:</w:t>
      </w:r>
      <w:r w:rsidRPr="00476CBB">
        <w:rPr>
          <w:rFonts w:ascii="Arial" w:hAnsi="Arial" w:cs="Arial"/>
          <w:b/>
        </w:rPr>
        <w:tab/>
      </w:r>
      <w:r w:rsidRPr="00476CBB">
        <w:rPr>
          <w:rFonts w:ascii="Arial" w:hAnsi="Arial" w:cs="Arial"/>
          <w:u w:val="single"/>
        </w:rPr>
        <w:tab/>
      </w:r>
      <w:r w:rsidRPr="00476CBB">
        <w:rPr>
          <w:rFonts w:ascii="Arial" w:hAnsi="Arial" w:cs="Arial"/>
          <w:u w:val="single"/>
        </w:rPr>
        <w:tab/>
      </w:r>
    </w:p>
    <w:p w14:paraId="3EC6EEEF" w14:textId="77777777" w:rsidR="00AF3DBD" w:rsidRPr="00476CBB" w:rsidRDefault="00AF3DBD" w:rsidP="00A47F11">
      <w:pPr>
        <w:spacing w:after="60" w:line="260" w:lineRule="exact"/>
        <w:jc w:val="both"/>
        <w:rPr>
          <w:rFonts w:ascii="Arial" w:hAnsi="Arial" w:cs="Arial"/>
        </w:rPr>
      </w:pPr>
      <w:r w:rsidRPr="00476CBB">
        <w:rPr>
          <w:rFonts w:ascii="Arial" w:hAnsi="Arial" w:cs="Arial"/>
          <w:b/>
        </w:rPr>
        <w:t>Davčna št.</w:t>
      </w:r>
      <w:r w:rsidRPr="00476CBB">
        <w:rPr>
          <w:rFonts w:ascii="Arial" w:hAnsi="Arial" w:cs="Arial"/>
        </w:rPr>
        <w:t>:</w:t>
      </w:r>
      <w:r w:rsidRPr="00476CBB">
        <w:rPr>
          <w:rFonts w:ascii="Arial" w:hAnsi="Arial" w:cs="Arial"/>
        </w:rPr>
        <w:tab/>
      </w:r>
      <w:r w:rsidRPr="00476CBB">
        <w:rPr>
          <w:rFonts w:ascii="Arial" w:hAnsi="Arial" w:cs="Arial"/>
          <w:u w:val="single"/>
        </w:rPr>
        <w:tab/>
      </w:r>
      <w:r w:rsidRPr="00476CBB">
        <w:rPr>
          <w:rFonts w:ascii="Arial" w:hAnsi="Arial" w:cs="Arial"/>
          <w:u w:val="single"/>
        </w:rPr>
        <w:tab/>
      </w:r>
    </w:p>
    <w:p w14:paraId="70C918DE" w14:textId="77777777" w:rsidR="00AF3DBD" w:rsidRPr="00476CBB" w:rsidRDefault="00AF3DBD" w:rsidP="00A47F11">
      <w:pPr>
        <w:spacing w:after="60" w:line="260" w:lineRule="exact"/>
        <w:jc w:val="both"/>
        <w:rPr>
          <w:rFonts w:ascii="Arial" w:hAnsi="Arial" w:cs="Arial"/>
        </w:rPr>
      </w:pPr>
      <w:r w:rsidRPr="00476CBB">
        <w:rPr>
          <w:rFonts w:ascii="Arial" w:hAnsi="Arial" w:cs="Arial"/>
          <w:b/>
        </w:rPr>
        <w:t>Matična št.</w:t>
      </w:r>
      <w:r w:rsidRPr="00476CBB">
        <w:rPr>
          <w:rFonts w:ascii="Arial" w:hAnsi="Arial" w:cs="Arial"/>
        </w:rPr>
        <w:t>:</w:t>
      </w:r>
      <w:r w:rsidRPr="00476CBB">
        <w:rPr>
          <w:rFonts w:ascii="Arial" w:hAnsi="Arial" w:cs="Arial"/>
        </w:rPr>
        <w:tab/>
      </w:r>
      <w:r w:rsidRPr="00476CBB">
        <w:rPr>
          <w:rFonts w:ascii="Arial" w:hAnsi="Arial" w:cs="Arial"/>
          <w:u w:val="single"/>
        </w:rPr>
        <w:tab/>
      </w:r>
      <w:r w:rsidRPr="00476CBB">
        <w:rPr>
          <w:rFonts w:ascii="Arial" w:hAnsi="Arial" w:cs="Arial"/>
          <w:u w:val="single"/>
        </w:rPr>
        <w:tab/>
      </w:r>
    </w:p>
    <w:p w14:paraId="6DCBF8E1" w14:textId="77777777" w:rsidR="00AF3DBD" w:rsidRPr="00476CBB" w:rsidRDefault="00AF3DBD" w:rsidP="00AF3DBD">
      <w:pPr>
        <w:spacing w:line="260" w:lineRule="exact"/>
        <w:jc w:val="both"/>
        <w:rPr>
          <w:rFonts w:ascii="Arial" w:hAnsi="Arial" w:cs="Arial"/>
        </w:rPr>
      </w:pPr>
    </w:p>
    <w:p w14:paraId="4517AFDF" w14:textId="77777777" w:rsidR="00AF3DBD" w:rsidRPr="00476CBB" w:rsidRDefault="00AF3DBD" w:rsidP="00AF3DBD">
      <w:pPr>
        <w:spacing w:line="260" w:lineRule="exact"/>
        <w:jc w:val="both"/>
        <w:rPr>
          <w:rFonts w:ascii="Arial" w:hAnsi="Arial" w:cs="Arial"/>
        </w:rPr>
      </w:pPr>
    </w:p>
    <w:p w14:paraId="38C2D9A6" w14:textId="77777777" w:rsidR="00AF3DBD" w:rsidRPr="00476CBB" w:rsidRDefault="00AF3DBD" w:rsidP="00AF3DBD">
      <w:pPr>
        <w:spacing w:after="120"/>
        <w:jc w:val="both"/>
        <w:rPr>
          <w:rFonts w:ascii="Arial" w:hAnsi="Arial" w:cs="Arial"/>
        </w:rPr>
      </w:pPr>
      <w:r w:rsidRPr="00476CBB">
        <w:rPr>
          <w:rFonts w:ascii="Arial" w:hAnsi="Arial" w:cs="Arial"/>
        </w:rPr>
        <w:t>skleneta naslednjo pogodbo</w:t>
      </w:r>
    </w:p>
    <w:p w14:paraId="262494C4" w14:textId="77777777" w:rsidR="00AF3DBD" w:rsidRPr="00476CBB" w:rsidRDefault="00AF3DBD" w:rsidP="00AF3DBD">
      <w:pPr>
        <w:pStyle w:val="Telobesedila2"/>
        <w:spacing w:after="0"/>
        <w:rPr>
          <w:rFonts w:ascii="Arial" w:hAnsi="Arial" w:cs="Arial"/>
        </w:rPr>
      </w:pPr>
    </w:p>
    <w:p w14:paraId="646BE669" w14:textId="77777777" w:rsidR="001E4DDD" w:rsidRPr="004F22D7" w:rsidRDefault="000E340A" w:rsidP="00D50EEA">
      <w:pPr>
        <w:pStyle w:val="Telobesedila2"/>
        <w:spacing w:after="0" w:line="340" w:lineRule="exact"/>
        <w:jc w:val="center"/>
        <w:rPr>
          <w:rFonts w:ascii="Arial" w:hAnsi="Arial" w:cs="Arial"/>
          <w:b/>
          <w:sz w:val="24"/>
        </w:rPr>
      </w:pPr>
      <w:r w:rsidRPr="006F4E1D">
        <w:rPr>
          <w:rStyle w:val="FontStyle18"/>
          <w:rFonts w:ascii="Arial" w:hAnsi="Arial" w:cs="Arial"/>
          <w:szCs w:val="20"/>
        </w:rPr>
        <w:t>Izvedba sanacije parcele 115/1 k.o.</w:t>
      </w:r>
      <w:r>
        <w:rPr>
          <w:rStyle w:val="FontStyle18"/>
          <w:rFonts w:ascii="Arial" w:hAnsi="Arial" w:cs="Arial"/>
          <w:szCs w:val="20"/>
        </w:rPr>
        <w:t xml:space="preserve"> </w:t>
      </w:r>
      <w:r w:rsidRPr="006F4E1D">
        <w:rPr>
          <w:rStyle w:val="FontStyle18"/>
          <w:rFonts w:ascii="Arial" w:hAnsi="Arial" w:cs="Arial"/>
          <w:szCs w:val="20"/>
        </w:rPr>
        <w:t>Teharje</w:t>
      </w:r>
    </w:p>
    <w:p w14:paraId="1A7347BA" w14:textId="77777777" w:rsidR="00AF3DBD" w:rsidRPr="00476CBB" w:rsidRDefault="00AF3DBD" w:rsidP="00AF3DBD">
      <w:pPr>
        <w:pStyle w:val="Telobesedila2"/>
        <w:spacing w:before="240" w:after="0"/>
        <w:jc w:val="center"/>
        <w:rPr>
          <w:rFonts w:ascii="Arial" w:hAnsi="Arial" w:cs="Arial"/>
        </w:rPr>
      </w:pPr>
      <w:r w:rsidRPr="00476CBB">
        <w:rPr>
          <w:rFonts w:ascii="Arial" w:hAnsi="Arial" w:cs="Arial"/>
        </w:rPr>
        <w:t>&lt;številka pogodbe&gt;</w:t>
      </w:r>
    </w:p>
    <w:p w14:paraId="53936E88" w14:textId="77777777" w:rsidR="000E4FC9" w:rsidRPr="00AF3DBD" w:rsidRDefault="000E4FC9" w:rsidP="00AF3DBD">
      <w:pPr>
        <w:pStyle w:val="Telobesedila"/>
        <w:spacing w:line="260" w:lineRule="exact"/>
        <w:rPr>
          <w:rFonts w:ascii="Arial" w:hAnsi="Arial" w:cs="Arial"/>
          <w:szCs w:val="20"/>
        </w:rPr>
      </w:pPr>
    </w:p>
    <w:p w14:paraId="5A042794" w14:textId="77777777" w:rsidR="000E4FC9" w:rsidRPr="00A8516A" w:rsidRDefault="00123FB6" w:rsidP="00AF3DBD">
      <w:pPr>
        <w:pStyle w:val="Telobesedila"/>
        <w:spacing w:line="260" w:lineRule="exact"/>
        <w:jc w:val="center"/>
        <w:rPr>
          <w:rFonts w:ascii="Arial" w:hAnsi="Arial" w:cs="Arial"/>
          <w:szCs w:val="20"/>
        </w:rPr>
      </w:pPr>
      <w:r w:rsidRPr="00A8516A">
        <w:rPr>
          <w:rFonts w:ascii="Arial" w:hAnsi="Arial" w:cs="Arial"/>
          <w:szCs w:val="20"/>
        </w:rPr>
        <w:t>1</w:t>
      </w:r>
      <w:r w:rsidR="000E4FC9" w:rsidRPr="00A8516A">
        <w:rPr>
          <w:rFonts w:ascii="Arial" w:hAnsi="Arial" w:cs="Arial"/>
          <w:szCs w:val="20"/>
        </w:rPr>
        <w:t>. člen</w:t>
      </w:r>
    </w:p>
    <w:p w14:paraId="6C6F403D" w14:textId="77777777" w:rsidR="000E4FC9" w:rsidRPr="00AF3DBD" w:rsidRDefault="00F86A35" w:rsidP="00AF3DBD">
      <w:pPr>
        <w:pStyle w:val="Telobesedila"/>
        <w:spacing w:line="260" w:lineRule="exact"/>
        <w:jc w:val="center"/>
        <w:rPr>
          <w:rFonts w:ascii="Arial" w:hAnsi="Arial" w:cs="Arial"/>
          <w:szCs w:val="20"/>
        </w:rPr>
      </w:pPr>
      <w:r w:rsidRPr="00AF3DBD">
        <w:rPr>
          <w:rFonts w:ascii="Arial" w:hAnsi="Arial" w:cs="Arial"/>
          <w:szCs w:val="20"/>
        </w:rPr>
        <w:t>UVODNE UGOTOVITVE</w:t>
      </w:r>
    </w:p>
    <w:p w14:paraId="03005E72" w14:textId="77777777" w:rsidR="000C4359" w:rsidRPr="000E340A" w:rsidRDefault="00D50EEA" w:rsidP="000118A4">
      <w:pPr>
        <w:pStyle w:val="Telobesedila"/>
        <w:spacing w:before="120" w:after="0" w:line="260" w:lineRule="exact"/>
        <w:jc w:val="both"/>
        <w:rPr>
          <w:rFonts w:ascii="Arial" w:hAnsi="Arial" w:cs="Arial"/>
          <w:szCs w:val="20"/>
        </w:rPr>
      </w:pPr>
      <w:r w:rsidRPr="00476CBB">
        <w:rPr>
          <w:rFonts w:ascii="Arial" w:hAnsi="Arial" w:cs="Arial"/>
        </w:rPr>
        <w:t xml:space="preserve">Pogodba se sklepa po </w:t>
      </w:r>
      <w:r w:rsidR="004F22D7">
        <w:rPr>
          <w:rFonts w:ascii="Arial" w:hAnsi="Arial" w:cs="Arial"/>
        </w:rPr>
        <w:t xml:space="preserve">odprtem </w:t>
      </w:r>
      <w:r w:rsidRPr="00476CBB">
        <w:rPr>
          <w:rFonts w:ascii="Arial" w:hAnsi="Arial" w:cs="Arial"/>
        </w:rPr>
        <w:t xml:space="preserve">postopku v skladu s </w:t>
      </w:r>
      <w:r>
        <w:rPr>
          <w:rFonts w:ascii="Arial" w:hAnsi="Arial" w:cs="Arial"/>
        </w:rPr>
        <w:t>4</w:t>
      </w:r>
      <w:r w:rsidR="004F22D7">
        <w:rPr>
          <w:rFonts w:ascii="Arial" w:hAnsi="Arial" w:cs="Arial"/>
        </w:rPr>
        <w:t>0</w:t>
      </w:r>
      <w:r>
        <w:rPr>
          <w:rFonts w:ascii="Arial" w:hAnsi="Arial" w:cs="Arial"/>
        </w:rPr>
        <w:t>.</w:t>
      </w:r>
      <w:r w:rsidRPr="00476CBB">
        <w:rPr>
          <w:rFonts w:ascii="Arial" w:hAnsi="Arial" w:cs="Arial"/>
        </w:rPr>
        <w:t xml:space="preserve"> </w:t>
      </w:r>
      <w:r>
        <w:rPr>
          <w:rFonts w:ascii="Arial" w:hAnsi="Arial" w:cs="Arial"/>
        </w:rPr>
        <w:t>č</w:t>
      </w:r>
      <w:r w:rsidRPr="00476CBB">
        <w:rPr>
          <w:rFonts w:ascii="Arial" w:hAnsi="Arial" w:cs="Arial"/>
        </w:rPr>
        <w:t>lenom</w:t>
      </w:r>
      <w:r>
        <w:rPr>
          <w:rFonts w:ascii="Arial" w:hAnsi="Arial" w:cs="Arial"/>
        </w:rPr>
        <w:t xml:space="preserve"> </w:t>
      </w:r>
      <w:r w:rsidRPr="00476CBB">
        <w:rPr>
          <w:rFonts w:ascii="Arial" w:hAnsi="Arial" w:cs="Arial"/>
        </w:rPr>
        <w:t xml:space="preserve">Zakona o javnem naročanju (Ur. list RS št. </w:t>
      </w:r>
      <w:r w:rsidR="000E340A" w:rsidRPr="00686D3F">
        <w:rPr>
          <w:rFonts w:cs="Arial"/>
          <w:szCs w:val="20"/>
        </w:rPr>
        <w:t xml:space="preserve">. </w:t>
      </w:r>
      <w:hyperlink r:id="rId13" w:tgtFrame="_blank" w:tooltip="Zakon o javnem naročanju (ZJN-3)" w:history="1">
        <w:r w:rsidR="000E340A" w:rsidRPr="000E340A">
          <w:rPr>
            <w:rStyle w:val="Hiperpovezava"/>
            <w:rFonts w:ascii="Arial" w:hAnsi="Arial" w:cs="Arial"/>
          </w:rPr>
          <w:t>91/15</w:t>
        </w:r>
      </w:hyperlink>
      <w:r w:rsidR="000E340A" w:rsidRPr="000E340A">
        <w:rPr>
          <w:rFonts w:ascii="Arial" w:hAnsi="Arial" w:cs="Arial"/>
        </w:rPr>
        <w:t xml:space="preserve">, </w:t>
      </w:r>
      <w:hyperlink r:id="rId14" w:tgtFrame="_blank" w:tooltip="Zakon o spremembah in dopolnitvah Zakona o javnem naročanju" w:history="1">
        <w:r w:rsidR="000E340A" w:rsidRPr="000E340A">
          <w:rPr>
            <w:rStyle w:val="Hiperpovezava"/>
            <w:rFonts w:ascii="Arial" w:hAnsi="Arial" w:cs="Arial"/>
          </w:rPr>
          <w:t>14/18</w:t>
        </w:r>
      </w:hyperlink>
      <w:r w:rsidR="000E340A" w:rsidRPr="000E340A">
        <w:rPr>
          <w:rFonts w:ascii="Arial" w:hAnsi="Arial" w:cs="Arial"/>
        </w:rPr>
        <w:t xml:space="preserve">, </w:t>
      </w:r>
      <w:hyperlink r:id="rId15" w:tgtFrame="_blank" w:tooltip="Zakon o spremembah in dopolnitvah Zakona o javnem naročanju" w:history="1">
        <w:r w:rsidR="000E340A" w:rsidRPr="000E340A">
          <w:rPr>
            <w:rStyle w:val="Hiperpovezava"/>
            <w:rFonts w:ascii="Arial" w:hAnsi="Arial" w:cs="Arial"/>
          </w:rPr>
          <w:t>121/21</w:t>
        </w:r>
      </w:hyperlink>
      <w:r w:rsidR="000E340A" w:rsidRPr="000E340A">
        <w:rPr>
          <w:rFonts w:ascii="Arial" w:hAnsi="Arial" w:cs="Arial"/>
        </w:rPr>
        <w:t xml:space="preserve">, </w:t>
      </w:r>
      <w:hyperlink r:id="rId16" w:tgtFrame="_blank" w:tooltip="Zakon o spremembah in dopolnitvah Zakona o javnem naročanju" w:history="1">
        <w:r w:rsidR="000E340A" w:rsidRPr="000E340A">
          <w:rPr>
            <w:rStyle w:val="Hiperpovezava"/>
            <w:rFonts w:ascii="Arial" w:hAnsi="Arial" w:cs="Arial"/>
          </w:rPr>
          <w:t>10/22</w:t>
        </w:r>
      </w:hyperlink>
      <w:r w:rsidR="000E340A" w:rsidRPr="000E340A">
        <w:rPr>
          <w:rFonts w:ascii="Arial" w:hAnsi="Arial" w:cs="Arial"/>
        </w:rPr>
        <w:t xml:space="preserve">, </w:t>
      </w:r>
      <w:hyperlink r:id="rId17" w:tgtFrame="_blank" w:tooltip="Odločba o ugotovitvi, da je točka b) četrtega odstavka 75. člena in točka c) drugega odstavka v zvezi s petim odstavkom 67.a člena Zakona o javnem naročanju v neskladju z Ustavo" w:history="1">
        <w:r w:rsidR="000E340A" w:rsidRPr="000E340A">
          <w:rPr>
            <w:rStyle w:val="Hiperpovezava"/>
            <w:rFonts w:ascii="Arial" w:hAnsi="Arial" w:cs="Arial"/>
          </w:rPr>
          <w:t>74/22</w:t>
        </w:r>
      </w:hyperlink>
      <w:r w:rsidR="000E340A" w:rsidRPr="000E340A">
        <w:rPr>
          <w:rFonts w:ascii="Arial" w:hAnsi="Arial" w:cs="Arial"/>
        </w:rPr>
        <w:t xml:space="preserve"> – </w:t>
      </w:r>
      <w:proofErr w:type="spellStart"/>
      <w:r w:rsidR="000E340A" w:rsidRPr="000E340A">
        <w:rPr>
          <w:rFonts w:ascii="Arial" w:hAnsi="Arial" w:cs="Arial"/>
        </w:rPr>
        <w:t>odl</w:t>
      </w:r>
      <w:proofErr w:type="spellEnd"/>
      <w:r w:rsidR="000E340A" w:rsidRPr="000E340A">
        <w:rPr>
          <w:rFonts w:ascii="Arial" w:hAnsi="Arial" w:cs="Arial"/>
        </w:rPr>
        <w:t xml:space="preserve">. US in </w:t>
      </w:r>
      <w:hyperlink r:id="rId18" w:tgtFrame="_blank" w:tooltip="Zakon o nujnih ukrepih za zagotovitev stabilnosti zdravstvenega sistema" w:history="1">
        <w:r w:rsidR="000E340A" w:rsidRPr="000E340A">
          <w:rPr>
            <w:rStyle w:val="Hiperpovezava"/>
            <w:rFonts w:ascii="Arial" w:hAnsi="Arial" w:cs="Arial"/>
          </w:rPr>
          <w:t>100/22</w:t>
        </w:r>
      </w:hyperlink>
      <w:r w:rsidR="000E340A" w:rsidRPr="000E340A">
        <w:rPr>
          <w:rFonts w:ascii="Arial" w:hAnsi="Arial" w:cs="Arial"/>
        </w:rPr>
        <w:t xml:space="preserve"> – ZNUZSZS</w:t>
      </w:r>
      <w:r w:rsidR="00EF7528" w:rsidRPr="000E340A">
        <w:rPr>
          <w:rFonts w:ascii="Arial" w:hAnsi="Arial" w:cs="Arial"/>
        </w:rPr>
        <w:t>;</w:t>
      </w:r>
      <w:r w:rsidRPr="000E340A">
        <w:rPr>
          <w:rFonts w:ascii="Arial" w:hAnsi="Arial" w:cs="Arial"/>
        </w:rPr>
        <w:t xml:space="preserve"> v nadaljevanj</w:t>
      </w:r>
      <w:r w:rsidR="00EF7528" w:rsidRPr="000E340A">
        <w:rPr>
          <w:rFonts w:ascii="Arial" w:hAnsi="Arial" w:cs="Arial"/>
        </w:rPr>
        <w:t>u:</w:t>
      </w:r>
      <w:r w:rsidRPr="000E340A">
        <w:rPr>
          <w:rFonts w:ascii="Arial" w:hAnsi="Arial" w:cs="Arial"/>
        </w:rPr>
        <w:t xml:space="preserve"> ZJN-3) in Odločitvi o oddaji naročila št. 430-</w:t>
      </w:r>
      <w:r w:rsidR="000E340A">
        <w:rPr>
          <w:rFonts w:ascii="Arial" w:hAnsi="Arial" w:cs="Arial"/>
        </w:rPr>
        <w:t>15</w:t>
      </w:r>
      <w:r w:rsidRPr="000E340A">
        <w:rPr>
          <w:rFonts w:ascii="Arial" w:hAnsi="Arial" w:cs="Arial"/>
        </w:rPr>
        <w:t>/20</w:t>
      </w:r>
      <w:r w:rsidR="00C54509" w:rsidRPr="000E340A">
        <w:rPr>
          <w:rFonts w:ascii="Arial" w:hAnsi="Arial" w:cs="Arial"/>
        </w:rPr>
        <w:t>2</w:t>
      </w:r>
      <w:r w:rsidR="000E340A">
        <w:rPr>
          <w:rFonts w:ascii="Arial" w:hAnsi="Arial" w:cs="Arial"/>
        </w:rPr>
        <w:t>2-2550</w:t>
      </w:r>
      <w:r w:rsidRPr="000E340A">
        <w:rPr>
          <w:rFonts w:ascii="Arial" w:hAnsi="Arial" w:cs="Arial"/>
        </w:rPr>
        <w:t xml:space="preserve"> z dne </w:t>
      </w:r>
      <w:r w:rsidRPr="000E340A">
        <w:rPr>
          <w:rFonts w:ascii="Arial" w:hAnsi="Arial" w:cs="Arial"/>
          <w:u w:val="single"/>
        </w:rPr>
        <w:tab/>
        <w:t>/</w:t>
      </w:r>
      <w:r w:rsidRPr="000E340A">
        <w:rPr>
          <w:rFonts w:ascii="Arial" w:hAnsi="Arial" w:cs="Arial"/>
          <w:u w:val="single"/>
        </w:rPr>
        <w:tab/>
      </w:r>
      <w:r w:rsidRPr="000E340A">
        <w:rPr>
          <w:rFonts w:ascii="Arial" w:hAnsi="Arial" w:cs="Arial"/>
        </w:rPr>
        <w:t xml:space="preserve">, ki je bila objavljena na Portalu JN dne </w:t>
      </w:r>
      <w:r w:rsidRPr="000E340A">
        <w:rPr>
          <w:rFonts w:ascii="Arial" w:hAnsi="Arial" w:cs="Arial"/>
          <w:u w:val="single"/>
        </w:rPr>
        <w:tab/>
        <w:t>/</w:t>
      </w:r>
      <w:r w:rsidRPr="000E340A">
        <w:rPr>
          <w:rFonts w:ascii="Arial" w:hAnsi="Arial" w:cs="Arial"/>
          <w:u w:val="single"/>
        </w:rPr>
        <w:tab/>
      </w:r>
      <w:r w:rsidRPr="000E340A">
        <w:rPr>
          <w:rFonts w:ascii="Arial" w:hAnsi="Arial" w:cs="Arial"/>
        </w:rPr>
        <w:t>.</w:t>
      </w:r>
    </w:p>
    <w:p w14:paraId="4033FFAD" w14:textId="17B5C81D" w:rsidR="000E78F2" w:rsidRPr="00AC6E89" w:rsidRDefault="006F71F4" w:rsidP="00F077AF">
      <w:pPr>
        <w:spacing w:before="120" w:line="260" w:lineRule="exact"/>
        <w:jc w:val="both"/>
        <w:rPr>
          <w:rFonts w:ascii="Arial" w:hAnsi="Arial" w:cs="Arial"/>
          <w:color w:val="000000"/>
          <w:lang w:eastAsia="sl-SI"/>
        </w:rPr>
      </w:pPr>
      <w:r w:rsidRPr="00AC6E89">
        <w:rPr>
          <w:rFonts w:ascii="Arial" w:hAnsi="Arial" w:cs="Arial"/>
          <w:color w:val="000000"/>
          <w:lang w:eastAsia="sl-SI"/>
        </w:rPr>
        <w:t>Ministrstvo za okolje in prostor, Dunajska c. 48, 1000 Ljubljana</w:t>
      </w:r>
      <w:r w:rsidR="000E78F2" w:rsidRPr="00AC6E89">
        <w:rPr>
          <w:rFonts w:ascii="Arial" w:hAnsi="Arial" w:cs="Arial"/>
          <w:color w:val="000000"/>
          <w:lang w:eastAsia="sl-SI"/>
        </w:rPr>
        <w:t xml:space="preserve"> (v nadaljevanju: naročnik)</w:t>
      </w:r>
      <w:r w:rsidRPr="00AC6E89">
        <w:rPr>
          <w:rFonts w:ascii="Arial" w:hAnsi="Arial" w:cs="Arial"/>
          <w:color w:val="000000"/>
          <w:lang w:eastAsia="sl-SI"/>
        </w:rPr>
        <w:t xml:space="preserve"> in </w:t>
      </w:r>
      <w:hyperlink r:id="rId19" w:tgtFrame="blank" w:history="1">
        <w:r w:rsidRPr="00AC6E89">
          <w:rPr>
            <w:rFonts w:ascii="Arial" w:hAnsi="Arial" w:cs="Arial"/>
          </w:rPr>
          <w:t>Cinkarna, Metalurško kemična industrija Celje, d.d.</w:t>
        </w:r>
      </w:hyperlink>
      <w:r w:rsidRPr="00AC6E89">
        <w:rPr>
          <w:rFonts w:ascii="Arial" w:hAnsi="Arial" w:cs="Arial"/>
        </w:rPr>
        <w:t xml:space="preserve">, Kidričeva </w:t>
      </w:r>
      <w:r w:rsidR="00CD6C53">
        <w:rPr>
          <w:rFonts w:ascii="Arial" w:hAnsi="Arial" w:cs="Arial"/>
        </w:rPr>
        <w:t xml:space="preserve">ulica </w:t>
      </w:r>
      <w:r w:rsidRPr="00AC6E89">
        <w:rPr>
          <w:rFonts w:ascii="Arial" w:hAnsi="Arial" w:cs="Arial"/>
        </w:rPr>
        <w:t xml:space="preserve">26, </w:t>
      </w:r>
      <w:r w:rsidR="00CD6C53" w:rsidRPr="00AC6E89">
        <w:rPr>
          <w:rFonts w:ascii="Arial" w:hAnsi="Arial" w:cs="Arial"/>
        </w:rPr>
        <w:t>300</w:t>
      </w:r>
      <w:r w:rsidR="00CD6C53">
        <w:rPr>
          <w:rFonts w:ascii="Arial" w:hAnsi="Arial" w:cs="Arial"/>
        </w:rPr>
        <w:t>0</w:t>
      </w:r>
      <w:r w:rsidR="00CD6C53" w:rsidRPr="00AC6E89">
        <w:rPr>
          <w:rFonts w:ascii="Arial" w:hAnsi="Arial" w:cs="Arial"/>
        </w:rPr>
        <w:t xml:space="preserve"> </w:t>
      </w:r>
      <w:r w:rsidRPr="00AC6E89">
        <w:rPr>
          <w:rFonts w:ascii="Arial" w:hAnsi="Arial" w:cs="Arial"/>
        </w:rPr>
        <w:t>Celje</w:t>
      </w:r>
      <w:r w:rsidR="000E78F2" w:rsidRPr="00AC6E89">
        <w:rPr>
          <w:rFonts w:ascii="Arial" w:hAnsi="Arial" w:cs="Arial"/>
        </w:rPr>
        <w:t xml:space="preserve"> (v nadaljevanju: </w:t>
      </w:r>
      <w:r w:rsidR="000E78F2" w:rsidRPr="00AC6E89">
        <w:rPr>
          <w:rFonts w:ascii="Arial" w:hAnsi="Arial" w:cs="Arial"/>
          <w:color w:val="000000"/>
          <w:lang w:eastAsia="sl-SI"/>
        </w:rPr>
        <w:t>sofinancer)</w:t>
      </w:r>
      <w:r w:rsidRPr="00AC6E89">
        <w:rPr>
          <w:rFonts w:ascii="Arial" w:hAnsi="Arial" w:cs="Arial"/>
          <w:color w:val="000000"/>
          <w:lang w:eastAsia="sl-SI"/>
        </w:rPr>
        <w:t xml:space="preserve"> sta za potrebe izvedbo predmetnega javnega naročila sklenila Dogovor št. </w:t>
      </w:r>
      <w:r w:rsidR="00D7543F">
        <w:rPr>
          <w:rFonts w:ascii="Arial" w:hAnsi="Arial" w:cs="Arial"/>
          <w:color w:val="000000"/>
          <w:lang w:eastAsia="sl-SI"/>
        </w:rPr>
        <w:t>2550-22-340031</w:t>
      </w:r>
      <w:r w:rsidRPr="00AC6E89">
        <w:rPr>
          <w:rFonts w:ascii="Arial" w:hAnsi="Arial" w:cs="Arial"/>
          <w:color w:val="000000"/>
          <w:lang w:eastAsia="sl-SI"/>
        </w:rPr>
        <w:t xml:space="preserve"> z dne </w:t>
      </w:r>
      <w:r w:rsidR="00D7543F">
        <w:rPr>
          <w:rFonts w:ascii="Arial" w:hAnsi="Arial" w:cs="Arial"/>
          <w:color w:val="000000"/>
          <w:lang w:eastAsia="sl-SI"/>
        </w:rPr>
        <w:t>2. 12. 2022</w:t>
      </w:r>
      <w:r w:rsidR="007F5878" w:rsidRPr="00AC6E89">
        <w:rPr>
          <w:rFonts w:ascii="Arial" w:hAnsi="Arial" w:cs="Arial"/>
          <w:color w:val="000000"/>
          <w:lang w:eastAsia="sl-SI"/>
        </w:rPr>
        <w:t>.</w:t>
      </w:r>
    </w:p>
    <w:p w14:paraId="25E45589" w14:textId="33CABE94" w:rsidR="000E78F2" w:rsidRPr="00AC6E89" w:rsidRDefault="000E78F2" w:rsidP="00F077AF">
      <w:pPr>
        <w:spacing w:before="60" w:line="260" w:lineRule="exact"/>
        <w:jc w:val="both"/>
        <w:rPr>
          <w:rFonts w:ascii="Arial" w:hAnsi="Arial" w:cs="Arial"/>
          <w:color w:val="000000"/>
          <w:lang w:eastAsia="sl-SI"/>
        </w:rPr>
      </w:pPr>
      <w:r w:rsidRPr="00AC6E89">
        <w:rPr>
          <w:rFonts w:ascii="Arial" w:hAnsi="Arial" w:cs="Arial"/>
          <w:color w:val="000000"/>
          <w:lang w:eastAsia="sl-SI"/>
        </w:rPr>
        <w:t xml:space="preserve">Iz dogovora izhaja, da sofinancer pooblašča naročnika, da v njegovem imenu in za njegov račun, izvede postopek oddaje javnega naročila. Pogodbo, kot tudi vse morebitne anekse, z izbranim izvajalcem podpiše tako naročnik kot tudi sofinancer. </w:t>
      </w:r>
    </w:p>
    <w:p w14:paraId="43B23067" w14:textId="77777777" w:rsidR="000E78F2" w:rsidRDefault="000E78F2" w:rsidP="00F077AF">
      <w:pPr>
        <w:spacing w:before="60" w:line="260" w:lineRule="exact"/>
        <w:jc w:val="both"/>
        <w:rPr>
          <w:rFonts w:ascii="Arial" w:hAnsi="Arial" w:cs="Arial"/>
          <w:color w:val="000000"/>
          <w:lang w:eastAsia="sl-SI"/>
        </w:rPr>
      </w:pPr>
      <w:r w:rsidRPr="00AC6E89">
        <w:rPr>
          <w:rFonts w:ascii="Arial" w:hAnsi="Arial" w:cs="Arial"/>
          <w:color w:val="000000"/>
          <w:lang w:eastAsia="sl-SI"/>
        </w:rPr>
        <w:t>V skladu z določili dogovora se vsa plačila izvajalcu izvedejo ločeno, kar pomeni, da mora izvajalec izstaviti ločena zahtevka – računa za izplačilo izvedenih storitev.</w:t>
      </w:r>
      <w:r>
        <w:rPr>
          <w:rFonts w:ascii="Arial" w:hAnsi="Arial" w:cs="Arial"/>
          <w:color w:val="000000"/>
          <w:lang w:eastAsia="sl-SI"/>
        </w:rPr>
        <w:t xml:space="preserve"> </w:t>
      </w:r>
    </w:p>
    <w:p w14:paraId="554063CE" w14:textId="3802EEC3" w:rsidR="00A47F11" w:rsidRPr="006D5699" w:rsidRDefault="006D5699" w:rsidP="006D5699">
      <w:pPr>
        <w:spacing w:before="60" w:line="260" w:lineRule="exact"/>
        <w:jc w:val="both"/>
        <w:rPr>
          <w:rFonts w:ascii="Arial" w:hAnsi="Arial" w:cs="Arial"/>
          <w:color w:val="000000"/>
          <w:lang w:eastAsia="sl-SI"/>
        </w:rPr>
      </w:pPr>
      <w:r w:rsidRPr="001E0D5E">
        <w:rPr>
          <w:rFonts w:ascii="Arial" w:hAnsi="Arial" w:cs="Arial"/>
          <w:color w:val="000000"/>
          <w:lang w:eastAsia="sl-SI"/>
        </w:rPr>
        <w:t xml:space="preserve">V pogodbeno razmerje namesto Ministrstva za okolje in prostor kot naročnika v predmetnem postopku oddaje javnega naročila vstopa Ministrstvo za okolje, podnebje in energijo, ki je z dnem 24.1.2023 na podlagi </w:t>
      </w:r>
      <w:r w:rsidRPr="001E0D5E">
        <w:rPr>
          <w:rFonts w:ascii="Arial" w:hAnsi="Arial" w:cs="Arial"/>
          <w:color w:val="000000"/>
          <w:lang w:eastAsia="sl-SI"/>
        </w:rPr>
        <w:lastRenderedPageBreak/>
        <w:t>spremembe Zakona o vladi Republike Slovenije (Uradni list RS, št. 163/2022: v nadaljnjem besedilu: ZVRS-J) v svojo pristojnost prevzelo področje okolja. Sredstva za izvedbo pogodbenih nalog  so v proračunu RS zagotovljena v skladu z 4. členom ZVSR-J.</w:t>
      </w:r>
    </w:p>
    <w:p w14:paraId="7AA79F2B" w14:textId="77777777" w:rsidR="00B73E2D" w:rsidRDefault="00B73E2D" w:rsidP="00AF3DBD">
      <w:pPr>
        <w:pStyle w:val="Telobesedila"/>
        <w:spacing w:line="260" w:lineRule="exact"/>
        <w:jc w:val="center"/>
        <w:rPr>
          <w:rFonts w:ascii="Arial" w:hAnsi="Arial" w:cs="Arial"/>
          <w:szCs w:val="20"/>
        </w:rPr>
      </w:pPr>
    </w:p>
    <w:p w14:paraId="298581EE" w14:textId="77777777" w:rsidR="00F86A35" w:rsidRPr="00A8516A" w:rsidRDefault="00F86A35" w:rsidP="00AF3DBD">
      <w:pPr>
        <w:pStyle w:val="Telobesedila"/>
        <w:spacing w:line="260" w:lineRule="exact"/>
        <w:jc w:val="center"/>
        <w:rPr>
          <w:rFonts w:ascii="Arial" w:hAnsi="Arial" w:cs="Arial"/>
          <w:szCs w:val="20"/>
        </w:rPr>
      </w:pPr>
      <w:r w:rsidRPr="00A8516A">
        <w:rPr>
          <w:rFonts w:ascii="Arial" w:hAnsi="Arial" w:cs="Arial"/>
          <w:szCs w:val="20"/>
        </w:rPr>
        <w:t>2. člen</w:t>
      </w:r>
    </w:p>
    <w:p w14:paraId="01D64761" w14:textId="77777777" w:rsidR="00EF7528" w:rsidRPr="00AF3DBD" w:rsidRDefault="00EF7528" w:rsidP="00EF7528">
      <w:pPr>
        <w:pStyle w:val="Telobesedila"/>
        <w:spacing w:line="260" w:lineRule="exact"/>
        <w:jc w:val="center"/>
        <w:rPr>
          <w:rFonts w:ascii="Arial" w:hAnsi="Arial" w:cs="Arial"/>
          <w:szCs w:val="20"/>
        </w:rPr>
      </w:pPr>
      <w:r w:rsidRPr="00AF3DBD">
        <w:rPr>
          <w:rFonts w:ascii="Arial" w:hAnsi="Arial" w:cs="Arial"/>
          <w:szCs w:val="20"/>
        </w:rPr>
        <w:t>VELJAVNOST POGODBE</w:t>
      </w:r>
    </w:p>
    <w:p w14:paraId="147D0565" w14:textId="77777777" w:rsidR="00EF7528" w:rsidRPr="00476CBB" w:rsidRDefault="00EF7528" w:rsidP="00A47F11">
      <w:pPr>
        <w:spacing w:before="120" w:after="60" w:line="260" w:lineRule="exact"/>
        <w:jc w:val="both"/>
        <w:rPr>
          <w:rFonts w:ascii="Arial" w:hAnsi="Arial" w:cs="Arial"/>
        </w:rPr>
      </w:pPr>
      <w:r w:rsidRPr="00054523">
        <w:rPr>
          <w:rFonts w:ascii="Arial" w:hAnsi="Arial" w:cs="Arial"/>
        </w:rPr>
        <w:t xml:space="preserve">Začetek veljavnosti pogodbe je z dnem </w:t>
      </w:r>
      <w:r>
        <w:rPr>
          <w:rFonts w:ascii="Arial" w:hAnsi="Arial" w:cs="Arial"/>
        </w:rPr>
        <w:t>predložitve finančnega zavarovanja</w:t>
      </w:r>
      <w:r w:rsidRPr="00054523">
        <w:rPr>
          <w:rFonts w:ascii="Arial" w:hAnsi="Arial" w:cs="Arial"/>
        </w:rPr>
        <w:t xml:space="preserve"> za dobro izvedbo pogodbenih obveznosti</w:t>
      </w:r>
      <w:r>
        <w:rPr>
          <w:rFonts w:ascii="Arial" w:hAnsi="Arial" w:cs="Arial"/>
        </w:rPr>
        <w:t>.</w:t>
      </w:r>
    </w:p>
    <w:p w14:paraId="1B44AD2B" w14:textId="77777777" w:rsidR="00EF7528" w:rsidRPr="00476CBB" w:rsidRDefault="00EF7528" w:rsidP="00EF7528">
      <w:pPr>
        <w:spacing w:line="260" w:lineRule="exact"/>
        <w:jc w:val="both"/>
        <w:rPr>
          <w:rFonts w:ascii="Arial" w:hAnsi="Arial" w:cs="Arial"/>
        </w:rPr>
      </w:pPr>
      <w:r w:rsidRPr="00476CBB">
        <w:rPr>
          <w:rFonts w:ascii="Arial" w:hAnsi="Arial" w:cs="Arial"/>
        </w:rPr>
        <w:t>Konec veljavnosti pogodbe je z izpolnitvijo vseh obveznosti prevzetih po tej pogodbi.</w:t>
      </w:r>
    </w:p>
    <w:p w14:paraId="34B3FAF3" w14:textId="77777777" w:rsidR="00F30005" w:rsidRPr="00AF3DBD" w:rsidRDefault="00F30005" w:rsidP="003546FC">
      <w:pPr>
        <w:pStyle w:val="Telobesedila"/>
        <w:spacing w:line="260" w:lineRule="exact"/>
        <w:jc w:val="both"/>
        <w:rPr>
          <w:rFonts w:ascii="Arial" w:hAnsi="Arial" w:cs="Arial"/>
          <w:szCs w:val="20"/>
        </w:rPr>
      </w:pPr>
    </w:p>
    <w:p w14:paraId="77AF1C2F" w14:textId="77777777" w:rsidR="000E4FC9" w:rsidRPr="00A8516A" w:rsidRDefault="00F86A35" w:rsidP="00AF3DBD">
      <w:pPr>
        <w:pStyle w:val="Telobesedila"/>
        <w:spacing w:line="260" w:lineRule="exact"/>
        <w:jc w:val="center"/>
        <w:rPr>
          <w:rFonts w:ascii="Arial" w:hAnsi="Arial" w:cs="Arial"/>
          <w:szCs w:val="20"/>
        </w:rPr>
      </w:pPr>
      <w:r w:rsidRPr="00A8516A">
        <w:rPr>
          <w:rFonts w:ascii="Arial" w:hAnsi="Arial" w:cs="Arial"/>
          <w:szCs w:val="20"/>
        </w:rPr>
        <w:t>3</w:t>
      </w:r>
      <w:r w:rsidR="000E4FC9" w:rsidRPr="00A8516A">
        <w:rPr>
          <w:rFonts w:ascii="Arial" w:hAnsi="Arial" w:cs="Arial"/>
          <w:szCs w:val="20"/>
        </w:rPr>
        <w:t>. člen</w:t>
      </w:r>
    </w:p>
    <w:p w14:paraId="13D92419" w14:textId="77777777" w:rsidR="00EF7528" w:rsidRPr="00AF3DBD" w:rsidRDefault="00EF7528" w:rsidP="00EF7528">
      <w:pPr>
        <w:pStyle w:val="Telobesedila"/>
        <w:spacing w:line="260" w:lineRule="exact"/>
        <w:jc w:val="center"/>
        <w:rPr>
          <w:rFonts w:ascii="Arial" w:hAnsi="Arial" w:cs="Arial"/>
          <w:szCs w:val="20"/>
        </w:rPr>
      </w:pPr>
      <w:r w:rsidRPr="00AF3DBD">
        <w:rPr>
          <w:rFonts w:ascii="Arial" w:hAnsi="Arial" w:cs="Arial"/>
          <w:szCs w:val="20"/>
        </w:rPr>
        <w:t>PREDMET POGODBE</w:t>
      </w:r>
    </w:p>
    <w:p w14:paraId="0C4A91A7" w14:textId="77777777" w:rsidR="00EF7528" w:rsidRDefault="00EF7528" w:rsidP="00B75FE9">
      <w:pPr>
        <w:spacing w:before="120" w:line="260" w:lineRule="exact"/>
        <w:jc w:val="both"/>
        <w:rPr>
          <w:rFonts w:ascii="Arial" w:hAnsi="Arial" w:cs="Arial"/>
        </w:rPr>
      </w:pPr>
      <w:r w:rsidRPr="00B75FE9">
        <w:rPr>
          <w:rFonts w:ascii="Arial" w:hAnsi="Arial" w:cs="Arial"/>
        </w:rPr>
        <w:t xml:space="preserve">Predmet pogodbe je </w:t>
      </w:r>
      <w:r w:rsidR="000E340A">
        <w:rPr>
          <w:rFonts w:ascii="Arial" w:hAnsi="Arial" w:cs="Arial"/>
        </w:rPr>
        <w:t xml:space="preserve">izvedba sanacije parcele št. 115/1 k.o. Teharje. </w:t>
      </w:r>
      <w:r w:rsidRPr="00B75FE9">
        <w:rPr>
          <w:rFonts w:ascii="Arial" w:hAnsi="Arial" w:cs="Arial"/>
        </w:rPr>
        <w:t>Izvajalec prevzema sanacijo po projektni dokumentaciji PZI »</w:t>
      </w:r>
      <w:r w:rsidR="009C300C" w:rsidRPr="009C300C">
        <w:rPr>
          <w:rFonts w:ascii="Arial" w:hAnsi="Arial" w:cs="Arial"/>
        </w:rPr>
        <w:t xml:space="preserve">Sanacija </w:t>
      </w:r>
      <w:r w:rsidR="000E340A">
        <w:rPr>
          <w:rFonts w:ascii="Arial" w:hAnsi="Arial" w:cs="Arial"/>
        </w:rPr>
        <w:t>parcele 115/1 k.o. Teharje« (Hidrosvet d.o.o., Kidričeva ul. 25</w:t>
      </w:r>
      <w:r w:rsidR="009C300C" w:rsidRPr="009C300C">
        <w:rPr>
          <w:rFonts w:ascii="Arial" w:hAnsi="Arial" w:cs="Arial"/>
        </w:rPr>
        <w:t>,</w:t>
      </w:r>
      <w:r w:rsidR="000E340A">
        <w:rPr>
          <w:rFonts w:ascii="Arial" w:hAnsi="Arial" w:cs="Arial"/>
        </w:rPr>
        <w:t xml:space="preserve"> 3000 Celje, št. proj. 19/21, marec 2022)</w:t>
      </w:r>
      <w:r w:rsidRPr="009C300C">
        <w:rPr>
          <w:rFonts w:ascii="Arial" w:hAnsi="Arial" w:cs="Arial"/>
        </w:rPr>
        <w:t xml:space="preserve"> </w:t>
      </w:r>
      <w:r w:rsidRPr="000C4FF5">
        <w:rPr>
          <w:rFonts w:ascii="Arial" w:hAnsi="Arial" w:cs="Arial"/>
          <w:iCs/>
        </w:rPr>
        <w:t>ter ostalimi pogoji iz dokumentacije</w:t>
      </w:r>
      <w:r>
        <w:rPr>
          <w:rFonts w:ascii="Arial" w:hAnsi="Arial" w:cs="Arial"/>
          <w:iCs/>
        </w:rPr>
        <w:t xml:space="preserve"> v zvezi z oddajo javnega naročila</w:t>
      </w:r>
      <w:r w:rsidRPr="00DC06CB">
        <w:rPr>
          <w:rFonts w:ascii="Arial" w:hAnsi="Arial" w:cs="Arial"/>
        </w:rPr>
        <w:t xml:space="preserve">. </w:t>
      </w:r>
    </w:p>
    <w:p w14:paraId="23C25A7C" w14:textId="77777777" w:rsidR="00EF7528" w:rsidRPr="00054523" w:rsidRDefault="00EF7528" w:rsidP="00A47F11">
      <w:pPr>
        <w:spacing w:before="60" w:after="60" w:line="260" w:lineRule="exact"/>
        <w:jc w:val="both"/>
        <w:rPr>
          <w:rFonts w:ascii="Arial" w:hAnsi="Arial" w:cs="Arial"/>
        </w:rPr>
      </w:pPr>
      <w:r w:rsidRPr="00054523">
        <w:rPr>
          <w:rFonts w:ascii="Arial" w:hAnsi="Arial" w:cs="Arial"/>
        </w:rPr>
        <w:t>Vrsta, lastnosti, kakovost in opis predmeta pogodbe so opredeljeni v prilogah te pogodbe.</w:t>
      </w:r>
    </w:p>
    <w:p w14:paraId="7215FDF7" w14:textId="2E5E6271" w:rsidR="00EF7528" w:rsidRDefault="00EF7528" w:rsidP="00EF7528">
      <w:pPr>
        <w:pStyle w:val="Telobesedila"/>
        <w:spacing w:after="0" w:line="260" w:lineRule="exact"/>
        <w:jc w:val="both"/>
        <w:rPr>
          <w:rFonts w:ascii="Arial" w:hAnsi="Arial" w:cs="Arial"/>
          <w:bCs/>
          <w:iCs/>
        </w:rPr>
      </w:pPr>
      <w:r w:rsidRPr="00AC6E89">
        <w:rPr>
          <w:rFonts w:ascii="Arial" w:hAnsi="Arial" w:cs="Arial"/>
        </w:rPr>
        <w:t xml:space="preserve">Sredstva za izvedbo del, ki so predmet te pogodbe </w:t>
      </w:r>
      <w:r w:rsidR="004F22D7" w:rsidRPr="00AC6E89">
        <w:rPr>
          <w:rFonts w:ascii="Arial" w:hAnsi="Arial" w:cs="Arial"/>
        </w:rPr>
        <w:t xml:space="preserve">so </w:t>
      </w:r>
      <w:r w:rsidR="000E78F2" w:rsidRPr="00AC6E89">
        <w:rPr>
          <w:rFonts w:ascii="Arial" w:hAnsi="Arial" w:cs="Arial"/>
        </w:rPr>
        <w:t xml:space="preserve">za naročnika </w:t>
      </w:r>
      <w:r w:rsidR="000E340A" w:rsidRPr="00AC6E89">
        <w:rPr>
          <w:rFonts w:ascii="Arial" w:hAnsi="Arial" w:cs="Arial"/>
        </w:rPr>
        <w:t>načrtovana</w:t>
      </w:r>
      <w:r w:rsidR="004F22D7" w:rsidRPr="00AC6E89">
        <w:rPr>
          <w:rFonts w:ascii="Arial" w:hAnsi="Arial" w:cs="Arial"/>
        </w:rPr>
        <w:t xml:space="preserve"> v Proračunu RS </w:t>
      </w:r>
      <w:r w:rsidR="000E340A" w:rsidRPr="00AC6E89">
        <w:rPr>
          <w:rFonts w:ascii="Arial" w:hAnsi="Arial" w:cs="Arial"/>
        </w:rPr>
        <w:t>za leti</w:t>
      </w:r>
      <w:r w:rsidRPr="00AC6E89">
        <w:rPr>
          <w:rFonts w:ascii="Arial" w:hAnsi="Arial" w:cs="Arial"/>
        </w:rPr>
        <w:t xml:space="preserve"> </w:t>
      </w:r>
      <w:r w:rsidR="00C54509" w:rsidRPr="00AC6E89">
        <w:rPr>
          <w:rFonts w:ascii="Arial" w:hAnsi="Arial" w:cs="Arial"/>
        </w:rPr>
        <w:t>202</w:t>
      </w:r>
      <w:r w:rsidR="000E340A" w:rsidRPr="00AC6E89">
        <w:rPr>
          <w:rFonts w:ascii="Arial" w:hAnsi="Arial" w:cs="Arial"/>
        </w:rPr>
        <w:t>3 in 2024</w:t>
      </w:r>
      <w:r w:rsidRPr="00AC6E89">
        <w:rPr>
          <w:rFonts w:ascii="Arial" w:hAnsi="Arial" w:cs="Arial"/>
        </w:rPr>
        <w:t>, na proračunski postavk</w:t>
      </w:r>
      <w:r w:rsidR="004F22D7" w:rsidRPr="00AC6E89">
        <w:rPr>
          <w:rFonts w:ascii="Arial" w:hAnsi="Arial" w:cs="Arial"/>
        </w:rPr>
        <w:t xml:space="preserve">i </w:t>
      </w:r>
      <w:r w:rsidR="004F22D7" w:rsidRPr="00AC6E89">
        <w:rPr>
          <w:rFonts w:ascii="Arial" w:hAnsi="Arial" w:cs="Arial"/>
          <w:bCs/>
          <w:iCs/>
        </w:rPr>
        <w:t>153246</w:t>
      </w:r>
      <w:r w:rsidRPr="00AC6E89">
        <w:rPr>
          <w:rFonts w:ascii="Arial" w:hAnsi="Arial" w:cs="Arial"/>
        </w:rPr>
        <w:t xml:space="preserve">, </w:t>
      </w:r>
      <w:r w:rsidR="000E340A" w:rsidRPr="00AC6E89">
        <w:rPr>
          <w:rStyle w:val="FontStyle32"/>
          <w:b w:val="0"/>
          <w:bCs w:val="0"/>
          <w:i w:val="0"/>
          <w:color w:val="000000"/>
          <w:sz w:val="20"/>
          <w:szCs w:val="20"/>
        </w:rPr>
        <w:t>NRP št. 2550-21-0023 Izvedba sanacije parcele 115/1 k.o. Teharje</w:t>
      </w:r>
      <w:r w:rsidR="000B59D2" w:rsidRPr="00AC6E89">
        <w:rPr>
          <w:rFonts w:ascii="Arial" w:hAnsi="Arial" w:cs="Arial"/>
          <w:bCs/>
          <w:iCs/>
        </w:rPr>
        <w:t>.</w:t>
      </w:r>
      <w:r w:rsidR="00AC6E89" w:rsidRPr="00AC6E89">
        <w:rPr>
          <w:rFonts w:ascii="Arial" w:hAnsi="Arial" w:cs="Arial"/>
          <w:bCs/>
          <w:iCs/>
        </w:rPr>
        <w:t xml:space="preserve"> </w:t>
      </w:r>
      <w:r w:rsidR="000E78F2" w:rsidRPr="00AC6E89">
        <w:rPr>
          <w:rFonts w:ascii="Arial" w:hAnsi="Arial" w:cs="Arial"/>
          <w:bCs/>
          <w:iCs/>
        </w:rPr>
        <w:t>Cinkarna</w:t>
      </w:r>
      <w:r w:rsidR="00F85555" w:rsidRPr="00AC6E89">
        <w:rPr>
          <w:rFonts w:ascii="Arial" w:hAnsi="Arial" w:cs="Arial"/>
          <w:bCs/>
          <w:iCs/>
        </w:rPr>
        <w:t xml:space="preserve"> </w:t>
      </w:r>
      <w:r w:rsidR="00824331" w:rsidRPr="00AC6E89">
        <w:rPr>
          <w:rFonts w:ascii="Arial" w:hAnsi="Arial" w:cs="Arial"/>
          <w:bCs/>
          <w:iCs/>
        </w:rPr>
        <w:t>Celje</w:t>
      </w:r>
      <w:r w:rsidR="000758D5">
        <w:rPr>
          <w:rFonts w:ascii="Arial" w:hAnsi="Arial" w:cs="Arial"/>
          <w:bCs/>
          <w:iCs/>
        </w:rPr>
        <w:t>, d.d.</w:t>
      </w:r>
      <w:r w:rsidR="00824331" w:rsidRPr="00AC6E89">
        <w:rPr>
          <w:rFonts w:ascii="Arial" w:hAnsi="Arial" w:cs="Arial"/>
          <w:bCs/>
          <w:iCs/>
        </w:rPr>
        <w:t xml:space="preserve"> bo sredstva zagotovila iz lastnih finančnih virov.</w:t>
      </w:r>
      <w:r w:rsidR="00824331">
        <w:rPr>
          <w:rFonts w:ascii="Arial" w:hAnsi="Arial" w:cs="Arial"/>
          <w:bCs/>
          <w:iCs/>
        </w:rPr>
        <w:t xml:space="preserve"> </w:t>
      </w:r>
    </w:p>
    <w:p w14:paraId="1D41B965" w14:textId="7D721AE6" w:rsidR="006D5699" w:rsidRPr="00D2442A" w:rsidRDefault="006D5699" w:rsidP="006D5699">
      <w:pPr>
        <w:pStyle w:val="Telobesedila"/>
        <w:spacing w:before="60" w:after="0" w:line="260" w:lineRule="exact"/>
        <w:jc w:val="both"/>
        <w:rPr>
          <w:rFonts w:ascii="Arial" w:hAnsi="Arial" w:cs="Arial"/>
          <w:bCs/>
          <w:iCs/>
        </w:rPr>
      </w:pPr>
      <w:r w:rsidRPr="001E0D5E">
        <w:rPr>
          <w:rFonts w:ascii="Arial" w:hAnsi="Arial" w:cs="Arial"/>
        </w:rPr>
        <w:t>Do začetka uporabe rebalansa proračuna države ali sprememb proračuna države ali novega proračuna države se sredstva za delovanje prenesenih delovnih področij in novoustanovljenih ministrstev zagotavljajo v okviru ministrstev oziroma služb Vlade Repub</w:t>
      </w:r>
      <w:bookmarkStart w:id="0" w:name="_GoBack"/>
      <w:bookmarkEnd w:id="0"/>
      <w:r w:rsidRPr="001E0D5E">
        <w:rPr>
          <w:rFonts w:ascii="Arial" w:hAnsi="Arial" w:cs="Arial"/>
        </w:rPr>
        <w:t>like Slovenije, katerih del so bila ta delovna področja do uveljavitve tega zakona.</w:t>
      </w:r>
    </w:p>
    <w:p w14:paraId="50BCF267" w14:textId="77777777" w:rsidR="00EF7528" w:rsidRDefault="00EF7528" w:rsidP="00AF3DBD">
      <w:pPr>
        <w:pStyle w:val="Telobesedila"/>
        <w:spacing w:line="260" w:lineRule="exact"/>
        <w:jc w:val="center"/>
        <w:rPr>
          <w:rFonts w:ascii="Arial" w:hAnsi="Arial" w:cs="Arial"/>
          <w:szCs w:val="20"/>
        </w:rPr>
      </w:pPr>
    </w:p>
    <w:p w14:paraId="7BAC350D" w14:textId="77777777" w:rsidR="000E4FC9" w:rsidRDefault="00F86A35" w:rsidP="00AF3DBD">
      <w:pPr>
        <w:pStyle w:val="Telobesedila"/>
        <w:spacing w:line="260" w:lineRule="exact"/>
        <w:jc w:val="center"/>
        <w:rPr>
          <w:rFonts w:ascii="Arial" w:hAnsi="Arial" w:cs="Arial"/>
          <w:szCs w:val="20"/>
        </w:rPr>
      </w:pPr>
      <w:r w:rsidRPr="00A8516A">
        <w:rPr>
          <w:rFonts w:ascii="Arial" w:hAnsi="Arial" w:cs="Arial"/>
          <w:szCs w:val="20"/>
        </w:rPr>
        <w:t>4</w:t>
      </w:r>
      <w:r w:rsidR="000E4FC9" w:rsidRPr="00A8516A">
        <w:rPr>
          <w:rFonts w:ascii="Arial" w:hAnsi="Arial" w:cs="Arial"/>
          <w:szCs w:val="20"/>
        </w:rPr>
        <w:t>. člen</w:t>
      </w:r>
    </w:p>
    <w:p w14:paraId="187C398C" w14:textId="77777777" w:rsidR="00E42A63" w:rsidRPr="00A8516A" w:rsidRDefault="00D50EEA" w:rsidP="00AF3DBD">
      <w:pPr>
        <w:pStyle w:val="Telobesedila"/>
        <w:spacing w:line="260" w:lineRule="exact"/>
        <w:jc w:val="center"/>
        <w:rPr>
          <w:rFonts w:ascii="Arial" w:hAnsi="Arial" w:cs="Arial"/>
          <w:szCs w:val="20"/>
        </w:rPr>
      </w:pPr>
      <w:r w:rsidRPr="00EF7528">
        <w:rPr>
          <w:rFonts w:ascii="Arial" w:hAnsi="Arial" w:cs="Arial"/>
          <w:szCs w:val="20"/>
        </w:rPr>
        <w:t>KOLIČINE, CENE IN IZVEDBENI POGOJI</w:t>
      </w:r>
    </w:p>
    <w:p w14:paraId="70B87338" w14:textId="77777777" w:rsidR="00561FFB" w:rsidRDefault="00561FFB" w:rsidP="00EF7528">
      <w:pPr>
        <w:spacing w:before="120" w:line="260" w:lineRule="exact"/>
        <w:jc w:val="both"/>
        <w:rPr>
          <w:rFonts w:ascii="Arial" w:hAnsi="Arial" w:cs="Arial"/>
        </w:rPr>
      </w:pPr>
      <w:r>
        <w:rPr>
          <w:rFonts w:ascii="Arial" w:hAnsi="Arial" w:cs="Arial"/>
        </w:rPr>
        <w:t>Količina in cene so razvidne iz obrazca 2: ponudbeni predračun, ki je priloga te pogodbe. Cene iz ponudbenega predračuna so fiksne za čas veljavnosti pogodbe, pri tem velja, da je cena fiksna na enoto mere</w:t>
      </w:r>
      <w:r w:rsidRPr="00DC06CB">
        <w:rPr>
          <w:rFonts w:ascii="Arial" w:hAnsi="Arial" w:cs="Arial"/>
        </w:rPr>
        <w:t xml:space="preserve">. </w:t>
      </w:r>
      <w:r>
        <w:rPr>
          <w:rFonts w:ascii="Arial" w:hAnsi="Arial" w:cs="Arial"/>
        </w:rPr>
        <w:t>V ceno pogodbenih del so zajeti vsi stroški, kot izhajajo iz ponudbenega predračuna.</w:t>
      </w:r>
    </w:p>
    <w:p w14:paraId="6F29107F" w14:textId="1E40CB2E" w:rsidR="00D50EEA" w:rsidRPr="00476CBB" w:rsidRDefault="00EF7528" w:rsidP="00A47F11">
      <w:pPr>
        <w:spacing w:before="60" w:line="260" w:lineRule="exact"/>
        <w:jc w:val="both"/>
        <w:rPr>
          <w:rFonts w:ascii="Arial" w:hAnsi="Arial" w:cs="Arial"/>
        </w:rPr>
      </w:pPr>
      <w:r>
        <w:rPr>
          <w:rFonts w:ascii="Arial" w:hAnsi="Arial" w:cs="Arial"/>
        </w:rPr>
        <w:t xml:space="preserve">Vsebina in obseg del sta razvidna iz obrazca </w:t>
      </w:r>
      <w:r w:rsidR="00561FFB">
        <w:rPr>
          <w:rFonts w:ascii="Arial" w:hAnsi="Arial" w:cs="Arial"/>
        </w:rPr>
        <w:t>1</w:t>
      </w:r>
      <w:r w:rsidR="009A002C">
        <w:rPr>
          <w:rFonts w:ascii="Arial" w:hAnsi="Arial" w:cs="Arial"/>
        </w:rPr>
        <w:t>: P</w:t>
      </w:r>
      <w:r>
        <w:rPr>
          <w:rFonts w:ascii="Arial" w:hAnsi="Arial" w:cs="Arial"/>
        </w:rPr>
        <w:t>rojektna naloga</w:t>
      </w:r>
      <w:r w:rsidR="00F077AF">
        <w:rPr>
          <w:rFonts w:ascii="Arial" w:hAnsi="Arial" w:cs="Arial"/>
        </w:rPr>
        <w:t>, projektne</w:t>
      </w:r>
      <w:r w:rsidR="00F077AF" w:rsidRPr="00B75FE9">
        <w:rPr>
          <w:rFonts w:ascii="Arial" w:hAnsi="Arial" w:cs="Arial"/>
        </w:rPr>
        <w:t xml:space="preserve"> dokumentacij</w:t>
      </w:r>
      <w:r w:rsidR="00F077AF">
        <w:rPr>
          <w:rFonts w:ascii="Arial" w:hAnsi="Arial" w:cs="Arial"/>
        </w:rPr>
        <w:t>e</w:t>
      </w:r>
      <w:r w:rsidR="00F077AF" w:rsidRPr="00B75FE9">
        <w:rPr>
          <w:rFonts w:ascii="Arial" w:hAnsi="Arial" w:cs="Arial"/>
        </w:rPr>
        <w:t xml:space="preserve"> PZI »</w:t>
      </w:r>
      <w:r w:rsidR="00F077AF" w:rsidRPr="009C300C">
        <w:rPr>
          <w:rFonts w:ascii="Arial" w:hAnsi="Arial" w:cs="Arial"/>
        </w:rPr>
        <w:t xml:space="preserve">Sanacija </w:t>
      </w:r>
      <w:r w:rsidR="00F077AF">
        <w:rPr>
          <w:rFonts w:ascii="Arial" w:hAnsi="Arial" w:cs="Arial"/>
        </w:rPr>
        <w:t>parcele 115/1 k.o. Teharje« (</w:t>
      </w:r>
      <w:proofErr w:type="spellStart"/>
      <w:r w:rsidR="00F077AF">
        <w:rPr>
          <w:rFonts w:ascii="Arial" w:hAnsi="Arial" w:cs="Arial"/>
        </w:rPr>
        <w:t>Hidrosvet</w:t>
      </w:r>
      <w:proofErr w:type="spellEnd"/>
      <w:r w:rsidR="00F077AF">
        <w:rPr>
          <w:rFonts w:ascii="Arial" w:hAnsi="Arial" w:cs="Arial"/>
        </w:rPr>
        <w:t xml:space="preserve"> d.o.o., Kidričeva ul. 25</w:t>
      </w:r>
      <w:r w:rsidR="00F077AF" w:rsidRPr="009C300C">
        <w:rPr>
          <w:rFonts w:ascii="Arial" w:hAnsi="Arial" w:cs="Arial"/>
        </w:rPr>
        <w:t>,</w:t>
      </w:r>
      <w:r w:rsidR="00F077AF">
        <w:rPr>
          <w:rFonts w:ascii="Arial" w:hAnsi="Arial" w:cs="Arial"/>
        </w:rPr>
        <w:t xml:space="preserve"> 3000 Celje, št. proj. 19/21, marec 2022) ter </w:t>
      </w:r>
      <w:r w:rsidR="00D50EEA" w:rsidRPr="00476CBB">
        <w:rPr>
          <w:rFonts w:ascii="Arial" w:hAnsi="Arial" w:cs="Arial"/>
        </w:rPr>
        <w:t xml:space="preserve">iz ponudbe izvajalca št. </w:t>
      </w:r>
      <w:r w:rsidR="00D50EEA" w:rsidRPr="00476CBB">
        <w:rPr>
          <w:rFonts w:ascii="Arial" w:hAnsi="Arial" w:cs="Arial"/>
          <w:u w:val="single"/>
        </w:rPr>
        <w:tab/>
      </w:r>
      <w:r w:rsidR="00D50EEA" w:rsidRPr="00476CBB">
        <w:rPr>
          <w:rFonts w:ascii="Arial" w:hAnsi="Arial" w:cs="Arial"/>
          <w:u w:val="single"/>
        </w:rPr>
        <w:tab/>
      </w:r>
      <w:r w:rsidR="00D50EEA" w:rsidRPr="00476CBB">
        <w:rPr>
          <w:rFonts w:ascii="Arial" w:hAnsi="Arial" w:cs="Arial"/>
          <w:u w:val="single"/>
        </w:rPr>
        <w:tab/>
      </w:r>
      <w:r w:rsidR="00D50EEA" w:rsidRPr="00476CBB">
        <w:rPr>
          <w:rFonts w:ascii="Arial" w:hAnsi="Arial" w:cs="Arial"/>
        </w:rPr>
        <w:t xml:space="preserve"> z dne </w:t>
      </w:r>
      <w:r w:rsidR="00D50EEA" w:rsidRPr="00476CBB">
        <w:rPr>
          <w:rFonts w:ascii="Arial" w:hAnsi="Arial" w:cs="Arial"/>
          <w:u w:val="single"/>
        </w:rPr>
        <w:tab/>
      </w:r>
      <w:r w:rsidR="00D50EEA" w:rsidRPr="00476CBB">
        <w:rPr>
          <w:rFonts w:ascii="Arial" w:hAnsi="Arial" w:cs="Arial"/>
          <w:u w:val="single"/>
        </w:rPr>
        <w:tab/>
      </w:r>
      <w:r w:rsidR="00D50EEA" w:rsidRPr="00476CBB">
        <w:rPr>
          <w:rFonts w:ascii="Arial" w:hAnsi="Arial" w:cs="Arial"/>
        </w:rPr>
        <w:t xml:space="preserve">, ki </w:t>
      </w:r>
      <w:r w:rsidR="00F077AF">
        <w:rPr>
          <w:rFonts w:ascii="Arial" w:hAnsi="Arial" w:cs="Arial"/>
        </w:rPr>
        <w:t>so priloga</w:t>
      </w:r>
      <w:r w:rsidR="00D50EEA" w:rsidRPr="00476CBB">
        <w:rPr>
          <w:rFonts w:ascii="Arial" w:hAnsi="Arial" w:cs="Arial"/>
        </w:rPr>
        <w:t xml:space="preserve"> te pogodbe.</w:t>
      </w:r>
    </w:p>
    <w:p w14:paraId="156ABA5F" w14:textId="77777777" w:rsidR="00D50EEA" w:rsidRDefault="00D50EEA" w:rsidP="00A47F11">
      <w:pPr>
        <w:spacing w:before="60" w:after="60" w:line="260" w:lineRule="exact"/>
        <w:jc w:val="both"/>
        <w:rPr>
          <w:rFonts w:ascii="Arial" w:hAnsi="Arial" w:cs="Arial"/>
        </w:rPr>
      </w:pPr>
      <w:r w:rsidRPr="00476CBB">
        <w:rPr>
          <w:rFonts w:ascii="Arial" w:hAnsi="Arial" w:cs="Arial"/>
        </w:rPr>
        <w:t>Vrednost pogodbenih del je fiksna in znaša</w:t>
      </w:r>
      <w:r>
        <w:rPr>
          <w:rFonts w:ascii="Arial" w:hAnsi="Arial" w:cs="Arial"/>
        </w:rPr>
        <w:t xml:space="preserve"> brez DDV:</w:t>
      </w:r>
    </w:p>
    <w:p w14:paraId="3A7C8715" w14:textId="77777777" w:rsidR="00D50EEA" w:rsidRPr="00476CBB" w:rsidRDefault="00D50EEA" w:rsidP="00D50EEA">
      <w:pPr>
        <w:spacing w:line="260" w:lineRule="exact"/>
        <w:jc w:val="center"/>
        <w:rPr>
          <w:rFonts w:ascii="Arial" w:hAnsi="Arial" w:cs="Arial"/>
        </w:rPr>
      </w:pPr>
      <w:r w:rsidRPr="00476CBB">
        <w:rPr>
          <w:rFonts w:ascii="Arial" w:hAnsi="Arial" w:cs="Arial"/>
        </w:rPr>
        <w:t xml:space="preserve">EUR </w:t>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p>
    <w:p w14:paraId="56570FC9" w14:textId="77777777" w:rsidR="00D50EEA" w:rsidRPr="00476CBB" w:rsidRDefault="00D50EEA" w:rsidP="00D50EEA">
      <w:pPr>
        <w:spacing w:line="260" w:lineRule="exact"/>
        <w:jc w:val="center"/>
        <w:rPr>
          <w:rFonts w:ascii="Arial" w:hAnsi="Arial" w:cs="Arial"/>
        </w:rPr>
      </w:pPr>
      <w:r w:rsidRPr="00476CBB">
        <w:rPr>
          <w:rFonts w:ascii="Arial" w:hAnsi="Arial" w:cs="Arial"/>
        </w:rPr>
        <w:t xml:space="preserve">(z besedo: </w:t>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rPr>
        <w:t xml:space="preserve"> EUR </w:t>
      </w:r>
      <w:r w:rsidRPr="00476CBB">
        <w:rPr>
          <w:rFonts w:ascii="Arial" w:hAnsi="Arial" w:cs="Arial"/>
          <w:u w:val="single"/>
        </w:rPr>
        <w:t xml:space="preserve">   </w:t>
      </w:r>
      <w:r w:rsidRPr="00476CBB">
        <w:rPr>
          <w:rFonts w:ascii="Arial" w:hAnsi="Arial" w:cs="Arial"/>
        </w:rPr>
        <w:t>/100)</w:t>
      </w:r>
    </w:p>
    <w:p w14:paraId="65058615" w14:textId="77777777" w:rsidR="00D50EEA" w:rsidRPr="00476CBB" w:rsidRDefault="00D50EEA" w:rsidP="00D50EEA">
      <w:pPr>
        <w:spacing w:line="260" w:lineRule="exact"/>
        <w:jc w:val="both"/>
        <w:rPr>
          <w:rFonts w:ascii="Arial" w:hAnsi="Arial" w:cs="Arial"/>
        </w:rPr>
      </w:pPr>
    </w:p>
    <w:p w14:paraId="1FF5BB55" w14:textId="77777777" w:rsidR="00D50EEA" w:rsidRPr="00476CBB" w:rsidRDefault="00D50EEA" w:rsidP="00D50EEA">
      <w:pPr>
        <w:spacing w:after="240" w:line="260" w:lineRule="exact"/>
        <w:jc w:val="both"/>
        <w:rPr>
          <w:rFonts w:ascii="Arial" w:hAnsi="Arial" w:cs="Arial"/>
        </w:rPr>
      </w:pPr>
      <w:r w:rsidRPr="00476CBB">
        <w:rPr>
          <w:rFonts w:ascii="Arial" w:hAnsi="Arial" w:cs="Arial"/>
        </w:rPr>
        <w:t>z DDV v višini 22 % pa:</w:t>
      </w:r>
    </w:p>
    <w:p w14:paraId="31206E57" w14:textId="77777777" w:rsidR="00D50EEA" w:rsidRPr="00476CBB" w:rsidRDefault="00D50EEA" w:rsidP="00D50EEA">
      <w:pPr>
        <w:spacing w:line="260" w:lineRule="exact"/>
        <w:jc w:val="center"/>
        <w:rPr>
          <w:rFonts w:ascii="Arial" w:hAnsi="Arial" w:cs="Arial"/>
        </w:rPr>
      </w:pPr>
      <w:r w:rsidRPr="00476CBB">
        <w:rPr>
          <w:rFonts w:ascii="Arial" w:hAnsi="Arial" w:cs="Arial"/>
        </w:rPr>
        <w:t xml:space="preserve">EUR </w:t>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p>
    <w:p w14:paraId="4435DDDE" w14:textId="77777777" w:rsidR="00D50EEA" w:rsidRPr="00476CBB" w:rsidRDefault="00D50EEA" w:rsidP="00A47F11">
      <w:pPr>
        <w:spacing w:line="260" w:lineRule="exact"/>
        <w:jc w:val="center"/>
        <w:rPr>
          <w:rFonts w:ascii="Arial" w:hAnsi="Arial" w:cs="Arial"/>
        </w:rPr>
      </w:pPr>
      <w:r w:rsidRPr="00476CBB">
        <w:rPr>
          <w:rFonts w:ascii="Arial" w:hAnsi="Arial" w:cs="Arial"/>
        </w:rPr>
        <w:t xml:space="preserve">(z besedo: </w:t>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u w:val="single"/>
        </w:rPr>
        <w:tab/>
      </w:r>
      <w:r w:rsidRPr="00476CBB">
        <w:rPr>
          <w:rFonts w:ascii="Arial" w:hAnsi="Arial" w:cs="Arial"/>
        </w:rPr>
        <w:t xml:space="preserve"> EUR </w:t>
      </w:r>
      <w:r w:rsidRPr="00476CBB">
        <w:rPr>
          <w:rFonts w:ascii="Arial" w:hAnsi="Arial" w:cs="Arial"/>
          <w:u w:val="single"/>
        </w:rPr>
        <w:t xml:space="preserve">   </w:t>
      </w:r>
      <w:r w:rsidRPr="00476CBB">
        <w:rPr>
          <w:rFonts w:ascii="Arial" w:hAnsi="Arial" w:cs="Arial"/>
        </w:rPr>
        <w:t>/100)</w:t>
      </w:r>
    </w:p>
    <w:p w14:paraId="618D5474" w14:textId="77777777" w:rsidR="00D50EEA" w:rsidRDefault="00D50EEA" w:rsidP="00D50EEA">
      <w:pPr>
        <w:spacing w:after="120" w:line="260" w:lineRule="exact"/>
        <w:ind w:left="66"/>
        <w:jc w:val="center"/>
        <w:rPr>
          <w:rFonts w:ascii="Arial" w:hAnsi="Arial" w:cs="Arial"/>
        </w:rPr>
      </w:pPr>
    </w:p>
    <w:p w14:paraId="05EDD8EF" w14:textId="77777777" w:rsidR="00561FFB" w:rsidRDefault="00561FFB" w:rsidP="00561FFB">
      <w:pPr>
        <w:pStyle w:val="Telobesedila"/>
        <w:spacing w:line="260" w:lineRule="exact"/>
        <w:jc w:val="center"/>
        <w:rPr>
          <w:rFonts w:ascii="Arial" w:hAnsi="Arial" w:cs="Arial"/>
          <w:szCs w:val="20"/>
        </w:rPr>
      </w:pPr>
      <w:r>
        <w:rPr>
          <w:rFonts w:ascii="Arial" w:hAnsi="Arial" w:cs="Arial"/>
          <w:szCs w:val="20"/>
        </w:rPr>
        <w:t>5</w:t>
      </w:r>
      <w:r w:rsidRPr="00A8516A">
        <w:rPr>
          <w:rFonts w:ascii="Arial" w:hAnsi="Arial" w:cs="Arial"/>
          <w:szCs w:val="20"/>
        </w:rPr>
        <w:t>. člen</w:t>
      </w:r>
    </w:p>
    <w:p w14:paraId="10A806CB" w14:textId="77777777" w:rsidR="00561FFB" w:rsidRDefault="00561FFB" w:rsidP="00A47F11">
      <w:pPr>
        <w:spacing w:before="120" w:line="260" w:lineRule="exact"/>
        <w:jc w:val="both"/>
        <w:rPr>
          <w:rFonts w:ascii="Arial" w:hAnsi="Arial" w:cs="Arial"/>
        </w:rPr>
      </w:pPr>
      <w:r>
        <w:rPr>
          <w:rFonts w:ascii="Arial" w:hAnsi="Arial" w:cs="Arial"/>
        </w:rPr>
        <w:t>V pogodbeni vrednosti so zajeta vsa s projektom predvidena dela</w:t>
      </w:r>
      <w:r w:rsidRPr="00AC6E89">
        <w:rPr>
          <w:rFonts w:ascii="Arial" w:hAnsi="Arial" w:cs="Arial"/>
        </w:rPr>
        <w:t>. V ponudbeni vrednosti so zajeta tudi vsa pripravljalna in pomožna dela, vključno s potrebnim materialom in sredstvi za izvedbo del.</w:t>
      </w:r>
      <w:r>
        <w:rPr>
          <w:rFonts w:ascii="Arial" w:hAnsi="Arial" w:cs="Arial"/>
        </w:rPr>
        <w:t xml:space="preserve"> </w:t>
      </w:r>
    </w:p>
    <w:p w14:paraId="1919558B" w14:textId="77777777" w:rsidR="00561FFB" w:rsidRDefault="00561FFB" w:rsidP="00D50EEA">
      <w:pPr>
        <w:spacing w:after="120" w:line="260" w:lineRule="exact"/>
        <w:ind w:left="66"/>
        <w:jc w:val="center"/>
        <w:rPr>
          <w:rFonts w:ascii="Arial" w:hAnsi="Arial" w:cs="Arial"/>
        </w:rPr>
      </w:pPr>
    </w:p>
    <w:p w14:paraId="7BF36705" w14:textId="77777777" w:rsidR="00EF7528" w:rsidRDefault="00561FFB" w:rsidP="00EF7528">
      <w:pPr>
        <w:pStyle w:val="Telobesedila"/>
        <w:spacing w:line="260" w:lineRule="exact"/>
        <w:jc w:val="center"/>
        <w:rPr>
          <w:rFonts w:ascii="Arial" w:hAnsi="Arial" w:cs="Arial"/>
          <w:szCs w:val="20"/>
        </w:rPr>
      </w:pPr>
      <w:r>
        <w:rPr>
          <w:rFonts w:ascii="Arial" w:hAnsi="Arial" w:cs="Arial"/>
          <w:szCs w:val="20"/>
        </w:rPr>
        <w:lastRenderedPageBreak/>
        <w:t>6</w:t>
      </w:r>
      <w:r w:rsidR="00EF7528" w:rsidRPr="00A8516A">
        <w:rPr>
          <w:rFonts w:ascii="Arial" w:hAnsi="Arial" w:cs="Arial"/>
          <w:szCs w:val="20"/>
        </w:rPr>
        <w:t>. člen</w:t>
      </w:r>
    </w:p>
    <w:p w14:paraId="43C42D7E" w14:textId="77777777" w:rsidR="009A002C" w:rsidRPr="009A002C" w:rsidRDefault="009A002C" w:rsidP="009A002C">
      <w:pPr>
        <w:pStyle w:val="Telobesedila"/>
        <w:spacing w:line="260" w:lineRule="exact"/>
        <w:jc w:val="center"/>
        <w:rPr>
          <w:rFonts w:ascii="Arial" w:hAnsi="Arial" w:cs="Arial"/>
          <w:szCs w:val="20"/>
        </w:rPr>
      </w:pPr>
      <w:r w:rsidRPr="009A002C">
        <w:rPr>
          <w:rFonts w:ascii="Arial" w:hAnsi="Arial" w:cs="Arial"/>
          <w:szCs w:val="20"/>
        </w:rPr>
        <w:t>FINANČNO ZAVAROVANJE ZA DOBRO IZVEDBO POGODBENIH OBVEZNOSTI</w:t>
      </w:r>
    </w:p>
    <w:p w14:paraId="58120C38" w14:textId="0B923307" w:rsidR="00D67206" w:rsidRDefault="475B1185" w:rsidP="009A002C">
      <w:pPr>
        <w:spacing w:before="120" w:line="260" w:lineRule="exact"/>
        <w:jc w:val="both"/>
        <w:rPr>
          <w:rFonts w:ascii="Arial" w:hAnsi="Arial" w:cs="Arial"/>
        </w:rPr>
      </w:pPr>
      <w:r w:rsidRPr="282E6AE6">
        <w:rPr>
          <w:rFonts w:ascii="Arial" w:hAnsi="Arial" w:cs="Arial"/>
        </w:rPr>
        <w:t>Izvajalec je dolžan zavarovati svoje pogodbene obveznosti z bančno garancijo</w:t>
      </w:r>
      <w:r w:rsidR="00B73E2D">
        <w:rPr>
          <w:rFonts w:ascii="Arial" w:hAnsi="Arial" w:cs="Arial"/>
        </w:rPr>
        <w:t xml:space="preserve"> ali kavcijsko zavarovanje</w:t>
      </w:r>
      <w:r w:rsidRPr="282E6AE6">
        <w:rPr>
          <w:rFonts w:ascii="Arial" w:hAnsi="Arial" w:cs="Arial"/>
        </w:rPr>
        <w:t xml:space="preserve"> za dobro izvedbo pogodbene obveznosti v vrednosti </w:t>
      </w:r>
      <w:r w:rsidR="7F56C485" w:rsidRPr="282E6AE6">
        <w:rPr>
          <w:rFonts w:ascii="Arial" w:hAnsi="Arial" w:cs="Arial"/>
        </w:rPr>
        <w:t>10</w:t>
      </w:r>
      <w:r w:rsidR="1061A345" w:rsidRPr="282E6AE6">
        <w:rPr>
          <w:rFonts w:ascii="Arial" w:hAnsi="Arial" w:cs="Arial"/>
        </w:rPr>
        <w:t xml:space="preserve"> </w:t>
      </w:r>
      <w:r w:rsidRPr="282E6AE6">
        <w:rPr>
          <w:rFonts w:ascii="Arial" w:hAnsi="Arial" w:cs="Arial"/>
        </w:rPr>
        <w:t>% od skupne pogodbene vrednosti z DDV, ki jo mora naročniku</w:t>
      </w:r>
      <w:r w:rsidR="7F56C485" w:rsidRPr="282E6AE6">
        <w:rPr>
          <w:rFonts w:ascii="Arial" w:hAnsi="Arial" w:cs="Arial"/>
        </w:rPr>
        <w:t xml:space="preserve"> in sofinancerju</w:t>
      </w:r>
      <w:r w:rsidRPr="282E6AE6">
        <w:rPr>
          <w:rFonts w:ascii="Arial" w:hAnsi="Arial" w:cs="Arial"/>
        </w:rPr>
        <w:t xml:space="preserve"> izročiti v roku 14 dni po sklenitvi pogodbe in mora biti veljavna še </w:t>
      </w:r>
      <w:r w:rsidR="0F7FF6BB" w:rsidRPr="282E6AE6">
        <w:rPr>
          <w:rFonts w:ascii="Arial" w:hAnsi="Arial" w:cs="Arial"/>
        </w:rPr>
        <w:t>12 mesecev</w:t>
      </w:r>
      <w:r w:rsidRPr="282E6AE6">
        <w:rPr>
          <w:rFonts w:ascii="Arial" w:hAnsi="Arial" w:cs="Arial"/>
        </w:rPr>
        <w:t xml:space="preserve"> po preteku roka za izvedbo pogodbenih del.</w:t>
      </w:r>
      <w:r w:rsidR="707E517F" w:rsidRPr="282E6AE6">
        <w:rPr>
          <w:rFonts w:ascii="Arial" w:hAnsi="Arial" w:cs="Arial"/>
        </w:rPr>
        <w:t xml:space="preserve"> </w:t>
      </w:r>
    </w:p>
    <w:p w14:paraId="476BAB31" w14:textId="2820D7B9" w:rsidR="009A002C" w:rsidRDefault="370C8CCB" w:rsidP="00A5032A">
      <w:pPr>
        <w:spacing w:before="60" w:line="260" w:lineRule="exact"/>
        <w:jc w:val="both"/>
        <w:rPr>
          <w:rFonts w:ascii="Arial" w:hAnsi="Arial" w:cs="Arial"/>
        </w:rPr>
      </w:pPr>
      <w:r w:rsidRPr="282E6AE6">
        <w:rPr>
          <w:rFonts w:ascii="Arial" w:hAnsi="Arial" w:cs="Arial"/>
        </w:rPr>
        <w:t>Izvajalec mora finančno zavarovanje za dobro izvedbo pogodbene obveznost predložiti naročniku</w:t>
      </w:r>
      <w:r w:rsidR="6E0EF5C9" w:rsidRPr="282E6AE6">
        <w:rPr>
          <w:rFonts w:ascii="Arial" w:hAnsi="Arial" w:cs="Arial"/>
        </w:rPr>
        <w:t xml:space="preserve"> </w:t>
      </w:r>
      <w:r w:rsidRPr="282E6AE6">
        <w:rPr>
          <w:rFonts w:ascii="Arial" w:hAnsi="Arial" w:cs="Arial"/>
        </w:rPr>
        <w:t>v vrednosti 10</w:t>
      </w:r>
      <w:r w:rsidR="6AB13431" w:rsidRPr="282E6AE6">
        <w:rPr>
          <w:rFonts w:ascii="Arial" w:hAnsi="Arial" w:cs="Arial"/>
        </w:rPr>
        <w:t xml:space="preserve"> </w:t>
      </w:r>
      <w:r w:rsidRPr="282E6AE6">
        <w:rPr>
          <w:rFonts w:ascii="Arial" w:hAnsi="Arial" w:cs="Arial"/>
        </w:rPr>
        <w:t>% pogodbene vrednosti z DDV naročnika</w:t>
      </w:r>
      <w:r w:rsidR="5EA9371E" w:rsidRPr="282E6AE6">
        <w:rPr>
          <w:rFonts w:ascii="Arial" w:hAnsi="Arial" w:cs="Arial"/>
        </w:rPr>
        <w:t>,</w:t>
      </w:r>
      <w:r w:rsidRPr="282E6AE6">
        <w:rPr>
          <w:rFonts w:ascii="Arial" w:hAnsi="Arial" w:cs="Arial"/>
        </w:rPr>
        <w:t xml:space="preserve"> in sofinancerju v vrednosti 10</w:t>
      </w:r>
      <w:r w:rsidR="6A35D728" w:rsidRPr="282E6AE6">
        <w:rPr>
          <w:rFonts w:ascii="Arial" w:hAnsi="Arial" w:cs="Arial"/>
        </w:rPr>
        <w:t xml:space="preserve"> </w:t>
      </w:r>
      <w:r w:rsidRPr="282E6AE6">
        <w:rPr>
          <w:rFonts w:ascii="Arial" w:hAnsi="Arial" w:cs="Arial"/>
        </w:rPr>
        <w:t>% pogodbene vrednosti z DDV sofinancerja. Seštevek obeh finančnih zavarovanj mora predstavljati 10</w:t>
      </w:r>
      <w:r w:rsidR="6A35D728" w:rsidRPr="282E6AE6">
        <w:rPr>
          <w:rFonts w:ascii="Arial" w:hAnsi="Arial" w:cs="Arial"/>
        </w:rPr>
        <w:t xml:space="preserve"> </w:t>
      </w:r>
      <w:r w:rsidRPr="282E6AE6">
        <w:rPr>
          <w:rFonts w:ascii="Arial" w:hAnsi="Arial" w:cs="Arial"/>
        </w:rPr>
        <w:t>% od skupne pogodbene vrednosti z DDV.</w:t>
      </w:r>
    </w:p>
    <w:p w14:paraId="08935165" w14:textId="77777777" w:rsidR="009A002C" w:rsidRPr="00353283" w:rsidRDefault="009A002C" w:rsidP="009A002C">
      <w:pPr>
        <w:spacing w:before="60" w:line="260" w:lineRule="exact"/>
        <w:jc w:val="both"/>
        <w:rPr>
          <w:rFonts w:ascii="Arial" w:hAnsi="Arial" w:cs="Arial"/>
          <w:bCs/>
          <w:noProof/>
        </w:rPr>
      </w:pPr>
      <w:r w:rsidRPr="00353283">
        <w:rPr>
          <w:rFonts w:ascii="Arial" w:hAnsi="Arial" w:cs="Arial"/>
          <w:bCs/>
          <w:noProof/>
        </w:rPr>
        <w:t xml:space="preserve">Če se bodo med trajanjem pogodbe spremenili roki za izvedbo posla, vrsta blaga ali storitve in njihova količina, bo moral ponudnik temu ustrezno spremeniti tudi </w:t>
      </w:r>
      <w:r>
        <w:rPr>
          <w:rFonts w:ascii="Arial" w:hAnsi="Arial" w:cs="Arial"/>
          <w:bCs/>
          <w:noProof/>
        </w:rPr>
        <w:t>finančno zavarovanje</w:t>
      </w:r>
      <w:r w:rsidRPr="00353283">
        <w:rPr>
          <w:rFonts w:ascii="Arial" w:hAnsi="Arial" w:cs="Arial"/>
          <w:bCs/>
          <w:noProof/>
        </w:rPr>
        <w:t xml:space="preserve"> oziroma podaljšati </w:t>
      </w:r>
      <w:r>
        <w:rPr>
          <w:rFonts w:ascii="Arial" w:hAnsi="Arial" w:cs="Arial"/>
          <w:bCs/>
          <w:noProof/>
        </w:rPr>
        <w:t>njegovo</w:t>
      </w:r>
      <w:r w:rsidRPr="00353283">
        <w:rPr>
          <w:rFonts w:ascii="Arial" w:hAnsi="Arial" w:cs="Arial"/>
          <w:bCs/>
          <w:noProof/>
        </w:rPr>
        <w:t xml:space="preserve"> veljavnost.</w:t>
      </w:r>
    </w:p>
    <w:p w14:paraId="16A633F6" w14:textId="77777777" w:rsidR="009A002C" w:rsidRPr="00AC6E89" w:rsidRDefault="009A002C" w:rsidP="00A47F11">
      <w:pPr>
        <w:spacing w:before="60" w:line="260" w:lineRule="exact"/>
        <w:jc w:val="both"/>
        <w:rPr>
          <w:rFonts w:ascii="Arial" w:hAnsi="Arial" w:cs="Arial"/>
          <w:bCs/>
          <w:noProof/>
        </w:rPr>
      </w:pPr>
      <w:r w:rsidRPr="00AC6E89">
        <w:rPr>
          <w:rFonts w:ascii="Arial" w:hAnsi="Arial" w:cs="Arial"/>
          <w:bCs/>
          <w:noProof/>
        </w:rPr>
        <w:t xml:space="preserve">Naročnik </w:t>
      </w:r>
      <w:r w:rsidR="000920D7" w:rsidRPr="00AC6E89">
        <w:rPr>
          <w:rFonts w:ascii="Arial" w:hAnsi="Arial" w:cs="Arial"/>
          <w:bCs/>
          <w:noProof/>
        </w:rPr>
        <w:t xml:space="preserve">ali sofinancer </w:t>
      </w:r>
      <w:r w:rsidRPr="00AC6E89">
        <w:rPr>
          <w:rFonts w:ascii="Arial" w:hAnsi="Arial" w:cs="Arial"/>
          <w:bCs/>
          <w:noProof/>
        </w:rPr>
        <w:t>bo unovčil finančno zavarovanje za dobro izvedbo pogodbenih obveznosti v primeru:</w:t>
      </w:r>
    </w:p>
    <w:p w14:paraId="0124148D" w14:textId="77777777" w:rsidR="009A002C" w:rsidRPr="00AC6E89" w:rsidRDefault="009A002C" w:rsidP="009A002C">
      <w:pPr>
        <w:numPr>
          <w:ilvl w:val="0"/>
          <w:numId w:val="10"/>
        </w:numPr>
        <w:suppressAutoHyphens w:val="0"/>
        <w:overflowPunct w:val="0"/>
        <w:autoSpaceDE w:val="0"/>
        <w:autoSpaceDN w:val="0"/>
        <w:adjustRightInd w:val="0"/>
        <w:spacing w:before="60" w:after="60" w:line="260" w:lineRule="exact"/>
        <w:ind w:left="425" w:hanging="357"/>
        <w:jc w:val="both"/>
        <w:textAlignment w:val="baseline"/>
        <w:rPr>
          <w:rFonts w:ascii="Arial" w:hAnsi="Arial" w:cs="Arial"/>
        </w:rPr>
      </w:pPr>
      <w:r w:rsidRPr="00AC6E89">
        <w:rPr>
          <w:rFonts w:ascii="Arial" w:hAnsi="Arial" w:cs="Arial"/>
        </w:rPr>
        <w:t>če izvajalec ne bo pričel izvajati svojih pogodbenih obveznosti v skladu z določili pogodbe ali</w:t>
      </w:r>
    </w:p>
    <w:p w14:paraId="603510D4" w14:textId="77777777" w:rsidR="009A002C" w:rsidRPr="00AC6E89" w:rsidRDefault="009A002C" w:rsidP="009A002C">
      <w:pPr>
        <w:numPr>
          <w:ilvl w:val="0"/>
          <w:numId w:val="10"/>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AC6E89">
        <w:rPr>
          <w:rFonts w:ascii="Arial" w:hAnsi="Arial" w:cs="Arial"/>
        </w:rPr>
        <w:t>če izvajalec ne bo izpolnil svojih pogodbenih obveznosti v skladu z določili pogodbe ali</w:t>
      </w:r>
    </w:p>
    <w:p w14:paraId="6ED38A47" w14:textId="77777777" w:rsidR="009A002C" w:rsidRPr="00AC6E89" w:rsidRDefault="009A002C" w:rsidP="009A002C">
      <w:pPr>
        <w:numPr>
          <w:ilvl w:val="0"/>
          <w:numId w:val="10"/>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AC6E89">
        <w:rPr>
          <w:rFonts w:ascii="Arial" w:hAnsi="Arial" w:cs="Arial"/>
        </w:rPr>
        <w:t>če izvajalec ne bo pravočasno izpolnil svojih pogodbenih obveznosti v skladu z določili pogodbe ali</w:t>
      </w:r>
    </w:p>
    <w:p w14:paraId="446CB55C" w14:textId="77777777" w:rsidR="009A002C" w:rsidRPr="00AC6E89" w:rsidRDefault="009A002C" w:rsidP="009A002C">
      <w:pPr>
        <w:numPr>
          <w:ilvl w:val="0"/>
          <w:numId w:val="10"/>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AC6E89">
        <w:rPr>
          <w:rFonts w:ascii="Arial" w:hAnsi="Arial" w:cs="Arial"/>
        </w:rPr>
        <w:t>če izvajalec ne bo pravilno izpolnil svojih pogodbenih obveznosti v skladu z določili pogodbe ali</w:t>
      </w:r>
    </w:p>
    <w:p w14:paraId="19767619" w14:textId="77777777" w:rsidR="009A002C" w:rsidRPr="00AC6E89" w:rsidRDefault="009A002C" w:rsidP="009A002C">
      <w:pPr>
        <w:numPr>
          <w:ilvl w:val="0"/>
          <w:numId w:val="10"/>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AC6E89">
        <w:rPr>
          <w:rFonts w:ascii="Arial" w:hAnsi="Arial" w:cs="Arial"/>
        </w:rPr>
        <w:t>če bo izvajalec prenehal izpolnjevati svoje pogodbene obveznosti.</w:t>
      </w:r>
    </w:p>
    <w:p w14:paraId="709D513B" w14:textId="77777777" w:rsidR="009A002C" w:rsidRDefault="009A002C" w:rsidP="009A002C">
      <w:pPr>
        <w:spacing w:before="60" w:line="260" w:lineRule="exact"/>
        <w:ind w:left="68"/>
        <w:jc w:val="both"/>
        <w:rPr>
          <w:rFonts w:ascii="Arial" w:hAnsi="Arial" w:cs="Arial"/>
          <w:bCs/>
          <w:noProof/>
        </w:rPr>
      </w:pPr>
      <w:r w:rsidRPr="00AC6E89">
        <w:rPr>
          <w:rFonts w:ascii="Arial" w:hAnsi="Arial" w:cs="Arial"/>
          <w:bCs/>
          <w:noProof/>
        </w:rPr>
        <w:t xml:space="preserve">V kolikor bo naročnik </w:t>
      </w:r>
      <w:r w:rsidR="000920D7" w:rsidRPr="00AC6E89">
        <w:rPr>
          <w:rFonts w:ascii="Arial" w:hAnsi="Arial" w:cs="Arial"/>
          <w:bCs/>
          <w:noProof/>
        </w:rPr>
        <w:t xml:space="preserve">ali sofinancer </w:t>
      </w:r>
      <w:r w:rsidRPr="00AC6E89">
        <w:rPr>
          <w:rFonts w:ascii="Arial" w:hAnsi="Arial" w:cs="Arial"/>
          <w:bCs/>
          <w:noProof/>
        </w:rPr>
        <w:t xml:space="preserve">unovčil finančno zavarovanje za dobro izvedbo pogodbenih obveznosti, bo moral ponudnik naročniku </w:t>
      </w:r>
      <w:r w:rsidR="000920D7" w:rsidRPr="00AC6E89">
        <w:rPr>
          <w:rFonts w:ascii="Arial" w:hAnsi="Arial" w:cs="Arial"/>
          <w:bCs/>
          <w:noProof/>
        </w:rPr>
        <w:t xml:space="preserve">ali sofinancerju </w:t>
      </w:r>
      <w:r w:rsidRPr="00AC6E89">
        <w:rPr>
          <w:rFonts w:ascii="Arial" w:hAnsi="Arial" w:cs="Arial"/>
          <w:bCs/>
          <w:noProof/>
        </w:rPr>
        <w:t>v roku 14 dni od unovčenja zavarovanja, predložiti novo zavarovanje za dobro izvedbo pogodbenih obveznosti v enaki višini in z enako končno veljavnostjo, kot</w:t>
      </w:r>
      <w:r>
        <w:rPr>
          <w:rFonts w:ascii="Arial" w:hAnsi="Arial" w:cs="Arial"/>
          <w:bCs/>
          <w:noProof/>
        </w:rPr>
        <w:t xml:space="preserve"> prvotno zavarovanje za dobro izvedbo pogodbenih obveznosti.</w:t>
      </w:r>
    </w:p>
    <w:p w14:paraId="5E422E75" w14:textId="77777777" w:rsidR="009A002C" w:rsidRPr="00353283" w:rsidRDefault="009A002C" w:rsidP="009A002C">
      <w:pPr>
        <w:spacing w:before="60" w:line="260" w:lineRule="exact"/>
        <w:ind w:left="68"/>
        <w:jc w:val="both"/>
        <w:rPr>
          <w:rFonts w:ascii="Arial" w:hAnsi="Arial" w:cs="Arial"/>
          <w:bCs/>
          <w:noProof/>
        </w:rPr>
      </w:pPr>
      <w:r>
        <w:rPr>
          <w:rFonts w:ascii="Arial" w:hAnsi="Arial" w:cs="Arial"/>
          <w:bCs/>
          <w:noProof/>
        </w:rPr>
        <w:t xml:space="preserve">V primerih zamud ali kršitev, za katere je tej pogodbi določena pogodbena kazen, se prvenstveno obračuna pogodbena kazen na način določen v </w:t>
      </w:r>
      <w:r w:rsidRPr="006C53B6">
        <w:rPr>
          <w:rFonts w:ascii="Arial" w:hAnsi="Arial" w:cs="Arial"/>
          <w:bCs/>
          <w:noProof/>
        </w:rPr>
        <w:t>1</w:t>
      </w:r>
      <w:r w:rsidR="006C53B6" w:rsidRPr="006C53B6">
        <w:rPr>
          <w:rFonts w:ascii="Arial" w:hAnsi="Arial" w:cs="Arial"/>
          <w:bCs/>
          <w:noProof/>
        </w:rPr>
        <w:t>8</w:t>
      </w:r>
      <w:r w:rsidRPr="006C53B6">
        <w:rPr>
          <w:rFonts w:ascii="Arial" w:hAnsi="Arial" w:cs="Arial"/>
          <w:bCs/>
          <w:noProof/>
        </w:rPr>
        <w:t>. členu</w:t>
      </w:r>
      <w:r>
        <w:rPr>
          <w:rFonts w:ascii="Arial" w:hAnsi="Arial" w:cs="Arial"/>
          <w:bCs/>
          <w:noProof/>
        </w:rPr>
        <w:t xml:space="preserve"> te pogodbe, finančno zavarovanje za dobro izvedbo pogodbenih obveznosti pa se lahko unovči ob nadaljevanju zamude ali kršitve.</w:t>
      </w:r>
    </w:p>
    <w:p w14:paraId="2BFD193E" w14:textId="77777777" w:rsidR="004F22D7" w:rsidRPr="009A002C" w:rsidRDefault="004F22D7" w:rsidP="009A002C">
      <w:pPr>
        <w:spacing w:after="120" w:line="260" w:lineRule="exact"/>
        <w:ind w:left="66"/>
        <w:jc w:val="center"/>
        <w:rPr>
          <w:rFonts w:ascii="Arial" w:hAnsi="Arial" w:cs="Arial"/>
        </w:rPr>
      </w:pPr>
    </w:p>
    <w:p w14:paraId="27BE3817" w14:textId="77777777" w:rsidR="009A002C" w:rsidRPr="009A002C" w:rsidRDefault="00561FFB" w:rsidP="009A002C">
      <w:pPr>
        <w:pStyle w:val="Telobesedila"/>
        <w:spacing w:line="260" w:lineRule="exact"/>
        <w:jc w:val="center"/>
        <w:rPr>
          <w:rFonts w:ascii="Arial" w:hAnsi="Arial" w:cs="Arial"/>
          <w:szCs w:val="20"/>
        </w:rPr>
      </w:pPr>
      <w:r>
        <w:rPr>
          <w:rFonts w:ascii="Arial" w:hAnsi="Arial" w:cs="Arial"/>
          <w:szCs w:val="20"/>
        </w:rPr>
        <w:t>7</w:t>
      </w:r>
      <w:r w:rsidR="009A002C" w:rsidRPr="009A002C">
        <w:rPr>
          <w:rFonts w:ascii="Arial" w:hAnsi="Arial" w:cs="Arial"/>
          <w:szCs w:val="20"/>
        </w:rPr>
        <w:t xml:space="preserve">. člen </w:t>
      </w:r>
    </w:p>
    <w:p w14:paraId="477A98A8" w14:textId="77777777" w:rsidR="009A002C" w:rsidRPr="009A002C" w:rsidRDefault="009A002C" w:rsidP="009A002C">
      <w:pPr>
        <w:pStyle w:val="Telobesedila"/>
        <w:spacing w:line="260" w:lineRule="exact"/>
        <w:jc w:val="center"/>
        <w:rPr>
          <w:rFonts w:ascii="Arial" w:hAnsi="Arial" w:cs="Arial"/>
          <w:szCs w:val="20"/>
        </w:rPr>
      </w:pPr>
      <w:r w:rsidRPr="009A002C">
        <w:rPr>
          <w:rFonts w:ascii="Arial" w:hAnsi="Arial" w:cs="Arial"/>
          <w:szCs w:val="20"/>
        </w:rPr>
        <w:t>FINANČNO ZAVAROVANJE ZA ODPRAVO NAPAK V GARANCIJSKEM ROKU</w:t>
      </w:r>
    </w:p>
    <w:p w14:paraId="453F37C1" w14:textId="02BC5782" w:rsidR="009A002C" w:rsidRDefault="475B1185" w:rsidP="009A002C">
      <w:pPr>
        <w:spacing w:before="120" w:line="260" w:lineRule="exact"/>
        <w:jc w:val="both"/>
        <w:rPr>
          <w:rFonts w:ascii="Arial" w:hAnsi="Arial" w:cs="Arial"/>
        </w:rPr>
      </w:pPr>
      <w:r w:rsidRPr="282E6AE6">
        <w:rPr>
          <w:rFonts w:ascii="Arial" w:hAnsi="Arial" w:cs="Arial"/>
        </w:rPr>
        <w:t>Splošni garancijski rok za izvedena d</w:t>
      </w:r>
      <w:r w:rsidR="6E0EF5C9" w:rsidRPr="282E6AE6">
        <w:rPr>
          <w:rFonts w:ascii="Arial" w:hAnsi="Arial" w:cs="Arial"/>
        </w:rPr>
        <w:t>ela je 7</w:t>
      </w:r>
      <w:r w:rsidRPr="282E6AE6">
        <w:rPr>
          <w:rFonts w:ascii="Arial" w:hAnsi="Arial" w:cs="Arial"/>
        </w:rPr>
        <w:t xml:space="preserve"> let, za kar daje izvajalec naročniku</w:t>
      </w:r>
      <w:r w:rsidR="52E4843C" w:rsidRPr="282E6AE6">
        <w:rPr>
          <w:rFonts w:ascii="Arial" w:hAnsi="Arial" w:cs="Arial"/>
        </w:rPr>
        <w:t xml:space="preserve"> in sofinancerju</w:t>
      </w:r>
      <w:r w:rsidRPr="282E6AE6">
        <w:rPr>
          <w:rFonts w:ascii="Arial" w:hAnsi="Arial" w:cs="Arial"/>
        </w:rPr>
        <w:t xml:space="preserve"> finančno zavarovanje za odpravo napak v garancijskem roku, in sicer z bančno garancijo</w:t>
      </w:r>
      <w:r w:rsidR="00B73E2D">
        <w:rPr>
          <w:rFonts w:ascii="Arial" w:hAnsi="Arial" w:cs="Arial"/>
        </w:rPr>
        <w:t xml:space="preserve"> ali kavcijsko zavarovanje</w:t>
      </w:r>
      <w:r w:rsidRPr="282E6AE6">
        <w:rPr>
          <w:rFonts w:ascii="Arial" w:hAnsi="Arial" w:cs="Arial"/>
        </w:rPr>
        <w:t xml:space="preserve"> v višini 5</w:t>
      </w:r>
      <w:r w:rsidR="3B7375E6" w:rsidRPr="282E6AE6">
        <w:rPr>
          <w:rFonts w:ascii="Arial" w:hAnsi="Arial" w:cs="Arial"/>
        </w:rPr>
        <w:t xml:space="preserve"> </w:t>
      </w:r>
      <w:r w:rsidRPr="282E6AE6">
        <w:rPr>
          <w:rFonts w:ascii="Arial" w:hAnsi="Arial" w:cs="Arial"/>
        </w:rPr>
        <w:t xml:space="preserve">% skupne pogodbene vrednosti z DDV. Izvajalec jo izroči </w:t>
      </w:r>
      <w:r w:rsidR="707E517F" w:rsidRPr="282E6AE6">
        <w:rPr>
          <w:rFonts w:ascii="Arial" w:hAnsi="Arial" w:cs="Arial"/>
        </w:rPr>
        <w:t xml:space="preserve">naročniku in sofinancerju </w:t>
      </w:r>
      <w:r w:rsidRPr="282E6AE6">
        <w:rPr>
          <w:rFonts w:ascii="Arial" w:hAnsi="Arial" w:cs="Arial"/>
        </w:rPr>
        <w:t xml:space="preserve">ob podpisu primopredajnega zapisnika oziroma najkasneje v 8 dneh po potrditvi končnega obračuna in pred dokončnim plačilom, z veljavnostjo še 30 dni po poteku garancijskih obveznosti. </w:t>
      </w:r>
    </w:p>
    <w:p w14:paraId="254AAEF9" w14:textId="76EC9C00" w:rsidR="00D67206" w:rsidRDefault="370C8CCB" w:rsidP="00A47F11">
      <w:pPr>
        <w:spacing w:before="60" w:line="260" w:lineRule="exact"/>
        <w:jc w:val="both"/>
        <w:rPr>
          <w:rFonts w:ascii="Arial" w:hAnsi="Arial" w:cs="Arial"/>
        </w:rPr>
      </w:pPr>
      <w:r w:rsidRPr="282E6AE6">
        <w:rPr>
          <w:rFonts w:ascii="Arial" w:hAnsi="Arial" w:cs="Arial"/>
        </w:rPr>
        <w:t>Izvajalec mora finančno zavarovanje za odpravo napak v garancijskem roku predložiti naročniku v vrednosti 5% pogodbene vrednosti z DDV naročnika</w:t>
      </w:r>
      <w:r w:rsidR="0A9E8B46" w:rsidRPr="282E6AE6">
        <w:rPr>
          <w:rFonts w:ascii="Arial" w:hAnsi="Arial" w:cs="Arial"/>
        </w:rPr>
        <w:t>,</w:t>
      </w:r>
      <w:r w:rsidRPr="282E6AE6">
        <w:rPr>
          <w:rFonts w:ascii="Arial" w:hAnsi="Arial" w:cs="Arial"/>
        </w:rPr>
        <w:t xml:space="preserve"> in sofinancerju v vrednosti 5</w:t>
      </w:r>
      <w:r w:rsidR="6B4DF0D4" w:rsidRPr="282E6AE6">
        <w:rPr>
          <w:rFonts w:ascii="Arial" w:hAnsi="Arial" w:cs="Arial"/>
        </w:rPr>
        <w:t xml:space="preserve"> </w:t>
      </w:r>
      <w:r w:rsidRPr="282E6AE6">
        <w:rPr>
          <w:rFonts w:ascii="Arial" w:hAnsi="Arial" w:cs="Arial"/>
        </w:rPr>
        <w:t>% pogodbene vrednosti z DDV sofinancerja. Seštevek obeh finančnih zavarovanj mora predstavljati 5</w:t>
      </w:r>
      <w:r w:rsidR="277B24CB" w:rsidRPr="282E6AE6">
        <w:rPr>
          <w:rFonts w:ascii="Arial" w:hAnsi="Arial" w:cs="Arial"/>
        </w:rPr>
        <w:t xml:space="preserve"> </w:t>
      </w:r>
      <w:r w:rsidRPr="282E6AE6">
        <w:rPr>
          <w:rFonts w:ascii="Arial" w:hAnsi="Arial" w:cs="Arial"/>
        </w:rPr>
        <w:t>% od skupne pogodbene vrednosti z DDV.</w:t>
      </w:r>
    </w:p>
    <w:p w14:paraId="3D27415A" w14:textId="77777777" w:rsidR="009A002C" w:rsidRDefault="009A002C" w:rsidP="00A47F11">
      <w:pPr>
        <w:spacing w:before="60" w:line="260" w:lineRule="exact"/>
        <w:jc w:val="both"/>
        <w:rPr>
          <w:rFonts w:ascii="Arial" w:hAnsi="Arial" w:cs="Arial"/>
        </w:rPr>
      </w:pPr>
      <w:r>
        <w:rPr>
          <w:rFonts w:ascii="Arial" w:hAnsi="Arial" w:cs="Arial"/>
        </w:rPr>
        <w:t>Izvajalec je dolžan na svoje stroške v zakonskem roku odpraviti vse pomanjkljivosti, za katere jamči in se pokažejo med garancijskim rokom.</w:t>
      </w:r>
    </w:p>
    <w:p w14:paraId="2602EAB2" w14:textId="77777777" w:rsidR="009A002C" w:rsidRDefault="009A002C" w:rsidP="009A002C">
      <w:pPr>
        <w:spacing w:before="60" w:line="260" w:lineRule="exact"/>
        <w:jc w:val="both"/>
        <w:rPr>
          <w:rFonts w:ascii="Arial" w:hAnsi="Arial" w:cs="Arial"/>
        </w:rPr>
      </w:pPr>
      <w:r>
        <w:rPr>
          <w:rFonts w:ascii="Arial" w:hAnsi="Arial" w:cs="Arial"/>
        </w:rPr>
        <w:t>Garancijski roki začnejo teči z dnem, ko bodo dela v celoti končana, tehnično pregledana in ko bo izvedena primopredaja (podpis primopredajnega zapisnika) s pogojem, da morajo biti pred tem odpravljene vse pomanjkljivosti, ugotovljene med izvajanjem pogodbe, na tehničnem in kvalitetnem pregledu ali ob primopredaji.</w:t>
      </w:r>
    </w:p>
    <w:p w14:paraId="58F26FB3" w14:textId="77777777" w:rsidR="009A002C" w:rsidRDefault="009A002C" w:rsidP="009A002C">
      <w:pPr>
        <w:spacing w:before="60" w:line="260" w:lineRule="exact"/>
        <w:jc w:val="both"/>
        <w:rPr>
          <w:rFonts w:ascii="Arial" w:hAnsi="Arial" w:cs="Arial"/>
        </w:rPr>
      </w:pPr>
      <w:r>
        <w:rPr>
          <w:rFonts w:ascii="Arial" w:hAnsi="Arial" w:cs="Arial"/>
        </w:rPr>
        <w:t>V kolikor bo v garancijskem roku zaradi odprave reklamirane pomanjkljivosti izvršeno določeno popravilo ali bo zamenjan določen material ali del opreme, potem prične teči garancijski rok znova od zapisniškega prevzema reklamiranih del dalje.</w:t>
      </w:r>
    </w:p>
    <w:p w14:paraId="67B41957" w14:textId="77777777" w:rsidR="009A002C" w:rsidRDefault="009A002C" w:rsidP="009A002C">
      <w:pPr>
        <w:spacing w:before="60" w:line="260" w:lineRule="exact"/>
        <w:jc w:val="both"/>
        <w:rPr>
          <w:rFonts w:ascii="Arial" w:hAnsi="Arial" w:cs="Arial"/>
        </w:rPr>
      </w:pPr>
      <w:r>
        <w:rPr>
          <w:rFonts w:ascii="Arial" w:hAnsi="Arial" w:cs="Arial"/>
        </w:rPr>
        <w:lastRenderedPageBreak/>
        <w:t>Morebitne skrite napake se obravnavajo v skladu z veljavnim Obligacijskim zakonikom. Za zamenjane dele v garancijski dobi prične teči nov garancijski rok z dnem zamenjave le-teh.</w:t>
      </w:r>
    </w:p>
    <w:p w14:paraId="033D0D5B" w14:textId="77777777" w:rsidR="009A002C" w:rsidRPr="008D5EDE" w:rsidRDefault="009A002C" w:rsidP="009A002C">
      <w:pPr>
        <w:spacing w:before="60" w:line="260" w:lineRule="exact"/>
        <w:jc w:val="both"/>
        <w:rPr>
          <w:rFonts w:ascii="Arial" w:hAnsi="Arial" w:cs="Arial"/>
        </w:rPr>
      </w:pPr>
      <w:r w:rsidRPr="008D5EDE">
        <w:rPr>
          <w:rFonts w:ascii="Arial" w:hAnsi="Arial" w:cs="Arial"/>
        </w:rPr>
        <w:t xml:space="preserve">Naročnik </w:t>
      </w:r>
      <w:r w:rsidR="000920D7" w:rsidRPr="008D5EDE">
        <w:rPr>
          <w:rFonts w:ascii="Arial" w:hAnsi="Arial" w:cs="Arial"/>
        </w:rPr>
        <w:t xml:space="preserve">ali sofinancer </w:t>
      </w:r>
      <w:r w:rsidRPr="008D5EDE">
        <w:rPr>
          <w:rFonts w:ascii="Arial" w:hAnsi="Arial" w:cs="Arial"/>
        </w:rPr>
        <w:t>bo unovčil finančno zavarovanje za odpravo napak v garancijski dobi, če izvajalec ne bo odpravil stvarnih napak na predmetu pogodbe v splošnem garancijskem roku.</w:t>
      </w:r>
    </w:p>
    <w:p w14:paraId="5835FB01" w14:textId="77777777" w:rsidR="009A002C" w:rsidRPr="004241D8" w:rsidRDefault="009A002C" w:rsidP="009A002C">
      <w:pPr>
        <w:spacing w:before="60" w:line="260" w:lineRule="exact"/>
        <w:jc w:val="both"/>
        <w:rPr>
          <w:rFonts w:ascii="Arial" w:hAnsi="Arial" w:cs="Arial"/>
        </w:rPr>
      </w:pPr>
      <w:r w:rsidRPr="008D5EDE">
        <w:rPr>
          <w:rFonts w:ascii="Arial" w:hAnsi="Arial" w:cs="Arial"/>
        </w:rPr>
        <w:t>Če izvajalec ne izroči finančnega zavarovanja za odpravo napak v garancijskem roku v predvidenem roku, bo</w:t>
      </w:r>
      <w:r w:rsidR="000920D7" w:rsidRPr="008D5EDE">
        <w:rPr>
          <w:rFonts w:ascii="Arial" w:hAnsi="Arial" w:cs="Arial"/>
        </w:rPr>
        <w:t>sta</w:t>
      </w:r>
      <w:r w:rsidRPr="008D5EDE">
        <w:rPr>
          <w:rFonts w:ascii="Arial" w:hAnsi="Arial" w:cs="Arial"/>
        </w:rPr>
        <w:t xml:space="preserve"> naročnik </w:t>
      </w:r>
      <w:r w:rsidR="000920D7" w:rsidRPr="008D5EDE">
        <w:rPr>
          <w:rFonts w:ascii="Arial" w:hAnsi="Arial" w:cs="Arial"/>
        </w:rPr>
        <w:t xml:space="preserve">in sofinancer </w:t>
      </w:r>
      <w:r w:rsidRPr="008D5EDE">
        <w:rPr>
          <w:rFonts w:ascii="Arial" w:hAnsi="Arial" w:cs="Arial"/>
        </w:rPr>
        <w:t>unovči</w:t>
      </w:r>
      <w:r w:rsidR="000920D7" w:rsidRPr="008D5EDE">
        <w:rPr>
          <w:rFonts w:ascii="Arial" w:hAnsi="Arial" w:cs="Arial"/>
        </w:rPr>
        <w:t xml:space="preserve">la </w:t>
      </w:r>
      <w:r w:rsidRPr="008D5EDE">
        <w:rPr>
          <w:rFonts w:ascii="Arial" w:hAnsi="Arial" w:cs="Arial"/>
        </w:rPr>
        <w:t>zavarovanje za dobro izvedbo pogodbenih obveznosti</w:t>
      </w:r>
      <w:r w:rsidR="000920D7" w:rsidRPr="008D5EDE">
        <w:rPr>
          <w:rFonts w:ascii="Arial" w:hAnsi="Arial" w:cs="Arial"/>
        </w:rPr>
        <w:t>, pri čemer</w:t>
      </w:r>
      <w:r w:rsidRPr="008D5EDE">
        <w:rPr>
          <w:rFonts w:ascii="Arial" w:hAnsi="Arial" w:cs="Arial"/>
        </w:rPr>
        <w:t xml:space="preserve"> se zadrži plačilo končne situacije.</w:t>
      </w:r>
    </w:p>
    <w:p w14:paraId="29EB2FE1" w14:textId="77777777" w:rsidR="009A002C" w:rsidRDefault="009A002C" w:rsidP="009A002C">
      <w:pPr>
        <w:spacing w:before="60" w:line="260" w:lineRule="exact"/>
        <w:jc w:val="both"/>
        <w:rPr>
          <w:rFonts w:ascii="Arial" w:hAnsi="Arial" w:cs="Arial"/>
        </w:rPr>
      </w:pPr>
      <w:r w:rsidRPr="00386218">
        <w:rPr>
          <w:rFonts w:ascii="Arial" w:hAnsi="Arial" w:cs="Arial"/>
        </w:rPr>
        <w:t>Za vgrajeno opremo in industrijske izdelke veljajo garancijski roki proizvajalcev oziroma dobaviteljev.</w:t>
      </w:r>
      <w:r>
        <w:rPr>
          <w:rFonts w:ascii="Arial" w:hAnsi="Arial" w:cs="Arial"/>
        </w:rPr>
        <w:t xml:space="preserve"> </w:t>
      </w:r>
    </w:p>
    <w:p w14:paraId="6141DC3B" w14:textId="17703C71" w:rsidR="002E3E00" w:rsidRPr="00A8516A" w:rsidRDefault="002E3E00" w:rsidP="002E3E00">
      <w:pPr>
        <w:pStyle w:val="Telobesedila"/>
        <w:spacing w:line="260" w:lineRule="exact"/>
        <w:jc w:val="center"/>
        <w:rPr>
          <w:rFonts w:ascii="Arial" w:hAnsi="Arial" w:cs="Arial"/>
          <w:szCs w:val="20"/>
        </w:rPr>
      </w:pPr>
      <w:r>
        <w:rPr>
          <w:rFonts w:ascii="Arial" w:hAnsi="Arial" w:cs="Arial"/>
          <w:szCs w:val="20"/>
        </w:rPr>
        <w:t>8</w:t>
      </w:r>
      <w:r w:rsidRPr="00A8516A">
        <w:rPr>
          <w:rFonts w:ascii="Arial" w:hAnsi="Arial" w:cs="Arial"/>
          <w:szCs w:val="20"/>
        </w:rPr>
        <w:t>. člen</w:t>
      </w:r>
    </w:p>
    <w:p w14:paraId="36AABA45" w14:textId="77777777" w:rsidR="002E3E00" w:rsidRPr="00AF3DBD" w:rsidRDefault="002E3E00" w:rsidP="002E3E00">
      <w:pPr>
        <w:pStyle w:val="Telobesedila"/>
        <w:spacing w:line="260" w:lineRule="exact"/>
        <w:jc w:val="center"/>
        <w:rPr>
          <w:rFonts w:ascii="Arial" w:hAnsi="Arial" w:cs="Arial"/>
          <w:szCs w:val="20"/>
        </w:rPr>
      </w:pPr>
      <w:r>
        <w:rPr>
          <w:rFonts w:ascii="Arial" w:hAnsi="Arial" w:cs="Arial"/>
          <w:szCs w:val="20"/>
        </w:rPr>
        <w:t>ZAVAROVANJE ODGOVORNOSTI</w:t>
      </w:r>
    </w:p>
    <w:p w14:paraId="4EB8C60D" w14:textId="77777777" w:rsidR="002E3E00" w:rsidRPr="004B187F" w:rsidRDefault="002E3E00" w:rsidP="002E3E00">
      <w:pPr>
        <w:spacing w:before="120" w:line="260" w:lineRule="exact"/>
        <w:jc w:val="both"/>
        <w:rPr>
          <w:rFonts w:ascii="Arial" w:hAnsi="Arial" w:cs="Arial"/>
        </w:rPr>
      </w:pPr>
      <w:r w:rsidRPr="004B187F">
        <w:rPr>
          <w:rFonts w:ascii="Arial" w:hAnsi="Arial" w:cs="Arial"/>
        </w:rPr>
        <w:t>Izvajalec jamči, da ima zavarovano civilno odgovornost pri zavarovalnici v višini najmanj 100.000</w:t>
      </w:r>
      <w:r>
        <w:rPr>
          <w:rFonts w:ascii="Arial" w:hAnsi="Arial" w:cs="Arial"/>
        </w:rPr>
        <w:t>,00</w:t>
      </w:r>
      <w:r w:rsidRPr="004B187F">
        <w:rPr>
          <w:rFonts w:ascii="Arial" w:hAnsi="Arial" w:cs="Arial"/>
        </w:rPr>
        <w:t xml:space="preserve"> EUR. Izvajalec je dolžan naročnika in sofinancerja opozoriti na morebitne izključitve zavarovalnega kritja glede na običajne pogoje ter morebitne spremembe splošnih pogojev ali zavarovalne police, ki bi veljale za konkretna dela.</w:t>
      </w:r>
    </w:p>
    <w:p w14:paraId="1AF26CBA" w14:textId="77777777" w:rsidR="002E3E00" w:rsidRDefault="002E3E00" w:rsidP="009A002C">
      <w:pPr>
        <w:spacing w:before="60" w:line="260" w:lineRule="exact"/>
        <w:jc w:val="both"/>
        <w:rPr>
          <w:rFonts w:ascii="Arial" w:hAnsi="Arial" w:cs="Arial"/>
        </w:rPr>
      </w:pPr>
    </w:p>
    <w:p w14:paraId="010E3205" w14:textId="62FA1B9A" w:rsidR="00E42A63" w:rsidRDefault="002E3E00" w:rsidP="00E42A63">
      <w:pPr>
        <w:pStyle w:val="Telobesedila"/>
        <w:spacing w:line="260" w:lineRule="exact"/>
        <w:jc w:val="center"/>
        <w:rPr>
          <w:rFonts w:ascii="Arial" w:hAnsi="Arial" w:cs="Arial"/>
          <w:szCs w:val="20"/>
        </w:rPr>
      </w:pPr>
      <w:r>
        <w:rPr>
          <w:rFonts w:ascii="Arial" w:hAnsi="Arial" w:cs="Arial"/>
          <w:szCs w:val="20"/>
        </w:rPr>
        <w:t>9</w:t>
      </w:r>
      <w:r w:rsidR="00E42A63" w:rsidRPr="00A8516A">
        <w:rPr>
          <w:rFonts w:ascii="Arial" w:hAnsi="Arial" w:cs="Arial"/>
          <w:szCs w:val="20"/>
        </w:rPr>
        <w:t>. člen</w:t>
      </w:r>
    </w:p>
    <w:p w14:paraId="18A195E1" w14:textId="77777777" w:rsidR="00E42A63" w:rsidRDefault="00561FFB" w:rsidP="009A002C">
      <w:pPr>
        <w:pStyle w:val="Telobesedila"/>
        <w:spacing w:line="260" w:lineRule="exact"/>
        <w:jc w:val="center"/>
        <w:rPr>
          <w:rFonts w:ascii="Arial" w:hAnsi="Arial" w:cs="Arial"/>
          <w:szCs w:val="20"/>
        </w:rPr>
      </w:pPr>
      <w:r>
        <w:rPr>
          <w:rFonts w:ascii="Arial" w:hAnsi="Arial" w:cs="Arial"/>
          <w:szCs w:val="20"/>
        </w:rPr>
        <w:t xml:space="preserve">FAZE IN </w:t>
      </w:r>
      <w:r w:rsidR="00E42A63">
        <w:rPr>
          <w:rFonts w:ascii="Arial" w:hAnsi="Arial" w:cs="Arial"/>
          <w:szCs w:val="20"/>
        </w:rPr>
        <w:t>ROK</w:t>
      </w:r>
      <w:r>
        <w:rPr>
          <w:rFonts w:ascii="Arial" w:hAnsi="Arial" w:cs="Arial"/>
          <w:szCs w:val="20"/>
        </w:rPr>
        <w:t>I</w:t>
      </w:r>
      <w:r w:rsidR="00E42A63">
        <w:rPr>
          <w:rFonts w:ascii="Arial" w:hAnsi="Arial" w:cs="Arial"/>
          <w:szCs w:val="20"/>
        </w:rPr>
        <w:t xml:space="preserve"> ZA IZVEDBO DEL</w:t>
      </w:r>
    </w:p>
    <w:p w14:paraId="09FF84BA" w14:textId="7CF1F5B2" w:rsidR="00561FFB" w:rsidRDefault="00561FFB" w:rsidP="000920D7">
      <w:pPr>
        <w:spacing w:before="120" w:line="260" w:lineRule="exact"/>
        <w:jc w:val="both"/>
        <w:rPr>
          <w:rFonts w:ascii="Arial" w:hAnsi="Arial" w:cs="Arial"/>
          <w:b/>
          <w:i/>
        </w:rPr>
      </w:pPr>
      <w:r w:rsidRPr="00054523">
        <w:rPr>
          <w:rFonts w:ascii="Arial" w:hAnsi="Arial" w:cs="Arial"/>
        </w:rPr>
        <w:t xml:space="preserve">Rok za </w:t>
      </w:r>
      <w:r>
        <w:rPr>
          <w:rFonts w:ascii="Arial" w:hAnsi="Arial" w:cs="Arial"/>
        </w:rPr>
        <w:t>izvedbo</w:t>
      </w:r>
      <w:r w:rsidRPr="00054523">
        <w:rPr>
          <w:rFonts w:ascii="Arial" w:hAnsi="Arial" w:cs="Arial"/>
        </w:rPr>
        <w:t xml:space="preserve"> </w:t>
      </w:r>
      <w:r>
        <w:rPr>
          <w:rFonts w:ascii="Arial" w:hAnsi="Arial" w:cs="Arial"/>
        </w:rPr>
        <w:t xml:space="preserve">pogodbenih del, opredeljenih v 3. členu te pogodbe je </w:t>
      </w:r>
      <w:r w:rsidR="00677AFF" w:rsidRPr="00677AFF">
        <w:rPr>
          <w:rFonts w:ascii="Arial" w:hAnsi="Arial" w:cs="Arial"/>
          <w:b/>
          <w:i/>
        </w:rPr>
        <w:t>najkasneje</w:t>
      </w:r>
      <w:r w:rsidR="00677AFF">
        <w:rPr>
          <w:rFonts w:ascii="Arial" w:hAnsi="Arial" w:cs="Arial"/>
        </w:rPr>
        <w:t xml:space="preserve"> </w:t>
      </w:r>
      <w:r w:rsidR="000920D7">
        <w:rPr>
          <w:rFonts w:ascii="Arial" w:hAnsi="Arial" w:cs="Arial"/>
          <w:b/>
          <w:i/>
        </w:rPr>
        <w:t xml:space="preserve">16 mesecev od </w:t>
      </w:r>
      <w:r w:rsidR="00014625">
        <w:rPr>
          <w:rFonts w:ascii="Arial" w:hAnsi="Arial" w:cs="Arial"/>
          <w:b/>
          <w:i/>
        </w:rPr>
        <w:t xml:space="preserve">začetka </w:t>
      </w:r>
      <w:r w:rsidR="000920D7">
        <w:rPr>
          <w:rFonts w:ascii="Arial" w:hAnsi="Arial" w:cs="Arial"/>
          <w:b/>
          <w:i/>
        </w:rPr>
        <w:t xml:space="preserve">veljavnosti pogodbe. </w:t>
      </w:r>
      <w:r w:rsidR="00677AFF">
        <w:rPr>
          <w:rFonts w:ascii="Arial" w:hAnsi="Arial" w:cs="Arial"/>
          <w:b/>
          <w:i/>
        </w:rPr>
        <w:t xml:space="preserve"> </w:t>
      </w:r>
    </w:p>
    <w:p w14:paraId="2A938417" w14:textId="22C9BCAF" w:rsidR="000920D7" w:rsidRPr="000920D7" w:rsidRDefault="000920D7" w:rsidP="000920D7">
      <w:pPr>
        <w:spacing w:before="60" w:after="60" w:line="260" w:lineRule="exact"/>
        <w:jc w:val="both"/>
        <w:rPr>
          <w:rFonts w:ascii="Arial" w:hAnsi="Arial" w:cs="Arial"/>
        </w:rPr>
      </w:pPr>
      <w:r w:rsidRPr="000920D7">
        <w:rPr>
          <w:rFonts w:ascii="Arial" w:hAnsi="Arial" w:cs="Arial"/>
        </w:rPr>
        <w:t xml:space="preserve">V pogodbenem roku je potrebno </w:t>
      </w:r>
      <w:r>
        <w:rPr>
          <w:rFonts w:ascii="Arial" w:hAnsi="Arial" w:cs="Arial"/>
        </w:rPr>
        <w:t>opraviti še interni komisijski pregled</w:t>
      </w:r>
      <w:r w:rsidRPr="004241D8">
        <w:rPr>
          <w:rFonts w:ascii="Arial" w:hAnsi="Arial" w:cs="Arial"/>
        </w:rPr>
        <w:t xml:space="preserve"> </w:t>
      </w:r>
      <w:r>
        <w:rPr>
          <w:rFonts w:ascii="Arial" w:hAnsi="Arial" w:cs="Arial"/>
        </w:rPr>
        <w:t>s strani naročnika in sofinancerja, odpraviti morebitne pomanjkljivosti, ugotovljen</w:t>
      </w:r>
      <w:r w:rsidR="00295F4D">
        <w:rPr>
          <w:rFonts w:ascii="Arial" w:hAnsi="Arial" w:cs="Arial"/>
        </w:rPr>
        <w:t>e</w:t>
      </w:r>
      <w:r>
        <w:rPr>
          <w:rFonts w:ascii="Arial" w:hAnsi="Arial" w:cs="Arial"/>
        </w:rPr>
        <w:t xml:space="preserve"> na internem komisijskem pregledu in tehničnem pregledu ter s strani naročnika in sofinancerja prevzeti dela in izdati potrdila o prevzemu del.</w:t>
      </w:r>
    </w:p>
    <w:p w14:paraId="783F1E23" w14:textId="77777777" w:rsidR="00D70732" w:rsidRDefault="00F23198" w:rsidP="000920D7">
      <w:pPr>
        <w:spacing w:line="260" w:lineRule="exact"/>
        <w:jc w:val="both"/>
        <w:rPr>
          <w:rFonts w:ascii="Arial" w:hAnsi="Arial" w:cs="Arial"/>
        </w:rPr>
      </w:pPr>
      <w:r>
        <w:rPr>
          <w:rFonts w:ascii="Arial" w:hAnsi="Arial" w:cs="Arial"/>
        </w:rPr>
        <w:t>Izvajalec mora med potekom izvajanja del pisno obveščati naročnika, če nastopijo okoliščine, ki utegnejo vplivati na vsebinsko in terminsko izvršitev del.</w:t>
      </w:r>
    </w:p>
    <w:p w14:paraId="28741A9E" w14:textId="77777777" w:rsidR="009A002C" w:rsidRDefault="009A002C" w:rsidP="009A002C">
      <w:pPr>
        <w:spacing w:after="120" w:line="260" w:lineRule="exact"/>
        <w:ind w:left="66"/>
        <w:jc w:val="center"/>
        <w:rPr>
          <w:rFonts w:ascii="Arial" w:hAnsi="Arial" w:cs="Arial"/>
        </w:rPr>
      </w:pPr>
    </w:p>
    <w:p w14:paraId="092DDEDE" w14:textId="4E2A1763" w:rsidR="00F23198" w:rsidRPr="00A8516A" w:rsidRDefault="002E3E00" w:rsidP="00F23198">
      <w:pPr>
        <w:pStyle w:val="Telobesedila"/>
        <w:spacing w:line="260" w:lineRule="exact"/>
        <w:jc w:val="center"/>
        <w:rPr>
          <w:rFonts w:ascii="Arial" w:hAnsi="Arial" w:cs="Arial"/>
          <w:szCs w:val="20"/>
        </w:rPr>
      </w:pPr>
      <w:r>
        <w:rPr>
          <w:rFonts w:ascii="Arial" w:hAnsi="Arial" w:cs="Arial"/>
          <w:szCs w:val="20"/>
        </w:rPr>
        <w:t>10</w:t>
      </w:r>
      <w:r w:rsidR="00F23198" w:rsidRPr="00A8516A">
        <w:rPr>
          <w:rFonts w:ascii="Arial" w:hAnsi="Arial" w:cs="Arial"/>
          <w:szCs w:val="20"/>
        </w:rPr>
        <w:t>. člen</w:t>
      </w:r>
    </w:p>
    <w:p w14:paraId="3FCB985B" w14:textId="77777777" w:rsidR="00F23198" w:rsidRPr="00AF3DBD" w:rsidRDefault="00F23198" w:rsidP="00F23198">
      <w:pPr>
        <w:pStyle w:val="Telobesedila"/>
        <w:spacing w:line="260" w:lineRule="exact"/>
        <w:jc w:val="center"/>
        <w:rPr>
          <w:rFonts w:ascii="Arial" w:hAnsi="Arial" w:cs="Arial"/>
          <w:szCs w:val="20"/>
        </w:rPr>
      </w:pPr>
      <w:r w:rsidRPr="00AF3DBD">
        <w:rPr>
          <w:rFonts w:ascii="Arial" w:hAnsi="Arial" w:cs="Arial"/>
          <w:szCs w:val="20"/>
        </w:rPr>
        <w:t>OBVEZE POGODBENIH STRANK</w:t>
      </w:r>
    </w:p>
    <w:p w14:paraId="00A0AD42" w14:textId="77777777" w:rsidR="00F23198" w:rsidRPr="00384DF3" w:rsidRDefault="00F23198" w:rsidP="00A47F11">
      <w:pPr>
        <w:pStyle w:val="Telobesedila"/>
        <w:spacing w:before="120" w:after="0" w:line="260" w:lineRule="exact"/>
        <w:jc w:val="both"/>
        <w:rPr>
          <w:rFonts w:ascii="Arial" w:hAnsi="Arial" w:cs="Arial"/>
          <w:szCs w:val="20"/>
        </w:rPr>
      </w:pPr>
      <w:r w:rsidRPr="00384DF3">
        <w:rPr>
          <w:rFonts w:ascii="Arial" w:hAnsi="Arial" w:cs="Arial"/>
          <w:szCs w:val="20"/>
        </w:rPr>
        <w:t xml:space="preserve">Naročnik </w:t>
      </w:r>
      <w:r w:rsidR="000920D7">
        <w:rPr>
          <w:rFonts w:ascii="Arial" w:hAnsi="Arial" w:cs="Arial"/>
          <w:szCs w:val="20"/>
        </w:rPr>
        <w:t xml:space="preserve">in sofinancer </w:t>
      </w:r>
      <w:r w:rsidRPr="00384DF3">
        <w:rPr>
          <w:rFonts w:ascii="Arial" w:hAnsi="Arial" w:cs="Arial"/>
          <w:szCs w:val="20"/>
        </w:rPr>
        <w:t>se obvezuje</w:t>
      </w:r>
      <w:r w:rsidR="000920D7">
        <w:rPr>
          <w:rFonts w:ascii="Arial" w:hAnsi="Arial" w:cs="Arial"/>
          <w:szCs w:val="20"/>
        </w:rPr>
        <w:t>ta</w:t>
      </w:r>
      <w:r w:rsidRPr="00384DF3">
        <w:rPr>
          <w:rFonts w:ascii="Arial" w:hAnsi="Arial" w:cs="Arial"/>
          <w:szCs w:val="20"/>
        </w:rPr>
        <w:t>:</w:t>
      </w:r>
    </w:p>
    <w:p w14:paraId="7F1C329C" w14:textId="3091220C" w:rsidR="00647611" w:rsidRDefault="00647611" w:rsidP="00677AFF">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pregledati in potrditi tehnološko ekonomski elaborat, ki ga izvajalec predloži pred pričetkom opravljanje del in je pogoj za uvedbo v delo;</w:t>
      </w:r>
    </w:p>
    <w:p w14:paraId="77CE8AE9" w14:textId="142074A5" w:rsidR="00D76C74" w:rsidRDefault="00A47F11" w:rsidP="00D76C74">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i</w:t>
      </w:r>
      <w:r w:rsidR="00D76C74">
        <w:rPr>
          <w:rFonts w:ascii="Arial" w:hAnsi="Arial" w:cs="Arial"/>
        </w:rPr>
        <w:t>zdela</w:t>
      </w:r>
      <w:r w:rsidR="002B7EA7">
        <w:rPr>
          <w:rFonts w:ascii="Arial" w:hAnsi="Arial" w:cs="Arial"/>
        </w:rPr>
        <w:t>ti</w:t>
      </w:r>
      <w:r w:rsidR="00D76C74">
        <w:rPr>
          <w:rFonts w:ascii="Arial" w:hAnsi="Arial" w:cs="Arial"/>
        </w:rPr>
        <w:t xml:space="preserve"> in preda</w:t>
      </w:r>
      <w:r w:rsidR="002B7EA7">
        <w:rPr>
          <w:rFonts w:ascii="Arial" w:hAnsi="Arial" w:cs="Arial"/>
        </w:rPr>
        <w:t>ti</w:t>
      </w:r>
      <w:r w:rsidR="00D76C74">
        <w:rPr>
          <w:rFonts w:ascii="Arial" w:hAnsi="Arial" w:cs="Arial"/>
        </w:rPr>
        <w:t xml:space="preserve"> varnostni načrt;</w:t>
      </w:r>
    </w:p>
    <w:p w14:paraId="49B3F505" w14:textId="54E8A8B5" w:rsidR="00D76C74" w:rsidRDefault="00A47F11" w:rsidP="00D76C74">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o</w:t>
      </w:r>
      <w:r w:rsidR="00D76C74">
        <w:rPr>
          <w:rFonts w:ascii="Arial" w:hAnsi="Arial" w:cs="Arial"/>
        </w:rPr>
        <w:t>pravi</w:t>
      </w:r>
      <w:r w:rsidR="002B7EA7">
        <w:rPr>
          <w:rFonts w:ascii="Arial" w:hAnsi="Arial" w:cs="Arial"/>
        </w:rPr>
        <w:t>ti</w:t>
      </w:r>
      <w:r w:rsidR="00D76C74">
        <w:rPr>
          <w:rFonts w:ascii="Arial" w:hAnsi="Arial" w:cs="Arial"/>
        </w:rPr>
        <w:t xml:space="preserve"> prijavo gradbišča na ustrezen inšpektorat, </w:t>
      </w:r>
    </w:p>
    <w:p w14:paraId="17CB9BB5" w14:textId="77777777" w:rsidR="00D76C74" w:rsidRDefault="00D76C74" w:rsidP="00D76C74">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sidRPr="00A10268">
        <w:rPr>
          <w:rFonts w:ascii="Arial" w:hAnsi="Arial" w:cs="Arial"/>
        </w:rPr>
        <w:t>pregledati in potrditi terminski in finančni plan izvedbe del, ki ga izvajalec predloži za celotno trajanje del;</w:t>
      </w:r>
    </w:p>
    <w:p w14:paraId="79212EE4" w14:textId="6D92A9E1" w:rsidR="00647611" w:rsidRDefault="00A47F11" w:rsidP="00677AFF">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i</w:t>
      </w:r>
      <w:r w:rsidR="00647611">
        <w:rPr>
          <w:rFonts w:ascii="Arial" w:hAnsi="Arial" w:cs="Arial"/>
        </w:rPr>
        <w:t>zdela</w:t>
      </w:r>
      <w:r w:rsidR="002B7EA7">
        <w:rPr>
          <w:rFonts w:ascii="Arial" w:hAnsi="Arial" w:cs="Arial"/>
        </w:rPr>
        <w:t>ti</w:t>
      </w:r>
      <w:r w:rsidR="00647611">
        <w:rPr>
          <w:rFonts w:ascii="Arial" w:hAnsi="Arial" w:cs="Arial"/>
        </w:rPr>
        <w:t xml:space="preserve"> in preda</w:t>
      </w:r>
      <w:r w:rsidR="002B7EA7">
        <w:rPr>
          <w:rFonts w:ascii="Arial" w:hAnsi="Arial" w:cs="Arial"/>
        </w:rPr>
        <w:t>ti</w:t>
      </w:r>
      <w:r w:rsidR="00647611">
        <w:rPr>
          <w:rFonts w:ascii="Arial" w:hAnsi="Arial" w:cs="Arial"/>
        </w:rPr>
        <w:t xml:space="preserve"> načrt gospodarjenja z gradbenimi odpadki;</w:t>
      </w:r>
    </w:p>
    <w:p w14:paraId="0910CD41" w14:textId="77777777" w:rsidR="00D76C74" w:rsidRPr="00A10268" w:rsidRDefault="00D76C74" w:rsidP="00D76C74">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sidRPr="00A10268">
        <w:rPr>
          <w:rFonts w:ascii="Arial" w:hAnsi="Arial" w:cs="Arial"/>
        </w:rPr>
        <w:t>izvajalca uvesti v delo najkasneje v štirinajstih (14) dneh po podpisu pogodbe in pri tem določiti uporabo obstoječe infrastrukture; kot dan uvedbe v delo se šteje dan, ko naročnik izpolni svoje obveznosti iz te pogodbe oziroma preda dokumentacijo iz 3. člena predmetne pogodbe,</w:t>
      </w:r>
    </w:p>
    <w:p w14:paraId="649EE3CB" w14:textId="50D49492" w:rsidR="00647611" w:rsidRDefault="00A47F11" w:rsidP="00677AFF">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z</w:t>
      </w:r>
      <w:r w:rsidR="00647611">
        <w:rPr>
          <w:rFonts w:ascii="Arial" w:hAnsi="Arial" w:cs="Arial"/>
        </w:rPr>
        <w:t>agotovi</w:t>
      </w:r>
      <w:r w:rsidR="002B7EA7">
        <w:rPr>
          <w:rFonts w:ascii="Arial" w:hAnsi="Arial" w:cs="Arial"/>
        </w:rPr>
        <w:t>ti</w:t>
      </w:r>
      <w:r w:rsidR="00647611">
        <w:rPr>
          <w:rFonts w:ascii="Arial" w:hAnsi="Arial" w:cs="Arial"/>
        </w:rPr>
        <w:t xml:space="preserve"> nadzor geologa in projektantski nadzor,</w:t>
      </w:r>
    </w:p>
    <w:p w14:paraId="3E95D0E4" w14:textId="75EFC8BD" w:rsidR="00C01BF9" w:rsidRDefault="00A47F11" w:rsidP="00677AFF">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z</w:t>
      </w:r>
      <w:r w:rsidR="00C01BF9">
        <w:rPr>
          <w:rFonts w:ascii="Arial" w:hAnsi="Arial" w:cs="Arial"/>
        </w:rPr>
        <w:t>agotovi</w:t>
      </w:r>
      <w:r w:rsidR="002B7EA7">
        <w:rPr>
          <w:rFonts w:ascii="Arial" w:hAnsi="Arial" w:cs="Arial"/>
        </w:rPr>
        <w:t>ti</w:t>
      </w:r>
      <w:r w:rsidR="00C01BF9">
        <w:rPr>
          <w:rFonts w:ascii="Arial" w:hAnsi="Arial" w:cs="Arial"/>
        </w:rPr>
        <w:t xml:space="preserve"> Nadzornika skladno z GZ-1,</w:t>
      </w:r>
    </w:p>
    <w:p w14:paraId="147B951F" w14:textId="72882A9E" w:rsidR="00C01BF9" w:rsidRPr="007C782F" w:rsidRDefault="00A47F11" w:rsidP="00677AFF">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z</w:t>
      </w:r>
      <w:r w:rsidR="00C01BF9" w:rsidRPr="007C782F">
        <w:rPr>
          <w:rFonts w:ascii="Arial" w:hAnsi="Arial" w:cs="Arial"/>
        </w:rPr>
        <w:t>agotovi</w:t>
      </w:r>
      <w:r w:rsidR="002B7EA7" w:rsidRPr="007C782F">
        <w:rPr>
          <w:rFonts w:ascii="Arial" w:hAnsi="Arial" w:cs="Arial"/>
        </w:rPr>
        <w:t>ti</w:t>
      </w:r>
      <w:r w:rsidR="00C01BF9" w:rsidRPr="007C782F">
        <w:rPr>
          <w:rFonts w:ascii="Arial" w:hAnsi="Arial" w:cs="Arial"/>
        </w:rPr>
        <w:t xml:space="preserve"> interni nadzor sofinancerja, </w:t>
      </w:r>
    </w:p>
    <w:p w14:paraId="64147504" w14:textId="69516A37" w:rsidR="00D76C74" w:rsidRPr="00A10268" w:rsidRDefault="00D76C74" w:rsidP="00D76C74">
      <w:pPr>
        <w:pStyle w:val="Telobesedila"/>
        <w:numPr>
          <w:ilvl w:val="0"/>
          <w:numId w:val="1"/>
        </w:numPr>
        <w:spacing w:after="60" w:line="260" w:lineRule="exact"/>
        <w:ind w:left="357" w:hanging="357"/>
        <w:jc w:val="both"/>
        <w:rPr>
          <w:rFonts w:ascii="Arial" w:hAnsi="Arial" w:cs="Arial"/>
          <w:szCs w:val="20"/>
        </w:rPr>
      </w:pPr>
      <w:r w:rsidRPr="00A10268">
        <w:rPr>
          <w:rFonts w:ascii="Arial" w:hAnsi="Arial" w:cs="Arial"/>
          <w:szCs w:val="20"/>
        </w:rPr>
        <w:t>izvajalcu zagotoviti dosegljivost odgovorne osebe naročnika (v rednem delovnem času), ki je pooblaščen za odločanje o poteku pogo</w:t>
      </w:r>
      <w:r w:rsidR="00A47F11">
        <w:rPr>
          <w:rFonts w:ascii="Arial" w:hAnsi="Arial" w:cs="Arial"/>
          <w:szCs w:val="20"/>
        </w:rPr>
        <w:t>dbenih del in drugih vprašanjih,</w:t>
      </w:r>
    </w:p>
    <w:p w14:paraId="7FDA017A" w14:textId="694193B5" w:rsidR="00647611" w:rsidRDefault="00A47F11" w:rsidP="00677AFF">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p</w:t>
      </w:r>
      <w:r w:rsidR="00647611">
        <w:rPr>
          <w:rFonts w:ascii="Arial" w:hAnsi="Arial" w:cs="Arial"/>
        </w:rPr>
        <w:t xml:space="preserve">o zagotovljeni geodetski </w:t>
      </w:r>
      <w:proofErr w:type="spellStart"/>
      <w:r w:rsidR="00647611">
        <w:rPr>
          <w:rFonts w:ascii="Arial" w:hAnsi="Arial" w:cs="Arial"/>
        </w:rPr>
        <w:t>zakoličbi</w:t>
      </w:r>
      <w:proofErr w:type="spellEnd"/>
      <w:r w:rsidR="00647611">
        <w:rPr>
          <w:rFonts w:ascii="Arial" w:hAnsi="Arial" w:cs="Arial"/>
        </w:rPr>
        <w:t xml:space="preserve"> s strani izvajalca del</w:t>
      </w:r>
      <w:r w:rsidR="00C01BF9">
        <w:rPr>
          <w:rFonts w:ascii="Arial" w:hAnsi="Arial" w:cs="Arial"/>
        </w:rPr>
        <w:t>, naročnik</w:t>
      </w:r>
      <w:r w:rsidR="00647611">
        <w:rPr>
          <w:rFonts w:ascii="Arial" w:hAnsi="Arial" w:cs="Arial"/>
        </w:rPr>
        <w:t xml:space="preserve"> izvede prijavo začetka gradnje,</w:t>
      </w:r>
    </w:p>
    <w:p w14:paraId="69779C28" w14:textId="36BC1A16" w:rsidR="00D76C74" w:rsidRDefault="00A47F11" w:rsidP="00D76C74">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n</w:t>
      </w:r>
      <w:r w:rsidR="00D76C74">
        <w:rPr>
          <w:rFonts w:ascii="Arial" w:hAnsi="Arial" w:cs="Arial"/>
        </w:rPr>
        <w:t>aroči</w:t>
      </w:r>
      <w:r w:rsidR="002B7EA7">
        <w:rPr>
          <w:rFonts w:ascii="Arial" w:hAnsi="Arial" w:cs="Arial"/>
        </w:rPr>
        <w:t>ti</w:t>
      </w:r>
      <w:r w:rsidR="00D76C74">
        <w:rPr>
          <w:rFonts w:ascii="Arial" w:hAnsi="Arial" w:cs="Arial"/>
        </w:rPr>
        <w:t xml:space="preserve"> izdelavo Projekt izvedenih del (PID) ter Navodila za obratovanje in vzdrževanje (NOV),</w:t>
      </w:r>
    </w:p>
    <w:p w14:paraId="3E977C7E" w14:textId="77777777" w:rsidR="00677AFF" w:rsidRPr="00A10268" w:rsidRDefault="00677AFF" w:rsidP="00677AFF">
      <w:pPr>
        <w:numPr>
          <w:ilvl w:val="0"/>
          <w:numId w:val="1"/>
        </w:numPr>
        <w:suppressAutoHyphens w:val="0"/>
        <w:overflowPunct w:val="0"/>
        <w:autoSpaceDE w:val="0"/>
        <w:autoSpaceDN w:val="0"/>
        <w:adjustRightInd w:val="0"/>
        <w:spacing w:after="60" w:line="260" w:lineRule="exact"/>
        <w:jc w:val="both"/>
        <w:textAlignment w:val="baseline"/>
        <w:rPr>
          <w:rFonts w:ascii="Arial" w:hAnsi="Arial" w:cs="Arial"/>
        </w:rPr>
      </w:pPr>
      <w:r w:rsidRPr="00A10268">
        <w:rPr>
          <w:rFonts w:ascii="Arial" w:hAnsi="Arial" w:cs="Arial"/>
        </w:rPr>
        <w:t xml:space="preserve">interni komisijski pregled del opraviti najkasneje v 10 dneh po prejemu dokumentacije (PID, geodetski </w:t>
      </w:r>
      <w:r w:rsidRPr="00A10268">
        <w:rPr>
          <w:rFonts w:ascii="Arial" w:hAnsi="Arial" w:cs="Arial"/>
        </w:rPr>
        <w:lastRenderedPageBreak/>
        <w:t>načrt izvedenega stanja, dokazilo o zanesljivosti objekta), ki jo zagotovi izvajalec po dokončanih delih,</w:t>
      </w:r>
    </w:p>
    <w:p w14:paraId="548FD1A7" w14:textId="77777777" w:rsidR="00677AFF" w:rsidRPr="00A10268" w:rsidRDefault="00677AFF" w:rsidP="00677AFF">
      <w:pPr>
        <w:numPr>
          <w:ilvl w:val="0"/>
          <w:numId w:val="1"/>
        </w:numPr>
        <w:suppressAutoHyphens w:val="0"/>
        <w:overflowPunct w:val="0"/>
        <w:autoSpaceDE w:val="0"/>
        <w:autoSpaceDN w:val="0"/>
        <w:adjustRightInd w:val="0"/>
        <w:spacing w:after="120" w:line="260" w:lineRule="exact"/>
        <w:jc w:val="both"/>
        <w:textAlignment w:val="baseline"/>
        <w:rPr>
          <w:rFonts w:ascii="Arial" w:hAnsi="Arial" w:cs="Arial"/>
        </w:rPr>
      </w:pPr>
      <w:r w:rsidRPr="00A10268">
        <w:rPr>
          <w:rFonts w:ascii="Arial" w:hAnsi="Arial" w:cs="Arial"/>
        </w:rPr>
        <w:t>prevzeti dela in izdati potrdilo o prevzemu del najkasneje 7 dni po oddaji Poročila o učinkovitosti izvedenih del,</w:t>
      </w:r>
    </w:p>
    <w:p w14:paraId="19159D7F" w14:textId="77777777" w:rsidR="00677AFF" w:rsidRDefault="00677AFF" w:rsidP="00677AFF">
      <w:pPr>
        <w:pStyle w:val="Telobesedila"/>
        <w:spacing w:before="120" w:after="60" w:line="260" w:lineRule="exact"/>
        <w:rPr>
          <w:rFonts w:ascii="Arial" w:hAnsi="Arial" w:cs="Arial"/>
          <w:szCs w:val="20"/>
        </w:rPr>
      </w:pPr>
      <w:r w:rsidRPr="00A10268">
        <w:rPr>
          <w:rFonts w:ascii="Arial" w:hAnsi="Arial" w:cs="Arial"/>
        </w:rPr>
        <w:t>Naročnik mora pred pričetkom izvajanja del izročiti izvajalcu dva izvoda PZI projektov, navedenih v 3. členu</w:t>
      </w:r>
      <w:r w:rsidRPr="00163DF0">
        <w:rPr>
          <w:rFonts w:ascii="Arial" w:hAnsi="Arial" w:cs="Arial"/>
        </w:rPr>
        <w:t xml:space="preserve"> te pogodbe.</w:t>
      </w:r>
    </w:p>
    <w:p w14:paraId="6D47C4D6" w14:textId="77777777" w:rsidR="00F23198" w:rsidRPr="00384DF3" w:rsidRDefault="00F23198" w:rsidP="00F23198">
      <w:pPr>
        <w:pStyle w:val="Telobesedila"/>
        <w:spacing w:before="240" w:after="60" w:line="260" w:lineRule="exact"/>
        <w:rPr>
          <w:rFonts w:ascii="Arial" w:hAnsi="Arial" w:cs="Arial"/>
          <w:szCs w:val="20"/>
        </w:rPr>
      </w:pPr>
      <w:r w:rsidRPr="00384DF3">
        <w:rPr>
          <w:rFonts w:ascii="Arial" w:hAnsi="Arial" w:cs="Arial"/>
          <w:szCs w:val="20"/>
        </w:rPr>
        <w:t>Izvajalec se obvezuje:</w:t>
      </w:r>
    </w:p>
    <w:p w14:paraId="75572C51" w14:textId="23FCE168" w:rsidR="00173B5B" w:rsidRDefault="007C782F" w:rsidP="0083221B">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p</w:t>
      </w:r>
      <w:r w:rsidR="00D76C74">
        <w:rPr>
          <w:rFonts w:ascii="Arial" w:hAnsi="Arial" w:cs="Arial"/>
        </w:rPr>
        <w:t>red pričetkom del i</w:t>
      </w:r>
      <w:r w:rsidR="00173B5B">
        <w:rPr>
          <w:rFonts w:ascii="Arial" w:hAnsi="Arial" w:cs="Arial"/>
        </w:rPr>
        <w:t>zdela</w:t>
      </w:r>
      <w:r w:rsidR="009A47AE">
        <w:rPr>
          <w:rFonts w:ascii="Arial" w:hAnsi="Arial" w:cs="Arial"/>
        </w:rPr>
        <w:t>ti</w:t>
      </w:r>
      <w:r w:rsidR="00173B5B">
        <w:rPr>
          <w:rFonts w:ascii="Arial" w:hAnsi="Arial" w:cs="Arial"/>
        </w:rPr>
        <w:t xml:space="preserve"> in preda</w:t>
      </w:r>
      <w:r w:rsidR="009A47AE">
        <w:rPr>
          <w:rFonts w:ascii="Arial" w:hAnsi="Arial" w:cs="Arial"/>
        </w:rPr>
        <w:t>ti</w:t>
      </w:r>
      <w:r w:rsidR="00173B5B">
        <w:rPr>
          <w:rFonts w:ascii="Arial" w:hAnsi="Arial" w:cs="Arial"/>
        </w:rPr>
        <w:t xml:space="preserve"> v potrditev tehnološko ekonomski elaborat</w:t>
      </w:r>
      <w:r w:rsidR="00D76C74">
        <w:rPr>
          <w:rFonts w:ascii="Arial" w:hAnsi="Arial" w:cs="Arial"/>
        </w:rPr>
        <w:t>. Potrje</w:t>
      </w:r>
      <w:r w:rsidR="00A47F11">
        <w:rPr>
          <w:rFonts w:ascii="Arial" w:hAnsi="Arial" w:cs="Arial"/>
        </w:rPr>
        <w:t>n TEE je pogoj za uvedbo v delo,</w:t>
      </w:r>
    </w:p>
    <w:p w14:paraId="2C4C12E4" w14:textId="15BA96A1" w:rsidR="00D76C74" w:rsidRDefault="00D76C74" w:rsidP="00D76C74">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sidRPr="000C4FF5">
        <w:rPr>
          <w:rFonts w:ascii="Arial" w:hAnsi="Arial" w:cs="Arial"/>
        </w:rPr>
        <w:t>pred pričetkom del izdela</w:t>
      </w:r>
      <w:r w:rsidR="009A47AE">
        <w:rPr>
          <w:rFonts w:ascii="Arial" w:hAnsi="Arial" w:cs="Arial"/>
        </w:rPr>
        <w:t>ti</w:t>
      </w:r>
      <w:r w:rsidRPr="000C4FF5">
        <w:rPr>
          <w:rFonts w:ascii="Arial" w:hAnsi="Arial" w:cs="Arial"/>
        </w:rPr>
        <w:t xml:space="preserve"> ustrezen načrt organizacije gradbišča, v skladu s pogoji pridobljenih dovoljenj in Pravilnika o gradbiščih,</w:t>
      </w:r>
    </w:p>
    <w:p w14:paraId="7D7D8B38" w14:textId="678DA7CA" w:rsidR="00D76C74" w:rsidRDefault="00D76C74" w:rsidP="00D76C74">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sidRPr="000C4FF5">
        <w:rPr>
          <w:rFonts w:ascii="Arial" w:hAnsi="Arial" w:cs="Arial"/>
        </w:rPr>
        <w:t>pred pričetkom del izdela</w:t>
      </w:r>
      <w:r w:rsidR="009A47AE">
        <w:rPr>
          <w:rFonts w:ascii="Arial" w:hAnsi="Arial" w:cs="Arial"/>
        </w:rPr>
        <w:t>ti</w:t>
      </w:r>
      <w:r w:rsidRPr="000C4FF5">
        <w:rPr>
          <w:rFonts w:ascii="Arial" w:hAnsi="Arial" w:cs="Arial"/>
        </w:rPr>
        <w:t xml:space="preserve"> potrebno uskladitev varnostnega načrta in dokumentacije s spremembami na delovišču ter zagotovi</w:t>
      </w:r>
      <w:r w:rsidR="009A47AE">
        <w:rPr>
          <w:rFonts w:ascii="Arial" w:hAnsi="Arial" w:cs="Arial"/>
        </w:rPr>
        <w:t>ti</w:t>
      </w:r>
      <w:r w:rsidRPr="000C4FF5">
        <w:rPr>
          <w:rFonts w:ascii="Arial" w:hAnsi="Arial" w:cs="Arial"/>
        </w:rPr>
        <w:t>, da bo delovišče urejeno v skladu z varnostnim načrtom,</w:t>
      </w:r>
    </w:p>
    <w:p w14:paraId="2038979F" w14:textId="0154E3FF" w:rsidR="0083221B" w:rsidRPr="000C4FF5" w:rsidRDefault="0083221B" w:rsidP="0083221B">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sidRPr="000C4FF5">
        <w:rPr>
          <w:rFonts w:ascii="Arial" w:hAnsi="Arial" w:cs="Arial"/>
        </w:rPr>
        <w:t>pred pričetkom del na deloviščih, kjer hkrati opravlja dela dvoje ali več izvajalcev, s pisnim sporazumom določi</w:t>
      </w:r>
      <w:r w:rsidR="009A47AE">
        <w:rPr>
          <w:rFonts w:ascii="Arial" w:hAnsi="Arial" w:cs="Arial"/>
        </w:rPr>
        <w:t>ti</w:t>
      </w:r>
      <w:r w:rsidRPr="000C4FF5">
        <w:rPr>
          <w:rFonts w:ascii="Arial" w:hAnsi="Arial" w:cs="Arial"/>
        </w:rPr>
        <w:t xml:space="preserve"> skupne ukrepe za zagotavljanje varnosti in zdravja pri delu, delavca, odgovornega za izvajanje teh ukrepov skladno z veljavno zakonodajo,</w:t>
      </w:r>
    </w:p>
    <w:p w14:paraId="361D5FD7" w14:textId="30BB666F" w:rsidR="00D76C74" w:rsidRDefault="00D76C74" w:rsidP="00D76C74">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pričeti z izvajanjem pogodbenih obveznosti, naslednji dan po uvedbi v delo,</w:t>
      </w:r>
    </w:p>
    <w:p w14:paraId="1FF293F9" w14:textId="0E3D5F9D" w:rsidR="00D76C74" w:rsidRDefault="00D76C74" w:rsidP="00D76C74">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 xml:space="preserve">v dveh (2) dneh po uvedbi v delo predložiti naročniku podroben terminski in finančni plan </w:t>
      </w:r>
      <w:r w:rsidR="00A47F11">
        <w:rPr>
          <w:rFonts w:ascii="Arial" w:hAnsi="Arial" w:cs="Arial"/>
        </w:rPr>
        <w:t>izvedbe za celotno trajanje del,</w:t>
      </w:r>
    </w:p>
    <w:p w14:paraId="38237B45" w14:textId="6ACBA38D" w:rsidR="005E28AA" w:rsidRPr="000C4FF5" w:rsidRDefault="005E28AA" w:rsidP="0083221B">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Pr>
          <w:rFonts w:ascii="Arial" w:hAnsi="Arial" w:cs="Arial"/>
        </w:rPr>
        <w:t>zagotovi</w:t>
      </w:r>
      <w:r w:rsidR="001E05CA">
        <w:rPr>
          <w:rFonts w:ascii="Arial" w:hAnsi="Arial" w:cs="Arial"/>
        </w:rPr>
        <w:t>ti</w:t>
      </w:r>
      <w:r>
        <w:rPr>
          <w:rFonts w:ascii="Arial" w:hAnsi="Arial" w:cs="Arial"/>
        </w:rPr>
        <w:t xml:space="preserve"> ustrezne zapore cest s predloženim elaboratom in so</w:t>
      </w:r>
      <w:r w:rsidR="00A47F11">
        <w:rPr>
          <w:rFonts w:ascii="Arial" w:hAnsi="Arial" w:cs="Arial"/>
        </w:rPr>
        <w:t xml:space="preserve">glasjem pristojnega </w:t>
      </w:r>
      <w:proofErr w:type="spellStart"/>
      <w:r w:rsidR="00A47F11">
        <w:rPr>
          <w:rFonts w:ascii="Arial" w:hAnsi="Arial" w:cs="Arial"/>
        </w:rPr>
        <w:t>upravljalca</w:t>
      </w:r>
      <w:proofErr w:type="spellEnd"/>
      <w:r w:rsidR="00A47F11">
        <w:rPr>
          <w:rFonts w:ascii="Arial" w:hAnsi="Arial" w:cs="Arial"/>
        </w:rPr>
        <w:t>,</w:t>
      </w:r>
    </w:p>
    <w:p w14:paraId="443CC84E" w14:textId="2D557BCA" w:rsidR="0083221B" w:rsidRDefault="0083221B" w:rsidP="0083221B">
      <w:pPr>
        <w:numPr>
          <w:ilvl w:val="0"/>
          <w:numId w:val="2"/>
        </w:numPr>
        <w:suppressAutoHyphens w:val="0"/>
        <w:overflowPunct w:val="0"/>
        <w:autoSpaceDE w:val="0"/>
        <w:autoSpaceDN w:val="0"/>
        <w:adjustRightInd w:val="0"/>
        <w:spacing w:after="60" w:line="260" w:lineRule="exact"/>
        <w:jc w:val="both"/>
        <w:textAlignment w:val="baseline"/>
        <w:rPr>
          <w:rFonts w:ascii="Arial" w:hAnsi="Arial" w:cs="Arial"/>
        </w:rPr>
      </w:pPr>
      <w:r w:rsidRPr="004A08FA">
        <w:rPr>
          <w:rFonts w:ascii="Arial" w:hAnsi="Arial" w:cs="Arial"/>
        </w:rPr>
        <w:t>označi</w:t>
      </w:r>
      <w:r w:rsidR="001E05CA">
        <w:rPr>
          <w:rFonts w:ascii="Arial" w:hAnsi="Arial" w:cs="Arial"/>
        </w:rPr>
        <w:t>ti</w:t>
      </w:r>
      <w:r w:rsidRPr="004A08FA">
        <w:rPr>
          <w:rFonts w:ascii="Arial" w:hAnsi="Arial" w:cs="Arial"/>
        </w:rPr>
        <w:t xml:space="preserve"> delovišče s tablo, na kateri so navedeni vsi udeleženci pri graditvi objekta, imena, priimki, nazivi in funkcija odgovornih oseb ter podatki o upravnem dovoljenju</w:t>
      </w:r>
      <w:r w:rsidRPr="00A10268">
        <w:rPr>
          <w:rFonts w:ascii="Arial" w:hAnsi="Arial" w:cs="Arial"/>
        </w:rPr>
        <w:t xml:space="preserve">, skladno </w:t>
      </w:r>
      <w:r w:rsidR="005E28AA">
        <w:rPr>
          <w:rFonts w:ascii="Arial" w:hAnsi="Arial" w:cs="Arial"/>
        </w:rPr>
        <w:t>s</w:t>
      </w:r>
      <w:r w:rsidR="005E28AA" w:rsidRPr="00A10268">
        <w:rPr>
          <w:rFonts w:ascii="Arial" w:hAnsi="Arial" w:cs="Arial"/>
        </w:rPr>
        <w:t xml:space="preserve"> </w:t>
      </w:r>
      <w:r w:rsidR="005E28AA">
        <w:rPr>
          <w:rFonts w:ascii="Arial" w:hAnsi="Arial" w:cs="Arial"/>
        </w:rPr>
        <w:t>Pravilnikom o gradbiščih in GZ-1</w:t>
      </w:r>
      <w:r>
        <w:rPr>
          <w:rFonts w:ascii="Arial" w:hAnsi="Arial" w:cs="Arial"/>
        </w:rPr>
        <w:t>,</w:t>
      </w:r>
    </w:p>
    <w:p w14:paraId="6ADD21B0" w14:textId="77777777"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dela, ki so predmet te pogodbe, opraviti v skladu s pogoji dokumentacije za oddajo javnega naročila in ponudbene dokumentacije, ter s skrbnostjo dobrega strokovnjaka po pravilih gradbene stroke,</w:t>
      </w:r>
    </w:p>
    <w:p w14:paraId="40625679" w14:textId="77777777" w:rsidR="00173B5B" w:rsidRDefault="00F23198" w:rsidP="00F23198">
      <w:pPr>
        <w:pStyle w:val="Telobesedila"/>
        <w:numPr>
          <w:ilvl w:val="0"/>
          <w:numId w:val="2"/>
        </w:numPr>
        <w:spacing w:after="60" w:line="260" w:lineRule="exact"/>
        <w:ind w:left="357" w:hanging="357"/>
        <w:jc w:val="both"/>
        <w:rPr>
          <w:rFonts w:ascii="Arial" w:hAnsi="Arial" w:cs="Arial"/>
          <w:szCs w:val="20"/>
        </w:rPr>
      </w:pPr>
      <w:r w:rsidRPr="00384DF3">
        <w:rPr>
          <w:rFonts w:ascii="Arial" w:hAnsi="Arial" w:cs="Arial"/>
          <w:szCs w:val="20"/>
        </w:rPr>
        <w:t>voditi</w:t>
      </w:r>
      <w:r w:rsidR="00B62ED8">
        <w:rPr>
          <w:rFonts w:ascii="Arial" w:hAnsi="Arial" w:cs="Arial"/>
          <w:szCs w:val="20"/>
        </w:rPr>
        <w:t xml:space="preserve"> gradbeni dnevnik,</w:t>
      </w:r>
      <w:r w:rsidRPr="00384DF3">
        <w:rPr>
          <w:rFonts w:ascii="Arial" w:hAnsi="Arial" w:cs="Arial"/>
          <w:szCs w:val="20"/>
        </w:rPr>
        <w:t xml:space="preserve"> knjigo obračunskih izmer ter drugo dokumentacijo, ki jo določa </w:t>
      </w:r>
      <w:r>
        <w:rPr>
          <w:rFonts w:ascii="Arial" w:hAnsi="Arial" w:cs="Arial"/>
          <w:szCs w:val="20"/>
        </w:rPr>
        <w:t>Gradbeni zakon</w:t>
      </w:r>
      <w:r w:rsidR="00173B5B">
        <w:rPr>
          <w:rFonts w:ascii="Arial" w:hAnsi="Arial" w:cs="Arial"/>
          <w:szCs w:val="20"/>
        </w:rPr>
        <w:t>,</w:t>
      </w:r>
    </w:p>
    <w:p w14:paraId="179C2B6A" w14:textId="437ACE56" w:rsidR="00F23198" w:rsidRPr="00384DF3" w:rsidRDefault="00173B5B"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omogočiti dostop in vpogled v gradbeni dnevnik za celoten potek trajanja gradnje</w:t>
      </w:r>
      <w:r w:rsidR="00F23198" w:rsidRPr="64ACCFF1" w:rsidDel="009506FA">
        <w:rPr>
          <w:rFonts w:ascii="Arial" w:hAnsi="Arial" w:cs="Arial"/>
        </w:rPr>
        <w:t xml:space="preserve"> </w:t>
      </w:r>
      <w:r w:rsidRPr="64ACCFF1">
        <w:rPr>
          <w:rFonts w:ascii="Arial" w:hAnsi="Arial" w:cs="Arial"/>
        </w:rPr>
        <w:t xml:space="preserve">tako naročniku kot sofinancerju in jima omogočil vnos </w:t>
      </w:r>
      <w:r w:rsidR="00D76C74" w:rsidRPr="64ACCFF1">
        <w:rPr>
          <w:rFonts w:ascii="Arial" w:hAnsi="Arial" w:cs="Arial"/>
        </w:rPr>
        <w:t>zaznamb</w:t>
      </w:r>
      <w:r w:rsidRPr="64ACCFF1">
        <w:rPr>
          <w:rFonts w:ascii="Arial" w:hAnsi="Arial" w:cs="Arial"/>
        </w:rPr>
        <w:t>,</w:t>
      </w:r>
    </w:p>
    <w:p w14:paraId="5D3A319C" w14:textId="02970223"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naročnika</w:t>
      </w:r>
      <w:r w:rsidR="00793989" w:rsidRPr="64ACCFF1">
        <w:rPr>
          <w:rFonts w:ascii="Arial" w:hAnsi="Arial" w:cs="Arial"/>
        </w:rPr>
        <w:t>, sofinancerja</w:t>
      </w:r>
      <w:r w:rsidRPr="64ACCFF1">
        <w:rPr>
          <w:rFonts w:ascii="Arial" w:hAnsi="Arial" w:cs="Arial"/>
        </w:rPr>
        <w:t xml:space="preserve"> in nadzorni organ pisno obvestiti o začetku in zaključku del ter izvedbi ključnih točk, preko katerih nadzorni orga</w:t>
      </w:r>
      <w:r w:rsidR="00A47F11">
        <w:rPr>
          <w:rFonts w:ascii="Arial" w:hAnsi="Arial" w:cs="Arial"/>
        </w:rPr>
        <w:t>n etapno spremlja potek izvedbe,</w:t>
      </w:r>
    </w:p>
    <w:p w14:paraId="1C8E1F0A" w14:textId="0EF46777" w:rsidR="00F23198" w:rsidRDefault="00F23198" w:rsidP="00F23198">
      <w:pPr>
        <w:pStyle w:val="Telobesedila"/>
        <w:numPr>
          <w:ilvl w:val="0"/>
          <w:numId w:val="2"/>
        </w:numPr>
        <w:spacing w:after="60" w:line="260" w:lineRule="exact"/>
        <w:ind w:left="357" w:hanging="357"/>
        <w:jc w:val="both"/>
        <w:rPr>
          <w:rFonts w:ascii="Arial" w:hAnsi="Arial" w:cs="Arial"/>
          <w:szCs w:val="20"/>
        </w:rPr>
      </w:pPr>
      <w:r w:rsidRPr="00384DF3">
        <w:rPr>
          <w:rFonts w:ascii="Arial" w:hAnsi="Arial" w:cs="Arial"/>
          <w:szCs w:val="20"/>
        </w:rPr>
        <w:t>izvesti vsa dela v skladu s terminskim planom izvajanja del</w:t>
      </w:r>
      <w:r w:rsidR="00793989">
        <w:rPr>
          <w:rFonts w:ascii="Arial" w:hAnsi="Arial" w:cs="Arial"/>
          <w:szCs w:val="20"/>
        </w:rPr>
        <w:t xml:space="preserve">. Terminski </w:t>
      </w:r>
      <w:r w:rsidR="00A47F11">
        <w:rPr>
          <w:rFonts w:ascii="Arial" w:hAnsi="Arial" w:cs="Arial"/>
          <w:szCs w:val="20"/>
        </w:rPr>
        <w:t>plan je sestavni del te pogodbe,</w:t>
      </w:r>
    </w:p>
    <w:p w14:paraId="134995A8" w14:textId="14856DAB" w:rsidR="003169B3" w:rsidRDefault="003169B3" w:rsidP="00F23198">
      <w:pPr>
        <w:pStyle w:val="Telobesedila"/>
        <w:numPr>
          <w:ilvl w:val="0"/>
          <w:numId w:val="2"/>
        </w:numPr>
        <w:spacing w:after="60" w:line="260" w:lineRule="exact"/>
        <w:ind w:left="357" w:hanging="357"/>
        <w:jc w:val="both"/>
        <w:rPr>
          <w:rFonts w:ascii="Arial" w:hAnsi="Arial" w:cs="Arial"/>
          <w:szCs w:val="20"/>
        </w:rPr>
      </w:pPr>
      <w:r>
        <w:rPr>
          <w:rFonts w:ascii="Arial" w:hAnsi="Arial" w:cs="Arial"/>
          <w:szCs w:val="20"/>
        </w:rPr>
        <w:t>v sodelovanju s sofinancerjem in po njegovi odobritvi izjemno previdno načrtova</w:t>
      </w:r>
      <w:r w:rsidR="001E05CA">
        <w:rPr>
          <w:rFonts w:ascii="Arial" w:hAnsi="Arial" w:cs="Arial"/>
          <w:szCs w:val="20"/>
        </w:rPr>
        <w:t>ti</w:t>
      </w:r>
      <w:r>
        <w:rPr>
          <w:rFonts w:ascii="Arial" w:hAnsi="Arial" w:cs="Arial"/>
          <w:szCs w:val="20"/>
        </w:rPr>
        <w:t xml:space="preserve"> in izve</w:t>
      </w:r>
      <w:r w:rsidR="001E05CA">
        <w:rPr>
          <w:rFonts w:ascii="Arial" w:hAnsi="Arial" w:cs="Arial"/>
          <w:szCs w:val="20"/>
        </w:rPr>
        <w:t>sti</w:t>
      </w:r>
      <w:r>
        <w:rPr>
          <w:rFonts w:ascii="Arial" w:hAnsi="Arial" w:cs="Arial"/>
          <w:szCs w:val="20"/>
        </w:rPr>
        <w:t xml:space="preserve"> prevezavo njegovih vodov,</w:t>
      </w:r>
    </w:p>
    <w:p w14:paraId="3B6518D4" w14:textId="67A50129" w:rsidR="00F23198" w:rsidRDefault="00F23198" w:rsidP="00F23198">
      <w:pPr>
        <w:pStyle w:val="Telobesedila"/>
        <w:numPr>
          <w:ilvl w:val="0"/>
          <w:numId w:val="2"/>
        </w:numPr>
        <w:spacing w:after="60" w:line="260" w:lineRule="exact"/>
        <w:ind w:left="357" w:hanging="357"/>
        <w:jc w:val="both"/>
        <w:rPr>
          <w:rFonts w:ascii="Arial" w:hAnsi="Arial" w:cs="Arial"/>
          <w:szCs w:val="20"/>
        </w:rPr>
      </w:pPr>
      <w:r w:rsidRPr="00384DF3">
        <w:rPr>
          <w:rFonts w:ascii="Arial" w:hAnsi="Arial" w:cs="Arial"/>
          <w:szCs w:val="20"/>
        </w:rPr>
        <w:t>nadzornemu organu sproti izročati vso dokumentacijo, ateste, dokazila o pregledih, meritvah ustreznosti del, ki se nanašajo na vgrajene materiale, opremo in proizvode in/al</w:t>
      </w:r>
      <w:r w:rsidR="00A47F11">
        <w:rPr>
          <w:rFonts w:ascii="Arial" w:hAnsi="Arial" w:cs="Arial"/>
          <w:szCs w:val="20"/>
        </w:rPr>
        <w:t>i opraviti predpisane preizkuse,</w:t>
      </w:r>
    </w:p>
    <w:p w14:paraId="30764F83" w14:textId="77777777" w:rsidR="00B62ED8" w:rsidRPr="00384DF3" w:rsidRDefault="00B62ED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 xml:space="preserve">da se bo po zagotovitvi vse zakonsko zahtevane dokumentacije in dokazil udeležil tehničnega pregleda za pridobitev </w:t>
      </w:r>
      <w:r w:rsidR="00D76C74" w:rsidRPr="64ACCFF1">
        <w:rPr>
          <w:rFonts w:ascii="Arial" w:hAnsi="Arial" w:cs="Arial"/>
        </w:rPr>
        <w:t>u</w:t>
      </w:r>
      <w:r w:rsidRPr="64ACCFF1">
        <w:rPr>
          <w:rFonts w:ascii="Arial" w:hAnsi="Arial" w:cs="Arial"/>
        </w:rPr>
        <w:t>porabnega dovoljenja,</w:t>
      </w:r>
    </w:p>
    <w:p w14:paraId="45D52DE8" w14:textId="7918F859" w:rsidR="00F23198" w:rsidRPr="003C13F9"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v času gradnje zagotoviti vse potrebne varnostne ukrepe in tako organizacijo na gradbišču, da bo preprečeno onesnaževanje voda, ki bi nastalo zaradi transporta, skladiščenja in uporabe tekočih goriv in drugih nevarnih snovi oziroma v primeru nezgod zagotoviti takojšnje ukrepanje za to usposobljenih delavcev. Vsa začasna skladišča in pretakališča goriv, olj in maziv ter drugih nevarnih snovi morajo biti zaščitena pred mo</w:t>
      </w:r>
      <w:r w:rsidR="00D421F0">
        <w:rPr>
          <w:rFonts w:ascii="Arial" w:hAnsi="Arial" w:cs="Arial"/>
        </w:rPr>
        <w:t>žnostjo izliva v tla in vodotok,</w:t>
      </w:r>
    </w:p>
    <w:p w14:paraId="1E4EE48A" w14:textId="666323F3" w:rsidR="00F23198" w:rsidRPr="003C13F9"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po končani gradnji mora odstraniti vse za potrebe gradnje postavljene provizorije in odstrani</w:t>
      </w:r>
      <w:r w:rsidR="00677AFF" w:rsidRPr="64ACCFF1">
        <w:rPr>
          <w:rFonts w:ascii="Arial" w:hAnsi="Arial" w:cs="Arial"/>
        </w:rPr>
        <w:t>ti vse ostanke začasnih deponij</w:t>
      </w:r>
      <w:r w:rsidR="00D421F0">
        <w:rPr>
          <w:rFonts w:ascii="Arial" w:hAnsi="Arial" w:cs="Arial"/>
        </w:rPr>
        <w:t>,</w:t>
      </w:r>
    </w:p>
    <w:p w14:paraId="53A25201" w14:textId="358B0F73"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bo vodil vse zakonsko obvezne evidence in listine transparentno in pregledno ter zagotovil evidentiranje in hrambo dokumentov na način, ki zago</w:t>
      </w:r>
      <w:r w:rsidR="00D421F0">
        <w:rPr>
          <w:rFonts w:ascii="Arial" w:hAnsi="Arial" w:cs="Arial"/>
        </w:rPr>
        <w:t>tavlja ustrezno revizijsko sled,</w:t>
      </w:r>
    </w:p>
    <w:p w14:paraId="1530E255" w14:textId="4F9B06FE"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bo naročniku</w:t>
      </w:r>
      <w:r w:rsidR="005E28AA" w:rsidRPr="64ACCFF1">
        <w:rPr>
          <w:rFonts w:ascii="Arial" w:hAnsi="Arial" w:cs="Arial"/>
        </w:rPr>
        <w:t>, sofinancerju</w:t>
      </w:r>
      <w:r w:rsidRPr="64ACCFF1">
        <w:rPr>
          <w:rFonts w:ascii="Arial" w:hAnsi="Arial" w:cs="Arial"/>
        </w:rPr>
        <w:t xml:space="preserve">, nadzornemu organu, ter drugim pristojnim organom omogočil dostop do </w:t>
      </w:r>
      <w:r w:rsidR="00233A33" w:rsidRPr="64ACCFF1">
        <w:rPr>
          <w:rFonts w:ascii="Arial" w:hAnsi="Arial" w:cs="Arial"/>
        </w:rPr>
        <w:lastRenderedPageBreak/>
        <w:t xml:space="preserve">gradbišča, </w:t>
      </w:r>
      <w:r w:rsidRPr="64ACCFF1">
        <w:rPr>
          <w:rFonts w:ascii="Arial" w:hAnsi="Arial" w:cs="Arial"/>
        </w:rPr>
        <w:t>fizičnih rezultatov projekta ter dokumentacije, veza</w:t>
      </w:r>
      <w:r w:rsidR="00D421F0">
        <w:rPr>
          <w:rFonts w:ascii="Arial" w:hAnsi="Arial" w:cs="Arial"/>
        </w:rPr>
        <w:t>ne na projekt in vpogled vanjo,</w:t>
      </w:r>
    </w:p>
    <w:p w14:paraId="0F6794EC" w14:textId="78219156"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bo poročal o napredku pri izvajanju del na vsak pisni poziv naročnika</w:t>
      </w:r>
      <w:r w:rsidR="005E28AA" w:rsidRPr="64ACCFF1">
        <w:rPr>
          <w:rFonts w:ascii="Arial" w:hAnsi="Arial" w:cs="Arial"/>
        </w:rPr>
        <w:t xml:space="preserve"> ali sofinancerja</w:t>
      </w:r>
      <w:r w:rsidRPr="64ACCFF1">
        <w:rPr>
          <w:rFonts w:ascii="Arial" w:hAnsi="Arial" w:cs="Arial"/>
        </w:rPr>
        <w:t xml:space="preserve"> v vsebini in obsegu, ki jo določi</w:t>
      </w:r>
      <w:r w:rsidR="00B9575D" w:rsidRPr="64ACCFF1">
        <w:rPr>
          <w:rFonts w:ascii="Arial" w:hAnsi="Arial" w:cs="Arial"/>
        </w:rPr>
        <w:t>ta</w:t>
      </w:r>
      <w:r w:rsidRPr="64ACCFF1">
        <w:rPr>
          <w:rFonts w:ascii="Arial" w:hAnsi="Arial" w:cs="Arial"/>
        </w:rPr>
        <w:t xml:space="preserve"> naročnik</w:t>
      </w:r>
      <w:r w:rsidR="00B9575D" w:rsidRPr="64ACCFF1">
        <w:rPr>
          <w:rFonts w:ascii="Arial" w:hAnsi="Arial" w:cs="Arial"/>
        </w:rPr>
        <w:t xml:space="preserve"> in sofinancer</w:t>
      </w:r>
      <w:r w:rsidR="00D421F0">
        <w:rPr>
          <w:rFonts w:ascii="Arial" w:hAnsi="Arial" w:cs="Arial"/>
        </w:rPr>
        <w:t>,</w:t>
      </w:r>
    </w:p>
    <w:p w14:paraId="13C8E480" w14:textId="72A13B33"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je zavezan sodelovanju z vsemi vpletenimi na projektu (še posebej v</w:t>
      </w:r>
      <w:r w:rsidR="00D421F0">
        <w:rPr>
          <w:rFonts w:ascii="Arial" w:hAnsi="Arial" w:cs="Arial"/>
        </w:rPr>
        <w:t>semi, ki jih angažira naročnik),</w:t>
      </w:r>
    </w:p>
    <w:p w14:paraId="1CF2AFE9" w14:textId="2443F2A8"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je odgovoren za funkcionalno pravilnost prevzetih del, zato je dolžan med deli kontrolirati tehnično pravilnost izvedbe. Dela mora opraviti strokovno in ne sme povzročiti poškodb na sosednjih objekti</w:t>
      </w:r>
      <w:r w:rsidR="00D421F0">
        <w:rPr>
          <w:rFonts w:ascii="Arial" w:hAnsi="Arial" w:cs="Arial"/>
        </w:rPr>
        <w:t>h in okoliških komunalnih vodih,</w:t>
      </w:r>
    </w:p>
    <w:p w14:paraId="255333F8" w14:textId="2F99DF62"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bo v primeru, kadar bo naročnik</w:t>
      </w:r>
      <w:r w:rsidR="003169B3" w:rsidRPr="64ACCFF1">
        <w:rPr>
          <w:rFonts w:ascii="Arial" w:hAnsi="Arial" w:cs="Arial"/>
        </w:rPr>
        <w:t xml:space="preserve"> ali sofinancer</w:t>
      </w:r>
      <w:r w:rsidRPr="64ACCFF1">
        <w:rPr>
          <w:rFonts w:ascii="Arial" w:hAnsi="Arial" w:cs="Arial"/>
        </w:rPr>
        <w:t xml:space="preserve"> to zahteval, pri organizaciji, ki jo bo določil naročnik</w:t>
      </w:r>
      <w:r w:rsidR="003169B3" w:rsidRPr="64ACCFF1">
        <w:rPr>
          <w:rFonts w:ascii="Arial" w:hAnsi="Arial" w:cs="Arial"/>
        </w:rPr>
        <w:t xml:space="preserve"> ali sofinancer</w:t>
      </w:r>
      <w:r w:rsidRPr="64ACCFF1">
        <w:rPr>
          <w:rFonts w:ascii="Arial" w:hAnsi="Arial" w:cs="Arial"/>
        </w:rPr>
        <w:t>, naročil posebne preiskave. Če bo dokazan sum o neustreznosti materiala ali izvedenih del, bo stroške takih preiskav nos</w:t>
      </w:r>
      <w:r w:rsidR="00D421F0">
        <w:rPr>
          <w:rFonts w:ascii="Arial" w:hAnsi="Arial" w:cs="Arial"/>
        </w:rPr>
        <w:t>il izvajalec, sicer pa naročnik,</w:t>
      </w:r>
    </w:p>
    <w:p w14:paraId="03FD7F06" w14:textId="4251DBBB"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 xml:space="preserve">da bo vgrajeval samo prvovrstne materiale v kvaliteti, predvideni s tehnično dokumentacijo, v nasprotnem primeru pa bo takoj odstranil z gradbišča neustrezen material in/ali saniral neustrezno izvedeno delo na način, </w:t>
      </w:r>
      <w:r w:rsidR="00D421F0">
        <w:rPr>
          <w:rFonts w:ascii="Arial" w:hAnsi="Arial" w:cs="Arial"/>
        </w:rPr>
        <w:t>ki bo zadovoljil pravila stroke,</w:t>
      </w:r>
    </w:p>
    <w:p w14:paraId="2EFEB90F" w14:textId="52E638FD" w:rsidR="00F23198" w:rsidRDefault="00F23198" w:rsidP="00F23198">
      <w:pPr>
        <w:pStyle w:val="Telobesedila"/>
        <w:numPr>
          <w:ilvl w:val="0"/>
          <w:numId w:val="2"/>
        </w:numPr>
        <w:spacing w:after="60" w:line="260" w:lineRule="exact"/>
        <w:ind w:left="357" w:hanging="357"/>
        <w:jc w:val="both"/>
        <w:rPr>
          <w:rFonts w:ascii="Arial" w:hAnsi="Arial" w:cs="Arial"/>
          <w:szCs w:val="20"/>
        </w:rPr>
      </w:pPr>
      <w:r w:rsidRPr="00384DF3">
        <w:rPr>
          <w:rFonts w:ascii="Arial" w:hAnsi="Arial" w:cs="Arial"/>
          <w:szCs w:val="20"/>
        </w:rPr>
        <w:t xml:space="preserve">upoštevati kvalitetnejšo rešitev, v kolikor pride v projektni dokumentaciji do nasprotij </w:t>
      </w:r>
      <w:r w:rsidR="00D421F0">
        <w:rPr>
          <w:rFonts w:ascii="Arial" w:hAnsi="Arial" w:cs="Arial"/>
          <w:szCs w:val="20"/>
        </w:rPr>
        <w:t>(npr. popis - grafična rešitev),</w:t>
      </w:r>
    </w:p>
    <w:p w14:paraId="7D0E50E8" w14:textId="12C40D3B" w:rsidR="00B62ED8" w:rsidRDefault="2D3A9F90" w:rsidP="598C21E7">
      <w:pPr>
        <w:pStyle w:val="Telobesedila"/>
        <w:numPr>
          <w:ilvl w:val="0"/>
          <w:numId w:val="2"/>
        </w:numPr>
        <w:spacing w:after="60" w:line="260" w:lineRule="exact"/>
        <w:ind w:left="357" w:hanging="357"/>
        <w:jc w:val="both"/>
        <w:rPr>
          <w:rFonts w:ascii="Arial" w:hAnsi="Arial" w:cs="Arial"/>
        </w:rPr>
      </w:pPr>
      <w:r w:rsidRPr="598C21E7">
        <w:rPr>
          <w:rFonts w:ascii="Arial" w:hAnsi="Arial" w:cs="Arial"/>
        </w:rPr>
        <w:t>z</w:t>
      </w:r>
      <w:r w:rsidR="791D0DF5" w:rsidRPr="598C21E7">
        <w:rPr>
          <w:rFonts w:ascii="Arial" w:hAnsi="Arial" w:cs="Arial"/>
        </w:rPr>
        <w:t xml:space="preserve"> </w:t>
      </w:r>
      <w:r w:rsidR="3F75D550" w:rsidRPr="598C21E7">
        <w:rPr>
          <w:rFonts w:ascii="Arial" w:hAnsi="Arial" w:cs="Arial"/>
        </w:rPr>
        <w:t>g</w:t>
      </w:r>
      <w:r w:rsidR="004B187F">
        <w:rPr>
          <w:rFonts w:ascii="Arial" w:hAnsi="Arial" w:cs="Arial"/>
        </w:rPr>
        <w:t>radbe</w:t>
      </w:r>
      <w:r w:rsidR="3EA13F67" w:rsidRPr="598C21E7">
        <w:rPr>
          <w:rFonts w:ascii="Arial" w:hAnsi="Arial" w:cs="Arial"/>
        </w:rPr>
        <w:t>nimi</w:t>
      </w:r>
      <w:r w:rsidR="00B62ED8" w:rsidRPr="598C21E7">
        <w:rPr>
          <w:rFonts w:ascii="Arial" w:hAnsi="Arial" w:cs="Arial"/>
        </w:rPr>
        <w:t xml:space="preserve"> in ostal</w:t>
      </w:r>
      <w:r w:rsidR="2C8DCCC5" w:rsidRPr="598C21E7">
        <w:rPr>
          <w:rFonts w:ascii="Arial" w:hAnsi="Arial" w:cs="Arial"/>
        </w:rPr>
        <w:t>imi</w:t>
      </w:r>
      <w:r w:rsidR="00B62ED8" w:rsidRPr="598C21E7">
        <w:rPr>
          <w:rFonts w:ascii="Arial" w:hAnsi="Arial" w:cs="Arial"/>
        </w:rPr>
        <w:t xml:space="preserve"> odpadk</w:t>
      </w:r>
      <w:r w:rsidR="3B4872C5" w:rsidRPr="598C21E7">
        <w:rPr>
          <w:rFonts w:ascii="Arial" w:hAnsi="Arial" w:cs="Arial"/>
        </w:rPr>
        <w:t>i</w:t>
      </w:r>
      <w:r w:rsidR="00B62ED8" w:rsidRPr="598C21E7">
        <w:rPr>
          <w:rFonts w:ascii="Arial" w:hAnsi="Arial" w:cs="Arial"/>
        </w:rPr>
        <w:t xml:space="preserve"> </w:t>
      </w:r>
      <w:r w:rsidR="7B5D974B" w:rsidRPr="598C21E7">
        <w:rPr>
          <w:rFonts w:ascii="Arial" w:hAnsi="Arial" w:cs="Arial"/>
        </w:rPr>
        <w:t>ravna</w:t>
      </w:r>
      <w:r w:rsidR="00B9575D">
        <w:rPr>
          <w:rFonts w:ascii="Arial" w:hAnsi="Arial" w:cs="Arial"/>
        </w:rPr>
        <w:t>ti</w:t>
      </w:r>
      <w:r w:rsidR="5B0A048E" w:rsidRPr="598C21E7">
        <w:rPr>
          <w:rFonts w:ascii="Arial" w:hAnsi="Arial" w:cs="Arial"/>
        </w:rPr>
        <w:t xml:space="preserve"> </w:t>
      </w:r>
      <w:r w:rsidR="00B62ED8" w:rsidRPr="598C21E7">
        <w:rPr>
          <w:rFonts w:ascii="Arial" w:hAnsi="Arial" w:cs="Arial"/>
        </w:rPr>
        <w:t xml:space="preserve">skladno z Načrtom gospodarjenja z </w:t>
      </w:r>
      <w:r w:rsidR="5CE99CEE" w:rsidRPr="598C21E7">
        <w:rPr>
          <w:rFonts w:ascii="Arial" w:hAnsi="Arial" w:cs="Arial"/>
        </w:rPr>
        <w:t xml:space="preserve">gradbenimi </w:t>
      </w:r>
      <w:r w:rsidR="00B62ED8" w:rsidRPr="598C21E7">
        <w:rPr>
          <w:rFonts w:ascii="Arial" w:hAnsi="Arial" w:cs="Arial"/>
        </w:rPr>
        <w:t>odpadki in veljavno zakonodajo,</w:t>
      </w:r>
    </w:p>
    <w:p w14:paraId="2942DA08" w14:textId="7B8916A9" w:rsidR="00B62ED8" w:rsidRPr="00384DF3" w:rsidRDefault="00B62ED8" w:rsidP="598C21E7">
      <w:pPr>
        <w:pStyle w:val="Telobesedila"/>
        <w:numPr>
          <w:ilvl w:val="0"/>
          <w:numId w:val="2"/>
        </w:numPr>
        <w:spacing w:after="60" w:line="260" w:lineRule="exact"/>
        <w:ind w:left="357" w:hanging="357"/>
        <w:jc w:val="both"/>
        <w:rPr>
          <w:rFonts w:ascii="Arial" w:hAnsi="Arial" w:cs="Arial"/>
        </w:rPr>
      </w:pPr>
      <w:r w:rsidRPr="598C21E7">
        <w:rPr>
          <w:rFonts w:ascii="Arial" w:hAnsi="Arial" w:cs="Arial"/>
        </w:rPr>
        <w:t>Izdela</w:t>
      </w:r>
      <w:r w:rsidR="00B9575D">
        <w:rPr>
          <w:rFonts w:ascii="Arial" w:hAnsi="Arial" w:cs="Arial"/>
        </w:rPr>
        <w:t>ti</w:t>
      </w:r>
      <w:r w:rsidRPr="598C21E7">
        <w:rPr>
          <w:rFonts w:ascii="Arial" w:hAnsi="Arial" w:cs="Arial"/>
        </w:rPr>
        <w:t xml:space="preserve"> in naročniku preda</w:t>
      </w:r>
      <w:r w:rsidR="00B9575D">
        <w:rPr>
          <w:rFonts w:ascii="Arial" w:hAnsi="Arial" w:cs="Arial"/>
        </w:rPr>
        <w:t xml:space="preserve">ti </w:t>
      </w:r>
      <w:r w:rsidRPr="598C21E7">
        <w:rPr>
          <w:rFonts w:ascii="Arial" w:hAnsi="Arial" w:cs="Arial"/>
        </w:rPr>
        <w:t xml:space="preserve">Poročilo o gospodarjenju z </w:t>
      </w:r>
      <w:r w:rsidR="47AA38AB" w:rsidRPr="598C21E7">
        <w:rPr>
          <w:rFonts w:ascii="Arial" w:hAnsi="Arial" w:cs="Arial"/>
        </w:rPr>
        <w:t xml:space="preserve">gradbenimi </w:t>
      </w:r>
      <w:r w:rsidRPr="598C21E7">
        <w:rPr>
          <w:rFonts w:ascii="Arial" w:hAnsi="Arial" w:cs="Arial"/>
        </w:rPr>
        <w:t>odpadki</w:t>
      </w:r>
      <w:r w:rsidR="3C49A6AB" w:rsidRPr="598C21E7">
        <w:rPr>
          <w:rFonts w:ascii="Arial" w:hAnsi="Arial" w:cs="Arial"/>
        </w:rPr>
        <w:t xml:space="preserve"> in </w:t>
      </w:r>
      <w:r w:rsidR="476581BB" w:rsidRPr="598C21E7">
        <w:rPr>
          <w:rFonts w:ascii="Arial" w:hAnsi="Arial" w:cs="Arial"/>
        </w:rPr>
        <w:t>preda</w:t>
      </w:r>
      <w:r w:rsidR="00B9575D">
        <w:rPr>
          <w:rFonts w:ascii="Arial" w:hAnsi="Arial" w:cs="Arial"/>
        </w:rPr>
        <w:t>ti</w:t>
      </w:r>
      <w:r w:rsidR="476581BB" w:rsidRPr="598C21E7">
        <w:rPr>
          <w:rFonts w:ascii="Arial" w:hAnsi="Arial" w:cs="Arial"/>
        </w:rPr>
        <w:t xml:space="preserve"> </w:t>
      </w:r>
      <w:r w:rsidR="3C49A6AB" w:rsidRPr="598C21E7">
        <w:rPr>
          <w:rFonts w:ascii="Arial" w:hAnsi="Arial" w:cs="Arial"/>
        </w:rPr>
        <w:t>evidenčne liste za oddan</w:t>
      </w:r>
      <w:r w:rsidR="299A15A1" w:rsidRPr="598C21E7">
        <w:rPr>
          <w:rFonts w:ascii="Arial" w:hAnsi="Arial" w:cs="Arial"/>
        </w:rPr>
        <w:t>e odpadke</w:t>
      </w:r>
      <w:r w:rsidR="00330E9D">
        <w:rPr>
          <w:rFonts w:ascii="Arial" w:hAnsi="Arial" w:cs="Arial"/>
        </w:rPr>
        <w:t>,</w:t>
      </w:r>
    </w:p>
    <w:p w14:paraId="04B3213A" w14:textId="2E075382"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bo naročniku predal očiščen objekt z urejeno okolico, ki ga bo</w:t>
      </w:r>
      <w:r w:rsidR="004B187F">
        <w:rPr>
          <w:rFonts w:ascii="Arial" w:hAnsi="Arial" w:cs="Arial"/>
        </w:rPr>
        <w:t xml:space="preserve"> možno takoj začeti uporabljati,</w:t>
      </w:r>
    </w:p>
    <w:p w14:paraId="670E6A03" w14:textId="34BFCC9A"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da bo izvedel vse spremembe, ki jih bo zahteva</w:t>
      </w:r>
      <w:r w:rsidR="004B187F">
        <w:rPr>
          <w:rFonts w:ascii="Arial" w:hAnsi="Arial" w:cs="Arial"/>
        </w:rPr>
        <w:t>l naročnik, po ponudbenih cenah,</w:t>
      </w:r>
    </w:p>
    <w:p w14:paraId="2F05DAEB" w14:textId="41D34A98"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 xml:space="preserve">da bo v času izvajanja del na gradbišču </w:t>
      </w:r>
      <w:r w:rsidR="004B187F">
        <w:rPr>
          <w:rFonts w:ascii="Arial" w:hAnsi="Arial" w:cs="Arial"/>
        </w:rPr>
        <w:t>prisoten zahtevani kader,</w:t>
      </w:r>
    </w:p>
    <w:p w14:paraId="0EAC3D72" w14:textId="3AC58324"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 xml:space="preserve">da bo vodja del na objektu prisostvoval pri vsakem pregledu izvedenih del z nadzornim organom in pri potrebnih merjenjih ter </w:t>
      </w:r>
      <w:r w:rsidR="004B187F">
        <w:rPr>
          <w:rFonts w:ascii="Arial" w:hAnsi="Arial" w:cs="Arial"/>
        </w:rPr>
        <w:t>rednih sestankih, koordinacijah,</w:t>
      </w:r>
    </w:p>
    <w:p w14:paraId="00BDEA40" w14:textId="15540AC1" w:rsidR="00F23198" w:rsidRPr="00384DF3" w:rsidRDefault="00F23198" w:rsidP="00F23198">
      <w:pPr>
        <w:pStyle w:val="Telobesedila"/>
        <w:numPr>
          <w:ilvl w:val="0"/>
          <w:numId w:val="2"/>
        </w:numPr>
        <w:spacing w:after="60" w:line="260" w:lineRule="exact"/>
        <w:ind w:left="357" w:hanging="357"/>
        <w:jc w:val="both"/>
        <w:rPr>
          <w:rFonts w:ascii="Arial" w:hAnsi="Arial" w:cs="Arial"/>
          <w:szCs w:val="20"/>
        </w:rPr>
      </w:pPr>
      <w:r w:rsidRPr="64ACCFF1">
        <w:rPr>
          <w:rFonts w:ascii="Arial" w:hAnsi="Arial" w:cs="Arial"/>
        </w:rPr>
        <w:t xml:space="preserve">zagotovil strokovno vodstvo projekta in zadostno število strokovno usposobljenih delavcev za pravočasno </w:t>
      </w:r>
      <w:r w:rsidR="004B187F">
        <w:rPr>
          <w:rFonts w:ascii="Arial" w:hAnsi="Arial" w:cs="Arial"/>
        </w:rPr>
        <w:t>izvršitev pogodbenih obveznosti,</w:t>
      </w:r>
    </w:p>
    <w:p w14:paraId="10D056B2" w14:textId="7632E073" w:rsidR="00F23198" w:rsidRDefault="00F23198" w:rsidP="00AA373F">
      <w:pPr>
        <w:pStyle w:val="Telobesedila"/>
        <w:numPr>
          <w:ilvl w:val="0"/>
          <w:numId w:val="2"/>
        </w:numPr>
        <w:spacing w:after="0" w:line="260" w:lineRule="exact"/>
        <w:ind w:left="357" w:hanging="357"/>
        <w:jc w:val="both"/>
        <w:rPr>
          <w:rFonts w:ascii="Arial" w:hAnsi="Arial" w:cs="Arial"/>
        </w:rPr>
      </w:pPr>
      <w:r w:rsidRPr="64ACCFF1">
        <w:rPr>
          <w:rFonts w:ascii="Arial" w:hAnsi="Arial" w:cs="Arial"/>
        </w:rPr>
        <w:t>da bo pri izvedbi del uporabil ustrezno tehnično opremo za dobro izvedbo del.</w:t>
      </w:r>
    </w:p>
    <w:p w14:paraId="19D551BF" w14:textId="7632E073" w:rsidR="0004787F" w:rsidRDefault="0004787F" w:rsidP="004B187F">
      <w:pPr>
        <w:spacing w:after="120" w:line="260" w:lineRule="exact"/>
        <w:ind w:left="66"/>
        <w:jc w:val="center"/>
        <w:rPr>
          <w:rFonts w:ascii="Arial" w:hAnsi="Arial" w:cs="Arial"/>
        </w:rPr>
      </w:pPr>
    </w:p>
    <w:p w14:paraId="1E4A2AF5" w14:textId="40506F14" w:rsidR="00E42A63" w:rsidRPr="0020722B" w:rsidRDefault="00061F25" w:rsidP="0020722B">
      <w:pPr>
        <w:pStyle w:val="Telobesedila"/>
        <w:spacing w:line="260" w:lineRule="exact"/>
        <w:jc w:val="center"/>
        <w:rPr>
          <w:rFonts w:ascii="Arial" w:hAnsi="Arial" w:cs="Arial"/>
          <w:szCs w:val="20"/>
        </w:rPr>
      </w:pPr>
      <w:r>
        <w:rPr>
          <w:rFonts w:ascii="Arial" w:hAnsi="Arial" w:cs="Arial"/>
          <w:szCs w:val="20"/>
        </w:rPr>
        <w:t>1</w:t>
      </w:r>
      <w:r w:rsidR="00267DF9">
        <w:rPr>
          <w:rFonts w:ascii="Arial" w:hAnsi="Arial" w:cs="Arial"/>
          <w:szCs w:val="20"/>
        </w:rPr>
        <w:t>1</w:t>
      </w:r>
      <w:r w:rsidR="00E42A63" w:rsidRPr="0020722B">
        <w:rPr>
          <w:rFonts w:ascii="Arial" w:hAnsi="Arial" w:cs="Arial"/>
          <w:szCs w:val="20"/>
        </w:rPr>
        <w:t>. člen</w:t>
      </w:r>
    </w:p>
    <w:p w14:paraId="1E5EBEB1" w14:textId="77777777" w:rsidR="00E42A63" w:rsidRDefault="00E42A63" w:rsidP="00E42A63">
      <w:pPr>
        <w:spacing w:after="60" w:line="260" w:lineRule="exact"/>
        <w:jc w:val="center"/>
        <w:rPr>
          <w:rFonts w:ascii="Arial" w:hAnsi="Arial" w:cs="Arial"/>
        </w:rPr>
      </w:pPr>
      <w:r>
        <w:rPr>
          <w:rFonts w:ascii="Arial" w:hAnsi="Arial" w:cs="Arial"/>
        </w:rPr>
        <w:t>SPREMEMBE POGODBE</w:t>
      </w:r>
    </w:p>
    <w:p w14:paraId="33C63CEE" w14:textId="24594A94" w:rsidR="001E4DDD" w:rsidRDefault="001E4DDD" w:rsidP="001E4DDD">
      <w:pPr>
        <w:spacing w:before="120" w:after="60" w:line="260" w:lineRule="exact"/>
        <w:jc w:val="both"/>
        <w:rPr>
          <w:rFonts w:ascii="Arial" w:hAnsi="Arial" w:cs="Arial"/>
        </w:rPr>
      </w:pPr>
      <w:r w:rsidRPr="00DC53B6">
        <w:rPr>
          <w:rFonts w:ascii="Arial" w:hAnsi="Arial" w:cs="Arial"/>
        </w:rPr>
        <w:t>Izvajalec je dolžan v fazi izdelave naloge po tej pogodbi na pobudo in način, ki ga v teku izvajanja del določi</w:t>
      </w:r>
      <w:r w:rsidR="009771CD">
        <w:rPr>
          <w:rFonts w:ascii="Arial" w:hAnsi="Arial" w:cs="Arial"/>
        </w:rPr>
        <w:t>ta</w:t>
      </w:r>
      <w:r w:rsidRPr="00DC53B6">
        <w:rPr>
          <w:rFonts w:ascii="Arial" w:hAnsi="Arial" w:cs="Arial"/>
        </w:rPr>
        <w:t xml:space="preserve"> naročnik</w:t>
      </w:r>
      <w:r w:rsidR="009771CD">
        <w:rPr>
          <w:rFonts w:ascii="Arial" w:hAnsi="Arial" w:cs="Arial"/>
        </w:rPr>
        <w:t xml:space="preserve"> in sofinancer</w:t>
      </w:r>
      <w:r w:rsidRPr="00DC53B6">
        <w:rPr>
          <w:rFonts w:ascii="Arial" w:hAnsi="Arial" w:cs="Arial"/>
        </w:rPr>
        <w:t>, sodelovati z njim kot tudi z drugimi strokovnjaki s področja predmeta pogodbe.</w:t>
      </w:r>
    </w:p>
    <w:p w14:paraId="571C4BE1" w14:textId="77777777" w:rsidR="0083221B" w:rsidRDefault="0083221B" w:rsidP="0083221B">
      <w:pPr>
        <w:spacing w:after="60" w:line="260" w:lineRule="exact"/>
        <w:jc w:val="both"/>
        <w:rPr>
          <w:rFonts w:ascii="Arial" w:hAnsi="Arial" w:cs="Arial"/>
        </w:rPr>
      </w:pPr>
      <w:r>
        <w:rPr>
          <w:rFonts w:ascii="Arial" w:hAnsi="Arial" w:cs="Arial"/>
        </w:rPr>
        <w:t>Izvajalec ima pravico zahtevati podaljšanje roka za izvajanje del:</w:t>
      </w:r>
    </w:p>
    <w:p w14:paraId="7397D346" w14:textId="77777777" w:rsidR="0083221B" w:rsidRDefault="0083221B" w:rsidP="0083221B">
      <w:pPr>
        <w:widowControl/>
        <w:numPr>
          <w:ilvl w:val="0"/>
          <w:numId w:val="12"/>
        </w:numPr>
        <w:suppressAutoHyphens w:val="0"/>
        <w:overflowPunct w:val="0"/>
        <w:autoSpaceDE w:val="0"/>
        <w:autoSpaceDN w:val="0"/>
        <w:adjustRightInd w:val="0"/>
        <w:spacing w:after="60" w:line="260" w:lineRule="exact"/>
        <w:ind w:left="357" w:hanging="357"/>
        <w:jc w:val="both"/>
        <w:textAlignment w:val="baseline"/>
        <w:rPr>
          <w:rFonts w:ascii="Arial" w:hAnsi="Arial" w:cs="Arial"/>
        </w:rPr>
      </w:pPr>
      <w:r>
        <w:rPr>
          <w:rFonts w:ascii="Arial" w:hAnsi="Arial" w:cs="Arial"/>
        </w:rPr>
        <w:t>po določilih 42. in 43. člena Posebnih gradbenih uzanc;</w:t>
      </w:r>
    </w:p>
    <w:p w14:paraId="22910AC9" w14:textId="77777777" w:rsidR="0083221B" w:rsidRDefault="0083221B" w:rsidP="0083221B">
      <w:pPr>
        <w:widowControl/>
        <w:numPr>
          <w:ilvl w:val="0"/>
          <w:numId w:val="12"/>
        </w:numPr>
        <w:suppressAutoHyphens w:val="0"/>
        <w:overflowPunct w:val="0"/>
        <w:autoSpaceDE w:val="0"/>
        <w:autoSpaceDN w:val="0"/>
        <w:adjustRightInd w:val="0"/>
        <w:spacing w:after="120" w:line="260" w:lineRule="exact"/>
        <w:ind w:left="357" w:hanging="357"/>
        <w:jc w:val="both"/>
        <w:textAlignment w:val="baseline"/>
        <w:rPr>
          <w:rFonts w:ascii="Arial" w:hAnsi="Arial" w:cs="Arial"/>
        </w:rPr>
      </w:pPr>
      <w:r>
        <w:rPr>
          <w:rFonts w:ascii="Arial" w:hAnsi="Arial" w:cs="Arial"/>
        </w:rPr>
        <w:t>zaradi ravnanja tretjih oseb, ki onemogočajo izvedbo del in ki niso posledica ravnanja pogodbenih strank.</w:t>
      </w:r>
    </w:p>
    <w:p w14:paraId="3157794B" w14:textId="77777777" w:rsidR="0083221B" w:rsidRDefault="0083221B" w:rsidP="0083221B">
      <w:pPr>
        <w:spacing w:after="60" w:line="260" w:lineRule="exact"/>
        <w:jc w:val="both"/>
        <w:rPr>
          <w:rFonts w:ascii="Arial" w:hAnsi="Arial" w:cs="Arial"/>
        </w:rPr>
      </w:pPr>
      <w:r>
        <w:rPr>
          <w:rFonts w:ascii="Arial" w:hAnsi="Arial" w:cs="Arial"/>
        </w:rPr>
        <w:t>Izvajalec lahko predlaga skrajšanje roka za izvajanje del, če bistveno hitreje napreduje z deli, kot je predvideno v pogodbi.</w:t>
      </w:r>
    </w:p>
    <w:p w14:paraId="03D4F589" w14:textId="77777777" w:rsidR="001E4DDD" w:rsidRPr="00F11A73" w:rsidRDefault="001E4DDD" w:rsidP="001E4DDD">
      <w:pPr>
        <w:spacing w:after="60" w:line="260" w:lineRule="exact"/>
        <w:jc w:val="both"/>
        <w:rPr>
          <w:rFonts w:ascii="Arial" w:hAnsi="Arial" w:cs="Arial"/>
        </w:rPr>
      </w:pPr>
      <w:r w:rsidRPr="00F11A73">
        <w:rPr>
          <w:rFonts w:ascii="Arial" w:hAnsi="Arial" w:cs="Arial"/>
        </w:rPr>
        <w:t xml:space="preserve">Izvajalec ne more prenesti nobene svoje pogodbene </w:t>
      </w:r>
      <w:r>
        <w:rPr>
          <w:rFonts w:ascii="Arial" w:hAnsi="Arial" w:cs="Arial"/>
        </w:rPr>
        <w:t>terjatve</w:t>
      </w:r>
      <w:r w:rsidRPr="00F11A73">
        <w:rPr>
          <w:rFonts w:ascii="Arial" w:hAnsi="Arial" w:cs="Arial"/>
        </w:rPr>
        <w:t xml:space="preserve"> na tretjo osebo.</w:t>
      </w:r>
    </w:p>
    <w:p w14:paraId="1BDC4098" w14:textId="48EC0846" w:rsidR="001E4DDD" w:rsidRPr="004B2FED" w:rsidRDefault="001E4DDD" w:rsidP="001E4DDD">
      <w:pPr>
        <w:spacing w:after="60" w:line="260" w:lineRule="exact"/>
        <w:jc w:val="both"/>
        <w:rPr>
          <w:rFonts w:ascii="Arial" w:hAnsi="Arial" w:cs="Arial"/>
        </w:rPr>
      </w:pPr>
      <w:r w:rsidRPr="00063AD0">
        <w:rPr>
          <w:rFonts w:ascii="Arial" w:hAnsi="Arial" w:cs="Arial"/>
        </w:rPr>
        <w:t>V primeru, da v času izvajanja naloge pride do utemeljenih razlogov za podaljšanje ali onemogočanje izvajanja del, kar mora izvajalec pisno utemeljiti, ali pa se spremeni prvotno opredeljeni obseg del, bo</w:t>
      </w:r>
      <w:r w:rsidR="001301E8">
        <w:rPr>
          <w:rFonts w:ascii="Arial" w:hAnsi="Arial" w:cs="Arial"/>
        </w:rPr>
        <w:t>do</w:t>
      </w:r>
      <w:r w:rsidRPr="00063AD0">
        <w:rPr>
          <w:rFonts w:ascii="Arial" w:hAnsi="Arial" w:cs="Arial"/>
        </w:rPr>
        <w:t xml:space="preserve"> pogodben</w:t>
      </w:r>
      <w:r w:rsidR="001301E8">
        <w:rPr>
          <w:rFonts w:ascii="Arial" w:hAnsi="Arial" w:cs="Arial"/>
        </w:rPr>
        <w:t>e</w:t>
      </w:r>
      <w:r w:rsidRPr="00063AD0">
        <w:rPr>
          <w:rFonts w:ascii="Arial" w:hAnsi="Arial" w:cs="Arial"/>
        </w:rPr>
        <w:t xml:space="preserve"> strank</w:t>
      </w:r>
      <w:r w:rsidR="001301E8">
        <w:rPr>
          <w:rFonts w:ascii="Arial" w:hAnsi="Arial" w:cs="Arial"/>
        </w:rPr>
        <w:t>e</w:t>
      </w:r>
      <w:r w:rsidRPr="00063AD0">
        <w:rPr>
          <w:rFonts w:ascii="Arial" w:hAnsi="Arial" w:cs="Arial"/>
        </w:rPr>
        <w:t xml:space="preserve"> tako nastale spremembe upošteval</w:t>
      </w:r>
      <w:r w:rsidR="003D322C">
        <w:rPr>
          <w:rFonts w:ascii="Arial" w:hAnsi="Arial" w:cs="Arial"/>
        </w:rPr>
        <w:t>e</w:t>
      </w:r>
      <w:r w:rsidRPr="00063AD0">
        <w:rPr>
          <w:rFonts w:ascii="Arial" w:hAnsi="Arial" w:cs="Arial"/>
        </w:rPr>
        <w:t xml:space="preserve"> s sklenitvijo aneksa k pogodbi.</w:t>
      </w:r>
    </w:p>
    <w:p w14:paraId="6BA6C70E" w14:textId="77777777" w:rsidR="001E4DDD" w:rsidRPr="00B24F4E" w:rsidRDefault="001E4DDD" w:rsidP="001E4DDD">
      <w:pPr>
        <w:spacing w:after="60" w:line="260" w:lineRule="exact"/>
        <w:jc w:val="both"/>
        <w:rPr>
          <w:rFonts w:ascii="Arial" w:hAnsi="Arial" w:cs="Arial"/>
        </w:rPr>
      </w:pPr>
      <w:r w:rsidRPr="00063AD0">
        <w:rPr>
          <w:rFonts w:ascii="Arial" w:hAnsi="Arial" w:cs="Arial"/>
        </w:rPr>
        <w:t xml:space="preserve">Naročnik </w:t>
      </w:r>
      <w:r w:rsidR="001301E8">
        <w:rPr>
          <w:rFonts w:ascii="Arial" w:hAnsi="Arial" w:cs="Arial"/>
        </w:rPr>
        <w:t xml:space="preserve">in sofinancer </w:t>
      </w:r>
      <w:r w:rsidRPr="00063AD0">
        <w:rPr>
          <w:rFonts w:ascii="Arial" w:hAnsi="Arial" w:cs="Arial"/>
        </w:rPr>
        <w:t>sme</w:t>
      </w:r>
      <w:r w:rsidR="001301E8">
        <w:rPr>
          <w:rFonts w:ascii="Arial" w:hAnsi="Arial" w:cs="Arial"/>
        </w:rPr>
        <w:t>ta</w:t>
      </w:r>
      <w:r w:rsidRPr="00063AD0">
        <w:rPr>
          <w:rFonts w:ascii="Arial" w:hAnsi="Arial" w:cs="Arial"/>
        </w:rPr>
        <w:t xml:space="preserve"> spremeniti pogodbo o izvedbi javnega naročila med njeno veljavnostjo, v kolikor so izpolnjeni pogoji kot jih določa 95. člena ZJN-3. V navedenem primeru bo</w:t>
      </w:r>
      <w:r w:rsidR="001301E8">
        <w:rPr>
          <w:rFonts w:ascii="Arial" w:hAnsi="Arial" w:cs="Arial"/>
        </w:rPr>
        <w:t>sta</w:t>
      </w:r>
      <w:r w:rsidRPr="00063AD0">
        <w:rPr>
          <w:rFonts w:ascii="Arial" w:hAnsi="Arial" w:cs="Arial"/>
        </w:rPr>
        <w:t xml:space="preserve"> naročnik </w:t>
      </w:r>
      <w:r w:rsidR="001301E8">
        <w:rPr>
          <w:rFonts w:ascii="Arial" w:hAnsi="Arial" w:cs="Arial"/>
        </w:rPr>
        <w:t xml:space="preserve">in sofinancer </w:t>
      </w:r>
      <w:r w:rsidRPr="00063AD0">
        <w:rPr>
          <w:rFonts w:ascii="Arial" w:hAnsi="Arial" w:cs="Arial"/>
        </w:rPr>
        <w:t>z izvajalcem sk</w:t>
      </w:r>
      <w:r w:rsidR="004F22D7">
        <w:rPr>
          <w:rFonts w:ascii="Arial" w:hAnsi="Arial" w:cs="Arial"/>
        </w:rPr>
        <w:t>lenil</w:t>
      </w:r>
      <w:r w:rsidR="001301E8">
        <w:rPr>
          <w:rFonts w:ascii="Arial" w:hAnsi="Arial" w:cs="Arial"/>
        </w:rPr>
        <w:t>a</w:t>
      </w:r>
      <w:r w:rsidR="004F22D7">
        <w:rPr>
          <w:rFonts w:ascii="Arial" w:hAnsi="Arial" w:cs="Arial"/>
        </w:rPr>
        <w:t xml:space="preserve"> aneks k obstoječi pogodbi</w:t>
      </w:r>
      <w:r w:rsidRPr="00B24F4E">
        <w:rPr>
          <w:rFonts w:ascii="Arial" w:hAnsi="Arial" w:cs="Arial"/>
        </w:rPr>
        <w:t xml:space="preserve">. </w:t>
      </w:r>
      <w:r w:rsidR="00061F25">
        <w:rPr>
          <w:rFonts w:ascii="Arial" w:hAnsi="Arial" w:cs="Arial"/>
        </w:rPr>
        <w:t xml:space="preserve">Izvajalec mora v obeh primerih nasloviti na </w:t>
      </w:r>
      <w:r w:rsidR="00061F25">
        <w:rPr>
          <w:rFonts w:ascii="Arial" w:hAnsi="Arial" w:cs="Arial"/>
        </w:rPr>
        <w:lastRenderedPageBreak/>
        <w:t xml:space="preserve">naročnika </w:t>
      </w:r>
      <w:r w:rsidR="001301E8">
        <w:rPr>
          <w:rFonts w:ascii="Arial" w:hAnsi="Arial" w:cs="Arial"/>
        </w:rPr>
        <w:t xml:space="preserve">in sofinancerja </w:t>
      </w:r>
      <w:r w:rsidR="00061F25">
        <w:rPr>
          <w:rFonts w:ascii="Arial" w:hAnsi="Arial" w:cs="Arial"/>
        </w:rPr>
        <w:t>obrazloženo vlogo za spremembo dinamike izvajanja del in spremembo končnega roka izvedbe del, kar mora potrditi tudi odgovorni nadzornik.</w:t>
      </w:r>
      <w:r w:rsidR="00061F25" w:rsidRPr="00CF396A">
        <w:rPr>
          <w:rFonts w:ascii="Arial" w:hAnsi="Arial" w:cs="Arial"/>
        </w:rPr>
        <w:t xml:space="preserve"> </w:t>
      </w:r>
      <w:r w:rsidRPr="00B24F4E">
        <w:rPr>
          <w:rFonts w:ascii="Arial" w:hAnsi="Arial" w:cs="Arial"/>
        </w:rPr>
        <w:t xml:space="preserve">Spremembe pogodbe ni mogoče predlagati po izteku </w:t>
      </w:r>
      <w:r>
        <w:rPr>
          <w:rFonts w:ascii="Arial" w:hAnsi="Arial" w:cs="Arial"/>
        </w:rPr>
        <w:t xml:space="preserve">končnega </w:t>
      </w:r>
      <w:r w:rsidRPr="003C13F9">
        <w:rPr>
          <w:rFonts w:ascii="Arial" w:hAnsi="Arial" w:cs="Arial"/>
        </w:rPr>
        <w:t xml:space="preserve">roka iz </w:t>
      </w:r>
      <w:r w:rsidR="00061F25">
        <w:rPr>
          <w:rFonts w:ascii="Arial" w:hAnsi="Arial" w:cs="Arial"/>
        </w:rPr>
        <w:t>8</w:t>
      </w:r>
      <w:r w:rsidRPr="003C13F9">
        <w:rPr>
          <w:rFonts w:ascii="Arial" w:hAnsi="Arial" w:cs="Arial"/>
        </w:rPr>
        <w:t>. člena</w:t>
      </w:r>
      <w:r w:rsidRPr="00B24F4E">
        <w:rPr>
          <w:rFonts w:ascii="Arial" w:hAnsi="Arial" w:cs="Arial"/>
        </w:rPr>
        <w:t xml:space="preserve"> te pogodbe.</w:t>
      </w:r>
    </w:p>
    <w:p w14:paraId="782F5AFE" w14:textId="77777777" w:rsidR="001E4DDD" w:rsidRPr="00DC4187" w:rsidRDefault="001E4DDD" w:rsidP="001E4DDD">
      <w:pPr>
        <w:spacing w:after="60" w:line="260" w:lineRule="exact"/>
        <w:jc w:val="both"/>
        <w:rPr>
          <w:rFonts w:ascii="Arial" w:hAnsi="Arial" w:cs="Arial"/>
        </w:rPr>
      </w:pPr>
      <w:r w:rsidRPr="00DC4187">
        <w:rPr>
          <w:rFonts w:ascii="Arial" w:hAnsi="Arial" w:cs="Arial"/>
        </w:rPr>
        <w:t>Za spremembo skrbnikov te pogodbe zadošča pisno obvestilo ene pogodbene stranke drugi.</w:t>
      </w:r>
    </w:p>
    <w:p w14:paraId="4BC2CCAA" w14:textId="77777777" w:rsidR="001E4DDD" w:rsidRPr="00B24F4E" w:rsidRDefault="001E4DDD" w:rsidP="001E4DDD">
      <w:pPr>
        <w:spacing w:after="60" w:line="260" w:lineRule="exact"/>
        <w:jc w:val="both"/>
        <w:rPr>
          <w:rFonts w:ascii="Arial" w:hAnsi="Arial" w:cs="Arial"/>
        </w:rPr>
      </w:pPr>
      <w:r w:rsidRPr="00DC4187">
        <w:rPr>
          <w:rFonts w:ascii="Arial" w:hAnsi="Arial" w:cs="Arial"/>
        </w:rPr>
        <w:t>Če katerokoli od pogodbenih določil je ali postane neveljavno, to ne vpliva na ostala določila. Neveljavno določilo se nadomesti z veljavnim, ki mora čim bolj ustrezati namenu, ki ga je želelo doseči neveljavno.</w:t>
      </w:r>
    </w:p>
    <w:p w14:paraId="0B32827B" w14:textId="77777777" w:rsidR="001E4DDD" w:rsidRDefault="001E4DDD" w:rsidP="009A002C">
      <w:pPr>
        <w:spacing w:after="120" w:line="260" w:lineRule="exact"/>
        <w:ind w:left="66"/>
        <w:jc w:val="center"/>
        <w:rPr>
          <w:rFonts w:ascii="Arial" w:hAnsi="Arial" w:cs="Arial"/>
        </w:rPr>
      </w:pPr>
    </w:p>
    <w:p w14:paraId="3FD02135" w14:textId="77777777" w:rsidR="002E3E00" w:rsidRDefault="002E3E00" w:rsidP="00061F25">
      <w:pPr>
        <w:pStyle w:val="Telobesedila"/>
        <w:spacing w:line="260" w:lineRule="exact"/>
        <w:jc w:val="center"/>
        <w:rPr>
          <w:rFonts w:ascii="Arial" w:hAnsi="Arial" w:cs="Arial"/>
          <w:szCs w:val="20"/>
        </w:rPr>
      </w:pPr>
    </w:p>
    <w:p w14:paraId="2BC471AA" w14:textId="7D3F6CAC" w:rsidR="00061F25" w:rsidRPr="0020722B" w:rsidRDefault="00061F25" w:rsidP="00061F25">
      <w:pPr>
        <w:pStyle w:val="Telobesedila"/>
        <w:spacing w:line="260" w:lineRule="exact"/>
        <w:jc w:val="center"/>
        <w:rPr>
          <w:rFonts w:ascii="Arial" w:hAnsi="Arial" w:cs="Arial"/>
          <w:szCs w:val="20"/>
        </w:rPr>
      </w:pPr>
      <w:r>
        <w:rPr>
          <w:rFonts w:ascii="Arial" w:hAnsi="Arial" w:cs="Arial"/>
          <w:szCs w:val="20"/>
        </w:rPr>
        <w:t>1</w:t>
      </w:r>
      <w:r w:rsidR="00267DF9">
        <w:rPr>
          <w:rFonts w:ascii="Arial" w:hAnsi="Arial" w:cs="Arial"/>
          <w:szCs w:val="20"/>
        </w:rPr>
        <w:t>2</w:t>
      </w:r>
      <w:r w:rsidRPr="0020722B">
        <w:rPr>
          <w:rFonts w:ascii="Arial" w:hAnsi="Arial" w:cs="Arial"/>
          <w:szCs w:val="20"/>
        </w:rPr>
        <w:t>. člen</w:t>
      </w:r>
    </w:p>
    <w:p w14:paraId="2A495D74" w14:textId="77777777" w:rsidR="00061F25" w:rsidRPr="000C4FF5" w:rsidRDefault="00061F25" w:rsidP="00061F25">
      <w:pPr>
        <w:spacing w:before="120" w:after="60" w:line="260" w:lineRule="exact"/>
        <w:ind w:left="68"/>
        <w:jc w:val="both"/>
        <w:rPr>
          <w:rFonts w:ascii="Arial" w:hAnsi="Arial" w:cs="Arial"/>
        </w:rPr>
      </w:pPr>
      <w:r w:rsidRPr="000C4FF5">
        <w:rPr>
          <w:rFonts w:ascii="Arial" w:hAnsi="Arial" w:cs="Arial"/>
        </w:rPr>
        <w:t>Izvajalec s sklenitvijo pogodbe potrjuje</w:t>
      </w:r>
      <w:r>
        <w:rPr>
          <w:rFonts w:ascii="Arial" w:hAnsi="Arial" w:cs="Arial"/>
        </w:rPr>
        <w:t>, da</w:t>
      </w:r>
      <w:r w:rsidRPr="000C4FF5">
        <w:rPr>
          <w:rFonts w:ascii="Arial" w:hAnsi="Arial" w:cs="Arial"/>
        </w:rPr>
        <w:t>:</w:t>
      </w:r>
    </w:p>
    <w:p w14:paraId="5B92E4AF" w14:textId="77777777" w:rsidR="00061F25" w:rsidRPr="00C000EB" w:rsidRDefault="00061F25" w:rsidP="00061F25">
      <w:pPr>
        <w:numPr>
          <w:ilvl w:val="0"/>
          <w:numId w:val="11"/>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C000EB">
        <w:rPr>
          <w:rFonts w:ascii="Arial" w:hAnsi="Arial" w:cs="Arial"/>
        </w:rPr>
        <w:t>je ne glede na besedilo popisa in ponudbenega predračuna v ceno pogodbenih del, izraženo v skupnem znesku, vnesel vsa potrebna dela za izvršitev pogodbenih obveznosti,</w:t>
      </w:r>
    </w:p>
    <w:p w14:paraId="2D5BFA99" w14:textId="77777777" w:rsidR="00061F25" w:rsidRPr="000C4FF5" w:rsidRDefault="00061F25" w:rsidP="00061F25">
      <w:pPr>
        <w:numPr>
          <w:ilvl w:val="0"/>
          <w:numId w:val="11"/>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0C4FF5">
        <w:rPr>
          <w:rFonts w:ascii="Arial" w:hAnsi="Arial" w:cs="Arial"/>
        </w:rPr>
        <w:t>je upošteval vse značilnosti delovišča, dostopa, dovoza, skladiščenja, delovnih in pomožnih prostorov,</w:t>
      </w:r>
    </w:p>
    <w:p w14:paraId="3CA97E13" w14:textId="77777777" w:rsidR="00061F25" w:rsidRPr="000C4FF5" w:rsidRDefault="00061F25" w:rsidP="00061F25">
      <w:pPr>
        <w:numPr>
          <w:ilvl w:val="0"/>
          <w:numId w:val="11"/>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0C4FF5">
        <w:rPr>
          <w:rFonts w:ascii="Arial" w:hAnsi="Arial" w:cs="Arial"/>
        </w:rPr>
        <w:t>bo med izvajanjem pogodbenih del sam poskrbel za vse potrebne ukrepe varstva pri delu,</w:t>
      </w:r>
    </w:p>
    <w:p w14:paraId="4D56651C" w14:textId="77777777" w:rsidR="00061F25" w:rsidRPr="000C4FF5" w:rsidRDefault="00061F25" w:rsidP="00061F25">
      <w:pPr>
        <w:numPr>
          <w:ilvl w:val="0"/>
          <w:numId w:val="11"/>
        </w:numPr>
        <w:suppressAutoHyphens w:val="0"/>
        <w:overflowPunct w:val="0"/>
        <w:autoSpaceDE w:val="0"/>
        <w:autoSpaceDN w:val="0"/>
        <w:adjustRightInd w:val="0"/>
        <w:spacing w:after="60" w:line="260" w:lineRule="exact"/>
        <w:ind w:left="425" w:hanging="357"/>
        <w:jc w:val="both"/>
        <w:textAlignment w:val="baseline"/>
        <w:rPr>
          <w:rFonts w:ascii="Arial" w:hAnsi="Arial" w:cs="Arial"/>
        </w:rPr>
      </w:pPr>
      <w:r w:rsidRPr="000C4FF5">
        <w:rPr>
          <w:rFonts w:ascii="Arial" w:hAnsi="Arial" w:cs="Arial"/>
        </w:rPr>
        <w:t>bo omogočil naročniku opravljanje strokovnega nadzorstva</w:t>
      </w:r>
      <w:r>
        <w:rPr>
          <w:rFonts w:ascii="Arial" w:hAnsi="Arial" w:cs="Arial"/>
        </w:rPr>
        <w:t xml:space="preserve"> in naravovarstveni ter projektantski nadzor</w:t>
      </w:r>
      <w:r w:rsidRPr="000C4FF5">
        <w:rPr>
          <w:rFonts w:ascii="Arial" w:hAnsi="Arial" w:cs="Arial"/>
        </w:rPr>
        <w:t xml:space="preserve"> </w:t>
      </w:r>
      <w:r>
        <w:rPr>
          <w:rFonts w:ascii="Arial" w:hAnsi="Arial" w:cs="Arial"/>
        </w:rPr>
        <w:t>ter</w:t>
      </w:r>
      <w:r w:rsidRPr="000C4FF5">
        <w:rPr>
          <w:rFonts w:ascii="Arial" w:hAnsi="Arial" w:cs="Arial"/>
        </w:rPr>
        <w:t xml:space="preserve"> ravnal po vsaki utemeljeni zahtevi, ki jo poda naročnik v zvezi s strokovnim nadzorstvom</w:t>
      </w:r>
      <w:r>
        <w:rPr>
          <w:rFonts w:ascii="Arial" w:hAnsi="Arial" w:cs="Arial"/>
        </w:rPr>
        <w:t xml:space="preserve"> in ostalimi nadzori</w:t>
      </w:r>
      <w:r w:rsidRPr="000C4FF5">
        <w:rPr>
          <w:rFonts w:ascii="Arial" w:hAnsi="Arial" w:cs="Arial"/>
        </w:rPr>
        <w:t>,</w:t>
      </w:r>
    </w:p>
    <w:p w14:paraId="0671C495" w14:textId="77777777" w:rsidR="00061F25" w:rsidRDefault="00061F25" w:rsidP="00061F25">
      <w:pPr>
        <w:numPr>
          <w:ilvl w:val="0"/>
          <w:numId w:val="11"/>
        </w:numPr>
        <w:suppressAutoHyphens w:val="0"/>
        <w:overflowPunct w:val="0"/>
        <w:autoSpaceDE w:val="0"/>
        <w:autoSpaceDN w:val="0"/>
        <w:adjustRightInd w:val="0"/>
        <w:spacing w:after="120" w:line="260" w:lineRule="exact"/>
        <w:ind w:left="425" w:hanging="357"/>
        <w:jc w:val="both"/>
        <w:textAlignment w:val="baseline"/>
        <w:rPr>
          <w:rFonts w:ascii="Arial" w:hAnsi="Arial" w:cs="Arial"/>
        </w:rPr>
      </w:pPr>
      <w:r w:rsidRPr="000C4FF5">
        <w:rPr>
          <w:rFonts w:ascii="Arial" w:hAnsi="Arial" w:cs="Arial"/>
        </w:rPr>
        <w:t>se strinja z uporabo Posebnih gradbenih uzanc, v kolikor ni s to pogodbo določeno drugače.</w:t>
      </w:r>
    </w:p>
    <w:p w14:paraId="558F40B3" w14:textId="77777777" w:rsidR="00F85555" w:rsidRPr="009A002C" w:rsidRDefault="00F85555" w:rsidP="009A002C">
      <w:pPr>
        <w:spacing w:after="120" w:line="260" w:lineRule="exact"/>
        <w:ind w:left="66"/>
        <w:jc w:val="center"/>
        <w:rPr>
          <w:rFonts w:ascii="Arial" w:hAnsi="Arial" w:cs="Arial"/>
        </w:rPr>
      </w:pPr>
    </w:p>
    <w:p w14:paraId="73B1F22F" w14:textId="79313433" w:rsidR="00C414E7" w:rsidRPr="00476CBB" w:rsidRDefault="009A002C" w:rsidP="00C414E7">
      <w:pPr>
        <w:spacing w:after="120" w:line="260" w:lineRule="exact"/>
        <w:ind w:left="66"/>
        <w:jc w:val="center"/>
        <w:rPr>
          <w:rFonts w:ascii="Arial" w:hAnsi="Arial" w:cs="Arial"/>
        </w:rPr>
      </w:pPr>
      <w:r>
        <w:rPr>
          <w:rFonts w:ascii="Arial" w:hAnsi="Arial" w:cs="Arial"/>
        </w:rPr>
        <w:t>1</w:t>
      </w:r>
      <w:r w:rsidR="00267DF9">
        <w:rPr>
          <w:rFonts w:ascii="Arial" w:hAnsi="Arial" w:cs="Arial"/>
        </w:rPr>
        <w:t>3</w:t>
      </w:r>
      <w:r w:rsidR="00C414E7" w:rsidRPr="00476CBB">
        <w:rPr>
          <w:rFonts w:ascii="Arial" w:hAnsi="Arial" w:cs="Arial"/>
        </w:rPr>
        <w:t>. člen</w:t>
      </w:r>
    </w:p>
    <w:p w14:paraId="0CA4E924" w14:textId="77777777" w:rsidR="00C414E7" w:rsidRDefault="00C414E7" w:rsidP="00C414E7">
      <w:pPr>
        <w:spacing w:line="260" w:lineRule="exact"/>
        <w:ind w:left="68"/>
        <w:jc w:val="center"/>
        <w:rPr>
          <w:rFonts w:ascii="Arial" w:hAnsi="Arial" w:cs="Arial"/>
        </w:rPr>
      </w:pPr>
      <w:r w:rsidRPr="00476CBB">
        <w:rPr>
          <w:rFonts w:ascii="Arial" w:hAnsi="Arial" w:cs="Arial"/>
        </w:rPr>
        <w:t>PODIZVAJALCI</w:t>
      </w:r>
    </w:p>
    <w:p w14:paraId="2D90CB7E" w14:textId="77777777" w:rsidR="00C414E7" w:rsidRPr="00EE0F5B" w:rsidRDefault="00C414E7" w:rsidP="00C414E7">
      <w:pPr>
        <w:spacing w:after="120" w:line="260" w:lineRule="exact"/>
        <w:ind w:left="66"/>
        <w:jc w:val="center"/>
        <w:rPr>
          <w:rFonts w:ascii="Arial" w:hAnsi="Arial" w:cs="Arial"/>
          <w:i/>
        </w:rPr>
      </w:pPr>
      <w:r w:rsidRPr="00EE0F5B">
        <w:rPr>
          <w:rFonts w:ascii="Arial" w:hAnsi="Arial" w:cs="Arial"/>
          <w:i/>
        </w:rPr>
        <w:t>(člen se ustrezno poprav</w:t>
      </w:r>
      <w:r>
        <w:rPr>
          <w:rFonts w:ascii="Arial" w:hAnsi="Arial" w:cs="Arial"/>
          <w:i/>
        </w:rPr>
        <w:t>i, glede na podatke o podizvajalcih iz ponudbe</w:t>
      </w:r>
      <w:r w:rsidRPr="00EE0F5B">
        <w:rPr>
          <w:rFonts w:ascii="Arial" w:hAnsi="Arial" w:cs="Arial"/>
          <w:i/>
        </w:rPr>
        <w:t>)</w:t>
      </w:r>
    </w:p>
    <w:p w14:paraId="26DB6A34" w14:textId="77777777" w:rsidR="00C414E7" w:rsidRPr="00476CBB" w:rsidRDefault="00C414E7" w:rsidP="00C414E7">
      <w:pPr>
        <w:spacing w:before="120" w:line="260" w:lineRule="exact"/>
        <w:jc w:val="both"/>
        <w:rPr>
          <w:rFonts w:ascii="Arial" w:hAnsi="Arial" w:cs="Arial"/>
        </w:rPr>
      </w:pPr>
      <w:r w:rsidRPr="00476CBB">
        <w:rPr>
          <w:rFonts w:ascii="Arial" w:hAnsi="Arial" w:cs="Arial"/>
        </w:rPr>
        <w:t>Izvajalec pri izvajanju te pogodbe nastopa s podizvajalci:</w:t>
      </w:r>
    </w:p>
    <w:p w14:paraId="4A862707" w14:textId="77777777" w:rsidR="00C414E7" w:rsidRPr="00476CBB" w:rsidRDefault="00C414E7" w:rsidP="00670966">
      <w:pPr>
        <w:widowControl/>
        <w:numPr>
          <w:ilvl w:val="0"/>
          <w:numId w:val="3"/>
        </w:numPr>
        <w:suppressAutoHyphens w:val="0"/>
        <w:overflowPunct w:val="0"/>
        <w:autoSpaceDE w:val="0"/>
        <w:autoSpaceDN w:val="0"/>
        <w:adjustRightInd w:val="0"/>
        <w:spacing w:line="260" w:lineRule="exact"/>
        <w:jc w:val="both"/>
        <w:textAlignment w:val="baseline"/>
        <w:rPr>
          <w:rFonts w:ascii="Arial" w:hAnsi="Arial" w:cs="Arial"/>
        </w:rPr>
      </w:pPr>
      <w:r w:rsidRPr="00476CBB">
        <w:rPr>
          <w:rFonts w:ascii="Arial" w:hAnsi="Arial" w:cs="Arial"/>
        </w:rPr>
        <w:t xml:space="preserve">________________________________ (naziv, polni naslov, matična številka in davčna štev  ), in sicer bo navedeni podizvajalec izvajal __________________________________. /navesti dela, predmet in </w:t>
      </w:r>
      <w:r>
        <w:rPr>
          <w:rFonts w:ascii="Arial" w:hAnsi="Arial" w:cs="Arial"/>
        </w:rPr>
        <w:t xml:space="preserve">vrednost </w:t>
      </w:r>
      <w:r w:rsidRPr="00476CBB">
        <w:rPr>
          <w:rFonts w:ascii="Arial" w:hAnsi="Arial" w:cs="Arial"/>
        </w:rPr>
        <w:t>izvedenih del /, ki ga bo opravil v _____________________ /navesti kraj izvajanja del/</w:t>
      </w:r>
    </w:p>
    <w:p w14:paraId="17942517" w14:textId="77777777" w:rsidR="00C414E7" w:rsidRPr="00476CBB" w:rsidRDefault="00C414E7" w:rsidP="00670966">
      <w:pPr>
        <w:widowControl/>
        <w:numPr>
          <w:ilvl w:val="0"/>
          <w:numId w:val="3"/>
        </w:numPr>
        <w:suppressAutoHyphens w:val="0"/>
        <w:overflowPunct w:val="0"/>
        <w:autoSpaceDE w:val="0"/>
        <w:autoSpaceDN w:val="0"/>
        <w:adjustRightInd w:val="0"/>
        <w:spacing w:line="260" w:lineRule="exact"/>
        <w:jc w:val="both"/>
        <w:textAlignment w:val="baseline"/>
        <w:rPr>
          <w:rFonts w:ascii="Arial" w:hAnsi="Arial" w:cs="Arial"/>
        </w:rPr>
      </w:pPr>
      <w:r w:rsidRPr="00476CBB">
        <w:rPr>
          <w:rFonts w:ascii="Arial" w:hAnsi="Arial" w:cs="Arial"/>
        </w:rPr>
        <w:t>________________________________ (naziv, polni naslov, matična številka in davčna štev  ), in sicer bo navedeni podizvajalec izvajal __________________________________. /navesti dela, pr</w:t>
      </w:r>
      <w:r>
        <w:rPr>
          <w:rFonts w:ascii="Arial" w:hAnsi="Arial" w:cs="Arial"/>
        </w:rPr>
        <w:t xml:space="preserve">edmet in vrednost </w:t>
      </w:r>
      <w:r w:rsidRPr="00476CBB">
        <w:rPr>
          <w:rFonts w:ascii="Arial" w:hAnsi="Arial" w:cs="Arial"/>
        </w:rPr>
        <w:t>izvedenih del /, ki ga bo opravil v _____________________ /navesti kraj izvajanja del/</w:t>
      </w:r>
    </w:p>
    <w:p w14:paraId="295FAC43" w14:textId="77777777" w:rsidR="00C414E7" w:rsidRPr="00476CBB" w:rsidRDefault="00C414E7" w:rsidP="00670966">
      <w:pPr>
        <w:widowControl/>
        <w:numPr>
          <w:ilvl w:val="0"/>
          <w:numId w:val="3"/>
        </w:numPr>
        <w:suppressAutoHyphens w:val="0"/>
        <w:overflowPunct w:val="0"/>
        <w:autoSpaceDE w:val="0"/>
        <w:autoSpaceDN w:val="0"/>
        <w:adjustRightInd w:val="0"/>
        <w:spacing w:line="260" w:lineRule="exact"/>
        <w:jc w:val="both"/>
        <w:textAlignment w:val="baseline"/>
        <w:rPr>
          <w:rFonts w:ascii="Arial" w:hAnsi="Arial" w:cs="Arial"/>
        </w:rPr>
      </w:pPr>
      <w:r w:rsidRPr="00476CBB">
        <w:rPr>
          <w:rFonts w:ascii="Arial" w:hAnsi="Arial" w:cs="Arial"/>
        </w:rPr>
        <w:t>________________________________ (naziv, polni naslov, matična številka in davčna štev  ), in sicer bo navedeni podizvajalec izvajal _______________________________</w:t>
      </w:r>
      <w:r>
        <w:rPr>
          <w:rFonts w:ascii="Arial" w:hAnsi="Arial" w:cs="Arial"/>
        </w:rPr>
        <w:t>___. /navesti dela, predmet in vrednost</w:t>
      </w:r>
      <w:r w:rsidRPr="00476CBB">
        <w:rPr>
          <w:rFonts w:ascii="Arial" w:hAnsi="Arial" w:cs="Arial"/>
        </w:rPr>
        <w:t xml:space="preserve"> izvedenih del /, ki ga bo opravil v _____________________ /navesti kraj izvajanja del/</w:t>
      </w:r>
    </w:p>
    <w:p w14:paraId="56605610" w14:textId="77777777" w:rsidR="00C414E7" w:rsidRPr="00381170" w:rsidRDefault="00C414E7" w:rsidP="00C414E7">
      <w:pPr>
        <w:spacing w:line="260" w:lineRule="exact"/>
        <w:jc w:val="both"/>
        <w:rPr>
          <w:rFonts w:ascii="Arial" w:hAnsi="Arial" w:cs="Arial"/>
          <w:i/>
        </w:rPr>
      </w:pPr>
      <w:r w:rsidRPr="00381170">
        <w:rPr>
          <w:rFonts w:ascii="Arial" w:hAnsi="Arial" w:cs="Arial"/>
          <w:i/>
        </w:rPr>
        <w:t>Za podizvajalce ______________________,________________;_________, ki so v Obrazcu: Izjava o sposobnosti podizvajalca, načinu plačila in pooblastilo za pridobitev podatkov iz uradnih evidenc zahtevali neposredno plačila, izvajalec pooblašča naročnika za izvajanje neposrednih plačil podizvajalcu oziroma podizvajalcem, v skladu s predpisi o neposrednih plačilih podizvajalcu pri nastopanju izvajalca s podizvajalcem pri javnem naročanju.</w:t>
      </w:r>
      <w:r w:rsidRPr="00381170">
        <w:rPr>
          <w:i/>
        </w:rPr>
        <w:t xml:space="preserve"> </w:t>
      </w:r>
      <w:r w:rsidRPr="00381170">
        <w:rPr>
          <w:rFonts w:ascii="Arial" w:hAnsi="Arial" w:cs="Arial"/>
          <w:i/>
        </w:rPr>
        <w:t xml:space="preserve">Neposredna plačila so obvezna v skladu z ZJN-3 in obveznost zavezuje naročnika </w:t>
      </w:r>
      <w:r w:rsidR="003C13F9">
        <w:rPr>
          <w:rFonts w:ascii="Arial" w:hAnsi="Arial" w:cs="Arial"/>
          <w:i/>
        </w:rPr>
        <w:t xml:space="preserve">in glavnega izvajalca. Obrazci </w:t>
      </w:r>
      <w:r w:rsidRPr="00381170">
        <w:rPr>
          <w:rFonts w:ascii="Arial" w:hAnsi="Arial" w:cs="Arial"/>
          <w:i/>
        </w:rPr>
        <w:t>so sestavni del pogodbe.</w:t>
      </w:r>
    </w:p>
    <w:p w14:paraId="48D287D7" w14:textId="77777777" w:rsidR="00C414E7" w:rsidRPr="00381170" w:rsidRDefault="00C414E7" w:rsidP="00C414E7">
      <w:pPr>
        <w:spacing w:line="260" w:lineRule="exact"/>
        <w:jc w:val="both"/>
        <w:rPr>
          <w:rFonts w:ascii="Arial" w:hAnsi="Arial" w:cs="Arial"/>
          <w:i/>
        </w:rPr>
      </w:pPr>
      <w:r w:rsidRPr="00381170">
        <w:rPr>
          <w:rFonts w:ascii="Arial" w:hAnsi="Arial" w:cs="Arial"/>
          <w:i/>
        </w:rPr>
        <w:t>Za podizvajalce, _____________________,________________;_________, ki v Obrazcu: Izjava o sposobnosti podizvajalca, načinu plačila in pooblastilo za pridobitev podatkov iz uradnih evidenc niso zahtevali neposredna plačila, se izvajalec zavezuje, da bo na prvi poziv naročnika, najpozneje v roku 60 dni od plačila končnega računa poslal pisno izjavo in pisno izjavo podizvajalca, da je podizvajalec prejel plačilo za izvedene storitve, ki so predmet te pogodbe. Če glavni izvajalec, na prvi poziv naročnika, ne poda pisne izjave, naročnik Državni revizijski komisiji poda predlog za uvedbo postopka o prekršku iz 2. točke prvega odstavka 112. člena ZJN-3. Obrazci so sestavni del pogodbe.</w:t>
      </w:r>
    </w:p>
    <w:p w14:paraId="4FB22FC0" w14:textId="77777777" w:rsidR="00C414E7" w:rsidRDefault="00C414E7" w:rsidP="00C414E7">
      <w:pPr>
        <w:spacing w:line="260" w:lineRule="exact"/>
        <w:jc w:val="both"/>
        <w:rPr>
          <w:rFonts w:ascii="Arial" w:hAnsi="Arial" w:cs="Arial"/>
        </w:rPr>
      </w:pPr>
      <w:r w:rsidRPr="00476CBB">
        <w:rPr>
          <w:rFonts w:ascii="Arial" w:hAnsi="Arial" w:cs="Arial"/>
        </w:rPr>
        <w:t xml:space="preserve">Izvajalec se zavezuje, da bo </w:t>
      </w:r>
      <w:r>
        <w:rPr>
          <w:rFonts w:ascii="Arial" w:hAnsi="Arial" w:cs="Arial"/>
        </w:rPr>
        <w:t xml:space="preserve">o spremembah, vezanih na podizvajalce (zlasti sprememba podatkov, zamenjava podizvajalcev, izključitev podizvajalcev, naknadna nominacija podizvajalcev), v skladu s tretjim </w:t>
      </w:r>
      <w:r>
        <w:rPr>
          <w:rFonts w:ascii="Arial" w:hAnsi="Arial" w:cs="Arial"/>
        </w:rPr>
        <w:lastRenderedPageBreak/>
        <w:t xml:space="preserve">odstavkom 94. člena ZJN-3 obvestil naročnika in </w:t>
      </w:r>
      <w:r w:rsidRPr="00476CBB">
        <w:rPr>
          <w:rFonts w:ascii="Arial" w:hAnsi="Arial" w:cs="Arial"/>
        </w:rPr>
        <w:t>pri</w:t>
      </w:r>
      <w:r>
        <w:rPr>
          <w:rFonts w:ascii="Arial" w:hAnsi="Arial" w:cs="Arial"/>
        </w:rPr>
        <w:t>dobil pisno soglasje naročnika. Naročnik izda oziroma zavrne soglasje v skladu z četrtim odstavkom 94. člena ZJN-3.</w:t>
      </w:r>
    </w:p>
    <w:p w14:paraId="01DEC121" w14:textId="77777777" w:rsidR="00C414E7" w:rsidRPr="00DC53B6" w:rsidRDefault="00C414E7" w:rsidP="00C414E7">
      <w:pPr>
        <w:spacing w:after="60" w:line="260" w:lineRule="exact"/>
        <w:rPr>
          <w:rFonts w:ascii="Arial" w:hAnsi="Arial" w:cs="Arial"/>
        </w:rPr>
      </w:pPr>
      <w:r>
        <w:rPr>
          <w:rFonts w:ascii="Arial" w:hAnsi="Arial" w:cs="Arial"/>
        </w:rPr>
        <w:t xml:space="preserve">V primerih, iz prejšnjega odstavka tega člena, mora izvajalec naročniku </w:t>
      </w:r>
      <w:r w:rsidRPr="00DC53B6">
        <w:rPr>
          <w:rFonts w:ascii="Arial" w:hAnsi="Arial" w:cs="Arial"/>
        </w:rPr>
        <w:t>predložiti:</w:t>
      </w:r>
    </w:p>
    <w:p w14:paraId="59A3C370" w14:textId="77777777" w:rsidR="00C414E7" w:rsidRDefault="00C414E7" w:rsidP="00670966">
      <w:pPr>
        <w:numPr>
          <w:ilvl w:val="0"/>
          <w:numId w:val="5"/>
        </w:numPr>
        <w:suppressAutoHyphens w:val="0"/>
        <w:adjustRightInd w:val="0"/>
        <w:spacing w:line="260" w:lineRule="exact"/>
        <w:jc w:val="both"/>
        <w:textAlignment w:val="baseline"/>
        <w:rPr>
          <w:rFonts w:ascii="Arial" w:hAnsi="Arial" w:cs="Arial"/>
        </w:rPr>
      </w:pPr>
      <w:r>
        <w:rPr>
          <w:rFonts w:ascii="Arial" w:hAnsi="Arial" w:cs="Arial"/>
        </w:rPr>
        <w:t>kontaktne podatke in zakonite zastopnike (novih) predlaganih podizvajalcev,</w:t>
      </w:r>
    </w:p>
    <w:p w14:paraId="7A8D7F38" w14:textId="77777777" w:rsidR="00C414E7" w:rsidRPr="00381170" w:rsidRDefault="00C414E7" w:rsidP="00670966">
      <w:pPr>
        <w:numPr>
          <w:ilvl w:val="0"/>
          <w:numId w:val="5"/>
        </w:numPr>
        <w:suppressAutoHyphens w:val="0"/>
        <w:adjustRightInd w:val="0"/>
        <w:spacing w:line="260" w:lineRule="exact"/>
        <w:jc w:val="both"/>
        <w:textAlignment w:val="baseline"/>
        <w:rPr>
          <w:rFonts w:ascii="Arial" w:hAnsi="Arial" w:cs="Arial"/>
        </w:rPr>
      </w:pPr>
      <w:r w:rsidRPr="00381170">
        <w:rPr>
          <w:rFonts w:ascii="Arial" w:hAnsi="Arial" w:cs="Arial"/>
        </w:rPr>
        <w:t xml:space="preserve">izpolnjen obrazec </w:t>
      </w:r>
      <w:r w:rsidR="004F22D7">
        <w:rPr>
          <w:rFonts w:ascii="Arial" w:hAnsi="Arial" w:cs="Arial"/>
        </w:rPr>
        <w:t>ESPD</w:t>
      </w:r>
      <w:r w:rsidRPr="00381170">
        <w:rPr>
          <w:rFonts w:ascii="Arial" w:hAnsi="Arial" w:cs="Arial"/>
        </w:rPr>
        <w:t xml:space="preserve"> v delu, ki se nanaša na izpolnjevanje pogojev iz dokumentacije </w:t>
      </w:r>
      <w:r w:rsidRPr="00381170">
        <w:rPr>
          <w:rFonts w:ascii="Arial" w:hAnsi="Arial" w:cs="Arial"/>
          <w:bCs/>
          <w:noProof/>
        </w:rPr>
        <w:t>v zvezi z oddajo javnega naročila</w:t>
      </w:r>
      <w:r w:rsidRPr="00381170">
        <w:rPr>
          <w:rFonts w:ascii="Arial" w:hAnsi="Arial" w:cs="Arial"/>
          <w:color w:val="000000"/>
        </w:rPr>
        <w:t xml:space="preserve"> </w:t>
      </w:r>
      <w:r w:rsidRPr="00381170">
        <w:rPr>
          <w:rFonts w:ascii="Arial" w:hAnsi="Arial" w:cs="Arial"/>
        </w:rPr>
        <w:t>za del, ki ga prevzema nov podizvajalec na dan oddaje predloga za nominacijo novega podizvajalca</w:t>
      </w:r>
    </w:p>
    <w:p w14:paraId="21568EE4" w14:textId="77777777" w:rsidR="00C414E7" w:rsidRPr="00381170" w:rsidRDefault="004F22D7" w:rsidP="00670966">
      <w:pPr>
        <w:numPr>
          <w:ilvl w:val="0"/>
          <w:numId w:val="5"/>
        </w:numPr>
        <w:suppressAutoHyphens w:val="0"/>
        <w:adjustRightInd w:val="0"/>
        <w:spacing w:line="260" w:lineRule="exact"/>
        <w:jc w:val="both"/>
        <w:textAlignment w:val="baseline"/>
        <w:rPr>
          <w:rFonts w:ascii="Arial" w:hAnsi="Arial" w:cs="Arial"/>
        </w:rPr>
      </w:pPr>
      <w:r>
        <w:rPr>
          <w:rFonts w:ascii="Arial" w:hAnsi="Arial" w:cs="Arial"/>
        </w:rPr>
        <w:t>izpolnjen obrazec</w:t>
      </w:r>
      <w:r w:rsidR="00C414E7" w:rsidRPr="00381170">
        <w:rPr>
          <w:rFonts w:ascii="Arial" w:hAnsi="Arial" w:cs="Arial"/>
        </w:rPr>
        <w:t>: Izjava o sposobnosti podizvajalca, načinu plačila in pooblastilo za pridobitev podatkov iz uradnih evidenc za nove podizvajalce.</w:t>
      </w:r>
    </w:p>
    <w:p w14:paraId="10B48AEF" w14:textId="264ED1D7" w:rsidR="00C414E7" w:rsidRPr="00F03262" w:rsidRDefault="00C414E7" w:rsidP="00C414E7">
      <w:pPr>
        <w:spacing w:before="120" w:line="260" w:lineRule="exact"/>
        <w:jc w:val="both"/>
        <w:rPr>
          <w:rFonts w:ascii="Arial" w:hAnsi="Arial" w:cs="Arial"/>
        </w:rPr>
      </w:pPr>
      <w:r w:rsidRPr="00F03262">
        <w:rPr>
          <w:rFonts w:ascii="Arial" w:hAnsi="Arial" w:cs="Arial"/>
        </w:rPr>
        <w:t>V razmerju do naročnika</w:t>
      </w:r>
      <w:r w:rsidR="003D322C">
        <w:rPr>
          <w:rFonts w:ascii="Arial" w:hAnsi="Arial" w:cs="Arial"/>
        </w:rPr>
        <w:t xml:space="preserve"> in sofinancerja</w:t>
      </w:r>
      <w:r w:rsidRPr="00F03262">
        <w:rPr>
          <w:rFonts w:ascii="Arial" w:hAnsi="Arial" w:cs="Arial"/>
        </w:rPr>
        <w:t xml:space="preserve"> izvajalec v celoti odgovarja za izvedbo storitev, ki so predmet te pogodbe.</w:t>
      </w:r>
    </w:p>
    <w:p w14:paraId="7942BEF3" w14:textId="77777777" w:rsidR="00C414E7" w:rsidRPr="00F03262" w:rsidRDefault="00C414E7" w:rsidP="00C414E7">
      <w:pPr>
        <w:spacing w:before="120" w:line="260" w:lineRule="exact"/>
        <w:jc w:val="both"/>
        <w:rPr>
          <w:rFonts w:ascii="Arial" w:hAnsi="Arial" w:cs="Arial"/>
        </w:rPr>
      </w:pPr>
      <w:r w:rsidRPr="00F03262">
        <w:rPr>
          <w:rFonts w:ascii="Arial" w:hAnsi="Arial" w:cs="Arial"/>
        </w:rPr>
        <w:t>Če naročnik ugotovi, da dela izvaja podizvajalec, ki ga izvajalec ni navedel v svoji ponudbi oziroma ni dogovorjen s to pogodbo oziroma izvajalec ni prijavil podizvajalca na način, določen v tem členu, ima pravico odpovedati pogodbo. Naročnik si pridružuje pravico, da lahko na kraju, kjer se dela izvajajo, kadarkoli preveri delavce katerega od podizvajalcev, ki opravljajo dela. Vsi delavci so naročniku dolžni dati verodostojne podatke.</w:t>
      </w:r>
    </w:p>
    <w:p w14:paraId="10A45F19" w14:textId="77777777" w:rsidR="00F85555" w:rsidRPr="009A002C" w:rsidRDefault="00F85555" w:rsidP="009A002C">
      <w:pPr>
        <w:spacing w:after="120" w:line="260" w:lineRule="exact"/>
        <w:ind w:left="66"/>
        <w:jc w:val="center"/>
        <w:rPr>
          <w:rFonts w:ascii="Arial" w:hAnsi="Arial" w:cs="Arial"/>
        </w:rPr>
      </w:pPr>
    </w:p>
    <w:p w14:paraId="0CE10E70" w14:textId="46687DE3" w:rsidR="000E4FC9" w:rsidRPr="00A8516A" w:rsidRDefault="0020722B" w:rsidP="00AF3DBD">
      <w:pPr>
        <w:pStyle w:val="Telobesedila"/>
        <w:spacing w:line="260" w:lineRule="exact"/>
        <w:jc w:val="center"/>
        <w:rPr>
          <w:rFonts w:ascii="Arial" w:hAnsi="Arial" w:cs="Arial"/>
          <w:szCs w:val="20"/>
        </w:rPr>
      </w:pPr>
      <w:r>
        <w:rPr>
          <w:rFonts w:ascii="Arial" w:hAnsi="Arial" w:cs="Arial"/>
          <w:szCs w:val="20"/>
        </w:rPr>
        <w:t>1</w:t>
      </w:r>
      <w:r w:rsidR="00267DF9">
        <w:rPr>
          <w:rFonts w:ascii="Arial" w:hAnsi="Arial" w:cs="Arial"/>
          <w:szCs w:val="20"/>
        </w:rPr>
        <w:t>4</w:t>
      </w:r>
      <w:r w:rsidR="000E4FC9" w:rsidRPr="00A8516A">
        <w:rPr>
          <w:rFonts w:ascii="Arial" w:hAnsi="Arial" w:cs="Arial"/>
          <w:szCs w:val="20"/>
        </w:rPr>
        <w:t>. člen</w:t>
      </w:r>
    </w:p>
    <w:p w14:paraId="30F395B0" w14:textId="77777777" w:rsidR="000E4FC9" w:rsidRPr="00AF3DBD" w:rsidRDefault="000E4FC9" w:rsidP="00AF3DBD">
      <w:pPr>
        <w:pStyle w:val="Telobesedila"/>
        <w:spacing w:line="260" w:lineRule="exact"/>
        <w:jc w:val="center"/>
        <w:rPr>
          <w:rFonts w:ascii="Arial" w:hAnsi="Arial" w:cs="Arial"/>
          <w:szCs w:val="20"/>
        </w:rPr>
      </w:pPr>
      <w:r w:rsidRPr="00AF3DBD">
        <w:rPr>
          <w:rFonts w:ascii="Arial" w:hAnsi="Arial" w:cs="Arial"/>
          <w:szCs w:val="20"/>
        </w:rPr>
        <w:t>NAČIN PLAČILA</w:t>
      </w:r>
    </w:p>
    <w:p w14:paraId="23A496E2" w14:textId="2E96CBD7" w:rsidR="00CA7D64" w:rsidRDefault="00C414E7" w:rsidP="00CA7D64">
      <w:pPr>
        <w:spacing w:before="60" w:line="260" w:lineRule="exact"/>
        <w:jc w:val="both"/>
        <w:rPr>
          <w:rFonts w:ascii="Arial" w:hAnsi="Arial" w:cs="Arial"/>
          <w:color w:val="000000"/>
        </w:rPr>
      </w:pPr>
      <w:r w:rsidRPr="00DD62C3">
        <w:rPr>
          <w:rFonts w:ascii="Arial" w:hAnsi="Arial" w:cs="Arial"/>
        </w:rPr>
        <w:t xml:space="preserve">Izvajalec se mora pri izstavitvi računa sklicevati na številko pogodbe in je dolžan izstaviti račune v skladu z dejanskim napredovanjem </w:t>
      </w:r>
      <w:r>
        <w:rPr>
          <w:rFonts w:ascii="Arial" w:hAnsi="Arial" w:cs="Arial"/>
        </w:rPr>
        <w:t>sanacijskih</w:t>
      </w:r>
      <w:r w:rsidRPr="00DD62C3">
        <w:rPr>
          <w:rFonts w:ascii="Arial" w:hAnsi="Arial" w:cs="Arial"/>
        </w:rPr>
        <w:t xml:space="preserve"> del</w:t>
      </w:r>
      <w:r w:rsidR="002E3E00">
        <w:rPr>
          <w:rFonts w:ascii="Arial" w:hAnsi="Arial" w:cs="Arial"/>
        </w:rPr>
        <w:t>,</w:t>
      </w:r>
      <w:r w:rsidRPr="00DD62C3">
        <w:rPr>
          <w:rFonts w:ascii="Arial" w:hAnsi="Arial" w:cs="Arial"/>
        </w:rPr>
        <w:t xml:space="preserve"> </w:t>
      </w:r>
      <w:r w:rsidR="00267DF9" w:rsidRPr="007273EC">
        <w:rPr>
          <w:rFonts w:ascii="Arial" w:hAnsi="Arial" w:cs="Arial"/>
          <w:color w:val="000000"/>
        </w:rPr>
        <w:t>obračunanih v knjigi obračunskih izmer</w:t>
      </w:r>
      <w:r w:rsidR="00267DF9">
        <w:rPr>
          <w:rFonts w:ascii="Arial" w:hAnsi="Arial" w:cs="Arial"/>
          <w:color w:val="000000"/>
        </w:rPr>
        <w:t>,</w:t>
      </w:r>
      <w:r w:rsidR="00267DF9" w:rsidRPr="00DD62C3">
        <w:rPr>
          <w:rFonts w:ascii="Arial" w:hAnsi="Arial" w:cs="Arial"/>
        </w:rPr>
        <w:t xml:space="preserve"> </w:t>
      </w:r>
      <w:r w:rsidRPr="00DD62C3">
        <w:rPr>
          <w:rFonts w:ascii="Arial" w:hAnsi="Arial" w:cs="Arial"/>
        </w:rPr>
        <w:t>najkasneje</w:t>
      </w:r>
      <w:r w:rsidR="0020722B">
        <w:rPr>
          <w:rFonts w:ascii="Arial" w:hAnsi="Arial" w:cs="Arial"/>
        </w:rPr>
        <w:t xml:space="preserve"> v roku 5 dni za pretekli mesec, končni račun pa najkasneje v 5 dneh po prejemu potrdila o prevzemu del.</w:t>
      </w:r>
      <w:r w:rsidR="00CA7D64" w:rsidRPr="00CA7D64">
        <w:rPr>
          <w:rFonts w:ascii="Arial" w:hAnsi="Arial" w:cs="Arial"/>
          <w:color w:val="000000"/>
        </w:rPr>
        <w:t xml:space="preserve"> </w:t>
      </w:r>
    </w:p>
    <w:p w14:paraId="707D480B" w14:textId="6A16CBEC" w:rsidR="00CA7D64" w:rsidRPr="000118A4" w:rsidRDefault="00CA7D64" w:rsidP="00CA7D64">
      <w:pPr>
        <w:spacing w:before="60" w:line="260" w:lineRule="exact"/>
        <w:jc w:val="both"/>
        <w:rPr>
          <w:rFonts w:ascii="Arial" w:hAnsi="Arial" w:cs="Arial"/>
          <w:color w:val="000000"/>
        </w:rPr>
      </w:pPr>
      <w:r>
        <w:rPr>
          <w:rFonts w:ascii="Arial" w:hAnsi="Arial" w:cs="Arial"/>
          <w:color w:val="000000"/>
        </w:rPr>
        <w:t>Izvajalec mora izstaviti račun ločeno za naročnika in ločeno za sofinancerja.</w:t>
      </w:r>
    </w:p>
    <w:p w14:paraId="363EC2B6" w14:textId="613E89ED" w:rsidR="00233A33" w:rsidRPr="002E3E00" w:rsidRDefault="00233A33" w:rsidP="00CE37B4">
      <w:pPr>
        <w:spacing w:before="60" w:line="260" w:lineRule="exact"/>
        <w:jc w:val="both"/>
        <w:rPr>
          <w:rFonts w:ascii="Arial" w:hAnsi="Arial" w:cs="Arial"/>
          <w:color w:val="000000"/>
        </w:rPr>
      </w:pPr>
      <w:r>
        <w:rPr>
          <w:rFonts w:ascii="Arial" w:hAnsi="Arial" w:cs="Arial"/>
          <w:color w:val="000000"/>
        </w:rPr>
        <w:t xml:space="preserve">Vsa </w:t>
      </w:r>
      <w:r w:rsidR="00267DF9">
        <w:rPr>
          <w:rFonts w:ascii="Arial" w:hAnsi="Arial" w:cs="Arial"/>
          <w:color w:val="000000"/>
        </w:rPr>
        <w:t xml:space="preserve">več in manj dela ter </w:t>
      </w:r>
      <w:r>
        <w:rPr>
          <w:rFonts w:ascii="Arial" w:hAnsi="Arial" w:cs="Arial"/>
          <w:color w:val="000000"/>
        </w:rPr>
        <w:t>dodatna in nepredvidena dela morajo biti potr</w:t>
      </w:r>
      <w:r w:rsidR="00267DF9">
        <w:rPr>
          <w:rFonts w:ascii="Arial" w:hAnsi="Arial" w:cs="Arial"/>
          <w:color w:val="000000"/>
        </w:rPr>
        <w:t>jena in vrednotena pred izvedbo</w:t>
      </w:r>
      <w:r w:rsidR="00CA7D64">
        <w:rPr>
          <w:rFonts w:ascii="Arial" w:hAnsi="Arial" w:cs="Arial"/>
          <w:color w:val="000000"/>
        </w:rPr>
        <w:t xml:space="preserve">. </w:t>
      </w:r>
      <w:r w:rsidR="00CA7D64" w:rsidRPr="00217D17">
        <w:rPr>
          <w:rFonts w:ascii="Arial" w:hAnsi="Arial" w:cs="Arial"/>
          <w:color w:val="000000"/>
        </w:rPr>
        <w:t>Za omenjena dela je potrebno upoštevati tudi določila 11. člena te pogodbe.</w:t>
      </w:r>
      <w:r w:rsidRPr="002E3E00">
        <w:rPr>
          <w:rFonts w:ascii="Arial" w:hAnsi="Arial" w:cs="Arial"/>
          <w:color w:val="000000"/>
        </w:rPr>
        <w:t xml:space="preserve"> </w:t>
      </w:r>
    </w:p>
    <w:p w14:paraId="20C09FF4" w14:textId="01DB746A" w:rsidR="00233A33" w:rsidRDefault="00233A33" w:rsidP="00233A33">
      <w:pPr>
        <w:spacing w:before="60" w:line="260" w:lineRule="exact"/>
        <w:jc w:val="both"/>
        <w:rPr>
          <w:rFonts w:ascii="Arial" w:hAnsi="Arial" w:cs="Arial"/>
          <w:color w:val="000000"/>
        </w:rPr>
      </w:pPr>
      <w:r>
        <w:rPr>
          <w:rFonts w:ascii="Arial" w:hAnsi="Arial" w:cs="Arial"/>
          <w:color w:val="000000"/>
        </w:rPr>
        <w:t xml:space="preserve">Za potrjevanje naročila dodatnih del pri poglavjih 5, 6, 7 </w:t>
      </w:r>
      <w:r w:rsidR="00267DF9">
        <w:rPr>
          <w:rFonts w:ascii="Arial" w:hAnsi="Arial" w:cs="Arial"/>
          <w:color w:val="000000"/>
        </w:rPr>
        <w:t>obrazca 2: Ponudbenega predračuna</w:t>
      </w:r>
      <w:r>
        <w:rPr>
          <w:rFonts w:ascii="Arial" w:hAnsi="Arial" w:cs="Arial"/>
          <w:color w:val="000000"/>
        </w:rPr>
        <w:t xml:space="preserve"> je pooblaščen izključn</w:t>
      </w:r>
      <w:r w:rsidR="00E319A6">
        <w:rPr>
          <w:rFonts w:ascii="Arial" w:hAnsi="Arial" w:cs="Arial"/>
          <w:color w:val="000000"/>
        </w:rPr>
        <w:t>o</w:t>
      </w:r>
      <w:r>
        <w:rPr>
          <w:rFonts w:ascii="Arial" w:hAnsi="Arial" w:cs="Arial"/>
          <w:color w:val="000000"/>
        </w:rPr>
        <w:t xml:space="preserve"> pooblaščeni predstavnik sofinancerja v sodelovanju z vodjo nadzora.</w:t>
      </w:r>
    </w:p>
    <w:p w14:paraId="18C51355" w14:textId="1C4DBF97" w:rsidR="00233A33" w:rsidRDefault="00E20AF8" w:rsidP="00CE37B4">
      <w:pPr>
        <w:spacing w:before="60" w:line="260" w:lineRule="exact"/>
        <w:jc w:val="both"/>
        <w:rPr>
          <w:rFonts w:ascii="Arial" w:hAnsi="Arial" w:cs="Arial"/>
          <w:color w:val="000000"/>
        </w:rPr>
      </w:pPr>
      <w:r w:rsidRPr="00217D17">
        <w:rPr>
          <w:rFonts w:ascii="Arial" w:hAnsi="Arial" w:cs="Arial"/>
          <w:color w:val="000000"/>
        </w:rPr>
        <w:t>Investitor ali sofinancer si pridržuje</w:t>
      </w:r>
      <w:r w:rsidR="000549BC" w:rsidRPr="00217D17">
        <w:rPr>
          <w:rFonts w:ascii="Arial" w:hAnsi="Arial" w:cs="Arial"/>
          <w:color w:val="000000"/>
        </w:rPr>
        <w:t>ta</w:t>
      </w:r>
      <w:r w:rsidRPr="00217D17">
        <w:rPr>
          <w:rFonts w:ascii="Arial" w:hAnsi="Arial" w:cs="Arial"/>
          <w:color w:val="000000"/>
        </w:rPr>
        <w:t xml:space="preserve"> pravico zavrniti plačilo situacije izvajalcu, v kolikor zazna</w:t>
      </w:r>
      <w:r w:rsidR="000549BC" w:rsidRPr="00217D17">
        <w:rPr>
          <w:rFonts w:ascii="Arial" w:hAnsi="Arial" w:cs="Arial"/>
          <w:color w:val="000000"/>
        </w:rPr>
        <w:t>ta</w:t>
      </w:r>
      <w:r w:rsidRPr="00217D17">
        <w:rPr>
          <w:rFonts w:ascii="Arial" w:hAnsi="Arial" w:cs="Arial"/>
          <w:color w:val="000000"/>
        </w:rPr>
        <w:t xml:space="preserve"> nepravilnosti pri obračunu količin</w:t>
      </w:r>
      <w:r w:rsidR="00267DF9" w:rsidRPr="00217D17">
        <w:rPr>
          <w:rFonts w:ascii="Arial" w:hAnsi="Arial" w:cs="Arial"/>
          <w:color w:val="000000"/>
        </w:rPr>
        <w:t xml:space="preserve">, </w:t>
      </w:r>
      <w:r w:rsidRPr="00217D17">
        <w:rPr>
          <w:rFonts w:ascii="Arial" w:hAnsi="Arial" w:cs="Arial"/>
          <w:color w:val="000000"/>
        </w:rPr>
        <w:t xml:space="preserve">če </w:t>
      </w:r>
      <w:r w:rsidR="00C65521" w:rsidRPr="00217D17">
        <w:rPr>
          <w:rFonts w:ascii="Arial" w:hAnsi="Arial" w:cs="Arial"/>
          <w:color w:val="000000"/>
        </w:rPr>
        <w:t xml:space="preserve">za več in manj dela ter za </w:t>
      </w:r>
      <w:r w:rsidRPr="00217D17">
        <w:rPr>
          <w:rFonts w:ascii="Arial" w:hAnsi="Arial" w:cs="Arial"/>
          <w:color w:val="000000"/>
        </w:rPr>
        <w:t xml:space="preserve">nepredvidena </w:t>
      </w:r>
      <w:r w:rsidR="00C65521" w:rsidRPr="00217D17">
        <w:rPr>
          <w:rFonts w:ascii="Arial" w:hAnsi="Arial" w:cs="Arial"/>
          <w:color w:val="000000"/>
        </w:rPr>
        <w:t xml:space="preserve">ali </w:t>
      </w:r>
      <w:r w:rsidRPr="00217D17">
        <w:rPr>
          <w:rFonts w:ascii="Arial" w:hAnsi="Arial" w:cs="Arial"/>
          <w:color w:val="000000"/>
        </w:rPr>
        <w:t>dodatna dela ni</w:t>
      </w:r>
      <w:r w:rsidR="00C65521" w:rsidRPr="00217D17">
        <w:rPr>
          <w:rFonts w:ascii="Arial" w:hAnsi="Arial" w:cs="Arial"/>
          <w:color w:val="000000"/>
        </w:rPr>
        <w:t xml:space="preserve"> predhodno sklenjenega aneksa</w:t>
      </w:r>
      <w:r w:rsidRPr="00217D17">
        <w:rPr>
          <w:rFonts w:ascii="Arial" w:hAnsi="Arial" w:cs="Arial"/>
          <w:color w:val="000000"/>
        </w:rPr>
        <w:t>.</w:t>
      </w:r>
      <w:r>
        <w:rPr>
          <w:rFonts w:ascii="Arial" w:hAnsi="Arial" w:cs="Arial"/>
          <w:color w:val="000000"/>
        </w:rPr>
        <w:t xml:space="preserve"> </w:t>
      </w:r>
    </w:p>
    <w:p w14:paraId="5AFFB59B" w14:textId="77777777" w:rsidR="003546FC" w:rsidRPr="00CA6CC6" w:rsidRDefault="003546FC" w:rsidP="003546FC">
      <w:pPr>
        <w:spacing w:before="60" w:line="260" w:lineRule="exact"/>
        <w:jc w:val="both"/>
        <w:rPr>
          <w:rFonts w:ascii="Arial" w:hAnsi="Arial" w:cs="Arial"/>
        </w:rPr>
      </w:pPr>
      <w:r w:rsidRPr="00CA6CC6">
        <w:rPr>
          <w:rFonts w:ascii="Arial" w:hAnsi="Arial" w:cs="Arial"/>
          <w:color w:val="000000"/>
        </w:rPr>
        <w:t xml:space="preserve">V skladu z zakonodajo o opravljanju plačilnih storitev za proračunske uporabnike je izvajalec dolžan naročniku izdajati račune izključno v elektronski obliki (e-račun), naročnik </w:t>
      </w:r>
      <w:r w:rsidR="001301E8">
        <w:rPr>
          <w:rFonts w:ascii="Arial" w:hAnsi="Arial" w:cs="Arial"/>
          <w:color w:val="000000"/>
        </w:rPr>
        <w:t xml:space="preserve">in sofinancer </w:t>
      </w:r>
      <w:r w:rsidRPr="00CA6CC6">
        <w:rPr>
          <w:rFonts w:ascii="Arial" w:hAnsi="Arial" w:cs="Arial"/>
          <w:color w:val="000000"/>
        </w:rPr>
        <w:t xml:space="preserve">pa prejemati e-račun preko aplikacije </w:t>
      </w:r>
      <w:proofErr w:type="spellStart"/>
      <w:r w:rsidRPr="00CA6CC6">
        <w:rPr>
          <w:rFonts w:ascii="Arial" w:hAnsi="Arial" w:cs="Arial"/>
          <w:color w:val="000000"/>
        </w:rPr>
        <w:t>UJPnet</w:t>
      </w:r>
      <w:proofErr w:type="spellEnd"/>
      <w:r w:rsidRPr="00CA6CC6">
        <w:rPr>
          <w:rFonts w:ascii="Arial" w:hAnsi="Arial" w:cs="Arial"/>
          <w:color w:val="000000"/>
        </w:rPr>
        <w:t>.</w:t>
      </w:r>
    </w:p>
    <w:p w14:paraId="1EE6E03D" w14:textId="77777777" w:rsidR="003546FC" w:rsidRDefault="00C414E7" w:rsidP="003546FC">
      <w:pPr>
        <w:spacing w:before="60" w:line="260" w:lineRule="exact"/>
        <w:jc w:val="both"/>
        <w:rPr>
          <w:rFonts w:ascii="Arial" w:hAnsi="Arial" w:cs="Arial"/>
        </w:rPr>
      </w:pPr>
      <w:r w:rsidRPr="007B648E">
        <w:rPr>
          <w:rFonts w:ascii="Arial" w:hAnsi="Arial" w:cs="Arial"/>
        </w:rPr>
        <w:t>Račun za posamezno storitev izvajalec izstavi v celotni višini, iz njega pa mora biti razvidna tudi višina obveznosti, ki jo je potrebno poravnati podizvajalc</w:t>
      </w:r>
      <w:r>
        <w:rPr>
          <w:rFonts w:ascii="Arial" w:hAnsi="Arial" w:cs="Arial"/>
        </w:rPr>
        <w:t>em</w:t>
      </w:r>
      <w:r w:rsidRPr="007B648E">
        <w:rPr>
          <w:rFonts w:ascii="Arial" w:hAnsi="Arial" w:cs="Arial"/>
        </w:rPr>
        <w:t>. Izvajalec mora svojemu računu obvezno priložiti tudi račune podizvajalcev, ki jih je predhodno odobril.</w:t>
      </w:r>
    </w:p>
    <w:p w14:paraId="1A355157" w14:textId="09BE1B32" w:rsidR="00CE37B4" w:rsidRPr="00CA6CC6" w:rsidRDefault="00CE37B4" w:rsidP="00CE37B4">
      <w:pPr>
        <w:spacing w:before="120" w:line="260" w:lineRule="exact"/>
        <w:rPr>
          <w:rFonts w:ascii="Arial" w:hAnsi="Arial" w:cs="Arial"/>
          <w:b/>
          <w:i/>
        </w:rPr>
      </w:pPr>
      <w:r w:rsidRPr="00CA6CC6">
        <w:rPr>
          <w:rFonts w:ascii="Arial" w:hAnsi="Arial" w:cs="Arial"/>
        </w:rPr>
        <w:t xml:space="preserve">Naročnik </w:t>
      </w:r>
      <w:r w:rsidR="001301E8">
        <w:rPr>
          <w:rFonts w:ascii="Arial" w:hAnsi="Arial" w:cs="Arial"/>
        </w:rPr>
        <w:t xml:space="preserve">in sofinancer </w:t>
      </w:r>
      <w:r w:rsidRPr="00CA6CC6">
        <w:rPr>
          <w:rFonts w:ascii="Arial" w:hAnsi="Arial" w:cs="Arial"/>
        </w:rPr>
        <w:t xml:space="preserve">bo </w:t>
      </w:r>
      <w:r w:rsidRPr="00CA6CC6">
        <w:rPr>
          <w:rFonts w:ascii="Arial" w:hAnsi="Arial" w:cs="Arial"/>
          <w:b/>
        </w:rPr>
        <w:t>izvajalcu</w:t>
      </w:r>
      <w:r w:rsidRPr="00CA6CC6">
        <w:rPr>
          <w:rFonts w:ascii="Arial" w:hAnsi="Arial" w:cs="Arial"/>
        </w:rPr>
        <w:t xml:space="preserve"> nakazoval sredstva po tej pogodbi</w:t>
      </w:r>
      <w:r w:rsidRPr="00CA6CC6">
        <w:rPr>
          <w:rFonts w:ascii="Arial" w:hAnsi="Arial" w:cs="Arial"/>
          <w:b/>
        </w:rPr>
        <w:t xml:space="preserve">, </w:t>
      </w:r>
      <w:r w:rsidRPr="00CA6CC6">
        <w:rPr>
          <w:rFonts w:ascii="Arial" w:hAnsi="Arial" w:cs="Arial"/>
        </w:rPr>
        <w:t xml:space="preserve">na račun izvajalca št. </w:t>
      </w:r>
      <w:r w:rsidRPr="00CA6CC6">
        <w:rPr>
          <w:rFonts w:ascii="Arial" w:hAnsi="Arial" w:cs="Arial"/>
          <w:u w:val="single"/>
        </w:rPr>
        <w:tab/>
      </w:r>
      <w:r w:rsidRPr="00CA6CC6">
        <w:rPr>
          <w:rFonts w:ascii="Arial" w:hAnsi="Arial" w:cs="Arial"/>
          <w:u w:val="single"/>
        </w:rPr>
        <w:tab/>
      </w:r>
      <w:r w:rsidRPr="00CA6CC6">
        <w:rPr>
          <w:rFonts w:ascii="Arial" w:hAnsi="Arial" w:cs="Arial"/>
          <w:u w:val="single"/>
        </w:rPr>
        <w:tab/>
      </w:r>
      <w:r w:rsidRPr="00CA6CC6">
        <w:rPr>
          <w:rFonts w:ascii="Arial" w:hAnsi="Arial" w:cs="Arial"/>
          <w:u w:val="single"/>
        </w:rPr>
        <w:tab/>
      </w:r>
      <w:r w:rsidRPr="00CA6CC6">
        <w:rPr>
          <w:rFonts w:ascii="Arial" w:hAnsi="Arial" w:cs="Arial"/>
          <w:u w:val="single"/>
        </w:rPr>
        <w:tab/>
      </w:r>
      <w:r w:rsidRPr="00CA6CC6">
        <w:rPr>
          <w:rFonts w:ascii="Arial" w:hAnsi="Arial" w:cs="Arial"/>
        </w:rPr>
        <w:t xml:space="preserve">, </w:t>
      </w:r>
      <w:r w:rsidR="00691558">
        <w:rPr>
          <w:rFonts w:ascii="Helv" w:eastAsia="Times New Roman" w:hAnsi="Helv" w:cs="Helv"/>
          <w:color w:val="000000"/>
          <w:kern w:val="0"/>
          <w:szCs w:val="20"/>
          <w:lang w:eastAsia="sl-SI"/>
        </w:rPr>
        <w:t>skladno z veljavnim ZIPRS</w:t>
      </w:r>
      <w:r w:rsidRPr="00CA6CC6">
        <w:rPr>
          <w:rFonts w:ascii="Arial" w:hAnsi="Arial" w:cs="Arial"/>
        </w:rPr>
        <w:t>.</w:t>
      </w:r>
    </w:p>
    <w:p w14:paraId="25A5735B" w14:textId="0C42A860" w:rsidR="00061F25" w:rsidRPr="00CA7D64" w:rsidRDefault="00061F25" w:rsidP="00CA7D64">
      <w:pPr>
        <w:spacing w:before="120" w:line="260" w:lineRule="exact"/>
        <w:jc w:val="both"/>
        <w:rPr>
          <w:rFonts w:ascii="Arial" w:hAnsi="Arial" w:cs="Arial"/>
        </w:rPr>
      </w:pPr>
      <w:r w:rsidRPr="00054523">
        <w:rPr>
          <w:rFonts w:ascii="Arial" w:hAnsi="Arial" w:cs="Arial"/>
        </w:rPr>
        <w:t xml:space="preserve">Naročnik </w:t>
      </w:r>
      <w:r w:rsidR="001301E8">
        <w:rPr>
          <w:rFonts w:ascii="Arial" w:hAnsi="Arial" w:cs="Arial"/>
        </w:rPr>
        <w:t xml:space="preserve">in sofinancer </w:t>
      </w:r>
      <w:r w:rsidRPr="00054523">
        <w:rPr>
          <w:rFonts w:ascii="Arial" w:hAnsi="Arial" w:cs="Arial"/>
        </w:rPr>
        <w:t xml:space="preserve">bo </w:t>
      </w:r>
      <w:r w:rsidRPr="00CA7D64">
        <w:rPr>
          <w:rFonts w:ascii="Arial" w:hAnsi="Arial" w:cs="Arial"/>
        </w:rPr>
        <w:t>podizvajalcu</w:t>
      </w:r>
      <w:r>
        <w:rPr>
          <w:rFonts w:ascii="Arial" w:hAnsi="Arial" w:cs="Arial"/>
        </w:rPr>
        <w:t xml:space="preserve"> </w:t>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054523">
        <w:rPr>
          <w:rFonts w:ascii="Arial" w:hAnsi="Arial" w:cs="Arial"/>
        </w:rPr>
        <w:t>/navesti ime podizvajalca/ nakazoval sredstva po tej pogodbi</w:t>
      </w:r>
      <w:r w:rsidRPr="00CA7D64">
        <w:rPr>
          <w:rFonts w:ascii="Arial" w:hAnsi="Arial" w:cs="Arial"/>
        </w:rPr>
        <w:t xml:space="preserve">, </w:t>
      </w:r>
      <w:r w:rsidRPr="00054523">
        <w:rPr>
          <w:rFonts w:ascii="Arial" w:hAnsi="Arial" w:cs="Arial"/>
        </w:rPr>
        <w:t xml:space="preserve">na račun podizvajalca št. </w:t>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CA7D64">
        <w:rPr>
          <w:rFonts w:ascii="Arial" w:hAnsi="Arial" w:cs="Arial"/>
        </w:rPr>
        <w:t xml:space="preserve">, </w:t>
      </w:r>
      <w:r w:rsidR="00691558" w:rsidRPr="00CA7D64">
        <w:rPr>
          <w:rFonts w:ascii="Arial" w:hAnsi="Arial" w:cs="Arial"/>
        </w:rPr>
        <w:t>skladno z veljavnim ZIPRS</w:t>
      </w:r>
      <w:r>
        <w:rPr>
          <w:rFonts w:ascii="Arial" w:hAnsi="Arial" w:cs="Arial"/>
        </w:rPr>
        <w:t xml:space="preserve">, </w:t>
      </w:r>
      <w:r w:rsidRPr="00054523">
        <w:rPr>
          <w:rFonts w:ascii="Arial" w:hAnsi="Arial" w:cs="Arial"/>
        </w:rPr>
        <w:t>predhodno potrjenega s strani izvajalca</w:t>
      </w:r>
      <w:r>
        <w:rPr>
          <w:rFonts w:ascii="Arial" w:hAnsi="Arial" w:cs="Arial"/>
        </w:rPr>
        <w:t>.</w:t>
      </w:r>
    </w:p>
    <w:p w14:paraId="5E89DF56" w14:textId="25AD6F99" w:rsidR="00061F25" w:rsidRPr="00CA7D64" w:rsidRDefault="00061F25" w:rsidP="00CA7D64">
      <w:pPr>
        <w:spacing w:before="120" w:line="260" w:lineRule="exact"/>
        <w:jc w:val="both"/>
        <w:rPr>
          <w:rFonts w:ascii="Arial" w:hAnsi="Arial" w:cs="Arial"/>
        </w:rPr>
      </w:pPr>
      <w:r w:rsidRPr="00054523">
        <w:rPr>
          <w:rFonts w:ascii="Arial" w:hAnsi="Arial" w:cs="Arial"/>
        </w:rPr>
        <w:t xml:space="preserve">Naročnik </w:t>
      </w:r>
      <w:r w:rsidR="001301E8">
        <w:rPr>
          <w:rFonts w:ascii="Arial" w:hAnsi="Arial" w:cs="Arial"/>
        </w:rPr>
        <w:t xml:space="preserve">in sofinancer </w:t>
      </w:r>
      <w:r w:rsidRPr="00054523">
        <w:rPr>
          <w:rFonts w:ascii="Arial" w:hAnsi="Arial" w:cs="Arial"/>
        </w:rPr>
        <w:t xml:space="preserve">bo </w:t>
      </w:r>
      <w:r w:rsidRPr="00CA7D64">
        <w:rPr>
          <w:rFonts w:ascii="Arial" w:hAnsi="Arial" w:cs="Arial"/>
        </w:rPr>
        <w:t>podizvajalcu</w:t>
      </w:r>
      <w:r>
        <w:rPr>
          <w:rFonts w:ascii="Arial" w:hAnsi="Arial" w:cs="Arial"/>
        </w:rPr>
        <w:t xml:space="preserve"> </w:t>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054523">
        <w:rPr>
          <w:rFonts w:ascii="Arial" w:hAnsi="Arial" w:cs="Arial"/>
        </w:rPr>
        <w:t>/navesti ime podizvajalca/ nakazoval sredstva po tej pogodbi</w:t>
      </w:r>
      <w:r w:rsidRPr="00CA7D64">
        <w:rPr>
          <w:rFonts w:ascii="Arial" w:hAnsi="Arial" w:cs="Arial"/>
        </w:rPr>
        <w:t xml:space="preserve">, </w:t>
      </w:r>
      <w:r w:rsidRPr="00054523">
        <w:rPr>
          <w:rFonts w:ascii="Arial" w:hAnsi="Arial" w:cs="Arial"/>
        </w:rPr>
        <w:t xml:space="preserve">na račun podizvajalca št. </w:t>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CA7D64">
        <w:rPr>
          <w:rFonts w:ascii="Arial" w:hAnsi="Arial" w:cs="Arial"/>
          <w:u w:val="single"/>
        </w:rPr>
        <w:tab/>
      </w:r>
      <w:r w:rsidRPr="00CA7D64">
        <w:rPr>
          <w:rFonts w:ascii="Arial" w:hAnsi="Arial" w:cs="Arial"/>
        </w:rPr>
        <w:t xml:space="preserve">, </w:t>
      </w:r>
      <w:r w:rsidR="00691558" w:rsidRPr="00CA7D64">
        <w:rPr>
          <w:rFonts w:ascii="Arial" w:hAnsi="Arial" w:cs="Arial"/>
        </w:rPr>
        <w:t>skladno z veljavnim ZIPRS</w:t>
      </w:r>
      <w:r>
        <w:rPr>
          <w:rFonts w:ascii="Arial" w:hAnsi="Arial" w:cs="Arial"/>
        </w:rPr>
        <w:t xml:space="preserve">, </w:t>
      </w:r>
      <w:r w:rsidRPr="00054523">
        <w:rPr>
          <w:rFonts w:ascii="Arial" w:hAnsi="Arial" w:cs="Arial"/>
        </w:rPr>
        <w:t>predhodno potrjenega s strani izvajalca</w:t>
      </w:r>
      <w:r>
        <w:rPr>
          <w:rFonts w:ascii="Arial" w:hAnsi="Arial" w:cs="Arial"/>
        </w:rPr>
        <w:t>.</w:t>
      </w:r>
    </w:p>
    <w:p w14:paraId="6A49CFD0" w14:textId="77777777" w:rsidR="00CE37B4" w:rsidRDefault="00CE37B4" w:rsidP="009A002C">
      <w:pPr>
        <w:spacing w:after="120" w:line="260" w:lineRule="exact"/>
        <w:ind w:left="66"/>
        <w:jc w:val="center"/>
        <w:rPr>
          <w:rFonts w:ascii="Arial" w:hAnsi="Arial" w:cs="Arial"/>
        </w:rPr>
      </w:pPr>
    </w:p>
    <w:p w14:paraId="2CB65C25" w14:textId="2F12635F" w:rsidR="00CE37B4" w:rsidRPr="00A8516A" w:rsidRDefault="00CE37B4" w:rsidP="00CE37B4">
      <w:pPr>
        <w:pStyle w:val="Telobesedila"/>
        <w:spacing w:line="260" w:lineRule="exact"/>
        <w:jc w:val="center"/>
        <w:rPr>
          <w:rFonts w:ascii="Arial" w:hAnsi="Arial" w:cs="Arial"/>
          <w:szCs w:val="20"/>
        </w:rPr>
      </w:pPr>
      <w:r>
        <w:rPr>
          <w:rFonts w:ascii="Arial" w:hAnsi="Arial" w:cs="Arial"/>
          <w:szCs w:val="20"/>
        </w:rPr>
        <w:t>1</w:t>
      </w:r>
      <w:r w:rsidR="00CA7D64">
        <w:rPr>
          <w:rFonts w:ascii="Arial" w:hAnsi="Arial" w:cs="Arial"/>
          <w:szCs w:val="20"/>
        </w:rPr>
        <w:t>5</w:t>
      </w:r>
      <w:r w:rsidRPr="00A8516A">
        <w:rPr>
          <w:rFonts w:ascii="Arial" w:hAnsi="Arial" w:cs="Arial"/>
          <w:szCs w:val="20"/>
        </w:rPr>
        <w:t>. člen</w:t>
      </w:r>
    </w:p>
    <w:p w14:paraId="6AF9BB66" w14:textId="77777777" w:rsidR="00CE37B4" w:rsidRDefault="00CE37B4" w:rsidP="00CE37B4">
      <w:pPr>
        <w:spacing w:before="120" w:line="260" w:lineRule="exact"/>
        <w:jc w:val="both"/>
        <w:rPr>
          <w:rFonts w:ascii="Arial" w:hAnsi="Arial" w:cs="Arial"/>
        </w:rPr>
      </w:pPr>
      <w:r w:rsidRPr="00476CBB">
        <w:rPr>
          <w:rFonts w:ascii="Arial" w:hAnsi="Arial" w:cs="Arial"/>
        </w:rPr>
        <w:lastRenderedPageBreak/>
        <w:t>Izvajalec in podizvajalec morata sestaviti račun tako, da prikažeta kumulativno vrednost opravljenih storitev, odštejeta vrednost že plačanih storitev in za razliko zahtevati plačilo.</w:t>
      </w:r>
    </w:p>
    <w:p w14:paraId="09972E98" w14:textId="77777777" w:rsidR="00CE37B4" w:rsidRDefault="00CE37B4" w:rsidP="009A002C">
      <w:pPr>
        <w:spacing w:after="120" w:line="260" w:lineRule="exact"/>
        <w:ind w:left="66"/>
        <w:jc w:val="center"/>
        <w:rPr>
          <w:rFonts w:ascii="Arial" w:hAnsi="Arial" w:cs="Arial"/>
        </w:rPr>
      </w:pPr>
    </w:p>
    <w:p w14:paraId="07E33E7C" w14:textId="5B2150E1" w:rsidR="00CE37B4" w:rsidRPr="00A8516A" w:rsidRDefault="00CE37B4" w:rsidP="00CE37B4">
      <w:pPr>
        <w:pStyle w:val="Telobesedila"/>
        <w:spacing w:line="260" w:lineRule="exact"/>
        <w:jc w:val="center"/>
        <w:rPr>
          <w:rFonts w:ascii="Arial" w:hAnsi="Arial" w:cs="Arial"/>
          <w:szCs w:val="20"/>
        </w:rPr>
      </w:pPr>
      <w:r>
        <w:rPr>
          <w:rFonts w:ascii="Arial" w:hAnsi="Arial" w:cs="Arial"/>
          <w:szCs w:val="20"/>
        </w:rPr>
        <w:t>1</w:t>
      </w:r>
      <w:r w:rsidR="00CA7D64">
        <w:rPr>
          <w:rFonts w:ascii="Arial" w:hAnsi="Arial" w:cs="Arial"/>
          <w:szCs w:val="20"/>
        </w:rPr>
        <w:t>6</w:t>
      </w:r>
      <w:r w:rsidRPr="00A8516A">
        <w:rPr>
          <w:rFonts w:ascii="Arial" w:hAnsi="Arial" w:cs="Arial"/>
          <w:szCs w:val="20"/>
        </w:rPr>
        <w:t>. člen</w:t>
      </w:r>
    </w:p>
    <w:p w14:paraId="33E0D68A" w14:textId="77777777" w:rsidR="00CE37B4" w:rsidRPr="00476CBB" w:rsidRDefault="00CE37B4" w:rsidP="00CE37B4">
      <w:pPr>
        <w:spacing w:before="120" w:line="260" w:lineRule="exact"/>
        <w:jc w:val="both"/>
        <w:rPr>
          <w:rFonts w:ascii="Arial" w:hAnsi="Arial" w:cs="Arial"/>
        </w:rPr>
      </w:pPr>
      <w:r>
        <w:rPr>
          <w:rFonts w:ascii="Arial" w:hAnsi="Arial" w:cs="Arial"/>
        </w:rPr>
        <w:t>R</w:t>
      </w:r>
      <w:r w:rsidRPr="00476CBB">
        <w:rPr>
          <w:rFonts w:ascii="Arial" w:hAnsi="Arial" w:cs="Arial"/>
        </w:rPr>
        <w:t>ačuni po tej pogodbi se izplačajo šele na podlagi potrditve predstavnika naročnika</w:t>
      </w:r>
      <w:r w:rsidR="0012743C">
        <w:rPr>
          <w:rFonts w:ascii="Arial" w:hAnsi="Arial" w:cs="Arial"/>
        </w:rPr>
        <w:t xml:space="preserve"> ali sofinancerja za njegov del</w:t>
      </w:r>
      <w:r w:rsidRPr="00476CBB">
        <w:rPr>
          <w:rFonts w:ascii="Arial" w:hAnsi="Arial" w:cs="Arial"/>
        </w:rPr>
        <w:t xml:space="preserve">, skladno z dinamiko </w:t>
      </w:r>
      <w:r>
        <w:rPr>
          <w:rFonts w:ascii="Arial" w:hAnsi="Arial" w:cs="Arial"/>
        </w:rPr>
        <w:t xml:space="preserve">izvajanja </w:t>
      </w:r>
      <w:r w:rsidRPr="00CE37B4">
        <w:rPr>
          <w:rFonts w:ascii="Arial" w:hAnsi="Arial" w:cs="Arial"/>
        </w:rPr>
        <w:t>del.</w:t>
      </w:r>
      <w:r w:rsidRPr="00476CBB">
        <w:rPr>
          <w:rFonts w:ascii="Arial" w:hAnsi="Arial" w:cs="Arial"/>
        </w:rPr>
        <w:t xml:space="preserve"> </w:t>
      </w:r>
    </w:p>
    <w:p w14:paraId="53934E83" w14:textId="77777777" w:rsidR="001301E8" w:rsidRPr="00D27E3C" w:rsidRDefault="001301E8" w:rsidP="001301E8">
      <w:pPr>
        <w:spacing w:before="60" w:after="60" w:line="260" w:lineRule="exact"/>
        <w:rPr>
          <w:rFonts w:ascii="Arial" w:hAnsi="Arial" w:cs="Arial"/>
        </w:rPr>
      </w:pPr>
      <w:r w:rsidRPr="00D27E3C">
        <w:rPr>
          <w:rFonts w:ascii="Arial" w:hAnsi="Arial" w:cs="Arial"/>
        </w:rPr>
        <w:t>Predstavnik naročnika</w:t>
      </w:r>
      <w:r w:rsidR="0012743C">
        <w:rPr>
          <w:rFonts w:ascii="Arial" w:hAnsi="Arial" w:cs="Arial"/>
        </w:rPr>
        <w:t xml:space="preserve"> ali sofinancerja</w:t>
      </w:r>
      <w:r w:rsidRPr="00D27E3C">
        <w:rPr>
          <w:rFonts w:ascii="Arial" w:hAnsi="Arial" w:cs="Arial"/>
        </w:rPr>
        <w:t xml:space="preserve"> mora potrditi ali zavrniti račun v roku osmih (8) dni po prejemu. </w:t>
      </w:r>
    </w:p>
    <w:p w14:paraId="5537E462" w14:textId="2CB77CAF" w:rsidR="001301E8" w:rsidRPr="00D27E3C" w:rsidRDefault="6E8C19A6" w:rsidP="001301E8">
      <w:pPr>
        <w:spacing w:line="260" w:lineRule="exact"/>
        <w:jc w:val="both"/>
        <w:rPr>
          <w:rFonts w:ascii="Arial" w:hAnsi="Arial" w:cs="Arial"/>
        </w:rPr>
      </w:pPr>
      <w:r w:rsidRPr="282E6AE6">
        <w:rPr>
          <w:rFonts w:ascii="Arial" w:hAnsi="Arial" w:cs="Arial"/>
        </w:rPr>
        <w:t>Sporni račun bo naročnik</w:t>
      </w:r>
      <w:r w:rsidR="0259F232" w:rsidRPr="282E6AE6">
        <w:rPr>
          <w:rFonts w:ascii="Arial" w:hAnsi="Arial" w:cs="Arial"/>
        </w:rPr>
        <w:t xml:space="preserve"> ali sofina</w:t>
      </w:r>
      <w:r w:rsidR="4D9C18A1" w:rsidRPr="282E6AE6">
        <w:rPr>
          <w:rFonts w:ascii="Arial" w:hAnsi="Arial" w:cs="Arial"/>
        </w:rPr>
        <w:t>n</w:t>
      </w:r>
      <w:r w:rsidR="0259F232" w:rsidRPr="282E6AE6">
        <w:rPr>
          <w:rFonts w:ascii="Arial" w:hAnsi="Arial" w:cs="Arial"/>
        </w:rPr>
        <w:t>cer</w:t>
      </w:r>
      <w:r w:rsidRPr="282E6AE6">
        <w:rPr>
          <w:rFonts w:ascii="Arial" w:hAnsi="Arial" w:cs="Arial"/>
        </w:rPr>
        <w:t xml:space="preserve"> zavrnil. Šele čas, ko prejme naročnik</w:t>
      </w:r>
      <w:r w:rsidR="0259F232" w:rsidRPr="282E6AE6">
        <w:rPr>
          <w:rFonts w:ascii="Arial" w:hAnsi="Arial" w:cs="Arial"/>
        </w:rPr>
        <w:t xml:space="preserve"> ali sofinancer</w:t>
      </w:r>
      <w:r w:rsidRPr="282E6AE6">
        <w:rPr>
          <w:rFonts w:ascii="Arial" w:hAnsi="Arial" w:cs="Arial"/>
        </w:rPr>
        <w:t xml:space="preserve"> popravljen račun, šteje za dan prejema računa.</w:t>
      </w:r>
    </w:p>
    <w:p w14:paraId="56EED894" w14:textId="3C831D24" w:rsidR="00E75BDE" w:rsidRPr="00A8516A" w:rsidRDefault="00E75BDE" w:rsidP="00E75BDE">
      <w:pPr>
        <w:pStyle w:val="Telobesedila"/>
        <w:spacing w:line="260" w:lineRule="exact"/>
        <w:jc w:val="center"/>
        <w:rPr>
          <w:rFonts w:ascii="Arial" w:hAnsi="Arial" w:cs="Arial"/>
          <w:szCs w:val="20"/>
        </w:rPr>
      </w:pPr>
      <w:r>
        <w:rPr>
          <w:rFonts w:ascii="Arial" w:hAnsi="Arial" w:cs="Arial"/>
          <w:szCs w:val="20"/>
        </w:rPr>
        <w:t>1</w:t>
      </w:r>
      <w:r w:rsidR="00CA7D64">
        <w:rPr>
          <w:rFonts w:ascii="Arial" w:hAnsi="Arial" w:cs="Arial"/>
          <w:szCs w:val="20"/>
        </w:rPr>
        <w:t>7</w:t>
      </w:r>
      <w:r w:rsidRPr="00A8516A">
        <w:rPr>
          <w:rFonts w:ascii="Arial" w:hAnsi="Arial" w:cs="Arial"/>
          <w:szCs w:val="20"/>
        </w:rPr>
        <w:t>. člen</w:t>
      </w:r>
    </w:p>
    <w:p w14:paraId="23F7860D" w14:textId="77777777" w:rsidR="00E75BDE" w:rsidRPr="000C4FF5" w:rsidRDefault="00E75BDE" w:rsidP="00E75BDE">
      <w:pPr>
        <w:spacing w:before="120" w:line="260" w:lineRule="exact"/>
        <w:jc w:val="both"/>
        <w:rPr>
          <w:rFonts w:ascii="Arial" w:hAnsi="Arial" w:cs="Arial"/>
        </w:rPr>
      </w:pPr>
      <w:r w:rsidRPr="000C4FF5">
        <w:rPr>
          <w:rFonts w:ascii="Arial" w:hAnsi="Arial" w:cs="Arial"/>
        </w:rPr>
        <w:t>V kolikor naročnik</w:t>
      </w:r>
      <w:r w:rsidR="0012743C">
        <w:rPr>
          <w:rFonts w:ascii="Arial" w:hAnsi="Arial" w:cs="Arial"/>
        </w:rPr>
        <w:t xml:space="preserve"> ali sofinancer</w:t>
      </w:r>
      <w:r w:rsidRPr="000C4FF5">
        <w:rPr>
          <w:rFonts w:ascii="Arial" w:hAnsi="Arial" w:cs="Arial"/>
        </w:rPr>
        <w:t xml:space="preserve"> ob </w:t>
      </w:r>
      <w:r>
        <w:rPr>
          <w:rFonts w:ascii="Arial" w:hAnsi="Arial" w:cs="Arial"/>
        </w:rPr>
        <w:t>izvajanju del</w:t>
      </w:r>
      <w:r w:rsidRPr="000C4FF5">
        <w:rPr>
          <w:rFonts w:ascii="Arial" w:hAnsi="Arial" w:cs="Arial"/>
        </w:rPr>
        <w:t xml:space="preserve"> ugotovi napake oziroma pomanjkljivosti, o tem nemudoma obvesti izvajalca, ki je dolžan v postavljenem roku napake oz. pomanjkljivosti odpraviti.</w:t>
      </w:r>
    </w:p>
    <w:p w14:paraId="69DE63DB" w14:textId="77777777" w:rsidR="00E75BDE" w:rsidRDefault="00E75BDE" w:rsidP="00E75BDE">
      <w:pPr>
        <w:spacing w:before="60" w:line="260" w:lineRule="exact"/>
        <w:jc w:val="both"/>
        <w:rPr>
          <w:rFonts w:ascii="Arial" w:hAnsi="Arial" w:cs="Arial"/>
        </w:rPr>
      </w:pPr>
      <w:r w:rsidRPr="000C4FF5">
        <w:rPr>
          <w:rFonts w:ascii="Arial" w:hAnsi="Arial" w:cs="Arial"/>
        </w:rPr>
        <w:t>Izvajalec se zavezuje na lastne stroške odpraviti vse napake in pomanjkljivosti, ki jih ugotovi odgovorni predstavnik naročnika.</w:t>
      </w:r>
    </w:p>
    <w:p w14:paraId="13A9BF2C" w14:textId="77777777" w:rsidR="00F85555" w:rsidRPr="009A002C" w:rsidRDefault="00F85555" w:rsidP="009A002C">
      <w:pPr>
        <w:spacing w:after="120" w:line="260" w:lineRule="exact"/>
        <w:ind w:left="66"/>
        <w:jc w:val="center"/>
        <w:rPr>
          <w:rFonts w:ascii="Arial" w:hAnsi="Arial" w:cs="Arial"/>
        </w:rPr>
      </w:pPr>
    </w:p>
    <w:p w14:paraId="7217C310" w14:textId="1853D490" w:rsidR="00E75BDE" w:rsidRPr="00A8516A" w:rsidRDefault="00E75BDE" w:rsidP="00E75BDE">
      <w:pPr>
        <w:pStyle w:val="Telobesedila"/>
        <w:spacing w:line="260" w:lineRule="exact"/>
        <w:jc w:val="center"/>
        <w:rPr>
          <w:rFonts w:ascii="Arial" w:hAnsi="Arial" w:cs="Arial"/>
          <w:szCs w:val="20"/>
        </w:rPr>
      </w:pPr>
      <w:r w:rsidRPr="00A8516A">
        <w:rPr>
          <w:rFonts w:ascii="Arial" w:hAnsi="Arial" w:cs="Arial"/>
          <w:szCs w:val="20"/>
        </w:rPr>
        <w:t>1</w:t>
      </w:r>
      <w:r w:rsidR="00CA7D64">
        <w:rPr>
          <w:rFonts w:ascii="Arial" w:hAnsi="Arial" w:cs="Arial"/>
          <w:szCs w:val="20"/>
        </w:rPr>
        <w:t>8</w:t>
      </w:r>
      <w:r w:rsidRPr="00A8516A">
        <w:rPr>
          <w:rFonts w:ascii="Arial" w:hAnsi="Arial" w:cs="Arial"/>
          <w:szCs w:val="20"/>
        </w:rPr>
        <w:t>. člen</w:t>
      </w:r>
    </w:p>
    <w:p w14:paraId="14A332FA" w14:textId="77777777" w:rsidR="00E75BDE" w:rsidRPr="00AF3DBD" w:rsidRDefault="00E75BDE" w:rsidP="00E75BDE">
      <w:pPr>
        <w:pStyle w:val="Telobesedila"/>
        <w:spacing w:line="260" w:lineRule="exact"/>
        <w:jc w:val="center"/>
        <w:rPr>
          <w:rFonts w:ascii="Arial" w:hAnsi="Arial" w:cs="Arial"/>
          <w:szCs w:val="20"/>
        </w:rPr>
      </w:pPr>
      <w:r w:rsidRPr="00AF3DBD">
        <w:rPr>
          <w:rFonts w:ascii="Arial" w:hAnsi="Arial" w:cs="Arial"/>
          <w:szCs w:val="20"/>
        </w:rPr>
        <w:t>SKRBNIKI POGODBE</w:t>
      </w:r>
    </w:p>
    <w:p w14:paraId="53E76587" w14:textId="38E57A61" w:rsidR="00E75BDE" w:rsidRPr="00054523" w:rsidRDefault="00E75BDE" w:rsidP="00C54509">
      <w:pPr>
        <w:spacing w:before="120" w:after="60" w:line="260" w:lineRule="exact"/>
        <w:jc w:val="both"/>
        <w:rPr>
          <w:rFonts w:ascii="Arial" w:hAnsi="Arial" w:cs="Arial"/>
        </w:rPr>
      </w:pPr>
      <w:r>
        <w:rPr>
          <w:rFonts w:ascii="Arial" w:hAnsi="Arial" w:cs="Arial"/>
        </w:rPr>
        <w:t xml:space="preserve">Skrbnica pogodbe </w:t>
      </w:r>
      <w:r w:rsidRPr="00054523">
        <w:rPr>
          <w:rFonts w:ascii="Arial" w:hAnsi="Arial" w:cs="Arial"/>
        </w:rPr>
        <w:t xml:space="preserve">naročnika je </w:t>
      </w:r>
      <w:r w:rsidR="00061F25">
        <w:rPr>
          <w:rFonts w:ascii="Arial" w:hAnsi="Arial" w:cs="Arial"/>
          <w:b/>
          <w:i/>
        </w:rPr>
        <w:t>mag</w:t>
      </w:r>
      <w:r w:rsidRPr="00B47742">
        <w:rPr>
          <w:rFonts w:ascii="Arial" w:hAnsi="Arial" w:cs="Arial"/>
          <w:b/>
          <w:i/>
        </w:rPr>
        <w:t xml:space="preserve">. </w:t>
      </w:r>
      <w:r w:rsidR="00061F25">
        <w:rPr>
          <w:rFonts w:ascii="Arial" w:hAnsi="Arial" w:cs="Arial"/>
          <w:b/>
          <w:i/>
        </w:rPr>
        <w:t>Bernarda Podlipnik</w:t>
      </w:r>
      <w:r w:rsidR="008E4EF6">
        <w:rPr>
          <w:rFonts w:ascii="Arial" w:hAnsi="Arial" w:cs="Arial"/>
          <w:b/>
          <w:i/>
        </w:rPr>
        <w:t xml:space="preserve">, </w:t>
      </w:r>
      <w:proofErr w:type="spellStart"/>
      <w:r w:rsidR="008E4EF6">
        <w:rPr>
          <w:rFonts w:ascii="Arial" w:hAnsi="Arial" w:cs="Arial"/>
          <w:b/>
          <w:i/>
        </w:rPr>
        <w:t>email</w:t>
      </w:r>
      <w:proofErr w:type="spellEnd"/>
      <w:r w:rsidR="008E4EF6">
        <w:rPr>
          <w:rFonts w:ascii="Arial" w:hAnsi="Arial" w:cs="Arial"/>
          <w:b/>
          <w:i/>
        </w:rPr>
        <w:t xml:space="preserve">: </w:t>
      </w:r>
      <w:r w:rsidR="00F81B44">
        <w:rPr>
          <w:rFonts w:ascii="Arial" w:hAnsi="Arial" w:cs="Arial"/>
          <w:b/>
          <w:i/>
        </w:rPr>
        <w:t>bernarda.podlipnik@gov.si</w:t>
      </w:r>
    </w:p>
    <w:p w14:paraId="6F2EDB89" w14:textId="77777777" w:rsidR="00E75BDE" w:rsidRDefault="00E75BDE" w:rsidP="00C54509">
      <w:pPr>
        <w:spacing w:after="60" w:line="260" w:lineRule="exact"/>
        <w:jc w:val="both"/>
        <w:rPr>
          <w:rFonts w:ascii="Arial" w:hAnsi="Arial" w:cs="Arial"/>
        </w:rPr>
      </w:pPr>
      <w:r w:rsidRPr="00054523">
        <w:rPr>
          <w:rFonts w:ascii="Arial" w:hAnsi="Arial" w:cs="Arial"/>
        </w:rPr>
        <w:t xml:space="preserve">Naročnik lahko določi </w:t>
      </w:r>
      <w:r>
        <w:rPr>
          <w:rFonts w:ascii="Arial" w:hAnsi="Arial" w:cs="Arial"/>
        </w:rPr>
        <w:t>njenega</w:t>
      </w:r>
      <w:r w:rsidRPr="00054523">
        <w:rPr>
          <w:rFonts w:ascii="Arial" w:hAnsi="Arial" w:cs="Arial"/>
        </w:rPr>
        <w:t xml:space="preserve"> namestnika in ga pooblasti za določena dejanja.</w:t>
      </w:r>
    </w:p>
    <w:p w14:paraId="73A8FB65" w14:textId="77777777" w:rsidR="00E75BDE" w:rsidRDefault="00E75BDE" w:rsidP="00E75BDE">
      <w:pPr>
        <w:pStyle w:val="Telobesedila2"/>
        <w:spacing w:line="260" w:lineRule="exact"/>
        <w:jc w:val="both"/>
        <w:rPr>
          <w:rFonts w:ascii="Arial" w:hAnsi="Arial" w:cs="Arial"/>
        </w:rPr>
      </w:pPr>
      <w:r>
        <w:rPr>
          <w:rFonts w:ascii="Arial" w:hAnsi="Arial" w:cs="Arial"/>
        </w:rPr>
        <w:t>Skrbnica</w:t>
      </w:r>
      <w:r w:rsidRPr="00E75BDE">
        <w:rPr>
          <w:rFonts w:ascii="Arial" w:hAnsi="Arial" w:cs="Arial"/>
        </w:rPr>
        <w:t xml:space="preserve"> pogodbe naročnika je pooblaščen</w:t>
      </w:r>
      <w:r>
        <w:rPr>
          <w:rFonts w:ascii="Arial" w:hAnsi="Arial" w:cs="Arial"/>
        </w:rPr>
        <w:t>a</w:t>
      </w:r>
      <w:r w:rsidRPr="00E75BDE">
        <w:rPr>
          <w:rFonts w:ascii="Arial" w:hAnsi="Arial" w:cs="Arial"/>
        </w:rPr>
        <w:t>, da zastopa naročnika v vseh vprašanjih, ki se nanašajo na storitve dogovorjene s to pogodbo, zlasti pa da kontrolira delo izvajalca in potrjuje, da izstavljeni račun</w:t>
      </w:r>
      <w:r>
        <w:rPr>
          <w:rFonts w:ascii="Arial" w:hAnsi="Arial" w:cs="Arial"/>
        </w:rPr>
        <w:t>i</w:t>
      </w:r>
      <w:r w:rsidRPr="00E75BDE">
        <w:rPr>
          <w:rFonts w:ascii="Arial" w:hAnsi="Arial" w:cs="Arial"/>
        </w:rPr>
        <w:t xml:space="preserve"> ustreza</w:t>
      </w:r>
      <w:r>
        <w:rPr>
          <w:rFonts w:ascii="Arial" w:hAnsi="Arial" w:cs="Arial"/>
        </w:rPr>
        <w:t>jo</w:t>
      </w:r>
      <w:r w:rsidRPr="00E75BDE">
        <w:rPr>
          <w:rFonts w:ascii="Arial" w:hAnsi="Arial" w:cs="Arial"/>
        </w:rPr>
        <w:t xml:space="preserve"> opravljenemu obsegu del, skrbi za pravilnost in skladnost izplačanih računov s ponudbo, ocenjuje nalogo ipd.</w:t>
      </w:r>
    </w:p>
    <w:p w14:paraId="34C14FCC" w14:textId="485C4E6D" w:rsidR="001301E8" w:rsidRPr="00054523" w:rsidRDefault="001301E8" w:rsidP="001301E8">
      <w:pPr>
        <w:spacing w:before="120" w:after="60" w:line="260" w:lineRule="exact"/>
        <w:jc w:val="both"/>
        <w:rPr>
          <w:rFonts w:ascii="Arial" w:hAnsi="Arial" w:cs="Arial"/>
        </w:rPr>
      </w:pPr>
      <w:r>
        <w:rPr>
          <w:rFonts w:ascii="Arial" w:hAnsi="Arial" w:cs="Arial"/>
        </w:rPr>
        <w:t>Skrbnik pogodbe sofinancerja</w:t>
      </w:r>
      <w:r w:rsidRPr="00054523">
        <w:rPr>
          <w:rFonts w:ascii="Arial" w:hAnsi="Arial" w:cs="Arial"/>
        </w:rPr>
        <w:t xml:space="preserve"> je </w:t>
      </w:r>
      <w:r w:rsidR="00A10268" w:rsidRPr="00A10268">
        <w:rPr>
          <w:rFonts w:ascii="Arial" w:hAnsi="Arial" w:cs="Arial"/>
          <w:b/>
          <w:i/>
          <w:szCs w:val="20"/>
        </w:rPr>
        <w:t>g.</w:t>
      </w:r>
      <w:r w:rsidR="00A10268" w:rsidRPr="00A10268">
        <w:rPr>
          <w:rFonts w:ascii="Arial" w:hAnsi="Arial" w:cs="Arial"/>
          <w:i/>
          <w:szCs w:val="20"/>
        </w:rPr>
        <w:t xml:space="preserve"> </w:t>
      </w:r>
      <w:r w:rsidR="00A10268" w:rsidRPr="00A10268">
        <w:rPr>
          <w:rStyle w:val="FontStyle31"/>
          <w:i/>
          <w:sz w:val="20"/>
          <w:szCs w:val="20"/>
        </w:rPr>
        <w:t xml:space="preserve">Jure </w:t>
      </w:r>
      <w:proofErr w:type="spellStart"/>
      <w:r w:rsidR="00A10268" w:rsidRPr="00A10268">
        <w:rPr>
          <w:rStyle w:val="FontStyle31"/>
          <w:i/>
          <w:sz w:val="20"/>
          <w:szCs w:val="20"/>
        </w:rPr>
        <w:t>Hictaler</w:t>
      </w:r>
      <w:proofErr w:type="spellEnd"/>
      <w:r w:rsidR="008E4EF6">
        <w:rPr>
          <w:rFonts w:ascii="Arial" w:hAnsi="Arial" w:cs="Arial"/>
          <w:b/>
          <w:i/>
        </w:rPr>
        <w:t xml:space="preserve">, </w:t>
      </w:r>
      <w:proofErr w:type="spellStart"/>
      <w:r w:rsidR="008E4EF6">
        <w:rPr>
          <w:rFonts w:ascii="Arial" w:hAnsi="Arial" w:cs="Arial"/>
          <w:b/>
          <w:i/>
        </w:rPr>
        <w:t>email</w:t>
      </w:r>
      <w:proofErr w:type="spellEnd"/>
      <w:r w:rsidR="008E4EF6">
        <w:rPr>
          <w:rFonts w:ascii="Arial" w:hAnsi="Arial" w:cs="Arial"/>
          <w:b/>
          <w:i/>
        </w:rPr>
        <w:t xml:space="preserve">: </w:t>
      </w:r>
      <w:r w:rsidR="00D43F93">
        <w:rPr>
          <w:rFonts w:ascii="Arial" w:hAnsi="Arial" w:cs="Arial"/>
          <w:b/>
          <w:i/>
        </w:rPr>
        <w:t>jure.hictaler@cinkarna.si</w:t>
      </w:r>
    </w:p>
    <w:p w14:paraId="771F138E" w14:textId="77777777" w:rsidR="001301E8" w:rsidRDefault="001301E8" w:rsidP="001301E8">
      <w:pPr>
        <w:spacing w:after="60" w:line="260" w:lineRule="exact"/>
        <w:jc w:val="both"/>
        <w:rPr>
          <w:rFonts w:ascii="Arial" w:hAnsi="Arial" w:cs="Arial"/>
        </w:rPr>
      </w:pPr>
      <w:r>
        <w:rPr>
          <w:rFonts w:ascii="Arial" w:hAnsi="Arial" w:cs="Arial"/>
        </w:rPr>
        <w:t>Sofinancer</w:t>
      </w:r>
      <w:r w:rsidRPr="00054523">
        <w:rPr>
          <w:rFonts w:ascii="Arial" w:hAnsi="Arial" w:cs="Arial"/>
        </w:rPr>
        <w:t xml:space="preserve"> lahko določi </w:t>
      </w:r>
      <w:r>
        <w:rPr>
          <w:rFonts w:ascii="Arial" w:hAnsi="Arial" w:cs="Arial"/>
        </w:rPr>
        <w:t>njegovega</w:t>
      </w:r>
      <w:r w:rsidRPr="00054523">
        <w:rPr>
          <w:rFonts w:ascii="Arial" w:hAnsi="Arial" w:cs="Arial"/>
        </w:rPr>
        <w:t xml:space="preserve"> namestnika in ga pooblasti za določena dejanja.</w:t>
      </w:r>
    </w:p>
    <w:p w14:paraId="7E3E359A" w14:textId="77777777" w:rsidR="001301E8" w:rsidRDefault="001301E8" w:rsidP="001301E8">
      <w:pPr>
        <w:pStyle w:val="Telobesedila2"/>
        <w:spacing w:line="260" w:lineRule="exact"/>
        <w:jc w:val="both"/>
        <w:rPr>
          <w:rFonts w:ascii="Arial" w:hAnsi="Arial" w:cs="Arial"/>
        </w:rPr>
      </w:pPr>
      <w:r>
        <w:rPr>
          <w:rFonts w:ascii="Arial" w:hAnsi="Arial" w:cs="Arial"/>
        </w:rPr>
        <w:t>Skrbnik</w:t>
      </w:r>
      <w:r w:rsidRPr="00E75BDE">
        <w:rPr>
          <w:rFonts w:ascii="Arial" w:hAnsi="Arial" w:cs="Arial"/>
        </w:rPr>
        <w:t xml:space="preserve"> pogodbe </w:t>
      </w:r>
      <w:r>
        <w:rPr>
          <w:rFonts w:ascii="Arial" w:hAnsi="Arial" w:cs="Arial"/>
        </w:rPr>
        <w:t>sofinancerja</w:t>
      </w:r>
      <w:r w:rsidRPr="00E75BDE">
        <w:rPr>
          <w:rFonts w:ascii="Arial" w:hAnsi="Arial" w:cs="Arial"/>
        </w:rPr>
        <w:t xml:space="preserve"> je pooblaščen, da zastopa </w:t>
      </w:r>
      <w:r>
        <w:rPr>
          <w:rFonts w:ascii="Arial" w:hAnsi="Arial" w:cs="Arial"/>
        </w:rPr>
        <w:t>sofinancerja</w:t>
      </w:r>
      <w:r w:rsidRPr="00E75BDE">
        <w:rPr>
          <w:rFonts w:ascii="Arial" w:hAnsi="Arial" w:cs="Arial"/>
        </w:rPr>
        <w:t xml:space="preserve"> v vseh vprašanjih, ki se nanašajo na storitve dogovorjene s to pogodbo, zlasti pa da kontrolira delo izvajalca in potrjuje, da izstavljeni račun</w:t>
      </w:r>
      <w:r>
        <w:rPr>
          <w:rFonts w:ascii="Arial" w:hAnsi="Arial" w:cs="Arial"/>
        </w:rPr>
        <w:t>i</w:t>
      </w:r>
      <w:r w:rsidRPr="00E75BDE">
        <w:rPr>
          <w:rFonts w:ascii="Arial" w:hAnsi="Arial" w:cs="Arial"/>
        </w:rPr>
        <w:t xml:space="preserve"> ustreza</w:t>
      </w:r>
      <w:r>
        <w:rPr>
          <w:rFonts w:ascii="Arial" w:hAnsi="Arial" w:cs="Arial"/>
        </w:rPr>
        <w:t>jo</w:t>
      </w:r>
      <w:r w:rsidRPr="00E75BDE">
        <w:rPr>
          <w:rFonts w:ascii="Arial" w:hAnsi="Arial" w:cs="Arial"/>
        </w:rPr>
        <w:t xml:space="preserve"> opravljenemu obsegu del, skrbi za pravilnost in skladnost izplačanih računov s ponudbo, ocenjuje </w:t>
      </w:r>
      <w:r w:rsidR="006F71F4">
        <w:rPr>
          <w:rFonts w:ascii="Arial" w:hAnsi="Arial" w:cs="Arial"/>
        </w:rPr>
        <w:t>dela</w:t>
      </w:r>
      <w:r w:rsidRPr="00E75BDE">
        <w:rPr>
          <w:rFonts w:ascii="Arial" w:hAnsi="Arial" w:cs="Arial"/>
        </w:rPr>
        <w:t xml:space="preserve"> ipd.</w:t>
      </w:r>
    </w:p>
    <w:p w14:paraId="339B6170" w14:textId="77777777" w:rsidR="00E75BDE" w:rsidRPr="000C4FF5" w:rsidRDefault="00F65686" w:rsidP="009D6452">
      <w:pPr>
        <w:numPr>
          <w:ilvl w:val="12"/>
          <w:numId w:val="0"/>
        </w:numPr>
        <w:spacing w:before="60" w:line="260" w:lineRule="exact"/>
        <w:jc w:val="both"/>
        <w:rPr>
          <w:rFonts w:ascii="Arial" w:hAnsi="Arial" w:cs="Arial"/>
        </w:rPr>
      </w:pPr>
      <w:r w:rsidRPr="00855B0C">
        <w:rPr>
          <w:rFonts w:ascii="Arial" w:hAnsi="Arial" w:cs="Arial"/>
        </w:rPr>
        <w:t>N</w:t>
      </w:r>
      <w:r w:rsidR="00E75BDE" w:rsidRPr="00855B0C">
        <w:rPr>
          <w:rFonts w:ascii="Arial" w:hAnsi="Arial" w:cs="Arial"/>
        </w:rPr>
        <w:t xml:space="preserve">adzornik bo strokovno nadzorstvo nad izvajanjem del po tej pogodbi opravljal skladno </w:t>
      </w:r>
      <w:r w:rsidRPr="00855B0C">
        <w:rPr>
          <w:rFonts w:ascii="Arial" w:hAnsi="Arial" w:cs="Arial"/>
        </w:rPr>
        <w:t>s 13</w:t>
      </w:r>
      <w:r w:rsidR="00E75BDE" w:rsidRPr="00855B0C">
        <w:rPr>
          <w:rFonts w:ascii="Arial" w:hAnsi="Arial" w:cs="Arial"/>
        </w:rPr>
        <w:t xml:space="preserve">. členom </w:t>
      </w:r>
      <w:r w:rsidRPr="00855B0C">
        <w:rPr>
          <w:rFonts w:ascii="Arial" w:hAnsi="Arial" w:cs="Arial"/>
        </w:rPr>
        <w:t>Gradben</w:t>
      </w:r>
      <w:r w:rsidR="00192240" w:rsidRPr="00855B0C">
        <w:rPr>
          <w:rFonts w:ascii="Arial" w:hAnsi="Arial" w:cs="Arial"/>
        </w:rPr>
        <w:t>ega zakona.</w:t>
      </w:r>
      <w:r w:rsidRPr="00855B0C">
        <w:rPr>
          <w:rFonts w:ascii="Arial" w:hAnsi="Arial" w:cs="Arial"/>
        </w:rPr>
        <w:t xml:space="preserve"> </w:t>
      </w:r>
    </w:p>
    <w:p w14:paraId="6AF5CF57" w14:textId="77777777" w:rsidR="00E75BDE" w:rsidRPr="003955D6" w:rsidRDefault="00E75BDE" w:rsidP="00C54509">
      <w:pPr>
        <w:spacing w:before="120" w:after="60" w:line="260" w:lineRule="exact"/>
        <w:jc w:val="both"/>
        <w:rPr>
          <w:rFonts w:ascii="Arial" w:hAnsi="Arial" w:cs="Arial"/>
          <w:b/>
          <w:i/>
        </w:rPr>
      </w:pPr>
      <w:r w:rsidRPr="00054523">
        <w:rPr>
          <w:rFonts w:ascii="Arial" w:hAnsi="Arial" w:cs="Arial"/>
        </w:rPr>
        <w:t xml:space="preserve">Odgovorni predstavnik izvajalca je </w:t>
      </w:r>
      <w:r w:rsidR="009D6452">
        <w:rPr>
          <w:rFonts w:ascii="Arial" w:hAnsi="Arial" w:cs="Arial"/>
          <w:b/>
          <w:i/>
        </w:rPr>
        <w:t>__________________</w:t>
      </w:r>
      <w:r w:rsidRPr="003955D6">
        <w:rPr>
          <w:rFonts w:ascii="Arial" w:hAnsi="Arial" w:cs="Arial"/>
          <w:b/>
          <w:i/>
        </w:rPr>
        <w:t>.</w:t>
      </w:r>
    </w:p>
    <w:p w14:paraId="73202BA5" w14:textId="77777777" w:rsidR="00E75BDE" w:rsidRDefault="00E75BDE" w:rsidP="009D6452">
      <w:pPr>
        <w:spacing w:line="260" w:lineRule="exact"/>
        <w:jc w:val="both"/>
        <w:rPr>
          <w:rFonts w:ascii="Arial" w:hAnsi="Arial" w:cs="Arial"/>
        </w:rPr>
      </w:pPr>
      <w:r w:rsidRPr="00054523">
        <w:rPr>
          <w:rFonts w:ascii="Arial" w:hAnsi="Arial" w:cs="Arial"/>
        </w:rPr>
        <w:t>Odgovorni predstavnik izvajalca je pooblaščen, da zastopa izvajalca v vseh vprašanjih, ki se nanašajo na storitve po tej pogodbi, zlasti pa na storitve, ki se nanašajo na obseg izvršenih del.</w:t>
      </w:r>
    </w:p>
    <w:p w14:paraId="343760A3" w14:textId="77777777" w:rsidR="00E75BDE" w:rsidRDefault="00E75BDE" w:rsidP="009A002C">
      <w:pPr>
        <w:spacing w:after="120" w:line="260" w:lineRule="exact"/>
        <w:ind w:left="66"/>
        <w:jc w:val="center"/>
        <w:rPr>
          <w:rFonts w:ascii="Arial" w:hAnsi="Arial" w:cs="Arial"/>
        </w:rPr>
      </w:pPr>
    </w:p>
    <w:p w14:paraId="4B832541" w14:textId="21F391F1" w:rsidR="000E4FC9" w:rsidRPr="00A8516A" w:rsidRDefault="00F86A35" w:rsidP="00AF3DBD">
      <w:pPr>
        <w:pStyle w:val="Telobesedila"/>
        <w:spacing w:line="260" w:lineRule="exact"/>
        <w:jc w:val="center"/>
        <w:rPr>
          <w:rFonts w:ascii="Arial" w:hAnsi="Arial" w:cs="Arial"/>
          <w:szCs w:val="20"/>
        </w:rPr>
      </w:pPr>
      <w:r w:rsidRPr="00A8516A">
        <w:rPr>
          <w:rFonts w:ascii="Arial" w:hAnsi="Arial" w:cs="Arial"/>
          <w:szCs w:val="20"/>
        </w:rPr>
        <w:t>1</w:t>
      </w:r>
      <w:r w:rsidR="00CA7D64">
        <w:rPr>
          <w:rFonts w:ascii="Arial" w:hAnsi="Arial" w:cs="Arial"/>
          <w:szCs w:val="20"/>
        </w:rPr>
        <w:t>9</w:t>
      </w:r>
      <w:r w:rsidR="000E4FC9" w:rsidRPr="00A8516A">
        <w:rPr>
          <w:rFonts w:ascii="Arial" w:hAnsi="Arial" w:cs="Arial"/>
          <w:szCs w:val="20"/>
        </w:rPr>
        <w:t>. člen</w:t>
      </w:r>
    </w:p>
    <w:p w14:paraId="013918DE" w14:textId="77777777" w:rsidR="000E4FC9" w:rsidRPr="00AF3DBD" w:rsidRDefault="000E4FC9" w:rsidP="00AF3DBD">
      <w:pPr>
        <w:pStyle w:val="Telobesedila"/>
        <w:spacing w:line="260" w:lineRule="exact"/>
        <w:jc w:val="center"/>
        <w:rPr>
          <w:rFonts w:ascii="Arial" w:hAnsi="Arial" w:cs="Arial"/>
          <w:szCs w:val="20"/>
        </w:rPr>
      </w:pPr>
      <w:r w:rsidRPr="00AF3DBD">
        <w:rPr>
          <w:rFonts w:ascii="Arial" w:hAnsi="Arial" w:cs="Arial"/>
          <w:szCs w:val="20"/>
        </w:rPr>
        <w:t>POGODBENA KAZEN</w:t>
      </w:r>
    </w:p>
    <w:p w14:paraId="067B9F7E" w14:textId="77777777" w:rsidR="006F71F4" w:rsidRPr="00D27E3C" w:rsidRDefault="006F71F4" w:rsidP="006F71F4">
      <w:pPr>
        <w:spacing w:before="120" w:line="260" w:lineRule="exact"/>
        <w:jc w:val="both"/>
        <w:rPr>
          <w:rFonts w:ascii="Arial" w:hAnsi="Arial" w:cs="Arial"/>
        </w:rPr>
      </w:pPr>
      <w:r w:rsidRPr="00D27E3C">
        <w:rPr>
          <w:rFonts w:ascii="Arial" w:hAnsi="Arial" w:cs="Arial"/>
        </w:rPr>
        <w:t xml:space="preserve">Izvajalec je odgovoren za škodo, ki bi nastala naročniku </w:t>
      </w:r>
      <w:r>
        <w:rPr>
          <w:rFonts w:ascii="Arial" w:hAnsi="Arial" w:cs="Arial"/>
        </w:rPr>
        <w:t xml:space="preserve">in sofinancerju </w:t>
      </w:r>
      <w:r w:rsidRPr="00D27E3C">
        <w:rPr>
          <w:rFonts w:ascii="Arial" w:hAnsi="Arial" w:cs="Arial"/>
        </w:rPr>
        <w:t xml:space="preserve">zaradi napačne, nestrokovne, nepravočasne ali nepopolne izvedbe nalog po predmetni pogodbi, kakor tudi za morebitno škodo, ki bi nastala zaradi oddaje del drugim izvajalcem ali bi na kakršenkoli drug način imela za posledico oškodovanje naročnika. Pogodbena kazen se zaračuna za primer, da je ravnanje ali opustitev dolžnega ravnanja izvajalca mogoče pripisati krivdi izvajalca. Izvajalec je odgovoren za vso nastalo škodo, ki bo nastala naročniku </w:t>
      </w:r>
      <w:r>
        <w:rPr>
          <w:rFonts w:ascii="Arial" w:hAnsi="Arial" w:cs="Arial"/>
        </w:rPr>
        <w:t xml:space="preserve">in sofinancerju </w:t>
      </w:r>
      <w:r w:rsidRPr="00D27E3C">
        <w:rPr>
          <w:rFonts w:ascii="Arial" w:hAnsi="Arial" w:cs="Arial"/>
        </w:rPr>
        <w:t>ali tretjim osebam zaradi njegovega ravnanja ali opustitve dolžnega ravnanja.</w:t>
      </w:r>
    </w:p>
    <w:p w14:paraId="4FA26A02" w14:textId="77777777" w:rsidR="006F71F4" w:rsidRPr="00A10268" w:rsidRDefault="006F71F4" w:rsidP="006F71F4">
      <w:pPr>
        <w:pStyle w:val="Telobesedila"/>
        <w:spacing w:before="60" w:after="60" w:line="260" w:lineRule="exact"/>
        <w:jc w:val="both"/>
        <w:rPr>
          <w:rFonts w:ascii="Arial" w:hAnsi="Arial" w:cs="Arial"/>
        </w:rPr>
      </w:pPr>
      <w:r w:rsidRPr="00D27E3C">
        <w:rPr>
          <w:rFonts w:ascii="Arial" w:hAnsi="Arial" w:cs="Arial"/>
        </w:rPr>
        <w:t>Na podlagi prejšnjega odstavka tega člena lahko naročnik</w:t>
      </w:r>
      <w:r>
        <w:rPr>
          <w:rFonts w:ascii="Arial" w:hAnsi="Arial" w:cs="Arial"/>
        </w:rPr>
        <w:t xml:space="preserve"> in sofinancer</w:t>
      </w:r>
      <w:r w:rsidRPr="00D27E3C">
        <w:rPr>
          <w:rFonts w:ascii="Arial" w:hAnsi="Arial" w:cs="Arial"/>
        </w:rPr>
        <w:t xml:space="preserve">, v primeru zamude, izvajalcu zaračuna pogodbeno kazen v </w:t>
      </w:r>
      <w:r w:rsidRPr="00A10268">
        <w:rPr>
          <w:rFonts w:ascii="Arial" w:hAnsi="Arial" w:cs="Arial"/>
        </w:rPr>
        <w:t xml:space="preserve">višini 0,1% skupne pogodbene vrednosti z DDV na dan zamude, vendar </w:t>
      </w:r>
      <w:r w:rsidRPr="00A10268">
        <w:rPr>
          <w:rFonts w:ascii="Arial" w:hAnsi="Arial" w:cs="Arial"/>
        </w:rPr>
        <w:lastRenderedPageBreak/>
        <w:t>največ do višine 10% (desetih odstotkov) skupne pogodbene vrednosti z DDV. V ostalih primerih iz prejšnjega odstavka pa lahko naročnik in sofinancer zaračuna pogodbeno kazen v višini največ 10% (desetih odstotkov) skupne pogodbene vrednosti z DDV.</w:t>
      </w:r>
    </w:p>
    <w:p w14:paraId="24C9ADC5" w14:textId="77777777" w:rsidR="006F71F4" w:rsidRPr="00A10268" w:rsidRDefault="006F71F4" w:rsidP="006F71F4">
      <w:pPr>
        <w:pStyle w:val="Telobesedila"/>
        <w:spacing w:after="60" w:line="260" w:lineRule="exact"/>
        <w:jc w:val="both"/>
        <w:rPr>
          <w:rFonts w:ascii="Arial" w:hAnsi="Arial" w:cs="Arial"/>
        </w:rPr>
      </w:pPr>
      <w:r w:rsidRPr="00A10268">
        <w:rPr>
          <w:rFonts w:ascii="Arial" w:hAnsi="Arial" w:cs="Arial"/>
        </w:rPr>
        <w:t>Pogodbene stranke so soglasne, da v primeru zamude z izpolnitvijo, izvajalca ob sprejemu izpolnitve ni treba posebej obvestiti o pridržanju pravice do obračuna pogodbene kazni, pač pa se pogodbena kazen lahko obračuna v skladu z določili te pogodbe ob vsaki zamudi brez obvestila. Pogodbena kazen se obračuna pri naslednjih izplačilih izvajalcu, oziroma v kolikor navedeno ni mogoče, se iz tega naslova izstavi poseben račun, ki ga mora izvajalec plačati v roku osem dni od prejema.</w:t>
      </w:r>
    </w:p>
    <w:p w14:paraId="681C2D64" w14:textId="77777777" w:rsidR="006F71F4" w:rsidRPr="00D27E3C" w:rsidRDefault="006F71F4" w:rsidP="006F71F4">
      <w:pPr>
        <w:pStyle w:val="Telobesedila"/>
        <w:spacing w:line="260" w:lineRule="exact"/>
        <w:jc w:val="both"/>
        <w:rPr>
          <w:rFonts w:ascii="Arial" w:hAnsi="Arial" w:cs="Arial"/>
        </w:rPr>
      </w:pPr>
      <w:r w:rsidRPr="00A10268">
        <w:rPr>
          <w:rFonts w:ascii="Arial" w:hAnsi="Arial" w:cs="Arial"/>
        </w:rPr>
        <w:t>Če naročniku ali sofinancerju zaradi zamude nastane škoda, ki je večja od pogodbene kazni, ima naročnik ali</w:t>
      </w:r>
      <w:r>
        <w:rPr>
          <w:rFonts w:ascii="Arial" w:hAnsi="Arial" w:cs="Arial"/>
        </w:rPr>
        <w:t xml:space="preserve"> sofinancer</w:t>
      </w:r>
      <w:r w:rsidRPr="00D27E3C">
        <w:rPr>
          <w:rFonts w:ascii="Arial" w:hAnsi="Arial" w:cs="Arial"/>
        </w:rPr>
        <w:t xml:space="preserve"> pravico zahtevati od izvajalca razliko do popolne odškodnine in vso škodo zaradi slabo ali nestrokovno izvedenih del.</w:t>
      </w:r>
    </w:p>
    <w:p w14:paraId="1C063277" w14:textId="77777777" w:rsidR="00377F8A" w:rsidRPr="00377F8A" w:rsidRDefault="00377F8A" w:rsidP="009A002C">
      <w:pPr>
        <w:spacing w:after="120" w:line="260" w:lineRule="exact"/>
        <w:ind w:left="66"/>
        <w:jc w:val="center"/>
        <w:rPr>
          <w:rFonts w:ascii="Arial" w:hAnsi="Arial" w:cs="Arial"/>
        </w:rPr>
      </w:pPr>
    </w:p>
    <w:p w14:paraId="34CAD09B" w14:textId="640864FD" w:rsidR="00377F8A" w:rsidRDefault="00CA7D64" w:rsidP="00377F8A">
      <w:pPr>
        <w:pStyle w:val="Telobesedila"/>
        <w:spacing w:line="260" w:lineRule="exact"/>
        <w:jc w:val="center"/>
        <w:rPr>
          <w:rFonts w:ascii="Arial" w:hAnsi="Arial" w:cs="Arial"/>
          <w:szCs w:val="20"/>
        </w:rPr>
      </w:pPr>
      <w:r>
        <w:rPr>
          <w:rFonts w:ascii="Arial" w:hAnsi="Arial" w:cs="Arial"/>
          <w:szCs w:val="20"/>
        </w:rPr>
        <w:t>20</w:t>
      </w:r>
      <w:r w:rsidR="00377F8A" w:rsidRPr="00A261C2">
        <w:rPr>
          <w:rFonts w:ascii="Arial" w:hAnsi="Arial" w:cs="Arial"/>
          <w:szCs w:val="20"/>
        </w:rPr>
        <w:t>. člen</w:t>
      </w:r>
    </w:p>
    <w:p w14:paraId="63B187D3" w14:textId="77777777" w:rsidR="00A261C2" w:rsidRDefault="00A261C2" w:rsidP="00377F8A">
      <w:pPr>
        <w:pStyle w:val="Telobesedila"/>
        <w:spacing w:line="260" w:lineRule="exact"/>
        <w:jc w:val="center"/>
        <w:rPr>
          <w:rFonts w:ascii="Arial" w:hAnsi="Arial" w:cs="Arial"/>
          <w:szCs w:val="20"/>
        </w:rPr>
      </w:pPr>
      <w:r w:rsidRPr="00A261C2">
        <w:rPr>
          <w:rFonts w:ascii="Arial" w:hAnsi="Arial" w:cs="Arial"/>
          <w:szCs w:val="20"/>
        </w:rPr>
        <w:t>ODSTOP OD POGODBE</w:t>
      </w:r>
    </w:p>
    <w:p w14:paraId="2CB4885D" w14:textId="77777777" w:rsidR="00377F8A" w:rsidRPr="00377F8A" w:rsidRDefault="00377F8A" w:rsidP="00377F8A">
      <w:pPr>
        <w:spacing w:before="120" w:after="60" w:line="260" w:lineRule="exact"/>
        <w:jc w:val="both"/>
        <w:rPr>
          <w:rFonts w:ascii="Arial" w:hAnsi="Arial" w:cs="Arial"/>
        </w:rPr>
      </w:pPr>
      <w:r w:rsidRPr="00F03262">
        <w:rPr>
          <w:rFonts w:ascii="Arial" w:hAnsi="Arial" w:cs="Arial"/>
        </w:rPr>
        <w:t>Naročnik</w:t>
      </w:r>
      <w:r w:rsidR="0012743C">
        <w:rPr>
          <w:rFonts w:ascii="Arial" w:hAnsi="Arial" w:cs="Arial"/>
        </w:rPr>
        <w:t xml:space="preserve"> ali sofinancer</w:t>
      </w:r>
      <w:r w:rsidRPr="00F03262">
        <w:rPr>
          <w:rFonts w:ascii="Arial" w:hAnsi="Arial" w:cs="Arial"/>
        </w:rPr>
        <w:t xml:space="preserve"> lahko odstopi od pogodbe. Odpovedni rok je 1 (en) mesec in začne teči naslednji dan po prejemu </w:t>
      </w:r>
      <w:r w:rsidRPr="00377F8A">
        <w:rPr>
          <w:rFonts w:ascii="Arial" w:hAnsi="Arial" w:cs="Arial"/>
        </w:rPr>
        <w:t>odstopa. Odstop mora biti pisen.</w:t>
      </w:r>
    </w:p>
    <w:p w14:paraId="24E0220B" w14:textId="77777777" w:rsidR="00377F8A" w:rsidRPr="00377F8A" w:rsidRDefault="00377F8A" w:rsidP="00377F8A">
      <w:pPr>
        <w:pStyle w:val="Telobesedila"/>
        <w:spacing w:after="60" w:line="260" w:lineRule="exact"/>
        <w:jc w:val="both"/>
        <w:rPr>
          <w:rFonts w:ascii="Arial" w:hAnsi="Arial" w:cs="Arial"/>
        </w:rPr>
      </w:pPr>
      <w:r w:rsidRPr="00377F8A">
        <w:rPr>
          <w:rFonts w:ascii="Arial" w:hAnsi="Arial" w:cs="Arial"/>
        </w:rPr>
        <w:t>V primeru bistvenih ali ponavljajočih se kršitev določil pogodbe lahko odstopi od pogodbe katerakoli od pogodbenih strank. Odpovedni rok je v tem primeru 10 (deset) dni. V primeru uveljavljanja skrajšanega odpovednega roka morata stranki predhodno pisno opozoriti na bistvene ali ponavljajoče se kršitve.</w:t>
      </w:r>
    </w:p>
    <w:p w14:paraId="4586B3B2" w14:textId="77777777" w:rsidR="00377F8A" w:rsidRPr="00F03262" w:rsidRDefault="00377F8A" w:rsidP="00377F8A">
      <w:pPr>
        <w:spacing w:after="60" w:line="260" w:lineRule="exact"/>
        <w:jc w:val="both"/>
        <w:rPr>
          <w:rFonts w:ascii="Arial" w:hAnsi="Arial" w:cs="Arial"/>
        </w:rPr>
      </w:pPr>
      <w:r w:rsidRPr="00F03262">
        <w:rPr>
          <w:rFonts w:ascii="Arial" w:hAnsi="Arial" w:cs="Arial"/>
        </w:rPr>
        <w:t>Med veljavnostjo pogodbe o izvedbi javnega naročila lahko naročnik ne glede na določbe zakona, ki ureja obligacijska razmerja, odstopi od pogodbe v naslednjih okoliščinah:</w:t>
      </w:r>
    </w:p>
    <w:p w14:paraId="5BA89A3D" w14:textId="77777777" w:rsidR="00377F8A" w:rsidRPr="00F03262" w:rsidRDefault="00377F8A" w:rsidP="00670966">
      <w:pPr>
        <w:numPr>
          <w:ilvl w:val="0"/>
          <w:numId w:val="5"/>
        </w:numPr>
        <w:suppressAutoHyphens w:val="0"/>
        <w:adjustRightInd w:val="0"/>
        <w:spacing w:after="60" w:line="260" w:lineRule="exact"/>
        <w:ind w:left="357" w:hanging="357"/>
        <w:jc w:val="both"/>
        <w:textAlignment w:val="baseline"/>
        <w:rPr>
          <w:rFonts w:ascii="Arial" w:hAnsi="Arial" w:cs="Arial"/>
        </w:rPr>
      </w:pPr>
      <w:r w:rsidRPr="00F03262">
        <w:rPr>
          <w:rFonts w:ascii="Arial" w:hAnsi="Arial" w:cs="Arial"/>
        </w:rPr>
        <w:t>javno naročilo je bilo bistveno spremenjeno, kar terja nov postopek javnega naročanja;</w:t>
      </w:r>
    </w:p>
    <w:p w14:paraId="6E32098C" w14:textId="77777777" w:rsidR="00377F8A" w:rsidRPr="00F03262" w:rsidRDefault="00377F8A" w:rsidP="00670966">
      <w:pPr>
        <w:numPr>
          <w:ilvl w:val="0"/>
          <w:numId w:val="5"/>
        </w:numPr>
        <w:suppressAutoHyphens w:val="0"/>
        <w:adjustRightInd w:val="0"/>
        <w:spacing w:after="60" w:line="260" w:lineRule="exact"/>
        <w:ind w:left="357" w:hanging="357"/>
        <w:jc w:val="both"/>
        <w:textAlignment w:val="baseline"/>
        <w:rPr>
          <w:rFonts w:ascii="Arial" w:hAnsi="Arial" w:cs="Arial"/>
        </w:rPr>
      </w:pPr>
      <w:r w:rsidRPr="00F03262">
        <w:rPr>
          <w:rFonts w:ascii="Arial" w:hAnsi="Arial" w:cs="Arial"/>
        </w:rPr>
        <w:t>v času oddaje javnega naročila je bil izvajalec v enem od položajev, zaradi katerega bi ga naročnik moral izključiti iz postopka javnega naročanja, pa s tem dejstvom naročnik ni bil seznanjen v postopku javnega naročanja;</w:t>
      </w:r>
    </w:p>
    <w:p w14:paraId="10A53593" w14:textId="77777777" w:rsidR="00377F8A" w:rsidRDefault="00377F8A" w:rsidP="002E3E00">
      <w:pPr>
        <w:numPr>
          <w:ilvl w:val="0"/>
          <w:numId w:val="5"/>
        </w:numPr>
        <w:suppressAutoHyphens w:val="0"/>
        <w:adjustRightInd w:val="0"/>
        <w:spacing w:line="260" w:lineRule="exact"/>
        <w:ind w:left="357" w:hanging="357"/>
        <w:jc w:val="both"/>
        <w:textAlignment w:val="baseline"/>
        <w:rPr>
          <w:rFonts w:ascii="Arial" w:hAnsi="Arial" w:cs="Arial"/>
        </w:rPr>
      </w:pPr>
      <w:r w:rsidRPr="00F03262">
        <w:rPr>
          <w:rFonts w:ascii="Arial" w:hAnsi="Arial" w:cs="Arial"/>
        </w:rPr>
        <w:t>zaradi hudih kršitev obveznosti iz pogodbe o EU, pogodbe o delovanju EU in ZJN-3, ki jih je po postopku v skladu z 258. členom pogodbe o delovanju EU ugotovilo Sodišče Evropske unije, javno naročilo ne bi smelo biti oddano izvajalcu.</w:t>
      </w:r>
    </w:p>
    <w:p w14:paraId="3C218E35" w14:textId="77777777" w:rsidR="002E3E00" w:rsidRPr="00F03262" w:rsidRDefault="002E3E00" w:rsidP="002E3E00">
      <w:pPr>
        <w:spacing w:after="120" w:line="260" w:lineRule="exact"/>
        <w:ind w:left="66"/>
        <w:jc w:val="center"/>
        <w:rPr>
          <w:rFonts w:ascii="Arial" w:hAnsi="Arial" w:cs="Arial"/>
        </w:rPr>
      </w:pPr>
    </w:p>
    <w:p w14:paraId="2D0509AB" w14:textId="619A4885" w:rsidR="000E4FC9" w:rsidRPr="00A8516A" w:rsidRDefault="005C1A52" w:rsidP="00AF3DBD">
      <w:pPr>
        <w:pStyle w:val="Telobesedila"/>
        <w:spacing w:line="260" w:lineRule="exact"/>
        <w:jc w:val="center"/>
        <w:rPr>
          <w:rFonts w:ascii="Arial" w:hAnsi="Arial" w:cs="Arial"/>
          <w:szCs w:val="20"/>
        </w:rPr>
      </w:pPr>
      <w:r>
        <w:rPr>
          <w:rFonts w:ascii="Arial" w:hAnsi="Arial" w:cs="Arial"/>
          <w:szCs w:val="20"/>
        </w:rPr>
        <w:t>2</w:t>
      </w:r>
      <w:r w:rsidR="00CA7D64">
        <w:rPr>
          <w:rFonts w:ascii="Arial" w:hAnsi="Arial" w:cs="Arial"/>
          <w:szCs w:val="20"/>
        </w:rPr>
        <w:t>1</w:t>
      </w:r>
      <w:r w:rsidR="000E4FC9" w:rsidRPr="00A8516A">
        <w:rPr>
          <w:rFonts w:ascii="Arial" w:hAnsi="Arial" w:cs="Arial"/>
          <w:szCs w:val="20"/>
        </w:rPr>
        <w:t>. člen</w:t>
      </w:r>
    </w:p>
    <w:p w14:paraId="3550A09D" w14:textId="77777777" w:rsidR="000E4FC9" w:rsidRPr="00AF3DBD" w:rsidRDefault="000E4FC9" w:rsidP="00AF3DBD">
      <w:pPr>
        <w:pStyle w:val="Telobesedila"/>
        <w:spacing w:line="260" w:lineRule="exact"/>
        <w:jc w:val="center"/>
        <w:rPr>
          <w:rFonts w:ascii="Arial" w:hAnsi="Arial" w:cs="Arial"/>
          <w:szCs w:val="20"/>
        </w:rPr>
      </w:pPr>
      <w:r w:rsidRPr="00AF3DBD">
        <w:rPr>
          <w:rFonts w:ascii="Arial" w:hAnsi="Arial" w:cs="Arial"/>
          <w:szCs w:val="20"/>
        </w:rPr>
        <w:t>VIŠJA SILA</w:t>
      </w:r>
    </w:p>
    <w:p w14:paraId="712E896A" w14:textId="77777777" w:rsidR="000E4FC9" w:rsidRPr="00AF3DBD" w:rsidRDefault="000E4FC9" w:rsidP="000118A4">
      <w:pPr>
        <w:pStyle w:val="Telobesedila"/>
        <w:spacing w:before="120" w:after="60" w:line="260" w:lineRule="exact"/>
        <w:jc w:val="both"/>
        <w:rPr>
          <w:rFonts w:ascii="Arial" w:hAnsi="Arial" w:cs="Arial"/>
          <w:szCs w:val="20"/>
        </w:rPr>
      </w:pPr>
      <w:r w:rsidRPr="00AF3DBD">
        <w:rPr>
          <w:rFonts w:ascii="Arial" w:hAnsi="Arial" w:cs="Arial"/>
          <w:szCs w:val="20"/>
        </w:rPr>
        <w:t>Pod višjo silo se razumejo vsi nepredvideni in nepričakovani dogodki, ki nastopijo neodvisno od volje pogodbenih strank in ki jih pogodbeni stranki nista mogli predvideti ob sklepanju pogodbe ter kakorkoli vplivajo na izvedbo pogodbenih obveznosti.</w:t>
      </w:r>
    </w:p>
    <w:p w14:paraId="215A944E" w14:textId="4D762209" w:rsidR="000E4FC9" w:rsidRPr="00AF3DBD" w:rsidRDefault="000E4FC9" w:rsidP="000118A4">
      <w:pPr>
        <w:pStyle w:val="Telobesedila"/>
        <w:spacing w:after="60" w:line="260" w:lineRule="exact"/>
        <w:jc w:val="both"/>
        <w:rPr>
          <w:rFonts w:ascii="Arial" w:hAnsi="Arial" w:cs="Arial"/>
          <w:szCs w:val="20"/>
        </w:rPr>
      </w:pPr>
      <w:r w:rsidRPr="00AF3DBD">
        <w:rPr>
          <w:rFonts w:ascii="Arial" w:hAnsi="Arial" w:cs="Arial"/>
          <w:szCs w:val="20"/>
        </w:rPr>
        <w:t>Izvajalec je dolžan pisno obvestiti naročnika</w:t>
      </w:r>
      <w:r w:rsidR="008E4EF6">
        <w:rPr>
          <w:rFonts w:ascii="Arial" w:hAnsi="Arial" w:cs="Arial"/>
          <w:szCs w:val="20"/>
        </w:rPr>
        <w:t xml:space="preserve"> in sofinancerja</w:t>
      </w:r>
      <w:r w:rsidRPr="00AF3DBD">
        <w:rPr>
          <w:rFonts w:ascii="Arial" w:hAnsi="Arial" w:cs="Arial"/>
          <w:szCs w:val="20"/>
        </w:rPr>
        <w:t xml:space="preserve"> o nastanku višje sile v dveh delovnih dneh po nastanku le te.</w:t>
      </w:r>
    </w:p>
    <w:p w14:paraId="2AF84449" w14:textId="77777777" w:rsidR="000E4FC9" w:rsidRDefault="000E4FC9" w:rsidP="000118A4">
      <w:pPr>
        <w:pStyle w:val="Telobesedila"/>
        <w:spacing w:after="0" w:line="260" w:lineRule="exact"/>
        <w:jc w:val="both"/>
        <w:rPr>
          <w:rFonts w:ascii="Arial" w:hAnsi="Arial" w:cs="Arial"/>
          <w:szCs w:val="20"/>
        </w:rPr>
      </w:pPr>
      <w:r w:rsidRPr="00AF3DBD">
        <w:rPr>
          <w:rFonts w:ascii="Arial" w:hAnsi="Arial" w:cs="Arial"/>
          <w:szCs w:val="20"/>
        </w:rPr>
        <w:t>Nobena od pogodbenih strank ni odgovorna za neizpolnitev katerekoli izmed svojih obveznosti iz razlogov, ki so izven njenega nadzora.</w:t>
      </w:r>
    </w:p>
    <w:p w14:paraId="11607718" w14:textId="77777777" w:rsidR="000118A4" w:rsidRPr="009A002C" w:rsidRDefault="000118A4" w:rsidP="009A002C">
      <w:pPr>
        <w:spacing w:after="120" w:line="260" w:lineRule="exact"/>
        <w:ind w:left="66"/>
        <w:jc w:val="center"/>
        <w:rPr>
          <w:rFonts w:ascii="Arial" w:hAnsi="Arial" w:cs="Arial"/>
        </w:rPr>
      </w:pPr>
    </w:p>
    <w:p w14:paraId="3CC58DA4" w14:textId="1604340D" w:rsidR="000E4FC9" w:rsidRPr="00A8516A" w:rsidRDefault="009A002C" w:rsidP="00AF3DBD">
      <w:pPr>
        <w:pStyle w:val="Telobesedila"/>
        <w:spacing w:line="260" w:lineRule="exact"/>
        <w:jc w:val="center"/>
        <w:rPr>
          <w:rFonts w:ascii="Arial" w:hAnsi="Arial" w:cs="Arial"/>
          <w:szCs w:val="20"/>
        </w:rPr>
      </w:pPr>
      <w:r>
        <w:rPr>
          <w:rFonts w:ascii="Arial" w:hAnsi="Arial" w:cs="Arial"/>
          <w:szCs w:val="20"/>
        </w:rPr>
        <w:t>2</w:t>
      </w:r>
      <w:r w:rsidR="00CA7D64">
        <w:rPr>
          <w:rFonts w:ascii="Arial" w:hAnsi="Arial" w:cs="Arial"/>
          <w:szCs w:val="20"/>
        </w:rPr>
        <w:t>2</w:t>
      </w:r>
      <w:r w:rsidR="000E4FC9" w:rsidRPr="00A8516A">
        <w:rPr>
          <w:rFonts w:ascii="Arial" w:hAnsi="Arial" w:cs="Arial"/>
          <w:szCs w:val="20"/>
        </w:rPr>
        <w:t>. člen</w:t>
      </w:r>
    </w:p>
    <w:p w14:paraId="01D78FB8" w14:textId="77777777" w:rsidR="000E4FC9" w:rsidRPr="00AF3DBD" w:rsidRDefault="000E4FC9" w:rsidP="00AF3DBD">
      <w:pPr>
        <w:pStyle w:val="Telobesedila"/>
        <w:spacing w:line="260" w:lineRule="exact"/>
        <w:jc w:val="center"/>
        <w:rPr>
          <w:rFonts w:ascii="Arial" w:hAnsi="Arial" w:cs="Arial"/>
          <w:szCs w:val="20"/>
        </w:rPr>
      </w:pPr>
      <w:r w:rsidRPr="00AF3DBD">
        <w:rPr>
          <w:rFonts w:ascii="Arial" w:hAnsi="Arial" w:cs="Arial"/>
          <w:szCs w:val="20"/>
        </w:rPr>
        <w:t>PROTIKORUPCIJSKA KLAVZULA</w:t>
      </w:r>
    </w:p>
    <w:p w14:paraId="45B12FBB" w14:textId="77777777" w:rsidR="006F71F4" w:rsidRPr="00F055AF" w:rsidRDefault="006F71F4" w:rsidP="006F71F4">
      <w:pPr>
        <w:pStyle w:val="Telobesedila"/>
        <w:spacing w:before="240" w:after="0" w:line="260" w:lineRule="exact"/>
        <w:jc w:val="both"/>
        <w:rPr>
          <w:rFonts w:ascii="Arial" w:hAnsi="Arial" w:cs="Arial"/>
        </w:rPr>
      </w:pPr>
      <w:r w:rsidRPr="00F055AF">
        <w:rPr>
          <w:rFonts w:ascii="Arial" w:hAnsi="Arial" w:cs="Arial"/>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w:t>
      </w:r>
      <w:r w:rsidRPr="00F055AF">
        <w:rPr>
          <w:rFonts w:ascii="Arial" w:hAnsi="Arial" w:cs="Arial"/>
        </w:rPr>
        <w:lastRenderedPageBreak/>
        <w:t>nadzora nad izvajanjem pogodbenih obveznosti ali za drugo ravnanje ali opustitev, s katerim je organu ali organizaciji iz javnega sektorja povzročena škoda ali je omogočena pridobitev nedovoljene koristi predstavniku organa, posredniku organa ali organizaciji iz javnega sektorja, drugi pogodbeni stranki ali njenemu predstavniku, zastopniku, posredniku, je ta pogodba nična.</w:t>
      </w:r>
    </w:p>
    <w:p w14:paraId="3980E105" w14:textId="77777777" w:rsidR="00377F8A" w:rsidRPr="003577BC" w:rsidRDefault="006F71F4" w:rsidP="006F71F4">
      <w:pPr>
        <w:widowControl/>
        <w:overflowPunct w:val="0"/>
        <w:autoSpaceDE w:val="0"/>
        <w:autoSpaceDN w:val="0"/>
        <w:spacing w:before="60" w:after="60" w:line="260" w:lineRule="exact"/>
        <w:jc w:val="both"/>
        <w:rPr>
          <w:rFonts w:ascii="Arial" w:hAnsi="Arial" w:cs="Arial"/>
        </w:rPr>
      </w:pPr>
      <w:r w:rsidRPr="00B3383B">
        <w:rPr>
          <w:rFonts w:ascii="Arial" w:hAnsi="Arial" w:cs="Arial"/>
        </w:rPr>
        <w:t>Naročnik bo v primeru ugotovitve o domnevnem obstoju dejanskega stanja iz prvega odstavka tega člena ali obvestila Komisijo za preprečevanje korupcije ali druge pristojne organe, glede njegovega domnevnega nastanka, pričel z ugotavljanjem pogojev ničnosti pogodbe iz prejšnjega odstavka tega člena oziroma z drugimi ukrepi v skladu s predpisi Republike Slovenije.</w:t>
      </w:r>
    </w:p>
    <w:p w14:paraId="0E75C00A" w14:textId="77777777" w:rsidR="00B73E2D" w:rsidRDefault="00B73E2D" w:rsidP="00B73DEC">
      <w:pPr>
        <w:pStyle w:val="Telobesedila"/>
        <w:spacing w:line="260" w:lineRule="exact"/>
        <w:jc w:val="center"/>
        <w:rPr>
          <w:rFonts w:ascii="Arial" w:hAnsi="Arial" w:cs="Arial"/>
          <w:szCs w:val="20"/>
        </w:rPr>
      </w:pPr>
    </w:p>
    <w:p w14:paraId="565500BF" w14:textId="77777777" w:rsidR="00B73E2D" w:rsidRDefault="00B73E2D" w:rsidP="00B73DEC">
      <w:pPr>
        <w:pStyle w:val="Telobesedila"/>
        <w:spacing w:line="260" w:lineRule="exact"/>
        <w:jc w:val="center"/>
        <w:rPr>
          <w:rFonts w:ascii="Arial" w:hAnsi="Arial" w:cs="Arial"/>
          <w:szCs w:val="20"/>
        </w:rPr>
      </w:pPr>
    </w:p>
    <w:p w14:paraId="1B4BC88C" w14:textId="4B1A9F71" w:rsidR="00B73DEC" w:rsidRPr="00A8516A" w:rsidRDefault="009D6452" w:rsidP="00B73DEC">
      <w:pPr>
        <w:pStyle w:val="Telobesedila"/>
        <w:spacing w:line="260" w:lineRule="exact"/>
        <w:jc w:val="center"/>
        <w:rPr>
          <w:rFonts w:ascii="Arial" w:hAnsi="Arial" w:cs="Arial"/>
          <w:szCs w:val="20"/>
        </w:rPr>
      </w:pPr>
      <w:r>
        <w:rPr>
          <w:rFonts w:ascii="Arial" w:hAnsi="Arial" w:cs="Arial"/>
          <w:szCs w:val="20"/>
        </w:rPr>
        <w:t>2</w:t>
      </w:r>
      <w:r w:rsidR="00CA7D64">
        <w:rPr>
          <w:rFonts w:ascii="Arial" w:hAnsi="Arial" w:cs="Arial"/>
          <w:szCs w:val="20"/>
        </w:rPr>
        <w:t>3</w:t>
      </w:r>
      <w:r w:rsidR="00B73DEC" w:rsidRPr="00A8516A">
        <w:rPr>
          <w:rFonts w:ascii="Arial" w:hAnsi="Arial" w:cs="Arial"/>
          <w:szCs w:val="20"/>
        </w:rPr>
        <w:t>. člen</w:t>
      </w:r>
    </w:p>
    <w:p w14:paraId="455965D8" w14:textId="77777777" w:rsidR="00B73DEC" w:rsidRPr="00AF3DBD" w:rsidRDefault="0032046C" w:rsidP="00B73DEC">
      <w:pPr>
        <w:pStyle w:val="Telobesedila"/>
        <w:spacing w:line="260" w:lineRule="exact"/>
        <w:jc w:val="center"/>
        <w:rPr>
          <w:rFonts w:ascii="Arial" w:hAnsi="Arial" w:cs="Arial"/>
          <w:szCs w:val="20"/>
        </w:rPr>
      </w:pPr>
      <w:r>
        <w:rPr>
          <w:rFonts w:ascii="Arial" w:hAnsi="Arial" w:cs="Arial"/>
          <w:szCs w:val="20"/>
        </w:rPr>
        <w:t>RAZVEZNI</w:t>
      </w:r>
      <w:r w:rsidR="00B73DEC">
        <w:rPr>
          <w:rFonts w:ascii="Arial" w:hAnsi="Arial" w:cs="Arial"/>
          <w:szCs w:val="20"/>
        </w:rPr>
        <w:t xml:space="preserve"> </w:t>
      </w:r>
      <w:r>
        <w:rPr>
          <w:rFonts w:ascii="Arial" w:hAnsi="Arial" w:cs="Arial"/>
          <w:szCs w:val="20"/>
        </w:rPr>
        <w:t>POGOJ</w:t>
      </w:r>
    </w:p>
    <w:p w14:paraId="11A4F826" w14:textId="77777777" w:rsidR="005C1A52" w:rsidRPr="009D6452" w:rsidRDefault="005C1A52" w:rsidP="005C1A52">
      <w:pPr>
        <w:spacing w:before="120" w:line="260" w:lineRule="exact"/>
        <w:jc w:val="both"/>
        <w:rPr>
          <w:rFonts w:ascii="Arial" w:hAnsi="Arial" w:cs="Arial"/>
        </w:rPr>
      </w:pPr>
      <w:r w:rsidRPr="009D6452">
        <w:rPr>
          <w:rFonts w:ascii="Arial" w:hAnsi="Arial" w:cs="Arial"/>
        </w:rPr>
        <w:t>Ta pogodba je sklenjena pod razveznim pogojem, ki se uresniči v primeru izpolnitve ene od naslednjih okoliščin:</w:t>
      </w:r>
    </w:p>
    <w:p w14:paraId="00D073C5" w14:textId="77777777" w:rsidR="005C1A52" w:rsidRPr="009D6452" w:rsidRDefault="005C1A52" w:rsidP="005C1A52">
      <w:pPr>
        <w:pStyle w:val="Odstavekseznama"/>
        <w:widowControl/>
        <w:numPr>
          <w:ilvl w:val="0"/>
          <w:numId w:val="9"/>
        </w:numPr>
        <w:tabs>
          <w:tab w:val="left" w:pos="357"/>
        </w:tabs>
        <w:suppressAutoHyphens w:val="0"/>
        <w:spacing w:line="260" w:lineRule="exact"/>
        <w:ind w:left="357" w:hanging="357"/>
        <w:jc w:val="both"/>
        <w:rPr>
          <w:rFonts w:ascii="Arial" w:hAnsi="Arial" w:cs="Arial"/>
        </w:rPr>
      </w:pPr>
      <w:r w:rsidRPr="009D6452">
        <w:rPr>
          <w:rFonts w:ascii="Arial" w:hAnsi="Arial" w:cs="Arial"/>
        </w:rPr>
        <w:t xml:space="preserve">če bo naročnik seznanjen, da je sodišče s pravnomočno odločitvijo ugotovilo kršitev obveznosti delovne, okoljske ali socialne zakonodaje s strani izvajalca ali podizvajalca ali </w:t>
      </w:r>
    </w:p>
    <w:p w14:paraId="57F5F540" w14:textId="77777777" w:rsidR="005C1A52" w:rsidRPr="009D6452" w:rsidRDefault="005C1A52" w:rsidP="005C1A52">
      <w:pPr>
        <w:pStyle w:val="Odstavekseznama"/>
        <w:widowControl/>
        <w:numPr>
          <w:ilvl w:val="0"/>
          <w:numId w:val="9"/>
        </w:numPr>
        <w:tabs>
          <w:tab w:val="left" w:pos="357"/>
        </w:tabs>
        <w:suppressAutoHyphens w:val="0"/>
        <w:spacing w:line="260" w:lineRule="exact"/>
        <w:ind w:left="357" w:hanging="357"/>
        <w:jc w:val="both"/>
        <w:rPr>
          <w:rFonts w:ascii="Arial" w:hAnsi="Arial" w:cs="Arial"/>
        </w:rPr>
      </w:pPr>
      <w:r w:rsidRPr="009D6452">
        <w:rPr>
          <w:rFonts w:ascii="Arial" w:hAnsi="Arial" w:cs="Arial"/>
        </w:rPr>
        <w:t xml:space="preserve">če bo naročnik seznanjen, da je pristojni državni organ pri </w:t>
      </w:r>
      <w:r>
        <w:rPr>
          <w:rFonts w:ascii="Arial" w:hAnsi="Arial" w:cs="Arial"/>
        </w:rPr>
        <w:t>izvajalcu</w:t>
      </w:r>
      <w:r w:rsidRPr="009D6452">
        <w:rPr>
          <w:rFonts w:ascii="Arial" w:hAnsi="Arial" w:cs="Arial"/>
        </w:rPr>
        <w:t xml:space="preserve"> ali podizvajalcu v času izvajanja pogodbe ugotovil najmanj dve kršitvi v zvezi s:</w:t>
      </w:r>
    </w:p>
    <w:p w14:paraId="11CE8A4C" w14:textId="77777777" w:rsidR="005C1A52" w:rsidRPr="009D6452" w:rsidRDefault="005C1A52" w:rsidP="005C1A52">
      <w:pPr>
        <w:pStyle w:val="Odstavekseznama"/>
        <w:widowControl/>
        <w:numPr>
          <w:ilvl w:val="0"/>
          <w:numId w:val="8"/>
        </w:numPr>
        <w:suppressAutoHyphens w:val="0"/>
        <w:spacing w:line="260" w:lineRule="exact"/>
        <w:ind w:left="714" w:hanging="357"/>
        <w:jc w:val="both"/>
        <w:rPr>
          <w:rFonts w:ascii="Arial" w:hAnsi="Arial" w:cs="Arial"/>
        </w:rPr>
      </w:pPr>
      <w:r w:rsidRPr="009D6452">
        <w:rPr>
          <w:rFonts w:ascii="Arial" w:hAnsi="Arial" w:cs="Arial"/>
        </w:rPr>
        <w:t xml:space="preserve">plačilom za delo, </w:t>
      </w:r>
    </w:p>
    <w:p w14:paraId="3B9C2FB8" w14:textId="77777777" w:rsidR="005C1A52" w:rsidRPr="009D6452" w:rsidRDefault="005C1A52" w:rsidP="005C1A52">
      <w:pPr>
        <w:pStyle w:val="Odstavekseznama"/>
        <w:widowControl/>
        <w:numPr>
          <w:ilvl w:val="0"/>
          <w:numId w:val="8"/>
        </w:numPr>
        <w:suppressAutoHyphens w:val="0"/>
        <w:spacing w:line="260" w:lineRule="exact"/>
        <w:ind w:left="714" w:hanging="357"/>
        <w:jc w:val="both"/>
        <w:rPr>
          <w:rFonts w:ascii="Arial" w:hAnsi="Arial" w:cs="Arial"/>
        </w:rPr>
      </w:pPr>
      <w:r w:rsidRPr="009D6452">
        <w:rPr>
          <w:rFonts w:ascii="Arial" w:hAnsi="Arial" w:cs="Arial"/>
        </w:rPr>
        <w:t xml:space="preserve">delovnim časom, </w:t>
      </w:r>
    </w:p>
    <w:p w14:paraId="71DF82D4" w14:textId="77777777" w:rsidR="005C1A52" w:rsidRPr="009D6452" w:rsidRDefault="005C1A52" w:rsidP="005C1A52">
      <w:pPr>
        <w:pStyle w:val="Odstavekseznama"/>
        <w:widowControl/>
        <w:numPr>
          <w:ilvl w:val="0"/>
          <w:numId w:val="8"/>
        </w:numPr>
        <w:suppressAutoHyphens w:val="0"/>
        <w:spacing w:line="260" w:lineRule="exact"/>
        <w:ind w:left="714" w:hanging="357"/>
        <w:jc w:val="both"/>
        <w:rPr>
          <w:rFonts w:ascii="Arial" w:hAnsi="Arial" w:cs="Arial"/>
        </w:rPr>
      </w:pPr>
      <w:r w:rsidRPr="009D6452">
        <w:rPr>
          <w:rFonts w:ascii="Arial" w:hAnsi="Arial" w:cs="Arial"/>
        </w:rPr>
        <w:t xml:space="preserve">počitki, </w:t>
      </w:r>
    </w:p>
    <w:p w14:paraId="26AAE8D1" w14:textId="77777777" w:rsidR="005C1A52" w:rsidRPr="009D6452" w:rsidRDefault="005C1A52" w:rsidP="005C1A52">
      <w:pPr>
        <w:pStyle w:val="Odstavekseznama"/>
        <w:widowControl/>
        <w:numPr>
          <w:ilvl w:val="0"/>
          <w:numId w:val="8"/>
        </w:numPr>
        <w:suppressAutoHyphens w:val="0"/>
        <w:spacing w:line="260" w:lineRule="exact"/>
        <w:ind w:left="708" w:hanging="357"/>
        <w:jc w:val="both"/>
        <w:rPr>
          <w:rFonts w:ascii="Arial" w:hAnsi="Arial" w:cs="Arial"/>
        </w:rPr>
      </w:pPr>
      <w:r w:rsidRPr="009D6452">
        <w:rPr>
          <w:rFonts w:ascii="Arial" w:hAnsi="Arial" w:cs="Arial"/>
        </w:rPr>
        <w:t>opravljanjem dela na podlagi pogodb civilnega prava kljub obstoju elementov delovnega razmerja ali v zvezi z zaposlovanjem na črno in za kateri mu je bila s pravnomočno odločitvijo ali več pravnomočnimi odločitvami izrečena globa za prekršek,</w:t>
      </w:r>
    </w:p>
    <w:p w14:paraId="05B25FB0" w14:textId="77777777" w:rsidR="005C1A52" w:rsidRPr="009D6452" w:rsidRDefault="005C1A52" w:rsidP="005C1A52">
      <w:pPr>
        <w:spacing w:line="260" w:lineRule="exact"/>
        <w:jc w:val="both"/>
        <w:rPr>
          <w:rFonts w:ascii="Arial" w:hAnsi="Arial" w:cs="Arial"/>
        </w:rPr>
      </w:pPr>
      <w:r w:rsidRPr="009D6452">
        <w:rPr>
          <w:rFonts w:ascii="Arial" w:hAnsi="Arial" w:cs="Arial"/>
        </w:rPr>
        <w:t>in pod pogojem, da je od seznanitve s kršitvijo in do izteka veljavnosti pogodbe še najmanj šest mesecev oziroma</w:t>
      </w:r>
      <w:r>
        <w:rPr>
          <w:rFonts w:ascii="Arial" w:hAnsi="Arial" w:cs="Arial"/>
        </w:rPr>
        <w:t>,</w:t>
      </w:r>
      <w:r w:rsidRPr="009D6452">
        <w:rPr>
          <w:rFonts w:ascii="Arial" w:hAnsi="Arial" w:cs="Arial"/>
        </w:rPr>
        <w:t xml:space="preserve"> če izvajalec nastopa s podizvajalcem pa tudi, če zaradi ugotovljene kršitve pri podizvajalcu izvajalec ne nadomesti ali zamenja tega podizvajalca, na način določen v </w:t>
      </w:r>
      <w:r w:rsidRPr="009D6452">
        <w:rPr>
          <w:rFonts w:ascii="Arial" w:hAnsi="Arial" w:cs="Arial"/>
          <w:iCs/>
        </w:rPr>
        <w:t>skladu s 94. členom ZJN-3</w:t>
      </w:r>
      <w:r w:rsidRPr="009D6452">
        <w:rPr>
          <w:rFonts w:ascii="Arial" w:hAnsi="Arial" w:cs="Arial"/>
        </w:rPr>
        <w:t xml:space="preserve"> in določili te pogodbe v roku 30 dni od seznanitve s kršitvijo. </w:t>
      </w:r>
    </w:p>
    <w:p w14:paraId="270D9A89" w14:textId="77777777" w:rsidR="005C1A52" w:rsidRPr="009D6452" w:rsidRDefault="005C1A52" w:rsidP="005C1A52">
      <w:pPr>
        <w:spacing w:before="60" w:after="60" w:line="260" w:lineRule="exact"/>
        <w:jc w:val="both"/>
        <w:rPr>
          <w:rFonts w:ascii="Arial" w:hAnsi="Arial" w:cs="Arial"/>
        </w:rPr>
      </w:pPr>
      <w:r w:rsidRPr="009D6452">
        <w:rPr>
          <w:rFonts w:ascii="Arial" w:hAnsi="Arial" w:cs="Arial"/>
        </w:rPr>
        <w:t>V primeru izpolnitve okoliščine in pogojev iz prejšnjega odstavka se šteje, da je pogodba razvezana z dnem sklenitve nove pogodbe o izvedbi javnega naročila za predmetno naročilo. O datumu sklenitve nove pogodbe bo naročnik obvestil izvajalca.</w:t>
      </w:r>
    </w:p>
    <w:p w14:paraId="4FEE4B11" w14:textId="77777777" w:rsidR="00F23198" w:rsidRPr="009D6452" w:rsidRDefault="005C1A52" w:rsidP="005C1A52">
      <w:pPr>
        <w:spacing w:line="260" w:lineRule="exact"/>
        <w:jc w:val="both"/>
        <w:rPr>
          <w:rFonts w:ascii="Arial" w:hAnsi="Arial" w:cs="Arial"/>
        </w:rPr>
      </w:pPr>
      <w:r w:rsidRPr="009D6452">
        <w:rPr>
          <w:rFonts w:ascii="Arial" w:hAnsi="Arial" w:cs="Arial"/>
        </w:rPr>
        <w:t>Če naročnik v roku 30 dni od seznanitve s kršitvijo ne začne novega postopka javnega naročila, se šteje, da je pogodba razvezana trideseti dan od seznanitve s kršitvijo.</w:t>
      </w:r>
    </w:p>
    <w:p w14:paraId="03C2A817" w14:textId="77777777" w:rsidR="00B73DEC" w:rsidRPr="009A002C" w:rsidRDefault="00B73DEC" w:rsidP="009A002C">
      <w:pPr>
        <w:spacing w:after="120" w:line="260" w:lineRule="exact"/>
        <w:ind w:left="66"/>
        <w:jc w:val="center"/>
        <w:rPr>
          <w:rFonts w:ascii="Arial" w:hAnsi="Arial" w:cs="Arial"/>
        </w:rPr>
      </w:pPr>
    </w:p>
    <w:p w14:paraId="5DB736D2" w14:textId="21003B3E" w:rsidR="000E4FC9" w:rsidRPr="00A8516A" w:rsidRDefault="009D6452" w:rsidP="00AF3DBD">
      <w:pPr>
        <w:pStyle w:val="Telobesedila"/>
        <w:jc w:val="center"/>
        <w:rPr>
          <w:rFonts w:ascii="Arial" w:hAnsi="Arial" w:cs="Arial"/>
          <w:szCs w:val="20"/>
        </w:rPr>
      </w:pPr>
      <w:r>
        <w:rPr>
          <w:rFonts w:ascii="Arial" w:hAnsi="Arial" w:cs="Arial"/>
          <w:szCs w:val="20"/>
        </w:rPr>
        <w:t>2</w:t>
      </w:r>
      <w:r w:rsidR="00CA7D64">
        <w:rPr>
          <w:rFonts w:ascii="Arial" w:hAnsi="Arial" w:cs="Arial"/>
          <w:szCs w:val="20"/>
        </w:rPr>
        <w:t>4</w:t>
      </w:r>
      <w:r w:rsidR="000E4FC9" w:rsidRPr="00A8516A">
        <w:rPr>
          <w:rFonts w:ascii="Arial" w:hAnsi="Arial" w:cs="Arial"/>
          <w:szCs w:val="20"/>
        </w:rPr>
        <w:t>. člen</w:t>
      </w:r>
    </w:p>
    <w:p w14:paraId="58BF0688" w14:textId="77777777" w:rsidR="000E4FC9" w:rsidRPr="00AF3DBD" w:rsidRDefault="00570D12" w:rsidP="00AF3DBD">
      <w:pPr>
        <w:pStyle w:val="Telobesedila"/>
        <w:jc w:val="center"/>
        <w:rPr>
          <w:rFonts w:ascii="Arial" w:hAnsi="Arial" w:cs="Arial"/>
          <w:szCs w:val="20"/>
        </w:rPr>
      </w:pPr>
      <w:r>
        <w:rPr>
          <w:rFonts w:ascii="Arial" w:hAnsi="Arial" w:cs="Arial"/>
          <w:szCs w:val="20"/>
        </w:rPr>
        <w:t>VSEBINA</w:t>
      </w:r>
      <w:r w:rsidR="000E4FC9" w:rsidRPr="00AF3DBD">
        <w:rPr>
          <w:rFonts w:ascii="Arial" w:hAnsi="Arial" w:cs="Arial"/>
          <w:szCs w:val="20"/>
        </w:rPr>
        <w:t xml:space="preserve"> POGODBE</w:t>
      </w:r>
    </w:p>
    <w:p w14:paraId="336A6CFE" w14:textId="77777777" w:rsidR="00A8516A" w:rsidRDefault="00A8516A" w:rsidP="009D6452">
      <w:pPr>
        <w:tabs>
          <w:tab w:val="left" w:pos="284"/>
        </w:tabs>
        <w:spacing w:before="120" w:line="260" w:lineRule="exact"/>
        <w:jc w:val="both"/>
        <w:rPr>
          <w:rFonts w:ascii="Arial" w:hAnsi="Arial" w:cs="Arial"/>
        </w:rPr>
      </w:pPr>
      <w:r w:rsidRPr="00476CBB">
        <w:rPr>
          <w:rFonts w:ascii="Arial" w:hAnsi="Arial" w:cs="Arial"/>
        </w:rPr>
        <w:t xml:space="preserve">Nujna vsebina oziroma sestavni del pogodbe sta </w:t>
      </w:r>
      <w:r>
        <w:rPr>
          <w:rFonts w:ascii="Arial" w:hAnsi="Arial" w:cs="Arial"/>
        </w:rPr>
        <w:t xml:space="preserve">ponudbeni </w:t>
      </w:r>
      <w:r w:rsidRPr="00476CBB">
        <w:rPr>
          <w:rFonts w:ascii="Arial" w:hAnsi="Arial" w:cs="Arial"/>
        </w:rPr>
        <w:t>predračun</w:t>
      </w:r>
      <w:r w:rsidR="00316870">
        <w:rPr>
          <w:rFonts w:ascii="Arial" w:hAnsi="Arial" w:cs="Arial"/>
        </w:rPr>
        <w:t>,</w:t>
      </w:r>
      <w:r w:rsidRPr="00476CBB">
        <w:rPr>
          <w:rFonts w:ascii="Arial" w:hAnsi="Arial" w:cs="Arial"/>
        </w:rPr>
        <w:t xml:space="preserve"> </w:t>
      </w:r>
      <w:r w:rsidR="008E399B">
        <w:rPr>
          <w:rFonts w:ascii="Arial" w:hAnsi="Arial" w:cs="Arial"/>
        </w:rPr>
        <w:t>projektna naloga</w:t>
      </w:r>
      <w:r w:rsidR="00316870">
        <w:rPr>
          <w:rFonts w:ascii="Arial" w:hAnsi="Arial" w:cs="Arial"/>
        </w:rPr>
        <w:t xml:space="preserve"> in projekt PZI</w:t>
      </w:r>
      <w:r w:rsidRPr="00476CBB">
        <w:rPr>
          <w:rFonts w:ascii="Arial" w:hAnsi="Arial" w:cs="Arial"/>
        </w:rPr>
        <w:t>.</w:t>
      </w:r>
    </w:p>
    <w:p w14:paraId="14E42118" w14:textId="77777777" w:rsidR="00377F8A" w:rsidRPr="00476CBB" w:rsidRDefault="00377F8A" w:rsidP="009A002C">
      <w:pPr>
        <w:spacing w:after="120" w:line="260" w:lineRule="exact"/>
        <w:ind w:left="66"/>
        <w:jc w:val="center"/>
        <w:rPr>
          <w:rFonts w:ascii="Arial" w:hAnsi="Arial" w:cs="Arial"/>
        </w:rPr>
      </w:pPr>
    </w:p>
    <w:p w14:paraId="0ED660E0" w14:textId="53EDB775" w:rsidR="00377F8A" w:rsidRPr="00A8516A" w:rsidRDefault="009D6452" w:rsidP="00377F8A">
      <w:pPr>
        <w:pStyle w:val="Telobesedila"/>
        <w:jc w:val="center"/>
        <w:rPr>
          <w:rFonts w:ascii="Arial" w:hAnsi="Arial" w:cs="Arial"/>
          <w:szCs w:val="20"/>
        </w:rPr>
      </w:pPr>
      <w:r>
        <w:rPr>
          <w:rFonts w:ascii="Arial" w:hAnsi="Arial" w:cs="Arial"/>
          <w:szCs w:val="20"/>
        </w:rPr>
        <w:t>2</w:t>
      </w:r>
      <w:r w:rsidR="00CA7D64">
        <w:rPr>
          <w:rFonts w:ascii="Arial" w:hAnsi="Arial" w:cs="Arial"/>
          <w:szCs w:val="20"/>
        </w:rPr>
        <w:t>5</w:t>
      </w:r>
      <w:r w:rsidR="00377F8A" w:rsidRPr="00A8516A">
        <w:rPr>
          <w:rFonts w:ascii="Arial" w:hAnsi="Arial" w:cs="Arial"/>
          <w:szCs w:val="20"/>
        </w:rPr>
        <w:t>. člen</w:t>
      </w:r>
    </w:p>
    <w:p w14:paraId="514F2BF8" w14:textId="77777777" w:rsidR="00377F8A" w:rsidRPr="002F5BCA" w:rsidRDefault="00377F8A" w:rsidP="00377F8A">
      <w:pPr>
        <w:tabs>
          <w:tab w:val="left" w:pos="284"/>
        </w:tabs>
        <w:spacing w:before="120" w:line="260" w:lineRule="exact"/>
        <w:jc w:val="both"/>
        <w:rPr>
          <w:rFonts w:ascii="Arial" w:hAnsi="Arial" w:cs="Arial"/>
        </w:rPr>
      </w:pPr>
      <w:r w:rsidRPr="002F5BCA">
        <w:rPr>
          <w:rFonts w:ascii="Arial" w:hAnsi="Arial" w:cs="Arial"/>
        </w:rPr>
        <w:t>V skladu z Uredbo (</w:t>
      </w:r>
      <w:r>
        <w:rPr>
          <w:rFonts w:ascii="Arial" w:hAnsi="Arial" w:cs="Arial"/>
        </w:rPr>
        <w:t>EU) 2016/679 Evropskega Parlame</w:t>
      </w:r>
      <w:r w:rsidRPr="002F5BCA">
        <w:rPr>
          <w:rFonts w:ascii="Arial" w:hAnsi="Arial" w:cs="Arial"/>
        </w:rPr>
        <w:t>n</w:t>
      </w:r>
      <w:r>
        <w:rPr>
          <w:rFonts w:ascii="Arial" w:hAnsi="Arial" w:cs="Arial"/>
        </w:rPr>
        <w:t>t</w:t>
      </w:r>
      <w:r w:rsidRPr="002F5BCA">
        <w:rPr>
          <w:rFonts w:ascii="Arial" w:hAnsi="Arial" w:cs="Arial"/>
        </w:rPr>
        <w:t>a in Sveta z dne 27. aprila 2016 o varstvu posameznikov pri obdelavi osebnih podatkov in o prostem pretoku takih podatkov (Splošna uredba o varstvu podatkov, v nadaljnjem besedilu: GDPR) in predpisi, ki ure</w:t>
      </w:r>
      <w:r>
        <w:rPr>
          <w:rFonts w:ascii="Arial" w:hAnsi="Arial" w:cs="Arial"/>
        </w:rPr>
        <w:t xml:space="preserve">jajo varstvo osebnih podatkov, </w:t>
      </w:r>
      <w:r w:rsidRPr="002F5BCA">
        <w:rPr>
          <w:rFonts w:ascii="Arial" w:hAnsi="Arial" w:cs="Arial"/>
        </w:rPr>
        <w:t xml:space="preserve">pogodbeni stranki soglašata, da osebnih podatkov ne bosta uporabljali v nasprotju z določili Uredbe o GDPR in predpisi o varstvu osebnih podatkov. </w:t>
      </w:r>
    </w:p>
    <w:p w14:paraId="6556A494" w14:textId="77777777" w:rsidR="00377F8A" w:rsidRPr="002F5BCA" w:rsidRDefault="00377F8A" w:rsidP="009D6452">
      <w:pPr>
        <w:tabs>
          <w:tab w:val="left" w:pos="284"/>
        </w:tabs>
        <w:spacing w:before="60" w:line="260" w:lineRule="exact"/>
        <w:jc w:val="both"/>
        <w:rPr>
          <w:rFonts w:ascii="Arial" w:hAnsi="Arial" w:cs="Arial"/>
        </w:rPr>
      </w:pPr>
      <w:r w:rsidRPr="002F5BCA">
        <w:rPr>
          <w:rFonts w:ascii="Arial" w:hAnsi="Arial" w:cs="Arial"/>
        </w:rPr>
        <w:t xml:space="preserve">Pogodbeni stranki bosta zagotavljali pogoje in ukrepe za varstvo osebnih podatkov in preprečevali zlorabe v smislu določil Uredbe o GDPR in predpisi, ki urejajo varstvo osebnih podatkov.  </w:t>
      </w:r>
    </w:p>
    <w:p w14:paraId="47F4B9A7" w14:textId="77777777" w:rsidR="00377F8A" w:rsidRPr="009A002C" w:rsidRDefault="00377F8A" w:rsidP="009A002C">
      <w:pPr>
        <w:spacing w:after="120" w:line="260" w:lineRule="exact"/>
        <w:ind w:left="66"/>
        <w:jc w:val="center"/>
        <w:rPr>
          <w:rFonts w:ascii="Arial" w:hAnsi="Arial" w:cs="Arial"/>
        </w:rPr>
      </w:pPr>
    </w:p>
    <w:p w14:paraId="12830720" w14:textId="69046CE5" w:rsidR="00426893" w:rsidRPr="00A8516A" w:rsidRDefault="00622C04" w:rsidP="009D6452">
      <w:pPr>
        <w:pStyle w:val="Telobesedila"/>
        <w:jc w:val="center"/>
        <w:rPr>
          <w:rFonts w:ascii="Arial" w:hAnsi="Arial" w:cs="Arial"/>
          <w:szCs w:val="20"/>
        </w:rPr>
      </w:pPr>
      <w:r>
        <w:rPr>
          <w:rFonts w:ascii="Arial" w:hAnsi="Arial" w:cs="Arial"/>
          <w:szCs w:val="20"/>
        </w:rPr>
        <w:lastRenderedPageBreak/>
        <w:t>2</w:t>
      </w:r>
      <w:r w:rsidR="00CA7D64">
        <w:rPr>
          <w:rFonts w:ascii="Arial" w:hAnsi="Arial" w:cs="Arial"/>
          <w:szCs w:val="20"/>
        </w:rPr>
        <w:t>6</w:t>
      </w:r>
      <w:r w:rsidR="00426893" w:rsidRPr="00A8516A">
        <w:rPr>
          <w:rFonts w:ascii="Arial" w:hAnsi="Arial" w:cs="Arial"/>
          <w:szCs w:val="20"/>
        </w:rPr>
        <w:t>. člen</w:t>
      </w:r>
    </w:p>
    <w:p w14:paraId="47B506BB" w14:textId="77777777" w:rsidR="00426893" w:rsidRDefault="009D6452" w:rsidP="009D6452">
      <w:pPr>
        <w:pStyle w:val="Telobesedila"/>
        <w:spacing w:before="120" w:after="0" w:line="260" w:lineRule="exact"/>
        <w:jc w:val="both"/>
        <w:rPr>
          <w:rFonts w:ascii="Arial" w:hAnsi="Arial" w:cs="Arial"/>
          <w:szCs w:val="20"/>
        </w:rPr>
      </w:pPr>
      <w:r w:rsidRPr="00054523">
        <w:rPr>
          <w:rFonts w:ascii="Arial" w:hAnsi="Arial" w:cs="Arial"/>
        </w:rPr>
        <w:t>Pogodben</w:t>
      </w:r>
      <w:r>
        <w:rPr>
          <w:rFonts w:ascii="Arial" w:hAnsi="Arial" w:cs="Arial"/>
        </w:rPr>
        <w:t>e</w:t>
      </w:r>
      <w:r w:rsidRPr="00054523">
        <w:rPr>
          <w:rFonts w:ascii="Arial" w:hAnsi="Arial" w:cs="Arial"/>
        </w:rPr>
        <w:t xml:space="preserve"> strank</w:t>
      </w:r>
      <w:r>
        <w:rPr>
          <w:rFonts w:ascii="Arial" w:hAnsi="Arial" w:cs="Arial"/>
        </w:rPr>
        <w:t>e</w:t>
      </w:r>
      <w:r w:rsidRPr="00054523">
        <w:rPr>
          <w:rFonts w:ascii="Arial" w:hAnsi="Arial" w:cs="Arial"/>
        </w:rPr>
        <w:t xml:space="preserve"> bo</w:t>
      </w:r>
      <w:r>
        <w:rPr>
          <w:rFonts w:ascii="Arial" w:hAnsi="Arial" w:cs="Arial"/>
        </w:rPr>
        <w:t>do</w:t>
      </w:r>
      <w:r w:rsidRPr="00054523">
        <w:rPr>
          <w:rFonts w:ascii="Arial" w:hAnsi="Arial" w:cs="Arial"/>
        </w:rPr>
        <w:t xml:space="preserve"> morebitne spore uredili sporazumno. Če v tem ne uspe</w:t>
      </w:r>
      <w:r>
        <w:rPr>
          <w:rFonts w:ascii="Arial" w:hAnsi="Arial" w:cs="Arial"/>
        </w:rPr>
        <w:t>jo</w:t>
      </w:r>
      <w:r w:rsidRPr="00054523">
        <w:rPr>
          <w:rFonts w:ascii="Arial" w:hAnsi="Arial" w:cs="Arial"/>
        </w:rPr>
        <w:t>, je za spore, ki izvirajo iz te pogodbe, pristojno sodišče v Ljubljani.</w:t>
      </w:r>
    </w:p>
    <w:p w14:paraId="06CFFEF1" w14:textId="77777777" w:rsidR="00A8516A" w:rsidRPr="009A002C" w:rsidRDefault="00A8516A" w:rsidP="009A002C">
      <w:pPr>
        <w:spacing w:after="120" w:line="260" w:lineRule="exact"/>
        <w:ind w:left="66"/>
        <w:jc w:val="center"/>
        <w:rPr>
          <w:rFonts w:ascii="Arial" w:hAnsi="Arial" w:cs="Arial"/>
        </w:rPr>
      </w:pPr>
    </w:p>
    <w:p w14:paraId="74741035" w14:textId="49655CF4" w:rsidR="009D6452" w:rsidRPr="00A8516A" w:rsidRDefault="009D6452" w:rsidP="009D6452">
      <w:pPr>
        <w:pStyle w:val="Telobesedila"/>
        <w:jc w:val="center"/>
        <w:rPr>
          <w:rFonts w:ascii="Arial" w:hAnsi="Arial" w:cs="Arial"/>
          <w:szCs w:val="20"/>
        </w:rPr>
      </w:pPr>
      <w:r>
        <w:rPr>
          <w:rFonts w:ascii="Arial" w:hAnsi="Arial" w:cs="Arial"/>
          <w:szCs w:val="20"/>
        </w:rPr>
        <w:t>2</w:t>
      </w:r>
      <w:r w:rsidR="00CA7D64">
        <w:rPr>
          <w:rFonts w:ascii="Arial" w:hAnsi="Arial" w:cs="Arial"/>
          <w:szCs w:val="20"/>
        </w:rPr>
        <w:t>7</w:t>
      </w:r>
      <w:r w:rsidRPr="00A8516A">
        <w:rPr>
          <w:rFonts w:ascii="Arial" w:hAnsi="Arial" w:cs="Arial"/>
          <w:szCs w:val="20"/>
        </w:rPr>
        <w:t>. člen</w:t>
      </w:r>
    </w:p>
    <w:p w14:paraId="239EA4FC" w14:textId="77777777" w:rsidR="00B75FE9" w:rsidRDefault="006F71F4" w:rsidP="00B73DEC">
      <w:pPr>
        <w:spacing w:line="260" w:lineRule="exact"/>
        <w:rPr>
          <w:rFonts w:ascii="Arial" w:hAnsi="Arial" w:cs="Arial"/>
        </w:rPr>
      </w:pPr>
      <w:r w:rsidRPr="00D27E3C">
        <w:rPr>
          <w:rFonts w:ascii="Arial" w:hAnsi="Arial" w:cs="Arial"/>
        </w:rPr>
        <w:t>Pogodba je podpisana z dnem, ko jo elektronsko podpiše</w:t>
      </w:r>
      <w:r>
        <w:rPr>
          <w:rFonts w:ascii="Arial" w:hAnsi="Arial" w:cs="Arial"/>
        </w:rPr>
        <w:t>jo</w:t>
      </w:r>
      <w:r w:rsidRPr="00D27E3C">
        <w:rPr>
          <w:rFonts w:ascii="Arial" w:hAnsi="Arial" w:cs="Arial"/>
        </w:rPr>
        <w:t xml:space="preserve"> </w:t>
      </w:r>
      <w:r>
        <w:rPr>
          <w:rFonts w:ascii="Arial" w:hAnsi="Arial" w:cs="Arial"/>
        </w:rPr>
        <w:t>vse</w:t>
      </w:r>
      <w:r w:rsidRPr="00D27E3C">
        <w:rPr>
          <w:rFonts w:ascii="Arial" w:hAnsi="Arial" w:cs="Arial"/>
        </w:rPr>
        <w:t xml:space="preserve"> pogodben</w:t>
      </w:r>
      <w:r>
        <w:rPr>
          <w:rFonts w:ascii="Arial" w:hAnsi="Arial" w:cs="Arial"/>
        </w:rPr>
        <w:t>e</w:t>
      </w:r>
      <w:r w:rsidRPr="00D27E3C">
        <w:rPr>
          <w:rFonts w:ascii="Arial" w:hAnsi="Arial" w:cs="Arial"/>
        </w:rPr>
        <w:t xml:space="preserve"> strank</w:t>
      </w:r>
      <w:r>
        <w:rPr>
          <w:rFonts w:ascii="Arial" w:hAnsi="Arial" w:cs="Arial"/>
        </w:rPr>
        <w:t>e</w:t>
      </w:r>
      <w:r w:rsidRPr="00D27E3C">
        <w:rPr>
          <w:rFonts w:ascii="Arial" w:hAnsi="Arial" w:cs="Arial"/>
        </w:rPr>
        <w:t>, v veljavo pa stopi v skladu s prvim odstavkom 2. člena te pogodbe.</w:t>
      </w:r>
    </w:p>
    <w:p w14:paraId="07D8C7BA" w14:textId="77777777" w:rsidR="00B75FE9" w:rsidRDefault="00B75FE9" w:rsidP="00B73DEC">
      <w:pPr>
        <w:spacing w:line="260" w:lineRule="exact"/>
        <w:rPr>
          <w:rFonts w:ascii="Arial" w:hAnsi="Arial" w:cs="Arial"/>
        </w:rPr>
      </w:pPr>
    </w:p>
    <w:p w14:paraId="2272F247" w14:textId="77777777" w:rsidR="00B73DEC" w:rsidRDefault="006F71F4" w:rsidP="00B73DEC">
      <w:pPr>
        <w:spacing w:line="260" w:lineRule="exact"/>
        <w:rPr>
          <w:rFonts w:ascii="Arial" w:hAnsi="Arial" w:cs="Arial"/>
        </w:rPr>
      </w:pPr>
      <w:r>
        <w:rPr>
          <w:rFonts w:ascii="Arial" w:hAnsi="Arial" w:cs="Arial"/>
        </w:rPr>
        <w:t>KRPAN</w:t>
      </w:r>
      <w:r w:rsidR="00B73DEC" w:rsidRPr="00ED52E4">
        <w:rPr>
          <w:rFonts w:ascii="Arial" w:hAnsi="Arial" w:cs="Arial"/>
        </w:rPr>
        <w:t xml:space="preserve"> št. 430-</w:t>
      </w:r>
      <w:r>
        <w:rPr>
          <w:rFonts w:ascii="Arial" w:hAnsi="Arial" w:cs="Arial"/>
        </w:rPr>
        <w:t>15</w:t>
      </w:r>
      <w:r w:rsidR="00B73DEC" w:rsidRPr="00ED52E4">
        <w:rPr>
          <w:rFonts w:ascii="Arial" w:hAnsi="Arial" w:cs="Arial"/>
        </w:rPr>
        <w:t>/20</w:t>
      </w:r>
      <w:r w:rsidR="00C54509">
        <w:rPr>
          <w:rFonts w:ascii="Arial" w:hAnsi="Arial" w:cs="Arial"/>
        </w:rPr>
        <w:t>2</w:t>
      </w:r>
      <w:r>
        <w:rPr>
          <w:rFonts w:ascii="Arial" w:hAnsi="Arial" w:cs="Arial"/>
        </w:rPr>
        <w:t>2-2550</w:t>
      </w:r>
    </w:p>
    <w:p w14:paraId="2EC5611D" w14:textId="77777777" w:rsidR="00B73DEC" w:rsidRPr="000118A4" w:rsidRDefault="00B73DEC" w:rsidP="000118A4">
      <w:pPr>
        <w:spacing w:line="260" w:lineRule="exact"/>
        <w:rPr>
          <w:rFonts w:ascii="Arial" w:hAnsi="Arial" w:cs="Arial"/>
        </w:rPr>
      </w:pPr>
      <w:r>
        <w:rPr>
          <w:rFonts w:ascii="Arial" w:hAnsi="Arial" w:cs="Arial"/>
        </w:rPr>
        <w:t xml:space="preserve">Zbirka računi št.: </w:t>
      </w:r>
    </w:p>
    <w:sectPr w:rsidR="00B73DEC" w:rsidRPr="000118A4" w:rsidSect="00A8516A">
      <w:footerReference w:type="default" r:id="rId20"/>
      <w:headerReference w:type="first" r:id="rId21"/>
      <w:footnotePr>
        <w:pos w:val="beneathText"/>
      </w:footnotePr>
      <w:pgSz w:w="11905" w:h="16837" w:code="9"/>
      <w:pgMar w:top="1644" w:right="1134" w:bottom="1418" w:left="1134" w:header="1134" w:footer="692"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030774" w15:done="0"/>
  <w15:commentEx w15:paraId="74E0A6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030774" w16cid:durableId="273AC00C"/>
  <w16cid:commentId w16cid:paraId="74E0A65E" w16cid:durableId="27397D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E0456" w14:textId="77777777" w:rsidR="00D517AA" w:rsidRDefault="00D517AA">
      <w:r>
        <w:separator/>
      </w:r>
    </w:p>
  </w:endnote>
  <w:endnote w:type="continuationSeparator" w:id="0">
    <w:p w14:paraId="46E65CAC" w14:textId="77777777" w:rsidR="00D517AA" w:rsidRDefault="00D517AA">
      <w:r>
        <w:continuationSeparator/>
      </w:r>
    </w:p>
  </w:endnote>
  <w:endnote w:type="continuationNotice" w:id="1">
    <w:p w14:paraId="12A914FA" w14:textId="77777777" w:rsidR="00D517AA" w:rsidRDefault="00D51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StarSymbol">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1300" w14:textId="77777777" w:rsidR="00A8516A" w:rsidRPr="00A8516A" w:rsidRDefault="00A8516A">
    <w:pPr>
      <w:pStyle w:val="Noga"/>
      <w:jc w:val="right"/>
      <w:rPr>
        <w:rFonts w:ascii="Arial" w:hAnsi="Arial" w:cs="Arial"/>
        <w:sz w:val="16"/>
        <w:szCs w:val="16"/>
      </w:rPr>
    </w:pPr>
    <w:r w:rsidRPr="00A8516A">
      <w:rPr>
        <w:rFonts w:ascii="Arial" w:hAnsi="Arial" w:cs="Arial"/>
        <w:sz w:val="16"/>
        <w:szCs w:val="16"/>
      </w:rPr>
      <w:fldChar w:fldCharType="begin"/>
    </w:r>
    <w:r w:rsidRPr="00A8516A">
      <w:rPr>
        <w:rFonts w:ascii="Arial" w:hAnsi="Arial" w:cs="Arial"/>
        <w:sz w:val="16"/>
        <w:szCs w:val="16"/>
      </w:rPr>
      <w:instrText>PAGE   \* MERGEFORMAT</w:instrText>
    </w:r>
    <w:r w:rsidRPr="00A8516A">
      <w:rPr>
        <w:rFonts w:ascii="Arial" w:hAnsi="Arial" w:cs="Arial"/>
        <w:sz w:val="16"/>
        <w:szCs w:val="16"/>
      </w:rPr>
      <w:fldChar w:fldCharType="separate"/>
    </w:r>
    <w:r w:rsidR="006D5699">
      <w:rPr>
        <w:rFonts w:ascii="Arial" w:hAnsi="Arial" w:cs="Arial"/>
        <w:noProof/>
        <w:sz w:val="16"/>
        <w:szCs w:val="16"/>
      </w:rPr>
      <w:t>2</w:t>
    </w:r>
    <w:r w:rsidRPr="00A8516A">
      <w:rPr>
        <w:rFonts w:ascii="Arial" w:hAnsi="Arial" w:cs="Arial"/>
        <w:sz w:val="16"/>
        <w:szCs w:val="16"/>
      </w:rPr>
      <w:fldChar w:fldCharType="end"/>
    </w:r>
  </w:p>
  <w:p w14:paraId="50A9C316" w14:textId="77777777" w:rsidR="0059533E" w:rsidRPr="00A8516A" w:rsidRDefault="0059533E" w:rsidP="00A8516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F2645" w14:textId="77777777" w:rsidR="00D517AA" w:rsidRDefault="00D517AA">
      <w:r>
        <w:separator/>
      </w:r>
    </w:p>
  </w:footnote>
  <w:footnote w:type="continuationSeparator" w:id="0">
    <w:p w14:paraId="48DCAA1F" w14:textId="77777777" w:rsidR="00D517AA" w:rsidRDefault="00D517AA">
      <w:r>
        <w:continuationSeparator/>
      </w:r>
    </w:p>
  </w:footnote>
  <w:footnote w:type="continuationNotice" w:id="1">
    <w:p w14:paraId="7FFA9DBD" w14:textId="77777777" w:rsidR="00D517AA" w:rsidRDefault="00D517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1966" w14:textId="77777777" w:rsidR="00A8516A" w:rsidRPr="00A8516A" w:rsidRDefault="00A8516A" w:rsidP="00A8516A">
    <w:pPr>
      <w:pStyle w:val="Glava"/>
      <w:widowControl/>
      <w:suppressLineNumbers w:val="0"/>
      <w:pBdr>
        <w:bottom w:val="single" w:sz="4" w:space="1" w:color="auto"/>
      </w:pBdr>
      <w:tabs>
        <w:tab w:val="clear" w:pos="4818"/>
        <w:tab w:val="clear" w:pos="9637"/>
        <w:tab w:val="center" w:pos="4536"/>
        <w:tab w:val="right" w:pos="9072"/>
      </w:tabs>
      <w:suppressAutoHyphens w:val="0"/>
      <w:overflowPunct w:val="0"/>
      <w:autoSpaceDE w:val="0"/>
      <w:autoSpaceDN w:val="0"/>
      <w:adjustRightInd w:val="0"/>
      <w:textAlignment w:val="baseline"/>
      <w:rPr>
        <w:rFonts w:ascii="Arial" w:eastAsia="Times New Roman" w:hAnsi="Arial" w:cs="Arial"/>
        <w:noProof/>
        <w:kern w:val="0"/>
        <w:sz w:val="16"/>
        <w:szCs w:val="16"/>
        <w:lang w:val="sl-SI" w:eastAsia="en-US"/>
      </w:rPr>
    </w:pPr>
    <w:r w:rsidRPr="00A8516A">
      <w:rPr>
        <w:rFonts w:ascii="Arial" w:eastAsia="Times New Roman" w:hAnsi="Arial" w:cs="Arial"/>
        <w:noProof/>
        <w:kern w:val="0"/>
        <w:sz w:val="16"/>
        <w:szCs w:val="16"/>
        <w:lang w:val="sl-SI" w:eastAsia="en-US"/>
      </w:rPr>
      <w:t xml:space="preserve">Obrazec </w:t>
    </w:r>
    <w:r w:rsidR="004400EC">
      <w:rPr>
        <w:rFonts w:ascii="Arial" w:eastAsia="Times New Roman" w:hAnsi="Arial" w:cs="Arial"/>
        <w:noProof/>
        <w:kern w:val="0"/>
        <w:sz w:val="16"/>
        <w:szCs w:val="16"/>
        <w:lang w:val="sl-SI" w:eastAsia="en-US"/>
      </w:rPr>
      <w:t>3</w:t>
    </w:r>
    <w:r w:rsidRPr="00A8516A">
      <w:rPr>
        <w:rFonts w:ascii="Arial" w:eastAsia="Times New Roman" w:hAnsi="Arial" w:cs="Arial"/>
        <w:noProof/>
        <w:kern w:val="0"/>
        <w:sz w:val="16"/>
        <w:szCs w:val="16"/>
        <w:lang w:val="sl-SI" w:eastAsia="en-US"/>
      </w:rPr>
      <w:t xml:space="preserve"> </w:t>
    </w:r>
    <w:r w:rsidRPr="00A8516A">
      <w:rPr>
        <w:rFonts w:ascii="Arial" w:eastAsia="Times New Roman" w:hAnsi="Arial" w:cs="Arial"/>
        <w:noProof/>
        <w:kern w:val="0"/>
        <w:sz w:val="16"/>
        <w:szCs w:val="16"/>
        <w:lang w:val="sl-SI" w:eastAsia="en-US"/>
      </w:rPr>
      <w:tab/>
      <w:t>430-</w:t>
    </w:r>
    <w:r w:rsidR="000E340A">
      <w:rPr>
        <w:rFonts w:ascii="Arial" w:eastAsia="Times New Roman" w:hAnsi="Arial" w:cs="Arial"/>
        <w:noProof/>
        <w:kern w:val="0"/>
        <w:sz w:val="16"/>
        <w:szCs w:val="16"/>
        <w:lang w:val="sl-SI" w:eastAsia="en-US"/>
      </w:rPr>
      <w:t>15</w:t>
    </w:r>
    <w:r w:rsidRPr="00A8516A">
      <w:rPr>
        <w:rFonts w:ascii="Arial" w:eastAsia="Times New Roman" w:hAnsi="Arial" w:cs="Arial"/>
        <w:noProof/>
        <w:kern w:val="0"/>
        <w:sz w:val="16"/>
        <w:szCs w:val="16"/>
        <w:lang w:val="sl-SI" w:eastAsia="en-US"/>
      </w:rPr>
      <w:t>/20</w:t>
    </w:r>
    <w:r w:rsidR="00C54509">
      <w:rPr>
        <w:rFonts w:ascii="Arial" w:eastAsia="Times New Roman" w:hAnsi="Arial" w:cs="Arial"/>
        <w:noProof/>
        <w:kern w:val="0"/>
        <w:sz w:val="16"/>
        <w:szCs w:val="16"/>
        <w:lang w:val="sl-SI" w:eastAsia="en-US"/>
      </w:rPr>
      <w:t>2</w:t>
    </w:r>
    <w:r w:rsidR="000E340A">
      <w:rPr>
        <w:rFonts w:ascii="Arial" w:eastAsia="Times New Roman" w:hAnsi="Arial" w:cs="Arial"/>
        <w:noProof/>
        <w:kern w:val="0"/>
        <w:sz w:val="16"/>
        <w:szCs w:val="16"/>
        <w:lang w:val="sl-SI" w:eastAsia="en-US"/>
      </w:rPr>
      <w:t>2-2550</w:t>
    </w:r>
    <w:r w:rsidRPr="00A8516A">
      <w:rPr>
        <w:rFonts w:ascii="Arial" w:eastAsia="Times New Roman" w:hAnsi="Arial" w:cs="Arial"/>
        <w:noProof/>
        <w:kern w:val="0"/>
        <w:sz w:val="16"/>
        <w:szCs w:val="16"/>
        <w:lang w:val="sl-SI" w:eastAsia="en-US"/>
      </w:rPr>
      <w:tab/>
    </w:r>
    <w:r>
      <w:rPr>
        <w:rFonts w:ascii="Arial" w:eastAsia="Times New Roman" w:hAnsi="Arial" w:cs="Arial"/>
        <w:noProof/>
        <w:kern w:val="0"/>
        <w:sz w:val="16"/>
        <w:szCs w:val="16"/>
        <w:lang w:val="sl-SI" w:eastAsia="en-US"/>
      </w:rPr>
      <w:t xml:space="preserve">                                            </w:t>
    </w:r>
    <w:r w:rsidR="000E340A">
      <w:rPr>
        <w:rFonts w:ascii="Arial" w:eastAsia="Times New Roman" w:hAnsi="Arial" w:cs="Arial"/>
        <w:noProof/>
        <w:kern w:val="0"/>
        <w:sz w:val="16"/>
        <w:szCs w:val="16"/>
        <w:lang w:val="sl-SI" w:eastAsia="en-US"/>
      </w:rPr>
      <w:t xml:space="preserve">                             </w:t>
    </w:r>
    <w:r w:rsidRPr="00A8516A">
      <w:rPr>
        <w:rFonts w:ascii="Arial" w:eastAsia="Times New Roman" w:hAnsi="Arial" w:cs="Arial"/>
        <w:noProof/>
        <w:kern w:val="0"/>
        <w:sz w:val="16"/>
        <w:szCs w:val="16"/>
        <w:lang w:val="sl-SI" w:eastAsia="en-US"/>
      </w:rPr>
      <w:t>Vzorec pogodbe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BB70AA5"/>
    <w:multiLevelType w:val="hybridMultilevel"/>
    <w:tmpl w:val="F228B380"/>
    <w:lvl w:ilvl="0" w:tplc="7A5C8236">
      <w:numFmt w:val="bullet"/>
      <w:lvlText w:val="-"/>
      <w:lvlJc w:val="left"/>
      <w:pPr>
        <w:ind w:left="2062" w:hanging="360"/>
      </w:pPr>
      <w:rPr>
        <w:rFonts w:ascii="Arial" w:eastAsia="Times New Roman" w:hAnsi="Arial" w:cs="Arial" w:hint="default"/>
      </w:rPr>
    </w:lvl>
    <w:lvl w:ilvl="1" w:tplc="04240003" w:tentative="1">
      <w:start w:val="1"/>
      <w:numFmt w:val="bullet"/>
      <w:lvlText w:val="o"/>
      <w:lvlJc w:val="left"/>
      <w:pPr>
        <w:ind w:left="2782" w:hanging="360"/>
      </w:pPr>
      <w:rPr>
        <w:rFonts w:ascii="Courier New" w:hAnsi="Courier New" w:cs="Courier New" w:hint="default"/>
      </w:rPr>
    </w:lvl>
    <w:lvl w:ilvl="2" w:tplc="04240005" w:tentative="1">
      <w:start w:val="1"/>
      <w:numFmt w:val="bullet"/>
      <w:lvlText w:val=""/>
      <w:lvlJc w:val="left"/>
      <w:pPr>
        <w:ind w:left="3502" w:hanging="360"/>
      </w:pPr>
      <w:rPr>
        <w:rFonts w:ascii="Wingdings" w:hAnsi="Wingdings" w:hint="default"/>
      </w:rPr>
    </w:lvl>
    <w:lvl w:ilvl="3" w:tplc="04240001" w:tentative="1">
      <w:start w:val="1"/>
      <w:numFmt w:val="bullet"/>
      <w:lvlText w:val=""/>
      <w:lvlJc w:val="left"/>
      <w:pPr>
        <w:ind w:left="4222" w:hanging="360"/>
      </w:pPr>
      <w:rPr>
        <w:rFonts w:ascii="Symbol" w:hAnsi="Symbol" w:hint="default"/>
      </w:rPr>
    </w:lvl>
    <w:lvl w:ilvl="4" w:tplc="04240003" w:tentative="1">
      <w:start w:val="1"/>
      <w:numFmt w:val="bullet"/>
      <w:lvlText w:val="o"/>
      <w:lvlJc w:val="left"/>
      <w:pPr>
        <w:ind w:left="4942" w:hanging="360"/>
      </w:pPr>
      <w:rPr>
        <w:rFonts w:ascii="Courier New" w:hAnsi="Courier New" w:cs="Courier New" w:hint="default"/>
      </w:rPr>
    </w:lvl>
    <w:lvl w:ilvl="5" w:tplc="04240005" w:tentative="1">
      <w:start w:val="1"/>
      <w:numFmt w:val="bullet"/>
      <w:lvlText w:val=""/>
      <w:lvlJc w:val="left"/>
      <w:pPr>
        <w:ind w:left="5662" w:hanging="360"/>
      </w:pPr>
      <w:rPr>
        <w:rFonts w:ascii="Wingdings" w:hAnsi="Wingdings" w:hint="default"/>
      </w:rPr>
    </w:lvl>
    <w:lvl w:ilvl="6" w:tplc="04240001" w:tentative="1">
      <w:start w:val="1"/>
      <w:numFmt w:val="bullet"/>
      <w:lvlText w:val=""/>
      <w:lvlJc w:val="left"/>
      <w:pPr>
        <w:ind w:left="6382" w:hanging="360"/>
      </w:pPr>
      <w:rPr>
        <w:rFonts w:ascii="Symbol" w:hAnsi="Symbol" w:hint="default"/>
      </w:rPr>
    </w:lvl>
    <w:lvl w:ilvl="7" w:tplc="04240003" w:tentative="1">
      <w:start w:val="1"/>
      <w:numFmt w:val="bullet"/>
      <w:lvlText w:val="o"/>
      <w:lvlJc w:val="left"/>
      <w:pPr>
        <w:ind w:left="7102" w:hanging="360"/>
      </w:pPr>
      <w:rPr>
        <w:rFonts w:ascii="Courier New" w:hAnsi="Courier New" w:cs="Courier New" w:hint="default"/>
      </w:rPr>
    </w:lvl>
    <w:lvl w:ilvl="8" w:tplc="04240005" w:tentative="1">
      <w:start w:val="1"/>
      <w:numFmt w:val="bullet"/>
      <w:lvlText w:val=""/>
      <w:lvlJc w:val="left"/>
      <w:pPr>
        <w:ind w:left="7822" w:hanging="360"/>
      </w:pPr>
      <w:rPr>
        <w:rFonts w:ascii="Wingdings" w:hAnsi="Wingdings" w:hint="default"/>
      </w:rPr>
    </w:lvl>
  </w:abstractNum>
  <w:abstractNum w:abstractNumId="2">
    <w:nsid w:val="0BE05302"/>
    <w:multiLevelType w:val="hybridMultilevel"/>
    <w:tmpl w:val="93BE84DE"/>
    <w:lvl w:ilvl="0" w:tplc="38660C9E">
      <w:numFmt w:val="bullet"/>
      <w:lvlText w:val="-"/>
      <w:lvlJc w:val="left"/>
      <w:pPr>
        <w:ind w:left="360" w:hanging="360"/>
      </w:pPr>
      <w:rPr>
        <w:rFonts w:ascii="Verdana" w:eastAsia="Arial Unicode MS"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F881911"/>
    <w:multiLevelType w:val="hybridMultilevel"/>
    <w:tmpl w:val="566CF8CC"/>
    <w:lvl w:ilvl="0" w:tplc="44F834B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nsid w:val="10CA3E08"/>
    <w:multiLevelType w:val="hybridMultilevel"/>
    <w:tmpl w:val="D9E48FFA"/>
    <w:lvl w:ilvl="0" w:tplc="38660C9E">
      <w:numFmt w:val="bullet"/>
      <w:lvlText w:val="-"/>
      <w:lvlJc w:val="left"/>
      <w:pPr>
        <w:ind w:left="360" w:hanging="360"/>
      </w:pPr>
      <w:rPr>
        <w:rFonts w:ascii="Verdana" w:eastAsia="Arial Unicode MS"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14C4330"/>
    <w:multiLevelType w:val="hybridMultilevel"/>
    <w:tmpl w:val="7C6463E6"/>
    <w:lvl w:ilvl="0" w:tplc="16B0DA9E">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8AC3178"/>
    <w:multiLevelType w:val="hybridMultilevel"/>
    <w:tmpl w:val="FECC8FEC"/>
    <w:lvl w:ilvl="0" w:tplc="38660C9E">
      <w:numFmt w:val="bullet"/>
      <w:lvlText w:val="-"/>
      <w:lvlJc w:val="left"/>
      <w:pPr>
        <w:ind w:left="360" w:hanging="360"/>
      </w:pPr>
      <w:rPr>
        <w:rFonts w:ascii="Verdana" w:eastAsia="Arial Unicode MS"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4D1F5F13"/>
    <w:multiLevelType w:val="hybridMultilevel"/>
    <w:tmpl w:val="27427EB0"/>
    <w:lvl w:ilvl="0" w:tplc="230CCBFC">
      <w:numFmt w:val="bullet"/>
      <w:lvlText w:val="-"/>
      <w:lvlJc w:val="left"/>
      <w:pPr>
        <w:tabs>
          <w:tab w:val="num" w:pos="426"/>
        </w:tabs>
        <w:ind w:left="426" w:hanging="360"/>
      </w:pPr>
      <w:rPr>
        <w:rFonts w:ascii="Verdana" w:eastAsia="Constantia" w:hAnsi="Verdana" w:cs="Constantia" w:hint="default"/>
      </w:rPr>
    </w:lvl>
    <w:lvl w:ilvl="1" w:tplc="04240003" w:tentative="1">
      <w:start w:val="1"/>
      <w:numFmt w:val="bullet"/>
      <w:lvlText w:val="o"/>
      <w:lvlJc w:val="left"/>
      <w:pPr>
        <w:tabs>
          <w:tab w:val="num" w:pos="1506"/>
        </w:tabs>
        <w:ind w:left="1506" w:hanging="360"/>
      </w:pPr>
      <w:rPr>
        <w:rFonts w:ascii="Courier New" w:hAnsi="Courier New" w:cs="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cs="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cs="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8">
    <w:nsid w:val="5FA0418E"/>
    <w:multiLevelType w:val="hybridMultilevel"/>
    <w:tmpl w:val="4522B1C2"/>
    <w:lvl w:ilvl="0" w:tplc="230CCBFC">
      <w:numFmt w:val="bullet"/>
      <w:lvlText w:val="-"/>
      <w:lvlJc w:val="left"/>
      <w:pPr>
        <w:tabs>
          <w:tab w:val="num" w:pos="426"/>
        </w:tabs>
        <w:ind w:left="426" w:hanging="360"/>
      </w:pPr>
      <w:rPr>
        <w:rFonts w:ascii="Verdana" w:eastAsia="Constantia" w:hAnsi="Verdana" w:cs="Constantia" w:hint="default"/>
      </w:rPr>
    </w:lvl>
    <w:lvl w:ilvl="1" w:tplc="04240003" w:tentative="1">
      <w:start w:val="1"/>
      <w:numFmt w:val="bullet"/>
      <w:lvlText w:val="o"/>
      <w:lvlJc w:val="left"/>
      <w:pPr>
        <w:tabs>
          <w:tab w:val="num" w:pos="1506"/>
        </w:tabs>
        <w:ind w:left="1506" w:hanging="360"/>
      </w:pPr>
      <w:rPr>
        <w:rFonts w:ascii="Courier New" w:hAnsi="Courier New" w:cs="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cs="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cs="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9">
    <w:nsid w:val="67BB440E"/>
    <w:multiLevelType w:val="hybridMultilevel"/>
    <w:tmpl w:val="23E0ACC6"/>
    <w:lvl w:ilvl="0" w:tplc="230CCBFC">
      <w:numFmt w:val="bullet"/>
      <w:lvlText w:val="-"/>
      <w:lvlJc w:val="left"/>
      <w:pPr>
        <w:tabs>
          <w:tab w:val="num" w:pos="360"/>
        </w:tabs>
        <w:ind w:left="360" w:hanging="360"/>
      </w:pPr>
      <w:rPr>
        <w:rFonts w:ascii="Verdana" w:eastAsia="Constantia" w:hAnsi="Verdana" w:cs="Constanti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6BE210D9"/>
    <w:multiLevelType w:val="hybridMultilevel"/>
    <w:tmpl w:val="010C90CC"/>
    <w:lvl w:ilvl="0" w:tplc="16B0DA9E">
      <w:start w:val="1"/>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6C764C11"/>
    <w:multiLevelType w:val="hybridMultilevel"/>
    <w:tmpl w:val="DDF82D2E"/>
    <w:lvl w:ilvl="0" w:tplc="230CCBFC">
      <w:numFmt w:val="bullet"/>
      <w:lvlText w:val="-"/>
      <w:lvlJc w:val="left"/>
      <w:pPr>
        <w:tabs>
          <w:tab w:val="num" w:pos="360"/>
        </w:tabs>
        <w:ind w:left="360" w:hanging="360"/>
      </w:pPr>
      <w:rPr>
        <w:rFonts w:ascii="Verdana" w:eastAsia="Constantia" w:hAnsi="Verdana" w:cs="Constanti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72882834"/>
    <w:multiLevelType w:val="hybridMultilevel"/>
    <w:tmpl w:val="3C0ADF8A"/>
    <w:lvl w:ilvl="0" w:tplc="230CCBFC">
      <w:numFmt w:val="bullet"/>
      <w:lvlText w:val="-"/>
      <w:lvlJc w:val="left"/>
      <w:pPr>
        <w:tabs>
          <w:tab w:val="num" w:pos="360"/>
        </w:tabs>
        <w:ind w:left="360" w:hanging="360"/>
      </w:pPr>
      <w:rPr>
        <w:rFonts w:ascii="Verdana" w:eastAsia="Constantia" w:hAnsi="Verdana" w:cs="Constanti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5BC0167"/>
    <w:multiLevelType w:val="hybridMultilevel"/>
    <w:tmpl w:val="887EE71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9"/>
  </w:num>
  <w:num w:numId="6">
    <w:abstractNumId w:val="1"/>
  </w:num>
  <w:num w:numId="7">
    <w:abstractNumId w:val="11"/>
  </w:num>
  <w:num w:numId="8">
    <w:abstractNumId w:val="13"/>
  </w:num>
  <w:num w:numId="9">
    <w:abstractNumId w:val="10"/>
  </w:num>
  <w:num w:numId="10">
    <w:abstractNumId w:val="7"/>
  </w:num>
  <w:num w:numId="11">
    <w:abstractNumId w:val="8"/>
  </w:num>
  <w:num w:numId="12">
    <w:abstractNumId w:val="12"/>
  </w:num>
  <w:num w:numId="1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e Hictaler">
    <w15:presenceInfo w15:providerId="AD" w15:userId="S::Jure.Hictaler@cinkarna.si::c5329684-399d-4038-a06d-0fc4cadd0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FC"/>
    <w:rsid w:val="000001A9"/>
    <w:rsid w:val="000021A3"/>
    <w:rsid w:val="000055E4"/>
    <w:rsid w:val="000077A6"/>
    <w:rsid w:val="00010F6A"/>
    <w:rsid w:val="000118A4"/>
    <w:rsid w:val="00012091"/>
    <w:rsid w:val="000131C3"/>
    <w:rsid w:val="00014625"/>
    <w:rsid w:val="00020746"/>
    <w:rsid w:val="0002439D"/>
    <w:rsid w:val="00025008"/>
    <w:rsid w:val="0002521B"/>
    <w:rsid w:val="00032303"/>
    <w:rsid w:val="000341A8"/>
    <w:rsid w:val="00035595"/>
    <w:rsid w:val="0003560B"/>
    <w:rsid w:val="000401F8"/>
    <w:rsid w:val="00045641"/>
    <w:rsid w:val="00046D8C"/>
    <w:rsid w:val="0004787F"/>
    <w:rsid w:val="00050A81"/>
    <w:rsid w:val="000549BC"/>
    <w:rsid w:val="00057216"/>
    <w:rsid w:val="00061F25"/>
    <w:rsid w:val="00070A50"/>
    <w:rsid w:val="00072139"/>
    <w:rsid w:val="000758D5"/>
    <w:rsid w:val="00076714"/>
    <w:rsid w:val="0008151D"/>
    <w:rsid w:val="000816CE"/>
    <w:rsid w:val="00087970"/>
    <w:rsid w:val="000920D7"/>
    <w:rsid w:val="0009616C"/>
    <w:rsid w:val="000A3384"/>
    <w:rsid w:val="000A43E1"/>
    <w:rsid w:val="000B27B7"/>
    <w:rsid w:val="000B29B0"/>
    <w:rsid w:val="000B3461"/>
    <w:rsid w:val="000B350E"/>
    <w:rsid w:val="000B59D2"/>
    <w:rsid w:val="000B6BD8"/>
    <w:rsid w:val="000C4043"/>
    <w:rsid w:val="000C4359"/>
    <w:rsid w:val="000C5047"/>
    <w:rsid w:val="000C50ED"/>
    <w:rsid w:val="000C58D9"/>
    <w:rsid w:val="000D23E6"/>
    <w:rsid w:val="000D4405"/>
    <w:rsid w:val="000D4CA7"/>
    <w:rsid w:val="000D4DC2"/>
    <w:rsid w:val="000E0849"/>
    <w:rsid w:val="000E193D"/>
    <w:rsid w:val="000E309C"/>
    <w:rsid w:val="000E340A"/>
    <w:rsid w:val="000E34D3"/>
    <w:rsid w:val="000E4260"/>
    <w:rsid w:val="000E4FC9"/>
    <w:rsid w:val="000E6545"/>
    <w:rsid w:val="000E75C8"/>
    <w:rsid w:val="000E78F2"/>
    <w:rsid w:val="000F07EC"/>
    <w:rsid w:val="00107DE7"/>
    <w:rsid w:val="0011066E"/>
    <w:rsid w:val="001111F3"/>
    <w:rsid w:val="00114B29"/>
    <w:rsid w:val="00120C9D"/>
    <w:rsid w:val="00122241"/>
    <w:rsid w:val="0012317B"/>
    <w:rsid w:val="00123FB6"/>
    <w:rsid w:val="0012624F"/>
    <w:rsid w:val="0012743C"/>
    <w:rsid w:val="001301E8"/>
    <w:rsid w:val="0013191F"/>
    <w:rsid w:val="00137877"/>
    <w:rsid w:val="00142BFE"/>
    <w:rsid w:val="00142D2E"/>
    <w:rsid w:val="0015045E"/>
    <w:rsid w:val="00150F09"/>
    <w:rsid w:val="00154C1F"/>
    <w:rsid w:val="00157977"/>
    <w:rsid w:val="00165FCA"/>
    <w:rsid w:val="001664F1"/>
    <w:rsid w:val="00170693"/>
    <w:rsid w:val="001728F3"/>
    <w:rsid w:val="00173B5B"/>
    <w:rsid w:val="00174346"/>
    <w:rsid w:val="001753E3"/>
    <w:rsid w:val="00177103"/>
    <w:rsid w:val="00182F82"/>
    <w:rsid w:val="0018314D"/>
    <w:rsid w:val="00183EE1"/>
    <w:rsid w:val="00184552"/>
    <w:rsid w:val="00186C53"/>
    <w:rsid w:val="00192240"/>
    <w:rsid w:val="00194877"/>
    <w:rsid w:val="001965F3"/>
    <w:rsid w:val="00196778"/>
    <w:rsid w:val="001A4263"/>
    <w:rsid w:val="001A43CB"/>
    <w:rsid w:val="001A4FFE"/>
    <w:rsid w:val="001C6110"/>
    <w:rsid w:val="001D16D1"/>
    <w:rsid w:val="001D18F3"/>
    <w:rsid w:val="001D257F"/>
    <w:rsid w:val="001D3410"/>
    <w:rsid w:val="001D40CD"/>
    <w:rsid w:val="001D696A"/>
    <w:rsid w:val="001D710A"/>
    <w:rsid w:val="001E05CA"/>
    <w:rsid w:val="001E4DDD"/>
    <w:rsid w:val="001E5426"/>
    <w:rsid w:val="001E6F93"/>
    <w:rsid w:val="001F2EB3"/>
    <w:rsid w:val="001F646B"/>
    <w:rsid w:val="002061DF"/>
    <w:rsid w:val="0020722B"/>
    <w:rsid w:val="002078A9"/>
    <w:rsid w:val="002145F2"/>
    <w:rsid w:val="00215C15"/>
    <w:rsid w:val="00215DFD"/>
    <w:rsid w:val="00216128"/>
    <w:rsid w:val="00216DD1"/>
    <w:rsid w:val="00217D17"/>
    <w:rsid w:val="0022037D"/>
    <w:rsid w:val="00221B10"/>
    <w:rsid w:val="00222F49"/>
    <w:rsid w:val="002246AF"/>
    <w:rsid w:val="00230427"/>
    <w:rsid w:val="00232A5B"/>
    <w:rsid w:val="00233A33"/>
    <w:rsid w:val="00235E7E"/>
    <w:rsid w:val="00242159"/>
    <w:rsid w:val="00244144"/>
    <w:rsid w:val="00244DDC"/>
    <w:rsid w:val="0024502E"/>
    <w:rsid w:val="00252191"/>
    <w:rsid w:val="0025253D"/>
    <w:rsid w:val="00255F1D"/>
    <w:rsid w:val="00261094"/>
    <w:rsid w:val="00264F9E"/>
    <w:rsid w:val="002671B4"/>
    <w:rsid w:val="00267DF9"/>
    <w:rsid w:val="00270F49"/>
    <w:rsid w:val="00273CE4"/>
    <w:rsid w:val="00274ECD"/>
    <w:rsid w:val="002758EA"/>
    <w:rsid w:val="00277BE0"/>
    <w:rsid w:val="00286201"/>
    <w:rsid w:val="00290145"/>
    <w:rsid w:val="00292053"/>
    <w:rsid w:val="00295C3B"/>
    <w:rsid w:val="00295F4D"/>
    <w:rsid w:val="0029754C"/>
    <w:rsid w:val="002975F6"/>
    <w:rsid w:val="002A5C61"/>
    <w:rsid w:val="002A794A"/>
    <w:rsid w:val="002B4555"/>
    <w:rsid w:val="002B6CE6"/>
    <w:rsid w:val="002B7EA7"/>
    <w:rsid w:val="002C1730"/>
    <w:rsid w:val="002C2253"/>
    <w:rsid w:val="002C4B2B"/>
    <w:rsid w:val="002C5934"/>
    <w:rsid w:val="002E24A0"/>
    <w:rsid w:val="002E3672"/>
    <w:rsid w:val="002E3E00"/>
    <w:rsid w:val="002E56DE"/>
    <w:rsid w:val="002E59CC"/>
    <w:rsid w:val="002E7480"/>
    <w:rsid w:val="002E79D5"/>
    <w:rsid w:val="002F3EAB"/>
    <w:rsid w:val="00302AE5"/>
    <w:rsid w:val="00302FD6"/>
    <w:rsid w:val="003039F7"/>
    <w:rsid w:val="00304BBE"/>
    <w:rsid w:val="00305F1E"/>
    <w:rsid w:val="003120EB"/>
    <w:rsid w:val="00312396"/>
    <w:rsid w:val="003132D0"/>
    <w:rsid w:val="003164A7"/>
    <w:rsid w:val="00316870"/>
    <w:rsid w:val="003169B3"/>
    <w:rsid w:val="00317DF2"/>
    <w:rsid w:val="0032046C"/>
    <w:rsid w:val="00321477"/>
    <w:rsid w:val="003261AB"/>
    <w:rsid w:val="00326DA5"/>
    <w:rsid w:val="00330E9D"/>
    <w:rsid w:val="00332B24"/>
    <w:rsid w:val="00343B3D"/>
    <w:rsid w:val="00344CE4"/>
    <w:rsid w:val="00346197"/>
    <w:rsid w:val="00351DD7"/>
    <w:rsid w:val="003546FC"/>
    <w:rsid w:val="00354E91"/>
    <w:rsid w:val="00361B8E"/>
    <w:rsid w:val="00362AA6"/>
    <w:rsid w:val="00365A92"/>
    <w:rsid w:val="0037177B"/>
    <w:rsid w:val="00371E91"/>
    <w:rsid w:val="003732A3"/>
    <w:rsid w:val="003754B1"/>
    <w:rsid w:val="003771AD"/>
    <w:rsid w:val="00377DED"/>
    <w:rsid w:val="00377F8A"/>
    <w:rsid w:val="003824C1"/>
    <w:rsid w:val="00383484"/>
    <w:rsid w:val="00384A49"/>
    <w:rsid w:val="00384DF3"/>
    <w:rsid w:val="00385DD1"/>
    <w:rsid w:val="00386790"/>
    <w:rsid w:val="00386C1D"/>
    <w:rsid w:val="00390680"/>
    <w:rsid w:val="0039076A"/>
    <w:rsid w:val="003911BF"/>
    <w:rsid w:val="00391957"/>
    <w:rsid w:val="00391FA4"/>
    <w:rsid w:val="003A4ED0"/>
    <w:rsid w:val="003A7C24"/>
    <w:rsid w:val="003B04EC"/>
    <w:rsid w:val="003B05EB"/>
    <w:rsid w:val="003B32C8"/>
    <w:rsid w:val="003B4EEE"/>
    <w:rsid w:val="003C02D1"/>
    <w:rsid w:val="003C1229"/>
    <w:rsid w:val="003C13F9"/>
    <w:rsid w:val="003C3D34"/>
    <w:rsid w:val="003C7911"/>
    <w:rsid w:val="003D2B9B"/>
    <w:rsid w:val="003D322C"/>
    <w:rsid w:val="003D5DE6"/>
    <w:rsid w:val="003E3C99"/>
    <w:rsid w:val="003E6193"/>
    <w:rsid w:val="003E74B7"/>
    <w:rsid w:val="003F0356"/>
    <w:rsid w:val="003F2281"/>
    <w:rsid w:val="003F2C08"/>
    <w:rsid w:val="003F3C81"/>
    <w:rsid w:val="003F557F"/>
    <w:rsid w:val="003F5A6D"/>
    <w:rsid w:val="003F5ADE"/>
    <w:rsid w:val="00401D59"/>
    <w:rsid w:val="00402F4E"/>
    <w:rsid w:val="00403E90"/>
    <w:rsid w:val="0041178A"/>
    <w:rsid w:val="00411DCF"/>
    <w:rsid w:val="00413D74"/>
    <w:rsid w:val="00426893"/>
    <w:rsid w:val="00430DDB"/>
    <w:rsid w:val="00430E05"/>
    <w:rsid w:val="0043114B"/>
    <w:rsid w:val="004344F1"/>
    <w:rsid w:val="004400EC"/>
    <w:rsid w:val="00447D0A"/>
    <w:rsid w:val="00460133"/>
    <w:rsid w:val="004637DA"/>
    <w:rsid w:val="00465D28"/>
    <w:rsid w:val="00467F5C"/>
    <w:rsid w:val="0047331C"/>
    <w:rsid w:val="004759F6"/>
    <w:rsid w:val="00476CD1"/>
    <w:rsid w:val="0048302C"/>
    <w:rsid w:val="00483860"/>
    <w:rsid w:val="004866C0"/>
    <w:rsid w:val="00490FCE"/>
    <w:rsid w:val="004914D1"/>
    <w:rsid w:val="004B00C0"/>
    <w:rsid w:val="004B187F"/>
    <w:rsid w:val="004B2CC2"/>
    <w:rsid w:val="004C0CDE"/>
    <w:rsid w:val="004C11CE"/>
    <w:rsid w:val="004C164C"/>
    <w:rsid w:val="004D24E0"/>
    <w:rsid w:val="004D462D"/>
    <w:rsid w:val="004D5355"/>
    <w:rsid w:val="004E14C5"/>
    <w:rsid w:val="004E24C0"/>
    <w:rsid w:val="004E2554"/>
    <w:rsid w:val="004E3E1C"/>
    <w:rsid w:val="004F1154"/>
    <w:rsid w:val="004F125F"/>
    <w:rsid w:val="004F22D7"/>
    <w:rsid w:val="004F3113"/>
    <w:rsid w:val="004F35BF"/>
    <w:rsid w:val="004F79CA"/>
    <w:rsid w:val="005017B4"/>
    <w:rsid w:val="00506E2A"/>
    <w:rsid w:val="0051204B"/>
    <w:rsid w:val="005142E9"/>
    <w:rsid w:val="005149CB"/>
    <w:rsid w:val="00515A09"/>
    <w:rsid w:val="0051655C"/>
    <w:rsid w:val="00521C09"/>
    <w:rsid w:val="00523F88"/>
    <w:rsid w:val="00524076"/>
    <w:rsid w:val="00524A1A"/>
    <w:rsid w:val="005251ED"/>
    <w:rsid w:val="00533077"/>
    <w:rsid w:val="00533227"/>
    <w:rsid w:val="00545B3E"/>
    <w:rsid w:val="00547420"/>
    <w:rsid w:val="00554BE3"/>
    <w:rsid w:val="00561FFB"/>
    <w:rsid w:val="00562803"/>
    <w:rsid w:val="00564F09"/>
    <w:rsid w:val="005662C1"/>
    <w:rsid w:val="00570D12"/>
    <w:rsid w:val="00572F6D"/>
    <w:rsid w:val="00573502"/>
    <w:rsid w:val="00573A5B"/>
    <w:rsid w:val="0057406B"/>
    <w:rsid w:val="00574927"/>
    <w:rsid w:val="005825D7"/>
    <w:rsid w:val="005839CE"/>
    <w:rsid w:val="005859A5"/>
    <w:rsid w:val="0058634C"/>
    <w:rsid w:val="005937E9"/>
    <w:rsid w:val="0059533E"/>
    <w:rsid w:val="00595CE0"/>
    <w:rsid w:val="00597777"/>
    <w:rsid w:val="005C1A52"/>
    <w:rsid w:val="005C3F85"/>
    <w:rsid w:val="005C5289"/>
    <w:rsid w:val="005C584E"/>
    <w:rsid w:val="005D1914"/>
    <w:rsid w:val="005D44FC"/>
    <w:rsid w:val="005D6104"/>
    <w:rsid w:val="005E28AA"/>
    <w:rsid w:val="005E6A32"/>
    <w:rsid w:val="005F32D6"/>
    <w:rsid w:val="005F6B87"/>
    <w:rsid w:val="0060570C"/>
    <w:rsid w:val="00610119"/>
    <w:rsid w:val="00612FB1"/>
    <w:rsid w:val="00613BFB"/>
    <w:rsid w:val="006149FC"/>
    <w:rsid w:val="00615BBA"/>
    <w:rsid w:val="00622C04"/>
    <w:rsid w:val="00625715"/>
    <w:rsid w:val="006262EA"/>
    <w:rsid w:val="00626CD7"/>
    <w:rsid w:val="00627055"/>
    <w:rsid w:val="0064088A"/>
    <w:rsid w:val="006420FE"/>
    <w:rsid w:val="006453FC"/>
    <w:rsid w:val="00647611"/>
    <w:rsid w:val="00647FA7"/>
    <w:rsid w:val="00650698"/>
    <w:rsid w:val="00657C71"/>
    <w:rsid w:val="00660AFE"/>
    <w:rsid w:val="00663F14"/>
    <w:rsid w:val="00670966"/>
    <w:rsid w:val="00670B73"/>
    <w:rsid w:val="00672E58"/>
    <w:rsid w:val="00675E05"/>
    <w:rsid w:val="00676AC1"/>
    <w:rsid w:val="0067709B"/>
    <w:rsid w:val="00677AFF"/>
    <w:rsid w:val="0068238D"/>
    <w:rsid w:val="00690F8E"/>
    <w:rsid w:val="00691558"/>
    <w:rsid w:val="006929FB"/>
    <w:rsid w:val="00694AA8"/>
    <w:rsid w:val="0069546D"/>
    <w:rsid w:val="00696BA5"/>
    <w:rsid w:val="006A29B2"/>
    <w:rsid w:val="006A58E3"/>
    <w:rsid w:val="006A6D55"/>
    <w:rsid w:val="006A71FF"/>
    <w:rsid w:val="006B25C8"/>
    <w:rsid w:val="006B4378"/>
    <w:rsid w:val="006C1779"/>
    <w:rsid w:val="006C421D"/>
    <w:rsid w:val="006C53B6"/>
    <w:rsid w:val="006C61DA"/>
    <w:rsid w:val="006C6AF8"/>
    <w:rsid w:val="006C6BE5"/>
    <w:rsid w:val="006D0793"/>
    <w:rsid w:val="006D4679"/>
    <w:rsid w:val="006D5699"/>
    <w:rsid w:val="006D7D73"/>
    <w:rsid w:val="006E22A1"/>
    <w:rsid w:val="006F208F"/>
    <w:rsid w:val="006F6615"/>
    <w:rsid w:val="006F71F4"/>
    <w:rsid w:val="006F796C"/>
    <w:rsid w:val="006F7BE4"/>
    <w:rsid w:val="007032C7"/>
    <w:rsid w:val="007126E9"/>
    <w:rsid w:val="00713098"/>
    <w:rsid w:val="00714C6C"/>
    <w:rsid w:val="007150AF"/>
    <w:rsid w:val="007159DC"/>
    <w:rsid w:val="007206FD"/>
    <w:rsid w:val="007273EC"/>
    <w:rsid w:val="0073328B"/>
    <w:rsid w:val="00734AC1"/>
    <w:rsid w:val="00735058"/>
    <w:rsid w:val="007370AB"/>
    <w:rsid w:val="00744553"/>
    <w:rsid w:val="00745DC9"/>
    <w:rsid w:val="00751C3B"/>
    <w:rsid w:val="00753163"/>
    <w:rsid w:val="007574D4"/>
    <w:rsid w:val="00762FBB"/>
    <w:rsid w:val="00763480"/>
    <w:rsid w:val="0076430E"/>
    <w:rsid w:val="00771612"/>
    <w:rsid w:val="00776AF7"/>
    <w:rsid w:val="0078192C"/>
    <w:rsid w:val="007856E8"/>
    <w:rsid w:val="00793989"/>
    <w:rsid w:val="007948D3"/>
    <w:rsid w:val="00795CD1"/>
    <w:rsid w:val="007A1F6C"/>
    <w:rsid w:val="007A52EA"/>
    <w:rsid w:val="007A5586"/>
    <w:rsid w:val="007A59FB"/>
    <w:rsid w:val="007A7100"/>
    <w:rsid w:val="007B1796"/>
    <w:rsid w:val="007B2AFB"/>
    <w:rsid w:val="007C03B0"/>
    <w:rsid w:val="007C7813"/>
    <w:rsid w:val="007C782F"/>
    <w:rsid w:val="007D02BA"/>
    <w:rsid w:val="007D02C7"/>
    <w:rsid w:val="007D0463"/>
    <w:rsid w:val="007D0AC7"/>
    <w:rsid w:val="007D6A9C"/>
    <w:rsid w:val="007D769D"/>
    <w:rsid w:val="007E2C9E"/>
    <w:rsid w:val="007E2D01"/>
    <w:rsid w:val="007E35B5"/>
    <w:rsid w:val="007E62FD"/>
    <w:rsid w:val="007E671C"/>
    <w:rsid w:val="007E6F94"/>
    <w:rsid w:val="007F1011"/>
    <w:rsid w:val="007F2B7C"/>
    <w:rsid w:val="007F2FA5"/>
    <w:rsid w:val="007F5113"/>
    <w:rsid w:val="007F5878"/>
    <w:rsid w:val="007F617F"/>
    <w:rsid w:val="0080084D"/>
    <w:rsid w:val="00807F4F"/>
    <w:rsid w:val="00814186"/>
    <w:rsid w:val="008205E7"/>
    <w:rsid w:val="00823CCA"/>
    <w:rsid w:val="00824331"/>
    <w:rsid w:val="00826632"/>
    <w:rsid w:val="008300AB"/>
    <w:rsid w:val="00831BFF"/>
    <w:rsid w:val="0083221B"/>
    <w:rsid w:val="00832594"/>
    <w:rsid w:val="008328DD"/>
    <w:rsid w:val="00836B46"/>
    <w:rsid w:val="008423BD"/>
    <w:rsid w:val="00844947"/>
    <w:rsid w:val="00845EF4"/>
    <w:rsid w:val="008470A7"/>
    <w:rsid w:val="00850F30"/>
    <w:rsid w:val="008532BE"/>
    <w:rsid w:val="008539AE"/>
    <w:rsid w:val="008554E8"/>
    <w:rsid w:val="00855B0C"/>
    <w:rsid w:val="00862823"/>
    <w:rsid w:val="0086300C"/>
    <w:rsid w:val="00863F7A"/>
    <w:rsid w:val="00866CAA"/>
    <w:rsid w:val="00866DCC"/>
    <w:rsid w:val="0086747D"/>
    <w:rsid w:val="00870C70"/>
    <w:rsid w:val="008775E6"/>
    <w:rsid w:val="00877B57"/>
    <w:rsid w:val="00884560"/>
    <w:rsid w:val="0088694A"/>
    <w:rsid w:val="0089666B"/>
    <w:rsid w:val="008A2AB9"/>
    <w:rsid w:val="008A2C68"/>
    <w:rsid w:val="008A6002"/>
    <w:rsid w:val="008B1ED6"/>
    <w:rsid w:val="008B3247"/>
    <w:rsid w:val="008B46D1"/>
    <w:rsid w:val="008B4A7E"/>
    <w:rsid w:val="008C237A"/>
    <w:rsid w:val="008C31A4"/>
    <w:rsid w:val="008C4988"/>
    <w:rsid w:val="008C6146"/>
    <w:rsid w:val="008D2BA8"/>
    <w:rsid w:val="008D5EDE"/>
    <w:rsid w:val="008D76E0"/>
    <w:rsid w:val="008E399B"/>
    <w:rsid w:val="008E41C6"/>
    <w:rsid w:val="008E4AAA"/>
    <w:rsid w:val="008E4DFA"/>
    <w:rsid w:val="008E4EF6"/>
    <w:rsid w:val="008E7A13"/>
    <w:rsid w:val="008F6F62"/>
    <w:rsid w:val="00903A97"/>
    <w:rsid w:val="00904F8C"/>
    <w:rsid w:val="009052E1"/>
    <w:rsid w:val="009066CE"/>
    <w:rsid w:val="00912A1D"/>
    <w:rsid w:val="00913B57"/>
    <w:rsid w:val="00914FA8"/>
    <w:rsid w:val="0091538A"/>
    <w:rsid w:val="0092570A"/>
    <w:rsid w:val="00926235"/>
    <w:rsid w:val="00926EBC"/>
    <w:rsid w:val="009374E1"/>
    <w:rsid w:val="009376CA"/>
    <w:rsid w:val="00941735"/>
    <w:rsid w:val="00944124"/>
    <w:rsid w:val="00944500"/>
    <w:rsid w:val="00951BA1"/>
    <w:rsid w:val="00954F98"/>
    <w:rsid w:val="0096129D"/>
    <w:rsid w:val="00962AD4"/>
    <w:rsid w:val="00962EA0"/>
    <w:rsid w:val="0096317D"/>
    <w:rsid w:val="00965000"/>
    <w:rsid w:val="00966EEC"/>
    <w:rsid w:val="00973C69"/>
    <w:rsid w:val="00975460"/>
    <w:rsid w:val="00976D3C"/>
    <w:rsid w:val="00976F7C"/>
    <w:rsid w:val="009771CD"/>
    <w:rsid w:val="009A002C"/>
    <w:rsid w:val="009A1F48"/>
    <w:rsid w:val="009A2B1F"/>
    <w:rsid w:val="009A3373"/>
    <w:rsid w:val="009A47AE"/>
    <w:rsid w:val="009B0907"/>
    <w:rsid w:val="009B6BC9"/>
    <w:rsid w:val="009C0CC1"/>
    <w:rsid w:val="009C16C8"/>
    <w:rsid w:val="009C2948"/>
    <w:rsid w:val="009C300C"/>
    <w:rsid w:val="009C3D64"/>
    <w:rsid w:val="009C4FBA"/>
    <w:rsid w:val="009C67BF"/>
    <w:rsid w:val="009D2B5A"/>
    <w:rsid w:val="009D3F59"/>
    <w:rsid w:val="009D6452"/>
    <w:rsid w:val="009E1353"/>
    <w:rsid w:val="009E1499"/>
    <w:rsid w:val="009E3F9A"/>
    <w:rsid w:val="009E712D"/>
    <w:rsid w:val="009F2972"/>
    <w:rsid w:val="009F7DEC"/>
    <w:rsid w:val="00A02825"/>
    <w:rsid w:val="00A02906"/>
    <w:rsid w:val="00A03E6D"/>
    <w:rsid w:val="00A07E46"/>
    <w:rsid w:val="00A10268"/>
    <w:rsid w:val="00A15765"/>
    <w:rsid w:val="00A21460"/>
    <w:rsid w:val="00A2278E"/>
    <w:rsid w:val="00A23A4C"/>
    <w:rsid w:val="00A261C2"/>
    <w:rsid w:val="00A3110D"/>
    <w:rsid w:val="00A316B3"/>
    <w:rsid w:val="00A33310"/>
    <w:rsid w:val="00A337F7"/>
    <w:rsid w:val="00A34196"/>
    <w:rsid w:val="00A4193A"/>
    <w:rsid w:val="00A4211B"/>
    <w:rsid w:val="00A475D2"/>
    <w:rsid w:val="00A47956"/>
    <w:rsid w:val="00A47F11"/>
    <w:rsid w:val="00A5032A"/>
    <w:rsid w:val="00A50BDA"/>
    <w:rsid w:val="00A52F6B"/>
    <w:rsid w:val="00A55DAC"/>
    <w:rsid w:val="00A56AC6"/>
    <w:rsid w:val="00A600B5"/>
    <w:rsid w:val="00A66D0C"/>
    <w:rsid w:val="00A70860"/>
    <w:rsid w:val="00A72C50"/>
    <w:rsid w:val="00A73BD4"/>
    <w:rsid w:val="00A73C16"/>
    <w:rsid w:val="00A75708"/>
    <w:rsid w:val="00A759D7"/>
    <w:rsid w:val="00A7640A"/>
    <w:rsid w:val="00A80C23"/>
    <w:rsid w:val="00A81180"/>
    <w:rsid w:val="00A81D29"/>
    <w:rsid w:val="00A84628"/>
    <w:rsid w:val="00A8516A"/>
    <w:rsid w:val="00A94EA5"/>
    <w:rsid w:val="00AA373F"/>
    <w:rsid w:val="00AA3C75"/>
    <w:rsid w:val="00AA7D97"/>
    <w:rsid w:val="00AB07F2"/>
    <w:rsid w:val="00AB3B38"/>
    <w:rsid w:val="00AB6E6E"/>
    <w:rsid w:val="00AC4450"/>
    <w:rsid w:val="00AC4FEB"/>
    <w:rsid w:val="00AC507C"/>
    <w:rsid w:val="00AC5A43"/>
    <w:rsid w:val="00AC6E89"/>
    <w:rsid w:val="00AD129F"/>
    <w:rsid w:val="00AD15CD"/>
    <w:rsid w:val="00AD3053"/>
    <w:rsid w:val="00AD6299"/>
    <w:rsid w:val="00AE0D90"/>
    <w:rsid w:val="00AE1D2C"/>
    <w:rsid w:val="00AE2600"/>
    <w:rsid w:val="00AE3555"/>
    <w:rsid w:val="00AE4E2E"/>
    <w:rsid w:val="00AE7821"/>
    <w:rsid w:val="00AF3DBD"/>
    <w:rsid w:val="00AF440F"/>
    <w:rsid w:val="00B0124D"/>
    <w:rsid w:val="00B07FA6"/>
    <w:rsid w:val="00B10F33"/>
    <w:rsid w:val="00B11F48"/>
    <w:rsid w:val="00B2229B"/>
    <w:rsid w:val="00B25F8D"/>
    <w:rsid w:val="00B305AF"/>
    <w:rsid w:val="00B32793"/>
    <w:rsid w:val="00B36126"/>
    <w:rsid w:val="00B42E30"/>
    <w:rsid w:val="00B46A06"/>
    <w:rsid w:val="00B5074E"/>
    <w:rsid w:val="00B50A64"/>
    <w:rsid w:val="00B51DAB"/>
    <w:rsid w:val="00B52D74"/>
    <w:rsid w:val="00B5417D"/>
    <w:rsid w:val="00B54EDD"/>
    <w:rsid w:val="00B5613F"/>
    <w:rsid w:val="00B567E0"/>
    <w:rsid w:val="00B62ED8"/>
    <w:rsid w:val="00B65AED"/>
    <w:rsid w:val="00B7233A"/>
    <w:rsid w:val="00B724EE"/>
    <w:rsid w:val="00B73DEC"/>
    <w:rsid w:val="00B73E2D"/>
    <w:rsid w:val="00B75FE9"/>
    <w:rsid w:val="00B77CE2"/>
    <w:rsid w:val="00B809A8"/>
    <w:rsid w:val="00B87171"/>
    <w:rsid w:val="00B90328"/>
    <w:rsid w:val="00B9171D"/>
    <w:rsid w:val="00B949F1"/>
    <w:rsid w:val="00B9575D"/>
    <w:rsid w:val="00B97E03"/>
    <w:rsid w:val="00BA15D3"/>
    <w:rsid w:val="00BA26CB"/>
    <w:rsid w:val="00BA4D58"/>
    <w:rsid w:val="00BA768B"/>
    <w:rsid w:val="00BB0627"/>
    <w:rsid w:val="00BB1F93"/>
    <w:rsid w:val="00BB260B"/>
    <w:rsid w:val="00BB4BA0"/>
    <w:rsid w:val="00BB4F50"/>
    <w:rsid w:val="00BB5AA9"/>
    <w:rsid w:val="00BB6414"/>
    <w:rsid w:val="00BB6C26"/>
    <w:rsid w:val="00BB7ACD"/>
    <w:rsid w:val="00BC1800"/>
    <w:rsid w:val="00BC18AB"/>
    <w:rsid w:val="00BC1D28"/>
    <w:rsid w:val="00BC3D6F"/>
    <w:rsid w:val="00BC5F9B"/>
    <w:rsid w:val="00BD0BA8"/>
    <w:rsid w:val="00BD10DA"/>
    <w:rsid w:val="00BD4460"/>
    <w:rsid w:val="00BE2FDD"/>
    <w:rsid w:val="00BE56A7"/>
    <w:rsid w:val="00BE63A5"/>
    <w:rsid w:val="00BE6BF4"/>
    <w:rsid w:val="00BE7246"/>
    <w:rsid w:val="00BF2810"/>
    <w:rsid w:val="00BF39EE"/>
    <w:rsid w:val="00BF7071"/>
    <w:rsid w:val="00C00305"/>
    <w:rsid w:val="00C01BF9"/>
    <w:rsid w:val="00C069A4"/>
    <w:rsid w:val="00C107F4"/>
    <w:rsid w:val="00C15542"/>
    <w:rsid w:val="00C15A5D"/>
    <w:rsid w:val="00C17AF0"/>
    <w:rsid w:val="00C205F4"/>
    <w:rsid w:val="00C20DCB"/>
    <w:rsid w:val="00C233A4"/>
    <w:rsid w:val="00C23F82"/>
    <w:rsid w:val="00C23FC2"/>
    <w:rsid w:val="00C27109"/>
    <w:rsid w:val="00C31B61"/>
    <w:rsid w:val="00C33D5C"/>
    <w:rsid w:val="00C414E7"/>
    <w:rsid w:val="00C4240E"/>
    <w:rsid w:val="00C44F32"/>
    <w:rsid w:val="00C47D32"/>
    <w:rsid w:val="00C51B96"/>
    <w:rsid w:val="00C5241D"/>
    <w:rsid w:val="00C54509"/>
    <w:rsid w:val="00C565DA"/>
    <w:rsid w:val="00C618FD"/>
    <w:rsid w:val="00C62AA5"/>
    <w:rsid w:val="00C63164"/>
    <w:rsid w:val="00C65521"/>
    <w:rsid w:val="00C70584"/>
    <w:rsid w:val="00C71BA3"/>
    <w:rsid w:val="00C728DA"/>
    <w:rsid w:val="00C74559"/>
    <w:rsid w:val="00C816F2"/>
    <w:rsid w:val="00C91DB3"/>
    <w:rsid w:val="00C91F3A"/>
    <w:rsid w:val="00C929A3"/>
    <w:rsid w:val="00C93370"/>
    <w:rsid w:val="00C95A0F"/>
    <w:rsid w:val="00C960DB"/>
    <w:rsid w:val="00C964FF"/>
    <w:rsid w:val="00C967A4"/>
    <w:rsid w:val="00C97ED8"/>
    <w:rsid w:val="00CA0B40"/>
    <w:rsid w:val="00CA2ACF"/>
    <w:rsid w:val="00CA7C33"/>
    <w:rsid w:val="00CA7D64"/>
    <w:rsid w:val="00CB153E"/>
    <w:rsid w:val="00CB1DF5"/>
    <w:rsid w:val="00CB5EF7"/>
    <w:rsid w:val="00CB718B"/>
    <w:rsid w:val="00CC12D5"/>
    <w:rsid w:val="00CC40AB"/>
    <w:rsid w:val="00CC60BB"/>
    <w:rsid w:val="00CC71FF"/>
    <w:rsid w:val="00CD0851"/>
    <w:rsid w:val="00CD2A8C"/>
    <w:rsid w:val="00CD39BD"/>
    <w:rsid w:val="00CD5BD3"/>
    <w:rsid w:val="00CD6C53"/>
    <w:rsid w:val="00CE25C2"/>
    <w:rsid w:val="00CE37B4"/>
    <w:rsid w:val="00CE3AE2"/>
    <w:rsid w:val="00CE4438"/>
    <w:rsid w:val="00CE6438"/>
    <w:rsid w:val="00D02D1B"/>
    <w:rsid w:val="00D05263"/>
    <w:rsid w:val="00D100C3"/>
    <w:rsid w:val="00D1508F"/>
    <w:rsid w:val="00D20B23"/>
    <w:rsid w:val="00D2103C"/>
    <w:rsid w:val="00D23D29"/>
    <w:rsid w:val="00D240FF"/>
    <w:rsid w:val="00D2442A"/>
    <w:rsid w:val="00D30403"/>
    <w:rsid w:val="00D3378B"/>
    <w:rsid w:val="00D3625E"/>
    <w:rsid w:val="00D409D4"/>
    <w:rsid w:val="00D421F0"/>
    <w:rsid w:val="00D42EBF"/>
    <w:rsid w:val="00D42FFE"/>
    <w:rsid w:val="00D435C8"/>
    <w:rsid w:val="00D43F93"/>
    <w:rsid w:val="00D4406D"/>
    <w:rsid w:val="00D445C3"/>
    <w:rsid w:val="00D50EEA"/>
    <w:rsid w:val="00D517AA"/>
    <w:rsid w:val="00D53ED2"/>
    <w:rsid w:val="00D56B31"/>
    <w:rsid w:val="00D60E3D"/>
    <w:rsid w:val="00D630A8"/>
    <w:rsid w:val="00D67206"/>
    <w:rsid w:val="00D70732"/>
    <w:rsid w:val="00D71C9D"/>
    <w:rsid w:val="00D745C4"/>
    <w:rsid w:val="00D746D5"/>
    <w:rsid w:val="00D7543F"/>
    <w:rsid w:val="00D76C74"/>
    <w:rsid w:val="00D77CBD"/>
    <w:rsid w:val="00D82A85"/>
    <w:rsid w:val="00D85FF9"/>
    <w:rsid w:val="00D86831"/>
    <w:rsid w:val="00D93707"/>
    <w:rsid w:val="00D96281"/>
    <w:rsid w:val="00D96437"/>
    <w:rsid w:val="00DA2D6D"/>
    <w:rsid w:val="00DA7808"/>
    <w:rsid w:val="00DB1B80"/>
    <w:rsid w:val="00DB55BA"/>
    <w:rsid w:val="00DB6497"/>
    <w:rsid w:val="00DB7E60"/>
    <w:rsid w:val="00DC37AC"/>
    <w:rsid w:val="00DC47AB"/>
    <w:rsid w:val="00DC5E27"/>
    <w:rsid w:val="00DC7956"/>
    <w:rsid w:val="00DD0D94"/>
    <w:rsid w:val="00DD2B85"/>
    <w:rsid w:val="00DD371F"/>
    <w:rsid w:val="00DD5226"/>
    <w:rsid w:val="00DE20EA"/>
    <w:rsid w:val="00DE31C6"/>
    <w:rsid w:val="00DE3FAA"/>
    <w:rsid w:val="00DE6B52"/>
    <w:rsid w:val="00DE7417"/>
    <w:rsid w:val="00DF0CF3"/>
    <w:rsid w:val="00DF0D93"/>
    <w:rsid w:val="00DF1264"/>
    <w:rsid w:val="00DF20F1"/>
    <w:rsid w:val="00DF480D"/>
    <w:rsid w:val="00DF5565"/>
    <w:rsid w:val="00E06695"/>
    <w:rsid w:val="00E070A4"/>
    <w:rsid w:val="00E10E68"/>
    <w:rsid w:val="00E13DF2"/>
    <w:rsid w:val="00E14A27"/>
    <w:rsid w:val="00E17BAD"/>
    <w:rsid w:val="00E20AF8"/>
    <w:rsid w:val="00E223CD"/>
    <w:rsid w:val="00E2505A"/>
    <w:rsid w:val="00E30C97"/>
    <w:rsid w:val="00E311B9"/>
    <w:rsid w:val="00E319A6"/>
    <w:rsid w:val="00E338B5"/>
    <w:rsid w:val="00E358B4"/>
    <w:rsid w:val="00E36AF5"/>
    <w:rsid w:val="00E36E54"/>
    <w:rsid w:val="00E37FE0"/>
    <w:rsid w:val="00E42A63"/>
    <w:rsid w:val="00E4345E"/>
    <w:rsid w:val="00E5169F"/>
    <w:rsid w:val="00E5276B"/>
    <w:rsid w:val="00E546E0"/>
    <w:rsid w:val="00E54F7D"/>
    <w:rsid w:val="00E56FE5"/>
    <w:rsid w:val="00E618D7"/>
    <w:rsid w:val="00E62154"/>
    <w:rsid w:val="00E62A29"/>
    <w:rsid w:val="00E62A67"/>
    <w:rsid w:val="00E63FF7"/>
    <w:rsid w:val="00E71C27"/>
    <w:rsid w:val="00E75BDE"/>
    <w:rsid w:val="00E77F65"/>
    <w:rsid w:val="00E85F81"/>
    <w:rsid w:val="00E86C18"/>
    <w:rsid w:val="00E95141"/>
    <w:rsid w:val="00E95A85"/>
    <w:rsid w:val="00E97F99"/>
    <w:rsid w:val="00EA2D22"/>
    <w:rsid w:val="00EA4ABA"/>
    <w:rsid w:val="00EA50A0"/>
    <w:rsid w:val="00EA5B02"/>
    <w:rsid w:val="00EA79BD"/>
    <w:rsid w:val="00EB6C74"/>
    <w:rsid w:val="00EC6914"/>
    <w:rsid w:val="00EC794A"/>
    <w:rsid w:val="00ED1BBE"/>
    <w:rsid w:val="00ED46BF"/>
    <w:rsid w:val="00EE5D53"/>
    <w:rsid w:val="00EE6D22"/>
    <w:rsid w:val="00EF02B2"/>
    <w:rsid w:val="00EF08DB"/>
    <w:rsid w:val="00EF12D3"/>
    <w:rsid w:val="00EF29E1"/>
    <w:rsid w:val="00EF2DD1"/>
    <w:rsid w:val="00EF62D4"/>
    <w:rsid w:val="00EF7528"/>
    <w:rsid w:val="00F00A41"/>
    <w:rsid w:val="00F0208D"/>
    <w:rsid w:val="00F05F04"/>
    <w:rsid w:val="00F077AF"/>
    <w:rsid w:val="00F100D9"/>
    <w:rsid w:val="00F14326"/>
    <w:rsid w:val="00F15DA5"/>
    <w:rsid w:val="00F15FE1"/>
    <w:rsid w:val="00F177F2"/>
    <w:rsid w:val="00F23198"/>
    <w:rsid w:val="00F30005"/>
    <w:rsid w:val="00F3043F"/>
    <w:rsid w:val="00F32683"/>
    <w:rsid w:val="00F3492F"/>
    <w:rsid w:val="00F359F4"/>
    <w:rsid w:val="00F42055"/>
    <w:rsid w:val="00F43B67"/>
    <w:rsid w:val="00F44CE1"/>
    <w:rsid w:val="00F4652C"/>
    <w:rsid w:val="00F56726"/>
    <w:rsid w:val="00F57BCE"/>
    <w:rsid w:val="00F6169A"/>
    <w:rsid w:val="00F6470A"/>
    <w:rsid w:val="00F65686"/>
    <w:rsid w:val="00F72189"/>
    <w:rsid w:val="00F735A1"/>
    <w:rsid w:val="00F750C5"/>
    <w:rsid w:val="00F75AC4"/>
    <w:rsid w:val="00F81B44"/>
    <w:rsid w:val="00F85555"/>
    <w:rsid w:val="00F86A35"/>
    <w:rsid w:val="00F87084"/>
    <w:rsid w:val="00F92F28"/>
    <w:rsid w:val="00F95D4B"/>
    <w:rsid w:val="00F965C5"/>
    <w:rsid w:val="00FA0417"/>
    <w:rsid w:val="00FA59EF"/>
    <w:rsid w:val="00FB08A4"/>
    <w:rsid w:val="00FB0CD6"/>
    <w:rsid w:val="00FB2B2E"/>
    <w:rsid w:val="00FB3B6C"/>
    <w:rsid w:val="00FB673D"/>
    <w:rsid w:val="00FB7DEB"/>
    <w:rsid w:val="00FC6B97"/>
    <w:rsid w:val="00FD2B38"/>
    <w:rsid w:val="00FD4499"/>
    <w:rsid w:val="00FD623D"/>
    <w:rsid w:val="00FE0E9F"/>
    <w:rsid w:val="00FE28AD"/>
    <w:rsid w:val="00FE3AB1"/>
    <w:rsid w:val="00FE7AF0"/>
    <w:rsid w:val="00FF0D51"/>
    <w:rsid w:val="00FF4134"/>
    <w:rsid w:val="00FF4E75"/>
    <w:rsid w:val="00FF574A"/>
    <w:rsid w:val="00FF57D4"/>
    <w:rsid w:val="0259F232"/>
    <w:rsid w:val="084B695E"/>
    <w:rsid w:val="0A9E8B46"/>
    <w:rsid w:val="0D81E292"/>
    <w:rsid w:val="0DCB49AD"/>
    <w:rsid w:val="0F7FF6BB"/>
    <w:rsid w:val="1061A345"/>
    <w:rsid w:val="11327CDE"/>
    <w:rsid w:val="2214888B"/>
    <w:rsid w:val="277B24CB"/>
    <w:rsid w:val="282E6AE6"/>
    <w:rsid w:val="299A15A1"/>
    <w:rsid w:val="2C8DCCC5"/>
    <w:rsid w:val="2D3A9F90"/>
    <w:rsid w:val="2D6079D5"/>
    <w:rsid w:val="3528762A"/>
    <w:rsid w:val="370C8CCB"/>
    <w:rsid w:val="3B4872C5"/>
    <w:rsid w:val="3B7375E6"/>
    <w:rsid w:val="3BC4F129"/>
    <w:rsid w:val="3C49A6AB"/>
    <w:rsid w:val="3EA13F67"/>
    <w:rsid w:val="3F75D550"/>
    <w:rsid w:val="40B62BE7"/>
    <w:rsid w:val="44D3E125"/>
    <w:rsid w:val="475B1185"/>
    <w:rsid w:val="476581BB"/>
    <w:rsid w:val="47AA38AB"/>
    <w:rsid w:val="48F6E1E6"/>
    <w:rsid w:val="4A4ED366"/>
    <w:rsid w:val="4C629077"/>
    <w:rsid w:val="4D9C18A1"/>
    <w:rsid w:val="52E4843C"/>
    <w:rsid w:val="598C21E7"/>
    <w:rsid w:val="59D392F2"/>
    <w:rsid w:val="5B0A048E"/>
    <w:rsid w:val="5B4D69A6"/>
    <w:rsid w:val="5CE99CEE"/>
    <w:rsid w:val="5EA9371E"/>
    <w:rsid w:val="5F8434BA"/>
    <w:rsid w:val="61F8DF4E"/>
    <w:rsid w:val="64ACCFF1"/>
    <w:rsid w:val="6A35D728"/>
    <w:rsid w:val="6AB13431"/>
    <w:rsid w:val="6B4DF0D4"/>
    <w:rsid w:val="6E0EF5C9"/>
    <w:rsid w:val="6E8C19A6"/>
    <w:rsid w:val="707C16A5"/>
    <w:rsid w:val="707E517F"/>
    <w:rsid w:val="7487F578"/>
    <w:rsid w:val="791D0DF5"/>
    <w:rsid w:val="7B5D974B"/>
    <w:rsid w:val="7F56C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B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envelope return"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3F0356"/>
    <w:pPr>
      <w:widowControl w:val="0"/>
      <w:suppressAutoHyphens/>
    </w:pPr>
    <w:rPr>
      <w:rFonts w:ascii="Verdana" w:eastAsia="Arial Unicode MS" w:hAnsi="Verdana"/>
      <w:kern w:val="1"/>
      <w:szCs w:val="24"/>
      <w:lang w:eastAsia="ja-JP"/>
    </w:rPr>
  </w:style>
  <w:style w:type="paragraph" w:styleId="Naslov1">
    <w:name w:val="heading 1"/>
    <w:basedOn w:val="Navaden"/>
    <w:next w:val="Navaden"/>
    <w:link w:val="Naslov1Znak"/>
    <w:qFormat/>
    <w:rsid w:val="00A52F6B"/>
    <w:pPr>
      <w:keepNext/>
      <w:spacing w:before="240" w:after="60"/>
      <w:outlineLvl w:val="0"/>
    </w:pPr>
    <w:rPr>
      <w:rFonts w:ascii="Arial" w:hAnsi="Arial"/>
      <w:b/>
      <w:bCs/>
      <w:kern w:val="32"/>
      <w:sz w:val="32"/>
      <w:szCs w:val="32"/>
      <w:lang w:val="x-none"/>
    </w:rPr>
  </w:style>
  <w:style w:type="paragraph" w:styleId="Naslov2">
    <w:name w:val="heading 2"/>
    <w:basedOn w:val="Navaden"/>
    <w:next w:val="Navaden"/>
    <w:qFormat/>
    <w:rsid w:val="00AD3053"/>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7159DC"/>
    <w:pPr>
      <w:keepNext/>
      <w:spacing w:before="240" w:after="60"/>
      <w:outlineLvl w:val="2"/>
    </w:pPr>
    <w:rPr>
      <w:rFonts w:ascii="Arial" w:hAnsi="Arial" w:cs="Arial"/>
      <w:b/>
      <w:bCs/>
      <w:sz w:val="26"/>
      <w:szCs w:val="26"/>
    </w:rPr>
  </w:style>
  <w:style w:type="paragraph" w:styleId="Naslov4">
    <w:name w:val="heading 4"/>
    <w:basedOn w:val="Navaden"/>
    <w:next w:val="Navaden"/>
    <w:link w:val="Naslov4Znak"/>
    <w:uiPriority w:val="9"/>
    <w:qFormat/>
    <w:rsid w:val="00E71C27"/>
    <w:pPr>
      <w:keepNext/>
      <w:spacing w:before="240" w:after="60"/>
      <w:outlineLvl w:val="3"/>
    </w:pPr>
    <w:rPr>
      <w:rFonts w:ascii="Calibri" w:eastAsia="Times New Roman" w:hAnsi="Calibri"/>
      <w:b/>
      <w:bCs/>
      <w:sz w:val="28"/>
      <w:szCs w:val="28"/>
      <w:lang w:val="x-none"/>
    </w:rPr>
  </w:style>
  <w:style w:type="paragraph" w:styleId="Naslov6">
    <w:name w:val="heading 6"/>
    <w:basedOn w:val="Navaden"/>
    <w:next w:val="Navaden"/>
    <w:qFormat/>
    <w:rsid w:val="0086300C"/>
    <w:pPr>
      <w:keepNext/>
      <w:widowControl/>
      <w:suppressAutoHyphens w:val="0"/>
      <w:overflowPunct w:val="0"/>
      <w:autoSpaceDE w:val="0"/>
      <w:autoSpaceDN w:val="0"/>
      <w:adjustRightInd w:val="0"/>
      <w:jc w:val="center"/>
      <w:textAlignment w:val="baseline"/>
      <w:outlineLvl w:val="5"/>
    </w:pPr>
    <w:rPr>
      <w:rFonts w:eastAsia="Times New Roman"/>
      <w:b/>
      <w:kern w:val="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Characters">
    <w:name w:val="Footnote Characters"/>
  </w:style>
  <w:style w:type="character" w:styleId="tevilkastrani">
    <w:name w:val="page number"/>
    <w:basedOn w:val="Privzetapisavaodstavka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protnaopomba-sklic">
    <w:name w:val="footnote reference"/>
    <w:rPr>
      <w:vertAlign w:val="superscript"/>
    </w:rPr>
  </w:style>
  <w:style w:type="character" w:customStyle="1" w:styleId="Privzetapisavaodstavka1">
    <w:name w:val="Privzeta pisava odstavka1"/>
  </w:style>
  <w:style w:type="paragraph" w:styleId="Telobesedila">
    <w:name w:val="Body Text"/>
    <w:basedOn w:val="Navaden"/>
    <w:link w:val="TelobesedilaZnak"/>
    <w:pPr>
      <w:spacing w:after="120"/>
    </w:pPr>
  </w:style>
  <w:style w:type="paragraph" w:customStyle="1" w:styleId="Heading">
    <w:name w:val="Heading"/>
    <w:basedOn w:val="Navaden"/>
    <w:next w:val="Telobesedila"/>
    <w:pPr>
      <w:keepNext/>
      <w:spacing w:before="240" w:after="120"/>
    </w:pPr>
    <w:rPr>
      <w:rFonts w:cs="Tahoma"/>
      <w:sz w:val="24"/>
      <w:szCs w:val="28"/>
    </w:rPr>
  </w:style>
  <w:style w:type="paragraph" w:styleId="Seznam">
    <w:name w:val="List"/>
    <w:basedOn w:val="Telobesedila"/>
    <w:rPr>
      <w:rFonts w:cs="Tahoma"/>
    </w:rPr>
  </w:style>
  <w:style w:type="paragraph" w:styleId="Glava">
    <w:name w:val="header"/>
    <w:basedOn w:val="Navaden"/>
    <w:link w:val="GlavaZnak"/>
    <w:pPr>
      <w:suppressLineNumbers/>
      <w:tabs>
        <w:tab w:val="center" w:pos="4818"/>
        <w:tab w:val="right" w:pos="9637"/>
      </w:tabs>
    </w:pPr>
    <w:rPr>
      <w:lang w:val="x-none"/>
    </w:rPr>
  </w:style>
  <w:style w:type="paragraph" w:styleId="Noga">
    <w:name w:val="footer"/>
    <w:basedOn w:val="Navaden"/>
    <w:link w:val="NogaZnak"/>
    <w:uiPriority w:val="99"/>
    <w:pPr>
      <w:tabs>
        <w:tab w:val="center" w:pos="4536"/>
        <w:tab w:val="right" w:pos="9072"/>
      </w:tabs>
    </w:p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styleId="Napis">
    <w:name w:val="caption"/>
    <w:basedOn w:val="Navaden"/>
    <w:qFormat/>
    <w:pPr>
      <w:suppressLineNumbers/>
      <w:spacing w:before="120" w:after="120"/>
    </w:pPr>
    <w:rPr>
      <w:rFonts w:cs="Tahoma"/>
      <w:i/>
      <w:iCs/>
      <w:sz w:val="24"/>
    </w:rPr>
  </w:style>
  <w:style w:type="paragraph" w:styleId="Sprotnaopomba-besedilo">
    <w:name w:val="footnote text"/>
    <w:basedOn w:val="Navaden"/>
    <w:pPr>
      <w:suppressLineNumbers/>
      <w:ind w:left="283" w:hanging="283"/>
    </w:pPr>
    <w:rPr>
      <w:szCs w:val="20"/>
    </w:rPr>
  </w:style>
  <w:style w:type="paragraph" w:customStyle="1" w:styleId="Index">
    <w:name w:val="Index"/>
    <w:basedOn w:val="Navaden"/>
    <w:pPr>
      <w:suppressLineNumbers/>
    </w:pPr>
    <w:rPr>
      <w:rFonts w:cs="Tahoma"/>
    </w:rPr>
  </w:style>
  <w:style w:type="character" w:customStyle="1" w:styleId="NogaZnak">
    <w:name w:val="Noga Znak"/>
    <w:link w:val="Noga"/>
    <w:uiPriority w:val="99"/>
    <w:rsid w:val="00072E7E"/>
    <w:rPr>
      <w:rFonts w:ascii="Verdana" w:eastAsia="Arial Unicode MS" w:hAnsi="Verdana"/>
      <w:kern w:val="1"/>
      <w:szCs w:val="24"/>
      <w:lang w:val="sl-SI"/>
    </w:rPr>
  </w:style>
  <w:style w:type="character" w:customStyle="1" w:styleId="TelobesedilaZnak">
    <w:name w:val="Telo besedila Znak"/>
    <w:link w:val="Telobesedila"/>
    <w:rsid w:val="00ED22EF"/>
    <w:rPr>
      <w:rFonts w:ascii="Verdana" w:eastAsia="Arial Unicode MS" w:hAnsi="Verdana"/>
      <w:kern w:val="1"/>
      <w:szCs w:val="24"/>
      <w:lang w:val="sl-SI"/>
    </w:rPr>
  </w:style>
  <w:style w:type="character" w:styleId="Hiperpovezava">
    <w:name w:val="Hyperlink"/>
    <w:uiPriority w:val="99"/>
    <w:rsid w:val="00E85F81"/>
    <w:rPr>
      <w:color w:val="0000FF"/>
      <w:u w:val="single"/>
    </w:rPr>
  </w:style>
  <w:style w:type="paragraph" w:styleId="Telobesedila-zamik">
    <w:name w:val="Body Text Indent"/>
    <w:basedOn w:val="Navaden"/>
    <w:rsid w:val="00AD3053"/>
    <w:pPr>
      <w:spacing w:after="120"/>
      <w:ind w:left="283"/>
    </w:pPr>
  </w:style>
  <w:style w:type="paragraph" w:customStyle="1" w:styleId="Telobesedila21">
    <w:name w:val="Telo besedila 21"/>
    <w:basedOn w:val="Navaden"/>
    <w:rsid w:val="00AD3053"/>
    <w:pPr>
      <w:overflowPunct w:val="0"/>
      <w:autoSpaceDE w:val="0"/>
      <w:spacing w:after="120"/>
      <w:jc w:val="center"/>
      <w:textAlignment w:val="baseline"/>
    </w:pPr>
    <w:rPr>
      <w:rFonts w:eastAsia="Times New Roman"/>
      <w:b/>
      <w:kern w:val="0"/>
      <w:sz w:val="28"/>
      <w:szCs w:val="20"/>
      <w:lang w:eastAsia="ar-SA"/>
    </w:rPr>
  </w:style>
  <w:style w:type="paragraph" w:customStyle="1" w:styleId="Bullet">
    <w:name w:val="Bullet"/>
    <w:basedOn w:val="Navaden"/>
    <w:autoRedefine/>
    <w:rsid w:val="007159DC"/>
    <w:pPr>
      <w:widowControl/>
      <w:suppressAutoHyphens w:val="0"/>
      <w:overflowPunct w:val="0"/>
      <w:autoSpaceDE w:val="0"/>
      <w:autoSpaceDN w:val="0"/>
      <w:adjustRightInd w:val="0"/>
      <w:spacing w:after="120"/>
      <w:jc w:val="center"/>
      <w:textAlignment w:val="baseline"/>
    </w:pPr>
    <w:rPr>
      <w:rFonts w:eastAsia="Times New Roman"/>
      <w:kern w:val="0"/>
      <w:szCs w:val="20"/>
      <w:lang w:eastAsia="en-US"/>
    </w:rPr>
  </w:style>
  <w:style w:type="paragraph" w:styleId="Telobesedila2">
    <w:name w:val="Body Text 2"/>
    <w:basedOn w:val="Navaden"/>
    <w:rsid w:val="00AD3053"/>
    <w:pPr>
      <w:spacing w:after="120" w:line="480" w:lineRule="auto"/>
    </w:pPr>
  </w:style>
  <w:style w:type="paragraph" w:customStyle="1" w:styleId="WW-Default">
    <w:name w:val="WW-Default"/>
    <w:rsid w:val="000001A9"/>
    <w:pPr>
      <w:widowControl w:val="0"/>
      <w:suppressAutoHyphens/>
    </w:pPr>
    <w:rPr>
      <w:rFonts w:ascii="Verdana" w:eastAsia="ヒラギノ角ゴ Pro W3" w:hAnsi="Verdana"/>
      <w:color w:val="000000"/>
      <w:kern w:val="1"/>
      <w:lang w:eastAsia="ar-SA"/>
    </w:rPr>
  </w:style>
  <w:style w:type="paragraph" w:styleId="Naslovpoiljatelja">
    <w:name w:val="envelope return"/>
    <w:basedOn w:val="Navaden"/>
    <w:rsid w:val="000C4043"/>
    <w:pPr>
      <w:widowControl/>
      <w:suppressAutoHyphens w:val="0"/>
    </w:pPr>
    <w:rPr>
      <w:rFonts w:ascii="Times New Roman" w:eastAsia="Times New Roman" w:hAnsi="Times New Roman"/>
      <w:kern w:val="0"/>
      <w:sz w:val="24"/>
      <w:szCs w:val="20"/>
      <w:lang w:eastAsia="sl-SI"/>
    </w:rPr>
  </w:style>
  <w:style w:type="paragraph" w:styleId="Besedilooblaka">
    <w:name w:val="Balloon Text"/>
    <w:basedOn w:val="Navaden"/>
    <w:semiHidden/>
    <w:rsid w:val="00615BBA"/>
    <w:rPr>
      <w:rFonts w:ascii="Tahoma" w:hAnsi="Tahoma" w:cs="Tahoma"/>
      <w:sz w:val="16"/>
      <w:szCs w:val="16"/>
    </w:rPr>
  </w:style>
  <w:style w:type="character" w:styleId="Pripombasklic">
    <w:name w:val="annotation reference"/>
    <w:uiPriority w:val="99"/>
    <w:semiHidden/>
    <w:rsid w:val="00670B73"/>
    <w:rPr>
      <w:sz w:val="16"/>
      <w:szCs w:val="16"/>
    </w:rPr>
  </w:style>
  <w:style w:type="paragraph" w:styleId="Pripombabesedilo">
    <w:name w:val="annotation text"/>
    <w:basedOn w:val="Navaden"/>
    <w:link w:val="PripombabesediloZnak"/>
    <w:uiPriority w:val="99"/>
    <w:semiHidden/>
    <w:rsid w:val="00670B73"/>
    <w:rPr>
      <w:szCs w:val="20"/>
      <w:lang w:val="x-none"/>
    </w:rPr>
  </w:style>
  <w:style w:type="paragraph" w:styleId="Zadevapripombe">
    <w:name w:val="annotation subject"/>
    <w:basedOn w:val="Pripombabesedilo"/>
    <w:next w:val="Pripombabesedilo"/>
    <w:semiHidden/>
    <w:rsid w:val="00670B73"/>
    <w:rPr>
      <w:b/>
      <w:bCs/>
    </w:rPr>
  </w:style>
  <w:style w:type="paragraph" w:styleId="Telobesedila-zamik3">
    <w:name w:val="Body Text Indent 3"/>
    <w:basedOn w:val="Navaden"/>
    <w:rsid w:val="00215C15"/>
    <w:pPr>
      <w:spacing w:after="120"/>
      <w:ind w:left="283"/>
    </w:pPr>
    <w:rPr>
      <w:sz w:val="16"/>
      <w:szCs w:val="16"/>
    </w:rPr>
  </w:style>
  <w:style w:type="character" w:customStyle="1" w:styleId="Naslov1Znak">
    <w:name w:val="Naslov 1 Znak"/>
    <w:link w:val="Naslov1"/>
    <w:rsid w:val="00B54EDD"/>
    <w:rPr>
      <w:rFonts w:ascii="Arial" w:eastAsia="Arial Unicode MS" w:hAnsi="Arial" w:cs="Arial"/>
      <w:b/>
      <w:bCs/>
      <w:kern w:val="32"/>
      <w:sz w:val="32"/>
      <w:szCs w:val="32"/>
    </w:rPr>
  </w:style>
  <w:style w:type="character" w:customStyle="1" w:styleId="PripombabesediloZnak">
    <w:name w:val="Pripomba – besedilo Znak"/>
    <w:link w:val="Pripombabesedilo"/>
    <w:uiPriority w:val="99"/>
    <w:semiHidden/>
    <w:rsid w:val="001D257F"/>
    <w:rPr>
      <w:rFonts w:ascii="Verdana" w:eastAsia="Arial Unicode MS" w:hAnsi="Verdana"/>
      <w:kern w:val="1"/>
    </w:rPr>
  </w:style>
  <w:style w:type="paragraph" w:styleId="Telobesedila3">
    <w:name w:val="Body Text 3"/>
    <w:basedOn w:val="Navaden"/>
    <w:link w:val="Telobesedila3Znak"/>
    <w:uiPriority w:val="99"/>
    <w:semiHidden/>
    <w:unhideWhenUsed/>
    <w:rsid w:val="00E71C27"/>
    <w:pPr>
      <w:spacing w:after="120"/>
    </w:pPr>
    <w:rPr>
      <w:sz w:val="16"/>
      <w:szCs w:val="16"/>
      <w:lang w:val="x-none"/>
    </w:rPr>
  </w:style>
  <w:style w:type="character" w:customStyle="1" w:styleId="Telobesedila3Znak">
    <w:name w:val="Telo besedila 3 Znak"/>
    <w:link w:val="Telobesedila3"/>
    <w:uiPriority w:val="99"/>
    <w:semiHidden/>
    <w:rsid w:val="00E71C27"/>
    <w:rPr>
      <w:rFonts w:ascii="Verdana" w:eastAsia="Arial Unicode MS" w:hAnsi="Verdana"/>
      <w:kern w:val="1"/>
      <w:sz w:val="16"/>
      <w:szCs w:val="16"/>
    </w:rPr>
  </w:style>
  <w:style w:type="character" w:customStyle="1" w:styleId="Naslov4Znak">
    <w:name w:val="Naslov 4 Znak"/>
    <w:link w:val="Naslov4"/>
    <w:uiPriority w:val="9"/>
    <w:semiHidden/>
    <w:rsid w:val="00E71C27"/>
    <w:rPr>
      <w:rFonts w:ascii="Calibri" w:eastAsia="Times New Roman" w:hAnsi="Calibri" w:cs="Times New Roman"/>
      <w:b/>
      <w:bCs/>
      <w:kern w:val="1"/>
      <w:sz w:val="28"/>
      <w:szCs w:val="28"/>
    </w:rPr>
  </w:style>
  <w:style w:type="paragraph" w:customStyle="1" w:styleId="a">
    <w:basedOn w:val="Navaden"/>
    <w:rsid w:val="003F0356"/>
    <w:pPr>
      <w:widowControl/>
      <w:suppressAutoHyphens w:val="0"/>
    </w:pPr>
    <w:rPr>
      <w:rFonts w:ascii="Times New Roman" w:eastAsia="Times New Roman" w:hAnsi="Times New Roman"/>
      <w:kern w:val="0"/>
      <w:sz w:val="24"/>
      <w:lang w:val="pl-PL" w:eastAsia="pl-PL"/>
    </w:rPr>
  </w:style>
  <w:style w:type="character" w:customStyle="1" w:styleId="GlavaZnak">
    <w:name w:val="Glava Znak"/>
    <w:link w:val="Glava"/>
    <w:rsid w:val="00771612"/>
    <w:rPr>
      <w:rFonts w:ascii="Verdana" w:eastAsia="Arial Unicode MS" w:hAnsi="Verdana"/>
      <w:kern w:val="1"/>
      <w:szCs w:val="24"/>
    </w:rPr>
  </w:style>
  <w:style w:type="paragraph" w:customStyle="1" w:styleId="CharChar">
    <w:name w:val="Char Char"/>
    <w:basedOn w:val="Navaden"/>
    <w:rsid w:val="00626CD7"/>
    <w:pPr>
      <w:widowControl/>
      <w:suppressAutoHyphens w:val="0"/>
    </w:pPr>
    <w:rPr>
      <w:rFonts w:ascii="Times New Roman" w:eastAsia="Times New Roman" w:hAnsi="Times New Roman"/>
      <w:kern w:val="0"/>
      <w:sz w:val="24"/>
      <w:lang w:val="pl-PL" w:eastAsia="pl-PL"/>
    </w:rPr>
  </w:style>
  <w:style w:type="paragraph" w:customStyle="1" w:styleId="Znak5ZnakZnak">
    <w:name w:val="Znak5 Znak Znak"/>
    <w:basedOn w:val="Navaden"/>
    <w:rsid w:val="000E4FC9"/>
    <w:pPr>
      <w:widowControl/>
      <w:suppressAutoHyphens w:val="0"/>
    </w:pPr>
    <w:rPr>
      <w:rFonts w:ascii="Times New Roman" w:eastAsia="Times New Roman" w:hAnsi="Times New Roman"/>
      <w:kern w:val="0"/>
      <w:sz w:val="24"/>
      <w:lang w:val="pl-PL" w:eastAsia="pl-PL"/>
    </w:rPr>
  </w:style>
  <w:style w:type="paragraph" w:styleId="Odstavekseznama">
    <w:name w:val="List Paragraph"/>
    <w:basedOn w:val="Navaden"/>
    <w:uiPriority w:val="34"/>
    <w:qFormat/>
    <w:rsid w:val="000E4FC9"/>
    <w:pPr>
      <w:ind w:left="708"/>
    </w:pPr>
  </w:style>
  <w:style w:type="paragraph" w:customStyle="1" w:styleId="ZnakZnakCharZnakZnakCharZnakZnakCharZnakZnakZnakZnakCharZnakZnakZnakZnakZnak">
    <w:name w:val="Znak Znak Char Znak Znak Char Znak Znak Char Znak Znak Znak Znak Char Znak Znak Znak Znak Znak"/>
    <w:basedOn w:val="Navaden"/>
    <w:rsid w:val="00C71BA3"/>
    <w:pPr>
      <w:widowControl/>
      <w:suppressAutoHyphens w:val="0"/>
    </w:pPr>
    <w:rPr>
      <w:rFonts w:ascii="Times New Roman" w:eastAsia="Times New Roman" w:hAnsi="Times New Roman"/>
      <w:kern w:val="0"/>
      <w:sz w:val="24"/>
      <w:lang w:val="pl-PL" w:eastAsia="pl-PL"/>
    </w:rPr>
  </w:style>
  <w:style w:type="character" w:customStyle="1" w:styleId="FontStyle32">
    <w:name w:val="Font Style32"/>
    <w:uiPriority w:val="99"/>
    <w:rsid w:val="004F22D7"/>
    <w:rPr>
      <w:rFonts w:ascii="Arial" w:hAnsi="Arial" w:cs="Arial"/>
      <w:b/>
      <w:bCs/>
      <w:i/>
      <w:iCs/>
      <w:sz w:val="18"/>
      <w:szCs w:val="18"/>
    </w:rPr>
  </w:style>
  <w:style w:type="paragraph" w:styleId="Revizija">
    <w:name w:val="Revision"/>
    <w:hidden/>
    <w:uiPriority w:val="99"/>
    <w:semiHidden/>
    <w:rsid w:val="00346197"/>
    <w:rPr>
      <w:rFonts w:ascii="Verdana" w:eastAsia="Arial Unicode MS" w:hAnsi="Verdana"/>
      <w:kern w:val="1"/>
      <w:szCs w:val="24"/>
      <w:lang w:eastAsia="ja-JP"/>
    </w:rPr>
  </w:style>
  <w:style w:type="paragraph" w:customStyle="1" w:styleId="Default">
    <w:name w:val="Default"/>
    <w:rsid w:val="00B75FE9"/>
    <w:pPr>
      <w:autoSpaceDE w:val="0"/>
      <w:autoSpaceDN w:val="0"/>
      <w:adjustRightInd w:val="0"/>
    </w:pPr>
    <w:rPr>
      <w:rFonts w:ascii="Arial" w:hAnsi="Arial" w:cs="Arial"/>
      <w:color w:val="000000"/>
      <w:sz w:val="24"/>
      <w:szCs w:val="24"/>
    </w:rPr>
  </w:style>
  <w:style w:type="character" w:customStyle="1" w:styleId="FontStyle18">
    <w:name w:val="Font Style18"/>
    <w:uiPriority w:val="99"/>
    <w:rsid w:val="000E340A"/>
    <w:rPr>
      <w:rFonts w:ascii="Calibri" w:hAnsi="Calibri" w:cs="Calibri"/>
      <w:b/>
      <w:bCs/>
      <w:sz w:val="28"/>
      <w:szCs w:val="28"/>
    </w:rPr>
  </w:style>
  <w:style w:type="character" w:customStyle="1" w:styleId="widgetplaceholder">
    <w:name w:val="widgetplaceholder"/>
    <w:rsid w:val="000E340A"/>
  </w:style>
  <w:style w:type="character" w:customStyle="1" w:styleId="col-12">
    <w:name w:val="col-12"/>
    <w:rsid w:val="000920D7"/>
  </w:style>
  <w:style w:type="character" w:customStyle="1" w:styleId="FontStyle31">
    <w:name w:val="Font Style31"/>
    <w:uiPriority w:val="99"/>
    <w:rsid w:val="00A10268"/>
    <w:rPr>
      <w:rFonts w:ascii="Arial" w:hAnsi="Arial" w:cs="Arial"/>
      <w:b/>
      <w:bCs/>
      <w:sz w:val="18"/>
      <w:szCs w:val="18"/>
    </w:rPr>
  </w:style>
  <w:style w:type="table" w:styleId="Tabelamrea">
    <w:name w:val="Table Grid"/>
    <w:basedOn w:val="Navadnatabela"/>
    <w:uiPriority w:val="59"/>
    <w:rsid w:val="00675E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envelope return"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3F0356"/>
    <w:pPr>
      <w:widowControl w:val="0"/>
      <w:suppressAutoHyphens/>
    </w:pPr>
    <w:rPr>
      <w:rFonts w:ascii="Verdana" w:eastAsia="Arial Unicode MS" w:hAnsi="Verdana"/>
      <w:kern w:val="1"/>
      <w:szCs w:val="24"/>
      <w:lang w:eastAsia="ja-JP"/>
    </w:rPr>
  </w:style>
  <w:style w:type="paragraph" w:styleId="Naslov1">
    <w:name w:val="heading 1"/>
    <w:basedOn w:val="Navaden"/>
    <w:next w:val="Navaden"/>
    <w:link w:val="Naslov1Znak"/>
    <w:qFormat/>
    <w:rsid w:val="00A52F6B"/>
    <w:pPr>
      <w:keepNext/>
      <w:spacing w:before="240" w:after="60"/>
      <w:outlineLvl w:val="0"/>
    </w:pPr>
    <w:rPr>
      <w:rFonts w:ascii="Arial" w:hAnsi="Arial"/>
      <w:b/>
      <w:bCs/>
      <w:kern w:val="32"/>
      <w:sz w:val="32"/>
      <w:szCs w:val="32"/>
      <w:lang w:val="x-none"/>
    </w:rPr>
  </w:style>
  <w:style w:type="paragraph" w:styleId="Naslov2">
    <w:name w:val="heading 2"/>
    <w:basedOn w:val="Navaden"/>
    <w:next w:val="Navaden"/>
    <w:qFormat/>
    <w:rsid w:val="00AD3053"/>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7159DC"/>
    <w:pPr>
      <w:keepNext/>
      <w:spacing w:before="240" w:after="60"/>
      <w:outlineLvl w:val="2"/>
    </w:pPr>
    <w:rPr>
      <w:rFonts w:ascii="Arial" w:hAnsi="Arial" w:cs="Arial"/>
      <w:b/>
      <w:bCs/>
      <w:sz w:val="26"/>
      <w:szCs w:val="26"/>
    </w:rPr>
  </w:style>
  <w:style w:type="paragraph" w:styleId="Naslov4">
    <w:name w:val="heading 4"/>
    <w:basedOn w:val="Navaden"/>
    <w:next w:val="Navaden"/>
    <w:link w:val="Naslov4Znak"/>
    <w:uiPriority w:val="9"/>
    <w:qFormat/>
    <w:rsid w:val="00E71C27"/>
    <w:pPr>
      <w:keepNext/>
      <w:spacing w:before="240" w:after="60"/>
      <w:outlineLvl w:val="3"/>
    </w:pPr>
    <w:rPr>
      <w:rFonts w:ascii="Calibri" w:eastAsia="Times New Roman" w:hAnsi="Calibri"/>
      <w:b/>
      <w:bCs/>
      <w:sz w:val="28"/>
      <w:szCs w:val="28"/>
      <w:lang w:val="x-none"/>
    </w:rPr>
  </w:style>
  <w:style w:type="paragraph" w:styleId="Naslov6">
    <w:name w:val="heading 6"/>
    <w:basedOn w:val="Navaden"/>
    <w:next w:val="Navaden"/>
    <w:qFormat/>
    <w:rsid w:val="0086300C"/>
    <w:pPr>
      <w:keepNext/>
      <w:widowControl/>
      <w:suppressAutoHyphens w:val="0"/>
      <w:overflowPunct w:val="0"/>
      <w:autoSpaceDE w:val="0"/>
      <w:autoSpaceDN w:val="0"/>
      <w:adjustRightInd w:val="0"/>
      <w:jc w:val="center"/>
      <w:textAlignment w:val="baseline"/>
      <w:outlineLvl w:val="5"/>
    </w:pPr>
    <w:rPr>
      <w:rFonts w:eastAsia="Times New Roman"/>
      <w:b/>
      <w:kern w:val="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Characters">
    <w:name w:val="Footnote Characters"/>
  </w:style>
  <w:style w:type="character" w:styleId="tevilkastrani">
    <w:name w:val="page number"/>
    <w:basedOn w:val="Privzetapisavaodstavka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protnaopomba-sklic">
    <w:name w:val="footnote reference"/>
    <w:rPr>
      <w:vertAlign w:val="superscript"/>
    </w:rPr>
  </w:style>
  <w:style w:type="character" w:customStyle="1" w:styleId="Privzetapisavaodstavka1">
    <w:name w:val="Privzeta pisava odstavka1"/>
  </w:style>
  <w:style w:type="paragraph" w:styleId="Telobesedila">
    <w:name w:val="Body Text"/>
    <w:basedOn w:val="Navaden"/>
    <w:link w:val="TelobesedilaZnak"/>
    <w:pPr>
      <w:spacing w:after="120"/>
    </w:pPr>
  </w:style>
  <w:style w:type="paragraph" w:customStyle="1" w:styleId="Heading">
    <w:name w:val="Heading"/>
    <w:basedOn w:val="Navaden"/>
    <w:next w:val="Telobesedila"/>
    <w:pPr>
      <w:keepNext/>
      <w:spacing w:before="240" w:after="120"/>
    </w:pPr>
    <w:rPr>
      <w:rFonts w:cs="Tahoma"/>
      <w:sz w:val="24"/>
      <w:szCs w:val="28"/>
    </w:rPr>
  </w:style>
  <w:style w:type="paragraph" w:styleId="Seznam">
    <w:name w:val="List"/>
    <w:basedOn w:val="Telobesedila"/>
    <w:rPr>
      <w:rFonts w:cs="Tahoma"/>
    </w:rPr>
  </w:style>
  <w:style w:type="paragraph" w:styleId="Glava">
    <w:name w:val="header"/>
    <w:basedOn w:val="Navaden"/>
    <w:link w:val="GlavaZnak"/>
    <w:pPr>
      <w:suppressLineNumbers/>
      <w:tabs>
        <w:tab w:val="center" w:pos="4818"/>
        <w:tab w:val="right" w:pos="9637"/>
      </w:tabs>
    </w:pPr>
    <w:rPr>
      <w:lang w:val="x-none"/>
    </w:rPr>
  </w:style>
  <w:style w:type="paragraph" w:styleId="Noga">
    <w:name w:val="footer"/>
    <w:basedOn w:val="Navaden"/>
    <w:link w:val="NogaZnak"/>
    <w:uiPriority w:val="99"/>
    <w:pPr>
      <w:tabs>
        <w:tab w:val="center" w:pos="4536"/>
        <w:tab w:val="right" w:pos="9072"/>
      </w:tabs>
    </w:p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styleId="Napis">
    <w:name w:val="caption"/>
    <w:basedOn w:val="Navaden"/>
    <w:qFormat/>
    <w:pPr>
      <w:suppressLineNumbers/>
      <w:spacing w:before="120" w:after="120"/>
    </w:pPr>
    <w:rPr>
      <w:rFonts w:cs="Tahoma"/>
      <w:i/>
      <w:iCs/>
      <w:sz w:val="24"/>
    </w:rPr>
  </w:style>
  <w:style w:type="paragraph" w:styleId="Sprotnaopomba-besedilo">
    <w:name w:val="footnote text"/>
    <w:basedOn w:val="Navaden"/>
    <w:pPr>
      <w:suppressLineNumbers/>
      <w:ind w:left="283" w:hanging="283"/>
    </w:pPr>
    <w:rPr>
      <w:szCs w:val="20"/>
    </w:rPr>
  </w:style>
  <w:style w:type="paragraph" w:customStyle="1" w:styleId="Index">
    <w:name w:val="Index"/>
    <w:basedOn w:val="Navaden"/>
    <w:pPr>
      <w:suppressLineNumbers/>
    </w:pPr>
    <w:rPr>
      <w:rFonts w:cs="Tahoma"/>
    </w:rPr>
  </w:style>
  <w:style w:type="character" w:customStyle="1" w:styleId="NogaZnak">
    <w:name w:val="Noga Znak"/>
    <w:link w:val="Noga"/>
    <w:uiPriority w:val="99"/>
    <w:rsid w:val="00072E7E"/>
    <w:rPr>
      <w:rFonts w:ascii="Verdana" w:eastAsia="Arial Unicode MS" w:hAnsi="Verdana"/>
      <w:kern w:val="1"/>
      <w:szCs w:val="24"/>
      <w:lang w:val="sl-SI"/>
    </w:rPr>
  </w:style>
  <w:style w:type="character" w:customStyle="1" w:styleId="TelobesedilaZnak">
    <w:name w:val="Telo besedila Znak"/>
    <w:link w:val="Telobesedila"/>
    <w:rsid w:val="00ED22EF"/>
    <w:rPr>
      <w:rFonts w:ascii="Verdana" w:eastAsia="Arial Unicode MS" w:hAnsi="Verdana"/>
      <w:kern w:val="1"/>
      <w:szCs w:val="24"/>
      <w:lang w:val="sl-SI"/>
    </w:rPr>
  </w:style>
  <w:style w:type="character" w:styleId="Hiperpovezava">
    <w:name w:val="Hyperlink"/>
    <w:uiPriority w:val="99"/>
    <w:rsid w:val="00E85F81"/>
    <w:rPr>
      <w:color w:val="0000FF"/>
      <w:u w:val="single"/>
    </w:rPr>
  </w:style>
  <w:style w:type="paragraph" w:styleId="Telobesedila-zamik">
    <w:name w:val="Body Text Indent"/>
    <w:basedOn w:val="Navaden"/>
    <w:rsid w:val="00AD3053"/>
    <w:pPr>
      <w:spacing w:after="120"/>
      <w:ind w:left="283"/>
    </w:pPr>
  </w:style>
  <w:style w:type="paragraph" w:customStyle="1" w:styleId="Telobesedila21">
    <w:name w:val="Telo besedila 21"/>
    <w:basedOn w:val="Navaden"/>
    <w:rsid w:val="00AD3053"/>
    <w:pPr>
      <w:overflowPunct w:val="0"/>
      <w:autoSpaceDE w:val="0"/>
      <w:spacing w:after="120"/>
      <w:jc w:val="center"/>
      <w:textAlignment w:val="baseline"/>
    </w:pPr>
    <w:rPr>
      <w:rFonts w:eastAsia="Times New Roman"/>
      <w:b/>
      <w:kern w:val="0"/>
      <w:sz w:val="28"/>
      <w:szCs w:val="20"/>
      <w:lang w:eastAsia="ar-SA"/>
    </w:rPr>
  </w:style>
  <w:style w:type="paragraph" w:customStyle="1" w:styleId="Bullet">
    <w:name w:val="Bullet"/>
    <w:basedOn w:val="Navaden"/>
    <w:autoRedefine/>
    <w:rsid w:val="007159DC"/>
    <w:pPr>
      <w:widowControl/>
      <w:suppressAutoHyphens w:val="0"/>
      <w:overflowPunct w:val="0"/>
      <w:autoSpaceDE w:val="0"/>
      <w:autoSpaceDN w:val="0"/>
      <w:adjustRightInd w:val="0"/>
      <w:spacing w:after="120"/>
      <w:jc w:val="center"/>
      <w:textAlignment w:val="baseline"/>
    </w:pPr>
    <w:rPr>
      <w:rFonts w:eastAsia="Times New Roman"/>
      <w:kern w:val="0"/>
      <w:szCs w:val="20"/>
      <w:lang w:eastAsia="en-US"/>
    </w:rPr>
  </w:style>
  <w:style w:type="paragraph" w:styleId="Telobesedila2">
    <w:name w:val="Body Text 2"/>
    <w:basedOn w:val="Navaden"/>
    <w:rsid w:val="00AD3053"/>
    <w:pPr>
      <w:spacing w:after="120" w:line="480" w:lineRule="auto"/>
    </w:pPr>
  </w:style>
  <w:style w:type="paragraph" w:customStyle="1" w:styleId="WW-Default">
    <w:name w:val="WW-Default"/>
    <w:rsid w:val="000001A9"/>
    <w:pPr>
      <w:widowControl w:val="0"/>
      <w:suppressAutoHyphens/>
    </w:pPr>
    <w:rPr>
      <w:rFonts w:ascii="Verdana" w:eastAsia="ヒラギノ角ゴ Pro W3" w:hAnsi="Verdana"/>
      <w:color w:val="000000"/>
      <w:kern w:val="1"/>
      <w:lang w:eastAsia="ar-SA"/>
    </w:rPr>
  </w:style>
  <w:style w:type="paragraph" w:styleId="Naslovpoiljatelja">
    <w:name w:val="envelope return"/>
    <w:basedOn w:val="Navaden"/>
    <w:rsid w:val="000C4043"/>
    <w:pPr>
      <w:widowControl/>
      <w:suppressAutoHyphens w:val="0"/>
    </w:pPr>
    <w:rPr>
      <w:rFonts w:ascii="Times New Roman" w:eastAsia="Times New Roman" w:hAnsi="Times New Roman"/>
      <w:kern w:val="0"/>
      <w:sz w:val="24"/>
      <w:szCs w:val="20"/>
      <w:lang w:eastAsia="sl-SI"/>
    </w:rPr>
  </w:style>
  <w:style w:type="paragraph" w:styleId="Besedilooblaka">
    <w:name w:val="Balloon Text"/>
    <w:basedOn w:val="Navaden"/>
    <w:semiHidden/>
    <w:rsid w:val="00615BBA"/>
    <w:rPr>
      <w:rFonts w:ascii="Tahoma" w:hAnsi="Tahoma" w:cs="Tahoma"/>
      <w:sz w:val="16"/>
      <w:szCs w:val="16"/>
    </w:rPr>
  </w:style>
  <w:style w:type="character" w:styleId="Pripombasklic">
    <w:name w:val="annotation reference"/>
    <w:uiPriority w:val="99"/>
    <w:semiHidden/>
    <w:rsid w:val="00670B73"/>
    <w:rPr>
      <w:sz w:val="16"/>
      <w:szCs w:val="16"/>
    </w:rPr>
  </w:style>
  <w:style w:type="paragraph" w:styleId="Pripombabesedilo">
    <w:name w:val="annotation text"/>
    <w:basedOn w:val="Navaden"/>
    <w:link w:val="PripombabesediloZnak"/>
    <w:uiPriority w:val="99"/>
    <w:semiHidden/>
    <w:rsid w:val="00670B73"/>
    <w:rPr>
      <w:szCs w:val="20"/>
      <w:lang w:val="x-none"/>
    </w:rPr>
  </w:style>
  <w:style w:type="paragraph" w:styleId="Zadevapripombe">
    <w:name w:val="annotation subject"/>
    <w:basedOn w:val="Pripombabesedilo"/>
    <w:next w:val="Pripombabesedilo"/>
    <w:semiHidden/>
    <w:rsid w:val="00670B73"/>
    <w:rPr>
      <w:b/>
      <w:bCs/>
    </w:rPr>
  </w:style>
  <w:style w:type="paragraph" w:styleId="Telobesedila-zamik3">
    <w:name w:val="Body Text Indent 3"/>
    <w:basedOn w:val="Navaden"/>
    <w:rsid w:val="00215C15"/>
    <w:pPr>
      <w:spacing w:after="120"/>
      <w:ind w:left="283"/>
    </w:pPr>
    <w:rPr>
      <w:sz w:val="16"/>
      <w:szCs w:val="16"/>
    </w:rPr>
  </w:style>
  <w:style w:type="character" w:customStyle="1" w:styleId="Naslov1Znak">
    <w:name w:val="Naslov 1 Znak"/>
    <w:link w:val="Naslov1"/>
    <w:rsid w:val="00B54EDD"/>
    <w:rPr>
      <w:rFonts w:ascii="Arial" w:eastAsia="Arial Unicode MS" w:hAnsi="Arial" w:cs="Arial"/>
      <w:b/>
      <w:bCs/>
      <w:kern w:val="32"/>
      <w:sz w:val="32"/>
      <w:szCs w:val="32"/>
    </w:rPr>
  </w:style>
  <w:style w:type="character" w:customStyle="1" w:styleId="PripombabesediloZnak">
    <w:name w:val="Pripomba – besedilo Znak"/>
    <w:link w:val="Pripombabesedilo"/>
    <w:uiPriority w:val="99"/>
    <w:semiHidden/>
    <w:rsid w:val="001D257F"/>
    <w:rPr>
      <w:rFonts w:ascii="Verdana" w:eastAsia="Arial Unicode MS" w:hAnsi="Verdana"/>
      <w:kern w:val="1"/>
    </w:rPr>
  </w:style>
  <w:style w:type="paragraph" w:styleId="Telobesedila3">
    <w:name w:val="Body Text 3"/>
    <w:basedOn w:val="Navaden"/>
    <w:link w:val="Telobesedila3Znak"/>
    <w:uiPriority w:val="99"/>
    <w:semiHidden/>
    <w:unhideWhenUsed/>
    <w:rsid w:val="00E71C27"/>
    <w:pPr>
      <w:spacing w:after="120"/>
    </w:pPr>
    <w:rPr>
      <w:sz w:val="16"/>
      <w:szCs w:val="16"/>
      <w:lang w:val="x-none"/>
    </w:rPr>
  </w:style>
  <w:style w:type="character" w:customStyle="1" w:styleId="Telobesedila3Znak">
    <w:name w:val="Telo besedila 3 Znak"/>
    <w:link w:val="Telobesedila3"/>
    <w:uiPriority w:val="99"/>
    <w:semiHidden/>
    <w:rsid w:val="00E71C27"/>
    <w:rPr>
      <w:rFonts w:ascii="Verdana" w:eastAsia="Arial Unicode MS" w:hAnsi="Verdana"/>
      <w:kern w:val="1"/>
      <w:sz w:val="16"/>
      <w:szCs w:val="16"/>
    </w:rPr>
  </w:style>
  <w:style w:type="character" w:customStyle="1" w:styleId="Naslov4Znak">
    <w:name w:val="Naslov 4 Znak"/>
    <w:link w:val="Naslov4"/>
    <w:uiPriority w:val="9"/>
    <w:semiHidden/>
    <w:rsid w:val="00E71C27"/>
    <w:rPr>
      <w:rFonts w:ascii="Calibri" w:eastAsia="Times New Roman" w:hAnsi="Calibri" w:cs="Times New Roman"/>
      <w:b/>
      <w:bCs/>
      <w:kern w:val="1"/>
      <w:sz w:val="28"/>
      <w:szCs w:val="28"/>
    </w:rPr>
  </w:style>
  <w:style w:type="paragraph" w:customStyle="1" w:styleId="a">
    <w:basedOn w:val="Navaden"/>
    <w:rsid w:val="003F0356"/>
    <w:pPr>
      <w:widowControl/>
      <w:suppressAutoHyphens w:val="0"/>
    </w:pPr>
    <w:rPr>
      <w:rFonts w:ascii="Times New Roman" w:eastAsia="Times New Roman" w:hAnsi="Times New Roman"/>
      <w:kern w:val="0"/>
      <w:sz w:val="24"/>
      <w:lang w:val="pl-PL" w:eastAsia="pl-PL"/>
    </w:rPr>
  </w:style>
  <w:style w:type="character" w:customStyle="1" w:styleId="GlavaZnak">
    <w:name w:val="Glava Znak"/>
    <w:link w:val="Glava"/>
    <w:rsid w:val="00771612"/>
    <w:rPr>
      <w:rFonts w:ascii="Verdana" w:eastAsia="Arial Unicode MS" w:hAnsi="Verdana"/>
      <w:kern w:val="1"/>
      <w:szCs w:val="24"/>
    </w:rPr>
  </w:style>
  <w:style w:type="paragraph" w:customStyle="1" w:styleId="CharChar">
    <w:name w:val="Char Char"/>
    <w:basedOn w:val="Navaden"/>
    <w:rsid w:val="00626CD7"/>
    <w:pPr>
      <w:widowControl/>
      <w:suppressAutoHyphens w:val="0"/>
    </w:pPr>
    <w:rPr>
      <w:rFonts w:ascii="Times New Roman" w:eastAsia="Times New Roman" w:hAnsi="Times New Roman"/>
      <w:kern w:val="0"/>
      <w:sz w:val="24"/>
      <w:lang w:val="pl-PL" w:eastAsia="pl-PL"/>
    </w:rPr>
  </w:style>
  <w:style w:type="paragraph" w:customStyle="1" w:styleId="Znak5ZnakZnak">
    <w:name w:val="Znak5 Znak Znak"/>
    <w:basedOn w:val="Navaden"/>
    <w:rsid w:val="000E4FC9"/>
    <w:pPr>
      <w:widowControl/>
      <w:suppressAutoHyphens w:val="0"/>
    </w:pPr>
    <w:rPr>
      <w:rFonts w:ascii="Times New Roman" w:eastAsia="Times New Roman" w:hAnsi="Times New Roman"/>
      <w:kern w:val="0"/>
      <w:sz w:val="24"/>
      <w:lang w:val="pl-PL" w:eastAsia="pl-PL"/>
    </w:rPr>
  </w:style>
  <w:style w:type="paragraph" w:styleId="Odstavekseznama">
    <w:name w:val="List Paragraph"/>
    <w:basedOn w:val="Navaden"/>
    <w:uiPriority w:val="34"/>
    <w:qFormat/>
    <w:rsid w:val="000E4FC9"/>
    <w:pPr>
      <w:ind w:left="708"/>
    </w:pPr>
  </w:style>
  <w:style w:type="paragraph" w:customStyle="1" w:styleId="ZnakZnakCharZnakZnakCharZnakZnakCharZnakZnakZnakZnakCharZnakZnakZnakZnakZnak">
    <w:name w:val="Znak Znak Char Znak Znak Char Znak Znak Char Znak Znak Znak Znak Char Znak Znak Znak Znak Znak"/>
    <w:basedOn w:val="Navaden"/>
    <w:rsid w:val="00C71BA3"/>
    <w:pPr>
      <w:widowControl/>
      <w:suppressAutoHyphens w:val="0"/>
    </w:pPr>
    <w:rPr>
      <w:rFonts w:ascii="Times New Roman" w:eastAsia="Times New Roman" w:hAnsi="Times New Roman"/>
      <w:kern w:val="0"/>
      <w:sz w:val="24"/>
      <w:lang w:val="pl-PL" w:eastAsia="pl-PL"/>
    </w:rPr>
  </w:style>
  <w:style w:type="character" w:customStyle="1" w:styleId="FontStyle32">
    <w:name w:val="Font Style32"/>
    <w:uiPriority w:val="99"/>
    <w:rsid w:val="004F22D7"/>
    <w:rPr>
      <w:rFonts w:ascii="Arial" w:hAnsi="Arial" w:cs="Arial"/>
      <w:b/>
      <w:bCs/>
      <w:i/>
      <w:iCs/>
      <w:sz w:val="18"/>
      <w:szCs w:val="18"/>
    </w:rPr>
  </w:style>
  <w:style w:type="paragraph" w:styleId="Revizija">
    <w:name w:val="Revision"/>
    <w:hidden/>
    <w:uiPriority w:val="99"/>
    <w:semiHidden/>
    <w:rsid w:val="00346197"/>
    <w:rPr>
      <w:rFonts w:ascii="Verdana" w:eastAsia="Arial Unicode MS" w:hAnsi="Verdana"/>
      <w:kern w:val="1"/>
      <w:szCs w:val="24"/>
      <w:lang w:eastAsia="ja-JP"/>
    </w:rPr>
  </w:style>
  <w:style w:type="paragraph" w:customStyle="1" w:styleId="Default">
    <w:name w:val="Default"/>
    <w:rsid w:val="00B75FE9"/>
    <w:pPr>
      <w:autoSpaceDE w:val="0"/>
      <w:autoSpaceDN w:val="0"/>
      <w:adjustRightInd w:val="0"/>
    </w:pPr>
    <w:rPr>
      <w:rFonts w:ascii="Arial" w:hAnsi="Arial" w:cs="Arial"/>
      <w:color w:val="000000"/>
      <w:sz w:val="24"/>
      <w:szCs w:val="24"/>
    </w:rPr>
  </w:style>
  <w:style w:type="character" w:customStyle="1" w:styleId="FontStyle18">
    <w:name w:val="Font Style18"/>
    <w:uiPriority w:val="99"/>
    <w:rsid w:val="000E340A"/>
    <w:rPr>
      <w:rFonts w:ascii="Calibri" w:hAnsi="Calibri" w:cs="Calibri"/>
      <w:b/>
      <w:bCs/>
      <w:sz w:val="28"/>
      <w:szCs w:val="28"/>
    </w:rPr>
  </w:style>
  <w:style w:type="character" w:customStyle="1" w:styleId="widgetplaceholder">
    <w:name w:val="widgetplaceholder"/>
    <w:rsid w:val="000E340A"/>
  </w:style>
  <w:style w:type="character" w:customStyle="1" w:styleId="col-12">
    <w:name w:val="col-12"/>
    <w:rsid w:val="000920D7"/>
  </w:style>
  <w:style w:type="character" w:customStyle="1" w:styleId="FontStyle31">
    <w:name w:val="Font Style31"/>
    <w:uiPriority w:val="99"/>
    <w:rsid w:val="00A10268"/>
    <w:rPr>
      <w:rFonts w:ascii="Arial" w:hAnsi="Arial" w:cs="Arial"/>
      <w:b/>
      <w:bCs/>
      <w:sz w:val="18"/>
      <w:szCs w:val="18"/>
    </w:rPr>
  </w:style>
  <w:style w:type="table" w:styleId="Tabelamrea">
    <w:name w:val="Table Grid"/>
    <w:basedOn w:val="Navadnatabela"/>
    <w:uiPriority w:val="59"/>
    <w:rsid w:val="00675E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15-01-3570" TargetMode="External"/><Relationship Id="rId18" Type="http://schemas.openxmlformats.org/officeDocument/2006/relationships/hyperlink" Target="http://www.uradni-list.si/1/objava.jsp?sop=2022-01-2511"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www.google.com/maps/dir/Cinkarna+Celje+d.d.,+Kidri%C4%8Deva+ulica+26,+3001+Celje/@46.2363457,15.2787988,17z/data=!4m16!1m6!3m5!1s0x476570e8f1231a59:0xef40b8812cea5e7a!2sCinkarna+Celje+d.d.!8m2!3d46.2362826!4d15.28098!4m8!1m0!1m5!1m1!1s0x476570e8f1231a59:0xef40b8812cea5e7a!2m2!1d15.28098!2d46.2362826!3e3" TargetMode="External"/><Relationship Id="rId17" Type="http://schemas.openxmlformats.org/officeDocument/2006/relationships/hyperlink" Target="http://www.uradni-list.si/1/objava.jsp?sop=2022-01-1705"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uradni-list.si/1/objava.jsp?sop=2022-01-01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uradni-list.si/1/objava.jsp?sop=2021-01-2575"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ogle.com/maps/dir/Cinkarna+Celje+d.d.,+Kidri%C4%8Deva+ulica+26,+3001+Celje/@46.2363457,15.2787988,17z/data=!4m16!1m6!3m5!1s0x476570e8f1231a59:0xef40b8812cea5e7a!2sCinkarna+Celje+d.d.!8m2!3d46.2362826!4d15.28098!4m8!1m0!1m5!1m1!1s0x476570e8f1231a59:0xef40b8812cea5e7a!2m2!1d15.28098!2d46.2362826!3e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18-01-0588"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3700C56ADD86459478F0B1CCD1CE0A" ma:contentTypeVersion="2" ma:contentTypeDescription="Ustvari nov dokument." ma:contentTypeScope="" ma:versionID="b83ecf96514dce1e384a5644f9bdf320">
  <xsd:schema xmlns:xsd="http://www.w3.org/2001/XMLSchema" xmlns:xs="http://www.w3.org/2001/XMLSchema" xmlns:p="http://schemas.microsoft.com/office/2006/metadata/properties" xmlns:ns2="fb489905-4231-409f-a80a-7d6efbb1fe2a" targetNamespace="http://schemas.microsoft.com/office/2006/metadata/properties" ma:root="true" ma:fieldsID="6d03b8c7cf04050a0c3790e2ce763c06" ns2:_="">
    <xsd:import namespace="fb489905-4231-409f-a80a-7d6efbb1fe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9905-4231-409f-a80a-7d6efbb1f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A9BB-D8F2-416E-BA60-C603335689F8}">
  <ds:schemaRefs>
    <ds:schemaRef ds:uri="http://schemas.microsoft.com/sharepoint/v3/contenttype/forms"/>
  </ds:schemaRefs>
</ds:datastoreItem>
</file>

<file path=customXml/itemProps2.xml><?xml version="1.0" encoding="utf-8"?>
<ds:datastoreItem xmlns:ds="http://schemas.openxmlformats.org/officeDocument/2006/customXml" ds:itemID="{2DEA3E5D-2636-4EFD-9122-B4A91902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89905-4231-409f-a80a-7d6efbb1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BDE-0D1A-4AAB-BD03-4EDDFB69C3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795D8-FB49-4DCD-802C-DC64BB3C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5470</Words>
  <Characters>31183</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NAROČNIK</vt:lpstr>
    </vt:vector>
  </TitlesOfParts>
  <Company>MOP</Company>
  <LinksUpToDate>false</LinksUpToDate>
  <CharactersWithSpaces>36580</CharactersWithSpaces>
  <SharedDoc>false</SharedDoc>
  <HLinks>
    <vt:vector size="48" baseType="variant">
      <vt:variant>
        <vt:i4>1769577</vt:i4>
      </vt:variant>
      <vt:variant>
        <vt:i4>21</vt:i4>
      </vt:variant>
      <vt:variant>
        <vt:i4>0</vt:i4>
      </vt:variant>
      <vt:variant>
        <vt:i4>5</vt:i4>
      </vt:variant>
      <vt:variant>
        <vt:lpwstr>https://www.google.com/maps/dir/Cinkarna+Celje+d.d.,+Kidri%C4%8Deva+ulica+26,+3001+Celje/@46.2363457,15.2787988,17z/data=!4m16!1m6!3m5!1s0x476570e8f1231a59:0xef40b8812cea5e7a!2sCinkarna+Celje+d.d.!8m2!3d46.2362826!4d15.28098!4m8!1m0!1m5!1m1!1s0x476570e8f1231a59:0xef40b8812cea5e7a!2m2!1d15.28098!2d46.2362826!3e3</vt:lpwstr>
      </vt:variant>
      <vt:variant>
        <vt:lpwstr/>
      </vt:variant>
      <vt:variant>
        <vt:i4>7733295</vt:i4>
      </vt:variant>
      <vt:variant>
        <vt:i4>18</vt:i4>
      </vt:variant>
      <vt:variant>
        <vt:i4>0</vt:i4>
      </vt:variant>
      <vt:variant>
        <vt:i4>5</vt:i4>
      </vt:variant>
      <vt:variant>
        <vt:lpwstr>http://www.uradni-list.si/1/objava.jsp?sop=2022-01-2511</vt:lpwstr>
      </vt:variant>
      <vt:variant>
        <vt:lpwstr/>
      </vt:variant>
      <vt:variant>
        <vt:i4>7602221</vt:i4>
      </vt:variant>
      <vt:variant>
        <vt:i4>15</vt:i4>
      </vt:variant>
      <vt:variant>
        <vt:i4>0</vt:i4>
      </vt:variant>
      <vt:variant>
        <vt:i4>5</vt:i4>
      </vt:variant>
      <vt:variant>
        <vt:lpwstr>http://www.uradni-list.si/1/objava.jsp?sop=2022-01-1705</vt:lpwstr>
      </vt:variant>
      <vt:variant>
        <vt:lpwstr/>
      </vt:variant>
      <vt:variant>
        <vt:i4>7667755</vt:i4>
      </vt:variant>
      <vt:variant>
        <vt:i4>12</vt:i4>
      </vt:variant>
      <vt:variant>
        <vt:i4>0</vt:i4>
      </vt:variant>
      <vt:variant>
        <vt:i4>5</vt:i4>
      </vt:variant>
      <vt:variant>
        <vt:lpwstr>http://www.uradni-list.si/1/objava.jsp?sop=2022-01-0107</vt:lpwstr>
      </vt:variant>
      <vt:variant>
        <vt:lpwstr/>
      </vt:variant>
      <vt:variant>
        <vt:i4>7340076</vt:i4>
      </vt:variant>
      <vt:variant>
        <vt:i4>9</vt:i4>
      </vt:variant>
      <vt:variant>
        <vt:i4>0</vt:i4>
      </vt:variant>
      <vt:variant>
        <vt:i4>5</vt:i4>
      </vt:variant>
      <vt:variant>
        <vt:lpwstr>http://www.uradni-list.si/1/objava.jsp?sop=2021-01-2575</vt:lpwstr>
      </vt:variant>
      <vt:variant>
        <vt:lpwstr/>
      </vt:variant>
      <vt:variant>
        <vt:i4>8257573</vt:i4>
      </vt:variant>
      <vt:variant>
        <vt:i4>6</vt:i4>
      </vt:variant>
      <vt:variant>
        <vt:i4>0</vt:i4>
      </vt:variant>
      <vt:variant>
        <vt:i4>5</vt:i4>
      </vt:variant>
      <vt:variant>
        <vt:lpwstr>http://www.uradni-list.si/1/objava.jsp?sop=2018-01-0588</vt:lpwstr>
      </vt:variant>
      <vt:variant>
        <vt:lpwstr/>
      </vt:variant>
      <vt:variant>
        <vt:i4>7471144</vt:i4>
      </vt:variant>
      <vt:variant>
        <vt:i4>3</vt:i4>
      </vt:variant>
      <vt:variant>
        <vt:i4>0</vt:i4>
      </vt:variant>
      <vt:variant>
        <vt:i4>5</vt:i4>
      </vt:variant>
      <vt:variant>
        <vt:lpwstr>http://www.uradni-list.si/1/objava.jsp?sop=2015-01-3570</vt:lpwstr>
      </vt:variant>
      <vt:variant>
        <vt:lpwstr/>
      </vt:variant>
      <vt:variant>
        <vt:i4>1769577</vt:i4>
      </vt:variant>
      <vt:variant>
        <vt:i4>0</vt:i4>
      </vt:variant>
      <vt:variant>
        <vt:i4>0</vt:i4>
      </vt:variant>
      <vt:variant>
        <vt:i4>5</vt:i4>
      </vt:variant>
      <vt:variant>
        <vt:lpwstr>https://www.google.com/maps/dir/Cinkarna+Celje+d.d.,+Kidri%C4%8Deva+ulica+26,+3001+Celje/@46.2363457,15.2787988,17z/data=!4m16!1m6!3m5!1s0x476570e8f1231a59:0xef40b8812cea5e7a!2sCinkarna+Celje+d.d.!8m2!3d46.2362826!4d15.28098!4m8!1m0!1m5!1m1!1s0x476570e8f1231a59:0xef40b8812cea5e7a!2m2!1d15.28098!2d46.2362826!3e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SPZJN</dc:creator>
  <cp:lastModifiedBy>Branka.Dervaric</cp:lastModifiedBy>
  <cp:revision>4</cp:revision>
  <cp:lastPrinted>2018-12-06T04:11:00Z</cp:lastPrinted>
  <dcterms:created xsi:type="dcterms:W3CDTF">2023-02-13T09:46:00Z</dcterms:created>
  <dcterms:modified xsi:type="dcterms:W3CDTF">2023-02-13T10:00:00Z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0x010100223700C56ADD86459478F0B1CCD1CE0A</vt:lpwstr>
  </property>
</Properties>
</file>