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410" w:type="pct"/>
        <w:tblInd w:w="-1139" w:type="dxa"/>
        <w:tblLook w:val="04A0" w:firstRow="1" w:lastRow="0" w:firstColumn="1" w:lastColumn="0" w:noHBand="0" w:noVBand="1"/>
      </w:tblPr>
      <w:tblGrid>
        <w:gridCol w:w="5722"/>
        <w:gridCol w:w="5476"/>
        <w:gridCol w:w="5767"/>
        <w:gridCol w:w="5721"/>
      </w:tblGrid>
      <w:tr w:rsidR="009A0C7B" w:rsidRPr="00086414" w14:paraId="6187F641" w14:textId="77777777" w:rsidTr="00A4452A">
        <w:trPr>
          <w:trHeight w:val="2259"/>
        </w:trPr>
        <w:tc>
          <w:tcPr>
            <w:tcW w:w="5000" w:type="pct"/>
            <w:gridSpan w:val="4"/>
            <w:shd w:val="clear" w:color="auto" w:fill="8EAADB" w:themeFill="accent1" w:themeFillTint="99"/>
          </w:tcPr>
          <w:p w14:paraId="1A49CE33" w14:textId="111FBACA" w:rsidR="009A0C7B" w:rsidRPr="00086414" w:rsidRDefault="00911CCB" w:rsidP="009A0C7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86414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8A449F6" wp14:editId="34B75AD5">
                  <wp:extent cx="4401306" cy="852419"/>
                  <wp:effectExtent l="0" t="0" r="0" b="5080"/>
                  <wp:docPr id="14" name="Slika 14" descr="logotip &#10;10. zasedanje pogodbenic Vodne konvencije&#10;Ljubljana, 23. do 25. oktober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lika 14" descr="logotip &#10;10. zasedanje pogodbenic Vodne konvencije&#10;Ljubljana, 23. do 25. oktober 20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152" cy="874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2CC3D7D" w14:textId="1BB1C6A6" w:rsidR="009A0C7B" w:rsidRPr="00086414" w:rsidRDefault="009A0C7B" w:rsidP="009A0C7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>10. zasedanje pogodbenic Vodne konvencije (</w:t>
            </w:r>
            <w:proofErr w:type="spellStart"/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>MoP</w:t>
            </w:r>
            <w:proofErr w:type="spellEnd"/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10</w:t>
            </w:r>
            <w:r w:rsidR="00B860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60FB">
              <w:rPr>
                <w:rFonts w:ascii="Arial" w:hAnsi="Arial" w:cs="Arial"/>
                <w:b/>
                <w:bCs/>
                <w:sz w:val="28"/>
                <w:szCs w:val="28"/>
              </w:rPr>
              <w:t>Water</w:t>
            </w:r>
            <w:proofErr w:type="spellEnd"/>
            <w:r w:rsidR="00B860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60FB">
              <w:rPr>
                <w:rFonts w:ascii="Arial" w:hAnsi="Arial" w:cs="Arial"/>
                <w:b/>
                <w:bCs/>
                <w:sz w:val="28"/>
                <w:szCs w:val="28"/>
              </w:rPr>
              <w:t>Convention</w:t>
            </w:r>
            <w:proofErr w:type="spellEnd"/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35A07AC4" w14:textId="32E9DA64" w:rsidR="009A0C7B" w:rsidRPr="00086414" w:rsidRDefault="009A0C7B" w:rsidP="00A445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23. do 25. oktober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  <w:r w:rsidR="00FA075A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0316F0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Gospodarsko razstavišče, </w:t>
            </w:r>
            <w:r w:rsidR="00F63BFD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Ljubljana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, Republika Slovenija</w:t>
            </w:r>
          </w:p>
          <w:p w14:paraId="41F62788" w14:textId="77777777" w:rsidR="00FA075A" w:rsidRPr="00086414" w:rsidRDefault="00FA075A" w:rsidP="00A445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170A3" w14:textId="7BDD9CDE" w:rsidR="00FA075A" w:rsidRPr="00086414" w:rsidRDefault="00FA075A" w:rsidP="00A445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6414">
              <w:rPr>
                <w:rFonts w:ascii="Arial" w:hAnsi="Arial" w:cs="Arial"/>
                <w:b/>
                <w:bCs/>
                <w:sz w:val="28"/>
                <w:szCs w:val="28"/>
              </w:rPr>
              <w:t>PROGRAM (se še dopolnjuje)</w:t>
            </w:r>
          </w:p>
          <w:p w14:paraId="54A8A7D0" w14:textId="77777777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16747DC4" w14:textId="77777777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1FD171BE" w14:textId="77777777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  <w:p w14:paraId="4C187687" w14:textId="3C5A4BD9" w:rsidR="00A4452A" w:rsidRPr="00086414" w:rsidRDefault="00A4452A" w:rsidP="00A44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</w:tr>
      <w:tr w:rsidR="00543A19" w:rsidRPr="00086414" w14:paraId="3F0EEC6B" w14:textId="77777777" w:rsidTr="00A4452A">
        <w:trPr>
          <w:trHeight w:val="646"/>
        </w:trPr>
        <w:tc>
          <w:tcPr>
            <w:tcW w:w="1261" w:type="pct"/>
            <w:shd w:val="clear" w:color="auto" w:fill="B4C6E7" w:themeFill="accent1" w:themeFillTint="66"/>
          </w:tcPr>
          <w:p w14:paraId="43A99A47" w14:textId="1C36025C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Torek</w:t>
            </w:r>
          </w:p>
          <w:p w14:paraId="544EB8B7" w14:textId="30346C75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22.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Pr="0008641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07" w:type="pct"/>
            <w:shd w:val="clear" w:color="auto" w:fill="B4C6E7" w:themeFill="accent1" w:themeFillTint="66"/>
          </w:tcPr>
          <w:p w14:paraId="2D0320EC" w14:textId="77777777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Sreda</w:t>
            </w:r>
          </w:p>
          <w:p w14:paraId="6B1127AF" w14:textId="1815ED55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23.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1" w:type="pct"/>
            <w:shd w:val="clear" w:color="auto" w:fill="B4C6E7" w:themeFill="accent1" w:themeFillTint="66"/>
          </w:tcPr>
          <w:p w14:paraId="652719A9" w14:textId="77777777" w:rsidR="00AD3C27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Četrtek </w:t>
            </w:r>
          </w:p>
          <w:p w14:paraId="0C2C514C" w14:textId="2A444A66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24.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61" w:type="pct"/>
            <w:shd w:val="clear" w:color="auto" w:fill="B4C6E7" w:themeFill="accent1" w:themeFillTint="66"/>
          </w:tcPr>
          <w:p w14:paraId="162822AD" w14:textId="77777777" w:rsidR="00AD3C27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Petek </w:t>
            </w:r>
          </w:p>
          <w:p w14:paraId="1B3799AB" w14:textId="6FD0AC96" w:rsidR="009A0C7B" w:rsidRPr="00086414" w:rsidRDefault="009A0C7B" w:rsidP="008A04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25.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D67D9F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584C08" w:rsidRPr="00086414" w14:paraId="2221CA51" w14:textId="77777777" w:rsidTr="00584C08">
        <w:trPr>
          <w:trHeight w:val="410"/>
        </w:trPr>
        <w:tc>
          <w:tcPr>
            <w:tcW w:w="1261" w:type="pct"/>
            <w:shd w:val="clear" w:color="auto" w:fill="FFF2CC" w:themeFill="accent4" w:themeFillTint="33"/>
          </w:tcPr>
          <w:p w14:paraId="48F990C0" w14:textId="77777777" w:rsidR="00575517" w:rsidRPr="00086414" w:rsidRDefault="005755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B7BF85" w14:textId="61E46D4F" w:rsidR="00584C08" w:rsidRPr="00086414" w:rsidRDefault="00B86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Vzporedni</w:t>
            </w:r>
            <w:r w:rsidR="00584C08"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dogodek </w:t>
            </w:r>
          </w:p>
          <w:p w14:paraId="6A1DCD8E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(v organizaciji Ministrstva za zunanje in evropske zadeve)</w:t>
            </w:r>
          </w:p>
          <w:p w14:paraId="1B40BB45" w14:textId="78837C76" w:rsidR="00584C08" w:rsidRPr="00086414" w:rsidRDefault="00FC00AB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Lokacija: </w:t>
            </w:r>
            <w:r w:rsidR="00B860FB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Povodni mož</w:t>
            </w:r>
          </w:p>
          <w:p w14:paraId="1D5CFCAF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A95DF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679C4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8.00-9.30</w:t>
            </w:r>
          </w:p>
          <w:p w14:paraId="778A082A" w14:textId="38609E0E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05681F0C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BBAE6" w14:textId="7777777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9.30-10.00</w:t>
            </w:r>
          </w:p>
          <w:p w14:paraId="53BDAB1F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Uradni sprejem in nagovori</w:t>
            </w:r>
          </w:p>
          <w:p w14:paraId="2E5AAC7D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9991D" w14:textId="7FAFE607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0-11.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7E33B670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Implementacija Vodne konvencije in financiranje čezmejnega vodnega sodelovanja</w:t>
            </w:r>
          </w:p>
          <w:p w14:paraId="20EADCC7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47BF5" w14:textId="1FE71BD6" w:rsidR="00584C08" w:rsidRPr="00086414" w:rsidRDefault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14:paraId="59FAB17E" w14:textId="77777777" w:rsidR="00584C08" w:rsidRPr="00086414" w:rsidRDefault="00584C08" w:rsidP="00A546E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Vloga Vodne konvencije pri iskanju finančne in tehnične pomoči za čezmejno vodno sodelovanje</w:t>
            </w:r>
          </w:p>
          <w:p w14:paraId="01782012" w14:textId="77777777" w:rsidR="00584C08" w:rsidRDefault="00584C08" w:rsidP="00A546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313DA" w14:textId="3A5DB713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0-1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1660A842" w14:textId="75582FF4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21F529AC" w14:textId="77777777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07450" w14:textId="21C4A6E9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0-1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22DAE28D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 xml:space="preserve">Finančni mehanizmi in orodja, ki jih nudijo mednarodne finančne institucije in drugi partnerji </w:t>
            </w:r>
          </w:p>
          <w:p w14:paraId="42320B9F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4A8C8" w14:textId="23522334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0-1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.30</w:t>
            </w:r>
          </w:p>
          <w:p w14:paraId="08FBC837" w14:textId="1E892B7D" w:rsidR="00584C08" w:rsidRPr="00086414" w:rsidRDefault="00B860FB" w:rsidP="00031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Poglobljena r</w:t>
            </w:r>
            <w:r w:rsidR="00584C08" w:rsidRPr="00086414">
              <w:rPr>
                <w:rFonts w:ascii="Arial" w:hAnsi="Arial" w:cs="Arial"/>
                <w:sz w:val="20"/>
                <w:szCs w:val="20"/>
              </w:rPr>
              <w:t xml:space="preserve">azprava </w:t>
            </w:r>
            <w:r>
              <w:rPr>
                <w:rFonts w:ascii="Arial" w:hAnsi="Arial" w:cs="Arial"/>
                <w:sz w:val="20"/>
                <w:szCs w:val="20"/>
              </w:rPr>
              <w:t xml:space="preserve">in izmenjava predlogov projektov, pripravljenih s strani </w:t>
            </w:r>
            <w:r w:rsidR="00584C08" w:rsidRPr="00086414">
              <w:rPr>
                <w:rFonts w:ascii="Arial" w:hAnsi="Arial" w:cs="Arial"/>
                <w:sz w:val="20"/>
                <w:szCs w:val="20"/>
              </w:rPr>
              <w:t>novih p</w:t>
            </w:r>
            <w:r>
              <w:rPr>
                <w:rFonts w:ascii="Arial" w:hAnsi="Arial" w:cs="Arial"/>
                <w:sz w:val="20"/>
                <w:szCs w:val="20"/>
              </w:rPr>
              <w:t>ogodbenic</w:t>
            </w:r>
          </w:p>
          <w:p w14:paraId="3E3CAB5D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6F045" w14:textId="54B8B469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.30-16.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535CE92E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kavo</w:t>
            </w:r>
          </w:p>
          <w:p w14:paraId="70ED8358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4BB68" w14:textId="082C9F63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-17.</w:t>
            </w:r>
            <w:r w:rsidR="00B860F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  <w:p w14:paraId="1626691D" w14:textId="54BF78A4" w:rsidR="00584C08" w:rsidRDefault="00B860FB" w:rsidP="00031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Sintezna seja – usmerjena v prihodnost</w:t>
            </w:r>
          </w:p>
          <w:p w14:paraId="76D8DFA0" w14:textId="77777777" w:rsidR="00B860FB" w:rsidRDefault="00B860FB" w:rsidP="000316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617BC" w14:textId="486E816E" w:rsidR="00B860FB" w:rsidRPr="00086414" w:rsidRDefault="00B860FB" w:rsidP="00B860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-17.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14:paraId="411B8205" w14:textId="5CADC499" w:rsidR="00B860FB" w:rsidRPr="00086414" w:rsidRDefault="00B860FB" w:rsidP="00031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Zaključki srečanja</w:t>
            </w:r>
          </w:p>
          <w:p w14:paraId="4E47765A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7" w:type="pct"/>
            <w:shd w:val="clear" w:color="auto" w:fill="DEEAF6" w:themeFill="accent5" w:themeFillTint="33"/>
          </w:tcPr>
          <w:p w14:paraId="221E4588" w14:textId="77777777" w:rsidR="00575517" w:rsidRPr="00086414" w:rsidRDefault="005755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BE82EE" w14:textId="2932EF97" w:rsidR="00584C08" w:rsidRPr="00086414" w:rsidRDefault="00584C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Uradni del zasedanja </w:t>
            </w:r>
          </w:p>
          <w:p w14:paraId="34094B74" w14:textId="060A5BFD" w:rsidR="00584C08" w:rsidRPr="00086414" w:rsidRDefault="00FC00AB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584C08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vorani Kocka in Kupola</w:t>
            </w:r>
          </w:p>
          <w:p w14:paraId="63A07A4E" w14:textId="77777777" w:rsidR="00584C08" w:rsidRPr="00086414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11621" w14:textId="77777777" w:rsidR="00584C08" w:rsidRDefault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CB73C" w14:textId="77777777" w:rsidR="00DC32E4" w:rsidRDefault="00DC32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19DFB" w14:textId="77777777" w:rsidR="00DC32E4" w:rsidRPr="00086414" w:rsidRDefault="00DC32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0E206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8.00-10.00</w:t>
            </w:r>
          </w:p>
          <w:p w14:paraId="516BB1EE" w14:textId="7E788CB9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2B95E8AE" w14:textId="7A1204C4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99E18" w14:textId="77777777" w:rsidR="00584C08" w:rsidRPr="00086414" w:rsidRDefault="00584C08" w:rsidP="009957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C204C" w14:textId="6D005A0D" w:rsidR="00584C08" w:rsidRPr="005534B3" w:rsidRDefault="00584C08" w:rsidP="0099577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</w:pPr>
            <w:r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Uradni, visoki segment zasedanja</w:t>
            </w:r>
          </w:p>
          <w:p w14:paraId="7BEF7433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</w:p>
          <w:p w14:paraId="393FC938" w14:textId="0BF2C801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10.00-10.50</w:t>
            </w:r>
          </w:p>
          <w:p w14:paraId="4381D88B" w14:textId="75FE3C50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1.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 xml:space="preserve"> Otvoritev zasedanja pogodbenic </w:t>
            </w:r>
            <w:r w:rsidR="00B860FB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>in s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>prejem programa zasedanja</w:t>
            </w:r>
          </w:p>
          <w:p w14:paraId="1900A4B1" w14:textId="77777777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48BAD019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10.50-11.15</w:t>
            </w:r>
          </w:p>
          <w:p w14:paraId="41CE38F5" w14:textId="3C3DBA50" w:rsidR="00584C08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2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 xml:space="preserve">. Status ratifikacije Vodne konvencije in protokola ter </w:t>
            </w:r>
            <w:r w:rsidR="00B860FB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>slovesnost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 xml:space="preserve"> ob pridružitvi novih članic</w:t>
            </w:r>
          </w:p>
          <w:p w14:paraId="28D49F1F" w14:textId="77777777" w:rsidR="00DC2610" w:rsidRDefault="00DC2610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2D8F0B30" w14:textId="1AA9E1BC" w:rsidR="00DC2610" w:rsidRPr="00DC2610" w:rsidRDefault="00DC2610" w:rsidP="0099577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C261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11.00 </w:t>
            </w:r>
          </w:p>
          <w:p w14:paraId="475C3E68" w14:textId="0879EE5E" w:rsidR="00DC2610" w:rsidRPr="00DC2610" w:rsidRDefault="00DC2610" w:rsidP="0099577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DC261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Skupna izjava za javnost</w:t>
            </w:r>
          </w:p>
          <w:p w14:paraId="1F6BDBBC" w14:textId="77777777" w:rsidR="00584C08" w:rsidRPr="00086414" w:rsidRDefault="00584C08" w:rsidP="00995773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07D96EC7" w14:textId="77777777" w:rsidR="00584C08" w:rsidRPr="00086414" w:rsidRDefault="00584C08" w:rsidP="00995773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11.15-13.00</w:t>
            </w:r>
          </w:p>
          <w:p w14:paraId="1FB71BA2" w14:textId="6163E878" w:rsidR="00584C08" w:rsidRPr="00086414" w:rsidRDefault="00584C08" w:rsidP="00715206">
            <w:pPr>
              <w:rPr>
                <w:rFonts w:ascii="Arial" w:hAnsi="Arial" w:cs="Arial"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3.</w:t>
            </w:r>
            <w:r w:rsidRPr="00086414"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  <w:t xml:space="preserve"> </w:t>
            </w: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Posebno zasedanje - Moderirana razprava v treh panelih na temo: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»Naše vode, naša prihodnost: čezmejno vodno sodelovanje za krepitev podnebne odpornosti"</w:t>
            </w:r>
          </w:p>
          <w:p w14:paraId="1964E9EE" w14:textId="77777777" w:rsidR="00584C08" w:rsidRPr="00086414" w:rsidRDefault="00584C08" w:rsidP="00715206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0A0EB457" w14:textId="1D8BDB33" w:rsidR="00584C08" w:rsidRPr="00086414" w:rsidRDefault="00584C08" w:rsidP="00715206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PANEL 1: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Čezmejno sodelovanje za podnebno prilagajanje.</w:t>
            </w:r>
          </w:p>
          <w:p w14:paraId="71291577" w14:textId="77777777" w:rsidR="00584C08" w:rsidRPr="00086414" w:rsidRDefault="00584C08" w:rsidP="00BC068E">
            <w:pPr>
              <w:rPr>
                <w:rFonts w:ascii="Arial" w:hAnsi="Arial" w:cs="Arial"/>
                <w:color w:val="1F4E79" w:themeColor="accent5" w:themeShade="80"/>
                <w:sz w:val="20"/>
                <w:szCs w:val="20"/>
              </w:rPr>
            </w:pPr>
          </w:p>
          <w:p w14:paraId="7CB50408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13.00-15.00</w:t>
            </w:r>
          </w:p>
          <w:p w14:paraId="47689653" w14:textId="77777777" w:rsidR="00584C08" w:rsidRPr="00086414" w:rsidRDefault="00584C08" w:rsidP="000316F0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5874F815" w14:textId="77777777" w:rsidR="00584C08" w:rsidRPr="00086414" w:rsidRDefault="00584C08" w:rsidP="00E07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5E173F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15.00-16.00</w:t>
            </w:r>
          </w:p>
          <w:p w14:paraId="26AE88A8" w14:textId="26E63BDD" w:rsidR="00584C08" w:rsidRPr="00086414" w:rsidRDefault="00584C08" w:rsidP="000316F0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PANEL 2: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 xml:space="preserve">Čezmejno medsektorsko sodelovanje za podnebno </w:t>
            </w:r>
            <w:r w:rsidR="00B860FB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blažitev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: implementacija povezave voda-hrana-energija-ekosistemi</w:t>
            </w:r>
          </w:p>
          <w:p w14:paraId="10BD546C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</w:p>
          <w:p w14:paraId="4A5C8056" w14:textId="77777777" w:rsidR="00584C08" w:rsidRPr="00086414" w:rsidRDefault="00584C08" w:rsidP="000316F0">
            <w:pPr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16.00-17.00</w:t>
            </w:r>
          </w:p>
          <w:p w14:paraId="59B4398F" w14:textId="699342EE" w:rsidR="00584C08" w:rsidRPr="00086414" w:rsidRDefault="00584C08" w:rsidP="000316F0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lastRenderedPageBreak/>
              <w:t xml:space="preserve">PANEL 3: </w:t>
            </w:r>
            <w:r w:rsidRPr="00086414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20"/>
                <w:szCs w:val="20"/>
              </w:rPr>
              <w:t>Krepitev podnebne odpornosti s čezmejnim varstvom in obnovo ekosistemov ter biotske raznovrstnosti.</w:t>
            </w:r>
          </w:p>
          <w:p w14:paraId="65D1ACFD" w14:textId="77777777" w:rsidR="00584C08" w:rsidRPr="00086414" w:rsidRDefault="00584C08" w:rsidP="00E07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6418C" w14:textId="77777777" w:rsidR="00584C08" w:rsidRPr="00086414" w:rsidRDefault="00584C08" w:rsidP="00584C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6D7752" w14:textId="77777777" w:rsidR="00584C08" w:rsidRPr="00DC32E4" w:rsidRDefault="00584C08" w:rsidP="00584C08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</w:pPr>
            <w:r w:rsidRPr="00DC32E4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Splošni del zasedanja</w:t>
            </w:r>
          </w:p>
          <w:p w14:paraId="5D874800" w14:textId="77777777" w:rsidR="00584C08" w:rsidRPr="00086414" w:rsidRDefault="00584C08" w:rsidP="00584C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9E1FF38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17.00-17.30</w:t>
            </w:r>
          </w:p>
          <w:p w14:paraId="5E08CB4D" w14:textId="1ACA7283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Prilagajanje na podnebne spremembe v mednarodnih porečjih</w:t>
            </w:r>
            <w:r w:rsidR="00B860FB">
              <w:rPr>
                <w:rFonts w:ascii="Arial" w:hAnsi="Arial" w:cs="Arial"/>
                <w:sz w:val="20"/>
                <w:szCs w:val="20"/>
              </w:rPr>
              <w:t xml:space="preserve"> in povodjih</w:t>
            </w:r>
          </w:p>
          <w:p w14:paraId="126C3F83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D45B3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17.30-18.00</w:t>
            </w:r>
          </w:p>
          <w:p w14:paraId="26944060" w14:textId="7EB7F5CD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Poročanje o Indikatorju SDG 6.5.2.</w:t>
            </w:r>
          </w:p>
        </w:tc>
        <w:tc>
          <w:tcPr>
            <w:tcW w:w="1271" w:type="pct"/>
            <w:shd w:val="clear" w:color="auto" w:fill="DEEAF6" w:themeFill="accent5" w:themeFillTint="33"/>
          </w:tcPr>
          <w:p w14:paraId="26AD3C55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EF500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07B34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8.00-10.00</w:t>
            </w:r>
          </w:p>
          <w:p w14:paraId="11B35528" w14:textId="27564969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27D69C26" w14:textId="77777777" w:rsidR="00584C08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40C5F" w14:textId="77777777" w:rsidR="00DC32E4" w:rsidRDefault="00DC32E4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89D5B" w14:textId="77777777" w:rsidR="00DC32E4" w:rsidRDefault="00DC32E4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2B853" w14:textId="77777777" w:rsidR="00DC32E4" w:rsidRDefault="00DC32E4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83D79" w14:textId="77777777" w:rsidR="00DC32E4" w:rsidRPr="005534B3" w:rsidRDefault="00DC32E4" w:rsidP="00DC32E4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</w:pPr>
            <w:r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Splošni del zasedanja</w:t>
            </w:r>
          </w:p>
          <w:p w14:paraId="7CFB234B" w14:textId="77777777" w:rsidR="00DC32E4" w:rsidRPr="00086414" w:rsidRDefault="00DC32E4" w:rsidP="00DC32E4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dvorani Kocka in Kupola</w:t>
            </w:r>
          </w:p>
          <w:p w14:paraId="51CE9457" w14:textId="77777777" w:rsidR="00DC32E4" w:rsidRDefault="00DC32E4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2EA1B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10.00-10.15</w:t>
            </w:r>
          </w:p>
          <w:p w14:paraId="153BE374" w14:textId="49F58D45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Poročanje o Indikatorju SDG 6.5.2.</w:t>
            </w:r>
          </w:p>
          <w:p w14:paraId="3591A438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5D255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10.15-11.25</w:t>
            </w:r>
          </w:p>
          <w:p w14:paraId="0A72E67E" w14:textId="29F4F053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Krepitev ozaveščanja o pristopu k Vodni konvenciji ter prednostih sodelovanja</w:t>
            </w:r>
          </w:p>
          <w:p w14:paraId="75011A8E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a) Implementacija Vodne konvencije in podpora nacionalnim procesom k pristopu</w:t>
            </w:r>
          </w:p>
          <w:p w14:paraId="4664AEEC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77EF6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11.25-11.40</w:t>
            </w:r>
          </w:p>
          <w:p w14:paraId="11EE5413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b) Promocija in komuniciranje prednosti čezmejnega sodelovanja</w:t>
            </w:r>
          </w:p>
          <w:p w14:paraId="7F1C12EC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EE683" w14:textId="77777777" w:rsidR="00584C08" w:rsidRPr="00086414" w:rsidRDefault="00584C08" w:rsidP="00361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11.45-12.10</w:t>
            </w:r>
          </w:p>
          <w:p w14:paraId="1DAE1652" w14:textId="77777777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c) Podpora razvoju sporazumov in ustanavljanju skupnih organov</w:t>
            </w:r>
          </w:p>
          <w:p w14:paraId="3A9AFC77" w14:textId="77777777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42F4E" w14:textId="77777777" w:rsidR="00584C08" w:rsidRPr="00086414" w:rsidRDefault="00584C08" w:rsidP="00361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12.10-12.40</w:t>
            </w:r>
          </w:p>
          <w:p w14:paraId="7527A783" w14:textId="77777777" w:rsidR="00584C08" w:rsidRPr="00086414" w:rsidRDefault="00584C08" w:rsidP="00361374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d) Izvedbeni odbor</w:t>
            </w:r>
          </w:p>
          <w:p w14:paraId="0D52472D" w14:textId="77777777" w:rsidR="00584C08" w:rsidRPr="00086414" w:rsidRDefault="00584C08" w:rsidP="00F357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1431E" w14:textId="77777777" w:rsidR="00584C08" w:rsidRPr="00086414" w:rsidRDefault="00584C08" w:rsidP="00F35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12.40-13.00</w:t>
            </w:r>
          </w:p>
          <w:p w14:paraId="0806F5FD" w14:textId="672A5E89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6414">
              <w:rPr>
                <w:rFonts w:ascii="Arial" w:hAnsi="Arial" w:cs="Arial"/>
                <w:sz w:val="20"/>
                <w:szCs w:val="20"/>
              </w:rPr>
              <w:t>Neksus</w:t>
            </w:r>
            <w:proofErr w:type="spellEnd"/>
            <w:r w:rsidRPr="00086414">
              <w:rPr>
                <w:rFonts w:ascii="Arial" w:hAnsi="Arial" w:cs="Arial"/>
                <w:sz w:val="20"/>
                <w:szCs w:val="20"/>
              </w:rPr>
              <w:t xml:space="preserve"> voda-hrana-energija v čezmejnih porečjih</w:t>
            </w:r>
            <w:r w:rsidR="005534B3">
              <w:rPr>
                <w:rFonts w:ascii="Arial" w:hAnsi="Arial" w:cs="Arial"/>
                <w:sz w:val="20"/>
                <w:szCs w:val="20"/>
              </w:rPr>
              <w:t xml:space="preserve"> in povodjih</w:t>
            </w:r>
          </w:p>
          <w:p w14:paraId="39D0DCE6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93842" w14:textId="3358E43F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13.00-15.00</w:t>
            </w:r>
          </w:p>
          <w:p w14:paraId="09E00BA1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30C0A085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5EBF9" w14:textId="77777777" w:rsidR="005534B3" w:rsidRDefault="003C3C5F" w:rsidP="003C3C5F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14.30-15.00 </w:t>
            </w:r>
          </w:p>
          <w:p w14:paraId="708F2E28" w14:textId="1B31D0DA" w:rsidR="003C3C5F" w:rsidRPr="005534B3" w:rsidRDefault="003C3C5F" w:rsidP="003C3C5F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Primopredaja </w:t>
            </w:r>
            <w:r w:rsidR="005534B3"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tehniško-umetniške instalacije</w:t>
            </w:r>
            <w:r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(</w:t>
            </w:r>
            <w:r w:rsidR="005534B3"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Center odličnosti </w:t>
            </w:r>
            <w:r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Vesolje.si) </w:t>
            </w:r>
          </w:p>
          <w:p w14:paraId="3A693125" w14:textId="77777777" w:rsidR="003C3C5F" w:rsidRPr="00086414" w:rsidRDefault="003C3C5F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16E95" w14:textId="0A3F09DC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  <w:r w:rsidR="005534B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0-15.40</w:t>
            </w:r>
          </w:p>
          <w:p w14:paraId="45FBF13E" w14:textId="0B1E93AC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Promocija pravične in trajnostne d</w:t>
            </w:r>
            <w:r w:rsidR="005534B3">
              <w:rPr>
                <w:rFonts w:ascii="Arial" w:hAnsi="Arial" w:cs="Arial"/>
                <w:sz w:val="20"/>
                <w:szCs w:val="20"/>
              </w:rPr>
              <w:t>elitve</w:t>
            </w:r>
            <w:r w:rsidRPr="00086414">
              <w:rPr>
                <w:rFonts w:ascii="Arial" w:hAnsi="Arial" w:cs="Arial"/>
                <w:sz w:val="20"/>
                <w:szCs w:val="20"/>
              </w:rPr>
              <w:t xml:space="preserve"> vode v čezmejnem kontekstu</w:t>
            </w:r>
          </w:p>
          <w:p w14:paraId="6D62AA51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CDA9C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15.40-16.05</w:t>
            </w:r>
          </w:p>
          <w:p w14:paraId="3CCB962C" w14:textId="3B519D98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 xml:space="preserve">Promocija celostnega upravljanja </w:t>
            </w:r>
            <w:r w:rsidR="005534B3">
              <w:rPr>
                <w:rFonts w:ascii="Arial" w:hAnsi="Arial" w:cs="Arial"/>
                <w:sz w:val="20"/>
                <w:szCs w:val="20"/>
              </w:rPr>
              <w:t xml:space="preserve">voda </w:t>
            </w:r>
            <w:r w:rsidRPr="00086414">
              <w:rPr>
                <w:rFonts w:ascii="Arial" w:hAnsi="Arial" w:cs="Arial"/>
                <w:sz w:val="20"/>
                <w:szCs w:val="20"/>
              </w:rPr>
              <w:t>v čezmejnih porečjih</w:t>
            </w:r>
            <w:r w:rsidR="005534B3">
              <w:rPr>
                <w:rFonts w:ascii="Arial" w:hAnsi="Arial" w:cs="Arial"/>
                <w:sz w:val="20"/>
                <w:szCs w:val="20"/>
              </w:rPr>
              <w:t xml:space="preserve"> in povodjih</w:t>
            </w:r>
          </w:p>
          <w:p w14:paraId="694CE76E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a) Od izvira do morja</w:t>
            </w:r>
          </w:p>
          <w:p w14:paraId="465751CF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A4CCA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16.05-16.25</w:t>
            </w:r>
          </w:p>
          <w:p w14:paraId="1D90AC04" w14:textId="40E3B1FB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b) Upravljanje površinskih in podzemnih voda v čezmejnih porečjih</w:t>
            </w:r>
            <w:r w:rsidR="005534B3">
              <w:rPr>
                <w:rFonts w:ascii="Arial" w:hAnsi="Arial" w:cs="Arial"/>
                <w:sz w:val="20"/>
                <w:szCs w:val="20"/>
              </w:rPr>
              <w:t xml:space="preserve"> in povodjih</w:t>
            </w:r>
          </w:p>
          <w:p w14:paraId="5223C5A2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1A9D3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16.25-16.50</w:t>
            </w:r>
          </w:p>
          <w:p w14:paraId="5ABCD28D" w14:textId="6F41300B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Kakovost vode v čezmejnih porečjih</w:t>
            </w:r>
            <w:r w:rsidR="005534B3">
              <w:rPr>
                <w:rFonts w:ascii="Arial" w:hAnsi="Arial" w:cs="Arial"/>
                <w:sz w:val="20"/>
                <w:szCs w:val="20"/>
              </w:rPr>
              <w:t xml:space="preserve"> in povodjih</w:t>
            </w:r>
            <w:r w:rsidRPr="00086414">
              <w:rPr>
                <w:rFonts w:ascii="Arial" w:hAnsi="Arial" w:cs="Arial"/>
                <w:sz w:val="20"/>
                <w:szCs w:val="20"/>
              </w:rPr>
              <w:t>, vključujoče vodne in industrijske nesreče</w:t>
            </w:r>
          </w:p>
          <w:p w14:paraId="18E64F54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E16C4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16.50-18.00</w:t>
            </w:r>
          </w:p>
          <w:p w14:paraId="3E3C4175" w14:textId="0627A102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Financiranje Vodne konvencije</w:t>
            </w:r>
          </w:p>
          <w:p w14:paraId="3ACCB39C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323A0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D00A8" w14:textId="777777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66903" w14:textId="01F8B177" w:rsidR="00584C08" w:rsidRPr="00086414" w:rsidRDefault="00584C08" w:rsidP="00F66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pct"/>
            <w:shd w:val="clear" w:color="auto" w:fill="DEEAF6" w:themeFill="accent5" w:themeFillTint="33"/>
          </w:tcPr>
          <w:p w14:paraId="44A3BA10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05E22B" w14:textId="77777777" w:rsidR="00DC32E4" w:rsidRDefault="00DC32E4" w:rsidP="00DC32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C1B2C2" w14:textId="79ABC733" w:rsidR="00DC32E4" w:rsidRPr="00086414" w:rsidRDefault="00DC32E4" w:rsidP="00DC32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8.00-10.00</w:t>
            </w:r>
          </w:p>
          <w:p w14:paraId="22F3AFCB" w14:textId="77777777" w:rsidR="00DC32E4" w:rsidRPr="00086414" w:rsidRDefault="00DC32E4" w:rsidP="00DC32E4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Prihod in registracija udeležencev</w:t>
            </w:r>
          </w:p>
          <w:p w14:paraId="48B8F954" w14:textId="77777777" w:rsidR="00575517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F0F385" w14:textId="77777777" w:rsidR="00DC32E4" w:rsidRPr="00086414" w:rsidRDefault="00DC32E4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BD770E9" w14:textId="77777777" w:rsidR="00575517" w:rsidRPr="00086414" w:rsidRDefault="00575517" w:rsidP="00584C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8F7575E" w14:textId="7B41F16A" w:rsidR="00584C08" w:rsidRPr="005534B3" w:rsidRDefault="00584C08" w:rsidP="00584C08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</w:pPr>
            <w:r w:rsidRPr="005534B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</w:rPr>
              <w:t>Splošni del zasedanja</w:t>
            </w:r>
          </w:p>
          <w:p w14:paraId="03DF81ED" w14:textId="0C625506" w:rsidR="00584C08" w:rsidRPr="00086414" w:rsidRDefault="00FC00AB" w:rsidP="00584C08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584C08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vorani Kocka in Kupola</w:t>
            </w:r>
          </w:p>
          <w:p w14:paraId="332B94C2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CBA6D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10.00-10.20</w:t>
            </w:r>
          </w:p>
          <w:p w14:paraId="7E68AF60" w14:textId="6ED6821B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Volitve uradnikov Vodne konvencije za obdobje 2025-2027</w:t>
            </w:r>
          </w:p>
          <w:p w14:paraId="111CF688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A6E3D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10.20-10.50</w:t>
            </w:r>
          </w:p>
          <w:p w14:paraId="39D3E1CB" w14:textId="6B0CEA2F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Nacionalni politični dialogi na temo celostnega upravljanja</w:t>
            </w:r>
            <w:r w:rsidR="00DC32E4">
              <w:rPr>
                <w:rFonts w:ascii="Arial" w:hAnsi="Arial" w:cs="Arial"/>
                <w:sz w:val="20"/>
                <w:szCs w:val="20"/>
              </w:rPr>
              <w:t xml:space="preserve"> voda</w:t>
            </w:r>
          </w:p>
          <w:p w14:paraId="1089F51A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C9D72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10.50-11.20</w:t>
            </w:r>
          </w:p>
          <w:p w14:paraId="0880DE55" w14:textId="4F836DB9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Financiranje čezmejnega vodnega sodelovanja in razvoja porečij</w:t>
            </w:r>
            <w:r w:rsidR="00DC32E4">
              <w:rPr>
                <w:rFonts w:ascii="Arial" w:hAnsi="Arial" w:cs="Arial"/>
                <w:sz w:val="20"/>
                <w:szCs w:val="20"/>
              </w:rPr>
              <w:t xml:space="preserve"> in povodij</w:t>
            </w:r>
          </w:p>
          <w:p w14:paraId="52DE1408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356BE" w14:textId="77777777" w:rsidR="00584C08" w:rsidRPr="00086414" w:rsidRDefault="00584C08" w:rsidP="006533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11.20-11.50</w:t>
            </w:r>
          </w:p>
          <w:p w14:paraId="771376B6" w14:textId="721AD4B4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Podpora monitoringu, ocenjevanju in izmenjavi informacij v čezmejnih porečjih</w:t>
            </w:r>
            <w:r w:rsidR="00DC32E4">
              <w:rPr>
                <w:rFonts w:ascii="Arial" w:hAnsi="Arial" w:cs="Arial"/>
                <w:sz w:val="20"/>
                <w:szCs w:val="20"/>
              </w:rPr>
              <w:t xml:space="preserve"> in povodjih</w:t>
            </w:r>
          </w:p>
          <w:p w14:paraId="40BE0D18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917A0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11.50-12.30</w:t>
            </w:r>
          </w:p>
          <w:p w14:paraId="35DC4106" w14:textId="4BB474EA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Partnerstva in prispevek h globalnim procesom</w:t>
            </w:r>
          </w:p>
          <w:p w14:paraId="5DB74C3C" w14:textId="77777777" w:rsidR="00584C08" w:rsidRPr="00086414" w:rsidRDefault="00584C08" w:rsidP="009F10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47775" w14:textId="77777777" w:rsidR="00584C08" w:rsidRPr="00086414" w:rsidRDefault="00584C08" w:rsidP="009F1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12.30-13.00</w:t>
            </w:r>
          </w:p>
          <w:p w14:paraId="252CE3D5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Komuniciranje in promocija</w:t>
            </w:r>
          </w:p>
          <w:p w14:paraId="4F74CD23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E9A3F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13.00-15.00</w:t>
            </w:r>
          </w:p>
          <w:p w14:paraId="32A03742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Odmor za kosilo</w:t>
            </w:r>
          </w:p>
          <w:p w14:paraId="612B5AE5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AEB98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15.00-15.30</w:t>
            </w:r>
          </w:p>
          <w:p w14:paraId="49ACE7A2" w14:textId="4E4E01A8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Mednarodni center za ocenjevanje (IWAC)</w:t>
            </w:r>
          </w:p>
          <w:p w14:paraId="093EFB49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AD34B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15.30-17.00</w:t>
            </w:r>
          </w:p>
          <w:p w14:paraId="7BC8D1CA" w14:textId="7A10D7EE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Program dela Vodne konvencije za obdobje 2025-2027, pristojnosti in naloge organov</w:t>
            </w:r>
            <w:r w:rsidR="00DC32E4">
              <w:rPr>
                <w:rFonts w:ascii="Arial" w:hAnsi="Arial" w:cs="Arial"/>
                <w:sz w:val="20"/>
                <w:szCs w:val="20"/>
              </w:rPr>
              <w:t>,</w:t>
            </w:r>
            <w:r w:rsidRPr="00086414">
              <w:rPr>
                <w:rFonts w:ascii="Arial" w:hAnsi="Arial" w:cs="Arial"/>
                <w:sz w:val="20"/>
                <w:szCs w:val="20"/>
              </w:rPr>
              <w:t xml:space="preserve"> ustanovljenih za implementacijo</w:t>
            </w:r>
            <w:r w:rsidR="00DC32E4">
              <w:rPr>
                <w:rFonts w:ascii="Arial" w:hAnsi="Arial" w:cs="Arial"/>
                <w:sz w:val="20"/>
                <w:szCs w:val="20"/>
              </w:rPr>
              <w:t>,</w:t>
            </w:r>
            <w:r w:rsidRPr="00086414">
              <w:rPr>
                <w:rFonts w:ascii="Arial" w:hAnsi="Arial" w:cs="Arial"/>
                <w:sz w:val="20"/>
                <w:szCs w:val="20"/>
              </w:rPr>
              <w:t xml:space="preserve"> ter sredstva za izvajanje</w:t>
            </w:r>
          </w:p>
          <w:p w14:paraId="622521A6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8D377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17.00-17.10</w:t>
            </w:r>
          </w:p>
          <w:p w14:paraId="2D25673B" w14:textId="55F7926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 xml:space="preserve">Datum in </w:t>
            </w:r>
            <w:r w:rsidR="00DC32E4">
              <w:rPr>
                <w:rFonts w:ascii="Arial" w:hAnsi="Arial" w:cs="Arial"/>
                <w:sz w:val="20"/>
                <w:szCs w:val="20"/>
              </w:rPr>
              <w:t>kraj</w:t>
            </w:r>
            <w:r w:rsidRPr="00086414">
              <w:rPr>
                <w:rFonts w:ascii="Arial" w:hAnsi="Arial" w:cs="Arial"/>
                <w:sz w:val="20"/>
                <w:szCs w:val="20"/>
              </w:rPr>
              <w:t xml:space="preserve"> 11. zasedanja pogodbenic Vodne konvencije</w:t>
            </w:r>
          </w:p>
          <w:p w14:paraId="0EF60499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B23F9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17.10-17.20</w:t>
            </w:r>
          </w:p>
          <w:p w14:paraId="1F3FB863" w14:textId="12D1882A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Razno</w:t>
            </w:r>
          </w:p>
          <w:p w14:paraId="6A9178E4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7B53E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17.20-17.45</w:t>
            </w:r>
          </w:p>
          <w:p w14:paraId="1350F361" w14:textId="1CBBD3A2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Predstavitev in sprejem končnih odločitev zasedanja</w:t>
            </w:r>
          </w:p>
          <w:p w14:paraId="23957A46" w14:textId="7777777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0A573" w14:textId="77777777" w:rsidR="00584C08" w:rsidRPr="00086414" w:rsidRDefault="00584C08" w:rsidP="00584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sz w:val="20"/>
                <w:szCs w:val="20"/>
              </w:rPr>
              <w:t>17.45-18.00</w:t>
            </w:r>
          </w:p>
          <w:p w14:paraId="3A57F456" w14:textId="13331317" w:rsidR="00584C08" w:rsidRPr="00086414" w:rsidRDefault="00584C08" w:rsidP="00584C08">
            <w:pPr>
              <w:rPr>
                <w:rFonts w:ascii="Arial" w:hAnsi="Arial" w:cs="Arial"/>
                <w:sz w:val="20"/>
                <w:szCs w:val="20"/>
              </w:rPr>
            </w:pPr>
            <w:r w:rsidRPr="00086414">
              <w:rPr>
                <w:rFonts w:ascii="Arial" w:hAnsi="Arial" w:cs="Arial"/>
                <w:sz w:val="20"/>
                <w:szCs w:val="20"/>
              </w:rPr>
              <w:t>Zaključek zasedanja</w:t>
            </w:r>
          </w:p>
          <w:p w14:paraId="6DF74E9C" w14:textId="77777777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74C29" w14:textId="0A863F43" w:rsidR="00584C08" w:rsidRPr="00086414" w:rsidRDefault="00584C08" w:rsidP="00653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398B6" w14:textId="77777777" w:rsidR="00D03006" w:rsidRPr="00086414" w:rsidRDefault="00D03006" w:rsidP="00D14835">
      <w:pPr>
        <w:rPr>
          <w:rFonts w:ascii="Arial" w:hAnsi="Arial" w:cs="Arial"/>
        </w:rPr>
      </w:pPr>
    </w:p>
    <w:p w14:paraId="42669AC7" w14:textId="77777777" w:rsidR="00A4452A" w:rsidRPr="00086414" w:rsidRDefault="00A4452A" w:rsidP="00D14835">
      <w:pPr>
        <w:rPr>
          <w:rFonts w:ascii="Arial" w:hAnsi="Arial" w:cs="Arial"/>
        </w:rPr>
      </w:pPr>
    </w:p>
    <w:tbl>
      <w:tblPr>
        <w:tblStyle w:val="Tabelamrea"/>
        <w:tblW w:w="5410" w:type="pct"/>
        <w:tblInd w:w="-1139" w:type="dxa"/>
        <w:tblLook w:val="04A0" w:firstRow="1" w:lastRow="0" w:firstColumn="1" w:lastColumn="0" w:noHBand="0" w:noVBand="1"/>
      </w:tblPr>
      <w:tblGrid>
        <w:gridCol w:w="5722"/>
        <w:gridCol w:w="5476"/>
        <w:gridCol w:w="5767"/>
        <w:gridCol w:w="5721"/>
      </w:tblGrid>
      <w:tr w:rsidR="00A4452A" w:rsidRPr="00086414" w14:paraId="5B4FCF48" w14:textId="77777777" w:rsidTr="003A28AB">
        <w:trPr>
          <w:trHeight w:val="504"/>
        </w:trPr>
        <w:tc>
          <w:tcPr>
            <w:tcW w:w="1261" w:type="pct"/>
            <w:shd w:val="clear" w:color="auto" w:fill="auto"/>
          </w:tcPr>
          <w:p w14:paraId="11334CAA" w14:textId="729BF344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B4C6E7" w:themeFill="accent1" w:themeFillTint="66"/>
          </w:tcPr>
          <w:p w14:paraId="7810C961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Sreda</w:t>
            </w:r>
          </w:p>
          <w:p w14:paraId="370A9436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23. 10. 2024</w:t>
            </w:r>
          </w:p>
        </w:tc>
        <w:tc>
          <w:tcPr>
            <w:tcW w:w="1271" w:type="pct"/>
            <w:shd w:val="clear" w:color="auto" w:fill="B4C6E7" w:themeFill="accent1" w:themeFillTint="66"/>
          </w:tcPr>
          <w:p w14:paraId="2BE4ACC4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Četrtek </w:t>
            </w:r>
          </w:p>
          <w:p w14:paraId="7EC4AA2D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24. 10. 2024</w:t>
            </w:r>
          </w:p>
        </w:tc>
        <w:tc>
          <w:tcPr>
            <w:tcW w:w="1261" w:type="pct"/>
            <w:shd w:val="clear" w:color="auto" w:fill="B4C6E7" w:themeFill="accent1" w:themeFillTint="66"/>
          </w:tcPr>
          <w:p w14:paraId="59C16B6B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Petek </w:t>
            </w:r>
          </w:p>
          <w:p w14:paraId="6C42D770" w14:textId="77777777" w:rsidR="00A4452A" w:rsidRPr="00086414" w:rsidRDefault="00A4452A" w:rsidP="006372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414">
              <w:rPr>
                <w:rFonts w:ascii="Arial" w:hAnsi="Arial" w:cs="Arial"/>
                <w:b/>
                <w:bCs/>
                <w:sz w:val="24"/>
                <w:szCs w:val="24"/>
              </w:rPr>
              <w:t>25. 10. 2024</w:t>
            </w:r>
          </w:p>
        </w:tc>
      </w:tr>
      <w:tr w:rsidR="00A4452A" w:rsidRPr="00086414" w14:paraId="16193545" w14:textId="77777777" w:rsidTr="00575517">
        <w:trPr>
          <w:trHeight w:val="5374"/>
        </w:trPr>
        <w:tc>
          <w:tcPr>
            <w:tcW w:w="1261" w:type="pct"/>
          </w:tcPr>
          <w:p w14:paraId="223EB2E0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  <w:p w14:paraId="5A6107F3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  <w:p w14:paraId="577AE78B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7" w:type="pct"/>
            <w:shd w:val="clear" w:color="auto" w:fill="FBE4D5" w:themeFill="accent2" w:themeFillTint="33"/>
          </w:tcPr>
          <w:p w14:paraId="2111996A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3729C9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8641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1D4ACB" wp14:editId="5ECB2676">
                      <wp:extent cx="2305050" cy="304800"/>
                      <wp:effectExtent l="0" t="0" r="19050" b="19050"/>
                      <wp:docPr id="2072077794" name="Pravokotnik: zaokroženi vogali 2072077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67B23" w14:textId="77777777" w:rsidR="00A4452A" w:rsidRPr="00E36F24" w:rsidRDefault="00A4452A" w:rsidP="00A445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F24">
                                    <w:rPr>
                                      <w:sz w:val="20"/>
                                      <w:szCs w:val="20"/>
                                    </w:rPr>
                                    <w:t>STRANSKI DOGODKI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1D4ACB" id="Pravokotnik: zaokroženi vogali 2072077794" o:spid="_x0000_s1026" style="width:18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" fillcolor="#4472c4 [3204]" strokecolor="#09101d [484]" strokeweight="1pt">
                      <v:stroke joinstyle="miter"/>
                      <v:textbox>
                        <w:txbxContent>
                          <w:p w14:paraId="3FD67B23" w14:textId="77777777" w:rsidR="00A4452A" w:rsidRPr="00E36F24" w:rsidRDefault="00A4452A" w:rsidP="00A445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F24">
                              <w:rPr>
                                <w:sz w:val="20"/>
                                <w:szCs w:val="20"/>
                              </w:rPr>
                              <w:t>STRANSKI DOGODKI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C77E79C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E4AD94A" w14:textId="29DF2830" w:rsidR="00A4452A" w:rsidRPr="00086414" w:rsidRDefault="00FC00AB" w:rsidP="00A4452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</w:t>
            </w: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D823B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ovodni Mož</w:t>
            </w:r>
          </w:p>
          <w:p w14:paraId="75D3E624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ACC5913" w14:textId="77777777" w:rsidR="00A4452A" w:rsidRPr="00897D80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E1C5487" w14:textId="44E3A11B" w:rsidR="00A4452A" w:rsidRPr="00897D8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897D80"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897D80"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50E9245A" w14:textId="4B9C2A1F" w:rsidR="00897D80" w:rsidRPr="00897D80" w:rsidRDefault="00A4452A" w:rsidP="00897D80">
            <w:pPr>
              <w:rPr>
                <w:rFonts w:ascii="Arial" w:hAnsi="Arial" w:cs="Arial"/>
                <w:sz w:val="20"/>
                <w:szCs w:val="20"/>
              </w:rPr>
            </w:pPr>
            <w:r w:rsidRPr="00897D80">
              <w:rPr>
                <w:rFonts w:ascii="Arial" w:hAnsi="Arial" w:cs="Arial"/>
                <w:sz w:val="20"/>
                <w:szCs w:val="20"/>
              </w:rPr>
              <w:t xml:space="preserve">Stranski dogodek 1: </w:t>
            </w:r>
            <w:r w:rsidR="00897D80" w:rsidRPr="00897D80">
              <w:rPr>
                <w:rFonts w:ascii="Arial" w:hAnsi="Arial" w:cs="Arial"/>
                <w:sz w:val="20"/>
                <w:szCs w:val="20"/>
              </w:rPr>
              <w:t>Spodbujanje čezmejnega vodnega sodelovanja z inovativnim financiranjem</w:t>
            </w:r>
          </w:p>
          <w:p w14:paraId="5FE3A1CC" w14:textId="1B2471A8" w:rsidR="00A4452A" w:rsidRPr="00897D8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BFA94E" w14:textId="77777777" w:rsidR="00A4452A" w:rsidRPr="00897D8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CF1025" w14:textId="69BF51EC" w:rsidR="00A4452A" w:rsidRPr="00897D8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251E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251EF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3153E8B3" w14:textId="4C190F9C" w:rsidR="00A4452A" w:rsidRPr="00897D8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897D80">
              <w:rPr>
                <w:rFonts w:ascii="Arial" w:hAnsi="Arial" w:cs="Arial"/>
                <w:sz w:val="20"/>
                <w:szCs w:val="20"/>
              </w:rPr>
              <w:t xml:space="preserve">Stranski dogodek 2: </w:t>
            </w:r>
            <w:r w:rsidR="00897D80" w:rsidRPr="00897D80">
              <w:rPr>
                <w:rFonts w:ascii="Arial" w:hAnsi="Arial" w:cs="Arial"/>
                <w:sz w:val="20"/>
                <w:szCs w:val="20"/>
              </w:rPr>
              <w:t>Zgodnje opozarjanje za vse: Se lahko zaščitimo s sistemi zgodnjega opozarjanja?</w:t>
            </w:r>
          </w:p>
          <w:p w14:paraId="585B92BC" w14:textId="77777777" w:rsidR="00897D80" w:rsidRPr="00897D80" w:rsidRDefault="00897D80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12D7CA" w14:textId="7A6EBF63" w:rsidR="00A4452A" w:rsidRPr="00897D8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251E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897D8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251EF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1CED6C80" w14:textId="66986AFC" w:rsidR="00A4452A" w:rsidRPr="00897D8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897D80">
              <w:rPr>
                <w:rFonts w:ascii="Arial" w:hAnsi="Arial" w:cs="Arial"/>
                <w:sz w:val="20"/>
                <w:szCs w:val="20"/>
              </w:rPr>
              <w:t xml:space="preserve">Stranski dogodek 3: </w:t>
            </w:r>
            <w:r w:rsidR="00897D80" w:rsidRPr="00897D80">
              <w:rPr>
                <w:rFonts w:ascii="Arial" w:hAnsi="Arial" w:cs="Arial"/>
                <w:sz w:val="20"/>
                <w:szCs w:val="20"/>
              </w:rPr>
              <w:t>Več o odboru za izvajanje Vodne konvencije</w:t>
            </w:r>
          </w:p>
          <w:p w14:paraId="5B6837C0" w14:textId="4EA226C1" w:rsidR="00A4452A" w:rsidRPr="00086414" w:rsidRDefault="00A4452A" w:rsidP="00A445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pct"/>
            <w:shd w:val="clear" w:color="auto" w:fill="FBE4D5" w:themeFill="accent2" w:themeFillTint="33"/>
          </w:tcPr>
          <w:p w14:paraId="0A8BBED7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208AD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422B61" wp14:editId="6E871555">
                      <wp:extent cx="2305050" cy="304800"/>
                      <wp:effectExtent l="0" t="0" r="19050" b="19050"/>
                      <wp:docPr id="662137735" name="Pravokotnik: zaokroženi vogali 662137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E8A26B" w14:textId="77777777" w:rsidR="00A4452A" w:rsidRPr="00E36F24" w:rsidRDefault="00A4452A" w:rsidP="00AD3C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F24">
                                    <w:rPr>
                                      <w:sz w:val="20"/>
                                      <w:szCs w:val="20"/>
                                    </w:rPr>
                                    <w:t>STRANSKI DOGODKI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D422B61" id="Pravokotnik: zaokroženi vogali 662137735" o:spid="_x0000_s1027" style="width:18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" fillcolor="#4472c4 [3204]" strokecolor="#09101d [484]" strokeweight="1pt">
                      <v:stroke joinstyle="miter"/>
                      <v:textbox>
                        <w:txbxContent>
                          <w:p w14:paraId="00E8A26B" w14:textId="77777777" w:rsidR="00A4452A" w:rsidRPr="00E36F24" w:rsidRDefault="00A4452A" w:rsidP="00AD3C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F24">
                              <w:rPr>
                                <w:sz w:val="20"/>
                                <w:szCs w:val="20"/>
                              </w:rPr>
                              <w:t>STRANSKI DOGODKI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1BC2CD0" w14:textId="77777777" w:rsidR="00A4452A" w:rsidRPr="00086414" w:rsidRDefault="00A4452A" w:rsidP="00A445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5E8D38" w14:textId="49EE3F96" w:rsidR="00A4452A" w:rsidRPr="00086414" w:rsidRDefault="00FC00AB" w:rsidP="00A4452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</w:t>
            </w: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D823B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ovodni Mož</w:t>
            </w:r>
          </w:p>
          <w:p w14:paraId="22539297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102A1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FA926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4A5900C1" w14:textId="10098F2C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4: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 xml:space="preserve">Za učinkovitejšo podnebno aktivnost z </w:t>
            </w:r>
            <w:proofErr w:type="spellStart"/>
            <w:r w:rsidR="00251EF0" w:rsidRPr="00251EF0">
              <w:rPr>
                <w:rFonts w:ascii="Arial" w:hAnsi="Arial" w:cs="Arial"/>
                <w:sz w:val="20"/>
                <w:szCs w:val="20"/>
              </w:rPr>
              <w:t>Nexus</w:t>
            </w:r>
            <w:proofErr w:type="spellEnd"/>
            <w:r w:rsidR="00251EF0" w:rsidRPr="00251EF0">
              <w:rPr>
                <w:rFonts w:ascii="Arial" w:hAnsi="Arial" w:cs="Arial"/>
                <w:sz w:val="20"/>
                <w:szCs w:val="20"/>
              </w:rPr>
              <w:t xml:space="preserve"> pristopom</w:t>
            </w:r>
          </w:p>
          <w:p w14:paraId="40913DEB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01326B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0BF808BE" w14:textId="3F33307C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5: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Nove tehnologije za povečanje podnebne odpornosti v čezmejnih porečjih in povodjih</w:t>
            </w:r>
          </w:p>
          <w:p w14:paraId="122EF992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91069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556752BA" w14:textId="3B520D7C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6: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Obvladovanje suše v čezmejnih kontekstih</w:t>
            </w:r>
          </w:p>
          <w:p w14:paraId="08A25DD6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D930E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5F780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DFD629" w14:textId="6B015DFE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41547A8B" w14:textId="2D2EEC3F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7: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Pristop k Vodni konvenciji: izmenjava izkušenj, oblike pomoči in koristi države pogodbenice</w:t>
            </w:r>
          </w:p>
          <w:p w14:paraId="5692ADC9" w14:textId="77777777" w:rsidR="00251EF0" w:rsidRPr="00251EF0" w:rsidRDefault="00251EF0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DF89E" w14:textId="1C6C9176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26442866" w14:textId="729F35B4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8: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Varstvo in obnova ekosistemov in biotske raznovrstnosti</w:t>
            </w:r>
          </w:p>
          <w:p w14:paraId="73F998F2" w14:textId="77777777" w:rsidR="00251EF0" w:rsidRPr="00251EF0" w:rsidRDefault="00251EF0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E87E8" w14:textId="3185F179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523AE73C" w14:textId="3D3E36C6" w:rsidR="006246C6" w:rsidRPr="006246C6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9: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Od inkubacije do financiranja za prilagajanje: razvoj vodnih in podnebnih projektov v čezmejnih porečjih in povodjih</w:t>
            </w:r>
          </w:p>
        </w:tc>
        <w:tc>
          <w:tcPr>
            <w:tcW w:w="1261" w:type="pct"/>
            <w:shd w:val="clear" w:color="auto" w:fill="FBE4D5" w:themeFill="accent2" w:themeFillTint="33"/>
          </w:tcPr>
          <w:p w14:paraId="6E8B49F8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AC4B5B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41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0F28908" wp14:editId="737FB33F">
                      <wp:extent cx="2305050" cy="304800"/>
                      <wp:effectExtent l="0" t="0" r="19050" b="19050"/>
                      <wp:docPr id="773050298" name="Pravokotnik: zaokroženi vogali 773050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4A49B3" w14:textId="77777777" w:rsidR="00A4452A" w:rsidRPr="00E36F24" w:rsidRDefault="00A4452A" w:rsidP="00E36F2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6F24">
                                    <w:rPr>
                                      <w:sz w:val="20"/>
                                      <w:szCs w:val="20"/>
                                    </w:rPr>
                                    <w:t>STRANSKI DOGODKI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0F28908" id="Pravokotnik: zaokroženi vogali 773050298" o:spid="_x0000_s1028" style="width:18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" fillcolor="#4472c4 [3204]" strokecolor="#09101d [484]" strokeweight="1pt">
                      <v:stroke joinstyle="miter"/>
                      <v:textbox>
                        <w:txbxContent>
                          <w:p w14:paraId="4F4A49B3" w14:textId="77777777" w:rsidR="00A4452A" w:rsidRPr="00E36F24" w:rsidRDefault="00A4452A" w:rsidP="00E36F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6F24">
                              <w:rPr>
                                <w:sz w:val="20"/>
                                <w:szCs w:val="20"/>
                              </w:rPr>
                              <w:t>STRANSKI DOGODKI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E93D8EE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E73001" w14:textId="09FC77C6" w:rsidR="00A4452A" w:rsidRPr="00086414" w:rsidRDefault="00FC00AB" w:rsidP="00A4452A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Lokacija: d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voran</w:t>
            </w:r>
            <w:r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D823B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</w:t>
            </w:r>
            <w:r w:rsidR="00A4452A" w:rsidRPr="0008641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ovodni Mož</w:t>
            </w:r>
          </w:p>
          <w:p w14:paraId="43812EA4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7FD885" w14:textId="77777777" w:rsidR="00A4452A" w:rsidRPr="00086414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F5FC01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2FD1682A" w14:textId="65F2A3C2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10: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Izvajanje Vodne konvencije in spodbujanje celostnega upravljanja voda z nacionalnimi in regionalnimi aktivnostmi</w:t>
            </w:r>
          </w:p>
          <w:p w14:paraId="025D104C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46E716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061C08AC" w14:textId="4482A69A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11: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Od podatkov do dejanj: uporaba poročanja o indikatorju 6.5.2. za krepitev čezmejnega sodelovanja</w:t>
            </w:r>
          </w:p>
          <w:p w14:paraId="21AD6754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61CE2C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08.30-9.45</w:t>
            </w:r>
          </w:p>
          <w:p w14:paraId="072F1A7F" w14:textId="5DDCF262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12: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Čezmejna izmenjava podatkov kot orodje za vodno diplomacijo in spodbujanje miru</w:t>
            </w:r>
          </w:p>
          <w:p w14:paraId="43030A6D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878E1" w14:textId="77777777" w:rsidR="00A4452A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C32765" w14:textId="77777777" w:rsidR="00251EF0" w:rsidRDefault="00251EF0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87F2F" w14:textId="77777777" w:rsidR="00251EF0" w:rsidRPr="00251EF0" w:rsidRDefault="00251EF0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02E980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A128D3" w14:textId="7DC1C104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4CA7C84B" w14:textId="204ECC6D" w:rsidR="00A4452A" w:rsidRPr="00251EF0" w:rsidRDefault="00A4452A" w:rsidP="00A4452A">
            <w:pPr>
              <w:rPr>
                <w:rFonts w:ascii="Arial" w:hAnsi="Arial" w:cs="Arial"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13: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Manjkajoči deli čezmejnega sodelovanja: civilna družba in mladi</w:t>
            </w:r>
          </w:p>
          <w:p w14:paraId="4FD1BBCE" w14:textId="7777777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EB5FD" w14:textId="5DEA59F2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-14.</w:t>
            </w:r>
            <w:r w:rsidR="00251EF0" w:rsidRPr="00251EF0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  <w:p w14:paraId="3B4C80B6" w14:textId="67458D37" w:rsidR="00A4452A" w:rsidRPr="00251EF0" w:rsidRDefault="00A4452A" w:rsidP="00A445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EF0">
              <w:rPr>
                <w:rFonts w:ascii="Arial" w:hAnsi="Arial" w:cs="Arial"/>
                <w:sz w:val="20"/>
                <w:szCs w:val="20"/>
              </w:rPr>
              <w:t xml:space="preserve">Stranski dogodek 14: </w:t>
            </w:r>
            <w:r w:rsidR="00251EF0" w:rsidRPr="00251EF0">
              <w:rPr>
                <w:rFonts w:ascii="Arial" w:hAnsi="Arial" w:cs="Arial"/>
                <w:sz w:val="20"/>
                <w:szCs w:val="20"/>
              </w:rPr>
              <w:t>Krepitev čezmejnega sodelovanja s celostnim upravljanjem od izvira do morja</w:t>
            </w:r>
          </w:p>
          <w:p w14:paraId="38C5C4BC" w14:textId="77777777" w:rsidR="00A4452A" w:rsidRPr="00086414" w:rsidRDefault="00A4452A" w:rsidP="00A4452A">
            <w:pPr>
              <w:rPr>
                <w:rFonts w:ascii="Arial" w:hAnsi="Arial" w:cs="Arial"/>
              </w:rPr>
            </w:pPr>
          </w:p>
        </w:tc>
      </w:tr>
    </w:tbl>
    <w:p w14:paraId="170DB385" w14:textId="77777777" w:rsidR="00A4452A" w:rsidRPr="00086414" w:rsidRDefault="00A4452A" w:rsidP="00251EF0">
      <w:pPr>
        <w:rPr>
          <w:rFonts w:ascii="Arial" w:hAnsi="Arial" w:cs="Arial"/>
        </w:rPr>
      </w:pPr>
    </w:p>
    <w:sectPr w:rsidR="00A4452A" w:rsidRPr="00086414" w:rsidSect="00543A19">
      <w:footerReference w:type="default" r:id="rId7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792A" w14:textId="77777777" w:rsidR="00E36F24" w:rsidRDefault="00E36F24" w:rsidP="00E36F24">
      <w:pPr>
        <w:spacing w:after="0" w:line="240" w:lineRule="auto"/>
      </w:pPr>
      <w:r>
        <w:separator/>
      </w:r>
    </w:p>
  </w:endnote>
  <w:endnote w:type="continuationSeparator" w:id="0">
    <w:p w14:paraId="0FC41303" w14:textId="77777777" w:rsidR="00E36F24" w:rsidRDefault="00E36F24" w:rsidP="00E3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545592"/>
      <w:docPartObj>
        <w:docPartGallery w:val="Page Numbers (Bottom of Page)"/>
        <w:docPartUnique/>
      </w:docPartObj>
    </w:sdtPr>
    <w:sdtEndPr/>
    <w:sdtContent>
      <w:p w14:paraId="6A49CEDA" w14:textId="60E80839" w:rsidR="00E36F24" w:rsidRDefault="00E36F2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9B2B9" w14:textId="77777777" w:rsidR="00E36F24" w:rsidRDefault="00E36F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7236" w14:textId="77777777" w:rsidR="00E36F24" w:rsidRDefault="00E36F24" w:rsidP="00E36F24">
      <w:pPr>
        <w:spacing w:after="0" w:line="240" w:lineRule="auto"/>
      </w:pPr>
      <w:r>
        <w:separator/>
      </w:r>
    </w:p>
  </w:footnote>
  <w:footnote w:type="continuationSeparator" w:id="0">
    <w:p w14:paraId="544FDBAE" w14:textId="77777777" w:rsidR="00E36F24" w:rsidRDefault="00E36F24" w:rsidP="00E3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06"/>
    <w:rsid w:val="00012711"/>
    <w:rsid w:val="000316F0"/>
    <w:rsid w:val="00086414"/>
    <w:rsid w:val="000D5AB2"/>
    <w:rsid w:val="000F4F66"/>
    <w:rsid w:val="0010024F"/>
    <w:rsid w:val="001B3905"/>
    <w:rsid w:val="001E6D63"/>
    <w:rsid w:val="00251EF0"/>
    <w:rsid w:val="00313FA3"/>
    <w:rsid w:val="00361374"/>
    <w:rsid w:val="003A28AB"/>
    <w:rsid w:val="003C3C5F"/>
    <w:rsid w:val="00480509"/>
    <w:rsid w:val="005116E2"/>
    <w:rsid w:val="00543A19"/>
    <w:rsid w:val="005534B3"/>
    <w:rsid w:val="00575517"/>
    <w:rsid w:val="00584C08"/>
    <w:rsid w:val="005D427D"/>
    <w:rsid w:val="006246C6"/>
    <w:rsid w:val="00632624"/>
    <w:rsid w:val="006533C7"/>
    <w:rsid w:val="006D7DFE"/>
    <w:rsid w:val="00715206"/>
    <w:rsid w:val="00897D80"/>
    <w:rsid w:val="008A04F2"/>
    <w:rsid w:val="00911CCB"/>
    <w:rsid w:val="00942FC2"/>
    <w:rsid w:val="009618AC"/>
    <w:rsid w:val="00995773"/>
    <w:rsid w:val="009A0C7B"/>
    <w:rsid w:val="009A30A3"/>
    <w:rsid w:val="009D69E0"/>
    <w:rsid w:val="009F1092"/>
    <w:rsid w:val="00A40B28"/>
    <w:rsid w:val="00A4452A"/>
    <w:rsid w:val="00A546E2"/>
    <w:rsid w:val="00A97930"/>
    <w:rsid w:val="00AD3C27"/>
    <w:rsid w:val="00AD763D"/>
    <w:rsid w:val="00B54F92"/>
    <w:rsid w:val="00B85B42"/>
    <w:rsid w:val="00B860FB"/>
    <w:rsid w:val="00BA22A4"/>
    <w:rsid w:val="00BC068E"/>
    <w:rsid w:val="00C27145"/>
    <w:rsid w:val="00C3258B"/>
    <w:rsid w:val="00D03006"/>
    <w:rsid w:val="00D14835"/>
    <w:rsid w:val="00D67D9F"/>
    <w:rsid w:val="00D823B8"/>
    <w:rsid w:val="00DC2610"/>
    <w:rsid w:val="00DC32E4"/>
    <w:rsid w:val="00E076C1"/>
    <w:rsid w:val="00E36F24"/>
    <w:rsid w:val="00E808C0"/>
    <w:rsid w:val="00ED128E"/>
    <w:rsid w:val="00ED4877"/>
    <w:rsid w:val="00F014D7"/>
    <w:rsid w:val="00F357B2"/>
    <w:rsid w:val="00F63BFD"/>
    <w:rsid w:val="00F663D1"/>
    <w:rsid w:val="00F933FE"/>
    <w:rsid w:val="00FA075A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98A30B"/>
  <w15:chartTrackingRefBased/>
  <w15:docId w15:val="{781F1ABA-88C1-408E-A231-69CF3E96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0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6F24"/>
  </w:style>
  <w:style w:type="paragraph" w:styleId="Noga">
    <w:name w:val="footer"/>
    <w:basedOn w:val="Navaden"/>
    <w:link w:val="NogaZnak"/>
    <w:uiPriority w:val="99"/>
    <w:unhideWhenUsed/>
    <w:rsid w:val="00E3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F24"/>
  </w:style>
  <w:style w:type="paragraph" w:customStyle="1" w:styleId="podpisi">
    <w:name w:val="podpisi"/>
    <w:basedOn w:val="Navaden"/>
    <w:qFormat/>
    <w:rsid w:val="00ED128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Češnovar</dc:creator>
  <cp:keywords/>
  <dc:description/>
  <cp:lastModifiedBy>Olga Golub</cp:lastModifiedBy>
  <cp:revision>7</cp:revision>
  <cp:lastPrinted>2024-09-02T14:35:00Z</cp:lastPrinted>
  <dcterms:created xsi:type="dcterms:W3CDTF">2024-10-16T13:06:00Z</dcterms:created>
  <dcterms:modified xsi:type="dcterms:W3CDTF">2024-10-21T10:46:00Z</dcterms:modified>
</cp:coreProperties>
</file>