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9EBF" w14:textId="6B527675" w:rsidR="000C605F" w:rsidRPr="00DC5121" w:rsidRDefault="00313BC3" w:rsidP="009B763B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l-SI"/>
        </w:rPr>
      </w:pPr>
      <w:r w:rsidRPr="00DC5121"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MESTA </w:t>
      </w:r>
      <w:r w:rsidR="00F4412D" w:rsidRPr="00DC5121"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IN NASELJA </w:t>
      </w:r>
      <w:r w:rsidRPr="00DC5121">
        <w:rPr>
          <w:rFonts w:ascii="Arial" w:eastAsia="Times New Roman" w:hAnsi="Arial" w:cs="Arial"/>
          <w:b/>
          <w:sz w:val="32"/>
          <w:szCs w:val="32"/>
          <w:lang w:eastAsia="sl-SI"/>
        </w:rPr>
        <w:t xml:space="preserve">PRIHODNOSTI </w:t>
      </w:r>
    </w:p>
    <w:p w14:paraId="018D0293" w14:textId="4CF945A3" w:rsidR="005F06FB" w:rsidRPr="00DC5121" w:rsidRDefault="005F06FB" w:rsidP="009B763B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DC5121">
        <w:rPr>
          <w:rFonts w:ascii="Arial" w:hAnsi="Arial" w:cs="Arial"/>
          <w:b/>
          <w:sz w:val="20"/>
          <w:szCs w:val="20"/>
        </w:rPr>
        <w:t>PRIPOROČIL</w:t>
      </w:r>
      <w:r w:rsidR="00677045" w:rsidRPr="00DC5121">
        <w:rPr>
          <w:rFonts w:ascii="Arial" w:hAnsi="Arial" w:cs="Arial"/>
          <w:b/>
          <w:sz w:val="20"/>
          <w:szCs w:val="20"/>
        </w:rPr>
        <w:t>A</w:t>
      </w:r>
      <w:r w:rsidRPr="00DC5121">
        <w:rPr>
          <w:rFonts w:ascii="Arial" w:hAnsi="Arial" w:cs="Arial"/>
          <w:b/>
          <w:sz w:val="20"/>
          <w:szCs w:val="20"/>
        </w:rPr>
        <w:t xml:space="preserve"> IN USM</w:t>
      </w:r>
      <w:r w:rsidR="00D94BE2" w:rsidRPr="00DC5121">
        <w:rPr>
          <w:rFonts w:ascii="Arial" w:hAnsi="Arial" w:cs="Arial"/>
          <w:b/>
          <w:sz w:val="20"/>
          <w:szCs w:val="20"/>
        </w:rPr>
        <w:t>E</w:t>
      </w:r>
      <w:r w:rsidRPr="00DC5121">
        <w:rPr>
          <w:rFonts w:ascii="Arial" w:hAnsi="Arial" w:cs="Arial"/>
          <w:b/>
          <w:sz w:val="20"/>
          <w:szCs w:val="20"/>
        </w:rPr>
        <w:t>RITV</w:t>
      </w:r>
      <w:r w:rsidR="00F4412D" w:rsidRPr="00DC5121">
        <w:rPr>
          <w:rFonts w:ascii="Arial" w:hAnsi="Arial" w:cs="Arial"/>
          <w:b/>
          <w:sz w:val="20"/>
          <w:szCs w:val="20"/>
        </w:rPr>
        <w:t xml:space="preserve">E </w:t>
      </w:r>
      <w:r w:rsidRPr="00DC5121">
        <w:rPr>
          <w:rFonts w:ascii="Arial" w:hAnsi="Arial" w:cs="Arial"/>
          <w:b/>
          <w:sz w:val="20"/>
          <w:szCs w:val="20"/>
        </w:rPr>
        <w:t>ZA PODNEBNO ODPORN</w:t>
      </w:r>
      <w:r w:rsidR="00E45BC2" w:rsidRPr="00DC5121">
        <w:rPr>
          <w:rFonts w:ascii="Arial" w:hAnsi="Arial" w:cs="Arial"/>
          <w:b/>
          <w:sz w:val="20"/>
          <w:szCs w:val="20"/>
        </w:rPr>
        <w:t>O NAČRTOVANJE</w:t>
      </w:r>
      <w:r w:rsidRPr="00DC5121">
        <w:rPr>
          <w:rFonts w:ascii="Arial" w:hAnsi="Arial" w:cs="Arial"/>
          <w:b/>
          <w:sz w:val="20"/>
          <w:szCs w:val="20"/>
        </w:rPr>
        <w:t xml:space="preserve"> </w:t>
      </w:r>
    </w:p>
    <w:p w14:paraId="5BA855D7" w14:textId="77777777" w:rsidR="007D2DCB" w:rsidRPr="00DC5121" w:rsidRDefault="005F06FB" w:rsidP="007D2DC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5121">
        <w:rPr>
          <w:rFonts w:ascii="Arial" w:hAnsi="Arial" w:cs="Arial"/>
          <w:b/>
          <w:sz w:val="20"/>
          <w:szCs w:val="20"/>
        </w:rPr>
        <w:t>12. 3. 2026</w:t>
      </w:r>
      <w:r w:rsidR="00231374" w:rsidRPr="00DC5121">
        <w:rPr>
          <w:rFonts w:ascii="Arial" w:hAnsi="Arial" w:cs="Arial"/>
          <w:b/>
          <w:sz w:val="20"/>
          <w:szCs w:val="20"/>
        </w:rPr>
        <w:t xml:space="preserve">, </w:t>
      </w:r>
      <w:r w:rsidR="00E3013E" w:rsidRPr="00DC5121">
        <w:rPr>
          <w:rFonts w:ascii="Arial" w:hAnsi="Arial" w:cs="Arial"/>
          <w:b/>
          <w:sz w:val="20"/>
          <w:szCs w:val="20"/>
        </w:rPr>
        <w:t xml:space="preserve">Center Rog, Trubarjeva 72, 1000 Ljubljana </w:t>
      </w:r>
    </w:p>
    <w:p w14:paraId="5099B5B4" w14:textId="7BF6759A" w:rsidR="00E3013E" w:rsidRDefault="007D2DCB" w:rsidP="007D2DC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C5121">
        <w:rPr>
          <w:rFonts w:ascii="Arial" w:hAnsi="Arial" w:cs="Arial"/>
          <w:b/>
          <w:sz w:val="20"/>
          <w:szCs w:val="20"/>
        </w:rPr>
        <w:t>organizira Direktorat za prostor in graditev, MNVP</w:t>
      </w:r>
    </w:p>
    <w:p w14:paraId="7CE3DB54" w14:textId="77777777" w:rsidR="00BA4BF1" w:rsidRDefault="00BA4BF1" w:rsidP="007D2DC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CAD334" w14:textId="4C36271A" w:rsidR="00BA4BF1" w:rsidRPr="00BA4BF1" w:rsidRDefault="00BA4BF1" w:rsidP="00BA4BF1">
      <w:pPr>
        <w:pStyle w:val="Odstavekseznama"/>
        <w:numPr>
          <w:ilvl w:val="0"/>
          <w:numId w:val="39"/>
        </w:numPr>
        <w:spacing w:before="120"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  <w:r w:rsidRPr="00BA4BF1">
        <w:rPr>
          <w:rFonts w:ascii="Arial" w:hAnsi="Arial" w:cs="Arial"/>
          <w:b/>
          <w:sz w:val="20"/>
          <w:szCs w:val="20"/>
          <w:highlight w:val="yellow"/>
        </w:rPr>
        <w:t xml:space="preserve">Dve sporočili za javnost, </w:t>
      </w:r>
    </w:p>
    <w:p w14:paraId="04A03768" w14:textId="429161C3" w:rsidR="00BA4BF1" w:rsidRPr="00BA4BF1" w:rsidRDefault="00BA4BF1" w:rsidP="00BA4BF1">
      <w:pPr>
        <w:pStyle w:val="Odstavekseznama"/>
        <w:numPr>
          <w:ilvl w:val="0"/>
          <w:numId w:val="39"/>
        </w:numPr>
        <w:spacing w:before="120"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  <w:r w:rsidRPr="00BA4BF1">
        <w:rPr>
          <w:rFonts w:ascii="Arial" w:hAnsi="Arial" w:cs="Arial"/>
          <w:b/>
          <w:sz w:val="20"/>
          <w:szCs w:val="20"/>
          <w:highlight w:val="yellow"/>
        </w:rPr>
        <w:t xml:space="preserve">Grafična podoba dogodka iz Urbana konference </w:t>
      </w:r>
    </w:p>
    <w:p w14:paraId="4F116AF7" w14:textId="3F13A54E" w:rsidR="00BA4BF1" w:rsidRDefault="00BA4BF1" w:rsidP="00BA4BF1">
      <w:pPr>
        <w:pStyle w:val="Odstavekseznama"/>
        <w:numPr>
          <w:ilvl w:val="0"/>
          <w:numId w:val="39"/>
        </w:numPr>
        <w:spacing w:before="120"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  <w:r w:rsidRPr="00BA4BF1">
        <w:rPr>
          <w:rFonts w:ascii="Arial" w:hAnsi="Arial" w:cs="Arial"/>
          <w:b/>
          <w:sz w:val="20"/>
          <w:szCs w:val="20"/>
          <w:highlight w:val="yellow"/>
        </w:rPr>
        <w:t xml:space="preserve">Dodatna izjava za javnost v terminu </w:t>
      </w:r>
    </w:p>
    <w:p w14:paraId="36504635" w14:textId="1C67D716" w:rsidR="00BA4BF1" w:rsidRPr="00BA4BF1" w:rsidRDefault="00BA4BF1" w:rsidP="00BA4BF1">
      <w:pPr>
        <w:pStyle w:val="Odstavekseznama"/>
        <w:numPr>
          <w:ilvl w:val="0"/>
          <w:numId w:val="39"/>
        </w:numPr>
        <w:spacing w:before="120"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 xml:space="preserve">Krajši </w:t>
      </w:r>
    </w:p>
    <w:p w14:paraId="7DE70EEF" w14:textId="77777777" w:rsidR="00BA4BF1" w:rsidRPr="00BA4BF1" w:rsidRDefault="00BA4BF1" w:rsidP="00BA4BF1">
      <w:pPr>
        <w:pStyle w:val="Odstavekseznama"/>
        <w:numPr>
          <w:ilvl w:val="0"/>
          <w:numId w:val="39"/>
        </w:num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3D3AA0A7" w14:textId="77777777" w:rsidR="00BA4BF1" w:rsidRDefault="00BA4BF1" w:rsidP="00BA4BF1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032AF899" w14:textId="77777777" w:rsidR="00BA4BF1" w:rsidRPr="00DC5121" w:rsidRDefault="00BA4BF1" w:rsidP="00BA4BF1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036E8C59" w14:textId="77777777" w:rsidR="007731F2" w:rsidRPr="00DC5121" w:rsidRDefault="007731F2" w:rsidP="007D2DCB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E736CA" w:rsidRPr="00DC5121" w14:paraId="5B962E02" w14:textId="77777777" w:rsidTr="007D2DCB">
        <w:tc>
          <w:tcPr>
            <w:tcW w:w="1560" w:type="dxa"/>
            <w:shd w:val="clear" w:color="auto" w:fill="F2F2F2" w:themeFill="background1" w:themeFillShade="F2"/>
          </w:tcPr>
          <w:p w14:paraId="3B2B93A0" w14:textId="29C73DE8" w:rsidR="00677045" w:rsidRPr="00DC5121" w:rsidRDefault="00677045" w:rsidP="003C03E9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 8.30 </w:t>
            </w:r>
            <w:r w:rsidR="00D759B9"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–</w:t>
            </w: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9.00   </w:t>
            </w:r>
          </w:p>
        </w:tc>
        <w:tc>
          <w:tcPr>
            <w:tcW w:w="7502" w:type="dxa"/>
            <w:shd w:val="clear" w:color="auto" w:fill="F2F2F2" w:themeFill="background1" w:themeFillShade="F2"/>
          </w:tcPr>
          <w:p w14:paraId="3BCA511A" w14:textId="3EADB07F" w:rsidR="00677045" w:rsidRPr="00DC5121" w:rsidRDefault="00677045" w:rsidP="003C03E9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PRIHOD IN REGISTRACIJA </w:t>
            </w:r>
          </w:p>
        </w:tc>
      </w:tr>
      <w:tr w:rsidR="00E736CA" w:rsidRPr="00DC5121" w14:paraId="4C26EF92" w14:textId="77777777" w:rsidTr="005A41C2">
        <w:tc>
          <w:tcPr>
            <w:tcW w:w="1560" w:type="dxa"/>
            <w:shd w:val="clear" w:color="auto" w:fill="D9D9D9" w:themeFill="background1" w:themeFillShade="D9"/>
          </w:tcPr>
          <w:p w14:paraId="13B9734F" w14:textId="05F3011B" w:rsidR="00677045" w:rsidRPr="00DC5121" w:rsidRDefault="00677045" w:rsidP="003C03E9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9.</w:t>
            </w:r>
            <w:r w:rsidR="007603DE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 – 1</w:t>
            </w:r>
            <w:r w:rsidR="00490918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</w:t>
            </w: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</w:t>
            </w:r>
            <w:r w:rsidR="00490918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3</w:t>
            </w: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7502" w:type="dxa"/>
            <w:shd w:val="clear" w:color="auto" w:fill="D9D9D9" w:themeFill="background1" w:themeFillShade="D9"/>
          </w:tcPr>
          <w:p w14:paraId="4C8958F8" w14:textId="5491B1B4" w:rsidR="00677045" w:rsidRPr="00DC5121" w:rsidRDefault="007C2186" w:rsidP="003C03E9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POSTAVLJ</w:t>
            </w:r>
            <w:r w:rsidR="007603DE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A</w:t>
            </w: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MO TEMELJE PRIHODNOSTI</w:t>
            </w:r>
            <w:r w:rsidR="003A6140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="003465B4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– DOSEŽKI IN IZHODIŠČA ZA NADAL</w:t>
            </w:r>
            <w:r w:rsidR="00111557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J</w:t>
            </w:r>
            <w:r w:rsidR="003465B4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NJ</w:t>
            </w:r>
            <w:r w:rsidR="005A46CA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E</w:t>
            </w:r>
            <w:r w:rsidR="003465B4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UREJANJE PROSTORA IN GRAD</w:t>
            </w:r>
            <w:r w:rsidR="005447F1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ITV</w:t>
            </w:r>
            <w:r w:rsidR="00D759B9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E</w:t>
            </w:r>
          </w:p>
        </w:tc>
      </w:tr>
      <w:tr w:rsidR="003C03E9" w:rsidRPr="00DC5121" w14:paraId="1A8A18C1" w14:textId="77777777" w:rsidTr="003C03E9">
        <w:trPr>
          <w:trHeight w:val="1206"/>
        </w:trPr>
        <w:tc>
          <w:tcPr>
            <w:tcW w:w="1560" w:type="dxa"/>
          </w:tcPr>
          <w:p w14:paraId="659070DF" w14:textId="1E8A1FD4" w:rsidR="003C03E9" w:rsidRPr="00DC5121" w:rsidRDefault="006C2E32" w:rsidP="003C03E9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9.00 – 9.30</w:t>
            </w:r>
          </w:p>
          <w:p w14:paraId="72F1BEBE" w14:textId="38597F4B" w:rsidR="003C03E9" w:rsidRPr="00DC5121" w:rsidRDefault="003C03E9" w:rsidP="006C2E32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502" w:type="dxa"/>
          </w:tcPr>
          <w:p w14:paraId="5E018018" w14:textId="143108B3" w:rsidR="003C03E9" w:rsidRPr="00DC5121" w:rsidRDefault="003C03E9" w:rsidP="003C03E9">
            <w:pPr>
              <w:pStyle w:val="Odstavekseznama"/>
              <w:numPr>
                <w:ilvl w:val="0"/>
                <w:numId w:val="37"/>
              </w:num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UVODNI NAGOVOR, Jože Novak</w:t>
            </w: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, minister / </w:t>
            </w: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mag. Miran Gajšek</w:t>
            </w: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državni sekretar</w:t>
            </w:r>
            <w:r w:rsidR="00DC5121"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MNVP</w:t>
            </w:r>
          </w:p>
          <w:p w14:paraId="3F2F7436" w14:textId="095D1039" w:rsidR="003C03E9" w:rsidRPr="00DC5121" w:rsidRDefault="003C03E9" w:rsidP="003C03E9">
            <w:pPr>
              <w:pStyle w:val="Odstavekseznama"/>
              <w:numPr>
                <w:ilvl w:val="0"/>
                <w:numId w:val="37"/>
              </w:num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Dosežki in program za izboljšanje učinkovitosti prostorskega načrtovanja in projektiranja, dr. Nataša Bratina</w:t>
            </w: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generalna direktorica Direktorata za prostor in graditev</w:t>
            </w:r>
            <w:r w:rsidR="00DC5121"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MNVP</w:t>
            </w:r>
          </w:p>
        </w:tc>
      </w:tr>
      <w:tr w:rsidR="007731F2" w:rsidRPr="00DC5121" w14:paraId="57110924" w14:textId="77777777" w:rsidTr="007731F2">
        <w:trPr>
          <w:trHeight w:val="166"/>
        </w:trPr>
        <w:tc>
          <w:tcPr>
            <w:tcW w:w="1560" w:type="dxa"/>
            <w:shd w:val="clear" w:color="auto" w:fill="D9D9D9" w:themeFill="background1" w:themeFillShade="D9"/>
          </w:tcPr>
          <w:p w14:paraId="558C7CA0" w14:textId="65203C28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9.30 – 9.45</w:t>
            </w:r>
          </w:p>
        </w:tc>
        <w:tc>
          <w:tcPr>
            <w:tcW w:w="7502" w:type="dxa"/>
            <w:shd w:val="clear" w:color="auto" w:fill="D9D9D9" w:themeFill="background1" w:themeFillShade="D9"/>
          </w:tcPr>
          <w:p w14:paraId="0995E8CF" w14:textId="20B0C02C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highlight w:val="lightGray"/>
                <w:lang w:eastAsia="sl-SI"/>
              </w:rPr>
              <w:t>Izjava za javnost (novinarji, vodstvo MNVP)</w:t>
            </w:r>
          </w:p>
        </w:tc>
      </w:tr>
      <w:tr w:rsidR="007731F2" w:rsidRPr="00DC5121" w14:paraId="3C940F97" w14:textId="77777777" w:rsidTr="005A41C2">
        <w:tc>
          <w:tcPr>
            <w:tcW w:w="1560" w:type="dxa"/>
            <w:vMerge w:val="restart"/>
          </w:tcPr>
          <w:p w14:paraId="53D75C6F" w14:textId="6E9872D7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9.30</w:t>
            </w:r>
            <w:r w:rsidR="006C2E32"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- 11.10</w:t>
            </w:r>
          </w:p>
          <w:p w14:paraId="0801FC9F" w14:textId="77777777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  <w:p w14:paraId="034CB118" w14:textId="79964A6C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502" w:type="dxa"/>
          </w:tcPr>
          <w:p w14:paraId="5957B8E6" w14:textId="03BD2443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Učinkovitejše projektiranje in pridobitev gradbenih dovoljenj</w:t>
            </w:r>
          </w:p>
          <w:p w14:paraId="4DE94575" w14:textId="1EB9A95D" w:rsidR="007731F2" w:rsidRPr="00DC5121" w:rsidRDefault="007731F2" w:rsidP="003C03E9">
            <w:pPr>
              <w:pStyle w:val="Odstavekseznama"/>
              <w:numPr>
                <w:ilvl w:val="0"/>
                <w:numId w:val="28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>Novosti sistema prostorskega načrtovanja in graditve</w:t>
            </w:r>
            <w:r w:rsidRPr="00DC5121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  <w:lang w:eastAsia="sl-SI"/>
              </w:rPr>
              <w:t xml:space="preserve"> ter </w:t>
            </w:r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>Sistem izdajanja gradbenih in uporabnih dovoljenj,</w:t>
            </w:r>
            <w:r w:rsidRPr="00DC512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sl-SI"/>
              </w:rPr>
              <w:t xml:space="preserve"> 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Saša Galonja in Sandi Rutar – vodji sektorja</w:t>
            </w:r>
            <w:r w:rsidR="00DC5121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, MNVP</w:t>
            </w:r>
          </w:p>
          <w:p w14:paraId="7AC0413F" w14:textId="14028239" w:rsidR="007731F2" w:rsidRPr="00DC5121" w:rsidRDefault="007731F2" w:rsidP="003C03E9">
            <w:pPr>
              <w:pStyle w:val="Odstavekseznama"/>
              <w:numPr>
                <w:ilvl w:val="0"/>
                <w:numId w:val="28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proofErr w:type="spellStart"/>
            <w:r w:rsidRPr="00DC5121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sl-SI"/>
              </w:rPr>
              <w:t>eGraditev</w:t>
            </w:r>
            <w:proofErr w:type="spellEnd"/>
            <w:r w:rsidRPr="00DC5121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sl-SI"/>
              </w:rPr>
              <w:t>: elektronsko poslovanje na področju graditve objektov - od priprave projektne dokumentacije do izdaje dovoljenj</w:t>
            </w:r>
            <w:r w:rsidRPr="00DC512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sl-SI"/>
              </w:rPr>
              <w:t xml:space="preserve">, 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Jurij Mlinar – vodja sektorja</w:t>
            </w:r>
            <w:r w:rsidR="00DC5121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, MNVP</w:t>
            </w:r>
          </w:p>
        </w:tc>
      </w:tr>
      <w:tr w:rsidR="007731F2" w:rsidRPr="00DC5121" w14:paraId="11B2F04D" w14:textId="77777777" w:rsidTr="005A41C2">
        <w:tc>
          <w:tcPr>
            <w:tcW w:w="1560" w:type="dxa"/>
            <w:vMerge/>
          </w:tcPr>
          <w:p w14:paraId="3CFFB501" w14:textId="5CB00F94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502" w:type="dxa"/>
          </w:tcPr>
          <w:p w14:paraId="2500FCB3" w14:textId="555A79D3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Občinski prostorski načrti</w:t>
            </w:r>
          </w:p>
          <w:p w14:paraId="5EF81243" w14:textId="1A1DC906" w:rsidR="007731F2" w:rsidRPr="00DC5121" w:rsidRDefault="007731F2" w:rsidP="003C03E9">
            <w:pPr>
              <w:pStyle w:val="Odstavekseznama"/>
              <w:numPr>
                <w:ilvl w:val="0"/>
                <w:numId w:val="29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sl-SI"/>
              </w:rPr>
              <w:t>Dokončanje manjkajočih prvih občinski prostorski načrtov in prostorsko načrtovanje za obnovo po poplavah</w:t>
            </w:r>
            <w:r w:rsidRPr="00DC512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sl-SI"/>
              </w:rPr>
              <w:t xml:space="preserve">, </w:t>
            </w:r>
            <w:r w:rsidRPr="00DC5121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eastAsia="sl-SI"/>
              </w:rPr>
              <w:t>Boštjan Jerebic – vodja sektorja</w:t>
            </w:r>
            <w:r w:rsidR="00DC5121" w:rsidRPr="00DC5121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eastAsia="sl-SI"/>
              </w:rPr>
              <w:t>, MNVP</w:t>
            </w:r>
          </w:p>
          <w:p w14:paraId="70BE2B67" w14:textId="1E67EE98" w:rsidR="007731F2" w:rsidRPr="00DC5121" w:rsidRDefault="007731F2" w:rsidP="003C03E9">
            <w:pPr>
              <w:pStyle w:val="Odstavekseznama"/>
              <w:numPr>
                <w:ilvl w:val="0"/>
                <w:numId w:val="30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 xml:space="preserve">Lokacijske obravnave in izkušnje pri izvajanju </w:t>
            </w:r>
            <w:proofErr w:type="spellStart"/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>popoplavne</w:t>
            </w:r>
            <w:proofErr w:type="spellEnd"/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 xml:space="preserve"> obnove</w:t>
            </w:r>
            <w:r w:rsidRPr="00DC5121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sl-SI"/>
              </w:rPr>
              <w:t xml:space="preserve">, </w:t>
            </w:r>
            <w:r w:rsidRPr="00DC5121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eastAsia="sl-SI"/>
              </w:rPr>
              <w:t>Saša Piano, S</w:t>
            </w:r>
            <w:r w:rsidR="00DC5121" w:rsidRPr="00DC5121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eastAsia="sl-SI"/>
              </w:rPr>
              <w:t>lužba vlade za obnovo po poplavah in plazovih</w:t>
            </w:r>
          </w:p>
          <w:p w14:paraId="38CFA9D4" w14:textId="62D281EB" w:rsidR="007731F2" w:rsidRPr="00DC5121" w:rsidRDefault="007731F2" w:rsidP="003C03E9">
            <w:pPr>
              <w:pStyle w:val="Odstavekseznama"/>
              <w:numPr>
                <w:ilvl w:val="0"/>
                <w:numId w:val="30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sl-SI"/>
              </w:rPr>
              <w:t>Ciljne spremembe OPN – lokacijski urbanizem za učinkovito in hitro odzivanje na potrebe v prostoru</w:t>
            </w:r>
            <w:r w:rsidRPr="00DC512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sl-SI"/>
              </w:rPr>
              <w:t>,</w:t>
            </w:r>
            <w:r w:rsidRPr="00DC5121">
              <w:rPr>
                <w:rFonts w:ascii="Arial" w:eastAsia="Times New Roman" w:hAnsi="Arial" w:cs="Arial"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 xml:space="preserve"> </w:t>
            </w:r>
            <w:r w:rsidRPr="00DC5121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eastAsia="sl-SI"/>
              </w:rPr>
              <w:t>Barbara Radovan</w:t>
            </w:r>
            <w:r w:rsidR="00DC5121" w:rsidRPr="00DC5121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eastAsia="sl-SI"/>
              </w:rPr>
              <w:t>, MNVP</w:t>
            </w:r>
          </w:p>
        </w:tc>
      </w:tr>
      <w:tr w:rsidR="007731F2" w:rsidRPr="00DC5121" w14:paraId="57E307DC" w14:textId="77777777" w:rsidTr="005A41C2">
        <w:tc>
          <w:tcPr>
            <w:tcW w:w="1560" w:type="dxa"/>
            <w:vMerge/>
          </w:tcPr>
          <w:p w14:paraId="160911C1" w14:textId="69E725E3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7502" w:type="dxa"/>
          </w:tcPr>
          <w:p w14:paraId="035C9426" w14:textId="472495BE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Aktivacija stavbnih zemljišč in javne površine</w:t>
            </w:r>
          </w:p>
          <w:p w14:paraId="7F4F88FF" w14:textId="66594CB6" w:rsidR="007731F2" w:rsidRPr="00DC5121" w:rsidRDefault="007731F2" w:rsidP="003C03E9">
            <w:pPr>
              <w:pStyle w:val="Odstavekseznama"/>
              <w:numPr>
                <w:ilvl w:val="0"/>
                <w:numId w:val="31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>Zagotovitev dostopnih stavbnih zemljišč za investicije</w:t>
            </w:r>
            <w:r w:rsidRPr="00DC5121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sl-SI"/>
              </w:rPr>
              <w:t xml:space="preserve">,  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mag. Matija Kralj</w:t>
            </w:r>
            <w:r w:rsidR="00DC5121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, MNVP</w:t>
            </w:r>
          </w:p>
          <w:p w14:paraId="74FAE2FD" w14:textId="0236332D" w:rsidR="007731F2" w:rsidRPr="00DC5121" w:rsidRDefault="007731F2" w:rsidP="003C03E9">
            <w:pPr>
              <w:pStyle w:val="Odstavekseznama"/>
              <w:numPr>
                <w:ilvl w:val="0"/>
                <w:numId w:val="31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>Gospodarska javna služba urejanja in vzdrževanja javnih površin</w:t>
            </w:r>
            <w:r w:rsidRPr="00DC5121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sl-SI"/>
              </w:rPr>
              <w:t xml:space="preserve">, 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Alenka Padežnik</w:t>
            </w:r>
            <w:r w:rsidR="00DC5121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, MNVP</w:t>
            </w:r>
          </w:p>
        </w:tc>
      </w:tr>
      <w:tr w:rsidR="007731F2" w:rsidRPr="00DC5121" w14:paraId="0148EF7D" w14:textId="77777777" w:rsidTr="005A41C2">
        <w:tc>
          <w:tcPr>
            <w:tcW w:w="1560" w:type="dxa"/>
            <w:vMerge/>
          </w:tcPr>
          <w:p w14:paraId="656D4405" w14:textId="52E05041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7502" w:type="dxa"/>
          </w:tcPr>
          <w:p w14:paraId="0984D6F7" w14:textId="6FD78E96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Državno prostorsko načrtovanje </w:t>
            </w:r>
          </w:p>
          <w:p w14:paraId="2BD764F6" w14:textId="69F53D37" w:rsidR="007731F2" w:rsidRPr="00DC5121" w:rsidRDefault="007731F2" w:rsidP="003C03E9">
            <w:pPr>
              <w:pStyle w:val="Odstavekseznama"/>
              <w:numPr>
                <w:ilvl w:val="0"/>
                <w:numId w:val="35"/>
              </w:num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i/>
                <w:iCs/>
                <w:color w:val="1F497D" w:themeColor="text2"/>
                <w:sz w:val="20"/>
                <w:szCs w:val="20"/>
                <w:lang w:eastAsia="sl-SI"/>
              </w:rPr>
              <w:t>Predstavitev ključnih državnih prostorskih načrtov in sistemske novosti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, Ana Vidmar – vodja sektorja</w:t>
            </w:r>
            <w:r w:rsidR="00DC5121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, MNVP</w:t>
            </w:r>
          </w:p>
        </w:tc>
      </w:tr>
      <w:tr w:rsidR="007731F2" w:rsidRPr="00DC5121" w14:paraId="25191589" w14:textId="77777777" w:rsidTr="005A41C2">
        <w:trPr>
          <w:trHeight w:val="436"/>
        </w:trPr>
        <w:tc>
          <w:tcPr>
            <w:tcW w:w="1560" w:type="dxa"/>
            <w:vMerge/>
          </w:tcPr>
          <w:p w14:paraId="6DB35E7C" w14:textId="77777777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502" w:type="dxa"/>
          </w:tcPr>
          <w:p w14:paraId="153CB0E9" w14:textId="18FA7288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Načrt za izvajanje Strategije prostorskega razvoja Slovenije 2050 v obdobju 2025-2034 na državni in regionalni ravni</w:t>
            </w:r>
          </w:p>
          <w:p w14:paraId="1D7DE552" w14:textId="77777777" w:rsidR="007731F2" w:rsidRPr="00DC5121" w:rsidRDefault="007731F2" w:rsidP="003C03E9">
            <w:pPr>
              <w:pStyle w:val="Odstavekseznama"/>
              <w:numPr>
                <w:ilvl w:val="0"/>
                <w:numId w:val="32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sl-SI"/>
              </w:rPr>
              <w:t>Ugotovitve iz Poročila o stanju prostorskega razvoja za usmerjanje prostorskega razvoja</w:t>
            </w:r>
            <w:r w:rsidRPr="00DC512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sl-SI"/>
              </w:rPr>
              <w:t xml:space="preserve"> </w:t>
            </w:r>
            <w:r w:rsidRPr="00DC5121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sl-SI"/>
              </w:rPr>
              <w:t>in</w:t>
            </w:r>
            <w:r w:rsidRPr="00DC512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sl-SI"/>
              </w:rPr>
              <w:t xml:space="preserve"> </w:t>
            </w:r>
          </w:p>
          <w:p w14:paraId="5ED8253A" w14:textId="19E499BB" w:rsidR="007731F2" w:rsidRPr="00DC5121" w:rsidRDefault="007731F2" w:rsidP="003C03E9">
            <w:pPr>
              <w:pStyle w:val="Odstavekseznama"/>
              <w:numPr>
                <w:ilvl w:val="0"/>
                <w:numId w:val="32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Cs/>
                <w:color w:val="1F497D" w:themeColor="text2"/>
                <w:sz w:val="20"/>
                <w:szCs w:val="20"/>
                <w:lang w:eastAsia="sl-SI"/>
              </w:rPr>
              <w:lastRenderedPageBreak/>
              <w:t>Načrt za izvajanje Strategije prostorskega razvoja Slovenije - prostorski plan Slovenije in regionalni prostorski plani</w:t>
            </w:r>
            <w:r w:rsidRPr="00DC5121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sl-SI"/>
              </w:rPr>
              <w:t xml:space="preserve">, </w:t>
            </w:r>
            <w:r w:rsidRPr="00DC5121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eastAsia="sl-SI"/>
              </w:rPr>
              <w:t>mag.</w:t>
            </w:r>
            <w:r w:rsidRPr="00DC5121"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  <w:lang w:eastAsia="sl-SI"/>
              </w:rPr>
              <w:t xml:space="preserve"> </w:t>
            </w:r>
            <w:r w:rsidRPr="00DC5121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eastAsia="sl-SI"/>
              </w:rPr>
              <w:t>Lenča Humerca Šolar  - vodja sektorja</w:t>
            </w:r>
            <w:r w:rsidR="00DC5121" w:rsidRPr="00DC5121">
              <w:rPr>
                <w:rFonts w:ascii="Arial" w:eastAsia="Times New Roman" w:hAnsi="Arial" w:cs="Arial"/>
                <w:b/>
                <w:i/>
                <w:iCs/>
                <w:color w:val="1F497D" w:themeColor="text2"/>
                <w:sz w:val="20"/>
                <w:szCs w:val="20"/>
                <w:lang w:eastAsia="sl-SI"/>
              </w:rPr>
              <w:t>, MNVP</w:t>
            </w:r>
          </w:p>
        </w:tc>
      </w:tr>
      <w:tr w:rsidR="007731F2" w:rsidRPr="00DC5121" w14:paraId="2749E918" w14:textId="77777777" w:rsidTr="005A41C2">
        <w:tc>
          <w:tcPr>
            <w:tcW w:w="1560" w:type="dxa"/>
            <w:shd w:val="clear" w:color="auto" w:fill="D9D9D9" w:themeFill="background1" w:themeFillShade="D9"/>
          </w:tcPr>
          <w:p w14:paraId="292C51D8" w14:textId="654BFAE3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highlight w:val="lightGray"/>
                <w:lang w:eastAsia="sl-SI"/>
              </w:rPr>
            </w:pPr>
            <w:r w:rsidRPr="00DC5121">
              <w:rPr>
                <w:rFonts w:ascii="Arial" w:eastAsia="Times New Roman" w:hAnsi="Arial" w:cs="Arial"/>
                <w:bCs/>
                <w:sz w:val="20"/>
                <w:szCs w:val="20"/>
                <w:highlight w:val="lightGray"/>
                <w:lang w:eastAsia="sl-SI"/>
              </w:rPr>
              <w:lastRenderedPageBreak/>
              <w:t>11.10 – 11.30</w:t>
            </w:r>
          </w:p>
        </w:tc>
        <w:tc>
          <w:tcPr>
            <w:tcW w:w="7502" w:type="dxa"/>
            <w:shd w:val="clear" w:color="auto" w:fill="D9D9D9" w:themeFill="background1" w:themeFillShade="D9"/>
          </w:tcPr>
          <w:p w14:paraId="244C89A9" w14:textId="77F56097" w:rsidR="007731F2" w:rsidRPr="00DC5121" w:rsidRDefault="007731F2" w:rsidP="003C03E9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i/>
                <w:iCs/>
                <w:sz w:val="20"/>
                <w:szCs w:val="20"/>
                <w:highlight w:val="lightGray"/>
                <w:lang w:eastAsia="sl-SI"/>
              </w:rPr>
              <w:t xml:space="preserve">Odmor </w:t>
            </w:r>
          </w:p>
        </w:tc>
      </w:tr>
    </w:tbl>
    <w:p w14:paraId="0F087CCF" w14:textId="77777777" w:rsidR="00C158A2" w:rsidRDefault="00C158A2" w:rsidP="00AB704D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A8415A4" w14:textId="4CEF3AB7" w:rsidR="00BA4BF1" w:rsidRPr="00BA4BF1" w:rsidRDefault="00BA4BF1" w:rsidP="00AB704D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BA4BF1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Dolgoročna zgodba </w:t>
      </w: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-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512"/>
      </w:tblGrid>
      <w:tr w:rsidR="00E736CA" w:rsidRPr="00DC5121" w14:paraId="5413431F" w14:textId="77777777" w:rsidTr="008A0C8D">
        <w:tc>
          <w:tcPr>
            <w:tcW w:w="1560" w:type="dxa"/>
            <w:shd w:val="clear" w:color="auto" w:fill="D9D9D9" w:themeFill="background1" w:themeFillShade="D9"/>
          </w:tcPr>
          <w:p w14:paraId="5F190D84" w14:textId="176BE514" w:rsidR="00677045" w:rsidRPr="00DC5121" w:rsidRDefault="00677045" w:rsidP="00F00454">
            <w:pPr>
              <w:spacing w:before="120" w:after="12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</w:t>
            </w:r>
            <w:r w:rsidR="005A46CA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1</w:t>
            </w: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</w:t>
            </w:r>
            <w:r w:rsidR="00A252DB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3</w:t>
            </w: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0 </w:t>
            </w:r>
            <w:r w:rsidR="00A252DB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– 1</w:t>
            </w:r>
            <w:r w:rsidR="0069238A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5</w:t>
            </w:r>
            <w:r w:rsidR="00A252DB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.</w:t>
            </w:r>
            <w:r w:rsidR="0069238A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00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2EECF8D8" w14:textId="531413F3" w:rsidR="00677045" w:rsidRPr="00DC5121" w:rsidRDefault="00677045" w:rsidP="00F00454">
            <w:pPr>
              <w:spacing w:before="120" w:after="12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hAnsi="Arial" w:cs="Arial"/>
                <w:b/>
                <w:sz w:val="20"/>
                <w:szCs w:val="20"/>
              </w:rPr>
              <w:t xml:space="preserve">PRIPOROČILA IN USMERITVE </w:t>
            </w:r>
            <w:r w:rsidR="00D42BCC" w:rsidRPr="00DC5121">
              <w:rPr>
                <w:rFonts w:ascii="Arial" w:hAnsi="Arial" w:cs="Arial"/>
                <w:b/>
                <w:sz w:val="20"/>
                <w:szCs w:val="20"/>
              </w:rPr>
              <w:t xml:space="preserve">OBČINAM ZA </w:t>
            </w:r>
            <w:r w:rsidR="00A252DB" w:rsidRPr="00DC5121">
              <w:rPr>
                <w:rFonts w:ascii="Arial" w:hAnsi="Arial" w:cs="Arial"/>
                <w:b/>
                <w:sz w:val="20"/>
                <w:szCs w:val="20"/>
              </w:rPr>
              <w:t xml:space="preserve">PRILAGAJANJE NASELIJ NA PODNEBNE SPREMEMBE </w:t>
            </w:r>
          </w:p>
        </w:tc>
      </w:tr>
      <w:tr w:rsidR="003C03E9" w:rsidRPr="00DC5121" w14:paraId="01679691" w14:textId="77777777" w:rsidTr="003C03E9">
        <w:trPr>
          <w:trHeight w:val="2493"/>
        </w:trPr>
        <w:tc>
          <w:tcPr>
            <w:tcW w:w="1560" w:type="dxa"/>
          </w:tcPr>
          <w:p w14:paraId="3BA2B777" w14:textId="206AD17E" w:rsidR="003C03E9" w:rsidRPr="00DC5121" w:rsidRDefault="003C03E9" w:rsidP="006C2E32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512" w:type="dxa"/>
          </w:tcPr>
          <w:p w14:paraId="6AF29B2F" w14:textId="7ED6DCA4" w:rsidR="003C03E9" w:rsidRPr="00DC5121" w:rsidRDefault="003C03E9" w:rsidP="00DC5121">
            <w:pPr>
              <w:pStyle w:val="Odstavekseznama"/>
              <w:numPr>
                <w:ilvl w:val="0"/>
                <w:numId w:val="36"/>
              </w:numPr>
              <w:spacing w:before="120" w:after="120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Prilagajanje naselij na podnebne spremembe - naročnikov uvod v predstavitve,</w:t>
            </w:r>
            <w:r w:rsidRPr="00DC51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 xml:space="preserve"> 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mag. Ines Lupše</w:t>
            </w:r>
            <w:r w:rsidR="00DC5121"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, MNVP</w:t>
            </w:r>
          </w:p>
          <w:p w14:paraId="783847C4" w14:textId="77777777" w:rsidR="003C03E9" w:rsidRPr="00DC5121" w:rsidRDefault="003C03E9" w:rsidP="00DC5121">
            <w:pPr>
              <w:pStyle w:val="Odstavekseznama"/>
              <w:numPr>
                <w:ilvl w:val="0"/>
                <w:numId w:val="36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Podnebne spremembe in vpliv na prostor</w:t>
            </w:r>
            <w:r w:rsidRPr="00DC51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 xml:space="preserve">, 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dr. Lučka Kajfež Bogataj</w:t>
            </w:r>
            <w:r w:rsidRPr="00DC51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 xml:space="preserve"> </w:t>
            </w:r>
          </w:p>
          <w:p w14:paraId="22262769" w14:textId="27423328" w:rsidR="003C03E9" w:rsidRPr="00DC5121" w:rsidRDefault="003C03E9" w:rsidP="00DC5121">
            <w:pPr>
              <w:pStyle w:val="Odstavekseznama"/>
              <w:numPr>
                <w:ilvl w:val="0"/>
                <w:numId w:val="36"/>
              </w:numPr>
              <w:spacing w:before="120" w:after="120"/>
              <w:ind w:left="357" w:hanging="357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Podnebna ranljivost in tveganja za mesta in druga urbana naselja v Sloveniji  - izhodišče za prostorsko načrtovanje občin</w:t>
            </w: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(Biotehniška fakulteta, Oddelek za krajinsko arhitekturo, november 2025), 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Predstavnik</w:t>
            </w:r>
            <w:r w:rsidR="000B09C8"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/ca Biotehniške fakultete</w:t>
            </w:r>
          </w:p>
          <w:p w14:paraId="6C653322" w14:textId="2CC2AEB4" w:rsidR="003C03E9" w:rsidRPr="00DC5121" w:rsidRDefault="003C03E9" w:rsidP="00DC5121">
            <w:pPr>
              <w:pStyle w:val="Odstavekseznama"/>
              <w:numPr>
                <w:ilvl w:val="0"/>
                <w:numId w:val="36"/>
              </w:numPr>
              <w:spacing w:before="120" w:after="120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21622739"/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Priporočila in usmeritve občinam za načrtovanje podnebno odpornih naselij </w:t>
            </w:r>
            <w:bookmarkEnd w:id="0"/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 implementacija priporočil in usmeritev</w:t>
            </w: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(marec 2026), 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Barbara Mušič, vodja projekta, Urbanistični inštitut Republike Slovenije, s sodelavci</w:t>
            </w:r>
            <w:r w:rsidRPr="00DC51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E736CA" w:rsidRPr="00DC5121" w14:paraId="41A1F704" w14:textId="77777777" w:rsidTr="004E3A8C">
        <w:tc>
          <w:tcPr>
            <w:tcW w:w="1560" w:type="dxa"/>
            <w:shd w:val="clear" w:color="auto" w:fill="D9D9D9" w:themeFill="background1" w:themeFillShade="D9"/>
          </w:tcPr>
          <w:p w14:paraId="6AB4E215" w14:textId="4905660B" w:rsidR="004E3A8C" w:rsidRPr="00DC5121" w:rsidRDefault="004E3A8C" w:rsidP="00F00454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Cs/>
                <w:sz w:val="20"/>
                <w:szCs w:val="20"/>
                <w:highlight w:val="lightGray"/>
                <w:lang w:eastAsia="sl-SI"/>
              </w:rPr>
              <w:t>13.</w:t>
            </w:r>
            <w:r w:rsidR="00192B2D" w:rsidRPr="00DC5121">
              <w:rPr>
                <w:rFonts w:ascii="Arial" w:eastAsia="Times New Roman" w:hAnsi="Arial" w:cs="Arial"/>
                <w:bCs/>
                <w:sz w:val="20"/>
                <w:szCs w:val="20"/>
                <w:highlight w:val="lightGray"/>
                <w:lang w:eastAsia="sl-SI"/>
              </w:rPr>
              <w:t>25</w:t>
            </w:r>
            <w:r w:rsidRPr="00DC5121">
              <w:rPr>
                <w:rFonts w:ascii="Arial" w:eastAsia="Times New Roman" w:hAnsi="Arial" w:cs="Arial"/>
                <w:bCs/>
                <w:sz w:val="20"/>
                <w:szCs w:val="20"/>
                <w:highlight w:val="lightGray"/>
                <w:lang w:eastAsia="sl-SI"/>
              </w:rPr>
              <w:t xml:space="preserve"> – 13.</w:t>
            </w:r>
            <w:r w:rsidR="00192B2D" w:rsidRPr="00DC5121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38521FFD" w14:textId="1B878B7A" w:rsidR="004E3A8C" w:rsidRPr="00DC5121" w:rsidRDefault="004E3A8C" w:rsidP="00F00454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C5121">
              <w:rPr>
                <w:rFonts w:ascii="Arial" w:eastAsia="Times New Roman" w:hAnsi="Arial" w:cs="Arial"/>
                <w:i/>
                <w:iCs/>
                <w:sz w:val="20"/>
                <w:szCs w:val="20"/>
                <w:highlight w:val="lightGray"/>
                <w:lang w:eastAsia="sl-SI"/>
              </w:rPr>
              <w:t xml:space="preserve">Odmor </w:t>
            </w:r>
          </w:p>
        </w:tc>
      </w:tr>
      <w:tr w:rsidR="00192B2D" w:rsidRPr="00DC5121" w14:paraId="25545162" w14:textId="77777777" w:rsidTr="00192B2D">
        <w:tc>
          <w:tcPr>
            <w:tcW w:w="1560" w:type="dxa"/>
            <w:shd w:val="clear" w:color="auto" w:fill="auto"/>
          </w:tcPr>
          <w:p w14:paraId="2994CCA1" w14:textId="77777777" w:rsidR="00192B2D" w:rsidRPr="00DC5121" w:rsidRDefault="00192B2D" w:rsidP="00F00454">
            <w:pPr>
              <w:spacing w:before="120" w:after="120"/>
              <w:rPr>
                <w:rFonts w:ascii="Arial" w:eastAsia="Times New Roman" w:hAnsi="Arial" w:cs="Arial"/>
                <w:bCs/>
                <w:sz w:val="20"/>
                <w:szCs w:val="20"/>
                <w:highlight w:val="lightGray"/>
                <w:lang w:eastAsia="sl-SI"/>
              </w:rPr>
            </w:pPr>
          </w:p>
        </w:tc>
        <w:tc>
          <w:tcPr>
            <w:tcW w:w="7512" w:type="dxa"/>
            <w:shd w:val="clear" w:color="auto" w:fill="auto"/>
          </w:tcPr>
          <w:p w14:paraId="4C7AFD4D" w14:textId="77777777" w:rsidR="00192B2D" w:rsidRPr="00DC5121" w:rsidRDefault="00192B2D" w:rsidP="00F00454">
            <w:pPr>
              <w:spacing w:before="120" w:after="120"/>
              <w:rPr>
                <w:rFonts w:ascii="Arial" w:eastAsia="Times New Roman" w:hAnsi="Arial" w:cs="Arial"/>
                <w:i/>
                <w:iCs/>
                <w:sz w:val="20"/>
                <w:szCs w:val="20"/>
                <w:highlight w:val="lightGray"/>
                <w:lang w:eastAsia="sl-SI"/>
              </w:rPr>
            </w:pPr>
          </w:p>
        </w:tc>
      </w:tr>
      <w:tr w:rsidR="00192B2D" w:rsidRPr="00DC5121" w14:paraId="7EC511AD" w14:textId="77777777" w:rsidTr="00192B2D">
        <w:trPr>
          <w:trHeight w:val="569"/>
        </w:trPr>
        <w:tc>
          <w:tcPr>
            <w:tcW w:w="1560" w:type="dxa"/>
            <w:shd w:val="clear" w:color="auto" w:fill="D9D9D9" w:themeFill="background1" w:themeFillShade="D9"/>
          </w:tcPr>
          <w:p w14:paraId="351F4833" w14:textId="545FA005" w:rsidR="00192B2D" w:rsidRPr="00DC5121" w:rsidRDefault="00192B2D" w:rsidP="00F00454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13.45 – 14.15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0C219105" w14:textId="0AC11212" w:rsidR="00192B2D" w:rsidRPr="00DC5121" w:rsidRDefault="00192B2D" w:rsidP="00F00454">
            <w:pPr>
              <w:pStyle w:val="pf0"/>
              <w:spacing w:before="120" w:beforeAutospacing="0" w:after="120" w:afterAutospacing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121">
              <w:rPr>
                <w:rFonts w:ascii="Arial" w:hAnsi="Arial" w:cs="Arial"/>
                <w:b/>
                <w:bCs/>
                <w:sz w:val="20"/>
                <w:szCs w:val="20"/>
              </w:rPr>
              <w:t>Projekti kot primeri dobe prakse</w:t>
            </w:r>
          </w:p>
        </w:tc>
      </w:tr>
      <w:tr w:rsidR="00E736CA" w:rsidRPr="00DC5121" w14:paraId="330E4327" w14:textId="77777777" w:rsidTr="00652B75">
        <w:trPr>
          <w:trHeight w:val="1343"/>
        </w:trPr>
        <w:tc>
          <w:tcPr>
            <w:tcW w:w="1560" w:type="dxa"/>
          </w:tcPr>
          <w:p w14:paraId="30B0C8C4" w14:textId="19BF327D" w:rsidR="005A46CA" w:rsidRPr="00DC5121" w:rsidRDefault="005A46CA" w:rsidP="00F00454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512" w:type="dxa"/>
          </w:tcPr>
          <w:p w14:paraId="42465C69" w14:textId="283EA8B8" w:rsidR="005A46CA" w:rsidRPr="00DC5121" w:rsidRDefault="006F3199" w:rsidP="00F00454">
            <w:pPr>
              <w:pStyle w:val="Odstavekseznama"/>
              <w:numPr>
                <w:ilvl w:val="0"/>
                <w:numId w:val="28"/>
              </w:num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>Hiška Glince – mala prenova kot primer trajnostne gradnje prihodnosti</w:t>
            </w:r>
            <w:r w:rsidR="005A46CA" w:rsidRPr="00DC5121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sl-SI"/>
              </w:rPr>
              <w:t xml:space="preserve">, </w:t>
            </w:r>
            <w:r w:rsidR="001459BC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prof</w:t>
            </w:r>
            <w:r w:rsidR="005A46CA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. Maruša Zorec, Fakulteta za arhitekturo</w:t>
            </w:r>
          </w:p>
          <w:p w14:paraId="59A4C4E3" w14:textId="77777777" w:rsidR="005A46CA" w:rsidRPr="00DC5121" w:rsidRDefault="005A46CA" w:rsidP="00F00454">
            <w:pPr>
              <w:pStyle w:val="Odstavekseznama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 xml:space="preserve">Center znanosti </w:t>
            </w:r>
            <w:r w:rsidR="00BE0906"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 xml:space="preserve">Ljubljana </w:t>
            </w:r>
            <w:r w:rsidR="001459BC"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>–</w:t>
            </w:r>
            <w:r w:rsidR="00BE0906"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 xml:space="preserve"> demonstracijski objekt </w:t>
            </w:r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>trajnostne</w:t>
            </w:r>
            <w:r w:rsidR="00BE0906"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 xml:space="preserve"> </w:t>
            </w:r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>in odporne</w:t>
            </w:r>
            <w:r w:rsidR="00BE0906"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 xml:space="preserve"> javne arhitekture,</w:t>
            </w:r>
            <w:r w:rsidR="00BE0906" w:rsidRPr="00DC5121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sl-SI"/>
              </w:rPr>
              <w:t xml:space="preserve"> </w:t>
            </w:r>
            <w:r w:rsidR="00BE0906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izr. prof.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 xml:space="preserve"> Aljoša Dekleva, </w:t>
            </w:r>
            <w:r w:rsidR="007D2DCB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Dekleva</w:t>
            </w:r>
            <w:r w:rsidR="00BE0906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 xml:space="preserve"> </w:t>
            </w:r>
            <w:r w:rsidR="007D2DCB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Gregorič arhitekti</w:t>
            </w:r>
          </w:p>
          <w:p w14:paraId="0912D8A7" w14:textId="5218EBC9" w:rsidR="00192B2D" w:rsidRPr="00DC5121" w:rsidRDefault="00DC5121" w:rsidP="00F00454">
            <w:pPr>
              <w:pStyle w:val="Odstavekseznama"/>
              <w:numPr>
                <w:ilvl w:val="0"/>
                <w:numId w:val="28"/>
              </w:num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C5121"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sl-SI"/>
              </w:rPr>
              <w:t>Primeri implementacije modro-zelene infrastrukture</w:t>
            </w:r>
            <w:r w:rsidR="00192B2D" w:rsidRPr="00DC5121">
              <w:rPr>
                <w:rFonts w:ascii="Arial" w:eastAsia="Times New Roman" w:hAnsi="Arial" w:cs="Arial"/>
                <w:b/>
                <w:bCs/>
                <w:color w:val="1F497D" w:themeColor="text2"/>
                <w:sz w:val="20"/>
                <w:szCs w:val="20"/>
                <w:lang w:eastAsia="sl-SI"/>
              </w:rPr>
              <w:t xml:space="preserve">, </w:t>
            </w:r>
            <w:r w:rsidR="00192B2D"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prof. dr. Ana Kučan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color w:val="1F497D" w:themeColor="text2"/>
                <w:sz w:val="20"/>
                <w:szCs w:val="20"/>
                <w:lang w:eastAsia="sl-SI"/>
              </w:rPr>
              <w:t>, Biotehniška fakulteta, Oddelek za krajinsko arhitekturo</w:t>
            </w:r>
          </w:p>
        </w:tc>
      </w:tr>
      <w:tr w:rsidR="00192B2D" w:rsidRPr="00DC5121" w14:paraId="45E2A1E1" w14:textId="77777777" w:rsidTr="00192B2D">
        <w:trPr>
          <w:trHeight w:val="501"/>
        </w:trPr>
        <w:tc>
          <w:tcPr>
            <w:tcW w:w="1560" w:type="dxa"/>
            <w:shd w:val="clear" w:color="auto" w:fill="D9D9D9" w:themeFill="background1" w:themeFillShade="D9"/>
          </w:tcPr>
          <w:p w14:paraId="271DC7BE" w14:textId="57AF0023" w:rsidR="00192B2D" w:rsidRPr="00DC5121" w:rsidRDefault="00192B2D" w:rsidP="00F00454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14.15 – 15</w:t>
            </w:r>
            <w:r w:rsidR="00DD459B"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3C8498B1" w14:textId="2264E638" w:rsidR="00192B2D" w:rsidRPr="00DC5121" w:rsidRDefault="00192B2D" w:rsidP="00F00454">
            <w:pPr>
              <w:pStyle w:val="pf0"/>
              <w:spacing w:before="120" w:beforeAutospacing="0" w:after="120" w:afterAutospacing="0"/>
              <w:ind w:left="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DC5121">
              <w:rPr>
                <w:rFonts w:ascii="Arial" w:hAnsi="Arial" w:cs="Arial"/>
                <w:b/>
                <w:bCs/>
                <w:sz w:val="20"/>
                <w:szCs w:val="20"/>
              </w:rPr>
              <w:t>PANEL z moderatorjem - razprava</w:t>
            </w:r>
          </w:p>
        </w:tc>
      </w:tr>
      <w:tr w:rsidR="00E736CA" w:rsidRPr="00DC5121" w14:paraId="0A75DFE4" w14:textId="77777777" w:rsidTr="008A0C8D">
        <w:tc>
          <w:tcPr>
            <w:tcW w:w="1560" w:type="dxa"/>
          </w:tcPr>
          <w:p w14:paraId="17A44106" w14:textId="5E6B2C81" w:rsidR="00677045" w:rsidRPr="00DC5121" w:rsidRDefault="00677045" w:rsidP="00F00454">
            <w:pPr>
              <w:spacing w:before="120" w:after="12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7512" w:type="dxa"/>
          </w:tcPr>
          <w:p w14:paraId="7A45C473" w14:textId="5D957290" w:rsidR="005A46CA" w:rsidRPr="00DC5121" w:rsidRDefault="001459BC" w:rsidP="00F00454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prof</w:t>
            </w:r>
            <w:r w:rsidR="005A46CA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 Maruša Zorec</w:t>
            </w:r>
            <w:r w:rsidR="00DC5121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DC5121"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Fakulteta za arhitekturo</w:t>
            </w:r>
            <w:r w:rsidR="00CE4EC6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;</w:t>
            </w:r>
            <w:r w:rsidR="008263ED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75022FB9" w14:textId="31D5A1DC" w:rsidR="007609D2" w:rsidRPr="00DC5121" w:rsidRDefault="00CE42F5" w:rsidP="00F00454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izr. prof</w:t>
            </w:r>
            <w:r w:rsidR="00D759B9"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.</w:t>
            </w:r>
            <w:r w:rsidR="005A46CA"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Aljoša Dekleva</w:t>
            </w:r>
            <w:r w:rsidR="00DC5121"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, Dekleva Gregorič arhitekti</w:t>
            </w:r>
            <w:r w:rsidR="00CE4EC6"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;</w:t>
            </w:r>
            <w:r w:rsidR="001459BC"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 </w:t>
            </w:r>
          </w:p>
          <w:p w14:paraId="0FFB9300" w14:textId="59021551" w:rsidR="007609D2" w:rsidRPr="00DC5121" w:rsidRDefault="00192B2D" w:rsidP="00F00454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prof. </w:t>
            </w:r>
            <w:r w:rsidR="007609D2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dr. Ana Kučan</w:t>
            </w:r>
            <w:r w:rsidR="00DC5121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DC5121"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Biotehniška fakulteta, Oddelek za krajinsko arhitekturo</w:t>
            </w:r>
            <w:r w:rsidR="007609D2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;</w:t>
            </w:r>
          </w:p>
          <w:p w14:paraId="442B6C76" w14:textId="549922B3" w:rsidR="001459BC" w:rsidRPr="00DC5121" w:rsidRDefault="001459BC" w:rsidP="00F00454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Urška Kranjc</w:t>
            </w:r>
            <w:r w:rsidR="00D759B9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F00454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</w:t>
            </w:r>
            <w:r w:rsidR="00F42ED3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UZ, </w:t>
            </w:r>
            <w:proofErr w:type="spellStart"/>
            <w:r w:rsidR="00F42ED3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d.d</w:t>
            </w:r>
            <w:proofErr w:type="spellEnd"/>
            <w:r w:rsidR="00F42ED3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  <w:r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;</w:t>
            </w:r>
          </w:p>
          <w:p w14:paraId="699EB52E" w14:textId="4C9B708D" w:rsidR="006C0AA6" w:rsidRPr="00DC5121" w:rsidRDefault="00F715A5" w:rsidP="00F00454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dr. </w:t>
            </w:r>
            <w:r w:rsidR="006C0AA6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Petra </w:t>
            </w:r>
            <w:proofErr w:type="spellStart"/>
            <w:r w:rsidR="006C0AA6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</w:t>
            </w:r>
            <w:r w:rsidR="007609D2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</w:t>
            </w:r>
            <w:r w:rsidR="006C0AA6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rtelj</w:t>
            </w:r>
            <w:proofErr w:type="spellEnd"/>
            <w:r w:rsidR="007609D2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Nared</w:t>
            </w:r>
            <w:r w:rsidR="00D759B9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F42ED3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LUZ, </w:t>
            </w:r>
            <w:proofErr w:type="spellStart"/>
            <w:r w:rsidR="00F42ED3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d.d</w:t>
            </w:r>
            <w:proofErr w:type="spellEnd"/>
            <w:r w:rsidR="00F42ED3" w:rsidRPr="00DC512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., </w:t>
            </w:r>
            <w:r w:rsidR="008263ED" w:rsidRPr="00DC5121">
              <w:rPr>
                <w:rFonts w:ascii="Arial" w:hAnsi="Arial" w:cs="Arial"/>
                <w:i/>
                <w:iCs/>
                <w:sz w:val="20"/>
                <w:szCs w:val="20"/>
              </w:rPr>
              <w:t>občinsko načrtovanje</w:t>
            </w:r>
            <w:r w:rsidR="00F42ED3" w:rsidRPr="00DC5121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  <w:p w14:paraId="78C70E58" w14:textId="1E19A950" w:rsidR="00931AD0" w:rsidRPr="00DC5121" w:rsidRDefault="00931AD0" w:rsidP="00F00454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Katja Martinčič</w:t>
            </w:r>
            <w:r w:rsidRPr="00DC51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 xml:space="preserve">, 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Mestna občina Celje</w:t>
            </w:r>
            <w:r w:rsidRPr="00DC51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, občinska urbanistka</w:t>
            </w:r>
            <w:r w:rsidR="009107FC" w:rsidRPr="00DC512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;</w:t>
            </w:r>
          </w:p>
          <w:p w14:paraId="6E414D89" w14:textId="77777777" w:rsidR="00F00454" w:rsidRPr="00DC5121" w:rsidRDefault="00F00454" w:rsidP="00F00454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Predstavnik ali predstavnica o</w:t>
            </w:r>
            <w:r w:rsidR="00931AD0"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bčin</w:t>
            </w: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 xml:space="preserve">e s testnim naseljem; </w:t>
            </w:r>
          </w:p>
          <w:p w14:paraId="7AFD9098" w14:textId="77777777" w:rsidR="003B1E35" w:rsidRPr="00DC5121" w:rsidRDefault="006C0AA6" w:rsidP="00F00454">
            <w:pPr>
              <w:pStyle w:val="Odstavekseznama"/>
              <w:numPr>
                <w:ilvl w:val="0"/>
                <w:numId w:val="6"/>
              </w:num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dr. Pavel Gantar</w:t>
            </w:r>
          </w:p>
          <w:p w14:paraId="4A0705CA" w14:textId="2134E5B2" w:rsidR="00901453" w:rsidRPr="00DC5121" w:rsidRDefault="00901453" w:rsidP="00901453">
            <w:pPr>
              <w:spacing w:before="120" w:after="120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sl-SI"/>
              </w:rPr>
              <w:t>Razpravo v panelu bo moderirala Maja Vardjan.</w:t>
            </w:r>
          </w:p>
        </w:tc>
      </w:tr>
      <w:tr w:rsidR="00E736CA" w:rsidRPr="00DC5121" w14:paraId="6CE537D8" w14:textId="77777777" w:rsidTr="005A46CA">
        <w:trPr>
          <w:trHeight w:val="594"/>
        </w:trPr>
        <w:tc>
          <w:tcPr>
            <w:tcW w:w="1560" w:type="dxa"/>
            <w:shd w:val="clear" w:color="auto" w:fill="D9D9D9" w:themeFill="background1" w:themeFillShade="D9"/>
          </w:tcPr>
          <w:p w14:paraId="74ECF5CA" w14:textId="563EFF35" w:rsidR="00B31361" w:rsidRPr="00DC5121" w:rsidRDefault="00192B2D" w:rsidP="00F00454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sl-SI"/>
              </w:rPr>
              <w:t>15.15</w:t>
            </w:r>
            <w:r w:rsidR="00677045"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sl-SI"/>
              </w:rPr>
              <w:t xml:space="preserve"> 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419E3C2C" w14:textId="77777777" w:rsidR="00677045" w:rsidRPr="00DC5121" w:rsidRDefault="00677045" w:rsidP="00F00454">
            <w:pPr>
              <w:spacing w:before="120" w:after="120"/>
              <w:ind w:left="2" w:hanging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sl-SI"/>
              </w:rPr>
              <w:t>ZAKLJUČEK IN SKLEPNE MISLI</w:t>
            </w:r>
          </w:p>
          <w:p w14:paraId="6E772C23" w14:textId="5C6EE676" w:rsidR="00677045" w:rsidRPr="00DC5121" w:rsidRDefault="00E3013E" w:rsidP="00F00454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dr. Nataša Bratina</w:t>
            </w:r>
            <w:r w:rsidR="008A0C8D"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generalna direktorica Direktorata za prostor in graditev</w:t>
            </w:r>
            <w:r w:rsidR="00DC5121" w:rsidRPr="00DC512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MNVP</w:t>
            </w:r>
          </w:p>
        </w:tc>
      </w:tr>
      <w:tr w:rsidR="00E736CA" w:rsidRPr="00DC5121" w14:paraId="61F18F8E" w14:textId="77777777" w:rsidTr="008A0C8D">
        <w:trPr>
          <w:trHeight w:val="105"/>
        </w:trPr>
        <w:tc>
          <w:tcPr>
            <w:tcW w:w="1560" w:type="dxa"/>
          </w:tcPr>
          <w:p w14:paraId="5CDA15B0" w14:textId="77777777" w:rsidR="006C0AA6" w:rsidRPr="00DC5121" w:rsidRDefault="006C0AA6" w:rsidP="00F00454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sl-SI"/>
              </w:rPr>
            </w:pPr>
          </w:p>
        </w:tc>
        <w:tc>
          <w:tcPr>
            <w:tcW w:w="7512" w:type="dxa"/>
          </w:tcPr>
          <w:p w14:paraId="357EF108" w14:textId="77777777" w:rsidR="006C0AA6" w:rsidRPr="00DC5121" w:rsidRDefault="006C0AA6" w:rsidP="00F00454">
            <w:pPr>
              <w:spacing w:before="120" w:after="120"/>
              <w:ind w:left="2" w:hanging="2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sl-SI"/>
              </w:rPr>
            </w:pPr>
          </w:p>
        </w:tc>
      </w:tr>
      <w:tr w:rsidR="00E736CA" w:rsidRPr="00DC5121" w14:paraId="0E63241F" w14:textId="77777777" w:rsidTr="008A0C8D">
        <w:trPr>
          <w:trHeight w:val="489"/>
        </w:trPr>
        <w:tc>
          <w:tcPr>
            <w:tcW w:w="1560" w:type="dxa"/>
            <w:shd w:val="clear" w:color="auto" w:fill="D9D9D9" w:themeFill="background1" w:themeFillShade="D9"/>
          </w:tcPr>
          <w:p w14:paraId="65729139" w14:textId="6A60420B" w:rsidR="009B763B" w:rsidRPr="00DC5121" w:rsidRDefault="00192B2D" w:rsidP="00F00454">
            <w:pPr>
              <w:spacing w:before="120" w:after="120"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sl-SI"/>
              </w:rPr>
            </w:pPr>
            <w:r w:rsidRPr="00DC5121"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sl-SI"/>
              </w:rPr>
              <w:t>15.15</w:t>
            </w:r>
          </w:p>
        </w:tc>
        <w:tc>
          <w:tcPr>
            <w:tcW w:w="7512" w:type="dxa"/>
            <w:shd w:val="clear" w:color="auto" w:fill="D9D9D9" w:themeFill="background1" w:themeFillShade="D9"/>
          </w:tcPr>
          <w:p w14:paraId="773A307D" w14:textId="47DAADB5" w:rsidR="009B763B" w:rsidRPr="00DC5121" w:rsidRDefault="00192B2D" w:rsidP="00F00454">
            <w:pPr>
              <w:spacing w:before="120" w:after="120"/>
              <w:ind w:left="2" w:hanging="2"/>
              <w:rPr>
                <w:rFonts w:ascii="Arial" w:eastAsia="Times New Roman" w:hAnsi="Arial" w:cs="Arial"/>
                <w:i/>
                <w:iCs/>
                <w:sz w:val="20"/>
                <w:szCs w:val="20"/>
                <w:highlight w:val="lightGray"/>
                <w:lang w:eastAsia="sl-SI"/>
              </w:rPr>
            </w:pPr>
            <w:r w:rsidRPr="00DC5121">
              <w:rPr>
                <w:rFonts w:ascii="Arial" w:eastAsia="Times New Roman" w:hAnsi="Arial" w:cs="Arial"/>
                <w:i/>
                <w:iCs/>
                <w:sz w:val="20"/>
                <w:szCs w:val="20"/>
                <w:highlight w:val="lightGray"/>
                <w:lang w:eastAsia="sl-SI"/>
              </w:rPr>
              <w:t>Pogostitev</w:t>
            </w:r>
          </w:p>
        </w:tc>
      </w:tr>
    </w:tbl>
    <w:p w14:paraId="41BC034D" w14:textId="77777777" w:rsidR="003C03E9" w:rsidRPr="00DC5121" w:rsidRDefault="003C03E9" w:rsidP="00A35E14">
      <w:pPr>
        <w:spacing w:before="120" w:after="120" w:line="240" w:lineRule="auto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</w:p>
    <w:p w14:paraId="6352F7D8" w14:textId="40C431EC" w:rsidR="006C0AA6" w:rsidRPr="00DC5121" w:rsidRDefault="003450C6" w:rsidP="00A35E14">
      <w:pPr>
        <w:spacing w:before="120" w:after="120" w:line="240" w:lineRule="auto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  <w:r w:rsidRPr="00DC512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Člani ZAPS za udeležbo prejmejo </w:t>
      </w:r>
      <w:r w:rsidRPr="00DC5121">
        <w:rPr>
          <w:rFonts w:ascii="Arial" w:eastAsia="Times New Roman" w:hAnsi="Arial" w:cs="Arial"/>
          <w:b/>
          <w:bCs/>
          <w:i/>
          <w:iCs/>
          <w:sz w:val="20"/>
          <w:szCs w:val="20"/>
          <w:lang w:eastAsia="sl-SI"/>
        </w:rPr>
        <w:t>3 kreditne točke za sklop B (Teorija in referenčna praksa).</w:t>
      </w:r>
      <w:r w:rsidRPr="00DC5121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</w:t>
      </w:r>
    </w:p>
    <w:p w14:paraId="33423039" w14:textId="77777777" w:rsidR="000B6B57" w:rsidRPr="00DC5121" w:rsidRDefault="000B6B57" w:rsidP="00A35E14">
      <w:pPr>
        <w:spacing w:before="120" w:after="120" w:line="240" w:lineRule="auto"/>
        <w:rPr>
          <w:rFonts w:ascii="Arial" w:eastAsia="Times New Roman" w:hAnsi="Arial" w:cs="Arial"/>
          <w:i/>
          <w:iCs/>
          <w:sz w:val="20"/>
          <w:szCs w:val="20"/>
          <w:lang w:eastAsia="sl-SI"/>
        </w:rPr>
      </w:pPr>
    </w:p>
    <w:sectPr w:rsidR="000B6B57" w:rsidRPr="00DC51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917C5" w14:textId="77777777" w:rsidR="00C35992" w:rsidRDefault="00C35992" w:rsidP="00604297">
      <w:pPr>
        <w:spacing w:after="0" w:line="240" w:lineRule="auto"/>
      </w:pPr>
      <w:r>
        <w:separator/>
      </w:r>
    </w:p>
  </w:endnote>
  <w:endnote w:type="continuationSeparator" w:id="0">
    <w:p w14:paraId="525C97EB" w14:textId="77777777" w:rsidR="00C35992" w:rsidRDefault="00C35992" w:rsidP="0060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45E51" w14:textId="77777777" w:rsidR="00C35992" w:rsidRDefault="00C35992" w:rsidP="00604297">
      <w:pPr>
        <w:spacing w:after="0" w:line="240" w:lineRule="auto"/>
      </w:pPr>
      <w:r>
        <w:separator/>
      </w:r>
    </w:p>
  </w:footnote>
  <w:footnote w:type="continuationSeparator" w:id="0">
    <w:p w14:paraId="22A582C0" w14:textId="77777777" w:rsidR="00C35992" w:rsidRDefault="00C35992" w:rsidP="0060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3"/>
      <w:gridCol w:w="4069"/>
    </w:tblGrid>
    <w:tr w:rsidR="00604297" w:rsidRPr="008D4CDD" w14:paraId="14F20B21" w14:textId="77777777" w:rsidTr="005A46CA">
      <w:trPr>
        <w:trHeight w:val="709"/>
      </w:trPr>
      <w:tc>
        <w:tcPr>
          <w:tcW w:w="4993" w:type="dxa"/>
        </w:tcPr>
        <w:p w14:paraId="5D19F308" w14:textId="2D577B0E" w:rsidR="00604297" w:rsidRPr="008D4CDD" w:rsidRDefault="00604297" w:rsidP="00604297">
          <w:pPr>
            <w:rPr>
              <w:rFonts w:ascii="Calibri" w:hAnsi="Calibri" w:cs="Calibri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24A1ADE8" wp14:editId="301648B8">
                <wp:simplePos x="0" y="0"/>
                <wp:positionH relativeFrom="column">
                  <wp:posOffset>2540</wp:posOffset>
                </wp:positionH>
                <wp:positionV relativeFrom="paragraph">
                  <wp:posOffset>123190</wp:posOffset>
                </wp:positionV>
                <wp:extent cx="2487705" cy="322543"/>
                <wp:effectExtent l="0" t="0" r="0" b="1905"/>
                <wp:wrapTight wrapText="bothSides">
                  <wp:wrapPolygon edited="0">
                    <wp:start x="0" y="0"/>
                    <wp:lineTo x="0" y="20450"/>
                    <wp:lineTo x="21341" y="20450"/>
                    <wp:lineTo x="21341" y="0"/>
                    <wp:lineTo x="0" y="0"/>
                  </wp:wrapPolygon>
                </wp:wrapTight>
                <wp:docPr id="141324665" name="Slika 1" descr="Ministrstvo za naravne vire in prostor - NATURA2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nistrstvo za naravne vire in prostor - NATURA2000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2487705" cy="3225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9" w:type="dxa"/>
        </w:tcPr>
        <w:p w14:paraId="380622D7" w14:textId="7960D869" w:rsidR="00813261" w:rsidRDefault="00D67DE3" w:rsidP="00604297">
          <w:pPr>
            <w:tabs>
              <w:tab w:val="left" w:pos="1275"/>
              <w:tab w:val="right" w:pos="3853"/>
            </w:tabs>
            <w:rPr>
              <w:rFonts w:ascii="Calibri" w:hAnsi="Calibri" w:cs="Calibri"/>
              <w:i/>
              <w:iCs/>
              <w:noProof/>
              <w:sz w:val="20"/>
              <w:szCs w:val="20"/>
            </w:rPr>
          </w:pPr>
          <w:r>
            <w:rPr>
              <w:rFonts w:ascii="Calibri" w:hAnsi="Calibri" w:cs="Calibri"/>
              <w:i/>
              <w:iCs/>
              <w:noProof/>
              <w:sz w:val="20"/>
              <w:szCs w:val="20"/>
            </w:rPr>
            <w:drawing>
              <wp:anchor distT="0" distB="0" distL="114300" distR="114300" simplePos="0" relativeHeight="251664384" behindDoc="1" locked="0" layoutInCell="1" allowOverlap="1" wp14:anchorId="3D9BA788" wp14:editId="3041D05D">
                <wp:simplePos x="0" y="0"/>
                <wp:positionH relativeFrom="column">
                  <wp:posOffset>1981835</wp:posOffset>
                </wp:positionH>
                <wp:positionV relativeFrom="paragraph">
                  <wp:posOffset>0</wp:posOffset>
                </wp:positionV>
                <wp:extent cx="533400" cy="595630"/>
                <wp:effectExtent l="0" t="0" r="0" b="0"/>
                <wp:wrapTight wrapText="bothSides">
                  <wp:wrapPolygon edited="0">
                    <wp:start x="13886" y="0"/>
                    <wp:lineTo x="0" y="1382"/>
                    <wp:lineTo x="0" y="8981"/>
                    <wp:lineTo x="1543" y="17271"/>
                    <wp:lineTo x="3857" y="20034"/>
                    <wp:lineTo x="7714" y="20725"/>
                    <wp:lineTo x="11571" y="20725"/>
                    <wp:lineTo x="16200" y="20034"/>
                    <wp:lineTo x="20057" y="15889"/>
                    <wp:lineTo x="20829" y="8290"/>
                    <wp:lineTo x="20829" y="4145"/>
                    <wp:lineTo x="16971" y="0"/>
                    <wp:lineTo x="13886" y="0"/>
                  </wp:wrapPolygon>
                </wp:wrapTight>
                <wp:docPr id="1450507934" name="Picture 2" descr="A yellow umbrella with buildings and cloud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0507934" name="Picture 2" descr="A yellow umbrella with buildings and clouds&#10;&#10;AI-generated content may be incorrect.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183" t="1" r="18768" b="2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95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B558F">
            <w:rPr>
              <w:rFonts w:ascii="Calibri" w:hAnsi="Calibri" w:cs="Calibri"/>
              <w:i/>
              <w:iCs/>
              <w:noProof/>
              <w:sz w:val="20"/>
              <w:szCs w:val="20"/>
            </w:rPr>
            <w:t>VERZIJA</w:t>
          </w:r>
          <w:r w:rsidR="00D42BCC">
            <w:rPr>
              <w:rFonts w:ascii="Calibri" w:hAnsi="Calibri" w:cs="Calibri"/>
              <w:i/>
              <w:iCs/>
              <w:noProof/>
              <w:sz w:val="20"/>
              <w:szCs w:val="20"/>
            </w:rPr>
            <w:t xml:space="preserve"> </w:t>
          </w:r>
          <w:r w:rsidR="00737F4B">
            <w:rPr>
              <w:rFonts w:ascii="Calibri" w:hAnsi="Calibri" w:cs="Calibri"/>
              <w:i/>
              <w:iCs/>
              <w:noProof/>
              <w:sz w:val="20"/>
              <w:szCs w:val="20"/>
            </w:rPr>
            <w:t>2</w:t>
          </w:r>
          <w:r w:rsidR="00A57478">
            <w:rPr>
              <w:rFonts w:ascii="Calibri" w:hAnsi="Calibri" w:cs="Calibri"/>
              <w:i/>
              <w:iCs/>
              <w:noProof/>
              <w:sz w:val="20"/>
              <w:szCs w:val="20"/>
            </w:rPr>
            <w:t>6</w:t>
          </w:r>
          <w:r w:rsidR="009B558F">
            <w:rPr>
              <w:rFonts w:ascii="Calibri" w:hAnsi="Calibri" w:cs="Calibri"/>
              <w:i/>
              <w:iCs/>
              <w:noProof/>
              <w:sz w:val="20"/>
              <w:szCs w:val="20"/>
            </w:rPr>
            <w:t>. 2. 2026</w:t>
          </w:r>
        </w:p>
        <w:p w14:paraId="478D5B3D" w14:textId="2EDD6B1B" w:rsidR="00604297" w:rsidRPr="00C50B1E" w:rsidDel="00652EFC" w:rsidRDefault="00604297" w:rsidP="00604297">
          <w:pPr>
            <w:tabs>
              <w:tab w:val="left" w:pos="1275"/>
              <w:tab w:val="right" w:pos="3853"/>
            </w:tabs>
            <w:rPr>
              <w:rFonts w:ascii="Calibri" w:hAnsi="Calibri" w:cs="Calibri"/>
              <w:i/>
              <w:iCs/>
              <w:noProof/>
              <w:sz w:val="20"/>
              <w:szCs w:val="20"/>
            </w:rPr>
          </w:pPr>
          <w:r>
            <w:rPr>
              <w:rFonts w:ascii="Calibri" w:hAnsi="Calibri" w:cs="Calibri"/>
              <w:i/>
              <w:iCs/>
              <w:noProof/>
              <w:sz w:val="20"/>
              <w:szCs w:val="20"/>
            </w:rPr>
            <w:tab/>
          </w:r>
        </w:p>
      </w:tc>
    </w:tr>
  </w:tbl>
  <w:p w14:paraId="0E1BA428" w14:textId="11095A22" w:rsidR="00604297" w:rsidRDefault="00604297" w:rsidP="005A46CA">
    <w:pPr>
      <w:pStyle w:val="Glava"/>
      <w:tabs>
        <w:tab w:val="clear" w:pos="4536"/>
        <w:tab w:val="clear" w:pos="9072"/>
        <w:tab w:val="left" w:pos="23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CD9"/>
    <w:multiLevelType w:val="multilevel"/>
    <w:tmpl w:val="27C2BD22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1B06A4E"/>
    <w:multiLevelType w:val="hybridMultilevel"/>
    <w:tmpl w:val="FBFEE732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151923"/>
    <w:multiLevelType w:val="hybridMultilevel"/>
    <w:tmpl w:val="25F0EF84"/>
    <w:lvl w:ilvl="0" w:tplc="61BCE71C">
      <w:start w:val="1"/>
      <w:numFmt w:val="decimal"/>
      <w:lvlText w:val="%1)"/>
      <w:lvlJc w:val="left"/>
      <w:pPr>
        <w:ind w:left="1020" w:hanging="360"/>
      </w:pPr>
    </w:lvl>
    <w:lvl w:ilvl="1" w:tplc="D32E276C">
      <w:start w:val="1"/>
      <w:numFmt w:val="decimal"/>
      <w:lvlText w:val="%2)"/>
      <w:lvlJc w:val="left"/>
      <w:pPr>
        <w:ind w:left="1020" w:hanging="360"/>
      </w:pPr>
    </w:lvl>
    <w:lvl w:ilvl="2" w:tplc="B36A94E0">
      <w:start w:val="1"/>
      <w:numFmt w:val="decimal"/>
      <w:lvlText w:val="%3)"/>
      <w:lvlJc w:val="left"/>
      <w:pPr>
        <w:ind w:left="1020" w:hanging="360"/>
      </w:pPr>
    </w:lvl>
    <w:lvl w:ilvl="3" w:tplc="CF0CB446">
      <w:start w:val="1"/>
      <w:numFmt w:val="decimal"/>
      <w:lvlText w:val="%4)"/>
      <w:lvlJc w:val="left"/>
      <w:pPr>
        <w:ind w:left="1020" w:hanging="360"/>
      </w:pPr>
    </w:lvl>
    <w:lvl w:ilvl="4" w:tplc="645EEF22">
      <w:start w:val="1"/>
      <w:numFmt w:val="decimal"/>
      <w:lvlText w:val="%5)"/>
      <w:lvlJc w:val="left"/>
      <w:pPr>
        <w:ind w:left="1020" w:hanging="360"/>
      </w:pPr>
    </w:lvl>
    <w:lvl w:ilvl="5" w:tplc="AB7C543E">
      <w:start w:val="1"/>
      <w:numFmt w:val="decimal"/>
      <w:lvlText w:val="%6)"/>
      <w:lvlJc w:val="left"/>
      <w:pPr>
        <w:ind w:left="1020" w:hanging="360"/>
      </w:pPr>
    </w:lvl>
    <w:lvl w:ilvl="6" w:tplc="61E85D96">
      <w:start w:val="1"/>
      <w:numFmt w:val="decimal"/>
      <w:lvlText w:val="%7)"/>
      <w:lvlJc w:val="left"/>
      <w:pPr>
        <w:ind w:left="1020" w:hanging="360"/>
      </w:pPr>
    </w:lvl>
    <w:lvl w:ilvl="7" w:tplc="C5DE811C">
      <w:start w:val="1"/>
      <w:numFmt w:val="decimal"/>
      <w:lvlText w:val="%8)"/>
      <w:lvlJc w:val="left"/>
      <w:pPr>
        <w:ind w:left="1020" w:hanging="360"/>
      </w:pPr>
    </w:lvl>
    <w:lvl w:ilvl="8" w:tplc="B4EC7A3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065D4AB2"/>
    <w:multiLevelType w:val="hybridMultilevel"/>
    <w:tmpl w:val="A0C8AE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C0A12"/>
    <w:multiLevelType w:val="hybridMultilevel"/>
    <w:tmpl w:val="8C68ED26"/>
    <w:lvl w:ilvl="0" w:tplc="EAE03DC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B7B53"/>
    <w:multiLevelType w:val="hybridMultilevel"/>
    <w:tmpl w:val="71D46412"/>
    <w:lvl w:ilvl="0" w:tplc="430C8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A17B0"/>
    <w:multiLevelType w:val="multilevel"/>
    <w:tmpl w:val="F202CD2A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5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800"/>
      </w:pPr>
      <w:rPr>
        <w:rFonts w:hint="default"/>
      </w:rPr>
    </w:lvl>
  </w:abstractNum>
  <w:abstractNum w:abstractNumId="7" w15:restartNumberingAfterBreak="0">
    <w:nsid w:val="183438BD"/>
    <w:multiLevelType w:val="hybridMultilevel"/>
    <w:tmpl w:val="D672826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9CA22DC"/>
    <w:multiLevelType w:val="hybridMultilevel"/>
    <w:tmpl w:val="F2205C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D069C"/>
    <w:multiLevelType w:val="hybridMultilevel"/>
    <w:tmpl w:val="99500FBA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0A344F5"/>
    <w:multiLevelType w:val="hybridMultilevel"/>
    <w:tmpl w:val="621E7E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FC18A1"/>
    <w:multiLevelType w:val="hybridMultilevel"/>
    <w:tmpl w:val="C5B421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705E2"/>
    <w:multiLevelType w:val="hybridMultilevel"/>
    <w:tmpl w:val="A4B05C70"/>
    <w:lvl w:ilvl="0" w:tplc="A1BC5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F0354"/>
    <w:multiLevelType w:val="hybridMultilevel"/>
    <w:tmpl w:val="2854A74A"/>
    <w:lvl w:ilvl="0" w:tplc="8CB6B562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i/>
        <w:color w:val="1F497D" w:themeColor="text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6763"/>
    <w:multiLevelType w:val="hybridMultilevel"/>
    <w:tmpl w:val="2D080D30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F133153"/>
    <w:multiLevelType w:val="hybridMultilevel"/>
    <w:tmpl w:val="9EFE1A30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 w15:restartNumberingAfterBreak="0">
    <w:nsid w:val="2F200802"/>
    <w:multiLevelType w:val="hybridMultilevel"/>
    <w:tmpl w:val="DEC848E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004AAC"/>
    <w:multiLevelType w:val="multilevel"/>
    <w:tmpl w:val="CD8CF8C0"/>
    <w:lvl w:ilvl="0">
      <w:start w:val="9"/>
      <w:numFmt w:val="decimal"/>
      <w:lvlText w:val="%1.0"/>
      <w:lvlJc w:val="left"/>
      <w:pPr>
        <w:ind w:left="480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9" w:hanging="1440"/>
      </w:pPr>
      <w:rPr>
        <w:rFonts w:hint="default"/>
      </w:rPr>
    </w:lvl>
  </w:abstractNum>
  <w:abstractNum w:abstractNumId="18" w15:restartNumberingAfterBreak="0">
    <w:nsid w:val="335453CB"/>
    <w:multiLevelType w:val="hybridMultilevel"/>
    <w:tmpl w:val="CBB2FA4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8361A5"/>
    <w:multiLevelType w:val="hybridMultilevel"/>
    <w:tmpl w:val="8AA20C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9E4187"/>
    <w:multiLevelType w:val="hybridMultilevel"/>
    <w:tmpl w:val="746819B2"/>
    <w:lvl w:ilvl="0" w:tplc="410A97A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F559D"/>
    <w:multiLevelType w:val="multilevel"/>
    <w:tmpl w:val="6060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6E299C"/>
    <w:multiLevelType w:val="multilevel"/>
    <w:tmpl w:val="24D8BE60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43D80B11"/>
    <w:multiLevelType w:val="multilevel"/>
    <w:tmpl w:val="57329490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F26684"/>
    <w:multiLevelType w:val="hybridMultilevel"/>
    <w:tmpl w:val="580E989E"/>
    <w:lvl w:ilvl="0" w:tplc="712C1F16">
      <w:start w:val="1"/>
      <w:numFmt w:val="decimal"/>
      <w:lvlText w:val="%1)"/>
      <w:lvlJc w:val="left"/>
      <w:pPr>
        <w:ind w:left="1020" w:hanging="360"/>
      </w:pPr>
    </w:lvl>
    <w:lvl w:ilvl="1" w:tplc="FA4A86C6">
      <w:start w:val="1"/>
      <w:numFmt w:val="decimal"/>
      <w:lvlText w:val="%2)"/>
      <w:lvlJc w:val="left"/>
      <w:pPr>
        <w:ind w:left="1020" w:hanging="360"/>
      </w:pPr>
    </w:lvl>
    <w:lvl w:ilvl="2" w:tplc="BE207924">
      <w:start w:val="1"/>
      <w:numFmt w:val="decimal"/>
      <w:lvlText w:val="%3)"/>
      <w:lvlJc w:val="left"/>
      <w:pPr>
        <w:ind w:left="1020" w:hanging="360"/>
      </w:pPr>
    </w:lvl>
    <w:lvl w:ilvl="3" w:tplc="D8388CAA">
      <w:start w:val="1"/>
      <w:numFmt w:val="decimal"/>
      <w:lvlText w:val="%4)"/>
      <w:lvlJc w:val="left"/>
      <w:pPr>
        <w:ind w:left="1020" w:hanging="360"/>
      </w:pPr>
    </w:lvl>
    <w:lvl w:ilvl="4" w:tplc="FBE8890E">
      <w:start w:val="1"/>
      <w:numFmt w:val="decimal"/>
      <w:lvlText w:val="%5)"/>
      <w:lvlJc w:val="left"/>
      <w:pPr>
        <w:ind w:left="1020" w:hanging="360"/>
      </w:pPr>
    </w:lvl>
    <w:lvl w:ilvl="5" w:tplc="4CA2604C">
      <w:start w:val="1"/>
      <w:numFmt w:val="decimal"/>
      <w:lvlText w:val="%6)"/>
      <w:lvlJc w:val="left"/>
      <w:pPr>
        <w:ind w:left="1020" w:hanging="360"/>
      </w:pPr>
    </w:lvl>
    <w:lvl w:ilvl="6" w:tplc="AEC6784C">
      <w:start w:val="1"/>
      <w:numFmt w:val="decimal"/>
      <w:lvlText w:val="%7)"/>
      <w:lvlJc w:val="left"/>
      <w:pPr>
        <w:ind w:left="1020" w:hanging="360"/>
      </w:pPr>
    </w:lvl>
    <w:lvl w:ilvl="7" w:tplc="909C3E22">
      <w:start w:val="1"/>
      <w:numFmt w:val="decimal"/>
      <w:lvlText w:val="%8)"/>
      <w:lvlJc w:val="left"/>
      <w:pPr>
        <w:ind w:left="1020" w:hanging="360"/>
      </w:pPr>
    </w:lvl>
    <w:lvl w:ilvl="8" w:tplc="F976E604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4983C82"/>
    <w:multiLevelType w:val="hybridMultilevel"/>
    <w:tmpl w:val="12BE661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572085"/>
    <w:multiLevelType w:val="hybridMultilevel"/>
    <w:tmpl w:val="313675E8"/>
    <w:lvl w:ilvl="0" w:tplc="425E8928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1F497D" w:themeColor="text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E5006"/>
    <w:multiLevelType w:val="hybridMultilevel"/>
    <w:tmpl w:val="17C64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FD432C"/>
    <w:multiLevelType w:val="hybridMultilevel"/>
    <w:tmpl w:val="5404A2C0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5F5531F"/>
    <w:multiLevelType w:val="hybridMultilevel"/>
    <w:tmpl w:val="3EDE45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354AE1"/>
    <w:multiLevelType w:val="hybridMultilevel"/>
    <w:tmpl w:val="EF1A79FE"/>
    <w:lvl w:ilvl="0" w:tplc="F5F68196">
      <w:start w:val="20"/>
      <w:numFmt w:val="decimal"/>
      <w:lvlText w:val="%1"/>
      <w:lvlJc w:val="left"/>
      <w:pPr>
        <w:ind w:left="720" w:hanging="360"/>
      </w:pPr>
      <w:rPr>
        <w:rFonts w:hint="default"/>
        <w:color w:val="1F497D" w:themeColor="text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34603"/>
    <w:multiLevelType w:val="hybridMultilevel"/>
    <w:tmpl w:val="27C2A332"/>
    <w:lvl w:ilvl="0" w:tplc="67EC6A7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77D26"/>
    <w:multiLevelType w:val="multilevel"/>
    <w:tmpl w:val="C25E09D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5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33" w15:restartNumberingAfterBreak="0">
    <w:nsid w:val="62AF0DF4"/>
    <w:multiLevelType w:val="hybridMultilevel"/>
    <w:tmpl w:val="F3243D8C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1256100"/>
    <w:multiLevelType w:val="hybridMultilevel"/>
    <w:tmpl w:val="21E00DFE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18B4416"/>
    <w:multiLevelType w:val="multilevel"/>
    <w:tmpl w:val="6EEA9018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  <w:b w:val="0"/>
      </w:rPr>
    </w:lvl>
    <w:lvl w:ilvl="1">
      <w:start w:val="50"/>
      <w:numFmt w:val="decimal"/>
      <w:lvlText w:val="%1.%2"/>
      <w:lvlJc w:val="left"/>
      <w:pPr>
        <w:ind w:left="54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3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000" w:hanging="1800"/>
      </w:pPr>
      <w:rPr>
        <w:rFonts w:hint="default"/>
        <w:b w:val="0"/>
      </w:rPr>
    </w:lvl>
  </w:abstractNum>
  <w:abstractNum w:abstractNumId="36" w15:restartNumberingAfterBreak="0">
    <w:nsid w:val="7B3E4405"/>
    <w:multiLevelType w:val="hybridMultilevel"/>
    <w:tmpl w:val="5FAE147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473C66"/>
    <w:multiLevelType w:val="multilevel"/>
    <w:tmpl w:val="AEDCAFDA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F1F2AA9"/>
    <w:multiLevelType w:val="hybridMultilevel"/>
    <w:tmpl w:val="81586F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2782761">
    <w:abstractNumId w:val="9"/>
  </w:num>
  <w:num w:numId="2" w16cid:durableId="1761677566">
    <w:abstractNumId w:val="1"/>
  </w:num>
  <w:num w:numId="3" w16cid:durableId="590355052">
    <w:abstractNumId w:val="33"/>
  </w:num>
  <w:num w:numId="4" w16cid:durableId="678851148">
    <w:abstractNumId w:val="7"/>
  </w:num>
  <w:num w:numId="5" w16cid:durableId="1612588732">
    <w:abstractNumId w:val="14"/>
  </w:num>
  <w:num w:numId="6" w16cid:durableId="994605478">
    <w:abstractNumId w:val="16"/>
  </w:num>
  <w:num w:numId="7" w16cid:durableId="275065806">
    <w:abstractNumId w:val="15"/>
  </w:num>
  <w:num w:numId="8" w16cid:durableId="1659074710">
    <w:abstractNumId w:val="37"/>
  </w:num>
  <w:num w:numId="9" w16cid:durableId="595333858">
    <w:abstractNumId w:val="6"/>
  </w:num>
  <w:num w:numId="10" w16cid:durableId="1131243833">
    <w:abstractNumId w:val="35"/>
  </w:num>
  <w:num w:numId="11" w16cid:durableId="1854026445">
    <w:abstractNumId w:val="20"/>
  </w:num>
  <w:num w:numId="12" w16cid:durableId="1022050597">
    <w:abstractNumId w:val="34"/>
  </w:num>
  <w:num w:numId="13" w16cid:durableId="692726738">
    <w:abstractNumId w:val="28"/>
  </w:num>
  <w:num w:numId="14" w16cid:durableId="950362686">
    <w:abstractNumId w:val="32"/>
  </w:num>
  <w:num w:numId="15" w16cid:durableId="1058896470">
    <w:abstractNumId w:val="17"/>
  </w:num>
  <w:num w:numId="16" w16cid:durableId="225801907">
    <w:abstractNumId w:val="2"/>
  </w:num>
  <w:num w:numId="17" w16cid:durableId="1861120403">
    <w:abstractNumId w:val="24"/>
  </w:num>
  <w:num w:numId="18" w16cid:durableId="557208618">
    <w:abstractNumId w:val="11"/>
  </w:num>
  <w:num w:numId="19" w16cid:durableId="658969407">
    <w:abstractNumId w:val="21"/>
  </w:num>
  <w:num w:numId="20" w16cid:durableId="1085344943">
    <w:abstractNumId w:val="12"/>
  </w:num>
  <w:num w:numId="21" w16cid:durableId="732121230">
    <w:abstractNumId w:val="5"/>
  </w:num>
  <w:num w:numId="22" w16cid:durableId="275134800">
    <w:abstractNumId w:val="30"/>
  </w:num>
  <w:num w:numId="23" w16cid:durableId="1957445284">
    <w:abstractNumId w:val="23"/>
  </w:num>
  <w:num w:numId="24" w16cid:durableId="595596979">
    <w:abstractNumId w:val="0"/>
  </w:num>
  <w:num w:numId="25" w16cid:durableId="91903967">
    <w:abstractNumId w:val="13"/>
  </w:num>
  <w:num w:numId="26" w16cid:durableId="5640143">
    <w:abstractNumId w:val="31"/>
  </w:num>
  <w:num w:numId="27" w16cid:durableId="1211765257">
    <w:abstractNumId w:val="26"/>
  </w:num>
  <w:num w:numId="28" w16cid:durableId="1920364214">
    <w:abstractNumId w:val="38"/>
  </w:num>
  <w:num w:numId="29" w16cid:durableId="304042419">
    <w:abstractNumId w:val="8"/>
  </w:num>
  <w:num w:numId="30" w16cid:durableId="1074284234">
    <w:abstractNumId w:val="3"/>
  </w:num>
  <w:num w:numId="31" w16cid:durableId="640430037">
    <w:abstractNumId w:val="25"/>
  </w:num>
  <w:num w:numId="32" w16cid:durableId="749699018">
    <w:abstractNumId w:val="19"/>
  </w:num>
  <w:num w:numId="33" w16cid:durableId="1873953566">
    <w:abstractNumId w:val="10"/>
  </w:num>
  <w:num w:numId="34" w16cid:durableId="1732731802">
    <w:abstractNumId w:val="27"/>
  </w:num>
  <w:num w:numId="35" w16cid:durableId="1327050601">
    <w:abstractNumId w:val="36"/>
  </w:num>
  <w:num w:numId="36" w16cid:durableId="1972010827">
    <w:abstractNumId w:val="18"/>
  </w:num>
  <w:num w:numId="37" w16cid:durableId="1543863883">
    <w:abstractNumId w:val="29"/>
  </w:num>
  <w:num w:numId="38" w16cid:durableId="92820557">
    <w:abstractNumId w:val="22"/>
  </w:num>
  <w:num w:numId="39" w16cid:durableId="285356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D"/>
    <w:rsid w:val="000010DF"/>
    <w:rsid w:val="000115E0"/>
    <w:rsid w:val="000244B7"/>
    <w:rsid w:val="00036A6C"/>
    <w:rsid w:val="00037966"/>
    <w:rsid w:val="000440A4"/>
    <w:rsid w:val="00046698"/>
    <w:rsid w:val="000552AF"/>
    <w:rsid w:val="000569CD"/>
    <w:rsid w:val="00057856"/>
    <w:rsid w:val="00060316"/>
    <w:rsid w:val="00060C2A"/>
    <w:rsid w:val="00074EE4"/>
    <w:rsid w:val="000A35EE"/>
    <w:rsid w:val="000B09C8"/>
    <w:rsid w:val="000B3653"/>
    <w:rsid w:val="000B6B57"/>
    <w:rsid w:val="000B71E0"/>
    <w:rsid w:val="000C5285"/>
    <w:rsid w:val="000C605F"/>
    <w:rsid w:val="000D76BB"/>
    <w:rsid w:val="000E2349"/>
    <w:rsid w:val="001034D7"/>
    <w:rsid w:val="00111041"/>
    <w:rsid w:val="00111557"/>
    <w:rsid w:val="00125E97"/>
    <w:rsid w:val="00130AE3"/>
    <w:rsid w:val="00131711"/>
    <w:rsid w:val="001341CE"/>
    <w:rsid w:val="00135F14"/>
    <w:rsid w:val="001459BC"/>
    <w:rsid w:val="0015336A"/>
    <w:rsid w:val="00166EE9"/>
    <w:rsid w:val="0018183C"/>
    <w:rsid w:val="00183592"/>
    <w:rsid w:val="001855F3"/>
    <w:rsid w:val="00192B2D"/>
    <w:rsid w:val="001963EF"/>
    <w:rsid w:val="001B6C8E"/>
    <w:rsid w:val="001C4C08"/>
    <w:rsid w:val="001D029D"/>
    <w:rsid w:val="001E5006"/>
    <w:rsid w:val="0021335F"/>
    <w:rsid w:val="00223EDF"/>
    <w:rsid w:val="00231374"/>
    <w:rsid w:val="00232032"/>
    <w:rsid w:val="00255E37"/>
    <w:rsid w:val="00276162"/>
    <w:rsid w:val="00282D86"/>
    <w:rsid w:val="00287BC6"/>
    <w:rsid w:val="00293ADB"/>
    <w:rsid w:val="002A577B"/>
    <w:rsid w:val="002C07EB"/>
    <w:rsid w:val="002C0EA1"/>
    <w:rsid w:val="002C10F8"/>
    <w:rsid w:val="002C1646"/>
    <w:rsid w:val="002C5FBA"/>
    <w:rsid w:val="002D0BF2"/>
    <w:rsid w:val="002E5685"/>
    <w:rsid w:val="002F6F41"/>
    <w:rsid w:val="00300795"/>
    <w:rsid w:val="00301040"/>
    <w:rsid w:val="00313BC3"/>
    <w:rsid w:val="00314959"/>
    <w:rsid w:val="003160EE"/>
    <w:rsid w:val="003275AA"/>
    <w:rsid w:val="00334378"/>
    <w:rsid w:val="003450C6"/>
    <w:rsid w:val="003465B4"/>
    <w:rsid w:val="00360709"/>
    <w:rsid w:val="00362F47"/>
    <w:rsid w:val="003640F3"/>
    <w:rsid w:val="00364889"/>
    <w:rsid w:val="00365C38"/>
    <w:rsid w:val="00371E1B"/>
    <w:rsid w:val="003808E4"/>
    <w:rsid w:val="00381F55"/>
    <w:rsid w:val="0038518D"/>
    <w:rsid w:val="00391EFA"/>
    <w:rsid w:val="0039279E"/>
    <w:rsid w:val="00394AC1"/>
    <w:rsid w:val="00395A68"/>
    <w:rsid w:val="003A1F77"/>
    <w:rsid w:val="003A36C4"/>
    <w:rsid w:val="003A40D4"/>
    <w:rsid w:val="003A5CE2"/>
    <w:rsid w:val="003A6140"/>
    <w:rsid w:val="003B1E35"/>
    <w:rsid w:val="003B5D03"/>
    <w:rsid w:val="003B68F2"/>
    <w:rsid w:val="003B7A23"/>
    <w:rsid w:val="003C03E9"/>
    <w:rsid w:val="003C3CE8"/>
    <w:rsid w:val="003D2193"/>
    <w:rsid w:val="003D33D9"/>
    <w:rsid w:val="003E30AC"/>
    <w:rsid w:val="003E4BB7"/>
    <w:rsid w:val="003E5B35"/>
    <w:rsid w:val="003F0890"/>
    <w:rsid w:val="003F3ED5"/>
    <w:rsid w:val="00403DE6"/>
    <w:rsid w:val="00405858"/>
    <w:rsid w:val="004064A9"/>
    <w:rsid w:val="00412DCA"/>
    <w:rsid w:val="0041477E"/>
    <w:rsid w:val="00415D8E"/>
    <w:rsid w:val="0041620F"/>
    <w:rsid w:val="004268E2"/>
    <w:rsid w:val="00440B58"/>
    <w:rsid w:val="004525F6"/>
    <w:rsid w:val="0047247E"/>
    <w:rsid w:val="004770C6"/>
    <w:rsid w:val="0047761E"/>
    <w:rsid w:val="00487F81"/>
    <w:rsid w:val="00490918"/>
    <w:rsid w:val="004A3477"/>
    <w:rsid w:val="004B1E53"/>
    <w:rsid w:val="004B2BCA"/>
    <w:rsid w:val="004E1A27"/>
    <w:rsid w:val="004E3A8C"/>
    <w:rsid w:val="00510F43"/>
    <w:rsid w:val="00512408"/>
    <w:rsid w:val="00526A90"/>
    <w:rsid w:val="005276A6"/>
    <w:rsid w:val="00530AFB"/>
    <w:rsid w:val="0053516F"/>
    <w:rsid w:val="005447F1"/>
    <w:rsid w:val="005462C4"/>
    <w:rsid w:val="00553DDF"/>
    <w:rsid w:val="005563B5"/>
    <w:rsid w:val="00567A25"/>
    <w:rsid w:val="005748D4"/>
    <w:rsid w:val="00587075"/>
    <w:rsid w:val="005A39BC"/>
    <w:rsid w:val="005A41C2"/>
    <w:rsid w:val="005A46CA"/>
    <w:rsid w:val="005A638F"/>
    <w:rsid w:val="005B1612"/>
    <w:rsid w:val="005B62C9"/>
    <w:rsid w:val="005D5599"/>
    <w:rsid w:val="005F06FB"/>
    <w:rsid w:val="005F26EA"/>
    <w:rsid w:val="005F4FAD"/>
    <w:rsid w:val="005F757D"/>
    <w:rsid w:val="00604297"/>
    <w:rsid w:val="00605F58"/>
    <w:rsid w:val="0064025E"/>
    <w:rsid w:val="00643AC5"/>
    <w:rsid w:val="0066581B"/>
    <w:rsid w:val="0066656E"/>
    <w:rsid w:val="006704A9"/>
    <w:rsid w:val="00672920"/>
    <w:rsid w:val="00677045"/>
    <w:rsid w:val="00681192"/>
    <w:rsid w:val="006872A9"/>
    <w:rsid w:val="0069238A"/>
    <w:rsid w:val="00694DD4"/>
    <w:rsid w:val="006956CB"/>
    <w:rsid w:val="00695D54"/>
    <w:rsid w:val="006963D8"/>
    <w:rsid w:val="006A749B"/>
    <w:rsid w:val="006B0A74"/>
    <w:rsid w:val="006B3A18"/>
    <w:rsid w:val="006B4B7A"/>
    <w:rsid w:val="006B57BE"/>
    <w:rsid w:val="006C0AA6"/>
    <w:rsid w:val="006C2E32"/>
    <w:rsid w:val="006C5E91"/>
    <w:rsid w:val="006D4C62"/>
    <w:rsid w:val="006E2F03"/>
    <w:rsid w:val="006F3199"/>
    <w:rsid w:val="0070002A"/>
    <w:rsid w:val="007013AF"/>
    <w:rsid w:val="0070172B"/>
    <w:rsid w:val="00703F95"/>
    <w:rsid w:val="007047DF"/>
    <w:rsid w:val="00707ADF"/>
    <w:rsid w:val="0071753D"/>
    <w:rsid w:val="0072039D"/>
    <w:rsid w:val="00732DAB"/>
    <w:rsid w:val="00734C51"/>
    <w:rsid w:val="007359F4"/>
    <w:rsid w:val="00737F4B"/>
    <w:rsid w:val="007418A1"/>
    <w:rsid w:val="00742505"/>
    <w:rsid w:val="007603DE"/>
    <w:rsid w:val="007609D2"/>
    <w:rsid w:val="00761E5B"/>
    <w:rsid w:val="00772A7B"/>
    <w:rsid w:val="007731F2"/>
    <w:rsid w:val="007A0810"/>
    <w:rsid w:val="007A3EDC"/>
    <w:rsid w:val="007A44CD"/>
    <w:rsid w:val="007A4A7D"/>
    <w:rsid w:val="007A6381"/>
    <w:rsid w:val="007A7BE6"/>
    <w:rsid w:val="007B4243"/>
    <w:rsid w:val="007B65C8"/>
    <w:rsid w:val="007B6835"/>
    <w:rsid w:val="007C2186"/>
    <w:rsid w:val="007C3DCC"/>
    <w:rsid w:val="007D2DCB"/>
    <w:rsid w:val="007D382C"/>
    <w:rsid w:val="007D5CC7"/>
    <w:rsid w:val="007E219A"/>
    <w:rsid w:val="0081244E"/>
    <w:rsid w:val="00813261"/>
    <w:rsid w:val="00816C8D"/>
    <w:rsid w:val="0081717C"/>
    <w:rsid w:val="008208B7"/>
    <w:rsid w:val="008263ED"/>
    <w:rsid w:val="008320A4"/>
    <w:rsid w:val="008346BE"/>
    <w:rsid w:val="00837987"/>
    <w:rsid w:val="00863C44"/>
    <w:rsid w:val="00864AFB"/>
    <w:rsid w:val="008666FD"/>
    <w:rsid w:val="00872FE3"/>
    <w:rsid w:val="00885704"/>
    <w:rsid w:val="008927A8"/>
    <w:rsid w:val="008A0C8D"/>
    <w:rsid w:val="008A1482"/>
    <w:rsid w:val="008A294F"/>
    <w:rsid w:val="008B2BB9"/>
    <w:rsid w:val="008B753A"/>
    <w:rsid w:val="008C486E"/>
    <w:rsid w:val="008E36C8"/>
    <w:rsid w:val="008F41A7"/>
    <w:rsid w:val="008F5A7F"/>
    <w:rsid w:val="008F70E5"/>
    <w:rsid w:val="00901453"/>
    <w:rsid w:val="00902997"/>
    <w:rsid w:val="00907560"/>
    <w:rsid w:val="009107FC"/>
    <w:rsid w:val="00915A11"/>
    <w:rsid w:val="00924712"/>
    <w:rsid w:val="00926E5D"/>
    <w:rsid w:val="00931AD0"/>
    <w:rsid w:val="00937F97"/>
    <w:rsid w:val="0094418A"/>
    <w:rsid w:val="00946560"/>
    <w:rsid w:val="009508BB"/>
    <w:rsid w:val="00951044"/>
    <w:rsid w:val="00956B50"/>
    <w:rsid w:val="00970CE9"/>
    <w:rsid w:val="00972CDA"/>
    <w:rsid w:val="00987D31"/>
    <w:rsid w:val="009A1B66"/>
    <w:rsid w:val="009B558F"/>
    <w:rsid w:val="009B763B"/>
    <w:rsid w:val="009D0014"/>
    <w:rsid w:val="009D2F50"/>
    <w:rsid w:val="009D314F"/>
    <w:rsid w:val="009D747F"/>
    <w:rsid w:val="009E00AA"/>
    <w:rsid w:val="009E647B"/>
    <w:rsid w:val="009F3F15"/>
    <w:rsid w:val="00A16E08"/>
    <w:rsid w:val="00A17BFA"/>
    <w:rsid w:val="00A252DB"/>
    <w:rsid w:val="00A26A8E"/>
    <w:rsid w:val="00A344D2"/>
    <w:rsid w:val="00A35E14"/>
    <w:rsid w:val="00A360BA"/>
    <w:rsid w:val="00A5066A"/>
    <w:rsid w:val="00A55361"/>
    <w:rsid w:val="00A57478"/>
    <w:rsid w:val="00A61944"/>
    <w:rsid w:val="00A62975"/>
    <w:rsid w:val="00A6508E"/>
    <w:rsid w:val="00A75032"/>
    <w:rsid w:val="00A771EA"/>
    <w:rsid w:val="00A87937"/>
    <w:rsid w:val="00AA6155"/>
    <w:rsid w:val="00AB4500"/>
    <w:rsid w:val="00AB704D"/>
    <w:rsid w:val="00AE715D"/>
    <w:rsid w:val="00B05A22"/>
    <w:rsid w:val="00B11CDF"/>
    <w:rsid w:val="00B13398"/>
    <w:rsid w:val="00B26D04"/>
    <w:rsid w:val="00B27029"/>
    <w:rsid w:val="00B31361"/>
    <w:rsid w:val="00B3146D"/>
    <w:rsid w:val="00B429B0"/>
    <w:rsid w:val="00B52935"/>
    <w:rsid w:val="00B60EBD"/>
    <w:rsid w:val="00B611FB"/>
    <w:rsid w:val="00B67667"/>
    <w:rsid w:val="00BA399A"/>
    <w:rsid w:val="00BA4BF1"/>
    <w:rsid w:val="00BA5D9F"/>
    <w:rsid w:val="00BC17A3"/>
    <w:rsid w:val="00BC473E"/>
    <w:rsid w:val="00BD251C"/>
    <w:rsid w:val="00BD74F7"/>
    <w:rsid w:val="00BE0906"/>
    <w:rsid w:val="00BE13EC"/>
    <w:rsid w:val="00BE5A9E"/>
    <w:rsid w:val="00BF4749"/>
    <w:rsid w:val="00BF49C0"/>
    <w:rsid w:val="00C04A64"/>
    <w:rsid w:val="00C10663"/>
    <w:rsid w:val="00C10E2C"/>
    <w:rsid w:val="00C12385"/>
    <w:rsid w:val="00C1589C"/>
    <w:rsid w:val="00C158A2"/>
    <w:rsid w:val="00C15F33"/>
    <w:rsid w:val="00C16E5E"/>
    <w:rsid w:val="00C32D10"/>
    <w:rsid w:val="00C346FB"/>
    <w:rsid w:val="00C35992"/>
    <w:rsid w:val="00C474B5"/>
    <w:rsid w:val="00C50B34"/>
    <w:rsid w:val="00C53E0C"/>
    <w:rsid w:val="00C724B3"/>
    <w:rsid w:val="00C76409"/>
    <w:rsid w:val="00C8612B"/>
    <w:rsid w:val="00C86674"/>
    <w:rsid w:val="00C933A7"/>
    <w:rsid w:val="00CA363C"/>
    <w:rsid w:val="00CA6683"/>
    <w:rsid w:val="00CB3A9A"/>
    <w:rsid w:val="00CC29FD"/>
    <w:rsid w:val="00CC2B49"/>
    <w:rsid w:val="00CC6E50"/>
    <w:rsid w:val="00CD2C97"/>
    <w:rsid w:val="00CE34B9"/>
    <w:rsid w:val="00CE42F5"/>
    <w:rsid w:val="00CE4EC6"/>
    <w:rsid w:val="00CE691B"/>
    <w:rsid w:val="00CE7392"/>
    <w:rsid w:val="00CF7368"/>
    <w:rsid w:val="00D0152B"/>
    <w:rsid w:val="00D06BDE"/>
    <w:rsid w:val="00D17A65"/>
    <w:rsid w:val="00D27AA3"/>
    <w:rsid w:val="00D30F01"/>
    <w:rsid w:val="00D42BCC"/>
    <w:rsid w:val="00D444F4"/>
    <w:rsid w:val="00D5173C"/>
    <w:rsid w:val="00D67DE3"/>
    <w:rsid w:val="00D70D4D"/>
    <w:rsid w:val="00D759B9"/>
    <w:rsid w:val="00D7659E"/>
    <w:rsid w:val="00D87EA6"/>
    <w:rsid w:val="00D91A48"/>
    <w:rsid w:val="00D94546"/>
    <w:rsid w:val="00D94BE2"/>
    <w:rsid w:val="00D95A30"/>
    <w:rsid w:val="00DA561C"/>
    <w:rsid w:val="00DA74CD"/>
    <w:rsid w:val="00DB39B4"/>
    <w:rsid w:val="00DC5121"/>
    <w:rsid w:val="00DC67C3"/>
    <w:rsid w:val="00DD421F"/>
    <w:rsid w:val="00DD459B"/>
    <w:rsid w:val="00DE101B"/>
    <w:rsid w:val="00DE5FF0"/>
    <w:rsid w:val="00DE7C52"/>
    <w:rsid w:val="00DF478F"/>
    <w:rsid w:val="00E04BB9"/>
    <w:rsid w:val="00E055FD"/>
    <w:rsid w:val="00E06423"/>
    <w:rsid w:val="00E1696F"/>
    <w:rsid w:val="00E169AC"/>
    <w:rsid w:val="00E20D3A"/>
    <w:rsid w:val="00E3013E"/>
    <w:rsid w:val="00E34307"/>
    <w:rsid w:val="00E45BC2"/>
    <w:rsid w:val="00E55BBA"/>
    <w:rsid w:val="00E64BC1"/>
    <w:rsid w:val="00E72045"/>
    <w:rsid w:val="00E736CA"/>
    <w:rsid w:val="00E804AF"/>
    <w:rsid w:val="00E846AE"/>
    <w:rsid w:val="00E9435D"/>
    <w:rsid w:val="00E96E40"/>
    <w:rsid w:val="00EA3ED0"/>
    <w:rsid w:val="00ED1D32"/>
    <w:rsid w:val="00ED75B0"/>
    <w:rsid w:val="00EE1C22"/>
    <w:rsid w:val="00EF3C03"/>
    <w:rsid w:val="00EF54D4"/>
    <w:rsid w:val="00EF572F"/>
    <w:rsid w:val="00EF662F"/>
    <w:rsid w:val="00EF6F93"/>
    <w:rsid w:val="00EF71B3"/>
    <w:rsid w:val="00F00454"/>
    <w:rsid w:val="00F056AB"/>
    <w:rsid w:val="00F10F07"/>
    <w:rsid w:val="00F12DE9"/>
    <w:rsid w:val="00F32D75"/>
    <w:rsid w:val="00F37997"/>
    <w:rsid w:val="00F406D0"/>
    <w:rsid w:val="00F42ED3"/>
    <w:rsid w:val="00F43B37"/>
    <w:rsid w:val="00F4412D"/>
    <w:rsid w:val="00F45C14"/>
    <w:rsid w:val="00F47AE0"/>
    <w:rsid w:val="00F54819"/>
    <w:rsid w:val="00F649E0"/>
    <w:rsid w:val="00F70171"/>
    <w:rsid w:val="00F715A5"/>
    <w:rsid w:val="00F939E9"/>
    <w:rsid w:val="00FA065E"/>
    <w:rsid w:val="00FB2B88"/>
    <w:rsid w:val="00FB7878"/>
    <w:rsid w:val="00FC06C8"/>
    <w:rsid w:val="00FC3870"/>
    <w:rsid w:val="00FC52EE"/>
    <w:rsid w:val="00FD23FA"/>
    <w:rsid w:val="00FD27D3"/>
    <w:rsid w:val="00FD483E"/>
    <w:rsid w:val="00FD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2242E"/>
  <w15:docId w15:val="{BE88A475-87C5-4556-A5F6-D5A68412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D94BE2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D94BE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94BE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94BE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94BE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94BE2"/>
    <w:rPr>
      <w:b/>
      <w:bCs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E96E4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96E4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60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4297"/>
  </w:style>
  <w:style w:type="paragraph" w:styleId="Noga">
    <w:name w:val="footer"/>
    <w:basedOn w:val="Navaden"/>
    <w:link w:val="NogaZnak"/>
    <w:uiPriority w:val="99"/>
    <w:unhideWhenUsed/>
    <w:rsid w:val="0060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4297"/>
  </w:style>
  <w:style w:type="table" w:styleId="Tabelamrea">
    <w:name w:val="Table Grid"/>
    <w:basedOn w:val="Navadnatabela"/>
    <w:uiPriority w:val="39"/>
    <w:rsid w:val="00604297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13BC3"/>
    <w:pPr>
      <w:ind w:left="720"/>
      <w:contextualSpacing/>
    </w:pPr>
  </w:style>
  <w:style w:type="paragraph" w:customStyle="1" w:styleId="pf0">
    <w:name w:val="pf0"/>
    <w:basedOn w:val="Navaden"/>
    <w:rsid w:val="00F47AE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cf01">
    <w:name w:val="cf01"/>
    <w:basedOn w:val="Privzetapisavaodstavka"/>
    <w:rsid w:val="00F47AE0"/>
    <w:rPr>
      <w:rFonts w:ascii="Segoe UI" w:hAnsi="Segoe UI" w:cs="Segoe UI" w:hint="default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0B6B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MOP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Ines.Lupse</dc:creator>
  <cp:keywords/>
  <dc:description/>
  <cp:lastModifiedBy>Barbara Lukan</cp:lastModifiedBy>
  <cp:revision>2</cp:revision>
  <cp:lastPrinted>2026-03-02T09:02:00Z</cp:lastPrinted>
  <dcterms:created xsi:type="dcterms:W3CDTF">2026-03-02T13:17:00Z</dcterms:created>
  <dcterms:modified xsi:type="dcterms:W3CDTF">2026-03-02T13:17:00Z</dcterms:modified>
</cp:coreProperties>
</file>