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6BBD" w14:textId="77777777" w:rsidR="00094722" w:rsidRDefault="00094722" w:rsidP="00094722">
      <w:pPr>
        <w:jc w:val="center"/>
        <w:rPr>
          <w:rFonts w:ascii="Times New Roman" w:hAnsi="Times New Roman" w:cs="Times New Roman"/>
          <w:b/>
          <w:bCs/>
        </w:rPr>
      </w:pPr>
      <w:r>
        <w:rPr>
          <w:rFonts w:ascii="Times New Roman" w:hAnsi="Times New Roman" w:cs="Times New Roman"/>
          <w:b/>
          <w:bCs/>
          <w:lang w:val="sl"/>
        </w:rPr>
        <w:t>PORTOROŠKA MINISTRSKA DEKLARACIJA</w:t>
      </w:r>
    </w:p>
    <w:p w14:paraId="244B18D7" w14:textId="77777777" w:rsidR="00094722" w:rsidRDefault="00094722" w:rsidP="00094722">
      <w:pPr>
        <w:jc w:val="center"/>
        <w:rPr>
          <w:rFonts w:ascii="Times New Roman" w:hAnsi="Times New Roman" w:cs="Times New Roman"/>
          <w:b/>
          <w:bCs/>
        </w:rPr>
      </w:pPr>
    </w:p>
    <w:p w14:paraId="7004A839" w14:textId="77777777" w:rsidR="00094722" w:rsidRPr="00B2753C" w:rsidRDefault="00094722" w:rsidP="00094722">
      <w:pPr>
        <w:rPr>
          <w:rFonts w:ascii="Times New Roman" w:hAnsi="Times New Roman" w:cs="Times New Roman"/>
          <w:b/>
          <w:bCs/>
        </w:rPr>
      </w:pPr>
      <w:r>
        <w:rPr>
          <w:rFonts w:ascii="Times New Roman" w:hAnsi="Times New Roman" w:cs="Times New Roman"/>
          <w:b/>
          <w:bCs/>
          <w:lang w:val="sl"/>
        </w:rPr>
        <w:t>Ministri za okolje in vodje delegacij držav pogodbenic Konvencije o varstvu morskega okolja in obalnega območja Sredozemlja (Barcelonska konvencija) ter njenih protokolov, ki smo se sestali 7. decembra 2023 v Portorožu v Sloveniji,</w:t>
      </w:r>
    </w:p>
    <w:p w14:paraId="7DB694C7" w14:textId="77777777" w:rsidR="00094722" w:rsidRPr="00916A12" w:rsidRDefault="00094722" w:rsidP="00094722">
      <w:pPr>
        <w:ind w:firstLine="720"/>
        <w:rPr>
          <w:rFonts w:ascii="Times New Roman" w:eastAsia="Calibri" w:hAnsi="Times New Roman" w:cs="Times New Roman"/>
          <w:i/>
        </w:rPr>
      </w:pPr>
      <w:r>
        <w:rPr>
          <w:rFonts w:ascii="Times New Roman" w:eastAsia="Calibri" w:hAnsi="Times New Roman" w:cs="Times New Roman"/>
          <w:i/>
          <w:iCs/>
          <w:lang w:val="sl"/>
        </w:rPr>
        <w:t xml:space="preserve">ob upoštevanju, da bo leta 2025 minilo 50 let od vzpostavitve Sredozemskega akcijskega načrta (MAP) v Barceloni pod okriljem regionalnega morskega programa (RSP) UNEP (Programa Združenih narodov za okolje) in njegovega prispevka k navdihovanju podobnih okvirov sodelovanja po vsem svetu ter h krepitvi regionalnega morskega programa, ki danes zajema 18 regionalnih konvencij in akcijskih načrtov, v katerih sodeluje več kot 146 držav, </w:t>
      </w:r>
    </w:p>
    <w:p w14:paraId="6076A315" w14:textId="72C7FD46" w:rsidR="00094722" w:rsidRDefault="00094722" w:rsidP="00094722">
      <w:pPr>
        <w:ind w:firstLine="720"/>
        <w:rPr>
          <w:rFonts w:ascii="Times New Roman" w:eastAsia="Calibri" w:hAnsi="Times New Roman" w:cs="Times New Roman"/>
          <w:i/>
        </w:rPr>
      </w:pPr>
      <w:r>
        <w:rPr>
          <w:rFonts w:ascii="Times New Roman" w:hAnsi="Times New Roman"/>
          <w:i/>
          <w:iCs/>
          <w:lang w:val="sl"/>
        </w:rPr>
        <w:t>ob sklicevanju tudi na sprejetje Barcelonske konvencije leta 1976, njeno revizijo leta 1995</w:t>
      </w:r>
      <w:r w:rsidR="00711209">
        <w:rPr>
          <w:i/>
          <w:iCs/>
          <w:lang w:val="sl"/>
        </w:rPr>
        <w:t xml:space="preserve"> </w:t>
      </w:r>
      <w:r>
        <w:rPr>
          <w:rFonts w:ascii="Times New Roman" w:hAnsi="Times New Roman"/>
          <w:i/>
          <w:iCs/>
          <w:lang w:val="sl"/>
        </w:rPr>
        <w:t>in njeno nadaljnjo krepitev s sedmimi protokoli kot skupnega glavnega dosežka njenih pogodbenic v petih desetletjih neprekinjenega sodelovanja, delovanja in izvajanja,</w:t>
      </w:r>
      <w:r w:rsidR="00711209">
        <w:rPr>
          <w:i/>
          <w:iCs/>
          <w:lang w:val="sl"/>
        </w:rPr>
        <w:t xml:space="preserve"> </w:t>
      </w:r>
    </w:p>
    <w:p w14:paraId="425B4228" w14:textId="77777777" w:rsidR="00094722" w:rsidRDefault="00094722" w:rsidP="00094722">
      <w:pPr>
        <w:ind w:firstLine="720"/>
        <w:rPr>
          <w:rFonts w:ascii="Times New Roman" w:eastAsia="Calibri" w:hAnsi="Times New Roman" w:cs="Times New Roman"/>
          <w:i/>
        </w:rPr>
      </w:pPr>
      <w:r>
        <w:rPr>
          <w:rFonts w:ascii="Times New Roman" w:eastAsia="Calibri" w:hAnsi="Times New Roman" w:cs="Times New Roman"/>
          <w:i/>
          <w:iCs/>
          <w:lang w:val="sl"/>
        </w:rPr>
        <w:t>ob poudarjanju, da so pogodbenice s svojo neomajno zavezanostjo večstranskemu sodelovanju okrepile sistem UNEP/MAP Barcelonske konvencije, ki je nato zagotovil celovit, znanstveno utemeljen sveženj regulativnih instrumentov in ukrepov ter smernice za njihovo lažje izvajanje,</w:t>
      </w:r>
    </w:p>
    <w:p w14:paraId="4205D717" w14:textId="24059014" w:rsidR="00094722" w:rsidRDefault="00094722" w:rsidP="00094722">
      <w:pPr>
        <w:ind w:firstLine="720"/>
        <w:rPr>
          <w:rFonts w:ascii="Times New Roman" w:eastAsia="Calibri" w:hAnsi="Times New Roman" w:cs="Times New Roman"/>
          <w:i/>
        </w:rPr>
      </w:pPr>
      <w:r>
        <w:rPr>
          <w:rFonts w:ascii="Times New Roman" w:eastAsia="Calibri" w:hAnsi="Times New Roman" w:cs="Times New Roman"/>
          <w:i/>
          <w:iCs/>
          <w:lang w:val="sl"/>
        </w:rPr>
        <w:t>ob pozdravljanju napredka pri uresničevanju ciljev</w:t>
      </w:r>
      <w:r w:rsidR="00711209">
        <w:rPr>
          <w:rFonts w:ascii="Times New Roman" w:eastAsia="Calibri" w:hAnsi="Times New Roman" w:cs="Times New Roman"/>
          <w:i/>
          <w:iCs/>
          <w:lang w:val="sl"/>
        </w:rPr>
        <w:t xml:space="preserve"> </w:t>
      </w:r>
      <w:r>
        <w:rPr>
          <w:rFonts w:ascii="Times New Roman" w:eastAsia="Calibri" w:hAnsi="Times New Roman" w:cs="Times New Roman"/>
          <w:i/>
          <w:iCs/>
          <w:lang w:val="sl"/>
        </w:rPr>
        <w:t>oz. zavez programa UNEP/MAP in izvajanju njegove srednjeročne strategije za obdobje 2022–2027,</w:t>
      </w:r>
      <w:r w:rsidR="00711209">
        <w:rPr>
          <w:rFonts w:ascii="Times New Roman" w:eastAsia="Calibri" w:hAnsi="Times New Roman" w:cs="Times New Roman"/>
          <w:i/>
          <w:iCs/>
          <w:lang w:val="sl"/>
        </w:rPr>
        <w:t xml:space="preserve"> </w:t>
      </w:r>
    </w:p>
    <w:p w14:paraId="75197008" w14:textId="18DFF13A" w:rsidR="00094722" w:rsidRDefault="00094722" w:rsidP="00094722">
      <w:pPr>
        <w:ind w:firstLine="720"/>
        <w:rPr>
          <w:rFonts w:ascii="Times New Roman" w:eastAsia="Calibri" w:hAnsi="Times New Roman" w:cs="Times New Roman"/>
          <w:i/>
        </w:rPr>
      </w:pPr>
      <w:r>
        <w:rPr>
          <w:rFonts w:ascii="Times New Roman" w:eastAsia="Calibri" w:hAnsi="Times New Roman" w:cs="Times New Roman"/>
          <w:i/>
          <w:iCs/>
          <w:lang w:val="sl"/>
        </w:rPr>
        <w:t>ob upoštevanju povezave sistema UNEP/MAP Barcelonske konvencije z izvajanjem Agende za trajnostni razvoj do leta 2030 in njenih ciljev trajnostnega razvoja (SDG) ter prispevkov k izvajanju in k desetletju delovanja, vključno z odzivom na pozive k pospeševanju trajnostnih rešitev s svetovne ravni na regionalno in nacionalno/lokalno raven,</w:t>
      </w:r>
      <w:r w:rsidR="00711209">
        <w:rPr>
          <w:rFonts w:ascii="Times New Roman" w:eastAsia="Calibri" w:hAnsi="Times New Roman" w:cs="Times New Roman"/>
          <w:i/>
          <w:iCs/>
          <w:lang w:val="sl"/>
        </w:rPr>
        <w:t xml:space="preserve"> </w:t>
      </w:r>
    </w:p>
    <w:p w14:paraId="6BEBEB93" w14:textId="4ACB162B" w:rsidR="00094722" w:rsidRDefault="00094722" w:rsidP="00094722">
      <w:pPr>
        <w:ind w:firstLine="720"/>
        <w:rPr>
          <w:rFonts w:ascii="Times New Roman" w:eastAsia="Calibri" w:hAnsi="Times New Roman" w:cs="Times New Roman"/>
          <w:i/>
        </w:rPr>
      </w:pPr>
      <w:r>
        <w:rPr>
          <w:rFonts w:ascii="Times New Roman" w:eastAsia="Calibri" w:hAnsi="Times New Roman" w:cs="Times New Roman"/>
          <w:i/>
          <w:iCs/>
          <w:lang w:val="sl"/>
        </w:rPr>
        <w:t>ob ponovni zavezanosti pretvorbi odločitev v dejanja z učinkovitim izvajanjem Barcelonske konvencije in njenih protokolov kot bistvenega prvega pogoja za zeleni prehod v Sredozemlju ter za reševanje trojne svetovne krize podnebnih sprememb, izgube biotske raznovrstnosti in onesnaževanja v regiji,</w:t>
      </w:r>
      <w:r w:rsidR="00711209">
        <w:rPr>
          <w:rFonts w:ascii="Times New Roman" w:eastAsia="Calibri" w:hAnsi="Times New Roman" w:cs="Times New Roman"/>
          <w:i/>
          <w:iCs/>
          <w:lang w:val="sl"/>
        </w:rPr>
        <w:t xml:space="preserve"> </w:t>
      </w:r>
    </w:p>
    <w:p w14:paraId="54B94C3B" w14:textId="77777777" w:rsidR="00094722" w:rsidRDefault="00094722" w:rsidP="00094722">
      <w:pPr>
        <w:ind w:firstLine="720"/>
        <w:rPr>
          <w:rFonts w:ascii="Times New Roman" w:eastAsia="Calibri" w:hAnsi="Times New Roman" w:cs="Times New Roman"/>
          <w:i/>
        </w:rPr>
      </w:pPr>
      <w:r>
        <w:rPr>
          <w:rFonts w:ascii="Times New Roman" w:eastAsia="Calibri" w:hAnsi="Times New Roman" w:cs="Times New Roman"/>
          <w:i/>
          <w:iCs/>
          <w:lang w:val="sl"/>
        </w:rPr>
        <w:t>ob ponovni zavezanosti podpirati uresničevanje Agende za trajnostni razvoj do leta 2030 in njenih ciljev trajnostnega razvoja (zlasti cilja trajnostnega razvoja št. 14),</w:t>
      </w:r>
    </w:p>
    <w:p w14:paraId="63AE4794" w14:textId="6214789B" w:rsidR="00094722" w:rsidRPr="00822E52" w:rsidRDefault="00711209"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 xml:space="preserve"> </w:t>
      </w:r>
      <w:r w:rsidR="00094722">
        <w:rPr>
          <w:rFonts w:ascii="Times New Roman" w:eastAsia="Calibri" w:hAnsi="Times New Roman" w:cs="Times New Roman"/>
          <w:i/>
          <w:iCs/>
          <w:lang w:val="sl"/>
        </w:rPr>
        <w:t>ob pozdravljanju rezultatov nedavnih večstranskih procesov in konferenc, vključno s konferenco ZN o oceanih leta 2022, konferenco ZN o vodi leta 2023 ter sprejetjem Resolucije Generalne skupščine ZN (A/RES/76/300) o človekovi pravici do čistega, zdravega in trajnostnega okolja,</w:t>
      </w:r>
    </w:p>
    <w:p w14:paraId="2FFCD1EE" w14:textId="77777777" w:rsidR="00094722" w:rsidRPr="00822E52" w:rsidRDefault="00094722" w:rsidP="00094722">
      <w:pPr>
        <w:ind w:firstLine="720"/>
        <w:rPr>
          <w:rFonts w:ascii="Times New Roman" w:eastAsia="Calibri" w:hAnsi="Times New Roman" w:cs="Times New Roman"/>
          <w:i/>
          <w:highlight w:val="lightGray"/>
          <w:lang w:val="sl"/>
        </w:rPr>
      </w:pPr>
      <w:r>
        <w:rPr>
          <w:rFonts w:ascii="Times New Roman" w:eastAsia="Calibri" w:hAnsi="Times New Roman" w:cs="Times New Roman"/>
          <w:i/>
          <w:iCs/>
          <w:lang w:val="sl"/>
        </w:rPr>
        <w:t>ob opozarjanju na cilje desetletja ZN za obnovo ekosistemov in cilje desetletja znanosti o oceanih za trajnostni razvoj ZN,</w:t>
      </w:r>
    </w:p>
    <w:p w14:paraId="110E7726" w14:textId="77777777"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ob pozdravljanju rezultatov zasedanj in sprejetih resolucij Skupščine Združenih narodov za okolje Programa Združenih narodov za okolje (UNEA), zlasti tistih, ki so še posebej pomembni za Sredozemlje,</w:t>
      </w:r>
    </w:p>
    <w:p w14:paraId="72FD9E8E" w14:textId="77777777"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ob sklicevanju na resolucijo Generalne skupščine Združenih narodov 76/296 iz julija 2022 z naslovom "Naš ocean, naša prihodnost, naša odgovornost", ki poudarja, da je njene cilje mogoče uspešno izvajati tudi na regionalni ravni z ozaveščanjem in okrepljenim sodelovanjem,</w:t>
      </w:r>
    </w:p>
    <w:p w14:paraId="06B89ECE" w14:textId="77777777"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lastRenderedPageBreak/>
        <w:t xml:space="preserve">ob upoštevanju sprejetja </w:t>
      </w:r>
      <w:proofErr w:type="spellStart"/>
      <w:r>
        <w:rPr>
          <w:rFonts w:ascii="Times New Roman" w:eastAsia="Calibri" w:hAnsi="Times New Roman" w:cs="Times New Roman"/>
          <w:i/>
          <w:iCs/>
          <w:lang w:val="sl"/>
        </w:rPr>
        <w:t>Kunming</w:t>
      </w:r>
      <w:proofErr w:type="spellEnd"/>
      <w:r>
        <w:rPr>
          <w:rFonts w:ascii="Times New Roman" w:eastAsia="Calibri" w:hAnsi="Times New Roman" w:cs="Times New Roman"/>
          <w:i/>
          <w:iCs/>
          <w:lang w:val="sl"/>
        </w:rPr>
        <w:t>-montrealskega globalnega okvira za biotsko raznovrstnost (KMGBF) na 15. konferenci pogodbenic Konvencije o biotski raznovrstnosti decembra 2022, zlasti cilja 3, ki poziva k zagotavljanju in omogočanju, da se do leta 2030 vsaj 30 odstotkov obalnih in morskih območij, zlasti območij posebnega pomena za biotsko raznovrstnost ter ekosistemske funkcije in storitve, učinkovito ohrani in upravlja z ekološko reprezentativnimi, dobro povezanimi in pravično urejenimi sistemi zavarovanih območij ter drugimi učinkovitimi ukrepi za ohranjanje, vzpostavljenimi glede na posamezno območje,</w:t>
      </w:r>
    </w:p>
    <w:p w14:paraId="6A8F6876" w14:textId="77777777" w:rsidR="00711209" w:rsidRDefault="00094722" w:rsidP="00094722">
      <w:pPr>
        <w:ind w:firstLine="720"/>
        <w:rPr>
          <w:rFonts w:ascii="Times New Roman" w:eastAsia="Calibri" w:hAnsi="Times New Roman" w:cs="Times New Roman"/>
          <w:i/>
          <w:iCs/>
          <w:lang w:val="sl"/>
        </w:rPr>
      </w:pPr>
      <w:r>
        <w:rPr>
          <w:rFonts w:ascii="Times New Roman" w:eastAsia="Calibri" w:hAnsi="Times New Roman" w:cs="Times New Roman"/>
          <w:i/>
          <w:iCs/>
          <w:lang w:val="sl"/>
        </w:rPr>
        <w:t xml:space="preserve">ob pozdravljanju dogovorov nadaljevanja petega zasedanja medvladne konference o mednarodnem pravno zavezujočem instrumentu na podlagi Konvencije Združenih narodov o pomorskem mednarodnem pravu glede ohranjanja in trajnostne rabe morske biotske raznovrstnosti na območjih zunaj nacionalne jurisdikcije (resolucija Generalne skupščine 72/249), na katerem je bil soglasno sprejet Sporazum v okviru Konvencije Združenih narodov o pomorskem mednarodnem pravu glede ohranjanja in trajnostne rabe morske biotske raznovrstnosti na območjih zunaj nacionalne jurisdikcije (A/CONF.232/2023/4), ki je zdaj na voljo za podpis, </w:t>
      </w:r>
    </w:p>
    <w:p w14:paraId="73B109FE" w14:textId="1AA75D39"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ob priznavanju, da je potrebno ukrepanje v sredozemski regiji kot prispevek k čimprejšnjemu začetku njegove veljavnosti, in ključne vloge pogodbenic Barcelonske konvencije v tem procesu,</w:t>
      </w:r>
    </w:p>
    <w:p w14:paraId="69D94836" w14:textId="7A3FEEEB"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 xml:space="preserve">ob opozarjanju, da so podnebne spremembe med največjimi izzivi našega časa, in ker smo globoko zaskrbljeni zaradi njihovih škodljivih učinkov na življenje in zdravje ljudi ter morsko življenje, vključno z naraščajočimi temperaturami morja, zakisanostjo in </w:t>
      </w:r>
      <w:proofErr w:type="spellStart"/>
      <w:r>
        <w:rPr>
          <w:rFonts w:ascii="Times New Roman" w:eastAsia="Calibri" w:hAnsi="Times New Roman" w:cs="Times New Roman"/>
          <w:i/>
          <w:iCs/>
          <w:lang w:val="sl"/>
        </w:rPr>
        <w:t>deoksigenacijo</w:t>
      </w:r>
      <w:proofErr w:type="spellEnd"/>
      <w:r>
        <w:rPr>
          <w:rFonts w:ascii="Times New Roman" w:eastAsia="Calibri" w:hAnsi="Times New Roman" w:cs="Times New Roman"/>
          <w:i/>
          <w:iCs/>
          <w:lang w:val="sl"/>
        </w:rPr>
        <w:t xml:space="preserve"> morja, dvigom morske gladine, spremembami v številčnosti in razširjenosti morskih vrst, povečanjem števila invazivnih tujih vrst ter degradacijo morske biotske raznovrstnosti,</w:t>
      </w:r>
      <w:r w:rsidR="00711209">
        <w:rPr>
          <w:rFonts w:ascii="Times New Roman" w:eastAsia="Calibri" w:hAnsi="Times New Roman" w:cs="Times New Roman"/>
          <w:i/>
          <w:iCs/>
          <w:lang w:val="sl"/>
        </w:rPr>
        <w:t xml:space="preserve"> </w:t>
      </w:r>
    </w:p>
    <w:p w14:paraId="4FB43208" w14:textId="6617625F"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ob hkratnem zavedanju, da so potrebni nujni ukrepi za povečanje odpornosti proti vse večjim vplivom podnebnih sprememb, pri čemer si je treba prizadevati za razogljičenje in prehod na trajnostna zelena gospodarstva,</w:t>
      </w:r>
      <w:r w:rsidR="00711209">
        <w:rPr>
          <w:rFonts w:ascii="Times New Roman" w:eastAsia="Calibri" w:hAnsi="Times New Roman" w:cs="Times New Roman"/>
          <w:i/>
          <w:iCs/>
          <w:lang w:val="sl"/>
        </w:rPr>
        <w:t xml:space="preserve"> </w:t>
      </w:r>
    </w:p>
    <w:p w14:paraId="4EF044C2" w14:textId="77777777"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ob pozdravljanju napredka medvladnega pogajalskega odbora, ustanovljenega z resolucijo 5/14 Skupščine ZN za okolje (UNEA) na njenem nadaljevanem petem zasedanju, pri oblikovanju mednarodnega pravno zavezujočega instrumenta za odpravo onesnaževanja s plastiko, tudi v morskem okolju, in ob pozivanju, naj se stori vse, da se pogajanja zaključijo pred koncem leta 2024,</w:t>
      </w:r>
    </w:p>
    <w:p w14:paraId="728A96DF" w14:textId="034A311B"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 xml:space="preserve">ob </w:t>
      </w:r>
      <w:r w:rsidR="00711209">
        <w:rPr>
          <w:rFonts w:ascii="Times New Roman" w:eastAsia="Calibri" w:hAnsi="Times New Roman" w:cs="Times New Roman"/>
          <w:i/>
          <w:iCs/>
          <w:lang w:val="sl"/>
        </w:rPr>
        <w:t xml:space="preserve">hkratnem </w:t>
      </w:r>
      <w:r>
        <w:rPr>
          <w:rFonts w:ascii="Times New Roman" w:eastAsia="Calibri" w:hAnsi="Times New Roman" w:cs="Times New Roman"/>
          <w:i/>
          <w:iCs/>
          <w:lang w:val="sl"/>
        </w:rPr>
        <w:t>zavedanju, da je treba še naprej spodbujati trajnostni razvoj in zagotavljati kakovost življenja v sredozemski regiji s pospeševanjem prizadevanj in delovanjem vseh deležnikov v ta namen,</w:t>
      </w:r>
      <w:r w:rsidR="00711209">
        <w:rPr>
          <w:rFonts w:ascii="Times New Roman" w:eastAsia="Calibri" w:hAnsi="Times New Roman" w:cs="Times New Roman"/>
          <w:i/>
          <w:iCs/>
          <w:lang w:val="sl"/>
        </w:rPr>
        <w:t xml:space="preserve"> </w:t>
      </w:r>
    </w:p>
    <w:p w14:paraId="77EAE5CC" w14:textId="5825507C" w:rsidR="00711209" w:rsidRDefault="00094722" w:rsidP="00094722">
      <w:pPr>
        <w:ind w:firstLine="720"/>
        <w:rPr>
          <w:rFonts w:ascii="Times New Roman" w:eastAsia="Calibri" w:hAnsi="Times New Roman" w:cs="Times New Roman"/>
          <w:i/>
          <w:iCs/>
          <w:lang w:val="sl"/>
        </w:rPr>
      </w:pPr>
      <w:bookmarkStart w:id="0" w:name="_Hlk149908430"/>
      <w:r>
        <w:rPr>
          <w:rFonts w:ascii="Times New Roman" w:eastAsia="Calibri" w:hAnsi="Times New Roman" w:cs="Times New Roman"/>
          <w:i/>
          <w:iCs/>
          <w:lang w:val="sl"/>
        </w:rPr>
        <w:t>ob upoštevanju prednostnih nalog, obravnavanih na 20. zasedanju Sredozemske komisije za trajnostni razvoj v Marseillu, Francija, od 14. do 16. junija 2023,</w:t>
      </w:r>
      <w:r w:rsidR="00711209">
        <w:rPr>
          <w:rFonts w:ascii="Times New Roman" w:eastAsia="Calibri" w:hAnsi="Times New Roman" w:cs="Times New Roman"/>
          <w:i/>
          <w:iCs/>
          <w:lang w:val="sl"/>
        </w:rPr>
        <w:t xml:space="preserve"> </w:t>
      </w:r>
      <w:bookmarkEnd w:id="0"/>
    </w:p>
    <w:p w14:paraId="49CAE564" w14:textId="5F094687"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 xml:space="preserve">ob hkratnem zavedanju, da je nujno treba okrepiti znanstveno in strokovno znanje, zlasti v regiji Sredozemskega morja, kot je bilo ugotovljeno v OKVIRU UKREPOV V DESETLETJU OCEANOV (UNESCO), </w:t>
      </w:r>
    </w:p>
    <w:p w14:paraId="07CF1B40" w14:textId="77777777" w:rsidR="00094722" w:rsidRPr="00822E52" w:rsidRDefault="00094722" w:rsidP="00094722">
      <w:pPr>
        <w:ind w:firstLine="720"/>
        <w:rPr>
          <w:rFonts w:ascii="Times New Roman" w:eastAsia="Calibri" w:hAnsi="Times New Roman" w:cs="Times New Roman"/>
          <w:i/>
          <w:lang w:val="sl"/>
        </w:rPr>
      </w:pPr>
      <w:r>
        <w:rPr>
          <w:rFonts w:ascii="Times New Roman" w:eastAsia="Calibri" w:hAnsi="Times New Roman" w:cs="Times New Roman"/>
          <w:i/>
          <w:iCs/>
          <w:lang w:val="sl"/>
        </w:rPr>
        <w:t xml:space="preserve">ob upoštevanju ključnih ugotovitev poročila o stanju kakovosti Sredozemlja za leto 2023 in ob poudarjanju dejstva, da je treba kljub doslej sprejetim ukrepom nadaljevati delo za doseganje in ohranjanje dobrega </w:t>
      </w:r>
      <w:proofErr w:type="spellStart"/>
      <w:r>
        <w:rPr>
          <w:rFonts w:ascii="Times New Roman" w:eastAsia="Calibri" w:hAnsi="Times New Roman" w:cs="Times New Roman"/>
          <w:i/>
          <w:iCs/>
          <w:lang w:val="sl"/>
        </w:rPr>
        <w:t>okoljskega</w:t>
      </w:r>
      <w:proofErr w:type="spellEnd"/>
      <w:r>
        <w:rPr>
          <w:rFonts w:ascii="Times New Roman" w:eastAsia="Calibri" w:hAnsi="Times New Roman" w:cs="Times New Roman"/>
          <w:i/>
          <w:iCs/>
          <w:lang w:val="sl"/>
        </w:rPr>
        <w:t xml:space="preserve"> stanja morskega in obalnega okolja,</w:t>
      </w:r>
    </w:p>
    <w:p w14:paraId="2F552BA3" w14:textId="77777777" w:rsidR="00094722" w:rsidRPr="00822E52" w:rsidRDefault="00094722" w:rsidP="00094722">
      <w:pPr>
        <w:ind w:firstLine="720"/>
        <w:jc w:val="both"/>
        <w:rPr>
          <w:rFonts w:ascii="Times New Roman" w:eastAsia="Calibri" w:hAnsi="Times New Roman" w:cs="Times New Roman"/>
          <w:i/>
          <w:lang w:val="sl"/>
        </w:rPr>
      </w:pPr>
      <w:r>
        <w:rPr>
          <w:rFonts w:ascii="Times New Roman" w:eastAsia="Calibri" w:hAnsi="Times New Roman" w:cs="Times New Roman"/>
          <w:i/>
          <w:iCs/>
          <w:lang w:val="sl"/>
        </w:rPr>
        <w:t>ob pozdravljanju dejstva, da je Mednarodna pomorska organizacija določila posebno občutljivo morsko območje (PSSA) v severozahodnem Sredozemskem morju kot rezultat skupne pobude za učinkovitejše varstvo oceanov in morij;</w:t>
      </w:r>
    </w:p>
    <w:p w14:paraId="7177C755" w14:textId="77777777" w:rsidR="00094722" w:rsidRPr="00822E52" w:rsidRDefault="00094722" w:rsidP="00094722">
      <w:pPr>
        <w:ind w:firstLine="720"/>
        <w:rPr>
          <w:rFonts w:ascii="Times New Roman" w:eastAsia="Calibri" w:hAnsi="Times New Roman" w:cs="Times New Roman"/>
          <w:i/>
          <w:lang w:val="sl"/>
        </w:rPr>
      </w:pPr>
    </w:p>
    <w:p w14:paraId="1B26EDC9" w14:textId="77777777" w:rsidR="00094722" w:rsidRPr="00822E52" w:rsidRDefault="00094722" w:rsidP="00094722">
      <w:pPr>
        <w:ind w:firstLine="720"/>
        <w:rPr>
          <w:rFonts w:ascii="Times New Roman" w:eastAsia="Calibri" w:hAnsi="Times New Roman" w:cs="Times New Roman"/>
          <w:i/>
          <w:lang w:val="sl"/>
        </w:rPr>
      </w:pPr>
    </w:p>
    <w:p w14:paraId="3F7CECB2" w14:textId="77777777" w:rsidR="00094722" w:rsidRPr="00822E52" w:rsidRDefault="00094722" w:rsidP="00094722">
      <w:pPr>
        <w:ind w:firstLine="720"/>
        <w:rPr>
          <w:rFonts w:ascii="Times New Roman" w:eastAsia="Calibri" w:hAnsi="Times New Roman" w:cs="Times New Roman"/>
          <w:i/>
          <w:lang w:val="sl"/>
        </w:rPr>
      </w:pPr>
    </w:p>
    <w:p w14:paraId="369136BE" w14:textId="77777777" w:rsidR="00094722" w:rsidRPr="00822E52" w:rsidRDefault="00094722" w:rsidP="00094722">
      <w:pPr>
        <w:rPr>
          <w:rFonts w:ascii="Times New Roman" w:eastAsia="Calibri" w:hAnsi="Times New Roman" w:cs="Times New Roman"/>
          <w:b/>
          <w:bCs/>
          <w:i/>
          <w:lang w:val="sl"/>
        </w:rPr>
      </w:pPr>
      <w:r>
        <w:rPr>
          <w:rFonts w:ascii="Times New Roman" w:eastAsia="Calibri" w:hAnsi="Times New Roman" w:cs="Times New Roman"/>
          <w:b/>
          <w:bCs/>
          <w:i/>
          <w:iCs/>
          <w:lang w:val="sl"/>
        </w:rPr>
        <w:t>Prehod na zeleno</w:t>
      </w:r>
    </w:p>
    <w:p w14:paraId="7BEDD4D6" w14:textId="2DF80C86"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1.</w:t>
      </w:r>
      <w:r>
        <w:rPr>
          <w:rFonts w:ascii="Times New Roman" w:hAnsi="Times New Roman" w:cs="Times New Roman"/>
          <w:i/>
          <w:iCs/>
          <w:lang w:val="sl"/>
        </w:rPr>
        <w:t xml:space="preserve"> se zavezujemo</w:t>
      </w:r>
      <w:r>
        <w:rPr>
          <w:rFonts w:ascii="Times New Roman" w:hAnsi="Times New Roman" w:cs="Times New Roman"/>
          <w:lang w:val="sl"/>
        </w:rPr>
        <w:t xml:space="preserve"> k zaustavitvi degradacije morske in obalne biotske raznovrstnosti z učinkovitim izvajanjem lastnega okvira biotske raznovrstnosti sredozemske regije po letu 2020 (SAPBIO) v tesni povezavi s </w:t>
      </w:r>
      <w:proofErr w:type="spellStart"/>
      <w:r>
        <w:rPr>
          <w:rFonts w:ascii="Times New Roman" w:hAnsi="Times New Roman" w:cs="Times New Roman"/>
          <w:lang w:val="sl"/>
        </w:rPr>
        <w:t>Kunming</w:t>
      </w:r>
      <w:proofErr w:type="spellEnd"/>
      <w:r>
        <w:rPr>
          <w:rFonts w:ascii="Times New Roman" w:hAnsi="Times New Roman" w:cs="Times New Roman"/>
          <w:lang w:val="sl"/>
        </w:rPr>
        <w:t>-montrealskim globalnim okvirom za biotsko raznovrstnost (KMGBF) in Sporazumom glede ohranjanja in trajnostne</w:t>
      </w:r>
      <w:r w:rsidR="00711209">
        <w:rPr>
          <w:rFonts w:ascii="Times New Roman" w:hAnsi="Times New Roman" w:cs="Times New Roman"/>
          <w:lang w:val="sl"/>
        </w:rPr>
        <w:t xml:space="preserve"> </w:t>
      </w:r>
      <w:r>
        <w:rPr>
          <w:rFonts w:ascii="Times New Roman" w:hAnsi="Times New Roman" w:cs="Times New Roman"/>
          <w:lang w:val="sl"/>
        </w:rPr>
        <w:t xml:space="preserve">rabe morske biotske raznovrstnosti na območjih zunaj nacionalne jurisdikcije (BBNJ </w:t>
      </w:r>
      <w:proofErr w:type="spellStart"/>
      <w:r>
        <w:rPr>
          <w:rFonts w:ascii="Times New Roman" w:hAnsi="Times New Roman" w:cs="Times New Roman"/>
          <w:lang w:val="sl"/>
        </w:rPr>
        <w:t>Treaty</w:t>
      </w:r>
      <w:proofErr w:type="spellEnd"/>
      <w:r>
        <w:rPr>
          <w:rFonts w:ascii="Times New Roman" w:hAnsi="Times New Roman" w:cs="Times New Roman"/>
          <w:lang w:val="sl"/>
        </w:rPr>
        <w:t>),</w:t>
      </w:r>
    </w:p>
    <w:p w14:paraId="6E0B1053" w14:textId="77777777"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 xml:space="preserve">2. </w:t>
      </w:r>
      <w:r>
        <w:rPr>
          <w:rFonts w:ascii="Times New Roman" w:hAnsi="Times New Roman" w:cs="Times New Roman"/>
          <w:i/>
          <w:iCs/>
          <w:lang w:val="sl"/>
        </w:rPr>
        <w:t>krepimo</w:t>
      </w:r>
      <w:r>
        <w:rPr>
          <w:rFonts w:ascii="Times New Roman" w:hAnsi="Times New Roman" w:cs="Times New Roman"/>
          <w:lang w:val="sl"/>
        </w:rPr>
        <w:t xml:space="preserve"> ukrepe za obravnavanje podnebnih sprememb v Sredozemlju in za povečanje zaščite morskih ekosistemov pred škodljivimi vplivi podnebnih sprememb ter krepimo znanstveno in strokovno znanje na tem področju, na primer z mrežo sredozemskih strokovnjakov za podnebne in </w:t>
      </w:r>
      <w:proofErr w:type="spellStart"/>
      <w:r>
        <w:rPr>
          <w:rFonts w:ascii="Times New Roman" w:hAnsi="Times New Roman" w:cs="Times New Roman"/>
          <w:lang w:val="sl"/>
        </w:rPr>
        <w:t>okoljske</w:t>
      </w:r>
      <w:proofErr w:type="spellEnd"/>
      <w:r>
        <w:rPr>
          <w:rFonts w:ascii="Times New Roman" w:hAnsi="Times New Roman" w:cs="Times New Roman"/>
          <w:lang w:val="sl"/>
        </w:rPr>
        <w:t xml:space="preserve"> spremembe (</w:t>
      </w:r>
      <w:proofErr w:type="spellStart"/>
      <w:r>
        <w:rPr>
          <w:rFonts w:ascii="Times New Roman" w:hAnsi="Times New Roman" w:cs="Times New Roman"/>
          <w:lang w:val="sl"/>
        </w:rPr>
        <w:t>MedECC</w:t>
      </w:r>
      <w:proofErr w:type="spellEnd"/>
      <w:r>
        <w:rPr>
          <w:rFonts w:ascii="Times New Roman" w:hAnsi="Times New Roman" w:cs="Times New Roman"/>
          <w:lang w:val="sl"/>
        </w:rPr>
        <w:t>),</w:t>
      </w:r>
    </w:p>
    <w:p w14:paraId="397E2049" w14:textId="77777777"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3.</w:t>
      </w:r>
      <w:r>
        <w:rPr>
          <w:rFonts w:ascii="Times New Roman" w:hAnsi="Times New Roman" w:cs="Times New Roman"/>
          <w:i/>
          <w:iCs/>
          <w:lang w:val="sl"/>
        </w:rPr>
        <w:t xml:space="preserve"> se zavezujemo </w:t>
      </w:r>
      <w:r>
        <w:rPr>
          <w:rFonts w:ascii="Times New Roman" w:hAnsi="Times New Roman" w:cs="Times New Roman"/>
          <w:lang w:val="sl"/>
        </w:rPr>
        <w:t>pospeševati razogljičenje, tudi v sektorjih modrega gospodarstva, med drugim ob podpiranju večje velikopoteznosti strategije Mednarodne pomorske organizacije za zmanjšanje emisij toplogrednih plinov z ladij, zlasti njenega cilja doseganja neto ničelne stopnje do leta 2050, ob hkratnem priznavanju, da je povezava voda-energija-hrana-ekosistem pomemben način povečanja koristi za okolje in trajnostni razvoj v regiji,</w:t>
      </w:r>
    </w:p>
    <w:p w14:paraId="36A96C28" w14:textId="0182361C"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4.</w:t>
      </w:r>
      <w:r w:rsidR="00711209">
        <w:rPr>
          <w:rFonts w:ascii="Times New Roman" w:hAnsi="Times New Roman" w:cs="Times New Roman"/>
          <w:lang w:val="sl"/>
        </w:rPr>
        <w:t xml:space="preserve"> </w:t>
      </w:r>
      <w:r>
        <w:rPr>
          <w:rFonts w:ascii="Times New Roman" w:hAnsi="Times New Roman" w:cs="Times New Roman"/>
          <w:i/>
          <w:iCs/>
          <w:lang w:val="sl"/>
        </w:rPr>
        <w:t xml:space="preserve">se zavezujemo </w:t>
      </w:r>
      <w:r>
        <w:rPr>
          <w:rFonts w:ascii="Times New Roman" w:hAnsi="Times New Roman" w:cs="Times New Roman"/>
          <w:lang w:val="sl"/>
        </w:rPr>
        <w:t>k izvajanju sredozemskega območja nadzora nad emisijami žveplovih oksidov (</w:t>
      </w:r>
      <w:proofErr w:type="spellStart"/>
      <w:r>
        <w:rPr>
          <w:rFonts w:ascii="Times New Roman" w:hAnsi="Times New Roman" w:cs="Times New Roman"/>
          <w:lang w:val="sl"/>
        </w:rPr>
        <w:t>SOx</w:t>
      </w:r>
      <w:proofErr w:type="spellEnd"/>
      <w:r>
        <w:rPr>
          <w:rFonts w:ascii="Times New Roman" w:hAnsi="Times New Roman" w:cs="Times New Roman"/>
          <w:lang w:val="sl"/>
        </w:rPr>
        <w:t xml:space="preserve">), ki bo začelo veljati 1. maja 2025, ob zagotavljanju enotne uporabe in enakih konkurenčnih pogojev, ter k vključevanju v postopek za morebitno določitev Sredozemlja kot celote za območje nadzora nad emisijami dušikovih oksidov (NECA), </w:t>
      </w:r>
    </w:p>
    <w:p w14:paraId="1CA719FE" w14:textId="77777777" w:rsidR="00094722" w:rsidRPr="00822E52" w:rsidRDefault="00094722" w:rsidP="00094722">
      <w:pPr>
        <w:ind w:firstLine="720"/>
        <w:rPr>
          <w:rFonts w:ascii="Times New Roman" w:hAnsi="Times New Roman" w:cs="Times New Roman"/>
          <w:lang w:val="sl"/>
        </w:rPr>
      </w:pPr>
      <w:r>
        <w:rPr>
          <w:rFonts w:ascii="Times New Roman" w:hAnsi="Times New Roman" w:cs="Times New Roman"/>
          <w:i/>
          <w:iCs/>
          <w:lang w:val="sl"/>
        </w:rPr>
        <w:t>5. pozivamo</w:t>
      </w:r>
      <w:r>
        <w:rPr>
          <w:rFonts w:ascii="Times New Roman" w:hAnsi="Times New Roman" w:cs="Times New Roman"/>
          <w:lang w:val="sl"/>
        </w:rPr>
        <w:t xml:space="preserve"> pogodbenice, naj čim prej ratificirajo in učinkovito uresničujejo prilogo VI k MARPOL, če tega še niso storile, pa vsaj do datuma začetka veljavnosti Med SECA, kolikor je to mogoče,</w:t>
      </w:r>
    </w:p>
    <w:p w14:paraId="519CE87C" w14:textId="50DC4E09"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 xml:space="preserve">6. </w:t>
      </w:r>
      <w:r>
        <w:rPr>
          <w:rFonts w:ascii="Times New Roman" w:hAnsi="Times New Roman" w:cs="Times New Roman"/>
          <w:i/>
          <w:iCs/>
          <w:lang w:val="sl"/>
        </w:rPr>
        <w:t>se zavezujemo</w:t>
      </w:r>
      <w:r>
        <w:rPr>
          <w:rFonts w:ascii="Times New Roman" w:hAnsi="Times New Roman" w:cs="Times New Roman"/>
          <w:lang w:val="sl"/>
        </w:rPr>
        <w:t xml:space="preserve"> k izvajanju svetovnega okvira za kemikalije na regionalni ravni, sprejetega na 5. mednarodni konferenci o ravnanju s kemikalijami (ICCM5 – Bonn, Nemčija, 25.–29. september 2023), za varno ravnanje s kemikalijami in odpadki, z morebitnim sklicevanjem na ustrezne protokole/regionalne načrte in konkretne rezultate, dosežene v okviru programa Med, ki ga financira GEF (Svetovni sklad za okolje), z namenom, da se UNEP/MAP pridruži Zavezništvu visokih ambicij glede kemikalij in odpadkov ter da bo v tem procesu še naprej podpiral pogodbenice,</w:t>
      </w:r>
      <w:r w:rsidR="00711209">
        <w:rPr>
          <w:rFonts w:ascii="Times New Roman" w:hAnsi="Times New Roman" w:cs="Times New Roman"/>
          <w:lang w:val="sl"/>
        </w:rPr>
        <w:t xml:space="preserve"> </w:t>
      </w:r>
    </w:p>
    <w:p w14:paraId="0B8FB444" w14:textId="77777777" w:rsidR="00094722" w:rsidRPr="00822E52" w:rsidRDefault="00094722" w:rsidP="00094722">
      <w:pPr>
        <w:ind w:firstLine="720"/>
        <w:rPr>
          <w:rFonts w:ascii="Times New Roman" w:hAnsi="Times New Roman" w:cs="Times New Roman"/>
          <w:lang w:val="sl"/>
        </w:rPr>
      </w:pPr>
      <w:r>
        <w:rPr>
          <w:rFonts w:ascii="Times New Roman" w:hAnsi="Times New Roman"/>
          <w:lang w:val="sl"/>
        </w:rPr>
        <w:t>7.</w:t>
      </w:r>
      <w:r>
        <w:rPr>
          <w:lang w:val="sl"/>
        </w:rPr>
        <w:t xml:space="preserve"> </w:t>
      </w:r>
      <w:r>
        <w:rPr>
          <w:rFonts w:ascii="Times New Roman" w:hAnsi="Times New Roman"/>
          <w:i/>
          <w:iCs/>
          <w:lang w:val="sl"/>
        </w:rPr>
        <w:t>sprejemamo konkretne ukrepe</w:t>
      </w:r>
      <w:r>
        <w:rPr>
          <w:rFonts w:ascii="Times New Roman" w:hAnsi="Times New Roman"/>
          <w:lang w:val="sl"/>
        </w:rPr>
        <w:t xml:space="preserve"> za zagotovitev učinkovitega in pravočasnega izvajanja regionalnih pravno zavezujočih ukrepov, sprejetih v okviru Protokola o varstvu Sredozemskega morja pred onesnaževanjem iz kopenskih virov (LBS) Barcelonske konvencije, da bi do leta 2030 dosegli bistveno zmanjšanje onesnaževanja in njegovo preprečevanje, ter se zavezujemo k reševanju onesnaževanja s plastiko, tudi s spodbujanjem krožnih pristopov in zmanjšanjem plastike za enkratno uporabo,</w:t>
      </w:r>
    </w:p>
    <w:p w14:paraId="230358AA" w14:textId="77777777" w:rsidR="00094722" w:rsidRPr="00822E52" w:rsidRDefault="00094722" w:rsidP="00094722">
      <w:pPr>
        <w:ind w:firstLine="720"/>
        <w:rPr>
          <w:rFonts w:ascii="Times New Roman" w:hAnsi="Times New Roman" w:cs="Times New Roman"/>
          <w:lang w:val="sl"/>
        </w:rPr>
      </w:pPr>
      <w:r>
        <w:rPr>
          <w:rFonts w:ascii="Times New Roman" w:hAnsi="Times New Roman" w:cs="Times New Roman"/>
          <w:i/>
          <w:iCs/>
          <w:lang w:val="sl"/>
        </w:rPr>
        <w:t>8. se zavezujemo</w:t>
      </w:r>
      <w:r>
        <w:rPr>
          <w:rFonts w:ascii="Times New Roman" w:hAnsi="Times New Roman" w:cs="Times New Roman"/>
          <w:lang w:val="sl"/>
        </w:rPr>
        <w:t xml:space="preserve"> k povečanju ravni prizadevanj in izvajanju ciljno usmerjenih ukrepov za pospešitev napredka pri doseganju dobrega </w:t>
      </w:r>
      <w:proofErr w:type="spellStart"/>
      <w:r>
        <w:rPr>
          <w:rFonts w:ascii="Times New Roman" w:hAnsi="Times New Roman" w:cs="Times New Roman"/>
          <w:lang w:val="sl"/>
        </w:rPr>
        <w:t>okoljskega</w:t>
      </w:r>
      <w:proofErr w:type="spellEnd"/>
      <w:r>
        <w:rPr>
          <w:rFonts w:ascii="Times New Roman" w:hAnsi="Times New Roman" w:cs="Times New Roman"/>
          <w:lang w:val="sl"/>
        </w:rPr>
        <w:t xml:space="preserve"> stanja in ciljev trajnostnega razvoja, ob upoštevanju zelo pomembnih procesov revizije in posodobitve načrta za ekosistemski pristop in Sredozemske strategije za trajnostni razvoj (MSSD),</w:t>
      </w:r>
    </w:p>
    <w:p w14:paraId="526D41EE" w14:textId="77777777" w:rsidR="00094722" w:rsidRPr="00822E52" w:rsidRDefault="00094722" w:rsidP="00094722">
      <w:pPr>
        <w:ind w:firstLine="720"/>
        <w:rPr>
          <w:rFonts w:ascii="Times New Roman" w:hAnsi="Times New Roman" w:cs="Times New Roman"/>
          <w:lang w:val="sl"/>
        </w:rPr>
      </w:pPr>
      <w:r>
        <w:rPr>
          <w:rFonts w:ascii="Times New Roman" w:hAnsi="Times New Roman"/>
          <w:lang w:val="sl"/>
        </w:rPr>
        <w:t xml:space="preserve">9. </w:t>
      </w:r>
      <w:r>
        <w:rPr>
          <w:rFonts w:ascii="Times New Roman" w:hAnsi="Times New Roman"/>
          <w:i/>
          <w:iCs/>
          <w:lang w:val="sl"/>
        </w:rPr>
        <w:t>pospešujemo</w:t>
      </w:r>
      <w:r>
        <w:rPr>
          <w:rFonts w:ascii="Times New Roman" w:hAnsi="Times New Roman"/>
          <w:lang w:val="sl"/>
        </w:rPr>
        <w:t xml:space="preserve"> izvajanje pomorskega prostorskega načrtovanja (MSP) in celostnega upravljanja obalnih območij (ICZM) z ustreznimi nacionalnimi in lokalnimi ukrepi, da se omogoči razvoj trajnostnega in odpornega modrega gospodarstva kot nosilca zelenega prehoda, ter z uporabo strateške </w:t>
      </w:r>
      <w:proofErr w:type="spellStart"/>
      <w:r>
        <w:rPr>
          <w:rFonts w:ascii="Times New Roman" w:hAnsi="Times New Roman"/>
          <w:lang w:val="sl"/>
        </w:rPr>
        <w:t>okoljske</w:t>
      </w:r>
      <w:proofErr w:type="spellEnd"/>
      <w:r>
        <w:rPr>
          <w:rFonts w:ascii="Times New Roman" w:hAnsi="Times New Roman"/>
          <w:lang w:val="sl"/>
        </w:rPr>
        <w:t xml:space="preserve"> presoje (SEA) in presoje vplivov na okolje (EIA) kot pomembnih orodij za vključevanje </w:t>
      </w:r>
      <w:proofErr w:type="spellStart"/>
      <w:r>
        <w:rPr>
          <w:rFonts w:ascii="Times New Roman" w:hAnsi="Times New Roman"/>
          <w:lang w:val="sl"/>
        </w:rPr>
        <w:t>okoljskih</w:t>
      </w:r>
      <w:proofErr w:type="spellEnd"/>
      <w:r>
        <w:rPr>
          <w:rFonts w:ascii="Times New Roman" w:hAnsi="Times New Roman"/>
          <w:lang w:val="sl"/>
        </w:rPr>
        <w:t xml:space="preserve"> vidikov v načrte PPN,</w:t>
      </w:r>
    </w:p>
    <w:p w14:paraId="44872EF0" w14:textId="0165B834" w:rsidR="00094722" w:rsidRPr="00822E52" w:rsidRDefault="00094722" w:rsidP="00094722">
      <w:pPr>
        <w:ind w:firstLine="720"/>
        <w:rPr>
          <w:rFonts w:ascii="Times New Roman" w:hAnsi="Times New Roman" w:cs="Times New Roman"/>
          <w:lang w:val="sl"/>
        </w:rPr>
      </w:pPr>
      <w:r>
        <w:rPr>
          <w:rFonts w:ascii="Times New Roman" w:hAnsi="Times New Roman"/>
          <w:lang w:val="sl"/>
        </w:rPr>
        <w:lastRenderedPageBreak/>
        <w:t>10.</w:t>
      </w:r>
      <w:r>
        <w:rPr>
          <w:rFonts w:ascii="Times New Roman" w:hAnsi="Times New Roman"/>
          <w:i/>
          <w:iCs/>
          <w:lang w:val="sl"/>
        </w:rPr>
        <w:t xml:space="preserve"> krepimo delovanje in sinergije</w:t>
      </w:r>
      <w:r>
        <w:rPr>
          <w:rFonts w:ascii="Times New Roman" w:hAnsi="Times New Roman"/>
          <w:lang w:val="sl"/>
        </w:rPr>
        <w:t xml:space="preserve"> z drugimi ustreznimi svetovnimi in regionalnimi okviri ter pobudami in procesi, zlasti s Skupščino Združenih narodov za okolje (UNEA) in njenimi resolucijami v zvezi z oceani, ustreznimi konvencijami Mednarodne pomorske organizacije (IMO) ter drugimi večstranskimi </w:t>
      </w:r>
      <w:proofErr w:type="spellStart"/>
      <w:r>
        <w:rPr>
          <w:rFonts w:ascii="Times New Roman" w:hAnsi="Times New Roman"/>
          <w:lang w:val="sl"/>
        </w:rPr>
        <w:t>okoljskimi</w:t>
      </w:r>
      <w:proofErr w:type="spellEnd"/>
      <w:r>
        <w:rPr>
          <w:rFonts w:ascii="Times New Roman" w:hAnsi="Times New Roman"/>
          <w:lang w:val="sl"/>
        </w:rPr>
        <w:t xml:space="preserve"> sporazumi (MEA), evropskim zelenim dogovorom, ministrskimi deklaracijami Unije za Sredozemlje o trajnostnem modrem gospodarstvu ter o </w:t>
      </w:r>
      <w:proofErr w:type="spellStart"/>
      <w:r>
        <w:rPr>
          <w:rFonts w:ascii="Times New Roman" w:hAnsi="Times New Roman"/>
          <w:lang w:val="sl"/>
        </w:rPr>
        <w:t>okoljskih</w:t>
      </w:r>
      <w:proofErr w:type="spellEnd"/>
      <w:r>
        <w:rPr>
          <w:rFonts w:ascii="Times New Roman" w:hAnsi="Times New Roman"/>
          <w:lang w:val="sl"/>
        </w:rPr>
        <w:t xml:space="preserve"> in podnebnih ukrepih,</w:t>
      </w:r>
      <w:r w:rsidR="00711209">
        <w:rPr>
          <w:rFonts w:ascii="Times New Roman" w:hAnsi="Times New Roman"/>
          <w:lang w:val="sl"/>
        </w:rPr>
        <w:t xml:space="preserve"> </w:t>
      </w:r>
      <w:r>
        <w:rPr>
          <w:rFonts w:ascii="Times New Roman" w:hAnsi="Times New Roman"/>
          <w:lang w:val="sl"/>
        </w:rPr>
        <w:t xml:space="preserve">ministrsko deklaracijo pobude </w:t>
      </w:r>
      <w:proofErr w:type="spellStart"/>
      <w:r>
        <w:rPr>
          <w:rFonts w:ascii="Times New Roman" w:hAnsi="Times New Roman"/>
          <w:lang w:val="sl"/>
        </w:rPr>
        <w:t>WestMED</w:t>
      </w:r>
      <w:proofErr w:type="spellEnd"/>
      <w:r>
        <w:rPr>
          <w:rFonts w:ascii="Times New Roman" w:hAnsi="Times New Roman"/>
          <w:lang w:val="sl"/>
        </w:rPr>
        <w:t xml:space="preserve"> za čim bolj učinkovito izvajanje Barcelonske konvencije in njenih protokolov,</w:t>
      </w:r>
    </w:p>
    <w:p w14:paraId="1120811C" w14:textId="5DFEF87E" w:rsidR="00094722" w:rsidRDefault="00094722" w:rsidP="00094722">
      <w:pPr>
        <w:ind w:firstLine="720"/>
        <w:rPr>
          <w:rFonts w:ascii="Times New Roman" w:hAnsi="Times New Roman" w:cs="Times New Roman"/>
        </w:rPr>
      </w:pPr>
      <w:r>
        <w:rPr>
          <w:rFonts w:ascii="Times New Roman" w:hAnsi="Times New Roman" w:cs="Times New Roman"/>
          <w:lang w:val="sl"/>
        </w:rPr>
        <w:t>11.</w:t>
      </w:r>
      <w:r>
        <w:rPr>
          <w:rFonts w:ascii="Times New Roman" w:hAnsi="Times New Roman" w:cs="Times New Roman"/>
          <w:i/>
          <w:iCs/>
          <w:lang w:val="sl"/>
        </w:rPr>
        <w:t xml:space="preserve"> pozdravljamo</w:t>
      </w:r>
      <w:r>
        <w:rPr>
          <w:rFonts w:ascii="Times New Roman" w:hAnsi="Times New Roman" w:cs="Times New Roman"/>
          <w:lang w:val="sl"/>
        </w:rPr>
        <w:t xml:space="preserve"> svetovne in regionalne </w:t>
      </w:r>
      <w:proofErr w:type="spellStart"/>
      <w:r>
        <w:rPr>
          <w:rFonts w:ascii="Times New Roman" w:hAnsi="Times New Roman" w:cs="Times New Roman"/>
          <w:lang w:val="sl"/>
        </w:rPr>
        <w:t>večpartnerske</w:t>
      </w:r>
      <w:proofErr w:type="spellEnd"/>
      <w:r>
        <w:rPr>
          <w:rFonts w:ascii="Times New Roman" w:hAnsi="Times New Roman" w:cs="Times New Roman"/>
          <w:lang w:val="sl"/>
        </w:rPr>
        <w:t xml:space="preserve"> skupne pobude, koalicije in partnerstva, ki obravnavajo ohranjanje morske in obalne biotske raznovrstnosti ter podnebne spremembe, kot so GOA (Global Ocean </w:t>
      </w:r>
      <w:proofErr w:type="spellStart"/>
      <w:r>
        <w:rPr>
          <w:rFonts w:ascii="Times New Roman" w:hAnsi="Times New Roman" w:cs="Times New Roman"/>
          <w:lang w:val="sl"/>
        </w:rPr>
        <w:t>Alliance</w:t>
      </w:r>
      <w:proofErr w:type="spellEnd"/>
      <w:r>
        <w:rPr>
          <w:rFonts w:ascii="Times New Roman" w:hAnsi="Times New Roman" w:cs="Times New Roman"/>
          <w:lang w:val="sl"/>
        </w:rPr>
        <w:t>), partnerstvo ENACT (</w:t>
      </w:r>
      <w:proofErr w:type="spellStart"/>
      <w:r>
        <w:rPr>
          <w:rFonts w:ascii="Times New Roman" w:hAnsi="Times New Roman" w:cs="Times New Roman"/>
          <w:lang w:val="sl"/>
        </w:rPr>
        <w:t>Enhancing</w:t>
      </w:r>
      <w:proofErr w:type="spellEnd"/>
      <w:r>
        <w:rPr>
          <w:rFonts w:ascii="Times New Roman" w:hAnsi="Times New Roman" w:cs="Times New Roman"/>
          <w:lang w:val="sl"/>
        </w:rPr>
        <w:t xml:space="preserve"> Nature </w:t>
      </w:r>
      <w:proofErr w:type="spellStart"/>
      <w:r>
        <w:rPr>
          <w:rFonts w:ascii="Times New Roman" w:hAnsi="Times New Roman" w:cs="Times New Roman"/>
          <w:lang w:val="sl"/>
        </w:rPr>
        <w:t>Based</w:t>
      </w:r>
      <w:proofErr w:type="spellEnd"/>
      <w:r>
        <w:rPr>
          <w:rFonts w:ascii="Times New Roman" w:hAnsi="Times New Roman" w:cs="Times New Roman"/>
          <w:lang w:val="sl"/>
        </w:rPr>
        <w:t xml:space="preserve"> </w:t>
      </w:r>
      <w:proofErr w:type="spellStart"/>
      <w:r>
        <w:rPr>
          <w:rFonts w:ascii="Times New Roman" w:hAnsi="Times New Roman" w:cs="Times New Roman"/>
          <w:lang w:val="sl"/>
        </w:rPr>
        <w:t>Solutions</w:t>
      </w:r>
      <w:proofErr w:type="spellEnd"/>
      <w:r>
        <w:rPr>
          <w:rFonts w:ascii="Times New Roman" w:hAnsi="Times New Roman" w:cs="Times New Roman"/>
          <w:lang w:val="sl"/>
        </w:rPr>
        <w:t xml:space="preserve"> </w:t>
      </w:r>
      <w:proofErr w:type="spellStart"/>
      <w:r>
        <w:rPr>
          <w:rFonts w:ascii="Times New Roman" w:hAnsi="Times New Roman" w:cs="Times New Roman"/>
          <w:lang w:val="sl"/>
        </w:rPr>
        <w:t>for</w:t>
      </w:r>
      <w:proofErr w:type="spellEnd"/>
      <w:r>
        <w:rPr>
          <w:rFonts w:ascii="Times New Roman" w:hAnsi="Times New Roman" w:cs="Times New Roman"/>
          <w:lang w:val="sl"/>
        </w:rPr>
        <w:t xml:space="preserve"> </w:t>
      </w:r>
      <w:proofErr w:type="spellStart"/>
      <w:r>
        <w:rPr>
          <w:rFonts w:ascii="Times New Roman" w:hAnsi="Times New Roman" w:cs="Times New Roman"/>
          <w:lang w:val="sl"/>
        </w:rPr>
        <w:t>an</w:t>
      </w:r>
      <w:proofErr w:type="spellEnd"/>
      <w:r>
        <w:rPr>
          <w:rFonts w:ascii="Times New Roman" w:hAnsi="Times New Roman" w:cs="Times New Roman"/>
          <w:lang w:val="sl"/>
        </w:rPr>
        <w:t xml:space="preserve"> </w:t>
      </w:r>
      <w:proofErr w:type="spellStart"/>
      <w:r>
        <w:rPr>
          <w:rFonts w:ascii="Times New Roman" w:hAnsi="Times New Roman" w:cs="Times New Roman"/>
          <w:lang w:val="sl"/>
        </w:rPr>
        <w:t>Accelerated</w:t>
      </w:r>
      <w:proofErr w:type="spellEnd"/>
      <w:r>
        <w:rPr>
          <w:rFonts w:ascii="Times New Roman" w:hAnsi="Times New Roman" w:cs="Times New Roman"/>
          <w:lang w:val="sl"/>
        </w:rPr>
        <w:t xml:space="preserve"> </w:t>
      </w:r>
      <w:proofErr w:type="spellStart"/>
      <w:r>
        <w:rPr>
          <w:rFonts w:ascii="Times New Roman" w:hAnsi="Times New Roman" w:cs="Times New Roman"/>
          <w:lang w:val="sl"/>
        </w:rPr>
        <w:t>Climate</w:t>
      </w:r>
      <w:proofErr w:type="spellEnd"/>
      <w:r>
        <w:rPr>
          <w:rFonts w:ascii="Times New Roman" w:hAnsi="Times New Roman" w:cs="Times New Roman"/>
          <w:lang w:val="sl"/>
        </w:rPr>
        <w:t xml:space="preserve"> </w:t>
      </w:r>
      <w:proofErr w:type="spellStart"/>
      <w:r>
        <w:rPr>
          <w:rFonts w:ascii="Times New Roman" w:hAnsi="Times New Roman" w:cs="Times New Roman"/>
          <w:lang w:val="sl"/>
        </w:rPr>
        <w:t>Transformation</w:t>
      </w:r>
      <w:proofErr w:type="spellEnd"/>
      <w:r>
        <w:rPr>
          <w:rFonts w:ascii="Times New Roman" w:hAnsi="Times New Roman" w:cs="Times New Roman"/>
          <w:lang w:val="sl"/>
        </w:rPr>
        <w:t xml:space="preserve">) in </w:t>
      </w:r>
      <w:proofErr w:type="spellStart"/>
      <w:r>
        <w:rPr>
          <w:rFonts w:ascii="Times New Roman" w:hAnsi="Times New Roman" w:cs="Times New Roman"/>
          <w:lang w:val="sl"/>
        </w:rPr>
        <w:t>PAMEx</w:t>
      </w:r>
      <w:proofErr w:type="spellEnd"/>
      <w:r>
        <w:rPr>
          <w:rFonts w:ascii="Times New Roman" w:hAnsi="Times New Roman" w:cs="Times New Roman"/>
          <w:lang w:val="sl"/>
        </w:rPr>
        <w:t xml:space="preserve"> (Plan </w:t>
      </w:r>
      <w:proofErr w:type="spellStart"/>
      <w:r>
        <w:rPr>
          <w:rFonts w:ascii="Times New Roman" w:hAnsi="Times New Roman" w:cs="Times New Roman"/>
          <w:lang w:val="sl"/>
        </w:rPr>
        <w:t>of</w:t>
      </w:r>
      <w:proofErr w:type="spellEnd"/>
      <w:r>
        <w:rPr>
          <w:rFonts w:ascii="Times New Roman" w:hAnsi="Times New Roman" w:cs="Times New Roman"/>
          <w:lang w:val="sl"/>
        </w:rPr>
        <w:t xml:space="preserve"> </w:t>
      </w:r>
      <w:proofErr w:type="spellStart"/>
      <w:r>
        <w:rPr>
          <w:rFonts w:ascii="Times New Roman" w:hAnsi="Times New Roman" w:cs="Times New Roman"/>
          <w:lang w:val="sl"/>
        </w:rPr>
        <w:t>Action</w:t>
      </w:r>
      <w:proofErr w:type="spellEnd"/>
      <w:r>
        <w:rPr>
          <w:rFonts w:ascii="Times New Roman" w:hAnsi="Times New Roman" w:cs="Times New Roman"/>
          <w:lang w:val="sl"/>
        </w:rPr>
        <w:t xml:space="preserve"> </w:t>
      </w:r>
      <w:proofErr w:type="spellStart"/>
      <w:r>
        <w:rPr>
          <w:rFonts w:ascii="Times New Roman" w:hAnsi="Times New Roman" w:cs="Times New Roman"/>
          <w:lang w:val="sl"/>
        </w:rPr>
        <w:t>for</w:t>
      </w:r>
      <w:proofErr w:type="spellEnd"/>
      <w:r>
        <w:rPr>
          <w:rFonts w:ascii="Times New Roman" w:hAnsi="Times New Roman" w:cs="Times New Roman"/>
          <w:lang w:val="sl"/>
        </w:rPr>
        <w:t xml:space="preserve"> a Model </w:t>
      </w:r>
      <w:proofErr w:type="spellStart"/>
      <w:r>
        <w:rPr>
          <w:rFonts w:ascii="Times New Roman" w:hAnsi="Times New Roman" w:cs="Times New Roman"/>
          <w:lang w:val="sl"/>
        </w:rPr>
        <w:t>Mediterranean</w:t>
      </w:r>
      <w:proofErr w:type="spellEnd"/>
      <w:r>
        <w:rPr>
          <w:rFonts w:ascii="Times New Roman" w:hAnsi="Times New Roman" w:cs="Times New Roman"/>
          <w:lang w:val="sl"/>
        </w:rPr>
        <w:t xml:space="preserve"> </w:t>
      </w:r>
      <w:proofErr w:type="spellStart"/>
      <w:r>
        <w:rPr>
          <w:rFonts w:ascii="Times New Roman" w:hAnsi="Times New Roman" w:cs="Times New Roman"/>
          <w:lang w:val="sl"/>
        </w:rPr>
        <w:t>Sea</w:t>
      </w:r>
      <w:proofErr w:type="spellEnd"/>
      <w:r>
        <w:rPr>
          <w:rFonts w:ascii="Times New Roman" w:hAnsi="Times New Roman" w:cs="Times New Roman"/>
          <w:lang w:val="sl"/>
        </w:rPr>
        <w:t>),</w:t>
      </w:r>
      <w:r w:rsidR="00711209">
        <w:rPr>
          <w:rFonts w:ascii="Times New Roman" w:hAnsi="Times New Roman" w:cs="Times New Roman"/>
          <w:lang w:val="sl"/>
        </w:rPr>
        <w:t xml:space="preserve"> </w:t>
      </w:r>
    </w:p>
    <w:p w14:paraId="2705D36F" w14:textId="3DA1E09D" w:rsidR="00094722" w:rsidRDefault="00094722" w:rsidP="00094722">
      <w:pPr>
        <w:ind w:firstLine="720"/>
        <w:rPr>
          <w:rFonts w:ascii="Times New Roman" w:hAnsi="Times New Roman" w:cs="Times New Roman"/>
        </w:rPr>
      </w:pPr>
      <w:r>
        <w:rPr>
          <w:rFonts w:ascii="Times New Roman" w:hAnsi="Times New Roman" w:cs="Times New Roman"/>
          <w:lang w:val="sl"/>
        </w:rPr>
        <w:t>12.</w:t>
      </w:r>
      <w:r w:rsidR="00711209">
        <w:rPr>
          <w:rFonts w:ascii="Times New Roman" w:hAnsi="Times New Roman" w:cs="Times New Roman"/>
          <w:lang w:val="sl"/>
        </w:rPr>
        <w:t xml:space="preserve"> </w:t>
      </w:r>
      <w:r>
        <w:rPr>
          <w:rFonts w:ascii="Times New Roman" w:hAnsi="Times New Roman" w:cs="Times New Roman"/>
          <w:i/>
          <w:iCs/>
          <w:lang w:val="sl"/>
        </w:rPr>
        <w:t>spodbujamo</w:t>
      </w:r>
      <w:r>
        <w:rPr>
          <w:rFonts w:ascii="Times New Roman" w:hAnsi="Times New Roman" w:cs="Times New Roman"/>
          <w:lang w:val="sl"/>
        </w:rPr>
        <w:t xml:space="preserve"> k ukrepanju za ratifikacijo, odobritev, sprejetje Sporazuma glede ohranjanja in trajnostne rabe morske biotske raznovrstnosti na območjih zunaj nacionalne jurisdikcije ali pristop k njemu kot prispevek pogodbenic Barcelonske konvencije k njegovemu čimprejšnjemu začetku veljavnosti,</w:t>
      </w:r>
      <w:r w:rsidR="00711209">
        <w:rPr>
          <w:rFonts w:ascii="Times New Roman" w:hAnsi="Times New Roman" w:cs="Times New Roman"/>
          <w:lang w:val="sl"/>
        </w:rPr>
        <w:t xml:space="preserve"> </w:t>
      </w:r>
    </w:p>
    <w:p w14:paraId="258D0F02" w14:textId="77777777" w:rsidR="00094722" w:rsidRDefault="00094722" w:rsidP="00094722">
      <w:pPr>
        <w:ind w:firstLine="720"/>
        <w:rPr>
          <w:rFonts w:ascii="Times New Roman" w:hAnsi="Times New Roman" w:cs="Times New Roman"/>
        </w:rPr>
      </w:pPr>
      <w:r>
        <w:rPr>
          <w:rFonts w:ascii="Times New Roman" w:hAnsi="Times New Roman" w:cs="Times New Roman"/>
          <w:lang w:val="sl"/>
        </w:rPr>
        <w:t xml:space="preserve">13. </w:t>
      </w:r>
      <w:r>
        <w:rPr>
          <w:rFonts w:ascii="Times New Roman" w:hAnsi="Times New Roman" w:cs="Times New Roman"/>
          <w:i/>
          <w:iCs/>
          <w:lang w:val="sl"/>
        </w:rPr>
        <w:t>se zavezujemo</w:t>
      </w:r>
      <w:r>
        <w:rPr>
          <w:rFonts w:ascii="Times New Roman" w:hAnsi="Times New Roman" w:cs="Times New Roman"/>
          <w:lang w:val="sl"/>
        </w:rPr>
        <w:t>, da bomo spodbujali in ozaveščali o pomenu določitve posebno občutljivega morskega območja (PSSA) v severozahodnem Sredozemskem morju kot ključnem dosežku za varstvo morske in obalne biotske raznovrstnosti, ki je učinkovit prispevek k strateškemu akcijskemu programu za ohranjanje biotske raznovrstnosti in trajnostno upravljanje naravnih virov v sredozemski regiji po letu 2020 in model, ki bi ga lahko uporabili tudi na drugih območjih Sredozemlja, ter se zavezujemo tudi k povečanju sinergij za podobne skupne pobude, ki se bodo izvajale v Sredozemlju,</w:t>
      </w:r>
    </w:p>
    <w:p w14:paraId="2F8596B8" w14:textId="742D63E1" w:rsidR="00094722" w:rsidRDefault="00094722" w:rsidP="00094722">
      <w:pPr>
        <w:ind w:firstLine="720"/>
        <w:rPr>
          <w:rFonts w:ascii="Times New Roman" w:hAnsi="Times New Roman" w:cs="Times New Roman"/>
        </w:rPr>
      </w:pPr>
      <w:r>
        <w:rPr>
          <w:rFonts w:ascii="Times New Roman" w:hAnsi="Times New Roman" w:cs="Times New Roman"/>
          <w:lang w:val="sl"/>
        </w:rPr>
        <w:t xml:space="preserve">14. </w:t>
      </w:r>
      <w:r>
        <w:rPr>
          <w:rFonts w:ascii="Times New Roman" w:hAnsi="Times New Roman" w:cs="Times New Roman"/>
          <w:i/>
          <w:iCs/>
          <w:lang w:val="sl"/>
        </w:rPr>
        <w:t>se zavezujemo</w:t>
      </w:r>
      <w:r>
        <w:rPr>
          <w:rFonts w:ascii="Times New Roman" w:hAnsi="Times New Roman" w:cs="Times New Roman"/>
          <w:lang w:val="sl"/>
        </w:rPr>
        <w:t>, da si bomo po najboljših močeh prizadevali zagotoviti in omogočiti, da bo do leta 2030 vsaj 30 odstotkov obalnih in morskih območij učinkovito ohranjenih in upravljanih, kot prispevek sredozemske regije k doseganju cilja 3 CBD KMGBF,</w:t>
      </w:r>
      <w:r w:rsidR="00711209">
        <w:rPr>
          <w:rFonts w:ascii="Times New Roman" w:hAnsi="Times New Roman" w:cs="Times New Roman"/>
          <w:lang w:val="sl"/>
        </w:rPr>
        <w:t xml:space="preserve"> </w:t>
      </w:r>
    </w:p>
    <w:p w14:paraId="32F3E643" w14:textId="7F0A9C5E" w:rsidR="00094722" w:rsidRDefault="00094722" w:rsidP="00094722">
      <w:pPr>
        <w:ind w:firstLine="720"/>
        <w:rPr>
          <w:rFonts w:ascii="Times New Roman" w:hAnsi="Times New Roman" w:cs="Times New Roman"/>
        </w:rPr>
      </w:pPr>
      <w:r>
        <w:rPr>
          <w:rFonts w:ascii="Times New Roman" w:hAnsi="Times New Roman" w:cs="Times New Roman"/>
          <w:lang w:val="sl"/>
        </w:rPr>
        <w:t>15.</w:t>
      </w:r>
      <w:r w:rsidR="00711209">
        <w:rPr>
          <w:rFonts w:ascii="Times New Roman" w:hAnsi="Times New Roman" w:cs="Times New Roman"/>
          <w:lang w:val="sl"/>
        </w:rPr>
        <w:t xml:space="preserve"> </w:t>
      </w:r>
      <w:r>
        <w:rPr>
          <w:rFonts w:ascii="Times New Roman" w:hAnsi="Times New Roman" w:cs="Times New Roman"/>
          <w:i/>
          <w:iCs/>
          <w:lang w:val="sl"/>
        </w:rPr>
        <w:t>podpiramo</w:t>
      </w:r>
      <w:r>
        <w:rPr>
          <w:rFonts w:ascii="Times New Roman" w:hAnsi="Times New Roman" w:cs="Times New Roman"/>
          <w:lang w:val="sl"/>
        </w:rPr>
        <w:t xml:space="preserve"> velikopotezni novi svetovni okvir v okviru Strateškega pristopa Združenih narodov k mednarodnemu ravnanju z odpadki po letu 2020 in se strinjamo, da se bo UNEP/MAP v podporo temu cilju pridružil Zavezništvu visokih ambicij glede kemikalij in odpadkov,</w:t>
      </w:r>
    </w:p>
    <w:p w14:paraId="51D574E0" w14:textId="72F4DA29"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 xml:space="preserve">16. </w:t>
      </w:r>
      <w:r>
        <w:rPr>
          <w:rFonts w:ascii="Times New Roman" w:hAnsi="Times New Roman" w:cs="Times New Roman"/>
          <w:i/>
          <w:iCs/>
          <w:lang w:val="sl"/>
        </w:rPr>
        <w:t>zagotavljamo</w:t>
      </w:r>
      <w:r>
        <w:rPr>
          <w:rFonts w:ascii="Times New Roman" w:hAnsi="Times New Roman" w:cs="Times New Roman"/>
          <w:lang w:val="sl"/>
        </w:rPr>
        <w:t>, da bo prispevek pogodbenic Barcelonske konvencije in njenih protokolov k pogajalskemu procesu za mednarodni pravno zavezujoči instrument za odpravo onesnaževanja s plastiko, tudi v morskem okolju, v skladu z resolucijo 5/14 UNEA upošteval regionalne in nacionalne okoliščine, izzive in dosežke pri reševanju vprašanja morskih odpadkov in onesnaževanja s plastiko ter da se bo pri izvajanju prihodnjega instrumenta izkoristilo delo, opravljeno v okviru akcijskih načrtov in konvencij za regionalna morja, s ciljem čim bolj povečati sinergije in usklajevanje, če bo to primerno.</w:t>
      </w:r>
      <w:r w:rsidR="00711209">
        <w:rPr>
          <w:rFonts w:ascii="Times New Roman" w:hAnsi="Times New Roman" w:cs="Times New Roman"/>
          <w:lang w:val="sl"/>
        </w:rPr>
        <w:t xml:space="preserve"> </w:t>
      </w:r>
      <w:r>
        <w:rPr>
          <w:rFonts w:ascii="Times New Roman" w:hAnsi="Times New Roman" w:cs="Times New Roman"/>
          <w:lang w:val="sl"/>
        </w:rPr>
        <w:t>V zvezi s tem poudarjamo pomen celovitega delovanja, ki obravnava celotni življenjski cikel plastike,</w:t>
      </w:r>
    </w:p>
    <w:p w14:paraId="04F19BBB" w14:textId="17C7DCF4"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 xml:space="preserve">17. </w:t>
      </w:r>
      <w:r>
        <w:rPr>
          <w:rFonts w:ascii="Times New Roman" w:hAnsi="Times New Roman" w:cs="Times New Roman"/>
          <w:i/>
          <w:iCs/>
          <w:lang w:val="sl"/>
        </w:rPr>
        <w:t>se zavezujemo</w:t>
      </w:r>
      <w:r>
        <w:rPr>
          <w:rFonts w:ascii="Times New Roman" w:hAnsi="Times New Roman" w:cs="Times New Roman"/>
          <w:lang w:val="sl"/>
        </w:rPr>
        <w:t xml:space="preserve">, da bomo okrepili sodelovanje z drugimi ustreznimi konvencijami o regionalnih morjih in njihovimi akcijskimi načrti, spodbujali dopolnjevanje s forumi G7 in G20, zlasti v okviru italijanskega predsedovanja G7 leta 2024, ter ob upoštevanju ključne vloge programov za regionalna morja pri izvajanju in doseganju globalnih zavez, in krepili </w:t>
      </w:r>
      <w:proofErr w:type="spellStart"/>
      <w:r>
        <w:rPr>
          <w:rFonts w:ascii="Times New Roman" w:hAnsi="Times New Roman" w:cs="Times New Roman"/>
          <w:lang w:val="sl"/>
        </w:rPr>
        <w:t>medregionalno</w:t>
      </w:r>
      <w:proofErr w:type="spellEnd"/>
      <w:r>
        <w:rPr>
          <w:rFonts w:ascii="Times New Roman" w:hAnsi="Times New Roman" w:cs="Times New Roman"/>
          <w:lang w:val="sl"/>
        </w:rPr>
        <w:t xml:space="preserve"> sodelovanje med Sredozemljem, Donavo ter Črnim morjem, in sicer z načinom "od izvira do morja";</w:t>
      </w:r>
    </w:p>
    <w:p w14:paraId="43F00D0E" w14:textId="77777777" w:rsidR="00094722" w:rsidRPr="00822E52" w:rsidRDefault="00094722" w:rsidP="00094722">
      <w:pPr>
        <w:spacing w:before="100" w:beforeAutospacing="1" w:after="100" w:afterAutospacing="1"/>
        <w:rPr>
          <w:rFonts w:ascii="Times New Roman" w:hAnsi="Times New Roman" w:cs="Times New Roman"/>
          <w:b/>
          <w:bCs/>
          <w:i/>
          <w:iCs/>
          <w:lang w:val="sl"/>
        </w:rPr>
      </w:pPr>
      <w:r>
        <w:rPr>
          <w:rFonts w:ascii="Times New Roman" w:hAnsi="Times New Roman" w:cs="Times New Roman"/>
          <w:b/>
          <w:bCs/>
          <w:i/>
          <w:iCs/>
          <w:lang w:val="sl"/>
        </w:rPr>
        <w:t>Vlaganje v prihodnje generacije</w:t>
      </w:r>
    </w:p>
    <w:p w14:paraId="6B31ADCC" w14:textId="77777777" w:rsidR="00094722" w:rsidRPr="00822E52" w:rsidRDefault="00094722" w:rsidP="00094722">
      <w:pPr>
        <w:ind w:firstLine="720"/>
        <w:rPr>
          <w:rFonts w:ascii="Times New Roman" w:hAnsi="Times New Roman" w:cs="Times New Roman"/>
          <w:lang w:val="sl"/>
        </w:rPr>
      </w:pPr>
      <w:r>
        <w:rPr>
          <w:rFonts w:ascii="Times New Roman" w:hAnsi="Times New Roman" w:cs="Times New Roman"/>
          <w:lang w:val="sl"/>
        </w:rPr>
        <w:t xml:space="preserve">18. </w:t>
      </w:r>
      <w:r>
        <w:rPr>
          <w:rFonts w:ascii="Times New Roman" w:hAnsi="Times New Roman" w:cs="Times New Roman"/>
          <w:i/>
          <w:iCs/>
          <w:lang w:val="sl"/>
        </w:rPr>
        <w:t xml:space="preserve">vključujemo </w:t>
      </w:r>
      <w:r>
        <w:rPr>
          <w:rFonts w:ascii="Times New Roman" w:hAnsi="Times New Roman" w:cs="Times New Roman"/>
          <w:lang w:val="sl"/>
        </w:rPr>
        <w:t xml:space="preserve">mlade v </w:t>
      </w:r>
      <w:proofErr w:type="spellStart"/>
      <w:r>
        <w:rPr>
          <w:rFonts w:ascii="Times New Roman" w:hAnsi="Times New Roman" w:cs="Times New Roman"/>
          <w:lang w:val="sl"/>
        </w:rPr>
        <w:t>okoljska</w:t>
      </w:r>
      <w:proofErr w:type="spellEnd"/>
      <w:r>
        <w:rPr>
          <w:rFonts w:ascii="Times New Roman" w:hAnsi="Times New Roman" w:cs="Times New Roman"/>
          <w:lang w:val="sl"/>
        </w:rPr>
        <w:t xml:space="preserve"> vprašanja in procese odločanja na inovativen način s/z:</w:t>
      </w:r>
    </w:p>
    <w:p w14:paraId="6BE55189" w14:textId="77777777" w:rsidR="00094722" w:rsidRPr="00822E52" w:rsidRDefault="00094722" w:rsidP="00094722">
      <w:pPr>
        <w:pStyle w:val="Odstavekseznama"/>
        <w:numPr>
          <w:ilvl w:val="0"/>
          <w:numId w:val="1"/>
        </w:numPr>
        <w:rPr>
          <w:rFonts w:ascii="Times New Roman" w:hAnsi="Times New Roman" w:cs="Times New Roman"/>
          <w:lang w:val="sl"/>
        </w:rPr>
      </w:pPr>
      <w:r>
        <w:rPr>
          <w:rFonts w:ascii="Times New Roman" w:hAnsi="Times New Roman" w:cs="Times New Roman"/>
          <w:lang w:val="sl"/>
        </w:rPr>
        <w:lastRenderedPageBreak/>
        <w:t>posodabljanjem izobraževalnih programov ter spodbujanjem izobraževanja za trajnostni razvoj in svetovno državljanstvo v formalnem in neformalnem okolju, da bi mlade že od zgodnjega otroštva ozaveščali o pomenu okolja in trajnostnega razvoja, ter kot orodja za uresničevanje ciljev trajnostnega razvoja, pri čemer bi ustrezno upoštevali tudi vidik spola, tudi v skladu s Sredozemsko strategijo za izobraževanje za trajnostni razvoj in njenim akcijskim načrtom do leta 2030,</w:t>
      </w:r>
    </w:p>
    <w:p w14:paraId="5775DA4C" w14:textId="77777777" w:rsidR="00094722" w:rsidRPr="00721C22" w:rsidRDefault="00094722" w:rsidP="00094722">
      <w:pPr>
        <w:pStyle w:val="Odstavekseznama"/>
        <w:numPr>
          <w:ilvl w:val="0"/>
          <w:numId w:val="1"/>
        </w:numPr>
        <w:rPr>
          <w:rFonts w:ascii="Times New Roman" w:hAnsi="Times New Roman" w:cs="Times New Roman"/>
        </w:rPr>
      </w:pPr>
      <w:r>
        <w:rPr>
          <w:rFonts w:ascii="Times New Roman" w:hAnsi="Times New Roman" w:cs="Times New Roman"/>
          <w:lang w:val="sl"/>
        </w:rPr>
        <w:t>dvigom ravni medgeneracijskega sodelovanja,</w:t>
      </w:r>
    </w:p>
    <w:p w14:paraId="5F44743E" w14:textId="77777777" w:rsidR="00094722" w:rsidRPr="00721C22" w:rsidRDefault="00094722" w:rsidP="00094722">
      <w:pPr>
        <w:pStyle w:val="Odstavekseznama"/>
        <w:numPr>
          <w:ilvl w:val="0"/>
          <w:numId w:val="1"/>
        </w:numPr>
        <w:rPr>
          <w:rFonts w:ascii="Times New Roman" w:hAnsi="Times New Roman" w:cs="Times New Roman"/>
        </w:rPr>
      </w:pPr>
      <w:r>
        <w:rPr>
          <w:rFonts w:ascii="Times New Roman" w:hAnsi="Times New Roman"/>
          <w:lang w:val="sl"/>
        </w:rPr>
        <w:t>vključevanjem mladih</w:t>
      </w:r>
      <w:r>
        <w:rPr>
          <w:lang w:val="sl"/>
        </w:rPr>
        <w:t xml:space="preserve"> v dejavnosti lokalnih, nacionalnih in regionalnih institucij in </w:t>
      </w:r>
      <w:proofErr w:type="spellStart"/>
      <w:r>
        <w:rPr>
          <w:lang w:val="sl"/>
        </w:rPr>
        <w:t>okoljskih</w:t>
      </w:r>
      <w:proofErr w:type="spellEnd"/>
      <w:r>
        <w:rPr>
          <w:lang w:val="sl"/>
        </w:rPr>
        <w:t xml:space="preserve"> programov ter prenosa politik in načrtov prilagajanja podnebnim spremembam z nacionalne ravni na lokalno raven (od zgoraj navzdol in od spodaj navzgor),</w:t>
      </w:r>
    </w:p>
    <w:p w14:paraId="602C582C" w14:textId="1D10623C" w:rsidR="00094722" w:rsidRDefault="00094722" w:rsidP="00094722">
      <w:pPr>
        <w:pStyle w:val="Odstavekseznama"/>
        <w:numPr>
          <w:ilvl w:val="0"/>
          <w:numId w:val="1"/>
        </w:numPr>
        <w:rPr>
          <w:rFonts w:ascii="Times New Roman" w:hAnsi="Times New Roman" w:cs="Times New Roman"/>
        </w:rPr>
      </w:pPr>
      <w:r>
        <w:rPr>
          <w:rFonts w:ascii="Times New Roman" w:hAnsi="Times New Roman" w:cs="Times New Roman"/>
          <w:lang w:val="sl"/>
        </w:rPr>
        <w:t xml:space="preserve">razvijanjem in krepitvijo medgeneracijskega sodelovanja pri načrtovanju in izvajanju ukrepov za prilagajanje podnebnim spremembam za izboljšanje odpornosti in odziva na tveganja in nesreče, povezane s podnebjem, za ohranjanje biotske raznovrstnosti ter preprečevanje in zmanjševanje onesnaževanja morja, zlasti morskih odpadkov, </w:t>
      </w:r>
    </w:p>
    <w:p w14:paraId="203F6E2C" w14:textId="77777777" w:rsidR="00094722" w:rsidRPr="00721C22" w:rsidRDefault="00094722" w:rsidP="00094722">
      <w:pPr>
        <w:pStyle w:val="Odstavekseznama"/>
        <w:rPr>
          <w:rFonts w:ascii="Times New Roman" w:hAnsi="Times New Roman" w:cs="Times New Roman"/>
        </w:rPr>
      </w:pPr>
    </w:p>
    <w:p w14:paraId="3C724DD3" w14:textId="77777777" w:rsidR="00094722" w:rsidRPr="002B1CD7" w:rsidRDefault="00094722" w:rsidP="00094722">
      <w:pPr>
        <w:ind w:firstLine="720"/>
        <w:rPr>
          <w:rFonts w:ascii="Times New Roman" w:hAnsi="Times New Roman" w:cs="Times New Roman"/>
        </w:rPr>
      </w:pPr>
      <w:r>
        <w:rPr>
          <w:rFonts w:ascii="Times New Roman" w:hAnsi="Times New Roman" w:cs="Times New Roman"/>
          <w:lang w:val="sl"/>
        </w:rPr>
        <w:t>19.</w:t>
      </w:r>
      <w:r>
        <w:rPr>
          <w:rFonts w:ascii="Times New Roman" w:hAnsi="Times New Roman" w:cs="Times New Roman"/>
          <w:i/>
          <w:iCs/>
          <w:lang w:val="sl"/>
        </w:rPr>
        <w:t xml:space="preserve"> spodbujamo</w:t>
      </w:r>
      <w:r>
        <w:rPr>
          <w:rFonts w:ascii="Times New Roman" w:hAnsi="Times New Roman" w:cs="Times New Roman"/>
          <w:lang w:val="sl"/>
        </w:rPr>
        <w:t xml:space="preserve"> civilno družbo, zasebni sektor in druge ključne deležnike, da podprejo izobraževanje in ozaveščanje o </w:t>
      </w:r>
      <w:proofErr w:type="spellStart"/>
      <w:r>
        <w:rPr>
          <w:rFonts w:ascii="Times New Roman" w:hAnsi="Times New Roman" w:cs="Times New Roman"/>
          <w:lang w:val="sl"/>
        </w:rPr>
        <w:t>okoljskih</w:t>
      </w:r>
      <w:proofErr w:type="spellEnd"/>
      <w:r>
        <w:rPr>
          <w:rFonts w:ascii="Times New Roman" w:hAnsi="Times New Roman" w:cs="Times New Roman"/>
          <w:lang w:val="sl"/>
        </w:rPr>
        <w:t xml:space="preserve"> in trajnostnih razvojnih izzivih in rešitvah, vključno s tistimi, ki temeljijo na krožnem gospodarstvu, ter spodbujamo konkretne ukrepe za čim večjo učinkovitost in rezultate na terenu,</w:t>
      </w:r>
    </w:p>
    <w:p w14:paraId="08206834" w14:textId="0E046D8B" w:rsidR="00094722" w:rsidRPr="002B1CD7" w:rsidRDefault="00094722" w:rsidP="00094722">
      <w:pPr>
        <w:ind w:firstLine="720"/>
        <w:rPr>
          <w:rFonts w:ascii="Times New Roman" w:hAnsi="Times New Roman" w:cs="Times New Roman"/>
        </w:rPr>
      </w:pPr>
      <w:r>
        <w:rPr>
          <w:rFonts w:ascii="Times New Roman" w:hAnsi="Times New Roman" w:cs="Times New Roman"/>
          <w:lang w:val="sl"/>
        </w:rPr>
        <w:t>20.</w:t>
      </w:r>
      <w:r w:rsidR="00711209">
        <w:rPr>
          <w:rFonts w:ascii="Times New Roman" w:hAnsi="Times New Roman" w:cs="Times New Roman"/>
          <w:lang w:val="sl"/>
        </w:rPr>
        <w:t xml:space="preserve"> </w:t>
      </w:r>
      <w:r>
        <w:rPr>
          <w:rFonts w:ascii="Times New Roman" w:hAnsi="Times New Roman" w:cs="Times New Roman"/>
          <w:i/>
          <w:iCs/>
          <w:lang w:val="sl"/>
        </w:rPr>
        <w:t xml:space="preserve">krepimo </w:t>
      </w:r>
      <w:r>
        <w:rPr>
          <w:rFonts w:ascii="Times New Roman" w:hAnsi="Times New Roman" w:cs="Times New Roman"/>
          <w:lang w:val="sl"/>
        </w:rPr>
        <w:t xml:space="preserve">dejavnosti na vseh ravneh, da bi dosegli cilje trajnostnega razvoja, ko smo na polovici poti do leta 2030, in se v ta namen </w:t>
      </w:r>
      <w:r>
        <w:rPr>
          <w:rFonts w:ascii="Times New Roman" w:hAnsi="Times New Roman" w:cs="Times New Roman"/>
          <w:i/>
          <w:iCs/>
          <w:lang w:val="sl"/>
        </w:rPr>
        <w:t>zavezujemo</w:t>
      </w:r>
      <w:r>
        <w:rPr>
          <w:rFonts w:ascii="Times New Roman" w:hAnsi="Times New Roman" w:cs="Times New Roman"/>
          <w:lang w:val="sl"/>
        </w:rPr>
        <w:t xml:space="preserve"> k hitri posodobitvi Sredozemske strategije za trajnostni razvoj (MSSD) 2016–2025, da bi na regionalni ravni učinkovito izvajali Agendo za trajnostni razvoj do leta 2030 in uresničevali njene cilje trajnostnega razvoja, ter si prizadevamo spremeniti sedanje </w:t>
      </w:r>
      <w:proofErr w:type="spellStart"/>
      <w:r>
        <w:rPr>
          <w:rFonts w:ascii="Times New Roman" w:hAnsi="Times New Roman" w:cs="Times New Roman"/>
          <w:lang w:val="sl"/>
        </w:rPr>
        <w:t>netrajnostne</w:t>
      </w:r>
      <w:proofErr w:type="spellEnd"/>
      <w:r>
        <w:rPr>
          <w:rFonts w:ascii="Times New Roman" w:hAnsi="Times New Roman" w:cs="Times New Roman"/>
          <w:lang w:val="sl"/>
        </w:rPr>
        <w:t xml:space="preserve"> usmeritve in regijo usmeriti na alternativne poti k</w:t>
      </w:r>
      <w:r w:rsidR="00A43D2B">
        <w:rPr>
          <w:rFonts w:ascii="Times New Roman" w:hAnsi="Times New Roman" w:cs="Times New Roman"/>
          <w:lang w:val="sl"/>
        </w:rPr>
        <w:t xml:space="preserve"> trajnosti in odpornosti;</w:t>
      </w:r>
    </w:p>
    <w:p w14:paraId="5E4A507B" w14:textId="77777777" w:rsidR="00094722" w:rsidRPr="00822E52" w:rsidRDefault="00094722" w:rsidP="00094722">
      <w:pPr>
        <w:rPr>
          <w:rFonts w:ascii="Times New Roman" w:hAnsi="Times New Roman" w:cs="Times New Roman"/>
          <w:b/>
          <w:bCs/>
          <w:i/>
          <w:iCs/>
          <w:lang w:val="sv-SE"/>
        </w:rPr>
      </w:pPr>
      <w:r>
        <w:rPr>
          <w:rFonts w:ascii="Times New Roman" w:hAnsi="Times New Roman" w:cs="Times New Roman"/>
          <w:b/>
          <w:bCs/>
          <w:i/>
          <w:iCs/>
          <w:lang w:val="sl"/>
        </w:rPr>
        <w:t>50 let programa UNEP/MAP v letu 2025</w:t>
      </w:r>
    </w:p>
    <w:p w14:paraId="63FE645C" w14:textId="77777777" w:rsidR="00094722" w:rsidRPr="00822E52" w:rsidRDefault="00094722" w:rsidP="00094722">
      <w:pPr>
        <w:rPr>
          <w:rFonts w:ascii="Times New Roman" w:hAnsi="Times New Roman" w:cs="Times New Roman"/>
          <w:b/>
          <w:bCs/>
          <w:i/>
          <w:iCs/>
          <w:lang w:val="sv-SE"/>
        </w:rPr>
      </w:pPr>
      <w:r>
        <w:rPr>
          <w:rFonts w:ascii="Times New Roman" w:hAnsi="Times New Roman" w:cs="Times New Roman"/>
          <w:b/>
          <w:bCs/>
          <w:i/>
          <w:iCs/>
          <w:lang w:val="sl"/>
        </w:rPr>
        <w:t>30 let Barcelonske konvencije po Riu</w:t>
      </w:r>
    </w:p>
    <w:p w14:paraId="315D09EB" w14:textId="77777777" w:rsidR="00094722" w:rsidRPr="00822E52" w:rsidRDefault="00094722" w:rsidP="00094722">
      <w:pPr>
        <w:rPr>
          <w:rFonts w:ascii="Times New Roman" w:hAnsi="Times New Roman" w:cs="Times New Roman"/>
          <w:i/>
          <w:iCs/>
          <w:lang w:val="sl"/>
        </w:rPr>
      </w:pPr>
      <w:r>
        <w:rPr>
          <w:rFonts w:ascii="Times New Roman" w:hAnsi="Times New Roman" w:cs="Times New Roman"/>
          <w:lang w:val="sl"/>
        </w:rPr>
        <w:tab/>
        <w:t xml:space="preserve">21. </w:t>
      </w:r>
      <w:r>
        <w:rPr>
          <w:rFonts w:ascii="Times New Roman" w:hAnsi="Times New Roman" w:cs="Times New Roman"/>
          <w:i/>
          <w:iCs/>
          <w:lang w:val="sl"/>
        </w:rPr>
        <w:t xml:space="preserve">ponosno proslavljamo </w:t>
      </w:r>
      <w:r>
        <w:rPr>
          <w:rFonts w:ascii="Times New Roman" w:hAnsi="Times New Roman" w:cs="Times New Roman"/>
          <w:lang w:val="sl"/>
        </w:rPr>
        <w:t>dosežke sistema UNEP/MAP Barcelonske konvencije in izvajamo velikopotezno kampanjo za ozaveščanje na svetovni, regionalni in nacionalni ravni, tudi z udeležbo na ustreznih dogodkih, o njegovih dosežkih, ter poudarjamo njegovo zavezo in vizijo "napredka v smeri zdravega, čistega, trajnostnega in podnebno odpornega Sredozemskega morja in obale s produktivnimi in biotsko raznolikimi morskimi in obalnimi ekosistemi, kjer se Agenda za trajnostni razvoj do leta 2030 in njeni cilji trajnostnega razvoja uresničujejo z učinkovitim izvajanjem Barcelonske konvencije, njenih protokolov in Sredozemske strategije za trajnostni razvoj v korist ljudi in narave,"</w:t>
      </w:r>
    </w:p>
    <w:p w14:paraId="595256CF" w14:textId="45F47F9C" w:rsidR="00094722" w:rsidRPr="00822E52" w:rsidRDefault="00094722" w:rsidP="00094722">
      <w:pPr>
        <w:spacing w:after="240"/>
        <w:ind w:firstLine="720"/>
        <w:rPr>
          <w:rFonts w:ascii="Times New Roman" w:hAnsi="Times New Roman" w:cs="Times New Roman"/>
          <w:lang w:val="sl"/>
        </w:rPr>
      </w:pPr>
      <w:r>
        <w:rPr>
          <w:rFonts w:ascii="Times New Roman" w:hAnsi="Times New Roman" w:cs="Times New Roman"/>
          <w:lang w:val="sl"/>
        </w:rPr>
        <w:t xml:space="preserve">22. </w:t>
      </w:r>
      <w:r>
        <w:rPr>
          <w:rFonts w:ascii="Times New Roman" w:hAnsi="Times New Roman" w:cs="Times New Roman"/>
          <w:i/>
          <w:iCs/>
          <w:lang w:val="sl"/>
        </w:rPr>
        <w:t xml:space="preserve">vabimo </w:t>
      </w:r>
      <w:r>
        <w:rPr>
          <w:rFonts w:ascii="Times New Roman" w:hAnsi="Times New Roman" w:cs="Times New Roman"/>
          <w:lang w:val="sl"/>
        </w:rPr>
        <w:t>vse partnerje MAP in regionalne institucije, ki imajo status opazovalca na srečanjih pogodbenic Barcelonske konvencije, naj podprejo komunikacijsko kampanjo o praznovanju 50-letnice in se ji pridružijo z izvajanjem usklajenih dejavnosti ozaveščanja,</w:t>
      </w:r>
      <w:r w:rsidR="00711209">
        <w:rPr>
          <w:rFonts w:ascii="Times New Roman" w:hAnsi="Times New Roman" w:cs="Times New Roman"/>
          <w:lang w:val="sl"/>
        </w:rPr>
        <w:t xml:space="preserve"> </w:t>
      </w:r>
    </w:p>
    <w:p w14:paraId="46D92641" w14:textId="071EE216" w:rsidR="00094722" w:rsidRPr="00822E52" w:rsidRDefault="00094722" w:rsidP="00094722">
      <w:pPr>
        <w:spacing w:after="240"/>
        <w:ind w:firstLine="720"/>
        <w:rPr>
          <w:rFonts w:ascii="Times New Roman" w:hAnsi="Times New Roman" w:cs="Times New Roman"/>
          <w:lang w:val="sl"/>
        </w:rPr>
      </w:pPr>
      <w:r>
        <w:rPr>
          <w:rFonts w:ascii="Times New Roman" w:hAnsi="Times New Roman" w:cs="Times New Roman"/>
          <w:lang w:val="sl"/>
        </w:rPr>
        <w:t xml:space="preserve">23. </w:t>
      </w:r>
      <w:r>
        <w:rPr>
          <w:rFonts w:ascii="Times New Roman" w:hAnsi="Times New Roman" w:cs="Times New Roman"/>
          <w:i/>
          <w:iCs/>
          <w:lang w:val="sl"/>
        </w:rPr>
        <w:t>pozivamo</w:t>
      </w:r>
      <w:r>
        <w:rPr>
          <w:rFonts w:ascii="Times New Roman" w:hAnsi="Times New Roman" w:cs="Times New Roman"/>
          <w:lang w:val="sl"/>
        </w:rPr>
        <w:t xml:space="preserve"> pogodbenice, naj zagotovijo splošno ratifikacijo vseh protokolov k Barcelonski konvenciji in naj v tem okviru v letu 2024 prednostno ratificirajo spremembe Protokola o </w:t>
      </w:r>
      <w:proofErr w:type="spellStart"/>
      <w:r>
        <w:rPr>
          <w:rFonts w:ascii="Times New Roman" w:hAnsi="Times New Roman" w:cs="Times New Roman"/>
          <w:lang w:val="sl"/>
        </w:rPr>
        <w:t>dampingu</w:t>
      </w:r>
      <w:proofErr w:type="spellEnd"/>
      <w:r>
        <w:rPr>
          <w:rFonts w:ascii="Times New Roman" w:hAnsi="Times New Roman" w:cs="Times New Roman"/>
          <w:lang w:val="sl"/>
        </w:rPr>
        <w:t>, da bi proslavili ta pomembni dosežek ob okrogli obletnici sistema UNEP/MAP Barcelonske konvencije,</w:t>
      </w:r>
      <w:r w:rsidR="00711209">
        <w:rPr>
          <w:rFonts w:ascii="Times New Roman" w:hAnsi="Times New Roman" w:cs="Times New Roman"/>
          <w:lang w:val="sl"/>
        </w:rPr>
        <w:t xml:space="preserve"> </w:t>
      </w:r>
    </w:p>
    <w:p w14:paraId="139D6A67" w14:textId="77777777" w:rsidR="00094722" w:rsidRPr="00822E52" w:rsidRDefault="00094722" w:rsidP="00094722">
      <w:pPr>
        <w:ind w:firstLine="720"/>
        <w:rPr>
          <w:rFonts w:ascii="Times New Roman" w:hAnsi="Times New Roman" w:cs="Times New Roman"/>
          <w:b/>
          <w:bCs/>
          <w:lang w:val="sl"/>
        </w:rPr>
      </w:pPr>
      <w:r>
        <w:rPr>
          <w:rFonts w:ascii="Times New Roman" w:hAnsi="Times New Roman" w:cs="Times New Roman"/>
          <w:lang w:val="sl"/>
        </w:rPr>
        <w:t xml:space="preserve">24. </w:t>
      </w:r>
      <w:r>
        <w:rPr>
          <w:rFonts w:ascii="Times New Roman" w:hAnsi="Times New Roman" w:cs="Times New Roman"/>
          <w:i/>
          <w:iCs/>
          <w:lang w:val="sl"/>
        </w:rPr>
        <w:t>se zavezujemo</w:t>
      </w:r>
      <w:r>
        <w:rPr>
          <w:rFonts w:ascii="Times New Roman" w:hAnsi="Times New Roman" w:cs="Times New Roman"/>
          <w:lang w:val="sl"/>
        </w:rPr>
        <w:t xml:space="preserve">, da bomo prispevali k 6. zasedanju Skupščine Združenih narodov za okolje pod predsedovanjem Kraljevine Maroko (od 26. februarja do 1. marca 2024) in organizirali dogodek na visoki ravni ob 50-letnici programa UNEP MAP na 3. konferenci ZN o oceanih v Nici pod </w:t>
      </w:r>
      <w:r>
        <w:rPr>
          <w:rFonts w:ascii="Times New Roman" w:hAnsi="Times New Roman" w:cs="Times New Roman"/>
          <w:lang w:val="sl"/>
        </w:rPr>
        <w:lastRenderedPageBreak/>
        <w:t xml:space="preserve">vodstvom Francije, Španije, Slovenije in Egipta, ter se </w:t>
      </w:r>
      <w:r>
        <w:rPr>
          <w:rFonts w:ascii="Times New Roman" w:hAnsi="Times New Roman" w:cs="Times New Roman"/>
          <w:i/>
          <w:iCs/>
          <w:lang w:val="sl"/>
        </w:rPr>
        <w:t>zavezujemo</w:t>
      </w:r>
      <w:r>
        <w:rPr>
          <w:rFonts w:ascii="Times New Roman" w:hAnsi="Times New Roman" w:cs="Times New Roman"/>
          <w:lang w:val="sl"/>
        </w:rPr>
        <w:t xml:space="preserve"> tudi, da bomo ob sodelovanju in podpori sekretariata povečali prepoznavnost sistema Barcelonske konvencije na konferenci Naš ocean leta 2024, ki jo bo gostila Grčija, na konferenci ZN o oceanih leta 2025 ter na drugih svetovnih dogodkih. </w:t>
      </w:r>
    </w:p>
    <w:p w14:paraId="5AE43741" w14:textId="77777777" w:rsidR="00094722" w:rsidRPr="00822E52" w:rsidRDefault="00094722">
      <w:pPr>
        <w:rPr>
          <w:lang w:val="sl"/>
        </w:rPr>
      </w:pPr>
    </w:p>
    <w:sectPr w:rsidR="00094722" w:rsidRPr="00822E52" w:rsidSect="00ED2279">
      <w:headerReference w:type="even" r:id="rId7"/>
      <w:headerReference w:type="default" r:id="rId8"/>
      <w:headerReference w:type="first" r:id="rId9"/>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988B" w14:textId="77777777" w:rsidR="00AE3072" w:rsidRDefault="00AE3072" w:rsidP="00094722">
      <w:pPr>
        <w:spacing w:after="0" w:line="240" w:lineRule="auto"/>
      </w:pPr>
      <w:r>
        <w:separator/>
      </w:r>
    </w:p>
  </w:endnote>
  <w:endnote w:type="continuationSeparator" w:id="0">
    <w:p w14:paraId="10B8FB4E" w14:textId="77777777" w:rsidR="00AE3072" w:rsidRDefault="00AE3072" w:rsidP="0009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D862" w14:textId="77777777" w:rsidR="00AE3072" w:rsidRDefault="00AE3072" w:rsidP="00094722">
      <w:pPr>
        <w:spacing w:after="0" w:line="240" w:lineRule="auto"/>
      </w:pPr>
      <w:r>
        <w:separator/>
      </w:r>
    </w:p>
  </w:footnote>
  <w:footnote w:type="continuationSeparator" w:id="0">
    <w:p w14:paraId="28FC5395" w14:textId="77777777" w:rsidR="00AE3072" w:rsidRDefault="00AE3072" w:rsidP="00094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9C48" w14:textId="77777777" w:rsidR="00094722" w:rsidRPr="00822E52" w:rsidRDefault="00094722" w:rsidP="00ED2279">
    <w:pPr>
      <w:spacing w:after="0"/>
      <w:rPr>
        <w:rFonts w:ascii="Times New Roman" w:hAnsi="Times New Roman" w:cs="Times New Roman"/>
        <w:lang w:val="sv-SE"/>
      </w:rPr>
    </w:pPr>
    <w:r>
      <w:rPr>
        <w:rFonts w:ascii="Times New Roman" w:hAnsi="Times New Roman" w:cs="Times New Roman"/>
        <w:lang w:val="sl"/>
      </w:rPr>
      <w:t>UNEP/MED IG.26/L.3</w:t>
    </w:r>
  </w:p>
  <w:p w14:paraId="540325BC" w14:textId="77777777" w:rsidR="00094722" w:rsidRPr="00822E52" w:rsidRDefault="00094722" w:rsidP="00ED2279">
    <w:pPr>
      <w:spacing w:after="0"/>
      <w:rPr>
        <w:rFonts w:ascii="Times New Roman" w:hAnsi="Times New Roman" w:cs="Times New Roman"/>
        <w:lang w:val="sv-SE"/>
      </w:rPr>
    </w:pPr>
    <w:r>
      <w:rPr>
        <w:rFonts w:ascii="Times New Roman" w:hAnsi="Times New Roman" w:cs="Times New Roman"/>
        <w:lang w:val="sl"/>
      </w:rPr>
      <w:t xml:space="preserve">Stran </w:t>
    </w:r>
    <w:r>
      <w:rPr>
        <w:rFonts w:ascii="Times New Roman" w:hAnsi="Times New Roman" w:cs="Times New Roman"/>
        <w:lang w:val="sl"/>
      </w:rPr>
      <w:fldChar w:fldCharType="begin"/>
    </w:r>
    <w:r>
      <w:rPr>
        <w:rFonts w:ascii="Times New Roman" w:hAnsi="Times New Roman" w:cs="Times New Roman"/>
        <w:lang w:val="sl"/>
      </w:rPr>
      <w:instrText xml:space="preserve"> PAGE   \* MERGEFORMAT </w:instrText>
    </w:r>
    <w:r>
      <w:rPr>
        <w:rFonts w:ascii="Times New Roman" w:hAnsi="Times New Roman" w:cs="Times New Roman"/>
        <w:lang w:val="sl"/>
      </w:rPr>
      <w:fldChar w:fldCharType="separate"/>
    </w:r>
    <w:r>
      <w:rPr>
        <w:rFonts w:ascii="Times New Roman" w:hAnsi="Times New Roman" w:cs="Times New Roman"/>
        <w:noProof/>
        <w:lang w:val="sl"/>
      </w:rPr>
      <w:t>4</w:t>
    </w:r>
    <w:r>
      <w:rPr>
        <w:rFonts w:ascii="Times New Roman" w:hAnsi="Times New Roman" w:cs="Times New Roman"/>
        <w:noProof/>
        <w:lang w:val="sl"/>
      </w:rPr>
      <w:fldChar w:fldCharType="end"/>
    </w:r>
  </w:p>
  <w:p w14:paraId="17CB8440" w14:textId="77777777" w:rsidR="00094722" w:rsidRPr="00822E52" w:rsidRDefault="00094722" w:rsidP="00ED2279">
    <w:pPr>
      <w:spacing w:after="0"/>
      <w:rPr>
        <w:rFonts w:ascii="Times New Roman" w:hAnsi="Times New Roman" w:cs="Times New Roman"/>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0D9" w14:textId="77777777" w:rsidR="00094722" w:rsidRPr="002E400C" w:rsidRDefault="00094722" w:rsidP="007A5778">
    <w:pPr>
      <w:pStyle w:val="Glava"/>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F583" w14:textId="77777777" w:rsidR="00094722" w:rsidRPr="00E85DA8" w:rsidRDefault="00094722" w:rsidP="00ED2279">
    <w:pPr>
      <w:spacing w:after="0"/>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199"/>
    <w:multiLevelType w:val="hybridMultilevel"/>
    <w:tmpl w:val="ECE24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21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22"/>
    <w:rsid w:val="00094722"/>
    <w:rsid w:val="00711209"/>
    <w:rsid w:val="00822E52"/>
    <w:rsid w:val="00A43D2B"/>
    <w:rsid w:val="00AE3072"/>
    <w:rsid w:val="00B3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649A"/>
  <w15:chartTrackingRefBased/>
  <w15:docId w15:val="{90035F68-EE46-4EBA-87A1-9E40F4F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4722"/>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94722"/>
    <w:pPr>
      <w:ind w:left="720"/>
      <w:contextualSpacing/>
    </w:pPr>
  </w:style>
  <w:style w:type="paragraph" w:styleId="Glava">
    <w:name w:val="header"/>
    <w:basedOn w:val="Navaden"/>
    <w:link w:val="GlavaZnak"/>
    <w:uiPriority w:val="99"/>
    <w:unhideWhenUsed/>
    <w:rsid w:val="00094722"/>
    <w:pPr>
      <w:tabs>
        <w:tab w:val="center" w:pos="4536"/>
        <w:tab w:val="right" w:pos="9072"/>
      </w:tabs>
      <w:spacing w:after="0" w:line="240" w:lineRule="auto"/>
    </w:pPr>
  </w:style>
  <w:style w:type="character" w:customStyle="1" w:styleId="GlavaZnak">
    <w:name w:val="Glava Znak"/>
    <w:basedOn w:val="Privzetapisavaodstavka"/>
    <w:link w:val="Glava"/>
    <w:uiPriority w:val="99"/>
    <w:rsid w:val="00094722"/>
    <w:rPr>
      <w:kern w:val="0"/>
      <w14:ligatures w14:val="none"/>
    </w:rPr>
  </w:style>
  <w:style w:type="paragraph" w:styleId="Noga">
    <w:name w:val="footer"/>
    <w:basedOn w:val="Navaden"/>
    <w:link w:val="NogaZnak"/>
    <w:uiPriority w:val="99"/>
    <w:unhideWhenUsed/>
    <w:rsid w:val="00094722"/>
    <w:pPr>
      <w:tabs>
        <w:tab w:val="center" w:pos="4536"/>
        <w:tab w:val="right" w:pos="9072"/>
      </w:tabs>
      <w:spacing w:after="0" w:line="240" w:lineRule="auto"/>
    </w:pPr>
  </w:style>
  <w:style w:type="character" w:customStyle="1" w:styleId="NogaZnak">
    <w:name w:val="Noga Znak"/>
    <w:basedOn w:val="Privzetapisavaodstavka"/>
    <w:link w:val="Noga"/>
    <w:uiPriority w:val="99"/>
    <w:rsid w:val="0009472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2607</Words>
  <Characters>14863</Characters>
  <Application>Microsoft Office Word</Application>
  <DocSecurity>0</DocSecurity>
  <Lines>123</Lines>
  <Paragraphs>34</Paragraphs>
  <ScaleCrop>false</ScaleCrop>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 Skendzic</dc:creator>
  <cp:keywords/>
  <dc:description/>
  <cp:lastModifiedBy>Inga Turk</cp:lastModifiedBy>
  <cp:revision>2</cp:revision>
  <dcterms:created xsi:type="dcterms:W3CDTF">2024-01-16T13:38:00Z</dcterms:created>
  <dcterms:modified xsi:type="dcterms:W3CDTF">2024-01-16T13:38:00Z</dcterms:modified>
</cp:coreProperties>
</file>