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E0" w:rsidRPr="006A5E76" w:rsidRDefault="005B71F1" w:rsidP="00ED45E0">
      <w:pPr>
        <w:tabs>
          <w:tab w:val="left" w:pos="993"/>
        </w:tabs>
        <w:rPr>
          <w:rFonts w:cs="Arial"/>
        </w:rPr>
      </w:pPr>
      <w:bookmarkStart w:id="0" w:name="_GoBack"/>
      <w:bookmarkEnd w:id="0"/>
      <w:r w:rsidRPr="00C4182F">
        <w:rPr>
          <w:rFonts w:cs="Arial"/>
        </w:rPr>
        <w:t>Številka:</w:t>
      </w:r>
      <w:r w:rsidRPr="00C4182F">
        <w:rPr>
          <w:rFonts w:cs="Arial"/>
        </w:rPr>
        <w:tab/>
        <w:t>35105</w:t>
      </w:r>
      <w:r w:rsidRPr="006A5E76">
        <w:rPr>
          <w:rFonts w:cs="Arial"/>
        </w:rPr>
        <w:t>-</w:t>
      </w:r>
      <w:r w:rsidR="003200B4" w:rsidRPr="006A5E76">
        <w:rPr>
          <w:rFonts w:cs="Arial"/>
        </w:rPr>
        <w:t>117</w:t>
      </w:r>
      <w:r w:rsidR="00643805" w:rsidRPr="006A5E76">
        <w:rPr>
          <w:rFonts w:cs="Arial"/>
        </w:rPr>
        <w:t>/</w:t>
      </w:r>
      <w:r w:rsidRPr="006A5E76">
        <w:rPr>
          <w:rFonts w:cs="Arial"/>
        </w:rPr>
        <w:t>201</w:t>
      </w:r>
      <w:r w:rsidR="004D526B" w:rsidRPr="006A5E76">
        <w:rPr>
          <w:rFonts w:cs="Arial"/>
        </w:rPr>
        <w:t>8</w:t>
      </w:r>
      <w:r w:rsidR="00C24ECF" w:rsidRPr="006A5E76">
        <w:rPr>
          <w:rFonts w:cs="Arial"/>
        </w:rPr>
        <w:t>/</w:t>
      </w:r>
      <w:r w:rsidR="006A5E76" w:rsidRPr="006A5E76">
        <w:rPr>
          <w:rFonts w:cs="Arial"/>
        </w:rPr>
        <w:t>46</w:t>
      </w:r>
      <w:r w:rsidR="00ED45E0" w:rsidRPr="006A5E76">
        <w:rPr>
          <w:rFonts w:cs="Arial"/>
        </w:rPr>
        <w:t xml:space="preserve"> </w:t>
      </w:r>
      <w:r w:rsidR="00DA163B" w:rsidRPr="006A5E76">
        <w:rPr>
          <w:rFonts w:cs="Arial"/>
        </w:rPr>
        <w:t>109</w:t>
      </w:r>
      <w:r w:rsidR="00742F13" w:rsidRPr="006A5E76">
        <w:rPr>
          <w:rFonts w:cs="Arial"/>
        </w:rPr>
        <w:t>6</w:t>
      </w:r>
      <w:r w:rsidR="00DA163B" w:rsidRPr="006A5E76">
        <w:rPr>
          <w:rFonts w:cs="Arial"/>
        </w:rPr>
        <w:t>-0</w:t>
      </w:r>
      <w:r w:rsidR="00742F13" w:rsidRPr="006A5E76">
        <w:rPr>
          <w:rFonts w:cs="Arial"/>
        </w:rPr>
        <w:t>5</w:t>
      </w:r>
    </w:p>
    <w:p w:rsidR="005B71F1" w:rsidRPr="00C4182F" w:rsidRDefault="005B71F1" w:rsidP="00ED45E0">
      <w:pPr>
        <w:tabs>
          <w:tab w:val="left" w:pos="993"/>
        </w:tabs>
        <w:rPr>
          <w:rFonts w:cs="Arial"/>
        </w:rPr>
      </w:pPr>
      <w:r w:rsidRPr="006A5E76">
        <w:rPr>
          <w:rFonts w:cs="Arial"/>
        </w:rPr>
        <w:t>Datum:</w:t>
      </w:r>
      <w:r w:rsidRPr="006A5E76">
        <w:rPr>
          <w:rFonts w:cs="Arial"/>
        </w:rPr>
        <w:tab/>
      </w:r>
      <w:r w:rsidR="00963A2D" w:rsidRPr="006A5E76">
        <w:rPr>
          <w:rFonts w:cs="Arial"/>
        </w:rPr>
        <w:t>4</w:t>
      </w:r>
      <w:r w:rsidR="00C5501C" w:rsidRPr="006A5E76">
        <w:rPr>
          <w:rFonts w:cs="Arial"/>
        </w:rPr>
        <w:t>. 3.</w:t>
      </w:r>
      <w:r w:rsidR="00ED45E0" w:rsidRPr="006A5E76">
        <w:rPr>
          <w:rFonts w:cs="Arial"/>
        </w:rPr>
        <w:t xml:space="preserve"> </w:t>
      </w:r>
      <w:r w:rsidR="00A2589B" w:rsidRPr="006A5E76">
        <w:rPr>
          <w:rFonts w:cs="Arial"/>
        </w:rPr>
        <w:t>2020</w:t>
      </w:r>
    </w:p>
    <w:p w:rsidR="005B71F1" w:rsidRPr="00C4182F" w:rsidRDefault="005B71F1" w:rsidP="00ED45E0">
      <w:pPr>
        <w:ind w:left="1000" w:hanging="1000"/>
        <w:rPr>
          <w:rFonts w:cs="Arial"/>
        </w:rPr>
      </w:pPr>
      <w:proofErr w:type="spellStart"/>
      <w:r w:rsidRPr="00C4182F">
        <w:rPr>
          <w:rFonts w:cs="Arial"/>
        </w:rPr>
        <w:t>Dato</w:t>
      </w:r>
      <w:proofErr w:type="spellEnd"/>
      <w:r w:rsidRPr="00C4182F">
        <w:rPr>
          <w:rFonts w:cs="Arial"/>
        </w:rPr>
        <w:t>:</w:t>
      </w:r>
      <w:r w:rsidRPr="00C4182F">
        <w:rPr>
          <w:rFonts w:cs="Arial"/>
        </w:rPr>
        <w:tab/>
      </w:r>
      <w:r w:rsidR="00ED45E0">
        <w:rPr>
          <w:rFonts w:cs="Arial"/>
        </w:rPr>
        <w:fldChar w:fldCharType="begin"/>
      </w:r>
      <w:r w:rsidR="00ED45E0">
        <w:rPr>
          <w:rFonts w:cs="Arial"/>
        </w:rPr>
        <w:instrText xml:space="preserve"> FILENAME \* Lower \* MERGEFORMAT </w:instrText>
      </w:r>
      <w:r w:rsidR="00ED45E0">
        <w:rPr>
          <w:rFonts w:cs="Arial"/>
        </w:rPr>
        <w:fldChar w:fldCharType="separate"/>
      </w:r>
      <w:r w:rsidR="00ED45E0">
        <w:rPr>
          <w:rFonts w:cs="Arial"/>
          <w:noProof/>
        </w:rPr>
        <w:t>117_18 gd pc komenda kom infrastr 2. faza 2. etapa 1. del.doc</w:t>
      </w:r>
      <w:r w:rsidR="00ED45E0">
        <w:rPr>
          <w:rFonts w:cs="Arial"/>
        </w:rPr>
        <w:fldChar w:fldCharType="end"/>
      </w:r>
    </w:p>
    <w:p w:rsidR="0040263B" w:rsidRPr="00C4182F" w:rsidRDefault="0040263B" w:rsidP="00ED45E0">
      <w:pPr>
        <w:rPr>
          <w:rFonts w:cs="Arial"/>
        </w:rPr>
      </w:pPr>
    </w:p>
    <w:p w:rsidR="00ED45E0" w:rsidRDefault="009F0BDB" w:rsidP="00ED45E0">
      <w:pPr>
        <w:rPr>
          <w:rFonts w:cs="Arial"/>
        </w:rPr>
      </w:pPr>
      <w:r w:rsidRPr="00C4182F">
        <w:rPr>
          <w:rFonts w:cs="Arial"/>
          <w:color w:val="000000"/>
        </w:rPr>
        <w:t>Ministrstvo</w:t>
      </w:r>
      <w:r w:rsidR="00ED45E0">
        <w:rPr>
          <w:rFonts w:cs="Arial"/>
          <w:color w:val="000000"/>
        </w:rPr>
        <w:t xml:space="preserve"> </w:t>
      </w:r>
      <w:r w:rsidRPr="00C4182F">
        <w:rPr>
          <w:rFonts w:cs="Arial"/>
          <w:color w:val="000000"/>
        </w:rPr>
        <w:t>za</w:t>
      </w:r>
      <w:r w:rsidR="00ED45E0">
        <w:rPr>
          <w:rFonts w:cs="Arial"/>
          <w:color w:val="000000"/>
        </w:rPr>
        <w:t xml:space="preserve"> </w:t>
      </w:r>
      <w:r w:rsidRPr="00C4182F">
        <w:rPr>
          <w:rFonts w:cs="Arial"/>
          <w:color w:val="000000"/>
        </w:rPr>
        <w:t>okolje</w:t>
      </w:r>
      <w:r w:rsidR="00ED45E0">
        <w:rPr>
          <w:rFonts w:cs="Arial"/>
          <w:color w:val="000000"/>
        </w:rPr>
        <w:t xml:space="preserve"> </w:t>
      </w:r>
      <w:r w:rsidRPr="00C4182F">
        <w:rPr>
          <w:rFonts w:cs="Arial"/>
          <w:color w:val="000000"/>
        </w:rPr>
        <w:t>in</w:t>
      </w:r>
      <w:r w:rsidR="00ED45E0">
        <w:rPr>
          <w:rFonts w:cs="Arial"/>
          <w:color w:val="000000"/>
        </w:rPr>
        <w:t xml:space="preserve"> </w:t>
      </w:r>
      <w:r w:rsidRPr="00C4182F">
        <w:rPr>
          <w:rFonts w:cs="Arial"/>
          <w:color w:val="000000"/>
        </w:rPr>
        <w:t>prostor</w:t>
      </w:r>
      <w:r w:rsidR="00ED45E0">
        <w:rPr>
          <w:rFonts w:cs="Arial"/>
          <w:color w:val="000000"/>
        </w:rPr>
        <w:t xml:space="preserve"> </w:t>
      </w:r>
      <w:r w:rsidRPr="00C4182F">
        <w:rPr>
          <w:rFonts w:cs="Arial"/>
          <w:color w:val="000000"/>
        </w:rPr>
        <w:t>izdaja</w:t>
      </w:r>
      <w:r w:rsidR="00ED45E0">
        <w:rPr>
          <w:rFonts w:cs="Arial"/>
          <w:color w:val="000000"/>
        </w:rPr>
        <w:t xml:space="preserve"> </w:t>
      </w:r>
      <w:r w:rsidRPr="00C4182F">
        <w:rPr>
          <w:rFonts w:cs="Arial"/>
          <w:color w:val="000000"/>
        </w:rPr>
        <w:t>na</w:t>
      </w:r>
      <w:r w:rsidR="00ED45E0">
        <w:rPr>
          <w:rFonts w:cs="Arial"/>
          <w:color w:val="000000"/>
        </w:rPr>
        <w:t xml:space="preserve"> </w:t>
      </w:r>
      <w:r w:rsidRPr="00C4182F">
        <w:rPr>
          <w:rFonts w:cs="Arial"/>
          <w:color w:val="000000"/>
        </w:rPr>
        <w:t>podlagi</w:t>
      </w:r>
      <w:r w:rsidR="00ED45E0">
        <w:rPr>
          <w:rFonts w:cs="Arial"/>
          <w:color w:val="000000"/>
        </w:rPr>
        <w:t xml:space="preserve"> </w:t>
      </w:r>
      <w:r w:rsidR="00187F08" w:rsidRPr="00C4182F">
        <w:rPr>
          <w:rFonts w:cs="Arial"/>
          <w:color w:val="000000"/>
        </w:rPr>
        <w:t>drugega</w:t>
      </w:r>
      <w:r w:rsidR="00ED45E0">
        <w:rPr>
          <w:rFonts w:cs="Arial"/>
          <w:color w:val="000000"/>
        </w:rPr>
        <w:t xml:space="preserve"> </w:t>
      </w:r>
      <w:r w:rsidR="00187F08" w:rsidRPr="00C4182F">
        <w:rPr>
          <w:rFonts w:cs="Arial"/>
          <w:color w:val="000000"/>
        </w:rPr>
        <w:t>odstavka</w:t>
      </w:r>
      <w:r w:rsidR="00ED45E0">
        <w:rPr>
          <w:rFonts w:cs="Arial"/>
          <w:color w:val="000000"/>
        </w:rPr>
        <w:t xml:space="preserve"> </w:t>
      </w:r>
      <w:r w:rsidR="00187F08" w:rsidRPr="00C4182F">
        <w:rPr>
          <w:rFonts w:cs="Arial"/>
          <w:color w:val="000000"/>
        </w:rPr>
        <w:t>7.</w:t>
      </w:r>
      <w:r w:rsidR="00ED45E0">
        <w:rPr>
          <w:rFonts w:cs="Arial"/>
          <w:color w:val="000000"/>
        </w:rPr>
        <w:t xml:space="preserve"> </w:t>
      </w:r>
      <w:r w:rsidR="00187F08" w:rsidRPr="00C4182F">
        <w:rPr>
          <w:rFonts w:cs="Arial"/>
          <w:color w:val="000000"/>
        </w:rPr>
        <w:t>člena</w:t>
      </w:r>
      <w:r w:rsidR="00ED45E0">
        <w:rPr>
          <w:rFonts w:cs="Arial"/>
          <w:color w:val="000000"/>
        </w:rPr>
        <w:t xml:space="preserve"> </w:t>
      </w:r>
      <w:r w:rsidR="00187F08" w:rsidRPr="00C4182F">
        <w:rPr>
          <w:rFonts w:cs="Arial"/>
          <w:color w:val="000000"/>
        </w:rPr>
        <w:t>Gradbenega</w:t>
      </w:r>
      <w:r w:rsidR="00ED45E0">
        <w:rPr>
          <w:rFonts w:cs="Arial"/>
          <w:color w:val="000000"/>
        </w:rPr>
        <w:t xml:space="preserve"> </w:t>
      </w:r>
      <w:r w:rsidR="00187F08" w:rsidRPr="00C4182F">
        <w:rPr>
          <w:rFonts w:cs="Arial"/>
          <w:color w:val="000000"/>
        </w:rPr>
        <w:t>zakona</w:t>
      </w:r>
      <w:r w:rsidR="00ED45E0">
        <w:rPr>
          <w:rFonts w:cs="Arial"/>
          <w:color w:val="000000"/>
        </w:rPr>
        <w:t xml:space="preserve"> </w:t>
      </w:r>
      <w:r w:rsidR="00187F08" w:rsidRPr="00C4182F">
        <w:rPr>
          <w:rFonts w:cs="Arial"/>
          <w:color w:val="000000"/>
        </w:rPr>
        <w:t>(Uradni</w:t>
      </w:r>
      <w:r w:rsidR="00ED45E0">
        <w:rPr>
          <w:rFonts w:cs="Arial"/>
          <w:color w:val="000000"/>
        </w:rPr>
        <w:t xml:space="preserve"> </w:t>
      </w:r>
      <w:r w:rsidR="00187F08" w:rsidRPr="00C4182F">
        <w:rPr>
          <w:rFonts w:cs="Arial"/>
          <w:color w:val="000000"/>
        </w:rPr>
        <w:t>list</w:t>
      </w:r>
      <w:r w:rsidR="00ED45E0">
        <w:rPr>
          <w:rFonts w:cs="Arial"/>
          <w:color w:val="000000"/>
        </w:rPr>
        <w:t xml:space="preserve"> </w:t>
      </w:r>
      <w:r w:rsidR="00187F08" w:rsidRPr="00C4182F">
        <w:rPr>
          <w:rFonts w:cs="Arial"/>
          <w:color w:val="000000"/>
        </w:rPr>
        <w:t>RS,</w:t>
      </w:r>
      <w:r w:rsidR="00ED45E0">
        <w:rPr>
          <w:rFonts w:cs="Arial"/>
          <w:color w:val="000000"/>
        </w:rPr>
        <w:t xml:space="preserve"> </w:t>
      </w:r>
      <w:r w:rsidR="00187F08" w:rsidRPr="00C4182F">
        <w:rPr>
          <w:rFonts w:cs="Arial"/>
          <w:color w:val="000000"/>
        </w:rPr>
        <w:t>št.</w:t>
      </w:r>
      <w:r w:rsidR="00ED45E0">
        <w:rPr>
          <w:rFonts w:cs="Arial"/>
          <w:color w:val="000000"/>
        </w:rPr>
        <w:t xml:space="preserve"> </w:t>
      </w:r>
      <w:r w:rsidR="00187F08" w:rsidRPr="00C4182F">
        <w:rPr>
          <w:rFonts w:cs="Arial"/>
          <w:color w:val="000000"/>
        </w:rPr>
        <w:t>61/17</w:t>
      </w:r>
      <w:r w:rsidR="00ED45E0">
        <w:rPr>
          <w:rFonts w:cs="Arial"/>
          <w:color w:val="000000"/>
        </w:rPr>
        <w:t xml:space="preserve"> </w:t>
      </w:r>
      <w:r w:rsidR="00187F08" w:rsidRPr="00C4182F">
        <w:rPr>
          <w:rFonts w:cs="Arial"/>
          <w:color w:val="000000"/>
        </w:rPr>
        <w:t>in</w:t>
      </w:r>
      <w:r w:rsidR="00ED45E0">
        <w:rPr>
          <w:rFonts w:cs="Arial"/>
          <w:color w:val="000000"/>
        </w:rPr>
        <w:t xml:space="preserve"> </w:t>
      </w:r>
      <w:r w:rsidR="00187F08" w:rsidRPr="00C4182F">
        <w:rPr>
          <w:rFonts w:cs="Arial"/>
          <w:color w:val="000000"/>
        </w:rPr>
        <w:t>72/17</w:t>
      </w:r>
      <w:r w:rsidR="00ED45E0">
        <w:rPr>
          <w:rFonts w:cs="Arial"/>
          <w:color w:val="000000"/>
        </w:rPr>
        <w:t xml:space="preserve"> </w:t>
      </w:r>
      <w:r w:rsidR="00187F08" w:rsidRPr="00C4182F">
        <w:rPr>
          <w:rFonts w:cs="Arial"/>
          <w:color w:val="000000"/>
        </w:rPr>
        <w:t>–</w:t>
      </w:r>
      <w:r w:rsidR="00ED45E0">
        <w:rPr>
          <w:rFonts w:cs="Arial"/>
          <w:color w:val="000000"/>
        </w:rPr>
        <w:t xml:space="preserve"> </w:t>
      </w:r>
      <w:proofErr w:type="spellStart"/>
      <w:r w:rsidR="00187F08" w:rsidRPr="00C4182F">
        <w:rPr>
          <w:rFonts w:cs="Arial"/>
          <w:color w:val="000000"/>
        </w:rPr>
        <w:t>popr</w:t>
      </w:r>
      <w:proofErr w:type="spellEnd"/>
      <w:r w:rsidR="00187F08" w:rsidRPr="00C4182F">
        <w:rPr>
          <w:rFonts w:cs="Arial"/>
          <w:color w:val="000000"/>
        </w:rPr>
        <w:t>.,</w:t>
      </w:r>
      <w:r w:rsidR="00ED45E0">
        <w:rPr>
          <w:rFonts w:cs="Arial"/>
          <w:color w:val="000000"/>
        </w:rPr>
        <w:t xml:space="preserve"> </w:t>
      </w:r>
      <w:r w:rsidR="00187F08" w:rsidRPr="00C4182F">
        <w:rPr>
          <w:rFonts w:cs="Arial"/>
          <w:color w:val="000000"/>
        </w:rPr>
        <w:t>v</w:t>
      </w:r>
      <w:r w:rsidR="00ED45E0">
        <w:rPr>
          <w:rFonts w:cs="Arial"/>
          <w:color w:val="000000"/>
        </w:rPr>
        <w:t xml:space="preserve"> </w:t>
      </w:r>
      <w:r w:rsidR="00187F08" w:rsidRPr="00C4182F">
        <w:rPr>
          <w:rFonts w:cs="Arial"/>
          <w:color w:val="000000"/>
        </w:rPr>
        <w:t>nadaljevanju</w:t>
      </w:r>
      <w:r w:rsidR="00ED45E0">
        <w:rPr>
          <w:rFonts w:cs="Arial"/>
          <w:color w:val="000000"/>
        </w:rPr>
        <w:t xml:space="preserve"> </w:t>
      </w:r>
      <w:r w:rsidR="00187F08" w:rsidRPr="00C4182F">
        <w:rPr>
          <w:rFonts w:cs="Arial"/>
          <w:color w:val="000000"/>
        </w:rPr>
        <w:t>GZ)</w:t>
      </w:r>
      <w:r w:rsidR="00ED45E0">
        <w:rPr>
          <w:rFonts w:cs="Arial"/>
          <w:color w:val="000000"/>
        </w:rPr>
        <w:t xml:space="preserve"> </w:t>
      </w:r>
      <w:r w:rsidR="005B71F1" w:rsidRPr="00C4182F">
        <w:rPr>
          <w:rFonts w:cs="Arial"/>
        </w:rPr>
        <w:t>v</w:t>
      </w:r>
      <w:r w:rsidR="00ED45E0">
        <w:rPr>
          <w:rFonts w:cs="Arial"/>
        </w:rPr>
        <w:t xml:space="preserve"> </w:t>
      </w:r>
      <w:r w:rsidR="0087664A" w:rsidRPr="00C4182F">
        <w:rPr>
          <w:rFonts w:cs="Arial"/>
        </w:rPr>
        <w:t>integralnem</w:t>
      </w:r>
      <w:r w:rsidR="00ED45E0">
        <w:rPr>
          <w:rFonts w:cs="Arial"/>
        </w:rPr>
        <w:t xml:space="preserve"> </w:t>
      </w:r>
      <w:r w:rsidR="005B71F1" w:rsidRPr="00C4182F">
        <w:rPr>
          <w:rFonts w:cs="Arial"/>
        </w:rPr>
        <w:t>postopku</w:t>
      </w:r>
      <w:r w:rsidR="00ED45E0">
        <w:rPr>
          <w:rFonts w:cs="Arial"/>
        </w:rPr>
        <w:t xml:space="preserve"> </w:t>
      </w:r>
      <w:r w:rsidR="005B71F1" w:rsidRPr="00C4182F">
        <w:rPr>
          <w:rFonts w:cs="Arial"/>
        </w:rPr>
        <w:t>izdaje</w:t>
      </w:r>
      <w:r w:rsidR="00ED45E0">
        <w:rPr>
          <w:rFonts w:cs="Arial"/>
        </w:rPr>
        <w:t xml:space="preserve"> </w:t>
      </w:r>
      <w:r w:rsidR="005B71F1" w:rsidRPr="00C4182F">
        <w:rPr>
          <w:rFonts w:cs="Arial"/>
        </w:rPr>
        <w:t>gradbenega</w:t>
      </w:r>
      <w:r w:rsidR="00ED45E0">
        <w:rPr>
          <w:rFonts w:cs="Arial"/>
        </w:rPr>
        <w:t xml:space="preserve"> </w:t>
      </w:r>
      <w:r w:rsidR="005B71F1" w:rsidRPr="00C4182F">
        <w:rPr>
          <w:rFonts w:cs="Arial"/>
        </w:rPr>
        <w:t>dovoljenja</w:t>
      </w:r>
      <w:r w:rsidR="00ED45E0">
        <w:rPr>
          <w:rFonts w:cs="Arial"/>
        </w:rPr>
        <w:t xml:space="preserve"> </w:t>
      </w:r>
      <w:r w:rsidR="0059428E" w:rsidRPr="00C4182F">
        <w:rPr>
          <w:rFonts w:cs="Arial"/>
        </w:rPr>
        <w:t>za</w:t>
      </w:r>
      <w:r w:rsidR="00ED45E0">
        <w:rPr>
          <w:rFonts w:cs="Arial"/>
        </w:rPr>
        <w:t xml:space="preserve"> </w:t>
      </w:r>
      <w:r w:rsidR="0087664A" w:rsidRPr="00C4182F">
        <w:rPr>
          <w:rFonts w:cs="Arial"/>
        </w:rPr>
        <w:t>gradnj</w:t>
      </w:r>
      <w:r w:rsidR="003200B4">
        <w:rPr>
          <w:rFonts w:cs="Arial"/>
        </w:rPr>
        <w:t>o</w:t>
      </w:r>
      <w:r w:rsidR="00ED45E0">
        <w:rPr>
          <w:rFonts w:cs="Arial"/>
        </w:rPr>
        <w:t xml:space="preserve"> </w:t>
      </w:r>
      <w:r w:rsidR="003200B4">
        <w:rPr>
          <w:rFonts w:cs="Arial"/>
        </w:rPr>
        <w:t>komunalne</w:t>
      </w:r>
      <w:r w:rsidR="00ED45E0">
        <w:rPr>
          <w:rFonts w:cs="Arial"/>
        </w:rPr>
        <w:t xml:space="preserve"> </w:t>
      </w:r>
      <w:r w:rsidR="003200B4">
        <w:rPr>
          <w:rFonts w:cs="Arial"/>
        </w:rPr>
        <w:t>infrastrukture</w:t>
      </w:r>
      <w:r w:rsidR="00ED45E0">
        <w:rPr>
          <w:rFonts w:cs="Arial"/>
        </w:rPr>
        <w:t xml:space="preserve"> </w:t>
      </w:r>
      <w:r w:rsidR="003200B4">
        <w:rPr>
          <w:rFonts w:cs="Arial"/>
        </w:rPr>
        <w:t>v</w:t>
      </w:r>
      <w:r w:rsidR="00ED45E0">
        <w:rPr>
          <w:rFonts w:cs="Arial"/>
        </w:rPr>
        <w:t xml:space="preserve"> </w:t>
      </w:r>
      <w:r w:rsidR="003200B4">
        <w:rPr>
          <w:rFonts w:cs="Arial"/>
        </w:rPr>
        <w:t>PC</w:t>
      </w:r>
      <w:r w:rsidR="00ED45E0">
        <w:rPr>
          <w:rFonts w:cs="Arial"/>
        </w:rPr>
        <w:t xml:space="preserve"> </w:t>
      </w:r>
      <w:r w:rsidR="003200B4">
        <w:rPr>
          <w:rFonts w:cs="Arial"/>
        </w:rPr>
        <w:t>Komenda</w:t>
      </w:r>
      <w:r w:rsidR="00ED45E0">
        <w:rPr>
          <w:rFonts w:cs="Arial"/>
        </w:rPr>
        <w:t xml:space="preserve"> </w:t>
      </w:r>
      <w:r w:rsidR="003200B4">
        <w:rPr>
          <w:rFonts w:cs="Arial"/>
        </w:rPr>
        <w:t>-</w:t>
      </w:r>
      <w:r w:rsidR="00ED45E0">
        <w:rPr>
          <w:rFonts w:cs="Arial"/>
        </w:rPr>
        <w:t xml:space="preserve"> </w:t>
      </w:r>
      <w:r w:rsidR="003200B4">
        <w:rPr>
          <w:rFonts w:cs="Arial"/>
        </w:rPr>
        <w:t>2.</w:t>
      </w:r>
      <w:r w:rsidR="00ED45E0">
        <w:rPr>
          <w:rFonts w:cs="Arial"/>
        </w:rPr>
        <w:t xml:space="preserve"> </w:t>
      </w:r>
      <w:r w:rsidR="003200B4">
        <w:rPr>
          <w:rFonts w:cs="Arial"/>
        </w:rPr>
        <w:t>faza</w:t>
      </w:r>
      <w:r w:rsidR="00ED45E0">
        <w:rPr>
          <w:rFonts w:cs="Arial"/>
        </w:rPr>
        <w:t xml:space="preserve"> </w:t>
      </w:r>
      <w:r w:rsidR="003200B4">
        <w:rPr>
          <w:rFonts w:cs="Arial"/>
        </w:rPr>
        <w:t>2.</w:t>
      </w:r>
      <w:r w:rsidR="00ED45E0">
        <w:rPr>
          <w:rFonts w:cs="Arial"/>
        </w:rPr>
        <w:t xml:space="preserve"> </w:t>
      </w:r>
      <w:r w:rsidR="003200B4">
        <w:rPr>
          <w:rFonts w:cs="Arial"/>
        </w:rPr>
        <w:t>etapa</w:t>
      </w:r>
      <w:r w:rsidR="00ED45E0">
        <w:rPr>
          <w:rFonts w:cs="Arial"/>
        </w:rPr>
        <w:t xml:space="preserve"> </w:t>
      </w:r>
      <w:r w:rsidR="003200B4">
        <w:rPr>
          <w:rFonts w:cs="Arial"/>
        </w:rPr>
        <w:t>1.</w:t>
      </w:r>
      <w:r w:rsidR="00ED45E0">
        <w:rPr>
          <w:rFonts w:cs="Arial"/>
        </w:rPr>
        <w:t xml:space="preserve"> </w:t>
      </w:r>
      <w:r w:rsidR="003200B4">
        <w:rPr>
          <w:rFonts w:cs="Arial"/>
        </w:rPr>
        <w:t>del</w:t>
      </w:r>
      <w:r w:rsidR="0087664A" w:rsidRPr="00C4182F">
        <w:rPr>
          <w:rFonts w:cs="Arial"/>
        </w:rPr>
        <w:t>,</w:t>
      </w:r>
      <w:r w:rsidR="00ED45E0">
        <w:rPr>
          <w:rFonts w:cs="Arial"/>
        </w:rPr>
        <w:t xml:space="preserve"> </w:t>
      </w:r>
      <w:r w:rsidR="0087664A" w:rsidRPr="00C4182F">
        <w:rPr>
          <w:rFonts w:cs="Arial"/>
        </w:rPr>
        <w:t>uvedenem</w:t>
      </w:r>
      <w:r w:rsidR="00ED45E0">
        <w:rPr>
          <w:rFonts w:cs="Arial"/>
          <w:b/>
        </w:rPr>
        <w:t xml:space="preserve"> </w:t>
      </w:r>
      <w:r w:rsidR="00D242D5" w:rsidRPr="00C4182F">
        <w:rPr>
          <w:rFonts w:cs="Arial"/>
        </w:rPr>
        <w:t>na</w:t>
      </w:r>
      <w:r w:rsidR="00ED45E0">
        <w:rPr>
          <w:rFonts w:cs="Arial"/>
        </w:rPr>
        <w:t xml:space="preserve"> </w:t>
      </w:r>
      <w:r w:rsidR="00D242D5" w:rsidRPr="00C4182F">
        <w:rPr>
          <w:rFonts w:cs="Arial"/>
        </w:rPr>
        <w:t>zahtevo</w:t>
      </w:r>
      <w:r w:rsidR="00ED45E0">
        <w:rPr>
          <w:rFonts w:cs="Arial"/>
        </w:rPr>
        <w:t xml:space="preserve"> </w:t>
      </w:r>
      <w:r w:rsidR="0087664A" w:rsidRPr="00C4182F">
        <w:rPr>
          <w:rFonts w:cs="Arial"/>
        </w:rPr>
        <w:t>investitorja</w:t>
      </w:r>
      <w:r w:rsidR="00ED45E0">
        <w:rPr>
          <w:rFonts w:cs="Arial"/>
        </w:rPr>
        <w:t xml:space="preserve"> </w:t>
      </w:r>
      <w:r w:rsidR="003200B4">
        <w:rPr>
          <w:rFonts w:cs="Arial"/>
        </w:rPr>
        <w:t>PC</w:t>
      </w:r>
      <w:r w:rsidR="00ED45E0">
        <w:rPr>
          <w:rFonts w:cs="Arial"/>
        </w:rPr>
        <w:t xml:space="preserve"> </w:t>
      </w:r>
      <w:r w:rsidR="003200B4">
        <w:rPr>
          <w:rFonts w:cs="Arial"/>
        </w:rPr>
        <w:t>Komenda</w:t>
      </w:r>
      <w:r w:rsidR="00ED45E0">
        <w:rPr>
          <w:rFonts w:cs="Arial"/>
        </w:rPr>
        <w:t xml:space="preserve"> </w:t>
      </w:r>
      <w:r w:rsidR="003200B4">
        <w:rPr>
          <w:rFonts w:cs="Arial"/>
        </w:rPr>
        <w:t>d.o.o.,</w:t>
      </w:r>
      <w:r w:rsidR="00ED45E0">
        <w:rPr>
          <w:rFonts w:cs="Arial"/>
        </w:rPr>
        <w:t xml:space="preserve"> </w:t>
      </w:r>
      <w:r w:rsidR="003200B4">
        <w:rPr>
          <w:rFonts w:cs="Arial"/>
        </w:rPr>
        <w:t>Pod</w:t>
      </w:r>
      <w:r w:rsidR="00ED45E0">
        <w:rPr>
          <w:rFonts w:cs="Arial"/>
        </w:rPr>
        <w:t xml:space="preserve"> </w:t>
      </w:r>
      <w:r w:rsidR="003200B4">
        <w:rPr>
          <w:rFonts w:cs="Arial"/>
        </w:rPr>
        <w:t>lipami</w:t>
      </w:r>
      <w:r w:rsidR="00ED45E0">
        <w:rPr>
          <w:rFonts w:cs="Arial"/>
        </w:rPr>
        <w:t xml:space="preserve"> </w:t>
      </w:r>
      <w:r w:rsidR="003200B4">
        <w:rPr>
          <w:rFonts w:cs="Arial"/>
        </w:rPr>
        <w:t>10,</w:t>
      </w:r>
      <w:r w:rsidR="00ED45E0">
        <w:rPr>
          <w:rFonts w:cs="Arial"/>
        </w:rPr>
        <w:t xml:space="preserve"> </w:t>
      </w:r>
      <w:r w:rsidR="003200B4">
        <w:rPr>
          <w:rFonts w:cs="Arial"/>
        </w:rPr>
        <w:t>1218</w:t>
      </w:r>
      <w:r w:rsidR="00ED45E0">
        <w:rPr>
          <w:rFonts w:cs="Arial"/>
        </w:rPr>
        <w:t xml:space="preserve"> </w:t>
      </w:r>
      <w:r w:rsidR="003200B4">
        <w:rPr>
          <w:rFonts w:cs="Arial"/>
        </w:rPr>
        <w:t>Komenda</w:t>
      </w:r>
      <w:r w:rsidR="00ED45E0">
        <w:rPr>
          <w:rFonts w:cs="Arial"/>
        </w:rPr>
        <w:t xml:space="preserve">, ki </w:t>
      </w:r>
      <w:r w:rsidR="0087664A" w:rsidRPr="00C4182F">
        <w:rPr>
          <w:rFonts w:cs="Arial"/>
        </w:rPr>
        <w:t>ga</w:t>
      </w:r>
      <w:r w:rsidR="00ED45E0">
        <w:rPr>
          <w:rFonts w:cs="Arial"/>
        </w:rPr>
        <w:t xml:space="preserve"> </w:t>
      </w:r>
      <w:r w:rsidR="00D242D5" w:rsidRPr="00C4182F">
        <w:rPr>
          <w:rFonts w:cs="Arial"/>
        </w:rPr>
        <w:t>po</w:t>
      </w:r>
      <w:r w:rsidR="00ED45E0">
        <w:rPr>
          <w:rFonts w:cs="Arial"/>
        </w:rPr>
        <w:t xml:space="preserve"> </w:t>
      </w:r>
      <w:r w:rsidR="00D242D5" w:rsidRPr="00C4182F">
        <w:rPr>
          <w:rFonts w:cs="Arial"/>
        </w:rPr>
        <w:t>pooblastilu</w:t>
      </w:r>
      <w:r w:rsidR="00ED45E0">
        <w:rPr>
          <w:rFonts w:cs="Arial"/>
        </w:rPr>
        <w:t xml:space="preserve"> </w:t>
      </w:r>
      <w:r w:rsidR="0087664A" w:rsidRPr="00C4182F">
        <w:rPr>
          <w:rFonts w:cs="Arial"/>
        </w:rPr>
        <w:t>zastopa</w:t>
      </w:r>
      <w:r w:rsidR="00D90EF7">
        <w:rPr>
          <w:rFonts w:cs="Arial"/>
        </w:rPr>
        <w:t>ta</w:t>
      </w:r>
      <w:r w:rsidR="00ED45E0">
        <w:rPr>
          <w:rFonts w:cs="Arial"/>
        </w:rPr>
        <w:t xml:space="preserve"> </w:t>
      </w:r>
      <w:r w:rsidR="003200B4">
        <w:rPr>
          <w:rFonts w:cs="Arial"/>
        </w:rPr>
        <w:t>N-</w:t>
      </w:r>
      <w:proofErr w:type="spellStart"/>
      <w:r w:rsidR="003200B4">
        <w:rPr>
          <w:rFonts w:cs="Arial"/>
        </w:rPr>
        <w:t>Invest</w:t>
      </w:r>
      <w:proofErr w:type="spellEnd"/>
      <w:r w:rsidR="00ED45E0">
        <w:rPr>
          <w:rFonts w:cs="Arial"/>
        </w:rPr>
        <w:t xml:space="preserve"> </w:t>
      </w:r>
      <w:r w:rsidR="003200B4">
        <w:rPr>
          <w:rFonts w:cs="Arial"/>
        </w:rPr>
        <w:t>d.o.o.</w:t>
      </w:r>
      <w:r w:rsidR="00ED45E0">
        <w:rPr>
          <w:rFonts w:cs="Arial"/>
        </w:rPr>
        <w:t xml:space="preserve"> </w:t>
      </w:r>
      <w:r w:rsidR="003200B4">
        <w:rPr>
          <w:rFonts w:cs="Arial"/>
        </w:rPr>
        <w:t>Domžale,</w:t>
      </w:r>
      <w:r w:rsidR="00ED45E0">
        <w:rPr>
          <w:rFonts w:cs="Arial"/>
        </w:rPr>
        <w:t xml:space="preserve"> </w:t>
      </w:r>
      <w:r w:rsidR="003200B4">
        <w:rPr>
          <w:rFonts w:cs="Arial"/>
        </w:rPr>
        <w:t>Slamnikarska</w:t>
      </w:r>
      <w:r w:rsidR="00ED45E0">
        <w:rPr>
          <w:rFonts w:cs="Arial"/>
        </w:rPr>
        <w:t xml:space="preserve"> </w:t>
      </w:r>
      <w:r w:rsidR="003200B4">
        <w:rPr>
          <w:rFonts w:cs="Arial"/>
        </w:rPr>
        <w:t>cesta</w:t>
      </w:r>
      <w:r w:rsidR="00ED45E0">
        <w:rPr>
          <w:rFonts w:cs="Arial"/>
        </w:rPr>
        <w:t xml:space="preserve"> </w:t>
      </w:r>
      <w:r w:rsidR="003200B4">
        <w:rPr>
          <w:rFonts w:cs="Arial"/>
        </w:rPr>
        <w:t>1d,</w:t>
      </w:r>
      <w:r w:rsidR="00ED45E0">
        <w:rPr>
          <w:rFonts w:cs="Arial"/>
        </w:rPr>
        <w:t xml:space="preserve"> </w:t>
      </w:r>
      <w:r w:rsidR="003200B4">
        <w:rPr>
          <w:rFonts w:cs="Arial"/>
        </w:rPr>
        <w:t>1230</w:t>
      </w:r>
      <w:r w:rsidR="00ED45E0">
        <w:rPr>
          <w:rFonts w:cs="Arial"/>
        </w:rPr>
        <w:t xml:space="preserve"> </w:t>
      </w:r>
      <w:r w:rsidR="003200B4">
        <w:rPr>
          <w:rFonts w:cs="Arial"/>
        </w:rPr>
        <w:t>Domžale</w:t>
      </w:r>
      <w:r w:rsidR="00D90EF7">
        <w:rPr>
          <w:rFonts w:cs="Arial"/>
        </w:rPr>
        <w:t xml:space="preserve"> in </w:t>
      </w:r>
      <w:r w:rsidR="00D90EF7" w:rsidRPr="006E1372">
        <w:rPr>
          <w:rFonts w:cs="Arial"/>
        </w:rPr>
        <w:t>IPSUM okoljske investicije, d.o.o., Ljubljanska cesta 72, 1230 Domžale</w:t>
      </w:r>
      <w:r w:rsidR="0087664A" w:rsidRPr="00C4182F">
        <w:rPr>
          <w:rFonts w:cs="Arial"/>
        </w:rPr>
        <w:t>,</w:t>
      </w:r>
      <w:r w:rsidR="00ED45E0">
        <w:rPr>
          <w:rFonts w:cs="Arial"/>
        </w:rPr>
        <w:t xml:space="preserve"> </w:t>
      </w:r>
      <w:r w:rsidR="005B71F1" w:rsidRPr="00C4182F">
        <w:rPr>
          <w:rFonts w:cs="Arial"/>
        </w:rPr>
        <w:t>naslednje</w:t>
      </w:r>
    </w:p>
    <w:p w:rsidR="00C71707" w:rsidRPr="00C4182F" w:rsidRDefault="00C71707" w:rsidP="00ED45E0">
      <w:pPr>
        <w:rPr>
          <w:rFonts w:cs="Arial"/>
        </w:rPr>
      </w:pPr>
    </w:p>
    <w:p w:rsidR="00955531" w:rsidRPr="00C4182F" w:rsidRDefault="00955531" w:rsidP="00ED45E0">
      <w:pPr>
        <w:rPr>
          <w:rFonts w:cs="Arial"/>
        </w:rPr>
      </w:pPr>
    </w:p>
    <w:p w:rsidR="005B71F1" w:rsidRPr="00C4182F" w:rsidRDefault="005B71F1" w:rsidP="00ED45E0">
      <w:pPr>
        <w:pStyle w:val="Naslov"/>
      </w:pPr>
      <w:r w:rsidRPr="00C4182F">
        <w:t>GRADBENO</w:t>
      </w:r>
      <w:r w:rsidR="00ED45E0">
        <w:t xml:space="preserve"> </w:t>
      </w:r>
      <w:r w:rsidRPr="00C4182F">
        <w:t>DOVOLJENJE</w:t>
      </w:r>
    </w:p>
    <w:p w:rsidR="00963A2D" w:rsidRPr="00C4182F" w:rsidRDefault="00963A2D" w:rsidP="00ED45E0">
      <w:pPr>
        <w:rPr>
          <w:rFonts w:cs="Arial"/>
          <w:highlight w:val="yellow"/>
        </w:rPr>
      </w:pPr>
    </w:p>
    <w:p w:rsidR="005B71F1" w:rsidRPr="00C4182F" w:rsidRDefault="005B71F1" w:rsidP="00ED45E0">
      <w:pPr>
        <w:rPr>
          <w:rFonts w:cs="Arial"/>
          <w:highlight w:val="yellow"/>
        </w:rPr>
      </w:pPr>
    </w:p>
    <w:p w:rsidR="00BF40A3" w:rsidRPr="00C5501C" w:rsidRDefault="005B71F1" w:rsidP="001B530E">
      <w:pPr>
        <w:pStyle w:val="NatevanjeIIIIII"/>
        <w:numPr>
          <w:ilvl w:val="0"/>
          <w:numId w:val="5"/>
        </w:numPr>
        <w:tabs>
          <w:tab w:val="clear" w:pos="426"/>
          <w:tab w:val="clear" w:pos="9214"/>
          <w:tab w:val="left" w:pos="567"/>
        </w:tabs>
        <w:spacing w:line="276" w:lineRule="auto"/>
      </w:pPr>
      <w:r w:rsidRPr="001B530E">
        <w:rPr>
          <w:rFonts w:cs="Arial"/>
          <w:kern w:val="32"/>
        </w:rPr>
        <w:t>Investitorju</w:t>
      </w:r>
      <w:r w:rsidR="00ED45E0">
        <w:t xml:space="preserve"> </w:t>
      </w:r>
      <w:r w:rsidR="003200B4" w:rsidRPr="001B530E">
        <w:rPr>
          <w:b/>
        </w:rPr>
        <w:t>PC</w:t>
      </w:r>
      <w:r w:rsidR="00ED45E0" w:rsidRPr="001B530E">
        <w:rPr>
          <w:b/>
        </w:rPr>
        <w:t xml:space="preserve"> </w:t>
      </w:r>
      <w:r w:rsidR="003200B4" w:rsidRPr="001B530E">
        <w:rPr>
          <w:b/>
        </w:rPr>
        <w:t>Komenda</w:t>
      </w:r>
      <w:r w:rsidR="00ED45E0" w:rsidRPr="001B530E">
        <w:rPr>
          <w:b/>
        </w:rPr>
        <w:t xml:space="preserve"> </w:t>
      </w:r>
      <w:r w:rsidR="003200B4" w:rsidRPr="001B530E">
        <w:rPr>
          <w:b/>
        </w:rPr>
        <w:t>d.o.o.,</w:t>
      </w:r>
      <w:r w:rsidR="00ED45E0" w:rsidRPr="001B530E">
        <w:rPr>
          <w:b/>
        </w:rPr>
        <w:t xml:space="preserve"> </w:t>
      </w:r>
      <w:r w:rsidR="003200B4" w:rsidRPr="001B530E">
        <w:rPr>
          <w:b/>
        </w:rPr>
        <w:t>Pod</w:t>
      </w:r>
      <w:r w:rsidR="00ED45E0" w:rsidRPr="001B530E">
        <w:rPr>
          <w:b/>
        </w:rPr>
        <w:t xml:space="preserve"> </w:t>
      </w:r>
      <w:r w:rsidR="003200B4" w:rsidRPr="001B530E">
        <w:rPr>
          <w:b/>
        </w:rPr>
        <w:t>lipami</w:t>
      </w:r>
      <w:r w:rsidR="00ED45E0" w:rsidRPr="001B530E">
        <w:rPr>
          <w:b/>
        </w:rPr>
        <w:t xml:space="preserve"> </w:t>
      </w:r>
      <w:r w:rsidR="003200B4" w:rsidRPr="001B530E">
        <w:rPr>
          <w:b/>
        </w:rPr>
        <w:t>10,</w:t>
      </w:r>
      <w:r w:rsidR="00ED45E0" w:rsidRPr="001B530E">
        <w:rPr>
          <w:b/>
        </w:rPr>
        <w:t xml:space="preserve"> </w:t>
      </w:r>
      <w:r w:rsidR="003200B4" w:rsidRPr="001B530E">
        <w:rPr>
          <w:b/>
        </w:rPr>
        <w:t>1218</w:t>
      </w:r>
      <w:r w:rsidR="00ED45E0" w:rsidRPr="001B530E">
        <w:rPr>
          <w:b/>
        </w:rPr>
        <w:t xml:space="preserve"> </w:t>
      </w:r>
      <w:r w:rsidR="003200B4" w:rsidRPr="001B530E">
        <w:rPr>
          <w:b/>
        </w:rPr>
        <w:t>Komenda</w:t>
      </w:r>
      <w:r w:rsidR="00ED45E0">
        <w:t xml:space="preserve"> </w:t>
      </w:r>
      <w:r w:rsidRPr="00C4182F">
        <w:t>se</w:t>
      </w:r>
      <w:r w:rsidR="00ED45E0">
        <w:t xml:space="preserve"> </w:t>
      </w:r>
      <w:r w:rsidR="00D90EF7">
        <w:t xml:space="preserve">v integralnem postopku </w:t>
      </w:r>
      <w:r w:rsidRPr="00C4182F">
        <w:t>izda</w:t>
      </w:r>
      <w:r w:rsidR="00ED45E0">
        <w:t xml:space="preserve"> </w:t>
      </w:r>
      <w:r w:rsidRPr="001B530E">
        <w:rPr>
          <w:rFonts w:cs="Arial"/>
          <w:kern w:val="32"/>
        </w:rPr>
        <w:t>gradbeno</w:t>
      </w:r>
      <w:r w:rsidR="00ED45E0">
        <w:t xml:space="preserve"> </w:t>
      </w:r>
      <w:r w:rsidRPr="00C4182F">
        <w:t>dovoljenje</w:t>
      </w:r>
      <w:r w:rsidR="00ED45E0">
        <w:t xml:space="preserve"> </w:t>
      </w:r>
      <w:r w:rsidR="00CA06A2" w:rsidRPr="00C4182F">
        <w:t>za</w:t>
      </w:r>
      <w:r w:rsidR="00ED45E0">
        <w:t xml:space="preserve"> </w:t>
      </w:r>
      <w:r w:rsidR="003200B4">
        <w:t>gradnjo</w:t>
      </w:r>
      <w:r w:rsidR="00ED45E0">
        <w:t xml:space="preserve"> </w:t>
      </w:r>
      <w:r w:rsidR="003200B4" w:rsidRPr="001B530E">
        <w:rPr>
          <w:b/>
        </w:rPr>
        <w:t>komunalne</w:t>
      </w:r>
      <w:r w:rsidR="00ED45E0" w:rsidRPr="001B530E">
        <w:rPr>
          <w:b/>
        </w:rPr>
        <w:t xml:space="preserve"> </w:t>
      </w:r>
      <w:r w:rsidR="003200B4" w:rsidRPr="001B530E">
        <w:rPr>
          <w:b/>
        </w:rPr>
        <w:t>infrastrukture</w:t>
      </w:r>
      <w:r w:rsidR="00ED45E0" w:rsidRPr="001B530E">
        <w:rPr>
          <w:b/>
        </w:rPr>
        <w:t xml:space="preserve"> </w:t>
      </w:r>
      <w:r w:rsidR="003200B4" w:rsidRPr="001B530E">
        <w:rPr>
          <w:b/>
        </w:rPr>
        <w:t>v</w:t>
      </w:r>
      <w:r w:rsidR="00ED45E0" w:rsidRPr="001B530E">
        <w:rPr>
          <w:b/>
        </w:rPr>
        <w:t xml:space="preserve"> </w:t>
      </w:r>
      <w:r w:rsidR="003200B4" w:rsidRPr="001B530E">
        <w:rPr>
          <w:b/>
        </w:rPr>
        <w:t>PC</w:t>
      </w:r>
      <w:r w:rsidR="00ED45E0" w:rsidRPr="001B530E">
        <w:rPr>
          <w:b/>
        </w:rPr>
        <w:t xml:space="preserve"> </w:t>
      </w:r>
      <w:r w:rsidR="003200B4" w:rsidRPr="001B530E">
        <w:rPr>
          <w:b/>
        </w:rPr>
        <w:t>Komenda</w:t>
      </w:r>
      <w:r w:rsidR="00ED45E0" w:rsidRPr="001B530E">
        <w:rPr>
          <w:b/>
        </w:rPr>
        <w:t xml:space="preserve"> </w:t>
      </w:r>
      <w:r w:rsidR="003200B4" w:rsidRPr="001B530E">
        <w:rPr>
          <w:b/>
        </w:rPr>
        <w:t>-</w:t>
      </w:r>
      <w:r w:rsidR="00ED45E0" w:rsidRPr="001B530E">
        <w:rPr>
          <w:b/>
        </w:rPr>
        <w:t xml:space="preserve"> </w:t>
      </w:r>
      <w:r w:rsidR="003200B4" w:rsidRPr="001B530E">
        <w:rPr>
          <w:b/>
        </w:rPr>
        <w:t>2.</w:t>
      </w:r>
      <w:r w:rsidR="00ED45E0" w:rsidRPr="001B530E">
        <w:rPr>
          <w:b/>
        </w:rPr>
        <w:t xml:space="preserve"> </w:t>
      </w:r>
      <w:r w:rsidR="003200B4" w:rsidRPr="001B530E">
        <w:rPr>
          <w:b/>
        </w:rPr>
        <w:t>faza</w:t>
      </w:r>
      <w:r w:rsidR="00ED45E0" w:rsidRPr="001B530E">
        <w:rPr>
          <w:b/>
        </w:rPr>
        <w:t xml:space="preserve"> </w:t>
      </w:r>
      <w:r w:rsidR="003200B4" w:rsidRPr="001B530E">
        <w:rPr>
          <w:b/>
        </w:rPr>
        <w:t>2.</w:t>
      </w:r>
      <w:r w:rsidR="00ED45E0" w:rsidRPr="001B530E">
        <w:rPr>
          <w:b/>
        </w:rPr>
        <w:t xml:space="preserve"> </w:t>
      </w:r>
      <w:r w:rsidR="003200B4" w:rsidRPr="001B530E">
        <w:rPr>
          <w:b/>
        </w:rPr>
        <w:t>etapa</w:t>
      </w:r>
      <w:r w:rsidR="00ED45E0" w:rsidRPr="001B530E">
        <w:rPr>
          <w:b/>
        </w:rPr>
        <w:t xml:space="preserve"> </w:t>
      </w:r>
      <w:r w:rsidR="003200B4" w:rsidRPr="001B530E">
        <w:rPr>
          <w:b/>
        </w:rPr>
        <w:t>1.</w:t>
      </w:r>
      <w:r w:rsidR="00ED45E0" w:rsidRPr="001B530E">
        <w:rPr>
          <w:b/>
        </w:rPr>
        <w:t xml:space="preserve"> </w:t>
      </w:r>
      <w:r w:rsidR="003200B4" w:rsidRPr="001B530E">
        <w:rPr>
          <w:b/>
        </w:rPr>
        <w:t>del</w:t>
      </w:r>
      <w:r w:rsidR="00ED45E0">
        <w:t xml:space="preserve"> </w:t>
      </w:r>
      <w:r w:rsidR="00BF40A3" w:rsidRPr="00C4182F">
        <w:t>na</w:t>
      </w:r>
      <w:r w:rsidR="00ED45E0">
        <w:t xml:space="preserve"> </w:t>
      </w:r>
      <w:r w:rsidR="00BF40A3" w:rsidRPr="00C4182F">
        <w:t>zemljišču</w:t>
      </w:r>
      <w:r w:rsidR="00ED45E0">
        <w:t xml:space="preserve"> </w:t>
      </w:r>
      <w:bookmarkStart w:id="1" w:name="OLE_LINK1"/>
      <w:r w:rsidR="00BF40A3" w:rsidRPr="00C4182F">
        <w:t>parc</w:t>
      </w:r>
      <w:r w:rsidR="003200B4">
        <w:t>elnih</w:t>
      </w:r>
      <w:r w:rsidR="00ED45E0">
        <w:t xml:space="preserve"> </w:t>
      </w:r>
      <w:r w:rsidR="00BF40A3" w:rsidRPr="00C5501C">
        <w:t>št.</w:t>
      </w:r>
      <w:bookmarkEnd w:id="1"/>
      <w:r w:rsidR="00ED45E0" w:rsidRPr="00C5501C">
        <w:t xml:space="preserve"> </w:t>
      </w:r>
      <w:r w:rsidR="003200B4" w:rsidRPr="00C5501C">
        <w:t>2130,</w:t>
      </w:r>
      <w:r w:rsidR="00ED45E0" w:rsidRPr="00C5501C">
        <w:t xml:space="preserve"> </w:t>
      </w:r>
      <w:r w:rsidR="003200B4" w:rsidRPr="00C5501C">
        <w:t>2131,</w:t>
      </w:r>
      <w:r w:rsidR="00ED45E0" w:rsidRPr="00C5501C">
        <w:t xml:space="preserve"> </w:t>
      </w:r>
      <w:r w:rsidR="003200B4" w:rsidRPr="00C5501C">
        <w:t>2137,</w:t>
      </w:r>
      <w:r w:rsidR="00ED45E0" w:rsidRPr="00C5501C">
        <w:t xml:space="preserve"> </w:t>
      </w:r>
      <w:r w:rsidR="003200B4" w:rsidRPr="00C5501C">
        <w:t>2279,</w:t>
      </w:r>
      <w:r w:rsidR="00ED45E0" w:rsidRPr="00C5501C">
        <w:t xml:space="preserve"> </w:t>
      </w:r>
      <w:r w:rsidR="003200B4" w:rsidRPr="00C5501C">
        <w:t>2280,</w:t>
      </w:r>
      <w:r w:rsidR="00ED45E0" w:rsidRPr="00C5501C">
        <w:t xml:space="preserve"> </w:t>
      </w:r>
      <w:r w:rsidR="003200B4" w:rsidRPr="00C5501C">
        <w:t>2281,</w:t>
      </w:r>
      <w:r w:rsidR="00ED45E0" w:rsidRPr="00C5501C">
        <w:t xml:space="preserve"> </w:t>
      </w:r>
      <w:r w:rsidR="003200B4" w:rsidRPr="00C5501C">
        <w:t>2287,</w:t>
      </w:r>
      <w:r w:rsidR="00ED45E0" w:rsidRPr="00C5501C">
        <w:t xml:space="preserve"> </w:t>
      </w:r>
      <w:r w:rsidR="003200B4" w:rsidRPr="00C5501C">
        <w:t>2288,</w:t>
      </w:r>
      <w:r w:rsidR="00ED45E0" w:rsidRPr="00C5501C">
        <w:t xml:space="preserve"> </w:t>
      </w:r>
      <w:r w:rsidR="004A7B21" w:rsidRPr="00C5501C">
        <w:t>vse</w:t>
      </w:r>
      <w:r w:rsidR="00ED45E0" w:rsidRPr="00C5501C">
        <w:t xml:space="preserve"> </w:t>
      </w:r>
      <w:r w:rsidR="004A7B21" w:rsidRPr="00C5501C">
        <w:t>k.o.</w:t>
      </w:r>
      <w:r w:rsidR="00ED45E0" w:rsidRPr="00C5501C">
        <w:t xml:space="preserve"> </w:t>
      </w:r>
      <w:r w:rsidR="00E94639" w:rsidRPr="00C5501C">
        <w:t xml:space="preserve">1905 </w:t>
      </w:r>
      <w:r w:rsidR="004A7B21" w:rsidRPr="00C5501C">
        <w:t>Moste</w:t>
      </w:r>
      <w:r w:rsidR="00E8322F" w:rsidRPr="00C5501C">
        <w:t>.</w:t>
      </w:r>
    </w:p>
    <w:p w:rsidR="005B71F1" w:rsidRPr="00C5501C" w:rsidRDefault="005B71F1" w:rsidP="00357CE2">
      <w:pPr>
        <w:pStyle w:val="Naslov1"/>
        <w:numPr>
          <w:ilvl w:val="0"/>
          <w:numId w:val="0"/>
        </w:numPr>
      </w:pPr>
    </w:p>
    <w:p w:rsidR="00E8322F" w:rsidRPr="001B530E" w:rsidRDefault="00E8322F" w:rsidP="001B530E">
      <w:pPr>
        <w:pStyle w:val="NatevanjeIIIIII"/>
        <w:numPr>
          <w:ilvl w:val="0"/>
          <w:numId w:val="5"/>
        </w:numPr>
        <w:tabs>
          <w:tab w:val="clear" w:pos="426"/>
          <w:tab w:val="clear" w:pos="9214"/>
          <w:tab w:val="left" w:pos="567"/>
        </w:tabs>
        <w:spacing w:line="276" w:lineRule="auto"/>
        <w:rPr>
          <w:rFonts w:cs="Arial"/>
          <w:kern w:val="32"/>
        </w:rPr>
      </w:pPr>
      <w:r w:rsidRPr="001B530E">
        <w:rPr>
          <w:rFonts w:cs="Arial"/>
          <w:kern w:val="32"/>
        </w:rPr>
        <w:t>Gradnja po tem gradbenem dovoljenju obsega:</w:t>
      </w:r>
    </w:p>
    <w:p w:rsidR="006E6750" w:rsidRPr="00105F3A" w:rsidRDefault="006E6750" w:rsidP="001B530E">
      <w:pPr>
        <w:pStyle w:val="NatevanjeIIIIII"/>
      </w:pPr>
    </w:p>
    <w:p w:rsidR="005B71F1" w:rsidRPr="00C4182F" w:rsidRDefault="00E745C6" w:rsidP="00357CE2">
      <w:pPr>
        <w:pStyle w:val="Naslov1"/>
      </w:pPr>
      <w:r>
        <w:t>Lokalna</w:t>
      </w:r>
      <w:r w:rsidR="00ED45E0">
        <w:t xml:space="preserve"> </w:t>
      </w:r>
      <w:r>
        <w:t>cesta</w:t>
      </w:r>
      <w:r w:rsidR="00ED45E0">
        <w:t xml:space="preserve"> </w:t>
      </w:r>
      <w:r>
        <w:t>B5</w:t>
      </w:r>
    </w:p>
    <w:p w:rsidR="00903E4A" w:rsidRDefault="005B71F1" w:rsidP="00B057DF">
      <w:pPr>
        <w:pStyle w:val="Odstavekseznama"/>
        <w:numPr>
          <w:ilvl w:val="0"/>
          <w:numId w:val="17"/>
        </w:numPr>
        <w:ind w:left="284" w:hanging="284"/>
        <w:rPr>
          <w:rFonts w:cs="Arial"/>
        </w:rPr>
      </w:pPr>
      <w:r w:rsidRPr="00903E4A">
        <w:rPr>
          <w:rFonts w:cs="Arial"/>
        </w:rPr>
        <w:t>vrsta</w:t>
      </w:r>
      <w:r w:rsidR="00ED45E0" w:rsidRPr="00903E4A">
        <w:rPr>
          <w:rFonts w:cs="Arial"/>
        </w:rPr>
        <w:t xml:space="preserve"> </w:t>
      </w:r>
      <w:r w:rsidRPr="00903E4A">
        <w:rPr>
          <w:rFonts w:cs="Arial"/>
        </w:rPr>
        <w:t>gradnje:</w:t>
      </w:r>
      <w:r w:rsidR="00ED45E0" w:rsidRPr="00903E4A">
        <w:rPr>
          <w:rFonts w:cs="Arial"/>
        </w:rPr>
        <w:t xml:space="preserve"> </w:t>
      </w:r>
      <w:r w:rsidR="00D242D5" w:rsidRPr="00903E4A">
        <w:rPr>
          <w:rFonts w:cs="Arial"/>
        </w:rPr>
        <w:t>novogradnja</w:t>
      </w:r>
    </w:p>
    <w:p w:rsidR="00903E4A" w:rsidRPr="00903E4A" w:rsidRDefault="005B71F1" w:rsidP="00B057DF">
      <w:pPr>
        <w:pStyle w:val="Odstavekseznama"/>
        <w:numPr>
          <w:ilvl w:val="0"/>
          <w:numId w:val="17"/>
        </w:numPr>
        <w:ind w:left="284" w:hanging="284"/>
        <w:rPr>
          <w:rFonts w:cs="Arial"/>
        </w:rPr>
      </w:pPr>
      <w:r w:rsidRPr="00ED45E0">
        <w:t>klasifikacija</w:t>
      </w:r>
      <w:r w:rsidR="00ED45E0" w:rsidRPr="00ED45E0">
        <w:t xml:space="preserve"> </w:t>
      </w:r>
      <w:r w:rsidRPr="00ED45E0">
        <w:t>objekta:</w:t>
      </w:r>
      <w:r w:rsidR="00ED45E0" w:rsidRPr="00ED45E0">
        <w:t xml:space="preserve"> </w:t>
      </w:r>
      <w:r w:rsidR="0090138E" w:rsidRPr="00ED45E0">
        <w:t>CC-SI</w:t>
      </w:r>
      <w:r w:rsidR="00ED45E0" w:rsidRPr="00ED45E0">
        <w:t xml:space="preserve"> </w:t>
      </w:r>
      <w:r w:rsidR="00E745C6" w:rsidRPr="00ED45E0">
        <w:t>21120</w:t>
      </w:r>
      <w:r w:rsidR="00ED45E0" w:rsidRPr="00ED45E0">
        <w:t xml:space="preserve"> </w:t>
      </w:r>
      <w:r w:rsidR="000730A4" w:rsidRPr="00ED45E0">
        <w:t>–</w:t>
      </w:r>
      <w:r w:rsidR="00ED45E0" w:rsidRPr="00ED45E0">
        <w:t xml:space="preserve"> </w:t>
      </w:r>
      <w:r w:rsidR="00E745C6" w:rsidRPr="00ED45E0">
        <w:t>Lokalne</w:t>
      </w:r>
      <w:r w:rsidR="00ED45E0" w:rsidRPr="00ED45E0">
        <w:t xml:space="preserve"> </w:t>
      </w:r>
      <w:r w:rsidR="00E745C6" w:rsidRPr="00ED45E0">
        <w:t>ceste</w:t>
      </w:r>
      <w:r w:rsidR="00ED45E0" w:rsidRPr="00ED45E0">
        <w:t xml:space="preserve"> </w:t>
      </w:r>
      <w:r w:rsidR="00E745C6" w:rsidRPr="00ED45E0">
        <w:t>in</w:t>
      </w:r>
      <w:r w:rsidR="00ED45E0" w:rsidRPr="00ED45E0">
        <w:t xml:space="preserve"> </w:t>
      </w:r>
      <w:r w:rsidR="00E745C6" w:rsidRPr="00ED45E0">
        <w:t>javne</w:t>
      </w:r>
      <w:r w:rsidR="00ED45E0" w:rsidRPr="00ED45E0">
        <w:t xml:space="preserve"> </w:t>
      </w:r>
      <w:r w:rsidR="00E745C6" w:rsidRPr="00ED45E0">
        <w:t>poti,</w:t>
      </w:r>
      <w:r w:rsidR="00ED45E0" w:rsidRPr="00ED45E0">
        <w:t xml:space="preserve"> </w:t>
      </w:r>
      <w:proofErr w:type="spellStart"/>
      <w:r w:rsidR="00E745C6" w:rsidRPr="00ED45E0">
        <w:t>nekategorizirane</w:t>
      </w:r>
      <w:proofErr w:type="spellEnd"/>
      <w:r w:rsidR="00ED45E0" w:rsidRPr="00ED45E0">
        <w:t xml:space="preserve"> </w:t>
      </w:r>
      <w:r w:rsidR="00E745C6" w:rsidRPr="00ED45E0">
        <w:t>ceste</w:t>
      </w:r>
      <w:r w:rsidR="00ED45E0" w:rsidRPr="00ED45E0">
        <w:t xml:space="preserve"> </w:t>
      </w:r>
      <w:r w:rsidR="00E745C6" w:rsidRPr="00ED45E0">
        <w:t>in</w:t>
      </w:r>
      <w:r w:rsidR="00ED45E0" w:rsidRPr="00ED45E0">
        <w:t xml:space="preserve"> </w:t>
      </w:r>
      <w:r w:rsidR="00E745C6" w:rsidRPr="00ED45E0">
        <w:t>gozdne</w:t>
      </w:r>
      <w:r w:rsidR="00ED45E0" w:rsidRPr="00ED45E0">
        <w:t xml:space="preserve"> </w:t>
      </w:r>
      <w:r w:rsidR="00E745C6" w:rsidRPr="00ED45E0">
        <w:t>ceste</w:t>
      </w:r>
      <w:r w:rsidR="00ED45E0" w:rsidRPr="00ED45E0">
        <w:t xml:space="preserve"> </w:t>
      </w:r>
    </w:p>
    <w:p w:rsidR="00903E4A" w:rsidRPr="00903E4A" w:rsidRDefault="005B71F1" w:rsidP="00B057DF">
      <w:pPr>
        <w:pStyle w:val="Odstavekseznama"/>
        <w:numPr>
          <w:ilvl w:val="0"/>
          <w:numId w:val="17"/>
        </w:numPr>
        <w:ind w:left="284" w:hanging="284"/>
        <w:rPr>
          <w:rFonts w:cs="Arial"/>
        </w:rPr>
      </w:pPr>
      <w:r w:rsidRPr="00ED45E0">
        <w:t>zahtevnost</w:t>
      </w:r>
      <w:r w:rsidR="00ED45E0" w:rsidRPr="00ED45E0">
        <w:t xml:space="preserve"> </w:t>
      </w:r>
      <w:r w:rsidRPr="00ED45E0">
        <w:t>objekta:</w:t>
      </w:r>
      <w:r w:rsidR="00ED45E0" w:rsidRPr="00ED45E0">
        <w:t xml:space="preserve"> </w:t>
      </w:r>
      <w:r w:rsidR="00E745C6" w:rsidRPr="00ED45E0">
        <w:t>manj</w:t>
      </w:r>
      <w:r w:rsidR="00ED45E0" w:rsidRPr="00ED45E0">
        <w:t xml:space="preserve"> </w:t>
      </w:r>
      <w:r w:rsidRPr="00ED45E0">
        <w:t>zahtev</w:t>
      </w:r>
      <w:r w:rsidR="00D242D5" w:rsidRPr="00ED45E0">
        <w:t>e</w:t>
      </w:r>
      <w:r w:rsidRPr="00ED45E0">
        <w:t>n</w:t>
      </w:r>
      <w:r w:rsidR="00ED45E0" w:rsidRPr="00ED45E0">
        <w:t xml:space="preserve"> </w:t>
      </w:r>
      <w:r w:rsidRPr="00ED45E0">
        <w:t>objekt</w:t>
      </w:r>
    </w:p>
    <w:p w:rsidR="00903E4A" w:rsidRPr="00903E4A" w:rsidRDefault="00E745C6" w:rsidP="00B057DF">
      <w:pPr>
        <w:pStyle w:val="Odstavekseznama"/>
        <w:numPr>
          <w:ilvl w:val="0"/>
          <w:numId w:val="17"/>
        </w:numPr>
        <w:ind w:left="284" w:hanging="284"/>
        <w:rPr>
          <w:rFonts w:cs="Arial"/>
        </w:rPr>
      </w:pPr>
      <w:r w:rsidRPr="00ED45E0">
        <w:t>podaljšanje</w:t>
      </w:r>
      <w:r w:rsidR="00ED45E0" w:rsidRPr="00ED45E0">
        <w:t xml:space="preserve"> </w:t>
      </w:r>
      <w:r w:rsidRPr="00ED45E0">
        <w:t>obstoječe</w:t>
      </w:r>
      <w:r w:rsidR="00ED45E0" w:rsidRPr="00ED45E0">
        <w:t xml:space="preserve"> </w:t>
      </w:r>
      <w:r w:rsidRPr="00ED45E0">
        <w:t>ceste</w:t>
      </w:r>
      <w:r w:rsidR="00ED45E0" w:rsidRPr="00ED45E0">
        <w:t xml:space="preserve"> </w:t>
      </w:r>
      <w:r w:rsidR="0031066B" w:rsidRPr="00ED45E0">
        <w:t>B5</w:t>
      </w:r>
      <w:r w:rsidR="00ED45E0" w:rsidRPr="00ED45E0">
        <w:t xml:space="preserve"> </w:t>
      </w:r>
      <w:r w:rsidR="00691958" w:rsidRPr="00ED45E0">
        <w:t>v</w:t>
      </w:r>
      <w:r w:rsidR="00ED45E0" w:rsidRPr="00ED45E0">
        <w:t xml:space="preserve"> </w:t>
      </w:r>
      <w:r w:rsidR="002C14DB" w:rsidRPr="00ED45E0">
        <w:t>nadaljevanju</w:t>
      </w:r>
      <w:r w:rsidR="00ED45E0" w:rsidRPr="00ED45E0">
        <w:t xml:space="preserve"> </w:t>
      </w:r>
      <w:r w:rsidR="002C14DB" w:rsidRPr="00ED45E0">
        <w:t>obstoječega</w:t>
      </w:r>
      <w:r w:rsidR="00ED45E0" w:rsidRPr="00ED45E0">
        <w:t xml:space="preserve"> </w:t>
      </w:r>
      <w:r w:rsidR="002C14DB" w:rsidRPr="00ED45E0">
        <w:t>krožišča</w:t>
      </w:r>
      <w:r w:rsidR="00ED45E0" w:rsidRPr="00ED45E0">
        <w:t xml:space="preserve"> </w:t>
      </w:r>
    </w:p>
    <w:p w:rsidR="00903E4A" w:rsidRPr="00903E4A" w:rsidRDefault="00271330" w:rsidP="00B057DF">
      <w:pPr>
        <w:pStyle w:val="Odstavekseznama"/>
        <w:numPr>
          <w:ilvl w:val="0"/>
          <w:numId w:val="17"/>
        </w:numPr>
        <w:ind w:left="284" w:hanging="284"/>
        <w:rPr>
          <w:rFonts w:cs="Arial"/>
        </w:rPr>
      </w:pPr>
      <w:r w:rsidRPr="00ED45E0">
        <w:t>izvedba</w:t>
      </w:r>
      <w:r w:rsidR="00ED45E0" w:rsidRPr="00ED45E0">
        <w:t xml:space="preserve"> </w:t>
      </w:r>
      <w:r w:rsidR="00CD023B" w:rsidRPr="00ED45E0">
        <w:t>v</w:t>
      </w:r>
      <w:r w:rsidR="00ED45E0" w:rsidRPr="00ED45E0">
        <w:t xml:space="preserve"> </w:t>
      </w:r>
      <w:r w:rsidR="00CD023B" w:rsidRPr="00ED45E0">
        <w:t>dolžini</w:t>
      </w:r>
      <w:r w:rsidR="000730A4" w:rsidRPr="00ED45E0">
        <w:t>:</w:t>
      </w:r>
      <w:r w:rsidR="00ED45E0" w:rsidRPr="00ED45E0">
        <w:t xml:space="preserve"> </w:t>
      </w:r>
      <w:r w:rsidR="00CD023B" w:rsidRPr="00ED45E0">
        <w:t>130,0</w:t>
      </w:r>
      <w:r w:rsidR="00ED45E0" w:rsidRPr="00ED45E0">
        <w:t xml:space="preserve"> </w:t>
      </w:r>
      <w:r w:rsidRPr="00ED45E0">
        <w:t>m</w:t>
      </w:r>
      <w:r w:rsidR="00B747E9">
        <w:t xml:space="preserve"> </w:t>
      </w:r>
    </w:p>
    <w:p w:rsidR="00903E4A" w:rsidRPr="00903E4A" w:rsidRDefault="0031066B" w:rsidP="00B057DF">
      <w:pPr>
        <w:pStyle w:val="Odstavekseznama"/>
        <w:numPr>
          <w:ilvl w:val="0"/>
          <w:numId w:val="17"/>
        </w:numPr>
        <w:ind w:left="284" w:hanging="284"/>
        <w:rPr>
          <w:rFonts w:cs="Arial"/>
        </w:rPr>
      </w:pPr>
      <w:r w:rsidRPr="00ED45E0">
        <w:t>prečni</w:t>
      </w:r>
      <w:r w:rsidR="00ED45E0" w:rsidRPr="00ED45E0">
        <w:t xml:space="preserve"> </w:t>
      </w:r>
      <w:r w:rsidRPr="00ED45E0">
        <w:t>prerez:</w:t>
      </w:r>
      <w:r w:rsidR="00ED45E0" w:rsidRPr="00ED45E0">
        <w:t xml:space="preserve"> </w:t>
      </w:r>
      <w:r w:rsidRPr="00ED45E0">
        <w:t>15,0</w:t>
      </w:r>
      <w:r w:rsidR="00ED45E0" w:rsidRPr="00ED45E0">
        <w:t xml:space="preserve"> </w:t>
      </w:r>
      <w:r w:rsidRPr="00ED45E0">
        <w:t>m</w:t>
      </w:r>
      <w:r w:rsidR="00ED45E0" w:rsidRPr="00ED45E0">
        <w:t xml:space="preserve"> </w:t>
      </w:r>
      <w:r w:rsidR="00D24935" w:rsidRPr="00ED45E0">
        <w:t>(cestišče,</w:t>
      </w:r>
      <w:r w:rsidR="00ED45E0" w:rsidRPr="00ED45E0">
        <w:t xml:space="preserve"> </w:t>
      </w:r>
      <w:r w:rsidR="00D24935" w:rsidRPr="00ED45E0">
        <w:t>hodnika</w:t>
      </w:r>
      <w:r w:rsidR="00ED45E0" w:rsidRPr="00ED45E0">
        <w:t xml:space="preserve"> </w:t>
      </w:r>
      <w:r w:rsidR="00D24935" w:rsidRPr="00ED45E0">
        <w:t>za</w:t>
      </w:r>
      <w:r w:rsidR="00ED45E0" w:rsidRPr="00ED45E0">
        <w:t xml:space="preserve"> </w:t>
      </w:r>
      <w:r w:rsidR="00D24935" w:rsidRPr="00ED45E0">
        <w:t>pešce,</w:t>
      </w:r>
      <w:r w:rsidR="00ED45E0" w:rsidRPr="00ED45E0">
        <w:t xml:space="preserve"> </w:t>
      </w:r>
      <w:r w:rsidR="00D24935" w:rsidRPr="00ED45E0">
        <w:t>zelenici)</w:t>
      </w:r>
    </w:p>
    <w:p w:rsidR="00903E4A" w:rsidRPr="00903E4A" w:rsidRDefault="0031066B" w:rsidP="00B057DF">
      <w:pPr>
        <w:pStyle w:val="Odstavekseznama"/>
        <w:numPr>
          <w:ilvl w:val="0"/>
          <w:numId w:val="17"/>
        </w:numPr>
        <w:ind w:left="284" w:hanging="284"/>
        <w:rPr>
          <w:rFonts w:cs="Arial"/>
        </w:rPr>
      </w:pPr>
      <w:r w:rsidRPr="00ED45E0">
        <w:t>izvedba</w:t>
      </w:r>
      <w:r w:rsidR="00ED45E0" w:rsidRPr="00ED45E0">
        <w:t xml:space="preserve"> </w:t>
      </w:r>
      <w:r w:rsidRPr="00ED45E0">
        <w:t>uvozov</w:t>
      </w:r>
      <w:r w:rsidR="00ED45E0" w:rsidRPr="00ED45E0">
        <w:t xml:space="preserve"> </w:t>
      </w:r>
      <w:r w:rsidRPr="00ED45E0">
        <w:t>do</w:t>
      </w:r>
      <w:r w:rsidR="00ED45E0" w:rsidRPr="00ED45E0">
        <w:t xml:space="preserve"> </w:t>
      </w:r>
      <w:r w:rsidRPr="00ED45E0">
        <w:t>posameznih</w:t>
      </w:r>
      <w:r w:rsidR="00ED45E0" w:rsidRPr="00ED45E0">
        <w:t xml:space="preserve"> </w:t>
      </w:r>
      <w:r w:rsidRPr="00ED45E0">
        <w:t>parcel</w:t>
      </w:r>
    </w:p>
    <w:p w:rsidR="00903E4A" w:rsidRPr="00903E4A" w:rsidRDefault="0031066B" w:rsidP="00B057DF">
      <w:pPr>
        <w:pStyle w:val="Odstavekseznama"/>
        <w:numPr>
          <w:ilvl w:val="0"/>
          <w:numId w:val="17"/>
        </w:numPr>
        <w:ind w:left="284" w:hanging="284"/>
        <w:rPr>
          <w:rFonts w:cs="Arial"/>
        </w:rPr>
      </w:pPr>
      <w:r w:rsidRPr="00ED45E0">
        <w:t>odvajanje</w:t>
      </w:r>
      <w:r w:rsidR="00ED45E0" w:rsidRPr="00ED45E0">
        <w:t xml:space="preserve"> </w:t>
      </w:r>
      <w:r w:rsidRPr="00ED45E0">
        <w:t>cestišča</w:t>
      </w:r>
      <w:r w:rsidR="00ED45E0" w:rsidRPr="00ED45E0">
        <w:t xml:space="preserve"> </w:t>
      </w:r>
      <w:r w:rsidRPr="00ED45E0">
        <w:t>preko</w:t>
      </w:r>
      <w:r w:rsidR="00ED45E0" w:rsidRPr="00ED45E0">
        <w:t xml:space="preserve"> </w:t>
      </w:r>
      <w:r w:rsidRPr="00ED45E0">
        <w:t>požiralnikov</w:t>
      </w:r>
      <w:r w:rsidR="00ED45E0" w:rsidRPr="00ED45E0">
        <w:t xml:space="preserve"> </w:t>
      </w:r>
      <w:r w:rsidR="00D24935" w:rsidRPr="00ED45E0">
        <w:t>in</w:t>
      </w:r>
      <w:r w:rsidR="00ED45E0" w:rsidRPr="00ED45E0">
        <w:t xml:space="preserve"> </w:t>
      </w:r>
      <w:r w:rsidR="00D24935" w:rsidRPr="00ED45E0">
        <w:t>meteorne</w:t>
      </w:r>
      <w:r w:rsidR="00ED45E0" w:rsidRPr="00ED45E0">
        <w:t xml:space="preserve"> </w:t>
      </w:r>
      <w:r w:rsidR="00D24935" w:rsidRPr="00ED45E0">
        <w:t>kanalizacije</w:t>
      </w:r>
      <w:r w:rsidR="00ED45E0" w:rsidRPr="00ED45E0">
        <w:t xml:space="preserve"> </w:t>
      </w:r>
      <w:r w:rsidR="00D24935" w:rsidRPr="00ED45E0">
        <w:t>v</w:t>
      </w:r>
      <w:r w:rsidR="00ED45E0" w:rsidRPr="00ED45E0">
        <w:t xml:space="preserve"> </w:t>
      </w:r>
      <w:r w:rsidR="003B6F80" w:rsidRPr="00ED45E0">
        <w:t>meteorno</w:t>
      </w:r>
      <w:r w:rsidR="00ED45E0" w:rsidRPr="00ED45E0">
        <w:t xml:space="preserve"> </w:t>
      </w:r>
      <w:r w:rsidR="003B6F80" w:rsidRPr="00ED45E0">
        <w:t>kanalizacijo</w:t>
      </w:r>
    </w:p>
    <w:p w:rsidR="003B6F80" w:rsidRPr="00903E4A" w:rsidRDefault="003B6F80" w:rsidP="00B057DF">
      <w:pPr>
        <w:pStyle w:val="Odstavekseznama"/>
        <w:numPr>
          <w:ilvl w:val="0"/>
          <w:numId w:val="17"/>
        </w:numPr>
        <w:ind w:left="284" w:hanging="284"/>
        <w:rPr>
          <w:rFonts w:cs="Arial"/>
        </w:rPr>
      </w:pPr>
      <w:r w:rsidRPr="00ED45E0">
        <w:t>ureditev</w:t>
      </w:r>
      <w:r w:rsidR="00ED45E0" w:rsidRPr="00ED45E0">
        <w:t xml:space="preserve"> </w:t>
      </w:r>
      <w:r w:rsidRPr="00ED45E0">
        <w:t>brežin</w:t>
      </w:r>
    </w:p>
    <w:p w:rsidR="00041E58" w:rsidRPr="00C4182F" w:rsidRDefault="00041E58" w:rsidP="00ED45E0"/>
    <w:p w:rsidR="00FD1102" w:rsidRDefault="003458A4" w:rsidP="00357CE2">
      <w:pPr>
        <w:pStyle w:val="Naslov1"/>
      </w:pPr>
      <w:r w:rsidRPr="00C4182F">
        <w:t>Komunalna</w:t>
      </w:r>
      <w:r w:rsidR="00ED45E0">
        <w:t xml:space="preserve"> </w:t>
      </w:r>
      <w:r w:rsidR="00F75623">
        <w:t>infrastruktura</w:t>
      </w:r>
    </w:p>
    <w:p w:rsidR="00E2190E" w:rsidRPr="00903E4A" w:rsidRDefault="00E2190E" w:rsidP="00903E4A">
      <w:pPr>
        <w:pStyle w:val="Odstavekseznama"/>
        <w:numPr>
          <w:ilvl w:val="0"/>
          <w:numId w:val="17"/>
        </w:numPr>
        <w:ind w:left="284" w:hanging="284"/>
        <w:rPr>
          <w:rFonts w:cs="Arial"/>
        </w:rPr>
      </w:pPr>
      <w:r w:rsidRPr="00903E4A">
        <w:rPr>
          <w:rFonts w:cs="Arial"/>
        </w:rPr>
        <w:t>vrsta</w:t>
      </w:r>
      <w:r w:rsidR="00ED45E0" w:rsidRPr="00903E4A">
        <w:rPr>
          <w:rFonts w:cs="Arial"/>
        </w:rPr>
        <w:t xml:space="preserve"> </w:t>
      </w:r>
      <w:r w:rsidRPr="00903E4A">
        <w:rPr>
          <w:rFonts w:cs="Arial"/>
        </w:rPr>
        <w:t>gradnje:</w:t>
      </w:r>
      <w:r w:rsidR="00ED45E0" w:rsidRPr="00903E4A">
        <w:rPr>
          <w:rFonts w:cs="Arial"/>
        </w:rPr>
        <w:t xml:space="preserve"> </w:t>
      </w:r>
      <w:r w:rsidRPr="00903E4A">
        <w:rPr>
          <w:rFonts w:cs="Arial"/>
        </w:rPr>
        <w:t>novogradnja</w:t>
      </w:r>
    </w:p>
    <w:p w:rsidR="00E2190E" w:rsidRPr="00903E4A" w:rsidRDefault="00E2190E" w:rsidP="00903E4A">
      <w:pPr>
        <w:pStyle w:val="Odstavekseznama"/>
        <w:numPr>
          <w:ilvl w:val="0"/>
          <w:numId w:val="17"/>
        </w:numPr>
        <w:ind w:left="284" w:hanging="284"/>
        <w:rPr>
          <w:rFonts w:cs="Arial"/>
        </w:rPr>
      </w:pPr>
      <w:r w:rsidRPr="00903E4A">
        <w:rPr>
          <w:rFonts w:cs="Arial"/>
        </w:rPr>
        <w:t>klasifikacija</w:t>
      </w:r>
      <w:r w:rsidR="00ED45E0" w:rsidRPr="00903E4A">
        <w:rPr>
          <w:rFonts w:cs="Arial"/>
        </w:rPr>
        <w:t xml:space="preserve"> </w:t>
      </w:r>
      <w:r w:rsidRPr="00903E4A">
        <w:rPr>
          <w:rFonts w:cs="Arial"/>
        </w:rPr>
        <w:t>objekta:</w:t>
      </w:r>
      <w:r w:rsidR="00ED45E0" w:rsidRPr="00903E4A">
        <w:rPr>
          <w:rFonts w:cs="Arial"/>
        </w:rPr>
        <w:t xml:space="preserve"> </w:t>
      </w:r>
      <w:r w:rsidRPr="00903E4A">
        <w:rPr>
          <w:rFonts w:cs="Arial"/>
        </w:rPr>
        <w:t>CC-SI</w:t>
      </w:r>
      <w:r w:rsidR="00ED45E0" w:rsidRPr="00903E4A">
        <w:rPr>
          <w:rFonts w:cs="Arial"/>
        </w:rPr>
        <w:t xml:space="preserve"> </w:t>
      </w:r>
      <w:r w:rsidRPr="00903E4A">
        <w:rPr>
          <w:rFonts w:cs="Arial"/>
        </w:rPr>
        <w:t>22210</w:t>
      </w:r>
      <w:r w:rsidR="00ED45E0" w:rsidRPr="00903E4A">
        <w:rPr>
          <w:rFonts w:cs="Arial"/>
        </w:rPr>
        <w:t xml:space="preserve"> </w:t>
      </w:r>
      <w:r w:rsidR="00C00D48" w:rsidRPr="00903E4A">
        <w:rPr>
          <w:rFonts w:cs="Arial"/>
        </w:rPr>
        <w:t>-</w:t>
      </w:r>
      <w:r w:rsidR="00ED45E0" w:rsidRPr="00903E4A">
        <w:rPr>
          <w:rFonts w:cs="Arial"/>
        </w:rPr>
        <w:t xml:space="preserve"> </w:t>
      </w:r>
      <w:r w:rsidRPr="00903E4A">
        <w:rPr>
          <w:rFonts w:cs="Arial"/>
        </w:rPr>
        <w:t>Lokalni</w:t>
      </w:r>
      <w:r w:rsidR="00ED45E0" w:rsidRPr="00903E4A">
        <w:rPr>
          <w:rFonts w:cs="Arial"/>
        </w:rPr>
        <w:t xml:space="preserve"> </w:t>
      </w:r>
      <w:r w:rsidRPr="00903E4A">
        <w:rPr>
          <w:rFonts w:cs="Arial"/>
        </w:rPr>
        <w:t>distribucijski</w:t>
      </w:r>
      <w:r w:rsidR="00ED45E0" w:rsidRPr="00903E4A">
        <w:rPr>
          <w:rFonts w:cs="Arial"/>
        </w:rPr>
        <w:t xml:space="preserve"> </w:t>
      </w:r>
      <w:r w:rsidRPr="00903E4A">
        <w:rPr>
          <w:rFonts w:cs="Arial"/>
        </w:rPr>
        <w:t>plinovodi,</w:t>
      </w:r>
      <w:r w:rsidR="00ED45E0" w:rsidRPr="00903E4A">
        <w:rPr>
          <w:rFonts w:cs="Arial"/>
        </w:rPr>
        <w:t xml:space="preserve"> </w:t>
      </w:r>
      <w:r w:rsidRPr="00903E4A">
        <w:rPr>
          <w:rFonts w:cs="Arial"/>
        </w:rPr>
        <w:t>CC-SI</w:t>
      </w:r>
      <w:r w:rsidR="00ED45E0" w:rsidRPr="00903E4A">
        <w:rPr>
          <w:rFonts w:cs="Arial"/>
        </w:rPr>
        <w:t xml:space="preserve"> </w:t>
      </w:r>
      <w:r w:rsidRPr="00903E4A">
        <w:rPr>
          <w:rFonts w:cs="Arial"/>
        </w:rPr>
        <w:t>22221</w:t>
      </w:r>
      <w:r w:rsidR="00ED45E0" w:rsidRPr="00903E4A">
        <w:rPr>
          <w:rFonts w:cs="Arial"/>
        </w:rPr>
        <w:t xml:space="preserve"> </w:t>
      </w:r>
      <w:r w:rsidRPr="00903E4A">
        <w:rPr>
          <w:rFonts w:cs="Arial"/>
        </w:rPr>
        <w:t>-</w:t>
      </w:r>
      <w:r w:rsidR="00ED45E0" w:rsidRPr="00903E4A">
        <w:rPr>
          <w:rFonts w:cs="Arial"/>
        </w:rPr>
        <w:t xml:space="preserve"> </w:t>
      </w:r>
      <w:r w:rsidRPr="00903E4A">
        <w:rPr>
          <w:rFonts w:cs="Arial"/>
        </w:rPr>
        <w:t>Lokalni</w:t>
      </w:r>
      <w:r w:rsidR="00ED45E0" w:rsidRPr="00903E4A">
        <w:rPr>
          <w:rFonts w:cs="Arial"/>
        </w:rPr>
        <w:t xml:space="preserve"> </w:t>
      </w:r>
      <w:r w:rsidRPr="00903E4A">
        <w:rPr>
          <w:rFonts w:cs="Arial"/>
        </w:rPr>
        <w:t>vodovodi</w:t>
      </w:r>
      <w:r w:rsidR="00ED45E0" w:rsidRPr="00903E4A">
        <w:rPr>
          <w:rFonts w:cs="Arial"/>
        </w:rPr>
        <w:t xml:space="preserve"> </w:t>
      </w:r>
      <w:r w:rsidRPr="00903E4A">
        <w:rPr>
          <w:rFonts w:cs="Arial"/>
        </w:rPr>
        <w:t>za</w:t>
      </w:r>
      <w:r w:rsidR="00ED45E0" w:rsidRPr="00903E4A">
        <w:rPr>
          <w:rFonts w:cs="Arial"/>
        </w:rPr>
        <w:t xml:space="preserve"> </w:t>
      </w:r>
      <w:r w:rsidRPr="00903E4A">
        <w:rPr>
          <w:rFonts w:cs="Arial"/>
        </w:rPr>
        <w:t>pitno</w:t>
      </w:r>
      <w:r w:rsidR="00ED45E0" w:rsidRPr="00903E4A">
        <w:rPr>
          <w:rFonts w:cs="Arial"/>
        </w:rPr>
        <w:t xml:space="preserve"> </w:t>
      </w:r>
      <w:r w:rsidRPr="00903E4A">
        <w:rPr>
          <w:rFonts w:cs="Arial"/>
        </w:rPr>
        <w:t>vodo</w:t>
      </w:r>
      <w:r w:rsidR="00ED45E0" w:rsidRPr="00903E4A">
        <w:rPr>
          <w:rFonts w:cs="Arial"/>
        </w:rPr>
        <w:t xml:space="preserve"> </w:t>
      </w:r>
      <w:r w:rsidR="002A6FE2" w:rsidRPr="00903E4A">
        <w:rPr>
          <w:rFonts w:cs="Arial"/>
        </w:rPr>
        <w:t>in</w:t>
      </w:r>
      <w:r w:rsidR="00ED45E0" w:rsidRPr="00903E4A">
        <w:rPr>
          <w:rFonts w:cs="Arial"/>
        </w:rPr>
        <w:t xml:space="preserve"> </w:t>
      </w:r>
      <w:r w:rsidR="002A6FE2" w:rsidRPr="00903E4A">
        <w:rPr>
          <w:rFonts w:cs="Arial"/>
        </w:rPr>
        <w:t>tehnološko</w:t>
      </w:r>
      <w:r w:rsidR="00ED45E0" w:rsidRPr="00903E4A">
        <w:rPr>
          <w:rFonts w:cs="Arial"/>
        </w:rPr>
        <w:t xml:space="preserve"> </w:t>
      </w:r>
      <w:r w:rsidR="002A6FE2" w:rsidRPr="00903E4A">
        <w:rPr>
          <w:rFonts w:cs="Arial"/>
        </w:rPr>
        <w:t>vodo</w:t>
      </w:r>
      <w:r w:rsidRPr="00903E4A">
        <w:rPr>
          <w:rFonts w:cs="Arial"/>
        </w:rPr>
        <w:t>,</w:t>
      </w:r>
      <w:r w:rsidR="00ED45E0" w:rsidRPr="00903E4A">
        <w:rPr>
          <w:rFonts w:cs="Arial"/>
        </w:rPr>
        <w:t xml:space="preserve"> </w:t>
      </w:r>
      <w:r w:rsidRPr="00903E4A">
        <w:rPr>
          <w:rFonts w:cs="Arial"/>
        </w:rPr>
        <w:t>CC-SI</w:t>
      </w:r>
      <w:r w:rsidR="00ED45E0" w:rsidRPr="00903E4A">
        <w:rPr>
          <w:rFonts w:cs="Arial"/>
        </w:rPr>
        <w:t xml:space="preserve"> </w:t>
      </w:r>
      <w:r w:rsidRPr="00903E4A">
        <w:rPr>
          <w:rFonts w:cs="Arial"/>
        </w:rPr>
        <w:t>22231</w:t>
      </w:r>
      <w:r w:rsidR="00ED45E0" w:rsidRPr="00903E4A">
        <w:rPr>
          <w:rFonts w:cs="Arial"/>
        </w:rPr>
        <w:t xml:space="preserve"> </w:t>
      </w:r>
      <w:r w:rsidRPr="00903E4A">
        <w:rPr>
          <w:rFonts w:cs="Arial"/>
        </w:rPr>
        <w:t>-</w:t>
      </w:r>
      <w:r w:rsidR="00ED45E0" w:rsidRPr="00903E4A">
        <w:rPr>
          <w:rFonts w:cs="Arial"/>
        </w:rPr>
        <w:t xml:space="preserve"> </w:t>
      </w:r>
      <w:r w:rsidRPr="00903E4A">
        <w:rPr>
          <w:rFonts w:cs="Arial"/>
        </w:rPr>
        <w:t>Cevovodi</w:t>
      </w:r>
      <w:r w:rsidR="00ED45E0" w:rsidRPr="00903E4A">
        <w:rPr>
          <w:rFonts w:cs="Arial"/>
        </w:rPr>
        <w:t xml:space="preserve"> </w:t>
      </w:r>
      <w:r w:rsidRPr="00903E4A">
        <w:rPr>
          <w:rFonts w:cs="Arial"/>
        </w:rPr>
        <w:t>za</w:t>
      </w:r>
      <w:r w:rsidR="00ED45E0" w:rsidRPr="00903E4A">
        <w:rPr>
          <w:rFonts w:cs="Arial"/>
        </w:rPr>
        <w:t xml:space="preserve"> </w:t>
      </w:r>
      <w:r w:rsidRPr="00903E4A">
        <w:rPr>
          <w:rFonts w:cs="Arial"/>
        </w:rPr>
        <w:t>odpadno</w:t>
      </w:r>
      <w:r w:rsidR="00ED45E0" w:rsidRPr="00903E4A">
        <w:rPr>
          <w:rFonts w:cs="Arial"/>
        </w:rPr>
        <w:t xml:space="preserve"> </w:t>
      </w:r>
      <w:r w:rsidRPr="00903E4A">
        <w:rPr>
          <w:rFonts w:cs="Arial"/>
        </w:rPr>
        <w:t>vodo,</w:t>
      </w:r>
      <w:r w:rsidR="00ED45E0" w:rsidRPr="00903E4A">
        <w:rPr>
          <w:rFonts w:cs="Arial"/>
        </w:rPr>
        <w:t xml:space="preserve"> </w:t>
      </w:r>
      <w:r w:rsidRPr="00903E4A">
        <w:rPr>
          <w:rFonts w:cs="Arial"/>
        </w:rPr>
        <w:t>CC-SI</w:t>
      </w:r>
      <w:r w:rsidR="00ED45E0" w:rsidRPr="00903E4A">
        <w:rPr>
          <w:rFonts w:cs="Arial"/>
        </w:rPr>
        <w:t xml:space="preserve"> </w:t>
      </w:r>
      <w:r w:rsidRPr="00903E4A">
        <w:rPr>
          <w:rFonts w:cs="Arial"/>
        </w:rPr>
        <w:t>22241</w:t>
      </w:r>
      <w:r w:rsidR="00ED45E0" w:rsidRPr="00903E4A">
        <w:rPr>
          <w:rFonts w:cs="Arial"/>
        </w:rPr>
        <w:t xml:space="preserve"> </w:t>
      </w:r>
      <w:r w:rsidRPr="00903E4A">
        <w:rPr>
          <w:rFonts w:cs="Arial"/>
        </w:rPr>
        <w:t>-</w:t>
      </w:r>
      <w:r w:rsidR="00ED45E0" w:rsidRPr="00903E4A">
        <w:rPr>
          <w:rFonts w:cs="Arial"/>
        </w:rPr>
        <w:t xml:space="preserve"> </w:t>
      </w:r>
      <w:r w:rsidRPr="00903E4A">
        <w:rPr>
          <w:rFonts w:cs="Arial"/>
        </w:rPr>
        <w:t>Lokalni</w:t>
      </w:r>
      <w:r w:rsidR="00ED45E0" w:rsidRPr="00903E4A">
        <w:rPr>
          <w:rFonts w:cs="Arial"/>
        </w:rPr>
        <w:t xml:space="preserve"> </w:t>
      </w:r>
      <w:r w:rsidRPr="00903E4A">
        <w:rPr>
          <w:rFonts w:cs="Arial"/>
        </w:rPr>
        <w:t>distribucijski</w:t>
      </w:r>
      <w:r w:rsidR="00ED45E0" w:rsidRPr="00903E4A">
        <w:rPr>
          <w:rFonts w:cs="Arial"/>
        </w:rPr>
        <w:t xml:space="preserve"> </w:t>
      </w:r>
      <w:r w:rsidRPr="00903E4A">
        <w:rPr>
          <w:rFonts w:cs="Arial"/>
        </w:rPr>
        <w:t>elektroenergetski</w:t>
      </w:r>
      <w:r w:rsidR="00ED45E0" w:rsidRPr="00903E4A">
        <w:rPr>
          <w:rFonts w:cs="Arial"/>
        </w:rPr>
        <w:t xml:space="preserve"> </w:t>
      </w:r>
      <w:r w:rsidRPr="00903E4A">
        <w:rPr>
          <w:rFonts w:cs="Arial"/>
        </w:rPr>
        <w:t>vodi,</w:t>
      </w:r>
      <w:r w:rsidR="00ED45E0" w:rsidRPr="00903E4A">
        <w:rPr>
          <w:rFonts w:cs="Arial"/>
        </w:rPr>
        <w:t xml:space="preserve"> </w:t>
      </w:r>
      <w:r w:rsidRPr="00903E4A">
        <w:rPr>
          <w:rFonts w:cs="Arial"/>
        </w:rPr>
        <w:t>CC-SI</w:t>
      </w:r>
      <w:r w:rsidR="00ED45E0" w:rsidRPr="00903E4A">
        <w:rPr>
          <w:rFonts w:cs="Arial"/>
        </w:rPr>
        <w:t xml:space="preserve"> </w:t>
      </w:r>
      <w:r w:rsidRPr="00903E4A">
        <w:rPr>
          <w:rFonts w:cs="Arial"/>
        </w:rPr>
        <w:t>22242</w:t>
      </w:r>
      <w:r w:rsidR="00ED45E0" w:rsidRPr="00903E4A">
        <w:rPr>
          <w:rFonts w:cs="Arial"/>
        </w:rPr>
        <w:t xml:space="preserve"> </w:t>
      </w:r>
      <w:r w:rsidRPr="00903E4A">
        <w:rPr>
          <w:rFonts w:cs="Arial"/>
        </w:rPr>
        <w:t>-</w:t>
      </w:r>
      <w:r w:rsidR="00ED45E0" w:rsidRPr="00903E4A">
        <w:rPr>
          <w:rFonts w:cs="Arial"/>
        </w:rPr>
        <w:t xml:space="preserve"> </w:t>
      </w:r>
      <w:r w:rsidRPr="00903E4A">
        <w:rPr>
          <w:rFonts w:cs="Arial"/>
        </w:rPr>
        <w:t>Lokalna</w:t>
      </w:r>
      <w:r w:rsidR="00ED45E0" w:rsidRPr="00903E4A">
        <w:rPr>
          <w:rFonts w:cs="Arial"/>
        </w:rPr>
        <w:t xml:space="preserve"> </w:t>
      </w:r>
      <w:proofErr w:type="spellStart"/>
      <w:r w:rsidRPr="00903E4A">
        <w:rPr>
          <w:rFonts w:cs="Arial"/>
        </w:rPr>
        <w:t>dostopovna</w:t>
      </w:r>
      <w:proofErr w:type="spellEnd"/>
      <w:r w:rsidR="00ED45E0" w:rsidRPr="00903E4A">
        <w:rPr>
          <w:rFonts w:cs="Arial"/>
        </w:rPr>
        <w:t xml:space="preserve"> </w:t>
      </w:r>
      <w:r w:rsidRPr="00903E4A">
        <w:rPr>
          <w:rFonts w:cs="Arial"/>
        </w:rPr>
        <w:t>komunikacijska</w:t>
      </w:r>
      <w:r w:rsidR="00ED45E0" w:rsidRPr="00903E4A">
        <w:rPr>
          <w:rFonts w:cs="Arial"/>
        </w:rPr>
        <w:t xml:space="preserve"> </w:t>
      </w:r>
      <w:r w:rsidRPr="00903E4A">
        <w:rPr>
          <w:rFonts w:cs="Arial"/>
        </w:rPr>
        <w:t>omrežja</w:t>
      </w:r>
    </w:p>
    <w:p w:rsidR="00E663AF" w:rsidRPr="00903E4A" w:rsidRDefault="00E663AF" w:rsidP="00903E4A">
      <w:pPr>
        <w:pStyle w:val="Odstavekseznama"/>
        <w:numPr>
          <w:ilvl w:val="0"/>
          <w:numId w:val="17"/>
        </w:numPr>
        <w:ind w:left="284" w:hanging="284"/>
        <w:rPr>
          <w:rFonts w:cs="Arial"/>
        </w:rPr>
      </w:pPr>
      <w:r w:rsidRPr="00903E4A">
        <w:rPr>
          <w:rFonts w:cs="Arial"/>
        </w:rPr>
        <w:t>gradnja</w:t>
      </w:r>
      <w:r w:rsidR="00ED45E0" w:rsidRPr="00903E4A">
        <w:rPr>
          <w:rFonts w:cs="Arial"/>
        </w:rPr>
        <w:t xml:space="preserve"> </w:t>
      </w:r>
      <w:r w:rsidRPr="00903E4A">
        <w:rPr>
          <w:rFonts w:cs="Arial"/>
        </w:rPr>
        <w:t>v</w:t>
      </w:r>
      <w:r w:rsidR="00ED45E0" w:rsidRPr="00903E4A">
        <w:rPr>
          <w:rFonts w:cs="Arial"/>
        </w:rPr>
        <w:t xml:space="preserve"> </w:t>
      </w:r>
      <w:r w:rsidRPr="00903E4A">
        <w:rPr>
          <w:rFonts w:cs="Arial"/>
        </w:rPr>
        <w:t>območju</w:t>
      </w:r>
      <w:r w:rsidR="00ED45E0" w:rsidRPr="00903E4A">
        <w:rPr>
          <w:rFonts w:cs="Arial"/>
        </w:rPr>
        <w:t xml:space="preserve"> </w:t>
      </w:r>
      <w:r w:rsidRPr="00903E4A">
        <w:rPr>
          <w:rFonts w:cs="Arial"/>
        </w:rPr>
        <w:t>podaljšanja</w:t>
      </w:r>
      <w:r w:rsidR="00ED45E0" w:rsidRPr="00903E4A">
        <w:rPr>
          <w:rFonts w:cs="Arial"/>
        </w:rPr>
        <w:t xml:space="preserve"> </w:t>
      </w:r>
      <w:r w:rsidRPr="00903E4A">
        <w:rPr>
          <w:rFonts w:cs="Arial"/>
        </w:rPr>
        <w:t>ceste</w:t>
      </w:r>
      <w:r w:rsidR="00ED45E0" w:rsidRPr="00903E4A">
        <w:rPr>
          <w:rFonts w:cs="Arial"/>
        </w:rPr>
        <w:t xml:space="preserve"> </w:t>
      </w:r>
      <w:r w:rsidRPr="00903E4A">
        <w:rPr>
          <w:rFonts w:cs="Arial"/>
        </w:rPr>
        <w:t>B5</w:t>
      </w:r>
      <w:r w:rsidR="00ED45E0" w:rsidRPr="00903E4A">
        <w:rPr>
          <w:rFonts w:cs="Arial"/>
        </w:rPr>
        <w:t xml:space="preserve"> </w:t>
      </w:r>
      <w:r w:rsidR="009B0D20" w:rsidRPr="00903E4A">
        <w:rPr>
          <w:rFonts w:cs="Arial"/>
        </w:rPr>
        <w:t>v</w:t>
      </w:r>
      <w:r w:rsidR="00ED45E0" w:rsidRPr="00903E4A">
        <w:rPr>
          <w:rFonts w:cs="Arial"/>
        </w:rPr>
        <w:t xml:space="preserve"> </w:t>
      </w:r>
      <w:r w:rsidR="009B0D20" w:rsidRPr="00903E4A">
        <w:rPr>
          <w:rFonts w:cs="Arial"/>
        </w:rPr>
        <w:t>dolžini</w:t>
      </w:r>
      <w:r w:rsidR="00ED45E0" w:rsidRPr="00903E4A">
        <w:rPr>
          <w:rFonts w:cs="Arial"/>
        </w:rPr>
        <w:t xml:space="preserve"> </w:t>
      </w:r>
      <w:r w:rsidR="00DD5EFF">
        <w:rPr>
          <w:rFonts w:cs="Arial"/>
        </w:rPr>
        <w:t>1</w:t>
      </w:r>
      <w:r w:rsidR="009B0D20" w:rsidRPr="00903E4A">
        <w:rPr>
          <w:rFonts w:cs="Arial"/>
        </w:rPr>
        <w:t>30</w:t>
      </w:r>
      <w:r w:rsidR="00DD5EFF">
        <w:rPr>
          <w:rFonts w:cs="Arial"/>
        </w:rPr>
        <w:t>,0</w:t>
      </w:r>
      <w:r w:rsidR="00ED45E0" w:rsidRPr="00903E4A">
        <w:rPr>
          <w:rFonts w:cs="Arial"/>
        </w:rPr>
        <w:t xml:space="preserve"> </w:t>
      </w:r>
      <w:r w:rsidR="009B0D20" w:rsidRPr="00903E4A">
        <w:rPr>
          <w:rFonts w:cs="Arial"/>
        </w:rPr>
        <w:t>m</w:t>
      </w:r>
    </w:p>
    <w:p w:rsidR="00E663AF" w:rsidRPr="00903E4A" w:rsidRDefault="00E663AF" w:rsidP="00903E4A">
      <w:pPr>
        <w:pStyle w:val="Odstavekseznama"/>
        <w:numPr>
          <w:ilvl w:val="0"/>
          <w:numId w:val="17"/>
        </w:numPr>
        <w:ind w:left="284" w:hanging="284"/>
        <w:rPr>
          <w:rFonts w:cs="Arial"/>
        </w:rPr>
      </w:pPr>
      <w:r w:rsidRPr="00903E4A">
        <w:rPr>
          <w:rFonts w:cs="Arial"/>
        </w:rPr>
        <w:t>zahtevnost</w:t>
      </w:r>
      <w:r w:rsidR="00ED45E0" w:rsidRPr="00903E4A">
        <w:rPr>
          <w:rFonts w:cs="Arial"/>
        </w:rPr>
        <w:t xml:space="preserve"> </w:t>
      </w:r>
      <w:r w:rsidRPr="00903E4A">
        <w:rPr>
          <w:rFonts w:cs="Arial"/>
        </w:rPr>
        <w:t>objekta:</w:t>
      </w:r>
      <w:r w:rsidR="00ED45E0" w:rsidRPr="00903E4A">
        <w:rPr>
          <w:rFonts w:cs="Arial"/>
        </w:rPr>
        <w:t xml:space="preserve"> </w:t>
      </w:r>
      <w:r w:rsidRPr="00903E4A">
        <w:rPr>
          <w:rFonts w:cs="Arial"/>
        </w:rPr>
        <w:t>manj</w:t>
      </w:r>
      <w:r w:rsidR="00ED45E0" w:rsidRPr="00903E4A">
        <w:rPr>
          <w:rFonts w:cs="Arial"/>
        </w:rPr>
        <w:t xml:space="preserve"> </w:t>
      </w:r>
      <w:r w:rsidRPr="00903E4A">
        <w:rPr>
          <w:rFonts w:cs="Arial"/>
        </w:rPr>
        <w:t>zahteven</w:t>
      </w:r>
      <w:r w:rsidR="00ED45E0" w:rsidRPr="00903E4A">
        <w:rPr>
          <w:rFonts w:cs="Arial"/>
        </w:rPr>
        <w:t xml:space="preserve"> </w:t>
      </w:r>
      <w:r w:rsidRPr="00903E4A">
        <w:rPr>
          <w:rFonts w:cs="Arial"/>
        </w:rPr>
        <w:t>objekt</w:t>
      </w:r>
    </w:p>
    <w:p w:rsidR="00F75623" w:rsidRPr="00E94639" w:rsidRDefault="00F75623" w:rsidP="00903E4A">
      <w:pPr>
        <w:pStyle w:val="Odstavekseznama"/>
        <w:numPr>
          <w:ilvl w:val="0"/>
          <w:numId w:val="17"/>
        </w:numPr>
        <w:ind w:left="284" w:hanging="284"/>
        <w:rPr>
          <w:rFonts w:cs="Arial"/>
        </w:rPr>
      </w:pPr>
      <w:r w:rsidRPr="00E94639">
        <w:rPr>
          <w:rFonts w:cs="Arial"/>
        </w:rPr>
        <w:t>podaljšanje</w:t>
      </w:r>
      <w:r w:rsidR="00ED45E0" w:rsidRPr="00E94639">
        <w:rPr>
          <w:rFonts w:cs="Arial"/>
        </w:rPr>
        <w:t xml:space="preserve"> </w:t>
      </w:r>
      <w:r w:rsidRPr="00E94639">
        <w:rPr>
          <w:rFonts w:cs="Arial"/>
        </w:rPr>
        <w:t>obstoječe</w:t>
      </w:r>
      <w:r w:rsidR="00ED45E0" w:rsidRPr="00E94639">
        <w:rPr>
          <w:rFonts w:cs="Arial"/>
        </w:rPr>
        <w:t xml:space="preserve"> </w:t>
      </w:r>
      <w:r w:rsidRPr="00E94639">
        <w:rPr>
          <w:rFonts w:cs="Arial"/>
        </w:rPr>
        <w:t>komunalne</w:t>
      </w:r>
      <w:r w:rsidR="00ED45E0" w:rsidRPr="00E94639">
        <w:rPr>
          <w:rFonts w:cs="Arial"/>
        </w:rPr>
        <w:t xml:space="preserve"> </w:t>
      </w:r>
      <w:r w:rsidRPr="00E94639">
        <w:rPr>
          <w:rFonts w:cs="Arial"/>
        </w:rPr>
        <w:t>infrastrukture</w:t>
      </w:r>
      <w:r w:rsidR="00ED45E0" w:rsidRPr="00E94639">
        <w:rPr>
          <w:rFonts w:cs="Arial"/>
        </w:rPr>
        <w:t xml:space="preserve"> </w:t>
      </w:r>
      <w:r w:rsidR="003B6F80" w:rsidRPr="00E94639">
        <w:rPr>
          <w:rFonts w:cs="Arial"/>
        </w:rPr>
        <w:t>v</w:t>
      </w:r>
      <w:r w:rsidR="00ED45E0" w:rsidRPr="00E94639">
        <w:rPr>
          <w:rFonts w:cs="Arial"/>
        </w:rPr>
        <w:t xml:space="preserve"> </w:t>
      </w:r>
      <w:r w:rsidR="003B6F80" w:rsidRPr="00E94639">
        <w:rPr>
          <w:rFonts w:cs="Arial"/>
        </w:rPr>
        <w:t>coni</w:t>
      </w:r>
      <w:r w:rsidRPr="00E94639">
        <w:rPr>
          <w:rFonts w:cs="Arial"/>
        </w:rPr>
        <w:t>:</w:t>
      </w:r>
      <w:r w:rsidR="00ED45E0" w:rsidRPr="00E94639">
        <w:rPr>
          <w:rFonts w:cs="Arial"/>
        </w:rPr>
        <w:t xml:space="preserve"> </w:t>
      </w:r>
      <w:r w:rsidRPr="00C55BA3">
        <w:rPr>
          <w:rFonts w:cs="Arial"/>
        </w:rPr>
        <w:t>elektrika</w:t>
      </w:r>
      <w:r w:rsidR="00ED45E0" w:rsidRPr="00C55BA3">
        <w:rPr>
          <w:rFonts w:cs="Arial"/>
        </w:rPr>
        <w:t xml:space="preserve"> </w:t>
      </w:r>
      <w:r w:rsidR="00CD443B" w:rsidRPr="00C55BA3">
        <w:rPr>
          <w:rFonts w:cs="Arial"/>
        </w:rPr>
        <w:t>(SN</w:t>
      </w:r>
      <w:r w:rsidR="00ED45E0" w:rsidRPr="00C55BA3">
        <w:rPr>
          <w:rFonts w:cs="Arial"/>
        </w:rPr>
        <w:t xml:space="preserve"> </w:t>
      </w:r>
      <w:r w:rsidR="00CD443B" w:rsidRPr="00C55BA3">
        <w:rPr>
          <w:rFonts w:cs="Arial"/>
        </w:rPr>
        <w:t>in</w:t>
      </w:r>
      <w:r w:rsidR="00ED45E0" w:rsidRPr="00C55BA3">
        <w:rPr>
          <w:rFonts w:cs="Arial"/>
        </w:rPr>
        <w:t xml:space="preserve"> </w:t>
      </w:r>
      <w:r w:rsidR="00CD443B" w:rsidRPr="00C55BA3">
        <w:rPr>
          <w:rFonts w:cs="Arial"/>
        </w:rPr>
        <w:t>NN</w:t>
      </w:r>
      <w:r w:rsidR="00ED45E0" w:rsidRPr="00C55BA3">
        <w:rPr>
          <w:rFonts w:cs="Arial"/>
        </w:rPr>
        <w:t xml:space="preserve"> </w:t>
      </w:r>
      <w:r w:rsidR="00CD443B" w:rsidRPr="00C55BA3">
        <w:rPr>
          <w:rFonts w:cs="Arial"/>
        </w:rPr>
        <w:t>kabelska</w:t>
      </w:r>
      <w:r w:rsidR="00ED45E0" w:rsidRPr="00C55BA3">
        <w:rPr>
          <w:rFonts w:cs="Arial"/>
        </w:rPr>
        <w:t xml:space="preserve"> </w:t>
      </w:r>
      <w:r w:rsidR="00CD443B" w:rsidRPr="00C55BA3">
        <w:rPr>
          <w:rFonts w:cs="Arial"/>
        </w:rPr>
        <w:t>kanalizacija)</w:t>
      </w:r>
      <w:r w:rsidRPr="00C55BA3">
        <w:rPr>
          <w:rFonts w:cs="Arial"/>
        </w:rPr>
        <w:t>,</w:t>
      </w:r>
      <w:r w:rsidR="00ED45E0" w:rsidRPr="00C55BA3">
        <w:rPr>
          <w:rFonts w:cs="Arial"/>
        </w:rPr>
        <w:t xml:space="preserve"> </w:t>
      </w:r>
      <w:r w:rsidRPr="00C55BA3">
        <w:rPr>
          <w:rFonts w:cs="Arial"/>
        </w:rPr>
        <w:t>plin,</w:t>
      </w:r>
      <w:r w:rsidR="00ED45E0" w:rsidRPr="00C55BA3">
        <w:rPr>
          <w:rFonts w:cs="Arial"/>
        </w:rPr>
        <w:t xml:space="preserve"> </w:t>
      </w:r>
      <w:r w:rsidRPr="00C55BA3">
        <w:rPr>
          <w:rFonts w:cs="Arial"/>
        </w:rPr>
        <w:t>voda,</w:t>
      </w:r>
      <w:r w:rsidR="00ED45E0" w:rsidRPr="00C55BA3">
        <w:rPr>
          <w:rFonts w:cs="Arial"/>
        </w:rPr>
        <w:t xml:space="preserve"> </w:t>
      </w:r>
      <w:r w:rsidRPr="00C55BA3">
        <w:rPr>
          <w:rFonts w:cs="Arial"/>
        </w:rPr>
        <w:t>telekomunikacija,</w:t>
      </w:r>
      <w:r w:rsidR="00ED45E0" w:rsidRPr="00C55BA3">
        <w:rPr>
          <w:rFonts w:cs="Arial"/>
        </w:rPr>
        <w:t xml:space="preserve"> </w:t>
      </w:r>
      <w:r w:rsidRPr="00C55BA3">
        <w:rPr>
          <w:rFonts w:cs="Arial"/>
        </w:rPr>
        <w:t>javna</w:t>
      </w:r>
      <w:r w:rsidR="00ED45E0" w:rsidRPr="00C55BA3">
        <w:rPr>
          <w:rFonts w:cs="Arial"/>
        </w:rPr>
        <w:t xml:space="preserve"> </w:t>
      </w:r>
      <w:r w:rsidRPr="00C55BA3">
        <w:rPr>
          <w:rFonts w:cs="Arial"/>
        </w:rPr>
        <w:t>razsvetljava</w:t>
      </w:r>
      <w:r w:rsidR="00E94639" w:rsidRPr="00E94639">
        <w:rPr>
          <w:rFonts w:cs="Arial"/>
        </w:rPr>
        <w:t xml:space="preserve"> </w:t>
      </w:r>
      <w:r w:rsidR="00E94639">
        <w:rPr>
          <w:rFonts w:cs="Arial"/>
        </w:rPr>
        <w:t xml:space="preserve">z </w:t>
      </w:r>
      <w:r w:rsidR="00B51650" w:rsidRPr="00E94639">
        <w:rPr>
          <w:rFonts w:cs="Arial"/>
        </w:rPr>
        <w:t>navezav</w:t>
      </w:r>
      <w:r w:rsidR="00E94639">
        <w:rPr>
          <w:rFonts w:cs="Arial"/>
        </w:rPr>
        <w:t>o</w:t>
      </w:r>
      <w:r w:rsidR="00B51650" w:rsidRPr="00E94639">
        <w:rPr>
          <w:rFonts w:cs="Arial"/>
        </w:rPr>
        <w:t xml:space="preserve"> na obstoječe vode na zemljišču parcelne št. 2131 k.o. </w:t>
      </w:r>
      <w:r w:rsidR="00A2031D">
        <w:rPr>
          <w:rFonts w:cs="Arial"/>
        </w:rPr>
        <w:t xml:space="preserve">1905 </w:t>
      </w:r>
      <w:r w:rsidR="00B51650" w:rsidRPr="00E94639">
        <w:rPr>
          <w:rFonts w:cs="Arial"/>
        </w:rPr>
        <w:t>Moste</w:t>
      </w:r>
    </w:p>
    <w:p w:rsidR="003B6F80" w:rsidRPr="003379AC" w:rsidRDefault="00E94639" w:rsidP="00903E4A">
      <w:pPr>
        <w:pStyle w:val="Odstavekseznama"/>
        <w:numPr>
          <w:ilvl w:val="0"/>
          <w:numId w:val="17"/>
        </w:numPr>
        <w:ind w:left="284" w:hanging="284"/>
        <w:rPr>
          <w:rFonts w:cs="Arial"/>
        </w:rPr>
      </w:pPr>
      <w:r>
        <w:rPr>
          <w:rFonts w:cs="Arial"/>
        </w:rPr>
        <w:t xml:space="preserve">podaljšanje </w:t>
      </w:r>
      <w:r w:rsidRPr="00903E4A">
        <w:rPr>
          <w:rFonts w:cs="Arial"/>
        </w:rPr>
        <w:t>fekalne</w:t>
      </w:r>
      <w:r>
        <w:rPr>
          <w:rFonts w:cs="Arial"/>
        </w:rPr>
        <w:t xml:space="preserve"> in meteorne</w:t>
      </w:r>
      <w:r w:rsidRPr="00903E4A">
        <w:rPr>
          <w:rFonts w:cs="Arial"/>
        </w:rPr>
        <w:t xml:space="preserve"> </w:t>
      </w:r>
      <w:r>
        <w:rPr>
          <w:rFonts w:cs="Arial"/>
        </w:rPr>
        <w:t xml:space="preserve">kanalizacije z </w:t>
      </w:r>
      <w:r w:rsidR="003B6F80" w:rsidRPr="003379AC">
        <w:rPr>
          <w:rFonts w:cs="Arial"/>
        </w:rPr>
        <w:t>navezav</w:t>
      </w:r>
      <w:r>
        <w:rPr>
          <w:rFonts w:cs="Arial"/>
        </w:rPr>
        <w:t>o</w:t>
      </w:r>
      <w:r w:rsidR="00ED45E0" w:rsidRPr="003379AC">
        <w:rPr>
          <w:rFonts w:cs="Arial"/>
        </w:rPr>
        <w:t xml:space="preserve"> </w:t>
      </w:r>
      <w:r w:rsidR="003B6F80" w:rsidRPr="003379AC">
        <w:rPr>
          <w:rFonts w:cs="Arial"/>
        </w:rPr>
        <w:t>na</w:t>
      </w:r>
      <w:r w:rsidR="00ED45E0" w:rsidRPr="003379AC">
        <w:rPr>
          <w:rFonts w:cs="Arial"/>
        </w:rPr>
        <w:t xml:space="preserve"> </w:t>
      </w:r>
      <w:r w:rsidR="003B6F80" w:rsidRPr="003379AC">
        <w:rPr>
          <w:rFonts w:cs="Arial"/>
        </w:rPr>
        <w:t>obstoječ</w:t>
      </w:r>
      <w:r w:rsidR="00ED45E0" w:rsidRPr="003379AC">
        <w:rPr>
          <w:rFonts w:cs="Arial"/>
        </w:rPr>
        <w:t xml:space="preserve"> </w:t>
      </w:r>
      <w:r w:rsidR="00AE247C">
        <w:rPr>
          <w:rFonts w:cs="Arial"/>
        </w:rPr>
        <w:t>meteorni in fekalni kanal na</w:t>
      </w:r>
      <w:r w:rsidR="00ED45E0" w:rsidRPr="003379AC">
        <w:rPr>
          <w:rFonts w:cs="Arial"/>
        </w:rPr>
        <w:t xml:space="preserve"> </w:t>
      </w:r>
      <w:r w:rsidR="002946FE" w:rsidRPr="003379AC">
        <w:rPr>
          <w:rFonts w:cs="Arial"/>
        </w:rPr>
        <w:t>zemljišču</w:t>
      </w:r>
      <w:r w:rsidR="00ED45E0" w:rsidRPr="003379AC">
        <w:rPr>
          <w:rFonts w:cs="Arial"/>
        </w:rPr>
        <w:t xml:space="preserve"> </w:t>
      </w:r>
      <w:r w:rsidR="002946FE" w:rsidRPr="003379AC">
        <w:rPr>
          <w:rFonts w:cs="Arial"/>
        </w:rPr>
        <w:t>parcelne</w:t>
      </w:r>
      <w:r w:rsidR="00ED45E0" w:rsidRPr="003379AC">
        <w:rPr>
          <w:rFonts w:cs="Arial"/>
        </w:rPr>
        <w:t xml:space="preserve"> </w:t>
      </w:r>
      <w:r w:rsidR="002946FE" w:rsidRPr="003379AC">
        <w:rPr>
          <w:rFonts w:cs="Arial"/>
        </w:rPr>
        <w:t>št.</w:t>
      </w:r>
      <w:r w:rsidR="00ED45E0" w:rsidRPr="003379AC">
        <w:rPr>
          <w:rFonts w:cs="Arial"/>
        </w:rPr>
        <w:t xml:space="preserve"> </w:t>
      </w:r>
      <w:r w:rsidR="002946FE" w:rsidRPr="003379AC">
        <w:rPr>
          <w:rFonts w:cs="Arial"/>
        </w:rPr>
        <w:t>2130</w:t>
      </w:r>
      <w:r w:rsidR="00ED45E0" w:rsidRPr="003379AC">
        <w:rPr>
          <w:rFonts w:cs="Arial"/>
        </w:rPr>
        <w:t xml:space="preserve"> </w:t>
      </w:r>
      <w:r w:rsidR="002946FE" w:rsidRPr="003379AC">
        <w:rPr>
          <w:rFonts w:cs="Arial"/>
        </w:rPr>
        <w:t>k.o.</w:t>
      </w:r>
      <w:r w:rsidR="00ED45E0" w:rsidRPr="003379AC">
        <w:rPr>
          <w:rFonts w:cs="Arial"/>
        </w:rPr>
        <w:t xml:space="preserve"> </w:t>
      </w:r>
      <w:r w:rsidR="00A2031D">
        <w:rPr>
          <w:rFonts w:cs="Arial"/>
        </w:rPr>
        <w:t xml:space="preserve">1905 </w:t>
      </w:r>
      <w:r w:rsidR="002946FE" w:rsidRPr="003379AC">
        <w:rPr>
          <w:rFonts w:cs="Arial"/>
        </w:rPr>
        <w:t>Moste</w:t>
      </w:r>
    </w:p>
    <w:p w:rsidR="00ED45E0" w:rsidRPr="003379AC" w:rsidRDefault="00C00D48" w:rsidP="00903E4A">
      <w:pPr>
        <w:pStyle w:val="Odstavekseznama"/>
        <w:numPr>
          <w:ilvl w:val="0"/>
          <w:numId w:val="17"/>
        </w:numPr>
        <w:ind w:left="284" w:hanging="284"/>
        <w:rPr>
          <w:rFonts w:cs="Arial"/>
        </w:rPr>
      </w:pPr>
      <w:r w:rsidRPr="003379AC">
        <w:rPr>
          <w:rFonts w:cs="Arial"/>
        </w:rPr>
        <w:lastRenderedPageBreak/>
        <w:t>izvedba</w:t>
      </w:r>
      <w:r w:rsidR="00ED45E0" w:rsidRPr="003379AC">
        <w:rPr>
          <w:rFonts w:cs="Arial"/>
        </w:rPr>
        <w:t xml:space="preserve"> </w:t>
      </w:r>
      <w:r w:rsidRPr="003379AC">
        <w:rPr>
          <w:rFonts w:cs="Arial"/>
        </w:rPr>
        <w:t>priključkov</w:t>
      </w:r>
      <w:r w:rsidR="00ED45E0" w:rsidRPr="003379AC">
        <w:rPr>
          <w:rFonts w:cs="Arial"/>
        </w:rPr>
        <w:t xml:space="preserve"> </w:t>
      </w:r>
      <w:r w:rsidRPr="003379AC">
        <w:rPr>
          <w:rFonts w:cs="Arial"/>
        </w:rPr>
        <w:t>v</w:t>
      </w:r>
      <w:r w:rsidR="00ED45E0" w:rsidRPr="003379AC">
        <w:rPr>
          <w:rFonts w:cs="Arial"/>
        </w:rPr>
        <w:t xml:space="preserve"> </w:t>
      </w:r>
      <w:r w:rsidRPr="003379AC">
        <w:rPr>
          <w:rFonts w:cs="Arial"/>
        </w:rPr>
        <w:t>dolžini</w:t>
      </w:r>
      <w:r w:rsidR="00ED45E0" w:rsidRPr="003379AC">
        <w:rPr>
          <w:rFonts w:cs="Arial"/>
        </w:rPr>
        <w:t xml:space="preserve"> </w:t>
      </w:r>
      <w:r w:rsidRPr="003379AC">
        <w:rPr>
          <w:rFonts w:cs="Arial"/>
        </w:rPr>
        <w:t>1,0</w:t>
      </w:r>
      <w:r w:rsidR="00ED45E0" w:rsidRPr="003379AC">
        <w:rPr>
          <w:rFonts w:cs="Arial"/>
        </w:rPr>
        <w:t xml:space="preserve"> </w:t>
      </w:r>
      <w:r w:rsidRPr="003379AC">
        <w:rPr>
          <w:rFonts w:cs="Arial"/>
        </w:rPr>
        <w:t>m</w:t>
      </w:r>
      <w:r w:rsidR="00ED45E0" w:rsidRPr="003379AC">
        <w:rPr>
          <w:rFonts w:cs="Arial"/>
        </w:rPr>
        <w:t xml:space="preserve"> </w:t>
      </w:r>
      <w:r w:rsidRPr="003379AC">
        <w:rPr>
          <w:rFonts w:cs="Arial"/>
        </w:rPr>
        <w:t>na</w:t>
      </w:r>
      <w:r w:rsidR="00ED45E0" w:rsidRPr="003379AC">
        <w:rPr>
          <w:rFonts w:cs="Arial"/>
        </w:rPr>
        <w:t xml:space="preserve"> </w:t>
      </w:r>
      <w:r w:rsidRPr="003379AC">
        <w:rPr>
          <w:rFonts w:cs="Arial"/>
        </w:rPr>
        <w:t>zemljiščih</w:t>
      </w:r>
      <w:r w:rsidR="00ED45E0" w:rsidRPr="003379AC">
        <w:rPr>
          <w:rFonts w:cs="Arial"/>
        </w:rPr>
        <w:t xml:space="preserve"> </w:t>
      </w:r>
      <w:r w:rsidRPr="003379AC">
        <w:rPr>
          <w:rFonts w:cs="Arial"/>
        </w:rPr>
        <w:t>parcelnih</w:t>
      </w:r>
      <w:r w:rsidR="00ED45E0" w:rsidRPr="003379AC">
        <w:rPr>
          <w:rFonts w:cs="Arial"/>
        </w:rPr>
        <w:t xml:space="preserve"> </w:t>
      </w:r>
      <w:r w:rsidRPr="003379AC">
        <w:rPr>
          <w:rFonts w:cs="Arial"/>
        </w:rPr>
        <w:t>št.</w:t>
      </w:r>
      <w:r w:rsidR="00ED45E0" w:rsidRPr="003379AC">
        <w:rPr>
          <w:rFonts w:cs="Arial"/>
        </w:rPr>
        <w:t xml:space="preserve"> </w:t>
      </w:r>
      <w:r w:rsidRPr="003379AC">
        <w:rPr>
          <w:rFonts w:cs="Arial"/>
        </w:rPr>
        <w:t>2137,</w:t>
      </w:r>
      <w:r w:rsidR="00ED45E0" w:rsidRPr="003379AC">
        <w:rPr>
          <w:rFonts w:cs="Arial"/>
        </w:rPr>
        <w:t xml:space="preserve"> </w:t>
      </w:r>
      <w:r w:rsidRPr="003379AC">
        <w:rPr>
          <w:rFonts w:cs="Arial"/>
        </w:rPr>
        <w:t>2279,</w:t>
      </w:r>
      <w:r w:rsidR="00ED45E0" w:rsidRPr="003379AC">
        <w:rPr>
          <w:rFonts w:cs="Arial"/>
        </w:rPr>
        <w:t xml:space="preserve"> </w:t>
      </w:r>
      <w:r w:rsidRPr="003379AC">
        <w:rPr>
          <w:rFonts w:cs="Arial"/>
        </w:rPr>
        <w:t>2280,</w:t>
      </w:r>
      <w:r w:rsidR="00ED45E0" w:rsidRPr="003379AC">
        <w:rPr>
          <w:rFonts w:cs="Arial"/>
        </w:rPr>
        <w:t xml:space="preserve"> </w:t>
      </w:r>
      <w:r w:rsidRPr="003379AC">
        <w:rPr>
          <w:rFonts w:cs="Arial"/>
        </w:rPr>
        <w:t>2281,</w:t>
      </w:r>
      <w:r w:rsidR="00ED45E0" w:rsidRPr="003379AC">
        <w:rPr>
          <w:rFonts w:cs="Arial"/>
        </w:rPr>
        <w:t xml:space="preserve"> </w:t>
      </w:r>
      <w:r w:rsidRPr="003379AC">
        <w:rPr>
          <w:rFonts w:cs="Arial"/>
        </w:rPr>
        <w:t>2287</w:t>
      </w:r>
      <w:r w:rsidR="00ED45E0" w:rsidRPr="003379AC">
        <w:rPr>
          <w:rFonts w:cs="Arial"/>
        </w:rPr>
        <w:t xml:space="preserve"> </w:t>
      </w:r>
      <w:r w:rsidRPr="003379AC">
        <w:rPr>
          <w:rFonts w:cs="Arial"/>
        </w:rPr>
        <w:t>in</w:t>
      </w:r>
      <w:r w:rsidR="00ED45E0" w:rsidRPr="003379AC">
        <w:rPr>
          <w:rFonts w:cs="Arial"/>
        </w:rPr>
        <w:t xml:space="preserve"> </w:t>
      </w:r>
      <w:r w:rsidRPr="003379AC">
        <w:rPr>
          <w:rFonts w:cs="Arial"/>
        </w:rPr>
        <w:t>2288,</w:t>
      </w:r>
      <w:r w:rsidR="00ED45E0" w:rsidRPr="003379AC">
        <w:rPr>
          <w:rFonts w:cs="Arial"/>
        </w:rPr>
        <w:t xml:space="preserve"> </w:t>
      </w:r>
      <w:r w:rsidRPr="003379AC">
        <w:rPr>
          <w:rFonts w:cs="Arial"/>
        </w:rPr>
        <w:t>vse</w:t>
      </w:r>
      <w:r w:rsidR="00ED45E0" w:rsidRPr="003379AC">
        <w:rPr>
          <w:rFonts w:cs="Arial"/>
        </w:rPr>
        <w:t xml:space="preserve"> </w:t>
      </w:r>
      <w:r w:rsidRPr="003379AC">
        <w:rPr>
          <w:rFonts w:cs="Arial"/>
        </w:rPr>
        <w:t>k.o.</w:t>
      </w:r>
      <w:r w:rsidR="00ED45E0" w:rsidRPr="003379AC">
        <w:rPr>
          <w:rFonts w:cs="Arial"/>
        </w:rPr>
        <w:t xml:space="preserve"> </w:t>
      </w:r>
      <w:r w:rsidR="00A2031D">
        <w:rPr>
          <w:rFonts w:cs="Arial"/>
        </w:rPr>
        <w:t xml:space="preserve">1905 </w:t>
      </w:r>
      <w:r w:rsidRPr="003379AC">
        <w:rPr>
          <w:rFonts w:cs="Arial"/>
        </w:rPr>
        <w:t>Moste</w:t>
      </w:r>
    </w:p>
    <w:p w:rsidR="005B71F1" w:rsidRPr="00C4182F" w:rsidRDefault="005B71F1" w:rsidP="00ED45E0">
      <w:pPr>
        <w:rPr>
          <w:rFonts w:cs="Arial"/>
          <w:highlight w:val="yellow"/>
        </w:rPr>
      </w:pPr>
    </w:p>
    <w:p w:rsidR="0090138E" w:rsidRPr="00C4182F" w:rsidRDefault="0090138E" w:rsidP="00357CE2">
      <w:pPr>
        <w:pStyle w:val="Naslov1"/>
      </w:pPr>
      <w:bookmarkStart w:id="2" w:name="m3"/>
      <w:r w:rsidRPr="00C4182F">
        <w:t>Zunanja</w:t>
      </w:r>
      <w:r w:rsidR="00ED45E0">
        <w:t xml:space="preserve"> </w:t>
      </w:r>
      <w:r w:rsidRPr="00C4182F">
        <w:t>ureditev</w:t>
      </w:r>
    </w:p>
    <w:p w:rsidR="00940F7C" w:rsidRPr="00903E4A" w:rsidRDefault="00940F7C" w:rsidP="00903E4A">
      <w:pPr>
        <w:pStyle w:val="Odstavekseznama"/>
        <w:numPr>
          <w:ilvl w:val="0"/>
          <w:numId w:val="17"/>
        </w:numPr>
        <w:ind w:left="284" w:hanging="284"/>
        <w:rPr>
          <w:rFonts w:cs="Arial"/>
        </w:rPr>
      </w:pPr>
      <w:r w:rsidRPr="00903E4A">
        <w:rPr>
          <w:rFonts w:cs="Arial"/>
        </w:rPr>
        <w:t>ureditev</w:t>
      </w:r>
      <w:r w:rsidR="00ED45E0" w:rsidRPr="00903E4A">
        <w:rPr>
          <w:rFonts w:cs="Arial"/>
        </w:rPr>
        <w:t xml:space="preserve"> </w:t>
      </w:r>
      <w:r w:rsidRPr="00903E4A">
        <w:rPr>
          <w:rFonts w:cs="Arial"/>
        </w:rPr>
        <w:t>med</w:t>
      </w:r>
      <w:r w:rsidR="00ED45E0" w:rsidRPr="00903E4A">
        <w:rPr>
          <w:rFonts w:cs="Arial"/>
        </w:rPr>
        <w:t xml:space="preserve"> </w:t>
      </w:r>
      <w:r w:rsidRPr="00903E4A">
        <w:rPr>
          <w:rFonts w:cs="Arial"/>
        </w:rPr>
        <w:t>gradnjo</w:t>
      </w:r>
      <w:r w:rsidR="00ED45E0" w:rsidRPr="00903E4A">
        <w:rPr>
          <w:rFonts w:cs="Arial"/>
        </w:rPr>
        <w:t xml:space="preserve"> </w:t>
      </w:r>
      <w:r w:rsidRPr="00903E4A">
        <w:rPr>
          <w:rFonts w:cs="Arial"/>
        </w:rPr>
        <w:t>poškodovanih</w:t>
      </w:r>
      <w:r w:rsidR="00ED45E0" w:rsidRPr="00903E4A">
        <w:rPr>
          <w:rFonts w:cs="Arial"/>
        </w:rPr>
        <w:t xml:space="preserve"> </w:t>
      </w:r>
      <w:r w:rsidRPr="00903E4A">
        <w:rPr>
          <w:rFonts w:cs="Arial"/>
        </w:rPr>
        <w:t>površin</w:t>
      </w:r>
    </w:p>
    <w:p w:rsidR="0090138E" w:rsidRPr="00C4182F" w:rsidRDefault="0090138E" w:rsidP="00ED45E0"/>
    <w:p w:rsidR="0090138E" w:rsidRPr="00C4182F" w:rsidRDefault="0090138E" w:rsidP="00357CE2">
      <w:pPr>
        <w:pStyle w:val="Naslov1"/>
      </w:pPr>
      <w:r w:rsidRPr="00C4182F">
        <w:t>Gradbišče</w:t>
      </w:r>
    </w:p>
    <w:p w:rsidR="0090138E" w:rsidRPr="00903E4A" w:rsidRDefault="00E663AF" w:rsidP="00903E4A">
      <w:pPr>
        <w:pStyle w:val="Odstavekseznama"/>
        <w:numPr>
          <w:ilvl w:val="0"/>
          <w:numId w:val="17"/>
        </w:numPr>
        <w:ind w:left="284" w:hanging="284"/>
        <w:rPr>
          <w:rFonts w:cs="Arial"/>
        </w:rPr>
      </w:pPr>
      <w:r w:rsidRPr="00903E4A">
        <w:rPr>
          <w:rFonts w:cs="Arial"/>
        </w:rPr>
        <w:t>v</w:t>
      </w:r>
      <w:r w:rsidR="00ED45E0" w:rsidRPr="00903E4A">
        <w:rPr>
          <w:rFonts w:cs="Arial"/>
        </w:rPr>
        <w:t xml:space="preserve"> </w:t>
      </w:r>
      <w:r w:rsidRPr="00903E4A">
        <w:rPr>
          <w:rFonts w:cs="Arial"/>
        </w:rPr>
        <w:t>območju</w:t>
      </w:r>
      <w:r w:rsidR="00ED45E0" w:rsidRPr="00903E4A">
        <w:rPr>
          <w:rFonts w:cs="Arial"/>
        </w:rPr>
        <w:t xml:space="preserve"> </w:t>
      </w:r>
      <w:r w:rsidRPr="00903E4A">
        <w:rPr>
          <w:rFonts w:cs="Arial"/>
        </w:rPr>
        <w:t>predvidene</w:t>
      </w:r>
      <w:r w:rsidR="00ED45E0" w:rsidRPr="00903E4A">
        <w:rPr>
          <w:rFonts w:cs="Arial"/>
        </w:rPr>
        <w:t xml:space="preserve"> </w:t>
      </w:r>
      <w:r w:rsidRPr="00903E4A">
        <w:rPr>
          <w:rFonts w:cs="Arial"/>
        </w:rPr>
        <w:t>gradnje</w:t>
      </w:r>
      <w:r w:rsidR="00A2031D">
        <w:rPr>
          <w:rFonts w:cs="Arial"/>
        </w:rPr>
        <w:t>; postavitev gradbiščnih objektov na zemljišču parcelne št. 2279 k.o. 1905 Moste</w:t>
      </w:r>
    </w:p>
    <w:p w:rsidR="00ED45E0" w:rsidRPr="00903E4A" w:rsidRDefault="00E663AF" w:rsidP="00903E4A">
      <w:pPr>
        <w:pStyle w:val="Odstavekseznama"/>
        <w:numPr>
          <w:ilvl w:val="0"/>
          <w:numId w:val="17"/>
        </w:numPr>
        <w:ind w:left="284" w:hanging="284"/>
        <w:rPr>
          <w:rFonts w:cs="Arial"/>
        </w:rPr>
      </w:pPr>
      <w:r w:rsidRPr="00903E4A">
        <w:rPr>
          <w:rFonts w:cs="Arial"/>
        </w:rPr>
        <w:t>dostop</w:t>
      </w:r>
      <w:r w:rsidR="00ED45E0" w:rsidRPr="00903E4A">
        <w:rPr>
          <w:rFonts w:cs="Arial"/>
        </w:rPr>
        <w:t xml:space="preserve"> </w:t>
      </w:r>
      <w:r w:rsidRPr="00903E4A">
        <w:rPr>
          <w:rFonts w:cs="Arial"/>
        </w:rPr>
        <w:t>preko</w:t>
      </w:r>
      <w:r w:rsidR="00ED45E0" w:rsidRPr="00903E4A">
        <w:rPr>
          <w:rFonts w:cs="Arial"/>
        </w:rPr>
        <w:t xml:space="preserve"> </w:t>
      </w:r>
      <w:r w:rsidRPr="00903E4A">
        <w:rPr>
          <w:rFonts w:cs="Arial"/>
        </w:rPr>
        <w:t>obstoječih</w:t>
      </w:r>
      <w:r w:rsidR="00ED45E0" w:rsidRPr="00903E4A">
        <w:rPr>
          <w:rFonts w:cs="Arial"/>
        </w:rPr>
        <w:t xml:space="preserve"> </w:t>
      </w:r>
      <w:r w:rsidRPr="00903E4A">
        <w:rPr>
          <w:rFonts w:cs="Arial"/>
        </w:rPr>
        <w:t>javnih</w:t>
      </w:r>
      <w:r w:rsidR="00ED45E0" w:rsidRPr="00903E4A">
        <w:rPr>
          <w:rFonts w:cs="Arial"/>
        </w:rPr>
        <w:t xml:space="preserve"> </w:t>
      </w:r>
      <w:r w:rsidR="00691958" w:rsidRPr="00903E4A">
        <w:rPr>
          <w:rFonts w:cs="Arial"/>
        </w:rPr>
        <w:t>in</w:t>
      </w:r>
      <w:r w:rsidR="00ED45E0" w:rsidRPr="00903E4A">
        <w:rPr>
          <w:rFonts w:cs="Arial"/>
        </w:rPr>
        <w:t xml:space="preserve"> </w:t>
      </w:r>
      <w:r w:rsidR="00691958" w:rsidRPr="00903E4A">
        <w:rPr>
          <w:rFonts w:cs="Arial"/>
        </w:rPr>
        <w:t>internih</w:t>
      </w:r>
      <w:r w:rsidR="00ED45E0" w:rsidRPr="00903E4A">
        <w:rPr>
          <w:rFonts w:cs="Arial"/>
        </w:rPr>
        <w:t xml:space="preserve"> </w:t>
      </w:r>
      <w:r w:rsidR="00691958" w:rsidRPr="00903E4A">
        <w:rPr>
          <w:rFonts w:cs="Arial"/>
        </w:rPr>
        <w:t>cest</w:t>
      </w:r>
      <w:r w:rsidR="00ED45E0" w:rsidRPr="00903E4A">
        <w:rPr>
          <w:rFonts w:cs="Arial"/>
        </w:rPr>
        <w:t xml:space="preserve"> </w:t>
      </w:r>
      <w:r w:rsidR="00691958" w:rsidRPr="00903E4A">
        <w:rPr>
          <w:rFonts w:cs="Arial"/>
        </w:rPr>
        <w:t>cone</w:t>
      </w:r>
    </w:p>
    <w:p w:rsidR="005B71F1" w:rsidRPr="00C4182F" w:rsidRDefault="005B71F1" w:rsidP="00ED45E0">
      <w:pPr>
        <w:rPr>
          <w:rFonts w:cs="Arial"/>
          <w:b/>
        </w:rPr>
      </w:pPr>
    </w:p>
    <w:p w:rsidR="006E6750" w:rsidRDefault="006E6750" w:rsidP="001B530E">
      <w:pPr>
        <w:pStyle w:val="NatevanjeIIIIII"/>
        <w:numPr>
          <w:ilvl w:val="0"/>
          <w:numId w:val="5"/>
        </w:numPr>
        <w:tabs>
          <w:tab w:val="clear" w:pos="426"/>
          <w:tab w:val="clear" w:pos="9214"/>
          <w:tab w:val="left" w:pos="567"/>
        </w:tabs>
        <w:spacing w:line="276" w:lineRule="auto"/>
      </w:pPr>
      <w:r w:rsidRPr="001B530E">
        <w:rPr>
          <w:rFonts w:cs="Arial"/>
          <w:kern w:val="32"/>
        </w:rPr>
        <w:t>Podrobnejši</w:t>
      </w:r>
      <w:r w:rsidRPr="00A129B7">
        <w:t xml:space="preserve"> </w:t>
      </w:r>
      <w:proofErr w:type="spellStart"/>
      <w:r w:rsidRPr="00A129B7">
        <w:t>mikrolokacijski</w:t>
      </w:r>
      <w:proofErr w:type="spellEnd"/>
      <w:r w:rsidRPr="00A129B7">
        <w:t>, ekološki, tehnični</w:t>
      </w:r>
      <w:r>
        <w:t>,</w:t>
      </w:r>
      <w:r w:rsidRPr="00A129B7">
        <w:t xml:space="preserve"> oblikovalski </w:t>
      </w:r>
      <w:r>
        <w:t xml:space="preserve">in okoljevarstveni </w:t>
      </w:r>
      <w:r w:rsidRPr="00A129B7">
        <w:t xml:space="preserve">pogoji </w:t>
      </w:r>
      <w:r w:rsidRPr="006E6750">
        <w:t>obravnavanega</w:t>
      </w:r>
      <w:r w:rsidRPr="00A129B7">
        <w:t xml:space="preserve"> posega</w:t>
      </w:r>
      <w:r>
        <w:t>, ki</w:t>
      </w:r>
      <w:r w:rsidRPr="00A129B7">
        <w:t xml:space="preserve"> so za investitorja obvezujoči</w:t>
      </w:r>
      <w:r>
        <w:t>,</w:t>
      </w:r>
      <w:r w:rsidRPr="00A129B7">
        <w:t xml:space="preserve"> </w:t>
      </w:r>
      <w:r>
        <w:t>so določeni v dokumentaciji, ki je s</w:t>
      </w:r>
      <w:r w:rsidRPr="00A129B7">
        <w:t>estavni del tega dovoljenja:</w:t>
      </w:r>
    </w:p>
    <w:p w:rsidR="006E6750" w:rsidRDefault="006E6750" w:rsidP="001B530E">
      <w:pPr>
        <w:pStyle w:val="NatevanjeIIIIII"/>
      </w:pPr>
    </w:p>
    <w:p w:rsidR="0017239F" w:rsidRDefault="005B71F1" w:rsidP="00570B1A">
      <w:pPr>
        <w:pStyle w:val="NatevanjeABC"/>
        <w:rPr>
          <w:rFonts w:eastAsia="Arial"/>
        </w:rPr>
      </w:pPr>
      <w:r w:rsidRPr="006E6750">
        <w:rPr>
          <w:rFonts w:eastAsia="Arial"/>
          <w:b/>
        </w:rPr>
        <w:t>Projekt</w:t>
      </w:r>
      <w:r w:rsidR="0017239F" w:rsidRPr="006E6750">
        <w:rPr>
          <w:rFonts w:eastAsia="Arial"/>
          <w:b/>
        </w:rPr>
        <w:t>na</w:t>
      </w:r>
      <w:r w:rsidR="00ED45E0" w:rsidRPr="006E6750">
        <w:rPr>
          <w:rFonts w:eastAsia="Arial"/>
          <w:b/>
        </w:rPr>
        <w:t xml:space="preserve"> </w:t>
      </w:r>
      <w:r w:rsidR="0017239F" w:rsidRPr="006E6750">
        <w:rPr>
          <w:rFonts w:eastAsia="Arial"/>
          <w:b/>
        </w:rPr>
        <w:t>dokumentacija</w:t>
      </w:r>
      <w:r w:rsidR="00ED45E0" w:rsidRPr="006E6750">
        <w:rPr>
          <w:rFonts w:eastAsia="Arial"/>
          <w:b/>
        </w:rPr>
        <w:t xml:space="preserve"> </w:t>
      </w:r>
      <w:r w:rsidRPr="006E6750">
        <w:rPr>
          <w:rFonts w:eastAsia="Arial"/>
          <w:b/>
        </w:rPr>
        <w:t>za</w:t>
      </w:r>
      <w:r w:rsidR="00ED45E0" w:rsidRPr="006E6750">
        <w:rPr>
          <w:rFonts w:eastAsia="Arial"/>
          <w:b/>
        </w:rPr>
        <w:t xml:space="preserve"> </w:t>
      </w:r>
      <w:r w:rsidRPr="006E6750">
        <w:rPr>
          <w:rFonts w:eastAsia="Arial"/>
          <w:b/>
        </w:rPr>
        <w:t>pridobitev</w:t>
      </w:r>
      <w:r w:rsidR="00ED45E0" w:rsidRPr="006E6750">
        <w:rPr>
          <w:rFonts w:eastAsia="Arial"/>
          <w:b/>
        </w:rPr>
        <w:t xml:space="preserve"> </w:t>
      </w:r>
      <w:r w:rsidR="0017239F" w:rsidRPr="006E6750">
        <w:rPr>
          <w:rFonts w:eastAsia="Arial"/>
          <w:b/>
        </w:rPr>
        <w:t>mnenj</w:t>
      </w:r>
      <w:r w:rsidR="00ED45E0" w:rsidRPr="006E6750">
        <w:rPr>
          <w:rFonts w:eastAsia="Arial"/>
          <w:b/>
        </w:rPr>
        <w:t xml:space="preserve"> </w:t>
      </w:r>
      <w:r w:rsidR="0017239F" w:rsidRPr="006E6750">
        <w:rPr>
          <w:rFonts w:eastAsia="Arial"/>
          <w:b/>
        </w:rPr>
        <w:t>in</w:t>
      </w:r>
      <w:r w:rsidR="00ED45E0" w:rsidRPr="006E6750">
        <w:rPr>
          <w:rFonts w:eastAsia="Arial"/>
          <w:b/>
        </w:rPr>
        <w:t xml:space="preserve"> </w:t>
      </w:r>
      <w:r w:rsidRPr="006E6750">
        <w:rPr>
          <w:rFonts w:eastAsia="Arial"/>
          <w:b/>
        </w:rPr>
        <w:t>gradbenega</w:t>
      </w:r>
      <w:r w:rsidR="00ED45E0" w:rsidRPr="006E6750">
        <w:rPr>
          <w:rFonts w:eastAsia="Arial"/>
          <w:b/>
        </w:rPr>
        <w:t xml:space="preserve"> </w:t>
      </w:r>
      <w:r w:rsidRPr="006E6750">
        <w:rPr>
          <w:rFonts w:eastAsia="Arial"/>
          <w:b/>
        </w:rPr>
        <w:t>dovoljenja</w:t>
      </w:r>
      <w:r w:rsidR="00BF40A3" w:rsidRPr="00C32E20">
        <w:rPr>
          <w:rFonts w:eastAsia="Arial"/>
        </w:rPr>
        <w:t>,</w:t>
      </w:r>
      <w:r w:rsidR="00ED45E0">
        <w:rPr>
          <w:rFonts w:eastAsia="Arial"/>
        </w:rPr>
        <w:t xml:space="preserve"> </w:t>
      </w:r>
      <w:r w:rsidR="00BF40A3" w:rsidRPr="00C32E20">
        <w:rPr>
          <w:rFonts w:eastAsia="Arial"/>
        </w:rPr>
        <w:t>št.</w:t>
      </w:r>
      <w:r w:rsidR="00ED45E0">
        <w:rPr>
          <w:rFonts w:eastAsia="Arial"/>
        </w:rPr>
        <w:t xml:space="preserve"> </w:t>
      </w:r>
      <w:r w:rsidR="0074570A" w:rsidRPr="00F31640">
        <w:rPr>
          <w:rFonts w:eastAsia="Arial"/>
        </w:rPr>
        <w:t>219/18</w:t>
      </w:r>
      <w:r w:rsidR="00BF40A3" w:rsidRPr="00F31640">
        <w:rPr>
          <w:rFonts w:eastAsia="Arial"/>
        </w:rPr>
        <w:t>,</w:t>
      </w:r>
      <w:r w:rsidR="00ED45E0" w:rsidRPr="00F31640">
        <w:rPr>
          <w:rFonts w:eastAsia="Arial"/>
        </w:rPr>
        <w:t xml:space="preserve"> </w:t>
      </w:r>
      <w:r w:rsidR="0074570A" w:rsidRPr="00F31640">
        <w:rPr>
          <w:rFonts w:eastAsia="Arial"/>
        </w:rPr>
        <w:t>oktober</w:t>
      </w:r>
      <w:r w:rsidR="00ED45E0" w:rsidRPr="00F31640">
        <w:rPr>
          <w:rFonts w:eastAsia="Arial"/>
        </w:rPr>
        <w:t xml:space="preserve"> </w:t>
      </w:r>
      <w:r w:rsidR="00BF40A3" w:rsidRPr="00F31640">
        <w:rPr>
          <w:rFonts w:eastAsia="Arial"/>
        </w:rPr>
        <w:t>2018,</w:t>
      </w:r>
      <w:r w:rsidR="00F31640">
        <w:rPr>
          <w:rFonts w:eastAsia="Arial"/>
        </w:rPr>
        <w:t xml:space="preserve"> čistopis marec 2019, dopolnitev 1 z dne 18. 6. 2019 in dopolnitev 2  z dne 16. 9. 2019,</w:t>
      </w:r>
      <w:r w:rsidR="00ED45E0">
        <w:rPr>
          <w:rFonts w:eastAsia="Arial"/>
        </w:rPr>
        <w:t xml:space="preserve"> </w:t>
      </w:r>
      <w:r w:rsidR="00F31640">
        <w:rPr>
          <w:rFonts w:eastAsia="Arial"/>
        </w:rPr>
        <w:t xml:space="preserve">izdelal </w:t>
      </w:r>
      <w:r w:rsidR="006E6750">
        <w:rPr>
          <w:rFonts w:cs="Arial"/>
        </w:rPr>
        <w:t>N-</w:t>
      </w:r>
      <w:proofErr w:type="spellStart"/>
      <w:r w:rsidR="006E6750">
        <w:rPr>
          <w:rFonts w:cs="Arial"/>
        </w:rPr>
        <w:t>Invest</w:t>
      </w:r>
      <w:proofErr w:type="spellEnd"/>
      <w:r w:rsidR="006E6750">
        <w:rPr>
          <w:rFonts w:cs="Arial"/>
        </w:rPr>
        <w:t xml:space="preserve"> d. o. o. Domžale, Slamnikarska cesta 1d, 1230 Domžale </w:t>
      </w:r>
      <w:r w:rsidR="00861E7B" w:rsidRPr="00C32E20">
        <w:rPr>
          <w:rFonts w:eastAsia="Arial"/>
        </w:rPr>
        <w:t>(v</w:t>
      </w:r>
      <w:r w:rsidR="00ED45E0">
        <w:rPr>
          <w:rFonts w:eastAsia="Arial"/>
        </w:rPr>
        <w:t xml:space="preserve"> </w:t>
      </w:r>
      <w:r w:rsidR="00861E7B" w:rsidRPr="00C32E20">
        <w:rPr>
          <w:rFonts w:eastAsia="Arial"/>
        </w:rPr>
        <w:t>nadaljevanju</w:t>
      </w:r>
      <w:r w:rsidR="00ED45E0">
        <w:rPr>
          <w:rFonts w:eastAsia="Arial"/>
        </w:rPr>
        <w:t xml:space="preserve"> </w:t>
      </w:r>
      <w:r w:rsidR="00861E7B" w:rsidRPr="00C32E20">
        <w:rPr>
          <w:rFonts w:eastAsia="Arial"/>
        </w:rPr>
        <w:t>DGD)</w:t>
      </w:r>
      <w:r w:rsidR="006E6750">
        <w:rPr>
          <w:rFonts w:eastAsia="Arial"/>
        </w:rPr>
        <w:t>,</w:t>
      </w:r>
    </w:p>
    <w:p w:rsidR="006E6750" w:rsidRPr="00C32E20" w:rsidRDefault="006E6750" w:rsidP="0010600B">
      <w:pPr>
        <w:pStyle w:val="NatevanjeABC"/>
        <w:numPr>
          <w:ilvl w:val="0"/>
          <w:numId w:val="0"/>
        </w:numPr>
        <w:rPr>
          <w:rFonts w:eastAsia="Arial"/>
        </w:rPr>
      </w:pPr>
    </w:p>
    <w:p w:rsidR="00AE7BC9" w:rsidRPr="00C32E20" w:rsidRDefault="006E6750" w:rsidP="00570B1A">
      <w:pPr>
        <w:pStyle w:val="NatevanjeABC"/>
      </w:pPr>
      <w:r w:rsidRPr="00E70A35">
        <w:rPr>
          <w:b/>
        </w:rPr>
        <w:t>Poročilo o vplivih na okolje</w:t>
      </w:r>
      <w:r w:rsidRPr="00E70A35">
        <w:t>,</w:t>
      </w:r>
      <w:r w:rsidR="00ED45E0" w:rsidRPr="00E70A35">
        <w:t xml:space="preserve"> </w:t>
      </w:r>
      <w:r w:rsidR="00DE728C" w:rsidRPr="00E70A35">
        <w:rPr>
          <w:rFonts w:eastAsia="Arial"/>
        </w:rPr>
        <w:t>št.</w:t>
      </w:r>
      <w:r w:rsidR="00ED45E0" w:rsidRPr="00E70A35">
        <w:rPr>
          <w:rFonts w:eastAsia="Arial"/>
        </w:rPr>
        <w:t xml:space="preserve"> </w:t>
      </w:r>
      <w:r w:rsidR="00DE728C" w:rsidRPr="00E70A35">
        <w:rPr>
          <w:rFonts w:eastAsia="Arial"/>
        </w:rPr>
        <w:t>335/18,</w:t>
      </w:r>
      <w:r w:rsidR="00ED45E0" w:rsidRPr="00E70A35">
        <w:rPr>
          <w:rFonts w:eastAsia="Arial"/>
        </w:rPr>
        <w:t xml:space="preserve"> </w:t>
      </w:r>
      <w:r w:rsidR="00AB1977" w:rsidRPr="00E70A35">
        <w:rPr>
          <w:rFonts w:eastAsia="Arial"/>
        </w:rPr>
        <w:t>november 2018, dopolnitev marec 2019, junij 2019 in september 2019</w:t>
      </w:r>
      <w:r w:rsidR="00DE728C" w:rsidRPr="00E70A35">
        <w:t>,</w:t>
      </w:r>
      <w:r w:rsidR="00ED45E0" w:rsidRPr="00E70A35">
        <w:rPr>
          <w:rFonts w:eastAsia="Arial"/>
        </w:rPr>
        <w:t xml:space="preserve"> </w:t>
      </w:r>
      <w:r w:rsidR="00DE728C" w:rsidRPr="00E70A35">
        <w:rPr>
          <w:rFonts w:eastAsia="Arial"/>
        </w:rPr>
        <w:t>IPSUM,</w:t>
      </w:r>
      <w:r w:rsidR="00ED45E0" w:rsidRPr="00E70A35">
        <w:rPr>
          <w:rFonts w:eastAsia="Arial"/>
        </w:rPr>
        <w:t xml:space="preserve"> </w:t>
      </w:r>
      <w:r w:rsidR="00DE728C" w:rsidRPr="00E70A35">
        <w:rPr>
          <w:rFonts w:eastAsia="Arial"/>
        </w:rPr>
        <w:t>okoljske</w:t>
      </w:r>
      <w:r w:rsidR="00ED45E0" w:rsidRPr="00E70A35">
        <w:rPr>
          <w:rFonts w:eastAsia="Arial"/>
        </w:rPr>
        <w:t xml:space="preserve"> </w:t>
      </w:r>
      <w:r w:rsidR="00DE728C" w:rsidRPr="00E70A35">
        <w:rPr>
          <w:rFonts w:eastAsia="Arial"/>
        </w:rPr>
        <w:t>investicije,</w:t>
      </w:r>
      <w:r w:rsidR="00ED45E0" w:rsidRPr="00E70A35">
        <w:rPr>
          <w:rFonts w:eastAsia="Arial"/>
        </w:rPr>
        <w:t xml:space="preserve"> </w:t>
      </w:r>
      <w:r w:rsidR="00DE728C" w:rsidRPr="00E70A35">
        <w:rPr>
          <w:rFonts w:eastAsia="Arial"/>
        </w:rPr>
        <w:t>d</w:t>
      </w:r>
      <w:r w:rsidR="00DE728C" w:rsidRPr="00C32E20">
        <w:rPr>
          <w:rFonts w:eastAsia="Arial"/>
        </w:rPr>
        <w:t>.</w:t>
      </w:r>
      <w:r w:rsidR="00ED45E0">
        <w:rPr>
          <w:rFonts w:eastAsia="Arial"/>
        </w:rPr>
        <w:t xml:space="preserve"> </w:t>
      </w:r>
      <w:r w:rsidR="00DE728C" w:rsidRPr="00C32E20">
        <w:rPr>
          <w:rFonts w:eastAsia="Arial"/>
        </w:rPr>
        <w:t>o.</w:t>
      </w:r>
      <w:r w:rsidR="00ED45E0">
        <w:rPr>
          <w:rFonts w:eastAsia="Arial"/>
        </w:rPr>
        <w:t xml:space="preserve"> </w:t>
      </w:r>
      <w:r w:rsidR="00DE728C" w:rsidRPr="00C32E20">
        <w:rPr>
          <w:rFonts w:eastAsia="Arial"/>
        </w:rPr>
        <w:t>o.,</w:t>
      </w:r>
      <w:r w:rsidR="00ED45E0">
        <w:rPr>
          <w:rFonts w:eastAsia="Arial"/>
        </w:rPr>
        <w:t xml:space="preserve"> </w:t>
      </w:r>
      <w:r w:rsidR="00DE728C" w:rsidRPr="00C32E20">
        <w:rPr>
          <w:rFonts w:eastAsia="Arial"/>
        </w:rPr>
        <w:t>Ljubljanska</w:t>
      </w:r>
      <w:r w:rsidR="00ED45E0">
        <w:rPr>
          <w:rFonts w:eastAsia="Arial"/>
        </w:rPr>
        <w:t xml:space="preserve"> </w:t>
      </w:r>
      <w:r w:rsidR="00DE728C" w:rsidRPr="00C32E20">
        <w:rPr>
          <w:rFonts w:eastAsia="Arial"/>
        </w:rPr>
        <w:t>cesta</w:t>
      </w:r>
      <w:r w:rsidR="00ED45E0">
        <w:rPr>
          <w:rFonts w:eastAsia="Arial"/>
        </w:rPr>
        <w:t xml:space="preserve"> </w:t>
      </w:r>
      <w:r w:rsidR="00DE728C" w:rsidRPr="00C32E20">
        <w:rPr>
          <w:rFonts w:eastAsia="Arial"/>
        </w:rPr>
        <w:t>72,</w:t>
      </w:r>
      <w:r w:rsidR="00ED45E0">
        <w:rPr>
          <w:rFonts w:eastAsia="Arial"/>
        </w:rPr>
        <w:t xml:space="preserve"> </w:t>
      </w:r>
      <w:r w:rsidR="00DE728C" w:rsidRPr="00C32E20">
        <w:rPr>
          <w:rFonts w:eastAsia="Arial"/>
        </w:rPr>
        <w:t>1230</w:t>
      </w:r>
      <w:r w:rsidR="00ED45E0">
        <w:rPr>
          <w:rFonts w:eastAsia="Arial"/>
        </w:rPr>
        <w:t xml:space="preserve"> </w:t>
      </w:r>
      <w:r w:rsidR="00DE728C" w:rsidRPr="00C32E20">
        <w:rPr>
          <w:rFonts w:eastAsia="Arial"/>
        </w:rPr>
        <w:t>Domžale</w:t>
      </w:r>
      <w:r w:rsidR="00ED45E0">
        <w:rPr>
          <w:rFonts w:eastAsia="Arial"/>
        </w:rPr>
        <w:t xml:space="preserve"> </w:t>
      </w:r>
      <w:r w:rsidR="00861E7B" w:rsidRPr="00C32E20">
        <w:rPr>
          <w:rFonts w:eastAsia="Arial"/>
        </w:rPr>
        <w:t>(v</w:t>
      </w:r>
      <w:r w:rsidR="00ED45E0">
        <w:rPr>
          <w:rFonts w:eastAsia="Arial"/>
        </w:rPr>
        <w:t xml:space="preserve"> </w:t>
      </w:r>
      <w:r w:rsidR="00861E7B" w:rsidRPr="00C32E20">
        <w:rPr>
          <w:rFonts w:eastAsia="Arial"/>
        </w:rPr>
        <w:t>nadaljevanju</w:t>
      </w:r>
      <w:r w:rsidR="00ED45E0">
        <w:rPr>
          <w:rFonts w:eastAsia="Arial"/>
        </w:rPr>
        <w:t xml:space="preserve"> </w:t>
      </w:r>
      <w:r w:rsidR="00861E7B" w:rsidRPr="00C32E20">
        <w:rPr>
          <w:rFonts w:eastAsia="Arial"/>
        </w:rPr>
        <w:t>PVO)</w:t>
      </w:r>
      <w:r>
        <w:rPr>
          <w:rFonts w:eastAsia="Arial"/>
        </w:rPr>
        <w:t>.</w:t>
      </w:r>
      <w:r w:rsidR="00E70A35">
        <w:rPr>
          <w:rFonts w:eastAsia="Arial"/>
        </w:rPr>
        <w:t xml:space="preserve"> </w:t>
      </w:r>
    </w:p>
    <w:p w:rsidR="00AE7BC9" w:rsidRPr="00C4182F" w:rsidRDefault="00AE7BC9" w:rsidP="00ED45E0">
      <w:pPr>
        <w:rPr>
          <w:rFonts w:eastAsia="Arial"/>
        </w:rPr>
      </w:pPr>
    </w:p>
    <w:p w:rsidR="005B71F1" w:rsidRPr="00ED45E0" w:rsidRDefault="00AE7BC9" w:rsidP="001B530E">
      <w:pPr>
        <w:pStyle w:val="NatevanjeIIIIII"/>
        <w:numPr>
          <w:ilvl w:val="0"/>
          <w:numId w:val="5"/>
        </w:numPr>
        <w:tabs>
          <w:tab w:val="clear" w:pos="426"/>
          <w:tab w:val="clear" w:pos="9214"/>
          <w:tab w:val="left" w:pos="567"/>
        </w:tabs>
        <w:spacing w:line="276" w:lineRule="auto"/>
      </w:pPr>
      <w:r w:rsidRPr="00ED45E0">
        <w:t>K</w:t>
      </w:r>
      <w:r w:rsidR="00ED45E0" w:rsidRPr="00ED45E0">
        <w:t xml:space="preserve"> </w:t>
      </w:r>
      <w:r w:rsidRPr="001B530E">
        <w:rPr>
          <w:rFonts w:cs="Arial"/>
          <w:kern w:val="32"/>
        </w:rPr>
        <w:t>predmetni</w:t>
      </w:r>
      <w:r w:rsidR="00ED45E0" w:rsidRPr="00ED45E0">
        <w:t xml:space="preserve"> </w:t>
      </w:r>
      <w:r w:rsidRPr="00ED45E0">
        <w:t>gradnji</w:t>
      </w:r>
      <w:r w:rsidR="00ED45E0" w:rsidRPr="00ED45E0">
        <w:t xml:space="preserve"> </w:t>
      </w:r>
      <w:r w:rsidRPr="00ED45E0">
        <w:t>so</w:t>
      </w:r>
      <w:r w:rsidR="00ED45E0" w:rsidRPr="00ED45E0">
        <w:t xml:space="preserve"> </w:t>
      </w:r>
      <w:r w:rsidRPr="00ED45E0">
        <w:t>podali</w:t>
      </w:r>
      <w:r w:rsidR="00ED45E0" w:rsidRPr="00ED45E0">
        <w:t xml:space="preserve"> </w:t>
      </w:r>
      <w:r w:rsidRPr="00ED45E0">
        <w:t>mnenja</w:t>
      </w:r>
      <w:r w:rsidR="00ED45E0" w:rsidRPr="00ED45E0">
        <w:t xml:space="preserve"> </w:t>
      </w:r>
      <w:r w:rsidRPr="00ED45E0">
        <w:t>p</w:t>
      </w:r>
      <w:r w:rsidR="005B71F1" w:rsidRPr="00ED45E0">
        <w:t>ristojni</w:t>
      </w:r>
      <w:r w:rsidR="00ED45E0" w:rsidRPr="00ED45E0">
        <w:t xml:space="preserve"> </w:t>
      </w:r>
      <w:r w:rsidR="005B71F1" w:rsidRPr="00ED45E0">
        <w:t>organ</w:t>
      </w:r>
      <w:r w:rsidRPr="00ED45E0">
        <w:t>i</w:t>
      </w:r>
      <w:r w:rsidR="00ED45E0" w:rsidRPr="00ED45E0">
        <w:t xml:space="preserve"> </w:t>
      </w:r>
      <w:r w:rsidR="005B71F1" w:rsidRPr="00ED45E0">
        <w:t>in</w:t>
      </w:r>
      <w:r w:rsidR="00ED45E0" w:rsidRPr="00ED45E0">
        <w:t xml:space="preserve"> </w:t>
      </w:r>
      <w:r w:rsidR="005B71F1" w:rsidRPr="00ED45E0">
        <w:t>organizacij</w:t>
      </w:r>
      <w:r w:rsidRPr="00ED45E0">
        <w:t>e</w:t>
      </w:r>
      <w:r w:rsidR="005B71F1" w:rsidRPr="00ED45E0">
        <w:t>:</w:t>
      </w:r>
    </w:p>
    <w:bookmarkEnd w:id="2"/>
    <w:p w:rsidR="00903E4A" w:rsidRDefault="00041E58" w:rsidP="00B057DF">
      <w:pPr>
        <w:pStyle w:val="Odstavekseznama"/>
        <w:numPr>
          <w:ilvl w:val="0"/>
          <w:numId w:val="17"/>
        </w:numPr>
        <w:ind w:left="284" w:hanging="284"/>
        <w:rPr>
          <w:rFonts w:cs="Arial"/>
        </w:rPr>
      </w:pPr>
      <w:r w:rsidRPr="00903E4A">
        <w:rPr>
          <w:rFonts w:cs="Arial"/>
        </w:rPr>
        <w:t>mnenje</w:t>
      </w:r>
      <w:r w:rsidR="00ED45E0" w:rsidRPr="00903E4A">
        <w:rPr>
          <w:rFonts w:cs="Arial"/>
        </w:rPr>
        <w:t xml:space="preserve"> </w:t>
      </w:r>
      <w:r w:rsidRPr="00903E4A">
        <w:rPr>
          <w:rFonts w:cs="Arial"/>
        </w:rPr>
        <w:t>št.</w:t>
      </w:r>
      <w:r w:rsidR="00ED45E0" w:rsidRPr="00903E4A">
        <w:rPr>
          <w:rFonts w:cs="Arial"/>
        </w:rPr>
        <w:t xml:space="preserve"> </w:t>
      </w:r>
      <w:r w:rsidR="009B6794" w:rsidRPr="00903E4A">
        <w:rPr>
          <w:rFonts w:cs="Arial"/>
        </w:rPr>
        <w:t>3407-322/2018-2-2</w:t>
      </w:r>
      <w:r w:rsidR="00ED45E0" w:rsidRPr="00903E4A">
        <w:rPr>
          <w:rFonts w:cs="Arial"/>
        </w:rPr>
        <w:t xml:space="preserve"> </w:t>
      </w:r>
      <w:r w:rsidRPr="00903E4A">
        <w:rPr>
          <w:rFonts w:cs="Arial"/>
        </w:rPr>
        <w:t>z</w:t>
      </w:r>
      <w:r w:rsidR="00ED45E0" w:rsidRPr="00903E4A">
        <w:rPr>
          <w:rFonts w:cs="Arial"/>
        </w:rPr>
        <w:t xml:space="preserve"> </w:t>
      </w:r>
      <w:r w:rsidRPr="00903E4A">
        <w:rPr>
          <w:rFonts w:cs="Arial"/>
        </w:rPr>
        <w:t>dne</w:t>
      </w:r>
      <w:r w:rsidR="00ED45E0" w:rsidRPr="00903E4A">
        <w:rPr>
          <w:rFonts w:cs="Arial"/>
        </w:rPr>
        <w:t xml:space="preserve"> </w:t>
      </w:r>
      <w:r w:rsidR="009B6794" w:rsidRPr="00903E4A">
        <w:rPr>
          <w:rFonts w:cs="Arial"/>
        </w:rPr>
        <w:t>16.</w:t>
      </w:r>
      <w:r w:rsidR="00ED45E0" w:rsidRPr="00903E4A">
        <w:rPr>
          <w:rFonts w:cs="Arial"/>
        </w:rPr>
        <w:t xml:space="preserve"> </w:t>
      </w:r>
      <w:r w:rsidR="009B6794" w:rsidRPr="00903E4A">
        <w:rPr>
          <w:rFonts w:cs="Arial"/>
        </w:rPr>
        <w:t>11</w:t>
      </w:r>
      <w:r w:rsidRPr="00903E4A">
        <w:rPr>
          <w:rFonts w:cs="Arial"/>
        </w:rPr>
        <w:t>.</w:t>
      </w:r>
      <w:r w:rsidR="00ED45E0" w:rsidRPr="00903E4A">
        <w:rPr>
          <w:rFonts w:cs="Arial"/>
        </w:rPr>
        <w:t xml:space="preserve"> </w:t>
      </w:r>
      <w:r w:rsidRPr="00903E4A">
        <w:rPr>
          <w:rFonts w:cs="Arial"/>
        </w:rPr>
        <w:t>2018</w:t>
      </w:r>
      <w:r w:rsidR="009B6794" w:rsidRPr="00903E4A">
        <w:rPr>
          <w:rFonts w:cs="Arial"/>
        </w:rPr>
        <w:t>,</w:t>
      </w:r>
      <w:r w:rsidR="00ED45E0" w:rsidRPr="00903E4A">
        <w:rPr>
          <w:rFonts w:cs="Arial"/>
        </w:rPr>
        <w:t xml:space="preserve"> </w:t>
      </w:r>
      <w:r w:rsidR="009B6794" w:rsidRPr="00903E4A">
        <w:rPr>
          <w:rFonts w:cs="Arial"/>
        </w:rPr>
        <w:t>Zavod</w:t>
      </w:r>
      <w:r w:rsidR="00ED45E0" w:rsidRPr="00903E4A">
        <w:rPr>
          <w:rFonts w:cs="Arial"/>
        </w:rPr>
        <w:t xml:space="preserve"> </w:t>
      </w:r>
      <w:r w:rsidR="009B6794" w:rsidRPr="00903E4A">
        <w:rPr>
          <w:rFonts w:cs="Arial"/>
        </w:rPr>
        <w:t>za</w:t>
      </w:r>
      <w:r w:rsidR="00ED45E0" w:rsidRPr="00903E4A">
        <w:rPr>
          <w:rFonts w:cs="Arial"/>
        </w:rPr>
        <w:t xml:space="preserve"> </w:t>
      </w:r>
      <w:r w:rsidR="009B6794" w:rsidRPr="00903E4A">
        <w:rPr>
          <w:rFonts w:cs="Arial"/>
        </w:rPr>
        <w:t>gozdove</w:t>
      </w:r>
      <w:r w:rsidR="00B057DF" w:rsidRPr="00903E4A">
        <w:rPr>
          <w:rFonts w:cs="Arial"/>
        </w:rPr>
        <w:t xml:space="preserve"> Slovenije,</w:t>
      </w:r>
      <w:r w:rsidR="00ED45E0" w:rsidRPr="00903E4A">
        <w:rPr>
          <w:rFonts w:cs="Arial"/>
        </w:rPr>
        <w:t xml:space="preserve"> </w:t>
      </w:r>
      <w:r w:rsidR="009B6794" w:rsidRPr="00903E4A">
        <w:rPr>
          <w:rFonts w:cs="Arial"/>
        </w:rPr>
        <w:t>OE</w:t>
      </w:r>
      <w:r w:rsidR="00ED45E0" w:rsidRPr="00903E4A">
        <w:rPr>
          <w:rFonts w:cs="Arial"/>
        </w:rPr>
        <w:t xml:space="preserve"> </w:t>
      </w:r>
      <w:r w:rsidR="009B6794" w:rsidRPr="00903E4A">
        <w:rPr>
          <w:rFonts w:cs="Arial"/>
        </w:rPr>
        <w:t>Ljubljana,</w:t>
      </w:r>
      <w:r w:rsidR="00ED45E0" w:rsidRPr="00903E4A">
        <w:rPr>
          <w:rFonts w:cs="Arial"/>
        </w:rPr>
        <w:t xml:space="preserve"> </w:t>
      </w:r>
      <w:r w:rsidR="009B6794" w:rsidRPr="00903E4A">
        <w:rPr>
          <w:rFonts w:cs="Arial"/>
        </w:rPr>
        <w:t>Tržaška</w:t>
      </w:r>
      <w:r w:rsidR="00ED45E0" w:rsidRPr="00903E4A">
        <w:rPr>
          <w:rFonts w:cs="Arial"/>
        </w:rPr>
        <w:t xml:space="preserve"> </w:t>
      </w:r>
      <w:r w:rsidR="009B6794" w:rsidRPr="00903E4A">
        <w:rPr>
          <w:rFonts w:cs="Arial"/>
        </w:rPr>
        <w:t>cesta</w:t>
      </w:r>
      <w:r w:rsidR="00ED45E0" w:rsidRPr="00903E4A">
        <w:rPr>
          <w:rFonts w:cs="Arial"/>
        </w:rPr>
        <w:t xml:space="preserve"> </w:t>
      </w:r>
      <w:r w:rsidR="009B6794" w:rsidRPr="00903E4A">
        <w:rPr>
          <w:rFonts w:cs="Arial"/>
        </w:rPr>
        <w:t>2,</w:t>
      </w:r>
      <w:r w:rsidR="00ED45E0" w:rsidRPr="00903E4A">
        <w:rPr>
          <w:rFonts w:cs="Arial"/>
        </w:rPr>
        <w:t xml:space="preserve"> </w:t>
      </w:r>
      <w:r w:rsidR="009B6794" w:rsidRPr="00903E4A">
        <w:rPr>
          <w:rFonts w:cs="Arial"/>
        </w:rPr>
        <w:t>1000</w:t>
      </w:r>
      <w:r w:rsidR="00ED45E0" w:rsidRPr="00903E4A">
        <w:rPr>
          <w:rFonts w:cs="Arial"/>
        </w:rPr>
        <w:t xml:space="preserve"> </w:t>
      </w:r>
      <w:r w:rsidR="009B6794" w:rsidRPr="00903E4A">
        <w:rPr>
          <w:rFonts w:cs="Arial"/>
        </w:rPr>
        <w:t>Ljubljana,</w:t>
      </w:r>
      <w:r w:rsidR="00ED45E0" w:rsidRPr="00903E4A">
        <w:rPr>
          <w:rFonts w:cs="Arial"/>
        </w:rPr>
        <w:t xml:space="preserve"> </w:t>
      </w:r>
    </w:p>
    <w:p w:rsidR="00903E4A" w:rsidRPr="00903E4A" w:rsidRDefault="009B6794"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3501-0108/2018-9</w:t>
      </w:r>
      <w:r w:rsidR="00ED45E0" w:rsidRPr="00ED45E0">
        <w:t xml:space="preserve"> </w:t>
      </w:r>
      <w:r w:rsidRPr="00ED45E0">
        <w:t>z</w:t>
      </w:r>
      <w:r w:rsidR="00ED45E0" w:rsidRPr="00ED45E0">
        <w:t xml:space="preserve"> </w:t>
      </w:r>
      <w:r w:rsidRPr="00ED45E0">
        <w:t>dne</w:t>
      </w:r>
      <w:r w:rsidR="00ED45E0" w:rsidRPr="00ED45E0">
        <w:t xml:space="preserve"> </w:t>
      </w:r>
      <w:r w:rsidRPr="00ED45E0">
        <w:t>22.</w:t>
      </w:r>
      <w:r w:rsidR="00ED45E0" w:rsidRPr="00ED45E0">
        <w:t xml:space="preserve"> </w:t>
      </w:r>
      <w:r w:rsidRPr="00ED45E0">
        <w:t>11.</w:t>
      </w:r>
      <w:r w:rsidR="00ED45E0" w:rsidRPr="00ED45E0">
        <w:t xml:space="preserve"> </w:t>
      </w:r>
      <w:r w:rsidRPr="00ED45E0">
        <w:t>2018</w:t>
      </w:r>
      <w:r w:rsidR="00ED45E0" w:rsidRPr="00ED45E0">
        <w:t xml:space="preserve"> </w:t>
      </w:r>
      <w:r w:rsidRPr="00ED45E0">
        <w:t>(javne</w:t>
      </w:r>
      <w:r w:rsidR="00ED45E0" w:rsidRPr="00ED45E0">
        <w:t xml:space="preserve"> </w:t>
      </w:r>
      <w:r w:rsidRPr="00ED45E0">
        <w:t>razsvetljave),</w:t>
      </w:r>
      <w:r w:rsidR="00ED45E0" w:rsidRPr="00ED45E0">
        <w:t xml:space="preserve"> </w:t>
      </w:r>
      <w:r w:rsidRPr="00ED45E0">
        <w:t>Občina</w:t>
      </w:r>
      <w:r w:rsidR="00ED45E0" w:rsidRPr="00ED45E0">
        <w:t xml:space="preserve"> </w:t>
      </w:r>
      <w:r w:rsidRPr="00ED45E0">
        <w:t>Komenda,</w:t>
      </w:r>
      <w:r w:rsidR="00ED45E0" w:rsidRPr="00ED45E0">
        <w:t xml:space="preserve"> </w:t>
      </w:r>
      <w:r w:rsidRPr="00ED45E0">
        <w:t>Zajčeva</w:t>
      </w:r>
      <w:r w:rsidR="00ED45E0" w:rsidRPr="00ED45E0">
        <w:t xml:space="preserve"> </w:t>
      </w:r>
      <w:r w:rsidRPr="00ED45E0">
        <w:t>cesta</w:t>
      </w:r>
      <w:r w:rsidR="00ED45E0" w:rsidRPr="00ED45E0">
        <w:t xml:space="preserve"> </w:t>
      </w:r>
      <w:r w:rsidRPr="00ED45E0">
        <w:t>23,</w:t>
      </w:r>
      <w:r w:rsidR="00ED45E0" w:rsidRPr="00ED45E0">
        <w:t xml:space="preserve"> </w:t>
      </w:r>
      <w:r w:rsidRPr="00ED45E0">
        <w:t>1218</w:t>
      </w:r>
      <w:r w:rsidR="00ED45E0" w:rsidRPr="00ED45E0">
        <w:t xml:space="preserve"> </w:t>
      </w:r>
      <w:r w:rsidRPr="00ED45E0">
        <w:t>Komenda,</w:t>
      </w:r>
      <w:r w:rsidR="00ED45E0" w:rsidRPr="00ED45E0">
        <w:t xml:space="preserve"> </w:t>
      </w:r>
      <w:hyperlink r:id="rId9" w:history="1"/>
    </w:p>
    <w:p w:rsidR="00903E4A" w:rsidRPr="00903E4A" w:rsidRDefault="009B6794"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3501-0108/2018-</w:t>
      </w:r>
      <w:r w:rsidR="00747FF2" w:rsidRPr="00ED45E0">
        <w:t>10</w:t>
      </w:r>
      <w:r w:rsidR="00ED45E0" w:rsidRPr="00ED45E0">
        <w:t xml:space="preserve"> </w:t>
      </w:r>
      <w:r w:rsidRPr="00ED45E0">
        <w:t>z</w:t>
      </w:r>
      <w:r w:rsidR="00ED45E0" w:rsidRPr="00ED45E0">
        <w:t xml:space="preserve"> </w:t>
      </w:r>
      <w:r w:rsidRPr="00ED45E0">
        <w:t>dne</w:t>
      </w:r>
      <w:r w:rsidR="00ED45E0" w:rsidRPr="00ED45E0">
        <w:t xml:space="preserve"> </w:t>
      </w:r>
      <w:r w:rsidRPr="00ED45E0">
        <w:t>22.</w:t>
      </w:r>
      <w:r w:rsidR="00ED45E0" w:rsidRPr="00ED45E0">
        <w:t xml:space="preserve"> </w:t>
      </w:r>
      <w:r w:rsidRPr="00ED45E0">
        <w:t>11.</w:t>
      </w:r>
      <w:r w:rsidR="00ED45E0" w:rsidRPr="00ED45E0">
        <w:t xml:space="preserve"> </w:t>
      </w:r>
      <w:r w:rsidRPr="00ED45E0">
        <w:t>2018</w:t>
      </w:r>
      <w:r w:rsidR="007D4BC6">
        <w:t>, dopolnitev dne 27. 11. 2019</w:t>
      </w:r>
      <w:r w:rsidR="00ED45E0" w:rsidRPr="00ED45E0">
        <w:t xml:space="preserve"> </w:t>
      </w:r>
      <w:r w:rsidRPr="00ED45E0">
        <w:t>(cesta),</w:t>
      </w:r>
      <w:r w:rsidR="00ED45E0" w:rsidRPr="00ED45E0">
        <w:t xml:space="preserve"> </w:t>
      </w:r>
      <w:r w:rsidRPr="00ED45E0">
        <w:t>Občina</w:t>
      </w:r>
      <w:r w:rsidR="00ED45E0" w:rsidRPr="00ED45E0">
        <w:t xml:space="preserve"> </w:t>
      </w:r>
      <w:r w:rsidRPr="00ED45E0">
        <w:t>Komenda,</w:t>
      </w:r>
      <w:r w:rsidR="00ED45E0" w:rsidRPr="00ED45E0">
        <w:t xml:space="preserve"> </w:t>
      </w:r>
      <w:r w:rsidRPr="00ED45E0">
        <w:t>Zajčeva</w:t>
      </w:r>
      <w:r w:rsidR="00ED45E0" w:rsidRPr="00ED45E0">
        <w:t xml:space="preserve"> </w:t>
      </w:r>
      <w:r w:rsidRPr="00ED45E0">
        <w:t>cesta</w:t>
      </w:r>
      <w:r w:rsidR="00ED45E0" w:rsidRPr="00ED45E0">
        <w:t xml:space="preserve"> </w:t>
      </w:r>
      <w:r w:rsidRPr="00ED45E0">
        <w:t>23,</w:t>
      </w:r>
      <w:r w:rsidR="00ED45E0" w:rsidRPr="00ED45E0">
        <w:t xml:space="preserve"> </w:t>
      </w:r>
      <w:r w:rsidRPr="00ED45E0">
        <w:t>1218</w:t>
      </w:r>
      <w:r w:rsidR="00ED45E0" w:rsidRPr="00ED45E0">
        <w:t xml:space="preserve"> </w:t>
      </w:r>
      <w:r w:rsidRPr="00ED45E0">
        <w:t>Komenda,</w:t>
      </w:r>
      <w:r w:rsidR="00ED45E0" w:rsidRPr="00ED45E0">
        <w:t xml:space="preserve"> </w:t>
      </w:r>
    </w:p>
    <w:p w:rsidR="00903E4A" w:rsidRPr="00903E4A" w:rsidRDefault="00F177B9"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3501-0108/2018-10</w:t>
      </w:r>
      <w:r w:rsidR="00ED45E0" w:rsidRPr="00ED45E0">
        <w:t xml:space="preserve"> </w:t>
      </w:r>
      <w:r w:rsidRPr="00ED45E0">
        <w:t>z</w:t>
      </w:r>
      <w:r w:rsidR="00ED45E0" w:rsidRPr="00ED45E0">
        <w:t xml:space="preserve"> </w:t>
      </w:r>
      <w:r w:rsidRPr="00ED45E0">
        <w:t>dne</w:t>
      </w:r>
      <w:r w:rsidR="00ED45E0" w:rsidRPr="00ED45E0">
        <w:t xml:space="preserve"> </w:t>
      </w:r>
      <w:r w:rsidRPr="00ED45E0">
        <w:t>26.</w:t>
      </w:r>
      <w:r w:rsidR="00ED45E0" w:rsidRPr="00ED45E0">
        <w:t xml:space="preserve"> </w:t>
      </w:r>
      <w:r w:rsidRPr="00ED45E0">
        <w:t>11.</w:t>
      </w:r>
      <w:r w:rsidR="00ED45E0" w:rsidRPr="00ED45E0">
        <w:t xml:space="preserve"> </w:t>
      </w:r>
      <w:r w:rsidRPr="00ED45E0">
        <w:t>2018</w:t>
      </w:r>
      <w:r w:rsidR="00ED45E0" w:rsidRPr="00ED45E0">
        <w:t xml:space="preserve"> </w:t>
      </w:r>
      <w:r w:rsidRPr="00ED45E0">
        <w:t>(skladnost</w:t>
      </w:r>
      <w:r w:rsidR="00ED45E0" w:rsidRPr="00ED45E0">
        <w:t xml:space="preserve"> </w:t>
      </w:r>
      <w:r w:rsidRPr="00ED45E0">
        <w:t>s</w:t>
      </w:r>
      <w:r w:rsidR="00ED45E0" w:rsidRPr="00ED45E0">
        <w:t xml:space="preserve"> </w:t>
      </w:r>
      <w:r w:rsidRPr="00ED45E0">
        <w:t>PIA),</w:t>
      </w:r>
      <w:r w:rsidR="00ED45E0" w:rsidRPr="00ED45E0">
        <w:t xml:space="preserve"> </w:t>
      </w:r>
      <w:r w:rsidRPr="00ED45E0">
        <w:t>Občina</w:t>
      </w:r>
      <w:r w:rsidR="00ED45E0" w:rsidRPr="00ED45E0">
        <w:t xml:space="preserve"> </w:t>
      </w:r>
      <w:r w:rsidRPr="00ED45E0">
        <w:t>Komenda,</w:t>
      </w:r>
      <w:r w:rsidR="00ED45E0" w:rsidRPr="00ED45E0">
        <w:t xml:space="preserve"> </w:t>
      </w:r>
      <w:r w:rsidRPr="00ED45E0">
        <w:t>Zajčeva</w:t>
      </w:r>
      <w:r w:rsidR="00ED45E0" w:rsidRPr="00ED45E0">
        <w:t xml:space="preserve"> </w:t>
      </w:r>
      <w:r w:rsidRPr="00ED45E0">
        <w:t>cesta</w:t>
      </w:r>
      <w:r w:rsidR="00ED45E0" w:rsidRPr="00ED45E0">
        <w:t xml:space="preserve"> </w:t>
      </w:r>
      <w:r w:rsidRPr="00ED45E0">
        <w:t>23,</w:t>
      </w:r>
      <w:r w:rsidR="00ED45E0" w:rsidRPr="00ED45E0">
        <w:t xml:space="preserve"> </w:t>
      </w:r>
      <w:r w:rsidRPr="00ED45E0">
        <w:t>1218</w:t>
      </w:r>
      <w:r w:rsidR="00ED45E0" w:rsidRPr="00ED45E0">
        <w:t xml:space="preserve"> </w:t>
      </w:r>
      <w:r w:rsidRPr="00ED45E0">
        <w:t>Komenda,</w:t>
      </w:r>
      <w:r w:rsidR="00ED45E0" w:rsidRPr="00ED45E0">
        <w:t xml:space="preserve"> </w:t>
      </w:r>
    </w:p>
    <w:p w:rsidR="00903E4A" w:rsidRPr="00903E4A" w:rsidRDefault="00DB30B5"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3501-0108/2018-12</w:t>
      </w:r>
      <w:r w:rsidR="00ED45E0" w:rsidRPr="00ED45E0">
        <w:t xml:space="preserve"> </w:t>
      </w:r>
      <w:r w:rsidRPr="00ED45E0">
        <w:t>z</w:t>
      </w:r>
      <w:r w:rsidR="00ED45E0" w:rsidRPr="00ED45E0">
        <w:t xml:space="preserve"> </w:t>
      </w:r>
      <w:r w:rsidRPr="00ED45E0">
        <w:t>dne</w:t>
      </w:r>
      <w:r w:rsidR="00ED45E0" w:rsidRPr="00ED45E0">
        <w:t xml:space="preserve"> </w:t>
      </w:r>
      <w:r w:rsidRPr="00ED45E0">
        <w:t>22.</w:t>
      </w:r>
      <w:r w:rsidR="00ED45E0" w:rsidRPr="00ED45E0">
        <w:t xml:space="preserve"> </w:t>
      </w:r>
      <w:r w:rsidRPr="00ED45E0">
        <w:t>11.</w:t>
      </w:r>
      <w:r w:rsidR="00ED45E0" w:rsidRPr="00ED45E0">
        <w:t xml:space="preserve"> </w:t>
      </w:r>
      <w:r w:rsidRPr="00ED45E0">
        <w:t>2018</w:t>
      </w:r>
      <w:r w:rsidR="00ED45E0" w:rsidRPr="00ED45E0">
        <w:t xml:space="preserve"> </w:t>
      </w:r>
      <w:r w:rsidRPr="00ED45E0">
        <w:t>(kanalizacija),</w:t>
      </w:r>
      <w:r w:rsidR="00ED45E0" w:rsidRPr="00ED45E0">
        <w:t xml:space="preserve"> </w:t>
      </w:r>
      <w:r w:rsidRPr="00ED45E0">
        <w:t>Občina</w:t>
      </w:r>
      <w:r w:rsidR="00ED45E0" w:rsidRPr="00ED45E0">
        <w:t xml:space="preserve"> </w:t>
      </w:r>
      <w:r w:rsidRPr="00ED45E0">
        <w:t>Komenda,</w:t>
      </w:r>
      <w:r w:rsidR="00ED45E0" w:rsidRPr="00ED45E0">
        <w:t xml:space="preserve"> </w:t>
      </w:r>
      <w:r w:rsidRPr="00ED45E0">
        <w:t>Zajčeva</w:t>
      </w:r>
      <w:r w:rsidR="00ED45E0" w:rsidRPr="00ED45E0">
        <w:t xml:space="preserve"> </w:t>
      </w:r>
      <w:r w:rsidRPr="00ED45E0">
        <w:t>cesta</w:t>
      </w:r>
      <w:r w:rsidR="00ED45E0" w:rsidRPr="00ED45E0">
        <w:t xml:space="preserve"> </w:t>
      </w:r>
      <w:r w:rsidRPr="00ED45E0">
        <w:t>23,</w:t>
      </w:r>
      <w:r w:rsidR="00ED45E0" w:rsidRPr="00ED45E0">
        <w:t xml:space="preserve"> </w:t>
      </w:r>
      <w:r w:rsidRPr="00ED45E0">
        <w:t>1218</w:t>
      </w:r>
      <w:r w:rsidR="00ED45E0" w:rsidRPr="00ED45E0">
        <w:t xml:space="preserve"> </w:t>
      </w:r>
      <w:r w:rsidRPr="00ED45E0">
        <w:t>Komenda,</w:t>
      </w:r>
      <w:r w:rsidR="00ED45E0" w:rsidRPr="00ED45E0">
        <w:t xml:space="preserve"> </w:t>
      </w:r>
    </w:p>
    <w:p w:rsidR="00903E4A" w:rsidRPr="00903E4A" w:rsidRDefault="00DB30B5"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3501-0108/2018-11</w:t>
      </w:r>
      <w:r w:rsidR="00ED45E0" w:rsidRPr="00ED45E0">
        <w:t xml:space="preserve"> </w:t>
      </w:r>
      <w:r w:rsidRPr="00ED45E0">
        <w:t>z</w:t>
      </w:r>
      <w:r w:rsidR="00ED45E0" w:rsidRPr="00ED45E0">
        <w:t xml:space="preserve"> </w:t>
      </w:r>
      <w:r w:rsidRPr="00ED45E0">
        <w:t>dne</w:t>
      </w:r>
      <w:r w:rsidR="00ED45E0" w:rsidRPr="00ED45E0">
        <w:t xml:space="preserve"> </w:t>
      </w:r>
      <w:r w:rsidRPr="00ED45E0">
        <w:t>22.</w:t>
      </w:r>
      <w:r w:rsidR="00ED45E0" w:rsidRPr="00ED45E0">
        <w:t xml:space="preserve"> </w:t>
      </w:r>
      <w:r w:rsidRPr="00ED45E0">
        <w:t>11.</w:t>
      </w:r>
      <w:r w:rsidR="00ED45E0" w:rsidRPr="00ED45E0">
        <w:t xml:space="preserve"> </w:t>
      </w:r>
      <w:r w:rsidRPr="00ED45E0">
        <w:t>2018</w:t>
      </w:r>
      <w:r w:rsidR="00ED45E0" w:rsidRPr="00ED45E0">
        <w:t xml:space="preserve"> </w:t>
      </w:r>
      <w:r w:rsidRPr="00ED45E0">
        <w:t>(vodovod),</w:t>
      </w:r>
      <w:r w:rsidR="00ED45E0" w:rsidRPr="00ED45E0">
        <w:t xml:space="preserve"> </w:t>
      </w:r>
      <w:r w:rsidRPr="00ED45E0">
        <w:t>Občina</w:t>
      </w:r>
      <w:r w:rsidR="00ED45E0" w:rsidRPr="00ED45E0">
        <w:t xml:space="preserve"> </w:t>
      </w:r>
      <w:r w:rsidRPr="00ED45E0">
        <w:t>Komenda,</w:t>
      </w:r>
      <w:r w:rsidR="00ED45E0" w:rsidRPr="00ED45E0">
        <w:t xml:space="preserve"> </w:t>
      </w:r>
      <w:r w:rsidRPr="00ED45E0">
        <w:t>Zajčeva</w:t>
      </w:r>
      <w:r w:rsidR="00ED45E0" w:rsidRPr="00ED45E0">
        <w:t xml:space="preserve"> </w:t>
      </w:r>
      <w:r w:rsidRPr="00ED45E0">
        <w:t>cesta</w:t>
      </w:r>
      <w:r w:rsidR="00ED45E0" w:rsidRPr="00ED45E0">
        <w:t xml:space="preserve"> </w:t>
      </w:r>
      <w:r w:rsidRPr="00ED45E0">
        <w:t>23,</w:t>
      </w:r>
      <w:r w:rsidR="00ED45E0" w:rsidRPr="00ED45E0">
        <w:t xml:space="preserve"> </w:t>
      </w:r>
      <w:r w:rsidRPr="00ED45E0">
        <w:t>1218</w:t>
      </w:r>
      <w:r w:rsidR="00ED45E0" w:rsidRPr="00ED45E0">
        <w:t xml:space="preserve"> </w:t>
      </w:r>
      <w:r w:rsidRPr="00ED45E0">
        <w:t>Komenda,</w:t>
      </w:r>
      <w:r w:rsidR="00ED45E0" w:rsidRPr="00ED45E0">
        <w:t xml:space="preserve"> </w:t>
      </w:r>
    </w:p>
    <w:p w:rsidR="00903E4A" w:rsidRPr="00903E4A" w:rsidRDefault="00DB30B5" w:rsidP="00B057DF">
      <w:pPr>
        <w:pStyle w:val="Odstavekseznama"/>
        <w:numPr>
          <w:ilvl w:val="0"/>
          <w:numId w:val="17"/>
        </w:numPr>
        <w:ind w:left="284" w:hanging="284"/>
        <w:rPr>
          <w:rFonts w:cs="Arial"/>
        </w:rPr>
      </w:pPr>
      <w:r w:rsidRPr="00ED45E0">
        <w:t>mnenje</w:t>
      </w:r>
      <w:r w:rsidR="00ED45E0" w:rsidRPr="00ED45E0">
        <w:t xml:space="preserve"> </w:t>
      </w:r>
      <w:r w:rsidRPr="00ED45E0">
        <w:t>št.</w:t>
      </w:r>
      <w:r w:rsidR="00ED45E0" w:rsidRPr="00ED45E0">
        <w:t xml:space="preserve"> </w:t>
      </w:r>
      <w:r w:rsidRPr="00ED45E0">
        <w:t>KOM-S823/18-</w:t>
      </w:r>
      <w:proofErr w:type="spellStart"/>
      <w:r w:rsidRPr="00ED45E0">
        <w:t>B.Zupančič</w:t>
      </w:r>
      <w:proofErr w:type="spellEnd"/>
      <w:r w:rsidR="00ED45E0" w:rsidRPr="00ED45E0">
        <w:t xml:space="preserve"> </w:t>
      </w:r>
      <w:r w:rsidRPr="00ED45E0">
        <w:t>z</w:t>
      </w:r>
      <w:r w:rsidR="00ED45E0" w:rsidRPr="00ED45E0">
        <w:t xml:space="preserve"> </w:t>
      </w:r>
      <w:r w:rsidRPr="00ED45E0">
        <w:t>dne</w:t>
      </w:r>
      <w:r w:rsidR="00ED45E0" w:rsidRPr="00ED45E0">
        <w:t xml:space="preserve"> </w:t>
      </w:r>
      <w:r w:rsidRPr="00ED45E0">
        <w:t>14.</w:t>
      </w:r>
      <w:r w:rsidR="00ED45E0" w:rsidRPr="00ED45E0">
        <w:t xml:space="preserve"> </w:t>
      </w:r>
      <w:r w:rsidRPr="00ED45E0">
        <w:t>11.</w:t>
      </w:r>
      <w:r w:rsidR="00ED45E0" w:rsidRPr="00ED45E0">
        <w:t xml:space="preserve"> </w:t>
      </w:r>
      <w:r w:rsidRPr="00ED45E0">
        <w:t>2018,</w:t>
      </w:r>
      <w:r w:rsidR="00ED45E0" w:rsidRPr="00ED45E0">
        <w:t xml:space="preserve"> </w:t>
      </w:r>
      <w:r w:rsidRPr="00ED45E0">
        <w:t>Petrol,</w:t>
      </w:r>
      <w:r w:rsidR="00ED45E0" w:rsidRPr="00ED45E0">
        <w:t xml:space="preserve"> </w:t>
      </w:r>
      <w:r w:rsidRPr="00ED45E0">
        <w:t>d.d.</w:t>
      </w:r>
      <w:r w:rsidR="00ED45E0" w:rsidRPr="00ED45E0">
        <w:t xml:space="preserve"> </w:t>
      </w:r>
      <w:r w:rsidRPr="00ED45E0">
        <w:t>Ljubljana,</w:t>
      </w:r>
      <w:r w:rsidR="00ED45E0" w:rsidRPr="00ED45E0">
        <w:t xml:space="preserve"> </w:t>
      </w:r>
      <w:r w:rsidRPr="00ED45E0">
        <w:t>Dunajska</w:t>
      </w:r>
      <w:r w:rsidR="00ED45E0" w:rsidRPr="00ED45E0">
        <w:t xml:space="preserve"> </w:t>
      </w:r>
      <w:r w:rsidRPr="00ED45E0">
        <w:t>c.</w:t>
      </w:r>
      <w:r w:rsidR="00ED45E0" w:rsidRPr="00ED45E0">
        <w:t xml:space="preserve"> </w:t>
      </w:r>
      <w:r w:rsidRPr="00ED45E0">
        <w:t>50,</w:t>
      </w:r>
      <w:r w:rsidR="00ED45E0" w:rsidRPr="00ED45E0">
        <w:t xml:space="preserve"> </w:t>
      </w:r>
      <w:r w:rsidRPr="00ED45E0">
        <w:t>1527</w:t>
      </w:r>
      <w:r w:rsidR="00ED45E0" w:rsidRPr="00ED45E0">
        <w:t xml:space="preserve"> </w:t>
      </w:r>
      <w:r w:rsidRPr="00ED45E0">
        <w:t>Ljubljana</w:t>
      </w:r>
      <w:r w:rsidR="009F769A" w:rsidRPr="00ED45E0">
        <w:t>,</w:t>
      </w:r>
      <w:r w:rsidR="00ED45E0" w:rsidRPr="00ED45E0">
        <w:t xml:space="preserve"> </w:t>
      </w:r>
    </w:p>
    <w:p w:rsidR="00903E4A" w:rsidRPr="005C2622" w:rsidRDefault="009F769A" w:rsidP="00B057DF">
      <w:pPr>
        <w:pStyle w:val="Odstavekseznama"/>
        <w:numPr>
          <w:ilvl w:val="0"/>
          <w:numId w:val="17"/>
        </w:numPr>
        <w:ind w:left="284" w:hanging="284"/>
        <w:rPr>
          <w:rFonts w:cs="Arial"/>
        </w:rPr>
      </w:pPr>
      <w:r w:rsidRPr="005C2622">
        <w:t>mnenje</w:t>
      </w:r>
      <w:r w:rsidR="00ED45E0" w:rsidRPr="005C2622">
        <w:t xml:space="preserve"> </w:t>
      </w:r>
      <w:r w:rsidRPr="005C2622">
        <w:t>z</w:t>
      </w:r>
      <w:r w:rsidR="00ED45E0" w:rsidRPr="005C2622">
        <w:t xml:space="preserve"> </w:t>
      </w:r>
      <w:r w:rsidRPr="005C2622">
        <w:t>dne</w:t>
      </w:r>
      <w:r w:rsidR="00ED45E0" w:rsidRPr="005C2622">
        <w:t xml:space="preserve"> </w:t>
      </w:r>
      <w:r w:rsidRPr="005C2622">
        <w:t>5.</w:t>
      </w:r>
      <w:r w:rsidR="00ED45E0" w:rsidRPr="005C2622">
        <w:t xml:space="preserve"> </w:t>
      </w:r>
      <w:r w:rsidRPr="005C2622">
        <w:t>11.</w:t>
      </w:r>
      <w:r w:rsidR="00ED45E0" w:rsidRPr="005C2622">
        <w:t xml:space="preserve"> </w:t>
      </w:r>
      <w:r w:rsidRPr="005C2622">
        <w:t>2018,</w:t>
      </w:r>
      <w:r w:rsidR="00ED45E0" w:rsidRPr="005C2622">
        <w:t xml:space="preserve"> </w:t>
      </w:r>
      <w:proofErr w:type="spellStart"/>
      <w:r w:rsidRPr="005C2622">
        <w:t>SoftNet</w:t>
      </w:r>
      <w:proofErr w:type="spellEnd"/>
      <w:r w:rsidR="00ED45E0" w:rsidRPr="005C2622">
        <w:t xml:space="preserve"> </w:t>
      </w:r>
      <w:r w:rsidRPr="005C2622">
        <w:t>d.o.o.,</w:t>
      </w:r>
      <w:r w:rsidR="00ED45E0" w:rsidRPr="005C2622">
        <w:t xml:space="preserve"> </w:t>
      </w:r>
      <w:r w:rsidRPr="005C2622">
        <w:t>Borovec</w:t>
      </w:r>
      <w:r w:rsidR="00ED45E0" w:rsidRPr="005C2622">
        <w:t xml:space="preserve"> </w:t>
      </w:r>
      <w:r w:rsidRPr="005C2622">
        <w:t>2,</w:t>
      </w:r>
      <w:r w:rsidR="00ED45E0" w:rsidRPr="005C2622">
        <w:t xml:space="preserve"> </w:t>
      </w:r>
      <w:r w:rsidRPr="005C2622">
        <w:t>IOC</w:t>
      </w:r>
      <w:r w:rsidR="00ED45E0" w:rsidRPr="005C2622">
        <w:t xml:space="preserve"> </w:t>
      </w:r>
      <w:r w:rsidRPr="005C2622">
        <w:t>Trzin,</w:t>
      </w:r>
      <w:r w:rsidR="00ED45E0" w:rsidRPr="005C2622">
        <w:t xml:space="preserve"> </w:t>
      </w:r>
      <w:r w:rsidRPr="005C2622">
        <w:t>1236</w:t>
      </w:r>
      <w:r w:rsidR="00ED45E0" w:rsidRPr="005C2622">
        <w:t xml:space="preserve"> </w:t>
      </w:r>
      <w:r w:rsidRPr="005C2622">
        <w:t>Trzin,</w:t>
      </w:r>
      <w:r w:rsidR="00ED45E0" w:rsidRPr="005C2622">
        <w:t xml:space="preserve"> </w:t>
      </w:r>
    </w:p>
    <w:p w:rsidR="00903E4A" w:rsidRPr="005C2622" w:rsidRDefault="00C839BB" w:rsidP="00B057DF">
      <w:pPr>
        <w:pStyle w:val="Odstavekseznama"/>
        <w:numPr>
          <w:ilvl w:val="0"/>
          <w:numId w:val="17"/>
        </w:numPr>
        <w:ind w:left="284" w:hanging="284"/>
        <w:rPr>
          <w:rFonts w:cs="Arial"/>
        </w:rPr>
      </w:pPr>
      <w:r w:rsidRPr="005C2622">
        <w:t>mnenje št. 1145135 z dne 15. 11. 2018, Elektro Ljubljana, d.d. Slo</w:t>
      </w:r>
      <w:r w:rsidR="005C2622" w:rsidRPr="005C2622">
        <w:t>venska cesta 58, 1000 Ljubljana,</w:t>
      </w:r>
    </w:p>
    <w:p w:rsidR="00903E4A" w:rsidRPr="005C2622" w:rsidRDefault="00343031" w:rsidP="00B057DF">
      <w:pPr>
        <w:pStyle w:val="Odstavekseznama"/>
        <w:numPr>
          <w:ilvl w:val="0"/>
          <w:numId w:val="17"/>
        </w:numPr>
        <w:ind w:left="284" w:hanging="284"/>
        <w:rPr>
          <w:rFonts w:cs="Arial"/>
        </w:rPr>
      </w:pPr>
      <w:r w:rsidRPr="005C2622">
        <w:t>mnenji</w:t>
      </w:r>
      <w:r w:rsidR="00ED45E0" w:rsidRPr="005C2622">
        <w:t xml:space="preserve"> </w:t>
      </w:r>
      <w:r w:rsidR="0030289A" w:rsidRPr="005C2622">
        <w:t>št.</w:t>
      </w:r>
      <w:r w:rsidR="00ED45E0" w:rsidRPr="005C2622">
        <w:t xml:space="preserve"> </w:t>
      </w:r>
      <w:r w:rsidR="00B057DF" w:rsidRPr="005C2622">
        <w:t>35403-7/2019-2 z dne 25. 4. 2019 in št. 35403-7/2019-4 z dne 5. 8. 2019</w:t>
      </w:r>
      <w:r w:rsidR="0030289A" w:rsidRPr="005C2622">
        <w:t>,</w:t>
      </w:r>
      <w:r w:rsidR="00ED45E0" w:rsidRPr="005C2622">
        <w:t xml:space="preserve"> </w:t>
      </w:r>
      <w:r w:rsidR="00041E58" w:rsidRPr="005C2622">
        <w:t>Agencija</w:t>
      </w:r>
      <w:r w:rsidR="00ED45E0" w:rsidRPr="005C2622">
        <w:t xml:space="preserve"> RS z</w:t>
      </w:r>
      <w:r w:rsidR="00041E58" w:rsidRPr="005C2622">
        <w:t>a</w:t>
      </w:r>
      <w:r w:rsidR="00ED45E0" w:rsidRPr="005C2622">
        <w:t xml:space="preserve"> </w:t>
      </w:r>
      <w:r w:rsidR="00041E58" w:rsidRPr="005C2622">
        <w:t>okol</w:t>
      </w:r>
      <w:r w:rsidR="0030289A" w:rsidRPr="005C2622">
        <w:t>je,</w:t>
      </w:r>
      <w:r w:rsidR="00ED45E0" w:rsidRPr="005C2622">
        <w:t xml:space="preserve"> </w:t>
      </w:r>
      <w:r w:rsidR="0030289A" w:rsidRPr="005C2622">
        <w:t>Vojkova</w:t>
      </w:r>
      <w:r w:rsidR="00ED45E0" w:rsidRPr="005C2622">
        <w:t xml:space="preserve"> </w:t>
      </w:r>
      <w:r w:rsidR="0030289A" w:rsidRPr="005C2622">
        <w:t>1b,</w:t>
      </w:r>
      <w:r w:rsidR="00ED45E0" w:rsidRPr="005C2622">
        <w:t xml:space="preserve"> </w:t>
      </w:r>
      <w:r w:rsidR="0030289A" w:rsidRPr="005C2622">
        <w:t>Ljubljana</w:t>
      </w:r>
      <w:r w:rsidR="00B057DF" w:rsidRPr="005C2622">
        <w:t>,</w:t>
      </w:r>
    </w:p>
    <w:p w:rsidR="00903E4A" w:rsidRPr="00903E4A" w:rsidRDefault="00343031" w:rsidP="00B057DF">
      <w:pPr>
        <w:pStyle w:val="Odstavekseznama"/>
        <w:numPr>
          <w:ilvl w:val="0"/>
          <w:numId w:val="17"/>
        </w:numPr>
        <w:ind w:left="284" w:hanging="284"/>
        <w:rPr>
          <w:rFonts w:cs="Arial"/>
        </w:rPr>
      </w:pPr>
      <w:r w:rsidRPr="005C2622">
        <w:t>mnenji</w:t>
      </w:r>
      <w:r w:rsidR="00D41FA8" w:rsidRPr="005C2622">
        <w:t xml:space="preserve"> </w:t>
      </w:r>
      <w:r w:rsidR="00B057DF" w:rsidRPr="005C2622">
        <w:t>št. 350-8/2018/3 z dne 14. 6.</w:t>
      </w:r>
      <w:r w:rsidR="00B057DF" w:rsidRPr="00343031">
        <w:t xml:space="preserve"> 2019 in </w:t>
      </w:r>
      <w:r>
        <w:t xml:space="preserve">št. </w:t>
      </w:r>
      <w:r w:rsidR="00B057DF" w:rsidRPr="00343031">
        <w:t>350-8/2018/10 z dne 29. 10. 2019, Ministrstvo za kmetijstvo, gozdarstvo in prehrano, Dunajska cesta 22, 1000 Ljubljana</w:t>
      </w:r>
      <w:r w:rsidR="00D41FA8" w:rsidRPr="00343031">
        <w:t>,</w:t>
      </w:r>
    </w:p>
    <w:p w:rsidR="00903E4A" w:rsidRPr="00903E4A" w:rsidRDefault="00343031" w:rsidP="00343031">
      <w:pPr>
        <w:pStyle w:val="Odstavekseznama"/>
        <w:numPr>
          <w:ilvl w:val="0"/>
          <w:numId w:val="17"/>
        </w:numPr>
        <w:ind w:left="284" w:hanging="284"/>
        <w:rPr>
          <w:rFonts w:cs="Arial"/>
        </w:rPr>
      </w:pPr>
      <w:r w:rsidRPr="00343031">
        <w:t>mnenje št. 35019-21/2019-3 z dne 23. 4. 2016, Direkcija RS za vode, Sektor območja Savinje, Mariborska cesta 88, 3000 Celje,</w:t>
      </w:r>
    </w:p>
    <w:p w:rsidR="00343031" w:rsidRPr="00903E4A" w:rsidRDefault="00343031" w:rsidP="00343031">
      <w:pPr>
        <w:pStyle w:val="Odstavekseznama"/>
        <w:numPr>
          <w:ilvl w:val="0"/>
          <w:numId w:val="17"/>
        </w:numPr>
        <w:ind w:left="284" w:hanging="284"/>
        <w:rPr>
          <w:rFonts w:cs="Arial"/>
        </w:rPr>
      </w:pPr>
      <w:r w:rsidRPr="00343031">
        <w:t>mnenja št. 2-II-176/4-O-19/SR z dne 13</w:t>
      </w:r>
      <w:r>
        <w:t>. 5. 2019</w:t>
      </w:r>
      <w:r w:rsidRPr="006F33D1">
        <w:t xml:space="preserve">, </w:t>
      </w:r>
      <w:r>
        <w:t>št. 2</w:t>
      </w:r>
      <w:r w:rsidRPr="006F33D1">
        <w:t>-II-</w:t>
      </w:r>
      <w:r>
        <w:t>176/4-O-19/SR</w:t>
      </w:r>
      <w:r w:rsidRPr="006F33D1">
        <w:t xml:space="preserve"> </w:t>
      </w:r>
      <w:r>
        <w:t>z dne 14. 8. 2019 in št. 2</w:t>
      </w:r>
      <w:r w:rsidRPr="006F33D1">
        <w:t>-II-</w:t>
      </w:r>
      <w:r>
        <w:t xml:space="preserve">176/4-O-19/SR z dne 18. 11. 2019, </w:t>
      </w:r>
      <w:r w:rsidRPr="006F33D1">
        <w:t xml:space="preserve">Zavod RS za varstvo narave OE </w:t>
      </w:r>
      <w:r>
        <w:t>Kranj</w:t>
      </w:r>
      <w:r w:rsidRPr="006F33D1">
        <w:t xml:space="preserve">, </w:t>
      </w:r>
      <w:r>
        <w:t>Planina 3</w:t>
      </w:r>
      <w:r w:rsidRPr="006F33D1">
        <w:t xml:space="preserve">, </w:t>
      </w:r>
      <w:r>
        <w:t>4000 Kranj.</w:t>
      </w:r>
    </w:p>
    <w:p w:rsidR="0057611E" w:rsidRPr="00C4182F" w:rsidRDefault="0057611E" w:rsidP="00ED45E0">
      <w:pPr>
        <w:tabs>
          <w:tab w:val="left" w:pos="426"/>
        </w:tabs>
        <w:rPr>
          <w:rFonts w:cs="Arial"/>
        </w:rPr>
      </w:pPr>
    </w:p>
    <w:p w:rsidR="00D41FA8" w:rsidRPr="00606977" w:rsidRDefault="00D41FA8" w:rsidP="001B530E">
      <w:pPr>
        <w:pStyle w:val="NatevanjeIIIIII"/>
        <w:numPr>
          <w:ilvl w:val="0"/>
          <w:numId w:val="5"/>
        </w:numPr>
        <w:tabs>
          <w:tab w:val="clear" w:pos="426"/>
          <w:tab w:val="clear" w:pos="9214"/>
          <w:tab w:val="left" w:pos="567"/>
        </w:tabs>
        <w:spacing w:line="276" w:lineRule="auto"/>
        <w:rPr>
          <w:b/>
        </w:rPr>
      </w:pPr>
      <w:r w:rsidRPr="00FE2664">
        <w:t xml:space="preserve">Za predmetno gradnjo je bila izvedena presoja </w:t>
      </w:r>
      <w:r w:rsidRPr="00D0644B">
        <w:t xml:space="preserve">vplivov na okolje </w:t>
      </w:r>
      <w:r w:rsidR="00343031" w:rsidRPr="00D0644B">
        <w:t xml:space="preserve">na zemljiščih </w:t>
      </w:r>
      <w:proofErr w:type="spellStart"/>
      <w:r w:rsidR="00343031" w:rsidRPr="00D0644B">
        <w:t>parc</w:t>
      </w:r>
      <w:proofErr w:type="spellEnd"/>
      <w:r w:rsidR="005B7FAE" w:rsidRPr="00D0644B">
        <w:t>.</w:t>
      </w:r>
      <w:r w:rsidR="00343031" w:rsidRPr="00D0644B">
        <w:t xml:space="preserve"> št. </w:t>
      </w:r>
      <w:r w:rsidR="00606977" w:rsidRPr="00D0644B">
        <w:t>2130, 2131, 2137, 2279, 2280, 2281, 2287, 2288, vse k.o. 1</w:t>
      </w:r>
      <w:r w:rsidR="005B7FAE" w:rsidRPr="00D0644B">
        <w:t>905 Moste</w:t>
      </w:r>
      <w:r w:rsidR="00343031" w:rsidRPr="00D0644B">
        <w:t>,</w:t>
      </w:r>
      <w:r w:rsidR="005B7FAE" w:rsidRPr="00D0644B">
        <w:t xml:space="preserve"> </w:t>
      </w:r>
      <w:r w:rsidRPr="00D0644B">
        <w:t>iz katere</w:t>
      </w:r>
      <w:r>
        <w:t xml:space="preserve"> izhaja da n</w:t>
      </w:r>
      <w:r w:rsidRPr="00FE2664">
        <w:t xml:space="preserve">ameravana </w:t>
      </w:r>
      <w:r w:rsidRPr="00FE2664">
        <w:lastRenderedPageBreak/>
        <w:t xml:space="preserve">gradnja nima </w:t>
      </w:r>
      <w:r w:rsidRPr="001B530E">
        <w:rPr>
          <w:rFonts w:cs="Arial"/>
          <w:kern w:val="32"/>
        </w:rPr>
        <w:t>pomembnih</w:t>
      </w:r>
      <w:r w:rsidRPr="00FE2664">
        <w:t xml:space="preserve"> škodljivih vplivov na okolje. Investitor (nosilec nameravanega posega) mora z </w:t>
      </w:r>
      <w:r>
        <w:t xml:space="preserve">namenom preprečitve, zmanjšanja ali </w:t>
      </w:r>
      <w:r w:rsidRPr="006E3F4C">
        <w:t>odprave škodljivih</w:t>
      </w:r>
      <w:r w:rsidR="006E3F4C" w:rsidRPr="006E3F4C">
        <w:t xml:space="preserve"> vplivov na okolje, pri gradnji in</w:t>
      </w:r>
      <w:r w:rsidRPr="006E3F4C">
        <w:t xml:space="preserve"> uporabi objekta, poleg </w:t>
      </w:r>
      <w:r w:rsidR="000C20C8" w:rsidRPr="006E3F4C">
        <w:t xml:space="preserve">zahtev in ukrepov iz </w:t>
      </w:r>
      <w:r w:rsidR="005B7FAE">
        <w:t>Odloka o lokacijskem</w:t>
      </w:r>
      <w:r w:rsidR="005B7FAE" w:rsidRPr="001C75D5">
        <w:t xml:space="preserve"> načrtom območja 02/1 poslovno proizvodne cone Komenda – Ozka dela II. faza (Uradne objave Glasila občine Komenda št. 02/08, 03/14 – obvezna razlaga, 08/16)</w:t>
      </w:r>
      <w:r w:rsidR="000C20C8" w:rsidRPr="006E3F4C">
        <w:t xml:space="preserve"> in drugih</w:t>
      </w:r>
      <w:r w:rsidR="000C20C8">
        <w:t xml:space="preserve"> </w:t>
      </w:r>
      <w:r>
        <w:t>zakonsko</w:t>
      </w:r>
      <w:r w:rsidR="00FC0FA7">
        <w:t xml:space="preserve"> </w:t>
      </w:r>
      <w:r>
        <w:t>predpisanih</w:t>
      </w:r>
      <w:r w:rsidR="005B7FAE">
        <w:t xml:space="preserve"> ukrepov</w:t>
      </w:r>
      <w:r>
        <w:t>, upoštevati tudi naslednje ukrepe in pogoje:</w:t>
      </w:r>
    </w:p>
    <w:p w:rsidR="00D41FA8" w:rsidRDefault="00D41FA8" w:rsidP="001B530E">
      <w:pPr>
        <w:pStyle w:val="NatevanjeIIIIII"/>
      </w:pPr>
    </w:p>
    <w:p w:rsidR="00D41FA8" w:rsidRDefault="00D41FA8" w:rsidP="00D41FA8">
      <w:pPr>
        <w:numPr>
          <w:ilvl w:val="0"/>
          <w:numId w:val="11"/>
        </w:numPr>
        <w:ind w:left="567" w:hanging="567"/>
      </w:pPr>
      <w:r w:rsidRPr="00E71606">
        <w:t xml:space="preserve">Varstvo </w:t>
      </w:r>
      <w:r w:rsidR="00343031">
        <w:t>ekosistemov, rastlinstva, živalstva in habitatnih tipov</w:t>
      </w:r>
    </w:p>
    <w:p w:rsidR="00343031" w:rsidRDefault="00343031" w:rsidP="00343031">
      <w:pPr>
        <w:pStyle w:val="Odstavekseznama"/>
        <w:numPr>
          <w:ilvl w:val="1"/>
          <w:numId w:val="16"/>
        </w:numPr>
        <w:spacing w:line="276" w:lineRule="auto"/>
        <w:ind w:left="567" w:hanging="566"/>
        <w:contextualSpacing w:val="0"/>
      </w:pPr>
      <w:r>
        <w:t>Čas gradnje</w:t>
      </w:r>
    </w:p>
    <w:p w:rsidR="004519AD" w:rsidRDefault="00FD25F5" w:rsidP="004519AD">
      <w:pPr>
        <w:pStyle w:val="Odstavekseznama"/>
        <w:numPr>
          <w:ilvl w:val="0"/>
          <w:numId w:val="7"/>
        </w:numPr>
        <w:spacing w:line="276" w:lineRule="auto"/>
        <w:ind w:left="284" w:hanging="284"/>
        <w:rPr>
          <w:rFonts w:cs="Arial"/>
        </w:rPr>
      </w:pPr>
      <w:r>
        <w:rPr>
          <w:rFonts w:cs="Arial"/>
        </w:rPr>
        <w:t xml:space="preserve">na zemljiščih </w:t>
      </w:r>
      <w:proofErr w:type="spellStart"/>
      <w:r>
        <w:rPr>
          <w:rFonts w:cs="Arial"/>
        </w:rPr>
        <w:t>parc</w:t>
      </w:r>
      <w:proofErr w:type="spellEnd"/>
      <w:r>
        <w:rPr>
          <w:rFonts w:cs="Arial"/>
        </w:rPr>
        <w:t>. št. 2355, 2356, 2358, 2359 in 2360, vse k.o. 1905 Moste je treba vzp</w:t>
      </w:r>
      <w:r w:rsidR="0050079B">
        <w:rPr>
          <w:rFonts w:cs="Arial"/>
        </w:rPr>
        <w:t xml:space="preserve">ostaviti šest mlak za dvoživke, </w:t>
      </w:r>
      <w:r>
        <w:rPr>
          <w:rFonts w:cs="Arial"/>
        </w:rPr>
        <w:t xml:space="preserve">prednostno </w:t>
      </w:r>
      <w:r w:rsidR="0050079B">
        <w:rPr>
          <w:rFonts w:cs="Arial"/>
        </w:rPr>
        <w:t xml:space="preserve">hribske </w:t>
      </w:r>
      <w:r>
        <w:rPr>
          <w:rFonts w:cs="Arial"/>
        </w:rPr>
        <w:t>urhe</w:t>
      </w:r>
      <w:r w:rsidR="0050079B">
        <w:rPr>
          <w:rFonts w:cs="Arial"/>
        </w:rPr>
        <w:t xml:space="preserve"> </w:t>
      </w:r>
      <w:r w:rsidR="003F11AD">
        <w:rPr>
          <w:rFonts w:cs="Arial"/>
        </w:rPr>
        <w:t>(</w:t>
      </w:r>
      <w:proofErr w:type="spellStart"/>
      <w:r w:rsidR="003F11AD" w:rsidRPr="0050079B">
        <w:rPr>
          <w:rFonts w:cs="Arial"/>
          <w:i/>
        </w:rPr>
        <w:t>Bombina</w:t>
      </w:r>
      <w:proofErr w:type="spellEnd"/>
      <w:r w:rsidR="003F11AD" w:rsidRPr="0050079B">
        <w:rPr>
          <w:rFonts w:cs="Arial"/>
          <w:i/>
        </w:rPr>
        <w:t xml:space="preserve"> </w:t>
      </w:r>
      <w:proofErr w:type="spellStart"/>
      <w:r w:rsidR="003F11AD" w:rsidRPr="0050079B">
        <w:rPr>
          <w:rFonts w:cs="Arial"/>
          <w:i/>
        </w:rPr>
        <w:t>variegata</w:t>
      </w:r>
      <w:proofErr w:type="spellEnd"/>
      <w:r w:rsidR="003F11AD">
        <w:rPr>
          <w:rFonts w:cs="Arial"/>
        </w:rPr>
        <w:t>)</w:t>
      </w:r>
      <w:r w:rsidR="00343031" w:rsidRPr="000956F2">
        <w:rPr>
          <w:rFonts w:cs="Arial"/>
        </w:rPr>
        <w:t>;</w:t>
      </w:r>
    </w:p>
    <w:p w:rsidR="004519AD" w:rsidRDefault="000956F2" w:rsidP="004519AD">
      <w:pPr>
        <w:pStyle w:val="Odstavekseznama"/>
        <w:numPr>
          <w:ilvl w:val="0"/>
          <w:numId w:val="7"/>
        </w:numPr>
        <w:spacing w:line="276" w:lineRule="auto"/>
        <w:ind w:left="284" w:hanging="284"/>
        <w:rPr>
          <w:rFonts w:cs="Arial"/>
        </w:rPr>
      </w:pPr>
      <w:r w:rsidRPr="004519AD">
        <w:rPr>
          <w:rFonts w:cs="Arial"/>
        </w:rPr>
        <w:t xml:space="preserve">na območju </w:t>
      </w:r>
      <w:proofErr w:type="spellStart"/>
      <w:r w:rsidRPr="004519AD">
        <w:rPr>
          <w:rFonts w:cs="Arial"/>
        </w:rPr>
        <w:t>Kancil</w:t>
      </w:r>
      <w:r w:rsidR="00CC00A3">
        <w:rPr>
          <w:rFonts w:cs="Arial"/>
        </w:rPr>
        <w:t>i</w:t>
      </w:r>
      <w:r w:rsidR="00923725">
        <w:rPr>
          <w:rFonts w:cs="Arial"/>
        </w:rPr>
        <w:t>jevih</w:t>
      </w:r>
      <w:proofErr w:type="spellEnd"/>
      <w:r w:rsidR="00923725">
        <w:rPr>
          <w:rFonts w:cs="Arial"/>
        </w:rPr>
        <w:t xml:space="preserve"> njiv na zemljiščih </w:t>
      </w:r>
      <w:proofErr w:type="spellStart"/>
      <w:r w:rsidRPr="004519AD">
        <w:rPr>
          <w:rFonts w:cs="Arial"/>
        </w:rPr>
        <w:t>parc</w:t>
      </w:r>
      <w:proofErr w:type="spellEnd"/>
      <w:r w:rsidRPr="004519AD">
        <w:rPr>
          <w:rFonts w:cs="Arial"/>
        </w:rPr>
        <w:t>.</w:t>
      </w:r>
      <w:r w:rsidR="0050079B">
        <w:rPr>
          <w:rFonts w:cs="Arial"/>
        </w:rPr>
        <w:t xml:space="preserve"> št. 372/2, 368/2, 365 in 364/2</w:t>
      </w:r>
      <w:r w:rsidRPr="004519AD">
        <w:rPr>
          <w:rFonts w:cs="Arial"/>
        </w:rPr>
        <w:t>, vse k.o. 1906 Suhadole je treba vzpostaviti ekstenzivni sadovnjak;</w:t>
      </w:r>
    </w:p>
    <w:p w:rsidR="004519AD" w:rsidRPr="00C5501C" w:rsidRDefault="00531546" w:rsidP="004519AD">
      <w:pPr>
        <w:pStyle w:val="Odstavekseznama"/>
        <w:numPr>
          <w:ilvl w:val="0"/>
          <w:numId w:val="7"/>
        </w:numPr>
        <w:spacing w:line="276" w:lineRule="auto"/>
        <w:ind w:left="284" w:hanging="284"/>
        <w:rPr>
          <w:rFonts w:cs="Arial"/>
        </w:rPr>
      </w:pPr>
      <w:r w:rsidRPr="003F11AD">
        <w:rPr>
          <w:rFonts w:cs="Arial"/>
        </w:rPr>
        <w:t xml:space="preserve">na zemljišču </w:t>
      </w:r>
      <w:proofErr w:type="spellStart"/>
      <w:r w:rsidRPr="003F11AD">
        <w:rPr>
          <w:rFonts w:cs="Arial"/>
        </w:rPr>
        <w:t>parc</w:t>
      </w:r>
      <w:proofErr w:type="spellEnd"/>
      <w:r w:rsidRPr="003F11AD">
        <w:rPr>
          <w:rFonts w:cs="Arial"/>
        </w:rPr>
        <w:t>. št. 372/2</w:t>
      </w:r>
      <w:r w:rsidR="001251D7">
        <w:rPr>
          <w:rFonts w:cs="Arial"/>
        </w:rPr>
        <w:t>, k.o. 1906 Suhadole</w:t>
      </w:r>
      <w:r w:rsidRPr="003F11AD">
        <w:rPr>
          <w:rFonts w:cs="Arial"/>
        </w:rPr>
        <w:t xml:space="preserve"> </w:t>
      </w:r>
      <w:r w:rsidRPr="00C5501C">
        <w:rPr>
          <w:rFonts w:cs="Arial"/>
        </w:rPr>
        <w:t xml:space="preserve">je treba </w:t>
      </w:r>
      <w:r w:rsidR="000F5C99" w:rsidRPr="00C5501C">
        <w:rPr>
          <w:rFonts w:cs="Arial"/>
        </w:rPr>
        <w:t>urediti</w:t>
      </w:r>
      <w:r w:rsidR="003F11AD" w:rsidRPr="00C5501C">
        <w:rPr>
          <w:rFonts w:cs="Arial"/>
        </w:rPr>
        <w:t xml:space="preserve"> nadomestne habitate</w:t>
      </w:r>
      <w:r w:rsidRPr="00C5501C">
        <w:rPr>
          <w:rFonts w:cs="Arial"/>
        </w:rPr>
        <w:t xml:space="preserve"> za hribskega urha </w:t>
      </w:r>
      <w:r w:rsidR="003F11AD" w:rsidRPr="00C5501C">
        <w:rPr>
          <w:rFonts w:cs="Arial"/>
        </w:rPr>
        <w:t>(</w:t>
      </w:r>
      <w:proofErr w:type="spellStart"/>
      <w:r w:rsidR="003F11AD" w:rsidRPr="00C5501C">
        <w:rPr>
          <w:rFonts w:cs="Arial"/>
          <w:i/>
        </w:rPr>
        <w:t>Bombina</w:t>
      </w:r>
      <w:proofErr w:type="spellEnd"/>
      <w:r w:rsidR="003F11AD" w:rsidRPr="00C5501C">
        <w:rPr>
          <w:rFonts w:cs="Arial"/>
          <w:i/>
        </w:rPr>
        <w:t xml:space="preserve"> </w:t>
      </w:r>
      <w:proofErr w:type="spellStart"/>
      <w:r w:rsidR="003F11AD" w:rsidRPr="00C5501C">
        <w:rPr>
          <w:rFonts w:cs="Arial"/>
          <w:i/>
        </w:rPr>
        <w:t>variegata</w:t>
      </w:r>
      <w:proofErr w:type="spellEnd"/>
      <w:r w:rsidR="003F11AD" w:rsidRPr="00C5501C">
        <w:rPr>
          <w:rFonts w:cs="Arial"/>
        </w:rPr>
        <w:t>)</w:t>
      </w:r>
      <w:r w:rsidR="000F5C99" w:rsidRPr="00C5501C">
        <w:rPr>
          <w:rFonts w:cs="Arial"/>
        </w:rPr>
        <w:t>, in sicer mlake v obliki periodičnega odpiranja površine z namenom, da na teh površinah zastaja voda</w:t>
      </w:r>
      <w:r w:rsidR="001251D7" w:rsidRPr="00C5501C">
        <w:rPr>
          <w:rFonts w:cs="Arial"/>
        </w:rPr>
        <w:t>;</w:t>
      </w:r>
      <w:r w:rsidR="003F11AD" w:rsidRPr="00C5501C">
        <w:rPr>
          <w:rFonts w:cs="Arial"/>
        </w:rPr>
        <w:t xml:space="preserve"> </w:t>
      </w:r>
    </w:p>
    <w:p w:rsidR="004519AD" w:rsidRPr="000F5C99" w:rsidRDefault="00531546" w:rsidP="004519AD">
      <w:pPr>
        <w:pStyle w:val="Odstavekseznama"/>
        <w:numPr>
          <w:ilvl w:val="0"/>
          <w:numId w:val="7"/>
        </w:numPr>
        <w:spacing w:line="276" w:lineRule="auto"/>
        <w:ind w:left="284" w:hanging="284"/>
        <w:rPr>
          <w:rFonts w:cs="Arial"/>
        </w:rPr>
      </w:pPr>
      <w:r w:rsidRPr="004519AD">
        <w:rPr>
          <w:rFonts w:cs="Arial"/>
        </w:rPr>
        <w:t xml:space="preserve">treba je zagotoviti vzdrževanje travniških površin z ogroženimi habitatnimi tipi </w:t>
      </w:r>
      <w:r w:rsidR="000956F2" w:rsidRPr="004519AD">
        <w:rPr>
          <w:rFonts w:cs="Arial"/>
        </w:rPr>
        <w:t xml:space="preserve">na zemljiščih </w:t>
      </w:r>
      <w:proofErr w:type="spellStart"/>
      <w:r w:rsidR="000956F2" w:rsidRPr="004519AD">
        <w:rPr>
          <w:rFonts w:cs="Arial"/>
        </w:rPr>
        <w:t>parc</w:t>
      </w:r>
      <w:proofErr w:type="spellEnd"/>
      <w:r w:rsidR="000956F2" w:rsidRPr="004519AD">
        <w:rPr>
          <w:rFonts w:cs="Arial"/>
        </w:rPr>
        <w:t xml:space="preserve">. </w:t>
      </w:r>
      <w:r w:rsidR="000956F2" w:rsidRPr="000F5C99">
        <w:rPr>
          <w:rFonts w:cs="Arial"/>
        </w:rPr>
        <w:t>št. 243</w:t>
      </w:r>
      <w:r w:rsidRPr="000F5C99">
        <w:rPr>
          <w:rFonts w:cs="Arial"/>
        </w:rPr>
        <w:t xml:space="preserve"> in 244, vse k.o. 1906 Suhadole;</w:t>
      </w:r>
    </w:p>
    <w:p w:rsidR="004519AD" w:rsidRPr="000F5C99" w:rsidRDefault="000956F2" w:rsidP="004519AD">
      <w:pPr>
        <w:pStyle w:val="Odstavekseznama"/>
        <w:numPr>
          <w:ilvl w:val="0"/>
          <w:numId w:val="7"/>
        </w:numPr>
        <w:spacing w:line="276" w:lineRule="auto"/>
        <w:ind w:left="284" w:hanging="284"/>
        <w:rPr>
          <w:rFonts w:cs="Arial"/>
        </w:rPr>
      </w:pPr>
      <w:r w:rsidRPr="000F5C99">
        <w:rPr>
          <w:rFonts w:cs="Arial"/>
        </w:rPr>
        <w:t>vsa dela, vezana na vzp</w:t>
      </w:r>
      <w:r w:rsidR="001251D7" w:rsidRPr="000F5C99">
        <w:rPr>
          <w:rFonts w:cs="Arial"/>
        </w:rPr>
        <w:t xml:space="preserve">ostavitev nadomestnih habitatov, </w:t>
      </w:r>
      <w:r w:rsidRPr="000F5C99">
        <w:rPr>
          <w:rFonts w:cs="Arial"/>
        </w:rPr>
        <w:t>morajo biti opravljena pred začetkom gradnje, kar mora biti razvidno iz gradbenega dnevnika</w:t>
      </w:r>
      <w:r w:rsidR="00343031" w:rsidRPr="000F5C99">
        <w:rPr>
          <w:rFonts w:cs="Arial"/>
        </w:rPr>
        <w:t>;</w:t>
      </w:r>
    </w:p>
    <w:p w:rsidR="004519AD" w:rsidRDefault="000956F2" w:rsidP="004519AD">
      <w:pPr>
        <w:pStyle w:val="Odstavekseznama"/>
        <w:numPr>
          <w:ilvl w:val="0"/>
          <w:numId w:val="7"/>
        </w:numPr>
        <w:spacing w:line="276" w:lineRule="auto"/>
        <w:ind w:left="284" w:hanging="284"/>
        <w:rPr>
          <w:rFonts w:cs="Arial"/>
        </w:rPr>
      </w:pPr>
      <w:r w:rsidRPr="000F5C99">
        <w:rPr>
          <w:rFonts w:cs="Arial"/>
        </w:rPr>
        <w:t>najmanj 8 dni pred za</w:t>
      </w:r>
      <w:r w:rsidRPr="000F5C99">
        <w:rPr>
          <w:rFonts w:eastAsia="TimesNewRoman" w:cs="Arial"/>
        </w:rPr>
        <w:t>č</w:t>
      </w:r>
      <w:r w:rsidRPr="000F5C99">
        <w:rPr>
          <w:rFonts w:cs="Arial"/>
        </w:rPr>
        <w:t>etkom urejanja nadomestnih habitatov in pred za</w:t>
      </w:r>
      <w:r w:rsidRPr="000F5C99">
        <w:rPr>
          <w:rFonts w:eastAsia="TimesNewRoman" w:cs="Arial"/>
        </w:rPr>
        <w:t>č</w:t>
      </w:r>
      <w:r w:rsidRPr="000F5C99">
        <w:rPr>
          <w:rFonts w:cs="Arial"/>
        </w:rPr>
        <w:t xml:space="preserve">etkom </w:t>
      </w:r>
      <w:r w:rsidRPr="004519AD">
        <w:rPr>
          <w:rFonts w:cs="Arial"/>
        </w:rPr>
        <w:t>gradnje je treba pisno obvestiti Zavod RS za varstvo narave, OE Kranj;</w:t>
      </w:r>
    </w:p>
    <w:p w:rsidR="004519AD" w:rsidRPr="004519AD" w:rsidRDefault="000956F2" w:rsidP="004519AD">
      <w:pPr>
        <w:pStyle w:val="Odstavekseznama"/>
        <w:numPr>
          <w:ilvl w:val="0"/>
          <w:numId w:val="7"/>
        </w:numPr>
        <w:spacing w:line="276" w:lineRule="auto"/>
        <w:ind w:left="284" w:hanging="284"/>
        <w:rPr>
          <w:rFonts w:cs="Arial"/>
        </w:rPr>
      </w:pPr>
      <w:r w:rsidRPr="004519AD">
        <w:rPr>
          <w:rFonts w:cs="Arial"/>
        </w:rPr>
        <w:t xml:space="preserve">pri urejanju nadomestnih habitatov in </w:t>
      </w:r>
      <w:r w:rsidR="008230D4" w:rsidRPr="004519AD">
        <w:rPr>
          <w:rFonts w:cs="Arial"/>
        </w:rPr>
        <w:t xml:space="preserve">med </w:t>
      </w:r>
      <w:r w:rsidRPr="004519AD">
        <w:rPr>
          <w:rFonts w:cs="Arial"/>
        </w:rPr>
        <w:t xml:space="preserve">gradnjo </w:t>
      </w:r>
      <w:r w:rsidR="008230D4" w:rsidRPr="004519AD">
        <w:rPr>
          <w:rFonts w:cs="Arial"/>
        </w:rPr>
        <w:t>mora biti</w:t>
      </w:r>
      <w:r w:rsidRPr="004519AD">
        <w:rPr>
          <w:rFonts w:cs="Arial"/>
        </w:rPr>
        <w:t xml:space="preserve"> prisoten biolog, ki bo usmerjal urejanje nadomestnih habitatov na terenu in usmerjal gradnjo v primeru, da se izkaže, da dolo</w:t>
      </w:r>
      <w:r w:rsidRPr="004519AD">
        <w:rPr>
          <w:rFonts w:eastAsia="TimesNewRoman" w:cs="Arial"/>
        </w:rPr>
        <w:t>č</w:t>
      </w:r>
      <w:r w:rsidRPr="004519AD">
        <w:rPr>
          <w:rFonts w:cs="Arial"/>
        </w:rPr>
        <w:t>eni omilitveni ukrepi ne zadoš</w:t>
      </w:r>
      <w:r w:rsidRPr="004519AD">
        <w:rPr>
          <w:rFonts w:eastAsia="TimesNewRoman" w:cs="Arial"/>
        </w:rPr>
        <w:t>č</w:t>
      </w:r>
      <w:r w:rsidRPr="004519AD">
        <w:rPr>
          <w:rFonts w:cs="Arial"/>
        </w:rPr>
        <w:t>ajo za zagotavljanje ugodnega stanja vrst in habitatnih tipov;</w:t>
      </w:r>
    </w:p>
    <w:p w:rsidR="004519AD" w:rsidRDefault="000956F2" w:rsidP="004519AD">
      <w:pPr>
        <w:pStyle w:val="Odstavekseznama"/>
        <w:numPr>
          <w:ilvl w:val="0"/>
          <w:numId w:val="7"/>
        </w:numPr>
        <w:spacing w:line="276" w:lineRule="auto"/>
        <w:ind w:left="284" w:hanging="284"/>
        <w:rPr>
          <w:rFonts w:cs="Arial"/>
        </w:rPr>
      </w:pPr>
      <w:r w:rsidRPr="004519AD">
        <w:rPr>
          <w:rFonts w:cs="Arial"/>
        </w:rPr>
        <w:t xml:space="preserve">med gradnjo je </w:t>
      </w:r>
      <w:r w:rsidR="008230D4" w:rsidRPr="004519AD">
        <w:rPr>
          <w:rFonts w:cs="Arial"/>
        </w:rPr>
        <w:t>treba</w:t>
      </w:r>
      <w:r w:rsidRPr="004519AD">
        <w:rPr>
          <w:rFonts w:cs="Arial"/>
        </w:rPr>
        <w:t xml:space="preserve"> prepre</w:t>
      </w:r>
      <w:r w:rsidRPr="004519AD">
        <w:rPr>
          <w:rFonts w:eastAsia="TimesNewRoman" w:cs="Arial"/>
        </w:rPr>
        <w:t>č</w:t>
      </w:r>
      <w:r w:rsidRPr="004519AD">
        <w:rPr>
          <w:rFonts w:cs="Arial"/>
        </w:rPr>
        <w:t>iti prehod dvoživk na obmo</w:t>
      </w:r>
      <w:r w:rsidRPr="004519AD">
        <w:rPr>
          <w:rFonts w:eastAsia="TimesNewRoman" w:cs="Arial"/>
        </w:rPr>
        <w:t>č</w:t>
      </w:r>
      <w:r w:rsidRPr="004519AD">
        <w:rPr>
          <w:rFonts w:cs="Arial"/>
        </w:rPr>
        <w:t>je gradbiš</w:t>
      </w:r>
      <w:r w:rsidRPr="004519AD">
        <w:rPr>
          <w:rFonts w:eastAsia="TimesNewRoman" w:cs="Arial"/>
        </w:rPr>
        <w:t>č</w:t>
      </w:r>
      <w:r w:rsidRPr="004519AD">
        <w:rPr>
          <w:rFonts w:cs="Arial"/>
        </w:rPr>
        <w:t>a</w:t>
      </w:r>
      <w:r w:rsidR="008230D4" w:rsidRPr="004519AD">
        <w:rPr>
          <w:rFonts w:cs="Arial"/>
        </w:rPr>
        <w:t>, in sicer na način, da se</w:t>
      </w:r>
      <w:r w:rsidRPr="004519AD">
        <w:rPr>
          <w:rFonts w:cs="Arial"/>
        </w:rPr>
        <w:t xml:space="preserve"> </w:t>
      </w:r>
      <w:r w:rsidR="008230D4" w:rsidRPr="004519AD">
        <w:rPr>
          <w:rFonts w:cs="Arial"/>
        </w:rPr>
        <w:t>postavijo varovalne</w:t>
      </w:r>
      <w:r w:rsidRPr="004519AD">
        <w:rPr>
          <w:rFonts w:cs="Arial"/>
        </w:rPr>
        <w:t xml:space="preserve"> ograj</w:t>
      </w:r>
      <w:r w:rsidR="008230D4" w:rsidRPr="004519AD">
        <w:rPr>
          <w:rFonts w:cs="Arial"/>
        </w:rPr>
        <w:t>e</w:t>
      </w:r>
      <w:r w:rsidRPr="004519AD">
        <w:rPr>
          <w:rFonts w:cs="Arial"/>
        </w:rPr>
        <w:t xml:space="preserve"> na meji gradbiš</w:t>
      </w:r>
      <w:r w:rsidRPr="004519AD">
        <w:rPr>
          <w:rFonts w:eastAsia="TimesNewRoman" w:cs="Arial"/>
        </w:rPr>
        <w:t>č</w:t>
      </w:r>
      <w:r w:rsidRPr="004519AD">
        <w:rPr>
          <w:rFonts w:cs="Arial"/>
        </w:rPr>
        <w:t>a</w:t>
      </w:r>
      <w:r w:rsidR="008230D4" w:rsidRPr="004519AD">
        <w:rPr>
          <w:rFonts w:cs="Arial"/>
        </w:rPr>
        <w:t>, in sicer na</w:t>
      </w:r>
      <w:r w:rsidRPr="004519AD">
        <w:rPr>
          <w:rFonts w:cs="Arial"/>
        </w:rPr>
        <w:t xml:space="preserve"> zunanji</w:t>
      </w:r>
      <w:r w:rsidR="008230D4" w:rsidRPr="004519AD">
        <w:rPr>
          <w:rFonts w:cs="Arial"/>
        </w:rPr>
        <w:t>h</w:t>
      </w:r>
      <w:r w:rsidRPr="004519AD">
        <w:rPr>
          <w:rFonts w:cs="Arial"/>
        </w:rPr>
        <w:t xml:space="preserve"> robovi</w:t>
      </w:r>
      <w:r w:rsidR="008230D4" w:rsidRPr="004519AD">
        <w:rPr>
          <w:rFonts w:cs="Arial"/>
        </w:rPr>
        <w:t>h</w:t>
      </w:r>
      <w:r w:rsidRPr="004519AD">
        <w:rPr>
          <w:rFonts w:cs="Arial"/>
        </w:rPr>
        <w:t xml:space="preserve"> zemljiš</w:t>
      </w:r>
      <w:r w:rsidRPr="004519AD">
        <w:rPr>
          <w:rFonts w:eastAsia="TimesNewRoman" w:cs="Arial"/>
        </w:rPr>
        <w:t xml:space="preserve">č </w:t>
      </w:r>
      <w:proofErr w:type="spellStart"/>
      <w:r w:rsidRPr="004519AD">
        <w:rPr>
          <w:rFonts w:cs="Arial"/>
        </w:rPr>
        <w:t>parc</w:t>
      </w:r>
      <w:proofErr w:type="spellEnd"/>
      <w:r w:rsidRPr="004519AD">
        <w:rPr>
          <w:rFonts w:cs="Arial"/>
        </w:rPr>
        <w:t xml:space="preserve">. št. 2279, </w:t>
      </w:r>
      <w:r w:rsidR="008230D4" w:rsidRPr="004519AD">
        <w:rPr>
          <w:rFonts w:cs="Arial"/>
        </w:rPr>
        <w:t>2280, 2281, 2131, 2287 in 2288</w:t>
      </w:r>
      <w:r w:rsidR="001251D7">
        <w:rPr>
          <w:rFonts w:cs="Arial"/>
        </w:rPr>
        <w:t>, vse k.o. 1905 Moste</w:t>
      </w:r>
      <w:r w:rsidR="008230D4" w:rsidRPr="004519AD">
        <w:rPr>
          <w:rFonts w:cs="Arial"/>
        </w:rPr>
        <w:t>;</w:t>
      </w:r>
    </w:p>
    <w:p w:rsidR="004519AD" w:rsidRDefault="008230D4" w:rsidP="004519AD">
      <w:pPr>
        <w:pStyle w:val="Odstavekseznama"/>
        <w:numPr>
          <w:ilvl w:val="0"/>
          <w:numId w:val="7"/>
        </w:numPr>
        <w:spacing w:line="276" w:lineRule="auto"/>
        <w:ind w:left="284" w:hanging="284"/>
        <w:rPr>
          <w:rFonts w:cs="Arial"/>
        </w:rPr>
      </w:pPr>
      <w:r w:rsidRPr="004519AD">
        <w:rPr>
          <w:rFonts w:cs="Arial"/>
        </w:rPr>
        <w:t>varovalne ograje na meji gradbiš</w:t>
      </w:r>
      <w:r w:rsidRPr="004519AD">
        <w:rPr>
          <w:rFonts w:eastAsia="TimesNewRoman" w:cs="Arial"/>
        </w:rPr>
        <w:t>č</w:t>
      </w:r>
      <w:r w:rsidRPr="004519AD">
        <w:rPr>
          <w:rFonts w:cs="Arial"/>
        </w:rPr>
        <w:t xml:space="preserve">a </w:t>
      </w:r>
      <w:r w:rsidR="000956F2" w:rsidRPr="004519AD">
        <w:rPr>
          <w:rFonts w:cs="Arial"/>
        </w:rPr>
        <w:t>so lahko stalne ali za</w:t>
      </w:r>
      <w:r w:rsidR="000956F2" w:rsidRPr="004519AD">
        <w:rPr>
          <w:rFonts w:eastAsia="TimesNewRoman" w:cs="Arial"/>
        </w:rPr>
        <w:t>č</w:t>
      </w:r>
      <w:r w:rsidR="000956F2" w:rsidRPr="004519AD">
        <w:rPr>
          <w:rFonts w:cs="Arial"/>
        </w:rPr>
        <w:t xml:space="preserve">asne za </w:t>
      </w:r>
      <w:r w:rsidR="000956F2" w:rsidRPr="004519AD">
        <w:rPr>
          <w:rFonts w:eastAsia="TimesNewRoman" w:cs="Arial"/>
        </w:rPr>
        <w:t>č</w:t>
      </w:r>
      <w:r w:rsidR="000956F2" w:rsidRPr="004519AD">
        <w:rPr>
          <w:rFonts w:cs="Arial"/>
        </w:rPr>
        <w:t xml:space="preserve">as gradnje. </w:t>
      </w:r>
      <w:r w:rsidR="002B451F">
        <w:rPr>
          <w:rFonts w:cs="Arial"/>
        </w:rPr>
        <w:t>Začasne</w:t>
      </w:r>
      <w:r w:rsidRPr="004519AD">
        <w:rPr>
          <w:rFonts w:cs="Arial"/>
        </w:rPr>
        <w:t xml:space="preserve"> ograj</w:t>
      </w:r>
      <w:r w:rsidR="002B451F">
        <w:rPr>
          <w:rFonts w:cs="Arial"/>
        </w:rPr>
        <w:t>e</w:t>
      </w:r>
      <w:r w:rsidR="00FC1B1D" w:rsidRPr="004519AD">
        <w:rPr>
          <w:rFonts w:cs="Arial"/>
        </w:rPr>
        <w:t xml:space="preserve"> morajo biti</w:t>
      </w:r>
      <w:r w:rsidR="000956F2" w:rsidRPr="004519AD">
        <w:rPr>
          <w:rFonts w:cs="Arial"/>
        </w:rPr>
        <w:t xml:space="preserve"> iz polivinila ali podobnega materiala, brez lukenj, pri dnu </w:t>
      </w:r>
      <w:r w:rsidR="00FC1B1D" w:rsidRPr="004519AD">
        <w:rPr>
          <w:rFonts w:cs="Arial"/>
        </w:rPr>
        <w:t>morajo biti</w:t>
      </w:r>
      <w:r w:rsidR="000956F2" w:rsidRPr="004519AD">
        <w:rPr>
          <w:rFonts w:cs="Arial"/>
        </w:rPr>
        <w:t xml:space="preserve"> vkopane v tla, v višino </w:t>
      </w:r>
      <w:r w:rsidR="00FC1B1D" w:rsidRPr="004519AD">
        <w:rPr>
          <w:rFonts w:cs="Arial"/>
        </w:rPr>
        <w:t xml:space="preserve">morajo </w:t>
      </w:r>
      <w:r w:rsidR="002B451F">
        <w:rPr>
          <w:rFonts w:cs="Arial"/>
        </w:rPr>
        <w:t>meriti</w:t>
      </w:r>
      <w:r w:rsidR="000956F2" w:rsidRPr="004519AD">
        <w:rPr>
          <w:rFonts w:cs="Arial"/>
        </w:rPr>
        <w:t xml:space="preserve"> vsaj 50 cm. V kolikor se bo že v </w:t>
      </w:r>
      <w:r w:rsidR="000956F2" w:rsidRPr="004519AD">
        <w:rPr>
          <w:rFonts w:eastAsia="TimesNewRoman" w:cs="Arial"/>
        </w:rPr>
        <w:t>č</w:t>
      </w:r>
      <w:r w:rsidR="000956F2" w:rsidRPr="004519AD">
        <w:rPr>
          <w:rFonts w:cs="Arial"/>
        </w:rPr>
        <w:t xml:space="preserve">asu gradnje postavljalo stalne ograje </w:t>
      </w:r>
      <w:r w:rsidR="00FC1B1D" w:rsidRPr="004519AD">
        <w:rPr>
          <w:rFonts w:cs="Arial"/>
        </w:rPr>
        <w:t>morajo biti</w:t>
      </w:r>
      <w:r w:rsidR="000956F2" w:rsidRPr="004519AD">
        <w:rPr>
          <w:rFonts w:cs="Arial"/>
        </w:rPr>
        <w:t xml:space="preserve"> </w:t>
      </w:r>
      <w:r w:rsidR="00A1603B">
        <w:rPr>
          <w:rFonts w:cs="Arial"/>
        </w:rPr>
        <w:t>le-</w:t>
      </w:r>
      <w:r w:rsidR="000956F2" w:rsidRPr="004519AD">
        <w:rPr>
          <w:rFonts w:cs="Arial"/>
        </w:rPr>
        <w:t>te enake obstoje</w:t>
      </w:r>
      <w:r w:rsidR="000956F2" w:rsidRPr="004519AD">
        <w:rPr>
          <w:rFonts w:eastAsia="TimesNewRoman" w:cs="Arial"/>
        </w:rPr>
        <w:t>č</w:t>
      </w:r>
      <w:r w:rsidR="000956F2" w:rsidRPr="004519AD">
        <w:rPr>
          <w:rFonts w:cs="Arial"/>
        </w:rPr>
        <w:t xml:space="preserve">im ograjam </w:t>
      </w:r>
      <w:r w:rsidR="00FC1B1D" w:rsidRPr="004519AD">
        <w:rPr>
          <w:rFonts w:cs="Arial"/>
        </w:rPr>
        <w:t>v že obstoječi PC Komenda</w:t>
      </w:r>
      <w:r w:rsidR="000956F2" w:rsidRPr="004519AD">
        <w:rPr>
          <w:rFonts w:cs="Arial"/>
        </w:rPr>
        <w:t>;</w:t>
      </w:r>
    </w:p>
    <w:p w:rsidR="004519AD" w:rsidRDefault="00FC1B1D" w:rsidP="004519AD">
      <w:pPr>
        <w:pStyle w:val="Odstavekseznama"/>
        <w:numPr>
          <w:ilvl w:val="0"/>
          <w:numId w:val="7"/>
        </w:numPr>
        <w:spacing w:line="276" w:lineRule="auto"/>
        <w:ind w:left="284" w:hanging="284"/>
        <w:rPr>
          <w:rFonts w:cs="Arial"/>
        </w:rPr>
      </w:pPr>
      <w:r w:rsidRPr="004519AD">
        <w:rPr>
          <w:rFonts w:cs="Arial"/>
        </w:rPr>
        <w:t>zemljiš</w:t>
      </w:r>
      <w:r w:rsidRPr="004519AD">
        <w:rPr>
          <w:rFonts w:eastAsia="TimesNewRoman" w:cs="Arial"/>
        </w:rPr>
        <w:t>č</w:t>
      </w:r>
      <w:r w:rsidRPr="004519AD">
        <w:rPr>
          <w:rFonts w:cs="Arial"/>
        </w:rPr>
        <w:t>a izven obmo</w:t>
      </w:r>
      <w:r w:rsidRPr="004519AD">
        <w:rPr>
          <w:rFonts w:eastAsia="TimesNewRoman" w:cs="Arial"/>
        </w:rPr>
        <w:t>č</w:t>
      </w:r>
      <w:r w:rsidRPr="004519AD">
        <w:rPr>
          <w:rFonts w:cs="Arial"/>
        </w:rPr>
        <w:t>ja obravnavanega posega je treba ohranjati v naravnem stanju in</w:t>
      </w:r>
      <w:r w:rsidR="002B451F">
        <w:rPr>
          <w:rFonts w:cs="Arial"/>
        </w:rPr>
        <w:t xml:space="preserve"> se vanje med gradnjo in po njej</w:t>
      </w:r>
      <w:r w:rsidRPr="004519AD">
        <w:rPr>
          <w:rFonts w:cs="Arial"/>
        </w:rPr>
        <w:t xml:space="preserve"> ne sme posegati;</w:t>
      </w:r>
    </w:p>
    <w:p w:rsidR="004519AD" w:rsidRDefault="000956F2" w:rsidP="004519AD">
      <w:pPr>
        <w:pStyle w:val="Odstavekseznama"/>
        <w:numPr>
          <w:ilvl w:val="0"/>
          <w:numId w:val="7"/>
        </w:numPr>
        <w:spacing w:line="276" w:lineRule="auto"/>
        <w:ind w:left="284" w:hanging="284"/>
        <w:rPr>
          <w:rFonts w:cs="Arial"/>
        </w:rPr>
      </w:pPr>
      <w:r w:rsidRPr="004519AD">
        <w:rPr>
          <w:rFonts w:cs="Arial"/>
        </w:rPr>
        <w:t>posekano lesno maso z obmo</w:t>
      </w:r>
      <w:r w:rsidRPr="004519AD">
        <w:rPr>
          <w:rFonts w:eastAsia="TimesNewRoman" w:cs="Arial"/>
        </w:rPr>
        <w:t>č</w:t>
      </w:r>
      <w:r w:rsidRPr="004519AD">
        <w:rPr>
          <w:rFonts w:cs="Arial"/>
        </w:rPr>
        <w:t>ja gradnje</w:t>
      </w:r>
      <w:r w:rsidR="00FC1B1D" w:rsidRPr="004519AD">
        <w:rPr>
          <w:rFonts w:cs="Arial"/>
        </w:rPr>
        <w:t xml:space="preserve"> je treba odstraniti takoj</w:t>
      </w:r>
      <w:r w:rsidRPr="004519AD">
        <w:rPr>
          <w:rFonts w:cs="Arial"/>
        </w:rPr>
        <w:t>;</w:t>
      </w:r>
    </w:p>
    <w:p w:rsidR="000956F2" w:rsidRPr="004519AD" w:rsidRDefault="000956F2" w:rsidP="004519AD">
      <w:pPr>
        <w:pStyle w:val="Odstavekseznama"/>
        <w:numPr>
          <w:ilvl w:val="0"/>
          <w:numId w:val="7"/>
        </w:numPr>
        <w:spacing w:line="276" w:lineRule="auto"/>
        <w:ind w:left="284" w:hanging="284"/>
        <w:rPr>
          <w:rFonts w:cs="Arial"/>
        </w:rPr>
      </w:pPr>
      <w:r w:rsidRPr="004519AD">
        <w:rPr>
          <w:rFonts w:cs="Arial"/>
        </w:rPr>
        <w:t xml:space="preserve">v </w:t>
      </w:r>
      <w:r w:rsidRPr="004519AD">
        <w:rPr>
          <w:rFonts w:eastAsia="TimesNewRoman" w:cs="Arial"/>
        </w:rPr>
        <w:t>č</w:t>
      </w:r>
      <w:r w:rsidRPr="004519AD">
        <w:rPr>
          <w:rFonts w:cs="Arial"/>
        </w:rPr>
        <w:t xml:space="preserve">asu gradbenih del </w:t>
      </w:r>
      <w:r w:rsidR="00FC1B1D" w:rsidRPr="004519AD">
        <w:rPr>
          <w:rFonts w:cs="Arial"/>
        </w:rPr>
        <w:t xml:space="preserve">na zemljiščih </w:t>
      </w:r>
      <w:proofErr w:type="spellStart"/>
      <w:r w:rsidR="00FC1B1D" w:rsidRPr="004519AD">
        <w:rPr>
          <w:rFonts w:cs="Arial"/>
        </w:rPr>
        <w:t>parc</w:t>
      </w:r>
      <w:proofErr w:type="spellEnd"/>
      <w:r w:rsidR="00FC1B1D" w:rsidRPr="004519AD">
        <w:rPr>
          <w:rFonts w:cs="Arial"/>
        </w:rPr>
        <w:t>.</w:t>
      </w:r>
      <w:r w:rsidRPr="004519AD">
        <w:rPr>
          <w:rFonts w:cs="Arial"/>
        </w:rPr>
        <w:t xml:space="preserve"> št. 2130, 2131, 2137, 2279, 2280, 2281, 2287, </w:t>
      </w:r>
      <w:r w:rsidR="00FC1B1D" w:rsidRPr="004519AD">
        <w:rPr>
          <w:rFonts w:cs="Arial"/>
        </w:rPr>
        <w:t xml:space="preserve">2288, </w:t>
      </w:r>
      <w:r w:rsidRPr="004519AD">
        <w:rPr>
          <w:rFonts w:cs="Arial"/>
        </w:rPr>
        <w:t>vse k.o. 1905 Moste</w:t>
      </w:r>
      <w:r w:rsidR="00FC1B1D" w:rsidRPr="004519AD">
        <w:rPr>
          <w:rFonts w:cs="Arial"/>
        </w:rPr>
        <w:t xml:space="preserve"> je treba </w:t>
      </w:r>
      <w:r w:rsidRPr="004519AD">
        <w:rPr>
          <w:rFonts w:cs="Arial"/>
        </w:rPr>
        <w:t xml:space="preserve">zagotoviti, da zaradi izvedbe </w:t>
      </w:r>
      <w:r w:rsidR="00FC1B1D" w:rsidRPr="004519AD">
        <w:rPr>
          <w:rFonts w:cs="Arial"/>
        </w:rPr>
        <w:t xml:space="preserve">nameravanega </w:t>
      </w:r>
      <w:r w:rsidRPr="004519AD">
        <w:rPr>
          <w:rFonts w:cs="Arial"/>
        </w:rPr>
        <w:t>posega na iztoku zadrževalnika S1 ne nastajajo razmer</w:t>
      </w:r>
      <w:r w:rsidR="005E6B6C" w:rsidRPr="004519AD">
        <w:rPr>
          <w:rFonts w:cs="Arial"/>
        </w:rPr>
        <w:t>e neprekinjene kalnosti;</w:t>
      </w:r>
    </w:p>
    <w:p w:rsidR="005E6B6C" w:rsidRPr="005E6B6C" w:rsidRDefault="005E6B6C" w:rsidP="004519AD">
      <w:pPr>
        <w:pStyle w:val="Odstavekseznama"/>
        <w:numPr>
          <w:ilvl w:val="0"/>
          <w:numId w:val="7"/>
        </w:numPr>
        <w:spacing w:line="276" w:lineRule="auto"/>
        <w:ind w:left="284" w:hanging="284"/>
        <w:rPr>
          <w:rFonts w:cs="Arial"/>
        </w:rPr>
      </w:pPr>
      <w:r w:rsidRPr="005E6B6C">
        <w:rPr>
          <w:rFonts w:cs="Arial"/>
        </w:rPr>
        <w:t>pred za</w:t>
      </w:r>
      <w:r w:rsidRPr="005E6B6C">
        <w:rPr>
          <w:rFonts w:eastAsia="TimesNewRoman" w:cs="Arial"/>
        </w:rPr>
        <w:t>č</w:t>
      </w:r>
      <w:r w:rsidRPr="005E6B6C">
        <w:rPr>
          <w:rFonts w:cs="Arial"/>
        </w:rPr>
        <w:t>etkom gradnje je treba iz zadrževalnika S1 in S6 odstraniti rogoz vklju</w:t>
      </w:r>
      <w:r w:rsidRPr="002B451F">
        <w:rPr>
          <w:rFonts w:cs="Arial"/>
        </w:rPr>
        <w:t>č</w:t>
      </w:r>
      <w:r w:rsidRPr="005E6B6C">
        <w:rPr>
          <w:rFonts w:cs="Arial"/>
        </w:rPr>
        <w:t>no s koreninsko grudo</w:t>
      </w:r>
      <w:r>
        <w:rPr>
          <w:rFonts w:cs="Arial"/>
        </w:rPr>
        <w:t>.</w:t>
      </w:r>
    </w:p>
    <w:p w:rsidR="005E6B6C" w:rsidRPr="005E6B6C" w:rsidRDefault="005E6B6C" w:rsidP="005E6B6C">
      <w:pPr>
        <w:autoSpaceDE w:val="0"/>
        <w:autoSpaceDN w:val="0"/>
        <w:adjustRightInd w:val="0"/>
        <w:spacing w:line="240" w:lineRule="auto"/>
        <w:rPr>
          <w:rFonts w:cs="Arial"/>
        </w:rPr>
      </w:pPr>
    </w:p>
    <w:p w:rsidR="00343031" w:rsidRPr="002B451F" w:rsidRDefault="00343031" w:rsidP="00343031">
      <w:pPr>
        <w:pStyle w:val="Odstavekseznama"/>
        <w:numPr>
          <w:ilvl w:val="1"/>
          <w:numId w:val="16"/>
        </w:numPr>
        <w:spacing w:line="276" w:lineRule="auto"/>
        <w:ind w:left="567" w:hanging="566"/>
        <w:contextualSpacing w:val="0"/>
      </w:pPr>
      <w:r w:rsidRPr="002B451F">
        <w:t>Čas obratovanja</w:t>
      </w:r>
    </w:p>
    <w:p w:rsidR="004519AD" w:rsidRPr="002B451F" w:rsidRDefault="005E6B6C" w:rsidP="004519AD">
      <w:pPr>
        <w:pStyle w:val="Odstavekseznama"/>
        <w:numPr>
          <w:ilvl w:val="0"/>
          <w:numId w:val="7"/>
        </w:numPr>
        <w:spacing w:line="276" w:lineRule="auto"/>
        <w:ind w:left="284" w:hanging="284"/>
        <w:rPr>
          <w:rFonts w:cs="Arial"/>
        </w:rPr>
      </w:pPr>
      <w:r w:rsidRPr="002B451F">
        <w:rPr>
          <w:rFonts w:cs="Arial"/>
        </w:rPr>
        <w:t>pri osvetljevanju novih stavbnih površin se morajo uporabiti svetilke, ki sevajo toplejšo svetlobo (do 2700 K);</w:t>
      </w:r>
      <w:r w:rsidR="002B451F" w:rsidRPr="002B451F">
        <w:rPr>
          <w:rFonts w:cs="Arial"/>
        </w:rPr>
        <w:t xml:space="preserve"> </w:t>
      </w:r>
    </w:p>
    <w:p w:rsidR="004519AD" w:rsidRPr="002B451F" w:rsidRDefault="005E6B6C" w:rsidP="004519AD">
      <w:pPr>
        <w:pStyle w:val="Odstavekseznama"/>
        <w:numPr>
          <w:ilvl w:val="0"/>
          <w:numId w:val="7"/>
        </w:numPr>
        <w:spacing w:line="276" w:lineRule="auto"/>
        <w:ind w:left="284" w:hanging="284"/>
        <w:rPr>
          <w:rFonts w:cs="Arial"/>
        </w:rPr>
      </w:pPr>
      <w:r w:rsidRPr="002B451F">
        <w:rPr>
          <w:rFonts w:cs="Arial"/>
        </w:rPr>
        <w:t xml:space="preserve">nova meja </w:t>
      </w:r>
      <w:r w:rsidR="002B451F">
        <w:rPr>
          <w:rFonts w:cs="Arial"/>
        </w:rPr>
        <w:t xml:space="preserve">poslovne </w:t>
      </w:r>
      <w:r w:rsidRPr="002B451F">
        <w:rPr>
          <w:rFonts w:cs="Arial"/>
        </w:rPr>
        <w:t>cone mora biti popolnoma ograjena, pri čemer je lahko ograja enaka obstoje</w:t>
      </w:r>
      <w:r w:rsidRPr="002B451F">
        <w:rPr>
          <w:rFonts w:eastAsia="TimesNewRoman" w:cs="Arial"/>
        </w:rPr>
        <w:t>č</w:t>
      </w:r>
      <w:r w:rsidRPr="002B451F">
        <w:rPr>
          <w:rFonts w:cs="Arial"/>
        </w:rPr>
        <w:t>i ograji v že obstoječi PC Komenda, in sicer ži</w:t>
      </w:r>
      <w:r w:rsidRPr="002B451F">
        <w:rPr>
          <w:rFonts w:eastAsia="TimesNewRoman" w:cs="Arial"/>
        </w:rPr>
        <w:t>č</w:t>
      </w:r>
      <w:r w:rsidRPr="002B451F">
        <w:rPr>
          <w:rFonts w:cs="Arial"/>
        </w:rPr>
        <w:t>nata ograja s polivinilom na spodnjem delu, ki prepre</w:t>
      </w:r>
      <w:r w:rsidRPr="002B451F">
        <w:rPr>
          <w:rFonts w:eastAsia="TimesNewRoman" w:cs="Arial"/>
        </w:rPr>
        <w:t>č</w:t>
      </w:r>
      <w:r w:rsidRPr="002B451F">
        <w:rPr>
          <w:rFonts w:cs="Arial"/>
        </w:rPr>
        <w:t>uje prehajanje dvoživk;</w:t>
      </w:r>
    </w:p>
    <w:p w:rsidR="004519AD" w:rsidRPr="006A3945" w:rsidRDefault="001D15A5" w:rsidP="004519AD">
      <w:pPr>
        <w:pStyle w:val="Odstavekseznama"/>
        <w:numPr>
          <w:ilvl w:val="0"/>
          <w:numId w:val="7"/>
        </w:numPr>
        <w:spacing w:line="276" w:lineRule="auto"/>
        <w:ind w:left="284" w:hanging="284"/>
        <w:rPr>
          <w:rFonts w:cs="Arial"/>
        </w:rPr>
      </w:pPr>
      <w:r w:rsidRPr="006A3945">
        <w:rPr>
          <w:rFonts w:cs="Arial"/>
        </w:rPr>
        <w:t xml:space="preserve">na zemljišču </w:t>
      </w:r>
      <w:proofErr w:type="spellStart"/>
      <w:r w:rsidRPr="006A3945">
        <w:rPr>
          <w:rFonts w:cs="Arial"/>
        </w:rPr>
        <w:t>parc</w:t>
      </w:r>
      <w:proofErr w:type="spellEnd"/>
      <w:r w:rsidRPr="006A3945">
        <w:rPr>
          <w:rFonts w:cs="Arial"/>
        </w:rPr>
        <w:t>. št. 2279, k.o. 1905 Moste se mora ograja postavi</w:t>
      </w:r>
      <w:r w:rsidR="002B451F" w:rsidRPr="006A3945">
        <w:rPr>
          <w:rFonts w:cs="Arial"/>
        </w:rPr>
        <w:t>ti</w:t>
      </w:r>
      <w:r w:rsidRPr="006A3945">
        <w:rPr>
          <w:rFonts w:cs="Arial"/>
        </w:rPr>
        <w:t xml:space="preserve"> v oddaljenosti 5 do 10 metrov od zadrževalnika S1;</w:t>
      </w:r>
    </w:p>
    <w:p w:rsidR="004519AD" w:rsidRPr="006A3945" w:rsidRDefault="005E6B6C" w:rsidP="004519AD">
      <w:pPr>
        <w:pStyle w:val="Odstavekseznama"/>
        <w:numPr>
          <w:ilvl w:val="0"/>
          <w:numId w:val="7"/>
        </w:numPr>
        <w:spacing w:line="276" w:lineRule="auto"/>
        <w:ind w:left="284" w:hanging="284"/>
        <w:rPr>
          <w:rFonts w:cs="Arial"/>
        </w:rPr>
      </w:pPr>
      <w:r w:rsidRPr="006A3945">
        <w:rPr>
          <w:rFonts w:cs="Arial"/>
        </w:rPr>
        <w:t>ograje je treba redno pregledovati, in sicer 1 x letno, pred obdobjem mrestenja,</w:t>
      </w:r>
      <w:r w:rsidR="001D15A5" w:rsidRPr="006A3945">
        <w:rPr>
          <w:rFonts w:cs="Arial"/>
        </w:rPr>
        <w:t xml:space="preserve"> in po potrebi sanirati;</w:t>
      </w:r>
    </w:p>
    <w:p w:rsidR="00D41FA8" w:rsidRPr="006A3945" w:rsidRDefault="001D15A5" w:rsidP="004519AD">
      <w:pPr>
        <w:pStyle w:val="Odstavekseznama"/>
        <w:numPr>
          <w:ilvl w:val="0"/>
          <w:numId w:val="7"/>
        </w:numPr>
        <w:spacing w:line="276" w:lineRule="auto"/>
        <w:ind w:left="284" w:hanging="284"/>
        <w:rPr>
          <w:rFonts w:cs="Arial"/>
        </w:rPr>
      </w:pPr>
      <w:r w:rsidRPr="006A3945">
        <w:rPr>
          <w:rFonts w:cs="Arial"/>
        </w:rPr>
        <w:t>e</w:t>
      </w:r>
      <w:r w:rsidR="005E6B6C" w:rsidRPr="006A3945">
        <w:rPr>
          <w:rFonts w:cs="Arial"/>
        </w:rPr>
        <w:t>nkrat letno</w:t>
      </w:r>
      <w:r w:rsidRPr="006A3945">
        <w:rPr>
          <w:rFonts w:cs="Arial"/>
        </w:rPr>
        <w:t xml:space="preserve"> </w:t>
      </w:r>
      <w:r w:rsidR="005E6B6C" w:rsidRPr="006A3945">
        <w:rPr>
          <w:rFonts w:cs="Arial"/>
        </w:rPr>
        <w:t xml:space="preserve">je </w:t>
      </w:r>
      <w:r w:rsidRPr="006A3945">
        <w:rPr>
          <w:rFonts w:cs="Arial"/>
        </w:rPr>
        <w:t xml:space="preserve">treba </w:t>
      </w:r>
      <w:r w:rsidR="005E6B6C" w:rsidRPr="006A3945">
        <w:rPr>
          <w:rFonts w:cs="Arial"/>
        </w:rPr>
        <w:t>pokositi in o</w:t>
      </w:r>
      <w:r w:rsidR="005E6B6C" w:rsidRPr="006A3945">
        <w:rPr>
          <w:rFonts w:eastAsia="TimesNewRoman" w:cs="Arial"/>
        </w:rPr>
        <w:t>č</w:t>
      </w:r>
      <w:r w:rsidR="005E6B6C" w:rsidRPr="006A3945">
        <w:rPr>
          <w:rFonts w:cs="Arial"/>
        </w:rPr>
        <w:t>istiti metrsk</w:t>
      </w:r>
      <w:r w:rsidR="002B451F" w:rsidRPr="006A3945">
        <w:rPr>
          <w:rFonts w:cs="Arial"/>
        </w:rPr>
        <w:t>i pas na zunanji strani ograje;</w:t>
      </w:r>
    </w:p>
    <w:p w:rsidR="004519AD" w:rsidRDefault="001D15A5" w:rsidP="004519AD">
      <w:pPr>
        <w:pStyle w:val="Odstavekseznama"/>
        <w:numPr>
          <w:ilvl w:val="0"/>
          <w:numId w:val="7"/>
        </w:numPr>
        <w:spacing w:line="276" w:lineRule="auto"/>
        <w:ind w:left="284" w:hanging="284"/>
        <w:rPr>
          <w:rFonts w:cs="Arial"/>
        </w:rPr>
      </w:pPr>
      <w:r w:rsidRPr="006A3945">
        <w:rPr>
          <w:rFonts w:cs="Arial"/>
        </w:rPr>
        <w:lastRenderedPageBreak/>
        <w:t>iz zadrževalnikov S1 in S6 je treba štirikrat letno v celoti odstraniti rogoz in ostalo rastlinsko razrast, vklju</w:t>
      </w:r>
      <w:r w:rsidRPr="006A3945">
        <w:rPr>
          <w:rFonts w:eastAsia="TimesNewRoman" w:cs="Arial"/>
        </w:rPr>
        <w:t>č</w:t>
      </w:r>
      <w:r w:rsidRPr="006A3945">
        <w:rPr>
          <w:rFonts w:cs="Arial"/>
        </w:rPr>
        <w:t xml:space="preserve">no z koreninsko grudo, pri čemer je </w:t>
      </w:r>
      <w:r w:rsidR="00C5501C" w:rsidRPr="006A3945">
        <w:rPr>
          <w:rFonts w:cs="Arial"/>
        </w:rPr>
        <w:t xml:space="preserve">treba </w:t>
      </w:r>
      <w:r w:rsidRPr="006A3945">
        <w:rPr>
          <w:rFonts w:cs="Arial"/>
        </w:rPr>
        <w:t>odstranjeni rogoz takoj odstraniti z obmo</w:t>
      </w:r>
      <w:r w:rsidRPr="006A3945">
        <w:rPr>
          <w:rFonts w:eastAsia="TimesNewRoman" w:cs="Arial"/>
        </w:rPr>
        <w:t>č</w:t>
      </w:r>
      <w:r w:rsidRPr="006A3945">
        <w:rPr>
          <w:rFonts w:cs="Arial"/>
        </w:rPr>
        <w:t xml:space="preserve">ja </w:t>
      </w:r>
      <w:r w:rsidR="006A3945" w:rsidRPr="006A3945">
        <w:rPr>
          <w:rFonts w:cs="Arial"/>
        </w:rPr>
        <w:t xml:space="preserve">poslovne </w:t>
      </w:r>
      <w:r w:rsidRPr="006A3945">
        <w:rPr>
          <w:rFonts w:cs="Arial"/>
        </w:rPr>
        <w:t>cone in ga predati v zabojnike za biološke odpadke ozirom</w:t>
      </w:r>
      <w:r w:rsidR="006A3945" w:rsidRPr="006A3945">
        <w:rPr>
          <w:rFonts w:cs="Arial"/>
        </w:rPr>
        <w:t>a v zbirni center za odpadke v o</w:t>
      </w:r>
      <w:r w:rsidRPr="006A3945">
        <w:rPr>
          <w:rFonts w:cs="Arial"/>
        </w:rPr>
        <w:t>b</w:t>
      </w:r>
      <w:r w:rsidRPr="006A3945">
        <w:rPr>
          <w:rFonts w:eastAsia="TimesNewRoman" w:cs="Arial"/>
        </w:rPr>
        <w:t>č</w:t>
      </w:r>
      <w:r w:rsidRPr="006A3945">
        <w:rPr>
          <w:rFonts w:cs="Arial"/>
        </w:rPr>
        <w:t>ini Komenda;</w:t>
      </w:r>
    </w:p>
    <w:p w:rsidR="00720FD4" w:rsidRDefault="001D15A5" w:rsidP="00720FD4">
      <w:pPr>
        <w:pStyle w:val="Odstavekseznama"/>
        <w:numPr>
          <w:ilvl w:val="0"/>
          <w:numId w:val="7"/>
        </w:numPr>
        <w:spacing w:line="276" w:lineRule="auto"/>
        <w:ind w:left="284" w:hanging="284"/>
        <w:rPr>
          <w:rFonts w:cs="Arial"/>
        </w:rPr>
      </w:pPr>
      <w:r w:rsidRPr="006A3945">
        <w:rPr>
          <w:rFonts w:cs="Arial"/>
        </w:rPr>
        <w:t xml:space="preserve">kolikor se izkaže, da je odstranjevanje </w:t>
      </w:r>
      <w:r w:rsidR="006A3945" w:rsidRPr="006A3945">
        <w:rPr>
          <w:rFonts w:cs="Arial"/>
        </w:rPr>
        <w:t xml:space="preserve">rogoza </w:t>
      </w:r>
      <w:r w:rsidRPr="006A3945">
        <w:rPr>
          <w:rFonts w:cs="Arial"/>
        </w:rPr>
        <w:t>u</w:t>
      </w:r>
      <w:r w:rsidRPr="006A3945">
        <w:rPr>
          <w:rFonts w:eastAsia="TimesNewRoman" w:cs="Arial"/>
        </w:rPr>
        <w:t>č</w:t>
      </w:r>
      <w:r w:rsidRPr="006A3945">
        <w:rPr>
          <w:rFonts w:cs="Arial"/>
        </w:rPr>
        <w:t xml:space="preserve">inkovito se frekvenco </w:t>
      </w:r>
      <w:r w:rsidRPr="006A3945">
        <w:rPr>
          <w:rFonts w:eastAsia="TimesNewRoman" w:cs="Arial"/>
        </w:rPr>
        <w:t>č</w:t>
      </w:r>
      <w:r w:rsidRPr="006A3945">
        <w:rPr>
          <w:rFonts w:cs="Arial"/>
        </w:rPr>
        <w:t>iš</w:t>
      </w:r>
      <w:r w:rsidRPr="006A3945">
        <w:rPr>
          <w:rFonts w:eastAsia="TimesNewRoman" w:cs="Arial"/>
        </w:rPr>
        <w:t>č</w:t>
      </w:r>
      <w:r w:rsidRPr="006A3945">
        <w:rPr>
          <w:rFonts w:cs="Arial"/>
        </w:rPr>
        <w:t>enja zadrževalnikov lahko zmanjša;</w:t>
      </w:r>
    </w:p>
    <w:p w:rsidR="007D3689" w:rsidRPr="001251D7" w:rsidRDefault="007D3689" w:rsidP="007D3689">
      <w:pPr>
        <w:pStyle w:val="Odstavekseznama"/>
        <w:numPr>
          <w:ilvl w:val="0"/>
          <w:numId w:val="7"/>
        </w:numPr>
        <w:spacing w:line="276" w:lineRule="auto"/>
        <w:ind w:left="284" w:hanging="284"/>
        <w:rPr>
          <w:rFonts w:cs="Arial"/>
        </w:rPr>
      </w:pPr>
      <w:r w:rsidRPr="004519AD">
        <w:rPr>
          <w:rFonts w:cs="Arial"/>
        </w:rPr>
        <w:t>obstoje</w:t>
      </w:r>
      <w:r w:rsidRPr="004519AD">
        <w:rPr>
          <w:rFonts w:eastAsia="TimesNewRoman" w:cs="Arial"/>
        </w:rPr>
        <w:t>č</w:t>
      </w:r>
      <w:r w:rsidRPr="004519AD">
        <w:rPr>
          <w:rFonts w:cs="Arial"/>
        </w:rPr>
        <w:t>e nadomestne habitate (12 kotanj z vodo) za hribskega urha</w:t>
      </w:r>
      <w:r>
        <w:rPr>
          <w:rFonts w:cs="Arial"/>
        </w:rPr>
        <w:t xml:space="preserve"> (</w:t>
      </w:r>
      <w:proofErr w:type="spellStart"/>
      <w:r w:rsidRPr="0050079B">
        <w:rPr>
          <w:rFonts w:cs="Arial"/>
          <w:i/>
        </w:rPr>
        <w:t>Bombina</w:t>
      </w:r>
      <w:proofErr w:type="spellEnd"/>
      <w:r w:rsidRPr="0050079B">
        <w:rPr>
          <w:rFonts w:cs="Arial"/>
          <w:i/>
        </w:rPr>
        <w:t xml:space="preserve"> </w:t>
      </w:r>
      <w:proofErr w:type="spellStart"/>
      <w:r w:rsidRPr="0050079B">
        <w:rPr>
          <w:rFonts w:cs="Arial"/>
          <w:i/>
        </w:rPr>
        <w:t>variegata</w:t>
      </w:r>
      <w:proofErr w:type="spellEnd"/>
      <w:r>
        <w:rPr>
          <w:rFonts w:cs="Arial"/>
        </w:rPr>
        <w:t xml:space="preserve">) na zemljišču </w:t>
      </w:r>
      <w:proofErr w:type="spellStart"/>
      <w:r>
        <w:rPr>
          <w:rFonts w:cs="Arial"/>
        </w:rPr>
        <w:t>parc</w:t>
      </w:r>
      <w:proofErr w:type="spellEnd"/>
      <w:r>
        <w:rPr>
          <w:rFonts w:cs="Arial"/>
        </w:rPr>
        <w:t xml:space="preserve">. št. </w:t>
      </w:r>
      <w:r w:rsidRPr="003F11AD">
        <w:rPr>
          <w:rFonts w:cs="Arial"/>
        </w:rPr>
        <w:t>372/2</w:t>
      </w:r>
      <w:r>
        <w:rPr>
          <w:rFonts w:cs="Arial"/>
        </w:rPr>
        <w:t>, k.o. 1906 Suhadole</w:t>
      </w:r>
      <w:r w:rsidRPr="004519AD">
        <w:rPr>
          <w:rFonts w:cs="Arial"/>
        </w:rPr>
        <w:t xml:space="preserve"> je treba ohranjati in redno vzdrževati, dokler novi nadomestni habitati za to vrsto ne bodo vzpostavljeni in na podlagi </w:t>
      </w:r>
      <w:proofErr w:type="spellStart"/>
      <w:r w:rsidRPr="004519AD">
        <w:rPr>
          <w:rFonts w:cs="Arial"/>
        </w:rPr>
        <w:t>monitoringa</w:t>
      </w:r>
      <w:proofErr w:type="spellEnd"/>
      <w:r w:rsidRPr="004519AD">
        <w:rPr>
          <w:rFonts w:cs="Arial"/>
        </w:rPr>
        <w:t xml:space="preserve"> dokazano u</w:t>
      </w:r>
      <w:r w:rsidRPr="004519AD">
        <w:rPr>
          <w:rFonts w:eastAsia="TimesNewRoman" w:cs="Arial"/>
        </w:rPr>
        <w:t>č</w:t>
      </w:r>
      <w:r>
        <w:rPr>
          <w:rFonts w:cs="Arial"/>
        </w:rPr>
        <w:t>inkoviti;</w:t>
      </w:r>
    </w:p>
    <w:p w:rsidR="001D15A5" w:rsidRDefault="006A3945" w:rsidP="004519AD">
      <w:pPr>
        <w:pStyle w:val="Odstavekseznama"/>
        <w:numPr>
          <w:ilvl w:val="0"/>
          <w:numId w:val="7"/>
        </w:numPr>
        <w:spacing w:line="276" w:lineRule="auto"/>
        <w:ind w:left="284" w:hanging="284"/>
        <w:rPr>
          <w:rFonts w:cs="Arial"/>
        </w:rPr>
      </w:pPr>
      <w:r>
        <w:rPr>
          <w:rFonts w:cs="Arial"/>
        </w:rPr>
        <w:t xml:space="preserve">travnike na zemljišču </w:t>
      </w:r>
      <w:proofErr w:type="spellStart"/>
      <w:r>
        <w:rPr>
          <w:rFonts w:cs="Arial"/>
        </w:rPr>
        <w:t>parc</w:t>
      </w:r>
      <w:proofErr w:type="spellEnd"/>
      <w:r w:rsidRPr="00753FC2">
        <w:rPr>
          <w:rFonts w:cs="Arial"/>
        </w:rPr>
        <w:t xml:space="preserve">. št. </w:t>
      </w:r>
      <w:r w:rsidR="001D15A5" w:rsidRPr="00753FC2">
        <w:rPr>
          <w:rFonts w:cs="Arial"/>
        </w:rPr>
        <w:t>243 in 244, obe k.o. 1906 Suhadole</w:t>
      </w:r>
      <w:r w:rsidR="0086364D">
        <w:rPr>
          <w:rFonts w:cs="Arial"/>
        </w:rPr>
        <w:t xml:space="preserve"> je treba vzdrževati </w:t>
      </w:r>
      <w:r w:rsidR="001D15A5" w:rsidRPr="00753FC2">
        <w:rPr>
          <w:rFonts w:cs="Arial"/>
        </w:rPr>
        <w:t xml:space="preserve">na način, da se obe </w:t>
      </w:r>
      <w:r w:rsidR="0086364D">
        <w:rPr>
          <w:rFonts w:cs="Arial"/>
        </w:rPr>
        <w:t>zemljišči</w:t>
      </w:r>
      <w:r w:rsidR="001D15A5" w:rsidRPr="00753FC2">
        <w:rPr>
          <w:rFonts w:cs="Arial"/>
        </w:rPr>
        <w:t xml:space="preserve"> pokosi vsako leto v septembru</w:t>
      </w:r>
      <w:r w:rsidR="001D15A5" w:rsidRPr="004519AD">
        <w:rPr>
          <w:rFonts w:cs="Arial"/>
        </w:rPr>
        <w:t>, v maju pa izmeni</w:t>
      </w:r>
      <w:r w:rsidR="001D15A5" w:rsidRPr="004519AD">
        <w:rPr>
          <w:rFonts w:eastAsia="TimesNewRoman" w:cs="Arial"/>
        </w:rPr>
        <w:t>č</w:t>
      </w:r>
      <w:r w:rsidR="001D15A5" w:rsidRPr="004519AD">
        <w:rPr>
          <w:rFonts w:cs="Arial"/>
        </w:rPr>
        <w:t xml:space="preserve">no vsako drugo leto eno od </w:t>
      </w:r>
      <w:r w:rsidR="0086364D">
        <w:rPr>
          <w:rFonts w:cs="Arial"/>
        </w:rPr>
        <w:t>zemljišč</w:t>
      </w:r>
      <w:r w:rsidR="001D15A5" w:rsidRPr="004519AD">
        <w:rPr>
          <w:rFonts w:cs="Arial"/>
        </w:rPr>
        <w:t>. Med 1. 6. in 31. 8. se košnje ne sme izvajati. Mejico med parcelama in vegetacijo ob melioracijskem jarku se mora ohraniti v obstoje</w:t>
      </w:r>
      <w:r w:rsidR="001D15A5" w:rsidRPr="004519AD">
        <w:rPr>
          <w:rFonts w:eastAsia="TimesNewRoman" w:cs="Arial"/>
        </w:rPr>
        <w:t>č</w:t>
      </w:r>
      <w:r w:rsidR="001D15A5" w:rsidRPr="004519AD">
        <w:rPr>
          <w:rFonts w:cs="Arial"/>
        </w:rPr>
        <w:t>em stanju. V primeru pojava invazivnih tujerodnih vrst rastlin se dolo</w:t>
      </w:r>
      <w:r w:rsidR="001D15A5" w:rsidRPr="004519AD">
        <w:rPr>
          <w:rFonts w:eastAsia="TimesNewRoman" w:cs="Arial"/>
        </w:rPr>
        <w:t>č</w:t>
      </w:r>
      <w:r w:rsidR="001D15A5" w:rsidRPr="004519AD">
        <w:rPr>
          <w:rFonts w:cs="Arial"/>
        </w:rPr>
        <w:t>i na</w:t>
      </w:r>
      <w:r w:rsidR="001D15A5" w:rsidRPr="004519AD">
        <w:rPr>
          <w:rFonts w:eastAsia="TimesNewRoman" w:cs="Arial"/>
        </w:rPr>
        <w:t>č</w:t>
      </w:r>
      <w:r w:rsidR="001D15A5" w:rsidRPr="004519AD">
        <w:rPr>
          <w:rFonts w:cs="Arial"/>
        </w:rPr>
        <w:t>rt obvladovanja, skupaj z Zavodom</w:t>
      </w:r>
      <w:r w:rsidR="00DB17A6">
        <w:rPr>
          <w:rFonts w:cs="Arial"/>
        </w:rPr>
        <w:t xml:space="preserve"> RS za varstvo narave, OE Kranj;</w:t>
      </w:r>
    </w:p>
    <w:p w:rsidR="00885370" w:rsidRPr="00885370" w:rsidRDefault="00DB17A6" w:rsidP="00885370">
      <w:pPr>
        <w:pStyle w:val="Odstavekseznama"/>
        <w:numPr>
          <w:ilvl w:val="0"/>
          <w:numId w:val="7"/>
        </w:numPr>
        <w:spacing w:line="276" w:lineRule="auto"/>
        <w:ind w:left="284" w:hanging="284"/>
        <w:rPr>
          <w:rFonts w:cs="Arial"/>
        </w:rPr>
      </w:pPr>
      <w:r w:rsidRPr="002828DA">
        <w:rPr>
          <w:rFonts w:cs="Arial"/>
        </w:rPr>
        <w:t>kolikor se na podlagi spremljanja stanja izkaže, da obstoje</w:t>
      </w:r>
      <w:r w:rsidRPr="002828DA">
        <w:rPr>
          <w:rFonts w:eastAsia="TimesNewRoman" w:cs="Arial"/>
        </w:rPr>
        <w:t>č</w:t>
      </w:r>
      <w:r w:rsidRPr="002828DA">
        <w:rPr>
          <w:rFonts w:cs="Arial"/>
        </w:rPr>
        <w:t>i omilitveni ukrepi in nadomestni habitati niso ustrezni ali zadostni oziroma ne dosegajo ciljev, zaradi katerih so bili dolo</w:t>
      </w:r>
      <w:r w:rsidRPr="002828DA">
        <w:rPr>
          <w:rFonts w:eastAsia="TimesNewRoman" w:cs="Arial"/>
        </w:rPr>
        <w:t>č</w:t>
      </w:r>
      <w:r w:rsidRPr="002828DA">
        <w:rPr>
          <w:rFonts w:cs="Arial"/>
        </w:rPr>
        <w:t xml:space="preserve">eni, se </w:t>
      </w:r>
      <w:r w:rsidRPr="00885370">
        <w:rPr>
          <w:rFonts w:cs="Arial"/>
        </w:rPr>
        <w:t>dolo</w:t>
      </w:r>
      <w:r w:rsidRPr="00885370">
        <w:rPr>
          <w:rFonts w:eastAsia="TimesNewRoman" w:cs="Arial"/>
        </w:rPr>
        <w:t>č</w:t>
      </w:r>
      <w:r w:rsidRPr="00885370">
        <w:rPr>
          <w:rFonts w:cs="Arial"/>
        </w:rPr>
        <w:t>i druga</w:t>
      </w:r>
      <w:r w:rsidRPr="00885370">
        <w:rPr>
          <w:rFonts w:eastAsia="TimesNewRoman" w:cs="Arial"/>
        </w:rPr>
        <w:t>č</w:t>
      </w:r>
      <w:r w:rsidRPr="00885370">
        <w:rPr>
          <w:rFonts w:cs="Arial"/>
        </w:rPr>
        <w:t>ne</w:t>
      </w:r>
      <w:r w:rsidR="00A85B3A">
        <w:rPr>
          <w:rFonts w:cs="Arial"/>
        </w:rPr>
        <w:t xml:space="preserve"> oziroma alternativne</w:t>
      </w:r>
      <w:r w:rsidRPr="00885370">
        <w:rPr>
          <w:rFonts w:cs="Arial"/>
        </w:rPr>
        <w:t xml:space="preserve"> ali dodatne omilitvene</w:t>
      </w:r>
      <w:r w:rsidR="00D941E2" w:rsidRPr="00885370">
        <w:rPr>
          <w:rFonts w:cs="Arial"/>
        </w:rPr>
        <w:t xml:space="preserve"> ukrepe;</w:t>
      </w:r>
    </w:p>
    <w:p w:rsidR="001D15A5" w:rsidRPr="00885370" w:rsidRDefault="00D941E2" w:rsidP="00885370">
      <w:pPr>
        <w:pStyle w:val="Odstavekseznama"/>
        <w:numPr>
          <w:ilvl w:val="0"/>
          <w:numId w:val="7"/>
        </w:numPr>
        <w:spacing w:line="276" w:lineRule="auto"/>
        <w:ind w:left="284" w:hanging="284"/>
        <w:rPr>
          <w:rFonts w:cs="Arial"/>
        </w:rPr>
      </w:pPr>
      <w:r w:rsidRPr="00885370">
        <w:rPr>
          <w:rFonts w:cs="Arial"/>
        </w:rPr>
        <w:t xml:space="preserve">v </w:t>
      </w:r>
      <w:r w:rsidRPr="00885370">
        <w:t xml:space="preserve">primeru neizvajanja omilitvenih ukrepov ali vzdrževanja nadomestnih habitatov v </w:t>
      </w:r>
      <w:r w:rsidRPr="00885370">
        <w:rPr>
          <w:rFonts w:eastAsia="TimesNewRoman"/>
        </w:rPr>
        <w:t>č</w:t>
      </w:r>
      <w:r w:rsidRPr="00885370">
        <w:t xml:space="preserve">asu </w:t>
      </w:r>
      <w:r w:rsidRPr="00885370">
        <w:rPr>
          <w:rFonts w:cs="Arial"/>
        </w:rPr>
        <w:t xml:space="preserve">obratovanja PC Komenda je treba zagotoviti varstvo naravne vrednote s strani lokalne skupnosti </w:t>
      </w:r>
      <w:r w:rsidR="00232AD5" w:rsidRPr="00885370">
        <w:rPr>
          <w:rFonts w:cs="Arial"/>
        </w:rPr>
        <w:t xml:space="preserve">oziroma nadomestno ukrepanje države </w:t>
      </w:r>
      <w:r w:rsidRPr="00885370">
        <w:rPr>
          <w:rFonts w:cs="Arial"/>
        </w:rPr>
        <w:t xml:space="preserve">v skladu s </w:t>
      </w:r>
      <w:r w:rsidRPr="00885370">
        <w:t>predpis</w:t>
      </w:r>
      <w:r w:rsidR="00232AD5" w:rsidRPr="00885370">
        <w:t>om</w:t>
      </w:r>
      <w:r w:rsidRPr="00885370">
        <w:t xml:space="preserve">, ki ureja ohranjanje </w:t>
      </w:r>
      <w:r w:rsidR="00232AD5" w:rsidRPr="00885370">
        <w:t>narave.</w:t>
      </w:r>
    </w:p>
    <w:p w:rsidR="00265B31" w:rsidRPr="00232AD5" w:rsidRDefault="00265B31" w:rsidP="00265B31">
      <w:pPr>
        <w:pStyle w:val="Odstavekseznama"/>
        <w:spacing w:line="276" w:lineRule="auto"/>
        <w:ind w:left="426"/>
        <w:rPr>
          <w:rFonts w:cs="Arial"/>
        </w:rPr>
      </w:pPr>
    </w:p>
    <w:p w:rsidR="00FD25F5" w:rsidRDefault="00FD25F5" w:rsidP="00D41FA8">
      <w:pPr>
        <w:numPr>
          <w:ilvl w:val="0"/>
          <w:numId w:val="11"/>
        </w:numPr>
        <w:ind w:left="567" w:hanging="567"/>
      </w:pPr>
      <w:r>
        <w:t>Varstvo kmetijskih zemljišč</w:t>
      </w:r>
    </w:p>
    <w:p w:rsidR="00AF6100" w:rsidRPr="00C5501C" w:rsidRDefault="00AF6100" w:rsidP="00AF6100">
      <w:pPr>
        <w:pStyle w:val="Odstavekseznama"/>
        <w:numPr>
          <w:ilvl w:val="0"/>
          <w:numId w:val="7"/>
        </w:numPr>
        <w:spacing w:line="276" w:lineRule="auto"/>
        <w:ind w:left="284" w:hanging="284"/>
      </w:pPr>
      <w:r w:rsidRPr="00C5501C">
        <w:t xml:space="preserve">zaradi vzpostavitve ekstenzivnega sadovnjaka na območju </w:t>
      </w:r>
      <w:proofErr w:type="spellStart"/>
      <w:r w:rsidRPr="00C5501C">
        <w:t>Kancilijevih</w:t>
      </w:r>
      <w:proofErr w:type="spellEnd"/>
      <w:r w:rsidRPr="00C5501C">
        <w:t xml:space="preserve"> njiv se mora izvesti čiščenje določenih kmetijskih zemljišč v zaraščanju na območju občine Komenda na skupni površini 1,56 ha.</w:t>
      </w:r>
    </w:p>
    <w:p w:rsidR="00FD25F5" w:rsidRDefault="00FD25F5" w:rsidP="00FD25F5">
      <w:pPr>
        <w:ind w:left="567"/>
      </w:pPr>
    </w:p>
    <w:p w:rsidR="00D41FA8" w:rsidRDefault="00D41FA8" w:rsidP="00392F47">
      <w:pPr>
        <w:numPr>
          <w:ilvl w:val="0"/>
          <w:numId w:val="11"/>
        </w:numPr>
        <w:ind w:left="567" w:hanging="567"/>
      </w:pPr>
      <w:r w:rsidRPr="00732FB5">
        <w:t>Varstvo tal</w:t>
      </w:r>
      <w:r w:rsidR="002375C8">
        <w:t xml:space="preserve"> </w:t>
      </w:r>
      <w:r w:rsidRPr="009F6486">
        <w:t>v času gradnje:</w:t>
      </w:r>
    </w:p>
    <w:p w:rsidR="004519AD" w:rsidRDefault="00BD0C25" w:rsidP="004519AD">
      <w:pPr>
        <w:pStyle w:val="Odstavekseznama"/>
        <w:numPr>
          <w:ilvl w:val="0"/>
          <w:numId w:val="7"/>
        </w:numPr>
        <w:spacing w:line="276" w:lineRule="auto"/>
        <w:ind w:left="284" w:hanging="284"/>
        <w:rPr>
          <w:rFonts w:cs="Arial"/>
        </w:rPr>
      </w:pPr>
      <w:r w:rsidRPr="00FD25F5">
        <w:rPr>
          <w:rFonts w:cs="Arial"/>
        </w:rPr>
        <w:t xml:space="preserve">delavci na gradbišču morajo biti poučeni o nevarnosti izlitja goriva, motornega olja ali drugih </w:t>
      </w:r>
      <w:r w:rsidRPr="00EF7C99">
        <w:rPr>
          <w:rFonts w:cs="Arial"/>
        </w:rPr>
        <w:t>nevarnih snovi v tla in o postopkih ravnanja v takšnih primerih;</w:t>
      </w:r>
    </w:p>
    <w:p w:rsidR="004519AD" w:rsidRDefault="00BD0C25" w:rsidP="004519AD">
      <w:pPr>
        <w:pStyle w:val="Odstavekseznama"/>
        <w:numPr>
          <w:ilvl w:val="0"/>
          <w:numId w:val="7"/>
        </w:numPr>
        <w:spacing w:line="276" w:lineRule="auto"/>
        <w:ind w:left="284" w:hanging="284"/>
        <w:rPr>
          <w:rFonts w:cs="Arial"/>
        </w:rPr>
      </w:pPr>
      <w:r w:rsidRPr="004519AD">
        <w:rPr>
          <w:rFonts w:cs="Arial"/>
        </w:rPr>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4519AD" w:rsidRPr="004519AD" w:rsidRDefault="00BD0C25" w:rsidP="004519AD">
      <w:pPr>
        <w:pStyle w:val="Odstavekseznama"/>
        <w:numPr>
          <w:ilvl w:val="0"/>
          <w:numId w:val="7"/>
        </w:numPr>
        <w:spacing w:line="276" w:lineRule="auto"/>
        <w:ind w:left="284" w:hanging="284"/>
        <w:rPr>
          <w:rFonts w:cs="Arial"/>
        </w:rPr>
      </w:pPr>
      <w:r w:rsidRPr="00A0450A">
        <w:rPr>
          <w:rFonts w:cs="Arial"/>
        </w:rPr>
        <w:t>treba je preprečiti spiranje morebitnega razlitja oziroma razsutja nevarnih snovi zaradi padavin;</w:t>
      </w:r>
    </w:p>
    <w:p w:rsidR="004519AD" w:rsidRPr="004519AD" w:rsidRDefault="00BD0C25" w:rsidP="004519AD">
      <w:pPr>
        <w:pStyle w:val="Odstavekseznama"/>
        <w:numPr>
          <w:ilvl w:val="0"/>
          <w:numId w:val="7"/>
        </w:numPr>
        <w:spacing w:line="276" w:lineRule="auto"/>
        <w:ind w:left="284" w:hanging="284"/>
        <w:rPr>
          <w:rFonts w:cs="Arial"/>
        </w:rPr>
      </w:pPr>
      <w:r>
        <w:t>točenje goriva, olja in maziv v gradbene stroje</w:t>
      </w:r>
      <w:r w:rsidRPr="008520FE">
        <w:t xml:space="preserve"> in naprav</w:t>
      </w:r>
      <w:r>
        <w:t>e</w:t>
      </w:r>
      <w:r w:rsidRPr="008520FE">
        <w:t xml:space="preserve"> </w:t>
      </w:r>
      <w:r>
        <w:t>na območju gradbišča</w:t>
      </w:r>
      <w:r w:rsidRPr="008520FE">
        <w:t xml:space="preserve"> se mora</w:t>
      </w:r>
      <w:r>
        <w:t xml:space="preserve"> izvajati na nepropustni utrjeni površini, in sicer z uporabo dovolj velike lovilne posode;</w:t>
      </w:r>
    </w:p>
    <w:p w:rsidR="004519AD" w:rsidRDefault="00BD0C25" w:rsidP="004519AD">
      <w:pPr>
        <w:pStyle w:val="Odstavekseznama"/>
        <w:numPr>
          <w:ilvl w:val="0"/>
          <w:numId w:val="7"/>
        </w:numPr>
        <w:spacing w:line="276" w:lineRule="auto"/>
        <w:ind w:left="284" w:hanging="284"/>
        <w:rPr>
          <w:rFonts w:cs="Arial"/>
        </w:rPr>
      </w:pPr>
      <w:r w:rsidRPr="004519AD">
        <w:rPr>
          <w:rFonts w:cs="Arial"/>
        </w:rPr>
        <w:t>servisno vzdrževalna dela na gradbenih strojih se morajo izvajati izven območja gradbišča, v ustrezno opremljenih servisnih delavnicah;</w:t>
      </w:r>
    </w:p>
    <w:p w:rsidR="004519AD" w:rsidRPr="004519AD" w:rsidRDefault="00BD0C25" w:rsidP="004519AD">
      <w:pPr>
        <w:pStyle w:val="Odstavekseznama"/>
        <w:numPr>
          <w:ilvl w:val="0"/>
          <w:numId w:val="7"/>
        </w:numPr>
        <w:spacing w:line="276" w:lineRule="auto"/>
        <w:ind w:left="284" w:hanging="284"/>
        <w:rPr>
          <w:rFonts w:cs="Arial"/>
        </w:rPr>
      </w:pPr>
      <w:r w:rsidRPr="008520FE">
        <w:t>izlivanje nevarnih in drugih tekočih odpadkov v tla ali v kanalizac</w:t>
      </w:r>
      <w:r>
        <w:t>ijski sistem se ne sme izvajati</w:t>
      </w:r>
    </w:p>
    <w:p w:rsidR="004519AD" w:rsidRPr="004519AD" w:rsidRDefault="00BD0C25" w:rsidP="004519AD">
      <w:pPr>
        <w:pStyle w:val="Odstavekseznama"/>
        <w:numPr>
          <w:ilvl w:val="0"/>
          <w:numId w:val="7"/>
        </w:numPr>
        <w:spacing w:line="276" w:lineRule="auto"/>
        <w:ind w:left="284" w:hanging="284"/>
        <w:rPr>
          <w:rFonts w:cs="Arial"/>
        </w:rPr>
      </w:pPr>
      <w:r w:rsidRPr="008520FE">
        <w:t xml:space="preserve">skladiščenje </w:t>
      </w:r>
      <w:r w:rsidRPr="004519AD">
        <w:rPr>
          <w:rFonts w:cs="Arial"/>
        </w:rPr>
        <w:t xml:space="preserve">vseh potencialno </w:t>
      </w:r>
      <w:r w:rsidRPr="008520FE">
        <w:t xml:space="preserve">nevarnih snovi (gradbenih kemičnih sredstev, goriva in olja, itd.) se mora urediti v zaprtem prostoru ali pod nadstrešnico tako, da je zaščiten pred atmosferskimi vplivi, prav tako mora ta prostor imeti lovilno skledo z volumnom, ki omogoča zajem nevarnih </w:t>
      </w:r>
      <w:r w:rsidRPr="002A2EAD">
        <w:t>snovi pri morebitnem razlitju ali raztrosu;</w:t>
      </w:r>
    </w:p>
    <w:p w:rsidR="00FD25F5" w:rsidRDefault="00BD0C25" w:rsidP="001A2456">
      <w:pPr>
        <w:pStyle w:val="Odstavekseznama"/>
        <w:numPr>
          <w:ilvl w:val="0"/>
          <w:numId w:val="7"/>
        </w:numPr>
        <w:spacing w:line="276" w:lineRule="auto"/>
        <w:ind w:left="284" w:hanging="284"/>
        <w:rPr>
          <w:rFonts w:cs="Arial"/>
        </w:rPr>
      </w:pPr>
      <w:r w:rsidRPr="004519AD">
        <w:rPr>
          <w:rFonts w:cs="Arial"/>
        </w:rPr>
        <w:t>za skladiščenje nevarnih snovi oziroma kemikalij se mora uporabljati originalna embalaža, posode za skladiščenje pa morajo biti zaprte in ustrez</w:t>
      </w:r>
      <w:r w:rsidR="001A2456">
        <w:rPr>
          <w:rFonts w:cs="Arial"/>
        </w:rPr>
        <w:t>no označene (oznaka nevarnosti).</w:t>
      </w:r>
    </w:p>
    <w:p w:rsidR="001A2456" w:rsidRPr="001A2456" w:rsidRDefault="001A2456" w:rsidP="001A2456">
      <w:pPr>
        <w:pStyle w:val="Odstavekseznama"/>
        <w:spacing w:line="276" w:lineRule="auto"/>
        <w:ind w:left="284"/>
        <w:rPr>
          <w:rFonts w:cs="Arial"/>
        </w:rPr>
      </w:pPr>
    </w:p>
    <w:p w:rsidR="00392F47" w:rsidRDefault="00392F47" w:rsidP="00D41FA8">
      <w:pPr>
        <w:numPr>
          <w:ilvl w:val="0"/>
          <w:numId w:val="11"/>
        </w:numPr>
        <w:ind w:left="567" w:hanging="567"/>
      </w:pPr>
      <w:r>
        <w:t>Varstvo površinskih voda</w:t>
      </w:r>
    </w:p>
    <w:p w:rsidR="00392F47" w:rsidRDefault="00392F47" w:rsidP="00500065">
      <w:pPr>
        <w:pStyle w:val="Naslov2"/>
      </w:pPr>
      <w:r w:rsidRPr="00392F47">
        <w:t>Čas gradnje</w:t>
      </w:r>
    </w:p>
    <w:p w:rsidR="004519AD" w:rsidRDefault="00392F47" w:rsidP="004519AD">
      <w:pPr>
        <w:pStyle w:val="Odstavekseznama"/>
        <w:numPr>
          <w:ilvl w:val="0"/>
          <w:numId w:val="7"/>
        </w:numPr>
        <w:spacing w:line="276" w:lineRule="auto"/>
        <w:ind w:left="284" w:hanging="284"/>
        <w:rPr>
          <w:rFonts w:cs="Arial"/>
        </w:rPr>
      </w:pPr>
      <w:r w:rsidRPr="002A2EAD">
        <w:rPr>
          <w:rFonts w:cs="Arial"/>
        </w:rPr>
        <w:t>treba je zagotoviti, da se morebitna padavinska voda, ki bi zastajala na območju gradbišča, zadrži znotraj gradbišča in tako prepreči nenadzorovano odtekanje te vode izven gradbišča;</w:t>
      </w:r>
    </w:p>
    <w:p w:rsidR="004519AD" w:rsidRPr="00B233AB" w:rsidRDefault="00016A03" w:rsidP="004519AD">
      <w:pPr>
        <w:pStyle w:val="Odstavekseznama"/>
        <w:numPr>
          <w:ilvl w:val="0"/>
          <w:numId w:val="7"/>
        </w:numPr>
        <w:spacing w:line="276" w:lineRule="auto"/>
        <w:ind w:left="284" w:hanging="284"/>
        <w:rPr>
          <w:rFonts w:cs="Arial"/>
        </w:rPr>
      </w:pPr>
      <w:r>
        <w:rPr>
          <w:rFonts w:cs="Arial"/>
        </w:rPr>
        <w:t xml:space="preserve">zadržane padavinske </w:t>
      </w:r>
      <w:r w:rsidRPr="00016A03">
        <w:rPr>
          <w:rFonts w:cs="Arial"/>
        </w:rPr>
        <w:t>vode</w:t>
      </w:r>
      <w:r w:rsidR="00392F47" w:rsidRPr="00016A03">
        <w:rPr>
          <w:rFonts w:cs="Arial"/>
        </w:rPr>
        <w:t xml:space="preserve"> </w:t>
      </w:r>
      <w:r w:rsidRPr="00016A03">
        <w:rPr>
          <w:rFonts w:cs="Arial"/>
        </w:rPr>
        <w:t>na območju gradbišča</w:t>
      </w:r>
      <w:r w:rsidR="00392F47" w:rsidRPr="00016A03">
        <w:rPr>
          <w:rFonts w:cs="Arial"/>
        </w:rPr>
        <w:t xml:space="preserve">, se morajo </w:t>
      </w:r>
      <w:r w:rsidR="00392F47" w:rsidRPr="004519AD">
        <w:rPr>
          <w:rFonts w:cs="Arial"/>
        </w:rPr>
        <w:t xml:space="preserve">preko usedalnikov in filtrov </w:t>
      </w:r>
      <w:r w:rsidR="00392F47" w:rsidRPr="00B233AB">
        <w:rPr>
          <w:rFonts w:cs="Arial"/>
        </w:rPr>
        <w:t>prečrpavati v obstoječ sistem meteorne kanalizacije;</w:t>
      </w:r>
    </w:p>
    <w:p w:rsidR="00B233AB" w:rsidRPr="00B233AB" w:rsidRDefault="00B233AB" w:rsidP="00933C36">
      <w:pPr>
        <w:pStyle w:val="Odstavekseznama"/>
        <w:numPr>
          <w:ilvl w:val="0"/>
          <w:numId w:val="7"/>
        </w:numPr>
        <w:spacing w:line="276" w:lineRule="auto"/>
        <w:ind w:left="284" w:hanging="284"/>
        <w:rPr>
          <w:rFonts w:cs="Arial"/>
        </w:rPr>
      </w:pPr>
      <w:r w:rsidRPr="00B233AB">
        <w:lastRenderedPageBreak/>
        <w:t>treba je spremljati kalnost vode v meteornem sistemu in izvesti dodatne tehnične ukrepe v kolikor se izkaže, da ukrepi za zadrževanje padavinske vode na območju gradbišča, določeni s projektno dokumentacijo, niso zadostni;</w:t>
      </w:r>
    </w:p>
    <w:p w:rsidR="00392F47" w:rsidRPr="004519AD" w:rsidRDefault="00392F47" w:rsidP="004519AD">
      <w:pPr>
        <w:pStyle w:val="Odstavekseznama"/>
        <w:numPr>
          <w:ilvl w:val="0"/>
          <w:numId w:val="7"/>
        </w:numPr>
        <w:spacing w:line="276" w:lineRule="auto"/>
        <w:ind w:left="284" w:hanging="284"/>
        <w:rPr>
          <w:rFonts w:cs="Arial"/>
        </w:rPr>
      </w:pPr>
      <w:r w:rsidRPr="004519AD">
        <w:rPr>
          <w:rFonts w:cs="Arial"/>
        </w:rPr>
        <w:t>pranje koles tovornih vozil, ki bodo prihajala iz gradbišča se mora izvajati na že utrjenih površinah, pri čemer morajo biti vode, ki bodo nastajale kot posledica pranja koles, preko usedalnikov in filtrov speljane v obstoječ sistem meteorne kanalizacije;</w:t>
      </w:r>
    </w:p>
    <w:p w:rsidR="00392F47" w:rsidRPr="00392F47" w:rsidRDefault="00392F47" w:rsidP="00392F47"/>
    <w:p w:rsidR="00392F47" w:rsidRDefault="00392F47" w:rsidP="00500065">
      <w:pPr>
        <w:pStyle w:val="Naslov2"/>
      </w:pPr>
      <w:r>
        <w:t>Čas obratovanja</w:t>
      </w:r>
    </w:p>
    <w:p w:rsidR="004519AD" w:rsidRPr="00933C36" w:rsidRDefault="00392F47" w:rsidP="004519AD">
      <w:pPr>
        <w:pStyle w:val="Odstavekseznama"/>
        <w:numPr>
          <w:ilvl w:val="0"/>
          <w:numId w:val="7"/>
        </w:numPr>
        <w:spacing w:line="276" w:lineRule="auto"/>
        <w:ind w:left="284" w:hanging="284"/>
        <w:rPr>
          <w:rFonts w:cs="Arial"/>
        </w:rPr>
      </w:pPr>
      <w:r>
        <w:rPr>
          <w:rFonts w:cs="Arial"/>
        </w:rPr>
        <w:t xml:space="preserve">za zagotovitev dostopa do zadrževalnika S1 se mora </w:t>
      </w:r>
      <w:r w:rsidRPr="00BD0C25">
        <w:rPr>
          <w:rFonts w:cs="Arial"/>
        </w:rPr>
        <w:t xml:space="preserve">na zemljišču </w:t>
      </w:r>
      <w:proofErr w:type="spellStart"/>
      <w:r w:rsidRPr="00BD0C25">
        <w:rPr>
          <w:rFonts w:cs="Arial"/>
        </w:rPr>
        <w:t>parc</w:t>
      </w:r>
      <w:proofErr w:type="spellEnd"/>
      <w:r w:rsidRPr="00BD0C25">
        <w:rPr>
          <w:rFonts w:cs="Arial"/>
        </w:rPr>
        <w:t xml:space="preserve">. št. 2279, </w:t>
      </w:r>
      <w:r>
        <w:t xml:space="preserve">k.o. 1905 </w:t>
      </w:r>
      <w:r w:rsidRPr="00933C36">
        <w:t>Moste ureditveno območje zemljišča zmanjšati za 5 do 10 metrski pas ob zadrževalniku S1;</w:t>
      </w:r>
    </w:p>
    <w:p w:rsidR="004519AD" w:rsidRPr="00933C36" w:rsidRDefault="00933C36" w:rsidP="004519AD">
      <w:pPr>
        <w:pStyle w:val="Odstavekseznama"/>
        <w:numPr>
          <w:ilvl w:val="0"/>
          <w:numId w:val="7"/>
        </w:numPr>
        <w:spacing w:line="276" w:lineRule="auto"/>
        <w:ind w:left="284" w:hanging="284"/>
        <w:rPr>
          <w:rFonts w:cs="Arial"/>
        </w:rPr>
      </w:pPr>
      <w:r w:rsidRPr="00933C36">
        <w:rPr>
          <w:rFonts w:cs="Arial"/>
        </w:rPr>
        <w:t xml:space="preserve">odvajanje padavinske odpadne vode s </w:t>
      </w:r>
      <w:proofErr w:type="spellStart"/>
      <w:r w:rsidRPr="00933C36">
        <w:rPr>
          <w:rFonts w:cs="Arial"/>
        </w:rPr>
        <w:t>povoznih</w:t>
      </w:r>
      <w:proofErr w:type="spellEnd"/>
      <w:r w:rsidRPr="00933C36">
        <w:rPr>
          <w:rFonts w:cs="Arial"/>
        </w:rPr>
        <w:t xml:space="preserve"> površin se mora izvajati preko standardiziranih lovilnikov olj, pri čemer morajo biti </w:t>
      </w:r>
      <w:r w:rsidR="00392F47" w:rsidRPr="00933C36">
        <w:rPr>
          <w:rFonts w:cs="Arial"/>
        </w:rPr>
        <w:t xml:space="preserve">vse </w:t>
      </w:r>
      <w:proofErr w:type="spellStart"/>
      <w:r w:rsidR="00392F47" w:rsidRPr="00933C36">
        <w:rPr>
          <w:rFonts w:cs="Arial"/>
        </w:rPr>
        <w:t>povozne</w:t>
      </w:r>
      <w:proofErr w:type="spellEnd"/>
      <w:r w:rsidR="00392F47" w:rsidRPr="00933C36">
        <w:rPr>
          <w:rFonts w:cs="Arial"/>
        </w:rPr>
        <w:t xml:space="preserve"> površine izvedene za vodo neprepustno in v naklonu proti lovilnikom olj </w:t>
      </w:r>
      <w:r w:rsidRPr="00933C36">
        <w:rPr>
          <w:rFonts w:cs="Arial"/>
        </w:rPr>
        <w:t>ter</w:t>
      </w:r>
      <w:r w:rsidR="00392F47" w:rsidRPr="00933C36">
        <w:rPr>
          <w:rFonts w:cs="Arial"/>
        </w:rPr>
        <w:t xml:space="preserve"> omejene z dvignjenimi robniki;</w:t>
      </w:r>
    </w:p>
    <w:p w:rsidR="00B45E5C" w:rsidRPr="00B45E5C" w:rsidRDefault="00392F47" w:rsidP="00B45E5C">
      <w:pPr>
        <w:pStyle w:val="Odstavekseznama"/>
        <w:numPr>
          <w:ilvl w:val="0"/>
          <w:numId w:val="7"/>
        </w:numPr>
        <w:spacing w:line="276" w:lineRule="auto"/>
        <w:ind w:left="284" w:hanging="284"/>
        <w:rPr>
          <w:rFonts w:cs="Arial"/>
        </w:rPr>
      </w:pPr>
      <w:r w:rsidRPr="00B45E5C">
        <w:rPr>
          <w:rFonts w:cs="Arial"/>
        </w:rPr>
        <w:t>lovilniki olj se morajo redno, in sicer 1 krat letno, pregledovati, čistiti in v primeru poškodb takoj sanirati;</w:t>
      </w:r>
    </w:p>
    <w:p w:rsidR="00B45E5C" w:rsidRPr="00B45E5C" w:rsidRDefault="00B45E5C" w:rsidP="00B45E5C">
      <w:pPr>
        <w:pStyle w:val="Odstavekseznama"/>
        <w:numPr>
          <w:ilvl w:val="0"/>
          <w:numId w:val="7"/>
        </w:numPr>
        <w:spacing w:line="276" w:lineRule="auto"/>
        <w:ind w:left="284" w:hanging="284"/>
        <w:rPr>
          <w:rFonts w:cs="Arial"/>
        </w:rPr>
      </w:pPr>
      <w:r w:rsidRPr="00B45E5C">
        <w:rPr>
          <w:rFonts w:cs="Arial"/>
        </w:rPr>
        <w:t>za ukrepanje v primeru izrednih dogodkov, kot so izlitje olj ali goriva, je treba pri čiščenju uporabljati sredstva ki se z vodo ne mešajo, da se lahko lo</w:t>
      </w:r>
      <w:r w:rsidRPr="00B45E5C">
        <w:rPr>
          <w:rFonts w:eastAsia="TimesNewRoman" w:cs="Arial"/>
        </w:rPr>
        <w:t>č</w:t>
      </w:r>
      <w:r w:rsidRPr="00B45E5C">
        <w:rPr>
          <w:rFonts w:cs="Arial"/>
        </w:rPr>
        <w:t>ijo v lovilniku olj. Običajnih detergentov ali detergentov za pranje vozil se ne sme uporabljati;</w:t>
      </w:r>
    </w:p>
    <w:p w:rsidR="009020A0" w:rsidRPr="00B45E5C" w:rsidRDefault="00392F47" w:rsidP="009020A0">
      <w:pPr>
        <w:pStyle w:val="Odstavekseznama"/>
        <w:numPr>
          <w:ilvl w:val="0"/>
          <w:numId w:val="7"/>
        </w:numPr>
        <w:spacing w:line="276" w:lineRule="auto"/>
        <w:ind w:left="284" w:hanging="284"/>
        <w:rPr>
          <w:rFonts w:cs="Arial"/>
          <w:b/>
        </w:rPr>
      </w:pPr>
      <w:r w:rsidRPr="00B45E5C">
        <w:t xml:space="preserve">za potrebe ohranjanja vodnega režima v potoku je bil sprojektiran sistem zadrževalnikov, ki naj bi </w:t>
      </w:r>
      <w:r w:rsidRPr="00B45E5C">
        <w:rPr>
          <w:rFonts w:hint="eastAsia"/>
        </w:rPr>
        <w:t>č</w:t>
      </w:r>
      <w:r w:rsidRPr="00B45E5C">
        <w:t>im bolj posnemal naravno dinamiko odvajanja vode z obmo</w:t>
      </w:r>
      <w:r w:rsidRPr="00B45E5C">
        <w:rPr>
          <w:rFonts w:hint="eastAsia"/>
        </w:rPr>
        <w:t>č</w:t>
      </w:r>
      <w:r w:rsidR="009020A0" w:rsidRPr="00B45E5C">
        <w:t xml:space="preserve">ja v </w:t>
      </w:r>
      <w:r w:rsidR="009020A0" w:rsidRPr="000D3E1B">
        <w:t>potok, zato se mora t</w:t>
      </w:r>
      <w:r w:rsidRPr="000D3E1B">
        <w:t xml:space="preserve">akšna dinamika ohranjati tudi ob odvajanju meteornih vod </w:t>
      </w:r>
      <w:r w:rsidR="009020A0" w:rsidRPr="000D3E1B">
        <w:t xml:space="preserve">z zemljišč </w:t>
      </w:r>
      <w:proofErr w:type="spellStart"/>
      <w:r w:rsidR="009020A0" w:rsidRPr="000D3E1B">
        <w:t>parc</w:t>
      </w:r>
      <w:proofErr w:type="spellEnd"/>
      <w:r w:rsidR="009020A0" w:rsidRPr="000D3E1B">
        <w:t>. št.</w:t>
      </w:r>
      <w:r w:rsidRPr="000D3E1B">
        <w:t xml:space="preserve"> </w:t>
      </w:r>
      <w:r w:rsidR="000D3E1B" w:rsidRPr="000D3E1B">
        <w:t xml:space="preserve">2131, 2137, </w:t>
      </w:r>
      <w:r w:rsidR="009020A0" w:rsidRPr="000D3E1B">
        <w:t xml:space="preserve">2287, 2288, 2279, 2280 in 2281, </w:t>
      </w:r>
      <w:r w:rsidRPr="000D3E1B">
        <w:t xml:space="preserve">vse </w:t>
      </w:r>
      <w:r w:rsidR="009020A0" w:rsidRPr="000D3E1B">
        <w:t>1905 Moste</w:t>
      </w:r>
      <w:r w:rsidRPr="000D3E1B">
        <w:t xml:space="preserve"> v zadrževalnik S1;</w:t>
      </w:r>
      <w:r w:rsidR="009020A0" w:rsidRPr="00B45E5C">
        <w:t xml:space="preserve"> </w:t>
      </w:r>
    </w:p>
    <w:p w:rsidR="004519AD" w:rsidRPr="004519AD" w:rsidRDefault="00392F47" w:rsidP="004519AD">
      <w:pPr>
        <w:pStyle w:val="Odstavekseznama"/>
        <w:numPr>
          <w:ilvl w:val="0"/>
          <w:numId w:val="7"/>
        </w:numPr>
        <w:spacing w:line="276" w:lineRule="auto"/>
        <w:ind w:left="284" w:hanging="284"/>
        <w:rPr>
          <w:rFonts w:cs="Arial"/>
        </w:rPr>
      </w:pPr>
      <w:r w:rsidRPr="00B45E5C">
        <w:t xml:space="preserve">1 do 2 krat letno se mora preveriti stanje in delovanje meteorne kanalizacije na območju celotne II. faze PC Komenda in po potrebi očistiti tiste dele, ki so z vidika ustreznega odvajanja odpadnih padavinskih </w:t>
      </w:r>
      <w:r>
        <w:t>voda potrebni čiščenja;</w:t>
      </w:r>
    </w:p>
    <w:p w:rsidR="004519AD" w:rsidRPr="00933C36" w:rsidRDefault="00392F47" w:rsidP="004519AD">
      <w:pPr>
        <w:pStyle w:val="Odstavekseznama"/>
        <w:numPr>
          <w:ilvl w:val="0"/>
          <w:numId w:val="7"/>
        </w:numPr>
        <w:spacing w:line="276" w:lineRule="auto"/>
        <w:ind w:left="284" w:hanging="284"/>
        <w:rPr>
          <w:rFonts w:cs="Arial"/>
        </w:rPr>
      </w:pPr>
      <w:r w:rsidRPr="00933C36">
        <w:rPr>
          <w:rFonts w:cs="Arial"/>
        </w:rPr>
        <w:t xml:space="preserve">treba je zamenjati </w:t>
      </w:r>
      <w:proofErr w:type="spellStart"/>
      <w:r w:rsidR="00933C36" w:rsidRPr="00933C36">
        <w:t>koalescentne</w:t>
      </w:r>
      <w:proofErr w:type="spellEnd"/>
      <w:r w:rsidR="00933C36" w:rsidRPr="00933C36">
        <w:t xml:space="preserve"> filtre na lovilniku</w:t>
      </w:r>
      <w:r w:rsidRPr="00933C36">
        <w:t xml:space="preserve"> olj ter jaške, v kolikor se ob pregledu meteorne kanalizacije izkaže, da je to potrebno;</w:t>
      </w:r>
    </w:p>
    <w:p w:rsidR="004519AD" w:rsidRPr="0002378A" w:rsidRDefault="00392F47" w:rsidP="004519AD">
      <w:pPr>
        <w:pStyle w:val="Odstavekseznama"/>
        <w:numPr>
          <w:ilvl w:val="0"/>
          <w:numId w:val="7"/>
        </w:numPr>
        <w:spacing w:line="276" w:lineRule="auto"/>
        <w:ind w:left="284" w:hanging="284"/>
        <w:rPr>
          <w:rFonts w:cs="Arial"/>
        </w:rPr>
      </w:pPr>
      <w:r w:rsidRPr="0002378A">
        <w:t>iz zadrževalnika 1.</w:t>
      </w:r>
      <w:r w:rsidR="00933C36" w:rsidRPr="0002378A">
        <w:t xml:space="preserve"> faze cone (ob objektu </w:t>
      </w:r>
      <w:proofErr w:type="spellStart"/>
      <w:r w:rsidR="00933C36" w:rsidRPr="0002378A">
        <w:t>Lidl</w:t>
      </w:r>
      <w:proofErr w:type="spellEnd"/>
      <w:r w:rsidR="00933C36" w:rsidRPr="0002378A">
        <w:t>) in</w:t>
      </w:r>
      <w:r w:rsidRPr="0002378A">
        <w:t xml:space="preserve"> iz zadrževalnika S1 (2. faza cone)</w:t>
      </w:r>
      <w:r w:rsidR="00933C36" w:rsidRPr="0002378A">
        <w:t xml:space="preserve"> je treba izvesti izlov rib</w:t>
      </w:r>
      <w:r w:rsidR="0002378A" w:rsidRPr="0002378A">
        <w:t>, pri čemer mora izlov rib izvesti</w:t>
      </w:r>
      <w:r w:rsidRPr="0002378A">
        <w:t xml:space="preserve"> pristojna inštitucija</w:t>
      </w:r>
      <w:r w:rsidR="0002378A" w:rsidRPr="0002378A">
        <w:t>, o tem pa se mora izdelati poročilo;</w:t>
      </w:r>
    </w:p>
    <w:p w:rsidR="001161C7" w:rsidRPr="001161C7" w:rsidRDefault="00392F47" w:rsidP="001161C7">
      <w:pPr>
        <w:pStyle w:val="Odstavekseznama"/>
        <w:numPr>
          <w:ilvl w:val="0"/>
          <w:numId w:val="7"/>
        </w:numPr>
        <w:spacing w:line="276" w:lineRule="auto"/>
        <w:ind w:left="284" w:hanging="284"/>
        <w:rPr>
          <w:rFonts w:cs="Arial"/>
        </w:rPr>
      </w:pPr>
      <w:r w:rsidRPr="00A10B19">
        <w:t>ob zadrževalniku 1. faze cone (</w:t>
      </w:r>
      <w:r w:rsidR="0002378A" w:rsidRPr="0002378A">
        <w:t xml:space="preserve">ob objektu </w:t>
      </w:r>
      <w:proofErr w:type="spellStart"/>
      <w:r w:rsidR="0002378A" w:rsidRPr="0002378A">
        <w:t>Lidl</w:t>
      </w:r>
      <w:proofErr w:type="spellEnd"/>
      <w:r w:rsidRPr="00A10B19">
        <w:t>) in zadrževalniku S1 je treba postaviti opozorilni tablo, da je vlaganje rib v vodo prepovedano;</w:t>
      </w:r>
    </w:p>
    <w:p w:rsidR="008863CF" w:rsidRPr="00DA0DD8" w:rsidRDefault="00473678" w:rsidP="00473678">
      <w:pPr>
        <w:pStyle w:val="Odstavekseznama"/>
        <w:numPr>
          <w:ilvl w:val="0"/>
          <w:numId w:val="7"/>
        </w:numPr>
        <w:spacing w:line="276" w:lineRule="auto"/>
        <w:ind w:left="284" w:hanging="284"/>
        <w:rPr>
          <w:rFonts w:cs="Arial"/>
        </w:rPr>
      </w:pPr>
      <w:r w:rsidRPr="00DA0DD8">
        <w:t xml:space="preserve">v kolikor nadaljnje analize vode v zadrževalnikih S1 in S6 na merilnih mestih, ki so predvidene s spremljanjem stanja pokažejo, da vrednosti parametra BPK5 niso v okviru vrednosti </w:t>
      </w:r>
      <w:r w:rsidRPr="00DA0DD8">
        <w:rPr>
          <w:rFonts w:cs="Arial"/>
        </w:rPr>
        <w:t>2-5,4 mg/L O2</w:t>
      </w:r>
      <w:r w:rsidRPr="00DA0DD8">
        <w:t xml:space="preserve">, </w:t>
      </w:r>
      <w:r w:rsidRPr="00DA0DD8">
        <w:rPr>
          <w:rFonts w:cs="Arial"/>
        </w:rPr>
        <w:t xml:space="preserve">drugi parametri pa bistveno odstopajo od vrednosti parametrov na referenčni točki, je treba nadalje </w:t>
      </w:r>
      <w:r w:rsidRPr="00DA0DD8">
        <w:t xml:space="preserve">z drugačnimi oziroma dodatnimi ukrepi </w:t>
      </w:r>
      <w:r w:rsidRPr="00DA0DD8">
        <w:rPr>
          <w:rFonts w:cs="Arial"/>
        </w:rPr>
        <w:t>zagotoviti, da iz zadrževalnikov odteka voda</w:t>
      </w:r>
      <w:r w:rsidRPr="00DA0DD8">
        <w:t>, ki je po kakovosti primerljiva vodi v neonesnaženem gozdnem potoku na referen</w:t>
      </w:r>
      <w:r w:rsidRPr="00DA0DD8">
        <w:rPr>
          <w:rFonts w:hint="eastAsia"/>
        </w:rPr>
        <w:t>č</w:t>
      </w:r>
      <w:r w:rsidRPr="00DA0DD8">
        <w:t>ni to</w:t>
      </w:r>
      <w:r w:rsidRPr="00DA0DD8">
        <w:rPr>
          <w:rFonts w:hint="eastAsia"/>
        </w:rPr>
        <w:t>č</w:t>
      </w:r>
      <w:r w:rsidRPr="00DA0DD8">
        <w:t>ki.</w:t>
      </w:r>
    </w:p>
    <w:p w:rsidR="001161C7" w:rsidRPr="00B45E5C" w:rsidRDefault="001161C7" w:rsidP="001161C7">
      <w:pPr>
        <w:pStyle w:val="Odstavekseznama"/>
        <w:spacing w:line="276" w:lineRule="auto"/>
        <w:ind w:left="284"/>
        <w:rPr>
          <w:rFonts w:cs="Arial"/>
        </w:rPr>
      </w:pPr>
    </w:p>
    <w:p w:rsidR="00FD25F5" w:rsidRPr="009F6486" w:rsidRDefault="00FD25F5" w:rsidP="00D41FA8">
      <w:pPr>
        <w:numPr>
          <w:ilvl w:val="0"/>
          <w:numId w:val="11"/>
        </w:numPr>
        <w:ind w:left="567" w:hanging="567"/>
      </w:pPr>
      <w:r>
        <w:t>Varstvo zraka v času gradnje</w:t>
      </w:r>
    </w:p>
    <w:p w:rsidR="00FD25F5" w:rsidRDefault="00FD25F5" w:rsidP="004519AD">
      <w:pPr>
        <w:pStyle w:val="Odstavekseznama"/>
        <w:numPr>
          <w:ilvl w:val="0"/>
          <w:numId w:val="7"/>
        </w:numPr>
        <w:spacing w:line="276" w:lineRule="auto"/>
        <w:ind w:left="284" w:hanging="284"/>
        <w:rPr>
          <w:rFonts w:cs="Arial"/>
        </w:rPr>
      </w:pPr>
      <w:r w:rsidRPr="00E76BA2">
        <w:rPr>
          <w:rFonts w:cs="Arial"/>
        </w:rPr>
        <w:t>hitrost tovornih vozil na gradbišču ne sme presegati 10 km/h;</w:t>
      </w:r>
    </w:p>
    <w:p w:rsidR="00D41FA8" w:rsidRDefault="00D41FA8" w:rsidP="001B530E">
      <w:pPr>
        <w:pStyle w:val="NatevanjeIIIIII"/>
      </w:pPr>
    </w:p>
    <w:p w:rsidR="00D41FA8" w:rsidRDefault="00D41FA8" w:rsidP="001B530E">
      <w:pPr>
        <w:pStyle w:val="NatevanjeIIIIII"/>
        <w:numPr>
          <w:ilvl w:val="0"/>
          <w:numId w:val="5"/>
        </w:numPr>
        <w:tabs>
          <w:tab w:val="clear" w:pos="426"/>
          <w:tab w:val="clear" w:pos="9214"/>
          <w:tab w:val="left" w:pos="567"/>
        </w:tabs>
        <w:spacing w:line="276" w:lineRule="auto"/>
      </w:pPr>
      <w:r w:rsidRPr="004A55CE">
        <w:t>Investitor mora p</w:t>
      </w:r>
      <w:r w:rsidR="00861E7B" w:rsidRPr="004A55CE">
        <w:t>ri</w:t>
      </w:r>
      <w:r w:rsidR="00ED45E0" w:rsidRPr="004A55CE">
        <w:t xml:space="preserve"> </w:t>
      </w:r>
      <w:r w:rsidR="00861E7B" w:rsidRPr="004A55CE">
        <w:t>nadaljnjem</w:t>
      </w:r>
      <w:r w:rsidR="00ED45E0" w:rsidRPr="004A55CE">
        <w:t xml:space="preserve"> </w:t>
      </w:r>
      <w:r w:rsidR="00861E7B" w:rsidRPr="004A55CE">
        <w:t>projektiranju,</w:t>
      </w:r>
      <w:r w:rsidR="00ED45E0" w:rsidRPr="004A55CE">
        <w:t xml:space="preserve"> </w:t>
      </w:r>
      <w:r w:rsidR="00861E7B" w:rsidRPr="004A55CE">
        <w:t>med</w:t>
      </w:r>
      <w:r w:rsidR="00ED45E0" w:rsidRPr="004A55CE">
        <w:t xml:space="preserve"> </w:t>
      </w:r>
      <w:r w:rsidR="00861E7B" w:rsidRPr="004A55CE">
        <w:t>gradnjo</w:t>
      </w:r>
      <w:r w:rsidR="00ED45E0" w:rsidRPr="004A55CE">
        <w:t xml:space="preserve"> </w:t>
      </w:r>
      <w:r w:rsidR="00861E7B" w:rsidRPr="004A55CE">
        <w:t>in</w:t>
      </w:r>
      <w:r w:rsidR="00ED45E0" w:rsidRPr="004A55CE">
        <w:t xml:space="preserve"> </w:t>
      </w:r>
      <w:r w:rsidR="00263F1E" w:rsidRPr="004A55CE">
        <w:t>uporabo</w:t>
      </w:r>
      <w:r w:rsidR="00ED45E0" w:rsidRPr="004A55CE">
        <w:t xml:space="preserve"> </w:t>
      </w:r>
      <w:r w:rsidR="00861E7B" w:rsidRPr="004A55CE">
        <w:t>objekta</w:t>
      </w:r>
      <w:r w:rsidR="00ED45E0" w:rsidRPr="004A55CE">
        <w:t xml:space="preserve"> </w:t>
      </w:r>
      <w:r w:rsidR="00E708BC" w:rsidRPr="004A55CE">
        <w:t>poleg</w:t>
      </w:r>
      <w:r w:rsidR="00ED45E0" w:rsidRPr="004A55CE">
        <w:t xml:space="preserve"> </w:t>
      </w:r>
      <w:r w:rsidRPr="004A55CE">
        <w:t xml:space="preserve">pogojev navedenih v </w:t>
      </w:r>
      <w:r w:rsidR="004A55CE" w:rsidRPr="004A55CE">
        <w:t>prejšnji</w:t>
      </w:r>
      <w:r w:rsidR="00D0644B">
        <w:t xml:space="preserve"> točki upoštevati tudi pogoje</w:t>
      </w:r>
      <w:r w:rsidRPr="00426193">
        <w:t xml:space="preserve">, ki imajo ustrezno pravno podlago in so jih k izvedbi gradnje in uporabi objekta iz vidika njihove pristojnosti </w:t>
      </w:r>
      <w:r w:rsidRPr="00B001AF">
        <w:t xml:space="preserve">podali </w:t>
      </w:r>
      <w:proofErr w:type="spellStart"/>
      <w:r w:rsidRPr="00B001AF">
        <w:t>mnenjedajalci</w:t>
      </w:r>
      <w:proofErr w:type="spellEnd"/>
      <w:r w:rsidR="00700174">
        <w:t>,</w:t>
      </w:r>
      <w:r w:rsidRPr="00B001AF">
        <w:t xml:space="preserve"> navedeni v točki</w:t>
      </w:r>
      <w:r w:rsidR="00700174">
        <w:t xml:space="preserve"> </w:t>
      </w:r>
      <w:r w:rsidR="00700174" w:rsidRPr="00B001AF">
        <w:t>IV.</w:t>
      </w:r>
      <w:r w:rsidR="00700174">
        <w:t xml:space="preserve"> izreka tega dovoljenja</w:t>
      </w:r>
      <w:r w:rsidRPr="00B001AF">
        <w:t>.</w:t>
      </w:r>
    </w:p>
    <w:p w:rsidR="00D41FA8" w:rsidRPr="00426193" w:rsidRDefault="00D41FA8" w:rsidP="001B530E">
      <w:pPr>
        <w:pStyle w:val="NatevanjeIIIIII"/>
      </w:pPr>
    </w:p>
    <w:p w:rsidR="004A55CE" w:rsidRPr="00FE2664" w:rsidRDefault="004A55CE" w:rsidP="001B530E">
      <w:pPr>
        <w:pStyle w:val="NatevanjeIIIIII"/>
        <w:numPr>
          <w:ilvl w:val="0"/>
          <w:numId w:val="5"/>
        </w:numPr>
        <w:tabs>
          <w:tab w:val="clear" w:pos="426"/>
          <w:tab w:val="clear" w:pos="9214"/>
          <w:tab w:val="left" w:pos="567"/>
        </w:tabs>
        <w:spacing w:line="276" w:lineRule="auto"/>
      </w:pPr>
      <w:r w:rsidRPr="00FE2664">
        <w:t xml:space="preserve">Za </w:t>
      </w:r>
      <w:r w:rsidRPr="001B530E">
        <w:t>predmetno</w:t>
      </w:r>
      <w:r w:rsidRPr="00FE2664">
        <w:t xml:space="preserve"> gradnjo je bila izvedena presoja sprejemljivosti v skladu s predpisi, ki urejajo ohranjanje narave. Nameravana gradnja </w:t>
      </w:r>
      <w:r w:rsidRPr="003A37E0">
        <w:t xml:space="preserve">nima škodljivih posledic </w:t>
      </w:r>
      <w:r w:rsidR="003A37E0" w:rsidRPr="003A37E0">
        <w:t xml:space="preserve">za naravo </w:t>
      </w:r>
      <w:r w:rsidR="00EF4F5F" w:rsidRPr="003A37E0">
        <w:t xml:space="preserve">ob upoštevanju </w:t>
      </w:r>
      <w:r w:rsidR="003A37E0" w:rsidRPr="003A37E0">
        <w:t>pogojev</w:t>
      </w:r>
      <w:r w:rsidR="00EF4F5F" w:rsidRPr="003A37E0">
        <w:t>, določenih v točki V./1 izreka tega dovoljenja</w:t>
      </w:r>
      <w:r w:rsidRPr="003A37E0">
        <w:t>.</w:t>
      </w:r>
    </w:p>
    <w:p w:rsidR="004A55CE" w:rsidRDefault="004A55CE" w:rsidP="00EF4F5F">
      <w:pPr>
        <w:pStyle w:val="Zamik1"/>
        <w:ind w:left="284"/>
      </w:pPr>
    </w:p>
    <w:p w:rsidR="004B4615" w:rsidRDefault="006914ED" w:rsidP="001B530E">
      <w:pPr>
        <w:pStyle w:val="NatevanjeIIIIII"/>
        <w:numPr>
          <w:ilvl w:val="0"/>
          <w:numId w:val="5"/>
        </w:numPr>
        <w:tabs>
          <w:tab w:val="clear" w:pos="426"/>
          <w:tab w:val="clear" w:pos="9214"/>
          <w:tab w:val="left" w:pos="567"/>
        </w:tabs>
        <w:spacing w:line="276" w:lineRule="auto"/>
      </w:pPr>
      <w:r>
        <w:t>Investitor mora</w:t>
      </w:r>
      <w:r w:rsidR="004B4615">
        <w:t xml:space="preserve"> </w:t>
      </w:r>
      <w:r w:rsidR="004B4615" w:rsidRPr="004B4615">
        <w:t>v času ob</w:t>
      </w:r>
      <w:r w:rsidR="004B4615">
        <w:t xml:space="preserve">ratovanja </w:t>
      </w:r>
      <w:r w:rsidR="006E3F4C">
        <w:t>nameravanega</w:t>
      </w:r>
      <w:r w:rsidR="004B4615">
        <w:t xml:space="preserve"> posega</w:t>
      </w:r>
      <w:r w:rsidR="006E3F4C">
        <w:t xml:space="preserve"> </w:t>
      </w:r>
      <w:r w:rsidR="002707CC">
        <w:t xml:space="preserve">oziroma celoten čas obratovanja celotne poslovne cone </w:t>
      </w:r>
      <w:r w:rsidR="002707CC" w:rsidRPr="006E2F98">
        <w:t>Komenda</w:t>
      </w:r>
      <w:r w:rsidR="004B4615" w:rsidRPr="006E2F98">
        <w:t xml:space="preserve"> spremljati stanje</w:t>
      </w:r>
      <w:r w:rsidR="002707CC" w:rsidRPr="006E2F98">
        <w:t xml:space="preserve"> učinkov posega,</w:t>
      </w:r>
      <w:r w:rsidR="004B4615" w:rsidRPr="006E2F98">
        <w:t xml:space="preserve"> </w:t>
      </w:r>
      <w:r w:rsidR="002707CC" w:rsidRPr="006E2F98">
        <w:t xml:space="preserve">ukrepov za zmanjšanje vplivov in stanje dejavnikov oziroma </w:t>
      </w:r>
      <w:r w:rsidR="004B4615" w:rsidRPr="006E2F98">
        <w:t xml:space="preserve">zagotoviti spremljanje stanje okolja v naslednjem </w:t>
      </w:r>
      <w:r w:rsidR="004B4615">
        <w:t>obsegu:</w:t>
      </w:r>
    </w:p>
    <w:p w:rsidR="004519AD" w:rsidRPr="003B5014" w:rsidRDefault="00AF7E7B" w:rsidP="004519AD">
      <w:pPr>
        <w:pStyle w:val="Odstavekseznama"/>
        <w:numPr>
          <w:ilvl w:val="0"/>
          <w:numId w:val="7"/>
        </w:numPr>
        <w:spacing w:line="276" w:lineRule="auto"/>
        <w:ind w:left="284" w:hanging="284"/>
        <w:rPr>
          <w:rFonts w:cs="Arial"/>
        </w:rPr>
      </w:pPr>
      <w:r>
        <w:rPr>
          <w:rFonts w:cs="Arial"/>
        </w:rPr>
        <w:lastRenderedPageBreak/>
        <w:t xml:space="preserve">treba je </w:t>
      </w:r>
      <w:r w:rsidR="006914ED" w:rsidRPr="002828DA">
        <w:rPr>
          <w:rFonts w:cs="Arial"/>
        </w:rPr>
        <w:t>spremljati stanje obstoječih nadomestnih habitatov</w:t>
      </w:r>
      <w:r>
        <w:rPr>
          <w:rFonts w:cs="Arial"/>
        </w:rPr>
        <w:t xml:space="preserve"> in</w:t>
      </w:r>
      <w:r w:rsidR="006914ED" w:rsidRPr="002828DA">
        <w:rPr>
          <w:rFonts w:cs="Arial"/>
        </w:rPr>
        <w:t xml:space="preserve"> novo opredeljenih nadomestnih habitatov</w:t>
      </w:r>
      <w:r>
        <w:rPr>
          <w:rFonts w:cs="Arial"/>
        </w:rPr>
        <w:t xml:space="preserve"> ter zagotoviti njihovo vzdrževanje</w:t>
      </w:r>
      <w:r w:rsidR="006914ED" w:rsidRPr="002828DA">
        <w:rPr>
          <w:rFonts w:cs="Arial"/>
        </w:rPr>
        <w:t xml:space="preserve">, kot </w:t>
      </w:r>
      <w:r w:rsidR="006914ED" w:rsidRPr="00E2157F">
        <w:rPr>
          <w:rFonts w:cs="Arial"/>
        </w:rPr>
        <w:t xml:space="preserve">je to določeno v </w:t>
      </w:r>
      <w:r w:rsidR="00E2157F" w:rsidRPr="00E2157F">
        <w:rPr>
          <w:rFonts w:cs="Arial"/>
        </w:rPr>
        <w:t xml:space="preserve">Načrtu vzpostavitve nadomestnih </w:t>
      </w:r>
      <w:r w:rsidR="00E2157F" w:rsidRPr="003B5014">
        <w:rPr>
          <w:rFonts w:cs="Arial"/>
        </w:rPr>
        <w:t>habitatov za potrebe širitve Poslovne cone Komenda</w:t>
      </w:r>
      <w:r w:rsidR="006914ED" w:rsidRPr="003B5014">
        <w:t>;</w:t>
      </w:r>
    </w:p>
    <w:p w:rsidR="004519AD" w:rsidRPr="003B5014" w:rsidRDefault="004519AD" w:rsidP="004519AD">
      <w:pPr>
        <w:pStyle w:val="Odstavekseznama"/>
        <w:numPr>
          <w:ilvl w:val="0"/>
          <w:numId w:val="7"/>
        </w:numPr>
        <w:spacing w:line="276" w:lineRule="auto"/>
        <w:ind w:left="284" w:hanging="284"/>
        <w:rPr>
          <w:rFonts w:cs="Arial"/>
        </w:rPr>
      </w:pPr>
      <w:r w:rsidRPr="003B5014">
        <w:rPr>
          <w:rFonts w:cs="Arial"/>
        </w:rPr>
        <w:t>pred cvetenjem rogoza je treba preveriti zadrževalnika S1 in S6 za pojavljanje rogoza;</w:t>
      </w:r>
    </w:p>
    <w:p w:rsidR="002828DA" w:rsidRPr="003B5014" w:rsidRDefault="004519AD" w:rsidP="002828DA">
      <w:pPr>
        <w:pStyle w:val="Odstavekseznama"/>
        <w:numPr>
          <w:ilvl w:val="0"/>
          <w:numId w:val="7"/>
        </w:numPr>
        <w:spacing w:line="276" w:lineRule="auto"/>
        <w:ind w:left="284" w:hanging="284"/>
        <w:rPr>
          <w:rFonts w:cs="Arial"/>
        </w:rPr>
      </w:pPr>
      <w:r w:rsidRPr="003B5014">
        <w:rPr>
          <w:rFonts w:cs="Arial"/>
        </w:rPr>
        <w:t xml:space="preserve">vsakoletno </w:t>
      </w:r>
      <w:r w:rsidR="00B86F0D" w:rsidRPr="003B5014">
        <w:rPr>
          <w:rFonts w:cs="Arial"/>
        </w:rPr>
        <w:t xml:space="preserve">je treba </w:t>
      </w:r>
      <w:r w:rsidRPr="003B5014">
        <w:rPr>
          <w:rFonts w:cs="Arial"/>
        </w:rPr>
        <w:t>spremljati pojavljanje rogoza v zadrževalniku S1 in S6 ter iztoku iz zadrževalnika S6 v območje Natura 2000 Zadnje struge pri Suhadolah, na način, da:</w:t>
      </w:r>
    </w:p>
    <w:p w:rsidR="002828DA" w:rsidRPr="003B5014" w:rsidRDefault="004519AD" w:rsidP="002828DA">
      <w:pPr>
        <w:pStyle w:val="Odstavekseznama"/>
        <w:numPr>
          <w:ilvl w:val="0"/>
          <w:numId w:val="7"/>
        </w:numPr>
        <w:spacing w:line="276" w:lineRule="auto"/>
        <w:ind w:left="567" w:hanging="283"/>
        <w:rPr>
          <w:rFonts w:cs="Arial"/>
        </w:rPr>
      </w:pPr>
      <w:r w:rsidRPr="003B5014">
        <w:rPr>
          <w:rFonts w:cs="Arial"/>
        </w:rPr>
        <w:t xml:space="preserve">se ga iz obeh zadrževalnikov odstrani s koreninsko grudo vred, sam rogoz pa preda kot zeleni </w:t>
      </w:r>
      <w:proofErr w:type="spellStart"/>
      <w:r w:rsidRPr="003B5014">
        <w:rPr>
          <w:rFonts w:cs="Arial"/>
        </w:rPr>
        <w:t>odrez</w:t>
      </w:r>
      <w:proofErr w:type="spellEnd"/>
      <w:r w:rsidRPr="003B5014">
        <w:rPr>
          <w:rFonts w:cs="Arial"/>
        </w:rPr>
        <w:t xml:space="preserve"> v</w:t>
      </w:r>
      <w:r w:rsidR="002828DA" w:rsidRPr="003B5014">
        <w:rPr>
          <w:rFonts w:cs="Arial"/>
        </w:rPr>
        <w:t xml:space="preserve"> </w:t>
      </w:r>
      <w:r w:rsidRPr="003B5014">
        <w:rPr>
          <w:rFonts w:cs="Arial"/>
        </w:rPr>
        <w:t>zbirni center za odpadke v ob</w:t>
      </w:r>
      <w:r w:rsidRPr="003B5014">
        <w:rPr>
          <w:rFonts w:eastAsia="TimesNewRoman" w:cs="Arial"/>
        </w:rPr>
        <w:t>č</w:t>
      </w:r>
      <w:r w:rsidR="002828DA" w:rsidRPr="003B5014">
        <w:rPr>
          <w:rFonts w:cs="Arial"/>
        </w:rPr>
        <w:t>ini Komenda;</w:t>
      </w:r>
    </w:p>
    <w:p w:rsidR="002828DA" w:rsidRPr="002828DA" w:rsidRDefault="002828DA" w:rsidP="002828DA">
      <w:pPr>
        <w:pStyle w:val="Odstavekseznama"/>
        <w:numPr>
          <w:ilvl w:val="0"/>
          <w:numId w:val="7"/>
        </w:numPr>
        <w:spacing w:line="276" w:lineRule="auto"/>
        <w:ind w:left="567" w:hanging="283"/>
        <w:rPr>
          <w:rFonts w:cs="Arial"/>
        </w:rPr>
      </w:pPr>
      <w:r w:rsidRPr="003B5014">
        <w:rPr>
          <w:rFonts w:cs="Arial"/>
        </w:rPr>
        <w:t xml:space="preserve"> v</w:t>
      </w:r>
      <w:r w:rsidR="004519AD" w:rsidRPr="003B5014">
        <w:rPr>
          <w:rFonts w:cs="Arial"/>
        </w:rPr>
        <w:t xml:space="preserve"> letu </w:t>
      </w:r>
      <w:r w:rsidRPr="003B5014">
        <w:rPr>
          <w:rFonts w:cs="Arial"/>
        </w:rPr>
        <w:t>2020</w:t>
      </w:r>
      <w:r w:rsidR="004519AD" w:rsidRPr="003B5014">
        <w:rPr>
          <w:rFonts w:cs="Arial"/>
        </w:rPr>
        <w:t xml:space="preserve"> se pred cvetenjem </w:t>
      </w:r>
      <w:r w:rsidR="004519AD" w:rsidRPr="002828DA">
        <w:rPr>
          <w:rFonts w:cs="Arial"/>
        </w:rPr>
        <w:t>popiše in oceni</w:t>
      </w:r>
      <w:r w:rsidRPr="002828DA">
        <w:rPr>
          <w:rFonts w:cs="Arial"/>
        </w:rPr>
        <w:t xml:space="preserve"> </w:t>
      </w:r>
      <w:r w:rsidR="004519AD" w:rsidRPr="002828DA">
        <w:rPr>
          <w:rFonts w:cs="Arial"/>
        </w:rPr>
        <w:t xml:space="preserve">velikost zaplat rogoza v </w:t>
      </w:r>
      <w:r w:rsidRPr="002828DA">
        <w:rPr>
          <w:rFonts w:cs="Arial"/>
        </w:rPr>
        <w:t xml:space="preserve">območju </w:t>
      </w:r>
      <w:r w:rsidR="004519AD" w:rsidRPr="002828DA">
        <w:rPr>
          <w:rFonts w:cs="Arial"/>
        </w:rPr>
        <w:t xml:space="preserve">Natura </w:t>
      </w:r>
      <w:r w:rsidRPr="002828DA">
        <w:rPr>
          <w:rFonts w:cs="Arial"/>
        </w:rPr>
        <w:t>2000</w:t>
      </w:r>
      <w:r w:rsidR="000D1DCE">
        <w:rPr>
          <w:rFonts w:cs="Arial"/>
        </w:rPr>
        <w:t xml:space="preserve"> Zadnje s</w:t>
      </w:r>
      <w:r w:rsidR="00B86F0D">
        <w:rPr>
          <w:rFonts w:cs="Arial"/>
        </w:rPr>
        <w:t>truge pri Suhadolah;</w:t>
      </w:r>
    </w:p>
    <w:p w:rsidR="002828DA" w:rsidRPr="002828DA" w:rsidRDefault="00B86F0D" w:rsidP="002828DA">
      <w:pPr>
        <w:pStyle w:val="Odstavekseznama"/>
        <w:numPr>
          <w:ilvl w:val="0"/>
          <w:numId w:val="7"/>
        </w:numPr>
        <w:spacing w:line="276" w:lineRule="auto"/>
        <w:ind w:left="567" w:hanging="283"/>
        <w:rPr>
          <w:rFonts w:cs="Arial"/>
        </w:rPr>
      </w:pPr>
      <w:r>
        <w:rPr>
          <w:rFonts w:cs="Arial"/>
        </w:rPr>
        <w:t xml:space="preserve">v </w:t>
      </w:r>
      <w:r w:rsidR="004519AD" w:rsidRPr="002828DA">
        <w:rPr>
          <w:rFonts w:cs="Arial"/>
        </w:rPr>
        <w:t xml:space="preserve">letih od </w:t>
      </w:r>
      <w:r w:rsidR="002828DA" w:rsidRPr="002828DA">
        <w:rPr>
          <w:rFonts w:cs="Arial"/>
        </w:rPr>
        <w:t>2021</w:t>
      </w:r>
      <w:r w:rsidR="004519AD" w:rsidRPr="002828DA">
        <w:rPr>
          <w:rFonts w:cs="Arial"/>
        </w:rPr>
        <w:t xml:space="preserve"> dalje se vsakoletno popiše in oceni</w:t>
      </w:r>
      <w:r w:rsidR="002828DA" w:rsidRPr="002828DA">
        <w:rPr>
          <w:rFonts w:cs="Arial"/>
        </w:rPr>
        <w:t xml:space="preserve"> </w:t>
      </w:r>
      <w:r w:rsidR="004519AD" w:rsidRPr="002828DA">
        <w:rPr>
          <w:rFonts w:cs="Arial"/>
        </w:rPr>
        <w:t xml:space="preserve">velikost zaplat rogoza v </w:t>
      </w:r>
      <w:r>
        <w:rPr>
          <w:rFonts w:cs="Arial"/>
        </w:rPr>
        <w:t xml:space="preserve">območju </w:t>
      </w:r>
      <w:r w:rsidR="004519AD" w:rsidRPr="002828DA">
        <w:rPr>
          <w:rFonts w:cs="Arial"/>
        </w:rPr>
        <w:t>Natura obmo</w:t>
      </w:r>
      <w:r w:rsidR="004519AD" w:rsidRPr="002828DA">
        <w:rPr>
          <w:rFonts w:eastAsia="TimesNewRoman" w:cs="Arial"/>
        </w:rPr>
        <w:t>č</w:t>
      </w:r>
      <w:r w:rsidR="004519AD" w:rsidRPr="002828DA">
        <w:rPr>
          <w:rFonts w:cs="Arial"/>
        </w:rPr>
        <w:t>ju</w:t>
      </w:r>
      <w:r w:rsidR="000D1DCE">
        <w:rPr>
          <w:rFonts w:cs="Arial"/>
        </w:rPr>
        <w:t xml:space="preserve"> Zadnje s</w:t>
      </w:r>
      <w:r>
        <w:rPr>
          <w:rFonts w:cs="Arial"/>
        </w:rPr>
        <w:t>truge pri Suhadolah</w:t>
      </w:r>
      <w:r w:rsidR="004519AD" w:rsidRPr="002828DA">
        <w:rPr>
          <w:rFonts w:cs="Arial"/>
        </w:rPr>
        <w:t>. V primeru, da se ugotovi, da se rogoz na obmo</w:t>
      </w:r>
      <w:r w:rsidR="004519AD" w:rsidRPr="002828DA">
        <w:rPr>
          <w:rFonts w:eastAsia="TimesNewRoman" w:cs="Arial"/>
        </w:rPr>
        <w:t>č</w:t>
      </w:r>
      <w:r w:rsidR="004519AD" w:rsidRPr="002828DA">
        <w:rPr>
          <w:rFonts w:cs="Arial"/>
        </w:rPr>
        <w:t>ju</w:t>
      </w:r>
      <w:r w:rsidR="002828DA" w:rsidRPr="002828DA">
        <w:rPr>
          <w:rFonts w:cs="Arial"/>
        </w:rPr>
        <w:t xml:space="preserve"> </w:t>
      </w:r>
      <w:r w:rsidR="004519AD" w:rsidRPr="002828DA">
        <w:rPr>
          <w:rFonts w:cs="Arial"/>
        </w:rPr>
        <w:t>Natura 2000 razraš</w:t>
      </w:r>
      <w:r w:rsidR="004519AD" w:rsidRPr="002828DA">
        <w:rPr>
          <w:rFonts w:eastAsia="TimesNewRoman" w:cs="Arial"/>
        </w:rPr>
        <w:t>č</w:t>
      </w:r>
      <w:r w:rsidR="004519AD" w:rsidRPr="002828DA">
        <w:rPr>
          <w:rFonts w:cs="Arial"/>
        </w:rPr>
        <w:t xml:space="preserve">a, je potrebno na podlagi </w:t>
      </w:r>
      <w:r w:rsidR="00BC7AAB">
        <w:rPr>
          <w:rFonts w:cs="Arial"/>
        </w:rPr>
        <w:t>kakovosti</w:t>
      </w:r>
      <w:r w:rsidR="004519AD" w:rsidRPr="002828DA">
        <w:rPr>
          <w:rFonts w:cs="Arial"/>
        </w:rPr>
        <w:t xml:space="preserve"> vode v zadrževalniku S6 ugotoviti</w:t>
      </w:r>
      <w:r w:rsidR="002828DA" w:rsidRPr="002828DA">
        <w:rPr>
          <w:rFonts w:cs="Arial"/>
        </w:rPr>
        <w:t xml:space="preserve"> </w:t>
      </w:r>
      <w:r w:rsidR="004519AD" w:rsidRPr="002828DA">
        <w:rPr>
          <w:rFonts w:cs="Arial"/>
        </w:rPr>
        <w:t>vzrok razraš</w:t>
      </w:r>
      <w:r w:rsidR="004519AD" w:rsidRPr="002828DA">
        <w:rPr>
          <w:rFonts w:eastAsia="TimesNewRoman" w:cs="Arial"/>
        </w:rPr>
        <w:t>č</w:t>
      </w:r>
      <w:r w:rsidR="004519AD" w:rsidRPr="002828DA">
        <w:rPr>
          <w:rFonts w:cs="Arial"/>
        </w:rPr>
        <w:t>anja in ga pri</w:t>
      </w:r>
      <w:r w:rsidR="004519AD" w:rsidRPr="002828DA">
        <w:rPr>
          <w:rFonts w:eastAsia="TimesNewRoman" w:cs="Arial"/>
        </w:rPr>
        <w:t>č</w:t>
      </w:r>
      <w:r w:rsidR="004519AD" w:rsidRPr="002828DA">
        <w:rPr>
          <w:rFonts w:cs="Arial"/>
        </w:rPr>
        <w:t>eti takoj odpravljati</w:t>
      </w:r>
      <w:r w:rsidR="002828DA">
        <w:rPr>
          <w:rFonts w:cs="Arial"/>
        </w:rPr>
        <w:t>;</w:t>
      </w:r>
    </w:p>
    <w:p w:rsidR="002828DA" w:rsidRPr="009721AB" w:rsidRDefault="002828DA" w:rsidP="00B86F0D">
      <w:pPr>
        <w:pStyle w:val="Odstavekseznama"/>
        <w:numPr>
          <w:ilvl w:val="0"/>
          <w:numId w:val="7"/>
        </w:numPr>
        <w:spacing w:line="276" w:lineRule="auto"/>
        <w:ind w:left="284" w:hanging="284"/>
        <w:rPr>
          <w:rFonts w:cs="Arial"/>
        </w:rPr>
      </w:pPr>
      <w:r w:rsidRPr="002828DA">
        <w:rPr>
          <w:rFonts w:cs="Arial"/>
        </w:rPr>
        <w:t xml:space="preserve">v primeru, da se po izlovu rib iz zadrževalnika 1. faze cone ter zadrževalnika S1 v obeh spet pojavljajo ribe, je </w:t>
      </w:r>
      <w:r w:rsidR="00B86F0D">
        <w:rPr>
          <w:rFonts w:cs="Arial"/>
        </w:rPr>
        <w:t>treba izlov ponoviti enkrat</w:t>
      </w:r>
      <w:r w:rsidRPr="002828DA">
        <w:rPr>
          <w:rFonts w:cs="Arial"/>
        </w:rPr>
        <w:t xml:space="preserve"> letno toliko </w:t>
      </w:r>
      <w:r w:rsidRPr="002828DA">
        <w:rPr>
          <w:rFonts w:eastAsia="TimesNewRoman" w:cs="Arial"/>
        </w:rPr>
        <w:t>č</w:t>
      </w:r>
      <w:r w:rsidRPr="002828DA">
        <w:rPr>
          <w:rFonts w:cs="Arial"/>
        </w:rPr>
        <w:t>asa, da ribe v zadrževalnikih ne bodo ve</w:t>
      </w:r>
      <w:r w:rsidRPr="002828DA">
        <w:rPr>
          <w:rFonts w:eastAsia="TimesNewRoman" w:cs="Arial"/>
        </w:rPr>
        <w:t xml:space="preserve">č </w:t>
      </w:r>
      <w:r w:rsidRPr="009721AB">
        <w:rPr>
          <w:rFonts w:cs="Arial"/>
        </w:rPr>
        <w:t>prisotne;</w:t>
      </w:r>
    </w:p>
    <w:p w:rsidR="0098088A" w:rsidRPr="009721AB" w:rsidRDefault="00B86F0D" w:rsidP="009721AB">
      <w:pPr>
        <w:pStyle w:val="Odstavekseznama"/>
        <w:numPr>
          <w:ilvl w:val="0"/>
          <w:numId w:val="7"/>
        </w:numPr>
        <w:spacing w:line="276" w:lineRule="auto"/>
        <w:ind w:left="284" w:hanging="284"/>
        <w:rPr>
          <w:rFonts w:cs="Arial"/>
        </w:rPr>
      </w:pPr>
      <w:r w:rsidRPr="009721AB">
        <w:rPr>
          <w:rFonts w:cs="Arial"/>
        </w:rPr>
        <w:t xml:space="preserve">za spremljanje stanja z vidika ekosistemov, rastlinstva, živalstva in habitatnih tipov je pomembno spremljanje stanja površinskih voda, ki je opisano v </w:t>
      </w:r>
      <w:r w:rsidR="009721AB" w:rsidRPr="009721AB">
        <w:rPr>
          <w:rFonts w:cs="Arial"/>
        </w:rPr>
        <w:t>nadaljevanju</w:t>
      </w:r>
      <w:r w:rsidRPr="009721AB">
        <w:rPr>
          <w:rFonts w:cs="Arial"/>
        </w:rPr>
        <w:t>;</w:t>
      </w:r>
    </w:p>
    <w:p w:rsidR="00342A38" w:rsidRDefault="00342A38" w:rsidP="00342A38">
      <w:pPr>
        <w:pStyle w:val="Odstavekseznama"/>
        <w:numPr>
          <w:ilvl w:val="0"/>
          <w:numId w:val="7"/>
        </w:numPr>
        <w:spacing w:line="276" w:lineRule="auto"/>
        <w:ind w:left="284" w:hanging="284"/>
        <w:rPr>
          <w:rFonts w:cs="Arial"/>
        </w:rPr>
      </w:pPr>
      <w:r w:rsidRPr="00342A38">
        <w:rPr>
          <w:rFonts w:cs="Arial"/>
        </w:rPr>
        <w:t>trikrat letno je treba spremljati kakovost vode na iztokih iz zadrževalnika S1 (GKY=463647.7</w:t>
      </w:r>
      <w:r>
        <w:rPr>
          <w:rFonts w:cs="Arial"/>
        </w:rPr>
        <w:t xml:space="preserve"> </w:t>
      </w:r>
      <w:r w:rsidRPr="00342A38">
        <w:rPr>
          <w:rFonts w:cs="Arial"/>
        </w:rPr>
        <w:t>GKX=115869.8) in S6 (GKY=464173.8 GKX=115714.1) ter na referen</w:t>
      </w:r>
      <w:r w:rsidRPr="00342A38">
        <w:rPr>
          <w:rFonts w:eastAsia="TimesNewRoman" w:cs="Arial"/>
        </w:rPr>
        <w:t>č</w:t>
      </w:r>
      <w:r w:rsidRPr="00342A38">
        <w:rPr>
          <w:rFonts w:cs="Arial"/>
        </w:rPr>
        <w:t>ni to</w:t>
      </w:r>
      <w:r w:rsidRPr="00342A38">
        <w:rPr>
          <w:rFonts w:eastAsia="TimesNewRoman" w:cs="Arial"/>
        </w:rPr>
        <w:t>č</w:t>
      </w:r>
      <w:r w:rsidRPr="00342A38">
        <w:rPr>
          <w:rFonts w:cs="Arial"/>
        </w:rPr>
        <w:t>ki na</w:t>
      </w:r>
      <w:r>
        <w:rPr>
          <w:rFonts w:cs="Arial"/>
        </w:rPr>
        <w:t xml:space="preserve"> </w:t>
      </w:r>
      <w:r w:rsidRPr="00342A38">
        <w:rPr>
          <w:rFonts w:cs="Arial"/>
        </w:rPr>
        <w:t xml:space="preserve">vodotoku Zadnje </w:t>
      </w:r>
      <w:r w:rsidR="000D1DCE">
        <w:rPr>
          <w:rFonts w:cs="Arial"/>
        </w:rPr>
        <w:t>s</w:t>
      </w:r>
      <w:r>
        <w:rPr>
          <w:rFonts w:cs="Arial"/>
        </w:rPr>
        <w:t>truge (GKY:464239 GKX:115502), in sicer:</w:t>
      </w:r>
    </w:p>
    <w:p w:rsidR="00342A38" w:rsidRPr="002B5960" w:rsidRDefault="00DB17A6" w:rsidP="002B5960">
      <w:pPr>
        <w:pStyle w:val="Odstavekseznama"/>
        <w:numPr>
          <w:ilvl w:val="0"/>
          <w:numId w:val="7"/>
        </w:numPr>
        <w:spacing w:line="276" w:lineRule="auto"/>
        <w:ind w:left="567" w:hanging="283"/>
        <w:rPr>
          <w:rFonts w:cs="Arial"/>
        </w:rPr>
      </w:pPr>
      <w:r>
        <w:rPr>
          <w:rFonts w:cs="Arial"/>
        </w:rPr>
        <w:t>d</w:t>
      </w:r>
      <w:r w:rsidR="002B5960">
        <w:rPr>
          <w:rFonts w:cs="Arial"/>
        </w:rPr>
        <w:t xml:space="preserve">inamika vzorčenja: </w:t>
      </w:r>
      <w:r w:rsidR="00342A38">
        <w:rPr>
          <w:rFonts w:cs="Arial"/>
        </w:rPr>
        <w:t>enkrat</w:t>
      </w:r>
      <w:r w:rsidR="00342A38" w:rsidRPr="00342A38">
        <w:rPr>
          <w:rFonts w:cs="Arial"/>
        </w:rPr>
        <w:t xml:space="preserve"> po velikem</w:t>
      </w:r>
      <w:r w:rsidR="00342A38">
        <w:rPr>
          <w:rFonts w:cs="Arial"/>
        </w:rPr>
        <w:t xml:space="preserve"> </w:t>
      </w:r>
      <w:r w:rsidR="00342A38" w:rsidRPr="00342A38">
        <w:rPr>
          <w:rFonts w:cs="Arial"/>
        </w:rPr>
        <w:t xml:space="preserve">nalivu (ko je veliko vode in prihaja do prelivanja), </w:t>
      </w:r>
      <w:r w:rsidR="00342A38" w:rsidRPr="002B5960">
        <w:rPr>
          <w:rFonts w:cs="Arial"/>
        </w:rPr>
        <w:t xml:space="preserve">enkrat v </w:t>
      </w:r>
      <w:r w:rsidR="00342A38" w:rsidRPr="002B5960">
        <w:rPr>
          <w:rFonts w:eastAsia="TimesNewRoman" w:cs="Arial"/>
        </w:rPr>
        <w:t>č</w:t>
      </w:r>
      <w:r w:rsidR="00342A38" w:rsidRPr="002B5960">
        <w:rPr>
          <w:rFonts w:cs="Arial"/>
        </w:rPr>
        <w:t>asu dolgotrajne suše (ko je vode</w:t>
      </w:r>
      <w:r>
        <w:rPr>
          <w:rFonts w:cs="Arial"/>
        </w:rPr>
        <w:t xml:space="preserve"> malo) in</w:t>
      </w:r>
      <w:r w:rsidR="002B5960">
        <w:rPr>
          <w:rFonts w:cs="Arial"/>
        </w:rPr>
        <w:t xml:space="preserve"> </w:t>
      </w:r>
      <w:r w:rsidR="00342A38" w:rsidRPr="002B5960">
        <w:rPr>
          <w:rFonts w:cs="Arial"/>
        </w:rPr>
        <w:t>enkrat v normalnih razmerah (normalno obratovanje),</w:t>
      </w:r>
    </w:p>
    <w:p w:rsidR="00342A38" w:rsidRPr="00342A38" w:rsidRDefault="00DB17A6" w:rsidP="00342A38">
      <w:pPr>
        <w:pStyle w:val="Odstavekseznama"/>
        <w:numPr>
          <w:ilvl w:val="0"/>
          <w:numId w:val="7"/>
        </w:numPr>
        <w:spacing w:line="276" w:lineRule="auto"/>
        <w:ind w:left="567" w:hanging="283"/>
        <w:rPr>
          <w:rFonts w:cs="Arial"/>
        </w:rPr>
      </w:pPr>
      <w:r w:rsidRPr="00614D9D">
        <w:rPr>
          <w:rFonts w:cs="Arial"/>
        </w:rPr>
        <w:t>o</w:t>
      </w:r>
      <w:r w:rsidR="00342A38" w:rsidRPr="00614D9D">
        <w:rPr>
          <w:rFonts w:cs="Arial"/>
        </w:rPr>
        <w:t xml:space="preserve">bseg parametrov odvzetih vzorcev: T, pH, kisik, neraztopljene snovi, </w:t>
      </w:r>
      <w:proofErr w:type="spellStart"/>
      <w:r w:rsidR="00552EE0" w:rsidRPr="00614D9D">
        <w:rPr>
          <w:rFonts w:cs="Arial"/>
        </w:rPr>
        <w:t>usedljive</w:t>
      </w:r>
      <w:proofErr w:type="spellEnd"/>
      <w:r w:rsidR="00552EE0" w:rsidRPr="00614D9D">
        <w:rPr>
          <w:rFonts w:cs="Arial"/>
        </w:rPr>
        <w:t xml:space="preserve"> snovi, </w:t>
      </w:r>
      <w:proofErr w:type="spellStart"/>
      <w:r w:rsidR="00552EE0" w:rsidRPr="00614D9D">
        <w:rPr>
          <w:rFonts w:cs="Arial"/>
        </w:rPr>
        <w:t>Escherichia</w:t>
      </w:r>
      <w:proofErr w:type="spellEnd"/>
      <w:r w:rsidR="00552EE0" w:rsidRPr="00614D9D">
        <w:rPr>
          <w:rFonts w:cs="Arial"/>
        </w:rPr>
        <w:t xml:space="preserve"> coli, </w:t>
      </w:r>
      <w:proofErr w:type="spellStart"/>
      <w:r w:rsidR="00552EE0" w:rsidRPr="00614D9D">
        <w:rPr>
          <w:rFonts w:cs="Arial"/>
        </w:rPr>
        <w:t>Intestinalni</w:t>
      </w:r>
      <w:proofErr w:type="spellEnd"/>
      <w:r w:rsidR="00552EE0" w:rsidRPr="00614D9D">
        <w:rPr>
          <w:rFonts w:cs="Arial"/>
        </w:rPr>
        <w:t xml:space="preserve"> </w:t>
      </w:r>
      <w:proofErr w:type="spellStart"/>
      <w:r w:rsidR="00552EE0" w:rsidRPr="00614D9D">
        <w:rPr>
          <w:rFonts w:cs="Arial"/>
        </w:rPr>
        <w:t>enterokoki</w:t>
      </w:r>
      <w:proofErr w:type="spellEnd"/>
      <w:r w:rsidR="00552EE0" w:rsidRPr="00614D9D">
        <w:rPr>
          <w:rFonts w:cs="Arial"/>
        </w:rPr>
        <w:t xml:space="preserve">, </w:t>
      </w:r>
      <w:proofErr w:type="spellStart"/>
      <w:r w:rsidR="00342A38" w:rsidRPr="00614D9D">
        <w:rPr>
          <w:rFonts w:cs="Arial"/>
        </w:rPr>
        <w:t>elektroprevodnost</w:t>
      </w:r>
      <w:proofErr w:type="spellEnd"/>
      <w:r w:rsidR="00342A38" w:rsidRPr="00614D9D">
        <w:rPr>
          <w:rFonts w:cs="Arial"/>
        </w:rPr>
        <w:t xml:space="preserve">, KPK, BPK5, TOC, NH4, NO3, NO2, SO4, </w:t>
      </w:r>
      <w:proofErr w:type="spellStart"/>
      <w:r w:rsidR="00342A38" w:rsidRPr="00614D9D">
        <w:rPr>
          <w:rFonts w:cs="Arial"/>
        </w:rPr>
        <w:t>Cl</w:t>
      </w:r>
      <w:proofErr w:type="spellEnd"/>
      <w:r w:rsidR="00342A38" w:rsidRPr="00614D9D">
        <w:rPr>
          <w:rFonts w:cs="Arial"/>
        </w:rPr>
        <w:t xml:space="preserve">, </w:t>
      </w:r>
      <w:proofErr w:type="spellStart"/>
      <w:r w:rsidR="00342A38" w:rsidRPr="00614D9D">
        <w:rPr>
          <w:rFonts w:cs="Arial"/>
        </w:rPr>
        <w:t>Cd</w:t>
      </w:r>
      <w:proofErr w:type="spellEnd"/>
      <w:r w:rsidR="00342A38" w:rsidRPr="00614D9D">
        <w:rPr>
          <w:rFonts w:cs="Arial"/>
        </w:rPr>
        <w:t xml:space="preserve">, </w:t>
      </w:r>
      <w:proofErr w:type="spellStart"/>
      <w:r w:rsidR="00342A38" w:rsidRPr="00614D9D">
        <w:rPr>
          <w:rFonts w:cs="Arial"/>
        </w:rPr>
        <w:t>Pb</w:t>
      </w:r>
      <w:proofErr w:type="spellEnd"/>
      <w:r w:rsidR="00342A38" w:rsidRPr="00614D9D">
        <w:rPr>
          <w:rFonts w:cs="Arial"/>
        </w:rPr>
        <w:t xml:space="preserve">, </w:t>
      </w:r>
      <w:proofErr w:type="spellStart"/>
      <w:r w:rsidR="00342A38" w:rsidRPr="00614D9D">
        <w:rPr>
          <w:rFonts w:cs="Arial"/>
        </w:rPr>
        <w:t>Hg</w:t>
      </w:r>
      <w:proofErr w:type="spellEnd"/>
      <w:r w:rsidR="00342A38" w:rsidRPr="00614D9D">
        <w:rPr>
          <w:rFonts w:cs="Arial"/>
        </w:rPr>
        <w:t xml:space="preserve">, mineralna olja, AOX, fenolni </w:t>
      </w:r>
      <w:r w:rsidR="00342A38" w:rsidRPr="00342A38">
        <w:rPr>
          <w:rFonts w:cs="Arial"/>
        </w:rPr>
        <w:t>indeks</w:t>
      </w:r>
      <w:r w:rsidR="00552EE0">
        <w:rPr>
          <w:rFonts w:cs="Arial"/>
        </w:rPr>
        <w:t>, celokupni fosfor</w:t>
      </w:r>
      <w:r>
        <w:rPr>
          <w:rFonts w:cs="Arial"/>
        </w:rPr>
        <w:t>;</w:t>
      </w:r>
    </w:p>
    <w:p w:rsidR="009721AB" w:rsidRPr="0098088A" w:rsidRDefault="009721AB" w:rsidP="00342A38">
      <w:pPr>
        <w:pStyle w:val="Odstavekseznama"/>
        <w:spacing w:line="276" w:lineRule="auto"/>
        <w:ind w:left="284"/>
        <w:rPr>
          <w:rFonts w:cs="Arial"/>
        </w:rPr>
      </w:pPr>
    </w:p>
    <w:p w:rsidR="004A55CE" w:rsidRPr="007135F5" w:rsidRDefault="004A55CE" w:rsidP="001B530E">
      <w:pPr>
        <w:pStyle w:val="NatevanjeIIIIII"/>
        <w:numPr>
          <w:ilvl w:val="0"/>
          <w:numId w:val="5"/>
        </w:numPr>
        <w:tabs>
          <w:tab w:val="clear" w:pos="426"/>
          <w:tab w:val="clear" w:pos="9214"/>
          <w:tab w:val="left" w:pos="567"/>
        </w:tabs>
        <w:spacing w:line="276" w:lineRule="auto"/>
      </w:pPr>
      <w:r w:rsidRPr="00EF4F5F">
        <w:t xml:space="preserve">Investitor mora na gradbišču, ki je vir hrupa, zagotoviti </w:t>
      </w:r>
      <w:r w:rsidRPr="006914ED">
        <w:rPr>
          <w:shd w:val="clear" w:color="auto" w:fill="FFFFFF"/>
        </w:rPr>
        <w:t xml:space="preserve">izvajanje lastnega ocenjevanja hrupa v skladu s predpisom, ki ureja prvo ocenjevanje in obratovalni </w:t>
      </w:r>
      <w:proofErr w:type="spellStart"/>
      <w:r w:rsidRPr="006914ED">
        <w:rPr>
          <w:shd w:val="clear" w:color="auto" w:fill="FFFFFF"/>
        </w:rPr>
        <w:t>monitoring</w:t>
      </w:r>
      <w:proofErr w:type="spellEnd"/>
      <w:r w:rsidRPr="006914ED">
        <w:rPr>
          <w:shd w:val="clear" w:color="auto" w:fill="FFFFFF"/>
        </w:rPr>
        <w:t xml:space="preserve"> za vire hrupa ter o pogojih za njegovo izvajanje.</w:t>
      </w:r>
    </w:p>
    <w:p w:rsidR="004A55CE" w:rsidRPr="00105F3A" w:rsidRDefault="004A55CE" w:rsidP="00EF4F5F">
      <w:pPr>
        <w:pStyle w:val="Zamik1"/>
        <w:ind w:left="284"/>
      </w:pPr>
    </w:p>
    <w:p w:rsidR="004A55CE" w:rsidRPr="00105F3A" w:rsidRDefault="004A55CE" w:rsidP="001B530E">
      <w:pPr>
        <w:pStyle w:val="NatevanjeIIIIII"/>
        <w:numPr>
          <w:ilvl w:val="0"/>
          <w:numId w:val="5"/>
        </w:numPr>
        <w:tabs>
          <w:tab w:val="clear" w:pos="426"/>
          <w:tab w:val="clear" w:pos="9214"/>
          <w:tab w:val="left" w:pos="567"/>
        </w:tabs>
        <w:spacing w:line="276" w:lineRule="auto"/>
        <w:rPr>
          <w:b/>
        </w:rPr>
      </w:pPr>
      <w:r w:rsidRPr="00105F3A">
        <w:t>To dovoljenje preneha veljati, če investitor v roku pet let po njegovi pravnomočnosti ne vloži popolne prijave začetka gradnje.</w:t>
      </w:r>
    </w:p>
    <w:p w:rsidR="004A55CE" w:rsidRPr="00105F3A" w:rsidRDefault="004A55CE" w:rsidP="004A55CE">
      <w:pPr>
        <w:rPr>
          <w:rFonts w:cs="Arial"/>
        </w:rPr>
      </w:pPr>
    </w:p>
    <w:p w:rsidR="004A55CE" w:rsidRPr="00105F3A" w:rsidRDefault="004A55CE" w:rsidP="001B530E">
      <w:pPr>
        <w:pStyle w:val="NatevanjeIIIIII"/>
        <w:numPr>
          <w:ilvl w:val="0"/>
          <w:numId w:val="5"/>
        </w:numPr>
        <w:tabs>
          <w:tab w:val="clear" w:pos="426"/>
          <w:tab w:val="clear" w:pos="9214"/>
          <w:tab w:val="left" w:pos="567"/>
        </w:tabs>
        <w:spacing w:line="276" w:lineRule="auto"/>
      </w:pPr>
      <w:r w:rsidRPr="00105F3A">
        <w:t>Zaradi te gradnje ne smejo biti prizadete pravice in pravne koristi tretjih oseb. Škodo, ki bi nastala zaradi kršitev pravic in pravnih koristi teh oseb, trpi investitor.</w:t>
      </w:r>
    </w:p>
    <w:p w:rsidR="004A55CE" w:rsidRPr="00105F3A" w:rsidRDefault="004A55CE" w:rsidP="004A55CE">
      <w:pPr>
        <w:rPr>
          <w:rFonts w:cs="Arial"/>
        </w:rPr>
      </w:pPr>
    </w:p>
    <w:p w:rsidR="004A55CE" w:rsidRPr="00105F3A" w:rsidRDefault="004A55CE" w:rsidP="001B530E">
      <w:pPr>
        <w:pStyle w:val="NatevanjeIIIIII"/>
        <w:numPr>
          <w:ilvl w:val="0"/>
          <w:numId w:val="5"/>
        </w:numPr>
        <w:tabs>
          <w:tab w:val="clear" w:pos="426"/>
          <w:tab w:val="clear" w:pos="9214"/>
          <w:tab w:val="left" w:pos="567"/>
        </w:tabs>
        <w:spacing w:line="276" w:lineRule="auto"/>
      </w:pPr>
      <w:r w:rsidRPr="00105F3A">
        <w:t>Posebni stroški za izdajo tega dovoljenja niso bili zaznamovani.</w:t>
      </w:r>
    </w:p>
    <w:p w:rsidR="00963A2D" w:rsidRDefault="00963A2D" w:rsidP="00ED45E0">
      <w:pPr>
        <w:rPr>
          <w:rFonts w:cs="Arial"/>
        </w:rPr>
      </w:pPr>
    </w:p>
    <w:p w:rsidR="00ED45E0" w:rsidRDefault="00ED45E0" w:rsidP="00ED45E0">
      <w:pPr>
        <w:rPr>
          <w:rFonts w:cs="Arial"/>
        </w:rPr>
      </w:pPr>
    </w:p>
    <w:p w:rsidR="005B71F1" w:rsidRPr="00C4182F" w:rsidRDefault="005B71F1" w:rsidP="00ED45E0">
      <w:pPr>
        <w:pStyle w:val="Naslov"/>
      </w:pPr>
      <w:r w:rsidRPr="00C4182F">
        <w:t>Obrazložitev:</w:t>
      </w:r>
    </w:p>
    <w:p w:rsidR="005B71F1" w:rsidRDefault="005B71F1" w:rsidP="00ED45E0">
      <w:pPr>
        <w:rPr>
          <w:rFonts w:cs="Arial"/>
          <w:highlight w:val="yellow"/>
        </w:rPr>
      </w:pPr>
    </w:p>
    <w:p w:rsidR="00850B67" w:rsidRPr="00EF4F5F" w:rsidRDefault="00021823" w:rsidP="00134903">
      <w:pPr>
        <w:tabs>
          <w:tab w:val="left" w:pos="284"/>
          <w:tab w:val="left" w:pos="567"/>
        </w:tabs>
      </w:pPr>
      <w:r>
        <w:t>N-</w:t>
      </w:r>
      <w:proofErr w:type="spellStart"/>
      <w:r>
        <w:t>Invest</w:t>
      </w:r>
      <w:proofErr w:type="spellEnd"/>
      <w:r w:rsidR="00ED45E0">
        <w:t xml:space="preserve"> </w:t>
      </w:r>
      <w:r>
        <w:t>d.o.o.</w:t>
      </w:r>
      <w:r w:rsidR="00ED45E0">
        <w:t xml:space="preserve"> </w:t>
      </w:r>
      <w:r>
        <w:t>Domžale,</w:t>
      </w:r>
      <w:r w:rsidR="00ED45E0">
        <w:t xml:space="preserve"> </w:t>
      </w:r>
      <w:r>
        <w:t>Slamnikarska</w:t>
      </w:r>
      <w:r w:rsidR="00ED45E0">
        <w:t xml:space="preserve"> </w:t>
      </w:r>
      <w:r>
        <w:t>cesta</w:t>
      </w:r>
      <w:r w:rsidR="00ED45E0">
        <w:t xml:space="preserve"> </w:t>
      </w:r>
      <w:r>
        <w:t>1d,</w:t>
      </w:r>
      <w:r w:rsidR="00ED45E0">
        <w:t xml:space="preserve"> </w:t>
      </w:r>
      <w:r>
        <w:t>1230</w:t>
      </w:r>
      <w:r w:rsidR="00ED45E0">
        <w:t xml:space="preserve"> </w:t>
      </w:r>
      <w:r>
        <w:t>Domžale</w:t>
      </w:r>
      <w:r w:rsidR="00ED45E0">
        <w:t xml:space="preserve"> </w:t>
      </w:r>
      <w:r w:rsidR="0057611E" w:rsidRPr="00C4182F">
        <w:t>je</w:t>
      </w:r>
      <w:r w:rsidR="00ED45E0">
        <w:t xml:space="preserve"> </w:t>
      </w:r>
      <w:r w:rsidR="0057611E" w:rsidRPr="00C4182F">
        <w:t>po</w:t>
      </w:r>
      <w:r w:rsidR="00ED45E0">
        <w:t xml:space="preserve"> </w:t>
      </w:r>
      <w:r w:rsidR="0057611E" w:rsidRPr="00C4182F">
        <w:t>pooblastilu</w:t>
      </w:r>
      <w:r w:rsidR="00ED45E0">
        <w:t xml:space="preserve"> </w:t>
      </w:r>
      <w:r w:rsidR="0057611E" w:rsidRPr="00C4182F">
        <w:t>investitorja</w:t>
      </w:r>
      <w:r w:rsidR="00ED45E0">
        <w:t xml:space="preserve"> </w:t>
      </w:r>
      <w:r>
        <w:t>PC</w:t>
      </w:r>
      <w:r w:rsidR="00ED45E0">
        <w:t xml:space="preserve"> </w:t>
      </w:r>
      <w:r>
        <w:t>Komenda</w:t>
      </w:r>
      <w:r w:rsidR="00ED45E0">
        <w:t xml:space="preserve"> </w:t>
      </w:r>
      <w:r>
        <w:t>d.o.</w:t>
      </w:r>
      <w:r w:rsidR="00ED45E0">
        <w:t xml:space="preserve"> </w:t>
      </w:r>
      <w:r>
        <w:t>o.,</w:t>
      </w:r>
      <w:r w:rsidR="00ED45E0">
        <w:t xml:space="preserve"> </w:t>
      </w:r>
      <w:r>
        <w:t>Pod</w:t>
      </w:r>
      <w:r w:rsidR="00ED45E0">
        <w:t xml:space="preserve"> </w:t>
      </w:r>
      <w:r>
        <w:t>lipami</w:t>
      </w:r>
      <w:r w:rsidR="00ED45E0">
        <w:t xml:space="preserve"> </w:t>
      </w:r>
      <w:r>
        <w:t>10,</w:t>
      </w:r>
      <w:r w:rsidR="00ED45E0">
        <w:t xml:space="preserve"> </w:t>
      </w:r>
      <w:r>
        <w:t>1218</w:t>
      </w:r>
      <w:r w:rsidR="00ED45E0">
        <w:t xml:space="preserve"> </w:t>
      </w:r>
      <w:r>
        <w:t>Komenda</w:t>
      </w:r>
      <w:r w:rsidR="00ED45E0">
        <w:t xml:space="preserve"> </w:t>
      </w:r>
      <w:r w:rsidR="005B71F1" w:rsidRPr="00C4182F">
        <w:t>dne</w:t>
      </w:r>
      <w:r w:rsidR="00ED45E0">
        <w:t xml:space="preserve"> </w:t>
      </w:r>
      <w:r>
        <w:t>29.</w:t>
      </w:r>
      <w:r w:rsidR="00ED45E0">
        <w:t xml:space="preserve"> </w:t>
      </w:r>
      <w:r>
        <w:t>11.</w:t>
      </w:r>
      <w:r w:rsidR="00ED45E0">
        <w:t xml:space="preserve"> </w:t>
      </w:r>
      <w:r>
        <w:t>2018</w:t>
      </w:r>
      <w:r w:rsidR="00ED45E0">
        <w:t xml:space="preserve"> </w:t>
      </w:r>
      <w:r w:rsidR="00731969" w:rsidRPr="00C4182F">
        <w:t>pri</w:t>
      </w:r>
      <w:r w:rsidR="00ED45E0">
        <w:t xml:space="preserve"> </w:t>
      </w:r>
      <w:r w:rsidR="005B71F1" w:rsidRPr="00C4182F">
        <w:t>Ministrstv</w:t>
      </w:r>
      <w:r w:rsidR="00731969" w:rsidRPr="00C4182F">
        <w:t>u</w:t>
      </w:r>
      <w:r w:rsidR="00ED45E0">
        <w:t xml:space="preserve"> </w:t>
      </w:r>
      <w:r w:rsidR="005B71F1" w:rsidRPr="00C4182F">
        <w:t>za</w:t>
      </w:r>
      <w:r w:rsidR="00ED45E0">
        <w:t xml:space="preserve"> </w:t>
      </w:r>
      <w:r w:rsidR="00526137" w:rsidRPr="00C4182F">
        <w:t>okolje</w:t>
      </w:r>
      <w:r w:rsidR="00ED45E0">
        <w:t xml:space="preserve"> </w:t>
      </w:r>
      <w:r w:rsidR="005B71F1" w:rsidRPr="00C4182F">
        <w:t>in</w:t>
      </w:r>
      <w:r w:rsidR="00ED45E0">
        <w:t xml:space="preserve"> </w:t>
      </w:r>
      <w:r w:rsidR="005B71F1" w:rsidRPr="00C4182F">
        <w:t>prostor</w:t>
      </w:r>
      <w:r w:rsidR="00ED45E0">
        <w:t xml:space="preserve"> </w:t>
      </w:r>
      <w:r w:rsidR="00731969" w:rsidRPr="00C4182F">
        <w:t>podal</w:t>
      </w:r>
      <w:r w:rsidR="00ED45E0">
        <w:t xml:space="preserve"> </w:t>
      </w:r>
      <w:r w:rsidR="005B71F1" w:rsidRPr="00C4182F">
        <w:t>zahtevo</w:t>
      </w:r>
      <w:r w:rsidR="00ED45E0">
        <w:t xml:space="preserve"> </w:t>
      </w:r>
      <w:r w:rsidR="005B71F1" w:rsidRPr="00C4182F">
        <w:t>za</w:t>
      </w:r>
      <w:r w:rsidR="00ED45E0">
        <w:t xml:space="preserve"> </w:t>
      </w:r>
      <w:r w:rsidR="005B71F1" w:rsidRPr="00C4182F">
        <w:t>izdajo</w:t>
      </w:r>
      <w:r w:rsidR="00ED45E0">
        <w:t xml:space="preserve"> </w:t>
      </w:r>
      <w:r w:rsidR="005B71F1" w:rsidRPr="00C4182F">
        <w:t>gradbenega</w:t>
      </w:r>
      <w:r w:rsidR="00ED45E0">
        <w:t xml:space="preserve"> </w:t>
      </w:r>
      <w:r w:rsidR="005B71F1" w:rsidRPr="00C4182F">
        <w:t>dovoljenja</w:t>
      </w:r>
      <w:r w:rsidR="00ED45E0">
        <w:t xml:space="preserve"> </w:t>
      </w:r>
      <w:r w:rsidR="00C66BC6" w:rsidRPr="00C4182F">
        <w:t>za</w:t>
      </w:r>
      <w:r w:rsidR="00ED45E0">
        <w:t xml:space="preserve"> </w:t>
      </w:r>
      <w:r>
        <w:t>gradnjo</w:t>
      </w:r>
      <w:r w:rsidR="00ED45E0">
        <w:t xml:space="preserve"> </w:t>
      </w:r>
      <w:r>
        <w:t>komunalne</w:t>
      </w:r>
      <w:r w:rsidR="00ED45E0">
        <w:t xml:space="preserve"> </w:t>
      </w:r>
      <w:r>
        <w:t>infrastrukture</w:t>
      </w:r>
      <w:r w:rsidR="00ED45E0">
        <w:t xml:space="preserve"> </w:t>
      </w:r>
      <w:r>
        <w:t>v</w:t>
      </w:r>
      <w:r w:rsidR="00ED45E0">
        <w:t xml:space="preserve"> </w:t>
      </w:r>
      <w:r>
        <w:t>PC</w:t>
      </w:r>
      <w:r w:rsidR="00ED45E0">
        <w:t xml:space="preserve"> </w:t>
      </w:r>
      <w:r>
        <w:t>Komenda</w:t>
      </w:r>
      <w:r w:rsidR="00ED45E0">
        <w:t xml:space="preserve"> </w:t>
      </w:r>
      <w:r>
        <w:t>-</w:t>
      </w:r>
      <w:r w:rsidR="00ED45E0">
        <w:t xml:space="preserve"> </w:t>
      </w:r>
      <w:r>
        <w:t>2.</w:t>
      </w:r>
      <w:r w:rsidR="00ED45E0">
        <w:t xml:space="preserve"> </w:t>
      </w:r>
      <w:r>
        <w:t>faza</w:t>
      </w:r>
      <w:r w:rsidR="00ED45E0">
        <w:t xml:space="preserve"> </w:t>
      </w:r>
      <w:r>
        <w:t>2.</w:t>
      </w:r>
      <w:r w:rsidR="00ED45E0">
        <w:t xml:space="preserve"> </w:t>
      </w:r>
      <w:r>
        <w:t>etapa</w:t>
      </w:r>
      <w:r w:rsidR="00ED45E0">
        <w:t xml:space="preserve"> </w:t>
      </w:r>
      <w:r>
        <w:t>1.</w:t>
      </w:r>
      <w:r w:rsidR="00ED45E0">
        <w:t xml:space="preserve"> </w:t>
      </w:r>
      <w:r>
        <w:t>del</w:t>
      </w:r>
      <w:r w:rsidR="00EC57A4" w:rsidRPr="00C4182F">
        <w:t>.</w:t>
      </w:r>
      <w:r w:rsidR="00EF4F5F">
        <w:t xml:space="preserve"> </w:t>
      </w:r>
      <w:r w:rsidR="005B71F1" w:rsidRPr="00134903">
        <w:rPr>
          <w:rFonts w:cs="Arial"/>
        </w:rPr>
        <w:t>K</w:t>
      </w:r>
      <w:r w:rsidR="00ED45E0" w:rsidRPr="00134903">
        <w:rPr>
          <w:rFonts w:cs="Arial"/>
        </w:rPr>
        <w:t xml:space="preserve"> </w:t>
      </w:r>
      <w:r w:rsidR="005B71F1" w:rsidRPr="00134903">
        <w:rPr>
          <w:rFonts w:cs="Arial"/>
        </w:rPr>
        <w:t>vlogi</w:t>
      </w:r>
      <w:r w:rsidR="00ED45E0" w:rsidRPr="00134903">
        <w:rPr>
          <w:rFonts w:cs="Arial"/>
        </w:rPr>
        <w:t xml:space="preserve"> </w:t>
      </w:r>
      <w:r w:rsidR="005B71F1" w:rsidRPr="00134903">
        <w:rPr>
          <w:rFonts w:cs="Arial"/>
        </w:rPr>
        <w:t>je</w:t>
      </w:r>
      <w:r w:rsidR="00ED45E0" w:rsidRPr="00134903">
        <w:rPr>
          <w:rFonts w:cs="Arial"/>
        </w:rPr>
        <w:t xml:space="preserve"> </w:t>
      </w:r>
      <w:r w:rsidR="005B71F1" w:rsidRPr="00134903">
        <w:rPr>
          <w:rFonts w:cs="Arial"/>
        </w:rPr>
        <w:t>bila</w:t>
      </w:r>
      <w:r w:rsidR="00ED45E0" w:rsidRPr="00134903">
        <w:rPr>
          <w:rFonts w:cs="Arial"/>
        </w:rPr>
        <w:t xml:space="preserve"> </w:t>
      </w:r>
      <w:r w:rsidR="005B71F1" w:rsidRPr="00134903">
        <w:rPr>
          <w:rFonts w:cs="Arial"/>
        </w:rPr>
        <w:t>v</w:t>
      </w:r>
      <w:r w:rsidR="00ED45E0" w:rsidRPr="00134903">
        <w:rPr>
          <w:rFonts w:cs="Arial"/>
        </w:rPr>
        <w:t xml:space="preserve"> </w:t>
      </w:r>
      <w:r w:rsidR="005B71F1" w:rsidRPr="00134903">
        <w:rPr>
          <w:rFonts w:cs="Arial"/>
        </w:rPr>
        <w:t>skladu</w:t>
      </w:r>
      <w:r w:rsidR="00ED45E0" w:rsidRPr="00134903">
        <w:rPr>
          <w:rFonts w:cs="Arial"/>
        </w:rPr>
        <w:t xml:space="preserve"> </w:t>
      </w:r>
      <w:r w:rsidR="004A55CE" w:rsidRPr="00134903">
        <w:rPr>
          <w:rFonts w:cs="Arial"/>
        </w:rPr>
        <w:t>z 51</w:t>
      </w:r>
      <w:r w:rsidR="005B71F1" w:rsidRPr="00134903">
        <w:rPr>
          <w:rFonts w:cs="Arial"/>
        </w:rPr>
        <w:t>.</w:t>
      </w:r>
      <w:r w:rsidR="00ED45E0" w:rsidRPr="00134903">
        <w:rPr>
          <w:rFonts w:cs="Arial"/>
        </w:rPr>
        <w:t xml:space="preserve"> </w:t>
      </w:r>
      <w:r w:rsidR="005B71F1" w:rsidRPr="00134903">
        <w:rPr>
          <w:rFonts w:cs="Arial"/>
        </w:rPr>
        <w:t>členom</w:t>
      </w:r>
      <w:r w:rsidR="00ED45E0" w:rsidRPr="00134903">
        <w:rPr>
          <w:rFonts w:cs="Arial"/>
        </w:rPr>
        <w:t xml:space="preserve"> </w:t>
      </w:r>
      <w:r w:rsidR="00263F1E" w:rsidRPr="00134903">
        <w:rPr>
          <w:rFonts w:cs="Arial"/>
        </w:rPr>
        <w:t>Gradbenega</w:t>
      </w:r>
      <w:r w:rsidR="00ED45E0" w:rsidRPr="00134903">
        <w:rPr>
          <w:rFonts w:cs="Arial"/>
        </w:rPr>
        <w:t xml:space="preserve"> </w:t>
      </w:r>
      <w:r w:rsidR="00263F1E" w:rsidRPr="00134903">
        <w:rPr>
          <w:rFonts w:cs="Arial"/>
        </w:rPr>
        <w:t>zakona</w:t>
      </w:r>
      <w:r w:rsidR="00ED45E0" w:rsidRPr="00134903">
        <w:rPr>
          <w:rFonts w:cs="Arial"/>
        </w:rPr>
        <w:t xml:space="preserve"> </w:t>
      </w:r>
      <w:r w:rsidR="00263F1E" w:rsidRPr="00134903">
        <w:rPr>
          <w:rFonts w:cs="Arial"/>
        </w:rPr>
        <w:t>(Uradni</w:t>
      </w:r>
      <w:r w:rsidR="00ED45E0" w:rsidRPr="00134903">
        <w:rPr>
          <w:rFonts w:cs="Arial"/>
        </w:rPr>
        <w:t xml:space="preserve"> </w:t>
      </w:r>
      <w:r w:rsidR="00263F1E" w:rsidRPr="00134903">
        <w:rPr>
          <w:rFonts w:cs="Arial"/>
        </w:rPr>
        <w:t>list</w:t>
      </w:r>
      <w:r w:rsidR="00ED45E0" w:rsidRPr="00134903">
        <w:rPr>
          <w:rFonts w:cs="Arial"/>
        </w:rPr>
        <w:t xml:space="preserve"> </w:t>
      </w:r>
      <w:r w:rsidR="00263F1E" w:rsidRPr="00134903">
        <w:rPr>
          <w:rFonts w:cs="Arial"/>
        </w:rPr>
        <w:t>RS,</w:t>
      </w:r>
      <w:r w:rsidR="00ED45E0" w:rsidRPr="00134903">
        <w:rPr>
          <w:rFonts w:cs="Arial"/>
        </w:rPr>
        <w:t xml:space="preserve"> </w:t>
      </w:r>
      <w:r w:rsidR="00263F1E" w:rsidRPr="00134903">
        <w:rPr>
          <w:rFonts w:cs="Arial"/>
        </w:rPr>
        <w:t>št.</w:t>
      </w:r>
      <w:r w:rsidR="00ED45E0" w:rsidRPr="00134903">
        <w:rPr>
          <w:rFonts w:cs="Arial"/>
        </w:rPr>
        <w:t xml:space="preserve"> </w:t>
      </w:r>
      <w:r w:rsidR="00263F1E" w:rsidRPr="00134903">
        <w:rPr>
          <w:rFonts w:cs="Arial"/>
        </w:rPr>
        <w:t>61/17</w:t>
      </w:r>
      <w:r w:rsidR="00ED45E0" w:rsidRPr="00134903">
        <w:rPr>
          <w:rFonts w:cs="Arial"/>
        </w:rPr>
        <w:t xml:space="preserve"> </w:t>
      </w:r>
      <w:r w:rsidR="00263F1E" w:rsidRPr="00134903">
        <w:rPr>
          <w:rFonts w:cs="Arial"/>
        </w:rPr>
        <w:t>in</w:t>
      </w:r>
      <w:r w:rsidR="00ED45E0" w:rsidRPr="00134903">
        <w:rPr>
          <w:rFonts w:cs="Arial"/>
        </w:rPr>
        <w:t xml:space="preserve"> </w:t>
      </w:r>
      <w:r w:rsidR="00263F1E" w:rsidRPr="00134903">
        <w:rPr>
          <w:rFonts w:cs="Arial"/>
        </w:rPr>
        <w:t>72/17</w:t>
      </w:r>
      <w:r w:rsidR="00ED45E0" w:rsidRPr="00134903">
        <w:rPr>
          <w:rFonts w:cs="Arial"/>
        </w:rPr>
        <w:t xml:space="preserve"> </w:t>
      </w:r>
      <w:r w:rsidR="00263F1E" w:rsidRPr="00134903">
        <w:rPr>
          <w:rFonts w:cs="Arial"/>
        </w:rPr>
        <w:t>–</w:t>
      </w:r>
      <w:r w:rsidR="00ED45E0" w:rsidRPr="00134903">
        <w:rPr>
          <w:rFonts w:cs="Arial"/>
        </w:rPr>
        <w:t xml:space="preserve"> </w:t>
      </w:r>
      <w:proofErr w:type="spellStart"/>
      <w:r w:rsidR="00263F1E" w:rsidRPr="00134903">
        <w:rPr>
          <w:rFonts w:cs="Arial"/>
        </w:rPr>
        <w:t>popr</w:t>
      </w:r>
      <w:proofErr w:type="spellEnd"/>
      <w:r w:rsidR="00263F1E" w:rsidRPr="00134903">
        <w:rPr>
          <w:rFonts w:cs="Arial"/>
        </w:rPr>
        <w:t>.,</w:t>
      </w:r>
      <w:r w:rsidR="00ED45E0" w:rsidRPr="00134903">
        <w:rPr>
          <w:rFonts w:cs="Arial"/>
        </w:rPr>
        <w:t xml:space="preserve"> </w:t>
      </w:r>
      <w:r w:rsidR="00263F1E" w:rsidRPr="00134903">
        <w:rPr>
          <w:rFonts w:cs="Arial"/>
        </w:rPr>
        <w:t>v</w:t>
      </w:r>
      <w:r w:rsidR="00ED45E0" w:rsidRPr="00134903">
        <w:rPr>
          <w:rFonts w:cs="Arial"/>
        </w:rPr>
        <w:t xml:space="preserve"> </w:t>
      </w:r>
      <w:r w:rsidR="00263F1E" w:rsidRPr="00134903">
        <w:rPr>
          <w:rFonts w:cs="Arial"/>
        </w:rPr>
        <w:t>nadaljevanju</w:t>
      </w:r>
      <w:r w:rsidR="00ED45E0" w:rsidRPr="00134903">
        <w:rPr>
          <w:rFonts w:cs="Arial"/>
        </w:rPr>
        <w:t xml:space="preserve"> </w:t>
      </w:r>
      <w:r w:rsidR="00263F1E" w:rsidRPr="00134903">
        <w:rPr>
          <w:rFonts w:cs="Arial"/>
        </w:rPr>
        <w:t>GZ)</w:t>
      </w:r>
      <w:r w:rsidR="00ED45E0" w:rsidRPr="00134903">
        <w:rPr>
          <w:rFonts w:cs="Arial"/>
        </w:rPr>
        <w:t xml:space="preserve"> </w:t>
      </w:r>
      <w:r w:rsidR="005B71F1" w:rsidRPr="00134903">
        <w:rPr>
          <w:rFonts w:cs="Arial"/>
        </w:rPr>
        <w:t>priložena</w:t>
      </w:r>
      <w:r w:rsidR="00ED45E0" w:rsidRPr="00134903">
        <w:rPr>
          <w:rFonts w:cs="Arial"/>
        </w:rPr>
        <w:t xml:space="preserve"> </w:t>
      </w:r>
      <w:r w:rsidR="004A55CE" w:rsidRPr="00134903">
        <w:rPr>
          <w:rFonts w:cs="Arial"/>
        </w:rPr>
        <w:t xml:space="preserve">projektna </w:t>
      </w:r>
      <w:r w:rsidR="005B71F1" w:rsidRPr="00134903">
        <w:rPr>
          <w:rFonts w:cs="Arial"/>
        </w:rPr>
        <w:t>dokumentacija</w:t>
      </w:r>
      <w:r w:rsidR="00ED45E0" w:rsidRPr="00134903">
        <w:rPr>
          <w:rFonts w:cs="Arial"/>
        </w:rPr>
        <w:t xml:space="preserve"> </w:t>
      </w:r>
      <w:r w:rsidR="00263F1E" w:rsidRPr="00134903">
        <w:rPr>
          <w:rFonts w:cs="Arial"/>
        </w:rPr>
        <w:t>za</w:t>
      </w:r>
      <w:r w:rsidR="00ED45E0" w:rsidRPr="00134903">
        <w:rPr>
          <w:rFonts w:cs="Arial"/>
        </w:rPr>
        <w:t xml:space="preserve"> </w:t>
      </w:r>
      <w:r w:rsidR="00263F1E" w:rsidRPr="00134903">
        <w:rPr>
          <w:rFonts w:cs="Arial"/>
        </w:rPr>
        <w:t>pridobitev</w:t>
      </w:r>
      <w:r w:rsidR="00ED45E0" w:rsidRPr="00134903">
        <w:rPr>
          <w:rFonts w:cs="Arial"/>
        </w:rPr>
        <w:t xml:space="preserve"> </w:t>
      </w:r>
      <w:r w:rsidR="004A55CE" w:rsidRPr="00134903">
        <w:rPr>
          <w:rFonts w:cs="Arial"/>
        </w:rPr>
        <w:t xml:space="preserve">mnenj in </w:t>
      </w:r>
      <w:r w:rsidR="00263F1E" w:rsidRPr="00134903">
        <w:rPr>
          <w:rFonts w:cs="Arial"/>
        </w:rPr>
        <w:t>gradbenega</w:t>
      </w:r>
      <w:r w:rsidR="00ED45E0" w:rsidRPr="00134903">
        <w:rPr>
          <w:rFonts w:cs="Arial"/>
        </w:rPr>
        <w:t xml:space="preserve"> </w:t>
      </w:r>
      <w:r w:rsidR="00263F1E" w:rsidRPr="00134903">
        <w:rPr>
          <w:rFonts w:cs="Arial"/>
        </w:rPr>
        <w:t>dovoljenja</w:t>
      </w:r>
      <w:r w:rsidR="00ED45E0" w:rsidRPr="00134903">
        <w:rPr>
          <w:rFonts w:cs="Arial"/>
        </w:rPr>
        <w:t xml:space="preserve"> </w:t>
      </w:r>
      <w:r w:rsidR="00850B67" w:rsidRPr="00134903">
        <w:rPr>
          <w:rFonts w:cs="Arial"/>
        </w:rPr>
        <w:t>in</w:t>
      </w:r>
      <w:r w:rsidR="00ED45E0" w:rsidRPr="00134903">
        <w:rPr>
          <w:rFonts w:cs="Arial"/>
        </w:rPr>
        <w:t xml:space="preserve"> </w:t>
      </w:r>
      <w:r w:rsidR="00873D56" w:rsidRPr="00134903">
        <w:rPr>
          <w:rFonts w:cs="Arial"/>
        </w:rPr>
        <w:t>poročilo</w:t>
      </w:r>
      <w:r w:rsidR="00ED45E0" w:rsidRPr="00134903">
        <w:rPr>
          <w:rFonts w:cs="Arial"/>
        </w:rPr>
        <w:t xml:space="preserve"> </w:t>
      </w:r>
      <w:r w:rsidR="00873D56" w:rsidRPr="00134903">
        <w:rPr>
          <w:rFonts w:cs="Arial"/>
        </w:rPr>
        <w:t>o</w:t>
      </w:r>
      <w:r w:rsidR="00ED45E0" w:rsidRPr="00134903">
        <w:rPr>
          <w:rFonts w:cs="Arial"/>
        </w:rPr>
        <w:t xml:space="preserve"> </w:t>
      </w:r>
      <w:r w:rsidR="00873D56" w:rsidRPr="00134903">
        <w:rPr>
          <w:rFonts w:cs="Arial"/>
        </w:rPr>
        <w:t>vplivih</w:t>
      </w:r>
      <w:r w:rsidR="00ED45E0" w:rsidRPr="00134903">
        <w:rPr>
          <w:rFonts w:cs="Arial"/>
        </w:rPr>
        <w:t xml:space="preserve"> </w:t>
      </w:r>
      <w:r w:rsidR="00873D56" w:rsidRPr="00134903">
        <w:rPr>
          <w:rFonts w:cs="Arial"/>
        </w:rPr>
        <w:t>na</w:t>
      </w:r>
      <w:r w:rsidR="00ED45E0" w:rsidRPr="00134903">
        <w:rPr>
          <w:rFonts w:cs="Arial"/>
        </w:rPr>
        <w:t xml:space="preserve"> </w:t>
      </w:r>
      <w:r w:rsidR="00873D56" w:rsidRPr="00134903">
        <w:rPr>
          <w:rFonts w:cs="Arial"/>
        </w:rPr>
        <w:t>okolje</w:t>
      </w:r>
      <w:r w:rsidR="004224B0" w:rsidRPr="00134903">
        <w:rPr>
          <w:rFonts w:cs="Arial"/>
        </w:rPr>
        <w:t>,</w:t>
      </w:r>
      <w:r w:rsidR="00ED45E0" w:rsidRPr="00134903">
        <w:rPr>
          <w:rFonts w:cs="Arial"/>
        </w:rPr>
        <w:t xml:space="preserve"> </w:t>
      </w:r>
      <w:r w:rsidR="004A55CE" w:rsidRPr="00134903">
        <w:rPr>
          <w:rFonts w:cs="Arial"/>
        </w:rPr>
        <w:t>ki sta navedena</w:t>
      </w:r>
      <w:r w:rsidR="00ED45E0" w:rsidRPr="00134903">
        <w:rPr>
          <w:rFonts w:cs="Arial"/>
        </w:rPr>
        <w:t xml:space="preserve"> </w:t>
      </w:r>
      <w:r w:rsidR="00EA0F08" w:rsidRPr="00134903">
        <w:rPr>
          <w:rFonts w:cs="Arial"/>
        </w:rPr>
        <w:t>v</w:t>
      </w:r>
      <w:r w:rsidR="00ED45E0" w:rsidRPr="00134903">
        <w:rPr>
          <w:rFonts w:cs="Arial"/>
        </w:rPr>
        <w:t xml:space="preserve"> </w:t>
      </w:r>
      <w:r w:rsidR="00EA0F08" w:rsidRPr="00134903">
        <w:rPr>
          <w:rFonts w:cs="Arial"/>
        </w:rPr>
        <w:t>II</w:t>
      </w:r>
      <w:r w:rsidR="004A55CE" w:rsidRPr="00134903">
        <w:rPr>
          <w:rFonts w:cs="Arial"/>
        </w:rPr>
        <w:t>I</w:t>
      </w:r>
      <w:r w:rsidR="00EA0F08" w:rsidRPr="00134903">
        <w:rPr>
          <w:rFonts w:cs="Arial"/>
        </w:rPr>
        <w:t>.</w:t>
      </w:r>
      <w:r w:rsidR="00ED45E0" w:rsidRPr="00134903">
        <w:rPr>
          <w:rFonts w:cs="Arial"/>
        </w:rPr>
        <w:t xml:space="preserve"> </w:t>
      </w:r>
      <w:r w:rsidR="00EA0F08" w:rsidRPr="00134903">
        <w:rPr>
          <w:rFonts w:cs="Arial"/>
        </w:rPr>
        <w:t>točki</w:t>
      </w:r>
      <w:r w:rsidR="00ED45E0" w:rsidRPr="00134903">
        <w:rPr>
          <w:rFonts w:cs="Arial"/>
        </w:rPr>
        <w:t xml:space="preserve"> </w:t>
      </w:r>
      <w:r w:rsidR="00EA0F08" w:rsidRPr="00134903">
        <w:rPr>
          <w:rFonts w:cs="Arial"/>
        </w:rPr>
        <w:t>izreka</w:t>
      </w:r>
      <w:r w:rsidR="00ED45E0" w:rsidRPr="00134903">
        <w:rPr>
          <w:rFonts w:cs="Arial"/>
        </w:rPr>
        <w:t xml:space="preserve"> </w:t>
      </w:r>
      <w:r w:rsidR="00EA0F08" w:rsidRPr="00134903">
        <w:rPr>
          <w:rFonts w:cs="Arial"/>
        </w:rPr>
        <w:t>tega</w:t>
      </w:r>
      <w:r w:rsidR="00ED45E0" w:rsidRPr="00134903">
        <w:rPr>
          <w:rFonts w:cs="Arial"/>
        </w:rPr>
        <w:t xml:space="preserve"> </w:t>
      </w:r>
      <w:r w:rsidR="00EA0F08" w:rsidRPr="00134903">
        <w:rPr>
          <w:rFonts w:cs="Arial"/>
        </w:rPr>
        <w:t>gradbenega</w:t>
      </w:r>
      <w:r w:rsidR="00ED45E0" w:rsidRPr="00134903">
        <w:rPr>
          <w:rFonts w:cs="Arial"/>
        </w:rPr>
        <w:t xml:space="preserve"> </w:t>
      </w:r>
      <w:r w:rsidR="004A55CE" w:rsidRPr="00134903">
        <w:rPr>
          <w:rFonts w:cs="Arial"/>
        </w:rPr>
        <w:t xml:space="preserve">dovoljenja, ter mnenja pristojnih organov in organizacij, navedenih v točki IV. izreka tega </w:t>
      </w:r>
      <w:r w:rsidR="004A55CE" w:rsidRPr="00134903">
        <w:rPr>
          <w:rFonts w:cs="Arial"/>
        </w:rPr>
        <w:lastRenderedPageBreak/>
        <w:t>dovoljenja</w:t>
      </w:r>
      <w:r w:rsidR="004A55CE" w:rsidRPr="003A37E0">
        <w:rPr>
          <w:rFonts w:cs="Arial"/>
        </w:rPr>
        <w:t xml:space="preserve">, </w:t>
      </w:r>
      <w:r w:rsidR="003A37E0" w:rsidRPr="003A37E0">
        <w:rPr>
          <w:rFonts w:cs="Arial"/>
        </w:rPr>
        <w:t>razen mnenj</w:t>
      </w:r>
      <w:r w:rsidR="004A55CE" w:rsidRPr="003A37E0">
        <w:rPr>
          <w:rFonts w:cs="Arial"/>
        </w:rPr>
        <w:t xml:space="preserve"> Agencije RS za okolje</w:t>
      </w:r>
      <w:r w:rsidR="00EF4F5F" w:rsidRPr="003A37E0">
        <w:rPr>
          <w:rFonts w:cs="Arial"/>
        </w:rPr>
        <w:t xml:space="preserve">, Direkcije RS za vode, Zavoda RS za varstvo narave in </w:t>
      </w:r>
      <w:r w:rsidR="00EF4F5F" w:rsidRPr="003A37E0">
        <w:t>Ministrstva za kmetijstvo, gozdarstvo in prehrano</w:t>
      </w:r>
      <w:r w:rsidR="004A55CE" w:rsidRPr="003A37E0">
        <w:rPr>
          <w:rFonts w:cs="Arial"/>
        </w:rPr>
        <w:t>.</w:t>
      </w:r>
    </w:p>
    <w:p w:rsidR="00463E4E" w:rsidRDefault="00463E4E" w:rsidP="00ED45E0">
      <w:pPr>
        <w:rPr>
          <w:rFonts w:cs="Arial"/>
        </w:rPr>
      </w:pPr>
    </w:p>
    <w:p w:rsidR="004A55CE" w:rsidRDefault="004A55CE" w:rsidP="00ED45E0">
      <w:pPr>
        <w:rPr>
          <w:rFonts w:cs="Arial"/>
        </w:rPr>
      </w:pPr>
      <w:r w:rsidRPr="006F3266">
        <w:rPr>
          <w:rFonts w:cs="Arial"/>
        </w:rPr>
        <w:t xml:space="preserve">Pooblaščenec investitorjev je vlogo za izdajo gradbenega dovoljenja na zahtevo upravnega organa večkrat dopolnil, </w:t>
      </w:r>
      <w:r w:rsidR="006E0E1D">
        <w:rPr>
          <w:rFonts w:cs="Arial"/>
        </w:rPr>
        <w:t>vloga je bila popolna</w:t>
      </w:r>
      <w:r w:rsidRPr="006F3266">
        <w:rPr>
          <w:rFonts w:cs="Arial"/>
        </w:rPr>
        <w:t xml:space="preserve"> </w:t>
      </w:r>
      <w:r w:rsidRPr="008B34D0">
        <w:rPr>
          <w:rFonts w:cs="Arial"/>
        </w:rPr>
        <w:t xml:space="preserve">dne </w:t>
      </w:r>
      <w:r w:rsidR="008B34D0" w:rsidRPr="008B34D0">
        <w:rPr>
          <w:rFonts w:cs="Arial"/>
        </w:rPr>
        <w:t>27</w:t>
      </w:r>
      <w:r w:rsidRPr="008B34D0">
        <w:rPr>
          <w:rFonts w:cs="Arial"/>
        </w:rPr>
        <w:t>. 11. 2019.</w:t>
      </w:r>
    </w:p>
    <w:p w:rsidR="004A55CE" w:rsidRDefault="004A55CE" w:rsidP="00ED45E0">
      <w:pPr>
        <w:rPr>
          <w:rFonts w:cs="Arial"/>
        </w:rPr>
      </w:pPr>
    </w:p>
    <w:p w:rsidR="00ED45E0" w:rsidRDefault="00463E4E" w:rsidP="00ED45E0">
      <w:r w:rsidRPr="00C4182F">
        <w:t>Upravni</w:t>
      </w:r>
      <w:r w:rsidR="00ED45E0">
        <w:t xml:space="preserve"> </w:t>
      </w:r>
      <w:r w:rsidRPr="00C4182F">
        <w:t>organ</w:t>
      </w:r>
      <w:r w:rsidR="00ED45E0">
        <w:t xml:space="preserve"> </w:t>
      </w:r>
      <w:r w:rsidRPr="00C4182F">
        <w:t>ugotavlja</w:t>
      </w:r>
      <w:r w:rsidR="00ED45E0">
        <w:t xml:space="preserve">, da </w:t>
      </w:r>
      <w:r w:rsidRPr="00C4182F">
        <w:t>se</w:t>
      </w:r>
      <w:r w:rsidR="00ED45E0">
        <w:t xml:space="preserve"> </w:t>
      </w:r>
      <w:r w:rsidRPr="00C4182F">
        <w:t>zahtevek</w:t>
      </w:r>
      <w:r w:rsidR="00ED45E0">
        <w:t xml:space="preserve"> </w:t>
      </w:r>
      <w:r w:rsidRPr="00C4182F">
        <w:t>investitorja</w:t>
      </w:r>
      <w:r w:rsidR="00ED45E0">
        <w:t xml:space="preserve"> </w:t>
      </w:r>
      <w:r w:rsidRPr="00C4182F">
        <w:t>nanaša</w:t>
      </w:r>
      <w:r w:rsidR="00ED45E0">
        <w:t xml:space="preserve"> </w:t>
      </w:r>
      <w:r w:rsidRPr="00C4182F">
        <w:t>na</w:t>
      </w:r>
      <w:r w:rsidR="00ED45E0">
        <w:t xml:space="preserve"> </w:t>
      </w:r>
      <w:r w:rsidR="004A55CE">
        <w:t xml:space="preserve">gradnjo </w:t>
      </w:r>
      <w:r w:rsidR="00021823">
        <w:rPr>
          <w:rFonts w:cs="Arial"/>
        </w:rPr>
        <w:t>komunalne</w:t>
      </w:r>
      <w:r w:rsidR="00ED45E0">
        <w:rPr>
          <w:rFonts w:cs="Arial"/>
        </w:rPr>
        <w:t xml:space="preserve"> </w:t>
      </w:r>
      <w:r w:rsidR="00021823">
        <w:rPr>
          <w:rFonts w:cs="Arial"/>
        </w:rPr>
        <w:t>infrastrukture</w:t>
      </w:r>
      <w:r w:rsidR="00ED45E0">
        <w:rPr>
          <w:rFonts w:cs="Arial"/>
        </w:rPr>
        <w:t xml:space="preserve"> </w:t>
      </w:r>
      <w:r w:rsidR="00021823">
        <w:rPr>
          <w:rFonts w:cs="Arial"/>
        </w:rPr>
        <w:t>v</w:t>
      </w:r>
      <w:r w:rsidR="00ED45E0">
        <w:rPr>
          <w:rFonts w:cs="Arial"/>
        </w:rPr>
        <w:t xml:space="preserve"> </w:t>
      </w:r>
      <w:r w:rsidR="00021823">
        <w:rPr>
          <w:rFonts w:cs="Arial"/>
        </w:rPr>
        <w:t>PC</w:t>
      </w:r>
      <w:r w:rsidR="00ED45E0">
        <w:rPr>
          <w:rFonts w:cs="Arial"/>
        </w:rPr>
        <w:t xml:space="preserve"> </w:t>
      </w:r>
      <w:r w:rsidR="00021823">
        <w:rPr>
          <w:rFonts w:cs="Arial"/>
        </w:rPr>
        <w:t>Komenda</w:t>
      </w:r>
      <w:r w:rsidR="00ED45E0">
        <w:rPr>
          <w:rFonts w:cs="Arial"/>
        </w:rPr>
        <w:t xml:space="preserve"> </w:t>
      </w:r>
      <w:r w:rsidR="00021823">
        <w:rPr>
          <w:rFonts w:cs="Arial"/>
        </w:rPr>
        <w:t>-</w:t>
      </w:r>
      <w:r w:rsidR="00ED45E0">
        <w:rPr>
          <w:rFonts w:cs="Arial"/>
        </w:rPr>
        <w:t xml:space="preserve"> </w:t>
      </w:r>
      <w:r w:rsidR="00021823">
        <w:rPr>
          <w:rFonts w:cs="Arial"/>
        </w:rPr>
        <w:t>2.</w:t>
      </w:r>
      <w:r w:rsidR="00ED45E0">
        <w:rPr>
          <w:rFonts w:cs="Arial"/>
        </w:rPr>
        <w:t xml:space="preserve"> </w:t>
      </w:r>
      <w:r w:rsidR="004A55CE">
        <w:rPr>
          <w:rFonts w:cs="Arial"/>
        </w:rPr>
        <w:t>f</w:t>
      </w:r>
      <w:r w:rsidR="00021823">
        <w:rPr>
          <w:rFonts w:cs="Arial"/>
        </w:rPr>
        <w:t>aza</w:t>
      </w:r>
      <w:r w:rsidR="00ED45E0">
        <w:rPr>
          <w:rFonts w:cs="Arial"/>
        </w:rPr>
        <w:t xml:space="preserve"> </w:t>
      </w:r>
      <w:r w:rsidR="00021823">
        <w:rPr>
          <w:rFonts w:cs="Arial"/>
        </w:rPr>
        <w:t>2.</w:t>
      </w:r>
      <w:r w:rsidR="00ED45E0">
        <w:rPr>
          <w:rFonts w:cs="Arial"/>
        </w:rPr>
        <w:t xml:space="preserve"> </w:t>
      </w:r>
      <w:r w:rsidR="00691958">
        <w:rPr>
          <w:rFonts w:cs="Arial"/>
        </w:rPr>
        <w:t>e</w:t>
      </w:r>
      <w:r w:rsidR="00021823">
        <w:rPr>
          <w:rFonts w:cs="Arial"/>
        </w:rPr>
        <w:t>tapa</w:t>
      </w:r>
      <w:r w:rsidR="00ED45E0">
        <w:rPr>
          <w:rFonts w:cs="Arial"/>
        </w:rPr>
        <w:t xml:space="preserve"> </w:t>
      </w:r>
      <w:r w:rsidR="00021823">
        <w:rPr>
          <w:rFonts w:cs="Arial"/>
        </w:rPr>
        <w:t>1.</w:t>
      </w:r>
      <w:r w:rsidR="00ED45E0">
        <w:rPr>
          <w:rFonts w:cs="Arial"/>
        </w:rPr>
        <w:t xml:space="preserve"> </w:t>
      </w:r>
      <w:r w:rsidR="00232AD5">
        <w:rPr>
          <w:rFonts w:cs="Arial"/>
        </w:rPr>
        <w:t>d</w:t>
      </w:r>
      <w:r w:rsidR="00021823">
        <w:rPr>
          <w:rFonts w:cs="Arial"/>
        </w:rPr>
        <w:t>el</w:t>
      </w:r>
      <w:r w:rsidR="00691958">
        <w:rPr>
          <w:rFonts w:cs="Arial"/>
        </w:rPr>
        <w:t>,</w:t>
      </w:r>
      <w:r w:rsidR="00ED45E0">
        <w:t xml:space="preserve"> </w:t>
      </w:r>
      <w:r w:rsidR="00691958">
        <w:t>vse</w:t>
      </w:r>
      <w:r w:rsidR="00ED45E0">
        <w:t xml:space="preserve"> </w:t>
      </w:r>
      <w:r w:rsidRPr="00C4182F">
        <w:t>znotraj</w:t>
      </w:r>
      <w:r w:rsidR="00ED45E0">
        <w:t xml:space="preserve"> </w:t>
      </w:r>
      <w:r w:rsidRPr="00C4182F">
        <w:t>območja</w:t>
      </w:r>
      <w:r w:rsidR="00ED45E0">
        <w:t xml:space="preserve"> </w:t>
      </w:r>
      <w:r w:rsidR="004A55CE">
        <w:t>Poslovne cone</w:t>
      </w:r>
      <w:r w:rsidR="00ED45E0">
        <w:t xml:space="preserve"> </w:t>
      </w:r>
      <w:r w:rsidR="00021823">
        <w:t>Komenda</w:t>
      </w:r>
      <w:r w:rsidR="006E1963">
        <w:t xml:space="preserve"> (PC Komenda)</w:t>
      </w:r>
      <w:r w:rsidR="00021823">
        <w:t>,</w:t>
      </w:r>
      <w:r w:rsidR="00ED45E0">
        <w:t xml:space="preserve"> </w:t>
      </w:r>
      <w:r w:rsidRPr="00C4182F">
        <w:t>na</w:t>
      </w:r>
      <w:r w:rsidR="00ED45E0">
        <w:t xml:space="preserve"> </w:t>
      </w:r>
      <w:r w:rsidRPr="00C4182F">
        <w:t>zemljiščih</w:t>
      </w:r>
      <w:r w:rsidR="00ED45E0">
        <w:t xml:space="preserve"> </w:t>
      </w:r>
      <w:r w:rsidR="00021823" w:rsidRPr="00C4182F">
        <w:t>parc</w:t>
      </w:r>
      <w:r w:rsidR="00021823">
        <w:t>elnih</w:t>
      </w:r>
      <w:r w:rsidR="00ED45E0">
        <w:t xml:space="preserve"> </w:t>
      </w:r>
      <w:r w:rsidR="00021823" w:rsidRPr="00C4182F">
        <w:t>št.</w:t>
      </w:r>
      <w:r w:rsidR="00ED45E0">
        <w:t xml:space="preserve"> </w:t>
      </w:r>
      <w:r w:rsidR="00021823" w:rsidRPr="004C5894">
        <w:rPr>
          <w:rFonts w:cs="Arial"/>
        </w:rPr>
        <w:t>2130,</w:t>
      </w:r>
      <w:r w:rsidR="00ED45E0" w:rsidRPr="004C5894">
        <w:rPr>
          <w:rFonts w:cs="Arial"/>
        </w:rPr>
        <w:t xml:space="preserve"> </w:t>
      </w:r>
      <w:r w:rsidR="00021823" w:rsidRPr="004C5894">
        <w:rPr>
          <w:rFonts w:cs="Arial"/>
        </w:rPr>
        <w:t>2131,</w:t>
      </w:r>
      <w:r w:rsidR="00ED45E0" w:rsidRPr="004C5894">
        <w:rPr>
          <w:rFonts w:cs="Arial"/>
        </w:rPr>
        <w:t xml:space="preserve"> </w:t>
      </w:r>
      <w:r w:rsidR="00021823" w:rsidRPr="004C5894">
        <w:rPr>
          <w:rFonts w:cs="Arial"/>
        </w:rPr>
        <w:t>2137,</w:t>
      </w:r>
      <w:r w:rsidR="00ED45E0" w:rsidRPr="004C5894">
        <w:rPr>
          <w:rFonts w:cs="Arial"/>
        </w:rPr>
        <w:t xml:space="preserve"> </w:t>
      </w:r>
      <w:r w:rsidR="00021823" w:rsidRPr="004C5894">
        <w:rPr>
          <w:rFonts w:cs="Arial"/>
        </w:rPr>
        <w:t>2067,</w:t>
      </w:r>
      <w:r w:rsidR="00ED45E0" w:rsidRPr="004C5894">
        <w:rPr>
          <w:rFonts w:cs="Arial"/>
        </w:rPr>
        <w:t xml:space="preserve"> </w:t>
      </w:r>
      <w:r w:rsidR="00021823" w:rsidRPr="004C5894">
        <w:rPr>
          <w:rFonts w:cs="Arial"/>
        </w:rPr>
        <w:t>2279,</w:t>
      </w:r>
      <w:r w:rsidR="00ED45E0" w:rsidRPr="004C5894">
        <w:rPr>
          <w:rFonts w:cs="Arial"/>
        </w:rPr>
        <w:t xml:space="preserve"> </w:t>
      </w:r>
      <w:r w:rsidR="00021823" w:rsidRPr="004C5894">
        <w:rPr>
          <w:rFonts w:cs="Arial"/>
        </w:rPr>
        <w:t>2280,</w:t>
      </w:r>
      <w:r w:rsidR="00ED45E0" w:rsidRPr="004C5894">
        <w:rPr>
          <w:rFonts w:cs="Arial"/>
        </w:rPr>
        <w:t xml:space="preserve"> </w:t>
      </w:r>
      <w:r w:rsidR="00021823" w:rsidRPr="004C5894">
        <w:rPr>
          <w:rFonts w:cs="Arial"/>
        </w:rPr>
        <w:t>2281,</w:t>
      </w:r>
      <w:r w:rsidR="00ED45E0" w:rsidRPr="004C5894">
        <w:rPr>
          <w:rFonts w:cs="Arial"/>
        </w:rPr>
        <w:t xml:space="preserve"> </w:t>
      </w:r>
      <w:r w:rsidR="00021823" w:rsidRPr="004C5894">
        <w:rPr>
          <w:rFonts w:cs="Arial"/>
        </w:rPr>
        <w:t>2287,</w:t>
      </w:r>
      <w:r w:rsidR="00ED45E0" w:rsidRPr="004C5894">
        <w:rPr>
          <w:rFonts w:cs="Arial"/>
        </w:rPr>
        <w:t xml:space="preserve"> </w:t>
      </w:r>
      <w:r w:rsidR="00021823" w:rsidRPr="004C5894">
        <w:rPr>
          <w:rFonts w:cs="Arial"/>
        </w:rPr>
        <w:t>2288,</w:t>
      </w:r>
      <w:r w:rsidR="00ED45E0" w:rsidRPr="004C5894">
        <w:rPr>
          <w:rFonts w:cs="Arial"/>
        </w:rPr>
        <w:t xml:space="preserve"> </w:t>
      </w:r>
      <w:r w:rsidR="00021823" w:rsidRPr="004C5894">
        <w:rPr>
          <w:rFonts w:cs="Arial"/>
        </w:rPr>
        <w:t>vse</w:t>
      </w:r>
      <w:r w:rsidR="00ED45E0" w:rsidRPr="004C5894">
        <w:rPr>
          <w:rFonts w:cs="Arial"/>
        </w:rPr>
        <w:t xml:space="preserve"> </w:t>
      </w:r>
      <w:r w:rsidR="00021823" w:rsidRPr="004C5894">
        <w:rPr>
          <w:rFonts w:cs="Arial"/>
        </w:rPr>
        <w:t>k.o.</w:t>
      </w:r>
      <w:r w:rsidR="00ED45E0" w:rsidRPr="004C5894">
        <w:rPr>
          <w:rFonts w:cs="Arial"/>
        </w:rPr>
        <w:t xml:space="preserve"> </w:t>
      </w:r>
      <w:r w:rsidR="00021823" w:rsidRPr="004C5894">
        <w:rPr>
          <w:rFonts w:cs="Arial"/>
        </w:rPr>
        <w:t>1905</w:t>
      </w:r>
      <w:r w:rsidR="00ED45E0" w:rsidRPr="004C5894">
        <w:rPr>
          <w:rFonts w:cs="Arial"/>
        </w:rPr>
        <w:t xml:space="preserve"> </w:t>
      </w:r>
      <w:r w:rsidR="00021823" w:rsidRPr="004C5894">
        <w:rPr>
          <w:rFonts w:cs="Arial"/>
        </w:rPr>
        <w:t>Moste</w:t>
      </w:r>
      <w:r w:rsidRPr="004C5894">
        <w:rPr>
          <w:rFonts w:cs="Arial"/>
        </w:rPr>
        <w:t>.</w:t>
      </w:r>
      <w:r w:rsidR="00ED45E0" w:rsidRPr="004C5894">
        <w:rPr>
          <w:rFonts w:cs="Arial"/>
        </w:rPr>
        <w:t xml:space="preserve"> </w:t>
      </w:r>
      <w:r w:rsidRPr="004C5894">
        <w:rPr>
          <w:rFonts w:cs="Arial"/>
        </w:rPr>
        <w:t>Nameravani</w:t>
      </w:r>
      <w:r w:rsidR="00ED45E0" w:rsidRPr="004C5894">
        <w:rPr>
          <w:rFonts w:cs="Arial"/>
        </w:rPr>
        <w:t xml:space="preserve"> </w:t>
      </w:r>
      <w:r w:rsidRPr="004C5894">
        <w:rPr>
          <w:rFonts w:cs="Arial"/>
        </w:rPr>
        <w:t>poseg</w:t>
      </w:r>
      <w:r w:rsidR="00ED45E0" w:rsidRPr="004C5894">
        <w:rPr>
          <w:rFonts w:cs="Arial"/>
        </w:rPr>
        <w:t xml:space="preserve"> </w:t>
      </w:r>
      <w:r w:rsidRPr="004C5894">
        <w:rPr>
          <w:rFonts w:cs="Arial"/>
        </w:rPr>
        <w:t>bo</w:t>
      </w:r>
      <w:r w:rsidR="00ED45E0" w:rsidRPr="004C5894">
        <w:rPr>
          <w:rFonts w:cs="Arial"/>
        </w:rPr>
        <w:t xml:space="preserve"> </w:t>
      </w:r>
      <w:r w:rsidRPr="004C5894">
        <w:rPr>
          <w:rFonts w:cs="Arial"/>
        </w:rPr>
        <w:t>izveden</w:t>
      </w:r>
      <w:r w:rsidR="00ED45E0" w:rsidRPr="004C5894">
        <w:rPr>
          <w:rFonts w:cs="Arial"/>
        </w:rPr>
        <w:t xml:space="preserve"> </w:t>
      </w:r>
      <w:r w:rsidRPr="004C5894">
        <w:rPr>
          <w:rFonts w:cs="Arial"/>
        </w:rPr>
        <w:t>kot</w:t>
      </w:r>
      <w:r w:rsidR="00ED45E0" w:rsidRPr="004C5894">
        <w:rPr>
          <w:rFonts w:cs="Arial"/>
        </w:rPr>
        <w:t xml:space="preserve"> </w:t>
      </w:r>
      <w:r w:rsidRPr="004C5894">
        <w:rPr>
          <w:rFonts w:cs="Arial"/>
        </w:rPr>
        <w:t>dograditev</w:t>
      </w:r>
      <w:r w:rsidR="00ED45E0" w:rsidRPr="004C5894">
        <w:rPr>
          <w:rFonts w:cs="Arial"/>
        </w:rPr>
        <w:t xml:space="preserve"> </w:t>
      </w:r>
      <w:r w:rsidRPr="004C5894">
        <w:rPr>
          <w:rFonts w:cs="Arial"/>
        </w:rPr>
        <w:t>obstoječ</w:t>
      </w:r>
      <w:r w:rsidR="00021823" w:rsidRPr="004C5894">
        <w:rPr>
          <w:rFonts w:cs="Arial"/>
        </w:rPr>
        <w:t>e</w:t>
      </w:r>
      <w:r w:rsidR="00ED45E0" w:rsidRPr="004C5894">
        <w:rPr>
          <w:rFonts w:cs="Arial"/>
        </w:rPr>
        <w:t xml:space="preserve"> </w:t>
      </w:r>
      <w:r w:rsidR="00021823" w:rsidRPr="004C5894">
        <w:rPr>
          <w:rFonts w:cs="Arial"/>
        </w:rPr>
        <w:t>dovozne</w:t>
      </w:r>
      <w:r w:rsidR="00ED45E0" w:rsidRPr="004C5894">
        <w:rPr>
          <w:rFonts w:cs="Arial"/>
        </w:rPr>
        <w:t xml:space="preserve"> </w:t>
      </w:r>
      <w:r w:rsidR="00021823" w:rsidRPr="004C5894">
        <w:rPr>
          <w:rFonts w:cs="Arial"/>
        </w:rPr>
        <w:t>ceste</w:t>
      </w:r>
      <w:r w:rsidR="00ED45E0" w:rsidRPr="004C5894">
        <w:rPr>
          <w:rFonts w:cs="Arial"/>
        </w:rPr>
        <w:t xml:space="preserve"> </w:t>
      </w:r>
      <w:r w:rsidR="00021823" w:rsidRPr="004C5894">
        <w:rPr>
          <w:rFonts w:cs="Arial"/>
        </w:rPr>
        <w:t>B5</w:t>
      </w:r>
      <w:r w:rsidR="00021823">
        <w:t>,</w:t>
      </w:r>
      <w:r w:rsidR="00ED45E0">
        <w:t xml:space="preserve"> </w:t>
      </w:r>
      <w:r w:rsidR="00021823">
        <w:t>v</w:t>
      </w:r>
      <w:r w:rsidR="00ED45E0">
        <w:t xml:space="preserve"> </w:t>
      </w:r>
      <w:r w:rsidR="00021823">
        <w:t>kateri</w:t>
      </w:r>
      <w:r w:rsidR="00ED45E0">
        <w:t xml:space="preserve"> </w:t>
      </w:r>
      <w:r w:rsidR="00021823" w:rsidRPr="00021823">
        <w:t>bo</w:t>
      </w:r>
      <w:r w:rsidR="00ED45E0">
        <w:t xml:space="preserve"> </w:t>
      </w:r>
      <w:r w:rsidR="00021823">
        <w:t>izvedena</w:t>
      </w:r>
      <w:r w:rsidR="00ED45E0">
        <w:t xml:space="preserve"> </w:t>
      </w:r>
      <w:r w:rsidR="00021823">
        <w:t>komunalna</w:t>
      </w:r>
      <w:r w:rsidR="00ED45E0">
        <w:t xml:space="preserve"> </w:t>
      </w:r>
      <w:r w:rsidR="00021823">
        <w:t>infrastruktura</w:t>
      </w:r>
      <w:r w:rsidR="00ED45E0">
        <w:t xml:space="preserve"> </w:t>
      </w:r>
      <w:r w:rsidR="00A343E0">
        <w:t>v</w:t>
      </w:r>
      <w:r w:rsidR="00ED45E0">
        <w:t xml:space="preserve"> </w:t>
      </w:r>
      <w:r w:rsidR="00A343E0">
        <w:t>dolžini</w:t>
      </w:r>
      <w:r w:rsidR="00ED45E0">
        <w:t xml:space="preserve"> </w:t>
      </w:r>
      <w:r w:rsidR="00A343E0">
        <w:t>130,</w:t>
      </w:r>
      <w:r w:rsidR="00A343E0" w:rsidRPr="00691958">
        <w:t>0</w:t>
      </w:r>
      <w:r w:rsidR="00ED45E0">
        <w:t xml:space="preserve"> </w:t>
      </w:r>
      <w:r w:rsidR="00A343E0" w:rsidRPr="00691958">
        <w:t>m</w:t>
      </w:r>
      <w:r w:rsidR="00ED45E0">
        <w:t xml:space="preserve"> </w:t>
      </w:r>
      <w:r w:rsidR="00A343E0" w:rsidRPr="00691958">
        <w:t>in</w:t>
      </w:r>
      <w:r w:rsidR="00ED45E0">
        <w:t xml:space="preserve"> </w:t>
      </w:r>
      <w:r w:rsidR="00021823" w:rsidRPr="00691958">
        <w:t>priključki</w:t>
      </w:r>
      <w:r w:rsidR="00ED45E0">
        <w:t xml:space="preserve"> </w:t>
      </w:r>
      <w:r w:rsidR="00021823" w:rsidRPr="00691958">
        <w:t>na</w:t>
      </w:r>
      <w:r w:rsidR="00ED45E0">
        <w:t xml:space="preserve"> </w:t>
      </w:r>
      <w:r w:rsidR="00021823" w:rsidRPr="00691958">
        <w:t>zemljiščih</w:t>
      </w:r>
      <w:r w:rsidR="00ED45E0">
        <w:t xml:space="preserve"> </w:t>
      </w:r>
      <w:r w:rsidR="00021823" w:rsidRPr="00691958">
        <w:t>parcelnih</w:t>
      </w:r>
      <w:r w:rsidR="00ED45E0">
        <w:t xml:space="preserve"> </w:t>
      </w:r>
      <w:r w:rsidR="00021823" w:rsidRPr="004C5894">
        <w:t>št</w:t>
      </w:r>
      <w:r w:rsidR="00021823">
        <w:t>.</w:t>
      </w:r>
      <w:r w:rsidR="00ED45E0">
        <w:t xml:space="preserve"> </w:t>
      </w:r>
      <w:r w:rsidR="00021823" w:rsidRPr="004C5894">
        <w:t>2137,</w:t>
      </w:r>
      <w:r w:rsidR="00ED45E0" w:rsidRPr="004C5894">
        <w:t xml:space="preserve"> </w:t>
      </w:r>
      <w:r w:rsidR="00021823" w:rsidRPr="004C5894">
        <w:t>2279,</w:t>
      </w:r>
      <w:r w:rsidR="00ED45E0" w:rsidRPr="004C5894">
        <w:t xml:space="preserve"> </w:t>
      </w:r>
      <w:r w:rsidR="00021823" w:rsidRPr="004C5894">
        <w:t>2280,</w:t>
      </w:r>
      <w:r w:rsidR="00ED45E0" w:rsidRPr="004C5894">
        <w:t xml:space="preserve"> </w:t>
      </w:r>
      <w:r w:rsidR="00021823" w:rsidRPr="004C5894">
        <w:t>2281,</w:t>
      </w:r>
      <w:r w:rsidR="00ED45E0" w:rsidRPr="004C5894">
        <w:t xml:space="preserve"> </w:t>
      </w:r>
      <w:r w:rsidR="00021823" w:rsidRPr="004C5894">
        <w:t>2287</w:t>
      </w:r>
      <w:r w:rsidR="00ED45E0" w:rsidRPr="004C5894">
        <w:t xml:space="preserve"> </w:t>
      </w:r>
      <w:r w:rsidR="00021823" w:rsidRPr="004C5894">
        <w:t>in</w:t>
      </w:r>
      <w:r w:rsidR="00ED45E0" w:rsidRPr="004C5894">
        <w:t xml:space="preserve"> </w:t>
      </w:r>
      <w:r w:rsidR="00021823" w:rsidRPr="004C5894">
        <w:t>2288,</w:t>
      </w:r>
      <w:r w:rsidR="00ED45E0" w:rsidRPr="004C5894">
        <w:t xml:space="preserve"> </w:t>
      </w:r>
      <w:r w:rsidR="00021823" w:rsidRPr="004C5894">
        <w:t>vse</w:t>
      </w:r>
      <w:r w:rsidR="00ED45E0" w:rsidRPr="004C5894">
        <w:t xml:space="preserve"> </w:t>
      </w:r>
      <w:r w:rsidR="00021823" w:rsidRPr="004C5894">
        <w:t>k.o.</w:t>
      </w:r>
      <w:r w:rsidR="00ED45E0" w:rsidRPr="004C5894">
        <w:t xml:space="preserve"> </w:t>
      </w:r>
      <w:r w:rsidR="00021823" w:rsidRPr="004C5894">
        <w:t>1905</w:t>
      </w:r>
      <w:r w:rsidR="00ED45E0" w:rsidRPr="004C5894">
        <w:t xml:space="preserve"> </w:t>
      </w:r>
      <w:r w:rsidR="00021823" w:rsidRPr="004C5894">
        <w:t>Moste</w:t>
      </w:r>
      <w:r w:rsidR="00ED45E0" w:rsidRPr="004C5894">
        <w:t xml:space="preserve"> </w:t>
      </w:r>
      <w:r w:rsidR="00A343E0" w:rsidRPr="004C5894">
        <w:t>v</w:t>
      </w:r>
      <w:r w:rsidR="00ED45E0" w:rsidRPr="004C5894">
        <w:t xml:space="preserve"> </w:t>
      </w:r>
      <w:r w:rsidR="00A343E0" w:rsidRPr="004C5894">
        <w:t>dolžini</w:t>
      </w:r>
      <w:r w:rsidR="00ED45E0" w:rsidRPr="004C5894">
        <w:t xml:space="preserve"> </w:t>
      </w:r>
      <w:r w:rsidR="00A343E0" w:rsidRPr="004C5894">
        <w:t>1,0</w:t>
      </w:r>
      <w:r w:rsidR="00ED45E0" w:rsidRPr="004C5894">
        <w:t xml:space="preserve"> </w:t>
      </w:r>
      <w:r w:rsidR="00A343E0" w:rsidRPr="004C5894">
        <w:t>m</w:t>
      </w:r>
      <w:r w:rsidR="00021823" w:rsidRPr="004C5894">
        <w:t>.</w:t>
      </w:r>
      <w:r w:rsidR="00ED45E0" w:rsidRPr="004C5894">
        <w:t xml:space="preserve"> </w:t>
      </w:r>
      <w:r w:rsidR="00691958" w:rsidRPr="00691958">
        <w:t>Območje</w:t>
      </w:r>
      <w:r w:rsidR="00ED45E0">
        <w:t xml:space="preserve"> </w:t>
      </w:r>
      <w:r w:rsidR="00691958" w:rsidRPr="00691958">
        <w:t>PC</w:t>
      </w:r>
      <w:r w:rsidR="00ED45E0">
        <w:t xml:space="preserve"> </w:t>
      </w:r>
      <w:r w:rsidR="00691958" w:rsidRPr="00691958">
        <w:t>Komenda</w:t>
      </w:r>
      <w:r w:rsidR="00ED45E0">
        <w:t xml:space="preserve"> </w:t>
      </w:r>
      <w:r w:rsidR="00691958" w:rsidRPr="00691958">
        <w:t>je</w:t>
      </w:r>
      <w:r w:rsidR="00ED45E0">
        <w:t xml:space="preserve"> </w:t>
      </w:r>
      <w:r w:rsidR="00691958" w:rsidRPr="00691958">
        <w:t>razdeljeno</w:t>
      </w:r>
      <w:r w:rsidR="00ED45E0">
        <w:t xml:space="preserve"> </w:t>
      </w:r>
      <w:r w:rsidR="00691958" w:rsidRPr="00691958">
        <w:t>na</w:t>
      </w:r>
      <w:r w:rsidR="00ED45E0">
        <w:t xml:space="preserve"> </w:t>
      </w:r>
      <w:r w:rsidR="00691958" w:rsidRPr="00691958">
        <w:t>več</w:t>
      </w:r>
      <w:r w:rsidR="00ED45E0">
        <w:t xml:space="preserve"> </w:t>
      </w:r>
      <w:r w:rsidR="00691958" w:rsidRPr="00691958">
        <w:t>funkcionalnih</w:t>
      </w:r>
      <w:r w:rsidR="00ED45E0">
        <w:t xml:space="preserve"> </w:t>
      </w:r>
      <w:r w:rsidR="00691958" w:rsidRPr="00691958">
        <w:t>celot</w:t>
      </w:r>
      <w:r w:rsidR="00ED45E0">
        <w:t xml:space="preserve">, ki </w:t>
      </w:r>
      <w:r w:rsidR="00691958" w:rsidRPr="00691958">
        <w:t>jih</w:t>
      </w:r>
      <w:r w:rsidR="00ED45E0">
        <w:t xml:space="preserve"> </w:t>
      </w:r>
      <w:r w:rsidR="00691958" w:rsidRPr="00691958">
        <w:t>povezuje</w:t>
      </w:r>
      <w:r w:rsidR="00ED45E0">
        <w:t xml:space="preserve"> </w:t>
      </w:r>
      <w:r w:rsidR="00691958" w:rsidRPr="00691958">
        <w:t>sistem</w:t>
      </w:r>
      <w:r w:rsidR="00ED45E0">
        <w:t xml:space="preserve"> </w:t>
      </w:r>
      <w:r w:rsidR="00691958" w:rsidRPr="00691958">
        <w:t>internih</w:t>
      </w:r>
      <w:r w:rsidR="00ED45E0">
        <w:t xml:space="preserve"> </w:t>
      </w:r>
      <w:r w:rsidR="00691958" w:rsidRPr="00691958">
        <w:t>prometnic.</w:t>
      </w:r>
      <w:r w:rsidR="00ED45E0">
        <w:t xml:space="preserve"> </w:t>
      </w:r>
      <w:r w:rsidR="00691958" w:rsidRPr="00691958">
        <w:t>Od</w:t>
      </w:r>
      <w:r w:rsidR="00ED45E0">
        <w:t xml:space="preserve"> </w:t>
      </w:r>
      <w:r w:rsidR="00691958" w:rsidRPr="00691958">
        <w:t>glavnega</w:t>
      </w:r>
      <w:r w:rsidR="00ED45E0">
        <w:t xml:space="preserve"> </w:t>
      </w:r>
      <w:r w:rsidR="00691958" w:rsidRPr="00691958">
        <w:t>krožišča</w:t>
      </w:r>
      <w:r w:rsidR="00ED45E0">
        <w:t xml:space="preserve"> </w:t>
      </w:r>
      <w:r w:rsidR="00691958" w:rsidRPr="00691958">
        <w:t>je</w:t>
      </w:r>
      <w:r w:rsidR="00ED45E0">
        <w:t xml:space="preserve"> </w:t>
      </w:r>
      <w:r w:rsidR="00691958" w:rsidRPr="00691958">
        <w:t>v</w:t>
      </w:r>
      <w:r w:rsidR="00ED45E0">
        <w:t xml:space="preserve"> </w:t>
      </w:r>
      <w:r w:rsidR="00691958" w:rsidRPr="00691958">
        <w:t>smeri</w:t>
      </w:r>
      <w:r w:rsidR="00ED45E0">
        <w:t xml:space="preserve"> </w:t>
      </w:r>
      <w:r w:rsidR="00691958" w:rsidRPr="00691958">
        <w:t>jugovzhoda</w:t>
      </w:r>
      <w:r w:rsidR="00ED45E0">
        <w:t xml:space="preserve"> </w:t>
      </w:r>
      <w:r w:rsidR="00691958" w:rsidRPr="00691958">
        <w:t>preko</w:t>
      </w:r>
      <w:r w:rsidR="00ED45E0">
        <w:t xml:space="preserve"> </w:t>
      </w:r>
      <w:r w:rsidR="00691958" w:rsidRPr="00691958">
        <w:t>celotnega</w:t>
      </w:r>
      <w:r w:rsidR="00ED45E0">
        <w:t xml:space="preserve"> </w:t>
      </w:r>
      <w:r w:rsidR="00691958" w:rsidRPr="00691958">
        <w:t>območja</w:t>
      </w:r>
      <w:r w:rsidR="00ED45E0">
        <w:t xml:space="preserve"> </w:t>
      </w:r>
      <w:r w:rsidR="00691958" w:rsidRPr="00691958">
        <w:t>speljana</w:t>
      </w:r>
      <w:r w:rsidR="00ED45E0">
        <w:t xml:space="preserve"> </w:t>
      </w:r>
      <w:r w:rsidR="00691958" w:rsidRPr="00691958">
        <w:t>primarna</w:t>
      </w:r>
      <w:r w:rsidR="00ED45E0">
        <w:t xml:space="preserve"> </w:t>
      </w:r>
      <w:r w:rsidR="00691958" w:rsidRPr="00691958">
        <w:t>zbirna</w:t>
      </w:r>
      <w:r w:rsidR="00ED45E0">
        <w:t xml:space="preserve"> </w:t>
      </w:r>
      <w:r w:rsidR="00691958" w:rsidRPr="00691958">
        <w:t>cesta</w:t>
      </w:r>
      <w:r w:rsidR="00ED45E0">
        <w:t xml:space="preserve"> </w:t>
      </w:r>
      <w:r w:rsidR="00691958" w:rsidRPr="00691958">
        <w:t>na</w:t>
      </w:r>
      <w:r w:rsidR="00ED45E0">
        <w:t xml:space="preserve"> </w:t>
      </w:r>
      <w:r w:rsidR="00691958" w:rsidRPr="00691958">
        <w:t>katero</w:t>
      </w:r>
      <w:r w:rsidR="00ED45E0">
        <w:t xml:space="preserve"> </w:t>
      </w:r>
      <w:r w:rsidR="00691958" w:rsidRPr="00691958">
        <w:t>se</w:t>
      </w:r>
      <w:r w:rsidR="00ED45E0">
        <w:t xml:space="preserve"> </w:t>
      </w:r>
      <w:r w:rsidR="00691958" w:rsidRPr="00691958">
        <w:t>priključujejo</w:t>
      </w:r>
      <w:r w:rsidR="00ED45E0">
        <w:t xml:space="preserve"> </w:t>
      </w:r>
      <w:r w:rsidR="00691958" w:rsidRPr="00691958">
        <w:t>sekundarne</w:t>
      </w:r>
      <w:r w:rsidR="00ED45E0">
        <w:t xml:space="preserve"> </w:t>
      </w:r>
      <w:r w:rsidR="00691958" w:rsidRPr="00691958">
        <w:t>in</w:t>
      </w:r>
      <w:r w:rsidR="00ED45E0">
        <w:t xml:space="preserve"> </w:t>
      </w:r>
      <w:r w:rsidR="00691958" w:rsidRPr="00691958">
        <w:t>terciarne</w:t>
      </w:r>
      <w:r w:rsidR="00ED45E0">
        <w:t xml:space="preserve"> </w:t>
      </w:r>
      <w:r w:rsidR="00691958" w:rsidRPr="00691958">
        <w:t>zbirne</w:t>
      </w:r>
      <w:r w:rsidR="00ED45E0">
        <w:t xml:space="preserve"> </w:t>
      </w:r>
      <w:r w:rsidR="00691958" w:rsidRPr="00691958">
        <w:t>ceste.</w:t>
      </w:r>
      <w:r w:rsidR="00ED45E0">
        <w:t xml:space="preserve"> </w:t>
      </w:r>
      <w:r w:rsidR="00691958" w:rsidRPr="00691958">
        <w:t>Po</w:t>
      </w:r>
      <w:r w:rsidR="00ED45E0">
        <w:t xml:space="preserve"> </w:t>
      </w:r>
      <w:r w:rsidR="00691958" w:rsidRPr="00691958">
        <w:t>celotnem</w:t>
      </w:r>
      <w:r w:rsidR="00ED45E0">
        <w:t xml:space="preserve"> </w:t>
      </w:r>
      <w:r w:rsidR="00691958" w:rsidRPr="00691958">
        <w:t>delu</w:t>
      </w:r>
      <w:r w:rsidR="00ED45E0">
        <w:t xml:space="preserve"> </w:t>
      </w:r>
      <w:r w:rsidR="00691958" w:rsidRPr="00691958">
        <w:t>izvedenega</w:t>
      </w:r>
      <w:r w:rsidR="00ED45E0">
        <w:t xml:space="preserve"> </w:t>
      </w:r>
      <w:r w:rsidR="00691958" w:rsidRPr="00691958">
        <w:t>dela</w:t>
      </w:r>
      <w:r w:rsidR="00ED45E0">
        <w:t xml:space="preserve"> </w:t>
      </w:r>
      <w:r w:rsidR="00691958" w:rsidRPr="00691958">
        <w:t>poslovne</w:t>
      </w:r>
      <w:r w:rsidR="00ED45E0">
        <w:t xml:space="preserve"> </w:t>
      </w:r>
      <w:r w:rsidR="00691958" w:rsidRPr="00691958">
        <w:t>cone</w:t>
      </w:r>
      <w:r w:rsidR="00ED45E0">
        <w:t xml:space="preserve"> </w:t>
      </w:r>
      <w:r w:rsidR="00691958" w:rsidRPr="00691958">
        <w:t>je</w:t>
      </w:r>
      <w:r w:rsidR="00ED45E0">
        <w:t xml:space="preserve"> </w:t>
      </w:r>
      <w:r w:rsidR="00691958" w:rsidRPr="00691958">
        <w:t>speljano</w:t>
      </w:r>
      <w:r w:rsidR="00ED45E0">
        <w:t xml:space="preserve"> </w:t>
      </w:r>
      <w:r w:rsidR="00691958" w:rsidRPr="00691958">
        <w:t>omrežje</w:t>
      </w:r>
      <w:r w:rsidR="00ED45E0">
        <w:t xml:space="preserve"> </w:t>
      </w:r>
      <w:r w:rsidR="00691958" w:rsidRPr="00691958">
        <w:t>javne</w:t>
      </w:r>
      <w:r w:rsidR="00ED45E0">
        <w:t xml:space="preserve"> </w:t>
      </w:r>
      <w:r w:rsidR="00691958" w:rsidRPr="00691958">
        <w:t>razsvetljave,</w:t>
      </w:r>
      <w:r w:rsidR="00ED45E0">
        <w:t xml:space="preserve"> </w:t>
      </w:r>
      <w:r w:rsidR="00691958" w:rsidRPr="00691958">
        <w:t>cevovoda</w:t>
      </w:r>
      <w:r w:rsidR="00ED45E0">
        <w:t xml:space="preserve"> </w:t>
      </w:r>
      <w:r w:rsidR="00691958" w:rsidRPr="00691958">
        <w:t>za</w:t>
      </w:r>
      <w:r w:rsidR="00ED45E0">
        <w:t xml:space="preserve"> </w:t>
      </w:r>
      <w:r w:rsidR="00691958" w:rsidRPr="00691958">
        <w:t>pitno</w:t>
      </w:r>
      <w:r w:rsidR="00ED45E0">
        <w:t xml:space="preserve"> </w:t>
      </w:r>
      <w:r w:rsidR="00691958" w:rsidRPr="00691958">
        <w:t>in</w:t>
      </w:r>
      <w:r w:rsidR="00ED45E0">
        <w:t xml:space="preserve"> </w:t>
      </w:r>
      <w:r w:rsidR="00691958" w:rsidRPr="00691958">
        <w:t>tehnološko</w:t>
      </w:r>
      <w:r w:rsidR="00ED45E0">
        <w:t xml:space="preserve"> </w:t>
      </w:r>
      <w:r w:rsidR="00691958" w:rsidRPr="00691958">
        <w:t>vodo,</w:t>
      </w:r>
      <w:r w:rsidR="00ED45E0">
        <w:t xml:space="preserve"> </w:t>
      </w:r>
      <w:r w:rsidR="00691958" w:rsidRPr="00691958">
        <w:t>kanalizacijski</w:t>
      </w:r>
      <w:r w:rsidR="00ED45E0">
        <w:t xml:space="preserve"> </w:t>
      </w:r>
      <w:r w:rsidR="00691958" w:rsidRPr="00691958">
        <w:t>vodi</w:t>
      </w:r>
      <w:r w:rsidR="00ED45E0">
        <w:t xml:space="preserve"> </w:t>
      </w:r>
      <w:r w:rsidR="00691958" w:rsidRPr="00691958">
        <w:t>in</w:t>
      </w:r>
      <w:r w:rsidR="00ED45E0">
        <w:t xml:space="preserve"> </w:t>
      </w:r>
      <w:r w:rsidR="00691958" w:rsidRPr="00691958">
        <w:t>plinovod.</w:t>
      </w:r>
      <w:r w:rsidRPr="00C4182F">
        <w:t>.</w:t>
      </w:r>
    </w:p>
    <w:p w:rsidR="003B0BFA" w:rsidRDefault="003B0BFA" w:rsidP="00ED45E0"/>
    <w:p w:rsidR="008F32C7" w:rsidRPr="006F3266" w:rsidRDefault="006F3266" w:rsidP="008F32C7">
      <w:pPr>
        <w:rPr>
          <w:highlight w:val="cyan"/>
        </w:rPr>
      </w:pPr>
      <w:r w:rsidRPr="000F2294">
        <w:t xml:space="preserve">Upravni organ ugotavlja, da je nameravani poseg objekt z vplivi na okolje, za katerega je treba izvesti presojo vplivov na okolje. Obveznost presoje </w:t>
      </w:r>
      <w:r>
        <w:t xml:space="preserve">vplivov na okolje </w:t>
      </w:r>
      <w:r w:rsidRPr="000F2294">
        <w:t xml:space="preserve">se ugotavlja po Uredbi o posegih v okolje, za katere je treba izvesti presojo vplivov na okolje (Uradni list RS, št. 51/14, 57/15 in 26/17; v nadaljevanju Uredba o </w:t>
      </w:r>
      <w:r w:rsidRPr="008E548E">
        <w:t>posegih v okolje). Presoja vplivov na</w:t>
      </w:r>
      <w:r w:rsidR="00A779BE" w:rsidRPr="008E548E">
        <w:t xml:space="preserve"> okolje je v skladu s točko </w:t>
      </w:r>
      <w:proofErr w:type="spellStart"/>
      <w:r w:rsidR="00A779BE" w:rsidRPr="008E548E">
        <w:t>G.I</w:t>
      </w:r>
      <w:r w:rsidRPr="008E548E">
        <w:t>.1</w:t>
      </w:r>
      <w:proofErr w:type="spellEnd"/>
      <w:r w:rsidRPr="008E548E">
        <w:t xml:space="preserve"> priloge 1 Uredbe o posegih v okolje obvezna kadar gre za </w:t>
      </w:r>
      <w:r w:rsidR="00A779BE" w:rsidRPr="008E548E">
        <w:t xml:space="preserve">posege, ki so namenjeni industrijskim dejavnostim iz poglavja C priloge </w:t>
      </w:r>
      <w:r w:rsidR="007C545B">
        <w:t xml:space="preserve">(industrijske cone) </w:t>
      </w:r>
      <w:r w:rsidR="00A779BE" w:rsidRPr="008E548E">
        <w:t xml:space="preserve">1 Uredbe o posegih v okolje, če presegajo 5 ha. </w:t>
      </w:r>
      <w:r w:rsidR="00A605A0" w:rsidRPr="008E548E">
        <w:t xml:space="preserve">Nadalje je </w:t>
      </w:r>
      <w:r w:rsidR="00B77CB5">
        <w:t xml:space="preserve">presoja vplivov na okolje obvezna </w:t>
      </w:r>
      <w:r w:rsidR="00B77CB5" w:rsidRPr="00B77CB5">
        <w:t xml:space="preserve">tudi za vrste posegov v okolje, če se zanje v predhodnem postopku ugotovi, da bi </w:t>
      </w:r>
      <w:r w:rsidR="00B77CB5" w:rsidRPr="008F32C7">
        <w:t>lahko imeli pomembne vplive na okolje.</w:t>
      </w:r>
      <w:r w:rsidR="005510C7" w:rsidRPr="008F32C7">
        <w:t xml:space="preserve"> </w:t>
      </w:r>
      <w:r w:rsidR="006657DB" w:rsidRPr="008F32C7">
        <w:t>Iz zahteve</w:t>
      </w:r>
      <w:r w:rsidR="00A605A0" w:rsidRPr="008F32C7">
        <w:t xml:space="preserve"> investitorja</w:t>
      </w:r>
      <w:r w:rsidR="006657DB" w:rsidRPr="008F32C7">
        <w:t xml:space="preserve"> izhaja, da je predmet nameravanega posega</w:t>
      </w:r>
      <w:r w:rsidR="00A605A0" w:rsidRPr="008F32C7">
        <w:t xml:space="preserve"> </w:t>
      </w:r>
      <w:r w:rsidR="006657DB" w:rsidRPr="008F32C7">
        <w:t>gradnja</w:t>
      </w:r>
      <w:r w:rsidR="00A605A0" w:rsidRPr="008F32C7">
        <w:t xml:space="preserve"> </w:t>
      </w:r>
      <w:r w:rsidR="007C545B">
        <w:t>2. faze 2. e</w:t>
      </w:r>
      <w:r w:rsidR="00232AD5">
        <w:t xml:space="preserve">tape </w:t>
      </w:r>
      <w:r w:rsidR="00B23CAC" w:rsidRPr="008F32C7">
        <w:t xml:space="preserve">1. dela </w:t>
      </w:r>
      <w:r w:rsidR="00A605A0" w:rsidRPr="008F32C7">
        <w:t>prometne in komunalne infrastrukture</w:t>
      </w:r>
      <w:r w:rsidR="00B23CAC" w:rsidRPr="008F32C7">
        <w:t xml:space="preserve"> </w:t>
      </w:r>
      <w:r w:rsidR="008E548E" w:rsidRPr="008F32C7">
        <w:t>za šest gradbenih parcel</w:t>
      </w:r>
      <w:r w:rsidR="000A2C43" w:rsidRPr="008F32C7">
        <w:t>, in sicer</w:t>
      </w:r>
      <w:r w:rsidR="007C545B">
        <w:t xml:space="preserve"> na površini 2,2 ha,</w:t>
      </w:r>
      <w:r w:rsidR="000A2C43" w:rsidRPr="008F32C7">
        <w:t xml:space="preserve"> </w:t>
      </w:r>
      <w:r w:rsidR="006657DB" w:rsidRPr="008F32C7">
        <w:t xml:space="preserve">na funkcionalnih celotah F16 in F17 </w:t>
      </w:r>
      <w:r w:rsidR="00B23CAC" w:rsidRPr="008F32C7">
        <w:t xml:space="preserve">na območju </w:t>
      </w:r>
      <w:r w:rsidR="006E1963">
        <w:t>PC</w:t>
      </w:r>
      <w:r w:rsidR="00B23CAC" w:rsidRPr="008F32C7">
        <w:t xml:space="preserve"> Komenda</w:t>
      </w:r>
      <w:r w:rsidR="00A605A0" w:rsidRPr="008F32C7">
        <w:t xml:space="preserve"> </w:t>
      </w:r>
      <w:r w:rsidR="00B23CAC" w:rsidRPr="008F32C7">
        <w:t xml:space="preserve">z namenom njene širitve. </w:t>
      </w:r>
      <w:r w:rsidR="00B67AA4" w:rsidRPr="008F32C7">
        <w:t xml:space="preserve">Upravni organ ugotavlja, da je bil za nameravani poseg izveden predhodni postopek (sklep št. 35405-548/2017-19 z dne 15. 6. 2018, Agencija RS za okolje) v skladu s točko </w:t>
      </w:r>
      <w:proofErr w:type="spellStart"/>
      <w:r w:rsidR="00B67AA4" w:rsidRPr="008F32C7">
        <w:t>G.I.1</w:t>
      </w:r>
      <w:proofErr w:type="spellEnd"/>
      <w:r w:rsidR="00B67AA4" w:rsidRPr="008F32C7">
        <w:t xml:space="preserve"> priloge 1 Uredbe o posegih v okolje v povezavi z drugim odstavkom 3. člena omenjene uredbe. Iz citiranega sklepa izhaja, da</w:t>
      </w:r>
      <w:r w:rsidR="00B64420" w:rsidRPr="008F32C7">
        <w:t xml:space="preserve"> so, upoštevajoč lokacijo nameravanega posega (bližina varovanih </w:t>
      </w:r>
      <w:r w:rsidR="00B64420" w:rsidRPr="00B64420">
        <w:t xml:space="preserve">območij narave, vodnih zemljišč – mokrišč), kumulativne vplive z obstoječo PC Komenda (odsotnost podatkov iz </w:t>
      </w:r>
      <w:proofErr w:type="spellStart"/>
      <w:r w:rsidR="00B64420" w:rsidRPr="00B64420">
        <w:t>monitoringov</w:t>
      </w:r>
      <w:proofErr w:type="spellEnd"/>
      <w:r w:rsidR="00B64420" w:rsidRPr="00B64420">
        <w:t>, obstoječe že spremenjeno vegetacijsko stanje na obravnavanem območju in spremenjeno območje Natura 2000) in pričakovane vplive na spremembo vegetacije</w:t>
      </w:r>
      <w:r w:rsidR="00720725">
        <w:t>,</w:t>
      </w:r>
      <w:r w:rsidR="00B64420" w:rsidRPr="00B64420">
        <w:t xml:space="preserve"> stanje voda in vodna zemljišča – mokrišča, prepoznani pomembni vplivi nameravanega posega na okolje. Zato je bilo v predhodnem postopku v skladu z določili 51. a člena </w:t>
      </w:r>
      <w:r w:rsidR="008F32C7" w:rsidRPr="00B33522">
        <w:rPr>
          <w:rFonts w:cs="Arial"/>
        </w:rPr>
        <w:t>Zakon</w:t>
      </w:r>
      <w:r w:rsidR="008F32C7">
        <w:rPr>
          <w:rFonts w:cs="Arial"/>
        </w:rPr>
        <w:t xml:space="preserve">a </w:t>
      </w:r>
      <w:r w:rsidR="008F32C7" w:rsidRPr="00B33522">
        <w:rPr>
          <w:rFonts w:cs="Arial"/>
        </w:rPr>
        <w:t>o</w:t>
      </w:r>
      <w:r w:rsidR="008F32C7">
        <w:rPr>
          <w:rFonts w:cs="Arial"/>
        </w:rPr>
        <w:t xml:space="preserve"> </w:t>
      </w:r>
      <w:r w:rsidR="008F32C7" w:rsidRPr="00B33522">
        <w:rPr>
          <w:rFonts w:cs="Arial"/>
        </w:rPr>
        <w:t>varstvu</w:t>
      </w:r>
      <w:r w:rsidR="008F32C7">
        <w:rPr>
          <w:rFonts w:cs="Arial"/>
        </w:rPr>
        <w:t xml:space="preserve"> </w:t>
      </w:r>
      <w:r w:rsidR="008F32C7" w:rsidRPr="00B33522">
        <w:rPr>
          <w:rFonts w:cs="Arial"/>
        </w:rPr>
        <w:t>okolja</w:t>
      </w:r>
      <w:r w:rsidR="008F32C7">
        <w:rPr>
          <w:rFonts w:cs="Arial"/>
        </w:rPr>
        <w:t xml:space="preserve"> </w:t>
      </w:r>
      <w:r w:rsidR="008F32C7" w:rsidRPr="00B33522">
        <w:rPr>
          <w:rFonts w:cs="Arial"/>
        </w:rPr>
        <w:t>(Uradni</w:t>
      </w:r>
      <w:r w:rsidR="008F32C7">
        <w:rPr>
          <w:rFonts w:cs="Arial"/>
        </w:rPr>
        <w:t xml:space="preserve"> </w:t>
      </w:r>
      <w:r w:rsidR="008F32C7" w:rsidRPr="00B33522">
        <w:rPr>
          <w:rFonts w:cs="Arial"/>
        </w:rPr>
        <w:t>list</w:t>
      </w:r>
      <w:r w:rsidR="008F32C7">
        <w:rPr>
          <w:rFonts w:cs="Arial"/>
        </w:rPr>
        <w:t xml:space="preserve"> </w:t>
      </w:r>
      <w:r w:rsidR="008F32C7" w:rsidRPr="00B33522">
        <w:rPr>
          <w:rFonts w:cs="Arial"/>
        </w:rPr>
        <w:t>RS,</w:t>
      </w:r>
      <w:r w:rsidR="008F32C7">
        <w:rPr>
          <w:rFonts w:cs="Arial"/>
        </w:rPr>
        <w:t xml:space="preserve"> </w:t>
      </w:r>
      <w:r w:rsidR="008F32C7" w:rsidRPr="00B33522">
        <w:rPr>
          <w:rFonts w:cs="Arial"/>
        </w:rPr>
        <w:t>št.</w:t>
      </w:r>
      <w:r w:rsidR="008F32C7">
        <w:rPr>
          <w:rFonts w:cs="Arial"/>
        </w:rPr>
        <w:t xml:space="preserve"> </w:t>
      </w:r>
      <w:r w:rsidR="008F32C7" w:rsidRPr="00B33522">
        <w:rPr>
          <w:rFonts w:cs="Arial"/>
        </w:rPr>
        <w:t>39/06</w:t>
      </w:r>
      <w:r w:rsidR="008F32C7">
        <w:rPr>
          <w:rFonts w:cs="Arial"/>
        </w:rPr>
        <w:t xml:space="preserve"> </w:t>
      </w:r>
      <w:r w:rsidR="008F32C7" w:rsidRPr="00B33522">
        <w:rPr>
          <w:rFonts w:cs="Arial"/>
        </w:rPr>
        <w:t>–</w:t>
      </w:r>
      <w:r w:rsidR="008F32C7">
        <w:rPr>
          <w:rFonts w:cs="Arial"/>
        </w:rPr>
        <w:t xml:space="preserve"> </w:t>
      </w:r>
      <w:r w:rsidR="008F32C7" w:rsidRPr="00B33522">
        <w:rPr>
          <w:rFonts w:cs="Arial"/>
        </w:rPr>
        <w:t>uradno</w:t>
      </w:r>
      <w:r w:rsidR="008F32C7">
        <w:rPr>
          <w:rFonts w:cs="Arial"/>
        </w:rPr>
        <w:t xml:space="preserve"> </w:t>
      </w:r>
      <w:r w:rsidR="008F32C7" w:rsidRPr="00B33522">
        <w:rPr>
          <w:rFonts w:cs="Arial"/>
        </w:rPr>
        <w:t>prečiščeno</w:t>
      </w:r>
      <w:r w:rsidR="008F32C7">
        <w:rPr>
          <w:rFonts w:cs="Arial"/>
        </w:rPr>
        <w:t xml:space="preserve"> </w:t>
      </w:r>
      <w:r w:rsidR="008F32C7" w:rsidRPr="00B33522">
        <w:rPr>
          <w:rFonts w:cs="Arial"/>
        </w:rPr>
        <w:t>besedilo,</w:t>
      </w:r>
      <w:r w:rsidR="008F32C7">
        <w:rPr>
          <w:rFonts w:cs="Arial"/>
        </w:rPr>
        <w:t xml:space="preserve"> </w:t>
      </w:r>
      <w:r w:rsidR="008F32C7" w:rsidRPr="00B33522">
        <w:rPr>
          <w:rFonts w:cs="Arial"/>
        </w:rPr>
        <w:t>49/06</w:t>
      </w:r>
      <w:r w:rsidR="008F32C7">
        <w:rPr>
          <w:rFonts w:cs="Arial"/>
        </w:rPr>
        <w:t xml:space="preserve"> </w:t>
      </w:r>
      <w:r w:rsidR="008F32C7" w:rsidRPr="00B33522">
        <w:rPr>
          <w:rFonts w:cs="Arial"/>
        </w:rPr>
        <w:t>–</w:t>
      </w:r>
      <w:r w:rsidR="008F32C7">
        <w:rPr>
          <w:rFonts w:cs="Arial"/>
        </w:rPr>
        <w:t xml:space="preserve"> </w:t>
      </w:r>
      <w:r w:rsidR="008F32C7" w:rsidRPr="00B33522">
        <w:rPr>
          <w:rFonts w:cs="Arial"/>
        </w:rPr>
        <w:t>ZMetD,</w:t>
      </w:r>
      <w:r w:rsidR="008F32C7">
        <w:rPr>
          <w:rFonts w:cs="Arial"/>
        </w:rPr>
        <w:t xml:space="preserve"> </w:t>
      </w:r>
      <w:r w:rsidR="008F32C7" w:rsidRPr="00B33522">
        <w:rPr>
          <w:rFonts w:cs="Arial"/>
        </w:rPr>
        <w:t>66/06</w:t>
      </w:r>
      <w:r w:rsidR="008F32C7">
        <w:rPr>
          <w:rFonts w:cs="Arial"/>
        </w:rPr>
        <w:t xml:space="preserve"> </w:t>
      </w:r>
      <w:r w:rsidR="008F32C7" w:rsidRPr="00B33522">
        <w:rPr>
          <w:rFonts w:cs="Arial"/>
        </w:rPr>
        <w:t>–</w:t>
      </w:r>
      <w:r w:rsidR="008F32C7">
        <w:rPr>
          <w:rFonts w:cs="Arial"/>
        </w:rPr>
        <w:t xml:space="preserve"> </w:t>
      </w:r>
      <w:proofErr w:type="spellStart"/>
      <w:r w:rsidR="008F32C7" w:rsidRPr="00B33522">
        <w:rPr>
          <w:rFonts w:cs="Arial"/>
        </w:rPr>
        <w:t>odl</w:t>
      </w:r>
      <w:proofErr w:type="spellEnd"/>
      <w:r w:rsidR="008F32C7" w:rsidRPr="00B33522">
        <w:rPr>
          <w:rFonts w:cs="Arial"/>
        </w:rPr>
        <w:t>.</w:t>
      </w:r>
      <w:r w:rsidR="008F32C7">
        <w:rPr>
          <w:rFonts w:cs="Arial"/>
        </w:rPr>
        <w:t xml:space="preserve"> </w:t>
      </w:r>
      <w:r w:rsidR="008F32C7" w:rsidRPr="00B33522">
        <w:rPr>
          <w:rFonts w:cs="Arial"/>
        </w:rPr>
        <w:t>US,</w:t>
      </w:r>
      <w:r w:rsidR="008F32C7">
        <w:rPr>
          <w:rFonts w:cs="Arial"/>
        </w:rPr>
        <w:t xml:space="preserve"> </w:t>
      </w:r>
      <w:r w:rsidR="008F32C7" w:rsidRPr="00B33522">
        <w:rPr>
          <w:rFonts w:cs="Arial"/>
        </w:rPr>
        <w:t>33/07</w:t>
      </w:r>
      <w:r w:rsidR="008F32C7">
        <w:rPr>
          <w:rFonts w:cs="Arial"/>
        </w:rPr>
        <w:t xml:space="preserve"> </w:t>
      </w:r>
      <w:r w:rsidR="008F32C7" w:rsidRPr="00B33522">
        <w:rPr>
          <w:rFonts w:cs="Arial"/>
        </w:rPr>
        <w:t>–</w:t>
      </w:r>
      <w:r w:rsidR="008F32C7">
        <w:rPr>
          <w:rFonts w:cs="Arial"/>
        </w:rPr>
        <w:t xml:space="preserve"> </w:t>
      </w:r>
      <w:r w:rsidR="008F32C7" w:rsidRPr="00B33522">
        <w:rPr>
          <w:rFonts w:cs="Arial"/>
        </w:rPr>
        <w:t>ZPNačrt,</w:t>
      </w:r>
      <w:r w:rsidR="008F32C7">
        <w:rPr>
          <w:rFonts w:cs="Arial"/>
        </w:rPr>
        <w:t xml:space="preserve"> </w:t>
      </w:r>
      <w:r w:rsidR="008F32C7" w:rsidRPr="008F32C7">
        <w:rPr>
          <w:rFonts w:cs="Arial"/>
        </w:rPr>
        <w:t xml:space="preserve">57/08 – ZFO-1A, 70/08, 108/09, 108/09 – ZPNačrt-A, 48/12, 57/12, 92/13, 56/15, 102/15, 30/16, 61/17 – GS in 21/18 – </w:t>
      </w:r>
      <w:proofErr w:type="spellStart"/>
      <w:r w:rsidR="008F32C7" w:rsidRPr="008F32C7">
        <w:rPr>
          <w:rFonts w:cs="Arial"/>
        </w:rPr>
        <w:t>ZNOrg</w:t>
      </w:r>
      <w:proofErr w:type="spellEnd"/>
      <w:r w:rsidR="008F32C7" w:rsidRPr="008F32C7">
        <w:rPr>
          <w:rFonts w:cs="Arial"/>
        </w:rPr>
        <w:t xml:space="preserve">, v nadaljevanju ZVO-1) </w:t>
      </w:r>
      <w:r w:rsidR="00B64420" w:rsidRPr="008F32C7">
        <w:t>s sklepom Agencije RS za okolje št. 35405-5482/2017-19 z dne 15. 6. 2018 odločeno</w:t>
      </w:r>
      <w:r w:rsidR="00B64420" w:rsidRPr="00B64420">
        <w:t>, da je za obravnavani poseg potrebno izvesti presojo vplivov na okolje.</w:t>
      </w:r>
      <w:r w:rsidR="008F32C7">
        <w:t xml:space="preserve"> </w:t>
      </w:r>
      <w:r w:rsidR="008F32C7" w:rsidRPr="005510C7">
        <w:t>Postopek se vodi kot integralni postopek v skladu s IV. poglavjem GZ, gradbeno dovoljenje pa združuje odločitev o izpolnjevanju pogojev za izdajo gradbenega dovoljenja in okoljevarstvenega soglasja (1. odstavek 50. člena GZ).</w:t>
      </w:r>
    </w:p>
    <w:p w:rsidR="004C5894" w:rsidRDefault="004C5894" w:rsidP="00ED45E0">
      <w:bookmarkStart w:id="3" w:name="OLE_LINK2"/>
    </w:p>
    <w:p w:rsidR="00C4182F" w:rsidRDefault="00C4182F" w:rsidP="00ED45E0">
      <w:pPr>
        <w:rPr>
          <w:rFonts w:cs="Arial"/>
        </w:rPr>
      </w:pPr>
      <w:r w:rsidRPr="00C4182F">
        <w:rPr>
          <w:rFonts w:cs="Arial"/>
        </w:rPr>
        <w:t>Upravni</w:t>
      </w:r>
      <w:r w:rsidR="00ED45E0">
        <w:rPr>
          <w:rFonts w:cs="Arial"/>
        </w:rPr>
        <w:t xml:space="preserve"> </w:t>
      </w:r>
      <w:r w:rsidRPr="00C4182F">
        <w:rPr>
          <w:rFonts w:cs="Arial"/>
        </w:rPr>
        <w:t>organ</w:t>
      </w:r>
      <w:r w:rsidR="00ED45E0">
        <w:rPr>
          <w:rFonts w:cs="Arial"/>
        </w:rPr>
        <w:t xml:space="preserve"> </w:t>
      </w:r>
      <w:r w:rsidRPr="00C4182F">
        <w:rPr>
          <w:rFonts w:cs="Arial"/>
        </w:rPr>
        <w:t>je,</w:t>
      </w:r>
      <w:r w:rsidR="00ED45E0">
        <w:rPr>
          <w:rFonts w:cs="Arial"/>
        </w:rPr>
        <w:t xml:space="preserve"> </w:t>
      </w:r>
      <w:r w:rsidRPr="00C4182F">
        <w:rPr>
          <w:rFonts w:cs="Arial"/>
        </w:rPr>
        <w:t>skladno</w:t>
      </w:r>
      <w:r w:rsidR="00ED45E0">
        <w:rPr>
          <w:rFonts w:cs="Arial"/>
        </w:rPr>
        <w:t xml:space="preserve"> </w:t>
      </w:r>
      <w:r w:rsidRPr="00C4182F">
        <w:rPr>
          <w:rFonts w:cs="Arial"/>
        </w:rPr>
        <w:t>z</w:t>
      </w:r>
      <w:r w:rsidR="00ED45E0">
        <w:rPr>
          <w:rFonts w:cs="Arial"/>
        </w:rPr>
        <w:t xml:space="preserve"> </w:t>
      </w:r>
      <w:r w:rsidRPr="00C4182F">
        <w:rPr>
          <w:rFonts w:cs="Arial"/>
        </w:rPr>
        <w:t>določbami</w:t>
      </w:r>
      <w:r w:rsidR="00ED45E0">
        <w:rPr>
          <w:rFonts w:cs="Arial"/>
        </w:rPr>
        <w:t xml:space="preserve"> </w:t>
      </w:r>
      <w:r w:rsidRPr="00C4182F">
        <w:rPr>
          <w:rFonts w:cs="Arial"/>
        </w:rPr>
        <w:t>43.</w:t>
      </w:r>
      <w:r w:rsidR="00ED45E0">
        <w:rPr>
          <w:rFonts w:cs="Arial"/>
        </w:rPr>
        <w:t xml:space="preserve"> </w:t>
      </w:r>
      <w:r w:rsidR="001C75D5">
        <w:rPr>
          <w:rFonts w:cs="Arial"/>
        </w:rPr>
        <w:t xml:space="preserve">in 57. </w:t>
      </w:r>
      <w:r w:rsidRPr="00C4182F">
        <w:rPr>
          <w:rFonts w:cs="Arial"/>
        </w:rPr>
        <w:t>člena</w:t>
      </w:r>
      <w:r w:rsidR="00ED45E0">
        <w:rPr>
          <w:rFonts w:cs="Arial"/>
        </w:rPr>
        <w:t xml:space="preserve"> </w:t>
      </w:r>
      <w:r w:rsidRPr="00C4182F">
        <w:rPr>
          <w:rFonts w:cs="Arial"/>
        </w:rPr>
        <w:t>GZ,</w:t>
      </w:r>
      <w:r w:rsidR="00ED45E0">
        <w:rPr>
          <w:rFonts w:cs="Arial"/>
        </w:rPr>
        <w:t xml:space="preserve"> </w:t>
      </w:r>
      <w:r w:rsidRPr="00C4182F">
        <w:rPr>
          <w:rFonts w:cs="Arial"/>
        </w:rPr>
        <w:t>v</w:t>
      </w:r>
      <w:r w:rsidR="00ED45E0">
        <w:rPr>
          <w:rFonts w:cs="Arial"/>
        </w:rPr>
        <w:t xml:space="preserve"> </w:t>
      </w:r>
      <w:r w:rsidRPr="00C4182F">
        <w:rPr>
          <w:rFonts w:cs="Arial"/>
        </w:rPr>
        <w:t>postopku</w:t>
      </w:r>
      <w:r w:rsidR="00ED45E0">
        <w:rPr>
          <w:rFonts w:cs="Arial"/>
        </w:rPr>
        <w:t xml:space="preserve"> </w:t>
      </w:r>
      <w:r w:rsidRPr="00C4182F">
        <w:rPr>
          <w:rFonts w:cs="Arial"/>
        </w:rPr>
        <w:t>ugotovil:</w:t>
      </w:r>
    </w:p>
    <w:p w:rsidR="001C75D5" w:rsidRPr="00C4182F" w:rsidRDefault="001C75D5" w:rsidP="00ED45E0">
      <w:pPr>
        <w:rPr>
          <w:rFonts w:cs="Arial"/>
        </w:rPr>
      </w:pPr>
    </w:p>
    <w:p w:rsidR="006F3266" w:rsidRDefault="006F3266" w:rsidP="00903E4A">
      <w:pPr>
        <w:pStyle w:val="Zamik1"/>
        <w:numPr>
          <w:ilvl w:val="0"/>
          <w:numId w:val="3"/>
        </w:numPr>
        <w:tabs>
          <w:tab w:val="clear" w:pos="0"/>
          <w:tab w:val="left" w:pos="567"/>
        </w:tabs>
        <w:ind w:left="0" w:firstLine="0"/>
      </w:pPr>
      <w:r>
        <w:t>Gradnja je</w:t>
      </w:r>
      <w:r w:rsidR="00ED45E0" w:rsidRPr="001C75D5">
        <w:t xml:space="preserve"> </w:t>
      </w:r>
      <w:r w:rsidR="00C4182F" w:rsidRPr="001C75D5">
        <w:t>skladna</w:t>
      </w:r>
      <w:r w:rsidR="00ED45E0" w:rsidRPr="001C75D5">
        <w:t xml:space="preserve"> </w:t>
      </w:r>
      <w:r w:rsidR="00C4182F" w:rsidRPr="001C75D5">
        <w:t>z</w:t>
      </w:r>
      <w:r w:rsidR="00ED45E0" w:rsidRPr="001C75D5">
        <w:t xml:space="preserve"> </w:t>
      </w:r>
      <w:r w:rsidR="00C4182F" w:rsidRPr="001C75D5">
        <w:t>določbami</w:t>
      </w:r>
      <w:r w:rsidR="00ED45E0" w:rsidRPr="001C75D5">
        <w:t xml:space="preserve"> </w:t>
      </w:r>
      <w:r w:rsidR="00C4182F" w:rsidRPr="001C75D5">
        <w:t>prostorskega</w:t>
      </w:r>
      <w:r w:rsidR="00ED45E0" w:rsidRPr="001C75D5">
        <w:t xml:space="preserve"> </w:t>
      </w:r>
      <w:r w:rsidR="00C4182F" w:rsidRPr="001C75D5">
        <w:t>izvedbenega</w:t>
      </w:r>
      <w:r w:rsidR="00ED45E0" w:rsidRPr="001C75D5">
        <w:t xml:space="preserve"> </w:t>
      </w:r>
      <w:r w:rsidR="00C4182F" w:rsidRPr="001C75D5">
        <w:t>akta</w:t>
      </w:r>
      <w:r w:rsidR="00ED45E0" w:rsidRPr="001C75D5">
        <w:t xml:space="preserve"> </w:t>
      </w:r>
      <w:r w:rsidR="00C4182F" w:rsidRPr="001C75D5">
        <w:t>v</w:t>
      </w:r>
      <w:r w:rsidR="00ED45E0" w:rsidRPr="001C75D5">
        <w:t xml:space="preserve"> </w:t>
      </w:r>
      <w:r w:rsidR="00C4182F" w:rsidRPr="001C75D5">
        <w:t>delu</w:t>
      </w:r>
      <w:r w:rsidR="00ED45E0" w:rsidRPr="001C75D5">
        <w:t xml:space="preserve">, ki </w:t>
      </w:r>
      <w:r w:rsidR="00C4182F" w:rsidRPr="001C75D5">
        <w:t>se</w:t>
      </w:r>
      <w:r w:rsidR="00ED45E0" w:rsidRPr="001C75D5">
        <w:t xml:space="preserve"> </w:t>
      </w:r>
      <w:r w:rsidR="00C4182F" w:rsidRPr="001C75D5">
        <w:t>nanaša</w:t>
      </w:r>
      <w:r w:rsidR="00ED45E0" w:rsidRPr="001C75D5">
        <w:t xml:space="preserve"> </w:t>
      </w:r>
      <w:r w:rsidR="00C4182F" w:rsidRPr="001C75D5">
        <w:t>na</w:t>
      </w:r>
      <w:r w:rsidR="00ED45E0" w:rsidRPr="001C75D5">
        <w:t xml:space="preserve"> </w:t>
      </w:r>
      <w:r w:rsidR="00C4182F" w:rsidRPr="001C75D5">
        <w:t>graditev</w:t>
      </w:r>
      <w:r w:rsidR="00ED45E0" w:rsidRPr="001C75D5">
        <w:t xml:space="preserve"> </w:t>
      </w:r>
      <w:r w:rsidR="00C4182F" w:rsidRPr="001C75D5">
        <w:t>objektov</w:t>
      </w:r>
      <w:r w:rsidR="00ED45E0" w:rsidRPr="001C75D5">
        <w:t xml:space="preserve"> </w:t>
      </w:r>
      <w:r w:rsidR="00C4182F" w:rsidRPr="001C75D5">
        <w:t>in</w:t>
      </w:r>
      <w:r w:rsidR="00ED45E0" w:rsidRPr="001C75D5">
        <w:t xml:space="preserve"> </w:t>
      </w:r>
      <w:r w:rsidR="00C4182F" w:rsidRPr="001C75D5">
        <w:t>z</w:t>
      </w:r>
      <w:r w:rsidR="00ED45E0" w:rsidRPr="001C75D5">
        <w:t xml:space="preserve"> </w:t>
      </w:r>
      <w:r w:rsidR="00C4182F" w:rsidRPr="001C75D5">
        <w:t>določbami</w:t>
      </w:r>
      <w:r w:rsidR="00ED45E0" w:rsidRPr="001C75D5">
        <w:t xml:space="preserve"> </w:t>
      </w:r>
      <w:r w:rsidR="00C4182F" w:rsidRPr="001C75D5">
        <w:t>predpisov</w:t>
      </w:r>
      <w:r w:rsidR="00ED45E0" w:rsidRPr="001C75D5">
        <w:t xml:space="preserve"> </w:t>
      </w:r>
      <w:r w:rsidR="00C4182F" w:rsidRPr="001C75D5">
        <w:t>o</w:t>
      </w:r>
      <w:r w:rsidR="00ED45E0" w:rsidRPr="001C75D5">
        <w:t xml:space="preserve"> </w:t>
      </w:r>
      <w:r w:rsidR="00C4182F" w:rsidRPr="001C75D5">
        <w:t>urejanju</w:t>
      </w:r>
      <w:r w:rsidR="00ED45E0" w:rsidRPr="001C75D5">
        <w:t xml:space="preserve"> </w:t>
      </w:r>
      <w:r w:rsidR="00C4182F" w:rsidRPr="001C75D5">
        <w:t>prostora.</w:t>
      </w:r>
      <w:r w:rsidR="00ED45E0" w:rsidRPr="001C75D5">
        <w:t xml:space="preserve"> </w:t>
      </w:r>
      <w:r w:rsidR="00C4182F" w:rsidRPr="001C75D5">
        <w:t>Obravnavana</w:t>
      </w:r>
      <w:r w:rsidR="00ED45E0" w:rsidRPr="001C75D5">
        <w:t xml:space="preserve"> </w:t>
      </w:r>
      <w:r w:rsidR="00C4182F" w:rsidRPr="001C75D5">
        <w:t>gradnja</w:t>
      </w:r>
      <w:r w:rsidR="00ED45E0" w:rsidRPr="001C75D5">
        <w:t xml:space="preserve"> </w:t>
      </w:r>
      <w:r w:rsidR="00C4182F" w:rsidRPr="001C75D5">
        <w:t>se</w:t>
      </w:r>
      <w:r w:rsidR="00ED45E0" w:rsidRPr="001C75D5">
        <w:t xml:space="preserve"> </w:t>
      </w:r>
      <w:r w:rsidR="00C4182F" w:rsidRPr="001C75D5">
        <w:t>nahaja</w:t>
      </w:r>
      <w:r w:rsidR="00ED45E0" w:rsidRPr="001C75D5">
        <w:t xml:space="preserve"> </w:t>
      </w:r>
      <w:r w:rsidR="00097BF6" w:rsidRPr="001C75D5">
        <w:t>v</w:t>
      </w:r>
      <w:r w:rsidR="00ED45E0" w:rsidRPr="001C75D5">
        <w:t xml:space="preserve"> </w:t>
      </w:r>
      <w:r w:rsidR="00097BF6" w:rsidRPr="001C75D5">
        <w:t>območju</w:t>
      </w:r>
      <w:r w:rsidR="00ED45E0" w:rsidRPr="001C75D5">
        <w:t xml:space="preserve">, ki </w:t>
      </w:r>
      <w:r w:rsidR="00C4182F" w:rsidRPr="001C75D5">
        <w:t>se</w:t>
      </w:r>
      <w:r w:rsidR="00ED45E0" w:rsidRPr="001C75D5">
        <w:t xml:space="preserve"> </w:t>
      </w:r>
      <w:r w:rsidR="00C4182F" w:rsidRPr="001C75D5">
        <w:t>ureja</w:t>
      </w:r>
      <w:r w:rsidR="00ED45E0" w:rsidRPr="001C75D5">
        <w:t xml:space="preserve"> </w:t>
      </w:r>
      <w:r w:rsidR="00C4182F" w:rsidRPr="001C75D5">
        <w:t>z</w:t>
      </w:r>
      <w:r w:rsidR="00ED45E0" w:rsidRPr="001C75D5">
        <w:t xml:space="preserve"> </w:t>
      </w:r>
      <w:r w:rsidR="00C1129A" w:rsidRPr="001C75D5">
        <w:t>Lokacijskim</w:t>
      </w:r>
      <w:r w:rsidR="00ED45E0" w:rsidRPr="001C75D5">
        <w:t xml:space="preserve"> </w:t>
      </w:r>
      <w:r w:rsidR="00C1129A" w:rsidRPr="001C75D5">
        <w:t>načrtom</w:t>
      </w:r>
      <w:r w:rsidR="00ED45E0" w:rsidRPr="001C75D5">
        <w:t xml:space="preserve"> </w:t>
      </w:r>
      <w:r w:rsidR="00C1129A" w:rsidRPr="001C75D5">
        <w:t>območja</w:t>
      </w:r>
      <w:r w:rsidR="00ED45E0" w:rsidRPr="001C75D5">
        <w:t xml:space="preserve"> </w:t>
      </w:r>
      <w:r w:rsidR="00C1129A" w:rsidRPr="001C75D5">
        <w:t>02/1</w:t>
      </w:r>
      <w:r w:rsidR="00ED45E0" w:rsidRPr="001C75D5">
        <w:t xml:space="preserve"> </w:t>
      </w:r>
      <w:r w:rsidR="00C1129A" w:rsidRPr="001C75D5">
        <w:t>poslovno</w:t>
      </w:r>
      <w:r w:rsidR="00ED45E0" w:rsidRPr="001C75D5">
        <w:t xml:space="preserve"> </w:t>
      </w:r>
      <w:r w:rsidR="00C1129A" w:rsidRPr="001C75D5">
        <w:t>proizvodne</w:t>
      </w:r>
      <w:r w:rsidR="00ED45E0" w:rsidRPr="001C75D5">
        <w:t xml:space="preserve"> </w:t>
      </w:r>
      <w:r w:rsidR="00C1129A" w:rsidRPr="001C75D5">
        <w:t>cone</w:t>
      </w:r>
      <w:r w:rsidR="00ED45E0" w:rsidRPr="001C75D5">
        <w:t xml:space="preserve"> </w:t>
      </w:r>
      <w:r w:rsidR="00C1129A" w:rsidRPr="001C75D5">
        <w:t>Komenda</w:t>
      </w:r>
      <w:r w:rsidR="00ED45E0" w:rsidRPr="001C75D5">
        <w:t xml:space="preserve"> </w:t>
      </w:r>
      <w:r w:rsidR="00C1129A" w:rsidRPr="001C75D5">
        <w:t>–</w:t>
      </w:r>
      <w:r w:rsidR="00ED45E0" w:rsidRPr="001C75D5">
        <w:t xml:space="preserve"> </w:t>
      </w:r>
      <w:r w:rsidR="00C1129A" w:rsidRPr="001C75D5">
        <w:t>Ozka</w:t>
      </w:r>
      <w:r w:rsidR="00ED45E0" w:rsidRPr="001C75D5">
        <w:t xml:space="preserve"> </w:t>
      </w:r>
      <w:r w:rsidR="00C1129A" w:rsidRPr="001C75D5">
        <w:t>dela</w:t>
      </w:r>
      <w:r w:rsidR="00ED45E0" w:rsidRPr="001C75D5">
        <w:t xml:space="preserve"> </w:t>
      </w:r>
      <w:r w:rsidR="00C1129A" w:rsidRPr="001C75D5">
        <w:t>II.</w:t>
      </w:r>
      <w:r w:rsidR="00ED45E0" w:rsidRPr="001C75D5">
        <w:t xml:space="preserve"> </w:t>
      </w:r>
      <w:r w:rsidR="00C1129A" w:rsidRPr="001C75D5">
        <w:t>faza</w:t>
      </w:r>
      <w:r w:rsidR="00ED45E0" w:rsidRPr="001C75D5">
        <w:t xml:space="preserve"> </w:t>
      </w:r>
      <w:r w:rsidR="00C1129A" w:rsidRPr="001C75D5">
        <w:t>(</w:t>
      </w:r>
      <w:r w:rsidR="001B1B5B" w:rsidRPr="001C75D5">
        <w:t>Uradne</w:t>
      </w:r>
      <w:r w:rsidR="00ED45E0" w:rsidRPr="001C75D5">
        <w:t xml:space="preserve"> </w:t>
      </w:r>
      <w:r w:rsidR="001B1B5B" w:rsidRPr="001C75D5">
        <w:t>objave</w:t>
      </w:r>
      <w:r w:rsidR="00ED45E0" w:rsidRPr="001C75D5">
        <w:t xml:space="preserve"> </w:t>
      </w:r>
      <w:r w:rsidR="001B1B5B" w:rsidRPr="001C75D5">
        <w:t>Glasila</w:t>
      </w:r>
      <w:r w:rsidR="00ED45E0" w:rsidRPr="001C75D5">
        <w:t xml:space="preserve"> </w:t>
      </w:r>
      <w:r w:rsidR="001B1B5B" w:rsidRPr="001C75D5">
        <w:t>občine</w:t>
      </w:r>
      <w:r w:rsidR="00ED45E0" w:rsidRPr="001C75D5">
        <w:t xml:space="preserve"> </w:t>
      </w:r>
      <w:r w:rsidR="001B1B5B" w:rsidRPr="001C75D5">
        <w:t>Komenda</w:t>
      </w:r>
      <w:r w:rsidR="00ED45E0" w:rsidRPr="001C75D5">
        <w:t xml:space="preserve"> </w:t>
      </w:r>
      <w:r w:rsidR="001B1B5B" w:rsidRPr="001C75D5">
        <w:t>št.</w:t>
      </w:r>
      <w:r w:rsidR="00ED45E0" w:rsidRPr="001C75D5">
        <w:t xml:space="preserve"> </w:t>
      </w:r>
      <w:r w:rsidR="001B1B5B" w:rsidRPr="001C75D5">
        <w:t>02/08,</w:t>
      </w:r>
      <w:r w:rsidR="00ED45E0" w:rsidRPr="001C75D5">
        <w:t xml:space="preserve"> </w:t>
      </w:r>
      <w:r w:rsidR="001B1B5B" w:rsidRPr="001C75D5">
        <w:t>03/14</w:t>
      </w:r>
      <w:r w:rsidR="00ED45E0" w:rsidRPr="001C75D5">
        <w:t xml:space="preserve"> </w:t>
      </w:r>
      <w:r w:rsidR="001B1B5B" w:rsidRPr="001C75D5">
        <w:t>–</w:t>
      </w:r>
      <w:r w:rsidR="00ED45E0" w:rsidRPr="001C75D5">
        <w:t xml:space="preserve"> </w:t>
      </w:r>
      <w:r w:rsidR="001B1B5B" w:rsidRPr="001C75D5">
        <w:t>obvezna</w:t>
      </w:r>
      <w:r w:rsidR="00ED45E0" w:rsidRPr="001C75D5">
        <w:t xml:space="preserve"> </w:t>
      </w:r>
      <w:r w:rsidR="001B1B5B" w:rsidRPr="001C75D5">
        <w:t>razlaga,</w:t>
      </w:r>
      <w:r w:rsidR="00ED45E0" w:rsidRPr="001C75D5">
        <w:t xml:space="preserve"> </w:t>
      </w:r>
      <w:r w:rsidR="001B1B5B" w:rsidRPr="001C75D5">
        <w:t>08/16</w:t>
      </w:r>
      <w:r w:rsidR="00C4182F" w:rsidRPr="001C75D5">
        <w:t>,</w:t>
      </w:r>
      <w:r w:rsidR="00ED45E0" w:rsidRPr="001C75D5">
        <w:t xml:space="preserve"> </w:t>
      </w:r>
      <w:r w:rsidR="00C4182F" w:rsidRPr="001C75D5">
        <w:t>v</w:t>
      </w:r>
      <w:r w:rsidR="00ED45E0" w:rsidRPr="001C75D5">
        <w:t xml:space="preserve"> </w:t>
      </w:r>
      <w:r w:rsidR="00C4182F" w:rsidRPr="001C75D5">
        <w:t>nadaljevanju</w:t>
      </w:r>
      <w:r w:rsidR="00ED45E0" w:rsidRPr="001C75D5">
        <w:t xml:space="preserve"> </w:t>
      </w:r>
      <w:r w:rsidR="001B1B5B" w:rsidRPr="001C75D5">
        <w:t>LN</w:t>
      </w:r>
      <w:r w:rsidR="00C4182F" w:rsidRPr="001C75D5">
        <w:t>)</w:t>
      </w:r>
      <w:r w:rsidR="00ED45E0" w:rsidRPr="001C75D5">
        <w:t xml:space="preserve"> </w:t>
      </w:r>
      <w:r w:rsidR="001B1B5B" w:rsidRPr="001C75D5">
        <w:t>v</w:t>
      </w:r>
      <w:r w:rsidR="00ED45E0" w:rsidRPr="001C75D5">
        <w:t xml:space="preserve"> </w:t>
      </w:r>
      <w:r w:rsidR="001B1B5B" w:rsidRPr="001C75D5">
        <w:t>območju</w:t>
      </w:r>
      <w:r w:rsidR="00ED45E0" w:rsidRPr="001C75D5">
        <w:t xml:space="preserve"> </w:t>
      </w:r>
      <w:r w:rsidR="001B1B5B" w:rsidRPr="001C75D5">
        <w:t>funkcionalnih</w:t>
      </w:r>
      <w:r w:rsidR="00ED45E0" w:rsidRPr="001C75D5">
        <w:t xml:space="preserve"> </w:t>
      </w:r>
      <w:r w:rsidR="001B1B5B" w:rsidRPr="001C75D5">
        <w:t>enot</w:t>
      </w:r>
      <w:r w:rsidR="00ED45E0" w:rsidRPr="001C75D5">
        <w:t xml:space="preserve"> </w:t>
      </w:r>
      <w:r w:rsidR="001B1B5B" w:rsidRPr="001C75D5">
        <w:t>FC</w:t>
      </w:r>
      <w:r w:rsidR="00ED45E0" w:rsidRPr="001C75D5">
        <w:t xml:space="preserve"> </w:t>
      </w:r>
      <w:r w:rsidR="001B1B5B" w:rsidRPr="001C75D5">
        <w:t>16</w:t>
      </w:r>
      <w:r w:rsidR="00ED45E0" w:rsidRPr="001C75D5">
        <w:t xml:space="preserve"> </w:t>
      </w:r>
      <w:r w:rsidR="001B1B5B" w:rsidRPr="001C75D5">
        <w:t>in</w:t>
      </w:r>
      <w:r w:rsidR="00ED45E0" w:rsidRPr="001C75D5">
        <w:t xml:space="preserve"> </w:t>
      </w:r>
      <w:r w:rsidR="001B1B5B" w:rsidRPr="001C75D5">
        <w:t>17.</w:t>
      </w:r>
      <w:r w:rsidR="00ED45E0" w:rsidRPr="001C75D5">
        <w:t xml:space="preserve"> </w:t>
      </w:r>
      <w:r w:rsidR="005830EF" w:rsidRPr="001C75D5">
        <w:t>V</w:t>
      </w:r>
      <w:r w:rsidR="00ED45E0" w:rsidRPr="001C75D5">
        <w:t xml:space="preserve"> </w:t>
      </w:r>
      <w:r w:rsidR="005830EF" w:rsidRPr="001C75D5">
        <w:t>13.</w:t>
      </w:r>
      <w:r w:rsidR="00ED45E0" w:rsidRPr="001C75D5">
        <w:t xml:space="preserve"> </w:t>
      </w:r>
      <w:r w:rsidR="005830EF" w:rsidRPr="001C75D5">
        <w:t>členu</w:t>
      </w:r>
      <w:r w:rsidR="00ED45E0" w:rsidRPr="001C75D5">
        <w:t xml:space="preserve"> </w:t>
      </w:r>
      <w:r w:rsidR="005830EF" w:rsidRPr="001C75D5">
        <w:t>je</w:t>
      </w:r>
      <w:r w:rsidR="00ED45E0" w:rsidRPr="001C75D5">
        <w:t xml:space="preserve"> </w:t>
      </w:r>
      <w:r w:rsidR="005830EF" w:rsidRPr="001C75D5">
        <w:t>med</w:t>
      </w:r>
      <w:r w:rsidR="00ED45E0" w:rsidRPr="001C75D5">
        <w:t xml:space="preserve"> </w:t>
      </w:r>
      <w:r w:rsidR="005830EF" w:rsidRPr="001C75D5">
        <w:t>določeno</w:t>
      </w:r>
      <w:r w:rsidR="00ED45E0" w:rsidRPr="001C75D5">
        <w:t xml:space="preserve">, da </w:t>
      </w:r>
      <w:r w:rsidR="00A337DB" w:rsidRPr="001C75D5">
        <w:t>mora</w:t>
      </w:r>
      <w:r w:rsidR="00ED45E0" w:rsidRPr="001C75D5">
        <w:t xml:space="preserve"> </w:t>
      </w:r>
      <w:r w:rsidR="00A337DB" w:rsidRPr="001C75D5">
        <w:t>biti</w:t>
      </w:r>
      <w:r w:rsidR="00ED45E0" w:rsidRPr="001C75D5">
        <w:t xml:space="preserve"> </w:t>
      </w:r>
      <w:r w:rsidR="00A337DB" w:rsidRPr="001C75D5">
        <w:t>območje</w:t>
      </w:r>
      <w:r w:rsidR="00ED45E0" w:rsidRPr="001C75D5">
        <w:t xml:space="preserve"> </w:t>
      </w:r>
      <w:r w:rsidR="00A337DB" w:rsidRPr="001C75D5">
        <w:t>prometno</w:t>
      </w:r>
      <w:r w:rsidR="00ED45E0" w:rsidRPr="001C75D5">
        <w:t xml:space="preserve"> </w:t>
      </w:r>
      <w:r w:rsidR="00A337DB" w:rsidRPr="001C75D5">
        <w:t>organizirano</w:t>
      </w:r>
      <w:r w:rsidR="00ED45E0" w:rsidRPr="001C75D5">
        <w:t xml:space="preserve"> </w:t>
      </w:r>
      <w:r w:rsidR="00A337DB" w:rsidRPr="001C75D5">
        <w:t>tako</w:t>
      </w:r>
      <w:r w:rsidR="00ED45E0" w:rsidRPr="001C75D5">
        <w:t xml:space="preserve">, da </w:t>
      </w:r>
      <w:r w:rsidR="00A337DB" w:rsidRPr="001C75D5">
        <w:t>je</w:t>
      </w:r>
      <w:r w:rsidR="00ED45E0" w:rsidRPr="001C75D5">
        <w:t xml:space="preserve"> </w:t>
      </w:r>
      <w:r w:rsidR="00A337DB" w:rsidRPr="001C75D5">
        <w:t>omogočen</w:t>
      </w:r>
      <w:r w:rsidR="00ED45E0" w:rsidRPr="001C75D5">
        <w:t xml:space="preserve"> </w:t>
      </w:r>
      <w:r w:rsidR="00A337DB" w:rsidRPr="001C75D5">
        <w:t>dostop</w:t>
      </w:r>
      <w:r w:rsidR="00ED45E0" w:rsidRPr="001C75D5">
        <w:t xml:space="preserve"> </w:t>
      </w:r>
      <w:r w:rsidR="00A337DB" w:rsidRPr="001C75D5">
        <w:t>do</w:t>
      </w:r>
      <w:r w:rsidR="00ED45E0" w:rsidRPr="001C75D5">
        <w:t xml:space="preserve"> </w:t>
      </w:r>
      <w:r w:rsidR="00A337DB" w:rsidRPr="001C75D5">
        <w:t>vsake</w:t>
      </w:r>
      <w:r w:rsidR="00ED45E0" w:rsidRPr="001C75D5">
        <w:t xml:space="preserve"> </w:t>
      </w:r>
      <w:r w:rsidR="00A337DB" w:rsidRPr="001C75D5">
        <w:t>posamezne</w:t>
      </w:r>
      <w:r w:rsidR="00ED45E0" w:rsidRPr="001C75D5">
        <w:t xml:space="preserve"> </w:t>
      </w:r>
      <w:r w:rsidR="00A337DB" w:rsidRPr="001C75D5">
        <w:t>funkcionalne</w:t>
      </w:r>
      <w:r w:rsidR="00ED45E0" w:rsidRPr="001C75D5">
        <w:t xml:space="preserve"> </w:t>
      </w:r>
      <w:r w:rsidR="00A337DB" w:rsidRPr="001C75D5">
        <w:t>enote.</w:t>
      </w:r>
      <w:r w:rsidR="00ED45E0" w:rsidRPr="001C75D5">
        <w:t xml:space="preserve"> </w:t>
      </w:r>
      <w:r w:rsidR="00A337DB" w:rsidRPr="001C75D5">
        <w:t>Glavno</w:t>
      </w:r>
      <w:r w:rsidR="00ED45E0" w:rsidRPr="001C75D5">
        <w:t xml:space="preserve"> </w:t>
      </w:r>
      <w:r w:rsidR="00A337DB" w:rsidRPr="001C75D5">
        <w:t>prometnico</w:t>
      </w:r>
      <w:r w:rsidR="00ED45E0" w:rsidRPr="001C75D5">
        <w:t xml:space="preserve"> </w:t>
      </w:r>
      <w:r w:rsidR="00A337DB" w:rsidRPr="001C75D5">
        <w:t>območja</w:t>
      </w:r>
      <w:r w:rsidR="00ED45E0" w:rsidRPr="001C75D5">
        <w:t xml:space="preserve"> </w:t>
      </w:r>
      <w:r w:rsidR="00A337DB" w:rsidRPr="001C75D5">
        <w:t>predstavlja</w:t>
      </w:r>
      <w:r w:rsidR="00ED45E0" w:rsidRPr="001C75D5">
        <w:t xml:space="preserve"> </w:t>
      </w:r>
      <w:r w:rsidR="00A337DB" w:rsidRPr="001C75D5">
        <w:t>primarna</w:t>
      </w:r>
      <w:r w:rsidR="00ED45E0" w:rsidRPr="001C75D5">
        <w:t xml:space="preserve"> </w:t>
      </w:r>
      <w:r w:rsidR="00A337DB" w:rsidRPr="001C75D5">
        <w:t>zbirna</w:t>
      </w:r>
      <w:r w:rsidR="00ED45E0" w:rsidRPr="001C75D5">
        <w:t xml:space="preserve"> </w:t>
      </w:r>
      <w:r w:rsidR="00A337DB" w:rsidRPr="001C75D5">
        <w:t>cesta</w:t>
      </w:r>
      <w:r w:rsidR="00ED45E0" w:rsidRPr="001C75D5">
        <w:t xml:space="preserve"> </w:t>
      </w:r>
      <w:r w:rsidR="00A337DB" w:rsidRPr="001C75D5">
        <w:t>z</w:t>
      </w:r>
      <w:r w:rsidR="00ED45E0" w:rsidRPr="001C75D5">
        <w:t xml:space="preserve"> </w:t>
      </w:r>
      <w:r w:rsidR="00A337DB" w:rsidRPr="001C75D5">
        <w:t>oznako</w:t>
      </w:r>
      <w:r w:rsidR="00ED45E0" w:rsidRPr="001C75D5">
        <w:t xml:space="preserve"> </w:t>
      </w:r>
      <w:r w:rsidR="00A337DB" w:rsidRPr="001C75D5">
        <w:t>A,</w:t>
      </w:r>
      <w:r w:rsidR="00ED45E0" w:rsidRPr="001C75D5">
        <w:t xml:space="preserve"> </w:t>
      </w:r>
      <w:r w:rsidR="00A337DB" w:rsidRPr="001C75D5">
        <w:t>vzporedno</w:t>
      </w:r>
      <w:r w:rsidR="00ED45E0" w:rsidRPr="001C75D5">
        <w:t xml:space="preserve"> </w:t>
      </w:r>
      <w:r w:rsidR="00A337DB" w:rsidRPr="001C75D5">
        <w:t>z</w:t>
      </w:r>
      <w:r w:rsidR="00ED45E0" w:rsidRPr="001C75D5">
        <w:t xml:space="preserve"> </w:t>
      </w:r>
      <w:r w:rsidR="00A337DB" w:rsidRPr="001C75D5">
        <w:t>njo</w:t>
      </w:r>
      <w:r w:rsidR="00ED45E0" w:rsidRPr="001C75D5">
        <w:t xml:space="preserve"> </w:t>
      </w:r>
      <w:r w:rsidR="00A337DB" w:rsidRPr="001C75D5">
        <w:t>je</w:t>
      </w:r>
      <w:r w:rsidR="00ED45E0" w:rsidRPr="001C75D5">
        <w:t xml:space="preserve"> </w:t>
      </w:r>
      <w:r w:rsidR="00A337DB" w:rsidRPr="001C75D5">
        <w:t>določenih</w:t>
      </w:r>
      <w:r w:rsidR="00ED45E0" w:rsidRPr="001C75D5">
        <w:t xml:space="preserve"> </w:t>
      </w:r>
      <w:r w:rsidR="00A337DB" w:rsidRPr="001C75D5">
        <w:t>dvoje</w:t>
      </w:r>
      <w:r w:rsidR="00ED45E0" w:rsidRPr="001C75D5">
        <w:t xml:space="preserve"> </w:t>
      </w:r>
      <w:r w:rsidR="00A337DB" w:rsidRPr="001C75D5">
        <w:lastRenderedPageBreak/>
        <w:t>sekundarnih</w:t>
      </w:r>
      <w:r w:rsidR="00ED45E0" w:rsidRPr="001C75D5">
        <w:t xml:space="preserve"> </w:t>
      </w:r>
      <w:r w:rsidR="00A337DB" w:rsidRPr="001C75D5">
        <w:t>zbirnih</w:t>
      </w:r>
      <w:r w:rsidR="00ED45E0" w:rsidRPr="001C75D5">
        <w:t xml:space="preserve"> </w:t>
      </w:r>
      <w:r w:rsidR="00A337DB" w:rsidRPr="001C75D5">
        <w:t>cest</w:t>
      </w:r>
      <w:r w:rsidR="00ED45E0" w:rsidRPr="001C75D5">
        <w:t xml:space="preserve"> </w:t>
      </w:r>
      <w:r w:rsidR="00A337DB" w:rsidRPr="001C75D5">
        <w:t>z</w:t>
      </w:r>
      <w:r w:rsidR="00ED45E0" w:rsidRPr="001C75D5">
        <w:t xml:space="preserve"> </w:t>
      </w:r>
      <w:r w:rsidR="00A337DB" w:rsidRPr="001C75D5">
        <w:t>oznakama</w:t>
      </w:r>
      <w:r w:rsidR="00ED45E0" w:rsidRPr="001C75D5">
        <w:t xml:space="preserve"> </w:t>
      </w:r>
      <w:r w:rsidR="00A337DB" w:rsidRPr="001C75D5">
        <w:t>B1</w:t>
      </w:r>
      <w:r w:rsidR="00ED45E0" w:rsidRPr="001C75D5">
        <w:t xml:space="preserve"> </w:t>
      </w:r>
      <w:r w:rsidR="00A337DB" w:rsidRPr="001C75D5">
        <w:t>in</w:t>
      </w:r>
      <w:r w:rsidR="00ED45E0" w:rsidRPr="001C75D5">
        <w:t xml:space="preserve"> </w:t>
      </w:r>
      <w:r w:rsidR="00A337DB" w:rsidRPr="001C75D5">
        <w:t>B2,</w:t>
      </w:r>
      <w:r w:rsidR="00ED45E0" w:rsidRPr="001C75D5">
        <w:t xml:space="preserve"> </w:t>
      </w:r>
      <w:r w:rsidR="00A337DB" w:rsidRPr="001C75D5">
        <w:t>vzporedno</w:t>
      </w:r>
      <w:r w:rsidR="00ED45E0" w:rsidRPr="001C75D5">
        <w:t xml:space="preserve"> </w:t>
      </w:r>
      <w:r w:rsidR="00A337DB" w:rsidRPr="001C75D5">
        <w:t>z</w:t>
      </w:r>
      <w:r w:rsidR="00ED45E0" w:rsidRPr="001C75D5">
        <w:t xml:space="preserve"> </w:t>
      </w:r>
      <w:r w:rsidR="00A337DB" w:rsidRPr="001C75D5">
        <w:t>njima</w:t>
      </w:r>
      <w:r w:rsidR="00ED45E0" w:rsidRPr="001C75D5">
        <w:t xml:space="preserve"> </w:t>
      </w:r>
      <w:r w:rsidR="00A337DB" w:rsidRPr="001C75D5">
        <w:t>pa</w:t>
      </w:r>
      <w:r w:rsidR="00ED45E0" w:rsidRPr="001C75D5">
        <w:t xml:space="preserve"> </w:t>
      </w:r>
      <w:r w:rsidR="00A337DB" w:rsidRPr="001C75D5">
        <w:t>proti</w:t>
      </w:r>
      <w:r w:rsidR="00ED45E0" w:rsidRPr="001C75D5">
        <w:t xml:space="preserve"> </w:t>
      </w:r>
      <w:r w:rsidR="00A337DB" w:rsidRPr="001C75D5">
        <w:t>robovom</w:t>
      </w:r>
      <w:r w:rsidR="00ED45E0" w:rsidRPr="001C75D5">
        <w:t xml:space="preserve"> </w:t>
      </w:r>
      <w:r w:rsidR="00A337DB" w:rsidRPr="001C75D5">
        <w:t>območja</w:t>
      </w:r>
      <w:r w:rsidR="00ED45E0" w:rsidRPr="001C75D5">
        <w:t xml:space="preserve"> </w:t>
      </w:r>
      <w:r w:rsidR="00A337DB" w:rsidRPr="001C75D5">
        <w:t>še</w:t>
      </w:r>
      <w:r w:rsidR="00ED45E0" w:rsidRPr="001C75D5">
        <w:t xml:space="preserve"> </w:t>
      </w:r>
      <w:r w:rsidR="00A337DB" w:rsidRPr="001C75D5">
        <w:t>troje</w:t>
      </w:r>
      <w:r w:rsidR="00ED45E0" w:rsidRPr="001C75D5">
        <w:t xml:space="preserve"> </w:t>
      </w:r>
      <w:r w:rsidR="00A337DB" w:rsidRPr="001C75D5">
        <w:t>terciarnih</w:t>
      </w:r>
      <w:r w:rsidR="00ED45E0" w:rsidRPr="001C75D5">
        <w:t xml:space="preserve"> </w:t>
      </w:r>
      <w:r w:rsidR="00A337DB" w:rsidRPr="001C75D5">
        <w:t>zbirnih</w:t>
      </w:r>
      <w:r w:rsidR="00ED45E0" w:rsidRPr="001C75D5">
        <w:t xml:space="preserve"> </w:t>
      </w:r>
      <w:r w:rsidR="00A337DB" w:rsidRPr="001C75D5">
        <w:t>cest</w:t>
      </w:r>
      <w:r w:rsidR="00ED45E0" w:rsidRPr="001C75D5">
        <w:t xml:space="preserve"> </w:t>
      </w:r>
      <w:r w:rsidR="00A337DB" w:rsidRPr="001C75D5">
        <w:t>z</w:t>
      </w:r>
      <w:r w:rsidR="00ED45E0" w:rsidRPr="001C75D5">
        <w:t xml:space="preserve"> </w:t>
      </w:r>
      <w:r w:rsidR="00A337DB" w:rsidRPr="001C75D5">
        <w:t>oznakami</w:t>
      </w:r>
      <w:r w:rsidR="00ED45E0" w:rsidRPr="001C75D5">
        <w:t xml:space="preserve"> </w:t>
      </w:r>
      <w:r w:rsidR="00A337DB" w:rsidRPr="001C75D5">
        <w:t>C1,</w:t>
      </w:r>
      <w:r w:rsidR="00ED45E0" w:rsidRPr="001C75D5">
        <w:t xml:space="preserve"> </w:t>
      </w:r>
      <w:r w:rsidR="00A337DB" w:rsidRPr="001C75D5">
        <w:t>C2</w:t>
      </w:r>
      <w:r w:rsidR="00ED45E0" w:rsidRPr="001C75D5">
        <w:t xml:space="preserve"> </w:t>
      </w:r>
      <w:r w:rsidR="00A337DB" w:rsidRPr="001C75D5">
        <w:t>in</w:t>
      </w:r>
      <w:r w:rsidR="00ED45E0" w:rsidRPr="001C75D5">
        <w:t xml:space="preserve"> </w:t>
      </w:r>
      <w:r w:rsidR="00A337DB" w:rsidRPr="001C75D5">
        <w:t>C3.</w:t>
      </w:r>
      <w:r w:rsidR="00ED45E0" w:rsidRPr="001C75D5">
        <w:t xml:space="preserve"> </w:t>
      </w:r>
      <w:r w:rsidR="00A337DB" w:rsidRPr="001C75D5">
        <w:t>Na</w:t>
      </w:r>
      <w:r w:rsidR="00ED45E0" w:rsidRPr="001C75D5">
        <w:t xml:space="preserve"> </w:t>
      </w:r>
      <w:r w:rsidR="00A337DB" w:rsidRPr="001C75D5">
        <w:t>primarni</w:t>
      </w:r>
      <w:r w:rsidR="00ED45E0" w:rsidRPr="001C75D5">
        <w:t xml:space="preserve"> </w:t>
      </w:r>
      <w:r w:rsidR="00A337DB" w:rsidRPr="001C75D5">
        <w:t>cestni</w:t>
      </w:r>
      <w:r w:rsidR="00ED45E0" w:rsidRPr="001C75D5">
        <w:t xml:space="preserve"> </w:t>
      </w:r>
      <w:r w:rsidR="00A337DB" w:rsidRPr="001C75D5">
        <w:t>sistem</w:t>
      </w:r>
      <w:r w:rsidR="00ED45E0" w:rsidRPr="001C75D5">
        <w:t xml:space="preserve"> </w:t>
      </w:r>
      <w:r w:rsidR="00A337DB" w:rsidRPr="001C75D5">
        <w:t>so</w:t>
      </w:r>
      <w:r w:rsidR="00ED45E0" w:rsidRPr="001C75D5">
        <w:t xml:space="preserve"> </w:t>
      </w:r>
      <w:r w:rsidR="00A337DB" w:rsidRPr="001C75D5">
        <w:t>prečno</w:t>
      </w:r>
      <w:r w:rsidR="00ED45E0" w:rsidRPr="001C75D5">
        <w:t xml:space="preserve"> </w:t>
      </w:r>
      <w:r w:rsidR="00A337DB" w:rsidRPr="001C75D5">
        <w:t>načrtovane</w:t>
      </w:r>
      <w:r w:rsidR="00ED45E0" w:rsidRPr="001C75D5">
        <w:t xml:space="preserve"> </w:t>
      </w:r>
      <w:r w:rsidR="00A337DB" w:rsidRPr="001C75D5">
        <w:t>povezovalne</w:t>
      </w:r>
      <w:r w:rsidR="00ED45E0" w:rsidRPr="001C75D5">
        <w:t xml:space="preserve"> </w:t>
      </w:r>
      <w:r w:rsidR="00A337DB" w:rsidRPr="001C75D5">
        <w:t>ceste,</w:t>
      </w:r>
      <w:r w:rsidR="00ED45E0" w:rsidRPr="001C75D5">
        <w:t xml:space="preserve"> </w:t>
      </w:r>
      <w:r w:rsidR="00A337DB" w:rsidRPr="001C75D5">
        <w:t>dvoje</w:t>
      </w:r>
      <w:r w:rsidR="00ED45E0" w:rsidRPr="001C75D5">
        <w:t xml:space="preserve"> </w:t>
      </w:r>
      <w:r w:rsidR="00A337DB" w:rsidRPr="001C75D5">
        <w:t>primarnih</w:t>
      </w:r>
      <w:r w:rsidR="00ED45E0" w:rsidRPr="001C75D5">
        <w:t xml:space="preserve"> </w:t>
      </w:r>
      <w:r w:rsidR="00A337DB" w:rsidRPr="001C75D5">
        <w:t>z</w:t>
      </w:r>
      <w:r w:rsidR="00ED45E0" w:rsidRPr="001C75D5">
        <w:t xml:space="preserve"> </w:t>
      </w:r>
      <w:r w:rsidR="00A337DB" w:rsidRPr="001C75D5">
        <w:t>oznakama</w:t>
      </w:r>
      <w:r w:rsidR="00ED45E0" w:rsidRPr="001C75D5">
        <w:t xml:space="preserve"> </w:t>
      </w:r>
      <w:r w:rsidR="00A337DB" w:rsidRPr="001C75D5">
        <w:t>2</w:t>
      </w:r>
      <w:r w:rsidR="00ED45E0" w:rsidRPr="001C75D5">
        <w:t xml:space="preserve"> </w:t>
      </w:r>
      <w:r w:rsidR="00A337DB" w:rsidRPr="001C75D5">
        <w:t>in</w:t>
      </w:r>
      <w:r w:rsidR="00ED45E0" w:rsidRPr="001C75D5">
        <w:t xml:space="preserve"> </w:t>
      </w:r>
      <w:r w:rsidR="00A337DB" w:rsidRPr="001C75D5">
        <w:t>3</w:t>
      </w:r>
      <w:r w:rsidR="00ED45E0" w:rsidRPr="001C75D5">
        <w:t xml:space="preserve"> </w:t>
      </w:r>
      <w:r w:rsidR="00A337DB" w:rsidRPr="001C75D5">
        <w:t>ter</w:t>
      </w:r>
      <w:r w:rsidR="00ED45E0" w:rsidRPr="001C75D5">
        <w:t xml:space="preserve"> </w:t>
      </w:r>
      <w:r w:rsidR="00A337DB" w:rsidRPr="001C75D5">
        <w:t>dvoje</w:t>
      </w:r>
      <w:r w:rsidR="00ED45E0" w:rsidRPr="001C75D5">
        <w:t xml:space="preserve"> </w:t>
      </w:r>
      <w:r w:rsidR="00A337DB" w:rsidRPr="001C75D5">
        <w:t>sekundarnih</w:t>
      </w:r>
      <w:r w:rsidR="00ED45E0" w:rsidRPr="001C75D5">
        <w:t xml:space="preserve"> </w:t>
      </w:r>
      <w:r w:rsidR="00A337DB" w:rsidRPr="001C75D5">
        <w:t>z</w:t>
      </w:r>
      <w:r w:rsidR="00ED45E0" w:rsidRPr="001C75D5">
        <w:t xml:space="preserve"> </w:t>
      </w:r>
      <w:r w:rsidR="00A337DB" w:rsidRPr="001C75D5">
        <w:t>oznakama</w:t>
      </w:r>
      <w:r w:rsidR="00ED45E0" w:rsidRPr="001C75D5">
        <w:t xml:space="preserve"> </w:t>
      </w:r>
      <w:r w:rsidR="00A337DB" w:rsidRPr="001C75D5">
        <w:t>1</w:t>
      </w:r>
      <w:r w:rsidR="00ED45E0" w:rsidRPr="001C75D5">
        <w:t xml:space="preserve"> </w:t>
      </w:r>
      <w:r w:rsidR="00A337DB" w:rsidRPr="001C75D5">
        <w:t>in</w:t>
      </w:r>
      <w:r w:rsidR="00ED45E0" w:rsidRPr="001C75D5">
        <w:t xml:space="preserve"> </w:t>
      </w:r>
      <w:r w:rsidR="00A337DB" w:rsidRPr="001C75D5">
        <w:t>4.</w:t>
      </w:r>
      <w:r w:rsidR="00ED45E0" w:rsidRPr="001C75D5">
        <w:t xml:space="preserve"> </w:t>
      </w:r>
      <w:r w:rsidR="00A337DB" w:rsidRPr="001C75D5">
        <w:t>Prometnici</w:t>
      </w:r>
      <w:r w:rsidR="00ED45E0" w:rsidRPr="001C75D5">
        <w:t xml:space="preserve"> </w:t>
      </w:r>
      <w:r w:rsidR="00A337DB" w:rsidRPr="001C75D5">
        <w:t>ključne</w:t>
      </w:r>
      <w:r w:rsidR="00ED45E0" w:rsidRPr="001C75D5">
        <w:t xml:space="preserve"> </w:t>
      </w:r>
      <w:r w:rsidR="00A337DB" w:rsidRPr="001C75D5">
        <w:t>hrbtenice</w:t>
      </w:r>
      <w:r w:rsidR="00ED45E0" w:rsidRPr="001C75D5">
        <w:t xml:space="preserve"> </w:t>
      </w:r>
      <w:r w:rsidR="00A337DB" w:rsidRPr="001C75D5">
        <w:t>območja,</w:t>
      </w:r>
      <w:r w:rsidR="00ED45E0" w:rsidRPr="001C75D5">
        <w:t xml:space="preserve"> </w:t>
      </w:r>
      <w:r w:rsidR="00A337DB" w:rsidRPr="001C75D5">
        <w:t>primarna</w:t>
      </w:r>
      <w:r w:rsidR="00ED45E0" w:rsidRPr="001C75D5">
        <w:t xml:space="preserve"> </w:t>
      </w:r>
      <w:r w:rsidR="00A337DB" w:rsidRPr="001C75D5">
        <w:t>zbirna</w:t>
      </w:r>
      <w:r w:rsidR="00ED45E0" w:rsidRPr="001C75D5">
        <w:t xml:space="preserve"> </w:t>
      </w:r>
      <w:r w:rsidR="00A337DB" w:rsidRPr="001C75D5">
        <w:t>cesta</w:t>
      </w:r>
      <w:r w:rsidR="00ED45E0" w:rsidRPr="001C75D5">
        <w:t xml:space="preserve"> </w:t>
      </w:r>
      <w:r w:rsidR="00A337DB" w:rsidRPr="001C75D5">
        <w:t>A</w:t>
      </w:r>
      <w:r w:rsidR="00ED45E0" w:rsidRPr="001C75D5">
        <w:t xml:space="preserve"> </w:t>
      </w:r>
      <w:r w:rsidR="00A337DB" w:rsidRPr="001C75D5">
        <w:t>in</w:t>
      </w:r>
      <w:r w:rsidR="00ED45E0" w:rsidRPr="001C75D5">
        <w:t xml:space="preserve"> </w:t>
      </w:r>
      <w:r w:rsidR="00A337DB" w:rsidRPr="001C75D5">
        <w:t>primarna</w:t>
      </w:r>
      <w:r w:rsidR="00ED45E0" w:rsidRPr="001C75D5">
        <w:t xml:space="preserve"> </w:t>
      </w:r>
      <w:r w:rsidR="00A337DB" w:rsidRPr="001C75D5">
        <w:t>povezovalna</w:t>
      </w:r>
      <w:r w:rsidR="00ED45E0" w:rsidRPr="001C75D5">
        <w:t xml:space="preserve"> </w:t>
      </w:r>
      <w:r w:rsidR="00A337DB" w:rsidRPr="001C75D5">
        <w:t>cesta</w:t>
      </w:r>
      <w:r w:rsidR="00ED45E0" w:rsidRPr="001C75D5">
        <w:t xml:space="preserve"> </w:t>
      </w:r>
      <w:r w:rsidR="00A337DB" w:rsidRPr="001C75D5">
        <w:t>3</w:t>
      </w:r>
      <w:r w:rsidR="00ED45E0" w:rsidRPr="001C75D5">
        <w:t xml:space="preserve"> </w:t>
      </w:r>
      <w:r w:rsidR="00A337DB" w:rsidRPr="001C75D5">
        <w:t>sta</w:t>
      </w:r>
      <w:r w:rsidR="00ED45E0" w:rsidRPr="001C75D5">
        <w:t xml:space="preserve"> </w:t>
      </w:r>
      <w:r w:rsidR="00A337DB" w:rsidRPr="001C75D5">
        <w:t>namenjeni</w:t>
      </w:r>
      <w:r w:rsidR="00ED45E0" w:rsidRPr="001C75D5">
        <w:t xml:space="preserve"> </w:t>
      </w:r>
      <w:r w:rsidR="00A337DB" w:rsidRPr="001C75D5">
        <w:t>pretoku</w:t>
      </w:r>
      <w:r w:rsidR="00ED45E0" w:rsidRPr="001C75D5">
        <w:t xml:space="preserve"> </w:t>
      </w:r>
      <w:r w:rsidR="00A337DB" w:rsidRPr="001C75D5">
        <w:t>največjega</w:t>
      </w:r>
      <w:r w:rsidR="00ED45E0" w:rsidRPr="001C75D5">
        <w:t xml:space="preserve"> </w:t>
      </w:r>
      <w:r w:rsidR="00A337DB" w:rsidRPr="001C75D5">
        <w:t>števila</w:t>
      </w:r>
      <w:r w:rsidR="00ED45E0" w:rsidRPr="001C75D5">
        <w:t xml:space="preserve"> </w:t>
      </w:r>
      <w:r w:rsidR="00A337DB" w:rsidRPr="001C75D5">
        <w:t>vozil,</w:t>
      </w:r>
      <w:r w:rsidR="00ED45E0" w:rsidRPr="001C75D5">
        <w:t xml:space="preserve"> </w:t>
      </w:r>
      <w:r w:rsidR="00A337DB" w:rsidRPr="001C75D5">
        <w:t>zato</w:t>
      </w:r>
      <w:r w:rsidR="00ED45E0" w:rsidRPr="001C75D5">
        <w:t xml:space="preserve"> </w:t>
      </w:r>
      <w:r w:rsidR="00A337DB" w:rsidRPr="001C75D5">
        <w:t>sta</w:t>
      </w:r>
      <w:r w:rsidR="00ED45E0" w:rsidRPr="001C75D5">
        <w:t xml:space="preserve"> </w:t>
      </w:r>
      <w:r w:rsidR="00A337DB" w:rsidRPr="001C75D5">
        <w:t>temu</w:t>
      </w:r>
      <w:r w:rsidR="00ED45E0" w:rsidRPr="001C75D5">
        <w:t xml:space="preserve"> </w:t>
      </w:r>
      <w:r w:rsidR="00A337DB" w:rsidRPr="001C75D5">
        <w:t>ustrezno</w:t>
      </w:r>
      <w:r w:rsidR="00ED45E0" w:rsidRPr="001C75D5">
        <w:t xml:space="preserve"> </w:t>
      </w:r>
      <w:r w:rsidR="00A337DB" w:rsidRPr="001C75D5">
        <w:t>dimenzionirani</w:t>
      </w:r>
      <w:r w:rsidR="00ED45E0" w:rsidRPr="001C75D5">
        <w:t xml:space="preserve"> </w:t>
      </w:r>
      <w:r w:rsidR="00A337DB" w:rsidRPr="001C75D5">
        <w:t>(širina</w:t>
      </w:r>
      <w:r w:rsidR="00ED45E0" w:rsidRPr="001C75D5">
        <w:t xml:space="preserve"> </w:t>
      </w:r>
      <w:r w:rsidR="00A337DB" w:rsidRPr="001C75D5">
        <w:t>vozišča</w:t>
      </w:r>
      <w:r w:rsidR="00ED45E0" w:rsidRPr="001C75D5">
        <w:t xml:space="preserve"> </w:t>
      </w:r>
      <w:r w:rsidR="00A337DB" w:rsidRPr="001C75D5">
        <w:t>2</w:t>
      </w:r>
      <w:r w:rsidR="00ED45E0" w:rsidRPr="001C75D5">
        <w:t xml:space="preserve"> </w:t>
      </w:r>
      <w:r w:rsidR="00A337DB" w:rsidRPr="001C75D5">
        <w:t>×</w:t>
      </w:r>
      <w:r w:rsidR="00ED45E0" w:rsidRPr="001C75D5">
        <w:t xml:space="preserve"> </w:t>
      </w:r>
      <w:r w:rsidR="00A337DB" w:rsidRPr="001C75D5">
        <w:t>5,00</w:t>
      </w:r>
      <w:r w:rsidR="00ED45E0" w:rsidRPr="001C75D5">
        <w:t xml:space="preserve"> </w:t>
      </w:r>
      <w:r w:rsidR="00A337DB" w:rsidRPr="001C75D5">
        <w:t>m</w:t>
      </w:r>
      <w:r w:rsidR="00ED45E0" w:rsidRPr="001C75D5">
        <w:t xml:space="preserve"> </w:t>
      </w:r>
      <w:r w:rsidR="00A337DB" w:rsidRPr="001C75D5">
        <w:t>z</w:t>
      </w:r>
      <w:r w:rsidR="00ED45E0" w:rsidRPr="001C75D5">
        <w:t xml:space="preserve"> </w:t>
      </w:r>
      <w:r w:rsidR="00A337DB" w:rsidRPr="001C75D5">
        <w:t>vmesnim</w:t>
      </w:r>
      <w:r w:rsidR="00ED45E0" w:rsidRPr="001C75D5">
        <w:t xml:space="preserve"> </w:t>
      </w:r>
      <w:r w:rsidR="00A337DB" w:rsidRPr="001C75D5">
        <w:t>ločevalnim</w:t>
      </w:r>
      <w:r w:rsidR="00ED45E0" w:rsidRPr="001C75D5">
        <w:t xml:space="preserve"> </w:t>
      </w:r>
      <w:r w:rsidR="00A337DB" w:rsidRPr="001C75D5">
        <w:t>zelenim</w:t>
      </w:r>
      <w:r w:rsidR="00ED45E0" w:rsidRPr="001C75D5">
        <w:t xml:space="preserve"> </w:t>
      </w:r>
      <w:r w:rsidR="00A337DB" w:rsidRPr="001C75D5">
        <w:t>pasom).</w:t>
      </w:r>
      <w:r w:rsidR="00ED45E0" w:rsidRPr="001C75D5">
        <w:t xml:space="preserve"> </w:t>
      </w:r>
      <w:r w:rsidR="00A337DB" w:rsidRPr="001C75D5">
        <w:t>Vsa</w:t>
      </w:r>
      <w:r w:rsidR="00ED45E0" w:rsidRPr="001C75D5">
        <w:t xml:space="preserve"> </w:t>
      </w:r>
      <w:r w:rsidR="00A337DB" w:rsidRPr="001C75D5">
        <w:t>pomembnejša</w:t>
      </w:r>
      <w:r w:rsidR="00ED45E0" w:rsidRPr="001C75D5">
        <w:t xml:space="preserve"> </w:t>
      </w:r>
      <w:r w:rsidR="00A337DB" w:rsidRPr="001C75D5">
        <w:t>križanja</w:t>
      </w:r>
      <w:r w:rsidR="00ED45E0" w:rsidRPr="001C75D5">
        <w:t xml:space="preserve"> </w:t>
      </w:r>
      <w:r w:rsidR="00A337DB" w:rsidRPr="001C75D5">
        <w:t>prometnic</w:t>
      </w:r>
      <w:r w:rsidR="00ED45E0" w:rsidRPr="001C75D5">
        <w:t xml:space="preserve"> </w:t>
      </w:r>
      <w:r w:rsidR="00A337DB" w:rsidRPr="001C75D5">
        <w:t>so</w:t>
      </w:r>
      <w:r w:rsidR="00ED45E0" w:rsidRPr="001C75D5">
        <w:t xml:space="preserve"> </w:t>
      </w:r>
      <w:r w:rsidR="00A337DB" w:rsidRPr="001C75D5">
        <w:t>načrtovana</w:t>
      </w:r>
      <w:r w:rsidR="00ED45E0" w:rsidRPr="001C75D5">
        <w:t xml:space="preserve"> </w:t>
      </w:r>
      <w:r w:rsidR="00A337DB" w:rsidRPr="001C75D5">
        <w:t>s</w:t>
      </w:r>
      <w:r w:rsidR="00ED45E0" w:rsidRPr="001C75D5">
        <w:t xml:space="preserve"> </w:t>
      </w:r>
      <w:r w:rsidR="00A337DB" w:rsidRPr="001C75D5">
        <w:t>krožnimi</w:t>
      </w:r>
      <w:r w:rsidR="00ED45E0" w:rsidRPr="001C75D5">
        <w:t xml:space="preserve"> </w:t>
      </w:r>
      <w:r w:rsidR="00A337DB" w:rsidRPr="001C75D5">
        <w:t>križišči.</w:t>
      </w:r>
      <w:r w:rsidR="00ED45E0" w:rsidRPr="001C75D5">
        <w:t xml:space="preserve"> </w:t>
      </w:r>
      <w:r w:rsidR="00A337DB" w:rsidRPr="001C75D5">
        <w:t>Ob</w:t>
      </w:r>
      <w:r w:rsidR="00ED45E0" w:rsidRPr="001C75D5">
        <w:t xml:space="preserve"> </w:t>
      </w:r>
      <w:r w:rsidR="005830EF" w:rsidRPr="001C75D5">
        <w:t>voziščih,</w:t>
      </w:r>
      <w:r w:rsidR="00ED45E0" w:rsidRPr="001C75D5">
        <w:t xml:space="preserve"> </w:t>
      </w:r>
      <w:r w:rsidR="005830EF" w:rsidRPr="001C75D5">
        <w:t>glede</w:t>
      </w:r>
      <w:r w:rsidR="00ED45E0" w:rsidRPr="001C75D5">
        <w:t xml:space="preserve"> </w:t>
      </w:r>
      <w:r w:rsidR="005830EF" w:rsidRPr="001C75D5">
        <w:t>na</w:t>
      </w:r>
      <w:r w:rsidR="00ED45E0" w:rsidRPr="001C75D5">
        <w:t xml:space="preserve"> </w:t>
      </w:r>
      <w:r w:rsidR="005830EF" w:rsidRPr="001C75D5">
        <w:t>pomembnost</w:t>
      </w:r>
      <w:r w:rsidR="00ED45E0" w:rsidRPr="001C75D5">
        <w:t xml:space="preserve"> </w:t>
      </w:r>
      <w:r w:rsidR="005830EF" w:rsidRPr="001C75D5">
        <w:t>prometnic,</w:t>
      </w:r>
      <w:r w:rsidR="00ED45E0" w:rsidRPr="001C75D5">
        <w:t xml:space="preserve"> </w:t>
      </w:r>
      <w:r w:rsidR="00A337DB" w:rsidRPr="001C75D5">
        <w:t>je</w:t>
      </w:r>
      <w:r w:rsidR="00ED45E0" w:rsidRPr="001C75D5">
        <w:t xml:space="preserve"> </w:t>
      </w:r>
      <w:r w:rsidR="005830EF" w:rsidRPr="001C75D5">
        <w:t>določen</w:t>
      </w:r>
      <w:r w:rsidR="00ED45E0" w:rsidRPr="001C75D5">
        <w:t xml:space="preserve"> </w:t>
      </w:r>
      <w:r w:rsidR="005830EF" w:rsidRPr="001C75D5">
        <w:t>obojestranski</w:t>
      </w:r>
      <w:r w:rsidR="00ED45E0" w:rsidRPr="001C75D5">
        <w:t xml:space="preserve"> </w:t>
      </w:r>
      <w:r w:rsidR="005830EF" w:rsidRPr="001C75D5">
        <w:t>pločnik</w:t>
      </w:r>
      <w:r w:rsidR="00ED45E0" w:rsidRPr="001C75D5">
        <w:t xml:space="preserve"> </w:t>
      </w:r>
      <w:r w:rsidR="005830EF" w:rsidRPr="001C75D5">
        <w:t>širine</w:t>
      </w:r>
      <w:r w:rsidR="00ED45E0" w:rsidRPr="001C75D5">
        <w:t xml:space="preserve"> </w:t>
      </w:r>
      <w:r w:rsidR="005830EF" w:rsidRPr="001C75D5">
        <w:t>1,60</w:t>
      </w:r>
      <w:r w:rsidR="00ED45E0" w:rsidRPr="001C75D5">
        <w:t xml:space="preserve"> </w:t>
      </w:r>
      <w:r w:rsidR="005830EF" w:rsidRPr="001C75D5">
        <w:t>m,</w:t>
      </w:r>
      <w:r w:rsidR="00ED45E0" w:rsidRPr="001C75D5">
        <w:t xml:space="preserve"> </w:t>
      </w:r>
      <w:r w:rsidR="005830EF" w:rsidRPr="001C75D5">
        <w:t>ob</w:t>
      </w:r>
      <w:r w:rsidR="00ED45E0" w:rsidRPr="001C75D5">
        <w:t xml:space="preserve"> </w:t>
      </w:r>
      <w:r w:rsidR="005830EF" w:rsidRPr="001C75D5">
        <w:t>ključnih</w:t>
      </w:r>
      <w:r w:rsidR="00ED45E0" w:rsidRPr="001C75D5">
        <w:t xml:space="preserve"> </w:t>
      </w:r>
      <w:r w:rsidR="005830EF" w:rsidRPr="001C75D5">
        <w:t>prometnicah</w:t>
      </w:r>
      <w:r w:rsidR="00ED45E0" w:rsidRPr="001C75D5">
        <w:t xml:space="preserve"> </w:t>
      </w:r>
      <w:r w:rsidR="005830EF" w:rsidRPr="001C75D5">
        <w:t>od</w:t>
      </w:r>
      <w:r w:rsidR="00ED45E0" w:rsidRPr="001C75D5">
        <w:t xml:space="preserve"> </w:t>
      </w:r>
      <w:r w:rsidR="005830EF" w:rsidRPr="001C75D5">
        <w:t>vozišča</w:t>
      </w:r>
      <w:r w:rsidR="00ED45E0" w:rsidRPr="001C75D5">
        <w:t xml:space="preserve"> </w:t>
      </w:r>
      <w:r w:rsidR="005830EF" w:rsidRPr="001C75D5">
        <w:t>ločen</w:t>
      </w:r>
      <w:r w:rsidR="00ED45E0" w:rsidRPr="001C75D5">
        <w:t xml:space="preserve"> </w:t>
      </w:r>
      <w:r w:rsidR="005830EF" w:rsidRPr="001C75D5">
        <w:t>s</w:t>
      </w:r>
      <w:r w:rsidR="00ED45E0" w:rsidRPr="001C75D5">
        <w:t xml:space="preserve"> </w:t>
      </w:r>
      <w:r w:rsidR="005830EF" w:rsidRPr="001C75D5">
        <w:t>pasom</w:t>
      </w:r>
      <w:r w:rsidR="00ED45E0" w:rsidRPr="001C75D5">
        <w:t xml:space="preserve"> </w:t>
      </w:r>
      <w:r w:rsidR="005830EF" w:rsidRPr="001C75D5">
        <w:t>zelenice.</w:t>
      </w:r>
      <w:r w:rsidR="00ED45E0" w:rsidRPr="001C75D5">
        <w:t xml:space="preserve"> </w:t>
      </w:r>
      <w:r w:rsidR="005830EF" w:rsidRPr="001C75D5">
        <w:t>Za</w:t>
      </w:r>
      <w:r w:rsidR="00ED45E0" w:rsidRPr="001C75D5">
        <w:t xml:space="preserve"> </w:t>
      </w:r>
      <w:r w:rsidR="005830EF" w:rsidRPr="001C75D5">
        <w:t>dostop</w:t>
      </w:r>
      <w:r w:rsidR="00ED45E0" w:rsidRPr="001C75D5">
        <w:t xml:space="preserve"> </w:t>
      </w:r>
      <w:r w:rsidR="005830EF" w:rsidRPr="001C75D5">
        <w:t>do</w:t>
      </w:r>
      <w:r w:rsidR="00ED45E0" w:rsidRPr="001C75D5">
        <w:t xml:space="preserve"> </w:t>
      </w:r>
      <w:r w:rsidR="005830EF" w:rsidRPr="001C75D5">
        <w:t>posameznih</w:t>
      </w:r>
      <w:r w:rsidR="00ED45E0" w:rsidRPr="001C75D5">
        <w:t xml:space="preserve"> </w:t>
      </w:r>
      <w:r w:rsidR="005830EF" w:rsidRPr="001C75D5">
        <w:t>objektov</w:t>
      </w:r>
      <w:r w:rsidR="00ED45E0" w:rsidRPr="001C75D5">
        <w:t xml:space="preserve"> </w:t>
      </w:r>
      <w:r w:rsidR="005830EF" w:rsidRPr="001C75D5">
        <w:t>so</w:t>
      </w:r>
      <w:r w:rsidR="00ED45E0" w:rsidRPr="001C75D5">
        <w:t xml:space="preserve"> </w:t>
      </w:r>
      <w:r w:rsidR="005830EF" w:rsidRPr="001C75D5">
        <w:t>predvideni</w:t>
      </w:r>
      <w:r w:rsidR="00ED45E0" w:rsidRPr="001C75D5">
        <w:t xml:space="preserve"> </w:t>
      </w:r>
      <w:r w:rsidR="005830EF" w:rsidRPr="001C75D5">
        <w:t>posamezni</w:t>
      </w:r>
      <w:r w:rsidR="00ED45E0" w:rsidRPr="001C75D5">
        <w:t xml:space="preserve"> </w:t>
      </w:r>
      <w:r w:rsidR="005830EF" w:rsidRPr="001C75D5">
        <w:t>dovozi</w:t>
      </w:r>
      <w:r w:rsidR="00ED45E0" w:rsidRPr="001C75D5">
        <w:t xml:space="preserve"> </w:t>
      </w:r>
      <w:r w:rsidR="005830EF" w:rsidRPr="001C75D5">
        <w:t>ustreznih</w:t>
      </w:r>
      <w:r w:rsidR="00ED45E0" w:rsidRPr="001C75D5">
        <w:t xml:space="preserve"> </w:t>
      </w:r>
      <w:r w:rsidR="005830EF" w:rsidRPr="001C75D5">
        <w:t>širin</w:t>
      </w:r>
      <w:r w:rsidR="00ED45E0" w:rsidRPr="001C75D5">
        <w:t xml:space="preserve"> </w:t>
      </w:r>
      <w:r w:rsidR="005830EF" w:rsidRPr="001C75D5">
        <w:t>in</w:t>
      </w:r>
      <w:r w:rsidR="00ED45E0" w:rsidRPr="001C75D5">
        <w:t xml:space="preserve"> </w:t>
      </w:r>
      <w:r w:rsidR="005830EF" w:rsidRPr="001C75D5">
        <w:t>radijev</w:t>
      </w:r>
      <w:r w:rsidR="00ED45E0" w:rsidRPr="001C75D5">
        <w:t xml:space="preserve"> </w:t>
      </w:r>
      <w:r w:rsidR="005830EF" w:rsidRPr="001C75D5">
        <w:t>za</w:t>
      </w:r>
      <w:r w:rsidR="00ED45E0" w:rsidRPr="001C75D5">
        <w:t xml:space="preserve"> </w:t>
      </w:r>
      <w:r w:rsidR="005830EF" w:rsidRPr="001C75D5">
        <w:t>potrebne</w:t>
      </w:r>
      <w:r w:rsidR="00ED45E0" w:rsidRPr="001C75D5">
        <w:t xml:space="preserve"> </w:t>
      </w:r>
      <w:r w:rsidR="005830EF" w:rsidRPr="001C75D5">
        <w:t>dovoze.</w:t>
      </w:r>
      <w:r w:rsidR="00ED45E0" w:rsidRPr="001C75D5">
        <w:t xml:space="preserve"> </w:t>
      </w:r>
      <w:r w:rsidR="00A337DB" w:rsidRPr="001C75D5">
        <w:t>Upravni</w:t>
      </w:r>
      <w:r w:rsidR="00ED45E0" w:rsidRPr="001C75D5">
        <w:t xml:space="preserve"> </w:t>
      </w:r>
      <w:r w:rsidR="00A337DB" w:rsidRPr="001C75D5">
        <w:t>organ</w:t>
      </w:r>
      <w:r w:rsidR="00ED45E0" w:rsidRPr="001C75D5">
        <w:t xml:space="preserve"> </w:t>
      </w:r>
      <w:r w:rsidR="00A337DB" w:rsidRPr="001C75D5">
        <w:t>ugotavlja</w:t>
      </w:r>
      <w:r w:rsidR="00ED45E0" w:rsidRPr="001C75D5">
        <w:t xml:space="preserve">, da </w:t>
      </w:r>
      <w:r w:rsidR="00A337DB" w:rsidRPr="001C75D5">
        <w:t>se</w:t>
      </w:r>
      <w:r w:rsidR="00ED45E0" w:rsidRPr="001C75D5">
        <w:t xml:space="preserve"> </w:t>
      </w:r>
      <w:r w:rsidR="00A337DB" w:rsidRPr="001C75D5">
        <w:t>bosta</w:t>
      </w:r>
      <w:r w:rsidR="00ED45E0" w:rsidRPr="001C75D5">
        <w:t xml:space="preserve"> </w:t>
      </w:r>
      <w:r w:rsidR="00A337DB" w:rsidRPr="001C75D5">
        <w:t>območji</w:t>
      </w:r>
      <w:r w:rsidR="00ED45E0" w:rsidRPr="001C75D5">
        <w:t xml:space="preserve"> </w:t>
      </w:r>
      <w:r w:rsidR="00A337DB" w:rsidRPr="001C75D5">
        <w:t>FC</w:t>
      </w:r>
      <w:r w:rsidR="00ED45E0" w:rsidRPr="001C75D5">
        <w:t xml:space="preserve"> </w:t>
      </w:r>
      <w:r w:rsidR="00A337DB" w:rsidRPr="001C75D5">
        <w:t>16</w:t>
      </w:r>
      <w:r w:rsidR="00ED45E0" w:rsidRPr="001C75D5">
        <w:t xml:space="preserve"> </w:t>
      </w:r>
      <w:r w:rsidR="00A337DB" w:rsidRPr="001C75D5">
        <w:t>in</w:t>
      </w:r>
      <w:r w:rsidR="00ED45E0" w:rsidRPr="001C75D5">
        <w:t xml:space="preserve"> </w:t>
      </w:r>
      <w:r w:rsidR="00A337DB" w:rsidRPr="001C75D5">
        <w:t>FC</w:t>
      </w:r>
      <w:r w:rsidR="00ED45E0" w:rsidRPr="001C75D5">
        <w:t xml:space="preserve"> </w:t>
      </w:r>
      <w:r w:rsidR="00A337DB" w:rsidRPr="001C75D5">
        <w:t>17</w:t>
      </w:r>
      <w:r w:rsidR="00ED45E0" w:rsidRPr="001C75D5">
        <w:t xml:space="preserve"> </w:t>
      </w:r>
      <w:r w:rsidR="00A337DB" w:rsidRPr="001C75D5">
        <w:t>prometno</w:t>
      </w:r>
      <w:r w:rsidR="00ED45E0" w:rsidRPr="001C75D5">
        <w:t xml:space="preserve"> </w:t>
      </w:r>
      <w:r w:rsidR="00A337DB" w:rsidRPr="001C75D5">
        <w:t>navezovali</w:t>
      </w:r>
      <w:r w:rsidR="00ED45E0" w:rsidRPr="001C75D5">
        <w:t xml:space="preserve"> </w:t>
      </w:r>
      <w:r w:rsidR="00A337DB" w:rsidRPr="001C75D5">
        <w:t>na</w:t>
      </w:r>
      <w:r w:rsidR="00ED45E0" w:rsidRPr="001C75D5">
        <w:t xml:space="preserve"> </w:t>
      </w:r>
      <w:r w:rsidR="00A337DB" w:rsidRPr="001C75D5">
        <w:t>obstoječo</w:t>
      </w:r>
      <w:r w:rsidR="00ED45E0" w:rsidRPr="001C75D5">
        <w:t xml:space="preserve"> </w:t>
      </w:r>
      <w:r w:rsidR="00A337DB" w:rsidRPr="001C75D5">
        <w:t>navezovalno</w:t>
      </w:r>
      <w:r w:rsidR="00ED45E0" w:rsidRPr="001C75D5">
        <w:t xml:space="preserve"> </w:t>
      </w:r>
      <w:r w:rsidR="00A337DB" w:rsidRPr="001C75D5">
        <w:t>cesto</w:t>
      </w:r>
      <w:r w:rsidR="00ED45E0" w:rsidRPr="001C75D5">
        <w:t xml:space="preserve"> </w:t>
      </w:r>
      <w:r w:rsidR="00A337DB" w:rsidRPr="001C75D5">
        <w:t>C2</w:t>
      </w:r>
      <w:r w:rsidR="00ED45E0" w:rsidRPr="001C75D5">
        <w:t xml:space="preserve"> </w:t>
      </w:r>
      <w:r w:rsidR="00A337DB" w:rsidRPr="001C75D5">
        <w:t>in</w:t>
      </w:r>
      <w:r w:rsidR="00ED45E0" w:rsidRPr="001C75D5">
        <w:t xml:space="preserve"> </w:t>
      </w:r>
      <w:r w:rsidR="00A337DB" w:rsidRPr="001C75D5">
        <w:t>preko</w:t>
      </w:r>
      <w:r w:rsidR="00ED45E0" w:rsidRPr="001C75D5">
        <w:t xml:space="preserve"> </w:t>
      </w:r>
      <w:r w:rsidR="00A337DB" w:rsidRPr="001C75D5">
        <w:t>te</w:t>
      </w:r>
      <w:r w:rsidR="00ED45E0" w:rsidRPr="001C75D5">
        <w:t xml:space="preserve"> </w:t>
      </w:r>
      <w:r w:rsidR="00A337DB" w:rsidRPr="001C75D5">
        <w:t>na</w:t>
      </w:r>
      <w:r w:rsidR="00ED45E0" w:rsidRPr="001C75D5">
        <w:t xml:space="preserve"> </w:t>
      </w:r>
      <w:r w:rsidR="00A337DB" w:rsidRPr="001C75D5">
        <w:t>primarno</w:t>
      </w:r>
      <w:r w:rsidR="00ED45E0" w:rsidRPr="001C75D5">
        <w:t xml:space="preserve"> </w:t>
      </w:r>
      <w:r w:rsidR="00A337DB" w:rsidRPr="001C75D5">
        <w:t>zbirno</w:t>
      </w:r>
      <w:r w:rsidR="00ED45E0" w:rsidRPr="001C75D5">
        <w:t xml:space="preserve"> </w:t>
      </w:r>
      <w:r w:rsidR="00A337DB" w:rsidRPr="001C75D5">
        <w:t>cesto</w:t>
      </w:r>
      <w:r w:rsidR="00ED45E0" w:rsidRPr="001C75D5">
        <w:t xml:space="preserve"> </w:t>
      </w:r>
      <w:r w:rsidR="00A337DB" w:rsidRPr="001C75D5">
        <w:t>A1.</w:t>
      </w:r>
      <w:r w:rsidR="00ED45E0" w:rsidRPr="001C75D5">
        <w:t xml:space="preserve"> </w:t>
      </w:r>
      <w:r w:rsidR="00A337DB" w:rsidRPr="001C75D5">
        <w:t>Nadalje</w:t>
      </w:r>
      <w:r w:rsidR="00ED45E0" w:rsidRPr="001C75D5">
        <w:t xml:space="preserve"> </w:t>
      </w:r>
      <w:r w:rsidR="00A337DB" w:rsidRPr="001C75D5">
        <w:t>u</w:t>
      </w:r>
      <w:r w:rsidR="005830EF" w:rsidRPr="001C75D5">
        <w:t>pravni</w:t>
      </w:r>
      <w:r w:rsidR="00ED45E0" w:rsidRPr="001C75D5">
        <w:t xml:space="preserve"> </w:t>
      </w:r>
      <w:r w:rsidR="005830EF" w:rsidRPr="001C75D5">
        <w:t>organ</w:t>
      </w:r>
      <w:r w:rsidR="00ED45E0" w:rsidRPr="001C75D5">
        <w:t xml:space="preserve"> </w:t>
      </w:r>
      <w:r w:rsidR="005830EF" w:rsidRPr="001C75D5">
        <w:t>ugotavlja</w:t>
      </w:r>
      <w:r w:rsidR="00ED45E0" w:rsidRPr="001C75D5">
        <w:t xml:space="preserve">, da </w:t>
      </w:r>
      <w:r w:rsidR="005830EF" w:rsidRPr="001C75D5">
        <w:t>namerava</w:t>
      </w:r>
      <w:r w:rsidR="00ED45E0" w:rsidRPr="001C75D5">
        <w:t xml:space="preserve"> </w:t>
      </w:r>
      <w:r w:rsidR="005830EF" w:rsidRPr="001C75D5">
        <w:t>investitor</w:t>
      </w:r>
      <w:r w:rsidR="00ED45E0" w:rsidRPr="001C75D5">
        <w:t xml:space="preserve"> </w:t>
      </w:r>
      <w:r w:rsidR="005830EF" w:rsidRPr="001C75D5">
        <w:t>podaljšati</w:t>
      </w:r>
      <w:r w:rsidR="00ED45E0" w:rsidRPr="001C75D5">
        <w:t xml:space="preserve"> </w:t>
      </w:r>
      <w:r w:rsidR="005830EF" w:rsidRPr="001C75D5">
        <w:t>obstoječo</w:t>
      </w:r>
      <w:r w:rsidR="00ED45E0" w:rsidRPr="001C75D5">
        <w:t xml:space="preserve"> </w:t>
      </w:r>
      <w:r w:rsidR="005830EF" w:rsidRPr="001C75D5">
        <w:t>cesto</w:t>
      </w:r>
      <w:r w:rsidR="00ED45E0" w:rsidRPr="001C75D5">
        <w:t xml:space="preserve"> </w:t>
      </w:r>
      <w:r w:rsidR="005830EF" w:rsidRPr="001C75D5">
        <w:t>B5</w:t>
      </w:r>
      <w:r w:rsidR="00ED45E0" w:rsidRPr="001C75D5">
        <w:t xml:space="preserve"> </w:t>
      </w:r>
      <w:r w:rsidR="005830EF" w:rsidRPr="001C75D5">
        <w:t>do</w:t>
      </w:r>
      <w:r w:rsidR="00ED45E0" w:rsidRPr="001C75D5">
        <w:t xml:space="preserve"> </w:t>
      </w:r>
      <w:r w:rsidR="005830EF" w:rsidRPr="001C75D5">
        <w:t>zemljišč,</w:t>
      </w:r>
      <w:r w:rsidR="00ED45E0" w:rsidRPr="001C75D5">
        <w:t xml:space="preserve"> </w:t>
      </w:r>
      <w:r w:rsidR="005830EF" w:rsidRPr="001C75D5">
        <w:t>namenjenih</w:t>
      </w:r>
      <w:r w:rsidR="00ED45E0" w:rsidRPr="001C75D5">
        <w:t xml:space="preserve"> </w:t>
      </w:r>
      <w:r w:rsidR="005830EF" w:rsidRPr="001C75D5">
        <w:t>za</w:t>
      </w:r>
      <w:r w:rsidR="00ED45E0" w:rsidRPr="001C75D5">
        <w:t xml:space="preserve"> </w:t>
      </w:r>
      <w:r w:rsidR="005830EF" w:rsidRPr="001C75D5">
        <w:t>gradnjo</w:t>
      </w:r>
      <w:r w:rsidR="00ED45E0" w:rsidRPr="001C75D5">
        <w:t xml:space="preserve"> </w:t>
      </w:r>
      <w:r w:rsidR="005830EF" w:rsidRPr="001C75D5">
        <w:t>objektov,</w:t>
      </w:r>
      <w:r w:rsidR="00ED45E0" w:rsidRPr="001C75D5">
        <w:t xml:space="preserve"> s u</w:t>
      </w:r>
      <w:r w:rsidR="005830EF" w:rsidRPr="001C75D5">
        <w:t>reditvijo</w:t>
      </w:r>
      <w:r w:rsidR="00ED45E0" w:rsidRPr="001C75D5">
        <w:t xml:space="preserve"> </w:t>
      </w:r>
      <w:r w:rsidR="005830EF" w:rsidRPr="001C75D5">
        <w:t>obojestranskih</w:t>
      </w:r>
      <w:r w:rsidR="00ED45E0" w:rsidRPr="001C75D5">
        <w:t xml:space="preserve"> </w:t>
      </w:r>
      <w:r w:rsidR="005830EF" w:rsidRPr="001C75D5">
        <w:t>pločnikov</w:t>
      </w:r>
      <w:r w:rsidR="00ED45E0" w:rsidRPr="001C75D5">
        <w:t xml:space="preserve"> </w:t>
      </w:r>
      <w:r w:rsidR="005830EF" w:rsidRPr="001C75D5">
        <w:t>in</w:t>
      </w:r>
      <w:r w:rsidR="00ED45E0" w:rsidRPr="001C75D5">
        <w:t xml:space="preserve"> </w:t>
      </w:r>
      <w:r w:rsidR="005830EF" w:rsidRPr="001C75D5">
        <w:t>zelenic,</w:t>
      </w:r>
      <w:r w:rsidR="00ED45E0" w:rsidRPr="001C75D5">
        <w:t xml:space="preserve"> </w:t>
      </w:r>
      <w:r w:rsidR="005830EF" w:rsidRPr="001C75D5">
        <w:t>kar</w:t>
      </w:r>
      <w:r w:rsidR="00ED45E0" w:rsidRPr="001C75D5">
        <w:t xml:space="preserve"> </w:t>
      </w:r>
      <w:r w:rsidR="005830EF" w:rsidRPr="001C75D5">
        <w:t>je</w:t>
      </w:r>
      <w:r w:rsidR="00ED45E0" w:rsidRPr="001C75D5">
        <w:t xml:space="preserve"> </w:t>
      </w:r>
      <w:r w:rsidR="005830EF" w:rsidRPr="001C75D5">
        <w:t>v</w:t>
      </w:r>
      <w:r w:rsidR="00ED45E0" w:rsidRPr="001C75D5">
        <w:t xml:space="preserve"> </w:t>
      </w:r>
      <w:r w:rsidR="005830EF" w:rsidRPr="001C75D5">
        <w:t>skladu</w:t>
      </w:r>
      <w:r w:rsidR="00ED45E0" w:rsidRPr="001C75D5">
        <w:t xml:space="preserve"> </w:t>
      </w:r>
      <w:r w:rsidR="005830EF" w:rsidRPr="001C75D5">
        <w:t>z</w:t>
      </w:r>
      <w:r w:rsidR="00ED45E0" w:rsidRPr="001C75D5">
        <w:t xml:space="preserve"> </w:t>
      </w:r>
      <w:r w:rsidR="005830EF" w:rsidRPr="001C75D5">
        <w:t>določili</w:t>
      </w:r>
      <w:r w:rsidR="00ED45E0" w:rsidRPr="001C75D5">
        <w:t xml:space="preserve"> </w:t>
      </w:r>
      <w:r w:rsidR="005830EF" w:rsidRPr="001C75D5">
        <w:t>13.</w:t>
      </w:r>
      <w:r w:rsidR="00ED45E0" w:rsidRPr="001C75D5">
        <w:t xml:space="preserve"> </w:t>
      </w:r>
      <w:r w:rsidR="005830EF" w:rsidRPr="001C75D5">
        <w:t>člena.</w:t>
      </w:r>
      <w:r w:rsidR="00ED45E0" w:rsidRPr="001C75D5">
        <w:t xml:space="preserve"> </w:t>
      </w:r>
      <w:r w:rsidR="005830EF" w:rsidRPr="001C75D5">
        <w:t>LN</w:t>
      </w:r>
      <w:r w:rsidR="00ED45E0" w:rsidRPr="001C75D5">
        <w:t xml:space="preserve"> </w:t>
      </w:r>
      <w:r w:rsidR="005830EF" w:rsidRPr="001C75D5">
        <w:t>v</w:t>
      </w:r>
      <w:r w:rsidR="00ED45E0" w:rsidRPr="001C75D5">
        <w:t xml:space="preserve"> </w:t>
      </w:r>
      <w:r w:rsidR="005830EF" w:rsidRPr="001C75D5">
        <w:t>14.</w:t>
      </w:r>
      <w:r w:rsidR="00ED45E0" w:rsidRPr="001C75D5">
        <w:t xml:space="preserve"> </w:t>
      </w:r>
      <w:r w:rsidR="004B6C66" w:rsidRPr="001C75D5">
        <w:t>č</w:t>
      </w:r>
      <w:r w:rsidR="005830EF" w:rsidRPr="001C75D5">
        <w:t>lenu</w:t>
      </w:r>
      <w:r w:rsidR="00ED45E0" w:rsidRPr="001C75D5">
        <w:t xml:space="preserve"> </w:t>
      </w:r>
      <w:r w:rsidR="005830EF" w:rsidRPr="001C75D5">
        <w:t>določa</w:t>
      </w:r>
      <w:r w:rsidR="00ED45E0" w:rsidRPr="001C75D5">
        <w:t xml:space="preserve">, da </w:t>
      </w:r>
      <w:r w:rsidR="005830EF" w:rsidRPr="001C75D5">
        <w:t>se</w:t>
      </w:r>
      <w:r w:rsidR="00ED45E0" w:rsidRPr="001C75D5">
        <w:t xml:space="preserve"> </w:t>
      </w:r>
      <w:r w:rsidR="005830EF" w:rsidRPr="001C75D5">
        <w:t>morajo</w:t>
      </w:r>
      <w:r w:rsidR="00ED45E0" w:rsidRPr="001C75D5">
        <w:t xml:space="preserve"> </w:t>
      </w:r>
      <w:r w:rsidR="005830EF" w:rsidRPr="001C75D5">
        <w:t>komunalne</w:t>
      </w:r>
      <w:r w:rsidR="00ED45E0" w:rsidRPr="001C75D5">
        <w:t xml:space="preserve"> </w:t>
      </w:r>
      <w:r w:rsidR="005830EF" w:rsidRPr="001C75D5">
        <w:t>ureditve</w:t>
      </w:r>
      <w:r w:rsidR="00ED45E0" w:rsidRPr="001C75D5">
        <w:t xml:space="preserve"> </w:t>
      </w:r>
      <w:r w:rsidR="005830EF" w:rsidRPr="001C75D5">
        <w:t>izvajati</w:t>
      </w:r>
      <w:r w:rsidR="00ED45E0" w:rsidRPr="001C75D5">
        <w:t xml:space="preserve"> </w:t>
      </w:r>
      <w:r w:rsidR="004B6C66" w:rsidRPr="001C75D5">
        <w:t>na</w:t>
      </w:r>
      <w:r w:rsidR="00ED45E0" w:rsidRPr="001C75D5">
        <w:t xml:space="preserve"> </w:t>
      </w:r>
      <w:r w:rsidR="004B6C66" w:rsidRPr="001C75D5">
        <w:t>način</w:t>
      </w:r>
      <w:r w:rsidR="00ED45E0" w:rsidRPr="001C75D5">
        <w:t xml:space="preserve">, ki </w:t>
      </w:r>
      <w:r w:rsidR="004B6C66" w:rsidRPr="001C75D5">
        <w:t>zagotavlja</w:t>
      </w:r>
      <w:r w:rsidR="00ED45E0" w:rsidRPr="001C75D5">
        <w:t xml:space="preserve"> </w:t>
      </w:r>
      <w:r w:rsidR="004B6C66" w:rsidRPr="001C75D5">
        <w:t>ustrezno</w:t>
      </w:r>
      <w:r w:rsidR="00ED45E0" w:rsidRPr="001C75D5">
        <w:t xml:space="preserve"> </w:t>
      </w:r>
      <w:r w:rsidR="004B6C66" w:rsidRPr="001C75D5">
        <w:t>varstvo</w:t>
      </w:r>
      <w:r w:rsidR="00ED45E0" w:rsidRPr="001C75D5">
        <w:t xml:space="preserve"> </w:t>
      </w:r>
      <w:r w:rsidR="004B6C66" w:rsidRPr="001C75D5">
        <w:t>okolja,</w:t>
      </w:r>
      <w:r w:rsidR="00ED45E0" w:rsidRPr="001C75D5">
        <w:t xml:space="preserve"> </w:t>
      </w:r>
      <w:r w:rsidR="004B6C66" w:rsidRPr="001C75D5">
        <w:t>ustreza</w:t>
      </w:r>
      <w:r w:rsidR="00ED45E0" w:rsidRPr="001C75D5">
        <w:t xml:space="preserve"> </w:t>
      </w:r>
      <w:r w:rsidR="004B6C66" w:rsidRPr="001C75D5">
        <w:t>obrambno-zaščitnim</w:t>
      </w:r>
      <w:r w:rsidR="00ED45E0" w:rsidRPr="001C75D5">
        <w:t xml:space="preserve"> </w:t>
      </w:r>
      <w:r w:rsidR="004B6C66" w:rsidRPr="001C75D5">
        <w:t>zahtevam</w:t>
      </w:r>
      <w:r w:rsidR="00ED45E0" w:rsidRPr="001C75D5">
        <w:t xml:space="preserve"> </w:t>
      </w:r>
      <w:r w:rsidR="004B6C66" w:rsidRPr="001C75D5">
        <w:t>in</w:t>
      </w:r>
      <w:r w:rsidR="00ED45E0" w:rsidRPr="001C75D5">
        <w:t xml:space="preserve"> </w:t>
      </w:r>
      <w:r w:rsidR="004B6C66" w:rsidRPr="001C75D5">
        <w:t>so</w:t>
      </w:r>
      <w:r w:rsidR="00ED45E0" w:rsidRPr="001C75D5">
        <w:t xml:space="preserve"> </w:t>
      </w:r>
      <w:r w:rsidR="004B6C66" w:rsidRPr="001C75D5">
        <w:t>v</w:t>
      </w:r>
      <w:r w:rsidR="00ED45E0" w:rsidRPr="001C75D5">
        <w:t xml:space="preserve"> </w:t>
      </w:r>
      <w:r w:rsidR="004B6C66" w:rsidRPr="001C75D5">
        <w:t>skladu</w:t>
      </w:r>
      <w:r w:rsidR="00ED45E0" w:rsidRPr="001C75D5">
        <w:t xml:space="preserve"> </w:t>
      </w:r>
      <w:r w:rsidR="004B6C66" w:rsidRPr="001C75D5">
        <w:t>s</w:t>
      </w:r>
      <w:r w:rsidR="00ED45E0" w:rsidRPr="001C75D5">
        <w:t xml:space="preserve"> </w:t>
      </w:r>
      <w:r w:rsidR="004B6C66" w:rsidRPr="001C75D5">
        <w:t>predpisi</w:t>
      </w:r>
      <w:r w:rsidR="00ED45E0" w:rsidRPr="001C75D5">
        <w:t xml:space="preserve">, ki </w:t>
      </w:r>
      <w:r w:rsidR="004B6C66" w:rsidRPr="001C75D5">
        <w:t>urejajo</w:t>
      </w:r>
      <w:r w:rsidR="00ED45E0" w:rsidRPr="001C75D5">
        <w:t xml:space="preserve"> </w:t>
      </w:r>
      <w:r w:rsidR="004B6C66" w:rsidRPr="001C75D5">
        <w:t>to</w:t>
      </w:r>
      <w:r w:rsidR="00ED45E0" w:rsidRPr="001C75D5">
        <w:t xml:space="preserve"> </w:t>
      </w:r>
      <w:r w:rsidR="004B6C66" w:rsidRPr="001C75D5">
        <w:t>področje.</w:t>
      </w:r>
      <w:r w:rsidR="00ED45E0" w:rsidRPr="001C75D5">
        <w:t xml:space="preserve"> </w:t>
      </w:r>
      <w:r w:rsidR="004B6C66" w:rsidRPr="001C75D5">
        <w:t>Pri</w:t>
      </w:r>
      <w:r w:rsidR="00ED45E0" w:rsidRPr="001C75D5">
        <w:t xml:space="preserve"> </w:t>
      </w:r>
      <w:r w:rsidR="004B6C66" w:rsidRPr="001C75D5">
        <w:t>izvedbi</w:t>
      </w:r>
      <w:r w:rsidR="00ED45E0" w:rsidRPr="001C75D5">
        <w:t xml:space="preserve"> </w:t>
      </w:r>
      <w:r w:rsidR="004B6C66" w:rsidRPr="001C75D5">
        <w:t>komunalnih</w:t>
      </w:r>
      <w:r w:rsidR="00ED45E0" w:rsidRPr="001C75D5">
        <w:t xml:space="preserve"> </w:t>
      </w:r>
      <w:r w:rsidR="004B6C66" w:rsidRPr="001C75D5">
        <w:t>ureditev</w:t>
      </w:r>
      <w:r w:rsidR="00ED45E0" w:rsidRPr="001C75D5">
        <w:t xml:space="preserve"> </w:t>
      </w:r>
      <w:r w:rsidR="004B6C66" w:rsidRPr="001C75D5">
        <w:t>je</w:t>
      </w:r>
      <w:r w:rsidR="00ED45E0" w:rsidRPr="001C75D5">
        <w:t xml:space="preserve"> </w:t>
      </w:r>
      <w:r w:rsidR="004B6C66" w:rsidRPr="001C75D5">
        <w:t>potrebno</w:t>
      </w:r>
      <w:r w:rsidR="00ED45E0" w:rsidRPr="001C75D5">
        <w:t xml:space="preserve"> </w:t>
      </w:r>
      <w:r w:rsidR="004B6C66" w:rsidRPr="001C75D5">
        <w:t>upoštevati</w:t>
      </w:r>
      <w:r w:rsidR="00ED45E0" w:rsidRPr="001C75D5">
        <w:t xml:space="preserve"> </w:t>
      </w:r>
      <w:r w:rsidR="004B6C66" w:rsidRPr="001C75D5">
        <w:t>zasnove</w:t>
      </w:r>
      <w:r w:rsidR="00ED45E0" w:rsidRPr="001C75D5">
        <w:t xml:space="preserve"> </w:t>
      </w:r>
      <w:r w:rsidR="004B6C66" w:rsidRPr="001C75D5">
        <w:t>upravljavcev</w:t>
      </w:r>
      <w:r w:rsidR="00ED45E0" w:rsidRPr="001C75D5">
        <w:t xml:space="preserve"> </w:t>
      </w:r>
      <w:r w:rsidR="004B6C66" w:rsidRPr="001C75D5">
        <w:t>posameznih</w:t>
      </w:r>
      <w:r w:rsidR="00ED45E0" w:rsidRPr="001C75D5">
        <w:t xml:space="preserve"> </w:t>
      </w:r>
      <w:r w:rsidR="004B6C66" w:rsidRPr="001C75D5">
        <w:t>gospodarskih</w:t>
      </w:r>
      <w:r w:rsidR="00ED45E0" w:rsidRPr="001C75D5">
        <w:t xml:space="preserve"> </w:t>
      </w:r>
      <w:r w:rsidR="004B6C66" w:rsidRPr="001C75D5">
        <w:t>infrastruktur.</w:t>
      </w:r>
      <w:r w:rsidR="00ED45E0" w:rsidRPr="001C75D5">
        <w:t xml:space="preserve"> </w:t>
      </w:r>
      <w:r w:rsidR="004B6C66" w:rsidRPr="001C75D5">
        <w:t>V</w:t>
      </w:r>
      <w:r w:rsidR="00ED45E0" w:rsidRPr="001C75D5">
        <w:t xml:space="preserve"> </w:t>
      </w:r>
      <w:r w:rsidR="004B6C66" w:rsidRPr="001C75D5">
        <w:t>projektni</w:t>
      </w:r>
      <w:r w:rsidR="00ED45E0" w:rsidRPr="001C75D5">
        <w:t xml:space="preserve"> </w:t>
      </w:r>
      <w:r w:rsidR="004B6C66" w:rsidRPr="001C75D5">
        <w:t>dokumentaciji</w:t>
      </w:r>
      <w:r w:rsidR="00ED45E0" w:rsidRPr="001C75D5">
        <w:t xml:space="preserve"> </w:t>
      </w:r>
      <w:r w:rsidR="004B6C66" w:rsidRPr="001C75D5">
        <w:t>za</w:t>
      </w:r>
      <w:r w:rsidR="00ED45E0" w:rsidRPr="001C75D5">
        <w:t xml:space="preserve"> </w:t>
      </w:r>
      <w:r w:rsidR="004B6C66" w:rsidRPr="001C75D5">
        <w:t>pridobitev</w:t>
      </w:r>
      <w:r w:rsidR="00ED45E0" w:rsidRPr="001C75D5">
        <w:t xml:space="preserve"> </w:t>
      </w:r>
      <w:r w:rsidR="004B6C66" w:rsidRPr="001C75D5">
        <w:t>gradbenega</w:t>
      </w:r>
      <w:r w:rsidR="00ED45E0" w:rsidRPr="001C75D5">
        <w:t xml:space="preserve"> </w:t>
      </w:r>
      <w:r w:rsidR="004B6C66" w:rsidRPr="001C75D5">
        <w:t>dovoljenja</w:t>
      </w:r>
      <w:r w:rsidR="00ED45E0" w:rsidRPr="001C75D5">
        <w:t xml:space="preserve"> </w:t>
      </w:r>
      <w:r w:rsidR="004B6C66" w:rsidRPr="001C75D5">
        <w:t>je</w:t>
      </w:r>
      <w:r w:rsidR="00ED45E0" w:rsidRPr="001C75D5">
        <w:t xml:space="preserve"> </w:t>
      </w:r>
      <w:r w:rsidR="004B6C66" w:rsidRPr="001C75D5">
        <w:t>potrebno</w:t>
      </w:r>
      <w:r w:rsidR="00ED45E0" w:rsidRPr="001C75D5">
        <w:t xml:space="preserve"> </w:t>
      </w:r>
      <w:r w:rsidR="004B6C66" w:rsidRPr="001C75D5">
        <w:t>upoštevati</w:t>
      </w:r>
      <w:r w:rsidR="00ED45E0" w:rsidRPr="001C75D5">
        <w:t xml:space="preserve"> </w:t>
      </w:r>
      <w:r w:rsidR="004B6C66" w:rsidRPr="001C75D5">
        <w:t>s</w:t>
      </w:r>
      <w:r w:rsidR="00ED45E0" w:rsidRPr="001C75D5">
        <w:t xml:space="preserve"> </w:t>
      </w:r>
      <w:r w:rsidR="004B6C66" w:rsidRPr="001C75D5">
        <w:t>pravilniki</w:t>
      </w:r>
      <w:r w:rsidR="00ED45E0" w:rsidRPr="001C75D5">
        <w:t xml:space="preserve"> </w:t>
      </w:r>
      <w:r w:rsidR="004B6C66" w:rsidRPr="001C75D5">
        <w:t>in</w:t>
      </w:r>
      <w:r w:rsidR="00ED45E0" w:rsidRPr="001C75D5">
        <w:t xml:space="preserve"> </w:t>
      </w:r>
      <w:r w:rsidR="004B6C66" w:rsidRPr="001C75D5">
        <w:t>mnenji</w:t>
      </w:r>
      <w:r w:rsidR="00ED45E0" w:rsidRPr="001C75D5">
        <w:t xml:space="preserve"> </w:t>
      </w:r>
      <w:r w:rsidR="004B6C66" w:rsidRPr="001C75D5">
        <w:t>nosilcev</w:t>
      </w:r>
      <w:r w:rsidR="00ED45E0" w:rsidRPr="001C75D5">
        <w:t xml:space="preserve"> </w:t>
      </w:r>
      <w:r w:rsidR="004B6C66" w:rsidRPr="001C75D5">
        <w:t>urejanja</w:t>
      </w:r>
      <w:r w:rsidR="00ED45E0" w:rsidRPr="001C75D5">
        <w:t xml:space="preserve"> </w:t>
      </w:r>
      <w:r w:rsidR="004B6C66" w:rsidRPr="001C75D5">
        <w:t>prostora</w:t>
      </w:r>
      <w:r w:rsidR="00ED45E0" w:rsidRPr="001C75D5">
        <w:t xml:space="preserve"> </w:t>
      </w:r>
      <w:r w:rsidR="004B6C66" w:rsidRPr="001C75D5">
        <w:t>predpisane</w:t>
      </w:r>
      <w:r w:rsidR="00ED45E0" w:rsidRPr="001C75D5">
        <w:t xml:space="preserve"> </w:t>
      </w:r>
      <w:r w:rsidR="004B6C66" w:rsidRPr="001C75D5">
        <w:t>medsebojne</w:t>
      </w:r>
      <w:r w:rsidR="00ED45E0" w:rsidRPr="001C75D5">
        <w:t xml:space="preserve"> </w:t>
      </w:r>
      <w:r w:rsidR="004B6C66" w:rsidRPr="001C75D5">
        <w:t>odmike</w:t>
      </w:r>
      <w:r w:rsidR="00ED45E0" w:rsidRPr="001C75D5">
        <w:t xml:space="preserve"> </w:t>
      </w:r>
      <w:r w:rsidR="004B6C66" w:rsidRPr="001C75D5">
        <w:t>med</w:t>
      </w:r>
      <w:r w:rsidR="00ED45E0" w:rsidRPr="001C75D5">
        <w:t xml:space="preserve"> </w:t>
      </w:r>
      <w:r w:rsidR="004B6C66" w:rsidRPr="001C75D5">
        <w:t>infrastrukturnimi</w:t>
      </w:r>
      <w:r w:rsidR="00ED45E0" w:rsidRPr="001C75D5">
        <w:t xml:space="preserve"> </w:t>
      </w:r>
      <w:r w:rsidR="004B6C66" w:rsidRPr="001C75D5">
        <w:t>vodi</w:t>
      </w:r>
      <w:r w:rsidR="00ED45E0" w:rsidRPr="001C75D5">
        <w:t xml:space="preserve"> </w:t>
      </w:r>
      <w:r w:rsidR="004B6C66" w:rsidRPr="001C75D5">
        <w:t>ter</w:t>
      </w:r>
      <w:r w:rsidR="00ED45E0" w:rsidRPr="001C75D5">
        <w:t xml:space="preserve"> </w:t>
      </w:r>
      <w:r w:rsidR="004B6C66" w:rsidRPr="001C75D5">
        <w:t>pogoje</w:t>
      </w:r>
      <w:r w:rsidR="00ED45E0" w:rsidRPr="001C75D5">
        <w:t xml:space="preserve"> </w:t>
      </w:r>
      <w:r w:rsidR="004B6C66" w:rsidRPr="001C75D5">
        <w:t>in</w:t>
      </w:r>
      <w:r w:rsidR="00ED45E0" w:rsidRPr="001C75D5">
        <w:t xml:space="preserve"> </w:t>
      </w:r>
      <w:r w:rsidR="004B6C66" w:rsidRPr="001C75D5">
        <w:t>smernice</w:t>
      </w:r>
      <w:r w:rsidR="00ED45E0" w:rsidRPr="001C75D5">
        <w:t xml:space="preserve"> </w:t>
      </w:r>
      <w:r w:rsidR="004B6C66" w:rsidRPr="001C75D5">
        <w:t>za</w:t>
      </w:r>
      <w:r w:rsidR="00ED45E0" w:rsidRPr="001C75D5">
        <w:t xml:space="preserve"> </w:t>
      </w:r>
      <w:r w:rsidR="004B6C66" w:rsidRPr="001C75D5">
        <w:t>priključitev</w:t>
      </w:r>
      <w:r w:rsidR="00ED45E0" w:rsidRPr="001C75D5">
        <w:t xml:space="preserve"> </w:t>
      </w:r>
      <w:r w:rsidR="004B6C66" w:rsidRPr="001C75D5">
        <w:t>na</w:t>
      </w:r>
      <w:r w:rsidR="00ED45E0" w:rsidRPr="001C75D5">
        <w:t xml:space="preserve"> </w:t>
      </w:r>
      <w:r w:rsidR="004B6C66" w:rsidRPr="001C75D5">
        <w:t>obstoječe</w:t>
      </w:r>
      <w:r w:rsidR="00ED45E0" w:rsidRPr="001C75D5">
        <w:t xml:space="preserve"> </w:t>
      </w:r>
      <w:r w:rsidR="004B6C66" w:rsidRPr="001C75D5">
        <w:t>sisteme</w:t>
      </w:r>
      <w:r w:rsidR="00ED45E0" w:rsidRPr="001C75D5">
        <w:t xml:space="preserve"> </w:t>
      </w:r>
      <w:r w:rsidR="004B6C66" w:rsidRPr="001C75D5">
        <w:t>komunalne</w:t>
      </w:r>
      <w:r w:rsidR="00ED45E0" w:rsidRPr="001C75D5">
        <w:t xml:space="preserve"> </w:t>
      </w:r>
      <w:r w:rsidR="004B6C66" w:rsidRPr="001C75D5">
        <w:t>infrastrukture.</w:t>
      </w:r>
      <w:r w:rsidR="00ED45E0" w:rsidRPr="001C75D5">
        <w:t xml:space="preserve"> </w:t>
      </w:r>
      <w:r w:rsidR="004B6C66" w:rsidRPr="001C75D5">
        <w:t>Vse</w:t>
      </w:r>
      <w:r w:rsidR="00ED45E0" w:rsidRPr="001C75D5">
        <w:t xml:space="preserve"> </w:t>
      </w:r>
      <w:r w:rsidR="004B6C66" w:rsidRPr="001C75D5">
        <w:t>sekundarno</w:t>
      </w:r>
      <w:r w:rsidR="00ED45E0" w:rsidRPr="001C75D5">
        <w:t xml:space="preserve"> </w:t>
      </w:r>
      <w:r w:rsidR="004B6C66" w:rsidRPr="001C75D5">
        <w:t>razvodno</w:t>
      </w:r>
      <w:r w:rsidR="00ED45E0" w:rsidRPr="001C75D5">
        <w:t xml:space="preserve"> </w:t>
      </w:r>
      <w:r w:rsidR="004B6C66" w:rsidRPr="001C75D5">
        <w:t>omrežje</w:t>
      </w:r>
      <w:r w:rsidR="00ED45E0" w:rsidRPr="001C75D5">
        <w:t xml:space="preserve"> </w:t>
      </w:r>
      <w:r w:rsidR="004B6C66" w:rsidRPr="001C75D5">
        <w:t>mora</w:t>
      </w:r>
      <w:r w:rsidR="00ED45E0" w:rsidRPr="001C75D5">
        <w:t xml:space="preserve"> </w:t>
      </w:r>
      <w:r w:rsidR="004B6C66" w:rsidRPr="001C75D5">
        <w:t>biti</w:t>
      </w:r>
      <w:r w:rsidR="00ED45E0" w:rsidRPr="001C75D5">
        <w:t xml:space="preserve"> </w:t>
      </w:r>
      <w:r w:rsidR="004B6C66" w:rsidRPr="001C75D5">
        <w:t>medsebojno</w:t>
      </w:r>
      <w:r w:rsidR="00ED45E0" w:rsidRPr="001C75D5">
        <w:t xml:space="preserve"> </w:t>
      </w:r>
      <w:r w:rsidR="004B6C66" w:rsidRPr="001C75D5">
        <w:t>usklajeno</w:t>
      </w:r>
      <w:r w:rsidR="00ED45E0" w:rsidRPr="001C75D5">
        <w:t xml:space="preserve"> </w:t>
      </w:r>
      <w:r w:rsidR="004B6C66" w:rsidRPr="001C75D5">
        <w:t>izvedeno</w:t>
      </w:r>
      <w:r w:rsidR="00ED45E0" w:rsidRPr="001C75D5">
        <w:t xml:space="preserve"> </w:t>
      </w:r>
      <w:r w:rsidR="004B6C66" w:rsidRPr="001C75D5">
        <w:t>v</w:t>
      </w:r>
      <w:r w:rsidR="00ED45E0" w:rsidRPr="001C75D5">
        <w:t xml:space="preserve"> </w:t>
      </w:r>
      <w:r w:rsidR="004B6C66" w:rsidRPr="001C75D5">
        <w:t>kabelski</w:t>
      </w:r>
      <w:r w:rsidR="00ED45E0" w:rsidRPr="001C75D5">
        <w:t xml:space="preserve"> </w:t>
      </w:r>
      <w:r w:rsidR="004B6C66" w:rsidRPr="001C75D5">
        <w:t>podzemni</w:t>
      </w:r>
      <w:r w:rsidR="00ED45E0" w:rsidRPr="001C75D5">
        <w:t xml:space="preserve"> </w:t>
      </w:r>
      <w:r w:rsidR="004B6C66" w:rsidRPr="001C75D5">
        <w:t>izvedbi</w:t>
      </w:r>
      <w:r w:rsidR="00ED45E0" w:rsidRPr="001C75D5">
        <w:t xml:space="preserve"> </w:t>
      </w:r>
      <w:r w:rsidR="004B6C66" w:rsidRPr="001C75D5">
        <w:t>in</w:t>
      </w:r>
      <w:r w:rsidR="00ED45E0" w:rsidRPr="001C75D5">
        <w:t xml:space="preserve"> </w:t>
      </w:r>
      <w:r w:rsidR="004B6C66" w:rsidRPr="001C75D5">
        <w:t>speljano</w:t>
      </w:r>
      <w:r w:rsidR="00ED45E0" w:rsidRPr="001C75D5">
        <w:t xml:space="preserve"> </w:t>
      </w:r>
      <w:r w:rsidR="004B6C66" w:rsidRPr="001C75D5">
        <w:t>vzporedno</w:t>
      </w:r>
      <w:r w:rsidR="00ED45E0" w:rsidRPr="001C75D5">
        <w:t xml:space="preserve"> </w:t>
      </w:r>
      <w:r w:rsidR="004B6C66" w:rsidRPr="001C75D5">
        <w:t>s</w:t>
      </w:r>
      <w:r w:rsidR="00ED45E0" w:rsidRPr="001C75D5">
        <w:t xml:space="preserve"> </w:t>
      </w:r>
      <w:r w:rsidR="004B6C66" w:rsidRPr="001C75D5">
        <w:t>potekom</w:t>
      </w:r>
      <w:r w:rsidR="00ED45E0" w:rsidRPr="001C75D5">
        <w:t xml:space="preserve"> </w:t>
      </w:r>
      <w:r w:rsidR="004B6C66" w:rsidRPr="001C75D5">
        <w:t>prometnic</w:t>
      </w:r>
      <w:r w:rsidR="00ED45E0" w:rsidRPr="001C75D5">
        <w:t xml:space="preserve"> </w:t>
      </w:r>
      <w:r w:rsidR="004B6C66" w:rsidRPr="001C75D5">
        <w:t>in</w:t>
      </w:r>
      <w:r w:rsidR="00ED45E0" w:rsidRPr="001C75D5">
        <w:t xml:space="preserve"> </w:t>
      </w:r>
      <w:r w:rsidR="004B6C66" w:rsidRPr="001C75D5">
        <w:t>dovozi</w:t>
      </w:r>
      <w:r w:rsidR="00ED45E0" w:rsidRPr="001C75D5">
        <w:t xml:space="preserve"> </w:t>
      </w:r>
      <w:r w:rsidR="004B6C66" w:rsidRPr="001C75D5">
        <w:t>k</w:t>
      </w:r>
      <w:r w:rsidR="00ED45E0" w:rsidRPr="001C75D5">
        <w:t xml:space="preserve"> </w:t>
      </w:r>
      <w:r w:rsidR="004B6C66" w:rsidRPr="001C75D5">
        <w:t>stavbam.</w:t>
      </w:r>
      <w:r w:rsidR="00ED45E0" w:rsidRPr="001C75D5">
        <w:t xml:space="preserve"> </w:t>
      </w:r>
      <w:r w:rsidR="004B6C66" w:rsidRPr="001C75D5">
        <w:t>Pod</w:t>
      </w:r>
      <w:r w:rsidR="00ED45E0" w:rsidRPr="001C75D5">
        <w:t xml:space="preserve"> </w:t>
      </w:r>
      <w:r w:rsidR="004B6C66" w:rsidRPr="001C75D5">
        <w:t>asfaltiranimi</w:t>
      </w:r>
      <w:r w:rsidR="00ED45E0" w:rsidRPr="001C75D5">
        <w:t xml:space="preserve"> </w:t>
      </w:r>
      <w:r w:rsidR="004B6C66" w:rsidRPr="001C75D5">
        <w:t>površinami</w:t>
      </w:r>
      <w:r w:rsidR="00ED45E0" w:rsidRPr="001C75D5">
        <w:t xml:space="preserve"> </w:t>
      </w:r>
      <w:r w:rsidR="004B6C66" w:rsidRPr="001C75D5">
        <w:t>je</w:t>
      </w:r>
      <w:r w:rsidR="00ED45E0" w:rsidRPr="001C75D5">
        <w:t xml:space="preserve"> </w:t>
      </w:r>
      <w:r w:rsidR="004B6C66" w:rsidRPr="001C75D5">
        <w:t>vse</w:t>
      </w:r>
      <w:r w:rsidR="00ED45E0" w:rsidRPr="001C75D5">
        <w:t xml:space="preserve"> </w:t>
      </w:r>
      <w:r w:rsidR="004B6C66" w:rsidRPr="001C75D5">
        <w:t>električne</w:t>
      </w:r>
      <w:r w:rsidR="00ED45E0" w:rsidRPr="001C75D5">
        <w:t xml:space="preserve"> </w:t>
      </w:r>
      <w:r w:rsidR="004B6C66" w:rsidRPr="001C75D5">
        <w:t>in</w:t>
      </w:r>
      <w:r w:rsidR="00ED45E0" w:rsidRPr="001C75D5">
        <w:t xml:space="preserve"> </w:t>
      </w:r>
      <w:r w:rsidR="004B6C66" w:rsidRPr="001C75D5">
        <w:t>telekomunikacijske</w:t>
      </w:r>
      <w:r w:rsidR="00ED45E0" w:rsidRPr="001C75D5">
        <w:t xml:space="preserve"> </w:t>
      </w:r>
      <w:r w:rsidR="004B6C66" w:rsidRPr="001C75D5">
        <w:t>vode</w:t>
      </w:r>
      <w:r w:rsidR="00ED45E0" w:rsidRPr="001C75D5">
        <w:t xml:space="preserve"> </w:t>
      </w:r>
      <w:r w:rsidR="004B6C66" w:rsidRPr="001C75D5">
        <w:t>obvezno</w:t>
      </w:r>
      <w:r w:rsidR="00ED45E0" w:rsidRPr="001C75D5">
        <w:t xml:space="preserve"> </w:t>
      </w:r>
      <w:r w:rsidR="004B6C66" w:rsidRPr="001C75D5">
        <w:t>položiti</w:t>
      </w:r>
      <w:r w:rsidR="00ED45E0" w:rsidRPr="001C75D5">
        <w:t xml:space="preserve"> </w:t>
      </w:r>
      <w:r w:rsidR="004B6C66" w:rsidRPr="001C75D5">
        <w:t>v</w:t>
      </w:r>
      <w:r w:rsidR="00ED45E0" w:rsidRPr="001C75D5">
        <w:t xml:space="preserve"> </w:t>
      </w:r>
      <w:r w:rsidR="004B6C66" w:rsidRPr="001C75D5">
        <w:t>kabelsko</w:t>
      </w:r>
      <w:r w:rsidR="00ED45E0" w:rsidRPr="001C75D5">
        <w:t xml:space="preserve"> </w:t>
      </w:r>
      <w:r w:rsidR="004B6C66" w:rsidRPr="001C75D5">
        <w:t>kanalizacijo.</w:t>
      </w:r>
      <w:r w:rsidR="00ED45E0" w:rsidRPr="001C75D5">
        <w:t xml:space="preserve"> </w:t>
      </w:r>
      <w:r w:rsidR="004B6C66" w:rsidRPr="001C75D5">
        <w:t>Načrtovana</w:t>
      </w:r>
      <w:r w:rsidR="00ED45E0" w:rsidRPr="001C75D5">
        <w:t xml:space="preserve"> </w:t>
      </w:r>
      <w:r w:rsidR="004B6C66" w:rsidRPr="001C75D5">
        <w:t>komunalna</w:t>
      </w:r>
      <w:r w:rsidR="00ED45E0" w:rsidRPr="001C75D5">
        <w:t xml:space="preserve"> </w:t>
      </w:r>
      <w:r w:rsidR="004B6C66" w:rsidRPr="001C75D5">
        <w:t>oprema</w:t>
      </w:r>
      <w:r w:rsidR="00ED45E0" w:rsidRPr="001C75D5">
        <w:t xml:space="preserve"> </w:t>
      </w:r>
      <w:r w:rsidR="004B6C66" w:rsidRPr="001C75D5">
        <w:t>gradbenih</w:t>
      </w:r>
      <w:r w:rsidR="00ED45E0" w:rsidRPr="001C75D5">
        <w:t xml:space="preserve"> </w:t>
      </w:r>
      <w:r w:rsidR="004B6C66" w:rsidRPr="001C75D5">
        <w:t>parcel</w:t>
      </w:r>
      <w:r w:rsidR="00ED45E0" w:rsidRPr="001C75D5">
        <w:t xml:space="preserve"> </w:t>
      </w:r>
      <w:r w:rsidR="004B6C66" w:rsidRPr="001C75D5">
        <w:t>obsega:</w:t>
      </w:r>
      <w:r w:rsidR="00ED45E0" w:rsidRPr="001C75D5">
        <w:t xml:space="preserve"> </w:t>
      </w:r>
      <w:r w:rsidR="004B6C66" w:rsidRPr="001C75D5">
        <w:t>dovoz,</w:t>
      </w:r>
      <w:r w:rsidR="00ED45E0" w:rsidRPr="001C75D5">
        <w:t xml:space="preserve"> </w:t>
      </w:r>
      <w:r w:rsidR="004B6C66" w:rsidRPr="001C75D5">
        <w:t>javni</w:t>
      </w:r>
      <w:r w:rsidR="00ED45E0" w:rsidRPr="001C75D5">
        <w:t xml:space="preserve"> </w:t>
      </w:r>
      <w:r w:rsidR="004B6C66" w:rsidRPr="001C75D5">
        <w:t>vodovod</w:t>
      </w:r>
      <w:r w:rsidR="00ED45E0" w:rsidRPr="001C75D5">
        <w:t xml:space="preserve"> </w:t>
      </w:r>
      <w:r w:rsidR="004B6C66" w:rsidRPr="001C75D5">
        <w:t>za</w:t>
      </w:r>
      <w:r w:rsidR="00ED45E0" w:rsidRPr="001C75D5">
        <w:t xml:space="preserve"> </w:t>
      </w:r>
      <w:r w:rsidR="004B6C66" w:rsidRPr="001C75D5">
        <w:t>sanitarno</w:t>
      </w:r>
      <w:r w:rsidR="00ED45E0" w:rsidRPr="001C75D5">
        <w:t xml:space="preserve"> </w:t>
      </w:r>
      <w:r w:rsidR="004B6C66" w:rsidRPr="001C75D5">
        <w:t>in</w:t>
      </w:r>
      <w:r w:rsidR="00ED45E0" w:rsidRPr="001C75D5">
        <w:t xml:space="preserve"> </w:t>
      </w:r>
      <w:r w:rsidR="004B6C66" w:rsidRPr="001C75D5">
        <w:t>požarno</w:t>
      </w:r>
      <w:r w:rsidR="00ED45E0" w:rsidRPr="001C75D5">
        <w:t xml:space="preserve"> </w:t>
      </w:r>
      <w:r w:rsidR="004B6C66" w:rsidRPr="001C75D5">
        <w:t>vodo,</w:t>
      </w:r>
      <w:r w:rsidR="00ED45E0" w:rsidRPr="001C75D5">
        <w:t xml:space="preserve"> </w:t>
      </w:r>
      <w:r w:rsidR="004B6C66" w:rsidRPr="001C75D5">
        <w:t>komunalno</w:t>
      </w:r>
      <w:r w:rsidR="00ED45E0" w:rsidRPr="001C75D5">
        <w:t xml:space="preserve"> </w:t>
      </w:r>
      <w:r w:rsidR="004B6C66" w:rsidRPr="001C75D5">
        <w:t>in</w:t>
      </w:r>
      <w:r w:rsidR="00ED45E0" w:rsidRPr="001C75D5">
        <w:t xml:space="preserve"> </w:t>
      </w:r>
      <w:r w:rsidR="004B6C66" w:rsidRPr="001C75D5">
        <w:t>meteorno</w:t>
      </w:r>
      <w:r w:rsidR="00ED45E0" w:rsidRPr="001C75D5">
        <w:t xml:space="preserve"> </w:t>
      </w:r>
      <w:r w:rsidR="004B6C66" w:rsidRPr="001C75D5">
        <w:t>kanalizacijo,</w:t>
      </w:r>
      <w:r w:rsidR="00ED45E0" w:rsidRPr="001C75D5">
        <w:t xml:space="preserve"> </w:t>
      </w:r>
      <w:r w:rsidR="004B6C66" w:rsidRPr="001C75D5">
        <w:t>elektriko,</w:t>
      </w:r>
      <w:r w:rsidR="00ED45E0" w:rsidRPr="001C75D5">
        <w:t xml:space="preserve"> </w:t>
      </w:r>
      <w:r w:rsidR="004B6C66" w:rsidRPr="001C75D5">
        <w:t>javno</w:t>
      </w:r>
      <w:r w:rsidR="00ED45E0" w:rsidRPr="001C75D5">
        <w:t xml:space="preserve"> </w:t>
      </w:r>
      <w:r w:rsidR="004B6C66" w:rsidRPr="001C75D5">
        <w:t>razsvetljavo,</w:t>
      </w:r>
      <w:r w:rsidR="00ED45E0" w:rsidRPr="001C75D5">
        <w:t xml:space="preserve"> </w:t>
      </w:r>
      <w:r w:rsidR="004B6C66" w:rsidRPr="001C75D5">
        <w:t>plin,</w:t>
      </w:r>
      <w:r w:rsidR="00ED45E0" w:rsidRPr="001C75D5">
        <w:t xml:space="preserve"> </w:t>
      </w:r>
      <w:r w:rsidR="004B6C66" w:rsidRPr="001C75D5">
        <w:t>CATV</w:t>
      </w:r>
      <w:r w:rsidR="00ED45E0" w:rsidRPr="001C75D5">
        <w:t xml:space="preserve"> </w:t>
      </w:r>
      <w:r w:rsidR="004B6C66" w:rsidRPr="001C75D5">
        <w:t>in</w:t>
      </w:r>
      <w:r w:rsidR="00ED45E0" w:rsidRPr="001C75D5">
        <w:t xml:space="preserve"> </w:t>
      </w:r>
      <w:r w:rsidR="004B6C66" w:rsidRPr="001C75D5">
        <w:t>telekomunikacijsko</w:t>
      </w:r>
      <w:r w:rsidR="00ED45E0" w:rsidRPr="001C75D5">
        <w:t xml:space="preserve"> </w:t>
      </w:r>
      <w:r w:rsidR="004B6C66" w:rsidRPr="001C75D5">
        <w:t>omrežje.</w:t>
      </w:r>
      <w:r w:rsidR="00ED45E0" w:rsidRPr="001C75D5">
        <w:t xml:space="preserve"> </w:t>
      </w:r>
      <w:r w:rsidR="004B6C66" w:rsidRPr="001C75D5">
        <w:t>Vse</w:t>
      </w:r>
      <w:r w:rsidR="00ED45E0" w:rsidRPr="001C75D5">
        <w:t xml:space="preserve"> </w:t>
      </w:r>
      <w:r w:rsidR="004B6C66" w:rsidRPr="001C75D5">
        <w:t>stavbe</w:t>
      </w:r>
      <w:r w:rsidR="00ED45E0" w:rsidRPr="001C75D5">
        <w:t xml:space="preserve"> </w:t>
      </w:r>
      <w:r w:rsidR="004B6C66" w:rsidRPr="001C75D5">
        <w:t>je</w:t>
      </w:r>
      <w:r w:rsidR="00ED45E0" w:rsidRPr="001C75D5">
        <w:t xml:space="preserve"> </w:t>
      </w:r>
      <w:r w:rsidR="004B6C66" w:rsidRPr="001C75D5">
        <w:t>potrebno</w:t>
      </w:r>
      <w:r w:rsidR="00ED45E0" w:rsidRPr="001C75D5">
        <w:t xml:space="preserve"> </w:t>
      </w:r>
      <w:r w:rsidR="004B6C66" w:rsidRPr="001C75D5">
        <w:t>obvezno</w:t>
      </w:r>
      <w:r w:rsidR="00ED45E0" w:rsidRPr="001C75D5">
        <w:t xml:space="preserve"> </w:t>
      </w:r>
      <w:r w:rsidR="004B6C66" w:rsidRPr="001C75D5">
        <w:t>priključiti</w:t>
      </w:r>
      <w:r w:rsidR="00ED45E0" w:rsidRPr="001C75D5">
        <w:t xml:space="preserve"> </w:t>
      </w:r>
      <w:r w:rsidR="004B6C66" w:rsidRPr="001C75D5">
        <w:t>na</w:t>
      </w:r>
      <w:r w:rsidR="00ED45E0" w:rsidRPr="001C75D5">
        <w:t xml:space="preserve"> </w:t>
      </w:r>
      <w:r w:rsidR="004B6C66" w:rsidRPr="001C75D5">
        <w:t>elektriko,</w:t>
      </w:r>
      <w:r w:rsidR="00ED45E0" w:rsidRPr="001C75D5">
        <w:t xml:space="preserve"> </w:t>
      </w:r>
      <w:r w:rsidR="004B6C66" w:rsidRPr="001C75D5">
        <w:t>vodovod,</w:t>
      </w:r>
      <w:r w:rsidR="00ED45E0" w:rsidRPr="001C75D5">
        <w:t xml:space="preserve"> </w:t>
      </w:r>
      <w:r w:rsidR="004B6C66" w:rsidRPr="001C75D5">
        <w:t>plin</w:t>
      </w:r>
      <w:r w:rsidR="00ED45E0" w:rsidRPr="001C75D5">
        <w:t xml:space="preserve"> </w:t>
      </w:r>
      <w:r w:rsidR="004B6C66" w:rsidRPr="001C75D5">
        <w:t>in</w:t>
      </w:r>
      <w:r w:rsidR="00ED45E0" w:rsidRPr="001C75D5">
        <w:t xml:space="preserve"> </w:t>
      </w:r>
      <w:r w:rsidR="004B6C66" w:rsidRPr="001C75D5">
        <w:t>kanalizacijo,</w:t>
      </w:r>
      <w:r w:rsidR="00ED45E0" w:rsidRPr="001C75D5">
        <w:t xml:space="preserve"> </w:t>
      </w:r>
      <w:r w:rsidR="004B6C66" w:rsidRPr="001C75D5">
        <w:t>vse</w:t>
      </w:r>
      <w:r w:rsidR="00ED45E0" w:rsidRPr="001C75D5">
        <w:t xml:space="preserve"> </w:t>
      </w:r>
      <w:r w:rsidR="004B6C66" w:rsidRPr="001C75D5">
        <w:t>gradbene</w:t>
      </w:r>
      <w:r w:rsidR="00ED45E0" w:rsidRPr="001C75D5">
        <w:t xml:space="preserve"> </w:t>
      </w:r>
      <w:r w:rsidR="004B6C66" w:rsidRPr="001C75D5">
        <w:t>parcele</w:t>
      </w:r>
      <w:r w:rsidR="00ED45E0" w:rsidRPr="001C75D5">
        <w:t xml:space="preserve"> </w:t>
      </w:r>
      <w:r w:rsidR="004B6C66" w:rsidRPr="001C75D5">
        <w:t>pa</w:t>
      </w:r>
      <w:r w:rsidR="00ED45E0" w:rsidRPr="001C75D5">
        <w:t xml:space="preserve"> </w:t>
      </w:r>
      <w:r w:rsidR="004B6C66" w:rsidRPr="001C75D5">
        <w:t>morajo</w:t>
      </w:r>
      <w:r w:rsidR="00ED45E0" w:rsidRPr="001C75D5">
        <w:t xml:space="preserve"> </w:t>
      </w:r>
      <w:r w:rsidR="004B6C66" w:rsidRPr="001C75D5">
        <w:t>imeti</w:t>
      </w:r>
      <w:r w:rsidR="00ED45E0" w:rsidRPr="001C75D5">
        <w:t xml:space="preserve"> </w:t>
      </w:r>
      <w:r w:rsidR="004B6C66" w:rsidRPr="001C75D5">
        <w:t>priključek</w:t>
      </w:r>
      <w:r w:rsidR="00ED45E0" w:rsidRPr="001C75D5">
        <w:t xml:space="preserve"> </w:t>
      </w:r>
      <w:r w:rsidR="004B6C66" w:rsidRPr="001C75D5">
        <w:t>na</w:t>
      </w:r>
      <w:r w:rsidR="00ED45E0" w:rsidRPr="001C75D5">
        <w:t xml:space="preserve"> </w:t>
      </w:r>
      <w:r w:rsidR="004B6C66" w:rsidRPr="001C75D5">
        <w:t>javno</w:t>
      </w:r>
      <w:r w:rsidR="00ED45E0" w:rsidRPr="001C75D5">
        <w:t xml:space="preserve"> </w:t>
      </w:r>
      <w:r w:rsidR="004B6C66" w:rsidRPr="001C75D5">
        <w:t>cesto.</w:t>
      </w:r>
      <w:r w:rsidR="00ED45E0" w:rsidRPr="001C75D5">
        <w:t xml:space="preserve"> </w:t>
      </w:r>
      <w:r w:rsidR="004B6C66" w:rsidRPr="001C75D5">
        <w:t>Upravni</w:t>
      </w:r>
      <w:r w:rsidR="00ED45E0" w:rsidRPr="001C75D5">
        <w:t xml:space="preserve"> </w:t>
      </w:r>
      <w:r w:rsidR="004B6C66" w:rsidRPr="001C75D5">
        <w:t>organ</w:t>
      </w:r>
      <w:r w:rsidR="00ED45E0" w:rsidRPr="001C75D5">
        <w:t xml:space="preserve"> </w:t>
      </w:r>
      <w:r w:rsidR="004B6C66" w:rsidRPr="001C75D5">
        <w:t>ugotavlja</w:t>
      </w:r>
      <w:r w:rsidR="00ED45E0" w:rsidRPr="001C75D5">
        <w:t xml:space="preserve">, da </w:t>
      </w:r>
      <w:r w:rsidR="004B6C66" w:rsidRPr="001C75D5">
        <w:t>so</w:t>
      </w:r>
      <w:r w:rsidR="00ED45E0" w:rsidRPr="001C75D5">
        <w:t xml:space="preserve"> </w:t>
      </w:r>
      <w:r w:rsidR="004B6C66" w:rsidRPr="001C75D5">
        <w:t>bila</w:t>
      </w:r>
      <w:r w:rsidR="00ED45E0" w:rsidRPr="001C75D5">
        <w:t xml:space="preserve"> </w:t>
      </w:r>
      <w:r w:rsidR="004B6C66" w:rsidRPr="001C75D5">
        <w:t>pridobljena</w:t>
      </w:r>
      <w:r w:rsidR="00ED45E0" w:rsidRPr="001C75D5">
        <w:t xml:space="preserve"> </w:t>
      </w:r>
      <w:r w:rsidR="004B6C66" w:rsidRPr="001C75D5">
        <w:t>vsa</w:t>
      </w:r>
      <w:r w:rsidR="00ED45E0" w:rsidRPr="001C75D5">
        <w:t xml:space="preserve"> </w:t>
      </w:r>
      <w:r w:rsidR="004B6C66" w:rsidRPr="001C75D5">
        <w:t>potrebna</w:t>
      </w:r>
      <w:r w:rsidR="00ED45E0" w:rsidRPr="001C75D5">
        <w:t xml:space="preserve"> </w:t>
      </w:r>
      <w:r w:rsidR="004C5894">
        <w:t xml:space="preserve">pristojnih </w:t>
      </w:r>
      <w:proofErr w:type="spellStart"/>
      <w:r w:rsidR="004C5894">
        <w:t>mnenjedajalcev</w:t>
      </w:r>
      <w:proofErr w:type="spellEnd"/>
      <w:r w:rsidR="004B6C66" w:rsidRPr="004C5894">
        <w:t>.</w:t>
      </w:r>
      <w:r w:rsidR="00ED45E0" w:rsidRPr="001C75D5">
        <w:t xml:space="preserve"> </w:t>
      </w:r>
      <w:r w:rsidR="00AA1F57" w:rsidRPr="001C75D5">
        <w:t>Investitor</w:t>
      </w:r>
      <w:r w:rsidR="00ED45E0" w:rsidRPr="001C75D5">
        <w:t xml:space="preserve"> </w:t>
      </w:r>
      <w:r w:rsidR="00AA1F57" w:rsidRPr="001C75D5">
        <w:t>namerava</w:t>
      </w:r>
      <w:r w:rsidR="00ED45E0" w:rsidRPr="001C75D5">
        <w:t xml:space="preserve"> </w:t>
      </w:r>
      <w:r w:rsidR="00AA1F57" w:rsidRPr="001C75D5">
        <w:t>izvesti</w:t>
      </w:r>
      <w:r w:rsidR="00ED45E0" w:rsidRPr="001C75D5">
        <w:t xml:space="preserve"> </w:t>
      </w:r>
      <w:r w:rsidR="00AA1F57" w:rsidRPr="001C75D5">
        <w:t>komunalno</w:t>
      </w:r>
      <w:r w:rsidR="00ED45E0" w:rsidRPr="001C75D5">
        <w:t xml:space="preserve"> </w:t>
      </w:r>
      <w:r w:rsidR="00AA1F57" w:rsidRPr="001C75D5">
        <w:t>infrastrukturo</w:t>
      </w:r>
      <w:r w:rsidR="00ED45E0" w:rsidRPr="001C75D5">
        <w:t xml:space="preserve"> </w:t>
      </w:r>
      <w:r w:rsidR="00AA1F57" w:rsidRPr="001C75D5">
        <w:t>v</w:t>
      </w:r>
      <w:r w:rsidR="00ED45E0" w:rsidRPr="001C75D5">
        <w:t xml:space="preserve"> </w:t>
      </w:r>
      <w:r w:rsidR="00AA1F57" w:rsidRPr="001C75D5">
        <w:t>kabelski</w:t>
      </w:r>
      <w:r w:rsidR="00ED45E0" w:rsidRPr="001C75D5">
        <w:t xml:space="preserve"> </w:t>
      </w:r>
      <w:r w:rsidR="00AA1F57" w:rsidRPr="001C75D5">
        <w:t>izvedbi.</w:t>
      </w:r>
      <w:r w:rsidR="00ED45E0" w:rsidRPr="001C75D5">
        <w:t xml:space="preserve"> </w:t>
      </w:r>
      <w:r w:rsidR="00AA1F57" w:rsidRPr="001C75D5">
        <w:t>Investitor</w:t>
      </w:r>
      <w:r w:rsidR="00ED45E0" w:rsidRPr="001C75D5">
        <w:t xml:space="preserve"> </w:t>
      </w:r>
      <w:r w:rsidR="00AA1F57" w:rsidRPr="001C75D5">
        <w:t>namerava</w:t>
      </w:r>
      <w:r w:rsidR="00ED45E0" w:rsidRPr="001C75D5">
        <w:t xml:space="preserve"> </w:t>
      </w:r>
      <w:r w:rsidR="00AA1F57" w:rsidRPr="001C75D5">
        <w:t>zemljišča,</w:t>
      </w:r>
      <w:r w:rsidR="00ED45E0" w:rsidRPr="001C75D5">
        <w:t xml:space="preserve"> </w:t>
      </w:r>
      <w:r w:rsidR="00AA1F57" w:rsidRPr="001C75D5">
        <w:t>predvidena</w:t>
      </w:r>
      <w:r w:rsidR="00ED45E0" w:rsidRPr="001C75D5">
        <w:t xml:space="preserve"> </w:t>
      </w:r>
      <w:r w:rsidR="00AA1F57" w:rsidRPr="001C75D5">
        <w:t>za</w:t>
      </w:r>
      <w:r w:rsidR="00ED45E0" w:rsidRPr="001C75D5">
        <w:t xml:space="preserve"> </w:t>
      </w:r>
      <w:r w:rsidR="00AA1F57" w:rsidRPr="001C75D5">
        <w:t>gradnjo</w:t>
      </w:r>
      <w:r w:rsidR="00ED45E0" w:rsidRPr="001C75D5">
        <w:t xml:space="preserve"> </w:t>
      </w:r>
      <w:r w:rsidR="00AA1F57" w:rsidRPr="001C75D5">
        <w:t>opremiti</w:t>
      </w:r>
      <w:r w:rsidR="00ED45E0" w:rsidRPr="001C75D5">
        <w:t xml:space="preserve"> s e</w:t>
      </w:r>
      <w:r w:rsidR="00AA1F57" w:rsidRPr="001C75D5">
        <w:t>lektriko</w:t>
      </w:r>
      <w:r w:rsidR="00ED45E0" w:rsidRPr="001C75D5">
        <w:t xml:space="preserve"> </w:t>
      </w:r>
      <w:r w:rsidR="00AA1F57" w:rsidRPr="001C75D5">
        <w:t>(SN</w:t>
      </w:r>
      <w:r w:rsidR="00ED45E0" w:rsidRPr="001C75D5">
        <w:t xml:space="preserve"> </w:t>
      </w:r>
      <w:r w:rsidR="00AA1F57" w:rsidRPr="001C75D5">
        <w:t>in</w:t>
      </w:r>
      <w:r w:rsidR="00ED45E0" w:rsidRPr="001C75D5">
        <w:t xml:space="preserve"> </w:t>
      </w:r>
      <w:r w:rsidR="00AA1F57" w:rsidRPr="001C75D5">
        <w:t>NN</w:t>
      </w:r>
      <w:r w:rsidR="00ED45E0" w:rsidRPr="001C75D5">
        <w:t xml:space="preserve"> </w:t>
      </w:r>
      <w:r w:rsidR="00AA1F57" w:rsidRPr="001C75D5">
        <w:t>kabelska</w:t>
      </w:r>
      <w:r w:rsidR="00ED45E0" w:rsidRPr="001C75D5">
        <w:t xml:space="preserve"> </w:t>
      </w:r>
      <w:r w:rsidR="00AA1F57" w:rsidRPr="001C75D5">
        <w:t>kanalizacija),</w:t>
      </w:r>
      <w:r w:rsidR="00ED45E0" w:rsidRPr="001C75D5">
        <w:t xml:space="preserve"> </w:t>
      </w:r>
      <w:r w:rsidR="00AA1F57" w:rsidRPr="001C75D5">
        <w:t>plinom,</w:t>
      </w:r>
      <w:r w:rsidR="00ED45E0" w:rsidRPr="001C75D5">
        <w:t xml:space="preserve"> </w:t>
      </w:r>
      <w:r w:rsidR="00AA1F57" w:rsidRPr="001C75D5">
        <w:t>pitno</w:t>
      </w:r>
      <w:r w:rsidR="00ED45E0" w:rsidRPr="001C75D5">
        <w:t xml:space="preserve"> </w:t>
      </w:r>
      <w:r w:rsidR="00AA1F57" w:rsidRPr="001C75D5">
        <w:t>vodo,</w:t>
      </w:r>
      <w:r w:rsidR="00ED45E0" w:rsidRPr="001C75D5">
        <w:t xml:space="preserve"> </w:t>
      </w:r>
      <w:r w:rsidR="00AA1F57" w:rsidRPr="001C75D5">
        <w:t>hidrantnim</w:t>
      </w:r>
      <w:r w:rsidR="00ED45E0" w:rsidRPr="001C75D5">
        <w:t xml:space="preserve"> </w:t>
      </w:r>
      <w:r w:rsidR="00AA1F57" w:rsidRPr="001C75D5">
        <w:t>omrežjem,</w:t>
      </w:r>
      <w:r w:rsidR="00ED45E0" w:rsidRPr="001C75D5">
        <w:t xml:space="preserve"> </w:t>
      </w:r>
      <w:r w:rsidR="00AA1F57" w:rsidRPr="001C75D5">
        <w:t>telekomunikacijami,</w:t>
      </w:r>
      <w:r w:rsidR="00ED45E0" w:rsidRPr="001C75D5">
        <w:t xml:space="preserve"> </w:t>
      </w:r>
      <w:r w:rsidR="00AA1F57" w:rsidRPr="001C75D5">
        <w:t>javno</w:t>
      </w:r>
      <w:r w:rsidR="00ED45E0" w:rsidRPr="001C75D5">
        <w:t xml:space="preserve"> </w:t>
      </w:r>
      <w:r w:rsidR="00AA1F57" w:rsidRPr="001C75D5">
        <w:t>razsvetljavo</w:t>
      </w:r>
      <w:r w:rsidR="00ED45E0" w:rsidRPr="001C75D5">
        <w:t xml:space="preserve"> </w:t>
      </w:r>
      <w:r w:rsidR="00AA1F57" w:rsidRPr="001C75D5">
        <w:t>in</w:t>
      </w:r>
      <w:r w:rsidR="00ED45E0" w:rsidRPr="001C75D5">
        <w:t xml:space="preserve"> </w:t>
      </w:r>
      <w:r w:rsidR="00AA1F57" w:rsidRPr="001C75D5">
        <w:t>kanalizacijo</w:t>
      </w:r>
      <w:r w:rsidR="00ED45E0" w:rsidRPr="001C75D5">
        <w:t xml:space="preserve"> </w:t>
      </w:r>
      <w:r w:rsidR="00AA1F57" w:rsidRPr="001C75D5">
        <w:t>odpadnih</w:t>
      </w:r>
      <w:r w:rsidR="00ED45E0" w:rsidRPr="001C75D5">
        <w:t xml:space="preserve"> </w:t>
      </w:r>
      <w:r w:rsidR="00AA1F57" w:rsidRPr="001C75D5">
        <w:t>fekalne</w:t>
      </w:r>
      <w:r w:rsidR="00ED45E0" w:rsidRPr="001C75D5">
        <w:t xml:space="preserve"> </w:t>
      </w:r>
      <w:r w:rsidR="00AA1F57" w:rsidRPr="001C75D5">
        <w:t>in</w:t>
      </w:r>
      <w:r w:rsidR="00ED45E0" w:rsidRPr="001C75D5">
        <w:t xml:space="preserve"> </w:t>
      </w:r>
      <w:r w:rsidR="00AA1F57" w:rsidRPr="001C75D5">
        <w:t>meteornih</w:t>
      </w:r>
      <w:r w:rsidR="00ED45E0" w:rsidRPr="001C75D5">
        <w:t xml:space="preserve"> </w:t>
      </w:r>
      <w:r w:rsidR="00AA1F57" w:rsidRPr="001C75D5">
        <w:t>vod,</w:t>
      </w:r>
      <w:r w:rsidR="00ED45E0" w:rsidRPr="001C75D5">
        <w:t xml:space="preserve"> </w:t>
      </w:r>
      <w:r w:rsidR="00AA1F57" w:rsidRPr="001C75D5">
        <w:t>kar</w:t>
      </w:r>
      <w:r w:rsidR="00ED45E0" w:rsidRPr="001C75D5">
        <w:t xml:space="preserve"> </w:t>
      </w:r>
      <w:r w:rsidR="00AA1F57" w:rsidRPr="001C75D5">
        <w:t>je</w:t>
      </w:r>
      <w:r w:rsidR="00ED45E0" w:rsidRPr="001C75D5">
        <w:t xml:space="preserve"> </w:t>
      </w:r>
      <w:r w:rsidR="00AA1F57" w:rsidRPr="001C75D5">
        <w:t>v</w:t>
      </w:r>
      <w:r w:rsidR="00ED45E0" w:rsidRPr="001C75D5">
        <w:t xml:space="preserve"> </w:t>
      </w:r>
      <w:r w:rsidR="00AA1F57" w:rsidRPr="001C75D5">
        <w:t>skladu</w:t>
      </w:r>
      <w:r w:rsidR="00ED45E0" w:rsidRPr="001C75D5">
        <w:t xml:space="preserve"> </w:t>
      </w:r>
      <w:r w:rsidR="00AA1F57" w:rsidRPr="001C75D5">
        <w:t>z</w:t>
      </w:r>
      <w:r w:rsidR="00ED45E0" w:rsidRPr="001C75D5">
        <w:t xml:space="preserve"> </w:t>
      </w:r>
      <w:r w:rsidR="00AA1F57" w:rsidRPr="001C75D5">
        <w:t>navedenimi</w:t>
      </w:r>
      <w:r w:rsidR="00ED45E0" w:rsidRPr="001C75D5">
        <w:t xml:space="preserve"> </w:t>
      </w:r>
      <w:r w:rsidR="00AA1F57" w:rsidRPr="001C75D5">
        <w:t>določbami</w:t>
      </w:r>
      <w:r w:rsidR="00ED45E0" w:rsidRPr="001C75D5">
        <w:t xml:space="preserve"> </w:t>
      </w:r>
      <w:r w:rsidR="00AA1F57" w:rsidRPr="001C75D5">
        <w:t>14.</w:t>
      </w:r>
      <w:r w:rsidR="00ED45E0" w:rsidRPr="001C75D5">
        <w:t xml:space="preserve"> </w:t>
      </w:r>
      <w:r w:rsidR="00AA1F57" w:rsidRPr="001C75D5">
        <w:t>člena</w:t>
      </w:r>
      <w:r w:rsidR="00ED45E0" w:rsidRPr="001C75D5">
        <w:t xml:space="preserve"> </w:t>
      </w:r>
      <w:r w:rsidR="00AA1F57" w:rsidRPr="001C75D5">
        <w:t>LN.</w:t>
      </w:r>
      <w:r w:rsidR="00ED45E0" w:rsidRPr="001C75D5">
        <w:t xml:space="preserve"> </w:t>
      </w:r>
      <w:r w:rsidR="00AA1F57" w:rsidRPr="001C75D5">
        <w:t>Nadalje</w:t>
      </w:r>
      <w:r w:rsidR="00ED45E0" w:rsidRPr="001C75D5">
        <w:t xml:space="preserve"> </w:t>
      </w:r>
      <w:r w:rsidR="00AA1F57" w:rsidRPr="001C75D5">
        <w:t>LN</w:t>
      </w:r>
      <w:r w:rsidR="00ED45E0" w:rsidRPr="001C75D5">
        <w:t xml:space="preserve"> </w:t>
      </w:r>
      <w:r w:rsidR="00AA1F57" w:rsidRPr="001C75D5">
        <w:t>določa</w:t>
      </w:r>
      <w:r w:rsidR="00ED45E0" w:rsidRPr="001C75D5">
        <w:t xml:space="preserve"> </w:t>
      </w:r>
      <w:r w:rsidR="00AA1F57" w:rsidRPr="001C75D5">
        <w:t>ukrepe</w:t>
      </w:r>
      <w:r w:rsidR="00ED45E0" w:rsidRPr="001C75D5">
        <w:t xml:space="preserve"> </w:t>
      </w:r>
      <w:r w:rsidR="00AA1F57" w:rsidRPr="001C75D5">
        <w:t>za</w:t>
      </w:r>
      <w:r w:rsidR="00ED45E0" w:rsidRPr="001C75D5">
        <w:t xml:space="preserve"> </w:t>
      </w:r>
      <w:r w:rsidR="00AA1F57" w:rsidRPr="001C75D5">
        <w:t>varstvo</w:t>
      </w:r>
      <w:r w:rsidR="00ED45E0" w:rsidRPr="001C75D5">
        <w:t xml:space="preserve"> </w:t>
      </w:r>
      <w:r w:rsidR="00AA1F57" w:rsidRPr="001C75D5">
        <w:t>okolja.</w:t>
      </w:r>
      <w:r w:rsidR="00ED45E0" w:rsidRPr="001C75D5">
        <w:t xml:space="preserve"> </w:t>
      </w:r>
      <w:r w:rsidR="00AA1F57" w:rsidRPr="001C75D5">
        <w:t>Upravni</w:t>
      </w:r>
      <w:r w:rsidR="00ED45E0" w:rsidRPr="001C75D5">
        <w:t xml:space="preserve"> </w:t>
      </w:r>
      <w:r w:rsidR="00AA1F57" w:rsidRPr="001C75D5">
        <w:t>organ</w:t>
      </w:r>
      <w:r w:rsidR="00ED45E0" w:rsidRPr="001C75D5">
        <w:t xml:space="preserve"> </w:t>
      </w:r>
      <w:r w:rsidR="00AA1F57" w:rsidRPr="001C75D5">
        <w:t>ugotavlja</w:t>
      </w:r>
      <w:r w:rsidR="00ED45E0" w:rsidRPr="001C75D5">
        <w:t xml:space="preserve">, da </w:t>
      </w:r>
      <w:r w:rsidR="00AA1F57" w:rsidRPr="001C75D5">
        <w:t>iz</w:t>
      </w:r>
      <w:r w:rsidR="00ED45E0" w:rsidRPr="001C75D5">
        <w:t xml:space="preserve"> </w:t>
      </w:r>
      <w:r w:rsidR="00AA1F57" w:rsidRPr="001C75D5">
        <w:t>DGD</w:t>
      </w:r>
      <w:r w:rsidR="00ED45E0" w:rsidRPr="001C75D5">
        <w:t xml:space="preserve"> </w:t>
      </w:r>
      <w:r w:rsidR="00AA1F57" w:rsidRPr="001C75D5">
        <w:t>in</w:t>
      </w:r>
      <w:r w:rsidR="00ED45E0" w:rsidRPr="001C75D5">
        <w:t xml:space="preserve"> </w:t>
      </w:r>
      <w:r w:rsidR="00AA1F57" w:rsidRPr="001C75D5">
        <w:t>PVO</w:t>
      </w:r>
      <w:r w:rsidR="00ED45E0" w:rsidRPr="001C75D5">
        <w:t xml:space="preserve"> </w:t>
      </w:r>
      <w:r w:rsidR="00AA1F57" w:rsidRPr="001C75D5">
        <w:t>izhaja</w:t>
      </w:r>
      <w:r w:rsidR="00ED45E0" w:rsidRPr="001C75D5">
        <w:t xml:space="preserve">, da </w:t>
      </w:r>
      <w:r w:rsidR="00AA1F57" w:rsidRPr="001C75D5">
        <w:t>so</w:t>
      </w:r>
      <w:r w:rsidR="00ED45E0" w:rsidRPr="001C75D5">
        <w:t xml:space="preserve"> </w:t>
      </w:r>
      <w:r w:rsidR="00AA1F57" w:rsidRPr="001C75D5">
        <w:t>navedene</w:t>
      </w:r>
      <w:r w:rsidR="00ED45E0" w:rsidRPr="001C75D5">
        <w:t xml:space="preserve"> </w:t>
      </w:r>
      <w:r w:rsidR="00AA1F57" w:rsidRPr="001C75D5">
        <w:t>usmeritve</w:t>
      </w:r>
      <w:r w:rsidR="00ED45E0" w:rsidRPr="001C75D5">
        <w:t xml:space="preserve"> </w:t>
      </w:r>
      <w:r w:rsidR="00AA1F57" w:rsidRPr="001C75D5">
        <w:t>upoštevane.</w:t>
      </w:r>
    </w:p>
    <w:p w:rsidR="006F3266" w:rsidRDefault="006F3266" w:rsidP="006F3266">
      <w:pPr>
        <w:pStyle w:val="Zamik1"/>
      </w:pPr>
    </w:p>
    <w:p w:rsidR="00134903" w:rsidRDefault="006F3266" w:rsidP="00134903">
      <w:pPr>
        <w:pStyle w:val="Zamik1"/>
        <w:numPr>
          <w:ilvl w:val="0"/>
          <w:numId w:val="3"/>
        </w:numPr>
        <w:tabs>
          <w:tab w:val="clear" w:pos="0"/>
          <w:tab w:val="left" w:pos="567"/>
        </w:tabs>
        <w:ind w:left="0" w:firstLine="0"/>
      </w:pPr>
      <w:r>
        <w:t>D</w:t>
      </w:r>
      <w:r w:rsidR="00C4182F" w:rsidRPr="00C4182F">
        <w:t>okumentacijo</w:t>
      </w:r>
      <w:r w:rsidR="00ED45E0">
        <w:t xml:space="preserve"> </w:t>
      </w:r>
      <w:r w:rsidR="00C4182F" w:rsidRPr="00C4182F">
        <w:t>za</w:t>
      </w:r>
      <w:r w:rsidR="00ED45E0">
        <w:t xml:space="preserve"> </w:t>
      </w:r>
      <w:r w:rsidR="00C4182F" w:rsidRPr="00C4182F">
        <w:t>pridobitev</w:t>
      </w:r>
      <w:r w:rsidR="00ED45E0">
        <w:t xml:space="preserve"> </w:t>
      </w:r>
      <w:r w:rsidR="00C4182F" w:rsidRPr="00C4182F">
        <w:t>gradbenega</w:t>
      </w:r>
      <w:r w:rsidR="00ED45E0">
        <w:t xml:space="preserve"> </w:t>
      </w:r>
      <w:r w:rsidR="00C4182F" w:rsidRPr="00C4182F">
        <w:t>dovoljenja</w:t>
      </w:r>
      <w:r w:rsidR="00ED45E0">
        <w:t xml:space="preserve"> </w:t>
      </w:r>
      <w:r>
        <w:t xml:space="preserve">sta </w:t>
      </w:r>
      <w:r w:rsidR="00C4182F" w:rsidRPr="00C4182F">
        <w:t>podpisala</w:t>
      </w:r>
      <w:r w:rsidR="00ED45E0">
        <w:t xml:space="preserve"> </w:t>
      </w:r>
      <w:r w:rsidR="00C4182F" w:rsidRPr="00C4182F">
        <w:t>projektant</w:t>
      </w:r>
      <w:r w:rsidR="00ED45E0">
        <w:t xml:space="preserve"> </w:t>
      </w:r>
      <w:r w:rsidR="00C4182F" w:rsidRPr="00C4182F">
        <w:t>in</w:t>
      </w:r>
      <w:r w:rsidR="00ED45E0">
        <w:t xml:space="preserve"> </w:t>
      </w:r>
      <w:r w:rsidR="00C4182F" w:rsidRPr="00C4182F">
        <w:t>vodja</w:t>
      </w:r>
      <w:r w:rsidR="00ED45E0">
        <w:t xml:space="preserve"> </w:t>
      </w:r>
      <w:r w:rsidR="00C4182F" w:rsidRPr="00C4182F">
        <w:t>projekta</w:t>
      </w:r>
      <w:r w:rsidR="00ED45E0">
        <w:t xml:space="preserve">, ki </w:t>
      </w:r>
      <w:r w:rsidR="00C4182F" w:rsidRPr="00C4182F">
        <w:t>je</w:t>
      </w:r>
      <w:r w:rsidR="00ED45E0">
        <w:t xml:space="preserve"> </w:t>
      </w:r>
      <w:r w:rsidR="00C4182F" w:rsidRPr="00C4182F">
        <w:t>bil</w:t>
      </w:r>
      <w:r w:rsidR="00ED45E0">
        <w:t xml:space="preserve"> </w:t>
      </w:r>
      <w:r w:rsidR="00C4182F" w:rsidRPr="00C4182F">
        <w:t>v</w:t>
      </w:r>
      <w:r w:rsidR="00ED45E0">
        <w:t xml:space="preserve"> </w:t>
      </w:r>
      <w:r w:rsidR="00C4182F" w:rsidRPr="00C4182F">
        <w:t>času</w:t>
      </w:r>
      <w:r w:rsidR="00ED45E0">
        <w:t xml:space="preserve"> </w:t>
      </w:r>
      <w:r w:rsidR="00C4182F" w:rsidRPr="00ED45E0">
        <w:t>izdelave</w:t>
      </w:r>
      <w:r w:rsidR="00ED45E0">
        <w:t xml:space="preserve"> </w:t>
      </w:r>
      <w:r w:rsidR="00C4182F" w:rsidRPr="00C4182F">
        <w:t>dokumentacije</w:t>
      </w:r>
      <w:r w:rsidR="00ED45E0">
        <w:t xml:space="preserve"> </w:t>
      </w:r>
      <w:r w:rsidR="00C4182F" w:rsidRPr="00C4182F">
        <w:t>vpisan</w:t>
      </w:r>
      <w:r w:rsidR="00ED45E0">
        <w:t xml:space="preserve"> </w:t>
      </w:r>
      <w:r w:rsidR="00C4182F" w:rsidRPr="00C4182F">
        <w:t>v</w:t>
      </w:r>
      <w:r w:rsidR="00ED45E0">
        <w:t xml:space="preserve"> </w:t>
      </w:r>
      <w:r w:rsidR="00C4182F" w:rsidRPr="00C4182F">
        <w:t>imenik</w:t>
      </w:r>
      <w:r w:rsidR="00ED45E0">
        <w:t xml:space="preserve"> </w:t>
      </w:r>
      <w:r w:rsidR="00C4182F" w:rsidRPr="00C4182F">
        <w:t>pristojne</w:t>
      </w:r>
      <w:r w:rsidR="00ED45E0">
        <w:t xml:space="preserve"> </w:t>
      </w:r>
      <w:r w:rsidR="00C4182F" w:rsidRPr="00C4182F">
        <w:t>poklicne</w:t>
      </w:r>
      <w:r w:rsidR="00ED45E0">
        <w:t xml:space="preserve"> </w:t>
      </w:r>
      <w:r w:rsidR="00C4182F" w:rsidRPr="00C4182F">
        <w:t>zbornice</w:t>
      </w:r>
      <w:r w:rsidR="00903E4A" w:rsidRPr="009D2F30">
        <w:t>; Sestavni del dokumentacije za pridobitev gradbenega dovoljenja je podpisana izjava projektanta in vodje projekta, da so na ravni obdelave dokumentacije za pridobitev gradbenega dovoljenja izp</w:t>
      </w:r>
      <w:r w:rsidR="00903E4A">
        <w:t>olnjene zahteve iz 15. člena GZ</w:t>
      </w:r>
      <w:r w:rsidR="00C4182F" w:rsidRPr="00C4182F">
        <w:t>,</w:t>
      </w:r>
      <w:r w:rsidR="00ED45E0">
        <w:t xml:space="preserve"> </w:t>
      </w:r>
      <w:r w:rsidR="00C4182F" w:rsidRPr="00C4182F">
        <w:t>kar</w:t>
      </w:r>
      <w:r w:rsidR="00ED45E0">
        <w:t xml:space="preserve"> </w:t>
      </w:r>
      <w:r w:rsidR="00C4182F" w:rsidRPr="00C4182F">
        <w:t>izhaja</w:t>
      </w:r>
      <w:r w:rsidR="00ED45E0">
        <w:t xml:space="preserve"> </w:t>
      </w:r>
      <w:r w:rsidR="00C4182F" w:rsidRPr="00C4182F">
        <w:t>iz</w:t>
      </w:r>
      <w:r w:rsidR="00ED45E0">
        <w:t xml:space="preserve"> </w:t>
      </w:r>
      <w:r w:rsidR="00C4182F" w:rsidRPr="00C4182F">
        <w:t>vpogleda</w:t>
      </w:r>
      <w:r w:rsidR="00ED45E0">
        <w:t xml:space="preserve"> </w:t>
      </w:r>
      <w:r w:rsidR="00C4182F" w:rsidRPr="00570B1A">
        <w:t>v</w:t>
      </w:r>
      <w:r w:rsidR="00ED45E0" w:rsidRPr="00570B1A">
        <w:t xml:space="preserve"> </w:t>
      </w:r>
      <w:r w:rsidR="00C4182F" w:rsidRPr="00570B1A">
        <w:t>DGD</w:t>
      </w:r>
      <w:r w:rsidR="00ED45E0" w:rsidRPr="00570B1A">
        <w:t xml:space="preserve"> </w:t>
      </w:r>
      <w:r w:rsidR="00C4182F" w:rsidRPr="00570B1A">
        <w:t>in</w:t>
      </w:r>
      <w:r w:rsidR="00ED45E0" w:rsidRPr="00570B1A">
        <w:t xml:space="preserve"> </w:t>
      </w:r>
      <w:r w:rsidR="00C4182F" w:rsidRPr="00570B1A">
        <w:t>imenik</w:t>
      </w:r>
      <w:r w:rsidR="00ED45E0" w:rsidRPr="00570B1A">
        <w:t xml:space="preserve"> </w:t>
      </w:r>
      <w:r w:rsidR="00C4182F" w:rsidRPr="00570B1A">
        <w:t>pooblaščenih</w:t>
      </w:r>
      <w:r w:rsidR="00ED45E0" w:rsidRPr="00570B1A">
        <w:t xml:space="preserve"> </w:t>
      </w:r>
      <w:r w:rsidR="00C4182F" w:rsidRPr="00570B1A">
        <w:t>inženirjev.</w:t>
      </w:r>
    </w:p>
    <w:p w:rsidR="00134903" w:rsidRDefault="00134903" w:rsidP="00134903">
      <w:pPr>
        <w:pStyle w:val="Odstavekseznama"/>
      </w:pPr>
    </w:p>
    <w:p w:rsidR="00134903" w:rsidRPr="009D2F30" w:rsidRDefault="00134903" w:rsidP="00134903">
      <w:pPr>
        <w:pStyle w:val="Zamik1"/>
        <w:numPr>
          <w:ilvl w:val="0"/>
          <w:numId w:val="3"/>
        </w:numPr>
        <w:tabs>
          <w:tab w:val="clear" w:pos="0"/>
          <w:tab w:val="left" w:pos="567"/>
        </w:tabs>
        <w:ind w:left="0" w:firstLine="0"/>
      </w:pPr>
      <w:r w:rsidRPr="009D2F30">
        <w:t>Nameravana gradnja je skladna s predpisi, ki so podlaga za izdajo mnenj. Upravni organ na podlagi vpogleda v DGD, PVO, Prostorski informacijski sistem in pridobljena mnenja v zvezi s tem ugotavlja:</w:t>
      </w:r>
    </w:p>
    <w:p w:rsidR="001C75D5" w:rsidRDefault="001C75D5" w:rsidP="00134903">
      <w:pPr>
        <w:pStyle w:val="Zamik1"/>
        <w:tabs>
          <w:tab w:val="left" w:pos="567"/>
        </w:tabs>
      </w:pPr>
    </w:p>
    <w:p w:rsidR="001C75D5" w:rsidRPr="001309D1" w:rsidRDefault="001C75D5" w:rsidP="00B73C54">
      <w:pPr>
        <w:pStyle w:val="Odstavekseznama"/>
        <w:numPr>
          <w:ilvl w:val="1"/>
          <w:numId w:val="3"/>
        </w:numPr>
        <w:tabs>
          <w:tab w:val="left" w:pos="567"/>
        </w:tabs>
        <w:ind w:left="0" w:firstLine="0"/>
      </w:pPr>
      <w:r w:rsidRPr="001309D1">
        <w:t>K predmetni gradnji so bila pridobljena mnenja upravljavcev vodov gospodarske javne</w:t>
      </w:r>
      <w:r w:rsidRPr="00722364">
        <w:t xml:space="preserve"> infrastrukture, na katere je predvidena priključitev predmetne gradnje (Elektro Ljubljana, d.d., </w:t>
      </w:r>
      <w:r w:rsidR="00722364" w:rsidRPr="00722364">
        <w:t>Občine Komenda</w:t>
      </w:r>
      <w:r w:rsidRPr="00722364">
        <w:t>,</w:t>
      </w:r>
      <w:r w:rsidR="00722364" w:rsidRPr="00722364">
        <w:t xml:space="preserve"> Petrol d.d., </w:t>
      </w:r>
      <w:proofErr w:type="spellStart"/>
      <w:r w:rsidR="00722364" w:rsidRPr="00722364">
        <w:t>SoftNet</w:t>
      </w:r>
      <w:proofErr w:type="spellEnd"/>
      <w:r w:rsidR="00722364" w:rsidRPr="00722364">
        <w:t xml:space="preserve"> d.o.o.</w:t>
      </w:r>
      <w:r w:rsidRPr="00722364">
        <w:t xml:space="preserve">). </w:t>
      </w:r>
      <w:r w:rsidRPr="001309D1">
        <w:t xml:space="preserve">Iz mnenj, ki so navedena v IV. točki izreka tega dovoljenja izhaja, da ni zadržkov za izdajo tega dovoljenja z vidika predpisov </w:t>
      </w:r>
      <w:proofErr w:type="spellStart"/>
      <w:r w:rsidRPr="001309D1">
        <w:t>mnenjedajalcev</w:t>
      </w:r>
      <w:proofErr w:type="spellEnd"/>
      <w:r w:rsidRPr="001309D1">
        <w:t xml:space="preserve">, ki so podlaga za njihovo izdajo. Investitor mora pri nadaljnjem projektiranju, med gradnjo in uporabo objekta upoštevati vse pogoje </w:t>
      </w:r>
      <w:proofErr w:type="spellStart"/>
      <w:r w:rsidRPr="001309D1">
        <w:t>mnenjedajalcev</w:t>
      </w:r>
      <w:proofErr w:type="spellEnd"/>
      <w:r w:rsidRPr="001309D1">
        <w:t xml:space="preserve">, k čemur je zavezan v točki </w:t>
      </w:r>
      <w:r w:rsidR="00570B1A" w:rsidRPr="001309D1">
        <w:t>VI.</w:t>
      </w:r>
      <w:r w:rsidR="00570B1A">
        <w:t xml:space="preserve"> </w:t>
      </w:r>
      <w:r w:rsidRPr="001309D1">
        <w:t>izreka tega dovoljenja.</w:t>
      </w:r>
    </w:p>
    <w:p w:rsidR="006F3266" w:rsidRDefault="006F3266" w:rsidP="00570B1A">
      <w:pPr>
        <w:pStyle w:val="Natevanje123"/>
        <w:rPr>
          <w:highlight w:val="yellow"/>
        </w:rPr>
      </w:pPr>
    </w:p>
    <w:p w:rsidR="006F3266" w:rsidRPr="006F3266" w:rsidRDefault="006F3266" w:rsidP="00B73C54">
      <w:pPr>
        <w:pStyle w:val="Odstavekseznama"/>
        <w:numPr>
          <w:ilvl w:val="1"/>
          <w:numId w:val="3"/>
        </w:numPr>
        <w:tabs>
          <w:tab w:val="left" w:pos="567"/>
        </w:tabs>
        <w:ind w:left="0" w:firstLine="0"/>
      </w:pPr>
      <w:r w:rsidRPr="006F3266">
        <w:t>Ugotovitve v zvezi s področji, ki so tudi predmet presoje vplivov na okolje v integralnem postopku, so podane v točki 9.</w:t>
      </w:r>
    </w:p>
    <w:p w:rsidR="001C75D5" w:rsidRDefault="001C75D5" w:rsidP="00B73C54">
      <w:pPr>
        <w:pStyle w:val="Zamik1"/>
        <w:tabs>
          <w:tab w:val="left" w:pos="567"/>
        </w:tabs>
      </w:pPr>
    </w:p>
    <w:p w:rsidR="001C75D5" w:rsidRPr="00570B1A" w:rsidRDefault="00B73C54" w:rsidP="00B73C54">
      <w:pPr>
        <w:pStyle w:val="Zamik1"/>
        <w:numPr>
          <w:ilvl w:val="0"/>
          <w:numId w:val="3"/>
        </w:numPr>
        <w:tabs>
          <w:tab w:val="clear" w:pos="0"/>
          <w:tab w:val="left" w:pos="567"/>
        </w:tabs>
        <w:ind w:left="0" w:firstLine="0"/>
      </w:pPr>
      <w:r w:rsidRPr="00570B1A">
        <w:lastRenderedPageBreak/>
        <w:t>Iz</w:t>
      </w:r>
      <w:r w:rsidR="00ED45E0" w:rsidRPr="00570B1A">
        <w:t xml:space="preserve"> </w:t>
      </w:r>
      <w:r w:rsidR="00C4182F" w:rsidRPr="00570B1A">
        <w:t>dokumentacije</w:t>
      </w:r>
      <w:r w:rsidR="00ED45E0" w:rsidRPr="00570B1A">
        <w:t xml:space="preserve"> </w:t>
      </w:r>
      <w:r w:rsidR="00C4182F" w:rsidRPr="00570B1A">
        <w:t>za</w:t>
      </w:r>
      <w:r w:rsidR="00ED45E0" w:rsidRPr="00570B1A">
        <w:t xml:space="preserve"> </w:t>
      </w:r>
      <w:r w:rsidR="00C4182F" w:rsidRPr="00570B1A">
        <w:t>pridobitev</w:t>
      </w:r>
      <w:r w:rsidR="00ED45E0" w:rsidRPr="00570B1A">
        <w:t xml:space="preserve"> </w:t>
      </w:r>
      <w:r w:rsidR="00C4182F" w:rsidRPr="00570B1A">
        <w:t>gradbenega</w:t>
      </w:r>
      <w:r w:rsidR="00ED45E0" w:rsidRPr="00570B1A">
        <w:t xml:space="preserve"> </w:t>
      </w:r>
      <w:r w:rsidR="00C4182F" w:rsidRPr="00570B1A">
        <w:t>dovoljenja</w:t>
      </w:r>
      <w:r w:rsidR="00ED45E0" w:rsidRPr="00570B1A">
        <w:t xml:space="preserve"> </w:t>
      </w:r>
      <w:r w:rsidR="00570B1A" w:rsidRPr="00570B1A">
        <w:t xml:space="preserve">in predloženih mnenj pristojnih </w:t>
      </w:r>
      <w:proofErr w:type="spellStart"/>
      <w:r w:rsidR="00570B1A" w:rsidRPr="00570B1A">
        <w:t>mnenjedajalcev</w:t>
      </w:r>
      <w:proofErr w:type="spellEnd"/>
      <w:r w:rsidR="00570B1A" w:rsidRPr="00570B1A">
        <w:t xml:space="preserve"> izhaja</w:t>
      </w:r>
      <w:r w:rsidR="00ED45E0" w:rsidRPr="00570B1A">
        <w:t xml:space="preserve">, da </w:t>
      </w:r>
      <w:r w:rsidR="00C4182F" w:rsidRPr="00570B1A">
        <w:t>bo</w:t>
      </w:r>
      <w:r w:rsidR="00ED45E0" w:rsidRPr="00570B1A">
        <w:t xml:space="preserve"> </w:t>
      </w:r>
      <w:r w:rsidR="00C4182F" w:rsidRPr="00570B1A">
        <w:t>zagotovljena</w:t>
      </w:r>
      <w:r w:rsidR="00ED45E0" w:rsidRPr="00570B1A">
        <w:t xml:space="preserve"> </w:t>
      </w:r>
      <w:r w:rsidR="00C4182F" w:rsidRPr="00570B1A">
        <w:t>minimalna</w:t>
      </w:r>
      <w:r w:rsidR="00ED45E0" w:rsidRPr="00570B1A">
        <w:t xml:space="preserve"> </w:t>
      </w:r>
      <w:r w:rsidR="00C4182F" w:rsidRPr="00570B1A">
        <w:t>komunalna</w:t>
      </w:r>
      <w:r w:rsidR="00ED45E0" w:rsidRPr="00570B1A">
        <w:t xml:space="preserve"> </w:t>
      </w:r>
      <w:r w:rsidR="00C4182F" w:rsidRPr="00570B1A">
        <w:t>oskrba</w:t>
      </w:r>
      <w:r w:rsidR="00DA163B" w:rsidRPr="00570B1A">
        <w:t>.</w:t>
      </w:r>
    </w:p>
    <w:p w:rsidR="001C75D5" w:rsidRPr="001C75D5" w:rsidRDefault="001C75D5" w:rsidP="00B057DF">
      <w:pPr>
        <w:pStyle w:val="Zamik1"/>
        <w:rPr>
          <w:highlight w:val="green"/>
        </w:rPr>
      </w:pPr>
    </w:p>
    <w:p w:rsidR="00B73C54" w:rsidRDefault="00B73C54" w:rsidP="00B73C54">
      <w:pPr>
        <w:pStyle w:val="Zamik1"/>
        <w:numPr>
          <w:ilvl w:val="0"/>
          <w:numId w:val="3"/>
        </w:numPr>
        <w:tabs>
          <w:tab w:val="clear" w:pos="0"/>
          <w:tab w:val="left" w:pos="567"/>
        </w:tabs>
        <w:ind w:left="0" w:firstLine="0"/>
      </w:pPr>
      <w:r w:rsidRPr="00B73C54">
        <w:t>Za predmetno gradnjo je bila izvedena presoja sprejemljivosti v skladu s predpisi, ki urejajo ohranjanje narave. Upravni organ ugotavlja, da nameravana gradnja</w:t>
      </w:r>
      <w:r w:rsidR="00DC6B42">
        <w:t>,</w:t>
      </w:r>
      <w:r w:rsidRPr="00B73C54">
        <w:t xml:space="preserve"> </w:t>
      </w:r>
      <w:r w:rsidR="00DC6B42" w:rsidRPr="00CC5F7C">
        <w:rPr>
          <w:rFonts w:cs="Arial"/>
        </w:rPr>
        <w:t>ob upoštevanju v izreku določenih pogojev, s katerimi se odpravljajo ali preprečujejo pričakovani škodlj</w:t>
      </w:r>
      <w:r w:rsidR="00893A18">
        <w:rPr>
          <w:rFonts w:cs="Arial"/>
        </w:rPr>
        <w:t>ivi vplivi nameravanega posega na</w:t>
      </w:r>
      <w:r w:rsidR="00DC6B42" w:rsidRPr="00CC5F7C">
        <w:rPr>
          <w:rFonts w:cs="Arial"/>
        </w:rPr>
        <w:t xml:space="preserve"> naravo, ne bo škodljivo vplival</w:t>
      </w:r>
      <w:r w:rsidR="00DC6B42">
        <w:rPr>
          <w:rFonts w:cs="Arial"/>
        </w:rPr>
        <w:t>a</w:t>
      </w:r>
      <w:r w:rsidR="00AE0E67">
        <w:rPr>
          <w:rFonts w:cs="Arial"/>
        </w:rPr>
        <w:t xml:space="preserve"> na varstvene cilje varovanega območja, njegovo</w:t>
      </w:r>
      <w:r w:rsidR="00DC6B42" w:rsidRPr="00CC5F7C">
        <w:rPr>
          <w:rFonts w:cs="Arial"/>
        </w:rPr>
        <w:t xml:space="preserve"> celovitost in </w:t>
      </w:r>
      <w:r w:rsidR="00DC6B42" w:rsidRPr="00DC6B42">
        <w:rPr>
          <w:rFonts w:cs="Arial"/>
        </w:rPr>
        <w:t xml:space="preserve">povezanost </w:t>
      </w:r>
      <w:r w:rsidR="005857BF" w:rsidRPr="00DC6B42">
        <w:t>(ocena C</w:t>
      </w:r>
      <w:r w:rsidRPr="00DC6B42">
        <w:t>).</w:t>
      </w:r>
      <w:r w:rsidRPr="00B73C54">
        <w:t xml:space="preserve"> Podrobnejša obrazložitev v zvezi s tem je podana v </w:t>
      </w:r>
      <w:r w:rsidRPr="00DC6B42">
        <w:t xml:space="preserve">točki </w:t>
      </w:r>
      <w:r w:rsidR="00425F86" w:rsidRPr="00DC6B42">
        <w:t>9.1</w:t>
      </w:r>
      <w:r w:rsidRPr="00DC6B42">
        <w:t xml:space="preserve"> te obrazložitve</w:t>
      </w:r>
      <w:r w:rsidRPr="00B73C54">
        <w:t>.</w:t>
      </w:r>
    </w:p>
    <w:p w:rsidR="00DC6B42" w:rsidRDefault="00DC6B42" w:rsidP="00DC6B42">
      <w:pPr>
        <w:pStyle w:val="Odstavekseznama"/>
      </w:pPr>
    </w:p>
    <w:p w:rsidR="001C75D5" w:rsidRPr="004C5894" w:rsidRDefault="00B73C54" w:rsidP="00B73C54">
      <w:pPr>
        <w:pStyle w:val="Zamik1"/>
        <w:numPr>
          <w:ilvl w:val="0"/>
          <w:numId w:val="3"/>
        </w:numPr>
        <w:tabs>
          <w:tab w:val="clear" w:pos="0"/>
          <w:tab w:val="left" w:pos="567"/>
        </w:tabs>
        <w:ind w:left="0" w:firstLine="0"/>
      </w:pPr>
      <w:r w:rsidRPr="004C5894">
        <w:t xml:space="preserve">Iz vpogleda v zemljiško knjigo in predloženih listin izhaja, da ima </w:t>
      </w:r>
      <w:r w:rsidR="00784AF5" w:rsidRPr="004C5894">
        <w:t>investitor</w:t>
      </w:r>
      <w:r w:rsidR="00ED45E0" w:rsidRPr="004C5894">
        <w:t xml:space="preserve"> </w:t>
      </w:r>
      <w:r w:rsidR="00C4182F" w:rsidRPr="004C5894">
        <w:t>v</w:t>
      </w:r>
      <w:r w:rsidR="00ED45E0" w:rsidRPr="004C5894">
        <w:t xml:space="preserve"> </w:t>
      </w:r>
      <w:r w:rsidR="00C4182F" w:rsidRPr="004C5894">
        <w:t>zemljiški</w:t>
      </w:r>
      <w:r w:rsidR="00ED45E0" w:rsidRPr="004C5894">
        <w:t xml:space="preserve"> </w:t>
      </w:r>
      <w:r w:rsidR="00C4182F" w:rsidRPr="004C5894">
        <w:t>knjigi</w:t>
      </w:r>
      <w:r w:rsidR="00ED45E0" w:rsidRPr="004C5894">
        <w:t xml:space="preserve"> </w:t>
      </w:r>
      <w:r w:rsidR="00C4182F" w:rsidRPr="004C5894">
        <w:t>vpisan</w:t>
      </w:r>
      <w:r w:rsidR="00784AF5" w:rsidRPr="004C5894">
        <w:t>o</w:t>
      </w:r>
      <w:r w:rsidR="00ED45E0" w:rsidRPr="004C5894">
        <w:t xml:space="preserve"> </w:t>
      </w:r>
      <w:r w:rsidR="00C4182F" w:rsidRPr="004C5894">
        <w:t>lastni</w:t>
      </w:r>
      <w:r w:rsidR="00784AF5" w:rsidRPr="004C5894">
        <w:t>nsko</w:t>
      </w:r>
      <w:r w:rsidR="00ED45E0" w:rsidRPr="004C5894">
        <w:t xml:space="preserve"> </w:t>
      </w:r>
      <w:r w:rsidR="00784AF5" w:rsidRPr="004C5894">
        <w:t>pravico</w:t>
      </w:r>
      <w:r w:rsidR="00ED45E0" w:rsidRPr="004C5894">
        <w:t xml:space="preserve"> </w:t>
      </w:r>
      <w:r w:rsidR="00784AF5" w:rsidRPr="004C5894">
        <w:t>pri</w:t>
      </w:r>
      <w:r w:rsidR="00ED45E0" w:rsidRPr="004C5894">
        <w:t xml:space="preserve"> </w:t>
      </w:r>
      <w:r w:rsidR="00784AF5" w:rsidRPr="004C5894">
        <w:t>zemljiščih</w:t>
      </w:r>
      <w:r w:rsidR="00ED45E0" w:rsidRPr="004C5894">
        <w:t xml:space="preserve"> </w:t>
      </w:r>
      <w:proofErr w:type="spellStart"/>
      <w:r w:rsidR="00784AF5" w:rsidRPr="004C5894">
        <w:t>parc</w:t>
      </w:r>
      <w:proofErr w:type="spellEnd"/>
      <w:r w:rsidR="00784AF5" w:rsidRPr="004C5894">
        <w:t>.</w:t>
      </w:r>
      <w:r w:rsidR="00ED45E0" w:rsidRPr="004C5894">
        <w:t xml:space="preserve"> </w:t>
      </w:r>
      <w:r w:rsidR="00784AF5" w:rsidRPr="004C5894">
        <w:t>št.:</w:t>
      </w:r>
      <w:r w:rsidR="00ED45E0" w:rsidRPr="004C5894">
        <w:t xml:space="preserve"> </w:t>
      </w:r>
      <w:r w:rsidR="00784AF5" w:rsidRPr="004C5894">
        <w:t>2131,</w:t>
      </w:r>
      <w:r w:rsidR="00ED45E0" w:rsidRPr="004C5894">
        <w:t xml:space="preserve"> </w:t>
      </w:r>
      <w:r w:rsidR="00784AF5" w:rsidRPr="004C5894">
        <w:t>2137,</w:t>
      </w:r>
      <w:r w:rsidR="00ED45E0" w:rsidRPr="004C5894">
        <w:t xml:space="preserve"> </w:t>
      </w:r>
      <w:r w:rsidR="00784AF5" w:rsidRPr="004C5894">
        <w:t>2279,</w:t>
      </w:r>
      <w:r w:rsidR="00ED45E0" w:rsidRPr="004C5894">
        <w:t xml:space="preserve"> </w:t>
      </w:r>
      <w:r w:rsidR="00784AF5" w:rsidRPr="004C5894">
        <w:t>2280,</w:t>
      </w:r>
      <w:r w:rsidR="00ED45E0" w:rsidRPr="004C5894">
        <w:t xml:space="preserve"> </w:t>
      </w:r>
      <w:r w:rsidR="00784AF5" w:rsidRPr="004C5894">
        <w:t>2281,</w:t>
      </w:r>
      <w:r w:rsidR="00ED45E0" w:rsidRPr="004C5894">
        <w:t xml:space="preserve"> </w:t>
      </w:r>
      <w:r w:rsidR="00784AF5" w:rsidRPr="004C5894">
        <w:t>2287,</w:t>
      </w:r>
      <w:r w:rsidR="00ED45E0" w:rsidRPr="004C5894">
        <w:t xml:space="preserve"> </w:t>
      </w:r>
      <w:r w:rsidR="00784AF5" w:rsidRPr="004C5894">
        <w:t>2288,</w:t>
      </w:r>
      <w:r w:rsidR="00ED45E0" w:rsidRPr="004C5894">
        <w:t xml:space="preserve"> </w:t>
      </w:r>
      <w:r w:rsidR="00784AF5" w:rsidRPr="004C5894">
        <w:t>vse</w:t>
      </w:r>
      <w:r w:rsidR="00ED45E0" w:rsidRPr="004C5894">
        <w:t xml:space="preserve"> </w:t>
      </w:r>
      <w:r w:rsidR="00784AF5" w:rsidRPr="004C5894">
        <w:t>k.o.</w:t>
      </w:r>
      <w:r w:rsidR="00923725" w:rsidRPr="004C5894">
        <w:t xml:space="preserve"> 1905</w:t>
      </w:r>
      <w:r w:rsidR="00ED45E0" w:rsidRPr="004C5894">
        <w:t xml:space="preserve"> </w:t>
      </w:r>
      <w:r w:rsidR="00784AF5" w:rsidRPr="004C5894">
        <w:t>Moste.</w:t>
      </w:r>
      <w:r w:rsidR="00ED45E0" w:rsidRPr="004C5894">
        <w:t xml:space="preserve"> </w:t>
      </w:r>
      <w:r w:rsidR="00784AF5" w:rsidRPr="004C5894">
        <w:t>Glede</w:t>
      </w:r>
      <w:r w:rsidR="00ED45E0" w:rsidRPr="004C5894">
        <w:t xml:space="preserve"> </w:t>
      </w:r>
      <w:r w:rsidR="00DC6B42" w:rsidRPr="004C5894">
        <w:t>zemljišč</w:t>
      </w:r>
      <w:r w:rsidR="004C5894">
        <w:t>a</w:t>
      </w:r>
      <w:r w:rsidR="00ED45E0" w:rsidRPr="004C5894">
        <w:t xml:space="preserve"> </w:t>
      </w:r>
      <w:proofErr w:type="spellStart"/>
      <w:r w:rsidR="00784AF5" w:rsidRPr="004C5894">
        <w:t>parc</w:t>
      </w:r>
      <w:proofErr w:type="spellEnd"/>
      <w:r w:rsidR="00784AF5" w:rsidRPr="004C5894">
        <w:t>.</w:t>
      </w:r>
      <w:r w:rsidR="00ED45E0" w:rsidRPr="004C5894">
        <w:t xml:space="preserve"> </w:t>
      </w:r>
      <w:r w:rsidR="00784AF5" w:rsidRPr="004C5894">
        <w:t>št.</w:t>
      </w:r>
      <w:r w:rsidR="00ED45E0" w:rsidRPr="004C5894">
        <w:t xml:space="preserve"> </w:t>
      </w:r>
      <w:r w:rsidR="00784AF5" w:rsidRPr="004C5894">
        <w:t>2130,</w:t>
      </w:r>
      <w:r w:rsidR="004C5894">
        <w:t xml:space="preserve"> ki predstavlja cestno telo občinske ceste,</w:t>
      </w:r>
      <w:r w:rsidR="00ED45E0" w:rsidRPr="004C5894">
        <w:t xml:space="preserve"> </w:t>
      </w:r>
      <w:r w:rsidR="00784AF5" w:rsidRPr="004C5894">
        <w:t>je</w:t>
      </w:r>
      <w:r w:rsidR="00ED45E0" w:rsidRPr="004C5894">
        <w:t xml:space="preserve"> </w:t>
      </w:r>
      <w:r w:rsidR="004C5894">
        <w:t xml:space="preserve">investitor v skladu z določilom tretjega odstavka 35. člena GZ </w:t>
      </w:r>
      <w:r w:rsidR="00784AF5" w:rsidRPr="004C5894">
        <w:t>preložil</w:t>
      </w:r>
      <w:r w:rsidR="00ED45E0" w:rsidRPr="004C5894">
        <w:t xml:space="preserve"> </w:t>
      </w:r>
      <w:r w:rsidR="00784AF5" w:rsidRPr="004C5894">
        <w:t>soglasje</w:t>
      </w:r>
      <w:r w:rsidR="00ED45E0" w:rsidRPr="004C5894">
        <w:t xml:space="preserve"> </w:t>
      </w:r>
      <w:r w:rsidR="00784AF5" w:rsidRPr="004C5894">
        <w:t>občine</w:t>
      </w:r>
      <w:r w:rsidR="00ED45E0" w:rsidRPr="004C5894">
        <w:t xml:space="preserve"> </w:t>
      </w:r>
      <w:r w:rsidR="00784AF5" w:rsidRPr="004C5894">
        <w:t>Komende</w:t>
      </w:r>
      <w:r w:rsidR="009E5135">
        <w:t xml:space="preserve"> </w:t>
      </w:r>
      <w:r w:rsidR="009E5135" w:rsidRPr="00ED45E0">
        <w:t>št. 3501-0108/2018-</w:t>
      </w:r>
      <w:r w:rsidR="009E5135">
        <w:t>15 z dne 27. 11. 2019</w:t>
      </w:r>
      <w:r w:rsidR="00DA163B" w:rsidRPr="004C5894">
        <w:t>.</w:t>
      </w:r>
    </w:p>
    <w:p w:rsidR="001C75D5" w:rsidRPr="004C5894" w:rsidRDefault="001C75D5" w:rsidP="00B057DF">
      <w:pPr>
        <w:pStyle w:val="Zamik1"/>
      </w:pPr>
    </w:p>
    <w:p w:rsidR="001C75D5" w:rsidRPr="00AA0BE8" w:rsidRDefault="00B73C54" w:rsidP="00B73C54">
      <w:pPr>
        <w:pStyle w:val="Zamik1"/>
        <w:numPr>
          <w:ilvl w:val="0"/>
          <w:numId w:val="3"/>
        </w:numPr>
        <w:tabs>
          <w:tab w:val="clear" w:pos="0"/>
          <w:tab w:val="left" w:pos="567"/>
        </w:tabs>
        <w:ind w:left="0" w:firstLine="0"/>
      </w:pPr>
      <w:r w:rsidRPr="004C5894">
        <w:t>Investitor</w:t>
      </w:r>
      <w:r w:rsidR="00ED45E0" w:rsidRPr="004C5894">
        <w:t xml:space="preserve"> </w:t>
      </w:r>
      <w:r w:rsidR="00C4182F" w:rsidRPr="004C5894">
        <w:t>za</w:t>
      </w:r>
      <w:r w:rsidR="00ED45E0" w:rsidRPr="004C5894">
        <w:t xml:space="preserve"> </w:t>
      </w:r>
      <w:r w:rsidR="00C4182F" w:rsidRPr="004C5894">
        <w:t>predmetno</w:t>
      </w:r>
      <w:r w:rsidR="00ED45E0" w:rsidRPr="004C5894">
        <w:t xml:space="preserve"> </w:t>
      </w:r>
      <w:r w:rsidR="00C4182F" w:rsidRPr="004C5894">
        <w:t>gradnjo</w:t>
      </w:r>
      <w:r w:rsidR="00ED45E0" w:rsidRPr="004C5894">
        <w:t xml:space="preserve"> </w:t>
      </w:r>
      <w:r w:rsidR="00C4182F" w:rsidRPr="004C5894">
        <w:t>ni</w:t>
      </w:r>
      <w:r w:rsidR="00ED45E0" w:rsidRPr="004C5894">
        <w:t xml:space="preserve"> </w:t>
      </w:r>
      <w:r w:rsidR="00C4182F" w:rsidRPr="004C5894">
        <w:t>dolžan</w:t>
      </w:r>
      <w:r w:rsidR="00ED45E0" w:rsidRPr="004C5894">
        <w:t xml:space="preserve"> </w:t>
      </w:r>
      <w:r w:rsidR="00C4182F" w:rsidRPr="004C5894">
        <w:t>plačati</w:t>
      </w:r>
      <w:r w:rsidR="00ED45E0" w:rsidRPr="004C5894">
        <w:t xml:space="preserve"> </w:t>
      </w:r>
      <w:r w:rsidR="00C4182F" w:rsidRPr="004C5894">
        <w:t>nadomestila</w:t>
      </w:r>
      <w:r w:rsidR="00ED45E0" w:rsidRPr="004C5894">
        <w:t xml:space="preserve"> </w:t>
      </w:r>
      <w:r w:rsidR="00C4182F" w:rsidRPr="004C5894">
        <w:t>za</w:t>
      </w:r>
      <w:r w:rsidR="00ED45E0" w:rsidRPr="004C5894">
        <w:t xml:space="preserve"> </w:t>
      </w:r>
      <w:r w:rsidR="00C4182F" w:rsidRPr="004C5894">
        <w:t>degradacijo</w:t>
      </w:r>
      <w:r w:rsidR="00ED45E0" w:rsidRPr="004C5894">
        <w:t xml:space="preserve"> </w:t>
      </w:r>
      <w:r w:rsidR="00C4182F" w:rsidRPr="004C5894">
        <w:t>in</w:t>
      </w:r>
      <w:r w:rsidR="00ED45E0" w:rsidRPr="004C5894">
        <w:t xml:space="preserve"> </w:t>
      </w:r>
      <w:r w:rsidR="00C4182F" w:rsidRPr="004C5894">
        <w:t>uzurpacijo</w:t>
      </w:r>
      <w:r w:rsidR="00ED45E0" w:rsidRPr="00570B1A">
        <w:t xml:space="preserve"> </w:t>
      </w:r>
      <w:r w:rsidR="00C4182F" w:rsidRPr="00570B1A">
        <w:t>prostora</w:t>
      </w:r>
      <w:r w:rsidR="00570B1A" w:rsidRPr="00570B1A">
        <w:t xml:space="preserve">, ker gre za novogradnjo. </w:t>
      </w:r>
      <w:r w:rsidR="00570B1A" w:rsidRPr="00363ED6">
        <w:t xml:space="preserve">V skladu z zakonom, ki ureja kmetijska zemljišča, investitor tudi ni zavezanec za plačilo odškodnine zaradi spremembe namembnosti kmetijskega zemljišča – </w:t>
      </w:r>
      <w:r w:rsidR="00570B1A" w:rsidRPr="00AA0BE8">
        <w:t>vsa kmetijska zemljišča, na katerih je predvidena predmetna gradnja, imajo boniteto manjšo od 50 točk</w:t>
      </w:r>
      <w:r w:rsidR="00DA163B" w:rsidRPr="00AA0BE8">
        <w:t>.</w:t>
      </w:r>
    </w:p>
    <w:p w:rsidR="00570B1A" w:rsidRDefault="00570B1A" w:rsidP="001C75D5">
      <w:pPr>
        <w:pStyle w:val="Odstavekseznama"/>
      </w:pPr>
    </w:p>
    <w:p w:rsidR="001C75D5" w:rsidRPr="00570B1A" w:rsidRDefault="00B73C54" w:rsidP="00570B1A">
      <w:pPr>
        <w:pStyle w:val="Natevanje123"/>
        <w:numPr>
          <w:ilvl w:val="0"/>
          <w:numId w:val="3"/>
        </w:numPr>
      </w:pPr>
      <w:r w:rsidRPr="00570B1A">
        <w:t>Investitor</w:t>
      </w:r>
      <w:r w:rsidR="00ED45E0" w:rsidRPr="00570B1A">
        <w:t xml:space="preserve"> </w:t>
      </w:r>
      <w:r w:rsidR="00E422F8" w:rsidRPr="00570B1A">
        <w:t>ni</w:t>
      </w:r>
      <w:r w:rsidR="00ED45E0" w:rsidRPr="00570B1A">
        <w:t xml:space="preserve"> </w:t>
      </w:r>
      <w:r w:rsidR="00E422F8" w:rsidRPr="00570B1A">
        <w:t>dolžan</w:t>
      </w:r>
      <w:r w:rsidR="00ED45E0" w:rsidRPr="00570B1A">
        <w:t xml:space="preserve"> </w:t>
      </w:r>
      <w:r w:rsidR="00E422F8" w:rsidRPr="00570B1A">
        <w:t>plačati</w:t>
      </w:r>
      <w:r w:rsidR="00ED45E0" w:rsidRPr="00570B1A">
        <w:t xml:space="preserve"> </w:t>
      </w:r>
      <w:r w:rsidR="00C4182F" w:rsidRPr="00570B1A">
        <w:t>komunalnega</w:t>
      </w:r>
      <w:r w:rsidR="00ED45E0" w:rsidRPr="00570B1A">
        <w:t xml:space="preserve"> </w:t>
      </w:r>
      <w:r w:rsidR="00C4182F" w:rsidRPr="00570B1A">
        <w:t>prispevka,</w:t>
      </w:r>
      <w:r w:rsidR="00ED45E0" w:rsidRPr="00570B1A">
        <w:t xml:space="preserve"> </w:t>
      </w:r>
      <w:r w:rsidR="00DA163B" w:rsidRPr="00570B1A">
        <w:t>skladno</w:t>
      </w:r>
      <w:r w:rsidR="00ED45E0" w:rsidRPr="00570B1A">
        <w:t xml:space="preserve"> </w:t>
      </w:r>
      <w:r w:rsidR="00E422F8" w:rsidRPr="00570B1A">
        <w:t>z</w:t>
      </w:r>
      <w:r w:rsidR="00ED45E0" w:rsidRPr="00570B1A">
        <w:t xml:space="preserve"> </w:t>
      </w:r>
      <w:r w:rsidR="00E422F8" w:rsidRPr="00570B1A">
        <w:t>Zakonom</w:t>
      </w:r>
      <w:r w:rsidR="00ED45E0" w:rsidRPr="00570B1A">
        <w:t xml:space="preserve"> </w:t>
      </w:r>
      <w:r w:rsidR="00E422F8" w:rsidRPr="00570B1A">
        <w:t>o</w:t>
      </w:r>
      <w:r w:rsidR="00ED45E0" w:rsidRPr="00570B1A">
        <w:t xml:space="preserve"> </w:t>
      </w:r>
      <w:r w:rsidR="00E422F8" w:rsidRPr="00570B1A">
        <w:t>urejanju</w:t>
      </w:r>
      <w:r w:rsidR="00ED45E0" w:rsidRPr="00570B1A">
        <w:t xml:space="preserve"> </w:t>
      </w:r>
      <w:r w:rsidR="00E422F8" w:rsidRPr="00570B1A">
        <w:t>prostora</w:t>
      </w:r>
      <w:r w:rsidR="00DA163B" w:rsidRPr="00570B1A">
        <w:t>.</w:t>
      </w:r>
    </w:p>
    <w:p w:rsidR="001C75D5" w:rsidRDefault="001C75D5" w:rsidP="001C75D5">
      <w:pPr>
        <w:pStyle w:val="Odstavekseznama"/>
        <w:rPr>
          <w:highlight w:val="yellow"/>
        </w:rPr>
      </w:pPr>
    </w:p>
    <w:p w:rsidR="001C75D5" w:rsidRDefault="001C75D5" w:rsidP="00B73C54">
      <w:pPr>
        <w:pStyle w:val="Zamik1"/>
        <w:numPr>
          <w:ilvl w:val="0"/>
          <w:numId w:val="3"/>
        </w:numPr>
        <w:tabs>
          <w:tab w:val="clear" w:pos="0"/>
          <w:tab w:val="left" w:pos="567"/>
        </w:tabs>
        <w:ind w:left="0" w:firstLine="0"/>
      </w:pPr>
      <w:r w:rsidRPr="00182A3F">
        <w:t>V tem integralnem postopku je</w:t>
      </w:r>
      <w:r>
        <w:t xml:space="preserve"> upravni organ izvedel </w:t>
      </w:r>
      <w:r w:rsidRPr="00182A3F">
        <w:t>presoj</w:t>
      </w:r>
      <w:r>
        <w:t>o</w:t>
      </w:r>
      <w:r w:rsidRPr="00182A3F">
        <w:t xml:space="preserve"> vplivov na okolje</w:t>
      </w:r>
      <w:r>
        <w:t xml:space="preserve"> in ugotovil</w:t>
      </w:r>
      <w:r w:rsidR="00DC6B42">
        <w:t xml:space="preserve"> ter</w:t>
      </w:r>
      <w:r w:rsidRPr="006F0BB4">
        <w:t xml:space="preserve">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134903" w:rsidRDefault="00134903" w:rsidP="00134903">
      <w:pPr>
        <w:pStyle w:val="Zamik1"/>
      </w:pPr>
    </w:p>
    <w:p w:rsidR="007807F5" w:rsidRDefault="005649DA" w:rsidP="00E03464">
      <w:pPr>
        <w:ind w:right="-7"/>
        <w:rPr>
          <w:rFonts w:cs="Arial"/>
        </w:rPr>
      </w:pPr>
      <w:r w:rsidRPr="00BA0A94">
        <w:rPr>
          <w:rFonts w:cs="Arial"/>
        </w:rPr>
        <w:t>Upravni organ je v postopku z dopisom št. 35105-</w:t>
      </w:r>
      <w:r w:rsidR="00BA0A94" w:rsidRPr="00BA0A94">
        <w:rPr>
          <w:rFonts w:cs="Arial"/>
        </w:rPr>
        <w:t>117/2018/11 z dne 29. 3</w:t>
      </w:r>
      <w:r w:rsidRPr="00BA0A94">
        <w:rPr>
          <w:rFonts w:cs="Arial"/>
        </w:rPr>
        <w:t>. 2019 zaprosil Agencijo RS za okolje</w:t>
      </w:r>
      <w:r w:rsidR="00BA0A94">
        <w:rPr>
          <w:rFonts w:cs="Arial"/>
        </w:rPr>
        <w:t>, Direkcijo RS za vode, Zavod RS za varstvo narave in Ministrstvo za kmetijstvo, gozdarstvo in prehrano, Direktorat za kmetijstvo (v nadaljevanju MKGP)</w:t>
      </w:r>
      <w:r w:rsidRPr="00BA0A94">
        <w:rPr>
          <w:rFonts w:cs="Arial"/>
        </w:rPr>
        <w:t xml:space="preserve"> za mnenje o sprejemljivosti na</w:t>
      </w:r>
      <w:r w:rsidR="00BA0A94">
        <w:rPr>
          <w:rFonts w:cs="Arial"/>
        </w:rPr>
        <w:t>meravane gradnje z vidik</w:t>
      </w:r>
      <w:r w:rsidR="00BA0A94" w:rsidRPr="00DC6B42">
        <w:rPr>
          <w:rFonts w:cs="Arial"/>
        </w:rPr>
        <w:t>a njihovih</w:t>
      </w:r>
      <w:r w:rsidRPr="00DC6B42">
        <w:rPr>
          <w:rFonts w:cs="Arial"/>
        </w:rPr>
        <w:t xml:space="preserve"> pristojnosti in morebitne pogoje, ki se nanašajo na izvedbo gradnje in uporabo objekta.</w:t>
      </w:r>
      <w:r w:rsidR="00CD6F46" w:rsidRPr="00DC6B42">
        <w:rPr>
          <w:rFonts w:cs="Arial"/>
        </w:rPr>
        <w:t xml:space="preserve"> </w:t>
      </w:r>
      <w:r w:rsidR="003A38C6" w:rsidRPr="00DC6B42">
        <w:rPr>
          <w:rFonts w:cs="Arial"/>
        </w:rPr>
        <w:t xml:space="preserve">Direkcija RS za okolje je dne 23. 4. 2019 podala mnenje št. 35019-21/2019-3, iz katerega </w:t>
      </w:r>
      <w:r w:rsidR="003A38C6" w:rsidRPr="00DC6B42">
        <w:t>izhaja, da je nameravana gradnja z vidika upra</w:t>
      </w:r>
      <w:r w:rsidR="003A38C6" w:rsidRPr="00DD5EFF">
        <w:t>vljanja z vodami sprejemljiva</w:t>
      </w:r>
      <w:r w:rsidR="00DD5EFF" w:rsidRPr="00DD5EFF">
        <w:t>, ob upoštevanju ukrepov podanih v PVO oziroma Dodatku za presojo sprejemljivosti izvedbe posega na varovana območja.</w:t>
      </w:r>
      <w:r w:rsidR="003A38C6" w:rsidRPr="00DD5EFF">
        <w:t xml:space="preserve"> </w:t>
      </w:r>
      <w:r w:rsidR="00E03464" w:rsidRPr="00DD5EFF">
        <w:rPr>
          <w:rFonts w:cs="Arial"/>
        </w:rPr>
        <w:t>Na</w:t>
      </w:r>
      <w:r w:rsidR="00E03464">
        <w:rPr>
          <w:rFonts w:cs="Arial"/>
        </w:rPr>
        <w:t xml:space="preserve"> podlagi mnenj</w:t>
      </w:r>
      <w:r w:rsidRPr="00BA0A94">
        <w:rPr>
          <w:rFonts w:cs="Arial"/>
        </w:rPr>
        <w:t xml:space="preserve"> Agencije RS za okolje št. 35403-</w:t>
      </w:r>
      <w:r w:rsidR="00BA0A94" w:rsidRPr="00BA0A94">
        <w:rPr>
          <w:rFonts w:cs="Arial"/>
        </w:rPr>
        <w:t>7</w:t>
      </w:r>
      <w:r w:rsidRPr="00BA0A94">
        <w:rPr>
          <w:rFonts w:cs="Arial"/>
        </w:rPr>
        <w:t xml:space="preserve">/2019-2 z dne </w:t>
      </w:r>
      <w:r w:rsidR="00BA0A94" w:rsidRPr="00BA0A94">
        <w:rPr>
          <w:rFonts w:cs="Arial"/>
        </w:rPr>
        <w:t>25. 4</w:t>
      </w:r>
      <w:r w:rsidRPr="00BA0A94">
        <w:rPr>
          <w:rFonts w:cs="Arial"/>
        </w:rPr>
        <w:t>. 2019</w:t>
      </w:r>
      <w:r w:rsidR="00BA0A94">
        <w:rPr>
          <w:rFonts w:cs="Arial"/>
        </w:rPr>
        <w:t>,</w:t>
      </w:r>
      <w:r w:rsidR="00E03464">
        <w:rPr>
          <w:rFonts w:cs="Arial"/>
        </w:rPr>
        <w:t xml:space="preserve"> </w:t>
      </w:r>
      <w:r w:rsidR="00BA0A94" w:rsidRPr="00BA0A94">
        <w:rPr>
          <w:rFonts w:cs="Arial"/>
        </w:rPr>
        <w:t>Zavoda RS za varstvo narave št. 2-II-176/4-O-19/SR z dne 13. 5. 2019</w:t>
      </w:r>
      <w:r w:rsidR="00E03464">
        <w:rPr>
          <w:rFonts w:cs="Arial"/>
        </w:rPr>
        <w:t xml:space="preserve"> in št. </w:t>
      </w:r>
      <w:r w:rsidR="00E03464" w:rsidRPr="00BA0A94">
        <w:rPr>
          <w:rFonts w:cs="Arial"/>
        </w:rPr>
        <w:t>2-II-176/</w:t>
      </w:r>
      <w:r w:rsidR="00E03464">
        <w:rPr>
          <w:rFonts w:cs="Arial"/>
        </w:rPr>
        <w:t>8</w:t>
      </w:r>
      <w:r w:rsidR="00E03464" w:rsidRPr="00BA0A94">
        <w:rPr>
          <w:rFonts w:cs="Arial"/>
        </w:rPr>
        <w:t>-O-19/</w:t>
      </w:r>
      <w:r w:rsidR="00E03464" w:rsidRPr="00DC6B42">
        <w:rPr>
          <w:rFonts w:cs="Arial"/>
        </w:rPr>
        <w:t>SR z dne 14. 8. 2019 ter</w:t>
      </w:r>
      <w:r w:rsidR="00BA0A94" w:rsidRPr="00DC6B42">
        <w:rPr>
          <w:rFonts w:cs="Arial"/>
        </w:rPr>
        <w:t xml:space="preserve"> </w:t>
      </w:r>
      <w:r w:rsidR="00A9420B" w:rsidRPr="00DC6B42">
        <w:rPr>
          <w:rFonts w:cs="Arial"/>
        </w:rPr>
        <w:t>MKGP št. 350-8/2018/3 z dne 14. 6. 2019</w:t>
      </w:r>
      <w:r w:rsidR="00E03464" w:rsidRPr="00DC6B42">
        <w:rPr>
          <w:rFonts w:cs="Arial"/>
        </w:rPr>
        <w:t xml:space="preserve"> sta bila Projektna dokumentacija za pridobitev gradbenega dovoljenja (DGD) in Poročilo o vplivih na okolje (PVO) večkrat dopolnjena. </w:t>
      </w:r>
      <w:r w:rsidR="00E03464" w:rsidRPr="003A38C6">
        <w:rPr>
          <w:rFonts w:cs="Arial"/>
        </w:rPr>
        <w:t xml:space="preserve">Agencija RS za okolje je dne 5. 8. 2019 podala mnenje št. 35403-7/2019-4, iz katerega </w:t>
      </w:r>
      <w:r w:rsidR="00E03464" w:rsidRPr="003A38C6">
        <w:t>izhaja, da je nameravani poseg z vidika emisij v tla, vode, zrak, hrupa, svetlobnega onesnaževanja ter elektromagnetnega sevanja in ravnanja z odpadki sprejemljiv oziroma sprejemljiv ob upoštevanju pogojev, navedenih v PVO ter dodatnih p</w:t>
      </w:r>
      <w:r w:rsidR="00DC6B42">
        <w:t>ogojev, ki izhajajo iz navedenega</w:t>
      </w:r>
      <w:r w:rsidR="00E03464" w:rsidRPr="003A38C6">
        <w:t xml:space="preserve"> </w:t>
      </w:r>
      <w:r w:rsidR="00E03464" w:rsidRPr="00F31B10">
        <w:t>mnenj</w:t>
      </w:r>
      <w:r w:rsidR="00DC6B42" w:rsidRPr="00F31B10">
        <w:t>a</w:t>
      </w:r>
      <w:r w:rsidR="00E03464" w:rsidRPr="00F31B10">
        <w:t xml:space="preserve">. </w:t>
      </w:r>
      <w:r w:rsidR="00E03464" w:rsidRPr="00F31B10">
        <w:rPr>
          <w:rFonts w:cs="Arial"/>
        </w:rPr>
        <w:t>MKGP je dne 29. 10. 2019 podal pozitivno mnenje o sprejemljivosti nameravane gradnje št. 350-8</w:t>
      </w:r>
      <w:r w:rsidR="00B25CB7">
        <w:rPr>
          <w:rFonts w:cs="Arial"/>
        </w:rPr>
        <w:t>/2018/10, ob upoštevanju pogoja</w:t>
      </w:r>
      <w:r w:rsidR="00E03464" w:rsidRPr="00F31B10">
        <w:rPr>
          <w:rFonts w:cs="Arial"/>
        </w:rPr>
        <w:t xml:space="preserve"> v navedenem mnenju. Prav tako je Zavod RS za varstvo narave dne 18. 11. 2019 podal mnenje št. 2-II-176/16-O-19/SR, v katerem je ugotovljeno, da so vplivi nameravane gradnje </w:t>
      </w:r>
      <w:r w:rsidR="00E03464">
        <w:rPr>
          <w:rFonts w:cs="Arial"/>
        </w:rPr>
        <w:t xml:space="preserve">na naravo sprejemljivi, ob upoštevanju vseh omilitvenih ukrepov in izvajanju načrtovanega </w:t>
      </w:r>
      <w:proofErr w:type="spellStart"/>
      <w:r w:rsidR="00E03464">
        <w:rPr>
          <w:rFonts w:cs="Arial"/>
        </w:rPr>
        <w:t>monitoringa</w:t>
      </w:r>
      <w:proofErr w:type="spellEnd"/>
      <w:r w:rsidR="00E03464" w:rsidRPr="007807F5">
        <w:rPr>
          <w:rFonts w:cs="Arial"/>
        </w:rPr>
        <w:t>, ki izhajajo iz PVO, ter</w:t>
      </w:r>
      <w:r w:rsidR="004B7F89" w:rsidRPr="007807F5">
        <w:rPr>
          <w:rFonts w:cs="Arial"/>
        </w:rPr>
        <w:t xml:space="preserve"> ob pogoju iz navedenega mnenja, ki se nanaša na popravek </w:t>
      </w:r>
      <w:proofErr w:type="spellStart"/>
      <w:r w:rsidR="007807F5" w:rsidRPr="007807F5">
        <w:rPr>
          <w:rFonts w:cs="Arial"/>
        </w:rPr>
        <w:t>parc</w:t>
      </w:r>
      <w:proofErr w:type="spellEnd"/>
      <w:r w:rsidR="007807F5" w:rsidRPr="007807F5">
        <w:rPr>
          <w:rFonts w:cs="Arial"/>
        </w:rPr>
        <w:t>.</w:t>
      </w:r>
      <w:r w:rsidR="00B25CB7">
        <w:rPr>
          <w:rFonts w:cs="Arial"/>
        </w:rPr>
        <w:t xml:space="preserve"> </w:t>
      </w:r>
      <w:r w:rsidR="007807F5" w:rsidRPr="007807F5">
        <w:rPr>
          <w:rFonts w:cs="Arial"/>
        </w:rPr>
        <w:t>št., zapisane v poglavju 7.2.2.2 PVO. Pri tem upravni organ ugotavlja, da je bil</w:t>
      </w:r>
      <w:r w:rsidR="007807F5">
        <w:rPr>
          <w:rFonts w:cs="Arial"/>
        </w:rPr>
        <w:t>o prej omenjeno poglavje v</w:t>
      </w:r>
      <w:r w:rsidR="007807F5" w:rsidRPr="007807F5">
        <w:rPr>
          <w:rFonts w:cs="Arial"/>
        </w:rPr>
        <w:t xml:space="preserve"> </w:t>
      </w:r>
      <w:r w:rsidR="007807F5">
        <w:rPr>
          <w:rFonts w:cs="Arial"/>
        </w:rPr>
        <w:t>PVO, glede na navedeni pogoj popravljeno.</w:t>
      </w:r>
    </w:p>
    <w:p w:rsidR="00E03464" w:rsidRDefault="00E03464" w:rsidP="005649DA">
      <w:pPr>
        <w:ind w:right="-7"/>
        <w:rPr>
          <w:rFonts w:cs="Arial"/>
          <w:color w:val="FF0000"/>
        </w:rPr>
      </w:pPr>
    </w:p>
    <w:p w:rsidR="005649DA" w:rsidRPr="00134903" w:rsidRDefault="005649DA" w:rsidP="005649DA">
      <w:pPr>
        <w:ind w:right="-7"/>
        <w:rPr>
          <w:rFonts w:cs="Arial"/>
        </w:rPr>
      </w:pPr>
      <w:r w:rsidRPr="00152B33">
        <w:rPr>
          <w:rFonts w:cs="Arial"/>
        </w:rPr>
        <w:t>Upravni organ je na podlagi vpogleda v DGD, PV</w:t>
      </w:r>
      <w:r w:rsidRPr="00F31B10">
        <w:rPr>
          <w:rFonts w:cs="Arial"/>
        </w:rPr>
        <w:t xml:space="preserve">O, </w:t>
      </w:r>
      <w:r w:rsidR="00152B33" w:rsidRPr="00F31B10">
        <w:rPr>
          <w:rFonts w:cs="Arial"/>
        </w:rPr>
        <w:t xml:space="preserve">ostalo dokumentacijo, </w:t>
      </w:r>
      <w:r w:rsidRPr="00152B33">
        <w:rPr>
          <w:rFonts w:cs="Arial"/>
        </w:rPr>
        <w:t xml:space="preserve">Prostorski </w:t>
      </w:r>
      <w:r w:rsidRPr="00134903">
        <w:rPr>
          <w:rFonts w:cs="Arial"/>
        </w:rPr>
        <w:t>informacijski sistem in vsa pridobljena mnenja v zvezi s predmetno gradnjo ugotovil, da:</w:t>
      </w:r>
    </w:p>
    <w:p w:rsidR="007B4A24" w:rsidRDefault="005649DA" w:rsidP="007B4A24">
      <w:pPr>
        <w:pStyle w:val="Odstavekseznama"/>
        <w:numPr>
          <w:ilvl w:val="0"/>
          <w:numId w:val="7"/>
        </w:numPr>
        <w:tabs>
          <w:tab w:val="left" w:pos="4111"/>
        </w:tabs>
        <w:ind w:left="425" w:hanging="425"/>
        <w:rPr>
          <w:rFonts w:cs="Arial"/>
        </w:rPr>
      </w:pPr>
      <w:r w:rsidRPr="00134903">
        <w:rPr>
          <w:rFonts w:cs="Arial"/>
        </w:rPr>
        <w:lastRenderedPageBreak/>
        <w:t>se lok</w:t>
      </w:r>
      <w:r w:rsidR="00134903">
        <w:rPr>
          <w:rFonts w:cs="Arial"/>
        </w:rPr>
        <w:t>acija nameravanega posega</w:t>
      </w:r>
      <w:r w:rsidR="002D5096">
        <w:rPr>
          <w:rFonts w:cs="Arial"/>
        </w:rPr>
        <w:t xml:space="preserve"> nahaja</w:t>
      </w:r>
      <w:r w:rsidRPr="00134903">
        <w:rPr>
          <w:rFonts w:cs="Arial"/>
        </w:rPr>
        <w:t xml:space="preserve"> na</w:t>
      </w:r>
      <w:r w:rsidR="00134903" w:rsidRPr="00134903">
        <w:rPr>
          <w:rFonts w:cs="Arial"/>
        </w:rPr>
        <w:t xml:space="preserve"> območju </w:t>
      </w:r>
      <w:r w:rsidR="00134903">
        <w:rPr>
          <w:rFonts w:cs="Arial"/>
        </w:rPr>
        <w:t xml:space="preserve">proizvodno </w:t>
      </w:r>
      <w:r w:rsidR="00134903" w:rsidRPr="00134903">
        <w:rPr>
          <w:rFonts w:cs="Arial"/>
        </w:rPr>
        <w:t>poslovne cone Komenda na njenem skrajnem jugozahodnem delu</w:t>
      </w:r>
      <w:r w:rsidR="002644FE">
        <w:rPr>
          <w:rFonts w:cs="Arial"/>
        </w:rPr>
        <w:t>, pri čemer je načrtovana gradnja v južnem in zahodnem delu omejena z g</w:t>
      </w:r>
      <w:r w:rsidR="00B25CB7">
        <w:rPr>
          <w:rFonts w:cs="Arial"/>
        </w:rPr>
        <w:t>ozdom, na severu in vzhodu pa jo</w:t>
      </w:r>
      <w:r w:rsidR="002644FE">
        <w:rPr>
          <w:rFonts w:cs="Arial"/>
        </w:rPr>
        <w:t xml:space="preserve"> zaokrožujejo obstoječe proizvodne površine</w:t>
      </w:r>
      <w:r w:rsidR="00134903" w:rsidRPr="00134903">
        <w:rPr>
          <w:rFonts w:cs="Arial"/>
        </w:rPr>
        <w:t>;</w:t>
      </w:r>
    </w:p>
    <w:p w:rsidR="007B4A24" w:rsidRPr="007807F5" w:rsidRDefault="007B4A24" w:rsidP="007B4A24">
      <w:pPr>
        <w:pStyle w:val="Odstavekseznama"/>
        <w:numPr>
          <w:ilvl w:val="0"/>
          <w:numId w:val="7"/>
        </w:numPr>
        <w:tabs>
          <w:tab w:val="left" w:pos="4111"/>
        </w:tabs>
        <w:ind w:left="425" w:hanging="425"/>
        <w:rPr>
          <w:rFonts w:cs="Arial"/>
        </w:rPr>
      </w:pPr>
      <w:r>
        <w:rPr>
          <w:rFonts w:cs="Arial"/>
        </w:rPr>
        <w:t xml:space="preserve">je </w:t>
      </w:r>
      <w:r w:rsidR="006E31B8">
        <w:rPr>
          <w:rFonts w:cs="Arial"/>
        </w:rPr>
        <w:t xml:space="preserve">bila </w:t>
      </w:r>
      <w:r>
        <w:t xml:space="preserve">za izgradnjo </w:t>
      </w:r>
      <w:r w:rsidR="006E31B8">
        <w:t xml:space="preserve">komunalne </w:t>
      </w:r>
      <w:r>
        <w:t>infrastrukture</w:t>
      </w:r>
      <w:r w:rsidR="006E31B8">
        <w:t xml:space="preserve"> za</w:t>
      </w:r>
      <w:r>
        <w:t xml:space="preserve"> </w:t>
      </w:r>
      <w:r w:rsidR="006E31B8">
        <w:t>območje P</w:t>
      </w:r>
      <w:r>
        <w:t xml:space="preserve">oslovne cone </w:t>
      </w:r>
      <w:r w:rsidR="006E31B8">
        <w:t xml:space="preserve">Komenda </w:t>
      </w:r>
      <w:r w:rsidR="001E054D">
        <w:t xml:space="preserve">Ozka dela – II. faza </w:t>
      </w:r>
      <w:r>
        <w:t xml:space="preserve">s površino ureditvenega območja ca. 75,2 ha, ki je pomenila širitev in nadaljevanje obstoječih proizvodnih in obrtnih površin z območja </w:t>
      </w:r>
      <w:r w:rsidR="006E31B8">
        <w:t xml:space="preserve">poslovne </w:t>
      </w:r>
      <w:r>
        <w:t xml:space="preserve">cone Ozka dela – I. faza, izvedena presoja vplivov na okolje in izdano okoljevarstveno soglasje </w:t>
      </w:r>
      <w:r w:rsidR="006E31B8" w:rsidRPr="00BE0772">
        <w:rPr>
          <w:rFonts w:cs="Arial"/>
        </w:rPr>
        <w:t>Agencije RS za okolje št. 35402-</w:t>
      </w:r>
      <w:r w:rsidR="006E31B8" w:rsidRPr="007807F5">
        <w:rPr>
          <w:rFonts w:cs="Arial"/>
        </w:rPr>
        <w:t>11/2008-34 z dne 13. 5. 2009;</w:t>
      </w:r>
    </w:p>
    <w:p w:rsidR="006E31B8" w:rsidRPr="007807F5" w:rsidRDefault="006E31B8" w:rsidP="006E31B8">
      <w:pPr>
        <w:pStyle w:val="Odstavekseznama"/>
        <w:numPr>
          <w:ilvl w:val="0"/>
          <w:numId w:val="7"/>
        </w:numPr>
        <w:tabs>
          <w:tab w:val="left" w:pos="4111"/>
        </w:tabs>
        <w:ind w:left="425" w:hanging="425"/>
        <w:rPr>
          <w:rFonts w:cs="Arial"/>
        </w:rPr>
      </w:pPr>
      <w:r w:rsidRPr="007807F5">
        <w:rPr>
          <w:rFonts w:cs="Arial"/>
        </w:rPr>
        <w:t>so bila iz prej navedenega okoljevarstvenega soglasja izvzeta zemljišča na jugozahodnem delu cone, na skupni površini 14,2 ha. Zemljišča, ki so predmet tega gradbenega dovoljenja in postopka presoje vpliv</w:t>
      </w:r>
      <w:r w:rsidR="00490E5D" w:rsidRPr="007807F5">
        <w:rPr>
          <w:rFonts w:cs="Arial"/>
        </w:rPr>
        <w:t xml:space="preserve">ov na okolje, predstavljajo del </w:t>
      </w:r>
      <w:r w:rsidRPr="007807F5">
        <w:rPr>
          <w:rFonts w:cs="Arial"/>
        </w:rPr>
        <w:t xml:space="preserve">II. faze oziroma del izključenih zemljišč v skupni površini </w:t>
      </w:r>
      <w:r w:rsidR="00B25CB7">
        <w:rPr>
          <w:rFonts w:cs="Arial"/>
        </w:rPr>
        <w:t xml:space="preserve">ca. </w:t>
      </w:r>
      <w:r w:rsidR="007B3931">
        <w:rPr>
          <w:rFonts w:cs="Arial"/>
        </w:rPr>
        <w:t>2,2 ha;</w:t>
      </w:r>
    </w:p>
    <w:p w:rsidR="0063619F" w:rsidRPr="0063619F" w:rsidRDefault="002D5096" w:rsidP="0063619F">
      <w:pPr>
        <w:pStyle w:val="Odstavekseznama"/>
        <w:numPr>
          <w:ilvl w:val="0"/>
          <w:numId w:val="7"/>
        </w:numPr>
        <w:tabs>
          <w:tab w:val="left" w:pos="4111"/>
        </w:tabs>
        <w:ind w:left="425" w:hanging="425"/>
        <w:rPr>
          <w:rFonts w:cs="Arial"/>
        </w:rPr>
      </w:pPr>
      <w:r w:rsidRPr="007807F5">
        <w:rPr>
          <w:rFonts w:cs="Arial"/>
        </w:rPr>
        <w:t xml:space="preserve">je predmet presoje vplivov na okolje </w:t>
      </w:r>
      <w:r w:rsidR="00991934" w:rsidRPr="007807F5">
        <w:t xml:space="preserve">gradnja cestne in komunalne infrastrukture, in sicer podaljšanje ceste z oznako </w:t>
      </w:r>
      <w:r w:rsidR="00991934" w:rsidRPr="00991934">
        <w:t xml:space="preserve">B5 v dolžini 130 m na </w:t>
      </w:r>
      <w:r w:rsidR="00923725" w:rsidRPr="00991934">
        <w:t>zemljiščih</w:t>
      </w:r>
      <w:r w:rsidR="00991934" w:rsidRPr="00991934">
        <w:t xml:space="preserve"> </w:t>
      </w:r>
      <w:proofErr w:type="spellStart"/>
      <w:r w:rsidR="00991934" w:rsidRPr="00991934">
        <w:t>parc</w:t>
      </w:r>
      <w:proofErr w:type="spellEnd"/>
      <w:r w:rsidR="00991934" w:rsidRPr="00991934">
        <w:t>. št. 2130 in 2131, k.o. 1905 Moste, pri čemer načrtovane ureditve obsegajo še gradnjo distribucijskega plinovoda, cevovoda za pitno in tehnološko vodo, cevovoda za odpadno fekalno in meteorno vodo, distribucijskega elektrovoda, elektrovoda za javno razsvetljavo in telekomunikacijskega voda. Za potrebe priključevanja novih objektov n</w:t>
      </w:r>
      <w:r w:rsidR="00344D59">
        <w:t>a vode komunalne infrastrukture</w:t>
      </w:r>
      <w:r w:rsidR="00991934" w:rsidRPr="00991934">
        <w:t xml:space="preserve"> se bodo izvedli tudi odcepi posamezne komunalne infrastrukture v dolžini 1 m</w:t>
      </w:r>
      <w:r w:rsidR="00344D59">
        <w:t xml:space="preserve"> na zemljiščih</w:t>
      </w:r>
      <w:r w:rsidR="00991934" w:rsidRPr="00991934">
        <w:t xml:space="preserve"> </w:t>
      </w:r>
      <w:proofErr w:type="spellStart"/>
      <w:r w:rsidR="00991934" w:rsidRPr="00991934">
        <w:t>parc</w:t>
      </w:r>
      <w:proofErr w:type="spellEnd"/>
      <w:r w:rsidR="00991934" w:rsidRPr="00991934">
        <w:t xml:space="preserve">. št. 2137, 2279, 2280, 2281, 2287 in 2288, vse k.o. </w:t>
      </w:r>
      <w:r w:rsidR="00923725">
        <w:t xml:space="preserve">1905 </w:t>
      </w:r>
      <w:r w:rsidR="00991934" w:rsidRPr="00991934">
        <w:t>Moste</w:t>
      </w:r>
      <w:r w:rsidR="00344D59">
        <w:t>. Zaradi nameravane gradnje</w:t>
      </w:r>
      <w:r w:rsidR="00991934" w:rsidRPr="00991934">
        <w:t xml:space="preserve"> je na predmetnih</w:t>
      </w:r>
      <w:r w:rsidR="007B3931">
        <w:t xml:space="preserve"> zemljiščih predviden tudi posek</w:t>
      </w:r>
      <w:r w:rsidR="00991934" w:rsidRPr="00991934">
        <w:t xml:space="preserve"> gozda;</w:t>
      </w:r>
    </w:p>
    <w:p w:rsidR="00CC1279" w:rsidRDefault="00001485" w:rsidP="00CC1279">
      <w:pPr>
        <w:pStyle w:val="Odstavekseznama"/>
        <w:numPr>
          <w:ilvl w:val="0"/>
          <w:numId w:val="7"/>
        </w:numPr>
        <w:tabs>
          <w:tab w:val="left" w:pos="4111"/>
        </w:tabs>
        <w:ind w:left="425" w:hanging="425"/>
        <w:rPr>
          <w:rFonts w:cs="Arial"/>
        </w:rPr>
      </w:pPr>
      <w:r>
        <w:rPr>
          <w:rFonts w:cs="Arial"/>
        </w:rPr>
        <w:t xml:space="preserve">se </w:t>
      </w:r>
      <w:r w:rsidR="00991934" w:rsidRPr="00CC1279">
        <w:rPr>
          <w:rFonts w:cs="Arial"/>
        </w:rPr>
        <w:t xml:space="preserve">predmetna gradnja </w:t>
      </w:r>
      <w:r w:rsidR="00CC1279" w:rsidRPr="00CC1279">
        <w:rPr>
          <w:rFonts w:cs="Arial"/>
        </w:rPr>
        <w:t xml:space="preserve">navezuje na obstoječo </w:t>
      </w:r>
      <w:r w:rsidR="00344D59">
        <w:rPr>
          <w:rFonts w:cs="Arial"/>
        </w:rPr>
        <w:t>PC</w:t>
      </w:r>
      <w:r w:rsidR="00CC1279" w:rsidRPr="00CC1279">
        <w:rPr>
          <w:rFonts w:cs="Arial"/>
        </w:rPr>
        <w:t xml:space="preserve"> Komenda in </w:t>
      </w:r>
      <w:r w:rsidR="0063619F" w:rsidRPr="00CC1279">
        <w:rPr>
          <w:rFonts w:cs="Arial"/>
        </w:rPr>
        <w:t>predstavlja</w:t>
      </w:r>
      <w:r w:rsidR="001E054D">
        <w:rPr>
          <w:rFonts w:cs="Arial"/>
        </w:rPr>
        <w:t xml:space="preserve"> širitev obstoječe cone </w:t>
      </w:r>
      <w:r w:rsidR="001E054D" w:rsidRPr="00001485">
        <w:rPr>
          <w:rFonts w:cs="Arial"/>
        </w:rPr>
        <w:t>oziroma</w:t>
      </w:r>
      <w:r w:rsidR="0063619F" w:rsidRPr="00001485">
        <w:rPr>
          <w:rFonts w:cs="Arial"/>
        </w:rPr>
        <w:t xml:space="preserve"> </w:t>
      </w:r>
      <w:r w:rsidR="00CC1279" w:rsidRPr="00001485">
        <w:rPr>
          <w:rFonts w:cs="Arial"/>
        </w:rPr>
        <w:t xml:space="preserve">t. i. </w:t>
      </w:r>
      <w:r w:rsidR="0063619F" w:rsidRPr="00001485">
        <w:t xml:space="preserve">2. etapo, 1. del gradnje komunalne infrastrukture </w:t>
      </w:r>
      <w:r w:rsidRPr="00001485">
        <w:t>za Poslovno cono</w:t>
      </w:r>
      <w:r w:rsidR="001E054D" w:rsidRPr="00001485">
        <w:t xml:space="preserve"> Komenda </w:t>
      </w:r>
      <w:r w:rsidR="0063619F" w:rsidRPr="00001485">
        <w:t>Ozka dela</w:t>
      </w:r>
      <w:r w:rsidRPr="00001485">
        <w:t xml:space="preserve"> – II. faza</w:t>
      </w:r>
      <w:r w:rsidR="00767260" w:rsidRPr="00001485">
        <w:rPr>
          <w:rFonts w:cs="Arial"/>
        </w:rPr>
        <w:t>, zato so bili v postopku presoje vplivov na okolje obravnavani kumulativni vplivi, kot posledica obratovanja že obstoječe poslovne cone in širitve pos</w:t>
      </w:r>
      <w:r w:rsidR="00AE0281" w:rsidRPr="00001485">
        <w:rPr>
          <w:rFonts w:cs="Arial"/>
        </w:rPr>
        <w:t>lovne cone (nameravane gradnje)</w:t>
      </w:r>
      <w:r w:rsidR="00CC1279" w:rsidRPr="00001485">
        <w:rPr>
          <w:rFonts w:cs="Arial"/>
        </w:rPr>
        <w:t>;</w:t>
      </w:r>
    </w:p>
    <w:p w:rsidR="002D5096" w:rsidRPr="00A87E93" w:rsidRDefault="002D5096" w:rsidP="00CC1279">
      <w:pPr>
        <w:pStyle w:val="Odstavekseznama"/>
        <w:numPr>
          <w:ilvl w:val="0"/>
          <w:numId w:val="7"/>
        </w:numPr>
        <w:tabs>
          <w:tab w:val="left" w:pos="4111"/>
        </w:tabs>
        <w:ind w:left="425" w:hanging="425"/>
        <w:rPr>
          <w:rFonts w:cs="Arial"/>
        </w:rPr>
      </w:pPr>
      <w:r w:rsidRPr="00CC1279">
        <w:rPr>
          <w:rFonts w:cs="Arial"/>
        </w:rPr>
        <w:t xml:space="preserve">na območju nameravane gradnje in </w:t>
      </w:r>
      <w:r w:rsidRPr="002D5096">
        <w:t xml:space="preserve">v njeni neposredni bližini ni registriranih enot kulturne </w:t>
      </w:r>
      <w:r w:rsidRPr="00DD599D">
        <w:t>dediščine</w:t>
      </w:r>
      <w:r w:rsidR="00DD599D" w:rsidRPr="00DD599D">
        <w:t>, prav tako načrtovane ureditve ne posegajo v vplivno območje enot kulturne dediščine;</w:t>
      </w:r>
    </w:p>
    <w:p w:rsidR="00A87E93" w:rsidRPr="00DD599D" w:rsidRDefault="00A87E93" w:rsidP="00CC1279">
      <w:pPr>
        <w:pStyle w:val="Odstavekseznama"/>
        <w:numPr>
          <w:ilvl w:val="0"/>
          <w:numId w:val="7"/>
        </w:numPr>
        <w:tabs>
          <w:tab w:val="left" w:pos="4111"/>
        </w:tabs>
        <w:ind w:left="425" w:hanging="425"/>
        <w:rPr>
          <w:rFonts w:cs="Arial"/>
        </w:rPr>
      </w:pPr>
      <w:r>
        <w:t>se na območju nameravane gradnje nahajajo gozdne površine, ki predstavljajo del večjega gozdnega kompleksa, ki se imenuje Kuharjev boršt.</w:t>
      </w:r>
      <w:r w:rsidR="00AA1ECE">
        <w:t xml:space="preserve"> </w:t>
      </w:r>
      <w:r w:rsidR="00AA1ECE" w:rsidRPr="00830B00">
        <w:t xml:space="preserve">K predmetni gradnji je bilo pridobljeno mnenje Zavoda za </w:t>
      </w:r>
      <w:r w:rsidR="00AA1ECE">
        <w:t>gozdove Slovenije OE Ljubljana</w:t>
      </w:r>
      <w:r w:rsidR="00AA1ECE" w:rsidRPr="00830B00">
        <w:t>,</w:t>
      </w:r>
      <w:r w:rsidR="00AA1ECE" w:rsidRPr="00830B00">
        <w:rPr>
          <w:rFonts w:cs="Arial"/>
          <w:b/>
          <w:bCs/>
          <w:sz w:val="18"/>
          <w:szCs w:val="18"/>
          <w:shd w:val="clear" w:color="auto" w:fill="FFFFFF"/>
        </w:rPr>
        <w:t xml:space="preserve"> </w:t>
      </w:r>
      <w:r w:rsidR="00AA1ECE" w:rsidRPr="00830B00">
        <w:t xml:space="preserve">št. </w:t>
      </w:r>
      <w:r w:rsidR="00AA1ECE">
        <w:t>3407-322/2018-2-2 z dne 16. 11. 2018, iz katerega izhaja, da je nameravana gradnja z vidika posega v gozd oziroma gozdni prostor sprejemljiva;</w:t>
      </w:r>
    </w:p>
    <w:p w:rsidR="005649DA" w:rsidRPr="00DD599D" w:rsidRDefault="005649DA" w:rsidP="005649DA">
      <w:pPr>
        <w:pStyle w:val="Odstavekseznama"/>
        <w:numPr>
          <w:ilvl w:val="0"/>
          <w:numId w:val="7"/>
        </w:numPr>
        <w:tabs>
          <w:tab w:val="left" w:pos="4111"/>
        </w:tabs>
        <w:ind w:left="425" w:hanging="425"/>
        <w:rPr>
          <w:rFonts w:cs="Arial"/>
        </w:rPr>
      </w:pPr>
      <w:r w:rsidRPr="00001485">
        <w:rPr>
          <w:rFonts w:cs="Arial"/>
        </w:rPr>
        <w:t>bodo vplivi, bodisi v času gradnje bodisi uporabe objekta, na tla</w:t>
      </w:r>
      <w:r w:rsidR="00DD599D" w:rsidRPr="00001485">
        <w:rPr>
          <w:rFonts w:cs="Arial"/>
        </w:rPr>
        <w:t>,</w:t>
      </w:r>
      <w:r w:rsidRPr="00001485">
        <w:rPr>
          <w:rFonts w:cs="Arial"/>
        </w:rPr>
        <w:t xml:space="preserve"> </w:t>
      </w:r>
      <w:r w:rsidR="00DD599D" w:rsidRPr="00001485">
        <w:rPr>
          <w:rFonts w:cs="Arial"/>
        </w:rPr>
        <w:t xml:space="preserve">površinske </w:t>
      </w:r>
      <w:r w:rsidRPr="00001485">
        <w:rPr>
          <w:rFonts w:cs="Arial"/>
        </w:rPr>
        <w:t xml:space="preserve">vode, </w:t>
      </w:r>
      <w:r w:rsidR="00DD599D" w:rsidRPr="00001485">
        <w:rPr>
          <w:rFonts w:cs="Arial"/>
        </w:rPr>
        <w:t>zrak</w:t>
      </w:r>
      <w:r w:rsidR="00001485" w:rsidRPr="00001485">
        <w:rPr>
          <w:rFonts w:cs="Arial"/>
        </w:rPr>
        <w:t>,</w:t>
      </w:r>
      <w:r w:rsidRPr="00001485">
        <w:rPr>
          <w:rFonts w:cs="Arial"/>
        </w:rPr>
        <w:t xml:space="preserve"> </w:t>
      </w:r>
      <w:r w:rsidR="00001485" w:rsidRPr="00001485">
        <w:rPr>
          <w:rFonts w:cs="Arial"/>
        </w:rPr>
        <w:t xml:space="preserve">ekosisteme, rastlinstvo, živalstvo in habitatne tipe ter kmetijska zemljišča </w:t>
      </w:r>
      <w:r w:rsidRPr="00001485">
        <w:rPr>
          <w:rFonts w:cs="Arial"/>
        </w:rPr>
        <w:t xml:space="preserve">nebistveni, ob upoštevanju dodatnih ukrepov in pogojev, ki jih mora investitor upoštevati, da </w:t>
      </w:r>
      <w:r w:rsidRPr="00DD599D">
        <w:rPr>
          <w:rFonts w:cs="Arial"/>
        </w:rPr>
        <w:t>bi preprečil, zmanjšal ali odstranil škodljive vplive na okolje, ki jih je upravni organ določil v V. točki izreka tega dovoljenja in kot je obrazloženo v nadaljevanju;</w:t>
      </w:r>
    </w:p>
    <w:p w:rsidR="005649DA" w:rsidRPr="00DD599D" w:rsidRDefault="005649DA" w:rsidP="005649DA">
      <w:pPr>
        <w:pStyle w:val="Odstavekseznama"/>
        <w:numPr>
          <w:ilvl w:val="0"/>
          <w:numId w:val="7"/>
        </w:numPr>
        <w:tabs>
          <w:tab w:val="left" w:pos="4111"/>
        </w:tabs>
        <w:ind w:left="425" w:hanging="425"/>
        <w:rPr>
          <w:rFonts w:cs="Arial"/>
        </w:rPr>
      </w:pPr>
      <w:r w:rsidRPr="00DD599D">
        <w:rPr>
          <w:rFonts w:cs="Arial"/>
        </w:rPr>
        <w:t>ostali vplivi v času gradnje in uporabe objekta so ocenjeni kot nebistveni oziroma jih ni, pri čemer je treba dosledno upoštevati tudi vse zahteve, predvidene v zakonskih in podzakonskih predpisih.</w:t>
      </w:r>
    </w:p>
    <w:p w:rsidR="00F34EC7" w:rsidRDefault="00F34EC7" w:rsidP="005649DA">
      <w:pPr>
        <w:ind w:right="-7"/>
      </w:pPr>
    </w:p>
    <w:p w:rsidR="00F34EC7" w:rsidRDefault="00F34EC7" w:rsidP="005649DA">
      <w:pPr>
        <w:pStyle w:val="Odstavekseznama"/>
        <w:numPr>
          <w:ilvl w:val="1"/>
          <w:numId w:val="3"/>
        </w:numPr>
        <w:ind w:left="567" w:right="-7" w:hanging="567"/>
      </w:pPr>
      <w:r>
        <w:t>Varstvo ekosistemov, rastlinstva, živalstva in habitatnih tipov</w:t>
      </w:r>
    </w:p>
    <w:p w:rsidR="00F34EC7" w:rsidRDefault="00F34EC7" w:rsidP="00F34EC7">
      <w:pPr>
        <w:pStyle w:val="Odstavekseznama"/>
        <w:ind w:left="567" w:right="-7"/>
      </w:pPr>
    </w:p>
    <w:p w:rsidR="00ED6C0E" w:rsidRDefault="00ED6C0E" w:rsidP="00ED6C0E">
      <w:pPr>
        <w:spacing w:line="276" w:lineRule="auto"/>
        <w:ind w:right="28"/>
      </w:pPr>
      <w:r w:rsidRPr="00752133">
        <w:t xml:space="preserve">Za potrebe celovite presoje vplivov na okolje za komunalno infrastrukturo v Poslovno proizvodni coni </w:t>
      </w:r>
      <w:r w:rsidRPr="00D70385">
        <w:t>Komenda Ozka dela – II. faza, ki je vključevala tudi obravnavano območje, so bili v letu 2006 izvedeni popisi rastlinskih, živalskih vrst in habitatnih tipov</w:t>
      </w:r>
      <w:r>
        <w:t xml:space="preserve"> na velikosti približno 195 ha, med drugim tudi</w:t>
      </w:r>
      <w:r w:rsidRPr="00D70385">
        <w:t xml:space="preserve"> v 200 m pasu okoli območja poslovne cone. Evidentiranih je bilo 9 zavarovanih rastlinskih vrst in 6 zavarovanih vrst dvoživk ter 25 habitatnih t</w:t>
      </w:r>
      <w:r w:rsidR="00A7654B">
        <w:t>ipov, med katerimi so bili tudi</w:t>
      </w:r>
      <w:r w:rsidRPr="00D70385">
        <w:t xml:space="preserve"> taki, ki se glede na Uredbo o habitatnih tipih (Uradni list</w:t>
      </w:r>
      <w:r w:rsidR="00A7654B">
        <w:t xml:space="preserve"> RS, št. 112/03, 36/09 in 33/13</w:t>
      </w:r>
      <w:r w:rsidR="00F0210F">
        <w:t>; v nadaljevanju Uredba o habitatnih tipih</w:t>
      </w:r>
      <w:r w:rsidRPr="00D70385">
        <w:t>) prednostno ohranjajo v ugodnem stanju</w:t>
      </w:r>
      <w:r>
        <w:t>.</w:t>
      </w:r>
    </w:p>
    <w:p w:rsidR="00ED6C0E" w:rsidRPr="00D70385" w:rsidRDefault="00ED6C0E" w:rsidP="00ED6C0E">
      <w:pPr>
        <w:spacing w:line="276" w:lineRule="auto"/>
        <w:ind w:right="28"/>
      </w:pPr>
    </w:p>
    <w:p w:rsidR="00815B5A" w:rsidRPr="00A7786B" w:rsidRDefault="001959BE" w:rsidP="00815B5A">
      <w:pPr>
        <w:spacing w:line="276" w:lineRule="auto"/>
        <w:ind w:right="28"/>
      </w:pPr>
      <w:r>
        <w:t>Območje</w:t>
      </w:r>
      <w:r w:rsidR="00752133" w:rsidRPr="00752133">
        <w:t xml:space="preserve"> nameravanega posega</w:t>
      </w:r>
      <w:r w:rsidR="005C7805">
        <w:t xml:space="preserve"> </w:t>
      </w:r>
      <w:r>
        <w:t>in širše</w:t>
      </w:r>
      <w:r w:rsidR="00BD49FB">
        <w:t xml:space="preserve"> </w:t>
      </w:r>
      <w:r w:rsidR="00BD49FB" w:rsidRPr="001837FF">
        <w:t>območje</w:t>
      </w:r>
      <w:r w:rsidRPr="001837FF">
        <w:t xml:space="preserve"> (</w:t>
      </w:r>
      <w:r w:rsidR="00ED6C0E" w:rsidRPr="001837FF">
        <w:t xml:space="preserve">predvsem </w:t>
      </w:r>
      <w:r w:rsidRPr="001837FF">
        <w:t>v smeri jug in</w:t>
      </w:r>
      <w:r w:rsidR="00ED6C0E" w:rsidRPr="001837FF">
        <w:t xml:space="preserve"> zahod</w:t>
      </w:r>
      <w:r w:rsidRPr="001837FF">
        <w:t xml:space="preserve">) </w:t>
      </w:r>
      <w:r w:rsidR="0037619A" w:rsidRPr="001837FF">
        <w:t xml:space="preserve">pretežno </w:t>
      </w:r>
      <w:r w:rsidRPr="001959BE">
        <w:t xml:space="preserve">porašča gozd, pri čemer prevladujejo gozdne združbe kot so </w:t>
      </w:r>
      <w:proofErr w:type="spellStart"/>
      <w:r w:rsidRPr="001959BE">
        <w:t>kisloljuben</w:t>
      </w:r>
      <w:proofErr w:type="spellEnd"/>
      <w:r w:rsidRPr="001959BE">
        <w:t xml:space="preserve"> gozd rdečega bora (</w:t>
      </w:r>
      <w:proofErr w:type="spellStart"/>
      <w:r w:rsidRPr="001837FF">
        <w:rPr>
          <w:i/>
        </w:rPr>
        <w:t>Myrtillo</w:t>
      </w:r>
      <w:proofErr w:type="spellEnd"/>
      <w:r w:rsidRPr="001837FF">
        <w:rPr>
          <w:i/>
        </w:rPr>
        <w:t>-</w:t>
      </w:r>
      <w:proofErr w:type="spellStart"/>
      <w:r w:rsidRPr="001837FF">
        <w:rPr>
          <w:i/>
        </w:rPr>
        <w:t>Pinetium</w:t>
      </w:r>
      <w:proofErr w:type="spellEnd"/>
      <w:r w:rsidRPr="001959BE">
        <w:t xml:space="preserve">) </w:t>
      </w:r>
      <w:r w:rsidRPr="001959BE">
        <w:lastRenderedPageBreak/>
        <w:t>– 85 % in Ilirski gozdovi hrastov in belega gabra (</w:t>
      </w:r>
      <w:proofErr w:type="spellStart"/>
      <w:r w:rsidRPr="001837FF">
        <w:rPr>
          <w:i/>
        </w:rPr>
        <w:t>Querco</w:t>
      </w:r>
      <w:proofErr w:type="spellEnd"/>
      <w:r w:rsidRPr="001837FF">
        <w:rPr>
          <w:i/>
        </w:rPr>
        <w:t xml:space="preserve"> </w:t>
      </w:r>
      <w:proofErr w:type="spellStart"/>
      <w:r w:rsidRPr="001837FF">
        <w:rPr>
          <w:i/>
        </w:rPr>
        <w:t>robori</w:t>
      </w:r>
      <w:proofErr w:type="spellEnd"/>
      <w:r w:rsidRPr="001837FF">
        <w:rPr>
          <w:i/>
        </w:rPr>
        <w:t xml:space="preserve"> – </w:t>
      </w:r>
      <w:proofErr w:type="spellStart"/>
      <w:r w:rsidRPr="001837FF">
        <w:rPr>
          <w:i/>
        </w:rPr>
        <w:t>Carpinetum</w:t>
      </w:r>
      <w:proofErr w:type="spellEnd"/>
      <w:r w:rsidRPr="001959BE">
        <w:t>) – 15 %</w:t>
      </w:r>
      <w:r>
        <w:t>.</w:t>
      </w:r>
      <w:r w:rsidR="00BD49FB">
        <w:t xml:space="preserve"> </w:t>
      </w:r>
      <w:proofErr w:type="spellStart"/>
      <w:r w:rsidR="00BD49FB">
        <w:rPr>
          <w:rFonts w:cs="Arial"/>
        </w:rPr>
        <w:t>Kisloljuben</w:t>
      </w:r>
      <w:proofErr w:type="spellEnd"/>
      <w:r w:rsidR="00BD49FB">
        <w:rPr>
          <w:rFonts w:cs="Arial"/>
        </w:rPr>
        <w:t xml:space="preserve"> gozd rdečega bora se v </w:t>
      </w:r>
      <w:r w:rsidR="00BD49FB" w:rsidRPr="00253317">
        <w:rPr>
          <w:rFonts w:cs="Arial"/>
        </w:rPr>
        <w:t xml:space="preserve">manjši meri pojavlja zlasti na južnem delu nameravanega posega na zemljiščih </w:t>
      </w:r>
      <w:proofErr w:type="spellStart"/>
      <w:r w:rsidR="00BD49FB" w:rsidRPr="00253317">
        <w:rPr>
          <w:rFonts w:cs="Arial"/>
        </w:rPr>
        <w:t>parc</w:t>
      </w:r>
      <w:proofErr w:type="spellEnd"/>
      <w:r w:rsidR="00BD49FB" w:rsidRPr="00253317">
        <w:rPr>
          <w:rFonts w:cs="Arial"/>
        </w:rPr>
        <w:t xml:space="preserve">. št. 2131, 2288, 2287 </w:t>
      </w:r>
      <w:r w:rsidR="00BD49FB">
        <w:rPr>
          <w:rFonts w:cs="Arial"/>
        </w:rPr>
        <w:t xml:space="preserve">in deloma 2281, </w:t>
      </w:r>
      <w:proofErr w:type="spellStart"/>
      <w:r w:rsidR="00BD49FB">
        <w:rPr>
          <w:rFonts w:cs="Arial"/>
        </w:rPr>
        <w:t>k.o</w:t>
      </w:r>
      <w:proofErr w:type="spellEnd"/>
      <w:r w:rsidR="00BD49FB">
        <w:rPr>
          <w:rFonts w:cs="Arial"/>
        </w:rPr>
        <w:t xml:space="preserve"> </w:t>
      </w:r>
      <w:r w:rsidR="001837FF">
        <w:rPr>
          <w:rFonts w:cs="Arial"/>
        </w:rPr>
        <w:t xml:space="preserve">1905 </w:t>
      </w:r>
      <w:r w:rsidR="00BD49FB">
        <w:rPr>
          <w:rFonts w:cs="Arial"/>
        </w:rPr>
        <w:t>Moste</w:t>
      </w:r>
      <w:r w:rsidR="00BD49FB">
        <w:t xml:space="preserve">. </w:t>
      </w:r>
      <w:r w:rsidR="00BD49FB" w:rsidRPr="0010726E">
        <w:rPr>
          <w:rFonts w:cs="Arial"/>
        </w:rPr>
        <w:t xml:space="preserve">Gozd na tem delu </w:t>
      </w:r>
      <w:r w:rsidR="00BD49FB">
        <w:rPr>
          <w:rFonts w:cs="Arial"/>
        </w:rPr>
        <w:t xml:space="preserve">zemljišč prestavlja robno zaplato </w:t>
      </w:r>
      <w:r w:rsidR="00BD49FB" w:rsidRPr="0010726E">
        <w:rPr>
          <w:rFonts w:cs="Arial"/>
        </w:rPr>
        <w:t>obsežnega</w:t>
      </w:r>
      <w:r w:rsidR="00BD49FB">
        <w:t xml:space="preserve"> </w:t>
      </w:r>
      <w:r w:rsidR="00BD49FB" w:rsidRPr="0010726E">
        <w:rPr>
          <w:rFonts w:cs="Arial"/>
        </w:rPr>
        <w:t>sestoja rde</w:t>
      </w:r>
      <w:r w:rsidR="00BD49FB" w:rsidRPr="0010726E">
        <w:rPr>
          <w:rFonts w:eastAsia="TimesNewRoman" w:cs="Arial"/>
        </w:rPr>
        <w:t>č</w:t>
      </w:r>
      <w:r w:rsidR="00BD49FB" w:rsidRPr="0010726E">
        <w:rPr>
          <w:rFonts w:cs="Arial"/>
        </w:rPr>
        <w:t>ega bora, ki se nadaljuje v smeri proti naselju Vodice.</w:t>
      </w:r>
      <w:r w:rsidR="00A7786B">
        <w:t xml:space="preserve"> </w:t>
      </w:r>
      <w:r w:rsidR="00BD49FB" w:rsidRPr="00BD49FB">
        <w:rPr>
          <w:rFonts w:cs="Arial"/>
        </w:rPr>
        <w:t>Na obmo</w:t>
      </w:r>
      <w:r w:rsidR="00BD49FB" w:rsidRPr="00BD49FB">
        <w:rPr>
          <w:rFonts w:eastAsia="TimesNewRoman" w:cs="Arial"/>
        </w:rPr>
        <w:t>č</w:t>
      </w:r>
      <w:r w:rsidR="00BD49FB" w:rsidRPr="00BD49FB">
        <w:rPr>
          <w:rFonts w:cs="Arial"/>
        </w:rPr>
        <w:t>ju</w:t>
      </w:r>
      <w:r w:rsidR="00BD49FB">
        <w:rPr>
          <w:rFonts w:cs="Arial"/>
        </w:rPr>
        <w:t xml:space="preserve"> zemljišč </w:t>
      </w:r>
      <w:proofErr w:type="spellStart"/>
      <w:r w:rsidR="00BD49FB">
        <w:rPr>
          <w:rFonts w:cs="Arial"/>
        </w:rPr>
        <w:t>parc</w:t>
      </w:r>
      <w:proofErr w:type="spellEnd"/>
      <w:r w:rsidR="00BD49FB">
        <w:rPr>
          <w:rFonts w:cs="Arial"/>
        </w:rPr>
        <w:t xml:space="preserve">. št. </w:t>
      </w:r>
      <w:r w:rsidR="00BD49FB" w:rsidRPr="00BD49FB">
        <w:rPr>
          <w:rFonts w:cs="Arial"/>
        </w:rPr>
        <w:t>2137, 2279, 2280 in deloma 2281 se raztezajo odprte površine, kjer se v grmiš</w:t>
      </w:r>
      <w:r w:rsidR="00BD49FB" w:rsidRPr="00BD49FB">
        <w:rPr>
          <w:rFonts w:eastAsia="TimesNewRoman" w:cs="Arial"/>
        </w:rPr>
        <w:t>č</w:t>
      </w:r>
      <w:r w:rsidR="00BD49FB">
        <w:rPr>
          <w:rFonts w:cs="Arial"/>
        </w:rPr>
        <w:t xml:space="preserve">ni plasti </w:t>
      </w:r>
      <w:r w:rsidR="00BD49FB" w:rsidRPr="00BD49FB">
        <w:rPr>
          <w:rFonts w:cs="Arial"/>
        </w:rPr>
        <w:t>pojavljajo pionirske vrste grmovnic in mladih dreves, v podrasti p</w:t>
      </w:r>
      <w:r w:rsidR="00BD49FB">
        <w:rPr>
          <w:rFonts w:cs="Arial"/>
        </w:rPr>
        <w:t xml:space="preserve">a uspevajo </w:t>
      </w:r>
      <w:r w:rsidR="00BD49FB" w:rsidRPr="00815B5A">
        <w:rPr>
          <w:rFonts w:cs="Arial"/>
        </w:rPr>
        <w:t xml:space="preserve">gosti sestoji orlove praproti. Naravovarstveno pomembnejših vrst </w:t>
      </w:r>
      <w:r w:rsidR="000D3E1B">
        <w:rPr>
          <w:rFonts w:cs="Arial"/>
        </w:rPr>
        <w:t xml:space="preserve">in habitatnih tipov </w:t>
      </w:r>
      <w:r w:rsidR="00823DA7" w:rsidRPr="00815B5A">
        <w:rPr>
          <w:rFonts w:cs="Arial"/>
        </w:rPr>
        <w:t xml:space="preserve">neposredno </w:t>
      </w:r>
      <w:r w:rsidR="00BD49FB" w:rsidRPr="00815B5A">
        <w:rPr>
          <w:rFonts w:cs="Arial"/>
        </w:rPr>
        <w:t>na obmo</w:t>
      </w:r>
      <w:r w:rsidR="00BD49FB" w:rsidRPr="00815B5A">
        <w:rPr>
          <w:rFonts w:eastAsia="TimesNewRoman" w:cs="Arial"/>
        </w:rPr>
        <w:t>č</w:t>
      </w:r>
      <w:r w:rsidR="00BD49FB" w:rsidRPr="00815B5A">
        <w:rPr>
          <w:rFonts w:cs="Arial"/>
        </w:rPr>
        <w:t xml:space="preserve">ju </w:t>
      </w:r>
      <w:r w:rsidR="00E35A96" w:rsidRPr="00815B5A">
        <w:rPr>
          <w:rFonts w:cs="Arial"/>
        </w:rPr>
        <w:t>nameravane gradnje in ureditev zemljišč</w:t>
      </w:r>
      <w:r w:rsidR="00BD49FB" w:rsidRPr="00815B5A">
        <w:rPr>
          <w:rFonts w:cs="Arial"/>
        </w:rPr>
        <w:t xml:space="preserve"> ni bilo evidentiranih.</w:t>
      </w:r>
      <w:r w:rsidR="00452D62" w:rsidRPr="00815B5A">
        <w:rPr>
          <w:rFonts w:cs="Arial"/>
        </w:rPr>
        <w:t xml:space="preserve"> </w:t>
      </w:r>
      <w:r w:rsidR="00ED6C0E" w:rsidRPr="00815B5A">
        <w:rPr>
          <w:rFonts w:cs="Arial"/>
        </w:rPr>
        <w:t>Je pa širše območje</w:t>
      </w:r>
      <w:r w:rsidR="00823DA7" w:rsidRPr="00815B5A">
        <w:rPr>
          <w:rFonts w:cs="Arial"/>
        </w:rPr>
        <w:t xml:space="preserve"> (južno</w:t>
      </w:r>
      <w:r w:rsidR="000D3E1B">
        <w:rPr>
          <w:rFonts w:cs="Arial"/>
        </w:rPr>
        <w:t>, jugovzhodno</w:t>
      </w:r>
      <w:r w:rsidR="00823DA7" w:rsidRPr="00815B5A">
        <w:rPr>
          <w:rFonts w:cs="Arial"/>
        </w:rPr>
        <w:t xml:space="preserve"> in jugozahodno)</w:t>
      </w:r>
      <w:r w:rsidR="00ED6C0E" w:rsidRPr="00815B5A">
        <w:rPr>
          <w:rFonts w:cs="Arial"/>
        </w:rPr>
        <w:t xml:space="preserve"> biotsko raznovrstno zelo </w:t>
      </w:r>
      <w:r w:rsidR="00ED6C0E" w:rsidRPr="00A7654B">
        <w:rPr>
          <w:rFonts w:cs="Arial"/>
        </w:rPr>
        <w:t>pomembno</w:t>
      </w:r>
      <w:r w:rsidR="00823DA7" w:rsidRPr="00A7654B">
        <w:rPr>
          <w:rFonts w:cs="Arial"/>
        </w:rPr>
        <w:t xml:space="preserve">, z </w:t>
      </w:r>
      <w:r w:rsidR="00823DA7" w:rsidRPr="00E23ACC">
        <w:rPr>
          <w:rFonts w:cs="Arial"/>
        </w:rPr>
        <w:t>več naravovarstveno pomembnejših površin</w:t>
      </w:r>
      <w:r w:rsidR="00452D62" w:rsidRPr="00E23ACC">
        <w:rPr>
          <w:rFonts w:cs="Arial"/>
        </w:rPr>
        <w:t>, ki je lahko močno občutljivo na spremembe v okolju</w:t>
      </w:r>
      <w:r w:rsidR="00815B5A" w:rsidRPr="00E23ACC">
        <w:rPr>
          <w:rFonts w:cs="Arial"/>
        </w:rPr>
        <w:t xml:space="preserve">. </w:t>
      </w:r>
      <w:r w:rsidR="000D3E1B">
        <w:rPr>
          <w:rFonts w:cs="Arial"/>
        </w:rPr>
        <w:t>Jugovzhodno</w:t>
      </w:r>
      <w:r w:rsidR="00E23ACC" w:rsidRPr="00E23ACC">
        <w:rPr>
          <w:rFonts w:cs="Arial"/>
        </w:rPr>
        <w:t xml:space="preserve"> </w:t>
      </w:r>
      <w:r w:rsidR="000D3E1B">
        <w:rPr>
          <w:rFonts w:cs="Arial"/>
        </w:rPr>
        <w:t>od</w:t>
      </w:r>
      <w:r w:rsidR="00E23ACC" w:rsidRPr="00E23ACC">
        <w:rPr>
          <w:rFonts w:cs="Arial"/>
        </w:rPr>
        <w:t xml:space="preserve"> nameravane gradnje oziroma PC Komenda </w:t>
      </w:r>
      <w:r w:rsidR="000D3E1B">
        <w:rPr>
          <w:rFonts w:cs="Arial"/>
        </w:rPr>
        <w:t>je opredeljeno</w:t>
      </w:r>
      <w:r w:rsidR="00E23ACC" w:rsidRPr="00E23ACC">
        <w:rPr>
          <w:rFonts w:cs="Arial"/>
        </w:rPr>
        <w:t xml:space="preserve"> ekološko pomembno območje Zadnje struge pri Suhadolah (ID 28200), katerega značilnost je obsežen sestoj črne jelše z veliko pestrostjo redkih in ogroženih rastlinskih vrst, vezanih na mokrišča, vključno s šotnimi mahovi, naravna vrednota Suhadole – mokrišče (ID 5393), kjer gre za mokrišče s </w:t>
      </w:r>
      <w:proofErr w:type="spellStart"/>
      <w:r w:rsidR="00E23ACC" w:rsidRPr="00E23ACC">
        <w:rPr>
          <w:rFonts w:cs="Arial"/>
        </w:rPr>
        <w:t>šaševjem</w:t>
      </w:r>
      <w:proofErr w:type="spellEnd"/>
      <w:r w:rsidR="00E23ACC" w:rsidRPr="00E23ACC">
        <w:rPr>
          <w:rFonts w:cs="Arial"/>
        </w:rPr>
        <w:t xml:space="preserve"> in jelševjem</w:t>
      </w:r>
      <w:r w:rsidR="001908DC">
        <w:rPr>
          <w:rFonts w:cs="Arial"/>
        </w:rPr>
        <w:t>,</w:t>
      </w:r>
      <w:r w:rsidR="00E23ACC" w:rsidRPr="00E23ACC">
        <w:rPr>
          <w:rFonts w:cs="Arial"/>
        </w:rPr>
        <w:t xml:space="preserve"> ter posebno ohranitveno območje Zadnje st</w:t>
      </w:r>
      <w:r w:rsidR="00F91825">
        <w:rPr>
          <w:rFonts w:cs="Arial"/>
        </w:rPr>
        <w:t>ruge pri Suhadolah (SI3000011).</w:t>
      </w:r>
    </w:p>
    <w:p w:rsidR="00B73FC3" w:rsidRPr="00752133" w:rsidRDefault="00B73FC3" w:rsidP="005B7A12">
      <w:pPr>
        <w:spacing w:line="276" w:lineRule="auto"/>
        <w:ind w:right="28"/>
      </w:pPr>
    </w:p>
    <w:p w:rsidR="00693E7D" w:rsidRPr="001837FF" w:rsidRDefault="001837FF" w:rsidP="00722513">
      <w:pPr>
        <w:spacing w:line="276" w:lineRule="auto"/>
        <w:ind w:right="28"/>
        <w:rPr>
          <w:rFonts w:cs="Arial"/>
          <w:color w:val="FF0000"/>
        </w:rPr>
      </w:pPr>
      <w:r w:rsidRPr="001837FF">
        <w:rPr>
          <w:rFonts w:cs="Arial"/>
        </w:rPr>
        <w:t xml:space="preserve">Nameravani poseg pomeni širitev </w:t>
      </w:r>
      <w:r w:rsidRPr="001837FF">
        <w:t>poslovne cone</w:t>
      </w:r>
      <w:r w:rsidRPr="001837FF">
        <w:rPr>
          <w:rFonts w:cs="Arial"/>
        </w:rPr>
        <w:t xml:space="preserve"> zaradi ka</w:t>
      </w:r>
      <w:r w:rsidR="00A7654B">
        <w:rPr>
          <w:rFonts w:cs="Arial"/>
        </w:rPr>
        <w:t xml:space="preserve">tere je v preteklosti že prišlo </w:t>
      </w:r>
      <w:r w:rsidRPr="001837FF">
        <w:rPr>
          <w:rFonts w:cs="Arial"/>
        </w:rPr>
        <w:t xml:space="preserve">do nepovratnih posegov v naravo in tudi vplivov na širše območje soseščine. </w:t>
      </w:r>
      <w:r w:rsidR="00600AB6" w:rsidRPr="001837FF">
        <w:t>V času gradnje in p</w:t>
      </w:r>
      <w:r w:rsidR="00823DA7" w:rsidRPr="001837FF">
        <w:t>o izgradnji P</w:t>
      </w:r>
      <w:r w:rsidR="00FD6CF6" w:rsidRPr="001837FF">
        <w:t xml:space="preserve">oslovne cone </w:t>
      </w:r>
      <w:r w:rsidR="00823DA7" w:rsidRPr="001837FF">
        <w:t>Komenda Ozka dela – II. faza</w:t>
      </w:r>
      <w:r w:rsidR="00FD6CF6" w:rsidRPr="001837FF">
        <w:t xml:space="preserve"> je bilo zaradi ranljivosti širšega območja in za zagotavljanje biotske pestrosti vzpostavljeno </w:t>
      </w:r>
      <w:r w:rsidR="00FD6CF6" w:rsidRPr="00722513">
        <w:t>spremljanje stanja narave</w:t>
      </w:r>
      <w:r w:rsidR="00600AB6" w:rsidRPr="00722513">
        <w:t>. Z</w:t>
      </w:r>
      <w:r w:rsidR="00D70385" w:rsidRPr="00722513">
        <w:t>a potrebe spremljanja stanja narave med obratovanje</w:t>
      </w:r>
      <w:r w:rsidR="00FD6CF6" w:rsidRPr="00722513">
        <w:t>m</w:t>
      </w:r>
      <w:r w:rsidR="00D70385" w:rsidRPr="00722513">
        <w:t xml:space="preserve"> </w:t>
      </w:r>
      <w:r w:rsidR="00A7654B">
        <w:t>PC</w:t>
      </w:r>
      <w:r w:rsidR="00D70385" w:rsidRPr="00722513">
        <w:t xml:space="preserve"> Komenda je bil v letu 2011 izdelan Načrt </w:t>
      </w:r>
      <w:proofErr w:type="spellStart"/>
      <w:r w:rsidR="00D70385" w:rsidRPr="00722513">
        <w:t>monitoringa</w:t>
      </w:r>
      <w:proofErr w:type="spellEnd"/>
      <w:r w:rsidR="00D70385" w:rsidRPr="00722513">
        <w:t xml:space="preserve"> v fazi obratovanja za</w:t>
      </w:r>
      <w:r w:rsidR="004E5E78">
        <w:t xml:space="preserve"> območje Poslovne cone Komenda, </w:t>
      </w:r>
      <w:r w:rsidR="004A1E27" w:rsidRPr="00722513">
        <w:t>št. NM-2503-2011-KP, 9. 5. 2011, Center za kartografijo favne in flore</w:t>
      </w:r>
      <w:r w:rsidR="004E5E78">
        <w:t xml:space="preserve"> (v nadaljevanju Načrt </w:t>
      </w:r>
      <w:proofErr w:type="spellStart"/>
      <w:r w:rsidR="004E5E78">
        <w:t>monitoringa</w:t>
      </w:r>
      <w:proofErr w:type="spellEnd"/>
      <w:r w:rsidR="004A1E27" w:rsidRPr="00722513">
        <w:t>)</w:t>
      </w:r>
      <w:r w:rsidR="009B30C1" w:rsidRPr="00722513">
        <w:t>, na podlagi katerega so bila</w:t>
      </w:r>
      <w:r w:rsidR="009B30C1" w:rsidRPr="00722513">
        <w:rPr>
          <w:rFonts w:cs="Arial"/>
        </w:rPr>
        <w:t xml:space="preserve">, glede na pojavljanje </w:t>
      </w:r>
      <w:r w:rsidR="00693E7D" w:rsidRPr="00722513">
        <w:rPr>
          <w:rFonts w:cs="Arial"/>
        </w:rPr>
        <w:t>naravovarstveno pomembnih rastl</w:t>
      </w:r>
      <w:r w:rsidR="00600AB6" w:rsidRPr="00722513">
        <w:rPr>
          <w:rFonts w:cs="Arial"/>
        </w:rPr>
        <w:t>inskih vrst in habitatnih tipov</w:t>
      </w:r>
      <w:r w:rsidR="00693E7D" w:rsidRPr="00722513">
        <w:rPr>
          <w:rFonts w:cs="Arial"/>
        </w:rPr>
        <w:t xml:space="preserve"> na vplivnem obmo</w:t>
      </w:r>
      <w:r w:rsidR="00693E7D" w:rsidRPr="00722513">
        <w:rPr>
          <w:rFonts w:eastAsia="TimesNewRoman" w:cs="Arial"/>
        </w:rPr>
        <w:t>č</w:t>
      </w:r>
      <w:r w:rsidR="009B30C1" w:rsidRPr="00722513">
        <w:rPr>
          <w:rFonts w:cs="Arial"/>
        </w:rPr>
        <w:t xml:space="preserve">ju PC </w:t>
      </w:r>
      <w:r w:rsidR="00693E7D" w:rsidRPr="00722513">
        <w:rPr>
          <w:rFonts w:cs="Arial"/>
        </w:rPr>
        <w:t>Komenda</w:t>
      </w:r>
      <w:r w:rsidR="008F3CB5">
        <w:rPr>
          <w:rFonts w:cs="Arial"/>
        </w:rPr>
        <w:t xml:space="preserve"> (vzhodno, južno in zahodno v nekaj 100 m širokem pasu od roba PC Komenda)</w:t>
      </w:r>
      <w:r w:rsidR="00600AB6" w:rsidRPr="00722513">
        <w:rPr>
          <w:rFonts w:cs="Arial"/>
        </w:rPr>
        <w:t>,</w:t>
      </w:r>
      <w:r w:rsidR="00ED5D03" w:rsidRPr="00722513">
        <w:rPr>
          <w:rFonts w:cs="Arial"/>
        </w:rPr>
        <w:t xml:space="preserve"> prepoznana in</w:t>
      </w:r>
      <w:r w:rsidR="00693E7D" w:rsidRPr="00722513">
        <w:rPr>
          <w:rFonts w:cs="Arial"/>
        </w:rPr>
        <w:t xml:space="preserve"> dolo</w:t>
      </w:r>
      <w:r w:rsidR="00693E7D" w:rsidRPr="00722513">
        <w:rPr>
          <w:rFonts w:eastAsia="TimesNewRoman" w:cs="Arial"/>
        </w:rPr>
        <w:t>č</w:t>
      </w:r>
      <w:r w:rsidR="00693E7D" w:rsidRPr="00722513">
        <w:rPr>
          <w:rFonts w:cs="Arial"/>
        </w:rPr>
        <w:t>ena naravovarstveno pomem</w:t>
      </w:r>
      <w:r w:rsidR="00ED5D03" w:rsidRPr="00722513">
        <w:rPr>
          <w:rFonts w:cs="Arial"/>
        </w:rPr>
        <w:t>bnejša</w:t>
      </w:r>
      <w:r w:rsidR="00693E7D" w:rsidRPr="00722513">
        <w:rPr>
          <w:rFonts w:cs="Arial"/>
        </w:rPr>
        <w:t xml:space="preserve"> podobmo</w:t>
      </w:r>
      <w:r w:rsidR="00693E7D" w:rsidRPr="00722513">
        <w:rPr>
          <w:rFonts w:eastAsia="TimesNewRoman" w:cs="Arial"/>
        </w:rPr>
        <w:t>č</w:t>
      </w:r>
      <w:r w:rsidR="00693E7D" w:rsidRPr="00722513">
        <w:rPr>
          <w:rFonts w:cs="Arial"/>
        </w:rPr>
        <w:t>ja flore i</w:t>
      </w:r>
      <w:r w:rsidR="009B30C1" w:rsidRPr="00722513">
        <w:rPr>
          <w:rFonts w:cs="Arial"/>
        </w:rPr>
        <w:t>n habitatnih tipov</w:t>
      </w:r>
      <w:r w:rsidR="00CF1650">
        <w:rPr>
          <w:rFonts w:cs="Arial"/>
        </w:rPr>
        <w:t>, katerim se je v nadaljevanju spremljanja stanja posvetilo tudi največ pozornosti</w:t>
      </w:r>
      <w:r w:rsidR="009B30C1" w:rsidRPr="00722513">
        <w:rPr>
          <w:rFonts w:cs="Arial"/>
        </w:rPr>
        <w:t xml:space="preserve">. Naknadno se </w:t>
      </w:r>
      <w:r w:rsidR="00693E7D" w:rsidRPr="00722513">
        <w:rPr>
          <w:rFonts w:cs="Arial"/>
        </w:rPr>
        <w:t>je po pregledu terena v letu 2011, poleg odkritim naravovarstveno pomembnim podobmo</w:t>
      </w:r>
      <w:r w:rsidR="00693E7D" w:rsidRPr="00722513">
        <w:rPr>
          <w:rFonts w:eastAsia="TimesNewRoman" w:cs="Arial"/>
        </w:rPr>
        <w:t>č</w:t>
      </w:r>
      <w:r w:rsidR="009B30C1" w:rsidRPr="00722513">
        <w:rPr>
          <w:rFonts w:cs="Arial"/>
        </w:rPr>
        <w:t xml:space="preserve">jem, </w:t>
      </w:r>
      <w:r w:rsidR="00F31B10">
        <w:rPr>
          <w:rFonts w:cs="Arial"/>
        </w:rPr>
        <w:t>pozornost posvetila</w:t>
      </w:r>
      <w:r w:rsidR="00693E7D" w:rsidRPr="00722513">
        <w:rPr>
          <w:rFonts w:cs="Arial"/>
        </w:rPr>
        <w:t xml:space="preserve"> tudi dvema</w:t>
      </w:r>
      <w:r w:rsidR="00693E7D" w:rsidRPr="00693E7D">
        <w:rPr>
          <w:rFonts w:cs="Arial"/>
        </w:rPr>
        <w:t xml:space="preserve"> novo odkritima lokacijama</w:t>
      </w:r>
      <w:r w:rsidR="00722513">
        <w:rPr>
          <w:rFonts w:cs="Arial"/>
        </w:rPr>
        <w:t xml:space="preserve">, </w:t>
      </w:r>
      <w:r w:rsidR="00693E7D" w:rsidRPr="00693E7D">
        <w:rPr>
          <w:rFonts w:cs="Arial"/>
        </w:rPr>
        <w:t>in sicer »</w:t>
      </w:r>
      <w:proofErr w:type="spellStart"/>
      <w:r w:rsidR="00693E7D" w:rsidRPr="00693E7D">
        <w:rPr>
          <w:rFonts w:cs="Arial"/>
        </w:rPr>
        <w:t>sit</w:t>
      </w:r>
      <w:r w:rsidR="00693E7D" w:rsidRPr="00693E7D">
        <w:rPr>
          <w:rFonts w:eastAsia="TimesNewRoman" w:cs="Arial"/>
        </w:rPr>
        <w:t>č</w:t>
      </w:r>
      <w:r w:rsidR="00693E7D" w:rsidRPr="00693E7D">
        <w:rPr>
          <w:rFonts w:cs="Arial"/>
        </w:rPr>
        <w:t>evje</w:t>
      </w:r>
      <w:proofErr w:type="spellEnd"/>
      <w:r w:rsidR="00693E7D" w:rsidRPr="00693E7D">
        <w:rPr>
          <w:rFonts w:cs="Arial"/>
        </w:rPr>
        <w:t xml:space="preserve">« </w:t>
      </w:r>
      <w:r w:rsidR="00722513">
        <w:rPr>
          <w:rFonts w:cs="Arial"/>
        </w:rPr>
        <w:t>-</w:t>
      </w:r>
      <w:r w:rsidR="00693E7D" w:rsidRPr="00693E7D">
        <w:rPr>
          <w:rFonts w:cs="Arial"/>
        </w:rPr>
        <w:t xml:space="preserve"> obmo</w:t>
      </w:r>
      <w:r w:rsidR="00693E7D" w:rsidRPr="00693E7D">
        <w:rPr>
          <w:rFonts w:eastAsia="TimesNewRoman" w:cs="Arial"/>
        </w:rPr>
        <w:t>č</w:t>
      </w:r>
      <w:r w:rsidR="009B30C1">
        <w:rPr>
          <w:rFonts w:cs="Arial"/>
        </w:rPr>
        <w:t xml:space="preserve">je </w:t>
      </w:r>
      <w:r w:rsidR="00722513">
        <w:rPr>
          <w:rFonts w:cs="Arial"/>
        </w:rPr>
        <w:t>med</w:t>
      </w:r>
      <w:r w:rsidR="00693E7D" w:rsidRPr="00693E7D">
        <w:rPr>
          <w:rFonts w:cs="Arial"/>
        </w:rPr>
        <w:t xml:space="preserve"> »južnim barjem« in </w:t>
      </w:r>
      <w:r w:rsidR="00F31B10" w:rsidRPr="00F31B10">
        <w:rPr>
          <w:rFonts w:cs="Arial"/>
        </w:rPr>
        <w:t>območjem Natura 2000</w:t>
      </w:r>
      <w:r w:rsidR="00693E7D" w:rsidRPr="00F31B10">
        <w:rPr>
          <w:rFonts w:cs="Arial"/>
        </w:rPr>
        <w:t>, in »</w:t>
      </w:r>
      <w:r w:rsidR="00693E7D" w:rsidRPr="00693E7D">
        <w:rPr>
          <w:rFonts w:cs="Arial"/>
        </w:rPr>
        <w:t>plinovod« - obmo</w:t>
      </w:r>
      <w:r w:rsidR="00693E7D" w:rsidRPr="00693E7D">
        <w:rPr>
          <w:rFonts w:eastAsia="TimesNewRoman" w:cs="Arial"/>
        </w:rPr>
        <w:t>č</w:t>
      </w:r>
      <w:r w:rsidR="00693E7D" w:rsidRPr="00693E7D">
        <w:rPr>
          <w:rFonts w:cs="Arial"/>
        </w:rPr>
        <w:t>je</w:t>
      </w:r>
      <w:r w:rsidR="00722513">
        <w:rPr>
          <w:rFonts w:cs="Arial"/>
        </w:rPr>
        <w:t xml:space="preserve"> </w:t>
      </w:r>
      <w:r w:rsidR="00693E7D" w:rsidRPr="009B30C1">
        <w:rPr>
          <w:rFonts w:cs="Arial"/>
        </w:rPr>
        <w:t xml:space="preserve">preseke nad plinovodom. </w:t>
      </w:r>
      <w:r w:rsidR="009B30C1" w:rsidRPr="009B30C1">
        <w:rPr>
          <w:rFonts w:cs="Arial"/>
        </w:rPr>
        <w:t>Naravovarstveno pomembna</w:t>
      </w:r>
      <w:r w:rsidR="00722513">
        <w:rPr>
          <w:rFonts w:cs="Arial"/>
        </w:rPr>
        <w:t xml:space="preserve"> oz</w:t>
      </w:r>
      <w:r w:rsidR="00A7654B">
        <w:rPr>
          <w:rFonts w:cs="Arial"/>
        </w:rPr>
        <w:t>.</w:t>
      </w:r>
      <w:r w:rsidR="00722513">
        <w:rPr>
          <w:rFonts w:cs="Arial"/>
        </w:rPr>
        <w:t xml:space="preserve"> pomembnejša</w:t>
      </w:r>
      <w:r w:rsidR="009B30C1" w:rsidRPr="009B30C1">
        <w:rPr>
          <w:rFonts w:cs="Arial"/>
        </w:rPr>
        <w:t xml:space="preserve"> podobmočja na vplivnem območju PC Komenda</w:t>
      </w:r>
      <w:r w:rsidR="00ED5D03">
        <w:rPr>
          <w:rFonts w:cs="Arial"/>
        </w:rPr>
        <w:t xml:space="preserve"> </w:t>
      </w:r>
      <w:r w:rsidR="009B30C1" w:rsidRPr="009B30C1">
        <w:rPr>
          <w:rFonts w:cs="Arial"/>
        </w:rPr>
        <w:t>so:</w:t>
      </w:r>
    </w:p>
    <w:p w:rsidR="009B30C1" w:rsidRPr="009B30C1" w:rsidRDefault="00722513" w:rsidP="009B30C1">
      <w:pPr>
        <w:pStyle w:val="Odstavekseznama"/>
        <w:numPr>
          <w:ilvl w:val="0"/>
          <w:numId w:val="27"/>
        </w:numPr>
        <w:autoSpaceDE w:val="0"/>
        <w:autoSpaceDN w:val="0"/>
        <w:adjustRightInd w:val="0"/>
        <w:spacing w:line="276" w:lineRule="auto"/>
        <w:rPr>
          <w:rFonts w:cs="Arial"/>
        </w:rPr>
      </w:pPr>
      <w:r>
        <w:rPr>
          <w:rFonts w:cs="Arial"/>
        </w:rPr>
        <w:t>k</w:t>
      </w:r>
      <w:r w:rsidR="009B30C1" w:rsidRPr="009B30C1">
        <w:rPr>
          <w:rFonts w:cs="Arial"/>
        </w:rPr>
        <w:t xml:space="preserve">valifikacijski habitatni tip 91E0* </w:t>
      </w:r>
      <w:r>
        <w:rPr>
          <w:rFonts w:cs="Arial"/>
        </w:rPr>
        <w:t xml:space="preserve">Obrečna vrbovja, jelševja in </w:t>
      </w:r>
      <w:proofErr w:type="spellStart"/>
      <w:r>
        <w:rPr>
          <w:rFonts w:cs="Arial"/>
        </w:rPr>
        <w:t>jesenovja</w:t>
      </w:r>
      <w:proofErr w:type="spellEnd"/>
      <w:r w:rsidR="009B30C1" w:rsidRPr="009B30C1">
        <w:rPr>
          <w:rFonts w:cs="Arial"/>
        </w:rPr>
        <w:t xml:space="preserve"> </w:t>
      </w:r>
      <w:r>
        <w:rPr>
          <w:rFonts w:cs="Arial"/>
        </w:rPr>
        <w:t xml:space="preserve">območja Natura 2000 Zadnje struge pri Suhadolah </w:t>
      </w:r>
      <w:r w:rsidR="009B30C1" w:rsidRPr="009B30C1">
        <w:rPr>
          <w:rFonts w:cs="Arial"/>
        </w:rPr>
        <w:t>(</w:t>
      </w:r>
      <w:r w:rsidR="009B30C1" w:rsidRPr="009B30C1">
        <w:rPr>
          <w:rFonts w:cs="Arial"/>
          <w:i/>
          <w:iCs/>
        </w:rPr>
        <w:t>»Natura 2000 jelševje«</w:t>
      </w:r>
      <w:r w:rsidR="009B30C1" w:rsidRPr="009B30C1">
        <w:rPr>
          <w:rFonts w:cs="Arial"/>
          <w:iCs/>
        </w:rPr>
        <w:t>)</w:t>
      </w:r>
      <w:r w:rsidR="009B30C1" w:rsidRPr="009B30C1">
        <w:rPr>
          <w:rFonts w:cs="Arial"/>
          <w:i/>
          <w:iCs/>
        </w:rPr>
        <w:t>,</w:t>
      </w:r>
    </w:p>
    <w:p w:rsidR="009B30C1" w:rsidRPr="009B30C1" w:rsidRDefault="00722513" w:rsidP="009B30C1">
      <w:pPr>
        <w:pStyle w:val="Odstavekseznama"/>
        <w:numPr>
          <w:ilvl w:val="0"/>
          <w:numId w:val="27"/>
        </w:numPr>
        <w:autoSpaceDE w:val="0"/>
        <w:autoSpaceDN w:val="0"/>
        <w:adjustRightInd w:val="0"/>
        <w:spacing w:line="276" w:lineRule="auto"/>
        <w:rPr>
          <w:rFonts w:cs="Arial"/>
        </w:rPr>
      </w:pPr>
      <w:r>
        <w:rPr>
          <w:rFonts w:cs="Arial"/>
        </w:rPr>
        <w:t>p</w:t>
      </w:r>
      <w:r w:rsidR="009B30C1" w:rsidRPr="009B30C1">
        <w:rPr>
          <w:rFonts w:cs="Arial"/>
        </w:rPr>
        <w:t xml:space="preserve">ovršine s kombinacijo habitatnih tipov </w:t>
      </w:r>
      <w:r w:rsidR="009B30C1" w:rsidRPr="00722513">
        <w:rPr>
          <w:rFonts w:cs="Arial"/>
          <w:i/>
        </w:rPr>
        <w:t>Prehodna barja x Mokrotni travniki z modro stožko</w:t>
      </w:r>
      <w:r w:rsidR="009B30C1" w:rsidRPr="009B30C1">
        <w:rPr>
          <w:rFonts w:cs="Arial"/>
        </w:rPr>
        <w:t xml:space="preserve"> oziroma območja, kjer so bili popisani kljunasti šaš, mehurjasti šaš, </w:t>
      </w:r>
      <w:r w:rsidR="00F31B10" w:rsidRPr="00F31B10">
        <w:rPr>
          <w:rFonts w:cs="Arial"/>
        </w:rPr>
        <w:t xml:space="preserve">okroglolistna </w:t>
      </w:r>
      <w:r w:rsidR="009B30C1" w:rsidRPr="00F31B10">
        <w:rPr>
          <w:rFonts w:cs="Arial"/>
        </w:rPr>
        <w:t>rosika</w:t>
      </w:r>
      <w:r w:rsidR="009B30C1" w:rsidRPr="009B30C1">
        <w:rPr>
          <w:rFonts w:cs="Arial"/>
        </w:rPr>
        <w:t>, ozkolistni munec, navadni mrzličnik in močvirski petoprstnik (</w:t>
      </w:r>
      <w:r w:rsidR="009B30C1" w:rsidRPr="009B30C1">
        <w:rPr>
          <w:rFonts w:cs="Arial"/>
          <w:i/>
          <w:iCs/>
        </w:rPr>
        <w:t xml:space="preserve">»Natura 2000 </w:t>
      </w:r>
      <w:proofErr w:type="spellStart"/>
      <w:r w:rsidR="009B30C1" w:rsidRPr="009B30C1">
        <w:rPr>
          <w:rFonts w:cs="Arial"/>
          <w:i/>
          <w:iCs/>
        </w:rPr>
        <w:t>šašje</w:t>
      </w:r>
      <w:proofErr w:type="spellEnd"/>
      <w:r w:rsidR="009B30C1" w:rsidRPr="009B30C1">
        <w:rPr>
          <w:rFonts w:cs="Arial"/>
          <w:i/>
          <w:iCs/>
        </w:rPr>
        <w:t>«</w:t>
      </w:r>
      <w:r w:rsidR="009B30C1" w:rsidRPr="009B30C1">
        <w:rPr>
          <w:rFonts w:cs="Arial"/>
          <w:iCs/>
        </w:rPr>
        <w:t>)</w:t>
      </w:r>
      <w:r w:rsidR="009B30C1" w:rsidRPr="009B30C1">
        <w:rPr>
          <w:rFonts w:cs="Arial"/>
          <w:i/>
          <w:iCs/>
        </w:rPr>
        <w:t>,</w:t>
      </w:r>
    </w:p>
    <w:p w:rsidR="009B30C1" w:rsidRPr="009B30C1" w:rsidRDefault="00722513" w:rsidP="009B30C1">
      <w:pPr>
        <w:pStyle w:val="Odstavekseznama"/>
        <w:numPr>
          <w:ilvl w:val="0"/>
          <w:numId w:val="27"/>
        </w:numPr>
        <w:autoSpaceDE w:val="0"/>
        <w:autoSpaceDN w:val="0"/>
        <w:adjustRightInd w:val="0"/>
        <w:spacing w:line="276" w:lineRule="auto"/>
        <w:rPr>
          <w:rFonts w:cs="Arial"/>
        </w:rPr>
      </w:pPr>
      <w:r>
        <w:rPr>
          <w:rFonts w:cs="Arial"/>
        </w:rPr>
        <w:t>p</w:t>
      </w:r>
      <w:r w:rsidR="009B30C1" w:rsidRPr="009B30C1">
        <w:rPr>
          <w:rFonts w:cs="Arial"/>
        </w:rPr>
        <w:t xml:space="preserve">rehodno barje </w:t>
      </w:r>
      <w:r w:rsidR="009B30C1" w:rsidRPr="00A7654B">
        <w:rPr>
          <w:rFonts w:cs="Arial"/>
        </w:rPr>
        <w:t xml:space="preserve">Kljunasto </w:t>
      </w:r>
      <w:proofErr w:type="spellStart"/>
      <w:r w:rsidR="009B30C1" w:rsidRPr="00A7654B">
        <w:rPr>
          <w:rFonts w:cs="Arial"/>
        </w:rPr>
        <w:t>šašje</w:t>
      </w:r>
      <w:proofErr w:type="spellEnd"/>
      <w:r w:rsidR="009B30C1" w:rsidRPr="009B30C1">
        <w:rPr>
          <w:rFonts w:cs="Arial"/>
        </w:rPr>
        <w:t xml:space="preserve"> (</w:t>
      </w:r>
      <w:r w:rsidR="009B30C1" w:rsidRPr="009B30C1">
        <w:rPr>
          <w:rFonts w:cs="Arial"/>
          <w:i/>
        </w:rPr>
        <w:t>»Južno barje«</w:t>
      </w:r>
      <w:r w:rsidR="009B30C1" w:rsidRPr="009B30C1">
        <w:rPr>
          <w:rFonts w:cs="Arial"/>
        </w:rPr>
        <w:t>),</w:t>
      </w:r>
    </w:p>
    <w:p w:rsidR="009B30C1" w:rsidRPr="009B30C1" w:rsidRDefault="00722513" w:rsidP="009B30C1">
      <w:pPr>
        <w:pStyle w:val="Odstavekseznama"/>
        <w:numPr>
          <w:ilvl w:val="0"/>
          <w:numId w:val="27"/>
        </w:numPr>
        <w:autoSpaceDE w:val="0"/>
        <w:autoSpaceDN w:val="0"/>
        <w:adjustRightInd w:val="0"/>
        <w:spacing w:line="276" w:lineRule="auto"/>
        <w:rPr>
          <w:rFonts w:cs="Arial"/>
        </w:rPr>
      </w:pPr>
      <w:r>
        <w:rPr>
          <w:rFonts w:cs="Arial"/>
        </w:rPr>
        <w:t>o</w:t>
      </w:r>
      <w:r w:rsidR="009B30C1" w:rsidRPr="009B30C1">
        <w:rPr>
          <w:rFonts w:cs="Arial"/>
        </w:rPr>
        <w:t>bmo</w:t>
      </w:r>
      <w:r w:rsidR="009B30C1" w:rsidRPr="009B30C1">
        <w:rPr>
          <w:rFonts w:cs="Arial" w:hint="eastAsia"/>
        </w:rPr>
        <w:t>č</w:t>
      </w:r>
      <w:r w:rsidR="009B30C1" w:rsidRPr="009B30C1">
        <w:rPr>
          <w:rFonts w:cs="Arial"/>
        </w:rPr>
        <w:t>je na zahodnem delu, kjer je uspevala okroglolistna rosika (</w:t>
      </w:r>
      <w:r w:rsidR="009B30C1" w:rsidRPr="009B30C1">
        <w:rPr>
          <w:rFonts w:cs="Arial"/>
          <w:i/>
        </w:rPr>
        <w:t>»Severno barje«</w:t>
      </w:r>
      <w:r w:rsidR="009B30C1" w:rsidRPr="009B30C1">
        <w:rPr>
          <w:rFonts w:cs="Arial"/>
        </w:rPr>
        <w:t>),</w:t>
      </w:r>
    </w:p>
    <w:p w:rsidR="009B30C1" w:rsidRPr="009B30C1" w:rsidRDefault="00722513" w:rsidP="009B30C1">
      <w:pPr>
        <w:pStyle w:val="Odstavekseznama"/>
        <w:numPr>
          <w:ilvl w:val="0"/>
          <w:numId w:val="27"/>
        </w:numPr>
        <w:autoSpaceDE w:val="0"/>
        <w:autoSpaceDN w:val="0"/>
        <w:adjustRightInd w:val="0"/>
        <w:spacing w:line="276" w:lineRule="auto"/>
        <w:rPr>
          <w:rFonts w:cs="Arial"/>
        </w:rPr>
      </w:pPr>
      <w:r>
        <w:rPr>
          <w:rFonts w:cs="Arial"/>
        </w:rPr>
        <w:t>o</w:t>
      </w:r>
      <w:r w:rsidR="009B30C1" w:rsidRPr="009B30C1">
        <w:rPr>
          <w:rFonts w:cs="Arial"/>
        </w:rPr>
        <w:t>dprto obmo</w:t>
      </w:r>
      <w:r w:rsidR="009B30C1" w:rsidRPr="009B30C1">
        <w:rPr>
          <w:rFonts w:cs="Arial" w:hint="eastAsia"/>
        </w:rPr>
        <w:t>č</w:t>
      </w:r>
      <w:r w:rsidR="009B30C1" w:rsidRPr="009B30C1">
        <w:rPr>
          <w:rFonts w:cs="Arial"/>
        </w:rPr>
        <w:t>je ob</w:t>
      </w:r>
      <w:r w:rsidR="009B30C1" w:rsidRPr="009B30C1">
        <w:rPr>
          <w:rFonts w:cs="Arial" w:hint="eastAsia"/>
        </w:rPr>
        <w:t>č</w:t>
      </w:r>
      <w:r w:rsidR="009B30C1" w:rsidRPr="009B30C1">
        <w:rPr>
          <w:rFonts w:cs="Arial"/>
        </w:rPr>
        <w:t xml:space="preserve">asnih izkopov gline, kjer se pojavlja kranjska sita </w:t>
      </w:r>
      <w:r w:rsidR="009B30C1">
        <w:rPr>
          <w:rFonts w:cs="Arial"/>
        </w:rPr>
        <w:t>(</w:t>
      </w:r>
      <w:r w:rsidR="009B30C1" w:rsidRPr="009B30C1">
        <w:rPr>
          <w:rFonts w:cs="Arial"/>
          <w:i/>
        </w:rPr>
        <w:t>»</w:t>
      </w:r>
      <w:proofErr w:type="spellStart"/>
      <w:r w:rsidR="009B30C1" w:rsidRPr="009B30C1">
        <w:rPr>
          <w:rFonts w:cs="Arial"/>
          <w:i/>
        </w:rPr>
        <w:t>sitčevje</w:t>
      </w:r>
      <w:proofErr w:type="spellEnd"/>
      <w:r w:rsidR="009B30C1" w:rsidRPr="009B30C1">
        <w:rPr>
          <w:rFonts w:cs="Arial"/>
          <w:i/>
        </w:rPr>
        <w:t>«</w:t>
      </w:r>
      <w:r w:rsidR="009B30C1">
        <w:rPr>
          <w:rFonts w:cs="Arial"/>
        </w:rPr>
        <w:t>),</w:t>
      </w:r>
    </w:p>
    <w:p w:rsidR="00693E7D" w:rsidRDefault="00F31B10" w:rsidP="009B30C1">
      <w:pPr>
        <w:pStyle w:val="Odstavekseznama"/>
        <w:numPr>
          <w:ilvl w:val="0"/>
          <w:numId w:val="27"/>
        </w:numPr>
        <w:autoSpaceDE w:val="0"/>
        <w:autoSpaceDN w:val="0"/>
        <w:adjustRightInd w:val="0"/>
        <w:spacing w:line="276" w:lineRule="auto"/>
        <w:rPr>
          <w:rFonts w:cs="Arial"/>
        </w:rPr>
      </w:pPr>
      <w:r>
        <w:rPr>
          <w:rFonts w:cs="Arial"/>
        </w:rPr>
        <w:t>o</w:t>
      </w:r>
      <w:r w:rsidR="009B30C1" w:rsidRPr="009B30C1">
        <w:rPr>
          <w:rFonts w:cs="Arial"/>
        </w:rPr>
        <w:t>bmo</w:t>
      </w:r>
      <w:r w:rsidR="009B30C1" w:rsidRPr="009B30C1">
        <w:rPr>
          <w:rFonts w:cs="Arial" w:hint="eastAsia"/>
        </w:rPr>
        <w:t>č</w:t>
      </w:r>
      <w:r w:rsidR="009B30C1" w:rsidRPr="009B30C1">
        <w:rPr>
          <w:rFonts w:cs="Arial"/>
        </w:rPr>
        <w:t xml:space="preserve">je preseke nad plinovodom, kjer se pojavlja kranjska sita </w:t>
      </w:r>
      <w:r w:rsidR="009B30C1">
        <w:rPr>
          <w:rFonts w:cs="Arial"/>
        </w:rPr>
        <w:t>(</w:t>
      </w:r>
      <w:r w:rsidR="009B30C1" w:rsidRPr="009B30C1">
        <w:rPr>
          <w:rFonts w:cs="Arial"/>
          <w:i/>
        </w:rPr>
        <w:t>»plinovod«</w:t>
      </w:r>
      <w:r w:rsidR="009B30C1">
        <w:rPr>
          <w:rFonts w:cs="Arial"/>
        </w:rPr>
        <w:t>).</w:t>
      </w:r>
    </w:p>
    <w:p w:rsidR="00E35A96" w:rsidRDefault="00E35A96" w:rsidP="00E35A96">
      <w:pPr>
        <w:autoSpaceDE w:val="0"/>
        <w:autoSpaceDN w:val="0"/>
        <w:adjustRightInd w:val="0"/>
        <w:spacing w:line="276" w:lineRule="auto"/>
        <w:rPr>
          <w:rFonts w:cs="Arial"/>
        </w:rPr>
      </w:pPr>
    </w:p>
    <w:p w:rsidR="00F31B10" w:rsidRPr="00E35A96" w:rsidRDefault="00E35A96" w:rsidP="00F31B10">
      <w:pPr>
        <w:autoSpaceDE w:val="0"/>
        <w:autoSpaceDN w:val="0"/>
        <w:adjustRightInd w:val="0"/>
        <w:spacing w:line="276" w:lineRule="auto"/>
        <w:rPr>
          <w:rFonts w:cs="Arial"/>
        </w:rPr>
      </w:pPr>
      <w:r>
        <w:rPr>
          <w:rFonts w:cs="Arial"/>
        </w:rPr>
        <w:t xml:space="preserve">Spremljanje stanja narave se je začelo v letu 2011 in nadaljevalo vsako naslednje leto do leta 2015, dejavnosti in ugotovitve spremljanja stanja narave v času obratovanja PC Komenda pa so povzete v faznih poročilih o spremljanju stanja narave med </w:t>
      </w:r>
      <w:r w:rsidRPr="00F31B10">
        <w:rPr>
          <w:rFonts w:cs="Arial"/>
        </w:rPr>
        <w:t xml:space="preserve">obratovanjem v PC Komenda. </w:t>
      </w:r>
      <w:r w:rsidR="00BD2FC6">
        <w:rPr>
          <w:rFonts w:cs="Arial"/>
        </w:rPr>
        <w:t>V naslednjih letih so</w:t>
      </w:r>
      <w:r w:rsidR="00F31B10" w:rsidRPr="00F31B10">
        <w:rPr>
          <w:rFonts w:cs="Arial"/>
        </w:rPr>
        <w:t xml:space="preserve"> bili (l. 2017, 2018) </w:t>
      </w:r>
      <w:r w:rsidR="00BD2FC6">
        <w:rPr>
          <w:rFonts w:cs="Arial"/>
        </w:rPr>
        <w:t xml:space="preserve">na nekaterih območjih </w:t>
      </w:r>
      <w:r w:rsidR="00F31B10" w:rsidRPr="00F31B10">
        <w:rPr>
          <w:rFonts w:cs="Arial"/>
        </w:rPr>
        <w:t xml:space="preserve">nekajkrat opravljeni terenski ogledi. </w:t>
      </w:r>
    </w:p>
    <w:p w:rsidR="00693E7D" w:rsidRDefault="00693E7D" w:rsidP="00F31B10">
      <w:pPr>
        <w:autoSpaceDE w:val="0"/>
        <w:autoSpaceDN w:val="0"/>
        <w:adjustRightInd w:val="0"/>
        <w:spacing w:line="276" w:lineRule="auto"/>
        <w:rPr>
          <w:highlight w:val="yellow"/>
        </w:rPr>
      </w:pPr>
    </w:p>
    <w:p w:rsidR="005B7A12" w:rsidRPr="005337DE" w:rsidRDefault="005B7A12" w:rsidP="005337DE">
      <w:pPr>
        <w:spacing w:after="60" w:line="276" w:lineRule="auto"/>
        <w:ind w:right="28"/>
      </w:pPr>
      <w:r w:rsidRPr="005337DE">
        <w:t>Rastlinstvo in habitatni tipi</w:t>
      </w:r>
    </w:p>
    <w:p w:rsidR="00722513" w:rsidRDefault="00722513" w:rsidP="005B7A12">
      <w:pPr>
        <w:spacing w:line="276" w:lineRule="auto"/>
        <w:ind w:right="28"/>
        <w:rPr>
          <w:rFonts w:cs="Arial"/>
        </w:rPr>
      </w:pPr>
      <w:r w:rsidRPr="00311606">
        <w:t xml:space="preserve">V letu 2011 je bilo na </w:t>
      </w:r>
      <w:r w:rsidR="00680058" w:rsidRPr="00311606">
        <w:t xml:space="preserve">zgoraj naštetih naravovarstveno pomembnejših </w:t>
      </w:r>
      <w:r w:rsidR="001908DC">
        <w:t>pod</w:t>
      </w:r>
      <w:r w:rsidR="00680058" w:rsidRPr="00311606">
        <w:t xml:space="preserve">območjih </w:t>
      </w:r>
      <w:r w:rsidR="00680058" w:rsidRPr="00311606">
        <w:rPr>
          <w:rFonts w:cs="Arial"/>
        </w:rPr>
        <w:t xml:space="preserve">na vplivnem območju PC Komenda zabeleženih 245 različnih </w:t>
      </w:r>
      <w:r w:rsidR="00A7654B">
        <w:rPr>
          <w:rFonts w:cs="Arial"/>
        </w:rPr>
        <w:t xml:space="preserve">rastlinskih </w:t>
      </w:r>
      <w:r w:rsidR="00680058" w:rsidRPr="00311606">
        <w:rPr>
          <w:rFonts w:cs="Arial"/>
        </w:rPr>
        <w:t xml:space="preserve">vrst, od tega 16 naravovarstveno pomembnih, ki so se pojavljale </w:t>
      </w:r>
      <w:proofErr w:type="spellStart"/>
      <w:r w:rsidR="00680058" w:rsidRPr="00311606">
        <w:rPr>
          <w:rFonts w:cs="Arial"/>
        </w:rPr>
        <w:t>razstresene</w:t>
      </w:r>
      <w:proofErr w:type="spellEnd"/>
      <w:r w:rsidR="00680058" w:rsidRPr="00311606">
        <w:rPr>
          <w:rFonts w:cs="Arial"/>
        </w:rPr>
        <w:t xml:space="preserve"> po vsem vplivnem območju PC Komenda. Prav </w:t>
      </w:r>
      <w:r w:rsidR="00680058">
        <w:rPr>
          <w:rFonts w:cs="Arial"/>
        </w:rPr>
        <w:t>tako je bilo prisotnih tudi nekaj invazivnih rastlinskih vrst.</w:t>
      </w:r>
    </w:p>
    <w:p w:rsidR="00A2210F" w:rsidRDefault="00A2210F" w:rsidP="005B7A12">
      <w:pPr>
        <w:spacing w:line="276" w:lineRule="auto"/>
        <w:ind w:right="28"/>
        <w:rPr>
          <w:rFonts w:cs="Arial"/>
        </w:rPr>
      </w:pPr>
    </w:p>
    <w:p w:rsidR="00A2210F" w:rsidRDefault="00A2210F" w:rsidP="00A2210F">
      <w:pPr>
        <w:pStyle w:val="Odstavekseznama"/>
        <w:keepNext/>
        <w:widowControl w:val="0"/>
        <w:numPr>
          <w:ilvl w:val="0"/>
          <w:numId w:val="25"/>
        </w:numPr>
        <w:spacing w:line="276" w:lineRule="auto"/>
        <w:ind w:right="28" w:hanging="294"/>
        <w:contextualSpacing w:val="0"/>
      </w:pPr>
      <w:r>
        <w:lastRenderedPageBreak/>
        <w:t>»Natura 2000 jelševje«</w:t>
      </w:r>
    </w:p>
    <w:p w:rsidR="003D0C9A" w:rsidRDefault="00A2210F" w:rsidP="003D0C9A">
      <w:pPr>
        <w:autoSpaceDE w:val="0"/>
        <w:autoSpaceDN w:val="0"/>
        <w:adjustRightInd w:val="0"/>
        <w:spacing w:line="276" w:lineRule="auto"/>
        <w:rPr>
          <w:rFonts w:cs="Arial"/>
        </w:rPr>
      </w:pPr>
      <w:r w:rsidRPr="00A2210F">
        <w:rPr>
          <w:rFonts w:cs="Arial"/>
        </w:rPr>
        <w:t>Obmo</w:t>
      </w:r>
      <w:r w:rsidRPr="00A2210F">
        <w:rPr>
          <w:rFonts w:eastAsia="TimesNewRoman" w:cs="Arial"/>
        </w:rPr>
        <w:t>č</w:t>
      </w:r>
      <w:r w:rsidRPr="00A2210F">
        <w:rPr>
          <w:rFonts w:cs="Arial"/>
        </w:rPr>
        <w:t>je predstavlja jelševje, ki je razvito vzdolž levega pritoka glav</w:t>
      </w:r>
      <w:r>
        <w:rPr>
          <w:rFonts w:cs="Arial"/>
        </w:rPr>
        <w:t>n</w:t>
      </w:r>
      <w:r w:rsidRPr="00A2210F">
        <w:rPr>
          <w:rFonts w:cs="Arial"/>
        </w:rPr>
        <w:t>e struge potoka skozi</w:t>
      </w:r>
      <w:r w:rsidR="00B07726">
        <w:rPr>
          <w:rFonts w:cs="Arial"/>
        </w:rPr>
        <w:t xml:space="preserve"> območje</w:t>
      </w:r>
      <w:r w:rsidRPr="00A2210F">
        <w:rPr>
          <w:rFonts w:cs="Arial"/>
        </w:rPr>
        <w:t xml:space="preserve"> Natura</w:t>
      </w:r>
      <w:r w:rsidR="008C4C98">
        <w:rPr>
          <w:rFonts w:cs="Arial"/>
        </w:rPr>
        <w:t xml:space="preserve"> </w:t>
      </w:r>
      <w:r w:rsidR="00B07726">
        <w:rPr>
          <w:rFonts w:cs="Arial"/>
        </w:rPr>
        <w:t>2000</w:t>
      </w:r>
      <w:r w:rsidRPr="00A2210F">
        <w:rPr>
          <w:rFonts w:cs="Arial"/>
        </w:rPr>
        <w:t xml:space="preserve"> Zadnje struge pri Suhadolah (SI3000011). </w:t>
      </w:r>
      <w:r w:rsidRPr="00B55BEC">
        <w:rPr>
          <w:rFonts w:cs="Arial"/>
        </w:rPr>
        <w:t>Gre za kvalifikacijski habitatni tip</w:t>
      </w:r>
      <w:r>
        <w:rPr>
          <w:rFonts w:cs="Arial"/>
        </w:rPr>
        <w:t xml:space="preserve"> 91E0* – </w:t>
      </w:r>
      <w:r w:rsidRPr="00A2210F">
        <w:rPr>
          <w:rFonts w:cs="Arial"/>
        </w:rPr>
        <w:t>Obre</w:t>
      </w:r>
      <w:r w:rsidRPr="00A2210F">
        <w:rPr>
          <w:rFonts w:eastAsia="TimesNewRoman" w:cs="Arial"/>
        </w:rPr>
        <w:t>č</w:t>
      </w:r>
      <w:r w:rsidRPr="00A2210F">
        <w:rPr>
          <w:rFonts w:cs="Arial"/>
        </w:rPr>
        <w:t xml:space="preserve">na vrbovja, jelševja in </w:t>
      </w:r>
      <w:proofErr w:type="spellStart"/>
      <w:r w:rsidRPr="00A2210F">
        <w:rPr>
          <w:rFonts w:cs="Arial"/>
        </w:rPr>
        <w:t>jesenovja</w:t>
      </w:r>
      <w:proofErr w:type="spellEnd"/>
      <w:r w:rsidRPr="00A2210F">
        <w:rPr>
          <w:rFonts w:cs="Arial"/>
        </w:rPr>
        <w:t xml:space="preserve"> (</w:t>
      </w:r>
      <w:proofErr w:type="spellStart"/>
      <w:r w:rsidRPr="00A2210F">
        <w:rPr>
          <w:rFonts w:cs="Arial"/>
        </w:rPr>
        <w:t>mehkolesna</w:t>
      </w:r>
      <w:proofErr w:type="spellEnd"/>
      <w:r w:rsidRPr="00A2210F">
        <w:rPr>
          <w:rFonts w:cs="Arial"/>
        </w:rPr>
        <w:t xml:space="preserve"> loka) (</w:t>
      </w:r>
      <w:proofErr w:type="spellStart"/>
      <w:r w:rsidRPr="00A2210F">
        <w:rPr>
          <w:rFonts w:cs="Arial"/>
          <w:i/>
          <w:iCs/>
        </w:rPr>
        <w:t>Alnus</w:t>
      </w:r>
      <w:proofErr w:type="spellEnd"/>
      <w:r w:rsidRPr="00A2210F">
        <w:rPr>
          <w:rFonts w:cs="Arial"/>
          <w:i/>
          <w:iCs/>
        </w:rPr>
        <w:t xml:space="preserve"> </w:t>
      </w:r>
      <w:proofErr w:type="spellStart"/>
      <w:r w:rsidRPr="00A2210F">
        <w:rPr>
          <w:rFonts w:cs="Arial"/>
          <w:i/>
          <w:iCs/>
        </w:rPr>
        <w:t>glutinosa</w:t>
      </w:r>
      <w:proofErr w:type="spellEnd"/>
      <w:r w:rsidRPr="00A2210F">
        <w:rPr>
          <w:rFonts w:cs="Arial"/>
          <w:i/>
          <w:iCs/>
        </w:rPr>
        <w:t xml:space="preserve"> </w:t>
      </w:r>
      <w:r w:rsidRPr="00A2210F">
        <w:rPr>
          <w:rFonts w:cs="Arial"/>
        </w:rPr>
        <w:t xml:space="preserve">in </w:t>
      </w:r>
      <w:proofErr w:type="spellStart"/>
      <w:r w:rsidRPr="00A2210F">
        <w:rPr>
          <w:rFonts w:cs="Arial"/>
          <w:i/>
          <w:iCs/>
        </w:rPr>
        <w:t>flaxinus</w:t>
      </w:r>
      <w:proofErr w:type="spellEnd"/>
      <w:r w:rsidRPr="00A2210F">
        <w:rPr>
          <w:rFonts w:cs="Arial"/>
          <w:i/>
          <w:iCs/>
        </w:rPr>
        <w:t xml:space="preserve"> </w:t>
      </w:r>
      <w:proofErr w:type="spellStart"/>
      <w:r w:rsidRPr="00A2210F">
        <w:rPr>
          <w:rFonts w:cs="Arial"/>
          <w:i/>
          <w:iCs/>
        </w:rPr>
        <w:t>excelsior</w:t>
      </w:r>
      <w:proofErr w:type="spellEnd"/>
      <w:r>
        <w:rPr>
          <w:rFonts w:cs="Arial"/>
        </w:rPr>
        <w:t xml:space="preserve"> </w:t>
      </w:r>
      <w:r w:rsidRPr="00A2210F">
        <w:rPr>
          <w:rFonts w:cs="Arial"/>
          <w:i/>
          <w:iCs/>
        </w:rPr>
        <w:t>(</w:t>
      </w:r>
      <w:proofErr w:type="spellStart"/>
      <w:r w:rsidRPr="00A2210F">
        <w:rPr>
          <w:rFonts w:cs="Arial"/>
          <w:i/>
          <w:iCs/>
        </w:rPr>
        <w:t>Alno</w:t>
      </w:r>
      <w:proofErr w:type="spellEnd"/>
      <w:r w:rsidRPr="00A2210F">
        <w:rPr>
          <w:rFonts w:cs="Arial"/>
          <w:i/>
          <w:iCs/>
        </w:rPr>
        <w:t>-</w:t>
      </w:r>
      <w:proofErr w:type="spellStart"/>
      <w:r w:rsidRPr="00A2210F">
        <w:rPr>
          <w:rFonts w:cs="Arial"/>
          <w:i/>
          <w:iCs/>
        </w:rPr>
        <w:t>Padion</w:t>
      </w:r>
      <w:proofErr w:type="spellEnd"/>
      <w:r w:rsidRPr="00A2210F">
        <w:rPr>
          <w:rFonts w:cs="Arial"/>
          <w:i/>
          <w:iCs/>
        </w:rPr>
        <w:t xml:space="preserve">, </w:t>
      </w:r>
      <w:proofErr w:type="spellStart"/>
      <w:r w:rsidRPr="00A2210F">
        <w:rPr>
          <w:rFonts w:cs="Arial"/>
          <w:i/>
          <w:iCs/>
        </w:rPr>
        <w:t>Alnion</w:t>
      </w:r>
      <w:proofErr w:type="spellEnd"/>
      <w:r w:rsidRPr="00A2210F">
        <w:rPr>
          <w:rFonts w:cs="Arial"/>
          <w:i/>
          <w:iCs/>
        </w:rPr>
        <w:t xml:space="preserve"> </w:t>
      </w:r>
      <w:proofErr w:type="spellStart"/>
      <w:r w:rsidRPr="00A2210F">
        <w:rPr>
          <w:rFonts w:cs="Arial"/>
          <w:i/>
          <w:iCs/>
        </w:rPr>
        <w:t>incanae</w:t>
      </w:r>
      <w:proofErr w:type="spellEnd"/>
      <w:r w:rsidRPr="00A2210F">
        <w:rPr>
          <w:rFonts w:cs="Arial"/>
          <w:i/>
          <w:iCs/>
        </w:rPr>
        <w:t xml:space="preserve">, </w:t>
      </w:r>
      <w:proofErr w:type="spellStart"/>
      <w:r w:rsidRPr="00A2210F">
        <w:rPr>
          <w:rFonts w:cs="Arial"/>
          <w:i/>
          <w:iCs/>
        </w:rPr>
        <w:t>Salicion</w:t>
      </w:r>
      <w:proofErr w:type="spellEnd"/>
      <w:r w:rsidRPr="00A2210F">
        <w:rPr>
          <w:rFonts w:cs="Arial"/>
          <w:i/>
          <w:iCs/>
        </w:rPr>
        <w:t xml:space="preserve"> </w:t>
      </w:r>
      <w:proofErr w:type="spellStart"/>
      <w:r w:rsidRPr="00A2210F">
        <w:rPr>
          <w:rFonts w:cs="Arial"/>
          <w:i/>
          <w:iCs/>
        </w:rPr>
        <w:t>albae</w:t>
      </w:r>
      <w:proofErr w:type="spellEnd"/>
      <w:r w:rsidRPr="00A2210F">
        <w:rPr>
          <w:rFonts w:cs="Arial"/>
        </w:rPr>
        <w:t>) (</w:t>
      </w:r>
      <w:proofErr w:type="spellStart"/>
      <w:r w:rsidRPr="00A2210F">
        <w:rPr>
          <w:rFonts w:cs="Arial"/>
        </w:rPr>
        <w:t>Physis</w:t>
      </w:r>
      <w:proofErr w:type="spellEnd"/>
      <w:r w:rsidRPr="00A2210F">
        <w:rPr>
          <w:rFonts w:cs="Arial"/>
        </w:rPr>
        <w:t xml:space="preserve"> 44.33)</w:t>
      </w:r>
      <w:r>
        <w:rPr>
          <w:rFonts w:cs="Arial"/>
        </w:rPr>
        <w:t xml:space="preserve">. Ta odrastek </w:t>
      </w:r>
      <w:r w:rsidRPr="00A2210F">
        <w:rPr>
          <w:rFonts w:cs="Arial"/>
        </w:rPr>
        <w:t>jelševja sega neposredno v obmo</w:t>
      </w:r>
      <w:r w:rsidRPr="00A2210F">
        <w:rPr>
          <w:rFonts w:eastAsia="TimesNewRoman" w:cs="Arial"/>
        </w:rPr>
        <w:t>č</w:t>
      </w:r>
      <w:r w:rsidRPr="00A2210F">
        <w:rPr>
          <w:rFonts w:cs="Arial"/>
        </w:rPr>
        <w:t xml:space="preserve">je PC Komenda in je bil ob izvajanju gradbenih del </w:t>
      </w:r>
      <w:r>
        <w:rPr>
          <w:rFonts w:cs="Arial"/>
        </w:rPr>
        <w:t xml:space="preserve">II. faze </w:t>
      </w:r>
      <w:r w:rsidRPr="00722513">
        <w:t>(</w:t>
      </w:r>
      <w:r w:rsidR="00311606">
        <w:t xml:space="preserve">Poslovna cona Komenda </w:t>
      </w:r>
      <w:r w:rsidRPr="00722513">
        <w:t>Ozka dela – II. faza)</w:t>
      </w:r>
      <w:r>
        <w:t xml:space="preserve"> </w:t>
      </w:r>
      <w:r w:rsidRPr="00A2210F">
        <w:rPr>
          <w:rFonts w:cs="Arial"/>
        </w:rPr>
        <w:t>delno uni</w:t>
      </w:r>
      <w:r w:rsidRPr="00A2210F">
        <w:rPr>
          <w:rFonts w:eastAsia="TimesNewRoman" w:cs="Arial"/>
        </w:rPr>
        <w:t>č</w:t>
      </w:r>
      <w:r>
        <w:rPr>
          <w:rFonts w:cs="Arial"/>
        </w:rPr>
        <w:t xml:space="preserve">en </w:t>
      </w:r>
      <w:r w:rsidRPr="00A2210F">
        <w:rPr>
          <w:rFonts w:cs="Arial"/>
        </w:rPr>
        <w:t>in mo</w:t>
      </w:r>
      <w:r w:rsidRPr="00A2210F">
        <w:rPr>
          <w:rFonts w:eastAsia="TimesNewRoman" w:cs="Arial"/>
        </w:rPr>
        <w:t>č</w:t>
      </w:r>
      <w:r w:rsidRPr="00A2210F">
        <w:rPr>
          <w:rFonts w:cs="Arial"/>
        </w:rPr>
        <w:t xml:space="preserve">no prizadet. </w:t>
      </w:r>
      <w:r w:rsidR="008C4C98">
        <w:rPr>
          <w:rFonts w:cs="Arial"/>
        </w:rPr>
        <w:t>Izvedena</w:t>
      </w:r>
      <w:r w:rsidRPr="00A2210F">
        <w:rPr>
          <w:rFonts w:cs="Arial"/>
        </w:rPr>
        <w:t xml:space="preserve"> je bila sanacija z nasadom avtohtonih vr</w:t>
      </w:r>
      <w:r w:rsidR="00B55BEC">
        <w:rPr>
          <w:rFonts w:cs="Arial"/>
        </w:rPr>
        <w:t xml:space="preserve">st, ki je v letu 2011 </w:t>
      </w:r>
      <w:r w:rsidRPr="003D0C9A">
        <w:rPr>
          <w:rFonts w:cs="Arial"/>
        </w:rPr>
        <w:t>uspevala. Obmo</w:t>
      </w:r>
      <w:r w:rsidRPr="003D0C9A">
        <w:rPr>
          <w:rFonts w:eastAsia="TimesNewRoman" w:cs="Arial"/>
        </w:rPr>
        <w:t>č</w:t>
      </w:r>
      <w:r w:rsidRPr="003D0C9A">
        <w:rPr>
          <w:rFonts w:cs="Arial"/>
        </w:rPr>
        <w:t xml:space="preserve">je je bilo v vrhnjem skrajno SZ delu doline, zaradi neprimernega </w:t>
      </w:r>
      <w:proofErr w:type="spellStart"/>
      <w:r w:rsidRPr="003D0C9A">
        <w:rPr>
          <w:rFonts w:cs="Arial"/>
        </w:rPr>
        <w:t>odvodnjavanja</w:t>
      </w:r>
      <w:proofErr w:type="spellEnd"/>
      <w:r w:rsidRPr="003D0C9A">
        <w:rPr>
          <w:rFonts w:cs="Arial"/>
        </w:rPr>
        <w:t xml:space="preserve"> v </w:t>
      </w:r>
      <w:r w:rsidRPr="003D0C9A">
        <w:rPr>
          <w:rFonts w:eastAsia="TimesNewRoman" w:cs="Arial"/>
        </w:rPr>
        <w:t>č</w:t>
      </w:r>
      <w:r w:rsidR="00E35A96" w:rsidRPr="003D0C9A">
        <w:rPr>
          <w:rFonts w:cs="Arial"/>
        </w:rPr>
        <w:t xml:space="preserve">asu </w:t>
      </w:r>
      <w:r w:rsidRPr="003D0C9A">
        <w:rPr>
          <w:rFonts w:cs="Arial"/>
        </w:rPr>
        <w:t>intenzivnih gradbenih del podvrženo tudi usedanju odplaknjen</w:t>
      </w:r>
      <w:r w:rsidR="00E35A96" w:rsidRPr="003D0C9A">
        <w:rPr>
          <w:rFonts w:cs="Arial"/>
        </w:rPr>
        <w:t xml:space="preserve">ega gradbenega drobirja, kar je </w:t>
      </w:r>
      <w:r w:rsidRPr="003D0C9A">
        <w:rPr>
          <w:rFonts w:cs="Arial"/>
        </w:rPr>
        <w:t>povzro</w:t>
      </w:r>
      <w:r w:rsidRPr="003D0C9A">
        <w:rPr>
          <w:rFonts w:eastAsia="TimesNewRoman" w:cs="Arial"/>
        </w:rPr>
        <w:t>č</w:t>
      </w:r>
      <w:r w:rsidRPr="003D0C9A">
        <w:rPr>
          <w:rFonts w:cs="Arial"/>
        </w:rPr>
        <w:t>ilo delno odmiranje blazin šotnega mahu. V kasnejših leti</w:t>
      </w:r>
      <w:r w:rsidR="00E35A96" w:rsidRPr="003D0C9A">
        <w:rPr>
          <w:rFonts w:cs="Arial"/>
        </w:rPr>
        <w:t xml:space="preserve">h plavljenje drobirja na </w:t>
      </w:r>
      <w:r w:rsidR="00311606" w:rsidRPr="003D0C9A">
        <w:rPr>
          <w:rFonts w:cs="Arial"/>
        </w:rPr>
        <w:t xml:space="preserve">območje </w:t>
      </w:r>
      <w:r w:rsidR="00E35A96" w:rsidRPr="003D0C9A">
        <w:rPr>
          <w:rFonts w:cs="Arial"/>
        </w:rPr>
        <w:t xml:space="preserve">Natura </w:t>
      </w:r>
      <w:r w:rsidR="00311606" w:rsidRPr="003D0C9A">
        <w:rPr>
          <w:rFonts w:cs="Arial"/>
        </w:rPr>
        <w:t xml:space="preserve">2000 </w:t>
      </w:r>
      <w:r w:rsidR="008C4C98" w:rsidRPr="003D0C9A">
        <w:rPr>
          <w:rFonts w:cs="Arial"/>
        </w:rPr>
        <w:t>ni bilo</w:t>
      </w:r>
      <w:r w:rsidRPr="003D0C9A">
        <w:rPr>
          <w:rFonts w:cs="Arial"/>
        </w:rPr>
        <w:t xml:space="preserve"> ve</w:t>
      </w:r>
      <w:r w:rsidRPr="003D0C9A">
        <w:rPr>
          <w:rFonts w:eastAsia="TimesNewRoman" w:cs="Arial"/>
        </w:rPr>
        <w:t xml:space="preserve">č </w:t>
      </w:r>
      <w:r w:rsidRPr="003D0C9A">
        <w:rPr>
          <w:rFonts w:cs="Arial"/>
        </w:rPr>
        <w:t xml:space="preserve">opaženo. </w:t>
      </w:r>
      <w:r w:rsidR="003D0C9A">
        <w:rPr>
          <w:rFonts w:cs="Arial"/>
        </w:rPr>
        <w:t>V avgustu 2018 je bil opravljen terenski pregled o</w:t>
      </w:r>
      <w:r w:rsidR="003D0C9A" w:rsidRPr="008C4C98">
        <w:rPr>
          <w:rFonts w:cs="Arial"/>
        </w:rPr>
        <w:t>bmo</w:t>
      </w:r>
      <w:r w:rsidR="003D0C9A" w:rsidRPr="008C4C98">
        <w:rPr>
          <w:rFonts w:eastAsia="TimesNewRoman" w:cs="Arial"/>
        </w:rPr>
        <w:t>č</w:t>
      </w:r>
      <w:r w:rsidR="003D0C9A" w:rsidRPr="008C4C98">
        <w:rPr>
          <w:rFonts w:cs="Arial"/>
        </w:rPr>
        <w:t>ja Natura</w:t>
      </w:r>
      <w:r w:rsidR="003D0C9A">
        <w:rPr>
          <w:rFonts w:cs="Arial"/>
        </w:rPr>
        <w:t xml:space="preserve"> 2000, in </w:t>
      </w:r>
      <w:r w:rsidR="003D0C9A" w:rsidRPr="00BD2FC6">
        <w:rPr>
          <w:rFonts w:cs="Arial"/>
        </w:rPr>
        <w:t>sicer skupaj z obmo</w:t>
      </w:r>
      <w:r w:rsidR="003D0C9A" w:rsidRPr="00BD2FC6">
        <w:rPr>
          <w:rFonts w:eastAsia="TimesNewRoman" w:cs="Arial"/>
        </w:rPr>
        <w:t>č</w:t>
      </w:r>
      <w:r w:rsidR="003D0C9A" w:rsidRPr="00BD2FC6">
        <w:rPr>
          <w:rFonts w:cs="Arial"/>
        </w:rPr>
        <w:t xml:space="preserve">jem novo izkopanega odvodnika, ki je </w:t>
      </w:r>
      <w:r w:rsidR="003D0C9A">
        <w:rPr>
          <w:rFonts w:cs="Arial"/>
        </w:rPr>
        <w:t xml:space="preserve">pokazal, da je na </w:t>
      </w:r>
      <w:r w:rsidR="003D0C9A" w:rsidRPr="008C4C98">
        <w:rPr>
          <w:rFonts w:cs="Arial"/>
        </w:rPr>
        <w:t>obmo</w:t>
      </w:r>
      <w:r w:rsidR="003D0C9A" w:rsidRPr="008C4C98">
        <w:rPr>
          <w:rFonts w:eastAsia="TimesNewRoman" w:cs="Arial"/>
        </w:rPr>
        <w:t>č</w:t>
      </w:r>
      <w:r w:rsidR="003D0C9A">
        <w:rPr>
          <w:rFonts w:cs="Arial"/>
        </w:rPr>
        <w:t xml:space="preserve">ju novo izkopanega odvodnika, </w:t>
      </w:r>
      <w:r w:rsidR="003D0C9A" w:rsidRPr="008C4C98">
        <w:rPr>
          <w:rFonts w:cs="Arial"/>
        </w:rPr>
        <w:t>ob kanalu</w:t>
      </w:r>
      <w:r w:rsidR="003D0C9A">
        <w:rPr>
          <w:rFonts w:cs="Arial"/>
        </w:rPr>
        <w:t>,</w:t>
      </w:r>
      <w:r w:rsidR="003D0C9A" w:rsidRPr="008C4C98">
        <w:rPr>
          <w:rFonts w:cs="Arial"/>
        </w:rPr>
        <w:t xml:space="preserve"> gosto razraš</w:t>
      </w:r>
      <w:r w:rsidR="003D0C9A" w:rsidRPr="008C4C98">
        <w:rPr>
          <w:rFonts w:eastAsia="TimesNewRoman" w:cs="Arial"/>
        </w:rPr>
        <w:t>č</w:t>
      </w:r>
      <w:r w:rsidR="003D0C9A">
        <w:rPr>
          <w:rFonts w:cs="Arial"/>
        </w:rPr>
        <w:t>en rogoz, ki sega tudi preko kanala na o</w:t>
      </w:r>
      <w:r w:rsidR="003D0C9A" w:rsidRPr="008C4C98">
        <w:rPr>
          <w:rFonts w:cs="Arial"/>
        </w:rPr>
        <w:t>bmo</w:t>
      </w:r>
      <w:r w:rsidR="003D0C9A" w:rsidRPr="008C4C98">
        <w:rPr>
          <w:rFonts w:eastAsia="TimesNewRoman" w:cs="Arial"/>
        </w:rPr>
        <w:t>č</w:t>
      </w:r>
      <w:r w:rsidR="003D0C9A">
        <w:rPr>
          <w:rFonts w:cs="Arial"/>
        </w:rPr>
        <w:t>je</w:t>
      </w:r>
      <w:r w:rsidR="003D0C9A" w:rsidRPr="008C4C98">
        <w:rPr>
          <w:rFonts w:cs="Arial"/>
        </w:rPr>
        <w:t xml:space="preserve"> Natura</w:t>
      </w:r>
      <w:r w:rsidR="003D0C9A">
        <w:rPr>
          <w:rFonts w:cs="Arial"/>
        </w:rPr>
        <w:t xml:space="preserve"> 2000</w:t>
      </w:r>
      <w:r w:rsidR="003D0C9A" w:rsidRPr="008C4C98">
        <w:rPr>
          <w:rFonts w:cs="Arial"/>
        </w:rPr>
        <w:t>. Rogoz se pojavlja predvsem na son</w:t>
      </w:r>
      <w:r w:rsidR="003D0C9A" w:rsidRPr="008C4C98">
        <w:rPr>
          <w:rFonts w:eastAsia="TimesNewRoman" w:cs="Arial"/>
        </w:rPr>
        <w:t>č</w:t>
      </w:r>
      <w:r w:rsidR="003D0C9A" w:rsidRPr="008C4C98">
        <w:rPr>
          <w:rFonts w:cs="Arial"/>
        </w:rPr>
        <w:t>nih legah,</w:t>
      </w:r>
      <w:r w:rsidR="003D0C9A">
        <w:rPr>
          <w:rFonts w:cs="Arial"/>
        </w:rPr>
        <w:t xml:space="preserve"> </w:t>
      </w:r>
      <w:r w:rsidR="003D0C9A" w:rsidRPr="008C4C98">
        <w:rPr>
          <w:rFonts w:cs="Arial"/>
        </w:rPr>
        <w:t>na odpr</w:t>
      </w:r>
      <w:r w:rsidR="003D0C9A">
        <w:rPr>
          <w:rFonts w:cs="Arial"/>
        </w:rPr>
        <w:t xml:space="preserve">tem prostoru in ob gozdnem robu, </w:t>
      </w:r>
      <w:r w:rsidR="003D0C9A" w:rsidRPr="008C4C98">
        <w:rPr>
          <w:rFonts w:cs="Arial"/>
        </w:rPr>
        <w:t xml:space="preserve">razširjen </w:t>
      </w:r>
      <w:r w:rsidR="003D0C9A">
        <w:rPr>
          <w:rFonts w:cs="Arial"/>
        </w:rPr>
        <w:t>pa je vse do gostega sestoja jelševja, ponekod se</w:t>
      </w:r>
      <w:r w:rsidR="003D0C9A" w:rsidRPr="008C4C98">
        <w:rPr>
          <w:rFonts w:cs="Arial"/>
        </w:rPr>
        <w:t xml:space="preserve"> pojavlja </w:t>
      </w:r>
      <w:r w:rsidR="003D0C9A">
        <w:rPr>
          <w:rFonts w:cs="Arial"/>
        </w:rPr>
        <w:t xml:space="preserve">že </w:t>
      </w:r>
      <w:r w:rsidR="003D0C9A" w:rsidRPr="008C4C98">
        <w:rPr>
          <w:rFonts w:cs="Arial"/>
        </w:rPr>
        <w:t xml:space="preserve">med jelševjem. </w:t>
      </w:r>
      <w:proofErr w:type="spellStart"/>
      <w:r w:rsidR="003D0C9A" w:rsidRPr="008C4C98">
        <w:rPr>
          <w:rFonts w:cs="Arial"/>
        </w:rPr>
        <w:t>Dolvodno</w:t>
      </w:r>
      <w:proofErr w:type="spellEnd"/>
      <w:r w:rsidR="003D0C9A" w:rsidRPr="008C4C98">
        <w:rPr>
          <w:rFonts w:cs="Arial"/>
        </w:rPr>
        <w:t xml:space="preserve"> od odvodnega kanala </w:t>
      </w:r>
      <w:r w:rsidR="003D0C9A">
        <w:rPr>
          <w:rFonts w:cs="Arial"/>
        </w:rPr>
        <w:t>in na zahodni strani o</w:t>
      </w:r>
      <w:r w:rsidR="003D0C9A" w:rsidRPr="008C4C98">
        <w:rPr>
          <w:rFonts w:cs="Arial"/>
        </w:rPr>
        <w:t>bmo</w:t>
      </w:r>
      <w:r w:rsidR="003D0C9A" w:rsidRPr="008C4C98">
        <w:rPr>
          <w:rFonts w:eastAsia="TimesNewRoman" w:cs="Arial"/>
        </w:rPr>
        <w:t>č</w:t>
      </w:r>
      <w:r w:rsidR="003D0C9A">
        <w:rPr>
          <w:rFonts w:cs="Arial"/>
        </w:rPr>
        <w:t>ja</w:t>
      </w:r>
      <w:r w:rsidR="003D0C9A" w:rsidRPr="008C4C98">
        <w:rPr>
          <w:rFonts w:cs="Arial"/>
        </w:rPr>
        <w:t xml:space="preserve"> Natura</w:t>
      </w:r>
      <w:r w:rsidR="003D0C9A">
        <w:rPr>
          <w:rFonts w:cs="Arial"/>
        </w:rPr>
        <w:t xml:space="preserve"> 2000 se </w:t>
      </w:r>
      <w:r w:rsidR="003D0C9A" w:rsidRPr="008C4C98">
        <w:rPr>
          <w:rFonts w:cs="Arial"/>
        </w:rPr>
        <w:t>rogoz ne razraš</w:t>
      </w:r>
      <w:r w:rsidR="003D0C9A" w:rsidRPr="008C4C98">
        <w:rPr>
          <w:rFonts w:eastAsia="TimesNewRoman" w:cs="Arial"/>
        </w:rPr>
        <w:t>č</w:t>
      </w:r>
      <w:r w:rsidR="003D0C9A">
        <w:rPr>
          <w:rFonts w:cs="Arial"/>
        </w:rPr>
        <w:t>a. Z visokim rogozom je zaraščena tudi površina zadrževalnika S6 s katerega se rogoz preko odvodnega kanala zadrževalnika tudi širi na o</w:t>
      </w:r>
      <w:r w:rsidR="003D0C9A" w:rsidRPr="008C4C98">
        <w:rPr>
          <w:rFonts w:cs="Arial"/>
        </w:rPr>
        <w:t>bmo</w:t>
      </w:r>
      <w:r w:rsidR="003D0C9A" w:rsidRPr="008C4C98">
        <w:rPr>
          <w:rFonts w:eastAsia="TimesNewRoman" w:cs="Arial"/>
        </w:rPr>
        <w:t>č</w:t>
      </w:r>
      <w:r w:rsidR="003D0C9A">
        <w:rPr>
          <w:rFonts w:cs="Arial"/>
        </w:rPr>
        <w:t>je</w:t>
      </w:r>
      <w:r w:rsidR="003D0C9A" w:rsidRPr="008C4C98">
        <w:rPr>
          <w:rFonts w:cs="Arial"/>
        </w:rPr>
        <w:t xml:space="preserve"> Natura</w:t>
      </w:r>
      <w:r w:rsidR="003D0C9A">
        <w:rPr>
          <w:rFonts w:cs="Arial"/>
        </w:rPr>
        <w:t xml:space="preserve"> 2000.</w:t>
      </w:r>
    </w:p>
    <w:p w:rsidR="00DE75AB" w:rsidRPr="008C4C98" w:rsidRDefault="00DE75AB" w:rsidP="00DE75AB">
      <w:pPr>
        <w:autoSpaceDE w:val="0"/>
        <w:autoSpaceDN w:val="0"/>
        <w:adjustRightInd w:val="0"/>
        <w:spacing w:line="276" w:lineRule="auto"/>
        <w:rPr>
          <w:rFonts w:cs="Arial"/>
        </w:rPr>
      </w:pPr>
    </w:p>
    <w:p w:rsidR="00D46E2C" w:rsidRDefault="00D46E2C" w:rsidP="00D46E2C">
      <w:pPr>
        <w:pStyle w:val="Odstavekseznama"/>
        <w:keepNext/>
        <w:widowControl w:val="0"/>
        <w:numPr>
          <w:ilvl w:val="0"/>
          <w:numId w:val="25"/>
        </w:numPr>
        <w:spacing w:line="276" w:lineRule="auto"/>
        <w:ind w:right="28" w:hanging="294"/>
        <w:contextualSpacing w:val="0"/>
      </w:pPr>
      <w:r>
        <w:t xml:space="preserve">»Natura 2000 </w:t>
      </w:r>
      <w:proofErr w:type="spellStart"/>
      <w:r>
        <w:t>šašje</w:t>
      </w:r>
      <w:proofErr w:type="spellEnd"/>
      <w:r>
        <w:t>«</w:t>
      </w:r>
    </w:p>
    <w:p w:rsidR="00D46E2C" w:rsidRDefault="00D46E2C" w:rsidP="00F31B10">
      <w:pPr>
        <w:autoSpaceDE w:val="0"/>
        <w:autoSpaceDN w:val="0"/>
        <w:adjustRightInd w:val="0"/>
        <w:spacing w:line="276" w:lineRule="auto"/>
        <w:rPr>
          <w:rFonts w:cs="Arial"/>
          <w:b/>
          <w:color w:val="FF0000"/>
        </w:rPr>
      </w:pPr>
      <w:r w:rsidRPr="00D46E2C">
        <w:rPr>
          <w:rFonts w:cs="Arial"/>
        </w:rPr>
        <w:t>Obmo</w:t>
      </w:r>
      <w:r w:rsidRPr="00D46E2C">
        <w:rPr>
          <w:rFonts w:eastAsia="TimesNewRoman" w:cs="Arial"/>
        </w:rPr>
        <w:t>č</w:t>
      </w:r>
      <w:r w:rsidRPr="00D46E2C">
        <w:rPr>
          <w:rFonts w:cs="Arial"/>
        </w:rPr>
        <w:t xml:space="preserve">je predstavljajo površine s kombinacijo habitatnih tipov </w:t>
      </w:r>
      <w:r w:rsidRPr="00D46E2C">
        <w:rPr>
          <w:rFonts w:cs="Arial"/>
          <w:i/>
          <w:iCs/>
        </w:rPr>
        <w:t>Prehodna</w:t>
      </w:r>
      <w:r>
        <w:rPr>
          <w:rFonts w:cs="Arial"/>
          <w:i/>
          <w:iCs/>
        </w:rPr>
        <w:t xml:space="preserve"> </w:t>
      </w:r>
      <w:r w:rsidRPr="00D46E2C">
        <w:rPr>
          <w:rFonts w:cs="Arial"/>
          <w:i/>
          <w:iCs/>
        </w:rPr>
        <w:t xml:space="preserve">barja x Mokrotni travniki z modro stožko </w:t>
      </w:r>
      <w:r w:rsidRPr="00D46E2C">
        <w:rPr>
          <w:rFonts w:cs="Arial"/>
        </w:rPr>
        <w:t>(</w:t>
      </w:r>
      <w:proofErr w:type="spellStart"/>
      <w:r w:rsidRPr="00D46E2C">
        <w:rPr>
          <w:rFonts w:cs="Arial"/>
        </w:rPr>
        <w:t>Physis</w:t>
      </w:r>
      <w:proofErr w:type="spellEnd"/>
      <w:r w:rsidRPr="00D46E2C">
        <w:rPr>
          <w:rFonts w:cs="Arial"/>
        </w:rPr>
        <w:t xml:space="preserve"> </w:t>
      </w:r>
      <w:proofErr w:type="spellStart"/>
      <w:r w:rsidRPr="00D46E2C">
        <w:rPr>
          <w:rFonts w:cs="Arial"/>
        </w:rPr>
        <w:t>54.5x37.311</w:t>
      </w:r>
      <w:proofErr w:type="spellEnd"/>
      <w:r w:rsidRPr="00D46E2C">
        <w:rPr>
          <w:rFonts w:cs="Arial"/>
        </w:rPr>
        <w:t xml:space="preserve"> </w:t>
      </w:r>
      <w:r>
        <w:rPr>
          <w:rFonts w:cs="Arial"/>
        </w:rPr>
        <w:t xml:space="preserve">in </w:t>
      </w:r>
      <w:proofErr w:type="spellStart"/>
      <w:r>
        <w:rPr>
          <w:rFonts w:cs="Arial"/>
        </w:rPr>
        <w:t>54.5x37.311x44.33</w:t>
      </w:r>
      <w:proofErr w:type="spellEnd"/>
      <w:r>
        <w:rPr>
          <w:rFonts w:cs="Arial"/>
        </w:rPr>
        <w:t>)</w:t>
      </w:r>
      <w:r w:rsidR="00777494">
        <w:rPr>
          <w:rFonts w:cs="Arial"/>
        </w:rPr>
        <w:t>. N</w:t>
      </w:r>
      <w:r w:rsidR="00777494" w:rsidRPr="00D46E2C">
        <w:rPr>
          <w:rFonts w:cs="Arial"/>
        </w:rPr>
        <w:t xml:space="preserve">a vzhodnem robu </w:t>
      </w:r>
      <w:r w:rsidR="00777494">
        <w:rPr>
          <w:rFonts w:cs="Arial"/>
        </w:rPr>
        <w:t xml:space="preserve">tega </w:t>
      </w:r>
      <w:r w:rsidR="00777494" w:rsidRPr="00D46E2C">
        <w:rPr>
          <w:rFonts w:cs="Arial"/>
        </w:rPr>
        <w:t>obmo</w:t>
      </w:r>
      <w:r w:rsidR="00777494" w:rsidRPr="00D46E2C">
        <w:rPr>
          <w:rFonts w:eastAsia="TimesNewRoman" w:cs="Arial"/>
        </w:rPr>
        <w:t>č</w:t>
      </w:r>
      <w:r w:rsidR="00777494" w:rsidRPr="00D46E2C">
        <w:rPr>
          <w:rFonts w:cs="Arial"/>
        </w:rPr>
        <w:t>ja</w:t>
      </w:r>
      <w:r w:rsidR="00777494">
        <w:rPr>
          <w:rFonts w:cs="Arial"/>
        </w:rPr>
        <w:t xml:space="preserve"> je bil izkopan in zasut jarek, vendar ob pregledu območja v letu 2011</w:t>
      </w:r>
      <w:r w:rsidR="00777494" w:rsidRPr="00D46E2C">
        <w:rPr>
          <w:rFonts w:cs="Arial"/>
        </w:rPr>
        <w:t xml:space="preserve">, vrstna struktura </w:t>
      </w:r>
      <w:r w:rsidR="00777494">
        <w:rPr>
          <w:rFonts w:cs="Arial"/>
        </w:rPr>
        <w:t>ni pokazala</w:t>
      </w:r>
      <w:r w:rsidR="00777494" w:rsidRPr="00D46E2C">
        <w:rPr>
          <w:rFonts w:cs="Arial"/>
        </w:rPr>
        <w:t>, da bi bila katera izmed</w:t>
      </w:r>
      <w:r w:rsidR="00777494">
        <w:rPr>
          <w:rFonts w:cs="Arial"/>
          <w:i/>
          <w:iCs/>
        </w:rPr>
        <w:t xml:space="preserve"> </w:t>
      </w:r>
      <w:r w:rsidR="00777494" w:rsidRPr="00D46E2C">
        <w:rPr>
          <w:rFonts w:cs="Arial"/>
        </w:rPr>
        <w:t>naravovarstveno pomembnih vrst zaradi jarka o</w:t>
      </w:r>
      <w:r w:rsidR="00777494" w:rsidRPr="00D46E2C">
        <w:rPr>
          <w:rFonts w:eastAsia="TimesNewRoman" w:cs="Arial"/>
        </w:rPr>
        <w:t>č</w:t>
      </w:r>
      <w:r w:rsidR="00777494" w:rsidRPr="00D46E2C">
        <w:rPr>
          <w:rFonts w:cs="Arial"/>
        </w:rPr>
        <w:t xml:space="preserve">itno prizadeta. </w:t>
      </w:r>
      <w:r w:rsidR="00260187" w:rsidRPr="00D46E2C">
        <w:rPr>
          <w:rFonts w:cs="Arial"/>
        </w:rPr>
        <w:t xml:space="preserve">Zaradi neprimernega </w:t>
      </w:r>
      <w:proofErr w:type="spellStart"/>
      <w:r w:rsidR="00260187" w:rsidRPr="00D46E2C">
        <w:rPr>
          <w:rFonts w:cs="Arial"/>
        </w:rPr>
        <w:t>odvodnjavanja</w:t>
      </w:r>
      <w:proofErr w:type="spellEnd"/>
      <w:r w:rsidR="00260187" w:rsidRPr="00D46E2C">
        <w:rPr>
          <w:rFonts w:cs="Arial"/>
        </w:rPr>
        <w:t xml:space="preserve"> v </w:t>
      </w:r>
      <w:r w:rsidR="00260187" w:rsidRPr="00D46E2C">
        <w:rPr>
          <w:rFonts w:eastAsia="TimesNewRoman" w:cs="Arial"/>
        </w:rPr>
        <w:t>č</w:t>
      </w:r>
      <w:r w:rsidR="00260187" w:rsidRPr="00D46E2C">
        <w:rPr>
          <w:rFonts w:cs="Arial"/>
        </w:rPr>
        <w:t>asu intenzivnih gradbenih del je bilo obmo</w:t>
      </w:r>
      <w:r w:rsidR="00260187" w:rsidRPr="00D46E2C">
        <w:rPr>
          <w:rFonts w:eastAsia="TimesNewRoman" w:cs="Arial"/>
        </w:rPr>
        <w:t>č</w:t>
      </w:r>
      <w:r w:rsidR="00260187">
        <w:rPr>
          <w:rFonts w:cs="Arial"/>
        </w:rPr>
        <w:t xml:space="preserve">je podvrženo </w:t>
      </w:r>
      <w:r w:rsidR="00260187" w:rsidRPr="00D46E2C">
        <w:rPr>
          <w:rFonts w:cs="Arial"/>
        </w:rPr>
        <w:t xml:space="preserve">tudi usedanju </w:t>
      </w:r>
      <w:r w:rsidR="00260187" w:rsidRPr="00045818">
        <w:rPr>
          <w:rFonts w:cs="Arial"/>
        </w:rPr>
        <w:t xml:space="preserve">odplaknjenega gradbenega drobirja. </w:t>
      </w:r>
      <w:r w:rsidR="00F31B10" w:rsidRPr="00045818">
        <w:rPr>
          <w:rFonts w:cs="Arial"/>
        </w:rPr>
        <w:t>V kasnejših letih plavljenje drobirja na območje Natura 2000 ni bilo ve</w:t>
      </w:r>
      <w:r w:rsidR="00F31B10" w:rsidRPr="00045818">
        <w:rPr>
          <w:rFonts w:eastAsia="TimesNewRoman" w:cs="Arial"/>
        </w:rPr>
        <w:t xml:space="preserve">č </w:t>
      </w:r>
      <w:r w:rsidR="00F31B10" w:rsidRPr="00BD2FC6">
        <w:rPr>
          <w:rFonts w:cs="Arial"/>
        </w:rPr>
        <w:t xml:space="preserve">opaženo. V letu 2012 ocene </w:t>
      </w:r>
      <w:proofErr w:type="spellStart"/>
      <w:r w:rsidR="00F31B10" w:rsidRPr="00BD2FC6">
        <w:rPr>
          <w:rFonts w:cs="Arial"/>
        </w:rPr>
        <w:t>floristi</w:t>
      </w:r>
      <w:r w:rsidR="00F31B10" w:rsidRPr="00BD2FC6">
        <w:rPr>
          <w:rFonts w:eastAsia="TimesNewRoman" w:cs="Arial"/>
        </w:rPr>
        <w:t>č</w:t>
      </w:r>
      <w:r w:rsidR="00F31B10" w:rsidRPr="00BD2FC6">
        <w:rPr>
          <w:rFonts w:cs="Arial"/>
        </w:rPr>
        <w:t>nega</w:t>
      </w:r>
      <w:proofErr w:type="spellEnd"/>
      <w:r w:rsidR="00F31B10" w:rsidRPr="00BD2FC6">
        <w:rPr>
          <w:rFonts w:cs="Arial"/>
          <w:i/>
          <w:iCs/>
        </w:rPr>
        <w:t xml:space="preserve"> </w:t>
      </w:r>
      <w:r w:rsidR="00F31B10" w:rsidRPr="00BD2FC6">
        <w:rPr>
          <w:rFonts w:cs="Arial"/>
        </w:rPr>
        <w:t>stanja ni bilo mogo</w:t>
      </w:r>
      <w:r w:rsidR="00F31B10" w:rsidRPr="00BD2FC6">
        <w:rPr>
          <w:rFonts w:eastAsia="TimesNewRoman" w:cs="Arial"/>
        </w:rPr>
        <w:t>č</w:t>
      </w:r>
      <w:r w:rsidR="00F31B10" w:rsidRPr="00BD2FC6">
        <w:rPr>
          <w:rFonts w:cs="Arial"/>
        </w:rPr>
        <w:t>e podati, saj je bilo obmo</w:t>
      </w:r>
      <w:r w:rsidR="00F31B10" w:rsidRPr="00BD2FC6">
        <w:rPr>
          <w:rFonts w:eastAsia="TimesNewRoman" w:cs="Arial"/>
        </w:rPr>
        <w:t>č</w:t>
      </w:r>
      <w:r w:rsidR="00F31B10" w:rsidRPr="00BD2FC6">
        <w:rPr>
          <w:rFonts w:cs="Arial"/>
        </w:rPr>
        <w:t>je zaradi obilnega deževja mo</w:t>
      </w:r>
      <w:r w:rsidR="00F31B10" w:rsidRPr="00BD2FC6">
        <w:rPr>
          <w:rFonts w:eastAsia="TimesNewRoman" w:cs="Arial"/>
        </w:rPr>
        <w:t>č</w:t>
      </w:r>
      <w:r w:rsidR="00F31B10" w:rsidRPr="00BD2FC6">
        <w:rPr>
          <w:rFonts w:cs="Arial"/>
        </w:rPr>
        <w:t xml:space="preserve">no </w:t>
      </w:r>
      <w:r w:rsidR="000D7E8E">
        <w:rPr>
          <w:rFonts w:cs="Arial"/>
        </w:rPr>
        <w:t>vodnato, prav tako v letu 2014.</w:t>
      </w:r>
      <w:r w:rsidR="00F31B10" w:rsidRPr="00BD2FC6">
        <w:rPr>
          <w:rFonts w:cs="Arial"/>
        </w:rPr>
        <w:t xml:space="preserve"> V letu</w:t>
      </w:r>
      <w:r w:rsidR="00F31B10" w:rsidRPr="00BD2FC6">
        <w:rPr>
          <w:rFonts w:cs="Arial"/>
          <w:i/>
          <w:iCs/>
        </w:rPr>
        <w:t xml:space="preserve"> </w:t>
      </w:r>
      <w:r w:rsidR="00F31B10" w:rsidRPr="00BD2FC6">
        <w:rPr>
          <w:rFonts w:cs="Arial"/>
        </w:rPr>
        <w:t>2013 je bil na terenskem ogledu opazen mozaik mo</w:t>
      </w:r>
      <w:r w:rsidR="00F31B10" w:rsidRPr="00BD2FC6">
        <w:rPr>
          <w:rFonts w:eastAsia="TimesNewRoman" w:cs="Arial"/>
        </w:rPr>
        <w:t>č</w:t>
      </w:r>
      <w:r w:rsidR="00F31B10" w:rsidRPr="00BD2FC6">
        <w:rPr>
          <w:rFonts w:cs="Arial"/>
        </w:rPr>
        <w:t>virnih travnikov in jelševja, zaraš</w:t>
      </w:r>
      <w:r w:rsidR="00F31B10" w:rsidRPr="00BD2FC6">
        <w:rPr>
          <w:rFonts w:eastAsia="TimesNewRoman" w:cs="Arial"/>
        </w:rPr>
        <w:t>č</w:t>
      </w:r>
      <w:r w:rsidR="00F31B10" w:rsidRPr="00BD2FC6">
        <w:rPr>
          <w:rFonts w:cs="Arial"/>
        </w:rPr>
        <w:t>anje z</w:t>
      </w:r>
      <w:r w:rsidR="00F31B10" w:rsidRPr="00BD2FC6">
        <w:rPr>
          <w:rFonts w:cs="Arial"/>
          <w:i/>
          <w:iCs/>
        </w:rPr>
        <w:t xml:space="preserve"> </w:t>
      </w:r>
      <w:r w:rsidR="00F31B10" w:rsidRPr="00BD2FC6">
        <w:rPr>
          <w:rFonts w:cs="Arial"/>
        </w:rPr>
        <w:t xml:space="preserve">jelševjem ni bilo opazno. </w:t>
      </w:r>
    </w:p>
    <w:p w:rsidR="00BD2FC6" w:rsidRDefault="00BD2FC6" w:rsidP="00F31B10">
      <w:pPr>
        <w:autoSpaceDE w:val="0"/>
        <w:autoSpaceDN w:val="0"/>
        <w:adjustRightInd w:val="0"/>
        <w:spacing w:line="276" w:lineRule="auto"/>
        <w:rPr>
          <w:highlight w:val="yellow"/>
        </w:rPr>
      </w:pPr>
    </w:p>
    <w:p w:rsidR="00260187" w:rsidRDefault="00260187" w:rsidP="00260187">
      <w:pPr>
        <w:pStyle w:val="Odstavekseznama"/>
        <w:keepNext/>
        <w:widowControl w:val="0"/>
        <w:numPr>
          <w:ilvl w:val="0"/>
          <w:numId w:val="25"/>
        </w:numPr>
        <w:spacing w:line="276" w:lineRule="auto"/>
        <w:ind w:right="28" w:hanging="294"/>
        <w:contextualSpacing w:val="0"/>
      </w:pPr>
      <w:r>
        <w:t>»Južno barje«</w:t>
      </w:r>
    </w:p>
    <w:p w:rsidR="00914AAD" w:rsidRPr="00936AEC" w:rsidRDefault="00260187" w:rsidP="00936AEC">
      <w:pPr>
        <w:spacing w:line="276" w:lineRule="auto"/>
        <w:ind w:right="28"/>
        <w:rPr>
          <w:rFonts w:cs="Arial"/>
        </w:rPr>
      </w:pPr>
      <w:r w:rsidRPr="00260187">
        <w:rPr>
          <w:rFonts w:cs="Arial"/>
        </w:rPr>
        <w:t>Obmo</w:t>
      </w:r>
      <w:r w:rsidRPr="00260187">
        <w:rPr>
          <w:rFonts w:eastAsia="TimesNewRoman" w:cs="Arial"/>
        </w:rPr>
        <w:t>č</w:t>
      </w:r>
      <w:r w:rsidRPr="00260187">
        <w:rPr>
          <w:rFonts w:cs="Arial"/>
        </w:rPr>
        <w:t xml:space="preserve">je predstavlja prehodno barje </w:t>
      </w:r>
      <w:r w:rsidRPr="00260187">
        <w:rPr>
          <w:rFonts w:cs="Arial"/>
          <w:i/>
          <w:iCs/>
        </w:rPr>
        <w:t xml:space="preserve">Kljunasto </w:t>
      </w:r>
      <w:proofErr w:type="spellStart"/>
      <w:r w:rsidRPr="00260187">
        <w:rPr>
          <w:rFonts w:cs="Arial"/>
          <w:i/>
          <w:iCs/>
        </w:rPr>
        <w:t>šašje</w:t>
      </w:r>
      <w:proofErr w:type="spellEnd"/>
      <w:r w:rsidRPr="00260187">
        <w:rPr>
          <w:rFonts w:cs="Arial"/>
          <w:i/>
          <w:iCs/>
        </w:rPr>
        <w:t xml:space="preserve"> </w:t>
      </w:r>
      <w:r>
        <w:rPr>
          <w:rFonts w:cs="Arial"/>
        </w:rPr>
        <w:t>(</w:t>
      </w:r>
      <w:proofErr w:type="spellStart"/>
      <w:r>
        <w:rPr>
          <w:rFonts w:cs="Arial"/>
        </w:rPr>
        <w:t>Physis</w:t>
      </w:r>
      <w:proofErr w:type="spellEnd"/>
      <w:r>
        <w:rPr>
          <w:rFonts w:cs="Arial"/>
        </w:rPr>
        <w:t xml:space="preserve"> 54.53), ki se n</w:t>
      </w:r>
      <w:r w:rsidRPr="00260187">
        <w:rPr>
          <w:rFonts w:cs="Arial"/>
        </w:rPr>
        <w:t xml:space="preserve">ahaja v </w:t>
      </w:r>
      <w:proofErr w:type="spellStart"/>
      <w:r w:rsidRPr="00260187">
        <w:rPr>
          <w:rFonts w:cs="Arial"/>
        </w:rPr>
        <w:t>uleknini</w:t>
      </w:r>
      <w:proofErr w:type="spellEnd"/>
      <w:r w:rsidRPr="00260187">
        <w:rPr>
          <w:rFonts w:cs="Arial"/>
        </w:rPr>
        <w:t xml:space="preserve"> južno od zadrževalnika S1. </w:t>
      </w:r>
      <w:r w:rsidR="00DB3B23">
        <w:rPr>
          <w:rFonts w:cs="Arial"/>
        </w:rPr>
        <w:t xml:space="preserve">Gre za habitatni tip, ki se, glede na določila Uredbe o habitatnih tipih, prednostno ohranja v ugodnem stanju. </w:t>
      </w:r>
      <w:r w:rsidR="00A1603B">
        <w:rPr>
          <w:rFonts w:cs="Arial"/>
        </w:rPr>
        <w:t>Prehodno barje je pomembno rastišče okroglolistne rosike</w:t>
      </w:r>
      <w:r w:rsidR="00A1603B" w:rsidRPr="00260187">
        <w:rPr>
          <w:rFonts w:cs="Arial"/>
        </w:rPr>
        <w:t xml:space="preserve"> (</w:t>
      </w:r>
      <w:proofErr w:type="spellStart"/>
      <w:r w:rsidR="00A1603B" w:rsidRPr="00260187">
        <w:rPr>
          <w:rFonts w:cs="Arial"/>
          <w:i/>
          <w:iCs/>
        </w:rPr>
        <w:t>Drosera</w:t>
      </w:r>
      <w:proofErr w:type="spellEnd"/>
      <w:r w:rsidR="00A1603B" w:rsidRPr="00260187">
        <w:rPr>
          <w:rFonts w:cs="Arial"/>
          <w:i/>
          <w:iCs/>
        </w:rPr>
        <w:t xml:space="preserve"> </w:t>
      </w:r>
      <w:proofErr w:type="spellStart"/>
      <w:r w:rsidR="00A1603B" w:rsidRPr="00260187">
        <w:rPr>
          <w:rFonts w:cs="Arial"/>
          <w:i/>
          <w:iCs/>
        </w:rPr>
        <w:t>rotundifolia</w:t>
      </w:r>
      <w:proofErr w:type="spellEnd"/>
      <w:r w:rsidR="00A1603B" w:rsidRPr="00260187">
        <w:rPr>
          <w:rFonts w:cs="Arial"/>
          <w:i/>
          <w:iCs/>
        </w:rPr>
        <w:t xml:space="preserve"> L</w:t>
      </w:r>
      <w:r w:rsidR="00A1603B">
        <w:rPr>
          <w:rFonts w:cs="Arial"/>
        </w:rPr>
        <w:t>.), kljunastega</w:t>
      </w:r>
      <w:r w:rsidR="00A1603B" w:rsidRPr="00FF3F57">
        <w:rPr>
          <w:rFonts w:cs="Arial"/>
        </w:rPr>
        <w:t xml:space="preserve"> šaš</w:t>
      </w:r>
      <w:r w:rsidR="00A1603B">
        <w:rPr>
          <w:rFonts w:cs="Arial"/>
        </w:rPr>
        <w:t>a</w:t>
      </w:r>
      <w:r w:rsidR="00A1603B" w:rsidRPr="00FF3F57">
        <w:rPr>
          <w:rFonts w:cs="Arial"/>
        </w:rPr>
        <w:t xml:space="preserve"> (</w:t>
      </w:r>
      <w:proofErr w:type="spellStart"/>
      <w:r w:rsidR="00A1603B" w:rsidRPr="00FF3F57">
        <w:rPr>
          <w:rFonts w:cs="Arial"/>
          <w:i/>
          <w:iCs/>
        </w:rPr>
        <w:t>Carex</w:t>
      </w:r>
      <w:proofErr w:type="spellEnd"/>
      <w:r w:rsidR="00A1603B" w:rsidRPr="00FF3F57">
        <w:rPr>
          <w:rFonts w:cs="Arial"/>
          <w:i/>
          <w:iCs/>
        </w:rPr>
        <w:t xml:space="preserve"> </w:t>
      </w:r>
      <w:proofErr w:type="spellStart"/>
      <w:r w:rsidR="00A1603B" w:rsidRPr="004C2D42">
        <w:rPr>
          <w:rFonts w:cs="Arial"/>
          <w:i/>
          <w:iCs/>
        </w:rPr>
        <w:t>rostrata</w:t>
      </w:r>
      <w:proofErr w:type="spellEnd"/>
      <w:r w:rsidR="00A1603B" w:rsidRPr="004C2D42">
        <w:rPr>
          <w:rFonts w:cs="Arial"/>
        </w:rPr>
        <w:t>)</w:t>
      </w:r>
      <w:r w:rsidR="00A1603B">
        <w:rPr>
          <w:rFonts w:cs="Arial"/>
        </w:rPr>
        <w:t xml:space="preserve"> in ozkolistnega munca</w:t>
      </w:r>
      <w:r w:rsidR="00A1603B" w:rsidRPr="004C2D42">
        <w:rPr>
          <w:rFonts w:cs="Arial"/>
        </w:rPr>
        <w:t xml:space="preserve"> (</w:t>
      </w:r>
      <w:proofErr w:type="spellStart"/>
      <w:r w:rsidR="00A1603B" w:rsidRPr="004C2D42">
        <w:rPr>
          <w:rFonts w:cs="Arial"/>
          <w:i/>
          <w:iCs/>
        </w:rPr>
        <w:t>Eriophorum</w:t>
      </w:r>
      <w:proofErr w:type="spellEnd"/>
      <w:r w:rsidR="00A1603B">
        <w:rPr>
          <w:rFonts w:cs="Arial"/>
          <w:color w:val="FF0000"/>
        </w:rPr>
        <w:t xml:space="preserve"> </w:t>
      </w:r>
      <w:proofErr w:type="spellStart"/>
      <w:r w:rsidR="00A1603B" w:rsidRPr="004C2D42">
        <w:rPr>
          <w:rFonts w:cs="Arial"/>
          <w:i/>
          <w:iCs/>
        </w:rPr>
        <w:t>angustifolium</w:t>
      </w:r>
      <w:proofErr w:type="spellEnd"/>
      <w:r w:rsidR="00A1603B" w:rsidRPr="004C2D42">
        <w:rPr>
          <w:rFonts w:cs="Arial"/>
        </w:rPr>
        <w:t>)</w:t>
      </w:r>
      <w:r w:rsidR="00A1603B">
        <w:rPr>
          <w:rFonts w:cs="Arial"/>
        </w:rPr>
        <w:t xml:space="preserve">. V letu 2015 je bilo na prehodnem barju sicer evidentiranih </w:t>
      </w:r>
      <w:r w:rsidR="00A1603B" w:rsidRPr="00FF3F57">
        <w:rPr>
          <w:rFonts w:cs="Arial"/>
        </w:rPr>
        <w:t>15 rastlinskih vrst, od tega 4 naravovarstveno po</w:t>
      </w:r>
      <w:r w:rsidR="00A1603B">
        <w:rPr>
          <w:rFonts w:cs="Arial"/>
        </w:rPr>
        <w:t>membne, in sicer kljunasti šaš</w:t>
      </w:r>
      <w:r w:rsidR="00A1603B" w:rsidRPr="004C2D42">
        <w:rPr>
          <w:rFonts w:cs="Arial"/>
        </w:rPr>
        <w:t>, okroglolistna rosika</w:t>
      </w:r>
      <w:r w:rsidR="00A1603B">
        <w:rPr>
          <w:rFonts w:cs="Arial"/>
        </w:rPr>
        <w:t>, ozkolistni munec in bela kljunka</w:t>
      </w:r>
      <w:r w:rsidR="00A1603B" w:rsidRPr="004C2D42">
        <w:rPr>
          <w:rFonts w:cs="Arial"/>
        </w:rPr>
        <w:t>.</w:t>
      </w:r>
      <w:r w:rsidR="00A1603B">
        <w:rPr>
          <w:rFonts w:cs="Arial"/>
        </w:rPr>
        <w:t xml:space="preserve"> Vse navedene rastlinske vrste so </w:t>
      </w:r>
      <w:r w:rsidR="00A1603B" w:rsidRPr="00307C56">
        <w:rPr>
          <w:rFonts w:eastAsia="Tahoma,Bold"/>
        </w:rPr>
        <w:t xml:space="preserve">uvrščene na </w:t>
      </w:r>
      <w:r w:rsidR="00A1603B" w:rsidRPr="009A4377">
        <w:t xml:space="preserve">Rdeči seznam ogroženih vrst Slovenije (Pravilnik o uvrstitvi ogroženih rastlinskih in živalskih vrst v rdeči seznam, Uradni list RS, št. </w:t>
      </w:r>
      <w:hyperlink r:id="rId10" w:tgtFrame="_blank" w:tooltip="Pravilnik o uvrstitvi ogroženih rastlinskih in živalskih vrst v rdeči seznam" w:history="1">
        <w:r w:rsidR="00A1603B" w:rsidRPr="00D862B4">
          <w:rPr>
            <w:rStyle w:val="Hiperpovezava"/>
            <w:rFonts w:cs="Arial"/>
            <w:color w:val="auto"/>
            <w:u w:val="none"/>
          </w:rPr>
          <w:t>82/02</w:t>
        </w:r>
      </w:hyperlink>
      <w:r w:rsidR="00A1603B" w:rsidRPr="00D862B4">
        <w:t xml:space="preserve"> in </w:t>
      </w:r>
      <w:hyperlink r:id="rId11" w:tgtFrame="_blank" w:tooltip="Pravilnik o dopolnitvah Pravilnika o uvrstitvi ogroženih rastlinskih in živalskih vrst v rdeči seznam" w:history="1">
        <w:r w:rsidR="00A1603B" w:rsidRPr="00307C56">
          <w:rPr>
            <w:rStyle w:val="Hiperpovezava"/>
            <w:rFonts w:cs="Arial"/>
            <w:color w:val="auto"/>
            <w:u w:val="none"/>
          </w:rPr>
          <w:t>42/10</w:t>
        </w:r>
      </w:hyperlink>
      <w:r w:rsidR="00A1603B" w:rsidRPr="00307C56">
        <w:rPr>
          <w:rStyle w:val="Hiperpovezava"/>
          <w:rFonts w:cs="Arial"/>
          <w:color w:val="auto"/>
          <w:u w:val="none"/>
        </w:rPr>
        <w:t xml:space="preserve">; </w:t>
      </w:r>
      <w:r w:rsidR="00A1603B" w:rsidRPr="00307C56">
        <w:t>v nadaljevanju Pravilnik o uvrstitvi</w:t>
      </w:r>
      <w:r w:rsidR="00A1603B" w:rsidRPr="00307C56">
        <w:rPr>
          <w:rStyle w:val="Hiperpovezava"/>
          <w:rFonts w:cs="Arial"/>
          <w:color w:val="auto"/>
          <w:u w:val="none"/>
        </w:rPr>
        <w:t>)</w:t>
      </w:r>
      <w:r w:rsidR="00A1603B">
        <w:t xml:space="preserve"> in so označene kot ranljive vrste.</w:t>
      </w:r>
      <w:r w:rsidR="00A1603B">
        <w:rPr>
          <w:rFonts w:cs="Arial"/>
        </w:rPr>
        <w:t xml:space="preserve"> </w:t>
      </w:r>
      <w:r>
        <w:rPr>
          <w:rFonts w:cs="Arial"/>
        </w:rPr>
        <w:t xml:space="preserve">Kljub prepovedi poseganja </w:t>
      </w:r>
      <w:r w:rsidRPr="00F31B10">
        <w:rPr>
          <w:rFonts w:cs="Arial"/>
        </w:rPr>
        <w:t xml:space="preserve">na to območje se je med gradnjo II. faze </w:t>
      </w:r>
      <w:r w:rsidR="00F31B10" w:rsidRPr="00F31B10">
        <w:rPr>
          <w:rFonts w:cs="Arial"/>
        </w:rPr>
        <w:t xml:space="preserve">poslovne cone </w:t>
      </w:r>
      <w:r w:rsidR="00F31B10" w:rsidRPr="00F31B10">
        <w:t>(Poslovna cona Komenda Ozka dela – II. faza)</w:t>
      </w:r>
      <w:r w:rsidRPr="00F31B10">
        <w:t xml:space="preserve"> vanj </w:t>
      </w:r>
      <w:r>
        <w:t>poseglo in posekalo vsa drevesa</w:t>
      </w:r>
      <w:r>
        <w:rPr>
          <w:rFonts w:cs="Arial"/>
        </w:rPr>
        <w:t xml:space="preserve">. </w:t>
      </w:r>
      <w:r w:rsidR="004C2D42">
        <w:rPr>
          <w:rFonts w:cs="Arial"/>
        </w:rPr>
        <w:t>Posek dre</w:t>
      </w:r>
      <w:r w:rsidR="00B55BEC">
        <w:rPr>
          <w:rFonts w:cs="Arial"/>
        </w:rPr>
        <w:t>ves ni pomembno vplival</w:t>
      </w:r>
      <w:r w:rsidR="004C2D42">
        <w:rPr>
          <w:rFonts w:cs="Arial"/>
        </w:rPr>
        <w:t xml:space="preserve"> na to območje, saj </w:t>
      </w:r>
      <w:r w:rsidR="004C2D42" w:rsidRPr="00260187">
        <w:rPr>
          <w:rFonts w:cs="Arial"/>
        </w:rPr>
        <w:t>je okolica dobro porasla in zasen</w:t>
      </w:r>
      <w:r w:rsidR="004C2D42" w:rsidRPr="00260187">
        <w:rPr>
          <w:rFonts w:eastAsia="TimesNewRoman" w:cs="Arial"/>
        </w:rPr>
        <w:t>č</w:t>
      </w:r>
      <w:r w:rsidR="004C2D42" w:rsidRPr="00260187">
        <w:rPr>
          <w:rFonts w:cs="Arial"/>
        </w:rPr>
        <w:t>ena z grmovjem.</w:t>
      </w:r>
      <w:r w:rsidR="004C2D42">
        <w:rPr>
          <w:rFonts w:cs="Arial"/>
        </w:rPr>
        <w:t xml:space="preserve"> </w:t>
      </w:r>
      <w:r w:rsidRPr="00260187">
        <w:rPr>
          <w:rFonts w:cs="Arial"/>
        </w:rPr>
        <w:t>Med obmo</w:t>
      </w:r>
      <w:r w:rsidRPr="00260187">
        <w:rPr>
          <w:rFonts w:eastAsia="TimesNewRoman" w:cs="Arial"/>
        </w:rPr>
        <w:t>č</w:t>
      </w:r>
      <w:r w:rsidRPr="00260187">
        <w:rPr>
          <w:rFonts w:cs="Arial"/>
        </w:rPr>
        <w:t xml:space="preserve">jem PC komenda in barjem leži </w:t>
      </w:r>
      <w:r w:rsidR="004C2D42">
        <w:rPr>
          <w:rFonts w:cs="Arial"/>
        </w:rPr>
        <w:t xml:space="preserve">tudi </w:t>
      </w:r>
      <w:r w:rsidRPr="00260187">
        <w:rPr>
          <w:rFonts w:cs="Arial"/>
        </w:rPr>
        <w:t>jarek ter plitva struga v g</w:t>
      </w:r>
      <w:r>
        <w:rPr>
          <w:rFonts w:cs="Arial"/>
        </w:rPr>
        <w:t xml:space="preserve">ozdu, ki je bila v letu 2011 že </w:t>
      </w:r>
      <w:r w:rsidRPr="00260187">
        <w:rPr>
          <w:rFonts w:cs="Arial"/>
        </w:rPr>
        <w:t>porasla s šotnim mahom. Stanje barja je</w:t>
      </w:r>
      <w:r w:rsidR="004C2D42">
        <w:rPr>
          <w:rFonts w:cs="Arial"/>
        </w:rPr>
        <w:t xml:space="preserve"> bilo v letu 2011 tako neprizadeto, s</w:t>
      </w:r>
      <w:r w:rsidRPr="00260187">
        <w:rPr>
          <w:rFonts w:cs="Arial"/>
        </w:rPr>
        <w:t>aj</w:t>
      </w:r>
      <w:r w:rsidR="004C2D42">
        <w:rPr>
          <w:rFonts w:cs="Arial"/>
        </w:rPr>
        <w:t xml:space="preserve"> bi bilo ob </w:t>
      </w:r>
      <w:r w:rsidRPr="00260187">
        <w:rPr>
          <w:rFonts w:cs="Arial"/>
        </w:rPr>
        <w:t xml:space="preserve">neposrednem vplivu delovanja cone zanesljivo prizadeta struga porasla s šotnim mahom. </w:t>
      </w:r>
      <w:r w:rsidR="004C2D42">
        <w:rPr>
          <w:rFonts w:cs="Arial"/>
        </w:rPr>
        <w:t xml:space="preserve">Del </w:t>
      </w:r>
      <w:r w:rsidRPr="00260187">
        <w:rPr>
          <w:rFonts w:cs="Arial"/>
        </w:rPr>
        <w:t>obmo</w:t>
      </w:r>
      <w:r w:rsidRPr="00260187">
        <w:rPr>
          <w:rFonts w:eastAsia="TimesNewRoman" w:cs="Arial"/>
        </w:rPr>
        <w:t>č</w:t>
      </w:r>
      <w:r w:rsidRPr="00260187">
        <w:rPr>
          <w:rFonts w:cs="Arial"/>
        </w:rPr>
        <w:t xml:space="preserve">ja poraslega s šotnim mahom </w:t>
      </w:r>
      <w:r w:rsidR="004C2D42">
        <w:rPr>
          <w:rFonts w:cs="Arial"/>
        </w:rPr>
        <w:t>je namreč opredeljeno</w:t>
      </w:r>
      <w:r w:rsidRPr="00260187">
        <w:rPr>
          <w:rFonts w:cs="Arial"/>
        </w:rPr>
        <w:t xml:space="preserve"> kot pomembno narav</w:t>
      </w:r>
      <w:r w:rsidR="004C2D42">
        <w:rPr>
          <w:rFonts w:cs="Arial"/>
        </w:rPr>
        <w:t xml:space="preserve">no pufersko </w:t>
      </w:r>
      <w:r w:rsidRPr="00260187">
        <w:rPr>
          <w:rFonts w:cs="Arial"/>
        </w:rPr>
        <w:t>obmo</w:t>
      </w:r>
      <w:r w:rsidRPr="00260187">
        <w:rPr>
          <w:rFonts w:eastAsia="TimesNewRoman" w:cs="Arial"/>
        </w:rPr>
        <w:t>č</w:t>
      </w:r>
      <w:r w:rsidRPr="00260187">
        <w:rPr>
          <w:rFonts w:cs="Arial"/>
        </w:rPr>
        <w:t>je, ki naj bi do neke mere varoval južno obmo</w:t>
      </w:r>
      <w:r w:rsidRPr="00260187">
        <w:rPr>
          <w:rFonts w:eastAsia="TimesNewRoman" w:cs="Arial"/>
        </w:rPr>
        <w:t>č</w:t>
      </w:r>
      <w:r w:rsidRPr="00260187">
        <w:rPr>
          <w:rFonts w:cs="Arial"/>
        </w:rPr>
        <w:t>je pred vp</w:t>
      </w:r>
      <w:r w:rsidR="004C2D42">
        <w:rPr>
          <w:rFonts w:cs="Arial"/>
        </w:rPr>
        <w:t xml:space="preserve">livi PC Komenda. </w:t>
      </w:r>
      <w:r w:rsidR="00914AAD">
        <w:rPr>
          <w:rFonts w:cs="Arial"/>
        </w:rPr>
        <w:t xml:space="preserve">Stanje prehodnega barja je bilo tudi v letu 2018 dobro. </w:t>
      </w:r>
    </w:p>
    <w:p w:rsidR="00914AAD" w:rsidRDefault="00914AAD" w:rsidP="004C2D42">
      <w:pPr>
        <w:autoSpaceDE w:val="0"/>
        <w:autoSpaceDN w:val="0"/>
        <w:adjustRightInd w:val="0"/>
        <w:spacing w:line="276" w:lineRule="auto"/>
        <w:rPr>
          <w:rFonts w:cs="Arial"/>
        </w:rPr>
      </w:pPr>
    </w:p>
    <w:p w:rsidR="004C2D42" w:rsidRDefault="00914AAD" w:rsidP="004C2D42">
      <w:pPr>
        <w:pStyle w:val="Odstavekseznama"/>
        <w:keepNext/>
        <w:widowControl w:val="0"/>
        <w:numPr>
          <w:ilvl w:val="0"/>
          <w:numId w:val="25"/>
        </w:numPr>
        <w:spacing w:line="276" w:lineRule="auto"/>
        <w:ind w:right="28" w:hanging="294"/>
        <w:contextualSpacing w:val="0"/>
      </w:pPr>
      <w:r>
        <w:t xml:space="preserve"> </w:t>
      </w:r>
      <w:r w:rsidR="004C2D42">
        <w:t>»Severno barje«</w:t>
      </w:r>
    </w:p>
    <w:p w:rsidR="00914AAD" w:rsidRDefault="004C2D42" w:rsidP="00914AAD">
      <w:pPr>
        <w:autoSpaceDE w:val="0"/>
        <w:autoSpaceDN w:val="0"/>
        <w:adjustRightInd w:val="0"/>
        <w:spacing w:line="276" w:lineRule="auto"/>
        <w:rPr>
          <w:rFonts w:cs="Arial"/>
        </w:rPr>
      </w:pPr>
      <w:r w:rsidRPr="004C2D42">
        <w:rPr>
          <w:rFonts w:cs="Arial"/>
        </w:rPr>
        <w:t>Obmo</w:t>
      </w:r>
      <w:r w:rsidRPr="004C2D42">
        <w:rPr>
          <w:rFonts w:eastAsia="TimesNewRoman" w:cs="Arial"/>
        </w:rPr>
        <w:t>č</w:t>
      </w:r>
      <w:r w:rsidRPr="004C2D42">
        <w:rPr>
          <w:rFonts w:cs="Arial"/>
        </w:rPr>
        <w:t>je leži izven obmo</w:t>
      </w:r>
      <w:r w:rsidRPr="004C2D42">
        <w:rPr>
          <w:rFonts w:eastAsia="TimesNewRoman" w:cs="Arial"/>
        </w:rPr>
        <w:t>č</w:t>
      </w:r>
      <w:r w:rsidRPr="004C2D42">
        <w:rPr>
          <w:rFonts w:cs="Arial"/>
        </w:rPr>
        <w:t>ja neposrednega vpliva poslovne cone, že na ozemlju</w:t>
      </w:r>
      <w:r>
        <w:rPr>
          <w:rFonts w:cs="Arial"/>
        </w:rPr>
        <w:t xml:space="preserve"> </w:t>
      </w:r>
      <w:r w:rsidRPr="004C2D42">
        <w:rPr>
          <w:rFonts w:cs="Arial"/>
        </w:rPr>
        <w:t>ob</w:t>
      </w:r>
      <w:r w:rsidRPr="004C2D42">
        <w:rPr>
          <w:rFonts w:eastAsia="TimesNewRoman" w:cs="Arial"/>
        </w:rPr>
        <w:t>č</w:t>
      </w:r>
      <w:r>
        <w:rPr>
          <w:rFonts w:cs="Arial"/>
        </w:rPr>
        <w:t>ine Vodice. O</w:t>
      </w:r>
      <w:r w:rsidRPr="004C2D42">
        <w:rPr>
          <w:rFonts w:cs="Arial"/>
        </w:rPr>
        <w:t>bsega majhno jaso, na kateri se je za</w:t>
      </w:r>
      <w:r>
        <w:rPr>
          <w:rFonts w:cs="Arial"/>
        </w:rPr>
        <w:t xml:space="preserve">radi oligotrofne kisle glinaste </w:t>
      </w:r>
      <w:r w:rsidRPr="004C2D42">
        <w:rPr>
          <w:rFonts w:cs="Arial"/>
        </w:rPr>
        <w:t>podlage po odstranitvi površinskih plasti z gozdom in poglobitvi, ki je omogo</w:t>
      </w:r>
      <w:r w:rsidRPr="004C2D42">
        <w:rPr>
          <w:rFonts w:eastAsia="TimesNewRoman" w:cs="Arial"/>
        </w:rPr>
        <w:t>č</w:t>
      </w:r>
      <w:r w:rsidRPr="004C2D42">
        <w:rPr>
          <w:rFonts w:cs="Arial"/>
        </w:rPr>
        <w:t>ila zastajanje vode,</w:t>
      </w:r>
      <w:r>
        <w:rPr>
          <w:rFonts w:cs="Arial"/>
        </w:rPr>
        <w:t xml:space="preserve"> </w:t>
      </w:r>
      <w:r w:rsidRPr="004C2D42">
        <w:rPr>
          <w:rFonts w:cs="Arial"/>
        </w:rPr>
        <w:t xml:space="preserve">razvila združba prehodnega barja s </w:t>
      </w:r>
      <w:r w:rsidRPr="004C2D42">
        <w:rPr>
          <w:rFonts w:cs="Arial"/>
        </w:rPr>
        <w:lastRenderedPageBreak/>
        <w:t>šotnim mahom in okroglolistno rosiko ter nekaj ac</w:t>
      </w:r>
      <w:r>
        <w:rPr>
          <w:rFonts w:cs="Arial"/>
        </w:rPr>
        <w:t xml:space="preserve">idofilnimi </w:t>
      </w:r>
      <w:r w:rsidRPr="004C2D42">
        <w:rPr>
          <w:rFonts w:cs="Arial"/>
        </w:rPr>
        <w:t>vrstami šašev in drugih ostri</w:t>
      </w:r>
      <w:r w:rsidRPr="004C2D42">
        <w:rPr>
          <w:rFonts w:eastAsia="TimesNewRoman" w:cs="Arial"/>
        </w:rPr>
        <w:t>č</w:t>
      </w:r>
      <w:r w:rsidRPr="004C2D42">
        <w:rPr>
          <w:rFonts w:cs="Arial"/>
        </w:rPr>
        <w:t>evk. Okroglolistna rosika na obmo</w:t>
      </w:r>
      <w:r w:rsidRPr="004C2D42">
        <w:rPr>
          <w:rFonts w:eastAsia="TimesNewRoman" w:cs="Arial"/>
        </w:rPr>
        <w:t>č</w:t>
      </w:r>
      <w:r w:rsidRPr="004C2D42">
        <w:rPr>
          <w:rFonts w:cs="Arial"/>
        </w:rPr>
        <w:t>ju</w:t>
      </w:r>
      <w:r>
        <w:rPr>
          <w:rFonts w:cs="Arial"/>
        </w:rPr>
        <w:t xml:space="preserve"> severnega barja v letu 2011 sicer ni </w:t>
      </w:r>
      <w:r w:rsidR="00B55BEC">
        <w:rPr>
          <w:rFonts w:cs="Arial"/>
        </w:rPr>
        <w:t>bila evidentirana</w:t>
      </w:r>
      <w:r w:rsidRPr="004C2D42">
        <w:rPr>
          <w:rFonts w:cs="Arial"/>
        </w:rPr>
        <w:t xml:space="preserve"> zaradi izrazitega vpliva klimatskih razmer, ki s</w:t>
      </w:r>
      <w:r>
        <w:rPr>
          <w:rFonts w:cs="Arial"/>
        </w:rPr>
        <w:t xml:space="preserve">o bile v poletju 2011 ekstremne </w:t>
      </w:r>
      <w:r w:rsidRPr="004C2D42">
        <w:rPr>
          <w:rFonts w:cs="Arial"/>
        </w:rPr>
        <w:t>(sušno obdobje). V letu 2011 je bilo stanje obmo</w:t>
      </w:r>
      <w:r w:rsidRPr="004C2D42">
        <w:rPr>
          <w:rFonts w:eastAsia="TimesNewRoman" w:cs="Arial"/>
        </w:rPr>
        <w:t>č</w:t>
      </w:r>
      <w:r w:rsidRPr="004C2D42">
        <w:rPr>
          <w:rFonts w:cs="Arial"/>
        </w:rPr>
        <w:t xml:space="preserve">ja »severno barje« </w:t>
      </w:r>
      <w:r>
        <w:rPr>
          <w:rFonts w:cs="Arial"/>
        </w:rPr>
        <w:t xml:space="preserve">slabše, vendar ne kot posledica </w:t>
      </w:r>
      <w:r w:rsidRPr="004C2D42">
        <w:rPr>
          <w:rFonts w:cs="Arial"/>
        </w:rPr>
        <w:t xml:space="preserve">neposrednega vpliva PC Komenda. </w:t>
      </w:r>
      <w:r w:rsidR="00914AAD">
        <w:rPr>
          <w:rFonts w:cs="Arial"/>
        </w:rPr>
        <w:t xml:space="preserve">Severno barje v naslednjih </w:t>
      </w:r>
      <w:r w:rsidR="00914AAD" w:rsidRPr="00BD2FC6">
        <w:rPr>
          <w:rFonts w:cs="Arial"/>
        </w:rPr>
        <w:t xml:space="preserve">letih (do leta 2015) ni </w:t>
      </w:r>
      <w:r w:rsidR="00914AAD">
        <w:rPr>
          <w:rFonts w:cs="Arial"/>
        </w:rPr>
        <w:t xml:space="preserve">bilo več locirano, zato se lahko sklepa, </w:t>
      </w:r>
      <w:r w:rsidR="00914AAD" w:rsidRPr="004C2D42">
        <w:rPr>
          <w:rFonts w:cs="Arial"/>
        </w:rPr>
        <w:t>da se je obmo</w:t>
      </w:r>
      <w:r w:rsidR="00914AAD" w:rsidRPr="004C2D42">
        <w:rPr>
          <w:rFonts w:eastAsia="TimesNewRoman" w:cs="Arial"/>
        </w:rPr>
        <w:t>č</w:t>
      </w:r>
      <w:r w:rsidR="00914AAD" w:rsidRPr="004C2D42">
        <w:rPr>
          <w:rFonts w:cs="Arial"/>
        </w:rPr>
        <w:t>je zaraslo.</w:t>
      </w:r>
      <w:r w:rsidR="00914AAD">
        <w:rPr>
          <w:rFonts w:cs="Arial"/>
        </w:rPr>
        <w:t xml:space="preserve"> </w:t>
      </w:r>
    </w:p>
    <w:p w:rsidR="00914AAD" w:rsidRDefault="00914AAD" w:rsidP="004C2D42">
      <w:pPr>
        <w:autoSpaceDE w:val="0"/>
        <w:autoSpaceDN w:val="0"/>
        <w:adjustRightInd w:val="0"/>
        <w:spacing w:line="276" w:lineRule="auto"/>
        <w:rPr>
          <w:rFonts w:cs="Arial"/>
        </w:rPr>
      </w:pPr>
    </w:p>
    <w:p w:rsidR="008E392C" w:rsidRDefault="008E392C" w:rsidP="008E392C">
      <w:pPr>
        <w:pStyle w:val="Odstavekseznama"/>
        <w:keepNext/>
        <w:widowControl w:val="0"/>
        <w:numPr>
          <w:ilvl w:val="0"/>
          <w:numId w:val="25"/>
        </w:numPr>
        <w:spacing w:line="276" w:lineRule="auto"/>
        <w:ind w:right="28" w:hanging="294"/>
        <w:contextualSpacing w:val="0"/>
      </w:pPr>
      <w:r>
        <w:t>»</w:t>
      </w:r>
      <w:proofErr w:type="spellStart"/>
      <w:r>
        <w:t>Sitovje</w:t>
      </w:r>
      <w:proofErr w:type="spellEnd"/>
      <w:r>
        <w:t>«</w:t>
      </w:r>
    </w:p>
    <w:p w:rsidR="008E392C" w:rsidRDefault="008E392C" w:rsidP="00D862B4">
      <w:pPr>
        <w:autoSpaceDE w:val="0"/>
        <w:autoSpaceDN w:val="0"/>
        <w:adjustRightInd w:val="0"/>
        <w:spacing w:line="276" w:lineRule="auto"/>
        <w:rPr>
          <w:rFonts w:cs="Arial"/>
        </w:rPr>
      </w:pPr>
      <w:r>
        <w:rPr>
          <w:rFonts w:cs="Arial"/>
        </w:rPr>
        <w:t>G</w:t>
      </w:r>
      <w:r w:rsidRPr="008E392C">
        <w:rPr>
          <w:rFonts w:cs="Arial"/>
        </w:rPr>
        <w:t>re za majhno obmo</w:t>
      </w:r>
      <w:r w:rsidRPr="008E392C">
        <w:rPr>
          <w:rFonts w:eastAsia="TimesNewRoman" w:cs="Arial"/>
        </w:rPr>
        <w:t>č</w:t>
      </w:r>
      <w:r w:rsidRPr="008E392C">
        <w:rPr>
          <w:rFonts w:cs="Arial"/>
        </w:rPr>
        <w:t>je sekundarnih mokriš</w:t>
      </w:r>
      <w:r w:rsidRPr="008E392C">
        <w:rPr>
          <w:rFonts w:eastAsia="TimesNewRoman" w:cs="Arial"/>
        </w:rPr>
        <w:t xml:space="preserve">č </w:t>
      </w:r>
      <w:r w:rsidRPr="008E392C">
        <w:rPr>
          <w:rFonts w:cs="Arial"/>
        </w:rPr>
        <w:t>na mestu opuš</w:t>
      </w:r>
      <w:r w:rsidRPr="008E392C">
        <w:rPr>
          <w:rFonts w:eastAsia="TimesNewRoman" w:cs="Arial"/>
        </w:rPr>
        <w:t>č</w:t>
      </w:r>
      <w:r w:rsidRPr="008E392C">
        <w:rPr>
          <w:rFonts w:cs="Arial"/>
        </w:rPr>
        <w:t xml:space="preserve">enih </w:t>
      </w:r>
      <w:proofErr w:type="spellStart"/>
      <w:r w:rsidRPr="008E392C">
        <w:rPr>
          <w:rFonts w:cs="Arial"/>
        </w:rPr>
        <w:t>glinokopnih</w:t>
      </w:r>
      <w:proofErr w:type="spellEnd"/>
      <w:r w:rsidRPr="008E392C">
        <w:rPr>
          <w:rFonts w:cs="Arial"/>
        </w:rPr>
        <w:t xml:space="preserve"> jam, ki leži med</w:t>
      </w:r>
      <w:r w:rsidR="00914AAD">
        <w:rPr>
          <w:rFonts w:cs="Arial"/>
        </w:rPr>
        <w:t xml:space="preserve"> »južnim barjem« in o</w:t>
      </w:r>
      <w:r>
        <w:rPr>
          <w:rFonts w:cs="Arial"/>
        </w:rPr>
        <w:t>bmočjem Natura</w:t>
      </w:r>
      <w:r w:rsidR="00914AAD">
        <w:rPr>
          <w:rFonts w:cs="Arial"/>
        </w:rPr>
        <w:t xml:space="preserve"> 2000</w:t>
      </w:r>
      <w:r w:rsidRPr="008E392C">
        <w:rPr>
          <w:rFonts w:cs="Arial"/>
        </w:rPr>
        <w:t>. Na globoki glineni podlagi so ob</w:t>
      </w:r>
      <w:r w:rsidRPr="008E392C">
        <w:rPr>
          <w:rFonts w:eastAsia="TimesNewRoman" w:cs="Arial"/>
        </w:rPr>
        <w:t>č</w:t>
      </w:r>
      <w:r>
        <w:rPr>
          <w:rFonts w:cs="Arial"/>
        </w:rPr>
        <w:t xml:space="preserve">asne mehanske </w:t>
      </w:r>
      <w:r w:rsidRPr="008E392C">
        <w:rPr>
          <w:rFonts w:cs="Arial"/>
        </w:rPr>
        <w:t xml:space="preserve">motnje, ki ustvarjajo nepravilen </w:t>
      </w:r>
      <w:proofErr w:type="spellStart"/>
      <w:r w:rsidRPr="008E392C">
        <w:rPr>
          <w:rFonts w:cs="Arial"/>
        </w:rPr>
        <w:t>mikrorelief</w:t>
      </w:r>
      <w:proofErr w:type="spellEnd"/>
      <w:r w:rsidRPr="008E392C">
        <w:rPr>
          <w:rFonts w:cs="Arial"/>
        </w:rPr>
        <w:t xml:space="preserve"> mokriš</w:t>
      </w:r>
      <w:r w:rsidRPr="008E392C">
        <w:rPr>
          <w:rFonts w:eastAsia="TimesNewRoman" w:cs="Arial"/>
        </w:rPr>
        <w:t>č</w:t>
      </w:r>
      <w:r w:rsidRPr="008E392C">
        <w:rPr>
          <w:rFonts w:cs="Arial"/>
        </w:rPr>
        <w:t>, ustvarile odli</w:t>
      </w:r>
      <w:r w:rsidRPr="008E392C">
        <w:rPr>
          <w:rFonts w:eastAsia="TimesNewRoman" w:cs="Arial"/>
        </w:rPr>
        <w:t>č</w:t>
      </w:r>
      <w:r>
        <w:rPr>
          <w:rFonts w:cs="Arial"/>
        </w:rPr>
        <w:t xml:space="preserve">ne razmere za uspevanje </w:t>
      </w:r>
      <w:r w:rsidRPr="008E392C">
        <w:rPr>
          <w:rFonts w:cs="Arial"/>
        </w:rPr>
        <w:t>populacije kranjske site (</w:t>
      </w:r>
      <w:proofErr w:type="spellStart"/>
      <w:r w:rsidRPr="008E392C">
        <w:rPr>
          <w:rFonts w:cs="Arial"/>
          <w:i/>
          <w:iCs/>
        </w:rPr>
        <w:t>Eleocharis</w:t>
      </w:r>
      <w:proofErr w:type="spellEnd"/>
      <w:r w:rsidRPr="008E392C">
        <w:rPr>
          <w:rFonts w:cs="Arial"/>
          <w:i/>
          <w:iCs/>
        </w:rPr>
        <w:t xml:space="preserve"> </w:t>
      </w:r>
      <w:proofErr w:type="spellStart"/>
      <w:r w:rsidRPr="008E392C">
        <w:rPr>
          <w:rFonts w:cs="Arial"/>
          <w:i/>
          <w:iCs/>
        </w:rPr>
        <w:t>carniolica</w:t>
      </w:r>
      <w:proofErr w:type="spellEnd"/>
      <w:r w:rsidRPr="008E392C">
        <w:rPr>
          <w:rFonts w:cs="Arial"/>
        </w:rPr>
        <w:t>), ki je sicer na tem ozkem obmo</w:t>
      </w:r>
      <w:r w:rsidRPr="008E392C">
        <w:rPr>
          <w:rFonts w:eastAsia="TimesNewRoman" w:cs="Arial"/>
        </w:rPr>
        <w:t>č</w:t>
      </w:r>
      <w:r>
        <w:rPr>
          <w:rFonts w:cs="Arial"/>
        </w:rPr>
        <w:t xml:space="preserve">ju edina formalno </w:t>
      </w:r>
      <w:r w:rsidRPr="008E392C">
        <w:rPr>
          <w:rFonts w:cs="Arial"/>
        </w:rPr>
        <w:t xml:space="preserve">prepoznavna </w:t>
      </w:r>
      <w:r>
        <w:rPr>
          <w:rFonts w:cs="Arial"/>
        </w:rPr>
        <w:t xml:space="preserve">naravovarstveno pomembna vrsta, vendar </w:t>
      </w:r>
      <w:r w:rsidR="00576EA4">
        <w:rPr>
          <w:rFonts w:cs="Arial"/>
        </w:rPr>
        <w:t>naj bi v letu 2011 novoodkrite populacije</w:t>
      </w:r>
      <w:r>
        <w:rPr>
          <w:rFonts w:cs="Arial"/>
        </w:rPr>
        <w:t xml:space="preserve"> na širšem območju PC Komen</w:t>
      </w:r>
      <w:r w:rsidR="00576EA4">
        <w:rPr>
          <w:rFonts w:cs="Arial"/>
        </w:rPr>
        <w:t>da predstavljale največje znane in najbolj vitalne v Sloveniji. Poleg</w:t>
      </w:r>
      <w:r w:rsidR="00D862B4">
        <w:rPr>
          <w:rFonts w:cs="Arial"/>
        </w:rPr>
        <w:t xml:space="preserve"> uvrstitve na </w:t>
      </w:r>
      <w:r w:rsidR="00D862B4" w:rsidRPr="009A4377">
        <w:t>Rdeči seznam (Pravilnik o uvrstitvi</w:t>
      </w:r>
      <w:r w:rsidR="00936AEC">
        <w:t xml:space="preserve">) </w:t>
      </w:r>
      <w:r w:rsidR="00D862B4" w:rsidRPr="00307C56">
        <w:rPr>
          <w:rStyle w:val="Hiperpovezava"/>
          <w:rFonts w:cs="Arial"/>
          <w:color w:val="auto"/>
          <w:u w:val="none"/>
        </w:rPr>
        <w:t xml:space="preserve">v </w:t>
      </w:r>
      <w:r w:rsidR="00D862B4">
        <w:rPr>
          <w:rStyle w:val="Hiperpovezava"/>
          <w:rFonts w:cs="Arial"/>
          <w:color w:val="auto"/>
          <w:u w:val="none"/>
        </w:rPr>
        <w:t xml:space="preserve">kategorijo ranljive vrste, jo kot </w:t>
      </w:r>
      <w:r>
        <w:rPr>
          <w:rFonts w:cs="Arial"/>
        </w:rPr>
        <w:t>evropsko pomembno v</w:t>
      </w:r>
      <w:r w:rsidRPr="008E392C">
        <w:rPr>
          <w:rFonts w:cs="Arial"/>
        </w:rPr>
        <w:t xml:space="preserve">rsto obravnava tudi </w:t>
      </w:r>
      <w:r w:rsidR="00AE0E67">
        <w:rPr>
          <w:rFonts w:cs="Arial"/>
        </w:rPr>
        <w:t>Habitatna direktiva</w:t>
      </w:r>
      <w:r w:rsidR="00AE0E67" w:rsidRPr="00AE0E67">
        <w:rPr>
          <w:rFonts w:cs="Arial"/>
        </w:rPr>
        <w:t xml:space="preserve"> </w:t>
      </w:r>
      <w:r w:rsidR="00AE0E67">
        <w:rPr>
          <w:rFonts w:cs="Arial"/>
        </w:rPr>
        <w:t>(Direktiva sveta 92/43/EGS</w:t>
      </w:r>
      <w:r w:rsidR="007C545B" w:rsidRPr="00AE0E67">
        <w:rPr>
          <w:rFonts w:cs="Arial"/>
        </w:rPr>
        <w:t xml:space="preserve"> o ohranjanju naravnih habitatov ter prosto živečih živalskih in rastlinskih vrst</w:t>
      </w:r>
      <w:r w:rsidR="00AE0E67">
        <w:rPr>
          <w:rFonts w:cs="Arial"/>
        </w:rPr>
        <w:t>)</w:t>
      </w:r>
      <w:r w:rsidR="00D862B4">
        <w:rPr>
          <w:rFonts w:cs="Arial"/>
        </w:rPr>
        <w:t xml:space="preserve">. </w:t>
      </w:r>
      <w:r w:rsidRPr="008E392C">
        <w:rPr>
          <w:rFonts w:cs="Arial"/>
        </w:rPr>
        <w:t>Na majhnem obmo</w:t>
      </w:r>
      <w:r w:rsidRPr="008E392C">
        <w:rPr>
          <w:rFonts w:eastAsia="TimesNewRoman" w:cs="Arial"/>
        </w:rPr>
        <w:t>č</w:t>
      </w:r>
      <w:r w:rsidRPr="008E392C">
        <w:rPr>
          <w:rFonts w:cs="Arial"/>
        </w:rPr>
        <w:t>ju »</w:t>
      </w:r>
      <w:proofErr w:type="spellStart"/>
      <w:r w:rsidRPr="008E392C">
        <w:rPr>
          <w:rFonts w:cs="Arial"/>
        </w:rPr>
        <w:t>sitovja</w:t>
      </w:r>
      <w:proofErr w:type="spellEnd"/>
      <w:r w:rsidRPr="008E392C">
        <w:rPr>
          <w:rFonts w:cs="Arial"/>
        </w:rPr>
        <w:t>« je</w:t>
      </w:r>
      <w:r w:rsidR="00D862B4">
        <w:rPr>
          <w:rFonts w:cs="Arial"/>
        </w:rPr>
        <w:t xml:space="preserve"> bilo</w:t>
      </w:r>
      <w:r w:rsidRPr="008E392C">
        <w:rPr>
          <w:rFonts w:cs="Arial"/>
        </w:rPr>
        <w:t xml:space="preserve"> v letu 2011 </w:t>
      </w:r>
      <w:r w:rsidR="00D862B4">
        <w:rPr>
          <w:rFonts w:cs="Arial"/>
        </w:rPr>
        <w:t xml:space="preserve">namreč </w:t>
      </w:r>
      <w:r w:rsidRPr="008E392C">
        <w:rPr>
          <w:rFonts w:cs="Arial"/>
        </w:rPr>
        <w:t>naštetih ve</w:t>
      </w:r>
      <w:r w:rsidRPr="008E392C">
        <w:rPr>
          <w:rFonts w:eastAsia="TimesNewRoman" w:cs="Arial"/>
        </w:rPr>
        <w:t xml:space="preserve">č </w:t>
      </w:r>
      <w:r w:rsidRPr="008E392C">
        <w:rPr>
          <w:rFonts w:cs="Arial"/>
        </w:rPr>
        <w:t>100 cveto</w:t>
      </w:r>
      <w:r w:rsidRPr="008E392C">
        <w:rPr>
          <w:rFonts w:eastAsia="TimesNewRoman" w:cs="Arial"/>
        </w:rPr>
        <w:t>č</w:t>
      </w:r>
      <w:r w:rsidR="00D862B4">
        <w:rPr>
          <w:rFonts w:cs="Arial"/>
        </w:rPr>
        <w:t xml:space="preserve">ih </w:t>
      </w:r>
      <w:r w:rsidRPr="008E392C">
        <w:rPr>
          <w:rFonts w:cs="Arial"/>
        </w:rPr>
        <w:t>poganjkov</w:t>
      </w:r>
      <w:r w:rsidR="00D862B4">
        <w:rPr>
          <w:rFonts w:cs="Arial"/>
        </w:rPr>
        <w:t>.</w:t>
      </w:r>
      <w:r w:rsidR="00511515">
        <w:rPr>
          <w:rFonts w:cs="Arial"/>
        </w:rPr>
        <w:t xml:space="preserve"> </w:t>
      </w:r>
      <w:r w:rsidR="00914AAD">
        <w:rPr>
          <w:rFonts w:cs="Arial"/>
        </w:rPr>
        <w:t xml:space="preserve">Glede na zadnje podatke, v letu 2017 kranjska sita ni bila evidentirana. </w:t>
      </w:r>
      <w:r w:rsidR="00511515">
        <w:rPr>
          <w:rFonts w:cs="Arial"/>
        </w:rPr>
        <w:t xml:space="preserve">Zaradi preteklega </w:t>
      </w:r>
      <w:r w:rsidR="00D862B4" w:rsidRPr="00D862B4">
        <w:rPr>
          <w:rFonts w:cs="Arial"/>
        </w:rPr>
        <w:t>kopanja gline in visokega vodostaja</w:t>
      </w:r>
      <w:r w:rsidR="00511515">
        <w:rPr>
          <w:rFonts w:cs="Arial"/>
        </w:rPr>
        <w:t>,</w:t>
      </w:r>
      <w:r w:rsidR="00D862B4" w:rsidRPr="00D862B4">
        <w:rPr>
          <w:rFonts w:cs="Arial"/>
        </w:rPr>
        <w:t xml:space="preserve"> brežine zaradi strmine niso bile primerne za razvoj kranjske site</w:t>
      </w:r>
      <w:r w:rsidR="00511515">
        <w:rPr>
          <w:rFonts w:cs="Arial"/>
        </w:rPr>
        <w:t xml:space="preserve">. </w:t>
      </w:r>
      <w:r w:rsidRPr="008E392C">
        <w:rPr>
          <w:rFonts w:cs="Arial"/>
        </w:rPr>
        <w:t>Ker gre za ekološko zelo specifi</w:t>
      </w:r>
      <w:r w:rsidRPr="008E392C">
        <w:rPr>
          <w:rFonts w:eastAsia="TimesNewRoman" w:cs="Arial"/>
        </w:rPr>
        <w:t>č</w:t>
      </w:r>
      <w:r w:rsidR="00511515">
        <w:rPr>
          <w:rFonts w:cs="Arial"/>
        </w:rPr>
        <w:t xml:space="preserve">no vrsto pionirskih </w:t>
      </w:r>
      <w:r w:rsidRPr="008E392C">
        <w:rPr>
          <w:rFonts w:cs="Arial"/>
        </w:rPr>
        <w:t>združb mokriš</w:t>
      </w:r>
      <w:r w:rsidRPr="008E392C">
        <w:rPr>
          <w:rFonts w:eastAsia="TimesNewRoman" w:cs="Arial"/>
        </w:rPr>
        <w:t xml:space="preserve">č </w:t>
      </w:r>
      <w:r w:rsidRPr="008E392C">
        <w:rPr>
          <w:rFonts w:cs="Arial"/>
        </w:rPr>
        <w:t>na ilovnati podlagi, je tudi režim vzdrževanj</w:t>
      </w:r>
      <w:r w:rsidR="00511515">
        <w:rPr>
          <w:rFonts w:cs="Arial"/>
        </w:rPr>
        <w:t xml:space="preserve">a ugodnega ohranitvenega stanja </w:t>
      </w:r>
      <w:r w:rsidRPr="008E392C">
        <w:rPr>
          <w:rFonts w:cs="Arial"/>
        </w:rPr>
        <w:t xml:space="preserve">zahteven. </w:t>
      </w:r>
    </w:p>
    <w:p w:rsidR="00A570B7" w:rsidRDefault="00A570B7" w:rsidP="00D862B4">
      <w:pPr>
        <w:autoSpaceDE w:val="0"/>
        <w:autoSpaceDN w:val="0"/>
        <w:adjustRightInd w:val="0"/>
        <w:spacing w:line="276" w:lineRule="auto"/>
        <w:rPr>
          <w:rFonts w:cs="Arial"/>
        </w:rPr>
      </w:pPr>
    </w:p>
    <w:p w:rsidR="00A570B7" w:rsidRDefault="00A570B7" w:rsidP="00A570B7">
      <w:pPr>
        <w:pStyle w:val="Odstavekseznama"/>
        <w:keepNext/>
        <w:widowControl w:val="0"/>
        <w:numPr>
          <w:ilvl w:val="0"/>
          <w:numId w:val="25"/>
        </w:numPr>
        <w:spacing w:line="276" w:lineRule="auto"/>
        <w:ind w:right="28" w:hanging="294"/>
        <w:contextualSpacing w:val="0"/>
      </w:pPr>
      <w:r>
        <w:t>»Plinovod«</w:t>
      </w:r>
    </w:p>
    <w:p w:rsidR="00914AAD" w:rsidRDefault="00A570B7" w:rsidP="00A570B7">
      <w:pPr>
        <w:autoSpaceDE w:val="0"/>
        <w:autoSpaceDN w:val="0"/>
        <w:adjustRightInd w:val="0"/>
        <w:spacing w:line="276" w:lineRule="auto"/>
        <w:rPr>
          <w:rFonts w:cs="Arial"/>
        </w:rPr>
      </w:pPr>
      <w:r w:rsidRPr="00A570B7">
        <w:rPr>
          <w:rFonts w:cs="Arial"/>
        </w:rPr>
        <w:t>Južno od PC Komenda se nahaja plinovod. Na tem obmo</w:t>
      </w:r>
      <w:r w:rsidRPr="00A570B7">
        <w:rPr>
          <w:rFonts w:eastAsia="TimesNewRoman" w:cs="Arial"/>
        </w:rPr>
        <w:t>č</w:t>
      </w:r>
      <w:r w:rsidRPr="00A570B7">
        <w:rPr>
          <w:rFonts w:cs="Arial"/>
        </w:rPr>
        <w:t>ju preseke nad plinovodom, ki ga poraš</w:t>
      </w:r>
      <w:r w:rsidRPr="00A570B7">
        <w:rPr>
          <w:rFonts w:eastAsia="TimesNewRoman" w:cs="Arial"/>
        </w:rPr>
        <w:t>č</w:t>
      </w:r>
      <w:r w:rsidR="00876B2A">
        <w:rPr>
          <w:rFonts w:cs="Arial"/>
        </w:rPr>
        <w:t xml:space="preserve">a </w:t>
      </w:r>
      <w:r w:rsidRPr="00A570B7">
        <w:rPr>
          <w:rFonts w:cs="Arial"/>
        </w:rPr>
        <w:t>mozaik vlagoljubnih travniških združb in visokih</w:t>
      </w:r>
      <w:r w:rsidR="00876B2A">
        <w:rPr>
          <w:rFonts w:cs="Arial"/>
        </w:rPr>
        <w:t xml:space="preserve"> </w:t>
      </w:r>
      <w:proofErr w:type="spellStart"/>
      <w:r w:rsidR="00876B2A">
        <w:rPr>
          <w:rFonts w:cs="Arial"/>
        </w:rPr>
        <w:t>stebl</w:t>
      </w:r>
      <w:r w:rsidRPr="00A570B7">
        <w:rPr>
          <w:rFonts w:cs="Arial"/>
        </w:rPr>
        <w:t>ikovij</w:t>
      </w:r>
      <w:proofErr w:type="spellEnd"/>
      <w:r>
        <w:rPr>
          <w:rFonts w:cs="Arial"/>
        </w:rPr>
        <w:t>, se</w:t>
      </w:r>
      <w:r w:rsidRPr="00A570B7">
        <w:rPr>
          <w:rFonts w:cs="Arial"/>
        </w:rPr>
        <w:t xml:space="preserve"> l</w:t>
      </w:r>
      <w:r>
        <w:rPr>
          <w:rFonts w:cs="Arial"/>
        </w:rPr>
        <w:t xml:space="preserve">okalno v depresijah ali celo na </w:t>
      </w:r>
      <w:r w:rsidRPr="00A570B7">
        <w:rPr>
          <w:rFonts w:cs="Arial"/>
        </w:rPr>
        <w:t xml:space="preserve">blatnih tleh </w:t>
      </w:r>
      <w:r>
        <w:rPr>
          <w:rFonts w:cs="Arial"/>
        </w:rPr>
        <w:t>pojavljajo</w:t>
      </w:r>
      <w:r w:rsidRPr="00A570B7">
        <w:rPr>
          <w:rFonts w:cs="Arial"/>
        </w:rPr>
        <w:t xml:space="preserve"> </w:t>
      </w:r>
      <w:proofErr w:type="spellStart"/>
      <w:r w:rsidRPr="00A570B7">
        <w:rPr>
          <w:rFonts w:cs="Arial"/>
        </w:rPr>
        <w:t>pionirkse</w:t>
      </w:r>
      <w:proofErr w:type="spellEnd"/>
      <w:r w:rsidRPr="00A570B7">
        <w:rPr>
          <w:rFonts w:cs="Arial"/>
        </w:rPr>
        <w:t xml:space="preserve"> združbe kranjske site. V letu 2011 se je na obmo</w:t>
      </w:r>
      <w:r w:rsidRPr="00A570B7">
        <w:rPr>
          <w:rFonts w:eastAsia="TimesNewRoman" w:cs="Arial"/>
        </w:rPr>
        <w:t>č</w:t>
      </w:r>
      <w:r>
        <w:rPr>
          <w:rFonts w:cs="Arial"/>
        </w:rPr>
        <w:t xml:space="preserve">ju poleg kranjske </w:t>
      </w:r>
      <w:r w:rsidRPr="00A570B7">
        <w:rPr>
          <w:rFonts w:cs="Arial"/>
        </w:rPr>
        <w:t>site pojavljalo še nekaj drugih pome</w:t>
      </w:r>
      <w:r>
        <w:rPr>
          <w:rFonts w:cs="Arial"/>
        </w:rPr>
        <w:t xml:space="preserve">mbnih rastlinskih vrst in sicer </w:t>
      </w:r>
      <w:r w:rsidRPr="00A570B7">
        <w:rPr>
          <w:rFonts w:cs="Arial"/>
        </w:rPr>
        <w:t>mo</w:t>
      </w:r>
      <w:r w:rsidRPr="00A570B7">
        <w:rPr>
          <w:rFonts w:eastAsia="TimesNewRoman" w:cs="Arial"/>
        </w:rPr>
        <w:t>č</w:t>
      </w:r>
      <w:r w:rsidRPr="00A570B7">
        <w:rPr>
          <w:rFonts w:cs="Arial"/>
        </w:rPr>
        <w:t>virski sviš</w:t>
      </w:r>
      <w:r w:rsidRPr="00A570B7">
        <w:rPr>
          <w:rFonts w:eastAsia="TimesNewRoman" w:cs="Arial"/>
        </w:rPr>
        <w:t xml:space="preserve">č </w:t>
      </w:r>
      <w:r w:rsidRPr="00A570B7">
        <w:rPr>
          <w:rFonts w:cs="Arial"/>
        </w:rPr>
        <w:t>(</w:t>
      </w:r>
      <w:proofErr w:type="spellStart"/>
      <w:r w:rsidRPr="00A570B7">
        <w:rPr>
          <w:rFonts w:cs="Arial"/>
          <w:i/>
          <w:iCs/>
        </w:rPr>
        <w:t>Gentiana</w:t>
      </w:r>
      <w:proofErr w:type="spellEnd"/>
      <w:r w:rsidRPr="00A570B7">
        <w:rPr>
          <w:rFonts w:cs="Arial"/>
          <w:i/>
          <w:iCs/>
        </w:rPr>
        <w:t xml:space="preserve"> </w:t>
      </w:r>
      <w:proofErr w:type="spellStart"/>
      <w:r w:rsidRPr="00A570B7">
        <w:rPr>
          <w:rFonts w:cs="Arial"/>
          <w:i/>
          <w:iCs/>
        </w:rPr>
        <w:t>pneumonanthe</w:t>
      </w:r>
      <w:proofErr w:type="spellEnd"/>
      <w:r w:rsidRPr="00A570B7">
        <w:rPr>
          <w:rFonts w:cs="Arial"/>
          <w:i/>
          <w:iCs/>
        </w:rPr>
        <w:t xml:space="preserve"> L.</w:t>
      </w:r>
      <w:r w:rsidRPr="00A570B7">
        <w:rPr>
          <w:rFonts w:cs="Arial"/>
        </w:rPr>
        <w:t>), navadna božja milost (</w:t>
      </w:r>
      <w:proofErr w:type="spellStart"/>
      <w:r w:rsidRPr="00A570B7">
        <w:rPr>
          <w:rFonts w:cs="Arial"/>
          <w:i/>
          <w:iCs/>
        </w:rPr>
        <w:t>Gratiola</w:t>
      </w:r>
      <w:proofErr w:type="spellEnd"/>
      <w:r w:rsidRPr="00A570B7">
        <w:rPr>
          <w:rFonts w:cs="Arial"/>
          <w:i/>
          <w:iCs/>
        </w:rPr>
        <w:t xml:space="preserve"> </w:t>
      </w:r>
      <w:proofErr w:type="spellStart"/>
      <w:r w:rsidRPr="00A570B7">
        <w:rPr>
          <w:rFonts w:cs="Arial"/>
          <w:i/>
          <w:iCs/>
        </w:rPr>
        <w:t>officinalis</w:t>
      </w:r>
      <w:proofErr w:type="spellEnd"/>
      <w:r w:rsidRPr="00A570B7">
        <w:rPr>
          <w:rFonts w:cs="Arial"/>
          <w:i/>
          <w:iCs/>
        </w:rPr>
        <w:t xml:space="preserve"> L.</w:t>
      </w:r>
      <w:r>
        <w:rPr>
          <w:rFonts w:cs="Arial"/>
        </w:rPr>
        <w:t xml:space="preserve">) in </w:t>
      </w:r>
      <w:r w:rsidRPr="00A570B7">
        <w:rPr>
          <w:rFonts w:cs="Arial"/>
        </w:rPr>
        <w:t>mehurjasti šaš (</w:t>
      </w:r>
      <w:proofErr w:type="spellStart"/>
      <w:r w:rsidRPr="00A570B7">
        <w:rPr>
          <w:rFonts w:cs="Arial"/>
          <w:i/>
          <w:iCs/>
        </w:rPr>
        <w:t>Carex</w:t>
      </w:r>
      <w:proofErr w:type="spellEnd"/>
      <w:r w:rsidRPr="00A570B7">
        <w:rPr>
          <w:rFonts w:cs="Arial"/>
          <w:i/>
          <w:iCs/>
        </w:rPr>
        <w:t xml:space="preserve"> </w:t>
      </w:r>
      <w:proofErr w:type="spellStart"/>
      <w:r w:rsidRPr="00A570B7">
        <w:rPr>
          <w:rFonts w:cs="Arial"/>
          <w:i/>
          <w:iCs/>
        </w:rPr>
        <w:t>vesicaria</w:t>
      </w:r>
      <w:proofErr w:type="spellEnd"/>
      <w:r w:rsidRPr="00A570B7">
        <w:rPr>
          <w:rFonts w:cs="Arial"/>
          <w:i/>
          <w:iCs/>
        </w:rPr>
        <w:t xml:space="preserve"> L.</w:t>
      </w:r>
      <w:r w:rsidRPr="00A570B7">
        <w:rPr>
          <w:rFonts w:cs="Arial"/>
        </w:rPr>
        <w:t xml:space="preserve">). </w:t>
      </w:r>
      <w:r w:rsidR="00F834AA">
        <w:rPr>
          <w:rFonts w:cs="Arial"/>
        </w:rPr>
        <w:t xml:space="preserve">V letu 2014 sta bila poleg kranjske site na </w:t>
      </w:r>
      <w:r w:rsidR="00F834AA" w:rsidRPr="00A570B7">
        <w:rPr>
          <w:rFonts w:cs="Arial"/>
        </w:rPr>
        <w:t>obmo</w:t>
      </w:r>
      <w:r w:rsidR="00F834AA" w:rsidRPr="00A570B7">
        <w:rPr>
          <w:rFonts w:eastAsia="TimesNewRoman" w:cs="Arial"/>
        </w:rPr>
        <w:t>č</w:t>
      </w:r>
      <w:r w:rsidR="00F834AA" w:rsidRPr="00A570B7">
        <w:rPr>
          <w:rFonts w:cs="Arial"/>
        </w:rPr>
        <w:t>ju evidentirana tudi jaj</w:t>
      </w:r>
      <w:r w:rsidR="00F834AA" w:rsidRPr="00A570B7">
        <w:rPr>
          <w:rFonts w:eastAsia="TimesNewRoman" w:cs="Arial"/>
        </w:rPr>
        <w:t>č</w:t>
      </w:r>
      <w:r w:rsidR="00F834AA" w:rsidRPr="00A570B7">
        <w:rPr>
          <w:rFonts w:cs="Arial"/>
        </w:rPr>
        <w:t>asta sita (</w:t>
      </w:r>
      <w:proofErr w:type="spellStart"/>
      <w:r w:rsidR="00F834AA" w:rsidRPr="00A570B7">
        <w:rPr>
          <w:rFonts w:cs="Arial"/>
          <w:i/>
          <w:iCs/>
        </w:rPr>
        <w:t>Eleocharis</w:t>
      </w:r>
      <w:proofErr w:type="spellEnd"/>
      <w:r w:rsidR="00F834AA" w:rsidRPr="00A570B7">
        <w:rPr>
          <w:rFonts w:cs="Arial"/>
          <w:i/>
          <w:iCs/>
        </w:rPr>
        <w:t xml:space="preserve"> </w:t>
      </w:r>
      <w:proofErr w:type="spellStart"/>
      <w:r w:rsidR="00F834AA" w:rsidRPr="00A570B7">
        <w:rPr>
          <w:rFonts w:cs="Arial"/>
          <w:i/>
          <w:iCs/>
        </w:rPr>
        <w:t>ovata</w:t>
      </w:r>
      <w:proofErr w:type="spellEnd"/>
      <w:r w:rsidR="00F834AA" w:rsidRPr="00A570B7">
        <w:rPr>
          <w:rFonts w:cs="Arial"/>
        </w:rPr>
        <w:t>) in trpot</w:t>
      </w:r>
      <w:r w:rsidR="00F834AA" w:rsidRPr="00A570B7">
        <w:rPr>
          <w:rFonts w:eastAsia="TimesNewRoman" w:cs="Arial"/>
        </w:rPr>
        <w:t>č</w:t>
      </w:r>
      <w:r w:rsidR="00F834AA" w:rsidRPr="00A570B7">
        <w:rPr>
          <w:rFonts w:cs="Arial"/>
        </w:rPr>
        <w:t>asti pore</w:t>
      </w:r>
      <w:r w:rsidR="00F834AA" w:rsidRPr="00A570B7">
        <w:rPr>
          <w:rFonts w:eastAsia="TimesNewRoman" w:cs="Arial"/>
        </w:rPr>
        <w:t>č</w:t>
      </w:r>
      <w:r w:rsidR="00F834AA">
        <w:rPr>
          <w:rFonts w:cs="Arial"/>
        </w:rPr>
        <w:t xml:space="preserve">nik </w:t>
      </w:r>
      <w:r w:rsidR="00F834AA" w:rsidRPr="00A570B7">
        <w:rPr>
          <w:rFonts w:cs="Arial"/>
        </w:rPr>
        <w:t>(</w:t>
      </w:r>
      <w:proofErr w:type="spellStart"/>
      <w:r w:rsidR="00F834AA" w:rsidRPr="00A570B7">
        <w:rPr>
          <w:rFonts w:cs="Arial"/>
          <w:i/>
          <w:iCs/>
        </w:rPr>
        <w:t>Alisma</w:t>
      </w:r>
      <w:proofErr w:type="spellEnd"/>
      <w:r w:rsidR="00F834AA" w:rsidRPr="00A570B7">
        <w:rPr>
          <w:rFonts w:cs="Arial"/>
          <w:i/>
          <w:iCs/>
        </w:rPr>
        <w:t xml:space="preserve"> </w:t>
      </w:r>
      <w:proofErr w:type="spellStart"/>
      <w:r w:rsidR="00F834AA" w:rsidRPr="00A570B7">
        <w:rPr>
          <w:rFonts w:cs="Arial"/>
          <w:i/>
          <w:iCs/>
        </w:rPr>
        <w:t>plantago</w:t>
      </w:r>
      <w:proofErr w:type="spellEnd"/>
      <w:r w:rsidR="00F834AA" w:rsidRPr="00A570B7">
        <w:rPr>
          <w:rFonts w:cs="Arial"/>
          <w:i/>
          <w:iCs/>
        </w:rPr>
        <w:t>-</w:t>
      </w:r>
      <w:proofErr w:type="spellStart"/>
      <w:r w:rsidR="00F834AA" w:rsidRPr="00A570B7">
        <w:rPr>
          <w:rFonts w:cs="Arial"/>
          <w:i/>
          <w:iCs/>
        </w:rPr>
        <w:t>aquatica</w:t>
      </w:r>
      <w:proofErr w:type="spellEnd"/>
      <w:r w:rsidR="00F834AA" w:rsidRPr="00A570B7">
        <w:rPr>
          <w:rFonts w:cs="Arial"/>
        </w:rPr>
        <w:t>).</w:t>
      </w:r>
      <w:r w:rsidR="00F834AA">
        <w:rPr>
          <w:rFonts w:cs="Arial"/>
        </w:rPr>
        <w:t xml:space="preserve"> </w:t>
      </w:r>
      <w:r w:rsidR="00F834AA" w:rsidRPr="00A570B7">
        <w:rPr>
          <w:rFonts w:cs="Arial"/>
        </w:rPr>
        <w:t>Kranjska sita je bila na obmo</w:t>
      </w:r>
      <w:r w:rsidR="00F834AA" w:rsidRPr="00A570B7">
        <w:rPr>
          <w:rFonts w:eastAsia="TimesNewRoman" w:cs="Arial"/>
        </w:rPr>
        <w:t>č</w:t>
      </w:r>
      <w:r w:rsidR="00F834AA" w:rsidRPr="00A570B7">
        <w:rPr>
          <w:rFonts w:cs="Arial"/>
        </w:rPr>
        <w:t xml:space="preserve">ju </w:t>
      </w:r>
      <w:r w:rsidR="00F834AA">
        <w:rPr>
          <w:rFonts w:cs="Arial"/>
        </w:rPr>
        <w:t xml:space="preserve">plinovoda evidentirana tudi med </w:t>
      </w:r>
      <w:r w:rsidR="00F834AA" w:rsidRPr="00A570B7">
        <w:rPr>
          <w:rFonts w:cs="Arial"/>
        </w:rPr>
        <w:t>terenskim ogledom v letu 2017</w:t>
      </w:r>
      <w:r w:rsidR="00F834AA">
        <w:rPr>
          <w:rFonts w:cs="Arial"/>
        </w:rPr>
        <w:t>, medtem ko se v letu 2018 prisotnost kra</w:t>
      </w:r>
      <w:r w:rsidR="00F834AA" w:rsidRPr="00A570B7">
        <w:rPr>
          <w:rFonts w:cs="Arial"/>
        </w:rPr>
        <w:t>njske site na obmo</w:t>
      </w:r>
      <w:r w:rsidR="00F834AA" w:rsidRPr="00A570B7">
        <w:rPr>
          <w:rFonts w:eastAsia="TimesNewRoman" w:cs="Arial"/>
        </w:rPr>
        <w:t>č</w:t>
      </w:r>
      <w:r w:rsidR="00F834AA" w:rsidRPr="00A570B7">
        <w:rPr>
          <w:rFonts w:cs="Arial"/>
        </w:rPr>
        <w:t>ju ni preverjala.</w:t>
      </w:r>
    </w:p>
    <w:p w:rsidR="00A570B7" w:rsidRDefault="00A570B7" w:rsidP="00D862B4">
      <w:pPr>
        <w:autoSpaceDE w:val="0"/>
        <w:autoSpaceDN w:val="0"/>
        <w:adjustRightInd w:val="0"/>
        <w:spacing w:line="276" w:lineRule="auto"/>
        <w:rPr>
          <w:rFonts w:cs="Arial"/>
        </w:rPr>
      </w:pPr>
    </w:p>
    <w:p w:rsidR="00DB0CE9" w:rsidRDefault="00DB0CE9" w:rsidP="00DB0CE9">
      <w:pPr>
        <w:pStyle w:val="Odstavekseznama"/>
        <w:keepNext/>
        <w:widowControl w:val="0"/>
        <w:numPr>
          <w:ilvl w:val="0"/>
          <w:numId w:val="25"/>
        </w:numPr>
        <w:spacing w:line="276" w:lineRule="auto"/>
        <w:ind w:right="28" w:hanging="294"/>
        <w:contextualSpacing w:val="0"/>
      </w:pPr>
      <w:r>
        <w:t>Invazivne tujerodne vrste</w:t>
      </w:r>
    </w:p>
    <w:p w:rsidR="00DB0CE9" w:rsidRPr="00DB0CE9" w:rsidRDefault="00DB0CE9" w:rsidP="00CF07C1">
      <w:pPr>
        <w:autoSpaceDE w:val="0"/>
        <w:autoSpaceDN w:val="0"/>
        <w:adjustRightInd w:val="0"/>
        <w:spacing w:line="276" w:lineRule="auto"/>
        <w:rPr>
          <w:rFonts w:cs="Arial"/>
        </w:rPr>
      </w:pPr>
      <w:r w:rsidRPr="00DB0CE9">
        <w:rPr>
          <w:rFonts w:cs="Arial"/>
        </w:rPr>
        <w:t xml:space="preserve">V </w:t>
      </w:r>
      <w:r w:rsidRPr="00DB0CE9">
        <w:rPr>
          <w:rFonts w:eastAsia="TimesNewRoman" w:cs="Arial"/>
        </w:rPr>
        <w:t>č</w:t>
      </w:r>
      <w:r w:rsidRPr="00DB0CE9">
        <w:rPr>
          <w:rFonts w:cs="Arial"/>
        </w:rPr>
        <w:t>asu od leta 2011 se je na razgaljenih, neizvedenih obmo</w:t>
      </w:r>
      <w:r w:rsidRPr="00DB0CE9">
        <w:rPr>
          <w:rFonts w:eastAsia="TimesNewRoman" w:cs="Arial"/>
        </w:rPr>
        <w:t>č</w:t>
      </w:r>
      <w:r w:rsidRPr="00DB0CE9">
        <w:rPr>
          <w:rFonts w:cs="Arial"/>
        </w:rPr>
        <w:t>jih</w:t>
      </w:r>
      <w:r>
        <w:rPr>
          <w:rFonts w:cs="Arial"/>
        </w:rPr>
        <w:t xml:space="preserve"> na območju </w:t>
      </w:r>
      <w:r w:rsidR="00CF07C1">
        <w:rPr>
          <w:rFonts w:cs="Arial"/>
        </w:rPr>
        <w:t xml:space="preserve">gradnje II. faze </w:t>
      </w:r>
      <w:r>
        <w:rPr>
          <w:rFonts w:cs="Arial"/>
        </w:rPr>
        <w:t>PC Komenda</w:t>
      </w:r>
      <w:r w:rsidRPr="00DB0CE9">
        <w:rPr>
          <w:rFonts w:cs="Arial"/>
        </w:rPr>
        <w:t xml:space="preserve"> za</w:t>
      </w:r>
      <w:r w:rsidRPr="00DB0CE9">
        <w:rPr>
          <w:rFonts w:eastAsia="TimesNewRoman" w:cs="Arial"/>
        </w:rPr>
        <w:t>č</w:t>
      </w:r>
      <w:r w:rsidRPr="00DB0CE9">
        <w:rPr>
          <w:rFonts w:cs="Arial"/>
        </w:rPr>
        <w:t>el vzpostavljati vegetacijski</w:t>
      </w:r>
      <w:r>
        <w:rPr>
          <w:rFonts w:cs="Arial"/>
        </w:rPr>
        <w:t xml:space="preserve"> </w:t>
      </w:r>
      <w:r w:rsidRPr="00DB0CE9">
        <w:rPr>
          <w:rFonts w:cs="Arial"/>
        </w:rPr>
        <w:t xml:space="preserve">pokrov. </w:t>
      </w:r>
      <w:r w:rsidR="00CF07C1">
        <w:rPr>
          <w:rFonts w:cs="Arial"/>
        </w:rPr>
        <w:t xml:space="preserve">Na podlagi </w:t>
      </w:r>
      <w:r w:rsidR="00CF07C1" w:rsidRPr="00DB0CE9">
        <w:rPr>
          <w:rFonts w:cs="Arial"/>
        </w:rPr>
        <w:t>Na</w:t>
      </w:r>
      <w:r w:rsidR="00CF07C1" w:rsidRPr="00DB0CE9">
        <w:rPr>
          <w:rFonts w:eastAsia="TimesNewRoman" w:cs="Arial"/>
        </w:rPr>
        <w:t>č</w:t>
      </w:r>
      <w:r w:rsidR="00CF07C1" w:rsidRPr="00DB0CE9">
        <w:rPr>
          <w:rFonts w:cs="Arial"/>
        </w:rPr>
        <w:t>rt</w:t>
      </w:r>
      <w:r w:rsidR="00CF07C1">
        <w:rPr>
          <w:rFonts w:cs="Arial"/>
        </w:rPr>
        <w:t>a</w:t>
      </w:r>
      <w:r w:rsidR="00CF07C1" w:rsidRPr="00DB0CE9">
        <w:rPr>
          <w:rFonts w:cs="Arial"/>
        </w:rPr>
        <w:t xml:space="preserve"> odstranjevanj</w:t>
      </w:r>
      <w:r w:rsidR="00CF07C1">
        <w:rPr>
          <w:rFonts w:cs="Arial"/>
        </w:rPr>
        <w:t xml:space="preserve">a invazivnih tujerodnih vrst za </w:t>
      </w:r>
      <w:r w:rsidR="00CF07C1" w:rsidRPr="00DB0CE9">
        <w:rPr>
          <w:rFonts w:cs="Arial"/>
        </w:rPr>
        <w:t>obmo</w:t>
      </w:r>
      <w:r w:rsidR="00CF07C1" w:rsidRPr="00DB0CE9">
        <w:rPr>
          <w:rFonts w:eastAsia="TimesNewRoman" w:cs="Arial"/>
        </w:rPr>
        <w:t>č</w:t>
      </w:r>
      <w:r w:rsidR="00CF07C1">
        <w:rPr>
          <w:rFonts w:cs="Arial"/>
        </w:rPr>
        <w:t>je PC komenda (</w:t>
      </w:r>
      <w:r w:rsidR="00CF07C1" w:rsidRPr="00DB0CE9">
        <w:rPr>
          <w:rFonts w:cs="Arial"/>
        </w:rPr>
        <w:t>IPSUM d.o.o.</w:t>
      </w:r>
      <w:r w:rsidR="00CF07C1">
        <w:rPr>
          <w:rFonts w:cs="Arial"/>
        </w:rPr>
        <w:t xml:space="preserve">) je bil v </w:t>
      </w:r>
      <w:r w:rsidR="00CF07C1" w:rsidRPr="00DB0CE9">
        <w:rPr>
          <w:rFonts w:cs="Arial"/>
        </w:rPr>
        <w:t>letu 2016 opravljen popis, ki je bil izveden v juniju in septembru. Popisane so bile slede</w:t>
      </w:r>
      <w:r w:rsidR="00CF07C1" w:rsidRPr="00DB0CE9">
        <w:rPr>
          <w:rFonts w:eastAsia="TimesNewRoman" w:cs="Arial"/>
        </w:rPr>
        <w:t>č</w:t>
      </w:r>
      <w:r w:rsidR="00CF07C1">
        <w:rPr>
          <w:rFonts w:cs="Arial"/>
        </w:rPr>
        <w:t xml:space="preserve">e </w:t>
      </w:r>
      <w:r w:rsidR="00CF07C1" w:rsidRPr="00DB0CE9">
        <w:rPr>
          <w:rFonts w:cs="Arial"/>
        </w:rPr>
        <w:t>invazivne tujerodne rastlinske vrste: kanadska zlata rozga (</w:t>
      </w:r>
      <w:proofErr w:type="spellStart"/>
      <w:r w:rsidR="00CF07C1" w:rsidRPr="00DB0CE9">
        <w:rPr>
          <w:rFonts w:cs="Arial"/>
          <w:i/>
          <w:iCs/>
        </w:rPr>
        <w:t>Solidago</w:t>
      </w:r>
      <w:proofErr w:type="spellEnd"/>
      <w:r w:rsidR="00CF07C1" w:rsidRPr="00DB0CE9">
        <w:rPr>
          <w:rFonts w:cs="Arial"/>
          <w:i/>
          <w:iCs/>
        </w:rPr>
        <w:t xml:space="preserve"> </w:t>
      </w:r>
      <w:proofErr w:type="spellStart"/>
      <w:r w:rsidR="00CF07C1" w:rsidRPr="00DB0CE9">
        <w:rPr>
          <w:rFonts w:cs="Arial"/>
          <w:i/>
          <w:iCs/>
        </w:rPr>
        <w:t>canadensis</w:t>
      </w:r>
      <w:proofErr w:type="spellEnd"/>
      <w:r w:rsidR="00CF07C1">
        <w:rPr>
          <w:rFonts w:cs="Arial"/>
        </w:rPr>
        <w:t xml:space="preserve">), enoletna </w:t>
      </w:r>
      <w:r w:rsidR="00CF07C1" w:rsidRPr="00DB0CE9">
        <w:rPr>
          <w:rFonts w:cs="Arial"/>
        </w:rPr>
        <w:t>suholetnica (</w:t>
      </w:r>
      <w:proofErr w:type="spellStart"/>
      <w:r w:rsidR="00CF07C1" w:rsidRPr="00DB0CE9">
        <w:rPr>
          <w:rFonts w:cs="Arial"/>
          <w:i/>
          <w:iCs/>
        </w:rPr>
        <w:t>Erigeron</w:t>
      </w:r>
      <w:proofErr w:type="spellEnd"/>
      <w:r w:rsidR="00CF07C1" w:rsidRPr="00DB0CE9">
        <w:rPr>
          <w:rFonts w:cs="Arial"/>
          <w:i/>
          <w:iCs/>
        </w:rPr>
        <w:t xml:space="preserve"> </w:t>
      </w:r>
      <w:proofErr w:type="spellStart"/>
      <w:r w:rsidR="00CF07C1" w:rsidRPr="00DB0CE9">
        <w:rPr>
          <w:rFonts w:cs="Arial"/>
          <w:i/>
          <w:iCs/>
        </w:rPr>
        <w:t>annuus</w:t>
      </w:r>
      <w:proofErr w:type="spellEnd"/>
      <w:r w:rsidR="00CF07C1" w:rsidRPr="00DB0CE9">
        <w:rPr>
          <w:rFonts w:cs="Arial"/>
        </w:rPr>
        <w:t>), japonski dresnik (</w:t>
      </w:r>
      <w:proofErr w:type="spellStart"/>
      <w:r w:rsidR="00CF07C1" w:rsidRPr="00DB0CE9">
        <w:rPr>
          <w:rFonts w:cs="Arial"/>
          <w:i/>
          <w:iCs/>
        </w:rPr>
        <w:t>Fallopia</w:t>
      </w:r>
      <w:proofErr w:type="spellEnd"/>
      <w:r w:rsidR="00CF07C1" w:rsidRPr="00DB0CE9">
        <w:rPr>
          <w:rFonts w:cs="Arial"/>
          <w:i/>
          <w:iCs/>
        </w:rPr>
        <w:t xml:space="preserve"> </w:t>
      </w:r>
      <w:proofErr w:type="spellStart"/>
      <w:r w:rsidR="00CF07C1" w:rsidRPr="00DB0CE9">
        <w:rPr>
          <w:rFonts w:cs="Arial"/>
          <w:i/>
          <w:iCs/>
        </w:rPr>
        <w:t>japonica</w:t>
      </w:r>
      <w:proofErr w:type="spellEnd"/>
      <w:r w:rsidR="00CF07C1">
        <w:rPr>
          <w:rFonts w:cs="Arial"/>
        </w:rPr>
        <w:t xml:space="preserve">), pelinolistna žvrklja </w:t>
      </w:r>
      <w:r w:rsidR="00CF07C1" w:rsidRPr="00DB0CE9">
        <w:rPr>
          <w:rFonts w:cs="Arial"/>
        </w:rPr>
        <w:t>(ambrozija) (</w:t>
      </w:r>
      <w:proofErr w:type="spellStart"/>
      <w:r w:rsidR="00CF07C1" w:rsidRPr="00DB0CE9">
        <w:rPr>
          <w:rFonts w:cs="Arial"/>
          <w:i/>
          <w:iCs/>
        </w:rPr>
        <w:t>Ambrosia</w:t>
      </w:r>
      <w:proofErr w:type="spellEnd"/>
      <w:r w:rsidR="00CF07C1" w:rsidRPr="00DB0CE9">
        <w:rPr>
          <w:rFonts w:cs="Arial"/>
          <w:i/>
          <w:iCs/>
        </w:rPr>
        <w:t xml:space="preserve"> </w:t>
      </w:r>
      <w:proofErr w:type="spellStart"/>
      <w:r w:rsidR="00CF07C1" w:rsidRPr="00DB0CE9">
        <w:rPr>
          <w:rFonts w:cs="Arial"/>
          <w:i/>
          <w:iCs/>
        </w:rPr>
        <w:t>artemisiifolia</w:t>
      </w:r>
      <w:proofErr w:type="spellEnd"/>
      <w:r w:rsidR="00CF07C1" w:rsidRPr="00DB0CE9">
        <w:rPr>
          <w:rFonts w:cs="Arial"/>
        </w:rPr>
        <w:t>), severnoameriške nebine (</w:t>
      </w:r>
      <w:r w:rsidR="00CF07C1" w:rsidRPr="00DB0CE9">
        <w:rPr>
          <w:rFonts w:cs="Arial"/>
          <w:i/>
          <w:iCs/>
        </w:rPr>
        <w:t>Aster novi-</w:t>
      </w:r>
      <w:proofErr w:type="spellStart"/>
      <w:r w:rsidR="00CF07C1" w:rsidRPr="00DB0CE9">
        <w:rPr>
          <w:rFonts w:cs="Arial"/>
          <w:i/>
          <w:iCs/>
        </w:rPr>
        <w:t>belgii</w:t>
      </w:r>
      <w:proofErr w:type="spellEnd"/>
      <w:r w:rsidR="00CF07C1" w:rsidRPr="00DB0CE9">
        <w:rPr>
          <w:rFonts w:cs="Arial"/>
          <w:i/>
          <w:iCs/>
        </w:rPr>
        <w:t xml:space="preserve"> </w:t>
      </w:r>
      <w:proofErr w:type="spellStart"/>
      <w:r w:rsidR="00CF07C1" w:rsidRPr="00DB0CE9">
        <w:rPr>
          <w:rFonts w:cs="Arial"/>
          <w:i/>
          <w:iCs/>
        </w:rPr>
        <w:t>agg</w:t>
      </w:r>
      <w:proofErr w:type="spellEnd"/>
      <w:r w:rsidR="00CF07C1" w:rsidRPr="00DB0CE9">
        <w:rPr>
          <w:rFonts w:cs="Arial"/>
          <w:i/>
          <w:iCs/>
        </w:rPr>
        <w:t>.</w:t>
      </w:r>
      <w:r w:rsidR="00CF07C1">
        <w:rPr>
          <w:rFonts w:cs="Arial"/>
        </w:rPr>
        <w:t xml:space="preserve">) in </w:t>
      </w:r>
      <w:r w:rsidR="00CF07C1" w:rsidRPr="00DB0CE9">
        <w:rPr>
          <w:rFonts w:cs="Arial"/>
        </w:rPr>
        <w:t>deljenolistna rudbekija (</w:t>
      </w:r>
      <w:proofErr w:type="spellStart"/>
      <w:r w:rsidR="00CF07C1" w:rsidRPr="00DB0CE9">
        <w:rPr>
          <w:rFonts w:cs="Arial"/>
          <w:i/>
          <w:iCs/>
        </w:rPr>
        <w:t>Rudbeckia</w:t>
      </w:r>
      <w:proofErr w:type="spellEnd"/>
      <w:r w:rsidR="00CF07C1" w:rsidRPr="00DB0CE9">
        <w:rPr>
          <w:rFonts w:cs="Arial"/>
          <w:i/>
          <w:iCs/>
        </w:rPr>
        <w:t xml:space="preserve"> </w:t>
      </w:r>
      <w:proofErr w:type="spellStart"/>
      <w:r w:rsidR="00CF07C1" w:rsidRPr="00DB0CE9">
        <w:rPr>
          <w:rFonts w:cs="Arial"/>
          <w:i/>
          <w:iCs/>
        </w:rPr>
        <w:t>laciniata</w:t>
      </w:r>
      <w:proofErr w:type="spellEnd"/>
      <w:r w:rsidR="00CF07C1" w:rsidRPr="00DB0CE9">
        <w:rPr>
          <w:rFonts w:cs="Arial"/>
        </w:rPr>
        <w:t>).</w:t>
      </w:r>
      <w:r w:rsidR="00CF07C1">
        <w:rPr>
          <w:rFonts w:cs="Arial"/>
        </w:rPr>
        <w:t xml:space="preserve"> V istem letu so bile </w:t>
      </w:r>
      <w:r w:rsidRPr="00DB0CE9">
        <w:rPr>
          <w:rFonts w:cs="Arial"/>
        </w:rPr>
        <w:t>evidentirane tujero</w:t>
      </w:r>
      <w:r w:rsidR="00CF07C1">
        <w:rPr>
          <w:rFonts w:cs="Arial"/>
        </w:rPr>
        <w:t xml:space="preserve">dne invazivne vrste odstranjene. Zadnje </w:t>
      </w:r>
      <w:r w:rsidRPr="00DB0CE9">
        <w:rPr>
          <w:rFonts w:cs="Arial"/>
        </w:rPr>
        <w:t>odstranjevanje je potekalo v letu 2017 (</w:t>
      </w:r>
      <w:r w:rsidR="00CF07C1">
        <w:rPr>
          <w:rFonts w:cs="Arial"/>
        </w:rPr>
        <w:t>japonski dresnik, zlata rozga).</w:t>
      </w:r>
    </w:p>
    <w:p w:rsidR="00DB0CE9" w:rsidRPr="008E392C" w:rsidRDefault="00DB0CE9" w:rsidP="00D862B4">
      <w:pPr>
        <w:autoSpaceDE w:val="0"/>
        <w:autoSpaceDN w:val="0"/>
        <w:adjustRightInd w:val="0"/>
        <w:spacing w:line="276" w:lineRule="auto"/>
        <w:rPr>
          <w:rFonts w:cs="Arial"/>
        </w:rPr>
      </w:pPr>
    </w:p>
    <w:p w:rsidR="005B7A12" w:rsidRPr="005B7A12" w:rsidRDefault="005B7A12" w:rsidP="005B7A12">
      <w:pPr>
        <w:keepNext/>
        <w:widowControl w:val="0"/>
        <w:spacing w:line="276" w:lineRule="auto"/>
        <w:ind w:right="28"/>
        <w:rPr>
          <w:highlight w:val="yellow"/>
        </w:rPr>
      </w:pPr>
      <w:r w:rsidRPr="0026733B">
        <w:t>Živalstvo</w:t>
      </w:r>
    </w:p>
    <w:p w:rsidR="00B82FBC" w:rsidRPr="008D4728" w:rsidRDefault="0026733B" w:rsidP="00B82FBC">
      <w:pPr>
        <w:pStyle w:val="Odstavekseznama"/>
        <w:numPr>
          <w:ilvl w:val="0"/>
          <w:numId w:val="25"/>
        </w:numPr>
        <w:spacing w:line="276" w:lineRule="auto"/>
        <w:ind w:right="28" w:hanging="294"/>
        <w:contextualSpacing w:val="0"/>
      </w:pPr>
      <w:r w:rsidRPr="008D4728">
        <w:t>Dvoživke</w:t>
      </w:r>
    </w:p>
    <w:p w:rsidR="00307C56" w:rsidRPr="00307C56" w:rsidRDefault="00B82FBC" w:rsidP="00307C56">
      <w:pPr>
        <w:spacing w:line="276" w:lineRule="auto"/>
        <w:ind w:right="28"/>
        <w:rPr>
          <w:rFonts w:cs="Arial"/>
        </w:rPr>
      </w:pPr>
      <w:r w:rsidRPr="008D4728">
        <w:t>Na</w:t>
      </w:r>
      <w:r w:rsidRPr="008D4728">
        <w:rPr>
          <w:rFonts w:cs="Arial"/>
        </w:rPr>
        <w:t xml:space="preserve"> širšem obmo</w:t>
      </w:r>
      <w:r w:rsidRPr="008D4728">
        <w:rPr>
          <w:rFonts w:eastAsia="TimesNewRoman" w:cs="Arial"/>
        </w:rPr>
        <w:t>č</w:t>
      </w:r>
      <w:r w:rsidRPr="008D4728">
        <w:rPr>
          <w:rFonts w:cs="Arial"/>
        </w:rPr>
        <w:t>ju PC Komenda, na gozdnem obmo</w:t>
      </w:r>
      <w:r w:rsidRPr="008D4728">
        <w:rPr>
          <w:rFonts w:eastAsia="TimesNewRoman" w:cs="Arial"/>
        </w:rPr>
        <w:t>č</w:t>
      </w:r>
      <w:r w:rsidRPr="008D4728">
        <w:rPr>
          <w:rFonts w:cs="Arial"/>
        </w:rPr>
        <w:t>ju</w:t>
      </w:r>
      <w:r w:rsidRPr="008D4728">
        <w:t xml:space="preserve"> </w:t>
      </w:r>
      <w:r w:rsidRPr="008D4728">
        <w:rPr>
          <w:rFonts w:cs="Arial"/>
        </w:rPr>
        <w:t>Kuharjevega Boršta, je bil izveden inventar</w:t>
      </w:r>
      <w:r w:rsidRPr="008D4728">
        <w:t xml:space="preserve"> </w:t>
      </w:r>
      <w:r w:rsidRPr="008D4728">
        <w:rPr>
          <w:rFonts w:cs="Arial"/>
        </w:rPr>
        <w:t xml:space="preserve">favne dvoživk in njihovih </w:t>
      </w:r>
      <w:proofErr w:type="spellStart"/>
      <w:r w:rsidRPr="008D4728">
        <w:rPr>
          <w:rFonts w:cs="Arial"/>
        </w:rPr>
        <w:t>mrestiš</w:t>
      </w:r>
      <w:r w:rsidRPr="008D4728">
        <w:rPr>
          <w:rFonts w:eastAsia="TimesNewRoman" w:cs="Arial"/>
        </w:rPr>
        <w:t>č</w:t>
      </w:r>
      <w:proofErr w:type="spellEnd"/>
      <w:r w:rsidRPr="008D4728">
        <w:rPr>
          <w:rFonts w:eastAsia="TimesNewRoman" w:cs="Arial"/>
        </w:rPr>
        <w:t>.</w:t>
      </w:r>
      <w:r w:rsidRPr="008D4728">
        <w:rPr>
          <w:rFonts w:cs="Arial"/>
        </w:rPr>
        <w:t xml:space="preserve"> Gozdno obmo</w:t>
      </w:r>
      <w:r w:rsidRPr="008D4728">
        <w:rPr>
          <w:rFonts w:eastAsia="TimesNewRoman" w:cs="Arial"/>
        </w:rPr>
        <w:t>č</w:t>
      </w:r>
      <w:r w:rsidRPr="008D4728">
        <w:rPr>
          <w:rFonts w:cs="Arial"/>
        </w:rPr>
        <w:t>je Kuharjevega Boršta se nahaja v intenzivni kmetijski krajini, kjer, v kombinaciji z vodnimi in mokrotnimi travniki, predstavlja zato</w:t>
      </w:r>
      <w:r w:rsidRPr="008D4728">
        <w:rPr>
          <w:rFonts w:eastAsia="TimesNewRoman" w:cs="Arial"/>
        </w:rPr>
        <w:t>č</w:t>
      </w:r>
      <w:r w:rsidRPr="008D4728">
        <w:rPr>
          <w:rFonts w:cs="Arial"/>
        </w:rPr>
        <w:t>iš</w:t>
      </w:r>
      <w:r w:rsidRPr="008D4728">
        <w:rPr>
          <w:rFonts w:eastAsia="TimesNewRoman" w:cs="Arial"/>
        </w:rPr>
        <w:t>č</w:t>
      </w:r>
      <w:r w:rsidRPr="008D4728">
        <w:rPr>
          <w:rFonts w:cs="Arial"/>
        </w:rPr>
        <w:t>e za dvoživke širšega obmo</w:t>
      </w:r>
      <w:r w:rsidRPr="008D4728">
        <w:rPr>
          <w:rFonts w:eastAsia="TimesNewRoman" w:cs="Arial"/>
        </w:rPr>
        <w:t>č</w:t>
      </w:r>
      <w:r w:rsidRPr="008D4728">
        <w:rPr>
          <w:rFonts w:cs="Arial"/>
        </w:rPr>
        <w:t>ja</w:t>
      </w:r>
      <w:r w:rsidRPr="00B82FBC">
        <w:rPr>
          <w:rFonts w:cs="Arial"/>
        </w:rPr>
        <w:t>. Opuš</w:t>
      </w:r>
      <w:r w:rsidRPr="00B82FBC">
        <w:rPr>
          <w:rFonts w:eastAsia="TimesNewRoman" w:cs="Arial"/>
        </w:rPr>
        <w:t>č</w:t>
      </w:r>
      <w:r w:rsidRPr="00B82FBC">
        <w:rPr>
          <w:rFonts w:cs="Arial"/>
        </w:rPr>
        <w:t>eni glinokopi, razli</w:t>
      </w:r>
      <w:r w:rsidRPr="00B82FBC">
        <w:rPr>
          <w:rFonts w:eastAsia="TimesNewRoman" w:cs="Arial"/>
        </w:rPr>
        <w:t>č</w:t>
      </w:r>
      <w:r w:rsidRPr="00B82FBC">
        <w:rPr>
          <w:rFonts w:cs="Arial"/>
        </w:rPr>
        <w:t>ne depresije ter struge potokov</w:t>
      </w:r>
      <w:r>
        <w:rPr>
          <w:rFonts w:cs="Arial"/>
        </w:rPr>
        <w:t xml:space="preserve"> predstavljajo idealna mesta za </w:t>
      </w:r>
      <w:proofErr w:type="spellStart"/>
      <w:r w:rsidRPr="00B82FBC">
        <w:rPr>
          <w:rFonts w:cs="Arial"/>
        </w:rPr>
        <w:t>mrestiš</w:t>
      </w:r>
      <w:r w:rsidRPr="00B82FBC">
        <w:rPr>
          <w:rFonts w:eastAsia="TimesNewRoman" w:cs="Arial"/>
        </w:rPr>
        <w:t>č</w:t>
      </w:r>
      <w:r w:rsidRPr="00B82FBC">
        <w:rPr>
          <w:rFonts w:cs="Arial"/>
        </w:rPr>
        <w:t>a</w:t>
      </w:r>
      <w:proofErr w:type="spellEnd"/>
      <w:r w:rsidRPr="00B82FBC">
        <w:rPr>
          <w:rFonts w:cs="Arial"/>
        </w:rPr>
        <w:t xml:space="preserve"> dvoživk. </w:t>
      </w:r>
      <w:r>
        <w:rPr>
          <w:rFonts w:cs="Arial"/>
        </w:rPr>
        <w:t>V</w:t>
      </w:r>
      <w:r w:rsidRPr="00B82FBC">
        <w:rPr>
          <w:rFonts w:cs="Arial"/>
        </w:rPr>
        <w:t xml:space="preserve"> </w:t>
      </w:r>
      <w:r w:rsidRPr="00B82FBC">
        <w:rPr>
          <w:rFonts w:eastAsia="TimesNewRoman" w:cs="Arial"/>
        </w:rPr>
        <w:t>č</w:t>
      </w:r>
      <w:r w:rsidRPr="00B82FBC">
        <w:rPr>
          <w:rFonts w:cs="Arial"/>
        </w:rPr>
        <w:t>asu inventarizacije</w:t>
      </w:r>
      <w:r>
        <w:rPr>
          <w:rFonts w:cs="Arial"/>
        </w:rPr>
        <w:t xml:space="preserve"> je bilo</w:t>
      </w:r>
      <w:r w:rsidRPr="00B82FBC">
        <w:rPr>
          <w:rFonts w:cs="Arial"/>
        </w:rPr>
        <w:t xml:space="preserve"> evidentiranih</w:t>
      </w:r>
      <w:r>
        <w:rPr>
          <w:rFonts w:cs="Arial"/>
        </w:rPr>
        <w:t xml:space="preserve"> 7 zavarovanih vrst dvoživk, </w:t>
      </w:r>
      <w:r w:rsidR="00C12900">
        <w:rPr>
          <w:rFonts w:cs="Arial"/>
        </w:rPr>
        <w:t>in</w:t>
      </w:r>
      <w:r w:rsidR="00106AE7">
        <w:rPr>
          <w:rFonts w:cs="Arial"/>
        </w:rPr>
        <w:t xml:space="preserve"> sicer</w:t>
      </w:r>
      <w:r w:rsidR="00C12900">
        <w:rPr>
          <w:rFonts w:cs="Arial"/>
        </w:rPr>
        <w:t xml:space="preserve"> </w:t>
      </w:r>
      <w:r w:rsidR="00092C16" w:rsidRPr="00092C16">
        <w:t xml:space="preserve">navadni ali pisani močerad </w:t>
      </w:r>
      <w:r w:rsidR="008D4728">
        <w:rPr>
          <w:i/>
          <w:iCs/>
        </w:rPr>
        <w:t>(</w:t>
      </w:r>
      <w:proofErr w:type="spellStart"/>
      <w:r w:rsidR="008D4728">
        <w:rPr>
          <w:i/>
          <w:iCs/>
        </w:rPr>
        <w:t>Salamandra</w:t>
      </w:r>
      <w:proofErr w:type="spellEnd"/>
      <w:r w:rsidR="008D4728">
        <w:rPr>
          <w:i/>
          <w:iCs/>
        </w:rPr>
        <w:t xml:space="preserve"> </w:t>
      </w:r>
      <w:proofErr w:type="spellStart"/>
      <w:r w:rsidR="008D4728">
        <w:rPr>
          <w:i/>
          <w:iCs/>
        </w:rPr>
        <w:t>salamandra</w:t>
      </w:r>
      <w:proofErr w:type="spellEnd"/>
      <w:r w:rsidR="008D4728">
        <w:rPr>
          <w:i/>
          <w:iCs/>
        </w:rPr>
        <w:t xml:space="preserve">), </w:t>
      </w:r>
      <w:r w:rsidR="00092C16" w:rsidRPr="00092C16">
        <w:t xml:space="preserve">navadna krastača </w:t>
      </w:r>
      <w:r w:rsidR="00092C16" w:rsidRPr="00092C16">
        <w:rPr>
          <w:i/>
          <w:iCs/>
        </w:rPr>
        <w:t>(</w:t>
      </w:r>
      <w:proofErr w:type="spellStart"/>
      <w:r w:rsidR="00092C16" w:rsidRPr="00092C16">
        <w:rPr>
          <w:i/>
          <w:iCs/>
        </w:rPr>
        <w:t>Bufo</w:t>
      </w:r>
      <w:proofErr w:type="spellEnd"/>
      <w:r w:rsidR="00092C16" w:rsidRPr="00092C16">
        <w:rPr>
          <w:i/>
          <w:iCs/>
        </w:rPr>
        <w:t xml:space="preserve"> </w:t>
      </w:r>
      <w:proofErr w:type="spellStart"/>
      <w:r w:rsidR="00092C16" w:rsidRPr="00092C16">
        <w:rPr>
          <w:i/>
          <w:iCs/>
        </w:rPr>
        <w:t>bufo</w:t>
      </w:r>
      <w:proofErr w:type="spellEnd"/>
      <w:r w:rsidR="00092C16" w:rsidRPr="00092C16">
        <w:rPr>
          <w:i/>
          <w:iCs/>
        </w:rPr>
        <w:t>),</w:t>
      </w:r>
      <w:r w:rsidR="00092C16" w:rsidRPr="00092C16">
        <w:t xml:space="preserve"> sekulja </w:t>
      </w:r>
      <w:r w:rsidR="00092C16" w:rsidRPr="00092C16">
        <w:rPr>
          <w:i/>
          <w:iCs/>
        </w:rPr>
        <w:t xml:space="preserve">(Rana </w:t>
      </w:r>
      <w:proofErr w:type="spellStart"/>
      <w:r w:rsidR="00092C16" w:rsidRPr="00092C16">
        <w:rPr>
          <w:i/>
          <w:iCs/>
        </w:rPr>
        <w:t>temporaria</w:t>
      </w:r>
      <w:proofErr w:type="spellEnd"/>
      <w:r w:rsidR="00092C16" w:rsidRPr="00092C16">
        <w:rPr>
          <w:i/>
          <w:iCs/>
        </w:rPr>
        <w:t xml:space="preserve">), </w:t>
      </w:r>
      <w:r w:rsidR="00092C16" w:rsidRPr="00092C16">
        <w:t xml:space="preserve">rosnica ali sivka </w:t>
      </w:r>
      <w:r w:rsidR="00092C16" w:rsidRPr="00092C16">
        <w:rPr>
          <w:i/>
          <w:iCs/>
        </w:rPr>
        <w:t xml:space="preserve">(Rana </w:t>
      </w:r>
      <w:proofErr w:type="spellStart"/>
      <w:r w:rsidR="00092C16" w:rsidRPr="00092C16">
        <w:rPr>
          <w:i/>
          <w:iCs/>
        </w:rPr>
        <w:t>dalmatina</w:t>
      </w:r>
      <w:proofErr w:type="spellEnd"/>
      <w:r w:rsidR="00092C16" w:rsidRPr="00092C16">
        <w:rPr>
          <w:i/>
          <w:iCs/>
        </w:rPr>
        <w:t xml:space="preserve">), </w:t>
      </w:r>
      <w:r w:rsidR="00092C16" w:rsidRPr="00092C16">
        <w:t xml:space="preserve">pisana </w:t>
      </w:r>
      <w:r w:rsidR="00092C16" w:rsidRPr="00307C56">
        <w:t xml:space="preserve">žaba </w:t>
      </w:r>
      <w:r w:rsidR="00092C16" w:rsidRPr="00307C56">
        <w:rPr>
          <w:i/>
          <w:iCs/>
        </w:rPr>
        <w:t>(</w:t>
      </w:r>
      <w:proofErr w:type="spellStart"/>
      <w:r w:rsidR="00092C16" w:rsidRPr="00307C56">
        <w:rPr>
          <w:i/>
          <w:iCs/>
        </w:rPr>
        <w:t>Pelophylax</w:t>
      </w:r>
      <w:proofErr w:type="spellEnd"/>
      <w:r w:rsidR="00092C16" w:rsidRPr="00307C56">
        <w:rPr>
          <w:i/>
          <w:iCs/>
        </w:rPr>
        <w:t xml:space="preserve"> </w:t>
      </w:r>
      <w:proofErr w:type="spellStart"/>
      <w:r w:rsidR="00092C16" w:rsidRPr="00307C56">
        <w:rPr>
          <w:i/>
          <w:iCs/>
        </w:rPr>
        <w:t>lessonae</w:t>
      </w:r>
      <w:proofErr w:type="spellEnd"/>
      <w:r w:rsidR="00092C16" w:rsidRPr="00307C56">
        <w:rPr>
          <w:i/>
          <w:iCs/>
        </w:rPr>
        <w:t>)</w:t>
      </w:r>
      <w:r w:rsidR="008D4728">
        <w:rPr>
          <w:i/>
          <w:iCs/>
        </w:rPr>
        <w:t>,</w:t>
      </w:r>
      <w:r w:rsidR="00092C16" w:rsidRPr="00307C56">
        <w:t xml:space="preserve"> zelena </w:t>
      </w:r>
      <w:r w:rsidR="00092C16" w:rsidRPr="00307C56">
        <w:lastRenderedPageBreak/>
        <w:t xml:space="preserve">žaba </w:t>
      </w:r>
      <w:r w:rsidR="00092C16" w:rsidRPr="00307C56">
        <w:rPr>
          <w:i/>
          <w:iCs/>
        </w:rPr>
        <w:t xml:space="preserve">(Rana </w:t>
      </w:r>
      <w:proofErr w:type="spellStart"/>
      <w:r w:rsidR="00092C16" w:rsidRPr="00307C56">
        <w:rPr>
          <w:i/>
          <w:iCs/>
        </w:rPr>
        <w:t>Pelophylax</w:t>
      </w:r>
      <w:proofErr w:type="spellEnd"/>
      <w:r w:rsidR="00092C16" w:rsidRPr="00307C56">
        <w:rPr>
          <w:i/>
          <w:iCs/>
        </w:rPr>
        <w:t xml:space="preserve"> </w:t>
      </w:r>
      <w:r w:rsidR="00092C16" w:rsidRPr="00307C56">
        <w:t xml:space="preserve">ki. </w:t>
      </w:r>
      <w:proofErr w:type="spellStart"/>
      <w:r w:rsidR="00092C16" w:rsidRPr="00307C56">
        <w:rPr>
          <w:i/>
          <w:iCs/>
        </w:rPr>
        <w:t>esculenta</w:t>
      </w:r>
      <w:proofErr w:type="spellEnd"/>
      <w:r w:rsidR="00092C16" w:rsidRPr="00307C56">
        <w:rPr>
          <w:i/>
          <w:iCs/>
        </w:rPr>
        <w:t>)</w:t>
      </w:r>
      <w:r w:rsidR="008D4728">
        <w:rPr>
          <w:i/>
          <w:iCs/>
        </w:rPr>
        <w:t xml:space="preserve"> in </w:t>
      </w:r>
      <w:r w:rsidR="008D4728" w:rsidRPr="00092C16">
        <w:t xml:space="preserve">hribski urh </w:t>
      </w:r>
      <w:r w:rsidR="008D4728" w:rsidRPr="00092C16">
        <w:rPr>
          <w:i/>
          <w:iCs/>
        </w:rPr>
        <w:t>(</w:t>
      </w:r>
      <w:proofErr w:type="spellStart"/>
      <w:r w:rsidR="008D4728" w:rsidRPr="00092C16">
        <w:rPr>
          <w:i/>
          <w:iCs/>
        </w:rPr>
        <w:t>Bombina</w:t>
      </w:r>
      <w:proofErr w:type="spellEnd"/>
      <w:r w:rsidR="008D4728" w:rsidRPr="00092C16">
        <w:rPr>
          <w:i/>
          <w:iCs/>
        </w:rPr>
        <w:t xml:space="preserve"> </w:t>
      </w:r>
      <w:proofErr w:type="spellStart"/>
      <w:r w:rsidR="008D4728" w:rsidRPr="00092C16">
        <w:rPr>
          <w:i/>
          <w:iCs/>
        </w:rPr>
        <w:t>variegata</w:t>
      </w:r>
      <w:proofErr w:type="spellEnd"/>
      <w:r w:rsidR="008D4728" w:rsidRPr="00092C16">
        <w:rPr>
          <w:i/>
          <w:iCs/>
        </w:rPr>
        <w:t>)</w:t>
      </w:r>
      <w:r w:rsidR="008D4728">
        <w:rPr>
          <w:i/>
          <w:iCs/>
        </w:rPr>
        <w:t xml:space="preserve">, </w:t>
      </w:r>
      <w:r w:rsidR="008D4728">
        <w:rPr>
          <w:rFonts w:cs="Arial"/>
        </w:rPr>
        <w:t>ki predstavlja kval</w:t>
      </w:r>
      <w:r w:rsidR="00B55BEC">
        <w:rPr>
          <w:rFonts w:cs="Arial"/>
        </w:rPr>
        <w:t>ifikacijsko vrsto območja Natura</w:t>
      </w:r>
      <w:r w:rsidR="008D4728">
        <w:rPr>
          <w:rFonts w:cs="Arial"/>
        </w:rPr>
        <w:t xml:space="preserve"> 2000 Zadnje struge pri Suhadolah</w:t>
      </w:r>
      <w:r w:rsidR="00092C16" w:rsidRPr="00307C56">
        <w:rPr>
          <w:i/>
          <w:iCs/>
        </w:rPr>
        <w:t xml:space="preserve">. </w:t>
      </w:r>
      <w:r w:rsidRPr="00307C56">
        <w:rPr>
          <w:rFonts w:cs="Arial"/>
        </w:rPr>
        <w:t>Potencialno bi se na obmo</w:t>
      </w:r>
      <w:r w:rsidRPr="00307C56">
        <w:rPr>
          <w:rFonts w:eastAsia="TimesNewRoman" w:cs="Arial"/>
        </w:rPr>
        <w:t>č</w:t>
      </w:r>
      <w:r w:rsidRPr="00307C56">
        <w:rPr>
          <w:rFonts w:cs="Arial"/>
        </w:rPr>
        <w:t>ju lahko pojavljali še vrsti navadni pupek (</w:t>
      </w:r>
      <w:proofErr w:type="spellStart"/>
      <w:r w:rsidRPr="00307C56">
        <w:rPr>
          <w:rFonts w:cs="Arial"/>
          <w:i/>
          <w:iCs/>
        </w:rPr>
        <w:t>Lissotriton</w:t>
      </w:r>
      <w:proofErr w:type="spellEnd"/>
      <w:r w:rsidRPr="00307C56">
        <w:rPr>
          <w:rFonts w:cs="Arial"/>
          <w:i/>
          <w:iCs/>
        </w:rPr>
        <w:t xml:space="preserve"> </w:t>
      </w:r>
      <w:proofErr w:type="spellStart"/>
      <w:r w:rsidRPr="00307C56">
        <w:rPr>
          <w:rFonts w:cs="Arial"/>
          <w:i/>
          <w:iCs/>
        </w:rPr>
        <w:t>vulgaris</w:t>
      </w:r>
      <w:proofErr w:type="spellEnd"/>
      <w:r w:rsidRPr="00307C56">
        <w:rPr>
          <w:rFonts w:cs="Arial"/>
        </w:rPr>
        <w:t>) in zelena rega (</w:t>
      </w:r>
      <w:proofErr w:type="spellStart"/>
      <w:r w:rsidRPr="00307C56">
        <w:rPr>
          <w:rFonts w:cs="Arial"/>
          <w:i/>
          <w:iCs/>
        </w:rPr>
        <w:t>Hyla</w:t>
      </w:r>
      <w:proofErr w:type="spellEnd"/>
      <w:r w:rsidRPr="00307C56">
        <w:rPr>
          <w:rFonts w:cs="Arial"/>
          <w:i/>
          <w:iCs/>
        </w:rPr>
        <w:t xml:space="preserve"> </w:t>
      </w:r>
      <w:proofErr w:type="spellStart"/>
      <w:r w:rsidRPr="00307C56">
        <w:rPr>
          <w:rFonts w:cs="Arial"/>
          <w:i/>
          <w:iCs/>
        </w:rPr>
        <w:t>arborea</w:t>
      </w:r>
      <w:proofErr w:type="spellEnd"/>
      <w:r w:rsidRPr="00307C56">
        <w:rPr>
          <w:rFonts w:cs="Arial"/>
        </w:rPr>
        <w:t>).</w:t>
      </w:r>
      <w:r w:rsidR="00307C56" w:rsidRPr="00307C56">
        <w:rPr>
          <w:rFonts w:cs="Arial"/>
        </w:rPr>
        <w:t xml:space="preserve"> </w:t>
      </w:r>
      <w:r w:rsidR="00307C56" w:rsidRPr="00307C56">
        <w:rPr>
          <w:rFonts w:eastAsia="Tahoma,Bold"/>
        </w:rPr>
        <w:t>Vse naštete dvoživke so zakonsko zavarovane vrste (</w:t>
      </w:r>
      <w:r w:rsidR="00307C56" w:rsidRPr="00307C56">
        <w:t xml:space="preserve">Uredba o zavarovanih prosto živečih živalskih vrstah, Uradni list RS, št. </w:t>
      </w:r>
      <w:hyperlink r:id="rId12" w:tgtFrame="_blank" w:tooltip="Uredba o zavarovanih prosto živečih živalskih vrstah" w:history="1">
        <w:r w:rsidR="00307C56" w:rsidRPr="00307C56">
          <w:rPr>
            <w:rStyle w:val="Hiperpovezava"/>
            <w:rFonts w:cs="Arial"/>
            <w:color w:val="auto"/>
            <w:u w:val="none"/>
          </w:rPr>
          <w:t>46/04</w:t>
        </w:r>
      </w:hyperlink>
      <w:r w:rsidR="00307C56" w:rsidRPr="00307C56">
        <w:t xml:space="preserve">, </w:t>
      </w:r>
      <w:hyperlink r:id="rId13" w:tgtFrame="_blank" w:tooltip="Uredba o spremembi in dopolnitvi Uredbe o zavarovanih prosto živečih živalskih vrstah" w:history="1">
        <w:r w:rsidR="00307C56" w:rsidRPr="00307C56">
          <w:rPr>
            <w:rStyle w:val="Hiperpovezava"/>
            <w:rFonts w:cs="Arial"/>
            <w:color w:val="auto"/>
            <w:u w:val="none"/>
          </w:rPr>
          <w:t>109/04</w:t>
        </w:r>
      </w:hyperlink>
      <w:r w:rsidR="00307C56" w:rsidRPr="00307C56">
        <w:t xml:space="preserve">, </w:t>
      </w:r>
      <w:hyperlink r:id="rId14" w:tgtFrame="_blank" w:tooltip="Uredba o spremembah in dopolnitvah Uredbe o zavarovanih prosto živečih živalskih vrstah" w:history="1">
        <w:r w:rsidR="00307C56" w:rsidRPr="00307C56">
          <w:rPr>
            <w:rStyle w:val="Hiperpovezava"/>
            <w:rFonts w:cs="Arial"/>
            <w:color w:val="auto"/>
            <w:u w:val="none"/>
          </w:rPr>
          <w:t>84/05</w:t>
        </w:r>
      </w:hyperlink>
      <w:r w:rsidR="00307C56" w:rsidRPr="00307C56">
        <w:t xml:space="preserve">, </w:t>
      </w:r>
      <w:hyperlink r:id="rId15" w:tgtFrame="_blank" w:tooltip="Uredba o dopolnitvah Uredbe o zavarovanih prosto živečih živalskih vrstah" w:history="1">
        <w:r w:rsidR="00307C56" w:rsidRPr="00307C56">
          <w:rPr>
            <w:rStyle w:val="Hiperpovezava"/>
            <w:rFonts w:cs="Arial"/>
            <w:color w:val="auto"/>
            <w:u w:val="none"/>
          </w:rPr>
          <w:t>115/07</w:t>
        </w:r>
      </w:hyperlink>
      <w:r w:rsidR="00307C56" w:rsidRPr="00307C56">
        <w:t xml:space="preserve">, </w:t>
      </w:r>
      <w:hyperlink r:id="rId16" w:tgtFrame="_blank" w:tooltip="Odločba o ugotovitvi neustavnosti Zakona o ohranjanju narave ter o razveljavitvi Uredbe o spremembah in dopolnitvah Uredbe o zavarovanih prosto živečih živalskih vrstah in Pravilnika o odvzemu osebkov vrste rjavega medveda (Ursus arctos) iz narave" w:history="1">
        <w:r w:rsidR="00307C56" w:rsidRPr="00307C56">
          <w:rPr>
            <w:rStyle w:val="Hiperpovezava"/>
            <w:rFonts w:cs="Arial"/>
            <w:color w:val="auto"/>
            <w:u w:val="none"/>
          </w:rPr>
          <w:t>32/08</w:t>
        </w:r>
      </w:hyperlink>
      <w:r w:rsidR="00307C56" w:rsidRPr="00307C56">
        <w:t xml:space="preserve"> – </w:t>
      </w:r>
      <w:proofErr w:type="spellStart"/>
      <w:r w:rsidR="00307C56" w:rsidRPr="00307C56">
        <w:t>odl</w:t>
      </w:r>
      <w:proofErr w:type="spellEnd"/>
      <w:r w:rsidR="00307C56" w:rsidRPr="00307C56">
        <w:t xml:space="preserve">. US, </w:t>
      </w:r>
      <w:hyperlink r:id="rId17" w:tgtFrame="_blank" w:tooltip="Uredba o spremembah in dopolnitvah Uredbe o zavarovanih prosto živečih živalskih vrstah" w:history="1">
        <w:r w:rsidR="00307C56" w:rsidRPr="00307C56">
          <w:rPr>
            <w:rStyle w:val="Hiperpovezava"/>
            <w:rFonts w:cs="Arial"/>
            <w:color w:val="auto"/>
            <w:u w:val="none"/>
          </w:rPr>
          <w:t>96/08</w:t>
        </w:r>
      </w:hyperlink>
      <w:r w:rsidR="00307C56" w:rsidRPr="00307C56">
        <w:t xml:space="preserve">, </w:t>
      </w:r>
      <w:hyperlink r:id="rId18" w:tgtFrame="_blank" w:tooltip="Uredba o spremembah in dopolnitvah Uredbe o zavarovanih prosto živečih živalskih vrstah" w:history="1">
        <w:r w:rsidR="00307C56" w:rsidRPr="00307C56">
          <w:rPr>
            <w:rStyle w:val="Hiperpovezava"/>
            <w:rFonts w:cs="Arial"/>
            <w:color w:val="auto"/>
            <w:u w:val="none"/>
          </w:rPr>
          <w:t>36/09</w:t>
        </w:r>
      </w:hyperlink>
      <w:r w:rsidR="00307C56" w:rsidRPr="00307C56">
        <w:t xml:space="preserve">, </w:t>
      </w:r>
      <w:hyperlink r:id="rId19" w:tgtFrame="_blank" w:tooltip="Uredba o dopolnitvi Uredbe o zavarovanih prosto živečih živalskih vrstah" w:history="1">
        <w:r w:rsidR="00307C56" w:rsidRPr="00307C56">
          <w:rPr>
            <w:rStyle w:val="Hiperpovezava"/>
            <w:rFonts w:cs="Arial"/>
            <w:color w:val="auto"/>
            <w:u w:val="none"/>
          </w:rPr>
          <w:t>102/11</w:t>
        </w:r>
      </w:hyperlink>
      <w:r w:rsidR="00307C56" w:rsidRPr="00307C56">
        <w:t xml:space="preserve">, </w:t>
      </w:r>
      <w:hyperlink r:id="rId20" w:tgtFrame="_blank" w:tooltip="Uredba o spremembi in dopolnitvah Uredbe o zavarovanih prosto živečih živalskih vrstah" w:history="1">
        <w:r w:rsidR="00307C56" w:rsidRPr="00307C56">
          <w:rPr>
            <w:rStyle w:val="Hiperpovezava"/>
            <w:rFonts w:cs="Arial"/>
            <w:color w:val="auto"/>
            <w:u w:val="none"/>
          </w:rPr>
          <w:t>15/14</w:t>
        </w:r>
      </w:hyperlink>
      <w:r w:rsidR="00307C56" w:rsidRPr="00307C56">
        <w:rPr>
          <w:rStyle w:val="Hiperpovezava"/>
          <w:rFonts w:cs="Arial"/>
          <w:color w:val="auto"/>
          <w:u w:val="none"/>
        </w:rPr>
        <w:t>,</w:t>
      </w:r>
      <w:r w:rsidR="00307C56" w:rsidRPr="00307C56">
        <w:t xml:space="preserve"> </w:t>
      </w:r>
      <w:hyperlink r:id="rId21" w:tgtFrame="_blank" w:tooltip="Uredba o spremembah in dopolnitvah Uredbe o zavarovanih prosto živečih živalskih vrstah" w:history="1">
        <w:r w:rsidR="00307C56" w:rsidRPr="00307C56">
          <w:rPr>
            <w:rStyle w:val="Hiperpovezava"/>
            <w:rFonts w:cs="Arial"/>
            <w:color w:val="auto"/>
            <w:u w:val="none"/>
          </w:rPr>
          <w:t>64/16</w:t>
        </w:r>
      </w:hyperlink>
      <w:r w:rsidR="00307C56" w:rsidRPr="00307C56">
        <w:rPr>
          <w:rStyle w:val="Hiperpovezava"/>
          <w:rFonts w:cs="Arial"/>
          <w:color w:val="auto"/>
          <w:u w:val="none"/>
        </w:rPr>
        <w:t xml:space="preserve"> in 62/19</w:t>
      </w:r>
      <w:r w:rsidR="00307C56" w:rsidRPr="00307C56">
        <w:t xml:space="preserve">) in </w:t>
      </w:r>
      <w:r w:rsidR="00092C16" w:rsidRPr="00307C56">
        <w:rPr>
          <w:rFonts w:eastAsia="Tahoma,Bold"/>
        </w:rPr>
        <w:t xml:space="preserve">uvrščene na </w:t>
      </w:r>
      <w:r w:rsidR="00307C56" w:rsidRPr="00307C56">
        <w:t>Rdeči seznam (Pravilnik o uvrstitvi).</w:t>
      </w:r>
      <w:r w:rsidR="00307C56" w:rsidRPr="003E165B">
        <w:t xml:space="preserve"> </w:t>
      </w:r>
    </w:p>
    <w:p w:rsidR="00307C56" w:rsidRDefault="00307C56" w:rsidP="00092C16">
      <w:pPr>
        <w:autoSpaceDE w:val="0"/>
        <w:autoSpaceDN w:val="0"/>
        <w:adjustRightInd w:val="0"/>
        <w:spacing w:line="276" w:lineRule="auto"/>
        <w:rPr>
          <w:rFonts w:eastAsia="Tahoma,Bold"/>
          <w:color w:val="FF0000"/>
        </w:rPr>
      </w:pPr>
    </w:p>
    <w:p w:rsidR="00F31B10" w:rsidRDefault="00106AE7" w:rsidP="00F31B10">
      <w:pPr>
        <w:spacing w:line="276" w:lineRule="auto"/>
        <w:ind w:right="28"/>
      </w:pPr>
      <w:r>
        <w:rPr>
          <w:rFonts w:cs="Arial"/>
        </w:rPr>
        <w:t>Zaradi gradnje Poslovne cone</w:t>
      </w:r>
      <w:r w:rsidR="00961745">
        <w:rPr>
          <w:rFonts w:cs="Arial"/>
        </w:rPr>
        <w:t xml:space="preserve"> Komenda </w:t>
      </w:r>
      <w:r w:rsidR="00E54E92">
        <w:t>Ozka dela – II. faza</w:t>
      </w:r>
      <w:r w:rsidR="00961745">
        <w:t xml:space="preserve"> </w:t>
      </w:r>
      <w:r w:rsidR="002B4393">
        <w:t>so bili za dvoživke izvedeni določeni varstveni ukrepi. Z</w:t>
      </w:r>
      <w:r w:rsidR="00961745">
        <w:t xml:space="preserve">a dvoživke </w:t>
      </w:r>
      <w:r w:rsidR="002B4393">
        <w:t xml:space="preserve">se je </w:t>
      </w:r>
      <w:r w:rsidR="00961745">
        <w:t xml:space="preserve">vzpostavilo nadomestne habitate, in sicer se jih je umestilo na gozdnem robu, jugovzhodno od načrtovane PC Komenda. Uredilo se je tri skupine mlak s štirimi mlakami na skupino, z </w:t>
      </w:r>
      <w:r w:rsidR="00961745" w:rsidRPr="006F478E">
        <w:t>maksimalno globin</w:t>
      </w:r>
      <w:r w:rsidR="00307C56" w:rsidRPr="006F478E">
        <w:t>o 30-50 cm, širino</w:t>
      </w:r>
      <w:r w:rsidR="00961745" w:rsidRPr="006F478E">
        <w:t xml:space="preserve"> in dolžino nekaj metrov. Površina vseh mlak skupaj je znašala 120 m</w:t>
      </w:r>
      <w:r w:rsidR="00961745" w:rsidRPr="006F478E">
        <w:rPr>
          <w:vertAlign w:val="superscript"/>
        </w:rPr>
        <w:t>2</w:t>
      </w:r>
      <w:r w:rsidR="00961745" w:rsidRPr="006F478E">
        <w:t xml:space="preserve">. </w:t>
      </w:r>
      <w:r w:rsidR="00307C56" w:rsidRPr="006F478E">
        <w:t xml:space="preserve">Okoli območja </w:t>
      </w:r>
      <w:r w:rsidR="004E5E78" w:rsidRPr="006F478E">
        <w:t>zgrajene poslovne cone</w:t>
      </w:r>
      <w:r w:rsidR="00307C56" w:rsidRPr="006F478E">
        <w:t xml:space="preserve"> se je z namenom preprečitve prehajanja dvoživk na območje cone postavilo </w:t>
      </w:r>
      <w:r w:rsidR="00A96473" w:rsidRPr="006F478E">
        <w:t xml:space="preserve">tudi </w:t>
      </w:r>
      <w:r w:rsidR="00307C56" w:rsidRPr="006F478E">
        <w:t>ograje.</w:t>
      </w:r>
      <w:r w:rsidR="004E5E78" w:rsidRPr="006F478E">
        <w:t xml:space="preserve"> </w:t>
      </w:r>
      <w:r w:rsidR="002B4393" w:rsidRPr="006F478E">
        <w:t xml:space="preserve">Spremljanje stanja (od leta 2011 do 2015) </w:t>
      </w:r>
      <w:r w:rsidR="00DC6D0A" w:rsidRPr="006F478E">
        <w:t xml:space="preserve">v času obratovanja izgrajene </w:t>
      </w:r>
      <w:r>
        <w:rPr>
          <w:rFonts w:cs="Arial"/>
        </w:rPr>
        <w:t>Poslovne cone</w:t>
      </w:r>
      <w:r w:rsidR="00DC6D0A" w:rsidRPr="006F478E">
        <w:rPr>
          <w:rFonts w:cs="Arial"/>
        </w:rPr>
        <w:t xml:space="preserve"> Komenda </w:t>
      </w:r>
      <w:r w:rsidR="00DC6D0A" w:rsidRPr="006F478E">
        <w:t>O</w:t>
      </w:r>
      <w:r w:rsidR="00DC6D0A" w:rsidRPr="00722513">
        <w:t xml:space="preserve">zka dela – </w:t>
      </w:r>
      <w:r w:rsidR="00DC6D0A">
        <w:t xml:space="preserve">II. faza </w:t>
      </w:r>
      <w:r w:rsidR="002B4393">
        <w:t xml:space="preserve">je pokazalo, da </w:t>
      </w:r>
      <w:r w:rsidR="001453F6">
        <w:t xml:space="preserve">so bili </w:t>
      </w:r>
      <w:r w:rsidR="002B4393">
        <w:t xml:space="preserve">nadomestni habitati, ki so bili vzpostavljeni za dvoživke, </w:t>
      </w:r>
      <w:r w:rsidR="001453F6">
        <w:t xml:space="preserve">funkcionalni le prvo leto po njihovi vzpostavitvi, v kasnejših letih so se mlake zarasle, poškodovana je bila </w:t>
      </w:r>
      <w:proofErr w:type="spellStart"/>
      <w:r w:rsidR="001453F6">
        <w:t>betonitna</w:t>
      </w:r>
      <w:proofErr w:type="spellEnd"/>
      <w:r w:rsidR="00001485">
        <w:t xml:space="preserve"> polst, kar je povzročilo njihovo izsušitev. </w:t>
      </w:r>
      <w:r w:rsidR="002B4393">
        <w:t>Zaradi tega se je izpeljalo več aktivnosti za izboljšanje delovanja nadomestnih habitatov. V letu 2017 so tako obstoječi nadomestni habitati ponovno delovali, kar je potrdil tudi terenski ogled v letu 2018. V vseh mlakah je bila prisotna voda in vsaj dva odrasla osebka rjave žabe. Zabeleženo je bilo tudi 14 mrestov. Nadomesti habitati so bili v dobrem stanju</w:t>
      </w:r>
      <w:r w:rsidR="00A96473">
        <w:t xml:space="preserve">. Ograje okoli PC Komenda so bile po izgradnji v letu 2011 pravilno vkopane in primerno visoke. Vendar v naslednjih letih niso bile primerno vzdrževane (okolica ni bila čiščena in košena), prav tako so bile v letu 2015 poškodovane, zato niso več služile svoji funkciji. V letu 2017 se je izvedla sanacija poškodovanih ograj, tako so vse obstoječe </w:t>
      </w:r>
      <w:r w:rsidR="00A96473" w:rsidRPr="00F31B10">
        <w:t xml:space="preserve">ograje za preprečevanje prehoda dvoživk na območju PC Komenda ponovno uporabne in opravljajo svojo funkcijo. </w:t>
      </w:r>
      <w:r w:rsidR="00791361">
        <w:t>Spremljal</w:t>
      </w:r>
      <w:r w:rsidR="00F31B10" w:rsidRPr="00F31B10">
        <w:t xml:space="preserve">o se je tudi stanje </w:t>
      </w:r>
      <w:proofErr w:type="spellStart"/>
      <w:r w:rsidR="00F31B10" w:rsidRPr="00F31B10">
        <w:t>mrestišč</w:t>
      </w:r>
      <w:proofErr w:type="spellEnd"/>
      <w:r w:rsidR="00F31B10" w:rsidRPr="00F31B10">
        <w:t xml:space="preserve"> oziroma stanje kopenskega habitata dvoživk na vplivnem območju PC Komenda. Ob popisu v letu 2010 so bili v manjših kotanjah, zlasti na območju opuščenih glinokopov, evidentirani mresti sekulj, rosnic in krastač. Mresti so se večinoma nahajali na območju izven cone, pogosto na gozdnem robu. Skupaj je bilo evidentirano 11 </w:t>
      </w:r>
      <w:proofErr w:type="spellStart"/>
      <w:r w:rsidR="00F31B10" w:rsidRPr="00F31B10">
        <w:t>mrestišč</w:t>
      </w:r>
      <w:proofErr w:type="spellEnd"/>
      <w:r w:rsidR="00F31B10" w:rsidRPr="00F31B10">
        <w:t xml:space="preserve">. Med gradnjo </w:t>
      </w:r>
      <w:r>
        <w:rPr>
          <w:rFonts w:cs="Arial"/>
        </w:rPr>
        <w:t>Poslovne cone</w:t>
      </w:r>
      <w:r w:rsidR="00F31B10" w:rsidRPr="00F31B10">
        <w:rPr>
          <w:rFonts w:cs="Arial"/>
        </w:rPr>
        <w:t xml:space="preserve"> Komenda </w:t>
      </w:r>
      <w:r w:rsidR="00F31B10" w:rsidRPr="00F31B10">
        <w:t xml:space="preserve">Ozka dela – II. faza so bila </w:t>
      </w:r>
      <w:proofErr w:type="spellStart"/>
      <w:r w:rsidR="00F31B10" w:rsidRPr="00F31B10">
        <w:t>mrestišča</w:t>
      </w:r>
      <w:proofErr w:type="spellEnd"/>
      <w:r w:rsidR="00F31B10" w:rsidRPr="00F31B10">
        <w:t xml:space="preserve"> na šestih lokacijah uničena, nekatera pa podvržena naravni sukcesiji. V naslednjih leti (do leta 2015) so bila </w:t>
      </w:r>
      <w:proofErr w:type="spellStart"/>
      <w:r w:rsidR="00F31B10" w:rsidRPr="00F31B10">
        <w:t>mrestišča</w:t>
      </w:r>
      <w:proofErr w:type="spellEnd"/>
      <w:r w:rsidR="00F31B10" w:rsidRPr="00F31B10">
        <w:t xml:space="preserve"> evidentirana le na nekaterih lokacijah, ki med gradnjo niso bila uničena. Npr. v letu 2014 in 2015 je bilo na območju </w:t>
      </w:r>
      <w:proofErr w:type="spellStart"/>
      <w:r w:rsidR="00F31B10" w:rsidRPr="00F31B10">
        <w:t>glinokopnih</w:t>
      </w:r>
      <w:proofErr w:type="spellEnd"/>
      <w:r w:rsidR="00F31B10" w:rsidRPr="00F31B10">
        <w:t xml:space="preserve"> jam najdenih preko 100 mrestov rjavih žab. Prav tako je bilo v letu 2014 identificiranih nekaj novih lokacij, zlasti znotraj PC Komenda. Predvideva se, da so dvoživke v coni prisotne in da se lokacije </w:t>
      </w:r>
      <w:proofErr w:type="spellStart"/>
      <w:r w:rsidR="00F31B10" w:rsidRPr="00F31B10">
        <w:t>mrestišč</w:t>
      </w:r>
      <w:proofErr w:type="spellEnd"/>
      <w:r w:rsidR="00F31B10" w:rsidRPr="00F31B10">
        <w:t xml:space="preserve"> iz leta v leta spreminjajo glede na odpiranje površin in zastajanje vode. V letu 2018 je bilo na območju »</w:t>
      </w:r>
      <w:proofErr w:type="spellStart"/>
      <w:r w:rsidR="00F31B10" w:rsidRPr="00F31B10">
        <w:rPr>
          <w:i/>
        </w:rPr>
        <w:t>sitovje</w:t>
      </w:r>
      <w:proofErr w:type="spellEnd"/>
      <w:r w:rsidR="00F31B10" w:rsidRPr="00F31B10">
        <w:t xml:space="preserve">« </w:t>
      </w:r>
      <w:proofErr w:type="spellStart"/>
      <w:r w:rsidR="00F31B10" w:rsidRPr="00F31B10">
        <w:t>evidentiranh</w:t>
      </w:r>
      <w:proofErr w:type="spellEnd"/>
      <w:r w:rsidR="00F31B10" w:rsidRPr="00F31B10">
        <w:t xml:space="preserve"> preko 200 mrestov, mresti so bili zabeleženi tudi v nadomestnih habitatih. Dvoživke so v okolici PC Komenda pojavljajo na njim ustreznih habitatih.</w:t>
      </w:r>
    </w:p>
    <w:p w:rsidR="00106AE7" w:rsidRDefault="00106AE7" w:rsidP="005B7A12">
      <w:pPr>
        <w:spacing w:line="276" w:lineRule="auto"/>
        <w:ind w:right="28"/>
        <w:rPr>
          <w:highlight w:val="yellow"/>
        </w:rPr>
      </w:pPr>
    </w:p>
    <w:p w:rsidR="001A1A2D" w:rsidRPr="005B7A12" w:rsidRDefault="001A1A2D" w:rsidP="005B7A12">
      <w:pPr>
        <w:spacing w:line="276" w:lineRule="auto"/>
        <w:ind w:right="28"/>
        <w:rPr>
          <w:highlight w:val="yellow"/>
        </w:rPr>
      </w:pPr>
    </w:p>
    <w:p w:rsidR="005B7A12" w:rsidRPr="00BA2611" w:rsidRDefault="005B7A12" w:rsidP="005B7A12">
      <w:pPr>
        <w:pStyle w:val="Odstavekseznama"/>
        <w:numPr>
          <w:ilvl w:val="0"/>
          <w:numId w:val="26"/>
        </w:numPr>
        <w:spacing w:line="276" w:lineRule="auto"/>
        <w:ind w:right="28" w:hanging="294"/>
        <w:contextualSpacing w:val="0"/>
      </w:pPr>
      <w:r w:rsidRPr="00BA2611">
        <w:t>Ptice</w:t>
      </w:r>
    </w:p>
    <w:p w:rsidR="0029075D" w:rsidRPr="00DF67E2" w:rsidRDefault="00433181" w:rsidP="0029075D">
      <w:pPr>
        <w:autoSpaceDE w:val="0"/>
        <w:autoSpaceDN w:val="0"/>
        <w:adjustRightInd w:val="0"/>
        <w:spacing w:line="276" w:lineRule="auto"/>
        <w:rPr>
          <w:rFonts w:cs="Arial"/>
        </w:rPr>
      </w:pPr>
      <w:r>
        <w:rPr>
          <w:rFonts w:cs="Arial"/>
        </w:rPr>
        <w:t>Na</w:t>
      </w:r>
      <w:r w:rsidR="0026733B" w:rsidRPr="00BA2611">
        <w:rPr>
          <w:rFonts w:cs="Arial"/>
        </w:rPr>
        <w:t xml:space="preserve"> širšem obmo</w:t>
      </w:r>
      <w:r w:rsidR="0026733B" w:rsidRPr="00BA2611">
        <w:rPr>
          <w:rFonts w:eastAsia="TimesNewRoman" w:cs="Arial"/>
        </w:rPr>
        <w:t>č</w:t>
      </w:r>
      <w:r w:rsidR="0026733B" w:rsidRPr="00BA2611">
        <w:rPr>
          <w:rFonts w:cs="Arial"/>
        </w:rPr>
        <w:t>ju PC Komenda je bilo v preteklosti opaženih 90 vrst ptic. To so vrste, ki živijo v odprtih predelih</w:t>
      </w:r>
      <w:r w:rsidR="0026733B">
        <w:rPr>
          <w:rFonts w:cs="Arial"/>
        </w:rPr>
        <w:t xml:space="preserve"> </w:t>
      </w:r>
      <w:r w:rsidR="0026733B" w:rsidRPr="0026733B">
        <w:rPr>
          <w:rFonts w:cs="Arial"/>
        </w:rPr>
        <w:t>(travniki, pašniki, njive), razli</w:t>
      </w:r>
      <w:r w:rsidR="0026733B" w:rsidRPr="0026733B">
        <w:rPr>
          <w:rFonts w:eastAsia="TimesNewRoman" w:cs="Arial"/>
        </w:rPr>
        <w:t>č</w:t>
      </w:r>
      <w:r w:rsidR="0026733B" w:rsidRPr="0026733B">
        <w:rPr>
          <w:rFonts w:cs="Arial"/>
        </w:rPr>
        <w:t>nih tipih gozdov, sadovnjakih, naseljih, ob ve</w:t>
      </w:r>
      <w:r w:rsidR="0026733B" w:rsidRPr="0026733B">
        <w:rPr>
          <w:rFonts w:eastAsia="TimesNewRoman" w:cs="Arial"/>
        </w:rPr>
        <w:t>č</w:t>
      </w:r>
      <w:r w:rsidR="0026733B">
        <w:rPr>
          <w:rFonts w:cs="Arial"/>
        </w:rPr>
        <w:t xml:space="preserve">jih vodnih telesih, itd. </w:t>
      </w:r>
      <w:r w:rsidR="0026733B" w:rsidRPr="0026733B">
        <w:rPr>
          <w:rFonts w:cs="Arial"/>
        </w:rPr>
        <w:t xml:space="preserve">Na </w:t>
      </w:r>
      <w:r w:rsidR="0026733B">
        <w:rPr>
          <w:rFonts w:cs="Arial"/>
        </w:rPr>
        <w:t xml:space="preserve">širšem </w:t>
      </w:r>
      <w:r w:rsidR="0026733B" w:rsidRPr="0026733B">
        <w:rPr>
          <w:rFonts w:cs="Arial"/>
        </w:rPr>
        <w:t>obmo</w:t>
      </w:r>
      <w:r w:rsidR="0026733B" w:rsidRPr="0026733B">
        <w:rPr>
          <w:rFonts w:eastAsia="TimesNewRoman" w:cs="Arial"/>
        </w:rPr>
        <w:t>č</w:t>
      </w:r>
      <w:r w:rsidR="0026733B">
        <w:rPr>
          <w:rFonts w:cs="Arial"/>
        </w:rPr>
        <w:t>ju PC</w:t>
      </w:r>
      <w:r w:rsidR="0026733B" w:rsidRPr="0026733B">
        <w:rPr>
          <w:rFonts w:cs="Arial"/>
        </w:rPr>
        <w:t xml:space="preserve"> Komenda uspeva strnjen gozd razli</w:t>
      </w:r>
      <w:r w:rsidR="0026733B" w:rsidRPr="0026733B">
        <w:rPr>
          <w:rFonts w:eastAsia="TimesNewRoman" w:cs="Arial"/>
        </w:rPr>
        <w:t>č</w:t>
      </w:r>
      <w:r w:rsidR="0026733B" w:rsidRPr="0026733B">
        <w:rPr>
          <w:rFonts w:cs="Arial"/>
        </w:rPr>
        <w:t>nih drevesnih sestojev</w:t>
      </w:r>
      <w:r w:rsidR="0026733B">
        <w:rPr>
          <w:rFonts w:cs="Arial"/>
        </w:rPr>
        <w:t>, ki je z vidika ptic</w:t>
      </w:r>
      <w:r w:rsidR="0026733B" w:rsidRPr="0026733B">
        <w:rPr>
          <w:rFonts w:cs="Arial"/>
        </w:rPr>
        <w:t xml:space="preserve"> bogato strukturiran v vertikalni in</w:t>
      </w:r>
      <w:r w:rsidR="0026733B">
        <w:rPr>
          <w:rFonts w:cs="Arial"/>
        </w:rPr>
        <w:t xml:space="preserve"> </w:t>
      </w:r>
      <w:r w:rsidR="0026733B" w:rsidRPr="0026733B">
        <w:rPr>
          <w:rFonts w:cs="Arial"/>
        </w:rPr>
        <w:t>horizontalni smeri (jase). V gozdu so številne sušice, podrta drevesa in bogata zeliš</w:t>
      </w:r>
      <w:r w:rsidR="0026733B" w:rsidRPr="0026733B">
        <w:rPr>
          <w:rFonts w:eastAsia="TimesNewRoman" w:cs="Arial"/>
        </w:rPr>
        <w:t>č</w:t>
      </w:r>
      <w:r w:rsidR="0026733B">
        <w:rPr>
          <w:rFonts w:cs="Arial"/>
        </w:rPr>
        <w:t xml:space="preserve">na podrast. </w:t>
      </w:r>
      <w:r w:rsidR="0026733B" w:rsidRPr="0026733B">
        <w:rPr>
          <w:rFonts w:cs="Arial"/>
        </w:rPr>
        <w:t>Mestoma so tla precej mo</w:t>
      </w:r>
      <w:r w:rsidR="0026733B" w:rsidRPr="0026733B">
        <w:rPr>
          <w:rFonts w:eastAsia="TimesNewRoman" w:cs="Arial"/>
        </w:rPr>
        <w:t>č</w:t>
      </w:r>
      <w:r w:rsidR="0026733B" w:rsidRPr="0026733B">
        <w:rPr>
          <w:rFonts w:cs="Arial"/>
        </w:rPr>
        <w:t xml:space="preserve">virna, kar se odraža tudi na tipu habitata. </w:t>
      </w:r>
      <w:r w:rsidR="0026733B">
        <w:rPr>
          <w:rFonts w:cs="Arial"/>
        </w:rPr>
        <w:t>V</w:t>
      </w:r>
      <w:r>
        <w:rPr>
          <w:rFonts w:cs="Arial"/>
        </w:rPr>
        <w:t xml:space="preserve"> obravnavanem gozdu</w:t>
      </w:r>
      <w:r w:rsidR="0026733B">
        <w:rPr>
          <w:rFonts w:cs="Arial"/>
        </w:rPr>
        <w:t xml:space="preserve"> bi</w:t>
      </w:r>
      <w:r>
        <w:rPr>
          <w:rFonts w:cs="Arial"/>
        </w:rPr>
        <w:t>,</w:t>
      </w:r>
      <w:r w:rsidR="0026733B" w:rsidRPr="0026733B">
        <w:rPr>
          <w:rFonts w:cs="Arial"/>
        </w:rPr>
        <w:t xml:space="preserve"> izmed do sed</w:t>
      </w:r>
      <w:r>
        <w:rPr>
          <w:rFonts w:cs="Arial"/>
        </w:rPr>
        <w:t>aj opaženih vrst,</w:t>
      </w:r>
      <w:r w:rsidR="0026733B" w:rsidRPr="0026733B">
        <w:rPr>
          <w:rFonts w:cs="Arial"/>
        </w:rPr>
        <w:t xml:space="preserve"> lahko gnezdilo vsaj 50</w:t>
      </w:r>
      <w:r w:rsidR="0026733B">
        <w:rPr>
          <w:rFonts w:cs="Arial"/>
        </w:rPr>
        <w:t xml:space="preserve"> vrst ptic, </w:t>
      </w:r>
      <w:r w:rsidR="0029075D" w:rsidRPr="003E165B">
        <w:t>ki jih najdemo na seznamih različnih slovenskih in evropskih varstveno pomembnih dokumentov.</w:t>
      </w:r>
    </w:p>
    <w:p w:rsidR="0029075D" w:rsidRDefault="0029075D" w:rsidP="0026733B">
      <w:pPr>
        <w:autoSpaceDE w:val="0"/>
        <w:autoSpaceDN w:val="0"/>
        <w:adjustRightInd w:val="0"/>
        <w:spacing w:line="276" w:lineRule="auto"/>
        <w:rPr>
          <w:rFonts w:cs="Arial"/>
        </w:rPr>
      </w:pPr>
    </w:p>
    <w:p w:rsidR="0026733B" w:rsidRPr="00E62DB3" w:rsidRDefault="00106AE7" w:rsidP="0026733B">
      <w:pPr>
        <w:pStyle w:val="Odstavekseznama"/>
        <w:numPr>
          <w:ilvl w:val="0"/>
          <w:numId w:val="25"/>
        </w:numPr>
        <w:spacing w:line="276" w:lineRule="auto"/>
        <w:ind w:right="28" w:hanging="294"/>
        <w:contextualSpacing w:val="0"/>
      </w:pPr>
      <w:r>
        <w:t>Plazilci, hr</w:t>
      </w:r>
      <w:r w:rsidR="00B06A9C">
        <w:t>ošči, metulji in ostalo</w:t>
      </w:r>
    </w:p>
    <w:p w:rsidR="00E62DB3" w:rsidRPr="00E62DB3" w:rsidRDefault="00BA2611" w:rsidP="00E62DB3">
      <w:pPr>
        <w:spacing w:line="276" w:lineRule="auto"/>
        <w:ind w:right="28"/>
        <w:rPr>
          <w:highlight w:val="yellow"/>
        </w:rPr>
      </w:pPr>
      <w:r w:rsidRPr="00E62DB3">
        <w:t>Predhodne sistematične raziskave razširjenosti plazilcev v okolic</w:t>
      </w:r>
      <w:r w:rsidR="00E62DB3" w:rsidRPr="00E62DB3">
        <w:t xml:space="preserve">i Vodic in Komende niso znane. </w:t>
      </w:r>
      <w:r w:rsidR="00E62DB3" w:rsidRPr="00E62DB3">
        <w:rPr>
          <w:rFonts w:cs="Arial"/>
        </w:rPr>
        <w:t>Na osnovi splošne razširjenosti</w:t>
      </w:r>
      <w:r w:rsidR="00E62DB3">
        <w:rPr>
          <w:rFonts w:cs="Arial"/>
        </w:rPr>
        <w:t xml:space="preserve"> </w:t>
      </w:r>
      <w:r w:rsidR="00E62DB3" w:rsidRPr="00E62DB3">
        <w:rPr>
          <w:rFonts w:cs="Arial"/>
        </w:rPr>
        <w:t>plazilcev v Sloveniji</w:t>
      </w:r>
      <w:r w:rsidR="00E62DB3">
        <w:rPr>
          <w:rFonts w:cs="Arial"/>
        </w:rPr>
        <w:t>,</w:t>
      </w:r>
      <w:r w:rsidR="00280775">
        <w:rPr>
          <w:rFonts w:cs="Arial"/>
        </w:rPr>
        <w:t xml:space="preserve"> </w:t>
      </w:r>
      <w:r w:rsidR="00E62DB3">
        <w:rPr>
          <w:rFonts w:cs="Arial"/>
        </w:rPr>
        <w:t>starejših podatkov o razširjenosti plazilcev</w:t>
      </w:r>
      <w:r w:rsidR="00E62DB3" w:rsidRPr="00E62DB3">
        <w:rPr>
          <w:rFonts w:cs="Arial"/>
        </w:rPr>
        <w:t xml:space="preserve"> in poznavanja ekoloških zahtev posameznih vrst</w:t>
      </w:r>
      <w:r w:rsidR="00280775">
        <w:rPr>
          <w:rFonts w:cs="Arial"/>
        </w:rPr>
        <w:t>,</w:t>
      </w:r>
      <w:r w:rsidR="00E62DB3" w:rsidRPr="00E62DB3">
        <w:rPr>
          <w:rFonts w:cs="Arial"/>
        </w:rPr>
        <w:t xml:space="preserve"> </w:t>
      </w:r>
      <w:r w:rsidR="00E62DB3">
        <w:rPr>
          <w:rFonts w:cs="Arial"/>
        </w:rPr>
        <w:t>bi na širšem obravnavanem območju teoretično lahk</w:t>
      </w:r>
      <w:r w:rsidR="001738D0">
        <w:rPr>
          <w:rFonts w:cs="Arial"/>
        </w:rPr>
        <w:t>o pričakovali 12 vrst plazilcev.</w:t>
      </w:r>
    </w:p>
    <w:p w:rsidR="00E62DB3" w:rsidRDefault="00E62DB3" w:rsidP="00E62DB3">
      <w:pPr>
        <w:spacing w:line="276" w:lineRule="auto"/>
        <w:ind w:right="28"/>
        <w:rPr>
          <w:rFonts w:cs="Arial"/>
        </w:rPr>
      </w:pPr>
    </w:p>
    <w:p w:rsidR="00E62DB3" w:rsidRDefault="00E62DB3" w:rsidP="00E62DB3">
      <w:pPr>
        <w:autoSpaceDE w:val="0"/>
        <w:autoSpaceDN w:val="0"/>
        <w:adjustRightInd w:val="0"/>
        <w:spacing w:line="276" w:lineRule="auto"/>
        <w:rPr>
          <w:rFonts w:cs="Arial"/>
        </w:rPr>
      </w:pPr>
      <w:r>
        <w:rPr>
          <w:rFonts w:cs="Arial"/>
        </w:rPr>
        <w:t>Prav tako n</w:t>
      </w:r>
      <w:r w:rsidRPr="00E62DB3">
        <w:rPr>
          <w:rFonts w:cs="Arial"/>
        </w:rPr>
        <w:t>a širšem obmo</w:t>
      </w:r>
      <w:r w:rsidRPr="00E62DB3">
        <w:rPr>
          <w:rFonts w:eastAsia="TimesNewRoman" w:cs="Arial"/>
        </w:rPr>
        <w:t>č</w:t>
      </w:r>
      <w:r w:rsidRPr="00E62DB3">
        <w:rPr>
          <w:rFonts w:cs="Arial"/>
        </w:rPr>
        <w:t xml:space="preserve">ju ni bilo izvedenih popisov ali </w:t>
      </w:r>
      <w:proofErr w:type="spellStart"/>
      <w:r w:rsidRPr="00E62DB3">
        <w:rPr>
          <w:rFonts w:cs="Arial"/>
        </w:rPr>
        <w:t>monitoringov</w:t>
      </w:r>
      <w:proofErr w:type="spellEnd"/>
      <w:r w:rsidRPr="00E62DB3">
        <w:rPr>
          <w:rFonts w:cs="Arial"/>
        </w:rPr>
        <w:t xml:space="preserve"> za hroš</w:t>
      </w:r>
      <w:r w:rsidRPr="00E62DB3">
        <w:rPr>
          <w:rFonts w:eastAsia="TimesNewRoman" w:cs="Arial"/>
        </w:rPr>
        <w:t>č</w:t>
      </w:r>
      <w:r w:rsidRPr="00E62DB3">
        <w:rPr>
          <w:rFonts w:cs="Arial"/>
        </w:rPr>
        <w:t>e.</w:t>
      </w:r>
      <w:r>
        <w:rPr>
          <w:rFonts w:cs="Arial"/>
        </w:rPr>
        <w:t xml:space="preserve"> </w:t>
      </w:r>
      <w:r w:rsidRPr="00E62DB3">
        <w:rPr>
          <w:rFonts w:cs="Arial"/>
        </w:rPr>
        <w:t>Glede na ekološke razmere na obmo</w:t>
      </w:r>
      <w:r w:rsidRPr="00E62DB3">
        <w:rPr>
          <w:rFonts w:eastAsia="TimesNewRoman" w:cs="Arial"/>
        </w:rPr>
        <w:t>č</w:t>
      </w:r>
      <w:r w:rsidRPr="00E62DB3">
        <w:rPr>
          <w:rFonts w:cs="Arial"/>
        </w:rPr>
        <w:t>ju okoliških gozdov PC Komenda bi bilo obmo</w:t>
      </w:r>
      <w:r w:rsidRPr="00E62DB3">
        <w:rPr>
          <w:rFonts w:eastAsia="TimesNewRoman" w:cs="Arial"/>
        </w:rPr>
        <w:t>č</w:t>
      </w:r>
      <w:r>
        <w:rPr>
          <w:rFonts w:cs="Arial"/>
        </w:rPr>
        <w:t xml:space="preserve">je primeren </w:t>
      </w:r>
      <w:r w:rsidRPr="00E62DB3">
        <w:rPr>
          <w:rFonts w:cs="Arial"/>
        </w:rPr>
        <w:t>habitat za roga</w:t>
      </w:r>
      <w:r w:rsidRPr="00E62DB3">
        <w:rPr>
          <w:rFonts w:eastAsia="TimesNewRoman" w:cs="Arial"/>
        </w:rPr>
        <w:t>č</w:t>
      </w:r>
      <w:r w:rsidRPr="00E62DB3">
        <w:rPr>
          <w:rFonts w:cs="Arial"/>
        </w:rPr>
        <w:t>a (</w:t>
      </w:r>
      <w:proofErr w:type="spellStart"/>
      <w:r w:rsidRPr="00E62DB3">
        <w:rPr>
          <w:rFonts w:cs="Arial"/>
          <w:i/>
          <w:iCs/>
        </w:rPr>
        <w:t>Lucanus</w:t>
      </w:r>
      <w:proofErr w:type="spellEnd"/>
      <w:r w:rsidRPr="00E62DB3">
        <w:rPr>
          <w:rFonts w:cs="Arial"/>
          <w:i/>
          <w:iCs/>
        </w:rPr>
        <w:t xml:space="preserve"> </w:t>
      </w:r>
      <w:proofErr w:type="spellStart"/>
      <w:r w:rsidRPr="00E62DB3">
        <w:rPr>
          <w:rFonts w:cs="Arial"/>
          <w:i/>
          <w:iCs/>
        </w:rPr>
        <w:t>cervus</w:t>
      </w:r>
      <w:proofErr w:type="spellEnd"/>
      <w:r>
        <w:rPr>
          <w:rFonts w:cs="Arial"/>
        </w:rPr>
        <w:t>), ki je splo</w:t>
      </w:r>
      <w:r w:rsidRPr="001738D0">
        <w:rPr>
          <w:rFonts w:cs="Arial"/>
        </w:rPr>
        <w:t>šno razširjena vrsta s stabilno populacijo</w:t>
      </w:r>
      <w:r w:rsidR="001738D0">
        <w:rPr>
          <w:rFonts w:cs="Arial"/>
        </w:rPr>
        <w:t>, njihov razvoj pa poteka na različnih vrst</w:t>
      </w:r>
      <w:r w:rsidR="00280775">
        <w:rPr>
          <w:rFonts w:cs="Arial"/>
        </w:rPr>
        <w:t>ah listopadnega drevja, določeni</w:t>
      </w:r>
      <w:r w:rsidR="001738D0">
        <w:rPr>
          <w:rFonts w:cs="Arial"/>
        </w:rPr>
        <w:t xml:space="preserve"> razvojni stadiji pa so za svoje preživetje vezani na les. </w:t>
      </w:r>
      <w:r w:rsidRPr="001738D0">
        <w:rPr>
          <w:rFonts w:cs="Arial"/>
        </w:rPr>
        <w:t>Na obmo</w:t>
      </w:r>
      <w:r w:rsidRPr="001738D0">
        <w:rPr>
          <w:rFonts w:eastAsia="TimesNewRoman" w:cs="Arial"/>
        </w:rPr>
        <w:t>č</w:t>
      </w:r>
      <w:r w:rsidRPr="001738D0">
        <w:rPr>
          <w:rFonts w:cs="Arial"/>
        </w:rPr>
        <w:t>ju ohranjene doline potoka LP7 je bila leta 2012</w:t>
      </w:r>
      <w:r w:rsidRPr="00E62DB3">
        <w:rPr>
          <w:rFonts w:cs="Arial"/>
        </w:rPr>
        <w:t>, s pomo</w:t>
      </w:r>
      <w:r w:rsidRPr="00E62DB3">
        <w:rPr>
          <w:rFonts w:eastAsia="TimesNewRoman" w:cs="Arial"/>
        </w:rPr>
        <w:t>č</w:t>
      </w:r>
      <w:r>
        <w:rPr>
          <w:rFonts w:cs="Arial"/>
        </w:rPr>
        <w:t xml:space="preserve">jo nastavljenih pasti, potrjena </w:t>
      </w:r>
      <w:r w:rsidR="001738D0">
        <w:rPr>
          <w:rFonts w:cs="Arial"/>
        </w:rPr>
        <w:t xml:space="preserve">tudi </w:t>
      </w:r>
      <w:r w:rsidRPr="009E32DE">
        <w:rPr>
          <w:rFonts w:cs="Arial"/>
        </w:rPr>
        <w:t>prisotnost vrste mo</w:t>
      </w:r>
      <w:r w:rsidRPr="009E32DE">
        <w:rPr>
          <w:rFonts w:eastAsia="TimesNewRoman" w:cs="Arial"/>
        </w:rPr>
        <w:t>č</w:t>
      </w:r>
      <w:r w:rsidRPr="009E32DE">
        <w:rPr>
          <w:rFonts w:cs="Arial"/>
        </w:rPr>
        <w:t>virski kreši</w:t>
      </w:r>
      <w:r w:rsidRPr="009E32DE">
        <w:rPr>
          <w:rFonts w:eastAsia="TimesNewRoman" w:cs="Arial"/>
        </w:rPr>
        <w:t xml:space="preserve">č </w:t>
      </w:r>
      <w:r w:rsidRPr="009E32DE">
        <w:rPr>
          <w:rFonts w:cs="Arial"/>
        </w:rPr>
        <w:t>(</w:t>
      </w:r>
      <w:proofErr w:type="spellStart"/>
      <w:r w:rsidRPr="009E32DE">
        <w:rPr>
          <w:rFonts w:cs="Arial"/>
          <w:i/>
          <w:iCs/>
        </w:rPr>
        <w:t>Carabus</w:t>
      </w:r>
      <w:proofErr w:type="spellEnd"/>
      <w:r w:rsidRPr="009E32DE">
        <w:rPr>
          <w:rFonts w:cs="Arial"/>
          <w:i/>
          <w:iCs/>
        </w:rPr>
        <w:t xml:space="preserve"> </w:t>
      </w:r>
      <w:proofErr w:type="spellStart"/>
      <w:r w:rsidRPr="009E32DE">
        <w:rPr>
          <w:rFonts w:cs="Arial"/>
          <w:i/>
          <w:iCs/>
        </w:rPr>
        <w:t>variolosus</w:t>
      </w:r>
      <w:proofErr w:type="spellEnd"/>
      <w:r w:rsidRPr="009E32DE">
        <w:rPr>
          <w:rFonts w:cs="Arial"/>
        </w:rPr>
        <w:t>), ki je pra</w:t>
      </w:r>
      <w:r w:rsidR="001738D0" w:rsidRPr="009E32DE">
        <w:rPr>
          <w:rFonts w:cs="Arial"/>
        </w:rPr>
        <w:t>v tako splošno razširjena vrsta, vezana na močvirska okolja listnatih gozdov s prevladujočo črno jelšo, velikim jesenom, bukvijo in belim gabrom.</w:t>
      </w:r>
      <w:r w:rsidR="009E32DE" w:rsidRPr="009E32DE">
        <w:rPr>
          <w:rFonts w:cs="Arial"/>
        </w:rPr>
        <w:t xml:space="preserve"> Obe vrsti sta ogroženi in uvrščeni </w:t>
      </w:r>
      <w:r w:rsidR="009E32DE" w:rsidRPr="009E32DE">
        <w:rPr>
          <w:rFonts w:eastAsia="Tahoma,Bold"/>
        </w:rPr>
        <w:t xml:space="preserve">na </w:t>
      </w:r>
      <w:r w:rsidR="009E32DE" w:rsidRPr="009E32DE">
        <w:t>Rdeči seznam (Pravilnik o uvrstitvi).</w:t>
      </w:r>
    </w:p>
    <w:p w:rsidR="00E62DB3" w:rsidRDefault="00E62DB3" w:rsidP="00E62DB3">
      <w:pPr>
        <w:autoSpaceDE w:val="0"/>
        <w:autoSpaceDN w:val="0"/>
        <w:adjustRightInd w:val="0"/>
        <w:spacing w:line="276" w:lineRule="auto"/>
        <w:rPr>
          <w:rFonts w:cs="Arial"/>
        </w:rPr>
      </w:pPr>
    </w:p>
    <w:p w:rsidR="00F973A5" w:rsidRDefault="00E62DB3" w:rsidP="00F973A5">
      <w:pPr>
        <w:autoSpaceDE w:val="0"/>
        <w:autoSpaceDN w:val="0"/>
        <w:adjustRightInd w:val="0"/>
        <w:spacing w:line="276" w:lineRule="auto"/>
        <w:rPr>
          <w:rFonts w:cs="Arial"/>
        </w:rPr>
      </w:pPr>
      <w:r w:rsidRPr="001738D0">
        <w:rPr>
          <w:rFonts w:cs="Arial"/>
        </w:rPr>
        <w:t>Na obmo</w:t>
      </w:r>
      <w:r w:rsidRPr="001738D0">
        <w:rPr>
          <w:rFonts w:eastAsia="TimesNewRoman" w:cs="Arial"/>
        </w:rPr>
        <w:t>č</w:t>
      </w:r>
      <w:r w:rsidRPr="001738D0">
        <w:rPr>
          <w:rFonts w:cs="Arial"/>
        </w:rPr>
        <w:t>ju posega ni evidentira</w:t>
      </w:r>
      <w:r w:rsidR="001738D0" w:rsidRPr="001738D0">
        <w:rPr>
          <w:rFonts w:cs="Arial"/>
        </w:rPr>
        <w:t>nih zavarovanih vrst metuljev. Je pa bil</w:t>
      </w:r>
      <w:r w:rsidRPr="001738D0">
        <w:rPr>
          <w:rFonts w:cs="Arial"/>
        </w:rPr>
        <w:t xml:space="preserve"> v širši okolici</w:t>
      </w:r>
      <w:r w:rsidR="001738D0" w:rsidRPr="001738D0">
        <w:rPr>
          <w:rFonts w:cs="Arial"/>
        </w:rPr>
        <w:t xml:space="preserve"> v letu 2008 </w:t>
      </w:r>
      <w:r w:rsidRPr="001738D0">
        <w:rPr>
          <w:rFonts w:cs="Arial"/>
        </w:rPr>
        <w:t xml:space="preserve">izveden </w:t>
      </w:r>
      <w:proofErr w:type="spellStart"/>
      <w:r w:rsidRPr="001738D0">
        <w:rPr>
          <w:rFonts w:cs="Arial"/>
        </w:rPr>
        <w:t>monitoring</w:t>
      </w:r>
      <w:proofErr w:type="spellEnd"/>
      <w:r w:rsidR="001738D0" w:rsidRPr="001738D0">
        <w:rPr>
          <w:rFonts w:cs="Arial"/>
        </w:rPr>
        <w:t xml:space="preserve"> </w:t>
      </w:r>
      <w:r w:rsidRPr="001738D0">
        <w:rPr>
          <w:rFonts w:cs="Arial"/>
        </w:rPr>
        <w:t>za vrsto mo</w:t>
      </w:r>
      <w:r w:rsidRPr="001738D0">
        <w:rPr>
          <w:rFonts w:eastAsia="TimesNewRoman" w:cs="Arial"/>
        </w:rPr>
        <w:t>č</w:t>
      </w:r>
      <w:r w:rsidRPr="001738D0">
        <w:rPr>
          <w:rFonts w:cs="Arial"/>
        </w:rPr>
        <w:t>virski cekin</w:t>
      </w:r>
      <w:r w:rsidRPr="001738D0">
        <w:rPr>
          <w:rFonts w:eastAsia="TimesNewRoman" w:cs="Arial"/>
        </w:rPr>
        <w:t>č</w:t>
      </w:r>
      <w:r w:rsidRPr="001738D0">
        <w:rPr>
          <w:rFonts w:cs="Arial"/>
        </w:rPr>
        <w:t>ek (</w:t>
      </w:r>
      <w:proofErr w:type="spellStart"/>
      <w:r w:rsidRPr="001738D0">
        <w:rPr>
          <w:rFonts w:cs="Arial"/>
          <w:i/>
          <w:iCs/>
        </w:rPr>
        <w:t>Lycaena</w:t>
      </w:r>
      <w:proofErr w:type="spellEnd"/>
      <w:r w:rsidRPr="001738D0">
        <w:rPr>
          <w:rFonts w:cs="Arial"/>
          <w:i/>
          <w:iCs/>
        </w:rPr>
        <w:t xml:space="preserve"> </w:t>
      </w:r>
      <w:proofErr w:type="spellStart"/>
      <w:r w:rsidRPr="001738D0">
        <w:rPr>
          <w:rFonts w:cs="Arial"/>
          <w:i/>
          <w:iCs/>
        </w:rPr>
        <w:t>dispar</w:t>
      </w:r>
      <w:proofErr w:type="spellEnd"/>
      <w:r w:rsidR="008957B0" w:rsidRPr="001738D0">
        <w:rPr>
          <w:rFonts w:cs="Arial"/>
        </w:rPr>
        <w:t xml:space="preserve">), ki je vezana </w:t>
      </w:r>
      <w:r w:rsidRPr="001738D0">
        <w:rPr>
          <w:rFonts w:cs="Arial"/>
        </w:rPr>
        <w:t>na nižinske vlažne habitate, kot so mo</w:t>
      </w:r>
      <w:r w:rsidRPr="001738D0">
        <w:rPr>
          <w:rFonts w:eastAsia="TimesNewRoman" w:cs="Arial"/>
        </w:rPr>
        <w:t>č</w:t>
      </w:r>
      <w:r w:rsidRPr="001738D0">
        <w:rPr>
          <w:rFonts w:cs="Arial"/>
        </w:rPr>
        <w:t>virski in vlažni travniki, r</w:t>
      </w:r>
      <w:r w:rsidR="008957B0" w:rsidRPr="001738D0">
        <w:rPr>
          <w:rFonts w:cs="Arial"/>
        </w:rPr>
        <w:t xml:space="preserve">obovi poraslih jarkov, loke ter </w:t>
      </w:r>
      <w:r w:rsidRPr="001738D0">
        <w:rPr>
          <w:rFonts w:cs="Arial"/>
        </w:rPr>
        <w:t xml:space="preserve">obrežja jezer in rek. </w:t>
      </w:r>
      <w:r w:rsidR="008957B0" w:rsidRPr="001738D0">
        <w:rPr>
          <w:rFonts w:cs="Arial"/>
        </w:rPr>
        <w:t xml:space="preserve"> </w:t>
      </w:r>
      <w:r w:rsidRPr="001738D0">
        <w:rPr>
          <w:rFonts w:cs="Arial"/>
        </w:rPr>
        <w:t xml:space="preserve">V sklopu </w:t>
      </w:r>
      <w:proofErr w:type="spellStart"/>
      <w:r w:rsidRPr="001738D0">
        <w:rPr>
          <w:rFonts w:cs="Arial"/>
        </w:rPr>
        <w:t>monitoringov</w:t>
      </w:r>
      <w:proofErr w:type="spellEnd"/>
      <w:r w:rsidRPr="001738D0">
        <w:rPr>
          <w:rFonts w:cs="Arial"/>
        </w:rPr>
        <w:t xml:space="preserve"> v letih 2008, 2010 in 2016 so bile jas</w:t>
      </w:r>
      <w:r w:rsidR="008957B0" w:rsidRPr="001738D0">
        <w:rPr>
          <w:rFonts w:cs="Arial"/>
        </w:rPr>
        <w:t xml:space="preserve">e v gozdu </w:t>
      </w:r>
      <w:r w:rsidRPr="001738D0">
        <w:rPr>
          <w:rFonts w:cs="Arial"/>
        </w:rPr>
        <w:t>pri Zadnjih Strugah ocenjene kot primeren habitat za mo</w:t>
      </w:r>
      <w:r w:rsidRPr="001738D0">
        <w:rPr>
          <w:rFonts w:eastAsia="TimesNewRoman" w:cs="Arial"/>
        </w:rPr>
        <w:t>č</w:t>
      </w:r>
      <w:r w:rsidRPr="001738D0">
        <w:rPr>
          <w:rFonts w:cs="Arial"/>
        </w:rPr>
        <w:t>virskega cekin</w:t>
      </w:r>
      <w:r w:rsidRPr="001738D0">
        <w:rPr>
          <w:rFonts w:eastAsia="TimesNewRoman" w:cs="Arial"/>
        </w:rPr>
        <w:t>č</w:t>
      </w:r>
      <w:r w:rsidR="008957B0" w:rsidRPr="001738D0">
        <w:rPr>
          <w:rFonts w:cs="Arial"/>
        </w:rPr>
        <w:t xml:space="preserve">ka, vendar na popisnem </w:t>
      </w:r>
      <w:r w:rsidRPr="001738D0">
        <w:rPr>
          <w:rFonts w:cs="Arial"/>
        </w:rPr>
        <w:t>obmo</w:t>
      </w:r>
      <w:r w:rsidRPr="001738D0">
        <w:rPr>
          <w:rFonts w:eastAsia="TimesNewRoman" w:cs="Arial"/>
        </w:rPr>
        <w:t>č</w:t>
      </w:r>
      <w:r w:rsidRPr="001738D0">
        <w:rPr>
          <w:rFonts w:cs="Arial"/>
        </w:rPr>
        <w:t xml:space="preserve">ju v </w:t>
      </w:r>
      <w:r w:rsidRPr="001738D0">
        <w:rPr>
          <w:rFonts w:eastAsia="TimesNewRoman" w:cs="Arial"/>
        </w:rPr>
        <w:t>č</w:t>
      </w:r>
      <w:r w:rsidRPr="001738D0">
        <w:rPr>
          <w:rFonts w:cs="Arial"/>
        </w:rPr>
        <w:t xml:space="preserve">asu </w:t>
      </w:r>
      <w:proofErr w:type="spellStart"/>
      <w:r w:rsidRPr="001738D0">
        <w:rPr>
          <w:rFonts w:cs="Arial"/>
        </w:rPr>
        <w:t>monitoringa</w:t>
      </w:r>
      <w:proofErr w:type="spellEnd"/>
      <w:r w:rsidRPr="001738D0">
        <w:rPr>
          <w:rFonts w:cs="Arial"/>
        </w:rPr>
        <w:t xml:space="preserve"> v noben</w:t>
      </w:r>
      <w:r w:rsidR="008957B0" w:rsidRPr="001738D0">
        <w:rPr>
          <w:rFonts w:cs="Arial"/>
        </w:rPr>
        <w:t xml:space="preserve">em letu </w:t>
      </w:r>
      <w:r w:rsidR="001738D0" w:rsidRPr="001738D0">
        <w:rPr>
          <w:rFonts w:cs="Arial"/>
        </w:rPr>
        <w:t>osebki niso bili zabeleženi.</w:t>
      </w:r>
      <w:r w:rsidR="008957B0" w:rsidRPr="001738D0">
        <w:rPr>
          <w:rFonts w:cs="Arial"/>
        </w:rPr>
        <w:t xml:space="preserve"> </w:t>
      </w:r>
      <w:r w:rsidR="00F973A5">
        <w:rPr>
          <w:rFonts w:cs="Arial"/>
        </w:rPr>
        <w:t xml:space="preserve">Na širšem območju PC Komenda </w:t>
      </w:r>
      <w:r w:rsidR="00F973A5" w:rsidRPr="00F973A5">
        <w:rPr>
          <w:rFonts w:cs="Arial"/>
        </w:rPr>
        <w:t>je obmo</w:t>
      </w:r>
      <w:r w:rsidR="00F973A5" w:rsidRPr="00F973A5">
        <w:rPr>
          <w:rFonts w:eastAsia="TimesNewRoman" w:cs="Arial"/>
        </w:rPr>
        <w:t>č</w:t>
      </w:r>
      <w:r w:rsidR="00F973A5" w:rsidRPr="00F973A5">
        <w:rPr>
          <w:rFonts w:cs="Arial"/>
        </w:rPr>
        <w:t>je</w:t>
      </w:r>
      <w:r w:rsidR="00F973A5">
        <w:rPr>
          <w:rFonts w:cs="Arial"/>
        </w:rPr>
        <w:t xml:space="preserve"> </w:t>
      </w:r>
      <w:r w:rsidR="00F973A5" w:rsidRPr="00F973A5">
        <w:rPr>
          <w:rFonts w:cs="Arial"/>
        </w:rPr>
        <w:t xml:space="preserve">travnika, ki se nahaja Z </w:t>
      </w:r>
      <w:r w:rsidR="00F973A5">
        <w:rPr>
          <w:rFonts w:cs="Arial"/>
        </w:rPr>
        <w:t>od reke Pšate do kanala ocenjen</w:t>
      </w:r>
      <w:r w:rsidR="00F973A5" w:rsidRPr="00F973A5">
        <w:rPr>
          <w:rFonts w:cs="Arial"/>
        </w:rPr>
        <w:t xml:space="preserve"> tud</w:t>
      </w:r>
      <w:r w:rsidR="00F973A5">
        <w:rPr>
          <w:rFonts w:cs="Arial"/>
        </w:rPr>
        <w:t xml:space="preserve">i kot primeren habitat za vrsto </w:t>
      </w:r>
      <w:proofErr w:type="spellStart"/>
      <w:r w:rsidR="00F973A5" w:rsidRPr="00F973A5">
        <w:rPr>
          <w:rFonts w:cs="Arial"/>
        </w:rPr>
        <w:t>strašni</w:t>
      </w:r>
      <w:r w:rsidR="00F973A5" w:rsidRPr="00F973A5">
        <w:rPr>
          <w:rFonts w:eastAsia="TimesNewRoman" w:cs="Arial"/>
        </w:rPr>
        <w:t>č</w:t>
      </w:r>
      <w:r w:rsidR="00F973A5" w:rsidRPr="00F973A5">
        <w:rPr>
          <w:rFonts w:cs="Arial"/>
        </w:rPr>
        <w:t>in</w:t>
      </w:r>
      <w:proofErr w:type="spellEnd"/>
      <w:r w:rsidR="00F973A5" w:rsidRPr="00F973A5">
        <w:rPr>
          <w:rFonts w:cs="Arial"/>
        </w:rPr>
        <w:t xml:space="preserve"> </w:t>
      </w:r>
      <w:proofErr w:type="spellStart"/>
      <w:r w:rsidR="00F973A5" w:rsidRPr="00F973A5">
        <w:rPr>
          <w:rFonts w:cs="Arial"/>
        </w:rPr>
        <w:t>mravljiš</w:t>
      </w:r>
      <w:r w:rsidR="00F973A5" w:rsidRPr="00F973A5">
        <w:rPr>
          <w:rFonts w:eastAsia="TimesNewRoman" w:cs="Arial"/>
        </w:rPr>
        <w:t>č</w:t>
      </w:r>
      <w:r w:rsidR="00F973A5" w:rsidRPr="00F973A5">
        <w:rPr>
          <w:rFonts w:cs="Arial"/>
        </w:rPr>
        <w:t>ar</w:t>
      </w:r>
      <w:proofErr w:type="spellEnd"/>
      <w:r w:rsidR="00F973A5" w:rsidRPr="00F973A5">
        <w:rPr>
          <w:rFonts w:cs="Arial"/>
        </w:rPr>
        <w:t xml:space="preserve"> (</w:t>
      </w:r>
      <w:proofErr w:type="spellStart"/>
      <w:r w:rsidR="00F973A5" w:rsidRPr="00F973A5">
        <w:rPr>
          <w:rFonts w:cs="Arial"/>
          <w:i/>
          <w:iCs/>
        </w:rPr>
        <w:t>Phengaris</w:t>
      </w:r>
      <w:proofErr w:type="spellEnd"/>
      <w:r w:rsidR="00F973A5" w:rsidRPr="00F973A5">
        <w:rPr>
          <w:rFonts w:cs="Arial"/>
          <w:i/>
          <w:iCs/>
        </w:rPr>
        <w:t xml:space="preserve"> </w:t>
      </w:r>
      <w:proofErr w:type="spellStart"/>
      <w:r w:rsidR="00F973A5" w:rsidRPr="00F973A5">
        <w:rPr>
          <w:rFonts w:cs="Arial"/>
          <w:i/>
          <w:iCs/>
        </w:rPr>
        <w:t>teleius</w:t>
      </w:r>
      <w:proofErr w:type="spellEnd"/>
      <w:r w:rsidR="00F973A5" w:rsidRPr="00F973A5">
        <w:rPr>
          <w:rFonts w:cs="Arial"/>
        </w:rPr>
        <w:t>).</w:t>
      </w:r>
    </w:p>
    <w:p w:rsidR="0040700A" w:rsidRDefault="0040700A" w:rsidP="00F973A5">
      <w:pPr>
        <w:autoSpaceDE w:val="0"/>
        <w:autoSpaceDN w:val="0"/>
        <w:adjustRightInd w:val="0"/>
        <w:spacing w:line="276" w:lineRule="auto"/>
        <w:rPr>
          <w:rFonts w:cs="Arial"/>
        </w:rPr>
      </w:pPr>
    </w:p>
    <w:p w:rsidR="008957B0" w:rsidRPr="00433181" w:rsidRDefault="00433181" w:rsidP="001913E9">
      <w:pPr>
        <w:autoSpaceDE w:val="0"/>
        <w:autoSpaceDN w:val="0"/>
        <w:adjustRightInd w:val="0"/>
        <w:spacing w:line="276" w:lineRule="auto"/>
        <w:rPr>
          <w:rFonts w:cs="Arial"/>
        </w:rPr>
      </w:pPr>
      <w:r w:rsidRPr="00433181">
        <w:rPr>
          <w:rFonts w:cs="Arial"/>
        </w:rPr>
        <w:t xml:space="preserve">Na širšem območju PC Komenda je prisotnih tudi več vrst divjadi, nobena pa ne sodi med zavarovane in ogrožene. </w:t>
      </w:r>
      <w:r w:rsidR="0040700A" w:rsidRPr="00433181">
        <w:rPr>
          <w:rFonts w:cs="Arial"/>
        </w:rPr>
        <w:t>Na samem obmo</w:t>
      </w:r>
      <w:r w:rsidR="0040700A" w:rsidRPr="00433181">
        <w:rPr>
          <w:rFonts w:cs="Arial" w:hint="eastAsia"/>
        </w:rPr>
        <w:t>č</w:t>
      </w:r>
      <w:r w:rsidR="0040700A" w:rsidRPr="00433181">
        <w:rPr>
          <w:rFonts w:cs="Arial"/>
        </w:rPr>
        <w:t>ju posega ni evidentiranih prezimovališ</w:t>
      </w:r>
      <w:r w:rsidR="0040700A" w:rsidRPr="00433181">
        <w:rPr>
          <w:rFonts w:cs="Arial" w:hint="eastAsia"/>
        </w:rPr>
        <w:t>č</w:t>
      </w:r>
      <w:r w:rsidR="0040700A" w:rsidRPr="00433181">
        <w:rPr>
          <w:rFonts w:cs="Arial"/>
        </w:rPr>
        <w:t xml:space="preserve"> ali kotiš</w:t>
      </w:r>
      <w:r w:rsidR="0040700A" w:rsidRPr="00433181">
        <w:rPr>
          <w:rFonts w:cs="Arial" w:hint="eastAsia"/>
        </w:rPr>
        <w:t>č</w:t>
      </w:r>
      <w:r w:rsidR="0040700A" w:rsidRPr="00433181">
        <w:rPr>
          <w:rFonts w:cs="Arial"/>
        </w:rPr>
        <w:t xml:space="preserve"> zavarovanih vrst netopirjev. </w:t>
      </w:r>
    </w:p>
    <w:p w:rsidR="0026733B" w:rsidRPr="005B7A12" w:rsidRDefault="0026733B" w:rsidP="001913E9">
      <w:pPr>
        <w:spacing w:line="276" w:lineRule="auto"/>
        <w:ind w:right="28"/>
        <w:rPr>
          <w:highlight w:val="yellow"/>
        </w:rPr>
      </w:pPr>
    </w:p>
    <w:p w:rsidR="005B7A12" w:rsidRPr="005B7A12" w:rsidRDefault="005B7A12" w:rsidP="001913E9">
      <w:pPr>
        <w:spacing w:line="276" w:lineRule="auto"/>
        <w:ind w:right="28"/>
      </w:pPr>
      <w:r w:rsidRPr="005B7A12">
        <w:rPr>
          <w:u w:val="single"/>
        </w:rPr>
        <w:t>Območja varstva narave</w:t>
      </w:r>
    </w:p>
    <w:p w:rsidR="005B7A12" w:rsidRPr="00360F39" w:rsidRDefault="005B7A12" w:rsidP="001913E9">
      <w:pPr>
        <w:spacing w:line="276" w:lineRule="auto"/>
        <w:ind w:right="28"/>
      </w:pPr>
      <w:r w:rsidRPr="005B7A12">
        <w:t xml:space="preserve">Načrtovane ureditve ne posegajo na območja varstva narave. </w:t>
      </w:r>
      <w:r>
        <w:t xml:space="preserve">Se pa </w:t>
      </w:r>
      <w:r w:rsidR="00A80DDB">
        <w:t>jugovzhodno</w:t>
      </w:r>
      <w:r>
        <w:t xml:space="preserve"> od načrtovanih ureditev, v </w:t>
      </w:r>
      <w:r w:rsidRPr="005B7A12">
        <w:t>oddaljenosti ca</w:t>
      </w:r>
      <w:r w:rsidR="00A20C35">
        <w:t>.</w:t>
      </w:r>
      <w:r w:rsidRPr="005B7A12">
        <w:t xml:space="preserve"> 500 </w:t>
      </w:r>
      <w:r w:rsidRPr="00360F39">
        <w:t>nahajajo</w:t>
      </w:r>
      <w:r w:rsidR="00BE0772" w:rsidRPr="00360F39">
        <w:t xml:space="preserve"> in prekrivajo</w:t>
      </w:r>
      <w:r w:rsidRPr="00360F39">
        <w:t>:</w:t>
      </w:r>
    </w:p>
    <w:p w:rsidR="005B7A12" w:rsidRPr="005B7A12" w:rsidRDefault="00197179" w:rsidP="001913E9">
      <w:pPr>
        <w:pStyle w:val="Odstavekseznama"/>
        <w:numPr>
          <w:ilvl w:val="0"/>
          <w:numId w:val="23"/>
        </w:numPr>
        <w:spacing w:line="276" w:lineRule="auto"/>
        <w:ind w:hanging="294"/>
        <w:contextualSpacing w:val="0"/>
      </w:pPr>
      <w:r>
        <w:t>o</w:t>
      </w:r>
      <w:r w:rsidR="005B7A12" w:rsidRPr="00360F39">
        <w:t>bmočje natura 2000 POO Zadnje</w:t>
      </w:r>
      <w:r w:rsidR="005B7A12" w:rsidRPr="005B7A12">
        <w:t xml:space="preserve"> struge pri Suhadolah (SI3000011), opredeljen</w:t>
      </w:r>
      <w:r>
        <w:t>o</w:t>
      </w:r>
      <w:r w:rsidR="005B7A12" w:rsidRPr="005B7A12">
        <w:t xml:space="preserve"> z Uredbo o posebnih varstvenih območjih (Uradni list RS, št. 49/04, 110/04, 59/07, 43/08, 8/12, 33/13, 35/13 </w:t>
      </w:r>
      <w:proofErr w:type="spellStart"/>
      <w:r w:rsidR="005B7A12" w:rsidRPr="005B7A12">
        <w:t>popr</w:t>
      </w:r>
      <w:proofErr w:type="spellEnd"/>
      <w:r w:rsidR="005B7A12" w:rsidRPr="005B7A12">
        <w:t>., 39/13-</w:t>
      </w:r>
      <w:proofErr w:type="spellStart"/>
      <w:r w:rsidR="005B7A12" w:rsidRPr="005B7A12">
        <w:t>Odl.US</w:t>
      </w:r>
      <w:proofErr w:type="spellEnd"/>
      <w:r w:rsidR="005B7A12" w:rsidRPr="005B7A12">
        <w:t xml:space="preserve">, 3/14, 21/16 in 47/18), </w:t>
      </w:r>
    </w:p>
    <w:p w:rsidR="005B7A12" w:rsidRPr="005B7A12" w:rsidRDefault="005B7A12" w:rsidP="001913E9">
      <w:pPr>
        <w:pStyle w:val="Odstavekseznama"/>
        <w:numPr>
          <w:ilvl w:val="0"/>
          <w:numId w:val="23"/>
        </w:numPr>
        <w:spacing w:line="276" w:lineRule="auto"/>
        <w:ind w:hanging="294"/>
        <w:contextualSpacing w:val="0"/>
      </w:pPr>
      <w:r w:rsidRPr="005B7A12">
        <w:t>naravna vrednota lokalnega pomena Suhadole - mokrišče, ID št. 5393, določena s Pravilnikom o določitvi in varstvu naravnih vrednot (Uradni list RS, št. 111/04, 70/06, 58/09, 93/10, 23/15 in 7/19</w:t>
      </w:r>
      <w:r w:rsidR="00197179">
        <w:t>)</w:t>
      </w:r>
      <w:r w:rsidRPr="005B7A12">
        <w:t xml:space="preserve"> in</w:t>
      </w:r>
    </w:p>
    <w:p w:rsidR="005B7A12" w:rsidRPr="005B7A12" w:rsidRDefault="005B7A12" w:rsidP="001913E9">
      <w:pPr>
        <w:pStyle w:val="Odstavekseznama"/>
        <w:numPr>
          <w:ilvl w:val="0"/>
          <w:numId w:val="23"/>
        </w:numPr>
        <w:spacing w:line="276" w:lineRule="auto"/>
        <w:ind w:right="28" w:hanging="294"/>
        <w:contextualSpacing w:val="0"/>
      </w:pPr>
      <w:r w:rsidRPr="005B7A12">
        <w:t>ekološko pomembno območje Zadnje struge pri Suhadolah, ID območja 28200, določen</w:t>
      </w:r>
      <w:r w:rsidR="00197179">
        <w:t>o</w:t>
      </w:r>
      <w:r w:rsidRPr="005B7A12">
        <w:t xml:space="preserve"> z Uredbo o ekološko pomembnih območjih (Uradni list RS, št. 48/04, 33/13, 99/13 in 47/18).</w:t>
      </w:r>
    </w:p>
    <w:p w:rsidR="00A20C35" w:rsidRDefault="00A20C35" w:rsidP="001913E9">
      <w:pPr>
        <w:spacing w:line="276" w:lineRule="auto"/>
        <w:ind w:right="28"/>
        <w:rPr>
          <w:highlight w:val="yellow"/>
        </w:rPr>
      </w:pPr>
    </w:p>
    <w:p w:rsidR="006D2CCC" w:rsidRPr="007C2959" w:rsidRDefault="00197179" w:rsidP="006D2CCC">
      <w:pPr>
        <w:spacing w:line="276" w:lineRule="auto"/>
        <w:ind w:right="28"/>
        <w:rPr>
          <w:color w:val="FF0000"/>
        </w:rPr>
      </w:pPr>
      <w:r>
        <w:t>Načrtovane ureditve</w:t>
      </w:r>
      <w:r w:rsidR="006D2CCC" w:rsidRPr="00FE5B0A">
        <w:t xml:space="preserve"> se glede na </w:t>
      </w:r>
      <w:r w:rsidR="006D2CCC">
        <w:t xml:space="preserve">prilogo 2 </w:t>
      </w:r>
      <w:r w:rsidR="006D2CCC" w:rsidRPr="00FE5B0A">
        <w:t>Pravi</w:t>
      </w:r>
      <w:r w:rsidR="006D2CCC">
        <w:t>lnika</w:t>
      </w:r>
      <w:r w:rsidR="006D2CCC" w:rsidRPr="00FE5B0A">
        <w:t xml:space="preserve"> o presoji sprejemljivosti vplivov izvedbe planov in posegov v naravo na varovana območja (Uradni list RS, št. 130/04, 53/06, 38/10 in 3/11; v nadaljevanju </w:t>
      </w:r>
      <w:r w:rsidR="006D2CCC" w:rsidRPr="007C2959">
        <w:t>Pravilnik o presoji) tudi ne nahajajo</w:t>
      </w:r>
      <w:r w:rsidR="007C2959" w:rsidRPr="007C2959">
        <w:t xml:space="preserve"> v vplivnem območju Natura 2000</w:t>
      </w:r>
      <w:r w:rsidR="005125DD">
        <w:t xml:space="preserve"> </w:t>
      </w:r>
      <w:r w:rsidR="005125DD">
        <w:rPr>
          <w:rFonts w:cs="Arial"/>
        </w:rPr>
        <w:t>Zadnje struge pri Suhadolah</w:t>
      </w:r>
      <w:r w:rsidR="007C2959" w:rsidRPr="007C2959">
        <w:t>. V</w:t>
      </w:r>
      <w:r w:rsidR="006D2CCC" w:rsidRPr="007C2959">
        <w:t>endar</w:t>
      </w:r>
      <w:r w:rsidR="007C2959" w:rsidRPr="007C2959">
        <w:t>, kot izhaja iz obrazložitve Dodatka za presojo sprejemljivosti vplivov izvedb</w:t>
      </w:r>
      <w:r w:rsidR="001E7C39">
        <w:t>e posega na varovana območja za</w:t>
      </w:r>
      <w:r w:rsidR="007C2959" w:rsidRPr="007C2959">
        <w:t xml:space="preserve"> izgradnjo komunalne infrastrukture na območju PC Kom</w:t>
      </w:r>
      <w:r w:rsidR="00127296">
        <w:t>enda – 2. faza / 2. etapa – 1. d</w:t>
      </w:r>
      <w:r w:rsidR="007C2959" w:rsidRPr="007C2959">
        <w:t xml:space="preserve">el, št. 335/18, </w:t>
      </w:r>
      <w:r w:rsidR="007C2959" w:rsidRPr="00AC69B6">
        <w:t xml:space="preserve">oktober 2018, dopolnitev marec 2019, dopolnitev junij 2019, </w:t>
      </w:r>
      <w:r w:rsidR="007C2959" w:rsidRPr="00AC69B6">
        <w:rPr>
          <w:rFonts w:eastAsia="Arial"/>
        </w:rPr>
        <w:t xml:space="preserve">IPSUM, okoljske </w:t>
      </w:r>
      <w:r w:rsidR="007C2959" w:rsidRPr="007C2959">
        <w:rPr>
          <w:rFonts w:eastAsia="Arial"/>
        </w:rPr>
        <w:t>investicije, d. o. o., Ljubljanska cesta 72, 1230 Domžale</w:t>
      </w:r>
      <w:r w:rsidR="007B6AB1">
        <w:rPr>
          <w:rFonts w:eastAsia="Arial"/>
        </w:rPr>
        <w:t xml:space="preserve"> (v nadaljevanju Dodatek)</w:t>
      </w:r>
      <w:r w:rsidR="007C2959" w:rsidRPr="007C2959">
        <w:rPr>
          <w:rFonts w:eastAsia="Arial"/>
        </w:rPr>
        <w:t>,</w:t>
      </w:r>
      <w:r w:rsidR="007C2959" w:rsidRPr="007C2959">
        <w:t xml:space="preserve"> </w:t>
      </w:r>
      <w:r w:rsidR="006D2CCC" w:rsidRPr="007C2959">
        <w:t xml:space="preserve">gre za </w:t>
      </w:r>
      <w:r w:rsidR="006D2CCC">
        <w:t xml:space="preserve">poseg, ki je prostorsko in funkcionalno povezan z že obstoječo poslovno cono, ta pa je z </w:t>
      </w:r>
      <w:proofErr w:type="spellStart"/>
      <w:r w:rsidR="006D2CCC">
        <w:t>odvodnjavanjem</w:t>
      </w:r>
      <w:proofErr w:type="spellEnd"/>
      <w:r w:rsidR="005125DD">
        <w:t xml:space="preserve"> padavinskih voda</w:t>
      </w:r>
      <w:r w:rsidR="006D2CCC">
        <w:t xml:space="preserve"> neposredno povezana z območje Natura 2000. Glede na spremljanje stanja, predhodne ugotovitve in terenske oglede je bilo ugotovljeno, da obstoječa PC Komenda s predvideno širitvijo tudi kumulativno vpliva na območje Natura 2000, zato j</w:t>
      </w:r>
      <w:r w:rsidR="007C2959">
        <w:t xml:space="preserve">e za nameravani poseg, skladno s petim </w:t>
      </w:r>
      <w:r w:rsidR="003D1871">
        <w:t>odstavkom</w:t>
      </w:r>
      <w:r w:rsidR="006D2CCC">
        <w:t xml:space="preserve"> 20. člen</w:t>
      </w:r>
      <w:r w:rsidR="005125DD">
        <w:t>a</w:t>
      </w:r>
      <w:r w:rsidR="006D2CCC">
        <w:t xml:space="preserve"> </w:t>
      </w:r>
      <w:r w:rsidR="006D2CCC" w:rsidRPr="00FE5B0A">
        <w:t>Pravilnik</w:t>
      </w:r>
      <w:r w:rsidR="006D2CCC">
        <w:t>a</w:t>
      </w:r>
      <w:r w:rsidR="006D2CCC" w:rsidRPr="00FE5B0A">
        <w:t xml:space="preserve"> o presoji</w:t>
      </w:r>
      <w:r w:rsidR="006D2CCC">
        <w:t xml:space="preserve">, območje daljinskega vpliva razširjeno. </w:t>
      </w:r>
      <w:r w:rsidR="006D2CCC" w:rsidRPr="007C2959">
        <w:t xml:space="preserve">Prilagojeno območje daljinskega vpliva za nameravani poseg je tako opredeljeno na 1000 m za vse skupine. </w:t>
      </w:r>
      <w:r w:rsidR="007C2959" w:rsidRPr="007C2959">
        <w:t>Iz navedenega izhaja, da je nameravani poseg</w:t>
      </w:r>
      <w:r w:rsidR="006D2CCC" w:rsidRPr="007C2959">
        <w:t xml:space="preserve"> načrtovan na območju daljinskega vpliva območje natura 2000 POO Zadnje struge pri Suhadolah.</w:t>
      </w:r>
    </w:p>
    <w:p w:rsidR="006D2CCC" w:rsidRDefault="006D2CCC" w:rsidP="001913E9">
      <w:pPr>
        <w:spacing w:line="276" w:lineRule="auto"/>
        <w:ind w:right="28"/>
      </w:pPr>
    </w:p>
    <w:p w:rsidR="007C2959" w:rsidRDefault="006D2CCC" w:rsidP="006D2CCC">
      <w:pPr>
        <w:autoSpaceDE w:val="0"/>
        <w:autoSpaceDN w:val="0"/>
        <w:adjustRightInd w:val="0"/>
      </w:pPr>
      <w:r w:rsidRPr="00FB07FE">
        <w:lastRenderedPageBreak/>
        <w:t xml:space="preserve">Glede na zgoraj navedeno je na podlagi 105. člena Zakona o ohranjanju narave (Uradni list RS, št. 96/04 – uradno prečiščeno besedilo, 61/06 – ZDru-1, 8/10 – ZSKZ-B, 46/14, 21/18 – </w:t>
      </w:r>
      <w:proofErr w:type="spellStart"/>
      <w:r w:rsidRPr="00FB07FE">
        <w:t>ZNOrg</w:t>
      </w:r>
      <w:proofErr w:type="spellEnd"/>
      <w:r w:rsidRPr="00FB07FE">
        <w:t xml:space="preserve"> in 31/18</w:t>
      </w:r>
      <w:r w:rsidR="00324DCE">
        <w:t>; v nadaljevanju Zakon o ohranjanju narave</w:t>
      </w:r>
      <w:r w:rsidRPr="00FB07FE">
        <w:t>) treba izvesti presojo sprejemljivosti nameravanega posega v naravo</w:t>
      </w:r>
      <w:r w:rsidR="005125DD">
        <w:t xml:space="preserve"> na varovana območja</w:t>
      </w:r>
      <w:r w:rsidRPr="00FB07FE">
        <w:t>.</w:t>
      </w:r>
      <w:r>
        <w:t xml:space="preserve"> </w:t>
      </w:r>
    </w:p>
    <w:p w:rsidR="007C2959" w:rsidRDefault="007C2959" w:rsidP="006D2CCC">
      <w:pPr>
        <w:autoSpaceDE w:val="0"/>
        <w:autoSpaceDN w:val="0"/>
        <w:adjustRightInd w:val="0"/>
      </w:pPr>
    </w:p>
    <w:p w:rsidR="00645EB4" w:rsidRDefault="006D2CCC" w:rsidP="00645EB4">
      <w:pPr>
        <w:autoSpaceDE w:val="0"/>
        <w:autoSpaceDN w:val="0"/>
        <w:adjustRightInd w:val="0"/>
        <w:rPr>
          <w:color w:val="FF0000"/>
        </w:rPr>
      </w:pPr>
      <w:r w:rsidRPr="00FB07FE">
        <w:rPr>
          <w:rFonts w:cs="Arial"/>
        </w:rPr>
        <w:t xml:space="preserve">V obravnavanem </w:t>
      </w:r>
      <w:r w:rsidRPr="00C00A64">
        <w:rPr>
          <w:rFonts w:cs="Arial"/>
        </w:rPr>
        <w:t xml:space="preserve">primeru se je presoja sprejemljivosti posegov v naravo </w:t>
      </w:r>
      <w:r w:rsidR="005125DD">
        <w:rPr>
          <w:rFonts w:cs="Arial"/>
        </w:rPr>
        <w:t xml:space="preserve">na varovana območja </w:t>
      </w:r>
      <w:r w:rsidRPr="00C00A64">
        <w:rPr>
          <w:rFonts w:cs="Arial"/>
        </w:rPr>
        <w:t>izvedla v integralnem</w:t>
      </w:r>
      <w:r w:rsidRPr="00C00A64">
        <w:t xml:space="preserve"> postopku izdaje gradbenega dovoljenja. Upravni organ na podlagi proučitve ugotovitev </w:t>
      </w:r>
      <w:r w:rsidR="007C2959" w:rsidRPr="00C00A64">
        <w:t xml:space="preserve">Dodatka </w:t>
      </w:r>
      <w:r w:rsidRPr="00AC69B6">
        <w:t>in, v obravnavanem postopku pridobljenega</w:t>
      </w:r>
      <w:r w:rsidRPr="00127296">
        <w:t xml:space="preserve">, strokovnega mnenja Zavoda RS </w:t>
      </w:r>
      <w:r w:rsidR="007C2959" w:rsidRPr="00127296">
        <w:t>za varstvo narave OE Kranj, št. 2</w:t>
      </w:r>
      <w:r w:rsidRPr="00127296">
        <w:t>-II-</w:t>
      </w:r>
      <w:r w:rsidR="007C2959" w:rsidRPr="00127296">
        <w:t>176/16-O-19</w:t>
      </w:r>
      <w:r w:rsidRPr="00127296">
        <w:t>/</w:t>
      </w:r>
      <w:r w:rsidR="007C2959" w:rsidRPr="00127296">
        <w:t>SR</w:t>
      </w:r>
      <w:r w:rsidRPr="00127296">
        <w:t xml:space="preserve"> z dne </w:t>
      </w:r>
      <w:r w:rsidR="00127296" w:rsidRPr="00127296">
        <w:t>18. 11. 2019</w:t>
      </w:r>
      <w:r w:rsidRPr="00127296">
        <w:t xml:space="preserve">, </w:t>
      </w:r>
      <w:r w:rsidRPr="000F6B3E">
        <w:t xml:space="preserve">ugotavlja, </w:t>
      </w:r>
      <w:r w:rsidR="00645EB4" w:rsidRPr="000F6B3E">
        <w:t xml:space="preserve">da so vplivi </w:t>
      </w:r>
      <w:r w:rsidR="00645EB4">
        <w:t xml:space="preserve">nameravane gradnje </w:t>
      </w:r>
      <w:r w:rsidR="00645EB4" w:rsidRPr="000F6B3E">
        <w:t>komunaln</w:t>
      </w:r>
      <w:r w:rsidR="00645EB4" w:rsidRPr="007C2959">
        <w:t>e infrastrukture na območju PC Kom</w:t>
      </w:r>
      <w:r w:rsidR="00BA026E">
        <w:t xml:space="preserve">enda – 2. faza 2. etapa </w:t>
      </w:r>
      <w:r w:rsidR="00645EB4">
        <w:t>1. d</w:t>
      </w:r>
      <w:r w:rsidR="00645EB4" w:rsidRPr="007C2959">
        <w:t>el</w:t>
      </w:r>
      <w:r w:rsidR="00645EB4">
        <w:t xml:space="preserve"> ter skupni vplivi z že obstoječo PC </w:t>
      </w:r>
      <w:r w:rsidR="00A257C5">
        <w:t xml:space="preserve">Komenda, na kvalifikacijsko vrsto </w:t>
      </w:r>
      <w:r w:rsidR="0043227E">
        <w:t>hribski urh (</w:t>
      </w:r>
      <w:proofErr w:type="spellStart"/>
      <w:r w:rsidR="0043227E" w:rsidRPr="0043227E">
        <w:rPr>
          <w:i/>
        </w:rPr>
        <w:t>Bombina</w:t>
      </w:r>
      <w:proofErr w:type="spellEnd"/>
      <w:r w:rsidR="0043227E" w:rsidRPr="0043227E">
        <w:rPr>
          <w:i/>
        </w:rPr>
        <w:t xml:space="preserve"> </w:t>
      </w:r>
      <w:proofErr w:type="spellStart"/>
      <w:r w:rsidR="0043227E" w:rsidRPr="0043227E">
        <w:rPr>
          <w:i/>
        </w:rPr>
        <w:t>variegata</w:t>
      </w:r>
      <w:proofErr w:type="spellEnd"/>
      <w:r w:rsidR="0043227E">
        <w:t>)</w:t>
      </w:r>
      <w:r w:rsidR="00645EB4" w:rsidRPr="00645EB4">
        <w:t xml:space="preserve"> </w:t>
      </w:r>
      <w:r w:rsidR="0043227E">
        <w:t>in habitatni tip</w:t>
      </w:r>
      <w:r w:rsidR="00A257C5">
        <w:t xml:space="preserve"> </w:t>
      </w:r>
      <w:r w:rsidR="0043227E">
        <w:rPr>
          <w:rFonts w:cs="Arial"/>
        </w:rPr>
        <w:t xml:space="preserve">91E0* – </w:t>
      </w:r>
      <w:r w:rsidR="0043227E" w:rsidRPr="00A2210F">
        <w:rPr>
          <w:rFonts w:cs="Arial"/>
        </w:rPr>
        <w:t>Obre</w:t>
      </w:r>
      <w:r w:rsidR="0043227E" w:rsidRPr="00A2210F">
        <w:rPr>
          <w:rFonts w:eastAsia="TimesNewRoman" w:cs="Arial"/>
        </w:rPr>
        <w:t>č</w:t>
      </w:r>
      <w:r w:rsidR="0043227E" w:rsidRPr="00A2210F">
        <w:rPr>
          <w:rFonts w:cs="Arial"/>
        </w:rPr>
        <w:t xml:space="preserve">na vrbovja, jelševja in </w:t>
      </w:r>
      <w:proofErr w:type="spellStart"/>
      <w:r w:rsidR="0043227E" w:rsidRPr="00A2210F">
        <w:rPr>
          <w:rFonts w:cs="Arial"/>
        </w:rPr>
        <w:t>jesenovja</w:t>
      </w:r>
      <w:proofErr w:type="spellEnd"/>
      <w:r w:rsidR="0043227E" w:rsidRPr="00A2210F">
        <w:rPr>
          <w:rFonts w:cs="Arial"/>
        </w:rPr>
        <w:t xml:space="preserve"> (</w:t>
      </w:r>
      <w:proofErr w:type="spellStart"/>
      <w:r w:rsidR="0043227E" w:rsidRPr="00A2210F">
        <w:rPr>
          <w:rFonts w:cs="Arial"/>
        </w:rPr>
        <w:t>mehkolesna</w:t>
      </w:r>
      <w:proofErr w:type="spellEnd"/>
      <w:r w:rsidR="0043227E" w:rsidRPr="00A2210F">
        <w:rPr>
          <w:rFonts w:cs="Arial"/>
        </w:rPr>
        <w:t xml:space="preserve"> loka) (</w:t>
      </w:r>
      <w:proofErr w:type="spellStart"/>
      <w:r w:rsidR="0043227E" w:rsidRPr="00A2210F">
        <w:rPr>
          <w:rFonts w:cs="Arial"/>
          <w:i/>
          <w:iCs/>
        </w:rPr>
        <w:t>Alnus</w:t>
      </w:r>
      <w:proofErr w:type="spellEnd"/>
      <w:r w:rsidR="0043227E" w:rsidRPr="00A2210F">
        <w:rPr>
          <w:rFonts w:cs="Arial"/>
          <w:i/>
          <w:iCs/>
        </w:rPr>
        <w:t xml:space="preserve"> </w:t>
      </w:r>
      <w:proofErr w:type="spellStart"/>
      <w:r w:rsidR="0043227E" w:rsidRPr="00A2210F">
        <w:rPr>
          <w:rFonts w:cs="Arial"/>
          <w:i/>
          <w:iCs/>
        </w:rPr>
        <w:t>glutinosa</w:t>
      </w:r>
      <w:proofErr w:type="spellEnd"/>
      <w:r w:rsidR="0043227E" w:rsidRPr="00A2210F">
        <w:rPr>
          <w:rFonts w:cs="Arial"/>
          <w:i/>
          <w:iCs/>
        </w:rPr>
        <w:t xml:space="preserve"> </w:t>
      </w:r>
      <w:r w:rsidR="0043227E" w:rsidRPr="00A2210F">
        <w:rPr>
          <w:rFonts w:cs="Arial"/>
        </w:rPr>
        <w:t xml:space="preserve">in </w:t>
      </w:r>
      <w:proofErr w:type="spellStart"/>
      <w:r w:rsidR="0043227E" w:rsidRPr="00A2210F">
        <w:rPr>
          <w:rFonts w:cs="Arial"/>
          <w:i/>
          <w:iCs/>
        </w:rPr>
        <w:t>flaxinus</w:t>
      </w:r>
      <w:proofErr w:type="spellEnd"/>
      <w:r w:rsidR="0043227E" w:rsidRPr="00A2210F">
        <w:rPr>
          <w:rFonts w:cs="Arial"/>
          <w:i/>
          <w:iCs/>
        </w:rPr>
        <w:t xml:space="preserve"> </w:t>
      </w:r>
      <w:proofErr w:type="spellStart"/>
      <w:r w:rsidR="0043227E" w:rsidRPr="00A2210F">
        <w:rPr>
          <w:rFonts w:cs="Arial"/>
          <w:i/>
          <w:iCs/>
        </w:rPr>
        <w:t>excelsior</w:t>
      </w:r>
      <w:proofErr w:type="spellEnd"/>
      <w:r w:rsidR="0043227E">
        <w:rPr>
          <w:rFonts w:cs="Arial"/>
        </w:rPr>
        <w:t xml:space="preserve"> </w:t>
      </w:r>
      <w:r w:rsidR="0043227E" w:rsidRPr="00A2210F">
        <w:rPr>
          <w:rFonts w:cs="Arial"/>
          <w:i/>
          <w:iCs/>
        </w:rPr>
        <w:t>(</w:t>
      </w:r>
      <w:proofErr w:type="spellStart"/>
      <w:r w:rsidR="0043227E" w:rsidRPr="00A2210F">
        <w:rPr>
          <w:rFonts w:cs="Arial"/>
          <w:i/>
          <w:iCs/>
        </w:rPr>
        <w:t>Alno</w:t>
      </w:r>
      <w:proofErr w:type="spellEnd"/>
      <w:r w:rsidR="0043227E" w:rsidRPr="00A2210F">
        <w:rPr>
          <w:rFonts w:cs="Arial"/>
          <w:i/>
          <w:iCs/>
        </w:rPr>
        <w:t>-</w:t>
      </w:r>
      <w:proofErr w:type="spellStart"/>
      <w:r w:rsidR="0043227E" w:rsidRPr="00A2210F">
        <w:rPr>
          <w:rFonts w:cs="Arial"/>
          <w:i/>
          <w:iCs/>
        </w:rPr>
        <w:t>Padion</w:t>
      </w:r>
      <w:proofErr w:type="spellEnd"/>
      <w:r w:rsidR="0043227E" w:rsidRPr="00A2210F">
        <w:rPr>
          <w:rFonts w:cs="Arial"/>
          <w:i/>
          <w:iCs/>
        </w:rPr>
        <w:t xml:space="preserve">, </w:t>
      </w:r>
      <w:proofErr w:type="spellStart"/>
      <w:r w:rsidR="0043227E" w:rsidRPr="00A2210F">
        <w:rPr>
          <w:rFonts w:cs="Arial"/>
          <w:i/>
          <w:iCs/>
        </w:rPr>
        <w:t>Alnion</w:t>
      </w:r>
      <w:proofErr w:type="spellEnd"/>
      <w:r w:rsidR="0043227E" w:rsidRPr="00A2210F">
        <w:rPr>
          <w:rFonts w:cs="Arial"/>
          <w:i/>
          <w:iCs/>
        </w:rPr>
        <w:t xml:space="preserve"> </w:t>
      </w:r>
      <w:proofErr w:type="spellStart"/>
      <w:r w:rsidR="0043227E" w:rsidRPr="00A2210F">
        <w:rPr>
          <w:rFonts w:cs="Arial"/>
          <w:i/>
          <w:iCs/>
        </w:rPr>
        <w:t>incanae</w:t>
      </w:r>
      <w:proofErr w:type="spellEnd"/>
      <w:r w:rsidR="0043227E" w:rsidRPr="00A2210F">
        <w:rPr>
          <w:rFonts w:cs="Arial"/>
          <w:i/>
          <w:iCs/>
        </w:rPr>
        <w:t xml:space="preserve">, </w:t>
      </w:r>
      <w:proofErr w:type="spellStart"/>
      <w:r w:rsidR="0043227E" w:rsidRPr="00A2210F">
        <w:rPr>
          <w:rFonts w:cs="Arial"/>
          <w:i/>
          <w:iCs/>
        </w:rPr>
        <w:t>Salicion</w:t>
      </w:r>
      <w:proofErr w:type="spellEnd"/>
      <w:r w:rsidR="0043227E" w:rsidRPr="00A2210F">
        <w:rPr>
          <w:rFonts w:cs="Arial"/>
          <w:i/>
          <w:iCs/>
        </w:rPr>
        <w:t xml:space="preserve"> </w:t>
      </w:r>
      <w:proofErr w:type="spellStart"/>
      <w:r w:rsidR="0043227E" w:rsidRPr="00A2210F">
        <w:rPr>
          <w:rFonts w:cs="Arial"/>
          <w:i/>
          <w:iCs/>
        </w:rPr>
        <w:t>albae</w:t>
      </w:r>
      <w:proofErr w:type="spellEnd"/>
      <w:r w:rsidR="0043227E">
        <w:rPr>
          <w:rFonts w:cs="Arial"/>
        </w:rPr>
        <w:t>)</w:t>
      </w:r>
      <w:r w:rsidR="0043227E" w:rsidRPr="00A2210F">
        <w:rPr>
          <w:rFonts w:cs="Arial"/>
        </w:rPr>
        <w:t>)</w:t>
      </w:r>
      <w:r w:rsidR="0043227E">
        <w:rPr>
          <w:rFonts w:cs="Arial"/>
        </w:rPr>
        <w:t xml:space="preserve"> </w:t>
      </w:r>
      <w:r w:rsidR="00645EB4" w:rsidRPr="00645EB4">
        <w:t xml:space="preserve">območja Natura 2000 POO Zadnje struge pri Suhadolah </w:t>
      </w:r>
      <w:r w:rsidR="00645EB4">
        <w:t xml:space="preserve">sprejemljivi in ocenjeni kot </w:t>
      </w:r>
      <w:r w:rsidR="00645EB4" w:rsidRPr="00645EB4">
        <w:t>nebistveni ob upoštevanj</w:t>
      </w:r>
      <w:r w:rsidR="0043227E">
        <w:t>u omilitvenih ukrepov (ocena</w:t>
      </w:r>
      <w:r w:rsidR="00816763">
        <w:t xml:space="preserve"> C).</w:t>
      </w:r>
    </w:p>
    <w:p w:rsidR="0037619A" w:rsidRDefault="0037619A" w:rsidP="00752133">
      <w:pPr>
        <w:rPr>
          <w:sz w:val="23"/>
          <w:szCs w:val="23"/>
        </w:rPr>
      </w:pPr>
    </w:p>
    <w:p w:rsidR="001959BE" w:rsidRDefault="00441F99" w:rsidP="00752133">
      <w:proofErr w:type="spellStart"/>
      <w:r>
        <w:t>9</w:t>
      </w:r>
      <w:r w:rsidR="001959BE">
        <w:t>.1</w:t>
      </w:r>
      <w:r w:rsidR="001959BE" w:rsidRPr="00843498">
        <w:t>.a</w:t>
      </w:r>
      <w:proofErr w:type="spellEnd"/>
      <w:r w:rsidR="001959BE" w:rsidRPr="00843498">
        <w:tab/>
        <w:t>Pričakovani vplivi v času gradnje in pogoji</w:t>
      </w:r>
    </w:p>
    <w:p w:rsidR="001959BE" w:rsidRDefault="001959BE" w:rsidP="00752133"/>
    <w:p w:rsidR="00F5429D" w:rsidRPr="00716F80" w:rsidRDefault="00F5429D" w:rsidP="00F5429D">
      <w:pPr>
        <w:autoSpaceDE w:val="0"/>
        <w:autoSpaceDN w:val="0"/>
        <w:adjustRightInd w:val="0"/>
        <w:spacing w:line="276" w:lineRule="auto"/>
        <w:rPr>
          <w:rFonts w:cs="Arial"/>
        </w:rPr>
      </w:pPr>
      <w:r w:rsidRPr="001959BE">
        <w:rPr>
          <w:rFonts w:cs="Arial"/>
        </w:rPr>
        <w:t xml:space="preserve">V </w:t>
      </w:r>
      <w:r w:rsidRPr="001959BE">
        <w:rPr>
          <w:rFonts w:eastAsia="TimesNewRoman" w:cs="Arial"/>
        </w:rPr>
        <w:t>č</w:t>
      </w:r>
      <w:r w:rsidRPr="001959BE">
        <w:rPr>
          <w:rFonts w:cs="Arial"/>
        </w:rPr>
        <w:t>asu gradnje</w:t>
      </w:r>
      <w:r>
        <w:rPr>
          <w:rFonts w:cs="Arial"/>
        </w:rPr>
        <w:t xml:space="preserve"> cestne in komunalne infrastrukture ter povezanih ureditev (posek gozda)</w:t>
      </w:r>
      <w:r w:rsidRPr="001959BE">
        <w:rPr>
          <w:rFonts w:cs="Arial"/>
        </w:rPr>
        <w:t xml:space="preserve"> bo prišlo </w:t>
      </w:r>
      <w:r>
        <w:rPr>
          <w:rFonts w:cs="Arial"/>
        </w:rPr>
        <w:t xml:space="preserve">tako </w:t>
      </w:r>
      <w:r w:rsidRPr="001959BE">
        <w:rPr>
          <w:rFonts w:cs="Arial"/>
        </w:rPr>
        <w:t>do neposrednih vplivov, ki bodo trajni in za</w:t>
      </w:r>
      <w:r w:rsidRPr="001959BE">
        <w:rPr>
          <w:rFonts w:eastAsia="TimesNewRoman" w:cs="Arial"/>
        </w:rPr>
        <w:t>č</w:t>
      </w:r>
      <w:r w:rsidRPr="001959BE">
        <w:rPr>
          <w:rFonts w:cs="Arial"/>
        </w:rPr>
        <w:t>asni</w:t>
      </w:r>
      <w:r>
        <w:rPr>
          <w:rFonts w:cs="Arial"/>
        </w:rPr>
        <w:t xml:space="preserve">, kot tudi posrednih vplivov. </w:t>
      </w:r>
      <w:r w:rsidRPr="001959BE">
        <w:rPr>
          <w:rFonts w:cs="Arial"/>
        </w:rPr>
        <w:t>Neposredni vplivi se</w:t>
      </w:r>
      <w:r>
        <w:rPr>
          <w:rFonts w:cs="Arial"/>
        </w:rPr>
        <w:t xml:space="preserve"> </w:t>
      </w:r>
      <w:r w:rsidRPr="001959BE">
        <w:rPr>
          <w:rFonts w:cs="Arial"/>
        </w:rPr>
        <w:t xml:space="preserve">bodo pojavili </w:t>
      </w:r>
      <w:r>
        <w:rPr>
          <w:rFonts w:cs="Arial"/>
        </w:rPr>
        <w:t xml:space="preserve">zlasti </w:t>
      </w:r>
      <w:r w:rsidRPr="001959BE">
        <w:rPr>
          <w:rFonts w:cs="Arial"/>
        </w:rPr>
        <w:t>zaradi izgube habitatov prisotnih živalskih in rastlinskih vrst ter habitatnih</w:t>
      </w:r>
      <w:r>
        <w:rPr>
          <w:rFonts w:cs="Arial"/>
        </w:rPr>
        <w:t xml:space="preserve"> tipov, p</w:t>
      </w:r>
      <w:r w:rsidRPr="001959BE">
        <w:rPr>
          <w:rFonts w:cs="Arial"/>
        </w:rPr>
        <w:t xml:space="preserve">osredni </w:t>
      </w:r>
      <w:r w:rsidRPr="00716F80">
        <w:rPr>
          <w:rFonts w:cs="Arial"/>
        </w:rPr>
        <w:t xml:space="preserve">vpliv se bo pojavil zaradi vpliva hrupa in prašenja v času izvajanja gradbenih in zemeljskih del. </w:t>
      </w:r>
      <w:r w:rsidR="00321614" w:rsidRPr="00716F80">
        <w:rPr>
          <w:rFonts w:cs="Arial"/>
        </w:rPr>
        <w:t xml:space="preserve">Pričakovati je tudi </w:t>
      </w:r>
      <w:r w:rsidR="00842BAE">
        <w:rPr>
          <w:rFonts w:cs="Arial"/>
        </w:rPr>
        <w:t xml:space="preserve">kumulativni vpliv nameravanega posega z obstoječo cono na biotsko raznovrstnost ter </w:t>
      </w:r>
      <w:r w:rsidR="00321614" w:rsidRPr="00716F80">
        <w:rPr>
          <w:rFonts w:cs="Arial"/>
        </w:rPr>
        <w:t xml:space="preserve">daljinski vpliv </w:t>
      </w:r>
      <w:r w:rsidR="00F0210F">
        <w:rPr>
          <w:rFonts w:cs="Arial"/>
        </w:rPr>
        <w:t>na območje</w:t>
      </w:r>
      <w:r w:rsidR="00321614" w:rsidRPr="00716F80">
        <w:rPr>
          <w:rFonts w:cs="Arial"/>
        </w:rPr>
        <w:t xml:space="preserve"> Natura 2000,</w:t>
      </w:r>
      <w:r w:rsidR="00842BAE">
        <w:rPr>
          <w:rFonts w:cs="Arial"/>
        </w:rPr>
        <w:t xml:space="preserve"> ki se prekriva tudi z ekološko pomembnim</w:t>
      </w:r>
      <w:r w:rsidR="00321614" w:rsidRPr="00716F80">
        <w:rPr>
          <w:rFonts w:cs="Arial"/>
        </w:rPr>
        <w:t xml:space="preserve"> območje</w:t>
      </w:r>
      <w:r w:rsidR="00842BAE">
        <w:rPr>
          <w:rFonts w:cs="Arial"/>
        </w:rPr>
        <w:t>m</w:t>
      </w:r>
      <w:r w:rsidR="00321614" w:rsidRPr="00716F80">
        <w:rPr>
          <w:rFonts w:cs="Arial"/>
        </w:rPr>
        <w:t xml:space="preserve"> Zadnje struge pri Suhadolah</w:t>
      </w:r>
      <w:r w:rsidR="00716F80" w:rsidRPr="00716F80">
        <w:rPr>
          <w:rFonts w:cs="Arial"/>
        </w:rPr>
        <w:t xml:space="preserve"> in naravno vrednoto </w:t>
      </w:r>
      <w:r w:rsidR="00716F80" w:rsidRPr="00716F80">
        <w:t>Suhadole – mokrišče.</w:t>
      </w:r>
      <w:r w:rsidR="00842BAE">
        <w:t xml:space="preserve"> </w:t>
      </w:r>
    </w:p>
    <w:p w:rsidR="00F5429D" w:rsidRDefault="00F5429D"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rPr>
      </w:pPr>
      <w:r w:rsidRPr="001959BE">
        <w:rPr>
          <w:rFonts w:cs="Arial"/>
        </w:rPr>
        <w:t xml:space="preserve">Za potrebe gradnje </w:t>
      </w:r>
      <w:r>
        <w:rPr>
          <w:rFonts w:cs="Arial"/>
        </w:rPr>
        <w:t xml:space="preserve">in z namenom umestitve novih objektov na stavbna zemljišča </w:t>
      </w:r>
      <w:r w:rsidRPr="001959BE">
        <w:rPr>
          <w:rFonts w:cs="Arial"/>
        </w:rPr>
        <w:t xml:space="preserve">bo </w:t>
      </w:r>
      <w:r>
        <w:rPr>
          <w:rFonts w:cs="Arial"/>
        </w:rPr>
        <w:t xml:space="preserve">najprej </w:t>
      </w:r>
      <w:r w:rsidRPr="001959BE">
        <w:rPr>
          <w:rFonts w:cs="Arial"/>
        </w:rPr>
        <w:t>odstranjen gozdni pokrov na skupni površini 2,2 ha.</w:t>
      </w:r>
      <w:r>
        <w:rPr>
          <w:rFonts w:cs="Arial"/>
        </w:rPr>
        <w:t xml:space="preserve"> </w:t>
      </w:r>
      <w:r w:rsidR="00A7786B">
        <w:rPr>
          <w:rFonts w:cs="Arial"/>
        </w:rPr>
        <w:t xml:space="preserve">Ker območje </w:t>
      </w:r>
      <w:r w:rsidR="009055BA">
        <w:rPr>
          <w:rFonts w:cs="Arial"/>
        </w:rPr>
        <w:t xml:space="preserve">nameravane gradnje </w:t>
      </w:r>
      <w:r w:rsidR="00A7786B">
        <w:rPr>
          <w:rFonts w:cs="Arial"/>
        </w:rPr>
        <w:t>prerašča močno spremenjen gozd z drevesno zasnovo v kateri sicer prevladuje rdeči bor (85 %), sledijo pa mu črna jelša, hrast dob in smreka, se k</w:t>
      </w:r>
      <w:r w:rsidRPr="0010726E">
        <w:rPr>
          <w:rFonts w:cs="Arial"/>
        </w:rPr>
        <w:t>ljub trajni</w:t>
      </w:r>
      <w:r>
        <w:t xml:space="preserve"> </w:t>
      </w:r>
      <w:r w:rsidRPr="0010726E">
        <w:rPr>
          <w:rFonts w:cs="Arial"/>
        </w:rPr>
        <w:t>odstranitvi gozda,</w:t>
      </w:r>
      <w:r w:rsidR="00A7786B">
        <w:rPr>
          <w:rFonts w:cs="Arial"/>
        </w:rPr>
        <w:t xml:space="preserve"> </w:t>
      </w:r>
      <w:r w:rsidRPr="0010726E">
        <w:rPr>
          <w:rFonts w:cs="Arial"/>
        </w:rPr>
        <w:t>bistvenega vpliva na sestoje rde</w:t>
      </w:r>
      <w:r w:rsidRPr="0010726E">
        <w:rPr>
          <w:rFonts w:eastAsia="TimesNewRoman" w:cs="Arial"/>
        </w:rPr>
        <w:t>č</w:t>
      </w:r>
      <w:r w:rsidRPr="0010726E">
        <w:rPr>
          <w:rFonts w:cs="Arial"/>
        </w:rPr>
        <w:t>ega bora ne pri</w:t>
      </w:r>
      <w:r w:rsidRPr="0010726E">
        <w:rPr>
          <w:rFonts w:eastAsia="TimesNewRoman" w:cs="Arial"/>
        </w:rPr>
        <w:t>č</w:t>
      </w:r>
      <w:r w:rsidRPr="0010726E">
        <w:rPr>
          <w:rFonts w:cs="Arial"/>
        </w:rPr>
        <w:t>akuje, saj je posek gozda</w:t>
      </w:r>
      <w:r>
        <w:t xml:space="preserve"> </w:t>
      </w:r>
      <w:r w:rsidRPr="00CF395B">
        <w:rPr>
          <w:rFonts w:cs="Arial"/>
        </w:rPr>
        <w:t>na</w:t>
      </w:r>
      <w:r w:rsidRPr="00CF395B">
        <w:rPr>
          <w:rFonts w:eastAsia="TimesNewRoman" w:cs="Arial"/>
        </w:rPr>
        <w:t>č</w:t>
      </w:r>
      <w:r w:rsidRPr="00CF395B">
        <w:rPr>
          <w:rFonts w:cs="Arial"/>
        </w:rPr>
        <w:t>rtovan na samem robu sestoja, kjer le-ta prehaja v odprte površine</w:t>
      </w:r>
      <w:r w:rsidR="00A7786B">
        <w:rPr>
          <w:rFonts w:cs="Arial"/>
        </w:rPr>
        <w:t xml:space="preserve">. </w:t>
      </w:r>
      <w:r w:rsidR="00F0210F">
        <w:rPr>
          <w:rFonts w:cs="Arial"/>
        </w:rPr>
        <w:t>Neposredno n</w:t>
      </w:r>
      <w:r w:rsidR="00F0210F" w:rsidRPr="009E32DE">
        <w:rPr>
          <w:rFonts w:cs="Arial"/>
        </w:rPr>
        <w:t xml:space="preserve">a območju nameravane gradnje tudi </w:t>
      </w:r>
      <w:r w:rsidR="00F0210F">
        <w:rPr>
          <w:rFonts w:cs="Arial"/>
        </w:rPr>
        <w:t>ni evidentiranih</w:t>
      </w:r>
      <w:r w:rsidR="00F0210F" w:rsidRPr="009E32DE">
        <w:rPr>
          <w:rFonts w:cs="Arial"/>
        </w:rPr>
        <w:t xml:space="preserve"> habitatnih tipov, ki bi se jih skladno z Ure</w:t>
      </w:r>
      <w:r w:rsidR="00A80DDB">
        <w:rPr>
          <w:rFonts w:cs="Arial"/>
        </w:rPr>
        <w:t>dbo o habitatnih tipih ohranjalo</w:t>
      </w:r>
      <w:r w:rsidR="00F0210F" w:rsidRPr="009E32DE">
        <w:rPr>
          <w:rFonts w:cs="Arial"/>
        </w:rPr>
        <w:t xml:space="preserve"> v ugodnem stanju.</w:t>
      </w:r>
      <w:r w:rsidR="00F0210F">
        <w:rPr>
          <w:rFonts w:cs="Arial"/>
        </w:rPr>
        <w:t xml:space="preserve"> </w:t>
      </w:r>
      <w:r w:rsidR="00176183">
        <w:rPr>
          <w:rFonts w:cs="Arial"/>
        </w:rPr>
        <w:t>Ne glede na navedeno</w:t>
      </w:r>
      <w:r>
        <w:rPr>
          <w:rFonts w:cs="Arial"/>
        </w:rPr>
        <w:t xml:space="preserve"> </w:t>
      </w:r>
      <w:r w:rsidR="00176183" w:rsidRPr="009E32DE">
        <w:rPr>
          <w:rFonts w:cs="Arial"/>
        </w:rPr>
        <w:t>je</w:t>
      </w:r>
      <w:r w:rsidRPr="009E32DE">
        <w:rPr>
          <w:rFonts w:cs="Arial"/>
        </w:rPr>
        <w:t xml:space="preserve"> treba</w:t>
      </w:r>
      <w:r w:rsidRPr="009E32DE">
        <w:t xml:space="preserve"> </w:t>
      </w:r>
      <w:r w:rsidRPr="009E32DE">
        <w:rPr>
          <w:rFonts w:cs="Arial"/>
        </w:rPr>
        <w:t>po gradnji zagotoviti sanacijo gozdnega roba s primerno krajinsko ureditvijo oziroma na na</w:t>
      </w:r>
      <w:r w:rsidRPr="009E32DE">
        <w:rPr>
          <w:rFonts w:eastAsia="TimesNewRoman" w:cs="Arial"/>
        </w:rPr>
        <w:t>č</w:t>
      </w:r>
      <w:r w:rsidRPr="009E32DE">
        <w:rPr>
          <w:rFonts w:cs="Arial"/>
        </w:rPr>
        <w:t>in, kot to dolo</w:t>
      </w:r>
      <w:r w:rsidRPr="009E32DE">
        <w:rPr>
          <w:rFonts w:eastAsia="TimesNewRoman" w:cs="Arial"/>
        </w:rPr>
        <w:t>č</w:t>
      </w:r>
      <w:r w:rsidRPr="009E32DE">
        <w:rPr>
          <w:rFonts w:cs="Arial"/>
        </w:rPr>
        <w:t>a 4. to</w:t>
      </w:r>
      <w:r w:rsidRPr="009E32DE">
        <w:rPr>
          <w:rFonts w:eastAsia="TimesNewRoman" w:cs="Arial"/>
        </w:rPr>
        <w:t>č</w:t>
      </w:r>
      <w:r w:rsidRPr="009E32DE">
        <w:rPr>
          <w:rFonts w:cs="Arial"/>
        </w:rPr>
        <w:t xml:space="preserve">ka 24. </w:t>
      </w:r>
      <w:r w:rsidRPr="009E32DE">
        <w:rPr>
          <w:rFonts w:eastAsia="TimesNewRoman" w:cs="Arial"/>
        </w:rPr>
        <w:t>č</w:t>
      </w:r>
      <w:r w:rsidRPr="009E32DE">
        <w:rPr>
          <w:rFonts w:cs="Arial"/>
        </w:rPr>
        <w:t>lena LN.</w:t>
      </w:r>
      <w:r w:rsidR="009E32DE" w:rsidRPr="009E32DE">
        <w:rPr>
          <w:rFonts w:cs="Arial"/>
        </w:rPr>
        <w:t xml:space="preserve"> </w:t>
      </w:r>
    </w:p>
    <w:p w:rsidR="00F0210F" w:rsidRDefault="00F0210F"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rPr>
      </w:pPr>
      <w:r>
        <w:rPr>
          <w:rFonts w:cs="Arial"/>
        </w:rPr>
        <w:t>Predviden poseg b</w:t>
      </w:r>
      <w:r w:rsidR="00176183">
        <w:rPr>
          <w:rFonts w:cs="Arial"/>
        </w:rPr>
        <w:t>o imel vpliv na gozdne vrste in</w:t>
      </w:r>
      <w:r>
        <w:rPr>
          <w:rFonts w:cs="Arial"/>
        </w:rPr>
        <w:t xml:space="preserve"> na vrste, ki so vezane na gozd ter tudi vodne površine, in sicer </w:t>
      </w:r>
      <w:r w:rsidR="00176183">
        <w:rPr>
          <w:rFonts w:cs="Arial"/>
        </w:rPr>
        <w:t>dvoživke, ptice, hrošče, netopirje in divjad.</w:t>
      </w:r>
    </w:p>
    <w:p w:rsidR="00F5429D" w:rsidRDefault="00F5429D" w:rsidP="00F5429D">
      <w:pPr>
        <w:autoSpaceDE w:val="0"/>
        <w:autoSpaceDN w:val="0"/>
        <w:adjustRightInd w:val="0"/>
        <w:spacing w:line="276" w:lineRule="auto"/>
        <w:rPr>
          <w:rFonts w:cs="Arial"/>
        </w:rPr>
      </w:pPr>
    </w:p>
    <w:p w:rsidR="00305C83" w:rsidRPr="00333536" w:rsidRDefault="00F5429D" w:rsidP="00305C83">
      <w:pPr>
        <w:autoSpaceDE w:val="0"/>
        <w:autoSpaceDN w:val="0"/>
        <w:adjustRightInd w:val="0"/>
        <w:spacing w:line="276" w:lineRule="auto"/>
        <w:rPr>
          <w:rFonts w:cs="Arial"/>
        </w:rPr>
      </w:pPr>
      <w:r>
        <w:rPr>
          <w:rFonts w:cs="Arial"/>
        </w:rPr>
        <w:t xml:space="preserve">Zlasti se pričakuje vpliv na dvoživke, ki bo zaradi odstranitve gozda neposreden. Dvoživkam namreč območje Kuharjevega boršta skupaj z območjem Natura 2000, </w:t>
      </w:r>
      <w:r w:rsidR="00176183">
        <w:rPr>
          <w:rFonts w:cs="Arial"/>
        </w:rPr>
        <w:t>ekološko pomembnim</w:t>
      </w:r>
      <w:r>
        <w:rPr>
          <w:rFonts w:cs="Arial"/>
        </w:rPr>
        <w:t xml:space="preserve"> območje</w:t>
      </w:r>
      <w:r w:rsidR="00176183">
        <w:rPr>
          <w:rFonts w:cs="Arial"/>
        </w:rPr>
        <w:t>m</w:t>
      </w:r>
      <w:r>
        <w:rPr>
          <w:rFonts w:cs="Arial"/>
        </w:rPr>
        <w:t xml:space="preserve"> in naravn</w:t>
      </w:r>
      <w:r w:rsidR="00176183">
        <w:rPr>
          <w:rFonts w:cs="Arial"/>
        </w:rPr>
        <w:t>o vrednoto</w:t>
      </w:r>
      <w:r>
        <w:rPr>
          <w:rFonts w:cs="Arial"/>
        </w:rPr>
        <w:t>, predstavlja pomemben življenjski prostor. Tudi za hribskega urha (</w:t>
      </w:r>
      <w:proofErr w:type="spellStart"/>
      <w:r w:rsidRPr="00752D41">
        <w:rPr>
          <w:rFonts w:cs="Arial"/>
          <w:i/>
        </w:rPr>
        <w:t>Bombina</w:t>
      </w:r>
      <w:proofErr w:type="spellEnd"/>
      <w:r w:rsidRPr="00752D41">
        <w:rPr>
          <w:rFonts w:cs="Arial"/>
          <w:i/>
        </w:rPr>
        <w:t xml:space="preserve"> </w:t>
      </w:r>
      <w:proofErr w:type="spellStart"/>
      <w:r w:rsidRPr="00752D41">
        <w:rPr>
          <w:rFonts w:cs="Arial"/>
          <w:i/>
        </w:rPr>
        <w:t>variegata</w:t>
      </w:r>
      <w:proofErr w:type="spellEnd"/>
      <w:r>
        <w:rPr>
          <w:rFonts w:cs="Arial"/>
        </w:rPr>
        <w:t xml:space="preserve">), ki predstavlja kvalifikacijsko vrsto območja Nature 2000 </w:t>
      </w:r>
      <w:r w:rsidR="00176183">
        <w:rPr>
          <w:rFonts w:cs="Arial"/>
        </w:rPr>
        <w:t xml:space="preserve">Zadnje struge pri Suhadolah </w:t>
      </w:r>
      <w:r>
        <w:rPr>
          <w:rFonts w:cs="Arial"/>
        </w:rPr>
        <w:t>in za katerega je značilna razpršena oblika poselitve habitata, bo zaradi izseka vegetacije na območju nameravanega posega</w:t>
      </w:r>
      <w:r w:rsidR="00176183">
        <w:rPr>
          <w:rFonts w:cs="Arial"/>
        </w:rPr>
        <w:t>,</w:t>
      </w:r>
      <w:r>
        <w:rPr>
          <w:rFonts w:cs="Arial"/>
        </w:rPr>
        <w:t xml:space="preserve"> izgubljen potencialno primeren življenjski prostor, čeprav se območje nameravanega posega nahaja izven območja Natura 2000. Sama izguba gozdnih površin bo sicer relativno majhna. Na območju predvidenega poseka gozda namreč v večini ne gre za odrasel sestoj, </w:t>
      </w:r>
      <w:r w:rsidRPr="00AB3E57">
        <w:rPr>
          <w:rFonts w:cs="Arial"/>
        </w:rPr>
        <w:t>ampak se pojavljajo zaraščajoče površine, ki jih preraščajo pionirske vrste grmovnic in mladih dreves</w:t>
      </w:r>
      <w:r w:rsidR="00A7786B">
        <w:rPr>
          <w:rFonts w:cs="Arial"/>
        </w:rPr>
        <w:t xml:space="preserve"> (</w:t>
      </w:r>
      <w:r w:rsidR="00495F3C">
        <w:rPr>
          <w:rFonts w:cs="Arial"/>
        </w:rPr>
        <w:t>orlova praprot, topoli in vrbe</w:t>
      </w:r>
      <w:r w:rsidR="00A7786B">
        <w:rPr>
          <w:rFonts w:cs="Arial"/>
        </w:rPr>
        <w:t>).</w:t>
      </w:r>
      <w:r w:rsidR="00C91751">
        <w:rPr>
          <w:rFonts w:cs="Arial"/>
        </w:rPr>
        <w:t xml:space="preserve"> </w:t>
      </w:r>
      <w:r w:rsidR="00DF275A">
        <w:rPr>
          <w:rFonts w:cs="Arial"/>
        </w:rPr>
        <w:t>Poleg izgube habitata bo k</w:t>
      </w:r>
      <w:r w:rsidRPr="00AB3E57">
        <w:rPr>
          <w:rFonts w:cs="Arial"/>
        </w:rPr>
        <w:t>r</w:t>
      </w:r>
      <w:r w:rsidRPr="00AB3E57">
        <w:rPr>
          <w:rFonts w:eastAsia="TimesNewRoman" w:cs="Arial"/>
        </w:rPr>
        <w:t>č</w:t>
      </w:r>
      <w:r w:rsidRPr="00AB3E57">
        <w:rPr>
          <w:rFonts w:cs="Arial"/>
        </w:rPr>
        <w:t>itev zaraš</w:t>
      </w:r>
      <w:r w:rsidRPr="00AB3E57">
        <w:rPr>
          <w:rFonts w:eastAsia="TimesNewRoman" w:cs="Arial"/>
        </w:rPr>
        <w:t>č</w:t>
      </w:r>
      <w:r w:rsidRPr="00AB3E57">
        <w:rPr>
          <w:rFonts w:cs="Arial"/>
        </w:rPr>
        <w:t>ajo</w:t>
      </w:r>
      <w:r w:rsidRPr="00AB3E57">
        <w:rPr>
          <w:rFonts w:eastAsia="TimesNewRoman" w:cs="Arial"/>
        </w:rPr>
        <w:t>č</w:t>
      </w:r>
      <w:r w:rsidRPr="00AB3E57">
        <w:rPr>
          <w:rFonts w:cs="Arial"/>
        </w:rPr>
        <w:t>ih gozdnih površin na obmo</w:t>
      </w:r>
      <w:r w:rsidRPr="00AB3E57">
        <w:rPr>
          <w:rFonts w:eastAsia="TimesNewRoman" w:cs="Arial"/>
        </w:rPr>
        <w:t>č</w:t>
      </w:r>
      <w:r w:rsidRPr="00AB3E57">
        <w:rPr>
          <w:rFonts w:cs="Arial"/>
        </w:rPr>
        <w:t>ju</w:t>
      </w:r>
      <w:r w:rsidR="00C91751">
        <w:rPr>
          <w:rFonts w:cs="Arial"/>
        </w:rPr>
        <w:t xml:space="preserve"> predvidene gradnje oziroma širitve cone</w:t>
      </w:r>
      <w:r w:rsidRPr="00AB3E57">
        <w:rPr>
          <w:rFonts w:cs="Arial"/>
        </w:rPr>
        <w:t xml:space="preserve"> in njihova kasnejša pozidava pove</w:t>
      </w:r>
      <w:r w:rsidRPr="00AB3E57">
        <w:rPr>
          <w:rFonts w:eastAsia="TimesNewRoman" w:cs="Arial"/>
        </w:rPr>
        <w:t>č</w:t>
      </w:r>
      <w:r w:rsidRPr="00AB3E57">
        <w:rPr>
          <w:rFonts w:cs="Arial"/>
        </w:rPr>
        <w:t>ala</w:t>
      </w:r>
      <w:r w:rsidR="00DF275A">
        <w:rPr>
          <w:rFonts w:cs="Arial"/>
        </w:rPr>
        <w:t xml:space="preserve"> tudi</w:t>
      </w:r>
      <w:r w:rsidRPr="00AB3E57">
        <w:rPr>
          <w:rFonts w:cs="Arial"/>
        </w:rPr>
        <w:t xml:space="preserve"> fragmentacijo življenjskega prostora dvoživk in fragmentacijo habitata hribskega urha, ki ima na ohranjanje populacije vrst z razpršeno </w:t>
      </w:r>
      <w:r w:rsidRPr="00B27000">
        <w:rPr>
          <w:rFonts w:cs="Arial"/>
        </w:rPr>
        <w:t xml:space="preserve">obliko poselitve </w:t>
      </w:r>
      <w:r w:rsidR="00117940">
        <w:rPr>
          <w:rFonts w:cs="Arial"/>
        </w:rPr>
        <w:t>velik učinek</w:t>
      </w:r>
      <w:r w:rsidRPr="00B27000">
        <w:rPr>
          <w:rFonts w:cs="Arial"/>
        </w:rPr>
        <w:t>.</w:t>
      </w:r>
      <w:r w:rsidR="00117940">
        <w:rPr>
          <w:rFonts w:cs="Arial"/>
        </w:rPr>
        <w:t xml:space="preserve"> </w:t>
      </w:r>
      <w:r w:rsidR="00C91751">
        <w:rPr>
          <w:rFonts w:cs="Arial"/>
        </w:rPr>
        <w:t xml:space="preserve">Fragmentacija na lokalne </w:t>
      </w:r>
      <w:r w:rsidR="00C91751" w:rsidRPr="00D8135F">
        <w:rPr>
          <w:rFonts w:cs="Arial"/>
        </w:rPr>
        <w:t>populacije dvoživk vpliva predvsem z vidi</w:t>
      </w:r>
      <w:r w:rsidR="00DF275A">
        <w:rPr>
          <w:rFonts w:cs="Arial"/>
        </w:rPr>
        <w:t>ka ohranjanja vrste na območju.</w:t>
      </w:r>
      <w:r w:rsidRPr="00D8135F">
        <w:rPr>
          <w:rFonts w:cs="Arial"/>
        </w:rPr>
        <w:t xml:space="preserve"> </w:t>
      </w:r>
      <w:r w:rsidR="007B2111" w:rsidRPr="00D8135F">
        <w:rPr>
          <w:rFonts w:cs="Arial"/>
        </w:rPr>
        <w:t xml:space="preserve">Čez območje </w:t>
      </w:r>
      <w:r w:rsidR="00D8135F" w:rsidRPr="00D8135F">
        <w:rPr>
          <w:rFonts w:cs="Arial"/>
        </w:rPr>
        <w:t xml:space="preserve">nameravanega posega </w:t>
      </w:r>
      <w:r w:rsidR="007B2111" w:rsidRPr="00D8135F">
        <w:rPr>
          <w:rFonts w:cs="Arial"/>
        </w:rPr>
        <w:t xml:space="preserve">verjetno </w:t>
      </w:r>
      <w:r w:rsidR="007B2111">
        <w:rPr>
          <w:rFonts w:cs="Arial"/>
        </w:rPr>
        <w:t xml:space="preserve">tudi </w:t>
      </w:r>
      <w:proofErr w:type="spellStart"/>
      <w:r w:rsidR="007B2111">
        <w:rPr>
          <w:rFonts w:cs="Arial"/>
        </w:rPr>
        <w:t>migrirajo</w:t>
      </w:r>
      <w:proofErr w:type="spellEnd"/>
      <w:r w:rsidR="007B2111">
        <w:rPr>
          <w:rFonts w:cs="Arial"/>
        </w:rPr>
        <w:t xml:space="preserve"> dvoživke med </w:t>
      </w:r>
      <w:proofErr w:type="spellStart"/>
      <w:r w:rsidR="007B2111">
        <w:rPr>
          <w:rFonts w:cs="Arial"/>
        </w:rPr>
        <w:t>glinokopnimi</w:t>
      </w:r>
      <w:proofErr w:type="spellEnd"/>
      <w:r w:rsidR="007B2111">
        <w:rPr>
          <w:rFonts w:cs="Arial"/>
        </w:rPr>
        <w:t xml:space="preserve"> jamami ter zadrževalnikom </w:t>
      </w:r>
      <w:r w:rsidR="007B2111">
        <w:rPr>
          <w:rFonts w:cs="Arial"/>
        </w:rPr>
        <w:lastRenderedPageBreak/>
        <w:t xml:space="preserve">S1 in </w:t>
      </w:r>
      <w:proofErr w:type="spellStart"/>
      <w:r w:rsidR="007B2111">
        <w:rPr>
          <w:rFonts w:cs="Arial"/>
        </w:rPr>
        <w:t>črnojelševjem</w:t>
      </w:r>
      <w:proofErr w:type="spellEnd"/>
      <w:r w:rsidR="007B2111">
        <w:rPr>
          <w:rFonts w:cs="Arial"/>
        </w:rPr>
        <w:t xml:space="preserve">. </w:t>
      </w:r>
      <w:r w:rsidR="00DF275A">
        <w:rPr>
          <w:rFonts w:cs="Arial"/>
        </w:rPr>
        <w:t>Za</w:t>
      </w:r>
      <w:r w:rsidR="00103D23">
        <w:rPr>
          <w:rFonts w:cs="Arial"/>
        </w:rPr>
        <w:t xml:space="preserve"> zmanjšanje vplivov</w:t>
      </w:r>
      <w:r w:rsidR="00DF275A">
        <w:rPr>
          <w:rFonts w:cs="Arial"/>
        </w:rPr>
        <w:t xml:space="preserve"> na </w:t>
      </w:r>
      <w:r w:rsidR="00103D23">
        <w:rPr>
          <w:rFonts w:cs="Arial"/>
        </w:rPr>
        <w:t xml:space="preserve">dvoživke, zlasti na </w:t>
      </w:r>
      <w:r w:rsidR="00DF275A">
        <w:rPr>
          <w:rFonts w:cs="Arial"/>
        </w:rPr>
        <w:t>izgubo habitata</w:t>
      </w:r>
      <w:r w:rsidR="00103D23">
        <w:rPr>
          <w:rFonts w:cs="Arial"/>
        </w:rPr>
        <w:t xml:space="preserve">, ter za </w:t>
      </w:r>
      <w:r w:rsidR="00103D23" w:rsidRPr="005B5E28">
        <w:rPr>
          <w:rFonts w:cs="Arial"/>
        </w:rPr>
        <w:t>zagotavljanje ohranjanja stabilne populacije in mreže vodn</w:t>
      </w:r>
      <w:r w:rsidR="00103D23">
        <w:rPr>
          <w:rFonts w:cs="Arial"/>
        </w:rPr>
        <w:t xml:space="preserve">ih habitatov za hribskega urha, </w:t>
      </w:r>
      <w:r w:rsidR="00103D23" w:rsidRPr="005B5E28">
        <w:rPr>
          <w:rFonts w:cs="Arial"/>
        </w:rPr>
        <w:t>je</w:t>
      </w:r>
      <w:r w:rsidR="00103D23">
        <w:rPr>
          <w:rFonts w:cs="Arial"/>
        </w:rPr>
        <w:t xml:space="preserve"> </w:t>
      </w:r>
      <w:r w:rsidR="00C17E39">
        <w:rPr>
          <w:rFonts w:cs="Arial"/>
        </w:rPr>
        <w:t>načrtovana</w:t>
      </w:r>
      <w:r w:rsidR="00103D23">
        <w:rPr>
          <w:rFonts w:cs="Arial"/>
        </w:rPr>
        <w:t xml:space="preserve"> vzpostavitev</w:t>
      </w:r>
      <w:r w:rsidRPr="005B5E28">
        <w:rPr>
          <w:rFonts w:cs="Arial"/>
        </w:rPr>
        <w:t xml:space="preserve"> nadomestnih habitatov za hribskega urha ter druge dvoživke, in sicer kot je predvideno z Načrtom vzpostavitve nadomestnih habitatov</w:t>
      </w:r>
      <w:r w:rsidR="00117940">
        <w:rPr>
          <w:rFonts w:cs="Arial"/>
        </w:rPr>
        <w:t xml:space="preserve"> za potrebe širitve Poslovne cone Komenda, </w:t>
      </w:r>
      <w:proofErr w:type="spellStart"/>
      <w:r w:rsidR="00117940">
        <w:rPr>
          <w:rFonts w:cs="Arial"/>
        </w:rPr>
        <w:t>št.335/18</w:t>
      </w:r>
      <w:proofErr w:type="spellEnd"/>
      <w:r w:rsidR="00117940">
        <w:rPr>
          <w:rFonts w:cs="Arial"/>
        </w:rPr>
        <w:t xml:space="preserve">, oktober 2018, dopolnitev februar 2019, junij 2019, </w:t>
      </w:r>
      <w:r w:rsidR="00117940" w:rsidRPr="00D8135F">
        <w:rPr>
          <w:rFonts w:cs="Arial"/>
        </w:rPr>
        <w:t xml:space="preserve">september 2019, </w:t>
      </w:r>
      <w:proofErr w:type="spellStart"/>
      <w:r w:rsidR="00117940" w:rsidRPr="00D8135F">
        <w:rPr>
          <w:rFonts w:cs="Arial"/>
        </w:rPr>
        <w:t>Ipsum</w:t>
      </w:r>
      <w:proofErr w:type="spellEnd"/>
      <w:r w:rsidR="00117940" w:rsidRPr="00D8135F">
        <w:rPr>
          <w:rFonts w:cs="Arial"/>
        </w:rPr>
        <w:t>, okoljske investicije, d.o.o</w:t>
      </w:r>
      <w:r w:rsidRPr="00D8135F">
        <w:rPr>
          <w:rFonts w:cs="Arial"/>
        </w:rPr>
        <w:t>.</w:t>
      </w:r>
      <w:r w:rsidR="00D8135F" w:rsidRPr="00D8135F">
        <w:rPr>
          <w:rFonts w:cs="Arial"/>
        </w:rPr>
        <w:t xml:space="preserve"> (v nadaljevanju Načrt vzpostavitve nadomestnih habitatov). </w:t>
      </w:r>
      <w:r w:rsidR="00117940">
        <w:rPr>
          <w:rFonts w:cs="Arial"/>
        </w:rPr>
        <w:t xml:space="preserve">Za zmanjšanje vpliva učinka fragmentacije je </w:t>
      </w:r>
      <w:r w:rsidR="007B2111">
        <w:rPr>
          <w:rFonts w:cs="Arial"/>
        </w:rPr>
        <w:t xml:space="preserve">tudi </w:t>
      </w:r>
      <w:r w:rsidR="00117940">
        <w:rPr>
          <w:rFonts w:cs="Arial"/>
        </w:rPr>
        <w:t>pomembno</w:t>
      </w:r>
      <w:r w:rsidR="00117940" w:rsidRPr="00B27000">
        <w:rPr>
          <w:rFonts w:cs="Arial"/>
        </w:rPr>
        <w:t>, da je dvoživkam omogo</w:t>
      </w:r>
      <w:r w:rsidR="00117940" w:rsidRPr="00B27000">
        <w:rPr>
          <w:rFonts w:eastAsia="TimesNewRoman" w:cs="Arial"/>
        </w:rPr>
        <w:t>č</w:t>
      </w:r>
      <w:r w:rsidR="00117940" w:rsidRPr="00B27000">
        <w:rPr>
          <w:rFonts w:cs="Arial"/>
        </w:rPr>
        <w:t xml:space="preserve">eno </w:t>
      </w:r>
      <w:r w:rsidR="00117940" w:rsidRPr="005B5E28">
        <w:rPr>
          <w:rFonts w:cs="Arial"/>
        </w:rPr>
        <w:t xml:space="preserve">prehajanje med </w:t>
      </w:r>
      <w:proofErr w:type="spellStart"/>
      <w:r w:rsidR="00117940" w:rsidRPr="005B5E28">
        <w:rPr>
          <w:rFonts w:cs="Arial"/>
        </w:rPr>
        <w:t>glinokopnimi</w:t>
      </w:r>
      <w:proofErr w:type="spellEnd"/>
      <w:r w:rsidR="00117940" w:rsidRPr="005B5E28">
        <w:rPr>
          <w:rFonts w:cs="Arial"/>
        </w:rPr>
        <w:t xml:space="preserve"> jamami na zahodu in </w:t>
      </w:r>
      <w:proofErr w:type="spellStart"/>
      <w:r w:rsidR="00117940" w:rsidRPr="005B5E28">
        <w:rPr>
          <w:rFonts w:eastAsia="TimesNewRoman" w:cs="Arial"/>
        </w:rPr>
        <w:t>č</w:t>
      </w:r>
      <w:r w:rsidR="00117940" w:rsidRPr="005B5E28">
        <w:rPr>
          <w:rFonts w:cs="Arial"/>
        </w:rPr>
        <w:t>rnojelševjem</w:t>
      </w:r>
      <w:proofErr w:type="spellEnd"/>
      <w:r w:rsidR="00117940" w:rsidRPr="005B5E28">
        <w:rPr>
          <w:rFonts w:cs="Arial"/>
        </w:rPr>
        <w:t xml:space="preserve"> na obmo</w:t>
      </w:r>
      <w:r w:rsidR="00117940" w:rsidRPr="005B5E28">
        <w:rPr>
          <w:rFonts w:eastAsia="TimesNewRoman" w:cs="Arial"/>
        </w:rPr>
        <w:t>č</w:t>
      </w:r>
      <w:r w:rsidR="00117940" w:rsidRPr="005B5E28">
        <w:rPr>
          <w:rFonts w:cs="Arial"/>
        </w:rPr>
        <w:t>ju potoka LP7 na vzhodu.</w:t>
      </w:r>
      <w:r w:rsidR="005D6C6C">
        <w:rPr>
          <w:rFonts w:cs="Arial"/>
        </w:rPr>
        <w:t xml:space="preserve"> </w:t>
      </w:r>
      <w:r>
        <w:rPr>
          <w:rFonts w:cs="Arial"/>
        </w:rPr>
        <w:t xml:space="preserve">Med </w:t>
      </w:r>
      <w:proofErr w:type="spellStart"/>
      <w:r>
        <w:rPr>
          <w:rFonts w:cs="Arial"/>
        </w:rPr>
        <w:t>glino</w:t>
      </w:r>
      <w:r w:rsidR="00495F3C">
        <w:rPr>
          <w:rFonts w:cs="Arial"/>
        </w:rPr>
        <w:t>kopnimi</w:t>
      </w:r>
      <w:proofErr w:type="spellEnd"/>
      <w:r w:rsidR="00495F3C">
        <w:rPr>
          <w:rFonts w:cs="Arial"/>
        </w:rPr>
        <w:t xml:space="preserve"> jamami in plinovodom </w:t>
      </w:r>
      <w:r>
        <w:rPr>
          <w:rFonts w:cs="Arial"/>
        </w:rPr>
        <w:t xml:space="preserve">se bo </w:t>
      </w:r>
      <w:r w:rsidR="00117940">
        <w:rPr>
          <w:rFonts w:cs="Arial"/>
        </w:rPr>
        <w:t xml:space="preserve">tako </w:t>
      </w:r>
      <w:r w:rsidR="00495F3C">
        <w:rPr>
          <w:rFonts w:cs="Arial"/>
        </w:rPr>
        <w:t xml:space="preserve">na zemljiščih </w:t>
      </w:r>
      <w:proofErr w:type="spellStart"/>
      <w:r w:rsidR="00495F3C">
        <w:rPr>
          <w:rFonts w:cs="Arial"/>
        </w:rPr>
        <w:t>parc</w:t>
      </w:r>
      <w:proofErr w:type="spellEnd"/>
      <w:r w:rsidR="00495F3C">
        <w:rPr>
          <w:rFonts w:cs="Arial"/>
        </w:rPr>
        <w:t xml:space="preserve">. št. 2355, 2356, 2358, 2359 in 2360, vse k.o. 1905 Moste </w:t>
      </w:r>
      <w:r>
        <w:rPr>
          <w:rFonts w:cs="Arial"/>
        </w:rPr>
        <w:t xml:space="preserve">oblikovalo in vzpostavilo sistem šestih mlak </w:t>
      </w:r>
      <w:r w:rsidRPr="005D6C6C">
        <w:rPr>
          <w:rFonts w:cs="Arial"/>
        </w:rPr>
        <w:t>za dvoživke (prednostno</w:t>
      </w:r>
      <w:r w:rsidR="0081698B">
        <w:rPr>
          <w:rFonts w:cs="Arial"/>
        </w:rPr>
        <w:t xml:space="preserve"> hribske</w:t>
      </w:r>
      <w:r w:rsidRPr="005D6C6C">
        <w:rPr>
          <w:rFonts w:cs="Arial"/>
        </w:rPr>
        <w:t xml:space="preserve"> urhe), </w:t>
      </w:r>
      <w:r w:rsidR="00117940" w:rsidRPr="005D6C6C">
        <w:rPr>
          <w:rFonts w:cs="Arial"/>
        </w:rPr>
        <w:t>ki</w:t>
      </w:r>
      <w:r w:rsidR="005E5561" w:rsidRPr="005D6C6C">
        <w:rPr>
          <w:rFonts w:cs="Arial"/>
        </w:rPr>
        <w:t xml:space="preserve"> bodo</w:t>
      </w:r>
      <w:r w:rsidR="00117940" w:rsidRPr="005D6C6C">
        <w:rPr>
          <w:rFonts w:cs="Arial"/>
        </w:rPr>
        <w:t xml:space="preserve"> dvoživkam </w:t>
      </w:r>
      <w:r w:rsidR="005E5561" w:rsidRPr="005D6C6C">
        <w:rPr>
          <w:rFonts w:cs="Arial"/>
        </w:rPr>
        <w:t>služile</w:t>
      </w:r>
      <w:r w:rsidR="00117940" w:rsidRPr="005D6C6C">
        <w:rPr>
          <w:rFonts w:cs="Arial"/>
        </w:rPr>
        <w:t xml:space="preserve"> kot razmnoževalni habitat (</w:t>
      </w:r>
      <w:proofErr w:type="spellStart"/>
      <w:r w:rsidR="00117940" w:rsidRPr="005D6C6C">
        <w:rPr>
          <w:rFonts w:cs="Arial"/>
        </w:rPr>
        <w:t>mrestišča</w:t>
      </w:r>
      <w:proofErr w:type="spellEnd"/>
      <w:r w:rsidR="00117940" w:rsidRPr="005D6C6C">
        <w:rPr>
          <w:rFonts w:cs="Arial"/>
        </w:rPr>
        <w:t>)</w:t>
      </w:r>
      <w:r w:rsidR="005D6C6C" w:rsidRPr="005D6C6C">
        <w:rPr>
          <w:rFonts w:cs="Arial"/>
        </w:rPr>
        <w:t xml:space="preserve">. Prav tako se bo </w:t>
      </w:r>
      <w:r w:rsidRPr="005D6C6C">
        <w:rPr>
          <w:rFonts w:cs="Arial"/>
        </w:rPr>
        <w:t xml:space="preserve">obstoječe nadomestne habitate, in sicer 12 kotanj z vodo, na območju </w:t>
      </w:r>
      <w:proofErr w:type="spellStart"/>
      <w:r w:rsidRPr="005D6C6C">
        <w:rPr>
          <w:rFonts w:cs="Arial"/>
        </w:rPr>
        <w:t>Kancil</w:t>
      </w:r>
      <w:r w:rsidR="00CC00A3">
        <w:rPr>
          <w:rFonts w:cs="Arial"/>
        </w:rPr>
        <w:t>i</w:t>
      </w:r>
      <w:r w:rsidRPr="005D6C6C">
        <w:rPr>
          <w:rFonts w:cs="Arial"/>
        </w:rPr>
        <w:t>jevih</w:t>
      </w:r>
      <w:proofErr w:type="spellEnd"/>
      <w:r w:rsidRPr="005D6C6C">
        <w:rPr>
          <w:rFonts w:cs="Arial"/>
        </w:rPr>
        <w:t xml:space="preserve"> njiv, na zemljišču </w:t>
      </w:r>
      <w:proofErr w:type="spellStart"/>
      <w:r w:rsidRPr="005D6C6C">
        <w:rPr>
          <w:rFonts w:cs="Arial"/>
        </w:rPr>
        <w:t>parc</w:t>
      </w:r>
      <w:proofErr w:type="spellEnd"/>
      <w:r w:rsidRPr="005D6C6C">
        <w:rPr>
          <w:rFonts w:cs="Arial"/>
        </w:rPr>
        <w:t xml:space="preserve">. št. 372/2, k.o. 1906 Suhadole, </w:t>
      </w:r>
      <w:r w:rsidR="005D6C6C" w:rsidRPr="005D6C6C">
        <w:rPr>
          <w:rFonts w:cs="Arial"/>
        </w:rPr>
        <w:t xml:space="preserve">nadomestilo in na novo oblikovalo, in sicer med obstoječim gozdom in načrtovanim ekstenzivnim sadovnjakom </w:t>
      </w:r>
      <w:r w:rsidRPr="005D6C6C">
        <w:rPr>
          <w:rFonts w:cs="Arial"/>
        </w:rPr>
        <w:t xml:space="preserve">(mlake v obliki periodičnega odpiranja površine z </w:t>
      </w:r>
      <w:r w:rsidRPr="00DB62E2">
        <w:rPr>
          <w:rFonts w:cs="Arial"/>
        </w:rPr>
        <w:t xml:space="preserve">namenom, da na teh površinah zastaja voda, območje pa uporabljajo </w:t>
      </w:r>
      <w:r w:rsidR="0081698B">
        <w:rPr>
          <w:rFonts w:cs="Arial"/>
        </w:rPr>
        <w:t xml:space="preserve">hribski </w:t>
      </w:r>
      <w:r w:rsidRPr="00DB62E2">
        <w:rPr>
          <w:rFonts w:cs="Arial"/>
        </w:rPr>
        <w:t>urhi in ostale zavarovane pionirske vrste</w:t>
      </w:r>
      <w:r w:rsidR="005D6C6C" w:rsidRPr="00DB62E2">
        <w:rPr>
          <w:rFonts w:cs="Arial"/>
        </w:rPr>
        <w:t>).</w:t>
      </w:r>
      <w:r w:rsidR="00305C83" w:rsidRPr="00DB62E2">
        <w:rPr>
          <w:rFonts w:cs="Arial"/>
        </w:rPr>
        <w:t xml:space="preserve"> </w:t>
      </w:r>
    </w:p>
    <w:p w:rsidR="00F5429D" w:rsidRDefault="00F5429D" w:rsidP="00F5429D">
      <w:pPr>
        <w:autoSpaceDE w:val="0"/>
        <w:autoSpaceDN w:val="0"/>
        <w:adjustRightInd w:val="0"/>
        <w:spacing w:line="276" w:lineRule="auto"/>
        <w:rPr>
          <w:rFonts w:cs="Arial"/>
        </w:rPr>
      </w:pPr>
    </w:p>
    <w:p w:rsidR="00F5429D" w:rsidRDefault="00265B31" w:rsidP="00F5429D">
      <w:pPr>
        <w:autoSpaceDE w:val="0"/>
        <w:autoSpaceDN w:val="0"/>
        <w:adjustRightInd w:val="0"/>
        <w:spacing w:line="276" w:lineRule="auto"/>
        <w:rPr>
          <w:rFonts w:cs="Arial"/>
        </w:rPr>
      </w:pPr>
      <w:r>
        <w:rPr>
          <w:rFonts w:cs="Arial"/>
        </w:rPr>
        <w:t>V</w:t>
      </w:r>
      <w:r w:rsidRPr="00F37686">
        <w:rPr>
          <w:rFonts w:cs="Arial"/>
        </w:rPr>
        <w:t xml:space="preserve"> neposredni bližini zemljišč </w:t>
      </w:r>
      <w:proofErr w:type="spellStart"/>
      <w:r w:rsidRPr="00F37686">
        <w:rPr>
          <w:rFonts w:cs="Arial"/>
        </w:rPr>
        <w:t>parc</w:t>
      </w:r>
      <w:proofErr w:type="spellEnd"/>
      <w:r w:rsidRPr="00F37686">
        <w:rPr>
          <w:rFonts w:cs="Arial"/>
        </w:rPr>
        <w:t>. št. 2287 in 2288</w:t>
      </w:r>
      <w:r w:rsidR="00495F3C">
        <w:rPr>
          <w:rFonts w:cs="Arial"/>
        </w:rPr>
        <w:t>, k.o. 1905 Moste</w:t>
      </w:r>
      <w:r w:rsidRPr="00F37686">
        <w:rPr>
          <w:rFonts w:cs="Arial"/>
        </w:rPr>
        <w:t xml:space="preserve">, ki sta </w:t>
      </w:r>
      <w:r>
        <w:rPr>
          <w:rFonts w:cs="Arial"/>
        </w:rPr>
        <w:t xml:space="preserve">tudi predmet posega, in sicer na območju </w:t>
      </w:r>
      <w:proofErr w:type="spellStart"/>
      <w:r w:rsidRPr="00F37686">
        <w:rPr>
          <w:rFonts w:cs="Arial"/>
        </w:rPr>
        <w:t>glinokopnih</w:t>
      </w:r>
      <w:proofErr w:type="spellEnd"/>
      <w:r w:rsidRPr="00F37686">
        <w:rPr>
          <w:rFonts w:cs="Arial"/>
        </w:rPr>
        <w:t xml:space="preserve"> jam</w:t>
      </w:r>
      <w:r>
        <w:rPr>
          <w:rFonts w:cs="Arial"/>
        </w:rPr>
        <w:t xml:space="preserve">, </w:t>
      </w:r>
      <w:r w:rsidRPr="00F37686">
        <w:rPr>
          <w:rFonts w:cs="Arial"/>
        </w:rPr>
        <w:t xml:space="preserve">so bili v preteklosti </w:t>
      </w:r>
      <w:r>
        <w:rPr>
          <w:rFonts w:cs="Arial"/>
        </w:rPr>
        <w:t xml:space="preserve">med drugim </w:t>
      </w:r>
      <w:r w:rsidRPr="00F37686">
        <w:rPr>
          <w:rFonts w:cs="Arial"/>
        </w:rPr>
        <w:t>evidentirani</w:t>
      </w:r>
      <w:r>
        <w:rPr>
          <w:rFonts w:cs="Arial"/>
        </w:rPr>
        <w:t xml:space="preserve"> m</w:t>
      </w:r>
      <w:r w:rsidRPr="00F37686">
        <w:rPr>
          <w:rFonts w:cs="Arial"/>
        </w:rPr>
        <w:t>resti razli</w:t>
      </w:r>
      <w:r w:rsidRPr="00F37686">
        <w:rPr>
          <w:rFonts w:eastAsia="TimesNewRoman" w:cs="Arial"/>
        </w:rPr>
        <w:t>č</w:t>
      </w:r>
      <w:r w:rsidRPr="00F37686">
        <w:rPr>
          <w:rFonts w:cs="Arial"/>
        </w:rPr>
        <w:t>nih vrst dvoživk v ve</w:t>
      </w:r>
      <w:r w:rsidRPr="00F37686">
        <w:rPr>
          <w:rFonts w:eastAsia="TimesNewRoman" w:cs="Arial"/>
        </w:rPr>
        <w:t>č</w:t>
      </w:r>
      <w:r w:rsidRPr="00F37686">
        <w:rPr>
          <w:rFonts w:cs="Arial"/>
        </w:rPr>
        <w:t>jem številu</w:t>
      </w:r>
      <w:r>
        <w:rPr>
          <w:rFonts w:cs="Arial"/>
        </w:rPr>
        <w:t xml:space="preserve">. </w:t>
      </w:r>
      <w:r w:rsidR="00F5429D" w:rsidRPr="00F37686">
        <w:rPr>
          <w:rFonts w:cs="Arial"/>
        </w:rPr>
        <w:t>Na obmo</w:t>
      </w:r>
      <w:r w:rsidR="00F5429D" w:rsidRPr="00F37686">
        <w:rPr>
          <w:rFonts w:eastAsia="TimesNewRoman" w:cs="Arial"/>
        </w:rPr>
        <w:t>č</w:t>
      </w:r>
      <w:r w:rsidR="00F5429D" w:rsidRPr="00F37686">
        <w:rPr>
          <w:rFonts w:cs="Arial"/>
        </w:rPr>
        <w:t>ju glinokopov je bila v ve</w:t>
      </w:r>
      <w:r w:rsidR="00F5429D" w:rsidRPr="00F37686">
        <w:rPr>
          <w:rFonts w:eastAsia="TimesNewRoman" w:cs="Arial"/>
        </w:rPr>
        <w:t xml:space="preserve">č </w:t>
      </w:r>
      <w:r w:rsidR="00F5429D" w:rsidRPr="00F37686">
        <w:rPr>
          <w:rFonts w:cs="Arial"/>
        </w:rPr>
        <w:t xml:space="preserve">zaporednih letih zabeležena </w:t>
      </w:r>
      <w:r w:rsidR="00F5429D" w:rsidRPr="00F13F31">
        <w:rPr>
          <w:rFonts w:cs="Arial"/>
        </w:rPr>
        <w:t xml:space="preserve">tudi kranjska sita. </w:t>
      </w:r>
      <w:r w:rsidR="007B2111">
        <w:rPr>
          <w:rFonts w:cs="Arial"/>
        </w:rPr>
        <w:t>Gre za prepoznano naravovarstveno pomembno podobmočje flore in habitatnih tipov imenovano »</w:t>
      </w:r>
      <w:proofErr w:type="spellStart"/>
      <w:r w:rsidR="007B2111">
        <w:rPr>
          <w:rFonts w:cs="Arial"/>
        </w:rPr>
        <w:t>sitčevje</w:t>
      </w:r>
      <w:proofErr w:type="spellEnd"/>
      <w:r w:rsidR="007B2111">
        <w:rPr>
          <w:rFonts w:cs="Arial"/>
        </w:rPr>
        <w:t xml:space="preserve">«. </w:t>
      </w:r>
      <w:r w:rsidR="00F5429D" w:rsidRPr="00F13F31">
        <w:rPr>
          <w:rFonts w:cs="Arial"/>
        </w:rPr>
        <w:t>Med gradnjo je zato treba zagotoviti, da se na omenjeno obmo</w:t>
      </w:r>
      <w:r w:rsidR="00F5429D" w:rsidRPr="00F13F31">
        <w:rPr>
          <w:rFonts w:eastAsia="TimesNewRoman" w:cs="Arial"/>
        </w:rPr>
        <w:t>č</w:t>
      </w:r>
      <w:r w:rsidR="00F5429D" w:rsidRPr="00F13F31">
        <w:rPr>
          <w:rFonts w:cs="Arial"/>
        </w:rPr>
        <w:t>je na nikakršen na</w:t>
      </w:r>
      <w:r w:rsidR="00F5429D" w:rsidRPr="00F13F31">
        <w:rPr>
          <w:rFonts w:eastAsia="TimesNewRoman" w:cs="Arial"/>
        </w:rPr>
        <w:t>č</w:t>
      </w:r>
      <w:r w:rsidR="00F5429D" w:rsidRPr="00F13F31">
        <w:rPr>
          <w:rFonts w:cs="Arial"/>
        </w:rPr>
        <w:t xml:space="preserve">in ne bo posegalo. </w:t>
      </w:r>
      <w:r w:rsidR="00360A17">
        <w:rPr>
          <w:rFonts w:cs="Arial"/>
        </w:rPr>
        <w:t>M</w:t>
      </w:r>
      <w:r w:rsidR="00360A17" w:rsidRPr="00F13F31">
        <w:rPr>
          <w:rFonts w:cs="Arial"/>
        </w:rPr>
        <w:t>orebitno prehajanje dvoživk preko gradbiš</w:t>
      </w:r>
      <w:r w:rsidR="00360A17" w:rsidRPr="00F13F31">
        <w:rPr>
          <w:rFonts w:eastAsia="TimesNewRoman" w:cs="Arial"/>
        </w:rPr>
        <w:t>č</w:t>
      </w:r>
      <w:r w:rsidR="00360A17" w:rsidRPr="00F13F31">
        <w:rPr>
          <w:rFonts w:cs="Arial"/>
        </w:rPr>
        <w:t xml:space="preserve">a v smeri zadrževalnika S1 oziroma </w:t>
      </w:r>
      <w:r w:rsidR="00360A17" w:rsidRPr="00F13F31">
        <w:rPr>
          <w:rFonts w:eastAsia="TimesNewRoman" w:cs="Arial"/>
        </w:rPr>
        <w:t>č</w:t>
      </w:r>
      <w:r w:rsidR="00360A17" w:rsidRPr="00F13F31">
        <w:rPr>
          <w:rFonts w:cs="Arial"/>
        </w:rPr>
        <w:t xml:space="preserve">rnega jelševja, v kolikor </w:t>
      </w:r>
      <w:r w:rsidR="00360A17">
        <w:rPr>
          <w:rFonts w:cs="Arial"/>
        </w:rPr>
        <w:t xml:space="preserve">dvoživke v tej smeri prehajajo, bi </w:t>
      </w:r>
      <w:r w:rsidR="00360A17" w:rsidRPr="00F13F31">
        <w:rPr>
          <w:rFonts w:cs="Arial"/>
        </w:rPr>
        <w:t>predstavljalo</w:t>
      </w:r>
      <w:r w:rsidR="00360A17">
        <w:rPr>
          <w:rFonts w:cs="Arial"/>
        </w:rPr>
        <w:t xml:space="preserve"> tudi p</w:t>
      </w:r>
      <w:r w:rsidR="00F5429D" w:rsidRPr="00F13F31">
        <w:rPr>
          <w:rFonts w:cs="Arial"/>
        </w:rPr>
        <w:t xml:space="preserve">otencialen negativen vpliv na </w:t>
      </w:r>
      <w:r w:rsidR="007B2111">
        <w:rPr>
          <w:rFonts w:cs="Arial"/>
        </w:rPr>
        <w:t>posamezne osebke dvoživk</w:t>
      </w:r>
      <w:r w:rsidR="00360A17">
        <w:rPr>
          <w:rFonts w:cs="Arial"/>
        </w:rPr>
        <w:t xml:space="preserve">. </w:t>
      </w:r>
      <w:r w:rsidR="00F5429D">
        <w:rPr>
          <w:rFonts w:cs="Arial"/>
        </w:rPr>
        <w:t xml:space="preserve">Zaradi preference hribskega urha do odprtih površin brez vegetacije obstaja tudi možnost pojavljanja hribskega urha v lužah, ki bodo nastale kot posledica gradnje. Prehajanje dvoživk čez območje gradbišča je zato treba preprečiti, in sicer s postavitvijo ustreznih ograj okoli gradbišča. </w:t>
      </w:r>
      <w:r w:rsidR="00F5429D" w:rsidRPr="000142C1">
        <w:rPr>
          <w:rFonts w:cs="Arial"/>
        </w:rPr>
        <w:t>Na obmo</w:t>
      </w:r>
      <w:r w:rsidR="00F5429D" w:rsidRPr="000142C1">
        <w:rPr>
          <w:rFonts w:eastAsia="TimesNewRoman" w:cs="Arial"/>
        </w:rPr>
        <w:t>č</w:t>
      </w:r>
      <w:r w:rsidR="00F5429D" w:rsidRPr="000142C1">
        <w:rPr>
          <w:rFonts w:cs="Arial"/>
        </w:rPr>
        <w:t>ju gradbiš</w:t>
      </w:r>
      <w:r w:rsidR="00F5429D" w:rsidRPr="000142C1">
        <w:rPr>
          <w:rFonts w:eastAsia="TimesNewRoman" w:cs="Arial"/>
        </w:rPr>
        <w:t>č</w:t>
      </w:r>
      <w:r w:rsidR="00F5429D" w:rsidRPr="000142C1">
        <w:rPr>
          <w:rFonts w:cs="Arial"/>
        </w:rPr>
        <w:t>a</w:t>
      </w:r>
      <w:r w:rsidR="007B2111">
        <w:rPr>
          <w:rFonts w:cs="Arial"/>
        </w:rPr>
        <w:t xml:space="preserve"> pa</w:t>
      </w:r>
      <w:r w:rsidR="00F5429D" w:rsidRPr="000142C1">
        <w:rPr>
          <w:rFonts w:cs="Arial"/>
        </w:rPr>
        <w:t xml:space="preserve"> je v primeru dlje trajajo</w:t>
      </w:r>
      <w:r w:rsidR="00F5429D" w:rsidRPr="000142C1">
        <w:rPr>
          <w:rFonts w:eastAsia="TimesNewRoman" w:cs="Arial"/>
        </w:rPr>
        <w:t>č</w:t>
      </w:r>
      <w:r w:rsidR="00F5429D" w:rsidRPr="000142C1">
        <w:rPr>
          <w:rFonts w:cs="Arial"/>
        </w:rPr>
        <w:t xml:space="preserve">e gradnje </w:t>
      </w:r>
      <w:r w:rsidR="00F5429D">
        <w:rPr>
          <w:rFonts w:cs="Arial"/>
        </w:rPr>
        <w:t>treba</w:t>
      </w:r>
      <w:r w:rsidR="00F5429D" w:rsidRPr="000142C1">
        <w:rPr>
          <w:rFonts w:cs="Arial"/>
        </w:rPr>
        <w:t xml:space="preserve"> zagotoviti tudi, da na tleh </w:t>
      </w:r>
      <w:r w:rsidR="00F5429D">
        <w:rPr>
          <w:rFonts w:cs="Arial"/>
        </w:rPr>
        <w:t xml:space="preserve">ne bodo </w:t>
      </w:r>
      <w:r w:rsidR="00F5429D" w:rsidRPr="000142C1">
        <w:rPr>
          <w:rFonts w:cs="Arial"/>
        </w:rPr>
        <w:t>nastajale ve</w:t>
      </w:r>
      <w:r w:rsidR="00F5429D" w:rsidRPr="000142C1">
        <w:rPr>
          <w:rFonts w:eastAsia="TimesNewRoman" w:cs="Arial"/>
        </w:rPr>
        <w:t>č</w:t>
      </w:r>
      <w:r w:rsidR="00F5429D" w:rsidRPr="000142C1">
        <w:rPr>
          <w:rFonts w:cs="Arial"/>
        </w:rPr>
        <w:t>je luže ali mlake, ki bi lahko predstavljale primeren razmnoževalni habitat za</w:t>
      </w:r>
      <w:r w:rsidR="00F5429D">
        <w:rPr>
          <w:rFonts w:cs="Arial"/>
        </w:rPr>
        <w:t xml:space="preserve"> hribskega </w:t>
      </w:r>
      <w:r w:rsidR="00F5429D" w:rsidRPr="000142C1">
        <w:rPr>
          <w:rFonts w:cs="Arial"/>
        </w:rPr>
        <w:t xml:space="preserve">urha, kar </w:t>
      </w:r>
      <w:r w:rsidR="00F5429D">
        <w:rPr>
          <w:rFonts w:cs="Arial"/>
        </w:rPr>
        <w:t>zahteva določilo</w:t>
      </w:r>
      <w:r w:rsidR="00F5429D" w:rsidRPr="000142C1">
        <w:rPr>
          <w:rFonts w:cs="Arial"/>
        </w:rPr>
        <w:t xml:space="preserve"> </w:t>
      </w:r>
      <w:r w:rsidR="00F5429D">
        <w:rPr>
          <w:rFonts w:cs="Arial"/>
        </w:rPr>
        <w:t xml:space="preserve">26. člena LN. </w:t>
      </w:r>
    </w:p>
    <w:p w:rsidR="00016A03" w:rsidRDefault="00016A03" w:rsidP="00F5429D">
      <w:pPr>
        <w:autoSpaceDE w:val="0"/>
        <w:autoSpaceDN w:val="0"/>
        <w:adjustRightInd w:val="0"/>
        <w:spacing w:line="276" w:lineRule="auto"/>
        <w:rPr>
          <w:rFonts w:cs="Arial"/>
        </w:rPr>
      </w:pPr>
    </w:p>
    <w:p w:rsidR="00016A03" w:rsidRDefault="00016A03" w:rsidP="00016A03">
      <w:pPr>
        <w:autoSpaceDE w:val="0"/>
        <w:autoSpaceDN w:val="0"/>
        <w:adjustRightInd w:val="0"/>
        <w:spacing w:line="276" w:lineRule="auto"/>
        <w:rPr>
          <w:rFonts w:cs="Arial"/>
        </w:rPr>
      </w:pPr>
      <w:r>
        <w:rPr>
          <w:rFonts w:cs="Arial"/>
        </w:rPr>
        <w:t>Posek gozdne vegetacije bi imel na dvoživke tudi zelo</w:t>
      </w:r>
      <w:r w:rsidR="003D0A04">
        <w:rPr>
          <w:rFonts w:cs="Arial"/>
        </w:rPr>
        <w:t xml:space="preserve"> velik vpliv v kolikor bi se le-</w:t>
      </w:r>
      <w:r>
        <w:rPr>
          <w:rFonts w:cs="Arial"/>
        </w:rPr>
        <w:t xml:space="preserve">ta izvajal v času njihove aktivnosti oziroma mrestenja, in sicer ko osebki </w:t>
      </w:r>
      <w:proofErr w:type="spellStart"/>
      <w:r>
        <w:rPr>
          <w:rFonts w:cs="Arial"/>
        </w:rPr>
        <w:t>migrirajo</w:t>
      </w:r>
      <w:proofErr w:type="spellEnd"/>
      <w:r>
        <w:rPr>
          <w:rFonts w:cs="Arial"/>
        </w:rPr>
        <w:t xml:space="preserve"> proti razmnoževalnim habitatom in ko samice v manjša vodna telesa in stoječe vode odlagajo jajčeca. Zato se mora z namenom</w:t>
      </w:r>
      <w:r w:rsidRPr="001D0FAC">
        <w:rPr>
          <w:rFonts w:cs="Arial"/>
        </w:rPr>
        <w:t xml:space="preserve"> ohranjanja vitalnih populacij dvoživk</w:t>
      </w:r>
      <w:r>
        <w:rPr>
          <w:rFonts w:cs="Arial"/>
        </w:rPr>
        <w:t xml:space="preserve"> in preprečitvi uničenja zaroda</w:t>
      </w:r>
      <w:r w:rsidRPr="001D0FAC">
        <w:rPr>
          <w:rFonts w:cs="Arial"/>
        </w:rPr>
        <w:t xml:space="preserve"> na tem obmo</w:t>
      </w:r>
      <w:r w:rsidRPr="001D0FAC">
        <w:rPr>
          <w:rFonts w:eastAsia="TimesNewRoman" w:cs="Arial"/>
        </w:rPr>
        <w:t>č</w:t>
      </w:r>
      <w:r w:rsidRPr="001D0FAC">
        <w:rPr>
          <w:rFonts w:cs="Arial"/>
        </w:rPr>
        <w:t>ju</w:t>
      </w:r>
      <w:r>
        <w:rPr>
          <w:rFonts w:cs="Arial"/>
        </w:rPr>
        <w:t>,</w:t>
      </w:r>
      <w:r w:rsidRPr="001D0FAC">
        <w:rPr>
          <w:rFonts w:cs="Arial"/>
        </w:rPr>
        <w:t xml:space="preserve"> obdobje poseka</w:t>
      </w:r>
      <w:r>
        <w:rPr>
          <w:rFonts w:cs="Arial"/>
        </w:rPr>
        <w:t xml:space="preserve"> gozdne vegetacije nujno</w:t>
      </w:r>
      <w:r w:rsidRPr="001D0FAC">
        <w:rPr>
          <w:rFonts w:cs="Arial"/>
        </w:rPr>
        <w:t xml:space="preserve"> izogniti </w:t>
      </w:r>
      <w:r w:rsidRPr="001D0FAC">
        <w:rPr>
          <w:rFonts w:eastAsia="TimesNewRoman" w:cs="Arial"/>
        </w:rPr>
        <w:t>č</w:t>
      </w:r>
      <w:r w:rsidRPr="001D0FAC">
        <w:rPr>
          <w:rFonts w:cs="Arial"/>
        </w:rPr>
        <w:t xml:space="preserve">asu mrestenja dvoživk. V </w:t>
      </w:r>
      <w:r>
        <w:rPr>
          <w:rFonts w:cs="Arial"/>
        </w:rPr>
        <w:t>24. členu</w:t>
      </w:r>
      <w:r w:rsidRPr="001D0FAC">
        <w:rPr>
          <w:rFonts w:cs="Arial"/>
        </w:rPr>
        <w:t xml:space="preserve"> LN je navedeno, da </w:t>
      </w:r>
      <w:r>
        <w:rPr>
          <w:rFonts w:cs="Arial"/>
        </w:rPr>
        <w:t>se morajo</w:t>
      </w:r>
      <w:r w:rsidRPr="001D0FAC">
        <w:rPr>
          <w:rFonts w:cs="Arial"/>
        </w:rPr>
        <w:t xml:space="preserve"> za</w:t>
      </w:r>
      <w:r w:rsidRPr="001D0FAC">
        <w:rPr>
          <w:rFonts w:eastAsia="TimesNewRoman" w:cs="Arial"/>
        </w:rPr>
        <w:t>č</w:t>
      </w:r>
      <w:r w:rsidRPr="001D0FAC">
        <w:rPr>
          <w:rFonts w:cs="Arial"/>
        </w:rPr>
        <w:t>etna gozdarska dela (podiranje dreves) izvaja</w:t>
      </w:r>
      <w:r>
        <w:rPr>
          <w:rFonts w:cs="Arial"/>
        </w:rPr>
        <w:t xml:space="preserve">ti </w:t>
      </w:r>
      <w:r w:rsidRPr="001D0FAC">
        <w:rPr>
          <w:rFonts w:cs="Arial"/>
        </w:rPr>
        <w:t>izven gnezditvenega obdobja ptic (</w:t>
      </w:r>
      <w:r w:rsidR="00713AAC">
        <w:rPr>
          <w:rFonts w:cs="Arial"/>
        </w:rPr>
        <w:t>gnezditveno obdobje je od februarja do septembra</w:t>
      </w:r>
      <w:r w:rsidRPr="001D0FAC">
        <w:rPr>
          <w:rFonts w:cs="Arial"/>
        </w:rPr>
        <w:t xml:space="preserve">), kar sovpada z obdobjem, ko dvoživke niso aktivne. </w:t>
      </w:r>
      <w:r>
        <w:rPr>
          <w:rFonts w:cs="Arial"/>
        </w:rPr>
        <w:t xml:space="preserve">Ob upoštevanju zahteve iz LN </w:t>
      </w:r>
      <w:r w:rsidRPr="001D0FAC">
        <w:rPr>
          <w:rFonts w:cs="Arial"/>
        </w:rPr>
        <w:t>se ocenjuje, da pos</w:t>
      </w:r>
      <w:r w:rsidR="00F65A69">
        <w:rPr>
          <w:rFonts w:cs="Arial"/>
        </w:rPr>
        <w:t>ek gozdne vegetacije ne bo imel</w:t>
      </w:r>
      <w:r w:rsidRPr="001D0FAC">
        <w:rPr>
          <w:rFonts w:cs="Arial"/>
        </w:rPr>
        <w:t xml:space="preserve"> bistvenega vpliva na populacije dvoživk.</w:t>
      </w:r>
      <w:r w:rsidR="003D0A04">
        <w:rPr>
          <w:rFonts w:cs="Arial"/>
        </w:rPr>
        <w:t xml:space="preserve"> Prav tako se mora času mrestenja dvoživk izogniti tudi sama gradnja, kar je določeno</w:t>
      </w:r>
      <w:r>
        <w:rPr>
          <w:rFonts w:cs="Arial"/>
        </w:rPr>
        <w:t xml:space="preserve"> </w:t>
      </w:r>
      <w:r w:rsidR="00360A17">
        <w:rPr>
          <w:rFonts w:cs="Arial"/>
        </w:rPr>
        <w:t>v</w:t>
      </w:r>
      <w:r w:rsidR="003D0A04" w:rsidRPr="001D0FAC">
        <w:rPr>
          <w:rFonts w:cs="Arial"/>
        </w:rPr>
        <w:t xml:space="preserve"> </w:t>
      </w:r>
      <w:r w:rsidR="00713AAC">
        <w:rPr>
          <w:rFonts w:cs="Arial"/>
        </w:rPr>
        <w:t>26</w:t>
      </w:r>
      <w:r w:rsidR="003D0A04">
        <w:rPr>
          <w:rFonts w:cs="Arial"/>
        </w:rPr>
        <w:t>. členu LN.</w:t>
      </w:r>
    </w:p>
    <w:p w:rsidR="00F5429D" w:rsidRDefault="00F5429D" w:rsidP="00F5429D">
      <w:pPr>
        <w:autoSpaceDE w:val="0"/>
        <w:autoSpaceDN w:val="0"/>
        <w:adjustRightInd w:val="0"/>
        <w:spacing w:line="276" w:lineRule="auto"/>
        <w:rPr>
          <w:rFonts w:cs="Arial"/>
        </w:rPr>
      </w:pPr>
    </w:p>
    <w:p w:rsidR="00F5429D" w:rsidRPr="00FC0FA7" w:rsidRDefault="00F5429D" w:rsidP="00F5429D">
      <w:pPr>
        <w:autoSpaceDE w:val="0"/>
        <w:autoSpaceDN w:val="0"/>
        <w:adjustRightInd w:val="0"/>
        <w:spacing w:line="276" w:lineRule="auto"/>
        <w:rPr>
          <w:rFonts w:cs="Arial"/>
        </w:rPr>
      </w:pPr>
      <w:r w:rsidRPr="001D0FAC">
        <w:rPr>
          <w:rFonts w:cs="Arial"/>
        </w:rPr>
        <w:t xml:space="preserve">Dvoživke za mrestenje </w:t>
      </w:r>
      <w:r w:rsidR="00713AAC">
        <w:rPr>
          <w:rFonts w:cs="Arial"/>
        </w:rPr>
        <w:t xml:space="preserve">med drugim </w:t>
      </w:r>
      <w:r w:rsidRPr="001D0FAC">
        <w:rPr>
          <w:rFonts w:cs="Arial"/>
        </w:rPr>
        <w:t>uporabljajo tudi zadrževalnik S1 ter obmo</w:t>
      </w:r>
      <w:r w:rsidRPr="001D0FAC">
        <w:rPr>
          <w:rFonts w:eastAsia="TimesNewRoman" w:cs="Arial"/>
        </w:rPr>
        <w:t>č</w:t>
      </w:r>
      <w:r w:rsidRPr="001D0FAC">
        <w:rPr>
          <w:rFonts w:cs="Arial"/>
        </w:rPr>
        <w:t xml:space="preserve">je </w:t>
      </w:r>
      <w:proofErr w:type="spellStart"/>
      <w:r w:rsidRPr="001D0FAC">
        <w:rPr>
          <w:rFonts w:cs="Arial"/>
        </w:rPr>
        <w:t>dolvo</w:t>
      </w:r>
      <w:r>
        <w:rPr>
          <w:rFonts w:cs="Arial"/>
        </w:rPr>
        <w:t>dno</w:t>
      </w:r>
      <w:proofErr w:type="spellEnd"/>
      <w:r>
        <w:rPr>
          <w:rFonts w:cs="Arial"/>
        </w:rPr>
        <w:t xml:space="preserve"> od iztoka iz zadrževalnika, </w:t>
      </w:r>
      <w:r w:rsidRPr="001D0FAC">
        <w:rPr>
          <w:rFonts w:cs="Arial"/>
        </w:rPr>
        <w:t>zato bi morebitno</w:t>
      </w:r>
      <w:r>
        <w:rPr>
          <w:rFonts w:cs="Arial"/>
        </w:rPr>
        <w:t xml:space="preserve"> nepretrgano</w:t>
      </w:r>
      <w:r w:rsidRPr="001D0FAC">
        <w:rPr>
          <w:rFonts w:cs="Arial"/>
        </w:rPr>
        <w:t xml:space="preserve"> kaljenje vode zaradi izvajanja zemeljskih in gradbenih del nameravanega posega, ki bodo potekala v bližini zadrževalnika S1, lahko vplivalo </w:t>
      </w:r>
      <w:r>
        <w:rPr>
          <w:rFonts w:cs="Arial"/>
        </w:rPr>
        <w:t xml:space="preserve">tudi </w:t>
      </w:r>
      <w:r w:rsidRPr="001D0FAC">
        <w:rPr>
          <w:rFonts w:cs="Arial"/>
        </w:rPr>
        <w:t xml:space="preserve">na slabšanje kvalitete njihovega </w:t>
      </w:r>
      <w:r w:rsidRPr="00517465">
        <w:rPr>
          <w:rFonts w:cs="Arial"/>
        </w:rPr>
        <w:t>potencialnega razmnoževalnega habitata, tudi habitata hribskega urha.  Predvideno kontrolirano odvajanje padavinskih voda v času gradnje in omilitveni ukrepi za ohranjanje kakovosti tal in površinskih voda, določeni v točki V./3 in V./4.1 izreka tega dovoljenja, bodo zmanjšali tudi vpliv kalnosti vode na potencialni razmnoževalni habitat dvoživk in same dvoživke.</w:t>
      </w:r>
    </w:p>
    <w:p w:rsidR="00F5429D" w:rsidRDefault="00F5429D"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color w:val="FF0000"/>
        </w:rPr>
      </w:pPr>
      <w:r w:rsidRPr="005676A6">
        <w:rPr>
          <w:rFonts w:cs="Arial"/>
        </w:rPr>
        <w:t xml:space="preserve">V </w:t>
      </w:r>
      <w:r w:rsidRPr="005676A6">
        <w:rPr>
          <w:rFonts w:eastAsia="TimesNewRoman" w:cs="Arial"/>
        </w:rPr>
        <w:t>č</w:t>
      </w:r>
      <w:r w:rsidRPr="005676A6">
        <w:rPr>
          <w:rFonts w:cs="Arial"/>
        </w:rPr>
        <w:t>asu gradnje</w:t>
      </w:r>
      <w:r w:rsidR="00E7786E">
        <w:rPr>
          <w:rFonts w:cs="Arial"/>
        </w:rPr>
        <w:t>, zlasti sečnje vegetacije,</w:t>
      </w:r>
      <w:r w:rsidRPr="005676A6">
        <w:rPr>
          <w:rFonts w:cs="Arial"/>
        </w:rPr>
        <w:t xml:space="preserve"> </w:t>
      </w:r>
      <w:r>
        <w:rPr>
          <w:rFonts w:cs="Arial"/>
        </w:rPr>
        <w:t xml:space="preserve">se </w:t>
      </w:r>
      <w:r w:rsidRPr="005676A6">
        <w:rPr>
          <w:rFonts w:cs="Arial"/>
        </w:rPr>
        <w:t>lahko pri</w:t>
      </w:r>
      <w:r w:rsidRPr="005676A6">
        <w:rPr>
          <w:rFonts w:eastAsia="TimesNewRoman" w:cs="Arial"/>
        </w:rPr>
        <w:t>č</w:t>
      </w:r>
      <w:r>
        <w:rPr>
          <w:rFonts w:cs="Arial"/>
        </w:rPr>
        <w:t>akuje</w:t>
      </w:r>
      <w:r w:rsidRPr="005676A6">
        <w:rPr>
          <w:rFonts w:cs="Arial"/>
        </w:rPr>
        <w:t xml:space="preserve"> </w:t>
      </w:r>
      <w:r>
        <w:rPr>
          <w:rFonts w:cs="Arial"/>
        </w:rPr>
        <w:t xml:space="preserve">tudi </w:t>
      </w:r>
      <w:r w:rsidRPr="005676A6">
        <w:rPr>
          <w:rFonts w:cs="Arial"/>
        </w:rPr>
        <w:t>posredni vpliv na ptice. Obmo</w:t>
      </w:r>
      <w:r w:rsidRPr="005676A6">
        <w:rPr>
          <w:rFonts w:eastAsia="TimesNewRoman" w:cs="Arial"/>
        </w:rPr>
        <w:t>č</w:t>
      </w:r>
      <w:r w:rsidRPr="005676A6">
        <w:rPr>
          <w:rFonts w:cs="Arial"/>
        </w:rPr>
        <w:t xml:space="preserve">je </w:t>
      </w:r>
      <w:r>
        <w:rPr>
          <w:rFonts w:cs="Arial"/>
        </w:rPr>
        <w:t xml:space="preserve">nameravanega </w:t>
      </w:r>
      <w:r w:rsidRPr="005676A6">
        <w:rPr>
          <w:rFonts w:cs="Arial"/>
        </w:rPr>
        <w:t xml:space="preserve">posega </w:t>
      </w:r>
      <w:r>
        <w:rPr>
          <w:rFonts w:cs="Arial"/>
        </w:rPr>
        <w:t xml:space="preserve">namreč </w:t>
      </w:r>
      <w:r w:rsidRPr="005676A6">
        <w:rPr>
          <w:rFonts w:cs="Arial"/>
        </w:rPr>
        <w:t>predstavlja potencialni</w:t>
      </w:r>
      <w:r>
        <w:rPr>
          <w:rFonts w:cs="Arial"/>
        </w:rPr>
        <w:t xml:space="preserve"> </w:t>
      </w:r>
      <w:r w:rsidRPr="005676A6">
        <w:rPr>
          <w:rFonts w:cs="Arial"/>
        </w:rPr>
        <w:t>gnezditveni habitat razli</w:t>
      </w:r>
      <w:r w:rsidRPr="005676A6">
        <w:rPr>
          <w:rFonts w:eastAsia="TimesNewRoman" w:cs="Arial"/>
        </w:rPr>
        <w:t>č</w:t>
      </w:r>
      <w:r>
        <w:rPr>
          <w:rFonts w:cs="Arial"/>
        </w:rPr>
        <w:t>nim vrstam ptic, zato se bo z načrtovanim posegom</w:t>
      </w:r>
      <w:r w:rsidRPr="005676A6">
        <w:rPr>
          <w:rFonts w:cs="Arial"/>
        </w:rPr>
        <w:t xml:space="preserve"> dostopna površina gnezditvenega habit</w:t>
      </w:r>
      <w:r>
        <w:rPr>
          <w:rFonts w:cs="Arial"/>
        </w:rPr>
        <w:t xml:space="preserve">ata </w:t>
      </w:r>
      <w:r w:rsidRPr="005676A6">
        <w:rPr>
          <w:rFonts w:cs="Arial"/>
        </w:rPr>
        <w:t xml:space="preserve">zmanjšala, vendar pa se bo, </w:t>
      </w:r>
      <w:r w:rsidRPr="009E32DE">
        <w:rPr>
          <w:rFonts w:cs="Arial"/>
        </w:rPr>
        <w:t xml:space="preserve">glede na velikost celotnega gozdnega kompleksa izgubila razmeroma majhna površina gnezditvenega </w:t>
      </w:r>
      <w:r w:rsidRPr="009E32DE">
        <w:rPr>
          <w:rFonts w:cs="Arial"/>
        </w:rPr>
        <w:lastRenderedPageBreak/>
        <w:t>habitata</w:t>
      </w:r>
      <w:r w:rsidR="009E32DE" w:rsidRPr="009E32DE">
        <w:rPr>
          <w:rFonts w:cs="Arial"/>
        </w:rPr>
        <w:t xml:space="preserve"> (širitev cone bo obsegala le ca 2,2 ha)</w:t>
      </w:r>
      <w:r w:rsidRPr="009E32DE">
        <w:rPr>
          <w:rFonts w:cs="Arial"/>
        </w:rPr>
        <w:t>.</w:t>
      </w:r>
      <w:r w:rsidRPr="005676A6">
        <w:rPr>
          <w:rFonts w:cs="Arial"/>
        </w:rPr>
        <w:t xml:space="preserve"> </w:t>
      </w:r>
      <w:r w:rsidRPr="00713AAC">
        <w:rPr>
          <w:rFonts w:eastAsia="TimesNewRoman" w:cs="Arial"/>
        </w:rPr>
        <w:t>Č</w:t>
      </w:r>
      <w:r w:rsidRPr="00713AAC">
        <w:rPr>
          <w:rFonts w:cs="Arial"/>
        </w:rPr>
        <w:t>as gradnje</w:t>
      </w:r>
      <w:r w:rsidR="00E7786E" w:rsidRPr="00713AAC">
        <w:rPr>
          <w:rFonts w:cs="Arial"/>
        </w:rPr>
        <w:t>, zlasti posek gozda,</w:t>
      </w:r>
      <w:r w:rsidRPr="00713AAC">
        <w:rPr>
          <w:rFonts w:cs="Arial"/>
        </w:rPr>
        <w:t xml:space="preserve"> pa je nujno treba prilagoditi </w:t>
      </w:r>
      <w:r w:rsidRPr="00713AAC">
        <w:rPr>
          <w:rFonts w:eastAsia="TimesNewRoman" w:cs="Arial"/>
        </w:rPr>
        <w:t>č</w:t>
      </w:r>
      <w:r w:rsidRPr="00713AAC">
        <w:rPr>
          <w:rFonts w:cs="Arial"/>
        </w:rPr>
        <w:t xml:space="preserve">asu gnezdenja ptic, kot to določa drugi odstavek 24. člen LN. </w:t>
      </w:r>
    </w:p>
    <w:p w:rsidR="00713AAC" w:rsidRDefault="00713AAC"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rPr>
      </w:pPr>
      <w:r>
        <w:rPr>
          <w:rFonts w:cs="Arial"/>
        </w:rPr>
        <w:t xml:space="preserve">Z zazidavo območja bo izgubljen del potencialno primernega habitata tudi za vrsto rogač, ki se lahko na območju potencialno pojavlja in </w:t>
      </w:r>
      <w:r w:rsidRPr="005676A6">
        <w:rPr>
          <w:rFonts w:cs="Arial"/>
        </w:rPr>
        <w:t>mo</w:t>
      </w:r>
      <w:r w:rsidRPr="005676A6">
        <w:rPr>
          <w:rFonts w:eastAsia="TimesNewRoman" w:cs="Arial"/>
        </w:rPr>
        <w:t>č</w:t>
      </w:r>
      <w:r w:rsidRPr="005676A6">
        <w:rPr>
          <w:rFonts w:cs="Arial"/>
        </w:rPr>
        <w:t>virskega kreši</w:t>
      </w:r>
      <w:r w:rsidRPr="005676A6">
        <w:rPr>
          <w:rFonts w:eastAsia="TimesNewRoman" w:cs="Arial"/>
        </w:rPr>
        <w:t>č</w:t>
      </w:r>
      <w:r w:rsidRPr="005676A6">
        <w:rPr>
          <w:rFonts w:cs="Arial"/>
        </w:rPr>
        <w:t>a</w:t>
      </w:r>
      <w:r>
        <w:rPr>
          <w:rFonts w:cs="Arial"/>
        </w:rPr>
        <w:t xml:space="preserve">, katerega prisotnost je že bila v preteklosti potrjena na območju. </w:t>
      </w:r>
      <w:r w:rsidRPr="005676A6">
        <w:rPr>
          <w:rFonts w:cs="Arial"/>
        </w:rPr>
        <w:t>Negativen vpliv na obe vrsti bi potencialno lahko pri</w:t>
      </w:r>
      <w:r w:rsidRPr="005676A6">
        <w:rPr>
          <w:rFonts w:eastAsia="TimesNewRoman" w:cs="Arial"/>
        </w:rPr>
        <w:t>č</w:t>
      </w:r>
      <w:r>
        <w:rPr>
          <w:rFonts w:cs="Arial"/>
        </w:rPr>
        <w:t xml:space="preserve">akovali v kolikor bi </w:t>
      </w:r>
      <w:r w:rsidRPr="005676A6">
        <w:rPr>
          <w:rFonts w:cs="Arial"/>
        </w:rPr>
        <w:t>posekana lesna masa ostala na obmo</w:t>
      </w:r>
      <w:r w:rsidRPr="005676A6">
        <w:rPr>
          <w:rFonts w:eastAsia="TimesNewRoman" w:cs="Arial"/>
        </w:rPr>
        <w:t>č</w:t>
      </w:r>
      <w:r w:rsidRPr="005676A6">
        <w:rPr>
          <w:rFonts w:cs="Arial"/>
        </w:rPr>
        <w:t xml:space="preserve">ju toliko </w:t>
      </w:r>
      <w:r w:rsidRPr="005676A6">
        <w:rPr>
          <w:rFonts w:eastAsia="TimesNewRoman" w:cs="Arial"/>
        </w:rPr>
        <w:t>č</w:t>
      </w:r>
      <w:r w:rsidRPr="005676A6">
        <w:rPr>
          <w:rFonts w:cs="Arial"/>
        </w:rPr>
        <w:t>asa, da bi samice vanjo legle jaj</w:t>
      </w:r>
      <w:r w:rsidRPr="005676A6">
        <w:rPr>
          <w:rFonts w:eastAsia="TimesNewRoman" w:cs="Arial"/>
        </w:rPr>
        <w:t>č</w:t>
      </w:r>
      <w:r>
        <w:rPr>
          <w:rFonts w:cs="Arial"/>
        </w:rPr>
        <w:t xml:space="preserve">eca, potem pa bi </w:t>
      </w:r>
      <w:r w:rsidRPr="005676A6">
        <w:rPr>
          <w:rFonts w:cs="Arial"/>
        </w:rPr>
        <w:t>bila (skupaj z jaj</w:t>
      </w:r>
      <w:r w:rsidRPr="005676A6">
        <w:rPr>
          <w:rFonts w:eastAsia="TimesNewRoman" w:cs="Arial"/>
        </w:rPr>
        <w:t>č</w:t>
      </w:r>
      <w:r w:rsidRPr="005676A6">
        <w:rPr>
          <w:rFonts w:cs="Arial"/>
        </w:rPr>
        <w:t>eci</w:t>
      </w:r>
      <w:r w:rsidR="00D8135F">
        <w:rPr>
          <w:rFonts w:cs="Arial"/>
        </w:rPr>
        <w:t>) odstranjena</w:t>
      </w:r>
      <w:r w:rsidRPr="005676A6">
        <w:rPr>
          <w:rFonts w:cs="Arial"/>
        </w:rPr>
        <w:t xml:space="preserve">. </w:t>
      </w:r>
      <w:r>
        <w:rPr>
          <w:rFonts w:cs="Arial"/>
        </w:rPr>
        <w:t xml:space="preserve">Zaradi tega je treba </w:t>
      </w:r>
      <w:r w:rsidRPr="005676A6">
        <w:rPr>
          <w:rFonts w:cs="Arial"/>
        </w:rPr>
        <w:t>izsekano drevje po se</w:t>
      </w:r>
      <w:r w:rsidRPr="005676A6">
        <w:rPr>
          <w:rFonts w:eastAsia="TimesNewRoman" w:cs="Arial"/>
        </w:rPr>
        <w:t>č</w:t>
      </w:r>
      <w:r w:rsidRPr="005676A6">
        <w:rPr>
          <w:rFonts w:cs="Arial"/>
        </w:rPr>
        <w:t>nji takoj umakniti iz obmo</w:t>
      </w:r>
      <w:r w:rsidRPr="005676A6">
        <w:rPr>
          <w:rFonts w:eastAsia="TimesNewRoman" w:cs="Arial"/>
        </w:rPr>
        <w:t>č</w:t>
      </w:r>
      <w:r w:rsidRPr="005676A6">
        <w:rPr>
          <w:rFonts w:cs="Arial"/>
        </w:rPr>
        <w:t>ja. Obseg posega je</w:t>
      </w:r>
      <w:r>
        <w:rPr>
          <w:rFonts w:cs="Arial"/>
        </w:rPr>
        <w:t xml:space="preserve"> glede na dostopen habitat, ki </w:t>
      </w:r>
      <w:r w:rsidRPr="005676A6">
        <w:rPr>
          <w:rFonts w:cs="Arial"/>
        </w:rPr>
        <w:t xml:space="preserve">ga tvori </w:t>
      </w:r>
      <w:r w:rsidRPr="009E32DE">
        <w:rPr>
          <w:rFonts w:cs="Arial"/>
        </w:rPr>
        <w:t>gozdni kompleks na obmo</w:t>
      </w:r>
      <w:r w:rsidRPr="009E32DE">
        <w:rPr>
          <w:rFonts w:eastAsia="TimesNewRoman" w:cs="Arial"/>
        </w:rPr>
        <w:t>č</w:t>
      </w:r>
      <w:r w:rsidRPr="009E32DE">
        <w:rPr>
          <w:rFonts w:cs="Arial"/>
        </w:rPr>
        <w:t>ju majhen in ne predstavlja ve</w:t>
      </w:r>
      <w:r w:rsidRPr="009E32DE">
        <w:rPr>
          <w:rFonts w:eastAsia="TimesNewRoman" w:cs="Arial"/>
        </w:rPr>
        <w:t>č</w:t>
      </w:r>
      <w:r w:rsidRPr="009E32DE">
        <w:rPr>
          <w:rFonts w:cs="Arial"/>
        </w:rPr>
        <w:t>jega posega v obstoje</w:t>
      </w:r>
      <w:r w:rsidRPr="009E32DE">
        <w:rPr>
          <w:rFonts w:eastAsia="TimesNewRoman" w:cs="Arial"/>
        </w:rPr>
        <w:t xml:space="preserve">č </w:t>
      </w:r>
      <w:r w:rsidRPr="009E32DE">
        <w:rPr>
          <w:rFonts w:cs="Arial"/>
        </w:rPr>
        <w:t>habitat hroš</w:t>
      </w:r>
      <w:r w:rsidRPr="009E32DE">
        <w:rPr>
          <w:rFonts w:eastAsia="TimesNewRoman" w:cs="Arial"/>
        </w:rPr>
        <w:t>č</w:t>
      </w:r>
      <w:r w:rsidRPr="009E32DE">
        <w:rPr>
          <w:rFonts w:cs="Arial"/>
        </w:rPr>
        <w:t>ev</w:t>
      </w:r>
      <w:r w:rsidR="00F65A69">
        <w:rPr>
          <w:rFonts w:cs="Arial"/>
        </w:rPr>
        <w:t xml:space="preserve"> </w:t>
      </w:r>
      <w:r w:rsidR="009E32DE" w:rsidRPr="009E32DE">
        <w:rPr>
          <w:rFonts w:cs="Arial"/>
        </w:rPr>
        <w:t>(širitev cone obsegala le ca 2,2 ha)</w:t>
      </w:r>
      <w:r w:rsidRPr="009E32DE">
        <w:rPr>
          <w:rFonts w:cs="Arial"/>
        </w:rPr>
        <w:t>. Pomembnega</w:t>
      </w:r>
      <w:r w:rsidRPr="005676A6">
        <w:rPr>
          <w:rFonts w:cs="Arial"/>
        </w:rPr>
        <w:t xml:space="preserve"> vpliva na populacije potencialno prisotnih vrst </w:t>
      </w:r>
      <w:r>
        <w:rPr>
          <w:rFonts w:cs="Arial"/>
        </w:rPr>
        <w:t xml:space="preserve">se zato </w:t>
      </w:r>
      <w:r w:rsidRPr="005676A6">
        <w:rPr>
          <w:rFonts w:cs="Arial"/>
        </w:rPr>
        <w:t>ne pri</w:t>
      </w:r>
      <w:r w:rsidRPr="005676A6">
        <w:rPr>
          <w:rFonts w:eastAsia="TimesNewRoman" w:cs="Arial"/>
        </w:rPr>
        <w:t>č</w:t>
      </w:r>
      <w:r>
        <w:rPr>
          <w:rFonts w:cs="Arial"/>
        </w:rPr>
        <w:t>akuje</w:t>
      </w:r>
      <w:r w:rsidRPr="005676A6">
        <w:rPr>
          <w:rFonts w:cs="Arial"/>
        </w:rPr>
        <w:t>.</w:t>
      </w:r>
    </w:p>
    <w:p w:rsidR="00F5429D" w:rsidRDefault="00F5429D"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rPr>
      </w:pPr>
      <w:r w:rsidRPr="00A242FE">
        <w:rPr>
          <w:rFonts w:cs="Arial"/>
        </w:rPr>
        <w:t>Gradnja bi lahko imela</w:t>
      </w:r>
      <w:r>
        <w:rPr>
          <w:rFonts w:cs="Arial"/>
        </w:rPr>
        <w:t xml:space="preserve"> </w:t>
      </w:r>
      <w:r w:rsidRPr="00A242FE">
        <w:rPr>
          <w:rFonts w:cs="Arial"/>
        </w:rPr>
        <w:t>potencialen vpliv tudi na plazilce</w:t>
      </w:r>
      <w:r>
        <w:rPr>
          <w:rFonts w:cs="Arial"/>
        </w:rPr>
        <w:t>, in sicer zaradi izgube</w:t>
      </w:r>
      <w:r w:rsidRPr="00A242FE">
        <w:rPr>
          <w:rFonts w:cs="Arial"/>
        </w:rPr>
        <w:t xml:space="preserve"> habi</w:t>
      </w:r>
      <w:r>
        <w:rPr>
          <w:rFonts w:cs="Arial"/>
        </w:rPr>
        <w:t xml:space="preserve">tata za vse vrste plazilcev, ki </w:t>
      </w:r>
      <w:r w:rsidRPr="00A242FE">
        <w:rPr>
          <w:rFonts w:cs="Arial"/>
        </w:rPr>
        <w:t>živijo na obravnavnem obmo</w:t>
      </w:r>
      <w:r w:rsidRPr="00A242FE">
        <w:rPr>
          <w:rFonts w:eastAsia="TimesNewRoman" w:cs="Arial"/>
        </w:rPr>
        <w:t>č</w:t>
      </w:r>
      <w:r w:rsidRPr="00A242FE">
        <w:rPr>
          <w:rFonts w:cs="Arial"/>
        </w:rPr>
        <w:t xml:space="preserve">ju posega. </w:t>
      </w:r>
      <w:r w:rsidRPr="0056075F">
        <w:rPr>
          <w:rFonts w:cs="Arial"/>
        </w:rPr>
        <w:t xml:space="preserve">Vpliv na netopirje in divjad predstavlja </w:t>
      </w:r>
      <w:r>
        <w:rPr>
          <w:rFonts w:cs="Arial"/>
        </w:rPr>
        <w:t xml:space="preserve">zlasti </w:t>
      </w:r>
      <w:r w:rsidRPr="0056075F">
        <w:rPr>
          <w:rFonts w:cs="Arial"/>
        </w:rPr>
        <w:t>se</w:t>
      </w:r>
      <w:r w:rsidRPr="0056075F">
        <w:rPr>
          <w:rFonts w:eastAsia="TimesNewRoman" w:cs="Arial"/>
        </w:rPr>
        <w:t>č</w:t>
      </w:r>
      <w:r w:rsidRPr="0056075F">
        <w:rPr>
          <w:rFonts w:cs="Arial"/>
        </w:rPr>
        <w:t>nja gozda</w:t>
      </w:r>
      <w:r w:rsidRPr="009E32DE">
        <w:rPr>
          <w:rFonts w:cs="Arial"/>
        </w:rPr>
        <w:t>. Obseg posega je glede na dostopen habitat, ki ga tvori gozdni kompleks Kuharjevega boršta in območja Natura 2000, majhen, in ne predstavlja ve</w:t>
      </w:r>
      <w:r w:rsidRPr="009E32DE">
        <w:rPr>
          <w:rFonts w:eastAsia="TimesNewRoman" w:cs="Arial"/>
        </w:rPr>
        <w:t>č</w:t>
      </w:r>
      <w:r w:rsidRPr="009E32DE">
        <w:rPr>
          <w:rFonts w:cs="Arial"/>
        </w:rPr>
        <w:t>jega posega v obstoje</w:t>
      </w:r>
      <w:r w:rsidRPr="009E32DE">
        <w:rPr>
          <w:rFonts w:eastAsia="TimesNewRoman" w:cs="Arial"/>
        </w:rPr>
        <w:t xml:space="preserve">č </w:t>
      </w:r>
      <w:r w:rsidRPr="009E32DE">
        <w:rPr>
          <w:rFonts w:cs="Arial"/>
        </w:rPr>
        <w:t>habitat</w:t>
      </w:r>
      <w:r w:rsidR="009E32DE" w:rsidRPr="009E32DE">
        <w:rPr>
          <w:rFonts w:cs="Arial"/>
        </w:rPr>
        <w:t xml:space="preserve"> (širitev cone obsegala le ca 2,2 ha)</w:t>
      </w:r>
      <w:r w:rsidRPr="009E32DE">
        <w:rPr>
          <w:rFonts w:cs="Arial"/>
        </w:rPr>
        <w:t>, zato se pomembnega</w:t>
      </w:r>
      <w:r>
        <w:rPr>
          <w:rFonts w:cs="Arial"/>
        </w:rPr>
        <w:t xml:space="preserve"> vpliva na </w:t>
      </w:r>
      <w:r w:rsidRPr="00A242FE">
        <w:rPr>
          <w:rFonts w:cs="Arial"/>
        </w:rPr>
        <w:t>popu</w:t>
      </w:r>
      <w:r>
        <w:rPr>
          <w:rFonts w:cs="Arial"/>
        </w:rPr>
        <w:t xml:space="preserve">lacije prisotnih vrst plazilcev, </w:t>
      </w:r>
      <w:r w:rsidRPr="0056075F">
        <w:rPr>
          <w:rFonts w:cs="Arial"/>
        </w:rPr>
        <w:t xml:space="preserve">netopirjev in divjadi </w:t>
      </w:r>
      <w:r w:rsidRPr="00A242FE">
        <w:rPr>
          <w:rFonts w:cs="Arial"/>
        </w:rPr>
        <w:t>ne pri</w:t>
      </w:r>
      <w:r w:rsidRPr="00A242FE">
        <w:rPr>
          <w:rFonts w:eastAsia="TimesNewRoman" w:cs="Arial"/>
        </w:rPr>
        <w:t>č</w:t>
      </w:r>
      <w:r w:rsidRPr="00A242FE">
        <w:rPr>
          <w:rFonts w:cs="Arial"/>
        </w:rPr>
        <w:t>akuje.</w:t>
      </w:r>
      <w:r>
        <w:rPr>
          <w:rFonts w:cs="Arial"/>
        </w:rPr>
        <w:t xml:space="preserve"> </w:t>
      </w:r>
    </w:p>
    <w:p w:rsidR="007A0D9F" w:rsidRDefault="007A0D9F" w:rsidP="00F5429D">
      <w:pPr>
        <w:autoSpaceDE w:val="0"/>
        <w:autoSpaceDN w:val="0"/>
        <w:adjustRightInd w:val="0"/>
        <w:spacing w:line="276" w:lineRule="auto"/>
        <w:rPr>
          <w:rFonts w:cs="Arial"/>
        </w:rPr>
      </w:pPr>
    </w:p>
    <w:p w:rsidR="00F5429D" w:rsidRDefault="00F5429D" w:rsidP="00F5429D">
      <w:pPr>
        <w:autoSpaceDE w:val="0"/>
        <w:autoSpaceDN w:val="0"/>
        <w:adjustRightInd w:val="0"/>
        <w:spacing w:line="276" w:lineRule="auto"/>
        <w:rPr>
          <w:rFonts w:cs="Arial"/>
        </w:rPr>
      </w:pPr>
      <w:r w:rsidRPr="00173918">
        <w:rPr>
          <w:rFonts w:cs="Arial"/>
        </w:rPr>
        <w:t>Ker se na širšem območju in v okolici PC Komenda nahajajo zavarovani habitatni tipi, prostor pa poseljujejo nekatere ogrožene in zavarovane vrste, je za ohranjanje ugodnega stanja okoliškega obmo</w:t>
      </w:r>
      <w:r w:rsidRPr="00173918">
        <w:rPr>
          <w:rFonts w:eastAsia="TimesNewRoman" w:cs="Arial"/>
        </w:rPr>
        <w:t>č</w:t>
      </w:r>
      <w:r w:rsidRPr="00173918">
        <w:rPr>
          <w:rFonts w:cs="Arial"/>
        </w:rPr>
        <w:t>ja nujna</w:t>
      </w:r>
      <w:r w:rsidR="005A2683">
        <w:rPr>
          <w:rFonts w:cs="Arial"/>
        </w:rPr>
        <w:t xml:space="preserve"> tudi</w:t>
      </w:r>
      <w:r w:rsidRPr="00173918">
        <w:rPr>
          <w:rFonts w:cs="Arial"/>
        </w:rPr>
        <w:t xml:space="preserve"> ohranitev mozai</w:t>
      </w:r>
      <w:r w:rsidRPr="00173918">
        <w:rPr>
          <w:rFonts w:eastAsia="TimesNewRoman" w:cs="Arial"/>
        </w:rPr>
        <w:t>č</w:t>
      </w:r>
      <w:r w:rsidRPr="00173918">
        <w:rPr>
          <w:rFonts w:cs="Arial"/>
        </w:rPr>
        <w:t xml:space="preserve">nosti habitatov in razmerij med gozdnimi in ekstenzivnimi </w:t>
      </w:r>
      <w:r w:rsidR="00D8135F">
        <w:rPr>
          <w:rFonts w:cs="Arial"/>
        </w:rPr>
        <w:t xml:space="preserve">travniškimi površinami. Zaradi izseka gozda </w:t>
      </w:r>
      <w:r w:rsidRPr="00173918">
        <w:rPr>
          <w:rFonts w:cs="Arial"/>
        </w:rPr>
        <w:t xml:space="preserve">se bo </w:t>
      </w:r>
      <w:r>
        <w:rPr>
          <w:rFonts w:cs="Arial"/>
        </w:rPr>
        <w:t xml:space="preserve">tako </w:t>
      </w:r>
      <w:r w:rsidRPr="00173918">
        <w:rPr>
          <w:rFonts w:cs="Arial"/>
        </w:rPr>
        <w:t xml:space="preserve">na zemljiščih </w:t>
      </w:r>
      <w:proofErr w:type="spellStart"/>
      <w:r w:rsidRPr="00173918">
        <w:rPr>
          <w:rFonts w:cs="Arial"/>
        </w:rPr>
        <w:t>parc</w:t>
      </w:r>
      <w:proofErr w:type="spellEnd"/>
      <w:r w:rsidRPr="00173918">
        <w:rPr>
          <w:rFonts w:cs="Arial"/>
        </w:rPr>
        <w:t>. št.  372/2, 368/2, 365 in 364/2, vse k. o. 1906 Suhadole, kjer so v namenski rabi opredeljene kmetijske površine, vzpostavil ekstenzivni sadovnjak na na</w:t>
      </w:r>
      <w:r w:rsidRPr="00173918">
        <w:rPr>
          <w:rFonts w:eastAsia="TimesNewRoman" w:cs="Arial"/>
        </w:rPr>
        <w:t>č</w:t>
      </w:r>
      <w:r w:rsidRPr="00173918">
        <w:rPr>
          <w:rFonts w:cs="Arial"/>
        </w:rPr>
        <w:t>in in v obsegu kot je predvideno v Načrtu vzpostavitve nadomestnih habitatov. Ekstenzivni sadovnjak bodo sestavljale avtohtone sorte jablan ter hrušk, posami</w:t>
      </w:r>
      <w:r w:rsidRPr="00173918">
        <w:rPr>
          <w:rFonts w:eastAsia="TimesNewRoman" w:cs="Arial"/>
        </w:rPr>
        <w:t>č</w:t>
      </w:r>
      <w:r w:rsidRPr="00173918">
        <w:rPr>
          <w:rFonts w:cs="Arial"/>
        </w:rPr>
        <w:t xml:space="preserve">no pa se posadi divjo </w:t>
      </w:r>
      <w:r w:rsidRPr="00173918">
        <w:rPr>
          <w:rFonts w:eastAsia="TimesNewRoman" w:cs="Arial"/>
        </w:rPr>
        <w:t>č</w:t>
      </w:r>
      <w:r w:rsidRPr="00173918">
        <w:rPr>
          <w:rFonts w:cs="Arial"/>
        </w:rPr>
        <w:t xml:space="preserve">ešnjo, navadni oreh in pravi kostanj. V grmovni plasti se posadijo </w:t>
      </w:r>
      <w:proofErr w:type="spellStart"/>
      <w:r w:rsidRPr="00173918">
        <w:rPr>
          <w:rFonts w:cs="Arial"/>
        </w:rPr>
        <w:t>plodonosne</w:t>
      </w:r>
      <w:proofErr w:type="spellEnd"/>
      <w:r w:rsidRPr="00173918">
        <w:rPr>
          <w:rFonts w:cs="Arial"/>
        </w:rPr>
        <w:t xml:space="preserve"> grmovne vrste (npr. rumeni in rde</w:t>
      </w:r>
      <w:r w:rsidRPr="00173918">
        <w:rPr>
          <w:rFonts w:eastAsia="TimesNewRoman" w:cs="Arial"/>
        </w:rPr>
        <w:t>č</w:t>
      </w:r>
      <w:r w:rsidRPr="00173918">
        <w:rPr>
          <w:rFonts w:cs="Arial"/>
        </w:rPr>
        <w:t xml:space="preserve">i dren, </w:t>
      </w:r>
      <w:r w:rsidRPr="00173918">
        <w:rPr>
          <w:rFonts w:eastAsia="TimesNewRoman" w:cs="Arial"/>
        </w:rPr>
        <w:t>č</w:t>
      </w:r>
      <w:r w:rsidRPr="00173918">
        <w:rPr>
          <w:rFonts w:cs="Arial"/>
        </w:rPr>
        <w:t xml:space="preserve">rni bezeg, šipek, glog). </w:t>
      </w:r>
      <w:r w:rsidR="005A2683">
        <w:rPr>
          <w:rFonts w:cs="Arial"/>
        </w:rPr>
        <w:t xml:space="preserve">Za zagotavljanje mozaičnosti širšega okolja PC Komenda je treba tudi zagotoviti obstoj mokrotnih travnikov v njeni bližini. </w:t>
      </w:r>
      <w:r w:rsidR="004E20B8">
        <w:rPr>
          <w:rFonts w:cs="Arial"/>
        </w:rPr>
        <w:t xml:space="preserve">Predviden je odkup in </w:t>
      </w:r>
      <w:r w:rsidRPr="00173918">
        <w:rPr>
          <w:rFonts w:cs="Arial"/>
        </w:rPr>
        <w:t xml:space="preserve">vzdrževanje travnikov na </w:t>
      </w:r>
      <w:r>
        <w:rPr>
          <w:rFonts w:cs="Arial"/>
        </w:rPr>
        <w:t xml:space="preserve">zemljišču </w:t>
      </w:r>
      <w:proofErr w:type="spellStart"/>
      <w:r>
        <w:rPr>
          <w:rFonts w:cs="Arial"/>
        </w:rPr>
        <w:t>parc</w:t>
      </w:r>
      <w:proofErr w:type="spellEnd"/>
      <w:r>
        <w:rPr>
          <w:rFonts w:cs="Arial"/>
        </w:rPr>
        <w:t>. št.</w:t>
      </w:r>
      <w:r w:rsidRPr="00173918">
        <w:rPr>
          <w:rFonts w:cs="Arial"/>
        </w:rPr>
        <w:t xml:space="preserve"> 243</w:t>
      </w:r>
      <w:r w:rsidR="005A2683">
        <w:rPr>
          <w:rFonts w:cs="Arial"/>
        </w:rPr>
        <w:t>, k.o. 1906 Suhadole, ki bo</w:t>
      </w:r>
      <w:r w:rsidRPr="00173918">
        <w:rPr>
          <w:rFonts w:cs="Arial"/>
        </w:rPr>
        <w:t xml:space="preserve"> pomenilo ohranitev ugodnega stanja ogroženega habitatnega tipa Oligotrofni mokrotni travniki z modro stožko in sorodne </w:t>
      </w:r>
      <w:r w:rsidRPr="00B6036D">
        <w:rPr>
          <w:rFonts w:cs="Arial"/>
        </w:rPr>
        <w:t xml:space="preserve">združbe (37.31) ter na zemljišču </w:t>
      </w:r>
      <w:proofErr w:type="spellStart"/>
      <w:r w:rsidRPr="00B6036D">
        <w:rPr>
          <w:rFonts w:cs="Arial"/>
        </w:rPr>
        <w:t>parc</w:t>
      </w:r>
      <w:proofErr w:type="spellEnd"/>
      <w:r w:rsidRPr="00B6036D">
        <w:rPr>
          <w:rFonts w:cs="Arial"/>
        </w:rPr>
        <w:t>. št.</w:t>
      </w:r>
      <w:r w:rsidR="005A2683" w:rsidRPr="00B6036D">
        <w:rPr>
          <w:rFonts w:cs="Arial"/>
        </w:rPr>
        <w:t xml:space="preserve">  244, k.o. 1906 Suhadole, ki bo pomenilo </w:t>
      </w:r>
      <w:r w:rsidRPr="00B6036D">
        <w:rPr>
          <w:rFonts w:cs="Arial"/>
        </w:rPr>
        <w:t>potencialno izboljšanje habitatnega tipa Mokrotni in evtro</w:t>
      </w:r>
      <w:r w:rsidR="00D17C59" w:rsidRPr="00B6036D">
        <w:rPr>
          <w:rFonts w:cs="Arial"/>
        </w:rPr>
        <w:t xml:space="preserve">fni travniki ali pašniki (37.2). </w:t>
      </w:r>
      <w:r w:rsidR="00D17C59" w:rsidRPr="00B6036D">
        <w:rPr>
          <w:rFonts w:cs="Arial"/>
          <w:shd w:val="clear" w:color="auto" w:fill="FFFFFF"/>
        </w:rPr>
        <w:t>Obstoj mokrotnih travnikov in njihovo vzdrževanje</w:t>
      </w:r>
      <w:r w:rsidRPr="00B6036D">
        <w:rPr>
          <w:rFonts w:cs="Arial"/>
        </w:rPr>
        <w:t xml:space="preserve"> bo prav tako omililo negativen vpliv</w:t>
      </w:r>
      <w:r w:rsidR="005A2683" w:rsidRPr="00B6036D">
        <w:rPr>
          <w:rFonts w:cs="Arial"/>
        </w:rPr>
        <w:t xml:space="preserve"> širitve cone</w:t>
      </w:r>
      <w:r w:rsidRPr="00B6036D">
        <w:rPr>
          <w:rFonts w:cs="Arial"/>
        </w:rPr>
        <w:t xml:space="preserve"> na hribskega urha in preostale vrste, ki trenutno poseljujejo ali druga</w:t>
      </w:r>
      <w:r w:rsidRPr="00B6036D">
        <w:rPr>
          <w:rFonts w:eastAsia="TimesNewRoman" w:cs="Arial"/>
        </w:rPr>
        <w:t>č</w:t>
      </w:r>
      <w:r w:rsidRPr="00B6036D">
        <w:rPr>
          <w:rFonts w:cs="Arial"/>
        </w:rPr>
        <w:t>e uporabljajo deloma odprte površine v okolici zadrževalnika S1.</w:t>
      </w:r>
    </w:p>
    <w:p w:rsidR="00F5429D" w:rsidRDefault="00F5429D" w:rsidP="00F5429D">
      <w:pPr>
        <w:autoSpaceDE w:val="0"/>
        <w:autoSpaceDN w:val="0"/>
        <w:adjustRightInd w:val="0"/>
        <w:spacing w:line="276" w:lineRule="auto"/>
        <w:rPr>
          <w:rFonts w:cs="Arial"/>
          <w:highlight w:val="yellow"/>
        </w:rPr>
      </w:pPr>
    </w:p>
    <w:p w:rsidR="00F5429D" w:rsidRPr="00BF45D4" w:rsidRDefault="00F5429D" w:rsidP="00F5429D">
      <w:pPr>
        <w:autoSpaceDE w:val="0"/>
        <w:autoSpaceDN w:val="0"/>
        <w:adjustRightInd w:val="0"/>
        <w:spacing w:line="276" w:lineRule="auto"/>
        <w:rPr>
          <w:rFonts w:cs="Arial"/>
        </w:rPr>
      </w:pPr>
      <w:r>
        <w:rPr>
          <w:rFonts w:cs="Arial"/>
        </w:rPr>
        <w:t>N</w:t>
      </w:r>
      <w:r w:rsidRPr="00BF45D4">
        <w:rPr>
          <w:rFonts w:cs="Arial"/>
        </w:rPr>
        <w:t>a razgaljenih površinah se lahko po gradnji naselijo invazivne tujerodne rastlinske vrste, ki se</w:t>
      </w:r>
      <w:r>
        <w:rPr>
          <w:rFonts w:cs="Arial"/>
        </w:rPr>
        <w:t xml:space="preserve"> </w:t>
      </w:r>
      <w:r w:rsidRPr="00BF45D4">
        <w:rPr>
          <w:rFonts w:cs="Arial"/>
        </w:rPr>
        <w:t>hitro razširijo in negativno vplivajo na vse prisotne habitatne ti</w:t>
      </w:r>
      <w:r>
        <w:rPr>
          <w:rFonts w:cs="Arial"/>
        </w:rPr>
        <w:t xml:space="preserve">pe. Invazivne tujerodne rastlinske vrste </w:t>
      </w:r>
      <w:r w:rsidRPr="00BF45D4">
        <w:rPr>
          <w:rFonts w:cs="Arial"/>
        </w:rPr>
        <w:t>predstavljajo grožnjo naravnemu okolju, ker lahko preraste</w:t>
      </w:r>
      <w:r>
        <w:rPr>
          <w:rFonts w:cs="Arial"/>
        </w:rPr>
        <w:t xml:space="preserve">jo velike površine in popolnoma </w:t>
      </w:r>
      <w:r w:rsidRPr="00BF45D4">
        <w:rPr>
          <w:rFonts w:cs="Arial"/>
        </w:rPr>
        <w:t xml:space="preserve">spremenijo naravne ekosisteme ter poslabšajo življenjske razmere za </w:t>
      </w:r>
      <w:r>
        <w:rPr>
          <w:rFonts w:cs="Arial"/>
        </w:rPr>
        <w:t xml:space="preserve">prisotne rastlinske in živalske </w:t>
      </w:r>
      <w:r w:rsidRPr="00BF45D4">
        <w:rPr>
          <w:rFonts w:cs="Arial"/>
        </w:rPr>
        <w:t>vrste. Najbolj uspešno reševanje tega problema je zgodnje odkrivanj</w:t>
      </w:r>
      <w:r>
        <w:rPr>
          <w:rFonts w:cs="Arial"/>
        </w:rPr>
        <w:t xml:space="preserve">e invazivnih vrst, saj je v teh </w:t>
      </w:r>
      <w:r w:rsidRPr="00BF45D4">
        <w:rPr>
          <w:rFonts w:cs="Arial"/>
        </w:rPr>
        <w:t>primerih ukrepanje lažje in u</w:t>
      </w:r>
      <w:r w:rsidRPr="00BF45D4">
        <w:rPr>
          <w:rFonts w:eastAsia="TimesNewRoman" w:cs="Arial"/>
        </w:rPr>
        <w:t>č</w:t>
      </w:r>
      <w:r w:rsidRPr="00BF45D4">
        <w:rPr>
          <w:rFonts w:cs="Arial"/>
        </w:rPr>
        <w:t>inkovitejše</w:t>
      </w:r>
      <w:r>
        <w:rPr>
          <w:rFonts w:cs="Arial"/>
        </w:rPr>
        <w:t>, zato je treba upoštevati ukrepe</w:t>
      </w:r>
      <w:r w:rsidRPr="00BF45D4">
        <w:rPr>
          <w:rFonts w:cs="Arial"/>
        </w:rPr>
        <w:t xml:space="preserve"> za nadzor in prepre</w:t>
      </w:r>
      <w:r w:rsidRPr="00BF45D4">
        <w:rPr>
          <w:rFonts w:eastAsia="TimesNewRoman" w:cs="Arial"/>
        </w:rPr>
        <w:t>č</w:t>
      </w:r>
      <w:r>
        <w:rPr>
          <w:rFonts w:cs="Arial"/>
        </w:rPr>
        <w:t xml:space="preserve">evanje širjenja </w:t>
      </w:r>
      <w:r w:rsidRPr="00BF45D4">
        <w:rPr>
          <w:rFonts w:cs="Arial"/>
        </w:rPr>
        <w:t xml:space="preserve">invazivnih tujerodnih rastlinskih vrst </w:t>
      </w:r>
      <w:r>
        <w:rPr>
          <w:rFonts w:cs="Arial"/>
        </w:rPr>
        <w:t xml:space="preserve">kot je </w:t>
      </w:r>
      <w:r w:rsidR="00880BA5" w:rsidRPr="00880BA5">
        <w:rPr>
          <w:rFonts w:cs="Arial"/>
        </w:rPr>
        <w:t>to predpisano v 2</w:t>
      </w:r>
      <w:r w:rsidR="003B1F9C">
        <w:rPr>
          <w:rFonts w:cs="Arial"/>
        </w:rPr>
        <w:t>6</w:t>
      </w:r>
      <w:r w:rsidR="00880BA5" w:rsidRPr="00880BA5">
        <w:rPr>
          <w:rFonts w:cs="Arial"/>
        </w:rPr>
        <w:t xml:space="preserve">. členu </w:t>
      </w:r>
      <w:r w:rsidRPr="00880BA5">
        <w:rPr>
          <w:rFonts w:cs="Arial"/>
        </w:rPr>
        <w:t>LN.</w:t>
      </w:r>
    </w:p>
    <w:p w:rsidR="00F5429D" w:rsidRDefault="00F5429D" w:rsidP="00F5429D">
      <w:pPr>
        <w:autoSpaceDE w:val="0"/>
        <w:autoSpaceDN w:val="0"/>
        <w:adjustRightInd w:val="0"/>
        <w:spacing w:line="276" w:lineRule="auto"/>
        <w:rPr>
          <w:rFonts w:cs="Arial"/>
        </w:rPr>
      </w:pPr>
    </w:p>
    <w:p w:rsidR="009E32DE" w:rsidRDefault="009E32DE" w:rsidP="009E32DE">
      <w:pPr>
        <w:autoSpaceDE w:val="0"/>
        <w:autoSpaceDN w:val="0"/>
        <w:adjustRightInd w:val="0"/>
        <w:spacing w:line="276" w:lineRule="auto"/>
        <w:rPr>
          <w:rFonts w:cs="Arial"/>
        </w:rPr>
      </w:pPr>
      <w:r w:rsidRPr="009E32DE">
        <w:rPr>
          <w:rFonts w:cs="Arial"/>
        </w:rPr>
        <w:t>Nameravana širitev PC Komenda se ne na</w:t>
      </w:r>
      <w:r w:rsidRPr="009E32DE">
        <w:rPr>
          <w:rFonts w:eastAsia="TimesNewRoman" w:cs="Arial"/>
        </w:rPr>
        <w:t>č</w:t>
      </w:r>
      <w:r w:rsidRPr="009E32DE">
        <w:rPr>
          <w:rFonts w:cs="Arial"/>
        </w:rPr>
        <w:t>rtuje v ožjem obmo</w:t>
      </w:r>
      <w:r w:rsidRPr="009E32DE">
        <w:rPr>
          <w:rFonts w:eastAsia="TimesNewRoman" w:cs="Arial"/>
        </w:rPr>
        <w:t>č</w:t>
      </w:r>
      <w:r w:rsidRPr="009E32DE">
        <w:rPr>
          <w:rFonts w:cs="Arial"/>
        </w:rPr>
        <w:t xml:space="preserve">ju prehodnega barja oz. t.i. »južno prehodno barje«, zato območje in na tem območju </w:t>
      </w:r>
      <w:r w:rsidR="00DB3B23">
        <w:rPr>
          <w:rFonts w:cs="Arial"/>
        </w:rPr>
        <w:t>evidentirane</w:t>
      </w:r>
      <w:r w:rsidRPr="009E32DE">
        <w:rPr>
          <w:rFonts w:cs="Arial"/>
        </w:rPr>
        <w:t xml:space="preserve"> zavarovane rastlinske vrste ne bodo neposredno prizadete. So pa prehodna barja mo</w:t>
      </w:r>
      <w:r w:rsidRPr="009E32DE">
        <w:rPr>
          <w:rFonts w:eastAsia="TimesNewRoman" w:cs="Arial"/>
        </w:rPr>
        <w:t>č</w:t>
      </w:r>
      <w:r w:rsidRPr="009E32DE">
        <w:rPr>
          <w:rFonts w:cs="Arial"/>
        </w:rPr>
        <w:t>no ob</w:t>
      </w:r>
      <w:r w:rsidRPr="009E32DE">
        <w:rPr>
          <w:rFonts w:eastAsia="TimesNewRoman" w:cs="Arial"/>
        </w:rPr>
        <w:t>č</w:t>
      </w:r>
      <w:r w:rsidRPr="009E32DE">
        <w:rPr>
          <w:rFonts w:cs="Arial"/>
        </w:rPr>
        <w:t xml:space="preserve">utljiva na spremembe v hidrologiji. Izsuševanje ali spremenjena kakovost vode – dotok mineralno bogate površinske vode ima lahko na prehodno barje pomemben vpliv, zlasti na hidrološke, svetlobne in temperaturne pogoje na prehodnem barju. Celo ogrožen je lahko obstoj habitatnega tipa prehodnega barja, ki je pomembno rastišče zavarovanih rastlinskih vrst. Nameravani poseg na samo barje ne bo posegal, niti se ne bo posegalo v okoliško vegetacijo, kar bo omogočilo tudi preskrbo tal s hranili ter ohranilo obstoječo </w:t>
      </w:r>
      <w:r w:rsidRPr="009E32DE">
        <w:rPr>
          <w:rFonts w:cs="Arial"/>
        </w:rPr>
        <w:lastRenderedPageBreak/>
        <w:t xml:space="preserve">reliefno strukturo. Zemljišča, kjer bo potekala gradnja, tudi niso povezana s prehodnim barjem preko površinskih vodotokov, </w:t>
      </w:r>
      <w:proofErr w:type="spellStart"/>
      <w:r w:rsidRPr="009E32DE">
        <w:rPr>
          <w:rFonts w:cs="Arial"/>
        </w:rPr>
        <w:t>odvodnjavanje</w:t>
      </w:r>
      <w:proofErr w:type="spellEnd"/>
      <w:r w:rsidRPr="009E32DE">
        <w:rPr>
          <w:rFonts w:cs="Arial"/>
        </w:rPr>
        <w:t xml:space="preserve"> zemljišč pa bo urejeno v zadrževalnik S1. Iztok iz zadrževalnika S1 je urejen cca. 40 m jugozahodno od južnega barja in ni v stiku s prehodnim barjem. Prehodno barje namre</w:t>
      </w:r>
      <w:r w:rsidRPr="009E32DE">
        <w:rPr>
          <w:rFonts w:eastAsia="TimesNewRoman" w:cs="Arial"/>
        </w:rPr>
        <w:t xml:space="preserve">č </w:t>
      </w:r>
      <w:r w:rsidRPr="009E32DE">
        <w:rPr>
          <w:rFonts w:cs="Arial"/>
        </w:rPr>
        <w:t xml:space="preserve">leži v manjši </w:t>
      </w:r>
      <w:proofErr w:type="spellStart"/>
      <w:r w:rsidRPr="009E32DE">
        <w:rPr>
          <w:rFonts w:cs="Arial"/>
        </w:rPr>
        <w:t>uleknini</w:t>
      </w:r>
      <w:proofErr w:type="spellEnd"/>
      <w:r w:rsidRPr="009E32DE">
        <w:rPr>
          <w:rFonts w:cs="Arial"/>
        </w:rPr>
        <w:t xml:space="preserve">, proti iztoku pa se teren dviga in predstavlja </w:t>
      </w:r>
      <w:proofErr w:type="spellStart"/>
      <w:r w:rsidRPr="009E32DE">
        <w:rPr>
          <w:rFonts w:cs="Arial"/>
        </w:rPr>
        <w:t>bariero</w:t>
      </w:r>
      <w:proofErr w:type="spellEnd"/>
      <w:r w:rsidRPr="009E32DE">
        <w:rPr>
          <w:rFonts w:cs="Arial"/>
        </w:rPr>
        <w:t xml:space="preserve"> med stikom vode iz zadrževalnika s prehodnim barjem.</w:t>
      </w:r>
    </w:p>
    <w:p w:rsidR="006E2F98" w:rsidRPr="00DB62E2" w:rsidRDefault="006E2F98" w:rsidP="00F5429D">
      <w:pPr>
        <w:autoSpaceDE w:val="0"/>
        <w:autoSpaceDN w:val="0"/>
        <w:adjustRightInd w:val="0"/>
        <w:spacing w:line="276" w:lineRule="auto"/>
        <w:rPr>
          <w:rFonts w:cs="Arial"/>
        </w:rPr>
      </w:pPr>
    </w:p>
    <w:p w:rsidR="00F5429D" w:rsidRPr="00321614" w:rsidRDefault="00F5429D" w:rsidP="00F5429D">
      <w:pPr>
        <w:autoSpaceDE w:val="0"/>
        <w:autoSpaceDN w:val="0"/>
        <w:adjustRightInd w:val="0"/>
        <w:spacing w:line="276" w:lineRule="auto"/>
        <w:rPr>
          <w:rFonts w:cs="Arial"/>
        </w:rPr>
      </w:pPr>
      <w:r w:rsidRPr="00DB62E2">
        <w:rPr>
          <w:rFonts w:cs="Arial"/>
        </w:rPr>
        <w:t>Po odstranitvi gozda bo gradbiš</w:t>
      </w:r>
      <w:r w:rsidRPr="00DB62E2">
        <w:rPr>
          <w:rFonts w:eastAsia="TimesNewRoman" w:cs="Arial"/>
        </w:rPr>
        <w:t>č</w:t>
      </w:r>
      <w:r w:rsidRPr="00DB62E2">
        <w:rPr>
          <w:rFonts w:cs="Arial"/>
        </w:rPr>
        <w:t>e omejeno le na obmo</w:t>
      </w:r>
      <w:r w:rsidRPr="00DB62E2">
        <w:rPr>
          <w:rFonts w:eastAsia="TimesNewRoman" w:cs="Arial"/>
        </w:rPr>
        <w:t>č</w:t>
      </w:r>
      <w:r w:rsidRPr="00DB62E2">
        <w:rPr>
          <w:rFonts w:cs="Arial"/>
        </w:rPr>
        <w:t xml:space="preserve">je gradnje gospodarske javne infrastrukture, </w:t>
      </w:r>
      <w:r w:rsidR="003E7506">
        <w:rPr>
          <w:rFonts w:cs="Arial"/>
        </w:rPr>
        <w:t xml:space="preserve">in sicer </w:t>
      </w:r>
      <w:r w:rsidRPr="00DB62E2">
        <w:rPr>
          <w:rFonts w:cs="Arial"/>
        </w:rPr>
        <w:t xml:space="preserve">na zemljiščih </w:t>
      </w:r>
      <w:proofErr w:type="spellStart"/>
      <w:r w:rsidRPr="00DB62E2">
        <w:rPr>
          <w:rFonts w:cs="Arial"/>
        </w:rPr>
        <w:t>parc</w:t>
      </w:r>
      <w:proofErr w:type="spellEnd"/>
      <w:r w:rsidRPr="00DB62E2">
        <w:rPr>
          <w:rFonts w:cs="Arial"/>
        </w:rPr>
        <w:t>. št</w:t>
      </w:r>
      <w:r w:rsidR="003E7506">
        <w:rPr>
          <w:rFonts w:cs="Arial"/>
        </w:rPr>
        <w:t xml:space="preserve">. 2130 in 2131, k.o. 1905 Moste, </w:t>
      </w:r>
      <w:r w:rsidR="003E7506" w:rsidRPr="00DB62E2">
        <w:rPr>
          <w:rFonts w:cs="Arial"/>
        </w:rPr>
        <w:t xml:space="preserve">pri čemer </w:t>
      </w:r>
      <w:r w:rsidR="003E7506">
        <w:rPr>
          <w:rFonts w:cs="Arial"/>
        </w:rPr>
        <w:t xml:space="preserve">bodo </w:t>
      </w:r>
      <w:r>
        <w:rPr>
          <w:rFonts w:cs="Arial"/>
        </w:rPr>
        <w:t>gradbena dela obsegala</w:t>
      </w:r>
      <w:r w:rsidRPr="00C723D9">
        <w:rPr>
          <w:rFonts w:cs="Arial"/>
        </w:rPr>
        <w:t xml:space="preserve"> odstranjevanje zemljine, izravnavanje terena, polaga</w:t>
      </w:r>
      <w:r>
        <w:rPr>
          <w:rFonts w:cs="Arial"/>
        </w:rPr>
        <w:t xml:space="preserve">nje komunalne infrastrukture in </w:t>
      </w:r>
      <w:r w:rsidRPr="00C723D9">
        <w:rPr>
          <w:rFonts w:cs="Arial"/>
        </w:rPr>
        <w:t>urejanje prometne infrastrukture.</w:t>
      </w:r>
      <w:r>
        <w:rPr>
          <w:rFonts w:cs="Arial"/>
        </w:rPr>
        <w:t xml:space="preserve"> Pri odstranitvi krovnih plasti in zemljine ter gradbenih delih lahko tako </w:t>
      </w:r>
      <w:r w:rsidRPr="00BD49FB">
        <w:rPr>
          <w:rFonts w:cs="Arial"/>
        </w:rPr>
        <w:t>pri</w:t>
      </w:r>
      <w:r>
        <w:rPr>
          <w:rFonts w:cs="Arial"/>
        </w:rPr>
        <w:t xml:space="preserve">de do onesnaženja in sprememb v </w:t>
      </w:r>
      <w:r w:rsidRPr="00BD49FB">
        <w:rPr>
          <w:rFonts w:cs="Arial"/>
        </w:rPr>
        <w:t>koli</w:t>
      </w:r>
      <w:r w:rsidRPr="00BD49FB">
        <w:rPr>
          <w:rFonts w:eastAsia="TimesNewRoman" w:cs="Arial"/>
        </w:rPr>
        <w:t>č</w:t>
      </w:r>
      <w:r w:rsidRPr="00BD49FB">
        <w:rPr>
          <w:rFonts w:cs="Arial"/>
        </w:rPr>
        <w:t>ini površinskih vod in s tem do sprememb v hidroloških razmerah na obmo</w:t>
      </w:r>
      <w:r w:rsidRPr="00BD49FB">
        <w:rPr>
          <w:rFonts w:eastAsia="TimesNewRoman" w:cs="Arial"/>
        </w:rPr>
        <w:t>č</w:t>
      </w:r>
      <w:r>
        <w:rPr>
          <w:rFonts w:cs="Arial"/>
        </w:rPr>
        <w:t>ju</w:t>
      </w:r>
      <w:r w:rsidR="0005711E">
        <w:rPr>
          <w:rFonts w:cs="Arial"/>
        </w:rPr>
        <w:t xml:space="preserve"> </w:t>
      </w:r>
      <w:r w:rsidR="00586A93">
        <w:rPr>
          <w:rFonts w:cs="Arial"/>
        </w:rPr>
        <w:t>površin</w:t>
      </w:r>
      <w:r w:rsidR="0005711E">
        <w:rPr>
          <w:rFonts w:cs="Arial"/>
        </w:rPr>
        <w:t xml:space="preserve">, ki se </w:t>
      </w:r>
      <w:r w:rsidR="00586A93">
        <w:rPr>
          <w:rFonts w:cs="Arial"/>
        </w:rPr>
        <w:t xml:space="preserve">tudi </w:t>
      </w:r>
      <w:r w:rsidR="0005711E">
        <w:rPr>
          <w:rFonts w:cs="Arial"/>
        </w:rPr>
        <w:t>z območja obravnavane cone napaja</w:t>
      </w:r>
      <w:r w:rsidR="00586A93">
        <w:rPr>
          <w:rFonts w:cs="Arial"/>
        </w:rPr>
        <w:t>jo</w:t>
      </w:r>
      <w:r w:rsidR="0005711E">
        <w:rPr>
          <w:rFonts w:cs="Arial"/>
        </w:rPr>
        <w:t xml:space="preserve">. </w:t>
      </w:r>
      <w:r w:rsidR="004325EE">
        <w:rPr>
          <w:rFonts w:cs="Arial"/>
        </w:rPr>
        <w:t>Možen je</w:t>
      </w:r>
      <w:r>
        <w:rPr>
          <w:rFonts w:cs="Arial"/>
        </w:rPr>
        <w:t xml:space="preserve"> </w:t>
      </w:r>
      <w:r w:rsidR="009E32DE">
        <w:rPr>
          <w:rFonts w:cs="Arial"/>
        </w:rPr>
        <w:t xml:space="preserve">posredni in </w:t>
      </w:r>
      <w:r>
        <w:rPr>
          <w:rFonts w:cs="Arial"/>
        </w:rPr>
        <w:t xml:space="preserve">daljinski vpliv </w:t>
      </w:r>
      <w:r w:rsidR="00046FB7">
        <w:rPr>
          <w:rFonts w:cs="Arial"/>
        </w:rPr>
        <w:t xml:space="preserve">zlasti </w:t>
      </w:r>
      <w:r>
        <w:rPr>
          <w:rFonts w:cs="Arial"/>
        </w:rPr>
        <w:t xml:space="preserve">na kvalifikacijski </w:t>
      </w:r>
      <w:r w:rsidRPr="00BD49FB">
        <w:rPr>
          <w:rFonts w:cs="Arial"/>
        </w:rPr>
        <w:t>habitatni tip 91E0</w:t>
      </w:r>
      <w:r w:rsidR="004325EE">
        <w:rPr>
          <w:rFonts w:cs="Arial"/>
        </w:rPr>
        <w:t>*</w:t>
      </w:r>
      <w:r>
        <w:rPr>
          <w:rFonts w:cs="Arial"/>
        </w:rPr>
        <w:t xml:space="preserve"> - </w:t>
      </w:r>
      <w:r w:rsidRPr="00A2210F">
        <w:rPr>
          <w:rFonts w:cs="Arial"/>
        </w:rPr>
        <w:t>Obre</w:t>
      </w:r>
      <w:r w:rsidRPr="00A2210F">
        <w:rPr>
          <w:rFonts w:eastAsia="TimesNewRoman" w:cs="Arial"/>
        </w:rPr>
        <w:t>č</w:t>
      </w:r>
      <w:r w:rsidRPr="00A2210F">
        <w:rPr>
          <w:rFonts w:cs="Arial"/>
        </w:rPr>
        <w:t xml:space="preserve">na vrbovja, jelševja in </w:t>
      </w:r>
      <w:proofErr w:type="spellStart"/>
      <w:r w:rsidRPr="00A2210F">
        <w:rPr>
          <w:rFonts w:cs="Arial"/>
        </w:rPr>
        <w:t>jesenovja</w:t>
      </w:r>
      <w:proofErr w:type="spellEnd"/>
      <w:r w:rsidRPr="00A2210F">
        <w:rPr>
          <w:rFonts w:cs="Arial"/>
        </w:rPr>
        <w:t xml:space="preserve"> (</w:t>
      </w:r>
      <w:proofErr w:type="spellStart"/>
      <w:r w:rsidRPr="00A2210F">
        <w:rPr>
          <w:rFonts w:cs="Arial"/>
        </w:rPr>
        <w:t>mehkolesna</w:t>
      </w:r>
      <w:proofErr w:type="spellEnd"/>
      <w:r w:rsidRPr="00A2210F">
        <w:rPr>
          <w:rFonts w:cs="Arial"/>
        </w:rPr>
        <w:t xml:space="preserve"> loka) </w:t>
      </w:r>
      <w:r w:rsidR="00AD686F">
        <w:rPr>
          <w:rFonts w:cs="Arial"/>
        </w:rPr>
        <w:t>na območju</w:t>
      </w:r>
      <w:r>
        <w:rPr>
          <w:rFonts w:cs="Arial"/>
        </w:rPr>
        <w:t xml:space="preserve"> Natura 2000 Zadnje struge pri Suhadolah</w:t>
      </w:r>
      <w:r w:rsidRPr="00BD49FB">
        <w:rPr>
          <w:rFonts w:cs="Arial"/>
        </w:rPr>
        <w:t xml:space="preserve">, </w:t>
      </w:r>
      <w:r>
        <w:rPr>
          <w:rFonts w:cs="Arial"/>
        </w:rPr>
        <w:t xml:space="preserve">ki </w:t>
      </w:r>
      <w:r w:rsidRPr="00BD49FB">
        <w:rPr>
          <w:rFonts w:cs="Arial"/>
        </w:rPr>
        <w:t>se naha</w:t>
      </w:r>
      <w:r>
        <w:rPr>
          <w:rFonts w:cs="Arial"/>
        </w:rPr>
        <w:t>ja ju</w:t>
      </w:r>
      <w:r w:rsidR="00A80DDB">
        <w:rPr>
          <w:rFonts w:cs="Arial"/>
        </w:rPr>
        <w:t>govzhodno</w:t>
      </w:r>
      <w:r>
        <w:rPr>
          <w:rFonts w:cs="Arial"/>
        </w:rPr>
        <w:t xml:space="preserve"> od zadrževalnika S1,</w:t>
      </w:r>
      <w:r w:rsidRPr="00BD49FB">
        <w:rPr>
          <w:rFonts w:cs="Arial"/>
        </w:rPr>
        <w:t xml:space="preserve"> </w:t>
      </w:r>
      <w:r w:rsidR="0005711E">
        <w:rPr>
          <w:rFonts w:cs="Arial"/>
        </w:rPr>
        <w:t xml:space="preserve">ter tudi druge habitatne tipe, ki se glede na Uredbo o habitatnih tipih ohranjajo v ugodnem stanju in so vezani na ekološko pomembno območje Zadnje struge pri Suhadolah </w:t>
      </w:r>
      <w:r w:rsidR="009F0A14">
        <w:rPr>
          <w:rFonts w:cs="Arial"/>
        </w:rPr>
        <w:t xml:space="preserve">in </w:t>
      </w:r>
      <w:r w:rsidR="0005711E">
        <w:rPr>
          <w:rFonts w:cs="Arial"/>
        </w:rPr>
        <w:t xml:space="preserve">območje Natura 2000. </w:t>
      </w:r>
      <w:r w:rsidR="009F0A14">
        <w:rPr>
          <w:rFonts w:cs="Arial"/>
        </w:rPr>
        <w:t>H</w:t>
      </w:r>
      <w:r>
        <w:rPr>
          <w:rFonts w:cs="Arial"/>
        </w:rPr>
        <w:t xml:space="preserve">krati </w:t>
      </w:r>
      <w:r w:rsidR="009F0A14">
        <w:rPr>
          <w:rFonts w:cs="Arial"/>
        </w:rPr>
        <w:t>se na tem območju nahaja tudi</w:t>
      </w:r>
      <w:r w:rsidRPr="00BD49FB">
        <w:rPr>
          <w:rFonts w:cs="Arial"/>
        </w:rPr>
        <w:t xml:space="preserve"> </w:t>
      </w:r>
      <w:proofErr w:type="spellStart"/>
      <w:r w:rsidRPr="00BD49FB">
        <w:rPr>
          <w:rFonts w:cs="Arial"/>
        </w:rPr>
        <w:t>ekosistemska</w:t>
      </w:r>
      <w:proofErr w:type="spellEnd"/>
      <w:r w:rsidRPr="00BD49FB">
        <w:rPr>
          <w:rFonts w:cs="Arial"/>
        </w:rPr>
        <w:t>, botani</w:t>
      </w:r>
      <w:r w:rsidRPr="00BD49FB">
        <w:rPr>
          <w:rFonts w:eastAsia="TimesNewRoman" w:cs="Arial"/>
        </w:rPr>
        <w:t>č</w:t>
      </w:r>
      <w:r w:rsidRPr="00BD49FB">
        <w:rPr>
          <w:rFonts w:cs="Arial"/>
        </w:rPr>
        <w:t xml:space="preserve">na </w:t>
      </w:r>
      <w:r w:rsidRPr="0061193F">
        <w:rPr>
          <w:rFonts w:cs="Arial"/>
        </w:rPr>
        <w:t>in zoološka naravna vrednota</w:t>
      </w:r>
      <w:r w:rsidR="00321614" w:rsidRPr="0061193F">
        <w:rPr>
          <w:rFonts w:cs="Arial"/>
        </w:rPr>
        <w:t xml:space="preserve"> Suhadole – mokrišče.</w:t>
      </w:r>
      <w:r w:rsidR="00AD686F">
        <w:rPr>
          <w:rFonts w:cs="Arial"/>
        </w:rPr>
        <w:t xml:space="preserve"> </w:t>
      </w:r>
      <w:r w:rsidRPr="0061193F">
        <w:rPr>
          <w:rFonts w:cs="Arial"/>
        </w:rPr>
        <w:t>Trenutne hidrološke razmere na obmo</w:t>
      </w:r>
      <w:r w:rsidRPr="0061193F">
        <w:rPr>
          <w:rFonts w:eastAsia="TimesNewRoman" w:cs="Arial"/>
        </w:rPr>
        <w:t>č</w:t>
      </w:r>
      <w:r w:rsidRPr="0061193F">
        <w:rPr>
          <w:rFonts w:cs="Arial"/>
        </w:rPr>
        <w:t>ju so regulirane s pomo</w:t>
      </w:r>
      <w:r w:rsidRPr="0061193F">
        <w:rPr>
          <w:rFonts w:eastAsia="TimesNewRoman" w:cs="Arial"/>
        </w:rPr>
        <w:t>č</w:t>
      </w:r>
      <w:r w:rsidRPr="0061193F">
        <w:rPr>
          <w:rFonts w:cs="Arial"/>
        </w:rPr>
        <w:t>jo zadrževal</w:t>
      </w:r>
      <w:r w:rsidR="007D75E1">
        <w:rPr>
          <w:rFonts w:cs="Arial"/>
        </w:rPr>
        <w:t>nika S1. Na kakovost habitatnih tipov</w:t>
      </w:r>
      <w:r w:rsidRPr="0061193F">
        <w:rPr>
          <w:rFonts w:cs="Arial"/>
        </w:rPr>
        <w:t xml:space="preserve"> in </w:t>
      </w:r>
      <w:r w:rsidRPr="00183B3D">
        <w:rPr>
          <w:rFonts w:cs="Arial"/>
        </w:rPr>
        <w:t>prej omenjenih obmo</w:t>
      </w:r>
      <w:r w:rsidRPr="00183B3D">
        <w:rPr>
          <w:rFonts w:eastAsia="TimesNewRoman" w:cs="Arial"/>
        </w:rPr>
        <w:t>č</w:t>
      </w:r>
      <w:r w:rsidRPr="00183B3D">
        <w:rPr>
          <w:rFonts w:cs="Arial"/>
        </w:rPr>
        <w:t xml:space="preserve">ij bi v </w:t>
      </w:r>
      <w:r w:rsidRPr="00183B3D">
        <w:rPr>
          <w:rFonts w:eastAsia="TimesNewRoman" w:cs="Arial"/>
        </w:rPr>
        <w:t>č</w:t>
      </w:r>
      <w:r w:rsidRPr="00183B3D">
        <w:rPr>
          <w:rFonts w:cs="Arial"/>
        </w:rPr>
        <w:t>asu gradnje lahko vplivala predvsem pove</w:t>
      </w:r>
      <w:r w:rsidRPr="00183B3D">
        <w:rPr>
          <w:rFonts w:eastAsia="TimesNewRoman" w:cs="Arial"/>
        </w:rPr>
        <w:t>č</w:t>
      </w:r>
      <w:r w:rsidRPr="00183B3D">
        <w:rPr>
          <w:rFonts w:cs="Arial"/>
        </w:rPr>
        <w:t>ana koli</w:t>
      </w:r>
      <w:r w:rsidRPr="00183B3D">
        <w:rPr>
          <w:rFonts w:eastAsia="TimesNewRoman" w:cs="Arial"/>
        </w:rPr>
        <w:t>č</w:t>
      </w:r>
      <w:r w:rsidRPr="00183B3D">
        <w:rPr>
          <w:rFonts w:cs="Arial"/>
        </w:rPr>
        <w:t xml:space="preserve">ina površinskih vod in </w:t>
      </w:r>
      <w:r w:rsidR="00183B3D" w:rsidRPr="00183B3D">
        <w:rPr>
          <w:rFonts w:cs="Arial"/>
        </w:rPr>
        <w:t xml:space="preserve">neposredno spiranje delcev z območja gradbišča in njegovega odplavljanja </w:t>
      </w:r>
      <w:proofErr w:type="spellStart"/>
      <w:r w:rsidR="00183B3D" w:rsidRPr="00183B3D">
        <w:rPr>
          <w:rFonts w:cs="Arial"/>
        </w:rPr>
        <w:t>dolvodno</w:t>
      </w:r>
      <w:proofErr w:type="spellEnd"/>
      <w:r w:rsidR="00183B3D" w:rsidRPr="00183B3D">
        <w:rPr>
          <w:rFonts w:cs="Arial"/>
        </w:rPr>
        <w:t xml:space="preserve"> zaradi izvajanja</w:t>
      </w:r>
      <w:r w:rsidRPr="00183B3D">
        <w:rPr>
          <w:rFonts w:cs="Arial"/>
        </w:rPr>
        <w:t xml:space="preserve"> </w:t>
      </w:r>
      <w:r w:rsidR="00937919" w:rsidRPr="00183B3D">
        <w:rPr>
          <w:rFonts w:cs="Arial"/>
        </w:rPr>
        <w:t xml:space="preserve">zemeljskih in gradbenih del, kar bi se odražalo v spremembi vegetacije. </w:t>
      </w:r>
      <w:r w:rsidRPr="00183B3D">
        <w:rPr>
          <w:rFonts w:cs="Arial"/>
          <w:lang w:eastAsia="en-US"/>
        </w:rPr>
        <w:t>Spiranje kalne meteorne vode v zadrževalnik</w:t>
      </w:r>
      <w:r w:rsidRPr="002D7124">
        <w:rPr>
          <w:rFonts w:cs="Arial"/>
          <w:lang w:eastAsia="en-US"/>
        </w:rPr>
        <w:t xml:space="preserve"> in </w:t>
      </w:r>
      <w:proofErr w:type="spellStart"/>
      <w:r w:rsidRPr="002D7124">
        <w:rPr>
          <w:rFonts w:cs="Arial"/>
          <w:lang w:eastAsia="en-US"/>
        </w:rPr>
        <w:t>dolvodno</w:t>
      </w:r>
      <w:proofErr w:type="spellEnd"/>
      <w:r w:rsidRPr="002D7124">
        <w:rPr>
          <w:rFonts w:cs="Arial"/>
          <w:lang w:eastAsia="en-US"/>
        </w:rPr>
        <w:t xml:space="preserve"> v obmo</w:t>
      </w:r>
      <w:r w:rsidRPr="002D7124">
        <w:rPr>
          <w:rFonts w:eastAsia="TimesNewRoman" w:cs="Arial"/>
          <w:lang w:eastAsia="en-US"/>
        </w:rPr>
        <w:t>č</w:t>
      </w:r>
      <w:r w:rsidRPr="002D7124">
        <w:rPr>
          <w:rFonts w:cs="Arial"/>
          <w:lang w:eastAsia="en-US"/>
        </w:rPr>
        <w:t>je naravne vrednote, ekološko pomembn</w:t>
      </w:r>
      <w:r w:rsidR="002D7124">
        <w:rPr>
          <w:rFonts w:cs="Arial"/>
          <w:lang w:eastAsia="en-US"/>
        </w:rPr>
        <w:t>o</w:t>
      </w:r>
      <w:r w:rsidRPr="002D7124">
        <w:rPr>
          <w:rFonts w:cs="Arial"/>
          <w:lang w:eastAsia="en-US"/>
        </w:rPr>
        <w:t xml:space="preserve"> obmo</w:t>
      </w:r>
      <w:r w:rsidRPr="002D7124">
        <w:rPr>
          <w:rFonts w:eastAsia="TimesNewRoman" w:cs="Arial"/>
          <w:lang w:eastAsia="en-US"/>
        </w:rPr>
        <w:t>č</w:t>
      </w:r>
      <w:r w:rsidRPr="002D7124">
        <w:rPr>
          <w:rFonts w:cs="Arial"/>
          <w:lang w:eastAsia="en-US"/>
        </w:rPr>
        <w:t>j</w:t>
      </w:r>
      <w:r w:rsidR="002D7124">
        <w:rPr>
          <w:rFonts w:cs="Arial"/>
          <w:lang w:eastAsia="en-US"/>
        </w:rPr>
        <w:t>e</w:t>
      </w:r>
      <w:r w:rsidRPr="002D7124">
        <w:rPr>
          <w:rFonts w:cs="Arial"/>
          <w:lang w:eastAsia="en-US"/>
        </w:rPr>
        <w:t xml:space="preserve"> in obmo</w:t>
      </w:r>
      <w:r w:rsidRPr="002D7124">
        <w:rPr>
          <w:rFonts w:eastAsia="TimesNewRoman" w:cs="Arial"/>
          <w:lang w:eastAsia="en-US"/>
        </w:rPr>
        <w:t>č</w:t>
      </w:r>
      <w:r w:rsidRPr="002D7124">
        <w:rPr>
          <w:rFonts w:cs="Arial"/>
          <w:lang w:eastAsia="en-US"/>
        </w:rPr>
        <w:t>j</w:t>
      </w:r>
      <w:r w:rsidR="002D7124">
        <w:rPr>
          <w:rFonts w:cs="Arial"/>
          <w:lang w:eastAsia="en-US"/>
        </w:rPr>
        <w:t>e</w:t>
      </w:r>
      <w:r w:rsidRPr="002D7124">
        <w:rPr>
          <w:rFonts w:cs="Arial"/>
          <w:lang w:eastAsia="en-US"/>
        </w:rPr>
        <w:t xml:space="preserve"> Natura 2000</w:t>
      </w:r>
      <w:r w:rsidR="002D7124" w:rsidRPr="002D7124">
        <w:rPr>
          <w:rFonts w:cs="Arial"/>
          <w:lang w:eastAsia="en-US"/>
        </w:rPr>
        <w:t xml:space="preserve"> </w:t>
      </w:r>
      <w:r w:rsidRPr="002D7124">
        <w:rPr>
          <w:rFonts w:cs="Arial"/>
          <w:lang w:eastAsia="en-US"/>
        </w:rPr>
        <w:t>bi lahko predstavljalo tudi kumulativni vpliv širitve cone in obstoje</w:t>
      </w:r>
      <w:r w:rsidRPr="002D7124">
        <w:rPr>
          <w:rFonts w:eastAsia="TimesNewRoman" w:cs="Arial"/>
          <w:lang w:eastAsia="en-US"/>
        </w:rPr>
        <w:t>č</w:t>
      </w:r>
      <w:r w:rsidRPr="002D7124">
        <w:rPr>
          <w:rFonts w:cs="Arial"/>
          <w:lang w:eastAsia="en-US"/>
        </w:rPr>
        <w:t>e PC Komenda, kjer mestoma lahko še vedno poteka gradnja. Na podlagi spreml</w:t>
      </w:r>
      <w:r w:rsidR="002D7124">
        <w:rPr>
          <w:rFonts w:cs="Arial"/>
          <w:lang w:eastAsia="en-US"/>
        </w:rPr>
        <w:t>janja stanja med gradnjo Poslovne cone</w:t>
      </w:r>
      <w:r w:rsidRPr="002D7124">
        <w:rPr>
          <w:rFonts w:cs="Arial"/>
          <w:lang w:eastAsia="en-US"/>
        </w:rPr>
        <w:t xml:space="preserve"> Komenda</w:t>
      </w:r>
      <w:r w:rsidR="00046FB7" w:rsidRPr="002D7124">
        <w:rPr>
          <w:rFonts w:cs="Arial"/>
          <w:lang w:eastAsia="en-US"/>
        </w:rPr>
        <w:t xml:space="preserve"> Ozka dela – II. faza</w:t>
      </w:r>
      <w:r w:rsidRPr="002D7124">
        <w:rPr>
          <w:rFonts w:cs="Arial"/>
          <w:lang w:eastAsia="en-US"/>
        </w:rPr>
        <w:t xml:space="preserve"> in v prvem letu obratovanja, ko je v ve</w:t>
      </w:r>
      <w:r w:rsidRPr="002D7124">
        <w:rPr>
          <w:rFonts w:eastAsia="TimesNewRoman" w:cs="Arial"/>
          <w:lang w:eastAsia="en-US"/>
        </w:rPr>
        <w:t>č</w:t>
      </w:r>
      <w:r w:rsidRPr="002D7124">
        <w:rPr>
          <w:rFonts w:cs="Arial"/>
          <w:lang w:eastAsia="en-US"/>
        </w:rPr>
        <w:t>ini cone še potekala gradnja</w:t>
      </w:r>
      <w:r w:rsidRPr="004B2D6C">
        <w:rPr>
          <w:rFonts w:cs="Arial"/>
          <w:lang w:eastAsia="en-US"/>
        </w:rPr>
        <w:t>, se je namreč izkazalo, da ima na ekosisteme, rastlinstvo, živalstvo in habitatne tipe vpliv prav izpiranje kalne vode preko zadrževalnikov in potoka LP7 v območje Natura 2000, naravno vrednoto in ekološko pomembno območje. Drobni delci gradbenega materiala in gline, ki se pojavlja</w:t>
      </w:r>
      <w:r w:rsidR="00046FB7">
        <w:rPr>
          <w:rFonts w:cs="Arial"/>
          <w:lang w:eastAsia="en-US"/>
        </w:rPr>
        <w:t>jo</w:t>
      </w:r>
      <w:r w:rsidRPr="004B2D6C">
        <w:rPr>
          <w:rFonts w:cs="Arial"/>
          <w:lang w:eastAsia="en-US"/>
        </w:rPr>
        <w:t xml:space="preserve"> na obmo</w:t>
      </w:r>
      <w:r w:rsidRPr="004B2D6C">
        <w:rPr>
          <w:rFonts w:eastAsia="TimesNewRoman" w:cs="Arial"/>
          <w:lang w:eastAsia="en-US"/>
        </w:rPr>
        <w:t>č</w:t>
      </w:r>
      <w:r w:rsidRPr="004B2D6C">
        <w:rPr>
          <w:rFonts w:cs="Arial"/>
          <w:lang w:eastAsia="en-US"/>
        </w:rPr>
        <w:t xml:space="preserve">ju gradnje, </w:t>
      </w:r>
      <w:r w:rsidR="00046FB7">
        <w:rPr>
          <w:rFonts w:cs="Arial"/>
          <w:lang w:eastAsia="en-US"/>
        </w:rPr>
        <w:t>in</w:t>
      </w:r>
      <w:r w:rsidRPr="004B2D6C">
        <w:rPr>
          <w:rFonts w:cs="Arial"/>
          <w:lang w:eastAsia="en-US"/>
        </w:rPr>
        <w:t xml:space="preserve"> bi se izpirali iz obmo</w:t>
      </w:r>
      <w:r w:rsidRPr="004B2D6C">
        <w:rPr>
          <w:rFonts w:eastAsia="TimesNewRoman" w:cs="Arial"/>
          <w:lang w:eastAsia="en-US"/>
        </w:rPr>
        <w:t>č</w:t>
      </w:r>
      <w:r w:rsidRPr="004B2D6C">
        <w:rPr>
          <w:rFonts w:cs="Arial"/>
          <w:lang w:eastAsia="en-US"/>
        </w:rPr>
        <w:t>ja gradnje bi se usedali na obvodno rastlinje, kar lahko povzro</w:t>
      </w:r>
      <w:r w:rsidRPr="004B2D6C">
        <w:rPr>
          <w:rFonts w:eastAsia="TimesNewRoman" w:cs="Arial"/>
          <w:lang w:eastAsia="en-US"/>
        </w:rPr>
        <w:t>č</w:t>
      </w:r>
      <w:r w:rsidRPr="004B2D6C">
        <w:rPr>
          <w:rFonts w:cs="Arial"/>
          <w:lang w:eastAsia="en-US"/>
        </w:rPr>
        <w:t>i mehanske poškodbe rastlinja ter moti fiziološke procese rastlinja. V primeru izpiranja karbonatnega materiala pride do sprememb v pH, kar lahko povzro</w:t>
      </w:r>
      <w:r w:rsidRPr="004B2D6C">
        <w:rPr>
          <w:rFonts w:eastAsia="TimesNewRoman" w:cs="Arial"/>
          <w:lang w:eastAsia="en-US"/>
        </w:rPr>
        <w:t>č</w:t>
      </w:r>
      <w:r w:rsidRPr="004B2D6C">
        <w:rPr>
          <w:rFonts w:cs="Arial"/>
          <w:lang w:eastAsia="en-US"/>
        </w:rPr>
        <w:t>i celo odmiranje ob</w:t>
      </w:r>
      <w:r w:rsidRPr="004B2D6C">
        <w:rPr>
          <w:rFonts w:eastAsia="TimesNewRoman" w:cs="Arial"/>
          <w:lang w:eastAsia="en-US"/>
        </w:rPr>
        <w:t>č</w:t>
      </w:r>
      <w:r w:rsidRPr="004B2D6C">
        <w:rPr>
          <w:rFonts w:cs="Arial"/>
          <w:lang w:eastAsia="en-US"/>
        </w:rPr>
        <w:t>utljivih rastlinskih vrst (šotni mah). Iz tega razloga je treba v celoti prepre</w:t>
      </w:r>
      <w:r w:rsidRPr="004B2D6C">
        <w:rPr>
          <w:rFonts w:eastAsia="TimesNewRoman" w:cs="Arial"/>
          <w:lang w:eastAsia="en-US"/>
        </w:rPr>
        <w:t>č</w:t>
      </w:r>
      <w:r w:rsidRPr="004B2D6C">
        <w:rPr>
          <w:rFonts w:cs="Arial"/>
          <w:lang w:eastAsia="en-US"/>
        </w:rPr>
        <w:t xml:space="preserve">iti </w:t>
      </w:r>
      <w:r w:rsidRPr="00D6399E">
        <w:rPr>
          <w:rFonts w:cs="Arial"/>
          <w:lang w:eastAsia="en-US"/>
        </w:rPr>
        <w:t>izpiranje kalne meteorne vode z obmo</w:t>
      </w:r>
      <w:r w:rsidRPr="00D6399E">
        <w:rPr>
          <w:rFonts w:eastAsia="TimesNewRoman" w:cs="Arial"/>
          <w:lang w:eastAsia="en-US"/>
        </w:rPr>
        <w:t>č</w:t>
      </w:r>
      <w:r w:rsidRPr="00D6399E">
        <w:rPr>
          <w:rFonts w:cs="Arial"/>
          <w:lang w:eastAsia="en-US"/>
        </w:rPr>
        <w:t xml:space="preserve">ja </w:t>
      </w:r>
      <w:r w:rsidR="00046FB7" w:rsidRPr="00D6399E">
        <w:rPr>
          <w:rFonts w:cs="Arial"/>
          <w:lang w:eastAsia="en-US"/>
        </w:rPr>
        <w:t xml:space="preserve">predvidene </w:t>
      </w:r>
      <w:r w:rsidRPr="00D6399E">
        <w:rPr>
          <w:rFonts w:cs="Arial"/>
          <w:lang w:eastAsia="en-US"/>
        </w:rPr>
        <w:t>gradnje. V meteorno kanalizacijo in posledi</w:t>
      </w:r>
      <w:r w:rsidRPr="00D6399E">
        <w:rPr>
          <w:rFonts w:eastAsia="TimesNewRoman" w:cs="Arial"/>
          <w:lang w:eastAsia="en-US"/>
        </w:rPr>
        <w:t>č</w:t>
      </w:r>
      <w:r w:rsidRPr="00D6399E">
        <w:rPr>
          <w:rFonts w:cs="Arial"/>
          <w:lang w:eastAsia="en-US"/>
        </w:rPr>
        <w:t xml:space="preserve">no </w:t>
      </w:r>
      <w:r w:rsidR="00D6399E" w:rsidRPr="00D6399E">
        <w:rPr>
          <w:rFonts w:cs="Arial"/>
          <w:lang w:eastAsia="en-US"/>
        </w:rPr>
        <w:t>zadrževalnik</w:t>
      </w:r>
      <w:r w:rsidRPr="00D6399E">
        <w:rPr>
          <w:rFonts w:cs="Arial"/>
          <w:lang w:eastAsia="en-US"/>
        </w:rPr>
        <w:t xml:space="preserve"> S1 se tako </w:t>
      </w:r>
      <w:r w:rsidRPr="004B2D6C">
        <w:rPr>
          <w:rFonts w:cs="Arial"/>
          <w:lang w:eastAsia="en-US"/>
        </w:rPr>
        <w:t xml:space="preserve">lahko izteka </w:t>
      </w:r>
      <w:r w:rsidR="00046FB7">
        <w:rPr>
          <w:rFonts w:cs="Arial"/>
          <w:lang w:eastAsia="en-US"/>
        </w:rPr>
        <w:t xml:space="preserve">le </w:t>
      </w:r>
      <w:r w:rsidRPr="004B2D6C">
        <w:rPr>
          <w:rFonts w:cs="Arial"/>
          <w:lang w:eastAsia="en-US"/>
        </w:rPr>
        <w:t>meteorna voda brez drobnih delcev.</w:t>
      </w:r>
      <w:r w:rsidRPr="00173918">
        <w:rPr>
          <w:rFonts w:cs="Arial"/>
          <w:color w:val="FF0000"/>
          <w:lang w:eastAsia="en-US"/>
        </w:rPr>
        <w:t xml:space="preserve"> </w:t>
      </w:r>
    </w:p>
    <w:p w:rsidR="00054524" w:rsidRDefault="00054524" w:rsidP="00F5429D">
      <w:pPr>
        <w:autoSpaceDE w:val="0"/>
        <w:autoSpaceDN w:val="0"/>
        <w:adjustRightInd w:val="0"/>
        <w:spacing w:line="276" w:lineRule="auto"/>
        <w:rPr>
          <w:rFonts w:cs="Arial"/>
        </w:rPr>
      </w:pPr>
    </w:p>
    <w:p w:rsidR="00D8135F" w:rsidRPr="00D8135F" w:rsidRDefault="0061193F" w:rsidP="00D8135F">
      <w:pPr>
        <w:rPr>
          <w:rFonts w:cs="Arial"/>
        </w:rPr>
      </w:pPr>
      <w:r>
        <w:rPr>
          <w:rFonts w:cs="Arial"/>
        </w:rPr>
        <w:t xml:space="preserve">Za varstvo ekosistemov, </w:t>
      </w:r>
      <w:r w:rsidR="00F5429D" w:rsidRPr="00D0147B">
        <w:rPr>
          <w:rFonts w:cs="Arial"/>
        </w:rPr>
        <w:t>rastlinstva, živalstva in njihovih habitatov na območju in v okolici nameravanega posega je upravni organ</w:t>
      </w:r>
      <w:r w:rsidR="00F32651" w:rsidRPr="00D0147B">
        <w:rPr>
          <w:rFonts w:cs="Arial"/>
        </w:rPr>
        <w:t xml:space="preserve"> v točki V./1.1 izreka tega dovoljenja</w:t>
      </w:r>
      <w:r w:rsidR="00F5429D" w:rsidRPr="00D0147B">
        <w:rPr>
          <w:rFonts w:cs="Arial"/>
        </w:rPr>
        <w:t xml:space="preserve"> določil dodatne ukrepe oziroma pogoje</w:t>
      </w:r>
      <w:r w:rsidR="0043152D" w:rsidRPr="00D0147B">
        <w:rPr>
          <w:rFonts w:cs="Arial"/>
        </w:rPr>
        <w:t xml:space="preserve"> v času gradnje</w:t>
      </w:r>
      <w:r w:rsidR="00F32651" w:rsidRPr="00D0147B">
        <w:rPr>
          <w:rFonts w:cs="Arial"/>
        </w:rPr>
        <w:t>. Z vzpostavitvijo</w:t>
      </w:r>
      <w:r w:rsidR="00F5429D" w:rsidRPr="00D0147B">
        <w:rPr>
          <w:rFonts w:cs="Arial"/>
        </w:rPr>
        <w:t xml:space="preserve"> nadomestnih habitatov se bo zmanjšal vpliv širitve cone na habitatne tipe in evidentirane vrste</w:t>
      </w:r>
      <w:r w:rsidR="00F32651" w:rsidRPr="00D0147B">
        <w:rPr>
          <w:rFonts w:cs="Arial"/>
        </w:rPr>
        <w:t xml:space="preserve">, zlasti </w:t>
      </w:r>
      <w:r>
        <w:rPr>
          <w:rFonts w:cs="Arial"/>
        </w:rPr>
        <w:t>vpliv izgube habitata,</w:t>
      </w:r>
      <w:r w:rsidR="00F32651" w:rsidRPr="00D0147B">
        <w:rPr>
          <w:rFonts w:cs="Arial"/>
        </w:rPr>
        <w:t xml:space="preserve"> omilil</w:t>
      </w:r>
      <w:r>
        <w:rPr>
          <w:rFonts w:cs="Arial"/>
        </w:rPr>
        <w:t xml:space="preserve"> se bo</w:t>
      </w:r>
      <w:r w:rsidR="00F32651" w:rsidRPr="00D0147B">
        <w:rPr>
          <w:rFonts w:cs="Arial"/>
        </w:rPr>
        <w:t xml:space="preserve"> učinek fragmentacije na dvoživke zaradi pozidave območja, vzpostavljene bodo nove površine za pionirske vrste</w:t>
      </w:r>
      <w:r w:rsidR="00D0147B" w:rsidRPr="00D0147B">
        <w:rPr>
          <w:rFonts w:cs="Arial"/>
        </w:rPr>
        <w:t>, ohranila</w:t>
      </w:r>
      <w:r w:rsidR="00F32651" w:rsidRPr="00D0147B">
        <w:rPr>
          <w:rFonts w:cs="Arial"/>
        </w:rPr>
        <w:t xml:space="preserve"> </w:t>
      </w:r>
      <w:r w:rsidR="00D0147B" w:rsidRPr="00D0147B">
        <w:rPr>
          <w:rFonts w:cs="Arial"/>
        </w:rPr>
        <w:t xml:space="preserve">se bo tudi </w:t>
      </w:r>
      <w:r w:rsidR="00F32651" w:rsidRPr="00D0147B">
        <w:rPr>
          <w:rFonts w:cs="Arial"/>
        </w:rPr>
        <w:t>mozaičnost habitatov in razmerij med gozdnimi in ekstenzivnimi travniškimi površinami.</w:t>
      </w:r>
      <w:r w:rsidR="00D0147B">
        <w:rPr>
          <w:rFonts w:cs="Arial"/>
        </w:rPr>
        <w:t xml:space="preserve"> </w:t>
      </w:r>
      <w:r w:rsidR="00D0147B" w:rsidRPr="00A64F43">
        <w:rPr>
          <w:rFonts w:cs="Arial"/>
        </w:rPr>
        <w:t xml:space="preserve">Postavitev </w:t>
      </w:r>
      <w:r w:rsidR="00F5429D" w:rsidRPr="00A64F43">
        <w:rPr>
          <w:rFonts w:cs="Arial"/>
        </w:rPr>
        <w:t>ustreznih ograj za dvoživke bo preprečilo</w:t>
      </w:r>
      <w:r w:rsidR="00D0147B" w:rsidRPr="00A64F43">
        <w:rPr>
          <w:rFonts w:cs="Arial"/>
        </w:rPr>
        <w:t xml:space="preserve"> negativen vpliv na posamezne osebke, zaradi morebitnega prehaja</w:t>
      </w:r>
      <w:r w:rsidR="00A64F43" w:rsidRPr="00A64F43">
        <w:rPr>
          <w:rFonts w:cs="Arial"/>
        </w:rPr>
        <w:t xml:space="preserve">nja le-teh </w:t>
      </w:r>
      <w:r w:rsidR="00A64F43" w:rsidRPr="00D8135F">
        <w:rPr>
          <w:rFonts w:cs="Arial"/>
        </w:rPr>
        <w:t xml:space="preserve">na območje gradbišča, prav tako se bo s postavitvijo ograj preprečilo </w:t>
      </w:r>
      <w:r w:rsidR="009E32DE">
        <w:rPr>
          <w:rFonts w:cs="Arial"/>
        </w:rPr>
        <w:t xml:space="preserve">fizično </w:t>
      </w:r>
      <w:r w:rsidR="00A64F43" w:rsidRPr="00D8135F">
        <w:rPr>
          <w:rFonts w:cs="Arial"/>
        </w:rPr>
        <w:t>poseganje izven območja gradnje. Takojšna odstranitev posekane lesne mase z območja pa bo</w:t>
      </w:r>
      <w:r w:rsidR="00AF0D04" w:rsidRPr="00D8135F">
        <w:rPr>
          <w:rFonts w:cs="Arial"/>
        </w:rPr>
        <w:t xml:space="preserve"> zmanjšala vpliv na potencialno prisotne hrošče na območju. </w:t>
      </w:r>
      <w:r w:rsidR="00EF28D8">
        <w:rPr>
          <w:rFonts w:cs="Arial"/>
        </w:rPr>
        <w:t xml:space="preserve">Za </w:t>
      </w:r>
      <w:r w:rsidR="00EF28D8" w:rsidRPr="00651571">
        <w:rPr>
          <w:rFonts w:cs="Arial"/>
        </w:rPr>
        <w:t xml:space="preserve">preprečitev </w:t>
      </w:r>
      <w:r w:rsidR="00791BE7">
        <w:rPr>
          <w:rFonts w:cs="Arial"/>
          <w:lang w:eastAsia="en-US"/>
        </w:rPr>
        <w:t>spiranja drobnih delcev v meteorno kanalizacijo</w:t>
      </w:r>
      <w:r w:rsidR="00791BE7" w:rsidRPr="00651571">
        <w:rPr>
          <w:rFonts w:cs="Arial"/>
          <w:lang w:eastAsia="en-US"/>
        </w:rPr>
        <w:t xml:space="preserve"> </w:t>
      </w:r>
      <w:r w:rsidR="00791BE7">
        <w:rPr>
          <w:rFonts w:cs="Arial"/>
          <w:lang w:eastAsia="en-US"/>
        </w:rPr>
        <w:t xml:space="preserve">oziroma </w:t>
      </w:r>
      <w:r w:rsidR="00EF28D8" w:rsidRPr="00651571">
        <w:rPr>
          <w:rFonts w:cs="Arial"/>
          <w:lang w:eastAsia="en-US"/>
        </w:rPr>
        <w:t>izpiranja kalne in potencialno onesnažene vode z območja gradnje je predviden tehni</w:t>
      </w:r>
      <w:r w:rsidR="00EF28D8" w:rsidRPr="00651571">
        <w:rPr>
          <w:rFonts w:eastAsia="TimesNewRoman" w:cs="Arial"/>
          <w:lang w:eastAsia="en-US"/>
        </w:rPr>
        <w:t>č</w:t>
      </w:r>
      <w:r w:rsidR="00EF28D8" w:rsidRPr="00651571">
        <w:rPr>
          <w:rFonts w:cs="Arial"/>
          <w:lang w:eastAsia="en-US"/>
        </w:rPr>
        <w:t xml:space="preserve">en ukrep za </w:t>
      </w:r>
      <w:proofErr w:type="spellStart"/>
      <w:r w:rsidR="00EF28D8" w:rsidRPr="00651571">
        <w:rPr>
          <w:rFonts w:cs="Arial"/>
          <w:lang w:eastAsia="en-US"/>
        </w:rPr>
        <w:t>odvodnjavanje</w:t>
      </w:r>
      <w:proofErr w:type="spellEnd"/>
      <w:r w:rsidR="00EF28D8" w:rsidRPr="00651571">
        <w:rPr>
          <w:rFonts w:cs="Arial"/>
          <w:lang w:eastAsia="en-US"/>
        </w:rPr>
        <w:t xml:space="preserve"> vode z obmo</w:t>
      </w:r>
      <w:r w:rsidR="00EF28D8" w:rsidRPr="00651571">
        <w:rPr>
          <w:rFonts w:eastAsia="TimesNewRoman" w:cs="Arial"/>
          <w:lang w:eastAsia="en-US"/>
        </w:rPr>
        <w:t>č</w:t>
      </w:r>
      <w:r w:rsidR="00EF28D8" w:rsidRPr="00651571">
        <w:rPr>
          <w:rFonts w:cs="Arial"/>
          <w:lang w:eastAsia="en-US"/>
        </w:rPr>
        <w:t>ja gradbiš</w:t>
      </w:r>
      <w:r w:rsidR="00EF28D8" w:rsidRPr="00651571">
        <w:rPr>
          <w:rFonts w:eastAsia="TimesNewRoman" w:cs="Arial"/>
          <w:lang w:eastAsia="en-US"/>
        </w:rPr>
        <w:t>č</w:t>
      </w:r>
      <w:r w:rsidR="007458AF">
        <w:rPr>
          <w:rFonts w:eastAsia="TimesNewRoman" w:cs="Arial"/>
          <w:lang w:eastAsia="en-US"/>
        </w:rPr>
        <w:t>a</w:t>
      </w:r>
      <w:r w:rsidR="00EF28D8" w:rsidRPr="00651571">
        <w:rPr>
          <w:rFonts w:cs="Arial"/>
          <w:lang w:eastAsia="en-US"/>
        </w:rPr>
        <w:t xml:space="preserve">, kot je podan v projektni dokumentaciji ter dodatni pogoji oziroma ukrepi </w:t>
      </w:r>
      <w:r w:rsidR="00EF28D8" w:rsidRPr="00651571">
        <w:t>kot so opisani v obr</w:t>
      </w:r>
      <w:r w:rsidR="00AF0D04" w:rsidRPr="00651571">
        <w:t xml:space="preserve">azložitvi točke </w:t>
      </w:r>
      <w:r w:rsidR="004E6139">
        <w:t>9</w:t>
      </w:r>
      <w:r w:rsidR="00AF0D04" w:rsidRPr="00651571">
        <w:t>.3</w:t>
      </w:r>
      <w:r w:rsidR="00EF28D8" w:rsidRPr="00651571">
        <w:t xml:space="preserve">. Varstvo tal in </w:t>
      </w:r>
      <w:r w:rsidR="004E6139">
        <w:t>9</w:t>
      </w:r>
      <w:r w:rsidR="00AF0D04" w:rsidRPr="00651571">
        <w:t xml:space="preserve">.4 </w:t>
      </w:r>
      <w:r w:rsidR="00EF28D8" w:rsidRPr="00651571">
        <w:t>Varstvo površinskih voda, določeni pa v točki</w:t>
      </w:r>
      <w:r w:rsidR="00AF0D04" w:rsidRPr="00651571">
        <w:t xml:space="preserve"> V./3 in V./</w:t>
      </w:r>
      <w:r w:rsidR="00500065">
        <w:t>4.1</w:t>
      </w:r>
      <w:r w:rsidR="00651571" w:rsidRPr="00651571">
        <w:t xml:space="preserve"> izreka tega dovoljenja.</w:t>
      </w:r>
      <w:r w:rsidR="00EF28D8" w:rsidRPr="00651571">
        <w:t xml:space="preserve"> Ti pogoji veljajo tudi za varstvo ekosistemov, rastlinstva in habitatnih tipov, saj bo njihovo izvajanje </w:t>
      </w:r>
      <w:r w:rsidR="00EF28D8" w:rsidRPr="00D8135F">
        <w:t>preprečilo prehajanje onesnaževal</w:t>
      </w:r>
      <w:r w:rsidR="00651571" w:rsidRPr="00D8135F">
        <w:t>, zlasti pa</w:t>
      </w:r>
      <w:r w:rsidR="00AF0D04" w:rsidRPr="00D8135F">
        <w:t xml:space="preserve"> </w:t>
      </w:r>
      <w:r w:rsidR="00651571" w:rsidRPr="00D8135F">
        <w:t>odplavljanje drobnega materiala</w:t>
      </w:r>
      <w:r w:rsidR="00AF0D04" w:rsidRPr="00D8135F">
        <w:t xml:space="preserve"> </w:t>
      </w:r>
      <w:proofErr w:type="spellStart"/>
      <w:r w:rsidR="00651571" w:rsidRPr="00D8135F">
        <w:t>dolvodno</w:t>
      </w:r>
      <w:proofErr w:type="spellEnd"/>
      <w:r w:rsidR="00651571" w:rsidRPr="00D8135F">
        <w:t xml:space="preserve"> v potok</w:t>
      </w:r>
      <w:r w:rsidR="00EF28D8" w:rsidRPr="00D8135F">
        <w:t xml:space="preserve"> </w:t>
      </w:r>
      <w:r w:rsidR="00651571" w:rsidRPr="00D8135F">
        <w:t>in območje Natura 2000.</w:t>
      </w:r>
      <w:r w:rsidR="00651571" w:rsidRPr="00D8135F">
        <w:rPr>
          <w:rFonts w:cs="Arial"/>
        </w:rPr>
        <w:t xml:space="preserve"> </w:t>
      </w:r>
      <w:r w:rsidR="00D8135F" w:rsidRPr="00D8135F">
        <w:rPr>
          <w:rFonts w:cs="Arial"/>
        </w:rPr>
        <w:t>P</w:t>
      </w:r>
      <w:r w:rsidR="00D8135F" w:rsidRPr="00D8135F">
        <w:t xml:space="preserve">rav tako je treba upoštevati vse ukrepe za ohranjanje narave, ki so že določeni </w:t>
      </w:r>
      <w:r w:rsidR="00D8135F" w:rsidRPr="00D8135F">
        <w:rPr>
          <w:rFonts w:cs="Arial"/>
        </w:rPr>
        <w:t>v 26. členu LN in se smiselno nanašajo na predmetni poseg.</w:t>
      </w:r>
    </w:p>
    <w:p w:rsidR="00D8135F" w:rsidRPr="00D8135F" w:rsidRDefault="00D8135F" w:rsidP="00D8135F">
      <w:pPr>
        <w:rPr>
          <w:rFonts w:cs="Arial"/>
        </w:rPr>
      </w:pPr>
    </w:p>
    <w:p w:rsidR="00D8135F" w:rsidRPr="00D8135F" w:rsidRDefault="00D8135F" w:rsidP="00D8135F">
      <w:pPr>
        <w:rPr>
          <w:rFonts w:cs="Arial"/>
        </w:rPr>
      </w:pPr>
      <w:r w:rsidRPr="00D8135F">
        <w:rPr>
          <w:rFonts w:cs="Arial"/>
        </w:rPr>
        <w:t>Upravni organ je določil tudi ukrep zaradi celotne in skupne obremenitve okolja, ki se nanaša na odstranitev rogoza iz zadrževalnika S1 in S6. Na območje Natura 2000 se namreč širi in razrašča rogoz zaradi vplivov obstoječe PC Komenda, vsaka nadaljnja širitev cone pa bi lahko imela dodatne tovrstne negativne vplive, zato je pomembno, da se rogoz iz zadrževalnikov pred gradnjo odstrani.</w:t>
      </w:r>
    </w:p>
    <w:p w:rsidR="00046FB7" w:rsidRPr="00F5429D" w:rsidRDefault="00046FB7" w:rsidP="00D8135F">
      <w:pPr>
        <w:rPr>
          <w:rFonts w:cs="Arial"/>
          <w:color w:val="FF0000"/>
        </w:rPr>
      </w:pPr>
    </w:p>
    <w:p w:rsidR="00187896" w:rsidRDefault="00441F99" w:rsidP="00187896">
      <w:proofErr w:type="spellStart"/>
      <w:r>
        <w:t>9</w:t>
      </w:r>
      <w:r w:rsidR="00187896">
        <w:t>.1.b</w:t>
      </w:r>
      <w:proofErr w:type="spellEnd"/>
      <w:r w:rsidR="00187896" w:rsidRPr="00843498">
        <w:tab/>
        <w:t xml:space="preserve">Pričakovani vplivi v času </w:t>
      </w:r>
      <w:r w:rsidR="00187896">
        <w:t xml:space="preserve">obratovanja </w:t>
      </w:r>
      <w:r w:rsidR="00187896" w:rsidRPr="00843498">
        <w:t>in pogoji</w:t>
      </w:r>
    </w:p>
    <w:p w:rsidR="00C70524" w:rsidRDefault="00C70524" w:rsidP="00C70524">
      <w:pPr>
        <w:spacing w:line="240" w:lineRule="auto"/>
        <w:jc w:val="left"/>
      </w:pPr>
    </w:p>
    <w:p w:rsidR="00F5429D" w:rsidRDefault="00F5429D" w:rsidP="00F5429D">
      <w:pPr>
        <w:autoSpaceDE w:val="0"/>
        <w:autoSpaceDN w:val="0"/>
        <w:adjustRightInd w:val="0"/>
        <w:spacing w:line="276" w:lineRule="auto"/>
        <w:rPr>
          <w:rFonts w:cs="Arial"/>
        </w:rPr>
      </w:pPr>
      <w:r w:rsidRPr="001F4331">
        <w:rPr>
          <w:rFonts w:cs="Arial"/>
        </w:rPr>
        <w:t xml:space="preserve">Med obratovanjem </w:t>
      </w:r>
      <w:r>
        <w:rPr>
          <w:rFonts w:cs="Arial"/>
        </w:rPr>
        <w:t xml:space="preserve">nameravanega posega </w:t>
      </w:r>
      <w:r w:rsidRPr="001F4331">
        <w:rPr>
          <w:rFonts w:cs="Arial"/>
        </w:rPr>
        <w:t xml:space="preserve">se lahko pojavi </w:t>
      </w:r>
      <w:r w:rsidR="007458AF">
        <w:rPr>
          <w:rFonts w:cs="Arial"/>
        </w:rPr>
        <w:t xml:space="preserve">posredni in </w:t>
      </w:r>
      <w:r w:rsidRPr="001F4331">
        <w:rPr>
          <w:rFonts w:cs="Arial"/>
        </w:rPr>
        <w:t xml:space="preserve">daljinski vpliv na </w:t>
      </w:r>
      <w:r w:rsidRPr="007458AF">
        <w:rPr>
          <w:rFonts w:cs="Arial"/>
        </w:rPr>
        <w:t xml:space="preserve">naravovarstvena pomembnejša </w:t>
      </w:r>
      <w:r w:rsidR="001B5D61" w:rsidRPr="007458AF">
        <w:rPr>
          <w:rFonts w:cs="Arial"/>
        </w:rPr>
        <w:t>pod</w:t>
      </w:r>
      <w:r w:rsidRPr="007458AF">
        <w:rPr>
          <w:rFonts w:cs="Arial"/>
        </w:rPr>
        <w:t xml:space="preserve">območja, zlasti pa na </w:t>
      </w:r>
      <w:r w:rsidR="007458AF" w:rsidRPr="007458AF">
        <w:rPr>
          <w:rFonts w:cs="Arial"/>
        </w:rPr>
        <w:t>t.i. »Natura 2000 j</w:t>
      </w:r>
      <w:r w:rsidR="004A17DC" w:rsidRPr="007458AF">
        <w:rPr>
          <w:rFonts w:cs="Arial"/>
        </w:rPr>
        <w:t xml:space="preserve">elševje« </w:t>
      </w:r>
      <w:r w:rsidRPr="007458AF">
        <w:rPr>
          <w:rFonts w:cs="Arial"/>
        </w:rPr>
        <w:t>in »južno barje«</w:t>
      </w:r>
      <w:r w:rsidR="004A17DC" w:rsidRPr="007458AF">
        <w:rPr>
          <w:rFonts w:cs="Arial"/>
        </w:rPr>
        <w:t>, ki se nahajata ju</w:t>
      </w:r>
      <w:r w:rsidR="00A80DDB" w:rsidRPr="007458AF">
        <w:rPr>
          <w:rFonts w:cs="Arial"/>
        </w:rPr>
        <w:t>govzhodno</w:t>
      </w:r>
      <w:r w:rsidR="004A17DC" w:rsidRPr="007458AF">
        <w:rPr>
          <w:rFonts w:cs="Arial"/>
        </w:rPr>
        <w:t xml:space="preserve"> od zadrževalnika S1.</w:t>
      </w:r>
      <w:r w:rsidRPr="007458AF">
        <w:rPr>
          <w:rFonts w:cs="Arial"/>
        </w:rPr>
        <w:t xml:space="preserve"> Potencialni daljinski vpliv se lahko pojavi zaradi </w:t>
      </w:r>
      <w:r w:rsidR="009F0A14" w:rsidRPr="007458AF">
        <w:rPr>
          <w:rFonts w:cs="Arial"/>
        </w:rPr>
        <w:t>morebitne spremembe hidrološkega režima</w:t>
      </w:r>
      <w:r w:rsidRPr="007458AF">
        <w:rPr>
          <w:rFonts w:cs="Arial"/>
        </w:rPr>
        <w:t xml:space="preserve"> </w:t>
      </w:r>
      <w:r w:rsidR="009E32DE" w:rsidRPr="007458AF">
        <w:rPr>
          <w:rFonts w:cs="Arial"/>
        </w:rPr>
        <w:t xml:space="preserve">na zgoraj omenjenih območjih </w:t>
      </w:r>
      <w:r w:rsidRPr="007458AF">
        <w:rPr>
          <w:rFonts w:cs="Arial"/>
        </w:rPr>
        <w:t>zaradi širitve cone</w:t>
      </w:r>
      <w:r w:rsidR="004A17DC" w:rsidRPr="007458AF">
        <w:rPr>
          <w:rFonts w:cs="Arial"/>
        </w:rPr>
        <w:t>, kar pomeni povečan dotok vode iz na novo urejenih asfaltiranih in drugih površin.</w:t>
      </w:r>
      <w:r w:rsidRPr="007458AF">
        <w:rPr>
          <w:rFonts w:cs="Arial"/>
        </w:rPr>
        <w:t xml:space="preserve"> </w:t>
      </w:r>
      <w:r w:rsidR="007458AF" w:rsidRPr="007458AF">
        <w:rPr>
          <w:rFonts w:cs="Arial"/>
        </w:rPr>
        <w:t xml:space="preserve">Gre namreč za površine, ki se z območja cone napajajo. </w:t>
      </w:r>
      <w:r w:rsidRPr="007458AF">
        <w:rPr>
          <w:rFonts w:cs="Arial"/>
        </w:rPr>
        <w:t>Od</w:t>
      </w:r>
      <w:r w:rsidR="00ED3B4F" w:rsidRPr="007458AF">
        <w:rPr>
          <w:rFonts w:cs="Arial"/>
        </w:rPr>
        <w:t xml:space="preserve">padne padavinske vode z obravnavanega območja </w:t>
      </w:r>
      <w:r w:rsidRPr="007458AF">
        <w:rPr>
          <w:rFonts w:cs="Arial"/>
        </w:rPr>
        <w:t>se bodo preko meteorne kanalizacije odvajale v obstoječ</w:t>
      </w:r>
      <w:r>
        <w:rPr>
          <w:rFonts w:cs="Arial"/>
        </w:rPr>
        <w:t xml:space="preserve"> sistem zadrževalni</w:t>
      </w:r>
      <w:r w:rsidR="008637D5">
        <w:rPr>
          <w:rFonts w:cs="Arial"/>
        </w:rPr>
        <w:t>kov</w:t>
      </w:r>
      <w:r w:rsidR="0020298A">
        <w:rPr>
          <w:rFonts w:cs="Arial"/>
        </w:rPr>
        <w:t>, in sicer v zadrževalnik S1,</w:t>
      </w:r>
      <w:r w:rsidR="00ED3B4F">
        <w:rPr>
          <w:rFonts w:cs="Arial"/>
        </w:rPr>
        <w:t xml:space="preserve"> ter naprej v ostanek potoka L</w:t>
      </w:r>
      <w:r w:rsidR="000D1DCE">
        <w:rPr>
          <w:rFonts w:cs="Arial"/>
        </w:rPr>
        <w:t>P7, ki se steka v potok Zadnje s</w:t>
      </w:r>
      <w:r w:rsidR="00ED3B4F">
        <w:rPr>
          <w:rFonts w:cs="Arial"/>
        </w:rPr>
        <w:t>truge.</w:t>
      </w:r>
      <w:r>
        <w:rPr>
          <w:rFonts w:cs="Arial"/>
        </w:rPr>
        <w:t xml:space="preserve"> </w:t>
      </w:r>
      <w:r w:rsidRPr="001F4331">
        <w:rPr>
          <w:rFonts w:cs="Arial"/>
        </w:rPr>
        <w:t>Trenutn</w:t>
      </w:r>
      <w:r w:rsidRPr="008637D5">
        <w:rPr>
          <w:rFonts w:cs="Arial"/>
        </w:rPr>
        <w:t>e hidrološke razmere so na obmo</w:t>
      </w:r>
      <w:r w:rsidRPr="008637D5">
        <w:rPr>
          <w:rFonts w:eastAsia="TimesNewRoman" w:cs="Arial"/>
        </w:rPr>
        <w:t>č</w:t>
      </w:r>
      <w:r w:rsidRPr="008637D5">
        <w:rPr>
          <w:rFonts w:cs="Arial"/>
        </w:rPr>
        <w:t>ju »</w:t>
      </w:r>
      <w:r w:rsidRPr="008637D5">
        <w:rPr>
          <w:rFonts w:cs="Arial"/>
          <w:iCs/>
        </w:rPr>
        <w:t>Natura 2000 jelševje</w:t>
      </w:r>
      <w:r w:rsidRPr="008637D5">
        <w:rPr>
          <w:rFonts w:cs="Arial"/>
        </w:rPr>
        <w:t>« in »</w:t>
      </w:r>
      <w:r w:rsidRPr="008637D5">
        <w:rPr>
          <w:rFonts w:cs="Arial"/>
          <w:iCs/>
        </w:rPr>
        <w:t>južno barje</w:t>
      </w:r>
      <w:r w:rsidRPr="008637D5">
        <w:rPr>
          <w:rFonts w:cs="Arial"/>
        </w:rPr>
        <w:t xml:space="preserve">« regulirane </w:t>
      </w:r>
      <w:r w:rsidRPr="00CF5AE7">
        <w:rPr>
          <w:rFonts w:cs="Arial"/>
        </w:rPr>
        <w:t>s pomo</w:t>
      </w:r>
      <w:r w:rsidRPr="00CF5AE7">
        <w:rPr>
          <w:rFonts w:eastAsia="TimesNewRoman" w:cs="Arial"/>
        </w:rPr>
        <w:t>č</w:t>
      </w:r>
      <w:r w:rsidRPr="00CF5AE7">
        <w:rPr>
          <w:rFonts w:cs="Arial"/>
        </w:rPr>
        <w:t>jo obstoje</w:t>
      </w:r>
      <w:r w:rsidRPr="00CF5AE7">
        <w:rPr>
          <w:rFonts w:eastAsia="TimesNewRoman" w:cs="Arial"/>
        </w:rPr>
        <w:t>č</w:t>
      </w:r>
      <w:r w:rsidRPr="00CF5AE7">
        <w:rPr>
          <w:rFonts w:cs="Arial"/>
        </w:rPr>
        <w:t>ega sistema zadrževalnikov. Za ohranjanje trenutnih ugodnih hidroloških razmer na obmo</w:t>
      </w:r>
      <w:r w:rsidRPr="00CF5AE7">
        <w:rPr>
          <w:rFonts w:eastAsia="TimesNewRoman" w:cs="Arial"/>
        </w:rPr>
        <w:t>č</w:t>
      </w:r>
      <w:r w:rsidRPr="00CF5AE7">
        <w:rPr>
          <w:rFonts w:cs="Arial"/>
        </w:rPr>
        <w:t xml:space="preserve">jih je </w:t>
      </w:r>
      <w:r>
        <w:rPr>
          <w:rFonts w:cs="Arial"/>
        </w:rPr>
        <w:t xml:space="preserve">tako </w:t>
      </w:r>
      <w:r w:rsidR="008637D5">
        <w:rPr>
          <w:rFonts w:cs="Arial"/>
        </w:rPr>
        <w:t xml:space="preserve">treba </w:t>
      </w:r>
      <w:r>
        <w:rPr>
          <w:rFonts w:cs="Arial"/>
        </w:rPr>
        <w:t xml:space="preserve">zaradi na novo urejenih površin v coni </w:t>
      </w:r>
      <w:r w:rsidRPr="00CF5AE7">
        <w:rPr>
          <w:rFonts w:cs="Arial"/>
        </w:rPr>
        <w:t xml:space="preserve">v </w:t>
      </w:r>
      <w:r w:rsidRPr="00CF5AE7">
        <w:rPr>
          <w:rFonts w:eastAsia="TimesNewRoman" w:cs="Arial"/>
        </w:rPr>
        <w:t>č</w:t>
      </w:r>
      <w:r>
        <w:rPr>
          <w:rFonts w:cs="Arial"/>
        </w:rPr>
        <w:t xml:space="preserve">asu obratovanja </w:t>
      </w:r>
      <w:r w:rsidRPr="00CF5AE7">
        <w:rPr>
          <w:rFonts w:cs="Arial"/>
        </w:rPr>
        <w:t>zagotoviti iztok vode iz zadrževalnika</w:t>
      </w:r>
      <w:r w:rsidR="008637D5">
        <w:rPr>
          <w:rFonts w:cs="Arial"/>
        </w:rPr>
        <w:t xml:space="preserve"> S1</w:t>
      </w:r>
      <w:r w:rsidRPr="00CF5AE7">
        <w:rPr>
          <w:rFonts w:cs="Arial"/>
        </w:rPr>
        <w:t xml:space="preserve"> na na</w:t>
      </w:r>
      <w:r w:rsidRPr="00CF5AE7">
        <w:rPr>
          <w:rFonts w:eastAsia="TimesNewRoman" w:cs="Arial"/>
        </w:rPr>
        <w:t>č</w:t>
      </w:r>
      <w:r w:rsidRPr="00CF5AE7">
        <w:rPr>
          <w:rFonts w:cs="Arial"/>
        </w:rPr>
        <w:t>in, da se hidrološke razmere, t.j. vzdrževanje obstoje</w:t>
      </w:r>
      <w:r w:rsidRPr="00CF5AE7">
        <w:rPr>
          <w:rFonts w:eastAsia="TimesNewRoman" w:cs="Arial"/>
        </w:rPr>
        <w:t>č</w:t>
      </w:r>
      <w:r w:rsidRPr="00CF5AE7">
        <w:rPr>
          <w:rFonts w:cs="Arial"/>
        </w:rPr>
        <w:t>ega režima talne vlage, na obmo</w:t>
      </w:r>
      <w:r w:rsidRPr="00CF5AE7">
        <w:rPr>
          <w:rFonts w:eastAsia="TimesNewRoman" w:cs="Arial"/>
        </w:rPr>
        <w:t>č</w:t>
      </w:r>
      <w:r w:rsidRPr="00CF5AE7">
        <w:rPr>
          <w:rFonts w:cs="Arial"/>
        </w:rPr>
        <w:t xml:space="preserve">ju </w:t>
      </w:r>
      <w:proofErr w:type="spellStart"/>
      <w:r w:rsidRPr="00CF5AE7">
        <w:rPr>
          <w:rFonts w:cs="Arial"/>
        </w:rPr>
        <w:t>dolvodno</w:t>
      </w:r>
      <w:proofErr w:type="spellEnd"/>
      <w:r w:rsidRPr="00CF5AE7">
        <w:rPr>
          <w:rFonts w:cs="Arial"/>
        </w:rPr>
        <w:t xml:space="preserve"> ne bodo spremenile. </w:t>
      </w:r>
    </w:p>
    <w:p w:rsidR="00F5429D" w:rsidRDefault="00F5429D" w:rsidP="00F5429D">
      <w:pPr>
        <w:autoSpaceDE w:val="0"/>
        <w:autoSpaceDN w:val="0"/>
        <w:adjustRightInd w:val="0"/>
        <w:spacing w:line="276" w:lineRule="auto"/>
        <w:rPr>
          <w:rFonts w:cs="Arial"/>
        </w:rPr>
      </w:pPr>
    </w:p>
    <w:p w:rsidR="00612727" w:rsidRDefault="00F5429D" w:rsidP="00612727">
      <w:pPr>
        <w:rPr>
          <w:rFonts w:cs="Arial"/>
          <w:lang w:eastAsia="en-US"/>
        </w:rPr>
      </w:pPr>
      <w:r w:rsidRPr="009E32DE">
        <w:rPr>
          <w:rFonts w:cs="Arial"/>
        </w:rPr>
        <w:t xml:space="preserve">Potencialni vpliv zaradi širitve cone se lahko pojavi tudi zaradi neprimerne </w:t>
      </w:r>
      <w:r w:rsidR="00A3196D" w:rsidRPr="009E32DE">
        <w:rPr>
          <w:rFonts w:cs="Arial"/>
        </w:rPr>
        <w:t xml:space="preserve">oziroma spremenjene </w:t>
      </w:r>
      <w:r w:rsidR="00BC7AAB" w:rsidRPr="009E32DE">
        <w:rPr>
          <w:rFonts w:cs="Arial"/>
        </w:rPr>
        <w:t>kakovosti</w:t>
      </w:r>
      <w:r w:rsidRPr="009E32DE">
        <w:rPr>
          <w:rFonts w:cs="Arial"/>
        </w:rPr>
        <w:t xml:space="preserve"> vode,</w:t>
      </w:r>
      <w:r w:rsidR="009E32DE" w:rsidRPr="009E32DE">
        <w:rPr>
          <w:rFonts w:cs="Arial"/>
        </w:rPr>
        <w:t xml:space="preserve"> zlasti </w:t>
      </w:r>
      <w:r w:rsidR="00C228A1">
        <w:rPr>
          <w:rFonts w:cs="Arial"/>
        </w:rPr>
        <w:t xml:space="preserve">spremembe </w:t>
      </w:r>
      <w:r w:rsidR="009E32DE" w:rsidRPr="009E32DE">
        <w:rPr>
          <w:rFonts w:cs="Arial"/>
        </w:rPr>
        <w:t>dotoka hranil, ki se v naravovarstvena obmo</w:t>
      </w:r>
      <w:r w:rsidR="009E32DE" w:rsidRPr="009E32DE">
        <w:rPr>
          <w:rFonts w:eastAsia="TimesNewRoman" w:cs="Arial"/>
        </w:rPr>
        <w:t>č</w:t>
      </w:r>
      <w:r w:rsidR="009E32DE" w:rsidRPr="009E32DE">
        <w:rPr>
          <w:rFonts w:cs="Arial"/>
        </w:rPr>
        <w:t xml:space="preserve">ja preko potoka steka iz zadrževalnikov. </w:t>
      </w:r>
      <w:r w:rsidR="005D3A2E" w:rsidRPr="009E32DE">
        <w:rPr>
          <w:rFonts w:cs="Arial"/>
        </w:rPr>
        <w:t>Morebitna povečana vsebnost organskih hranil in drugih snovi pomeni bistven potencialni negativni vpliv</w:t>
      </w:r>
      <w:r w:rsidR="005D3A2E">
        <w:rPr>
          <w:rFonts w:cs="Arial"/>
        </w:rPr>
        <w:t xml:space="preserve"> na habitatne tipe in floro na naravovarstvenih območjih, zlasti pa </w:t>
      </w:r>
      <w:r w:rsidR="00EB5A17">
        <w:rPr>
          <w:rFonts w:cs="Arial"/>
        </w:rPr>
        <w:t xml:space="preserve">na </w:t>
      </w:r>
      <w:r w:rsidR="00A3196D">
        <w:rPr>
          <w:rFonts w:cs="Arial"/>
        </w:rPr>
        <w:t>območja prehodnih barij in jelševja</w:t>
      </w:r>
      <w:r w:rsidR="005D3A2E">
        <w:rPr>
          <w:rFonts w:cs="Arial"/>
        </w:rPr>
        <w:t xml:space="preserve">. </w:t>
      </w:r>
      <w:r>
        <w:rPr>
          <w:rFonts w:cs="Arial"/>
        </w:rPr>
        <w:t>Vpliv obstoječe PC Komenda na naravo se namreč kaže v širj</w:t>
      </w:r>
      <w:r w:rsidR="00494B89">
        <w:rPr>
          <w:rFonts w:cs="Arial"/>
        </w:rPr>
        <w:t xml:space="preserve">enju </w:t>
      </w:r>
      <w:r w:rsidR="008637D5">
        <w:rPr>
          <w:rFonts w:cs="Arial"/>
        </w:rPr>
        <w:t>rogoza v območje Natura 2000</w:t>
      </w:r>
      <w:r w:rsidR="00494B89">
        <w:rPr>
          <w:rFonts w:cs="Arial"/>
        </w:rPr>
        <w:t>,</w:t>
      </w:r>
      <w:r>
        <w:rPr>
          <w:rFonts w:cs="Arial"/>
        </w:rPr>
        <w:t xml:space="preserve"> kar se je izkazalo preko rednih letnih </w:t>
      </w:r>
      <w:proofErr w:type="spellStart"/>
      <w:r>
        <w:rPr>
          <w:rFonts w:cs="Arial"/>
        </w:rPr>
        <w:t>monitoringov</w:t>
      </w:r>
      <w:proofErr w:type="spellEnd"/>
      <w:r>
        <w:rPr>
          <w:rFonts w:cs="Arial"/>
        </w:rPr>
        <w:t xml:space="preserve"> (od leta 2011 do 2015) ter terenskih ogledov Zavoda RS za varstvo narave, OE Kranj. </w:t>
      </w:r>
      <w:r>
        <w:rPr>
          <w:rFonts w:cs="Arial"/>
          <w:lang w:eastAsia="en-US"/>
        </w:rPr>
        <w:t xml:space="preserve">Pred izgradnjo PC Komenda </w:t>
      </w:r>
      <w:r w:rsidRPr="00266A0F">
        <w:rPr>
          <w:rFonts w:cs="Arial"/>
          <w:lang w:eastAsia="en-US"/>
        </w:rPr>
        <w:t xml:space="preserve">se rogoz </w:t>
      </w:r>
      <w:r>
        <w:rPr>
          <w:rFonts w:cs="Arial"/>
          <w:lang w:eastAsia="en-US"/>
        </w:rPr>
        <w:t xml:space="preserve">namreč v območju </w:t>
      </w:r>
      <w:r w:rsidRPr="00266A0F">
        <w:rPr>
          <w:rFonts w:cs="Arial"/>
          <w:lang w:eastAsia="en-US"/>
        </w:rPr>
        <w:t xml:space="preserve">Natura </w:t>
      </w:r>
      <w:r>
        <w:rPr>
          <w:rFonts w:cs="Arial"/>
          <w:lang w:eastAsia="en-US"/>
        </w:rPr>
        <w:t xml:space="preserve">2000 </w:t>
      </w:r>
      <w:r w:rsidRPr="00266A0F">
        <w:rPr>
          <w:rFonts w:cs="Arial"/>
          <w:lang w:eastAsia="en-US"/>
        </w:rPr>
        <w:t>ni razraš</w:t>
      </w:r>
      <w:r w:rsidRPr="00266A0F">
        <w:rPr>
          <w:rFonts w:eastAsia="TimesNewRoman" w:cs="Arial"/>
          <w:lang w:eastAsia="en-US"/>
        </w:rPr>
        <w:t>č</w:t>
      </w:r>
      <w:r w:rsidRPr="00266A0F">
        <w:rPr>
          <w:rFonts w:cs="Arial"/>
          <w:lang w:eastAsia="en-US"/>
        </w:rPr>
        <w:t>al. Najverjetnejša razloga za ra</w:t>
      </w:r>
      <w:r>
        <w:rPr>
          <w:rFonts w:cs="Arial"/>
          <w:lang w:eastAsia="en-US"/>
        </w:rPr>
        <w:t xml:space="preserve">zrast rogoza sta dva, in sicer, </w:t>
      </w:r>
      <w:r w:rsidR="008637D5">
        <w:rPr>
          <w:rFonts w:cs="Arial"/>
          <w:lang w:eastAsia="en-US"/>
        </w:rPr>
        <w:t xml:space="preserve">da se je rogoz, </w:t>
      </w:r>
      <w:r w:rsidRPr="00266A0F">
        <w:rPr>
          <w:rFonts w:cs="Arial"/>
          <w:lang w:eastAsia="en-US"/>
        </w:rPr>
        <w:t>ki je v ok</w:t>
      </w:r>
      <w:r w:rsidR="008637D5">
        <w:rPr>
          <w:rFonts w:cs="Arial"/>
          <w:lang w:eastAsia="en-US"/>
        </w:rPr>
        <w:t>olici PC Komenda prisotna vrsta in predstavlja tujerodno vrsto na območju,</w:t>
      </w:r>
      <w:r w:rsidRPr="00266A0F">
        <w:rPr>
          <w:rFonts w:cs="Arial"/>
          <w:lang w:eastAsia="en-US"/>
        </w:rPr>
        <w:t xml:space="preserve"> zaradi n</w:t>
      </w:r>
      <w:r>
        <w:rPr>
          <w:rFonts w:cs="Arial"/>
          <w:lang w:eastAsia="en-US"/>
        </w:rPr>
        <w:t xml:space="preserve">jemu ugodnih razmer, razrasel v zadrževalniku </w:t>
      </w:r>
      <w:r w:rsidRPr="00266A0F">
        <w:rPr>
          <w:rFonts w:cs="Arial"/>
          <w:lang w:eastAsia="en-US"/>
        </w:rPr>
        <w:t xml:space="preserve">S6 ter se preko iztoka zadrževalnika razširil </w:t>
      </w:r>
      <w:proofErr w:type="spellStart"/>
      <w:r w:rsidRPr="00266A0F">
        <w:rPr>
          <w:rFonts w:cs="Arial"/>
          <w:lang w:eastAsia="en-US"/>
        </w:rPr>
        <w:t>dolvodno</w:t>
      </w:r>
      <w:proofErr w:type="spellEnd"/>
      <w:r w:rsidRPr="00266A0F">
        <w:rPr>
          <w:rFonts w:cs="Arial"/>
          <w:lang w:eastAsia="en-US"/>
        </w:rPr>
        <w:t xml:space="preserve"> v</w:t>
      </w:r>
      <w:r>
        <w:rPr>
          <w:rFonts w:cs="Arial"/>
          <w:lang w:eastAsia="en-US"/>
        </w:rPr>
        <w:t xml:space="preserve"> območje</w:t>
      </w:r>
      <w:r w:rsidRPr="00266A0F">
        <w:rPr>
          <w:rFonts w:cs="Arial"/>
          <w:lang w:eastAsia="en-US"/>
        </w:rPr>
        <w:t xml:space="preserve"> Natura </w:t>
      </w:r>
      <w:r>
        <w:rPr>
          <w:rFonts w:cs="Arial"/>
          <w:lang w:eastAsia="en-US"/>
        </w:rPr>
        <w:t xml:space="preserve">2000 ali pa </w:t>
      </w:r>
      <w:r w:rsidRPr="00266A0F">
        <w:rPr>
          <w:rFonts w:cs="Arial"/>
          <w:lang w:eastAsia="en-US"/>
        </w:rPr>
        <w:t xml:space="preserve">iz zadrževalnikov odteka organsko bogatejša voda, kar ugodno vpliva </w:t>
      </w:r>
      <w:r>
        <w:rPr>
          <w:rFonts w:cs="Arial"/>
          <w:lang w:eastAsia="en-US"/>
        </w:rPr>
        <w:t xml:space="preserve">na razrast </w:t>
      </w:r>
      <w:r w:rsidRPr="00266A0F">
        <w:rPr>
          <w:rFonts w:cs="Arial"/>
          <w:lang w:eastAsia="en-US"/>
        </w:rPr>
        <w:t>rogoza v, sicer s hranili siromašnem, mokriš</w:t>
      </w:r>
      <w:r w:rsidRPr="00266A0F">
        <w:rPr>
          <w:rFonts w:eastAsia="TimesNewRoman" w:cs="Arial"/>
          <w:lang w:eastAsia="en-US"/>
        </w:rPr>
        <w:t>č</w:t>
      </w:r>
      <w:r w:rsidRPr="00266A0F">
        <w:rPr>
          <w:rFonts w:cs="Arial"/>
          <w:lang w:eastAsia="en-US"/>
        </w:rPr>
        <w:t>u. Prekomerno razraš</w:t>
      </w:r>
      <w:r w:rsidRPr="00266A0F">
        <w:rPr>
          <w:rFonts w:eastAsia="TimesNewRoman" w:cs="Arial"/>
          <w:lang w:eastAsia="en-US"/>
        </w:rPr>
        <w:t>č</w:t>
      </w:r>
      <w:r>
        <w:rPr>
          <w:rFonts w:cs="Arial"/>
          <w:lang w:eastAsia="en-US"/>
        </w:rPr>
        <w:t xml:space="preserve">anje rogoza lahko potencialno </w:t>
      </w:r>
      <w:r w:rsidRPr="00266A0F">
        <w:rPr>
          <w:rFonts w:cs="Arial"/>
          <w:lang w:eastAsia="en-US"/>
        </w:rPr>
        <w:t>vodi v spremembe v vegetacijski strukturi varova</w:t>
      </w:r>
      <w:r w:rsidRPr="0085226B">
        <w:rPr>
          <w:rFonts w:cs="Arial"/>
          <w:lang w:eastAsia="en-US"/>
        </w:rPr>
        <w:t>nega obmo</w:t>
      </w:r>
      <w:r w:rsidRPr="0085226B">
        <w:rPr>
          <w:rFonts w:eastAsia="TimesNewRoman" w:cs="Arial"/>
          <w:lang w:eastAsia="en-US"/>
        </w:rPr>
        <w:t>č</w:t>
      </w:r>
      <w:r w:rsidRPr="0085226B">
        <w:rPr>
          <w:rFonts w:cs="Arial"/>
          <w:lang w:eastAsia="en-US"/>
        </w:rPr>
        <w:t xml:space="preserve">ja in s tem do zmanjšanja zaplat varovanih habitatnih tipov. </w:t>
      </w:r>
      <w:r w:rsidR="0083041E">
        <w:rPr>
          <w:rFonts w:cs="Arial"/>
          <w:lang w:eastAsia="en-US"/>
        </w:rPr>
        <w:t xml:space="preserve">Širitev PC Komenda bi lahko imela dodatne tovrstne negativne vplive. </w:t>
      </w:r>
      <w:r w:rsidRPr="0085226B">
        <w:rPr>
          <w:rFonts w:cs="Arial"/>
          <w:lang w:eastAsia="en-US"/>
        </w:rPr>
        <w:t>Zaradi tega je nujna omejitev potencialnega kumulativnega vpliva širitve cone z obstoje</w:t>
      </w:r>
      <w:r w:rsidRPr="0085226B">
        <w:rPr>
          <w:rFonts w:eastAsia="TimesNewRoman" w:cs="Arial"/>
          <w:lang w:eastAsia="en-US"/>
        </w:rPr>
        <w:t>č</w:t>
      </w:r>
      <w:r w:rsidRPr="0085226B">
        <w:rPr>
          <w:rFonts w:cs="Arial"/>
          <w:lang w:eastAsia="en-US"/>
        </w:rPr>
        <w:t xml:space="preserve">o PC </w:t>
      </w:r>
      <w:r w:rsidRPr="00D8135F">
        <w:rPr>
          <w:rFonts w:cs="Arial"/>
          <w:lang w:eastAsia="en-US"/>
        </w:rPr>
        <w:t xml:space="preserve">Komenda, in sicer na način, </w:t>
      </w:r>
      <w:r w:rsidR="00D8135F" w:rsidRPr="00D8135F">
        <w:rPr>
          <w:rFonts w:cs="Arial"/>
          <w:lang w:eastAsia="en-US"/>
        </w:rPr>
        <w:t xml:space="preserve">da se čisti zadrževalnike, odstranjuje rogoz ter izvaja nadaljnje spremljanje stanja. </w:t>
      </w:r>
      <w:r w:rsidR="00612727">
        <w:rPr>
          <w:rFonts w:cs="Arial"/>
          <w:lang w:eastAsia="en-US"/>
        </w:rPr>
        <w:t xml:space="preserve"> </w:t>
      </w:r>
    </w:p>
    <w:p w:rsidR="004A17DC" w:rsidRDefault="004A17DC" w:rsidP="00612727">
      <w:pPr>
        <w:rPr>
          <w:rFonts w:cs="Arial"/>
          <w:lang w:eastAsia="en-US"/>
        </w:rPr>
      </w:pPr>
    </w:p>
    <w:p w:rsidR="005D3A2E" w:rsidRDefault="00F5429D" w:rsidP="00E6145E">
      <w:pPr>
        <w:autoSpaceDE w:val="0"/>
        <w:autoSpaceDN w:val="0"/>
        <w:adjustRightInd w:val="0"/>
        <w:spacing w:line="276" w:lineRule="auto"/>
        <w:rPr>
          <w:rFonts w:cs="Arial"/>
        </w:rPr>
      </w:pPr>
      <w:r>
        <w:rPr>
          <w:rFonts w:cs="Arial"/>
        </w:rPr>
        <w:t xml:space="preserve">V </w:t>
      </w:r>
      <w:r w:rsidR="00B40DC6">
        <w:rPr>
          <w:rFonts w:cs="Arial"/>
        </w:rPr>
        <w:t>26. členu</w:t>
      </w:r>
      <w:r>
        <w:rPr>
          <w:rFonts w:cs="Arial"/>
        </w:rPr>
        <w:t xml:space="preserve"> LN je določ</w:t>
      </w:r>
      <w:r w:rsidR="00B40DC6">
        <w:rPr>
          <w:rFonts w:cs="Arial"/>
        </w:rPr>
        <w:t>en ukrep čiščenja zadrževalnika, ki zagotavlja stalnost kakovost in dotok vode na območje jelševja, in sicer</w:t>
      </w:r>
      <w:r>
        <w:rPr>
          <w:rFonts w:cs="Arial"/>
        </w:rPr>
        <w:t xml:space="preserve"> v </w:t>
      </w:r>
      <w:r w:rsidRPr="0085226B">
        <w:rPr>
          <w:rFonts w:cs="Arial"/>
          <w:lang w:eastAsia="en-US"/>
        </w:rPr>
        <w:t xml:space="preserve">septembru, </w:t>
      </w:r>
      <w:r>
        <w:rPr>
          <w:rFonts w:cs="Arial"/>
          <w:lang w:eastAsia="en-US"/>
        </w:rPr>
        <w:t>enkrat</w:t>
      </w:r>
      <w:r w:rsidRPr="0085226B">
        <w:rPr>
          <w:rFonts w:cs="Arial"/>
          <w:lang w:eastAsia="en-US"/>
        </w:rPr>
        <w:t xml:space="preserve"> letno.</w:t>
      </w:r>
      <w:r>
        <w:rPr>
          <w:rFonts w:cs="Arial"/>
          <w:lang w:eastAsia="en-US"/>
        </w:rPr>
        <w:t xml:space="preserve"> </w:t>
      </w:r>
      <w:r w:rsidRPr="0085226B">
        <w:rPr>
          <w:rFonts w:cs="Arial"/>
          <w:lang w:eastAsia="en-US"/>
        </w:rPr>
        <w:t>Na podlagi spremljanja stanja rogoza na obmo</w:t>
      </w:r>
      <w:r w:rsidRPr="0085226B">
        <w:rPr>
          <w:rFonts w:eastAsia="TimesNewRoman" w:cs="Arial"/>
          <w:lang w:eastAsia="en-US"/>
        </w:rPr>
        <w:t>č</w:t>
      </w:r>
      <w:r w:rsidRPr="0085226B">
        <w:rPr>
          <w:rFonts w:cs="Arial"/>
          <w:lang w:eastAsia="en-US"/>
        </w:rPr>
        <w:t>ju zadrž</w:t>
      </w:r>
      <w:r>
        <w:rPr>
          <w:rFonts w:cs="Arial"/>
          <w:lang w:eastAsia="en-US"/>
        </w:rPr>
        <w:t>evalnikov</w:t>
      </w:r>
      <w:r w:rsidR="00B40DC6">
        <w:rPr>
          <w:rFonts w:cs="Arial"/>
          <w:lang w:eastAsia="en-US"/>
        </w:rPr>
        <w:t>, zlasti zadrževalnikov S1 in S6,</w:t>
      </w:r>
      <w:r>
        <w:rPr>
          <w:rFonts w:cs="Arial"/>
          <w:lang w:eastAsia="en-US"/>
        </w:rPr>
        <w:t xml:space="preserve"> med leti 2011 do 2015 </w:t>
      </w:r>
      <w:r w:rsidRPr="0085226B">
        <w:rPr>
          <w:rFonts w:cs="Arial"/>
          <w:lang w:eastAsia="en-US"/>
        </w:rPr>
        <w:t xml:space="preserve">ter trenutnega stanja v naravi </w:t>
      </w:r>
      <w:r>
        <w:rPr>
          <w:rFonts w:cs="Arial"/>
          <w:lang w:eastAsia="en-US"/>
        </w:rPr>
        <w:t>se ocenjuje</w:t>
      </w:r>
      <w:r w:rsidRPr="00B40DC6">
        <w:rPr>
          <w:rFonts w:cs="Arial"/>
          <w:lang w:eastAsia="en-US"/>
        </w:rPr>
        <w:t>, da se za bolj u</w:t>
      </w:r>
      <w:r w:rsidR="00B40DC6" w:rsidRPr="00B40DC6">
        <w:rPr>
          <w:rFonts w:cs="Arial"/>
          <w:lang w:eastAsia="en-US"/>
        </w:rPr>
        <w:t>činkovito preprečevanje širjenja</w:t>
      </w:r>
      <w:r w:rsidRPr="00B40DC6">
        <w:rPr>
          <w:rFonts w:cs="Arial"/>
          <w:lang w:eastAsia="en-US"/>
        </w:rPr>
        <w:t xml:space="preserve"> rogoza, pogostost </w:t>
      </w:r>
      <w:r w:rsidRPr="00B40DC6">
        <w:rPr>
          <w:rFonts w:eastAsia="TimesNewRoman" w:cs="Arial"/>
          <w:lang w:eastAsia="en-US"/>
        </w:rPr>
        <w:t>č</w:t>
      </w:r>
      <w:r w:rsidRPr="00B40DC6">
        <w:rPr>
          <w:rFonts w:cs="Arial"/>
          <w:lang w:eastAsia="en-US"/>
        </w:rPr>
        <w:t>iš</w:t>
      </w:r>
      <w:r w:rsidRPr="00B40DC6">
        <w:rPr>
          <w:rFonts w:eastAsia="TimesNewRoman" w:cs="Arial"/>
          <w:lang w:eastAsia="en-US"/>
        </w:rPr>
        <w:t>č</w:t>
      </w:r>
      <w:r w:rsidRPr="00B40DC6">
        <w:rPr>
          <w:rFonts w:cs="Arial"/>
          <w:lang w:eastAsia="en-US"/>
        </w:rPr>
        <w:t xml:space="preserve">enja rogoza v zadrževalnikih, izvaja </w:t>
      </w:r>
      <w:r>
        <w:rPr>
          <w:rFonts w:cs="Arial"/>
          <w:lang w:eastAsia="en-US"/>
        </w:rPr>
        <w:t>večkrat</w:t>
      </w:r>
      <w:r w:rsidRPr="0085226B">
        <w:rPr>
          <w:rFonts w:cs="Arial"/>
          <w:lang w:eastAsia="en-US"/>
        </w:rPr>
        <w:t xml:space="preserve">, </w:t>
      </w:r>
      <w:r>
        <w:rPr>
          <w:rFonts w:cs="Arial"/>
          <w:lang w:eastAsia="en-US"/>
        </w:rPr>
        <w:t xml:space="preserve">in sicer štirikrat letno. Pri tem </w:t>
      </w:r>
      <w:r w:rsidRPr="00B40DC6">
        <w:rPr>
          <w:rFonts w:eastAsia="TimesNewRoman" w:cs="Arial"/>
          <w:lang w:eastAsia="en-US"/>
        </w:rPr>
        <w:t>č</w:t>
      </w:r>
      <w:r w:rsidRPr="00B40DC6">
        <w:rPr>
          <w:rFonts w:cs="Arial"/>
          <w:lang w:eastAsia="en-US"/>
        </w:rPr>
        <w:t>iš</w:t>
      </w:r>
      <w:r w:rsidRPr="00B40DC6">
        <w:rPr>
          <w:rFonts w:eastAsia="TimesNewRoman" w:cs="Arial"/>
          <w:lang w:eastAsia="en-US"/>
        </w:rPr>
        <w:t>č</w:t>
      </w:r>
      <w:r w:rsidR="00B40DC6">
        <w:rPr>
          <w:rFonts w:cs="Arial"/>
          <w:lang w:eastAsia="en-US"/>
        </w:rPr>
        <w:t xml:space="preserve">enje </w:t>
      </w:r>
      <w:r w:rsidRPr="00B40DC6">
        <w:rPr>
          <w:rFonts w:cs="Arial"/>
          <w:lang w:eastAsia="en-US"/>
        </w:rPr>
        <w:t>zadrževalnikov zajema tu</w:t>
      </w:r>
      <w:r w:rsidRPr="0085226B">
        <w:rPr>
          <w:rFonts w:cs="Arial"/>
          <w:lang w:eastAsia="en-US"/>
        </w:rPr>
        <w:t xml:space="preserve">di odstranitev koreninske grude rogoza. Namen </w:t>
      </w:r>
      <w:r w:rsidRPr="0085226B">
        <w:rPr>
          <w:rFonts w:eastAsia="TimesNewRoman" w:cs="Arial"/>
          <w:lang w:eastAsia="en-US"/>
        </w:rPr>
        <w:t>č</w:t>
      </w:r>
      <w:r w:rsidRPr="0085226B">
        <w:rPr>
          <w:rFonts w:cs="Arial"/>
          <w:lang w:eastAsia="en-US"/>
        </w:rPr>
        <w:t>iš</w:t>
      </w:r>
      <w:r w:rsidRPr="0085226B">
        <w:rPr>
          <w:rFonts w:eastAsia="TimesNewRoman" w:cs="Arial"/>
          <w:lang w:eastAsia="en-US"/>
        </w:rPr>
        <w:t>č</w:t>
      </w:r>
      <w:r w:rsidRPr="0085226B">
        <w:rPr>
          <w:rFonts w:cs="Arial"/>
          <w:lang w:eastAsia="en-US"/>
        </w:rPr>
        <w:t>en</w:t>
      </w:r>
      <w:r w:rsidR="00B40DC6">
        <w:rPr>
          <w:rFonts w:cs="Arial"/>
          <w:lang w:eastAsia="en-US"/>
        </w:rPr>
        <w:t>ja rogoza v zadrževalnikih</w:t>
      </w:r>
      <w:r>
        <w:rPr>
          <w:rFonts w:cs="Arial"/>
          <w:lang w:eastAsia="en-US"/>
        </w:rPr>
        <w:t xml:space="preserve"> S6 </w:t>
      </w:r>
      <w:r w:rsidR="00490E5D">
        <w:rPr>
          <w:rFonts w:cs="Arial"/>
          <w:lang w:eastAsia="en-US"/>
        </w:rPr>
        <w:t xml:space="preserve">in S1 </w:t>
      </w:r>
      <w:r>
        <w:rPr>
          <w:rFonts w:cs="Arial"/>
          <w:lang w:eastAsia="en-US"/>
        </w:rPr>
        <w:t xml:space="preserve">je </w:t>
      </w:r>
      <w:r w:rsidR="00490E5D">
        <w:rPr>
          <w:rFonts w:cs="Arial"/>
          <w:lang w:eastAsia="en-US"/>
        </w:rPr>
        <w:t xml:space="preserve">preprečitev </w:t>
      </w:r>
      <w:r w:rsidRPr="0085226B">
        <w:rPr>
          <w:rFonts w:cs="Arial"/>
          <w:lang w:eastAsia="en-US"/>
        </w:rPr>
        <w:t xml:space="preserve">kumulativnega vpliva na </w:t>
      </w:r>
      <w:r>
        <w:rPr>
          <w:rFonts w:cs="Arial"/>
          <w:lang w:eastAsia="en-US"/>
        </w:rPr>
        <w:t>območje Natura 2000</w:t>
      </w:r>
      <w:r w:rsidRPr="0085226B">
        <w:rPr>
          <w:rFonts w:cs="Arial"/>
          <w:lang w:eastAsia="en-US"/>
        </w:rPr>
        <w:t xml:space="preserve">, saj bo </w:t>
      </w:r>
      <w:r w:rsidRPr="0085226B">
        <w:rPr>
          <w:rFonts w:eastAsia="TimesNewRoman" w:cs="Arial"/>
          <w:lang w:eastAsia="en-US"/>
        </w:rPr>
        <w:t>č</w:t>
      </w:r>
      <w:r w:rsidRPr="0085226B">
        <w:rPr>
          <w:rFonts w:cs="Arial"/>
          <w:lang w:eastAsia="en-US"/>
        </w:rPr>
        <w:t>iš</w:t>
      </w:r>
      <w:r w:rsidRPr="0085226B">
        <w:rPr>
          <w:rFonts w:eastAsia="TimesNewRoman" w:cs="Arial"/>
          <w:lang w:eastAsia="en-US"/>
        </w:rPr>
        <w:t>č</w:t>
      </w:r>
      <w:r>
        <w:rPr>
          <w:rFonts w:cs="Arial"/>
          <w:lang w:eastAsia="en-US"/>
        </w:rPr>
        <w:t xml:space="preserve">enje pripomoglo k zmanjšanju </w:t>
      </w:r>
      <w:r w:rsidRPr="0085226B">
        <w:rPr>
          <w:rFonts w:cs="Arial"/>
          <w:lang w:eastAsia="en-US"/>
        </w:rPr>
        <w:t xml:space="preserve">plavljenja semen rogoza v </w:t>
      </w:r>
      <w:r>
        <w:rPr>
          <w:rFonts w:cs="Arial"/>
          <w:lang w:eastAsia="en-US"/>
        </w:rPr>
        <w:t>območje Natura 2000</w:t>
      </w:r>
      <w:r w:rsidRPr="0085226B">
        <w:rPr>
          <w:rFonts w:cs="Arial"/>
          <w:lang w:eastAsia="en-US"/>
        </w:rPr>
        <w:t>. To pomeni, da se bo razraš</w:t>
      </w:r>
      <w:r w:rsidRPr="0085226B">
        <w:rPr>
          <w:rFonts w:eastAsia="TimesNewRoman" w:cs="Arial"/>
          <w:lang w:eastAsia="en-US"/>
        </w:rPr>
        <w:t>č</w:t>
      </w:r>
      <w:r w:rsidRPr="0085226B">
        <w:rPr>
          <w:rFonts w:cs="Arial"/>
          <w:lang w:eastAsia="en-US"/>
        </w:rPr>
        <w:t>anj</w:t>
      </w:r>
      <w:r>
        <w:rPr>
          <w:rFonts w:cs="Arial"/>
          <w:lang w:eastAsia="en-US"/>
        </w:rPr>
        <w:t xml:space="preserve">e rogoza v območju Natura 2000 </w:t>
      </w:r>
      <w:r w:rsidR="00D8135F" w:rsidRPr="009E32DE">
        <w:rPr>
          <w:rFonts w:cs="Arial"/>
          <w:lang w:eastAsia="en-US"/>
        </w:rPr>
        <w:t xml:space="preserve">predvidoma </w:t>
      </w:r>
      <w:r w:rsidRPr="009E32DE">
        <w:rPr>
          <w:rFonts w:cs="Arial"/>
          <w:lang w:eastAsia="en-US"/>
        </w:rPr>
        <w:t xml:space="preserve">omejilo, </w:t>
      </w:r>
      <w:r w:rsidRPr="009E32DE">
        <w:rPr>
          <w:rFonts w:eastAsia="TimesNewRoman" w:cs="Arial"/>
          <w:lang w:eastAsia="en-US"/>
        </w:rPr>
        <w:t>č</w:t>
      </w:r>
      <w:r w:rsidRPr="009E32DE">
        <w:rPr>
          <w:rFonts w:cs="Arial"/>
          <w:lang w:eastAsia="en-US"/>
        </w:rPr>
        <w:t xml:space="preserve">ez </w:t>
      </w:r>
      <w:r w:rsidRPr="009E32DE">
        <w:rPr>
          <w:rFonts w:eastAsia="TimesNewRoman" w:cs="Arial"/>
          <w:lang w:eastAsia="en-US"/>
        </w:rPr>
        <w:t>č</w:t>
      </w:r>
      <w:r w:rsidRPr="009E32DE">
        <w:rPr>
          <w:rFonts w:cs="Arial"/>
          <w:lang w:eastAsia="en-US"/>
        </w:rPr>
        <w:t xml:space="preserve">as pa </w:t>
      </w:r>
      <w:r w:rsidR="00136D44" w:rsidRPr="009E32DE">
        <w:rPr>
          <w:rFonts w:cs="Arial"/>
          <w:lang w:eastAsia="en-US"/>
        </w:rPr>
        <w:t xml:space="preserve">zmanjšalo. </w:t>
      </w:r>
      <w:r w:rsidR="009E32DE" w:rsidRPr="009E32DE">
        <w:rPr>
          <w:rFonts w:cs="Arial"/>
          <w:lang w:eastAsia="en-US"/>
        </w:rPr>
        <w:t xml:space="preserve">Poleg čiščenja organske mase in rogoza, je treba zagotoviti, da bo kakovost vode, ki priteka v </w:t>
      </w:r>
      <w:r w:rsidR="009E32DE" w:rsidRPr="00E6145E">
        <w:rPr>
          <w:rFonts w:cs="Arial"/>
          <w:lang w:eastAsia="en-US"/>
        </w:rPr>
        <w:t xml:space="preserve">zadrževalnike in izteka iz njih ustrezna, </w:t>
      </w:r>
      <w:r w:rsidR="00E6145E" w:rsidRPr="00E6145E">
        <w:rPr>
          <w:rFonts w:cs="Arial"/>
          <w:lang w:eastAsia="en-US"/>
        </w:rPr>
        <w:t>in preprečiti dotok s hranili bogate vode na območje Natura 2000</w:t>
      </w:r>
      <w:r w:rsidR="009E32DE" w:rsidRPr="00E6145E">
        <w:rPr>
          <w:rFonts w:cs="Arial"/>
          <w:lang w:eastAsia="en-US"/>
        </w:rPr>
        <w:t>.</w:t>
      </w:r>
      <w:r w:rsidR="00F62E3D" w:rsidRPr="00E6145E">
        <w:rPr>
          <w:rFonts w:cs="Arial"/>
          <w:lang w:eastAsia="en-US"/>
        </w:rPr>
        <w:t xml:space="preserve"> </w:t>
      </w:r>
      <w:r w:rsidRPr="00E6145E">
        <w:rPr>
          <w:rFonts w:cs="Arial"/>
          <w:lang w:eastAsia="en-US"/>
        </w:rPr>
        <w:t>So</w:t>
      </w:r>
      <w:r w:rsidRPr="00E6145E">
        <w:rPr>
          <w:rFonts w:eastAsia="TimesNewRoman" w:cs="Arial"/>
          <w:lang w:eastAsia="en-US"/>
        </w:rPr>
        <w:t>č</w:t>
      </w:r>
      <w:r w:rsidRPr="00E6145E">
        <w:rPr>
          <w:rFonts w:cs="Arial"/>
          <w:lang w:eastAsia="en-US"/>
        </w:rPr>
        <w:t>asno</w:t>
      </w:r>
      <w:r w:rsidRPr="009E32DE">
        <w:rPr>
          <w:rFonts w:cs="Arial"/>
          <w:lang w:eastAsia="en-US"/>
        </w:rPr>
        <w:t xml:space="preserve"> s tem je nujno tudi redno spremljanje kakovosti vode na iztokih iz zadrževalnika S1 in S6 ter</w:t>
      </w:r>
      <w:r w:rsidRPr="00B63434">
        <w:rPr>
          <w:rFonts w:cs="Arial"/>
          <w:lang w:eastAsia="en-US"/>
        </w:rPr>
        <w:t xml:space="preserve"> na referen</w:t>
      </w:r>
      <w:r w:rsidRPr="00B63434">
        <w:rPr>
          <w:rFonts w:eastAsia="TimesNewRoman" w:cs="Arial"/>
          <w:lang w:eastAsia="en-US"/>
        </w:rPr>
        <w:t>č</w:t>
      </w:r>
      <w:r w:rsidRPr="00B63434">
        <w:rPr>
          <w:rFonts w:cs="Arial"/>
          <w:lang w:eastAsia="en-US"/>
        </w:rPr>
        <w:t>ni to</w:t>
      </w:r>
      <w:r w:rsidRPr="00B63434">
        <w:rPr>
          <w:rFonts w:eastAsia="TimesNewRoman" w:cs="Arial"/>
          <w:lang w:eastAsia="en-US"/>
        </w:rPr>
        <w:t>č</w:t>
      </w:r>
      <w:r w:rsidR="000D1DCE">
        <w:rPr>
          <w:rFonts w:cs="Arial"/>
          <w:lang w:eastAsia="en-US"/>
        </w:rPr>
        <w:t>ki na vodotoku Zadnje s</w:t>
      </w:r>
      <w:r w:rsidRPr="00B63434">
        <w:rPr>
          <w:rFonts w:cs="Arial"/>
          <w:lang w:eastAsia="en-US"/>
        </w:rPr>
        <w:t>truge (GKY:464239,</w:t>
      </w:r>
      <w:r w:rsidR="00B40DC6" w:rsidRPr="00B63434">
        <w:rPr>
          <w:rFonts w:cs="Arial"/>
          <w:lang w:eastAsia="en-US"/>
        </w:rPr>
        <w:t xml:space="preserve"> </w:t>
      </w:r>
      <w:r w:rsidRPr="00B63434">
        <w:rPr>
          <w:rFonts w:cs="Arial"/>
          <w:lang w:eastAsia="en-US"/>
        </w:rPr>
        <w:t xml:space="preserve">GKX:115502) </w:t>
      </w:r>
      <w:r w:rsidR="00CF3F06" w:rsidRPr="00B63434">
        <w:rPr>
          <w:rFonts w:cs="Arial"/>
          <w:lang w:eastAsia="en-US"/>
        </w:rPr>
        <w:t>kot je to opisano v po</w:t>
      </w:r>
      <w:r w:rsidR="00B40DC6" w:rsidRPr="00B63434">
        <w:rPr>
          <w:rFonts w:cs="Arial"/>
          <w:lang w:eastAsia="en-US"/>
        </w:rPr>
        <w:t>glavju 9</w:t>
      </w:r>
      <w:r w:rsidR="00CF3F06" w:rsidRPr="00B63434">
        <w:rPr>
          <w:rFonts w:cs="Arial"/>
          <w:lang w:eastAsia="en-US"/>
        </w:rPr>
        <w:t xml:space="preserve">.4 Varstvo voda in določeno v točki VIII./ </w:t>
      </w:r>
      <w:r w:rsidR="00CF3F06" w:rsidRPr="00B63434">
        <w:rPr>
          <w:rFonts w:cs="Arial"/>
          <w:lang w:eastAsia="en-US"/>
        </w:rPr>
        <w:lastRenderedPageBreak/>
        <w:t>izreka tega dovoljenja,</w:t>
      </w:r>
      <w:r w:rsidRPr="00B63434">
        <w:rPr>
          <w:rFonts w:cs="Arial"/>
          <w:lang w:eastAsia="en-US"/>
        </w:rPr>
        <w:t xml:space="preserve"> ter vsakoletno spremljanje pojavljan</w:t>
      </w:r>
      <w:r w:rsidR="00413067" w:rsidRPr="00B63434">
        <w:rPr>
          <w:rFonts w:cs="Arial"/>
          <w:lang w:eastAsia="en-US"/>
        </w:rPr>
        <w:t>ja rogoza v območju Natura 2000</w:t>
      </w:r>
      <w:r w:rsidR="00341C0D" w:rsidRPr="00B63434">
        <w:rPr>
          <w:rFonts w:cs="Arial"/>
          <w:lang w:eastAsia="en-US"/>
        </w:rPr>
        <w:t>,</w:t>
      </w:r>
      <w:r w:rsidR="005D3A2E" w:rsidRPr="00B63434">
        <w:rPr>
          <w:rFonts w:cs="Arial"/>
          <w:lang w:eastAsia="en-US"/>
        </w:rPr>
        <w:t xml:space="preserve"> </w:t>
      </w:r>
      <w:r w:rsidR="00341C0D" w:rsidRPr="00B63434">
        <w:rPr>
          <w:rFonts w:cs="Arial"/>
          <w:lang w:eastAsia="en-US"/>
        </w:rPr>
        <w:t>mokrišču in zadrževalnikih</w:t>
      </w:r>
      <w:r w:rsidR="00413067" w:rsidRPr="00B63434">
        <w:rPr>
          <w:rFonts w:cs="Arial"/>
          <w:lang w:eastAsia="en-US"/>
        </w:rPr>
        <w:t>, katerega namen je določiti</w:t>
      </w:r>
      <w:r w:rsidRPr="00B63434">
        <w:rPr>
          <w:rFonts w:cs="Arial"/>
          <w:lang w:eastAsia="en-US"/>
        </w:rPr>
        <w:t xml:space="preserve"> ali so omilitveni ukrepi, ki se nanašajo na odstranjevanje rogoza, </w:t>
      </w:r>
      <w:proofErr w:type="spellStart"/>
      <w:r w:rsidRPr="00B63434">
        <w:rPr>
          <w:rFonts w:cs="Arial"/>
          <w:lang w:eastAsia="en-US"/>
        </w:rPr>
        <w:t>dolvodno</w:t>
      </w:r>
      <w:proofErr w:type="spellEnd"/>
      <w:r w:rsidRPr="00B63434">
        <w:rPr>
          <w:rFonts w:cs="Arial"/>
          <w:lang w:eastAsia="en-US"/>
        </w:rPr>
        <w:t xml:space="preserve"> v območje Natura 2000</w:t>
      </w:r>
      <w:r w:rsidR="00B63434" w:rsidRPr="00B63434">
        <w:rPr>
          <w:rFonts w:cs="Arial"/>
          <w:lang w:eastAsia="en-US"/>
        </w:rPr>
        <w:t>,</w:t>
      </w:r>
      <w:r w:rsidRPr="00B63434">
        <w:rPr>
          <w:rFonts w:cs="Arial"/>
          <w:lang w:eastAsia="en-US"/>
        </w:rPr>
        <w:t xml:space="preserve"> u</w:t>
      </w:r>
      <w:r w:rsidRPr="00B63434">
        <w:rPr>
          <w:rFonts w:eastAsia="TimesNewRoman" w:cs="Arial"/>
          <w:lang w:eastAsia="en-US"/>
        </w:rPr>
        <w:t>č</w:t>
      </w:r>
      <w:r w:rsidRPr="00B63434">
        <w:rPr>
          <w:rFonts w:cs="Arial"/>
          <w:lang w:eastAsia="en-US"/>
        </w:rPr>
        <w:t xml:space="preserve">inkoviti. </w:t>
      </w:r>
      <w:r w:rsidR="00136D44" w:rsidRPr="00B63434">
        <w:rPr>
          <w:rFonts w:cs="Arial"/>
        </w:rPr>
        <w:t xml:space="preserve">Kot alternativni ukrep rednemu </w:t>
      </w:r>
      <w:r w:rsidR="00136D44" w:rsidRPr="00B63434">
        <w:rPr>
          <w:rFonts w:eastAsia="TimesNewRoman" w:cs="Arial"/>
        </w:rPr>
        <w:t>č</w:t>
      </w:r>
      <w:r w:rsidR="00136D44" w:rsidRPr="00B63434">
        <w:rPr>
          <w:rFonts w:cs="Arial"/>
        </w:rPr>
        <w:t>iš</w:t>
      </w:r>
      <w:r w:rsidR="00136D44" w:rsidRPr="00B63434">
        <w:rPr>
          <w:rFonts w:eastAsia="TimesNewRoman" w:cs="Arial"/>
        </w:rPr>
        <w:t>č</w:t>
      </w:r>
      <w:r w:rsidR="00136D44" w:rsidRPr="00B63434">
        <w:rPr>
          <w:rFonts w:cs="Arial"/>
        </w:rPr>
        <w:t xml:space="preserve">enju rogoza in druge </w:t>
      </w:r>
      <w:r w:rsidR="00136D44" w:rsidRPr="00136D44">
        <w:rPr>
          <w:rFonts w:cs="Arial"/>
        </w:rPr>
        <w:t>rastlinske zarasti iz zadrževalnika S6 je</w:t>
      </w:r>
      <w:r w:rsidR="00136D44">
        <w:rPr>
          <w:rFonts w:cs="Arial"/>
        </w:rPr>
        <w:t xml:space="preserve"> </w:t>
      </w:r>
      <w:r w:rsidR="00136D44" w:rsidRPr="00136D44">
        <w:rPr>
          <w:rFonts w:cs="Arial"/>
        </w:rPr>
        <w:t>možna trajnejša rešitev</w:t>
      </w:r>
      <w:r w:rsidR="00B63434">
        <w:rPr>
          <w:rFonts w:cs="Arial"/>
        </w:rPr>
        <w:t>, in sicer</w:t>
      </w:r>
      <w:r w:rsidR="00136D44" w:rsidRPr="00136D44">
        <w:rPr>
          <w:rFonts w:cs="Arial"/>
        </w:rPr>
        <w:t xml:space="preserve"> z utrditvijo dna in bregov zadrževalnika.</w:t>
      </w:r>
      <w:r w:rsidR="00136D44">
        <w:rPr>
          <w:rFonts w:cs="Arial"/>
        </w:rPr>
        <w:t xml:space="preserve"> Ukrep je usmerjen v zmanjšanje </w:t>
      </w:r>
      <w:r w:rsidR="00136D44" w:rsidRPr="00136D44">
        <w:rPr>
          <w:rFonts w:cs="Arial"/>
        </w:rPr>
        <w:t xml:space="preserve">kumulativnega vpliva </w:t>
      </w:r>
      <w:r w:rsidR="00136D44">
        <w:rPr>
          <w:rFonts w:cs="Arial"/>
        </w:rPr>
        <w:t>nameravanega posega z obstoječo cono na varovana</w:t>
      </w:r>
      <w:r w:rsidR="00136D44" w:rsidRPr="00136D44">
        <w:rPr>
          <w:rFonts w:cs="Arial"/>
        </w:rPr>
        <w:t xml:space="preserve"> obmo</w:t>
      </w:r>
      <w:r w:rsidR="00136D44" w:rsidRPr="00136D44">
        <w:rPr>
          <w:rFonts w:eastAsia="TimesNewRoman" w:cs="Arial"/>
        </w:rPr>
        <w:t>č</w:t>
      </w:r>
      <w:r w:rsidR="00136D44" w:rsidRPr="00136D44">
        <w:rPr>
          <w:rFonts w:cs="Arial"/>
        </w:rPr>
        <w:t>j</w:t>
      </w:r>
      <w:r w:rsidR="00136D44">
        <w:rPr>
          <w:rFonts w:cs="Arial"/>
        </w:rPr>
        <w:t xml:space="preserve">a </w:t>
      </w:r>
      <w:r w:rsidR="00136D44" w:rsidRPr="00136D44">
        <w:rPr>
          <w:rFonts w:cs="Arial"/>
        </w:rPr>
        <w:t xml:space="preserve">narave, </w:t>
      </w:r>
      <w:r w:rsidR="00136D44">
        <w:rPr>
          <w:rFonts w:cs="Arial"/>
        </w:rPr>
        <w:t xml:space="preserve">v kolikor se tekom predpisanega </w:t>
      </w:r>
      <w:r w:rsidR="00B63434">
        <w:rPr>
          <w:rFonts w:cs="Arial"/>
        </w:rPr>
        <w:t>spremljanja stanja izkaže</w:t>
      </w:r>
      <w:r w:rsidR="00567557">
        <w:rPr>
          <w:rFonts w:cs="Arial"/>
        </w:rPr>
        <w:t>,</w:t>
      </w:r>
      <w:r w:rsidR="00136D44" w:rsidRPr="00136D44">
        <w:rPr>
          <w:rFonts w:cs="Arial"/>
        </w:rPr>
        <w:t xml:space="preserve"> da redno </w:t>
      </w:r>
      <w:r w:rsidR="00136D44" w:rsidRPr="00136D44">
        <w:rPr>
          <w:rFonts w:eastAsia="TimesNewRoman" w:cs="Arial"/>
        </w:rPr>
        <w:t>č</w:t>
      </w:r>
      <w:r w:rsidR="00136D44" w:rsidRPr="00136D44">
        <w:rPr>
          <w:rFonts w:cs="Arial"/>
        </w:rPr>
        <w:t>iš</w:t>
      </w:r>
      <w:r w:rsidR="00136D44" w:rsidRPr="00136D44">
        <w:rPr>
          <w:rFonts w:eastAsia="TimesNewRoman" w:cs="Arial"/>
        </w:rPr>
        <w:t>č</w:t>
      </w:r>
      <w:r w:rsidR="00136D44" w:rsidRPr="00136D44">
        <w:rPr>
          <w:rFonts w:cs="Arial"/>
        </w:rPr>
        <w:t>enje rogoza ne predstavlj</w:t>
      </w:r>
      <w:r w:rsidR="00136D44">
        <w:rPr>
          <w:rFonts w:cs="Arial"/>
        </w:rPr>
        <w:t xml:space="preserve">a ustrezne rešitve oziroma se z </w:t>
      </w:r>
      <w:r w:rsidR="00136D44" w:rsidRPr="00136D44">
        <w:rPr>
          <w:rFonts w:cs="Arial"/>
        </w:rPr>
        <w:t>njim ne dosega ciljev zaradi katerih je bil ukrep podan. Utrdite</w:t>
      </w:r>
      <w:r w:rsidR="00136D44">
        <w:rPr>
          <w:rFonts w:cs="Arial"/>
        </w:rPr>
        <w:t xml:space="preserve">v brežin </w:t>
      </w:r>
      <w:r w:rsidR="00F0794E">
        <w:rPr>
          <w:rFonts w:cs="Arial"/>
        </w:rPr>
        <w:t xml:space="preserve">in dna </w:t>
      </w:r>
      <w:r w:rsidR="00136D44">
        <w:rPr>
          <w:rFonts w:cs="Arial"/>
        </w:rPr>
        <w:t>zadrževalnika</w:t>
      </w:r>
      <w:r w:rsidR="00720FD4">
        <w:rPr>
          <w:rFonts w:cs="Arial"/>
        </w:rPr>
        <w:t xml:space="preserve">, ki se lahko </w:t>
      </w:r>
      <w:r w:rsidR="00720FD4" w:rsidRPr="00136D44">
        <w:rPr>
          <w:rFonts w:cs="Arial"/>
        </w:rPr>
        <w:t xml:space="preserve">izvede s kamenjem v </w:t>
      </w:r>
      <w:r w:rsidR="00720FD4" w:rsidRPr="009E32DE">
        <w:rPr>
          <w:rFonts w:cs="Arial"/>
        </w:rPr>
        <w:t>betonu</w:t>
      </w:r>
      <w:r w:rsidR="00B63434" w:rsidRPr="009E32DE">
        <w:rPr>
          <w:rFonts w:cs="Arial"/>
        </w:rPr>
        <w:t>, z gladkim betonom</w:t>
      </w:r>
      <w:r w:rsidR="00720FD4" w:rsidRPr="009E32DE">
        <w:rPr>
          <w:rFonts w:cs="Arial"/>
        </w:rPr>
        <w:t xml:space="preserve"> ali pa z drugimi tehničnimi rešitvami, </w:t>
      </w:r>
      <w:r w:rsidR="00F0794E" w:rsidRPr="00E6145E">
        <w:rPr>
          <w:rFonts w:cs="Arial"/>
        </w:rPr>
        <w:t>omogo</w:t>
      </w:r>
      <w:r w:rsidR="00F0794E" w:rsidRPr="00E6145E">
        <w:rPr>
          <w:rFonts w:eastAsia="TimesNewRoman" w:cs="Arial"/>
        </w:rPr>
        <w:t>č</w:t>
      </w:r>
      <w:r w:rsidR="00F0794E" w:rsidRPr="00E6145E">
        <w:rPr>
          <w:rFonts w:cs="Arial"/>
        </w:rPr>
        <w:t xml:space="preserve">a lažje letno </w:t>
      </w:r>
      <w:r w:rsidR="00F0794E" w:rsidRPr="00E6145E">
        <w:rPr>
          <w:rFonts w:eastAsia="TimesNewRoman" w:cs="Arial"/>
        </w:rPr>
        <w:t>č</w:t>
      </w:r>
      <w:r w:rsidR="00F0794E" w:rsidRPr="00E6145E">
        <w:rPr>
          <w:rFonts w:cs="Arial"/>
        </w:rPr>
        <w:t>iš</w:t>
      </w:r>
      <w:r w:rsidR="00F0794E" w:rsidRPr="00E6145E">
        <w:rPr>
          <w:rFonts w:eastAsia="TimesNewRoman" w:cs="Arial"/>
        </w:rPr>
        <w:t>č</w:t>
      </w:r>
      <w:r w:rsidR="00F0794E" w:rsidRPr="00E6145E">
        <w:rPr>
          <w:rFonts w:cs="Arial"/>
        </w:rPr>
        <w:t>enje morebitne zarasti, ter hkrati zmanjša možnost razraš</w:t>
      </w:r>
      <w:r w:rsidR="00F0794E" w:rsidRPr="00E6145E">
        <w:rPr>
          <w:rFonts w:eastAsia="TimesNewRoman" w:cs="Arial"/>
        </w:rPr>
        <w:t>č</w:t>
      </w:r>
      <w:r w:rsidR="00F0794E" w:rsidRPr="00E6145E">
        <w:rPr>
          <w:rFonts w:cs="Arial"/>
        </w:rPr>
        <w:t>anja vegetacije na obmo</w:t>
      </w:r>
      <w:r w:rsidR="00F0794E" w:rsidRPr="00E6145E">
        <w:rPr>
          <w:rFonts w:eastAsia="TimesNewRoman" w:cs="Arial"/>
        </w:rPr>
        <w:t>č</w:t>
      </w:r>
      <w:r w:rsidR="00F0794E" w:rsidRPr="00E6145E">
        <w:rPr>
          <w:rFonts w:cs="Arial"/>
        </w:rPr>
        <w:t>ju zadrževalnika.</w:t>
      </w:r>
      <w:r w:rsidR="009E32DE" w:rsidRPr="00E6145E">
        <w:rPr>
          <w:rFonts w:cs="Arial"/>
        </w:rPr>
        <w:t xml:space="preserve"> </w:t>
      </w:r>
      <w:r w:rsidR="00E6145E" w:rsidRPr="00E6145E">
        <w:rPr>
          <w:rFonts w:cs="Arial"/>
        </w:rPr>
        <w:t>Glede na navedeno je ocenjeno, da izvedba nameravanega posega ne bo povzročila dodatnih bistvenih vplivov na biotsko raznovrstnost, naravno vrednoto in območje Natura 2000.</w:t>
      </w:r>
    </w:p>
    <w:p w:rsidR="00E6145E" w:rsidRDefault="00E6145E" w:rsidP="00E6145E">
      <w:pPr>
        <w:autoSpaceDE w:val="0"/>
        <w:autoSpaceDN w:val="0"/>
        <w:adjustRightInd w:val="0"/>
        <w:spacing w:line="276" w:lineRule="auto"/>
        <w:rPr>
          <w:rFonts w:cs="Arial"/>
          <w:color w:val="0070C0"/>
        </w:rPr>
      </w:pPr>
    </w:p>
    <w:p w:rsidR="00C25E7B" w:rsidRPr="00C25E7B" w:rsidRDefault="00C25E7B" w:rsidP="00C25E7B">
      <w:pPr>
        <w:autoSpaceDE w:val="0"/>
        <w:autoSpaceDN w:val="0"/>
        <w:adjustRightInd w:val="0"/>
        <w:spacing w:line="276" w:lineRule="auto"/>
        <w:rPr>
          <w:rFonts w:cs="Arial"/>
        </w:rPr>
      </w:pPr>
      <w:r w:rsidRPr="00C25E7B">
        <w:rPr>
          <w:rFonts w:cs="Arial"/>
        </w:rPr>
        <w:t>Neposrednega vpliva na naravovarstveno pomembno podobmočje »plinovod« in »severno barje« zaradi nameravanega posega ni pričakovati. Prav tako tudi ne kumulativnega vpliva z že obstoječo cono. Vpliv z obmo</w:t>
      </w:r>
      <w:r w:rsidRPr="00C25E7B">
        <w:rPr>
          <w:rFonts w:eastAsia="TimesNewRoman" w:cs="Arial"/>
        </w:rPr>
        <w:t>č</w:t>
      </w:r>
      <w:r w:rsidRPr="00C25E7B">
        <w:rPr>
          <w:rFonts w:cs="Arial"/>
        </w:rPr>
        <w:t xml:space="preserve">ja cone, ki bi se odražal na rastlinskih vrstah na območju »plinovoda«, v letu 2011 ni bil viden, prav tako ni bil viden v naslednjih letih naravovarstvenega </w:t>
      </w:r>
      <w:proofErr w:type="spellStart"/>
      <w:r w:rsidRPr="00C25E7B">
        <w:rPr>
          <w:rFonts w:cs="Arial"/>
        </w:rPr>
        <w:t>monitoringa</w:t>
      </w:r>
      <w:proofErr w:type="spellEnd"/>
      <w:r w:rsidRPr="00C25E7B">
        <w:rPr>
          <w:rFonts w:cs="Arial"/>
        </w:rPr>
        <w:t>. Na habitatne tipe na obmo</w:t>
      </w:r>
      <w:r w:rsidRPr="00C25E7B">
        <w:rPr>
          <w:rFonts w:eastAsia="TimesNewRoman" w:cs="Arial"/>
        </w:rPr>
        <w:t>č</w:t>
      </w:r>
      <w:r w:rsidRPr="00C25E7B">
        <w:rPr>
          <w:rFonts w:cs="Arial"/>
        </w:rPr>
        <w:t>ju plinovoda vpliva predvsem vzdrževanje trase plinovoda in ne obratovanje PC Komenda. Najbolj opazen negativni vpliv na ohranjanje habitatnih tipov na območju »severnega barja« pa so imeli v letu 2011 neposredni posegi z gradbeno mehanizacijo v okolici, ter tudi daljša sušna obdobja.</w:t>
      </w:r>
    </w:p>
    <w:p w:rsidR="00C25E7B" w:rsidRDefault="00C25E7B" w:rsidP="005D3A2E">
      <w:pPr>
        <w:spacing w:line="240" w:lineRule="auto"/>
        <w:jc w:val="left"/>
        <w:rPr>
          <w:rFonts w:cs="Arial"/>
          <w:color w:val="0070C0"/>
        </w:rPr>
      </w:pPr>
    </w:p>
    <w:p w:rsidR="00F5429D" w:rsidRDefault="00F5429D" w:rsidP="00F5429D">
      <w:pPr>
        <w:autoSpaceDE w:val="0"/>
        <w:autoSpaceDN w:val="0"/>
        <w:adjustRightInd w:val="0"/>
        <w:spacing w:line="276" w:lineRule="auto"/>
        <w:rPr>
          <w:rFonts w:cs="Arial"/>
          <w:lang w:eastAsia="en-US"/>
        </w:rPr>
      </w:pPr>
      <w:r>
        <w:rPr>
          <w:rFonts w:cs="Arial"/>
          <w:lang w:eastAsia="en-US"/>
        </w:rPr>
        <w:t>M</w:t>
      </w:r>
      <w:r w:rsidRPr="001F4331">
        <w:rPr>
          <w:rFonts w:cs="Arial"/>
          <w:lang w:eastAsia="en-US"/>
        </w:rPr>
        <w:t xml:space="preserve">ed obratovanjem </w:t>
      </w:r>
      <w:r>
        <w:rPr>
          <w:rFonts w:cs="Arial"/>
          <w:lang w:eastAsia="en-US"/>
        </w:rPr>
        <w:t>nameravanega posega skupaj z obstoječo cono</w:t>
      </w:r>
      <w:r w:rsidRPr="001F4331">
        <w:rPr>
          <w:rFonts w:cs="Arial"/>
          <w:lang w:eastAsia="en-US"/>
        </w:rPr>
        <w:t xml:space="preserve"> </w:t>
      </w:r>
      <w:r>
        <w:rPr>
          <w:rFonts w:cs="Arial"/>
          <w:lang w:eastAsia="en-US"/>
        </w:rPr>
        <w:t xml:space="preserve">se </w:t>
      </w:r>
      <w:r w:rsidRPr="001F4331">
        <w:rPr>
          <w:rFonts w:cs="Arial"/>
          <w:lang w:eastAsia="en-US"/>
        </w:rPr>
        <w:t xml:space="preserve">lahko pojavi </w:t>
      </w:r>
      <w:r>
        <w:rPr>
          <w:rFonts w:cs="Arial"/>
          <w:lang w:eastAsia="en-US"/>
        </w:rPr>
        <w:t xml:space="preserve">vpliv na populacije dvoživk, in sicer ob </w:t>
      </w:r>
      <w:r w:rsidRPr="001F4331">
        <w:rPr>
          <w:rFonts w:cs="Arial"/>
          <w:lang w:eastAsia="en-US"/>
        </w:rPr>
        <w:t>morebitnem onesnaženju</w:t>
      </w:r>
      <w:r>
        <w:rPr>
          <w:rFonts w:cs="Arial"/>
          <w:lang w:eastAsia="en-US"/>
        </w:rPr>
        <w:t xml:space="preserve"> </w:t>
      </w:r>
      <w:r w:rsidRPr="001F4331">
        <w:rPr>
          <w:rFonts w:cs="Arial"/>
          <w:lang w:eastAsia="en-US"/>
        </w:rPr>
        <w:t>površinskih voda, ki preko zadrževalnika S1 odtekajo skozi gozdni kompleks, ki se razteza južno od</w:t>
      </w:r>
      <w:r>
        <w:rPr>
          <w:rFonts w:cs="Arial"/>
          <w:lang w:eastAsia="en-US"/>
        </w:rPr>
        <w:t xml:space="preserve"> </w:t>
      </w:r>
      <w:r w:rsidRPr="001F4331">
        <w:rPr>
          <w:rFonts w:cs="Arial"/>
          <w:lang w:eastAsia="en-US"/>
        </w:rPr>
        <w:t>obmo</w:t>
      </w:r>
      <w:r w:rsidRPr="001F4331">
        <w:rPr>
          <w:rFonts w:eastAsia="TimesNewRoman" w:cs="Arial"/>
          <w:lang w:eastAsia="en-US"/>
        </w:rPr>
        <w:t>č</w:t>
      </w:r>
      <w:r w:rsidRPr="001F4331">
        <w:rPr>
          <w:rFonts w:cs="Arial"/>
          <w:lang w:eastAsia="en-US"/>
        </w:rPr>
        <w:t>ja posega do</w:t>
      </w:r>
      <w:r>
        <w:rPr>
          <w:rFonts w:cs="Arial"/>
          <w:lang w:eastAsia="en-US"/>
        </w:rPr>
        <w:t xml:space="preserve"> območja Natura 2000</w:t>
      </w:r>
      <w:r w:rsidRPr="001F4331">
        <w:rPr>
          <w:rFonts w:cs="Arial"/>
          <w:lang w:eastAsia="en-US"/>
        </w:rPr>
        <w:t xml:space="preserve">. Pri </w:t>
      </w:r>
      <w:r w:rsidRPr="00413067">
        <w:rPr>
          <w:rFonts w:cs="Arial"/>
          <w:lang w:eastAsia="en-US"/>
        </w:rPr>
        <w:t>tem se lahko pojavi vpliv na kvaliteto življenjskega okolja prisotnih vrst. Vpliv je mogoče preprečiti ob upoštevanju omilitvenih ukrepov, ki jih</w:t>
      </w:r>
      <w:r w:rsidRPr="00413067">
        <w:rPr>
          <w:rFonts w:cs="Arial"/>
        </w:rPr>
        <w:t xml:space="preserve"> je upravni </w:t>
      </w:r>
      <w:r>
        <w:rPr>
          <w:rFonts w:cs="Arial"/>
        </w:rPr>
        <w:t xml:space="preserve">organ določil v točki V./4.2 izreka tega dovoljenja, nanašajo pa se na ohranjanje kakovosti površinskih voda. Možna je tudi izguba posameznih osebkov dvoživk zaradi morebitnega prehajanja le-teh na območje cone. Zaradi tega je treba preprečiti </w:t>
      </w:r>
      <w:r>
        <w:rPr>
          <w:rFonts w:cs="Arial"/>
          <w:lang w:eastAsia="en-US"/>
        </w:rPr>
        <w:t>prehod</w:t>
      </w:r>
      <w:r w:rsidRPr="001F4331">
        <w:rPr>
          <w:rFonts w:cs="Arial"/>
          <w:lang w:eastAsia="en-US"/>
        </w:rPr>
        <w:t xml:space="preserve"> dvoživk</w:t>
      </w:r>
      <w:r>
        <w:rPr>
          <w:rFonts w:cs="Arial"/>
          <w:lang w:eastAsia="en-US"/>
        </w:rPr>
        <w:t xml:space="preserve"> </w:t>
      </w:r>
      <w:r w:rsidRPr="001F4331">
        <w:rPr>
          <w:rFonts w:cs="Arial"/>
          <w:lang w:eastAsia="en-US"/>
        </w:rPr>
        <w:t>na obmo</w:t>
      </w:r>
      <w:r w:rsidRPr="001F4331">
        <w:rPr>
          <w:rFonts w:eastAsia="TimesNewRoman" w:cs="Arial"/>
          <w:lang w:eastAsia="en-US"/>
        </w:rPr>
        <w:t>č</w:t>
      </w:r>
      <w:r>
        <w:rPr>
          <w:rFonts w:cs="Arial"/>
          <w:lang w:eastAsia="en-US"/>
        </w:rPr>
        <w:t xml:space="preserve">je poslovne cone in tako morebitni </w:t>
      </w:r>
      <w:proofErr w:type="spellStart"/>
      <w:r>
        <w:rPr>
          <w:rFonts w:cs="Arial"/>
          <w:lang w:eastAsia="en-US"/>
        </w:rPr>
        <w:t>povoz</w:t>
      </w:r>
      <w:proofErr w:type="spellEnd"/>
      <w:r>
        <w:rPr>
          <w:rFonts w:cs="Arial"/>
          <w:lang w:eastAsia="en-US"/>
        </w:rPr>
        <w:t xml:space="preserve"> dvoživk, in sicer s postavi</w:t>
      </w:r>
      <w:r w:rsidR="00CF3F06">
        <w:rPr>
          <w:rFonts w:cs="Arial"/>
          <w:lang w:eastAsia="en-US"/>
        </w:rPr>
        <w:t>tvijo ustrezne zaščitne ograje, ki mora biti vzdrževana.</w:t>
      </w:r>
      <w:r w:rsidR="00905663">
        <w:rPr>
          <w:rFonts w:cs="Arial"/>
          <w:lang w:eastAsia="en-US"/>
        </w:rPr>
        <w:t xml:space="preserve"> </w:t>
      </w:r>
    </w:p>
    <w:p w:rsidR="00905663" w:rsidRDefault="00905663" w:rsidP="00F5429D">
      <w:pPr>
        <w:autoSpaceDE w:val="0"/>
        <w:autoSpaceDN w:val="0"/>
        <w:adjustRightInd w:val="0"/>
        <w:spacing w:line="276" w:lineRule="auto"/>
        <w:rPr>
          <w:rFonts w:cs="Arial"/>
          <w:lang w:eastAsia="en-US"/>
        </w:rPr>
      </w:pPr>
    </w:p>
    <w:p w:rsidR="00327AF8" w:rsidRDefault="00905663" w:rsidP="00905663">
      <w:pPr>
        <w:autoSpaceDE w:val="0"/>
        <w:autoSpaceDN w:val="0"/>
        <w:adjustRightInd w:val="0"/>
        <w:spacing w:line="276" w:lineRule="auto"/>
        <w:rPr>
          <w:rFonts w:cs="Arial"/>
        </w:rPr>
      </w:pPr>
      <w:r>
        <w:rPr>
          <w:rFonts w:cs="Arial"/>
          <w:lang w:eastAsia="en-US"/>
        </w:rPr>
        <w:t xml:space="preserve">Na vplivnem območju PC Komenda, na območju </w:t>
      </w:r>
      <w:proofErr w:type="spellStart"/>
      <w:r>
        <w:rPr>
          <w:rFonts w:cs="Arial"/>
          <w:lang w:eastAsia="en-US"/>
        </w:rPr>
        <w:t>Kancili</w:t>
      </w:r>
      <w:r w:rsidR="00327AF8">
        <w:rPr>
          <w:rFonts w:cs="Arial"/>
          <w:lang w:eastAsia="en-US"/>
        </w:rPr>
        <w:t>jevih</w:t>
      </w:r>
      <w:proofErr w:type="spellEnd"/>
      <w:r w:rsidR="00327AF8">
        <w:rPr>
          <w:rFonts w:cs="Arial"/>
          <w:lang w:eastAsia="en-US"/>
        </w:rPr>
        <w:t xml:space="preserve"> njiv</w:t>
      </w:r>
      <w:r>
        <w:rPr>
          <w:rFonts w:cs="Arial"/>
          <w:lang w:eastAsia="en-US"/>
        </w:rPr>
        <w:t xml:space="preserve"> se v obstoječem stanju že nahajajo nadomestni habitati za hribskega urha, in sicer 12 kotanj z vodo, ki bodo v okviru nameravanega posega pred pričetkom gradnje nadomeščeni in na novo oblikovani. O</w:t>
      </w:r>
      <w:r w:rsidRPr="00DB62E2">
        <w:rPr>
          <w:rFonts w:cs="Arial"/>
          <w:lang w:eastAsia="en-US"/>
        </w:rPr>
        <w:t>bstoje</w:t>
      </w:r>
      <w:r w:rsidRPr="00DB62E2">
        <w:rPr>
          <w:rFonts w:eastAsia="TimesNewRoman" w:cs="Arial"/>
          <w:lang w:eastAsia="en-US"/>
        </w:rPr>
        <w:t>č</w:t>
      </w:r>
      <w:r w:rsidRPr="00DB62E2">
        <w:rPr>
          <w:rFonts w:cs="Arial"/>
          <w:lang w:eastAsia="en-US"/>
        </w:rPr>
        <w:t xml:space="preserve">e nadomestne habitate </w:t>
      </w:r>
      <w:r>
        <w:rPr>
          <w:rFonts w:cs="Arial"/>
          <w:lang w:eastAsia="en-US"/>
        </w:rPr>
        <w:t xml:space="preserve">je treba </w:t>
      </w:r>
      <w:r w:rsidRPr="00DB62E2">
        <w:rPr>
          <w:rFonts w:cs="Arial"/>
          <w:lang w:eastAsia="en-US"/>
        </w:rPr>
        <w:t xml:space="preserve">ohranjati in redno vzdrževati dokler novi nadomestni habitati </w:t>
      </w:r>
      <w:r>
        <w:rPr>
          <w:rFonts w:cs="Arial"/>
          <w:lang w:eastAsia="en-US"/>
        </w:rPr>
        <w:t xml:space="preserve">za to vrsto </w:t>
      </w:r>
      <w:r w:rsidRPr="00DB62E2">
        <w:rPr>
          <w:rFonts w:cs="Arial"/>
          <w:lang w:eastAsia="en-US"/>
        </w:rPr>
        <w:t xml:space="preserve">ne bodo vzpostavljeni in na podlagi </w:t>
      </w:r>
      <w:proofErr w:type="spellStart"/>
      <w:r w:rsidRPr="00DB62E2">
        <w:rPr>
          <w:rFonts w:cs="Arial"/>
          <w:lang w:eastAsia="en-US"/>
        </w:rPr>
        <w:t>monitoringa</w:t>
      </w:r>
      <w:proofErr w:type="spellEnd"/>
      <w:r w:rsidRPr="00DB62E2">
        <w:rPr>
          <w:rFonts w:cs="Arial"/>
          <w:lang w:eastAsia="en-US"/>
        </w:rPr>
        <w:t xml:space="preserve"> dokazano u</w:t>
      </w:r>
      <w:r w:rsidRPr="00DB62E2">
        <w:rPr>
          <w:rFonts w:eastAsia="TimesNewRoman" w:cs="Arial"/>
          <w:lang w:eastAsia="en-US"/>
        </w:rPr>
        <w:t>č</w:t>
      </w:r>
      <w:r w:rsidRPr="00DB62E2">
        <w:rPr>
          <w:rFonts w:cs="Arial"/>
          <w:lang w:eastAsia="en-US"/>
        </w:rPr>
        <w:t>inkoviti.</w:t>
      </w:r>
      <w:r w:rsidR="00B873DD">
        <w:rPr>
          <w:rFonts w:cs="Arial"/>
          <w:lang w:eastAsia="en-US"/>
        </w:rPr>
        <w:t xml:space="preserve"> </w:t>
      </w:r>
      <w:r w:rsidR="00327AF8">
        <w:rPr>
          <w:rFonts w:cs="Arial"/>
          <w:lang w:eastAsia="en-US"/>
        </w:rPr>
        <w:t>V sklopu vzpost</w:t>
      </w:r>
      <w:r w:rsidR="00E6145E">
        <w:rPr>
          <w:rFonts w:cs="Arial"/>
          <w:lang w:eastAsia="en-US"/>
        </w:rPr>
        <w:t>avitve nadomestnih habitatov je za</w:t>
      </w:r>
      <w:r w:rsidR="00327AF8">
        <w:rPr>
          <w:rFonts w:cs="Arial"/>
          <w:lang w:eastAsia="en-US"/>
        </w:rPr>
        <w:t xml:space="preserve"> </w:t>
      </w:r>
      <w:r w:rsidR="00327AF8">
        <w:rPr>
          <w:rFonts w:cs="Arial"/>
        </w:rPr>
        <w:t>zagotavljanje mozaič</w:t>
      </w:r>
      <w:r w:rsidR="00E6145E">
        <w:rPr>
          <w:rFonts w:cs="Arial"/>
        </w:rPr>
        <w:t>nosti širšega okolja PC Komenda</w:t>
      </w:r>
      <w:r w:rsidR="00327AF8">
        <w:rPr>
          <w:rFonts w:cs="Arial"/>
        </w:rPr>
        <w:t xml:space="preserve"> </w:t>
      </w:r>
      <w:r w:rsidR="00327AF8">
        <w:rPr>
          <w:rFonts w:cs="Arial"/>
          <w:lang w:eastAsia="en-US"/>
        </w:rPr>
        <w:t>predviden tudi odkup in v</w:t>
      </w:r>
      <w:r w:rsidR="00327AF8" w:rsidRPr="00173918">
        <w:rPr>
          <w:rFonts w:cs="Arial"/>
        </w:rPr>
        <w:t xml:space="preserve">zdrževanje travnikov na </w:t>
      </w:r>
      <w:r w:rsidR="00327AF8">
        <w:rPr>
          <w:rFonts w:cs="Arial"/>
        </w:rPr>
        <w:t xml:space="preserve">zemljiščih </w:t>
      </w:r>
      <w:proofErr w:type="spellStart"/>
      <w:r w:rsidR="00327AF8">
        <w:rPr>
          <w:rFonts w:cs="Arial"/>
        </w:rPr>
        <w:t>parc</w:t>
      </w:r>
      <w:proofErr w:type="spellEnd"/>
      <w:r w:rsidR="00327AF8">
        <w:rPr>
          <w:rFonts w:cs="Arial"/>
        </w:rPr>
        <w:t>. št.</w:t>
      </w:r>
      <w:r w:rsidR="00327AF8" w:rsidRPr="00173918">
        <w:rPr>
          <w:rFonts w:cs="Arial"/>
        </w:rPr>
        <w:t xml:space="preserve"> 243</w:t>
      </w:r>
      <w:r w:rsidR="00327AF8">
        <w:rPr>
          <w:rFonts w:cs="Arial"/>
        </w:rPr>
        <w:t xml:space="preserve"> in 244, k.o. 1906 Suhadole. Te travniške površine je treba vzdrževati, pri čemer je treba vzdrževanje prilagoditi tako, da se upošteva sezonski dinamiki vrst </w:t>
      </w:r>
      <w:r w:rsidR="00327AF8" w:rsidRPr="00753FC2">
        <w:rPr>
          <w:rFonts w:cs="Arial"/>
        </w:rPr>
        <w:t>mo</w:t>
      </w:r>
      <w:r w:rsidR="00327AF8" w:rsidRPr="00753FC2">
        <w:rPr>
          <w:rFonts w:eastAsia="TimesNewRoman" w:cs="Arial"/>
        </w:rPr>
        <w:t>č</w:t>
      </w:r>
      <w:r w:rsidR="00327AF8" w:rsidRPr="00753FC2">
        <w:rPr>
          <w:rFonts w:cs="Arial"/>
        </w:rPr>
        <w:t>virski cekin</w:t>
      </w:r>
      <w:r w:rsidR="00327AF8" w:rsidRPr="00753FC2">
        <w:rPr>
          <w:rFonts w:eastAsia="TimesNewRoman" w:cs="Arial"/>
        </w:rPr>
        <w:t>č</w:t>
      </w:r>
      <w:r w:rsidR="00327AF8" w:rsidRPr="00753FC2">
        <w:rPr>
          <w:rFonts w:cs="Arial"/>
        </w:rPr>
        <w:t>ek</w:t>
      </w:r>
      <w:r w:rsidR="00327AF8">
        <w:rPr>
          <w:rFonts w:cs="Arial"/>
        </w:rPr>
        <w:t xml:space="preserve"> </w:t>
      </w:r>
      <w:r w:rsidR="00327AF8" w:rsidRPr="00753FC2">
        <w:rPr>
          <w:rFonts w:cs="Arial"/>
        </w:rPr>
        <w:t>(</w:t>
      </w:r>
      <w:proofErr w:type="spellStart"/>
      <w:r w:rsidR="00327AF8" w:rsidRPr="00753FC2">
        <w:rPr>
          <w:rFonts w:cs="Arial"/>
          <w:i/>
          <w:color w:val="222222"/>
          <w:shd w:val="clear" w:color="auto" w:fill="FFFFFF"/>
        </w:rPr>
        <w:t>Lycaena</w:t>
      </w:r>
      <w:proofErr w:type="spellEnd"/>
      <w:r w:rsidR="00327AF8" w:rsidRPr="00753FC2">
        <w:rPr>
          <w:rFonts w:cs="Arial"/>
          <w:i/>
          <w:color w:val="222222"/>
          <w:shd w:val="clear" w:color="auto" w:fill="FFFFFF"/>
        </w:rPr>
        <w:t xml:space="preserve"> </w:t>
      </w:r>
      <w:proofErr w:type="spellStart"/>
      <w:r w:rsidR="00327AF8" w:rsidRPr="00753FC2">
        <w:rPr>
          <w:rFonts w:cs="Arial"/>
          <w:i/>
          <w:color w:val="222222"/>
          <w:shd w:val="clear" w:color="auto" w:fill="FFFFFF"/>
        </w:rPr>
        <w:t>dispar</w:t>
      </w:r>
      <w:proofErr w:type="spellEnd"/>
      <w:r w:rsidR="00327AF8" w:rsidRPr="00753FC2">
        <w:rPr>
          <w:rFonts w:cs="Arial"/>
          <w:color w:val="222222"/>
          <w:shd w:val="clear" w:color="auto" w:fill="FFFFFF"/>
        </w:rPr>
        <w:t>)</w:t>
      </w:r>
      <w:r w:rsidR="00327AF8" w:rsidRPr="00753FC2">
        <w:rPr>
          <w:rFonts w:cs="Arial"/>
        </w:rPr>
        <w:t xml:space="preserve"> in </w:t>
      </w:r>
      <w:proofErr w:type="spellStart"/>
      <w:r w:rsidR="00327AF8" w:rsidRPr="00753FC2">
        <w:rPr>
          <w:rFonts w:cs="Arial"/>
        </w:rPr>
        <w:t>strašni</w:t>
      </w:r>
      <w:r w:rsidR="00327AF8" w:rsidRPr="00753FC2">
        <w:rPr>
          <w:rFonts w:eastAsia="TimesNewRoman" w:cs="Arial"/>
        </w:rPr>
        <w:t>č</w:t>
      </w:r>
      <w:r w:rsidR="00327AF8" w:rsidRPr="00753FC2">
        <w:rPr>
          <w:rFonts w:cs="Arial"/>
        </w:rPr>
        <w:t>ni</w:t>
      </w:r>
      <w:proofErr w:type="spellEnd"/>
      <w:r w:rsidR="00327AF8" w:rsidRPr="00753FC2">
        <w:rPr>
          <w:rFonts w:cs="Arial"/>
        </w:rPr>
        <w:t xml:space="preserve"> </w:t>
      </w:r>
      <w:proofErr w:type="spellStart"/>
      <w:r w:rsidR="00327AF8" w:rsidRPr="00753FC2">
        <w:rPr>
          <w:rFonts w:cs="Arial"/>
        </w:rPr>
        <w:t>mravljiš</w:t>
      </w:r>
      <w:r w:rsidR="00327AF8" w:rsidRPr="00753FC2">
        <w:rPr>
          <w:rFonts w:eastAsia="TimesNewRoman" w:cs="Arial"/>
        </w:rPr>
        <w:t>č</w:t>
      </w:r>
      <w:r w:rsidR="00327AF8" w:rsidRPr="00753FC2">
        <w:rPr>
          <w:rFonts w:cs="Arial"/>
        </w:rPr>
        <w:t>ar</w:t>
      </w:r>
      <w:proofErr w:type="spellEnd"/>
      <w:r w:rsidR="00327AF8">
        <w:rPr>
          <w:rFonts w:cs="Arial"/>
        </w:rPr>
        <w:t xml:space="preserve"> (</w:t>
      </w:r>
      <w:proofErr w:type="spellStart"/>
      <w:r w:rsidR="00327AF8" w:rsidRPr="00753FC2">
        <w:rPr>
          <w:rFonts w:cs="Arial"/>
          <w:i/>
          <w:color w:val="222222"/>
          <w:shd w:val="clear" w:color="auto" w:fill="FFFFFF"/>
        </w:rPr>
        <w:t>Phengaris</w:t>
      </w:r>
      <w:proofErr w:type="spellEnd"/>
      <w:r w:rsidR="00327AF8" w:rsidRPr="00753FC2">
        <w:rPr>
          <w:rFonts w:cs="Arial"/>
          <w:i/>
          <w:color w:val="222222"/>
          <w:shd w:val="clear" w:color="auto" w:fill="FFFFFF"/>
        </w:rPr>
        <w:t xml:space="preserve"> </w:t>
      </w:r>
      <w:proofErr w:type="spellStart"/>
      <w:r w:rsidR="00327AF8" w:rsidRPr="00753FC2">
        <w:rPr>
          <w:rFonts w:cs="Arial"/>
          <w:i/>
          <w:color w:val="222222"/>
          <w:shd w:val="clear" w:color="auto" w:fill="FFFFFF"/>
        </w:rPr>
        <w:t>teleius</w:t>
      </w:r>
      <w:proofErr w:type="spellEnd"/>
      <w:r w:rsidR="00327AF8">
        <w:rPr>
          <w:rFonts w:cs="Arial"/>
          <w:color w:val="222222"/>
          <w:sz w:val="21"/>
          <w:szCs w:val="21"/>
          <w:shd w:val="clear" w:color="auto" w:fill="FFFFFF"/>
        </w:rPr>
        <w:t>).</w:t>
      </w:r>
    </w:p>
    <w:p w:rsidR="00905663" w:rsidRDefault="00905663" w:rsidP="00F5429D">
      <w:pPr>
        <w:autoSpaceDE w:val="0"/>
        <w:autoSpaceDN w:val="0"/>
        <w:adjustRightInd w:val="0"/>
        <w:spacing w:line="276" w:lineRule="auto"/>
        <w:rPr>
          <w:rFonts w:cs="Arial"/>
          <w:lang w:eastAsia="en-US"/>
        </w:rPr>
      </w:pPr>
    </w:p>
    <w:p w:rsidR="00407921" w:rsidRDefault="00F5429D" w:rsidP="00F5429D">
      <w:pPr>
        <w:autoSpaceDE w:val="0"/>
        <w:autoSpaceDN w:val="0"/>
        <w:adjustRightInd w:val="0"/>
        <w:spacing w:line="276" w:lineRule="auto"/>
        <w:rPr>
          <w:rFonts w:cs="Arial"/>
          <w:lang w:eastAsia="en-US"/>
        </w:rPr>
      </w:pPr>
      <w:r>
        <w:rPr>
          <w:rFonts w:cs="Arial"/>
          <w:lang w:eastAsia="en-US"/>
        </w:rPr>
        <w:t>Zaradi zunanje osvetlitve površin v okviru nameravanega posega se lahko pojavi tudi v</w:t>
      </w:r>
      <w:r w:rsidRPr="007646ED">
        <w:rPr>
          <w:rFonts w:cs="Arial"/>
          <w:lang w:eastAsia="en-US"/>
        </w:rPr>
        <w:t>pliv na no</w:t>
      </w:r>
      <w:r w:rsidRPr="007646ED">
        <w:rPr>
          <w:rFonts w:eastAsia="TimesNewRoman" w:cs="Arial"/>
          <w:lang w:eastAsia="en-US"/>
        </w:rPr>
        <w:t>č</w:t>
      </w:r>
      <w:r w:rsidRPr="007646ED">
        <w:rPr>
          <w:rFonts w:cs="Arial"/>
          <w:lang w:eastAsia="en-US"/>
        </w:rPr>
        <w:t xml:space="preserve">no aktivne živalske vrste </w:t>
      </w:r>
      <w:r>
        <w:rPr>
          <w:rFonts w:cs="Arial"/>
          <w:lang w:eastAsia="en-US"/>
        </w:rPr>
        <w:t>na območju</w:t>
      </w:r>
      <w:r w:rsidRPr="007646ED">
        <w:rPr>
          <w:rFonts w:cs="Arial"/>
          <w:lang w:eastAsia="en-US"/>
        </w:rPr>
        <w:t>. Svetloba pono</w:t>
      </w:r>
      <w:r w:rsidRPr="007646ED">
        <w:rPr>
          <w:rFonts w:eastAsia="TimesNewRoman" w:cs="Arial"/>
          <w:lang w:eastAsia="en-US"/>
        </w:rPr>
        <w:t>č</w:t>
      </w:r>
      <w:r w:rsidRPr="007646ED">
        <w:rPr>
          <w:rFonts w:cs="Arial"/>
          <w:lang w:eastAsia="en-US"/>
        </w:rPr>
        <w:t>i</w:t>
      </w:r>
      <w:r>
        <w:rPr>
          <w:rFonts w:cs="Arial"/>
          <w:lang w:eastAsia="en-US"/>
        </w:rPr>
        <w:t xml:space="preserve"> namreč </w:t>
      </w:r>
      <w:r w:rsidRPr="007646ED">
        <w:rPr>
          <w:rFonts w:cs="Arial"/>
          <w:lang w:eastAsia="en-US"/>
        </w:rPr>
        <w:t>negativno vpliva na hranjenje, migracijo in razmnoževanje živalskih</w:t>
      </w:r>
      <w:r>
        <w:rPr>
          <w:rFonts w:cs="Arial"/>
          <w:lang w:eastAsia="en-US"/>
        </w:rPr>
        <w:t xml:space="preserve"> vrst. Viri svetlobe z velikimi </w:t>
      </w:r>
      <w:r w:rsidRPr="007646ED">
        <w:rPr>
          <w:rFonts w:cs="Arial"/>
          <w:lang w:eastAsia="en-US"/>
        </w:rPr>
        <w:t>emisijami UV svetlobe privla</w:t>
      </w:r>
      <w:r w:rsidRPr="007646ED">
        <w:rPr>
          <w:rFonts w:eastAsia="TimesNewRoman" w:cs="Arial"/>
          <w:lang w:eastAsia="en-US"/>
        </w:rPr>
        <w:t>č</w:t>
      </w:r>
      <w:r w:rsidR="00B63434">
        <w:rPr>
          <w:rFonts w:cs="Arial"/>
          <w:lang w:eastAsia="en-US"/>
        </w:rPr>
        <w:t>ijo žuželke in</w:t>
      </w:r>
      <w:r w:rsidRPr="007646ED">
        <w:rPr>
          <w:rFonts w:cs="Arial"/>
          <w:lang w:eastAsia="en-US"/>
        </w:rPr>
        <w:t xml:space="preserve"> jih s tem motijo v razvoj</w:t>
      </w:r>
      <w:r w:rsidR="00E6145E">
        <w:rPr>
          <w:rFonts w:cs="Arial"/>
          <w:lang w:eastAsia="en-US"/>
        </w:rPr>
        <w:t>n</w:t>
      </w:r>
      <w:r w:rsidRPr="007646ED">
        <w:rPr>
          <w:rFonts w:cs="Arial"/>
          <w:lang w:eastAsia="en-US"/>
        </w:rPr>
        <w:t xml:space="preserve">em ciklu s </w:t>
      </w:r>
      <w:r w:rsidRPr="007646ED">
        <w:rPr>
          <w:rFonts w:eastAsia="TimesNewRoman" w:cs="Arial"/>
          <w:lang w:eastAsia="en-US"/>
        </w:rPr>
        <w:t>č</w:t>
      </w:r>
      <w:r w:rsidRPr="007646ED">
        <w:rPr>
          <w:rFonts w:cs="Arial"/>
          <w:lang w:eastAsia="en-US"/>
        </w:rPr>
        <w:t>imer posledi</w:t>
      </w:r>
      <w:r w:rsidRPr="007646ED">
        <w:rPr>
          <w:rFonts w:eastAsia="TimesNewRoman" w:cs="Arial"/>
          <w:lang w:eastAsia="en-US"/>
        </w:rPr>
        <w:t>č</w:t>
      </w:r>
      <w:r>
        <w:rPr>
          <w:rFonts w:cs="Arial"/>
          <w:lang w:eastAsia="en-US"/>
        </w:rPr>
        <w:t xml:space="preserve">no </w:t>
      </w:r>
      <w:r w:rsidRPr="007646ED">
        <w:rPr>
          <w:rFonts w:cs="Arial"/>
          <w:lang w:eastAsia="en-US"/>
        </w:rPr>
        <w:t>pade njihova števil</w:t>
      </w:r>
      <w:r w:rsidRPr="007646ED">
        <w:rPr>
          <w:rFonts w:eastAsia="TimesNewRoman" w:cs="Arial"/>
          <w:lang w:eastAsia="en-US"/>
        </w:rPr>
        <w:t>č</w:t>
      </w:r>
      <w:r w:rsidRPr="007646ED">
        <w:rPr>
          <w:rFonts w:cs="Arial"/>
          <w:lang w:eastAsia="en-US"/>
        </w:rPr>
        <w:t>nost, kar vpliva na koli</w:t>
      </w:r>
      <w:r w:rsidRPr="007646ED">
        <w:rPr>
          <w:rFonts w:eastAsia="TimesNewRoman" w:cs="Arial"/>
          <w:lang w:eastAsia="en-US"/>
        </w:rPr>
        <w:t>č</w:t>
      </w:r>
      <w:r w:rsidRPr="007646ED">
        <w:rPr>
          <w:rFonts w:cs="Arial"/>
          <w:lang w:eastAsia="en-US"/>
        </w:rPr>
        <w:t>ino razpoložljivega plena za netopirje. Takšen negativen vpliv povzro</w:t>
      </w:r>
      <w:r w:rsidRPr="007646ED">
        <w:rPr>
          <w:rFonts w:eastAsia="TimesNewRoman" w:cs="Arial"/>
          <w:lang w:eastAsia="en-US"/>
        </w:rPr>
        <w:t>č</w:t>
      </w:r>
      <w:r w:rsidRPr="007646ED">
        <w:rPr>
          <w:rFonts w:cs="Arial"/>
          <w:lang w:eastAsia="en-US"/>
        </w:rPr>
        <w:t>ajo predvsem svetila, ki sev</w:t>
      </w:r>
      <w:r>
        <w:rPr>
          <w:rFonts w:cs="Arial"/>
          <w:lang w:eastAsia="en-US"/>
        </w:rPr>
        <w:t xml:space="preserve">ajo nad vodoravnico in oddajajo </w:t>
      </w:r>
      <w:r w:rsidRPr="007646ED">
        <w:rPr>
          <w:rFonts w:cs="Arial"/>
          <w:lang w:eastAsia="en-US"/>
        </w:rPr>
        <w:t xml:space="preserve">svetlobo </w:t>
      </w:r>
      <w:proofErr w:type="spellStart"/>
      <w:r w:rsidRPr="007646ED">
        <w:rPr>
          <w:rFonts w:cs="Arial"/>
          <w:lang w:eastAsia="en-US"/>
        </w:rPr>
        <w:t>ultavijoli</w:t>
      </w:r>
      <w:r w:rsidRPr="007646ED">
        <w:rPr>
          <w:rFonts w:eastAsia="TimesNewRoman" w:cs="Arial"/>
          <w:lang w:eastAsia="en-US"/>
        </w:rPr>
        <w:t>č</w:t>
      </w:r>
      <w:r w:rsidRPr="007646ED">
        <w:rPr>
          <w:rFonts w:cs="Arial"/>
          <w:lang w:eastAsia="en-US"/>
        </w:rPr>
        <w:t>nega</w:t>
      </w:r>
      <w:proofErr w:type="spellEnd"/>
      <w:r w:rsidRPr="007646ED">
        <w:rPr>
          <w:rFonts w:cs="Arial"/>
          <w:lang w:eastAsia="en-US"/>
        </w:rPr>
        <w:t xml:space="preserve"> ali modrega spektra. Svetilke, ki imajo barv</w:t>
      </w:r>
      <w:r>
        <w:rPr>
          <w:rFonts w:cs="Arial"/>
          <w:lang w:eastAsia="en-US"/>
        </w:rPr>
        <w:t xml:space="preserve">no temperaturo do 4000 ali celo </w:t>
      </w:r>
      <w:r w:rsidRPr="007646ED">
        <w:rPr>
          <w:rFonts w:cs="Arial"/>
          <w:lang w:eastAsia="en-US"/>
        </w:rPr>
        <w:t xml:space="preserve">4500 K imajo velik delež modre barve, ki se v atmosferi siplje 16-krat bolj </w:t>
      </w:r>
      <w:r w:rsidRPr="00F479E8">
        <w:rPr>
          <w:rFonts w:cs="Arial"/>
          <w:lang w:eastAsia="en-US"/>
        </w:rPr>
        <w:t>kot skrajno rde</w:t>
      </w:r>
      <w:r w:rsidRPr="00F479E8">
        <w:rPr>
          <w:rFonts w:eastAsia="TimesNewRoman" w:cs="Arial"/>
          <w:lang w:eastAsia="en-US"/>
        </w:rPr>
        <w:t>č</w:t>
      </w:r>
      <w:r w:rsidRPr="00F479E8">
        <w:rPr>
          <w:rFonts w:cs="Arial"/>
          <w:lang w:eastAsia="en-US"/>
        </w:rPr>
        <w:t>a. Takšne svetilke zato povzro</w:t>
      </w:r>
      <w:r w:rsidRPr="00F479E8">
        <w:rPr>
          <w:rFonts w:eastAsia="TimesNewRoman" w:cs="Arial"/>
          <w:lang w:eastAsia="en-US"/>
        </w:rPr>
        <w:t>č</w:t>
      </w:r>
      <w:r w:rsidRPr="00F479E8">
        <w:rPr>
          <w:rFonts w:cs="Arial"/>
          <w:lang w:eastAsia="en-US"/>
        </w:rPr>
        <w:t>ajo najve</w:t>
      </w:r>
      <w:r w:rsidRPr="00F479E8">
        <w:rPr>
          <w:rFonts w:eastAsia="TimesNewRoman" w:cs="Arial"/>
          <w:lang w:eastAsia="en-US"/>
        </w:rPr>
        <w:t xml:space="preserve">č </w:t>
      </w:r>
      <w:r w:rsidRPr="00F479E8">
        <w:rPr>
          <w:rFonts w:cs="Arial"/>
          <w:lang w:eastAsia="en-US"/>
        </w:rPr>
        <w:t>svetlobnega onesnaženja. Vpliv zunanje osvetlitve površin je mogoče zmanjšati s postavitvijo svetilk, ki sevajo toplejšo svetlobo. Za osvetlitev projektiranega cestnega odseka so tako predvidene LED cestne svetilke s</w:t>
      </w:r>
      <w:r w:rsidR="003407CC">
        <w:rPr>
          <w:rFonts w:cs="Arial"/>
          <w:lang w:eastAsia="en-US"/>
        </w:rPr>
        <w:t xml:space="preserve"> svetlobo tople barve - 2700K. </w:t>
      </w:r>
    </w:p>
    <w:p w:rsidR="003407CC" w:rsidRDefault="003407CC" w:rsidP="00D8135F">
      <w:pPr>
        <w:rPr>
          <w:rFonts w:cs="Arial"/>
        </w:rPr>
      </w:pPr>
    </w:p>
    <w:p w:rsidR="00AF0885" w:rsidRDefault="00AF0885" w:rsidP="00AF0885">
      <w:pPr>
        <w:rPr>
          <w:rFonts w:cs="Arial"/>
          <w:highlight w:val="cyan"/>
          <w:lang w:eastAsia="en-US"/>
        </w:rPr>
      </w:pPr>
      <w:r w:rsidRPr="00D8135F">
        <w:rPr>
          <w:rFonts w:cs="Arial"/>
        </w:rPr>
        <w:t xml:space="preserve">Upravni organ je v točki V./1.2 izreka tega dovoljenja določil dodatne ukrepe oziroma pogoje za varstvo ekosistemov, rastlinstva, živalstva in njihovih habitatov na območju in v okolici nameravanega posega. Ukrepi oziroma pogoji so določeni zaradi preprečitve oziroma zmanjšanja vplivov </w:t>
      </w:r>
      <w:r w:rsidRPr="00FE314F">
        <w:rPr>
          <w:rFonts w:cs="Arial"/>
        </w:rPr>
        <w:t xml:space="preserve">predmetnega posega, prav tako pa tudi zaradi pričakovane celotne ali skupne obremenitve okolja, ki ga predstavlja nameravani poseg skupaj z že obstoječo cono. Postavitev ustreznih ograj za dvoživke na novi meji cone ter njihovo vzdrževanje bo preprečilo </w:t>
      </w:r>
      <w:proofErr w:type="spellStart"/>
      <w:r w:rsidRPr="00FE314F">
        <w:rPr>
          <w:rFonts w:cs="Arial"/>
        </w:rPr>
        <w:t>povoze</w:t>
      </w:r>
      <w:proofErr w:type="spellEnd"/>
      <w:r w:rsidRPr="00FE314F">
        <w:rPr>
          <w:rFonts w:cs="Arial"/>
        </w:rPr>
        <w:t xml:space="preserve"> in morebitno izgubo posameznih osebkov dvoživk, uporaba svetilk s toplejšo svetlobo bo zmanjšala </w:t>
      </w:r>
      <w:r w:rsidRPr="00FE314F">
        <w:rPr>
          <w:rFonts w:cs="Arial"/>
          <w:lang w:eastAsia="en-US"/>
        </w:rPr>
        <w:t>vpliv na no</w:t>
      </w:r>
      <w:r w:rsidRPr="00FE314F">
        <w:rPr>
          <w:rFonts w:eastAsia="TimesNewRoman" w:cs="Arial"/>
          <w:lang w:eastAsia="en-US"/>
        </w:rPr>
        <w:t>č</w:t>
      </w:r>
      <w:r w:rsidRPr="00FE314F">
        <w:rPr>
          <w:rFonts w:cs="Arial"/>
          <w:lang w:eastAsia="en-US"/>
        </w:rPr>
        <w:t xml:space="preserve">no aktivne živalske vrste na območju, z ustreznim vzdrževanjem travniških površin (zemljišča </w:t>
      </w:r>
      <w:r w:rsidRPr="00FE314F">
        <w:rPr>
          <w:rFonts w:cs="Arial"/>
        </w:rPr>
        <w:t xml:space="preserve">s </w:t>
      </w:r>
      <w:proofErr w:type="spellStart"/>
      <w:r w:rsidRPr="00FE314F">
        <w:rPr>
          <w:rFonts w:cs="Arial"/>
        </w:rPr>
        <w:t>parc</w:t>
      </w:r>
      <w:proofErr w:type="spellEnd"/>
      <w:r w:rsidRPr="00FE314F">
        <w:rPr>
          <w:rFonts w:cs="Arial"/>
        </w:rPr>
        <w:t>. št. 243 in 244, k.o. 1906 Suhadole) pa bo vzpostavljeno ugodno stanje za obstoj mokrotnih travnikov in nanje vezanih vrst. O</w:t>
      </w:r>
      <w:r w:rsidRPr="00FE314F">
        <w:rPr>
          <w:rFonts w:cs="Arial"/>
          <w:lang w:eastAsia="en-US"/>
        </w:rPr>
        <w:t xml:space="preserve">dstranjevanje rogoza bo preprečilo širjenje in razrast le-tega </w:t>
      </w:r>
      <w:proofErr w:type="spellStart"/>
      <w:r w:rsidRPr="00FE314F">
        <w:rPr>
          <w:rFonts w:cs="Arial"/>
          <w:lang w:eastAsia="en-US"/>
        </w:rPr>
        <w:t>dolvodno</w:t>
      </w:r>
      <w:proofErr w:type="spellEnd"/>
      <w:r w:rsidRPr="00FE314F">
        <w:rPr>
          <w:rFonts w:cs="Arial"/>
          <w:lang w:eastAsia="en-US"/>
        </w:rPr>
        <w:t xml:space="preserve"> na naravovarstveno pomembna območja</w:t>
      </w:r>
      <w:r>
        <w:rPr>
          <w:rFonts w:cs="Arial"/>
          <w:lang w:eastAsia="en-US"/>
        </w:rPr>
        <w:t>. Hkrati je z</w:t>
      </w:r>
      <w:r w:rsidRPr="00FE314F">
        <w:rPr>
          <w:rFonts w:cs="Arial"/>
          <w:lang w:eastAsia="en-US"/>
        </w:rPr>
        <w:t xml:space="preserve">a ohranitev kvalifikacijskega habitatnega tipa območja Natura 2000 </w:t>
      </w:r>
      <w:r w:rsidRPr="00FE314F">
        <w:t>Zadnje struge pri Suhadolah ter drugih habitatnih tipov, ki so vezani na območje Nature 2000 in ekološko pomembno območje</w:t>
      </w:r>
      <w:r w:rsidRPr="00FE314F">
        <w:rPr>
          <w:rFonts w:cs="Arial"/>
          <w:lang w:eastAsia="en-US"/>
        </w:rPr>
        <w:t xml:space="preserve">, </w:t>
      </w:r>
      <w:r w:rsidRPr="00405452">
        <w:rPr>
          <w:rFonts w:cs="Arial"/>
          <w:lang w:eastAsia="en-US"/>
        </w:rPr>
        <w:t xml:space="preserve">upravni organ v točki V./4.2 izreka tega dovoljenja določil tudi pogoje oziroma ukrepe za varstvo površinskih voda, ki se nanašajo na </w:t>
      </w:r>
      <w:r w:rsidRPr="00405452">
        <w:rPr>
          <w:rFonts w:cs="Arial"/>
        </w:rPr>
        <w:t xml:space="preserve">zagotavljanje ustrezne kakovosti vode, ki priteka v in izteka iz zadrževalnikov oziroma na </w:t>
      </w:r>
      <w:r w:rsidRPr="00405452">
        <w:rPr>
          <w:rFonts w:cs="Arial"/>
          <w:lang w:eastAsia="en-US"/>
        </w:rPr>
        <w:t xml:space="preserve">preprečitev iztekanja organsko bogate vode iz zadrževalnikov. Kakovost zbrane padavinske vode z območja cone, ki napaja naravovarstveno pomembna območja ima lahko namreč bistven vpliv na spreminjanje vegetacije na teh območjih. </w:t>
      </w:r>
    </w:p>
    <w:p w:rsidR="00EF489A" w:rsidRPr="00D8135F" w:rsidRDefault="00EF489A" w:rsidP="00D8135F">
      <w:pPr>
        <w:rPr>
          <w:rFonts w:cs="Arial"/>
        </w:rPr>
      </w:pPr>
    </w:p>
    <w:p w:rsidR="00D8135F" w:rsidRDefault="00D8135F" w:rsidP="00D8135F">
      <w:pPr>
        <w:rPr>
          <w:rFonts w:cs="Arial"/>
          <w:lang w:eastAsia="en-US"/>
        </w:rPr>
      </w:pPr>
      <w:r w:rsidRPr="00D8135F">
        <w:rPr>
          <w:rFonts w:cs="Arial"/>
        </w:rPr>
        <w:t>V času obratovanja nameravanega posega</w:t>
      </w:r>
      <w:r w:rsidR="002707CC">
        <w:rPr>
          <w:rFonts w:cs="Arial"/>
        </w:rPr>
        <w:t xml:space="preserve"> oziroma celotne poslovne cone</w:t>
      </w:r>
      <w:r w:rsidRPr="00D8135F">
        <w:rPr>
          <w:rFonts w:cs="Arial"/>
        </w:rPr>
        <w:t xml:space="preserve"> je zaradi ranljivosti prostora za zagotavljanje biotske pestrosti tudi nujno spremljanje stanja narave, kar je upravni organ določil v točki </w:t>
      </w:r>
      <w:r w:rsidR="00EF489A">
        <w:rPr>
          <w:rFonts w:cs="Arial"/>
        </w:rPr>
        <w:t>VIII./</w:t>
      </w:r>
      <w:r w:rsidR="00EF6AA0">
        <w:rPr>
          <w:rFonts w:cs="Arial"/>
        </w:rPr>
        <w:t xml:space="preserve"> i</w:t>
      </w:r>
      <w:r w:rsidRPr="00D8135F">
        <w:rPr>
          <w:rFonts w:cs="Arial"/>
        </w:rPr>
        <w:t>zreka tega dovoljenja. Spremljanje stanja se nanaša na spremljanje učinkovitosti in uspešnosti omilitvenih ukre</w:t>
      </w:r>
      <w:r w:rsidR="00305C83">
        <w:rPr>
          <w:rFonts w:cs="Arial"/>
        </w:rPr>
        <w:t xml:space="preserve">pov zlasti nadomestnih habitatov, </w:t>
      </w:r>
      <w:r w:rsidRPr="00D8135F">
        <w:rPr>
          <w:rFonts w:cs="Arial"/>
        </w:rPr>
        <w:t xml:space="preserve">spremljanje pojavljanja rogoza ter njegovo odstranjevanje, </w:t>
      </w:r>
      <w:r w:rsidRPr="00CE461B">
        <w:rPr>
          <w:rFonts w:cs="Arial"/>
        </w:rPr>
        <w:t>spremljanje pojavljanja rib v zadrževalnikih ter spremljanje stanja kakovosti površinskih voda.</w:t>
      </w:r>
      <w:r w:rsidR="00B431DF" w:rsidRPr="00CE461B">
        <w:rPr>
          <w:rFonts w:cs="Arial"/>
        </w:rPr>
        <w:t xml:space="preserve"> </w:t>
      </w:r>
      <w:r w:rsidR="00B431DF" w:rsidRPr="00CE461B">
        <w:rPr>
          <w:rFonts w:cs="Arial"/>
          <w:lang w:eastAsia="en-US"/>
        </w:rPr>
        <w:t>V kolikor pa se na podlagi izvedbe omilitvenih ukrepov in rednega spremljanja stanja s podro</w:t>
      </w:r>
      <w:r w:rsidR="00B431DF" w:rsidRPr="00CE461B">
        <w:rPr>
          <w:rFonts w:eastAsia="TimesNewRoman" w:cs="Arial"/>
          <w:lang w:eastAsia="en-US"/>
        </w:rPr>
        <w:t>č</w:t>
      </w:r>
      <w:r w:rsidR="00B431DF" w:rsidRPr="00CE461B">
        <w:rPr>
          <w:rFonts w:cs="Arial"/>
          <w:lang w:eastAsia="en-US"/>
        </w:rPr>
        <w:t>ja narave in površinskih vod izkaže, da obstoje</w:t>
      </w:r>
      <w:r w:rsidR="00B431DF" w:rsidRPr="00CE461B">
        <w:rPr>
          <w:rFonts w:eastAsia="TimesNewRoman" w:cs="Arial"/>
          <w:lang w:eastAsia="en-US"/>
        </w:rPr>
        <w:t>č</w:t>
      </w:r>
      <w:r w:rsidR="00B431DF" w:rsidRPr="00CE461B">
        <w:rPr>
          <w:rFonts w:cs="Arial"/>
          <w:lang w:eastAsia="en-US"/>
        </w:rPr>
        <w:t xml:space="preserve">i omilitveni ukrepi </w:t>
      </w:r>
      <w:r w:rsidR="00305C83">
        <w:rPr>
          <w:rFonts w:cs="Arial"/>
          <w:lang w:eastAsia="en-US"/>
        </w:rPr>
        <w:t xml:space="preserve">in nadomestni habitati </w:t>
      </w:r>
      <w:r w:rsidR="00B431DF" w:rsidRPr="00CE461B">
        <w:rPr>
          <w:rFonts w:cs="Arial"/>
          <w:lang w:eastAsia="en-US"/>
        </w:rPr>
        <w:t>niso ustrezni ali zadostni oziroma ne dosegajo ciljev, zaradi katerih so bili dolo</w:t>
      </w:r>
      <w:r w:rsidR="00B431DF" w:rsidRPr="00CE461B">
        <w:rPr>
          <w:rFonts w:eastAsia="TimesNewRoman" w:cs="Arial"/>
          <w:lang w:eastAsia="en-US"/>
        </w:rPr>
        <w:t>č</w:t>
      </w:r>
      <w:r w:rsidR="00B431DF" w:rsidRPr="00CE461B">
        <w:rPr>
          <w:rFonts w:cs="Arial"/>
          <w:lang w:eastAsia="en-US"/>
        </w:rPr>
        <w:t>eni, se dolo</w:t>
      </w:r>
      <w:r w:rsidR="00B431DF" w:rsidRPr="00CE461B">
        <w:rPr>
          <w:rFonts w:eastAsia="TimesNewRoman" w:cs="Arial"/>
          <w:lang w:eastAsia="en-US"/>
        </w:rPr>
        <w:t>č</w:t>
      </w:r>
      <w:r w:rsidR="00B431DF" w:rsidRPr="00CE461B">
        <w:rPr>
          <w:rFonts w:cs="Arial"/>
          <w:lang w:eastAsia="en-US"/>
        </w:rPr>
        <w:t>i druga</w:t>
      </w:r>
      <w:r w:rsidR="00B431DF" w:rsidRPr="00CE461B">
        <w:rPr>
          <w:rFonts w:eastAsia="TimesNewRoman" w:cs="Arial"/>
          <w:lang w:eastAsia="en-US"/>
        </w:rPr>
        <w:t>č</w:t>
      </w:r>
      <w:r w:rsidR="00B431DF" w:rsidRPr="00CE461B">
        <w:rPr>
          <w:rFonts w:cs="Arial"/>
          <w:lang w:eastAsia="en-US"/>
        </w:rPr>
        <w:t xml:space="preserve">ne </w:t>
      </w:r>
      <w:r w:rsidR="00E6145E">
        <w:rPr>
          <w:rFonts w:cs="Arial"/>
          <w:lang w:eastAsia="en-US"/>
        </w:rPr>
        <w:t xml:space="preserve">oziroma alternativne </w:t>
      </w:r>
      <w:r w:rsidR="00B431DF" w:rsidRPr="00CE461B">
        <w:rPr>
          <w:rFonts w:cs="Arial"/>
          <w:lang w:eastAsia="en-US"/>
        </w:rPr>
        <w:t>ali dodatne omilitve</w:t>
      </w:r>
      <w:r w:rsidR="00E6145E">
        <w:rPr>
          <w:rFonts w:cs="Arial"/>
          <w:lang w:eastAsia="en-US"/>
        </w:rPr>
        <w:t>ne ukrepe.</w:t>
      </w:r>
    </w:p>
    <w:p w:rsidR="005C2622" w:rsidRDefault="005C2622" w:rsidP="001B530E">
      <w:pPr>
        <w:pStyle w:val="NatevanjeIIIIII"/>
        <w:rPr>
          <w:lang w:eastAsia="en-US"/>
        </w:rPr>
      </w:pPr>
    </w:p>
    <w:p w:rsidR="005C2622" w:rsidRPr="00EF6AA0" w:rsidRDefault="003E5871" w:rsidP="001B530E">
      <w:pPr>
        <w:pStyle w:val="NatevanjeIIIIII"/>
      </w:pPr>
      <w:r>
        <w:t xml:space="preserve">Nadalje upravni organ tudi ugotavlja, da je </w:t>
      </w:r>
      <w:r w:rsidR="005C2622" w:rsidRPr="00EF6AA0">
        <w:t>treba zagotoviti varstvo naravne vredno</w:t>
      </w:r>
      <w:r>
        <w:t>te s strani lokalne skupnosti v skladu s</w:t>
      </w:r>
      <w:r w:rsidR="005C2622" w:rsidRPr="00EF6AA0">
        <w:t xml:space="preserve"> 45. </w:t>
      </w:r>
      <w:r w:rsidR="005C2622" w:rsidRPr="00EF6AA0">
        <w:rPr>
          <w:rFonts w:eastAsia="TimesNewRoman"/>
        </w:rPr>
        <w:t>č</w:t>
      </w:r>
      <w:r>
        <w:t>lenom</w:t>
      </w:r>
      <w:r w:rsidR="005C2622" w:rsidRPr="00EF6AA0">
        <w:t xml:space="preserve"> oziroma nadomestno ukrepanje države </w:t>
      </w:r>
      <w:r>
        <w:t>v skladu s</w:t>
      </w:r>
      <w:r w:rsidR="005C2622" w:rsidRPr="00EF6AA0">
        <w:t xml:space="preserve"> 46. </w:t>
      </w:r>
      <w:r w:rsidR="005C2622" w:rsidRPr="00EF6AA0">
        <w:rPr>
          <w:rFonts w:eastAsia="TimesNewRoman"/>
        </w:rPr>
        <w:t>č</w:t>
      </w:r>
      <w:r>
        <w:t>lenom</w:t>
      </w:r>
      <w:r w:rsidR="005C2622" w:rsidRPr="00EF6AA0">
        <w:t xml:space="preserve"> Zakona o ohranjanju narave</w:t>
      </w:r>
      <w:r>
        <w:t>, in sicer v</w:t>
      </w:r>
      <w:r w:rsidRPr="00EF6AA0">
        <w:t xml:space="preserve"> primeru neizvajanja omilitvenih ukrepov ali vzdrževanja nadomestnih habitatov v </w:t>
      </w:r>
      <w:r w:rsidRPr="00EF6AA0">
        <w:rPr>
          <w:rFonts w:eastAsia="TimesNewRoman"/>
        </w:rPr>
        <w:t>č</w:t>
      </w:r>
      <w:r w:rsidRPr="00EF6AA0">
        <w:t>asu obrat</w:t>
      </w:r>
      <w:r>
        <w:t>ovanja predmetnega posega skupaj z obstoječo cono.</w:t>
      </w:r>
    </w:p>
    <w:p w:rsidR="0000610C" w:rsidRDefault="0000610C" w:rsidP="0000610C">
      <w:pPr>
        <w:pStyle w:val="Odstavekseznama"/>
        <w:ind w:left="567" w:right="-7"/>
      </w:pPr>
    </w:p>
    <w:p w:rsidR="00F34EC7" w:rsidRDefault="00F34EC7" w:rsidP="005649DA">
      <w:pPr>
        <w:pStyle w:val="Odstavekseznama"/>
        <w:numPr>
          <w:ilvl w:val="1"/>
          <w:numId w:val="3"/>
        </w:numPr>
        <w:ind w:left="567" w:right="-7" w:hanging="567"/>
      </w:pPr>
      <w:r>
        <w:t>Varstvo kmetijskih zemljišč</w:t>
      </w:r>
    </w:p>
    <w:p w:rsidR="00D60261" w:rsidRDefault="00D60261" w:rsidP="008A5EA9">
      <w:pPr>
        <w:ind w:right="-7"/>
      </w:pPr>
    </w:p>
    <w:p w:rsidR="008A5EA9" w:rsidRDefault="008A5EA9" w:rsidP="008A5EA9">
      <w:pPr>
        <w:autoSpaceDE w:val="0"/>
        <w:autoSpaceDN w:val="0"/>
        <w:adjustRightInd w:val="0"/>
        <w:spacing w:line="276" w:lineRule="auto"/>
        <w:rPr>
          <w:rFonts w:cs="Arial"/>
          <w:color w:val="FF0000"/>
        </w:rPr>
      </w:pPr>
      <w:r w:rsidRPr="008A5EA9">
        <w:rPr>
          <w:rFonts w:cs="Arial"/>
        </w:rPr>
        <w:t>Na obmo</w:t>
      </w:r>
      <w:r w:rsidRPr="008A5EA9">
        <w:rPr>
          <w:rFonts w:eastAsia="TimesNewRoman" w:cs="Arial"/>
        </w:rPr>
        <w:t>č</w:t>
      </w:r>
      <w:r w:rsidR="00CE56AE">
        <w:rPr>
          <w:rFonts w:cs="Arial"/>
        </w:rPr>
        <w:t xml:space="preserve">ju </w:t>
      </w:r>
      <w:r w:rsidRPr="008A5EA9">
        <w:rPr>
          <w:rFonts w:cs="Arial"/>
        </w:rPr>
        <w:t>kjer je predvidena izgradnja komunalne in prometne infrastrukture se ne nahajajo obmo</w:t>
      </w:r>
      <w:r w:rsidRPr="008A5EA9">
        <w:rPr>
          <w:rFonts w:eastAsia="TimesNewRoman" w:cs="Arial"/>
        </w:rPr>
        <w:t>č</w:t>
      </w:r>
      <w:r w:rsidRPr="008A5EA9">
        <w:rPr>
          <w:rFonts w:cs="Arial"/>
        </w:rPr>
        <w:t>ja kmetijskih zemljiš</w:t>
      </w:r>
      <w:r w:rsidRPr="008A5EA9">
        <w:rPr>
          <w:rFonts w:eastAsia="TimesNewRoman" w:cs="Arial"/>
        </w:rPr>
        <w:t>č</w:t>
      </w:r>
      <w:r w:rsidRPr="008A5EA9">
        <w:rPr>
          <w:rFonts w:cs="Arial"/>
        </w:rPr>
        <w:t>. Vendar je v okviru omilitvenih ukrepov za varstvo ekosistemov</w:t>
      </w:r>
      <w:r>
        <w:t xml:space="preserve">, rastlinstva, živalstva in habitatnih tipov </w:t>
      </w:r>
      <w:r w:rsidR="00A55A00">
        <w:rPr>
          <w:rFonts w:cs="Arial"/>
        </w:rPr>
        <w:t>na zemljiščih</w:t>
      </w:r>
      <w:r>
        <w:rPr>
          <w:rFonts w:cs="Arial"/>
        </w:rPr>
        <w:t xml:space="preserve"> </w:t>
      </w:r>
      <w:proofErr w:type="spellStart"/>
      <w:r>
        <w:rPr>
          <w:rFonts w:cs="Arial"/>
        </w:rPr>
        <w:t>parc</w:t>
      </w:r>
      <w:proofErr w:type="spellEnd"/>
      <w:r>
        <w:rPr>
          <w:rFonts w:cs="Arial"/>
        </w:rPr>
        <w:t xml:space="preserve">. št. </w:t>
      </w:r>
      <w:r w:rsidR="00CE56AE">
        <w:rPr>
          <w:rFonts w:cs="Arial"/>
        </w:rPr>
        <w:t>372/2, 368/2, 365 in 364/2</w:t>
      </w:r>
      <w:r w:rsidR="00A55A00">
        <w:rPr>
          <w:rFonts w:cs="Arial"/>
        </w:rPr>
        <w:t>, vse k.o. 1906 Suhadole,</w:t>
      </w:r>
      <w:r>
        <w:rPr>
          <w:rFonts w:cs="Arial"/>
        </w:rPr>
        <w:t xml:space="preserve"> </w:t>
      </w:r>
      <w:r>
        <w:t>zaradi</w:t>
      </w:r>
      <w:r>
        <w:rPr>
          <w:rFonts w:cs="Arial"/>
        </w:rPr>
        <w:t xml:space="preserve"> </w:t>
      </w:r>
      <w:r w:rsidRPr="008A5EA9">
        <w:rPr>
          <w:rFonts w:cs="Arial"/>
        </w:rPr>
        <w:t>nadomeš</w:t>
      </w:r>
      <w:r w:rsidRPr="008A5EA9">
        <w:rPr>
          <w:rFonts w:eastAsia="TimesNewRoman" w:cs="Arial"/>
        </w:rPr>
        <w:t>č</w:t>
      </w:r>
      <w:r w:rsidRPr="008A5EA9">
        <w:rPr>
          <w:rFonts w:cs="Arial"/>
        </w:rPr>
        <w:t>anja izgubljenih gozdnih površin</w:t>
      </w:r>
      <w:r w:rsidR="00C5062E">
        <w:rPr>
          <w:rFonts w:cs="Arial"/>
        </w:rPr>
        <w:t>,</w:t>
      </w:r>
      <w:r w:rsidR="00CE56AE">
        <w:rPr>
          <w:rFonts w:cs="Arial"/>
        </w:rPr>
        <w:t xml:space="preserve"> ki so hkrati naravovarstvenega pomena,</w:t>
      </w:r>
      <w:r w:rsidRPr="008A5EA9">
        <w:rPr>
          <w:rFonts w:cs="Arial"/>
        </w:rPr>
        <w:t xml:space="preserve"> predvidena vzpostavitev ekstenzivnega sadovnjaka.</w:t>
      </w:r>
      <w:r w:rsidR="00A55A00">
        <w:rPr>
          <w:rFonts w:cs="Arial"/>
        </w:rPr>
        <w:t xml:space="preserve"> Ureditev ekstenzivnega sadovnjaka je predvidena na 70 % celotne površine zemljišč, na 30 % je </w:t>
      </w:r>
      <w:r w:rsidR="00A55A00" w:rsidRPr="00C5062E">
        <w:rPr>
          <w:rFonts w:cs="Arial"/>
        </w:rPr>
        <w:t>predvidena ohranitev travniških površin.</w:t>
      </w:r>
      <w:r w:rsidR="00C5062E" w:rsidRPr="00C5062E">
        <w:rPr>
          <w:rFonts w:cs="Arial"/>
        </w:rPr>
        <w:t xml:space="preserve"> Namenska raba predmetnih zemljišč so najboljša kmetijska zemljišča, v dejanski rabi pa gre za trajni travnik (1300), kmetijsko zemljiš</w:t>
      </w:r>
      <w:r w:rsidR="00C5062E" w:rsidRPr="00C5062E">
        <w:rPr>
          <w:rFonts w:eastAsia="TimesNewRoman" w:cs="Arial"/>
        </w:rPr>
        <w:t>č</w:t>
      </w:r>
      <w:r w:rsidR="00C5062E" w:rsidRPr="00C5062E">
        <w:rPr>
          <w:rFonts w:cs="Arial"/>
        </w:rPr>
        <w:t>e v zaraš</w:t>
      </w:r>
      <w:r w:rsidR="00C5062E" w:rsidRPr="00C5062E">
        <w:rPr>
          <w:rFonts w:eastAsia="TimesNewRoman" w:cs="Arial"/>
        </w:rPr>
        <w:t>č</w:t>
      </w:r>
      <w:r w:rsidR="00C5062E" w:rsidRPr="00C5062E">
        <w:rPr>
          <w:rFonts w:cs="Arial"/>
        </w:rPr>
        <w:t>anju (1410) in gozd (2000).</w:t>
      </w:r>
    </w:p>
    <w:p w:rsidR="00187896" w:rsidRPr="008A5EA9" w:rsidRDefault="00187896" w:rsidP="008A5EA9">
      <w:pPr>
        <w:autoSpaceDE w:val="0"/>
        <w:autoSpaceDN w:val="0"/>
        <w:adjustRightInd w:val="0"/>
        <w:spacing w:line="276" w:lineRule="auto"/>
        <w:rPr>
          <w:rFonts w:cs="Arial"/>
        </w:rPr>
      </w:pPr>
    </w:p>
    <w:p w:rsidR="00187896" w:rsidRDefault="00441F99" w:rsidP="00187896">
      <w:proofErr w:type="spellStart"/>
      <w:r>
        <w:t>9</w:t>
      </w:r>
      <w:r w:rsidR="00187896">
        <w:t>.2</w:t>
      </w:r>
      <w:r w:rsidR="00187896" w:rsidRPr="00843498">
        <w:t>.a</w:t>
      </w:r>
      <w:proofErr w:type="spellEnd"/>
      <w:r w:rsidR="00187896" w:rsidRPr="00843498">
        <w:tab/>
        <w:t>Pričakovani vplivi v času gradnje in pogoji</w:t>
      </w:r>
    </w:p>
    <w:p w:rsidR="008A5EA9" w:rsidRDefault="008A5EA9" w:rsidP="008A5EA9">
      <w:pPr>
        <w:ind w:right="-7"/>
      </w:pPr>
    </w:p>
    <w:p w:rsidR="007E502B" w:rsidRPr="001A1A2D" w:rsidRDefault="00D8135F" w:rsidP="00D8135F">
      <w:pPr>
        <w:autoSpaceDE w:val="0"/>
        <w:autoSpaceDN w:val="0"/>
        <w:adjustRightInd w:val="0"/>
        <w:spacing w:line="276" w:lineRule="auto"/>
      </w:pPr>
      <w:r>
        <w:t>V času gradnje</w:t>
      </w:r>
      <w:r w:rsidR="00CE56AE">
        <w:t xml:space="preserve"> </w:t>
      </w:r>
      <w:r w:rsidR="00CE56AE" w:rsidRPr="008A5EA9">
        <w:rPr>
          <w:rFonts w:cs="Arial"/>
        </w:rPr>
        <w:t>komunalne in prometne infrastrukture</w:t>
      </w:r>
      <w:r>
        <w:t xml:space="preserve"> neposrednega vpliva na kmetijska zemljišča ne bo, saj območje gradbišča ne posega na območja kmetijskih zemljišč. Posredni vpliv na kmetijska zemljišča predstavlja nadomeščanje izgubljenih gozdnih zemljišč, </w:t>
      </w:r>
      <w:r w:rsidRPr="00C5062E">
        <w:rPr>
          <w:rFonts w:eastAsia="TimesNewRoman" w:cs="Arial"/>
        </w:rPr>
        <w:t>in sicer</w:t>
      </w:r>
      <w:r w:rsidRPr="00C5062E">
        <w:rPr>
          <w:rFonts w:cs="Arial"/>
        </w:rPr>
        <w:t xml:space="preserve"> se bo na skupni površini </w:t>
      </w:r>
      <w:r w:rsidRPr="00C5062E">
        <w:rPr>
          <w:rFonts w:cs="Arial"/>
          <w:bCs/>
        </w:rPr>
        <w:t>1,2 ha</w:t>
      </w:r>
      <w:r w:rsidRPr="00C5062E">
        <w:rPr>
          <w:rFonts w:cs="Arial"/>
          <w:b/>
          <w:bCs/>
        </w:rPr>
        <w:t xml:space="preserve"> </w:t>
      </w:r>
      <w:r w:rsidRPr="00C5062E">
        <w:rPr>
          <w:rFonts w:cs="Arial"/>
        </w:rPr>
        <w:t>na obmo</w:t>
      </w:r>
      <w:r w:rsidRPr="00C5062E">
        <w:rPr>
          <w:rFonts w:eastAsia="TimesNewRoman" w:cs="Arial"/>
        </w:rPr>
        <w:t>č</w:t>
      </w:r>
      <w:r w:rsidRPr="00C5062E">
        <w:rPr>
          <w:rFonts w:cs="Arial"/>
        </w:rPr>
        <w:t xml:space="preserve">ju </w:t>
      </w:r>
      <w:proofErr w:type="spellStart"/>
      <w:r w:rsidRPr="00C5062E">
        <w:rPr>
          <w:rFonts w:cs="Arial"/>
        </w:rPr>
        <w:t>Kancilijevih</w:t>
      </w:r>
      <w:proofErr w:type="spellEnd"/>
      <w:r w:rsidRPr="00C5062E">
        <w:rPr>
          <w:rFonts w:cs="Arial"/>
        </w:rPr>
        <w:t xml:space="preserve"> njiv</w:t>
      </w:r>
      <w:r>
        <w:rPr>
          <w:rFonts w:cs="Arial"/>
        </w:rPr>
        <w:t>,</w:t>
      </w:r>
      <w:r w:rsidRPr="00C5062E">
        <w:rPr>
          <w:rFonts w:cs="Arial"/>
        </w:rPr>
        <w:t xml:space="preserve"> kjer se že </w:t>
      </w:r>
      <w:r w:rsidRPr="002B5ECE">
        <w:rPr>
          <w:rFonts w:cs="Arial"/>
        </w:rPr>
        <w:t>nahajajo obstoje</w:t>
      </w:r>
      <w:r w:rsidRPr="002B5ECE">
        <w:rPr>
          <w:rFonts w:eastAsia="TimesNewRoman" w:cs="Arial"/>
        </w:rPr>
        <w:t>č</w:t>
      </w:r>
      <w:r w:rsidRPr="002B5ECE">
        <w:rPr>
          <w:rFonts w:cs="Arial"/>
        </w:rPr>
        <w:t xml:space="preserve">i nadomestni habitati za hribskega urha vzpostavil še ekstenzivni sadovnjak. Območje </w:t>
      </w:r>
      <w:proofErr w:type="spellStart"/>
      <w:r w:rsidRPr="002B5ECE">
        <w:rPr>
          <w:rFonts w:cs="Arial"/>
        </w:rPr>
        <w:t>Kancilijevih</w:t>
      </w:r>
      <w:proofErr w:type="spellEnd"/>
      <w:r w:rsidRPr="002B5ECE">
        <w:rPr>
          <w:rFonts w:cs="Arial"/>
        </w:rPr>
        <w:t xml:space="preserve"> njiv se nahaja jugovzhodno od PC Komenda in je s treh strani obkroženo z gozdom. Gre za zemljišča </w:t>
      </w:r>
      <w:proofErr w:type="spellStart"/>
      <w:r w:rsidRPr="002B5ECE">
        <w:rPr>
          <w:rFonts w:cs="Arial"/>
        </w:rPr>
        <w:t>parc</w:t>
      </w:r>
      <w:proofErr w:type="spellEnd"/>
      <w:r w:rsidRPr="002B5ECE">
        <w:rPr>
          <w:rFonts w:cs="Arial"/>
        </w:rPr>
        <w:t>. št. 372/2, 368/2,</w:t>
      </w:r>
      <w:r w:rsidRPr="002B5ECE">
        <w:t xml:space="preserve"> </w:t>
      </w:r>
      <w:r w:rsidRPr="002B5ECE">
        <w:rPr>
          <w:rFonts w:cs="Arial"/>
        </w:rPr>
        <w:t xml:space="preserve">365 in </w:t>
      </w:r>
      <w:r w:rsidRPr="002B5ECE">
        <w:rPr>
          <w:rFonts w:cs="Arial"/>
        </w:rPr>
        <w:lastRenderedPageBreak/>
        <w:t>364/2, vse k. o. 1906 Suhadole, ki se po namenski rabi uvrščajo med kmetijska zemljišča (K1) z razponom bonitete od 44, 48 in 56 bonitetnih točk. Po dejanski rabi je to obmo</w:t>
      </w:r>
      <w:r w:rsidRPr="002B5ECE">
        <w:rPr>
          <w:rFonts w:eastAsia="TimesNewRoman" w:cs="Arial"/>
        </w:rPr>
        <w:t>č</w:t>
      </w:r>
      <w:r w:rsidRPr="002B5ECE">
        <w:rPr>
          <w:rFonts w:cs="Arial"/>
        </w:rPr>
        <w:t>je opredeljeno</w:t>
      </w:r>
      <w:r w:rsidRPr="002B5ECE">
        <w:t xml:space="preserve"> </w:t>
      </w:r>
      <w:r w:rsidRPr="002B5ECE">
        <w:rPr>
          <w:rFonts w:cs="Arial"/>
        </w:rPr>
        <w:t xml:space="preserve">kot površine trajnih travnikov. </w:t>
      </w:r>
      <w:r w:rsidRPr="001A1A2D">
        <w:t>Z vzpostavitvijo ekstenzivnega sadovnjaka bodo te površine še naprej namenjene kmetijskim površinam, vendar pa intenzivna km</w:t>
      </w:r>
      <w:r w:rsidR="00CE56AE" w:rsidRPr="001A1A2D">
        <w:t xml:space="preserve">etijska dejavnost ne bo mogoča. </w:t>
      </w:r>
      <w:r w:rsidRPr="001A1A2D">
        <w:t xml:space="preserve">Dolgoročen vpliv vzpostavitve ekstenzivnega sadovnjaka bo, da območje </w:t>
      </w:r>
      <w:proofErr w:type="spellStart"/>
      <w:r w:rsidRPr="001A1A2D">
        <w:t>Kancilijevih</w:t>
      </w:r>
      <w:proofErr w:type="spellEnd"/>
      <w:r w:rsidRPr="001A1A2D">
        <w:t xml:space="preserve"> </w:t>
      </w:r>
      <w:r w:rsidR="00CE56AE" w:rsidRPr="001A1A2D">
        <w:t>njiv</w:t>
      </w:r>
      <w:r w:rsidRPr="001A1A2D">
        <w:t xml:space="preserve"> ne bo primerno za kmetijsko rabo kot trajni travnik. </w:t>
      </w:r>
      <w:r w:rsidR="007E502B" w:rsidRPr="001A1A2D">
        <w:t>Vendar pa se kljub temu ohranja plansko opredeljena kmetijska raba površin, hkrati pa omogoča ohranitev ter delovanje nadomestnih habitatov za dvoživke.</w:t>
      </w:r>
    </w:p>
    <w:p w:rsidR="00D8135F" w:rsidRPr="001A1A2D" w:rsidRDefault="00D8135F" w:rsidP="00D8135F">
      <w:pPr>
        <w:autoSpaceDE w:val="0"/>
        <w:autoSpaceDN w:val="0"/>
        <w:adjustRightInd w:val="0"/>
        <w:spacing w:line="276" w:lineRule="auto"/>
      </w:pPr>
      <w:r w:rsidRPr="001A1A2D">
        <w:t xml:space="preserve">Za </w:t>
      </w:r>
      <w:r w:rsidR="00207D39" w:rsidRPr="001A1A2D">
        <w:t xml:space="preserve">omilitev </w:t>
      </w:r>
      <w:r w:rsidRPr="001A1A2D">
        <w:t xml:space="preserve">vpliva </w:t>
      </w:r>
      <w:r w:rsidR="00207D39" w:rsidRPr="001A1A2D">
        <w:t xml:space="preserve">vzpostavitve ekstenzivnega sadovnjaka na območju </w:t>
      </w:r>
      <w:proofErr w:type="spellStart"/>
      <w:r w:rsidR="00207D39" w:rsidRPr="001A1A2D">
        <w:t>Kancilijevih</w:t>
      </w:r>
      <w:proofErr w:type="spellEnd"/>
      <w:r w:rsidR="00207D39" w:rsidRPr="001A1A2D">
        <w:t xml:space="preserve"> njiv </w:t>
      </w:r>
      <w:r w:rsidRPr="001A1A2D">
        <w:t xml:space="preserve">je upravni organ na podlagi mnenja MKGP, št. 350-8/2018/10 z dne 29. 10. 2019 v točki V./2 izreka tega dovoljenja določil ukrep, da se na območju občine Komenda izvede čiščenje zemljišč (parcel), ki so po namenski rabi opredeljena kot kmetijska zemljišča, v dejanski rabi pa gre za zemljišča v zaraščanju. Čiščenje zaraslih kmetijskih zemljišč </w:t>
      </w:r>
      <w:r w:rsidR="00207D39" w:rsidRPr="001A1A2D">
        <w:t xml:space="preserve">pa </w:t>
      </w:r>
      <w:r w:rsidRPr="001A1A2D">
        <w:t>se zagotovi na skupni površini 1,56 ha</w:t>
      </w:r>
      <w:r w:rsidR="007E502B" w:rsidRPr="001A1A2D">
        <w:t>.</w:t>
      </w:r>
    </w:p>
    <w:p w:rsidR="002B5ECE" w:rsidRDefault="002B5ECE" w:rsidP="001A1A2D">
      <w:pPr>
        <w:autoSpaceDE w:val="0"/>
        <w:autoSpaceDN w:val="0"/>
        <w:adjustRightInd w:val="0"/>
        <w:spacing w:line="276" w:lineRule="auto"/>
      </w:pPr>
    </w:p>
    <w:p w:rsidR="00F34EC7" w:rsidRDefault="00F34EC7" w:rsidP="00F34EC7">
      <w:pPr>
        <w:pStyle w:val="Odstavekseznama"/>
        <w:numPr>
          <w:ilvl w:val="1"/>
          <w:numId w:val="3"/>
        </w:numPr>
        <w:ind w:left="567" w:right="-7" w:hanging="567"/>
      </w:pPr>
      <w:r w:rsidRPr="00732FB5">
        <w:t>Varstvo tal</w:t>
      </w:r>
      <w:r w:rsidRPr="009F6486">
        <w:t xml:space="preserve"> </w:t>
      </w:r>
    </w:p>
    <w:p w:rsidR="00392F47" w:rsidRDefault="00392F47" w:rsidP="00392F47">
      <w:pPr>
        <w:pStyle w:val="Odstavekseznama"/>
        <w:ind w:left="567" w:right="-7"/>
      </w:pPr>
    </w:p>
    <w:p w:rsidR="00392F47" w:rsidRDefault="00392F47" w:rsidP="00392F47">
      <w:pPr>
        <w:spacing w:line="276" w:lineRule="auto"/>
        <w:ind w:right="-7"/>
        <w:rPr>
          <w:rFonts w:cs="Arial"/>
        </w:rPr>
      </w:pPr>
      <w:r w:rsidRPr="00BF6DA4">
        <w:rPr>
          <w:rFonts w:cs="Arial"/>
        </w:rPr>
        <w:t>Na širšem območju nameravanega posega ravninsko obmo</w:t>
      </w:r>
      <w:r w:rsidRPr="00BF6DA4">
        <w:rPr>
          <w:rFonts w:eastAsia="TimesNewRoman" w:cs="Arial"/>
        </w:rPr>
        <w:t>č</w:t>
      </w:r>
      <w:r w:rsidRPr="00BF6DA4">
        <w:rPr>
          <w:rFonts w:cs="Arial"/>
        </w:rPr>
        <w:t>je prekrivajo kvartarne re</w:t>
      </w:r>
      <w:r w:rsidRPr="00BF6DA4">
        <w:rPr>
          <w:rFonts w:eastAsia="TimesNewRoman" w:cs="Arial"/>
        </w:rPr>
        <w:t>č</w:t>
      </w:r>
      <w:r w:rsidRPr="00BF6DA4">
        <w:rPr>
          <w:rFonts w:cs="Arial"/>
        </w:rPr>
        <w:t>ne usedline (</w:t>
      </w:r>
      <w:proofErr w:type="spellStart"/>
      <w:r w:rsidRPr="00BF6DA4">
        <w:rPr>
          <w:rFonts w:cs="Arial"/>
        </w:rPr>
        <w:t>zaglinjen</w:t>
      </w:r>
      <w:proofErr w:type="spellEnd"/>
      <w:r w:rsidRPr="00BF6DA4">
        <w:rPr>
          <w:rFonts w:cs="Arial"/>
        </w:rPr>
        <w:t xml:space="preserve"> prod, glina, konglomerat) debeline ve</w:t>
      </w:r>
      <w:r w:rsidRPr="00BF6DA4">
        <w:rPr>
          <w:rFonts w:eastAsia="TimesNewRoman" w:cs="Arial"/>
        </w:rPr>
        <w:t xml:space="preserve">č </w:t>
      </w:r>
      <w:r w:rsidRPr="00BF6DA4">
        <w:rPr>
          <w:rFonts w:cs="Arial"/>
        </w:rPr>
        <w:t>deset metrov. Na obmo</w:t>
      </w:r>
      <w:r w:rsidRPr="00BF6DA4">
        <w:rPr>
          <w:rFonts w:eastAsia="TimesNewRoman" w:cs="Arial"/>
        </w:rPr>
        <w:t>č</w:t>
      </w:r>
      <w:r w:rsidRPr="00BF6DA4">
        <w:rPr>
          <w:rFonts w:cs="Arial"/>
        </w:rPr>
        <w:t>ju poslovno proizvodne cone je debelina re</w:t>
      </w:r>
      <w:r w:rsidRPr="00BF6DA4">
        <w:rPr>
          <w:rFonts w:eastAsia="TimesNewRoman" w:cs="Arial"/>
        </w:rPr>
        <w:t>č</w:t>
      </w:r>
      <w:r w:rsidRPr="00BF6DA4">
        <w:rPr>
          <w:rFonts w:cs="Arial"/>
        </w:rPr>
        <w:t>nih sedimentov okoli 60 m. Glede na rezultate geomehanskih raziskav</w:t>
      </w:r>
      <w:r>
        <w:rPr>
          <w:rFonts w:cs="Arial"/>
        </w:rPr>
        <w:t>, ki so bile izvedene leta 2005 se do globine 19 m nahajajo</w:t>
      </w:r>
      <w:r w:rsidRPr="00BF6DA4">
        <w:rPr>
          <w:rFonts w:cs="Arial"/>
        </w:rPr>
        <w:t xml:space="preserve"> glina in </w:t>
      </w:r>
      <w:proofErr w:type="spellStart"/>
      <w:r w:rsidRPr="00BF6DA4">
        <w:rPr>
          <w:rFonts w:cs="Arial"/>
        </w:rPr>
        <w:t>zaglinjen</w:t>
      </w:r>
      <w:proofErr w:type="spellEnd"/>
      <w:r w:rsidRPr="00BF6DA4">
        <w:rPr>
          <w:rFonts w:cs="Arial"/>
        </w:rPr>
        <w:t xml:space="preserve"> prod</w:t>
      </w:r>
      <w:r>
        <w:rPr>
          <w:rFonts w:cs="Arial"/>
        </w:rPr>
        <w:t>, nato pr</w:t>
      </w:r>
      <w:r w:rsidRPr="00BF6DA4">
        <w:rPr>
          <w:rFonts w:cs="Arial"/>
        </w:rPr>
        <w:t>od in konglomerat</w:t>
      </w:r>
      <w:r>
        <w:rPr>
          <w:rFonts w:cs="Arial"/>
        </w:rPr>
        <w:t xml:space="preserve"> do</w:t>
      </w:r>
      <w:r w:rsidRPr="00BF6DA4">
        <w:rPr>
          <w:rFonts w:cs="Arial"/>
        </w:rPr>
        <w:t xml:space="preserve"> globine 27 metrov in </w:t>
      </w:r>
      <w:r>
        <w:rPr>
          <w:rFonts w:cs="Arial"/>
        </w:rPr>
        <w:t>zopet glina in</w:t>
      </w:r>
      <w:r w:rsidRPr="00BF6DA4">
        <w:rPr>
          <w:rFonts w:cs="Arial"/>
        </w:rPr>
        <w:t xml:space="preserve"> </w:t>
      </w:r>
      <w:proofErr w:type="spellStart"/>
      <w:r w:rsidRPr="00BF6DA4">
        <w:rPr>
          <w:rFonts w:cs="Arial"/>
        </w:rPr>
        <w:t>zaglinjen</w:t>
      </w:r>
      <w:proofErr w:type="spellEnd"/>
      <w:r w:rsidRPr="00BF6DA4">
        <w:rPr>
          <w:rFonts w:cs="Arial"/>
        </w:rPr>
        <w:t xml:space="preserve"> pro</w:t>
      </w:r>
      <w:r w:rsidR="00540912">
        <w:rPr>
          <w:rFonts w:cs="Arial"/>
        </w:rPr>
        <w:t>d do</w:t>
      </w:r>
      <w:r w:rsidRPr="00BF6DA4">
        <w:rPr>
          <w:rFonts w:cs="Arial"/>
        </w:rPr>
        <w:t xml:space="preserve"> globine </w:t>
      </w:r>
      <w:r>
        <w:rPr>
          <w:rFonts w:cs="Arial"/>
        </w:rPr>
        <w:t xml:space="preserve">29,5 m. </w:t>
      </w:r>
      <w:r w:rsidRPr="00BF6DA4">
        <w:rPr>
          <w:rFonts w:cs="Arial"/>
        </w:rPr>
        <w:t>Glede na podatke pedološke karte se na obmo</w:t>
      </w:r>
      <w:r w:rsidRPr="00BF6DA4">
        <w:rPr>
          <w:rFonts w:eastAsia="TimesNewRoman" w:cs="Arial"/>
        </w:rPr>
        <w:t>č</w:t>
      </w:r>
      <w:r w:rsidRPr="00BF6DA4">
        <w:rPr>
          <w:rFonts w:cs="Arial"/>
        </w:rPr>
        <w:t>ju poseg</w:t>
      </w:r>
      <w:r>
        <w:rPr>
          <w:rFonts w:cs="Arial"/>
        </w:rPr>
        <w:t xml:space="preserve">a nahajajo </w:t>
      </w:r>
      <w:proofErr w:type="spellStart"/>
      <w:r>
        <w:rPr>
          <w:rFonts w:cs="Arial"/>
        </w:rPr>
        <w:t>oglejena</w:t>
      </w:r>
      <w:proofErr w:type="spellEnd"/>
      <w:r>
        <w:rPr>
          <w:rFonts w:cs="Arial"/>
        </w:rPr>
        <w:t xml:space="preserve"> tla, ki jih sestavlja </w:t>
      </w:r>
      <w:proofErr w:type="spellStart"/>
      <w:r w:rsidRPr="00BF6DA4">
        <w:rPr>
          <w:rFonts w:cs="Arial"/>
        </w:rPr>
        <w:t>distri</w:t>
      </w:r>
      <w:r w:rsidRPr="00BF6DA4">
        <w:rPr>
          <w:rFonts w:eastAsia="TimesNewRoman" w:cs="Arial"/>
        </w:rPr>
        <w:t>č</w:t>
      </w:r>
      <w:r w:rsidRPr="00BF6DA4">
        <w:rPr>
          <w:rFonts w:cs="Arial"/>
        </w:rPr>
        <w:t>en</w:t>
      </w:r>
      <w:proofErr w:type="spellEnd"/>
      <w:r w:rsidRPr="00BF6DA4">
        <w:rPr>
          <w:rFonts w:cs="Arial"/>
        </w:rPr>
        <w:t xml:space="preserve">, humusni </w:t>
      </w:r>
      <w:proofErr w:type="spellStart"/>
      <w:r w:rsidRPr="00BF6DA4">
        <w:rPr>
          <w:rFonts w:cs="Arial"/>
        </w:rPr>
        <w:t>hipoglej</w:t>
      </w:r>
      <w:proofErr w:type="spellEnd"/>
      <w:r>
        <w:rPr>
          <w:rFonts w:cs="Arial"/>
        </w:rPr>
        <w:t>.</w:t>
      </w:r>
    </w:p>
    <w:p w:rsidR="00392F47" w:rsidRDefault="00392F47" w:rsidP="00392F47">
      <w:pPr>
        <w:spacing w:line="276" w:lineRule="auto"/>
        <w:ind w:right="-7"/>
        <w:rPr>
          <w:rFonts w:cs="Arial"/>
        </w:rPr>
      </w:pPr>
    </w:p>
    <w:p w:rsidR="00D8135F" w:rsidRDefault="00392F47" w:rsidP="00D8135F">
      <w:pPr>
        <w:autoSpaceDE w:val="0"/>
        <w:autoSpaceDN w:val="0"/>
        <w:adjustRightInd w:val="0"/>
        <w:spacing w:line="276" w:lineRule="auto"/>
        <w:rPr>
          <w:rFonts w:cs="Arial"/>
          <w:color w:val="FF0000"/>
        </w:rPr>
      </w:pPr>
      <w:r w:rsidRPr="00EC4FE8">
        <w:rPr>
          <w:rFonts w:cs="Arial"/>
        </w:rPr>
        <w:t xml:space="preserve">Na </w:t>
      </w:r>
      <w:r>
        <w:rPr>
          <w:rFonts w:cs="Arial"/>
        </w:rPr>
        <w:t>vplivnem</w:t>
      </w:r>
      <w:r w:rsidRPr="00EC4FE8">
        <w:rPr>
          <w:rFonts w:cs="Arial"/>
        </w:rPr>
        <w:t xml:space="preserve"> območju </w:t>
      </w:r>
      <w:r>
        <w:rPr>
          <w:rFonts w:cs="Arial"/>
        </w:rPr>
        <w:t xml:space="preserve">PC Komenda </w:t>
      </w:r>
      <w:r w:rsidRPr="00EC4FE8">
        <w:rPr>
          <w:rFonts w:cs="Arial"/>
        </w:rPr>
        <w:t xml:space="preserve">se je v </w:t>
      </w:r>
      <w:r w:rsidRPr="00EC4FE8">
        <w:rPr>
          <w:rFonts w:eastAsia="TimesNewRoman" w:cs="Arial"/>
        </w:rPr>
        <w:t>č</w:t>
      </w:r>
      <w:r w:rsidRPr="00EC4FE8">
        <w:rPr>
          <w:rFonts w:cs="Arial"/>
        </w:rPr>
        <w:t xml:space="preserve">asu obratovanja cone med leti 2011 in 2015 izvajalo spremljanje lastnosti tal na izbranih kemijskih in fizikalnih parametrih, in sicer na podlagi Načrta </w:t>
      </w:r>
      <w:proofErr w:type="spellStart"/>
      <w:r w:rsidRPr="00EC4FE8">
        <w:rPr>
          <w:rFonts w:cs="Arial"/>
        </w:rPr>
        <w:t>monitoringa</w:t>
      </w:r>
      <w:proofErr w:type="spellEnd"/>
      <w:r w:rsidRPr="00EC4FE8">
        <w:rPr>
          <w:rFonts w:cs="Arial"/>
        </w:rPr>
        <w:t>, pri čemer so bile lokacije vzor</w:t>
      </w:r>
      <w:r w:rsidRPr="00EC4FE8">
        <w:rPr>
          <w:rFonts w:eastAsia="TimesNewRoman" w:cs="Arial"/>
        </w:rPr>
        <w:t>č</w:t>
      </w:r>
      <w:r w:rsidRPr="00EC4FE8">
        <w:rPr>
          <w:rFonts w:cs="Arial"/>
        </w:rPr>
        <w:t xml:space="preserve">nih mest izbrane na podlagi strokovne presoje ter usklajevanja s strokovnjaki za floro, saj splošno kemijsko stanje tal, posredno vpliva tudi na stanje vegetacije. Obravnavana tla spadajo v oddelek hidromorfnih tal, z izjemo tal na peti lokaciji, ki spadajo v razred </w:t>
      </w:r>
      <w:proofErr w:type="spellStart"/>
      <w:r w:rsidRPr="00EC4FE8">
        <w:rPr>
          <w:rFonts w:cs="Arial"/>
        </w:rPr>
        <w:t>avtomorfnih</w:t>
      </w:r>
      <w:proofErr w:type="spellEnd"/>
      <w:r w:rsidRPr="00EC4FE8">
        <w:rPr>
          <w:rFonts w:cs="Arial"/>
        </w:rPr>
        <w:t xml:space="preserve"> tal, kjer je bil vzorec odvzet izven obmo</w:t>
      </w:r>
      <w:r w:rsidRPr="00EC4FE8">
        <w:rPr>
          <w:rFonts w:eastAsia="TimesNewRoman" w:cs="Arial"/>
        </w:rPr>
        <w:t>č</w:t>
      </w:r>
      <w:r w:rsidRPr="00EC4FE8">
        <w:rPr>
          <w:rFonts w:cs="Arial"/>
        </w:rPr>
        <w:t>ja šotnih tal. Glavni dejavnik razvoja in lastnosti tal na obmo</w:t>
      </w:r>
      <w:r w:rsidRPr="00EC4FE8">
        <w:rPr>
          <w:rFonts w:eastAsia="TimesNewRoman" w:cs="Arial"/>
        </w:rPr>
        <w:t>č</w:t>
      </w:r>
      <w:r w:rsidRPr="00EC4FE8">
        <w:rPr>
          <w:rFonts w:cs="Arial"/>
        </w:rPr>
        <w:t xml:space="preserve">ju lokacij </w:t>
      </w:r>
      <w:proofErr w:type="spellStart"/>
      <w:r w:rsidRPr="00EC4FE8">
        <w:rPr>
          <w:rFonts w:cs="Arial"/>
        </w:rPr>
        <w:t>monitoringa</w:t>
      </w:r>
      <w:proofErr w:type="spellEnd"/>
      <w:r w:rsidRPr="00EC4FE8">
        <w:rPr>
          <w:rFonts w:cs="Arial"/>
        </w:rPr>
        <w:t xml:space="preserve"> je bila voda ter vodni režim, ki sta hkrati pripomogla tudi k variabilnosti parametrov med </w:t>
      </w:r>
      <w:r w:rsidRPr="00D8135F">
        <w:rPr>
          <w:rFonts w:cs="Arial"/>
        </w:rPr>
        <w:t xml:space="preserve">posameznimi leti. </w:t>
      </w:r>
      <w:r w:rsidR="00D8135F" w:rsidRPr="00D8135F">
        <w:rPr>
          <w:rFonts w:cs="Arial"/>
        </w:rPr>
        <w:t>V talnih vzorcih so bile opravljene analize pH v H</w:t>
      </w:r>
      <w:r w:rsidR="00D8135F" w:rsidRPr="00D8135F">
        <w:rPr>
          <w:rFonts w:cs="Arial"/>
          <w:vertAlign w:val="subscript"/>
        </w:rPr>
        <w:t>2</w:t>
      </w:r>
      <w:r w:rsidR="00D8135F" w:rsidRPr="00D8135F">
        <w:rPr>
          <w:rFonts w:cs="Arial"/>
        </w:rPr>
        <w:t>O in CaCl</w:t>
      </w:r>
      <w:r w:rsidR="00D8135F" w:rsidRPr="00D8135F">
        <w:rPr>
          <w:rFonts w:cs="Arial"/>
          <w:vertAlign w:val="subscript"/>
        </w:rPr>
        <w:t>2</w:t>
      </w:r>
      <w:r w:rsidR="00D8135F" w:rsidRPr="00D8135F">
        <w:rPr>
          <w:rFonts w:cs="Arial"/>
        </w:rPr>
        <w:t>, P</w:t>
      </w:r>
      <w:r w:rsidR="00D8135F" w:rsidRPr="00D8135F">
        <w:rPr>
          <w:rFonts w:cs="Arial"/>
          <w:vertAlign w:val="subscript"/>
        </w:rPr>
        <w:t>2</w:t>
      </w:r>
      <w:r w:rsidR="00D8135F" w:rsidRPr="00D8135F">
        <w:rPr>
          <w:rFonts w:cs="Arial"/>
        </w:rPr>
        <w:t>O</w:t>
      </w:r>
      <w:r w:rsidR="00D8135F" w:rsidRPr="00D8135F">
        <w:rPr>
          <w:rFonts w:cs="Arial"/>
          <w:vertAlign w:val="subscript"/>
        </w:rPr>
        <w:t>5</w:t>
      </w:r>
      <w:r w:rsidR="00D8135F" w:rsidRPr="00D8135F">
        <w:rPr>
          <w:rFonts w:cs="Arial"/>
        </w:rPr>
        <w:t>, K</w:t>
      </w:r>
      <w:r w:rsidR="00D8135F" w:rsidRPr="00D8135F">
        <w:rPr>
          <w:rFonts w:cs="Arial"/>
          <w:vertAlign w:val="subscript"/>
        </w:rPr>
        <w:t>2</w:t>
      </w:r>
      <w:r w:rsidR="00D8135F" w:rsidRPr="00D8135F">
        <w:rPr>
          <w:rFonts w:cs="Arial"/>
        </w:rPr>
        <w:t xml:space="preserve">O, organske snovi, ogljika ter parametrov </w:t>
      </w:r>
      <w:proofErr w:type="spellStart"/>
      <w:r w:rsidR="00D8135F" w:rsidRPr="00D8135F">
        <w:rPr>
          <w:rFonts w:cs="Arial"/>
        </w:rPr>
        <w:t>kationske</w:t>
      </w:r>
      <w:proofErr w:type="spellEnd"/>
      <w:r w:rsidR="00D8135F" w:rsidRPr="00D8135F">
        <w:rPr>
          <w:rFonts w:cs="Arial"/>
        </w:rPr>
        <w:t xml:space="preserve"> izmenjalne kapacitete (Ca, Mg, K, Na, H). Na podlagi opazovanja vodnega režima v tleh med leti ni bilo zaznati sprememb. Pet letni </w:t>
      </w:r>
      <w:proofErr w:type="spellStart"/>
      <w:r w:rsidR="00D8135F" w:rsidRPr="00D8135F">
        <w:rPr>
          <w:rFonts w:cs="Arial"/>
        </w:rPr>
        <w:t>monitoring</w:t>
      </w:r>
      <w:proofErr w:type="spellEnd"/>
      <w:r w:rsidR="00D8135F" w:rsidRPr="00D8135F">
        <w:rPr>
          <w:rFonts w:cs="Arial"/>
        </w:rPr>
        <w:t xml:space="preserve"> med leti 2011 in 2015 je pokazal na nespremenjeno stanje tal, po večini pa je šlo med leti za manjša odstopanja posameznih parametrov. Strokovna ocena stanja tal je bila ocenjena kot dobro. </w:t>
      </w:r>
    </w:p>
    <w:p w:rsidR="00392F47" w:rsidRDefault="00392F47" w:rsidP="00D8135F">
      <w:pPr>
        <w:autoSpaceDE w:val="0"/>
        <w:autoSpaceDN w:val="0"/>
        <w:adjustRightInd w:val="0"/>
        <w:spacing w:line="276" w:lineRule="auto"/>
      </w:pPr>
    </w:p>
    <w:p w:rsidR="00392F47" w:rsidRDefault="00441F99" w:rsidP="00392F47">
      <w:pPr>
        <w:ind w:right="-7"/>
      </w:pPr>
      <w:proofErr w:type="spellStart"/>
      <w:r>
        <w:t>9</w:t>
      </w:r>
      <w:r w:rsidR="00392F47">
        <w:t>.3</w:t>
      </w:r>
      <w:r w:rsidR="00392F47" w:rsidRPr="00843498">
        <w:t>.a</w:t>
      </w:r>
      <w:proofErr w:type="spellEnd"/>
      <w:r w:rsidR="00392F47" w:rsidRPr="00843498">
        <w:tab/>
        <w:t>Pričakovani vplivi v času gradnje in pogoji</w:t>
      </w:r>
    </w:p>
    <w:p w:rsidR="00392F47" w:rsidRDefault="00392F47" w:rsidP="00392F47">
      <w:pPr>
        <w:ind w:right="-7"/>
      </w:pPr>
    </w:p>
    <w:p w:rsidR="00392F47" w:rsidRDefault="00392F47" w:rsidP="00392F47">
      <w:pPr>
        <w:autoSpaceDE w:val="0"/>
        <w:autoSpaceDN w:val="0"/>
        <w:adjustRightInd w:val="0"/>
        <w:spacing w:line="276" w:lineRule="auto"/>
        <w:rPr>
          <w:rFonts w:cs="Arial"/>
        </w:rPr>
      </w:pPr>
      <w:r w:rsidRPr="00747D96">
        <w:rPr>
          <w:rFonts w:cs="Arial"/>
        </w:rPr>
        <w:t xml:space="preserve">V </w:t>
      </w:r>
      <w:r w:rsidRPr="00747D96">
        <w:rPr>
          <w:rFonts w:eastAsia="TimesNewRoman" w:cs="Arial"/>
        </w:rPr>
        <w:t>č</w:t>
      </w:r>
      <w:r w:rsidRPr="00747D96">
        <w:rPr>
          <w:rFonts w:cs="Arial"/>
        </w:rPr>
        <w:t>asu gradnje</w:t>
      </w:r>
      <w:r>
        <w:rPr>
          <w:rFonts w:cs="Arial"/>
        </w:rPr>
        <w:t xml:space="preserve"> prometne in</w:t>
      </w:r>
      <w:r w:rsidRPr="00747D96">
        <w:rPr>
          <w:rFonts w:cs="Arial"/>
        </w:rPr>
        <w:t xml:space="preserve"> komunalne infrastrukture bodo vpliv</w:t>
      </w:r>
      <w:r>
        <w:rPr>
          <w:rFonts w:cs="Arial"/>
        </w:rPr>
        <w:t>i</w:t>
      </w:r>
      <w:r w:rsidRPr="00747D96">
        <w:rPr>
          <w:rFonts w:cs="Arial"/>
        </w:rPr>
        <w:t xml:space="preserve"> na tla</w:t>
      </w:r>
      <w:r>
        <w:rPr>
          <w:rFonts w:cs="Arial"/>
        </w:rPr>
        <w:t xml:space="preserve"> posledica odstranitve gozdnega pokrova ter izvajanja zemeljskih in gradbenih del.</w:t>
      </w:r>
    </w:p>
    <w:p w:rsidR="00392F47" w:rsidRDefault="00392F47" w:rsidP="00392F47">
      <w:pPr>
        <w:autoSpaceDE w:val="0"/>
        <w:autoSpaceDN w:val="0"/>
        <w:adjustRightInd w:val="0"/>
        <w:spacing w:line="276" w:lineRule="auto"/>
        <w:rPr>
          <w:rFonts w:cs="Arial"/>
        </w:rPr>
      </w:pPr>
    </w:p>
    <w:p w:rsidR="00392F47" w:rsidRDefault="00392F47" w:rsidP="00392F47">
      <w:pPr>
        <w:autoSpaceDE w:val="0"/>
        <w:autoSpaceDN w:val="0"/>
        <w:adjustRightInd w:val="0"/>
        <w:spacing w:line="276" w:lineRule="auto"/>
        <w:rPr>
          <w:rFonts w:cs="Arial"/>
          <w:color w:val="FF0000"/>
        </w:rPr>
      </w:pPr>
      <w:r w:rsidRPr="00747D96">
        <w:rPr>
          <w:rFonts w:cs="Arial"/>
        </w:rPr>
        <w:t>Pred za</w:t>
      </w:r>
      <w:r w:rsidRPr="00747D96">
        <w:rPr>
          <w:rFonts w:eastAsia="TimesNewRoman" w:cs="Arial"/>
        </w:rPr>
        <w:t>č</w:t>
      </w:r>
      <w:r w:rsidRPr="00747D96">
        <w:rPr>
          <w:rFonts w:cs="Arial"/>
        </w:rPr>
        <w:t>etkom urejanja gosp</w:t>
      </w:r>
      <w:r>
        <w:rPr>
          <w:rFonts w:cs="Arial"/>
        </w:rPr>
        <w:t>odarsk</w:t>
      </w:r>
      <w:r w:rsidR="00540912">
        <w:rPr>
          <w:rFonts w:cs="Arial"/>
        </w:rPr>
        <w:t>e javne infrastrukture bo treba</w:t>
      </w:r>
      <w:r>
        <w:rPr>
          <w:rFonts w:cs="Arial"/>
        </w:rPr>
        <w:t xml:space="preserve"> </w:t>
      </w:r>
      <w:r w:rsidRPr="00747D96">
        <w:rPr>
          <w:rFonts w:cs="Arial"/>
        </w:rPr>
        <w:t>na celotni površini, ki se namenja pozid</w:t>
      </w:r>
      <w:r>
        <w:rPr>
          <w:rFonts w:cs="Arial"/>
        </w:rPr>
        <w:t xml:space="preserve">avi in izgradnji komunalne </w:t>
      </w:r>
      <w:r w:rsidRPr="00747D96">
        <w:rPr>
          <w:rFonts w:cs="Arial"/>
        </w:rPr>
        <w:t>infrastru</w:t>
      </w:r>
      <w:r>
        <w:rPr>
          <w:rFonts w:cs="Arial"/>
        </w:rPr>
        <w:t xml:space="preserve">kture, to je na površini 2,2 ha, </w:t>
      </w:r>
      <w:r w:rsidRPr="00747D96">
        <w:rPr>
          <w:rFonts w:cs="Arial"/>
        </w:rPr>
        <w:t xml:space="preserve">odstraniti gozdni pokrov, pri </w:t>
      </w:r>
      <w:r w:rsidRPr="00747D96">
        <w:rPr>
          <w:rFonts w:eastAsia="TimesNewRoman" w:cs="Arial"/>
        </w:rPr>
        <w:t>č</w:t>
      </w:r>
      <w:r w:rsidRPr="00747D96">
        <w:rPr>
          <w:rFonts w:cs="Arial"/>
        </w:rPr>
        <w:t>emer bo odstranjeno dr</w:t>
      </w:r>
      <w:r>
        <w:rPr>
          <w:rFonts w:cs="Arial"/>
        </w:rPr>
        <w:t xml:space="preserve">evje, odpaden lesni material in </w:t>
      </w:r>
      <w:r w:rsidRPr="00747D96">
        <w:rPr>
          <w:rFonts w:cs="Arial"/>
        </w:rPr>
        <w:t>vegetacijski pokrov.</w:t>
      </w:r>
      <w:r>
        <w:rPr>
          <w:rFonts w:cs="Arial"/>
        </w:rPr>
        <w:t xml:space="preserve"> </w:t>
      </w:r>
      <w:r w:rsidRPr="00747D96">
        <w:rPr>
          <w:rFonts w:cs="Arial"/>
        </w:rPr>
        <w:t xml:space="preserve">Odstranitev gozdnega pokrova </w:t>
      </w:r>
      <w:r w:rsidRPr="00540912">
        <w:rPr>
          <w:rFonts w:cs="Arial"/>
        </w:rPr>
        <w:t>na obmo</w:t>
      </w:r>
      <w:r w:rsidRPr="00540912">
        <w:rPr>
          <w:rFonts w:eastAsia="TimesNewRoman" w:cs="Arial"/>
        </w:rPr>
        <w:t>č</w:t>
      </w:r>
      <w:r w:rsidRPr="00540912">
        <w:rPr>
          <w:rFonts w:cs="Arial"/>
        </w:rPr>
        <w:t xml:space="preserve">ju predvidenega posega predstavlja trajen vpliv na tla, saj bodo pri tem nastale nove odprte površine. Po odstranitvi gozda se v </w:t>
      </w:r>
      <w:r w:rsidRPr="00540912">
        <w:rPr>
          <w:rFonts w:eastAsia="TimesNewRoman" w:cs="Arial"/>
        </w:rPr>
        <w:t>č</w:t>
      </w:r>
      <w:r w:rsidRPr="00540912">
        <w:rPr>
          <w:rFonts w:cs="Arial"/>
        </w:rPr>
        <w:t xml:space="preserve">asu gradnje lahko ob pojavu slabega vremena pojavi tudi posredni vpliv na kakovost tal, in sicer ob morebitnem nekontroliranem odtekanju padavinske vode in s tem nevarnih snovi ter materiala z območja gradbišča </w:t>
      </w:r>
      <w:r>
        <w:rPr>
          <w:rFonts w:cs="Arial"/>
        </w:rPr>
        <w:t xml:space="preserve">in predvidenih </w:t>
      </w:r>
      <w:r w:rsidRPr="0085147A">
        <w:rPr>
          <w:rFonts w:cs="Arial"/>
        </w:rPr>
        <w:t>ureditev. Po odstranitvi gozda bo gradbišče sicer omejeno le na obmo</w:t>
      </w:r>
      <w:r w:rsidRPr="0085147A">
        <w:rPr>
          <w:rFonts w:eastAsia="TimesNewRoman" w:cs="Arial"/>
        </w:rPr>
        <w:t>č</w:t>
      </w:r>
      <w:r w:rsidRPr="0085147A">
        <w:rPr>
          <w:rFonts w:cs="Arial"/>
        </w:rPr>
        <w:t>je gradnje g</w:t>
      </w:r>
      <w:r w:rsidR="0085147A" w:rsidRPr="0085147A">
        <w:rPr>
          <w:rFonts w:cs="Arial"/>
        </w:rPr>
        <w:t>ospodarske javne infrastrukture.</w:t>
      </w:r>
    </w:p>
    <w:p w:rsidR="0085147A" w:rsidRDefault="0085147A" w:rsidP="00392F47">
      <w:pPr>
        <w:autoSpaceDE w:val="0"/>
        <w:autoSpaceDN w:val="0"/>
        <w:adjustRightInd w:val="0"/>
        <w:spacing w:line="276" w:lineRule="auto"/>
        <w:rPr>
          <w:rFonts w:cs="Arial"/>
        </w:rPr>
      </w:pPr>
    </w:p>
    <w:p w:rsidR="00413067" w:rsidRDefault="00392F47" w:rsidP="00392F47">
      <w:pPr>
        <w:autoSpaceDE w:val="0"/>
        <w:autoSpaceDN w:val="0"/>
        <w:adjustRightInd w:val="0"/>
        <w:spacing w:line="276" w:lineRule="auto"/>
        <w:rPr>
          <w:rFonts w:cs="Arial"/>
          <w:color w:val="FF0000"/>
        </w:rPr>
      </w:pPr>
      <w:r w:rsidRPr="0036373D">
        <w:rPr>
          <w:rFonts w:cs="Arial"/>
        </w:rPr>
        <w:t>Odstranitev gozdnega pokrova pomeni</w:t>
      </w:r>
      <w:r>
        <w:rPr>
          <w:rFonts w:cs="Arial"/>
        </w:rPr>
        <w:t xml:space="preserve"> tudi</w:t>
      </w:r>
      <w:r w:rsidRPr="0036373D">
        <w:rPr>
          <w:rFonts w:cs="Arial"/>
        </w:rPr>
        <w:t xml:space="preserve"> neposredni vpliv na spremembo reliefa in posledi</w:t>
      </w:r>
      <w:r w:rsidRPr="0036373D">
        <w:rPr>
          <w:rFonts w:eastAsia="TimesNewRoman" w:cs="Arial"/>
        </w:rPr>
        <w:t>č</w:t>
      </w:r>
      <w:r w:rsidRPr="0036373D">
        <w:rPr>
          <w:rFonts w:cs="Arial"/>
        </w:rPr>
        <w:t>no</w:t>
      </w:r>
      <w:r>
        <w:rPr>
          <w:rFonts w:cs="Arial"/>
        </w:rPr>
        <w:t xml:space="preserve"> </w:t>
      </w:r>
      <w:r w:rsidRPr="0036373D">
        <w:rPr>
          <w:rFonts w:cs="Arial"/>
        </w:rPr>
        <w:t>stabilnost tal. Odtekanje padavinske vode z neutrjenih površin na obmo</w:t>
      </w:r>
      <w:r w:rsidRPr="0036373D">
        <w:rPr>
          <w:rFonts w:eastAsia="TimesNewRoman" w:cs="Arial"/>
        </w:rPr>
        <w:t>č</w:t>
      </w:r>
      <w:r w:rsidRPr="0036373D">
        <w:rPr>
          <w:rFonts w:cs="Arial"/>
        </w:rPr>
        <w:t>ju gradbiš</w:t>
      </w:r>
      <w:r w:rsidRPr="0036373D">
        <w:rPr>
          <w:rFonts w:eastAsia="TimesNewRoman" w:cs="Arial"/>
        </w:rPr>
        <w:t>č</w:t>
      </w:r>
      <w:r w:rsidRPr="0036373D">
        <w:rPr>
          <w:rFonts w:cs="Arial"/>
        </w:rPr>
        <w:t>a lahko povzro</w:t>
      </w:r>
      <w:r w:rsidRPr="0036373D">
        <w:rPr>
          <w:rFonts w:eastAsia="TimesNewRoman" w:cs="Arial"/>
        </w:rPr>
        <w:t>č</w:t>
      </w:r>
      <w:r>
        <w:rPr>
          <w:rFonts w:cs="Arial"/>
        </w:rPr>
        <w:t xml:space="preserve">i </w:t>
      </w:r>
      <w:r w:rsidRPr="0036373D">
        <w:rPr>
          <w:rFonts w:cs="Arial"/>
        </w:rPr>
        <w:t xml:space="preserve">oblikovanje jarkov ob odtekanju vode, pri </w:t>
      </w:r>
      <w:r w:rsidRPr="0036373D">
        <w:rPr>
          <w:rFonts w:eastAsia="TimesNewRoman" w:cs="Arial"/>
        </w:rPr>
        <w:t>č</w:t>
      </w:r>
      <w:r w:rsidRPr="0036373D">
        <w:rPr>
          <w:rFonts w:cs="Arial"/>
        </w:rPr>
        <w:t>emer lahko prihaja do erozije tal. Obmo</w:t>
      </w:r>
      <w:r w:rsidRPr="0036373D">
        <w:rPr>
          <w:rFonts w:eastAsia="TimesNewRoman" w:cs="Arial"/>
        </w:rPr>
        <w:t>č</w:t>
      </w:r>
      <w:r w:rsidRPr="0036373D">
        <w:rPr>
          <w:rFonts w:cs="Arial"/>
        </w:rPr>
        <w:t>je na katerem je predviden poseg je</w:t>
      </w:r>
      <w:r>
        <w:rPr>
          <w:rFonts w:cs="Arial"/>
        </w:rPr>
        <w:t xml:space="preserve"> sicer</w:t>
      </w:r>
      <w:r w:rsidRPr="0036373D">
        <w:rPr>
          <w:rFonts w:cs="Arial"/>
        </w:rPr>
        <w:t xml:space="preserve"> ravninsko in ne leži na obmo</w:t>
      </w:r>
      <w:r w:rsidRPr="0036373D">
        <w:rPr>
          <w:rFonts w:eastAsia="TimesNewRoman" w:cs="Arial"/>
        </w:rPr>
        <w:t>č</w:t>
      </w:r>
      <w:r>
        <w:rPr>
          <w:rFonts w:cs="Arial"/>
        </w:rPr>
        <w:t xml:space="preserve">ju erozijskih nevarnosti, </w:t>
      </w:r>
      <w:r w:rsidRPr="0036373D">
        <w:rPr>
          <w:rFonts w:cs="Arial"/>
        </w:rPr>
        <w:t>na obmo</w:t>
      </w:r>
      <w:r w:rsidRPr="0036373D">
        <w:rPr>
          <w:rFonts w:eastAsia="TimesNewRoman" w:cs="Arial"/>
        </w:rPr>
        <w:t>č</w:t>
      </w:r>
      <w:r w:rsidRPr="0036373D">
        <w:rPr>
          <w:rFonts w:cs="Arial"/>
        </w:rPr>
        <w:t>ju gradbiš</w:t>
      </w:r>
      <w:r w:rsidRPr="0036373D">
        <w:rPr>
          <w:rFonts w:eastAsia="TimesNewRoman" w:cs="Arial"/>
        </w:rPr>
        <w:t>č</w:t>
      </w:r>
      <w:r w:rsidRPr="0036373D">
        <w:rPr>
          <w:rFonts w:cs="Arial"/>
        </w:rPr>
        <w:t xml:space="preserve">a </w:t>
      </w:r>
      <w:r w:rsidRPr="0036373D">
        <w:rPr>
          <w:rFonts w:cs="Arial"/>
        </w:rPr>
        <w:lastRenderedPageBreak/>
        <w:t xml:space="preserve">pa je za </w:t>
      </w:r>
      <w:r w:rsidRPr="00441F99">
        <w:rPr>
          <w:rFonts w:cs="Arial"/>
        </w:rPr>
        <w:t xml:space="preserve">ohranjanje kakovosti tal predvideno urejeno </w:t>
      </w:r>
      <w:proofErr w:type="spellStart"/>
      <w:r w:rsidRPr="00441F99">
        <w:rPr>
          <w:rFonts w:cs="Arial"/>
        </w:rPr>
        <w:t>odvodnjavanje</w:t>
      </w:r>
      <w:proofErr w:type="spellEnd"/>
      <w:r w:rsidRPr="00441F99">
        <w:rPr>
          <w:rFonts w:cs="Arial"/>
        </w:rPr>
        <w:t xml:space="preserve"> padavinske vode (podrobneje opisano v točki</w:t>
      </w:r>
      <w:r w:rsidR="00441F99" w:rsidRPr="00441F99">
        <w:rPr>
          <w:rFonts w:cs="Arial"/>
        </w:rPr>
        <w:t xml:space="preserve"> </w:t>
      </w:r>
      <w:proofErr w:type="spellStart"/>
      <w:r w:rsidR="00441F99" w:rsidRPr="00441F99">
        <w:rPr>
          <w:rFonts w:cs="Arial"/>
        </w:rPr>
        <w:t>9</w:t>
      </w:r>
      <w:r w:rsidR="0002335B" w:rsidRPr="00441F99">
        <w:rPr>
          <w:rFonts w:cs="Arial"/>
        </w:rPr>
        <w:t>.4.a</w:t>
      </w:r>
      <w:proofErr w:type="spellEnd"/>
      <w:r w:rsidR="00441F99" w:rsidRPr="00441F99">
        <w:rPr>
          <w:rFonts w:cs="Arial"/>
        </w:rPr>
        <w:t xml:space="preserve"> obrazložitve)</w:t>
      </w:r>
      <w:r w:rsidRPr="00441F99">
        <w:rPr>
          <w:rFonts w:cs="Arial"/>
        </w:rPr>
        <w:t xml:space="preserve">, ki bo </w:t>
      </w:r>
      <w:r w:rsidRPr="0036373D">
        <w:rPr>
          <w:rFonts w:cs="Arial"/>
        </w:rPr>
        <w:t>hkrati prepre</w:t>
      </w:r>
      <w:r w:rsidRPr="0036373D">
        <w:rPr>
          <w:rFonts w:eastAsia="TimesNewRoman" w:cs="Arial"/>
        </w:rPr>
        <w:t>č</w:t>
      </w:r>
      <w:r w:rsidRPr="0036373D">
        <w:rPr>
          <w:rFonts w:cs="Arial"/>
        </w:rPr>
        <w:t>ilo tudi vpliv na pojav erozije.</w:t>
      </w:r>
      <w:r>
        <w:rPr>
          <w:rFonts w:cs="Arial"/>
        </w:rPr>
        <w:t xml:space="preserve"> Ocenjuje se, da vpliv na </w:t>
      </w:r>
      <w:r w:rsidRPr="0036373D">
        <w:rPr>
          <w:rFonts w:cs="Arial"/>
        </w:rPr>
        <w:t>stabilnost tal, z vidika erozijskega delovanja, zaradi zna</w:t>
      </w:r>
      <w:r w:rsidRPr="0036373D">
        <w:rPr>
          <w:rFonts w:eastAsia="TimesNewRoman" w:cs="Arial"/>
        </w:rPr>
        <w:t>č</w:t>
      </w:r>
      <w:r w:rsidRPr="0036373D">
        <w:rPr>
          <w:rFonts w:cs="Arial"/>
        </w:rPr>
        <w:t>ilnosti ter</w:t>
      </w:r>
      <w:r>
        <w:rPr>
          <w:rFonts w:cs="Arial"/>
        </w:rPr>
        <w:t xml:space="preserve">ena ter urejenega </w:t>
      </w:r>
      <w:proofErr w:type="spellStart"/>
      <w:r>
        <w:rPr>
          <w:rFonts w:cs="Arial"/>
        </w:rPr>
        <w:t>odvodnjavanja</w:t>
      </w:r>
      <w:proofErr w:type="spellEnd"/>
      <w:r>
        <w:rPr>
          <w:rFonts w:cs="Arial"/>
        </w:rPr>
        <w:t xml:space="preserve"> </w:t>
      </w:r>
      <w:r w:rsidRPr="0036373D">
        <w:rPr>
          <w:rFonts w:cs="Arial"/>
        </w:rPr>
        <w:t>na obmo</w:t>
      </w:r>
      <w:r w:rsidRPr="0036373D">
        <w:rPr>
          <w:rFonts w:eastAsia="TimesNewRoman" w:cs="Arial"/>
        </w:rPr>
        <w:t>č</w:t>
      </w:r>
      <w:r w:rsidRPr="0036373D">
        <w:rPr>
          <w:rFonts w:cs="Arial"/>
        </w:rPr>
        <w:t xml:space="preserve">ju </w:t>
      </w:r>
      <w:r w:rsidRPr="00413067">
        <w:rPr>
          <w:rFonts w:cs="Arial"/>
        </w:rPr>
        <w:t>gradbiš</w:t>
      </w:r>
      <w:r w:rsidRPr="00413067">
        <w:rPr>
          <w:rFonts w:eastAsia="TimesNewRoman" w:cs="Arial"/>
        </w:rPr>
        <w:t>č</w:t>
      </w:r>
      <w:r w:rsidRPr="00413067">
        <w:rPr>
          <w:rFonts w:cs="Arial"/>
        </w:rPr>
        <w:t xml:space="preserve">a ne bo bistven. Na površinah, kjer ni predvidena ureditev komunalne ali prometne infrastrukture pa </w:t>
      </w:r>
      <w:r w:rsidR="00413067" w:rsidRPr="00413067">
        <w:rPr>
          <w:rFonts w:cs="Arial"/>
        </w:rPr>
        <w:t>se bo</w:t>
      </w:r>
      <w:r w:rsidRPr="00413067">
        <w:rPr>
          <w:rFonts w:cs="Arial"/>
        </w:rPr>
        <w:t>, za ohranjanje reliefnih zna</w:t>
      </w:r>
      <w:r w:rsidRPr="00413067">
        <w:rPr>
          <w:rFonts w:eastAsia="TimesNewRoman" w:cs="Arial"/>
        </w:rPr>
        <w:t>č</w:t>
      </w:r>
      <w:r w:rsidRPr="00413067">
        <w:rPr>
          <w:rFonts w:cs="Arial"/>
        </w:rPr>
        <w:t>ilnosti obmo</w:t>
      </w:r>
      <w:r w:rsidRPr="00413067">
        <w:rPr>
          <w:rFonts w:eastAsia="TimesNewRoman" w:cs="Arial"/>
        </w:rPr>
        <w:t>č</w:t>
      </w:r>
      <w:r w:rsidR="00413067" w:rsidRPr="00413067">
        <w:rPr>
          <w:rFonts w:cs="Arial"/>
        </w:rPr>
        <w:t>ja, površine saniralo</w:t>
      </w:r>
      <w:r w:rsidRPr="00413067">
        <w:rPr>
          <w:rFonts w:cs="Arial"/>
        </w:rPr>
        <w:t xml:space="preserve"> z ustrezno</w:t>
      </w:r>
      <w:r w:rsidR="00413067" w:rsidRPr="00413067">
        <w:rPr>
          <w:rFonts w:cs="Arial"/>
        </w:rPr>
        <w:t xml:space="preserve"> krajinsko ureditvijo.</w:t>
      </w:r>
    </w:p>
    <w:p w:rsidR="00413067" w:rsidRPr="00413067" w:rsidRDefault="00413067" w:rsidP="00392F47">
      <w:pPr>
        <w:autoSpaceDE w:val="0"/>
        <w:autoSpaceDN w:val="0"/>
        <w:adjustRightInd w:val="0"/>
        <w:spacing w:line="276" w:lineRule="auto"/>
        <w:rPr>
          <w:rFonts w:cs="Arial"/>
          <w:color w:val="FF0000"/>
        </w:rPr>
      </w:pPr>
    </w:p>
    <w:p w:rsidR="00392F47" w:rsidRPr="002E506F" w:rsidRDefault="00392F47" w:rsidP="00392F47">
      <w:pPr>
        <w:autoSpaceDE w:val="0"/>
        <w:autoSpaceDN w:val="0"/>
        <w:adjustRightInd w:val="0"/>
        <w:spacing w:line="276" w:lineRule="auto"/>
        <w:rPr>
          <w:rFonts w:cs="Arial"/>
        </w:rPr>
      </w:pPr>
      <w:r>
        <w:rPr>
          <w:rFonts w:cs="Arial"/>
        </w:rPr>
        <w:t xml:space="preserve">Zaradi izkopov bo odstranjen rodovitni sloj tal, ki bo na območju nameravanega posega </w:t>
      </w:r>
      <w:r w:rsidRPr="002E506F">
        <w:rPr>
          <w:rFonts w:cs="Arial"/>
        </w:rPr>
        <w:t>ponovno u</w:t>
      </w:r>
      <w:r>
        <w:rPr>
          <w:rFonts w:cs="Arial"/>
        </w:rPr>
        <w:t>porabljen za krajinsko ureditev, kar določa tudi 23. člen LN.</w:t>
      </w:r>
    </w:p>
    <w:p w:rsidR="00392F47" w:rsidRDefault="00392F47" w:rsidP="00392F47">
      <w:pPr>
        <w:autoSpaceDE w:val="0"/>
        <w:autoSpaceDN w:val="0"/>
        <w:adjustRightInd w:val="0"/>
        <w:spacing w:line="276" w:lineRule="auto"/>
        <w:rPr>
          <w:rFonts w:cs="Arial"/>
        </w:rPr>
      </w:pPr>
    </w:p>
    <w:p w:rsidR="00392F47" w:rsidRDefault="00392F47" w:rsidP="00392F47">
      <w:pPr>
        <w:pStyle w:val="Odstavekseznama"/>
        <w:spacing w:line="276" w:lineRule="auto"/>
        <w:ind w:left="0" w:right="28"/>
      </w:pPr>
      <w:r w:rsidRPr="000B74DC">
        <w:rPr>
          <w:rFonts w:cs="Arial"/>
        </w:rPr>
        <w:t xml:space="preserve">V </w:t>
      </w:r>
      <w:r w:rsidRPr="000B74DC">
        <w:rPr>
          <w:rFonts w:eastAsia="TimesNewRoman" w:cs="Arial"/>
        </w:rPr>
        <w:t>č</w:t>
      </w:r>
      <w:r w:rsidRPr="000B74DC">
        <w:rPr>
          <w:rFonts w:cs="Arial"/>
        </w:rPr>
        <w:t>asu izvaj</w:t>
      </w:r>
      <w:r>
        <w:rPr>
          <w:rFonts w:cs="Arial"/>
        </w:rPr>
        <w:t>anja zemeljskih in gradbenih so</w:t>
      </w:r>
      <w:r w:rsidRPr="000B74DC">
        <w:rPr>
          <w:rFonts w:cs="Arial"/>
        </w:rPr>
        <w:t xml:space="preserve"> </w:t>
      </w:r>
      <w:r>
        <w:rPr>
          <w:rFonts w:cs="Arial"/>
        </w:rPr>
        <w:t xml:space="preserve">potencialno </w:t>
      </w:r>
      <w:r>
        <w:t>možne tudi e</w:t>
      </w:r>
      <w:r w:rsidRPr="00D81552">
        <w:t>misije onesnaževal v tla</w:t>
      </w:r>
      <w:r>
        <w:t xml:space="preserve"> </w:t>
      </w:r>
      <w:r w:rsidRPr="000B74DC">
        <w:rPr>
          <w:rFonts w:cs="Arial"/>
        </w:rPr>
        <w:t>v primeru izrednih dogodkov, kot so iz</w:t>
      </w:r>
      <w:r>
        <w:rPr>
          <w:rFonts w:cs="Arial"/>
        </w:rPr>
        <w:t xml:space="preserve">litje goriva maziv ali drugih nevarnih snovi iz </w:t>
      </w:r>
      <w:r w:rsidRPr="000B74DC">
        <w:rPr>
          <w:rFonts w:cs="Arial"/>
        </w:rPr>
        <w:t>gradbenih strojev</w:t>
      </w:r>
      <w:r>
        <w:rPr>
          <w:rFonts w:cs="Arial"/>
        </w:rPr>
        <w:t xml:space="preserve"> ali tovornih vozil na območju gradbišča, kar bi lahko imelo vpliv </w:t>
      </w:r>
      <w:r w:rsidRPr="000B74DC">
        <w:rPr>
          <w:rFonts w:cs="Arial"/>
        </w:rPr>
        <w:t>na kakovost tal</w:t>
      </w:r>
      <w:r>
        <w:rPr>
          <w:rFonts w:cs="Arial"/>
        </w:rPr>
        <w:t xml:space="preserve">. </w:t>
      </w:r>
      <w:r>
        <w:t>Ob ustrezni organizaciji gradbišča in uporabi</w:t>
      </w:r>
      <w:r w:rsidRPr="00747912">
        <w:t xml:space="preserve"> tehnično brezhibni</w:t>
      </w:r>
      <w:r>
        <w:t>h</w:t>
      </w:r>
      <w:r w:rsidRPr="00747912">
        <w:t xml:space="preserve"> in vzdrževani</w:t>
      </w:r>
      <w:r>
        <w:t>h</w:t>
      </w:r>
      <w:r w:rsidRPr="00747912">
        <w:t xml:space="preserve"> delovni</w:t>
      </w:r>
      <w:r>
        <w:t>h strojih</w:t>
      </w:r>
      <w:r w:rsidRPr="00747912">
        <w:t xml:space="preserve"> in </w:t>
      </w:r>
      <w:r>
        <w:t>naprav</w:t>
      </w:r>
      <w:r w:rsidRPr="00747912">
        <w:t>, je možnost izlitja majhna.</w:t>
      </w:r>
      <w:r>
        <w:t xml:space="preserve"> Je </w:t>
      </w:r>
      <w:r w:rsidRPr="00500065">
        <w:t xml:space="preserve">pa v primeru morebitnih izrednih situacij najpomembnejše takojšnje ukrepanje. </w:t>
      </w:r>
      <w:r w:rsidRPr="00500065">
        <w:rPr>
          <w:rFonts w:cs="Arial"/>
        </w:rPr>
        <w:t xml:space="preserve">Upravni organ je zato </w:t>
      </w:r>
      <w:r w:rsidRPr="00500065">
        <w:t xml:space="preserve">v </w:t>
      </w:r>
      <w:r w:rsidR="00500065" w:rsidRPr="00500065">
        <w:t>točki V./3</w:t>
      </w:r>
      <w:r w:rsidRPr="00500065">
        <w:t xml:space="preserve"> izreka</w:t>
      </w:r>
      <w:r>
        <w:t xml:space="preserve"> tega dovoljenja </w:t>
      </w:r>
      <w:r w:rsidRPr="009F6486">
        <w:t>določil dodatne pogoje glede organizacije gradbišča, ki se nanašajo predvsem na preprečevanje</w:t>
      </w:r>
      <w:r w:rsidRPr="00D81552">
        <w:t xml:space="preserve"> razlitja, izpiranja ali izluževanja goriv, motornih olj ali drugih pri delu potrebnih nevarnih kemikalij v tla in s tem na preprečitev oziroma </w:t>
      </w:r>
      <w:r w:rsidRPr="009E16A3">
        <w:t>zman</w:t>
      </w:r>
      <w:r>
        <w:t>jšanje tveganja onesnaženja tal.</w:t>
      </w:r>
    </w:p>
    <w:p w:rsidR="00392F47" w:rsidRDefault="00392F47" w:rsidP="00392F47">
      <w:pPr>
        <w:pStyle w:val="Odstavekseznama"/>
        <w:spacing w:line="276" w:lineRule="auto"/>
        <w:ind w:left="0" w:right="28"/>
      </w:pPr>
    </w:p>
    <w:p w:rsidR="00392F47" w:rsidRPr="00FA5DDE" w:rsidRDefault="00392F47" w:rsidP="00392F47">
      <w:pPr>
        <w:autoSpaceDE w:val="0"/>
        <w:autoSpaceDN w:val="0"/>
        <w:adjustRightInd w:val="0"/>
        <w:spacing w:line="276" w:lineRule="auto"/>
        <w:rPr>
          <w:rFonts w:cs="Arial"/>
        </w:rPr>
      </w:pPr>
      <w:r w:rsidRPr="00183A84">
        <w:rPr>
          <w:rFonts w:cs="Arial"/>
        </w:rPr>
        <w:t xml:space="preserve">V </w:t>
      </w:r>
      <w:r w:rsidRPr="00183A84">
        <w:rPr>
          <w:rFonts w:eastAsia="TimesNewRoman" w:cs="Arial"/>
        </w:rPr>
        <w:t>č</w:t>
      </w:r>
      <w:r w:rsidRPr="00183A84">
        <w:rPr>
          <w:rFonts w:cs="Arial"/>
        </w:rPr>
        <w:t>asu gradnje bodo na obmo</w:t>
      </w:r>
      <w:r w:rsidRPr="00183A84">
        <w:rPr>
          <w:rFonts w:eastAsia="TimesNewRoman" w:cs="Arial"/>
        </w:rPr>
        <w:t>č</w:t>
      </w:r>
      <w:r w:rsidRPr="00183A84">
        <w:rPr>
          <w:rFonts w:cs="Arial"/>
        </w:rPr>
        <w:t>ju gradbiš</w:t>
      </w:r>
      <w:r w:rsidRPr="00183A84">
        <w:rPr>
          <w:rFonts w:eastAsia="TimesNewRoman" w:cs="Arial"/>
        </w:rPr>
        <w:t>č</w:t>
      </w:r>
      <w:r w:rsidRPr="00183A84">
        <w:rPr>
          <w:rFonts w:cs="Arial"/>
        </w:rPr>
        <w:t>a nastajali tudi gradbeni in drugi odpadki, neustrezno ravnanje z njimi pa bi lahko pomenilo potencialni in začasni vpliv, zlasti na kakovost tal. Predvidena količina nastalih odpadkov znaša 1.393 m</w:t>
      </w:r>
      <w:r w:rsidRPr="00183A84">
        <w:rPr>
          <w:rFonts w:cs="Arial"/>
          <w:vertAlign w:val="superscript"/>
        </w:rPr>
        <w:t>3</w:t>
      </w:r>
      <w:r w:rsidRPr="00183A84">
        <w:rPr>
          <w:rFonts w:cs="Arial"/>
        </w:rPr>
        <w:t>, pri čemer bo največ zemeljskega izkopa. Manjša količina se bo ponovno uporabila na območju gradbišča vsi ostali odpadki pa bodo o</w:t>
      </w:r>
      <w:r w:rsidRPr="00183A84">
        <w:rPr>
          <w:rFonts w:cs="Arial"/>
          <w:lang w:eastAsia="en-US"/>
        </w:rPr>
        <w:t>ddani pooblaščenim zbiralcem / obdelovalcem odpadkov. Na gradbišču bo urejeno tudi ločeno zbiranje odpadkov.</w:t>
      </w:r>
      <w:r w:rsidRPr="00183A84">
        <w:rPr>
          <w:rFonts w:cs="Arial"/>
        </w:rPr>
        <w:t xml:space="preserve"> </w:t>
      </w:r>
      <w:r>
        <w:rPr>
          <w:rFonts w:cs="Arial"/>
          <w:lang w:eastAsia="en-US"/>
        </w:rPr>
        <w:t xml:space="preserve">Pri ravnanju z odpadki na gradbišču je treba upoštevati veljavne predpise, ki podrobno določajo ravnanje z gradbenimi odpadki (Uredba o ravnanju z gradbenimi odpadki, ki nastanejo pri gradbenih delih, Uradni list RS, št. 34/08; Uredbo o obremenjevanju tal z vnašanjem odpadkov, Uradni list RS, št. 34/08 in 61/11), odpadki na splošno (Uredba o odpadkih, Uradni list RS, št. 37/15 in 69/15) in ravnanje s posebnimi vrstami odpadkov (npr. Uredba o ravnanju z embalažo in odpadno embalažo, </w:t>
      </w:r>
      <w:r w:rsidRPr="00F84277">
        <w:rPr>
          <w:rFonts w:cs="Arial"/>
          <w:lang w:eastAsia="en-US"/>
        </w:rPr>
        <w:t>Uradni list RS, št. </w:t>
      </w:r>
      <w:hyperlink r:id="rId22" w:tgtFrame="_blank" w:tooltip="Uredba o ravnanju z embalažo in odpadno embalažo" w:history="1">
        <w:r w:rsidRPr="00F84277">
          <w:rPr>
            <w:lang w:eastAsia="en-US"/>
          </w:rPr>
          <w:t>84/06</w:t>
        </w:r>
      </w:hyperlink>
      <w:r w:rsidRPr="00F84277">
        <w:rPr>
          <w:rFonts w:cs="Arial"/>
          <w:lang w:eastAsia="en-US"/>
        </w:rPr>
        <w:t>, </w:t>
      </w:r>
      <w:hyperlink r:id="rId23" w:tgtFrame="_blank" w:tooltip="Uredba o spremembah in dopolnitvah Uredbe o ravnanju z embalažo in odpadno embalažo" w:history="1">
        <w:r w:rsidRPr="00F84277">
          <w:rPr>
            <w:lang w:eastAsia="en-US"/>
          </w:rPr>
          <w:t>106/06</w:t>
        </w:r>
      </w:hyperlink>
      <w:r w:rsidRPr="00F84277">
        <w:rPr>
          <w:rFonts w:cs="Arial"/>
          <w:lang w:eastAsia="en-US"/>
        </w:rPr>
        <w:t>, </w:t>
      </w:r>
      <w:hyperlink r:id="rId24" w:tgtFrame="_blank" w:tooltip="Uredba o spremembah in dopolnitvah Uredbe o ravnanju z embalažo in odpadno embalažo" w:history="1">
        <w:r w:rsidRPr="00F84277">
          <w:rPr>
            <w:lang w:eastAsia="en-US"/>
          </w:rPr>
          <w:t>110/07</w:t>
        </w:r>
      </w:hyperlink>
      <w:r w:rsidRPr="00F84277">
        <w:rPr>
          <w:rFonts w:cs="Arial"/>
          <w:lang w:eastAsia="en-US"/>
        </w:rPr>
        <w:t>, </w:t>
      </w:r>
      <w:hyperlink r:id="rId25" w:tgtFrame="_blank" w:tooltip="Uredba o spremembah in dopolnitvah Uredbe o ravnanju z embalažo in odpadno embalažo" w:history="1">
        <w:r w:rsidRPr="00F84277">
          <w:rPr>
            <w:lang w:eastAsia="en-US"/>
          </w:rPr>
          <w:t>67/11</w:t>
        </w:r>
      </w:hyperlink>
      <w:r w:rsidRPr="00F84277">
        <w:rPr>
          <w:rFonts w:cs="Arial"/>
          <w:lang w:eastAsia="en-US"/>
        </w:rPr>
        <w:t>, </w:t>
      </w:r>
      <w:hyperlink r:id="rId26" w:tgtFrame="_blank" w:tooltip="Popravek Uredbe o spremembah in dopolnitvah Uredbe o ravnanju z embalažo in odpadno embalažo" w:history="1">
        <w:r w:rsidRPr="00F84277">
          <w:rPr>
            <w:lang w:eastAsia="en-US"/>
          </w:rPr>
          <w:t xml:space="preserve">68/11 – </w:t>
        </w:r>
        <w:proofErr w:type="spellStart"/>
        <w:r w:rsidRPr="00F84277">
          <w:rPr>
            <w:lang w:eastAsia="en-US"/>
          </w:rPr>
          <w:t>popr</w:t>
        </w:r>
        <w:proofErr w:type="spellEnd"/>
        <w:r w:rsidRPr="00F84277">
          <w:rPr>
            <w:lang w:eastAsia="en-US"/>
          </w:rPr>
          <w:t>.</w:t>
        </w:r>
      </w:hyperlink>
      <w:r w:rsidRPr="00F84277">
        <w:rPr>
          <w:rFonts w:cs="Arial"/>
          <w:lang w:eastAsia="en-US"/>
        </w:rPr>
        <w:t>, </w:t>
      </w:r>
      <w:hyperlink r:id="rId27" w:tgtFrame="_blank" w:tooltip="Uredba o spremembah Uredbe o ravnanju z embalažo in odpadno embalažo" w:history="1">
        <w:r w:rsidRPr="00F84277">
          <w:rPr>
            <w:lang w:eastAsia="en-US"/>
          </w:rPr>
          <w:t>18/14</w:t>
        </w:r>
      </w:hyperlink>
      <w:r w:rsidRPr="00F84277">
        <w:rPr>
          <w:rFonts w:cs="Arial"/>
          <w:lang w:eastAsia="en-US"/>
        </w:rPr>
        <w:t>, </w:t>
      </w:r>
      <w:hyperlink r:id="rId28" w:tgtFrame="_blank" w:tooltip="Uredba o spremembah in dopolnitvah Uredbe o ravnanju z embalažo in odpadno embalažo" w:history="1">
        <w:r w:rsidRPr="00F84277">
          <w:rPr>
            <w:lang w:eastAsia="en-US"/>
          </w:rPr>
          <w:t>57/15</w:t>
        </w:r>
      </w:hyperlink>
      <w:r w:rsidRPr="00F84277">
        <w:rPr>
          <w:rFonts w:cs="Arial"/>
          <w:lang w:eastAsia="en-US"/>
        </w:rPr>
        <w:t>, </w:t>
      </w:r>
      <w:hyperlink r:id="rId29" w:tgtFrame="_blank" w:tooltip="Uredba o spremembah in dopolnitvi Uredbe o ravnanju z embalažo in odpadno embalažo" w:history="1">
        <w:r w:rsidRPr="00F84277">
          <w:rPr>
            <w:lang w:eastAsia="en-US"/>
          </w:rPr>
          <w:t>103/15</w:t>
        </w:r>
      </w:hyperlink>
      <w:r w:rsidRPr="00F84277">
        <w:rPr>
          <w:rFonts w:cs="Arial"/>
          <w:lang w:eastAsia="en-US"/>
        </w:rPr>
        <w:t>, </w:t>
      </w:r>
      <w:hyperlink r:id="rId30" w:tgtFrame="_blank" w:tooltip="Popravek Uredbe o spremembah in dopolnitvi Uredbe o ravnanju z embalažo in odpadno embalažo" w:history="1">
        <w:r w:rsidRPr="00F84277">
          <w:rPr>
            <w:lang w:eastAsia="en-US"/>
          </w:rPr>
          <w:t xml:space="preserve">2/16 – </w:t>
        </w:r>
        <w:proofErr w:type="spellStart"/>
        <w:r w:rsidRPr="00F84277">
          <w:rPr>
            <w:lang w:eastAsia="en-US"/>
          </w:rPr>
          <w:t>popr</w:t>
        </w:r>
        <w:proofErr w:type="spellEnd"/>
        <w:r w:rsidRPr="00F84277">
          <w:rPr>
            <w:lang w:eastAsia="en-US"/>
          </w:rPr>
          <w:t>.</w:t>
        </w:r>
      </w:hyperlink>
      <w:r w:rsidRPr="00F84277">
        <w:rPr>
          <w:rFonts w:cs="Arial"/>
          <w:lang w:eastAsia="en-US"/>
        </w:rPr>
        <w:t>, </w:t>
      </w:r>
      <w:hyperlink r:id="rId31" w:tgtFrame="_blank" w:tooltip="Uredba o spremembah in dopolnitvah Uredbe o ravnanju z embalažo in odpadno embalažo" w:history="1">
        <w:r w:rsidRPr="00F84277">
          <w:rPr>
            <w:lang w:eastAsia="en-US"/>
          </w:rPr>
          <w:t>35/17</w:t>
        </w:r>
      </w:hyperlink>
      <w:r w:rsidRPr="00F84277">
        <w:rPr>
          <w:rFonts w:cs="Arial"/>
          <w:lang w:eastAsia="en-US"/>
        </w:rPr>
        <w:t>, </w:t>
      </w:r>
      <w:hyperlink r:id="rId32" w:tgtFrame="_blank" w:tooltip="Uredba o spremembah in dopolnitvah Uredbe o obvezni občinski gospodarski javni službi zbiranja komunalnih odpadkov" w:history="1">
        <w:r w:rsidRPr="00F84277">
          <w:rPr>
            <w:lang w:eastAsia="en-US"/>
          </w:rPr>
          <w:t>60/18</w:t>
        </w:r>
      </w:hyperlink>
      <w:r w:rsidRPr="00F84277">
        <w:rPr>
          <w:rFonts w:cs="Arial"/>
          <w:lang w:eastAsia="en-US"/>
        </w:rPr>
        <w:t>, </w:t>
      </w:r>
      <w:hyperlink r:id="rId33" w:tgtFrame="_blank" w:tooltip="Uredba o spremembah in dopolnitvah Uredbe o ravnanju z embalažo in odpadno embalažo" w:history="1">
        <w:r w:rsidRPr="00F84277">
          <w:rPr>
            <w:lang w:eastAsia="en-US"/>
          </w:rPr>
          <w:t>68/18</w:t>
        </w:r>
      </w:hyperlink>
      <w:r w:rsidRPr="00F84277">
        <w:rPr>
          <w:rFonts w:cs="Arial"/>
          <w:lang w:eastAsia="en-US"/>
        </w:rPr>
        <w:t> in </w:t>
      </w:r>
      <w:hyperlink r:id="rId34" w:tgtFrame="_blank" w:tooltip="Zakon o interventnih ukrepih pri ravnanju s komunalno odpadno embalažo in z odpadnimi nagrobnimi svečami" w:history="1">
        <w:r w:rsidRPr="00F84277">
          <w:rPr>
            <w:lang w:eastAsia="en-US"/>
          </w:rPr>
          <w:t>84/18</w:t>
        </w:r>
      </w:hyperlink>
      <w:r w:rsidRPr="00F84277">
        <w:rPr>
          <w:rFonts w:cs="Arial"/>
          <w:lang w:eastAsia="en-US"/>
        </w:rPr>
        <w:t xml:space="preserve"> – ZIURKOE; Uredbo o odpadnih oljih, Uradni list RS, št. 24/12, itd.). </w:t>
      </w:r>
    </w:p>
    <w:p w:rsidR="00392F47" w:rsidRDefault="00392F47" w:rsidP="00392F47">
      <w:pPr>
        <w:pStyle w:val="Odstavekseznama"/>
        <w:spacing w:line="276" w:lineRule="auto"/>
        <w:ind w:left="0" w:right="28"/>
        <w:rPr>
          <w:rFonts w:cs="Arial"/>
        </w:rPr>
      </w:pPr>
    </w:p>
    <w:p w:rsidR="00392F47" w:rsidRDefault="00392F47" w:rsidP="00392F47">
      <w:pPr>
        <w:ind w:right="-7"/>
      </w:pPr>
      <w:r>
        <w:t>Za varstvo tal je treba upoštevati tudi ukrepe za zaščito tal in voda v 23. in 25. členu LN.</w:t>
      </w:r>
    </w:p>
    <w:p w:rsidR="00392F47" w:rsidRPr="00B415D1" w:rsidRDefault="00392F47" w:rsidP="00392F47">
      <w:pPr>
        <w:pStyle w:val="Odstavekseznama"/>
        <w:spacing w:line="276" w:lineRule="auto"/>
        <w:ind w:left="0" w:right="28"/>
        <w:rPr>
          <w:rFonts w:cs="Arial"/>
        </w:rPr>
      </w:pPr>
    </w:p>
    <w:p w:rsidR="00392F47" w:rsidRPr="00B415D1" w:rsidRDefault="00392F47" w:rsidP="00392F47">
      <w:pPr>
        <w:autoSpaceDE w:val="0"/>
        <w:autoSpaceDN w:val="0"/>
        <w:adjustRightInd w:val="0"/>
        <w:spacing w:line="276" w:lineRule="auto"/>
        <w:rPr>
          <w:rFonts w:cs="Arial"/>
        </w:rPr>
      </w:pPr>
      <w:r w:rsidRPr="00B415D1">
        <w:rPr>
          <w:rFonts w:cs="Arial"/>
        </w:rPr>
        <w:t xml:space="preserve">Kumulativnih vplivov na tla v </w:t>
      </w:r>
      <w:r w:rsidRPr="00B415D1">
        <w:rPr>
          <w:rFonts w:eastAsia="TimesNewRoman" w:cs="Arial"/>
        </w:rPr>
        <w:t>č</w:t>
      </w:r>
      <w:r w:rsidRPr="00B415D1">
        <w:rPr>
          <w:rFonts w:cs="Arial"/>
        </w:rPr>
        <w:t xml:space="preserve">asu gradnje ni pričakovati. Izvedeni del cone ima urejeno komunalno infrastrukturo. Prometne površine so asfaltirane in imajo urejeno </w:t>
      </w:r>
      <w:proofErr w:type="spellStart"/>
      <w:r w:rsidRPr="00B415D1">
        <w:rPr>
          <w:rFonts w:cs="Arial"/>
        </w:rPr>
        <w:t>odvodnjavanje</w:t>
      </w:r>
      <w:proofErr w:type="spellEnd"/>
      <w:r w:rsidRPr="00B415D1">
        <w:rPr>
          <w:rFonts w:cs="Arial"/>
        </w:rPr>
        <w:t xml:space="preserve"> padavinskih vod. Na obmo</w:t>
      </w:r>
      <w:r w:rsidRPr="00B415D1">
        <w:rPr>
          <w:rFonts w:eastAsia="TimesNewRoman" w:cs="Arial"/>
        </w:rPr>
        <w:t>č</w:t>
      </w:r>
      <w:r w:rsidRPr="00B415D1">
        <w:rPr>
          <w:rFonts w:cs="Arial"/>
        </w:rPr>
        <w:t xml:space="preserve">ju </w:t>
      </w:r>
      <w:r w:rsidR="00B415D1" w:rsidRPr="00B415D1">
        <w:rPr>
          <w:rFonts w:cs="Arial"/>
        </w:rPr>
        <w:t xml:space="preserve">nameravanega posega </w:t>
      </w:r>
      <w:r w:rsidRPr="00B415D1">
        <w:rPr>
          <w:rFonts w:cs="Arial"/>
        </w:rPr>
        <w:t xml:space="preserve">bo v </w:t>
      </w:r>
      <w:r w:rsidRPr="00B415D1">
        <w:rPr>
          <w:rFonts w:eastAsia="TimesNewRoman" w:cs="Arial"/>
        </w:rPr>
        <w:t>č</w:t>
      </w:r>
      <w:r w:rsidRPr="00B415D1">
        <w:rPr>
          <w:rFonts w:cs="Arial"/>
        </w:rPr>
        <w:t xml:space="preserve">asu gradnje izvedeno </w:t>
      </w:r>
      <w:proofErr w:type="spellStart"/>
      <w:r w:rsidRPr="00B415D1">
        <w:rPr>
          <w:rFonts w:cs="Arial"/>
        </w:rPr>
        <w:t>odvodnjavanje</w:t>
      </w:r>
      <w:proofErr w:type="spellEnd"/>
      <w:r w:rsidRPr="00B415D1">
        <w:rPr>
          <w:rFonts w:cs="Arial"/>
        </w:rPr>
        <w:t>, zato dodatnih bremenitev tal ne bo.</w:t>
      </w:r>
    </w:p>
    <w:p w:rsidR="00392F47" w:rsidRDefault="00392F47" w:rsidP="00392F47">
      <w:pPr>
        <w:ind w:right="-7"/>
      </w:pPr>
    </w:p>
    <w:p w:rsidR="00392F47" w:rsidRDefault="00441F99" w:rsidP="00392F47">
      <w:pPr>
        <w:ind w:right="-7"/>
      </w:pPr>
      <w:proofErr w:type="spellStart"/>
      <w:r>
        <w:t>9</w:t>
      </w:r>
      <w:r w:rsidR="00392F47">
        <w:t>.3</w:t>
      </w:r>
      <w:r>
        <w:t>.b</w:t>
      </w:r>
      <w:proofErr w:type="spellEnd"/>
      <w:r w:rsidR="00392F47" w:rsidRPr="00843498">
        <w:tab/>
        <w:t xml:space="preserve">Pričakovani vplivi v času </w:t>
      </w:r>
      <w:r w:rsidR="00392F47">
        <w:t>obratovanja</w:t>
      </w:r>
      <w:r w:rsidR="00392F47" w:rsidRPr="00843498">
        <w:t xml:space="preserve"> </w:t>
      </w:r>
    </w:p>
    <w:p w:rsidR="00392F47" w:rsidRDefault="00392F47" w:rsidP="00392F47">
      <w:pPr>
        <w:ind w:right="-7"/>
      </w:pPr>
    </w:p>
    <w:p w:rsidR="00392F47" w:rsidRPr="0067133E" w:rsidRDefault="00392F47" w:rsidP="00392F47">
      <w:pPr>
        <w:autoSpaceDE w:val="0"/>
        <w:autoSpaceDN w:val="0"/>
        <w:adjustRightInd w:val="0"/>
        <w:spacing w:line="276" w:lineRule="auto"/>
        <w:rPr>
          <w:rFonts w:cs="Arial"/>
          <w:highlight w:val="yellow"/>
        </w:rPr>
      </w:pPr>
      <w:r w:rsidRPr="0067133E">
        <w:rPr>
          <w:rFonts w:cs="Arial"/>
        </w:rPr>
        <w:t xml:space="preserve">V </w:t>
      </w:r>
      <w:r w:rsidRPr="0067133E">
        <w:rPr>
          <w:rFonts w:eastAsia="TimesNewRoman" w:cs="Arial"/>
        </w:rPr>
        <w:t>č</w:t>
      </w:r>
      <w:r w:rsidRPr="0067133E">
        <w:rPr>
          <w:rFonts w:cs="Arial"/>
        </w:rPr>
        <w:t>asu obratovanja se bistvenih vplivov na tla ne pričakuje</w:t>
      </w:r>
      <w:r>
        <w:rPr>
          <w:rFonts w:cs="Arial"/>
        </w:rPr>
        <w:t>.</w:t>
      </w:r>
      <w:r w:rsidRPr="0067133E">
        <w:rPr>
          <w:rFonts w:cs="Arial"/>
        </w:rPr>
        <w:t xml:space="preserve"> Vse utrjene prometne površine bodo asfaltirane in urejene skladno s tehni</w:t>
      </w:r>
      <w:r w:rsidRPr="0067133E">
        <w:rPr>
          <w:rFonts w:eastAsia="TimesNewRoman" w:cs="Arial"/>
        </w:rPr>
        <w:t>č</w:t>
      </w:r>
      <w:r w:rsidRPr="0067133E">
        <w:rPr>
          <w:rFonts w:cs="Arial"/>
        </w:rPr>
        <w:t>nimi zahtevami. Na obmo</w:t>
      </w:r>
      <w:r w:rsidRPr="0067133E">
        <w:rPr>
          <w:rFonts w:eastAsia="TimesNewRoman" w:cs="Arial"/>
        </w:rPr>
        <w:t>č</w:t>
      </w:r>
      <w:r w:rsidRPr="0067133E">
        <w:rPr>
          <w:rFonts w:cs="Arial"/>
        </w:rPr>
        <w:t xml:space="preserve">ju ureditve komunalne in prometne infrastrukture je predvideno </w:t>
      </w:r>
      <w:proofErr w:type="spellStart"/>
      <w:r w:rsidRPr="0067133E">
        <w:rPr>
          <w:rFonts w:cs="Arial"/>
        </w:rPr>
        <w:t>odvodnjavanje</w:t>
      </w:r>
      <w:proofErr w:type="spellEnd"/>
      <w:r w:rsidRPr="0067133E">
        <w:rPr>
          <w:rFonts w:cs="Arial"/>
        </w:rPr>
        <w:t xml:space="preserve"> odpadnih padavinskih voda preko meteorne kanalizacije, ki se zaklju</w:t>
      </w:r>
      <w:r w:rsidRPr="0067133E">
        <w:rPr>
          <w:rFonts w:eastAsia="TimesNewRoman" w:cs="Arial"/>
        </w:rPr>
        <w:t>č</w:t>
      </w:r>
      <w:r w:rsidRPr="0067133E">
        <w:rPr>
          <w:rFonts w:cs="Arial"/>
        </w:rPr>
        <w:t>i na zadrževalniku S1. S tem bo prepre</w:t>
      </w:r>
      <w:r w:rsidRPr="0067133E">
        <w:rPr>
          <w:rFonts w:eastAsia="TimesNewRoman" w:cs="Arial"/>
        </w:rPr>
        <w:t>č</w:t>
      </w:r>
      <w:r w:rsidRPr="0067133E">
        <w:rPr>
          <w:rFonts w:cs="Arial"/>
        </w:rPr>
        <w:t>ena površinska erozija zaradi padavinskih voda. Komunalne odpadne vode z obmo</w:t>
      </w:r>
      <w:r w:rsidRPr="0067133E">
        <w:rPr>
          <w:rFonts w:eastAsia="TimesNewRoman" w:cs="Arial"/>
        </w:rPr>
        <w:t>č</w:t>
      </w:r>
      <w:r w:rsidRPr="0067133E">
        <w:rPr>
          <w:rFonts w:cs="Arial"/>
        </w:rPr>
        <w:t>ja bodo speljane v obstoje</w:t>
      </w:r>
      <w:r w:rsidRPr="0067133E">
        <w:rPr>
          <w:rFonts w:eastAsia="TimesNewRoman" w:cs="Arial"/>
        </w:rPr>
        <w:t>č</w:t>
      </w:r>
      <w:r w:rsidRPr="0067133E">
        <w:rPr>
          <w:rFonts w:cs="Arial"/>
        </w:rPr>
        <w:t xml:space="preserve"> kanalizacijski sistem, ki se zaključi s </w:t>
      </w:r>
      <w:r w:rsidRPr="00B415D1">
        <w:rPr>
          <w:rFonts w:cs="Arial"/>
        </w:rPr>
        <w:t xml:space="preserve">CČN Domžale – Kamnik. Kumulativnih vplivov </w:t>
      </w:r>
      <w:r w:rsidR="00B415D1" w:rsidRPr="00B415D1">
        <w:rPr>
          <w:rFonts w:cs="Arial"/>
        </w:rPr>
        <w:t xml:space="preserve">na tla </w:t>
      </w:r>
      <w:r w:rsidRPr="00B415D1">
        <w:rPr>
          <w:rFonts w:cs="Arial"/>
        </w:rPr>
        <w:t>zaradi nameravanega posega z obstoje</w:t>
      </w:r>
      <w:r w:rsidRPr="00B415D1">
        <w:rPr>
          <w:rFonts w:eastAsia="TimesNewRoman" w:cs="Arial"/>
        </w:rPr>
        <w:t>č</w:t>
      </w:r>
      <w:r w:rsidRPr="00B415D1">
        <w:rPr>
          <w:rFonts w:cs="Arial"/>
        </w:rPr>
        <w:t xml:space="preserve">o PC Komenda v </w:t>
      </w:r>
      <w:r w:rsidRPr="00B415D1">
        <w:rPr>
          <w:rFonts w:eastAsia="TimesNewRoman" w:cs="Arial"/>
        </w:rPr>
        <w:t>č</w:t>
      </w:r>
      <w:r w:rsidRPr="00B415D1">
        <w:rPr>
          <w:rFonts w:cs="Arial"/>
        </w:rPr>
        <w:t>asu obratovanja ni pri</w:t>
      </w:r>
      <w:r w:rsidRPr="00B415D1">
        <w:rPr>
          <w:rFonts w:eastAsia="TimesNewRoman" w:cs="Arial"/>
        </w:rPr>
        <w:t>č</w:t>
      </w:r>
      <w:r w:rsidRPr="00B415D1">
        <w:rPr>
          <w:rFonts w:cs="Arial"/>
        </w:rPr>
        <w:t>akovati.</w:t>
      </w:r>
    </w:p>
    <w:p w:rsidR="00392F47" w:rsidRDefault="00392F47" w:rsidP="00392F47">
      <w:pPr>
        <w:ind w:right="-7"/>
      </w:pPr>
    </w:p>
    <w:p w:rsidR="00392F47" w:rsidRDefault="00392F47" w:rsidP="00F34EC7">
      <w:pPr>
        <w:pStyle w:val="Odstavekseznama"/>
        <w:numPr>
          <w:ilvl w:val="1"/>
          <w:numId w:val="3"/>
        </w:numPr>
        <w:ind w:left="567" w:right="-7" w:hanging="567"/>
      </w:pPr>
      <w:r>
        <w:t>Varstvo površinskih voda</w:t>
      </w:r>
    </w:p>
    <w:p w:rsidR="00B43FBB" w:rsidRDefault="00B43FBB" w:rsidP="00EC4FE8">
      <w:pPr>
        <w:autoSpaceDE w:val="0"/>
        <w:autoSpaceDN w:val="0"/>
        <w:adjustRightInd w:val="0"/>
        <w:spacing w:line="276" w:lineRule="auto"/>
        <w:rPr>
          <w:rFonts w:cs="Arial"/>
          <w:color w:val="FF0000"/>
        </w:rPr>
      </w:pPr>
    </w:p>
    <w:p w:rsidR="00136027" w:rsidRPr="00E10D88" w:rsidRDefault="00BA30DC" w:rsidP="00136027">
      <w:pPr>
        <w:autoSpaceDE w:val="0"/>
        <w:autoSpaceDN w:val="0"/>
        <w:adjustRightInd w:val="0"/>
        <w:spacing w:line="276" w:lineRule="auto"/>
        <w:rPr>
          <w:rFonts w:cs="Arial"/>
          <w:b/>
        </w:rPr>
      </w:pPr>
      <w:r w:rsidRPr="008322B4">
        <w:rPr>
          <w:rFonts w:cs="Arial"/>
        </w:rPr>
        <w:lastRenderedPageBreak/>
        <w:t>Neposredno na območju nameravane gradnje in ureditvenih parcel ni površinskih vodotokov. Se pa obstoječa poslovna cona kot tudi predvidena širitev poslovne cone</w:t>
      </w:r>
      <w:r w:rsidR="00077ECE" w:rsidRPr="008322B4">
        <w:rPr>
          <w:rFonts w:cs="Arial"/>
        </w:rPr>
        <w:t xml:space="preserve"> nahaja</w:t>
      </w:r>
      <w:r w:rsidRPr="008322B4">
        <w:rPr>
          <w:rFonts w:cs="Arial"/>
        </w:rPr>
        <w:t>ta</w:t>
      </w:r>
      <w:r w:rsidR="00077ECE" w:rsidRPr="008322B4">
        <w:rPr>
          <w:rFonts w:cs="Arial"/>
        </w:rPr>
        <w:t xml:space="preserve"> na območju povirja in vodozbirnega območja </w:t>
      </w:r>
      <w:r w:rsidR="00C933AA" w:rsidRPr="008322B4">
        <w:rPr>
          <w:rFonts w:cs="Arial"/>
        </w:rPr>
        <w:t xml:space="preserve">levega </w:t>
      </w:r>
      <w:r w:rsidR="00077ECE" w:rsidRPr="008322B4">
        <w:rPr>
          <w:rFonts w:cs="Arial"/>
        </w:rPr>
        <w:t xml:space="preserve">pritoka </w:t>
      </w:r>
      <w:r w:rsidR="00C933AA" w:rsidRPr="008322B4">
        <w:rPr>
          <w:rFonts w:cs="Arial"/>
        </w:rPr>
        <w:t xml:space="preserve">(imenovan LP7) </w:t>
      </w:r>
      <w:r w:rsidR="00077ECE" w:rsidRPr="008322B4">
        <w:rPr>
          <w:rFonts w:cs="Arial"/>
        </w:rPr>
        <w:t xml:space="preserve">potoka Zadnje struge. </w:t>
      </w:r>
      <w:r w:rsidR="006E3A39">
        <w:rPr>
          <w:rFonts w:cs="Arial"/>
        </w:rPr>
        <w:t>Potok Zadnje s</w:t>
      </w:r>
      <w:r w:rsidR="00C933AA" w:rsidRPr="008322B4">
        <w:rPr>
          <w:rFonts w:cs="Arial"/>
        </w:rPr>
        <w:t>truge</w:t>
      </w:r>
      <w:r w:rsidR="00077ECE" w:rsidRPr="008322B4">
        <w:rPr>
          <w:rFonts w:cs="Arial"/>
        </w:rPr>
        <w:t xml:space="preserve"> </w:t>
      </w:r>
      <w:r w:rsidR="00077ECE">
        <w:rPr>
          <w:rFonts w:cs="Arial"/>
        </w:rPr>
        <w:t xml:space="preserve">je edini stalni vodotok na širšem območju cone, ki pa ne teče znotraj območja cone, pač pa njegova struga poteka južno ob vznožju Koseškega hriba. Potok se iz območja mokrišča, ki se nahaja </w:t>
      </w:r>
      <w:r w:rsidR="00A80DDB">
        <w:rPr>
          <w:rFonts w:cs="Arial"/>
        </w:rPr>
        <w:t xml:space="preserve">jugovzhodno </w:t>
      </w:r>
      <w:r w:rsidR="00077ECE">
        <w:rPr>
          <w:rFonts w:cs="Arial"/>
        </w:rPr>
        <w:t xml:space="preserve">od območja cone, steka proti vzhodu, kjer se po okoli 300 m zlije v reko Pšato. </w:t>
      </w:r>
      <w:r w:rsidR="00EC4FE8" w:rsidRPr="00077ECE">
        <w:rPr>
          <w:rFonts w:cs="Arial"/>
        </w:rPr>
        <w:t xml:space="preserve">Celotno območje PC Komenda je </w:t>
      </w:r>
      <w:r w:rsidR="00077ECE">
        <w:rPr>
          <w:rFonts w:cs="Arial"/>
        </w:rPr>
        <w:t>torej</w:t>
      </w:r>
      <w:r w:rsidR="00EC4FE8" w:rsidRPr="00077ECE">
        <w:rPr>
          <w:rFonts w:cs="Arial"/>
        </w:rPr>
        <w:t xml:space="preserve"> urejeno na površinah, ki </w:t>
      </w:r>
      <w:r w:rsidR="00B43FBB">
        <w:rPr>
          <w:rFonts w:cs="Arial"/>
        </w:rPr>
        <w:t>so napajale</w:t>
      </w:r>
      <w:r w:rsidR="006E3A39">
        <w:rPr>
          <w:rFonts w:cs="Arial"/>
        </w:rPr>
        <w:t xml:space="preserve"> levi pritok vodotoka Zadnje s</w:t>
      </w:r>
      <w:r w:rsidR="00EC4FE8" w:rsidRPr="00077ECE">
        <w:rPr>
          <w:rFonts w:cs="Arial"/>
        </w:rPr>
        <w:t>truge</w:t>
      </w:r>
      <w:r w:rsidR="00077ECE">
        <w:rPr>
          <w:rFonts w:cs="Arial"/>
        </w:rPr>
        <w:t>.</w:t>
      </w:r>
      <w:r w:rsidR="00C933AA">
        <w:rPr>
          <w:rFonts w:cs="Arial"/>
        </w:rPr>
        <w:t xml:space="preserve"> </w:t>
      </w:r>
      <w:r w:rsidR="00C933AA" w:rsidRPr="004E239F">
        <w:rPr>
          <w:rFonts w:cs="Arial"/>
        </w:rPr>
        <w:t>Skupen pretok</w:t>
      </w:r>
      <w:r w:rsidR="00077ECE" w:rsidRPr="004E239F">
        <w:rPr>
          <w:rFonts w:cs="Arial"/>
        </w:rPr>
        <w:t xml:space="preserve"> </w:t>
      </w:r>
      <w:r w:rsidR="00C933AA" w:rsidRPr="004E239F">
        <w:rPr>
          <w:rFonts w:cs="Arial"/>
        </w:rPr>
        <w:t>levega</w:t>
      </w:r>
      <w:r w:rsidR="00077ECE" w:rsidRPr="004E239F">
        <w:rPr>
          <w:rFonts w:cs="Arial"/>
        </w:rPr>
        <w:t xml:space="preserve"> pritok</w:t>
      </w:r>
      <w:r w:rsidR="00C933AA" w:rsidRPr="004E239F">
        <w:rPr>
          <w:rFonts w:cs="Arial"/>
        </w:rPr>
        <w:t xml:space="preserve">a </w:t>
      </w:r>
      <w:r w:rsidR="006467EA">
        <w:rPr>
          <w:rFonts w:cs="Arial"/>
        </w:rPr>
        <w:t>LP7</w:t>
      </w:r>
      <w:r w:rsidR="006E3A39">
        <w:rPr>
          <w:rFonts w:cs="Arial"/>
        </w:rPr>
        <w:t xml:space="preserve"> pred izlivom v potok Zadnje s</w:t>
      </w:r>
      <w:r w:rsidR="00C933AA" w:rsidRPr="004E239F">
        <w:rPr>
          <w:rFonts w:cs="Arial"/>
        </w:rPr>
        <w:t>truge</w:t>
      </w:r>
      <w:r w:rsidR="00077ECE" w:rsidRPr="004E239F">
        <w:rPr>
          <w:rFonts w:cs="Arial"/>
        </w:rPr>
        <w:t>,</w:t>
      </w:r>
      <w:r w:rsidR="00F21AEA" w:rsidRPr="004E239F">
        <w:rPr>
          <w:rFonts w:cs="Arial"/>
        </w:rPr>
        <w:t xml:space="preserve"> </w:t>
      </w:r>
      <w:r w:rsidR="00077ECE" w:rsidRPr="004E239F">
        <w:rPr>
          <w:rFonts w:cs="Arial"/>
        </w:rPr>
        <w:t>ki se steka</w:t>
      </w:r>
      <w:r w:rsidR="00F21AEA" w:rsidRPr="004E239F">
        <w:rPr>
          <w:rFonts w:cs="Arial"/>
        </w:rPr>
        <w:t xml:space="preserve"> iz območja cone</w:t>
      </w:r>
      <w:r w:rsidR="00E10D88">
        <w:rPr>
          <w:rFonts w:cs="Arial"/>
        </w:rPr>
        <w:t xml:space="preserve"> preko mokrišča v potok</w:t>
      </w:r>
      <w:r w:rsidR="00077ECE" w:rsidRPr="004E239F">
        <w:rPr>
          <w:rFonts w:cs="Arial"/>
        </w:rPr>
        <w:t xml:space="preserve">, </w:t>
      </w:r>
      <w:r w:rsidR="00C933AA" w:rsidRPr="004E239F">
        <w:rPr>
          <w:rFonts w:cs="Arial"/>
        </w:rPr>
        <w:t xml:space="preserve">je pred izvedbo dela cone Ozka dela II. faza, v času srednjih vodostajev, znašal okoli 10 l/s. </w:t>
      </w:r>
      <w:r w:rsidR="00077ECE" w:rsidRPr="004E239F">
        <w:rPr>
          <w:rFonts w:cs="Arial"/>
        </w:rPr>
        <w:t xml:space="preserve">Za potrebe ohranjanja vodnega režima v potoku je bil </w:t>
      </w:r>
      <w:r w:rsidR="004E239F" w:rsidRPr="004E239F">
        <w:rPr>
          <w:rFonts w:cs="Arial"/>
        </w:rPr>
        <w:t xml:space="preserve">tako zaradi gradnje </w:t>
      </w:r>
      <w:r w:rsidR="00265FBD">
        <w:rPr>
          <w:rFonts w:cs="Arial"/>
        </w:rPr>
        <w:t>Poslovne cone Komenda</w:t>
      </w:r>
      <w:r w:rsidR="004E239F" w:rsidRPr="004E239F">
        <w:rPr>
          <w:rFonts w:cs="Arial"/>
        </w:rPr>
        <w:t xml:space="preserve"> Ozka dela II. faza </w:t>
      </w:r>
      <w:r w:rsidR="00077ECE" w:rsidRPr="004E239F">
        <w:rPr>
          <w:rFonts w:cs="Arial"/>
        </w:rPr>
        <w:t xml:space="preserve">sprojektiran sistem zadrževalnikov, ki naj bi </w:t>
      </w:r>
      <w:r w:rsidR="00077ECE" w:rsidRPr="004E239F">
        <w:rPr>
          <w:rFonts w:eastAsia="TimesNewRoman" w:cs="Arial"/>
        </w:rPr>
        <w:t>č</w:t>
      </w:r>
      <w:r w:rsidR="00077ECE" w:rsidRPr="004E239F">
        <w:rPr>
          <w:rFonts w:cs="Arial"/>
        </w:rPr>
        <w:t>im bolj posnemal naravno dinamiko odvajanja vode z obmo</w:t>
      </w:r>
      <w:r w:rsidR="00077ECE" w:rsidRPr="004E239F">
        <w:rPr>
          <w:rFonts w:eastAsia="TimesNewRoman" w:cs="Arial"/>
        </w:rPr>
        <w:t>č</w:t>
      </w:r>
      <w:r w:rsidR="00077ECE" w:rsidRPr="004E239F">
        <w:rPr>
          <w:rFonts w:cs="Arial"/>
        </w:rPr>
        <w:t>ja v potok.</w:t>
      </w:r>
      <w:r w:rsidR="00265FBD">
        <w:rPr>
          <w:rFonts w:cs="Arial"/>
        </w:rPr>
        <w:t xml:space="preserve"> Vzpostavljen je sistem </w:t>
      </w:r>
      <w:r w:rsidR="00FC66CC">
        <w:rPr>
          <w:rFonts w:cs="Arial"/>
        </w:rPr>
        <w:t>več</w:t>
      </w:r>
      <w:r w:rsidR="00265FBD">
        <w:rPr>
          <w:rFonts w:cs="Arial"/>
        </w:rPr>
        <w:t xml:space="preserve"> zadrževalnikov, neposreden iztok v potok </w:t>
      </w:r>
      <w:r w:rsidR="00FC66CC">
        <w:rPr>
          <w:rFonts w:cs="Arial"/>
        </w:rPr>
        <w:t xml:space="preserve">LP7 in </w:t>
      </w:r>
      <w:r w:rsidR="00265FBD">
        <w:rPr>
          <w:rFonts w:cs="Arial"/>
        </w:rPr>
        <w:t>Zadnje strug</w:t>
      </w:r>
      <w:r w:rsidR="00946EEE">
        <w:rPr>
          <w:rFonts w:cs="Arial"/>
        </w:rPr>
        <w:t>e pa imajo zadrževalniki S1, S3b</w:t>
      </w:r>
      <w:r w:rsidR="00265FBD">
        <w:rPr>
          <w:rFonts w:cs="Arial"/>
        </w:rPr>
        <w:t xml:space="preserve"> in S6, pri čem</w:t>
      </w:r>
      <w:r w:rsidR="00946EEE">
        <w:rPr>
          <w:rFonts w:cs="Arial"/>
        </w:rPr>
        <w:t>er je S1 mokri zadrževalnik, S3b</w:t>
      </w:r>
      <w:r w:rsidR="00265FBD">
        <w:rPr>
          <w:rFonts w:cs="Arial"/>
        </w:rPr>
        <w:t xml:space="preserve"> in S6 pa funkcionirata kot suha zadrževalnika, ki se napolnita le ob nalivu, voda pa</w:t>
      </w:r>
      <w:r w:rsidR="006467EA">
        <w:rPr>
          <w:rFonts w:cs="Arial"/>
        </w:rPr>
        <w:t xml:space="preserve"> se izprazni s časovnim zamikom.</w:t>
      </w:r>
      <w:r w:rsidR="00E10D88">
        <w:rPr>
          <w:rFonts w:cs="Arial"/>
          <w:b/>
        </w:rPr>
        <w:t xml:space="preserve"> </w:t>
      </w:r>
      <w:r w:rsidR="00136027" w:rsidRPr="00136027">
        <w:rPr>
          <w:rFonts w:cs="Arial"/>
        </w:rPr>
        <w:t>Zaradi prevelike zamo</w:t>
      </w:r>
      <w:r w:rsidR="00136027" w:rsidRPr="00136027">
        <w:rPr>
          <w:rFonts w:eastAsia="TimesNewRoman" w:cs="Arial"/>
        </w:rPr>
        <w:t>č</w:t>
      </w:r>
      <w:r w:rsidR="00136027" w:rsidRPr="00136027">
        <w:rPr>
          <w:rFonts w:cs="Arial"/>
        </w:rPr>
        <w:t>virjenosti terena oz. sanacije hidrološkega režima na obmo</w:t>
      </w:r>
      <w:r w:rsidR="00136027" w:rsidRPr="00136027">
        <w:rPr>
          <w:rFonts w:eastAsia="TimesNewRoman" w:cs="Arial"/>
        </w:rPr>
        <w:t>č</w:t>
      </w:r>
      <w:r w:rsidR="00136027" w:rsidRPr="00136027">
        <w:rPr>
          <w:rFonts w:cs="Arial"/>
        </w:rPr>
        <w:t>ju Natura 2000</w:t>
      </w:r>
      <w:r w:rsidR="00136027">
        <w:rPr>
          <w:rFonts w:cs="Arial"/>
        </w:rPr>
        <w:t xml:space="preserve"> </w:t>
      </w:r>
      <w:r w:rsidR="00136027" w:rsidRPr="00136027">
        <w:rPr>
          <w:rFonts w:cs="Arial"/>
        </w:rPr>
        <w:t>je bil leta 2017</w:t>
      </w:r>
      <w:r w:rsidR="00136027">
        <w:rPr>
          <w:rFonts w:cs="Arial"/>
        </w:rPr>
        <w:t xml:space="preserve"> dodatno</w:t>
      </w:r>
      <w:r w:rsidR="00136027" w:rsidRPr="00136027">
        <w:rPr>
          <w:rFonts w:cs="Arial"/>
        </w:rPr>
        <w:t xml:space="preserve"> izkopan </w:t>
      </w:r>
      <w:r w:rsidR="00136027">
        <w:rPr>
          <w:rFonts w:cs="Arial"/>
        </w:rPr>
        <w:t xml:space="preserve">odvodnik iz zadrževalnika S6. </w:t>
      </w:r>
    </w:p>
    <w:p w:rsidR="00136027" w:rsidRPr="00BA30DC" w:rsidRDefault="00136027" w:rsidP="00E2714F">
      <w:pPr>
        <w:autoSpaceDE w:val="0"/>
        <w:autoSpaceDN w:val="0"/>
        <w:adjustRightInd w:val="0"/>
        <w:spacing w:line="276" w:lineRule="auto"/>
        <w:rPr>
          <w:rFonts w:cs="Arial"/>
          <w:color w:val="FF0000"/>
        </w:rPr>
      </w:pPr>
    </w:p>
    <w:p w:rsidR="003270C1" w:rsidRDefault="00E2714F" w:rsidP="00E2714F">
      <w:pPr>
        <w:autoSpaceDE w:val="0"/>
        <w:autoSpaceDN w:val="0"/>
        <w:adjustRightInd w:val="0"/>
        <w:spacing w:line="276" w:lineRule="auto"/>
      </w:pPr>
      <w:r w:rsidRPr="006E5EF7">
        <w:rPr>
          <w:rFonts w:cs="Arial"/>
        </w:rPr>
        <w:t>Padavinske vode z obmo</w:t>
      </w:r>
      <w:r w:rsidRPr="006E5EF7">
        <w:rPr>
          <w:rFonts w:eastAsia="TimesNewRoman" w:cs="Arial"/>
        </w:rPr>
        <w:t>č</w:t>
      </w:r>
      <w:r w:rsidRPr="006E5EF7">
        <w:rPr>
          <w:rFonts w:cs="Arial"/>
        </w:rPr>
        <w:t xml:space="preserve">ja obstoječe PC Komenda, ki se zbirajo v zadrževalnikih padavinske vode, se tako s površin </w:t>
      </w:r>
      <w:r w:rsidRPr="00420C93">
        <w:rPr>
          <w:rFonts w:cs="Arial"/>
        </w:rPr>
        <w:t xml:space="preserve">preko lovilcev olj stekajo v zadrževalnike in preko </w:t>
      </w:r>
      <w:r w:rsidR="00E6145E" w:rsidRPr="00420C93">
        <w:rPr>
          <w:rFonts w:cs="Arial"/>
        </w:rPr>
        <w:t xml:space="preserve">odvodnika </w:t>
      </w:r>
      <w:r w:rsidR="00E6145E">
        <w:rPr>
          <w:rFonts w:cs="Arial"/>
        </w:rPr>
        <w:t xml:space="preserve">in </w:t>
      </w:r>
      <w:r w:rsidRPr="00420C93">
        <w:rPr>
          <w:rFonts w:cs="Arial"/>
        </w:rPr>
        <w:t xml:space="preserve">potokov </w:t>
      </w:r>
      <w:r w:rsidR="008322B4" w:rsidRPr="00420C93">
        <w:rPr>
          <w:rFonts w:cs="Arial"/>
        </w:rPr>
        <w:t xml:space="preserve">najprej v razbremenilni kanal in nato </w:t>
      </w:r>
      <w:r w:rsidRPr="00420C93">
        <w:rPr>
          <w:rFonts w:cs="Arial"/>
        </w:rPr>
        <w:t>v reko Pšato</w:t>
      </w:r>
      <w:r w:rsidR="008322B4" w:rsidRPr="00420C93">
        <w:rPr>
          <w:rFonts w:cs="Arial"/>
        </w:rPr>
        <w:t xml:space="preserve">. </w:t>
      </w:r>
      <w:r w:rsidR="003270C1" w:rsidRPr="00420C93">
        <w:rPr>
          <w:rFonts w:cs="Arial"/>
        </w:rPr>
        <w:t xml:space="preserve">Na omenjenih vodotokih ni </w:t>
      </w:r>
      <w:r w:rsidR="003270C1">
        <w:rPr>
          <w:rFonts w:cs="Arial"/>
        </w:rPr>
        <w:t xml:space="preserve">stalnih </w:t>
      </w:r>
      <w:r w:rsidR="003270C1" w:rsidRPr="00420C93">
        <w:rPr>
          <w:rFonts w:cs="Arial"/>
        </w:rPr>
        <w:t>merilnih mest za izvajanje meri</w:t>
      </w:r>
      <w:r w:rsidR="003270C1">
        <w:rPr>
          <w:rFonts w:cs="Arial"/>
        </w:rPr>
        <w:t xml:space="preserve">tev kakovosti površinskih voda, razen na reki Pšati, kjer je najbližje merilno mesto od nameravanega posega oddaljeno več kot 10 km zračne razdalje. </w:t>
      </w:r>
    </w:p>
    <w:p w:rsidR="003270C1" w:rsidRDefault="003270C1" w:rsidP="00E2714F">
      <w:pPr>
        <w:autoSpaceDE w:val="0"/>
        <w:autoSpaceDN w:val="0"/>
        <w:adjustRightInd w:val="0"/>
        <w:spacing w:line="276" w:lineRule="auto"/>
      </w:pPr>
    </w:p>
    <w:p w:rsidR="00420C93" w:rsidRPr="003270C1" w:rsidRDefault="00420C93" w:rsidP="00E2714F">
      <w:pPr>
        <w:autoSpaceDE w:val="0"/>
        <w:autoSpaceDN w:val="0"/>
        <w:adjustRightInd w:val="0"/>
        <w:spacing w:line="276" w:lineRule="auto"/>
      </w:pPr>
      <w:r>
        <w:rPr>
          <w:rFonts w:cs="Arial"/>
        </w:rPr>
        <w:t xml:space="preserve">So pa bile </w:t>
      </w:r>
      <w:r w:rsidR="00136027">
        <w:t>konec m</w:t>
      </w:r>
      <w:r w:rsidR="00136027" w:rsidRPr="005C0C59">
        <w:t xml:space="preserve">eseca maja 2016 opravljene kontrolne meritve površinskih voda </w:t>
      </w:r>
      <w:r w:rsidRPr="005C0C59">
        <w:rPr>
          <w:rFonts w:cs="Arial"/>
        </w:rPr>
        <w:t xml:space="preserve">na </w:t>
      </w:r>
      <w:r w:rsidR="000D1DCE">
        <w:t>potoku LP7 in potoku Zadnje s</w:t>
      </w:r>
      <w:r w:rsidRPr="005C0C59">
        <w:t>truge</w:t>
      </w:r>
      <w:r w:rsidR="00E37A9B">
        <w:t xml:space="preserve"> </w:t>
      </w:r>
      <w:r w:rsidR="00136027" w:rsidRPr="005C0C59">
        <w:t>ter tudi kontrolne meritve odpadnih voda iz zadrževalniko</w:t>
      </w:r>
      <w:r w:rsidR="00E37A9B">
        <w:t>v S1, S6 in S3b</w:t>
      </w:r>
      <w:r w:rsidR="00136027" w:rsidRPr="005C0C59">
        <w:t xml:space="preserve">. </w:t>
      </w:r>
      <w:r w:rsidR="003270C1">
        <w:t>Rezultati so pokazali, da je bila v</w:t>
      </w:r>
      <w:r w:rsidR="00842970">
        <w:t xml:space="preserve">rednost </w:t>
      </w:r>
      <w:r w:rsidR="009F7CCD">
        <w:t>biokemijske potrebe</w:t>
      </w:r>
      <w:r w:rsidR="003303CE">
        <w:t xml:space="preserve"> po kisiku </w:t>
      </w:r>
      <w:r w:rsidR="00842970">
        <w:t>BPK5</w:t>
      </w:r>
      <w:r w:rsidR="003303CE">
        <w:t>, ki kaže na obremenjenost vode s hranili in organsko snovjo,</w:t>
      </w:r>
      <w:r w:rsidR="00842970">
        <w:t xml:space="preserve"> pri</w:t>
      </w:r>
      <w:r w:rsidR="003303CE">
        <w:t xml:space="preserve"> vseh meritvah višja od 2,1 mg/L O</w:t>
      </w:r>
      <w:r w:rsidR="003303CE">
        <w:rPr>
          <w:vertAlign w:val="subscript"/>
        </w:rPr>
        <w:t>2</w:t>
      </w:r>
      <w:r w:rsidR="00842970">
        <w:t>, najvišja, v zadrževalniku S6, in sicer 17 mg/L</w:t>
      </w:r>
      <w:r w:rsidR="003303CE">
        <w:t xml:space="preserve"> O</w:t>
      </w:r>
      <w:r w:rsidR="003303CE">
        <w:rPr>
          <w:vertAlign w:val="subscript"/>
        </w:rPr>
        <w:t>2</w:t>
      </w:r>
      <w:r w:rsidR="00842970">
        <w:t xml:space="preserve">. </w:t>
      </w:r>
      <w:r w:rsidR="00816868">
        <w:t>Vrednosti parametra celotni organski ogljik – TOC, ki je pr</w:t>
      </w:r>
      <w:r w:rsidR="002A379A">
        <w:t>imerljiv parametru BPK5, so bile</w:t>
      </w:r>
      <w:r w:rsidR="00816868">
        <w:t xml:space="preserve"> manj kot 5 mg/L C, razen na </w:t>
      </w:r>
      <w:r w:rsidR="00E37A9B">
        <w:t xml:space="preserve">potoku Zadnje struge 5,03 mg/L C in v zadrževalniku S6 </w:t>
      </w:r>
      <w:r w:rsidR="00816868">
        <w:t xml:space="preserve">18,4 </w:t>
      </w:r>
      <w:r w:rsidR="00E37A9B">
        <w:t xml:space="preserve">mg/L C. </w:t>
      </w:r>
      <w:r w:rsidR="003303CE">
        <w:t>Kontrolne meritve odpadnih vod</w:t>
      </w:r>
      <w:r w:rsidR="003270C1">
        <w:t>a</w:t>
      </w:r>
      <w:r w:rsidR="003303CE">
        <w:t xml:space="preserve"> </w:t>
      </w:r>
      <w:r w:rsidR="003270C1" w:rsidRPr="005C0C59">
        <w:t>iz zadrževalnikov</w:t>
      </w:r>
      <w:r w:rsidR="003270C1">
        <w:t>, in sicer S1 in S6,</w:t>
      </w:r>
      <w:r w:rsidR="003270C1" w:rsidRPr="005C0C59">
        <w:t xml:space="preserve"> </w:t>
      </w:r>
      <w:r w:rsidR="003303CE">
        <w:t>so bile opravljene tudi v letu 2019 (Kontrolne meritve odpadnih vod za PC Komenda, št. 2114-19/55532-19/56575, junij 2019</w:t>
      </w:r>
      <w:r w:rsidR="00EA351C">
        <w:t>,</w:t>
      </w:r>
      <w:r w:rsidR="003303CE">
        <w:t xml:space="preserve"> N</w:t>
      </w:r>
      <w:r w:rsidR="00EA351C">
        <w:t>acionalni laboratorij za zdravje, okolje in hrano, O</w:t>
      </w:r>
      <w:r w:rsidR="003303CE">
        <w:t>E Kranj)</w:t>
      </w:r>
      <w:r w:rsidR="00EA351C">
        <w:t xml:space="preserve">, pri čemer se je za organsko obremenitev površinskih voda uporabil parameter celotni organski ogljik – TOC, ki je znašal na </w:t>
      </w:r>
      <w:r w:rsidR="00EA351C" w:rsidRPr="005C0C59">
        <w:t>iztoku iz zadrževalnika S1</w:t>
      </w:r>
      <w:r w:rsidR="00EA351C">
        <w:t xml:space="preserve"> 6,9 mg/L C in na iztoku iz zadrževalnika S6</w:t>
      </w:r>
      <w:r w:rsidR="003B4B95">
        <w:t xml:space="preserve"> 6</w:t>
      </w:r>
      <w:r w:rsidR="00EA351C">
        <w:t>,1</w:t>
      </w:r>
      <w:r w:rsidR="003B4B95">
        <w:t xml:space="preserve"> mg/L C</w:t>
      </w:r>
      <w:r w:rsidR="00EA351C">
        <w:t>. Vrednost kisika je bila 5,5 oziroma 6,2 mg/L O</w:t>
      </w:r>
      <w:r w:rsidR="00B76624">
        <w:rPr>
          <w:vertAlign w:val="subscript"/>
        </w:rPr>
        <w:t>2</w:t>
      </w:r>
      <w:r w:rsidR="00B76624">
        <w:t xml:space="preserve">, vrednost </w:t>
      </w:r>
      <w:r w:rsidR="009F7CCD">
        <w:rPr>
          <w:vertAlign w:val="subscript"/>
        </w:rPr>
        <w:t xml:space="preserve"> </w:t>
      </w:r>
      <w:r w:rsidR="00B76624">
        <w:t>BPK5 pa na obeh iztokih manj kot 5 mg/L O</w:t>
      </w:r>
      <w:r w:rsidR="00B76624">
        <w:rPr>
          <w:vertAlign w:val="subscript"/>
        </w:rPr>
        <w:t xml:space="preserve">2. </w:t>
      </w:r>
      <w:r w:rsidR="003B4B95">
        <w:t xml:space="preserve">Vrednosti TOC </w:t>
      </w:r>
      <w:r w:rsidR="008A14C3">
        <w:t>v letu 2005</w:t>
      </w:r>
      <w:r w:rsidR="0078155D">
        <w:t xml:space="preserve">, to so izvedene meritve kakovosti površinske vode </w:t>
      </w:r>
      <w:r w:rsidR="000D1DCE">
        <w:t>(potok Zadnje s</w:t>
      </w:r>
      <w:r w:rsidR="00B27C9F">
        <w:t xml:space="preserve">truge) </w:t>
      </w:r>
      <w:r w:rsidR="0078155D">
        <w:t>v času umeščanja</w:t>
      </w:r>
      <w:r w:rsidR="001F6207">
        <w:t xml:space="preserve"> II. faze cone (Poslovna cona Komenda Ozka dela – II. faza)</w:t>
      </w:r>
      <w:r w:rsidR="003B4B95">
        <w:t>, so znašale v juniju 5,1 oziroma v septembru 9,5 mg/L C, vrednosti kisika pa 5,4 (junij) oziroma 6,5 (september) mg/L O</w:t>
      </w:r>
      <w:r w:rsidR="003B4B95">
        <w:rPr>
          <w:vertAlign w:val="subscript"/>
        </w:rPr>
        <w:t>2.</w:t>
      </w:r>
    </w:p>
    <w:p w:rsidR="00420C93" w:rsidRDefault="00420C93" w:rsidP="00E2714F">
      <w:pPr>
        <w:autoSpaceDE w:val="0"/>
        <w:autoSpaceDN w:val="0"/>
        <w:adjustRightInd w:val="0"/>
        <w:spacing w:line="276" w:lineRule="auto"/>
      </w:pPr>
    </w:p>
    <w:p w:rsidR="00FD1BB9" w:rsidRPr="00FE35E0" w:rsidRDefault="006E3A39" w:rsidP="00FD1BB9">
      <w:pPr>
        <w:autoSpaceDE w:val="0"/>
        <w:autoSpaceDN w:val="0"/>
        <w:adjustRightInd w:val="0"/>
        <w:spacing w:line="276" w:lineRule="auto"/>
        <w:rPr>
          <w:rFonts w:cs="Arial"/>
        </w:rPr>
      </w:pPr>
      <w:r>
        <w:rPr>
          <w:rFonts w:cs="Arial"/>
        </w:rPr>
        <w:t>Območje P</w:t>
      </w:r>
      <w:r w:rsidR="00FD1BB9" w:rsidRPr="00FE35E0">
        <w:rPr>
          <w:rFonts w:cs="Arial"/>
        </w:rPr>
        <w:t xml:space="preserve">oslovne cone </w:t>
      </w:r>
      <w:r w:rsidR="00FE0B1F">
        <w:rPr>
          <w:rFonts w:cs="Arial"/>
        </w:rPr>
        <w:t xml:space="preserve">Komenda </w:t>
      </w:r>
      <w:r w:rsidR="00FD1BB9" w:rsidRPr="00FE35E0">
        <w:rPr>
          <w:rFonts w:cs="Arial"/>
        </w:rPr>
        <w:t xml:space="preserve">Ozka dela </w:t>
      </w:r>
      <w:proofErr w:type="spellStart"/>
      <w:r w:rsidR="00FD1BB9" w:rsidRPr="00FE35E0">
        <w:rPr>
          <w:rFonts w:cs="Arial"/>
        </w:rPr>
        <w:t>II.faza</w:t>
      </w:r>
      <w:proofErr w:type="spellEnd"/>
      <w:r w:rsidR="00FD1BB9" w:rsidRPr="00FE35E0">
        <w:rPr>
          <w:rFonts w:cs="Arial"/>
        </w:rPr>
        <w:t xml:space="preserve"> ima urejeno tudi odvajanje in čiščenje odpadnih komunalnih voda, ki se preko </w:t>
      </w:r>
      <w:r w:rsidR="00136027" w:rsidRPr="00FE35E0">
        <w:rPr>
          <w:rFonts w:cs="Arial"/>
        </w:rPr>
        <w:t>suhih zadrževalnikov odvajajo na</w:t>
      </w:r>
      <w:r w:rsidR="00FD1BB9" w:rsidRPr="00FE35E0">
        <w:rPr>
          <w:rFonts w:cs="Arial"/>
        </w:rPr>
        <w:t xml:space="preserve"> CČN Domžale – Kamnik.</w:t>
      </w:r>
    </w:p>
    <w:p w:rsidR="006E5EF7" w:rsidRDefault="006E5EF7" w:rsidP="004E239F">
      <w:pPr>
        <w:autoSpaceDE w:val="0"/>
        <w:autoSpaceDN w:val="0"/>
        <w:adjustRightInd w:val="0"/>
        <w:spacing w:line="276" w:lineRule="auto"/>
        <w:rPr>
          <w:rFonts w:cs="Arial"/>
        </w:rPr>
      </w:pPr>
    </w:p>
    <w:p w:rsidR="00B43FBB" w:rsidRPr="00B43FBB" w:rsidRDefault="003502D6" w:rsidP="006E3A39">
      <w:pPr>
        <w:autoSpaceDE w:val="0"/>
        <w:autoSpaceDN w:val="0"/>
        <w:adjustRightInd w:val="0"/>
        <w:spacing w:line="276" w:lineRule="auto"/>
        <w:rPr>
          <w:rFonts w:cs="Arial"/>
        </w:rPr>
      </w:pPr>
      <w:r w:rsidRPr="003502D6">
        <w:rPr>
          <w:rFonts w:cs="Arial"/>
        </w:rPr>
        <w:t>Za potrebe ustreznega prostorskega na</w:t>
      </w:r>
      <w:r w:rsidRPr="003502D6">
        <w:rPr>
          <w:rFonts w:eastAsia="TimesNewRoman" w:cs="Arial"/>
        </w:rPr>
        <w:t>č</w:t>
      </w:r>
      <w:r w:rsidRPr="003502D6">
        <w:rPr>
          <w:rFonts w:cs="Arial"/>
        </w:rPr>
        <w:t>rtovanja z vidika preventivnega delovanja v primeru nastopa</w:t>
      </w:r>
      <w:r w:rsidR="006E3A39">
        <w:rPr>
          <w:rFonts w:cs="Arial"/>
        </w:rPr>
        <w:t xml:space="preserve"> </w:t>
      </w:r>
      <w:r w:rsidRPr="003502D6">
        <w:rPr>
          <w:rFonts w:cs="Arial"/>
        </w:rPr>
        <w:t>visokih voda</w:t>
      </w:r>
      <w:r>
        <w:rPr>
          <w:rFonts w:cs="Arial"/>
        </w:rPr>
        <w:t xml:space="preserve"> na območju PC Komenda </w:t>
      </w:r>
      <w:r w:rsidRPr="003502D6">
        <w:rPr>
          <w:rFonts w:cs="Arial"/>
        </w:rPr>
        <w:t xml:space="preserve">se je izvedla dopolnitev hidrološko – hidravlične </w:t>
      </w:r>
      <w:r>
        <w:rPr>
          <w:rFonts w:cs="Arial"/>
        </w:rPr>
        <w:t xml:space="preserve">analize </w:t>
      </w:r>
      <w:r w:rsidRPr="003502D6">
        <w:rPr>
          <w:rFonts w:cs="Arial"/>
        </w:rPr>
        <w:t xml:space="preserve">poplavnega območja Pšate od Suhadol do občine Mengeš </w:t>
      </w:r>
      <w:r>
        <w:rPr>
          <w:rFonts w:cs="Arial"/>
        </w:rPr>
        <w:t>(</w:t>
      </w:r>
      <w:r w:rsidRPr="003502D6">
        <w:rPr>
          <w:rFonts w:cs="Arial"/>
        </w:rPr>
        <w:t>Hidrološko - hidravli</w:t>
      </w:r>
      <w:r w:rsidRPr="003502D6">
        <w:rPr>
          <w:rFonts w:eastAsia="TimesNewRoman" w:cs="Arial"/>
        </w:rPr>
        <w:t>č</w:t>
      </w:r>
      <w:r>
        <w:rPr>
          <w:rFonts w:cs="Arial"/>
        </w:rPr>
        <w:t>na presoja</w:t>
      </w:r>
      <w:r w:rsidRPr="003502D6">
        <w:rPr>
          <w:rFonts w:cs="Arial"/>
        </w:rPr>
        <w:t xml:space="preserve"> in karte poplavne</w:t>
      </w:r>
      <w:r>
        <w:rPr>
          <w:rFonts w:cs="Arial"/>
        </w:rPr>
        <w:t xml:space="preserve"> </w:t>
      </w:r>
      <w:r w:rsidRPr="003502D6">
        <w:rPr>
          <w:rFonts w:cs="Arial"/>
        </w:rPr>
        <w:t>nevarnosti za dolo</w:t>
      </w:r>
      <w:r w:rsidRPr="003502D6">
        <w:rPr>
          <w:rFonts w:eastAsia="TimesNewRoman" w:cs="Arial"/>
        </w:rPr>
        <w:t>č</w:t>
      </w:r>
      <w:r w:rsidRPr="003502D6">
        <w:rPr>
          <w:rFonts w:cs="Arial"/>
        </w:rPr>
        <w:t>itev poplavnih obmo</w:t>
      </w:r>
      <w:r w:rsidRPr="003502D6">
        <w:rPr>
          <w:rFonts w:eastAsia="TimesNewRoman" w:cs="Arial"/>
        </w:rPr>
        <w:t>č</w:t>
      </w:r>
      <w:r w:rsidRPr="003502D6">
        <w:rPr>
          <w:rFonts w:cs="Arial"/>
        </w:rPr>
        <w:t>ij reke Pšate od Suhadol do ob</w:t>
      </w:r>
      <w:r w:rsidRPr="003502D6">
        <w:rPr>
          <w:rFonts w:eastAsia="TimesNewRoman" w:cs="Arial"/>
        </w:rPr>
        <w:t>č</w:t>
      </w:r>
      <w:r>
        <w:rPr>
          <w:rFonts w:cs="Arial"/>
        </w:rPr>
        <w:t xml:space="preserve">ine Mengeš; P119/2011, </w:t>
      </w:r>
      <w:r w:rsidRPr="003502D6">
        <w:rPr>
          <w:rFonts w:cs="Arial"/>
        </w:rPr>
        <w:t>julij 2011 –</w:t>
      </w:r>
      <w:r w:rsidR="006E3A39">
        <w:rPr>
          <w:rFonts w:cs="Arial"/>
        </w:rPr>
        <w:t xml:space="preserve"> </w:t>
      </w:r>
      <w:r w:rsidRPr="003502D6">
        <w:rPr>
          <w:rFonts w:cs="Arial"/>
        </w:rPr>
        <w:t>osn</w:t>
      </w:r>
      <w:r>
        <w:rPr>
          <w:rFonts w:cs="Arial"/>
        </w:rPr>
        <w:t xml:space="preserve">ovna študija). </w:t>
      </w:r>
      <w:r w:rsidR="00B80CCA">
        <w:rPr>
          <w:rFonts w:cs="Arial"/>
        </w:rPr>
        <w:t>Za dopolnitev osnovne študije se je izvedlo ponovno modeliranje in izračun z razširjenim območjem veljavnosti modela z upoštevanjem PC Komenda, izdelani sta bili karti poplavne nevarnosti in razredov poplavne nevarnosti, prav tako se je preveril možen vpliv zalednih voda severno od poslovne cone. Glede na dopolnjeno stanje poplavne nevarnosti se n</w:t>
      </w:r>
      <w:r w:rsidR="00B43FBB">
        <w:rPr>
          <w:rFonts w:cs="Arial"/>
        </w:rPr>
        <w:t xml:space="preserve">ameravana gradnja in celotno območje PC Komenda nahaja </w:t>
      </w:r>
      <w:r w:rsidR="007F1B85">
        <w:rPr>
          <w:rFonts w:cs="Arial"/>
        </w:rPr>
        <w:t xml:space="preserve">izven vseh razredov </w:t>
      </w:r>
      <w:r w:rsidR="007F1B85">
        <w:rPr>
          <w:rFonts w:cs="Arial"/>
        </w:rPr>
        <w:lastRenderedPageBreak/>
        <w:t>poplavne nevarnosti</w:t>
      </w:r>
      <w:r w:rsidR="00963609">
        <w:rPr>
          <w:rFonts w:cs="Arial"/>
        </w:rPr>
        <w:t xml:space="preserve"> in dosega poplav s povratno dobo do 500 let, prav tako ni poplavno ogrožena z vidika zaledni</w:t>
      </w:r>
      <w:r w:rsidR="00963609" w:rsidRPr="0074715E">
        <w:rPr>
          <w:rFonts w:cs="Arial"/>
        </w:rPr>
        <w:t>h voda severno od poslovne cone</w:t>
      </w:r>
      <w:r w:rsidR="00B80CCA" w:rsidRPr="0074715E">
        <w:rPr>
          <w:rFonts w:cs="Arial"/>
        </w:rPr>
        <w:t>. Območje nameravane gradnje ni erozijsko ogroženo.</w:t>
      </w:r>
      <w:r w:rsidR="0074715E">
        <w:rPr>
          <w:rFonts w:cs="Arial"/>
        </w:rPr>
        <w:t xml:space="preserve"> </w:t>
      </w:r>
    </w:p>
    <w:p w:rsidR="00392F47" w:rsidRDefault="00392F47" w:rsidP="00392F47">
      <w:pPr>
        <w:autoSpaceDE w:val="0"/>
        <w:autoSpaceDN w:val="0"/>
        <w:adjustRightInd w:val="0"/>
        <w:spacing w:line="276" w:lineRule="auto"/>
        <w:rPr>
          <w:rFonts w:cs="Arial"/>
          <w:color w:val="FF0000"/>
        </w:rPr>
      </w:pPr>
    </w:p>
    <w:p w:rsidR="00392F47" w:rsidRPr="008322B4" w:rsidRDefault="00392F47" w:rsidP="00392F47">
      <w:pPr>
        <w:autoSpaceDE w:val="0"/>
        <w:autoSpaceDN w:val="0"/>
        <w:adjustRightInd w:val="0"/>
        <w:spacing w:line="276" w:lineRule="auto"/>
      </w:pPr>
      <w:r w:rsidRPr="008322B4">
        <w:rPr>
          <w:rFonts w:cs="Arial"/>
        </w:rPr>
        <w:t xml:space="preserve">Lokacija nameravanega posega se </w:t>
      </w:r>
      <w:r>
        <w:rPr>
          <w:rFonts w:cs="Arial"/>
        </w:rPr>
        <w:t xml:space="preserve">sicer </w:t>
      </w:r>
      <w:r w:rsidRPr="008322B4">
        <w:rPr>
          <w:rFonts w:cs="Arial"/>
        </w:rPr>
        <w:t xml:space="preserve">nahaja na območju vodnega telesa podzemne vode Savska kotlina in Ljubljansko barje </w:t>
      </w:r>
      <w:r w:rsidRPr="008322B4">
        <w:t xml:space="preserve">z oznako </w:t>
      </w:r>
      <w:proofErr w:type="spellStart"/>
      <w:r w:rsidRPr="008322B4">
        <w:t>VTPodV</w:t>
      </w:r>
      <w:proofErr w:type="spellEnd"/>
      <w:r w:rsidRPr="008322B4">
        <w:t xml:space="preserve">_1001, katerega kemijsko stanje je po podatkih Agencije RS za okolje, vse od leta 2007 in do 2017, ocenjeno kot dobro. </w:t>
      </w:r>
      <w:r w:rsidRPr="008322B4">
        <w:rPr>
          <w:rFonts w:cs="Arial"/>
        </w:rPr>
        <w:t xml:space="preserve">Lokacija nameravane gradnje se ne nahaja na vodovarstvenem območju. Najbližje vodovarstveno območje, določeno na občinskem nivoju meji na obstoječo poslovno cono </w:t>
      </w:r>
      <w:r>
        <w:rPr>
          <w:rFonts w:cs="Arial"/>
        </w:rPr>
        <w:t>in je od predmetne gradnje oddaljeno ca. 570 m severozahodno.</w:t>
      </w:r>
    </w:p>
    <w:p w:rsidR="00392F47" w:rsidRDefault="00392F47" w:rsidP="00077ECE">
      <w:pPr>
        <w:ind w:right="-7"/>
      </w:pPr>
    </w:p>
    <w:p w:rsidR="00774B3E" w:rsidRDefault="0002335B" w:rsidP="00774B3E">
      <w:pPr>
        <w:tabs>
          <w:tab w:val="left" w:pos="567"/>
        </w:tabs>
        <w:ind w:left="567" w:right="-7" w:hanging="567"/>
      </w:pPr>
      <w:proofErr w:type="spellStart"/>
      <w:r>
        <w:t>9</w:t>
      </w:r>
      <w:r w:rsidR="00392F47">
        <w:t>.4</w:t>
      </w:r>
      <w:r w:rsidR="00774B3E" w:rsidRPr="00843498">
        <w:t>.a</w:t>
      </w:r>
      <w:proofErr w:type="spellEnd"/>
      <w:r w:rsidR="00774B3E" w:rsidRPr="00843498">
        <w:tab/>
        <w:t>Pričakovani vplivi v času gradnje in pogoji</w:t>
      </w:r>
    </w:p>
    <w:p w:rsidR="00774B3E" w:rsidRDefault="00774B3E" w:rsidP="00077ECE">
      <w:pPr>
        <w:ind w:right="-7"/>
      </w:pPr>
    </w:p>
    <w:p w:rsidR="00392F47" w:rsidRDefault="00392F47" w:rsidP="00392F47">
      <w:pPr>
        <w:pStyle w:val="Odstavekseznama"/>
        <w:spacing w:line="276" w:lineRule="auto"/>
        <w:ind w:left="0" w:right="28"/>
      </w:pPr>
      <w:r w:rsidRPr="00747912">
        <w:t xml:space="preserve">V času </w:t>
      </w:r>
      <w:r>
        <w:t xml:space="preserve">gradnje prometne in komunalne infrastrukture se pričakuje vplive na površinske vode zlasti zaradi in v času izvajanja zemeljskih in tudi drugih gradbenih del. Po odstranitvi gozda bodo nastale nove odprte površine, zato je možen posredni vpliv na površinske vode, </w:t>
      </w:r>
      <w:r w:rsidRPr="00DF5D5E">
        <w:rPr>
          <w:rFonts w:cs="Arial"/>
        </w:rPr>
        <w:t xml:space="preserve">in </w:t>
      </w:r>
      <w:r>
        <w:rPr>
          <w:rFonts w:cs="Arial"/>
        </w:rPr>
        <w:t>sicer ob morebitnem nekontroliranem odtekanju</w:t>
      </w:r>
      <w:r w:rsidRPr="00747D96">
        <w:rPr>
          <w:rFonts w:cs="Arial"/>
        </w:rPr>
        <w:t xml:space="preserve"> padavinske vode</w:t>
      </w:r>
      <w:r>
        <w:rPr>
          <w:rFonts w:cs="Arial"/>
        </w:rPr>
        <w:t xml:space="preserve"> z območja gradbišča. </w:t>
      </w:r>
    </w:p>
    <w:p w:rsidR="00392F47" w:rsidRDefault="00392F47" w:rsidP="00392F47">
      <w:pPr>
        <w:pStyle w:val="Odstavekseznama"/>
        <w:spacing w:line="276" w:lineRule="auto"/>
        <w:ind w:left="0" w:right="28"/>
      </w:pPr>
    </w:p>
    <w:p w:rsidR="00BF08AA" w:rsidRPr="00593BD5" w:rsidRDefault="00392F47" w:rsidP="00BF08AA">
      <w:pPr>
        <w:autoSpaceDE w:val="0"/>
        <w:autoSpaceDN w:val="0"/>
        <w:adjustRightInd w:val="0"/>
        <w:spacing w:line="276" w:lineRule="auto"/>
        <w:rPr>
          <w:rFonts w:eastAsia="TimesNewRoman" w:cs="Arial"/>
        </w:rPr>
      </w:pPr>
      <w:r>
        <w:rPr>
          <w:rFonts w:cs="Arial"/>
        </w:rPr>
        <w:t xml:space="preserve">Predvsem bi morebitno nekontrolirano odtekanje padavinske vode z območja gradbišča povzročilo začasen vpliv na ekološke in fizikalno – kemične parametre vode in posledično na kakovost površinskih voda. </w:t>
      </w:r>
      <w:r>
        <w:rPr>
          <w:rFonts w:eastAsia="TimesNewRoman" w:cs="Arial"/>
        </w:rPr>
        <w:t>V času gradnje je</w:t>
      </w:r>
      <w:r w:rsidRPr="00DF5D5E">
        <w:rPr>
          <w:rFonts w:eastAsia="TimesNewRoman" w:cs="Arial"/>
        </w:rPr>
        <w:t xml:space="preserve"> </w:t>
      </w:r>
      <w:r>
        <w:rPr>
          <w:rFonts w:eastAsia="TimesNewRoman" w:cs="Arial"/>
        </w:rPr>
        <w:t xml:space="preserve">namreč predvsem </w:t>
      </w:r>
      <w:r w:rsidRPr="00DF5D5E">
        <w:rPr>
          <w:rFonts w:eastAsia="TimesNewRoman" w:cs="Arial"/>
        </w:rPr>
        <w:t xml:space="preserve">zaradi izvajanja zemeljskih in izkopnih del </w:t>
      </w:r>
      <w:r>
        <w:rPr>
          <w:rFonts w:eastAsia="TimesNewRoman" w:cs="Arial"/>
        </w:rPr>
        <w:t>možno izpiranje</w:t>
      </w:r>
      <w:r w:rsidRPr="00DF5D5E">
        <w:rPr>
          <w:rFonts w:eastAsia="TimesNewRoman" w:cs="Arial"/>
        </w:rPr>
        <w:t xml:space="preserve"> gradbenega materiala, prašnih delcev ali škodljivih snovi</w:t>
      </w:r>
      <w:r>
        <w:rPr>
          <w:rFonts w:eastAsia="TimesNewRoman" w:cs="Arial"/>
        </w:rPr>
        <w:t xml:space="preserve"> v površinske vode, kar bi lahko povzročilo kalnost površinske vode. </w:t>
      </w:r>
      <w:r w:rsidRPr="00DF5D5E">
        <w:rPr>
          <w:rFonts w:eastAsia="TimesNewRoman" w:cs="Arial"/>
        </w:rPr>
        <w:t>Matično</w:t>
      </w:r>
      <w:r>
        <w:rPr>
          <w:rFonts w:cs="Arial"/>
        </w:rPr>
        <w:t xml:space="preserve"> </w:t>
      </w:r>
      <w:r w:rsidRPr="00DF5D5E">
        <w:rPr>
          <w:rFonts w:eastAsia="TimesNewRoman" w:cs="Arial"/>
        </w:rPr>
        <w:t xml:space="preserve">podlago na območju sestavlja glina, zato ponikanje vode ni mogoče. </w:t>
      </w:r>
      <w:r>
        <w:rPr>
          <w:rFonts w:eastAsia="TimesNewRoman" w:cs="Arial"/>
        </w:rPr>
        <w:t xml:space="preserve">Sprememba kakovosti površinske vode pa ima lahko bistven vpliv </w:t>
      </w:r>
      <w:r w:rsidR="00E6145E">
        <w:rPr>
          <w:rFonts w:eastAsia="TimesNewRoman" w:cs="Arial"/>
        </w:rPr>
        <w:t xml:space="preserve">na zavarovane habitatne tipe in </w:t>
      </w:r>
      <w:r>
        <w:rPr>
          <w:rFonts w:eastAsia="TimesNewRoman" w:cs="Arial"/>
        </w:rPr>
        <w:t>na varovano območje Natura 2000, ki se nahaja</w:t>
      </w:r>
      <w:r w:rsidR="00E6145E">
        <w:rPr>
          <w:rFonts w:eastAsia="TimesNewRoman" w:cs="Arial"/>
        </w:rPr>
        <w:t>jo</w:t>
      </w:r>
      <w:r>
        <w:rPr>
          <w:rFonts w:eastAsia="TimesNewRoman" w:cs="Arial"/>
        </w:rPr>
        <w:t xml:space="preserve"> v vplivn</w:t>
      </w:r>
      <w:r w:rsidR="00593BD5">
        <w:rPr>
          <w:rFonts w:eastAsia="TimesNewRoman" w:cs="Arial"/>
        </w:rPr>
        <w:t xml:space="preserve">em območju nameravanega posega. </w:t>
      </w:r>
      <w:r w:rsidR="00A6758F" w:rsidRPr="0067133E">
        <w:rPr>
          <w:rFonts w:cs="Arial"/>
        </w:rPr>
        <w:t xml:space="preserve">Na podlagi spremljanja stanja med gradnjo II. faze </w:t>
      </w:r>
      <w:r w:rsidR="00240A96">
        <w:rPr>
          <w:rFonts w:cs="Arial"/>
        </w:rPr>
        <w:t>poslovne cone (Poslovna cona</w:t>
      </w:r>
      <w:r w:rsidR="00A6758F" w:rsidRPr="0067133E">
        <w:rPr>
          <w:rFonts w:cs="Arial"/>
        </w:rPr>
        <w:t xml:space="preserve"> Komenda Ozka dela</w:t>
      </w:r>
      <w:r w:rsidR="00240A96">
        <w:rPr>
          <w:rFonts w:cs="Arial"/>
        </w:rPr>
        <w:t xml:space="preserve"> – II. faza)</w:t>
      </w:r>
      <w:r w:rsidR="00A6758F" w:rsidRPr="0067133E">
        <w:rPr>
          <w:rFonts w:cs="Arial"/>
        </w:rPr>
        <w:t xml:space="preserve"> in v prvem letu obratovanja, ko je v ve</w:t>
      </w:r>
      <w:r w:rsidR="00A6758F" w:rsidRPr="0067133E">
        <w:rPr>
          <w:rFonts w:eastAsia="TimesNewRoman" w:cs="Arial"/>
        </w:rPr>
        <w:t>č</w:t>
      </w:r>
      <w:r w:rsidR="00A6758F" w:rsidRPr="0067133E">
        <w:rPr>
          <w:rFonts w:cs="Arial"/>
        </w:rPr>
        <w:t>ini cone še potekala gradnja, se je</w:t>
      </w:r>
      <w:r w:rsidR="00A6758F">
        <w:rPr>
          <w:rFonts w:cs="Arial"/>
        </w:rPr>
        <w:t xml:space="preserve"> že</w:t>
      </w:r>
      <w:r w:rsidR="00A6758F" w:rsidRPr="0067133E">
        <w:rPr>
          <w:rFonts w:cs="Arial"/>
        </w:rPr>
        <w:t xml:space="preserve"> izkazalo, da ima na površinske vode vpliv izpiranje kalne vode preko zadrževalnikov in potoka LP7 </w:t>
      </w:r>
      <w:proofErr w:type="spellStart"/>
      <w:r w:rsidR="00A6758F" w:rsidRPr="0067133E">
        <w:rPr>
          <w:rFonts w:cs="Arial"/>
        </w:rPr>
        <w:t>dolvodno</w:t>
      </w:r>
      <w:proofErr w:type="spellEnd"/>
      <w:r w:rsidR="00A6758F" w:rsidRPr="0067133E">
        <w:rPr>
          <w:rFonts w:cs="Arial"/>
        </w:rPr>
        <w:t xml:space="preserve"> na mo</w:t>
      </w:r>
      <w:r w:rsidR="00A6758F" w:rsidRPr="0067133E">
        <w:rPr>
          <w:rFonts w:eastAsia="TimesNewRoman" w:cs="Arial"/>
        </w:rPr>
        <w:t>č</w:t>
      </w:r>
      <w:r w:rsidR="00A6758F" w:rsidRPr="0067133E">
        <w:rPr>
          <w:rFonts w:cs="Arial"/>
        </w:rPr>
        <w:t>virsko obmo</w:t>
      </w:r>
      <w:r w:rsidR="00A6758F" w:rsidRPr="0067133E">
        <w:rPr>
          <w:rFonts w:eastAsia="TimesNewRoman" w:cs="Arial"/>
        </w:rPr>
        <w:t>č</w:t>
      </w:r>
      <w:r w:rsidR="00F014DF">
        <w:rPr>
          <w:rFonts w:cs="Arial"/>
        </w:rPr>
        <w:t xml:space="preserve">je. </w:t>
      </w:r>
      <w:r w:rsidR="00BF08AA">
        <w:rPr>
          <w:rFonts w:cs="Arial"/>
        </w:rPr>
        <w:t xml:space="preserve">Nameravan gradnja bi </w:t>
      </w:r>
      <w:r w:rsidR="00BF08AA" w:rsidRPr="00BF08AA">
        <w:rPr>
          <w:rFonts w:cs="Arial"/>
        </w:rPr>
        <w:t>skupaj z obstoje</w:t>
      </w:r>
      <w:r w:rsidR="00BF08AA" w:rsidRPr="00BF08AA">
        <w:rPr>
          <w:rFonts w:eastAsia="TimesNewRoman" w:cs="Arial"/>
        </w:rPr>
        <w:t>č</w:t>
      </w:r>
      <w:r w:rsidR="00BF08AA" w:rsidRPr="00BF08AA">
        <w:rPr>
          <w:rFonts w:cs="Arial"/>
        </w:rPr>
        <w:t xml:space="preserve">o PC Komenda, kjer mestoma še vedno poteka gradnja, lahko predstavljala kumulativni vpliv </w:t>
      </w:r>
      <w:r w:rsidR="00593BD5">
        <w:rPr>
          <w:rFonts w:cs="Arial"/>
        </w:rPr>
        <w:t>na kakovost površinskih voda</w:t>
      </w:r>
      <w:r w:rsidR="00240A96">
        <w:rPr>
          <w:rFonts w:cs="Arial"/>
        </w:rPr>
        <w:t>, in sicer s spiranjem</w:t>
      </w:r>
      <w:r w:rsidR="00BF08AA" w:rsidRPr="00BF08AA">
        <w:rPr>
          <w:rFonts w:cs="Arial"/>
        </w:rPr>
        <w:t xml:space="preserve"> kalne meteorne vode v zadrževalnike in </w:t>
      </w:r>
      <w:proofErr w:type="spellStart"/>
      <w:r w:rsidR="00BF08AA" w:rsidRPr="00BF08AA">
        <w:rPr>
          <w:rFonts w:cs="Arial"/>
        </w:rPr>
        <w:t>dolvodno</w:t>
      </w:r>
      <w:proofErr w:type="spellEnd"/>
      <w:r w:rsidR="00BF08AA" w:rsidRPr="00BF08AA">
        <w:rPr>
          <w:rFonts w:cs="Arial"/>
        </w:rPr>
        <w:t xml:space="preserve"> na obmo</w:t>
      </w:r>
      <w:r w:rsidR="00BF08AA" w:rsidRPr="00BF08AA">
        <w:rPr>
          <w:rFonts w:eastAsia="TimesNewRoman" w:cs="Arial"/>
        </w:rPr>
        <w:t>č</w:t>
      </w:r>
      <w:r w:rsidR="00BF08AA" w:rsidRPr="00BF08AA">
        <w:rPr>
          <w:rFonts w:cs="Arial"/>
        </w:rPr>
        <w:t>ja mokriš</w:t>
      </w:r>
      <w:r w:rsidR="00BF08AA" w:rsidRPr="00BF08AA">
        <w:rPr>
          <w:rFonts w:eastAsia="TimesNewRoman" w:cs="Arial"/>
        </w:rPr>
        <w:t xml:space="preserve">č, in s tem na obvodno rastlinje, zlasti pa </w:t>
      </w:r>
      <w:r w:rsidR="00BF08AA" w:rsidRPr="00BF08AA">
        <w:rPr>
          <w:rFonts w:cs="Arial"/>
        </w:rPr>
        <w:t>ob</w:t>
      </w:r>
      <w:r w:rsidR="00BF08AA" w:rsidRPr="00BF08AA">
        <w:rPr>
          <w:rFonts w:eastAsia="TimesNewRoman" w:cs="Arial"/>
        </w:rPr>
        <w:t>č</w:t>
      </w:r>
      <w:r w:rsidR="00BF08AA" w:rsidRPr="00BF08AA">
        <w:rPr>
          <w:rFonts w:cs="Arial"/>
        </w:rPr>
        <w:t>utljive rastlinske vrste, ko</w:t>
      </w:r>
      <w:r w:rsidR="00593BD5">
        <w:rPr>
          <w:rFonts w:cs="Arial"/>
        </w:rPr>
        <w:t>t</w:t>
      </w:r>
      <w:r w:rsidR="00BF08AA" w:rsidRPr="00BF08AA">
        <w:rPr>
          <w:rFonts w:cs="Arial"/>
        </w:rPr>
        <w:t xml:space="preserve"> je šotni mah. Zaradi tega je treba v celoti prepre</w:t>
      </w:r>
      <w:r w:rsidR="00BF08AA" w:rsidRPr="00BF08AA">
        <w:rPr>
          <w:rFonts w:eastAsia="TimesNewRoman" w:cs="Arial"/>
        </w:rPr>
        <w:t>č</w:t>
      </w:r>
      <w:r w:rsidR="00BF08AA" w:rsidRPr="00BF08AA">
        <w:rPr>
          <w:rFonts w:cs="Arial"/>
        </w:rPr>
        <w:t>iti izpiranje kalne meteorne vode z obmo</w:t>
      </w:r>
      <w:r w:rsidR="00BF08AA" w:rsidRPr="00BF08AA">
        <w:rPr>
          <w:rFonts w:eastAsia="TimesNewRoman" w:cs="Arial"/>
        </w:rPr>
        <w:t>č</w:t>
      </w:r>
      <w:r w:rsidR="00BF08AA" w:rsidRPr="00BF08AA">
        <w:rPr>
          <w:rFonts w:cs="Arial"/>
        </w:rPr>
        <w:t>ja predmetne gradnje. V meteorno kanalizacijo in posledi</w:t>
      </w:r>
      <w:r w:rsidR="00BF08AA" w:rsidRPr="00BF08AA">
        <w:rPr>
          <w:rFonts w:eastAsia="TimesNewRoman" w:cs="Arial"/>
        </w:rPr>
        <w:t>č</w:t>
      </w:r>
      <w:r w:rsidR="00BF08AA" w:rsidRPr="00BF08AA">
        <w:rPr>
          <w:rFonts w:cs="Arial"/>
        </w:rPr>
        <w:t xml:space="preserve">no v zadrževalnik S1 se tako lahko izteka le meteorna voda brez drobnih delcev. </w:t>
      </w:r>
    </w:p>
    <w:p w:rsidR="00392F47" w:rsidRDefault="00392F47" w:rsidP="00392F47">
      <w:pPr>
        <w:autoSpaceDE w:val="0"/>
        <w:autoSpaceDN w:val="0"/>
        <w:adjustRightInd w:val="0"/>
        <w:spacing w:line="276" w:lineRule="auto"/>
        <w:rPr>
          <w:rFonts w:eastAsia="TimesNewRoman" w:cs="Arial"/>
        </w:rPr>
      </w:pPr>
    </w:p>
    <w:p w:rsidR="00392F47" w:rsidRDefault="00392F47" w:rsidP="00392F47">
      <w:pPr>
        <w:autoSpaceDE w:val="0"/>
        <w:autoSpaceDN w:val="0"/>
        <w:adjustRightInd w:val="0"/>
        <w:spacing w:line="276" w:lineRule="auto"/>
        <w:rPr>
          <w:rFonts w:cs="Arial"/>
        </w:rPr>
      </w:pPr>
      <w:r w:rsidRPr="00DF5D5E">
        <w:rPr>
          <w:rFonts w:eastAsia="TimesNewRoman" w:cs="Arial"/>
        </w:rPr>
        <w:t xml:space="preserve">Na območju gradbišča </w:t>
      </w:r>
      <w:r>
        <w:rPr>
          <w:rFonts w:eastAsia="TimesNewRoman" w:cs="Arial"/>
        </w:rPr>
        <w:t>je zato</w:t>
      </w:r>
      <w:r w:rsidRPr="00DF5D5E">
        <w:rPr>
          <w:rFonts w:eastAsia="TimesNewRoman" w:cs="Arial"/>
        </w:rPr>
        <w:t xml:space="preserve"> v času gradnje </w:t>
      </w:r>
      <w:r>
        <w:rPr>
          <w:rFonts w:eastAsia="TimesNewRoman" w:cs="Arial"/>
        </w:rPr>
        <w:t>predvideno urejeno</w:t>
      </w:r>
      <w:r w:rsidRPr="00DF5D5E">
        <w:rPr>
          <w:rFonts w:eastAsia="TimesNewRoman" w:cs="Arial"/>
        </w:rPr>
        <w:t xml:space="preserve"> </w:t>
      </w:r>
      <w:proofErr w:type="spellStart"/>
      <w:r w:rsidRPr="00DF5D5E">
        <w:rPr>
          <w:rFonts w:eastAsia="TimesNewRoman" w:cs="Arial"/>
        </w:rPr>
        <w:t>odvodnja</w:t>
      </w:r>
      <w:r>
        <w:rPr>
          <w:rFonts w:eastAsia="TimesNewRoman" w:cs="Arial"/>
        </w:rPr>
        <w:t>vanje</w:t>
      </w:r>
      <w:proofErr w:type="spellEnd"/>
      <w:r>
        <w:rPr>
          <w:rFonts w:eastAsia="TimesNewRoman" w:cs="Arial"/>
        </w:rPr>
        <w:t xml:space="preserve"> padavinskih vod, in sicer</w:t>
      </w:r>
      <w:r w:rsidRPr="00DF5D5E">
        <w:rPr>
          <w:rFonts w:eastAsia="TimesNewRoman" w:cs="Arial"/>
        </w:rPr>
        <w:t xml:space="preserve"> v meteorno</w:t>
      </w:r>
      <w:r>
        <w:rPr>
          <w:rFonts w:cs="Arial"/>
        </w:rPr>
        <w:t xml:space="preserve"> </w:t>
      </w:r>
      <w:r w:rsidRPr="00C73AE8">
        <w:rPr>
          <w:rFonts w:cs="Arial"/>
        </w:rPr>
        <w:t>kanalizacijo, ki je povezana z zadrževalnikom S1.</w:t>
      </w:r>
      <w:r>
        <w:rPr>
          <w:rFonts w:cs="Arial"/>
        </w:rPr>
        <w:t xml:space="preserve"> </w:t>
      </w:r>
      <w:proofErr w:type="spellStart"/>
      <w:r w:rsidRPr="003A451B">
        <w:rPr>
          <w:rFonts w:cs="Arial"/>
        </w:rPr>
        <w:t>Odvodnjavanje</w:t>
      </w:r>
      <w:proofErr w:type="spellEnd"/>
      <w:r w:rsidRPr="003A451B">
        <w:rPr>
          <w:rFonts w:cs="Arial"/>
        </w:rPr>
        <w:t xml:space="preserve"> padavinskih vod z obmo</w:t>
      </w:r>
      <w:r w:rsidRPr="003A451B">
        <w:rPr>
          <w:rFonts w:eastAsia="TimesNewRoman" w:cs="Arial"/>
        </w:rPr>
        <w:t>č</w:t>
      </w:r>
      <w:r w:rsidRPr="003A451B">
        <w:rPr>
          <w:rFonts w:cs="Arial"/>
        </w:rPr>
        <w:t>ja</w:t>
      </w:r>
      <w:r>
        <w:rPr>
          <w:rFonts w:cs="Arial"/>
        </w:rPr>
        <w:t xml:space="preserve"> </w:t>
      </w:r>
      <w:r w:rsidRPr="003A451B">
        <w:rPr>
          <w:rFonts w:cs="Arial"/>
        </w:rPr>
        <w:t>gradbiš</w:t>
      </w:r>
      <w:r w:rsidRPr="003A451B">
        <w:rPr>
          <w:rFonts w:eastAsia="TimesNewRoman" w:cs="Arial"/>
        </w:rPr>
        <w:t>č</w:t>
      </w:r>
      <w:r w:rsidRPr="003A451B">
        <w:rPr>
          <w:rFonts w:cs="Arial"/>
        </w:rPr>
        <w:t xml:space="preserve">a </w:t>
      </w:r>
      <w:r>
        <w:rPr>
          <w:rFonts w:cs="Arial"/>
        </w:rPr>
        <w:t>je treba</w:t>
      </w:r>
      <w:r w:rsidRPr="003A451B">
        <w:rPr>
          <w:rFonts w:cs="Arial"/>
        </w:rPr>
        <w:t xml:space="preserve"> speljati preko usedalnikov in filtrov.</w:t>
      </w:r>
      <w:r>
        <w:rPr>
          <w:rFonts w:cs="Arial"/>
        </w:rPr>
        <w:t xml:space="preserve"> </w:t>
      </w:r>
      <w:r w:rsidRPr="00C73AE8">
        <w:rPr>
          <w:rFonts w:cs="Arial"/>
        </w:rPr>
        <w:t>Izkop i</w:t>
      </w:r>
      <w:r>
        <w:rPr>
          <w:rFonts w:cs="Arial"/>
        </w:rPr>
        <w:t xml:space="preserve">n vgradnja kanalizacijskih cevi </w:t>
      </w:r>
      <w:r w:rsidRPr="00C73AE8">
        <w:rPr>
          <w:rFonts w:cs="Arial"/>
        </w:rPr>
        <w:t>zbirnih kanalov ter lovilca bencina in olj se bodo izvajali konti</w:t>
      </w:r>
      <w:r>
        <w:rPr>
          <w:rFonts w:cs="Arial"/>
        </w:rPr>
        <w:t xml:space="preserve">nuirano v suhem vremenu (izkop, </w:t>
      </w:r>
      <w:r w:rsidRPr="00C73AE8">
        <w:rPr>
          <w:rFonts w:cs="Arial"/>
        </w:rPr>
        <w:t>vgradnja in zasutje). V primeru padavin se bo odpadna padavinska voda stekala v najnižjo to</w:t>
      </w:r>
      <w:r w:rsidRPr="00C73AE8">
        <w:rPr>
          <w:rFonts w:eastAsia="TimesNewRoman" w:cs="Arial"/>
        </w:rPr>
        <w:t>č</w:t>
      </w:r>
      <w:r>
        <w:rPr>
          <w:rFonts w:cs="Arial"/>
        </w:rPr>
        <w:t xml:space="preserve">ko </w:t>
      </w:r>
      <w:r w:rsidRPr="00C73AE8">
        <w:rPr>
          <w:rFonts w:cs="Arial"/>
        </w:rPr>
        <w:t>cestnega koridorja, tj. drenažni jarek, kjer se bo vsa padavinska voda tudi zad</w:t>
      </w:r>
      <w:r>
        <w:rPr>
          <w:rFonts w:cs="Arial"/>
        </w:rPr>
        <w:t xml:space="preserve">ržala in nato preko </w:t>
      </w:r>
      <w:r w:rsidRPr="00C73AE8">
        <w:rPr>
          <w:rFonts w:cs="Arial"/>
        </w:rPr>
        <w:t>jarka iztekla v obstoje</w:t>
      </w:r>
      <w:r w:rsidRPr="00C73AE8">
        <w:rPr>
          <w:rFonts w:eastAsia="TimesNewRoman" w:cs="Arial"/>
        </w:rPr>
        <w:t>č</w:t>
      </w:r>
      <w:r w:rsidRPr="00C73AE8">
        <w:rPr>
          <w:rFonts w:cs="Arial"/>
        </w:rPr>
        <w:t>o meteorno kanalizacijo. Na koncu dre</w:t>
      </w:r>
      <w:r>
        <w:rPr>
          <w:rFonts w:cs="Arial"/>
        </w:rPr>
        <w:t xml:space="preserve">nažne cevi je predviden lovilec </w:t>
      </w:r>
      <w:r w:rsidRPr="00C73AE8">
        <w:rPr>
          <w:rFonts w:cs="Arial"/>
        </w:rPr>
        <w:t>bencina in olj. Drenažna cev bo obsuta z drenažnim peskom in</w:t>
      </w:r>
      <w:r>
        <w:rPr>
          <w:rFonts w:cs="Arial"/>
        </w:rPr>
        <w:t xml:space="preserve"> ovita z </w:t>
      </w:r>
      <w:proofErr w:type="spellStart"/>
      <w:r>
        <w:rPr>
          <w:rFonts w:cs="Arial"/>
        </w:rPr>
        <w:t>geotekstilom</w:t>
      </w:r>
      <w:proofErr w:type="spellEnd"/>
      <w:r>
        <w:rPr>
          <w:rFonts w:cs="Arial"/>
        </w:rPr>
        <w:t xml:space="preserve">, katerega </w:t>
      </w:r>
      <w:r w:rsidRPr="00C73AE8">
        <w:rPr>
          <w:rFonts w:cs="Arial"/>
        </w:rPr>
        <w:t>funkcija je prepre</w:t>
      </w:r>
      <w:r w:rsidRPr="00C73AE8">
        <w:rPr>
          <w:rFonts w:eastAsia="TimesNewRoman" w:cs="Arial"/>
        </w:rPr>
        <w:t>č</w:t>
      </w:r>
      <w:r w:rsidRPr="00C73AE8">
        <w:rPr>
          <w:rFonts w:cs="Arial"/>
        </w:rPr>
        <w:t>itev vnosa finih frakcij v drenažni pesek oko</w:t>
      </w:r>
      <w:r>
        <w:rPr>
          <w:rFonts w:cs="Arial"/>
        </w:rPr>
        <w:t xml:space="preserve">li drenažne cevi oziroma v samo </w:t>
      </w:r>
      <w:r w:rsidRPr="00C73AE8">
        <w:rPr>
          <w:rFonts w:cs="Arial"/>
        </w:rPr>
        <w:t xml:space="preserve">drenažno cev. </w:t>
      </w:r>
      <w:proofErr w:type="spellStart"/>
      <w:r w:rsidRPr="00C73AE8">
        <w:rPr>
          <w:rFonts w:cs="Arial"/>
        </w:rPr>
        <w:t>Geotekstil</w:t>
      </w:r>
      <w:proofErr w:type="spellEnd"/>
      <w:r w:rsidRPr="00C73AE8">
        <w:rPr>
          <w:rFonts w:cs="Arial"/>
        </w:rPr>
        <w:t>, ki bo ovijal cev bo skupaj z drenažo opra</w:t>
      </w:r>
      <w:r>
        <w:rPr>
          <w:rFonts w:cs="Arial"/>
        </w:rPr>
        <w:t xml:space="preserve">vljal tudi funkcijo usedalnika, </w:t>
      </w:r>
      <w:r w:rsidRPr="00C73AE8">
        <w:rPr>
          <w:rFonts w:cs="Arial"/>
        </w:rPr>
        <w:t xml:space="preserve">zato dodatna ureditev oz. izgradnja usedalnika pri </w:t>
      </w:r>
      <w:proofErr w:type="spellStart"/>
      <w:r w:rsidRPr="00C73AE8">
        <w:rPr>
          <w:rFonts w:cs="Arial"/>
        </w:rPr>
        <w:t>odvodnjavanju</w:t>
      </w:r>
      <w:proofErr w:type="spellEnd"/>
      <w:r w:rsidRPr="00C73AE8">
        <w:rPr>
          <w:rFonts w:cs="Arial"/>
        </w:rPr>
        <w:t xml:space="preserve"> padavinske vode na obmo</w:t>
      </w:r>
      <w:r w:rsidRPr="00C73AE8">
        <w:rPr>
          <w:rFonts w:eastAsia="TimesNewRoman" w:cs="Arial"/>
        </w:rPr>
        <w:t>č</w:t>
      </w:r>
      <w:r>
        <w:rPr>
          <w:rFonts w:cs="Arial"/>
        </w:rPr>
        <w:t xml:space="preserve">ju </w:t>
      </w:r>
      <w:r w:rsidRPr="00C73AE8">
        <w:rPr>
          <w:rFonts w:cs="Arial"/>
        </w:rPr>
        <w:t>gradbiš</w:t>
      </w:r>
      <w:r w:rsidRPr="00C73AE8">
        <w:rPr>
          <w:rFonts w:eastAsia="TimesNewRoman" w:cs="Arial"/>
        </w:rPr>
        <w:t>č</w:t>
      </w:r>
      <w:r w:rsidRPr="00C73AE8">
        <w:rPr>
          <w:rFonts w:cs="Arial"/>
        </w:rPr>
        <w:t>a ni predvidena. V primeru padavin, ko drenažna cev</w:t>
      </w:r>
      <w:r>
        <w:rPr>
          <w:rFonts w:cs="Arial"/>
        </w:rPr>
        <w:t xml:space="preserve"> še ne bi bila zgrajena oziroma </w:t>
      </w:r>
      <w:r w:rsidRPr="00C73AE8">
        <w:rPr>
          <w:rFonts w:cs="Arial"/>
        </w:rPr>
        <w:t>priklju</w:t>
      </w:r>
      <w:r w:rsidRPr="00C73AE8">
        <w:rPr>
          <w:rFonts w:eastAsia="TimesNewRoman" w:cs="Arial"/>
        </w:rPr>
        <w:t>č</w:t>
      </w:r>
      <w:r w:rsidRPr="00C73AE8">
        <w:rPr>
          <w:rFonts w:cs="Arial"/>
        </w:rPr>
        <w:t>ena na lovilec bencina in olj ter naprej na že zgrajeno meteorn</w:t>
      </w:r>
      <w:r>
        <w:rPr>
          <w:rFonts w:cs="Arial"/>
        </w:rPr>
        <w:t>o kanalizacijo znotraj cone, je možna</w:t>
      </w:r>
      <w:r w:rsidRPr="00C73AE8">
        <w:rPr>
          <w:rFonts w:cs="Arial"/>
        </w:rPr>
        <w:t xml:space="preserve"> zapolnitev gradbene jame s padavinsko vodo. V takem primeru</w:t>
      </w:r>
      <w:r>
        <w:rPr>
          <w:rFonts w:cs="Arial"/>
        </w:rPr>
        <w:t xml:space="preserve"> se bo padavinsko </w:t>
      </w:r>
      <w:r w:rsidRPr="00C73AE8">
        <w:rPr>
          <w:rFonts w:cs="Arial"/>
        </w:rPr>
        <w:t>vodo iz</w:t>
      </w:r>
      <w:r w:rsidRPr="00C73AE8">
        <w:rPr>
          <w:rFonts w:eastAsia="TimesNewRoman" w:cs="Arial"/>
        </w:rPr>
        <w:t>č</w:t>
      </w:r>
      <w:r w:rsidRPr="00C73AE8">
        <w:rPr>
          <w:rFonts w:cs="Arial"/>
        </w:rPr>
        <w:t>rpal</w:t>
      </w:r>
      <w:r>
        <w:rPr>
          <w:rFonts w:cs="Arial"/>
        </w:rPr>
        <w:t>o</w:t>
      </w:r>
      <w:r w:rsidRPr="00C73AE8">
        <w:rPr>
          <w:rFonts w:cs="Arial"/>
        </w:rPr>
        <w:t xml:space="preserve"> in po popolni osušitvi zemljine nadaljeval</w:t>
      </w:r>
      <w:r>
        <w:rPr>
          <w:rFonts w:cs="Arial"/>
        </w:rPr>
        <w:t>o</w:t>
      </w:r>
      <w:r w:rsidRPr="00C73AE8">
        <w:rPr>
          <w:rFonts w:cs="Arial"/>
        </w:rPr>
        <w:t xml:space="preserve"> z deli. Preden se </w:t>
      </w:r>
      <w:r>
        <w:rPr>
          <w:rFonts w:cs="Arial"/>
        </w:rPr>
        <w:t xml:space="preserve">bo </w:t>
      </w:r>
      <w:r w:rsidRPr="00C73AE8">
        <w:rPr>
          <w:rFonts w:cs="Arial"/>
        </w:rPr>
        <w:t>za</w:t>
      </w:r>
      <w:r w:rsidRPr="00C73AE8">
        <w:rPr>
          <w:rFonts w:eastAsia="TimesNewRoman" w:cs="Arial"/>
        </w:rPr>
        <w:t>č</w:t>
      </w:r>
      <w:r>
        <w:rPr>
          <w:rFonts w:cs="Arial"/>
        </w:rPr>
        <w:t>elo</w:t>
      </w:r>
      <w:r w:rsidRPr="00C73AE8">
        <w:rPr>
          <w:rFonts w:cs="Arial"/>
        </w:rPr>
        <w:t xml:space="preserve"> s pre</w:t>
      </w:r>
      <w:r w:rsidRPr="00C73AE8">
        <w:rPr>
          <w:rFonts w:eastAsia="TimesNewRoman" w:cs="Arial"/>
        </w:rPr>
        <w:t>č</w:t>
      </w:r>
      <w:r>
        <w:rPr>
          <w:rFonts w:cs="Arial"/>
        </w:rPr>
        <w:t xml:space="preserve">rpavanjem </w:t>
      </w:r>
      <w:r w:rsidRPr="00C73AE8">
        <w:rPr>
          <w:rFonts w:cs="Arial"/>
        </w:rPr>
        <w:t xml:space="preserve">»ujete« padavinske vode, se </w:t>
      </w:r>
      <w:r>
        <w:rPr>
          <w:rFonts w:cs="Arial"/>
        </w:rPr>
        <w:t xml:space="preserve">bo </w:t>
      </w:r>
      <w:r w:rsidRPr="00C73AE8">
        <w:rPr>
          <w:rFonts w:cs="Arial"/>
        </w:rPr>
        <w:t>po</w:t>
      </w:r>
      <w:r w:rsidRPr="00C73AE8">
        <w:rPr>
          <w:rFonts w:eastAsia="TimesNewRoman" w:cs="Arial"/>
        </w:rPr>
        <w:t>č</w:t>
      </w:r>
      <w:r w:rsidRPr="00C73AE8">
        <w:rPr>
          <w:rFonts w:cs="Arial"/>
        </w:rPr>
        <w:t>aka</w:t>
      </w:r>
      <w:r>
        <w:rPr>
          <w:rFonts w:cs="Arial"/>
        </w:rPr>
        <w:t>lo</w:t>
      </w:r>
      <w:r w:rsidRPr="00C73AE8">
        <w:rPr>
          <w:rFonts w:cs="Arial"/>
        </w:rPr>
        <w:t>, da se glavnina delcev usede, oz</w:t>
      </w:r>
      <w:r>
        <w:rPr>
          <w:rFonts w:cs="Arial"/>
        </w:rPr>
        <w:t xml:space="preserve">. da se voda zbistri. Tako vodo </w:t>
      </w:r>
      <w:r w:rsidRPr="00C73AE8">
        <w:rPr>
          <w:rFonts w:cs="Arial"/>
        </w:rPr>
        <w:t xml:space="preserve">se </w:t>
      </w:r>
      <w:r>
        <w:rPr>
          <w:rFonts w:cs="Arial"/>
        </w:rPr>
        <w:t xml:space="preserve">bo </w:t>
      </w:r>
      <w:r w:rsidRPr="00C73AE8">
        <w:rPr>
          <w:rFonts w:cs="Arial"/>
        </w:rPr>
        <w:t xml:space="preserve">preko </w:t>
      </w:r>
      <w:proofErr w:type="spellStart"/>
      <w:r w:rsidRPr="00C73AE8">
        <w:rPr>
          <w:rFonts w:cs="Arial"/>
        </w:rPr>
        <w:t>geotekstila</w:t>
      </w:r>
      <w:proofErr w:type="spellEnd"/>
      <w:r w:rsidRPr="00C73AE8">
        <w:rPr>
          <w:rFonts w:cs="Arial"/>
        </w:rPr>
        <w:t xml:space="preserve"> pre</w:t>
      </w:r>
      <w:r w:rsidRPr="00C73AE8">
        <w:rPr>
          <w:rFonts w:eastAsia="TimesNewRoman" w:cs="Arial"/>
        </w:rPr>
        <w:t>č</w:t>
      </w:r>
      <w:r>
        <w:rPr>
          <w:rFonts w:cs="Arial"/>
        </w:rPr>
        <w:t>rpalo</w:t>
      </w:r>
      <w:r w:rsidRPr="00C73AE8">
        <w:rPr>
          <w:rFonts w:cs="Arial"/>
        </w:rPr>
        <w:t xml:space="preserve"> na ozelenjeno obmo</w:t>
      </w:r>
      <w:r w:rsidRPr="00C73AE8">
        <w:rPr>
          <w:rFonts w:eastAsia="TimesNewRoman" w:cs="Arial"/>
        </w:rPr>
        <w:t>č</w:t>
      </w:r>
      <w:r w:rsidRPr="00C73AE8">
        <w:rPr>
          <w:rFonts w:cs="Arial"/>
        </w:rPr>
        <w:t>je ene od obrav</w:t>
      </w:r>
      <w:r>
        <w:rPr>
          <w:rFonts w:cs="Arial"/>
        </w:rPr>
        <w:t xml:space="preserve">navanih parcel, kjer se bo voda </w:t>
      </w:r>
      <w:r w:rsidRPr="00C73AE8">
        <w:rPr>
          <w:rFonts w:cs="Arial"/>
        </w:rPr>
        <w:t>razlila in po</w:t>
      </w:r>
      <w:r w:rsidRPr="00C73AE8">
        <w:rPr>
          <w:rFonts w:eastAsia="TimesNewRoman" w:cs="Arial"/>
        </w:rPr>
        <w:t>č</w:t>
      </w:r>
      <w:r w:rsidRPr="00C73AE8">
        <w:rPr>
          <w:rFonts w:cs="Arial"/>
        </w:rPr>
        <w:t xml:space="preserve">asi infiltrirala v tla. </w:t>
      </w:r>
    </w:p>
    <w:p w:rsidR="00392F47" w:rsidRDefault="00392F47" w:rsidP="00392F47">
      <w:pPr>
        <w:autoSpaceDE w:val="0"/>
        <w:autoSpaceDN w:val="0"/>
        <w:adjustRightInd w:val="0"/>
        <w:spacing w:line="276" w:lineRule="auto"/>
        <w:rPr>
          <w:rFonts w:cs="Arial"/>
        </w:rPr>
      </w:pPr>
    </w:p>
    <w:p w:rsidR="00DD5EFF" w:rsidRDefault="00DD5EFF" w:rsidP="00DD5EFF">
      <w:pPr>
        <w:spacing w:line="276" w:lineRule="auto"/>
        <w:ind w:right="-6"/>
      </w:pPr>
      <w:r>
        <w:rPr>
          <w:rFonts w:cs="Arial"/>
        </w:rPr>
        <w:lastRenderedPageBreak/>
        <w:t xml:space="preserve">Z zgoraj opisano </w:t>
      </w:r>
      <w:r w:rsidRPr="00C73AE8">
        <w:rPr>
          <w:rFonts w:cs="Arial"/>
        </w:rPr>
        <w:t xml:space="preserve">predvideno ureditvijo </w:t>
      </w:r>
      <w:proofErr w:type="spellStart"/>
      <w:r w:rsidRPr="00C73AE8">
        <w:rPr>
          <w:rFonts w:cs="Arial"/>
        </w:rPr>
        <w:t>odvodnjavanja</w:t>
      </w:r>
      <w:proofErr w:type="spellEnd"/>
      <w:r w:rsidRPr="00C73AE8">
        <w:rPr>
          <w:rFonts w:cs="Arial"/>
        </w:rPr>
        <w:t xml:space="preserve"> padavinskih vod</w:t>
      </w:r>
      <w:r>
        <w:rPr>
          <w:rFonts w:cs="Arial"/>
        </w:rPr>
        <w:t>a</w:t>
      </w:r>
      <w:r w:rsidRPr="00C73AE8">
        <w:rPr>
          <w:rFonts w:cs="Arial"/>
        </w:rPr>
        <w:t xml:space="preserve"> z obmo</w:t>
      </w:r>
      <w:r w:rsidRPr="00C73AE8">
        <w:rPr>
          <w:rFonts w:eastAsia="TimesNewRoman" w:cs="Arial"/>
        </w:rPr>
        <w:t>č</w:t>
      </w:r>
      <w:r>
        <w:rPr>
          <w:rFonts w:cs="Arial"/>
        </w:rPr>
        <w:t xml:space="preserve">ja </w:t>
      </w:r>
      <w:r w:rsidRPr="00C73AE8">
        <w:rPr>
          <w:rFonts w:cs="Arial"/>
        </w:rPr>
        <w:t>gradbiš</w:t>
      </w:r>
      <w:r w:rsidRPr="00C73AE8">
        <w:rPr>
          <w:rFonts w:eastAsia="TimesNewRoman" w:cs="Arial"/>
        </w:rPr>
        <w:t>č</w:t>
      </w:r>
      <w:r w:rsidRPr="00C73AE8">
        <w:rPr>
          <w:rFonts w:cs="Arial"/>
        </w:rPr>
        <w:t xml:space="preserve">a </w:t>
      </w:r>
      <w:r>
        <w:rPr>
          <w:rFonts w:cs="Arial"/>
        </w:rPr>
        <w:t xml:space="preserve">je možno </w:t>
      </w:r>
      <w:r w:rsidRPr="00C73AE8">
        <w:rPr>
          <w:rFonts w:cs="Arial"/>
        </w:rPr>
        <w:t>prepre</w:t>
      </w:r>
      <w:r w:rsidRPr="00C73AE8">
        <w:rPr>
          <w:rFonts w:eastAsia="TimesNewRoman" w:cs="Arial"/>
        </w:rPr>
        <w:t>č</w:t>
      </w:r>
      <w:r>
        <w:rPr>
          <w:rFonts w:cs="Arial"/>
        </w:rPr>
        <w:t xml:space="preserve">iti </w:t>
      </w:r>
      <w:r w:rsidRPr="00C73AE8">
        <w:rPr>
          <w:rFonts w:cs="Arial"/>
        </w:rPr>
        <w:t>nenadzorovano odtekanje padavinske vode z obmo</w:t>
      </w:r>
      <w:r w:rsidRPr="00C73AE8">
        <w:rPr>
          <w:rFonts w:eastAsia="TimesNewRoman" w:cs="Arial"/>
        </w:rPr>
        <w:t>č</w:t>
      </w:r>
      <w:r w:rsidRPr="00C73AE8">
        <w:rPr>
          <w:rFonts w:cs="Arial"/>
        </w:rPr>
        <w:t>ja gradbiš</w:t>
      </w:r>
      <w:r w:rsidRPr="00C73AE8">
        <w:rPr>
          <w:rFonts w:eastAsia="TimesNewRoman" w:cs="Arial"/>
        </w:rPr>
        <w:t>č</w:t>
      </w:r>
      <w:r>
        <w:rPr>
          <w:rFonts w:cs="Arial"/>
        </w:rPr>
        <w:t xml:space="preserve">a, s čimer je možno preprečiti spiranje materiala in škodljivih snovi ter s tem kaljenje površinske vode. </w:t>
      </w:r>
      <w:proofErr w:type="spellStart"/>
      <w:r>
        <w:rPr>
          <w:rFonts w:cs="Arial"/>
        </w:rPr>
        <w:t>Odvodnjavanje</w:t>
      </w:r>
      <w:proofErr w:type="spellEnd"/>
      <w:r>
        <w:rPr>
          <w:rFonts w:cs="Arial"/>
        </w:rPr>
        <w:t xml:space="preserve"> </w:t>
      </w:r>
      <w:r w:rsidRPr="00A50804">
        <w:rPr>
          <w:rFonts w:cs="Arial"/>
        </w:rPr>
        <w:t xml:space="preserve">padavinskih </w:t>
      </w:r>
      <w:r w:rsidRPr="00DD5EFF">
        <w:rPr>
          <w:rFonts w:cs="Arial"/>
        </w:rPr>
        <w:t xml:space="preserve">voda v času gradnje mora biti zato urejeno tako, kot je predvideno s projektno dokumentacijo, dodatne ukrepe oziroma pogoje pa je upravni organ določil v </w:t>
      </w:r>
      <w:r w:rsidRPr="00DD5EFF">
        <w:t>točki V./4.1. izreka tega dovoljenja. Za varstvo voda je treba upoštevati tudi ukrepe za zaščito voda v 25. členu LN.</w:t>
      </w:r>
    </w:p>
    <w:p w:rsidR="00392F47" w:rsidRDefault="00392F47" w:rsidP="00392F47">
      <w:pPr>
        <w:autoSpaceDE w:val="0"/>
        <w:autoSpaceDN w:val="0"/>
        <w:adjustRightInd w:val="0"/>
        <w:spacing w:line="276" w:lineRule="auto"/>
      </w:pPr>
    </w:p>
    <w:p w:rsidR="00392F47" w:rsidRDefault="00DD5EFF" w:rsidP="00392F47">
      <w:pPr>
        <w:pStyle w:val="Odstavekseznama"/>
        <w:spacing w:line="276" w:lineRule="auto"/>
        <w:ind w:left="0" w:right="28"/>
      </w:pPr>
      <w:r w:rsidRPr="00DD5EFF">
        <w:t>Potencialno nevarnost za onesnaženje površinskih voda na vplivnem območju nameravane gradnje oziroma PC Komenda</w:t>
      </w:r>
      <w:r w:rsidR="00392F47" w:rsidRPr="00DD5EFF">
        <w:t xml:space="preserve"> pomeni</w:t>
      </w:r>
      <w:r w:rsidR="00392F47">
        <w:t xml:space="preserve"> tudi</w:t>
      </w:r>
      <w:r w:rsidR="00392F47" w:rsidRPr="00747912">
        <w:t xml:space="preserve"> sama vzpostavitev gradbišča in prisotnost gradbenih strojev ter tovornih vo</w:t>
      </w:r>
      <w:r w:rsidR="00392F47">
        <w:t>zil na območju gradbišča, pri čemer bi lahko prišlo do izrednih dogodkov, kot so izlitje goriva, maziv ali drugih nevarnih snovi v tla, ter morebitnega spiranja teh onesnaževal v površinske vode. Upravni organ</w:t>
      </w:r>
      <w:r w:rsidR="00392F47" w:rsidRPr="00747912">
        <w:t xml:space="preserve"> je v </w:t>
      </w:r>
      <w:r w:rsidR="00392F47" w:rsidRPr="00500065">
        <w:t xml:space="preserve">točki </w:t>
      </w:r>
      <w:r w:rsidR="00500065" w:rsidRPr="00500065">
        <w:t>V./3</w:t>
      </w:r>
      <w:r w:rsidR="00392F47" w:rsidRPr="00500065">
        <w:t xml:space="preserve"> izreka</w:t>
      </w:r>
      <w:r w:rsidR="00392F47" w:rsidRPr="00747912">
        <w:t xml:space="preserve"> tega </w:t>
      </w:r>
      <w:r w:rsidR="00392F47">
        <w:t>dovoljenja</w:t>
      </w:r>
      <w:r w:rsidR="00392F47" w:rsidRPr="00747912">
        <w:t xml:space="preserve"> določil pogoje za primere izrednih dogodkov onesnaženja z naftnimi derivati, motornimi olji in drugimi nevarnimi snovmi, kot so opisani v obrazložitvi točke </w:t>
      </w:r>
      <w:r>
        <w:t>9</w:t>
      </w:r>
      <w:r w:rsidR="00500065">
        <w:t>.3</w:t>
      </w:r>
      <w:r w:rsidR="00392F47">
        <w:t>. Varstvo ta</w:t>
      </w:r>
      <w:r>
        <w:t>l</w:t>
      </w:r>
      <w:r w:rsidR="00392F47" w:rsidRPr="00747912">
        <w:t xml:space="preserve">. Ti pogoji </w:t>
      </w:r>
      <w:r w:rsidR="00392F47">
        <w:t xml:space="preserve">oziroma ukrepi </w:t>
      </w:r>
      <w:r w:rsidR="00392F47" w:rsidRPr="00747912">
        <w:t xml:space="preserve">veljajo tudi za varstvo površinskih voda, saj bo njihovo izvajanje preprečilo prehajanje onesnaževal </w:t>
      </w:r>
      <w:r w:rsidR="00392F47">
        <w:t>v</w:t>
      </w:r>
      <w:r w:rsidR="00392F47" w:rsidRPr="009E16A3">
        <w:t xml:space="preserve"> </w:t>
      </w:r>
      <w:r w:rsidR="00392F47">
        <w:t>površinske vode v vplivnem območju PC Komenda</w:t>
      </w:r>
      <w:r w:rsidR="00392F47" w:rsidRPr="009E16A3">
        <w:t>.</w:t>
      </w:r>
    </w:p>
    <w:p w:rsidR="00392F47" w:rsidRPr="00747912" w:rsidRDefault="00392F47" w:rsidP="00392F47">
      <w:pPr>
        <w:spacing w:line="276" w:lineRule="auto"/>
        <w:ind w:right="28"/>
      </w:pPr>
    </w:p>
    <w:p w:rsidR="00392F47" w:rsidRPr="001A2456" w:rsidRDefault="00392F47" w:rsidP="00392F47">
      <w:pPr>
        <w:autoSpaceDE w:val="0"/>
        <w:autoSpaceDN w:val="0"/>
        <w:adjustRightInd w:val="0"/>
        <w:spacing w:line="276" w:lineRule="auto"/>
        <w:rPr>
          <w:rFonts w:cs="Arial"/>
        </w:rPr>
      </w:pPr>
      <w:r w:rsidRPr="00680008">
        <w:rPr>
          <w:rFonts w:cs="Arial"/>
        </w:rPr>
        <w:t>Vpliv na kakovost voda bi lahko imel tudi vnos hranil, kar bi vplivalo na ekološke razmere</w:t>
      </w:r>
      <w:r>
        <w:rPr>
          <w:rFonts w:cs="Arial"/>
        </w:rPr>
        <w:t xml:space="preserve"> </w:t>
      </w:r>
      <w:r w:rsidRPr="00680008">
        <w:rPr>
          <w:rFonts w:cs="Arial"/>
        </w:rPr>
        <w:t xml:space="preserve">površinskih voda. Izkopni material in zemljina ne bosta pripeljana z druge lokacije, zato </w:t>
      </w:r>
      <w:r w:rsidR="001A2456">
        <w:rPr>
          <w:rFonts w:cs="Arial"/>
        </w:rPr>
        <w:t xml:space="preserve">se </w:t>
      </w:r>
      <w:r w:rsidRPr="00680008">
        <w:rPr>
          <w:rFonts w:cs="Arial"/>
        </w:rPr>
        <w:t>vpl</w:t>
      </w:r>
      <w:r>
        <w:rPr>
          <w:rFonts w:cs="Arial"/>
        </w:rPr>
        <w:t xml:space="preserve">iva na </w:t>
      </w:r>
      <w:r w:rsidRPr="00680008">
        <w:rPr>
          <w:rFonts w:cs="Arial"/>
        </w:rPr>
        <w:t xml:space="preserve">vsebnost hranil v površinskih vodah v </w:t>
      </w:r>
      <w:r w:rsidRPr="00680008">
        <w:rPr>
          <w:rFonts w:eastAsia="TimesNewRoman" w:cs="Arial"/>
        </w:rPr>
        <w:t>č</w:t>
      </w:r>
      <w:r w:rsidRPr="00680008">
        <w:rPr>
          <w:rFonts w:cs="Arial"/>
        </w:rPr>
        <w:t>asu gradnje ne pri</w:t>
      </w:r>
      <w:r w:rsidRPr="00680008">
        <w:rPr>
          <w:rFonts w:eastAsia="TimesNewRoman" w:cs="Arial"/>
        </w:rPr>
        <w:t>č</w:t>
      </w:r>
      <w:r w:rsidRPr="00680008">
        <w:rPr>
          <w:rFonts w:cs="Arial"/>
        </w:rPr>
        <w:t xml:space="preserve">akuje. </w:t>
      </w:r>
      <w:r w:rsidRPr="001A2456">
        <w:rPr>
          <w:rFonts w:cs="Arial"/>
        </w:rPr>
        <w:t>Gradbiš</w:t>
      </w:r>
      <w:r w:rsidRPr="001A2456">
        <w:rPr>
          <w:rFonts w:eastAsia="TimesNewRoman" w:cs="Arial"/>
        </w:rPr>
        <w:t>č</w:t>
      </w:r>
      <w:r w:rsidRPr="001A2456">
        <w:rPr>
          <w:rFonts w:cs="Arial"/>
        </w:rPr>
        <w:t xml:space="preserve">e </w:t>
      </w:r>
      <w:r w:rsidR="001A2456" w:rsidRPr="001A2456">
        <w:rPr>
          <w:rFonts w:cs="Arial"/>
        </w:rPr>
        <w:t xml:space="preserve">bo </w:t>
      </w:r>
      <w:r w:rsidRPr="001A2456">
        <w:rPr>
          <w:rFonts w:cs="Arial"/>
        </w:rPr>
        <w:t xml:space="preserve">opremljeno </w:t>
      </w:r>
      <w:r w:rsidR="001A2456" w:rsidRPr="001A2456">
        <w:rPr>
          <w:rFonts w:cs="Arial"/>
        </w:rPr>
        <w:t>tudi sanitarijami.</w:t>
      </w:r>
    </w:p>
    <w:p w:rsidR="001A2456" w:rsidRDefault="001A2456" w:rsidP="00392F47">
      <w:pPr>
        <w:autoSpaceDE w:val="0"/>
        <w:autoSpaceDN w:val="0"/>
        <w:adjustRightInd w:val="0"/>
        <w:spacing w:line="276" w:lineRule="auto"/>
        <w:rPr>
          <w:rFonts w:cs="Arial"/>
        </w:rPr>
      </w:pPr>
    </w:p>
    <w:p w:rsidR="004C6517" w:rsidRPr="004C6517" w:rsidRDefault="00392F47" w:rsidP="00392F47">
      <w:pPr>
        <w:autoSpaceDE w:val="0"/>
        <w:autoSpaceDN w:val="0"/>
        <w:adjustRightInd w:val="0"/>
        <w:spacing w:line="276" w:lineRule="auto"/>
        <w:rPr>
          <w:rFonts w:cs="Arial"/>
        </w:rPr>
      </w:pPr>
      <w:r w:rsidRPr="00680008">
        <w:rPr>
          <w:rFonts w:cs="Arial"/>
        </w:rPr>
        <w:t xml:space="preserve">Izvedba </w:t>
      </w:r>
      <w:r>
        <w:rPr>
          <w:rFonts w:cs="Arial"/>
        </w:rPr>
        <w:t xml:space="preserve">nameravanega </w:t>
      </w:r>
      <w:r w:rsidRPr="00680008">
        <w:rPr>
          <w:rFonts w:cs="Arial"/>
        </w:rPr>
        <w:t xml:space="preserve">posega v </w:t>
      </w:r>
      <w:r w:rsidRPr="00680008">
        <w:rPr>
          <w:rFonts w:eastAsia="TimesNewRoman" w:cs="Arial"/>
        </w:rPr>
        <w:t>č</w:t>
      </w:r>
      <w:r w:rsidRPr="00680008">
        <w:rPr>
          <w:rFonts w:cs="Arial"/>
        </w:rPr>
        <w:t>asu gradnje ne bo imela vpliva na vodni režim površinskih vod. Koli</w:t>
      </w:r>
      <w:r w:rsidRPr="00680008">
        <w:rPr>
          <w:rFonts w:eastAsia="TimesNewRoman" w:cs="Arial"/>
        </w:rPr>
        <w:t>č</w:t>
      </w:r>
      <w:r w:rsidRPr="00680008">
        <w:rPr>
          <w:rFonts w:cs="Arial"/>
        </w:rPr>
        <w:t>ina vode</w:t>
      </w:r>
      <w:r>
        <w:rPr>
          <w:rFonts w:cs="Arial"/>
        </w:rPr>
        <w:t xml:space="preserve"> </w:t>
      </w:r>
      <w:r w:rsidRPr="00680008">
        <w:rPr>
          <w:rFonts w:cs="Arial"/>
        </w:rPr>
        <w:t>potoka LP7, ki se steka preko zadrževalnika S1 v obmo</w:t>
      </w:r>
      <w:r w:rsidRPr="00680008">
        <w:rPr>
          <w:rFonts w:eastAsia="TimesNewRoman" w:cs="Arial"/>
        </w:rPr>
        <w:t>č</w:t>
      </w:r>
      <w:r w:rsidRPr="00680008">
        <w:rPr>
          <w:rFonts w:cs="Arial"/>
        </w:rPr>
        <w:t>je Natura 2000</w:t>
      </w:r>
      <w:r>
        <w:rPr>
          <w:rFonts w:cs="Arial"/>
        </w:rPr>
        <w:t xml:space="preserve"> </w:t>
      </w:r>
      <w:r w:rsidRPr="00680008">
        <w:rPr>
          <w:rFonts w:cs="Arial"/>
        </w:rPr>
        <w:t>je regulirana s pomo</w:t>
      </w:r>
      <w:r w:rsidRPr="00680008">
        <w:rPr>
          <w:rFonts w:eastAsia="TimesNewRoman" w:cs="Arial"/>
        </w:rPr>
        <w:t>č</w:t>
      </w:r>
      <w:r w:rsidRPr="00680008">
        <w:rPr>
          <w:rFonts w:cs="Arial"/>
        </w:rPr>
        <w:t xml:space="preserve">jo praga zadrževalnika S1 s </w:t>
      </w:r>
      <w:r w:rsidRPr="00680008">
        <w:rPr>
          <w:rFonts w:eastAsia="TimesNewRoman" w:cs="Arial"/>
        </w:rPr>
        <w:t>č</w:t>
      </w:r>
      <w:r w:rsidRPr="00680008">
        <w:rPr>
          <w:rFonts w:cs="Arial"/>
        </w:rPr>
        <w:t>im</w:t>
      </w:r>
      <w:r>
        <w:rPr>
          <w:rFonts w:cs="Arial"/>
        </w:rPr>
        <w:t xml:space="preserve">er se zagotavlja </w:t>
      </w:r>
      <w:r w:rsidRPr="00680008">
        <w:rPr>
          <w:rFonts w:cs="Arial"/>
        </w:rPr>
        <w:t xml:space="preserve">ohranjanje vodnega režima </w:t>
      </w:r>
      <w:r w:rsidRPr="004C6517">
        <w:rPr>
          <w:rFonts w:cs="Arial"/>
        </w:rPr>
        <w:t xml:space="preserve">potoka. Analiza merjenih podatkov vodostaja v </w:t>
      </w:r>
      <w:r w:rsidRPr="00726697">
        <w:rPr>
          <w:rFonts w:cs="Arial"/>
        </w:rPr>
        <w:t xml:space="preserve">zadrževalnikih od </w:t>
      </w:r>
      <w:r w:rsidR="004C6517" w:rsidRPr="00726697">
        <w:rPr>
          <w:rFonts w:cs="Arial"/>
        </w:rPr>
        <w:t>marca</w:t>
      </w:r>
      <w:r w:rsidR="00DD5EFF">
        <w:rPr>
          <w:rFonts w:cs="Arial"/>
        </w:rPr>
        <w:t xml:space="preserve"> </w:t>
      </w:r>
      <w:r w:rsidRPr="00726697">
        <w:rPr>
          <w:rFonts w:cs="Arial"/>
        </w:rPr>
        <w:t xml:space="preserve">2017 do </w:t>
      </w:r>
      <w:r w:rsidR="004C6517" w:rsidRPr="00726697">
        <w:rPr>
          <w:rFonts w:cs="Arial"/>
        </w:rPr>
        <w:t xml:space="preserve">oktobra </w:t>
      </w:r>
      <w:r w:rsidRPr="00726697">
        <w:rPr>
          <w:rFonts w:cs="Arial"/>
        </w:rPr>
        <w:t>2017 (št.</w:t>
      </w:r>
      <w:r w:rsidR="00E6145E">
        <w:rPr>
          <w:rFonts w:cs="Arial"/>
        </w:rPr>
        <w:t xml:space="preserve"> </w:t>
      </w:r>
      <w:r w:rsidRPr="00726697">
        <w:rPr>
          <w:rFonts w:cs="Arial"/>
        </w:rPr>
        <w:t xml:space="preserve">proj. P23/2016, </w:t>
      </w:r>
      <w:r w:rsidR="004C6517" w:rsidRPr="00726697">
        <w:rPr>
          <w:rFonts w:cs="Arial"/>
        </w:rPr>
        <w:t xml:space="preserve">oktober 2017, </w:t>
      </w:r>
      <w:r w:rsidRPr="00726697">
        <w:rPr>
          <w:rFonts w:cs="Arial"/>
        </w:rPr>
        <w:t xml:space="preserve">Inštitut za vodarstvo </w:t>
      </w:r>
      <w:proofErr w:type="spellStart"/>
      <w:r w:rsidRPr="00726697">
        <w:rPr>
          <w:rFonts w:cs="Arial"/>
        </w:rPr>
        <w:t>d.o.o</w:t>
      </w:r>
      <w:proofErr w:type="spellEnd"/>
      <w:r w:rsidRPr="00726697">
        <w:rPr>
          <w:rFonts w:cs="Arial"/>
        </w:rPr>
        <w:t>, Hajdrihova 28a,</w:t>
      </w:r>
      <w:r w:rsidR="004C6517" w:rsidRPr="00726697">
        <w:rPr>
          <w:rFonts w:cs="Arial"/>
        </w:rPr>
        <w:t xml:space="preserve"> 1000 Ljubljana, oktober 2017) je pokazala, da</w:t>
      </w:r>
      <w:r w:rsidR="00726697">
        <w:rPr>
          <w:rFonts w:cs="Arial"/>
        </w:rPr>
        <w:t xml:space="preserve">, suha </w:t>
      </w:r>
      <w:r w:rsidR="004C6517" w:rsidRPr="00726697">
        <w:rPr>
          <w:rFonts w:cs="Arial"/>
        </w:rPr>
        <w:t xml:space="preserve">zadrževalnika, iz katerih se voda preko talnih </w:t>
      </w:r>
      <w:proofErr w:type="spellStart"/>
      <w:r w:rsidR="004C6517" w:rsidRPr="00726697">
        <w:rPr>
          <w:rFonts w:cs="Arial"/>
        </w:rPr>
        <w:t>prepustov</w:t>
      </w:r>
      <w:proofErr w:type="spellEnd"/>
      <w:r w:rsidR="004C6517" w:rsidRPr="00726697">
        <w:rPr>
          <w:rFonts w:cs="Arial"/>
        </w:rPr>
        <w:t xml:space="preserve"> steka na obmo</w:t>
      </w:r>
      <w:r w:rsidR="004C6517" w:rsidRPr="00726697">
        <w:rPr>
          <w:rFonts w:eastAsia="TimesNewRoman" w:cs="Arial"/>
        </w:rPr>
        <w:t>č</w:t>
      </w:r>
      <w:r w:rsidR="004C6517" w:rsidRPr="00726697">
        <w:rPr>
          <w:rFonts w:cs="Arial"/>
        </w:rPr>
        <w:t>je Nature</w:t>
      </w:r>
      <w:r w:rsidR="00726697">
        <w:rPr>
          <w:rFonts w:cs="Arial"/>
        </w:rPr>
        <w:t xml:space="preserve"> 2000, ne prelivata, </w:t>
      </w:r>
      <w:r w:rsidR="00726697" w:rsidRPr="006F06F6">
        <w:rPr>
          <w:rFonts w:cs="Arial"/>
        </w:rPr>
        <w:t>medtem ko mokri zadrževalnik S1 preliva</w:t>
      </w:r>
      <w:r w:rsidR="006F06F6" w:rsidRPr="006F06F6">
        <w:rPr>
          <w:rFonts w:cs="Arial"/>
        </w:rPr>
        <w:t xml:space="preserve"> ob vsakem identificiranem izrazitem padavinskem dogodku</w:t>
      </w:r>
      <w:r w:rsidR="00726697" w:rsidRPr="006F06F6">
        <w:rPr>
          <w:rFonts w:cs="Arial"/>
        </w:rPr>
        <w:t xml:space="preserve">, saj nima talnega izpusta. </w:t>
      </w:r>
      <w:r w:rsidR="004C6517" w:rsidRPr="00726697">
        <w:rPr>
          <w:rFonts w:cs="Arial"/>
        </w:rPr>
        <w:t xml:space="preserve">Noben zadrževalnik ni presegel svoje dimenzionirane </w:t>
      </w:r>
      <w:r w:rsidR="004C6517" w:rsidRPr="004C6517">
        <w:rPr>
          <w:rFonts w:cs="Arial"/>
        </w:rPr>
        <w:t>kapacitete.</w:t>
      </w:r>
    </w:p>
    <w:p w:rsidR="00BF1EF1" w:rsidRDefault="00BF1EF1" w:rsidP="00747D96">
      <w:pPr>
        <w:ind w:right="-7"/>
      </w:pPr>
    </w:p>
    <w:p w:rsidR="00774B3E" w:rsidRDefault="00441F99" w:rsidP="00077ECE">
      <w:pPr>
        <w:ind w:right="-7"/>
      </w:pPr>
      <w:proofErr w:type="spellStart"/>
      <w:r>
        <w:t>9</w:t>
      </w:r>
      <w:r w:rsidR="00392F47">
        <w:t>.4</w:t>
      </w:r>
      <w:r w:rsidR="004A79C0">
        <w:t>.b</w:t>
      </w:r>
      <w:proofErr w:type="spellEnd"/>
      <w:r w:rsidR="004A79C0" w:rsidRPr="00843498">
        <w:tab/>
        <w:t xml:space="preserve">Pričakovani vplivi v času </w:t>
      </w:r>
      <w:r w:rsidR="004E675A">
        <w:t>obratovanja</w:t>
      </w:r>
      <w:r w:rsidR="004A79C0" w:rsidRPr="00843498">
        <w:t xml:space="preserve"> in pogoji</w:t>
      </w:r>
    </w:p>
    <w:p w:rsidR="004E675A" w:rsidRDefault="004E675A" w:rsidP="004E675A">
      <w:pPr>
        <w:autoSpaceDE w:val="0"/>
        <w:autoSpaceDN w:val="0"/>
        <w:adjustRightInd w:val="0"/>
        <w:spacing w:line="276" w:lineRule="auto"/>
        <w:jc w:val="left"/>
        <w:rPr>
          <w:rFonts w:cs="Arial"/>
        </w:rPr>
      </w:pPr>
    </w:p>
    <w:p w:rsidR="009E32DE" w:rsidRDefault="00863706" w:rsidP="009E32DE">
      <w:pPr>
        <w:autoSpaceDE w:val="0"/>
        <w:autoSpaceDN w:val="0"/>
        <w:adjustRightInd w:val="0"/>
        <w:spacing w:line="276" w:lineRule="auto"/>
        <w:rPr>
          <w:rFonts w:cs="Arial"/>
        </w:rPr>
      </w:pPr>
      <w:r w:rsidRPr="00863706">
        <w:rPr>
          <w:rFonts w:cs="Arial"/>
        </w:rPr>
        <w:t xml:space="preserve">Vpliv na površinske vode v </w:t>
      </w:r>
      <w:r w:rsidRPr="00863706">
        <w:rPr>
          <w:rFonts w:eastAsia="TimesNewRoman" w:cs="Arial"/>
        </w:rPr>
        <w:t>č</w:t>
      </w:r>
      <w:r w:rsidRPr="00863706">
        <w:rPr>
          <w:rFonts w:cs="Arial"/>
        </w:rPr>
        <w:t>asu obratovanja je vezan na odvajanje odpadnih padavinskih vod</w:t>
      </w:r>
      <w:r w:rsidR="002810A6">
        <w:rPr>
          <w:rFonts w:cs="Arial"/>
        </w:rPr>
        <w:t>a</w:t>
      </w:r>
      <w:r w:rsidRPr="00863706">
        <w:rPr>
          <w:rFonts w:cs="Arial"/>
        </w:rPr>
        <w:t xml:space="preserve"> z</w:t>
      </w:r>
      <w:r w:rsidR="002810A6">
        <w:rPr>
          <w:rFonts w:cs="Arial"/>
        </w:rPr>
        <w:t xml:space="preserve"> </w:t>
      </w:r>
      <w:r w:rsidR="00ED3B4F">
        <w:rPr>
          <w:rFonts w:cs="Arial"/>
        </w:rPr>
        <w:t xml:space="preserve">obravnavanega območje preko meteorne kanalizacije v </w:t>
      </w:r>
      <w:r w:rsidR="00103AA7">
        <w:rPr>
          <w:rFonts w:cs="Arial"/>
        </w:rPr>
        <w:t xml:space="preserve">obstoječ sistem zadrževalnikov </w:t>
      </w:r>
      <w:r w:rsidR="00ED3B4F">
        <w:rPr>
          <w:rFonts w:cs="Arial"/>
        </w:rPr>
        <w:t xml:space="preserve">ter naprej v ostanek potoka LP7, ki se steka v potok Zadnje </w:t>
      </w:r>
      <w:r w:rsidR="00DD5EFF">
        <w:rPr>
          <w:rFonts w:cs="Arial"/>
        </w:rPr>
        <w:t>s</w:t>
      </w:r>
      <w:r w:rsidR="00ED3B4F">
        <w:rPr>
          <w:rFonts w:cs="Arial"/>
        </w:rPr>
        <w:t xml:space="preserve">truge. </w:t>
      </w:r>
      <w:r w:rsidRPr="00863706">
        <w:rPr>
          <w:rFonts w:cs="Arial"/>
        </w:rPr>
        <w:t>Ponikanje vode na obmo</w:t>
      </w:r>
      <w:r w:rsidRPr="00863706">
        <w:rPr>
          <w:rFonts w:eastAsia="TimesNewRoman" w:cs="Arial"/>
        </w:rPr>
        <w:t>č</w:t>
      </w:r>
      <w:r w:rsidRPr="00863706">
        <w:rPr>
          <w:rFonts w:cs="Arial"/>
        </w:rPr>
        <w:t>ju PC Komenda zaradi geološke sestave obmo</w:t>
      </w:r>
      <w:r w:rsidRPr="00863706">
        <w:rPr>
          <w:rFonts w:eastAsia="TimesNewRoman" w:cs="Arial"/>
        </w:rPr>
        <w:t>č</w:t>
      </w:r>
      <w:r w:rsidR="002810A6">
        <w:rPr>
          <w:rFonts w:cs="Arial"/>
        </w:rPr>
        <w:t xml:space="preserve">ja </w:t>
      </w:r>
      <w:r w:rsidR="00ED3B4F">
        <w:rPr>
          <w:rFonts w:cs="Arial"/>
        </w:rPr>
        <w:t xml:space="preserve">namreč </w:t>
      </w:r>
      <w:r w:rsidR="002810A6">
        <w:rPr>
          <w:rFonts w:cs="Arial"/>
        </w:rPr>
        <w:t xml:space="preserve">ni </w:t>
      </w:r>
      <w:r w:rsidRPr="00863706">
        <w:rPr>
          <w:rFonts w:cs="Arial"/>
        </w:rPr>
        <w:t>mogo</w:t>
      </w:r>
      <w:r w:rsidRPr="00863706">
        <w:rPr>
          <w:rFonts w:eastAsia="TimesNewRoman" w:cs="Arial"/>
        </w:rPr>
        <w:t>č</w:t>
      </w:r>
      <w:r w:rsidRPr="00863706">
        <w:rPr>
          <w:rFonts w:cs="Arial"/>
        </w:rPr>
        <w:t xml:space="preserve">e. Vse utrjene površine </w:t>
      </w:r>
      <w:r w:rsidR="002810A6">
        <w:rPr>
          <w:rFonts w:cs="Arial"/>
        </w:rPr>
        <w:t>(</w:t>
      </w:r>
      <w:r w:rsidRPr="00863706">
        <w:rPr>
          <w:rFonts w:cs="Arial"/>
        </w:rPr>
        <w:t>voziš</w:t>
      </w:r>
      <w:r w:rsidRPr="00863706">
        <w:rPr>
          <w:rFonts w:eastAsia="TimesNewRoman" w:cs="Arial"/>
        </w:rPr>
        <w:t>č</w:t>
      </w:r>
      <w:r w:rsidRPr="00863706">
        <w:rPr>
          <w:rFonts w:cs="Arial"/>
        </w:rPr>
        <w:t>e in spremljajo</w:t>
      </w:r>
      <w:r w:rsidRPr="00863706">
        <w:rPr>
          <w:rFonts w:eastAsia="TimesNewRoman" w:cs="Arial"/>
        </w:rPr>
        <w:t>č</w:t>
      </w:r>
      <w:r w:rsidR="002810A6">
        <w:rPr>
          <w:rFonts w:cs="Arial"/>
        </w:rPr>
        <w:t>e</w:t>
      </w:r>
      <w:r w:rsidRPr="00863706">
        <w:rPr>
          <w:rFonts w:cs="Arial"/>
        </w:rPr>
        <w:t xml:space="preserve"> površin</w:t>
      </w:r>
      <w:r w:rsidR="002810A6">
        <w:rPr>
          <w:rFonts w:cs="Arial"/>
        </w:rPr>
        <w:t>e)</w:t>
      </w:r>
      <w:r w:rsidRPr="00863706">
        <w:rPr>
          <w:rFonts w:cs="Arial"/>
        </w:rPr>
        <w:t xml:space="preserve"> bodo</w:t>
      </w:r>
      <w:r w:rsidR="002810A6">
        <w:rPr>
          <w:rFonts w:cs="Arial"/>
        </w:rPr>
        <w:t xml:space="preserve"> asfaltirane. Ostale </w:t>
      </w:r>
      <w:r w:rsidRPr="00863706">
        <w:rPr>
          <w:rFonts w:cs="Arial"/>
        </w:rPr>
        <w:t xml:space="preserve">površine, ki niso namenjene prometu ali hoji </w:t>
      </w:r>
      <w:r w:rsidR="002810A6">
        <w:rPr>
          <w:rFonts w:cs="Arial"/>
        </w:rPr>
        <w:t xml:space="preserve">pa </w:t>
      </w:r>
      <w:r w:rsidRPr="00863706">
        <w:rPr>
          <w:rFonts w:cs="Arial"/>
        </w:rPr>
        <w:t xml:space="preserve">bodo </w:t>
      </w:r>
      <w:r w:rsidR="003559F2" w:rsidRPr="003559F2">
        <w:rPr>
          <w:rFonts w:cs="Arial"/>
        </w:rPr>
        <w:t>ustrezno</w:t>
      </w:r>
      <w:r w:rsidR="002A379A">
        <w:rPr>
          <w:rFonts w:cs="Arial"/>
        </w:rPr>
        <w:t xml:space="preserve"> krajinsko urejene. Voda</w:t>
      </w:r>
      <w:r w:rsidRPr="003559F2">
        <w:rPr>
          <w:rFonts w:cs="Arial"/>
        </w:rPr>
        <w:t xml:space="preserve"> </w:t>
      </w:r>
      <w:r w:rsidRPr="00863706">
        <w:rPr>
          <w:rFonts w:cs="Arial"/>
        </w:rPr>
        <w:t xml:space="preserve">z </w:t>
      </w:r>
      <w:r w:rsidR="002A379A">
        <w:rPr>
          <w:rFonts w:cs="Arial"/>
        </w:rPr>
        <w:t>obravnavanega območja</w:t>
      </w:r>
      <w:r w:rsidRPr="00863706">
        <w:rPr>
          <w:rFonts w:eastAsia="TimesNewRoman" w:cs="Arial"/>
        </w:rPr>
        <w:t xml:space="preserve"> </w:t>
      </w:r>
      <w:r w:rsidR="002810A6">
        <w:rPr>
          <w:rFonts w:cs="Arial"/>
        </w:rPr>
        <w:t xml:space="preserve">se bo </w:t>
      </w:r>
      <w:r w:rsidRPr="00863706">
        <w:rPr>
          <w:rFonts w:cs="Arial"/>
        </w:rPr>
        <w:t>preko meteorne ka</w:t>
      </w:r>
      <w:r w:rsidR="002810A6">
        <w:rPr>
          <w:rFonts w:cs="Arial"/>
        </w:rPr>
        <w:t>nalizacije in ustreznih lovilnikov</w:t>
      </w:r>
      <w:r w:rsidR="002A379A">
        <w:rPr>
          <w:rFonts w:cs="Arial"/>
        </w:rPr>
        <w:t xml:space="preserve"> olj vodila</w:t>
      </w:r>
      <w:r w:rsidRPr="00863706">
        <w:rPr>
          <w:rFonts w:cs="Arial"/>
        </w:rPr>
        <w:t xml:space="preserve"> v sistem zadrževalnikov. </w:t>
      </w:r>
      <w:r w:rsidR="002810A6">
        <w:rPr>
          <w:rFonts w:cs="Arial"/>
        </w:rPr>
        <w:t xml:space="preserve">Ker je celotno območje obstoječe cone urejeno na površinah, ki </w:t>
      </w:r>
      <w:r w:rsidR="002810A6" w:rsidRPr="00863706">
        <w:rPr>
          <w:rFonts w:cs="Arial"/>
        </w:rPr>
        <w:t>napajajo lev</w:t>
      </w:r>
      <w:r w:rsidR="009020A0">
        <w:rPr>
          <w:rFonts w:cs="Arial"/>
        </w:rPr>
        <w:t xml:space="preserve">i pritok LP7 </w:t>
      </w:r>
      <w:r w:rsidR="002810A6">
        <w:rPr>
          <w:rFonts w:cs="Arial"/>
        </w:rPr>
        <w:t xml:space="preserve">vodotoka Zadnje </w:t>
      </w:r>
      <w:r w:rsidR="00DD5EFF">
        <w:rPr>
          <w:rFonts w:cs="Arial"/>
        </w:rPr>
        <w:t>s</w:t>
      </w:r>
      <w:r w:rsidR="002810A6">
        <w:rPr>
          <w:rFonts w:cs="Arial"/>
        </w:rPr>
        <w:t xml:space="preserve">truge, </w:t>
      </w:r>
      <w:r w:rsidR="002810A6" w:rsidRPr="00863706">
        <w:rPr>
          <w:rFonts w:cs="Arial"/>
        </w:rPr>
        <w:t xml:space="preserve">je bil </w:t>
      </w:r>
      <w:r w:rsidR="00081A06">
        <w:rPr>
          <w:rFonts w:cs="Arial"/>
        </w:rPr>
        <w:t xml:space="preserve">za </w:t>
      </w:r>
      <w:r w:rsidR="00081A06" w:rsidRPr="00863706">
        <w:rPr>
          <w:rFonts w:cs="Arial"/>
        </w:rPr>
        <w:t xml:space="preserve">potrebe ohranjanja vodnega režima </w:t>
      </w:r>
      <w:r w:rsidR="00081A06">
        <w:rPr>
          <w:rFonts w:cs="Arial"/>
        </w:rPr>
        <w:t xml:space="preserve">v potoku </w:t>
      </w:r>
      <w:r w:rsidR="002810A6" w:rsidRPr="00863706">
        <w:rPr>
          <w:rFonts w:cs="Arial"/>
        </w:rPr>
        <w:t>sp</w:t>
      </w:r>
      <w:r w:rsidR="00081A06">
        <w:rPr>
          <w:rFonts w:cs="Arial"/>
        </w:rPr>
        <w:t>r</w:t>
      </w:r>
      <w:r w:rsidR="002810A6" w:rsidRPr="00863706">
        <w:rPr>
          <w:rFonts w:cs="Arial"/>
        </w:rPr>
        <w:t xml:space="preserve">ojektiran sistem zadrževalnikov, ki naj bi </w:t>
      </w:r>
      <w:r w:rsidR="002810A6" w:rsidRPr="00863706">
        <w:rPr>
          <w:rFonts w:eastAsia="TimesNewRoman" w:cs="Arial"/>
        </w:rPr>
        <w:t>č</w:t>
      </w:r>
      <w:r w:rsidR="002810A6" w:rsidRPr="00863706">
        <w:rPr>
          <w:rFonts w:cs="Arial"/>
        </w:rPr>
        <w:t>im</w:t>
      </w:r>
      <w:r w:rsidR="002810A6">
        <w:rPr>
          <w:rFonts w:cs="Arial"/>
        </w:rPr>
        <w:t xml:space="preserve"> bolj posnemal naravno dinamiko </w:t>
      </w:r>
      <w:r w:rsidR="002810A6" w:rsidRPr="00863706">
        <w:rPr>
          <w:rFonts w:cs="Arial"/>
        </w:rPr>
        <w:t>odvajanja vode z obmo</w:t>
      </w:r>
      <w:r w:rsidR="002810A6" w:rsidRPr="00863706">
        <w:rPr>
          <w:rFonts w:eastAsia="TimesNewRoman" w:cs="Arial"/>
        </w:rPr>
        <w:t>č</w:t>
      </w:r>
      <w:r w:rsidR="002810A6" w:rsidRPr="00863706">
        <w:rPr>
          <w:rFonts w:cs="Arial"/>
        </w:rPr>
        <w:t>ja v potok.</w:t>
      </w:r>
      <w:r w:rsidR="00081A06">
        <w:rPr>
          <w:rFonts w:cs="Arial"/>
        </w:rPr>
        <w:t xml:space="preserve"> </w:t>
      </w:r>
      <w:r w:rsidR="00081A06" w:rsidRPr="00863706">
        <w:rPr>
          <w:rFonts w:cs="Arial"/>
        </w:rPr>
        <w:t xml:space="preserve">Takšna dinamika </w:t>
      </w:r>
      <w:r w:rsidR="00081A06" w:rsidRPr="009E32DE">
        <w:rPr>
          <w:rFonts w:cs="Arial"/>
        </w:rPr>
        <w:t xml:space="preserve">se mora ohranjati tudi ob odvajanju meteornih vod z zemljišč, </w:t>
      </w:r>
      <w:r w:rsidR="009E32DE" w:rsidRPr="009E32DE">
        <w:rPr>
          <w:rFonts w:cs="Arial"/>
        </w:rPr>
        <w:t xml:space="preserve">ki so predmet tega gradbenega dovoljenja, in sicer zemljišč </w:t>
      </w:r>
      <w:proofErr w:type="spellStart"/>
      <w:r w:rsidR="009E32DE" w:rsidRPr="009E32DE">
        <w:rPr>
          <w:rFonts w:cs="Arial"/>
        </w:rPr>
        <w:t>parc</w:t>
      </w:r>
      <w:proofErr w:type="spellEnd"/>
      <w:r w:rsidR="009E32DE" w:rsidRPr="009E32DE">
        <w:rPr>
          <w:rFonts w:cs="Arial"/>
        </w:rPr>
        <w:t xml:space="preserve">. št.  2131, 2137, 2287, 2288, 2279, 2280 in 2281, vse k.o. 1905 Moste, v zadrževalnik S1. Zemljišče </w:t>
      </w:r>
      <w:proofErr w:type="spellStart"/>
      <w:r w:rsidR="009E32DE" w:rsidRPr="009E32DE">
        <w:rPr>
          <w:rFonts w:cs="Arial"/>
        </w:rPr>
        <w:t>parc</w:t>
      </w:r>
      <w:proofErr w:type="spellEnd"/>
      <w:r w:rsidR="009E32DE" w:rsidRPr="009E32DE">
        <w:rPr>
          <w:rFonts w:cs="Arial"/>
        </w:rPr>
        <w:t>. št. 2130 je obstoječe krožišče, kamor se meteorna kanalizacija priključuje.</w:t>
      </w:r>
    </w:p>
    <w:p w:rsidR="002810A6" w:rsidRDefault="002810A6" w:rsidP="00863706">
      <w:pPr>
        <w:autoSpaceDE w:val="0"/>
        <w:autoSpaceDN w:val="0"/>
        <w:adjustRightInd w:val="0"/>
        <w:spacing w:line="276" w:lineRule="auto"/>
        <w:rPr>
          <w:rFonts w:cs="Arial"/>
        </w:rPr>
      </w:pPr>
    </w:p>
    <w:p w:rsidR="00081A06" w:rsidRPr="00081A06" w:rsidRDefault="00081A06" w:rsidP="00081A06">
      <w:pPr>
        <w:autoSpaceDE w:val="0"/>
        <w:autoSpaceDN w:val="0"/>
        <w:adjustRightInd w:val="0"/>
        <w:spacing w:line="276" w:lineRule="auto"/>
        <w:rPr>
          <w:rFonts w:cs="Arial"/>
        </w:rPr>
      </w:pPr>
      <w:r w:rsidRPr="00081A06">
        <w:rPr>
          <w:rFonts w:cs="Arial"/>
        </w:rPr>
        <w:t xml:space="preserve">Izgradnja in obratovanje komunalne infrastrukture </w:t>
      </w:r>
      <w:r>
        <w:rPr>
          <w:rFonts w:cs="Arial"/>
        </w:rPr>
        <w:t xml:space="preserve">sicer </w:t>
      </w:r>
      <w:r w:rsidR="00F014DF">
        <w:rPr>
          <w:rFonts w:cs="Arial"/>
        </w:rPr>
        <w:t>ne predstavlja</w:t>
      </w:r>
      <w:r w:rsidRPr="00081A06">
        <w:rPr>
          <w:rFonts w:cs="Arial"/>
        </w:rPr>
        <w:t xml:space="preserve"> posega, ki bi kumulativno</w:t>
      </w:r>
      <w:r>
        <w:rPr>
          <w:rFonts w:cs="Arial"/>
        </w:rPr>
        <w:t xml:space="preserve"> </w:t>
      </w:r>
      <w:r w:rsidRPr="00081A06">
        <w:rPr>
          <w:rFonts w:cs="Arial"/>
        </w:rPr>
        <w:t>vplival na hidrološki režim površinskih vod na obmo</w:t>
      </w:r>
      <w:r w:rsidRPr="00081A06">
        <w:rPr>
          <w:rFonts w:eastAsia="TimesNewRoman" w:cs="Arial"/>
        </w:rPr>
        <w:t>č</w:t>
      </w:r>
      <w:r w:rsidRPr="00081A06">
        <w:rPr>
          <w:rFonts w:cs="Arial"/>
        </w:rPr>
        <w:t>ju. Trenutni v</w:t>
      </w:r>
      <w:r>
        <w:rPr>
          <w:rFonts w:cs="Arial"/>
        </w:rPr>
        <w:t xml:space="preserve">odni režim iz zadrževalnika S1, </w:t>
      </w:r>
      <w:r w:rsidRPr="00081A06">
        <w:rPr>
          <w:rFonts w:cs="Arial"/>
        </w:rPr>
        <w:t xml:space="preserve">kamor je predvidena </w:t>
      </w:r>
      <w:proofErr w:type="spellStart"/>
      <w:r w:rsidRPr="00081A06">
        <w:rPr>
          <w:rFonts w:cs="Arial"/>
        </w:rPr>
        <w:t>odvodnja</w:t>
      </w:r>
      <w:proofErr w:type="spellEnd"/>
      <w:r w:rsidRPr="00081A06">
        <w:rPr>
          <w:rFonts w:cs="Arial"/>
        </w:rPr>
        <w:t xml:space="preserve"> odpadne padavinske vode z obmo</w:t>
      </w:r>
      <w:r w:rsidRPr="00081A06">
        <w:rPr>
          <w:rFonts w:eastAsia="TimesNewRoman" w:cs="Arial"/>
        </w:rPr>
        <w:t>č</w:t>
      </w:r>
      <w:r w:rsidRPr="00081A06">
        <w:rPr>
          <w:rFonts w:cs="Arial"/>
        </w:rPr>
        <w:t>ja posega, se vzdržuje s pomo</w:t>
      </w:r>
      <w:r w:rsidRPr="00081A06">
        <w:rPr>
          <w:rFonts w:eastAsia="TimesNewRoman" w:cs="Arial"/>
        </w:rPr>
        <w:t>č</w:t>
      </w:r>
      <w:r w:rsidRPr="00081A06">
        <w:rPr>
          <w:rFonts w:cs="Arial"/>
        </w:rPr>
        <w:t>jo</w:t>
      </w:r>
    </w:p>
    <w:p w:rsidR="00081A06" w:rsidRPr="00081A06" w:rsidRDefault="00081A06" w:rsidP="00081A06">
      <w:pPr>
        <w:autoSpaceDE w:val="0"/>
        <w:autoSpaceDN w:val="0"/>
        <w:adjustRightInd w:val="0"/>
        <w:spacing w:line="276" w:lineRule="auto"/>
        <w:rPr>
          <w:rFonts w:cs="Arial"/>
        </w:rPr>
      </w:pPr>
      <w:r w:rsidRPr="00081A06">
        <w:rPr>
          <w:rFonts w:cs="Arial"/>
        </w:rPr>
        <w:t xml:space="preserve">regulacije dotoka vode preko zapornega elementa in </w:t>
      </w:r>
      <w:r w:rsidRPr="00081A06">
        <w:rPr>
          <w:rFonts w:eastAsia="TimesNewRoman" w:cs="Arial"/>
        </w:rPr>
        <w:t>č</w:t>
      </w:r>
      <w:r w:rsidRPr="00081A06">
        <w:rPr>
          <w:rFonts w:cs="Arial"/>
        </w:rPr>
        <w:t>rpališ</w:t>
      </w:r>
      <w:r w:rsidRPr="00081A06">
        <w:rPr>
          <w:rFonts w:eastAsia="TimesNewRoman" w:cs="Arial"/>
        </w:rPr>
        <w:t>č</w:t>
      </w:r>
      <w:r>
        <w:rPr>
          <w:rFonts w:cs="Arial"/>
        </w:rPr>
        <w:t xml:space="preserve">a. Hitrost vodnega toka iz </w:t>
      </w:r>
      <w:r w:rsidRPr="00081A06">
        <w:rPr>
          <w:rFonts w:cs="Arial"/>
        </w:rPr>
        <w:t>zadrževalnika S1 je za ohranjanje vodnega režima regulirana</w:t>
      </w:r>
      <w:r>
        <w:rPr>
          <w:rFonts w:cs="Arial"/>
        </w:rPr>
        <w:t xml:space="preserve"> s hrapavim kamnom in betonskim </w:t>
      </w:r>
      <w:r w:rsidRPr="00081A06">
        <w:rPr>
          <w:rFonts w:cs="Arial"/>
        </w:rPr>
        <w:t xml:space="preserve">zidcem, ki deluje kot </w:t>
      </w:r>
      <w:proofErr w:type="spellStart"/>
      <w:r w:rsidRPr="00081A06">
        <w:rPr>
          <w:rFonts w:cs="Arial"/>
        </w:rPr>
        <w:t>difikator</w:t>
      </w:r>
      <w:proofErr w:type="spellEnd"/>
      <w:r w:rsidRPr="00081A06">
        <w:rPr>
          <w:rFonts w:cs="Arial"/>
        </w:rPr>
        <w:t xml:space="preserve"> vodne energije. S tem se posnema </w:t>
      </w:r>
      <w:r>
        <w:rPr>
          <w:rFonts w:cs="Arial"/>
        </w:rPr>
        <w:t xml:space="preserve">tudi naravno dinamiko odvajanja </w:t>
      </w:r>
      <w:r w:rsidRPr="00081A06">
        <w:rPr>
          <w:rFonts w:cs="Arial"/>
        </w:rPr>
        <w:t>vode z obmo</w:t>
      </w:r>
      <w:r w:rsidRPr="00081A06">
        <w:rPr>
          <w:rFonts w:eastAsia="TimesNewRoman" w:cs="Arial"/>
        </w:rPr>
        <w:t>č</w:t>
      </w:r>
      <w:r w:rsidRPr="00081A06">
        <w:rPr>
          <w:rFonts w:cs="Arial"/>
        </w:rPr>
        <w:t>ja cone v potok LP7. Obstoje</w:t>
      </w:r>
      <w:r w:rsidRPr="00081A06">
        <w:rPr>
          <w:rFonts w:eastAsia="TimesNewRoman" w:cs="Arial"/>
        </w:rPr>
        <w:t>č</w:t>
      </w:r>
      <w:r w:rsidRPr="00081A06">
        <w:rPr>
          <w:rFonts w:cs="Arial"/>
        </w:rPr>
        <w:t>i zadrževalniki so tehni</w:t>
      </w:r>
      <w:r w:rsidRPr="00081A06">
        <w:rPr>
          <w:rFonts w:eastAsia="TimesNewRoman" w:cs="Arial"/>
        </w:rPr>
        <w:t>č</w:t>
      </w:r>
      <w:r w:rsidRPr="00081A06">
        <w:rPr>
          <w:rFonts w:cs="Arial"/>
        </w:rPr>
        <w:t>no na</w:t>
      </w:r>
      <w:r w:rsidRPr="00081A06">
        <w:rPr>
          <w:rFonts w:eastAsia="TimesNewRoman" w:cs="Arial"/>
        </w:rPr>
        <w:t>č</w:t>
      </w:r>
      <w:r w:rsidRPr="00081A06">
        <w:rPr>
          <w:rFonts w:cs="Arial"/>
        </w:rPr>
        <w:t>rtovani za skupno</w:t>
      </w:r>
      <w:r>
        <w:rPr>
          <w:rFonts w:cs="Arial"/>
        </w:rPr>
        <w:t xml:space="preserve"> </w:t>
      </w:r>
      <w:r w:rsidRPr="00F014DF">
        <w:rPr>
          <w:rFonts w:cs="Arial"/>
        </w:rPr>
        <w:t xml:space="preserve">površino 75,22 ha oziroma na </w:t>
      </w:r>
      <w:r w:rsidRPr="00F014DF">
        <w:rPr>
          <w:rFonts w:cs="Arial"/>
        </w:rPr>
        <w:lastRenderedPageBreak/>
        <w:t>razmere v primeru izgradnje celotnega obmo</w:t>
      </w:r>
      <w:r w:rsidRPr="00F014DF">
        <w:rPr>
          <w:rFonts w:eastAsia="TimesNewRoman" w:cs="Arial"/>
        </w:rPr>
        <w:t>č</w:t>
      </w:r>
      <w:r w:rsidRPr="00F014DF">
        <w:rPr>
          <w:rFonts w:cs="Arial"/>
        </w:rPr>
        <w:t xml:space="preserve">ja </w:t>
      </w:r>
      <w:r w:rsidR="003559F2">
        <w:rPr>
          <w:rFonts w:cs="Arial"/>
        </w:rPr>
        <w:t>Poslovne cone</w:t>
      </w:r>
      <w:r w:rsidR="00F014DF" w:rsidRPr="00F014DF">
        <w:rPr>
          <w:rFonts w:cs="Arial"/>
        </w:rPr>
        <w:t xml:space="preserve"> Komenda </w:t>
      </w:r>
      <w:r w:rsidRPr="00F014DF">
        <w:rPr>
          <w:rFonts w:cs="Arial"/>
        </w:rPr>
        <w:t xml:space="preserve">Ozka dela – II. faza. Trenutni </w:t>
      </w:r>
      <w:r w:rsidRPr="00081A06">
        <w:rPr>
          <w:rFonts w:cs="Arial"/>
        </w:rPr>
        <w:t>iztok vode iz zadrževalnika ohranja obstoje</w:t>
      </w:r>
      <w:r w:rsidRPr="00081A06">
        <w:rPr>
          <w:rFonts w:eastAsia="TimesNewRoman" w:cs="Arial"/>
        </w:rPr>
        <w:t>č</w:t>
      </w:r>
      <w:r w:rsidRPr="00081A06">
        <w:rPr>
          <w:rFonts w:cs="Arial"/>
        </w:rPr>
        <w:t>i vodni režim</w:t>
      </w:r>
      <w:r w:rsidRPr="00D71748">
        <w:rPr>
          <w:rFonts w:cs="Arial"/>
        </w:rPr>
        <w:t>. Iztok iz zadrževalnika bi bilo potrebno prilagoditi le v primeru, da bi koli</w:t>
      </w:r>
      <w:r w:rsidRPr="00D71748">
        <w:rPr>
          <w:rFonts w:eastAsia="TimesNewRoman" w:cs="Arial"/>
        </w:rPr>
        <w:t>č</w:t>
      </w:r>
      <w:r w:rsidRPr="00D71748">
        <w:rPr>
          <w:rFonts w:cs="Arial"/>
        </w:rPr>
        <w:t xml:space="preserve">ina odpadnih padavinskih vod presegla kapacitete zadrževalnika S1. </w:t>
      </w:r>
      <w:r w:rsidR="00D71748" w:rsidRPr="00D71748">
        <w:rPr>
          <w:rFonts w:cs="Arial"/>
        </w:rPr>
        <w:t>Primerjava modela padavinskih voda obstoje</w:t>
      </w:r>
      <w:r w:rsidR="00D71748" w:rsidRPr="00D71748">
        <w:rPr>
          <w:rFonts w:eastAsia="TimesNewRoman" w:cs="Arial"/>
        </w:rPr>
        <w:t>č</w:t>
      </w:r>
      <w:r w:rsidR="00D71748" w:rsidRPr="00D71748">
        <w:rPr>
          <w:rFonts w:cs="Arial"/>
        </w:rPr>
        <w:t xml:space="preserve">ega stanja in modela z razširjenim </w:t>
      </w:r>
      <w:r w:rsidR="00D71748" w:rsidRPr="003559F2">
        <w:rPr>
          <w:rFonts w:cs="Arial"/>
        </w:rPr>
        <w:t>delom (izvedbo nameravanega posega) v primeru obremenitev s padavinami z razli</w:t>
      </w:r>
      <w:r w:rsidR="00D71748" w:rsidRPr="003559F2">
        <w:rPr>
          <w:rFonts w:eastAsia="TimesNewRoman" w:cs="Arial"/>
        </w:rPr>
        <w:t>č</w:t>
      </w:r>
      <w:r w:rsidR="00D71748" w:rsidRPr="003559F2">
        <w:rPr>
          <w:rFonts w:cs="Arial"/>
        </w:rPr>
        <w:t xml:space="preserve">nimi povratnimi dobami (Inštitut za vodarstvo d.o.o., št. proj. P374/19, junij 2019) </w:t>
      </w:r>
      <w:r w:rsidR="00D71748">
        <w:rPr>
          <w:rFonts w:cs="Arial"/>
        </w:rPr>
        <w:t>je pokazala, da predvidena širitev cone sicer izkazuje</w:t>
      </w:r>
      <w:r w:rsidRPr="00081A06">
        <w:rPr>
          <w:rFonts w:cs="Arial"/>
        </w:rPr>
        <w:t xml:space="preserve"> dodatne hidrološko – hidravli</w:t>
      </w:r>
      <w:r w:rsidRPr="00081A06">
        <w:rPr>
          <w:rFonts w:eastAsia="TimesNewRoman" w:cs="Arial"/>
        </w:rPr>
        <w:t>č</w:t>
      </w:r>
      <w:r w:rsidRPr="00081A06">
        <w:rPr>
          <w:rFonts w:cs="Arial"/>
        </w:rPr>
        <w:t>ne pritiske na sistem</w:t>
      </w:r>
      <w:r w:rsidR="00D71748">
        <w:rPr>
          <w:rFonts w:cs="Arial"/>
        </w:rPr>
        <w:t xml:space="preserve"> </w:t>
      </w:r>
      <w:r w:rsidRPr="00081A06">
        <w:rPr>
          <w:rFonts w:cs="Arial"/>
        </w:rPr>
        <w:t xml:space="preserve">meteorne </w:t>
      </w:r>
      <w:proofErr w:type="spellStart"/>
      <w:r w:rsidRPr="00081A06">
        <w:rPr>
          <w:rFonts w:cs="Arial"/>
        </w:rPr>
        <w:t>odvodnje</w:t>
      </w:r>
      <w:proofErr w:type="spellEnd"/>
      <w:r w:rsidRPr="00081A06">
        <w:rPr>
          <w:rFonts w:cs="Arial"/>
        </w:rPr>
        <w:t>, vendar je obseg dodatnih pritiskov zaradi teh koli</w:t>
      </w:r>
      <w:r w:rsidRPr="00081A06">
        <w:rPr>
          <w:rFonts w:eastAsia="TimesNewRoman" w:cs="Arial"/>
        </w:rPr>
        <w:t>č</w:t>
      </w:r>
      <w:r w:rsidR="00D71748">
        <w:rPr>
          <w:rFonts w:cs="Arial"/>
        </w:rPr>
        <w:t xml:space="preserve">in v omejenem obsegu, ki v </w:t>
      </w:r>
      <w:r w:rsidRPr="00081A06">
        <w:rPr>
          <w:rFonts w:cs="Arial"/>
        </w:rPr>
        <w:t>osnovi ne spreminja zasnove delovanja sistema in omogo</w:t>
      </w:r>
      <w:r w:rsidRPr="00081A06">
        <w:rPr>
          <w:rFonts w:eastAsia="TimesNewRoman" w:cs="Arial"/>
        </w:rPr>
        <w:t>č</w:t>
      </w:r>
      <w:r w:rsidRPr="00081A06">
        <w:rPr>
          <w:rFonts w:cs="Arial"/>
        </w:rPr>
        <w:t xml:space="preserve">a tudi </w:t>
      </w:r>
      <w:r w:rsidR="00D71748">
        <w:rPr>
          <w:rFonts w:cs="Arial"/>
        </w:rPr>
        <w:t xml:space="preserve">v spremenjenih pogojih ustrezno </w:t>
      </w:r>
      <w:r w:rsidRPr="00081A06">
        <w:rPr>
          <w:rFonts w:cs="Arial"/>
        </w:rPr>
        <w:t>delovanje sis</w:t>
      </w:r>
      <w:r w:rsidR="00D71748">
        <w:rPr>
          <w:rFonts w:cs="Arial"/>
        </w:rPr>
        <w:t xml:space="preserve">tema </w:t>
      </w:r>
      <w:proofErr w:type="spellStart"/>
      <w:r w:rsidR="00D71748">
        <w:rPr>
          <w:rFonts w:cs="Arial"/>
        </w:rPr>
        <w:t>odvodnje</w:t>
      </w:r>
      <w:proofErr w:type="spellEnd"/>
      <w:r w:rsidR="00D71748">
        <w:rPr>
          <w:rFonts w:cs="Arial"/>
        </w:rPr>
        <w:t xml:space="preserve"> padavinskih voda. </w:t>
      </w:r>
      <w:r w:rsidRPr="00081A06">
        <w:rPr>
          <w:rFonts w:cs="Arial"/>
        </w:rPr>
        <w:t xml:space="preserve">Prilagajanje iztoka v tej fazi zato ni potrebno, saj </w:t>
      </w:r>
      <w:r w:rsidR="00DD5EFF">
        <w:rPr>
          <w:rFonts w:cs="Arial"/>
        </w:rPr>
        <w:t>bo le-</w:t>
      </w:r>
      <w:r w:rsidRPr="00081A06">
        <w:rPr>
          <w:rFonts w:cs="Arial"/>
        </w:rPr>
        <w:t xml:space="preserve">ta tudi po </w:t>
      </w:r>
      <w:r w:rsidR="00D71748">
        <w:rPr>
          <w:rFonts w:cs="Arial"/>
        </w:rPr>
        <w:t xml:space="preserve">nameravani </w:t>
      </w:r>
      <w:r w:rsidRPr="00081A06">
        <w:rPr>
          <w:rFonts w:cs="Arial"/>
        </w:rPr>
        <w:t>grad</w:t>
      </w:r>
      <w:r w:rsidR="00D71748">
        <w:rPr>
          <w:rFonts w:cs="Arial"/>
        </w:rPr>
        <w:t>nji ustrezen, k</w:t>
      </w:r>
      <w:r w:rsidRPr="00081A06">
        <w:rPr>
          <w:rFonts w:cs="Arial"/>
        </w:rPr>
        <w:t xml:space="preserve">apaciteta zadrževalnika </w:t>
      </w:r>
      <w:r w:rsidR="00D71748">
        <w:rPr>
          <w:rFonts w:cs="Arial"/>
        </w:rPr>
        <w:t xml:space="preserve">pa </w:t>
      </w:r>
      <w:r w:rsidRPr="00081A06">
        <w:rPr>
          <w:rFonts w:cs="Arial"/>
        </w:rPr>
        <w:t>ne bo presežena.</w:t>
      </w:r>
    </w:p>
    <w:p w:rsidR="0049450A" w:rsidRDefault="0049450A" w:rsidP="00B45E5C">
      <w:pPr>
        <w:autoSpaceDE w:val="0"/>
        <w:autoSpaceDN w:val="0"/>
        <w:adjustRightInd w:val="0"/>
        <w:spacing w:line="276" w:lineRule="auto"/>
        <w:rPr>
          <w:rFonts w:cs="Arial"/>
        </w:rPr>
      </w:pPr>
    </w:p>
    <w:p w:rsidR="00B45E5C" w:rsidRPr="00B45E5C" w:rsidRDefault="002A379A" w:rsidP="00B45E5C">
      <w:pPr>
        <w:autoSpaceDE w:val="0"/>
        <w:autoSpaceDN w:val="0"/>
        <w:adjustRightInd w:val="0"/>
        <w:spacing w:line="276" w:lineRule="auto"/>
        <w:rPr>
          <w:rFonts w:cs="Arial"/>
        </w:rPr>
      </w:pPr>
      <w:r>
        <w:rPr>
          <w:rFonts w:cs="Arial"/>
        </w:rPr>
        <w:t>Zaradi nameravanega posega lahko pride tudi d</w:t>
      </w:r>
      <w:r w:rsidR="00B45E5C" w:rsidRPr="00B45E5C">
        <w:rPr>
          <w:rFonts w:cs="Arial"/>
        </w:rPr>
        <w:t>o posrednega vpl</w:t>
      </w:r>
      <w:r>
        <w:rPr>
          <w:rFonts w:cs="Arial"/>
        </w:rPr>
        <w:t xml:space="preserve">iva na kakovost površinskih vod, in sicer </w:t>
      </w:r>
      <w:r w:rsidR="00B45E5C" w:rsidRPr="00B45E5C">
        <w:rPr>
          <w:rFonts w:cs="Arial"/>
        </w:rPr>
        <w:t xml:space="preserve">v primeru izrednih dogodkov kot so razlitje olj ali goriva. Za ukrepanje v takšnih primerih je treba pri </w:t>
      </w:r>
      <w:r w:rsidR="00B45E5C" w:rsidRPr="00B45E5C">
        <w:rPr>
          <w:rFonts w:eastAsia="TimesNewRoman" w:cs="Arial"/>
        </w:rPr>
        <w:t>č</w:t>
      </w:r>
      <w:r w:rsidR="00B45E5C" w:rsidRPr="00B45E5C">
        <w:rPr>
          <w:rFonts w:cs="Arial"/>
        </w:rPr>
        <w:t>iš</w:t>
      </w:r>
      <w:r w:rsidR="00B45E5C" w:rsidRPr="00B45E5C">
        <w:rPr>
          <w:rFonts w:eastAsia="TimesNewRoman" w:cs="Arial"/>
        </w:rPr>
        <w:t>č</w:t>
      </w:r>
      <w:r w:rsidR="00B45E5C" w:rsidRPr="00B45E5C">
        <w:rPr>
          <w:rFonts w:cs="Arial"/>
        </w:rPr>
        <w:t>enju uporabljati sredstva ki se z vodo ne mešajo, da se lahko lo</w:t>
      </w:r>
      <w:r w:rsidR="00B45E5C" w:rsidRPr="00B45E5C">
        <w:rPr>
          <w:rFonts w:eastAsia="TimesNewRoman" w:cs="Arial"/>
        </w:rPr>
        <w:t>č</w:t>
      </w:r>
      <w:r w:rsidR="00B45E5C" w:rsidRPr="00B45E5C">
        <w:rPr>
          <w:rFonts w:cs="Arial"/>
        </w:rPr>
        <w:t>ijo v lovilcu olj. Običajnih detergentov ali detergentov za pranje vozil se pod nobenimi pogoji ne sme uporabljati za čiščenje površin onesnaženih z gorivom ali oljem, saj lovilec olj s tako onesnaženo vodo ne more opravljati funkcije in bi gorivo nemoteno odteklo v meteorno k</w:t>
      </w:r>
      <w:r>
        <w:rPr>
          <w:rFonts w:cs="Arial"/>
        </w:rPr>
        <w:t xml:space="preserve">analizacijo ter naprej v sistem zadrževalnikov in </w:t>
      </w:r>
      <w:proofErr w:type="spellStart"/>
      <w:r>
        <w:rPr>
          <w:rFonts w:cs="Arial"/>
        </w:rPr>
        <w:t>dolvodno</w:t>
      </w:r>
      <w:proofErr w:type="spellEnd"/>
      <w:r>
        <w:rPr>
          <w:rFonts w:cs="Arial"/>
        </w:rPr>
        <w:t xml:space="preserve"> v potok.</w:t>
      </w:r>
    </w:p>
    <w:p w:rsidR="00B45E5C" w:rsidRDefault="00B45E5C" w:rsidP="00131988">
      <w:pPr>
        <w:autoSpaceDE w:val="0"/>
        <w:autoSpaceDN w:val="0"/>
        <w:adjustRightInd w:val="0"/>
        <w:spacing w:line="276" w:lineRule="auto"/>
        <w:rPr>
          <w:rFonts w:cs="Arial"/>
        </w:rPr>
      </w:pPr>
    </w:p>
    <w:p w:rsidR="00DD5EFF" w:rsidRDefault="00BF08AA" w:rsidP="00DD5EFF">
      <w:pPr>
        <w:autoSpaceDE w:val="0"/>
        <w:autoSpaceDN w:val="0"/>
        <w:adjustRightInd w:val="0"/>
        <w:spacing w:line="276" w:lineRule="auto"/>
        <w:rPr>
          <w:rFonts w:cs="Arial"/>
        </w:rPr>
      </w:pPr>
      <w:r w:rsidRPr="00A059B7">
        <w:rPr>
          <w:rFonts w:cs="Arial"/>
        </w:rPr>
        <w:t>Potencialni vpliv obratovanja nameravanega posega</w:t>
      </w:r>
      <w:r w:rsidR="00A059B7" w:rsidRPr="00A059B7">
        <w:rPr>
          <w:rFonts w:cs="Arial"/>
        </w:rPr>
        <w:t xml:space="preserve">, zlasti pa kumulativni vpliv širitve cone z </w:t>
      </w:r>
      <w:r w:rsidR="00A059B7" w:rsidRPr="00341C0D">
        <w:rPr>
          <w:rFonts w:cs="Arial"/>
        </w:rPr>
        <w:t>obstoječo poslovno cono</w:t>
      </w:r>
      <w:r w:rsidR="00DD5EFF">
        <w:rPr>
          <w:rFonts w:cs="Arial"/>
        </w:rPr>
        <w:t>,</w:t>
      </w:r>
      <w:r w:rsidRPr="00341C0D">
        <w:rPr>
          <w:rFonts w:cs="Arial"/>
        </w:rPr>
        <w:t xml:space="preserve"> </w:t>
      </w:r>
      <w:r w:rsidR="00AE0A86" w:rsidRPr="00341C0D">
        <w:rPr>
          <w:rFonts w:cs="Arial"/>
        </w:rPr>
        <w:t>je lahko tudi sprememba vodnega režima v tleh in sprememba kakovosti površinske vode na vplivnem območju PC Komenda, in sicer zaradi</w:t>
      </w:r>
      <w:r w:rsidR="00A059B7" w:rsidRPr="00341C0D">
        <w:rPr>
          <w:rFonts w:cs="Arial"/>
        </w:rPr>
        <w:t xml:space="preserve"> </w:t>
      </w:r>
      <w:r w:rsidR="00B35C63">
        <w:rPr>
          <w:rFonts w:cs="Arial"/>
        </w:rPr>
        <w:t>iztekanja</w:t>
      </w:r>
      <w:r w:rsidR="006F06F6" w:rsidRPr="00341C0D">
        <w:rPr>
          <w:rFonts w:cs="Arial"/>
        </w:rPr>
        <w:t xml:space="preserve"> </w:t>
      </w:r>
      <w:r w:rsidR="00B27C9F">
        <w:rPr>
          <w:rFonts w:cs="Arial"/>
        </w:rPr>
        <w:t xml:space="preserve">padavinske </w:t>
      </w:r>
      <w:r w:rsidR="006F06F6" w:rsidRPr="00341C0D">
        <w:rPr>
          <w:rFonts w:cs="Arial"/>
        </w:rPr>
        <w:t xml:space="preserve">vode </w:t>
      </w:r>
      <w:r w:rsidR="00A059B7" w:rsidRPr="00341C0D">
        <w:rPr>
          <w:rFonts w:cs="Arial"/>
        </w:rPr>
        <w:t>iz zadrževalnikov</w:t>
      </w:r>
      <w:r w:rsidR="006F06F6" w:rsidRPr="00341C0D">
        <w:rPr>
          <w:rFonts w:cs="Arial"/>
        </w:rPr>
        <w:t xml:space="preserve"> </w:t>
      </w:r>
      <w:r w:rsidR="00B3548A" w:rsidRPr="00341C0D">
        <w:rPr>
          <w:rFonts w:cs="Arial"/>
        </w:rPr>
        <w:t>naprej na območje mokrišč</w:t>
      </w:r>
      <w:r w:rsidR="006F06F6" w:rsidRPr="00341C0D">
        <w:rPr>
          <w:rFonts w:cs="Arial"/>
        </w:rPr>
        <w:t xml:space="preserve"> in potokov</w:t>
      </w:r>
      <w:r w:rsidR="001679D3">
        <w:rPr>
          <w:rFonts w:cs="Arial"/>
        </w:rPr>
        <w:t xml:space="preserve"> oziroma na območje Natura 2000, naravno vrednoto in ekološko pomembno območje</w:t>
      </w:r>
      <w:r w:rsidR="006F06F6" w:rsidRPr="00341C0D">
        <w:rPr>
          <w:rFonts w:cs="Arial"/>
        </w:rPr>
        <w:t>.</w:t>
      </w:r>
      <w:r w:rsidR="000E60B7">
        <w:rPr>
          <w:rFonts w:cs="Arial"/>
        </w:rPr>
        <w:t xml:space="preserve"> Kakovost vode</w:t>
      </w:r>
      <w:r w:rsidR="00345BFD">
        <w:rPr>
          <w:rFonts w:cs="Arial"/>
        </w:rPr>
        <w:t>, zlasti obremenitev z organsko snovjo,</w:t>
      </w:r>
      <w:r w:rsidR="000E60B7">
        <w:rPr>
          <w:rFonts w:cs="Arial"/>
        </w:rPr>
        <w:t xml:space="preserve"> namreč pomembno </w:t>
      </w:r>
      <w:r w:rsidR="001679D3">
        <w:rPr>
          <w:rFonts w:cs="Arial"/>
        </w:rPr>
        <w:t xml:space="preserve">vpliva </w:t>
      </w:r>
      <w:r w:rsidR="00B27C9F">
        <w:rPr>
          <w:rFonts w:cs="Arial"/>
        </w:rPr>
        <w:t xml:space="preserve">tudi </w:t>
      </w:r>
      <w:r w:rsidR="001679D3">
        <w:rPr>
          <w:rFonts w:cs="Arial"/>
        </w:rPr>
        <w:t>na habitatne tipe in flor</w:t>
      </w:r>
      <w:r w:rsidR="000E60B7">
        <w:rPr>
          <w:rFonts w:cs="Arial"/>
        </w:rPr>
        <w:t>o v vplivnem območju PC Komenda.</w:t>
      </w:r>
      <w:r w:rsidR="006F06F6" w:rsidRPr="00341C0D">
        <w:rPr>
          <w:rFonts w:cs="Arial"/>
        </w:rPr>
        <w:t xml:space="preserve"> </w:t>
      </w:r>
      <w:r w:rsidR="00A6412D" w:rsidRPr="00341C0D">
        <w:rPr>
          <w:rFonts w:cs="Arial"/>
        </w:rPr>
        <w:t xml:space="preserve">Zato je pomembno, da se padavinska voda v meteorne kanale spelje preko standardiziranih lovilnikov olj, </w:t>
      </w:r>
      <w:r w:rsidR="00A6412D" w:rsidRPr="00D40652">
        <w:rPr>
          <w:rFonts w:cs="Arial"/>
        </w:rPr>
        <w:t xml:space="preserve">katere se mora tudi redno pregledovati in čistiti. Preverjati pa je treba tudi stanje in delovanje meteorne kanalizacije ter jo sanirati v kolikor je to potrebno. </w:t>
      </w:r>
      <w:r w:rsidR="00B3548A" w:rsidRPr="00D40652">
        <w:rPr>
          <w:rFonts w:cs="Arial"/>
        </w:rPr>
        <w:t>Obstoječa PC Komenda namreč na mokriš</w:t>
      </w:r>
      <w:r w:rsidR="00B3548A" w:rsidRPr="00D40652">
        <w:rPr>
          <w:rFonts w:eastAsia="TimesNewRoman" w:cs="Arial"/>
        </w:rPr>
        <w:t>č</w:t>
      </w:r>
      <w:r w:rsidR="00B3548A" w:rsidRPr="00D40652">
        <w:rPr>
          <w:rFonts w:cs="Arial"/>
        </w:rPr>
        <w:t>e</w:t>
      </w:r>
      <w:r w:rsidR="00D40652" w:rsidRPr="00D40652">
        <w:rPr>
          <w:rFonts w:cs="Arial"/>
        </w:rPr>
        <w:t xml:space="preserve"> in kvalifikacijski habitatni tip območja Natura 2000</w:t>
      </w:r>
      <w:r w:rsidR="00B3548A" w:rsidRPr="00D40652">
        <w:rPr>
          <w:rFonts w:cs="Arial"/>
        </w:rPr>
        <w:t>, ki</w:t>
      </w:r>
      <w:r w:rsidR="00B3548A" w:rsidRPr="00341C0D">
        <w:rPr>
          <w:rFonts w:cs="Arial"/>
        </w:rPr>
        <w:t xml:space="preserve"> se pojavlja </w:t>
      </w:r>
      <w:r w:rsidR="00A80DDB">
        <w:rPr>
          <w:rFonts w:cs="Arial"/>
        </w:rPr>
        <w:t>jugovzhodno</w:t>
      </w:r>
      <w:r w:rsidR="00B3548A" w:rsidRPr="00341C0D">
        <w:rPr>
          <w:rFonts w:cs="Arial"/>
        </w:rPr>
        <w:t xml:space="preserve"> od cone, vpliva zlasti preko širjenja in </w:t>
      </w:r>
      <w:proofErr w:type="spellStart"/>
      <w:r w:rsidR="00B3548A" w:rsidRPr="00341C0D">
        <w:rPr>
          <w:rFonts w:cs="Arial"/>
        </w:rPr>
        <w:t>razrasta</w:t>
      </w:r>
      <w:proofErr w:type="spellEnd"/>
      <w:r w:rsidR="00B3548A" w:rsidRPr="00341C0D">
        <w:rPr>
          <w:rFonts w:cs="Arial"/>
        </w:rPr>
        <w:t xml:space="preserve"> rogoza na tem obmo</w:t>
      </w:r>
      <w:r w:rsidR="00B3548A" w:rsidRPr="00341C0D">
        <w:rPr>
          <w:rFonts w:eastAsia="TimesNewRoman" w:cs="Arial"/>
        </w:rPr>
        <w:t>č</w:t>
      </w:r>
      <w:r w:rsidR="00B3548A" w:rsidRPr="00341C0D">
        <w:rPr>
          <w:rFonts w:cs="Arial"/>
        </w:rPr>
        <w:t xml:space="preserve">ju, kar </w:t>
      </w:r>
      <w:r w:rsidR="00B3548A" w:rsidRPr="00DD5EFF">
        <w:rPr>
          <w:rFonts w:cs="Arial"/>
        </w:rPr>
        <w:t xml:space="preserve">se je izkazalo preko rednih letnih </w:t>
      </w:r>
      <w:proofErr w:type="spellStart"/>
      <w:r w:rsidR="00B3548A" w:rsidRPr="00DD5EFF">
        <w:rPr>
          <w:rFonts w:cs="Arial"/>
        </w:rPr>
        <w:t>monitoringov</w:t>
      </w:r>
      <w:proofErr w:type="spellEnd"/>
      <w:r w:rsidR="00B3548A" w:rsidRPr="00DD5EFF">
        <w:rPr>
          <w:rFonts w:cs="Arial"/>
        </w:rPr>
        <w:t xml:space="preserve"> (od leta 2011 do 2015) ter terenskih ogledov Zavoda RS za varstvo narave, OE Kranj. Pred izgradnjo PC Komenda se rogoz na tem obmo</w:t>
      </w:r>
      <w:r w:rsidR="00B3548A" w:rsidRPr="00DD5EFF">
        <w:rPr>
          <w:rFonts w:eastAsia="TimesNewRoman" w:cs="Arial"/>
        </w:rPr>
        <w:t>č</w:t>
      </w:r>
      <w:r w:rsidR="00B3548A" w:rsidRPr="00DD5EFF">
        <w:rPr>
          <w:rFonts w:cs="Arial"/>
        </w:rPr>
        <w:t>ju ni razraš</w:t>
      </w:r>
      <w:r w:rsidR="00B3548A" w:rsidRPr="00DD5EFF">
        <w:rPr>
          <w:rFonts w:eastAsia="TimesNewRoman" w:cs="Arial"/>
        </w:rPr>
        <w:t>č</w:t>
      </w:r>
      <w:r w:rsidR="00B3548A" w:rsidRPr="00DD5EFF">
        <w:rPr>
          <w:rFonts w:cs="Arial"/>
        </w:rPr>
        <w:t xml:space="preserve">al. </w:t>
      </w:r>
      <w:r w:rsidR="00DD5EFF" w:rsidRPr="00DD5EFF">
        <w:rPr>
          <w:rFonts w:cs="Arial"/>
        </w:rPr>
        <w:t>Eden od možnih razlogov za razrast rogoza pa je odtekanje organsko bogatejše vode iz zadrževalnikov,</w:t>
      </w:r>
      <w:r w:rsidR="00DD5EFF" w:rsidRPr="00DD5EFF">
        <w:rPr>
          <w:rFonts w:cs="Arial"/>
          <w:lang w:eastAsia="en-US"/>
        </w:rPr>
        <w:t xml:space="preserve"> kar ugodno vpliva na razrast rogoza v, sicer s hranili siromašnem, mokriš</w:t>
      </w:r>
      <w:r w:rsidR="00DD5EFF" w:rsidRPr="00DD5EFF">
        <w:rPr>
          <w:rFonts w:eastAsia="TimesNewRoman" w:cs="Arial"/>
          <w:lang w:eastAsia="en-US"/>
        </w:rPr>
        <w:t>č</w:t>
      </w:r>
      <w:r w:rsidR="00DD5EFF" w:rsidRPr="00DD5EFF">
        <w:rPr>
          <w:rFonts w:cs="Arial"/>
          <w:lang w:eastAsia="en-US"/>
        </w:rPr>
        <w:t>u.</w:t>
      </w:r>
      <w:r w:rsidR="00DD5EFF" w:rsidRPr="00DD5EFF">
        <w:rPr>
          <w:rFonts w:cs="Arial"/>
        </w:rPr>
        <w:t xml:space="preserve"> </w:t>
      </w:r>
      <w:r w:rsidR="00DD5EFF" w:rsidRPr="00DD5EFF">
        <w:rPr>
          <w:rFonts w:cs="Arial"/>
          <w:lang w:eastAsia="en-US"/>
        </w:rPr>
        <w:t xml:space="preserve">Parameter BPK5, kot parameter organske obremenitve površinskih voda v letu 2005 ni bil merjen. Primerjava parametra TOC, ki je primerljiv parametru BPK5, pa kaže, da vrednosti na iztokih iz zadrževalnikov S1 in S6 v letu 2019 niso bistveno večje kot pa so bile vrednosti </w:t>
      </w:r>
      <w:r w:rsidR="008A14C3">
        <w:rPr>
          <w:rFonts w:cs="Arial"/>
          <w:lang w:eastAsia="en-US"/>
        </w:rPr>
        <w:t>v letu 2005</w:t>
      </w:r>
      <w:r w:rsidR="00DD5EFF" w:rsidRPr="00DD5EFF">
        <w:rPr>
          <w:rFonts w:cs="Arial"/>
          <w:lang w:eastAsia="en-US"/>
        </w:rPr>
        <w:t xml:space="preserve"> na potoku Zadnje struge. </w:t>
      </w:r>
      <w:r w:rsidR="008A14C3">
        <w:rPr>
          <w:rFonts w:cs="Arial"/>
          <w:lang w:eastAsia="en-US"/>
        </w:rPr>
        <w:t>Kljub temu pa je bilo ob merjenju v letu 2016 opaziti večje odstopanje</w:t>
      </w:r>
      <w:r w:rsidR="00D6196D">
        <w:rPr>
          <w:rFonts w:cs="Arial"/>
          <w:lang w:eastAsia="en-US"/>
        </w:rPr>
        <w:t xml:space="preserve">, tako parametra TOC kot BPK5 </w:t>
      </w:r>
      <w:r w:rsidR="008A14C3">
        <w:rPr>
          <w:rFonts w:cs="Arial"/>
          <w:lang w:eastAsia="en-US"/>
        </w:rPr>
        <w:t>na iztoku iz zadrževalnika S6, kar kaže na, vsaj začasno, organsko obremenitev vode.</w:t>
      </w:r>
    </w:p>
    <w:p w:rsidR="00B30B75" w:rsidRDefault="00B30B75" w:rsidP="00131988">
      <w:pPr>
        <w:autoSpaceDE w:val="0"/>
        <w:autoSpaceDN w:val="0"/>
        <w:adjustRightInd w:val="0"/>
        <w:spacing w:line="276" w:lineRule="auto"/>
        <w:rPr>
          <w:rFonts w:cs="Arial"/>
          <w:lang w:eastAsia="en-US"/>
        </w:rPr>
      </w:pPr>
    </w:p>
    <w:p w:rsidR="00DD5EFF" w:rsidRDefault="00DD5EFF" w:rsidP="00DD5EFF">
      <w:pPr>
        <w:autoSpaceDE w:val="0"/>
        <w:autoSpaceDN w:val="0"/>
        <w:adjustRightInd w:val="0"/>
        <w:spacing w:line="276" w:lineRule="auto"/>
        <w:rPr>
          <w:rFonts w:cs="Arial"/>
          <w:color w:val="FF0000"/>
        </w:rPr>
      </w:pPr>
      <w:r w:rsidRPr="00EA07A8">
        <w:rPr>
          <w:rFonts w:cs="Arial"/>
          <w:lang w:eastAsia="en-US"/>
        </w:rPr>
        <w:t xml:space="preserve">Vsaka nadaljnja širitev PC Komende bi tako lahko imela dodatne negativne vplive na kakovost površinske </w:t>
      </w:r>
      <w:r w:rsidRPr="00D40652">
        <w:rPr>
          <w:rFonts w:cs="Arial"/>
          <w:lang w:eastAsia="en-US"/>
        </w:rPr>
        <w:t>vode na vplivnem območju PC Komenda in posledično na spreminjanje vegetacije</w:t>
      </w:r>
      <w:r w:rsidR="00D40652" w:rsidRPr="00D40652">
        <w:rPr>
          <w:rFonts w:cs="Arial"/>
          <w:lang w:eastAsia="en-US"/>
        </w:rPr>
        <w:t xml:space="preserve"> – nadaljnje razraščanje rogoza</w:t>
      </w:r>
      <w:r w:rsidRPr="00D40652">
        <w:rPr>
          <w:rFonts w:cs="Arial"/>
          <w:lang w:eastAsia="en-US"/>
        </w:rPr>
        <w:t>, zato</w:t>
      </w:r>
      <w:r w:rsidRPr="00EA07A8">
        <w:rPr>
          <w:rFonts w:cs="Arial"/>
          <w:lang w:eastAsia="en-US"/>
        </w:rPr>
        <w:t xml:space="preserve"> je treba za </w:t>
      </w:r>
      <w:r w:rsidRPr="00EA07A8">
        <w:rPr>
          <w:rFonts w:cs="Arial"/>
        </w:rPr>
        <w:t>omejitev potencialnega kumulativnega vpliva širitve cone z obstoje</w:t>
      </w:r>
      <w:r w:rsidRPr="00EA07A8">
        <w:rPr>
          <w:rFonts w:eastAsia="TimesNewRoman" w:cs="Arial"/>
        </w:rPr>
        <w:t>č</w:t>
      </w:r>
      <w:r w:rsidRPr="00EA07A8">
        <w:rPr>
          <w:rFonts w:cs="Arial"/>
        </w:rPr>
        <w:t>o PC Komenda nujno zagotoviti ustrezno kakovost vode, ki priteka in izteka iz zadrževalnikov in</w:t>
      </w:r>
      <w:r w:rsidR="00506B17">
        <w:rPr>
          <w:rFonts w:cs="Arial"/>
        </w:rPr>
        <w:t>,</w:t>
      </w:r>
      <w:r w:rsidRPr="00EA07A8">
        <w:rPr>
          <w:rFonts w:cs="Arial"/>
        </w:rPr>
        <w:t xml:space="preserve"> ki bo primerljiva vodi v neonesnaženem gozdnem potoku. Pri tem je treba sočasno preverjati in redno spremljati, in sicer  trikrat letno, kakovost vode na iztokih iz zadrževalnikov S1 in S6 ter na referenčni to</w:t>
      </w:r>
      <w:r w:rsidRPr="00EA07A8">
        <w:rPr>
          <w:rFonts w:eastAsia="TimesNewRoman" w:cs="Arial"/>
        </w:rPr>
        <w:t>č</w:t>
      </w:r>
      <w:r w:rsidRPr="00EA07A8">
        <w:rPr>
          <w:rFonts w:cs="Arial"/>
        </w:rPr>
        <w:t xml:space="preserve">ki na vodotoku Zadnje struge </w:t>
      </w:r>
      <w:r w:rsidRPr="00EA07A8">
        <w:rPr>
          <w:rFonts w:cs="Arial"/>
          <w:lang w:eastAsia="en-US"/>
        </w:rPr>
        <w:t>(GKY:464239, GKX:115502). Namen spremljanja stanja kakovosti vode je zlasti ug</w:t>
      </w:r>
      <w:r w:rsidR="00D40652">
        <w:rPr>
          <w:rFonts w:cs="Arial"/>
          <w:lang w:eastAsia="en-US"/>
        </w:rPr>
        <w:t>otavljanje morebitnega povečanja</w:t>
      </w:r>
      <w:r w:rsidRPr="00EA07A8">
        <w:rPr>
          <w:rFonts w:cs="Arial"/>
          <w:lang w:eastAsia="en-US"/>
        </w:rPr>
        <w:t xml:space="preserve"> organskih in drugih snovi v vodi, kot posledica obratovanja nameravanega posega skupaj z obstoječo PC Komenda in ne opredeljevanje onesnaženosti vode kot </w:t>
      </w:r>
      <w:r w:rsidRPr="00EA07A8">
        <w:rPr>
          <w:rFonts w:cs="Arial"/>
        </w:rPr>
        <w:t xml:space="preserve">take. Namreč mejne vrednosti za odpadne padavinske vode, ki se zbirajo v zadrževalnikih in se nato stekajo v odvodnike s predpisi niso določene. </w:t>
      </w:r>
      <w:r w:rsidR="00BC1589" w:rsidRPr="00473678">
        <w:rPr>
          <w:rFonts w:cs="Arial"/>
        </w:rPr>
        <w:t xml:space="preserve">Za vrednotenje kakovosti vode z vidika organske obremenitve vode je zato v okviru presoje, na podlagi empiričnih </w:t>
      </w:r>
      <w:r w:rsidR="00BC1589" w:rsidRPr="00473678">
        <w:rPr>
          <w:rFonts w:cs="Arial"/>
        </w:rPr>
        <w:lastRenderedPageBreak/>
        <w:t xml:space="preserve">podatkov ter analiz stanja v letu 2005 in 2019, predlagano, da se uporabi parameter BPK5. Kot mejna vrednost parametra BPK5 pa je predlagana mejna vrednost razredov ekološkega stanja za splošne fizikalno-kemijske parametre za reke za »dobro ekološko stanje« iz priloge 7 Uredbe o stanju površinskih voda (Uradni list RS, št. </w:t>
      </w:r>
      <w:hyperlink r:id="rId35" w:tgtFrame="_blank" w:tooltip="Uredba o stanju površinskih voda" w:history="1">
        <w:r w:rsidR="00BC1589" w:rsidRPr="00473678">
          <w:t>14/09</w:t>
        </w:r>
      </w:hyperlink>
      <w:r w:rsidR="00BC1589" w:rsidRPr="00473678">
        <w:rPr>
          <w:rFonts w:cs="Arial"/>
        </w:rPr>
        <w:t>, </w:t>
      </w:r>
      <w:hyperlink r:id="rId36" w:tgtFrame="_blank" w:tooltip="Uredba o spremembah in dopolnitvah Uredbe o stanju površinskih voda" w:history="1">
        <w:r w:rsidR="00BC1589" w:rsidRPr="00473678">
          <w:t>98/10</w:t>
        </w:r>
      </w:hyperlink>
      <w:r w:rsidR="00BC1589" w:rsidRPr="00473678">
        <w:rPr>
          <w:rFonts w:cs="Arial"/>
        </w:rPr>
        <w:t>, </w:t>
      </w:r>
      <w:hyperlink r:id="rId37" w:tgtFrame="_blank" w:tooltip="Uredba o spremembi Uredbe o stanju površinskih voda" w:history="1">
        <w:r w:rsidR="00BC1589" w:rsidRPr="00473678">
          <w:t>96/13</w:t>
        </w:r>
      </w:hyperlink>
      <w:r w:rsidR="00BC1589" w:rsidRPr="00473678">
        <w:rPr>
          <w:rFonts w:cs="Arial"/>
        </w:rPr>
        <w:t> in </w:t>
      </w:r>
      <w:hyperlink r:id="rId38" w:tgtFrame="_blank" w:tooltip="Uredba o spremembah in dopolnitvah Uredbe o stanju površinskih voda" w:history="1">
        <w:r w:rsidR="00BC1589" w:rsidRPr="00473678">
          <w:t>24/16</w:t>
        </w:r>
      </w:hyperlink>
      <w:r w:rsidR="00BC1589" w:rsidRPr="00473678">
        <w:rPr>
          <w:rFonts w:cs="Arial"/>
        </w:rPr>
        <w:t xml:space="preserve">), t.j. 2-5,4 mg/L O2. </w:t>
      </w:r>
      <w:r w:rsidR="00042D7B" w:rsidRPr="00473678">
        <w:rPr>
          <w:rFonts w:cs="Arial"/>
        </w:rPr>
        <w:t>Pri tem</w:t>
      </w:r>
      <w:r w:rsidR="00BC1589" w:rsidRPr="00473678">
        <w:rPr>
          <w:rFonts w:cs="Arial"/>
        </w:rPr>
        <w:t xml:space="preserve"> je kljub temu treba težiti</w:t>
      </w:r>
      <w:r w:rsidR="00042D7B" w:rsidRPr="00473678">
        <w:rPr>
          <w:rFonts w:cs="Arial"/>
        </w:rPr>
        <w:t xml:space="preserve"> k doseganju stanja, »zelo dobro ekološko stanje«, kjer je določena mejna vrednost za parameter BPK5 1,6-2,4 mg/L O2.</w:t>
      </w:r>
      <w:r w:rsidR="00473678" w:rsidRPr="00473678">
        <w:rPr>
          <w:rFonts w:cs="Arial"/>
        </w:rPr>
        <w:t xml:space="preserve"> </w:t>
      </w:r>
      <w:r w:rsidRPr="00473678">
        <w:rPr>
          <w:rFonts w:cs="Arial"/>
        </w:rPr>
        <w:t>Poleg za</w:t>
      </w:r>
      <w:r w:rsidR="00506B17" w:rsidRPr="00473678">
        <w:rPr>
          <w:rFonts w:cs="Arial"/>
        </w:rPr>
        <w:t xml:space="preserve">gotavljanja ustrezne kakovosti </w:t>
      </w:r>
      <w:r w:rsidRPr="00473678">
        <w:rPr>
          <w:rFonts w:cs="Arial"/>
        </w:rPr>
        <w:t>vode, ki izteka iz zadrževalnik</w:t>
      </w:r>
      <w:r w:rsidR="00FC720A" w:rsidRPr="00473678">
        <w:rPr>
          <w:rFonts w:cs="Arial"/>
        </w:rPr>
        <w:t>ov</w:t>
      </w:r>
      <w:r w:rsidRPr="00473678">
        <w:rPr>
          <w:rFonts w:cs="Arial"/>
        </w:rPr>
        <w:t xml:space="preserve"> je nujno tudi čiščenje zadrževalnikov in odstranitev rogoza, skupaj s koreninsko grudo, kot je to določeno v točki V./1.2 izreka tega </w:t>
      </w:r>
      <w:r w:rsidRPr="00EA07A8">
        <w:rPr>
          <w:rFonts w:cs="Arial"/>
        </w:rPr>
        <w:t>dovoljenja. V kolikor bi nadaljnje analize vode v zadrževalnikih S1 in S6 na merilnih mestih, ki so predvidene s spremljanjem stanja p</w:t>
      </w:r>
      <w:r w:rsidR="00614D9D">
        <w:rPr>
          <w:rFonts w:cs="Arial"/>
        </w:rPr>
        <w:t>okazale, da vrednosti parametra BPK5</w:t>
      </w:r>
      <w:r w:rsidRPr="00EA07A8">
        <w:rPr>
          <w:rFonts w:cs="Arial"/>
        </w:rPr>
        <w:t xml:space="preserve"> v vodi </w:t>
      </w:r>
      <w:r w:rsidRPr="00473678">
        <w:rPr>
          <w:rFonts w:cs="Arial"/>
        </w:rPr>
        <w:t>presegajo mejn</w:t>
      </w:r>
      <w:r w:rsidR="00042D7B" w:rsidRPr="00473678">
        <w:rPr>
          <w:rFonts w:cs="Arial"/>
        </w:rPr>
        <w:t>o vrednost</w:t>
      </w:r>
      <w:r w:rsidR="00473678">
        <w:rPr>
          <w:rFonts w:cs="Arial"/>
        </w:rPr>
        <w:t xml:space="preserve"> </w:t>
      </w:r>
      <w:r w:rsidR="00473678" w:rsidRPr="00473678">
        <w:rPr>
          <w:rFonts w:cs="Arial"/>
        </w:rPr>
        <w:t>2-5,4 mg/L O2</w:t>
      </w:r>
      <w:r w:rsidR="00042D7B" w:rsidRPr="00473678">
        <w:rPr>
          <w:rFonts w:cs="Arial"/>
        </w:rPr>
        <w:t>, drugi parametri pa</w:t>
      </w:r>
      <w:r w:rsidRPr="00473678">
        <w:rPr>
          <w:rFonts w:cs="Arial"/>
        </w:rPr>
        <w:t xml:space="preserve"> bistveno odstopajo od vrednosti parametrov na referenčni točki, je treba nadalje </w:t>
      </w:r>
      <w:r w:rsidRPr="00EA07A8">
        <w:rPr>
          <w:rFonts w:cs="Arial"/>
        </w:rPr>
        <w:t xml:space="preserve">zagotoviti, </w:t>
      </w:r>
      <w:r w:rsidRPr="00255A48">
        <w:rPr>
          <w:rFonts w:cs="Arial"/>
        </w:rPr>
        <w:t xml:space="preserve">da iz zadrževalnikov odteka voda, ki je po kakovosti primerljiva v neonesnaženem gozdnem potoku na referenčni točki. Možen je alternativni ukrep dodatnega </w:t>
      </w:r>
      <w:r w:rsidRPr="00255A48">
        <w:rPr>
          <w:rFonts w:eastAsia="TimesNewRoman" w:cs="Arial"/>
        </w:rPr>
        <w:t>č</w:t>
      </w:r>
      <w:r w:rsidRPr="00255A48">
        <w:rPr>
          <w:rFonts w:cs="Arial"/>
        </w:rPr>
        <w:t>iš</w:t>
      </w:r>
      <w:r w:rsidRPr="00255A48">
        <w:rPr>
          <w:rFonts w:eastAsia="TimesNewRoman" w:cs="Arial"/>
        </w:rPr>
        <w:t>č</w:t>
      </w:r>
      <w:r w:rsidRPr="00255A48">
        <w:rPr>
          <w:rFonts w:cs="Arial"/>
        </w:rPr>
        <w:t>enja vode pred iztokom v obmo</w:t>
      </w:r>
      <w:r w:rsidRPr="00255A48">
        <w:rPr>
          <w:rFonts w:eastAsia="TimesNewRoman" w:cs="Arial"/>
        </w:rPr>
        <w:t>č</w:t>
      </w:r>
      <w:r w:rsidRPr="00255A48">
        <w:rPr>
          <w:rFonts w:cs="Arial"/>
        </w:rPr>
        <w:t xml:space="preserve">je Natura 2000 na rastlinski </w:t>
      </w:r>
      <w:r w:rsidRPr="00255A48">
        <w:rPr>
          <w:rFonts w:eastAsia="TimesNewRoman" w:cs="Arial"/>
        </w:rPr>
        <w:t>č</w:t>
      </w:r>
      <w:r w:rsidRPr="00255A48">
        <w:rPr>
          <w:rFonts w:cs="Arial"/>
        </w:rPr>
        <w:t>istilni napravi, s čimer bi se dodatno zagotovilo ustrezno kakovost vode pred iztokom v obmo</w:t>
      </w:r>
      <w:r w:rsidRPr="00255A48">
        <w:rPr>
          <w:rFonts w:eastAsia="TimesNewRoman" w:cs="Arial"/>
        </w:rPr>
        <w:t>č</w:t>
      </w:r>
      <w:r w:rsidRPr="00255A48">
        <w:rPr>
          <w:rFonts w:cs="Arial"/>
        </w:rPr>
        <w:t xml:space="preserve">je Natura 2000. </w:t>
      </w:r>
    </w:p>
    <w:p w:rsidR="00A1139C" w:rsidRDefault="00A1139C" w:rsidP="002C420B">
      <w:pPr>
        <w:autoSpaceDE w:val="0"/>
        <w:autoSpaceDN w:val="0"/>
        <w:adjustRightInd w:val="0"/>
        <w:spacing w:line="276" w:lineRule="auto"/>
        <w:rPr>
          <w:rFonts w:cs="Arial"/>
        </w:rPr>
      </w:pPr>
    </w:p>
    <w:p w:rsidR="00863706" w:rsidRPr="00255A48" w:rsidRDefault="00341C0D" w:rsidP="00C86058">
      <w:pPr>
        <w:autoSpaceDE w:val="0"/>
        <w:autoSpaceDN w:val="0"/>
        <w:adjustRightInd w:val="0"/>
        <w:spacing w:line="276" w:lineRule="auto"/>
      </w:pPr>
      <w:r>
        <w:rPr>
          <w:rFonts w:cs="Arial"/>
        </w:rPr>
        <w:t xml:space="preserve">V času obratovanja nameravanega posega </w:t>
      </w:r>
      <w:r w:rsidRPr="00D0147B">
        <w:rPr>
          <w:rFonts w:cs="Arial"/>
        </w:rPr>
        <w:t>je upravni organ</w:t>
      </w:r>
      <w:r>
        <w:rPr>
          <w:rFonts w:cs="Arial"/>
        </w:rPr>
        <w:t xml:space="preserve"> v točki V./4.2</w:t>
      </w:r>
      <w:r w:rsidRPr="00D0147B">
        <w:rPr>
          <w:rFonts w:cs="Arial"/>
        </w:rPr>
        <w:t xml:space="preserve"> izreka tega dovoljenja določil dodatne ukrepe oziroma pogoje</w:t>
      </w:r>
      <w:r w:rsidR="00D71480" w:rsidRPr="00D71480">
        <w:rPr>
          <w:rFonts w:cs="Arial"/>
        </w:rPr>
        <w:t xml:space="preserve"> </w:t>
      </w:r>
      <w:r w:rsidR="00D71480">
        <w:rPr>
          <w:rFonts w:cs="Arial"/>
        </w:rPr>
        <w:t>z</w:t>
      </w:r>
      <w:r w:rsidR="00D71480" w:rsidRPr="00D0147B">
        <w:rPr>
          <w:rFonts w:cs="Arial"/>
        </w:rPr>
        <w:t xml:space="preserve">a varstvo </w:t>
      </w:r>
      <w:r w:rsidR="008249B9">
        <w:rPr>
          <w:rFonts w:cs="Arial"/>
        </w:rPr>
        <w:t>površinskih voda</w:t>
      </w:r>
      <w:r>
        <w:rPr>
          <w:rFonts w:cs="Arial"/>
        </w:rPr>
        <w:t xml:space="preserve">, tudi v zvezi s pričakovano </w:t>
      </w:r>
      <w:r w:rsidR="00D71480">
        <w:rPr>
          <w:rFonts w:cs="Arial"/>
        </w:rPr>
        <w:t xml:space="preserve">celotno </w:t>
      </w:r>
      <w:r>
        <w:rPr>
          <w:rFonts w:cs="Arial"/>
        </w:rPr>
        <w:t>ali skupno obremenitvijo okolja</w:t>
      </w:r>
      <w:r w:rsidR="00D71480">
        <w:rPr>
          <w:rFonts w:cs="Arial"/>
        </w:rPr>
        <w:t xml:space="preserve"> nameravanega posega z </w:t>
      </w:r>
      <w:r w:rsidR="003B0730">
        <w:rPr>
          <w:rFonts w:cs="Arial"/>
        </w:rPr>
        <w:t xml:space="preserve">že </w:t>
      </w:r>
      <w:r w:rsidR="008249B9">
        <w:rPr>
          <w:rFonts w:cs="Arial"/>
        </w:rPr>
        <w:t xml:space="preserve">obstoječo cono. Ukrepi oziroma pogoji se nanašajo zlasti na </w:t>
      </w:r>
      <w:r w:rsidR="003B0730">
        <w:rPr>
          <w:rFonts w:cs="Arial"/>
        </w:rPr>
        <w:t xml:space="preserve">izboljšanje kakovostnega stanja vode in nadaljnje </w:t>
      </w:r>
      <w:r w:rsidR="008249B9">
        <w:rPr>
          <w:rFonts w:cs="Arial"/>
        </w:rPr>
        <w:t xml:space="preserve">zagotavljanje ustrezne </w:t>
      </w:r>
      <w:r w:rsidR="00C86058">
        <w:rPr>
          <w:rFonts w:cs="Arial"/>
        </w:rPr>
        <w:t>kakovosti</w:t>
      </w:r>
      <w:r w:rsidR="008249B9">
        <w:rPr>
          <w:rFonts w:cs="Arial"/>
        </w:rPr>
        <w:t xml:space="preserve"> vode, ki se izteka z območja nameravanega posega in z območja celotne cone v n</w:t>
      </w:r>
      <w:r w:rsidR="00614D9D">
        <w:rPr>
          <w:rFonts w:cs="Arial"/>
        </w:rPr>
        <w:t xml:space="preserve">aravovarstvena pomembna območja </w:t>
      </w:r>
      <w:r w:rsidR="008249B9">
        <w:rPr>
          <w:rFonts w:cs="Arial"/>
        </w:rPr>
        <w:t xml:space="preserve">oziroma območje Natura 2000, naravno vrednoto in ekološko pomembno območje. </w:t>
      </w:r>
      <w:r w:rsidR="00C86058" w:rsidRPr="00C86058">
        <w:rPr>
          <w:rFonts w:cs="Arial"/>
        </w:rPr>
        <w:t xml:space="preserve">Nadalje je </w:t>
      </w:r>
      <w:r w:rsidR="00C86058" w:rsidRPr="00C86058">
        <w:t>v</w:t>
      </w:r>
      <w:r w:rsidR="00614D9D">
        <w:t xml:space="preserve"> točki VIII./ </w:t>
      </w:r>
      <w:r w:rsidR="00614D9D" w:rsidRPr="00255A48">
        <w:t xml:space="preserve">predpisana tudi dinamika in obseg </w:t>
      </w:r>
      <w:r w:rsidR="00D71480" w:rsidRPr="00255A48">
        <w:t>s</w:t>
      </w:r>
      <w:r w:rsidR="00614D9D" w:rsidRPr="00255A48">
        <w:t>premljanja stanja kakovosti vode</w:t>
      </w:r>
      <w:r w:rsidR="00D71480" w:rsidRPr="00255A48">
        <w:t xml:space="preserve"> z namenom</w:t>
      </w:r>
      <w:r w:rsidR="00C86058" w:rsidRPr="00255A48">
        <w:t xml:space="preserve"> spremljanja morebitnih sprememb </w:t>
      </w:r>
      <w:r w:rsidR="00255A48" w:rsidRPr="00255A48">
        <w:rPr>
          <w:rFonts w:cs="Arial"/>
        </w:rPr>
        <w:t xml:space="preserve">v kakovosti vode, in sicer </w:t>
      </w:r>
      <w:r w:rsidR="00C86058" w:rsidRPr="00255A48">
        <w:t>v vsebnosti in količini različnih snovi v vodi, zlasti vsebnosti organskih hranil, ki predstavljajo bistven potencialni negativni vpliv na habitatne tipe in floro</w:t>
      </w:r>
      <w:r w:rsidR="00614D9D" w:rsidRPr="00255A48">
        <w:t xml:space="preserve"> v vplivnem območju PC Komenda.</w:t>
      </w:r>
    </w:p>
    <w:p w:rsidR="00D71480" w:rsidRDefault="00D71480" w:rsidP="00077ECE">
      <w:pPr>
        <w:ind w:right="-7"/>
      </w:pPr>
    </w:p>
    <w:p w:rsidR="00F34EC7" w:rsidRDefault="00F34EC7" w:rsidP="00F34EC7">
      <w:pPr>
        <w:pStyle w:val="Odstavekseznama"/>
        <w:numPr>
          <w:ilvl w:val="1"/>
          <w:numId w:val="3"/>
        </w:numPr>
        <w:ind w:left="567" w:right="-7" w:hanging="567"/>
      </w:pPr>
      <w:r>
        <w:t xml:space="preserve">Varstvo zraka </w:t>
      </w:r>
    </w:p>
    <w:p w:rsidR="001C75D5" w:rsidRDefault="001C75D5" w:rsidP="00ED45E0">
      <w:pPr>
        <w:tabs>
          <w:tab w:val="left" w:pos="9214"/>
        </w:tabs>
        <w:rPr>
          <w:rFonts w:cs="Arial"/>
        </w:rPr>
      </w:pPr>
    </w:p>
    <w:p w:rsidR="002454FC" w:rsidRDefault="002454FC" w:rsidP="002454FC">
      <w:pPr>
        <w:pStyle w:val="Default"/>
        <w:spacing w:line="260" w:lineRule="exact"/>
        <w:ind w:right="-7"/>
        <w:jc w:val="both"/>
        <w:rPr>
          <w:rFonts w:ascii="Arial" w:hAnsi="Arial" w:cs="Arial"/>
          <w:sz w:val="20"/>
          <w:szCs w:val="20"/>
        </w:rPr>
      </w:pPr>
      <w:r w:rsidRPr="00DB7940">
        <w:rPr>
          <w:rFonts w:ascii="Arial" w:hAnsi="Arial" w:cs="Arial"/>
          <w:color w:val="auto"/>
          <w:sz w:val="20"/>
          <w:szCs w:val="20"/>
        </w:rPr>
        <w:t xml:space="preserve">Območje </w:t>
      </w:r>
      <w:r>
        <w:rPr>
          <w:rFonts w:ascii="Arial" w:hAnsi="Arial" w:cs="Arial"/>
          <w:color w:val="auto"/>
          <w:sz w:val="20"/>
          <w:szCs w:val="20"/>
        </w:rPr>
        <w:t>Občine Komenda</w:t>
      </w:r>
      <w:r w:rsidRPr="00DB7940">
        <w:rPr>
          <w:rFonts w:ascii="Arial" w:hAnsi="Arial" w:cs="Arial"/>
          <w:color w:val="auto"/>
          <w:sz w:val="20"/>
          <w:szCs w:val="20"/>
        </w:rPr>
        <w:t>, v kateri se bo izvajal nameravani poseg, je skladno z Uredbo o kakovosti</w:t>
      </w:r>
      <w:r w:rsidRPr="00D81552">
        <w:rPr>
          <w:rFonts w:ascii="Arial" w:hAnsi="Arial" w:cs="Arial"/>
          <w:color w:val="auto"/>
          <w:sz w:val="20"/>
          <w:szCs w:val="20"/>
        </w:rPr>
        <w:t xml:space="preserve"> zunanjega zraka (Uradni list RS,</w:t>
      </w:r>
      <w:r>
        <w:rPr>
          <w:rFonts w:ascii="Arial" w:hAnsi="Arial" w:cs="Arial"/>
          <w:color w:val="auto"/>
          <w:sz w:val="20"/>
          <w:szCs w:val="20"/>
        </w:rPr>
        <w:t xml:space="preserve"> št. 9/11, 8/15, 66/18) glede na </w:t>
      </w:r>
      <w:r w:rsidRPr="002454FC">
        <w:rPr>
          <w:rFonts w:ascii="Arial" w:hAnsi="Arial" w:cs="Arial"/>
          <w:color w:val="auto"/>
          <w:sz w:val="20"/>
          <w:szCs w:val="20"/>
        </w:rPr>
        <w:t>žveplov dioksid, dušikov diok</w:t>
      </w:r>
      <w:r w:rsidR="003051EB">
        <w:rPr>
          <w:rFonts w:ascii="Arial" w:hAnsi="Arial" w:cs="Arial"/>
          <w:color w:val="auto"/>
          <w:sz w:val="20"/>
          <w:szCs w:val="20"/>
        </w:rPr>
        <w:t>sid, dušikove okside, delce PM</w:t>
      </w:r>
      <w:r w:rsidR="003051EB">
        <w:rPr>
          <w:rFonts w:ascii="Arial" w:hAnsi="Arial" w:cs="Arial"/>
          <w:color w:val="auto"/>
          <w:sz w:val="20"/>
          <w:szCs w:val="20"/>
          <w:vertAlign w:val="subscript"/>
        </w:rPr>
        <w:t>10</w:t>
      </w:r>
      <w:r w:rsidRPr="002454FC">
        <w:rPr>
          <w:rFonts w:ascii="Arial" w:hAnsi="Arial" w:cs="Arial"/>
          <w:color w:val="auto"/>
          <w:sz w:val="20"/>
          <w:szCs w:val="20"/>
        </w:rPr>
        <w:t xml:space="preserve"> in </w:t>
      </w:r>
      <w:r w:rsidR="003051EB" w:rsidRPr="00D81552">
        <w:rPr>
          <w:rFonts w:ascii="Arial" w:hAnsi="Arial" w:cs="Arial"/>
          <w:sz w:val="20"/>
          <w:szCs w:val="20"/>
        </w:rPr>
        <w:t>PM</w:t>
      </w:r>
      <w:r w:rsidR="003051EB" w:rsidRPr="00D81552">
        <w:rPr>
          <w:rFonts w:ascii="Arial" w:hAnsi="Arial" w:cs="Arial"/>
          <w:sz w:val="20"/>
          <w:szCs w:val="20"/>
          <w:vertAlign w:val="subscript"/>
        </w:rPr>
        <w:t>2,5</w:t>
      </w:r>
      <w:r w:rsidRPr="002454FC">
        <w:rPr>
          <w:rFonts w:ascii="Arial" w:hAnsi="Arial" w:cs="Arial"/>
          <w:color w:val="auto"/>
          <w:sz w:val="20"/>
          <w:szCs w:val="20"/>
        </w:rPr>
        <w:t xml:space="preserve">, benzen, ogljikov monoksid ter </w:t>
      </w:r>
      <w:proofErr w:type="spellStart"/>
      <w:r w:rsidRPr="002454FC">
        <w:rPr>
          <w:rFonts w:ascii="Arial" w:hAnsi="Arial" w:cs="Arial"/>
          <w:color w:val="auto"/>
          <w:sz w:val="20"/>
          <w:szCs w:val="20"/>
        </w:rPr>
        <w:t>benzo</w:t>
      </w:r>
      <w:proofErr w:type="spellEnd"/>
      <w:r w:rsidRPr="002454FC">
        <w:rPr>
          <w:rFonts w:ascii="Arial" w:hAnsi="Arial" w:cs="Arial"/>
          <w:color w:val="auto"/>
          <w:sz w:val="20"/>
          <w:szCs w:val="20"/>
        </w:rPr>
        <w:t>(a)</w:t>
      </w:r>
      <w:proofErr w:type="spellStart"/>
      <w:r w:rsidRPr="002454FC">
        <w:rPr>
          <w:rFonts w:ascii="Arial" w:hAnsi="Arial" w:cs="Arial"/>
          <w:color w:val="auto"/>
          <w:sz w:val="20"/>
          <w:szCs w:val="20"/>
        </w:rPr>
        <w:t>piren</w:t>
      </w:r>
      <w:proofErr w:type="spellEnd"/>
      <w:r>
        <w:rPr>
          <w:rFonts w:ascii="Arial" w:hAnsi="Arial" w:cs="Arial"/>
          <w:color w:val="auto"/>
          <w:sz w:val="20"/>
          <w:szCs w:val="20"/>
        </w:rPr>
        <w:t>, uvrščena</w:t>
      </w:r>
      <w:r w:rsidRPr="00D81552">
        <w:rPr>
          <w:rFonts w:ascii="Arial" w:hAnsi="Arial" w:cs="Arial"/>
          <w:color w:val="auto"/>
          <w:sz w:val="20"/>
          <w:szCs w:val="20"/>
        </w:rPr>
        <w:t xml:space="preserve"> </w:t>
      </w:r>
      <w:r>
        <w:rPr>
          <w:rFonts w:ascii="Arial" w:hAnsi="Arial" w:cs="Arial"/>
          <w:sz w:val="20"/>
          <w:szCs w:val="20"/>
        </w:rPr>
        <w:t>v aglomeracijo SIC</w:t>
      </w:r>
      <w:r w:rsidR="00E72B93">
        <w:rPr>
          <w:rFonts w:ascii="Arial" w:hAnsi="Arial" w:cs="Arial"/>
          <w:sz w:val="20"/>
          <w:szCs w:val="20"/>
        </w:rPr>
        <w:t xml:space="preserve"> – celinsko območje</w:t>
      </w:r>
      <w:r w:rsidRPr="00D81552">
        <w:rPr>
          <w:rFonts w:ascii="Arial" w:hAnsi="Arial" w:cs="Arial"/>
          <w:sz w:val="20"/>
          <w:szCs w:val="20"/>
        </w:rPr>
        <w:t xml:space="preserve">, </w:t>
      </w:r>
      <w:r>
        <w:rPr>
          <w:rFonts w:ascii="Arial" w:hAnsi="Arial" w:cs="Arial"/>
          <w:color w:val="auto"/>
          <w:sz w:val="20"/>
          <w:szCs w:val="20"/>
        </w:rPr>
        <w:t xml:space="preserve">kjer so, </w:t>
      </w:r>
      <w:r w:rsidRPr="00C53D5F">
        <w:rPr>
          <w:rFonts w:ascii="Arial" w:hAnsi="Arial" w:cs="Arial"/>
          <w:color w:val="auto"/>
          <w:sz w:val="20"/>
          <w:szCs w:val="20"/>
        </w:rPr>
        <w:t xml:space="preserve">glede na Odredbo o razvrstitvi območij, aglomeracij in podobmočij glede na onesnaženost zunanjega zraka (Uradni list RS, št. 38/17), </w:t>
      </w:r>
      <w:r w:rsidR="00E72B93" w:rsidRPr="009A4377">
        <w:rPr>
          <w:rFonts w:ascii="Arial" w:hAnsi="Arial" w:cs="Arial"/>
          <w:color w:val="auto"/>
          <w:sz w:val="20"/>
          <w:szCs w:val="20"/>
        </w:rPr>
        <w:t>ravni onesnaževal pod mejnimi</w:t>
      </w:r>
      <w:r w:rsidR="00E72B93">
        <w:rPr>
          <w:rFonts w:ascii="Arial" w:hAnsi="Arial" w:cs="Arial"/>
          <w:color w:val="auto"/>
          <w:sz w:val="20"/>
          <w:szCs w:val="20"/>
        </w:rPr>
        <w:t xml:space="preserve"> vrednostmi. </w:t>
      </w:r>
      <w:r w:rsidR="00E72B93">
        <w:rPr>
          <w:rFonts w:ascii="Arial" w:hAnsi="Arial" w:cs="Arial"/>
          <w:sz w:val="20"/>
          <w:szCs w:val="20"/>
        </w:rPr>
        <w:t>C</w:t>
      </w:r>
      <w:r w:rsidR="003051EB">
        <w:rPr>
          <w:rFonts w:ascii="Arial" w:hAnsi="Arial" w:cs="Arial"/>
          <w:sz w:val="20"/>
          <w:szCs w:val="20"/>
        </w:rPr>
        <w:t xml:space="preserve">iljno vrednost presegajo </w:t>
      </w:r>
      <w:r w:rsidR="00E72B93" w:rsidRPr="00D81552">
        <w:rPr>
          <w:rFonts w:ascii="Arial" w:hAnsi="Arial" w:cs="Arial"/>
          <w:sz w:val="20"/>
          <w:szCs w:val="20"/>
        </w:rPr>
        <w:t>ravni koncentracij ozona, zgornji ocenjevalni prag pa presegajo koncentracije delcev PM</w:t>
      </w:r>
      <w:r w:rsidR="00E72B93" w:rsidRPr="00D81552">
        <w:rPr>
          <w:rFonts w:ascii="Arial" w:hAnsi="Arial" w:cs="Arial"/>
          <w:sz w:val="20"/>
          <w:szCs w:val="20"/>
          <w:vertAlign w:val="subscript"/>
        </w:rPr>
        <w:t>10</w:t>
      </w:r>
      <w:r w:rsidR="00E72B93" w:rsidRPr="00D81552">
        <w:rPr>
          <w:rFonts w:ascii="Arial" w:hAnsi="Arial" w:cs="Arial"/>
          <w:sz w:val="20"/>
          <w:szCs w:val="20"/>
        </w:rPr>
        <w:t>, PM</w:t>
      </w:r>
      <w:r w:rsidR="00E72B93" w:rsidRPr="00D81552">
        <w:rPr>
          <w:rFonts w:ascii="Arial" w:hAnsi="Arial" w:cs="Arial"/>
          <w:sz w:val="20"/>
          <w:szCs w:val="20"/>
          <w:vertAlign w:val="subscript"/>
        </w:rPr>
        <w:t>2,5</w:t>
      </w:r>
      <w:r w:rsidR="00E72B93" w:rsidRPr="00D81552">
        <w:rPr>
          <w:rFonts w:ascii="Arial" w:hAnsi="Arial" w:cs="Arial"/>
          <w:sz w:val="20"/>
          <w:szCs w:val="20"/>
        </w:rPr>
        <w:t xml:space="preserve"> in </w:t>
      </w:r>
      <w:proofErr w:type="spellStart"/>
      <w:r w:rsidR="00E72B93" w:rsidRPr="00D81552">
        <w:rPr>
          <w:rFonts w:ascii="Arial" w:hAnsi="Arial" w:cs="Arial"/>
          <w:sz w:val="20"/>
          <w:szCs w:val="20"/>
        </w:rPr>
        <w:t>benzo</w:t>
      </w:r>
      <w:proofErr w:type="spellEnd"/>
      <w:r w:rsidR="00E72B93" w:rsidRPr="00D81552">
        <w:rPr>
          <w:rFonts w:ascii="Arial" w:hAnsi="Arial" w:cs="Arial"/>
          <w:sz w:val="20"/>
          <w:szCs w:val="20"/>
        </w:rPr>
        <w:t>(a)</w:t>
      </w:r>
      <w:proofErr w:type="spellStart"/>
      <w:r w:rsidR="00E72B93" w:rsidRPr="00D81552">
        <w:rPr>
          <w:rFonts w:ascii="Arial" w:hAnsi="Arial" w:cs="Arial"/>
          <w:sz w:val="20"/>
          <w:szCs w:val="20"/>
        </w:rPr>
        <w:t>pirena</w:t>
      </w:r>
      <w:proofErr w:type="spellEnd"/>
      <w:r w:rsidR="00E72B93" w:rsidRPr="00D81552">
        <w:rPr>
          <w:rFonts w:ascii="Arial" w:hAnsi="Arial" w:cs="Arial"/>
          <w:sz w:val="20"/>
          <w:szCs w:val="20"/>
        </w:rPr>
        <w:t>.</w:t>
      </w:r>
    </w:p>
    <w:p w:rsidR="00E647C5" w:rsidRDefault="00E647C5" w:rsidP="00E72B93">
      <w:pPr>
        <w:pStyle w:val="Default"/>
        <w:spacing w:line="260" w:lineRule="exact"/>
        <w:ind w:right="-7"/>
        <w:jc w:val="both"/>
        <w:rPr>
          <w:rFonts w:ascii="Arial" w:hAnsi="Arial" w:cs="Arial"/>
          <w:color w:val="auto"/>
          <w:sz w:val="20"/>
          <w:szCs w:val="20"/>
        </w:rPr>
      </w:pPr>
    </w:p>
    <w:p w:rsidR="00846897" w:rsidRPr="00352713" w:rsidRDefault="00E72B93" w:rsidP="00C26149">
      <w:pPr>
        <w:pStyle w:val="Default"/>
        <w:spacing w:line="260" w:lineRule="exact"/>
        <w:ind w:right="-7"/>
        <w:jc w:val="both"/>
        <w:rPr>
          <w:rFonts w:ascii="Arial" w:hAnsi="Arial" w:cs="Arial"/>
          <w:b/>
          <w:color w:val="auto"/>
          <w:sz w:val="20"/>
          <w:szCs w:val="20"/>
        </w:rPr>
      </w:pPr>
      <w:r w:rsidRPr="00E72B93">
        <w:rPr>
          <w:rFonts w:ascii="Arial" w:hAnsi="Arial" w:cs="Arial"/>
          <w:color w:val="auto"/>
          <w:sz w:val="20"/>
          <w:szCs w:val="20"/>
        </w:rPr>
        <w:t>Viri onesnaževanja zraka na širšem obmo</w:t>
      </w:r>
      <w:r w:rsidRPr="00E72B93">
        <w:rPr>
          <w:rFonts w:ascii="Arial" w:hAnsi="Arial" w:cs="Arial" w:hint="eastAsia"/>
          <w:color w:val="auto"/>
          <w:sz w:val="20"/>
          <w:szCs w:val="20"/>
        </w:rPr>
        <w:t>č</w:t>
      </w:r>
      <w:r w:rsidRPr="00E72B93">
        <w:rPr>
          <w:rFonts w:ascii="Arial" w:hAnsi="Arial" w:cs="Arial"/>
          <w:color w:val="auto"/>
          <w:sz w:val="20"/>
          <w:szCs w:val="20"/>
        </w:rPr>
        <w:t>ju posega so cestni promet</w:t>
      </w:r>
      <w:r w:rsidR="00846897">
        <w:rPr>
          <w:rFonts w:ascii="Arial" w:hAnsi="Arial" w:cs="Arial"/>
          <w:color w:val="auto"/>
          <w:sz w:val="20"/>
          <w:szCs w:val="20"/>
        </w:rPr>
        <w:t xml:space="preserve"> (promet povezan s poslovno cono in promet na regionalni cesti </w:t>
      </w:r>
      <w:r w:rsidR="00620522">
        <w:rPr>
          <w:rFonts w:ascii="Arial" w:hAnsi="Arial" w:cs="Arial"/>
          <w:color w:val="auto"/>
          <w:sz w:val="20"/>
          <w:szCs w:val="20"/>
        </w:rPr>
        <w:t>II. reda (R2 413 Vodice – Moste)</w:t>
      </w:r>
      <w:r w:rsidR="00846897">
        <w:rPr>
          <w:rFonts w:ascii="Arial" w:hAnsi="Arial" w:cs="Arial"/>
          <w:color w:val="auto"/>
          <w:sz w:val="20"/>
          <w:szCs w:val="20"/>
        </w:rPr>
        <w:t xml:space="preserve">, ki poteka </w:t>
      </w:r>
      <w:r w:rsidR="00846897" w:rsidRPr="002A22C3">
        <w:rPr>
          <w:rFonts w:ascii="Arial" w:hAnsi="Arial" w:cs="Arial"/>
          <w:color w:val="auto"/>
          <w:sz w:val="20"/>
          <w:szCs w:val="20"/>
        </w:rPr>
        <w:t xml:space="preserve">severno tik ob </w:t>
      </w:r>
      <w:r w:rsidR="00846897">
        <w:rPr>
          <w:rFonts w:ascii="Arial" w:hAnsi="Arial" w:cs="Arial"/>
          <w:color w:val="auto"/>
          <w:sz w:val="20"/>
          <w:szCs w:val="20"/>
        </w:rPr>
        <w:t>poslovni coni</w:t>
      </w:r>
      <w:r w:rsidR="00620522">
        <w:rPr>
          <w:rFonts w:ascii="Arial" w:hAnsi="Arial" w:cs="Arial"/>
          <w:color w:val="auto"/>
          <w:sz w:val="20"/>
          <w:szCs w:val="20"/>
        </w:rPr>
        <w:t>)</w:t>
      </w:r>
      <w:r w:rsidRPr="00E72B93">
        <w:rPr>
          <w:rFonts w:ascii="Arial" w:hAnsi="Arial" w:cs="Arial"/>
          <w:color w:val="auto"/>
          <w:sz w:val="20"/>
          <w:szCs w:val="20"/>
        </w:rPr>
        <w:t xml:space="preserve">, </w:t>
      </w:r>
      <w:r w:rsidR="00846897">
        <w:rPr>
          <w:rFonts w:ascii="Arial" w:hAnsi="Arial" w:cs="Arial"/>
          <w:color w:val="auto"/>
          <w:sz w:val="20"/>
          <w:szCs w:val="20"/>
        </w:rPr>
        <w:t xml:space="preserve">individualna </w:t>
      </w:r>
      <w:r w:rsidRPr="00E72B93">
        <w:rPr>
          <w:rFonts w:ascii="Arial" w:hAnsi="Arial" w:cs="Arial"/>
          <w:color w:val="auto"/>
          <w:sz w:val="20"/>
          <w:szCs w:val="20"/>
        </w:rPr>
        <w:t>kuriš</w:t>
      </w:r>
      <w:r w:rsidRPr="00E72B93">
        <w:rPr>
          <w:rFonts w:ascii="Arial" w:hAnsi="Arial" w:cs="Arial" w:hint="eastAsia"/>
          <w:color w:val="auto"/>
          <w:sz w:val="20"/>
          <w:szCs w:val="20"/>
        </w:rPr>
        <w:t>č</w:t>
      </w:r>
      <w:r w:rsidR="00846897">
        <w:rPr>
          <w:rFonts w:ascii="Arial" w:hAnsi="Arial" w:cs="Arial"/>
          <w:color w:val="auto"/>
          <w:sz w:val="20"/>
          <w:szCs w:val="20"/>
        </w:rPr>
        <w:t>a, proizvodni procesi</w:t>
      </w:r>
      <w:r w:rsidR="00196E09">
        <w:rPr>
          <w:rFonts w:ascii="Arial" w:hAnsi="Arial" w:cs="Arial"/>
          <w:color w:val="auto"/>
          <w:sz w:val="20"/>
          <w:szCs w:val="20"/>
        </w:rPr>
        <w:t xml:space="preserve"> </w:t>
      </w:r>
      <w:r w:rsidR="00846897">
        <w:rPr>
          <w:rFonts w:ascii="Arial" w:hAnsi="Arial" w:cs="Arial"/>
          <w:color w:val="auto"/>
          <w:sz w:val="20"/>
          <w:szCs w:val="20"/>
        </w:rPr>
        <w:t xml:space="preserve">in </w:t>
      </w:r>
      <w:r w:rsidRPr="00E72B93">
        <w:rPr>
          <w:rFonts w:ascii="Arial" w:hAnsi="Arial" w:cs="Arial"/>
          <w:color w:val="auto"/>
          <w:sz w:val="20"/>
          <w:szCs w:val="20"/>
        </w:rPr>
        <w:t>kmetijska dejavnost (gnojenje). Stalna pove</w:t>
      </w:r>
      <w:r w:rsidRPr="00E72B93">
        <w:rPr>
          <w:rFonts w:ascii="Arial" w:hAnsi="Arial" w:cs="Arial" w:hint="eastAsia"/>
          <w:color w:val="auto"/>
          <w:sz w:val="20"/>
          <w:szCs w:val="20"/>
        </w:rPr>
        <w:t>č</w:t>
      </w:r>
      <w:r w:rsidRPr="00E72B93">
        <w:rPr>
          <w:rFonts w:ascii="Arial" w:hAnsi="Arial" w:cs="Arial"/>
          <w:color w:val="auto"/>
          <w:sz w:val="20"/>
          <w:szCs w:val="20"/>
        </w:rPr>
        <w:t xml:space="preserve">ana onesnaženost zraka je prisotna ob </w:t>
      </w:r>
      <w:r w:rsidR="00620522">
        <w:rPr>
          <w:rFonts w:ascii="Arial" w:hAnsi="Arial" w:cs="Arial"/>
          <w:color w:val="auto"/>
          <w:sz w:val="20"/>
          <w:szCs w:val="20"/>
        </w:rPr>
        <w:t>večjih</w:t>
      </w:r>
      <w:r>
        <w:rPr>
          <w:rFonts w:ascii="Arial" w:hAnsi="Arial" w:cs="Arial"/>
          <w:color w:val="auto"/>
          <w:sz w:val="20"/>
          <w:szCs w:val="20"/>
        </w:rPr>
        <w:t xml:space="preserve"> </w:t>
      </w:r>
      <w:r w:rsidRPr="00E72B93">
        <w:rPr>
          <w:rFonts w:ascii="Arial" w:hAnsi="Arial" w:cs="Arial"/>
          <w:color w:val="auto"/>
          <w:sz w:val="20"/>
          <w:szCs w:val="20"/>
        </w:rPr>
        <w:t xml:space="preserve">prometnicah in ob </w:t>
      </w:r>
      <w:r w:rsidR="00620522">
        <w:rPr>
          <w:rFonts w:ascii="Arial" w:hAnsi="Arial" w:cs="Arial"/>
          <w:color w:val="auto"/>
          <w:sz w:val="20"/>
          <w:szCs w:val="20"/>
        </w:rPr>
        <w:t>proizvodnih obratih v poslovni coni</w:t>
      </w:r>
      <w:r w:rsidRPr="00E72B93">
        <w:rPr>
          <w:rFonts w:ascii="Arial" w:hAnsi="Arial" w:cs="Arial"/>
          <w:color w:val="auto"/>
          <w:sz w:val="20"/>
          <w:szCs w:val="20"/>
        </w:rPr>
        <w:t xml:space="preserve">, v </w:t>
      </w:r>
      <w:r w:rsidRPr="00E72B93">
        <w:rPr>
          <w:rFonts w:ascii="Arial" w:hAnsi="Arial" w:cs="Arial" w:hint="eastAsia"/>
          <w:color w:val="auto"/>
          <w:sz w:val="20"/>
          <w:szCs w:val="20"/>
        </w:rPr>
        <w:t>č</w:t>
      </w:r>
      <w:r w:rsidRPr="00E72B93">
        <w:rPr>
          <w:rFonts w:ascii="Arial" w:hAnsi="Arial" w:cs="Arial"/>
          <w:color w:val="auto"/>
          <w:sz w:val="20"/>
          <w:szCs w:val="20"/>
        </w:rPr>
        <w:t>asu kurilne sezone pa je pove</w:t>
      </w:r>
      <w:r w:rsidRPr="00E72B93">
        <w:rPr>
          <w:rFonts w:ascii="Arial" w:hAnsi="Arial" w:cs="Arial" w:hint="eastAsia"/>
          <w:color w:val="auto"/>
          <w:sz w:val="20"/>
          <w:szCs w:val="20"/>
        </w:rPr>
        <w:t>č</w:t>
      </w:r>
      <w:r>
        <w:rPr>
          <w:rFonts w:ascii="Arial" w:hAnsi="Arial" w:cs="Arial"/>
          <w:color w:val="auto"/>
          <w:sz w:val="20"/>
          <w:szCs w:val="20"/>
        </w:rPr>
        <w:t xml:space="preserve">ana koncentracija </w:t>
      </w:r>
      <w:r w:rsidRPr="00E72B93">
        <w:rPr>
          <w:rFonts w:ascii="Arial" w:hAnsi="Arial" w:cs="Arial"/>
          <w:color w:val="auto"/>
          <w:sz w:val="20"/>
          <w:szCs w:val="20"/>
        </w:rPr>
        <w:t>onesnaževal, ki so posledi</w:t>
      </w:r>
      <w:r w:rsidR="00C26149">
        <w:rPr>
          <w:rFonts w:ascii="Arial" w:hAnsi="Arial" w:cs="Arial"/>
          <w:color w:val="auto"/>
          <w:sz w:val="20"/>
          <w:szCs w:val="20"/>
        </w:rPr>
        <w:t xml:space="preserve">ca obratovanja kurilnih naprav. </w:t>
      </w:r>
      <w:r w:rsidR="00846897" w:rsidRPr="00C26149">
        <w:rPr>
          <w:rFonts w:ascii="Arial" w:hAnsi="Arial" w:cs="Arial"/>
          <w:color w:val="auto"/>
          <w:sz w:val="20"/>
          <w:szCs w:val="20"/>
        </w:rPr>
        <w:t xml:space="preserve">V bližini obravnavane lokacije ni drugih večjih </w:t>
      </w:r>
      <w:r w:rsidR="00846897" w:rsidRPr="00D17F35">
        <w:rPr>
          <w:rFonts w:ascii="Arial" w:hAnsi="Arial" w:cs="Arial"/>
          <w:color w:val="auto"/>
          <w:sz w:val="20"/>
          <w:szCs w:val="20"/>
        </w:rPr>
        <w:t>virov onesnaževanja zraka.</w:t>
      </w:r>
      <w:r w:rsidR="00D60261" w:rsidRPr="00D17F35">
        <w:rPr>
          <w:rFonts w:ascii="Arial" w:hAnsi="Arial" w:cs="Arial"/>
          <w:color w:val="auto"/>
          <w:sz w:val="20"/>
          <w:szCs w:val="20"/>
        </w:rPr>
        <w:t xml:space="preserve"> </w:t>
      </w:r>
      <w:r w:rsidR="00196E09" w:rsidRPr="00D17F35">
        <w:rPr>
          <w:rFonts w:ascii="Arial" w:hAnsi="Arial" w:cs="Arial"/>
          <w:color w:val="auto"/>
          <w:sz w:val="20"/>
          <w:szCs w:val="20"/>
        </w:rPr>
        <w:t xml:space="preserve">V </w:t>
      </w:r>
      <w:r w:rsidR="007B3EF0">
        <w:rPr>
          <w:rFonts w:ascii="Arial" w:hAnsi="Arial" w:cs="Arial"/>
          <w:color w:val="auto"/>
          <w:sz w:val="20"/>
          <w:szCs w:val="20"/>
        </w:rPr>
        <w:t>PC</w:t>
      </w:r>
      <w:r w:rsidR="00196E09" w:rsidRPr="00D17F35">
        <w:rPr>
          <w:rFonts w:ascii="Arial" w:hAnsi="Arial" w:cs="Arial"/>
          <w:color w:val="auto"/>
          <w:sz w:val="20"/>
          <w:szCs w:val="20"/>
        </w:rPr>
        <w:t xml:space="preserve"> Komenda </w:t>
      </w:r>
      <w:r w:rsidR="007B3EF0">
        <w:rPr>
          <w:rFonts w:ascii="Arial" w:hAnsi="Arial" w:cs="Arial"/>
          <w:color w:val="auto"/>
          <w:sz w:val="20"/>
          <w:szCs w:val="20"/>
        </w:rPr>
        <w:t xml:space="preserve">tudi </w:t>
      </w:r>
      <w:r w:rsidR="00196E09" w:rsidRPr="00D17F35">
        <w:rPr>
          <w:rFonts w:ascii="Arial" w:hAnsi="Arial" w:cs="Arial"/>
          <w:color w:val="auto"/>
          <w:sz w:val="20"/>
          <w:szCs w:val="20"/>
        </w:rPr>
        <w:t>ni dejavnosti in naprav, ki lahko povzročijo onesnaževanje okolja večjega obsega (IED naprave) niti ni obratov manjšega ali večjega tveganja za okolje</w:t>
      </w:r>
      <w:r w:rsidR="00D17F35" w:rsidRPr="00D17F35">
        <w:rPr>
          <w:rFonts w:ascii="Arial" w:hAnsi="Arial" w:cs="Arial"/>
          <w:color w:val="auto"/>
          <w:sz w:val="20"/>
          <w:szCs w:val="20"/>
        </w:rPr>
        <w:t xml:space="preserve">. </w:t>
      </w:r>
    </w:p>
    <w:p w:rsidR="00E72B93" w:rsidRDefault="00E72B93" w:rsidP="00E72B93">
      <w:pPr>
        <w:pStyle w:val="Default"/>
        <w:keepNext/>
        <w:widowControl w:val="0"/>
        <w:spacing w:line="276" w:lineRule="auto"/>
        <w:jc w:val="both"/>
        <w:rPr>
          <w:rFonts w:ascii="Times-Roman" w:hAnsi="Times-Roman" w:cs="Times-Roman"/>
        </w:rPr>
      </w:pPr>
    </w:p>
    <w:p w:rsidR="002454FC" w:rsidRPr="009A4377" w:rsidRDefault="002454FC" w:rsidP="00E72B93">
      <w:pPr>
        <w:pStyle w:val="Default"/>
        <w:keepNext/>
        <w:widowControl w:val="0"/>
        <w:spacing w:line="276" w:lineRule="auto"/>
        <w:jc w:val="both"/>
        <w:rPr>
          <w:rFonts w:ascii="Arial" w:hAnsi="Arial" w:cs="Arial"/>
          <w:color w:val="auto"/>
          <w:sz w:val="20"/>
          <w:szCs w:val="20"/>
        </w:rPr>
      </w:pPr>
      <w:r w:rsidRPr="009A4377">
        <w:rPr>
          <w:rFonts w:ascii="Arial" w:hAnsi="Arial" w:cs="Arial"/>
          <w:color w:val="auto"/>
          <w:sz w:val="20"/>
          <w:szCs w:val="20"/>
        </w:rPr>
        <w:t>Na lokaciji nameravanega posega in v njegovi širši okolici</w:t>
      </w:r>
      <w:r w:rsidR="00C26149">
        <w:rPr>
          <w:rFonts w:ascii="Arial" w:hAnsi="Arial" w:cs="Arial"/>
          <w:color w:val="auto"/>
          <w:sz w:val="20"/>
          <w:szCs w:val="20"/>
        </w:rPr>
        <w:t xml:space="preserve"> sicer</w:t>
      </w:r>
      <w:r w:rsidRPr="009A4377">
        <w:rPr>
          <w:rFonts w:ascii="Arial" w:hAnsi="Arial" w:cs="Arial"/>
          <w:color w:val="auto"/>
          <w:sz w:val="20"/>
          <w:szCs w:val="20"/>
        </w:rPr>
        <w:t xml:space="preserve"> ni merilnega mesta za spremljanje kakovosti zunanjega zraka</w:t>
      </w:r>
      <w:r w:rsidR="00846897">
        <w:rPr>
          <w:rFonts w:ascii="Arial" w:hAnsi="Arial" w:cs="Arial"/>
          <w:color w:val="auto"/>
          <w:sz w:val="20"/>
          <w:szCs w:val="20"/>
        </w:rPr>
        <w:t xml:space="preserve"> (najbli</w:t>
      </w:r>
      <w:r w:rsidR="00C26149">
        <w:rPr>
          <w:rFonts w:ascii="Arial" w:hAnsi="Arial" w:cs="Arial"/>
          <w:color w:val="auto"/>
          <w:sz w:val="20"/>
          <w:szCs w:val="20"/>
        </w:rPr>
        <w:t>žja stalna merilna mesta so v Kranju in v Ljubljani</w:t>
      </w:r>
      <w:r w:rsidR="00620522">
        <w:rPr>
          <w:rFonts w:ascii="Arial" w:hAnsi="Arial" w:cs="Arial"/>
          <w:color w:val="auto"/>
          <w:sz w:val="20"/>
          <w:szCs w:val="20"/>
        </w:rPr>
        <w:t>, ki za predmetni poseg niso relevantna</w:t>
      </w:r>
      <w:r w:rsidR="00C26149">
        <w:rPr>
          <w:rFonts w:ascii="Arial" w:hAnsi="Arial" w:cs="Arial"/>
          <w:color w:val="auto"/>
          <w:sz w:val="20"/>
          <w:szCs w:val="20"/>
        </w:rPr>
        <w:t>)</w:t>
      </w:r>
      <w:r w:rsidRPr="009A4377">
        <w:rPr>
          <w:rFonts w:ascii="Arial" w:hAnsi="Arial" w:cs="Arial"/>
          <w:color w:val="auto"/>
          <w:sz w:val="20"/>
          <w:szCs w:val="20"/>
        </w:rPr>
        <w:t>.</w:t>
      </w:r>
      <w:r w:rsidR="00E72B93">
        <w:rPr>
          <w:rFonts w:ascii="Arial" w:hAnsi="Arial" w:cs="Arial"/>
          <w:color w:val="auto"/>
          <w:sz w:val="20"/>
          <w:szCs w:val="20"/>
        </w:rPr>
        <w:t xml:space="preserve"> </w:t>
      </w:r>
    </w:p>
    <w:p w:rsidR="002454FC" w:rsidRDefault="002454FC" w:rsidP="002454FC">
      <w:pPr>
        <w:pStyle w:val="Default"/>
        <w:spacing w:line="260" w:lineRule="exact"/>
        <w:ind w:right="-7"/>
        <w:jc w:val="both"/>
        <w:rPr>
          <w:rFonts w:ascii="Arial" w:hAnsi="Arial" w:cs="Arial"/>
          <w:sz w:val="20"/>
          <w:szCs w:val="20"/>
        </w:rPr>
      </w:pPr>
    </w:p>
    <w:p w:rsidR="00F34EC7" w:rsidRDefault="00441F99" w:rsidP="00F34EC7">
      <w:pPr>
        <w:tabs>
          <w:tab w:val="left" w:pos="567"/>
        </w:tabs>
        <w:ind w:left="567" w:right="-7" w:hanging="567"/>
      </w:pPr>
      <w:proofErr w:type="spellStart"/>
      <w:r>
        <w:t>9.5</w:t>
      </w:r>
      <w:r w:rsidR="00F34EC7" w:rsidRPr="00843498">
        <w:t>.a</w:t>
      </w:r>
      <w:proofErr w:type="spellEnd"/>
      <w:r w:rsidR="00F34EC7" w:rsidRPr="00843498">
        <w:tab/>
        <w:t>Pričakovani vplivi v času gradnje in pogoji</w:t>
      </w:r>
    </w:p>
    <w:p w:rsidR="00F34EC7" w:rsidRDefault="00F34EC7" w:rsidP="00ED45E0">
      <w:pPr>
        <w:tabs>
          <w:tab w:val="left" w:pos="9214"/>
        </w:tabs>
        <w:rPr>
          <w:rFonts w:cs="Arial"/>
        </w:rPr>
      </w:pPr>
    </w:p>
    <w:p w:rsidR="001930E9" w:rsidRDefault="00D60261" w:rsidP="00D60261">
      <w:pPr>
        <w:pStyle w:val="Default"/>
        <w:spacing w:line="260" w:lineRule="exact"/>
        <w:ind w:right="-7"/>
        <w:jc w:val="both"/>
        <w:rPr>
          <w:rFonts w:ascii="Arial" w:hAnsi="Arial" w:cs="Arial"/>
          <w:color w:val="auto"/>
          <w:sz w:val="20"/>
          <w:szCs w:val="20"/>
        </w:rPr>
      </w:pPr>
      <w:r w:rsidRPr="00D60261">
        <w:rPr>
          <w:rFonts w:ascii="Arial" w:hAnsi="Arial" w:cs="Arial"/>
          <w:color w:val="auto"/>
          <w:sz w:val="20"/>
          <w:szCs w:val="20"/>
        </w:rPr>
        <w:lastRenderedPageBreak/>
        <w:t>Povečan vpliv na kakovost zraka se lahko pričakuje predvsem v času trajanja gradbenih del, ko se</w:t>
      </w:r>
      <w:r w:rsidR="001F5746">
        <w:rPr>
          <w:rFonts w:ascii="Arial" w:hAnsi="Arial" w:cs="Arial"/>
          <w:color w:val="auto"/>
          <w:sz w:val="20"/>
          <w:szCs w:val="20"/>
        </w:rPr>
        <w:t xml:space="preserve"> </w:t>
      </w:r>
      <w:r w:rsidRPr="00D60261">
        <w:rPr>
          <w:rFonts w:ascii="Arial" w:hAnsi="Arial" w:cs="Arial"/>
          <w:color w:val="auto"/>
          <w:sz w:val="20"/>
          <w:szCs w:val="20"/>
        </w:rPr>
        <w:t xml:space="preserve">bo vzpostavilo gradbišče in izvajala gradbena dela. </w:t>
      </w:r>
      <w:r w:rsidR="00505B60">
        <w:rPr>
          <w:rFonts w:ascii="Arial" w:hAnsi="Arial" w:cs="Arial"/>
          <w:color w:val="auto"/>
          <w:sz w:val="20"/>
          <w:szCs w:val="20"/>
        </w:rPr>
        <w:t xml:space="preserve">Zlasti so možne </w:t>
      </w:r>
      <w:r w:rsidRPr="00D60261">
        <w:rPr>
          <w:rFonts w:ascii="Arial" w:hAnsi="Arial" w:cs="Arial"/>
          <w:color w:val="auto"/>
          <w:sz w:val="20"/>
          <w:szCs w:val="20"/>
        </w:rPr>
        <w:t>poveč</w:t>
      </w:r>
      <w:r w:rsidR="001930E9">
        <w:rPr>
          <w:rFonts w:ascii="Arial" w:hAnsi="Arial" w:cs="Arial"/>
          <w:color w:val="auto"/>
          <w:sz w:val="20"/>
          <w:szCs w:val="20"/>
        </w:rPr>
        <w:t xml:space="preserve">ane emisije delcev </w:t>
      </w:r>
      <w:r w:rsidRPr="00D60261">
        <w:rPr>
          <w:rFonts w:ascii="Arial" w:hAnsi="Arial" w:cs="Arial"/>
          <w:color w:val="auto"/>
          <w:sz w:val="20"/>
          <w:szCs w:val="20"/>
        </w:rPr>
        <w:t xml:space="preserve">zaradi prašenja z območja gradbišča zaradi prevozov in delovanja </w:t>
      </w:r>
      <w:r w:rsidR="001930E9">
        <w:rPr>
          <w:rFonts w:ascii="Arial" w:hAnsi="Arial" w:cs="Arial"/>
          <w:color w:val="auto"/>
          <w:sz w:val="20"/>
          <w:szCs w:val="20"/>
        </w:rPr>
        <w:t xml:space="preserve">gradbene mehanizacije, tovornih </w:t>
      </w:r>
      <w:r w:rsidRPr="00D60261">
        <w:rPr>
          <w:rFonts w:ascii="Arial" w:hAnsi="Arial" w:cs="Arial"/>
          <w:color w:val="auto"/>
          <w:sz w:val="20"/>
          <w:szCs w:val="20"/>
        </w:rPr>
        <w:t xml:space="preserve">vozil in sečnje gozda. Pri uporabi gradbene mehanizacije in tovornih vozil bodo nastajale </w:t>
      </w:r>
      <w:r w:rsidR="001930E9">
        <w:rPr>
          <w:rFonts w:ascii="Arial" w:hAnsi="Arial" w:cs="Arial"/>
          <w:color w:val="auto"/>
          <w:sz w:val="20"/>
          <w:szCs w:val="20"/>
        </w:rPr>
        <w:t xml:space="preserve">tudi emisije </w:t>
      </w:r>
      <w:r w:rsidRPr="00D60261">
        <w:rPr>
          <w:rFonts w:ascii="Arial" w:hAnsi="Arial" w:cs="Arial"/>
          <w:color w:val="auto"/>
          <w:sz w:val="20"/>
          <w:szCs w:val="20"/>
        </w:rPr>
        <w:t>onesnaževal, ki izhajajo z izpušnimi plini iz motorjev z notranjim zgorevanjem</w:t>
      </w:r>
      <w:r w:rsidR="001930E9">
        <w:rPr>
          <w:rFonts w:ascii="Arial" w:hAnsi="Arial" w:cs="Arial"/>
          <w:color w:val="auto"/>
          <w:sz w:val="20"/>
          <w:szCs w:val="20"/>
        </w:rPr>
        <w:t>.</w:t>
      </w:r>
    </w:p>
    <w:p w:rsidR="00D17F35" w:rsidRDefault="00D17F35" w:rsidP="00D60261">
      <w:pPr>
        <w:pStyle w:val="Default"/>
        <w:spacing w:line="260" w:lineRule="exact"/>
        <w:ind w:right="-7"/>
        <w:jc w:val="both"/>
        <w:rPr>
          <w:rFonts w:ascii="Arial" w:hAnsi="Arial" w:cs="Arial"/>
          <w:color w:val="auto"/>
          <w:sz w:val="20"/>
          <w:szCs w:val="20"/>
        </w:rPr>
      </w:pPr>
    </w:p>
    <w:p w:rsidR="00024FF4" w:rsidRDefault="001F5746" w:rsidP="00D60261">
      <w:pPr>
        <w:pStyle w:val="Default"/>
        <w:spacing w:line="260" w:lineRule="exact"/>
        <w:ind w:right="-7"/>
        <w:jc w:val="both"/>
        <w:rPr>
          <w:rFonts w:ascii="Arial" w:hAnsi="Arial" w:cs="Arial"/>
          <w:color w:val="auto"/>
          <w:sz w:val="20"/>
          <w:szCs w:val="20"/>
        </w:rPr>
      </w:pPr>
      <w:r w:rsidRPr="00024FF4">
        <w:rPr>
          <w:rFonts w:ascii="Arial" w:hAnsi="Arial" w:cs="Arial"/>
          <w:color w:val="auto"/>
          <w:sz w:val="20"/>
          <w:szCs w:val="20"/>
        </w:rPr>
        <w:t xml:space="preserve">Najprej je predvidena odstranitev gozdnega pokrova in vegetacije na površini ca. 2,2 ha. Nato bo gradbišče omejeno le na </w:t>
      </w:r>
      <w:r w:rsidRPr="00024FF4">
        <w:rPr>
          <w:rFonts w:ascii="Arial" w:hAnsi="Arial" w:cs="Arial"/>
          <w:sz w:val="20"/>
          <w:szCs w:val="20"/>
        </w:rPr>
        <w:t>obmo</w:t>
      </w:r>
      <w:r w:rsidRPr="00024FF4">
        <w:rPr>
          <w:rFonts w:ascii="Arial" w:eastAsia="TimesNewRoman" w:hAnsi="Arial" w:cs="Arial"/>
          <w:sz w:val="20"/>
          <w:szCs w:val="20"/>
        </w:rPr>
        <w:t>č</w:t>
      </w:r>
      <w:r w:rsidRPr="00024FF4">
        <w:rPr>
          <w:rFonts w:ascii="Arial" w:hAnsi="Arial" w:cs="Arial"/>
          <w:sz w:val="20"/>
          <w:szCs w:val="20"/>
        </w:rPr>
        <w:t>je gradnje gospodarske javne infrastrukture</w:t>
      </w:r>
      <w:r w:rsidR="00024FF4" w:rsidRPr="00024FF4">
        <w:rPr>
          <w:rFonts w:ascii="Arial" w:hAnsi="Arial" w:cs="Arial"/>
          <w:sz w:val="20"/>
          <w:szCs w:val="20"/>
        </w:rPr>
        <w:t xml:space="preserve"> na</w:t>
      </w:r>
      <w:r w:rsidRPr="00024FF4">
        <w:rPr>
          <w:rFonts w:ascii="Arial" w:hAnsi="Arial" w:cs="Arial"/>
          <w:sz w:val="20"/>
          <w:szCs w:val="20"/>
        </w:rPr>
        <w:t xml:space="preserve"> zemljiščih </w:t>
      </w:r>
      <w:proofErr w:type="spellStart"/>
      <w:r w:rsidR="008B48FE">
        <w:rPr>
          <w:rFonts w:ascii="Arial" w:hAnsi="Arial" w:cs="Arial"/>
          <w:sz w:val="20"/>
          <w:szCs w:val="20"/>
        </w:rPr>
        <w:t>p</w:t>
      </w:r>
      <w:r w:rsidRPr="00024FF4">
        <w:rPr>
          <w:rFonts w:ascii="Arial" w:hAnsi="Arial" w:cs="Arial"/>
          <w:sz w:val="20"/>
          <w:szCs w:val="20"/>
        </w:rPr>
        <w:t>arc</w:t>
      </w:r>
      <w:proofErr w:type="spellEnd"/>
      <w:r w:rsidRPr="00024FF4">
        <w:rPr>
          <w:rFonts w:ascii="Arial" w:hAnsi="Arial" w:cs="Arial"/>
          <w:sz w:val="20"/>
          <w:szCs w:val="20"/>
        </w:rPr>
        <w:t xml:space="preserve">. št. 2130 in 2131, k.o. </w:t>
      </w:r>
      <w:r w:rsidR="008B48FE">
        <w:rPr>
          <w:rFonts w:ascii="Arial" w:hAnsi="Arial" w:cs="Arial"/>
          <w:sz w:val="20"/>
          <w:szCs w:val="20"/>
        </w:rPr>
        <w:t>1905 Moste.</w:t>
      </w:r>
      <w:r w:rsidR="00024FF4">
        <w:rPr>
          <w:rFonts w:ascii="Arial" w:hAnsi="Arial" w:cs="Arial"/>
          <w:sz w:val="20"/>
          <w:szCs w:val="20"/>
        </w:rPr>
        <w:t xml:space="preserve"> </w:t>
      </w:r>
      <w:r w:rsidR="00024FF4" w:rsidRPr="001930E9">
        <w:rPr>
          <w:rFonts w:ascii="Arial" w:hAnsi="Arial" w:cs="Arial"/>
          <w:color w:val="auto"/>
          <w:sz w:val="20"/>
          <w:szCs w:val="20"/>
        </w:rPr>
        <w:t xml:space="preserve">V </w:t>
      </w:r>
      <w:r w:rsidR="00024FF4" w:rsidRPr="001930E9">
        <w:rPr>
          <w:rFonts w:ascii="Arial" w:hAnsi="Arial" w:cs="Arial" w:hint="eastAsia"/>
          <w:color w:val="auto"/>
          <w:sz w:val="20"/>
          <w:szCs w:val="20"/>
        </w:rPr>
        <w:t>č</w:t>
      </w:r>
      <w:r w:rsidR="00024FF4" w:rsidRPr="001930E9">
        <w:rPr>
          <w:rFonts w:ascii="Arial" w:hAnsi="Arial" w:cs="Arial"/>
          <w:color w:val="auto"/>
          <w:sz w:val="20"/>
          <w:szCs w:val="20"/>
        </w:rPr>
        <w:t>asu gradbenih del, ki ob</w:t>
      </w:r>
      <w:r w:rsidR="00024FF4">
        <w:rPr>
          <w:rFonts w:ascii="Arial" w:hAnsi="Arial" w:cs="Arial"/>
          <w:color w:val="auto"/>
          <w:sz w:val="20"/>
          <w:szCs w:val="20"/>
        </w:rPr>
        <w:t xml:space="preserve">segajo odstranjevanje zemljine (širok izkop), </w:t>
      </w:r>
      <w:r w:rsidR="00024FF4" w:rsidRPr="001930E9">
        <w:rPr>
          <w:rFonts w:ascii="Arial" w:hAnsi="Arial" w:cs="Arial"/>
          <w:color w:val="auto"/>
          <w:sz w:val="20"/>
          <w:szCs w:val="20"/>
        </w:rPr>
        <w:t>izravnavanje terena, polaganje komunalne infrastrukture in urejanje prometne infrastruk</w:t>
      </w:r>
      <w:r w:rsidR="00024FF4">
        <w:rPr>
          <w:rFonts w:ascii="Arial" w:hAnsi="Arial" w:cs="Arial"/>
          <w:color w:val="auto"/>
          <w:sz w:val="20"/>
          <w:szCs w:val="20"/>
        </w:rPr>
        <w:t xml:space="preserve">ture, bodo </w:t>
      </w:r>
      <w:r w:rsidR="00024FF4" w:rsidRPr="001930E9">
        <w:rPr>
          <w:rFonts w:ascii="Arial" w:hAnsi="Arial" w:cs="Arial"/>
          <w:color w:val="auto"/>
          <w:sz w:val="20"/>
          <w:szCs w:val="20"/>
        </w:rPr>
        <w:t>vplivi v najve</w:t>
      </w:r>
      <w:r w:rsidR="00024FF4" w:rsidRPr="001930E9">
        <w:rPr>
          <w:rFonts w:ascii="Arial" w:hAnsi="Arial" w:cs="Arial" w:hint="eastAsia"/>
          <w:color w:val="auto"/>
          <w:sz w:val="20"/>
          <w:szCs w:val="20"/>
        </w:rPr>
        <w:t>č</w:t>
      </w:r>
      <w:r w:rsidR="00024FF4" w:rsidRPr="001930E9">
        <w:rPr>
          <w:rFonts w:ascii="Arial" w:hAnsi="Arial" w:cs="Arial"/>
          <w:color w:val="auto"/>
          <w:sz w:val="20"/>
          <w:szCs w:val="20"/>
        </w:rPr>
        <w:t>ji meri povezani s prometom tovornih vozil, ki se bod</w:t>
      </w:r>
      <w:r w:rsidR="00024FF4">
        <w:rPr>
          <w:rFonts w:ascii="Arial" w:hAnsi="Arial" w:cs="Arial"/>
          <w:color w:val="auto"/>
          <w:sz w:val="20"/>
          <w:szCs w:val="20"/>
        </w:rPr>
        <w:t xml:space="preserve">o usmerjali na regionalno cesto </w:t>
      </w:r>
      <w:r w:rsidR="00024FF4" w:rsidRPr="001930E9">
        <w:rPr>
          <w:rFonts w:ascii="Arial" w:hAnsi="Arial" w:cs="Arial"/>
          <w:color w:val="auto"/>
          <w:sz w:val="20"/>
          <w:szCs w:val="20"/>
        </w:rPr>
        <w:t>R2/413 Vodice – Moste. Do obmo</w:t>
      </w:r>
      <w:r w:rsidR="00024FF4" w:rsidRPr="001930E9">
        <w:rPr>
          <w:rFonts w:ascii="Arial" w:hAnsi="Arial" w:cs="Arial" w:hint="eastAsia"/>
          <w:color w:val="auto"/>
          <w:sz w:val="20"/>
          <w:szCs w:val="20"/>
        </w:rPr>
        <w:t>č</w:t>
      </w:r>
      <w:r w:rsidR="00024FF4" w:rsidRPr="001930E9">
        <w:rPr>
          <w:rFonts w:ascii="Arial" w:hAnsi="Arial" w:cs="Arial"/>
          <w:color w:val="auto"/>
          <w:sz w:val="20"/>
          <w:szCs w:val="20"/>
        </w:rPr>
        <w:t>ja gradbiš</w:t>
      </w:r>
      <w:r w:rsidR="00024FF4" w:rsidRPr="001930E9">
        <w:rPr>
          <w:rFonts w:ascii="Arial" w:hAnsi="Arial" w:cs="Arial" w:hint="eastAsia"/>
          <w:color w:val="auto"/>
          <w:sz w:val="20"/>
          <w:szCs w:val="20"/>
        </w:rPr>
        <w:t>č</w:t>
      </w:r>
      <w:r w:rsidR="00024FF4" w:rsidRPr="001930E9">
        <w:rPr>
          <w:rFonts w:ascii="Arial" w:hAnsi="Arial" w:cs="Arial"/>
          <w:color w:val="auto"/>
          <w:sz w:val="20"/>
          <w:szCs w:val="20"/>
        </w:rPr>
        <w:t>a bo potekala obstoje</w:t>
      </w:r>
      <w:r w:rsidR="00024FF4" w:rsidRPr="001930E9">
        <w:rPr>
          <w:rFonts w:ascii="Arial" w:hAnsi="Arial" w:cs="Arial" w:hint="eastAsia"/>
          <w:color w:val="auto"/>
          <w:sz w:val="20"/>
          <w:szCs w:val="20"/>
        </w:rPr>
        <w:t>č</w:t>
      </w:r>
      <w:r w:rsidR="00024FF4" w:rsidRPr="001930E9">
        <w:rPr>
          <w:rFonts w:ascii="Arial" w:hAnsi="Arial" w:cs="Arial"/>
          <w:color w:val="auto"/>
          <w:sz w:val="20"/>
          <w:szCs w:val="20"/>
        </w:rPr>
        <w:t>a asfaltirana pot. Na obmo</w:t>
      </w:r>
      <w:r w:rsidR="00024FF4" w:rsidRPr="001930E9">
        <w:rPr>
          <w:rFonts w:ascii="Arial" w:hAnsi="Arial" w:cs="Arial" w:hint="eastAsia"/>
          <w:color w:val="auto"/>
          <w:sz w:val="20"/>
          <w:szCs w:val="20"/>
        </w:rPr>
        <w:t>č</w:t>
      </w:r>
      <w:r w:rsidR="00024FF4">
        <w:rPr>
          <w:rFonts w:ascii="Arial" w:hAnsi="Arial" w:cs="Arial"/>
          <w:color w:val="auto"/>
          <w:sz w:val="20"/>
          <w:szCs w:val="20"/>
        </w:rPr>
        <w:t xml:space="preserve">ju </w:t>
      </w:r>
      <w:r w:rsidR="00024FF4" w:rsidRPr="001930E9">
        <w:rPr>
          <w:rFonts w:ascii="Arial" w:hAnsi="Arial" w:cs="Arial"/>
          <w:color w:val="auto"/>
          <w:sz w:val="20"/>
          <w:szCs w:val="20"/>
        </w:rPr>
        <w:t>gradnje pa bo do zadnje faze gradnje infrastrukture, prisoten makadam.</w:t>
      </w:r>
      <w:r w:rsidR="00024FF4">
        <w:rPr>
          <w:rFonts w:ascii="Arial" w:hAnsi="Arial" w:cs="Arial"/>
          <w:color w:val="auto"/>
          <w:sz w:val="20"/>
          <w:szCs w:val="20"/>
        </w:rPr>
        <w:t xml:space="preserve"> </w:t>
      </w:r>
      <w:r w:rsidR="00024FF4" w:rsidRPr="001930E9">
        <w:rPr>
          <w:rFonts w:ascii="Arial" w:hAnsi="Arial" w:cs="Arial"/>
          <w:color w:val="auto"/>
          <w:sz w:val="20"/>
          <w:szCs w:val="20"/>
        </w:rPr>
        <w:t>Hkrati bo odprto gradbiš</w:t>
      </w:r>
      <w:r w:rsidR="00024FF4" w:rsidRPr="001930E9">
        <w:rPr>
          <w:rFonts w:ascii="Arial" w:hAnsi="Arial" w:cs="Arial" w:hint="eastAsia"/>
          <w:color w:val="auto"/>
          <w:sz w:val="20"/>
          <w:szCs w:val="20"/>
        </w:rPr>
        <w:t>č</w:t>
      </w:r>
      <w:r w:rsidR="00024FF4">
        <w:rPr>
          <w:rFonts w:ascii="Arial" w:hAnsi="Arial" w:cs="Arial"/>
          <w:color w:val="auto"/>
          <w:sz w:val="20"/>
          <w:szCs w:val="20"/>
        </w:rPr>
        <w:t xml:space="preserve">e </w:t>
      </w:r>
      <w:r w:rsidR="00024FF4" w:rsidRPr="001930E9">
        <w:rPr>
          <w:rFonts w:ascii="Arial" w:hAnsi="Arial" w:cs="Arial"/>
          <w:color w:val="auto"/>
          <w:sz w:val="20"/>
          <w:szCs w:val="20"/>
        </w:rPr>
        <w:t>celotne trase predvidene ceste.</w:t>
      </w:r>
      <w:r w:rsidR="00024FF4">
        <w:rPr>
          <w:rFonts w:ascii="Arial" w:hAnsi="Arial" w:cs="Arial"/>
          <w:color w:val="auto"/>
          <w:sz w:val="20"/>
          <w:szCs w:val="20"/>
        </w:rPr>
        <w:t xml:space="preserve"> </w:t>
      </w:r>
    </w:p>
    <w:p w:rsidR="00C06F4C" w:rsidRDefault="00C06F4C" w:rsidP="00D60261">
      <w:pPr>
        <w:pStyle w:val="Default"/>
        <w:spacing w:line="260" w:lineRule="exact"/>
        <w:ind w:right="-7"/>
        <w:jc w:val="both"/>
        <w:rPr>
          <w:rFonts w:ascii="Arial" w:hAnsi="Arial" w:cs="Arial"/>
          <w:color w:val="auto"/>
          <w:sz w:val="20"/>
          <w:szCs w:val="20"/>
        </w:rPr>
      </w:pPr>
    </w:p>
    <w:p w:rsidR="009955C1" w:rsidRDefault="00C06F4C" w:rsidP="009955C1">
      <w:pPr>
        <w:pStyle w:val="Default"/>
        <w:spacing w:line="260" w:lineRule="exact"/>
        <w:ind w:right="-7"/>
        <w:jc w:val="both"/>
        <w:rPr>
          <w:rFonts w:ascii="Arial" w:hAnsi="Arial" w:cs="Arial"/>
          <w:sz w:val="20"/>
          <w:szCs w:val="20"/>
        </w:rPr>
      </w:pPr>
      <w:r>
        <w:rPr>
          <w:rFonts w:ascii="Arial" w:hAnsi="Arial" w:cs="Arial"/>
          <w:color w:val="auto"/>
          <w:sz w:val="20"/>
          <w:szCs w:val="20"/>
        </w:rPr>
        <w:t>Z namenom numerične določitve gradbišča</w:t>
      </w:r>
      <w:r w:rsidR="002219BF">
        <w:rPr>
          <w:rFonts w:ascii="Arial" w:hAnsi="Arial" w:cs="Arial"/>
          <w:color w:val="auto"/>
          <w:sz w:val="20"/>
          <w:szCs w:val="20"/>
        </w:rPr>
        <w:t xml:space="preserve"> na kakovost zraka je bila izračunana emisija delcev PM</w:t>
      </w:r>
      <w:r w:rsidR="002219BF">
        <w:rPr>
          <w:rFonts w:ascii="Arial" w:hAnsi="Arial" w:cs="Arial"/>
          <w:color w:val="auto"/>
          <w:sz w:val="20"/>
          <w:szCs w:val="20"/>
          <w:vertAlign w:val="subscript"/>
        </w:rPr>
        <w:t xml:space="preserve">10 </w:t>
      </w:r>
      <w:r w:rsidR="002219BF">
        <w:rPr>
          <w:rFonts w:ascii="Arial" w:hAnsi="Arial" w:cs="Arial"/>
          <w:color w:val="auto"/>
          <w:sz w:val="20"/>
          <w:szCs w:val="20"/>
        </w:rPr>
        <w:t xml:space="preserve">zaradi raznovrstnih gradbenih del na gradbišču, ki vključujejo izkope, nalaganje, prevoze, ipd. Najbolj </w:t>
      </w:r>
      <w:r w:rsidR="00D63140">
        <w:rPr>
          <w:rFonts w:ascii="Arial" w:hAnsi="Arial" w:cs="Arial"/>
          <w:color w:val="auto"/>
          <w:sz w:val="20"/>
          <w:szCs w:val="20"/>
        </w:rPr>
        <w:t>intenzivna</w:t>
      </w:r>
      <w:r w:rsidR="002219BF">
        <w:rPr>
          <w:rFonts w:ascii="Arial" w:hAnsi="Arial" w:cs="Arial"/>
          <w:color w:val="auto"/>
          <w:sz w:val="20"/>
          <w:szCs w:val="20"/>
        </w:rPr>
        <w:t xml:space="preserve"> gradbena dela bodo potekala v fazi izvajanja zemeljskih del (odvažanje izkopanega materiala) ter dovažanja gramoznega materiala za potrebe izvedbe spodnjega ustroja.</w:t>
      </w:r>
      <w:r w:rsidR="00D63140">
        <w:rPr>
          <w:rFonts w:ascii="Arial" w:hAnsi="Arial" w:cs="Arial"/>
          <w:color w:val="auto"/>
          <w:sz w:val="20"/>
          <w:szCs w:val="20"/>
        </w:rPr>
        <w:t xml:space="preserve"> </w:t>
      </w:r>
      <w:r w:rsidR="00D63140" w:rsidRPr="00D63140">
        <w:rPr>
          <w:rFonts w:ascii="Arial" w:hAnsi="Arial" w:cs="Arial"/>
          <w:sz w:val="20"/>
          <w:szCs w:val="20"/>
        </w:rPr>
        <w:t>V najbolj intenzivni fazi gradnje</w:t>
      </w:r>
      <w:r w:rsidR="00DA33E1">
        <w:rPr>
          <w:rFonts w:ascii="Arial" w:hAnsi="Arial" w:cs="Arial"/>
          <w:sz w:val="20"/>
          <w:szCs w:val="20"/>
        </w:rPr>
        <w:t>, ki bo trajala ca. 8 dni,</w:t>
      </w:r>
      <w:r w:rsidR="00D63140" w:rsidRPr="00D63140">
        <w:rPr>
          <w:rFonts w:ascii="Arial" w:hAnsi="Arial" w:cs="Arial"/>
          <w:sz w:val="20"/>
          <w:szCs w:val="20"/>
        </w:rPr>
        <w:t xml:space="preserve"> se glede na lastnost gradnje </w:t>
      </w:r>
      <w:r w:rsidR="00D63140">
        <w:rPr>
          <w:rFonts w:ascii="Arial" w:hAnsi="Arial" w:cs="Arial"/>
          <w:sz w:val="20"/>
          <w:szCs w:val="20"/>
        </w:rPr>
        <w:t xml:space="preserve">tako </w:t>
      </w:r>
      <w:r w:rsidR="00D63140" w:rsidRPr="00D63140">
        <w:rPr>
          <w:rFonts w:ascii="Arial" w:hAnsi="Arial" w:cs="Arial"/>
          <w:sz w:val="20"/>
          <w:szCs w:val="20"/>
        </w:rPr>
        <w:t>pri</w:t>
      </w:r>
      <w:r w:rsidR="00D63140" w:rsidRPr="00D63140">
        <w:rPr>
          <w:rFonts w:ascii="Arial" w:eastAsia="TimesNewRoman" w:hAnsi="Arial" w:cs="Arial"/>
          <w:sz w:val="20"/>
          <w:szCs w:val="20"/>
        </w:rPr>
        <w:t>č</w:t>
      </w:r>
      <w:r w:rsidR="00D63140" w:rsidRPr="00D63140">
        <w:rPr>
          <w:rFonts w:ascii="Arial" w:hAnsi="Arial" w:cs="Arial"/>
          <w:sz w:val="20"/>
          <w:szCs w:val="20"/>
        </w:rPr>
        <w:t>akuje 50 prevozov dnevno, kar</w:t>
      </w:r>
      <w:r w:rsidR="00D63140">
        <w:rPr>
          <w:rFonts w:ascii="Arial" w:hAnsi="Arial" w:cs="Arial"/>
          <w:sz w:val="20"/>
          <w:szCs w:val="20"/>
        </w:rPr>
        <w:t xml:space="preserve"> </w:t>
      </w:r>
      <w:r w:rsidR="00D63140" w:rsidRPr="00D63140">
        <w:rPr>
          <w:rFonts w:ascii="Arial" w:hAnsi="Arial" w:cs="Arial"/>
          <w:sz w:val="20"/>
          <w:szCs w:val="20"/>
        </w:rPr>
        <w:t>pomeni 25 tovornih vozil dnevno (4,2 tovornih vozil na uro ob 12 urnem obratovanju gradbiš</w:t>
      </w:r>
      <w:r w:rsidR="00D63140" w:rsidRPr="00D63140">
        <w:rPr>
          <w:rFonts w:ascii="Arial" w:eastAsia="TimesNewRoman" w:hAnsi="Arial" w:cs="Arial"/>
          <w:sz w:val="20"/>
          <w:szCs w:val="20"/>
        </w:rPr>
        <w:t>č</w:t>
      </w:r>
      <w:r w:rsidR="00D63140" w:rsidRPr="00D63140">
        <w:rPr>
          <w:rFonts w:ascii="Arial" w:hAnsi="Arial" w:cs="Arial"/>
          <w:sz w:val="20"/>
          <w:szCs w:val="20"/>
        </w:rPr>
        <w:t>a).</w:t>
      </w:r>
      <w:r w:rsidR="00DA33E1">
        <w:rPr>
          <w:rFonts w:ascii="Arial" w:hAnsi="Arial" w:cs="Arial"/>
          <w:sz w:val="20"/>
          <w:szCs w:val="20"/>
        </w:rPr>
        <w:t xml:space="preserve"> </w:t>
      </w:r>
      <w:r w:rsidR="00D63140" w:rsidRPr="00D63140">
        <w:rPr>
          <w:rFonts w:ascii="Arial" w:hAnsi="Arial" w:cs="Arial"/>
          <w:sz w:val="20"/>
          <w:szCs w:val="20"/>
        </w:rPr>
        <w:t>Preostale dni se pri</w:t>
      </w:r>
      <w:r w:rsidR="00D63140" w:rsidRPr="00D63140">
        <w:rPr>
          <w:rFonts w:ascii="Arial" w:eastAsia="TimesNewRoman" w:hAnsi="Arial" w:cs="Arial"/>
          <w:sz w:val="20"/>
          <w:szCs w:val="20"/>
        </w:rPr>
        <w:t>č</w:t>
      </w:r>
      <w:r w:rsidR="00D63140" w:rsidRPr="00D63140">
        <w:rPr>
          <w:rFonts w:ascii="Arial" w:hAnsi="Arial" w:cs="Arial"/>
          <w:sz w:val="20"/>
          <w:szCs w:val="20"/>
        </w:rPr>
        <w:t>akuje 26 prevozov dnevno, kar pomeni 13</w:t>
      </w:r>
      <w:r w:rsidR="00DA33E1">
        <w:rPr>
          <w:rFonts w:ascii="Arial" w:hAnsi="Arial" w:cs="Arial"/>
          <w:color w:val="auto"/>
          <w:sz w:val="20"/>
          <w:szCs w:val="20"/>
        </w:rPr>
        <w:t xml:space="preserve"> </w:t>
      </w:r>
      <w:r w:rsidR="00D63140" w:rsidRPr="00D63140">
        <w:rPr>
          <w:rFonts w:ascii="Arial" w:hAnsi="Arial" w:cs="Arial"/>
          <w:sz w:val="20"/>
          <w:szCs w:val="20"/>
        </w:rPr>
        <w:t>tovornih vozil dnevno (2,1 tovornih vozil na uro ob 12 urnem delovniku).</w:t>
      </w:r>
      <w:r w:rsidR="007F7F11">
        <w:rPr>
          <w:rFonts w:ascii="Arial" w:hAnsi="Arial" w:cs="Arial"/>
          <w:color w:val="auto"/>
          <w:sz w:val="20"/>
          <w:szCs w:val="20"/>
        </w:rPr>
        <w:t xml:space="preserve"> </w:t>
      </w:r>
      <w:r w:rsidR="002219BF" w:rsidRPr="009955C1">
        <w:rPr>
          <w:rFonts w:ascii="Arial" w:hAnsi="Arial" w:cs="Arial"/>
          <w:color w:val="auto"/>
          <w:sz w:val="20"/>
          <w:szCs w:val="20"/>
        </w:rPr>
        <w:t>Rezultati izračunov, kot posledica obratovanja gradbišča in prevozov po gradbiščnih cestah, so pokazali</w:t>
      </w:r>
      <w:r w:rsidR="00DA33E1" w:rsidRPr="009955C1">
        <w:rPr>
          <w:rFonts w:ascii="Arial" w:hAnsi="Arial" w:cs="Arial"/>
          <w:color w:val="auto"/>
          <w:sz w:val="20"/>
          <w:szCs w:val="20"/>
        </w:rPr>
        <w:t xml:space="preserve">, </w:t>
      </w:r>
      <w:r w:rsidR="009955C1">
        <w:rPr>
          <w:rFonts w:ascii="Arial" w:hAnsi="Arial" w:cs="Arial"/>
          <w:color w:val="auto"/>
          <w:sz w:val="20"/>
          <w:szCs w:val="20"/>
        </w:rPr>
        <w:t>da</w:t>
      </w:r>
      <w:r w:rsidR="00DA33E1" w:rsidRPr="009955C1">
        <w:rPr>
          <w:rFonts w:ascii="Arial" w:hAnsi="Arial" w:cs="Arial"/>
          <w:color w:val="auto"/>
          <w:sz w:val="20"/>
          <w:szCs w:val="20"/>
        </w:rPr>
        <w:t xml:space="preserve"> ne bo prišlo do največje skupne emisije delcev PM</w:t>
      </w:r>
      <w:r w:rsidR="00DA33E1" w:rsidRPr="009955C1">
        <w:rPr>
          <w:rFonts w:ascii="Arial" w:hAnsi="Arial" w:cs="Arial"/>
          <w:color w:val="auto"/>
          <w:sz w:val="20"/>
          <w:szCs w:val="20"/>
          <w:vertAlign w:val="subscript"/>
        </w:rPr>
        <w:t xml:space="preserve">10, </w:t>
      </w:r>
      <w:r w:rsidR="00DA33E1" w:rsidRPr="009955C1">
        <w:rPr>
          <w:rFonts w:ascii="Arial" w:hAnsi="Arial" w:cs="Arial"/>
          <w:color w:val="auto"/>
          <w:sz w:val="20"/>
          <w:szCs w:val="20"/>
        </w:rPr>
        <w:t xml:space="preserve">ki presega 0,1 kg/uro </w:t>
      </w:r>
      <w:r w:rsidR="00DA33E1" w:rsidRPr="009955C1">
        <w:rPr>
          <w:rFonts w:ascii="Arial" w:hAnsi="Arial" w:cs="Arial"/>
          <w:sz w:val="20"/>
          <w:szCs w:val="20"/>
        </w:rPr>
        <w:t>(emisija nad 0,1 kg/h bi pomenila znatne emisije, ki bi lahko povzročile bistveno poslabšanje zraka oz. čezmerno onesnaženost zraka z delci PM</w:t>
      </w:r>
      <w:r w:rsidR="00DA33E1" w:rsidRPr="009955C1">
        <w:rPr>
          <w:rFonts w:ascii="Arial" w:hAnsi="Arial" w:cs="Arial"/>
          <w:sz w:val="20"/>
          <w:szCs w:val="20"/>
          <w:vertAlign w:val="subscript"/>
        </w:rPr>
        <w:t>10</w:t>
      </w:r>
      <w:r w:rsidR="00DA33E1" w:rsidRPr="009955C1">
        <w:rPr>
          <w:rFonts w:ascii="Arial" w:hAnsi="Arial" w:cs="Arial"/>
          <w:sz w:val="20"/>
          <w:szCs w:val="20"/>
        </w:rPr>
        <w:t>).</w:t>
      </w:r>
      <w:r w:rsidR="009955C1" w:rsidRPr="009955C1">
        <w:rPr>
          <w:rFonts w:ascii="Arial" w:hAnsi="Arial" w:cs="Arial"/>
          <w:color w:val="auto"/>
          <w:sz w:val="20"/>
          <w:szCs w:val="20"/>
        </w:rPr>
        <w:t xml:space="preserve"> </w:t>
      </w:r>
      <w:r w:rsidR="00DA33E1" w:rsidRPr="009955C1">
        <w:rPr>
          <w:rFonts w:ascii="Arial" w:hAnsi="Arial" w:cs="Arial"/>
          <w:sz w:val="20"/>
          <w:szCs w:val="20"/>
        </w:rPr>
        <w:t>Izračun je namreč pokazal, da bo skupna povprečna letna urna emisija delcev PM</w:t>
      </w:r>
      <w:r w:rsidR="00DA33E1" w:rsidRPr="009955C1">
        <w:rPr>
          <w:rFonts w:ascii="Arial" w:hAnsi="Arial" w:cs="Arial"/>
          <w:sz w:val="20"/>
          <w:szCs w:val="20"/>
          <w:vertAlign w:val="subscript"/>
        </w:rPr>
        <w:t xml:space="preserve">10 </w:t>
      </w:r>
      <w:r w:rsidR="00DA33E1" w:rsidRPr="009955C1">
        <w:rPr>
          <w:rFonts w:ascii="Arial" w:hAnsi="Arial" w:cs="Arial"/>
          <w:sz w:val="20"/>
          <w:szCs w:val="20"/>
        </w:rPr>
        <w:t>znašala 0,0092 kg/h.</w:t>
      </w:r>
      <w:r w:rsidR="009955C1" w:rsidRPr="009955C1">
        <w:rPr>
          <w:rFonts w:ascii="Arial" w:hAnsi="Arial" w:cs="Arial"/>
          <w:sz w:val="20"/>
          <w:szCs w:val="20"/>
        </w:rPr>
        <w:t xml:space="preserve"> </w:t>
      </w:r>
      <w:r w:rsidR="00DA33E1" w:rsidRPr="009955C1">
        <w:rPr>
          <w:rFonts w:ascii="Arial" w:hAnsi="Arial" w:cs="Arial"/>
          <w:sz w:val="20"/>
          <w:szCs w:val="20"/>
        </w:rPr>
        <w:t xml:space="preserve">Ocenjuje se, da se </w:t>
      </w:r>
      <w:r w:rsidR="009955C1">
        <w:rPr>
          <w:rFonts w:ascii="Arial" w:hAnsi="Arial" w:cs="Arial"/>
          <w:sz w:val="20"/>
          <w:szCs w:val="20"/>
        </w:rPr>
        <w:t>lahko</w:t>
      </w:r>
      <w:r w:rsidR="00DA33E1" w:rsidRPr="009955C1">
        <w:rPr>
          <w:rFonts w:ascii="Arial" w:hAnsi="Arial" w:cs="Arial"/>
          <w:sz w:val="20"/>
          <w:szCs w:val="20"/>
        </w:rPr>
        <w:t xml:space="preserve"> emisija delcev z</w:t>
      </w:r>
      <w:r w:rsidR="009955C1">
        <w:rPr>
          <w:rFonts w:ascii="Arial" w:hAnsi="Arial" w:cs="Arial"/>
          <w:sz w:val="20"/>
          <w:szCs w:val="20"/>
        </w:rPr>
        <w:t>niža</w:t>
      </w:r>
      <w:r w:rsidR="00DA33E1" w:rsidRPr="009955C1">
        <w:rPr>
          <w:rFonts w:ascii="Arial" w:hAnsi="Arial" w:cs="Arial"/>
          <w:sz w:val="20"/>
          <w:szCs w:val="20"/>
        </w:rPr>
        <w:t xml:space="preserve"> </w:t>
      </w:r>
      <w:r w:rsidR="009955C1">
        <w:rPr>
          <w:rFonts w:ascii="Arial" w:hAnsi="Arial" w:cs="Arial"/>
          <w:sz w:val="20"/>
          <w:szCs w:val="20"/>
        </w:rPr>
        <w:t xml:space="preserve">za </w:t>
      </w:r>
      <w:r w:rsidR="00DF17F3">
        <w:rPr>
          <w:rFonts w:ascii="Arial" w:hAnsi="Arial" w:cs="Arial"/>
          <w:sz w:val="20"/>
          <w:szCs w:val="20"/>
        </w:rPr>
        <w:t>okoli 30 % oziroma na 0,</w:t>
      </w:r>
      <w:r w:rsidR="00DA33E1" w:rsidRPr="009955C1">
        <w:rPr>
          <w:rFonts w:ascii="Arial" w:hAnsi="Arial" w:cs="Arial"/>
          <w:sz w:val="20"/>
          <w:szCs w:val="20"/>
        </w:rPr>
        <w:t xml:space="preserve">0064 kg/h, ob upoštevanju </w:t>
      </w:r>
      <w:r w:rsidR="0066525F">
        <w:rPr>
          <w:rFonts w:ascii="Arial" w:hAnsi="Arial" w:cs="Arial"/>
          <w:sz w:val="20"/>
          <w:szCs w:val="20"/>
        </w:rPr>
        <w:t>že predpisanih</w:t>
      </w:r>
      <w:r w:rsidR="00DA33E1" w:rsidRPr="009955C1">
        <w:rPr>
          <w:rFonts w:ascii="Arial" w:hAnsi="Arial" w:cs="Arial"/>
          <w:sz w:val="20"/>
          <w:szCs w:val="20"/>
        </w:rPr>
        <w:t xml:space="preserve"> ukrepov iz Uredbe o preprečevanju in zmanjševanju emisije delcev iz gradbišč (Uradni list RS, št. 21/11; v n</w:t>
      </w:r>
      <w:r w:rsidR="009955C1" w:rsidRPr="009955C1">
        <w:rPr>
          <w:rFonts w:ascii="Arial" w:hAnsi="Arial" w:cs="Arial"/>
          <w:sz w:val="20"/>
          <w:szCs w:val="20"/>
        </w:rPr>
        <w:t>adaljevanju Uredba o gradbišču).</w:t>
      </w:r>
    </w:p>
    <w:p w:rsidR="007F7F11" w:rsidRDefault="007F7F11" w:rsidP="009955C1">
      <w:pPr>
        <w:pStyle w:val="Default"/>
        <w:spacing w:line="260" w:lineRule="exact"/>
        <w:ind w:right="-7"/>
        <w:jc w:val="both"/>
        <w:rPr>
          <w:rFonts w:ascii="Arial" w:hAnsi="Arial" w:cs="Arial"/>
          <w:sz w:val="20"/>
          <w:szCs w:val="20"/>
        </w:rPr>
      </w:pPr>
    </w:p>
    <w:p w:rsidR="0066525F" w:rsidRPr="0066525F" w:rsidRDefault="007F7F11" w:rsidP="0066525F">
      <w:pPr>
        <w:pStyle w:val="Default"/>
        <w:spacing w:line="260" w:lineRule="exact"/>
        <w:ind w:right="-7"/>
        <w:jc w:val="both"/>
        <w:rPr>
          <w:rFonts w:ascii="Arial" w:hAnsi="Arial" w:cs="Arial"/>
          <w:sz w:val="20"/>
          <w:szCs w:val="20"/>
        </w:rPr>
      </w:pPr>
      <w:r w:rsidRPr="0066525F">
        <w:rPr>
          <w:rFonts w:ascii="Arial" w:hAnsi="Arial" w:cs="Arial"/>
          <w:sz w:val="20"/>
          <w:szCs w:val="20"/>
        </w:rPr>
        <w:t xml:space="preserve">Za </w:t>
      </w:r>
      <w:r w:rsidR="00D85B94">
        <w:rPr>
          <w:rFonts w:ascii="Arial" w:hAnsi="Arial" w:cs="Arial"/>
          <w:sz w:val="20"/>
          <w:szCs w:val="20"/>
        </w:rPr>
        <w:t xml:space="preserve">dodatno </w:t>
      </w:r>
      <w:r w:rsidRPr="0066525F">
        <w:rPr>
          <w:rFonts w:ascii="Arial" w:hAnsi="Arial" w:cs="Arial"/>
          <w:sz w:val="20"/>
          <w:szCs w:val="20"/>
        </w:rPr>
        <w:t xml:space="preserve">zmanjšanja negativnih vplivov razpršenih emisij prašnih delcev na kakovost zunanjega zraka je prav tako treba upoštevati zahteve Pravilnika o nalaganju in pritrjevanju tovora v cestnem prometu (Uradni list RS, št. 70/11; v nadaljevanju Pravilnik o tovoru), ukrepe </w:t>
      </w:r>
      <w:r w:rsidR="0066525F" w:rsidRPr="0066525F">
        <w:rPr>
          <w:rFonts w:ascii="Arial" w:hAnsi="Arial" w:cs="Arial"/>
          <w:sz w:val="20"/>
          <w:szCs w:val="20"/>
        </w:rPr>
        <w:t xml:space="preserve">za varstvo zraka </w:t>
      </w:r>
      <w:r w:rsidRPr="0066525F">
        <w:rPr>
          <w:rFonts w:ascii="Arial" w:hAnsi="Arial" w:cs="Arial"/>
          <w:sz w:val="20"/>
          <w:szCs w:val="20"/>
        </w:rPr>
        <w:t xml:space="preserve">določene v </w:t>
      </w:r>
      <w:r w:rsidR="0066525F" w:rsidRPr="0066525F">
        <w:rPr>
          <w:rFonts w:ascii="Arial" w:hAnsi="Arial" w:cs="Arial"/>
          <w:sz w:val="20"/>
          <w:szCs w:val="20"/>
        </w:rPr>
        <w:t>29. členu LN</w:t>
      </w:r>
      <w:r w:rsidR="00D85B94">
        <w:rPr>
          <w:rFonts w:ascii="Arial" w:hAnsi="Arial" w:cs="Arial"/>
          <w:sz w:val="20"/>
          <w:szCs w:val="20"/>
        </w:rPr>
        <w:t xml:space="preserve"> (skladnost z emisijskimi normami pri gradbeni mehanizaciji in transportnih sredstvih ter vlaženje </w:t>
      </w:r>
      <w:r w:rsidR="00D85B94" w:rsidRPr="00FC4C72">
        <w:rPr>
          <w:rFonts w:ascii="Arial" w:hAnsi="Arial" w:cs="Arial"/>
          <w:color w:val="auto"/>
          <w:sz w:val="20"/>
          <w:szCs w:val="20"/>
        </w:rPr>
        <w:t xml:space="preserve">sipkih materialov, nezaščitenih površin in preprečevanje </w:t>
      </w:r>
      <w:proofErr w:type="spellStart"/>
      <w:r w:rsidR="00D85B94" w:rsidRPr="00FC4C72">
        <w:rPr>
          <w:rFonts w:ascii="Arial" w:hAnsi="Arial" w:cs="Arial"/>
          <w:color w:val="auto"/>
          <w:sz w:val="20"/>
          <w:szCs w:val="20"/>
        </w:rPr>
        <w:t>raznosa</w:t>
      </w:r>
      <w:proofErr w:type="spellEnd"/>
      <w:r w:rsidR="00D85B94" w:rsidRPr="00FC4C72">
        <w:rPr>
          <w:rFonts w:ascii="Arial" w:hAnsi="Arial" w:cs="Arial"/>
          <w:color w:val="auto"/>
          <w:sz w:val="20"/>
          <w:szCs w:val="20"/>
        </w:rPr>
        <w:t xml:space="preserve"> materiala z gradbišča, itd.)</w:t>
      </w:r>
      <w:r w:rsidR="0066525F" w:rsidRPr="00FC4C72">
        <w:rPr>
          <w:rFonts w:ascii="Arial" w:hAnsi="Arial" w:cs="Arial"/>
          <w:color w:val="auto"/>
          <w:sz w:val="20"/>
          <w:szCs w:val="20"/>
        </w:rPr>
        <w:t xml:space="preserve"> </w:t>
      </w:r>
      <w:r w:rsidR="00FC290F" w:rsidRPr="00FC4C72">
        <w:rPr>
          <w:rFonts w:ascii="Arial" w:hAnsi="Arial" w:cs="Arial"/>
          <w:color w:val="auto"/>
          <w:sz w:val="20"/>
          <w:szCs w:val="20"/>
        </w:rPr>
        <w:t xml:space="preserve">in dodatni omilitveni ukrep, ki </w:t>
      </w:r>
      <w:r w:rsidR="0066525F" w:rsidRPr="00FC4C72">
        <w:rPr>
          <w:rFonts w:ascii="Arial" w:hAnsi="Arial" w:cs="Arial"/>
          <w:color w:val="auto"/>
          <w:sz w:val="20"/>
          <w:szCs w:val="20"/>
        </w:rPr>
        <w:t>ga je upravni organ</w:t>
      </w:r>
      <w:r w:rsidR="00D85B94" w:rsidRPr="00FC4C72">
        <w:rPr>
          <w:rFonts w:ascii="Arial" w:hAnsi="Arial" w:cs="Arial"/>
          <w:color w:val="auto"/>
          <w:sz w:val="20"/>
          <w:szCs w:val="20"/>
        </w:rPr>
        <w:t xml:space="preserve"> </w:t>
      </w:r>
      <w:r w:rsidR="00DF17F3" w:rsidRPr="00FC4C72">
        <w:rPr>
          <w:rFonts w:ascii="Arial" w:hAnsi="Arial" w:cs="Arial"/>
          <w:color w:val="auto"/>
          <w:sz w:val="20"/>
          <w:szCs w:val="20"/>
        </w:rPr>
        <w:t>določil</w:t>
      </w:r>
      <w:r w:rsidR="00D85B94" w:rsidRPr="00FC4C72">
        <w:rPr>
          <w:rFonts w:ascii="Arial" w:hAnsi="Arial" w:cs="Arial"/>
          <w:color w:val="auto"/>
          <w:sz w:val="20"/>
          <w:szCs w:val="20"/>
        </w:rPr>
        <w:t xml:space="preserve"> </w:t>
      </w:r>
      <w:r w:rsidR="0066525F" w:rsidRPr="00FC4C72">
        <w:rPr>
          <w:rFonts w:ascii="Arial" w:hAnsi="Arial" w:cs="Arial"/>
          <w:color w:val="auto"/>
          <w:sz w:val="20"/>
          <w:szCs w:val="20"/>
        </w:rPr>
        <w:t>v točki V./</w:t>
      </w:r>
      <w:r w:rsidR="008B48FE">
        <w:rPr>
          <w:rFonts w:ascii="Arial" w:hAnsi="Arial" w:cs="Arial"/>
          <w:color w:val="auto"/>
          <w:sz w:val="20"/>
          <w:szCs w:val="20"/>
        </w:rPr>
        <w:t>5</w:t>
      </w:r>
      <w:r w:rsidR="0066525F" w:rsidRPr="00FC4C72">
        <w:rPr>
          <w:rFonts w:ascii="Arial" w:hAnsi="Arial" w:cs="Arial"/>
          <w:color w:val="auto"/>
          <w:sz w:val="20"/>
          <w:szCs w:val="20"/>
        </w:rPr>
        <w:t xml:space="preserve"> izrek</w:t>
      </w:r>
      <w:r w:rsidR="00FC290F" w:rsidRPr="00FC4C72">
        <w:rPr>
          <w:rFonts w:ascii="Arial" w:hAnsi="Arial" w:cs="Arial"/>
          <w:color w:val="auto"/>
          <w:sz w:val="20"/>
          <w:szCs w:val="20"/>
        </w:rPr>
        <w:t>a tega dovoljenja</w:t>
      </w:r>
      <w:r w:rsidR="00FC4C72" w:rsidRPr="00FC4C72">
        <w:rPr>
          <w:rFonts w:ascii="Arial" w:hAnsi="Arial" w:cs="Arial"/>
          <w:color w:val="auto"/>
          <w:sz w:val="20"/>
          <w:szCs w:val="20"/>
        </w:rPr>
        <w:t xml:space="preserve"> na podlagi mnenja Agencije RS za okolje št. 35403-7/2019-4 z dne 5. 8. 2019, </w:t>
      </w:r>
      <w:r w:rsidR="00FC290F" w:rsidRPr="00FC4C72">
        <w:rPr>
          <w:rFonts w:ascii="Arial" w:hAnsi="Arial" w:cs="Arial"/>
          <w:color w:val="auto"/>
          <w:sz w:val="20"/>
          <w:szCs w:val="20"/>
        </w:rPr>
        <w:t>nanaša</w:t>
      </w:r>
      <w:r w:rsidR="00FC4C72" w:rsidRPr="00FC4C72">
        <w:rPr>
          <w:rFonts w:ascii="Arial" w:hAnsi="Arial" w:cs="Arial"/>
          <w:color w:val="auto"/>
          <w:sz w:val="20"/>
          <w:szCs w:val="20"/>
        </w:rPr>
        <w:t xml:space="preserve"> pa se</w:t>
      </w:r>
      <w:r w:rsidR="0066525F" w:rsidRPr="00FC4C72">
        <w:rPr>
          <w:rFonts w:ascii="Arial" w:hAnsi="Arial" w:cs="Arial"/>
          <w:color w:val="auto"/>
          <w:sz w:val="20"/>
          <w:szCs w:val="20"/>
        </w:rPr>
        <w:t xml:space="preserve"> na omejitev hitrosti</w:t>
      </w:r>
      <w:r w:rsidR="00FC290F" w:rsidRPr="00FC4C72">
        <w:rPr>
          <w:rFonts w:ascii="Arial" w:hAnsi="Arial" w:cs="Arial"/>
          <w:color w:val="auto"/>
          <w:sz w:val="20"/>
          <w:szCs w:val="20"/>
        </w:rPr>
        <w:t xml:space="preserve"> vozil na gradbišču</w:t>
      </w:r>
      <w:r w:rsidR="00DF17F3" w:rsidRPr="00FC4C72">
        <w:rPr>
          <w:rFonts w:ascii="Arial" w:hAnsi="Arial" w:cs="Arial"/>
          <w:color w:val="auto"/>
          <w:sz w:val="20"/>
          <w:szCs w:val="20"/>
        </w:rPr>
        <w:t>.</w:t>
      </w:r>
    </w:p>
    <w:p w:rsidR="009955C1" w:rsidRDefault="009955C1" w:rsidP="009955C1">
      <w:pPr>
        <w:pStyle w:val="Default"/>
        <w:spacing w:line="260" w:lineRule="exact"/>
        <w:ind w:right="-7"/>
        <w:jc w:val="both"/>
      </w:pPr>
    </w:p>
    <w:p w:rsidR="00DF17F3" w:rsidRPr="00DF17F3" w:rsidRDefault="00DF17F3" w:rsidP="00DF17F3">
      <w:pPr>
        <w:pStyle w:val="Default"/>
        <w:spacing w:line="276" w:lineRule="auto"/>
        <w:ind w:right="-6"/>
        <w:jc w:val="both"/>
        <w:rPr>
          <w:rFonts w:ascii="Arial" w:hAnsi="Arial" w:cs="Arial"/>
          <w:sz w:val="20"/>
          <w:szCs w:val="20"/>
        </w:rPr>
      </w:pPr>
      <w:r w:rsidRPr="00DF17F3">
        <w:rPr>
          <w:rFonts w:ascii="Arial" w:hAnsi="Arial" w:cs="Arial"/>
          <w:sz w:val="20"/>
          <w:szCs w:val="20"/>
        </w:rPr>
        <w:t xml:space="preserve">Glede na navedeno v času gradnje </w:t>
      </w:r>
      <w:r>
        <w:rPr>
          <w:rFonts w:ascii="Arial" w:hAnsi="Arial" w:cs="Arial"/>
          <w:sz w:val="20"/>
          <w:szCs w:val="20"/>
        </w:rPr>
        <w:t>ni pričakovati znatnih emisij</w:t>
      </w:r>
      <w:r w:rsidRPr="00DF17F3">
        <w:rPr>
          <w:rFonts w:ascii="Arial" w:hAnsi="Arial" w:cs="Arial"/>
          <w:sz w:val="20"/>
          <w:szCs w:val="20"/>
        </w:rPr>
        <w:t xml:space="preserve"> delcev PM</w:t>
      </w:r>
      <w:r w:rsidRPr="00DF17F3">
        <w:rPr>
          <w:rFonts w:ascii="Arial" w:hAnsi="Arial" w:cs="Arial"/>
          <w:sz w:val="20"/>
          <w:szCs w:val="20"/>
          <w:vertAlign w:val="subscript"/>
        </w:rPr>
        <w:t>10</w:t>
      </w:r>
      <w:r w:rsidRPr="00DF17F3">
        <w:rPr>
          <w:rFonts w:ascii="Arial" w:hAnsi="Arial" w:cs="Arial"/>
          <w:sz w:val="20"/>
          <w:szCs w:val="20"/>
        </w:rPr>
        <w:t xml:space="preserve">, ki bi lahko povzročile čezmerno onesnaženost zraka in bi lahko ogrožale zdravje ljudi. V neposredni bližini tudi ni stanovanjskih ali drugih varovanih objektov, gradbišče je delno omejeno z gozdnimi površinami, ki pomenijo zeleno </w:t>
      </w:r>
      <w:proofErr w:type="spellStart"/>
      <w:r w:rsidRPr="00DF17F3">
        <w:rPr>
          <w:rFonts w:ascii="Arial" w:hAnsi="Arial" w:cs="Arial"/>
          <w:sz w:val="20"/>
          <w:szCs w:val="20"/>
        </w:rPr>
        <w:t>bariero</w:t>
      </w:r>
      <w:proofErr w:type="spellEnd"/>
      <w:r w:rsidRPr="00DF17F3">
        <w:rPr>
          <w:rFonts w:ascii="Arial" w:hAnsi="Arial" w:cs="Arial"/>
          <w:sz w:val="20"/>
          <w:szCs w:val="20"/>
        </w:rPr>
        <w:t>, delno pa z drugimi dejavnostmi na območju cone.</w:t>
      </w:r>
    </w:p>
    <w:p w:rsidR="009955C1" w:rsidRDefault="009955C1" w:rsidP="009955C1">
      <w:pPr>
        <w:pStyle w:val="Default"/>
        <w:spacing w:line="260" w:lineRule="exact"/>
        <w:ind w:right="-7"/>
        <w:jc w:val="both"/>
      </w:pPr>
    </w:p>
    <w:p w:rsidR="001930E9" w:rsidRDefault="00441F99" w:rsidP="00DF17F3">
      <w:pPr>
        <w:tabs>
          <w:tab w:val="left" w:pos="567"/>
        </w:tabs>
        <w:ind w:left="567" w:right="-7" w:hanging="567"/>
        <w:rPr>
          <w:rFonts w:cs="Arial"/>
        </w:rPr>
      </w:pPr>
      <w:proofErr w:type="spellStart"/>
      <w:r>
        <w:t>9.5</w:t>
      </w:r>
      <w:r w:rsidR="00DF17F3">
        <w:t>.b</w:t>
      </w:r>
      <w:proofErr w:type="spellEnd"/>
      <w:r w:rsidR="00DF17F3" w:rsidRPr="00843498">
        <w:tab/>
        <w:t xml:space="preserve">Pričakovani vplivi v času </w:t>
      </w:r>
      <w:r w:rsidR="00DF17F3">
        <w:t>obratovanja</w:t>
      </w:r>
    </w:p>
    <w:p w:rsidR="00F34EC7" w:rsidRDefault="00F34EC7" w:rsidP="00ED45E0">
      <w:pPr>
        <w:tabs>
          <w:tab w:val="left" w:pos="9214"/>
        </w:tabs>
        <w:rPr>
          <w:rFonts w:cs="Arial"/>
        </w:rPr>
      </w:pPr>
    </w:p>
    <w:p w:rsidR="00583369" w:rsidRPr="00583369" w:rsidRDefault="00DF17F3" w:rsidP="00583369">
      <w:pPr>
        <w:autoSpaceDE w:val="0"/>
        <w:autoSpaceDN w:val="0"/>
        <w:adjustRightInd w:val="0"/>
        <w:spacing w:line="276" w:lineRule="auto"/>
        <w:rPr>
          <w:rFonts w:cs="Arial"/>
        </w:rPr>
      </w:pPr>
      <w:r w:rsidRPr="00DF17F3">
        <w:rPr>
          <w:rFonts w:cs="Arial"/>
        </w:rPr>
        <w:t xml:space="preserve">Vir emisij onesnaževal in prašnih delcev bo v </w:t>
      </w:r>
      <w:r w:rsidRPr="00DF17F3">
        <w:rPr>
          <w:rFonts w:eastAsia="TimesNewRoman" w:cs="Arial"/>
        </w:rPr>
        <w:t>č</w:t>
      </w:r>
      <w:r w:rsidRPr="00DF17F3">
        <w:rPr>
          <w:rFonts w:cs="Arial"/>
        </w:rPr>
        <w:t>asu obratovanja predstavljal dodaten</w:t>
      </w:r>
      <w:r w:rsidR="00D750C3">
        <w:rPr>
          <w:rFonts w:cs="Arial"/>
        </w:rPr>
        <w:t xml:space="preserve"> </w:t>
      </w:r>
      <w:r w:rsidRPr="00DF17F3">
        <w:rPr>
          <w:rFonts w:cs="Arial"/>
        </w:rPr>
        <w:t xml:space="preserve">promet </w:t>
      </w:r>
      <w:r w:rsidR="00583369">
        <w:rPr>
          <w:rFonts w:cs="Arial"/>
        </w:rPr>
        <w:t>osebnih in tovornih vozil, ki bo</w:t>
      </w:r>
      <w:r w:rsidRPr="00DF17F3">
        <w:rPr>
          <w:rFonts w:cs="Arial"/>
        </w:rPr>
        <w:t xml:space="preserve"> povezan z dejavnostmi, ki se bodo izvajale</w:t>
      </w:r>
      <w:r w:rsidR="00D750C3">
        <w:rPr>
          <w:rFonts w:cs="Arial"/>
        </w:rPr>
        <w:t xml:space="preserve"> </w:t>
      </w:r>
      <w:r w:rsidR="00CA61FA">
        <w:rPr>
          <w:rFonts w:cs="Arial"/>
        </w:rPr>
        <w:t xml:space="preserve">na načrtovanem območju </w:t>
      </w:r>
      <w:r w:rsidR="00CA61FA" w:rsidRPr="00CA61FA">
        <w:rPr>
          <w:rFonts w:cs="Arial"/>
        </w:rPr>
        <w:t>širitve cone</w:t>
      </w:r>
      <w:r w:rsidRPr="00DF17F3">
        <w:rPr>
          <w:rFonts w:cs="Arial"/>
        </w:rPr>
        <w:t>. Glede na</w:t>
      </w:r>
      <w:r w:rsidR="00D750C3">
        <w:rPr>
          <w:rFonts w:cs="Arial"/>
        </w:rPr>
        <w:t xml:space="preserve"> velikost in število zemljišč</w:t>
      </w:r>
      <w:r w:rsidR="00280B69">
        <w:rPr>
          <w:rFonts w:cs="Arial"/>
        </w:rPr>
        <w:t xml:space="preserve"> (6 zemljišč)</w:t>
      </w:r>
      <w:r w:rsidR="00D750C3">
        <w:rPr>
          <w:rFonts w:cs="Arial"/>
        </w:rPr>
        <w:t xml:space="preserve">, ki </w:t>
      </w:r>
      <w:r w:rsidRPr="00DF17F3">
        <w:rPr>
          <w:rFonts w:cs="Arial"/>
        </w:rPr>
        <w:t xml:space="preserve">bodo po izgradnji komunalne infrastrukture predane svoji namembnosti </w:t>
      </w:r>
      <w:r w:rsidR="00D750C3">
        <w:rPr>
          <w:rFonts w:cs="Arial"/>
        </w:rPr>
        <w:t xml:space="preserve">je ocenjeno, da </w:t>
      </w:r>
      <w:r w:rsidRPr="00DF17F3">
        <w:rPr>
          <w:rFonts w:cs="Arial"/>
        </w:rPr>
        <w:t>pove</w:t>
      </w:r>
      <w:r w:rsidRPr="00DF17F3">
        <w:rPr>
          <w:rFonts w:eastAsia="TimesNewRoman" w:cs="Arial"/>
        </w:rPr>
        <w:t>č</w:t>
      </w:r>
      <w:r w:rsidRPr="00DF17F3">
        <w:rPr>
          <w:rFonts w:cs="Arial"/>
        </w:rPr>
        <w:t>anje prometa ne bo bistveno vplivalo na obstoje</w:t>
      </w:r>
      <w:r w:rsidRPr="00DF17F3">
        <w:rPr>
          <w:rFonts w:eastAsia="TimesNewRoman" w:cs="Arial"/>
        </w:rPr>
        <w:t>č</w:t>
      </w:r>
      <w:r w:rsidRPr="00DF17F3">
        <w:rPr>
          <w:rFonts w:cs="Arial"/>
        </w:rPr>
        <w:t xml:space="preserve">o kakovost zraka. </w:t>
      </w:r>
      <w:r w:rsidR="00583369" w:rsidRPr="00583369">
        <w:rPr>
          <w:rFonts w:cs="Arial"/>
        </w:rPr>
        <w:t xml:space="preserve">Ocenjeno je, da se bo s </w:t>
      </w:r>
      <w:r w:rsidRPr="00583369">
        <w:rPr>
          <w:rFonts w:cs="Arial"/>
        </w:rPr>
        <w:t>širitvijo cone pove</w:t>
      </w:r>
      <w:r w:rsidRPr="00583369">
        <w:rPr>
          <w:rFonts w:eastAsia="TimesNewRoman" w:cs="Arial"/>
        </w:rPr>
        <w:t>č</w:t>
      </w:r>
      <w:r w:rsidRPr="00583369">
        <w:rPr>
          <w:rFonts w:cs="Arial"/>
        </w:rPr>
        <w:t xml:space="preserve">alo število premikov vozil za 125 vozil v dnevnem </w:t>
      </w:r>
      <w:r w:rsidRPr="00583369">
        <w:rPr>
          <w:rFonts w:eastAsia="TimesNewRoman" w:cs="Arial"/>
        </w:rPr>
        <w:t>č</w:t>
      </w:r>
      <w:r w:rsidR="00583369" w:rsidRPr="00583369">
        <w:rPr>
          <w:rFonts w:cs="Arial"/>
        </w:rPr>
        <w:t xml:space="preserve">asu, od tega 50 osebnih </w:t>
      </w:r>
      <w:r w:rsidRPr="00583369">
        <w:rPr>
          <w:rFonts w:cs="Arial"/>
        </w:rPr>
        <w:t>vozil in 75 vozil težjih od 3,5 t ter 50 vozil v ve</w:t>
      </w:r>
      <w:r w:rsidRPr="00583369">
        <w:rPr>
          <w:rFonts w:eastAsia="TimesNewRoman" w:cs="Arial"/>
        </w:rPr>
        <w:t>č</w:t>
      </w:r>
      <w:r w:rsidRPr="00583369">
        <w:rPr>
          <w:rFonts w:cs="Arial"/>
        </w:rPr>
        <w:t xml:space="preserve">ernem </w:t>
      </w:r>
      <w:r w:rsidRPr="00583369">
        <w:rPr>
          <w:rFonts w:eastAsia="TimesNewRoman" w:cs="Arial"/>
        </w:rPr>
        <w:t>č</w:t>
      </w:r>
      <w:r w:rsidRPr="00583369">
        <w:rPr>
          <w:rFonts w:cs="Arial"/>
        </w:rPr>
        <w:t>asu,</w:t>
      </w:r>
      <w:r w:rsidR="00583369" w:rsidRPr="00583369">
        <w:rPr>
          <w:rFonts w:cs="Arial"/>
        </w:rPr>
        <w:t xml:space="preserve"> od </w:t>
      </w:r>
      <w:r w:rsidR="00583369" w:rsidRPr="00583369">
        <w:rPr>
          <w:rFonts w:cs="Arial"/>
        </w:rPr>
        <w:lastRenderedPageBreak/>
        <w:t xml:space="preserve">tega 30 osebnih vozil in 20 </w:t>
      </w:r>
      <w:r w:rsidRPr="00583369">
        <w:rPr>
          <w:rFonts w:cs="Arial"/>
        </w:rPr>
        <w:t>tovornih vozil, težjih od 3,5 t. V obstoje</w:t>
      </w:r>
      <w:r w:rsidRPr="00583369">
        <w:rPr>
          <w:rFonts w:eastAsia="TimesNewRoman" w:cs="Arial"/>
        </w:rPr>
        <w:t>č</w:t>
      </w:r>
      <w:r w:rsidRPr="00583369">
        <w:rPr>
          <w:rFonts w:cs="Arial"/>
        </w:rPr>
        <w:t>em stanju znaša gostota prometa</w:t>
      </w:r>
      <w:r w:rsidR="00583369" w:rsidRPr="00583369">
        <w:rPr>
          <w:rFonts w:cs="Arial"/>
        </w:rPr>
        <w:t xml:space="preserve"> </w:t>
      </w:r>
      <w:r w:rsidRPr="00583369">
        <w:rPr>
          <w:rFonts w:cs="Arial"/>
        </w:rPr>
        <w:t>na regionalni cesti Vodice – Moste 8.755 vozil (merilo mesto Žeje), kar pomeni da se bo PLDP na</w:t>
      </w:r>
      <w:r w:rsidR="00583369" w:rsidRPr="00583369">
        <w:rPr>
          <w:rFonts w:cs="Arial"/>
        </w:rPr>
        <w:t xml:space="preserve"> </w:t>
      </w:r>
      <w:r w:rsidRPr="00583369">
        <w:rPr>
          <w:rFonts w:cs="Arial"/>
        </w:rPr>
        <w:t>regionalni cesti skupno pove</w:t>
      </w:r>
      <w:r w:rsidRPr="00583369">
        <w:rPr>
          <w:rFonts w:eastAsia="TimesNewRoman" w:cs="Arial"/>
        </w:rPr>
        <w:t>č</w:t>
      </w:r>
      <w:r w:rsidRPr="00583369">
        <w:rPr>
          <w:rFonts w:cs="Arial"/>
        </w:rPr>
        <w:t>al najve</w:t>
      </w:r>
      <w:r w:rsidRPr="00583369">
        <w:rPr>
          <w:rFonts w:eastAsia="TimesNewRoman" w:cs="Arial"/>
        </w:rPr>
        <w:t xml:space="preserve">č </w:t>
      </w:r>
      <w:r w:rsidRPr="00583369">
        <w:rPr>
          <w:rFonts w:cs="Arial"/>
        </w:rPr>
        <w:t xml:space="preserve">za približno 1,4 %, </w:t>
      </w:r>
      <w:r w:rsidR="00280B69">
        <w:rPr>
          <w:rFonts w:cs="Arial"/>
        </w:rPr>
        <w:t>in tako</w:t>
      </w:r>
      <w:r w:rsidRPr="00583369">
        <w:rPr>
          <w:rFonts w:cs="Arial"/>
        </w:rPr>
        <w:t xml:space="preserve"> ne gre za bistveno pove</w:t>
      </w:r>
      <w:r w:rsidRPr="00583369">
        <w:rPr>
          <w:rFonts w:eastAsia="TimesNewRoman" w:cs="Arial"/>
        </w:rPr>
        <w:t>č</w:t>
      </w:r>
      <w:r w:rsidRPr="00583369">
        <w:rPr>
          <w:rFonts w:cs="Arial"/>
        </w:rPr>
        <w:t>anje</w:t>
      </w:r>
      <w:r w:rsidR="00583369" w:rsidRPr="00583369">
        <w:rPr>
          <w:rFonts w:cs="Arial"/>
        </w:rPr>
        <w:t xml:space="preserve"> </w:t>
      </w:r>
      <w:r w:rsidRPr="00583369">
        <w:rPr>
          <w:rFonts w:cs="Arial"/>
        </w:rPr>
        <w:t>prometa in nanj vezanih emisij.</w:t>
      </w:r>
      <w:r w:rsidR="00583369" w:rsidRPr="00583369">
        <w:rPr>
          <w:rFonts w:cs="Arial"/>
        </w:rPr>
        <w:t xml:space="preserve"> </w:t>
      </w:r>
    </w:p>
    <w:p w:rsidR="00503372" w:rsidRPr="00583369" w:rsidRDefault="00503372" w:rsidP="00ED45E0"/>
    <w:p w:rsidR="00C27D95" w:rsidRPr="009E32DE" w:rsidRDefault="00280B69" w:rsidP="00C27D95">
      <w:pPr>
        <w:autoSpaceDE w:val="0"/>
        <w:autoSpaceDN w:val="0"/>
        <w:adjustRightInd w:val="0"/>
        <w:spacing w:line="276" w:lineRule="auto"/>
        <w:rPr>
          <w:rFonts w:cs="Arial"/>
          <w:color w:val="FF0000"/>
        </w:rPr>
      </w:pPr>
      <w:r>
        <w:rPr>
          <w:rFonts w:cs="Arial"/>
        </w:rPr>
        <w:t xml:space="preserve">Posredno bodo nastajale tudi emisije v zrak zaradi samih načrtovanih dejavnosti, ki se bodo umestile na </w:t>
      </w:r>
      <w:r w:rsidR="00CA61FA">
        <w:rPr>
          <w:rFonts w:cs="Arial"/>
        </w:rPr>
        <w:t xml:space="preserve">načrtovano </w:t>
      </w:r>
      <w:r w:rsidRPr="00CA61FA">
        <w:rPr>
          <w:rFonts w:cs="Arial"/>
        </w:rPr>
        <w:t xml:space="preserve">območje širitve cone (ogrevanje </w:t>
      </w:r>
      <w:r>
        <w:rPr>
          <w:rFonts w:cs="Arial"/>
        </w:rPr>
        <w:t xml:space="preserve">predvidenih objektov, tehnološki procesi, itd.). </w:t>
      </w:r>
      <w:r w:rsidR="00D750C3" w:rsidRPr="00583369">
        <w:rPr>
          <w:rFonts w:cs="Arial"/>
        </w:rPr>
        <w:t xml:space="preserve">Vrste </w:t>
      </w:r>
      <w:r w:rsidR="00D750C3" w:rsidRPr="00A012EE">
        <w:rPr>
          <w:rFonts w:cs="Arial"/>
        </w:rPr>
        <w:t>dejavnosti na obmo</w:t>
      </w:r>
      <w:r w:rsidR="00D750C3" w:rsidRPr="00A012EE">
        <w:rPr>
          <w:rFonts w:eastAsia="TimesNewRoman" w:cs="Arial"/>
        </w:rPr>
        <w:t>č</w:t>
      </w:r>
      <w:r w:rsidR="00D750C3" w:rsidRPr="00A012EE">
        <w:rPr>
          <w:rFonts w:cs="Arial"/>
        </w:rPr>
        <w:t xml:space="preserve">ju </w:t>
      </w:r>
      <w:r w:rsidR="00583369" w:rsidRPr="00A012EE">
        <w:rPr>
          <w:rFonts w:cs="Arial"/>
        </w:rPr>
        <w:t>predmetne širitve cone</w:t>
      </w:r>
      <w:r w:rsidR="00D750C3" w:rsidRPr="00A012EE">
        <w:rPr>
          <w:rFonts w:cs="Arial"/>
        </w:rPr>
        <w:t xml:space="preserve"> v </w:t>
      </w:r>
      <w:r w:rsidR="00D750C3" w:rsidRPr="00A012EE">
        <w:rPr>
          <w:rFonts w:eastAsia="TimesNewRoman" w:cs="Arial"/>
        </w:rPr>
        <w:t>č</w:t>
      </w:r>
      <w:r w:rsidR="00D750C3" w:rsidRPr="00A012EE">
        <w:rPr>
          <w:rFonts w:cs="Arial"/>
        </w:rPr>
        <w:t>asu izdelave poro</w:t>
      </w:r>
      <w:r w:rsidR="00D750C3" w:rsidRPr="00A012EE">
        <w:rPr>
          <w:rFonts w:eastAsia="TimesNewRoman" w:cs="Arial"/>
        </w:rPr>
        <w:t>č</w:t>
      </w:r>
      <w:r w:rsidR="00D750C3" w:rsidRPr="00A012EE">
        <w:rPr>
          <w:rFonts w:cs="Arial"/>
        </w:rPr>
        <w:t>ila o presoji vplivov</w:t>
      </w:r>
      <w:r w:rsidR="00583369" w:rsidRPr="00A012EE">
        <w:rPr>
          <w:rFonts w:cs="Arial"/>
        </w:rPr>
        <w:t xml:space="preserve"> </w:t>
      </w:r>
      <w:r w:rsidR="00D750C3" w:rsidRPr="00A012EE">
        <w:rPr>
          <w:rFonts w:cs="Arial"/>
        </w:rPr>
        <w:t xml:space="preserve">na okolje niso bile znane, </w:t>
      </w:r>
      <w:r w:rsidR="00583369" w:rsidRPr="00A012EE">
        <w:rPr>
          <w:rFonts w:cs="Arial"/>
        </w:rPr>
        <w:t>so pa v skladu z LN dovoljene</w:t>
      </w:r>
      <w:r w:rsidR="00A012EE" w:rsidRPr="00A012EE">
        <w:rPr>
          <w:rFonts w:cs="Arial"/>
        </w:rPr>
        <w:t xml:space="preserve">, in sicer </w:t>
      </w:r>
      <w:r w:rsidR="00583369" w:rsidRPr="00A012EE">
        <w:rPr>
          <w:rFonts w:cs="Arial"/>
        </w:rPr>
        <w:t>od poslovnih in trgovskih dejavnosti do proizvodnih, skladiš</w:t>
      </w:r>
      <w:r w:rsidR="00583369" w:rsidRPr="00A012EE">
        <w:rPr>
          <w:rFonts w:eastAsia="TimesNewRoman" w:cs="Arial"/>
        </w:rPr>
        <w:t>č</w:t>
      </w:r>
      <w:r w:rsidR="00583369" w:rsidRPr="00A012EE">
        <w:rPr>
          <w:rFonts w:cs="Arial"/>
        </w:rPr>
        <w:t xml:space="preserve">nih in storitvenih dejavnosti. </w:t>
      </w:r>
      <w:r w:rsidRPr="00A012EE">
        <w:rPr>
          <w:rFonts w:cs="Arial"/>
        </w:rPr>
        <w:t>Povečanje posrednih emisij zaradi dejavnosti, ki se bodo opravljale na novem delu cone je pričakovano vendar se ocenjuje, da to pove</w:t>
      </w:r>
      <w:r w:rsidRPr="00A012EE">
        <w:rPr>
          <w:rFonts w:eastAsia="TimesNewRoman" w:cs="Arial"/>
        </w:rPr>
        <w:t>č</w:t>
      </w:r>
      <w:r w:rsidRPr="00A012EE">
        <w:rPr>
          <w:rFonts w:cs="Arial"/>
        </w:rPr>
        <w:t>anje ne bo bistveno.</w:t>
      </w:r>
      <w:r w:rsidR="00C27D95" w:rsidRPr="00A012EE">
        <w:rPr>
          <w:rFonts w:cs="Arial"/>
        </w:rPr>
        <w:t xml:space="preserve"> Zaradi širitve cone bo prisoten tudi kumulativni vpliv z že obstoječo cono, </w:t>
      </w:r>
      <w:r w:rsidR="00407C1A" w:rsidRPr="00A012EE">
        <w:rPr>
          <w:rFonts w:cs="Arial"/>
        </w:rPr>
        <w:t>vendar se prav tako ocenjuje, da se zar</w:t>
      </w:r>
      <w:r w:rsidR="00A012EE" w:rsidRPr="00A012EE">
        <w:rPr>
          <w:rFonts w:cs="Arial"/>
        </w:rPr>
        <w:t>a</w:t>
      </w:r>
      <w:r w:rsidR="00407C1A" w:rsidRPr="00A012EE">
        <w:rPr>
          <w:rFonts w:cs="Arial"/>
        </w:rPr>
        <w:t xml:space="preserve">di dodatne širitve cone, kakovost zraka na ožjem in širšem območju nameravanega posega ne bo bistveno spremenila in bodo vrednosti koncentracij onesnaževal v okolju </w:t>
      </w:r>
      <w:r w:rsidR="00407C1A" w:rsidRPr="009E32DE">
        <w:rPr>
          <w:rFonts w:cs="Arial"/>
        </w:rPr>
        <w:t>zaradi obratovanja dejavnosti in vseh obstoječih virov v PC Komenda z veliko verjetnostjo pod mejnimi vrednostmi.</w:t>
      </w:r>
    </w:p>
    <w:p w:rsidR="001524A5" w:rsidRPr="009E32DE" w:rsidRDefault="001524A5" w:rsidP="00ED45E0">
      <w:pPr>
        <w:rPr>
          <w:rFonts w:cs="Arial"/>
        </w:rPr>
      </w:pPr>
    </w:p>
    <w:p w:rsidR="00CE238D" w:rsidRPr="009E32DE" w:rsidRDefault="00CE238D" w:rsidP="00CE238D">
      <w:pPr>
        <w:pStyle w:val="Odstavekseznama"/>
        <w:numPr>
          <w:ilvl w:val="1"/>
          <w:numId w:val="3"/>
        </w:numPr>
        <w:ind w:left="0" w:right="-7" w:firstLine="0"/>
        <w:rPr>
          <w:rFonts w:cs="Arial"/>
        </w:rPr>
      </w:pPr>
      <w:r w:rsidRPr="009E32DE">
        <w:t xml:space="preserve">Upravni organ ugotavlja, da je treba za obratovanje gradbišča, ki je vir hrupa, v skladu s 6. točko prvega odstavka 11. člena Uredbe o hrupu zagotoviti izvajanje lastnega ocenjevanja hrupa v skladu s predpisom, ki ureja prvo ocenjevanje in obratovalni </w:t>
      </w:r>
      <w:proofErr w:type="spellStart"/>
      <w:r w:rsidRPr="009E32DE">
        <w:t>monitoring</w:t>
      </w:r>
      <w:proofErr w:type="spellEnd"/>
      <w:r w:rsidRPr="009E32DE">
        <w:t xml:space="preserve"> za vire hrupa ter o pogojih za njegovo izvajanje z ocenjevanjem kazalcev hrupa L(dan), L(večer), L(noč), L(</w:t>
      </w:r>
      <w:proofErr w:type="spellStart"/>
      <w:r w:rsidRPr="009E32DE">
        <w:t>dvn</w:t>
      </w:r>
      <w:proofErr w:type="spellEnd"/>
      <w:r w:rsidRPr="009E32DE">
        <w:t>) in oceno kazalcev hrupa L(</w:t>
      </w:r>
      <w:proofErr w:type="spellStart"/>
      <w:r w:rsidRPr="009E32DE">
        <w:t>eq</w:t>
      </w:r>
      <w:proofErr w:type="spellEnd"/>
      <w:r w:rsidRPr="009E32DE">
        <w:t xml:space="preserve">), L(1) in L(99). Natančneje ocenjevanje hrupa določa Pravilnik o prvih meritvah in obratovalnem </w:t>
      </w:r>
      <w:proofErr w:type="spellStart"/>
      <w:r w:rsidRPr="009E32DE">
        <w:t>monitoringu</w:t>
      </w:r>
      <w:proofErr w:type="spellEnd"/>
      <w:r w:rsidRPr="009E32DE">
        <w:t xml:space="preserve"> za vire hrupa ter o pogojih za njegovo izvajanje (Uradni list RS, št. 105/08).</w:t>
      </w:r>
      <w:r w:rsidRPr="009E32DE">
        <w:rPr>
          <w:rFonts w:cs="Arial"/>
        </w:rPr>
        <w:t xml:space="preserve"> </w:t>
      </w:r>
      <w:r w:rsidRPr="009E32DE">
        <w:t>Upravni organ je v točki IX. izreka tega dovoljenja tako določil izvajanje lastnega ocenjevanja hrupa za gradbišče, ki je vir hrupa.</w:t>
      </w:r>
    </w:p>
    <w:p w:rsidR="00CE238D" w:rsidRDefault="00CE238D" w:rsidP="00ED45E0">
      <w:pPr>
        <w:rPr>
          <w:rFonts w:cs="Arial"/>
          <w:highlight w:val="yellow"/>
        </w:rPr>
      </w:pPr>
    </w:p>
    <w:p w:rsidR="005649DA" w:rsidRPr="00C4182F" w:rsidRDefault="005649DA" w:rsidP="005649DA">
      <w:pPr>
        <w:rPr>
          <w:rFonts w:cs="Arial"/>
        </w:rPr>
      </w:pPr>
      <w:r w:rsidRPr="00D620A2">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w:t>
      </w:r>
      <w:r w:rsidR="00D620A2" w:rsidRPr="00D620A2">
        <w:rPr>
          <w:rFonts w:cs="Arial"/>
        </w:rPr>
        <w:t>117/2018/41</w:t>
      </w:r>
      <w:r w:rsidRPr="00D620A2">
        <w:rPr>
          <w:rFonts w:cs="Arial"/>
        </w:rPr>
        <w:t xml:space="preserve"> z dne </w:t>
      </w:r>
      <w:r w:rsidR="00D620A2" w:rsidRPr="00D620A2">
        <w:rPr>
          <w:rFonts w:cs="Arial"/>
        </w:rPr>
        <w:t>26</w:t>
      </w:r>
      <w:r w:rsidRPr="00D620A2">
        <w:rPr>
          <w:rFonts w:cs="Arial"/>
        </w:rPr>
        <w:t xml:space="preserve">. </w:t>
      </w:r>
      <w:r w:rsidR="00D620A2" w:rsidRPr="00D620A2">
        <w:rPr>
          <w:rFonts w:cs="Arial"/>
        </w:rPr>
        <w:t>11</w:t>
      </w:r>
      <w:r w:rsidRPr="00D620A2">
        <w:rPr>
          <w:rFonts w:cs="Arial"/>
        </w:rPr>
        <w:t xml:space="preserve">. </w:t>
      </w:r>
      <w:r w:rsidR="00D620A2" w:rsidRPr="00D620A2">
        <w:rPr>
          <w:rFonts w:cs="Arial"/>
        </w:rPr>
        <w:t>2019</w:t>
      </w:r>
      <w:r w:rsidRPr="00D620A2">
        <w:rPr>
          <w:rFonts w:cs="Arial"/>
        </w:rPr>
        <w:t xml:space="preserve"> je bilo objavljeno na spletnih straneh e-uprave od </w:t>
      </w:r>
      <w:r w:rsidR="00D620A2" w:rsidRPr="00D620A2">
        <w:rPr>
          <w:rFonts w:cs="Arial"/>
        </w:rPr>
        <w:t>27</w:t>
      </w:r>
      <w:r w:rsidRPr="00D620A2">
        <w:rPr>
          <w:rFonts w:cs="Arial"/>
        </w:rPr>
        <w:t xml:space="preserve">. </w:t>
      </w:r>
      <w:r w:rsidR="00D620A2" w:rsidRPr="00D620A2">
        <w:rPr>
          <w:rFonts w:cs="Arial"/>
        </w:rPr>
        <w:t>11</w:t>
      </w:r>
      <w:r w:rsidRPr="00D620A2">
        <w:rPr>
          <w:rFonts w:cs="Arial"/>
        </w:rPr>
        <w:t xml:space="preserve">. </w:t>
      </w:r>
      <w:r w:rsidR="00D620A2" w:rsidRPr="00D620A2">
        <w:rPr>
          <w:rFonts w:cs="Arial"/>
        </w:rPr>
        <w:t>2019</w:t>
      </w:r>
      <w:r w:rsidRPr="00D620A2">
        <w:rPr>
          <w:rFonts w:cs="Arial"/>
        </w:rPr>
        <w:t xml:space="preserve"> do </w:t>
      </w:r>
      <w:r w:rsidR="00D620A2" w:rsidRPr="00D620A2">
        <w:rPr>
          <w:rFonts w:cs="Arial"/>
        </w:rPr>
        <w:t>27. 12</w:t>
      </w:r>
      <w:r w:rsidRPr="00D620A2">
        <w:rPr>
          <w:rFonts w:cs="Arial"/>
        </w:rPr>
        <w:t>.</w:t>
      </w:r>
      <w:r w:rsidR="00D620A2" w:rsidRPr="00D620A2">
        <w:rPr>
          <w:rFonts w:cs="Arial"/>
        </w:rPr>
        <w:t xml:space="preserve"> 2019</w:t>
      </w:r>
      <w:r w:rsidRPr="00D620A2">
        <w:rPr>
          <w:rFonts w:cs="Arial"/>
        </w:rPr>
        <w:t xml:space="preserve">), celotna dokumentacija (javno naznanilo, zahteva za izdajo gradbenega dovoljenja, DGD, </w:t>
      </w:r>
      <w:r w:rsidR="00D620A2" w:rsidRPr="00D620A2">
        <w:rPr>
          <w:rFonts w:cs="Arial"/>
        </w:rPr>
        <w:t>PVO in</w:t>
      </w:r>
      <w:r w:rsidRPr="00D620A2">
        <w:rPr>
          <w:rFonts w:cs="Arial"/>
        </w:rPr>
        <w:t xml:space="preserve"> mnenja) pa na spletnih straneh MOP od </w:t>
      </w:r>
      <w:r w:rsidR="00D620A2" w:rsidRPr="00D620A2">
        <w:rPr>
          <w:rFonts w:cs="Arial"/>
        </w:rPr>
        <w:t>27</w:t>
      </w:r>
      <w:r w:rsidRPr="00D620A2">
        <w:rPr>
          <w:rFonts w:cs="Arial"/>
        </w:rPr>
        <w:t xml:space="preserve">. </w:t>
      </w:r>
      <w:r w:rsidR="00D620A2" w:rsidRPr="00D620A2">
        <w:rPr>
          <w:rFonts w:cs="Arial"/>
        </w:rPr>
        <w:t>11</w:t>
      </w:r>
      <w:r w:rsidRPr="00D620A2">
        <w:rPr>
          <w:rFonts w:cs="Arial"/>
        </w:rPr>
        <w:t xml:space="preserve">. </w:t>
      </w:r>
      <w:r w:rsidR="00D620A2" w:rsidRPr="00D620A2">
        <w:rPr>
          <w:rFonts w:cs="Arial"/>
        </w:rPr>
        <w:t>2019</w:t>
      </w:r>
      <w:r w:rsidRPr="00D620A2">
        <w:rPr>
          <w:rFonts w:cs="Arial"/>
        </w:rPr>
        <w:t xml:space="preserve"> dalje. </w:t>
      </w:r>
      <w:r w:rsidR="00D620A2" w:rsidRPr="00D620A2">
        <w:rPr>
          <w:rFonts w:cs="Arial"/>
        </w:rPr>
        <w:t xml:space="preserve">Iz spisne dokumentacije izhaja, da v določenem roku ni bilo podanih nobenih mnenj ali pripomb v zvezi z obravnavano </w:t>
      </w:r>
      <w:r w:rsidR="00D620A2">
        <w:rPr>
          <w:rFonts w:cs="Arial"/>
        </w:rPr>
        <w:t>gradnjo, prav tako v tem času nihče ni priglasil svoje udeležbe v postopek.</w:t>
      </w:r>
    </w:p>
    <w:p w:rsidR="005649DA" w:rsidRPr="00C61C32" w:rsidRDefault="005649DA" w:rsidP="00ED45E0">
      <w:pPr>
        <w:rPr>
          <w:rFonts w:cs="Arial"/>
        </w:rPr>
      </w:pPr>
    </w:p>
    <w:p w:rsidR="00731969" w:rsidRPr="00C4182F" w:rsidRDefault="00417568" w:rsidP="00C61C32">
      <w:pPr>
        <w:rPr>
          <w:rFonts w:cs="Arial"/>
        </w:rPr>
      </w:pPr>
      <w:r w:rsidRPr="00C61C32">
        <w:rPr>
          <w:rFonts w:cs="Arial"/>
        </w:rPr>
        <w:t>Upravni</w:t>
      </w:r>
      <w:r w:rsidR="00ED45E0" w:rsidRPr="00C61C32">
        <w:rPr>
          <w:rFonts w:cs="Arial"/>
        </w:rPr>
        <w:t xml:space="preserve"> </w:t>
      </w:r>
      <w:r w:rsidRPr="00C61C32">
        <w:rPr>
          <w:rFonts w:cs="Arial"/>
        </w:rPr>
        <w:t>organ</w:t>
      </w:r>
      <w:r w:rsidR="00ED45E0" w:rsidRPr="00C61C32">
        <w:rPr>
          <w:rFonts w:cs="Arial"/>
        </w:rPr>
        <w:t xml:space="preserve"> </w:t>
      </w:r>
      <w:r w:rsidRPr="00C61C32">
        <w:rPr>
          <w:rFonts w:cs="Arial"/>
        </w:rPr>
        <w:t>ugotavlja</w:t>
      </w:r>
      <w:r w:rsidR="00ED45E0" w:rsidRPr="00C61C32">
        <w:rPr>
          <w:rFonts w:cs="Arial"/>
        </w:rPr>
        <w:t xml:space="preserve">, da </w:t>
      </w:r>
      <w:r w:rsidR="00731969" w:rsidRPr="00C61C32">
        <w:rPr>
          <w:rFonts w:cs="Arial"/>
        </w:rPr>
        <w:t>zaradi</w:t>
      </w:r>
      <w:r w:rsidR="00ED45E0" w:rsidRPr="00C61C32">
        <w:rPr>
          <w:rFonts w:cs="Arial"/>
        </w:rPr>
        <w:t xml:space="preserve"> </w:t>
      </w:r>
      <w:r w:rsidR="00731969" w:rsidRPr="00C61C32">
        <w:rPr>
          <w:rFonts w:cs="Arial"/>
        </w:rPr>
        <w:t>predmetne</w:t>
      </w:r>
      <w:r w:rsidR="00ED45E0" w:rsidRPr="00C61C32">
        <w:rPr>
          <w:rFonts w:cs="Arial"/>
        </w:rPr>
        <w:t xml:space="preserve"> </w:t>
      </w:r>
      <w:r w:rsidR="003D1DCB" w:rsidRPr="00C61C32">
        <w:rPr>
          <w:rFonts w:cs="Arial"/>
        </w:rPr>
        <w:t>gradnje</w:t>
      </w:r>
      <w:r w:rsidR="00ED45E0" w:rsidRPr="00C61C32">
        <w:rPr>
          <w:rFonts w:cs="Arial"/>
        </w:rPr>
        <w:t xml:space="preserve"> </w:t>
      </w:r>
      <w:r w:rsidR="00731969" w:rsidRPr="00C61C32">
        <w:rPr>
          <w:rFonts w:cs="Arial"/>
        </w:rPr>
        <w:t>ne</w:t>
      </w:r>
      <w:r w:rsidR="00ED45E0" w:rsidRPr="00C61C32">
        <w:rPr>
          <w:rFonts w:cs="Arial"/>
        </w:rPr>
        <w:t xml:space="preserve"> </w:t>
      </w:r>
      <w:r w:rsidR="00731969" w:rsidRPr="00C61C32">
        <w:rPr>
          <w:rFonts w:cs="Arial"/>
        </w:rPr>
        <w:t>bodo</w:t>
      </w:r>
      <w:r w:rsidR="00ED45E0" w:rsidRPr="00C61C32">
        <w:rPr>
          <w:rFonts w:cs="Arial"/>
        </w:rPr>
        <w:t xml:space="preserve"> </w:t>
      </w:r>
      <w:r w:rsidR="00731969" w:rsidRPr="00C61C32">
        <w:rPr>
          <w:rFonts w:cs="Arial"/>
        </w:rPr>
        <w:t>prizadete</w:t>
      </w:r>
      <w:r w:rsidR="00ED45E0" w:rsidRPr="00C61C32">
        <w:rPr>
          <w:rFonts w:cs="Arial"/>
        </w:rPr>
        <w:t xml:space="preserve"> </w:t>
      </w:r>
      <w:r w:rsidR="00731969" w:rsidRPr="00C61C32">
        <w:rPr>
          <w:rFonts w:cs="Arial"/>
        </w:rPr>
        <w:t>pravice</w:t>
      </w:r>
      <w:r w:rsidR="00ED45E0" w:rsidRPr="00C61C32">
        <w:rPr>
          <w:rFonts w:cs="Arial"/>
        </w:rPr>
        <w:t xml:space="preserve"> </w:t>
      </w:r>
      <w:r w:rsidR="00731969" w:rsidRPr="00C61C32">
        <w:rPr>
          <w:rFonts w:cs="Arial"/>
        </w:rPr>
        <w:t>ali</w:t>
      </w:r>
      <w:r w:rsidR="00ED45E0" w:rsidRPr="00C61C32">
        <w:rPr>
          <w:rFonts w:cs="Arial"/>
        </w:rPr>
        <w:t xml:space="preserve"> </w:t>
      </w:r>
      <w:r w:rsidR="00731969" w:rsidRPr="00C61C32">
        <w:rPr>
          <w:rFonts w:cs="Arial"/>
        </w:rPr>
        <w:t>pravne</w:t>
      </w:r>
      <w:r w:rsidR="00ED45E0" w:rsidRPr="00C61C32">
        <w:rPr>
          <w:rFonts w:cs="Arial"/>
        </w:rPr>
        <w:t xml:space="preserve"> </w:t>
      </w:r>
      <w:r w:rsidR="00731969" w:rsidRPr="00C61C32">
        <w:rPr>
          <w:rFonts w:cs="Arial"/>
        </w:rPr>
        <w:t>koristi</w:t>
      </w:r>
      <w:r w:rsidR="00ED45E0" w:rsidRPr="00C61C32">
        <w:rPr>
          <w:rFonts w:cs="Arial"/>
        </w:rPr>
        <w:t xml:space="preserve"> </w:t>
      </w:r>
      <w:r w:rsidR="00731969" w:rsidRPr="00C61C32">
        <w:rPr>
          <w:rFonts w:cs="Arial"/>
        </w:rPr>
        <w:t>drugih</w:t>
      </w:r>
      <w:r w:rsidR="00ED45E0" w:rsidRPr="00C61C32">
        <w:rPr>
          <w:rFonts w:cs="Arial"/>
        </w:rPr>
        <w:t xml:space="preserve"> </w:t>
      </w:r>
      <w:r w:rsidR="00731969" w:rsidRPr="00C61C32">
        <w:rPr>
          <w:rFonts w:cs="Arial"/>
        </w:rPr>
        <w:t>oseb</w:t>
      </w:r>
      <w:r w:rsidR="00ED45E0" w:rsidRPr="00C61C32">
        <w:rPr>
          <w:rFonts w:cs="Arial"/>
        </w:rPr>
        <w:t xml:space="preserve">, ki </w:t>
      </w:r>
      <w:r w:rsidR="00793946" w:rsidRPr="00C61C32">
        <w:rPr>
          <w:rFonts w:cs="Arial"/>
        </w:rPr>
        <w:t>bi</w:t>
      </w:r>
      <w:r w:rsidR="00ED45E0" w:rsidRPr="00C61C32">
        <w:rPr>
          <w:rFonts w:cs="Arial"/>
        </w:rPr>
        <w:t xml:space="preserve"> </w:t>
      </w:r>
      <w:r w:rsidR="00793946" w:rsidRPr="00C61C32">
        <w:rPr>
          <w:rFonts w:cs="Arial"/>
        </w:rPr>
        <w:t>jih</w:t>
      </w:r>
      <w:r w:rsidR="00ED45E0" w:rsidRPr="00C61C32">
        <w:rPr>
          <w:rFonts w:cs="Arial"/>
        </w:rPr>
        <w:t xml:space="preserve"> </w:t>
      </w:r>
      <w:r w:rsidR="00793946" w:rsidRPr="00C61C32">
        <w:rPr>
          <w:rFonts w:cs="Arial"/>
        </w:rPr>
        <w:t>moral</w:t>
      </w:r>
      <w:r w:rsidR="00ED45E0" w:rsidRPr="00C61C32">
        <w:rPr>
          <w:rFonts w:cs="Arial"/>
        </w:rPr>
        <w:t xml:space="preserve"> </w:t>
      </w:r>
      <w:r w:rsidR="00793946" w:rsidRPr="00C61C32">
        <w:rPr>
          <w:rFonts w:cs="Arial"/>
        </w:rPr>
        <w:t>upravni</w:t>
      </w:r>
      <w:r w:rsidR="00ED45E0" w:rsidRPr="00C61C32">
        <w:rPr>
          <w:rFonts w:cs="Arial"/>
        </w:rPr>
        <w:t xml:space="preserve"> </w:t>
      </w:r>
      <w:r w:rsidR="00793946" w:rsidRPr="00C61C32">
        <w:rPr>
          <w:rFonts w:cs="Arial"/>
        </w:rPr>
        <w:t>organ</w:t>
      </w:r>
      <w:r w:rsidR="00ED45E0" w:rsidRPr="00C61C32">
        <w:rPr>
          <w:rFonts w:cs="Arial"/>
        </w:rPr>
        <w:t xml:space="preserve"> </w:t>
      </w:r>
      <w:r w:rsidR="00793946" w:rsidRPr="00C61C32">
        <w:rPr>
          <w:rFonts w:cs="Arial"/>
        </w:rPr>
        <w:t>seznaniti</w:t>
      </w:r>
      <w:r w:rsidR="00ED45E0" w:rsidRPr="00C61C32">
        <w:rPr>
          <w:rFonts w:cs="Arial"/>
        </w:rPr>
        <w:t xml:space="preserve"> </w:t>
      </w:r>
      <w:r w:rsidR="00793946" w:rsidRPr="00C61C32">
        <w:rPr>
          <w:rFonts w:cs="Arial"/>
        </w:rPr>
        <w:t>o</w:t>
      </w:r>
      <w:r w:rsidR="00ED45E0" w:rsidRPr="00C61C32">
        <w:rPr>
          <w:rFonts w:cs="Arial"/>
        </w:rPr>
        <w:t xml:space="preserve"> </w:t>
      </w:r>
      <w:r w:rsidR="00793946" w:rsidRPr="00C61C32">
        <w:rPr>
          <w:rFonts w:cs="Arial"/>
        </w:rPr>
        <w:t>začetku</w:t>
      </w:r>
      <w:r w:rsidR="00ED45E0" w:rsidRPr="00C61C32">
        <w:rPr>
          <w:rFonts w:cs="Arial"/>
        </w:rPr>
        <w:t xml:space="preserve"> </w:t>
      </w:r>
      <w:r w:rsidR="00793946" w:rsidRPr="00C61C32">
        <w:rPr>
          <w:rFonts w:cs="Arial"/>
        </w:rPr>
        <w:t>postopka</w:t>
      </w:r>
      <w:r w:rsidR="00ED45E0" w:rsidRPr="00C61C32">
        <w:rPr>
          <w:rFonts w:cs="Arial"/>
        </w:rPr>
        <w:t xml:space="preserve"> </w:t>
      </w:r>
      <w:r w:rsidR="00793946" w:rsidRPr="00C61C32">
        <w:rPr>
          <w:rFonts w:cs="Arial"/>
        </w:rPr>
        <w:t>in</w:t>
      </w:r>
      <w:r w:rsidR="00ED45E0" w:rsidRPr="00C61C32">
        <w:rPr>
          <w:rFonts w:cs="Arial"/>
        </w:rPr>
        <w:t xml:space="preserve"> </w:t>
      </w:r>
      <w:r w:rsidR="00793946" w:rsidRPr="00C61C32">
        <w:rPr>
          <w:rFonts w:cs="Arial"/>
        </w:rPr>
        <w:t>jih</w:t>
      </w:r>
      <w:r w:rsidR="00ED45E0" w:rsidRPr="00C61C32">
        <w:rPr>
          <w:rFonts w:cs="Arial"/>
        </w:rPr>
        <w:t xml:space="preserve"> </w:t>
      </w:r>
      <w:r w:rsidR="00793946" w:rsidRPr="00C61C32">
        <w:rPr>
          <w:rFonts w:cs="Arial"/>
        </w:rPr>
        <w:t>povabiti</w:t>
      </w:r>
      <w:r w:rsidR="00ED45E0" w:rsidRPr="00C61C32">
        <w:rPr>
          <w:rFonts w:cs="Arial"/>
        </w:rPr>
        <w:t xml:space="preserve"> </w:t>
      </w:r>
      <w:r w:rsidR="00793946" w:rsidRPr="00C61C32">
        <w:rPr>
          <w:rFonts w:cs="Arial"/>
        </w:rPr>
        <w:t>k</w:t>
      </w:r>
      <w:r w:rsidR="00ED45E0" w:rsidRPr="00C61C32">
        <w:rPr>
          <w:rFonts w:cs="Arial"/>
        </w:rPr>
        <w:t xml:space="preserve"> </w:t>
      </w:r>
      <w:r w:rsidR="00793946" w:rsidRPr="00C61C32">
        <w:rPr>
          <w:rFonts w:cs="Arial"/>
        </w:rPr>
        <w:t>udeležbi</w:t>
      </w:r>
      <w:r w:rsidR="00ED45E0" w:rsidRPr="00C61C32">
        <w:rPr>
          <w:rFonts w:cs="Arial"/>
        </w:rPr>
        <w:t xml:space="preserve"> </w:t>
      </w:r>
      <w:r w:rsidR="00793946" w:rsidRPr="00C61C32">
        <w:rPr>
          <w:rFonts w:cs="Arial"/>
        </w:rPr>
        <w:t>z</w:t>
      </w:r>
      <w:r w:rsidR="00ED45E0" w:rsidRPr="00C61C32">
        <w:rPr>
          <w:rFonts w:cs="Arial"/>
        </w:rPr>
        <w:t xml:space="preserve"> </w:t>
      </w:r>
      <w:r w:rsidR="00793946" w:rsidRPr="00C61C32">
        <w:rPr>
          <w:rFonts w:cs="Arial"/>
        </w:rPr>
        <w:t>osebno</w:t>
      </w:r>
      <w:r w:rsidR="00ED45E0" w:rsidRPr="00C61C32">
        <w:rPr>
          <w:rFonts w:cs="Arial"/>
        </w:rPr>
        <w:t xml:space="preserve"> </w:t>
      </w:r>
      <w:r w:rsidR="00793946" w:rsidRPr="00C61C32">
        <w:rPr>
          <w:rFonts w:cs="Arial"/>
        </w:rPr>
        <w:t>vročitvijo.</w:t>
      </w:r>
      <w:r w:rsidR="00ED45E0" w:rsidRPr="00C61C32">
        <w:rPr>
          <w:rFonts w:cs="Arial"/>
        </w:rPr>
        <w:t xml:space="preserve"> </w:t>
      </w:r>
      <w:r w:rsidR="00793946" w:rsidRPr="00C61C32">
        <w:rPr>
          <w:rFonts w:cs="Arial"/>
        </w:rPr>
        <w:t>Do</w:t>
      </w:r>
      <w:r w:rsidR="00ED45E0" w:rsidRPr="00C61C32">
        <w:rPr>
          <w:rFonts w:cs="Arial"/>
        </w:rPr>
        <w:t xml:space="preserve"> </w:t>
      </w:r>
      <w:r w:rsidR="00850B67" w:rsidRPr="00C61C32">
        <w:rPr>
          <w:rFonts w:cs="Arial"/>
        </w:rPr>
        <w:t>dneva</w:t>
      </w:r>
      <w:r w:rsidR="00ED45E0" w:rsidRPr="00C61C32">
        <w:rPr>
          <w:rFonts w:cs="Arial"/>
        </w:rPr>
        <w:t xml:space="preserve"> </w:t>
      </w:r>
      <w:r w:rsidR="00793946" w:rsidRPr="00C61C32">
        <w:rPr>
          <w:rFonts w:cs="Arial"/>
        </w:rPr>
        <w:t>izdaje</w:t>
      </w:r>
      <w:r w:rsidR="00ED45E0" w:rsidRPr="00C61C32">
        <w:rPr>
          <w:rFonts w:cs="Arial"/>
        </w:rPr>
        <w:t xml:space="preserve"> </w:t>
      </w:r>
      <w:r w:rsidR="00793946" w:rsidRPr="00C61C32">
        <w:rPr>
          <w:rFonts w:cs="Arial"/>
        </w:rPr>
        <w:t>te</w:t>
      </w:r>
      <w:r w:rsidR="00ED45E0" w:rsidRPr="00C61C32">
        <w:rPr>
          <w:rFonts w:cs="Arial"/>
        </w:rPr>
        <w:t xml:space="preserve"> </w:t>
      </w:r>
      <w:r w:rsidR="00793946" w:rsidRPr="00C61C32">
        <w:rPr>
          <w:rFonts w:cs="Arial"/>
        </w:rPr>
        <w:t>odločbe</w:t>
      </w:r>
      <w:r w:rsidR="00ED45E0" w:rsidRPr="00C61C32">
        <w:rPr>
          <w:rFonts w:cs="Arial"/>
        </w:rPr>
        <w:t xml:space="preserve"> </w:t>
      </w:r>
      <w:r w:rsidR="00793946" w:rsidRPr="00C61C32">
        <w:rPr>
          <w:rFonts w:cs="Arial"/>
        </w:rPr>
        <w:t>tudi</w:t>
      </w:r>
      <w:r w:rsidR="00ED45E0" w:rsidRPr="00C61C32">
        <w:rPr>
          <w:rFonts w:cs="Arial"/>
        </w:rPr>
        <w:t xml:space="preserve"> </w:t>
      </w:r>
      <w:r w:rsidR="00793946" w:rsidRPr="00C61C32">
        <w:rPr>
          <w:rFonts w:cs="Arial"/>
        </w:rPr>
        <w:t>niso</w:t>
      </w:r>
      <w:r w:rsidR="00ED45E0" w:rsidRPr="00C61C32">
        <w:rPr>
          <w:rFonts w:cs="Arial"/>
        </w:rPr>
        <w:t xml:space="preserve"> </w:t>
      </w:r>
      <w:r w:rsidR="00793946" w:rsidRPr="00C61C32">
        <w:rPr>
          <w:rFonts w:cs="Arial"/>
        </w:rPr>
        <w:t>priglasile</w:t>
      </w:r>
      <w:r w:rsidR="00ED45E0" w:rsidRPr="00C61C32">
        <w:rPr>
          <w:rFonts w:cs="Arial"/>
        </w:rPr>
        <w:t xml:space="preserve"> </w:t>
      </w:r>
      <w:r w:rsidR="00793946" w:rsidRPr="00C61C32">
        <w:rPr>
          <w:rFonts w:cs="Arial"/>
        </w:rPr>
        <w:t>udeležbe</w:t>
      </w:r>
      <w:r w:rsidR="00ED45E0" w:rsidRPr="00C61C32">
        <w:rPr>
          <w:rFonts w:cs="Arial"/>
        </w:rPr>
        <w:t xml:space="preserve"> </w:t>
      </w:r>
      <w:r w:rsidR="00850B67" w:rsidRPr="00C61C32">
        <w:rPr>
          <w:rFonts w:cs="Arial"/>
        </w:rPr>
        <w:t>v</w:t>
      </w:r>
      <w:r w:rsidR="00ED45E0" w:rsidRPr="00C61C32">
        <w:rPr>
          <w:rFonts w:cs="Arial"/>
        </w:rPr>
        <w:t xml:space="preserve"> </w:t>
      </w:r>
      <w:r w:rsidR="00850B67" w:rsidRPr="00C61C32">
        <w:rPr>
          <w:rFonts w:cs="Arial"/>
        </w:rPr>
        <w:t>postopek</w:t>
      </w:r>
      <w:r w:rsidR="00ED45E0" w:rsidRPr="00C61C32">
        <w:rPr>
          <w:rFonts w:cs="Arial"/>
        </w:rPr>
        <w:t xml:space="preserve"> </w:t>
      </w:r>
      <w:r w:rsidR="00793946" w:rsidRPr="00C61C32">
        <w:rPr>
          <w:rFonts w:cs="Arial"/>
        </w:rPr>
        <w:t>druge</w:t>
      </w:r>
      <w:r w:rsidR="00ED45E0" w:rsidRPr="00C61C32">
        <w:rPr>
          <w:rFonts w:cs="Arial"/>
        </w:rPr>
        <w:t xml:space="preserve"> </w:t>
      </w:r>
      <w:r w:rsidR="00793946" w:rsidRPr="00C61C32">
        <w:rPr>
          <w:rFonts w:cs="Arial"/>
        </w:rPr>
        <w:t>osebe</w:t>
      </w:r>
      <w:r w:rsidR="00ED45E0" w:rsidRPr="00C61C32">
        <w:rPr>
          <w:rFonts w:cs="Arial"/>
        </w:rPr>
        <w:t xml:space="preserve">, ki </w:t>
      </w:r>
      <w:r w:rsidR="00793946" w:rsidRPr="00C61C32">
        <w:rPr>
          <w:rFonts w:cs="Arial"/>
        </w:rPr>
        <w:t>so</w:t>
      </w:r>
      <w:r w:rsidR="00ED45E0" w:rsidRPr="00C61C32">
        <w:rPr>
          <w:rFonts w:cs="Arial"/>
        </w:rPr>
        <w:t xml:space="preserve"> </w:t>
      </w:r>
      <w:r w:rsidR="00793946" w:rsidRPr="00C61C32">
        <w:rPr>
          <w:rFonts w:cs="Arial"/>
        </w:rPr>
        <w:t>bile</w:t>
      </w:r>
      <w:r w:rsidR="00ED45E0" w:rsidRPr="00C61C32">
        <w:rPr>
          <w:rFonts w:cs="Arial"/>
        </w:rPr>
        <w:t xml:space="preserve"> </w:t>
      </w:r>
      <w:r w:rsidR="00793946" w:rsidRPr="00C61C32">
        <w:rPr>
          <w:rFonts w:cs="Arial"/>
        </w:rPr>
        <w:t>povabljene</w:t>
      </w:r>
      <w:r w:rsidR="00ED45E0" w:rsidRPr="00C61C32">
        <w:rPr>
          <w:rFonts w:cs="Arial"/>
        </w:rPr>
        <w:t xml:space="preserve"> </w:t>
      </w:r>
      <w:r w:rsidR="00793946" w:rsidRPr="00C61C32">
        <w:rPr>
          <w:rFonts w:cs="Arial"/>
        </w:rPr>
        <w:t>k</w:t>
      </w:r>
      <w:r w:rsidR="00ED45E0" w:rsidRPr="00C61C32">
        <w:rPr>
          <w:rFonts w:cs="Arial"/>
        </w:rPr>
        <w:t xml:space="preserve"> </w:t>
      </w:r>
      <w:r w:rsidR="00793946" w:rsidRPr="00C61C32">
        <w:rPr>
          <w:rFonts w:cs="Arial"/>
        </w:rPr>
        <w:t>priglasitvi</w:t>
      </w:r>
      <w:r w:rsidR="00ED45E0" w:rsidRPr="00C61C32">
        <w:rPr>
          <w:rFonts w:cs="Arial"/>
        </w:rPr>
        <w:t xml:space="preserve"> </w:t>
      </w:r>
      <w:r w:rsidR="00850B67" w:rsidRPr="00C61C32">
        <w:rPr>
          <w:rFonts w:cs="Arial"/>
        </w:rPr>
        <w:t>udeležbe</w:t>
      </w:r>
      <w:r w:rsidR="00ED45E0" w:rsidRPr="00C61C32">
        <w:rPr>
          <w:rFonts w:cs="Arial"/>
        </w:rPr>
        <w:t xml:space="preserve"> </w:t>
      </w:r>
      <w:r w:rsidR="00793946" w:rsidRPr="00C61C32">
        <w:rPr>
          <w:rFonts w:cs="Arial"/>
        </w:rPr>
        <w:t>z</w:t>
      </w:r>
      <w:r w:rsidR="00ED45E0" w:rsidRPr="00C61C32">
        <w:rPr>
          <w:rFonts w:cs="Arial"/>
        </w:rPr>
        <w:t xml:space="preserve"> </w:t>
      </w:r>
      <w:r w:rsidR="00793946" w:rsidRPr="00C61C32">
        <w:rPr>
          <w:rFonts w:cs="Arial"/>
        </w:rPr>
        <w:t>javnim</w:t>
      </w:r>
      <w:r w:rsidR="00ED45E0" w:rsidRPr="00C61C32">
        <w:rPr>
          <w:rFonts w:cs="Arial"/>
        </w:rPr>
        <w:t xml:space="preserve"> </w:t>
      </w:r>
      <w:r w:rsidR="00793946" w:rsidRPr="00C61C32">
        <w:rPr>
          <w:rFonts w:cs="Arial"/>
        </w:rPr>
        <w:t>naznanilom.</w:t>
      </w:r>
      <w:r w:rsidR="00ED45E0" w:rsidRPr="00C61C32">
        <w:rPr>
          <w:rFonts w:cs="Arial"/>
        </w:rPr>
        <w:t xml:space="preserve"> </w:t>
      </w:r>
      <w:r w:rsidRPr="00C61C32">
        <w:rPr>
          <w:rFonts w:cs="Arial"/>
        </w:rPr>
        <w:t>Glede</w:t>
      </w:r>
      <w:r w:rsidR="00ED45E0" w:rsidRPr="00C61C32">
        <w:rPr>
          <w:rFonts w:cs="Arial"/>
        </w:rPr>
        <w:t xml:space="preserve"> </w:t>
      </w:r>
      <w:r w:rsidRPr="00C61C32">
        <w:rPr>
          <w:rFonts w:cs="Arial"/>
        </w:rPr>
        <w:t>na</w:t>
      </w:r>
      <w:r w:rsidR="00ED45E0" w:rsidRPr="00C61C32">
        <w:rPr>
          <w:rFonts w:cs="Arial"/>
        </w:rPr>
        <w:t xml:space="preserve"> </w:t>
      </w:r>
      <w:r w:rsidRPr="00C61C32">
        <w:rPr>
          <w:rFonts w:cs="Arial"/>
        </w:rPr>
        <w:t>navedeno</w:t>
      </w:r>
      <w:r w:rsidR="00ED45E0" w:rsidRPr="00C61C32">
        <w:rPr>
          <w:rFonts w:cs="Arial"/>
        </w:rPr>
        <w:t xml:space="preserve"> </w:t>
      </w:r>
      <w:r w:rsidRPr="00C61C32">
        <w:rPr>
          <w:rFonts w:cs="Arial"/>
        </w:rPr>
        <w:t>upravni</w:t>
      </w:r>
      <w:r w:rsidR="00ED45E0" w:rsidRPr="00C61C32">
        <w:rPr>
          <w:rFonts w:cs="Arial"/>
        </w:rPr>
        <w:t xml:space="preserve"> </w:t>
      </w:r>
      <w:r w:rsidRPr="00C61C32">
        <w:rPr>
          <w:rFonts w:cs="Arial"/>
        </w:rPr>
        <w:t>organ</w:t>
      </w:r>
      <w:r w:rsidR="00ED45E0" w:rsidRPr="00C61C32">
        <w:rPr>
          <w:rFonts w:cs="Arial"/>
        </w:rPr>
        <w:t xml:space="preserve"> </w:t>
      </w:r>
      <w:r w:rsidRPr="00C61C32">
        <w:rPr>
          <w:rFonts w:cs="Arial"/>
        </w:rPr>
        <w:t>v</w:t>
      </w:r>
      <w:r w:rsidR="00ED45E0" w:rsidRPr="00C61C32">
        <w:rPr>
          <w:rFonts w:cs="Arial"/>
        </w:rPr>
        <w:t xml:space="preserve"> </w:t>
      </w:r>
      <w:r w:rsidRPr="00C61C32">
        <w:rPr>
          <w:rFonts w:cs="Arial"/>
        </w:rPr>
        <w:t>postopku</w:t>
      </w:r>
      <w:r w:rsidR="00ED45E0" w:rsidRPr="00C61C32">
        <w:rPr>
          <w:rFonts w:cs="Arial"/>
        </w:rPr>
        <w:t xml:space="preserve"> </w:t>
      </w:r>
      <w:r w:rsidRPr="00C61C32">
        <w:rPr>
          <w:rFonts w:cs="Arial"/>
        </w:rPr>
        <w:t>ni</w:t>
      </w:r>
      <w:r w:rsidR="00ED45E0" w:rsidRPr="00C61C32">
        <w:rPr>
          <w:rFonts w:cs="Arial"/>
        </w:rPr>
        <w:t xml:space="preserve"> </w:t>
      </w:r>
      <w:r w:rsidRPr="00C61C32">
        <w:rPr>
          <w:rFonts w:cs="Arial"/>
        </w:rPr>
        <w:t>razpisal</w:t>
      </w:r>
      <w:r w:rsidR="00ED45E0" w:rsidRPr="00C61C32">
        <w:rPr>
          <w:rFonts w:cs="Arial"/>
        </w:rPr>
        <w:t xml:space="preserve"> </w:t>
      </w:r>
      <w:r w:rsidRPr="00C61C32">
        <w:rPr>
          <w:rFonts w:cs="Arial"/>
        </w:rPr>
        <w:t>ustne</w:t>
      </w:r>
      <w:r w:rsidR="00ED45E0" w:rsidRPr="00C61C32">
        <w:rPr>
          <w:rFonts w:cs="Arial"/>
        </w:rPr>
        <w:t xml:space="preserve"> </w:t>
      </w:r>
      <w:r w:rsidRPr="00C61C32">
        <w:rPr>
          <w:rFonts w:cs="Arial"/>
        </w:rPr>
        <w:t>obravnave.</w:t>
      </w:r>
    </w:p>
    <w:p w:rsidR="00850B67" w:rsidRPr="00C4182F" w:rsidRDefault="00850B67" w:rsidP="00ED45E0">
      <w:pPr>
        <w:rPr>
          <w:rFonts w:cs="Arial"/>
        </w:rPr>
      </w:pPr>
    </w:p>
    <w:p w:rsidR="005B71F1" w:rsidRPr="00C4182F" w:rsidRDefault="005B71F1" w:rsidP="00ED45E0">
      <w:pPr>
        <w:rPr>
          <w:rFonts w:cs="Arial"/>
        </w:rPr>
      </w:pPr>
      <w:r w:rsidRPr="00C4182F">
        <w:rPr>
          <w:rFonts w:cs="Arial"/>
        </w:rPr>
        <w:t>Glede</w:t>
      </w:r>
      <w:r w:rsidR="00ED45E0">
        <w:rPr>
          <w:rFonts w:cs="Arial"/>
        </w:rPr>
        <w:t xml:space="preserve"> </w:t>
      </w:r>
      <w:r w:rsidRPr="00C4182F">
        <w:rPr>
          <w:rFonts w:cs="Arial"/>
        </w:rPr>
        <w:t>na</w:t>
      </w:r>
      <w:r w:rsidR="00ED45E0">
        <w:rPr>
          <w:rFonts w:cs="Arial"/>
        </w:rPr>
        <w:t xml:space="preserve"> </w:t>
      </w:r>
      <w:r w:rsidRPr="00C4182F">
        <w:rPr>
          <w:rFonts w:cs="Arial"/>
        </w:rPr>
        <w:t>zgoraj</w:t>
      </w:r>
      <w:r w:rsidR="00ED45E0">
        <w:rPr>
          <w:rFonts w:cs="Arial"/>
        </w:rPr>
        <w:t xml:space="preserve"> </w:t>
      </w:r>
      <w:r w:rsidRPr="00C4182F">
        <w:rPr>
          <w:rFonts w:cs="Arial"/>
        </w:rPr>
        <w:t>navedeno</w:t>
      </w:r>
      <w:r w:rsidR="00ED45E0">
        <w:rPr>
          <w:rFonts w:cs="Arial"/>
        </w:rPr>
        <w:t xml:space="preserve"> </w:t>
      </w:r>
      <w:r w:rsidR="005649DA">
        <w:rPr>
          <w:rFonts w:cs="Arial"/>
        </w:rPr>
        <w:t xml:space="preserve">upravni organ ugotavlja, da </w:t>
      </w:r>
      <w:r w:rsidRPr="00C4182F">
        <w:rPr>
          <w:rFonts w:cs="Arial"/>
        </w:rPr>
        <w:t>je</w:t>
      </w:r>
      <w:r w:rsidR="00ED45E0">
        <w:rPr>
          <w:rFonts w:cs="Arial"/>
        </w:rPr>
        <w:t xml:space="preserve"> </w:t>
      </w:r>
      <w:r w:rsidRPr="00C4182F">
        <w:rPr>
          <w:rFonts w:cs="Arial"/>
        </w:rPr>
        <w:t>bilo</w:t>
      </w:r>
      <w:r w:rsidR="00ED45E0">
        <w:rPr>
          <w:rFonts w:cs="Arial"/>
        </w:rPr>
        <w:t xml:space="preserve"> </w:t>
      </w:r>
      <w:r w:rsidRPr="00C4182F">
        <w:rPr>
          <w:rFonts w:cs="Arial"/>
        </w:rPr>
        <w:t>na</w:t>
      </w:r>
      <w:r w:rsidR="00ED45E0">
        <w:rPr>
          <w:rFonts w:cs="Arial"/>
        </w:rPr>
        <w:t xml:space="preserve"> </w:t>
      </w:r>
      <w:r w:rsidRPr="00C4182F">
        <w:rPr>
          <w:rFonts w:cs="Arial"/>
        </w:rPr>
        <w:t>podlagi</w:t>
      </w:r>
      <w:r w:rsidR="00ED45E0">
        <w:rPr>
          <w:rFonts w:cs="Arial"/>
        </w:rPr>
        <w:t xml:space="preserve"> </w:t>
      </w:r>
      <w:r w:rsidRPr="00C4182F">
        <w:rPr>
          <w:rFonts w:cs="Arial"/>
        </w:rPr>
        <w:t>predložene</w:t>
      </w:r>
      <w:r w:rsidR="00ED45E0">
        <w:rPr>
          <w:rFonts w:cs="Arial"/>
        </w:rPr>
        <w:t xml:space="preserve"> </w:t>
      </w:r>
      <w:r w:rsidRPr="00C4182F">
        <w:rPr>
          <w:rFonts w:cs="Arial"/>
        </w:rPr>
        <w:t>dokumentacije</w:t>
      </w:r>
      <w:r w:rsidR="00ED45E0">
        <w:rPr>
          <w:rFonts w:cs="Arial"/>
        </w:rPr>
        <w:t xml:space="preserve"> </w:t>
      </w:r>
      <w:r w:rsidRPr="00C4182F">
        <w:rPr>
          <w:rFonts w:cs="Arial"/>
        </w:rPr>
        <w:t>in</w:t>
      </w:r>
      <w:r w:rsidR="00ED45E0">
        <w:rPr>
          <w:rFonts w:cs="Arial"/>
        </w:rPr>
        <w:t xml:space="preserve"> </w:t>
      </w:r>
      <w:r w:rsidRPr="00C4182F">
        <w:rPr>
          <w:rFonts w:cs="Arial"/>
        </w:rPr>
        <w:t>listin</w:t>
      </w:r>
      <w:r w:rsidR="00ED45E0">
        <w:rPr>
          <w:rFonts w:cs="Arial"/>
        </w:rPr>
        <w:t xml:space="preserve"> </w:t>
      </w:r>
      <w:r w:rsidRPr="00C4182F">
        <w:rPr>
          <w:rFonts w:cs="Arial"/>
        </w:rPr>
        <w:t>dejansko</w:t>
      </w:r>
      <w:r w:rsidR="00ED45E0">
        <w:rPr>
          <w:rFonts w:cs="Arial"/>
        </w:rPr>
        <w:t xml:space="preserve"> </w:t>
      </w:r>
      <w:r w:rsidRPr="00C4182F">
        <w:rPr>
          <w:rFonts w:cs="Arial"/>
        </w:rPr>
        <w:t>in</w:t>
      </w:r>
      <w:r w:rsidR="00ED45E0">
        <w:rPr>
          <w:rFonts w:cs="Arial"/>
        </w:rPr>
        <w:t xml:space="preserve"> </w:t>
      </w:r>
      <w:r w:rsidRPr="00C4182F">
        <w:rPr>
          <w:rFonts w:cs="Arial"/>
        </w:rPr>
        <w:t>pravno</w:t>
      </w:r>
      <w:r w:rsidR="00ED45E0">
        <w:rPr>
          <w:rFonts w:cs="Arial"/>
        </w:rPr>
        <w:t xml:space="preserve"> </w:t>
      </w:r>
      <w:r w:rsidRPr="00C4182F">
        <w:rPr>
          <w:rFonts w:cs="Arial"/>
        </w:rPr>
        <w:t>stanje</w:t>
      </w:r>
      <w:r w:rsidR="00ED45E0">
        <w:rPr>
          <w:rFonts w:cs="Arial"/>
        </w:rPr>
        <w:t xml:space="preserve"> </w:t>
      </w:r>
      <w:r w:rsidRPr="00C4182F">
        <w:rPr>
          <w:rFonts w:cs="Arial"/>
        </w:rPr>
        <w:t>predmetne</w:t>
      </w:r>
      <w:r w:rsidR="00ED45E0">
        <w:rPr>
          <w:rFonts w:cs="Arial"/>
        </w:rPr>
        <w:t xml:space="preserve"> </w:t>
      </w:r>
      <w:r w:rsidRPr="00C4182F">
        <w:rPr>
          <w:rFonts w:cs="Arial"/>
        </w:rPr>
        <w:t>zadeve</w:t>
      </w:r>
      <w:r w:rsidR="00ED45E0">
        <w:rPr>
          <w:rFonts w:cs="Arial"/>
        </w:rPr>
        <w:t xml:space="preserve"> </w:t>
      </w:r>
      <w:r w:rsidRPr="00C4182F">
        <w:rPr>
          <w:rFonts w:cs="Arial"/>
        </w:rPr>
        <w:t>popolno</w:t>
      </w:r>
      <w:r w:rsidR="00ED45E0">
        <w:rPr>
          <w:rFonts w:cs="Arial"/>
        </w:rPr>
        <w:t xml:space="preserve"> </w:t>
      </w:r>
      <w:r w:rsidRPr="00C4182F">
        <w:rPr>
          <w:rFonts w:cs="Arial"/>
        </w:rPr>
        <w:t>ugotovljeno,</w:t>
      </w:r>
      <w:r w:rsidR="00ED45E0">
        <w:rPr>
          <w:rFonts w:cs="Arial"/>
        </w:rPr>
        <w:t xml:space="preserve"> </w:t>
      </w:r>
      <w:r w:rsidRPr="00C4182F">
        <w:rPr>
          <w:rFonts w:cs="Arial"/>
        </w:rPr>
        <w:t>zato</w:t>
      </w:r>
      <w:r w:rsidR="00ED45E0">
        <w:rPr>
          <w:rFonts w:cs="Arial"/>
        </w:rPr>
        <w:t xml:space="preserve"> </w:t>
      </w:r>
      <w:r w:rsidRPr="00C4182F">
        <w:rPr>
          <w:rFonts w:cs="Arial"/>
        </w:rPr>
        <w:t>je</w:t>
      </w:r>
      <w:r w:rsidR="00ED45E0">
        <w:rPr>
          <w:rFonts w:cs="Arial"/>
        </w:rPr>
        <w:t xml:space="preserve"> </w:t>
      </w:r>
      <w:r w:rsidRPr="00C4182F">
        <w:rPr>
          <w:rFonts w:cs="Arial"/>
        </w:rPr>
        <w:t>bilo</w:t>
      </w:r>
      <w:r w:rsidR="00ED45E0">
        <w:rPr>
          <w:rFonts w:cs="Arial"/>
        </w:rPr>
        <w:t xml:space="preserve"> </w:t>
      </w:r>
      <w:r w:rsidRPr="00C4182F">
        <w:rPr>
          <w:rFonts w:cs="Arial"/>
        </w:rPr>
        <w:t>v</w:t>
      </w:r>
      <w:r w:rsidR="00ED45E0">
        <w:rPr>
          <w:rFonts w:cs="Arial"/>
        </w:rPr>
        <w:t xml:space="preserve"> </w:t>
      </w:r>
      <w:r w:rsidRPr="00C4182F">
        <w:rPr>
          <w:rFonts w:cs="Arial"/>
        </w:rPr>
        <w:t>skladu</w:t>
      </w:r>
      <w:r w:rsidR="00ED45E0">
        <w:rPr>
          <w:rFonts w:cs="Arial"/>
        </w:rPr>
        <w:t xml:space="preserve"> </w:t>
      </w:r>
      <w:r w:rsidRPr="00C4182F">
        <w:rPr>
          <w:rFonts w:cs="Arial"/>
        </w:rPr>
        <w:t>z</w:t>
      </w:r>
      <w:r w:rsidR="00ED45E0">
        <w:rPr>
          <w:rFonts w:cs="Arial"/>
        </w:rPr>
        <w:t xml:space="preserve"> </w:t>
      </w:r>
      <w:r w:rsidRPr="00C4182F">
        <w:rPr>
          <w:rFonts w:cs="Arial"/>
        </w:rPr>
        <w:t>določili</w:t>
      </w:r>
      <w:r w:rsidR="00ED45E0">
        <w:rPr>
          <w:rFonts w:cs="Arial"/>
        </w:rPr>
        <w:t xml:space="preserve"> </w:t>
      </w:r>
      <w:r w:rsidR="003D1DCB" w:rsidRPr="00C4182F">
        <w:rPr>
          <w:rFonts w:cs="Arial"/>
        </w:rPr>
        <w:t>G</w:t>
      </w:r>
      <w:r w:rsidR="005649DA">
        <w:rPr>
          <w:rFonts w:cs="Arial"/>
        </w:rPr>
        <w:t>Z</w:t>
      </w:r>
      <w:r w:rsidR="00ED45E0">
        <w:rPr>
          <w:rFonts w:cs="Arial"/>
        </w:rPr>
        <w:t xml:space="preserve"> i</w:t>
      </w:r>
      <w:r w:rsidRPr="00C4182F">
        <w:rPr>
          <w:rFonts w:cs="Arial"/>
        </w:rPr>
        <w:t>n</w:t>
      </w:r>
      <w:r w:rsidR="00ED45E0">
        <w:rPr>
          <w:rFonts w:cs="Arial"/>
        </w:rPr>
        <w:t xml:space="preserve"> </w:t>
      </w:r>
      <w:r w:rsidRPr="00C4182F">
        <w:rPr>
          <w:rFonts w:cs="Arial"/>
        </w:rPr>
        <w:t>ob</w:t>
      </w:r>
      <w:r w:rsidR="00ED45E0">
        <w:rPr>
          <w:rFonts w:cs="Arial"/>
        </w:rPr>
        <w:t xml:space="preserve"> </w:t>
      </w:r>
      <w:r w:rsidRPr="00C4182F">
        <w:rPr>
          <w:rFonts w:cs="Arial"/>
        </w:rPr>
        <w:t>upoštevanju</w:t>
      </w:r>
      <w:r w:rsidR="00ED45E0">
        <w:rPr>
          <w:rFonts w:cs="Arial"/>
        </w:rPr>
        <w:t xml:space="preserve"> </w:t>
      </w:r>
      <w:r w:rsidRPr="00C4182F">
        <w:rPr>
          <w:rFonts w:cs="Arial"/>
        </w:rPr>
        <w:t>določil</w:t>
      </w:r>
      <w:r w:rsidR="00ED45E0">
        <w:rPr>
          <w:rFonts w:cs="Arial"/>
        </w:rPr>
        <w:t xml:space="preserve"> </w:t>
      </w:r>
      <w:r w:rsidR="00B33522" w:rsidRPr="00B33522">
        <w:rPr>
          <w:rFonts w:cs="Arial"/>
        </w:rPr>
        <w:t>Zakon</w:t>
      </w:r>
      <w:r w:rsidR="00B33522">
        <w:rPr>
          <w:rFonts w:cs="Arial"/>
        </w:rPr>
        <w:t>a</w:t>
      </w:r>
      <w:r w:rsidR="00ED45E0">
        <w:rPr>
          <w:rFonts w:cs="Arial"/>
        </w:rPr>
        <w:t xml:space="preserve"> </w:t>
      </w:r>
      <w:r w:rsidR="00B33522" w:rsidRPr="00B33522">
        <w:rPr>
          <w:rFonts w:cs="Arial"/>
        </w:rPr>
        <w:t>o</w:t>
      </w:r>
      <w:r w:rsidR="00ED45E0">
        <w:rPr>
          <w:rFonts w:cs="Arial"/>
        </w:rPr>
        <w:t xml:space="preserve"> </w:t>
      </w:r>
      <w:r w:rsidR="00B33522" w:rsidRPr="00B33522">
        <w:rPr>
          <w:rFonts w:cs="Arial"/>
        </w:rPr>
        <w:t>varstvu</w:t>
      </w:r>
      <w:r w:rsidR="00ED45E0">
        <w:rPr>
          <w:rFonts w:cs="Arial"/>
        </w:rPr>
        <w:t xml:space="preserve"> </w:t>
      </w:r>
      <w:r w:rsidR="00B33522" w:rsidRPr="00B33522">
        <w:rPr>
          <w:rFonts w:cs="Arial"/>
        </w:rPr>
        <w:t>okolja</w:t>
      </w:r>
      <w:r w:rsidR="00ED45E0">
        <w:rPr>
          <w:rFonts w:cs="Arial"/>
        </w:rPr>
        <w:t xml:space="preserve"> </w:t>
      </w:r>
      <w:r w:rsidR="00B33522" w:rsidRPr="00B33522">
        <w:rPr>
          <w:rFonts w:cs="Arial"/>
        </w:rPr>
        <w:t>(Uradni</w:t>
      </w:r>
      <w:r w:rsidR="00ED45E0">
        <w:rPr>
          <w:rFonts w:cs="Arial"/>
        </w:rPr>
        <w:t xml:space="preserve"> </w:t>
      </w:r>
      <w:r w:rsidR="00B33522" w:rsidRPr="00B33522">
        <w:rPr>
          <w:rFonts w:cs="Arial"/>
        </w:rPr>
        <w:t>list</w:t>
      </w:r>
      <w:r w:rsidR="00ED45E0">
        <w:rPr>
          <w:rFonts w:cs="Arial"/>
        </w:rPr>
        <w:t xml:space="preserve"> </w:t>
      </w:r>
      <w:r w:rsidR="00B33522" w:rsidRPr="00B33522">
        <w:rPr>
          <w:rFonts w:cs="Arial"/>
        </w:rPr>
        <w:t>RS,</w:t>
      </w:r>
      <w:r w:rsidR="00ED45E0">
        <w:rPr>
          <w:rFonts w:cs="Arial"/>
        </w:rPr>
        <w:t xml:space="preserve"> </w:t>
      </w:r>
      <w:r w:rsidR="00B33522" w:rsidRPr="00B33522">
        <w:rPr>
          <w:rFonts w:cs="Arial"/>
        </w:rPr>
        <w:t>št.</w:t>
      </w:r>
      <w:r w:rsidR="00ED45E0">
        <w:rPr>
          <w:rFonts w:cs="Arial"/>
        </w:rPr>
        <w:t xml:space="preserve"> </w:t>
      </w:r>
      <w:r w:rsidR="00B33522" w:rsidRPr="00B33522">
        <w:rPr>
          <w:rFonts w:cs="Arial"/>
        </w:rPr>
        <w:t>39/06</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uradno</w:t>
      </w:r>
      <w:r w:rsidR="00ED45E0">
        <w:rPr>
          <w:rFonts w:cs="Arial"/>
        </w:rPr>
        <w:t xml:space="preserve"> </w:t>
      </w:r>
      <w:r w:rsidR="00B33522" w:rsidRPr="00B33522">
        <w:rPr>
          <w:rFonts w:cs="Arial"/>
        </w:rPr>
        <w:t>prečiščeno</w:t>
      </w:r>
      <w:r w:rsidR="00ED45E0">
        <w:rPr>
          <w:rFonts w:cs="Arial"/>
        </w:rPr>
        <w:t xml:space="preserve"> </w:t>
      </w:r>
      <w:r w:rsidR="00B33522" w:rsidRPr="00B33522">
        <w:rPr>
          <w:rFonts w:cs="Arial"/>
        </w:rPr>
        <w:t>besedilo,</w:t>
      </w:r>
      <w:r w:rsidR="00ED45E0">
        <w:rPr>
          <w:rFonts w:cs="Arial"/>
        </w:rPr>
        <w:t xml:space="preserve"> </w:t>
      </w:r>
      <w:r w:rsidR="00B33522" w:rsidRPr="00B33522">
        <w:rPr>
          <w:rFonts w:cs="Arial"/>
        </w:rPr>
        <w:t>49/06</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ZMetD,</w:t>
      </w:r>
      <w:r w:rsidR="00ED45E0">
        <w:rPr>
          <w:rFonts w:cs="Arial"/>
        </w:rPr>
        <w:t xml:space="preserve"> </w:t>
      </w:r>
      <w:r w:rsidR="00B33522" w:rsidRPr="00B33522">
        <w:rPr>
          <w:rFonts w:cs="Arial"/>
        </w:rPr>
        <w:t>66/06</w:t>
      </w:r>
      <w:r w:rsidR="00ED45E0">
        <w:rPr>
          <w:rFonts w:cs="Arial"/>
        </w:rPr>
        <w:t xml:space="preserve"> </w:t>
      </w:r>
      <w:r w:rsidR="00B33522" w:rsidRPr="00B33522">
        <w:rPr>
          <w:rFonts w:cs="Arial"/>
        </w:rPr>
        <w:t>–</w:t>
      </w:r>
      <w:r w:rsidR="00ED45E0">
        <w:rPr>
          <w:rFonts w:cs="Arial"/>
        </w:rPr>
        <w:t xml:space="preserve"> </w:t>
      </w:r>
      <w:proofErr w:type="spellStart"/>
      <w:r w:rsidR="00B33522" w:rsidRPr="00B33522">
        <w:rPr>
          <w:rFonts w:cs="Arial"/>
        </w:rPr>
        <w:t>odl</w:t>
      </w:r>
      <w:proofErr w:type="spellEnd"/>
      <w:r w:rsidR="00B33522" w:rsidRPr="00B33522">
        <w:rPr>
          <w:rFonts w:cs="Arial"/>
        </w:rPr>
        <w:t>.</w:t>
      </w:r>
      <w:r w:rsidR="00ED45E0">
        <w:rPr>
          <w:rFonts w:cs="Arial"/>
        </w:rPr>
        <w:t xml:space="preserve"> </w:t>
      </w:r>
      <w:r w:rsidR="00B33522" w:rsidRPr="00B33522">
        <w:rPr>
          <w:rFonts w:cs="Arial"/>
        </w:rPr>
        <w:t>US,</w:t>
      </w:r>
      <w:r w:rsidR="00ED45E0">
        <w:rPr>
          <w:rFonts w:cs="Arial"/>
        </w:rPr>
        <w:t xml:space="preserve"> </w:t>
      </w:r>
      <w:r w:rsidR="00B33522" w:rsidRPr="00B33522">
        <w:rPr>
          <w:rFonts w:cs="Arial"/>
        </w:rPr>
        <w:t>33/07</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ZPNačrt,</w:t>
      </w:r>
      <w:r w:rsidR="00ED45E0">
        <w:rPr>
          <w:rFonts w:cs="Arial"/>
        </w:rPr>
        <w:t xml:space="preserve"> </w:t>
      </w:r>
      <w:r w:rsidR="00B33522" w:rsidRPr="00B33522">
        <w:rPr>
          <w:rFonts w:cs="Arial"/>
        </w:rPr>
        <w:t>57/08</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ZFO-1A,</w:t>
      </w:r>
      <w:r w:rsidR="00ED45E0">
        <w:rPr>
          <w:rFonts w:cs="Arial"/>
        </w:rPr>
        <w:t xml:space="preserve"> </w:t>
      </w:r>
      <w:r w:rsidR="00B33522" w:rsidRPr="00B33522">
        <w:rPr>
          <w:rFonts w:cs="Arial"/>
        </w:rPr>
        <w:t>70/08,</w:t>
      </w:r>
      <w:r w:rsidR="00ED45E0">
        <w:rPr>
          <w:rFonts w:cs="Arial"/>
        </w:rPr>
        <w:t xml:space="preserve"> </w:t>
      </w:r>
      <w:r w:rsidR="00B33522" w:rsidRPr="00B33522">
        <w:rPr>
          <w:rFonts w:cs="Arial"/>
        </w:rPr>
        <w:t>108/09,</w:t>
      </w:r>
      <w:r w:rsidR="00ED45E0">
        <w:rPr>
          <w:rFonts w:cs="Arial"/>
        </w:rPr>
        <w:t xml:space="preserve"> </w:t>
      </w:r>
      <w:r w:rsidR="00B33522" w:rsidRPr="00B33522">
        <w:rPr>
          <w:rFonts w:cs="Arial"/>
        </w:rPr>
        <w:t>108/09</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ZPNačrt-A,</w:t>
      </w:r>
      <w:r w:rsidR="00ED45E0">
        <w:rPr>
          <w:rFonts w:cs="Arial"/>
        </w:rPr>
        <w:t xml:space="preserve"> </w:t>
      </w:r>
      <w:r w:rsidR="00B33522" w:rsidRPr="00B33522">
        <w:rPr>
          <w:rFonts w:cs="Arial"/>
        </w:rPr>
        <w:t>48/12,</w:t>
      </w:r>
      <w:r w:rsidR="00ED45E0">
        <w:rPr>
          <w:rFonts w:cs="Arial"/>
        </w:rPr>
        <w:t xml:space="preserve"> </w:t>
      </w:r>
      <w:r w:rsidR="00B33522" w:rsidRPr="00B33522">
        <w:rPr>
          <w:rFonts w:cs="Arial"/>
        </w:rPr>
        <w:t>57/12,</w:t>
      </w:r>
      <w:r w:rsidR="00ED45E0">
        <w:rPr>
          <w:rFonts w:cs="Arial"/>
        </w:rPr>
        <w:t xml:space="preserve"> </w:t>
      </w:r>
      <w:r w:rsidR="00B33522" w:rsidRPr="00B33522">
        <w:rPr>
          <w:rFonts w:cs="Arial"/>
        </w:rPr>
        <w:t>92/13,</w:t>
      </w:r>
      <w:r w:rsidR="00ED45E0">
        <w:rPr>
          <w:rFonts w:cs="Arial"/>
        </w:rPr>
        <w:t xml:space="preserve"> </w:t>
      </w:r>
      <w:r w:rsidR="00B33522" w:rsidRPr="00B33522">
        <w:rPr>
          <w:rFonts w:cs="Arial"/>
        </w:rPr>
        <w:t>56/15,</w:t>
      </w:r>
      <w:r w:rsidR="00ED45E0">
        <w:rPr>
          <w:rFonts w:cs="Arial"/>
        </w:rPr>
        <w:t xml:space="preserve"> </w:t>
      </w:r>
      <w:r w:rsidR="00B33522" w:rsidRPr="00B33522">
        <w:rPr>
          <w:rFonts w:cs="Arial"/>
        </w:rPr>
        <w:t>102/15,</w:t>
      </w:r>
      <w:r w:rsidR="00ED45E0">
        <w:rPr>
          <w:rFonts w:cs="Arial"/>
        </w:rPr>
        <w:t xml:space="preserve"> </w:t>
      </w:r>
      <w:r w:rsidR="00B33522" w:rsidRPr="00B33522">
        <w:rPr>
          <w:rFonts w:cs="Arial"/>
        </w:rPr>
        <w:t>30/16,</w:t>
      </w:r>
      <w:r w:rsidR="00ED45E0">
        <w:rPr>
          <w:rFonts w:cs="Arial"/>
        </w:rPr>
        <w:t xml:space="preserve"> </w:t>
      </w:r>
      <w:r w:rsidR="00B33522" w:rsidRPr="00B33522">
        <w:rPr>
          <w:rFonts w:cs="Arial"/>
        </w:rPr>
        <w:t>61/17</w:t>
      </w:r>
      <w:r w:rsidR="00ED45E0">
        <w:rPr>
          <w:rFonts w:cs="Arial"/>
        </w:rPr>
        <w:t xml:space="preserve"> </w:t>
      </w:r>
      <w:r w:rsidR="00B33522" w:rsidRPr="00B33522">
        <w:rPr>
          <w:rFonts w:cs="Arial"/>
        </w:rPr>
        <w:t>–</w:t>
      </w:r>
      <w:r w:rsidR="00ED45E0">
        <w:rPr>
          <w:rFonts w:cs="Arial"/>
        </w:rPr>
        <w:t xml:space="preserve"> </w:t>
      </w:r>
      <w:r w:rsidR="00B33522" w:rsidRPr="00B33522">
        <w:rPr>
          <w:rFonts w:cs="Arial"/>
        </w:rPr>
        <w:t>G</w:t>
      </w:r>
      <w:r w:rsidR="00ED45E0">
        <w:rPr>
          <w:rFonts w:cs="Arial"/>
        </w:rPr>
        <w:t>S i</w:t>
      </w:r>
      <w:r w:rsidR="00B33522" w:rsidRPr="00B33522">
        <w:rPr>
          <w:rFonts w:cs="Arial"/>
        </w:rPr>
        <w:t>n</w:t>
      </w:r>
      <w:r w:rsidR="00ED45E0">
        <w:rPr>
          <w:rFonts w:cs="Arial"/>
        </w:rPr>
        <w:t xml:space="preserve"> </w:t>
      </w:r>
      <w:r w:rsidR="00B33522" w:rsidRPr="00B33522">
        <w:rPr>
          <w:rFonts w:cs="Arial"/>
        </w:rPr>
        <w:t>21/18</w:t>
      </w:r>
      <w:r w:rsidR="00ED45E0">
        <w:rPr>
          <w:rFonts w:cs="Arial"/>
        </w:rPr>
        <w:t xml:space="preserve"> </w:t>
      </w:r>
      <w:r w:rsidR="00B33522" w:rsidRPr="00B33522">
        <w:rPr>
          <w:rFonts w:cs="Arial"/>
        </w:rPr>
        <w:t>–</w:t>
      </w:r>
      <w:r w:rsidR="00ED45E0">
        <w:rPr>
          <w:rFonts w:cs="Arial"/>
        </w:rPr>
        <w:t xml:space="preserve"> </w:t>
      </w:r>
      <w:proofErr w:type="spellStart"/>
      <w:r w:rsidR="00B33522" w:rsidRPr="00B33522">
        <w:rPr>
          <w:rFonts w:cs="Arial"/>
        </w:rPr>
        <w:t>ZNOrg</w:t>
      </w:r>
      <w:proofErr w:type="spellEnd"/>
      <w:r w:rsidR="00B33522">
        <w:rPr>
          <w:rFonts w:cs="Arial"/>
        </w:rPr>
        <w:t>,</w:t>
      </w:r>
      <w:r w:rsidR="00ED45E0">
        <w:rPr>
          <w:rFonts w:cs="Arial"/>
        </w:rPr>
        <w:t xml:space="preserve"> </w:t>
      </w:r>
      <w:r w:rsidR="00B33522" w:rsidRPr="00B33522">
        <w:rPr>
          <w:rFonts w:cs="Arial"/>
        </w:rPr>
        <w:t>v</w:t>
      </w:r>
      <w:r w:rsidR="00ED45E0">
        <w:rPr>
          <w:rFonts w:cs="Arial"/>
        </w:rPr>
        <w:t xml:space="preserve"> </w:t>
      </w:r>
      <w:r w:rsidR="00B33522" w:rsidRPr="00B33522">
        <w:rPr>
          <w:rFonts w:cs="Arial"/>
        </w:rPr>
        <w:t>nadaljevanju</w:t>
      </w:r>
      <w:r w:rsidR="00ED45E0">
        <w:rPr>
          <w:rFonts w:cs="Arial"/>
        </w:rPr>
        <w:t xml:space="preserve"> </w:t>
      </w:r>
      <w:r w:rsidR="00B33522" w:rsidRPr="00B33522">
        <w:rPr>
          <w:rFonts w:cs="Arial"/>
        </w:rPr>
        <w:t>ZVO-1)</w:t>
      </w:r>
      <w:r w:rsidR="00ED45E0">
        <w:rPr>
          <w:rFonts w:cs="Arial"/>
        </w:rPr>
        <w:t xml:space="preserve"> </w:t>
      </w:r>
      <w:r w:rsidR="005649DA">
        <w:rPr>
          <w:rFonts w:cs="Arial"/>
        </w:rPr>
        <w:t>ter</w:t>
      </w:r>
      <w:r w:rsidR="00ED45E0">
        <w:rPr>
          <w:rFonts w:cs="Arial"/>
        </w:rPr>
        <w:t xml:space="preserve"> </w:t>
      </w:r>
      <w:r w:rsidR="0040263B" w:rsidRPr="00C4182F">
        <w:rPr>
          <w:rFonts w:cs="Arial"/>
        </w:rPr>
        <w:t>Zakona</w:t>
      </w:r>
      <w:r w:rsidR="00ED45E0">
        <w:rPr>
          <w:rFonts w:cs="Arial"/>
        </w:rPr>
        <w:t xml:space="preserve"> </w:t>
      </w:r>
      <w:r w:rsidR="0040263B" w:rsidRPr="00C4182F">
        <w:rPr>
          <w:rFonts w:cs="Arial"/>
        </w:rPr>
        <w:t>o</w:t>
      </w:r>
      <w:r w:rsidR="00ED45E0">
        <w:rPr>
          <w:rFonts w:cs="Arial"/>
        </w:rPr>
        <w:t xml:space="preserve"> </w:t>
      </w:r>
      <w:r w:rsidR="0040263B" w:rsidRPr="00C4182F">
        <w:rPr>
          <w:rFonts w:cs="Arial"/>
        </w:rPr>
        <w:t>splošnem</w:t>
      </w:r>
      <w:r w:rsidR="00ED45E0">
        <w:rPr>
          <w:rFonts w:cs="Arial"/>
        </w:rPr>
        <w:t xml:space="preserve"> </w:t>
      </w:r>
      <w:r w:rsidR="0040263B" w:rsidRPr="00C4182F">
        <w:rPr>
          <w:rFonts w:cs="Arial"/>
        </w:rPr>
        <w:t>upravnem</w:t>
      </w:r>
      <w:r w:rsidR="00ED45E0">
        <w:rPr>
          <w:rFonts w:cs="Arial"/>
        </w:rPr>
        <w:t xml:space="preserve"> </w:t>
      </w:r>
      <w:r w:rsidR="0040263B" w:rsidRPr="00C4182F">
        <w:rPr>
          <w:rFonts w:cs="Arial"/>
        </w:rPr>
        <w:t>postopku</w:t>
      </w:r>
      <w:r w:rsidR="00ED45E0">
        <w:rPr>
          <w:rFonts w:cs="Arial"/>
        </w:rPr>
        <w:t xml:space="preserve"> </w:t>
      </w:r>
      <w:r w:rsidR="0040263B" w:rsidRPr="00C4182F">
        <w:rPr>
          <w:rFonts w:cs="Arial"/>
        </w:rPr>
        <w:t>(Uradni</w:t>
      </w:r>
      <w:r w:rsidR="00ED45E0">
        <w:rPr>
          <w:rFonts w:cs="Arial"/>
        </w:rPr>
        <w:t xml:space="preserve"> </w:t>
      </w:r>
      <w:r w:rsidR="0040263B" w:rsidRPr="00C4182F">
        <w:rPr>
          <w:rFonts w:cs="Arial"/>
        </w:rPr>
        <w:t>list</w:t>
      </w:r>
      <w:r w:rsidR="00ED45E0">
        <w:rPr>
          <w:rFonts w:cs="Arial"/>
        </w:rPr>
        <w:t xml:space="preserve"> </w:t>
      </w:r>
      <w:r w:rsidR="0040263B" w:rsidRPr="00C4182F">
        <w:rPr>
          <w:rFonts w:cs="Arial"/>
        </w:rPr>
        <w:t>RS,</w:t>
      </w:r>
      <w:r w:rsidR="00ED45E0">
        <w:rPr>
          <w:rFonts w:cs="Arial"/>
        </w:rPr>
        <w:t xml:space="preserve"> </w:t>
      </w:r>
      <w:r w:rsidR="0040263B" w:rsidRPr="00C4182F">
        <w:rPr>
          <w:rFonts w:cs="Arial"/>
        </w:rPr>
        <w:t>št.</w:t>
      </w:r>
      <w:r w:rsidR="00ED45E0">
        <w:rPr>
          <w:rFonts w:cs="Arial"/>
        </w:rPr>
        <w:t xml:space="preserve"> </w:t>
      </w:r>
      <w:r w:rsidR="0040263B" w:rsidRPr="00C4182F">
        <w:rPr>
          <w:rFonts w:cs="Arial"/>
        </w:rPr>
        <w:t>24/06</w:t>
      </w:r>
      <w:r w:rsidR="00ED45E0">
        <w:rPr>
          <w:rFonts w:cs="Arial"/>
        </w:rPr>
        <w:t xml:space="preserve"> </w:t>
      </w:r>
      <w:r w:rsidR="0040263B" w:rsidRPr="00C4182F">
        <w:rPr>
          <w:rFonts w:cs="Arial"/>
        </w:rPr>
        <w:t>–</w:t>
      </w:r>
      <w:r w:rsidR="00ED45E0">
        <w:rPr>
          <w:rFonts w:cs="Arial"/>
        </w:rPr>
        <w:t xml:space="preserve"> </w:t>
      </w:r>
      <w:r w:rsidR="0040263B" w:rsidRPr="00C4182F">
        <w:rPr>
          <w:rFonts w:cs="Arial"/>
        </w:rPr>
        <w:t>uradno</w:t>
      </w:r>
      <w:r w:rsidR="00ED45E0">
        <w:rPr>
          <w:rFonts w:cs="Arial"/>
        </w:rPr>
        <w:t xml:space="preserve"> </w:t>
      </w:r>
      <w:r w:rsidR="0040263B" w:rsidRPr="00C4182F">
        <w:rPr>
          <w:rFonts w:cs="Arial"/>
        </w:rPr>
        <w:t>prečiščeno</w:t>
      </w:r>
      <w:r w:rsidR="00ED45E0">
        <w:rPr>
          <w:rFonts w:cs="Arial"/>
        </w:rPr>
        <w:t xml:space="preserve"> </w:t>
      </w:r>
      <w:r w:rsidR="0040263B" w:rsidRPr="00C4182F">
        <w:rPr>
          <w:rFonts w:cs="Arial"/>
        </w:rPr>
        <w:t>besedilo,</w:t>
      </w:r>
      <w:r w:rsidR="00ED45E0">
        <w:rPr>
          <w:rFonts w:cs="Arial"/>
        </w:rPr>
        <w:t xml:space="preserve"> </w:t>
      </w:r>
      <w:r w:rsidR="0040263B" w:rsidRPr="00C4182F">
        <w:rPr>
          <w:rFonts w:cs="Arial"/>
        </w:rPr>
        <w:t>105/06</w:t>
      </w:r>
      <w:r w:rsidR="00ED45E0">
        <w:rPr>
          <w:rFonts w:cs="Arial"/>
        </w:rPr>
        <w:t xml:space="preserve"> </w:t>
      </w:r>
      <w:r w:rsidR="0040263B" w:rsidRPr="00C4182F">
        <w:rPr>
          <w:rFonts w:cs="Arial"/>
        </w:rPr>
        <w:t>–</w:t>
      </w:r>
      <w:r w:rsidR="00ED45E0">
        <w:rPr>
          <w:rFonts w:cs="Arial"/>
        </w:rPr>
        <w:t xml:space="preserve"> </w:t>
      </w:r>
      <w:r w:rsidR="0040263B" w:rsidRPr="00C4182F">
        <w:rPr>
          <w:rFonts w:cs="Arial"/>
        </w:rPr>
        <w:t>ZUS-1,</w:t>
      </w:r>
      <w:r w:rsidR="00ED45E0">
        <w:rPr>
          <w:rFonts w:cs="Arial"/>
        </w:rPr>
        <w:t xml:space="preserve"> </w:t>
      </w:r>
      <w:r w:rsidR="0040263B" w:rsidRPr="00C4182F">
        <w:rPr>
          <w:rFonts w:cs="Arial"/>
        </w:rPr>
        <w:t>126/07,</w:t>
      </w:r>
      <w:r w:rsidR="00ED45E0">
        <w:rPr>
          <w:rFonts w:cs="Arial"/>
        </w:rPr>
        <w:t xml:space="preserve"> </w:t>
      </w:r>
      <w:r w:rsidR="0040263B" w:rsidRPr="00C4182F">
        <w:rPr>
          <w:rFonts w:cs="Arial"/>
        </w:rPr>
        <w:t>65/08,</w:t>
      </w:r>
      <w:r w:rsidR="00ED45E0">
        <w:rPr>
          <w:rFonts w:cs="Arial"/>
        </w:rPr>
        <w:t xml:space="preserve"> </w:t>
      </w:r>
      <w:r w:rsidR="0040263B" w:rsidRPr="00C4182F">
        <w:rPr>
          <w:rFonts w:cs="Arial"/>
        </w:rPr>
        <w:t>8/10</w:t>
      </w:r>
      <w:r w:rsidR="00ED45E0">
        <w:rPr>
          <w:rFonts w:cs="Arial"/>
        </w:rPr>
        <w:t xml:space="preserve"> </w:t>
      </w:r>
      <w:r w:rsidR="0040263B" w:rsidRPr="00C4182F">
        <w:rPr>
          <w:rFonts w:cs="Arial"/>
        </w:rPr>
        <w:t>in</w:t>
      </w:r>
      <w:r w:rsidR="00ED45E0">
        <w:rPr>
          <w:rFonts w:cs="Arial"/>
        </w:rPr>
        <w:t xml:space="preserve"> </w:t>
      </w:r>
      <w:r w:rsidR="0040263B" w:rsidRPr="00C4182F">
        <w:rPr>
          <w:rFonts w:cs="Arial"/>
        </w:rPr>
        <w:t>82/13)</w:t>
      </w:r>
      <w:r w:rsidR="00ED45E0">
        <w:rPr>
          <w:rFonts w:cs="Arial"/>
        </w:rPr>
        <w:t xml:space="preserve"> </w:t>
      </w:r>
      <w:r w:rsidRPr="00C4182F">
        <w:rPr>
          <w:rFonts w:cs="Arial"/>
        </w:rPr>
        <w:t>odločeno,</w:t>
      </w:r>
      <w:r w:rsidR="00ED45E0">
        <w:rPr>
          <w:rFonts w:cs="Arial"/>
        </w:rPr>
        <w:t xml:space="preserve"> </w:t>
      </w:r>
      <w:r w:rsidRPr="00C4182F">
        <w:rPr>
          <w:rFonts w:cs="Arial"/>
        </w:rPr>
        <w:t>kot</w:t>
      </w:r>
      <w:r w:rsidR="00ED45E0">
        <w:rPr>
          <w:rFonts w:cs="Arial"/>
        </w:rPr>
        <w:t xml:space="preserve"> </w:t>
      </w:r>
      <w:r w:rsidRPr="00C4182F">
        <w:rPr>
          <w:rFonts w:cs="Arial"/>
        </w:rPr>
        <w:t>je</w:t>
      </w:r>
      <w:r w:rsidR="00ED45E0">
        <w:rPr>
          <w:rFonts w:cs="Arial"/>
        </w:rPr>
        <w:t xml:space="preserve"> </w:t>
      </w:r>
      <w:r w:rsidRPr="00C4182F">
        <w:rPr>
          <w:rFonts w:cs="Arial"/>
        </w:rPr>
        <w:t>navedeno</w:t>
      </w:r>
      <w:r w:rsidR="00ED45E0">
        <w:rPr>
          <w:rFonts w:cs="Arial"/>
        </w:rPr>
        <w:t xml:space="preserve"> </w:t>
      </w:r>
      <w:r w:rsidRPr="00C4182F">
        <w:rPr>
          <w:rFonts w:cs="Arial"/>
        </w:rPr>
        <w:t>v</w:t>
      </w:r>
      <w:r w:rsidR="00ED45E0">
        <w:rPr>
          <w:rFonts w:cs="Arial"/>
        </w:rPr>
        <w:t xml:space="preserve"> </w:t>
      </w:r>
      <w:r w:rsidRPr="00C4182F">
        <w:rPr>
          <w:rFonts w:cs="Arial"/>
        </w:rPr>
        <w:t>izreku</w:t>
      </w:r>
      <w:r w:rsidR="00ED45E0">
        <w:rPr>
          <w:rFonts w:cs="Arial"/>
        </w:rPr>
        <w:t xml:space="preserve"> </w:t>
      </w:r>
      <w:r w:rsidRPr="00C4182F">
        <w:rPr>
          <w:rFonts w:cs="Arial"/>
        </w:rPr>
        <w:t>tega</w:t>
      </w:r>
      <w:r w:rsidR="00ED45E0">
        <w:rPr>
          <w:rFonts w:cs="Arial"/>
        </w:rPr>
        <w:t xml:space="preserve"> </w:t>
      </w:r>
      <w:r w:rsidRPr="00C4182F">
        <w:rPr>
          <w:rFonts w:cs="Arial"/>
        </w:rPr>
        <w:t>dovoljenja.</w:t>
      </w:r>
    </w:p>
    <w:bookmarkEnd w:id="3"/>
    <w:p w:rsidR="005B71F1" w:rsidRDefault="005B71F1" w:rsidP="00ED45E0">
      <w:pPr>
        <w:tabs>
          <w:tab w:val="left" w:pos="4111"/>
        </w:tabs>
        <w:rPr>
          <w:rFonts w:cs="Arial"/>
          <w:b/>
          <w:highlight w:val="yellow"/>
        </w:rPr>
      </w:pPr>
    </w:p>
    <w:p w:rsidR="005649DA" w:rsidRPr="00C4182F" w:rsidRDefault="005649DA" w:rsidP="005649DA">
      <w:pPr>
        <w:rPr>
          <w:rFonts w:cs="Arial"/>
        </w:rPr>
      </w:pPr>
      <w:r w:rsidRPr="00C4182F">
        <w:rPr>
          <w:rFonts w:cs="Arial"/>
        </w:rPr>
        <w:t>V</w:t>
      </w:r>
      <w:r>
        <w:rPr>
          <w:rFonts w:cs="Arial"/>
        </w:rPr>
        <w:t xml:space="preserve"> </w:t>
      </w:r>
      <w:r w:rsidRPr="00C4182F">
        <w:rPr>
          <w:rFonts w:cs="Arial"/>
        </w:rPr>
        <w:t>skladu</w:t>
      </w:r>
      <w:r>
        <w:rPr>
          <w:rFonts w:cs="Arial"/>
        </w:rPr>
        <w:t xml:space="preserve"> </w:t>
      </w:r>
      <w:r w:rsidRPr="00C4182F">
        <w:rPr>
          <w:rFonts w:cs="Arial"/>
        </w:rPr>
        <w:t>s</w:t>
      </w:r>
      <w:r>
        <w:rPr>
          <w:rFonts w:cs="Arial"/>
        </w:rPr>
        <w:t xml:space="preserve"> </w:t>
      </w:r>
      <w:r w:rsidRPr="00C4182F">
        <w:rPr>
          <w:rFonts w:cs="Arial"/>
        </w:rPr>
        <w:t>prvim</w:t>
      </w:r>
      <w:r>
        <w:rPr>
          <w:rFonts w:cs="Arial"/>
        </w:rPr>
        <w:t xml:space="preserve"> </w:t>
      </w:r>
      <w:r w:rsidRPr="00C4182F">
        <w:rPr>
          <w:rFonts w:cs="Arial"/>
        </w:rPr>
        <w:t>odstavkom</w:t>
      </w:r>
      <w:r>
        <w:rPr>
          <w:rFonts w:cs="Arial"/>
        </w:rPr>
        <w:t xml:space="preserve"> </w:t>
      </w:r>
      <w:r w:rsidRPr="00C4182F">
        <w:rPr>
          <w:rFonts w:cs="Arial"/>
        </w:rPr>
        <w:t>48.</w:t>
      </w:r>
      <w:r>
        <w:rPr>
          <w:rFonts w:cs="Arial"/>
        </w:rPr>
        <w:t xml:space="preserve"> </w:t>
      </w:r>
      <w:r w:rsidRPr="00C4182F">
        <w:rPr>
          <w:rFonts w:cs="Arial"/>
        </w:rPr>
        <w:t>člena</w:t>
      </w:r>
      <w:r>
        <w:rPr>
          <w:rFonts w:cs="Arial"/>
        </w:rPr>
        <w:t xml:space="preserve"> </w:t>
      </w:r>
      <w:r w:rsidRPr="00C4182F">
        <w:rPr>
          <w:rFonts w:cs="Arial"/>
        </w:rPr>
        <w:t>GZ</w:t>
      </w:r>
      <w:r>
        <w:rPr>
          <w:rFonts w:cs="Arial"/>
        </w:rPr>
        <w:t xml:space="preserve"> </w:t>
      </w:r>
      <w:r w:rsidRPr="00C4182F">
        <w:rPr>
          <w:rFonts w:cs="Arial"/>
        </w:rPr>
        <w:t>gradbeno</w:t>
      </w:r>
      <w:r>
        <w:rPr>
          <w:rFonts w:cs="Arial"/>
        </w:rPr>
        <w:t xml:space="preserve"> </w:t>
      </w:r>
      <w:r w:rsidRPr="00C4182F">
        <w:rPr>
          <w:rFonts w:cs="Arial"/>
        </w:rPr>
        <w:t>dovoljenje</w:t>
      </w:r>
      <w:r>
        <w:rPr>
          <w:rFonts w:cs="Arial"/>
        </w:rPr>
        <w:t xml:space="preserve"> </w:t>
      </w:r>
      <w:r w:rsidRPr="00C4182F">
        <w:rPr>
          <w:rFonts w:cs="Arial"/>
        </w:rPr>
        <w:t>preneha</w:t>
      </w:r>
      <w:r>
        <w:rPr>
          <w:rFonts w:cs="Arial"/>
        </w:rPr>
        <w:t xml:space="preserve"> </w:t>
      </w:r>
      <w:r w:rsidRPr="00C4182F">
        <w:rPr>
          <w:rFonts w:cs="Arial"/>
        </w:rPr>
        <w:t>veljati</w:t>
      </w:r>
      <w:r>
        <w:rPr>
          <w:rFonts w:cs="Arial"/>
        </w:rPr>
        <w:t xml:space="preserve">, če </w:t>
      </w:r>
      <w:r w:rsidRPr="00C4182F">
        <w:rPr>
          <w:rFonts w:cs="Arial"/>
        </w:rPr>
        <w:t>investitor</w:t>
      </w:r>
      <w:r>
        <w:rPr>
          <w:rFonts w:cs="Arial"/>
        </w:rPr>
        <w:t xml:space="preserve"> </w:t>
      </w:r>
      <w:r w:rsidRPr="00C4182F">
        <w:rPr>
          <w:rFonts w:cs="Arial"/>
        </w:rPr>
        <w:t>ne</w:t>
      </w:r>
      <w:r>
        <w:rPr>
          <w:rFonts w:cs="Arial"/>
        </w:rPr>
        <w:t xml:space="preserve"> </w:t>
      </w:r>
      <w:r w:rsidRPr="00C4182F">
        <w:rPr>
          <w:rFonts w:cs="Arial"/>
        </w:rPr>
        <w:t>vloži</w:t>
      </w:r>
      <w:r>
        <w:rPr>
          <w:rFonts w:cs="Arial"/>
        </w:rPr>
        <w:t xml:space="preserve"> </w:t>
      </w:r>
      <w:r w:rsidRPr="00C4182F">
        <w:rPr>
          <w:rFonts w:cs="Arial"/>
        </w:rPr>
        <w:t>popolne</w:t>
      </w:r>
      <w:r>
        <w:rPr>
          <w:rFonts w:cs="Arial"/>
        </w:rPr>
        <w:t xml:space="preserve"> </w:t>
      </w:r>
      <w:r w:rsidRPr="00C4182F">
        <w:rPr>
          <w:rFonts w:cs="Arial"/>
        </w:rPr>
        <w:t>prijave</w:t>
      </w:r>
      <w:r>
        <w:rPr>
          <w:rFonts w:cs="Arial"/>
        </w:rPr>
        <w:t xml:space="preserve"> </w:t>
      </w:r>
      <w:r w:rsidRPr="00C4182F">
        <w:rPr>
          <w:rFonts w:cs="Arial"/>
        </w:rPr>
        <w:t>začetka</w:t>
      </w:r>
      <w:r>
        <w:rPr>
          <w:rFonts w:cs="Arial"/>
        </w:rPr>
        <w:t xml:space="preserve"> </w:t>
      </w:r>
      <w:r w:rsidRPr="00C4182F">
        <w:rPr>
          <w:rFonts w:cs="Arial"/>
        </w:rPr>
        <w:t>gradnje</w:t>
      </w:r>
      <w:r>
        <w:rPr>
          <w:rFonts w:cs="Arial"/>
        </w:rPr>
        <w:t xml:space="preserve"> </w:t>
      </w:r>
      <w:r w:rsidRPr="00C4182F">
        <w:rPr>
          <w:rFonts w:cs="Arial"/>
        </w:rPr>
        <w:t>v</w:t>
      </w:r>
      <w:r>
        <w:rPr>
          <w:rFonts w:cs="Arial"/>
        </w:rPr>
        <w:t xml:space="preserve"> </w:t>
      </w:r>
      <w:r w:rsidRPr="00C4182F">
        <w:rPr>
          <w:rFonts w:cs="Arial"/>
        </w:rPr>
        <w:t>petih</w:t>
      </w:r>
      <w:r>
        <w:rPr>
          <w:rFonts w:cs="Arial"/>
        </w:rPr>
        <w:t xml:space="preserve"> </w:t>
      </w:r>
      <w:r w:rsidRPr="00C4182F">
        <w:rPr>
          <w:rFonts w:cs="Arial"/>
        </w:rPr>
        <w:t>letih</w:t>
      </w:r>
      <w:r>
        <w:rPr>
          <w:rFonts w:cs="Arial"/>
        </w:rPr>
        <w:t xml:space="preserve"> </w:t>
      </w:r>
      <w:r w:rsidRPr="00C4182F">
        <w:rPr>
          <w:rFonts w:cs="Arial"/>
        </w:rPr>
        <w:t>od</w:t>
      </w:r>
      <w:r>
        <w:rPr>
          <w:rFonts w:cs="Arial"/>
        </w:rPr>
        <w:t xml:space="preserve"> </w:t>
      </w:r>
      <w:r w:rsidRPr="00C4182F">
        <w:rPr>
          <w:rFonts w:cs="Arial"/>
        </w:rPr>
        <w:t>njegove</w:t>
      </w:r>
      <w:r>
        <w:rPr>
          <w:rFonts w:cs="Arial"/>
        </w:rPr>
        <w:t xml:space="preserve"> </w:t>
      </w:r>
      <w:r w:rsidRPr="00C4182F">
        <w:rPr>
          <w:rFonts w:cs="Arial"/>
        </w:rPr>
        <w:t>pravnomočnosti.</w:t>
      </w:r>
    </w:p>
    <w:p w:rsidR="005649DA" w:rsidRPr="00C4182F" w:rsidRDefault="005649DA" w:rsidP="00ED45E0">
      <w:pPr>
        <w:tabs>
          <w:tab w:val="left" w:pos="4111"/>
        </w:tabs>
        <w:rPr>
          <w:rFonts w:cs="Arial"/>
          <w:b/>
          <w:highlight w:val="yellow"/>
        </w:rPr>
      </w:pPr>
    </w:p>
    <w:p w:rsidR="006C236F" w:rsidRPr="00C4182F" w:rsidRDefault="006C236F" w:rsidP="00ED45E0">
      <w:pPr>
        <w:rPr>
          <w:rFonts w:cs="Arial"/>
        </w:rPr>
      </w:pPr>
      <w:r w:rsidRPr="00C4182F">
        <w:rPr>
          <w:rFonts w:cs="Arial"/>
        </w:rPr>
        <w:lastRenderedPageBreak/>
        <w:t>V</w:t>
      </w:r>
      <w:r w:rsidR="00ED45E0">
        <w:rPr>
          <w:rFonts w:cs="Arial"/>
        </w:rPr>
        <w:t xml:space="preserve"> </w:t>
      </w:r>
      <w:r w:rsidRPr="00C4182F">
        <w:rPr>
          <w:rFonts w:cs="Arial"/>
        </w:rPr>
        <w:t>skladu</w:t>
      </w:r>
      <w:r w:rsidR="00ED45E0">
        <w:rPr>
          <w:rFonts w:cs="Arial"/>
        </w:rPr>
        <w:t xml:space="preserve"> </w:t>
      </w:r>
      <w:r w:rsidRPr="00C4182F">
        <w:rPr>
          <w:rFonts w:cs="Arial"/>
        </w:rPr>
        <w:t>z</w:t>
      </w:r>
      <w:r w:rsidR="00ED45E0">
        <w:rPr>
          <w:rFonts w:cs="Arial"/>
        </w:rPr>
        <w:t xml:space="preserve"> </w:t>
      </w:r>
      <w:r w:rsidRPr="00C4182F">
        <w:rPr>
          <w:rFonts w:cs="Arial"/>
        </w:rPr>
        <w:t>določbami</w:t>
      </w:r>
      <w:r w:rsidR="00ED45E0">
        <w:rPr>
          <w:rFonts w:cs="Arial"/>
        </w:rPr>
        <w:t xml:space="preserve"> </w:t>
      </w:r>
      <w:r w:rsidRPr="00C4182F">
        <w:rPr>
          <w:rFonts w:cs="Arial"/>
        </w:rPr>
        <w:t>GZ</w:t>
      </w:r>
      <w:r w:rsidR="00ED45E0">
        <w:rPr>
          <w:rFonts w:cs="Arial"/>
        </w:rPr>
        <w:t xml:space="preserve"> </w:t>
      </w:r>
      <w:r w:rsidRPr="00C4182F">
        <w:rPr>
          <w:rFonts w:cs="Arial"/>
        </w:rPr>
        <w:t>mora</w:t>
      </w:r>
      <w:r w:rsidR="00ED45E0">
        <w:rPr>
          <w:rFonts w:cs="Arial"/>
        </w:rPr>
        <w:t xml:space="preserve"> </w:t>
      </w:r>
      <w:r w:rsidRPr="00C4182F">
        <w:rPr>
          <w:rFonts w:cs="Arial"/>
        </w:rPr>
        <w:t>investitor</w:t>
      </w:r>
      <w:r w:rsidR="00ED45E0">
        <w:rPr>
          <w:rFonts w:cs="Arial"/>
        </w:rPr>
        <w:t xml:space="preserve"> </w:t>
      </w:r>
      <w:r w:rsidRPr="00C4182F">
        <w:rPr>
          <w:rFonts w:cs="Arial"/>
        </w:rPr>
        <w:t>pred</w:t>
      </w:r>
      <w:r w:rsidR="00ED45E0">
        <w:rPr>
          <w:rFonts w:cs="Arial"/>
        </w:rPr>
        <w:t xml:space="preserve"> </w:t>
      </w:r>
      <w:r w:rsidRPr="00C4182F">
        <w:rPr>
          <w:rFonts w:cs="Arial"/>
        </w:rPr>
        <w:t>izvedbo</w:t>
      </w:r>
      <w:r w:rsidR="00ED45E0">
        <w:rPr>
          <w:rFonts w:cs="Arial"/>
        </w:rPr>
        <w:t xml:space="preserve"> </w:t>
      </w:r>
      <w:r w:rsidRPr="00C4182F">
        <w:rPr>
          <w:rFonts w:cs="Arial"/>
        </w:rPr>
        <w:t>gradnje</w:t>
      </w:r>
      <w:r w:rsidR="00ED45E0">
        <w:rPr>
          <w:rFonts w:cs="Arial"/>
        </w:rPr>
        <w:t xml:space="preserve"> </w:t>
      </w:r>
      <w:r w:rsidRPr="00C4182F">
        <w:rPr>
          <w:rFonts w:cs="Arial"/>
        </w:rPr>
        <w:t>imenovati</w:t>
      </w:r>
      <w:r w:rsidR="00ED45E0">
        <w:rPr>
          <w:rFonts w:cs="Arial"/>
        </w:rPr>
        <w:t xml:space="preserve"> </w:t>
      </w:r>
      <w:r w:rsidRPr="00C4182F">
        <w:rPr>
          <w:rFonts w:cs="Arial"/>
        </w:rPr>
        <w:t>nadzornika</w:t>
      </w:r>
      <w:r w:rsidR="00ED45E0">
        <w:rPr>
          <w:rFonts w:cs="Arial"/>
        </w:rPr>
        <w:t xml:space="preserve"> </w:t>
      </w:r>
      <w:r w:rsidRPr="00C4182F">
        <w:rPr>
          <w:rFonts w:cs="Arial"/>
        </w:rPr>
        <w:t>(62.</w:t>
      </w:r>
      <w:r w:rsidR="00ED45E0">
        <w:rPr>
          <w:rFonts w:cs="Arial"/>
        </w:rPr>
        <w:t xml:space="preserve"> </w:t>
      </w:r>
      <w:r w:rsidRPr="00C4182F">
        <w:rPr>
          <w:rFonts w:cs="Arial"/>
        </w:rPr>
        <w:t>člen</w:t>
      </w:r>
      <w:r w:rsidR="00ED45E0">
        <w:rPr>
          <w:rFonts w:cs="Arial"/>
        </w:rPr>
        <w:t xml:space="preserve"> </w:t>
      </w:r>
      <w:r w:rsidRPr="00C4182F">
        <w:rPr>
          <w:rFonts w:cs="Arial"/>
        </w:rPr>
        <w:t>GZ)</w:t>
      </w:r>
      <w:r w:rsidR="00ED45E0">
        <w:rPr>
          <w:rFonts w:cs="Arial"/>
        </w:rPr>
        <w:t xml:space="preserve"> </w:t>
      </w:r>
      <w:r w:rsidRPr="00C4182F">
        <w:rPr>
          <w:rFonts w:cs="Arial"/>
        </w:rPr>
        <w:t>in</w:t>
      </w:r>
      <w:r w:rsidR="00ED45E0">
        <w:rPr>
          <w:rFonts w:cs="Arial"/>
        </w:rPr>
        <w:t xml:space="preserve"> </w:t>
      </w:r>
      <w:r w:rsidRPr="00C4182F">
        <w:rPr>
          <w:rFonts w:cs="Arial"/>
        </w:rPr>
        <w:t>pred</w:t>
      </w:r>
      <w:r w:rsidR="00ED45E0">
        <w:rPr>
          <w:rFonts w:cs="Arial"/>
        </w:rPr>
        <w:t xml:space="preserve"> </w:t>
      </w:r>
      <w:r w:rsidRPr="00C4182F">
        <w:rPr>
          <w:rFonts w:cs="Arial"/>
        </w:rPr>
        <w:t>začetkom</w:t>
      </w:r>
      <w:r w:rsidR="00ED45E0">
        <w:rPr>
          <w:rFonts w:cs="Arial"/>
        </w:rPr>
        <w:t xml:space="preserve"> </w:t>
      </w:r>
      <w:r w:rsidRPr="00C4182F">
        <w:rPr>
          <w:rFonts w:cs="Arial"/>
        </w:rPr>
        <w:t>gradnje</w:t>
      </w:r>
      <w:r w:rsidR="00ED45E0">
        <w:rPr>
          <w:rFonts w:cs="Arial"/>
        </w:rPr>
        <w:t xml:space="preserve"> </w:t>
      </w:r>
      <w:r w:rsidRPr="00C4182F">
        <w:rPr>
          <w:rFonts w:cs="Arial"/>
        </w:rPr>
        <w:t>izvesti</w:t>
      </w:r>
      <w:r w:rsidR="00ED45E0">
        <w:rPr>
          <w:rFonts w:cs="Arial"/>
        </w:rPr>
        <w:t xml:space="preserve"> </w:t>
      </w:r>
      <w:r w:rsidRPr="00C4182F">
        <w:rPr>
          <w:rFonts w:cs="Arial"/>
        </w:rPr>
        <w:t>zakoličenje</w:t>
      </w:r>
      <w:r w:rsidR="00ED45E0">
        <w:rPr>
          <w:rFonts w:cs="Arial"/>
        </w:rPr>
        <w:t xml:space="preserve"> </w:t>
      </w:r>
      <w:r w:rsidRPr="00C4182F">
        <w:rPr>
          <w:rFonts w:cs="Arial"/>
        </w:rPr>
        <w:t>objekta</w:t>
      </w:r>
      <w:r w:rsidR="00ED45E0">
        <w:rPr>
          <w:rFonts w:cs="Arial"/>
        </w:rPr>
        <w:t xml:space="preserve"> </w:t>
      </w:r>
      <w:r w:rsidRPr="00C4182F">
        <w:rPr>
          <w:rFonts w:cs="Arial"/>
        </w:rPr>
        <w:t>v</w:t>
      </w:r>
      <w:r w:rsidR="00ED45E0">
        <w:rPr>
          <w:rFonts w:cs="Arial"/>
        </w:rPr>
        <w:t xml:space="preserve"> </w:t>
      </w:r>
      <w:r w:rsidRPr="00C4182F">
        <w:rPr>
          <w:rFonts w:cs="Arial"/>
        </w:rPr>
        <w:t>skladu</w:t>
      </w:r>
      <w:r w:rsidR="00ED45E0">
        <w:rPr>
          <w:rFonts w:cs="Arial"/>
        </w:rPr>
        <w:t xml:space="preserve"> </w:t>
      </w:r>
      <w:r w:rsidRPr="00C4182F">
        <w:rPr>
          <w:rFonts w:cs="Arial"/>
        </w:rPr>
        <w:t>s</w:t>
      </w:r>
      <w:r w:rsidR="00ED45E0">
        <w:rPr>
          <w:rFonts w:cs="Arial"/>
        </w:rPr>
        <w:t xml:space="preserve"> </w:t>
      </w:r>
      <w:r w:rsidRPr="00C4182F">
        <w:rPr>
          <w:rFonts w:cs="Arial"/>
        </w:rPr>
        <w:t>pogoji</w:t>
      </w:r>
      <w:r w:rsidR="00ED45E0">
        <w:rPr>
          <w:rFonts w:cs="Arial"/>
        </w:rPr>
        <w:t xml:space="preserve"> </w:t>
      </w:r>
      <w:r w:rsidRPr="00C4182F">
        <w:rPr>
          <w:rFonts w:cs="Arial"/>
        </w:rPr>
        <w:t>določenimi</w:t>
      </w:r>
      <w:r w:rsidR="00ED45E0">
        <w:rPr>
          <w:rFonts w:cs="Arial"/>
        </w:rPr>
        <w:t xml:space="preserve"> </w:t>
      </w:r>
      <w:r w:rsidRPr="00C4182F">
        <w:rPr>
          <w:rFonts w:cs="Arial"/>
        </w:rPr>
        <w:t>v</w:t>
      </w:r>
      <w:r w:rsidR="00ED45E0">
        <w:rPr>
          <w:rFonts w:cs="Arial"/>
        </w:rPr>
        <w:t xml:space="preserve"> </w:t>
      </w:r>
      <w:r w:rsidRPr="00C4182F">
        <w:rPr>
          <w:rFonts w:cs="Arial"/>
        </w:rPr>
        <w:t>tem</w:t>
      </w:r>
      <w:r w:rsidR="00ED45E0">
        <w:rPr>
          <w:rFonts w:cs="Arial"/>
        </w:rPr>
        <w:t xml:space="preserve"> </w:t>
      </w:r>
      <w:r w:rsidRPr="00C4182F">
        <w:rPr>
          <w:rFonts w:cs="Arial"/>
        </w:rPr>
        <w:t>dovoljenju</w:t>
      </w:r>
      <w:r w:rsidR="00ED45E0">
        <w:rPr>
          <w:rFonts w:cs="Arial"/>
        </w:rPr>
        <w:t xml:space="preserve"> </w:t>
      </w:r>
      <w:r w:rsidRPr="00C4182F">
        <w:rPr>
          <w:rFonts w:cs="Arial"/>
        </w:rPr>
        <w:t>in</w:t>
      </w:r>
      <w:r w:rsidR="00ED45E0">
        <w:rPr>
          <w:rFonts w:cs="Arial"/>
        </w:rPr>
        <w:t xml:space="preserve"> </w:t>
      </w:r>
      <w:r w:rsidRPr="00C4182F">
        <w:rPr>
          <w:rFonts w:cs="Arial"/>
        </w:rPr>
        <w:t>dokumentaciji</w:t>
      </w:r>
      <w:r w:rsidR="00ED45E0">
        <w:rPr>
          <w:rFonts w:cs="Arial"/>
        </w:rPr>
        <w:t xml:space="preserve"> </w:t>
      </w:r>
      <w:r w:rsidRPr="00C4182F">
        <w:rPr>
          <w:rFonts w:cs="Arial"/>
        </w:rPr>
        <w:t>za</w:t>
      </w:r>
      <w:r w:rsidR="00ED45E0">
        <w:rPr>
          <w:rFonts w:cs="Arial"/>
        </w:rPr>
        <w:t xml:space="preserve"> </w:t>
      </w:r>
      <w:r w:rsidRPr="00C4182F">
        <w:rPr>
          <w:rFonts w:cs="Arial"/>
        </w:rPr>
        <w:t>izvedbo</w:t>
      </w:r>
      <w:r w:rsidR="00ED45E0">
        <w:rPr>
          <w:rFonts w:cs="Arial"/>
        </w:rPr>
        <w:t xml:space="preserve"> </w:t>
      </w:r>
      <w:r w:rsidRPr="00C4182F">
        <w:rPr>
          <w:rFonts w:cs="Arial"/>
        </w:rPr>
        <w:t>gradnje</w:t>
      </w:r>
      <w:r w:rsidR="00ED45E0">
        <w:rPr>
          <w:rFonts w:cs="Arial"/>
        </w:rPr>
        <w:t xml:space="preserve"> </w:t>
      </w:r>
      <w:r w:rsidRPr="00C4182F">
        <w:rPr>
          <w:rFonts w:cs="Arial"/>
        </w:rPr>
        <w:t>(60.</w:t>
      </w:r>
      <w:r w:rsidR="00ED45E0">
        <w:rPr>
          <w:rFonts w:cs="Arial"/>
        </w:rPr>
        <w:t xml:space="preserve"> </w:t>
      </w:r>
      <w:r w:rsidRPr="00C4182F">
        <w:rPr>
          <w:rFonts w:cs="Arial"/>
        </w:rPr>
        <w:t>člen</w:t>
      </w:r>
      <w:r w:rsidR="00ED45E0">
        <w:rPr>
          <w:rFonts w:cs="Arial"/>
        </w:rPr>
        <w:t xml:space="preserve"> </w:t>
      </w:r>
      <w:r w:rsidRPr="00C4182F">
        <w:rPr>
          <w:rFonts w:cs="Arial"/>
        </w:rPr>
        <w:t>GZ).</w:t>
      </w:r>
    </w:p>
    <w:p w:rsidR="006C236F" w:rsidRPr="00C4182F" w:rsidRDefault="006C236F" w:rsidP="00ED45E0">
      <w:pPr>
        <w:rPr>
          <w:rFonts w:cs="Arial"/>
        </w:rPr>
      </w:pPr>
    </w:p>
    <w:p w:rsidR="006C236F" w:rsidRPr="00C4182F" w:rsidRDefault="006C236F" w:rsidP="00ED45E0">
      <w:pPr>
        <w:rPr>
          <w:rFonts w:cs="Arial"/>
        </w:rPr>
      </w:pPr>
      <w:r w:rsidRPr="00C4182F">
        <w:rPr>
          <w:rFonts w:cs="Arial"/>
        </w:rPr>
        <w:t>V</w:t>
      </w:r>
      <w:r w:rsidR="00ED45E0">
        <w:rPr>
          <w:rFonts w:cs="Arial"/>
        </w:rPr>
        <w:t xml:space="preserve"> </w:t>
      </w:r>
      <w:r w:rsidRPr="00C4182F">
        <w:rPr>
          <w:rFonts w:cs="Arial"/>
        </w:rPr>
        <w:t>skladu</w:t>
      </w:r>
      <w:r w:rsidR="00ED45E0">
        <w:rPr>
          <w:rFonts w:cs="Arial"/>
        </w:rPr>
        <w:t xml:space="preserve"> </w:t>
      </w:r>
      <w:r w:rsidRPr="00C4182F">
        <w:rPr>
          <w:rFonts w:cs="Arial"/>
        </w:rPr>
        <w:t>s</w:t>
      </w:r>
      <w:r w:rsidR="00ED45E0">
        <w:rPr>
          <w:rFonts w:cs="Arial"/>
        </w:rPr>
        <w:t xml:space="preserve"> </w:t>
      </w:r>
      <w:r w:rsidRPr="00C4182F">
        <w:rPr>
          <w:rFonts w:cs="Arial"/>
        </w:rPr>
        <w:t>4.</w:t>
      </w:r>
      <w:r w:rsidR="00ED45E0">
        <w:rPr>
          <w:rFonts w:cs="Arial"/>
        </w:rPr>
        <w:t xml:space="preserve"> </w:t>
      </w:r>
      <w:r w:rsidRPr="00C4182F">
        <w:rPr>
          <w:rFonts w:cs="Arial"/>
        </w:rPr>
        <w:t>členom</w:t>
      </w:r>
      <w:r w:rsidR="00ED45E0">
        <w:rPr>
          <w:rFonts w:cs="Arial"/>
        </w:rPr>
        <w:t xml:space="preserve"> </w:t>
      </w:r>
      <w:r w:rsidRPr="00C4182F">
        <w:rPr>
          <w:rFonts w:cs="Arial"/>
        </w:rPr>
        <w:t>GZ</w:t>
      </w:r>
      <w:r w:rsidR="00ED45E0">
        <w:rPr>
          <w:rFonts w:cs="Arial"/>
        </w:rPr>
        <w:t xml:space="preserve"> </w:t>
      </w:r>
      <w:r w:rsidRPr="00C4182F">
        <w:rPr>
          <w:rFonts w:cs="Arial"/>
        </w:rPr>
        <w:t>je</w:t>
      </w:r>
      <w:r w:rsidR="00ED45E0">
        <w:rPr>
          <w:rFonts w:cs="Arial"/>
        </w:rPr>
        <w:t xml:space="preserve"> </w:t>
      </w:r>
      <w:r w:rsidRPr="00C4182F">
        <w:rPr>
          <w:rFonts w:cs="Arial"/>
        </w:rPr>
        <w:t>treba</w:t>
      </w:r>
      <w:r w:rsidR="00ED45E0">
        <w:rPr>
          <w:rFonts w:cs="Arial"/>
        </w:rPr>
        <w:t xml:space="preserve"> </w:t>
      </w:r>
      <w:r w:rsidRPr="00C4182F">
        <w:rPr>
          <w:rFonts w:cs="Arial"/>
        </w:rPr>
        <w:t>za</w:t>
      </w:r>
      <w:r w:rsidR="00ED45E0">
        <w:rPr>
          <w:rFonts w:cs="Arial"/>
        </w:rPr>
        <w:t xml:space="preserve"> </w:t>
      </w:r>
      <w:r w:rsidRPr="00C4182F">
        <w:rPr>
          <w:rFonts w:cs="Arial"/>
        </w:rPr>
        <w:t>novogradnjo,</w:t>
      </w:r>
      <w:r w:rsidR="00ED45E0">
        <w:rPr>
          <w:rFonts w:cs="Arial"/>
        </w:rPr>
        <w:t xml:space="preserve"> </w:t>
      </w:r>
      <w:r w:rsidRPr="00C4182F">
        <w:rPr>
          <w:rFonts w:cs="Arial"/>
        </w:rPr>
        <w:t>rekonstrukcijo</w:t>
      </w:r>
      <w:r w:rsidR="00ED45E0">
        <w:rPr>
          <w:rFonts w:cs="Arial"/>
        </w:rPr>
        <w:t xml:space="preserve"> </w:t>
      </w:r>
      <w:r w:rsidRPr="00C4182F">
        <w:rPr>
          <w:rFonts w:cs="Arial"/>
        </w:rPr>
        <w:t>in</w:t>
      </w:r>
      <w:r w:rsidR="00ED45E0">
        <w:rPr>
          <w:rFonts w:cs="Arial"/>
        </w:rPr>
        <w:t xml:space="preserve"> </w:t>
      </w:r>
      <w:r w:rsidRPr="00C4182F">
        <w:rPr>
          <w:rFonts w:cs="Arial"/>
        </w:rPr>
        <w:t>spremembo</w:t>
      </w:r>
      <w:r w:rsidR="00ED45E0">
        <w:rPr>
          <w:rFonts w:cs="Arial"/>
        </w:rPr>
        <w:t xml:space="preserve"> </w:t>
      </w:r>
      <w:r w:rsidRPr="00C4182F">
        <w:rPr>
          <w:rFonts w:cs="Arial"/>
        </w:rPr>
        <w:t>namembnosti</w:t>
      </w:r>
      <w:r w:rsidR="00ED45E0">
        <w:rPr>
          <w:rFonts w:cs="Arial"/>
        </w:rPr>
        <w:t xml:space="preserve"> </w:t>
      </w:r>
      <w:r w:rsidRPr="00C4182F">
        <w:rPr>
          <w:rFonts w:cs="Arial"/>
        </w:rPr>
        <w:t>imeti</w:t>
      </w:r>
      <w:r w:rsidR="00ED45E0">
        <w:rPr>
          <w:rFonts w:cs="Arial"/>
        </w:rPr>
        <w:t xml:space="preserve"> </w:t>
      </w:r>
      <w:r w:rsidRPr="00C4182F">
        <w:rPr>
          <w:rFonts w:cs="Arial"/>
        </w:rPr>
        <w:t>pravnomočno</w:t>
      </w:r>
      <w:r w:rsidR="00ED45E0">
        <w:rPr>
          <w:rFonts w:cs="Arial"/>
        </w:rPr>
        <w:t xml:space="preserve"> </w:t>
      </w:r>
      <w:r w:rsidRPr="00C4182F">
        <w:rPr>
          <w:rFonts w:cs="Arial"/>
        </w:rPr>
        <w:t>gradbeno</w:t>
      </w:r>
      <w:r w:rsidR="00ED45E0">
        <w:rPr>
          <w:rFonts w:cs="Arial"/>
        </w:rPr>
        <w:t xml:space="preserve"> </w:t>
      </w:r>
      <w:r w:rsidRPr="00C4182F">
        <w:rPr>
          <w:rFonts w:cs="Arial"/>
        </w:rPr>
        <w:t>dovoljenje</w:t>
      </w:r>
      <w:r w:rsidR="00ED45E0">
        <w:rPr>
          <w:rFonts w:cs="Arial"/>
        </w:rPr>
        <w:t xml:space="preserve"> </w:t>
      </w:r>
      <w:r w:rsidRPr="00C4182F">
        <w:rPr>
          <w:rFonts w:cs="Arial"/>
        </w:rPr>
        <w:t>in</w:t>
      </w:r>
      <w:r w:rsidR="00ED45E0">
        <w:rPr>
          <w:rFonts w:cs="Arial"/>
        </w:rPr>
        <w:t xml:space="preserve"> </w:t>
      </w:r>
      <w:r w:rsidRPr="00C4182F">
        <w:rPr>
          <w:rFonts w:cs="Arial"/>
        </w:rPr>
        <w:t>začetek</w:t>
      </w:r>
      <w:r w:rsidR="00ED45E0">
        <w:rPr>
          <w:rFonts w:cs="Arial"/>
        </w:rPr>
        <w:t xml:space="preserve"> </w:t>
      </w:r>
      <w:r w:rsidRPr="00C4182F">
        <w:rPr>
          <w:rFonts w:cs="Arial"/>
        </w:rPr>
        <w:t>gradnje</w:t>
      </w:r>
      <w:r w:rsidR="00ED45E0">
        <w:rPr>
          <w:rFonts w:cs="Arial"/>
        </w:rPr>
        <w:t xml:space="preserve"> </w:t>
      </w:r>
      <w:r w:rsidRPr="00C4182F">
        <w:rPr>
          <w:rFonts w:cs="Arial"/>
        </w:rPr>
        <w:t>prijaviti</w:t>
      </w:r>
      <w:r w:rsidR="00ED45E0">
        <w:rPr>
          <w:rFonts w:cs="Arial"/>
        </w:rPr>
        <w:t xml:space="preserve"> </w:t>
      </w:r>
      <w:r w:rsidRPr="00C4182F">
        <w:rPr>
          <w:rFonts w:cs="Arial"/>
        </w:rPr>
        <w:t>v</w:t>
      </w:r>
      <w:r w:rsidR="00ED45E0">
        <w:rPr>
          <w:rFonts w:cs="Arial"/>
        </w:rPr>
        <w:t xml:space="preserve"> </w:t>
      </w:r>
      <w:r w:rsidRPr="00C4182F">
        <w:rPr>
          <w:rFonts w:cs="Arial"/>
        </w:rPr>
        <w:t>skladu</w:t>
      </w:r>
      <w:r w:rsidR="00ED45E0">
        <w:rPr>
          <w:rFonts w:cs="Arial"/>
        </w:rPr>
        <w:t xml:space="preserve"> </w:t>
      </w:r>
      <w:r w:rsidRPr="00C4182F">
        <w:rPr>
          <w:rFonts w:cs="Arial"/>
        </w:rPr>
        <w:t>s</w:t>
      </w:r>
      <w:r w:rsidR="00ED45E0">
        <w:rPr>
          <w:rFonts w:cs="Arial"/>
        </w:rPr>
        <w:t xml:space="preserve"> </w:t>
      </w:r>
      <w:r w:rsidRPr="00C4182F">
        <w:rPr>
          <w:rFonts w:cs="Arial"/>
        </w:rPr>
        <w:t>63.</w:t>
      </w:r>
      <w:r w:rsidR="00ED45E0">
        <w:rPr>
          <w:rFonts w:cs="Arial"/>
        </w:rPr>
        <w:t xml:space="preserve"> </w:t>
      </w:r>
      <w:r w:rsidRPr="00C4182F">
        <w:rPr>
          <w:rFonts w:cs="Arial"/>
        </w:rPr>
        <w:t>členom</w:t>
      </w:r>
      <w:r w:rsidR="00ED45E0">
        <w:rPr>
          <w:rFonts w:cs="Arial"/>
        </w:rPr>
        <w:t xml:space="preserve"> </w:t>
      </w:r>
      <w:r w:rsidRPr="00C4182F">
        <w:rPr>
          <w:rFonts w:cs="Arial"/>
        </w:rPr>
        <w:t>GZ.</w:t>
      </w:r>
      <w:r w:rsidR="00ED45E0">
        <w:rPr>
          <w:rFonts w:cs="Arial"/>
        </w:rPr>
        <w:t xml:space="preserve"> </w:t>
      </w:r>
      <w:r w:rsidRPr="00C4182F">
        <w:rPr>
          <w:rFonts w:cs="Arial"/>
        </w:rPr>
        <w:t>Prijava</w:t>
      </w:r>
      <w:r w:rsidR="00ED45E0">
        <w:rPr>
          <w:rFonts w:cs="Arial"/>
        </w:rPr>
        <w:t xml:space="preserve"> </w:t>
      </w:r>
      <w:r w:rsidRPr="00C4182F">
        <w:rPr>
          <w:rFonts w:cs="Arial"/>
        </w:rPr>
        <w:t>se</w:t>
      </w:r>
      <w:r w:rsidR="00ED45E0">
        <w:rPr>
          <w:rFonts w:cs="Arial"/>
        </w:rPr>
        <w:t xml:space="preserve"> </w:t>
      </w:r>
      <w:r w:rsidRPr="00C4182F">
        <w:rPr>
          <w:rFonts w:cs="Arial"/>
        </w:rPr>
        <w:t>vloži</w:t>
      </w:r>
      <w:r w:rsidR="00ED45E0">
        <w:rPr>
          <w:rFonts w:cs="Arial"/>
        </w:rPr>
        <w:t xml:space="preserve"> </w:t>
      </w:r>
      <w:r w:rsidRPr="00C4182F">
        <w:rPr>
          <w:rFonts w:cs="Arial"/>
        </w:rPr>
        <w:t>na</w:t>
      </w:r>
      <w:r w:rsidR="00ED45E0">
        <w:rPr>
          <w:rFonts w:cs="Arial"/>
        </w:rPr>
        <w:t xml:space="preserve"> </w:t>
      </w:r>
      <w:r w:rsidRPr="00C4182F">
        <w:rPr>
          <w:rFonts w:cs="Arial"/>
        </w:rPr>
        <w:t>obrazcu</w:t>
      </w:r>
      <w:r w:rsidR="00ED45E0">
        <w:rPr>
          <w:rFonts w:cs="Arial"/>
        </w:rPr>
        <w:t xml:space="preserve">, ki </w:t>
      </w:r>
      <w:r w:rsidRPr="00C4182F">
        <w:rPr>
          <w:rFonts w:cs="Arial"/>
        </w:rPr>
        <w:t>je</w:t>
      </w:r>
      <w:r w:rsidR="00ED45E0">
        <w:rPr>
          <w:rFonts w:cs="Arial"/>
        </w:rPr>
        <w:t xml:space="preserve"> </w:t>
      </w:r>
      <w:r w:rsidRPr="00C4182F">
        <w:rPr>
          <w:rFonts w:cs="Arial"/>
        </w:rPr>
        <w:t>določen</w:t>
      </w:r>
      <w:r w:rsidR="00ED45E0">
        <w:rPr>
          <w:rFonts w:cs="Arial"/>
        </w:rPr>
        <w:t xml:space="preserve"> </w:t>
      </w:r>
      <w:r w:rsidRPr="00C4182F">
        <w:rPr>
          <w:rFonts w:cs="Arial"/>
        </w:rPr>
        <w:t>s</w:t>
      </w:r>
      <w:r w:rsidR="00ED45E0">
        <w:rPr>
          <w:rFonts w:cs="Arial"/>
        </w:rPr>
        <w:t xml:space="preserve"> </w:t>
      </w:r>
      <w:r w:rsidRPr="00C4182F">
        <w:rPr>
          <w:rFonts w:cs="Arial"/>
        </w:rPr>
        <w:t>Pravilnikom</w:t>
      </w:r>
      <w:r w:rsidR="00ED45E0">
        <w:rPr>
          <w:rFonts w:cs="Arial"/>
        </w:rPr>
        <w:t xml:space="preserve"> </w:t>
      </w:r>
      <w:r w:rsidRPr="00C4182F">
        <w:rPr>
          <w:rFonts w:cs="Arial"/>
        </w:rPr>
        <w:t>o</w:t>
      </w:r>
      <w:r w:rsidR="00ED45E0">
        <w:rPr>
          <w:rFonts w:cs="Arial"/>
        </w:rPr>
        <w:t xml:space="preserve"> </w:t>
      </w:r>
      <w:r w:rsidRPr="00C4182F">
        <w:rPr>
          <w:rFonts w:cs="Arial"/>
        </w:rPr>
        <w:t>podrobnejši</w:t>
      </w:r>
      <w:r w:rsidR="00ED45E0">
        <w:rPr>
          <w:rFonts w:cs="Arial"/>
        </w:rPr>
        <w:t xml:space="preserve"> </w:t>
      </w:r>
      <w:r w:rsidRPr="00C4182F">
        <w:rPr>
          <w:rFonts w:cs="Arial"/>
        </w:rPr>
        <w:t>vsebini</w:t>
      </w:r>
      <w:r w:rsidR="00ED45E0">
        <w:rPr>
          <w:rFonts w:cs="Arial"/>
        </w:rPr>
        <w:t xml:space="preserve"> </w:t>
      </w:r>
      <w:r w:rsidRPr="00C4182F">
        <w:rPr>
          <w:rFonts w:cs="Arial"/>
        </w:rPr>
        <w:t>dokumentacije</w:t>
      </w:r>
      <w:r w:rsidR="00ED45E0">
        <w:rPr>
          <w:rFonts w:cs="Arial"/>
        </w:rPr>
        <w:t xml:space="preserve"> </w:t>
      </w:r>
      <w:r w:rsidRPr="00C4182F">
        <w:rPr>
          <w:rFonts w:cs="Arial"/>
        </w:rPr>
        <w:t>in</w:t>
      </w:r>
      <w:r w:rsidR="00ED45E0">
        <w:rPr>
          <w:rFonts w:cs="Arial"/>
        </w:rPr>
        <w:t xml:space="preserve"> </w:t>
      </w:r>
      <w:r w:rsidRPr="00C4182F">
        <w:rPr>
          <w:rFonts w:cs="Arial"/>
        </w:rPr>
        <w:t>obrazcih,</w:t>
      </w:r>
      <w:r w:rsidR="00ED45E0">
        <w:rPr>
          <w:rFonts w:cs="Arial"/>
        </w:rPr>
        <w:t xml:space="preserve"> </w:t>
      </w:r>
      <w:r w:rsidRPr="00C4182F">
        <w:rPr>
          <w:rFonts w:cs="Arial"/>
        </w:rPr>
        <w:t>povezanih</w:t>
      </w:r>
      <w:r w:rsidR="00ED45E0">
        <w:rPr>
          <w:rFonts w:cs="Arial"/>
        </w:rPr>
        <w:t xml:space="preserve"> </w:t>
      </w:r>
      <w:r w:rsidRPr="00C4182F">
        <w:rPr>
          <w:rFonts w:cs="Arial"/>
        </w:rPr>
        <w:t>z</w:t>
      </w:r>
      <w:r w:rsidR="00ED45E0">
        <w:rPr>
          <w:rFonts w:cs="Arial"/>
        </w:rPr>
        <w:t xml:space="preserve"> </w:t>
      </w:r>
      <w:r w:rsidRPr="00C4182F">
        <w:rPr>
          <w:rFonts w:cs="Arial"/>
        </w:rPr>
        <w:t>graditvijo</w:t>
      </w:r>
      <w:r w:rsidR="00ED45E0">
        <w:rPr>
          <w:rFonts w:cs="Arial"/>
        </w:rPr>
        <w:t xml:space="preserve"> </w:t>
      </w:r>
      <w:r w:rsidRPr="00C4182F">
        <w:rPr>
          <w:rFonts w:cs="Arial"/>
        </w:rPr>
        <w:t>objektov</w:t>
      </w:r>
      <w:r w:rsidR="00ED45E0">
        <w:rPr>
          <w:rFonts w:cs="Arial"/>
        </w:rPr>
        <w:t xml:space="preserve"> </w:t>
      </w:r>
      <w:r w:rsidRPr="00C4182F">
        <w:rPr>
          <w:rFonts w:cs="Arial"/>
        </w:rPr>
        <w:t>(Uradni</w:t>
      </w:r>
      <w:r w:rsidR="00ED45E0">
        <w:rPr>
          <w:rFonts w:cs="Arial"/>
        </w:rPr>
        <w:t xml:space="preserve"> </w:t>
      </w:r>
      <w:r w:rsidRPr="00C4182F">
        <w:rPr>
          <w:rFonts w:cs="Arial"/>
        </w:rPr>
        <w:t>list</w:t>
      </w:r>
      <w:r w:rsidR="00ED45E0">
        <w:rPr>
          <w:rFonts w:cs="Arial"/>
        </w:rPr>
        <w:t xml:space="preserve"> </w:t>
      </w:r>
      <w:r w:rsidRPr="00C4182F">
        <w:rPr>
          <w:rFonts w:cs="Arial"/>
        </w:rPr>
        <w:t>RS</w:t>
      </w:r>
      <w:r w:rsidR="00ED45E0">
        <w:rPr>
          <w:rFonts w:cs="Arial"/>
        </w:rPr>
        <w:t xml:space="preserve"> </w:t>
      </w:r>
      <w:r w:rsidRPr="00C4182F">
        <w:rPr>
          <w:rFonts w:cs="Arial"/>
        </w:rPr>
        <w:t>št.</w:t>
      </w:r>
      <w:r w:rsidR="00ED45E0">
        <w:rPr>
          <w:rFonts w:cs="Arial"/>
        </w:rPr>
        <w:t xml:space="preserve"> </w:t>
      </w:r>
      <w:r w:rsidRPr="00C4182F">
        <w:rPr>
          <w:rFonts w:cs="Arial"/>
        </w:rPr>
        <w:t>36/18,</w:t>
      </w:r>
      <w:r w:rsidR="00ED45E0">
        <w:rPr>
          <w:rFonts w:cs="Arial"/>
        </w:rPr>
        <w:t xml:space="preserve"> </w:t>
      </w:r>
      <w:r w:rsidRPr="00C4182F">
        <w:rPr>
          <w:rFonts w:cs="Arial"/>
        </w:rPr>
        <w:t>v</w:t>
      </w:r>
      <w:r w:rsidR="00ED45E0">
        <w:rPr>
          <w:rFonts w:cs="Arial"/>
        </w:rPr>
        <w:t xml:space="preserve"> </w:t>
      </w:r>
      <w:r w:rsidRPr="00C4182F">
        <w:rPr>
          <w:rFonts w:cs="Arial"/>
        </w:rPr>
        <w:t>nadaljevanju</w:t>
      </w:r>
      <w:r w:rsidR="00ED45E0">
        <w:rPr>
          <w:rFonts w:cs="Arial"/>
        </w:rPr>
        <w:t xml:space="preserve"> </w:t>
      </w:r>
      <w:r w:rsidRPr="00C4182F">
        <w:rPr>
          <w:rFonts w:cs="Arial"/>
        </w:rPr>
        <w:t>Pravilnik</w:t>
      </w:r>
      <w:r w:rsidR="00ED45E0">
        <w:rPr>
          <w:rFonts w:cs="Arial"/>
        </w:rPr>
        <w:t xml:space="preserve"> </w:t>
      </w:r>
      <w:r w:rsidRPr="00C4182F">
        <w:rPr>
          <w:rFonts w:cs="Arial"/>
        </w:rPr>
        <w:t>o</w:t>
      </w:r>
      <w:r w:rsidR="00ED45E0">
        <w:rPr>
          <w:rFonts w:cs="Arial"/>
        </w:rPr>
        <w:t xml:space="preserve"> </w:t>
      </w:r>
      <w:r w:rsidRPr="00C4182F">
        <w:rPr>
          <w:rFonts w:cs="Arial"/>
        </w:rPr>
        <w:t>dokumentaciji</w:t>
      </w:r>
      <w:r w:rsidR="00ED45E0">
        <w:rPr>
          <w:rFonts w:cs="Arial"/>
        </w:rPr>
        <w:t xml:space="preserve"> </w:t>
      </w:r>
      <w:r w:rsidRPr="00C4182F">
        <w:rPr>
          <w:rFonts w:cs="Arial"/>
        </w:rPr>
        <w:t>in</w:t>
      </w:r>
      <w:r w:rsidR="00ED45E0">
        <w:rPr>
          <w:rFonts w:cs="Arial"/>
        </w:rPr>
        <w:t xml:space="preserve"> </w:t>
      </w:r>
      <w:r w:rsidRPr="00C4182F">
        <w:rPr>
          <w:rFonts w:cs="Arial"/>
        </w:rPr>
        <w:t>obrazcih).</w:t>
      </w:r>
      <w:r w:rsidR="00ED45E0">
        <w:rPr>
          <w:rFonts w:cs="Arial"/>
        </w:rPr>
        <w:t xml:space="preserve"> </w:t>
      </w:r>
      <w:r w:rsidRPr="00C4182F">
        <w:rPr>
          <w:rFonts w:cs="Arial"/>
        </w:rPr>
        <w:t>K</w:t>
      </w:r>
      <w:r w:rsidR="00ED45E0">
        <w:rPr>
          <w:rFonts w:cs="Arial"/>
        </w:rPr>
        <w:t xml:space="preserve"> </w:t>
      </w:r>
      <w:r w:rsidRPr="00C4182F">
        <w:rPr>
          <w:rFonts w:cs="Arial"/>
        </w:rPr>
        <w:t>prijavi</w:t>
      </w:r>
      <w:r w:rsidR="00ED45E0">
        <w:rPr>
          <w:rFonts w:cs="Arial"/>
        </w:rPr>
        <w:t xml:space="preserve"> </w:t>
      </w:r>
      <w:r w:rsidRPr="00C4182F">
        <w:rPr>
          <w:rFonts w:cs="Arial"/>
        </w:rPr>
        <w:t>začetka</w:t>
      </w:r>
      <w:r w:rsidR="00ED45E0">
        <w:rPr>
          <w:rFonts w:cs="Arial"/>
        </w:rPr>
        <w:t xml:space="preserve"> </w:t>
      </w:r>
      <w:r w:rsidRPr="00C4182F">
        <w:rPr>
          <w:rFonts w:cs="Arial"/>
        </w:rPr>
        <w:t>gradnje</w:t>
      </w:r>
      <w:r w:rsidR="00ED45E0">
        <w:rPr>
          <w:rFonts w:cs="Arial"/>
        </w:rPr>
        <w:t xml:space="preserve"> </w:t>
      </w:r>
      <w:r w:rsidRPr="00C4182F">
        <w:rPr>
          <w:rFonts w:cs="Arial"/>
        </w:rPr>
        <w:t>mora</w:t>
      </w:r>
      <w:r w:rsidR="00ED45E0">
        <w:rPr>
          <w:rFonts w:cs="Arial"/>
        </w:rPr>
        <w:t xml:space="preserve"> </w:t>
      </w:r>
      <w:r w:rsidRPr="00C4182F">
        <w:rPr>
          <w:rFonts w:cs="Arial"/>
        </w:rPr>
        <w:t>investitor</w:t>
      </w:r>
      <w:r w:rsidR="00ED45E0">
        <w:rPr>
          <w:rFonts w:cs="Arial"/>
        </w:rPr>
        <w:t xml:space="preserve"> </w:t>
      </w:r>
      <w:r w:rsidRPr="00C4182F">
        <w:rPr>
          <w:rFonts w:cs="Arial"/>
        </w:rPr>
        <w:t>priložiti</w:t>
      </w:r>
      <w:r w:rsidR="00ED45E0">
        <w:rPr>
          <w:rFonts w:cs="Arial"/>
        </w:rPr>
        <w:t xml:space="preserve"> </w:t>
      </w:r>
      <w:r w:rsidRPr="00C4182F">
        <w:rPr>
          <w:rFonts w:cs="Arial"/>
        </w:rPr>
        <w:t>dokumentacijo</w:t>
      </w:r>
      <w:r w:rsidR="00ED45E0">
        <w:rPr>
          <w:rFonts w:cs="Arial"/>
        </w:rPr>
        <w:t xml:space="preserve"> </w:t>
      </w:r>
      <w:r w:rsidRPr="00C4182F">
        <w:rPr>
          <w:rFonts w:cs="Arial"/>
        </w:rPr>
        <w:t>za</w:t>
      </w:r>
      <w:r w:rsidR="00ED45E0">
        <w:rPr>
          <w:rFonts w:cs="Arial"/>
        </w:rPr>
        <w:t xml:space="preserve"> </w:t>
      </w:r>
      <w:r w:rsidRPr="00C4182F">
        <w:rPr>
          <w:rFonts w:cs="Arial"/>
        </w:rPr>
        <w:t>izvedbo</w:t>
      </w:r>
      <w:r w:rsidR="00ED45E0">
        <w:rPr>
          <w:rFonts w:cs="Arial"/>
        </w:rPr>
        <w:t xml:space="preserve"> </w:t>
      </w:r>
      <w:r w:rsidRPr="00C4182F">
        <w:rPr>
          <w:rFonts w:cs="Arial"/>
        </w:rPr>
        <w:t>gradnje</w:t>
      </w:r>
      <w:r w:rsidR="00ED45E0">
        <w:rPr>
          <w:rFonts w:cs="Arial"/>
        </w:rPr>
        <w:t xml:space="preserve"> </w:t>
      </w:r>
      <w:r w:rsidRPr="00C4182F">
        <w:rPr>
          <w:rFonts w:cs="Arial"/>
        </w:rPr>
        <w:t>in</w:t>
      </w:r>
      <w:r w:rsidR="00ED45E0">
        <w:rPr>
          <w:rFonts w:cs="Arial"/>
        </w:rPr>
        <w:t xml:space="preserve"> </w:t>
      </w:r>
      <w:r w:rsidRPr="00C4182F">
        <w:rPr>
          <w:rFonts w:cs="Arial"/>
        </w:rPr>
        <w:t>ostale</w:t>
      </w:r>
      <w:r w:rsidR="00ED45E0">
        <w:rPr>
          <w:rFonts w:cs="Arial"/>
        </w:rPr>
        <w:t xml:space="preserve"> </w:t>
      </w:r>
      <w:r w:rsidRPr="00C4182F">
        <w:rPr>
          <w:rFonts w:cs="Arial"/>
        </w:rPr>
        <w:t>priloge</w:t>
      </w:r>
      <w:r w:rsidR="00ED45E0">
        <w:rPr>
          <w:rFonts w:cs="Arial"/>
        </w:rPr>
        <w:t xml:space="preserve"> </w:t>
      </w:r>
      <w:r w:rsidRPr="00C4182F">
        <w:rPr>
          <w:rFonts w:cs="Arial"/>
        </w:rPr>
        <w:t>kot</w:t>
      </w:r>
      <w:r w:rsidR="00ED45E0">
        <w:rPr>
          <w:rFonts w:cs="Arial"/>
        </w:rPr>
        <w:t xml:space="preserve"> </w:t>
      </w:r>
      <w:r w:rsidRPr="00C4182F">
        <w:rPr>
          <w:rFonts w:cs="Arial"/>
        </w:rPr>
        <w:t>določa</w:t>
      </w:r>
      <w:r w:rsidR="00ED45E0">
        <w:rPr>
          <w:rFonts w:cs="Arial"/>
        </w:rPr>
        <w:t xml:space="preserve"> </w:t>
      </w:r>
      <w:r w:rsidRPr="00C4182F">
        <w:rPr>
          <w:rFonts w:cs="Arial"/>
        </w:rPr>
        <w:t>63.</w:t>
      </w:r>
      <w:r w:rsidR="00ED45E0">
        <w:rPr>
          <w:rFonts w:cs="Arial"/>
        </w:rPr>
        <w:t xml:space="preserve"> </w:t>
      </w:r>
      <w:r w:rsidRPr="00C4182F">
        <w:rPr>
          <w:rFonts w:cs="Arial"/>
        </w:rPr>
        <w:t>člen</w:t>
      </w:r>
      <w:r w:rsidR="00ED45E0">
        <w:rPr>
          <w:rFonts w:cs="Arial"/>
        </w:rPr>
        <w:t xml:space="preserve"> </w:t>
      </w:r>
      <w:r w:rsidRPr="00C4182F">
        <w:rPr>
          <w:rFonts w:cs="Arial"/>
        </w:rPr>
        <w:t>GZ.</w:t>
      </w:r>
    </w:p>
    <w:p w:rsidR="006C236F" w:rsidRPr="00C4182F" w:rsidRDefault="006C236F" w:rsidP="00ED45E0">
      <w:pPr>
        <w:rPr>
          <w:rFonts w:cs="Arial"/>
        </w:rPr>
      </w:pPr>
    </w:p>
    <w:p w:rsidR="006C236F" w:rsidRPr="00C4182F" w:rsidRDefault="006C236F" w:rsidP="00ED45E0">
      <w:pPr>
        <w:rPr>
          <w:rFonts w:cs="Arial"/>
        </w:rPr>
      </w:pPr>
      <w:r w:rsidRPr="00C4182F">
        <w:rPr>
          <w:rFonts w:cs="Arial"/>
        </w:rPr>
        <w:t>V</w:t>
      </w:r>
      <w:r w:rsidR="00ED45E0">
        <w:rPr>
          <w:rFonts w:cs="Arial"/>
        </w:rPr>
        <w:t xml:space="preserve"> </w:t>
      </w:r>
      <w:r w:rsidRPr="00C4182F">
        <w:rPr>
          <w:rFonts w:cs="Arial"/>
        </w:rPr>
        <w:t>skladu</w:t>
      </w:r>
      <w:r w:rsidR="00ED45E0">
        <w:rPr>
          <w:rFonts w:cs="Arial"/>
        </w:rPr>
        <w:t xml:space="preserve"> </w:t>
      </w:r>
      <w:r w:rsidRPr="00C4182F">
        <w:rPr>
          <w:rFonts w:cs="Arial"/>
        </w:rPr>
        <w:t>z</w:t>
      </w:r>
      <w:r w:rsidR="00ED45E0">
        <w:rPr>
          <w:rFonts w:cs="Arial"/>
        </w:rPr>
        <w:t xml:space="preserve"> </w:t>
      </w:r>
      <w:r w:rsidRPr="00C4182F">
        <w:rPr>
          <w:rFonts w:cs="Arial"/>
        </w:rPr>
        <w:t>68.</w:t>
      </w:r>
      <w:r w:rsidR="00ED45E0">
        <w:rPr>
          <w:rFonts w:cs="Arial"/>
        </w:rPr>
        <w:t xml:space="preserve"> </w:t>
      </w:r>
      <w:r w:rsidRPr="00C4182F">
        <w:rPr>
          <w:rFonts w:cs="Arial"/>
        </w:rPr>
        <w:t>členom</w:t>
      </w:r>
      <w:r w:rsidR="00ED45E0">
        <w:rPr>
          <w:rFonts w:cs="Arial"/>
        </w:rPr>
        <w:t xml:space="preserve"> </w:t>
      </w:r>
      <w:r w:rsidRPr="00C4182F">
        <w:rPr>
          <w:rFonts w:cs="Arial"/>
        </w:rPr>
        <w:t>GZ</w:t>
      </w:r>
      <w:r w:rsidR="00ED45E0">
        <w:rPr>
          <w:rFonts w:cs="Arial"/>
        </w:rPr>
        <w:t xml:space="preserve"> </w:t>
      </w:r>
      <w:r w:rsidRPr="00C4182F">
        <w:rPr>
          <w:rFonts w:cs="Arial"/>
        </w:rPr>
        <w:t>mora</w:t>
      </w:r>
      <w:r w:rsidR="00ED45E0">
        <w:rPr>
          <w:rFonts w:cs="Arial"/>
        </w:rPr>
        <w:t xml:space="preserve"> </w:t>
      </w:r>
      <w:r w:rsidRPr="00C4182F">
        <w:rPr>
          <w:rFonts w:cs="Arial"/>
        </w:rPr>
        <w:t>investitor</w:t>
      </w:r>
      <w:r w:rsidR="00ED45E0">
        <w:rPr>
          <w:rFonts w:cs="Arial"/>
        </w:rPr>
        <w:t xml:space="preserve"> </w:t>
      </w:r>
      <w:r w:rsidRPr="00C4182F">
        <w:rPr>
          <w:rFonts w:cs="Arial"/>
        </w:rPr>
        <w:t>po</w:t>
      </w:r>
      <w:r w:rsidR="00ED45E0">
        <w:rPr>
          <w:rFonts w:cs="Arial"/>
        </w:rPr>
        <w:t xml:space="preserve"> </w:t>
      </w:r>
      <w:r w:rsidRPr="00C4182F">
        <w:rPr>
          <w:rFonts w:cs="Arial"/>
        </w:rPr>
        <w:t>dokončanju</w:t>
      </w:r>
      <w:r w:rsidR="00ED45E0">
        <w:rPr>
          <w:rFonts w:cs="Arial"/>
        </w:rPr>
        <w:t xml:space="preserve"> </w:t>
      </w:r>
      <w:r w:rsidRPr="00C4182F">
        <w:rPr>
          <w:rFonts w:cs="Arial"/>
        </w:rPr>
        <w:t>gradnje</w:t>
      </w:r>
      <w:r w:rsidR="00ED45E0">
        <w:rPr>
          <w:rFonts w:cs="Arial"/>
        </w:rPr>
        <w:t xml:space="preserve"> </w:t>
      </w:r>
      <w:r w:rsidRPr="00C4182F">
        <w:rPr>
          <w:rFonts w:cs="Arial"/>
        </w:rPr>
        <w:t>pri</w:t>
      </w:r>
      <w:r w:rsidR="00ED45E0">
        <w:rPr>
          <w:rFonts w:cs="Arial"/>
        </w:rPr>
        <w:t xml:space="preserve"> </w:t>
      </w:r>
      <w:r w:rsidRPr="00C4182F">
        <w:rPr>
          <w:rFonts w:cs="Arial"/>
        </w:rPr>
        <w:t>Ministrstvu</w:t>
      </w:r>
      <w:r w:rsidR="00ED45E0">
        <w:rPr>
          <w:rFonts w:cs="Arial"/>
        </w:rPr>
        <w:t xml:space="preserve"> </w:t>
      </w:r>
      <w:r w:rsidRPr="00C4182F">
        <w:rPr>
          <w:rFonts w:cs="Arial"/>
        </w:rPr>
        <w:t>za</w:t>
      </w:r>
      <w:r w:rsidR="00ED45E0">
        <w:rPr>
          <w:rFonts w:cs="Arial"/>
        </w:rPr>
        <w:t xml:space="preserve"> </w:t>
      </w:r>
      <w:r w:rsidRPr="00C4182F">
        <w:rPr>
          <w:rFonts w:cs="Arial"/>
        </w:rPr>
        <w:t>okolje</w:t>
      </w:r>
      <w:r w:rsidR="00ED45E0">
        <w:rPr>
          <w:rFonts w:cs="Arial"/>
        </w:rPr>
        <w:t xml:space="preserve"> </w:t>
      </w:r>
      <w:r w:rsidRPr="00C4182F">
        <w:rPr>
          <w:rFonts w:cs="Arial"/>
        </w:rPr>
        <w:t>in</w:t>
      </w:r>
      <w:r w:rsidR="00ED45E0">
        <w:rPr>
          <w:rFonts w:cs="Arial"/>
        </w:rPr>
        <w:t xml:space="preserve"> </w:t>
      </w:r>
      <w:r w:rsidRPr="00C4182F">
        <w:rPr>
          <w:rFonts w:cs="Arial"/>
        </w:rPr>
        <w:t>prostor</w:t>
      </w:r>
      <w:r w:rsidR="00ED45E0">
        <w:rPr>
          <w:rFonts w:cs="Arial"/>
        </w:rPr>
        <w:t xml:space="preserve"> </w:t>
      </w:r>
      <w:r w:rsidRPr="00C4182F">
        <w:rPr>
          <w:rFonts w:cs="Arial"/>
        </w:rPr>
        <w:t>vložiti</w:t>
      </w:r>
      <w:r w:rsidR="00ED45E0">
        <w:rPr>
          <w:rFonts w:cs="Arial"/>
        </w:rPr>
        <w:t xml:space="preserve"> </w:t>
      </w:r>
      <w:r w:rsidRPr="00C4182F">
        <w:rPr>
          <w:rFonts w:cs="Arial"/>
        </w:rPr>
        <w:t>zahtevo</w:t>
      </w:r>
      <w:r w:rsidR="00ED45E0">
        <w:rPr>
          <w:rFonts w:cs="Arial"/>
        </w:rPr>
        <w:t xml:space="preserve"> </w:t>
      </w:r>
      <w:r w:rsidRPr="00C4182F">
        <w:rPr>
          <w:rFonts w:cs="Arial"/>
        </w:rPr>
        <w:t>za</w:t>
      </w:r>
      <w:r w:rsidR="00ED45E0">
        <w:rPr>
          <w:rFonts w:cs="Arial"/>
        </w:rPr>
        <w:t xml:space="preserve"> </w:t>
      </w:r>
      <w:r w:rsidRPr="00C4182F">
        <w:rPr>
          <w:rFonts w:cs="Arial"/>
        </w:rPr>
        <w:t>izdajo</w:t>
      </w:r>
      <w:r w:rsidR="00ED45E0">
        <w:rPr>
          <w:rFonts w:cs="Arial"/>
        </w:rPr>
        <w:t xml:space="preserve"> </w:t>
      </w:r>
      <w:r w:rsidRPr="00C4182F">
        <w:rPr>
          <w:rFonts w:cs="Arial"/>
        </w:rPr>
        <w:t>uporabnega</w:t>
      </w:r>
      <w:r w:rsidR="00ED45E0">
        <w:rPr>
          <w:rFonts w:cs="Arial"/>
        </w:rPr>
        <w:t xml:space="preserve"> </w:t>
      </w:r>
      <w:r w:rsidRPr="00C4182F">
        <w:rPr>
          <w:rFonts w:cs="Arial"/>
        </w:rPr>
        <w:t>dovoljenja.</w:t>
      </w:r>
      <w:r w:rsidR="00ED45E0">
        <w:rPr>
          <w:rFonts w:cs="Arial"/>
        </w:rPr>
        <w:t xml:space="preserve"> </w:t>
      </w:r>
      <w:r w:rsidRPr="00C4182F">
        <w:rPr>
          <w:rFonts w:cs="Arial"/>
        </w:rPr>
        <w:t>Zahteva</w:t>
      </w:r>
      <w:r w:rsidR="00ED45E0">
        <w:rPr>
          <w:rFonts w:cs="Arial"/>
        </w:rPr>
        <w:t xml:space="preserve"> </w:t>
      </w:r>
      <w:r w:rsidRPr="00C4182F">
        <w:rPr>
          <w:rFonts w:cs="Arial"/>
        </w:rPr>
        <w:t>se</w:t>
      </w:r>
      <w:r w:rsidR="00ED45E0">
        <w:rPr>
          <w:rFonts w:cs="Arial"/>
        </w:rPr>
        <w:t xml:space="preserve"> </w:t>
      </w:r>
      <w:r w:rsidRPr="00C4182F">
        <w:rPr>
          <w:rFonts w:cs="Arial"/>
        </w:rPr>
        <w:t>vloži</w:t>
      </w:r>
      <w:r w:rsidR="00ED45E0">
        <w:rPr>
          <w:rFonts w:cs="Arial"/>
        </w:rPr>
        <w:t xml:space="preserve"> </w:t>
      </w:r>
      <w:r w:rsidRPr="00C4182F">
        <w:rPr>
          <w:rFonts w:cs="Arial"/>
        </w:rPr>
        <w:t>na</w:t>
      </w:r>
      <w:r w:rsidR="00ED45E0">
        <w:rPr>
          <w:rFonts w:cs="Arial"/>
        </w:rPr>
        <w:t xml:space="preserve"> </w:t>
      </w:r>
      <w:r w:rsidRPr="00C4182F">
        <w:rPr>
          <w:rFonts w:cs="Arial"/>
        </w:rPr>
        <w:t>obrazcu</w:t>
      </w:r>
      <w:r w:rsidR="00ED45E0">
        <w:rPr>
          <w:rFonts w:cs="Arial"/>
        </w:rPr>
        <w:t xml:space="preserve">, ki </w:t>
      </w:r>
      <w:r w:rsidRPr="00C4182F">
        <w:rPr>
          <w:rFonts w:cs="Arial"/>
        </w:rPr>
        <w:t>je</w:t>
      </w:r>
      <w:r w:rsidR="00ED45E0">
        <w:rPr>
          <w:rFonts w:cs="Arial"/>
        </w:rPr>
        <w:t xml:space="preserve"> </w:t>
      </w:r>
      <w:r w:rsidRPr="00C4182F">
        <w:rPr>
          <w:rFonts w:cs="Arial"/>
        </w:rPr>
        <w:t>določen</w:t>
      </w:r>
      <w:r w:rsidR="00ED45E0">
        <w:rPr>
          <w:rFonts w:cs="Arial"/>
        </w:rPr>
        <w:t xml:space="preserve"> </w:t>
      </w:r>
      <w:r w:rsidRPr="00C4182F">
        <w:rPr>
          <w:rFonts w:cs="Arial"/>
        </w:rPr>
        <w:t>s</w:t>
      </w:r>
      <w:r w:rsidR="00ED45E0">
        <w:rPr>
          <w:rFonts w:cs="Arial"/>
        </w:rPr>
        <w:t xml:space="preserve"> </w:t>
      </w:r>
      <w:r w:rsidRPr="00C4182F">
        <w:rPr>
          <w:rFonts w:cs="Arial"/>
        </w:rPr>
        <w:t>Pravilnikom</w:t>
      </w:r>
      <w:r w:rsidR="00ED45E0">
        <w:rPr>
          <w:rFonts w:cs="Arial"/>
        </w:rPr>
        <w:t xml:space="preserve"> </w:t>
      </w:r>
      <w:r w:rsidRPr="00C4182F">
        <w:rPr>
          <w:rFonts w:cs="Arial"/>
        </w:rPr>
        <w:t>o</w:t>
      </w:r>
      <w:r w:rsidR="00ED45E0">
        <w:rPr>
          <w:rFonts w:cs="Arial"/>
        </w:rPr>
        <w:t xml:space="preserve"> </w:t>
      </w:r>
      <w:r w:rsidRPr="00C4182F">
        <w:rPr>
          <w:rFonts w:cs="Arial"/>
        </w:rPr>
        <w:t>dokumentaciji</w:t>
      </w:r>
      <w:r w:rsidR="00ED45E0">
        <w:rPr>
          <w:rFonts w:cs="Arial"/>
        </w:rPr>
        <w:t xml:space="preserve"> </w:t>
      </w:r>
      <w:r w:rsidRPr="00C4182F">
        <w:rPr>
          <w:rFonts w:cs="Arial"/>
        </w:rPr>
        <w:t>in</w:t>
      </w:r>
      <w:r w:rsidR="00ED45E0">
        <w:rPr>
          <w:rFonts w:cs="Arial"/>
        </w:rPr>
        <w:t xml:space="preserve"> </w:t>
      </w:r>
      <w:r w:rsidRPr="00C4182F">
        <w:rPr>
          <w:rFonts w:cs="Arial"/>
        </w:rPr>
        <w:t>obrazcih.</w:t>
      </w:r>
    </w:p>
    <w:p w:rsidR="006C236F" w:rsidRPr="00C4182F" w:rsidRDefault="006C236F" w:rsidP="00ED45E0">
      <w:pPr>
        <w:tabs>
          <w:tab w:val="left" w:pos="4111"/>
        </w:tabs>
        <w:rPr>
          <w:rFonts w:cs="Arial"/>
          <w:b/>
          <w:highlight w:val="yellow"/>
        </w:rPr>
      </w:pPr>
    </w:p>
    <w:p w:rsidR="009A593D" w:rsidRPr="00C71707" w:rsidRDefault="009A593D" w:rsidP="00ED45E0">
      <w:pPr>
        <w:rPr>
          <w:rFonts w:cs="Arial"/>
        </w:rPr>
      </w:pPr>
      <w:r w:rsidRPr="00C71707">
        <w:rPr>
          <w:rFonts w:cs="Arial"/>
        </w:rPr>
        <w:t>Upravna</w:t>
      </w:r>
      <w:r w:rsidR="00ED45E0" w:rsidRPr="00C71707">
        <w:rPr>
          <w:rFonts w:cs="Arial"/>
        </w:rPr>
        <w:t xml:space="preserve"> </w:t>
      </w:r>
      <w:r w:rsidRPr="00C71707">
        <w:rPr>
          <w:rFonts w:cs="Arial"/>
        </w:rPr>
        <w:t>taksa</w:t>
      </w:r>
      <w:r w:rsidR="00ED45E0" w:rsidRPr="00C71707">
        <w:rPr>
          <w:rFonts w:cs="Arial"/>
        </w:rPr>
        <w:t xml:space="preserve"> </w:t>
      </w:r>
      <w:r w:rsidRPr="00C71707">
        <w:rPr>
          <w:rFonts w:cs="Arial"/>
        </w:rPr>
        <w:t>odmerjena</w:t>
      </w:r>
      <w:r w:rsidR="00ED45E0" w:rsidRPr="00C71707">
        <w:rPr>
          <w:rFonts w:cs="Arial"/>
        </w:rPr>
        <w:t xml:space="preserve"> </w:t>
      </w:r>
      <w:r w:rsidRPr="00C71707">
        <w:rPr>
          <w:rFonts w:cs="Arial"/>
        </w:rPr>
        <w:t>po</w:t>
      </w:r>
      <w:r w:rsidR="00ED45E0" w:rsidRPr="00C71707">
        <w:rPr>
          <w:rFonts w:cs="Arial"/>
        </w:rPr>
        <w:t xml:space="preserve"> </w:t>
      </w:r>
      <w:r w:rsidRPr="00C71707">
        <w:rPr>
          <w:rFonts w:cs="Arial"/>
        </w:rPr>
        <w:t>tarifni</w:t>
      </w:r>
      <w:r w:rsidR="00ED45E0" w:rsidRPr="00C71707">
        <w:rPr>
          <w:rFonts w:cs="Arial"/>
        </w:rPr>
        <w:t xml:space="preserve"> </w:t>
      </w:r>
      <w:r w:rsidRPr="00C71707">
        <w:rPr>
          <w:rFonts w:cs="Arial"/>
        </w:rPr>
        <w:t>številki</w:t>
      </w:r>
      <w:r w:rsidR="00ED45E0" w:rsidRPr="00C71707">
        <w:rPr>
          <w:rFonts w:cs="Arial"/>
        </w:rPr>
        <w:t xml:space="preserve"> </w:t>
      </w:r>
      <w:r w:rsidRPr="00C71707">
        <w:rPr>
          <w:rFonts w:cs="Arial"/>
        </w:rPr>
        <w:t>1.</w:t>
      </w:r>
      <w:r w:rsidR="00ED45E0" w:rsidRPr="00C71707">
        <w:rPr>
          <w:rFonts w:cs="Arial"/>
        </w:rPr>
        <w:t xml:space="preserve"> </w:t>
      </w:r>
      <w:r w:rsidRPr="00C71707">
        <w:rPr>
          <w:rFonts w:cs="Arial"/>
        </w:rPr>
        <w:t>in</w:t>
      </w:r>
      <w:r w:rsidR="00ED45E0" w:rsidRPr="00C71707">
        <w:rPr>
          <w:rFonts w:cs="Arial"/>
        </w:rPr>
        <w:t xml:space="preserve"> </w:t>
      </w:r>
      <w:r w:rsidRPr="00C71707">
        <w:rPr>
          <w:rFonts w:cs="Arial"/>
        </w:rPr>
        <w:t>40.</w:t>
      </w:r>
      <w:r w:rsidR="00ED45E0" w:rsidRPr="00C71707">
        <w:rPr>
          <w:rFonts w:cs="Arial"/>
        </w:rPr>
        <w:t xml:space="preserve"> </w:t>
      </w:r>
      <w:r w:rsidRPr="00C71707">
        <w:rPr>
          <w:rFonts w:cs="Arial"/>
        </w:rPr>
        <w:t>Zakona</w:t>
      </w:r>
      <w:r w:rsidR="00ED45E0" w:rsidRPr="00C71707">
        <w:rPr>
          <w:rFonts w:cs="Arial"/>
        </w:rPr>
        <w:t xml:space="preserve"> </w:t>
      </w:r>
      <w:r w:rsidRPr="00C71707">
        <w:rPr>
          <w:rFonts w:cs="Arial"/>
        </w:rPr>
        <w:t>o</w:t>
      </w:r>
      <w:r w:rsidR="00ED45E0" w:rsidRPr="00C71707">
        <w:rPr>
          <w:rFonts w:cs="Arial"/>
        </w:rPr>
        <w:t xml:space="preserve"> </w:t>
      </w:r>
      <w:r w:rsidRPr="00C71707">
        <w:rPr>
          <w:rFonts w:cs="Arial"/>
        </w:rPr>
        <w:t>upravnih</w:t>
      </w:r>
      <w:r w:rsidR="00ED45E0" w:rsidRPr="00C71707">
        <w:rPr>
          <w:rFonts w:cs="Arial"/>
        </w:rPr>
        <w:t xml:space="preserve"> </w:t>
      </w:r>
      <w:r w:rsidRPr="00C71707">
        <w:rPr>
          <w:rFonts w:cs="Arial"/>
        </w:rPr>
        <w:t>taksah</w:t>
      </w:r>
      <w:r w:rsidR="00ED45E0" w:rsidRPr="00C71707">
        <w:rPr>
          <w:rFonts w:cs="Arial"/>
        </w:rPr>
        <w:t xml:space="preserve"> </w:t>
      </w:r>
      <w:r w:rsidRPr="00C71707">
        <w:rPr>
          <w:rFonts w:cs="Arial"/>
        </w:rPr>
        <w:t>(Uradni</w:t>
      </w:r>
      <w:r w:rsidR="00ED45E0" w:rsidRPr="00C71707">
        <w:rPr>
          <w:rFonts w:cs="Arial"/>
        </w:rPr>
        <w:t xml:space="preserve"> </w:t>
      </w:r>
      <w:r w:rsidRPr="00C71707">
        <w:rPr>
          <w:rFonts w:cs="Arial"/>
        </w:rPr>
        <w:t>list</w:t>
      </w:r>
      <w:r w:rsidR="00ED45E0" w:rsidRPr="00C71707">
        <w:rPr>
          <w:rFonts w:cs="Arial"/>
        </w:rPr>
        <w:t xml:space="preserve"> </w:t>
      </w:r>
      <w:r w:rsidRPr="00C71707">
        <w:rPr>
          <w:rFonts w:cs="Arial"/>
        </w:rPr>
        <w:t>RS,</w:t>
      </w:r>
      <w:r w:rsidR="00ED45E0" w:rsidRPr="00C71707">
        <w:rPr>
          <w:rFonts w:cs="Arial"/>
        </w:rPr>
        <w:t xml:space="preserve"> </w:t>
      </w:r>
      <w:r w:rsidRPr="00C71707">
        <w:rPr>
          <w:rFonts w:cs="Arial"/>
        </w:rPr>
        <w:t>št.</w:t>
      </w:r>
      <w:r w:rsidR="00ED45E0" w:rsidRPr="00C71707">
        <w:rPr>
          <w:rFonts w:cs="Arial"/>
        </w:rPr>
        <w:t xml:space="preserve"> </w:t>
      </w:r>
      <w:r w:rsidRPr="00C71707">
        <w:rPr>
          <w:rFonts w:cs="Arial"/>
        </w:rPr>
        <w:t>106/10</w:t>
      </w:r>
      <w:r w:rsidR="00ED45E0" w:rsidRPr="00C71707">
        <w:rPr>
          <w:rFonts w:cs="Arial"/>
        </w:rPr>
        <w:t xml:space="preserve"> </w:t>
      </w:r>
      <w:r w:rsidRPr="00C71707">
        <w:rPr>
          <w:rFonts w:cs="Arial"/>
        </w:rPr>
        <w:t>–</w:t>
      </w:r>
      <w:r w:rsidR="00ED45E0" w:rsidRPr="00C71707">
        <w:rPr>
          <w:rFonts w:cs="Arial"/>
        </w:rPr>
        <w:t xml:space="preserve"> </w:t>
      </w:r>
      <w:r w:rsidRPr="00C71707">
        <w:rPr>
          <w:rFonts w:cs="Arial"/>
        </w:rPr>
        <w:t>uradno</w:t>
      </w:r>
      <w:r w:rsidR="00ED45E0" w:rsidRPr="00C71707">
        <w:rPr>
          <w:rFonts w:cs="Arial"/>
        </w:rPr>
        <w:t xml:space="preserve"> </w:t>
      </w:r>
      <w:r w:rsidRPr="00C71707">
        <w:rPr>
          <w:rFonts w:cs="Arial"/>
        </w:rPr>
        <w:t>prečiščeno</w:t>
      </w:r>
      <w:r w:rsidR="00ED45E0" w:rsidRPr="00C71707">
        <w:rPr>
          <w:rFonts w:cs="Arial"/>
        </w:rPr>
        <w:t xml:space="preserve"> </w:t>
      </w:r>
      <w:r w:rsidRPr="00C71707">
        <w:rPr>
          <w:rFonts w:cs="Arial"/>
        </w:rPr>
        <w:t>besedilo,</w:t>
      </w:r>
      <w:r w:rsidR="00ED45E0" w:rsidRPr="00C71707">
        <w:rPr>
          <w:rFonts w:cs="Arial"/>
        </w:rPr>
        <w:t xml:space="preserve"> </w:t>
      </w:r>
      <w:r w:rsidRPr="00C71707">
        <w:rPr>
          <w:rFonts w:cs="Arial"/>
        </w:rPr>
        <w:t>14/15</w:t>
      </w:r>
      <w:r w:rsidR="00ED45E0" w:rsidRPr="00C71707">
        <w:rPr>
          <w:rFonts w:cs="Arial"/>
        </w:rPr>
        <w:t xml:space="preserve"> </w:t>
      </w:r>
      <w:r w:rsidRPr="00C71707">
        <w:rPr>
          <w:rFonts w:cs="Arial"/>
        </w:rPr>
        <w:t>–</w:t>
      </w:r>
      <w:r w:rsidR="00ED45E0" w:rsidRPr="00C71707">
        <w:rPr>
          <w:rFonts w:cs="Arial"/>
        </w:rPr>
        <w:t xml:space="preserve"> </w:t>
      </w:r>
      <w:r w:rsidRPr="00C71707">
        <w:rPr>
          <w:rFonts w:cs="Arial"/>
        </w:rPr>
        <w:t>ZUUJFO,</w:t>
      </w:r>
      <w:r w:rsidR="00ED45E0" w:rsidRPr="00C71707">
        <w:rPr>
          <w:rFonts w:cs="Arial"/>
        </w:rPr>
        <w:t xml:space="preserve"> </w:t>
      </w:r>
      <w:r w:rsidRPr="00C71707">
        <w:rPr>
          <w:rFonts w:cs="Arial"/>
        </w:rPr>
        <w:t>84/15</w:t>
      </w:r>
      <w:r w:rsidR="00ED45E0" w:rsidRPr="00C71707">
        <w:rPr>
          <w:rFonts w:cs="Arial"/>
        </w:rPr>
        <w:t xml:space="preserve"> </w:t>
      </w:r>
      <w:r w:rsidRPr="00C71707">
        <w:rPr>
          <w:rFonts w:cs="Arial"/>
        </w:rPr>
        <w:t>–</w:t>
      </w:r>
      <w:r w:rsidR="00ED45E0" w:rsidRPr="00C71707">
        <w:rPr>
          <w:rFonts w:cs="Arial"/>
        </w:rPr>
        <w:t xml:space="preserve"> </w:t>
      </w:r>
      <w:r w:rsidRPr="00C71707">
        <w:rPr>
          <w:rFonts w:cs="Arial"/>
        </w:rPr>
        <w:t>ZZelP-J,</w:t>
      </w:r>
      <w:r w:rsidR="00ED45E0" w:rsidRPr="00C71707">
        <w:rPr>
          <w:rFonts w:cs="Arial"/>
        </w:rPr>
        <w:t xml:space="preserve"> </w:t>
      </w:r>
      <w:r w:rsidRPr="00C71707">
        <w:rPr>
          <w:rFonts w:cs="Arial"/>
        </w:rPr>
        <w:t>32/16</w:t>
      </w:r>
      <w:r w:rsidR="00ED45E0" w:rsidRPr="00C71707">
        <w:rPr>
          <w:rFonts w:cs="Arial"/>
        </w:rPr>
        <w:t xml:space="preserve"> </w:t>
      </w:r>
      <w:r w:rsidRPr="00C71707">
        <w:rPr>
          <w:rFonts w:cs="Arial"/>
        </w:rPr>
        <w:t>in</w:t>
      </w:r>
      <w:r w:rsidR="00ED45E0" w:rsidRPr="00C71707">
        <w:rPr>
          <w:rFonts w:cs="Arial"/>
        </w:rPr>
        <w:t xml:space="preserve"> </w:t>
      </w:r>
      <w:r w:rsidRPr="00C71707">
        <w:rPr>
          <w:rFonts w:cs="Arial"/>
        </w:rPr>
        <w:t>30/18</w:t>
      </w:r>
      <w:r w:rsidR="00ED45E0" w:rsidRPr="00C71707">
        <w:rPr>
          <w:rFonts w:cs="Arial"/>
        </w:rPr>
        <w:t xml:space="preserve"> </w:t>
      </w:r>
      <w:r w:rsidRPr="00C71707">
        <w:rPr>
          <w:rFonts w:cs="Arial"/>
        </w:rPr>
        <w:t>–</w:t>
      </w:r>
      <w:r w:rsidR="00ED45E0" w:rsidRPr="00C71707">
        <w:rPr>
          <w:rFonts w:cs="Arial"/>
        </w:rPr>
        <w:t xml:space="preserve"> </w:t>
      </w:r>
      <w:proofErr w:type="spellStart"/>
      <w:r w:rsidRPr="00C71707">
        <w:rPr>
          <w:rFonts w:cs="Arial"/>
        </w:rPr>
        <w:t>ZKZaš</w:t>
      </w:r>
      <w:proofErr w:type="spellEnd"/>
      <w:r w:rsidRPr="00C71707">
        <w:rPr>
          <w:rFonts w:cs="Arial"/>
        </w:rPr>
        <w:t>)</w:t>
      </w:r>
      <w:r w:rsidR="00ED45E0" w:rsidRPr="00C71707">
        <w:rPr>
          <w:rFonts w:cs="Arial"/>
        </w:rPr>
        <w:t xml:space="preserve"> </w:t>
      </w:r>
      <w:r w:rsidRPr="00C71707">
        <w:rPr>
          <w:rFonts w:cs="Arial"/>
        </w:rPr>
        <w:t>je</w:t>
      </w:r>
      <w:r w:rsidR="00ED45E0" w:rsidRPr="00C71707">
        <w:rPr>
          <w:rFonts w:cs="Arial"/>
        </w:rPr>
        <w:t xml:space="preserve"> </w:t>
      </w:r>
      <w:r w:rsidRPr="00C71707">
        <w:rPr>
          <w:rFonts w:cs="Arial"/>
        </w:rPr>
        <w:t>bila</w:t>
      </w:r>
      <w:r w:rsidR="00ED45E0" w:rsidRPr="00C71707">
        <w:rPr>
          <w:rFonts w:cs="Arial"/>
        </w:rPr>
        <w:t xml:space="preserve"> </w:t>
      </w:r>
      <w:r w:rsidRPr="00C71707">
        <w:rPr>
          <w:rFonts w:cs="Arial"/>
        </w:rPr>
        <w:t>plačana.</w:t>
      </w:r>
    </w:p>
    <w:p w:rsidR="00F72969" w:rsidRPr="00C71707" w:rsidRDefault="00F72969" w:rsidP="00C71707">
      <w:pPr>
        <w:rPr>
          <w:rFonts w:cs="Arial"/>
        </w:rPr>
      </w:pPr>
    </w:p>
    <w:p w:rsidR="00613A6E" w:rsidRPr="00C4182F" w:rsidRDefault="00613A6E" w:rsidP="00ED45E0">
      <w:pPr>
        <w:rPr>
          <w:rFonts w:cs="Arial"/>
          <w:b/>
        </w:rPr>
      </w:pPr>
      <w:r w:rsidRPr="00DA163B">
        <w:rPr>
          <w:rFonts w:cs="Arial"/>
          <w:b/>
        </w:rPr>
        <w:t>POUK</w:t>
      </w:r>
      <w:r w:rsidR="00ED45E0">
        <w:rPr>
          <w:rFonts w:cs="Arial"/>
          <w:b/>
        </w:rPr>
        <w:t xml:space="preserve"> </w:t>
      </w:r>
      <w:r w:rsidRPr="00DA163B">
        <w:rPr>
          <w:rFonts w:cs="Arial"/>
          <w:b/>
        </w:rPr>
        <w:t>O</w:t>
      </w:r>
      <w:r w:rsidR="00ED45E0">
        <w:rPr>
          <w:rFonts w:cs="Arial"/>
          <w:b/>
        </w:rPr>
        <w:t xml:space="preserve"> </w:t>
      </w:r>
      <w:r w:rsidRPr="00DA163B">
        <w:rPr>
          <w:rFonts w:cs="Arial"/>
          <w:b/>
        </w:rPr>
        <w:t>PRAVNEM</w:t>
      </w:r>
      <w:r w:rsidR="00ED45E0">
        <w:rPr>
          <w:rFonts w:cs="Arial"/>
          <w:b/>
        </w:rPr>
        <w:t xml:space="preserve"> </w:t>
      </w:r>
      <w:r w:rsidRPr="00DA163B">
        <w:rPr>
          <w:rFonts w:cs="Arial"/>
          <w:b/>
        </w:rPr>
        <w:t>SREDSTVU:</w:t>
      </w:r>
      <w:r w:rsidR="00ED45E0">
        <w:rPr>
          <w:rFonts w:cs="Arial"/>
          <w:b/>
        </w:rPr>
        <w:t xml:space="preserve"> </w:t>
      </w:r>
      <w:r w:rsidRPr="00DA163B">
        <w:rPr>
          <w:rFonts w:cs="Arial"/>
          <w:b/>
        </w:rPr>
        <w:t>Zoper</w:t>
      </w:r>
      <w:r w:rsidR="00ED45E0">
        <w:rPr>
          <w:rFonts w:cs="Arial"/>
          <w:b/>
        </w:rPr>
        <w:t xml:space="preserve"> </w:t>
      </w:r>
      <w:r w:rsidRPr="00DA163B">
        <w:rPr>
          <w:rFonts w:cs="Arial"/>
          <w:b/>
        </w:rPr>
        <w:t>to</w:t>
      </w:r>
      <w:r w:rsidR="00ED45E0">
        <w:rPr>
          <w:rFonts w:cs="Arial"/>
          <w:b/>
        </w:rPr>
        <w:t xml:space="preserve"> </w:t>
      </w:r>
      <w:r w:rsidRPr="00DA163B">
        <w:rPr>
          <w:rFonts w:cs="Arial"/>
          <w:b/>
        </w:rPr>
        <w:t>odločbo</w:t>
      </w:r>
      <w:r w:rsidR="00ED45E0">
        <w:rPr>
          <w:rFonts w:cs="Arial"/>
          <w:b/>
        </w:rPr>
        <w:t xml:space="preserve"> </w:t>
      </w:r>
      <w:r w:rsidRPr="00DA163B">
        <w:rPr>
          <w:rFonts w:cs="Arial"/>
          <w:b/>
        </w:rPr>
        <w:t>ni</w:t>
      </w:r>
      <w:r w:rsidR="00ED45E0">
        <w:rPr>
          <w:rFonts w:cs="Arial"/>
          <w:b/>
        </w:rPr>
        <w:t xml:space="preserve"> </w:t>
      </w:r>
      <w:r w:rsidRPr="00DA163B">
        <w:rPr>
          <w:rFonts w:cs="Arial"/>
          <w:b/>
        </w:rPr>
        <w:t>pritožbe,</w:t>
      </w:r>
      <w:r w:rsidR="00ED45E0">
        <w:rPr>
          <w:rFonts w:cs="Arial"/>
          <w:b/>
        </w:rPr>
        <w:t xml:space="preserve"> </w:t>
      </w:r>
      <w:r w:rsidRPr="00DA163B">
        <w:rPr>
          <w:rFonts w:cs="Arial"/>
          <w:b/>
        </w:rPr>
        <w:t>pač</w:t>
      </w:r>
      <w:r w:rsidR="00ED45E0">
        <w:rPr>
          <w:rFonts w:cs="Arial"/>
          <w:b/>
        </w:rPr>
        <w:t xml:space="preserve"> </w:t>
      </w:r>
      <w:r w:rsidRPr="00DA163B">
        <w:rPr>
          <w:rFonts w:cs="Arial"/>
          <w:b/>
        </w:rPr>
        <w:t>pa</w:t>
      </w:r>
      <w:r w:rsidR="00ED45E0">
        <w:rPr>
          <w:rFonts w:cs="Arial"/>
          <w:b/>
        </w:rPr>
        <w:t xml:space="preserve"> </w:t>
      </w:r>
      <w:r w:rsidRPr="00DA163B">
        <w:rPr>
          <w:rFonts w:cs="Arial"/>
          <w:b/>
        </w:rPr>
        <w:t>je</w:t>
      </w:r>
      <w:r w:rsidR="00ED45E0">
        <w:rPr>
          <w:rFonts w:cs="Arial"/>
          <w:b/>
        </w:rPr>
        <w:t xml:space="preserve"> </w:t>
      </w:r>
      <w:r w:rsidRPr="00DA163B">
        <w:rPr>
          <w:rFonts w:cs="Arial"/>
          <w:b/>
        </w:rPr>
        <w:t>dovoljen</w:t>
      </w:r>
      <w:r w:rsidR="00ED45E0">
        <w:rPr>
          <w:rFonts w:cs="Arial"/>
          <w:b/>
        </w:rPr>
        <w:t xml:space="preserve"> </w:t>
      </w:r>
      <w:r w:rsidRPr="00DA163B">
        <w:rPr>
          <w:rFonts w:cs="Arial"/>
          <w:b/>
        </w:rPr>
        <w:t>upravni</w:t>
      </w:r>
      <w:r w:rsidR="00ED45E0">
        <w:rPr>
          <w:rFonts w:cs="Arial"/>
          <w:b/>
        </w:rPr>
        <w:t xml:space="preserve"> </w:t>
      </w:r>
      <w:r w:rsidRPr="00DA163B">
        <w:rPr>
          <w:rFonts w:cs="Arial"/>
          <w:b/>
        </w:rPr>
        <w:t>spor</w:t>
      </w:r>
      <w:r w:rsidR="00ED45E0">
        <w:rPr>
          <w:rFonts w:cs="Arial"/>
          <w:b/>
        </w:rPr>
        <w:t xml:space="preserve"> </w:t>
      </w:r>
      <w:r w:rsidRPr="00DA163B">
        <w:rPr>
          <w:rFonts w:cs="Arial"/>
          <w:b/>
        </w:rPr>
        <w:t>z</w:t>
      </w:r>
      <w:r w:rsidR="00ED45E0">
        <w:rPr>
          <w:rFonts w:cs="Arial"/>
          <w:b/>
        </w:rPr>
        <w:t xml:space="preserve"> </w:t>
      </w:r>
      <w:r w:rsidRPr="00DA163B">
        <w:rPr>
          <w:rFonts w:cs="Arial"/>
          <w:b/>
        </w:rPr>
        <w:t>vložitvijo</w:t>
      </w:r>
      <w:r w:rsidR="00ED45E0">
        <w:rPr>
          <w:rFonts w:cs="Arial"/>
          <w:b/>
        </w:rPr>
        <w:t xml:space="preserve"> </w:t>
      </w:r>
      <w:r w:rsidRPr="00DA163B">
        <w:rPr>
          <w:rFonts w:cs="Arial"/>
          <w:b/>
        </w:rPr>
        <w:t>tožbe</w:t>
      </w:r>
      <w:r w:rsidR="00ED45E0">
        <w:rPr>
          <w:rFonts w:cs="Arial"/>
          <w:b/>
        </w:rPr>
        <w:t xml:space="preserve"> </w:t>
      </w:r>
      <w:r w:rsidRPr="00DA163B">
        <w:rPr>
          <w:rFonts w:cs="Arial"/>
          <w:b/>
        </w:rPr>
        <w:t>na</w:t>
      </w:r>
      <w:r w:rsidR="00ED45E0">
        <w:rPr>
          <w:rFonts w:cs="Arial"/>
          <w:b/>
        </w:rPr>
        <w:t xml:space="preserve"> </w:t>
      </w:r>
      <w:r w:rsidRPr="00DA163B">
        <w:rPr>
          <w:rFonts w:cs="Arial"/>
          <w:b/>
        </w:rPr>
        <w:t>Upravno</w:t>
      </w:r>
      <w:r w:rsidR="00ED45E0">
        <w:rPr>
          <w:rFonts w:cs="Arial"/>
          <w:b/>
        </w:rPr>
        <w:t xml:space="preserve"> </w:t>
      </w:r>
      <w:r w:rsidRPr="00DA163B">
        <w:rPr>
          <w:rFonts w:cs="Arial"/>
          <w:b/>
        </w:rPr>
        <w:t>sodišče</w:t>
      </w:r>
      <w:r w:rsidR="00ED45E0">
        <w:rPr>
          <w:rFonts w:cs="Arial"/>
          <w:b/>
        </w:rPr>
        <w:t xml:space="preserve"> </w:t>
      </w:r>
      <w:r w:rsidRPr="00DA163B">
        <w:rPr>
          <w:rFonts w:cs="Arial"/>
          <w:b/>
        </w:rPr>
        <w:t>Republike</w:t>
      </w:r>
      <w:r w:rsidR="00ED45E0">
        <w:rPr>
          <w:rFonts w:cs="Arial"/>
          <w:b/>
        </w:rPr>
        <w:t xml:space="preserve"> </w:t>
      </w:r>
      <w:r w:rsidRPr="00DA163B">
        <w:rPr>
          <w:rFonts w:cs="Arial"/>
          <w:b/>
        </w:rPr>
        <w:t>Slovenije</w:t>
      </w:r>
      <w:r w:rsidR="00ED45E0">
        <w:rPr>
          <w:rFonts w:cs="Arial"/>
          <w:b/>
        </w:rPr>
        <w:t xml:space="preserve"> </w:t>
      </w:r>
      <w:r w:rsidRPr="00DA163B">
        <w:rPr>
          <w:rFonts w:cs="Arial"/>
          <w:b/>
        </w:rPr>
        <w:t>v</w:t>
      </w:r>
      <w:r w:rsidR="00ED45E0">
        <w:rPr>
          <w:rFonts w:cs="Arial"/>
          <w:b/>
        </w:rPr>
        <w:t xml:space="preserve"> </w:t>
      </w:r>
      <w:r w:rsidRPr="00DA163B">
        <w:rPr>
          <w:rFonts w:cs="Arial"/>
          <w:b/>
        </w:rPr>
        <w:t>roku</w:t>
      </w:r>
      <w:r w:rsidR="00ED45E0">
        <w:rPr>
          <w:rFonts w:cs="Arial"/>
          <w:b/>
        </w:rPr>
        <w:t xml:space="preserve"> </w:t>
      </w:r>
      <w:r w:rsidRPr="00DA163B">
        <w:rPr>
          <w:rFonts w:cs="Arial"/>
          <w:b/>
        </w:rPr>
        <w:t>30</w:t>
      </w:r>
      <w:r w:rsidR="00ED45E0">
        <w:rPr>
          <w:rFonts w:cs="Arial"/>
          <w:b/>
        </w:rPr>
        <w:t xml:space="preserve"> </w:t>
      </w:r>
      <w:r w:rsidRPr="00DA163B">
        <w:rPr>
          <w:rFonts w:cs="Arial"/>
          <w:b/>
        </w:rPr>
        <w:t>dni</w:t>
      </w:r>
      <w:r w:rsidR="00ED45E0">
        <w:rPr>
          <w:rFonts w:cs="Arial"/>
          <w:b/>
        </w:rPr>
        <w:t xml:space="preserve"> </w:t>
      </w:r>
      <w:r w:rsidRPr="00DA163B">
        <w:rPr>
          <w:rFonts w:cs="Arial"/>
          <w:b/>
        </w:rPr>
        <w:t>od</w:t>
      </w:r>
      <w:r w:rsidR="00ED45E0">
        <w:rPr>
          <w:rFonts w:cs="Arial"/>
          <w:b/>
        </w:rPr>
        <w:t xml:space="preserve"> </w:t>
      </w:r>
      <w:r w:rsidRPr="00DA163B">
        <w:rPr>
          <w:rFonts w:cs="Arial"/>
          <w:b/>
        </w:rPr>
        <w:t>vročitve</w:t>
      </w:r>
      <w:r w:rsidR="00ED45E0">
        <w:rPr>
          <w:rFonts w:cs="Arial"/>
          <w:b/>
        </w:rPr>
        <w:t xml:space="preserve"> </w:t>
      </w:r>
      <w:r w:rsidRPr="00DA163B">
        <w:rPr>
          <w:rFonts w:cs="Arial"/>
          <w:b/>
        </w:rPr>
        <w:t>odločbe.</w:t>
      </w:r>
      <w:r w:rsidR="00ED45E0">
        <w:rPr>
          <w:rFonts w:cs="Arial"/>
          <w:b/>
        </w:rPr>
        <w:t xml:space="preserve"> </w:t>
      </w:r>
      <w:r w:rsidRPr="00DA163B">
        <w:rPr>
          <w:rFonts w:cs="Arial"/>
          <w:b/>
        </w:rPr>
        <w:t>Tožbo</w:t>
      </w:r>
      <w:r w:rsidR="00ED45E0">
        <w:rPr>
          <w:rFonts w:cs="Arial"/>
          <w:b/>
        </w:rPr>
        <w:t xml:space="preserve"> </w:t>
      </w:r>
      <w:r w:rsidRPr="00DA163B">
        <w:rPr>
          <w:rFonts w:cs="Arial"/>
          <w:b/>
        </w:rPr>
        <w:t>se</w:t>
      </w:r>
      <w:r w:rsidR="00ED45E0">
        <w:rPr>
          <w:rFonts w:cs="Arial"/>
          <w:b/>
        </w:rPr>
        <w:t xml:space="preserve"> </w:t>
      </w:r>
      <w:r w:rsidRPr="00DA163B">
        <w:rPr>
          <w:rFonts w:cs="Arial"/>
          <w:b/>
        </w:rPr>
        <w:t>vloži</w:t>
      </w:r>
      <w:r w:rsidR="00ED45E0">
        <w:rPr>
          <w:rFonts w:cs="Arial"/>
          <w:b/>
        </w:rPr>
        <w:t xml:space="preserve"> </w:t>
      </w:r>
      <w:r w:rsidRPr="00DA163B">
        <w:rPr>
          <w:rFonts w:cs="Arial"/>
          <w:b/>
        </w:rPr>
        <w:t>neposredno</w:t>
      </w:r>
      <w:r w:rsidR="00ED45E0">
        <w:rPr>
          <w:rFonts w:cs="Arial"/>
          <w:b/>
        </w:rPr>
        <w:t xml:space="preserve"> </w:t>
      </w:r>
      <w:r w:rsidRPr="00DA163B">
        <w:rPr>
          <w:rFonts w:cs="Arial"/>
          <w:b/>
        </w:rPr>
        <w:t>pri</w:t>
      </w:r>
      <w:r w:rsidR="00ED45E0">
        <w:rPr>
          <w:rFonts w:cs="Arial"/>
          <w:b/>
        </w:rPr>
        <w:t xml:space="preserve"> </w:t>
      </w:r>
      <w:r w:rsidRPr="00DA163B">
        <w:rPr>
          <w:rFonts w:cs="Arial"/>
          <w:b/>
        </w:rPr>
        <w:t>pristojnem</w:t>
      </w:r>
      <w:r w:rsidR="00ED45E0">
        <w:rPr>
          <w:rFonts w:cs="Arial"/>
          <w:b/>
        </w:rPr>
        <w:t xml:space="preserve"> </w:t>
      </w:r>
      <w:r w:rsidRPr="00DA163B">
        <w:rPr>
          <w:rFonts w:cs="Arial"/>
          <w:b/>
        </w:rPr>
        <w:t>sodišču</w:t>
      </w:r>
      <w:r w:rsidR="00ED45E0">
        <w:rPr>
          <w:rFonts w:cs="Arial"/>
          <w:b/>
        </w:rPr>
        <w:t xml:space="preserve"> </w:t>
      </w:r>
      <w:r w:rsidRPr="00DA163B">
        <w:rPr>
          <w:rFonts w:cs="Arial"/>
          <w:b/>
        </w:rPr>
        <w:t>ali</w:t>
      </w:r>
      <w:r w:rsidR="00ED45E0">
        <w:rPr>
          <w:rFonts w:cs="Arial"/>
          <w:b/>
        </w:rPr>
        <w:t xml:space="preserve"> </w:t>
      </w:r>
      <w:r w:rsidRPr="00DA163B">
        <w:rPr>
          <w:rFonts w:cs="Arial"/>
          <w:b/>
        </w:rPr>
        <w:t>pošlje</w:t>
      </w:r>
      <w:r w:rsidR="00ED45E0">
        <w:rPr>
          <w:rFonts w:cs="Arial"/>
          <w:b/>
        </w:rPr>
        <w:t xml:space="preserve"> </w:t>
      </w:r>
      <w:r w:rsidRPr="00DA163B">
        <w:rPr>
          <w:rFonts w:cs="Arial"/>
          <w:b/>
        </w:rPr>
        <w:t>po</w:t>
      </w:r>
      <w:r w:rsidR="00ED45E0">
        <w:rPr>
          <w:rFonts w:cs="Arial"/>
          <w:b/>
        </w:rPr>
        <w:t xml:space="preserve"> </w:t>
      </w:r>
      <w:r w:rsidRPr="00DA163B">
        <w:rPr>
          <w:rFonts w:cs="Arial"/>
          <w:b/>
        </w:rPr>
        <w:t>pošti.</w:t>
      </w:r>
    </w:p>
    <w:p w:rsidR="00346828" w:rsidRPr="00ED45E0" w:rsidRDefault="00346828" w:rsidP="00ED45E0">
      <w:pPr>
        <w:rPr>
          <w:rFonts w:cs="Arial"/>
        </w:rPr>
      </w:pPr>
    </w:p>
    <w:p w:rsidR="0040263B" w:rsidRPr="00ED45E0" w:rsidRDefault="0040263B" w:rsidP="00ED45E0">
      <w:pPr>
        <w:rPr>
          <w:rFonts w:cs="Arial"/>
        </w:rPr>
      </w:pPr>
    </w:p>
    <w:p w:rsidR="00ED45E0" w:rsidRPr="00ED45E0" w:rsidRDefault="00ED45E0" w:rsidP="00ED45E0">
      <w:pPr>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5649DA" w:rsidTr="00991934">
        <w:tc>
          <w:tcPr>
            <w:tcW w:w="4323" w:type="dxa"/>
          </w:tcPr>
          <w:p w:rsidR="005649DA" w:rsidRDefault="005649DA" w:rsidP="00991934">
            <w:pPr>
              <w:ind w:right="-7"/>
              <w:rPr>
                <w:rFonts w:cs="Arial"/>
              </w:rPr>
            </w:pPr>
          </w:p>
        </w:tc>
        <w:tc>
          <w:tcPr>
            <w:tcW w:w="709" w:type="dxa"/>
          </w:tcPr>
          <w:p w:rsidR="005649DA" w:rsidRDefault="005649DA" w:rsidP="00991934">
            <w:pPr>
              <w:ind w:right="-7"/>
              <w:rPr>
                <w:rFonts w:cs="Arial"/>
              </w:rPr>
            </w:pPr>
          </w:p>
        </w:tc>
        <w:tc>
          <w:tcPr>
            <w:tcW w:w="3685" w:type="dxa"/>
            <w:hideMark/>
          </w:tcPr>
          <w:p w:rsidR="005649DA" w:rsidRDefault="005649DA" w:rsidP="00991934">
            <w:pPr>
              <w:ind w:right="-7"/>
              <w:rPr>
                <w:rFonts w:cs="Arial"/>
              </w:rPr>
            </w:pPr>
            <w:r>
              <w:rPr>
                <w:rFonts w:cs="Arial"/>
              </w:rPr>
              <w:t>Sandi Rutar</w:t>
            </w:r>
          </w:p>
          <w:p w:rsidR="005649DA" w:rsidRDefault="005649DA" w:rsidP="00991934">
            <w:pPr>
              <w:ind w:right="-7"/>
              <w:rPr>
                <w:rFonts w:cs="Arial"/>
              </w:rPr>
            </w:pPr>
            <w:r>
              <w:rPr>
                <w:rFonts w:cs="Arial"/>
              </w:rPr>
              <w:t xml:space="preserve">vodja Sektorja za dovoljenja </w:t>
            </w:r>
          </w:p>
        </w:tc>
      </w:tr>
    </w:tbl>
    <w:p w:rsidR="009E690F" w:rsidRPr="00C4182F" w:rsidRDefault="009E690F" w:rsidP="00ED45E0">
      <w:pPr>
        <w:rPr>
          <w:rFonts w:cs="Arial"/>
        </w:rPr>
      </w:pPr>
    </w:p>
    <w:p w:rsidR="0040263B" w:rsidRPr="00C4182F" w:rsidRDefault="0040263B" w:rsidP="00ED45E0">
      <w:pPr>
        <w:rPr>
          <w:rFonts w:cs="Arial"/>
        </w:rPr>
      </w:pPr>
    </w:p>
    <w:p w:rsidR="005B71F1" w:rsidRDefault="005B71F1" w:rsidP="00ED45E0">
      <w:pPr>
        <w:rPr>
          <w:rFonts w:cs="Arial"/>
        </w:rPr>
      </w:pPr>
      <w:r w:rsidRPr="00C4182F">
        <w:rPr>
          <w:rFonts w:cs="Arial"/>
        </w:rPr>
        <w:t>Postopek</w:t>
      </w:r>
      <w:r w:rsidR="00ED45E0">
        <w:rPr>
          <w:rFonts w:cs="Arial"/>
        </w:rPr>
        <w:t xml:space="preserve"> </w:t>
      </w:r>
      <w:r w:rsidRPr="00C4182F">
        <w:rPr>
          <w:rFonts w:cs="Arial"/>
        </w:rPr>
        <w:t>vodil</w:t>
      </w:r>
      <w:r w:rsidR="005649DA">
        <w:rPr>
          <w:rFonts w:cs="Arial"/>
        </w:rPr>
        <w:t>e</w:t>
      </w:r>
      <w:r w:rsidR="002D01E7" w:rsidRPr="00C4182F">
        <w:rPr>
          <w:rFonts w:cs="Arial"/>
        </w:rPr>
        <w:t>:</w:t>
      </w:r>
    </w:p>
    <w:p w:rsidR="00ED45E0" w:rsidRDefault="00ED45E0" w:rsidP="00ED45E0">
      <w:pPr>
        <w:rPr>
          <w:rFonts w:cs="Arial"/>
        </w:rPr>
      </w:pPr>
    </w:p>
    <w:p w:rsidR="00ED45E0" w:rsidRDefault="00ED45E0" w:rsidP="00ED45E0">
      <w:pPr>
        <w:rPr>
          <w:rFonts w:cs="Arial"/>
        </w:rPr>
      </w:pPr>
    </w:p>
    <w:p w:rsidR="00ED45E0" w:rsidRPr="00C4182F" w:rsidRDefault="00ED45E0" w:rsidP="00ED45E0">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D45E0" w:rsidRPr="00654B57" w:rsidTr="00ED45E0">
        <w:tc>
          <w:tcPr>
            <w:tcW w:w="5032" w:type="dxa"/>
          </w:tcPr>
          <w:p w:rsidR="00ED45E0" w:rsidRPr="00654B57" w:rsidRDefault="00ED45E0" w:rsidP="00ED45E0">
            <w:pPr>
              <w:rPr>
                <w:rFonts w:cs="Arial"/>
              </w:rPr>
            </w:pPr>
            <w:r w:rsidRPr="00654B57">
              <w:rPr>
                <w:rFonts w:cs="Arial"/>
              </w:rPr>
              <w:t xml:space="preserve">Tanja </w:t>
            </w:r>
            <w:proofErr w:type="spellStart"/>
            <w:r w:rsidRPr="00654B57">
              <w:rPr>
                <w:rFonts w:cs="Arial"/>
              </w:rPr>
              <w:t>Šebek</w:t>
            </w:r>
            <w:proofErr w:type="spellEnd"/>
            <w:r w:rsidRPr="00654B57">
              <w:rPr>
                <w:rFonts w:cs="Arial"/>
              </w:rPr>
              <w:t xml:space="preserve"> Šušteršič, univ.dipl.inž.arh.</w:t>
            </w:r>
          </w:p>
          <w:p w:rsidR="00ED45E0" w:rsidRPr="00654B57" w:rsidRDefault="00ED45E0" w:rsidP="00ED45E0">
            <w:pPr>
              <w:rPr>
                <w:rFonts w:cs="Arial"/>
              </w:rPr>
            </w:pPr>
            <w:r w:rsidRPr="00654B57">
              <w:rPr>
                <w:rFonts w:cs="Arial"/>
              </w:rPr>
              <w:t>Sekretarka</w:t>
            </w:r>
          </w:p>
        </w:tc>
        <w:tc>
          <w:tcPr>
            <w:tcW w:w="4394" w:type="dxa"/>
          </w:tcPr>
          <w:p w:rsidR="00ED45E0" w:rsidRPr="00654B57" w:rsidRDefault="00ED45E0" w:rsidP="00ED45E0">
            <w:pPr>
              <w:rPr>
                <w:rFonts w:cs="Arial"/>
              </w:rPr>
            </w:pPr>
          </w:p>
        </w:tc>
      </w:tr>
    </w:tbl>
    <w:p w:rsidR="00ED45E0" w:rsidRPr="00AF5F44" w:rsidRDefault="00ED45E0" w:rsidP="00ED45E0">
      <w:pPr>
        <w:rPr>
          <w:rFonts w:cs="Arial"/>
        </w:rPr>
      </w:pPr>
    </w:p>
    <w:p w:rsidR="00C1129A" w:rsidRDefault="00C1129A" w:rsidP="00ED45E0">
      <w:pPr>
        <w:rPr>
          <w:rFonts w:cs="Arial"/>
        </w:rPr>
      </w:pPr>
    </w:p>
    <w:p w:rsidR="00ED45E0" w:rsidRDefault="00ED45E0" w:rsidP="00ED45E0">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D45E0" w:rsidRPr="00654B57" w:rsidTr="00ED45E0">
        <w:tc>
          <w:tcPr>
            <w:tcW w:w="5032" w:type="dxa"/>
          </w:tcPr>
          <w:p w:rsidR="00ED45E0" w:rsidRPr="00654B57" w:rsidRDefault="00ED45E0" w:rsidP="00ED45E0">
            <w:pPr>
              <w:rPr>
                <w:rFonts w:cs="Arial"/>
              </w:rPr>
            </w:pPr>
            <w:r>
              <w:rPr>
                <w:rFonts w:cs="Arial"/>
              </w:rPr>
              <w:t>Helena Čebašek Dežman</w:t>
            </w:r>
            <w:r w:rsidRPr="00654B57">
              <w:rPr>
                <w:rFonts w:cs="Arial"/>
              </w:rPr>
              <w:t xml:space="preserve">, </w:t>
            </w:r>
            <w:r w:rsidRPr="003E7AB5">
              <w:rPr>
                <w:rFonts w:cs="Arial"/>
              </w:rPr>
              <w:t>univ.dipl.prav.</w:t>
            </w:r>
          </w:p>
          <w:p w:rsidR="00ED45E0" w:rsidRPr="00654B57" w:rsidRDefault="005649DA" w:rsidP="00ED45E0">
            <w:pPr>
              <w:rPr>
                <w:rFonts w:cs="Arial"/>
              </w:rPr>
            </w:pPr>
            <w:r>
              <w:rPr>
                <w:rFonts w:cs="Arial"/>
              </w:rPr>
              <w:t>P</w:t>
            </w:r>
            <w:r w:rsidR="00ED45E0">
              <w:rPr>
                <w:rFonts w:cs="Arial"/>
              </w:rPr>
              <w:t>odsekretarka</w:t>
            </w:r>
          </w:p>
        </w:tc>
        <w:tc>
          <w:tcPr>
            <w:tcW w:w="4394" w:type="dxa"/>
          </w:tcPr>
          <w:p w:rsidR="00ED45E0" w:rsidRPr="00654B57" w:rsidRDefault="00ED45E0" w:rsidP="00ED45E0">
            <w:pPr>
              <w:rPr>
                <w:rFonts w:cs="Arial"/>
              </w:rPr>
            </w:pPr>
          </w:p>
        </w:tc>
      </w:tr>
    </w:tbl>
    <w:p w:rsidR="00C1129A" w:rsidRPr="00ED45E0" w:rsidRDefault="00C1129A" w:rsidP="00ED45E0">
      <w:pPr>
        <w:rPr>
          <w:rFonts w:cs="Arial"/>
        </w:rPr>
      </w:pPr>
    </w:p>
    <w:p w:rsidR="00C1129A" w:rsidRDefault="00C1129A" w:rsidP="00ED45E0">
      <w:pPr>
        <w:rPr>
          <w:rFonts w:cs="Arial"/>
        </w:rPr>
      </w:pPr>
    </w:p>
    <w:p w:rsidR="005649DA" w:rsidRPr="00ED45E0" w:rsidRDefault="005649DA" w:rsidP="00ED45E0">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649DA" w:rsidRPr="00654B57" w:rsidTr="00991934">
        <w:tc>
          <w:tcPr>
            <w:tcW w:w="5032" w:type="dxa"/>
          </w:tcPr>
          <w:p w:rsidR="005649DA" w:rsidRPr="00654B57" w:rsidRDefault="005649DA" w:rsidP="00991934">
            <w:pPr>
              <w:rPr>
                <w:rFonts w:cs="Arial"/>
              </w:rPr>
            </w:pPr>
            <w:r>
              <w:rPr>
                <w:rFonts w:cs="Arial"/>
              </w:rPr>
              <w:t>Sabina Gašperšič</w:t>
            </w:r>
            <w:r w:rsidRPr="00654B57">
              <w:rPr>
                <w:rFonts w:cs="Arial"/>
              </w:rPr>
              <w:t>, univ.dipl.</w:t>
            </w:r>
            <w:r>
              <w:rPr>
                <w:rFonts w:cs="Arial"/>
              </w:rPr>
              <w:t>geog.</w:t>
            </w:r>
          </w:p>
          <w:p w:rsidR="005649DA" w:rsidRPr="00654B57" w:rsidRDefault="005649DA" w:rsidP="00991934">
            <w:pPr>
              <w:rPr>
                <w:rFonts w:cs="Arial"/>
              </w:rPr>
            </w:pPr>
            <w:r>
              <w:rPr>
                <w:rFonts w:cs="Arial"/>
              </w:rPr>
              <w:t>Pods</w:t>
            </w:r>
            <w:r w:rsidRPr="00654B57">
              <w:rPr>
                <w:rFonts w:cs="Arial"/>
              </w:rPr>
              <w:t>ekretarka</w:t>
            </w:r>
          </w:p>
        </w:tc>
        <w:tc>
          <w:tcPr>
            <w:tcW w:w="4394" w:type="dxa"/>
          </w:tcPr>
          <w:p w:rsidR="005649DA" w:rsidRPr="00654B57" w:rsidRDefault="005649DA" w:rsidP="00991934">
            <w:pPr>
              <w:rPr>
                <w:rFonts w:cs="Arial"/>
              </w:rPr>
            </w:pPr>
          </w:p>
        </w:tc>
      </w:tr>
    </w:tbl>
    <w:p w:rsidR="0040263B" w:rsidRPr="00ED45E0" w:rsidRDefault="0040263B" w:rsidP="00ED45E0">
      <w:pPr>
        <w:rPr>
          <w:rFonts w:cs="Arial"/>
        </w:rPr>
      </w:pPr>
    </w:p>
    <w:p w:rsidR="002F4508" w:rsidRPr="00ED45E0" w:rsidRDefault="002F4508" w:rsidP="00ED45E0">
      <w:pPr>
        <w:rPr>
          <w:rFonts w:cs="Arial"/>
        </w:rPr>
      </w:pPr>
    </w:p>
    <w:p w:rsidR="00C1129A" w:rsidRPr="00ED45E0" w:rsidRDefault="00C1129A" w:rsidP="00ED45E0">
      <w:pPr>
        <w:rPr>
          <w:rFonts w:cs="Arial"/>
        </w:rPr>
      </w:pPr>
    </w:p>
    <w:p w:rsidR="005D6806" w:rsidRDefault="005D6806" w:rsidP="005649DA">
      <w:pPr>
        <w:rPr>
          <w:rFonts w:cs="Arial"/>
        </w:rPr>
      </w:pPr>
    </w:p>
    <w:p w:rsidR="00963A2D" w:rsidRDefault="00963A2D" w:rsidP="005649DA">
      <w:pPr>
        <w:rPr>
          <w:rFonts w:cs="Arial"/>
        </w:rPr>
      </w:pPr>
    </w:p>
    <w:p w:rsidR="00963A2D" w:rsidRDefault="00963A2D" w:rsidP="005649DA">
      <w:pPr>
        <w:rPr>
          <w:rFonts w:cs="Arial"/>
        </w:rPr>
      </w:pPr>
    </w:p>
    <w:p w:rsidR="00963A2D" w:rsidRDefault="00963A2D" w:rsidP="005649DA">
      <w:pPr>
        <w:rPr>
          <w:rFonts w:cs="Arial"/>
        </w:rPr>
      </w:pPr>
    </w:p>
    <w:p w:rsidR="005D6806" w:rsidRDefault="005D6806" w:rsidP="005649DA">
      <w:pPr>
        <w:rPr>
          <w:rFonts w:cs="Arial"/>
        </w:rPr>
      </w:pPr>
    </w:p>
    <w:p w:rsidR="005649DA" w:rsidRPr="00105F3A" w:rsidRDefault="005649DA" w:rsidP="005649DA">
      <w:pPr>
        <w:rPr>
          <w:rFonts w:cs="Arial"/>
        </w:rPr>
      </w:pPr>
      <w:r w:rsidRPr="00C50972">
        <w:rPr>
          <w:rFonts w:cs="Arial"/>
        </w:rPr>
        <w:lastRenderedPageBreak/>
        <w:t>Vročiti osebno - ZUP:</w:t>
      </w:r>
    </w:p>
    <w:p w:rsidR="00C767D1" w:rsidRPr="00C767D1" w:rsidRDefault="00C767D1" w:rsidP="00C767D1">
      <w:pPr>
        <w:pStyle w:val="Odstavekseznama"/>
        <w:numPr>
          <w:ilvl w:val="0"/>
          <w:numId w:val="7"/>
        </w:numPr>
        <w:tabs>
          <w:tab w:val="left" w:pos="4111"/>
        </w:tabs>
        <w:ind w:left="425" w:hanging="425"/>
        <w:rPr>
          <w:rFonts w:cs="Arial"/>
        </w:rPr>
      </w:pPr>
      <w:r>
        <w:t>N-</w:t>
      </w:r>
      <w:proofErr w:type="spellStart"/>
      <w:r>
        <w:t>Invest</w:t>
      </w:r>
      <w:proofErr w:type="spellEnd"/>
      <w:r>
        <w:t xml:space="preserve"> d.o.o. Domžale, Slamnikarska cesta 1d, 1230 Domžale</w:t>
      </w:r>
      <w:r w:rsidR="006A5E76">
        <w:t>, Slovenija</w:t>
      </w:r>
    </w:p>
    <w:p w:rsidR="00ED45E0" w:rsidRDefault="00C767D1" w:rsidP="00ED45E0">
      <w:pPr>
        <w:pStyle w:val="Odstavekseznama"/>
        <w:numPr>
          <w:ilvl w:val="0"/>
          <w:numId w:val="7"/>
        </w:numPr>
        <w:tabs>
          <w:tab w:val="left" w:pos="4111"/>
        </w:tabs>
        <w:ind w:left="425" w:hanging="425"/>
        <w:rPr>
          <w:rFonts w:cs="Arial"/>
        </w:rPr>
      </w:pPr>
      <w:r w:rsidRPr="006E1372">
        <w:rPr>
          <w:rFonts w:cs="Arial"/>
        </w:rPr>
        <w:t>IPSUM okoljske investicije d.o.o., Lj</w:t>
      </w:r>
      <w:r w:rsidR="00963A2D">
        <w:rPr>
          <w:rFonts w:cs="Arial"/>
        </w:rPr>
        <w:t>ubljanska cesta 72, 1230 Domžale,</w:t>
      </w:r>
      <w:r w:rsidR="006A5E76">
        <w:rPr>
          <w:rFonts w:cs="Arial"/>
        </w:rPr>
        <w:t xml:space="preserve"> Slovenija</w:t>
      </w:r>
    </w:p>
    <w:p w:rsidR="006A5E76" w:rsidRPr="00F46113" w:rsidRDefault="006A5E76" w:rsidP="006A5E76">
      <w:pPr>
        <w:pStyle w:val="Odstavekseznama"/>
        <w:numPr>
          <w:ilvl w:val="0"/>
          <w:numId w:val="7"/>
        </w:numPr>
        <w:tabs>
          <w:tab w:val="left" w:pos="4111"/>
        </w:tabs>
        <w:ind w:left="425" w:hanging="425"/>
      </w:pPr>
      <w:r w:rsidRPr="00F46113">
        <w:t xml:space="preserve">Občina Komenda, Zajčeva cesta 23, 1218 Komenda, </w:t>
      </w:r>
      <w:hyperlink r:id="rId39" w:history="1">
        <w:r>
          <w:t>Slovenija</w:t>
        </w:r>
      </w:hyperlink>
    </w:p>
    <w:p w:rsidR="009A593D" w:rsidRPr="00ED45E0" w:rsidRDefault="009A593D" w:rsidP="00ED45E0">
      <w:pPr>
        <w:rPr>
          <w:rFonts w:cs="Arial"/>
        </w:rPr>
      </w:pPr>
    </w:p>
    <w:p w:rsidR="00ED45E0" w:rsidRDefault="005B71F1" w:rsidP="00ED45E0">
      <w:r w:rsidRPr="00C4182F">
        <w:t>Vročiti</w:t>
      </w:r>
      <w:r w:rsidR="00ED45E0">
        <w:t xml:space="preserve"> </w:t>
      </w:r>
      <w:r w:rsidR="00BF050E" w:rsidRPr="00C4182F">
        <w:t>elektronsko</w:t>
      </w:r>
      <w:r w:rsidRPr="00C4182F">
        <w:t>:</w:t>
      </w:r>
    </w:p>
    <w:p w:rsidR="00ED45E0" w:rsidRPr="00E051F8" w:rsidRDefault="00C1129A" w:rsidP="00C767D1">
      <w:pPr>
        <w:pStyle w:val="Odstavekseznama"/>
        <w:numPr>
          <w:ilvl w:val="0"/>
          <w:numId w:val="7"/>
        </w:numPr>
        <w:tabs>
          <w:tab w:val="left" w:pos="4111"/>
        </w:tabs>
        <w:ind w:left="425" w:hanging="425"/>
      </w:pPr>
      <w:r w:rsidRPr="00E051F8">
        <w:t>PC</w:t>
      </w:r>
      <w:r w:rsidR="00ED45E0" w:rsidRPr="00E051F8">
        <w:t xml:space="preserve"> </w:t>
      </w:r>
      <w:r w:rsidRPr="00E051F8">
        <w:t>Komenda</w:t>
      </w:r>
      <w:r w:rsidR="00ED45E0" w:rsidRPr="00E051F8">
        <w:t xml:space="preserve"> </w:t>
      </w:r>
      <w:r w:rsidRPr="00E051F8">
        <w:t>d.o.o.,</w:t>
      </w:r>
      <w:r w:rsidR="00ED45E0" w:rsidRPr="00E051F8">
        <w:t xml:space="preserve"> </w:t>
      </w:r>
      <w:r w:rsidRPr="00E051F8">
        <w:t>Pod</w:t>
      </w:r>
      <w:r w:rsidR="00ED45E0" w:rsidRPr="00E051F8">
        <w:t xml:space="preserve"> </w:t>
      </w:r>
      <w:r w:rsidRPr="00E051F8">
        <w:t>lipami</w:t>
      </w:r>
      <w:r w:rsidR="00ED45E0" w:rsidRPr="00E051F8">
        <w:t xml:space="preserve"> </w:t>
      </w:r>
      <w:r w:rsidRPr="00E051F8">
        <w:t>10,</w:t>
      </w:r>
      <w:r w:rsidR="00ED45E0" w:rsidRPr="00E051F8">
        <w:t xml:space="preserve"> </w:t>
      </w:r>
      <w:r w:rsidRPr="00E051F8">
        <w:t>1218</w:t>
      </w:r>
      <w:r w:rsidR="00ED45E0" w:rsidRPr="00E051F8">
        <w:t xml:space="preserve"> </w:t>
      </w:r>
      <w:r w:rsidRPr="00E051F8">
        <w:t>Komenda</w:t>
      </w:r>
    </w:p>
    <w:p w:rsidR="007D75CF" w:rsidRPr="00E051F8" w:rsidRDefault="00A46F43" w:rsidP="00C767D1">
      <w:pPr>
        <w:pStyle w:val="Odstavekseznama"/>
        <w:numPr>
          <w:ilvl w:val="0"/>
          <w:numId w:val="7"/>
        </w:numPr>
        <w:tabs>
          <w:tab w:val="left" w:pos="4111"/>
        </w:tabs>
        <w:ind w:left="425" w:hanging="425"/>
      </w:pPr>
      <w:r w:rsidRPr="00E051F8">
        <w:t>Inšpektorat</w:t>
      </w:r>
      <w:r w:rsidR="00ED45E0" w:rsidRPr="00E051F8">
        <w:t xml:space="preserve"> RS z</w:t>
      </w:r>
      <w:r w:rsidRPr="00E051F8">
        <w:t>a</w:t>
      </w:r>
      <w:r w:rsidR="00ED45E0" w:rsidRPr="00E051F8">
        <w:t xml:space="preserve"> </w:t>
      </w:r>
      <w:r w:rsidRPr="00E051F8">
        <w:t>okolje</w:t>
      </w:r>
      <w:r w:rsidR="00ED45E0" w:rsidRPr="00E051F8">
        <w:t xml:space="preserve"> </w:t>
      </w:r>
      <w:r w:rsidRPr="00E051F8">
        <w:t>in</w:t>
      </w:r>
      <w:r w:rsidR="00ED45E0" w:rsidRPr="00E051F8">
        <w:t xml:space="preserve"> </w:t>
      </w:r>
      <w:r w:rsidRPr="00E051F8">
        <w:t>prostor,</w:t>
      </w:r>
      <w:r w:rsidR="00ED45E0" w:rsidRPr="00E051F8">
        <w:t xml:space="preserve"> </w:t>
      </w:r>
      <w:r w:rsidRPr="00E051F8">
        <w:t>Dunajska</w:t>
      </w:r>
      <w:r w:rsidR="00ED45E0" w:rsidRPr="00E051F8">
        <w:t xml:space="preserve"> </w:t>
      </w:r>
      <w:r w:rsidRPr="00E051F8">
        <w:t>58,</w:t>
      </w:r>
      <w:r w:rsidR="00ED45E0" w:rsidRPr="00E051F8">
        <w:t xml:space="preserve"> </w:t>
      </w:r>
      <w:r w:rsidRPr="00E051F8">
        <w:t>1000</w:t>
      </w:r>
      <w:r w:rsidR="00ED45E0" w:rsidRPr="00E051F8">
        <w:t xml:space="preserve"> </w:t>
      </w:r>
      <w:r w:rsidRPr="00E051F8">
        <w:t>Ljubljana,</w:t>
      </w:r>
      <w:r w:rsidR="00ED45E0" w:rsidRPr="00E051F8">
        <w:t xml:space="preserve"> </w:t>
      </w:r>
      <w:r w:rsidRPr="00E051F8">
        <w:t>gp.irsop@gov.si</w:t>
      </w:r>
      <w:hyperlink r:id="rId40" w:history="1">
        <w:r w:rsidR="00ED45E0" w:rsidRPr="00E051F8">
          <w:t xml:space="preserve"> </w:t>
        </w:r>
      </w:hyperlink>
    </w:p>
    <w:p w:rsidR="00E051F8" w:rsidRPr="00E051F8" w:rsidRDefault="003D1DCB" w:rsidP="00E051F8">
      <w:pPr>
        <w:pStyle w:val="Odstavekseznama"/>
        <w:numPr>
          <w:ilvl w:val="0"/>
          <w:numId w:val="7"/>
        </w:numPr>
        <w:tabs>
          <w:tab w:val="left" w:pos="4111"/>
        </w:tabs>
        <w:ind w:left="425" w:hanging="425"/>
      </w:pPr>
      <w:r w:rsidRPr="00E051F8">
        <w:t>Agencija</w:t>
      </w:r>
      <w:r w:rsidR="00ED45E0" w:rsidRPr="00E051F8">
        <w:t xml:space="preserve"> RS z</w:t>
      </w:r>
      <w:r w:rsidRPr="00E051F8">
        <w:t>a</w:t>
      </w:r>
      <w:r w:rsidR="00ED45E0" w:rsidRPr="00E051F8">
        <w:t xml:space="preserve"> </w:t>
      </w:r>
      <w:r w:rsidRPr="00E051F8">
        <w:t>okolje,</w:t>
      </w:r>
      <w:r w:rsidR="00ED45E0" w:rsidRPr="00E051F8">
        <w:t xml:space="preserve"> </w:t>
      </w:r>
      <w:r w:rsidRPr="00E051F8">
        <w:t>Vojkova</w:t>
      </w:r>
      <w:r w:rsidR="00ED45E0" w:rsidRPr="00E051F8">
        <w:t xml:space="preserve"> </w:t>
      </w:r>
      <w:r w:rsidRPr="00E051F8">
        <w:t>1b,</w:t>
      </w:r>
      <w:r w:rsidR="00ED45E0" w:rsidRPr="00E051F8">
        <w:t xml:space="preserve"> </w:t>
      </w:r>
      <w:r w:rsidRPr="00E051F8">
        <w:t>1000</w:t>
      </w:r>
      <w:r w:rsidR="00ED45E0" w:rsidRPr="00E051F8">
        <w:t xml:space="preserve"> </w:t>
      </w:r>
      <w:r w:rsidRPr="00E051F8">
        <w:t>Ljubljana,</w:t>
      </w:r>
      <w:r w:rsidR="00ED45E0" w:rsidRPr="00E051F8">
        <w:t xml:space="preserve"> </w:t>
      </w:r>
      <w:hyperlink r:id="rId41" w:history="1">
        <w:r w:rsidR="00E051F8" w:rsidRPr="00E051F8">
          <w:rPr>
            <w:rStyle w:val="Hiperpovezava"/>
            <w:color w:val="auto"/>
            <w:u w:val="none"/>
          </w:rPr>
          <w:t>gp.arso@gov.si</w:t>
        </w:r>
      </w:hyperlink>
    </w:p>
    <w:p w:rsidR="00E051F8" w:rsidRPr="00E051F8" w:rsidRDefault="00E051F8" w:rsidP="00E051F8">
      <w:pPr>
        <w:pStyle w:val="Odstavekseznama"/>
        <w:numPr>
          <w:ilvl w:val="0"/>
          <w:numId w:val="7"/>
        </w:numPr>
        <w:tabs>
          <w:tab w:val="left" w:pos="4111"/>
        </w:tabs>
        <w:ind w:left="425" w:hanging="425"/>
      </w:pPr>
      <w:r w:rsidRPr="00E051F8">
        <w:t xml:space="preserve">Zavod RS za varstvo narave OE Kranj, Planina 3, 4000 Kranj, </w:t>
      </w:r>
      <w:hyperlink r:id="rId42" w:history="1">
        <w:r w:rsidRPr="00E051F8">
          <w:rPr>
            <w:rStyle w:val="Hiperpovezava"/>
            <w:color w:val="auto"/>
            <w:u w:val="none"/>
          </w:rPr>
          <w:t>zrsvnoekr@zrsvn.si</w:t>
        </w:r>
      </w:hyperlink>
    </w:p>
    <w:p w:rsidR="00E051F8" w:rsidRPr="00E051F8" w:rsidRDefault="00E051F8" w:rsidP="00E051F8">
      <w:pPr>
        <w:pStyle w:val="Odstavekseznama"/>
        <w:numPr>
          <w:ilvl w:val="0"/>
          <w:numId w:val="7"/>
        </w:numPr>
        <w:tabs>
          <w:tab w:val="left" w:pos="4111"/>
        </w:tabs>
        <w:spacing w:line="276" w:lineRule="auto"/>
        <w:ind w:left="425" w:hanging="425"/>
        <w:rPr>
          <w:rFonts w:cs="Arial"/>
        </w:rPr>
      </w:pPr>
      <w:r w:rsidRPr="00E051F8">
        <w:t xml:space="preserve">Direkcija RS za vode, Sektor območja Savinje, Mariborska cesta 88, 3000 Celje, </w:t>
      </w:r>
      <w:hyperlink r:id="rId43" w:history="1">
        <w:r w:rsidRPr="00E051F8">
          <w:rPr>
            <w:rStyle w:val="Hiperpovezava"/>
            <w:color w:val="auto"/>
            <w:u w:val="none"/>
          </w:rPr>
          <w:t>gp.drsv-ce@gov.si</w:t>
        </w:r>
      </w:hyperlink>
    </w:p>
    <w:p w:rsidR="00E051F8" w:rsidRPr="00E051F8" w:rsidRDefault="00E051F8" w:rsidP="00E051F8">
      <w:pPr>
        <w:pStyle w:val="Odstavekseznama"/>
        <w:numPr>
          <w:ilvl w:val="0"/>
          <w:numId w:val="7"/>
        </w:numPr>
        <w:tabs>
          <w:tab w:val="left" w:pos="4111"/>
        </w:tabs>
        <w:spacing w:line="276" w:lineRule="auto"/>
        <w:ind w:left="425" w:hanging="425"/>
        <w:rPr>
          <w:rFonts w:cs="Arial"/>
        </w:rPr>
      </w:pPr>
      <w:r w:rsidRPr="00343031">
        <w:t>Ministrstvo za kmetijstvo, gozdarstvo in prehrano, Dunajska cesta 22, 1000 Ljubljana,</w:t>
      </w:r>
      <w:r>
        <w:t xml:space="preserve"> gp.mkgp</w:t>
      </w:r>
      <w:r w:rsidRPr="00E051F8">
        <w:t>@gov.si</w:t>
      </w:r>
    </w:p>
    <w:p w:rsidR="004F5706" w:rsidRPr="00F46113" w:rsidRDefault="004F5706" w:rsidP="00C767D1">
      <w:pPr>
        <w:pStyle w:val="Odstavekseznama"/>
        <w:numPr>
          <w:ilvl w:val="0"/>
          <w:numId w:val="7"/>
        </w:numPr>
        <w:tabs>
          <w:tab w:val="left" w:pos="4111"/>
        </w:tabs>
        <w:ind w:left="425" w:hanging="425"/>
      </w:pPr>
      <w:r w:rsidRPr="00F46113">
        <w:t>Zavod</w:t>
      </w:r>
      <w:r w:rsidR="00ED45E0" w:rsidRPr="00F46113">
        <w:t xml:space="preserve"> </w:t>
      </w:r>
      <w:r w:rsidRPr="00F46113">
        <w:t>za</w:t>
      </w:r>
      <w:r w:rsidR="00ED45E0" w:rsidRPr="00F46113">
        <w:t xml:space="preserve"> </w:t>
      </w:r>
      <w:r w:rsidRPr="00F46113">
        <w:t>gozdove</w:t>
      </w:r>
      <w:r w:rsidR="00ED45E0" w:rsidRPr="00F46113">
        <w:t xml:space="preserve"> </w:t>
      </w:r>
      <w:r w:rsidRPr="00F46113">
        <w:t>OE</w:t>
      </w:r>
      <w:r w:rsidR="00ED45E0" w:rsidRPr="00F46113">
        <w:t xml:space="preserve"> </w:t>
      </w:r>
      <w:r w:rsidRPr="00F46113">
        <w:t>Ljubljana,</w:t>
      </w:r>
      <w:r w:rsidR="00ED45E0" w:rsidRPr="00F46113">
        <w:t xml:space="preserve"> </w:t>
      </w:r>
      <w:r w:rsidRPr="00F46113">
        <w:t>Tržaška</w:t>
      </w:r>
      <w:r w:rsidR="00ED45E0" w:rsidRPr="00F46113">
        <w:t xml:space="preserve"> </w:t>
      </w:r>
      <w:r w:rsidRPr="00F46113">
        <w:t>cesta</w:t>
      </w:r>
      <w:r w:rsidR="00ED45E0" w:rsidRPr="00F46113">
        <w:t xml:space="preserve"> </w:t>
      </w:r>
      <w:r w:rsidRPr="00F46113">
        <w:t>2,</w:t>
      </w:r>
      <w:r w:rsidR="00ED45E0" w:rsidRPr="00F46113">
        <w:t xml:space="preserve"> </w:t>
      </w:r>
      <w:r w:rsidRPr="00F46113">
        <w:t>1000</w:t>
      </w:r>
      <w:r w:rsidR="00ED45E0" w:rsidRPr="00F46113">
        <w:t xml:space="preserve"> </w:t>
      </w:r>
      <w:r w:rsidRPr="00F46113">
        <w:t>Ljubljana,</w:t>
      </w:r>
      <w:r w:rsidR="00ED45E0" w:rsidRPr="00F46113">
        <w:t xml:space="preserve"> </w:t>
      </w:r>
      <w:hyperlink r:id="rId44" w:history="1">
        <w:r w:rsidRPr="00F46113">
          <w:t>OELjubljana@zgs.si</w:t>
        </w:r>
      </w:hyperlink>
    </w:p>
    <w:p w:rsidR="004F5706" w:rsidRPr="00F46113" w:rsidRDefault="00F46113" w:rsidP="00C767D1">
      <w:pPr>
        <w:pStyle w:val="Odstavekseznama"/>
        <w:numPr>
          <w:ilvl w:val="0"/>
          <w:numId w:val="7"/>
        </w:numPr>
        <w:tabs>
          <w:tab w:val="left" w:pos="4111"/>
        </w:tabs>
        <w:ind w:left="425" w:hanging="425"/>
      </w:pPr>
      <w:r w:rsidRPr="00F46113">
        <w:t>Petrol</w:t>
      </w:r>
      <w:r w:rsidR="00ED45E0" w:rsidRPr="00F46113">
        <w:t xml:space="preserve"> </w:t>
      </w:r>
      <w:r w:rsidR="004F5706" w:rsidRPr="00F46113">
        <w:t>d.d.</w:t>
      </w:r>
      <w:r w:rsidR="00ED45E0" w:rsidRPr="00F46113">
        <w:t xml:space="preserve"> </w:t>
      </w:r>
      <w:r w:rsidR="004F5706" w:rsidRPr="00F46113">
        <w:t>Ljubljana,</w:t>
      </w:r>
      <w:r w:rsidR="00ED45E0" w:rsidRPr="00F46113">
        <w:t xml:space="preserve"> </w:t>
      </w:r>
      <w:r w:rsidR="004F5706" w:rsidRPr="00F46113">
        <w:t>Dunajska</w:t>
      </w:r>
      <w:r w:rsidR="00ED45E0" w:rsidRPr="00F46113">
        <w:t xml:space="preserve"> </w:t>
      </w:r>
      <w:r w:rsidR="004F5706" w:rsidRPr="00F46113">
        <w:t>c.</w:t>
      </w:r>
      <w:r w:rsidR="00ED45E0" w:rsidRPr="00F46113">
        <w:t xml:space="preserve"> </w:t>
      </w:r>
      <w:r w:rsidR="004F5706" w:rsidRPr="00F46113">
        <w:t>50,</w:t>
      </w:r>
      <w:r w:rsidR="00ED45E0" w:rsidRPr="00F46113">
        <w:t xml:space="preserve"> </w:t>
      </w:r>
      <w:r w:rsidR="004F5706" w:rsidRPr="00F46113">
        <w:t>1527</w:t>
      </w:r>
      <w:r w:rsidR="00ED45E0" w:rsidRPr="00F46113">
        <w:t xml:space="preserve"> </w:t>
      </w:r>
      <w:r w:rsidR="004F5706" w:rsidRPr="00F46113">
        <w:t>Ljubljana,</w:t>
      </w:r>
      <w:r w:rsidR="00ED45E0" w:rsidRPr="00F46113">
        <w:t xml:space="preserve"> </w:t>
      </w:r>
      <w:r w:rsidRPr="00F46113">
        <w:t>bostjan.zupancic</w:t>
      </w:r>
      <w:r w:rsidR="004F5706" w:rsidRPr="00F46113">
        <w:t>@petrol.si</w:t>
      </w:r>
    </w:p>
    <w:p w:rsidR="003D1DCB" w:rsidRPr="00F46113" w:rsidRDefault="00F46113" w:rsidP="00C767D1">
      <w:pPr>
        <w:pStyle w:val="Odstavekseznama"/>
        <w:numPr>
          <w:ilvl w:val="0"/>
          <w:numId w:val="7"/>
        </w:numPr>
        <w:tabs>
          <w:tab w:val="left" w:pos="4111"/>
        </w:tabs>
        <w:ind w:left="425" w:hanging="425"/>
        <w:rPr>
          <w:rStyle w:val="Hiperpovezava"/>
          <w:color w:val="auto"/>
          <w:u w:val="none"/>
        </w:rPr>
      </w:pPr>
      <w:proofErr w:type="spellStart"/>
      <w:r>
        <w:t>Soft</w:t>
      </w:r>
      <w:r w:rsidRPr="00F46113">
        <w:t>Net</w:t>
      </w:r>
      <w:proofErr w:type="spellEnd"/>
      <w:r w:rsidRPr="00F46113">
        <w:t xml:space="preserve"> d.o.o., Borovec 2, </w:t>
      </w:r>
      <w:r w:rsidR="004F5706" w:rsidRPr="00F46113">
        <w:t>IOC</w:t>
      </w:r>
      <w:r w:rsidR="00ED45E0" w:rsidRPr="00F46113">
        <w:t xml:space="preserve"> </w:t>
      </w:r>
      <w:r w:rsidR="004F5706" w:rsidRPr="00F46113">
        <w:t>Trzin,</w:t>
      </w:r>
      <w:r w:rsidR="00ED45E0" w:rsidRPr="00F46113">
        <w:t xml:space="preserve"> </w:t>
      </w:r>
      <w:r w:rsidR="004F5706" w:rsidRPr="00F46113">
        <w:t>1236</w:t>
      </w:r>
      <w:r w:rsidR="00ED45E0" w:rsidRPr="00F46113">
        <w:t xml:space="preserve"> </w:t>
      </w:r>
      <w:r w:rsidR="004F5706" w:rsidRPr="00F46113">
        <w:t>Trzin,</w:t>
      </w:r>
      <w:r w:rsidR="00ED45E0" w:rsidRPr="00F46113">
        <w:t xml:space="preserve"> </w:t>
      </w:r>
      <w:hyperlink r:id="rId45" w:history="1">
        <w:r w:rsidR="00E051F8" w:rsidRPr="00F46113">
          <w:rPr>
            <w:rStyle w:val="Hiperpovezava"/>
            <w:color w:val="auto"/>
            <w:u w:val="none"/>
          </w:rPr>
          <w:t>info@softnet.si</w:t>
        </w:r>
      </w:hyperlink>
    </w:p>
    <w:p w:rsidR="00E051F8" w:rsidRPr="00EB0414" w:rsidRDefault="00F46113" w:rsidP="00E051F8">
      <w:pPr>
        <w:pStyle w:val="Odstavekseznama"/>
        <w:numPr>
          <w:ilvl w:val="0"/>
          <w:numId w:val="7"/>
        </w:numPr>
        <w:tabs>
          <w:tab w:val="left" w:pos="4111"/>
        </w:tabs>
        <w:ind w:left="425" w:hanging="425"/>
      </w:pPr>
      <w:r w:rsidRPr="00F46113">
        <w:t>Elektro Ljubljana d.d., Slovenska cesta 59, 1000 Ljubljana, info@elektro-ljubljana.si</w:t>
      </w:r>
    </w:p>
    <w:sectPr w:rsidR="00E051F8" w:rsidRPr="00EB0414" w:rsidSect="00ED45E0">
      <w:headerReference w:type="default" r:id="rId46"/>
      <w:footerReference w:type="default" r:id="rId47"/>
      <w:headerReference w:type="first" r:id="rId48"/>
      <w:pgSz w:w="11900" w:h="16840" w:code="9"/>
      <w:pgMar w:top="1418" w:right="1418" w:bottom="1418" w:left="1418"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2D" w:rsidRDefault="00963A2D">
      <w:r>
        <w:separator/>
      </w:r>
    </w:p>
  </w:endnote>
  <w:endnote w:type="continuationSeparator" w:id="0">
    <w:p w:rsidR="00963A2D" w:rsidRDefault="0096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Bold">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2D" w:rsidRDefault="00963A2D">
    <w:pPr>
      <w:jc w:val="center"/>
    </w:pPr>
    <w:r>
      <w:fldChar w:fldCharType="begin"/>
    </w:r>
    <w:r>
      <w:instrText xml:space="preserve"> PAGE   \* MERGEFORMAT </w:instrText>
    </w:r>
    <w:r>
      <w:fldChar w:fldCharType="separate"/>
    </w:r>
    <w:r w:rsidR="008A026E">
      <w:rPr>
        <w:noProof/>
      </w:rPr>
      <w:t>33</w:t>
    </w:r>
    <w:r>
      <w:fldChar w:fldCharType="end"/>
    </w:r>
    <w:r>
      <w:t>/</w:t>
    </w:r>
    <w:r w:rsidR="008A026E">
      <w:fldChar w:fldCharType="begin"/>
    </w:r>
    <w:r w:rsidR="008A026E">
      <w:instrText xml:space="preserve"> NUMPAGES   \* MERGEFORMAT </w:instrText>
    </w:r>
    <w:r w:rsidR="008A026E">
      <w:fldChar w:fldCharType="separate"/>
    </w:r>
    <w:r w:rsidR="008A026E">
      <w:rPr>
        <w:noProof/>
      </w:rPr>
      <w:t>33</w:t>
    </w:r>
    <w:r w:rsidR="008A026E">
      <w:rPr>
        <w:noProof/>
      </w:rPr>
      <w:fldChar w:fldCharType="end"/>
    </w:r>
  </w:p>
  <w:p w:rsidR="00963A2D" w:rsidRDefault="00963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2D" w:rsidRDefault="00963A2D">
      <w:r>
        <w:separator/>
      </w:r>
    </w:p>
  </w:footnote>
  <w:footnote w:type="continuationSeparator" w:id="0">
    <w:p w:rsidR="00963A2D" w:rsidRDefault="0096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2D" w:rsidRPr="00ED45E0" w:rsidRDefault="00963A2D" w:rsidP="007D75CF">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2D" w:rsidRDefault="00963A2D" w:rsidP="00CE5238">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simplePos x="0" y="0"/>
          <wp:positionH relativeFrom="column">
            <wp:posOffset>-559435</wp:posOffset>
          </wp:positionH>
          <wp:positionV relativeFrom="paragraph">
            <wp:posOffset>-102235</wp:posOffset>
          </wp:positionV>
          <wp:extent cx="2912745" cy="390525"/>
          <wp:effectExtent l="0" t="0" r="1905" b="9525"/>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963A2D" w:rsidRPr="000D6989" w:rsidRDefault="00963A2D" w:rsidP="007F5C79">
    <w:pPr>
      <w:tabs>
        <w:tab w:val="left" w:pos="5112"/>
      </w:tabs>
      <w:spacing w:before="200" w:line="240" w:lineRule="exact"/>
      <w:rPr>
        <w:rFonts w:ascii="Republika" w:hAnsi="Republika" w:cs="Arial"/>
      </w:rPr>
    </w:pPr>
    <w:r w:rsidRPr="000D6989">
      <w:rPr>
        <w:rFonts w:ascii="Republika" w:hAnsi="Republika" w:cs="Arial"/>
      </w:rPr>
      <w:t>DIREKTORAT</w:t>
    </w:r>
    <w:r>
      <w:rPr>
        <w:rFonts w:ascii="Republika" w:hAnsi="Republika" w:cs="Arial"/>
      </w:rPr>
      <w:t xml:space="preserve"> </w:t>
    </w:r>
    <w:r w:rsidRPr="000D6989">
      <w:rPr>
        <w:rFonts w:ascii="Republika" w:hAnsi="Republika" w:cs="Arial"/>
      </w:rPr>
      <w:t>ZA</w:t>
    </w:r>
    <w:r>
      <w:rPr>
        <w:rFonts w:ascii="Republika" w:hAnsi="Republika" w:cs="Arial"/>
      </w:rPr>
      <w:t xml:space="preserve"> </w:t>
    </w:r>
    <w:r w:rsidRPr="000D6989">
      <w:rPr>
        <w:rFonts w:ascii="Republika" w:hAnsi="Republika" w:cs="Arial"/>
      </w:rPr>
      <w:t>PROSTOR,</w:t>
    </w:r>
    <w:r>
      <w:rPr>
        <w:rFonts w:ascii="Republika" w:hAnsi="Republika" w:cs="Arial"/>
      </w:rPr>
      <w:t xml:space="preserve"> </w:t>
    </w:r>
    <w:r w:rsidRPr="000D6989">
      <w:rPr>
        <w:rFonts w:ascii="Republika" w:hAnsi="Republika" w:cs="Arial"/>
      </w:rPr>
      <w:t>GRADITEV</w:t>
    </w:r>
    <w:r>
      <w:rPr>
        <w:rFonts w:ascii="Republika" w:hAnsi="Republika" w:cs="Arial"/>
      </w:rPr>
      <w:t xml:space="preserve"> </w:t>
    </w:r>
    <w:r w:rsidRPr="000D6989">
      <w:rPr>
        <w:rFonts w:ascii="Republika" w:hAnsi="Republika" w:cs="Arial"/>
      </w:rPr>
      <w:t>IN</w:t>
    </w:r>
    <w:r>
      <w:rPr>
        <w:rFonts w:ascii="Republika" w:hAnsi="Republika" w:cs="Arial"/>
      </w:rPr>
      <w:t xml:space="preserve"> </w:t>
    </w:r>
    <w:r w:rsidRPr="000D6989">
      <w:rPr>
        <w:rFonts w:ascii="Republika" w:hAnsi="Republika" w:cs="Arial"/>
      </w:rPr>
      <w:t>STANOVANJA</w:t>
    </w:r>
  </w:p>
  <w:p w:rsidR="00963A2D" w:rsidRDefault="00963A2D" w:rsidP="00891D9E">
    <w:pPr>
      <w:tabs>
        <w:tab w:val="left" w:pos="5112"/>
      </w:tabs>
      <w:spacing w:line="240" w:lineRule="exact"/>
      <w:rPr>
        <w:rFonts w:cs="Arial"/>
        <w:sz w:val="16"/>
      </w:rPr>
    </w:pPr>
  </w:p>
  <w:p w:rsidR="00963A2D" w:rsidRPr="008F3500" w:rsidRDefault="00963A2D" w:rsidP="00891D9E">
    <w:pPr>
      <w:tabs>
        <w:tab w:val="left" w:pos="5112"/>
      </w:tabs>
      <w:spacing w:line="240" w:lineRule="exact"/>
      <w:rPr>
        <w:rFonts w:cs="Arial"/>
        <w:sz w:val="16"/>
      </w:rPr>
    </w:pPr>
    <w:r>
      <w:rPr>
        <w:rFonts w:cs="Arial"/>
        <w:sz w:val="16"/>
      </w:rPr>
      <w:t>Dunajska c. 48, 1000 Ljubljana</w:t>
    </w:r>
    <w:r w:rsidRPr="008F3500">
      <w:rPr>
        <w:rFonts w:cs="Arial"/>
        <w:sz w:val="16"/>
      </w:rPr>
      <w:tab/>
      <w:t>T:</w:t>
    </w:r>
    <w:r>
      <w:rPr>
        <w:rFonts w:cs="Arial"/>
        <w:sz w:val="16"/>
      </w:rPr>
      <w:t xml:space="preserve"> 01 478 74 00</w:t>
    </w:r>
  </w:p>
  <w:p w:rsidR="00963A2D" w:rsidRPr="008F3500" w:rsidRDefault="00963A2D" w:rsidP="00891D9E">
    <w:pPr>
      <w:tabs>
        <w:tab w:val="left" w:pos="5112"/>
      </w:tabs>
      <w:spacing w:line="240" w:lineRule="exact"/>
      <w:rPr>
        <w:rFonts w:cs="Arial"/>
        <w:sz w:val="16"/>
      </w:rPr>
    </w:pPr>
    <w:r w:rsidRPr="008F3500">
      <w:rPr>
        <w:rFonts w:cs="Arial"/>
        <w:sz w:val="16"/>
      </w:rPr>
      <w:tab/>
      <w:t>F:</w:t>
    </w:r>
    <w:r>
      <w:rPr>
        <w:rFonts w:cs="Arial"/>
        <w:sz w:val="16"/>
      </w:rPr>
      <w:t xml:space="preserve"> 01 478 74 22 </w:t>
    </w:r>
  </w:p>
  <w:p w:rsidR="00963A2D" w:rsidRPr="008F3500" w:rsidRDefault="00963A2D" w:rsidP="00891D9E">
    <w:pPr>
      <w:tabs>
        <w:tab w:val="left" w:pos="5112"/>
      </w:tabs>
      <w:spacing w:line="240" w:lineRule="exact"/>
      <w:rPr>
        <w:rFonts w:cs="Arial"/>
        <w:sz w:val="16"/>
      </w:rPr>
    </w:pPr>
    <w:r w:rsidRPr="008F3500">
      <w:rPr>
        <w:rFonts w:cs="Arial"/>
        <w:sz w:val="16"/>
      </w:rPr>
      <w:tab/>
      <w:t>E:</w:t>
    </w:r>
    <w:r>
      <w:rPr>
        <w:rFonts w:cs="Arial"/>
        <w:sz w:val="16"/>
      </w:rPr>
      <w:t xml:space="preserve"> gp.mop@gov.si</w:t>
    </w:r>
  </w:p>
  <w:p w:rsidR="00963A2D" w:rsidRPr="008F3500" w:rsidRDefault="00963A2D" w:rsidP="00891D9E">
    <w:pPr>
      <w:tabs>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963A2D" w:rsidRPr="008F3500" w:rsidRDefault="00963A2D" w:rsidP="007D75CF">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0F346"/>
    <w:lvl w:ilvl="0">
      <w:numFmt w:val="bullet"/>
      <w:lvlText w:val="*"/>
      <w:lvlJc w:val="left"/>
    </w:lvl>
  </w:abstractNum>
  <w:abstractNum w:abstractNumId="1">
    <w:nsid w:val="07740F99"/>
    <w:multiLevelType w:val="hybridMultilevel"/>
    <w:tmpl w:val="443AE95E"/>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F20318"/>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8957582"/>
    <w:multiLevelType w:val="multilevel"/>
    <w:tmpl w:val="46082D74"/>
    <w:lvl w:ilvl="0">
      <w:start w:val="1"/>
      <w:numFmt w:val="decimal"/>
      <w:lvlText w:val="%1."/>
      <w:lvlJc w:val="left"/>
      <w:pPr>
        <w:tabs>
          <w:tab w:val="num" w:pos="0"/>
        </w:tabs>
        <w:ind w:left="567" w:hanging="567"/>
      </w:pPr>
      <w:rPr>
        <w:rFonts w:ascii="Arial" w:hAnsi="Arial" w:hint="default"/>
        <w:b w:val="0"/>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90F3DA1"/>
    <w:multiLevelType w:val="hybridMultilevel"/>
    <w:tmpl w:val="187CBABC"/>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6E74F8"/>
    <w:multiLevelType w:val="multilevel"/>
    <w:tmpl w:val="1B34FD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BF30E38"/>
    <w:multiLevelType w:val="hybridMultilevel"/>
    <w:tmpl w:val="7BDC2B28"/>
    <w:lvl w:ilvl="0" w:tplc="5BC8647C">
      <w:start w:val="8"/>
      <w:numFmt w:val="decimal"/>
      <w:lvlText w:val="%1.7"/>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C8023E"/>
    <w:multiLevelType w:val="multilevel"/>
    <w:tmpl w:val="46629D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D46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DE017C"/>
    <w:multiLevelType w:val="hybridMultilevel"/>
    <w:tmpl w:val="8A80CFB4"/>
    <w:lvl w:ilvl="0" w:tplc="9A4CF79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5394244"/>
    <w:multiLevelType w:val="multilevel"/>
    <w:tmpl w:val="46082D74"/>
    <w:lvl w:ilvl="0">
      <w:start w:val="1"/>
      <w:numFmt w:val="decimal"/>
      <w:lvlText w:val="%1."/>
      <w:lvlJc w:val="left"/>
      <w:pPr>
        <w:tabs>
          <w:tab w:val="num" w:pos="0"/>
        </w:tabs>
        <w:ind w:left="567" w:hanging="567"/>
      </w:pPr>
      <w:rPr>
        <w:rFonts w:ascii="Arial" w:hAnsi="Arial" w:hint="default"/>
        <w:b w:val="0"/>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257F2A63"/>
    <w:multiLevelType w:val="hybridMultilevel"/>
    <w:tmpl w:val="B8E80EA8"/>
    <w:lvl w:ilvl="0" w:tplc="B50ACA1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8835DB1"/>
    <w:multiLevelType w:val="multilevel"/>
    <w:tmpl w:val="A2B22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4A1C17"/>
    <w:multiLevelType w:val="hybridMultilevel"/>
    <w:tmpl w:val="CFD83BD8"/>
    <w:lvl w:ilvl="0" w:tplc="09985206">
      <w:start w:val="4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662DE5"/>
    <w:multiLevelType w:val="hybridMultilevel"/>
    <w:tmpl w:val="04520D56"/>
    <w:lvl w:ilvl="0" w:tplc="0526BB12">
      <w:start w:val="1"/>
      <w:numFmt w:val="upperRoman"/>
      <w:lvlText w:val="%1."/>
      <w:lvlJc w:val="left"/>
      <w:pPr>
        <w:ind w:left="1080" w:hanging="72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DE76C1"/>
    <w:multiLevelType w:val="hybridMultilevel"/>
    <w:tmpl w:val="CE006602"/>
    <w:lvl w:ilvl="0" w:tplc="DA8497E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6EC7CFB"/>
    <w:multiLevelType w:val="hybridMultilevel"/>
    <w:tmpl w:val="F65496DE"/>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CCF5FE3"/>
    <w:multiLevelType w:val="hybridMultilevel"/>
    <w:tmpl w:val="80A48E14"/>
    <w:lvl w:ilvl="0" w:tplc="DA8497E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1">
    <w:nsid w:val="4FFA7122"/>
    <w:multiLevelType w:val="hybridMultilevel"/>
    <w:tmpl w:val="0FEE9CA8"/>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54170EC"/>
    <w:multiLevelType w:val="multilevel"/>
    <w:tmpl w:val="A0C6715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625EAB"/>
    <w:multiLevelType w:val="hybridMultilevel"/>
    <w:tmpl w:val="0D5A795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02001AB"/>
    <w:multiLevelType w:val="hybridMultilevel"/>
    <w:tmpl w:val="6C9E5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832A6D"/>
    <w:multiLevelType w:val="multilevel"/>
    <w:tmpl w:val="1E54BDF6"/>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AA7114"/>
    <w:multiLevelType w:val="hybridMultilevel"/>
    <w:tmpl w:val="8570C16E"/>
    <w:lvl w:ilvl="0" w:tplc="1EB6A4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1F7CA4"/>
    <w:multiLevelType w:val="singleLevel"/>
    <w:tmpl w:val="11564F74"/>
    <w:lvl w:ilvl="0">
      <w:start w:val="1"/>
      <w:numFmt w:val="upperRoman"/>
      <w:lvlText w:val="%1."/>
      <w:lvlJc w:val="left"/>
      <w:pPr>
        <w:tabs>
          <w:tab w:val="num" w:pos="0"/>
        </w:tabs>
        <w:ind w:left="0" w:firstLine="0"/>
      </w:pPr>
      <w:rPr>
        <w:rFonts w:ascii="Arial" w:hAnsi="Arial" w:hint="default"/>
        <w:b/>
        <w:i w:val="0"/>
        <w:sz w:val="20"/>
      </w:rPr>
    </w:lvl>
  </w:abstractNum>
  <w:abstractNum w:abstractNumId="28">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7193C9F"/>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22"/>
  </w:num>
  <w:num w:numId="3">
    <w:abstractNumId w:val="12"/>
  </w:num>
  <w:num w:numId="4">
    <w:abstractNumId w:val="20"/>
  </w:num>
  <w:num w:numId="5">
    <w:abstractNumId w:val="27"/>
  </w:num>
  <w:num w:numId="6">
    <w:abstractNumId w:val="11"/>
  </w:num>
  <w:num w:numId="7">
    <w:abstractNumId w:val="7"/>
  </w:num>
  <w:num w:numId="8">
    <w:abstractNumId w:val="16"/>
  </w:num>
  <w:num w:numId="9">
    <w:abstractNumId w:val="27"/>
  </w:num>
  <w:num w:numId="10">
    <w:abstractNumId w:val="27"/>
  </w:num>
  <w:num w:numId="11">
    <w:abstractNumId w:val="28"/>
  </w:num>
  <w:num w:numId="12">
    <w:abstractNumId w:val="27"/>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18"/>
  </w:num>
  <w:num w:numId="18">
    <w:abstractNumId w:val="0"/>
    <w:lvlOverride w:ilvl="0">
      <w:lvl w:ilvl="0">
        <w:numFmt w:val="bullet"/>
        <w:lvlText w:val="-"/>
        <w:legacy w:legacy="1" w:legacySpace="0" w:legacyIndent="288"/>
        <w:lvlJc w:val="left"/>
        <w:rPr>
          <w:rFonts w:ascii="Arial" w:hAnsi="Arial" w:hint="default"/>
        </w:rPr>
      </w:lvl>
    </w:lvlOverride>
  </w:num>
  <w:num w:numId="19">
    <w:abstractNumId w:val="23"/>
  </w:num>
  <w:num w:numId="20">
    <w:abstractNumId w:val="6"/>
  </w:num>
  <w:num w:numId="21">
    <w:abstractNumId w:val="3"/>
  </w:num>
  <w:num w:numId="22">
    <w:abstractNumId w:val="15"/>
  </w:num>
  <w:num w:numId="23">
    <w:abstractNumId w:val="1"/>
  </w:num>
  <w:num w:numId="24">
    <w:abstractNumId w:val="21"/>
  </w:num>
  <w:num w:numId="25">
    <w:abstractNumId w:val="17"/>
  </w:num>
  <w:num w:numId="26">
    <w:abstractNumId w:val="19"/>
  </w:num>
  <w:num w:numId="27">
    <w:abstractNumId w:val="4"/>
  </w:num>
  <w:num w:numId="28">
    <w:abstractNumId w:val="13"/>
  </w:num>
  <w:num w:numId="29">
    <w:abstractNumId w:val="2"/>
  </w:num>
  <w:num w:numId="30">
    <w:abstractNumId w:val="24"/>
  </w:num>
  <w:num w:numId="31">
    <w:abstractNumId w:val="5"/>
  </w:num>
  <w:num w:numId="32">
    <w:abstractNumId w:val="25"/>
  </w:num>
  <w:num w:numId="33">
    <w:abstractNumId w:val="29"/>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2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C8"/>
    <w:rsid w:val="00001485"/>
    <w:rsid w:val="0000610C"/>
    <w:rsid w:val="0001145E"/>
    <w:rsid w:val="00013538"/>
    <w:rsid w:val="000142C1"/>
    <w:rsid w:val="00016A03"/>
    <w:rsid w:val="00021823"/>
    <w:rsid w:val="0002335B"/>
    <w:rsid w:val="0002378A"/>
    <w:rsid w:val="00023A88"/>
    <w:rsid w:val="00024FF4"/>
    <w:rsid w:val="00037AD6"/>
    <w:rsid w:val="00037E32"/>
    <w:rsid w:val="00041E58"/>
    <w:rsid w:val="00042D7B"/>
    <w:rsid w:val="0004372D"/>
    <w:rsid w:val="00045818"/>
    <w:rsid w:val="00046FB7"/>
    <w:rsid w:val="00054524"/>
    <w:rsid w:val="0005711E"/>
    <w:rsid w:val="0006072A"/>
    <w:rsid w:val="00071C2D"/>
    <w:rsid w:val="000730A4"/>
    <w:rsid w:val="00076B23"/>
    <w:rsid w:val="00077ECE"/>
    <w:rsid w:val="00081A06"/>
    <w:rsid w:val="00085BF1"/>
    <w:rsid w:val="000874E5"/>
    <w:rsid w:val="0009167D"/>
    <w:rsid w:val="0009183A"/>
    <w:rsid w:val="0009220C"/>
    <w:rsid w:val="00092C16"/>
    <w:rsid w:val="000956F2"/>
    <w:rsid w:val="00097BF6"/>
    <w:rsid w:val="000A257F"/>
    <w:rsid w:val="000A2C43"/>
    <w:rsid w:val="000A7238"/>
    <w:rsid w:val="000B41AF"/>
    <w:rsid w:val="000B4332"/>
    <w:rsid w:val="000B5799"/>
    <w:rsid w:val="000B74DC"/>
    <w:rsid w:val="000C201B"/>
    <w:rsid w:val="000C20C8"/>
    <w:rsid w:val="000C3295"/>
    <w:rsid w:val="000C52FD"/>
    <w:rsid w:val="000C6F8A"/>
    <w:rsid w:val="000C7894"/>
    <w:rsid w:val="000C79E4"/>
    <w:rsid w:val="000D1DCE"/>
    <w:rsid w:val="000D2208"/>
    <w:rsid w:val="000D2838"/>
    <w:rsid w:val="000D3E1B"/>
    <w:rsid w:val="000D7E8E"/>
    <w:rsid w:val="000E05BF"/>
    <w:rsid w:val="000E60B7"/>
    <w:rsid w:val="000F07F3"/>
    <w:rsid w:val="000F55A3"/>
    <w:rsid w:val="000F5C99"/>
    <w:rsid w:val="000F5EF6"/>
    <w:rsid w:val="000F6B3E"/>
    <w:rsid w:val="001024BD"/>
    <w:rsid w:val="00103AA7"/>
    <w:rsid w:val="00103D23"/>
    <w:rsid w:val="0010600B"/>
    <w:rsid w:val="00106AE7"/>
    <w:rsid w:val="0010726E"/>
    <w:rsid w:val="001072C1"/>
    <w:rsid w:val="00107CCD"/>
    <w:rsid w:val="001132AF"/>
    <w:rsid w:val="001161C7"/>
    <w:rsid w:val="00117940"/>
    <w:rsid w:val="001251D7"/>
    <w:rsid w:val="00127296"/>
    <w:rsid w:val="001309D1"/>
    <w:rsid w:val="00130B14"/>
    <w:rsid w:val="00131433"/>
    <w:rsid w:val="00131988"/>
    <w:rsid w:val="00134903"/>
    <w:rsid w:val="001357B2"/>
    <w:rsid w:val="00136027"/>
    <w:rsid w:val="00136D44"/>
    <w:rsid w:val="001372BF"/>
    <w:rsid w:val="00144A6D"/>
    <w:rsid w:val="00144A7B"/>
    <w:rsid w:val="001453F6"/>
    <w:rsid w:val="00147745"/>
    <w:rsid w:val="001524A5"/>
    <w:rsid w:val="00152B33"/>
    <w:rsid w:val="00153B66"/>
    <w:rsid w:val="00154628"/>
    <w:rsid w:val="001679D3"/>
    <w:rsid w:val="0017185F"/>
    <w:rsid w:val="0017239F"/>
    <w:rsid w:val="001738D0"/>
    <w:rsid w:val="0017478F"/>
    <w:rsid w:val="00176183"/>
    <w:rsid w:val="001778CF"/>
    <w:rsid w:val="001837FF"/>
    <w:rsid w:val="00183A84"/>
    <w:rsid w:val="00183B3D"/>
    <w:rsid w:val="00187896"/>
    <w:rsid w:val="00187F08"/>
    <w:rsid w:val="001908DC"/>
    <w:rsid w:val="001913E9"/>
    <w:rsid w:val="00191879"/>
    <w:rsid w:val="001930E9"/>
    <w:rsid w:val="001943FA"/>
    <w:rsid w:val="001959BE"/>
    <w:rsid w:val="00196E09"/>
    <w:rsid w:val="00197179"/>
    <w:rsid w:val="001A14CC"/>
    <w:rsid w:val="001A1A2D"/>
    <w:rsid w:val="001A2456"/>
    <w:rsid w:val="001B1B5B"/>
    <w:rsid w:val="001B36EA"/>
    <w:rsid w:val="001B530E"/>
    <w:rsid w:val="001B5D21"/>
    <w:rsid w:val="001B5D61"/>
    <w:rsid w:val="001B6767"/>
    <w:rsid w:val="001B7617"/>
    <w:rsid w:val="001C0D6F"/>
    <w:rsid w:val="001C18F0"/>
    <w:rsid w:val="001C279D"/>
    <w:rsid w:val="001C3C6B"/>
    <w:rsid w:val="001C49F9"/>
    <w:rsid w:val="001C528D"/>
    <w:rsid w:val="001C64F5"/>
    <w:rsid w:val="001C75D5"/>
    <w:rsid w:val="001D0275"/>
    <w:rsid w:val="001D0FAC"/>
    <w:rsid w:val="001D15A5"/>
    <w:rsid w:val="001D1F2C"/>
    <w:rsid w:val="001E054D"/>
    <w:rsid w:val="001E1A56"/>
    <w:rsid w:val="001E22C5"/>
    <w:rsid w:val="001E3B27"/>
    <w:rsid w:val="001E6FDC"/>
    <w:rsid w:val="001E7C39"/>
    <w:rsid w:val="001E7E42"/>
    <w:rsid w:val="001F0325"/>
    <w:rsid w:val="001F0D3F"/>
    <w:rsid w:val="001F27D2"/>
    <w:rsid w:val="001F5746"/>
    <w:rsid w:val="001F5C90"/>
    <w:rsid w:val="001F6207"/>
    <w:rsid w:val="001F63A1"/>
    <w:rsid w:val="001F7A8C"/>
    <w:rsid w:val="002023DE"/>
    <w:rsid w:val="0020298A"/>
    <w:rsid w:val="00202A77"/>
    <w:rsid w:val="00205659"/>
    <w:rsid w:val="00207D39"/>
    <w:rsid w:val="002167D6"/>
    <w:rsid w:val="00216C7E"/>
    <w:rsid w:val="0021720B"/>
    <w:rsid w:val="002219BF"/>
    <w:rsid w:val="00232AD5"/>
    <w:rsid w:val="00232D48"/>
    <w:rsid w:val="002375C8"/>
    <w:rsid w:val="00240A96"/>
    <w:rsid w:val="00241217"/>
    <w:rsid w:val="00242CC4"/>
    <w:rsid w:val="002454FC"/>
    <w:rsid w:val="002471BB"/>
    <w:rsid w:val="00253317"/>
    <w:rsid w:val="00255A48"/>
    <w:rsid w:val="00260187"/>
    <w:rsid w:val="00262ABF"/>
    <w:rsid w:val="00263F1E"/>
    <w:rsid w:val="002644FE"/>
    <w:rsid w:val="00265B31"/>
    <w:rsid w:val="00265FBD"/>
    <w:rsid w:val="0026733B"/>
    <w:rsid w:val="002707CC"/>
    <w:rsid w:val="00271330"/>
    <w:rsid w:val="00271CE5"/>
    <w:rsid w:val="002740DA"/>
    <w:rsid w:val="00280775"/>
    <w:rsid w:val="00280B69"/>
    <w:rsid w:val="002810A6"/>
    <w:rsid w:val="00282020"/>
    <w:rsid w:val="002828DA"/>
    <w:rsid w:val="002903AC"/>
    <w:rsid w:val="0029075D"/>
    <w:rsid w:val="00291A31"/>
    <w:rsid w:val="002946FE"/>
    <w:rsid w:val="002977EE"/>
    <w:rsid w:val="002A22C3"/>
    <w:rsid w:val="002A2B69"/>
    <w:rsid w:val="002A2EAD"/>
    <w:rsid w:val="002A379A"/>
    <w:rsid w:val="002A6FE2"/>
    <w:rsid w:val="002B4393"/>
    <w:rsid w:val="002B451F"/>
    <w:rsid w:val="002B5633"/>
    <w:rsid w:val="002B5960"/>
    <w:rsid w:val="002B5ECE"/>
    <w:rsid w:val="002B7992"/>
    <w:rsid w:val="002C14DB"/>
    <w:rsid w:val="002C1AA2"/>
    <w:rsid w:val="002C3811"/>
    <w:rsid w:val="002C420B"/>
    <w:rsid w:val="002C7E0C"/>
    <w:rsid w:val="002D01E7"/>
    <w:rsid w:val="002D0F1A"/>
    <w:rsid w:val="002D5096"/>
    <w:rsid w:val="002D7124"/>
    <w:rsid w:val="002E071A"/>
    <w:rsid w:val="002E1DFE"/>
    <w:rsid w:val="002E506F"/>
    <w:rsid w:val="002E6919"/>
    <w:rsid w:val="002F0E31"/>
    <w:rsid w:val="002F4508"/>
    <w:rsid w:val="002F4FEF"/>
    <w:rsid w:val="002F7F15"/>
    <w:rsid w:val="0030289A"/>
    <w:rsid w:val="003051EB"/>
    <w:rsid w:val="00305C83"/>
    <w:rsid w:val="00307C56"/>
    <w:rsid w:val="0031066B"/>
    <w:rsid w:val="00311606"/>
    <w:rsid w:val="003200B4"/>
    <w:rsid w:val="00321614"/>
    <w:rsid w:val="003218BA"/>
    <w:rsid w:val="00323456"/>
    <w:rsid w:val="003247B9"/>
    <w:rsid w:val="00324DCE"/>
    <w:rsid w:val="00326382"/>
    <w:rsid w:val="00326594"/>
    <w:rsid w:val="003270C1"/>
    <w:rsid w:val="00327AF8"/>
    <w:rsid w:val="00330190"/>
    <w:rsid w:val="003303CE"/>
    <w:rsid w:val="00333DD4"/>
    <w:rsid w:val="00335566"/>
    <w:rsid w:val="003379AC"/>
    <w:rsid w:val="003407CC"/>
    <w:rsid w:val="0034130E"/>
    <w:rsid w:val="00341C0D"/>
    <w:rsid w:val="00342A38"/>
    <w:rsid w:val="00342C8C"/>
    <w:rsid w:val="00343031"/>
    <w:rsid w:val="0034497E"/>
    <w:rsid w:val="00344D59"/>
    <w:rsid w:val="003454F0"/>
    <w:rsid w:val="003458A4"/>
    <w:rsid w:val="00345BFD"/>
    <w:rsid w:val="00346828"/>
    <w:rsid w:val="00347DED"/>
    <w:rsid w:val="003502D6"/>
    <w:rsid w:val="00352713"/>
    <w:rsid w:val="003544C6"/>
    <w:rsid w:val="003559F2"/>
    <w:rsid w:val="00356F8B"/>
    <w:rsid w:val="00357135"/>
    <w:rsid w:val="00357CE2"/>
    <w:rsid w:val="00360A17"/>
    <w:rsid w:val="00360F39"/>
    <w:rsid w:val="003636BF"/>
    <w:rsid w:val="0036373D"/>
    <w:rsid w:val="00364E7F"/>
    <w:rsid w:val="00371442"/>
    <w:rsid w:val="00375BB8"/>
    <w:rsid w:val="0037619A"/>
    <w:rsid w:val="00377786"/>
    <w:rsid w:val="003814F0"/>
    <w:rsid w:val="00381D01"/>
    <w:rsid w:val="003845B4"/>
    <w:rsid w:val="00385DAA"/>
    <w:rsid w:val="00387B1A"/>
    <w:rsid w:val="00392F47"/>
    <w:rsid w:val="003A03DA"/>
    <w:rsid w:val="003A2A32"/>
    <w:rsid w:val="003A2D73"/>
    <w:rsid w:val="003A37E0"/>
    <w:rsid w:val="003A38C6"/>
    <w:rsid w:val="003A451B"/>
    <w:rsid w:val="003A4795"/>
    <w:rsid w:val="003B0730"/>
    <w:rsid w:val="003B0975"/>
    <w:rsid w:val="003B0BFA"/>
    <w:rsid w:val="003B1F9C"/>
    <w:rsid w:val="003B4B95"/>
    <w:rsid w:val="003B5014"/>
    <w:rsid w:val="003B5E9B"/>
    <w:rsid w:val="003B6F80"/>
    <w:rsid w:val="003B75AE"/>
    <w:rsid w:val="003C075C"/>
    <w:rsid w:val="003C5D35"/>
    <w:rsid w:val="003C5EE5"/>
    <w:rsid w:val="003D0A04"/>
    <w:rsid w:val="003D0C9A"/>
    <w:rsid w:val="003D0DB6"/>
    <w:rsid w:val="003D1871"/>
    <w:rsid w:val="003D1DCB"/>
    <w:rsid w:val="003E1C74"/>
    <w:rsid w:val="003E5871"/>
    <w:rsid w:val="003E696A"/>
    <w:rsid w:val="003E7506"/>
    <w:rsid w:val="003F11AD"/>
    <w:rsid w:val="003F4554"/>
    <w:rsid w:val="004010C3"/>
    <w:rsid w:val="0040263B"/>
    <w:rsid w:val="00402D95"/>
    <w:rsid w:val="00402E03"/>
    <w:rsid w:val="00405045"/>
    <w:rsid w:val="0040700A"/>
    <w:rsid w:val="00407921"/>
    <w:rsid w:val="00407C1A"/>
    <w:rsid w:val="00410598"/>
    <w:rsid w:val="0041282B"/>
    <w:rsid w:val="00413067"/>
    <w:rsid w:val="004143D3"/>
    <w:rsid w:val="00415F40"/>
    <w:rsid w:val="00417568"/>
    <w:rsid w:val="00420C93"/>
    <w:rsid w:val="004212D5"/>
    <w:rsid w:val="00421ABC"/>
    <w:rsid w:val="004224B0"/>
    <w:rsid w:val="004245A2"/>
    <w:rsid w:val="00425F86"/>
    <w:rsid w:val="00427D46"/>
    <w:rsid w:val="00431204"/>
    <w:rsid w:val="0043152D"/>
    <w:rsid w:val="0043227E"/>
    <w:rsid w:val="004325EE"/>
    <w:rsid w:val="00433181"/>
    <w:rsid w:val="004360CD"/>
    <w:rsid w:val="00441CF8"/>
    <w:rsid w:val="00441F99"/>
    <w:rsid w:val="004440D5"/>
    <w:rsid w:val="00444E23"/>
    <w:rsid w:val="00446A56"/>
    <w:rsid w:val="004519AD"/>
    <w:rsid w:val="00452D62"/>
    <w:rsid w:val="00457B3A"/>
    <w:rsid w:val="00462DF8"/>
    <w:rsid w:val="004634D0"/>
    <w:rsid w:val="00463E4E"/>
    <w:rsid w:val="004657EE"/>
    <w:rsid w:val="004724F8"/>
    <w:rsid w:val="00473678"/>
    <w:rsid w:val="00474181"/>
    <w:rsid w:val="00475D0A"/>
    <w:rsid w:val="004808C0"/>
    <w:rsid w:val="00484945"/>
    <w:rsid w:val="00486EA3"/>
    <w:rsid w:val="00490E5D"/>
    <w:rsid w:val="0049450A"/>
    <w:rsid w:val="00494B89"/>
    <w:rsid w:val="00495F3C"/>
    <w:rsid w:val="004A17DC"/>
    <w:rsid w:val="004A1E27"/>
    <w:rsid w:val="004A2C5C"/>
    <w:rsid w:val="004A4C1D"/>
    <w:rsid w:val="004A544A"/>
    <w:rsid w:val="004A55CE"/>
    <w:rsid w:val="004A6638"/>
    <w:rsid w:val="004A79C0"/>
    <w:rsid w:val="004A7B21"/>
    <w:rsid w:val="004B4615"/>
    <w:rsid w:val="004B6C66"/>
    <w:rsid w:val="004B7F89"/>
    <w:rsid w:val="004C2D42"/>
    <w:rsid w:val="004C2FFB"/>
    <w:rsid w:val="004C5894"/>
    <w:rsid w:val="004C6517"/>
    <w:rsid w:val="004C696A"/>
    <w:rsid w:val="004D526B"/>
    <w:rsid w:val="004D76E5"/>
    <w:rsid w:val="004D7DA5"/>
    <w:rsid w:val="004E20B8"/>
    <w:rsid w:val="004E239F"/>
    <w:rsid w:val="004E5E78"/>
    <w:rsid w:val="004E6139"/>
    <w:rsid w:val="004E66A8"/>
    <w:rsid w:val="004E675A"/>
    <w:rsid w:val="004E6D13"/>
    <w:rsid w:val="004F0CD1"/>
    <w:rsid w:val="004F4A71"/>
    <w:rsid w:val="004F5706"/>
    <w:rsid w:val="004F5E7C"/>
    <w:rsid w:val="004F7744"/>
    <w:rsid w:val="00500065"/>
    <w:rsid w:val="0050079B"/>
    <w:rsid w:val="00503372"/>
    <w:rsid w:val="00505B60"/>
    <w:rsid w:val="00506B17"/>
    <w:rsid w:val="00511515"/>
    <w:rsid w:val="005119CA"/>
    <w:rsid w:val="0051221A"/>
    <w:rsid w:val="005125DD"/>
    <w:rsid w:val="00520E39"/>
    <w:rsid w:val="005246B7"/>
    <w:rsid w:val="00525C43"/>
    <w:rsid w:val="00526137"/>
    <w:rsid w:val="00526246"/>
    <w:rsid w:val="005300B8"/>
    <w:rsid w:val="00531546"/>
    <w:rsid w:val="005315B6"/>
    <w:rsid w:val="00531FC5"/>
    <w:rsid w:val="005337DE"/>
    <w:rsid w:val="00540912"/>
    <w:rsid w:val="00541132"/>
    <w:rsid w:val="00541555"/>
    <w:rsid w:val="00544453"/>
    <w:rsid w:val="005510C7"/>
    <w:rsid w:val="00552EE0"/>
    <w:rsid w:val="00555F46"/>
    <w:rsid w:val="0056075F"/>
    <w:rsid w:val="0056333E"/>
    <w:rsid w:val="005649DA"/>
    <w:rsid w:val="00567106"/>
    <w:rsid w:val="00567557"/>
    <w:rsid w:val="005676A6"/>
    <w:rsid w:val="005709BD"/>
    <w:rsid w:val="00570B1A"/>
    <w:rsid w:val="005721FE"/>
    <w:rsid w:val="0057597C"/>
    <w:rsid w:val="0057611E"/>
    <w:rsid w:val="00576EA4"/>
    <w:rsid w:val="005830EF"/>
    <w:rsid w:val="00583369"/>
    <w:rsid w:val="00583660"/>
    <w:rsid w:val="005857BF"/>
    <w:rsid w:val="00586A93"/>
    <w:rsid w:val="00593BD5"/>
    <w:rsid w:val="00593D3E"/>
    <w:rsid w:val="0059428E"/>
    <w:rsid w:val="005968D5"/>
    <w:rsid w:val="005A2683"/>
    <w:rsid w:val="005A28DD"/>
    <w:rsid w:val="005A3D99"/>
    <w:rsid w:val="005A4E80"/>
    <w:rsid w:val="005A56A1"/>
    <w:rsid w:val="005B0B2C"/>
    <w:rsid w:val="005B1D50"/>
    <w:rsid w:val="005B1F4E"/>
    <w:rsid w:val="005B2558"/>
    <w:rsid w:val="005B59AD"/>
    <w:rsid w:val="005B71F1"/>
    <w:rsid w:val="005B7A12"/>
    <w:rsid w:val="005B7FAE"/>
    <w:rsid w:val="005C0C59"/>
    <w:rsid w:val="005C0FF6"/>
    <w:rsid w:val="005C2622"/>
    <w:rsid w:val="005C7805"/>
    <w:rsid w:val="005D13E5"/>
    <w:rsid w:val="005D3A2E"/>
    <w:rsid w:val="005D6806"/>
    <w:rsid w:val="005D6C6C"/>
    <w:rsid w:val="005E1D3C"/>
    <w:rsid w:val="005E2226"/>
    <w:rsid w:val="005E5561"/>
    <w:rsid w:val="005E5FBC"/>
    <w:rsid w:val="005E6B6C"/>
    <w:rsid w:val="005E6F87"/>
    <w:rsid w:val="005E70A1"/>
    <w:rsid w:val="005F04F5"/>
    <w:rsid w:val="005F1931"/>
    <w:rsid w:val="005F454F"/>
    <w:rsid w:val="00600AB6"/>
    <w:rsid w:val="00600BED"/>
    <w:rsid w:val="00603BA2"/>
    <w:rsid w:val="00606977"/>
    <w:rsid w:val="00611925"/>
    <w:rsid w:val="0061193F"/>
    <w:rsid w:val="00612727"/>
    <w:rsid w:val="00613A6E"/>
    <w:rsid w:val="00614D9D"/>
    <w:rsid w:val="00615021"/>
    <w:rsid w:val="00620522"/>
    <w:rsid w:val="006223C3"/>
    <w:rsid w:val="00625AE6"/>
    <w:rsid w:val="00632253"/>
    <w:rsid w:val="00635F2B"/>
    <w:rsid w:val="0063619F"/>
    <w:rsid w:val="00642714"/>
    <w:rsid w:val="00643805"/>
    <w:rsid w:val="006455CE"/>
    <w:rsid w:val="00645DBD"/>
    <w:rsid w:val="00645EB4"/>
    <w:rsid w:val="006467EA"/>
    <w:rsid w:val="006510EC"/>
    <w:rsid w:val="00651571"/>
    <w:rsid w:val="00655841"/>
    <w:rsid w:val="00663811"/>
    <w:rsid w:val="0066525F"/>
    <w:rsid w:val="006657DB"/>
    <w:rsid w:val="00665F2B"/>
    <w:rsid w:val="006708E4"/>
    <w:rsid w:val="00671266"/>
    <w:rsid w:val="0067133E"/>
    <w:rsid w:val="006728BB"/>
    <w:rsid w:val="00675331"/>
    <w:rsid w:val="00675867"/>
    <w:rsid w:val="00680008"/>
    <w:rsid w:val="00680058"/>
    <w:rsid w:val="00681F81"/>
    <w:rsid w:val="006914ED"/>
    <w:rsid w:val="00691958"/>
    <w:rsid w:val="00693E7D"/>
    <w:rsid w:val="00694E61"/>
    <w:rsid w:val="00695976"/>
    <w:rsid w:val="00696684"/>
    <w:rsid w:val="006A0BA6"/>
    <w:rsid w:val="006A1154"/>
    <w:rsid w:val="006A29F8"/>
    <w:rsid w:val="006A3945"/>
    <w:rsid w:val="006A5E76"/>
    <w:rsid w:val="006B1421"/>
    <w:rsid w:val="006B28AB"/>
    <w:rsid w:val="006C236F"/>
    <w:rsid w:val="006C622E"/>
    <w:rsid w:val="006C6A3F"/>
    <w:rsid w:val="006D2CCC"/>
    <w:rsid w:val="006D3DC0"/>
    <w:rsid w:val="006D464A"/>
    <w:rsid w:val="006D465F"/>
    <w:rsid w:val="006D5A9F"/>
    <w:rsid w:val="006D5E58"/>
    <w:rsid w:val="006D6B90"/>
    <w:rsid w:val="006D7368"/>
    <w:rsid w:val="006D74FA"/>
    <w:rsid w:val="006E0E1D"/>
    <w:rsid w:val="006E1963"/>
    <w:rsid w:val="006E228C"/>
    <w:rsid w:val="006E2F98"/>
    <w:rsid w:val="006E31B8"/>
    <w:rsid w:val="006E3A39"/>
    <w:rsid w:val="006E3F4C"/>
    <w:rsid w:val="006E5EF7"/>
    <w:rsid w:val="006E6750"/>
    <w:rsid w:val="006E6EBA"/>
    <w:rsid w:val="006F06F6"/>
    <w:rsid w:val="006F1832"/>
    <w:rsid w:val="006F2865"/>
    <w:rsid w:val="006F3266"/>
    <w:rsid w:val="006F478E"/>
    <w:rsid w:val="00700174"/>
    <w:rsid w:val="0070177E"/>
    <w:rsid w:val="00711739"/>
    <w:rsid w:val="007135F5"/>
    <w:rsid w:val="00713AAC"/>
    <w:rsid w:val="00716F80"/>
    <w:rsid w:val="00720725"/>
    <w:rsid w:val="00720989"/>
    <w:rsid w:val="00720FD4"/>
    <w:rsid w:val="00722364"/>
    <w:rsid w:val="00722513"/>
    <w:rsid w:val="00723F09"/>
    <w:rsid w:val="007246B5"/>
    <w:rsid w:val="00726697"/>
    <w:rsid w:val="007304B4"/>
    <w:rsid w:val="00731969"/>
    <w:rsid w:val="007320E6"/>
    <w:rsid w:val="00733017"/>
    <w:rsid w:val="00734754"/>
    <w:rsid w:val="0074054C"/>
    <w:rsid w:val="00742F13"/>
    <w:rsid w:val="0074570A"/>
    <w:rsid w:val="007458AF"/>
    <w:rsid w:val="00745F71"/>
    <w:rsid w:val="0074715E"/>
    <w:rsid w:val="00747247"/>
    <w:rsid w:val="00747D96"/>
    <w:rsid w:val="00747FF2"/>
    <w:rsid w:val="00751350"/>
    <w:rsid w:val="00752133"/>
    <w:rsid w:val="00752D41"/>
    <w:rsid w:val="00753FC2"/>
    <w:rsid w:val="007561C2"/>
    <w:rsid w:val="007564F0"/>
    <w:rsid w:val="00767260"/>
    <w:rsid w:val="007672A7"/>
    <w:rsid w:val="007720F7"/>
    <w:rsid w:val="00773B4D"/>
    <w:rsid w:val="007749B4"/>
    <w:rsid w:val="00774AFC"/>
    <w:rsid w:val="00774B3E"/>
    <w:rsid w:val="00777494"/>
    <w:rsid w:val="00780080"/>
    <w:rsid w:val="007807F5"/>
    <w:rsid w:val="0078155D"/>
    <w:rsid w:val="00783310"/>
    <w:rsid w:val="00784AF5"/>
    <w:rsid w:val="00787B87"/>
    <w:rsid w:val="00791361"/>
    <w:rsid w:val="00791BE7"/>
    <w:rsid w:val="00792537"/>
    <w:rsid w:val="007937D6"/>
    <w:rsid w:val="00793946"/>
    <w:rsid w:val="00795D63"/>
    <w:rsid w:val="007A0D9F"/>
    <w:rsid w:val="007A4A6D"/>
    <w:rsid w:val="007A6B7B"/>
    <w:rsid w:val="007B2111"/>
    <w:rsid w:val="007B3931"/>
    <w:rsid w:val="007B3EF0"/>
    <w:rsid w:val="007B4A24"/>
    <w:rsid w:val="007B4E24"/>
    <w:rsid w:val="007B57E2"/>
    <w:rsid w:val="007B6AB1"/>
    <w:rsid w:val="007B79BF"/>
    <w:rsid w:val="007C0C64"/>
    <w:rsid w:val="007C0F4B"/>
    <w:rsid w:val="007C2047"/>
    <w:rsid w:val="007C2959"/>
    <w:rsid w:val="007C545B"/>
    <w:rsid w:val="007C5A1F"/>
    <w:rsid w:val="007D1BCF"/>
    <w:rsid w:val="007D25C3"/>
    <w:rsid w:val="007D3689"/>
    <w:rsid w:val="007D4BB1"/>
    <w:rsid w:val="007D4BC6"/>
    <w:rsid w:val="007D75CF"/>
    <w:rsid w:val="007D75E1"/>
    <w:rsid w:val="007E0440"/>
    <w:rsid w:val="007E1903"/>
    <w:rsid w:val="007E2D1B"/>
    <w:rsid w:val="007E3121"/>
    <w:rsid w:val="007E502B"/>
    <w:rsid w:val="007E61B6"/>
    <w:rsid w:val="007E6DC5"/>
    <w:rsid w:val="007F1B85"/>
    <w:rsid w:val="007F5C79"/>
    <w:rsid w:val="007F5E05"/>
    <w:rsid w:val="007F6F77"/>
    <w:rsid w:val="007F7F11"/>
    <w:rsid w:val="0080220E"/>
    <w:rsid w:val="00802BB5"/>
    <w:rsid w:val="00802BCD"/>
    <w:rsid w:val="00814446"/>
    <w:rsid w:val="00814552"/>
    <w:rsid w:val="00815945"/>
    <w:rsid w:val="00815B5A"/>
    <w:rsid w:val="00816542"/>
    <w:rsid w:val="00816763"/>
    <w:rsid w:val="00816868"/>
    <w:rsid w:val="0081698B"/>
    <w:rsid w:val="0082095E"/>
    <w:rsid w:val="008230D4"/>
    <w:rsid w:val="00823DA7"/>
    <w:rsid w:val="00824234"/>
    <w:rsid w:val="008249B9"/>
    <w:rsid w:val="00824CA1"/>
    <w:rsid w:val="00827335"/>
    <w:rsid w:val="0083041E"/>
    <w:rsid w:val="00830FC6"/>
    <w:rsid w:val="008322B4"/>
    <w:rsid w:val="00837E94"/>
    <w:rsid w:val="00842970"/>
    <w:rsid w:val="00842BAE"/>
    <w:rsid w:val="00846897"/>
    <w:rsid w:val="00850B67"/>
    <w:rsid w:val="0085147A"/>
    <w:rsid w:val="00854145"/>
    <w:rsid w:val="0085600D"/>
    <w:rsid w:val="00861E7B"/>
    <w:rsid w:val="0086364D"/>
    <w:rsid w:val="00863706"/>
    <w:rsid w:val="008637D5"/>
    <w:rsid w:val="00873D56"/>
    <w:rsid w:val="00874588"/>
    <w:rsid w:val="0087664A"/>
    <w:rsid w:val="00876B2A"/>
    <w:rsid w:val="0088043C"/>
    <w:rsid w:val="00880BA5"/>
    <w:rsid w:val="00884889"/>
    <w:rsid w:val="00885370"/>
    <w:rsid w:val="008863CF"/>
    <w:rsid w:val="008900B7"/>
    <w:rsid w:val="008906C9"/>
    <w:rsid w:val="00891D9E"/>
    <w:rsid w:val="00892FC8"/>
    <w:rsid w:val="00893A18"/>
    <w:rsid w:val="008957B0"/>
    <w:rsid w:val="008966BB"/>
    <w:rsid w:val="008A026E"/>
    <w:rsid w:val="008A0DAB"/>
    <w:rsid w:val="008A14C3"/>
    <w:rsid w:val="008A5EA9"/>
    <w:rsid w:val="008A7FF6"/>
    <w:rsid w:val="008B1286"/>
    <w:rsid w:val="008B34D0"/>
    <w:rsid w:val="008B48FE"/>
    <w:rsid w:val="008C3A32"/>
    <w:rsid w:val="008C4C98"/>
    <w:rsid w:val="008C5738"/>
    <w:rsid w:val="008C77E4"/>
    <w:rsid w:val="008C7ED4"/>
    <w:rsid w:val="008D04F0"/>
    <w:rsid w:val="008D4728"/>
    <w:rsid w:val="008D612C"/>
    <w:rsid w:val="008D6A94"/>
    <w:rsid w:val="008D6A96"/>
    <w:rsid w:val="008D73E1"/>
    <w:rsid w:val="008E1564"/>
    <w:rsid w:val="008E392C"/>
    <w:rsid w:val="008E548E"/>
    <w:rsid w:val="008F32C7"/>
    <w:rsid w:val="008F3500"/>
    <w:rsid w:val="008F3CB5"/>
    <w:rsid w:val="008F7564"/>
    <w:rsid w:val="008F7B2E"/>
    <w:rsid w:val="0090138E"/>
    <w:rsid w:val="00901ADD"/>
    <w:rsid w:val="009020A0"/>
    <w:rsid w:val="00903E4A"/>
    <w:rsid w:val="009055BA"/>
    <w:rsid w:val="00905663"/>
    <w:rsid w:val="00913DC0"/>
    <w:rsid w:val="00914AAD"/>
    <w:rsid w:val="00914C22"/>
    <w:rsid w:val="00921453"/>
    <w:rsid w:val="00923725"/>
    <w:rsid w:val="00924E3C"/>
    <w:rsid w:val="009260DF"/>
    <w:rsid w:val="009271B5"/>
    <w:rsid w:val="009306E2"/>
    <w:rsid w:val="00931A4F"/>
    <w:rsid w:val="00933C36"/>
    <w:rsid w:val="00936ABA"/>
    <w:rsid w:val="00936AEC"/>
    <w:rsid w:val="00937919"/>
    <w:rsid w:val="00940C69"/>
    <w:rsid w:val="00940F7C"/>
    <w:rsid w:val="00946EEE"/>
    <w:rsid w:val="0094713D"/>
    <w:rsid w:val="00947584"/>
    <w:rsid w:val="009477DA"/>
    <w:rsid w:val="00947927"/>
    <w:rsid w:val="00953238"/>
    <w:rsid w:val="00954907"/>
    <w:rsid w:val="00954BCB"/>
    <w:rsid w:val="00955531"/>
    <w:rsid w:val="00956C1C"/>
    <w:rsid w:val="0095704F"/>
    <w:rsid w:val="00960D73"/>
    <w:rsid w:val="009612BB"/>
    <w:rsid w:val="00961745"/>
    <w:rsid w:val="00963003"/>
    <w:rsid w:val="00963609"/>
    <w:rsid w:val="00963A2D"/>
    <w:rsid w:val="0097208F"/>
    <w:rsid w:val="009721AB"/>
    <w:rsid w:val="0097245F"/>
    <w:rsid w:val="009732FD"/>
    <w:rsid w:val="0098088A"/>
    <w:rsid w:val="00983B8C"/>
    <w:rsid w:val="00991934"/>
    <w:rsid w:val="00994C46"/>
    <w:rsid w:val="009955C1"/>
    <w:rsid w:val="0099682A"/>
    <w:rsid w:val="009A593D"/>
    <w:rsid w:val="009B0D20"/>
    <w:rsid w:val="009B164D"/>
    <w:rsid w:val="009B2EF0"/>
    <w:rsid w:val="009B30C1"/>
    <w:rsid w:val="009B6794"/>
    <w:rsid w:val="009C740A"/>
    <w:rsid w:val="009D4AA1"/>
    <w:rsid w:val="009D7242"/>
    <w:rsid w:val="009E116B"/>
    <w:rsid w:val="009E32DE"/>
    <w:rsid w:val="009E5135"/>
    <w:rsid w:val="009E690F"/>
    <w:rsid w:val="009F0A14"/>
    <w:rsid w:val="009F0BDB"/>
    <w:rsid w:val="009F27E1"/>
    <w:rsid w:val="009F33A3"/>
    <w:rsid w:val="009F58A0"/>
    <w:rsid w:val="009F769A"/>
    <w:rsid w:val="009F7CCD"/>
    <w:rsid w:val="00A012EE"/>
    <w:rsid w:val="00A0450A"/>
    <w:rsid w:val="00A059B7"/>
    <w:rsid w:val="00A10594"/>
    <w:rsid w:val="00A10782"/>
    <w:rsid w:val="00A10B19"/>
    <w:rsid w:val="00A1139C"/>
    <w:rsid w:val="00A125C5"/>
    <w:rsid w:val="00A13441"/>
    <w:rsid w:val="00A15AAB"/>
    <w:rsid w:val="00A1603B"/>
    <w:rsid w:val="00A1784F"/>
    <w:rsid w:val="00A2031D"/>
    <w:rsid w:val="00A20C35"/>
    <w:rsid w:val="00A2210F"/>
    <w:rsid w:val="00A242FE"/>
    <w:rsid w:val="00A2451C"/>
    <w:rsid w:val="00A257C5"/>
    <w:rsid w:val="00A2589B"/>
    <w:rsid w:val="00A25DFE"/>
    <w:rsid w:val="00A3196D"/>
    <w:rsid w:val="00A337DB"/>
    <w:rsid w:val="00A343E0"/>
    <w:rsid w:val="00A35654"/>
    <w:rsid w:val="00A41441"/>
    <w:rsid w:val="00A447B8"/>
    <w:rsid w:val="00A45754"/>
    <w:rsid w:val="00A46F43"/>
    <w:rsid w:val="00A50804"/>
    <w:rsid w:val="00A55A00"/>
    <w:rsid w:val="00A56B6B"/>
    <w:rsid w:val="00A570B7"/>
    <w:rsid w:val="00A575F6"/>
    <w:rsid w:val="00A605A0"/>
    <w:rsid w:val="00A60865"/>
    <w:rsid w:val="00A614E1"/>
    <w:rsid w:val="00A63420"/>
    <w:rsid w:val="00A6412D"/>
    <w:rsid w:val="00A64F43"/>
    <w:rsid w:val="00A65EE7"/>
    <w:rsid w:val="00A668DE"/>
    <w:rsid w:val="00A6758F"/>
    <w:rsid w:val="00A70133"/>
    <w:rsid w:val="00A7654B"/>
    <w:rsid w:val="00A770A6"/>
    <w:rsid w:val="00A7786B"/>
    <w:rsid w:val="00A779BE"/>
    <w:rsid w:val="00A80DDB"/>
    <w:rsid w:val="00A813B1"/>
    <w:rsid w:val="00A85B3A"/>
    <w:rsid w:val="00A87E93"/>
    <w:rsid w:val="00A92BAE"/>
    <w:rsid w:val="00A9420B"/>
    <w:rsid w:val="00A9602F"/>
    <w:rsid w:val="00A96473"/>
    <w:rsid w:val="00A96CF7"/>
    <w:rsid w:val="00A9773B"/>
    <w:rsid w:val="00AA0BE8"/>
    <w:rsid w:val="00AA1D68"/>
    <w:rsid w:val="00AA1ECE"/>
    <w:rsid w:val="00AA1F57"/>
    <w:rsid w:val="00AA3885"/>
    <w:rsid w:val="00AA4FAB"/>
    <w:rsid w:val="00AB1977"/>
    <w:rsid w:val="00AB3122"/>
    <w:rsid w:val="00AB36C4"/>
    <w:rsid w:val="00AB3E57"/>
    <w:rsid w:val="00AB42AC"/>
    <w:rsid w:val="00AC10A2"/>
    <w:rsid w:val="00AC2369"/>
    <w:rsid w:val="00AC32B2"/>
    <w:rsid w:val="00AC3884"/>
    <w:rsid w:val="00AC6404"/>
    <w:rsid w:val="00AC69B6"/>
    <w:rsid w:val="00AD1EDC"/>
    <w:rsid w:val="00AD2E2E"/>
    <w:rsid w:val="00AD3813"/>
    <w:rsid w:val="00AD686F"/>
    <w:rsid w:val="00AE0281"/>
    <w:rsid w:val="00AE0549"/>
    <w:rsid w:val="00AE0A86"/>
    <w:rsid w:val="00AE0E67"/>
    <w:rsid w:val="00AE247C"/>
    <w:rsid w:val="00AE72EC"/>
    <w:rsid w:val="00AE7BC9"/>
    <w:rsid w:val="00AF0885"/>
    <w:rsid w:val="00AF0D04"/>
    <w:rsid w:val="00AF2A03"/>
    <w:rsid w:val="00AF6100"/>
    <w:rsid w:val="00AF7E7B"/>
    <w:rsid w:val="00B001AF"/>
    <w:rsid w:val="00B037D5"/>
    <w:rsid w:val="00B057DF"/>
    <w:rsid w:val="00B06A9C"/>
    <w:rsid w:val="00B07726"/>
    <w:rsid w:val="00B1443B"/>
    <w:rsid w:val="00B17141"/>
    <w:rsid w:val="00B21077"/>
    <w:rsid w:val="00B228F5"/>
    <w:rsid w:val="00B233AB"/>
    <w:rsid w:val="00B23CAC"/>
    <w:rsid w:val="00B25CB7"/>
    <w:rsid w:val="00B27000"/>
    <w:rsid w:val="00B27C9F"/>
    <w:rsid w:val="00B30B75"/>
    <w:rsid w:val="00B31575"/>
    <w:rsid w:val="00B32564"/>
    <w:rsid w:val="00B33522"/>
    <w:rsid w:val="00B3548A"/>
    <w:rsid w:val="00B35C63"/>
    <w:rsid w:val="00B37966"/>
    <w:rsid w:val="00B40DC6"/>
    <w:rsid w:val="00B415D1"/>
    <w:rsid w:val="00B431DF"/>
    <w:rsid w:val="00B43FBB"/>
    <w:rsid w:val="00B446B4"/>
    <w:rsid w:val="00B45E5C"/>
    <w:rsid w:val="00B51650"/>
    <w:rsid w:val="00B5198D"/>
    <w:rsid w:val="00B51E2B"/>
    <w:rsid w:val="00B55BEC"/>
    <w:rsid w:val="00B56F8D"/>
    <w:rsid w:val="00B57B90"/>
    <w:rsid w:val="00B6016A"/>
    <w:rsid w:val="00B6036D"/>
    <w:rsid w:val="00B6229A"/>
    <w:rsid w:val="00B63434"/>
    <w:rsid w:val="00B64420"/>
    <w:rsid w:val="00B67AA4"/>
    <w:rsid w:val="00B73C54"/>
    <w:rsid w:val="00B73FC3"/>
    <w:rsid w:val="00B747E9"/>
    <w:rsid w:val="00B76624"/>
    <w:rsid w:val="00B7732A"/>
    <w:rsid w:val="00B777B7"/>
    <w:rsid w:val="00B77CB5"/>
    <w:rsid w:val="00B80CCA"/>
    <w:rsid w:val="00B81677"/>
    <w:rsid w:val="00B82FBC"/>
    <w:rsid w:val="00B8547D"/>
    <w:rsid w:val="00B86F0D"/>
    <w:rsid w:val="00B873DD"/>
    <w:rsid w:val="00B975EA"/>
    <w:rsid w:val="00BA026E"/>
    <w:rsid w:val="00BA0A94"/>
    <w:rsid w:val="00BA20E2"/>
    <w:rsid w:val="00BA2611"/>
    <w:rsid w:val="00BA30DC"/>
    <w:rsid w:val="00BA5D94"/>
    <w:rsid w:val="00BA69F8"/>
    <w:rsid w:val="00BB5C0D"/>
    <w:rsid w:val="00BC1589"/>
    <w:rsid w:val="00BC2936"/>
    <w:rsid w:val="00BC7AAB"/>
    <w:rsid w:val="00BD0C25"/>
    <w:rsid w:val="00BD2FC6"/>
    <w:rsid w:val="00BD440C"/>
    <w:rsid w:val="00BD49FB"/>
    <w:rsid w:val="00BD68DB"/>
    <w:rsid w:val="00BE0772"/>
    <w:rsid w:val="00BE1C52"/>
    <w:rsid w:val="00BE354A"/>
    <w:rsid w:val="00BE4636"/>
    <w:rsid w:val="00BE5CD1"/>
    <w:rsid w:val="00BF050E"/>
    <w:rsid w:val="00BF08AA"/>
    <w:rsid w:val="00BF1EF1"/>
    <w:rsid w:val="00BF29B8"/>
    <w:rsid w:val="00BF40A3"/>
    <w:rsid w:val="00BF45D4"/>
    <w:rsid w:val="00BF6DA4"/>
    <w:rsid w:val="00C00A64"/>
    <w:rsid w:val="00C00D48"/>
    <w:rsid w:val="00C029E9"/>
    <w:rsid w:val="00C02A6C"/>
    <w:rsid w:val="00C05B40"/>
    <w:rsid w:val="00C06F4C"/>
    <w:rsid w:val="00C102D1"/>
    <w:rsid w:val="00C1129A"/>
    <w:rsid w:val="00C12900"/>
    <w:rsid w:val="00C12BCA"/>
    <w:rsid w:val="00C17E39"/>
    <w:rsid w:val="00C20870"/>
    <w:rsid w:val="00C212E7"/>
    <w:rsid w:val="00C228A1"/>
    <w:rsid w:val="00C22F6F"/>
    <w:rsid w:val="00C24ECF"/>
    <w:rsid w:val="00C250D5"/>
    <w:rsid w:val="00C25396"/>
    <w:rsid w:val="00C25E7B"/>
    <w:rsid w:val="00C26149"/>
    <w:rsid w:val="00C2620D"/>
    <w:rsid w:val="00C27D95"/>
    <w:rsid w:val="00C32E20"/>
    <w:rsid w:val="00C35666"/>
    <w:rsid w:val="00C36375"/>
    <w:rsid w:val="00C4182F"/>
    <w:rsid w:val="00C41E66"/>
    <w:rsid w:val="00C47187"/>
    <w:rsid w:val="00C47C3C"/>
    <w:rsid w:val="00C5062E"/>
    <w:rsid w:val="00C53646"/>
    <w:rsid w:val="00C5501C"/>
    <w:rsid w:val="00C55BA3"/>
    <w:rsid w:val="00C61C32"/>
    <w:rsid w:val="00C649B6"/>
    <w:rsid w:val="00C656AC"/>
    <w:rsid w:val="00C66BC6"/>
    <w:rsid w:val="00C67C5B"/>
    <w:rsid w:val="00C70524"/>
    <w:rsid w:val="00C70A6D"/>
    <w:rsid w:val="00C71707"/>
    <w:rsid w:val="00C723D9"/>
    <w:rsid w:val="00C7288B"/>
    <w:rsid w:val="00C73AE8"/>
    <w:rsid w:val="00C767D1"/>
    <w:rsid w:val="00C803A9"/>
    <w:rsid w:val="00C80D2D"/>
    <w:rsid w:val="00C839BB"/>
    <w:rsid w:val="00C86058"/>
    <w:rsid w:val="00C87AC8"/>
    <w:rsid w:val="00C90ADA"/>
    <w:rsid w:val="00C91751"/>
    <w:rsid w:val="00C92898"/>
    <w:rsid w:val="00C93148"/>
    <w:rsid w:val="00C933AA"/>
    <w:rsid w:val="00C96A71"/>
    <w:rsid w:val="00C97895"/>
    <w:rsid w:val="00C97ABD"/>
    <w:rsid w:val="00CA06A2"/>
    <w:rsid w:val="00CA4340"/>
    <w:rsid w:val="00CA61FA"/>
    <w:rsid w:val="00CB0C7E"/>
    <w:rsid w:val="00CB1950"/>
    <w:rsid w:val="00CC00A3"/>
    <w:rsid w:val="00CC1279"/>
    <w:rsid w:val="00CC31E0"/>
    <w:rsid w:val="00CC3941"/>
    <w:rsid w:val="00CC3A5C"/>
    <w:rsid w:val="00CD023B"/>
    <w:rsid w:val="00CD234D"/>
    <w:rsid w:val="00CD24EB"/>
    <w:rsid w:val="00CD443B"/>
    <w:rsid w:val="00CD677A"/>
    <w:rsid w:val="00CD6F46"/>
    <w:rsid w:val="00CD6FBF"/>
    <w:rsid w:val="00CD7C06"/>
    <w:rsid w:val="00CE238D"/>
    <w:rsid w:val="00CE461B"/>
    <w:rsid w:val="00CE5238"/>
    <w:rsid w:val="00CE56AE"/>
    <w:rsid w:val="00CE7514"/>
    <w:rsid w:val="00CF07C1"/>
    <w:rsid w:val="00CF1650"/>
    <w:rsid w:val="00CF2B22"/>
    <w:rsid w:val="00CF395B"/>
    <w:rsid w:val="00CF3F06"/>
    <w:rsid w:val="00CF5B7E"/>
    <w:rsid w:val="00D0147B"/>
    <w:rsid w:val="00D03581"/>
    <w:rsid w:val="00D0644B"/>
    <w:rsid w:val="00D07F18"/>
    <w:rsid w:val="00D10196"/>
    <w:rsid w:val="00D174BF"/>
    <w:rsid w:val="00D17C59"/>
    <w:rsid w:val="00D17F35"/>
    <w:rsid w:val="00D242D5"/>
    <w:rsid w:val="00D247D1"/>
    <w:rsid w:val="00D248DE"/>
    <w:rsid w:val="00D24935"/>
    <w:rsid w:val="00D35FB6"/>
    <w:rsid w:val="00D36191"/>
    <w:rsid w:val="00D40652"/>
    <w:rsid w:val="00D41FA8"/>
    <w:rsid w:val="00D46E2C"/>
    <w:rsid w:val="00D474A6"/>
    <w:rsid w:val="00D5063F"/>
    <w:rsid w:val="00D54BC2"/>
    <w:rsid w:val="00D60261"/>
    <w:rsid w:val="00D6196D"/>
    <w:rsid w:val="00D620A2"/>
    <w:rsid w:val="00D63140"/>
    <w:rsid w:val="00D6399E"/>
    <w:rsid w:val="00D70385"/>
    <w:rsid w:val="00D7136E"/>
    <w:rsid w:val="00D71480"/>
    <w:rsid w:val="00D71748"/>
    <w:rsid w:val="00D73E28"/>
    <w:rsid w:val="00D749EF"/>
    <w:rsid w:val="00D750C3"/>
    <w:rsid w:val="00D8135F"/>
    <w:rsid w:val="00D8542D"/>
    <w:rsid w:val="00D85B94"/>
    <w:rsid w:val="00D862B4"/>
    <w:rsid w:val="00D90EF7"/>
    <w:rsid w:val="00D941E2"/>
    <w:rsid w:val="00DA0AEB"/>
    <w:rsid w:val="00DA0DD8"/>
    <w:rsid w:val="00DA163B"/>
    <w:rsid w:val="00DA33E1"/>
    <w:rsid w:val="00DB0761"/>
    <w:rsid w:val="00DB0CE9"/>
    <w:rsid w:val="00DB17A6"/>
    <w:rsid w:val="00DB30B5"/>
    <w:rsid w:val="00DB3B23"/>
    <w:rsid w:val="00DB420D"/>
    <w:rsid w:val="00DB622D"/>
    <w:rsid w:val="00DB62E2"/>
    <w:rsid w:val="00DB71AE"/>
    <w:rsid w:val="00DC1E65"/>
    <w:rsid w:val="00DC6A71"/>
    <w:rsid w:val="00DC6B42"/>
    <w:rsid w:val="00DC6D0A"/>
    <w:rsid w:val="00DD0888"/>
    <w:rsid w:val="00DD1DD1"/>
    <w:rsid w:val="00DD599D"/>
    <w:rsid w:val="00DD5C88"/>
    <w:rsid w:val="00DD5EFF"/>
    <w:rsid w:val="00DD64B1"/>
    <w:rsid w:val="00DD6D3F"/>
    <w:rsid w:val="00DE728C"/>
    <w:rsid w:val="00DE75AB"/>
    <w:rsid w:val="00DF17F3"/>
    <w:rsid w:val="00DF275A"/>
    <w:rsid w:val="00DF2EF6"/>
    <w:rsid w:val="00DF5BED"/>
    <w:rsid w:val="00DF5D5E"/>
    <w:rsid w:val="00DF67E2"/>
    <w:rsid w:val="00E03464"/>
    <w:rsid w:val="00E0357D"/>
    <w:rsid w:val="00E051F8"/>
    <w:rsid w:val="00E0688B"/>
    <w:rsid w:val="00E10D88"/>
    <w:rsid w:val="00E137A6"/>
    <w:rsid w:val="00E17CF7"/>
    <w:rsid w:val="00E2157F"/>
    <w:rsid w:val="00E2190E"/>
    <w:rsid w:val="00E23ACC"/>
    <w:rsid w:val="00E23E1C"/>
    <w:rsid w:val="00E2714F"/>
    <w:rsid w:val="00E3275A"/>
    <w:rsid w:val="00E33C92"/>
    <w:rsid w:val="00E35A96"/>
    <w:rsid w:val="00E37A9B"/>
    <w:rsid w:val="00E422F8"/>
    <w:rsid w:val="00E43DFE"/>
    <w:rsid w:val="00E54E92"/>
    <w:rsid w:val="00E6145E"/>
    <w:rsid w:val="00E62DB3"/>
    <w:rsid w:val="00E647C5"/>
    <w:rsid w:val="00E663AF"/>
    <w:rsid w:val="00E664EB"/>
    <w:rsid w:val="00E708BC"/>
    <w:rsid w:val="00E70A35"/>
    <w:rsid w:val="00E721BA"/>
    <w:rsid w:val="00E72B93"/>
    <w:rsid w:val="00E745C6"/>
    <w:rsid w:val="00E7786E"/>
    <w:rsid w:val="00E8322F"/>
    <w:rsid w:val="00E84BF2"/>
    <w:rsid w:val="00E94639"/>
    <w:rsid w:val="00EA02FC"/>
    <w:rsid w:val="00EA07A8"/>
    <w:rsid w:val="00EA0F08"/>
    <w:rsid w:val="00EA183F"/>
    <w:rsid w:val="00EA351C"/>
    <w:rsid w:val="00EA521F"/>
    <w:rsid w:val="00EA5941"/>
    <w:rsid w:val="00EA5BD3"/>
    <w:rsid w:val="00EB0414"/>
    <w:rsid w:val="00EB100E"/>
    <w:rsid w:val="00EB21CD"/>
    <w:rsid w:val="00EB5A17"/>
    <w:rsid w:val="00EB7272"/>
    <w:rsid w:val="00EC379A"/>
    <w:rsid w:val="00EC4FE8"/>
    <w:rsid w:val="00EC4FED"/>
    <w:rsid w:val="00EC57A4"/>
    <w:rsid w:val="00EC5B76"/>
    <w:rsid w:val="00EC6481"/>
    <w:rsid w:val="00EC72EE"/>
    <w:rsid w:val="00ED1C3E"/>
    <w:rsid w:val="00ED2831"/>
    <w:rsid w:val="00ED3B4F"/>
    <w:rsid w:val="00ED45E0"/>
    <w:rsid w:val="00ED5D03"/>
    <w:rsid w:val="00ED6C0E"/>
    <w:rsid w:val="00EE0A59"/>
    <w:rsid w:val="00EE6875"/>
    <w:rsid w:val="00EF28D8"/>
    <w:rsid w:val="00EF310C"/>
    <w:rsid w:val="00EF489A"/>
    <w:rsid w:val="00EF4F5F"/>
    <w:rsid w:val="00EF66C8"/>
    <w:rsid w:val="00EF6AA0"/>
    <w:rsid w:val="00EF7C99"/>
    <w:rsid w:val="00F014DF"/>
    <w:rsid w:val="00F0210F"/>
    <w:rsid w:val="00F0794E"/>
    <w:rsid w:val="00F13F31"/>
    <w:rsid w:val="00F148A2"/>
    <w:rsid w:val="00F177B9"/>
    <w:rsid w:val="00F211BF"/>
    <w:rsid w:val="00F21AEA"/>
    <w:rsid w:val="00F240BB"/>
    <w:rsid w:val="00F24535"/>
    <w:rsid w:val="00F26961"/>
    <w:rsid w:val="00F26A12"/>
    <w:rsid w:val="00F27FB4"/>
    <w:rsid w:val="00F31640"/>
    <w:rsid w:val="00F31B10"/>
    <w:rsid w:val="00F32651"/>
    <w:rsid w:val="00F34EC7"/>
    <w:rsid w:val="00F35307"/>
    <w:rsid w:val="00F37686"/>
    <w:rsid w:val="00F37880"/>
    <w:rsid w:val="00F46113"/>
    <w:rsid w:val="00F51484"/>
    <w:rsid w:val="00F5429D"/>
    <w:rsid w:val="00F57FED"/>
    <w:rsid w:val="00F60A2F"/>
    <w:rsid w:val="00F62E3D"/>
    <w:rsid w:val="00F65A69"/>
    <w:rsid w:val="00F713F9"/>
    <w:rsid w:val="00F71612"/>
    <w:rsid w:val="00F72969"/>
    <w:rsid w:val="00F74589"/>
    <w:rsid w:val="00F75623"/>
    <w:rsid w:val="00F834AA"/>
    <w:rsid w:val="00F853D2"/>
    <w:rsid w:val="00F91825"/>
    <w:rsid w:val="00F973A5"/>
    <w:rsid w:val="00F9745D"/>
    <w:rsid w:val="00FA48A7"/>
    <w:rsid w:val="00FA5DDE"/>
    <w:rsid w:val="00FB2F7A"/>
    <w:rsid w:val="00FB4FE3"/>
    <w:rsid w:val="00FC0673"/>
    <w:rsid w:val="00FC0FA7"/>
    <w:rsid w:val="00FC1B1D"/>
    <w:rsid w:val="00FC290F"/>
    <w:rsid w:val="00FC4C72"/>
    <w:rsid w:val="00FC66CC"/>
    <w:rsid w:val="00FC720A"/>
    <w:rsid w:val="00FD1102"/>
    <w:rsid w:val="00FD1BB9"/>
    <w:rsid w:val="00FD25F5"/>
    <w:rsid w:val="00FD4665"/>
    <w:rsid w:val="00FD47D5"/>
    <w:rsid w:val="00FD6CF6"/>
    <w:rsid w:val="00FD7909"/>
    <w:rsid w:val="00FE0B1F"/>
    <w:rsid w:val="00FE35E0"/>
    <w:rsid w:val="00FE5640"/>
    <w:rsid w:val="00FE5B0A"/>
    <w:rsid w:val="00FE6996"/>
    <w:rsid w:val="00FE6D1B"/>
    <w:rsid w:val="00FF07D8"/>
    <w:rsid w:val="00FF166F"/>
    <w:rsid w:val="00FF35EF"/>
    <w:rsid w:val="00FF3F57"/>
    <w:rsid w:val="00FF41DC"/>
    <w:rsid w:val="00FF52C7"/>
    <w:rsid w:val="00FF68BC"/>
    <w:rsid w:val="00FF782C"/>
    <w:rsid w:val="00FF7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D45E0"/>
    <w:pPr>
      <w:spacing w:line="260" w:lineRule="exact"/>
      <w:jc w:val="both"/>
    </w:pPr>
    <w:rPr>
      <w:rFonts w:ascii="Arial" w:hAnsi="Arial"/>
    </w:rPr>
  </w:style>
  <w:style w:type="paragraph" w:styleId="Naslov1">
    <w:name w:val="heading 1"/>
    <w:basedOn w:val="Navaden"/>
    <w:next w:val="Navaden"/>
    <w:link w:val="Naslov1Znak"/>
    <w:autoRedefine/>
    <w:qFormat/>
    <w:rsid w:val="00357CE2"/>
    <w:pPr>
      <w:keepNext/>
      <w:numPr>
        <w:numId w:val="32"/>
      </w:numPr>
      <w:ind w:left="567" w:hanging="567"/>
      <w:outlineLvl w:val="0"/>
    </w:pPr>
    <w:rPr>
      <w:b/>
    </w:rPr>
  </w:style>
  <w:style w:type="paragraph" w:styleId="Naslov2">
    <w:name w:val="heading 2"/>
    <w:basedOn w:val="Navaden"/>
    <w:next w:val="Navaden"/>
    <w:link w:val="Naslov2Znak"/>
    <w:autoRedefine/>
    <w:qFormat/>
    <w:rsid w:val="00500065"/>
    <w:pPr>
      <w:keepNext/>
      <w:numPr>
        <w:ilvl w:val="1"/>
        <w:numId w:val="32"/>
      </w:numPr>
      <w:ind w:left="567" w:hanging="567"/>
      <w:outlineLvl w:val="1"/>
    </w:pPr>
  </w:style>
  <w:style w:type="paragraph" w:styleId="Naslov3">
    <w:name w:val="heading 3"/>
    <w:basedOn w:val="Navaden"/>
    <w:next w:val="Navaden"/>
    <w:link w:val="Naslov3Znak"/>
    <w:autoRedefine/>
    <w:qFormat/>
    <w:rsid w:val="00ED45E0"/>
    <w:pPr>
      <w:keepNext/>
      <w:numPr>
        <w:ilvl w:val="2"/>
        <w:numId w:val="2"/>
      </w:numPr>
      <w:outlineLvl w:val="2"/>
    </w:pPr>
    <w:rPr>
      <w:b/>
    </w:rPr>
  </w:style>
  <w:style w:type="paragraph" w:styleId="Naslov5">
    <w:name w:val="heading 5"/>
    <w:basedOn w:val="Navaden"/>
    <w:next w:val="Navaden"/>
    <w:link w:val="Naslov5Znak"/>
    <w:semiHidden/>
    <w:unhideWhenUsed/>
    <w:qFormat/>
    <w:rsid w:val="006C6A3F"/>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D45E0"/>
    <w:pPr>
      <w:jc w:val="center"/>
    </w:pPr>
    <w:rPr>
      <w:b/>
      <w:spacing w:val="80"/>
    </w:rPr>
  </w:style>
  <w:style w:type="character" w:customStyle="1" w:styleId="NaslovZnak">
    <w:name w:val="Naslov Znak"/>
    <w:link w:val="Naslov"/>
    <w:rsid w:val="00ED45E0"/>
    <w:rPr>
      <w:rFonts w:ascii="Arial" w:hAnsi="Arial"/>
      <w:b/>
      <w:spacing w:val="80"/>
    </w:rPr>
  </w:style>
  <w:style w:type="paragraph" w:customStyle="1" w:styleId="Natevanje123">
    <w:name w:val="Naštevanje 1. 2. 3."/>
    <w:basedOn w:val="Navaden"/>
    <w:autoRedefine/>
    <w:rsid w:val="00570B1A"/>
  </w:style>
  <w:style w:type="paragraph" w:customStyle="1" w:styleId="NatevanjeABC">
    <w:name w:val="Naštevanje A. B. C."/>
    <w:basedOn w:val="Natevanje123"/>
    <w:autoRedefine/>
    <w:rsid w:val="00ED45E0"/>
    <w:pPr>
      <w:numPr>
        <w:numId w:val="4"/>
      </w:numPr>
    </w:pPr>
  </w:style>
  <w:style w:type="paragraph" w:customStyle="1" w:styleId="NatevanjeIIIIII">
    <w:name w:val="Naštevanje I. II. III."/>
    <w:basedOn w:val="Navaden"/>
    <w:autoRedefine/>
    <w:rsid w:val="001B530E"/>
    <w:pPr>
      <w:tabs>
        <w:tab w:val="left" w:pos="426"/>
        <w:tab w:val="left" w:pos="9214"/>
      </w:tabs>
    </w:pPr>
  </w:style>
  <w:style w:type="paragraph" w:customStyle="1" w:styleId="Zamik1">
    <w:name w:val="Zamik1"/>
    <w:basedOn w:val="Navaden"/>
    <w:link w:val="Zamik1Znak"/>
    <w:autoRedefine/>
    <w:qFormat/>
    <w:rsid w:val="00B057DF"/>
  </w:style>
  <w:style w:type="paragraph" w:styleId="Glava">
    <w:name w:val="header"/>
    <w:basedOn w:val="Navaden"/>
    <w:link w:val="GlavaZnak"/>
    <w:uiPriority w:val="99"/>
    <w:rsid w:val="00ED45E0"/>
    <w:pPr>
      <w:tabs>
        <w:tab w:val="center" w:pos="4536"/>
        <w:tab w:val="right" w:pos="9072"/>
      </w:tabs>
    </w:pPr>
  </w:style>
  <w:style w:type="character" w:customStyle="1" w:styleId="GlavaZnak">
    <w:name w:val="Glava Znak"/>
    <w:basedOn w:val="Privzetapisavaodstavka"/>
    <w:link w:val="Glava"/>
    <w:uiPriority w:val="99"/>
    <w:rsid w:val="00ED45E0"/>
    <w:rPr>
      <w:rFonts w:ascii="Arial" w:hAnsi="Arial"/>
    </w:rPr>
  </w:style>
  <w:style w:type="character" w:customStyle="1" w:styleId="Naslov1Znak">
    <w:name w:val="Naslov 1 Znak"/>
    <w:link w:val="Naslov1"/>
    <w:rsid w:val="00357CE2"/>
    <w:rPr>
      <w:rFonts w:ascii="Arial" w:hAnsi="Arial"/>
      <w:b/>
    </w:rPr>
  </w:style>
  <w:style w:type="character" w:customStyle="1" w:styleId="Naslov2Znak">
    <w:name w:val="Naslov 2 Znak"/>
    <w:link w:val="Naslov2"/>
    <w:rsid w:val="00500065"/>
    <w:rPr>
      <w:rFonts w:ascii="Arial" w:hAnsi="Arial"/>
    </w:rPr>
  </w:style>
  <w:style w:type="character" w:customStyle="1" w:styleId="Naslov3Znak">
    <w:name w:val="Naslov 3 Znak"/>
    <w:link w:val="Naslov3"/>
    <w:rsid w:val="00ED45E0"/>
    <w:rPr>
      <w:rFonts w:ascii="Arial" w:hAnsi="Arial"/>
      <w:b/>
    </w:rPr>
  </w:style>
  <w:style w:type="paragraph" w:styleId="Noga">
    <w:name w:val="footer"/>
    <w:basedOn w:val="Navaden"/>
    <w:link w:val="NogaZnak"/>
    <w:uiPriority w:val="99"/>
    <w:rsid w:val="00ED45E0"/>
    <w:pPr>
      <w:tabs>
        <w:tab w:val="center" w:pos="4536"/>
        <w:tab w:val="right" w:pos="9072"/>
      </w:tabs>
    </w:pPr>
  </w:style>
  <w:style w:type="character" w:customStyle="1" w:styleId="NogaZnak">
    <w:name w:val="Noga Znak"/>
    <w:basedOn w:val="Privzetapisavaodstavka"/>
    <w:link w:val="Noga"/>
    <w:uiPriority w:val="99"/>
    <w:rsid w:val="00ED45E0"/>
    <w:rPr>
      <w:rFonts w:ascii="Arial" w:hAnsi="Arial"/>
    </w:rPr>
  </w:style>
  <w:style w:type="paragraph" w:styleId="Besedilooblaka">
    <w:name w:val="Balloon Text"/>
    <w:basedOn w:val="Navaden"/>
    <w:link w:val="BesedilooblakaZnak"/>
    <w:rsid w:val="00FE564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E5640"/>
    <w:rPr>
      <w:rFonts w:ascii="Tahoma" w:hAnsi="Tahoma" w:cs="Tahoma"/>
      <w:sz w:val="16"/>
      <w:szCs w:val="16"/>
    </w:rPr>
  </w:style>
  <w:style w:type="character" w:customStyle="1" w:styleId="Naslov5Znak">
    <w:name w:val="Naslov 5 Znak"/>
    <w:link w:val="Naslov5"/>
    <w:semiHidden/>
    <w:rsid w:val="006C6A3F"/>
    <w:rPr>
      <w:rFonts w:ascii="Calibri" w:eastAsia="Times New Roman" w:hAnsi="Calibri" w:cs="Times New Roman"/>
      <w:b/>
      <w:bCs/>
      <w:i/>
      <w:iCs/>
      <w:sz w:val="26"/>
      <w:szCs w:val="26"/>
    </w:rPr>
  </w:style>
  <w:style w:type="paragraph" w:styleId="Odstavekseznama">
    <w:name w:val="List Paragraph"/>
    <w:aliases w:val="za tekst,List Paragraph1,List Paragraph2,List Paragraph"/>
    <w:basedOn w:val="Navaden"/>
    <w:link w:val="OdstavekseznamaZnak"/>
    <w:uiPriority w:val="34"/>
    <w:qFormat/>
    <w:rsid w:val="00D41FA8"/>
    <w:pPr>
      <w:ind w:left="720"/>
      <w:contextualSpacing/>
    </w:pPr>
  </w:style>
  <w:style w:type="character" w:customStyle="1" w:styleId="OdstavekseznamaZnak">
    <w:name w:val="Odstavek seznama Znak"/>
    <w:aliases w:val="za tekst Znak,List Paragraph1 Znak,List Paragraph2 Znak,List Paragraph Znak"/>
    <w:link w:val="Odstavekseznama"/>
    <w:uiPriority w:val="34"/>
    <w:locked/>
    <w:rsid w:val="00D41FA8"/>
    <w:rPr>
      <w:rFonts w:ascii="Arial" w:hAnsi="Arial"/>
    </w:rPr>
  </w:style>
  <w:style w:type="character" w:customStyle="1" w:styleId="Zamik1Znak">
    <w:name w:val="Zamik1 Znak"/>
    <w:link w:val="Zamik1"/>
    <w:rsid w:val="00B057DF"/>
    <w:rPr>
      <w:rFonts w:ascii="Arial" w:hAnsi="Arial"/>
    </w:rPr>
  </w:style>
  <w:style w:type="paragraph" w:customStyle="1" w:styleId="Style5">
    <w:name w:val="Style5"/>
    <w:basedOn w:val="Navaden"/>
    <w:uiPriority w:val="99"/>
    <w:rsid w:val="00A779BE"/>
    <w:pPr>
      <w:widowControl w:val="0"/>
      <w:autoSpaceDE w:val="0"/>
      <w:autoSpaceDN w:val="0"/>
      <w:adjustRightInd w:val="0"/>
      <w:spacing w:line="259" w:lineRule="exact"/>
    </w:pPr>
    <w:rPr>
      <w:rFonts w:ascii="Microsoft Sans Serif" w:eastAsiaTheme="minorEastAsia" w:hAnsi="Microsoft Sans Serif" w:cs="Microsoft Sans Serif"/>
      <w:sz w:val="24"/>
      <w:szCs w:val="24"/>
    </w:rPr>
  </w:style>
  <w:style w:type="character" w:customStyle="1" w:styleId="FontStyle20">
    <w:name w:val="Font Style20"/>
    <w:basedOn w:val="Privzetapisavaodstavka"/>
    <w:uiPriority w:val="99"/>
    <w:rsid w:val="00A779BE"/>
    <w:rPr>
      <w:rFonts w:ascii="Arial" w:hAnsi="Arial" w:cs="Arial"/>
      <w:sz w:val="18"/>
      <w:szCs w:val="18"/>
    </w:rPr>
  </w:style>
  <w:style w:type="paragraph" w:customStyle="1" w:styleId="Default">
    <w:name w:val="Default"/>
    <w:rsid w:val="00F34EC7"/>
    <w:pPr>
      <w:autoSpaceDE w:val="0"/>
      <w:autoSpaceDN w:val="0"/>
      <w:adjustRightInd w:val="0"/>
    </w:pPr>
    <w:rPr>
      <w:rFonts w:ascii="Tahoma" w:hAnsi="Tahoma" w:cs="Tahoma"/>
      <w:color w:val="000000"/>
      <w:sz w:val="24"/>
      <w:szCs w:val="24"/>
    </w:rPr>
  </w:style>
  <w:style w:type="character" w:styleId="Hiperpovezava">
    <w:name w:val="Hyperlink"/>
    <w:uiPriority w:val="99"/>
    <w:rsid w:val="005B7A12"/>
    <w:rPr>
      <w:rFonts w:cs="Times New Roman"/>
      <w:color w:val="0000FF"/>
      <w:u w:val="single"/>
    </w:rPr>
  </w:style>
  <w:style w:type="character" w:customStyle="1" w:styleId="italicfont">
    <w:name w:val="italicfont"/>
    <w:basedOn w:val="Privzetapisavaodstavka"/>
    <w:rsid w:val="005B7A12"/>
  </w:style>
  <w:style w:type="character" w:styleId="Poudarek">
    <w:name w:val="Emphasis"/>
    <w:basedOn w:val="Privzetapisavaodstavka"/>
    <w:uiPriority w:val="20"/>
    <w:qFormat/>
    <w:rsid w:val="005B7A12"/>
    <w:rPr>
      <w:i/>
      <w:iCs/>
    </w:rPr>
  </w:style>
  <w:style w:type="character" w:customStyle="1" w:styleId="FontStyle21">
    <w:name w:val="Font Style21"/>
    <w:basedOn w:val="Privzetapisavaodstavka"/>
    <w:uiPriority w:val="99"/>
    <w:rsid w:val="00092C16"/>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D45E0"/>
    <w:pPr>
      <w:spacing w:line="260" w:lineRule="exact"/>
      <w:jc w:val="both"/>
    </w:pPr>
    <w:rPr>
      <w:rFonts w:ascii="Arial" w:hAnsi="Arial"/>
    </w:rPr>
  </w:style>
  <w:style w:type="paragraph" w:styleId="Naslov1">
    <w:name w:val="heading 1"/>
    <w:basedOn w:val="Navaden"/>
    <w:next w:val="Navaden"/>
    <w:link w:val="Naslov1Znak"/>
    <w:autoRedefine/>
    <w:qFormat/>
    <w:rsid w:val="00357CE2"/>
    <w:pPr>
      <w:keepNext/>
      <w:numPr>
        <w:numId w:val="32"/>
      </w:numPr>
      <w:ind w:left="567" w:hanging="567"/>
      <w:outlineLvl w:val="0"/>
    </w:pPr>
    <w:rPr>
      <w:b/>
    </w:rPr>
  </w:style>
  <w:style w:type="paragraph" w:styleId="Naslov2">
    <w:name w:val="heading 2"/>
    <w:basedOn w:val="Navaden"/>
    <w:next w:val="Navaden"/>
    <w:link w:val="Naslov2Znak"/>
    <w:autoRedefine/>
    <w:qFormat/>
    <w:rsid w:val="00500065"/>
    <w:pPr>
      <w:keepNext/>
      <w:numPr>
        <w:ilvl w:val="1"/>
        <w:numId w:val="32"/>
      </w:numPr>
      <w:ind w:left="567" w:hanging="567"/>
      <w:outlineLvl w:val="1"/>
    </w:pPr>
  </w:style>
  <w:style w:type="paragraph" w:styleId="Naslov3">
    <w:name w:val="heading 3"/>
    <w:basedOn w:val="Navaden"/>
    <w:next w:val="Navaden"/>
    <w:link w:val="Naslov3Znak"/>
    <w:autoRedefine/>
    <w:qFormat/>
    <w:rsid w:val="00ED45E0"/>
    <w:pPr>
      <w:keepNext/>
      <w:numPr>
        <w:ilvl w:val="2"/>
        <w:numId w:val="2"/>
      </w:numPr>
      <w:outlineLvl w:val="2"/>
    </w:pPr>
    <w:rPr>
      <w:b/>
    </w:rPr>
  </w:style>
  <w:style w:type="paragraph" w:styleId="Naslov5">
    <w:name w:val="heading 5"/>
    <w:basedOn w:val="Navaden"/>
    <w:next w:val="Navaden"/>
    <w:link w:val="Naslov5Znak"/>
    <w:semiHidden/>
    <w:unhideWhenUsed/>
    <w:qFormat/>
    <w:rsid w:val="006C6A3F"/>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D45E0"/>
    <w:pPr>
      <w:jc w:val="center"/>
    </w:pPr>
    <w:rPr>
      <w:b/>
      <w:spacing w:val="80"/>
    </w:rPr>
  </w:style>
  <w:style w:type="character" w:customStyle="1" w:styleId="NaslovZnak">
    <w:name w:val="Naslov Znak"/>
    <w:link w:val="Naslov"/>
    <w:rsid w:val="00ED45E0"/>
    <w:rPr>
      <w:rFonts w:ascii="Arial" w:hAnsi="Arial"/>
      <w:b/>
      <w:spacing w:val="80"/>
    </w:rPr>
  </w:style>
  <w:style w:type="paragraph" w:customStyle="1" w:styleId="Natevanje123">
    <w:name w:val="Naštevanje 1. 2. 3."/>
    <w:basedOn w:val="Navaden"/>
    <w:autoRedefine/>
    <w:rsid w:val="00570B1A"/>
  </w:style>
  <w:style w:type="paragraph" w:customStyle="1" w:styleId="NatevanjeABC">
    <w:name w:val="Naštevanje A. B. C."/>
    <w:basedOn w:val="Natevanje123"/>
    <w:autoRedefine/>
    <w:rsid w:val="00ED45E0"/>
    <w:pPr>
      <w:numPr>
        <w:numId w:val="4"/>
      </w:numPr>
    </w:pPr>
  </w:style>
  <w:style w:type="paragraph" w:customStyle="1" w:styleId="NatevanjeIIIIII">
    <w:name w:val="Naštevanje I. II. III."/>
    <w:basedOn w:val="Navaden"/>
    <w:autoRedefine/>
    <w:rsid w:val="001B530E"/>
    <w:pPr>
      <w:tabs>
        <w:tab w:val="left" w:pos="426"/>
        <w:tab w:val="left" w:pos="9214"/>
      </w:tabs>
    </w:pPr>
  </w:style>
  <w:style w:type="paragraph" w:customStyle="1" w:styleId="Zamik1">
    <w:name w:val="Zamik1"/>
    <w:basedOn w:val="Navaden"/>
    <w:link w:val="Zamik1Znak"/>
    <w:autoRedefine/>
    <w:qFormat/>
    <w:rsid w:val="00B057DF"/>
  </w:style>
  <w:style w:type="paragraph" w:styleId="Glava">
    <w:name w:val="header"/>
    <w:basedOn w:val="Navaden"/>
    <w:link w:val="GlavaZnak"/>
    <w:uiPriority w:val="99"/>
    <w:rsid w:val="00ED45E0"/>
    <w:pPr>
      <w:tabs>
        <w:tab w:val="center" w:pos="4536"/>
        <w:tab w:val="right" w:pos="9072"/>
      </w:tabs>
    </w:pPr>
  </w:style>
  <w:style w:type="character" w:customStyle="1" w:styleId="GlavaZnak">
    <w:name w:val="Glava Znak"/>
    <w:basedOn w:val="Privzetapisavaodstavka"/>
    <w:link w:val="Glava"/>
    <w:uiPriority w:val="99"/>
    <w:rsid w:val="00ED45E0"/>
    <w:rPr>
      <w:rFonts w:ascii="Arial" w:hAnsi="Arial"/>
    </w:rPr>
  </w:style>
  <w:style w:type="character" w:customStyle="1" w:styleId="Naslov1Znak">
    <w:name w:val="Naslov 1 Znak"/>
    <w:link w:val="Naslov1"/>
    <w:rsid w:val="00357CE2"/>
    <w:rPr>
      <w:rFonts w:ascii="Arial" w:hAnsi="Arial"/>
      <w:b/>
    </w:rPr>
  </w:style>
  <w:style w:type="character" w:customStyle="1" w:styleId="Naslov2Znak">
    <w:name w:val="Naslov 2 Znak"/>
    <w:link w:val="Naslov2"/>
    <w:rsid w:val="00500065"/>
    <w:rPr>
      <w:rFonts w:ascii="Arial" w:hAnsi="Arial"/>
    </w:rPr>
  </w:style>
  <w:style w:type="character" w:customStyle="1" w:styleId="Naslov3Znak">
    <w:name w:val="Naslov 3 Znak"/>
    <w:link w:val="Naslov3"/>
    <w:rsid w:val="00ED45E0"/>
    <w:rPr>
      <w:rFonts w:ascii="Arial" w:hAnsi="Arial"/>
      <w:b/>
    </w:rPr>
  </w:style>
  <w:style w:type="paragraph" w:styleId="Noga">
    <w:name w:val="footer"/>
    <w:basedOn w:val="Navaden"/>
    <w:link w:val="NogaZnak"/>
    <w:uiPriority w:val="99"/>
    <w:rsid w:val="00ED45E0"/>
    <w:pPr>
      <w:tabs>
        <w:tab w:val="center" w:pos="4536"/>
        <w:tab w:val="right" w:pos="9072"/>
      </w:tabs>
    </w:pPr>
  </w:style>
  <w:style w:type="character" w:customStyle="1" w:styleId="NogaZnak">
    <w:name w:val="Noga Znak"/>
    <w:basedOn w:val="Privzetapisavaodstavka"/>
    <w:link w:val="Noga"/>
    <w:uiPriority w:val="99"/>
    <w:rsid w:val="00ED45E0"/>
    <w:rPr>
      <w:rFonts w:ascii="Arial" w:hAnsi="Arial"/>
    </w:rPr>
  </w:style>
  <w:style w:type="paragraph" w:styleId="Besedilooblaka">
    <w:name w:val="Balloon Text"/>
    <w:basedOn w:val="Navaden"/>
    <w:link w:val="BesedilooblakaZnak"/>
    <w:rsid w:val="00FE564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E5640"/>
    <w:rPr>
      <w:rFonts w:ascii="Tahoma" w:hAnsi="Tahoma" w:cs="Tahoma"/>
      <w:sz w:val="16"/>
      <w:szCs w:val="16"/>
    </w:rPr>
  </w:style>
  <w:style w:type="character" w:customStyle="1" w:styleId="Naslov5Znak">
    <w:name w:val="Naslov 5 Znak"/>
    <w:link w:val="Naslov5"/>
    <w:semiHidden/>
    <w:rsid w:val="006C6A3F"/>
    <w:rPr>
      <w:rFonts w:ascii="Calibri" w:eastAsia="Times New Roman" w:hAnsi="Calibri" w:cs="Times New Roman"/>
      <w:b/>
      <w:bCs/>
      <w:i/>
      <w:iCs/>
      <w:sz w:val="26"/>
      <w:szCs w:val="26"/>
    </w:rPr>
  </w:style>
  <w:style w:type="paragraph" w:styleId="Odstavekseznama">
    <w:name w:val="List Paragraph"/>
    <w:aliases w:val="za tekst,List Paragraph1,List Paragraph2,List Paragraph"/>
    <w:basedOn w:val="Navaden"/>
    <w:link w:val="OdstavekseznamaZnak"/>
    <w:uiPriority w:val="34"/>
    <w:qFormat/>
    <w:rsid w:val="00D41FA8"/>
    <w:pPr>
      <w:ind w:left="720"/>
      <w:contextualSpacing/>
    </w:pPr>
  </w:style>
  <w:style w:type="character" w:customStyle="1" w:styleId="OdstavekseznamaZnak">
    <w:name w:val="Odstavek seznama Znak"/>
    <w:aliases w:val="za tekst Znak,List Paragraph1 Znak,List Paragraph2 Znak,List Paragraph Znak"/>
    <w:link w:val="Odstavekseznama"/>
    <w:uiPriority w:val="34"/>
    <w:locked/>
    <w:rsid w:val="00D41FA8"/>
    <w:rPr>
      <w:rFonts w:ascii="Arial" w:hAnsi="Arial"/>
    </w:rPr>
  </w:style>
  <w:style w:type="character" w:customStyle="1" w:styleId="Zamik1Znak">
    <w:name w:val="Zamik1 Znak"/>
    <w:link w:val="Zamik1"/>
    <w:rsid w:val="00B057DF"/>
    <w:rPr>
      <w:rFonts w:ascii="Arial" w:hAnsi="Arial"/>
    </w:rPr>
  </w:style>
  <w:style w:type="paragraph" w:customStyle="1" w:styleId="Style5">
    <w:name w:val="Style5"/>
    <w:basedOn w:val="Navaden"/>
    <w:uiPriority w:val="99"/>
    <w:rsid w:val="00A779BE"/>
    <w:pPr>
      <w:widowControl w:val="0"/>
      <w:autoSpaceDE w:val="0"/>
      <w:autoSpaceDN w:val="0"/>
      <w:adjustRightInd w:val="0"/>
      <w:spacing w:line="259" w:lineRule="exact"/>
    </w:pPr>
    <w:rPr>
      <w:rFonts w:ascii="Microsoft Sans Serif" w:eastAsiaTheme="minorEastAsia" w:hAnsi="Microsoft Sans Serif" w:cs="Microsoft Sans Serif"/>
      <w:sz w:val="24"/>
      <w:szCs w:val="24"/>
    </w:rPr>
  </w:style>
  <w:style w:type="character" w:customStyle="1" w:styleId="FontStyle20">
    <w:name w:val="Font Style20"/>
    <w:basedOn w:val="Privzetapisavaodstavka"/>
    <w:uiPriority w:val="99"/>
    <w:rsid w:val="00A779BE"/>
    <w:rPr>
      <w:rFonts w:ascii="Arial" w:hAnsi="Arial" w:cs="Arial"/>
      <w:sz w:val="18"/>
      <w:szCs w:val="18"/>
    </w:rPr>
  </w:style>
  <w:style w:type="paragraph" w:customStyle="1" w:styleId="Default">
    <w:name w:val="Default"/>
    <w:rsid w:val="00F34EC7"/>
    <w:pPr>
      <w:autoSpaceDE w:val="0"/>
      <w:autoSpaceDN w:val="0"/>
      <w:adjustRightInd w:val="0"/>
    </w:pPr>
    <w:rPr>
      <w:rFonts w:ascii="Tahoma" w:hAnsi="Tahoma" w:cs="Tahoma"/>
      <w:color w:val="000000"/>
      <w:sz w:val="24"/>
      <w:szCs w:val="24"/>
    </w:rPr>
  </w:style>
  <w:style w:type="character" w:styleId="Hiperpovezava">
    <w:name w:val="Hyperlink"/>
    <w:uiPriority w:val="99"/>
    <w:rsid w:val="005B7A12"/>
    <w:rPr>
      <w:rFonts w:cs="Times New Roman"/>
      <w:color w:val="0000FF"/>
      <w:u w:val="single"/>
    </w:rPr>
  </w:style>
  <w:style w:type="character" w:customStyle="1" w:styleId="italicfont">
    <w:name w:val="italicfont"/>
    <w:basedOn w:val="Privzetapisavaodstavka"/>
    <w:rsid w:val="005B7A12"/>
  </w:style>
  <w:style w:type="character" w:styleId="Poudarek">
    <w:name w:val="Emphasis"/>
    <w:basedOn w:val="Privzetapisavaodstavka"/>
    <w:uiPriority w:val="20"/>
    <w:qFormat/>
    <w:rsid w:val="005B7A12"/>
    <w:rPr>
      <w:i/>
      <w:iCs/>
    </w:rPr>
  </w:style>
  <w:style w:type="character" w:customStyle="1" w:styleId="FontStyle21">
    <w:name w:val="Font Style21"/>
    <w:basedOn w:val="Privzetapisavaodstavka"/>
    <w:uiPriority w:val="99"/>
    <w:rsid w:val="00092C16"/>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68">
      <w:bodyDiv w:val="1"/>
      <w:marLeft w:val="0"/>
      <w:marRight w:val="0"/>
      <w:marTop w:val="0"/>
      <w:marBottom w:val="0"/>
      <w:divBdr>
        <w:top w:val="none" w:sz="0" w:space="0" w:color="auto"/>
        <w:left w:val="none" w:sz="0" w:space="0" w:color="auto"/>
        <w:bottom w:val="none" w:sz="0" w:space="0" w:color="auto"/>
        <w:right w:val="none" w:sz="0" w:space="0" w:color="auto"/>
      </w:divBdr>
    </w:div>
    <w:div w:id="1648431421">
      <w:bodyDiv w:val="1"/>
      <w:marLeft w:val="0"/>
      <w:marRight w:val="0"/>
      <w:marTop w:val="0"/>
      <w:marBottom w:val="0"/>
      <w:divBdr>
        <w:top w:val="none" w:sz="0" w:space="0" w:color="auto"/>
        <w:left w:val="none" w:sz="0" w:space="0" w:color="auto"/>
        <w:bottom w:val="none" w:sz="0" w:space="0" w:color="auto"/>
        <w:right w:val="none" w:sz="0" w:space="0" w:color="auto"/>
      </w:divBdr>
    </w:div>
    <w:div w:id="1804346861">
      <w:bodyDiv w:val="1"/>
      <w:marLeft w:val="0"/>
      <w:marRight w:val="0"/>
      <w:marTop w:val="0"/>
      <w:marBottom w:val="0"/>
      <w:divBdr>
        <w:top w:val="none" w:sz="0" w:space="0" w:color="auto"/>
        <w:left w:val="none" w:sz="0" w:space="0" w:color="auto"/>
        <w:bottom w:val="none" w:sz="0" w:space="0" w:color="auto"/>
        <w:right w:val="none" w:sz="0" w:space="0" w:color="auto"/>
      </w:divBdr>
      <w:divsChild>
        <w:div w:id="753094217">
          <w:marLeft w:val="0"/>
          <w:marRight w:val="0"/>
          <w:marTop w:val="0"/>
          <w:marBottom w:val="0"/>
          <w:divBdr>
            <w:top w:val="none" w:sz="0" w:space="0" w:color="auto"/>
            <w:left w:val="none" w:sz="0" w:space="0" w:color="auto"/>
            <w:bottom w:val="none" w:sz="0" w:space="0" w:color="auto"/>
            <w:right w:val="none" w:sz="0" w:space="0" w:color="auto"/>
          </w:divBdr>
          <w:divsChild>
            <w:div w:id="48444326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455684689">
                      <w:marLeft w:val="0"/>
                      <w:marRight w:val="0"/>
                      <w:marTop w:val="0"/>
                      <w:marBottom w:val="0"/>
                      <w:divBdr>
                        <w:top w:val="none" w:sz="0" w:space="0" w:color="auto"/>
                        <w:left w:val="none" w:sz="0" w:space="0" w:color="auto"/>
                        <w:bottom w:val="none" w:sz="0" w:space="0" w:color="auto"/>
                        <w:right w:val="none" w:sz="0" w:space="0" w:color="auto"/>
                      </w:divBdr>
                    </w:div>
                    <w:div w:id="1666471389">
                      <w:marLeft w:val="0"/>
                      <w:marRight w:val="0"/>
                      <w:marTop w:val="0"/>
                      <w:marBottom w:val="0"/>
                      <w:divBdr>
                        <w:top w:val="none" w:sz="0" w:space="0" w:color="auto"/>
                        <w:left w:val="none" w:sz="0" w:space="0" w:color="auto"/>
                        <w:bottom w:val="none" w:sz="0" w:space="0" w:color="auto"/>
                        <w:right w:val="none" w:sz="0" w:space="0" w:color="auto"/>
                      </w:divBdr>
                      <w:divsChild>
                        <w:div w:id="1083726537">
                          <w:marLeft w:val="0"/>
                          <w:marRight w:val="0"/>
                          <w:marTop w:val="0"/>
                          <w:marBottom w:val="0"/>
                          <w:divBdr>
                            <w:top w:val="none" w:sz="0" w:space="0" w:color="auto"/>
                            <w:left w:val="none" w:sz="0" w:space="0" w:color="auto"/>
                            <w:bottom w:val="none" w:sz="0" w:space="0" w:color="auto"/>
                            <w:right w:val="none" w:sz="0" w:space="0" w:color="auto"/>
                          </w:divBdr>
                          <w:divsChild>
                            <w:div w:id="2080782755">
                              <w:marLeft w:val="0"/>
                              <w:marRight w:val="0"/>
                              <w:marTop w:val="0"/>
                              <w:marBottom w:val="0"/>
                              <w:divBdr>
                                <w:top w:val="none" w:sz="0" w:space="0" w:color="auto"/>
                                <w:left w:val="none" w:sz="0" w:space="0" w:color="auto"/>
                                <w:bottom w:val="none" w:sz="0" w:space="0" w:color="auto"/>
                                <w:right w:val="none" w:sz="0" w:space="0" w:color="auto"/>
                              </w:divBdr>
                              <w:divsChild>
                                <w:div w:id="1920020326">
                                  <w:marLeft w:val="0"/>
                                  <w:marRight w:val="0"/>
                                  <w:marTop w:val="0"/>
                                  <w:marBottom w:val="0"/>
                                  <w:divBdr>
                                    <w:top w:val="none" w:sz="0" w:space="0" w:color="auto"/>
                                    <w:left w:val="none" w:sz="0" w:space="0" w:color="auto"/>
                                    <w:bottom w:val="none" w:sz="0" w:space="0" w:color="auto"/>
                                    <w:right w:val="none" w:sz="0" w:space="0" w:color="auto"/>
                                  </w:divBdr>
                                  <w:divsChild>
                                    <w:div w:id="14618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4556" TargetMode="External"/><Relationship Id="rId18" Type="http://schemas.openxmlformats.org/officeDocument/2006/relationships/hyperlink" Target="http://www.uradni-list.si/1/objava.jsp?sop=2009-01-1712" TargetMode="External"/><Relationship Id="rId26" Type="http://schemas.openxmlformats.org/officeDocument/2006/relationships/hyperlink" Target="http://www.uradni-list.si/1/objava.jsp?sop=2011-21-3054" TargetMode="External"/><Relationship Id="rId39" Type="http://schemas.openxmlformats.org/officeDocument/2006/relationships/hyperlink" Target="mailto:obcina@komenda.si" TargetMode="External"/><Relationship Id="rId3" Type="http://schemas.openxmlformats.org/officeDocument/2006/relationships/styles" Target="styles.xml"/><Relationship Id="rId21" Type="http://schemas.openxmlformats.org/officeDocument/2006/relationships/hyperlink" Target="http://www.uradni-list.si/1/objava.jsp?sop=2016-01-2794" TargetMode="External"/><Relationship Id="rId34" Type="http://schemas.openxmlformats.org/officeDocument/2006/relationships/hyperlink" Target="http://www.uradni-list.si/1/objava.jsp?sop=2018-01-4120" TargetMode="External"/><Relationship Id="rId42" Type="http://schemas.openxmlformats.org/officeDocument/2006/relationships/hyperlink" Target="mailto:zrsvnoekr@zrsvn.si"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04-01-2216" TargetMode="External"/><Relationship Id="rId17" Type="http://schemas.openxmlformats.org/officeDocument/2006/relationships/hyperlink" Target="http://www.uradni-list.si/1/objava.jsp?sop=2008-01-4060" TargetMode="External"/><Relationship Id="rId25" Type="http://schemas.openxmlformats.org/officeDocument/2006/relationships/hyperlink" Target="http://www.uradni-list.si/1/objava.jsp?sop=2011-01-3043" TargetMode="External"/><Relationship Id="rId33" Type="http://schemas.openxmlformats.org/officeDocument/2006/relationships/hyperlink" Target="http://www.uradni-list.si/1/objava.jsp?sop=2018-01-3393" TargetMode="External"/><Relationship Id="rId38" Type="http://schemas.openxmlformats.org/officeDocument/2006/relationships/hyperlink" Target="http://www.uradni-list.si/1/objava.jsp?sop=2016-01-099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8-01-1223" TargetMode="External"/><Relationship Id="rId20" Type="http://schemas.openxmlformats.org/officeDocument/2006/relationships/hyperlink" Target="http://www.uradni-list.si/1/objava.jsp?sop=2014-01-0503" TargetMode="External"/><Relationship Id="rId29" Type="http://schemas.openxmlformats.org/officeDocument/2006/relationships/hyperlink" Target="http://www.uradni-list.si/1/objava.jsp?sop=2015-01-4118" TargetMode="External"/><Relationship Id="rId41" Type="http://schemas.openxmlformats.org/officeDocument/2006/relationships/hyperlink" Target="mailto:gp.arso@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2122" TargetMode="External"/><Relationship Id="rId24" Type="http://schemas.openxmlformats.org/officeDocument/2006/relationships/hyperlink" Target="http://www.uradni-list.si/1/objava.jsp?sop=2007-01-5473" TargetMode="External"/><Relationship Id="rId32" Type="http://schemas.openxmlformats.org/officeDocument/2006/relationships/hyperlink" Target="http://www.uradni-list.si/1/objava.jsp?sop=2018-01-2949" TargetMode="External"/><Relationship Id="rId37" Type="http://schemas.openxmlformats.org/officeDocument/2006/relationships/hyperlink" Target="http://www.uradni-list.si/1/objava.jsp?sop=2013-01-3445" TargetMode="External"/><Relationship Id="rId40" Type="http://schemas.openxmlformats.org/officeDocument/2006/relationships/hyperlink" Target="javascript:linkTo_UnCryptMailto('lzhksn9fo-uynqdbZfnu-rh');" TargetMode="External"/><Relationship Id="rId45" Type="http://schemas.openxmlformats.org/officeDocument/2006/relationships/hyperlink" Target="mailto:info@softnet.si" TargetMode="External"/><Relationship Id="rId5" Type="http://schemas.openxmlformats.org/officeDocument/2006/relationships/settings" Target="settings.xml"/><Relationship Id="rId15" Type="http://schemas.openxmlformats.org/officeDocument/2006/relationships/hyperlink" Target="http://www.uradni-list.si/1/objava.jsp?sop=2007-01-5795" TargetMode="External"/><Relationship Id="rId23" Type="http://schemas.openxmlformats.org/officeDocument/2006/relationships/hyperlink" Target="http://www.uradni-list.si/1/objava.jsp?sop=2006-01-4543" TargetMode="External"/><Relationship Id="rId28" Type="http://schemas.openxmlformats.org/officeDocument/2006/relationships/hyperlink" Target="http://www.uradni-list.si/1/objava.jsp?sop=2015-01-2395" TargetMode="External"/><Relationship Id="rId36" Type="http://schemas.openxmlformats.org/officeDocument/2006/relationships/hyperlink" Target="http://www.uradni-list.si/1/objava.jsp?sop=2010-01-5091" TargetMode="External"/><Relationship Id="rId49" Type="http://schemas.openxmlformats.org/officeDocument/2006/relationships/fontTable" Target="fontTable.xml"/><Relationship Id="rId10" Type="http://schemas.openxmlformats.org/officeDocument/2006/relationships/hyperlink" Target="http://www.uradni-list.si/1/objava.jsp?sop=2002-01-4055" TargetMode="External"/><Relationship Id="rId19" Type="http://schemas.openxmlformats.org/officeDocument/2006/relationships/hyperlink" Target="http://www.uradni-list.si/1/objava.jsp?sop=2011-01-4405" TargetMode="External"/><Relationship Id="rId31" Type="http://schemas.openxmlformats.org/officeDocument/2006/relationships/hyperlink" Target="http://www.uradni-list.si/1/objava.jsp?sop=2017-01-1927" TargetMode="External"/><Relationship Id="rId44" Type="http://schemas.openxmlformats.org/officeDocument/2006/relationships/hyperlink" Target="mailto:OELjubljana@zgs.si" TargetMode="External"/><Relationship Id="rId4" Type="http://schemas.microsoft.com/office/2007/relationships/stylesWithEffects" Target="stylesWithEffects.xml"/><Relationship Id="rId9" Type="http://schemas.openxmlformats.org/officeDocument/2006/relationships/hyperlink" Target="mailto:obcina@komenda.si" TargetMode="External"/><Relationship Id="rId14" Type="http://schemas.openxmlformats.org/officeDocument/2006/relationships/hyperlink" Target="http://www.uradni-list.si/1/objava.jsp?sop=2005-01-3673" TargetMode="External"/><Relationship Id="rId22" Type="http://schemas.openxmlformats.org/officeDocument/2006/relationships/hyperlink" Target="http://www.uradni-list.si/1/objava.jsp?sop=2006-01-3703" TargetMode="External"/><Relationship Id="rId27" Type="http://schemas.openxmlformats.org/officeDocument/2006/relationships/hyperlink" Target="http://www.uradni-list.si/1/objava.jsp?sop=2014-01-0659" TargetMode="External"/><Relationship Id="rId30" Type="http://schemas.openxmlformats.org/officeDocument/2006/relationships/hyperlink" Target="http://www.uradni-list.si/1/objava.jsp?sop=2016-21-0135" TargetMode="External"/><Relationship Id="rId35" Type="http://schemas.openxmlformats.org/officeDocument/2006/relationships/hyperlink" Target="http://www.uradni-list.si/1/objava.jsp?sop=2009-01-0437" TargetMode="External"/><Relationship Id="rId43" Type="http://schemas.openxmlformats.org/officeDocument/2006/relationships/hyperlink" Target="mailto:gp.drsv-ce@gov.si" TargetMode="External"/><Relationship Id="rId48" Type="http://schemas.openxmlformats.org/officeDocument/2006/relationships/header" Target="head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D8EB-F7B8-4E99-B80A-966863B4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67478FC2</Template>
  <TotalTime>5126</TotalTime>
  <Pages>33</Pages>
  <Words>19612</Words>
  <Characters>117591</Characters>
  <Application>Microsoft Office Word</Application>
  <DocSecurity>0</DocSecurity>
  <Lines>979</Lines>
  <Paragraphs>273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136930</CharactersWithSpaces>
  <SharedDoc>false</SharedDoc>
  <HLinks>
    <vt:vector size="90" baseType="variant">
      <vt:variant>
        <vt:i4>6881370</vt:i4>
      </vt:variant>
      <vt:variant>
        <vt:i4>42</vt:i4>
      </vt:variant>
      <vt:variant>
        <vt:i4>0</vt:i4>
      </vt:variant>
      <vt:variant>
        <vt:i4>5</vt:i4>
      </vt:variant>
      <vt:variant>
        <vt:lpwstr>mailto:obcina@komenda.si</vt:lpwstr>
      </vt:variant>
      <vt:variant>
        <vt:lpwstr/>
      </vt:variant>
      <vt:variant>
        <vt:i4>6881370</vt:i4>
      </vt:variant>
      <vt:variant>
        <vt:i4>39</vt:i4>
      </vt:variant>
      <vt:variant>
        <vt:i4>0</vt:i4>
      </vt:variant>
      <vt:variant>
        <vt:i4>5</vt:i4>
      </vt:variant>
      <vt:variant>
        <vt:lpwstr>mailto:obcina@komenda.si</vt:lpwstr>
      </vt:variant>
      <vt:variant>
        <vt:lpwstr/>
      </vt:variant>
      <vt:variant>
        <vt:i4>6881370</vt:i4>
      </vt:variant>
      <vt:variant>
        <vt:i4>36</vt:i4>
      </vt:variant>
      <vt:variant>
        <vt:i4>0</vt:i4>
      </vt:variant>
      <vt:variant>
        <vt:i4>5</vt:i4>
      </vt:variant>
      <vt:variant>
        <vt:lpwstr>mailto:obcina@komenda.si</vt:lpwstr>
      </vt:variant>
      <vt:variant>
        <vt:lpwstr/>
      </vt:variant>
      <vt:variant>
        <vt:i4>6881370</vt:i4>
      </vt:variant>
      <vt:variant>
        <vt:i4>33</vt:i4>
      </vt:variant>
      <vt:variant>
        <vt:i4>0</vt:i4>
      </vt:variant>
      <vt:variant>
        <vt:i4>5</vt:i4>
      </vt:variant>
      <vt:variant>
        <vt:lpwstr>mailto:obcina@komenda.si</vt:lpwstr>
      </vt:variant>
      <vt:variant>
        <vt:lpwstr/>
      </vt:variant>
      <vt:variant>
        <vt:i4>6881370</vt:i4>
      </vt:variant>
      <vt:variant>
        <vt:i4>30</vt:i4>
      </vt:variant>
      <vt:variant>
        <vt:i4>0</vt:i4>
      </vt:variant>
      <vt:variant>
        <vt:i4>5</vt:i4>
      </vt:variant>
      <vt:variant>
        <vt:lpwstr>mailto:obcina@komenda.si</vt:lpwstr>
      </vt:variant>
      <vt:variant>
        <vt:lpwstr/>
      </vt:variant>
      <vt:variant>
        <vt:i4>131114</vt:i4>
      </vt:variant>
      <vt:variant>
        <vt:i4>27</vt:i4>
      </vt:variant>
      <vt:variant>
        <vt:i4>0</vt:i4>
      </vt:variant>
      <vt:variant>
        <vt:i4>5</vt:i4>
      </vt:variant>
      <vt:variant>
        <vt:lpwstr>mailto:OELjubljana@zgs.si</vt:lpwstr>
      </vt:variant>
      <vt:variant>
        <vt:lpwstr/>
      </vt:variant>
      <vt:variant>
        <vt:i4>4522108</vt:i4>
      </vt:variant>
      <vt:variant>
        <vt:i4>24</vt:i4>
      </vt:variant>
      <vt:variant>
        <vt:i4>0</vt:i4>
      </vt:variant>
      <vt:variant>
        <vt:i4>5</vt:i4>
      </vt:variant>
      <vt:variant>
        <vt:lpwstr>javascript:linkTo_UnCryptMailto('lzhksn9fo-uynqdbZfnu-rh');</vt:lpwstr>
      </vt:variant>
      <vt:variant>
        <vt:lpwstr/>
      </vt:variant>
      <vt:variant>
        <vt:i4>6881370</vt:i4>
      </vt:variant>
      <vt:variant>
        <vt:i4>21</vt:i4>
      </vt:variant>
      <vt:variant>
        <vt:i4>0</vt:i4>
      </vt:variant>
      <vt:variant>
        <vt:i4>5</vt:i4>
      </vt:variant>
      <vt:variant>
        <vt:lpwstr>mailto:obcina@komenda.si</vt:lpwstr>
      </vt:variant>
      <vt:variant>
        <vt:lpwstr/>
      </vt:variant>
      <vt:variant>
        <vt:i4>6881370</vt:i4>
      </vt:variant>
      <vt:variant>
        <vt:i4>18</vt:i4>
      </vt:variant>
      <vt:variant>
        <vt:i4>0</vt:i4>
      </vt:variant>
      <vt:variant>
        <vt:i4>5</vt:i4>
      </vt:variant>
      <vt:variant>
        <vt:lpwstr>mailto:obcina@komenda.si</vt:lpwstr>
      </vt:variant>
      <vt:variant>
        <vt:lpwstr/>
      </vt:variant>
      <vt:variant>
        <vt:i4>6881370</vt:i4>
      </vt:variant>
      <vt:variant>
        <vt:i4>15</vt:i4>
      </vt:variant>
      <vt:variant>
        <vt:i4>0</vt:i4>
      </vt:variant>
      <vt:variant>
        <vt:i4>5</vt:i4>
      </vt:variant>
      <vt:variant>
        <vt:lpwstr>mailto:obcina@komenda.si</vt:lpwstr>
      </vt:variant>
      <vt:variant>
        <vt:lpwstr/>
      </vt:variant>
      <vt:variant>
        <vt:i4>6881370</vt:i4>
      </vt:variant>
      <vt:variant>
        <vt:i4>12</vt:i4>
      </vt:variant>
      <vt:variant>
        <vt:i4>0</vt:i4>
      </vt:variant>
      <vt:variant>
        <vt:i4>5</vt:i4>
      </vt:variant>
      <vt:variant>
        <vt:lpwstr>mailto:obcina@komenda.si</vt:lpwstr>
      </vt:variant>
      <vt:variant>
        <vt:lpwstr/>
      </vt:variant>
      <vt:variant>
        <vt:i4>6881370</vt:i4>
      </vt:variant>
      <vt:variant>
        <vt:i4>9</vt:i4>
      </vt:variant>
      <vt:variant>
        <vt:i4>0</vt:i4>
      </vt:variant>
      <vt:variant>
        <vt:i4>5</vt:i4>
      </vt:variant>
      <vt:variant>
        <vt:lpwstr>mailto:obcina@komenda.si</vt:lpwstr>
      </vt:variant>
      <vt:variant>
        <vt:lpwstr/>
      </vt:variant>
      <vt:variant>
        <vt:i4>131114</vt:i4>
      </vt:variant>
      <vt:variant>
        <vt:i4>6</vt:i4>
      </vt:variant>
      <vt:variant>
        <vt:i4>0</vt:i4>
      </vt:variant>
      <vt:variant>
        <vt:i4>5</vt:i4>
      </vt:variant>
      <vt:variant>
        <vt:lpwstr>mailto:OELjubljana@zgs.si</vt:lpwstr>
      </vt:variant>
      <vt:variant>
        <vt:lpwstr/>
      </vt:variant>
      <vt:variant>
        <vt:i4>6357040</vt:i4>
      </vt:variant>
      <vt:variant>
        <vt:i4>3</vt:i4>
      </vt:variant>
      <vt:variant>
        <vt:i4>0</vt:i4>
      </vt:variant>
      <vt:variant>
        <vt:i4>5</vt:i4>
      </vt:variant>
      <vt:variant>
        <vt:lpwstr>http://www.uradni-list.si/1/objava.jsp?urlurid=2014304</vt:lpwstr>
      </vt:variant>
      <vt:variant>
        <vt:lpwstr/>
      </vt:variant>
      <vt:variant>
        <vt:i4>7274544</vt:i4>
      </vt:variant>
      <vt:variant>
        <vt:i4>0</vt:i4>
      </vt:variant>
      <vt:variant>
        <vt:i4>0</vt:i4>
      </vt:variant>
      <vt:variant>
        <vt:i4>5</vt:i4>
      </vt:variant>
      <vt:variant>
        <vt:lpwstr>http://www.uradni-list.si/1/objava.jsp?urlurid=20131783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Rutar</dc:creator>
  <cp:lastModifiedBy>Helena.Cebasek</cp:lastModifiedBy>
  <cp:revision>205</cp:revision>
  <cp:lastPrinted>2020-03-04T11:05:00Z</cp:lastPrinted>
  <dcterms:created xsi:type="dcterms:W3CDTF">2020-02-03T11:48:00Z</dcterms:created>
  <dcterms:modified xsi:type="dcterms:W3CDTF">2020-03-04T11:17:00Z</dcterms:modified>
</cp:coreProperties>
</file>