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AD" w:rsidRPr="004D3392" w:rsidRDefault="00824AAD" w:rsidP="00307759">
      <w:pPr>
        <w:jc w:val="both"/>
        <w:rPr>
          <w:rFonts w:cs="Arial"/>
          <w:szCs w:val="20"/>
          <w:lang w:val="hu-HU"/>
        </w:rPr>
      </w:pPr>
      <w:bookmarkStart w:id="0" w:name="_GoBack"/>
      <w:bookmarkEnd w:id="0"/>
    </w:p>
    <w:p w:rsidR="00824AAD" w:rsidRPr="004D3392" w:rsidRDefault="00824AAD" w:rsidP="00307759">
      <w:pPr>
        <w:jc w:val="both"/>
        <w:rPr>
          <w:rFonts w:cs="Arial"/>
          <w:szCs w:val="20"/>
          <w:lang w:val="hu-HU"/>
        </w:rPr>
      </w:pPr>
    </w:p>
    <w:p w:rsidR="00824AAD" w:rsidRPr="004D3392" w:rsidRDefault="00824AAD" w:rsidP="00307759">
      <w:pPr>
        <w:jc w:val="both"/>
        <w:rPr>
          <w:rFonts w:cs="Arial"/>
          <w:szCs w:val="20"/>
          <w:lang w:val="hu-HU"/>
        </w:rPr>
      </w:pPr>
    </w:p>
    <w:p w:rsidR="007958AA" w:rsidRDefault="004D3392" w:rsidP="00307759">
      <w:pPr>
        <w:jc w:val="both"/>
        <w:rPr>
          <w:rFonts w:cs="Arial"/>
          <w:szCs w:val="20"/>
          <w:lang w:val="hu-HU"/>
        </w:rPr>
      </w:pPr>
      <w:r w:rsidRPr="004D3392">
        <w:rPr>
          <w:rFonts w:cs="Arial"/>
          <w:szCs w:val="20"/>
          <w:lang w:val="hu-HU"/>
        </w:rPr>
        <w:t>A nemzeti jelentősé</w:t>
      </w:r>
      <w:r>
        <w:rPr>
          <w:rFonts w:cs="Arial"/>
          <w:szCs w:val="20"/>
          <w:lang w:val="hu-HU"/>
        </w:rPr>
        <w:t>gű terület</w:t>
      </w:r>
      <w:r w:rsidR="00FA7AAE">
        <w:rPr>
          <w:rFonts w:cs="Arial"/>
          <w:szCs w:val="20"/>
          <w:lang w:val="hu-HU"/>
        </w:rPr>
        <w:t>i elendezések</w:t>
      </w:r>
      <w:r>
        <w:rPr>
          <w:rFonts w:cs="Arial"/>
          <w:szCs w:val="20"/>
          <w:lang w:val="hu-HU"/>
        </w:rPr>
        <w:t xml:space="preserve"> területi </w:t>
      </w:r>
      <w:r w:rsidR="00FA7AAE">
        <w:rPr>
          <w:rFonts w:cs="Arial"/>
          <w:szCs w:val="20"/>
          <w:lang w:val="hu-HU"/>
        </w:rPr>
        <w:t>beillesztéséről</w:t>
      </w:r>
      <w:r>
        <w:rPr>
          <w:rFonts w:cs="Arial"/>
          <w:szCs w:val="20"/>
          <w:lang w:val="hu-HU"/>
        </w:rPr>
        <w:t xml:space="preserve"> szóló törvény (SzK Hivatalos lapja, 80/10, 106/10-jav., 57/12 és 61/17 sz. -ZUpreP-2) 33. cikkely</w:t>
      </w:r>
      <w:r w:rsidR="00FA7AAE">
        <w:rPr>
          <w:rFonts w:cs="Arial"/>
          <w:szCs w:val="20"/>
          <w:lang w:val="hu-HU"/>
        </w:rPr>
        <w:t>ének</w:t>
      </w:r>
      <w:r>
        <w:rPr>
          <w:rFonts w:cs="Arial"/>
          <w:szCs w:val="20"/>
          <w:lang w:val="hu-HU"/>
        </w:rPr>
        <w:t xml:space="preserve"> harmadik bekezdése, A területrendezés</w:t>
      </w:r>
      <w:r w:rsidR="00FA7AAE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</w:t>
      </w:r>
      <w:r w:rsidR="00FA7AAE">
        <w:rPr>
          <w:rFonts w:cs="Arial"/>
          <w:szCs w:val="20"/>
          <w:lang w:val="hu-HU"/>
        </w:rPr>
        <w:t>T</w:t>
      </w:r>
      <w:r>
        <w:rPr>
          <w:rFonts w:cs="Arial"/>
          <w:szCs w:val="20"/>
          <w:lang w:val="hu-HU"/>
        </w:rPr>
        <w:t>erv (SzK Hivatalos lapja, 61/17 sz.) 270. cikkelyének második bekezdésével kapcsolatban, A környezetvédelm</w:t>
      </w:r>
      <w:r w:rsidR="00FA7AAE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</w:t>
      </w:r>
      <w:r w:rsidR="00FA7AAE">
        <w:rPr>
          <w:rFonts w:cs="Arial"/>
          <w:szCs w:val="20"/>
          <w:lang w:val="hu-HU"/>
        </w:rPr>
        <w:t>T</w:t>
      </w:r>
      <w:r>
        <w:rPr>
          <w:rFonts w:cs="Arial"/>
          <w:szCs w:val="20"/>
          <w:lang w:val="hu-HU"/>
        </w:rPr>
        <w:t xml:space="preserve">örvény (SzK Hivatalos lapja, 39/06 – egységes szerkezetbe foglalt hivatalos szöveg, 49/06 – ZmetD, 66/06 – Alkotmánybírósági határozat, 33/07 – ZPNačrt, 57/08 – ZFO.1A, 70/08. 108/09 – ZPNačrt-A, 108/09, 48/12, 57/12, 92/13 és </w:t>
      </w:r>
      <w:r w:rsidRPr="004D3392">
        <w:rPr>
          <w:rFonts w:cs="Arial"/>
          <w:bCs/>
          <w:szCs w:val="20"/>
          <w:lang w:val="hu-HU"/>
        </w:rPr>
        <w:t xml:space="preserve">56/15, 102/15, 30/16, 61/17-GZ, </w:t>
      </w:r>
      <w:r w:rsidRPr="004D3392">
        <w:rPr>
          <w:lang w:val="hu-HU"/>
        </w:rPr>
        <w:t>21/18-ZNOrg, 8</w:t>
      </w:r>
      <w:r w:rsidRPr="004D3392">
        <w:rPr>
          <w:rFonts w:cs="Arial"/>
          <w:bCs/>
          <w:lang w:val="hu-HU"/>
        </w:rPr>
        <w:t xml:space="preserve">4/18-ZIURKOE </w:t>
      </w:r>
      <w:r>
        <w:rPr>
          <w:rFonts w:cs="Arial"/>
          <w:bCs/>
          <w:lang w:val="hu-HU"/>
        </w:rPr>
        <w:t>és</w:t>
      </w:r>
      <w:r w:rsidRPr="004D3392">
        <w:rPr>
          <w:rFonts w:cs="Arial"/>
          <w:bCs/>
          <w:lang w:val="hu-HU"/>
        </w:rPr>
        <w:t xml:space="preserve"> 158/20</w:t>
      </w:r>
      <w:r w:rsidRPr="004D3392">
        <w:rPr>
          <w:rFonts w:cs="Arial"/>
          <w:bCs/>
          <w:szCs w:val="20"/>
          <w:lang w:val="hu-HU"/>
        </w:rPr>
        <w:t xml:space="preserve"> ZVO-1</w:t>
      </w:r>
      <w:r>
        <w:rPr>
          <w:rFonts w:cs="Arial"/>
          <w:bCs/>
          <w:szCs w:val="20"/>
          <w:lang w:val="hu-HU"/>
        </w:rPr>
        <w:t xml:space="preserve"> sz.</w:t>
      </w:r>
      <w:r w:rsidRPr="004D3392">
        <w:rPr>
          <w:rFonts w:cs="Arial"/>
          <w:bCs/>
          <w:szCs w:val="20"/>
          <w:lang w:val="hu-HU"/>
        </w:rPr>
        <w:t>)</w:t>
      </w:r>
      <w:r w:rsidR="007958AA">
        <w:rPr>
          <w:rFonts w:cs="Arial"/>
          <w:bCs/>
          <w:szCs w:val="20"/>
          <w:lang w:val="hu-HU"/>
        </w:rPr>
        <w:t xml:space="preserve"> 58. cikkely</w:t>
      </w:r>
      <w:r w:rsidR="00FA7AAE">
        <w:rPr>
          <w:rFonts w:cs="Arial"/>
          <w:bCs/>
          <w:szCs w:val="20"/>
          <w:lang w:val="hu-HU"/>
        </w:rPr>
        <w:t>ének</w:t>
      </w:r>
      <w:r w:rsidR="007958AA">
        <w:rPr>
          <w:rFonts w:cs="Arial"/>
          <w:bCs/>
          <w:szCs w:val="20"/>
          <w:lang w:val="hu-HU"/>
        </w:rPr>
        <w:t xml:space="preserve"> második bekezdése és 64. cikkelye, valamint A minisztérium</w:t>
      </w:r>
      <w:r w:rsidR="00FA7AAE">
        <w:rPr>
          <w:rFonts w:cs="Arial"/>
          <w:bCs/>
          <w:szCs w:val="20"/>
          <w:lang w:val="hu-HU"/>
        </w:rPr>
        <w:t>ok</w:t>
      </w:r>
      <w:r w:rsidR="007958AA">
        <w:rPr>
          <w:rFonts w:cs="Arial"/>
          <w:bCs/>
          <w:szCs w:val="20"/>
          <w:lang w:val="hu-HU"/>
        </w:rPr>
        <w:t xml:space="preserve">ban működő </w:t>
      </w:r>
      <w:r w:rsidR="00FA7AAE">
        <w:rPr>
          <w:rFonts w:cs="Arial"/>
          <w:bCs/>
          <w:szCs w:val="20"/>
          <w:lang w:val="hu-HU"/>
        </w:rPr>
        <w:t>hatóságokról</w:t>
      </w:r>
      <w:r w:rsidR="007958AA">
        <w:rPr>
          <w:rFonts w:cs="Arial"/>
          <w:bCs/>
          <w:szCs w:val="20"/>
          <w:lang w:val="hu-HU"/>
        </w:rPr>
        <w:t xml:space="preserve"> szóló rendelet (SzK Hivatalos lapja,</w:t>
      </w:r>
      <w:r w:rsidR="007958AA" w:rsidRPr="004D3392">
        <w:rPr>
          <w:rFonts w:cs="Arial"/>
          <w:szCs w:val="20"/>
          <w:lang w:val="hu-HU"/>
        </w:rPr>
        <w:t xml:space="preserve"> 35/15, 62/15, 84/16, 41/17, 53/17, 52/18, 84/18, 10/19 </w:t>
      </w:r>
      <w:r w:rsidR="007958AA">
        <w:rPr>
          <w:rFonts w:cs="Arial"/>
          <w:szCs w:val="20"/>
          <w:lang w:val="hu-HU"/>
        </w:rPr>
        <w:t>és</w:t>
      </w:r>
      <w:r w:rsidR="007958AA" w:rsidRPr="004D3392">
        <w:rPr>
          <w:rFonts w:cs="Arial"/>
          <w:szCs w:val="20"/>
          <w:lang w:val="hu-HU"/>
        </w:rPr>
        <w:t xml:space="preserve"> 64/19, </w:t>
      </w:r>
      <w:r w:rsidR="007958AA" w:rsidRPr="004D3392">
        <w:rPr>
          <w:rFonts w:cs="Arial"/>
          <w:bCs/>
          <w:szCs w:val="20"/>
          <w:lang w:val="hu-HU"/>
        </w:rPr>
        <w:t xml:space="preserve">64/21, </w:t>
      </w:r>
      <w:r w:rsidR="007958AA" w:rsidRPr="004D3392">
        <w:rPr>
          <w:rFonts w:cs="Arial"/>
          <w:szCs w:val="20"/>
          <w:lang w:val="hu-HU" w:eastAsia="sl-SI"/>
        </w:rPr>
        <w:t xml:space="preserve">90/21, 101/21 </w:t>
      </w:r>
      <w:r w:rsidR="007958AA">
        <w:rPr>
          <w:rFonts w:cs="Arial"/>
          <w:szCs w:val="20"/>
          <w:lang w:val="hu-HU" w:eastAsia="sl-SI"/>
        </w:rPr>
        <w:t>és</w:t>
      </w:r>
      <w:r w:rsidR="007958AA" w:rsidRPr="004D3392">
        <w:rPr>
          <w:rFonts w:cs="Arial"/>
          <w:szCs w:val="20"/>
          <w:lang w:val="hu-HU" w:eastAsia="sl-SI"/>
        </w:rPr>
        <w:t xml:space="preserve"> 117/21</w:t>
      </w:r>
      <w:r w:rsidR="007958AA">
        <w:rPr>
          <w:rFonts w:cs="Arial"/>
          <w:szCs w:val="20"/>
          <w:lang w:val="hu-HU" w:eastAsia="sl-SI"/>
        </w:rPr>
        <w:t xml:space="preserve"> sz.</w:t>
      </w:r>
      <w:r w:rsidR="007958AA" w:rsidRPr="004D3392">
        <w:rPr>
          <w:rFonts w:cs="Arial"/>
          <w:szCs w:val="20"/>
          <w:lang w:val="hu-HU"/>
        </w:rPr>
        <w:t>)</w:t>
      </w:r>
      <w:r w:rsidR="007958AA">
        <w:rPr>
          <w:rFonts w:cs="Arial"/>
          <w:szCs w:val="20"/>
          <w:lang w:val="hu-HU"/>
        </w:rPr>
        <w:t xml:space="preserve"> 14. cikkely</w:t>
      </w:r>
      <w:r w:rsidR="00FA7AAE">
        <w:rPr>
          <w:rFonts w:cs="Arial"/>
          <w:szCs w:val="20"/>
          <w:lang w:val="hu-HU"/>
        </w:rPr>
        <w:t>ének</w:t>
      </w:r>
      <w:r w:rsidR="007958AA">
        <w:rPr>
          <w:rFonts w:cs="Arial"/>
          <w:szCs w:val="20"/>
          <w:lang w:val="hu-HU"/>
        </w:rPr>
        <w:t xml:space="preserve"> harmadik bekezdése alapján a Környezeti és Területrendezési Minisztérium Terület</w:t>
      </w:r>
      <w:r w:rsidR="005E5CFE">
        <w:rPr>
          <w:rFonts w:cs="Arial"/>
          <w:szCs w:val="20"/>
          <w:lang w:val="hu-HU"/>
        </w:rPr>
        <w:t>rendezési</w:t>
      </w:r>
      <w:r w:rsidR="007958AA">
        <w:rPr>
          <w:rFonts w:cs="Arial"/>
          <w:szCs w:val="20"/>
          <w:lang w:val="hu-HU"/>
        </w:rPr>
        <w:t>, Építési és Lakásügyi Igazgatósága, az Infrastrukturális Minisztérium Energiaügyi Igazgatósága, valamint az SzK Környezeti Ügynöksége közzéteszi az alábbi</w:t>
      </w:r>
    </w:p>
    <w:p w:rsidR="007958AA" w:rsidRDefault="007958AA" w:rsidP="00307759">
      <w:pPr>
        <w:jc w:val="both"/>
        <w:rPr>
          <w:rFonts w:cs="Arial"/>
          <w:szCs w:val="20"/>
          <w:lang w:val="hu-HU"/>
        </w:rPr>
      </w:pPr>
    </w:p>
    <w:p w:rsidR="0089267C" w:rsidRPr="004D3392" w:rsidRDefault="0089267C" w:rsidP="00307759">
      <w:pPr>
        <w:jc w:val="both"/>
        <w:rPr>
          <w:rFonts w:cs="Arial"/>
          <w:szCs w:val="20"/>
          <w:lang w:val="hu-HU"/>
        </w:rPr>
      </w:pPr>
    </w:p>
    <w:p w:rsidR="0066071A" w:rsidRPr="004D3392" w:rsidRDefault="007958AA" w:rsidP="0066071A">
      <w:pPr>
        <w:jc w:val="center"/>
        <w:rPr>
          <w:rFonts w:cs="Arial"/>
          <w:b/>
          <w:bCs/>
          <w:szCs w:val="20"/>
          <w:lang w:val="hu-HU"/>
        </w:rPr>
      </w:pPr>
      <w:r>
        <w:rPr>
          <w:rFonts w:cs="Arial"/>
          <w:b/>
          <w:bCs/>
          <w:szCs w:val="20"/>
          <w:lang w:val="hu-HU"/>
        </w:rPr>
        <w:t>H I R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D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E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T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M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É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N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Y</w:t>
      </w:r>
      <w:r w:rsidR="009C51DB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>T,</w:t>
      </w:r>
    </w:p>
    <w:p w:rsidR="00141094" w:rsidRPr="004D3392" w:rsidRDefault="00141094" w:rsidP="0066071A">
      <w:pPr>
        <w:jc w:val="center"/>
        <w:rPr>
          <w:rFonts w:cs="Arial"/>
          <w:b/>
          <w:bCs/>
          <w:szCs w:val="20"/>
          <w:lang w:val="hu-HU"/>
        </w:rPr>
      </w:pPr>
    </w:p>
    <w:p w:rsidR="0066071A" w:rsidRPr="004D3392" w:rsidRDefault="0066071A" w:rsidP="0066071A">
      <w:pPr>
        <w:jc w:val="center"/>
        <w:rPr>
          <w:rFonts w:cs="Arial"/>
          <w:b/>
          <w:bCs/>
          <w:szCs w:val="20"/>
          <w:lang w:val="hu-HU"/>
        </w:rPr>
      </w:pPr>
    </w:p>
    <w:p w:rsidR="009C51DB" w:rsidRDefault="007958AA" w:rsidP="004B609A">
      <w:pPr>
        <w:jc w:val="center"/>
        <w:rPr>
          <w:rFonts w:cs="Arial"/>
          <w:b/>
          <w:bCs/>
          <w:szCs w:val="20"/>
          <w:lang w:val="hu-HU"/>
        </w:rPr>
      </w:pPr>
      <w:r>
        <w:rPr>
          <w:rFonts w:cs="Arial"/>
          <w:b/>
          <w:bCs/>
          <w:szCs w:val="20"/>
          <w:lang w:val="hu-HU"/>
        </w:rPr>
        <w:t>amellyel tájékoztatják a nyilvánosságot az R15/1</w:t>
      </w:r>
      <w:r w:rsidR="009C51DB">
        <w:rPr>
          <w:rFonts w:cs="Arial"/>
          <w:b/>
          <w:bCs/>
          <w:szCs w:val="20"/>
          <w:lang w:val="hu-HU"/>
        </w:rPr>
        <w:t xml:space="preserve"> Lendva–Ljutomer szállító gázvezeték országos területrendezési terv elkészítési </w:t>
      </w:r>
      <w:r w:rsidR="00264144">
        <w:rPr>
          <w:rFonts w:cs="Arial"/>
          <w:b/>
          <w:bCs/>
          <w:szCs w:val="20"/>
          <w:lang w:val="hu-HU"/>
        </w:rPr>
        <w:t>eljárásának</w:t>
      </w:r>
      <w:r w:rsidR="009C51DB">
        <w:rPr>
          <w:rFonts w:cs="Arial"/>
          <w:b/>
          <w:bCs/>
          <w:szCs w:val="20"/>
          <w:lang w:val="hu-HU"/>
        </w:rPr>
        <w:t xml:space="preserve"> részét képező</w:t>
      </w:r>
    </w:p>
    <w:p w:rsidR="007958AA" w:rsidRDefault="009C51DB" w:rsidP="004B609A">
      <w:pPr>
        <w:jc w:val="center"/>
        <w:rPr>
          <w:rFonts w:cs="Arial"/>
          <w:b/>
          <w:bCs/>
          <w:szCs w:val="20"/>
          <w:lang w:val="hu-HU"/>
        </w:rPr>
      </w:pPr>
      <w:r>
        <w:rPr>
          <w:rFonts w:cs="Arial"/>
          <w:b/>
          <w:bCs/>
          <w:szCs w:val="20"/>
          <w:lang w:val="hu-HU"/>
        </w:rPr>
        <w:t xml:space="preserve">területrendezési terv </w:t>
      </w:r>
      <w:r w:rsidR="00264144">
        <w:rPr>
          <w:rFonts w:cs="Arial"/>
          <w:b/>
          <w:bCs/>
          <w:szCs w:val="20"/>
          <w:lang w:val="hu-HU"/>
        </w:rPr>
        <w:t>tervezetének</w:t>
      </w:r>
      <w:r>
        <w:rPr>
          <w:rFonts w:cs="Arial"/>
          <w:b/>
          <w:bCs/>
          <w:szCs w:val="20"/>
          <w:lang w:val="hu-HU"/>
        </w:rPr>
        <w:t xml:space="preserve"> és a</w:t>
      </w:r>
      <w:r w:rsidR="007958AA">
        <w:rPr>
          <w:rFonts w:cs="Arial"/>
          <w:b/>
          <w:bCs/>
          <w:szCs w:val="20"/>
          <w:lang w:val="hu-HU"/>
        </w:rPr>
        <w:t xml:space="preserve"> </w:t>
      </w:r>
      <w:r>
        <w:rPr>
          <w:rFonts w:cs="Arial"/>
          <w:b/>
          <w:bCs/>
          <w:szCs w:val="20"/>
          <w:lang w:val="hu-HU"/>
        </w:rPr>
        <w:t xml:space="preserve">környezetvédelmi engedély </w:t>
      </w:r>
      <w:r w:rsidR="00264144">
        <w:rPr>
          <w:rFonts w:cs="Arial"/>
          <w:b/>
          <w:bCs/>
          <w:szCs w:val="20"/>
          <w:lang w:val="hu-HU"/>
        </w:rPr>
        <w:t>tervezetének</w:t>
      </w:r>
      <w:r>
        <w:rPr>
          <w:rFonts w:cs="Arial"/>
          <w:b/>
          <w:bCs/>
          <w:szCs w:val="20"/>
          <w:lang w:val="hu-HU"/>
        </w:rPr>
        <w:t xml:space="preserve"> a közzétételéről.</w:t>
      </w:r>
    </w:p>
    <w:p w:rsidR="009C51DB" w:rsidRDefault="009C51DB" w:rsidP="004B609A">
      <w:pPr>
        <w:jc w:val="center"/>
        <w:rPr>
          <w:rFonts w:cs="Arial"/>
          <w:b/>
          <w:bCs/>
          <w:szCs w:val="20"/>
          <w:lang w:val="hu-HU"/>
        </w:rPr>
      </w:pPr>
    </w:p>
    <w:p w:rsidR="0066071A" w:rsidRPr="004D3392" w:rsidRDefault="0066071A" w:rsidP="0066071A">
      <w:pPr>
        <w:rPr>
          <w:rFonts w:cs="Arial"/>
          <w:szCs w:val="20"/>
          <w:lang w:val="hu-HU"/>
        </w:rPr>
      </w:pPr>
    </w:p>
    <w:p w:rsidR="0066071A" w:rsidRPr="004D3392" w:rsidRDefault="00EC65C9" w:rsidP="00EC65C9">
      <w:pPr>
        <w:pStyle w:val="Telobesedila-zamik"/>
        <w:spacing w:after="0"/>
        <w:ind w:left="0"/>
        <w:jc w:val="center"/>
        <w:rPr>
          <w:rFonts w:ascii="Arial" w:hAnsi="Arial" w:cs="Arial"/>
          <w:b/>
          <w:bCs/>
          <w:sz w:val="20"/>
          <w:lang w:val="hu-HU"/>
        </w:rPr>
      </w:pPr>
      <w:r w:rsidRPr="004D3392">
        <w:rPr>
          <w:rFonts w:ascii="Arial" w:hAnsi="Arial" w:cs="Arial"/>
          <w:b/>
          <w:bCs/>
          <w:sz w:val="20"/>
          <w:lang w:val="hu-HU"/>
        </w:rPr>
        <w:t>I.</w:t>
      </w:r>
    </w:p>
    <w:p w:rsidR="006D5F9A" w:rsidRPr="004D3392" w:rsidRDefault="00B7601C" w:rsidP="006D5F9A">
      <w:p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közzététel tárgya:</w:t>
      </w:r>
    </w:p>
    <w:p w:rsidR="00B7601C" w:rsidRDefault="00E35865" w:rsidP="0089267C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</w:t>
      </w:r>
      <w:r w:rsidR="00B7601C">
        <w:rPr>
          <w:rFonts w:cs="Arial"/>
          <w:szCs w:val="20"/>
          <w:lang w:val="hu-HU"/>
        </w:rPr>
        <w:t xml:space="preserve">z R15/1 Lendva–Ljutomer szállító gázvezeték országos területrendezési tervének a </w:t>
      </w:r>
      <w:r w:rsidR="00FA7AAE">
        <w:rPr>
          <w:rFonts w:cs="Arial"/>
          <w:szCs w:val="20"/>
          <w:lang w:val="hu-HU"/>
        </w:rPr>
        <w:t>tervezete</w:t>
      </w:r>
      <w:r w:rsidR="00B7601C">
        <w:rPr>
          <w:rFonts w:cs="Arial"/>
          <w:szCs w:val="20"/>
          <w:lang w:val="hu-HU"/>
        </w:rPr>
        <w:t xml:space="preserve"> (ZUM </w:t>
      </w:r>
      <w:r>
        <w:rPr>
          <w:rFonts w:cs="Arial"/>
          <w:szCs w:val="20"/>
          <w:lang w:val="hu-HU"/>
        </w:rPr>
        <w:t>Kft.</w:t>
      </w:r>
      <w:r w:rsidR="00B7601C">
        <w:rPr>
          <w:rFonts w:cs="Arial"/>
          <w:szCs w:val="20"/>
          <w:lang w:val="hu-HU"/>
        </w:rPr>
        <w:t>, 2021 november),</w:t>
      </w:r>
    </w:p>
    <w:p w:rsidR="006F5516" w:rsidRDefault="006F5516" w:rsidP="006F5516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összefoglaló</w:t>
      </w:r>
      <w:r w:rsidR="00FA7AAE">
        <w:rPr>
          <w:rFonts w:cs="Arial"/>
          <w:szCs w:val="20"/>
          <w:lang w:val="hu-HU"/>
        </w:rPr>
        <w:t xml:space="preserve"> a nyilvánosság részére</w:t>
      </w:r>
      <w:r>
        <w:rPr>
          <w:rFonts w:cs="Arial"/>
          <w:szCs w:val="20"/>
          <w:lang w:val="hu-HU"/>
        </w:rPr>
        <w:t>,</w:t>
      </w:r>
    </w:p>
    <w:p w:rsidR="006F5516" w:rsidRDefault="00E35865" w:rsidP="006F5516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környezetvédelmi engedély </w:t>
      </w:r>
      <w:r w:rsidR="00FA7AAE">
        <w:rPr>
          <w:rFonts w:cs="Arial"/>
          <w:szCs w:val="20"/>
          <w:lang w:val="hu-HU"/>
        </w:rPr>
        <w:t>be</w:t>
      </w:r>
      <w:r>
        <w:rPr>
          <w:rFonts w:cs="Arial"/>
          <w:szCs w:val="20"/>
          <w:lang w:val="hu-HU"/>
        </w:rPr>
        <w:t>szerzésének kérelmezése (Plinovodi Kft., 2020. október 16., kiegészítések: 2021. június 24., július 29., valamint november 16. és 22.),</w:t>
      </w:r>
    </w:p>
    <w:p w:rsidR="00E35865" w:rsidRDefault="00E35865" w:rsidP="006F5516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az R15/1 Lendva–Ljutomer szállító gázvezetékre vonatkozó, 101016-dn sz., 2020. 9. 30-i keltezésű környezeti hatásvizsgálatról szóló beszámoló, valamint annak </w:t>
      </w:r>
      <w:r w:rsidR="00FA7AAE">
        <w:rPr>
          <w:rFonts w:cs="Arial"/>
          <w:szCs w:val="20"/>
          <w:lang w:val="hu-HU"/>
        </w:rPr>
        <w:t xml:space="preserve">a </w:t>
      </w:r>
      <w:r>
        <w:rPr>
          <w:rFonts w:cs="Arial"/>
          <w:szCs w:val="20"/>
          <w:lang w:val="hu-HU"/>
        </w:rPr>
        <w:t>2021. 6. 24-i, 2021. 11.15-i és 2021. 11. 22-i kiegészítései, amelyet az E-NET OKOLJE Kft., Linhartova cesta 13, 1000 Ljubljana készített,</w:t>
      </w:r>
    </w:p>
    <w:p w:rsidR="00E35865" w:rsidRDefault="00E35865" w:rsidP="006F5516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környezetvédelmi engedély jóváhagyásáról szóló </w:t>
      </w:r>
      <w:r w:rsidR="00FA7AAE">
        <w:rPr>
          <w:rFonts w:cs="Arial"/>
          <w:szCs w:val="20"/>
          <w:lang w:val="hu-HU"/>
        </w:rPr>
        <w:t>tervezet</w:t>
      </w:r>
      <w:r>
        <w:rPr>
          <w:rFonts w:cs="Arial"/>
          <w:szCs w:val="20"/>
          <w:lang w:val="hu-HU"/>
        </w:rPr>
        <w:t xml:space="preserve"> (</w:t>
      </w:r>
      <w:r w:rsidRPr="004D3392">
        <w:rPr>
          <w:rFonts w:cs="Arial"/>
          <w:szCs w:val="20"/>
          <w:lang w:val="hu-HU"/>
        </w:rPr>
        <w:t>35402-26/2020</w:t>
      </w:r>
      <w:r>
        <w:rPr>
          <w:rFonts w:cs="Arial"/>
          <w:szCs w:val="20"/>
          <w:lang w:val="hu-HU"/>
        </w:rPr>
        <w:t xml:space="preserve"> sz.</w:t>
      </w:r>
      <w:r w:rsidRPr="004D3392">
        <w:rPr>
          <w:rFonts w:cs="Arial"/>
          <w:lang w:val="hu-HU"/>
        </w:rPr>
        <w:t>,</w:t>
      </w:r>
      <w:r>
        <w:rPr>
          <w:rFonts w:cs="Arial"/>
          <w:lang w:val="hu-HU"/>
        </w:rPr>
        <w:t>2021. 11</w:t>
      </w:r>
      <w:r w:rsidRPr="004D3392">
        <w:rPr>
          <w:rFonts w:cs="Arial"/>
          <w:szCs w:val="20"/>
          <w:lang w:val="hu-HU"/>
        </w:rPr>
        <w:t xml:space="preserve"> 22.</w:t>
      </w:r>
      <w:r>
        <w:rPr>
          <w:rFonts w:cs="Arial"/>
          <w:szCs w:val="20"/>
          <w:lang w:val="hu-HU"/>
        </w:rPr>
        <w:t>),</w:t>
      </w:r>
    </w:p>
    <w:p w:rsidR="00E35865" w:rsidRDefault="00E35865" w:rsidP="006F5516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az országos területrendezési terv </w:t>
      </w:r>
      <w:r w:rsidR="00FA7AAE">
        <w:rPr>
          <w:rFonts w:cs="Arial"/>
          <w:szCs w:val="20"/>
          <w:lang w:val="hu-HU"/>
        </w:rPr>
        <w:t>tervezetében</w:t>
      </w:r>
      <w:r>
        <w:rPr>
          <w:rFonts w:cs="Arial"/>
          <w:szCs w:val="20"/>
          <w:lang w:val="hu-HU"/>
        </w:rPr>
        <w:t xml:space="preserve"> szereplő megoldások szakmai megalapozásai.</w:t>
      </w:r>
    </w:p>
    <w:p w:rsidR="0057683E" w:rsidRPr="004D3392" w:rsidRDefault="0057683E" w:rsidP="001C5217">
      <w:pPr>
        <w:jc w:val="both"/>
        <w:rPr>
          <w:rFonts w:cs="Arial"/>
          <w:szCs w:val="20"/>
          <w:lang w:val="hu-HU"/>
        </w:rPr>
      </w:pPr>
    </w:p>
    <w:p w:rsidR="0057683E" w:rsidRPr="004D3392" w:rsidRDefault="0057683E" w:rsidP="001C5217">
      <w:pPr>
        <w:jc w:val="both"/>
        <w:rPr>
          <w:rFonts w:cs="Arial"/>
          <w:szCs w:val="20"/>
          <w:lang w:val="hu-HU"/>
        </w:rPr>
      </w:pPr>
    </w:p>
    <w:p w:rsidR="0057683E" w:rsidRPr="004D3392" w:rsidRDefault="0057683E" w:rsidP="0057683E">
      <w:pPr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II.</w:t>
      </w:r>
    </w:p>
    <w:p w:rsidR="00E35865" w:rsidRDefault="00E35865" w:rsidP="001C5217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közzététel és </w:t>
      </w:r>
      <w:r w:rsidR="00FA7AAE">
        <w:rPr>
          <w:rFonts w:cs="Arial"/>
          <w:szCs w:val="20"/>
          <w:lang w:val="hu-HU"/>
        </w:rPr>
        <w:t xml:space="preserve">nyilvános </w:t>
      </w:r>
      <w:r>
        <w:rPr>
          <w:rFonts w:cs="Arial"/>
          <w:szCs w:val="20"/>
          <w:lang w:val="hu-HU"/>
        </w:rPr>
        <w:t>vita 2021. december 27. és 2022. január 31. között lesz</w:t>
      </w:r>
    </w:p>
    <w:p w:rsidR="004537D2" w:rsidRPr="00E35865" w:rsidRDefault="00E35865" w:rsidP="00E35865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>
        <w:rPr>
          <w:rFonts w:cs="Arial"/>
          <w:color w:val="000000"/>
          <w:szCs w:val="20"/>
          <w:lang w:val="hu-HU"/>
        </w:rPr>
        <w:t>a GOV.SI internetes portálon:</w:t>
      </w:r>
      <w:r w:rsidR="00141094" w:rsidRPr="00E35865">
        <w:rPr>
          <w:rFonts w:cs="Arial"/>
          <w:szCs w:val="20"/>
          <w:lang w:val="hu-HU"/>
        </w:rPr>
        <w:t>(</w:t>
      </w:r>
      <w:hyperlink r:id="rId10" w:history="1">
        <w:r w:rsidR="00141094" w:rsidRPr="00E35865">
          <w:rPr>
            <w:rStyle w:val="Hiperpovezava"/>
            <w:rFonts w:ascii="Helv" w:hAnsi="Helv" w:cs="Helv"/>
            <w:i/>
            <w:szCs w:val="20"/>
            <w:lang w:val="hu-HU" w:eastAsia="sl-SI"/>
          </w:rPr>
          <w:t>https://www.gov.si/drzavni-organi/ministrstva/ministrstvo-za-okolje-in-prostor/javne-objave-ministrstva-za-okolje-in-prostor/</w:t>
        </w:r>
      </w:hyperlink>
      <w:r w:rsidR="00141094" w:rsidRPr="00E35865">
        <w:rPr>
          <w:rFonts w:cs="Arial"/>
          <w:szCs w:val="20"/>
          <w:u w:val="single"/>
          <w:lang w:val="hu-HU"/>
        </w:rPr>
        <w:t>)</w:t>
      </w:r>
    </w:p>
    <w:p w:rsidR="005E5CFE" w:rsidRDefault="005E5CFE" w:rsidP="00141094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 Területrendezési, Építési és Lakásügyi Igazgatóságán, Dunajska 21, Ljubljana,</w:t>
      </w:r>
    </w:p>
    <w:p w:rsidR="005E5CFE" w:rsidRDefault="005E5CFE" w:rsidP="00141094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helyi önkormányzatok helyiségeiben:</w:t>
      </w:r>
    </w:p>
    <w:p w:rsidR="00D52801" w:rsidRPr="004D3392" w:rsidRDefault="00AC66BE" w:rsidP="00D52801">
      <w:pPr>
        <w:numPr>
          <w:ilvl w:val="0"/>
          <w:numId w:val="18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 w:rsidRPr="004D3392">
        <w:rPr>
          <w:lang w:val="hu-HU"/>
        </w:rPr>
        <w:t>Lendva</w:t>
      </w:r>
      <w:r w:rsidR="00A6591E" w:rsidRPr="004D3392">
        <w:rPr>
          <w:lang w:val="hu-HU"/>
        </w:rPr>
        <w:t>,</w:t>
      </w:r>
      <w:r w:rsidR="00D52801" w:rsidRPr="004D3392">
        <w:rPr>
          <w:lang w:val="hu-HU"/>
        </w:rPr>
        <w:t xml:space="preserve"> </w:t>
      </w:r>
      <w:r w:rsidR="005E5CFE">
        <w:rPr>
          <w:lang w:val="hu-HU"/>
        </w:rPr>
        <w:t>a városháza tanácstermében</w:t>
      </w:r>
      <w:r w:rsidR="00D52801" w:rsidRPr="004D3392">
        <w:rPr>
          <w:rFonts w:cs="Arial"/>
          <w:szCs w:val="20"/>
          <w:lang w:val="hu-HU"/>
        </w:rPr>
        <w:t xml:space="preserve">, </w:t>
      </w:r>
      <w:r w:rsidR="005E5CFE">
        <w:rPr>
          <w:rFonts w:cs="Arial"/>
          <w:szCs w:val="20"/>
          <w:lang w:val="hu-HU"/>
        </w:rPr>
        <w:t>Fő utca</w:t>
      </w:r>
      <w:r w:rsidR="00D52801" w:rsidRPr="004D3392">
        <w:rPr>
          <w:rFonts w:cs="Arial"/>
          <w:szCs w:val="20"/>
          <w:lang w:val="hu-HU"/>
        </w:rPr>
        <w:t xml:space="preserve"> 20, 9220 Lendva</w:t>
      </w:r>
      <w:r w:rsidR="00D52801" w:rsidRPr="004D3392">
        <w:rPr>
          <w:lang w:val="hu-HU"/>
        </w:rPr>
        <w:t>;</w:t>
      </w:r>
      <w:r w:rsidRPr="004D3392">
        <w:rPr>
          <w:lang w:val="hu-HU"/>
        </w:rPr>
        <w:t xml:space="preserve"> </w:t>
      </w:r>
    </w:p>
    <w:p w:rsidR="00D52801" w:rsidRPr="004D3392" w:rsidRDefault="00AC66BE" w:rsidP="00D52801">
      <w:pPr>
        <w:numPr>
          <w:ilvl w:val="0"/>
          <w:numId w:val="18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 w:rsidRPr="004D3392">
        <w:rPr>
          <w:lang w:val="hu-HU"/>
        </w:rPr>
        <w:t xml:space="preserve">Velika Polana, </w:t>
      </w:r>
      <w:r w:rsidR="005E5CFE">
        <w:rPr>
          <w:lang w:val="hu-HU"/>
        </w:rPr>
        <w:t>a Községi Hivatal helyiségeiben, Velika Polana</w:t>
      </w:r>
      <w:r w:rsidR="002C67F1" w:rsidRPr="004D3392">
        <w:rPr>
          <w:lang w:val="hu-HU"/>
        </w:rPr>
        <w:t xml:space="preserve">, </w:t>
      </w:r>
      <w:r w:rsidR="00FF70F6" w:rsidRPr="004D3392">
        <w:rPr>
          <w:lang w:val="hu-HU"/>
        </w:rPr>
        <w:t xml:space="preserve">9225 </w:t>
      </w:r>
      <w:r w:rsidR="002C67F1" w:rsidRPr="004D3392">
        <w:rPr>
          <w:lang w:val="hu-HU"/>
        </w:rPr>
        <w:t>Velika Polana</w:t>
      </w:r>
      <w:r w:rsidR="00FF70F6" w:rsidRPr="004D3392">
        <w:rPr>
          <w:lang w:val="hu-HU"/>
        </w:rPr>
        <w:t>;</w:t>
      </w:r>
      <w:r w:rsidR="002C67F1" w:rsidRPr="004D3392">
        <w:rPr>
          <w:lang w:val="hu-HU"/>
        </w:rPr>
        <w:t xml:space="preserve"> </w:t>
      </w:r>
    </w:p>
    <w:p w:rsidR="00D52801" w:rsidRPr="004D3392" w:rsidRDefault="00AC66BE" w:rsidP="00D52801">
      <w:pPr>
        <w:numPr>
          <w:ilvl w:val="0"/>
          <w:numId w:val="18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 w:rsidRPr="004D3392">
        <w:rPr>
          <w:lang w:val="hu-HU"/>
        </w:rPr>
        <w:t xml:space="preserve">Črenšovci, </w:t>
      </w:r>
      <w:r w:rsidR="005E5CFE">
        <w:rPr>
          <w:lang w:val="hu-HU"/>
        </w:rPr>
        <w:t>a Községi Hivatal helyiségeiben</w:t>
      </w:r>
      <w:r w:rsidR="00D52801" w:rsidRPr="004D3392">
        <w:rPr>
          <w:lang w:val="hu-HU"/>
        </w:rPr>
        <w:t>, Prekmurske čete 20, 9232, Črenšovci;</w:t>
      </w:r>
    </w:p>
    <w:p w:rsidR="00D52801" w:rsidRPr="004D3392" w:rsidRDefault="00AC66BE" w:rsidP="00D52801">
      <w:pPr>
        <w:numPr>
          <w:ilvl w:val="0"/>
          <w:numId w:val="18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 w:rsidRPr="004D3392">
        <w:rPr>
          <w:lang w:val="hu-HU"/>
        </w:rPr>
        <w:lastRenderedPageBreak/>
        <w:t>Razkrižje</w:t>
      </w:r>
      <w:r w:rsidR="00D52801" w:rsidRPr="004D3392">
        <w:rPr>
          <w:lang w:val="hu-HU"/>
        </w:rPr>
        <w:t xml:space="preserve">, </w:t>
      </w:r>
      <w:r w:rsidR="005E5CFE">
        <w:rPr>
          <w:lang w:val="hu-HU"/>
        </w:rPr>
        <w:t>a művelődési házban</w:t>
      </w:r>
      <w:r w:rsidR="00D52801" w:rsidRPr="004D3392">
        <w:rPr>
          <w:lang w:val="hu-HU"/>
        </w:rPr>
        <w:t>, Šafarsko 42 C,</w:t>
      </w:r>
      <w:r w:rsidR="002C67F1" w:rsidRPr="004D3392">
        <w:rPr>
          <w:lang w:val="hu-HU"/>
        </w:rPr>
        <w:t xml:space="preserve"> </w:t>
      </w:r>
      <w:r w:rsidR="00D52801" w:rsidRPr="004D3392">
        <w:rPr>
          <w:lang w:val="hu-HU"/>
        </w:rPr>
        <w:t>9246 Razkrižje;</w:t>
      </w:r>
    </w:p>
    <w:p w:rsidR="00BD37D5" w:rsidRPr="004D3392" w:rsidRDefault="00AC66BE" w:rsidP="00D52801">
      <w:pPr>
        <w:numPr>
          <w:ilvl w:val="0"/>
          <w:numId w:val="18"/>
        </w:num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  <w:lang w:val="hu-HU"/>
        </w:rPr>
      </w:pPr>
      <w:r w:rsidRPr="004D3392">
        <w:rPr>
          <w:lang w:val="hu-HU"/>
        </w:rPr>
        <w:t>Ljutomer</w:t>
      </w:r>
      <w:r w:rsidR="00D52801" w:rsidRPr="004D3392">
        <w:rPr>
          <w:lang w:val="hu-HU"/>
        </w:rPr>
        <w:t xml:space="preserve">, </w:t>
      </w:r>
      <w:r w:rsidR="005E5CFE">
        <w:rPr>
          <w:lang w:val="hu-HU"/>
        </w:rPr>
        <w:t>a Községi Hivatal iktatójában</w:t>
      </w:r>
      <w:r w:rsidR="00D52801" w:rsidRPr="004D3392">
        <w:rPr>
          <w:lang w:val="hu-HU"/>
        </w:rPr>
        <w:t>, Vrazova ulica</w:t>
      </w:r>
      <w:r w:rsidR="002C67F1" w:rsidRPr="004D3392">
        <w:rPr>
          <w:lang w:val="hu-HU"/>
        </w:rPr>
        <w:t xml:space="preserve"> </w:t>
      </w:r>
      <w:r w:rsidR="00D52801" w:rsidRPr="004D3392">
        <w:rPr>
          <w:lang w:val="hu-HU"/>
        </w:rPr>
        <w:t>1, 9240 Ljutomer</w:t>
      </w:r>
      <w:r w:rsidR="004B609A" w:rsidRPr="004D3392">
        <w:rPr>
          <w:lang w:val="hu-HU"/>
        </w:rPr>
        <w:t xml:space="preserve">. </w:t>
      </w:r>
    </w:p>
    <w:p w:rsidR="0066071A" w:rsidRPr="004D3392" w:rsidRDefault="0066071A" w:rsidP="001C5217">
      <w:pPr>
        <w:jc w:val="both"/>
        <w:rPr>
          <w:rFonts w:cs="Arial"/>
          <w:szCs w:val="20"/>
          <w:lang w:val="hu-HU"/>
        </w:rPr>
      </w:pPr>
    </w:p>
    <w:p w:rsidR="00490E69" w:rsidRPr="004D3392" w:rsidRDefault="00490E69" w:rsidP="001C5217">
      <w:pPr>
        <w:jc w:val="both"/>
        <w:rPr>
          <w:rFonts w:cs="Arial"/>
          <w:szCs w:val="20"/>
          <w:lang w:val="hu-HU"/>
        </w:rPr>
      </w:pPr>
    </w:p>
    <w:p w:rsidR="005E5CFE" w:rsidRPr="004D3392" w:rsidRDefault="00E15E33" w:rsidP="005E5CFE">
      <w:pPr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I</w:t>
      </w:r>
      <w:r w:rsidR="0057683E" w:rsidRPr="004D3392">
        <w:rPr>
          <w:rFonts w:cs="Arial"/>
          <w:b/>
          <w:szCs w:val="20"/>
          <w:lang w:val="hu-HU"/>
        </w:rPr>
        <w:t>I</w:t>
      </w:r>
      <w:r w:rsidRPr="004D3392">
        <w:rPr>
          <w:rFonts w:cs="Arial"/>
          <w:b/>
          <w:szCs w:val="20"/>
          <w:lang w:val="hu-HU"/>
        </w:rPr>
        <w:t>I</w:t>
      </w:r>
      <w:r w:rsidR="0066071A" w:rsidRPr="004D3392">
        <w:rPr>
          <w:rFonts w:cs="Arial"/>
          <w:b/>
          <w:szCs w:val="20"/>
          <w:lang w:val="hu-HU"/>
        </w:rPr>
        <w:t>.</w:t>
      </w:r>
    </w:p>
    <w:p w:rsidR="0066071A" w:rsidRPr="004D3392" w:rsidRDefault="005E5CFE" w:rsidP="001C5217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nyilvános viták a következő időpontokban és helyszíneken folynak</w:t>
      </w:r>
      <w:r w:rsidR="0066071A" w:rsidRPr="004D3392">
        <w:rPr>
          <w:rFonts w:cs="Arial"/>
          <w:szCs w:val="20"/>
          <w:lang w:val="hu-HU"/>
        </w:rPr>
        <w:t xml:space="preserve">: </w:t>
      </w:r>
    </w:p>
    <w:p w:rsidR="00F751E5" w:rsidRPr="004D3392" w:rsidRDefault="005E5CFE" w:rsidP="00F751E5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lang w:val="hu-HU"/>
        </w:rPr>
        <w:t>Ljutomer község részére: 2022. január</w:t>
      </w:r>
      <w:r w:rsidR="00F751E5" w:rsidRPr="004D3392">
        <w:rPr>
          <w:lang w:val="hu-HU"/>
        </w:rPr>
        <w:t xml:space="preserve"> </w:t>
      </w:r>
      <w:r w:rsidR="00141094" w:rsidRPr="004D3392">
        <w:rPr>
          <w:lang w:val="hu-HU"/>
        </w:rPr>
        <w:t>13</w:t>
      </w:r>
      <w:r w:rsidR="00F751E5" w:rsidRPr="004D3392">
        <w:rPr>
          <w:lang w:val="hu-HU"/>
        </w:rPr>
        <w:t>.</w:t>
      </w:r>
      <w:r>
        <w:rPr>
          <w:lang w:val="hu-HU"/>
        </w:rPr>
        <w:t>, csütörtök, 16 órakor Ljutomer Község tanácstermében</w:t>
      </w:r>
      <w:r w:rsidR="00F751E5" w:rsidRPr="004D3392">
        <w:rPr>
          <w:rFonts w:cs="Arial"/>
          <w:szCs w:val="20"/>
          <w:lang w:val="hu-HU"/>
        </w:rPr>
        <w:t>;</w:t>
      </w:r>
    </w:p>
    <w:p w:rsidR="005E5CFE" w:rsidRDefault="005E5CFE" w:rsidP="00F751E5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lang w:val="hu-HU"/>
        </w:rPr>
      </w:pPr>
      <w:r>
        <w:rPr>
          <w:lang w:val="hu-HU"/>
        </w:rPr>
        <w:t>Črenšovci és Razkrižje községek részére: 2022. január</w:t>
      </w:r>
      <w:r w:rsidRPr="004D3392">
        <w:rPr>
          <w:lang w:val="hu-HU"/>
        </w:rPr>
        <w:t xml:space="preserve"> 13.</w:t>
      </w:r>
      <w:r>
        <w:rPr>
          <w:lang w:val="hu-HU"/>
        </w:rPr>
        <w:t xml:space="preserve">, csütörtök, 19 órakor a črenšovci művelődési ház termében, </w:t>
      </w:r>
      <w:r w:rsidRPr="004D3392">
        <w:rPr>
          <w:lang w:val="hu-HU"/>
        </w:rPr>
        <w:t>Ul. Prekmurske čete 23</w:t>
      </w:r>
      <w:r>
        <w:rPr>
          <w:lang w:val="hu-HU"/>
        </w:rPr>
        <w:t>, Črenšovci;</w:t>
      </w:r>
    </w:p>
    <w:p w:rsidR="005E5CFE" w:rsidRDefault="005E5CFE" w:rsidP="00F751E5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lang w:val="hu-HU"/>
        </w:rPr>
      </w:pPr>
      <w:r>
        <w:rPr>
          <w:lang w:val="hu-HU"/>
        </w:rPr>
        <w:t>Lendva község részére: 2022. január 18-án, kedden, 16 órakor a városháza tanácstermében, Fő utca 20, Lendva;</w:t>
      </w:r>
    </w:p>
    <w:p w:rsidR="00F751E5" w:rsidRPr="005E5CFE" w:rsidRDefault="005E5CFE" w:rsidP="005E5CFE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lang w:val="hu-HU"/>
        </w:rPr>
      </w:pPr>
      <w:r>
        <w:rPr>
          <w:lang w:val="hu-HU"/>
        </w:rPr>
        <w:t>Velika Polana község részére:</w:t>
      </w:r>
      <w:r w:rsidRPr="005E5CFE">
        <w:rPr>
          <w:lang w:val="hu-HU"/>
        </w:rPr>
        <w:t xml:space="preserve"> </w:t>
      </w:r>
      <w:r>
        <w:rPr>
          <w:lang w:val="hu-HU"/>
        </w:rPr>
        <w:t>2022. január 18-án, 19 órakor a községi épület, ill. faluotthon termében, Velika Polana 111.</w:t>
      </w:r>
    </w:p>
    <w:p w:rsidR="007D50AD" w:rsidRPr="004D3392" w:rsidRDefault="007D50AD" w:rsidP="007D50AD">
      <w:pPr>
        <w:autoSpaceDE w:val="0"/>
        <w:autoSpaceDN w:val="0"/>
        <w:spacing w:line="240" w:lineRule="auto"/>
        <w:jc w:val="both"/>
        <w:rPr>
          <w:lang w:val="hu-HU"/>
        </w:rPr>
      </w:pPr>
    </w:p>
    <w:p w:rsidR="007D50AD" w:rsidRPr="004D3392" w:rsidRDefault="007D50AD" w:rsidP="007D50AD">
      <w:pPr>
        <w:autoSpaceDE w:val="0"/>
        <w:autoSpaceDN w:val="0"/>
        <w:spacing w:line="240" w:lineRule="auto"/>
        <w:jc w:val="both"/>
        <w:rPr>
          <w:lang w:val="hu-HU"/>
        </w:rPr>
      </w:pPr>
    </w:p>
    <w:p w:rsidR="007D50AD" w:rsidRPr="004D3392" w:rsidRDefault="007D50AD" w:rsidP="007D50AD">
      <w:pPr>
        <w:autoSpaceDE w:val="0"/>
        <w:autoSpaceDN w:val="0"/>
        <w:spacing w:line="240" w:lineRule="auto"/>
        <w:jc w:val="center"/>
        <w:rPr>
          <w:b/>
          <w:lang w:val="hu-HU"/>
        </w:rPr>
      </w:pPr>
      <w:r w:rsidRPr="004D3392">
        <w:rPr>
          <w:b/>
          <w:lang w:val="hu-HU"/>
        </w:rPr>
        <w:t>IV</w:t>
      </w:r>
      <w:r w:rsidR="00E72912" w:rsidRPr="004D3392">
        <w:rPr>
          <w:b/>
          <w:lang w:val="hu-HU"/>
        </w:rPr>
        <w:t>.</w:t>
      </w:r>
    </w:p>
    <w:p w:rsidR="005E5CFE" w:rsidRDefault="005E5CFE" w:rsidP="005D3CEF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Szlovén Köztársaság Környezet</w:t>
      </w:r>
      <w:r w:rsidR="00FA7AAE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Ügynöksége a környezeti hatások megállapítási eljárása során megállapította, hogy a tervezett környezeti beavatkozás esetében A környezeti hatások megítélésére köteles környezeti beavatkozásokról szóló rendelet</w:t>
      </w:r>
      <w:r w:rsidR="00C663B0">
        <w:rPr>
          <w:rFonts w:cs="Arial"/>
          <w:szCs w:val="20"/>
          <w:lang w:val="hu-HU"/>
        </w:rPr>
        <w:t xml:space="preserve"> </w:t>
      </w:r>
      <w:r w:rsidR="00C663B0" w:rsidRPr="004D3392">
        <w:rPr>
          <w:rFonts w:cs="Arial"/>
          <w:color w:val="000000"/>
          <w:szCs w:val="20"/>
          <w:lang w:val="hu-HU"/>
        </w:rPr>
        <w:t>(</w:t>
      </w:r>
      <w:r w:rsidR="00C663B0">
        <w:rPr>
          <w:rFonts w:cs="Arial"/>
          <w:color w:val="000000"/>
          <w:szCs w:val="20"/>
          <w:lang w:val="hu-HU"/>
        </w:rPr>
        <w:t>Szk Hivatalos lapja</w:t>
      </w:r>
      <w:r w:rsidR="00C663B0" w:rsidRPr="004D3392">
        <w:rPr>
          <w:rFonts w:cs="Arial"/>
          <w:color w:val="000000"/>
          <w:szCs w:val="20"/>
          <w:lang w:val="hu-HU"/>
        </w:rPr>
        <w:t xml:space="preserve">, 51/14, 57/15, 26/17 </w:t>
      </w:r>
      <w:r w:rsidR="00C663B0">
        <w:rPr>
          <w:rFonts w:cs="Arial"/>
          <w:color w:val="000000"/>
          <w:szCs w:val="20"/>
          <w:lang w:val="hu-HU"/>
        </w:rPr>
        <w:t>és</w:t>
      </w:r>
      <w:r w:rsidR="00C663B0" w:rsidRPr="004D3392">
        <w:rPr>
          <w:rFonts w:cs="Arial"/>
          <w:color w:val="000000"/>
          <w:szCs w:val="20"/>
          <w:lang w:val="hu-HU"/>
        </w:rPr>
        <w:t xml:space="preserve"> 105/20</w:t>
      </w:r>
      <w:r w:rsidR="00C663B0">
        <w:rPr>
          <w:rFonts w:cs="Arial"/>
          <w:color w:val="000000"/>
          <w:szCs w:val="20"/>
          <w:lang w:val="hu-HU"/>
        </w:rPr>
        <w:t xml:space="preserve"> sz.</w:t>
      </w:r>
      <w:r w:rsidR="00C663B0" w:rsidRPr="004D3392">
        <w:rPr>
          <w:rFonts w:cs="Arial"/>
          <w:color w:val="000000"/>
          <w:szCs w:val="20"/>
          <w:lang w:val="hu-HU"/>
        </w:rPr>
        <w:t>)</w:t>
      </w:r>
      <w:r w:rsidR="00C663B0">
        <w:rPr>
          <w:rFonts w:cs="Arial"/>
          <w:color w:val="000000"/>
          <w:szCs w:val="20"/>
          <w:lang w:val="hu-HU"/>
        </w:rPr>
        <w:t xml:space="preserve"> 1 sz. mellékletének D.IV.1 pontja alapján, A környezetvédelemről szóló törvény – ZVO-i 51a. cikkely</w:t>
      </w:r>
      <w:r w:rsidR="00AF614A">
        <w:rPr>
          <w:rFonts w:cs="Arial"/>
          <w:color w:val="000000"/>
          <w:szCs w:val="20"/>
          <w:lang w:val="hu-HU"/>
        </w:rPr>
        <w:t>én</w:t>
      </w:r>
      <w:r w:rsidR="00C663B0">
        <w:rPr>
          <w:rFonts w:cs="Arial"/>
          <w:color w:val="000000"/>
          <w:szCs w:val="20"/>
          <w:lang w:val="hu-HU"/>
        </w:rPr>
        <w:t>e</w:t>
      </w:r>
      <w:r w:rsidR="00AF614A">
        <w:rPr>
          <w:rFonts w:cs="Arial"/>
          <w:color w:val="000000"/>
          <w:szCs w:val="20"/>
          <w:lang w:val="hu-HU"/>
        </w:rPr>
        <w:t>k</w:t>
      </w:r>
      <w:r w:rsidR="00C663B0">
        <w:rPr>
          <w:rFonts w:cs="Arial"/>
          <w:color w:val="000000"/>
          <w:szCs w:val="20"/>
          <w:lang w:val="hu-HU"/>
        </w:rPr>
        <w:t xml:space="preserve"> nyolcadik bekezdésével kapcsolatban, </w:t>
      </w:r>
      <w:r w:rsidR="00AF614A">
        <w:rPr>
          <w:rFonts w:cs="Arial"/>
          <w:color w:val="000000"/>
          <w:szCs w:val="20"/>
          <w:lang w:val="hu-HU"/>
        </w:rPr>
        <w:t xml:space="preserve">környezetvédelmi hatásvizsgálatot </w:t>
      </w:r>
      <w:r w:rsidR="00C663B0">
        <w:rPr>
          <w:rFonts w:cs="Arial"/>
          <w:color w:val="000000"/>
          <w:szCs w:val="20"/>
          <w:lang w:val="hu-HU"/>
        </w:rPr>
        <w:t xml:space="preserve">kell végezni, valamint szükséges a környezetvédelmi engedély </w:t>
      </w:r>
      <w:r w:rsidR="00AF614A">
        <w:rPr>
          <w:rFonts w:cs="Arial"/>
          <w:color w:val="000000"/>
          <w:szCs w:val="20"/>
          <w:lang w:val="hu-HU"/>
        </w:rPr>
        <w:t>be</w:t>
      </w:r>
      <w:r w:rsidR="00C663B0">
        <w:rPr>
          <w:rFonts w:cs="Arial"/>
          <w:color w:val="000000"/>
          <w:szCs w:val="20"/>
          <w:lang w:val="hu-HU"/>
        </w:rPr>
        <w:t>szerzése.</w:t>
      </w:r>
    </w:p>
    <w:p w:rsidR="00C663B0" w:rsidRPr="004D3392" w:rsidRDefault="00C663B0" w:rsidP="007D50AD">
      <w:pPr>
        <w:autoSpaceDE w:val="0"/>
        <w:autoSpaceDN w:val="0"/>
        <w:spacing w:line="240" w:lineRule="auto"/>
        <w:jc w:val="center"/>
        <w:rPr>
          <w:b/>
          <w:lang w:val="hu-HU"/>
        </w:rPr>
      </w:pPr>
    </w:p>
    <w:p w:rsidR="00C663B0" w:rsidRDefault="00C663B0" w:rsidP="00F25D2D">
      <w:pPr>
        <w:jc w:val="both"/>
        <w:rPr>
          <w:rFonts w:cs="Arial"/>
          <w:szCs w:val="20"/>
          <w:lang w:val="hu-HU"/>
        </w:rPr>
      </w:pPr>
    </w:p>
    <w:p w:rsidR="00C663B0" w:rsidRDefault="00C663B0" w:rsidP="00F25D2D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Azon terület</w:t>
      </w:r>
      <w:r w:rsidR="00AF614A">
        <w:rPr>
          <w:rFonts w:cs="Arial"/>
          <w:szCs w:val="20"/>
          <w:lang w:val="hu-HU"/>
        </w:rPr>
        <w:t>ről</w:t>
      </w:r>
      <w:r>
        <w:rPr>
          <w:rFonts w:cs="Arial"/>
          <w:szCs w:val="20"/>
          <w:lang w:val="hu-HU"/>
        </w:rPr>
        <w:t>, amelyen a tervezett beavatkozás a környezeti terhelés által az emberek egészségére és vagyonára fejthet ki hatást, a Környezeti hatásvizsgálatról szóló beszámoló 7. fejezet</w:t>
      </w:r>
      <w:r w:rsidR="00AF614A">
        <w:rPr>
          <w:rFonts w:cs="Arial"/>
          <w:szCs w:val="20"/>
          <w:lang w:val="hu-HU"/>
        </w:rPr>
        <w:t>e rendelkezik</w:t>
      </w:r>
      <w:r>
        <w:rPr>
          <w:rFonts w:cs="Arial"/>
          <w:szCs w:val="20"/>
          <w:lang w:val="hu-HU"/>
        </w:rPr>
        <w:t xml:space="preserve">, grafikai bemutatása pedig a 4. fejezetben </w:t>
      </w:r>
      <w:r w:rsidR="00AF614A">
        <w:rPr>
          <w:rFonts w:cs="Arial"/>
          <w:szCs w:val="20"/>
          <w:lang w:val="hu-HU"/>
        </w:rPr>
        <w:t>szerepel</w:t>
      </w:r>
      <w:r>
        <w:rPr>
          <w:rFonts w:cs="Arial"/>
          <w:szCs w:val="20"/>
          <w:lang w:val="hu-HU"/>
        </w:rPr>
        <w:t>.</w:t>
      </w:r>
    </w:p>
    <w:p w:rsidR="00C663B0" w:rsidRDefault="00C663B0" w:rsidP="00F25D2D">
      <w:pPr>
        <w:jc w:val="both"/>
        <w:rPr>
          <w:rFonts w:cs="Arial"/>
          <w:szCs w:val="20"/>
          <w:lang w:val="hu-HU"/>
        </w:rPr>
      </w:pPr>
    </w:p>
    <w:p w:rsidR="00C663B0" w:rsidRDefault="00C663B0" w:rsidP="00F25D2D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környezetvédelmi engedély kiadására, valamint a tervezett környezeti beavatkozásra vonatkozó </w:t>
      </w:r>
      <w:r w:rsidR="00AF614A">
        <w:rPr>
          <w:rFonts w:cs="Arial"/>
          <w:szCs w:val="20"/>
          <w:lang w:val="hu-HU"/>
        </w:rPr>
        <w:t>adatszolgáltatásra</w:t>
      </w:r>
      <w:r>
        <w:rPr>
          <w:rFonts w:cs="Arial"/>
          <w:szCs w:val="20"/>
          <w:lang w:val="hu-HU"/>
        </w:rPr>
        <w:t xml:space="preserve"> a Szlovén Köztársaság Környezeti Ügynöksége illetékes.</w:t>
      </w:r>
    </w:p>
    <w:p w:rsidR="00F25D2D" w:rsidRPr="004D3392" w:rsidRDefault="00F25D2D" w:rsidP="009C34D7">
      <w:pPr>
        <w:autoSpaceDE w:val="0"/>
        <w:autoSpaceDN w:val="0"/>
        <w:spacing w:line="240" w:lineRule="auto"/>
        <w:rPr>
          <w:rFonts w:cs="Arial"/>
          <w:szCs w:val="20"/>
          <w:lang w:val="hu-HU"/>
        </w:rPr>
      </w:pPr>
    </w:p>
    <w:p w:rsidR="004537D2" w:rsidRPr="004D3392" w:rsidRDefault="0057683E" w:rsidP="00412DE0">
      <w:pPr>
        <w:tabs>
          <w:tab w:val="left" w:pos="284"/>
        </w:tabs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V</w:t>
      </w:r>
      <w:r w:rsidR="0066071A" w:rsidRPr="004D3392">
        <w:rPr>
          <w:rFonts w:cs="Arial"/>
          <w:b/>
          <w:szCs w:val="20"/>
          <w:lang w:val="hu-HU"/>
        </w:rPr>
        <w:t>.</w:t>
      </w:r>
    </w:p>
    <w:p w:rsidR="007C7099" w:rsidRDefault="00C663B0" w:rsidP="0057683E">
      <w:pPr>
        <w:tabs>
          <w:tab w:val="left" w:pos="284"/>
        </w:tabs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járványügyi helyzet tekintetében a közzététel és a nyilvános vita az SzK Kormánya rendeletei és a</w:t>
      </w:r>
      <w:r w:rsidR="00AF614A">
        <w:rPr>
          <w:rFonts w:cs="Arial"/>
          <w:szCs w:val="20"/>
          <w:lang w:val="hu-HU"/>
        </w:rPr>
        <w:t xml:space="preserve">z Országos </w:t>
      </w:r>
      <w:r>
        <w:rPr>
          <w:rFonts w:cs="Arial"/>
          <w:szCs w:val="20"/>
          <w:lang w:val="hu-HU"/>
        </w:rPr>
        <w:t xml:space="preserve">Közegészségügyi Intézet ajánlásai alapján </w:t>
      </w:r>
      <w:r w:rsidR="007C7099">
        <w:rPr>
          <w:rFonts w:cs="Arial"/>
          <w:szCs w:val="20"/>
          <w:lang w:val="hu-HU"/>
        </w:rPr>
        <w:t>történik.</w:t>
      </w:r>
    </w:p>
    <w:p w:rsidR="0057683E" w:rsidRPr="004D3392" w:rsidRDefault="0057683E" w:rsidP="0057683E">
      <w:pPr>
        <w:tabs>
          <w:tab w:val="left" w:pos="284"/>
        </w:tabs>
        <w:rPr>
          <w:rFonts w:cs="Arial"/>
          <w:szCs w:val="20"/>
          <w:lang w:val="hu-HU"/>
        </w:rPr>
      </w:pPr>
    </w:p>
    <w:p w:rsidR="0057683E" w:rsidRPr="004D3392" w:rsidRDefault="0057683E" w:rsidP="0057683E">
      <w:pPr>
        <w:tabs>
          <w:tab w:val="left" w:pos="284"/>
        </w:tabs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V</w:t>
      </w:r>
      <w:r w:rsidR="007D50AD" w:rsidRPr="004D3392">
        <w:rPr>
          <w:rFonts w:cs="Arial"/>
          <w:b/>
          <w:szCs w:val="20"/>
          <w:lang w:val="hu-HU"/>
        </w:rPr>
        <w:t>I</w:t>
      </w:r>
      <w:r w:rsidRPr="004D3392">
        <w:rPr>
          <w:rFonts w:cs="Arial"/>
          <w:b/>
          <w:szCs w:val="20"/>
          <w:lang w:val="hu-HU"/>
        </w:rPr>
        <w:t>.</w:t>
      </w:r>
    </w:p>
    <w:p w:rsidR="007C7099" w:rsidRDefault="007C7099" w:rsidP="001C5217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nyilvánosság a közzététel időszakában, 2022. január </w:t>
      </w:r>
      <w:r w:rsidR="00D27587">
        <w:rPr>
          <w:rFonts w:cs="Arial"/>
          <w:szCs w:val="20"/>
          <w:lang w:val="hu-HU"/>
        </w:rPr>
        <w:t>31</w:t>
      </w:r>
      <w:r>
        <w:rPr>
          <w:rFonts w:cs="Arial"/>
          <w:szCs w:val="20"/>
          <w:lang w:val="hu-HU"/>
        </w:rPr>
        <w:t>-ig, megadhatja a közzétett anyagra vonatkozó észrevételeit és javaslatait, éspedig:</w:t>
      </w:r>
    </w:p>
    <w:p w:rsidR="007C7099" w:rsidRDefault="007C7099" w:rsidP="00014F40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írásban a közzététel helyszínein (az észrevételek beadására vonatkozó űrlapon),</w:t>
      </w:r>
    </w:p>
    <w:p w:rsidR="007C7099" w:rsidRDefault="007C7099" w:rsidP="00014F40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postai úton a következő címre: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Minisztérium, Területrendezési, Építési és Lakásügyi Igazgatóság, Dunajska cesta 48, Ljubljana, a borítékon fel kell tüntetni: „oDPN Lendva–Ljutomer”,</w:t>
      </w:r>
    </w:p>
    <w:p w:rsidR="007C7099" w:rsidRPr="007C7099" w:rsidRDefault="007C7099" w:rsidP="007C7099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elektronikus úton a </w:t>
      </w:r>
      <w:hyperlink r:id="rId11" w:history="1">
        <w:r w:rsidRPr="00FA75B0">
          <w:rPr>
            <w:rStyle w:val="Hiperpovezava"/>
            <w:rFonts w:cs="Arial"/>
            <w:szCs w:val="20"/>
            <w:lang w:val="hu-HU"/>
          </w:rPr>
          <w:t>gp.mov@gov.si</w:t>
        </w:r>
      </w:hyperlink>
      <w:r>
        <w:rPr>
          <w:rFonts w:cs="Arial"/>
          <w:szCs w:val="20"/>
          <w:lang w:val="hu-HU"/>
        </w:rPr>
        <w:t xml:space="preserve"> e-mail címre, ezesetben a „tárgy” részlegben fel kell tüntetni az „oDPN Lendva–Ljutomer” kulcsszavakat.</w:t>
      </w:r>
    </w:p>
    <w:p w:rsidR="00844E7D" w:rsidRDefault="007C7099" w:rsidP="007C7099">
      <w:p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Az észrevételek beadására vonatkozó űrlapok a közzététel helyszínein, valamint a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 honlapján találhatók.</w:t>
      </w:r>
    </w:p>
    <w:p w:rsidR="00042C27" w:rsidRDefault="00042C27" w:rsidP="001C5217">
      <w:pPr>
        <w:spacing w:line="240" w:lineRule="atLeast"/>
        <w:jc w:val="both"/>
        <w:rPr>
          <w:rFonts w:cs="Arial"/>
          <w:szCs w:val="20"/>
          <w:lang w:val="hu-HU"/>
        </w:rPr>
      </w:pPr>
    </w:p>
    <w:p w:rsidR="007C7099" w:rsidRDefault="007C7099" w:rsidP="001C5217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Az észrevételek és javaslatok benyújtásakor a személyes adatok csak abban az esetben lesznek megjelentetve, ha az egyének azt az észrevételek és javaslatok beadására vonatkozó űrlapon megjelölik, ill. ha az egyén a</w:t>
      </w:r>
      <w:r w:rsidR="009223AB">
        <w:rPr>
          <w:rFonts w:cs="Arial"/>
          <w:szCs w:val="20"/>
          <w:lang w:val="hu-HU"/>
        </w:rPr>
        <w:t xml:space="preserve"> megjelentetéssel kapcsolatos jóváhagyását az általa tett észrevételben, ill. javaslatban külön meghatározza. </w:t>
      </w:r>
    </w:p>
    <w:p w:rsidR="00F233C9" w:rsidRPr="004D3392" w:rsidRDefault="00F233C9" w:rsidP="001C5217">
      <w:pPr>
        <w:spacing w:line="240" w:lineRule="atLeast"/>
        <w:jc w:val="both"/>
        <w:rPr>
          <w:rFonts w:cs="Arial"/>
          <w:szCs w:val="20"/>
          <w:lang w:val="hu-HU"/>
        </w:rPr>
      </w:pPr>
    </w:p>
    <w:p w:rsidR="000F54B3" w:rsidRDefault="009223AB" w:rsidP="001C5217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lastRenderedPageBreak/>
        <w:t>A környezeti hatásvizsgálattal kapcsolatos anyagokra vonatkozó észrevételeket írásban az SzK Környezet</w:t>
      </w:r>
      <w:r w:rsidR="00AF614A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Ügynökségé</w:t>
      </w:r>
      <w:r w:rsidR="00AF614A">
        <w:rPr>
          <w:rFonts w:cs="Arial"/>
          <w:szCs w:val="20"/>
          <w:lang w:val="hu-HU"/>
        </w:rPr>
        <w:t>nek</w:t>
      </w:r>
      <w:r>
        <w:rPr>
          <w:rFonts w:cs="Arial"/>
          <w:szCs w:val="20"/>
          <w:lang w:val="hu-HU"/>
        </w:rPr>
        <w:t xml:space="preserve">, Vojkova 1b, 1000 Ljubljana, ill. a </w:t>
      </w:r>
      <w:hyperlink r:id="rId12" w:history="1">
        <w:r w:rsidRPr="00FA75B0">
          <w:rPr>
            <w:rStyle w:val="Hiperpovezava"/>
            <w:rFonts w:cs="Arial"/>
            <w:szCs w:val="20"/>
            <w:lang w:val="hu-HU"/>
          </w:rPr>
          <w:t>gp.arso@gov.si</w:t>
        </w:r>
      </w:hyperlink>
      <w:r>
        <w:rPr>
          <w:rFonts w:cs="Arial"/>
          <w:szCs w:val="20"/>
          <w:lang w:val="hu-HU"/>
        </w:rPr>
        <w:t xml:space="preserve"> e-mail címre is elküldhetők.</w:t>
      </w:r>
    </w:p>
    <w:p w:rsidR="009223AB" w:rsidRPr="004D3392" w:rsidRDefault="009223AB" w:rsidP="001C5217">
      <w:pPr>
        <w:spacing w:line="240" w:lineRule="atLeast"/>
        <w:jc w:val="both"/>
        <w:rPr>
          <w:rFonts w:cs="Arial"/>
          <w:szCs w:val="20"/>
          <w:lang w:val="hu-HU"/>
        </w:rPr>
      </w:pPr>
    </w:p>
    <w:p w:rsidR="009223AB" w:rsidRDefault="009223AB" w:rsidP="002F2683">
      <w:pPr>
        <w:jc w:val="both"/>
        <w:rPr>
          <w:rFonts w:cs="Arial"/>
          <w:lang w:val="hu-HU"/>
        </w:rPr>
      </w:pPr>
      <w:r>
        <w:rPr>
          <w:rFonts w:cs="Arial"/>
          <w:lang w:val="hu-HU"/>
        </w:rPr>
        <w:t>A</w:t>
      </w:r>
      <w:r w:rsidR="00CE6F17">
        <w:rPr>
          <w:rFonts w:cs="Arial"/>
          <w:lang w:val="hu-HU"/>
        </w:rPr>
        <w:t>z érintett</w:t>
      </w:r>
      <w:r>
        <w:rPr>
          <w:rFonts w:cs="Arial"/>
          <w:lang w:val="hu-HU"/>
        </w:rPr>
        <w:t xml:space="preserve"> két minisztérium és az SzK Környezet</w:t>
      </w:r>
      <w:r w:rsidR="00CE6F17">
        <w:rPr>
          <w:rFonts w:cs="Arial"/>
          <w:lang w:val="hu-HU"/>
        </w:rPr>
        <w:t>i</w:t>
      </w:r>
      <w:r>
        <w:rPr>
          <w:rFonts w:cs="Arial"/>
          <w:lang w:val="hu-HU"/>
        </w:rPr>
        <w:t xml:space="preserve"> Ügynöksége értesíti a nyilvánosságot, hogy a</w:t>
      </w:r>
      <w:r w:rsidR="00CE6F17">
        <w:rPr>
          <w:rFonts w:cs="Arial"/>
          <w:lang w:val="hu-HU"/>
        </w:rPr>
        <w:t xml:space="preserve">z eljárásban </w:t>
      </w:r>
      <w:r>
        <w:rPr>
          <w:rFonts w:cs="Arial"/>
          <w:lang w:val="hu-HU"/>
        </w:rPr>
        <w:t xml:space="preserve">csak </w:t>
      </w:r>
      <w:r w:rsidR="00CE6F17">
        <w:rPr>
          <w:rFonts w:cs="Arial"/>
          <w:lang w:val="hu-HU"/>
        </w:rPr>
        <w:t>a hirdetményben meghatározott módon és határidőben beérkező</w:t>
      </w:r>
      <w:r>
        <w:rPr>
          <w:rFonts w:cs="Arial"/>
          <w:lang w:val="hu-HU"/>
        </w:rPr>
        <w:t xml:space="preserve"> a vélemények és észrevételek lesznek figyelembe véve</w:t>
      </w:r>
      <w:r w:rsidR="00C80C83">
        <w:rPr>
          <w:rFonts w:cs="Arial"/>
          <w:lang w:val="hu-HU"/>
        </w:rPr>
        <w:t>.</w:t>
      </w:r>
    </w:p>
    <w:p w:rsidR="002F2683" w:rsidRPr="004D3392" w:rsidRDefault="002F2683" w:rsidP="002F2683">
      <w:pPr>
        <w:rPr>
          <w:rFonts w:cs="Arial"/>
          <w:szCs w:val="20"/>
          <w:lang w:val="hu-HU"/>
        </w:rPr>
      </w:pPr>
    </w:p>
    <w:p w:rsidR="002F2683" w:rsidRPr="004D3392" w:rsidRDefault="002F2683" w:rsidP="002F2683">
      <w:pPr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VI.</w:t>
      </w:r>
    </w:p>
    <w:p w:rsidR="002F2683" w:rsidRPr="004D3392" w:rsidRDefault="00C80C83" w:rsidP="002F2683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Az SzK Környezet</w:t>
      </w:r>
      <w:r w:rsidR="004339EA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Ügynöksége fel</w:t>
      </w:r>
      <w:r w:rsidR="004339EA">
        <w:rPr>
          <w:rFonts w:cs="Arial"/>
          <w:szCs w:val="20"/>
          <w:lang w:val="hu-HU"/>
        </w:rPr>
        <w:t>hívást intéz</w:t>
      </w:r>
      <w:r>
        <w:rPr>
          <w:rFonts w:cs="Arial"/>
          <w:szCs w:val="20"/>
          <w:lang w:val="hu-HU"/>
        </w:rPr>
        <w:t>:</w:t>
      </w:r>
    </w:p>
    <w:p w:rsidR="0099755F" w:rsidRDefault="004339EA" w:rsidP="002F2683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az</w:t>
      </w:r>
      <w:r w:rsidRPr="004339EA">
        <w:rPr>
          <w:rFonts w:cs="Arial"/>
          <w:szCs w:val="20"/>
          <w:lang w:val="hu-HU"/>
        </w:rPr>
        <w:t xml:space="preserve"> azon a területen </w:t>
      </w:r>
      <w:r>
        <w:rPr>
          <w:rFonts w:cs="Arial"/>
          <w:szCs w:val="20"/>
          <w:lang w:val="hu-HU"/>
        </w:rPr>
        <w:t xml:space="preserve">állandó </w:t>
      </w:r>
      <w:r w:rsidRPr="004339EA">
        <w:rPr>
          <w:rFonts w:cs="Arial"/>
          <w:szCs w:val="20"/>
          <w:lang w:val="hu-HU"/>
        </w:rPr>
        <w:t>lak</w:t>
      </w:r>
      <w:r>
        <w:rPr>
          <w:rFonts w:cs="Arial"/>
          <w:szCs w:val="20"/>
          <w:lang w:val="hu-HU"/>
        </w:rPr>
        <w:t>hellyel</w:t>
      </w:r>
      <w:r w:rsidRPr="004339EA">
        <w:rPr>
          <w:rFonts w:cs="Arial"/>
          <w:szCs w:val="20"/>
          <w:lang w:val="hu-HU"/>
        </w:rPr>
        <w:t>, ingatlantulajdon</w:t>
      </w:r>
      <w:r>
        <w:rPr>
          <w:rFonts w:cs="Arial"/>
          <w:szCs w:val="20"/>
          <w:lang w:val="hu-HU"/>
        </w:rPr>
        <w:t>nal</w:t>
      </w:r>
      <w:r w:rsidRPr="004339EA">
        <w:rPr>
          <w:rFonts w:cs="Arial"/>
          <w:szCs w:val="20"/>
          <w:lang w:val="hu-HU"/>
        </w:rPr>
        <w:t xml:space="preserve"> vagy egyéb módon birtok</w:t>
      </w:r>
      <w:r w:rsidR="0099755F">
        <w:rPr>
          <w:rFonts w:cs="Arial"/>
          <w:szCs w:val="20"/>
          <w:lang w:val="hu-HU"/>
        </w:rPr>
        <w:t>olt ingatlanokkal rendelkező</w:t>
      </w:r>
      <w:r w:rsidRPr="004339EA">
        <w:rPr>
          <w:rFonts w:cs="Arial"/>
          <w:szCs w:val="20"/>
          <w:lang w:val="hu-HU"/>
        </w:rPr>
        <w:t xml:space="preserve"> személyek</w:t>
      </w:r>
      <w:r w:rsidR="0099755F">
        <w:rPr>
          <w:rFonts w:cs="Arial"/>
          <w:szCs w:val="20"/>
          <w:lang w:val="hu-HU"/>
        </w:rPr>
        <w:t>hez</w:t>
      </w:r>
      <w:r w:rsidRPr="004339EA">
        <w:rPr>
          <w:rFonts w:cs="Arial"/>
          <w:szCs w:val="20"/>
          <w:lang w:val="hu-HU"/>
        </w:rPr>
        <w:t>, ahol a tervezett fejlesztés olyan környezeti ártalmakat okoz, amelyek hatással lehetnek az emberi egészségre vagy a tulajdonra</w:t>
      </w:r>
      <w:r w:rsidR="0099755F">
        <w:rPr>
          <w:rFonts w:cs="Arial"/>
          <w:szCs w:val="20"/>
          <w:lang w:val="hu-HU"/>
        </w:rPr>
        <w:t>, valamint</w:t>
      </w:r>
    </w:p>
    <w:p w:rsidR="00C80C83" w:rsidRDefault="00C80C83" w:rsidP="002F2683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 környezetvédelemről szóló törvény 153. cikkelye első bekezdésében meghatározott civil szervezetek</w:t>
      </w:r>
      <w:r w:rsidR="0099755F">
        <w:rPr>
          <w:rFonts w:cs="Arial"/>
          <w:szCs w:val="20"/>
          <w:lang w:val="hu-HU"/>
        </w:rPr>
        <w:t>hez</w:t>
      </w:r>
      <w:r>
        <w:rPr>
          <w:rFonts w:cs="Arial"/>
          <w:szCs w:val="20"/>
          <w:lang w:val="hu-HU"/>
        </w:rPr>
        <w:t>,</w:t>
      </w:r>
    </w:p>
    <w:p w:rsidR="00C80C83" w:rsidRDefault="00C80C83" w:rsidP="00C80C83">
      <w:p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hogy véleményezzék a tervezett beavatkozást, és adják meg az ezzel kapcsolatos észrevételeiket, valamint követeljék a környezetvédelmi engedély kiadási eljárásába </w:t>
      </w:r>
      <w:r w:rsidR="0099755F">
        <w:rPr>
          <w:rFonts w:cs="Arial"/>
          <w:szCs w:val="20"/>
          <w:lang w:val="hu-HU"/>
        </w:rPr>
        <w:t>történő bevonást</w:t>
      </w:r>
      <w:r>
        <w:rPr>
          <w:rFonts w:cs="Arial"/>
          <w:szCs w:val="20"/>
          <w:lang w:val="hu-HU"/>
        </w:rPr>
        <w:t>. Az említett személyek a közigazgatási eljárás szabályai szerint az érdekelt fél státuszát abban az esetben kapják meg, ha az SzK Környezet</w:t>
      </w:r>
      <w:r w:rsidR="0099755F">
        <w:rPr>
          <w:rFonts w:cs="Arial"/>
          <w:szCs w:val="20"/>
          <w:lang w:val="hu-HU"/>
        </w:rPr>
        <w:t>i</w:t>
      </w:r>
      <w:r>
        <w:rPr>
          <w:rFonts w:cs="Arial"/>
          <w:szCs w:val="20"/>
          <w:lang w:val="hu-HU"/>
        </w:rPr>
        <w:t xml:space="preserve"> Ügynöksége megállapítja, hogy a tervezett beavatkozás érinti azok jogi érdekeit, valamint ha a jelen hirdetmény </w:t>
      </w:r>
      <w:r w:rsidR="0099755F">
        <w:rPr>
          <w:rFonts w:cs="Arial"/>
          <w:szCs w:val="20"/>
          <w:lang w:val="hu-HU"/>
        </w:rPr>
        <w:t>közzétételét</w:t>
      </w:r>
      <w:r>
        <w:rPr>
          <w:rFonts w:cs="Arial"/>
          <w:szCs w:val="20"/>
          <w:lang w:val="hu-HU"/>
        </w:rPr>
        <w:t xml:space="preserve"> (2021. 12. 27 és 2022. 1. 31 között) követő 35 napon belül benyújtj</w:t>
      </w:r>
      <w:r w:rsidR="0099755F">
        <w:rPr>
          <w:rFonts w:cs="Arial"/>
          <w:szCs w:val="20"/>
          <w:lang w:val="hu-HU"/>
        </w:rPr>
        <w:t>ák</w:t>
      </w:r>
      <w:r>
        <w:rPr>
          <w:rFonts w:cs="Arial"/>
          <w:szCs w:val="20"/>
          <w:lang w:val="hu-HU"/>
        </w:rPr>
        <w:t xml:space="preserve"> a környezetvédelmi engedély</w:t>
      </w:r>
      <w:r w:rsidR="0099755F">
        <w:rPr>
          <w:rFonts w:cs="Arial"/>
          <w:szCs w:val="20"/>
          <w:lang w:val="hu-HU"/>
        </w:rPr>
        <w:t>ezési eljárásban történő</w:t>
      </w:r>
      <w:r>
        <w:rPr>
          <w:rFonts w:cs="Arial"/>
          <w:szCs w:val="20"/>
          <w:lang w:val="hu-HU"/>
        </w:rPr>
        <w:t xml:space="preserve"> részvételi követelés</w:t>
      </w:r>
      <w:r w:rsidR="0099755F">
        <w:rPr>
          <w:rFonts w:cs="Arial"/>
          <w:szCs w:val="20"/>
          <w:lang w:val="hu-HU"/>
        </w:rPr>
        <w:t>üket</w:t>
      </w:r>
      <w:r>
        <w:rPr>
          <w:rFonts w:cs="Arial"/>
          <w:szCs w:val="20"/>
          <w:lang w:val="hu-HU"/>
        </w:rPr>
        <w:t>.</w:t>
      </w:r>
    </w:p>
    <w:p w:rsidR="002F2683" w:rsidRDefault="002F2683" w:rsidP="002F2683">
      <w:pPr>
        <w:jc w:val="both"/>
        <w:rPr>
          <w:rFonts w:cs="Arial"/>
          <w:bCs/>
          <w:lang w:val="hu-HU"/>
        </w:rPr>
      </w:pPr>
    </w:p>
    <w:p w:rsidR="00C80C83" w:rsidRDefault="00C80C83" w:rsidP="002F2683">
      <w:pPr>
        <w:jc w:val="both"/>
        <w:rPr>
          <w:rFonts w:cs="Arial"/>
          <w:bCs/>
          <w:lang w:val="hu-HU"/>
        </w:rPr>
      </w:pPr>
      <w:r>
        <w:rPr>
          <w:rFonts w:cs="Arial"/>
          <w:bCs/>
          <w:lang w:val="hu-HU"/>
        </w:rPr>
        <w:t>A</w:t>
      </w:r>
      <w:r w:rsidR="00135486">
        <w:rPr>
          <w:rFonts w:cs="Arial"/>
          <w:bCs/>
          <w:lang w:val="hu-HU"/>
        </w:rPr>
        <w:t xml:space="preserve"> környezetvédelmi engedély</w:t>
      </w:r>
      <w:r w:rsidR="0099755F">
        <w:rPr>
          <w:rFonts w:cs="Arial"/>
          <w:bCs/>
          <w:lang w:val="hu-HU"/>
        </w:rPr>
        <w:t>ezési eljárásban</w:t>
      </w:r>
      <w:r w:rsidR="00135486">
        <w:rPr>
          <w:rFonts w:cs="Arial"/>
          <w:bCs/>
          <w:lang w:val="hu-HU"/>
        </w:rPr>
        <w:t xml:space="preserve"> való részvételi követelés esetében a beadványban pontosan meg kell </w:t>
      </w:r>
      <w:r w:rsidR="0099755F">
        <w:rPr>
          <w:rFonts w:cs="Arial"/>
          <w:bCs/>
          <w:lang w:val="hu-HU"/>
        </w:rPr>
        <w:t>jelölni</w:t>
      </w:r>
      <w:r w:rsidR="00135486">
        <w:rPr>
          <w:rFonts w:cs="Arial"/>
          <w:bCs/>
          <w:lang w:val="hu-HU"/>
        </w:rPr>
        <w:t xml:space="preserve"> a jogi érdeket, és amennyiben lehetséges, mellékelni az azt igazoló bizonyítékokat, ill. bemutatni a jog</w:t>
      </w:r>
      <w:r w:rsidR="00307132">
        <w:rPr>
          <w:rFonts w:cs="Arial"/>
          <w:bCs/>
          <w:lang w:val="hu-HU"/>
        </w:rPr>
        <w:t>osultság</w:t>
      </w:r>
      <w:r w:rsidR="00135486">
        <w:rPr>
          <w:rFonts w:cs="Arial"/>
          <w:bCs/>
          <w:lang w:val="hu-HU"/>
        </w:rPr>
        <w:t xml:space="preserve"> fennállását.</w:t>
      </w:r>
    </w:p>
    <w:p w:rsidR="002F2683" w:rsidRDefault="002F2683" w:rsidP="002F2683">
      <w:pPr>
        <w:jc w:val="both"/>
        <w:rPr>
          <w:rFonts w:cs="Arial"/>
          <w:szCs w:val="20"/>
          <w:lang w:val="hu-HU"/>
        </w:rPr>
      </w:pPr>
    </w:p>
    <w:p w:rsidR="00135486" w:rsidRDefault="00135486" w:rsidP="002F2683">
      <w:pPr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Az eljárásban való részvételi követel</w:t>
      </w:r>
      <w:r w:rsidR="00307132">
        <w:rPr>
          <w:rFonts w:cs="Arial"/>
          <w:szCs w:val="20"/>
          <w:lang w:val="hu-HU"/>
        </w:rPr>
        <w:t>és</w:t>
      </w:r>
      <w:r>
        <w:rPr>
          <w:rFonts w:cs="Arial"/>
          <w:szCs w:val="20"/>
          <w:lang w:val="hu-HU"/>
        </w:rPr>
        <w:t xml:space="preserve"> a következő módon nyújtható be:</w:t>
      </w:r>
    </w:p>
    <w:p w:rsidR="00135486" w:rsidRDefault="00135486" w:rsidP="002F2683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közzététel helyszínein (az észrevételek beadására vonatkozó űrlapon, ami a közzététel helyszínén és a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 honlapján érhető el),</w:t>
      </w:r>
    </w:p>
    <w:p w:rsidR="00135486" w:rsidRDefault="00135486" w:rsidP="002F2683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postai úton a Szlovén Köztársaság Környezeti Ügynökségén, Vojkova 1b, 1000 Ljubljana,</w:t>
      </w:r>
    </w:p>
    <w:p w:rsidR="00135486" w:rsidRDefault="00135486" w:rsidP="002F2683">
      <w:pPr>
        <w:numPr>
          <w:ilvl w:val="0"/>
          <w:numId w:val="15"/>
        </w:numPr>
        <w:autoSpaceDE w:val="0"/>
        <w:autoSpaceDN w:val="0"/>
        <w:spacing w:line="240" w:lineRule="auto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</w:t>
      </w:r>
      <w:hyperlink r:id="rId13" w:history="1">
        <w:r w:rsidRPr="00FA75B0">
          <w:rPr>
            <w:rStyle w:val="Hiperpovezava"/>
            <w:rFonts w:cs="Arial"/>
            <w:szCs w:val="20"/>
            <w:lang w:val="hu-HU"/>
          </w:rPr>
          <w:t>gp.arso@gov.si</w:t>
        </w:r>
      </w:hyperlink>
      <w:r>
        <w:rPr>
          <w:rFonts w:cs="Arial"/>
          <w:szCs w:val="20"/>
          <w:lang w:val="hu-HU"/>
        </w:rPr>
        <w:t xml:space="preserve"> e-mail címen.</w:t>
      </w:r>
    </w:p>
    <w:p w:rsidR="00042C27" w:rsidRPr="004D3392" w:rsidRDefault="00042C27" w:rsidP="00042C27">
      <w:pPr>
        <w:spacing w:line="240" w:lineRule="atLeast"/>
        <w:jc w:val="center"/>
        <w:rPr>
          <w:rFonts w:cs="Arial"/>
          <w:b/>
          <w:szCs w:val="20"/>
          <w:lang w:val="hu-HU"/>
        </w:rPr>
      </w:pPr>
      <w:r w:rsidRPr="004D3392">
        <w:rPr>
          <w:rFonts w:cs="Arial"/>
          <w:b/>
          <w:szCs w:val="20"/>
          <w:lang w:val="hu-HU"/>
        </w:rPr>
        <w:t>VII</w:t>
      </w:r>
      <w:r w:rsidR="00135486">
        <w:rPr>
          <w:rFonts w:cs="Arial"/>
          <w:b/>
          <w:szCs w:val="20"/>
          <w:lang w:val="hu-HU"/>
        </w:rPr>
        <w:t>.</w:t>
      </w:r>
    </w:p>
    <w:p w:rsidR="000F54B3" w:rsidRPr="004D3392" w:rsidRDefault="00135486" w:rsidP="00135486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 xml:space="preserve">A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 és az Infrastrukturális Minisztérium 60 napon belül áttanulmányozza a beérkezett észrevételeket és javaslatokat, m</w:t>
      </w:r>
      <w:r w:rsidR="00307132">
        <w:rPr>
          <w:rFonts w:cs="Arial"/>
          <w:szCs w:val="20"/>
          <w:lang w:val="hu-HU"/>
        </w:rPr>
        <w:t xml:space="preserve">ajd álláspontját közzéteszi </w:t>
      </w:r>
      <w:r>
        <w:rPr>
          <w:rFonts w:cs="Arial"/>
          <w:szCs w:val="20"/>
          <w:lang w:val="hu-HU"/>
        </w:rPr>
        <w:t xml:space="preserve">a </w:t>
      </w:r>
      <w:r w:rsidR="00AC67DD">
        <w:rPr>
          <w:rFonts w:cs="Arial"/>
          <w:szCs w:val="20"/>
          <w:lang w:val="hu-HU"/>
        </w:rPr>
        <w:t>Környezeti</w:t>
      </w:r>
      <w:r>
        <w:rPr>
          <w:rFonts w:cs="Arial"/>
          <w:szCs w:val="20"/>
          <w:lang w:val="hu-HU"/>
        </w:rPr>
        <w:t xml:space="preserve"> és Területrendezési Minisztérium </w:t>
      </w:r>
      <w:r w:rsidR="00307132">
        <w:rPr>
          <w:rFonts w:cs="Arial"/>
          <w:szCs w:val="20"/>
          <w:lang w:val="hu-HU"/>
        </w:rPr>
        <w:t>h</w:t>
      </w:r>
      <w:r>
        <w:rPr>
          <w:rFonts w:cs="Arial"/>
          <w:szCs w:val="20"/>
          <w:lang w:val="hu-HU"/>
        </w:rPr>
        <w:t>onlapján</w:t>
      </w:r>
      <w:r w:rsidR="00307132">
        <w:rPr>
          <w:rFonts w:cs="Arial"/>
          <w:szCs w:val="20"/>
          <w:lang w:val="hu-HU"/>
        </w:rPr>
        <w:t xml:space="preserve"> és megküldi az érintett helyi önkormányzatoknak.</w:t>
      </w:r>
    </w:p>
    <w:p w:rsidR="00042C27" w:rsidRPr="004D3392" w:rsidRDefault="00042C27" w:rsidP="000F54B3">
      <w:pPr>
        <w:spacing w:line="240" w:lineRule="atLeast"/>
        <w:jc w:val="both"/>
        <w:rPr>
          <w:rFonts w:cs="Arial"/>
          <w:szCs w:val="20"/>
          <w:lang w:val="hu-HU"/>
        </w:rPr>
      </w:pPr>
    </w:p>
    <w:p w:rsidR="00A752FF" w:rsidRPr="004D3392" w:rsidRDefault="00A752FF" w:rsidP="000F54B3">
      <w:pPr>
        <w:spacing w:line="240" w:lineRule="atLeast"/>
        <w:jc w:val="both"/>
        <w:rPr>
          <w:rFonts w:cs="Arial"/>
          <w:szCs w:val="20"/>
          <w:lang w:val="hu-HU"/>
        </w:rPr>
      </w:pPr>
    </w:p>
    <w:p w:rsidR="00042C27" w:rsidRPr="004D3392" w:rsidRDefault="00135486" w:rsidP="000F54B3">
      <w:pPr>
        <w:spacing w:line="240" w:lineRule="atLeast"/>
        <w:jc w:val="both"/>
        <w:rPr>
          <w:rFonts w:cs="Arial"/>
          <w:szCs w:val="20"/>
          <w:lang w:val="hu-HU"/>
        </w:rPr>
      </w:pPr>
      <w:r>
        <w:rPr>
          <w:rFonts w:cs="Arial"/>
          <w:szCs w:val="20"/>
          <w:lang w:val="hu-HU"/>
        </w:rPr>
        <w:t>Ikt. sz.</w:t>
      </w:r>
      <w:r w:rsidR="00042C27" w:rsidRPr="004D3392">
        <w:rPr>
          <w:rFonts w:cs="Arial"/>
          <w:szCs w:val="20"/>
          <w:lang w:val="hu-HU"/>
        </w:rPr>
        <w:t xml:space="preserve">: </w:t>
      </w:r>
      <w:r w:rsidR="0018433F" w:rsidRPr="00202A77">
        <w:t>35009-3/2016-2550</w:t>
      </w:r>
    </w:p>
    <w:p w:rsidR="00042C27" w:rsidRPr="004D3392" w:rsidRDefault="00042C27" w:rsidP="000F54B3">
      <w:pPr>
        <w:spacing w:line="240" w:lineRule="atLeast"/>
        <w:jc w:val="both"/>
        <w:rPr>
          <w:rFonts w:cs="Arial"/>
          <w:szCs w:val="20"/>
          <w:lang w:val="hu-HU"/>
        </w:rPr>
      </w:pPr>
      <w:r w:rsidRPr="004D3392">
        <w:rPr>
          <w:rFonts w:cs="Arial"/>
          <w:szCs w:val="20"/>
          <w:lang w:val="hu-HU"/>
        </w:rPr>
        <w:t>Ljubljana</w:t>
      </w:r>
      <w:r w:rsidR="00135486">
        <w:rPr>
          <w:rFonts w:cs="Arial"/>
          <w:szCs w:val="20"/>
          <w:lang w:val="hu-HU"/>
        </w:rPr>
        <w:t>, 2021. december</w:t>
      </w:r>
      <w:r w:rsidRPr="004D3392">
        <w:rPr>
          <w:rFonts w:cs="Arial"/>
          <w:szCs w:val="20"/>
          <w:lang w:val="hu-HU"/>
        </w:rPr>
        <w:t xml:space="preserve"> </w:t>
      </w:r>
      <w:r w:rsidR="00E72912" w:rsidRPr="004D3392">
        <w:rPr>
          <w:rFonts w:cs="Arial"/>
          <w:szCs w:val="20"/>
          <w:lang w:val="hu-HU"/>
        </w:rPr>
        <w:t>17</w:t>
      </w:r>
      <w:r w:rsidRPr="004D3392">
        <w:rPr>
          <w:rFonts w:cs="Arial"/>
          <w:szCs w:val="20"/>
          <w:lang w:val="hu-HU"/>
        </w:rPr>
        <w:t>.</w:t>
      </w:r>
    </w:p>
    <w:p w:rsidR="00013B99" w:rsidRPr="004D3392" w:rsidRDefault="00013B99" w:rsidP="001C5217">
      <w:pPr>
        <w:spacing w:line="240" w:lineRule="atLeast"/>
        <w:jc w:val="both"/>
        <w:rPr>
          <w:color w:val="FF0000"/>
          <w:lang w:val="hu-HU"/>
        </w:rPr>
      </w:pPr>
    </w:p>
    <w:p w:rsidR="005F1ADC" w:rsidRPr="004D3392" w:rsidRDefault="005F1ADC" w:rsidP="001C5217">
      <w:pPr>
        <w:spacing w:line="240" w:lineRule="atLeast"/>
        <w:jc w:val="both"/>
        <w:rPr>
          <w:color w:val="FF0000"/>
          <w:lang w:val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6"/>
        <w:gridCol w:w="236"/>
        <w:gridCol w:w="3813"/>
      </w:tblGrid>
      <w:tr w:rsidR="00135486" w:rsidRPr="004D3392" w:rsidTr="006C31A7">
        <w:trPr>
          <w:jc w:val="center"/>
        </w:trPr>
        <w:tc>
          <w:tcPr>
            <w:tcW w:w="4608" w:type="dxa"/>
            <w:shd w:val="clear" w:color="auto" w:fill="auto"/>
            <w:vAlign w:val="center"/>
          </w:tcPr>
          <w:p w:rsidR="00BF36DC" w:rsidRPr="004D3392" w:rsidRDefault="00AC6D4B" w:rsidP="00655525">
            <w:pPr>
              <w:rPr>
                <w:rFonts w:cs="Arial"/>
                <w:b/>
                <w:lang w:val="hu-HU"/>
              </w:rPr>
            </w:pPr>
            <w:r w:rsidRPr="004D3392">
              <w:rPr>
                <w:rFonts w:cs="Arial"/>
                <w:b/>
                <w:lang w:val="hu-HU"/>
              </w:rPr>
              <w:t>Georgi Bangiev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F36DC" w:rsidRPr="004D3392" w:rsidRDefault="00BF36DC" w:rsidP="006C31A7">
            <w:pPr>
              <w:spacing w:line="240" w:lineRule="auto"/>
              <w:jc w:val="center"/>
              <w:rPr>
                <w:rFonts w:cs="Arial"/>
                <w:b/>
                <w:szCs w:val="20"/>
                <w:lang w:val="hu-HU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BF36DC" w:rsidRPr="004D3392" w:rsidRDefault="00AC6D4B" w:rsidP="00AC6D4B">
            <w:pPr>
              <w:rPr>
                <w:rFonts w:cs="Arial"/>
                <w:b/>
                <w:lang w:val="hu-HU"/>
              </w:rPr>
            </w:pPr>
            <w:r w:rsidRPr="004D3392">
              <w:rPr>
                <w:rFonts w:cs="Arial"/>
                <w:b/>
                <w:lang w:val="hu-HU"/>
              </w:rPr>
              <w:t>Mag. Hinko Šolinc</w:t>
            </w:r>
          </w:p>
        </w:tc>
      </w:tr>
      <w:tr w:rsidR="00135486" w:rsidRPr="004D3392" w:rsidTr="006C31A7">
        <w:trPr>
          <w:jc w:val="center"/>
        </w:trPr>
        <w:tc>
          <w:tcPr>
            <w:tcW w:w="4608" w:type="dxa"/>
            <w:shd w:val="clear" w:color="auto" w:fill="auto"/>
            <w:vAlign w:val="center"/>
          </w:tcPr>
          <w:p w:rsidR="00161AC3" w:rsidRDefault="00135486" w:rsidP="006C31A7">
            <w:pPr>
              <w:spacing w:line="240" w:lineRule="auto"/>
              <w:rPr>
                <w:rFonts w:cs="Arial"/>
                <w:b/>
                <w:caps/>
                <w:lang w:val="hu-HU"/>
              </w:rPr>
            </w:pPr>
            <w:r>
              <w:rPr>
                <w:rFonts w:cs="Arial"/>
                <w:b/>
                <w:caps/>
                <w:lang w:val="hu-HU"/>
              </w:rPr>
              <w:t>a TERÜLETRENDEZÉSI, ÉPÍTÉSI ÉS LAKÁSÜGYI IGAZGATÓSÁG</w:t>
            </w:r>
          </w:p>
          <w:p w:rsidR="00135486" w:rsidRPr="00135486" w:rsidRDefault="00135486" w:rsidP="006C31A7">
            <w:pPr>
              <w:spacing w:line="240" w:lineRule="auto"/>
              <w:rPr>
                <w:rFonts w:cs="Arial"/>
                <w:b/>
                <w:caps/>
                <w:lang w:val="hu-HU"/>
              </w:rPr>
            </w:pPr>
            <w:r>
              <w:rPr>
                <w:rFonts w:cs="Arial"/>
                <w:b/>
                <w:caps/>
                <w:lang w:val="hu-HU"/>
              </w:rPr>
              <w:t>FŐIGAZGATÓJA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BF36DC" w:rsidRPr="004D3392" w:rsidRDefault="00BF36DC" w:rsidP="006C31A7">
            <w:pPr>
              <w:spacing w:line="240" w:lineRule="auto"/>
              <w:jc w:val="center"/>
              <w:rPr>
                <w:rFonts w:cs="Arial"/>
                <w:b/>
                <w:szCs w:val="20"/>
                <w:lang w:val="hu-HU"/>
              </w:rPr>
            </w:pPr>
          </w:p>
        </w:tc>
        <w:tc>
          <w:tcPr>
            <w:tcW w:w="3870" w:type="dxa"/>
            <w:shd w:val="clear" w:color="auto" w:fill="auto"/>
          </w:tcPr>
          <w:p w:rsidR="00135486" w:rsidRPr="004D3392" w:rsidRDefault="00135486" w:rsidP="00135486">
            <w:pPr>
              <w:spacing w:line="240" w:lineRule="auto"/>
              <w:rPr>
                <w:rFonts w:cs="Arial"/>
                <w:b/>
                <w:szCs w:val="20"/>
                <w:highlight w:val="yellow"/>
                <w:lang w:val="hu-HU"/>
              </w:rPr>
            </w:pPr>
            <w:r>
              <w:rPr>
                <w:rFonts w:cs="Arial"/>
                <w:b/>
                <w:szCs w:val="20"/>
                <w:lang w:val="hu-HU"/>
              </w:rPr>
              <w:t>AZ ENERGIAÜGYI IGAZGATÓSÁG FŐIGAZGATÓJA</w:t>
            </w:r>
          </w:p>
        </w:tc>
      </w:tr>
    </w:tbl>
    <w:p w:rsidR="00752B06" w:rsidRPr="004D3392" w:rsidRDefault="00752B06" w:rsidP="00BC4079">
      <w:pPr>
        <w:spacing w:line="240" w:lineRule="auto"/>
        <w:rPr>
          <w:rFonts w:cs="Arial"/>
          <w:b/>
          <w:color w:val="FF0000"/>
          <w:szCs w:val="20"/>
          <w:lang w:val="hu-HU"/>
        </w:rPr>
      </w:pPr>
    </w:p>
    <w:sectPr w:rsidR="00752B06" w:rsidRPr="004D3392" w:rsidSect="00BC3AE3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418" w:left="1820" w:header="106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2B" w:rsidRDefault="002C382B">
      <w:r>
        <w:separator/>
      </w:r>
    </w:p>
  </w:endnote>
  <w:endnote w:type="continuationSeparator" w:id="0">
    <w:p w:rsidR="002C382B" w:rsidRDefault="002C382B">
      <w:r>
        <w:continuationSeparator/>
      </w:r>
    </w:p>
  </w:endnote>
  <w:endnote w:type="continuationNotice" w:id="1">
    <w:p w:rsidR="002C382B" w:rsidRDefault="002C38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15" w:rsidRDefault="00473815" w:rsidP="003D1A7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73815" w:rsidRDefault="004738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15" w:rsidRPr="00FB78A8" w:rsidRDefault="00473815" w:rsidP="003D1A79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FB78A8">
      <w:rPr>
        <w:rStyle w:val="tevilkastrani"/>
        <w:sz w:val="18"/>
        <w:szCs w:val="18"/>
      </w:rPr>
      <w:fldChar w:fldCharType="begin"/>
    </w:r>
    <w:r w:rsidRPr="00FB78A8">
      <w:rPr>
        <w:rStyle w:val="tevilkastrani"/>
        <w:sz w:val="18"/>
        <w:szCs w:val="18"/>
      </w:rPr>
      <w:instrText xml:space="preserve">PAGE  </w:instrText>
    </w:r>
    <w:r w:rsidRPr="00FB78A8">
      <w:rPr>
        <w:rStyle w:val="tevilkastrani"/>
        <w:sz w:val="18"/>
        <w:szCs w:val="18"/>
      </w:rPr>
      <w:fldChar w:fldCharType="separate"/>
    </w:r>
    <w:r w:rsidR="009A62D1">
      <w:rPr>
        <w:rStyle w:val="tevilkastrani"/>
        <w:noProof/>
        <w:sz w:val="18"/>
        <w:szCs w:val="18"/>
      </w:rPr>
      <w:t>3</w:t>
    </w:r>
    <w:r w:rsidRPr="00FB78A8">
      <w:rPr>
        <w:rStyle w:val="tevilkastrani"/>
        <w:sz w:val="18"/>
        <w:szCs w:val="18"/>
      </w:rPr>
      <w:fldChar w:fldCharType="end"/>
    </w:r>
  </w:p>
  <w:p w:rsidR="00473815" w:rsidRDefault="0047381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2B" w:rsidRDefault="002C382B">
      <w:r>
        <w:separator/>
      </w:r>
    </w:p>
  </w:footnote>
  <w:footnote w:type="continuationSeparator" w:id="0">
    <w:p w:rsidR="002C382B" w:rsidRDefault="002C382B">
      <w:r>
        <w:continuationSeparator/>
      </w:r>
    </w:p>
  </w:footnote>
  <w:footnote w:type="continuationNotice" w:id="1">
    <w:p w:rsidR="002C382B" w:rsidRDefault="002C38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15" w:rsidRPr="00110CBD" w:rsidRDefault="0047381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84" w:type="dxa"/>
      <w:tblLook w:val="04A0" w:firstRow="1" w:lastRow="0" w:firstColumn="1" w:lastColumn="0" w:noHBand="0" w:noVBand="1"/>
    </w:tblPr>
    <w:tblGrid>
      <w:gridCol w:w="3567"/>
      <w:gridCol w:w="3568"/>
    </w:tblGrid>
    <w:tr w:rsidR="00F47AE7" w:rsidRPr="00AB1DDB" w:rsidTr="00AB1DDB">
      <w:tc>
        <w:tcPr>
          <w:tcW w:w="3567" w:type="dxa"/>
          <w:shd w:val="clear" w:color="auto" w:fill="auto"/>
        </w:tcPr>
        <w:p w:rsidR="00F47AE7" w:rsidRPr="00AB1DDB" w:rsidRDefault="00F47AE7" w:rsidP="00AB1DDB">
          <w:pPr>
            <w:pStyle w:val="Glava"/>
            <w:tabs>
              <w:tab w:val="clear" w:pos="4320"/>
              <w:tab w:val="clear" w:pos="8640"/>
              <w:tab w:val="left" w:pos="1701"/>
              <w:tab w:val="left" w:pos="4536"/>
            </w:tabs>
            <w:spacing w:line="240" w:lineRule="exact"/>
            <w:rPr>
              <w:rFonts w:ascii="Republika" w:hAnsi="Republika" w:cs="Arial"/>
              <w:b/>
              <w:sz w:val="24"/>
            </w:rPr>
          </w:pPr>
          <w:r w:rsidRPr="00AB1DDB">
            <w:rPr>
              <w:rFonts w:ascii="Republika" w:hAnsi="Republika" w:cs="Arial"/>
              <w:b/>
              <w:sz w:val="24"/>
            </w:rPr>
            <w:t>KÖRNYEZETI ÉS TERÜLETRENDEZÉSI</w:t>
          </w:r>
        </w:p>
        <w:p w:rsidR="00F47AE7" w:rsidRPr="00AB1DDB" w:rsidRDefault="00F47AE7" w:rsidP="00AB1DDB">
          <w:pPr>
            <w:pStyle w:val="Glava"/>
            <w:tabs>
              <w:tab w:val="clear" w:pos="4320"/>
              <w:tab w:val="clear" w:pos="8640"/>
              <w:tab w:val="left" w:pos="1701"/>
              <w:tab w:val="left" w:pos="4536"/>
            </w:tabs>
            <w:spacing w:line="240" w:lineRule="exact"/>
            <w:rPr>
              <w:rFonts w:ascii="Republika" w:hAnsi="Republika" w:cs="Arial"/>
              <w:b/>
              <w:sz w:val="24"/>
            </w:rPr>
          </w:pPr>
          <w:r w:rsidRPr="00AB1DDB">
            <w:rPr>
              <w:rFonts w:ascii="Republika" w:hAnsi="Republika" w:cs="Arial"/>
              <w:b/>
              <w:sz w:val="24"/>
            </w:rPr>
            <w:t>MINISZTÉRIUM</w:t>
          </w:r>
        </w:p>
      </w:tc>
      <w:tc>
        <w:tcPr>
          <w:tcW w:w="3568" w:type="dxa"/>
          <w:shd w:val="clear" w:color="auto" w:fill="auto"/>
        </w:tcPr>
        <w:p w:rsidR="00F47AE7" w:rsidRPr="00AB1DDB" w:rsidRDefault="00F47AE7" w:rsidP="00AB1DDB">
          <w:pPr>
            <w:pStyle w:val="Glava"/>
            <w:tabs>
              <w:tab w:val="clear" w:pos="4320"/>
              <w:tab w:val="clear" w:pos="8640"/>
              <w:tab w:val="left" w:pos="1701"/>
              <w:tab w:val="left" w:pos="4536"/>
            </w:tabs>
            <w:spacing w:line="240" w:lineRule="exact"/>
            <w:rPr>
              <w:rFonts w:ascii="Republika" w:hAnsi="Republika" w:cs="Arial"/>
              <w:b/>
              <w:sz w:val="24"/>
            </w:rPr>
          </w:pPr>
          <w:r w:rsidRPr="00AB1DDB">
            <w:rPr>
              <w:rFonts w:ascii="Republika" w:hAnsi="Republika" w:cs="Arial"/>
              <w:b/>
              <w:sz w:val="24"/>
            </w:rPr>
            <w:t>INFRASTRUKTURÁLIS MINISZTÉRIUM</w:t>
          </w:r>
        </w:p>
      </w:tc>
    </w:tr>
  </w:tbl>
  <w:p w:rsidR="00BC3AE3" w:rsidRPr="00F47AE7" w:rsidRDefault="009A62D1" w:rsidP="00BC3AE3">
    <w:pPr>
      <w:pStyle w:val="Glava"/>
      <w:tabs>
        <w:tab w:val="clear" w:pos="4320"/>
        <w:tab w:val="clear" w:pos="8640"/>
        <w:tab w:val="left" w:pos="1701"/>
        <w:tab w:val="left" w:pos="4536"/>
      </w:tabs>
      <w:spacing w:line="240" w:lineRule="exact"/>
      <w:rPr>
        <w:rFonts w:ascii="Republika" w:hAnsi="Republika" w:cs="Arial"/>
        <w:b/>
        <w:sz w:val="24"/>
      </w:rPr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-1174750</wp:posOffset>
          </wp:positionH>
          <wp:positionV relativeFrom="paragraph">
            <wp:posOffset>-1065530</wp:posOffset>
          </wp:positionV>
          <wp:extent cx="2070100" cy="1259840"/>
          <wp:effectExtent l="0" t="0" r="6350" b="0"/>
          <wp:wrapSquare wrapText="bothSides"/>
          <wp:docPr id="1" name="Slika 1" descr="MOP_M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P_M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811"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926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5A18E2"/>
    <w:multiLevelType w:val="hybridMultilevel"/>
    <w:tmpl w:val="73562034"/>
    <w:lvl w:ilvl="0" w:tplc="01CA109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058A33FA"/>
    <w:multiLevelType w:val="hybridMultilevel"/>
    <w:tmpl w:val="208A9E8A"/>
    <w:lvl w:ilvl="0" w:tplc="90F23F86">
      <w:start w:val="1"/>
      <w:numFmt w:val="bullet"/>
      <w:lvlText w:val=""/>
      <w:lvlJc w:val="left"/>
      <w:pPr>
        <w:tabs>
          <w:tab w:val="num" w:pos="463"/>
        </w:tabs>
        <w:ind w:left="-257" w:firstLine="357"/>
      </w:pPr>
      <w:rPr>
        <w:rFonts w:ascii="Symbol" w:hAnsi="Symbol" w:hint="default"/>
      </w:rPr>
    </w:lvl>
    <w:lvl w:ilvl="1" w:tplc="01CA1092">
      <w:start w:val="1"/>
      <w:numFmt w:val="bullet"/>
      <w:lvlText w:val="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3"/>
        </w:tabs>
        <w:ind w:left="19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3"/>
        </w:tabs>
        <w:ind w:left="26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3"/>
        </w:tabs>
        <w:ind w:left="33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3"/>
        </w:tabs>
        <w:ind w:left="40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3"/>
        </w:tabs>
        <w:ind w:left="47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3"/>
        </w:tabs>
        <w:ind w:left="55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3"/>
        </w:tabs>
        <w:ind w:left="6223" w:hanging="360"/>
      </w:pPr>
      <w:rPr>
        <w:rFonts w:ascii="Wingdings" w:hAnsi="Wingdings" w:hint="default"/>
      </w:rPr>
    </w:lvl>
  </w:abstractNum>
  <w:abstractNum w:abstractNumId="3">
    <w:nsid w:val="06D07FE7"/>
    <w:multiLevelType w:val="hybridMultilevel"/>
    <w:tmpl w:val="2772AE5A"/>
    <w:lvl w:ilvl="0" w:tplc="955675E8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65B5C"/>
    <w:multiLevelType w:val="hybridMultilevel"/>
    <w:tmpl w:val="40B488E4"/>
    <w:lvl w:ilvl="0" w:tplc="01CA1092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1342E6E"/>
    <w:multiLevelType w:val="hybridMultilevel"/>
    <w:tmpl w:val="DCE28974"/>
    <w:lvl w:ilvl="0" w:tplc="B5B0A0EA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37059D"/>
    <w:multiLevelType w:val="multilevel"/>
    <w:tmpl w:val="BE44C9A4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F1E87"/>
    <w:multiLevelType w:val="hybridMultilevel"/>
    <w:tmpl w:val="BE44C9A4"/>
    <w:lvl w:ilvl="0" w:tplc="3D203EC0">
      <w:start w:val="2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87236"/>
    <w:multiLevelType w:val="hybridMultilevel"/>
    <w:tmpl w:val="B5BA4DAE"/>
    <w:lvl w:ilvl="0" w:tplc="E2706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0279E"/>
    <w:multiLevelType w:val="hybridMultilevel"/>
    <w:tmpl w:val="48FA1DE0"/>
    <w:lvl w:ilvl="0" w:tplc="6E263BB4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D22A64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707E3D"/>
    <w:multiLevelType w:val="multilevel"/>
    <w:tmpl w:val="2772AE5A"/>
    <w:lvl w:ilvl="0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3679A7"/>
    <w:multiLevelType w:val="hybridMultilevel"/>
    <w:tmpl w:val="BB6474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8101B"/>
    <w:multiLevelType w:val="hybridMultilevel"/>
    <w:tmpl w:val="3A92674C"/>
    <w:lvl w:ilvl="0" w:tplc="0424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  <w:num w:numId="13">
    <w:abstractNumId w:val="3"/>
  </w:num>
  <w:num w:numId="14">
    <w:abstractNumId w:val="15"/>
  </w:num>
  <w:num w:numId="15">
    <w:abstractNumId w:val="12"/>
  </w:num>
  <w:num w:numId="16">
    <w:abstractNumId w:val="16"/>
  </w:num>
  <w:num w:numId="17">
    <w:abstractNumId w:val="11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13B99"/>
    <w:rsid w:val="00014F40"/>
    <w:rsid w:val="00016636"/>
    <w:rsid w:val="00023A88"/>
    <w:rsid w:val="000274E2"/>
    <w:rsid w:val="00033DEE"/>
    <w:rsid w:val="00042C27"/>
    <w:rsid w:val="0004590F"/>
    <w:rsid w:val="000467F0"/>
    <w:rsid w:val="00047BAD"/>
    <w:rsid w:val="0007334E"/>
    <w:rsid w:val="000779C9"/>
    <w:rsid w:val="00090367"/>
    <w:rsid w:val="000950EF"/>
    <w:rsid w:val="000A234E"/>
    <w:rsid w:val="000A7238"/>
    <w:rsid w:val="000B1B66"/>
    <w:rsid w:val="000B411A"/>
    <w:rsid w:val="000D1D46"/>
    <w:rsid w:val="000D5A0B"/>
    <w:rsid w:val="000F0019"/>
    <w:rsid w:val="000F262B"/>
    <w:rsid w:val="000F54B3"/>
    <w:rsid w:val="00103D86"/>
    <w:rsid w:val="001208F1"/>
    <w:rsid w:val="001264B6"/>
    <w:rsid w:val="0012651D"/>
    <w:rsid w:val="00131CB1"/>
    <w:rsid w:val="001331F0"/>
    <w:rsid w:val="00135486"/>
    <w:rsid w:val="001357B2"/>
    <w:rsid w:val="00136344"/>
    <w:rsid w:val="00141094"/>
    <w:rsid w:val="00153691"/>
    <w:rsid w:val="00153FE0"/>
    <w:rsid w:val="00154FA2"/>
    <w:rsid w:val="00161AC3"/>
    <w:rsid w:val="00162FAA"/>
    <w:rsid w:val="001637B2"/>
    <w:rsid w:val="0017478F"/>
    <w:rsid w:val="0017557B"/>
    <w:rsid w:val="00182F69"/>
    <w:rsid w:val="0018433F"/>
    <w:rsid w:val="00194EB5"/>
    <w:rsid w:val="001B1282"/>
    <w:rsid w:val="001B1F8F"/>
    <w:rsid w:val="001B2056"/>
    <w:rsid w:val="001B2571"/>
    <w:rsid w:val="001C1EBB"/>
    <w:rsid w:val="001C38C3"/>
    <w:rsid w:val="001C5217"/>
    <w:rsid w:val="001C6FCC"/>
    <w:rsid w:val="001D5F39"/>
    <w:rsid w:val="001E6BFF"/>
    <w:rsid w:val="001F455F"/>
    <w:rsid w:val="00202A77"/>
    <w:rsid w:val="0021405C"/>
    <w:rsid w:val="00215FDE"/>
    <w:rsid w:val="002211FD"/>
    <w:rsid w:val="00233349"/>
    <w:rsid w:val="002539F4"/>
    <w:rsid w:val="002550A1"/>
    <w:rsid w:val="00264144"/>
    <w:rsid w:val="00266941"/>
    <w:rsid w:val="00271CE5"/>
    <w:rsid w:val="00282020"/>
    <w:rsid w:val="00283ECE"/>
    <w:rsid w:val="0028572F"/>
    <w:rsid w:val="00285A9D"/>
    <w:rsid w:val="002A2B69"/>
    <w:rsid w:val="002A5061"/>
    <w:rsid w:val="002B3E4E"/>
    <w:rsid w:val="002B3ECC"/>
    <w:rsid w:val="002B598A"/>
    <w:rsid w:val="002B6A6E"/>
    <w:rsid w:val="002B6B28"/>
    <w:rsid w:val="002C0F3F"/>
    <w:rsid w:val="002C2412"/>
    <w:rsid w:val="002C382B"/>
    <w:rsid w:val="002C57BB"/>
    <w:rsid w:val="002C67F1"/>
    <w:rsid w:val="002F03D9"/>
    <w:rsid w:val="002F2683"/>
    <w:rsid w:val="003003E4"/>
    <w:rsid w:val="00307132"/>
    <w:rsid w:val="00307759"/>
    <w:rsid w:val="0030792D"/>
    <w:rsid w:val="00311881"/>
    <w:rsid w:val="003170CC"/>
    <w:rsid w:val="00331849"/>
    <w:rsid w:val="003479EC"/>
    <w:rsid w:val="003636BF"/>
    <w:rsid w:val="00366B0B"/>
    <w:rsid w:val="00371442"/>
    <w:rsid w:val="003845B4"/>
    <w:rsid w:val="00385FE6"/>
    <w:rsid w:val="00387B1A"/>
    <w:rsid w:val="00390695"/>
    <w:rsid w:val="00393322"/>
    <w:rsid w:val="00393D2B"/>
    <w:rsid w:val="003A025E"/>
    <w:rsid w:val="003A185D"/>
    <w:rsid w:val="003C5EE5"/>
    <w:rsid w:val="003D1574"/>
    <w:rsid w:val="003D1A79"/>
    <w:rsid w:val="003D6B30"/>
    <w:rsid w:val="003E15D0"/>
    <w:rsid w:val="003E1C74"/>
    <w:rsid w:val="003E565F"/>
    <w:rsid w:val="003E687D"/>
    <w:rsid w:val="003F24F4"/>
    <w:rsid w:val="003F4D61"/>
    <w:rsid w:val="00412DE0"/>
    <w:rsid w:val="004155EF"/>
    <w:rsid w:val="004339EA"/>
    <w:rsid w:val="00433C99"/>
    <w:rsid w:val="00440AC9"/>
    <w:rsid w:val="004537D2"/>
    <w:rsid w:val="00463ED0"/>
    <w:rsid w:val="004657EE"/>
    <w:rsid w:val="00473815"/>
    <w:rsid w:val="00475382"/>
    <w:rsid w:val="00485F00"/>
    <w:rsid w:val="00490E69"/>
    <w:rsid w:val="0049172B"/>
    <w:rsid w:val="00491E6B"/>
    <w:rsid w:val="004946D1"/>
    <w:rsid w:val="004A0D26"/>
    <w:rsid w:val="004A3079"/>
    <w:rsid w:val="004B1B4C"/>
    <w:rsid w:val="004B609A"/>
    <w:rsid w:val="004B6B85"/>
    <w:rsid w:val="004B7F36"/>
    <w:rsid w:val="004C1E34"/>
    <w:rsid w:val="004C47EF"/>
    <w:rsid w:val="004C5F02"/>
    <w:rsid w:val="004D3392"/>
    <w:rsid w:val="004D3A6D"/>
    <w:rsid w:val="004D51A9"/>
    <w:rsid w:val="004E2AEB"/>
    <w:rsid w:val="004F642C"/>
    <w:rsid w:val="00502A03"/>
    <w:rsid w:val="005229DF"/>
    <w:rsid w:val="00525D74"/>
    <w:rsid w:val="00526246"/>
    <w:rsid w:val="00526DBB"/>
    <w:rsid w:val="0054492B"/>
    <w:rsid w:val="00550198"/>
    <w:rsid w:val="00556383"/>
    <w:rsid w:val="0056204F"/>
    <w:rsid w:val="0056616F"/>
    <w:rsid w:val="00567106"/>
    <w:rsid w:val="005715F6"/>
    <w:rsid w:val="00572E17"/>
    <w:rsid w:val="0057547A"/>
    <w:rsid w:val="0057683E"/>
    <w:rsid w:val="00580120"/>
    <w:rsid w:val="00586DF5"/>
    <w:rsid w:val="00595065"/>
    <w:rsid w:val="005A54EC"/>
    <w:rsid w:val="005A7E6E"/>
    <w:rsid w:val="005B196F"/>
    <w:rsid w:val="005D260F"/>
    <w:rsid w:val="005D3CEF"/>
    <w:rsid w:val="005E09C4"/>
    <w:rsid w:val="005E1D3C"/>
    <w:rsid w:val="005E3C4D"/>
    <w:rsid w:val="005E4064"/>
    <w:rsid w:val="005E5CFE"/>
    <w:rsid w:val="005F0FBE"/>
    <w:rsid w:val="005F1ADC"/>
    <w:rsid w:val="005F6656"/>
    <w:rsid w:val="005F6819"/>
    <w:rsid w:val="006079C8"/>
    <w:rsid w:val="00625AE6"/>
    <w:rsid w:val="00632253"/>
    <w:rsid w:val="00642714"/>
    <w:rsid w:val="00644702"/>
    <w:rsid w:val="006455CE"/>
    <w:rsid w:val="00655525"/>
    <w:rsid w:val="00655841"/>
    <w:rsid w:val="0066071A"/>
    <w:rsid w:val="006670D8"/>
    <w:rsid w:val="006B1629"/>
    <w:rsid w:val="006C0965"/>
    <w:rsid w:val="006C2BE9"/>
    <w:rsid w:val="006C31A7"/>
    <w:rsid w:val="006C75CD"/>
    <w:rsid w:val="006D0885"/>
    <w:rsid w:val="006D13FE"/>
    <w:rsid w:val="006D5F9A"/>
    <w:rsid w:val="006F2213"/>
    <w:rsid w:val="006F45D1"/>
    <w:rsid w:val="006F5516"/>
    <w:rsid w:val="00707677"/>
    <w:rsid w:val="00713755"/>
    <w:rsid w:val="00717F6E"/>
    <w:rsid w:val="00733017"/>
    <w:rsid w:val="00752B06"/>
    <w:rsid w:val="007530DB"/>
    <w:rsid w:val="00760D7D"/>
    <w:rsid w:val="007618AF"/>
    <w:rsid w:val="00764FDE"/>
    <w:rsid w:val="00766377"/>
    <w:rsid w:val="00783310"/>
    <w:rsid w:val="007836CC"/>
    <w:rsid w:val="00786226"/>
    <w:rsid w:val="00790EC7"/>
    <w:rsid w:val="007939B3"/>
    <w:rsid w:val="007958AA"/>
    <w:rsid w:val="007A1AD0"/>
    <w:rsid w:val="007A4A6D"/>
    <w:rsid w:val="007C7099"/>
    <w:rsid w:val="007D1BCF"/>
    <w:rsid w:val="007D389B"/>
    <w:rsid w:val="007D50AD"/>
    <w:rsid w:val="007D75CF"/>
    <w:rsid w:val="007D7605"/>
    <w:rsid w:val="007E0440"/>
    <w:rsid w:val="007E68B5"/>
    <w:rsid w:val="007E6DC5"/>
    <w:rsid w:val="007F1E6E"/>
    <w:rsid w:val="007F59BE"/>
    <w:rsid w:val="00810EA0"/>
    <w:rsid w:val="00813772"/>
    <w:rsid w:val="0081772B"/>
    <w:rsid w:val="00824AAD"/>
    <w:rsid w:val="0082553F"/>
    <w:rsid w:val="008434ED"/>
    <w:rsid w:val="00844E7D"/>
    <w:rsid w:val="00846260"/>
    <w:rsid w:val="00847D57"/>
    <w:rsid w:val="00851E86"/>
    <w:rsid w:val="0085452B"/>
    <w:rsid w:val="008600D1"/>
    <w:rsid w:val="008622F4"/>
    <w:rsid w:val="008635D1"/>
    <w:rsid w:val="0086574B"/>
    <w:rsid w:val="0088043C"/>
    <w:rsid w:val="00884889"/>
    <w:rsid w:val="008906C9"/>
    <w:rsid w:val="0089267C"/>
    <w:rsid w:val="008B3D55"/>
    <w:rsid w:val="008C1278"/>
    <w:rsid w:val="008C186B"/>
    <w:rsid w:val="008C5738"/>
    <w:rsid w:val="008D025B"/>
    <w:rsid w:val="008D04F0"/>
    <w:rsid w:val="008D2EC6"/>
    <w:rsid w:val="008E5919"/>
    <w:rsid w:val="008F3500"/>
    <w:rsid w:val="008F394F"/>
    <w:rsid w:val="00906B57"/>
    <w:rsid w:val="009223AB"/>
    <w:rsid w:val="009237BC"/>
    <w:rsid w:val="00924E3C"/>
    <w:rsid w:val="00941276"/>
    <w:rsid w:val="00942FCD"/>
    <w:rsid w:val="0094637F"/>
    <w:rsid w:val="00951FCE"/>
    <w:rsid w:val="009612BB"/>
    <w:rsid w:val="009612F4"/>
    <w:rsid w:val="009933D4"/>
    <w:rsid w:val="0099355F"/>
    <w:rsid w:val="009964E9"/>
    <w:rsid w:val="0099755F"/>
    <w:rsid w:val="009A62D1"/>
    <w:rsid w:val="009A7987"/>
    <w:rsid w:val="009C34D7"/>
    <w:rsid w:val="009C51DB"/>
    <w:rsid w:val="009C62BC"/>
    <w:rsid w:val="009C740A"/>
    <w:rsid w:val="009D65C6"/>
    <w:rsid w:val="009E40E5"/>
    <w:rsid w:val="009F4B33"/>
    <w:rsid w:val="009F5B31"/>
    <w:rsid w:val="00A06524"/>
    <w:rsid w:val="00A125C5"/>
    <w:rsid w:val="00A1371F"/>
    <w:rsid w:val="00A2451C"/>
    <w:rsid w:val="00A34FB1"/>
    <w:rsid w:val="00A419EF"/>
    <w:rsid w:val="00A5191E"/>
    <w:rsid w:val="00A55B6F"/>
    <w:rsid w:val="00A62E42"/>
    <w:rsid w:val="00A6591E"/>
    <w:rsid w:val="00A65EE7"/>
    <w:rsid w:val="00A70133"/>
    <w:rsid w:val="00A752FF"/>
    <w:rsid w:val="00A770A6"/>
    <w:rsid w:val="00A771FC"/>
    <w:rsid w:val="00A813B1"/>
    <w:rsid w:val="00A82ECD"/>
    <w:rsid w:val="00AA06E8"/>
    <w:rsid w:val="00AA136F"/>
    <w:rsid w:val="00AA51E7"/>
    <w:rsid w:val="00AA64A1"/>
    <w:rsid w:val="00AA70C5"/>
    <w:rsid w:val="00AA7DB7"/>
    <w:rsid w:val="00AB1DDB"/>
    <w:rsid w:val="00AB36C4"/>
    <w:rsid w:val="00AC32B2"/>
    <w:rsid w:val="00AC66BE"/>
    <w:rsid w:val="00AC67DD"/>
    <w:rsid w:val="00AC6D4B"/>
    <w:rsid w:val="00AF614A"/>
    <w:rsid w:val="00B01ACF"/>
    <w:rsid w:val="00B17141"/>
    <w:rsid w:val="00B24E45"/>
    <w:rsid w:val="00B31032"/>
    <w:rsid w:val="00B31575"/>
    <w:rsid w:val="00B43AE4"/>
    <w:rsid w:val="00B578E5"/>
    <w:rsid w:val="00B61AA2"/>
    <w:rsid w:val="00B663F5"/>
    <w:rsid w:val="00B737AB"/>
    <w:rsid w:val="00B7601C"/>
    <w:rsid w:val="00B8547D"/>
    <w:rsid w:val="00B8614D"/>
    <w:rsid w:val="00BB12EA"/>
    <w:rsid w:val="00BC3AE3"/>
    <w:rsid w:val="00BC4079"/>
    <w:rsid w:val="00BC7DF6"/>
    <w:rsid w:val="00BD37D5"/>
    <w:rsid w:val="00BD6C36"/>
    <w:rsid w:val="00BE0270"/>
    <w:rsid w:val="00BE168B"/>
    <w:rsid w:val="00BF0C35"/>
    <w:rsid w:val="00BF0E4F"/>
    <w:rsid w:val="00BF36DC"/>
    <w:rsid w:val="00BF6F87"/>
    <w:rsid w:val="00C250D5"/>
    <w:rsid w:val="00C255A5"/>
    <w:rsid w:val="00C30F7B"/>
    <w:rsid w:val="00C35666"/>
    <w:rsid w:val="00C42529"/>
    <w:rsid w:val="00C42787"/>
    <w:rsid w:val="00C438C2"/>
    <w:rsid w:val="00C5075A"/>
    <w:rsid w:val="00C51EAD"/>
    <w:rsid w:val="00C60CEC"/>
    <w:rsid w:val="00C63EED"/>
    <w:rsid w:val="00C661CF"/>
    <w:rsid w:val="00C663B0"/>
    <w:rsid w:val="00C66D9A"/>
    <w:rsid w:val="00C80C83"/>
    <w:rsid w:val="00C9144F"/>
    <w:rsid w:val="00C92898"/>
    <w:rsid w:val="00C93217"/>
    <w:rsid w:val="00C962B4"/>
    <w:rsid w:val="00CA4340"/>
    <w:rsid w:val="00CB2B03"/>
    <w:rsid w:val="00CD6C89"/>
    <w:rsid w:val="00CE5238"/>
    <w:rsid w:val="00CE6F17"/>
    <w:rsid w:val="00CE7514"/>
    <w:rsid w:val="00D061F6"/>
    <w:rsid w:val="00D074EA"/>
    <w:rsid w:val="00D152CC"/>
    <w:rsid w:val="00D17025"/>
    <w:rsid w:val="00D20E91"/>
    <w:rsid w:val="00D23911"/>
    <w:rsid w:val="00D23AFB"/>
    <w:rsid w:val="00D248DE"/>
    <w:rsid w:val="00D27587"/>
    <w:rsid w:val="00D324C9"/>
    <w:rsid w:val="00D34339"/>
    <w:rsid w:val="00D36FCC"/>
    <w:rsid w:val="00D404F7"/>
    <w:rsid w:val="00D420EE"/>
    <w:rsid w:val="00D52793"/>
    <w:rsid w:val="00D52801"/>
    <w:rsid w:val="00D639B7"/>
    <w:rsid w:val="00D65304"/>
    <w:rsid w:val="00D65AE2"/>
    <w:rsid w:val="00D7068E"/>
    <w:rsid w:val="00D8542D"/>
    <w:rsid w:val="00D8644D"/>
    <w:rsid w:val="00D866F7"/>
    <w:rsid w:val="00D86B45"/>
    <w:rsid w:val="00DA4352"/>
    <w:rsid w:val="00DB5C47"/>
    <w:rsid w:val="00DC230A"/>
    <w:rsid w:val="00DC6A71"/>
    <w:rsid w:val="00DD040F"/>
    <w:rsid w:val="00DD60E5"/>
    <w:rsid w:val="00DD7B9E"/>
    <w:rsid w:val="00DE5C79"/>
    <w:rsid w:val="00DE7230"/>
    <w:rsid w:val="00DE7A19"/>
    <w:rsid w:val="00DE7A76"/>
    <w:rsid w:val="00DF313D"/>
    <w:rsid w:val="00E00561"/>
    <w:rsid w:val="00E0357D"/>
    <w:rsid w:val="00E0749C"/>
    <w:rsid w:val="00E1336D"/>
    <w:rsid w:val="00E13C2A"/>
    <w:rsid w:val="00E14D19"/>
    <w:rsid w:val="00E15E33"/>
    <w:rsid w:val="00E25874"/>
    <w:rsid w:val="00E273F5"/>
    <w:rsid w:val="00E35865"/>
    <w:rsid w:val="00E407DF"/>
    <w:rsid w:val="00E6274D"/>
    <w:rsid w:val="00E72912"/>
    <w:rsid w:val="00E72C9C"/>
    <w:rsid w:val="00E81CBB"/>
    <w:rsid w:val="00E8393E"/>
    <w:rsid w:val="00E91B70"/>
    <w:rsid w:val="00EA1945"/>
    <w:rsid w:val="00EA4A2C"/>
    <w:rsid w:val="00EB42B7"/>
    <w:rsid w:val="00EC65C9"/>
    <w:rsid w:val="00EC6BB0"/>
    <w:rsid w:val="00EC7457"/>
    <w:rsid w:val="00ED1C3E"/>
    <w:rsid w:val="00ED7B18"/>
    <w:rsid w:val="00F1058C"/>
    <w:rsid w:val="00F14BC0"/>
    <w:rsid w:val="00F1691D"/>
    <w:rsid w:val="00F20FDA"/>
    <w:rsid w:val="00F233C9"/>
    <w:rsid w:val="00F240BB"/>
    <w:rsid w:val="00F25D2D"/>
    <w:rsid w:val="00F404A3"/>
    <w:rsid w:val="00F42C58"/>
    <w:rsid w:val="00F42DDC"/>
    <w:rsid w:val="00F471A2"/>
    <w:rsid w:val="00F47594"/>
    <w:rsid w:val="00F47AE7"/>
    <w:rsid w:val="00F543D8"/>
    <w:rsid w:val="00F57FED"/>
    <w:rsid w:val="00F607E4"/>
    <w:rsid w:val="00F640DD"/>
    <w:rsid w:val="00F66707"/>
    <w:rsid w:val="00F751E5"/>
    <w:rsid w:val="00F76368"/>
    <w:rsid w:val="00F84579"/>
    <w:rsid w:val="00F87780"/>
    <w:rsid w:val="00F9290A"/>
    <w:rsid w:val="00FA0618"/>
    <w:rsid w:val="00FA17FA"/>
    <w:rsid w:val="00FA389B"/>
    <w:rsid w:val="00FA7AAE"/>
    <w:rsid w:val="00FB78A8"/>
    <w:rsid w:val="00FC682F"/>
    <w:rsid w:val="00FD34B6"/>
    <w:rsid w:val="00FF4899"/>
    <w:rsid w:val="00FF68BC"/>
    <w:rsid w:val="00FF70F6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C6D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4B7F36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jc w:val="both"/>
    </w:pPr>
    <w:rPr>
      <w:szCs w:val="20"/>
      <w:lang w:eastAsia="sl-SI"/>
    </w:rPr>
  </w:style>
  <w:style w:type="character" w:styleId="tevilkastrani">
    <w:name w:val="page number"/>
    <w:basedOn w:val="Privzetapisavaodstavka"/>
    <w:rsid w:val="00FB78A8"/>
  </w:style>
  <w:style w:type="paragraph" w:styleId="Telobesedila-zamik">
    <w:name w:val="Body Text Indent"/>
    <w:basedOn w:val="Navaden"/>
    <w:rsid w:val="0066071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rsid w:val="00B43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43AE4"/>
    <w:rPr>
      <w:rFonts w:ascii="Tahoma" w:hAnsi="Tahoma" w:cs="Tahoma"/>
      <w:sz w:val="16"/>
      <w:szCs w:val="16"/>
      <w:lang w:eastAsia="en-US"/>
    </w:rPr>
  </w:style>
  <w:style w:type="paragraph" w:styleId="Srednjiseznam2poudarek2">
    <w:name w:val="Medium List 2 Accent 2"/>
    <w:hidden/>
    <w:uiPriority w:val="99"/>
    <w:semiHidden/>
    <w:rsid w:val="00F9290A"/>
    <w:rPr>
      <w:rFonts w:ascii="Arial" w:hAnsi="Arial"/>
      <w:szCs w:val="24"/>
      <w:lang w:eastAsia="en-US"/>
    </w:rPr>
  </w:style>
  <w:style w:type="character" w:customStyle="1" w:styleId="GlavaZnak">
    <w:name w:val="Glava Znak"/>
    <w:link w:val="Glava"/>
    <w:uiPriority w:val="99"/>
    <w:rsid w:val="00BC3AE3"/>
    <w:rPr>
      <w:rFonts w:ascii="Arial" w:hAnsi="Arial"/>
      <w:szCs w:val="24"/>
      <w:lang w:eastAsia="en-US"/>
    </w:rPr>
  </w:style>
  <w:style w:type="character" w:customStyle="1" w:styleId="Naslov3Znak">
    <w:name w:val="Naslov 3 Znak"/>
    <w:link w:val="Naslov3"/>
    <w:semiHidden/>
    <w:rsid w:val="00AC6D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Znak4">
    <w:name w:val=" Znak4"/>
    <w:basedOn w:val="Navaden"/>
    <w:rsid w:val="0089267C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Pripombasklic">
    <w:name w:val="annotation reference"/>
    <w:rsid w:val="00D6530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65304"/>
    <w:rPr>
      <w:szCs w:val="20"/>
    </w:rPr>
  </w:style>
  <w:style w:type="character" w:customStyle="1" w:styleId="PripombabesediloZnak">
    <w:name w:val="Pripomba – besedilo Znak"/>
    <w:link w:val="Pripombabesedilo"/>
    <w:rsid w:val="00D6530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65304"/>
    <w:rPr>
      <w:b/>
      <w:bCs/>
    </w:rPr>
  </w:style>
  <w:style w:type="character" w:customStyle="1" w:styleId="ZadevapripombeZnak">
    <w:name w:val="Zadeva pripombe Znak"/>
    <w:link w:val="Zadevapripombe"/>
    <w:rsid w:val="00D65304"/>
    <w:rPr>
      <w:rFonts w:ascii="Arial" w:hAnsi="Arial"/>
      <w:b/>
      <w:bCs/>
      <w:lang w:eastAsia="en-US"/>
    </w:rPr>
  </w:style>
  <w:style w:type="character" w:customStyle="1" w:styleId="Nerazreenaomemba">
    <w:name w:val="Nerazrešena omemba"/>
    <w:uiPriority w:val="99"/>
    <w:semiHidden/>
    <w:unhideWhenUsed/>
    <w:rsid w:val="007C70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C6D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4B7F36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jc w:val="both"/>
    </w:pPr>
    <w:rPr>
      <w:szCs w:val="20"/>
      <w:lang w:eastAsia="sl-SI"/>
    </w:rPr>
  </w:style>
  <w:style w:type="character" w:styleId="tevilkastrani">
    <w:name w:val="page number"/>
    <w:basedOn w:val="Privzetapisavaodstavka"/>
    <w:rsid w:val="00FB78A8"/>
  </w:style>
  <w:style w:type="paragraph" w:styleId="Telobesedila-zamik">
    <w:name w:val="Body Text Indent"/>
    <w:basedOn w:val="Navaden"/>
    <w:rsid w:val="0066071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rsid w:val="00B43A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43AE4"/>
    <w:rPr>
      <w:rFonts w:ascii="Tahoma" w:hAnsi="Tahoma" w:cs="Tahoma"/>
      <w:sz w:val="16"/>
      <w:szCs w:val="16"/>
      <w:lang w:eastAsia="en-US"/>
    </w:rPr>
  </w:style>
  <w:style w:type="paragraph" w:styleId="Srednjiseznam2poudarek2">
    <w:name w:val="Medium List 2 Accent 2"/>
    <w:hidden/>
    <w:uiPriority w:val="99"/>
    <w:semiHidden/>
    <w:rsid w:val="00F9290A"/>
    <w:rPr>
      <w:rFonts w:ascii="Arial" w:hAnsi="Arial"/>
      <w:szCs w:val="24"/>
      <w:lang w:eastAsia="en-US"/>
    </w:rPr>
  </w:style>
  <w:style w:type="character" w:customStyle="1" w:styleId="GlavaZnak">
    <w:name w:val="Glava Znak"/>
    <w:link w:val="Glava"/>
    <w:uiPriority w:val="99"/>
    <w:rsid w:val="00BC3AE3"/>
    <w:rPr>
      <w:rFonts w:ascii="Arial" w:hAnsi="Arial"/>
      <w:szCs w:val="24"/>
      <w:lang w:eastAsia="en-US"/>
    </w:rPr>
  </w:style>
  <w:style w:type="character" w:customStyle="1" w:styleId="Naslov3Znak">
    <w:name w:val="Naslov 3 Znak"/>
    <w:link w:val="Naslov3"/>
    <w:semiHidden/>
    <w:rsid w:val="00AC6D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Znak4">
    <w:name w:val=" Znak4"/>
    <w:basedOn w:val="Navaden"/>
    <w:rsid w:val="0089267C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Pripombasklic">
    <w:name w:val="annotation reference"/>
    <w:rsid w:val="00D6530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65304"/>
    <w:rPr>
      <w:szCs w:val="20"/>
    </w:rPr>
  </w:style>
  <w:style w:type="character" w:customStyle="1" w:styleId="PripombabesediloZnak">
    <w:name w:val="Pripomba – besedilo Znak"/>
    <w:link w:val="Pripombabesedilo"/>
    <w:rsid w:val="00D6530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65304"/>
    <w:rPr>
      <w:b/>
      <w:bCs/>
    </w:rPr>
  </w:style>
  <w:style w:type="character" w:customStyle="1" w:styleId="ZadevapripombeZnak">
    <w:name w:val="Zadeva pripombe Znak"/>
    <w:link w:val="Zadevapripombe"/>
    <w:rsid w:val="00D65304"/>
    <w:rPr>
      <w:rFonts w:ascii="Arial" w:hAnsi="Arial"/>
      <w:b/>
      <w:bCs/>
      <w:lang w:eastAsia="en-US"/>
    </w:rPr>
  </w:style>
  <w:style w:type="character" w:customStyle="1" w:styleId="Nerazreenaomemba">
    <w:name w:val="Nerazrešena omemba"/>
    <w:uiPriority w:val="99"/>
    <w:semiHidden/>
    <w:unhideWhenUsed/>
    <w:rsid w:val="007C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0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p.arso@gov.si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gp.arso@gov.s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p.mov@gov.si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www.gov.si/drzavni-organi/ministrstva/ministrstvo-za-okolje-in-prostor/javne-objave-ministrstva-za-okolje-in-prostor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FE63-DB0F-457A-AFBA-095A43CB9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25001-C9C7-45C0-B125-ABD9A3738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7571</Characters>
  <Application>Microsoft Office Word</Application>
  <DocSecurity>0</DocSecurity>
  <Lines>344</Lines>
  <Paragraphs>161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Številka:</vt:lpstr>
      <vt:lpstr>Številka:</vt:lpstr>
      <vt:lpstr>Številka:</vt:lpstr>
    </vt:vector>
  </TitlesOfParts>
  <Company>Indea d.o.o.</Company>
  <LinksUpToDate>false</LinksUpToDate>
  <CharactersWithSpaces>8403</CharactersWithSpaces>
  <SharedDoc>false</SharedDoc>
  <HLinks>
    <vt:vector size="24" baseType="variant">
      <vt:variant>
        <vt:i4>5505065</vt:i4>
      </vt:variant>
      <vt:variant>
        <vt:i4>9</vt:i4>
      </vt:variant>
      <vt:variant>
        <vt:i4>0</vt:i4>
      </vt:variant>
      <vt:variant>
        <vt:i4>5</vt:i4>
      </vt:variant>
      <vt:variant>
        <vt:lpwstr>mailto:gp.arso@gov.si</vt:lpwstr>
      </vt:variant>
      <vt:variant>
        <vt:lpwstr/>
      </vt:variant>
      <vt:variant>
        <vt:i4>5505065</vt:i4>
      </vt:variant>
      <vt:variant>
        <vt:i4>6</vt:i4>
      </vt:variant>
      <vt:variant>
        <vt:i4>0</vt:i4>
      </vt:variant>
      <vt:variant>
        <vt:i4>5</vt:i4>
      </vt:variant>
      <vt:variant>
        <vt:lpwstr>mailto:gp.arso@gov.si</vt:lpwstr>
      </vt:variant>
      <vt:variant>
        <vt:lpwstr/>
      </vt:variant>
      <vt:variant>
        <vt:i4>2883651</vt:i4>
      </vt:variant>
      <vt:variant>
        <vt:i4>3</vt:i4>
      </vt:variant>
      <vt:variant>
        <vt:i4>0</vt:i4>
      </vt:variant>
      <vt:variant>
        <vt:i4>5</vt:i4>
      </vt:variant>
      <vt:variant>
        <vt:lpwstr>mailto:gp.mov@gov.si</vt:lpwstr>
      </vt:variant>
      <vt:variant>
        <vt:lpwstr/>
      </vt:variant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https://www.gov.si/drzavni-organi/ministrstva/ministrstvo-za-okolje-in-prostor/javne-objave-ministrstva-za-okolje-in-prostor/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MOP</dc:creator>
  <cp:lastModifiedBy>Spela.Sovinc</cp:lastModifiedBy>
  <cp:revision>2</cp:revision>
  <cp:lastPrinted>2018-04-16T13:56:00Z</cp:lastPrinted>
  <dcterms:created xsi:type="dcterms:W3CDTF">2021-12-21T08:49:00Z</dcterms:created>
  <dcterms:modified xsi:type="dcterms:W3CDTF">2021-12-21T08:49:00Z</dcterms:modified>
</cp:coreProperties>
</file>