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D8D3" w14:textId="77777777" w:rsidR="00FA7E03" w:rsidRDefault="00FA7E03" w:rsidP="00B575A8">
      <w:pPr>
        <w:jc w:val="both"/>
        <w:rPr>
          <w:rFonts w:cs="Arial"/>
          <w:szCs w:val="20"/>
          <w:lang w:val="sl-SI"/>
        </w:rPr>
      </w:pPr>
    </w:p>
    <w:p w14:paraId="1994D5F8" w14:textId="77777777" w:rsidR="00FA7E03" w:rsidRDefault="00FA7E03" w:rsidP="00B575A8">
      <w:pPr>
        <w:jc w:val="both"/>
        <w:rPr>
          <w:rFonts w:cs="Arial"/>
          <w:szCs w:val="20"/>
          <w:lang w:val="sl-SI"/>
        </w:rPr>
      </w:pPr>
    </w:p>
    <w:p w14:paraId="7DE15139" w14:textId="428DDDEA" w:rsidR="00B575A8" w:rsidRPr="00096BD6" w:rsidRDefault="00B575A8" w:rsidP="00B575A8">
      <w:pPr>
        <w:jc w:val="both"/>
        <w:rPr>
          <w:rFonts w:cs="Arial"/>
          <w:szCs w:val="20"/>
          <w:lang w:val="sl-SI"/>
        </w:rPr>
      </w:pPr>
      <w:r w:rsidRPr="00096BD6">
        <w:rPr>
          <w:rFonts w:cs="Arial"/>
          <w:szCs w:val="20"/>
          <w:lang w:val="sl-SI"/>
        </w:rPr>
        <w:t xml:space="preserve">Na </w:t>
      </w:r>
      <w:r w:rsidRPr="0058149D">
        <w:rPr>
          <w:rFonts w:cs="Arial"/>
          <w:szCs w:val="20"/>
          <w:lang w:val="sl-SI"/>
        </w:rPr>
        <w:t xml:space="preserve">podlagi </w:t>
      </w:r>
      <w:r w:rsidR="00D61556" w:rsidRPr="0058149D">
        <w:rPr>
          <w:rFonts w:cs="Arial"/>
          <w:szCs w:val="20"/>
          <w:lang w:val="sl-SI"/>
        </w:rPr>
        <w:t>tretjega odstavka</w:t>
      </w:r>
      <w:r w:rsidR="00445FD6">
        <w:rPr>
          <w:rFonts w:cs="Arial"/>
          <w:szCs w:val="20"/>
          <w:lang w:val="sl-SI"/>
        </w:rPr>
        <w:t>,</w:t>
      </w:r>
      <w:r w:rsidR="00D61556" w:rsidRPr="0058149D">
        <w:rPr>
          <w:rFonts w:cs="Arial"/>
          <w:szCs w:val="20"/>
          <w:lang w:val="sl-SI"/>
        </w:rPr>
        <w:t xml:space="preserve"> </w:t>
      </w:r>
      <w:r w:rsidR="00445FD6">
        <w:rPr>
          <w:rFonts w:cs="Arial"/>
          <w:szCs w:val="20"/>
          <w:lang w:val="sl-SI"/>
        </w:rPr>
        <w:t xml:space="preserve">v povezavi s trinajstim odstavkom, </w:t>
      </w:r>
      <w:r w:rsidR="00D61556" w:rsidRPr="0058149D">
        <w:rPr>
          <w:rFonts w:cs="Arial"/>
          <w:szCs w:val="20"/>
          <w:lang w:val="sl-SI"/>
        </w:rPr>
        <w:t>91</w:t>
      </w:r>
      <w:r w:rsidRPr="0058149D">
        <w:rPr>
          <w:rFonts w:cs="Arial"/>
          <w:szCs w:val="20"/>
          <w:lang w:val="sl-SI"/>
        </w:rPr>
        <w:t xml:space="preserve">. člena </w:t>
      </w:r>
      <w:r w:rsidRPr="0058149D">
        <w:rPr>
          <w:rFonts w:cs="Arial"/>
          <w:bCs/>
          <w:szCs w:val="20"/>
          <w:lang w:val="sl-SI"/>
        </w:rPr>
        <w:t xml:space="preserve">Zakona o </w:t>
      </w:r>
      <w:r w:rsidRPr="0058149D">
        <w:rPr>
          <w:rFonts w:cs="Arial"/>
          <w:szCs w:val="20"/>
          <w:lang w:val="sl-SI"/>
        </w:rPr>
        <w:t>urejanju prostora (Uradni list RS, št.</w:t>
      </w:r>
      <w:r w:rsidR="00E07D58">
        <w:rPr>
          <w:rFonts w:cs="Arial"/>
          <w:szCs w:val="20"/>
          <w:lang w:val="sl-SI"/>
        </w:rPr>
        <w:t>:</w:t>
      </w:r>
      <w:r w:rsidR="00D61556" w:rsidRPr="0058149D">
        <w:rPr>
          <w:rFonts w:cs="Arial"/>
          <w:szCs w:val="20"/>
          <w:lang w:val="sl-SI"/>
        </w:rPr>
        <w:t xml:space="preserve"> </w:t>
      </w:r>
      <w:r w:rsidR="00E07D58">
        <w:rPr>
          <w:rFonts w:ascii="Republika" w:hAnsi="Republika"/>
          <w:color w:val="737373"/>
          <w:sz w:val="23"/>
          <w:szCs w:val="23"/>
          <w:shd w:val="clear" w:color="auto" w:fill="FFFFFF"/>
        </w:rPr>
        <w:t> </w:t>
      </w:r>
      <w:hyperlink r:id="rId8" w:tgtFrame="_blank" w:tooltip="Zakon o urejanju prostora (ZUreP-3)" w:history="1">
        <w:r w:rsidR="00E07D58" w:rsidRPr="00E07D58">
          <w:rPr>
            <w:rFonts w:cs="Arial"/>
            <w:szCs w:val="20"/>
            <w:lang w:val="sl-SI"/>
          </w:rPr>
          <w:t>199/21</w:t>
        </w:r>
      </w:hyperlink>
      <w:r w:rsidR="00E07D58" w:rsidRPr="00E07D58">
        <w:rPr>
          <w:rFonts w:cs="Arial"/>
          <w:szCs w:val="20"/>
          <w:lang w:val="sl-SI"/>
        </w:rPr>
        <w:t>, </w:t>
      </w:r>
      <w:hyperlink r:id="rId9" w:tgtFrame="_blank" w:tooltip="Zakon o spremembah in dopolnitvah Zakona o državni upravi (ZDU-1O)" w:history="1">
        <w:r w:rsidR="00E07D58" w:rsidRPr="00E07D58">
          <w:rPr>
            <w:rFonts w:cs="Arial"/>
            <w:szCs w:val="20"/>
            <w:lang w:val="sl-SI"/>
          </w:rPr>
          <w:t>18/23</w:t>
        </w:r>
      </w:hyperlink>
      <w:r w:rsidR="00E07D58" w:rsidRPr="00E07D58">
        <w:rPr>
          <w:rFonts w:cs="Arial"/>
          <w:szCs w:val="20"/>
          <w:lang w:val="sl-SI"/>
        </w:rPr>
        <w:t> – ZDU-1O, </w:t>
      </w:r>
      <w:hyperlink r:id="rId10" w:tgtFrame="_blank" w:tooltip="Zakon o uvajanju naprav za proizvodnjo električne energije iz obnovljivih virov energije (ZUNPEOVE)" w:history="1">
        <w:r w:rsidR="00E07D58" w:rsidRPr="00E07D58">
          <w:rPr>
            <w:rFonts w:cs="Arial"/>
            <w:szCs w:val="20"/>
            <w:lang w:val="sl-SI"/>
          </w:rPr>
          <w:t>78/23</w:t>
        </w:r>
      </w:hyperlink>
      <w:r w:rsidR="00E07D58" w:rsidRPr="00E07D58">
        <w:rPr>
          <w:rFonts w:cs="Arial"/>
          <w:szCs w:val="20"/>
          <w:lang w:val="sl-SI"/>
        </w:rPr>
        <w:t> – ZUNPEOVE, </w:t>
      </w:r>
      <w:hyperlink r:id="rId11" w:tgtFrame="_blank" w:tooltip="Zakon o interventnih ukrepih za odpravo posledic poplav in zemeljskih plazov iz avgusta 2023 (ZIUOPZP)" w:history="1">
        <w:r w:rsidR="00E07D58" w:rsidRPr="00E07D58">
          <w:rPr>
            <w:rFonts w:cs="Arial"/>
            <w:szCs w:val="20"/>
            <w:lang w:val="sl-SI"/>
          </w:rPr>
          <w:t>95/23</w:t>
        </w:r>
      </w:hyperlink>
      <w:r w:rsidR="00E07D58" w:rsidRPr="00E07D58">
        <w:rPr>
          <w:rFonts w:cs="Arial"/>
          <w:szCs w:val="20"/>
          <w:lang w:val="sl-SI"/>
        </w:rPr>
        <w:t> – ZIUOPZP</w:t>
      </w:r>
      <w:r w:rsidR="0033495B">
        <w:rPr>
          <w:rFonts w:cs="Arial"/>
          <w:szCs w:val="20"/>
          <w:lang w:val="sl-SI"/>
        </w:rPr>
        <w:t>,</w:t>
      </w:r>
      <w:r w:rsidR="00E07D58" w:rsidRPr="00E07D58">
        <w:rPr>
          <w:rFonts w:cs="Arial"/>
          <w:szCs w:val="20"/>
          <w:lang w:val="sl-SI"/>
        </w:rPr>
        <w:t> </w:t>
      </w:r>
      <w:hyperlink r:id="rId12" w:tgtFrame="_blank" w:tooltip="Zakon o spremembah in dopolnitvi Zakona o urejanju prostora (ZUreP-3A)" w:history="1">
        <w:r w:rsidR="00E07D58" w:rsidRPr="00E07D58">
          <w:rPr>
            <w:rFonts w:cs="Arial"/>
            <w:szCs w:val="20"/>
            <w:lang w:val="sl-SI"/>
          </w:rPr>
          <w:t>23/24</w:t>
        </w:r>
      </w:hyperlink>
      <w:r w:rsidR="00995DB8">
        <w:rPr>
          <w:rFonts w:cs="Arial"/>
          <w:szCs w:val="20"/>
          <w:lang w:val="sl-SI"/>
        </w:rPr>
        <w:t xml:space="preserve">, </w:t>
      </w:r>
      <w:r w:rsidR="003C2B4E" w:rsidRPr="003C2B4E">
        <w:rPr>
          <w:rFonts w:cs="Arial"/>
          <w:szCs w:val="20"/>
        </w:rPr>
        <w:t>109/24 in 25/25 – odl. US</w:t>
      </w:r>
      <w:r w:rsidR="003C2B4E">
        <w:rPr>
          <w:rFonts w:cs="Arial"/>
          <w:szCs w:val="20"/>
        </w:rPr>
        <w:t xml:space="preserve">: </w:t>
      </w:r>
      <w:r w:rsidR="00995DB8">
        <w:rPr>
          <w:rFonts w:cs="Arial"/>
          <w:szCs w:val="20"/>
          <w:lang w:val="sl-SI"/>
        </w:rPr>
        <w:t>v nadaljevanju: ZureP-3</w:t>
      </w:r>
      <w:r w:rsidRPr="00E07D58">
        <w:rPr>
          <w:rFonts w:cs="Arial"/>
          <w:szCs w:val="20"/>
          <w:lang w:val="sl-SI"/>
        </w:rPr>
        <w:t xml:space="preserve">) </w:t>
      </w:r>
      <w:r w:rsidRPr="0058149D">
        <w:rPr>
          <w:rFonts w:cs="Arial"/>
          <w:szCs w:val="20"/>
          <w:lang w:val="sl-SI"/>
        </w:rPr>
        <w:t>Ministrstvo</w:t>
      </w:r>
      <w:r w:rsidRPr="00096BD6">
        <w:rPr>
          <w:rFonts w:cs="Arial"/>
          <w:szCs w:val="20"/>
          <w:lang w:val="sl-SI"/>
        </w:rPr>
        <w:t xml:space="preserve"> za </w:t>
      </w:r>
      <w:r w:rsidR="00887396">
        <w:rPr>
          <w:rFonts w:cs="Arial"/>
          <w:szCs w:val="20"/>
          <w:lang w:val="sl-SI"/>
        </w:rPr>
        <w:t>naravne vire</w:t>
      </w:r>
      <w:r w:rsidRPr="00096BD6">
        <w:rPr>
          <w:rFonts w:cs="Arial"/>
          <w:szCs w:val="20"/>
          <w:lang w:val="sl-SI"/>
        </w:rPr>
        <w:t xml:space="preserve"> in prostor, Direktorat za prostor</w:t>
      </w:r>
      <w:r w:rsidR="00887396">
        <w:rPr>
          <w:rFonts w:cs="Arial"/>
          <w:szCs w:val="20"/>
          <w:lang w:val="sl-SI"/>
        </w:rPr>
        <w:t xml:space="preserve"> in</w:t>
      </w:r>
      <w:r w:rsidRPr="00096BD6">
        <w:rPr>
          <w:rFonts w:cs="Arial"/>
          <w:szCs w:val="20"/>
          <w:lang w:val="sl-SI"/>
        </w:rPr>
        <w:t xml:space="preserve"> graditev </w:t>
      </w:r>
      <w:r w:rsidR="00995DB8">
        <w:rPr>
          <w:rFonts w:cs="Arial"/>
          <w:szCs w:val="20"/>
          <w:lang w:val="sl-SI"/>
        </w:rPr>
        <w:t>s tem</w:t>
      </w:r>
    </w:p>
    <w:p w14:paraId="47F5F882" w14:textId="77777777" w:rsidR="00B575A8" w:rsidRPr="00954908" w:rsidRDefault="00B575A8" w:rsidP="00B575A8">
      <w:pPr>
        <w:rPr>
          <w:rFonts w:cs="Arial"/>
          <w:szCs w:val="20"/>
          <w:lang w:val="sl-SI"/>
        </w:rPr>
      </w:pPr>
    </w:p>
    <w:p w14:paraId="424B765B" w14:textId="77777777" w:rsidR="004F1E9E" w:rsidRPr="00954908" w:rsidRDefault="004F1E9E" w:rsidP="00B575A8">
      <w:pPr>
        <w:rPr>
          <w:rFonts w:cs="Arial"/>
          <w:szCs w:val="20"/>
          <w:lang w:val="sl-SI"/>
        </w:rPr>
      </w:pPr>
    </w:p>
    <w:p w14:paraId="640866CF" w14:textId="77777777" w:rsidR="00B575A8" w:rsidRPr="00954908" w:rsidRDefault="00B575A8" w:rsidP="00B575A8">
      <w:pPr>
        <w:rPr>
          <w:rFonts w:cs="Arial"/>
          <w:szCs w:val="20"/>
          <w:lang w:val="sl-SI"/>
        </w:rPr>
      </w:pPr>
    </w:p>
    <w:p w14:paraId="315D06AA" w14:textId="77777777" w:rsidR="00B575A8" w:rsidRPr="00954908" w:rsidRDefault="00B575A8" w:rsidP="00B575A8">
      <w:pPr>
        <w:jc w:val="center"/>
        <w:rPr>
          <w:rFonts w:cs="Arial"/>
          <w:b/>
          <w:bCs/>
          <w:szCs w:val="20"/>
          <w:lang w:val="sl-SI"/>
        </w:rPr>
      </w:pPr>
      <w:r w:rsidRPr="00954908">
        <w:rPr>
          <w:rFonts w:cs="Arial"/>
          <w:b/>
          <w:bCs/>
          <w:szCs w:val="20"/>
          <w:lang w:val="sl-SI"/>
        </w:rPr>
        <w:t>J A V N I M   N A Z N A N I L O M</w:t>
      </w:r>
    </w:p>
    <w:p w14:paraId="58D57E13" w14:textId="77777777" w:rsidR="00B575A8" w:rsidRPr="00954908" w:rsidRDefault="00B575A8" w:rsidP="00B575A8">
      <w:pPr>
        <w:jc w:val="center"/>
        <w:rPr>
          <w:rFonts w:cs="Arial"/>
          <w:bCs/>
          <w:szCs w:val="20"/>
          <w:lang w:val="sl-SI"/>
        </w:rPr>
      </w:pPr>
    </w:p>
    <w:p w14:paraId="11528256" w14:textId="7120BEDB" w:rsidR="00220CCA" w:rsidRPr="00954908" w:rsidRDefault="00B575A8" w:rsidP="00220CCA">
      <w:pPr>
        <w:jc w:val="center"/>
        <w:rPr>
          <w:rFonts w:cs="Arial"/>
          <w:b/>
          <w:bCs/>
          <w:szCs w:val="20"/>
          <w:lang w:val="sl-SI"/>
        </w:rPr>
      </w:pPr>
      <w:r w:rsidRPr="00954908">
        <w:rPr>
          <w:rFonts w:cs="Arial"/>
          <w:b/>
          <w:bCs/>
          <w:szCs w:val="20"/>
          <w:lang w:val="sl-SI"/>
        </w:rPr>
        <w:t xml:space="preserve">obvešča javnost o </w:t>
      </w:r>
      <w:r w:rsidR="003C2B4E" w:rsidRPr="00954908">
        <w:rPr>
          <w:rFonts w:cs="Arial"/>
          <w:b/>
          <w:bCs/>
          <w:szCs w:val="20"/>
          <w:lang w:val="sl-SI"/>
        </w:rPr>
        <w:t>predstavitvi</w:t>
      </w:r>
      <w:r w:rsidR="00220CCA" w:rsidRPr="00954908">
        <w:rPr>
          <w:rFonts w:cs="Arial"/>
          <w:b/>
          <w:bCs/>
          <w:szCs w:val="20"/>
          <w:lang w:val="sl-SI"/>
        </w:rPr>
        <w:t xml:space="preserve"> pobude </w:t>
      </w:r>
    </w:p>
    <w:p w14:paraId="2DE02144" w14:textId="6F0480B8" w:rsidR="00B575A8" w:rsidRPr="00954908" w:rsidRDefault="003C2B4E" w:rsidP="003C2B4E">
      <w:pPr>
        <w:jc w:val="center"/>
        <w:rPr>
          <w:rFonts w:cs="Arial"/>
          <w:szCs w:val="20"/>
          <w:lang w:val="sl-SI"/>
        </w:rPr>
      </w:pPr>
      <w:r w:rsidRPr="00954908">
        <w:rPr>
          <w:rFonts w:cs="Arial"/>
          <w:b/>
          <w:bCs/>
          <w:szCs w:val="20"/>
          <w:lang w:val="sl-SI"/>
        </w:rPr>
        <w:t>v postopku državnega prostorskega načrtovanja za</w:t>
      </w:r>
      <w:r w:rsidRPr="00954908">
        <w:rPr>
          <w:rFonts w:cs="Arial"/>
          <w:b/>
          <w:bCs/>
          <w:szCs w:val="20"/>
          <w:lang w:val="sl-SI"/>
        </w:rPr>
        <w:br/>
        <w:t>Jedrsko elektrarno Krško 2</w:t>
      </w:r>
    </w:p>
    <w:p w14:paraId="0A69030D" w14:textId="77777777" w:rsidR="004F1E9E" w:rsidRPr="00954908" w:rsidRDefault="004F1E9E" w:rsidP="003C2B4E">
      <w:pPr>
        <w:jc w:val="center"/>
        <w:rPr>
          <w:rFonts w:cs="Arial"/>
          <w:szCs w:val="20"/>
          <w:lang w:val="sl-SI"/>
        </w:rPr>
      </w:pPr>
    </w:p>
    <w:p w14:paraId="79A6B8ED" w14:textId="77777777" w:rsidR="00B575A8" w:rsidRPr="00954908" w:rsidRDefault="00B575A8" w:rsidP="00B575A8">
      <w:pPr>
        <w:rPr>
          <w:rFonts w:cs="Arial"/>
          <w:szCs w:val="20"/>
          <w:lang w:val="sl-SI"/>
        </w:rPr>
      </w:pPr>
    </w:p>
    <w:p w14:paraId="0C114693" w14:textId="77777777" w:rsidR="00B575A8" w:rsidRPr="00954908" w:rsidRDefault="00B575A8" w:rsidP="00B575A8">
      <w:pPr>
        <w:jc w:val="center"/>
        <w:rPr>
          <w:rFonts w:cs="Arial"/>
          <w:b/>
          <w:bCs/>
          <w:szCs w:val="20"/>
          <w:lang w:val="sl-SI"/>
        </w:rPr>
      </w:pPr>
      <w:r w:rsidRPr="00954908">
        <w:rPr>
          <w:rFonts w:cs="Arial"/>
          <w:b/>
          <w:szCs w:val="20"/>
          <w:lang w:val="sl-SI"/>
        </w:rPr>
        <w:t>I</w:t>
      </w:r>
      <w:r w:rsidRPr="00954908">
        <w:rPr>
          <w:rFonts w:cs="Arial"/>
          <w:b/>
          <w:bCs/>
          <w:szCs w:val="20"/>
          <w:lang w:val="sl-SI"/>
        </w:rPr>
        <w:t>.</w:t>
      </w:r>
    </w:p>
    <w:p w14:paraId="0DCD2D3A" w14:textId="77777777" w:rsidR="00B575A8" w:rsidRPr="00954908" w:rsidRDefault="00B575A8" w:rsidP="00B575A8">
      <w:pPr>
        <w:rPr>
          <w:rFonts w:cs="Arial"/>
          <w:szCs w:val="20"/>
          <w:lang w:val="sl-SI"/>
        </w:rPr>
      </w:pPr>
    </w:p>
    <w:p w14:paraId="03EAC032" w14:textId="5B23A093" w:rsidR="00B575A8" w:rsidRPr="00954908" w:rsidRDefault="003C2B4E" w:rsidP="00B575A8">
      <w:pPr>
        <w:pStyle w:val="Telobesedila-zamik"/>
        <w:spacing w:after="0"/>
        <w:ind w:left="0"/>
        <w:jc w:val="both"/>
        <w:rPr>
          <w:rFonts w:cs="Arial"/>
          <w:bCs/>
          <w:lang w:val="sl-SI"/>
        </w:rPr>
      </w:pPr>
      <w:r w:rsidRPr="00954908">
        <w:rPr>
          <w:rFonts w:cs="Arial"/>
          <w:bCs/>
          <w:lang w:val="sl-SI"/>
        </w:rPr>
        <w:t>Ministrstvo za naravne vire in prostor, Direktorat za prostor in graditev (v nadaljnjem besedilu:</w:t>
      </w:r>
      <w:r w:rsidRPr="00954908">
        <w:rPr>
          <w:rFonts w:cs="Arial"/>
          <w:bCs/>
          <w:lang w:val="sl-SI"/>
        </w:rPr>
        <w:br/>
        <w:t>pripravljavec) javno objavlja pobudo v postopku državnega prostorskega načrtovanja za jedrsko</w:t>
      </w:r>
      <w:r w:rsidRPr="00954908">
        <w:rPr>
          <w:rFonts w:cs="Arial"/>
          <w:bCs/>
          <w:lang w:val="sl-SI"/>
        </w:rPr>
        <w:br/>
        <w:t>elektrarno Krško 2 (v nadaljnjem besedilu: pobuda), ki jo je dne 20. junija 2025 podalo Ministrstvo</w:t>
      </w:r>
      <w:r w:rsidRPr="00954908">
        <w:rPr>
          <w:rFonts w:cs="Arial"/>
          <w:bCs/>
          <w:lang w:val="sl-SI"/>
        </w:rPr>
        <w:br/>
        <w:t>za okolje, podnebje in energijo, Direktorat za energijo (v nadaljnjem besedilu: pobudnik). Pobudo</w:t>
      </w:r>
      <w:r w:rsidRPr="00954908">
        <w:rPr>
          <w:rFonts w:cs="Arial"/>
          <w:bCs/>
          <w:lang w:val="sl-SI"/>
        </w:rPr>
        <w:br/>
        <w:t>za državno prostorsko načrtovanje sta pod številko 23214-02, v maju 2025 izdelala IBE, d.d.,</w:t>
      </w:r>
      <w:r w:rsidRPr="00954908">
        <w:rPr>
          <w:rFonts w:cs="Arial"/>
          <w:bCs/>
          <w:lang w:val="sl-SI"/>
        </w:rPr>
        <w:br/>
        <w:t>Ljubljana in Savaprojekt d.d., Krško</w:t>
      </w:r>
    </w:p>
    <w:p w14:paraId="5FDBFBC1" w14:textId="77777777" w:rsidR="00B575A8" w:rsidRPr="00954908" w:rsidRDefault="00B575A8" w:rsidP="00B575A8">
      <w:pPr>
        <w:pStyle w:val="Telobesedila-zamik"/>
        <w:spacing w:after="0"/>
        <w:ind w:left="0"/>
        <w:jc w:val="both"/>
        <w:rPr>
          <w:rFonts w:cs="Arial"/>
          <w:bCs/>
          <w:lang w:val="sl-SI"/>
        </w:rPr>
      </w:pPr>
    </w:p>
    <w:p w14:paraId="155600CB" w14:textId="77777777" w:rsidR="00B575A8" w:rsidRPr="00954908" w:rsidRDefault="00B575A8" w:rsidP="00B575A8">
      <w:pPr>
        <w:jc w:val="center"/>
        <w:rPr>
          <w:rFonts w:cs="Arial"/>
          <w:b/>
          <w:szCs w:val="20"/>
          <w:lang w:val="sl-SI"/>
        </w:rPr>
      </w:pPr>
      <w:r w:rsidRPr="00954908">
        <w:rPr>
          <w:rFonts w:cs="Arial"/>
          <w:b/>
          <w:szCs w:val="20"/>
          <w:lang w:val="sl-SI"/>
        </w:rPr>
        <w:t>II.</w:t>
      </w:r>
    </w:p>
    <w:p w14:paraId="1F6931E2" w14:textId="77777777" w:rsidR="00B575A8" w:rsidRPr="00954908" w:rsidRDefault="00B575A8" w:rsidP="00B575A8">
      <w:pPr>
        <w:rPr>
          <w:rFonts w:cs="Arial"/>
          <w:szCs w:val="20"/>
          <w:lang w:val="sl-SI"/>
        </w:rPr>
      </w:pPr>
    </w:p>
    <w:p w14:paraId="466F2467" w14:textId="7C89E87B" w:rsidR="00096BD6" w:rsidRPr="00954908" w:rsidRDefault="003C2B4E" w:rsidP="00B575A8">
      <w:pPr>
        <w:jc w:val="both"/>
        <w:rPr>
          <w:rFonts w:cs="Arial"/>
          <w:szCs w:val="20"/>
          <w:lang w:val="sl-SI"/>
        </w:rPr>
      </w:pPr>
      <w:r w:rsidRPr="00954908">
        <w:rPr>
          <w:rFonts w:cs="Arial"/>
          <w:szCs w:val="20"/>
          <w:lang w:val="sl-SI"/>
        </w:rPr>
        <w:t xml:space="preserve">Pobuda, je od 1. julija 2025 do 30. </w:t>
      </w:r>
      <w:r w:rsidR="008D31CD">
        <w:rPr>
          <w:rFonts w:cs="Arial"/>
          <w:szCs w:val="20"/>
          <w:lang w:val="sl-SI"/>
        </w:rPr>
        <w:t>oktobra</w:t>
      </w:r>
      <w:r w:rsidRPr="00954908">
        <w:rPr>
          <w:rFonts w:cs="Arial"/>
          <w:szCs w:val="20"/>
          <w:lang w:val="sl-SI"/>
        </w:rPr>
        <w:t xml:space="preserve"> 2025 javno objavljena v digitalni obliki v</w:t>
      </w:r>
      <w:r w:rsidRPr="00954908">
        <w:rPr>
          <w:rFonts w:cs="Arial"/>
          <w:szCs w:val="20"/>
          <w:lang w:val="sl-SI"/>
        </w:rPr>
        <w:br/>
        <w:t xml:space="preserve">prostorskem informacijskem sistemu oziroma na vladnem spletnem portalu GOV.SI </w:t>
      </w:r>
      <w:r w:rsidRPr="00EB316A">
        <w:rPr>
          <w:rFonts w:cs="Arial"/>
          <w:szCs w:val="20"/>
          <w:u w:val="single"/>
          <w:lang w:val="sl-SI"/>
        </w:rPr>
        <w:t>(povezava:</w:t>
      </w:r>
      <w:r w:rsidR="00287847" w:rsidRPr="00287847">
        <w:t xml:space="preserve"> </w:t>
      </w:r>
      <w:hyperlink r:id="rId13" w:history="1">
        <w:r w:rsidR="00287847" w:rsidRPr="00287847">
          <w:rPr>
            <w:rStyle w:val="Hiperpovezava"/>
            <w:rFonts w:cs="Arial"/>
            <w:szCs w:val="20"/>
          </w:rPr>
          <w:t>Državni prostorski načrt za Jedrsko elektrarno Krško 2 | GOV.SI</w:t>
        </w:r>
      </w:hyperlink>
      <w:r w:rsidRPr="00954908">
        <w:rPr>
          <w:rFonts w:cs="Arial"/>
          <w:szCs w:val="20"/>
          <w:lang w:val="sl-SI"/>
        </w:rPr>
        <w:t>).</w:t>
      </w:r>
    </w:p>
    <w:p w14:paraId="30D46234" w14:textId="77777777" w:rsidR="00A92267" w:rsidRPr="00954908" w:rsidRDefault="00A92267" w:rsidP="00B575A8">
      <w:pPr>
        <w:jc w:val="both"/>
        <w:rPr>
          <w:rFonts w:cs="Arial"/>
          <w:szCs w:val="20"/>
          <w:lang w:val="sl-SI"/>
        </w:rPr>
      </w:pPr>
    </w:p>
    <w:p w14:paraId="5EC8361D" w14:textId="77777777" w:rsidR="00B575A8" w:rsidRPr="00954908" w:rsidRDefault="00B575A8" w:rsidP="00B575A8">
      <w:pPr>
        <w:jc w:val="center"/>
        <w:rPr>
          <w:rFonts w:cs="Arial"/>
          <w:b/>
          <w:szCs w:val="20"/>
          <w:lang w:val="sl-SI"/>
        </w:rPr>
      </w:pPr>
      <w:r w:rsidRPr="00954908">
        <w:rPr>
          <w:rFonts w:cs="Arial"/>
          <w:b/>
          <w:szCs w:val="20"/>
          <w:lang w:val="sl-SI"/>
        </w:rPr>
        <w:t>III.</w:t>
      </w:r>
    </w:p>
    <w:p w14:paraId="41D0CC7A" w14:textId="77777777" w:rsidR="00B575A8" w:rsidRPr="00954908" w:rsidRDefault="00B575A8" w:rsidP="00B575A8">
      <w:pPr>
        <w:spacing w:line="240" w:lineRule="atLeast"/>
        <w:rPr>
          <w:rFonts w:cs="Arial"/>
          <w:szCs w:val="20"/>
          <w:lang w:val="sl-SI"/>
        </w:rPr>
      </w:pPr>
    </w:p>
    <w:p w14:paraId="1DF185F0" w14:textId="0C443B23" w:rsidR="002F66B3" w:rsidRPr="00954908" w:rsidRDefault="00DF514F" w:rsidP="00880C84">
      <w:pPr>
        <w:jc w:val="both"/>
        <w:rPr>
          <w:rFonts w:cs="Arial"/>
          <w:szCs w:val="20"/>
          <w:lang w:val="sl-SI"/>
        </w:rPr>
      </w:pPr>
      <w:r w:rsidRPr="00954908">
        <w:rPr>
          <w:rFonts w:cs="Arial"/>
          <w:szCs w:val="20"/>
          <w:lang w:val="sl-SI"/>
        </w:rPr>
        <w:t>P</w:t>
      </w:r>
      <w:r w:rsidR="00072630" w:rsidRPr="00954908">
        <w:rPr>
          <w:rFonts w:cs="Arial"/>
          <w:szCs w:val="20"/>
          <w:lang w:val="sl-SI"/>
        </w:rPr>
        <w:t>ripravljavec</w:t>
      </w:r>
      <w:r w:rsidR="00B575A8" w:rsidRPr="00954908">
        <w:rPr>
          <w:rFonts w:cs="Arial"/>
          <w:szCs w:val="20"/>
          <w:lang w:val="sl-SI"/>
        </w:rPr>
        <w:t xml:space="preserve"> in pobudnik </w:t>
      </w:r>
      <w:r w:rsidRPr="00954908">
        <w:rPr>
          <w:rFonts w:cs="Arial"/>
          <w:szCs w:val="20"/>
          <w:lang w:val="sl-SI"/>
        </w:rPr>
        <w:t xml:space="preserve">bosta </w:t>
      </w:r>
      <w:r w:rsidR="00B575A8" w:rsidRPr="00954908">
        <w:rPr>
          <w:rFonts w:cs="Arial"/>
          <w:szCs w:val="20"/>
          <w:lang w:val="sl-SI"/>
        </w:rPr>
        <w:t xml:space="preserve">z namenom podrobnejše seznanitve javnosti organizirala </w:t>
      </w:r>
      <w:r w:rsidR="008B1984" w:rsidRPr="00954908">
        <w:rPr>
          <w:rFonts w:cs="Arial"/>
          <w:szCs w:val="20"/>
          <w:lang w:val="sl-SI"/>
        </w:rPr>
        <w:t>javno</w:t>
      </w:r>
      <w:r w:rsidR="00ED2FEC" w:rsidRPr="00954908">
        <w:rPr>
          <w:rFonts w:cs="Arial"/>
          <w:szCs w:val="20"/>
          <w:lang w:val="sl-SI"/>
        </w:rPr>
        <w:t xml:space="preserve"> predstavit</w:t>
      </w:r>
      <w:r w:rsidR="008B1984" w:rsidRPr="00954908">
        <w:rPr>
          <w:rFonts w:cs="Arial"/>
          <w:szCs w:val="20"/>
          <w:lang w:val="sl-SI"/>
        </w:rPr>
        <w:t>e</w:t>
      </w:r>
      <w:r w:rsidR="00ED2FEC" w:rsidRPr="00954908">
        <w:rPr>
          <w:rFonts w:cs="Arial"/>
          <w:szCs w:val="20"/>
          <w:lang w:val="sl-SI"/>
        </w:rPr>
        <w:t>v</w:t>
      </w:r>
      <w:r w:rsidR="008B1984" w:rsidRPr="00954908">
        <w:rPr>
          <w:rFonts w:cs="Arial"/>
          <w:szCs w:val="20"/>
          <w:lang w:val="sl-SI"/>
        </w:rPr>
        <w:t xml:space="preserve"> pobude, ki bo </w:t>
      </w:r>
      <w:r w:rsidR="00E65B22">
        <w:rPr>
          <w:rFonts w:cs="Arial"/>
          <w:b/>
          <w:bCs/>
          <w:szCs w:val="20"/>
          <w:lang w:val="sl-SI"/>
        </w:rPr>
        <w:t xml:space="preserve">v </w:t>
      </w:r>
      <w:r w:rsidR="008D31CD">
        <w:rPr>
          <w:rFonts w:cs="Arial"/>
          <w:b/>
          <w:bCs/>
          <w:szCs w:val="20"/>
          <w:lang w:val="sl-SI"/>
        </w:rPr>
        <w:t>torek</w:t>
      </w:r>
      <w:r w:rsidR="00E65B22">
        <w:rPr>
          <w:rFonts w:cs="Arial"/>
          <w:b/>
          <w:bCs/>
          <w:szCs w:val="20"/>
          <w:lang w:val="sl-SI"/>
        </w:rPr>
        <w:t xml:space="preserve"> </w:t>
      </w:r>
      <w:r w:rsidR="00445FD6">
        <w:rPr>
          <w:rFonts w:cs="Arial"/>
          <w:b/>
          <w:bCs/>
          <w:szCs w:val="20"/>
          <w:lang w:val="sl-SI"/>
        </w:rPr>
        <w:t>1</w:t>
      </w:r>
      <w:r w:rsidR="008D31CD">
        <w:rPr>
          <w:rFonts w:cs="Arial"/>
          <w:b/>
          <w:bCs/>
          <w:szCs w:val="20"/>
          <w:lang w:val="sl-SI"/>
        </w:rPr>
        <w:t>4</w:t>
      </w:r>
      <w:r w:rsidR="002675EC" w:rsidRPr="00954908">
        <w:rPr>
          <w:rFonts w:cs="Arial"/>
          <w:b/>
          <w:bCs/>
          <w:szCs w:val="20"/>
          <w:lang w:val="sl-SI"/>
        </w:rPr>
        <w:t xml:space="preserve">. </w:t>
      </w:r>
      <w:r w:rsidR="008D31CD">
        <w:rPr>
          <w:rFonts w:cs="Arial"/>
          <w:b/>
          <w:bCs/>
          <w:szCs w:val="20"/>
          <w:lang w:val="sl-SI"/>
        </w:rPr>
        <w:t>oktobra</w:t>
      </w:r>
      <w:r w:rsidR="00E65B22">
        <w:rPr>
          <w:rFonts w:cs="Arial"/>
          <w:b/>
          <w:bCs/>
          <w:szCs w:val="20"/>
          <w:lang w:val="sl-SI"/>
        </w:rPr>
        <w:t xml:space="preserve"> </w:t>
      </w:r>
      <w:r w:rsidR="002675EC" w:rsidRPr="00954908">
        <w:rPr>
          <w:rFonts w:cs="Arial"/>
          <w:b/>
          <w:bCs/>
          <w:szCs w:val="20"/>
          <w:lang w:val="sl-SI"/>
        </w:rPr>
        <w:t>2025</w:t>
      </w:r>
      <w:r w:rsidR="00445FD6">
        <w:rPr>
          <w:rFonts w:cs="Arial"/>
          <w:b/>
          <w:bCs/>
          <w:szCs w:val="20"/>
          <w:lang w:val="sl-SI"/>
        </w:rPr>
        <w:t>,</w:t>
      </w:r>
      <w:r w:rsidR="002675EC" w:rsidRPr="00954908">
        <w:rPr>
          <w:rFonts w:cs="Arial"/>
          <w:b/>
          <w:bCs/>
          <w:szCs w:val="20"/>
          <w:lang w:val="sl-SI"/>
        </w:rPr>
        <w:t xml:space="preserve"> </w:t>
      </w:r>
      <w:r w:rsidR="00445FD6">
        <w:rPr>
          <w:rFonts w:cs="Arial"/>
          <w:b/>
          <w:bCs/>
          <w:szCs w:val="20"/>
          <w:lang w:val="sl-SI"/>
        </w:rPr>
        <w:t xml:space="preserve">od </w:t>
      </w:r>
      <w:r w:rsidR="002675EC" w:rsidRPr="00954908">
        <w:rPr>
          <w:rFonts w:cs="Arial"/>
          <w:b/>
          <w:bCs/>
          <w:szCs w:val="20"/>
          <w:lang w:val="sl-SI"/>
        </w:rPr>
        <w:t xml:space="preserve"> 1</w:t>
      </w:r>
      <w:r w:rsidR="00445FD6">
        <w:rPr>
          <w:rFonts w:cs="Arial"/>
          <w:b/>
          <w:bCs/>
          <w:szCs w:val="20"/>
          <w:lang w:val="sl-SI"/>
        </w:rPr>
        <w:t>5</w:t>
      </w:r>
      <w:r w:rsidR="002675EC" w:rsidRPr="00954908">
        <w:rPr>
          <w:rFonts w:cs="Arial"/>
          <w:b/>
          <w:bCs/>
          <w:szCs w:val="20"/>
          <w:lang w:val="sl-SI"/>
        </w:rPr>
        <w:t xml:space="preserve">.00 </w:t>
      </w:r>
      <w:r w:rsidR="00445FD6">
        <w:rPr>
          <w:rFonts w:cs="Arial"/>
          <w:b/>
          <w:bCs/>
          <w:szCs w:val="20"/>
          <w:lang w:val="sl-SI"/>
        </w:rPr>
        <w:t xml:space="preserve">do 18. 00 </w:t>
      </w:r>
      <w:r w:rsidR="002675EC" w:rsidRPr="00954908">
        <w:rPr>
          <w:rFonts w:cs="Arial"/>
          <w:b/>
          <w:bCs/>
          <w:szCs w:val="20"/>
          <w:lang w:val="sl-SI"/>
        </w:rPr>
        <w:t>ur</w:t>
      </w:r>
      <w:r w:rsidR="00445FD6">
        <w:rPr>
          <w:rFonts w:cs="Arial"/>
          <w:b/>
          <w:bCs/>
          <w:szCs w:val="20"/>
          <w:lang w:val="sl-SI"/>
        </w:rPr>
        <w:t>e</w:t>
      </w:r>
      <w:r w:rsidR="00880C84">
        <w:rPr>
          <w:rFonts w:cs="Arial"/>
          <w:b/>
          <w:bCs/>
          <w:szCs w:val="20"/>
          <w:lang w:val="sl-SI"/>
        </w:rPr>
        <w:t xml:space="preserve"> v</w:t>
      </w:r>
      <w:r w:rsidR="002675EC" w:rsidRPr="00954908">
        <w:rPr>
          <w:rFonts w:cs="Arial"/>
          <w:b/>
          <w:bCs/>
          <w:szCs w:val="20"/>
          <w:lang w:val="sl-SI"/>
        </w:rPr>
        <w:t xml:space="preserve"> </w:t>
      </w:r>
      <w:r w:rsidR="00880C84" w:rsidRPr="00880C84">
        <w:rPr>
          <w:rFonts w:cs="Arial"/>
          <w:b/>
          <w:bCs/>
          <w:szCs w:val="20"/>
          <w:lang w:val="sl-SI"/>
        </w:rPr>
        <w:t>Dom</w:t>
      </w:r>
      <w:r w:rsidR="00880C84">
        <w:rPr>
          <w:rFonts w:cs="Arial"/>
          <w:b/>
          <w:bCs/>
          <w:szCs w:val="20"/>
          <w:lang w:val="sl-SI"/>
        </w:rPr>
        <w:t>u</w:t>
      </w:r>
      <w:r w:rsidR="00880C84" w:rsidRPr="00880C84">
        <w:rPr>
          <w:rFonts w:cs="Arial"/>
          <w:b/>
          <w:bCs/>
          <w:szCs w:val="20"/>
          <w:lang w:val="sl-SI"/>
        </w:rPr>
        <w:t xml:space="preserve"> kulture Brežice</w:t>
      </w:r>
      <w:r w:rsidR="00880C84">
        <w:rPr>
          <w:rFonts w:cs="Arial"/>
          <w:b/>
          <w:bCs/>
          <w:szCs w:val="20"/>
          <w:lang w:val="sl-SI"/>
        </w:rPr>
        <w:t xml:space="preserve">, </w:t>
      </w:r>
      <w:r w:rsidR="00880C84" w:rsidRPr="00880C84">
        <w:rPr>
          <w:rFonts w:cs="Arial"/>
          <w:b/>
          <w:bCs/>
          <w:szCs w:val="20"/>
          <w:lang w:val="sl-SI"/>
        </w:rPr>
        <w:t>Trg Jožeta Toporišiča 3</w:t>
      </w:r>
      <w:r w:rsidR="00880C84">
        <w:rPr>
          <w:rFonts w:cs="Arial"/>
          <w:b/>
          <w:bCs/>
          <w:szCs w:val="20"/>
          <w:lang w:val="sl-SI"/>
        </w:rPr>
        <w:t xml:space="preserve">, </w:t>
      </w:r>
      <w:r w:rsidR="00880C84" w:rsidRPr="00880C84">
        <w:rPr>
          <w:rFonts w:cs="Arial"/>
          <w:b/>
          <w:bCs/>
          <w:szCs w:val="20"/>
          <w:lang w:val="sl-SI"/>
        </w:rPr>
        <w:t>8250 Brežice</w:t>
      </w:r>
      <w:r w:rsidR="002675EC" w:rsidRPr="00880C84">
        <w:rPr>
          <w:rFonts w:cs="Arial"/>
          <w:b/>
          <w:bCs/>
          <w:szCs w:val="20"/>
          <w:lang w:val="sl-SI"/>
        </w:rPr>
        <w:t>.</w:t>
      </w:r>
    </w:p>
    <w:p w14:paraId="55AC02EF" w14:textId="77777777" w:rsidR="00A92267" w:rsidRPr="00954908" w:rsidRDefault="00A92267" w:rsidP="00B575A8">
      <w:pPr>
        <w:spacing w:line="240" w:lineRule="atLeast"/>
        <w:jc w:val="both"/>
        <w:rPr>
          <w:rFonts w:cs="Arial"/>
          <w:szCs w:val="20"/>
          <w:lang w:val="sl-SI"/>
        </w:rPr>
      </w:pPr>
    </w:p>
    <w:p w14:paraId="42F964E3" w14:textId="77777777" w:rsidR="002F66B3" w:rsidRPr="00954908" w:rsidRDefault="002F66B3" w:rsidP="002F66B3">
      <w:pPr>
        <w:jc w:val="center"/>
        <w:rPr>
          <w:rFonts w:cs="Arial"/>
          <w:b/>
          <w:szCs w:val="20"/>
          <w:lang w:val="sl-SI"/>
        </w:rPr>
      </w:pPr>
      <w:r w:rsidRPr="00954908">
        <w:rPr>
          <w:rFonts w:cs="Arial"/>
          <w:b/>
          <w:szCs w:val="20"/>
          <w:lang w:val="sl-SI"/>
        </w:rPr>
        <w:t>IV.</w:t>
      </w:r>
    </w:p>
    <w:p w14:paraId="74A03F0A" w14:textId="77777777" w:rsidR="002F66B3" w:rsidRPr="00954908" w:rsidRDefault="002F66B3" w:rsidP="002F66B3">
      <w:pPr>
        <w:spacing w:line="240" w:lineRule="atLeast"/>
        <w:jc w:val="both"/>
        <w:rPr>
          <w:rFonts w:cs="Arial"/>
          <w:szCs w:val="20"/>
          <w:lang w:val="sl-SI"/>
        </w:rPr>
      </w:pPr>
    </w:p>
    <w:p w14:paraId="74B8DC08" w14:textId="77777777" w:rsidR="00954908" w:rsidRDefault="002675EC" w:rsidP="00954908">
      <w:pPr>
        <w:rPr>
          <w:rFonts w:cs="Arial"/>
          <w:szCs w:val="20"/>
          <w:lang w:val="sl-SI"/>
        </w:rPr>
      </w:pPr>
      <w:r w:rsidRPr="00954908">
        <w:rPr>
          <w:rFonts w:cs="Arial"/>
          <w:szCs w:val="20"/>
          <w:lang w:val="sl-SI"/>
        </w:rPr>
        <w:t>Javnost ima možnost v času javne objave pobude iz točke II. nanjo dati predloge in pripombe.</w:t>
      </w:r>
      <w:r w:rsidRPr="00954908">
        <w:rPr>
          <w:rFonts w:cs="Arial"/>
          <w:szCs w:val="20"/>
          <w:lang w:val="sl-SI"/>
        </w:rPr>
        <w:br/>
        <w:t>Le-te lahko javnost pošlje na naslov Ministrstvo za naravne vire in prostor, Dunajska cesta 48,</w:t>
      </w:r>
      <w:r w:rsidRPr="00954908">
        <w:rPr>
          <w:rFonts w:cs="Arial"/>
          <w:szCs w:val="20"/>
          <w:lang w:val="sl-SI"/>
        </w:rPr>
        <w:br/>
        <w:t>Ljubljana, ali na elektronski naslov ministrstva gp.mnvp@gov.si, pri čemer naj v rubriki »zadeva«</w:t>
      </w:r>
      <w:r w:rsidR="00954908">
        <w:rPr>
          <w:rFonts w:cs="Arial"/>
          <w:szCs w:val="20"/>
          <w:lang w:val="sl-SI"/>
        </w:rPr>
        <w:t xml:space="preserve"> </w:t>
      </w:r>
      <w:r w:rsidRPr="00954908">
        <w:rPr>
          <w:rFonts w:cs="Arial"/>
          <w:szCs w:val="20"/>
          <w:lang w:val="sl-SI"/>
        </w:rPr>
        <w:t>navede ključne besede »Pobuda JEK2«.</w:t>
      </w:r>
    </w:p>
    <w:p w14:paraId="75B3F387" w14:textId="652C6F5B" w:rsidR="00B575A8" w:rsidRPr="00954908" w:rsidRDefault="002675EC" w:rsidP="00954908">
      <w:pPr>
        <w:jc w:val="both"/>
        <w:rPr>
          <w:rFonts w:cs="Arial"/>
          <w:szCs w:val="20"/>
          <w:lang w:val="sl-SI"/>
        </w:rPr>
      </w:pPr>
      <w:r w:rsidRPr="00954908">
        <w:rPr>
          <w:rFonts w:cs="Arial"/>
          <w:szCs w:val="20"/>
          <w:lang w:val="sl-SI"/>
        </w:rPr>
        <w:lastRenderedPageBreak/>
        <w:br/>
        <w:t>Pripravljavec in projektna skupina, ki jo določa 86. člen ZUreP-3, bosta analizirala prispele</w:t>
      </w:r>
      <w:r w:rsidRPr="00954908">
        <w:rPr>
          <w:rFonts w:cs="Arial"/>
          <w:szCs w:val="20"/>
          <w:lang w:val="sl-SI"/>
        </w:rPr>
        <w:br/>
        <w:t>predloge in pripombe javnosti, podatke in usmeritve državnih nosilcev urejanja prostora ter druga</w:t>
      </w:r>
    </w:p>
    <w:p w14:paraId="72E9C741" w14:textId="1322579B" w:rsidR="00B575A8" w:rsidRPr="00954908" w:rsidRDefault="002675EC" w:rsidP="00954908">
      <w:pPr>
        <w:jc w:val="both"/>
        <w:rPr>
          <w:rFonts w:cs="Arial"/>
          <w:szCs w:val="20"/>
          <w:lang w:val="sl-SI"/>
        </w:rPr>
      </w:pPr>
      <w:r w:rsidRPr="00954908">
        <w:rPr>
          <w:rFonts w:cs="Arial"/>
          <w:szCs w:val="20"/>
          <w:lang w:val="sl-SI"/>
        </w:rPr>
        <w:t>podana mnenja in usmeritve. Na podlagi analize bo pripravljen sklep o pripravi državnega</w:t>
      </w:r>
      <w:r w:rsidRPr="00954908">
        <w:rPr>
          <w:rFonts w:cs="Arial"/>
          <w:szCs w:val="20"/>
          <w:lang w:val="sl-SI"/>
        </w:rPr>
        <w:br/>
        <w:t>prostorskega načrtovanja, ki ga bo sprejela Vlada RS.</w:t>
      </w:r>
    </w:p>
    <w:p w14:paraId="1B31C00E" w14:textId="77777777" w:rsidR="00B575A8" w:rsidRDefault="00B575A8" w:rsidP="00B575A8">
      <w:pPr>
        <w:jc w:val="both"/>
        <w:rPr>
          <w:rFonts w:cs="Arial"/>
          <w:szCs w:val="20"/>
          <w:lang w:val="sl-SI"/>
        </w:rPr>
      </w:pPr>
    </w:p>
    <w:p w14:paraId="57EC3408" w14:textId="6ACAC8AF" w:rsidR="00124225" w:rsidRPr="00096BD6" w:rsidRDefault="00124225" w:rsidP="00B575A8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Osebni podatki posameznikov, ki so podali pripombe oziroma predloge bodo objavljeni le, če je posameznik strinjanje z javno objavo posebej navedel v podani pripombi oziroma predlogu.</w:t>
      </w:r>
    </w:p>
    <w:p w14:paraId="5EA194E1" w14:textId="77777777" w:rsidR="00B575A8" w:rsidRPr="00096BD6" w:rsidRDefault="00B575A8" w:rsidP="00B575A8">
      <w:pPr>
        <w:pStyle w:val="Glava"/>
        <w:tabs>
          <w:tab w:val="left" w:pos="1134"/>
        </w:tabs>
        <w:rPr>
          <w:rFonts w:cs="Arial"/>
          <w:szCs w:val="20"/>
          <w:lang w:val="sl-SI"/>
        </w:rPr>
      </w:pPr>
    </w:p>
    <w:p w14:paraId="77D953A0" w14:textId="77777777" w:rsidR="00B575A8" w:rsidRPr="00096BD6" w:rsidRDefault="00B575A8" w:rsidP="00B575A8">
      <w:pPr>
        <w:pStyle w:val="Glava"/>
        <w:tabs>
          <w:tab w:val="left" w:pos="1134"/>
        </w:tabs>
        <w:rPr>
          <w:rFonts w:cs="Arial"/>
          <w:szCs w:val="20"/>
          <w:lang w:val="sl-SI"/>
        </w:rPr>
      </w:pPr>
    </w:p>
    <w:p w14:paraId="58AABD80" w14:textId="4E07A2CC" w:rsidR="002675EC" w:rsidRDefault="002675EC" w:rsidP="00B575A8">
      <w:pPr>
        <w:pStyle w:val="Glava"/>
        <w:tabs>
          <w:tab w:val="left" w:pos="1134"/>
        </w:tabs>
        <w:rPr>
          <w:rFonts w:cs="Arial"/>
          <w:szCs w:val="20"/>
        </w:rPr>
      </w:pPr>
      <w:r w:rsidRPr="002675EC">
        <w:rPr>
          <w:rFonts w:cs="Arial"/>
          <w:szCs w:val="20"/>
        </w:rPr>
        <w:t xml:space="preserve">Št.: 35010-1/2022-2550 </w:t>
      </w:r>
    </w:p>
    <w:p w14:paraId="6DEC40EB" w14:textId="102395DE" w:rsidR="00B575A8" w:rsidRPr="00096BD6" w:rsidRDefault="00B575A8" w:rsidP="00B575A8">
      <w:pPr>
        <w:pStyle w:val="Glava"/>
        <w:tabs>
          <w:tab w:val="left" w:pos="1134"/>
        </w:tabs>
        <w:rPr>
          <w:rFonts w:cs="Arial"/>
          <w:szCs w:val="20"/>
          <w:lang w:val="sl-SI"/>
        </w:rPr>
      </w:pPr>
      <w:r w:rsidRPr="00A92267">
        <w:rPr>
          <w:rFonts w:cs="Arial"/>
          <w:szCs w:val="20"/>
          <w:lang w:val="sl-SI"/>
        </w:rPr>
        <w:t xml:space="preserve">Ljubljana, dne </w:t>
      </w:r>
      <w:r w:rsidR="00C84D5C">
        <w:rPr>
          <w:rFonts w:cs="Arial"/>
          <w:szCs w:val="20"/>
          <w:lang w:val="sl-SI"/>
        </w:rPr>
        <w:t>26</w:t>
      </w:r>
      <w:r w:rsidR="008D31CD">
        <w:rPr>
          <w:rFonts w:cs="Arial"/>
          <w:szCs w:val="20"/>
          <w:lang w:val="sl-SI"/>
        </w:rPr>
        <w:t xml:space="preserve">. </w:t>
      </w:r>
      <w:r w:rsidR="00C84D5C">
        <w:rPr>
          <w:rFonts w:cs="Arial"/>
          <w:szCs w:val="20"/>
          <w:lang w:val="sl-SI"/>
        </w:rPr>
        <w:t>septembra</w:t>
      </w:r>
      <w:r w:rsidR="008D31CD">
        <w:rPr>
          <w:rFonts w:cs="Arial"/>
          <w:szCs w:val="20"/>
          <w:lang w:val="sl-SI"/>
        </w:rPr>
        <w:t xml:space="preserve"> 2025</w:t>
      </w:r>
      <w:r w:rsidRPr="001F5D60">
        <w:rPr>
          <w:rFonts w:cs="Arial"/>
          <w:szCs w:val="20"/>
          <w:lang w:val="sl-SI"/>
        </w:rPr>
        <w:t>.</w:t>
      </w:r>
    </w:p>
    <w:p w14:paraId="1B836239" w14:textId="77777777" w:rsidR="00B575A8" w:rsidRDefault="00B575A8" w:rsidP="00B575A8">
      <w:pPr>
        <w:spacing w:line="240" w:lineRule="auto"/>
        <w:rPr>
          <w:rFonts w:cs="Arial"/>
          <w:szCs w:val="20"/>
          <w:lang w:val="sl-SI"/>
        </w:rPr>
      </w:pPr>
    </w:p>
    <w:p w14:paraId="1A5BD916" w14:textId="03ED3B73" w:rsidR="00E14DD5" w:rsidRPr="00096BD6" w:rsidRDefault="00E14DD5" w:rsidP="00B575A8">
      <w:pPr>
        <w:spacing w:line="240" w:lineRule="auto"/>
        <w:rPr>
          <w:rFonts w:cs="Arial"/>
          <w:szCs w:val="20"/>
          <w:lang w:val="sl-SI"/>
        </w:rPr>
      </w:pPr>
    </w:p>
    <w:p w14:paraId="37E9F377" w14:textId="1ED5CBAF" w:rsidR="00064A89" w:rsidRDefault="0058535E" w:rsidP="00064A89">
      <w:pPr>
        <w:spacing w:line="240" w:lineRule="auto"/>
        <w:rPr>
          <w:rFonts w:cs="Arial"/>
          <w:b/>
          <w:caps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                                                                                </w:t>
      </w:r>
    </w:p>
    <w:p w14:paraId="67D556D6" w14:textId="7D76A2D6" w:rsidR="00D347C0" w:rsidRDefault="00D347C0" w:rsidP="00463877">
      <w:pPr>
        <w:tabs>
          <w:tab w:val="left" w:pos="4395"/>
        </w:tabs>
        <w:autoSpaceDE w:val="0"/>
        <w:autoSpaceDN w:val="0"/>
        <w:adjustRightInd w:val="0"/>
        <w:spacing w:line="240" w:lineRule="auto"/>
        <w:ind w:left="3544"/>
        <w:jc w:val="center"/>
        <w:rPr>
          <w:rFonts w:cs="Arial"/>
          <w:b/>
          <w:caps/>
          <w:szCs w:val="20"/>
          <w:lang w:val="sl-SI"/>
        </w:rPr>
      </w:pPr>
    </w:p>
    <w:p w14:paraId="4A4B19F3" w14:textId="37B759E0" w:rsidR="002675EC" w:rsidRDefault="002675EC" w:rsidP="00463877">
      <w:pPr>
        <w:tabs>
          <w:tab w:val="left" w:pos="4395"/>
        </w:tabs>
        <w:autoSpaceDE w:val="0"/>
        <w:autoSpaceDN w:val="0"/>
        <w:adjustRightInd w:val="0"/>
        <w:spacing w:line="240" w:lineRule="auto"/>
        <w:ind w:left="3544"/>
        <w:jc w:val="center"/>
        <w:rPr>
          <w:rFonts w:cs="Arial"/>
          <w:b/>
          <w:caps/>
          <w:szCs w:val="20"/>
          <w:lang w:val="sl-SI"/>
        </w:rPr>
      </w:pPr>
    </w:p>
    <w:p w14:paraId="0DB2B4F5" w14:textId="43889D81" w:rsidR="00954908" w:rsidRDefault="00445FD6" w:rsidP="00463877">
      <w:pPr>
        <w:tabs>
          <w:tab w:val="left" w:pos="4395"/>
        </w:tabs>
        <w:autoSpaceDE w:val="0"/>
        <w:autoSpaceDN w:val="0"/>
        <w:adjustRightInd w:val="0"/>
        <w:spacing w:line="240" w:lineRule="auto"/>
        <w:ind w:left="3544"/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mag. Miran GAJŠEK</w:t>
      </w:r>
    </w:p>
    <w:p w14:paraId="3E020771" w14:textId="6B0F3C6C" w:rsidR="00064A89" w:rsidRDefault="00445FD6" w:rsidP="00463877">
      <w:pPr>
        <w:tabs>
          <w:tab w:val="left" w:pos="4395"/>
        </w:tabs>
        <w:autoSpaceDE w:val="0"/>
        <w:autoSpaceDN w:val="0"/>
        <w:adjustRightInd w:val="0"/>
        <w:spacing w:line="240" w:lineRule="auto"/>
        <w:ind w:left="3544"/>
        <w:jc w:val="center"/>
        <w:rPr>
          <w:rFonts w:cs="Arial"/>
          <w:b/>
          <w:bCs/>
          <w:color w:val="000000"/>
          <w:szCs w:val="20"/>
          <w:lang w:val="sl-SI" w:eastAsia="sl-SI"/>
        </w:rPr>
      </w:pPr>
      <w:r>
        <w:rPr>
          <w:rFonts w:cs="Arial"/>
          <w:b/>
          <w:szCs w:val="20"/>
          <w:lang w:val="sl-SI"/>
        </w:rPr>
        <w:t xml:space="preserve"> DRŽAVNI SEKRETAR</w:t>
      </w:r>
    </w:p>
    <w:sectPr w:rsidR="00064A89" w:rsidSect="005B7C9F">
      <w:headerReference w:type="default" r:id="rId14"/>
      <w:headerReference w:type="first" r:id="rId15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33CE" w14:textId="77777777" w:rsidR="00A40207" w:rsidRDefault="00A40207">
      <w:r>
        <w:separator/>
      </w:r>
    </w:p>
  </w:endnote>
  <w:endnote w:type="continuationSeparator" w:id="0">
    <w:p w14:paraId="38923BF6" w14:textId="77777777" w:rsidR="00A40207" w:rsidRDefault="00A4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1" w:subsetted="1" w:fontKey="{7071F019-0C18-440F-B119-6578B4DCE7C6}"/>
    <w:embedBold r:id="rId2" w:subsetted="1" w:fontKey="{CD69A651-5DF4-4194-B200-D313044125B3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3F0BC" w14:textId="77777777" w:rsidR="00A40207" w:rsidRDefault="00A40207">
      <w:r>
        <w:separator/>
      </w:r>
    </w:p>
  </w:footnote>
  <w:footnote w:type="continuationSeparator" w:id="0">
    <w:p w14:paraId="496FB7F1" w14:textId="77777777" w:rsidR="00A40207" w:rsidRDefault="00A40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85CE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805AA7" w:rsidRPr="008F3500" w14:paraId="07100B02" w14:textId="77777777">
      <w:trPr>
        <w:cantSplit/>
        <w:trHeight w:hRule="exact" w:val="847"/>
      </w:trPr>
      <w:tc>
        <w:tcPr>
          <w:tcW w:w="567" w:type="dxa"/>
        </w:tcPr>
        <w:p w14:paraId="54471421" w14:textId="77777777" w:rsidR="00805AA7" w:rsidRDefault="00805AA7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45DC17B2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85DC1C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59ECD8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E01007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FD3DC86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DBFBD72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FD3A42A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4DD2E0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59F9957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6CA80C3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1BA90BB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D4F323F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2476C55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913E3BA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B14314F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0B47C43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0D82F816" w14:textId="77777777" w:rsidR="00805AA7" w:rsidRPr="00B95595" w:rsidRDefault="00A4789A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739B0A1" wp14:editId="5B39F8CA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2A2193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05AA7" w:rsidRPr="00B95595">
      <w:rPr>
        <w:rFonts w:ascii="Republika" w:hAnsi="Republika"/>
        <w:lang w:val="sl-SI"/>
      </w:rPr>
      <w:t>REPUBLIKA SLOVENIJA</w:t>
    </w:r>
  </w:p>
  <w:p w14:paraId="74742BD8" w14:textId="70C05456" w:rsidR="00805AA7" w:rsidRDefault="00805AA7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B95595">
      <w:rPr>
        <w:rFonts w:ascii="Republika" w:hAnsi="Republika"/>
        <w:b/>
        <w:caps/>
        <w:lang w:val="sl-SI"/>
      </w:rPr>
      <w:t xml:space="preserve">Ministrstvo za </w:t>
    </w:r>
    <w:r w:rsidR="007E4668">
      <w:rPr>
        <w:rFonts w:ascii="Republika" w:hAnsi="Republika"/>
        <w:b/>
        <w:caps/>
        <w:lang w:val="sl-SI"/>
      </w:rPr>
      <w:t>NARAVNE VIRE</w:t>
    </w:r>
    <w:r w:rsidR="000E1264">
      <w:rPr>
        <w:rFonts w:ascii="Republika" w:hAnsi="Republika"/>
        <w:b/>
        <w:caps/>
        <w:lang w:val="sl-SI"/>
      </w:rPr>
      <w:t xml:space="preserve"> IN PROSTOR</w:t>
    </w:r>
  </w:p>
  <w:p w14:paraId="27C30517" w14:textId="595E2BE2" w:rsidR="00AD688E" w:rsidRDefault="00AD688E" w:rsidP="00593FC6">
    <w:pPr>
      <w:pStyle w:val="Glava"/>
      <w:tabs>
        <w:tab w:val="clear" w:pos="4320"/>
        <w:tab w:val="left" w:pos="5112"/>
      </w:tabs>
      <w:spacing w:before="240" w:line="240" w:lineRule="exact"/>
      <w:rPr>
        <w:rFonts w:ascii="Republika" w:hAnsi="Republika"/>
        <w:caps/>
        <w:lang w:val="sl-SI"/>
      </w:rPr>
    </w:pPr>
    <w:r w:rsidRPr="00AD688E">
      <w:rPr>
        <w:rFonts w:ascii="Republika" w:hAnsi="Republika"/>
        <w:caps/>
        <w:lang w:val="sl-SI"/>
      </w:rPr>
      <w:t>DIREKTORAT ZA PROSTOR</w:t>
    </w:r>
    <w:r w:rsidR="007E4668">
      <w:rPr>
        <w:rFonts w:ascii="Republika" w:hAnsi="Republika"/>
        <w:caps/>
        <w:lang w:val="sl-SI"/>
      </w:rPr>
      <w:t xml:space="preserve"> IN</w:t>
    </w:r>
    <w:r w:rsidRPr="00AD688E">
      <w:rPr>
        <w:rFonts w:ascii="Republika" w:hAnsi="Republika"/>
        <w:caps/>
        <w:lang w:val="sl-SI"/>
      </w:rPr>
      <w:t xml:space="preserve"> GRADITEV </w:t>
    </w:r>
  </w:p>
  <w:p w14:paraId="7FA71480" w14:textId="77777777" w:rsidR="00593FC6" w:rsidRDefault="00593FC6" w:rsidP="00593FC6">
    <w:pPr>
      <w:pStyle w:val="Glava"/>
      <w:tabs>
        <w:tab w:val="clear" w:pos="432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Dunajska cesta </w:t>
    </w:r>
    <w:r w:rsidR="00A4789A">
      <w:rPr>
        <w:rFonts w:cs="Arial"/>
        <w:sz w:val="16"/>
        <w:lang w:val="sl-SI"/>
      </w:rPr>
      <w:t>48</w:t>
    </w:r>
    <w:r>
      <w:rPr>
        <w:rFonts w:cs="Arial"/>
        <w:sz w:val="16"/>
        <w:lang w:val="sl-SI"/>
      </w:rPr>
      <w:t>, 1000 Ljubljana</w:t>
    </w:r>
    <w:r>
      <w:rPr>
        <w:rFonts w:cs="Arial"/>
        <w:sz w:val="16"/>
        <w:lang w:val="sl-SI"/>
      </w:rPr>
      <w:tab/>
      <w:t>T: 01 478 7</w:t>
    </w:r>
    <w:r w:rsidR="00B40797">
      <w:rPr>
        <w:rFonts w:cs="Arial"/>
        <w:sz w:val="16"/>
        <w:lang w:val="sl-SI"/>
      </w:rPr>
      <w:t>0</w:t>
    </w:r>
    <w:r>
      <w:rPr>
        <w:rFonts w:cs="Arial"/>
        <w:sz w:val="16"/>
        <w:lang w:val="sl-SI"/>
      </w:rPr>
      <w:t xml:space="preserve"> 00</w:t>
    </w:r>
  </w:p>
  <w:p w14:paraId="47CA67D6" w14:textId="77777777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F: 01 478 74 25 </w:t>
    </w:r>
  </w:p>
  <w:p w14:paraId="3AFE67F7" w14:textId="1C6B1D93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E: </w:t>
    </w:r>
    <w:hyperlink r:id="rId1" w:history="1">
      <w:r w:rsidR="007E4668" w:rsidRPr="000C17C0">
        <w:rPr>
          <w:rStyle w:val="Hiperpovezava"/>
          <w:rFonts w:cs="Arial"/>
          <w:sz w:val="16"/>
          <w:lang w:val="sl-SI"/>
        </w:rPr>
        <w:t>gp.mnvp@gov.si</w:t>
      </w:r>
    </w:hyperlink>
  </w:p>
  <w:p w14:paraId="4CE745CC" w14:textId="22651B2D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hyperlink r:id="rId2" w:history="1">
      <w:r w:rsidR="00E07D58" w:rsidRPr="000C17C0">
        <w:rPr>
          <w:rStyle w:val="Hiperpovezava"/>
          <w:rFonts w:cs="Arial"/>
          <w:sz w:val="16"/>
          <w:lang w:val="sl-SI"/>
        </w:rPr>
        <w:t>www.mnvp.gov.si</w:t>
      </w:r>
    </w:hyperlink>
  </w:p>
  <w:p w14:paraId="5F6D7F7F" w14:textId="77777777" w:rsidR="00A4789A" w:rsidRDefault="00A4789A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06C1038E" w14:textId="77777777" w:rsidR="00805AA7" w:rsidRPr="008F3500" w:rsidRDefault="00805AA7" w:rsidP="00994953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483"/>
    <w:multiLevelType w:val="hybridMultilevel"/>
    <w:tmpl w:val="BDBC555E"/>
    <w:lvl w:ilvl="0" w:tplc="F36E571E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054C"/>
    <w:multiLevelType w:val="hybridMultilevel"/>
    <w:tmpl w:val="BD54D9F6"/>
    <w:lvl w:ilvl="0" w:tplc="20723352">
      <w:start w:val="1"/>
      <w:numFmt w:val="bullet"/>
      <w:lvlText w:val="–"/>
      <w:lvlJc w:val="left"/>
      <w:pPr>
        <w:tabs>
          <w:tab w:val="num" w:pos="717"/>
        </w:tabs>
        <w:ind w:left="717" w:hanging="717"/>
      </w:pPr>
      <w:rPr>
        <w:rFonts w:ascii="Arial" w:hAnsi="Arial" w:cs="Times New Roman" w:hint="default"/>
        <w:b w:val="0"/>
        <w:i w:val="0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CC3A17"/>
    <w:multiLevelType w:val="hybridMultilevel"/>
    <w:tmpl w:val="6568BEB2"/>
    <w:lvl w:ilvl="0" w:tplc="214249E0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F1B66"/>
    <w:multiLevelType w:val="hybridMultilevel"/>
    <w:tmpl w:val="B300A4F2"/>
    <w:lvl w:ilvl="0" w:tplc="4D7041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A0279E"/>
    <w:multiLevelType w:val="hybridMultilevel"/>
    <w:tmpl w:val="48FA1DE0"/>
    <w:lvl w:ilvl="0" w:tplc="6E263BB4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640F95"/>
    <w:multiLevelType w:val="hybridMultilevel"/>
    <w:tmpl w:val="D5BE66BC"/>
    <w:lvl w:ilvl="0" w:tplc="F36E571E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90BB1"/>
    <w:multiLevelType w:val="hybridMultilevel"/>
    <w:tmpl w:val="60621C9C"/>
    <w:lvl w:ilvl="0" w:tplc="6D027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032F1"/>
    <w:multiLevelType w:val="hybridMultilevel"/>
    <w:tmpl w:val="A454DDFE"/>
    <w:lvl w:ilvl="0" w:tplc="F36E571E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D670180A">
      <w:numFmt w:val="bullet"/>
      <w:lvlText w:val="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  <w:i/>
        <w:color w:val="FF0000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06FCC"/>
    <w:multiLevelType w:val="hybridMultilevel"/>
    <w:tmpl w:val="6D0E3B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04775"/>
    <w:multiLevelType w:val="hybridMultilevel"/>
    <w:tmpl w:val="39A6DED8"/>
    <w:lvl w:ilvl="0" w:tplc="F36E571E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0A73C2"/>
    <w:multiLevelType w:val="hybridMultilevel"/>
    <w:tmpl w:val="70481934"/>
    <w:lvl w:ilvl="0" w:tplc="409AAB42">
      <w:start w:val="2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4143670">
    <w:abstractNumId w:val="14"/>
  </w:num>
  <w:num w:numId="2" w16cid:durableId="1305505880">
    <w:abstractNumId w:val="6"/>
  </w:num>
  <w:num w:numId="3" w16cid:durableId="1166674438">
    <w:abstractNumId w:val="8"/>
  </w:num>
  <w:num w:numId="4" w16cid:durableId="1452747975">
    <w:abstractNumId w:val="2"/>
  </w:num>
  <w:num w:numId="5" w16cid:durableId="1859394035">
    <w:abstractNumId w:val="3"/>
  </w:num>
  <w:num w:numId="6" w16cid:durableId="1892231984">
    <w:abstractNumId w:val="10"/>
  </w:num>
  <w:num w:numId="7" w16cid:durableId="843667489">
    <w:abstractNumId w:val="15"/>
  </w:num>
  <w:num w:numId="8" w16cid:durableId="1377240621">
    <w:abstractNumId w:val="5"/>
  </w:num>
  <w:num w:numId="9" w16cid:durableId="2109499063">
    <w:abstractNumId w:val="4"/>
  </w:num>
  <w:num w:numId="10" w16cid:durableId="1413114728">
    <w:abstractNumId w:val="13"/>
  </w:num>
  <w:num w:numId="11" w16cid:durableId="238953726">
    <w:abstractNumId w:val="9"/>
  </w:num>
  <w:num w:numId="12" w16cid:durableId="1919175140">
    <w:abstractNumId w:val="0"/>
  </w:num>
  <w:num w:numId="13" w16cid:durableId="928152001">
    <w:abstractNumId w:val="11"/>
  </w:num>
  <w:num w:numId="14" w16cid:durableId="1923098091">
    <w:abstractNumId w:val="1"/>
  </w:num>
  <w:num w:numId="15" w16cid:durableId="1102844181">
    <w:abstractNumId w:val="15"/>
  </w:num>
  <w:num w:numId="16" w16cid:durableId="907808201">
    <w:abstractNumId w:val="12"/>
  </w:num>
  <w:num w:numId="17" w16cid:durableId="1913395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embedTrueTypeFonts/>
  <w:saveSubset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9A"/>
    <w:rsid w:val="0001550E"/>
    <w:rsid w:val="00023A88"/>
    <w:rsid w:val="00027744"/>
    <w:rsid w:val="00044E86"/>
    <w:rsid w:val="00064A89"/>
    <w:rsid w:val="0007210A"/>
    <w:rsid w:val="00072630"/>
    <w:rsid w:val="00095676"/>
    <w:rsid w:val="00096BD6"/>
    <w:rsid w:val="000A3283"/>
    <w:rsid w:val="000A4CBA"/>
    <w:rsid w:val="000A5663"/>
    <w:rsid w:val="000A7238"/>
    <w:rsid w:val="000C0C27"/>
    <w:rsid w:val="000D4CFD"/>
    <w:rsid w:val="000E1264"/>
    <w:rsid w:val="000E7F57"/>
    <w:rsid w:val="001039C8"/>
    <w:rsid w:val="00124225"/>
    <w:rsid w:val="001357B2"/>
    <w:rsid w:val="00154FD2"/>
    <w:rsid w:val="00155A15"/>
    <w:rsid w:val="00163B9F"/>
    <w:rsid w:val="00164BE3"/>
    <w:rsid w:val="00182020"/>
    <w:rsid w:val="001A10AF"/>
    <w:rsid w:val="001A6259"/>
    <w:rsid w:val="001B5E0B"/>
    <w:rsid w:val="001C39B0"/>
    <w:rsid w:val="001F595B"/>
    <w:rsid w:val="001F5D60"/>
    <w:rsid w:val="00202A77"/>
    <w:rsid w:val="002129D1"/>
    <w:rsid w:val="00216D0B"/>
    <w:rsid w:val="00217D99"/>
    <w:rsid w:val="00220CCA"/>
    <w:rsid w:val="00225596"/>
    <w:rsid w:val="00235761"/>
    <w:rsid w:val="0025687D"/>
    <w:rsid w:val="002609F0"/>
    <w:rsid w:val="002675EC"/>
    <w:rsid w:val="00271CE5"/>
    <w:rsid w:val="00282020"/>
    <w:rsid w:val="00287847"/>
    <w:rsid w:val="00293C04"/>
    <w:rsid w:val="002B40FD"/>
    <w:rsid w:val="002B7A82"/>
    <w:rsid w:val="002D1010"/>
    <w:rsid w:val="002D7422"/>
    <w:rsid w:val="002E2007"/>
    <w:rsid w:val="002F5985"/>
    <w:rsid w:val="002F66B3"/>
    <w:rsid w:val="00300324"/>
    <w:rsid w:val="0031580D"/>
    <w:rsid w:val="003326A0"/>
    <w:rsid w:val="0033495B"/>
    <w:rsid w:val="003636BF"/>
    <w:rsid w:val="003677D9"/>
    <w:rsid w:val="00372EC3"/>
    <w:rsid w:val="0037479F"/>
    <w:rsid w:val="0037489F"/>
    <w:rsid w:val="00375B34"/>
    <w:rsid w:val="003845B4"/>
    <w:rsid w:val="00387B0E"/>
    <w:rsid w:val="00387B1A"/>
    <w:rsid w:val="003A0455"/>
    <w:rsid w:val="003A076F"/>
    <w:rsid w:val="003A570A"/>
    <w:rsid w:val="003A7BFC"/>
    <w:rsid w:val="003C2B4E"/>
    <w:rsid w:val="003D1320"/>
    <w:rsid w:val="003E1C74"/>
    <w:rsid w:val="00416EEF"/>
    <w:rsid w:val="00433FDC"/>
    <w:rsid w:val="00440F07"/>
    <w:rsid w:val="00442DE2"/>
    <w:rsid w:val="00445FD6"/>
    <w:rsid w:val="00457AF8"/>
    <w:rsid w:val="00463877"/>
    <w:rsid w:val="0048055B"/>
    <w:rsid w:val="00494333"/>
    <w:rsid w:val="004B4C49"/>
    <w:rsid w:val="004D105E"/>
    <w:rsid w:val="004D46DF"/>
    <w:rsid w:val="004F1E9E"/>
    <w:rsid w:val="00500EA1"/>
    <w:rsid w:val="00526246"/>
    <w:rsid w:val="00564326"/>
    <w:rsid w:val="00567106"/>
    <w:rsid w:val="00575AE5"/>
    <w:rsid w:val="0058149D"/>
    <w:rsid w:val="0058535E"/>
    <w:rsid w:val="00593FC6"/>
    <w:rsid w:val="005A07E9"/>
    <w:rsid w:val="005B16A4"/>
    <w:rsid w:val="005B45A0"/>
    <w:rsid w:val="005B462D"/>
    <w:rsid w:val="005B56EB"/>
    <w:rsid w:val="005B7C9F"/>
    <w:rsid w:val="005C7395"/>
    <w:rsid w:val="005E1D3C"/>
    <w:rsid w:val="00616700"/>
    <w:rsid w:val="00621B55"/>
    <w:rsid w:val="0063214A"/>
    <w:rsid w:val="00632253"/>
    <w:rsid w:val="006377A9"/>
    <w:rsid w:val="00642714"/>
    <w:rsid w:val="006455CE"/>
    <w:rsid w:val="0065083B"/>
    <w:rsid w:val="006536F5"/>
    <w:rsid w:val="00654B08"/>
    <w:rsid w:val="006743A4"/>
    <w:rsid w:val="00677197"/>
    <w:rsid w:val="00691156"/>
    <w:rsid w:val="006B6C1F"/>
    <w:rsid w:val="006D42D9"/>
    <w:rsid w:val="006E0902"/>
    <w:rsid w:val="006F6BF7"/>
    <w:rsid w:val="00707289"/>
    <w:rsid w:val="00714938"/>
    <w:rsid w:val="00720D84"/>
    <w:rsid w:val="007217CE"/>
    <w:rsid w:val="0072286A"/>
    <w:rsid w:val="00725859"/>
    <w:rsid w:val="00731978"/>
    <w:rsid w:val="00733017"/>
    <w:rsid w:val="00741CBC"/>
    <w:rsid w:val="00742284"/>
    <w:rsid w:val="0076195D"/>
    <w:rsid w:val="00771DB0"/>
    <w:rsid w:val="00783310"/>
    <w:rsid w:val="00790F58"/>
    <w:rsid w:val="007A4A6D"/>
    <w:rsid w:val="007C1F87"/>
    <w:rsid w:val="007C3450"/>
    <w:rsid w:val="007C5844"/>
    <w:rsid w:val="007D1BCF"/>
    <w:rsid w:val="007D75CF"/>
    <w:rsid w:val="007E4668"/>
    <w:rsid w:val="007E6DC5"/>
    <w:rsid w:val="007F426A"/>
    <w:rsid w:val="00805AA7"/>
    <w:rsid w:val="00816CB7"/>
    <w:rsid w:val="008403AE"/>
    <w:rsid w:val="0085258F"/>
    <w:rsid w:val="008614E5"/>
    <w:rsid w:val="0088043C"/>
    <w:rsid w:val="00880C84"/>
    <w:rsid w:val="00882EAA"/>
    <w:rsid w:val="00885D6A"/>
    <w:rsid w:val="00887396"/>
    <w:rsid w:val="008906C9"/>
    <w:rsid w:val="00892051"/>
    <w:rsid w:val="008A7ECA"/>
    <w:rsid w:val="008B1984"/>
    <w:rsid w:val="008B1E70"/>
    <w:rsid w:val="008B3FE1"/>
    <w:rsid w:val="008C5738"/>
    <w:rsid w:val="008D04F0"/>
    <w:rsid w:val="008D31CD"/>
    <w:rsid w:val="008E6F8F"/>
    <w:rsid w:val="008F3500"/>
    <w:rsid w:val="008F7BC3"/>
    <w:rsid w:val="008F7C03"/>
    <w:rsid w:val="009109C1"/>
    <w:rsid w:val="00916721"/>
    <w:rsid w:val="0092102B"/>
    <w:rsid w:val="00924E3C"/>
    <w:rsid w:val="00927FB3"/>
    <w:rsid w:val="00932859"/>
    <w:rsid w:val="00936035"/>
    <w:rsid w:val="00940F16"/>
    <w:rsid w:val="00954908"/>
    <w:rsid w:val="009612BB"/>
    <w:rsid w:val="0096277B"/>
    <w:rsid w:val="00972763"/>
    <w:rsid w:val="00981814"/>
    <w:rsid w:val="009820EC"/>
    <w:rsid w:val="00994953"/>
    <w:rsid w:val="00995DB8"/>
    <w:rsid w:val="00996190"/>
    <w:rsid w:val="00997271"/>
    <w:rsid w:val="00997C40"/>
    <w:rsid w:val="009B6890"/>
    <w:rsid w:val="009B706D"/>
    <w:rsid w:val="009E71C9"/>
    <w:rsid w:val="009F160B"/>
    <w:rsid w:val="00A125C5"/>
    <w:rsid w:val="00A25E43"/>
    <w:rsid w:val="00A27839"/>
    <w:rsid w:val="00A40207"/>
    <w:rsid w:val="00A4046A"/>
    <w:rsid w:val="00A4789A"/>
    <w:rsid w:val="00A5039D"/>
    <w:rsid w:val="00A50EB8"/>
    <w:rsid w:val="00A54454"/>
    <w:rsid w:val="00A5754E"/>
    <w:rsid w:val="00A61700"/>
    <w:rsid w:val="00A65EE7"/>
    <w:rsid w:val="00A70133"/>
    <w:rsid w:val="00A81220"/>
    <w:rsid w:val="00A92267"/>
    <w:rsid w:val="00A94FA7"/>
    <w:rsid w:val="00AB3731"/>
    <w:rsid w:val="00AB43F7"/>
    <w:rsid w:val="00AB5128"/>
    <w:rsid w:val="00AC2465"/>
    <w:rsid w:val="00AD688E"/>
    <w:rsid w:val="00B13BB6"/>
    <w:rsid w:val="00B1519D"/>
    <w:rsid w:val="00B17141"/>
    <w:rsid w:val="00B31575"/>
    <w:rsid w:val="00B40797"/>
    <w:rsid w:val="00B575A8"/>
    <w:rsid w:val="00B66CA1"/>
    <w:rsid w:val="00B7398D"/>
    <w:rsid w:val="00B8547D"/>
    <w:rsid w:val="00B95595"/>
    <w:rsid w:val="00BB4ADD"/>
    <w:rsid w:val="00BC2007"/>
    <w:rsid w:val="00BC3F2F"/>
    <w:rsid w:val="00BC4E24"/>
    <w:rsid w:val="00BC7654"/>
    <w:rsid w:val="00BE3297"/>
    <w:rsid w:val="00C00FDC"/>
    <w:rsid w:val="00C250D5"/>
    <w:rsid w:val="00C335B3"/>
    <w:rsid w:val="00C349B6"/>
    <w:rsid w:val="00C46F69"/>
    <w:rsid w:val="00C53F73"/>
    <w:rsid w:val="00C623A0"/>
    <w:rsid w:val="00C63643"/>
    <w:rsid w:val="00C74302"/>
    <w:rsid w:val="00C84D5C"/>
    <w:rsid w:val="00C870A4"/>
    <w:rsid w:val="00C92898"/>
    <w:rsid w:val="00C939F3"/>
    <w:rsid w:val="00CA3999"/>
    <w:rsid w:val="00CA5816"/>
    <w:rsid w:val="00CB1FBC"/>
    <w:rsid w:val="00CC1857"/>
    <w:rsid w:val="00CE7514"/>
    <w:rsid w:val="00CF3817"/>
    <w:rsid w:val="00D0393E"/>
    <w:rsid w:val="00D248DE"/>
    <w:rsid w:val="00D347C0"/>
    <w:rsid w:val="00D51539"/>
    <w:rsid w:val="00D53379"/>
    <w:rsid w:val="00D61556"/>
    <w:rsid w:val="00D61D60"/>
    <w:rsid w:val="00D6766D"/>
    <w:rsid w:val="00D71EEC"/>
    <w:rsid w:val="00D75DE5"/>
    <w:rsid w:val="00D8542D"/>
    <w:rsid w:val="00D870FC"/>
    <w:rsid w:val="00DB24E2"/>
    <w:rsid w:val="00DB3EF4"/>
    <w:rsid w:val="00DC6A71"/>
    <w:rsid w:val="00DD5BB6"/>
    <w:rsid w:val="00DE5B46"/>
    <w:rsid w:val="00DF514F"/>
    <w:rsid w:val="00E0357D"/>
    <w:rsid w:val="00E07D58"/>
    <w:rsid w:val="00E10507"/>
    <w:rsid w:val="00E14DD5"/>
    <w:rsid w:val="00E24EC2"/>
    <w:rsid w:val="00E45B17"/>
    <w:rsid w:val="00E65B22"/>
    <w:rsid w:val="00E666F6"/>
    <w:rsid w:val="00E908E2"/>
    <w:rsid w:val="00E96041"/>
    <w:rsid w:val="00E9633E"/>
    <w:rsid w:val="00EA3FBE"/>
    <w:rsid w:val="00EB2E02"/>
    <w:rsid w:val="00EB316A"/>
    <w:rsid w:val="00ED2FEC"/>
    <w:rsid w:val="00ED410A"/>
    <w:rsid w:val="00EE39E3"/>
    <w:rsid w:val="00F026FB"/>
    <w:rsid w:val="00F13757"/>
    <w:rsid w:val="00F212C2"/>
    <w:rsid w:val="00F23209"/>
    <w:rsid w:val="00F240BB"/>
    <w:rsid w:val="00F25603"/>
    <w:rsid w:val="00F30AFF"/>
    <w:rsid w:val="00F40720"/>
    <w:rsid w:val="00F45A5F"/>
    <w:rsid w:val="00F45B16"/>
    <w:rsid w:val="00F46724"/>
    <w:rsid w:val="00F57FED"/>
    <w:rsid w:val="00F86DDC"/>
    <w:rsid w:val="00FA7E03"/>
    <w:rsid w:val="00FF1B7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40F61B9"/>
  <w15:docId w15:val="{8A7894DF-DF69-48D8-B61F-1E4F6A83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DB24E2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DB24E2"/>
    <w:pPr>
      <w:tabs>
        <w:tab w:val="left" w:pos="284"/>
        <w:tab w:val="left" w:pos="567"/>
        <w:tab w:val="left" w:pos="851"/>
        <w:tab w:val="left" w:pos="1134"/>
        <w:tab w:val="left" w:pos="1418"/>
      </w:tabs>
      <w:spacing w:line="240" w:lineRule="auto"/>
      <w:jc w:val="both"/>
    </w:pPr>
    <w:rPr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DB24E2"/>
    <w:rPr>
      <w:rFonts w:ascii="Arial" w:hAnsi="Arial"/>
    </w:rPr>
  </w:style>
  <w:style w:type="character" w:styleId="Pripombasklic">
    <w:name w:val="annotation reference"/>
    <w:basedOn w:val="Privzetapisavaodstavka"/>
    <w:rsid w:val="00B1519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1519D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B1519D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B1519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B1519D"/>
    <w:rPr>
      <w:rFonts w:ascii="Arial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rsid w:val="00B151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1519D"/>
    <w:rPr>
      <w:rFonts w:ascii="Tahoma" w:hAnsi="Tahoma" w:cs="Tahoma"/>
      <w:sz w:val="16"/>
      <w:szCs w:val="16"/>
      <w:lang w:val="en-US" w:eastAsia="en-US"/>
    </w:rPr>
  </w:style>
  <w:style w:type="paragraph" w:styleId="Telobesedila-zamik">
    <w:name w:val="Body Text Indent"/>
    <w:basedOn w:val="Navaden"/>
    <w:link w:val="Telobesedila-zamikZnak"/>
    <w:rsid w:val="00B575A8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B575A8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rsid w:val="00E14DD5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E4668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8614E5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1-01-3971" TargetMode="External"/><Relationship Id="rId13" Type="http://schemas.openxmlformats.org/officeDocument/2006/relationships/hyperlink" Target="https://www.gov.si/zbirke/javne-objave/drzavni-prostorski-nacrt-za-jedrsko-elektrarno-krsko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24-01-069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23-01-267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uradni-list.si/glasilo-uradni-list-rs/vsebina/2023-01-24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23-01-0348" TargetMode="Externa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nvp.gov.si" TargetMode="External"/><Relationship Id="rId1" Type="http://schemas.openxmlformats.org/officeDocument/2006/relationships/hyperlink" Target="mailto:gp.mnvp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2D052-9423-4FDE-A5C6-2E91E613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Marjetica.Ilich-Stefanec</dc:creator>
  <cp:lastModifiedBy>Tjaša Gregorič</cp:lastModifiedBy>
  <cp:revision>6</cp:revision>
  <cp:lastPrinted>2010-07-05T09:38:00Z</cp:lastPrinted>
  <dcterms:created xsi:type="dcterms:W3CDTF">2025-09-26T09:53:00Z</dcterms:created>
  <dcterms:modified xsi:type="dcterms:W3CDTF">2025-09-26T10:54:00Z</dcterms:modified>
</cp:coreProperties>
</file>