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98470" w14:textId="77777777" w:rsidR="008A4089" w:rsidRPr="00370AF8" w:rsidRDefault="008A4089" w:rsidP="008A4089">
      <w:pPr>
        <w:rPr>
          <w:rFonts w:cs="Arial"/>
          <w:b/>
          <w:color w:val="000000"/>
          <w:sz w:val="32"/>
          <w:szCs w:val="32"/>
        </w:rPr>
      </w:pPr>
    </w:p>
    <w:p w14:paraId="55FA673F" w14:textId="77777777" w:rsidR="00AB660A" w:rsidRDefault="00AB660A"/>
    <w:p w14:paraId="7C763F03" w14:textId="77777777" w:rsidR="00C760A1" w:rsidRDefault="00C760A1"/>
    <w:p w14:paraId="2B2381E2" w14:textId="77777777" w:rsidR="00A43947" w:rsidRPr="00A43947" w:rsidRDefault="00A43947" w:rsidP="00A43947">
      <w:pPr>
        <w:rPr>
          <w:sz w:val="22"/>
          <w:szCs w:val="22"/>
        </w:rPr>
      </w:pPr>
      <w:r>
        <w:rPr>
          <w:sz w:val="22"/>
          <w:szCs w:val="22"/>
        </w:rPr>
        <w:t xml:space="preserve">Odgovori na vprašanja na </w:t>
      </w:r>
      <w:r w:rsidRPr="00A43947">
        <w:rPr>
          <w:sz w:val="22"/>
          <w:szCs w:val="22"/>
        </w:rPr>
        <w:t>Javni razpis za sofinanciranje ureditve javne infrastrukture poslovnih con za krepitev odpornosti na naravne nesreče</w:t>
      </w:r>
    </w:p>
    <w:p w14:paraId="757860C7" w14:textId="0C3A95B1" w:rsidR="00C760A1" w:rsidRPr="007F3374" w:rsidRDefault="00C760A1">
      <w:pPr>
        <w:rPr>
          <w:sz w:val="22"/>
          <w:szCs w:val="22"/>
        </w:rPr>
      </w:pPr>
    </w:p>
    <w:tbl>
      <w:tblPr>
        <w:tblStyle w:val="Tabelamrea"/>
        <w:tblpPr w:leftFromText="141" w:rightFromText="141" w:vertAnchor="page" w:horzAnchor="margin" w:tblpY="4785"/>
        <w:tblW w:w="0" w:type="auto"/>
        <w:tblLayout w:type="fixed"/>
        <w:tblLook w:val="04A0" w:firstRow="1" w:lastRow="0" w:firstColumn="1" w:lastColumn="0" w:noHBand="0" w:noVBand="1"/>
      </w:tblPr>
      <w:tblGrid>
        <w:gridCol w:w="704"/>
        <w:gridCol w:w="3686"/>
        <w:gridCol w:w="4098"/>
      </w:tblGrid>
      <w:tr w:rsidR="005B29B6" w14:paraId="2FBBDE28" w14:textId="77777777" w:rsidTr="00D02583">
        <w:tc>
          <w:tcPr>
            <w:tcW w:w="704" w:type="dxa"/>
          </w:tcPr>
          <w:p w14:paraId="45D2153C" w14:textId="4EDF0DF6" w:rsidR="005B29B6" w:rsidRPr="007F3374" w:rsidRDefault="005B29B6" w:rsidP="00D02583">
            <w:pPr>
              <w:rPr>
                <w:szCs w:val="20"/>
                <w:lang w:eastAsia="sl-SI"/>
              </w:rPr>
            </w:pPr>
            <w:proofErr w:type="spellStart"/>
            <w:r w:rsidRPr="007F3374">
              <w:rPr>
                <w:szCs w:val="20"/>
                <w:lang w:eastAsia="sl-SI"/>
              </w:rPr>
              <w:t>Zap</w:t>
            </w:r>
            <w:r w:rsidR="007F3374" w:rsidRPr="007F3374">
              <w:rPr>
                <w:szCs w:val="20"/>
                <w:lang w:eastAsia="sl-SI"/>
              </w:rPr>
              <w:t>.</w:t>
            </w:r>
            <w:r w:rsidRPr="007F3374">
              <w:rPr>
                <w:szCs w:val="20"/>
                <w:lang w:eastAsia="sl-SI"/>
              </w:rPr>
              <w:t>št</w:t>
            </w:r>
            <w:proofErr w:type="spellEnd"/>
            <w:r w:rsidRPr="007F3374">
              <w:rPr>
                <w:szCs w:val="20"/>
                <w:lang w:eastAsia="sl-SI"/>
              </w:rPr>
              <w:t>.</w:t>
            </w:r>
          </w:p>
        </w:tc>
        <w:tc>
          <w:tcPr>
            <w:tcW w:w="3686" w:type="dxa"/>
          </w:tcPr>
          <w:p w14:paraId="278580A8" w14:textId="77777777" w:rsidR="005B29B6" w:rsidRPr="00C962C4" w:rsidRDefault="005B29B6" w:rsidP="00D02583">
            <w:pPr>
              <w:rPr>
                <w:szCs w:val="20"/>
                <w:lang w:eastAsia="sl-SI"/>
              </w:rPr>
            </w:pPr>
            <w:r w:rsidRPr="00C962C4">
              <w:rPr>
                <w:szCs w:val="20"/>
                <w:lang w:eastAsia="sl-SI"/>
              </w:rPr>
              <w:t xml:space="preserve">Vprašanje </w:t>
            </w:r>
          </w:p>
        </w:tc>
        <w:tc>
          <w:tcPr>
            <w:tcW w:w="4098" w:type="dxa"/>
          </w:tcPr>
          <w:p w14:paraId="47A5690C" w14:textId="77777777" w:rsidR="005B29B6" w:rsidRPr="00C962C4" w:rsidRDefault="005B29B6" w:rsidP="00D02583">
            <w:pPr>
              <w:rPr>
                <w:szCs w:val="20"/>
                <w:lang w:eastAsia="sl-SI"/>
              </w:rPr>
            </w:pPr>
            <w:r w:rsidRPr="00C962C4">
              <w:rPr>
                <w:szCs w:val="20"/>
                <w:lang w:eastAsia="sl-SI"/>
              </w:rPr>
              <w:t>Odgovor</w:t>
            </w:r>
          </w:p>
        </w:tc>
      </w:tr>
      <w:tr w:rsidR="005B29B6" w14:paraId="2B0D5B02" w14:textId="77777777" w:rsidTr="00D02583">
        <w:tc>
          <w:tcPr>
            <w:tcW w:w="704" w:type="dxa"/>
          </w:tcPr>
          <w:p w14:paraId="5546747B" w14:textId="77777777" w:rsidR="005B29B6" w:rsidRPr="00C962C4" w:rsidRDefault="005B29B6" w:rsidP="00D02583">
            <w:pPr>
              <w:rPr>
                <w:szCs w:val="20"/>
                <w:lang w:eastAsia="sl-SI"/>
              </w:rPr>
            </w:pPr>
            <w:r>
              <w:rPr>
                <w:szCs w:val="20"/>
                <w:lang w:eastAsia="sl-SI"/>
              </w:rPr>
              <w:t>1.</w:t>
            </w:r>
          </w:p>
        </w:tc>
        <w:tc>
          <w:tcPr>
            <w:tcW w:w="3686" w:type="dxa"/>
          </w:tcPr>
          <w:p w14:paraId="0AEF6542" w14:textId="77777777" w:rsidR="005B29B6" w:rsidRPr="004D0782" w:rsidRDefault="005B29B6" w:rsidP="00D02583">
            <w:pPr>
              <w:jc w:val="both"/>
              <w:rPr>
                <w:rFonts w:ascii="Aptos" w:hAnsi="Aptos"/>
                <w:szCs w:val="22"/>
              </w:rPr>
            </w:pPr>
            <w:r w:rsidRPr="004D0782">
              <w:t>Prosimo za pojasnilo posebnega pogoja št. 5 iz poglavja 9.1, ki določa, da mora biti zemljišče, na katerem bo izvedena gradnja, ob oddaji vloge v lasti prijavitelja. V stolpcu »Dokazilo in način preverjanja« je hkrati navedeno, da se lastništvo zemljišč v primeru priloženega pravnomočnega gradbenega dovoljenja ne dokazuje posebej.</w:t>
            </w:r>
          </w:p>
          <w:p w14:paraId="1D0C4EE6" w14:textId="77777777" w:rsidR="005B29B6" w:rsidRPr="004D0782" w:rsidRDefault="005B29B6" w:rsidP="00D02583">
            <w:pPr>
              <w:jc w:val="both"/>
            </w:pPr>
          </w:p>
          <w:p w14:paraId="7C3B90B0" w14:textId="77777777" w:rsidR="005B29B6" w:rsidRPr="004D0782" w:rsidRDefault="005B29B6" w:rsidP="00D02583">
            <w:pPr>
              <w:jc w:val="both"/>
            </w:pPr>
            <w:r w:rsidRPr="004D0782">
              <w:t>Ali prijavitelj izpolnjuje navedeni pogoj tudi, če ob oddaji vloge predloži pravnomočno gradbeno dovoljenje za celoten prijavljeni projekt, izdano na prijavitelja, pravica graditi na posameznih zemljiščih pa je zagotovljena s služnostjo ali stavbno pravico, skladno z veljavno gradbeno zakonodajo? Ali mora biti prijavitelj ne glede na predloženo pravnomočno gradbeno dovoljenje lastnik vseh zemljišč, na katerih se bodo izvajali posegi?</w:t>
            </w:r>
          </w:p>
          <w:p w14:paraId="142AA68D" w14:textId="77777777" w:rsidR="005B29B6" w:rsidRPr="004D0782" w:rsidRDefault="005B29B6" w:rsidP="00D02583">
            <w:pPr>
              <w:rPr>
                <w:szCs w:val="20"/>
                <w:lang w:eastAsia="sl-SI"/>
              </w:rPr>
            </w:pPr>
          </w:p>
        </w:tc>
        <w:tc>
          <w:tcPr>
            <w:tcW w:w="4098" w:type="dxa"/>
          </w:tcPr>
          <w:p w14:paraId="43443761" w14:textId="1693F3A2" w:rsidR="005B29B6" w:rsidRPr="004D0782" w:rsidRDefault="004D0782" w:rsidP="00D02583">
            <w:pPr>
              <w:jc w:val="both"/>
              <w:rPr>
                <w:szCs w:val="20"/>
                <w:lang w:eastAsia="sl-SI"/>
              </w:rPr>
            </w:pPr>
            <w:r w:rsidRPr="004D0782">
              <w:rPr>
                <w:szCs w:val="20"/>
                <w:lang w:eastAsia="sl-SI"/>
              </w:rPr>
              <w:t>P</w:t>
            </w:r>
            <w:r w:rsidRPr="004D0782">
              <w:t>rijavitelj izpolnjuje navedeni pogoj, če ob oddaji vloge predloži pravnomočno gradbeno dovoljenje za celoten prijavljeni projekt, izdano na prijavitelja</w:t>
            </w:r>
            <w:r w:rsidR="00630508" w:rsidRPr="004D0782">
              <w:rPr>
                <w:szCs w:val="20"/>
                <w:lang w:eastAsia="sl-SI"/>
              </w:rPr>
              <w:t>.</w:t>
            </w:r>
          </w:p>
        </w:tc>
      </w:tr>
      <w:tr w:rsidR="005B29B6" w14:paraId="43D5AAF9" w14:textId="77777777" w:rsidTr="00D02583">
        <w:tc>
          <w:tcPr>
            <w:tcW w:w="704" w:type="dxa"/>
          </w:tcPr>
          <w:p w14:paraId="3A691C3E" w14:textId="7291F8D4" w:rsidR="005B29B6" w:rsidRPr="00C962C4" w:rsidRDefault="00360646" w:rsidP="00D02583">
            <w:pPr>
              <w:rPr>
                <w:szCs w:val="20"/>
                <w:lang w:eastAsia="sl-SI"/>
              </w:rPr>
            </w:pPr>
            <w:r>
              <w:rPr>
                <w:szCs w:val="20"/>
                <w:lang w:eastAsia="sl-SI"/>
              </w:rPr>
              <w:t>2.</w:t>
            </w:r>
          </w:p>
        </w:tc>
        <w:tc>
          <w:tcPr>
            <w:tcW w:w="3686" w:type="dxa"/>
          </w:tcPr>
          <w:p w14:paraId="36FD9C4D" w14:textId="77777777" w:rsidR="008C3D8A" w:rsidRPr="008C3D8A" w:rsidRDefault="008C3D8A" w:rsidP="00D02583">
            <w:pPr>
              <w:jc w:val="both"/>
              <w:rPr>
                <w:szCs w:val="20"/>
                <w:lang w:eastAsia="sl-SI"/>
              </w:rPr>
            </w:pPr>
            <w:r w:rsidRPr="008C3D8A">
              <w:rPr>
                <w:szCs w:val="20"/>
                <w:lang w:eastAsia="sl-SI"/>
              </w:rPr>
              <w:t xml:space="preserve">V zvezi s pogoji razpisa, predvsem vezano na točko 4.2 Predmet javnega razpisa nas zanima sledeče: </w:t>
            </w:r>
          </w:p>
          <w:p w14:paraId="3A61FE5B" w14:textId="77777777" w:rsidR="008C3D8A" w:rsidRPr="008C3D8A" w:rsidRDefault="008C3D8A" w:rsidP="00D02583">
            <w:pPr>
              <w:jc w:val="both"/>
              <w:rPr>
                <w:szCs w:val="20"/>
                <w:lang w:eastAsia="sl-SI"/>
              </w:rPr>
            </w:pPr>
            <w:r w:rsidRPr="008C3D8A">
              <w:rPr>
                <w:szCs w:val="20"/>
                <w:lang w:eastAsia="sl-SI"/>
              </w:rPr>
              <w:t>Občina ima dve poslovni coni. Prva je obstoječa, druga je še v načrtovanju, obe pa ležita zunaj poplavnega območja. Prva je obstoječa poslovna cona, kjer je del javne infrastrukture že zgrajen, občina pa načrtuje ureditev infrastrukture za njen še neurejeni del. Za drugo, novo lokalno poslovno cono, ki prav tako leži zunaj poplavnega območja, je v pripravi OPPN.</w:t>
            </w:r>
          </w:p>
          <w:p w14:paraId="5C67AE5E" w14:textId="77777777" w:rsidR="008C3D8A" w:rsidRPr="008C3D8A" w:rsidRDefault="008C3D8A" w:rsidP="00D02583">
            <w:pPr>
              <w:jc w:val="both"/>
              <w:rPr>
                <w:szCs w:val="20"/>
                <w:lang w:eastAsia="sl-SI"/>
              </w:rPr>
            </w:pPr>
            <w:r w:rsidRPr="008C3D8A">
              <w:rPr>
                <w:szCs w:val="20"/>
                <w:lang w:eastAsia="sl-SI"/>
              </w:rPr>
              <w:lastRenderedPageBreak/>
              <w:t>Zanima nas, ali je mogoče v okviru Javnega razpisa za sofinanciranje ureditve javne infrastrukture poslovnih con za krepitev odpornosti na naravne nesreče pridobiti sredstva za ureditev javne infrastrukture z namenom spodbujanja razvoja in širitve poslovnih con, ki so že na poplavno varnih območjih. V tem primeru projekta ne bi bila namenjena preselitvi poslovne cone s poplavno ogroženega območja, temveč spodbujanju, razvoju oziroma širitvi poslovnih con na že varnih lokacijah. Ali sta lahko zato ureditev infrastrukture v neurejenem delu obstoječe poslovne cone na poplavno varnem območju oziroma infrastrukturna ureditev nove cone na poplavno varnem območju upravičena do sofinanciranja? Če da, katere posebne pogoje mora projekt izpolnjevati, da izkazuje skladnost z namenom in cilji razpisa?</w:t>
            </w:r>
          </w:p>
          <w:p w14:paraId="6D6D390F" w14:textId="77777777" w:rsidR="005B29B6" w:rsidRPr="00C962C4" w:rsidRDefault="005B29B6" w:rsidP="00D02583">
            <w:pPr>
              <w:jc w:val="both"/>
              <w:rPr>
                <w:szCs w:val="20"/>
                <w:lang w:eastAsia="sl-SI"/>
              </w:rPr>
            </w:pPr>
          </w:p>
        </w:tc>
        <w:tc>
          <w:tcPr>
            <w:tcW w:w="4098" w:type="dxa"/>
          </w:tcPr>
          <w:p w14:paraId="3D7BA4C8" w14:textId="77777777" w:rsidR="00426F9D" w:rsidRDefault="00426F9D" w:rsidP="00D02583">
            <w:pPr>
              <w:jc w:val="both"/>
            </w:pPr>
          </w:p>
          <w:p w14:paraId="2AC632E8" w14:textId="5EF26335" w:rsidR="00CC0E73" w:rsidRDefault="00CC0E73" w:rsidP="00D02583">
            <w:pPr>
              <w:jc w:val="both"/>
            </w:pPr>
            <w:r>
              <w:t>Širitev obstoječih con na poplavno varnem območju je upravičena zgolj v primeru, ko gre za selitev (delno ali celotno) cone iz poplavno ogroženega na poplavno varno območje.</w:t>
            </w:r>
          </w:p>
          <w:p w14:paraId="75E61CA6" w14:textId="0CBDFA0B" w:rsidR="009E7236" w:rsidRDefault="009E7236" w:rsidP="00D02583">
            <w:pPr>
              <w:jc w:val="both"/>
            </w:pPr>
            <w:r>
              <w:rPr>
                <w:rFonts w:cs="Arial"/>
                <w:color w:val="000000" w:themeColor="text1"/>
                <w:szCs w:val="20"/>
              </w:rPr>
              <w:t xml:space="preserve">Glede na to, da je eden izmed pogojev </w:t>
            </w:r>
            <w:r w:rsidRPr="00CF7032">
              <w:rPr>
                <w:rFonts w:cs="Arial"/>
                <w:color w:val="000000" w:themeColor="text1"/>
                <w:szCs w:val="20"/>
              </w:rPr>
              <w:t>ob oddaji vloge na ta javni razpi</w:t>
            </w:r>
            <w:r>
              <w:rPr>
                <w:rFonts w:cs="Arial"/>
                <w:color w:val="000000" w:themeColor="text1"/>
                <w:szCs w:val="20"/>
              </w:rPr>
              <w:t>s</w:t>
            </w:r>
            <w:r w:rsidRPr="007240FD">
              <w:rPr>
                <w:rFonts w:cs="Arial"/>
                <w:color w:val="000000" w:themeColor="text1"/>
                <w:szCs w:val="20"/>
              </w:rPr>
              <w:t xml:space="preserve"> </w:t>
            </w:r>
            <w:r w:rsidRPr="00CF7032">
              <w:rPr>
                <w:rFonts w:cs="Arial"/>
                <w:color w:val="000000" w:themeColor="text1"/>
                <w:szCs w:val="20"/>
              </w:rPr>
              <w:t xml:space="preserve">predloženo </w:t>
            </w:r>
            <w:r>
              <w:rPr>
                <w:rFonts w:cs="Arial"/>
                <w:color w:val="000000" w:themeColor="text1"/>
                <w:szCs w:val="20"/>
              </w:rPr>
              <w:t>p</w:t>
            </w:r>
            <w:r w:rsidRPr="00CF7032">
              <w:rPr>
                <w:rFonts w:cs="Arial"/>
                <w:color w:val="000000" w:themeColor="text1"/>
                <w:szCs w:val="20"/>
              </w:rPr>
              <w:t xml:space="preserve">ravnomočno gradbeno dovoljenje za celoten projekt, ki je predmet vloge na javni razpis, </w:t>
            </w:r>
            <w:r>
              <w:rPr>
                <w:rFonts w:cs="Arial"/>
                <w:color w:val="000000" w:themeColor="text1"/>
                <w:szCs w:val="20"/>
              </w:rPr>
              <w:t>opcija brez sprejetega OPPN ne pride v poštev.</w:t>
            </w:r>
          </w:p>
          <w:p w14:paraId="17E60C49" w14:textId="77777777" w:rsidR="009E7236" w:rsidRPr="007240FD" w:rsidRDefault="009E7236" w:rsidP="00D02583">
            <w:pPr>
              <w:jc w:val="both"/>
            </w:pPr>
            <w:r w:rsidRPr="007240FD">
              <w:t xml:space="preserve">Končna presoja upravičenosti posameznega projekta bo opravljena na </w:t>
            </w:r>
            <w:r w:rsidRPr="007240FD">
              <w:lastRenderedPageBreak/>
              <w:t>podlagi vsebine predložene vloge, predvidenih aktivnosti in stroškov ter preveritve izpolnjevanja vseh pogojev in meril javnega razpisa.</w:t>
            </w:r>
          </w:p>
          <w:p w14:paraId="18802AD8" w14:textId="77777777" w:rsidR="009E7236" w:rsidRDefault="009E7236" w:rsidP="00D02583">
            <w:pPr>
              <w:jc w:val="both"/>
            </w:pPr>
          </w:p>
          <w:p w14:paraId="720AC27A" w14:textId="77777777" w:rsidR="00EB7C9E" w:rsidRDefault="00EB7C9E" w:rsidP="00D02583"/>
          <w:p w14:paraId="79F4CD6D" w14:textId="77777777" w:rsidR="00EB7C9E" w:rsidRDefault="00EB7C9E" w:rsidP="00D02583">
            <w:pPr>
              <w:jc w:val="both"/>
              <w:rPr>
                <w:rFonts w:ascii="Aptos" w:hAnsi="Aptos"/>
                <w:szCs w:val="22"/>
              </w:rPr>
            </w:pPr>
          </w:p>
          <w:p w14:paraId="109BCB45" w14:textId="77777777" w:rsidR="00CC0E73" w:rsidRDefault="00CC0E73" w:rsidP="00D02583"/>
          <w:p w14:paraId="63F47A52" w14:textId="77777777" w:rsidR="00CC0E73" w:rsidRDefault="00CC0E73" w:rsidP="00D02583">
            <w:pPr>
              <w:jc w:val="both"/>
              <w:rPr>
                <w:szCs w:val="20"/>
                <w:lang w:eastAsia="sl-SI"/>
              </w:rPr>
            </w:pPr>
          </w:p>
          <w:p w14:paraId="1232D9AE" w14:textId="089D0259" w:rsidR="005B29B6" w:rsidRPr="00C962C4" w:rsidRDefault="005B29B6" w:rsidP="00D02583">
            <w:pPr>
              <w:jc w:val="both"/>
              <w:rPr>
                <w:szCs w:val="20"/>
                <w:lang w:eastAsia="sl-SI"/>
              </w:rPr>
            </w:pPr>
          </w:p>
        </w:tc>
      </w:tr>
      <w:tr w:rsidR="005B29B6" w14:paraId="098AB889" w14:textId="77777777" w:rsidTr="00D02583">
        <w:tc>
          <w:tcPr>
            <w:tcW w:w="704" w:type="dxa"/>
          </w:tcPr>
          <w:p w14:paraId="770CE639" w14:textId="30AF35D0" w:rsidR="005B29B6" w:rsidRPr="00C962C4" w:rsidRDefault="00F2132A" w:rsidP="00D02583">
            <w:pPr>
              <w:rPr>
                <w:szCs w:val="20"/>
                <w:lang w:eastAsia="sl-SI"/>
              </w:rPr>
            </w:pPr>
            <w:r>
              <w:rPr>
                <w:szCs w:val="20"/>
                <w:lang w:eastAsia="sl-SI"/>
              </w:rPr>
              <w:lastRenderedPageBreak/>
              <w:t>3.</w:t>
            </w:r>
          </w:p>
        </w:tc>
        <w:tc>
          <w:tcPr>
            <w:tcW w:w="3686" w:type="dxa"/>
          </w:tcPr>
          <w:p w14:paraId="44E91BC2" w14:textId="1F791C09" w:rsidR="005B29B6" w:rsidRPr="005C2CE4" w:rsidRDefault="00F2132A" w:rsidP="00D02583">
            <w:pPr>
              <w:jc w:val="both"/>
              <w:rPr>
                <w:rFonts w:cs="Arial"/>
                <w:szCs w:val="20"/>
                <w:lang w:eastAsia="sl-SI"/>
              </w:rPr>
            </w:pPr>
            <w:r w:rsidRPr="005C2CE4">
              <w:rPr>
                <w:rFonts w:cs="Arial"/>
                <w:color w:val="161F19"/>
                <w:shd w:val="clear" w:color="auto" w:fill="FFFFFF"/>
              </w:rPr>
              <w:t>Upravičen strošek je izdelava projektne in investicijske dokumentacije. Nekatere del te dokumentacije bo ostalo pred oddajo vloge, saj so preko projektne in investicijske dokumentacije ocenili potrebno delo in njihov obseg. To bodo pripravili zunanji izvajalci, za kar bo sklenjeno pravno zavezujoče naročilo, pred oddajo vloge. Ali se to že šteje za začetek upravičenosti stroškov, ki pa je skladno z razpisom z datumom oddaje vloge?</w:t>
            </w:r>
          </w:p>
        </w:tc>
        <w:tc>
          <w:tcPr>
            <w:tcW w:w="4098" w:type="dxa"/>
          </w:tcPr>
          <w:p w14:paraId="29B33132" w14:textId="1FA3939A" w:rsidR="00AB39E4" w:rsidRDefault="00AB39E4" w:rsidP="00D02583">
            <w:pPr>
              <w:jc w:val="both"/>
              <w:rPr>
                <w:rFonts w:ascii="Aptos" w:hAnsi="Aptos"/>
                <w:szCs w:val="22"/>
              </w:rPr>
            </w:pPr>
            <w:r>
              <w:t xml:space="preserve">Obdobje upravičenosti stroškov se začne z dnem oddaje vloge. Vsi stroški, ki so nastali pred datumom oddaje vloge so neupravičeni do sofinanciranja. </w:t>
            </w:r>
          </w:p>
          <w:p w14:paraId="5A7312A5" w14:textId="77777777" w:rsidR="00AB39E4" w:rsidRDefault="00AB39E4" w:rsidP="00D02583">
            <w:pPr>
              <w:jc w:val="both"/>
            </w:pPr>
          </w:p>
          <w:p w14:paraId="371BF4B9" w14:textId="1184F69A" w:rsidR="00AC5EF3" w:rsidRDefault="00AC5EF3" w:rsidP="00D02583">
            <w:pPr>
              <w:jc w:val="both"/>
              <w:rPr>
                <w:rFonts w:ascii="Aptos" w:hAnsi="Aptos"/>
                <w:szCs w:val="22"/>
              </w:rPr>
            </w:pPr>
            <w:r>
              <w:t>Dokumentacija (projektna in investicijska), ki je bila izdelana pred datumom oddaje vloge oz. je strošek za to dokumentacijo nastal pred oddajo vloge, ni upravičena do sofinanciranja.</w:t>
            </w:r>
          </w:p>
          <w:p w14:paraId="46881C39" w14:textId="77777777" w:rsidR="00AC5EF3" w:rsidRDefault="00AC5EF3" w:rsidP="00D02583"/>
          <w:p w14:paraId="3DDAAF7A" w14:textId="77777777" w:rsidR="005B29B6" w:rsidRPr="00C962C4" w:rsidRDefault="005B29B6" w:rsidP="00D02583">
            <w:pPr>
              <w:rPr>
                <w:szCs w:val="20"/>
                <w:lang w:eastAsia="sl-SI"/>
              </w:rPr>
            </w:pPr>
          </w:p>
        </w:tc>
      </w:tr>
      <w:tr w:rsidR="00F23973" w14:paraId="2792AB24" w14:textId="77777777" w:rsidTr="00D02583">
        <w:tc>
          <w:tcPr>
            <w:tcW w:w="704" w:type="dxa"/>
          </w:tcPr>
          <w:p w14:paraId="1ECE31B6" w14:textId="0B3A5DE3" w:rsidR="00F23973" w:rsidRDefault="00F23973" w:rsidP="00D02583">
            <w:pPr>
              <w:rPr>
                <w:szCs w:val="20"/>
                <w:lang w:eastAsia="sl-SI"/>
              </w:rPr>
            </w:pPr>
            <w:r>
              <w:rPr>
                <w:szCs w:val="20"/>
                <w:lang w:eastAsia="sl-SI"/>
              </w:rPr>
              <w:t>4.</w:t>
            </w:r>
          </w:p>
        </w:tc>
        <w:tc>
          <w:tcPr>
            <w:tcW w:w="3686" w:type="dxa"/>
          </w:tcPr>
          <w:p w14:paraId="59308F8D" w14:textId="77777777" w:rsidR="00F23973" w:rsidRDefault="00F23973" w:rsidP="00D02583">
            <w:pPr>
              <w:jc w:val="both"/>
              <w:rPr>
                <w:szCs w:val="20"/>
                <w:lang w:eastAsia="sl-SI"/>
              </w:rPr>
            </w:pPr>
            <w:r w:rsidRPr="005B6AC6">
              <w:rPr>
                <w:szCs w:val="20"/>
                <w:lang w:eastAsia="sl-SI"/>
              </w:rPr>
              <w:t>1.</w:t>
            </w:r>
          </w:p>
          <w:p w14:paraId="36FFF601" w14:textId="77777777" w:rsidR="00F23973" w:rsidRPr="005B6AC6" w:rsidRDefault="00F23973" w:rsidP="00D02583">
            <w:pPr>
              <w:jc w:val="both"/>
              <w:rPr>
                <w:szCs w:val="20"/>
                <w:lang w:eastAsia="sl-SI"/>
              </w:rPr>
            </w:pPr>
            <w:r w:rsidRPr="005B6AC6">
              <w:rPr>
                <w:szCs w:val="20"/>
                <w:lang w:eastAsia="sl-SI"/>
              </w:rPr>
              <w:t>Ali je izgradnja parkirišča, namenjenega zaposlenim v poslovni coni, ki je predmet prijavljenega projekta, upravičen strošek na razpisu? Prosimo tudi za pojasnilo, ali je pri tem pomembno, da je parkirišče javno dostopno, ali je lahko namenjeno predvsem zaposlenim v podjetjih v poslovni coni.</w:t>
            </w:r>
          </w:p>
          <w:p w14:paraId="148D5FC7" w14:textId="77777777" w:rsidR="00F23973" w:rsidRDefault="00F23973" w:rsidP="00D02583">
            <w:pPr>
              <w:jc w:val="both"/>
              <w:rPr>
                <w:szCs w:val="20"/>
                <w:lang w:eastAsia="sl-SI"/>
              </w:rPr>
            </w:pPr>
            <w:r w:rsidRPr="005B6AC6">
              <w:rPr>
                <w:szCs w:val="20"/>
                <w:lang w:eastAsia="sl-SI"/>
              </w:rPr>
              <w:t>2.</w:t>
            </w:r>
          </w:p>
          <w:p w14:paraId="0EA01FDA" w14:textId="77777777" w:rsidR="00F23973" w:rsidRPr="005B6AC6" w:rsidRDefault="00F23973" w:rsidP="00D02583">
            <w:pPr>
              <w:jc w:val="both"/>
              <w:rPr>
                <w:szCs w:val="20"/>
                <w:lang w:eastAsia="sl-SI"/>
              </w:rPr>
            </w:pPr>
            <w:r w:rsidRPr="005B6AC6">
              <w:rPr>
                <w:szCs w:val="20"/>
                <w:lang w:eastAsia="sl-SI"/>
              </w:rPr>
              <w:t xml:space="preserve">V tehnični rešitvi odvajanja meteornih voda so predvidena </w:t>
            </w:r>
            <w:proofErr w:type="spellStart"/>
            <w:r w:rsidRPr="005B6AC6">
              <w:rPr>
                <w:szCs w:val="20"/>
                <w:lang w:eastAsia="sl-SI"/>
              </w:rPr>
              <w:t>ponikovalna</w:t>
            </w:r>
            <w:proofErr w:type="spellEnd"/>
            <w:r w:rsidRPr="005B6AC6">
              <w:rPr>
                <w:szCs w:val="20"/>
                <w:lang w:eastAsia="sl-SI"/>
              </w:rPr>
              <w:t xml:space="preserve"> polja, od katerih bi bila nekatera umeščena na zemljiščih, ki niso v lasti občine. Ker so </w:t>
            </w:r>
            <w:proofErr w:type="spellStart"/>
            <w:r w:rsidRPr="005B6AC6">
              <w:rPr>
                <w:szCs w:val="20"/>
                <w:lang w:eastAsia="sl-SI"/>
              </w:rPr>
              <w:t>ponikovalna</w:t>
            </w:r>
            <w:proofErr w:type="spellEnd"/>
            <w:r w:rsidRPr="005B6AC6">
              <w:rPr>
                <w:szCs w:val="20"/>
                <w:lang w:eastAsia="sl-SI"/>
              </w:rPr>
              <w:t xml:space="preserve"> polja podzemna in po izvedbi ne bi omejevala nadaljnje </w:t>
            </w:r>
            <w:r w:rsidRPr="005B6AC6">
              <w:rPr>
                <w:szCs w:val="20"/>
                <w:lang w:eastAsia="sl-SI"/>
              </w:rPr>
              <w:lastRenderedPageBreak/>
              <w:t>uporabe zemljišč, za takšne lokacije pridobivamo soglasja lastnikov za gradnjo. Glede na razpisni pogoj, da mora biti investitor lastnik zemljišča, na katerem se izvajajo gradbena dela, nas zanima:</w:t>
            </w:r>
          </w:p>
          <w:p w14:paraId="2FF29768" w14:textId="77777777" w:rsidR="00F23973" w:rsidRDefault="00F23973" w:rsidP="00D02583">
            <w:pPr>
              <w:jc w:val="both"/>
              <w:rPr>
                <w:szCs w:val="20"/>
                <w:lang w:eastAsia="sl-SI"/>
              </w:rPr>
            </w:pPr>
            <w:r w:rsidRPr="005B6AC6">
              <w:rPr>
                <w:szCs w:val="20"/>
                <w:lang w:eastAsia="sl-SI"/>
              </w:rPr>
              <w:t>a)</w:t>
            </w:r>
          </w:p>
          <w:p w14:paraId="08A746E1" w14:textId="77777777" w:rsidR="00F23973" w:rsidRPr="005B6AC6" w:rsidRDefault="00F23973" w:rsidP="00D02583">
            <w:pPr>
              <w:jc w:val="both"/>
              <w:rPr>
                <w:szCs w:val="20"/>
                <w:lang w:eastAsia="sl-SI"/>
              </w:rPr>
            </w:pPr>
            <w:r w:rsidRPr="005B6AC6">
              <w:rPr>
                <w:szCs w:val="20"/>
                <w:lang w:eastAsia="sl-SI"/>
              </w:rPr>
              <w:t>Ali morajo biti vse ureditve oziroma vsi elementi tehnične rešitve umeščeni na zemljiščih v lasti prijavitelja?</w:t>
            </w:r>
          </w:p>
          <w:p w14:paraId="1456CDE7" w14:textId="77777777" w:rsidR="00F23973" w:rsidRDefault="00F23973" w:rsidP="00D02583">
            <w:pPr>
              <w:jc w:val="both"/>
              <w:rPr>
                <w:szCs w:val="20"/>
                <w:lang w:eastAsia="sl-SI"/>
              </w:rPr>
            </w:pPr>
            <w:r w:rsidRPr="005B6AC6">
              <w:rPr>
                <w:szCs w:val="20"/>
                <w:lang w:eastAsia="sl-SI"/>
              </w:rPr>
              <w:t xml:space="preserve">b) </w:t>
            </w:r>
          </w:p>
          <w:p w14:paraId="6125D82E" w14:textId="77777777" w:rsidR="00F23973" w:rsidRPr="005B6AC6" w:rsidRDefault="00F23973" w:rsidP="00D02583">
            <w:pPr>
              <w:jc w:val="both"/>
              <w:rPr>
                <w:szCs w:val="20"/>
                <w:lang w:eastAsia="sl-SI"/>
              </w:rPr>
            </w:pPr>
            <w:r w:rsidRPr="005B6AC6">
              <w:rPr>
                <w:szCs w:val="20"/>
                <w:lang w:eastAsia="sl-SI"/>
              </w:rPr>
              <w:t xml:space="preserve">Če bi bila posamezna </w:t>
            </w:r>
            <w:proofErr w:type="spellStart"/>
            <w:r w:rsidRPr="005B6AC6">
              <w:rPr>
                <w:szCs w:val="20"/>
                <w:lang w:eastAsia="sl-SI"/>
              </w:rPr>
              <w:t>ponikovalna</w:t>
            </w:r>
            <w:proofErr w:type="spellEnd"/>
            <w:r w:rsidRPr="005B6AC6">
              <w:rPr>
                <w:szCs w:val="20"/>
                <w:lang w:eastAsia="sl-SI"/>
              </w:rPr>
              <w:t xml:space="preserve"> polja izvedena na zemljiščih drugih lastnikov, za katera bi občina pridobila njihova soglasja, ali bi bili stroški teh polj še vedno upravičeni, če so sestavni in tehnično neločljivi del celovite rešitve odvodnjavanja meteornih voda?</w:t>
            </w:r>
          </w:p>
          <w:p w14:paraId="6755E41D" w14:textId="77777777" w:rsidR="00F23973" w:rsidRPr="005C2CE4" w:rsidRDefault="00F23973" w:rsidP="00D02583">
            <w:pPr>
              <w:jc w:val="both"/>
              <w:rPr>
                <w:rFonts w:cs="Arial"/>
                <w:color w:val="161F19"/>
                <w:shd w:val="clear" w:color="auto" w:fill="FFFFFF"/>
              </w:rPr>
            </w:pPr>
          </w:p>
        </w:tc>
        <w:tc>
          <w:tcPr>
            <w:tcW w:w="4098" w:type="dxa"/>
          </w:tcPr>
          <w:p w14:paraId="03E33E92" w14:textId="77777777" w:rsidR="00F23973" w:rsidRDefault="00F23973" w:rsidP="00D02583">
            <w:pPr>
              <w:rPr>
                <w:szCs w:val="20"/>
                <w:lang w:eastAsia="sl-SI"/>
              </w:rPr>
            </w:pPr>
            <w:r w:rsidRPr="005B6AC6">
              <w:rPr>
                <w:szCs w:val="20"/>
                <w:lang w:eastAsia="sl-SI"/>
              </w:rPr>
              <w:lastRenderedPageBreak/>
              <w:t>1.</w:t>
            </w:r>
            <w:r>
              <w:rPr>
                <w:szCs w:val="20"/>
                <w:lang w:eastAsia="sl-SI"/>
              </w:rPr>
              <w:t xml:space="preserve"> </w:t>
            </w:r>
          </w:p>
          <w:p w14:paraId="3FE4230F" w14:textId="77777777" w:rsidR="00F23973" w:rsidRDefault="00F23973" w:rsidP="00D02583">
            <w:pPr>
              <w:jc w:val="both"/>
              <w:rPr>
                <w:szCs w:val="20"/>
                <w:lang w:eastAsia="sl-SI"/>
              </w:rPr>
            </w:pPr>
            <w:r w:rsidRPr="005B6AC6">
              <w:rPr>
                <w:szCs w:val="20"/>
                <w:lang w:eastAsia="sl-SI"/>
              </w:rPr>
              <w:t xml:space="preserve">Gradnja parkirišč </w:t>
            </w:r>
            <w:r>
              <w:rPr>
                <w:szCs w:val="20"/>
                <w:lang w:eastAsia="sl-SI"/>
              </w:rPr>
              <w:t xml:space="preserve">je upravičen strošek, če je zemljišče v lasti občine in bodo parkirišča javno dostopna. </w:t>
            </w:r>
          </w:p>
          <w:p w14:paraId="2E21BCE2" w14:textId="77777777" w:rsidR="00F23973" w:rsidRDefault="00F23973" w:rsidP="00D02583">
            <w:pPr>
              <w:jc w:val="both"/>
              <w:rPr>
                <w:szCs w:val="20"/>
                <w:lang w:eastAsia="sl-SI"/>
              </w:rPr>
            </w:pPr>
            <w:r>
              <w:rPr>
                <w:szCs w:val="20"/>
                <w:lang w:eastAsia="sl-SI"/>
              </w:rPr>
              <w:t>Parkirišča pa ne smejo biti grajena tako, da bi še dodatno povečala poplavno ogroženost cone (nepropustna, brez primernega odvodnjavanja).</w:t>
            </w:r>
          </w:p>
          <w:p w14:paraId="5F57FA0C" w14:textId="77777777" w:rsidR="00F23973" w:rsidRDefault="00F23973" w:rsidP="00D02583">
            <w:pPr>
              <w:jc w:val="both"/>
              <w:rPr>
                <w:szCs w:val="20"/>
                <w:lang w:eastAsia="sl-SI"/>
              </w:rPr>
            </w:pPr>
          </w:p>
          <w:p w14:paraId="047670C0" w14:textId="77777777" w:rsidR="00F23973" w:rsidRDefault="00F23973" w:rsidP="00D02583">
            <w:pPr>
              <w:rPr>
                <w:szCs w:val="20"/>
                <w:lang w:eastAsia="sl-SI"/>
              </w:rPr>
            </w:pPr>
          </w:p>
          <w:p w14:paraId="215DCAFB" w14:textId="77777777" w:rsidR="00F23973" w:rsidRDefault="00F23973" w:rsidP="00D02583">
            <w:pPr>
              <w:rPr>
                <w:szCs w:val="20"/>
                <w:lang w:eastAsia="sl-SI"/>
              </w:rPr>
            </w:pPr>
          </w:p>
          <w:p w14:paraId="4D20974B" w14:textId="7E03A1BE" w:rsidR="00F23973" w:rsidRDefault="00F23973" w:rsidP="00D02583">
            <w:pPr>
              <w:rPr>
                <w:szCs w:val="20"/>
                <w:lang w:eastAsia="sl-SI"/>
              </w:rPr>
            </w:pPr>
            <w:r>
              <w:rPr>
                <w:szCs w:val="20"/>
                <w:lang w:eastAsia="sl-SI"/>
              </w:rPr>
              <w:t>2.a,b</w:t>
            </w:r>
          </w:p>
          <w:p w14:paraId="7658F887" w14:textId="77777777" w:rsidR="00F23973" w:rsidRDefault="00F23973" w:rsidP="00D02583">
            <w:pPr>
              <w:jc w:val="both"/>
              <w:rPr>
                <w:szCs w:val="20"/>
                <w:lang w:eastAsia="sl-SI"/>
              </w:rPr>
            </w:pPr>
            <w:r>
              <w:rPr>
                <w:szCs w:val="20"/>
                <w:lang w:eastAsia="sl-SI"/>
              </w:rPr>
              <w:t>Občina mora pridobiti služnostno pravico  za</w:t>
            </w:r>
            <w:r w:rsidRPr="00827C17">
              <w:rPr>
                <w:szCs w:val="20"/>
                <w:lang w:eastAsia="sl-SI"/>
              </w:rPr>
              <w:t xml:space="preserve"> gradnjo in vzdrževanje </w:t>
            </w:r>
            <w:proofErr w:type="spellStart"/>
            <w:r w:rsidRPr="00827C17">
              <w:rPr>
                <w:szCs w:val="20"/>
                <w:lang w:eastAsia="sl-SI"/>
              </w:rPr>
              <w:t>ponikovalnih</w:t>
            </w:r>
            <w:proofErr w:type="spellEnd"/>
            <w:r w:rsidRPr="00827C17">
              <w:rPr>
                <w:szCs w:val="20"/>
                <w:lang w:eastAsia="sl-SI"/>
              </w:rPr>
              <w:t xml:space="preserve"> polj.</w:t>
            </w:r>
            <w:r>
              <w:rPr>
                <w:szCs w:val="20"/>
                <w:lang w:eastAsia="sl-SI"/>
              </w:rPr>
              <w:t xml:space="preserve"> Služnostna pravica mora biti vpisana v zemljiško knjigo.</w:t>
            </w:r>
          </w:p>
          <w:p w14:paraId="651D13EF" w14:textId="77777777" w:rsidR="00F23973" w:rsidRDefault="00F23973" w:rsidP="00D02583">
            <w:pPr>
              <w:jc w:val="both"/>
            </w:pPr>
          </w:p>
        </w:tc>
      </w:tr>
      <w:tr w:rsidR="00240A90" w14:paraId="13BB4049" w14:textId="77777777" w:rsidTr="00D02583">
        <w:trPr>
          <w:trHeight w:val="5840"/>
        </w:trPr>
        <w:tc>
          <w:tcPr>
            <w:tcW w:w="704" w:type="dxa"/>
            <w:vMerge w:val="restart"/>
          </w:tcPr>
          <w:p w14:paraId="2F76A9F2" w14:textId="0268F33B" w:rsidR="00240A90" w:rsidRDefault="00240A90" w:rsidP="00D02583">
            <w:pPr>
              <w:rPr>
                <w:szCs w:val="20"/>
                <w:lang w:eastAsia="sl-SI"/>
              </w:rPr>
            </w:pPr>
            <w:r>
              <w:rPr>
                <w:szCs w:val="20"/>
                <w:lang w:eastAsia="sl-SI"/>
              </w:rPr>
              <w:t>5.</w:t>
            </w:r>
          </w:p>
        </w:tc>
        <w:tc>
          <w:tcPr>
            <w:tcW w:w="3686" w:type="dxa"/>
          </w:tcPr>
          <w:p w14:paraId="0F47C134" w14:textId="77777777" w:rsidR="00240A90" w:rsidRDefault="00240A90" w:rsidP="00D02583">
            <w:r>
              <w:t xml:space="preserve">1. </w:t>
            </w:r>
          </w:p>
          <w:p w14:paraId="4ECBA628" w14:textId="77777777" w:rsidR="00240A90" w:rsidRDefault="00240A90" w:rsidP="00D02583">
            <w:pPr>
              <w:jc w:val="both"/>
              <w:rPr>
                <w:rFonts w:ascii="Aptos" w:hAnsi="Aptos"/>
              </w:rPr>
            </w:pPr>
            <w:r>
              <w:t xml:space="preserve">Zanima nas definicija poslovne cone po razpisnih merilih. Ker pri Merilih 1-6 navajate evidenco </w:t>
            </w:r>
            <w:proofErr w:type="spellStart"/>
            <w:r>
              <w:t>Spirit</w:t>
            </w:r>
            <w:proofErr w:type="spellEnd"/>
            <w:r>
              <w:t xml:space="preserve"> </w:t>
            </w:r>
            <w:proofErr w:type="spellStart"/>
            <w:r>
              <w:t>Invest</w:t>
            </w:r>
            <w:proofErr w:type="spellEnd"/>
            <w:r>
              <w:t>, nas zanima sledeče: </w:t>
            </w:r>
          </w:p>
          <w:p w14:paraId="75B23B33" w14:textId="77777777" w:rsidR="00240A90" w:rsidRDefault="00240A90" w:rsidP="00D02583"/>
          <w:p w14:paraId="5195F83B" w14:textId="77777777" w:rsidR="00240A90" w:rsidRDefault="00240A90" w:rsidP="00D02583">
            <w:r>
              <w:t xml:space="preserve">1.a </w:t>
            </w:r>
          </w:p>
          <w:p w14:paraId="0160CE12" w14:textId="77777777" w:rsidR="00240A90" w:rsidRDefault="00240A90" w:rsidP="00D02583">
            <w:pPr>
              <w:jc w:val="both"/>
            </w:pPr>
            <w:r>
              <w:t xml:space="preserve">Ali se kot upravičena poslovna cona za ta razpis šteje samo območje, ki je v </w:t>
            </w:r>
            <w:proofErr w:type="spellStart"/>
            <w:r>
              <w:t>Spirit</w:t>
            </w:r>
            <w:proofErr w:type="spellEnd"/>
            <w:r>
              <w:t xml:space="preserve"> </w:t>
            </w:r>
            <w:proofErr w:type="spellStart"/>
            <w:r>
              <w:t>Invest</w:t>
            </w:r>
            <w:proofErr w:type="spellEnd"/>
            <w:r>
              <w:t xml:space="preserve"> evidentirano kot poslovna cona? Sama poslovna cona je namreč večja od vpisanega evidentiranega območja, predvsem pa je na nekaterih drugih delih, ki niso evidentirani, veliko bolj poplavno ogrožena.</w:t>
            </w:r>
          </w:p>
          <w:p w14:paraId="79CE4BD2" w14:textId="77777777" w:rsidR="00240A90" w:rsidRDefault="00240A90" w:rsidP="00D02583">
            <w:pPr>
              <w:jc w:val="both"/>
            </w:pPr>
          </w:p>
          <w:p w14:paraId="7A3FBBD6" w14:textId="77777777" w:rsidR="00240A90" w:rsidRDefault="00240A90" w:rsidP="00D02583">
            <w:pPr>
              <w:jc w:val="both"/>
            </w:pPr>
            <w:r>
              <w:t xml:space="preserve">Ali so pri merilih 1-6 merodajni samo podatki iz </w:t>
            </w:r>
            <w:proofErr w:type="spellStart"/>
            <w:r>
              <w:t>Spirit</w:t>
            </w:r>
            <w:proofErr w:type="spellEnd"/>
            <w:r>
              <w:t xml:space="preserve"> </w:t>
            </w:r>
            <w:proofErr w:type="spellStart"/>
            <w:r>
              <w:t>Invest</w:t>
            </w:r>
            <w:proofErr w:type="spellEnd"/>
            <w:r>
              <w:t>, ali lahko upoštevamo širše območje in pri merilih 1-6 uporabimo podatke za širše območje? Priložen je grafični prikaz za lažjo predstavo. </w:t>
            </w:r>
          </w:p>
          <w:p w14:paraId="76628393" w14:textId="77777777" w:rsidR="00240A90" w:rsidRPr="005C2CE4" w:rsidRDefault="00240A90" w:rsidP="00D02583">
            <w:pPr>
              <w:jc w:val="both"/>
              <w:rPr>
                <w:rFonts w:cs="Arial"/>
                <w:color w:val="161F19"/>
                <w:shd w:val="clear" w:color="auto" w:fill="FFFFFF"/>
              </w:rPr>
            </w:pPr>
          </w:p>
        </w:tc>
        <w:tc>
          <w:tcPr>
            <w:tcW w:w="4098" w:type="dxa"/>
          </w:tcPr>
          <w:p w14:paraId="7A15F28E" w14:textId="77777777" w:rsidR="00240A90" w:rsidRDefault="00240A90" w:rsidP="00D02583">
            <w:pPr>
              <w:jc w:val="both"/>
            </w:pPr>
          </w:p>
          <w:p w14:paraId="37072E7E" w14:textId="77777777" w:rsidR="00240A90" w:rsidRDefault="00240A90" w:rsidP="00D02583">
            <w:pPr>
              <w:jc w:val="both"/>
            </w:pPr>
            <w:r>
              <w:t>P</w:t>
            </w:r>
            <w:r w:rsidRPr="001D4A75">
              <w:t xml:space="preserve">oslovne cone </w:t>
            </w:r>
            <w:r>
              <w:t xml:space="preserve">so </w:t>
            </w:r>
            <w:r w:rsidRPr="001D4A75">
              <w:t xml:space="preserve">ključni element lokalnega gospodarskega razvoja, </w:t>
            </w:r>
            <w:r>
              <w:t xml:space="preserve">zato </w:t>
            </w:r>
            <w:r w:rsidRPr="001D4A75">
              <w:t xml:space="preserve">občine podatke o zasedenosti in delujočih podjetjih redno sporočajo javni agenciji </w:t>
            </w:r>
            <w:proofErr w:type="spellStart"/>
            <w:r>
              <w:t>Spirit</w:t>
            </w:r>
            <w:proofErr w:type="spellEnd"/>
            <w:r>
              <w:t xml:space="preserve"> Slovenija. Agencija SPIRIT Slovenija samo  zagotavlja enotno nacionalno informacijsko platformo, kjer se ti podatki javno objavljajo.</w:t>
            </w:r>
          </w:p>
          <w:p w14:paraId="298F69D2" w14:textId="77777777" w:rsidR="00240A90" w:rsidRDefault="00240A90" w:rsidP="00D02583">
            <w:pPr>
              <w:rPr>
                <w:szCs w:val="20"/>
                <w:lang w:eastAsia="sl-SI"/>
              </w:rPr>
            </w:pPr>
          </w:p>
          <w:p w14:paraId="7DDB7327" w14:textId="77777777" w:rsidR="00240A90" w:rsidRDefault="00240A90" w:rsidP="00D02583">
            <w:pPr>
              <w:jc w:val="both"/>
              <w:rPr>
                <w:szCs w:val="20"/>
                <w:lang w:eastAsia="sl-SI"/>
              </w:rPr>
            </w:pPr>
            <w:r w:rsidRPr="008A4206">
              <w:rPr>
                <w:szCs w:val="20"/>
                <w:lang w:eastAsia="sl-SI"/>
              </w:rPr>
              <w:t>Občina</w:t>
            </w:r>
            <w:r w:rsidRPr="005C240D">
              <w:rPr>
                <w:szCs w:val="20"/>
                <w:lang w:eastAsia="sl-SI"/>
              </w:rPr>
              <w:t xml:space="preserve">, na območju katere se poslovna cona nahaja, je primarni vir podatkov. </w:t>
            </w:r>
            <w:r>
              <w:rPr>
                <w:szCs w:val="20"/>
                <w:lang w:eastAsia="sl-SI"/>
              </w:rPr>
              <w:t>Občina je d</w:t>
            </w:r>
            <w:r w:rsidRPr="005C240D">
              <w:rPr>
                <w:szCs w:val="20"/>
                <w:lang w:eastAsia="sl-SI"/>
              </w:rPr>
              <w:t>olžna zagotavljati točne in ažurne informacije o razpoložljivih zemljiščih, komunalni opremljenosti, prostih površinah ter prostorskih aktih.</w:t>
            </w:r>
          </w:p>
          <w:p w14:paraId="66DDA583" w14:textId="77777777" w:rsidR="00240A90" w:rsidRDefault="00240A90" w:rsidP="00D02583">
            <w:pPr>
              <w:tabs>
                <w:tab w:val="num" w:pos="720"/>
              </w:tabs>
              <w:jc w:val="both"/>
              <w:rPr>
                <w:szCs w:val="20"/>
                <w:lang w:eastAsia="sl-SI"/>
              </w:rPr>
            </w:pPr>
          </w:p>
          <w:p w14:paraId="602386A7" w14:textId="77777777" w:rsidR="00240A90" w:rsidRDefault="00240A90" w:rsidP="00D02583">
            <w:pPr>
              <w:tabs>
                <w:tab w:val="num" w:pos="720"/>
              </w:tabs>
              <w:jc w:val="both"/>
              <w:rPr>
                <w:szCs w:val="20"/>
                <w:lang w:eastAsia="sl-SI"/>
              </w:rPr>
            </w:pPr>
            <w:r w:rsidRPr="003C35CD">
              <w:rPr>
                <w:szCs w:val="20"/>
                <w:lang w:eastAsia="sl-SI"/>
              </w:rPr>
              <w:t>Občina ima poslovne cone  evidentirane v prostorskih aktih</w:t>
            </w:r>
            <w:r>
              <w:rPr>
                <w:b/>
                <w:bCs/>
                <w:szCs w:val="20"/>
                <w:lang w:eastAsia="sl-SI"/>
              </w:rPr>
              <w:t xml:space="preserve">. </w:t>
            </w:r>
            <w:r>
              <w:rPr>
                <w:szCs w:val="20"/>
                <w:lang w:eastAsia="sl-SI"/>
              </w:rPr>
              <w:t xml:space="preserve">Območje poslovne cone je določeno v občinskih prostorskih načrtih (OPN, OPPN) </w:t>
            </w:r>
          </w:p>
          <w:p w14:paraId="4DF19C5E" w14:textId="77777777" w:rsidR="00240A90" w:rsidRDefault="00240A90" w:rsidP="00D02583">
            <w:pPr>
              <w:jc w:val="both"/>
              <w:rPr>
                <w:szCs w:val="20"/>
                <w:lang w:eastAsia="sl-SI"/>
              </w:rPr>
            </w:pPr>
            <w:r>
              <w:rPr>
                <w:szCs w:val="20"/>
                <w:lang w:eastAsia="sl-SI"/>
              </w:rPr>
              <w:t>Relevanten podatek je OPN oz. OPPN.</w:t>
            </w:r>
          </w:p>
          <w:p w14:paraId="4908AAF9" w14:textId="77777777" w:rsidR="00240A90" w:rsidRDefault="00240A90" w:rsidP="00D02583">
            <w:pPr>
              <w:jc w:val="both"/>
              <w:rPr>
                <w:szCs w:val="20"/>
                <w:lang w:eastAsia="sl-SI"/>
              </w:rPr>
            </w:pPr>
          </w:p>
          <w:p w14:paraId="3C5E965D" w14:textId="5FA97BFD" w:rsidR="00240A90" w:rsidRDefault="00240A90" w:rsidP="00D02583">
            <w:pPr>
              <w:jc w:val="both"/>
            </w:pPr>
          </w:p>
        </w:tc>
      </w:tr>
      <w:tr w:rsidR="00C25194" w14:paraId="5CE55327" w14:textId="77777777" w:rsidTr="00D02583">
        <w:trPr>
          <w:trHeight w:val="8850"/>
        </w:trPr>
        <w:tc>
          <w:tcPr>
            <w:tcW w:w="704" w:type="dxa"/>
            <w:vMerge/>
          </w:tcPr>
          <w:p w14:paraId="6ACC7AA0" w14:textId="77777777" w:rsidR="00C25194" w:rsidRDefault="00C25194" w:rsidP="00D02583">
            <w:pPr>
              <w:rPr>
                <w:szCs w:val="20"/>
                <w:lang w:eastAsia="sl-SI"/>
              </w:rPr>
            </w:pPr>
          </w:p>
        </w:tc>
        <w:tc>
          <w:tcPr>
            <w:tcW w:w="3686" w:type="dxa"/>
          </w:tcPr>
          <w:p w14:paraId="5508721D" w14:textId="77777777" w:rsidR="00C25194" w:rsidRDefault="00C25194" w:rsidP="00D02583">
            <w:r>
              <w:t xml:space="preserve">1.b </w:t>
            </w:r>
          </w:p>
          <w:p w14:paraId="400EACB5" w14:textId="77777777" w:rsidR="00C25194" w:rsidRDefault="00C25194" w:rsidP="00D02583">
            <w:pPr>
              <w:jc w:val="both"/>
              <w:rPr>
                <w:rFonts w:ascii="Aptos" w:hAnsi="Aptos"/>
              </w:rPr>
            </w:pPr>
            <w:r>
              <w:t>Ali lahko kot enoten projekt obravnavamo dve ali več poslovnih con hkrati, če gre za geografsko in ekonomsko nerazdružljivo enoto? Po trenutni evidenci bi bili to PC 3 in PC4. </w:t>
            </w:r>
          </w:p>
          <w:p w14:paraId="638888CC" w14:textId="77777777" w:rsidR="00C25194" w:rsidRDefault="00C25194" w:rsidP="00D02583"/>
          <w:p w14:paraId="4C6AF6AA" w14:textId="77777777" w:rsidR="00C25194" w:rsidRDefault="00C25194" w:rsidP="00D02583"/>
          <w:p w14:paraId="28B07B21" w14:textId="77777777" w:rsidR="00C25194" w:rsidRDefault="00C25194" w:rsidP="00D02583"/>
          <w:p w14:paraId="135C3446" w14:textId="77777777" w:rsidR="00C25194" w:rsidRDefault="00C25194" w:rsidP="00D02583"/>
          <w:p w14:paraId="07F4D394" w14:textId="15706194" w:rsidR="00C25194" w:rsidRDefault="00C25194" w:rsidP="00D02583">
            <w:r>
              <w:t xml:space="preserve">1.c </w:t>
            </w:r>
          </w:p>
          <w:p w14:paraId="3FD05741" w14:textId="77777777" w:rsidR="00131F87" w:rsidRDefault="00C25194" w:rsidP="00D02583">
            <w:pPr>
              <w:jc w:val="both"/>
            </w:pPr>
            <w:r>
              <w:t xml:space="preserve">Prav tako zanima, ali se kot upravičeni stroški štejejo zgolj posegi znotraj evidentiranih PC v </w:t>
            </w:r>
            <w:proofErr w:type="spellStart"/>
            <w:r>
              <w:t>Spirit</w:t>
            </w:r>
            <w:proofErr w:type="spellEnd"/>
            <w:r>
              <w:t xml:space="preserve"> </w:t>
            </w:r>
            <w:proofErr w:type="spellStart"/>
            <w:r>
              <w:t>Invest</w:t>
            </w:r>
            <w:proofErr w:type="spellEnd"/>
            <w:r>
              <w:t xml:space="preserve">?  </w:t>
            </w:r>
          </w:p>
          <w:p w14:paraId="204760EB" w14:textId="77777777" w:rsidR="00131F87" w:rsidRDefault="00131F87" w:rsidP="00D02583">
            <w:pPr>
              <w:jc w:val="both"/>
            </w:pPr>
          </w:p>
          <w:p w14:paraId="4189309B" w14:textId="36B030A8" w:rsidR="00C25194" w:rsidRDefault="00C25194" w:rsidP="00D02583">
            <w:pPr>
              <w:jc w:val="both"/>
            </w:pPr>
            <w:r>
              <w:t>Večina posegov, bi jih občina želela uveljavljati kot upravičen strošek, je predvidenih na glavni cesti (zgradila se bo nova cesta), ki gre skozi poslovno cono. Ta cesta pa zaradi načina evidentiranja, ki ne zajema cest, "izpade" iz evidentiranega območja, čeprav poteka tik ob meji evidentirane PC in je dostop do PC možen samo po njej. Priložen je grafični prikaz za lažjo predstavo. </w:t>
            </w:r>
          </w:p>
        </w:tc>
        <w:tc>
          <w:tcPr>
            <w:tcW w:w="4098" w:type="dxa"/>
          </w:tcPr>
          <w:p w14:paraId="0E04845B" w14:textId="4B6C8F2F" w:rsidR="00C25194" w:rsidRDefault="00A77138" w:rsidP="00D02583">
            <w:pPr>
              <w:rPr>
                <w:szCs w:val="20"/>
                <w:lang w:eastAsia="sl-SI"/>
              </w:rPr>
            </w:pPr>
            <w:r>
              <w:rPr>
                <w:szCs w:val="20"/>
                <w:lang w:eastAsia="sl-SI"/>
              </w:rPr>
              <w:t>1.b</w:t>
            </w:r>
          </w:p>
          <w:p w14:paraId="5E566069" w14:textId="77777777" w:rsidR="00C25194" w:rsidRDefault="00C25194" w:rsidP="00D02583">
            <w:pPr>
              <w:jc w:val="both"/>
              <w:rPr>
                <w:szCs w:val="20"/>
                <w:lang w:eastAsia="sl-SI"/>
              </w:rPr>
            </w:pPr>
            <w:r>
              <w:rPr>
                <w:szCs w:val="20"/>
                <w:lang w:eastAsia="sl-SI"/>
              </w:rPr>
              <w:t>V kolikor gre pri oznaki P</w:t>
            </w:r>
            <w:r w:rsidRPr="002151BD">
              <w:rPr>
                <w:szCs w:val="20"/>
                <w:lang w:eastAsia="sl-SI"/>
              </w:rPr>
              <w:t>C</w:t>
            </w:r>
            <w:r>
              <w:rPr>
                <w:szCs w:val="20"/>
                <w:lang w:eastAsia="sl-SI"/>
              </w:rPr>
              <w:t xml:space="preserve"> </w:t>
            </w:r>
            <w:r w:rsidRPr="002151BD">
              <w:rPr>
                <w:szCs w:val="20"/>
                <w:lang w:eastAsia="sl-SI"/>
              </w:rPr>
              <w:t xml:space="preserve">3 </w:t>
            </w:r>
            <w:r>
              <w:rPr>
                <w:szCs w:val="20"/>
                <w:lang w:eastAsia="sl-SI"/>
              </w:rPr>
              <w:t xml:space="preserve">za </w:t>
            </w:r>
            <w:r w:rsidRPr="002151BD">
              <w:rPr>
                <w:szCs w:val="20"/>
                <w:lang w:eastAsia="sl-SI"/>
              </w:rPr>
              <w:t>funkcionaln</w:t>
            </w:r>
            <w:r>
              <w:rPr>
                <w:szCs w:val="20"/>
                <w:lang w:eastAsia="sl-SI"/>
              </w:rPr>
              <w:t>o</w:t>
            </w:r>
            <w:r w:rsidRPr="002151BD">
              <w:rPr>
                <w:szCs w:val="20"/>
                <w:lang w:eastAsia="sl-SI"/>
              </w:rPr>
              <w:t xml:space="preserve"> celot</w:t>
            </w:r>
            <w:r>
              <w:rPr>
                <w:szCs w:val="20"/>
                <w:lang w:eastAsia="sl-SI"/>
              </w:rPr>
              <w:t xml:space="preserve">o namenjeno </w:t>
            </w:r>
            <w:r w:rsidRPr="002151BD">
              <w:rPr>
                <w:szCs w:val="20"/>
                <w:lang w:eastAsia="sl-SI"/>
              </w:rPr>
              <w:t xml:space="preserve"> stanovanjsk</w:t>
            </w:r>
            <w:r>
              <w:rPr>
                <w:szCs w:val="20"/>
                <w:lang w:eastAsia="sl-SI"/>
              </w:rPr>
              <w:t>i</w:t>
            </w:r>
            <w:r w:rsidRPr="002151BD">
              <w:rPr>
                <w:szCs w:val="20"/>
                <w:lang w:eastAsia="sl-SI"/>
              </w:rPr>
              <w:t xml:space="preserve"> gradnj</w:t>
            </w:r>
            <w:r>
              <w:rPr>
                <w:szCs w:val="20"/>
                <w:lang w:eastAsia="sl-SI"/>
              </w:rPr>
              <w:t>i</w:t>
            </w:r>
            <w:r w:rsidRPr="002151BD">
              <w:rPr>
                <w:szCs w:val="20"/>
                <w:lang w:eastAsia="sl-SI"/>
              </w:rPr>
              <w:t xml:space="preserve"> </w:t>
            </w:r>
            <w:r>
              <w:rPr>
                <w:szCs w:val="20"/>
                <w:lang w:eastAsia="sl-SI"/>
              </w:rPr>
              <w:t xml:space="preserve"> in pri P</w:t>
            </w:r>
            <w:r w:rsidRPr="002151BD">
              <w:rPr>
                <w:szCs w:val="20"/>
                <w:lang w:eastAsia="sl-SI"/>
              </w:rPr>
              <w:t>C 4, za specifične cone mešane (stanovanjsko-poslovne) gradnje, kjer je poleg bivanja dovoljena tudi mirna obrtna oziroma storitvena dejavnost</w:t>
            </w:r>
            <w:r>
              <w:rPr>
                <w:szCs w:val="20"/>
                <w:lang w:eastAsia="sl-SI"/>
              </w:rPr>
              <w:t>, v resnici ne gre za dve PC temveč za dve funkcionalni celoti iste poslovne cone.</w:t>
            </w:r>
          </w:p>
          <w:p w14:paraId="52BF71FA" w14:textId="77777777" w:rsidR="00C25194" w:rsidRDefault="00C25194" w:rsidP="00D02583"/>
          <w:p w14:paraId="1E2AEBB6" w14:textId="77777777" w:rsidR="00131F87" w:rsidRDefault="00131F87" w:rsidP="00D02583"/>
          <w:p w14:paraId="15845F63" w14:textId="327A7017" w:rsidR="00C25194" w:rsidRDefault="00A77138" w:rsidP="00D02583">
            <w:r>
              <w:t>1.c</w:t>
            </w:r>
          </w:p>
          <w:p w14:paraId="124C0B18" w14:textId="77777777" w:rsidR="00C25194" w:rsidRDefault="00C25194" w:rsidP="00D02583">
            <w:r>
              <w:t>Štejejo zgolj posegi znotraj območja PC.</w:t>
            </w:r>
          </w:p>
          <w:p w14:paraId="0A525F0E" w14:textId="77777777" w:rsidR="00C25194" w:rsidRDefault="00C25194" w:rsidP="00D02583"/>
          <w:p w14:paraId="15154C91" w14:textId="77777777" w:rsidR="00C25194" w:rsidRDefault="00C25194" w:rsidP="00D02583"/>
          <w:p w14:paraId="6D271E28" w14:textId="77777777" w:rsidR="00C25194" w:rsidRDefault="00C25194" w:rsidP="00D02583">
            <w:pPr>
              <w:jc w:val="both"/>
            </w:pPr>
            <w:r>
              <w:t>Enkrat navajate, da gre cesta skozi poslovno cono, nato pa da poteka ob meji evidentirane PC.</w:t>
            </w:r>
          </w:p>
          <w:p w14:paraId="10BCC950" w14:textId="4F9E05D3" w:rsidR="00C25194" w:rsidRDefault="00C25194" w:rsidP="00D02583">
            <w:pPr>
              <w:jc w:val="both"/>
            </w:pPr>
            <w:r>
              <w:t xml:space="preserve">Po javno znanih podatkih je  rekonstrukcija odsekov občinskih cest (JP991972 in JP991981) v industrijski coni, ki je bila izvedena zaradi  odpravo posledic škode, ki so jo povzročile katastrofalne </w:t>
            </w:r>
            <w:r>
              <w:rPr>
                <w:rStyle w:val="Krepko"/>
                <w:rFonts w:cs="Arial"/>
                <w:b w:val="0"/>
                <w:bCs w:val="0"/>
              </w:rPr>
              <w:t xml:space="preserve">poplave 4. avgusta 2023, </w:t>
            </w:r>
            <w:r>
              <w:t>že zaključena.</w:t>
            </w:r>
            <w:r w:rsidR="00131F87">
              <w:t xml:space="preserve"> </w:t>
            </w:r>
            <w:r w:rsidR="00131F87" w:rsidRPr="00131F87">
              <w:t>Obe cesti sta bili (v letih 2024 in 2025) vključeni v projekte celovite rekonstrukcije in zaključnega asfaltiranja</w:t>
            </w:r>
            <w:r w:rsidR="00131F87">
              <w:t>.</w:t>
            </w:r>
          </w:p>
          <w:p w14:paraId="3583C161" w14:textId="77777777" w:rsidR="00C25194" w:rsidRDefault="00C25194" w:rsidP="00D02583">
            <w:pPr>
              <w:jc w:val="both"/>
            </w:pPr>
          </w:p>
          <w:p w14:paraId="1A9E6C60" w14:textId="77777777" w:rsidR="00C25194" w:rsidRDefault="00C25194" w:rsidP="00D02583">
            <w:pPr>
              <w:jc w:val="both"/>
            </w:pPr>
          </w:p>
          <w:p w14:paraId="4AB052F3" w14:textId="77777777" w:rsidR="00C25194" w:rsidRDefault="00C25194" w:rsidP="00D02583">
            <w:pPr>
              <w:jc w:val="both"/>
            </w:pPr>
            <w:r>
              <w:t>V kolikor pa gre še za kakšno cesto, ki se nahaja v industrijski coni opredeljeni v OPPN in imate pravico graditi na teh zemljiščih in bo projekt skladen z ostalimi  pogoji in cilji razpisa je to lahko upravičen strošek, vse pa je odvisno od podatkov, ki bodo razvidni iz vloge.</w:t>
            </w:r>
          </w:p>
          <w:p w14:paraId="471A741D" w14:textId="77777777" w:rsidR="00C25194" w:rsidRDefault="00C25194" w:rsidP="00D02583">
            <w:pPr>
              <w:jc w:val="both"/>
            </w:pPr>
          </w:p>
        </w:tc>
      </w:tr>
      <w:tr w:rsidR="00F552AD" w14:paraId="481822FA" w14:textId="77777777" w:rsidTr="00D02583">
        <w:trPr>
          <w:trHeight w:val="300"/>
        </w:trPr>
        <w:tc>
          <w:tcPr>
            <w:tcW w:w="704" w:type="dxa"/>
            <w:vMerge/>
          </w:tcPr>
          <w:p w14:paraId="2205BC38" w14:textId="77777777" w:rsidR="00F552AD" w:rsidRDefault="00F552AD" w:rsidP="00D02583">
            <w:pPr>
              <w:rPr>
                <w:szCs w:val="20"/>
                <w:lang w:eastAsia="sl-SI"/>
              </w:rPr>
            </w:pPr>
          </w:p>
        </w:tc>
        <w:tc>
          <w:tcPr>
            <w:tcW w:w="3686" w:type="dxa"/>
          </w:tcPr>
          <w:p w14:paraId="632962CD" w14:textId="77777777" w:rsidR="00F552AD" w:rsidRDefault="00F552AD" w:rsidP="00D02583">
            <w:pPr>
              <w:spacing w:line="260" w:lineRule="atLeast"/>
              <w:jc w:val="both"/>
              <w:rPr>
                <w:rFonts w:cs="Arial"/>
                <w:color w:val="000000"/>
                <w:sz w:val="22"/>
                <w:szCs w:val="22"/>
              </w:rPr>
            </w:pPr>
            <w:r>
              <w:rPr>
                <w:rFonts w:cs="Arial"/>
                <w:color w:val="000000"/>
                <w:szCs w:val="20"/>
              </w:rPr>
              <w:t xml:space="preserve">Vir podatkov o zaposlenih po posameznih podjetjih na dan 31.12.2022 pa so podatki </w:t>
            </w:r>
            <w:proofErr w:type="spellStart"/>
            <w:r>
              <w:rPr>
                <w:rFonts w:cs="Arial"/>
                <w:color w:val="000000"/>
                <w:szCs w:val="20"/>
              </w:rPr>
              <w:t>Ajpes</w:t>
            </w:r>
            <w:proofErr w:type="spellEnd"/>
            <w:r>
              <w:rPr>
                <w:rFonts w:cs="Arial"/>
                <w:color w:val="000000"/>
                <w:szCs w:val="20"/>
              </w:rPr>
              <w:t xml:space="preserve">- letna poročila- </w:t>
            </w:r>
            <w:proofErr w:type="spellStart"/>
            <w:r>
              <w:rPr>
                <w:rFonts w:cs="Arial"/>
                <w:color w:val="000000"/>
                <w:szCs w:val="20"/>
              </w:rPr>
              <w:t>Jolp</w:t>
            </w:r>
            <w:proofErr w:type="spellEnd"/>
            <w:r>
              <w:rPr>
                <w:rFonts w:cs="Arial"/>
                <w:color w:val="000000"/>
                <w:szCs w:val="20"/>
              </w:rPr>
              <w:t xml:space="preserve"> : </w:t>
            </w:r>
            <w:hyperlink r:id="rId7" w:history="1">
              <w:r>
                <w:rPr>
                  <w:rStyle w:val="Hiperpovezava"/>
                  <w:rFonts w:cs="Arial"/>
                  <w:szCs w:val="20"/>
                </w:rPr>
                <w:t>https://www.ajpes.si/jolp/</w:t>
              </w:r>
            </w:hyperlink>
            <w:r>
              <w:rPr>
                <w:rFonts w:cs="Arial"/>
                <w:color w:val="000000"/>
                <w:szCs w:val="20"/>
              </w:rPr>
              <w:t>"</w:t>
            </w:r>
          </w:p>
          <w:p w14:paraId="45C040D8" w14:textId="77777777" w:rsidR="00F552AD" w:rsidRDefault="00F552AD" w:rsidP="00D02583">
            <w:pPr>
              <w:spacing w:line="260" w:lineRule="atLeast"/>
              <w:jc w:val="both"/>
              <w:rPr>
                <w:rFonts w:cs="Arial"/>
                <w:color w:val="000000"/>
                <w:sz w:val="22"/>
                <w:szCs w:val="22"/>
              </w:rPr>
            </w:pPr>
          </w:p>
          <w:p w14:paraId="7B84674C" w14:textId="77777777" w:rsidR="00F552AD" w:rsidRDefault="00F552AD" w:rsidP="00D02583">
            <w:pPr>
              <w:spacing w:line="260" w:lineRule="atLeast"/>
              <w:jc w:val="both"/>
              <w:rPr>
                <w:rFonts w:cs="Arial"/>
                <w:color w:val="000000"/>
                <w:sz w:val="24"/>
              </w:rPr>
            </w:pPr>
            <w:r>
              <w:rPr>
                <w:rFonts w:cs="Arial"/>
                <w:color w:val="000000"/>
                <w:szCs w:val="20"/>
              </w:rPr>
              <w:t xml:space="preserve">Ali pravilno razumemo, da zadostuje podatek mogoče od ene od naštetih organizacij, torej ali iz letnega poročila AJPES ali iz </w:t>
            </w:r>
            <w:proofErr w:type="spellStart"/>
            <w:r>
              <w:rPr>
                <w:rFonts w:cs="Arial"/>
                <w:color w:val="000000"/>
                <w:szCs w:val="20"/>
              </w:rPr>
              <w:t>občinskh</w:t>
            </w:r>
            <w:proofErr w:type="spellEnd"/>
            <w:r>
              <w:rPr>
                <w:rFonts w:cs="Arial"/>
                <w:color w:val="000000"/>
                <w:szCs w:val="20"/>
              </w:rPr>
              <w:t xml:space="preserve"> evidenc ali od regionalno razvojnih agencij ali iz SPIRIT </w:t>
            </w:r>
            <w:proofErr w:type="spellStart"/>
            <w:r>
              <w:rPr>
                <w:rFonts w:cs="Arial"/>
                <w:color w:val="000000"/>
                <w:szCs w:val="20"/>
              </w:rPr>
              <w:t>Invest</w:t>
            </w:r>
            <w:proofErr w:type="spellEnd"/>
            <w:r>
              <w:rPr>
                <w:rFonts w:cs="Arial"/>
                <w:color w:val="000000"/>
                <w:szCs w:val="20"/>
              </w:rPr>
              <w:t xml:space="preserve">? Če je uporabljen podatek od SPIRIT </w:t>
            </w:r>
            <w:proofErr w:type="spellStart"/>
            <w:r>
              <w:rPr>
                <w:rFonts w:cs="Arial"/>
                <w:color w:val="000000"/>
                <w:szCs w:val="20"/>
              </w:rPr>
              <w:t>Invest</w:t>
            </w:r>
            <w:proofErr w:type="spellEnd"/>
            <w:r>
              <w:rPr>
                <w:rFonts w:cs="Arial"/>
                <w:color w:val="000000"/>
                <w:szCs w:val="20"/>
              </w:rPr>
              <w:t>, kam se ga vpiše, saj zanj ni predvidenega samostojnega stolpca?</w:t>
            </w:r>
          </w:p>
          <w:p w14:paraId="511263AB" w14:textId="20968195" w:rsidR="00F552AD" w:rsidRDefault="00F552AD" w:rsidP="00D02583">
            <w:pPr>
              <w:jc w:val="both"/>
            </w:pPr>
          </w:p>
        </w:tc>
        <w:tc>
          <w:tcPr>
            <w:tcW w:w="4098" w:type="dxa"/>
          </w:tcPr>
          <w:p w14:paraId="217BBDBB" w14:textId="77777777" w:rsidR="00F552AD" w:rsidRDefault="00F552AD" w:rsidP="00D02583">
            <w:pPr>
              <w:rPr>
                <w:szCs w:val="20"/>
                <w:lang w:eastAsia="sl-SI"/>
              </w:rPr>
            </w:pPr>
          </w:p>
          <w:p w14:paraId="68B56EDE" w14:textId="77777777" w:rsidR="00131F87" w:rsidRDefault="00131F87" w:rsidP="00D02583">
            <w:pPr>
              <w:rPr>
                <w:szCs w:val="20"/>
                <w:lang w:eastAsia="sl-SI"/>
              </w:rPr>
            </w:pPr>
          </w:p>
          <w:p w14:paraId="10C990E2" w14:textId="77777777" w:rsidR="00131F87" w:rsidRDefault="00131F87" w:rsidP="00D02583">
            <w:pPr>
              <w:rPr>
                <w:szCs w:val="20"/>
                <w:lang w:eastAsia="sl-SI"/>
              </w:rPr>
            </w:pPr>
          </w:p>
          <w:p w14:paraId="53874C88" w14:textId="77777777" w:rsidR="00131F87" w:rsidRDefault="00131F87" w:rsidP="00D02583">
            <w:pPr>
              <w:rPr>
                <w:szCs w:val="20"/>
                <w:lang w:eastAsia="sl-SI"/>
              </w:rPr>
            </w:pPr>
          </w:p>
          <w:p w14:paraId="0FF6CC6F" w14:textId="77777777" w:rsidR="00131F87" w:rsidRDefault="00131F87" w:rsidP="00D02583">
            <w:pPr>
              <w:rPr>
                <w:szCs w:val="20"/>
                <w:lang w:eastAsia="sl-SI"/>
              </w:rPr>
            </w:pPr>
          </w:p>
          <w:p w14:paraId="42CAA083" w14:textId="77777777" w:rsidR="00131F87" w:rsidRDefault="00131F87" w:rsidP="00D02583">
            <w:pPr>
              <w:rPr>
                <w:szCs w:val="20"/>
                <w:lang w:eastAsia="sl-SI"/>
              </w:rPr>
            </w:pPr>
          </w:p>
          <w:p w14:paraId="232A70CC" w14:textId="727CA2B2" w:rsidR="00F552AD" w:rsidRDefault="00F552AD" w:rsidP="00D02583">
            <w:pPr>
              <w:rPr>
                <w:szCs w:val="20"/>
                <w:lang w:eastAsia="sl-SI"/>
              </w:rPr>
            </w:pPr>
            <w:r w:rsidRPr="00F552AD">
              <w:rPr>
                <w:szCs w:val="20"/>
                <w:lang w:eastAsia="sl-SI"/>
              </w:rPr>
              <w:t xml:space="preserve">Edini relevantni vir podatkov o zaposlenih, ki ga lahko uporabite so podatki  </w:t>
            </w:r>
            <w:proofErr w:type="spellStart"/>
            <w:r w:rsidRPr="00F552AD">
              <w:rPr>
                <w:szCs w:val="20"/>
                <w:lang w:eastAsia="sl-SI"/>
              </w:rPr>
              <w:t>Ajpes</w:t>
            </w:r>
            <w:proofErr w:type="spellEnd"/>
            <w:r w:rsidR="00131F87">
              <w:rPr>
                <w:szCs w:val="20"/>
                <w:lang w:eastAsia="sl-SI"/>
              </w:rPr>
              <w:t>.</w:t>
            </w:r>
          </w:p>
          <w:p w14:paraId="2E360EFD" w14:textId="77777777" w:rsidR="00F552AD" w:rsidRDefault="00F552AD" w:rsidP="00D02583">
            <w:pPr>
              <w:rPr>
                <w:szCs w:val="20"/>
                <w:lang w:eastAsia="sl-SI"/>
              </w:rPr>
            </w:pPr>
          </w:p>
          <w:p w14:paraId="6AE9C152" w14:textId="77777777" w:rsidR="00F552AD" w:rsidRDefault="00F552AD" w:rsidP="00D02583">
            <w:pPr>
              <w:rPr>
                <w:szCs w:val="20"/>
                <w:lang w:eastAsia="sl-SI"/>
              </w:rPr>
            </w:pPr>
          </w:p>
          <w:p w14:paraId="49868138" w14:textId="77777777" w:rsidR="00F552AD" w:rsidRDefault="00F552AD" w:rsidP="00D02583">
            <w:pPr>
              <w:jc w:val="both"/>
              <w:rPr>
                <w:szCs w:val="20"/>
                <w:lang w:eastAsia="sl-SI"/>
              </w:rPr>
            </w:pPr>
          </w:p>
        </w:tc>
      </w:tr>
      <w:tr w:rsidR="00E51769" w14:paraId="7DFFDB78" w14:textId="77777777" w:rsidTr="00D02583">
        <w:trPr>
          <w:trHeight w:val="2845"/>
        </w:trPr>
        <w:tc>
          <w:tcPr>
            <w:tcW w:w="704" w:type="dxa"/>
            <w:vMerge w:val="restart"/>
          </w:tcPr>
          <w:p w14:paraId="5078B64F" w14:textId="77777777" w:rsidR="00E51769" w:rsidRDefault="00E51769" w:rsidP="00D02583">
            <w:pPr>
              <w:rPr>
                <w:szCs w:val="20"/>
                <w:lang w:eastAsia="sl-SI"/>
              </w:rPr>
            </w:pPr>
          </w:p>
        </w:tc>
        <w:tc>
          <w:tcPr>
            <w:tcW w:w="3686" w:type="dxa"/>
          </w:tcPr>
          <w:p w14:paraId="30813090" w14:textId="77777777" w:rsidR="00E51769" w:rsidRDefault="00E51769" w:rsidP="00D02583">
            <w:r>
              <w:t xml:space="preserve">3. </w:t>
            </w:r>
          </w:p>
          <w:p w14:paraId="5E2ABEBF" w14:textId="704AA8FC" w:rsidR="00E51769" w:rsidRDefault="00E51769" w:rsidP="00D02583">
            <w:pPr>
              <w:jc w:val="both"/>
              <w:rPr>
                <w:rFonts w:cs="Arial"/>
                <w:color w:val="000000"/>
              </w:rPr>
            </w:pPr>
            <w:r>
              <w:t>Imamo še vprašanje glede neskladnosti meril in točkovanja meril v razpisni dokumentaciji in na obrazcu 4. V razpisni dokumentaciji za Merilo 1 - </w:t>
            </w:r>
            <w:r>
              <w:rPr>
                <w:rFonts w:cs="Arial"/>
                <w:color w:val="000000"/>
              </w:rPr>
              <w:t xml:space="preserve">Poplavna ogroženost poslovne cone piše, da je vredno do 50 točk. Na Obrazcu 4 pa za poplavno ogroženost točka 6.2 piše, da je možno dobiti največ 25 točk. </w:t>
            </w:r>
          </w:p>
          <w:p w14:paraId="41F6E70A" w14:textId="77777777" w:rsidR="00E51769" w:rsidRPr="005C2CE4" w:rsidRDefault="00E51769" w:rsidP="00D02583">
            <w:pPr>
              <w:jc w:val="both"/>
              <w:rPr>
                <w:rFonts w:cs="Arial"/>
                <w:color w:val="161F19"/>
                <w:shd w:val="clear" w:color="auto" w:fill="FFFFFF"/>
              </w:rPr>
            </w:pPr>
          </w:p>
        </w:tc>
        <w:tc>
          <w:tcPr>
            <w:tcW w:w="4098" w:type="dxa"/>
          </w:tcPr>
          <w:p w14:paraId="28E49E8C" w14:textId="77777777" w:rsidR="00E51769" w:rsidRDefault="00E51769" w:rsidP="00D02583">
            <w:pPr>
              <w:rPr>
                <w:szCs w:val="20"/>
                <w:lang w:eastAsia="sl-SI"/>
              </w:rPr>
            </w:pPr>
          </w:p>
          <w:p w14:paraId="406929B6" w14:textId="77777777" w:rsidR="00E51769" w:rsidRPr="00B37C1D" w:rsidRDefault="00E51769" w:rsidP="00D02583">
            <w:pPr>
              <w:spacing w:line="260" w:lineRule="atLeast"/>
              <w:jc w:val="both"/>
              <w:rPr>
                <w:rFonts w:cs="Arial"/>
                <w:b/>
                <w:bCs/>
                <w:sz w:val="22"/>
                <w:szCs w:val="22"/>
              </w:rPr>
            </w:pPr>
            <w:r>
              <w:rPr>
                <w:szCs w:val="20"/>
                <w:lang w:eastAsia="sl-SI"/>
              </w:rPr>
              <w:t>Objavljamo popravljen razpisni obrazec 4, kjer je odpravljena napaka.</w:t>
            </w:r>
          </w:p>
          <w:p w14:paraId="1D71FC7E" w14:textId="77777777" w:rsidR="00E51769" w:rsidRDefault="00E51769" w:rsidP="00D02583">
            <w:pPr>
              <w:rPr>
                <w:szCs w:val="20"/>
                <w:lang w:eastAsia="sl-SI"/>
              </w:rPr>
            </w:pPr>
          </w:p>
          <w:p w14:paraId="38F02B4A" w14:textId="77777777" w:rsidR="00E51769" w:rsidRDefault="00E51769" w:rsidP="00D02583">
            <w:pPr>
              <w:rPr>
                <w:szCs w:val="20"/>
                <w:lang w:eastAsia="sl-SI"/>
              </w:rPr>
            </w:pPr>
          </w:p>
          <w:p w14:paraId="70B99497" w14:textId="77777777" w:rsidR="00E51769" w:rsidRDefault="00E51769" w:rsidP="00D02583">
            <w:pPr>
              <w:rPr>
                <w:szCs w:val="20"/>
                <w:lang w:eastAsia="sl-SI"/>
              </w:rPr>
            </w:pPr>
          </w:p>
          <w:p w14:paraId="1A86557A" w14:textId="77777777" w:rsidR="00E51769" w:rsidRDefault="00E51769" w:rsidP="00D02583">
            <w:pPr>
              <w:rPr>
                <w:szCs w:val="20"/>
                <w:lang w:eastAsia="sl-SI"/>
              </w:rPr>
            </w:pPr>
          </w:p>
          <w:p w14:paraId="2E89DD19" w14:textId="77777777" w:rsidR="00E51769" w:rsidRDefault="00E51769" w:rsidP="00D02583">
            <w:pPr>
              <w:rPr>
                <w:szCs w:val="20"/>
                <w:lang w:eastAsia="sl-SI"/>
              </w:rPr>
            </w:pPr>
          </w:p>
          <w:p w14:paraId="79F3CF43" w14:textId="77777777" w:rsidR="00E51769" w:rsidRDefault="00E51769" w:rsidP="00D02583">
            <w:pPr>
              <w:rPr>
                <w:szCs w:val="20"/>
                <w:lang w:eastAsia="sl-SI"/>
              </w:rPr>
            </w:pPr>
          </w:p>
          <w:p w14:paraId="19632C9C" w14:textId="77777777" w:rsidR="00E51769" w:rsidRDefault="00E51769" w:rsidP="00D02583">
            <w:pPr>
              <w:rPr>
                <w:szCs w:val="20"/>
                <w:lang w:eastAsia="sl-SI"/>
              </w:rPr>
            </w:pPr>
          </w:p>
          <w:p w14:paraId="0CB32C79" w14:textId="77777777" w:rsidR="00E51769" w:rsidRDefault="00E51769" w:rsidP="00D02583">
            <w:pPr>
              <w:rPr>
                <w:szCs w:val="20"/>
                <w:lang w:eastAsia="sl-SI"/>
              </w:rPr>
            </w:pPr>
          </w:p>
          <w:p w14:paraId="380A4B84" w14:textId="77777777" w:rsidR="00E51769" w:rsidRDefault="00E51769" w:rsidP="00D02583">
            <w:pPr>
              <w:jc w:val="both"/>
            </w:pPr>
          </w:p>
        </w:tc>
      </w:tr>
      <w:tr w:rsidR="005D632D" w14:paraId="478B58C5" w14:textId="77777777" w:rsidTr="00D02583">
        <w:trPr>
          <w:trHeight w:val="523"/>
        </w:trPr>
        <w:tc>
          <w:tcPr>
            <w:tcW w:w="704" w:type="dxa"/>
            <w:vMerge/>
          </w:tcPr>
          <w:p w14:paraId="2535F13C" w14:textId="77777777" w:rsidR="005D632D" w:rsidRDefault="005D632D" w:rsidP="00D02583">
            <w:pPr>
              <w:rPr>
                <w:szCs w:val="20"/>
                <w:lang w:eastAsia="sl-SI"/>
              </w:rPr>
            </w:pPr>
          </w:p>
        </w:tc>
        <w:tc>
          <w:tcPr>
            <w:tcW w:w="3686" w:type="dxa"/>
          </w:tcPr>
          <w:p w14:paraId="6B806662" w14:textId="77777777" w:rsidR="005D632D" w:rsidRDefault="005D632D" w:rsidP="00D02583">
            <w:pPr>
              <w:jc w:val="both"/>
              <w:rPr>
                <w:rFonts w:cs="Arial"/>
                <w:color w:val="000000"/>
              </w:rPr>
            </w:pPr>
          </w:p>
          <w:p w14:paraId="37E4B0FE" w14:textId="77777777" w:rsidR="005D632D" w:rsidRDefault="005D632D" w:rsidP="00D02583">
            <w:pPr>
              <w:jc w:val="both"/>
            </w:pPr>
            <w:r>
              <w:rPr>
                <w:rFonts w:cs="Arial"/>
                <w:color w:val="000000"/>
              </w:rPr>
              <w:t>Obenem so v </w:t>
            </w:r>
            <w:proofErr w:type="spellStart"/>
            <w:r>
              <w:rPr>
                <w:rFonts w:cs="Arial"/>
                <w:color w:val="000000"/>
              </w:rPr>
              <w:t>PPi</w:t>
            </w:r>
            <w:proofErr w:type="spellEnd"/>
            <w:r>
              <w:rPr>
                <w:rFonts w:cs="Arial"/>
                <w:color w:val="000000"/>
              </w:rPr>
              <w:t xml:space="preserve"> - LETO 2023 koeficienti </w:t>
            </w:r>
            <w:proofErr w:type="spellStart"/>
            <w:r>
              <w:rPr>
                <w:rFonts w:cs="Arial"/>
                <w:color w:val="000000"/>
              </w:rPr>
              <w:t>oš</w:t>
            </w:r>
            <w:r>
              <w:rPr>
                <w:rFonts w:cs="Arial"/>
                <w:color w:val="000000"/>
                <w:szCs w:val="20"/>
              </w:rPr>
              <w:t>kodovanosti</w:t>
            </w:r>
            <w:proofErr w:type="spellEnd"/>
            <w:r>
              <w:rPr>
                <w:rFonts w:cs="Arial"/>
                <w:color w:val="000000"/>
                <w:szCs w:val="20"/>
              </w:rPr>
              <w:t xml:space="preserve"> vredni do 50 točk, torej bi bilo logično, da je 50 točk za koeficient </w:t>
            </w:r>
            <w:proofErr w:type="spellStart"/>
            <w:r>
              <w:rPr>
                <w:rFonts w:cs="Arial"/>
                <w:color w:val="000000"/>
                <w:szCs w:val="20"/>
              </w:rPr>
              <w:t>oškodovanosti</w:t>
            </w:r>
            <w:proofErr w:type="spellEnd"/>
            <w:r>
              <w:rPr>
                <w:rFonts w:cs="Arial"/>
                <w:color w:val="000000"/>
                <w:szCs w:val="20"/>
              </w:rPr>
              <w:t xml:space="preserve"> in 25 točk za poplavno ogroženost. Prosimo za pojasnilo neskladij in kako se točkujeta oba kriterija. </w:t>
            </w:r>
          </w:p>
          <w:p w14:paraId="5B66CF9F" w14:textId="77777777" w:rsidR="005D632D" w:rsidRDefault="005D632D" w:rsidP="00D02583"/>
          <w:p w14:paraId="1237EE51" w14:textId="77777777" w:rsidR="005D632D" w:rsidRDefault="005D632D" w:rsidP="00D02583"/>
          <w:p w14:paraId="06BE4DF4" w14:textId="77777777" w:rsidR="005D632D" w:rsidRDefault="005D632D" w:rsidP="00D02583"/>
          <w:p w14:paraId="217457AD" w14:textId="77777777" w:rsidR="005D632D" w:rsidRDefault="005D632D" w:rsidP="00D02583">
            <w:pPr>
              <w:jc w:val="both"/>
            </w:pPr>
          </w:p>
        </w:tc>
        <w:tc>
          <w:tcPr>
            <w:tcW w:w="4098" w:type="dxa"/>
          </w:tcPr>
          <w:p w14:paraId="4DC149C7" w14:textId="77777777" w:rsidR="005D632D" w:rsidRDefault="005D632D" w:rsidP="00D02583">
            <w:pPr>
              <w:rPr>
                <w:szCs w:val="20"/>
                <w:lang w:eastAsia="sl-SI"/>
              </w:rPr>
            </w:pPr>
          </w:p>
          <w:p w14:paraId="0B3843B8" w14:textId="77777777" w:rsidR="005D632D" w:rsidRDefault="005D632D" w:rsidP="00D02583">
            <w:pPr>
              <w:jc w:val="both"/>
              <w:rPr>
                <w:szCs w:val="20"/>
                <w:lang w:eastAsia="sl-SI"/>
              </w:rPr>
            </w:pPr>
            <w:r>
              <w:rPr>
                <w:szCs w:val="20"/>
                <w:lang w:eastAsia="sl-SI"/>
              </w:rPr>
              <w:t xml:space="preserve">V tabeli je odločilen podatek </w:t>
            </w:r>
            <w:r w:rsidRPr="00747BD7">
              <w:rPr>
                <w:szCs w:val="20"/>
                <w:lang w:eastAsia="sl-SI"/>
              </w:rPr>
              <w:t>koeficient ocene</w:t>
            </w:r>
            <w:r>
              <w:rPr>
                <w:szCs w:val="20"/>
                <w:lang w:eastAsia="sl-SI"/>
              </w:rPr>
              <w:t xml:space="preserve"> </w:t>
            </w:r>
            <w:r w:rsidRPr="00747BD7">
              <w:rPr>
                <w:szCs w:val="20"/>
                <w:lang w:eastAsia="sl-SI"/>
              </w:rPr>
              <w:t>škode/primerna</w:t>
            </w:r>
            <w:r>
              <w:rPr>
                <w:szCs w:val="20"/>
                <w:lang w:eastAsia="sl-SI"/>
              </w:rPr>
              <w:t xml:space="preserve"> </w:t>
            </w:r>
            <w:r w:rsidRPr="00747BD7">
              <w:rPr>
                <w:szCs w:val="20"/>
                <w:lang w:eastAsia="sl-SI"/>
              </w:rPr>
              <w:t>poraba</w:t>
            </w:r>
            <w:r>
              <w:rPr>
                <w:szCs w:val="20"/>
                <w:lang w:eastAsia="sl-SI"/>
              </w:rPr>
              <w:t>. Točkovanje pa je navedeno pri merilu v razpisni dokumentaciji.</w:t>
            </w:r>
          </w:p>
          <w:p w14:paraId="088A96F4" w14:textId="77777777" w:rsidR="005D632D" w:rsidRDefault="005D632D" w:rsidP="00D02583">
            <w:pPr>
              <w:jc w:val="both"/>
              <w:rPr>
                <w:szCs w:val="20"/>
                <w:lang w:eastAsia="sl-SI"/>
              </w:rPr>
            </w:pPr>
            <w:r>
              <w:rPr>
                <w:szCs w:val="20"/>
                <w:lang w:eastAsia="sl-SI"/>
              </w:rPr>
              <w:t xml:space="preserve">Da ne bo prišlo do napačnega tolmačenja objavljamo novo tabelo, kjer bodo zapisane točke iz razpisne dokumentacije.  </w:t>
            </w:r>
          </w:p>
          <w:p w14:paraId="07544944" w14:textId="77777777" w:rsidR="005D632D" w:rsidRDefault="005D632D" w:rsidP="00D02583">
            <w:pPr>
              <w:jc w:val="both"/>
              <w:rPr>
                <w:szCs w:val="20"/>
                <w:lang w:eastAsia="sl-SI"/>
              </w:rPr>
            </w:pPr>
          </w:p>
        </w:tc>
      </w:tr>
      <w:tr w:rsidR="00A80C27" w14:paraId="05D9906E" w14:textId="77777777" w:rsidTr="00D02583">
        <w:tc>
          <w:tcPr>
            <w:tcW w:w="704" w:type="dxa"/>
          </w:tcPr>
          <w:p w14:paraId="10373020" w14:textId="46A385E8" w:rsidR="00A80C27" w:rsidRDefault="00A80C27" w:rsidP="00D02583">
            <w:pPr>
              <w:rPr>
                <w:szCs w:val="20"/>
                <w:lang w:eastAsia="sl-SI"/>
              </w:rPr>
            </w:pPr>
            <w:r>
              <w:rPr>
                <w:szCs w:val="20"/>
                <w:lang w:eastAsia="sl-SI"/>
              </w:rPr>
              <w:t>6.</w:t>
            </w:r>
          </w:p>
        </w:tc>
        <w:tc>
          <w:tcPr>
            <w:tcW w:w="3686" w:type="dxa"/>
          </w:tcPr>
          <w:p w14:paraId="7856AA61" w14:textId="77777777" w:rsidR="00A80C27" w:rsidRDefault="00A80C27" w:rsidP="00D02583">
            <w:pPr>
              <w:jc w:val="both"/>
            </w:pPr>
          </w:p>
          <w:p w14:paraId="2FD33C9B" w14:textId="77777777" w:rsidR="00A80C27" w:rsidRDefault="00A80C27" w:rsidP="00D02583">
            <w:pPr>
              <w:jc w:val="both"/>
              <w:rPr>
                <w:rFonts w:ascii="Aptos" w:hAnsi="Aptos"/>
              </w:rPr>
            </w:pPr>
            <w:r>
              <w:t>Vezano na  Javni razpis za sofinanciranje ureditev javne infrastrukture poslovnih con za krepitev odpornosti na naravne nesreče imamo dodatno vprašanje na objavljen odgovor št. 3:</w:t>
            </w:r>
          </w:p>
          <w:p w14:paraId="55C8D967" w14:textId="77777777" w:rsidR="00A80C27" w:rsidRDefault="00A80C27" w:rsidP="00D02583">
            <w:pPr>
              <w:jc w:val="both"/>
            </w:pPr>
            <w:r>
              <w:t>V katerih konkretnih primerih ali fazah je strošek izdelave projektne in investicijske dokumentacije potem sploh upravičen do sofinanciranja, če sta projektna in investicijska dokumentacija del priprave vloge na razpis?</w:t>
            </w:r>
          </w:p>
          <w:p w14:paraId="303DE6C9" w14:textId="77777777" w:rsidR="00A80C27" w:rsidRPr="005C2CE4" w:rsidRDefault="00A80C27" w:rsidP="00D02583">
            <w:pPr>
              <w:jc w:val="both"/>
              <w:rPr>
                <w:rFonts w:cs="Arial"/>
                <w:color w:val="161F19"/>
                <w:shd w:val="clear" w:color="auto" w:fill="FFFFFF"/>
              </w:rPr>
            </w:pPr>
          </w:p>
        </w:tc>
        <w:tc>
          <w:tcPr>
            <w:tcW w:w="4098" w:type="dxa"/>
          </w:tcPr>
          <w:p w14:paraId="15492F1E" w14:textId="77777777" w:rsidR="00A80C27" w:rsidRDefault="00A80C27" w:rsidP="00D02583">
            <w:pPr>
              <w:jc w:val="both"/>
              <w:rPr>
                <w:rStyle w:val="Poudarek"/>
                <w:rFonts w:cs="Arial"/>
                <w:color w:val="000000" w:themeColor="text1"/>
                <w:szCs w:val="20"/>
              </w:rPr>
            </w:pPr>
          </w:p>
          <w:p w14:paraId="51CB7879" w14:textId="141E155E" w:rsidR="00A80C27" w:rsidRDefault="00A80C27" w:rsidP="00D02583">
            <w:pPr>
              <w:jc w:val="both"/>
            </w:pPr>
            <w:r>
              <w:rPr>
                <w:rStyle w:val="Poudarek"/>
                <w:rFonts w:cs="Arial"/>
                <w:color w:val="000000" w:themeColor="text1"/>
                <w:szCs w:val="20"/>
              </w:rPr>
              <w:t xml:space="preserve">Upravičenost stroškov </w:t>
            </w:r>
            <w:r w:rsidRPr="00CF7032">
              <w:rPr>
                <w:rStyle w:val="Poudarek"/>
                <w:rFonts w:cs="Arial"/>
                <w:color w:val="000000" w:themeColor="text1"/>
                <w:szCs w:val="20"/>
              </w:rPr>
              <w:t xml:space="preserve">izdelave projektne in investicijske dokumentacije </w:t>
            </w:r>
            <w:r w:rsidR="00921D31">
              <w:rPr>
                <w:rStyle w:val="Poudarek"/>
                <w:rFonts w:cs="Arial"/>
                <w:color w:val="000000" w:themeColor="text1"/>
                <w:szCs w:val="20"/>
              </w:rPr>
              <w:t>s</w:t>
            </w:r>
            <w:r>
              <w:rPr>
                <w:rStyle w:val="Poudarek"/>
                <w:rFonts w:cs="Arial"/>
                <w:color w:val="000000" w:themeColor="text1"/>
                <w:szCs w:val="20"/>
              </w:rPr>
              <w:t xml:space="preserve">e </w:t>
            </w:r>
            <w:r>
              <w:t>začne z dnem oddaje vloge.</w:t>
            </w:r>
          </w:p>
        </w:tc>
      </w:tr>
      <w:tr w:rsidR="002D37AD" w14:paraId="10F55D57" w14:textId="77777777" w:rsidTr="00D02583">
        <w:tc>
          <w:tcPr>
            <w:tcW w:w="704" w:type="dxa"/>
          </w:tcPr>
          <w:p w14:paraId="769DE4E3" w14:textId="222ABE3F" w:rsidR="002D37AD" w:rsidRDefault="002D37AD" w:rsidP="00D02583">
            <w:pPr>
              <w:rPr>
                <w:szCs w:val="20"/>
                <w:lang w:eastAsia="sl-SI"/>
              </w:rPr>
            </w:pPr>
            <w:r>
              <w:rPr>
                <w:szCs w:val="20"/>
                <w:lang w:eastAsia="sl-SI"/>
              </w:rPr>
              <w:t>7.</w:t>
            </w:r>
          </w:p>
        </w:tc>
        <w:tc>
          <w:tcPr>
            <w:tcW w:w="3686" w:type="dxa"/>
          </w:tcPr>
          <w:p w14:paraId="1E212E34" w14:textId="77777777" w:rsidR="002D37AD" w:rsidRDefault="002D37AD" w:rsidP="00D02583">
            <w:pPr>
              <w:jc w:val="both"/>
            </w:pPr>
          </w:p>
          <w:p w14:paraId="0D78D083" w14:textId="32E534A3" w:rsidR="002D37AD" w:rsidRDefault="002D37AD" w:rsidP="00D02583">
            <w:pPr>
              <w:jc w:val="both"/>
            </w:pPr>
            <w:r>
              <w:t>V točki 7.1 razpisne dokumentacije je določeno, da mora biti izvajanje vseh aktivnosti v okviru projekta zaključeno najkasneje do 30. 9. 2028, skrajni rok za zaključek projekta pa je 31. 12. 2028.</w:t>
            </w:r>
          </w:p>
          <w:p w14:paraId="28A22B20" w14:textId="77777777" w:rsidR="00383BBC" w:rsidRDefault="002D37AD" w:rsidP="00D02583">
            <w:pPr>
              <w:jc w:val="both"/>
            </w:pPr>
            <w:r>
              <w:t xml:space="preserve">Prosimo za pojasnilo, ali zaključek aktivnosti do 30. 9. 2028 pomeni, da mora biti za zgrajeno infrastrukturo (javno cesto) do tega datuma že pridobljeno uporabno dovoljenje. Ali zadostuje, da so dela izvedena in prevzeta (zapisnik o prevzemu, končna </w:t>
            </w:r>
            <w:r>
              <w:lastRenderedPageBreak/>
              <w:t xml:space="preserve">situacija), tehnični pregled in uporabno dovoljenje pa se lahko pridobita kasneje? </w:t>
            </w:r>
          </w:p>
          <w:p w14:paraId="2262D7D8" w14:textId="5BBACEF3" w:rsidR="002D37AD" w:rsidRDefault="002D37AD" w:rsidP="00D02583">
            <w:pPr>
              <w:jc w:val="both"/>
            </w:pPr>
            <w:r>
              <w:t>Če se lahko pridobita kasneje, prosimo za pojasnilo, ali mora biti uporabno dovoljenje pridobljeno do 31. 12. 2028 in ali ga je treba posredovati ministrstvu.</w:t>
            </w:r>
          </w:p>
        </w:tc>
        <w:tc>
          <w:tcPr>
            <w:tcW w:w="4098" w:type="dxa"/>
          </w:tcPr>
          <w:p w14:paraId="66BB0421" w14:textId="77777777" w:rsidR="00BE3EA3" w:rsidRDefault="00BE3EA3" w:rsidP="00D02583">
            <w:pPr>
              <w:jc w:val="both"/>
              <w:rPr>
                <w:rStyle w:val="Poudarek"/>
                <w:rFonts w:cs="Arial"/>
                <w:color w:val="000000" w:themeColor="text1"/>
                <w:szCs w:val="20"/>
              </w:rPr>
            </w:pPr>
          </w:p>
          <w:p w14:paraId="1309BFF8" w14:textId="77777777" w:rsidR="00B92C84" w:rsidRDefault="00B92C84" w:rsidP="00D02583">
            <w:pPr>
              <w:jc w:val="both"/>
              <w:rPr>
                <w:rStyle w:val="Poudarek"/>
                <w:rFonts w:cs="Arial"/>
                <w:color w:val="000000" w:themeColor="text1"/>
                <w:szCs w:val="20"/>
              </w:rPr>
            </w:pPr>
          </w:p>
          <w:p w14:paraId="082336D9" w14:textId="781655D9" w:rsidR="002D37AD" w:rsidRDefault="00BE3EA3" w:rsidP="00D02583">
            <w:pPr>
              <w:jc w:val="both"/>
              <w:rPr>
                <w:rStyle w:val="Poudarek"/>
                <w:rFonts w:cs="Arial"/>
                <w:color w:val="000000" w:themeColor="text1"/>
                <w:szCs w:val="20"/>
              </w:rPr>
            </w:pPr>
            <w:r>
              <w:rPr>
                <w:rStyle w:val="Poudarek"/>
                <w:rFonts w:cs="Arial"/>
                <w:color w:val="000000" w:themeColor="text1"/>
                <w:szCs w:val="20"/>
              </w:rPr>
              <w:t>Z</w:t>
            </w:r>
            <w:r w:rsidRPr="00BE3EA3">
              <w:rPr>
                <w:rStyle w:val="Poudarek"/>
                <w:rFonts w:cs="Arial"/>
                <w:color w:val="000000" w:themeColor="text1"/>
                <w:szCs w:val="20"/>
              </w:rPr>
              <w:t>aključek aktivnosti do 30. 9. 2028 pomeni, da mora biti za zgrajeno infrastrukturo (javno cesto) do tega datuma že pridobljeno uporabno dovoljenje</w:t>
            </w:r>
            <w:r w:rsidR="00B92C84">
              <w:rPr>
                <w:rStyle w:val="Poudarek"/>
                <w:rFonts w:cs="Arial"/>
                <w:color w:val="000000" w:themeColor="text1"/>
                <w:szCs w:val="20"/>
              </w:rPr>
              <w:t>.</w:t>
            </w:r>
          </w:p>
          <w:p w14:paraId="5EBAF676" w14:textId="77777777" w:rsidR="00843E5A" w:rsidRDefault="00843E5A" w:rsidP="00D02583">
            <w:pPr>
              <w:jc w:val="both"/>
              <w:rPr>
                <w:rStyle w:val="Poudarek"/>
                <w:rFonts w:cs="Arial"/>
                <w:color w:val="000000" w:themeColor="text1"/>
                <w:szCs w:val="20"/>
              </w:rPr>
            </w:pPr>
          </w:p>
          <w:p w14:paraId="7B735222" w14:textId="77777777" w:rsidR="00BE3EA3" w:rsidRDefault="00BE3EA3" w:rsidP="00D02583">
            <w:pPr>
              <w:jc w:val="both"/>
              <w:rPr>
                <w:rStyle w:val="Poudarek"/>
                <w:rFonts w:cs="Arial"/>
                <w:color w:val="000000" w:themeColor="text1"/>
                <w:szCs w:val="20"/>
              </w:rPr>
            </w:pPr>
          </w:p>
          <w:p w14:paraId="44FF4B37" w14:textId="3DF50C7B" w:rsidR="00BE3EA3" w:rsidRDefault="00BE3EA3" w:rsidP="00D02583">
            <w:pPr>
              <w:jc w:val="both"/>
              <w:rPr>
                <w:rStyle w:val="Poudarek"/>
                <w:rFonts w:cs="Arial"/>
                <w:color w:val="000000" w:themeColor="text1"/>
                <w:szCs w:val="20"/>
              </w:rPr>
            </w:pPr>
            <w:r>
              <w:t>U</w:t>
            </w:r>
            <w:r>
              <w:t>porabno dovoljenje je treba posredovati ministrstvu.</w:t>
            </w:r>
          </w:p>
        </w:tc>
      </w:tr>
      <w:tr w:rsidR="00D02583" w14:paraId="1368F010" w14:textId="77777777" w:rsidTr="00D02583">
        <w:trPr>
          <w:trHeight w:val="3670"/>
        </w:trPr>
        <w:tc>
          <w:tcPr>
            <w:tcW w:w="704" w:type="dxa"/>
            <w:vMerge w:val="restart"/>
          </w:tcPr>
          <w:p w14:paraId="57D71F4B" w14:textId="7417EAF7" w:rsidR="00D02583" w:rsidRPr="00B92C84" w:rsidRDefault="00D02583" w:rsidP="00D02583">
            <w:pPr>
              <w:jc w:val="both"/>
              <w:rPr>
                <w:szCs w:val="20"/>
                <w:lang w:eastAsia="sl-SI"/>
              </w:rPr>
            </w:pPr>
            <w:r w:rsidRPr="00B92C84">
              <w:rPr>
                <w:szCs w:val="20"/>
                <w:lang w:eastAsia="sl-SI"/>
              </w:rPr>
              <w:t>8.</w:t>
            </w:r>
          </w:p>
        </w:tc>
        <w:tc>
          <w:tcPr>
            <w:tcW w:w="3686" w:type="dxa"/>
          </w:tcPr>
          <w:p w14:paraId="2D73F1E8" w14:textId="77777777" w:rsidR="00D02583" w:rsidRPr="00D3464E" w:rsidRDefault="00D02583" w:rsidP="00D02583">
            <w:pPr>
              <w:jc w:val="both"/>
              <w:rPr>
                <w:rFonts w:cs="Arial"/>
                <w:szCs w:val="20"/>
              </w:rPr>
            </w:pPr>
          </w:p>
          <w:p w14:paraId="6FCC21CB" w14:textId="51DD2F7F" w:rsidR="00D02583" w:rsidRPr="00D3464E" w:rsidRDefault="00D02583" w:rsidP="00D02583">
            <w:pPr>
              <w:jc w:val="both"/>
              <w:rPr>
                <w:rFonts w:cs="Arial"/>
                <w:szCs w:val="20"/>
              </w:rPr>
            </w:pPr>
            <w:r w:rsidRPr="00D3464E">
              <w:rPr>
                <w:rFonts w:cs="Arial"/>
                <w:szCs w:val="20"/>
              </w:rPr>
              <w:t>V zvezi z vašimi odgovori z dne 23. 10 2026 prosimo za dodatna pojasnila.:</w:t>
            </w:r>
          </w:p>
          <w:p w14:paraId="0539697A" w14:textId="77777777" w:rsidR="00D02583" w:rsidRPr="00D3464E" w:rsidRDefault="00D02583" w:rsidP="00D02583">
            <w:pPr>
              <w:jc w:val="both"/>
              <w:rPr>
                <w:rFonts w:cs="Arial"/>
                <w:szCs w:val="20"/>
              </w:rPr>
            </w:pPr>
          </w:p>
          <w:p w14:paraId="06902333" w14:textId="77777777" w:rsidR="00D02583" w:rsidRPr="00D3464E" w:rsidRDefault="00D02583" w:rsidP="00D02583">
            <w:pPr>
              <w:jc w:val="both"/>
              <w:rPr>
                <w:rFonts w:cs="Arial"/>
                <w:szCs w:val="20"/>
              </w:rPr>
            </w:pPr>
            <w:r w:rsidRPr="00D3464E">
              <w:rPr>
                <w:rFonts w:cs="Arial"/>
                <w:szCs w:val="20"/>
              </w:rPr>
              <w:t xml:space="preserve">Št. 5. - 1: Ali je torej OPN/OPPN merodajna evidenca za ocenjevanje projekta po merilih na tem razpisu? Npr. če se evidenca SPIRIT </w:t>
            </w:r>
            <w:proofErr w:type="spellStart"/>
            <w:r w:rsidRPr="00D3464E">
              <w:rPr>
                <w:rFonts w:cs="Arial"/>
                <w:szCs w:val="20"/>
              </w:rPr>
              <w:t>Invest</w:t>
            </w:r>
            <w:proofErr w:type="spellEnd"/>
            <w:r w:rsidRPr="00D3464E">
              <w:rPr>
                <w:rFonts w:cs="Arial"/>
                <w:szCs w:val="20"/>
              </w:rPr>
              <w:t xml:space="preserve"> in </w:t>
            </w:r>
            <w:proofErr w:type="spellStart"/>
            <w:r w:rsidRPr="00D3464E">
              <w:rPr>
                <w:rFonts w:cs="Arial"/>
                <w:szCs w:val="20"/>
              </w:rPr>
              <w:t>Slovenia</w:t>
            </w:r>
            <w:proofErr w:type="spellEnd"/>
            <w:r w:rsidRPr="00D3464E">
              <w:rPr>
                <w:rFonts w:cs="Arial"/>
                <w:szCs w:val="20"/>
              </w:rPr>
              <w:t xml:space="preserve"> ne ujema z dejanskimi podatki OPPN, lahko uporabimo podatke iz OPPN, ki so ažurni, in se pri pojasnilih sklicujemo na OPPN? </w:t>
            </w:r>
          </w:p>
          <w:p w14:paraId="62A2FFA4" w14:textId="77777777" w:rsidR="00D02583" w:rsidRPr="00D3464E" w:rsidRDefault="00D02583" w:rsidP="00D02583">
            <w:pPr>
              <w:jc w:val="both"/>
              <w:rPr>
                <w:rFonts w:cs="Arial"/>
                <w:szCs w:val="20"/>
              </w:rPr>
            </w:pPr>
          </w:p>
          <w:p w14:paraId="7EA37A59" w14:textId="77777777" w:rsidR="00D02583" w:rsidRPr="00D3464E" w:rsidRDefault="00D02583" w:rsidP="00D02583">
            <w:pPr>
              <w:jc w:val="both"/>
              <w:rPr>
                <w:rFonts w:cs="Arial"/>
                <w:szCs w:val="20"/>
              </w:rPr>
            </w:pPr>
          </w:p>
          <w:p w14:paraId="72D86AA4" w14:textId="77777777" w:rsidR="00D02583" w:rsidRPr="00D3464E" w:rsidRDefault="00D02583" w:rsidP="00D02583">
            <w:pPr>
              <w:jc w:val="both"/>
              <w:rPr>
                <w:rFonts w:cs="Arial"/>
                <w:szCs w:val="20"/>
              </w:rPr>
            </w:pPr>
          </w:p>
        </w:tc>
        <w:tc>
          <w:tcPr>
            <w:tcW w:w="4098" w:type="dxa"/>
          </w:tcPr>
          <w:p w14:paraId="20FB81A6" w14:textId="77777777" w:rsidR="00D02583" w:rsidRPr="00D3464E" w:rsidRDefault="00D02583" w:rsidP="00D02583">
            <w:pPr>
              <w:jc w:val="both"/>
              <w:rPr>
                <w:rStyle w:val="Poudarek"/>
                <w:rFonts w:cs="Arial"/>
                <w:color w:val="FF0000"/>
                <w:szCs w:val="20"/>
              </w:rPr>
            </w:pPr>
          </w:p>
          <w:p w14:paraId="3DAA8E79" w14:textId="77777777" w:rsidR="00D02583" w:rsidRPr="00D3464E" w:rsidRDefault="00D02583" w:rsidP="00D02583">
            <w:pPr>
              <w:jc w:val="both"/>
              <w:rPr>
                <w:rFonts w:cs="Arial"/>
                <w:szCs w:val="20"/>
              </w:rPr>
            </w:pPr>
            <w:r w:rsidRPr="00D3464E">
              <w:rPr>
                <w:rFonts w:cs="Arial"/>
                <w:szCs w:val="20"/>
              </w:rPr>
              <w:t>Agencija SPIRIT Slovenija samo  zagotavlja enotno nacionalno informacijsko platformo na kateri  se javno objavljajo podatki o poslovnih conah. Občina je dolžna zagotavljati točne in ažurne informacije</w:t>
            </w:r>
            <w:r w:rsidRPr="00D3464E">
              <w:rPr>
                <w:rFonts w:cs="Arial"/>
                <w:szCs w:val="20"/>
              </w:rPr>
              <w:t>.</w:t>
            </w:r>
          </w:p>
          <w:p w14:paraId="7EC595A0" w14:textId="77777777" w:rsidR="00AE4CDF" w:rsidRPr="00D3464E" w:rsidRDefault="00AE4CDF" w:rsidP="00D02583">
            <w:pPr>
              <w:jc w:val="both"/>
              <w:rPr>
                <w:rFonts w:cs="Arial"/>
                <w:szCs w:val="20"/>
              </w:rPr>
            </w:pPr>
          </w:p>
          <w:p w14:paraId="424E501C" w14:textId="77777777" w:rsidR="00D02583" w:rsidRPr="00D3464E" w:rsidRDefault="00D02583" w:rsidP="00D02583">
            <w:pPr>
              <w:jc w:val="both"/>
              <w:rPr>
                <w:rFonts w:cs="Arial"/>
                <w:szCs w:val="20"/>
                <w:lang w:eastAsia="sl-SI"/>
              </w:rPr>
            </w:pPr>
            <w:r w:rsidRPr="00D3464E">
              <w:rPr>
                <w:rFonts w:cs="Arial"/>
                <w:szCs w:val="20"/>
              </w:rPr>
              <w:t>Č</w:t>
            </w:r>
            <w:r w:rsidRPr="00D3464E">
              <w:rPr>
                <w:rFonts w:cs="Arial"/>
                <w:szCs w:val="20"/>
              </w:rPr>
              <w:t xml:space="preserve">e se evidenca SPIRIT </w:t>
            </w:r>
            <w:proofErr w:type="spellStart"/>
            <w:r w:rsidRPr="00D3464E">
              <w:rPr>
                <w:rFonts w:cs="Arial"/>
                <w:szCs w:val="20"/>
              </w:rPr>
              <w:t>Invest</w:t>
            </w:r>
            <w:proofErr w:type="spellEnd"/>
            <w:r w:rsidRPr="00D3464E">
              <w:rPr>
                <w:rFonts w:cs="Arial"/>
                <w:szCs w:val="20"/>
              </w:rPr>
              <w:t xml:space="preserve"> in </w:t>
            </w:r>
            <w:proofErr w:type="spellStart"/>
            <w:r w:rsidRPr="00D3464E">
              <w:rPr>
                <w:rFonts w:cs="Arial"/>
                <w:szCs w:val="20"/>
              </w:rPr>
              <w:t>Slovenia</w:t>
            </w:r>
            <w:proofErr w:type="spellEnd"/>
            <w:r w:rsidRPr="00D3464E">
              <w:rPr>
                <w:rFonts w:cs="Arial"/>
                <w:szCs w:val="20"/>
              </w:rPr>
              <w:t xml:space="preserve"> ne ujema z dejanskimi podatki OPPN,</w:t>
            </w:r>
            <w:r w:rsidRPr="00D3464E">
              <w:rPr>
                <w:rFonts w:cs="Arial"/>
                <w:szCs w:val="20"/>
              </w:rPr>
              <w:t xml:space="preserve"> to pomeni, da občina ne </w:t>
            </w:r>
            <w:r w:rsidRPr="00D3464E">
              <w:rPr>
                <w:rFonts w:cs="Arial"/>
                <w:szCs w:val="20"/>
              </w:rPr>
              <w:t>zagotavljati točne in ažurne informacije</w:t>
            </w:r>
            <w:r w:rsidRPr="00D3464E">
              <w:rPr>
                <w:rFonts w:cs="Arial"/>
                <w:szCs w:val="20"/>
              </w:rPr>
              <w:t xml:space="preserve"> za objavo na platformi Agencije </w:t>
            </w:r>
            <w:proofErr w:type="spellStart"/>
            <w:r w:rsidRPr="00D3464E">
              <w:rPr>
                <w:rFonts w:cs="Arial"/>
                <w:szCs w:val="20"/>
              </w:rPr>
              <w:t>Spirit</w:t>
            </w:r>
            <w:proofErr w:type="spellEnd"/>
            <w:r w:rsidRPr="00D3464E">
              <w:rPr>
                <w:rFonts w:cs="Arial"/>
                <w:szCs w:val="20"/>
              </w:rPr>
              <w:t>.</w:t>
            </w:r>
            <w:r w:rsidRPr="00D3464E">
              <w:rPr>
                <w:rFonts w:cs="Arial"/>
                <w:szCs w:val="20"/>
                <w:lang w:eastAsia="sl-SI"/>
              </w:rPr>
              <w:t xml:space="preserve"> </w:t>
            </w:r>
          </w:p>
          <w:p w14:paraId="06828890" w14:textId="77777777" w:rsidR="00D02583" w:rsidRPr="00D3464E" w:rsidRDefault="00D02583" w:rsidP="00D02583">
            <w:pPr>
              <w:jc w:val="both"/>
              <w:rPr>
                <w:rFonts w:cs="Arial"/>
                <w:szCs w:val="20"/>
                <w:lang w:eastAsia="sl-SI"/>
              </w:rPr>
            </w:pPr>
          </w:p>
          <w:p w14:paraId="1DFFE98D" w14:textId="51640E39" w:rsidR="00D02583" w:rsidRPr="00D3464E" w:rsidRDefault="00D02583" w:rsidP="00D02583">
            <w:pPr>
              <w:jc w:val="both"/>
              <w:rPr>
                <w:rFonts w:cs="Arial"/>
                <w:szCs w:val="20"/>
                <w:lang w:eastAsia="sl-SI"/>
              </w:rPr>
            </w:pPr>
            <w:r w:rsidRPr="00D3464E">
              <w:rPr>
                <w:rFonts w:cs="Arial"/>
                <w:szCs w:val="20"/>
                <w:lang w:eastAsia="sl-SI"/>
              </w:rPr>
              <w:t>Relevanten podatek je OPN oz. OPPN.</w:t>
            </w:r>
          </w:p>
          <w:p w14:paraId="4F4F08E8" w14:textId="7DAF7C05" w:rsidR="00D02583" w:rsidRPr="00D3464E" w:rsidRDefault="00D02583" w:rsidP="00D02583">
            <w:pPr>
              <w:jc w:val="both"/>
              <w:rPr>
                <w:rFonts w:cs="Arial"/>
                <w:szCs w:val="20"/>
              </w:rPr>
            </w:pPr>
          </w:p>
          <w:p w14:paraId="73801315" w14:textId="35B2C1D1" w:rsidR="00D02583" w:rsidRPr="00D3464E" w:rsidRDefault="00D02583" w:rsidP="00D02583">
            <w:pPr>
              <w:jc w:val="both"/>
              <w:rPr>
                <w:rStyle w:val="Poudarek"/>
                <w:rFonts w:cs="Arial"/>
                <w:color w:val="FF0000"/>
                <w:szCs w:val="20"/>
              </w:rPr>
            </w:pPr>
          </w:p>
        </w:tc>
      </w:tr>
      <w:tr w:rsidR="00D02583" w14:paraId="269D239D" w14:textId="77777777" w:rsidTr="00D02583">
        <w:trPr>
          <w:trHeight w:val="10000"/>
        </w:trPr>
        <w:tc>
          <w:tcPr>
            <w:tcW w:w="704" w:type="dxa"/>
            <w:vMerge/>
          </w:tcPr>
          <w:p w14:paraId="3731E75E" w14:textId="77777777" w:rsidR="00D02583" w:rsidRPr="00B92C84" w:rsidRDefault="00D02583" w:rsidP="00D02583">
            <w:pPr>
              <w:jc w:val="both"/>
              <w:rPr>
                <w:szCs w:val="20"/>
                <w:lang w:eastAsia="sl-SI"/>
              </w:rPr>
            </w:pPr>
          </w:p>
        </w:tc>
        <w:tc>
          <w:tcPr>
            <w:tcW w:w="3686" w:type="dxa"/>
          </w:tcPr>
          <w:p w14:paraId="048B5C83" w14:textId="77777777" w:rsidR="00AE4CDF" w:rsidRPr="00D3464E" w:rsidRDefault="00AE4CDF" w:rsidP="00D02583">
            <w:pPr>
              <w:jc w:val="both"/>
              <w:rPr>
                <w:rFonts w:cs="Arial"/>
                <w:szCs w:val="20"/>
              </w:rPr>
            </w:pPr>
          </w:p>
          <w:p w14:paraId="480139C0" w14:textId="7D0A05BF" w:rsidR="00D02583" w:rsidRPr="00D3464E" w:rsidRDefault="00D02583" w:rsidP="00D02583">
            <w:pPr>
              <w:jc w:val="both"/>
              <w:rPr>
                <w:rFonts w:cs="Arial"/>
                <w:szCs w:val="20"/>
              </w:rPr>
            </w:pPr>
            <w:r w:rsidRPr="00D3464E">
              <w:rPr>
                <w:rFonts w:cs="Arial"/>
                <w:szCs w:val="20"/>
              </w:rPr>
              <w:t>Št. 5. - 1c: Želeli bi dodatno pojasniti situacijo glede rekonstrukcije ceste JP991981. Cesta je bila (v letih 2024 in 2025) vključena v 1.fazo projekta celovite rekonstrukcije in zaključnega asfaltiranja, vendar pa je bilo v ta projekt vključenih cca.200 m te ceste (prikazano na grafiki). Ostalih cca. 400 m te ceste ni bilo vključenih v projekt, zato ta del ceste nikoli bil obnovljen. Teh 400 m želimo sedaj prijaviti na predmetni razpis. Prosimo za odgovor, ali je prijava preostalih 400 m ceste JP991981 na razpis mogoča. Prav tako nas zanima, ali lahko v tem primeru investicijo prenove preostalih 400 m ceste na razpisu obravnavamo kot 2. fazo projekta, skladno z NRP?</w:t>
            </w:r>
          </w:p>
          <w:p w14:paraId="72115B7B" w14:textId="77777777" w:rsidR="00D02583" w:rsidRPr="00D3464E" w:rsidRDefault="00D02583" w:rsidP="00D02583">
            <w:pPr>
              <w:jc w:val="both"/>
              <w:rPr>
                <w:rFonts w:cs="Arial"/>
                <w:szCs w:val="20"/>
              </w:rPr>
            </w:pPr>
          </w:p>
          <w:p w14:paraId="1EEF6AA2" w14:textId="77777777" w:rsidR="00D02583" w:rsidRPr="00D3464E" w:rsidRDefault="00D02583" w:rsidP="00D02583">
            <w:pPr>
              <w:jc w:val="both"/>
              <w:rPr>
                <w:rFonts w:cs="Arial"/>
                <w:szCs w:val="20"/>
              </w:rPr>
            </w:pPr>
            <w:r w:rsidRPr="00D3464E">
              <w:rPr>
                <w:rFonts w:cs="Arial"/>
                <w:szCs w:val="20"/>
              </w:rPr>
              <w:t>Dodatno pojasnjujemo, da so bila s strani MOP po Pogodbi št.: 2560-26-420518 z dne 15.10.2026 (v nadaljevanju: pogodba), Občini Prebold dodeljena sredstva za plačilo obnovitvenih del pri odpravi posledic močnih neurij z večdnevnim obilnim deževjem s poplavami in plazovi od 4. avgusta 2023 (Pogodba in Vloga v prilogi). Iz Vloge je razvidno, katera zemljišča so bila predmet prijave, na Sliki 1 pa je prikazan obseg prenove po pogodbi. Ta odsek ceste JP991981 ne bo predmet prijave na razpis.</w:t>
            </w:r>
          </w:p>
          <w:p w14:paraId="61DA8086" w14:textId="77777777" w:rsidR="00D02583" w:rsidRPr="00D3464E" w:rsidRDefault="00D02583" w:rsidP="00D02583">
            <w:pPr>
              <w:jc w:val="both"/>
              <w:rPr>
                <w:rFonts w:cs="Arial"/>
                <w:szCs w:val="20"/>
              </w:rPr>
            </w:pPr>
          </w:p>
          <w:p w14:paraId="16816CF3" w14:textId="77777777" w:rsidR="00D02583" w:rsidRPr="00D3464E" w:rsidRDefault="00D02583" w:rsidP="00D02583">
            <w:pPr>
              <w:jc w:val="both"/>
              <w:rPr>
                <w:rFonts w:cs="Arial"/>
                <w:szCs w:val="20"/>
              </w:rPr>
            </w:pPr>
            <w:r w:rsidRPr="00D3464E">
              <w:rPr>
                <w:rFonts w:cs="Arial"/>
                <w:szCs w:val="20"/>
              </w:rPr>
              <w:t xml:space="preserve">Cesta JP991972 ni predmet prijave na ta razpis, njena prenova je v sklopu 1.faze rekonstrukcije ceste že zaključena (v letih 2024 in 2025). </w:t>
            </w:r>
          </w:p>
          <w:p w14:paraId="1085DA3E" w14:textId="77777777" w:rsidR="00D02583" w:rsidRPr="00D3464E" w:rsidRDefault="00D02583" w:rsidP="00D02583">
            <w:pPr>
              <w:jc w:val="both"/>
              <w:rPr>
                <w:rFonts w:cs="Arial"/>
                <w:szCs w:val="20"/>
              </w:rPr>
            </w:pPr>
          </w:p>
        </w:tc>
        <w:tc>
          <w:tcPr>
            <w:tcW w:w="4098" w:type="dxa"/>
          </w:tcPr>
          <w:p w14:paraId="56ADDFBB" w14:textId="77777777" w:rsidR="00D02583" w:rsidRPr="00D3464E" w:rsidRDefault="00D02583" w:rsidP="00D02583">
            <w:pPr>
              <w:jc w:val="both"/>
              <w:rPr>
                <w:rFonts w:cs="Arial"/>
                <w:szCs w:val="20"/>
              </w:rPr>
            </w:pPr>
          </w:p>
          <w:p w14:paraId="676CEDB6" w14:textId="77777777" w:rsidR="00D02583" w:rsidRPr="00D3464E" w:rsidRDefault="00D02583" w:rsidP="00D02583">
            <w:pPr>
              <w:jc w:val="both"/>
              <w:rPr>
                <w:rFonts w:cs="Arial"/>
                <w:szCs w:val="20"/>
              </w:rPr>
            </w:pPr>
          </w:p>
          <w:p w14:paraId="58E844B8" w14:textId="77777777" w:rsidR="00D02583" w:rsidRPr="00D3464E" w:rsidRDefault="00D02583" w:rsidP="00D02583">
            <w:pPr>
              <w:jc w:val="both"/>
              <w:rPr>
                <w:rFonts w:cs="Arial"/>
                <w:szCs w:val="20"/>
              </w:rPr>
            </w:pPr>
          </w:p>
          <w:p w14:paraId="61A12C5F" w14:textId="77777777" w:rsidR="00D02583" w:rsidRPr="00D3464E" w:rsidRDefault="00D02583" w:rsidP="00D02583">
            <w:pPr>
              <w:jc w:val="both"/>
              <w:rPr>
                <w:rStyle w:val="Poudarek"/>
                <w:rFonts w:cs="Arial"/>
                <w:color w:val="FF0000"/>
                <w:szCs w:val="20"/>
              </w:rPr>
            </w:pPr>
            <w:r w:rsidRPr="00D3464E">
              <w:rPr>
                <w:rFonts w:cs="Arial"/>
                <w:szCs w:val="20"/>
              </w:rPr>
              <w:t xml:space="preserve"> </w:t>
            </w:r>
          </w:p>
          <w:p w14:paraId="7F301711" w14:textId="77777777" w:rsidR="00D02583" w:rsidRPr="00D3464E" w:rsidRDefault="00D02583" w:rsidP="00D02583">
            <w:pPr>
              <w:jc w:val="both"/>
              <w:rPr>
                <w:rStyle w:val="Poudarek"/>
                <w:rFonts w:cs="Arial"/>
                <w:color w:val="FF0000"/>
                <w:szCs w:val="20"/>
              </w:rPr>
            </w:pPr>
          </w:p>
          <w:p w14:paraId="72F1F038" w14:textId="77777777" w:rsidR="00D02583" w:rsidRPr="00D3464E" w:rsidRDefault="00D02583" w:rsidP="00D02583">
            <w:pPr>
              <w:jc w:val="both"/>
              <w:rPr>
                <w:rStyle w:val="Poudarek"/>
                <w:rFonts w:cs="Arial"/>
                <w:color w:val="FF0000"/>
                <w:szCs w:val="20"/>
              </w:rPr>
            </w:pPr>
          </w:p>
          <w:p w14:paraId="5B64739B" w14:textId="77777777" w:rsidR="00AE4CDF" w:rsidRPr="00D3464E" w:rsidRDefault="00AE4CDF" w:rsidP="00D02583">
            <w:pPr>
              <w:jc w:val="both"/>
              <w:rPr>
                <w:rStyle w:val="Poudarek"/>
                <w:rFonts w:cs="Arial"/>
                <w:color w:val="FF0000"/>
                <w:szCs w:val="20"/>
              </w:rPr>
            </w:pPr>
          </w:p>
          <w:p w14:paraId="09C89408" w14:textId="77777777" w:rsidR="00AE4CDF" w:rsidRPr="00D3464E" w:rsidRDefault="00AE4CDF" w:rsidP="00D02583">
            <w:pPr>
              <w:jc w:val="both"/>
              <w:rPr>
                <w:rStyle w:val="Poudarek"/>
                <w:rFonts w:cs="Arial"/>
                <w:color w:val="FF0000"/>
                <w:szCs w:val="20"/>
              </w:rPr>
            </w:pPr>
          </w:p>
          <w:p w14:paraId="30A470E9" w14:textId="77777777" w:rsidR="00AE4CDF" w:rsidRPr="00D3464E" w:rsidRDefault="00AE4CDF" w:rsidP="00D02583">
            <w:pPr>
              <w:jc w:val="both"/>
              <w:rPr>
                <w:rStyle w:val="Poudarek"/>
                <w:rFonts w:cs="Arial"/>
                <w:color w:val="FF0000"/>
                <w:szCs w:val="20"/>
              </w:rPr>
            </w:pPr>
          </w:p>
          <w:p w14:paraId="10A35FE4" w14:textId="77777777" w:rsidR="003F7003" w:rsidRPr="00D3464E" w:rsidRDefault="003F7003" w:rsidP="00D02583">
            <w:pPr>
              <w:jc w:val="both"/>
              <w:rPr>
                <w:rStyle w:val="Poudarek"/>
                <w:rFonts w:cs="Arial"/>
                <w:color w:val="FF0000"/>
                <w:szCs w:val="20"/>
              </w:rPr>
            </w:pPr>
          </w:p>
          <w:p w14:paraId="01643D84" w14:textId="77777777" w:rsidR="003F7003" w:rsidRPr="00D3464E" w:rsidRDefault="003F7003" w:rsidP="00D02583">
            <w:pPr>
              <w:jc w:val="both"/>
              <w:rPr>
                <w:rStyle w:val="Poudarek"/>
                <w:rFonts w:cs="Arial"/>
                <w:color w:val="FF0000"/>
                <w:szCs w:val="20"/>
              </w:rPr>
            </w:pPr>
          </w:p>
          <w:p w14:paraId="64DD36A4" w14:textId="77777777" w:rsidR="003F7003" w:rsidRPr="00D3464E" w:rsidRDefault="003F7003" w:rsidP="00D02583">
            <w:pPr>
              <w:jc w:val="both"/>
              <w:rPr>
                <w:rStyle w:val="Poudarek"/>
                <w:rFonts w:cs="Arial"/>
                <w:color w:val="FF0000"/>
                <w:szCs w:val="20"/>
              </w:rPr>
            </w:pPr>
          </w:p>
          <w:p w14:paraId="469976B9" w14:textId="7D98AACB" w:rsidR="00D02583" w:rsidRPr="00634387" w:rsidRDefault="00D02583" w:rsidP="00D02583">
            <w:pPr>
              <w:jc w:val="both"/>
              <w:rPr>
                <w:rStyle w:val="Poudarek"/>
                <w:rFonts w:cs="Arial"/>
                <w:szCs w:val="20"/>
              </w:rPr>
            </w:pPr>
            <w:r w:rsidRPr="00634387">
              <w:rPr>
                <w:rStyle w:val="Poudarek"/>
                <w:rFonts w:cs="Arial"/>
                <w:szCs w:val="20"/>
              </w:rPr>
              <w:t xml:space="preserve">Samo  obnova ceste ni predmet tega razpisa </w:t>
            </w:r>
          </w:p>
          <w:p w14:paraId="086C8415" w14:textId="77777777" w:rsidR="00D02583" w:rsidRPr="00634387" w:rsidRDefault="00D02583" w:rsidP="00D02583">
            <w:pPr>
              <w:jc w:val="both"/>
              <w:rPr>
                <w:rStyle w:val="Poudarek"/>
                <w:rFonts w:cs="Arial"/>
                <w:szCs w:val="20"/>
              </w:rPr>
            </w:pPr>
            <w:r w:rsidRPr="00634387">
              <w:rPr>
                <w:rStyle w:val="Poudarek"/>
                <w:rFonts w:cs="Arial"/>
                <w:szCs w:val="20"/>
              </w:rPr>
              <w:t>Projekt mora biti skladen s cilji in predmetom razpisa.</w:t>
            </w:r>
          </w:p>
          <w:p w14:paraId="38D69C4F" w14:textId="77777777" w:rsidR="00AE4CDF" w:rsidRPr="00634387" w:rsidRDefault="00AE4CDF" w:rsidP="00D02583">
            <w:pPr>
              <w:jc w:val="both"/>
              <w:rPr>
                <w:rStyle w:val="Poudarek"/>
                <w:rFonts w:cs="Arial"/>
                <w:szCs w:val="20"/>
              </w:rPr>
            </w:pPr>
          </w:p>
          <w:p w14:paraId="1095C673" w14:textId="77777777" w:rsidR="00AE4CDF" w:rsidRPr="00634387" w:rsidRDefault="00AE4CDF" w:rsidP="00D02583">
            <w:pPr>
              <w:jc w:val="both"/>
              <w:rPr>
                <w:rStyle w:val="Poudarek"/>
                <w:rFonts w:cs="Arial"/>
                <w:szCs w:val="20"/>
              </w:rPr>
            </w:pPr>
          </w:p>
          <w:p w14:paraId="39E35087" w14:textId="77777777" w:rsidR="00AE4CDF" w:rsidRPr="00634387" w:rsidRDefault="00AE4CDF" w:rsidP="00D02583">
            <w:pPr>
              <w:jc w:val="both"/>
              <w:rPr>
                <w:rStyle w:val="Poudarek"/>
                <w:rFonts w:cs="Arial"/>
                <w:szCs w:val="20"/>
              </w:rPr>
            </w:pPr>
          </w:p>
          <w:p w14:paraId="52142209" w14:textId="77777777" w:rsidR="00AE4CDF" w:rsidRPr="00634387" w:rsidRDefault="00AE4CDF" w:rsidP="00D02583">
            <w:pPr>
              <w:jc w:val="both"/>
              <w:rPr>
                <w:rStyle w:val="Poudarek"/>
                <w:rFonts w:cs="Arial"/>
                <w:szCs w:val="20"/>
              </w:rPr>
            </w:pPr>
          </w:p>
          <w:p w14:paraId="4613CA2F" w14:textId="77777777" w:rsidR="00D02583" w:rsidRPr="00634387" w:rsidRDefault="00D02583" w:rsidP="00D02583">
            <w:pPr>
              <w:jc w:val="both"/>
              <w:rPr>
                <w:rStyle w:val="Poudarek"/>
                <w:rFonts w:cs="Arial"/>
                <w:szCs w:val="20"/>
              </w:rPr>
            </w:pPr>
          </w:p>
          <w:p w14:paraId="2F249FC8" w14:textId="77777777" w:rsidR="00AE4CDF" w:rsidRPr="00634387" w:rsidRDefault="00AE4CDF" w:rsidP="00D02583">
            <w:pPr>
              <w:jc w:val="both"/>
              <w:rPr>
                <w:rStyle w:val="Poudarek"/>
                <w:rFonts w:cs="Arial"/>
                <w:szCs w:val="20"/>
              </w:rPr>
            </w:pPr>
          </w:p>
          <w:p w14:paraId="0314F9C7" w14:textId="77777777" w:rsidR="00AE4CDF" w:rsidRPr="00634387" w:rsidRDefault="00AE4CDF" w:rsidP="00D02583">
            <w:pPr>
              <w:jc w:val="both"/>
              <w:rPr>
                <w:rStyle w:val="Poudarek"/>
                <w:rFonts w:cs="Arial"/>
                <w:szCs w:val="20"/>
              </w:rPr>
            </w:pPr>
          </w:p>
          <w:p w14:paraId="00403B87" w14:textId="2B129619" w:rsidR="00D02583" w:rsidRPr="00634387" w:rsidRDefault="00D02583" w:rsidP="00D02583">
            <w:pPr>
              <w:jc w:val="both"/>
              <w:rPr>
                <w:rStyle w:val="Poudarek"/>
                <w:rFonts w:cs="Arial"/>
                <w:szCs w:val="20"/>
              </w:rPr>
            </w:pPr>
            <w:r w:rsidRPr="00634387">
              <w:rPr>
                <w:rStyle w:val="Poudarek"/>
                <w:rFonts w:cs="Arial"/>
                <w:szCs w:val="20"/>
              </w:rPr>
              <w:t>Javno cesto in parkirišče lahko gradite na zemljišču, ki je last občine, parkirišča so potem dostopna vsem.</w:t>
            </w:r>
          </w:p>
          <w:p w14:paraId="3B386456" w14:textId="77777777" w:rsidR="00D02583" w:rsidRPr="00634387" w:rsidRDefault="00D02583" w:rsidP="00D02583">
            <w:pPr>
              <w:jc w:val="both"/>
              <w:rPr>
                <w:rStyle w:val="Poudarek"/>
                <w:rFonts w:cs="Arial"/>
                <w:szCs w:val="20"/>
              </w:rPr>
            </w:pPr>
          </w:p>
          <w:p w14:paraId="7D6E1D38" w14:textId="77777777" w:rsidR="00D02583" w:rsidRPr="00634387" w:rsidRDefault="00D02583" w:rsidP="00D02583">
            <w:pPr>
              <w:jc w:val="both"/>
              <w:rPr>
                <w:rStyle w:val="Poudarek"/>
                <w:rFonts w:cs="Arial"/>
                <w:szCs w:val="20"/>
              </w:rPr>
            </w:pPr>
          </w:p>
          <w:p w14:paraId="7864E0B4" w14:textId="77777777" w:rsidR="00D02583" w:rsidRPr="00634387" w:rsidRDefault="00D02583" w:rsidP="00D02583">
            <w:pPr>
              <w:jc w:val="both"/>
              <w:rPr>
                <w:rStyle w:val="Poudarek"/>
                <w:rFonts w:cs="Arial"/>
                <w:szCs w:val="20"/>
              </w:rPr>
            </w:pPr>
          </w:p>
          <w:p w14:paraId="05502F48" w14:textId="77777777" w:rsidR="00AE4CDF" w:rsidRPr="00634387" w:rsidRDefault="00AE4CDF" w:rsidP="00D02583">
            <w:pPr>
              <w:jc w:val="both"/>
              <w:rPr>
                <w:rStyle w:val="Poudarek"/>
                <w:rFonts w:cs="Arial"/>
                <w:szCs w:val="20"/>
              </w:rPr>
            </w:pPr>
          </w:p>
          <w:p w14:paraId="5EA70B3D" w14:textId="77777777" w:rsidR="00AE4CDF" w:rsidRPr="00634387" w:rsidRDefault="00AE4CDF" w:rsidP="00D02583">
            <w:pPr>
              <w:jc w:val="both"/>
              <w:rPr>
                <w:rStyle w:val="Poudarek"/>
                <w:rFonts w:cs="Arial"/>
                <w:szCs w:val="20"/>
              </w:rPr>
            </w:pPr>
          </w:p>
          <w:p w14:paraId="73ADE2FC" w14:textId="77777777" w:rsidR="00AE4CDF" w:rsidRPr="00634387" w:rsidRDefault="00AE4CDF" w:rsidP="00AE4CDF">
            <w:pPr>
              <w:jc w:val="both"/>
              <w:rPr>
                <w:rStyle w:val="Poudarek"/>
                <w:rFonts w:cs="Arial"/>
                <w:szCs w:val="20"/>
              </w:rPr>
            </w:pPr>
            <w:r w:rsidRPr="00634387">
              <w:rPr>
                <w:rStyle w:val="Poudarek"/>
                <w:rFonts w:cs="Arial"/>
                <w:szCs w:val="20"/>
              </w:rPr>
              <w:t xml:space="preserve">Rubrika odgovori na vprašanja v zvezi z JR niso namenjeni podrobnem pregledu dokumentacije, to bo predmet pregleda vloge. </w:t>
            </w:r>
          </w:p>
          <w:p w14:paraId="53D663FC" w14:textId="77777777" w:rsidR="00AE4CDF" w:rsidRPr="00634387" w:rsidRDefault="00AE4CDF" w:rsidP="00AE4CDF">
            <w:pPr>
              <w:jc w:val="both"/>
              <w:rPr>
                <w:rStyle w:val="Poudarek"/>
                <w:rFonts w:cs="Arial"/>
                <w:szCs w:val="20"/>
              </w:rPr>
            </w:pPr>
          </w:p>
          <w:p w14:paraId="0588234E" w14:textId="77777777" w:rsidR="00AE4CDF" w:rsidRPr="00634387" w:rsidRDefault="00AE4CDF" w:rsidP="00AE4CDF">
            <w:pPr>
              <w:jc w:val="both"/>
              <w:rPr>
                <w:rStyle w:val="Poudarek"/>
                <w:rFonts w:cs="Arial"/>
                <w:szCs w:val="20"/>
              </w:rPr>
            </w:pPr>
            <w:r w:rsidRPr="00634387">
              <w:rPr>
                <w:rStyle w:val="Poudarek"/>
                <w:rFonts w:cs="Arial"/>
                <w:szCs w:val="20"/>
              </w:rPr>
              <w:t>Kot smo vam že predhodno odgovorili lahko</w:t>
            </w:r>
          </w:p>
          <w:p w14:paraId="7A122EDF" w14:textId="5C949EA9" w:rsidR="00AE4CDF" w:rsidRPr="00D3464E" w:rsidRDefault="00E66862" w:rsidP="00AE4CDF">
            <w:pPr>
              <w:jc w:val="both"/>
              <w:rPr>
                <w:rStyle w:val="Poudarek"/>
                <w:rFonts w:cs="Arial"/>
                <w:color w:val="FF0000"/>
                <w:szCs w:val="20"/>
              </w:rPr>
            </w:pPr>
            <w:r w:rsidRPr="00634387">
              <w:rPr>
                <w:rStyle w:val="Poudarek"/>
                <w:rFonts w:cs="Arial"/>
                <w:szCs w:val="20"/>
              </w:rPr>
              <w:t>j</w:t>
            </w:r>
            <w:r w:rsidR="00AE4CDF" w:rsidRPr="00634387">
              <w:rPr>
                <w:rStyle w:val="Poudarek"/>
                <w:rFonts w:cs="Arial"/>
                <w:szCs w:val="20"/>
              </w:rPr>
              <w:t>avno cesto in parkirišče gradite na zemljišču, ki je last občine</w:t>
            </w:r>
            <w:r w:rsidRPr="00634387">
              <w:rPr>
                <w:rStyle w:val="Poudarek"/>
                <w:rFonts w:cs="Arial"/>
                <w:szCs w:val="20"/>
              </w:rPr>
              <w:t>. P</w:t>
            </w:r>
            <w:r w:rsidR="00AE4CDF" w:rsidRPr="00634387">
              <w:rPr>
                <w:rStyle w:val="Poudarek"/>
                <w:rFonts w:cs="Arial"/>
                <w:szCs w:val="20"/>
              </w:rPr>
              <w:t xml:space="preserve">arkirišča </w:t>
            </w:r>
            <w:r w:rsidRPr="00634387">
              <w:rPr>
                <w:rStyle w:val="Poudarek"/>
                <w:rFonts w:cs="Arial"/>
                <w:szCs w:val="20"/>
              </w:rPr>
              <w:t xml:space="preserve">morajo biti dostopna </w:t>
            </w:r>
            <w:r w:rsidR="00AE4CDF" w:rsidRPr="00634387">
              <w:rPr>
                <w:rStyle w:val="Poudarek"/>
                <w:rFonts w:cs="Arial"/>
                <w:szCs w:val="20"/>
              </w:rPr>
              <w:t>vsem.</w:t>
            </w:r>
          </w:p>
        </w:tc>
      </w:tr>
      <w:tr w:rsidR="00D02583" w14:paraId="52389A54" w14:textId="77777777" w:rsidTr="00D02583">
        <w:trPr>
          <w:trHeight w:val="4560"/>
        </w:trPr>
        <w:tc>
          <w:tcPr>
            <w:tcW w:w="704" w:type="dxa"/>
            <w:vMerge/>
          </w:tcPr>
          <w:p w14:paraId="2034248E" w14:textId="77777777" w:rsidR="00D02583" w:rsidRPr="00B92C84" w:rsidRDefault="00D02583" w:rsidP="00D02583">
            <w:pPr>
              <w:jc w:val="both"/>
              <w:rPr>
                <w:szCs w:val="20"/>
                <w:lang w:eastAsia="sl-SI"/>
              </w:rPr>
            </w:pPr>
          </w:p>
        </w:tc>
        <w:tc>
          <w:tcPr>
            <w:tcW w:w="3686" w:type="dxa"/>
          </w:tcPr>
          <w:p w14:paraId="2E2D5A8B" w14:textId="77777777" w:rsidR="00A24970" w:rsidRPr="00D3464E" w:rsidRDefault="00A24970" w:rsidP="00D02583">
            <w:pPr>
              <w:jc w:val="both"/>
              <w:rPr>
                <w:rFonts w:cs="Arial"/>
                <w:szCs w:val="20"/>
              </w:rPr>
            </w:pPr>
          </w:p>
          <w:p w14:paraId="2B16A767" w14:textId="2511927C" w:rsidR="00D02583" w:rsidRPr="00D3464E" w:rsidRDefault="00D02583" w:rsidP="00D02583">
            <w:pPr>
              <w:jc w:val="both"/>
              <w:rPr>
                <w:rFonts w:cs="Arial"/>
                <w:szCs w:val="20"/>
              </w:rPr>
            </w:pPr>
            <w:r w:rsidRPr="00D3464E">
              <w:rPr>
                <w:rFonts w:cs="Arial"/>
                <w:szCs w:val="20"/>
              </w:rPr>
              <w:t>Št. 4. - 1: Na razpis bi želeli prijaviti tako rekonstrukcijo zgoraj opisane ceste JP991981 kot tudi rekonstrukcijo parkirišča (prikaz na Sliki 1). V trenutnem NRP-ju sta ti dve investiciji vodeni ločeno. Ali lahko na razpis prijavimo obe investiciji, saj gre za fizično, ekonomsko in ciljno povsem povezana projekta (parkirišče se neposredno navezuje na cesto)? Po potrebi bi do 1. ZZI uskladili NRP tako, da bi obe investiciji združili pod eno investicijo. </w:t>
            </w:r>
          </w:p>
          <w:p w14:paraId="1F20EF50" w14:textId="77777777" w:rsidR="00D02583" w:rsidRPr="00D3464E" w:rsidRDefault="00D02583" w:rsidP="00D02583">
            <w:pPr>
              <w:jc w:val="both"/>
              <w:rPr>
                <w:rFonts w:cs="Arial"/>
                <w:szCs w:val="20"/>
              </w:rPr>
            </w:pPr>
          </w:p>
          <w:p w14:paraId="4D89A22F" w14:textId="77777777" w:rsidR="00D02583" w:rsidRPr="00D3464E" w:rsidRDefault="00D02583" w:rsidP="00D02583">
            <w:pPr>
              <w:jc w:val="both"/>
              <w:rPr>
                <w:rFonts w:cs="Arial"/>
                <w:szCs w:val="20"/>
              </w:rPr>
            </w:pPr>
          </w:p>
          <w:p w14:paraId="0B6B0F24" w14:textId="77777777" w:rsidR="00D02583" w:rsidRPr="00D3464E" w:rsidRDefault="00D02583" w:rsidP="00D02583">
            <w:pPr>
              <w:jc w:val="both"/>
              <w:rPr>
                <w:rFonts w:cs="Arial"/>
                <w:szCs w:val="20"/>
              </w:rPr>
            </w:pPr>
          </w:p>
        </w:tc>
        <w:tc>
          <w:tcPr>
            <w:tcW w:w="4098" w:type="dxa"/>
          </w:tcPr>
          <w:p w14:paraId="54BF8863" w14:textId="77777777" w:rsidR="00D02583" w:rsidRPr="00D3464E" w:rsidRDefault="00D02583" w:rsidP="00D02583">
            <w:pPr>
              <w:jc w:val="both"/>
              <w:rPr>
                <w:rFonts w:cs="Arial"/>
                <w:szCs w:val="20"/>
              </w:rPr>
            </w:pPr>
          </w:p>
          <w:p w14:paraId="78829C93" w14:textId="77777777" w:rsidR="00A24970" w:rsidRPr="00D3464E" w:rsidRDefault="00A24970" w:rsidP="00D02583">
            <w:pPr>
              <w:jc w:val="both"/>
              <w:rPr>
                <w:rFonts w:cs="Arial"/>
                <w:szCs w:val="20"/>
              </w:rPr>
            </w:pPr>
          </w:p>
          <w:p w14:paraId="51E51558" w14:textId="6BC0AA4F" w:rsidR="00A24970" w:rsidRPr="00D3464E" w:rsidRDefault="00970C37" w:rsidP="00D02583">
            <w:pPr>
              <w:jc w:val="both"/>
              <w:rPr>
                <w:rFonts w:cs="Arial"/>
                <w:szCs w:val="20"/>
              </w:rPr>
            </w:pPr>
            <w:r w:rsidRPr="00D3464E">
              <w:rPr>
                <w:rFonts w:cs="Arial"/>
                <w:szCs w:val="20"/>
              </w:rPr>
              <w:t>Pripraviti morate enotno investicijsko dokumentacijo (DIIP, PIZ ali IP</w:t>
            </w:r>
            <w:r w:rsidR="003F7003" w:rsidRPr="00D3464E">
              <w:rPr>
                <w:rFonts w:cs="Arial"/>
                <w:szCs w:val="20"/>
              </w:rPr>
              <w:t>)</w:t>
            </w:r>
            <w:r w:rsidRPr="00D3464E">
              <w:rPr>
                <w:rFonts w:cs="Arial"/>
                <w:szCs w:val="20"/>
              </w:rPr>
              <w:t xml:space="preserve">, </w:t>
            </w:r>
            <w:r w:rsidRPr="00D3464E">
              <w:rPr>
                <w:rFonts w:cs="Arial"/>
                <w:szCs w:val="20"/>
              </w:rPr>
              <w:t>ki obravnava obe fazi oziroma oba dela skupaj.</w:t>
            </w:r>
          </w:p>
          <w:p w14:paraId="27707318" w14:textId="77777777" w:rsidR="00A24970" w:rsidRPr="00D3464E" w:rsidRDefault="00A24970" w:rsidP="00D02583">
            <w:pPr>
              <w:jc w:val="both"/>
              <w:rPr>
                <w:rFonts w:cs="Arial"/>
                <w:szCs w:val="20"/>
              </w:rPr>
            </w:pPr>
          </w:p>
          <w:p w14:paraId="25308A5B" w14:textId="5C70C46F" w:rsidR="00A24970" w:rsidRPr="00D3464E" w:rsidRDefault="00A24970" w:rsidP="00D02583">
            <w:pPr>
              <w:jc w:val="both"/>
              <w:rPr>
                <w:rFonts w:cs="Arial"/>
                <w:szCs w:val="20"/>
              </w:rPr>
            </w:pPr>
          </w:p>
        </w:tc>
      </w:tr>
      <w:tr w:rsidR="00407400" w14:paraId="494DA980" w14:textId="77777777" w:rsidTr="00D02583">
        <w:tc>
          <w:tcPr>
            <w:tcW w:w="704" w:type="dxa"/>
          </w:tcPr>
          <w:p w14:paraId="3661C579" w14:textId="32270EB8" w:rsidR="00407400" w:rsidRPr="00203033" w:rsidRDefault="00407400" w:rsidP="00D02583">
            <w:pPr>
              <w:rPr>
                <w:szCs w:val="20"/>
                <w:lang w:eastAsia="sl-SI"/>
              </w:rPr>
            </w:pPr>
            <w:r w:rsidRPr="00203033">
              <w:rPr>
                <w:szCs w:val="20"/>
                <w:lang w:eastAsia="sl-SI"/>
              </w:rPr>
              <w:lastRenderedPageBreak/>
              <w:t>9.</w:t>
            </w:r>
          </w:p>
        </w:tc>
        <w:tc>
          <w:tcPr>
            <w:tcW w:w="3686" w:type="dxa"/>
          </w:tcPr>
          <w:p w14:paraId="5DBE68A3" w14:textId="77777777" w:rsidR="00407400" w:rsidRPr="00D3464E" w:rsidRDefault="00407400" w:rsidP="00D02583">
            <w:pPr>
              <w:rPr>
                <w:rFonts w:cs="Arial"/>
                <w:szCs w:val="20"/>
              </w:rPr>
            </w:pPr>
          </w:p>
          <w:p w14:paraId="7D3FD1C6" w14:textId="3491F059" w:rsidR="00407400" w:rsidRPr="00D3464E" w:rsidRDefault="00407400" w:rsidP="00D02583">
            <w:pPr>
              <w:rPr>
                <w:rFonts w:cs="Arial"/>
                <w:szCs w:val="20"/>
              </w:rPr>
            </w:pPr>
            <w:r w:rsidRPr="00D3464E">
              <w:rPr>
                <w:rFonts w:cs="Arial"/>
                <w:szCs w:val="20"/>
              </w:rPr>
              <w:t>Zanima nas, ali bi lahko na javni razpis kandidirale tudi občine, ki ne dosežemo praga 80 točk, v primeru, da finančna sredstva, ki so na voljo v okviru predmetnega javnega razpisa, ne bodo v celoti porabljena?</w:t>
            </w:r>
          </w:p>
          <w:p w14:paraId="5FE17112" w14:textId="77777777" w:rsidR="00407400" w:rsidRPr="00D3464E" w:rsidRDefault="00407400" w:rsidP="00D02583">
            <w:pPr>
              <w:jc w:val="both"/>
              <w:rPr>
                <w:rFonts w:cs="Arial"/>
                <w:color w:val="FF0000"/>
                <w:szCs w:val="20"/>
              </w:rPr>
            </w:pPr>
          </w:p>
        </w:tc>
        <w:tc>
          <w:tcPr>
            <w:tcW w:w="4098" w:type="dxa"/>
          </w:tcPr>
          <w:p w14:paraId="12DC03EA" w14:textId="77777777" w:rsidR="00407400" w:rsidRPr="00D3464E" w:rsidRDefault="00407400" w:rsidP="00D02583">
            <w:pPr>
              <w:jc w:val="both"/>
              <w:rPr>
                <w:rStyle w:val="Poudarek"/>
                <w:rFonts w:cs="Arial"/>
                <w:color w:val="FF0000"/>
                <w:szCs w:val="20"/>
              </w:rPr>
            </w:pPr>
          </w:p>
          <w:p w14:paraId="3DE8885B" w14:textId="77777777" w:rsidR="00855FF2" w:rsidRDefault="00855FF2" w:rsidP="00D02583">
            <w:pPr>
              <w:autoSpaceDE w:val="0"/>
              <w:autoSpaceDN w:val="0"/>
              <w:adjustRightInd w:val="0"/>
              <w:spacing w:line="240" w:lineRule="auto"/>
              <w:rPr>
                <w:rFonts w:eastAsiaTheme="minorHAnsi" w:cs="Arial"/>
                <w:szCs w:val="20"/>
              </w:rPr>
            </w:pPr>
            <w:r w:rsidRPr="00D3464E">
              <w:rPr>
                <w:rFonts w:eastAsiaTheme="minorHAnsi" w:cs="Arial"/>
                <w:szCs w:val="20"/>
              </w:rPr>
              <w:t>Ne.</w:t>
            </w:r>
          </w:p>
          <w:p w14:paraId="7C39F8C8" w14:textId="77777777" w:rsidR="00634387" w:rsidRPr="00D3464E" w:rsidRDefault="00634387" w:rsidP="00D02583">
            <w:pPr>
              <w:autoSpaceDE w:val="0"/>
              <w:autoSpaceDN w:val="0"/>
              <w:adjustRightInd w:val="0"/>
              <w:spacing w:line="240" w:lineRule="auto"/>
              <w:rPr>
                <w:rFonts w:eastAsiaTheme="minorHAnsi" w:cs="Arial"/>
                <w:szCs w:val="20"/>
              </w:rPr>
            </w:pPr>
          </w:p>
          <w:p w14:paraId="6210107F" w14:textId="4F81B423" w:rsidR="00855FF2" w:rsidRPr="00D3464E" w:rsidRDefault="00855FF2" w:rsidP="00D02583">
            <w:pPr>
              <w:autoSpaceDE w:val="0"/>
              <w:autoSpaceDN w:val="0"/>
              <w:adjustRightInd w:val="0"/>
              <w:spacing w:line="240" w:lineRule="auto"/>
              <w:rPr>
                <w:rFonts w:eastAsiaTheme="minorHAnsi" w:cs="Arial"/>
                <w:szCs w:val="20"/>
              </w:rPr>
            </w:pPr>
            <w:r w:rsidRPr="00D3464E">
              <w:rPr>
                <w:rFonts w:eastAsiaTheme="minorHAnsi" w:cs="Arial"/>
                <w:szCs w:val="20"/>
              </w:rPr>
              <w:t>Do sofinanciranja bodo upravičene vloge,</w:t>
            </w:r>
          </w:p>
          <w:p w14:paraId="1D55C6A9" w14:textId="77777777" w:rsidR="00855FF2" w:rsidRPr="00D3464E" w:rsidRDefault="00855FF2" w:rsidP="00D02583">
            <w:pPr>
              <w:autoSpaceDE w:val="0"/>
              <w:autoSpaceDN w:val="0"/>
              <w:adjustRightInd w:val="0"/>
              <w:spacing w:line="240" w:lineRule="auto"/>
              <w:rPr>
                <w:rFonts w:eastAsiaTheme="minorHAnsi" w:cs="Arial"/>
                <w:szCs w:val="20"/>
              </w:rPr>
            </w:pPr>
            <w:r w:rsidRPr="00D3464E">
              <w:rPr>
                <w:rFonts w:eastAsiaTheme="minorHAnsi" w:cs="Arial"/>
                <w:szCs w:val="20"/>
              </w:rPr>
              <w:t>ki bodo dosegle najmanj 80 točk.</w:t>
            </w:r>
          </w:p>
          <w:p w14:paraId="66BBAFA1" w14:textId="2CBD9AC0" w:rsidR="00855FF2" w:rsidRPr="00D3464E" w:rsidRDefault="00855FF2" w:rsidP="00D02583">
            <w:pPr>
              <w:jc w:val="both"/>
              <w:rPr>
                <w:rStyle w:val="Poudarek"/>
                <w:rFonts w:cs="Arial"/>
                <w:color w:val="FF0000"/>
                <w:szCs w:val="20"/>
              </w:rPr>
            </w:pPr>
          </w:p>
        </w:tc>
      </w:tr>
      <w:tr w:rsidR="00AD5E04" w14:paraId="4F8D512C" w14:textId="77777777" w:rsidTr="00D02583">
        <w:trPr>
          <w:trHeight w:val="3780"/>
        </w:trPr>
        <w:tc>
          <w:tcPr>
            <w:tcW w:w="704" w:type="dxa"/>
            <w:vMerge w:val="restart"/>
          </w:tcPr>
          <w:p w14:paraId="4D23223C" w14:textId="14AFA825" w:rsidR="00AD5E04" w:rsidRDefault="00AD5E04" w:rsidP="00D02583">
            <w:pPr>
              <w:rPr>
                <w:color w:val="FF0000"/>
                <w:szCs w:val="20"/>
                <w:lang w:eastAsia="sl-SI"/>
              </w:rPr>
            </w:pPr>
            <w:r w:rsidRPr="00203033">
              <w:rPr>
                <w:szCs w:val="20"/>
                <w:lang w:eastAsia="sl-SI"/>
              </w:rPr>
              <w:t>10.</w:t>
            </w:r>
          </w:p>
        </w:tc>
        <w:tc>
          <w:tcPr>
            <w:tcW w:w="3686" w:type="dxa"/>
          </w:tcPr>
          <w:p w14:paraId="35FC7347" w14:textId="77777777" w:rsidR="00634387" w:rsidRDefault="00634387" w:rsidP="00D02583">
            <w:pPr>
              <w:rPr>
                <w:rFonts w:cs="Arial"/>
                <w:szCs w:val="20"/>
              </w:rPr>
            </w:pPr>
          </w:p>
          <w:p w14:paraId="61BCBB7D" w14:textId="570A0206" w:rsidR="00AD5E04" w:rsidRPr="00D3464E" w:rsidRDefault="00843E5A" w:rsidP="00634387">
            <w:pPr>
              <w:jc w:val="both"/>
              <w:rPr>
                <w:rFonts w:cs="Arial"/>
                <w:szCs w:val="20"/>
              </w:rPr>
            </w:pPr>
            <w:r w:rsidRPr="00D3464E">
              <w:rPr>
                <w:rFonts w:cs="Arial"/>
                <w:szCs w:val="20"/>
              </w:rPr>
              <w:t>O</w:t>
            </w:r>
            <w:r w:rsidR="00AD5E04" w:rsidRPr="00D3464E">
              <w:rPr>
                <w:rFonts w:cs="Arial"/>
                <w:szCs w:val="20"/>
              </w:rPr>
              <w:t>d objave javnega razpisa za sofinanciranje ureditev javne infrastrukture poslovnih con za krepitev odpornosti na naravne nesreče ste spremenili prilogo razpisne dokumentacije, in sicer iz »Končna ocena škode ter izračuna primerne porabe občine za leto 2023 (</w:t>
            </w:r>
            <w:proofErr w:type="spellStart"/>
            <w:r w:rsidR="00AD5E04" w:rsidRPr="00D3464E">
              <w:rPr>
                <w:rFonts w:cs="Arial"/>
                <w:szCs w:val="20"/>
              </w:rPr>
              <w:t>PPi</w:t>
            </w:r>
            <w:proofErr w:type="spellEnd"/>
            <w:r w:rsidR="00AD5E04" w:rsidRPr="00D3464E">
              <w:rPr>
                <w:rFonts w:cs="Arial"/>
                <w:szCs w:val="20"/>
              </w:rPr>
              <w:t xml:space="preserve"> - LETO 2023)« v »Koeficient </w:t>
            </w:r>
            <w:proofErr w:type="spellStart"/>
            <w:r w:rsidR="00AD5E04" w:rsidRPr="00D3464E">
              <w:rPr>
                <w:rFonts w:cs="Arial"/>
                <w:szCs w:val="20"/>
              </w:rPr>
              <w:t>oškodovanosti</w:t>
            </w:r>
            <w:proofErr w:type="spellEnd"/>
            <w:r w:rsidR="00AD5E04" w:rsidRPr="00D3464E">
              <w:rPr>
                <w:rFonts w:cs="Arial"/>
                <w:szCs w:val="20"/>
              </w:rPr>
              <w:t xml:space="preserve"> občine v poplavah 2023«. Ali bi bilo potrebno temu ustrezno spremeniti tudi obrazec 4 v točki 6.1, ker ima navedeno še staro prilogi RD?</w:t>
            </w:r>
          </w:p>
          <w:p w14:paraId="57E53F1F" w14:textId="77777777" w:rsidR="00AD5E04" w:rsidRPr="00D3464E" w:rsidRDefault="00AD5E04" w:rsidP="00D02583">
            <w:pPr>
              <w:rPr>
                <w:rFonts w:cs="Arial"/>
                <w:szCs w:val="20"/>
              </w:rPr>
            </w:pPr>
          </w:p>
        </w:tc>
        <w:tc>
          <w:tcPr>
            <w:tcW w:w="4098" w:type="dxa"/>
          </w:tcPr>
          <w:p w14:paraId="7D1FD1A3" w14:textId="77777777" w:rsidR="00AD5E04" w:rsidRDefault="00AD5E04" w:rsidP="00D02583">
            <w:pPr>
              <w:jc w:val="both"/>
              <w:rPr>
                <w:rStyle w:val="Poudarek"/>
                <w:rFonts w:cs="Arial"/>
                <w:color w:val="FF0000"/>
                <w:szCs w:val="20"/>
              </w:rPr>
            </w:pPr>
          </w:p>
          <w:p w14:paraId="10B3749C" w14:textId="4A776F7D" w:rsidR="00634387" w:rsidRPr="00D3464E" w:rsidRDefault="00634387" w:rsidP="00634387">
            <w:pPr>
              <w:jc w:val="both"/>
              <w:rPr>
                <w:rStyle w:val="Poudarek"/>
                <w:rFonts w:cs="Arial"/>
                <w:color w:val="FF0000"/>
                <w:szCs w:val="20"/>
              </w:rPr>
            </w:pPr>
            <w:r w:rsidRPr="00634387">
              <w:rPr>
                <w:rStyle w:val="Poudarek"/>
                <w:rFonts w:cs="Arial"/>
                <w:szCs w:val="20"/>
              </w:rPr>
              <w:t>Podatki, ki so relevantni za oceno vloge se ne razlikujejo od prejšnje priloge (tabele). Popravljen</w:t>
            </w:r>
            <w:r>
              <w:rPr>
                <w:rStyle w:val="Poudarek"/>
                <w:rFonts w:cs="Arial"/>
                <w:szCs w:val="20"/>
              </w:rPr>
              <w:t>e so samo točke</w:t>
            </w:r>
            <w:r w:rsidRPr="00634387">
              <w:rPr>
                <w:rStyle w:val="Poudarek"/>
                <w:rFonts w:cs="Arial"/>
                <w:szCs w:val="20"/>
              </w:rPr>
              <w:t>.</w:t>
            </w:r>
          </w:p>
        </w:tc>
      </w:tr>
      <w:tr w:rsidR="00AD5E04" w14:paraId="776DCFD0" w14:textId="77777777" w:rsidTr="00D02583">
        <w:trPr>
          <w:trHeight w:val="1420"/>
        </w:trPr>
        <w:tc>
          <w:tcPr>
            <w:tcW w:w="704" w:type="dxa"/>
            <w:vMerge/>
          </w:tcPr>
          <w:p w14:paraId="0FAE1CC2" w14:textId="77777777" w:rsidR="00AD5E04" w:rsidRPr="00203033" w:rsidRDefault="00AD5E04" w:rsidP="00D02583">
            <w:pPr>
              <w:rPr>
                <w:szCs w:val="20"/>
                <w:lang w:eastAsia="sl-SI"/>
              </w:rPr>
            </w:pPr>
          </w:p>
        </w:tc>
        <w:tc>
          <w:tcPr>
            <w:tcW w:w="3686" w:type="dxa"/>
          </w:tcPr>
          <w:p w14:paraId="63791A97" w14:textId="77777777" w:rsidR="00AD5E04" w:rsidRPr="00634387" w:rsidRDefault="00AD5E04" w:rsidP="00634387">
            <w:pPr>
              <w:jc w:val="both"/>
              <w:rPr>
                <w:rFonts w:cs="Arial"/>
                <w:szCs w:val="20"/>
              </w:rPr>
            </w:pPr>
            <w:r w:rsidRPr="00634387">
              <w:rPr>
                <w:rFonts w:cs="Arial"/>
                <w:szCs w:val="20"/>
              </w:rPr>
              <w:t>V obrazcu 4 imate verjetno napako, in sicer je v poglavju 6 navedeno:</w:t>
            </w:r>
          </w:p>
          <w:p w14:paraId="37FDF35D" w14:textId="77777777" w:rsidR="00AD5E04" w:rsidRPr="00634387" w:rsidRDefault="00AD5E04" w:rsidP="00634387">
            <w:pPr>
              <w:jc w:val="both"/>
              <w:rPr>
                <w:rFonts w:cs="Arial"/>
                <w:szCs w:val="20"/>
              </w:rPr>
            </w:pPr>
            <w:r w:rsidRPr="00634387">
              <w:rPr>
                <w:rFonts w:cs="Arial"/>
                <w:i/>
                <w:iCs/>
                <w:szCs w:val="20"/>
              </w:rPr>
              <w:t>Vloga se bo ocenjevala na podlagi podatkov in prilog v točkah 5.1. do 5.2. tega razpisnega obrazca</w:t>
            </w:r>
            <w:r w:rsidRPr="00634387">
              <w:rPr>
                <w:rFonts w:cs="Arial"/>
                <w:szCs w:val="20"/>
              </w:rPr>
              <w:t>.</w:t>
            </w:r>
          </w:p>
          <w:p w14:paraId="246E0ED4" w14:textId="77777777" w:rsidR="00AD5E04" w:rsidRPr="00634387" w:rsidRDefault="00AD5E04" w:rsidP="00634387">
            <w:pPr>
              <w:jc w:val="both"/>
              <w:rPr>
                <w:rFonts w:cs="Arial"/>
                <w:szCs w:val="20"/>
              </w:rPr>
            </w:pPr>
          </w:p>
          <w:p w14:paraId="2D3B9EE7" w14:textId="77777777" w:rsidR="00AD5E04" w:rsidRPr="00634387" w:rsidRDefault="00AD5E04" w:rsidP="00634387">
            <w:pPr>
              <w:jc w:val="both"/>
              <w:rPr>
                <w:rFonts w:cs="Arial"/>
                <w:szCs w:val="20"/>
              </w:rPr>
            </w:pPr>
            <w:r w:rsidRPr="00634387">
              <w:rPr>
                <w:rFonts w:cs="Arial"/>
                <w:szCs w:val="20"/>
              </w:rPr>
              <w:t>Predvidevam, da je pravilno:</w:t>
            </w:r>
          </w:p>
          <w:p w14:paraId="634BCD1F" w14:textId="77777777" w:rsidR="00AD5E04" w:rsidRPr="00634387" w:rsidRDefault="00AD5E04" w:rsidP="00634387">
            <w:pPr>
              <w:jc w:val="both"/>
              <w:rPr>
                <w:rFonts w:cs="Arial"/>
                <w:szCs w:val="20"/>
              </w:rPr>
            </w:pPr>
            <w:r w:rsidRPr="00634387">
              <w:rPr>
                <w:rFonts w:cs="Arial"/>
                <w:i/>
                <w:iCs/>
                <w:szCs w:val="20"/>
              </w:rPr>
              <w:t>Vloga se bo ocenjevala na podlagi podatkov in prilog v točkah 6.1. do 6.5. tega razpisnega obrazca</w:t>
            </w:r>
            <w:r w:rsidRPr="00634387">
              <w:rPr>
                <w:rFonts w:cs="Arial"/>
                <w:szCs w:val="20"/>
              </w:rPr>
              <w:t>.</w:t>
            </w:r>
          </w:p>
          <w:p w14:paraId="2591FCAB" w14:textId="77777777" w:rsidR="00AD5E04" w:rsidRPr="00D3464E" w:rsidRDefault="00AD5E04" w:rsidP="00D02583">
            <w:pPr>
              <w:rPr>
                <w:rFonts w:cs="Arial"/>
                <w:szCs w:val="20"/>
              </w:rPr>
            </w:pPr>
          </w:p>
        </w:tc>
        <w:tc>
          <w:tcPr>
            <w:tcW w:w="4098" w:type="dxa"/>
          </w:tcPr>
          <w:p w14:paraId="631277BA" w14:textId="77777777" w:rsidR="00AD5E04" w:rsidRPr="00D3464E" w:rsidRDefault="00AD5E04" w:rsidP="00D02583">
            <w:pPr>
              <w:jc w:val="both"/>
              <w:rPr>
                <w:rStyle w:val="Poudarek"/>
                <w:rFonts w:cs="Arial"/>
                <w:color w:val="FF0000"/>
                <w:szCs w:val="20"/>
              </w:rPr>
            </w:pPr>
          </w:p>
          <w:p w14:paraId="6E6E0695" w14:textId="77777777" w:rsidR="00B829BA" w:rsidRPr="00D3464E" w:rsidRDefault="00B829BA" w:rsidP="00D02583">
            <w:pPr>
              <w:jc w:val="both"/>
              <w:rPr>
                <w:rStyle w:val="Poudarek"/>
                <w:rFonts w:cs="Arial"/>
                <w:color w:val="FF0000"/>
                <w:szCs w:val="20"/>
              </w:rPr>
            </w:pPr>
          </w:p>
          <w:p w14:paraId="1BF8E27E" w14:textId="77777777" w:rsidR="00B829BA" w:rsidRPr="00D3464E" w:rsidRDefault="00B829BA" w:rsidP="00D02583">
            <w:pPr>
              <w:jc w:val="both"/>
              <w:rPr>
                <w:rStyle w:val="Poudarek"/>
                <w:rFonts w:cs="Arial"/>
                <w:color w:val="FF0000"/>
                <w:szCs w:val="20"/>
              </w:rPr>
            </w:pPr>
          </w:p>
          <w:p w14:paraId="7CB3F098" w14:textId="77777777" w:rsidR="00B829BA" w:rsidRPr="00D3464E" w:rsidRDefault="00B829BA" w:rsidP="00D02583">
            <w:pPr>
              <w:jc w:val="both"/>
              <w:rPr>
                <w:rStyle w:val="Poudarek"/>
                <w:rFonts w:cs="Arial"/>
                <w:color w:val="FF0000"/>
                <w:szCs w:val="20"/>
              </w:rPr>
            </w:pPr>
          </w:p>
          <w:p w14:paraId="18209BC8" w14:textId="77777777" w:rsidR="00B829BA" w:rsidRPr="00D3464E" w:rsidRDefault="00B829BA" w:rsidP="00D02583">
            <w:pPr>
              <w:jc w:val="both"/>
              <w:rPr>
                <w:rStyle w:val="Poudarek"/>
                <w:rFonts w:cs="Arial"/>
                <w:color w:val="FF0000"/>
                <w:szCs w:val="20"/>
              </w:rPr>
            </w:pPr>
          </w:p>
          <w:p w14:paraId="7773C0E9" w14:textId="77777777" w:rsidR="00B829BA" w:rsidRPr="00D3464E" w:rsidRDefault="00B829BA" w:rsidP="00D02583">
            <w:pPr>
              <w:jc w:val="both"/>
              <w:rPr>
                <w:rStyle w:val="Poudarek"/>
                <w:rFonts w:cs="Arial"/>
                <w:color w:val="FF0000"/>
                <w:szCs w:val="20"/>
              </w:rPr>
            </w:pPr>
          </w:p>
          <w:p w14:paraId="6C96FCD1" w14:textId="2EBC993D" w:rsidR="00A9043D" w:rsidRPr="00D3464E" w:rsidRDefault="00A9043D" w:rsidP="00D02583">
            <w:pPr>
              <w:jc w:val="both"/>
              <w:rPr>
                <w:rStyle w:val="Poudarek"/>
                <w:rFonts w:cs="Arial"/>
                <w:color w:val="FF0000"/>
                <w:szCs w:val="20"/>
              </w:rPr>
            </w:pPr>
            <w:r w:rsidRPr="00D3464E">
              <w:rPr>
                <w:rStyle w:val="Poudarek"/>
                <w:rFonts w:cs="Arial"/>
                <w:szCs w:val="20"/>
              </w:rPr>
              <w:t>Pravilno je: »</w:t>
            </w:r>
            <w:r w:rsidRPr="00D3464E">
              <w:rPr>
                <w:rStyle w:val="Poudarek"/>
                <w:rFonts w:cs="Arial"/>
                <w:szCs w:val="20"/>
              </w:rPr>
              <w:t>Vloga se bo ocenjevala na podlagi podatkov in prilog v točkah 6.1. do 6.</w:t>
            </w:r>
            <w:r w:rsidRPr="00D3464E">
              <w:rPr>
                <w:rStyle w:val="Poudarek"/>
                <w:rFonts w:cs="Arial"/>
                <w:szCs w:val="20"/>
              </w:rPr>
              <w:t>6</w:t>
            </w:r>
            <w:r w:rsidRPr="00D3464E">
              <w:rPr>
                <w:rStyle w:val="Poudarek"/>
                <w:rFonts w:cs="Arial"/>
                <w:szCs w:val="20"/>
              </w:rPr>
              <w:t>. tega razpisnega obrazca.</w:t>
            </w:r>
            <w:r w:rsidRPr="00D3464E">
              <w:rPr>
                <w:rStyle w:val="Poudarek"/>
                <w:rFonts w:cs="Arial"/>
                <w:szCs w:val="20"/>
              </w:rPr>
              <w:t>«</w:t>
            </w:r>
          </w:p>
        </w:tc>
      </w:tr>
      <w:tr w:rsidR="00FD163C" w14:paraId="0A774CE0" w14:textId="77777777" w:rsidTr="00D02583">
        <w:tc>
          <w:tcPr>
            <w:tcW w:w="704" w:type="dxa"/>
          </w:tcPr>
          <w:p w14:paraId="271C6432" w14:textId="2035A72D" w:rsidR="00FD163C" w:rsidRPr="00203033" w:rsidRDefault="00FD163C" w:rsidP="00D02583">
            <w:pPr>
              <w:rPr>
                <w:szCs w:val="20"/>
                <w:lang w:eastAsia="sl-SI"/>
              </w:rPr>
            </w:pPr>
            <w:r w:rsidRPr="00203033">
              <w:rPr>
                <w:szCs w:val="20"/>
                <w:lang w:eastAsia="sl-SI"/>
              </w:rPr>
              <w:t>11.</w:t>
            </w:r>
          </w:p>
        </w:tc>
        <w:tc>
          <w:tcPr>
            <w:tcW w:w="3686" w:type="dxa"/>
          </w:tcPr>
          <w:p w14:paraId="0CC1D923" w14:textId="2C305C87" w:rsidR="00FD163C" w:rsidRPr="00D3464E" w:rsidRDefault="00FD163C" w:rsidP="00D02583">
            <w:pPr>
              <w:jc w:val="both"/>
              <w:rPr>
                <w:rFonts w:cs="Arial"/>
                <w:szCs w:val="20"/>
              </w:rPr>
            </w:pPr>
            <w:r w:rsidRPr="00D3464E">
              <w:rPr>
                <w:rFonts w:cs="Arial"/>
                <w:szCs w:val="20"/>
              </w:rPr>
              <w:t xml:space="preserve">Ali se lahko pri merilu 4 - Število delovnih mest v poslovni coni na dan </w:t>
            </w:r>
            <w:r w:rsidRPr="00D3464E">
              <w:rPr>
                <w:rFonts w:cs="Arial"/>
                <w:szCs w:val="20"/>
              </w:rPr>
              <w:lastRenderedPageBreak/>
              <w:t xml:space="preserve">31.12.2022 upošteva tudi št. zaposlenih tistih podjetij, katerih sedež je registriran izven občine, v poslovni coni v občini pa opravljajo dejavnost, saj imajo tukaj svojo podružnico oz. enoto? </w:t>
            </w:r>
          </w:p>
          <w:p w14:paraId="073C8D06" w14:textId="77777777" w:rsidR="00FD163C" w:rsidRPr="00D3464E" w:rsidRDefault="00FD163C" w:rsidP="00D02583">
            <w:pPr>
              <w:rPr>
                <w:rFonts w:cs="Arial"/>
                <w:szCs w:val="20"/>
              </w:rPr>
            </w:pPr>
          </w:p>
        </w:tc>
        <w:tc>
          <w:tcPr>
            <w:tcW w:w="4098" w:type="dxa"/>
          </w:tcPr>
          <w:p w14:paraId="1141B75F" w14:textId="77777777" w:rsidR="00FD163C" w:rsidRPr="00D3464E" w:rsidRDefault="00FD163C" w:rsidP="00D02583">
            <w:pPr>
              <w:jc w:val="both"/>
              <w:rPr>
                <w:rStyle w:val="Poudarek"/>
                <w:rFonts w:cs="Arial"/>
                <w:color w:val="FF0000"/>
                <w:szCs w:val="20"/>
              </w:rPr>
            </w:pPr>
          </w:p>
          <w:p w14:paraId="38FAD983" w14:textId="2272DCE4" w:rsidR="00814475" w:rsidRPr="00D3464E" w:rsidRDefault="00814475" w:rsidP="00D02583">
            <w:pPr>
              <w:jc w:val="both"/>
              <w:rPr>
                <w:rStyle w:val="Poudarek"/>
                <w:rFonts w:cs="Arial"/>
                <w:color w:val="FF0000"/>
                <w:szCs w:val="20"/>
              </w:rPr>
            </w:pPr>
            <w:r w:rsidRPr="00D3464E">
              <w:rPr>
                <w:rStyle w:val="Poudarek"/>
                <w:rFonts w:cs="Arial"/>
                <w:szCs w:val="20"/>
              </w:rPr>
              <w:lastRenderedPageBreak/>
              <w:t>Da</w:t>
            </w:r>
            <w:r w:rsidR="0005014A" w:rsidRPr="00D3464E">
              <w:rPr>
                <w:rStyle w:val="Poudarek"/>
                <w:rFonts w:cs="Arial"/>
                <w:szCs w:val="20"/>
              </w:rPr>
              <w:t>. V dokumentaciji vloge mora biti to natančno razvidno</w:t>
            </w:r>
            <w:r w:rsidR="00634387">
              <w:rPr>
                <w:rStyle w:val="Poudarek"/>
                <w:rFonts w:cs="Arial"/>
                <w:szCs w:val="20"/>
              </w:rPr>
              <w:t xml:space="preserve"> (navedba podjetja in podružnice  oz. enote v poslovni coni</w:t>
            </w:r>
            <w:r w:rsidR="0005014A" w:rsidRPr="00D3464E">
              <w:rPr>
                <w:rStyle w:val="Poudarek"/>
                <w:rFonts w:cs="Arial"/>
                <w:szCs w:val="20"/>
              </w:rPr>
              <w:t>.</w:t>
            </w:r>
          </w:p>
        </w:tc>
      </w:tr>
      <w:tr w:rsidR="00814475" w14:paraId="3EADA43A" w14:textId="77777777" w:rsidTr="00D02583">
        <w:trPr>
          <w:trHeight w:val="5780"/>
        </w:trPr>
        <w:tc>
          <w:tcPr>
            <w:tcW w:w="704" w:type="dxa"/>
            <w:vMerge w:val="restart"/>
          </w:tcPr>
          <w:p w14:paraId="213304A9" w14:textId="02A14A06" w:rsidR="00814475" w:rsidRPr="00203033" w:rsidRDefault="00814475" w:rsidP="00D02583">
            <w:pPr>
              <w:rPr>
                <w:szCs w:val="20"/>
                <w:lang w:eastAsia="sl-SI"/>
              </w:rPr>
            </w:pPr>
            <w:r w:rsidRPr="00203033">
              <w:rPr>
                <w:szCs w:val="20"/>
                <w:lang w:eastAsia="sl-SI"/>
              </w:rPr>
              <w:lastRenderedPageBreak/>
              <w:t>12.</w:t>
            </w:r>
          </w:p>
        </w:tc>
        <w:tc>
          <w:tcPr>
            <w:tcW w:w="3686" w:type="dxa"/>
          </w:tcPr>
          <w:p w14:paraId="053E4FE3" w14:textId="77777777" w:rsidR="0005543C" w:rsidRPr="00D3464E" w:rsidRDefault="0005543C" w:rsidP="00D02583">
            <w:pPr>
              <w:pStyle w:val="Brezrazmikov"/>
              <w:jc w:val="both"/>
              <w:rPr>
                <w:rFonts w:ascii="Arial" w:hAnsi="Arial" w:cs="Arial"/>
                <w:sz w:val="20"/>
                <w:szCs w:val="20"/>
              </w:rPr>
            </w:pPr>
          </w:p>
          <w:p w14:paraId="2BC37F10" w14:textId="421A47B9" w:rsidR="00814475" w:rsidRPr="00D3464E" w:rsidRDefault="00814475" w:rsidP="00D02583">
            <w:pPr>
              <w:pStyle w:val="Brezrazmikov"/>
              <w:jc w:val="both"/>
              <w:rPr>
                <w:rFonts w:ascii="Arial" w:hAnsi="Arial" w:cs="Arial"/>
                <w:sz w:val="20"/>
                <w:szCs w:val="20"/>
              </w:rPr>
            </w:pPr>
            <w:r w:rsidRPr="00D3464E">
              <w:rPr>
                <w:rFonts w:ascii="Arial" w:hAnsi="Arial" w:cs="Arial"/>
                <w:sz w:val="20"/>
                <w:szCs w:val="20"/>
              </w:rPr>
              <w:t xml:space="preserve">OPN določa poslovno cono Latkova vas, kot je razvidno iz priložene grafike. </w:t>
            </w:r>
            <w:proofErr w:type="spellStart"/>
            <w:r w:rsidRPr="00D3464E">
              <w:rPr>
                <w:rFonts w:ascii="Arial" w:hAnsi="Arial" w:cs="Arial"/>
                <w:sz w:val="20"/>
                <w:szCs w:val="20"/>
              </w:rPr>
              <w:t>Sprit</w:t>
            </w:r>
            <w:proofErr w:type="spellEnd"/>
            <w:r w:rsidRPr="00D3464E">
              <w:rPr>
                <w:rFonts w:ascii="Arial" w:hAnsi="Arial" w:cs="Arial"/>
                <w:sz w:val="20"/>
                <w:szCs w:val="20"/>
              </w:rPr>
              <w:t xml:space="preserve"> </w:t>
            </w:r>
            <w:proofErr w:type="spellStart"/>
            <w:r w:rsidRPr="00D3464E">
              <w:rPr>
                <w:rFonts w:ascii="Arial" w:hAnsi="Arial" w:cs="Arial"/>
                <w:sz w:val="20"/>
                <w:szCs w:val="20"/>
              </w:rPr>
              <w:t>Invest</w:t>
            </w:r>
            <w:proofErr w:type="spellEnd"/>
            <w:r w:rsidRPr="00D3464E">
              <w:rPr>
                <w:rFonts w:ascii="Arial" w:hAnsi="Arial" w:cs="Arial"/>
                <w:sz w:val="20"/>
                <w:szCs w:val="20"/>
              </w:rPr>
              <w:t xml:space="preserve"> in </w:t>
            </w:r>
            <w:proofErr w:type="spellStart"/>
            <w:r w:rsidRPr="00D3464E">
              <w:rPr>
                <w:rFonts w:ascii="Arial" w:hAnsi="Arial" w:cs="Arial"/>
                <w:sz w:val="20"/>
                <w:szCs w:val="20"/>
              </w:rPr>
              <w:t>Slovenia</w:t>
            </w:r>
            <w:proofErr w:type="spellEnd"/>
            <w:r w:rsidRPr="00D3464E">
              <w:rPr>
                <w:rFonts w:ascii="Arial" w:hAnsi="Arial" w:cs="Arial"/>
                <w:sz w:val="20"/>
                <w:szCs w:val="20"/>
              </w:rPr>
              <w:t xml:space="preserve"> to isto območje deli na več funkcionalnih enot, kot je razvidno iz posodobljenega pregledovalnika: </w:t>
            </w:r>
            <w:hyperlink r:id="rId8" w:history="1">
              <w:r w:rsidRPr="00D3464E">
                <w:rPr>
                  <w:rStyle w:val="Hiperpovezava"/>
                  <w:rFonts w:ascii="Arial" w:hAnsi="Arial" w:cs="Arial"/>
                  <w:sz w:val="20"/>
                  <w:szCs w:val="20"/>
                </w:rPr>
                <w:t>https://invest.spiritslovenia.si/poslovnecone?q=prebold&amp;v=map</w:t>
              </w:r>
            </w:hyperlink>
            <w:r w:rsidRPr="00D3464E">
              <w:rPr>
                <w:rFonts w:ascii="Arial" w:hAnsi="Arial" w:cs="Arial"/>
                <w:sz w:val="20"/>
                <w:szCs w:val="20"/>
              </w:rPr>
              <w:t>.</w:t>
            </w:r>
          </w:p>
          <w:p w14:paraId="05EE4B94" w14:textId="77777777" w:rsidR="00814475" w:rsidRPr="00D3464E" w:rsidRDefault="00814475" w:rsidP="00D02583">
            <w:pPr>
              <w:pStyle w:val="Brezrazmikov"/>
              <w:jc w:val="both"/>
              <w:rPr>
                <w:rFonts w:ascii="Arial" w:hAnsi="Arial" w:cs="Arial"/>
                <w:sz w:val="20"/>
                <w:szCs w:val="20"/>
              </w:rPr>
            </w:pPr>
            <w:r w:rsidRPr="00D3464E">
              <w:rPr>
                <w:rFonts w:ascii="Arial" w:hAnsi="Arial" w:cs="Arial"/>
                <w:sz w:val="20"/>
                <w:szCs w:val="20"/>
              </w:rPr>
              <w:t>Zanima nas, ali moramo kot izhodišče za preračun meril 1-6 upoštevati celotno poslovno cono, kot jo opredeljuje OPN ali samo tiste funkcionalne dele, ki se neposredno navezujejo na investicijo, v našem primeru rekonstrukcijo ceste? V tem slednjem primeru bi upoštevali zgolj PC 3 in PC 5. </w:t>
            </w:r>
          </w:p>
          <w:p w14:paraId="3D46940C" w14:textId="77777777" w:rsidR="00814475" w:rsidRPr="00D3464E" w:rsidRDefault="00814475" w:rsidP="00D02583">
            <w:pPr>
              <w:jc w:val="both"/>
              <w:rPr>
                <w:rFonts w:cs="Arial"/>
                <w:szCs w:val="20"/>
              </w:rPr>
            </w:pPr>
          </w:p>
        </w:tc>
        <w:tc>
          <w:tcPr>
            <w:tcW w:w="4098" w:type="dxa"/>
          </w:tcPr>
          <w:p w14:paraId="7C3312F5" w14:textId="77777777" w:rsidR="00814475" w:rsidRPr="00D3464E" w:rsidRDefault="00814475" w:rsidP="00D02583">
            <w:pPr>
              <w:jc w:val="both"/>
              <w:rPr>
                <w:rStyle w:val="Poudarek"/>
                <w:rFonts w:cs="Arial"/>
                <w:color w:val="FF0000"/>
                <w:szCs w:val="20"/>
              </w:rPr>
            </w:pPr>
          </w:p>
          <w:p w14:paraId="02D6E9D5" w14:textId="5FCD09F9" w:rsidR="0005543C" w:rsidRPr="00D3464E" w:rsidRDefault="0005543C" w:rsidP="00D02583">
            <w:pPr>
              <w:jc w:val="both"/>
              <w:rPr>
                <w:rStyle w:val="Poudarek"/>
                <w:rFonts w:cs="Arial"/>
                <w:szCs w:val="20"/>
              </w:rPr>
            </w:pPr>
            <w:r w:rsidRPr="00D3464E">
              <w:rPr>
                <w:rStyle w:val="Poudarek"/>
                <w:rFonts w:cs="Arial"/>
                <w:szCs w:val="20"/>
              </w:rPr>
              <w:t>Kot je bilo že v prejšnjih odgovorih pojasnjeno</w:t>
            </w:r>
            <w:r w:rsidR="00D524A9" w:rsidRPr="00D3464E">
              <w:rPr>
                <w:rStyle w:val="Poudarek"/>
                <w:rFonts w:cs="Arial"/>
                <w:szCs w:val="20"/>
              </w:rPr>
              <w:t xml:space="preserve"> </w:t>
            </w:r>
            <w:r w:rsidR="00D524A9" w:rsidRPr="00D3464E">
              <w:rPr>
                <w:rFonts w:cs="Arial"/>
                <w:szCs w:val="20"/>
              </w:rPr>
              <w:t>Agencija SPIRIT Slovenija samo  zagotavlja enotno nacionalno informacijsko platformo</w:t>
            </w:r>
            <w:r w:rsidR="00D524A9" w:rsidRPr="00D3464E">
              <w:rPr>
                <w:rFonts w:cs="Arial"/>
                <w:szCs w:val="20"/>
              </w:rPr>
              <w:t xml:space="preserve"> na kateri </w:t>
            </w:r>
            <w:r w:rsidR="00D524A9" w:rsidRPr="00D3464E">
              <w:rPr>
                <w:rFonts w:cs="Arial"/>
                <w:szCs w:val="20"/>
              </w:rPr>
              <w:t xml:space="preserve"> </w:t>
            </w:r>
            <w:r w:rsidR="00D524A9" w:rsidRPr="00D3464E">
              <w:rPr>
                <w:rFonts w:cs="Arial"/>
                <w:szCs w:val="20"/>
              </w:rPr>
              <w:t xml:space="preserve">se </w:t>
            </w:r>
            <w:r w:rsidR="00D524A9" w:rsidRPr="00D3464E">
              <w:rPr>
                <w:rFonts w:cs="Arial"/>
                <w:szCs w:val="20"/>
              </w:rPr>
              <w:t>javno objavljajo</w:t>
            </w:r>
            <w:r w:rsidR="00D524A9" w:rsidRPr="00D3464E">
              <w:rPr>
                <w:rFonts w:cs="Arial"/>
                <w:szCs w:val="20"/>
              </w:rPr>
              <w:t xml:space="preserve"> podatki o poslovnih conah</w:t>
            </w:r>
            <w:r w:rsidR="00D524A9" w:rsidRPr="00D3464E">
              <w:rPr>
                <w:rFonts w:cs="Arial"/>
                <w:szCs w:val="20"/>
              </w:rPr>
              <w:t>.</w:t>
            </w:r>
            <w:r w:rsidR="00D524A9" w:rsidRPr="00D3464E">
              <w:rPr>
                <w:rFonts w:cs="Arial"/>
                <w:szCs w:val="20"/>
                <w:lang w:eastAsia="sl-SI"/>
              </w:rPr>
              <w:t xml:space="preserve"> </w:t>
            </w:r>
            <w:r w:rsidR="00D524A9" w:rsidRPr="00D3464E">
              <w:rPr>
                <w:rFonts w:cs="Arial"/>
                <w:szCs w:val="20"/>
                <w:lang w:eastAsia="sl-SI"/>
              </w:rPr>
              <w:t>Občina je dolžna zagotavljati točne in ažurne informacije</w:t>
            </w:r>
            <w:r w:rsidR="00D524A9" w:rsidRPr="00D3464E">
              <w:rPr>
                <w:rFonts w:cs="Arial"/>
                <w:szCs w:val="20"/>
                <w:lang w:eastAsia="sl-SI"/>
              </w:rPr>
              <w:t>.</w:t>
            </w:r>
          </w:p>
          <w:p w14:paraId="1B1D0194" w14:textId="77777777" w:rsidR="0005543C" w:rsidRPr="00D3464E" w:rsidRDefault="0005543C" w:rsidP="00D02583">
            <w:pPr>
              <w:jc w:val="both"/>
              <w:rPr>
                <w:rStyle w:val="Poudarek"/>
                <w:rFonts w:cs="Arial"/>
                <w:szCs w:val="20"/>
              </w:rPr>
            </w:pPr>
          </w:p>
          <w:p w14:paraId="19F1FC6F" w14:textId="77777777" w:rsidR="0005543C" w:rsidRPr="00D3464E" w:rsidRDefault="0005543C" w:rsidP="00D02583">
            <w:pPr>
              <w:jc w:val="both"/>
              <w:rPr>
                <w:rStyle w:val="Poudarek"/>
                <w:rFonts w:cs="Arial"/>
                <w:szCs w:val="20"/>
              </w:rPr>
            </w:pPr>
          </w:p>
          <w:p w14:paraId="5D0E5E04" w14:textId="77777777" w:rsidR="0005543C" w:rsidRPr="00D3464E" w:rsidRDefault="0005543C" w:rsidP="00D02583">
            <w:pPr>
              <w:jc w:val="both"/>
              <w:rPr>
                <w:rStyle w:val="Poudarek"/>
                <w:rFonts w:cs="Arial"/>
                <w:szCs w:val="20"/>
              </w:rPr>
            </w:pPr>
          </w:p>
          <w:p w14:paraId="407D6D16" w14:textId="77777777" w:rsidR="0005543C" w:rsidRPr="00D3464E" w:rsidRDefault="0005543C" w:rsidP="00D02583">
            <w:pPr>
              <w:jc w:val="both"/>
              <w:rPr>
                <w:rStyle w:val="Poudarek"/>
                <w:rFonts w:cs="Arial"/>
                <w:szCs w:val="20"/>
              </w:rPr>
            </w:pPr>
          </w:p>
          <w:p w14:paraId="6145A809" w14:textId="77777777" w:rsidR="0005543C" w:rsidRPr="00D3464E" w:rsidRDefault="0005543C" w:rsidP="00D02583">
            <w:pPr>
              <w:jc w:val="both"/>
              <w:rPr>
                <w:rStyle w:val="Poudarek"/>
                <w:rFonts w:cs="Arial"/>
                <w:szCs w:val="20"/>
              </w:rPr>
            </w:pPr>
          </w:p>
          <w:p w14:paraId="339AC3C5" w14:textId="77777777" w:rsidR="0005543C" w:rsidRPr="00D3464E" w:rsidRDefault="0005543C" w:rsidP="00D02583">
            <w:pPr>
              <w:jc w:val="both"/>
              <w:rPr>
                <w:rStyle w:val="Poudarek"/>
                <w:rFonts w:cs="Arial"/>
                <w:szCs w:val="20"/>
              </w:rPr>
            </w:pPr>
          </w:p>
          <w:p w14:paraId="066E4CF5" w14:textId="77777777" w:rsidR="0005543C" w:rsidRPr="00D3464E" w:rsidRDefault="0005543C" w:rsidP="00D02583">
            <w:pPr>
              <w:jc w:val="both"/>
              <w:rPr>
                <w:rStyle w:val="Poudarek"/>
                <w:rFonts w:cs="Arial"/>
                <w:szCs w:val="20"/>
              </w:rPr>
            </w:pPr>
          </w:p>
          <w:p w14:paraId="01C65FE0" w14:textId="77777777" w:rsidR="0005543C" w:rsidRPr="00D3464E" w:rsidRDefault="0005543C" w:rsidP="00D02583">
            <w:pPr>
              <w:jc w:val="both"/>
              <w:rPr>
                <w:rStyle w:val="Poudarek"/>
                <w:rFonts w:cs="Arial"/>
                <w:szCs w:val="20"/>
              </w:rPr>
            </w:pPr>
          </w:p>
          <w:p w14:paraId="57AA633B" w14:textId="4DBAE45F" w:rsidR="0005543C" w:rsidRPr="00D3464E" w:rsidRDefault="0005543C" w:rsidP="00D02583">
            <w:pPr>
              <w:jc w:val="both"/>
              <w:rPr>
                <w:rStyle w:val="Poudarek"/>
                <w:rFonts w:cs="Arial"/>
                <w:color w:val="FF0000"/>
                <w:szCs w:val="20"/>
              </w:rPr>
            </w:pPr>
            <w:r w:rsidRPr="00D3464E">
              <w:rPr>
                <w:rStyle w:val="Poudarek"/>
                <w:rFonts w:cs="Arial"/>
                <w:szCs w:val="20"/>
              </w:rPr>
              <w:t>Upoštevati morate celotno poslovno cono, kot jo opredeljuje OPN.</w:t>
            </w:r>
          </w:p>
        </w:tc>
      </w:tr>
      <w:tr w:rsidR="00814475" w14:paraId="6768EEE5" w14:textId="77777777" w:rsidTr="00D02583">
        <w:trPr>
          <w:trHeight w:val="3270"/>
        </w:trPr>
        <w:tc>
          <w:tcPr>
            <w:tcW w:w="704" w:type="dxa"/>
            <w:vMerge/>
          </w:tcPr>
          <w:p w14:paraId="522B2683" w14:textId="77777777" w:rsidR="00814475" w:rsidRDefault="00814475" w:rsidP="00D02583">
            <w:pPr>
              <w:rPr>
                <w:color w:val="FF0000"/>
                <w:szCs w:val="20"/>
                <w:lang w:eastAsia="sl-SI"/>
              </w:rPr>
            </w:pPr>
          </w:p>
        </w:tc>
        <w:tc>
          <w:tcPr>
            <w:tcW w:w="3686" w:type="dxa"/>
          </w:tcPr>
          <w:p w14:paraId="20F9822B" w14:textId="77777777" w:rsidR="00B42E1A" w:rsidRPr="00D3464E" w:rsidRDefault="00B42E1A" w:rsidP="00D02583">
            <w:pPr>
              <w:pStyle w:val="Brezrazmikov"/>
              <w:jc w:val="both"/>
              <w:rPr>
                <w:rFonts w:ascii="Arial" w:hAnsi="Arial" w:cs="Arial"/>
                <w:sz w:val="20"/>
                <w:szCs w:val="20"/>
              </w:rPr>
            </w:pPr>
          </w:p>
          <w:p w14:paraId="668CC2A9" w14:textId="57FD06C4" w:rsidR="00814475" w:rsidRPr="00D3464E" w:rsidRDefault="00814475" w:rsidP="00D02583">
            <w:pPr>
              <w:pStyle w:val="Brezrazmikov"/>
              <w:jc w:val="both"/>
              <w:rPr>
                <w:rFonts w:ascii="Arial" w:hAnsi="Arial" w:cs="Arial"/>
                <w:sz w:val="20"/>
                <w:szCs w:val="20"/>
              </w:rPr>
            </w:pPr>
            <w:r w:rsidRPr="00D3464E">
              <w:rPr>
                <w:rFonts w:ascii="Arial" w:hAnsi="Arial" w:cs="Arial"/>
                <w:sz w:val="20"/>
                <w:szCs w:val="20"/>
              </w:rPr>
              <w:t>Prav tako želimo preveriti, ali drži, da moramo glede na vrednost projekta, upoštevajoč Uredbo o enotni metodologiji za pripravo in obravnavo investicijske dokumentacije na področju javnih financ v primeru, da je za projekt glede na vrednost potreben DIIP in IP, vlogi priloži zgolj IP? </w:t>
            </w:r>
          </w:p>
          <w:p w14:paraId="4114BC10" w14:textId="77777777" w:rsidR="00814475" w:rsidRPr="00D3464E" w:rsidRDefault="00814475" w:rsidP="00D02583">
            <w:pPr>
              <w:pStyle w:val="Brezrazmikov"/>
              <w:jc w:val="both"/>
              <w:rPr>
                <w:rFonts w:ascii="Arial" w:hAnsi="Arial" w:cs="Arial"/>
                <w:sz w:val="20"/>
                <w:szCs w:val="20"/>
              </w:rPr>
            </w:pPr>
          </w:p>
          <w:p w14:paraId="5C7148FA" w14:textId="77777777" w:rsidR="00814475" w:rsidRPr="00D3464E" w:rsidRDefault="00814475" w:rsidP="00D02583">
            <w:pPr>
              <w:jc w:val="both"/>
              <w:rPr>
                <w:rFonts w:cs="Arial"/>
                <w:szCs w:val="20"/>
              </w:rPr>
            </w:pPr>
          </w:p>
        </w:tc>
        <w:tc>
          <w:tcPr>
            <w:tcW w:w="4098" w:type="dxa"/>
          </w:tcPr>
          <w:p w14:paraId="62804FEE" w14:textId="77777777" w:rsidR="00814475" w:rsidRPr="00D3464E" w:rsidRDefault="00814475" w:rsidP="00D02583">
            <w:pPr>
              <w:jc w:val="both"/>
              <w:rPr>
                <w:rStyle w:val="Poudarek"/>
                <w:rFonts w:cs="Arial"/>
                <w:color w:val="FF0000"/>
                <w:szCs w:val="20"/>
              </w:rPr>
            </w:pPr>
          </w:p>
          <w:p w14:paraId="32B76742" w14:textId="77777777" w:rsidR="00B42E1A" w:rsidRPr="00D3464E" w:rsidRDefault="00B42E1A" w:rsidP="00D02583">
            <w:pPr>
              <w:jc w:val="both"/>
              <w:rPr>
                <w:rStyle w:val="Poudarek"/>
                <w:rFonts w:cs="Arial"/>
                <w:color w:val="FF0000"/>
                <w:szCs w:val="20"/>
              </w:rPr>
            </w:pPr>
          </w:p>
          <w:p w14:paraId="0109936A" w14:textId="2A9545A1" w:rsidR="00B42E1A" w:rsidRPr="00D3464E" w:rsidRDefault="00B42E1A" w:rsidP="00D02583">
            <w:pPr>
              <w:jc w:val="both"/>
              <w:rPr>
                <w:rStyle w:val="Poudarek"/>
                <w:rFonts w:cs="Arial"/>
                <w:color w:val="FF0000"/>
                <w:szCs w:val="20"/>
              </w:rPr>
            </w:pPr>
            <w:r w:rsidRPr="00D3464E">
              <w:rPr>
                <w:rStyle w:val="Poudarek"/>
                <w:rFonts w:cs="Arial"/>
                <w:szCs w:val="20"/>
              </w:rPr>
              <w:t xml:space="preserve">Priložiti morate DIIP </w:t>
            </w:r>
            <w:r w:rsidR="003F7003" w:rsidRPr="00D3464E">
              <w:rPr>
                <w:rStyle w:val="Poudarek"/>
                <w:rFonts w:cs="Arial"/>
                <w:szCs w:val="20"/>
              </w:rPr>
              <w:t>in</w:t>
            </w:r>
            <w:r w:rsidRPr="00D3464E">
              <w:rPr>
                <w:rStyle w:val="Poudarek"/>
                <w:rFonts w:cs="Arial"/>
                <w:szCs w:val="20"/>
              </w:rPr>
              <w:t xml:space="preserve"> IP.</w:t>
            </w:r>
          </w:p>
        </w:tc>
      </w:tr>
      <w:tr w:rsidR="00ED34ED" w14:paraId="1EA82D74" w14:textId="77777777" w:rsidTr="00D02583">
        <w:trPr>
          <w:trHeight w:val="10480"/>
        </w:trPr>
        <w:tc>
          <w:tcPr>
            <w:tcW w:w="704" w:type="dxa"/>
          </w:tcPr>
          <w:p w14:paraId="48960DA7" w14:textId="77777777" w:rsidR="00ED34ED" w:rsidRDefault="00ED34ED" w:rsidP="00D02583">
            <w:pPr>
              <w:rPr>
                <w:szCs w:val="20"/>
                <w:lang w:eastAsia="sl-SI"/>
              </w:rPr>
            </w:pPr>
          </w:p>
          <w:p w14:paraId="45A11FE1" w14:textId="37E4336F" w:rsidR="00ED34ED" w:rsidRDefault="00ED34ED" w:rsidP="00D02583">
            <w:pPr>
              <w:rPr>
                <w:color w:val="FF0000"/>
                <w:szCs w:val="20"/>
                <w:lang w:eastAsia="sl-SI"/>
              </w:rPr>
            </w:pPr>
            <w:r w:rsidRPr="005666AA">
              <w:rPr>
                <w:szCs w:val="20"/>
                <w:lang w:eastAsia="sl-SI"/>
              </w:rPr>
              <w:t>13.</w:t>
            </w:r>
          </w:p>
        </w:tc>
        <w:tc>
          <w:tcPr>
            <w:tcW w:w="3686" w:type="dxa"/>
          </w:tcPr>
          <w:p w14:paraId="10CAF38C" w14:textId="77777777" w:rsidR="00ED34ED" w:rsidRDefault="00ED34ED" w:rsidP="00D02583">
            <w:pPr>
              <w:jc w:val="both"/>
            </w:pPr>
          </w:p>
          <w:p w14:paraId="1A650647" w14:textId="3F96A1D3" w:rsidR="00ED34ED" w:rsidRDefault="00ED34ED" w:rsidP="00D02583">
            <w:pPr>
              <w:jc w:val="both"/>
              <w:rPr>
                <w:rFonts w:ascii="Aptos" w:hAnsi="Aptos"/>
              </w:rPr>
            </w:pPr>
            <w:r>
              <w:t>Občina proučuje možnost prijave samostojne investicije v črpališče meteornih oziroma razbremenjenih voda na javni razpis za krepitev odpornosti poslovnih con na naravne nesreče.</w:t>
            </w:r>
          </w:p>
          <w:p w14:paraId="30AE8BDD" w14:textId="77777777" w:rsidR="00ED34ED" w:rsidRDefault="00ED34ED" w:rsidP="00D02583">
            <w:pPr>
              <w:jc w:val="both"/>
            </w:pPr>
          </w:p>
          <w:p w14:paraId="33386E5C" w14:textId="77777777" w:rsidR="00ED34ED" w:rsidRDefault="00ED34ED" w:rsidP="00D02583">
            <w:pPr>
              <w:jc w:val="both"/>
            </w:pPr>
            <w:r>
              <w:t>Črpališče je predvideno na parceli št. 1346/186, ki je po veljavnem OPN opredeljena kot območje centralnih dejavnosti (CU) in ni vključena v območje poslovne oziroma industrijske cone.</w:t>
            </w:r>
          </w:p>
          <w:p w14:paraId="16EE876E" w14:textId="77777777" w:rsidR="00ED34ED" w:rsidRDefault="00ED34ED" w:rsidP="00D02583">
            <w:pPr>
              <w:jc w:val="both"/>
            </w:pPr>
          </w:p>
          <w:p w14:paraId="57CE4FCA" w14:textId="77777777" w:rsidR="00ED34ED" w:rsidRDefault="00ED34ED" w:rsidP="00D02583">
            <w:pPr>
              <w:jc w:val="both"/>
            </w:pPr>
            <w:r>
              <w:t>Seznanjeni smo z vašim odgovorom na vprašanje št. 5 (1.c), objavljenim dne 23. 10. 2026, da se kot upravičeni štejejo zgolj posegi znotraj območja poslovne cone.</w:t>
            </w:r>
          </w:p>
          <w:p w14:paraId="20D7E781" w14:textId="77777777" w:rsidR="00ED34ED" w:rsidRDefault="00ED34ED" w:rsidP="00D02583">
            <w:pPr>
              <w:jc w:val="both"/>
            </w:pPr>
          </w:p>
          <w:p w14:paraId="15D901A7" w14:textId="77777777" w:rsidR="00ED34ED" w:rsidRDefault="00ED34ED" w:rsidP="00D02583">
            <w:pPr>
              <w:jc w:val="both"/>
            </w:pPr>
            <w:r>
              <w:t>Prosimo za pojasnilo, ali navedena omejitev velja tudi za protipoplavno infrastrukturo, ki je umeščena zunaj poslovne cone, vendar je funkcionalno povezana z njenim varovanjem pred poplavami. Črpališče je del načrtovanega sistema protipoplavnih ukrepov, njegova funkcija pa je odvajanje voda ob visokih vodostajih reke Save.</w:t>
            </w:r>
          </w:p>
          <w:p w14:paraId="41212994" w14:textId="77777777" w:rsidR="00ED34ED" w:rsidRDefault="00ED34ED" w:rsidP="00D02583">
            <w:pPr>
              <w:jc w:val="both"/>
            </w:pPr>
          </w:p>
          <w:p w14:paraId="6627F959" w14:textId="77777777" w:rsidR="00ED34ED" w:rsidRDefault="00ED34ED" w:rsidP="00D02583"/>
          <w:p w14:paraId="2695C983" w14:textId="77777777" w:rsidR="00ED34ED" w:rsidRDefault="00ED34ED" w:rsidP="00D02583"/>
          <w:p w14:paraId="5B607BEF" w14:textId="77777777" w:rsidR="00ED34ED" w:rsidRDefault="00ED34ED" w:rsidP="00D02583">
            <w:r>
              <w:t xml:space="preserve">Ali je takšno črpališče lahko upravičen predmet sofinanciranja, če je njegov neposredni vpliv na zmanjšanje </w:t>
            </w:r>
          </w:p>
          <w:p w14:paraId="1F7F5565" w14:textId="77777777" w:rsidR="00ED34ED" w:rsidRDefault="00ED34ED" w:rsidP="00D02583">
            <w:r>
              <w:t>poplavne ogroženosti poslovne cone izkazan s projektno in hidravlično dokumentacijo?</w:t>
            </w:r>
          </w:p>
          <w:p w14:paraId="5150D194" w14:textId="4DD5E071" w:rsidR="00ED34ED" w:rsidRDefault="00ED34ED" w:rsidP="00D02583">
            <w:pPr>
              <w:pStyle w:val="Brezrazmikov"/>
            </w:pPr>
          </w:p>
        </w:tc>
        <w:tc>
          <w:tcPr>
            <w:tcW w:w="4098" w:type="dxa"/>
          </w:tcPr>
          <w:p w14:paraId="0625267A" w14:textId="77777777" w:rsidR="00ED34ED" w:rsidRDefault="00ED34ED" w:rsidP="00D02583">
            <w:pPr>
              <w:jc w:val="both"/>
              <w:rPr>
                <w:rFonts w:ascii="ArialMT" w:eastAsiaTheme="minorHAnsi" w:hAnsi="ArialMT" w:cs="ArialMT"/>
                <w:szCs w:val="20"/>
              </w:rPr>
            </w:pPr>
          </w:p>
          <w:p w14:paraId="484891A5" w14:textId="77777777" w:rsidR="00ED34ED" w:rsidRDefault="00ED34ED" w:rsidP="00D02583">
            <w:pPr>
              <w:jc w:val="both"/>
              <w:rPr>
                <w:rFonts w:ascii="ArialMT" w:eastAsiaTheme="minorHAnsi" w:hAnsi="ArialMT" w:cs="ArialMT"/>
                <w:szCs w:val="20"/>
              </w:rPr>
            </w:pPr>
          </w:p>
          <w:p w14:paraId="11368CF9" w14:textId="77777777" w:rsidR="00ED34ED" w:rsidRDefault="00ED34ED" w:rsidP="00D02583">
            <w:pPr>
              <w:jc w:val="both"/>
              <w:rPr>
                <w:rFonts w:ascii="ArialMT" w:eastAsiaTheme="minorHAnsi" w:hAnsi="ArialMT" w:cs="ArialMT"/>
                <w:szCs w:val="20"/>
              </w:rPr>
            </w:pPr>
          </w:p>
          <w:p w14:paraId="2975DD89" w14:textId="77777777" w:rsidR="00ED34ED" w:rsidRDefault="00ED34ED" w:rsidP="00D02583">
            <w:pPr>
              <w:jc w:val="both"/>
              <w:rPr>
                <w:rFonts w:ascii="ArialMT" w:eastAsiaTheme="minorHAnsi" w:hAnsi="ArialMT" w:cs="ArialMT"/>
                <w:szCs w:val="20"/>
              </w:rPr>
            </w:pPr>
          </w:p>
          <w:p w14:paraId="5E3301CB" w14:textId="77777777" w:rsidR="00ED34ED" w:rsidRDefault="00ED34ED" w:rsidP="00D02583">
            <w:pPr>
              <w:jc w:val="both"/>
              <w:rPr>
                <w:rFonts w:ascii="ArialMT" w:eastAsiaTheme="minorHAnsi" w:hAnsi="ArialMT" w:cs="ArialMT"/>
                <w:szCs w:val="20"/>
              </w:rPr>
            </w:pPr>
          </w:p>
          <w:p w14:paraId="43CDDB8F" w14:textId="77777777" w:rsidR="00ED34ED" w:rsidRDefault="00ED34ED" w:rsidP="00D02583">
            <w:pPr>
              <w:jc w:val="both"/>
              <w:rPr>
                <w:rFonts w:ascii="ArialMT" w:eastAsiaTheme="minorHAnsi" w:hAnsi="ArialMT" w:cs="ArialMT"/>
                <w:szCs w:val="20"/>
              </w:rPr>
            </w:pPr>
          </w:p>
          <w:p w14:paraId="2A814929" w14:textId="77777777" w:rsidR="00ED34ED" w:rsidRDefault="00ED34ED" w:rsidP="00D02583">
            <w:pPr>
              <w:jc w:val="both"/>
              <w:rPr>
                <w:rFonts w:ascii="ArialMT" w:eastAsiaTheme="minorHAnsi" w:hAnsi="ArialMT" w:cs="ArialMT"/>
                <w:szCs w:val="20"/>
              </w:rPr>
            </w:pPr>
          </w:p>
          <w:p w14:paraId="07061034" w14:textId="77777777" w:rsidR="00ED34ED" w:rsidRDefault="00ED34ED" w:rsidP="00D02583">
            <w:pPr>
              <w:jc w:val="both"/>
              <w:rPr>
                <w:rFonts w:ascii="ArialMT" w:eastAsiaTheme="minorHAnsi" w:hAnsi="ArialMT" w:cs="ArialMT"/>
                <w:szCs w:val="20"/>
              </w:rPr>
            </w:pPr>
          </w:p>
          <w:p w14:paraId="6AE73167" w14:textId="77777777" w:rsidR="00ED34ED" w:rsidRDefault="00ED34ED" w:rsidP="00D02583">
            <w:pPr>
              <w:jc w:val="both"/>
              <w:rPr>
                <w:rFonts w:ascii="ArialMT" w:eastAsiaTheme="minorHAnsi" w:hAnsi="ArialMT" w:cs="ArialMT"/>
                <w:szCs w:val="20"/>
              </w:rPr>
            </w:pPr>
          </w:p>
          <w:p w14:paraId="5A41DBB4" w14:textId="0EA85590" w:rsidR="00ED34ED" w:rsidRDefault="00ED34ED" w:rsidP="00D02583">
            <w:pPr>
              <w:jc w:val="both"/>
              <w:rPr>
                <w:rStyle w:val="Poudarek"/>
                <w:rFonts w:cs="Arial"/>
                <w:szCs w:val="20"/>
              </w:rPr>
            </w:pPr>
            <w:r>
              <w:rPr>
                <w:rFonts w:ascii="ArialMT" w:eastAsiaTheme="minorHAnsi" w:hAnsi="ArialMT" w:cs="ArialMT"/>
                <w:szCs w:val="20"/>
              </w:rPr>
              <w:t xml:space="preserve">Da, </w:t>
            </w:r>
            <w:r>
              <w:t xml:space="preserve"> </w:t>
            </w:r>
            <w:r w:rsidRPr="005D73F6">
              <w:rPr>
                <w:rFonts w:ascii="ArialMT" w:eastAsiaTheme="minorHAnsi" w:hAnsi="ArialMT" w:cs="ArialMT"/>
                <w:szCs w:val="20"/>
              </w:rPr>
              <w:t>če črpališče primarno ali v celoti rešuje poplavno varnost sosednje poslovne cone</w:t>
            </w:r>
            <w:r>
              <w:rPr>
                <w:rFonts w:ascii="ArialMT" w:eastAsiaTheme="minorHAnsi" w:hAnsi="ArialMT" w:cs="ArialMT"/>
                <w:szCs w:val="20"/>
              </w:rPr>
              <w:t xml:space="preserve">, vendar mora biti ta funkcionalna povezanost razvidna in natančno opredeljena  v </w:t>
            </w:r>
            <w:r w:rsidRPr="005D73F6">
              <w:rPr>
                <w:rStyle w:val="Poudarek"/>
                <w:rFonts w:cs="Arial"/>
                <w:szCs w:val="20"/>
              </w:rPr>
              <w:t>investicijski dokumentaciji (DIIP/PIZ).</w:t>
            </w:r>
          </w:p>
          <w:p w14:paraId="281E2555" w14:textId="77777777" w:rsidR="00221AB6" w:rsidRDefault="00221AB6" w:rsidP="00D02583">
            <w:pPr>
              <w:jc w:val="both"/>
              <w:rPr>
                <w:rStyle w:val="Poudarek"/>
                <w:rFonts w:cs="Arial"/>
                <w:szCs w:val="20"/>
              </w:rPr>
            </w:pPr>
          </w:p>
          <w:p w14:paraId="1B12F6C3" w14:textId="7777AB2D" w:rsidR="00221AB6" w:rsidRDefault="00221AB6" w:rsidP="00D02583">
            <w:pPr>
              <w:jc w:val="both"/>
              <w:rPr>
                <w:rStyle w:val="Poudarek"/>
                <w:rFonts w:cs="Arial"/>
                <w:szCs w:val="20"/>
              </w:rPr>
            </w:pPr>
            <w:r w:rsidRPr="00221AB6">
              <w:rPr>
                <w:rStyle w:val="Poudarek"/>
                <w:rFonts w:cs="Arial"/>
                <w:szCs w:val="20"/>
              </w:rPr>
              <w:t>V investicijski dokumentaciji (DIIP/PIZ) in opisu projekta morate tehnično dokazati, da je to črpališče ključni element (npr. iztok meteorne kanalizacije, preprečevanje povratnega udara vode), brez katerega varovanje infrastrukture poslovne cone sploh ni mogoče.</w:t>
            </w:r>
          </w:p>
          <w:p w14:paraId="7DE296D6" w14:textId="77777777" w:rsidR="00221AB6" w:rsidRDefault="00221AB6" w:rsidP="00D02583">
            <w:pPr>
              <w:jc w:val="both"/>
              <w:rPr>
                <w:rStyle w:val="Poudarek"/>
                <w:rFonts w:cs="Arial"/>
                <w:szCs w:val="20"/>
              </w:rPr>
            </w:pPr>
          </w:p>
          <w:p w14:paraId="446875EA" w14:textId="38BB96BB" w:rsidR="00ED34ED" w:rsidRDefault="00ED34ED" w:rsidP="00D02583">
            <w:pPr>
              <w:jc w:val="both"/>
            </w:pPr>
            <w:r>
              <w:t>Glede na to, da  č</w:t>
            </w:r>
            <w:r>
              <w:t>rpališče ni vključena v območje poslovne oziroma industrijske cone</w:t>
            </w:r>
            <w:r>
              <w:t xml:space="preserve"> in bo služilo tudi drugemu območju, </w:t>
            </w:r>
            <w:r w:rsidRPr="0093396F">
              <w:t>se med upravičene stroške lahko uvrsti le sorazmeren delež investicije</w:t>
            </w:r>
            <w:r>
              <w:t xml:space="preserve">, zato mora biti  natančno izračunan </w:t>
            </w:r>
            <w:r>
              <w:t xml:space="preserve">delež hidravlične obremenitve črpališča, ki prihaja iz poslovne cone, da </w:t>
            </w:r>
            <w:r>
              <w:t xml:space="preserve">bo </w:t>
            </w:r>
            <w:r>
              <w:t>pravilno opredel</w:t>
            </w:r>
            <w:r>
              <w:t>jen</w:t>
            </w:r>
            <w:r>
              <w:t xml:space="preserve"> finančni delež upravičenih stroškov</w:t>
            </w:r>
            <w:r>
              <w:t>, v ostalem delu krije stroške občina sama.</w:t>
            </w:r>
          </w:p>
          <w:p w14:paraId="76806D0B" w14:textId="77777777" w:rsidR="00ED34ED" w:rsidRDefault="00ED34ED" w:rsidP="00D02583">
            <w:pPr>
              <w:jc w:val="both"/>
            </w:pPr>
          </w:p>
          <w:p w14:paraId="2485089D" w14:textId="77777777" w:rsidR="00ED34ED" w:rsidRDefault="00ED34ED" w:rsidP="00D02583">
            <w:pPr>
              <w:jc w:val="both"/>
              <w:rPr>
                <w:rStyle w:val="Poudarek"/>
                <w:rFonts w:cs="Arial"/>
                <w:color w:val="FF0000"/>
                <w:szCs w:val="20"/>
              </w:rPr>
            </w:pPr>
          </w:p>
        </w:tc>
      </w:tr>
    </w:tbl>
    <w:p w14:paraId="10151A43" w14:textId="77777777" w:rsidR="00C760A1" w:rsidRDefault="00C760A1"/>
    <w:p w14:paraId="6EF24311" w14:textId="77777777" w:rsidR="00C760A1" w:rsidRDefault="00C760A1"/>
    <w:sectPr w:rsidR="00C760A1" w:rsidSect="00783310">
      <w:headerReference w:type="even" r:id="rId9"/>
      <w:headerReference w:type="default" r:id="rId10"/>
      <w:footerReference w:type="even" r:id="rId11"/>
      <w:footerReference w:type="default" r:id="rId12"/>
      <w:headerReference w:type="first" r:id="rId13"/>
      <w:footerReference w:type="first" r:id="rId14"/>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A821B" w14:textId="77777777" w:rsidR="00C75175" w:rsidRDefault="00C75175" w:rsidP="008A4089">
      <w:pPr>
        <w:spacing w:line="240" w:lineRule="auto"/>
      </w:pPr>
      <w:r>
        <w:separator/>
      </w:r>
    </w:p>
  </w:endnote>
  <w:endnote w:type="continuationSeparator" w:id="0">
    <w:p w14:paraId="6B926A1C" w14:textId="77777777" w:rsidR="00C75175" w:rsidRDefault="00C75175"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7"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994C"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157D2AD" w14:textId="77777777" w:rsidR="00013F60" w:rsidRDefault="00013F6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EDD7"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8</w:t>
    </w:r>
    <w:r>
      <w:rPr>
        <w:rStyle w:val="tevilkastrani"/>
      </w:rPr>
      <w:fldChar w:fldCharType="end"/>
    </w:r>
  </w:p>
  <w:p w14:paraId="5BFC2BF4" w14:textId="77777777" w:rsidR="00013F60" w:rsidRDefault="00013F6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860D" w14:textId="77777777" w:rsidR="005B7815" w:rsidRDefault="005B781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37B67" w14:textId="77777777" w:rsidR="00C75175" w:rsidRDefault="00C75175" w:rsidP="008A4089">
      <w:pPr>
        <w:spacing w:line="240" w:lineRule="auto"/>
      </w:pPr>
      <w:r>
        <w:separator/>
      </w:r>
    </w:p>
  </w:footnote>
  <w:footnote w:type="continuationSeparator" w:id="0">
    <w:p w14:paraId="793ED0CE" w14:textId="77777777" w:rsidR="00C75175" w:rsidRDefault="00C75175"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39C0" w14:textId="77777777" w:rsidR="005B7815" w:rsidRDefault="005B781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CD15" w14:textId="77777777" w:rsidR="00013F60" w:rsidRPr="00110CBD" w:rsidRDefault="00013F60"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74C0AA4D" w14:textId="77777777" w:rsidTr="00CA6DCC">
      <w:trPr>
        <w:trHeight w:hRule="exact" w:val="847"/>
      </w:trPr>
      <w:tc>
        <w:tcPr>
          <w:tcW w:w="649" w:type="dxa"/>
        </w:tcPr>
        <w:p w14:paraId="4FCCF457" w14:textId="77777777" w:rsidR="00013F60"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04C69217" w14:textId="77777777" w:rsidR="00013F60" w:rsidRPr="006D42D9" w:rsidRDefault="00013F60" w:rsidP="007A37F8">
          <w:pPr>
            <w:rPr>
              <w:rFonts w:ascii="Republika" w:hAnsi="Republika"/>
              <w:sz w:val="60"/>
              <w:szCs w:val="60"/>
            </w:rPr>
          </w:pPr>
        </w:p>
        <w:p w14:paraId="50DF1FB9" w14:textId="77777777" w:rsidR="00013F60" w:rsidRPr="006D42D9" w:rsidRDefault="00013F60" w:rsidP="007A37F8">
          <w:pPr>
            <w:rPr>
              <w:rFonts w:ascii="Republika" w:hAnsi="Republika"/>
              <w:sz w:val="60"/>
              <w:szCs w:val="60"/>
            </w:rPr>
          </w:pPr>
        </w:p>
        <w:p w14:paraId="1AD0CBDC" w14:textId="77777777" w:rsidR="00013F60" w:rsidRPr="006D42D9" w:rsidRDefault="00013F60" w:rsidP="007A37F8">
          <w:pPr>
            <w:rPr>
              <w:rFonts w:ascii="Republika" w:hAnsi="Republika"/>
              <w:sz w:val="60"/>
              <w:szCs w:val="60"/>
            </w:rPr>
          </w:pPr>
        </w:p>
        <w:p w14:paraId="57296D9E" w14:textId="77777777" w:rsidR="00013F60" w:rsidRPr="006D42D9" w:rsidRDefault="00013F60" w:rsidP="007A37F8">
          <w:pPr>
            <w:rPr>
              <w:rFonts w:ascii="Republika" w:hAnsi="Republika"/>
              <w:sz w:val="60"/>
              <w:szCs w:val="60"/>
            </w:rPr>
          </w:pPr>
        </w:p>
        <w:p w14:paraId="6B5F372A" w14:textId="77777777" w:rsidR="00013F60" w:rsidRPr="006D42D9" w:rsidRDefault="00013F60" w:rsidP="007A37F8">
          <w:pPr>
            <w:rPr>
              <w:rFonts w:ascii="Republika" w:hAnsi="Republika"/>
              <w:sz w:val="60"/>
              <w:szCs w:val="60"/>
            </w:rPr>
          </w:pPr>
        </w:p>
        <w:p w14:paraId="3ED42E42" w14:textId="77777777" w:rsidR="00013F60" w:rsidRPr="006D42D9" w:rsidRDefault="00013F60" w:rsidP="007A37F8">
          <w:pPr>
            <w:rPr>
              <w:rFonts w:ascii="Republika" w:hAnsi="Republika"/>
              <w:sz w:val="60"/>
              <w:szCs w:val="60"/>
            </w:rPr>
          </w:pPr>
        </w:p>
        <w:p w14:paraId="6CFF784F" w14:textId="77777777" w:rsidR="00013F60" w:rsidRPr="006D42D9" w:rsidRDefault="00013F60" w:rsidP="007A37F8">
          <w:pPr>
            <w:rPr>
              <w:rFonts w:ascii="Republika" w:hAnsi="Republika"/>
              <w:sz w:val="60"/>
              <w:szCs w:val="60"/>
            </w:rPr>
          </w:pPr>
        </w:p>
        <w:p w14:paraId="1FB762D7" w14:textId="77777777" w:rsidR="00013F60" w:rsidRPr="006D42D9" w:rsidRDefault="00013F60" w:rsidP="007A37F8">
          <w:pPr>
            <w:rPr>
              <w:rFonts w:ascii="Republika" w:hAnsi="Republika"/>
              <w:sz w:val="60"/>
              <w:szCs w:val="60"/>
            </w:rPr>
          </w:pPr>
        </w:p>
        <w:p w14:paraId="59579A8F" w14:textId="77777777" w:rsidR="00013F60" w:rsidRPr="006D42D9" w:rsidRDefault="00013F60" w:rsidP="007A37F8">
          <w:pPr>
            <w:rPr>
              <w:rFonts w:ascii="Republika" w:hAnsi="Republika"/>
              <w:sz w:val="60"/>
              <w:szCs w:val="60"/>
            </w:rPr>
          </w:pPr>
        </w:p>
        <w:p w14:paraId="10D15298" w14:textId="77777777" w:rsidR="00013F60" w:rsidRPr="006D42D9" w:rsidRDefault="00013F60" w:rsidP="007A37F8">
          <w:pPr>
            <w:rPr>
              <w:rFonts w:ascii="Republika" w:hAnsi="Republika"/>
              <w:sz w:val="60"/>
              <w:szCs w:val="60"/>
            </w:rPr>
          </w:pPr>
        </w:p>
        <w:p w14:paraId="495A413F" w14:textId="77777777" w:rsidR="00013F60" w:rsidRPr="006D42D9" w:rsidRDefault="00013F60" w:rsidP="007A37F8">
          <w:pPr>
            <w:rPr>
              <w:rFonts w:ascii="Republika" w:hAnsi="Republika"/>
              <w:sz w:val="60"/>
              <w:szCs w:val="60"/>
            </w:rPr>
          </w:pPr>
        </w:p>
        <w:p w14:paraId="2685F849" w14:textId="77777777" w:rsidR="00013F60" w:rsidRPr="006D42D9" w:rsidRDefault="00013F60" w:rsidP="007A37F8">
          <w:pPr>
            <w:rPr>
              <w:rFonts w:ascii="Republika" w:hAnsi="Republika"/>
              <w:sz w:val="60"/>
              <w:szCs w:val="60"/>
            </w:rPr>
          </w:pPr>
        </w:p>
        <w:p w14:paraId="7C92DFA8" w14:textId="77777777" w:rsidR="00013F60" w:rsidRPr="006D42D9" w:rsidRDefault="00013F60" w:rsidP="007A37F8">
          <w:pPr>
            <w:rPr>
              <w:rFonts w:ascii="Republika" w:hAnsi="Republika"/>
              <w:sz w:val="60"/>
              <w:szCs w:val="60"/>
            </w:rPr>
          </w:pPr>
        </w:p>
        <w:p w14:paraId="299B39C0" w14:textId="77777777" w:rsidR="00013F60" w:rsidRPr="006D42D9" w:rsidRDefault="00013F60" w:rsidP="007A37F8">
          <w:pPr>
            <w:rPr>
              <w:rFonts w:ascii="Republika" w:hAnsi="Republika"/>
              <w:sz w:val="60"/>
              <w:szCs w:val="60"/>
            </w:rPr>
          </w:pPr>
        </w:p>
        <w:p w14:paraId="43034F32" w14:textId="77777777" w:rsidR="00013F60" w:rsidRPr="006D42D9" w:rsidRDefault="00013F60" w:rsidP="007A37F8">
          <w:pPr>
            <w:rPr>
              <w:rFonts w:ascii="Republika" w:hAnsi="Republika"/>
              <w:sz w:val="60"/>
              <w:szCs w:val="60"/>
            </w:rPr>
          </w:pPr>
        </w:p>
        <w:p w14:paraId="7101FFD6" w14:textId="77777777" w:rsidR="00013F60" w:rsidRPr="006D42D9" w:rsidRDefault="00013F60"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563B6C5A"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1E524C07" w14:textId="77777777" w:rsidR="00013F60" w:rsidRPr="006D42D9" w:rsidRDefault="00013F60" w:rsidP="006D42D9">
          <w:pPr>
            <w:rPr>
              <w:rFonts w:ascii="Republika" w:hAnsi="Republika"/>
              <w:sz w:val="60"/>
              <w:szCs w:val="60"/>
            </w:rPr>
          </w:pPr>
        </w:p>
      </w:tc>
    </w:tr>
  </w:tbl>
  <w:p w14:paraId="40B8A14C" w14:textId="77777777" w:rsidR="00013F60"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0812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0610A9F8" w14:textId="77777777" w:rsidR="00013F60" w:rsidRPr="008A4089" w:rsidRDefault="005B7815" w:rsidP="005B7815">
    <w:pPr>
      <w:pStyle w:val="Glava"/>
      <w:tabs>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48553BE7" w14:textId="77777777" w:rsidR="00D66869" w:rsidRPr="008F3500" w:rsidRDefault="002654B1" w:rsidP="00AC1684">
    <w:pPr>
      <w:pStyle w:val="Glava"/>
      <w:tabs>
        <w:tab w:val="clear" w:pos="4320"/>
        <w:tab w:val="clear" w:pos="8640"/>
        <w:tab w:val="left" w:pos="5112"/>
      </w:tabs>
      <w:spacing w:before="240" w:line="240" w:lineRule="exact"/>
      <w:rPr>
        <w:rFonts w:cs="Arial"/>
        <w:sz w:val="16"/>
      </w:rPr>
    </w:pPr>
    <w:r w:rsidRPr="00242F5E">
      <w:rPr>
        <w:rFonts w:cs="Arial"/>
        <w:sz w:val="16"/>
      </w:rPr>
      <w:t>Ulica Vita Kraigherja 5, 2000 Maribor</w:t>
    </w:r>
    <w:r w:rsidR="003702FA" w:rsidRPr="008F3500">
      <w:rPr>
        <w:rFonts w:cs="Arial"/>
        <w:sz w:val="16"/>
      </w:rPr>
      <w:tab/>
      <w:t xml:space="preserve">T: </w:t>
    </w:r>
    <w:r w:rsidR="003702FA">
      <w:rPr>
        <w:rFonts w:cs="Arial"/>
        <w:sz w:val="16"/>
      </w:rPr>
      <w:t>01 4</w:t>
    </w:r>
    <w:r w:rsidR="00D66869">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08E7D839"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7B1DAC">
      <w:rPr>
        <w:rFonts w:cs="Arial"/>
        <w:sz w:val="16"/>
      </w:rPr>
      <w:t>ls</w:t>
    </w:r>
    <w:r w:rsidR="00C65114">
      <w:rPr>
        <w:rFonts w:cs="Arial"/>
        <w:sz w:val="16"/>
      </w:rPr>
      <w:t>krr</w:t>
    </w:r>
    <w:r>
      <w:rPr>
        <w:rFonts w:cs="Arial"/>
        <w:sz w:val="16"/>
      </w:rPr>
      <w:t>@gov.si</w:t>
    </w:r>
  </w:p>
  <w:p w14:paraId="415ECB3D" w14:textId="77777777" w:rsidR="00013F60" w:rsidRPr="005B7815" w:rsidRDefault="003702FA" w:rsidP="005B7815">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2654B1">
      <w:rPr>
        <w:rFonts w:cs="Arial"/>
        <w:sz w:val="16"/>
      </w:rPr>
      <w:t>ls</w:t>
    </w:r>
    <w:r w:rsidR="00C65114">
      <w:rPr>
        <w:rFonts w:cs="Arial"/>
        <w:sz w:val="16"/>
      </w:rPr>
      <w:t>krr</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17240"/>
    <w:multiLevelType w:val="hybridMultilevel"/>
    <w:tmpl w:val="86B2CA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227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D4"/>
    <w:rsid w:val="00013F60"/>
    <w:rsid w:val="000150D5"/>
    <w:rsid w:val="00023F51"/>
    <w:rsid w:val="0003587C"/>
    <w:rsid w:val="000436EF"/>
    <w:rsid w:val="0005014A"/>
    <w:rsid w:val="0005543C"/>
    <w:rsid w:val="00086EC6"/>
    <w:rsid w:val="00094EBC"/>
    <w:rsid w:val="001179B8"/>
    <w:rsid w:val="00131F87"/>
    <w:rsid w:val="001473D2"/>
    <w:rsid w:val="00154B56"/>
    <w:rsid w:val="001950C0"/>
    <w:rsid w:val="001F3D76"/>
    <w:rsid w:val="00203033"/>
    <w:rsid w:val="002041F5"/>
    <w:rsid w:val="00221AB6"/>
    <w:rsid w:val="00240A90"/>
    <w:rsid w:val="002427CB"/>
    <w:rsid w:val="002654B1"/>
    <w:rsid w:val="00285EA7"/>
    <w:rsid w:val="00291EE2"/>
    <w:rsid w:val="002A3DED"/>
    <w:rsid w:val="002A5874"/>
    <w:rsid w:val="002D27A5"/>
    <w:rsid w:val="002D37AD"/>
    <w:rsid w:val="002D4FD3"/>
    <w:rsid w:val="00316E97"/>
    <w:rsid w:val="00331968"/>
    <w:rsid w:val="00355DDE"/>
    <w:rsid w:val="00360646"/>
    <w:rsid w:val="00366956"/>
    <w:rsid w:val="003702FA"/>
    <w:rsid w:val="00374230"/>
    <w:rsid w:val="00383BBC"/>
    <w:rsid w:val="00393CBD"/>
    <w:rsid w:val="003A2D2A"/>
    <w:rsid w:val="003C2620"/>
    <w:rsid w:val="003F49C0"/>
    <w:rsid w:val="003F7003"/>
    <w:rsid w:val="00407400"/>
    <w:rsid w:val="00426F9D"/>
    <w:rsid w:val="00432307"/>
    <w:rsid w:val="004374DE"/>
    <w:rsid w:val="00447861"/>
    <w:rsid w:val="0046235D"/>
    <w:rsid w:val="00483EDC"/>
    <w:rsid w:val="004842E9"/>
    <w:rsid w:val="004941CD"/>
    <w:rsid w:val="004A22A2"/>
    <w:rsid w:val="004B1034"/>
    <w:rsid w:val="004C4735"/>
    <w:rsid w:val="004D0782"/>
    <w:rsid w:val="005141A8"/>
    <w:rsid w:val="005666AA"/>
    <w:rsid w:val="005B29B6"/>
    <w:rsid w:val="005B4383"/>
    <w:rsid w:val="005B47C8"/>
    <w:rsid w:val="005B7815"/>
    <w:rsid w:val="005C2CE4"/>
    <w:rsid w:val="005D632D"/>
    <w:rsid w:val="005D73F6"/>
    <w:rsid w:val="006071A5"/>
    <w:rsid w:val="00630508"/>
    <w:rsid w:val="00631DA0"/>
    <w:rsid w:val="00634387"/>
    <w:rsid w:val="006C5235"/>
    <w:rsid w:val="006F2D3A"/>
    <w:rsid w:val="00710357"/>
    <w:rsid w:val="00714B58"/>
    <w:rsid w:val="0072031E"/>
    <w:rsid w:val="00722AB8"/>
    <w:rsid w:val="00722E8D"/>
    <w:rsid w:val="00760CFA"/>
    <w:rsid w:val="00761C1E"/>
    <w:rsid w:val="007705F3"/>
    <w:rsid w:val="0079510C"/>
    <w:rsid w:val="007A64F5"/>
    <w:rsid w:val="007A6E86"/>
    <w:rsid w:val="007B09C2"/>
    <w:rsid w:val="007B1DAC"/>
    <w:rsid w:val="007F3374"/>
    <w:rsid w:val="008014F9"/>
    <w:rsid w:val="00814475"/>
    <w:rsid w:val="00843E5A"/>
    <w:rsid w:val="00847957"/>
    <w:rsid w:val="00855FF2"/>
    <w:rsid w:val="00863AA6"/>
    <w:rsid w:val="00867231"/>
    <w:rsid w:val="008928D3"/>
    <w:rsid w:val="00893324"/>
    <w:rsid w:val="00894A1E"/>
    <w:rsid w:val="008A1C8A"/>
    <w:rsid w:val="008A4089"/>
    <w:rsid w:val="008C3D8A"/>
    <w:rsid w:val="00921D31"/>
    <w:rsid w:val="0093396F"/>
    <w:rsid w:val="009347AF"/>
    <w:rsid w:val="00952D34"/>
    <w:rsid w:val="00964AA8"/>
    <w:rsid w:val="00970C37"/>
    <w:rsid w:val="009D48DD"/>
    <w:rsid w:val="009E37D4"/>
    <w:rsid w:val="009E4226"/>
    <w:rsid w:val="009E7236"/>
    <w:rsid w:val="00A15430"/>
    <w:rsid w:val="00A211C5"/>
    <w:rsid w:val="00A24970"/>
    <w:rsid w:val="00A43947"/>
    <w:rsid w:val="00A51465"/>
    <w:rsid w:val="00A61689"/>
    <w:rsid w:val="00A77138"/>
    <w:rsid w:val="00A80C27"/>
    <w:rsid w:val="00A9043D"/>
    <w:rsid w:val="00AB0359"/>
    <w:rsid w:val="00AB39E4"/>
    <w:rsid w:val="00AB660A"/>
    <w:rsid w:val="00AC1684"/>
    <w:rsid w:val="00AC5EF3"/>
    <w:rsid w:val="00AD1019"/>
    <w:rsid w:val="00AD5E04"/>
    <w:rsid w:val="00AE4CDF"/>
    <w:rsid w:val="00B10E83"/>
    <w:rsid w:val="00B11B42"/>
    <w:rsid w:val="00B12F1A"/>
    <w:rsid w:val="00B349AB"/>
    <w:rsid w:val="00B42E1A"/>
    <w:rsid w:val="00B829BA"/>
    <w:rsid w:val="00B86CE6"/>
    <w:rsid w:val="00B92C84"/>
    <w:rsid w:val="00BA0488"/>
    <w:rsid w:val="00BE3EA3"/>
    <w:rsid w:val="00BE4093"/>
    <w:rsid w:val="00C25194"/>
    <w:rsid w:val="00C3025A"/>
    <w:rsid w:val="00C32F33"/>
    <w:rsid w:val="00C65114"/>
    <w:rsid w:val="00C65927"/>
    <w:rsid w:val="00C75175"/>
    <w:rsid w:val="00C760A1"/>
    <w:rsid w:val="00C77296"/>
    <w:rsid w:val="00C83257"/>
    <w:rsid w:val="00C962C4"/>
    <w:rsid w:val="00CC0E73"/>
    <w:rsid w:val="00CE1610"/>
    <w:rsid w:val="00D02583"/>
    <w:rsid w:val="00D07AC1"/>
    <w:rsid w:val="00D3464E"/>
    <w:rsid w:val="00D524A9"/>
    <w:rsid w:val="00D600CC"/>
    <w:rsid w:val="00D66869"/>
    <w:rsid w:val="00D93C22"/>
    <w:rsid w:val="00DE4D2D"/>
    <w:rsid w:val="00DE6C49"/>
    <w:rsid w:val="00E42C1C"/>
    <w:rsid w:val="00E51769"/>
    <w:rsid w:val="00E62395"/>
    <w:rsid w:val="00E65B71"/>
    <w:rsid w:val="00E66862"/>
    <w:rsid w:val="00E820AE"/>
    <w:rsid w:val="00EB7C9E"/>
    <w:rsid w:val="00ED34ED"/>
    <w:rsid w:val="00EF0FE5"/>
    <w:rsid w:val="00F13FDD"/>
    <w:rsid w:val="00F17F85"/>
    <w:rsid w:val="00F2132A"/>
    <w:rsid w:val="00F23973"/>
    <w:rsid w:val="00F45EE2"/>
    <w:rsid w:val="00F5161D"/>
    <w:rsid w:val="00F552AD"/>
    <w:rsid w:val="00F91C60"/>
    <w:rsid w:val="00F9293D"/>
    <w:rsid w:val="00F966AD"/>
    <w:rsid w:val="00FA7FF9"/>
    <w:rsid w:val="00FC005C"/>
    <w:rsid w:val="00FC6A27"/>
    <w:rsid w:val="00FD163C"/>
    <w:rsid w:val="00FD2735"/>
    <w:rsid w:val="00FE2D78"/>
    <w:rsid w:val="00FF4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AFD0"/>
  <w15:chartTrackingRefBased/>
  <w15:docId w15:val="{74DD1674-7137-4590-AB43-50CFF9D8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2583"/>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styleId="Tabelamrea">
    <w:name w:val="Table Grid"/>
    <w:basedOn w:val="Navadnatabela"/>
    <w:uiPriority w:val="39"/>
    <w:rsid w:val="00C96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C25194"/>
    <w:rPr>
      <w:b/>
      <w:bCs/>
    </w:rPr>
  </w:style>
  <w:style w:type="character" w:styleId="Hiperpovezava">
    <w:name w:val="Hyperlink"/>
    <w:basedOn w:val="Privzetapisavaodstavka"/>
    <w:uiPriority w:val="99"/>
    <w:semiHidden/>
    <w:unhideWhenUsed/>
    <w:rsid w:val="007705F3"/>
    <w:rPr>
      <w:color w:val="0000FF"/>
      <w:u w:val="single"/>
    </w:rPr>
  </w:style>
  <w:style w:type="character" w:customStyle="1" w:styleId="gmail-apple-converted-space">
    <w:name w:val="gmail-apple-converted-space"/>
    <w:basedOn w:val="Privzetapisavaodstavka"/>
    <w:rsid w:val="007705F3"/>
  </w:style>
  <w:style w:type="paragraph" w:styleId="Odstavekseznama">
    <w:name w:val="List Paragraph"/>
    <w:basedOn w:val="Navaden"/>
    <w:uiPriority w:val="34"/>
    <w:qFormat/>
    <w:rsid w:val="007705F3"/>
    <w:pPr>
      <w:ind w:left="720"/>
      <w:contextualSpacing/>
    </w:pPr>
  </w:style>
  <w:style w:type="character" w:styleId="Poudarek">
    <w:name w:val="Emphasis"/>
    <w:aliases w:val="Z zamikom"/>
    <w:basedOn w:val="Privzetapisavaodstavka"/>
    <w:uiPriority w:val="20"/>
    <w:qFormat/>
    <w:rsid w:val="00A80C27"/>
    <w:rPr>
      <w:rFonts w:ascii="Arial" w:hAnsi="Arial"/>
      <w:i w:val="0"/>
      <w:iCs/>
      <w:sz w:val="20"/>
    </w:rPr>
  </w:style>
  <w:style w:type="paragraph" w:styleId="Brezrazmikov">
    <w:name w:val="No Spacing"/>
    <w:uiPriority w:val="1"/>
    <w:qFormat/>
    <w:rsid w:val="00C32F33"/>
    <w:pPr>
      <w:spacing w:after="0" w:line="240" w:lineRule="auto"/>
    </w:pPr>
    <w:rPr>
      <w:rFonts w:ascii="Aptos" w:eastAsia="Calibri"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est.spiritslovenia.si/poslovnecone?q=prebold&amp;v=ma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jpes.si/jolp/"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G:\MKRR\Skupno\CGP%20MLSKRR\Predloge%20MLSKRR\SI\Splo&#353;ni_Dopisn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Splošni_Dopisni</Template>
  <TotalTime>1</TotalTime>
  <Pages>10</Pages>
  <Words>2897</Words>
  <Characters>16519</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Pavlovič</dc:creator>
  <cp:keywords/>
  <dc:description/>
  <cp:lastModifiedBy>Kristina Pavlovič</cp:lastModifiedBy>
  <cp:revision>2</cp:revision>
  <cp:lastPrinted>2022-04-20T12:17:00Z</cp:lastPrinted>
  <dcterms:created xsi:type="dcterms:W3CDTF">2026-11-06T11:24:00Z</dcterms:created>
  <dcterms:modified xsi:type="dcterms:W3CDTF">2026-11-06T11:24:00Z</dcterms:modified>
</cp:coreProperties>
</file>