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F3150" w14:textId="57B87E08" w:rsidR="005F59ED" w:rsidRDefault="00661807" w:rsidP="000409F1">
      <w:pPr>
        <w:spacing w:afterLines="60" w:after="144" w:line="240" w:lineRule="exact"/>
        <w:jc w:val="both"/>
        <w:rPr>
          <w:rFonts w:ascii="Arial" w:hAnsi="Arial" w:cs="Arial"/>
          <w:bCs/>
          <w:color w:val="000000"/>
          <w:lang w:eastAsia="sl-SI"/>
        </w:rPr>
      </w:pPr>
      <w:r w:rsidRPr="000409F1">
        <w:rPr>
          <w:rFonts w:ascii="Arial" w:hAnsi="Arial" w:cs="Arial"/>
          <w:bCs/>
          <w:color w:val="000000"/>
          <w:lang w:eastAsia="sl-SI"/>
        </w:rPr>
        <w:t xml:space="preserve">Ministrstvo za </w:t>
      </w:r>
      <w:r w:rsidR="006725F5">
        <w:rPr>
          <w:rFonts w:ascii="Arial" w:hAnsi="Arial" w:cs="Arial"/>
          <w:bCs/>
          <w:color w:val="000000"/>
          <w:lang w:eastAsia="sl-SI"/>
        </w:rPr>
        <w:t xml:space="preserve">lokalno samoupravo, </w:t>
      </w:r>
      <w:r w:rsidR="0009107E" w:rsidRPr="000409F1">
        <w:rPr>
          <w:rFonts w:ascii="Arial" w:hAnsi="Arial" w:cs="Arial"/>
          <w:bCs/>
          <w:color w:val="000000"/>
          <w:lang w:eastAsia="sl-SI"/>
        </w:rPr>
        <w:t>kohezijo in regionalni razvoj</w:t>
      </w:r>
      <w:r w:rsidR="007D0051" w:rsidRPr="000409F1">
        <w:rPr>
          <w:rFonts w:ascii="Arial" w:hAnsi="Arial" w:cs="Arial"/>
          <w:bCs/>
          <w:color w:val="000000"/>
          <w:lang w:eastAsia="sl-SI"/>
        </w:rPr>
        <w:t xml:space="preserve">, </w:t>
      </w:r>
      <w:r w:rsidR="00D95CC2">
        <w:rPr>
          <w:rFonts w:ascii="Arial" w:hAnsi="Arial" w:cs="Arial"/>
          <w:bCs/>
          <w:color w:val="000000"/>
          <w:lang w:eastAsia="sl-SI"/>
        </w:rPr>
        <w:t>Ulica Vita Kraigherja</w:t>
      </w:r>
      <w:r w:rsidR="007D0051" w:rsidRPr="000409F1">
        <w:rPr>
          <w:rFonts w:ascii="Arial" w:hAnsi="Arial" w:cs="Arial"/>
          <w:bCs/>
          <w:color w:val="000000"/>
          <w:lang w:eastAsia="sl-SI"/>
        </w:rPr>
        <w:t xml:space="preserve"> 5, </w:t>
      </w:r>
      <w:r w:rsidR="00D95CC2">
        <w:rPr>
          <w:rFonts w:ascii="Arial" w:hAnsi="Arial" w:cs="Arial"/>
          <w:bCs/>
          <w:color w:val="000000"/>
          <w:lang w:eastAsia="sl-SI"/>
        </w:rPr>
        <w:t>Maribor</w:t>
      </w:r>
      <w:r w:rsidR="007A433A" w:rsidRPr="000409F1">
        <w:rPr>
          <w:rFonts w:ascii="Arial" w:hAnsi="Arial" w:cs="Arial"/>
          <w:bCs/>
          <w:color w:val="000000"/>
          <w:lang w:eastAsia="sl-SI"/>
        </w:rPr>
        <w:t xml:space="preserve"> (v nadaljnjem besedilu: </w:t>
      </w:r>
      <w:r w:rsidR="00A04DDC">
        <w:rPr>
          <w:rFonts w:ascii="Arial" w:hAnsi="Arial" w:cs="Arial"/>
          <w:bCs/>
          <w:color w:val="000000"/>
          <w:lang w:eastAsia="sl-SI"/>
        </w:rPr>
        <w:t>M</w:t>
      </w:r>
      <w:r w:rsidR="007A433A" w:rsidRPr="000409F1">
        <w:rPr>
          <w:rFonts w:ascii="Arial" w:hAnsi="Arial" w:cs="Arial"/>
          <w:bCs/>
          <w:color w:val="000000"/>
          <w:lang w:eastAsia="sl-SI"/>
        </w:rPr>
        <w:t>inistrstvo)</w:t>
      </w:r>
      <w:r w:rsidR="00A66D5A" w:rsidRPr="000409F1">
        <w:rPr>
          <w:rFonts w:ascii="Arial" w:hAnsi="Arial" w:cs="Arial"/>
          <w:bCs/>
          <w:color w:val="000000"/>
          <w:lang w:eastAsia="sl-SI"/>
        </w:rPr>
        <w:t>, ki ga zastopa minist</w:t>
      </w:r>
      <w:r w:rsidR="00D95CC2">
        <w:rPr>
          <w:rFonts w:ascii="Arial" w:hAnsi="Arial" w:cs="Arial"/>
          <w:bCs/>
          <w:color w:val="000000"/>
          <w:lang w:eastAsia="sl-SI"/>
        </w:rPr>
        <w:t>rica</w:t>
      </w:r>
      <w:r w:rsidR="00672C9B">
        <w:rPr>
          <w:rFonts w:ascii="Arial" w:hAnsi="Arial" w:cs="Arial"/>
          <w:bCs/>
          <w:color w:val="000000"/>
          <w:lang w:eastAsia="sl-SI"/>
        </w:rPr>
        <w:t xml:space="preserve">, </w:t>
      </w:r>
      <w:r w:rsidR="0009107E" w:rsidRPr="000409F1">
        <w:rPr>
          <w:rFonts w:ascii="Arial" w:hAnsi="Arial" w:cs="Arial"/>
          <w:bCs/>
          <w:color w:val="000000"/>
          <w:lang w:eastAsia="sl-SI"/>
        </w:rPr>
        <w:t xml:space="preserve">dr. </w:t>
      </w:r>
      <w:r w:rsidR="00D95CC2">
        <w:rPr>
          <w:rFonts w:ascii="Arial" w:hAnsi="Arial" w:cs="Arial"/>
          <w:bCs/>
          <w:color w:val="000000"/>
          <w:lang w:eastAsia="sl-SI"/>
        </w:rPr>
        <w:t>Monika Kirbiš Rojs</w:t>
      </w:r>
    </w:p>
    <w:p w14:paraId="10F0829B" w14:textId="77777777" w:rsidR="00A24C7F" w:rsidRPr="000409F1" w:rsidRDefault="00A24C7F" w:rsidP="000409F1">
      <w:pPr>
        <w:spacing w:afterLines="60" w:after="144" w:line="240" w:lineRule="exact"/>
        <w:jc w:val="both"/>
        <w:rPr>
          <w:rFonts w:ascii="Arial" w:hAnsi="Arial" w:cs="Arial"/>
          <w:bCs/>
          <w:color w:val="000000"/>
          <w:lang w:eastAsia="sl-SI"/>
        </w:rPr>
      </w:pPr>
    </w:p>
    <w:p w14:paraId="3683888E" w14:textId="1D080C41" w:rsidR="00A66D5A" w:rsidRDefault="002C2325" w:rsidP="000409F1">
      <w:pPr>
        <w:spacing w:afterLines="60" w:after="144" w:line="240" w:lineRule="exact"/>
        <w:jc w:val="both"/>
        <w:rPr>
          <w:rFonts w:ascii="Arial" w:hAnsi="Arial" w:cs="Arial"/>
          <w:bCs/>
          <w:color w:val="000000"/>
          <w:lang w:eastAsia="sl-SI"/>
        </w:rPr>
      </w:pPr>
      <w:r>
        <w:rPr>
          <w:rFonts w:ascii="Arial" w:hAnsi="Arial" w:cs="Arial"/>
          <w:bCs/>
          <w:color w:val="000000"/>
          <w:lang w:eastAsia="sl-SI"/>
        </w:rPr>
        <w:t>i</w:t>
      </w:r>
      <w:r w:rsidR="00A66D5A" w:rsidRPr="000409F1">
        <w:rPr>
          <w:rFonts w:ascii="Arial" w:hAnsi="Arial" w:cs="Arial"/>
          <w:bCs/>
          <w:color w:val="000000"/>
          <w:lang w:eastAsia="sl-SI"/>
        </w:rPr>
        <w:t>n</w:t>
      </w:r>
    </w:p>
    <w:p w14:paraId="27B1B622" w14:textId="77777777" w:rsidR="00A24C7F" w:rsidRPr="000409F1" w:rsidRDefault="00A24C7F" w:rsidP="000409F1">
      <w:pPr>
        <w:spacing w:afterLines="60" w:after="144" w:line="240" w:lineRule="exact"/>
        <w:jc w:val="both"/>
        <w:rPr>
          <w:rFonts w:ascii="Arial" w:hAnsi="Arial" w:cs="Arial"/>
          <w:bCs/>
          <w:color w:val="000000"/>
          <w:lang w:eastAsia="sl-SI"/>
        </w:rPr>
      </w:pPr>
    </w:p>
    <w:p w14:paraId="753E1396" w14:textId="1CA4DD8C" w:rsidR="00B33846" w:rsidRDefault="006C102A" w:rsidP="000409F1">
      <w:pPr>
        <w:spacing w:afterLines="60" w:after="144" w:line="240" w:lineRule="exact"/>
        <w:jc w:val="both"/>
        <w:rPr>
          <w:rFonts w:ascii="Arial" w:hAnsi="Arial" w:cs="Arial"/>
          <w:bCs/>
          <w:color w:val="000000"/>
          <w:lang w:eastAsia="sl-SI"/>
        </w:rPr>
      </w:pPr>
      <w:r w:rsidRPr="000409F1">
        <w:rPr>
          <w:rFonts w:ascii="Arial" w:hAnsi="Arial" w:cs="Arial"/>
          <w:bCs/>
          <w:color w:val="000000"/>
          <w:lang w:eastAsia="sl-SI"/>
        </w:rPr>
        <w:t xml:space="preserve">Razvojni svet </w:t>
      </w:r>
      <w:r w:rsidR="00165114">
        <w:rPr>
          <w:rFonts w:ascii="Arial" w:hAnsi="Arial" w:cs="Arial"/>
          <w:bCs/>
          <w:color w:val="000000"/>
          <w:lang w:eastAsia="sl-SI"/>
        </w:rPr>
        <w:t>Gorenjske</w:t>
      </w:r>
      <w:r w:rsidR="00AF4B9F">
        <w:rPr>
          <w:rFonts w:ascii="Arial" w:hAnsi="Arial" w:cs="Arial"/>
          <w:bCs/>
          <w:color w:val="000000"/>
          <w:lang w:eastAsia="sl-SI"/>
        </w:rPr>
        <w:t xml:space="preserve"> razvojne regije</w:t>
      </w:r>
      <w:r w:rsidR="00656663" w:rsidRPr="000409F1">
        <w:rPr>
          <w:rFonts w:ascii="Arial" w:hAnsi="Arial" w:cs="Arial"/>
          <w:bCs/>
          <w:color w:val="000000"/>
          <w:lang w:eastAsia="sl-SI"/>
        </w:rPr>
        <w:t xml:space="preserve"> </w:t>
      </w:r>
      <w:r w:rsidR="00A66D5A" w:rsidRPr="000409F1">
        <w:rPr>
          <w:rFonts w:ascii="Arial" w:hAnsi="Arial" w:cs="Arial"/>
          <w:bCs/>
          <w:color w:val="000000"/>
          <w:lang w:eastAsia="sl-SI"/>
        </w:rPr>
        <w:t xml:space="preserve">(v nadaljnjem besedilu: </w:t>
      </w:r>
      <w:r w:rsidR="00574D7C">
        <w:rPr>
          <w:rFonts w:ascii="Arial" w:hAnsi="Arial" w:cs="Arial"/>
          <w:bCs/>
          <w:color w:val="000000"/>
          <w:lang w:eastAsia="sl-SI"/>
        </w:rPr>
        <w:t>R</w:t>
      </w:r>
      <w:r w:rsidR="00EA25D1" w:rsidRPr="000409F1">
        <w:rPr>
          <w:rFonts w:ascii="Arial" w:hAnsi="Arial" w:cs="Arial"/>
          <w:bCs/>
          <w:color w:val="000000"/>
          <w:lang w:eastAsia="sl-SI"/>
        </w:rPr>
        <w:t>azvojni svet</w:t>
      </w:r>
      <w:r w:rsidR="006760A4">
        <w:rPr>
          <w:rFonts w:ascii="Arial" w:hAnsi="Arial" w:cs="Arial"/>
          <w:bCs/>
          <w:color w:val="000000"/>
          <w:lang w:eastAsia="sl-SI"/>
        </w:rPr>
        <w:t xml:space="preserve"> regije</w:t>
      </w:r>
      <w:r w:rsidR="00A66D5A" w:rsidRPr="000409F1">
        <w:rPr>
          <w:rFonts w:ascii="Arial" w:hAnsi="Arial" w:cs="Arial"/>
          <w:bCs/>
          <w:color w:val="000000"/>
          <w:lang w:eastAsia="sl-SI"/>
        </w:rPr>
        <w:t>), ki ga za</w:t>
      </w:r>
      <w:r w:rsidR="00F3395C" w:rsidRPr="000409F1">
        <w:rPr>
          <w:rFonts w:ascii="Arial" w:hAnsi="Arial" w:cs="Arial"/>
          <w:bCs/>
          <w:color w:val="000000"/>
          <w:lang w:eastAsia="sl-SI"/>
        </w:rPr>
        <w:t>stopa predsednik</w:t>
      </w:r>
      <w:r w:rsidR="00B11E6A" w:rsidRPr="000409F1">
        <w:rPr>
          <w:rFonts w:ascii="Arial" w:hAnsi="Arial" w:cs="Arial"/>
          <w:bCs/>
          <w:color w:val="000000"/>
          <w:lang w:eastAsia="sl-SI"/>
        </w:rPr>
        <w:t xml:space="preserve"> </w:t>
      </w:r>
      <w:r w:rsidR="00111400">
        <w:rPr>
          <w:rFonts w:ascii="Arial" w:hAnsi="Arial" w:cs="Arial"/>
          <w:bCs/>
          <w:color w:val="000000"/>
          <w:lang w:eastAsia="sl-SI"/>
        </w:rPr>
        <w:t>R</w:t>
      </w:r>
      <w:r w:rsidR="00111400" w:rsidRPr="000409F1">
        <w:rPr>
          <w:rFonts w:ascii="Arial" w:hAnsi="Arial" w:cs="Arial"/>
          <w:bCs/>
          <w:color w:val="000000"/>
          <w:lang w:eastAsia="sl-SI"/>
        </w:rPr>
        <w:t xml:space="preserve">azvojnega </w:t>
      </w:r>
      <w:r w:rsidR="004C5C02" w:rsidRPr="000409F1">
        <w:rPr>
          <w:rFonts w:ascii="Arial" w:hAnsi="Arial" w:cs="Arial"/>
          <w:bCs/>
          <w:color w:val="000000"/>
          <w:lang w:eastAsia="sl-SI"/>
        </w:rPr>
        <w:t>sveta</w:t>
      </w:r>
      <w:r w:rsidR="006760A4">
        <w:rPr>
          <w:rFonts w:ascii="Arial" w:hAnsi="Arial" w:cs="Arial"/>
          <w:bCs/>
          <w:color w:val="000000"/>
          <w:lang w:eastAsia="sl-SI"/>
        </w:rPr>
        <w:t xml:space="preserve"> regije</w:t>
      </w:r>
      <w:r w:rsidR="00672C9B">
        <w:rPr>
          <w:rFonts w:ascii="Arial" w:hAnsi="Arial" w:cs="Arial"/>
          <w:bCs/>
          <w:color w:val="000000"/>
          <w:lang w:eastAsia="sl-SI"/>
        </w:rPr>
        <w:t xml:space="preserve">, </w:t>
      </w:r>
      <w:r w:rsidR="00165114">
        <w:rPr>
          <w:rFonts w:ascii="Arial" w:hAnsi="Arial" w:cs="Arial"/>
          <w:bCs/>
          <w:color w:val="000000"/>
          <w:lang w:eastAsia="sl-SI"/>
        </w:rPr>
        <w:t>dr. Ivan Šmon</w:t>
      </w:r>
    </w:p>
    <w:p w14:paraId="588E2F50" w14:textId="77777777" w:rsidR="00092FAA" w:rsidRDefault="00092FAA" w:rsidP="000409F1">
      <w:pPr>
        <w:spacing w:afterLines="60" w:after="144" w:line="240" w:lineRule="exact"/>
        <w:jc w:val="both"/>
        <w:rPr>
          <w:rFonts w:ascii="Arial" w:hAnsi="Arial" w:cs="Arial"/>
          <w:bCs/>
          <w:color w:val="000000"/>
          <w:lang w:eastAsia="sl-SI"/>
        </w:rPr>
      </w:pPr>
    </w:p>
    <w:p w14:paraId="6F1A75CB" w14:textId="0EF87BE1" w:rsidR="007A433A" w:rsidRPr="000409F1" w:rsidRDefault="006760A4" w:rsidP="000409F1">
      <w:pPr>
        <w:spacing w:afterLines="60" w:after="144" w:line="240" w:lineRule="exact"/>
        <w:jc w:val="both"/>
        <w:rPr>
          <w:rFonts w:ascii="Arial" w:hAnsi="Arial" w:cs="Arial"/>
          <w:bCs/>
          <w:color w:val="000000"/>
          <w:lang w:eastAsia="sl-SI"/>
        </w:rPr>
      </w:pPr>
      <w:r>
        <w:rPr>
          <w:rFonts w:ascii="Arial" w:hAnsi="Arial" w:cs="Arial"/>
          <w:bCs/>
          <w:color w:val="000000"/>
          <w:lang w:eastAsia="sl-SI"/>
        </w:rPr>
        <w:t>(v nadalj</w:t>
      </w:r>
      <w:r w:rsidR="00092FAA">
        <w:rPr>
          <w:rFonts w:ascii="Arial" w:hAnsi="Arial" w:cs="Arial"/>
          <w:bCs/>
          <w:color w:val="000000"/>
          <w:lang w:eastAsia="sl-SI"/>
        </w:rPr>
        <w:t>njem besedilu</w:t>
      </w:r>
      <w:r>
        <w:rPr>
          <w:rFonts w:ascii="Arial" w:hAnsi="Arial" w:cs="Arial"/>
          <w:bCs/>
          <w:color w:val="000000"/>
          <w:lang w:eastAsia="sl-SI"/>
        </w:rPr>
        <w:t xml:space="preserve"> </w:t>
      </w:r>
      <w:r w:rsidR="00092FAA">
        <w:rPr>
          <w:rFonts w:ascii="Arial" w:hAnsi="Arial" w:cs="Arial"/>
          <w:bCs/>
          <w:color w:val="000000"/>
          <w:lang w:eastAsia="sl-SI"/>
        </w:rPr>
        <w:t xml:space="preserve">skupaj: </w:t>
      </w:r>
      <w:r>
        <w:rPr>
          <w:rFonts w:ascii="Arial" w:hAnsi="Arial" w:cs="Arial"/>
          <w:bCs/>
          <w:color w:val="000000"/>
          <w:lang w:eastAsia="sl-SI"/>
        </w:rPr>
        <w:t>»</w:t>
      </w:r>
      <w:r w:rsidR="00574D7C">
        <w:rPr>
          <w:rFonts w:ascii="Arial" w:hAnsi="Arial" w:cs="Arial"/>
          <w:bCs/>
          <w:color w:val="000000"/>
          <w:lang w:eastAsia="sl-SI"/>
        </w:rPr>
        <w:t>S</w:t>
      </w:r>
      <w:r>
        <w:rPr>
          <w:rFonts w:ascii="Arial" w:hAnsi="Arial" w:cs="Arial"/>
          <w:bCs/>
          <w:color w:val="000000"/>
          <w:lang w:eastAsia="sl-SI"/>
        </w:rPr>
        <w:t>tranki dogovora«</w:t>
      </w:r>
      <w:r w:rsidR="00B33846">
        <w:rPr>
          <w:rFonts w:ascii="Arial" w:hAnsi="Arial" w:cs="Arial"/>
          <w:bCs/>
          <w:color w:val="000000"/>
          <w:lang w:eastAsia="sl-SI"/>
        </w:rPr>
        <w:t>)</w:t>
      </w:r>
    </w:p>
    <w:p w14:paraId="6525CE27" w14:textId="57FA4A5B" w:rsidR="00C55A8A" w:rsidRDefault="00C55A8A" w:rsidP="000409F1">
      <w:pPr>
        <w:spacing w:afterLines="60" w:after="144" w:line="240" w:lineRule="exact"/>
        <w:jc w:val="both"/>
        <w:rPr>
          <w:rFonts w:ascii="Arial" w:hAnsi="Arial" w:cs="Arial"/>
        </w:rPr>
      </w:pPr>
    </w:p>
    <w:p w14:paraId="47FDDEC1" w14:textId="77777777" w:rsidR="00C43132" w:rsidRPr="004D7D1D" w:rsidRDefault="00C43132" w:rsidP="000409F1">
      <w:pPr>
        <w:spacing w:afterLines="60" w:after="144" w:line="240" w:lineRule="exact"/>
        <w:jc w:val="both"/>
        <w:rPr>
          <w:rFonts w:ascii="Arial" w:hAnsi="Arial" w:cs="Arial"/>
        </w:rPr>
      </w:pPr>
    </w:p>
    <w:p w14:paraId="3DCBFD9B" w14:textId="42B7D184" w:rsidR="00251FAB" w:rsidRPr="004D7D1D" w:rsidRDefault="00040DD9" w:rsidP="000409F1">
      <w:pPr>
        <w:spacing w:afterLines="60" w:after="144" w:line="240" w:lineRule="exact"/>
        <w:jc w:val="center"/>
        <w:rPr>
          <w:rFonts w:ascii="Arial" w:hAnsi="Arial" w:cs="Arial"/>
          <w:b/>
          <w:bCs/>
          <w:lang w:eastAsia="sl-SI"/>
        </w:rPr>
      </w:pPr>
      <w:bookmarkStart w:id="0" w:name="_Hlk188871412"/>
      <w:r>
        <w:rPr>
          <w:rFonts w:ascii="Arial" w:hAnsi="Arial" w:cs="Arial"/>
          <w:b/>
          <w:bCs/>
        </w:rPr>
        <w:t>DOGOVOR ZA RAZVOJ GORENJSKE REGIJE</w:t>
      </w:r>
      <w:r>
        <w:rPr>
          <w:rFonts w:ascii="Arial" w:hAnsi="Arial" w:cs="Arial"/>
          <w:b/>
          <w:bCs/>
        </w:rPr>
        <w:br/>
        <w:t xml:space="preserve">(ČISTOPIS </w:t>
      </w:r>
      <w:r w:rsidR="00D21169">
        <w:rPr>
          <w:rFonts w:ascii="Arial" w:hAnsi="Arial" w:cs="Arial"/>
          <w:b/>
          <w:bCs/>
        </w:rPr>
        <w:t xml:space="preserve">z dne </w:t>
      </w:r>
      <w:r w:rsidR="006725F5">
        <w:rPr>
          <w:rFonts w:ascii="Arial" w:hAnsi="Arial" w:cs="Arial"/>
          <w:b/>
          <w:bCs/>
        </w:rPr>
        <w:t xml:space="preserve">11. 9. </w:t>
      </w:r>
      <w:r w:rsidR="00D21169">
        <w:rPr>
          <w:rFonts w:ascii="Arial" w:hAnsi="Arial" w:cs="Arial"/>
          <w:b/>
          <w:bCs/>
        </w:rPr>
        <w:t>202</w:t>
      </w:r>
      <w:r w:rsidR="00DA1393">
        <w:rPr>
          <w:rFonts w:ascii="Arial" w:hAnsi="Arial" w:cs="Arial"/>
          <w:b/>
          <w:bCs/>
        </w:rPr>
        <w:t>6</w:t>
      </w:r>
      <w:r>
        <w:rPr>
          <w:rFonts w:ascii="Arial" w:hAnsi="Arial" w:cs="Arial"/>
          <w:b/>
          <w:bCs/>
        </w:rPr>
        <w:t>)</w:t>
      </w:r>
    </w:p>
    <w:bookmarkEnd w:id="0"/>
    <w:p w14:paraId="28F8357D" w14:textId="77777777" w:rsidR="00C43132" w:rsidRPr="004D7D1D" w:rsidRDefault="00C43132" w:rsidP="000409F1">
      <w:pPr>
        <w:spacing w:afterLines="60" w:after="144" w:line="240" w:lineRule="exact"/>
        <w:jc w:val="center"/>
        <w:rPr>
          <w:rFonts w:ascii="Arial" w:hAnsi="Arial" w:cs="Arial"/>
          <w:b/>
          <w:bCs/>
          <w:lang w:eastAsia="sl-SI"/>
        </w:rPr>
      </w:pPr>
    </w:p>
    <w:p w14:paraId="15D09F0D" w14:textId="77777777" w:rsidR="00C43132" w:rsidRDefault="00C43132" w:rsidP="000409F1">
      <w:pPr>
        <w:spacing w:afterLines="60" w:after="144" w:line="240" w:lineRule="exact"/>
        <w:jc w:val="center"/>
        <w:rPr>
          <w:rFonts w:ascii="Arial" w:hAnsi="Arial" w:cs="Arial"/>
          <w:b/>
          <w:bCs/>
          <w:lang w:eastAsia="sl-SI"/>
        </w:rPr>
      </w:pPr>
    </w:p>
    <w:p w14:paraId="069AD835" w14:textId="77777777" w:rsidR="00D21169" w:rsidRPr="00053260" w:rsidRDefault="00D21169" w:rsidP="00D21169">
      <w:pPr>
        <w:ind w:left="284"/>
        <w:rPr>
          <w:rFonts w:ascii="Arial" w:hAnsi="Arial" w:cs="Arial"/>
          <w:bCs/>
          <w:color w:val="000000"/>
          <w:lang w:eastAsia="sl-SI"/>
        </w:rPr>
      </w:pPr>
      <w:r w:rsidRPr="00053260">
        <w:rPr>
          <w:rFonts w:ascii="Arial" w:hAnsi="Arial" w:cs="Arial"/>
          <w:bCs/>
          <w:color w:val="000000"/>
          <w:lang w:eastAsia="sl-SI"/>
        </w:rPr>
        <w:t xml:space="preserve">Neuradno prečiščeno besedilo zajema: </w:t>
      </w:r>
    </w:p>
    <w:p w14:paraId="263B378C" w14:textId="7ADB4A88" w:rsidR="00D21169" w:rsidRPr="00053260" w:rsidRDefault="00D21169" w:rsidP="00053260">
      <w:pPr>
        <w:pStyle w:val="Odstavekseznama"/>
        <w:numPr>
          <w:ilvl w:val="0"/>
          <w:numId w:val="28"/>
        </w:numPr>
        <w:spacing w:afterLines="60" w:after="144" w:line="240" w:lineRule="exact"/>
        <w:rPr>
          <w:rFonts w:ascii="Arial" w:hAnsi="Arial" w:cs="Arial"/>
          <w:bCs/>
          <w:sz w:val="22"/>
          <w:szCs w:val="22"/>
        </w:rPr>
      </w:pPr>
      <w:r w:rsidRPr="00053260">
        <w:rPr>
          <w:rFonts w:ascii="Arial" w:hAnsi="Arial" w:cs="Arial"/>
          <w:bCs/>
          <w:sz w:val="22"/>
          <w:szCs w:val="22"/>
        </w:rPr>
        <w:t>Dogovor za razvoj Gorenjske regije št. 3030-41/2023-1630-8  z dne 20. 12. 2023</w:t>
      </w:r>
      <w:r w:rsidR="000616B3">
        <w:rPr>
          <w:rFonts w:ascii="Arial" w:hAnsi="Arial" w:cs="Arial"/>
          <w:bCs/>
          <w:sz w:val="22"/>
          <w:szCs w:val="22"/>
        </w:rPr>
        <w:t>,</w:t>
      </w:r>
      <w:r w:rsidRPr="00053260">
        <w:rPr>
          <w:rFonts w:ascii="Arial" w:hAnsi="Arial" w:cs="Arial"/>
          <w:bCs/>
          <w:sz w:val="22"/>
          <w:szCs w:val="22"/>
        </w:rPr>
        <w:t xml:space="preserve"> </w:t>
      </w:r>
    </w:p>
    <w:p w14:paraId="39E89352" w14:textId="6D2DEAE2" w:rsidR="00D21169" w:rsidRDefault="00D21169" w:rsidP="00053260">
      <w:pPr>
        <w:pStyle w:val="Odstavekseznama"/>
        <w:numPr>
          <w:ilvl w:val="0"/>
          <w:numId w:val="28"/>
        </w:numPr>
        <w:spacing w:afterLines="60" w:after="144" w:line="240" w:lineRule="exact"/>
        <w:rPr>
          <w:rFonts w:ascii="Arial" w:hAnsi="Arial" w:cs="Arial"/>
          <w:bCs/>
          <w:sz w:val="22"/>
          <w:szCs w:val="22"/>
        </w:rPr>
      </w:pPr>
      <w:r w:rsidRPr="00053260">
        <w:rPr>
          <w:rFonts w:ascii="Arial" w:hAnsi="Arial" w:cs="Arial"/>
          <w:bCs/>
          <w:sz w:val="22"/>
          <w:szCs w:val="22"/>
        </w:rPr>
        <w:t>Dodatek št 1. k dogovoru za razvoj Gorenjske razvojne regije št. 3030-41/2023-1630-8 z dne 10. 4. 2025</w:t>
      </w:r>
      <w:r w:rsidR="000616B3">
        <w:rPr>
          <w:rFonts w:ascii="Arial" w:hAnsi="Arial" w:cs="Arial"/>
          <w:bCs/>
          <w:sz w:val="22"/>
          <w:szCs w:val="22"/>
        </w:rPr>
        <w:t xml:space="preserve"> in</w:t>
      </w:r>
    </w:p>
    <w:p w14:paraId="2523FF2F" w14:textId="68D2F6EF" w:rsidR="000616B3" w:rsidRDefault="000616B3" w:rsidP="00053260">
      <w:pPr>
        <w:pStyle w:val="Odstavekseznama"/>
        <w:numPr>
          <w:ilvl w:val="0"/>
          <w:numId w:val="28"/>
        </w:numPr>
        <w:spacing w:afterLines="60" w:after="144" w:line="240" w:lineRule="exact"/>
        <w:rPr>
          <w:rFonts w:ascii="Arial" w:hAnsi="Arial" w:cs="Arial"/>
          <w:bCs/>
          <w:sz w:val="22"/>
          <w:szCs w:val="22"/>
        </w:rPr>
      </w:pPr>
      <w:r w:rsidRPr="002E37AB">
        <w:rPr>
          <w:rFonts w:ascii="Arial" w:hAnsi="Arial" w:cs="Arial"/>
          <w:bCs/>
          <w:sz w:val="22"/>
          <w:szCs w:val="22"/>
        </w:rPr>
        <w:t>Dodatek št. 2 k dogovoru za razvoj Gorenjske razvojne regije št. 3030-41/2023-1630-136</w:t>
      </w:r>
      <w:r w:rsidR="002E37AB" w:rsidRPr="002E37AB">
        <w:rPr>
          <w:rFonts w:ascii="Arial" w:hAnsi="Arial" w:cs="Arial"/>
          <w:bCs/>
          <w:sz w:val="22"/>
          <w:szCs w:val="22"/>
        </w:rPr>
        <w:t xml:space="preserve"> z dne 29. 5. 2025</w:t>
      </w:r>
    </w:p>
    <w:p w14:paraId="2E81E5DA" w14:textId="0B7E2CF5" w:rsidR="00812446" w:rsidRDefault="00812446" w:rsidP="00053260">
      <w:pPr>
        <w:pStyle w:val="Odstavekseznama"/>
        <w:numPr>
          <w:ilvl w:val="0"/>
          <w:numId w:val="28"/>
        </w:numPr>
        <w:spacing w:afterLines="60" w:after="144" w:line="240" w:lineRule="exact"/>
        <w:rPr>
          <w:rFonts w:ascii="Arial" w:hAnsi="Arial" w:cs="Arial"/>
          <w:bCs/>
          <w:sz w:val="22"/>
          <w:szCs w:val="22"/>
        </w:rPr>
      </w:pPr>
      <w:r>
        <w:rPr>
          <w:rFonts w:ascii="Arial" w:hAnsi="Arial" w:cs="Arial"/>
          <w:bCs/>
          <w:sz w:val="22"/>
          <w:szCs w:val="22"/>
        </w:rPr>
        <w:t>Dodatek št. 3 k dogovoru za razvoj Gorenjske razvojne regije št. 3030-41/2023-1630/159 z dne 5. 9. 2025</w:t>
      </w:r>
    </w:p>
    <w:p w14:paraId="2188DF3E" w14:textId="1C1C06FE" w:rsidR="00D95CC2" w:rsidRDefault="00D95CC2" w:rsidP="00053260">
      <w:pPr>
        <w:pStyle w:val="Odstavekseznama"/>
        <w:numPr>
          <w:ilvl w:val="0"/>
          <w:numId w:val="28"/>
        </w:numPr>
        <w:spacing w:afterLines="60" w:after="144" w:line="240" w:lineRule="exact"/>
        <w:rPr>
          <w:rFonts w:ascii="Arial" w:hAnsi="Arial" w:cs="Arial"/>
          <w:bCs/>
          <w:sz w:val="22"/>
          <w:szCs w:val="22"/>
        </w:rPr>
      </w:pPr>
      <w:r>
        <w:rPr>
          <w:rFonts w:ascii="Arial" w:hAnsi="Arial" w:cs="Arial"/>
          <w:bCs/>
          <w:sz w:val="22"/>
          <w:szCs w:val="22"/>
        </w:rPr>
        <w:t>Dodatek št. 4 k dogovoru za razvoj Gorenjske razvojne regije št. 3030-41/2023-1630/249 z dne 9. 7. 2026</w:t>
      </w:r>
    </w:p>
    <w:p w14:paraId="77D4805F" w14:textId="69F6CB7D" w:rsidR="00EE0BF5" w:rsidRPr="006725F5" w:rsidRDefault="00EE0BF5" w:rsidP="00EE0BF5">
      <w:pPr>
        <w:pStyle w:val="Odstavekseznama"/>
        <w:numPr>
          <w:ilvl w:val="0"/>
          <w:numId w:val="28"/>
        </w:numPr>
        <w:spacing w:afterLines="60" w:after="144" w:line="240" w:lineRule="exact"/>
        <w:rPr>
          <w:rFonts w:ascii="Arial" w:hAnsi="Arial" w:cs="Arial"/>
          <w:bCs/>
          <w:sz w:val="22"/>
          <w:szCs w:val="22"/>
        </w:rPr>
      </w:pPr>
      <w:r>
        <w:rPr>
          <w:rFonts w:ascii="Arial" w:hAnsi="Arial" w:cs="Arial"/>
          <w:bCs/>
          <w:sz w:val="22"/>
          <w:szCs w:val="22"/>
        </w:rPr>
        <w:t xml:space="preserve">Dodatek št. 5 k dogovoru za razvoj gorenjske </w:t>
      </w:r>
      <w:r w:rsidRPr="006725F5">
        <w:rPr>
          <w:rFonts w:ascii="Arial" w:hAnsi="Arial" w:cs="Arial"/>
          <w:bCs/>
          <w:sz w:val="22"/>
          <w:szCs w:val="22"/>
        </w:rPr>
        <w:t>razvojne regije št. 3030-41/2023-1630/</w:t>
      </w:r>
      <w:r w:rsidR="006725F5" w:rsidRPr="006725F5">
        <w:rPr>
          <w:rFonts w:ascii="Arial" w:hAnsi="Arial" w:cs="Arial"/>
          <w:bCs/>
          <w:sz w:val="22"/>
          <w:szCs w:val="22"/>
        </w:rPr>
        <w:t xml:space="preserve">271 </w:t>
      </w:r>
      <w:r w:rsidRPr="006725F5">
        <w:rPr>
          <w:rFonts w:ascii="Arial" w:hAnsi="Arial" w:cs="Arial"/>
          <w:bCs/>
          <w:sz w:val="22"/>
          <w:szCs w:val="22"/>
        </w:rPr>
        <w:t xml:space="preserve">z dne </w:t>
      </w:r>
      <w:r w:rsidR="006725F5" w:rsidRPr="006725F5">
        <w:rPr>
          <w:rFonts w:ascii="Arial" w:hAnsi="Arial" w:cs="Arial"/>
          <w:bCs/>
          <w:sz w:val="22"/>
          <w:szCs w:val="22"/>
        </w:rPr>
        <w:t>10. 9.</w:t>
      </w:r>
      <w:r w:rsidRPr="006725F5">
        <w:rPr>
          <w:rFonts w:ascii="Arial" w:hAnsi="Arial" w:cs="Arial"/>
          <w:bCs/>
          <w:sz w:val="22"/>
          <w:szCs w:val="22"/>
        </w:rPr>
        <w:t xml:space="preserve"> 2026</w:t>
      </w:r>
    </w:p>
    <w:p w14:paraId="1E4658CF" w14:textId="77777777" w:rsidR="00D21169" w:rsidRPr="00D21169" w:rsidRDefault="00D21169" w:rsidP="00D21169"/>
    <w:p w14:paraId="2A689292" w14:textId="77777777" w:rsidR="00D21169" w:rsidRPr="00053260" w:rsidRDefault="00D21169" w:rsidP="00D21169">
      <w:pPr>
        <w:numPr>
          <w:ilvl w:val="0"/>
          <w:numId w:val="1"/>
        </w:numPr>
        <w:spacing w:afterLines="60" w:after="144" w:line="240" w:lineRule="exact"/>
        <w:ind w:left="0"/>
        <w:jc w:val="center"/>
        <w:rPr>
          <w:rFonts w:ascii="Arial" w:eastAsia="Times New Roman" w:hAnsi="Arial" w:cs="Arial"/>
          <w:lang w:eastAsia="sl-SI"/>
        </w:rPr>
      </w:pPr>
    </w:p>
    <w:p w14:paraId="08CBC675" w14:textId="6CF6C222" w:rsidR="00D21169" w:rsidRPr="00053260" w:rsidRDefault="00D21169" w:rsidP="00053260">
      <w:pPr>
        <w:pStyle w:val="Odstavekseznama"/>
        <w:spacing w:afterLines="60" w:after="144" w:line="240" w:lineRule="exact"/>
        <w:ind w:left="284"/>
        <w:jc w:val="both"/>
        <w:rPr>
          <w:rFonts w:ascii="Arial" w:hAnsi="Arial" w:cs="Arial"/>
          <w:b/>
          <w:bCs/>
          <w:sz w:val="22"/>
          <w:szCs w:val="22"/>
        </w:rPr>
      </w:pPr>
      <w:r w:rsidRPr="00053260">
        <w:rPr>
          <w:rFonts w:ascii="Arial" w:hAnsi="Arial" w:cs="Arial"/>
          <w:b/>
          <w:bCs/>
          <w:sz w:val="22"/>
          <w:szCs w:val="22"/>
        </w:rPr>
        <w:t xml:space="preserve">Uvodne določbe dogovora za razvoj Gorenjske razvojne regije z dne 20. 12. 2023, ki se nanaša na projekt </w:t>
      </w:r>
      <w:r w:rsidR="00053260" w:rsidRPr="00053260">
        <w:rPr>
          <w:rFonts w:ascii="Arial" w:hAnsi="Arial" w:cs="Arial"/>
          <w:b/>
          <w:bCs/>
          <w:sz w:val="22"/>
          <w:szCs w:val="22"/>
        </w:rPr>
        <w:t>Podjetno nad izzive (PONI) – PONI Gorenjska</w:t>
      </w:r>
      <w:r w:rsidRPr="00053260">
        <w:rPr>
          <w:rFonts w:ascii="Arial" w:hAnsi="Arial" w:cs="Arial"/>
          <w:b/>
          <w:bCs/>
          <w:sz w:val="22"/>
          <w:szCs w:val="22"/>
        </w:rPr>
        <w:t>:</w:t>
      </w:r>
    </w:p>
    <w:p w14:paraId="28B2F5AF" w14:textId="77777777" w:rsidR="00D21169" w:rsidRPr="000409F1" w:rsidRDefault="00D21169" w:rsidP="00D21169">
      <w:pPr>
        <w:pStyle w:val="Odstavekseznama"/>
        <w:spacing w:afterLines="60" w:after="144" w:line="240" w:lineRule="exact"/>
        <w:ind w:left="709"/>
        <w:jc w:val="both"/>
        <w:rPr>
          <w:rFonts w:ascii="Arial" w:hAnsi="Arial" w:cs="Arial"/>
          <w:sz w:val="22"/>
          <w:szCs w:val="22"/>
        </w:rPr>
      </w:pPr>
      <w:r w:rsidRPr="000409F1">
        <w:rPr>
          <w:rFonts w:ascii="Arial" w:hAnsi="Arial" w:cs="Arial"/>
          <w:sz w:val="22"/>
          <w:szCs w:val="22"/>
        </w:rPr>
        <w:t>Stranki dogovora uvodoma ugotavljata, da:</w:t>
      </w:r>
    </w:p>
    <w:p w14:paraId="3547530F" w14:textId="77777777" w:rsidR="00D21169" w:rsidRPr="00BF5D58" w:rsidRDefault="00D21169" w:rsidP="00D21169">
      <w:pPr>
        <w:pStyle w:val="Odstavekseznama"/>
        <w:numPr>
          <w:ilvl w:val="0"/>
          <w:numId w:val="27"/>
        </w:numPr>
        <w:rPr>
          <w:rFonts w:ascii="Arial" w:hAnsi="Arial" w:cs="Arial"/>
          <w:sz w:val="22"/>
          <w:szCs w:val="22"/>
        </w:rPr>
      </w:pPr>
      <w:r w:rsidRPr="00BF5D58">
        <w:rPr>
          <w:rFonts w:ascii="Arial" w:hAnsi="Arial" w:cs="Arial"/>
          <w:sz w:val="22"/>
          <w:szCs w:val="22"/>
        </w:rPr>
        <w:t xml:space="preserve">je </w:t>
      </w:r>
      <w:r>
        <w:rPr>
          <w:rFonts w:ascii="Arial" w:hAnsi="Arial" w:cs="Arial"/>
          <w:sz w:val="22"/>
          <w:szCs w:val="22"/>
        </w:rPr>
        <w:t>M</w:t>
      </w:r>
      <w:r w:rsidRPr="00BF5D58">
        <w:rPr>
          <w:rFonts w:ascii="Arial" w:hAnsi="Arial" w:cs="Arial"/>
          <w:sz w:val="22"/>
          <w:szCs w:val="22"/>
        </w:rPr>
        <w:t>inistrstvo, po predhodnem mnenju pristojnih ministrstev, dne 13. 4. 2022, izdalo  pozitivno mnenje, št. 3030-41/2019/14, k sprejetemu Regionalnemu razvojnemu programu Gorenjske razvojne regije 2021-2027 (v nadaljnjem besedilu: RRP);</w:t>
      </w:r>
    </w:p>
    <w:p w14:paraId="0C4A25C4" w14:textId="77777777" w:rsidR="00D21169" w:rsidRDefault="00D21169" w:rsidP="00D21169">
      <w:pPr>
        <w:pStyle w:val="Odstavekseznama"/>
        <w:numPr>
          <w:ilvl w:val="0"/>
          <w:numId w:val="27"/>
        </w:numPr>
        <w:rPr>
          <w:rFonts w:ascii="Arial" w:hAnsi="Arial" w:cs="Arial"/>
          <w:sz w:val="22"/>
          <w:szCs w:val="22"/>
        </w:rPr>
      </w:pPr>
      <w:r w:rsidRPr="00BF5D58">
        <w:rPr>
          <w:rFonts w:ascii="Arial" w:hAnsi="Arial" w:cs="Arial"/>
          <w:sz w:val="22"/>
          <w:szCs w:val="22"/>
        </w:rPr>
        <w:t xml:space="preserve">je </w:t>
      </w:r>
      <w:r>
        <w:rPr>
          <w:rFonts w:ascii="Arial" w:hAnsi="Arial" w:cs="Arial"/>
          <w:sz w:val="22"/>
          <w:szCs w:val="22"/>
        </w:rPr>
        <w:t>M</w:t>
      </w:r>
      <w:r w:rsidRPr="00BF5D58">
        <w:rPr>
          <w:rFonts w:ascii="Arial" w:hAnsi="Arial" w:cs="Arial"/>
          <w:sz w:val="22"/>
          <w:szCs w:val="22"/>
        </w:rPr>
        <w:t xml:space="preserve">inistrstvo dne 30. 6. 2023 posredovalo razvojnim regijam ter na spletni strani objavilo »Povabilo razvojnim svetom regij za pripravo in podpis dogovorov za razvoj regij št. 3030-23/2023-1630-2 in dne 6. 9. 2023 popravek povabila št. 3030-23/2023-1630-18 (v nadaljnjem besedilu: </w:t>
      </w:r>
      <w:r>
        <w:rPr>
          <w:rFonts w:ascii="Arial" w:hAnsi="Arial" w:cs="Arial"/>
          <w:sz w:val="22"/>
          <w:szCs w:val="22"/>
        </w:rPr>
        <w:t>P</w:t>
      </w:r>
      <w:r w:rsidRPr="00BF5D58">
        <w:rPr>
          <w:rFonts w:ascii="Arial" w:hAnsi="Arial" w:cs="Arial"/>
          <w:sz w:val="22"/>
          <w:szCs w:val="22"/>
        </w:rPr>
        <w:t>ovabilo);</w:t>
      </w:r>
    </w:p>
    <w:p w14:paraId="13979657" w14:textId="796E9FAC" w:rsidR="00D21169" w:rsidRPr="00BF5D58" w:rsidRDefault="00D21169" w:rsidP="00D21169">
      <w:pPr>
        <w:pStyle w:val="Odstavekseznama"/>
        <w:numPr>
          <w:ilvl w:val="0"/>
          <w:numId w:val="27"/>
        </w:numPr>
        <w:rPr>
          <w:rFonts w:ascii="Arial" w:hAnsi="Arial" w:cs="Arial"/>
          <w:sz w:val="22"/>
          <w:szCs w:val="22"/>
        </w:rPr>
      </w:pPr>
      <w:r w:rsidRPr="00BF5D58">
        <w:rPr>
          <w:rFonts w:ascii="Arial" w:hAnsi="Arial" w:cs="Arial"/>
          <w:sz w:val="22"/>
          <w:szCs w:val="22"/>
        </w:rPr>
        <w:t xml:space="preserve">je </w:t>
      </w:r>
      <w:r>
        <w:rPr>
          <w:rFonts w:ascii="Arial" w:hAnsi="Arial" w:cs="Arial"/>
          <w:sz w:val="22"/>
          <w:szCs w:val="22"/>
        </w:rPr>
        <w:t>Regionalna razvojna agencija</w:t>
      </w:r>
      <w:r w:rsidRPr="00BF5D58">
        <w:rPr>
          <w:rFonts w:ascii="Arial" w:hAnsi="Arial" w:cs="Arial"/>
          <w:sz w:val="22"/>
          <w:szCs w:val="22"/>
        </w:rPr>
        <w:t xml:space="preserve"> Gorenjske regije, BSC, poslovno podporni center, d.o.o., Kranj, Cesta Staneta Žagarja 37, 4000 Kranj,  (v nadaljnjem besedilu: RRA) na podlagi </w:t>
      </w:r>
      <w:r w:rsidRPr="00BF5D58">
        <w:rPr>
          <w:rFonts w:ascii="Arial" w:hAnsi="Arial" w:cs="Arial"/>
          <w:sz w:val="22"/>
          <w:szCs w:val="22"/>
        </w:rPr>
        <w:lastRenderedPageBreak/>
        <w:t>povabila pred uvrstitvijo projektov v osnutek dogovora preverila izpolnjevanje pogojev za uvrščanje projektov v dogovor ter izvedla ocenjevanje v skladu z merili. Razvojni svet regije je dne 2</w:t>
      </w:r>
      <w:r>
        <w:rPr>
          <w:rFonts w:ascii="Arial" w:hAnsi="Arial" w:cs="Arial"/>
          <w:sz w:val="22"/>
          <w:szCs w:val="22"/>
        </w:rPr>
        <w:t>0</w:t>
      </w:r>
      <w:r w:rsidRPr="00BF5D58">
        <w:rPr>
          <w:rFonts w:ascii="Arial" w:hAnsi="Arial" w:cs="Arial"/>
          <w:sz w:val="22"/>
          <w:szCs w:val="22"/>
        </w:rPr>
        <w:t xml:space="preserve">. 9. 2023  sprejel sklep št. </w:t>
      </w:r>
      <w:r>
        <w:rPr>
          <w:rFonts w:ascii="Arial" w:hAnsi="Arial" w:cs="Arial"/>
        </w:rPr>
        <w:t xml:space="preserve">RSGR in SGR-2023 </w:t>
      </w:r>
      <w:r w:rsidRPr="00BF5D58">
        <w:rPr>
          <w:rFonts w:ascii="Arial" w:hAnsi="Arial" w:cs="Arial"/>
          <w:sz w:val="22"/>
          <w:szCs w:val="22"/>
        </w:rPr>
        <w:t>o določitvi regijskih projektov za uvrstitev v osnutek dogovora;</w:t>
      </w:r>
    </w:p>
    <w:p w14:paraId="396F3BAE" w14:textId="77777777" w:rsidR="00D21169" w:rsidRDefault="00D21169" w:rsidP="00D21169">
      <w:pPr>
        <w:pStyle w:val="Odstavekseznama"/>
        <w:numPr>
          <w:ilvl w:val="0"/>
          <w:numId w:val="27"/>
        </w:numPr>
        <w:rPr>
          <w:rFonts w:ascii="Arial" w:hAnsi="Arial" w:cs="Arial"/>
          <w:sz w:val="22"/>
          <w:szCs w:val="22"/>
        </w:rPr>
      </w:pPr>
      <w:r w:rsidRPr="00924EDD">
        <w:rPr>
          <w:rFonts w:ascii="Arial" w:hAnsi="Arial" w:cs="Arial"/>
          <w:sz w:val="22"/>
          <w:szCs w:val="22"/>
        </w:rPr>
        <w:t xml:space="preserve">je Ministrstvo dne 18. 10. 2023 prejelo osnutek dogovora za razvoj Gorenjske  razvojne regije in ga </w:t>
      </w:r>
      <w:proofErr w:type="spellStart"/>
      <w:r w:rsidRPr="00924EDD">
        <w:rPr>
          <w:rFonts w:ascii="Arial" w:hAnsi="Arial" w:cs="Arial"/>
          <w:sz w:val="22"/>
          <w:szCs w:val="22"/>
        </w:rPr>
        <w:t>zavedlo</w:t>
      </w:r>
      <w:proofErr w:type="spellEnd"/>
      <w:r w:rsidRPr="00924EDD">
        <w:rPr>
          <w:rFonts w:ascii="Arial" w:hAnsi="Arial" w:cs="Arial"/>
          <w:sz w:val="22"/>
          <w:szCs w:val="22"/>
        </w:rPr>
        <w:t xml:space="preserve"> pod št. 3030-41/1630-2, po pozivu za dopolnitev pa dne 13. 11. 2023 dopolnjen osnutek dogovora za razvoj Gorenjske razvojne regije, ki je zaveden pod št. 3030-41/1630/5; </w:t>
      </w:r>
    </w:p>
    <w:p w14:paraId="7B516543" w14:textId="77777777" w:rsidR="00D21169" w:rsidRPr="00924EDD" w:rsidRDefault="00D21169" w:rsidP="00D21169">
      <w:pPr>
        <w:pStyle w:val="Odstavekseznama"/>
        <w:numPr>
          <w:ilvl w:val="0"/>
          <w:numId w:val="27"/>
        </w:numPr>
        <w:rPr>
          <w:rFonts w:ascii="Arial" w:hAnsi="Arial" w:cs="Arial"/>
          <w:sz w:val="22"/>
          <w:szCs w:val="22"/>
        </w:rPr>
      </w:pPr>
      <w:r w:rsidRPr="00924EDD">
        <w:rPr>
          <w:rFonts w:ascii="Arial" w:hAnsi="Arial" w:cs="Arial"/>
          <w:sz w:val="22"/>
          <w:szCs w:val="22"/>
        </w:rPr>
        <w:t>je resorno ministrstvo izdalo soglasje v okviru specifičnega cilj RSO1.3. Krepitev trajnostne rasti in konkurenčnosti MSP ter ustvarjanje delovnih mest v MSP, med drugim s produktivnimi naložbami (dopis Ministrstva za kohezijo in regionalni razvoj, št. 024-11/2023-1630-69 z dne 28. 11. 2023);</w:t>
      </w:r>
    </w:p>
    <w:p w14:paraId="71B367E8" w14:textId="086DEC1F" w:rsidR="00D21169" w:rsidRPr="00D21169" w:rsidRDefault="00D21169" w:rsidP="000122C2">
      <w:pPr>
        <w:pStyle w:val="Odstavekseznama"/>
        <w:numPr>
          <w:ilvl w:val="0"/>
          <w:numId w:val="27"/>
        </w:numPr>
        <w:rPr>
          <w:rFonts w:ascii="Arial" w:hAnsi="Arial" w:cs="Arial"/>
          <w:sz w:val="22"/>
          <w:szCs w:val="22"/>
        </w:rPr>
      </w:pPr>
      <w:r w:rsidRPr="00D21169">
        <w:rPr>
          <w:rFonts w:ascii="Arial" w:hAnsi="Arial" w:cs="Arial"/>
          <w:sz w:val="22"/>
          <w:szCs w:val="22"/>
        </w:rPr>
        <w:t xml:space="preserve">je k projektom, ki so predmet tega dogovora, podal soglasje Razvojni svet regije s sklepom št. 1 na peti – korespondenčni seji, ki je potekala od 8. do 12. decembra 2023, </w:t>
      </w:r>
    </w:p>
    <w:p w14:paraId="0AA627C5" w14:textId="5D3CF653" w:rsidR="00D21169" w:rsidRPr="00D21169" w:rsidRDefault="00D21169" w:rsidP="00D21169">
      <w:pPr>
        <w:pStyle w:val="Odstavekseznama"/>
        <w:numPr>
          <w:ilvl w:val="0"/>
          <w:numId w:val="27"/>
        </w:numPr>
        <w:rPr>
          <w:rFonts w:ascii="Arial" w:hAnsi="Arial" w:cs="Arial"/>
          <w:sz w:val="22"/>
          <w:szCs w:val="22"/>
        </w:rPr>
      </w:pPr>
      <w:r w:rsidRPr="00D21169">
        <w:rPr>
          <w:rFonts w:ascii="Arial" w:hAnsi="Arial" w:cs="Arial"/>
          <w:sz w:val="22"/>
          <w:szCs w:val="22"/>
        </w:rPr>
        <w:t>je vsebina tega dogovora potrjena s strani Sveta Gorenjske razvojne regije s sklepom št.</w:t>
      </w:r>
    </w:p>
    <w:p w14:paraId="2350670B" w14:textId="77777777" w:rsidR="00D21169" w:rsidRPr="00D21169" w:rsidRDefault="00D21169" w:rsidP="00D21169">
      <w:pPr>
        <w:pStyle w:val="Odstavekseznama"/>
        <w:ind w:left="360"/>
        <w:rPr>
          <w:rFonts w:ascii="Arial" w:hAnsi="Arial" w:cs="Arial"/>
          <w:sz w:val="22"/>
          <w:szCs w:val="22"/>
        </w:rPr>
      </w:pPr>
      <w:r w:rsidRPr="00D21169">
        <w:rPr>
          <w:rFonts w:ascii="Arial" w:hAnsi="Arial" w:cs="Arial"/>
          <w:sz w:val="22"/>
          <w:szCs w:val="22"/>
        </w:rPr>
        <w:t>1 na peti – korespondenčni seji, ki je potekala od 13. do 15. decembra 2023,</w:t>
      </w:r>
    </w:p>
    <w:p w14:paraId="5F1298BD" w14:textId="3628E0BE" w:rsidR="00D21169" w:rsidRPr="00D21169" w:rsidRDefault="00D21169" w:rsidP="001E1209">
      <w:pPr>
        <w:pStyle w:val="Odstavekseznama"/>
        <w:numPr>
          <w:ilvl w:val="0"/>
          <w:numId w:val="27"/>
        </w:numPr>
        <w:rPr>
          <w:rFonts w:ascii="Arial" w:hAnsi="Arial" w:cs="Arial"/>
          <w:sz w:val="22"/>
          <w:szCs w:val="22"/>
        </w:rPr>
      </w:pPr>
      <w:r w:rsidRPr="00D21169">
        <w:rPr>
          <w:rFonts w:ascii="Arial" w:hAnsi="Arial" w:cs="Arial"/>
          <w:sz w:val="22"/>
          <w:szCs w:val="22"/>
        </w:rPr>
        <w:t>uvrščenost projektov v sklenjen dogovor za razvoj regije še ne pomeni, da so finančna sredstva za izvedbo le-teh odobrena in ne predstavlja nastopa pravnih učinkov sofinanciranja vključenih projektov iz sredstev državnega proračuna Republike Slovenije.</w:t>
      </w:r>
    </w:p>
    <w:p w14:paraId="12EE3041" w14:textId="77777777" w:rsidR="00D21169" w:rsidRDefault="00D21169" w:rsidP="00D21169">
      <w:pPr>
        <w:pStyle w:val="Odstavekseznama"/>
        <w:spacing w:afterLines="60" w:after="144" w:line="240" w:lineRule="exact"/>
        <w:ind w:left="284"/>
        <w:jc w:val="both"/>
        <w:rPr>
          <w:rFonts w:ascii="Arial" w:hAnsi="Arial" w:cs="Arial"/>
          <w:i/>
          <w:iCs/>
          <w:color w:val="FF0000"/>
          <w:sz w:val="22"/>
          <w:szCs w:val="22"/>
        </w:rPr>
      </w:pPr>
    </w:p>
    <w:p w14:paraId="7FB5D519" w14:textId="77777777" w:rsidR="00053260" w:rsidRDefault="00053260" w:rsidP="00D21169">
      <w:pPr>
        <w:pStyle w:val="Odstavekseznama"/>
        <w:spacing w:afterLines="60" w:after="144" w:line="240" w:lineRule="exact"/>
        <w:ind w:left="284"/>
        <w:jc w:val="both"/>
        <w:rPr>
          <w:rFonts w:ascii="Arial" w:hAnsi="Arial" w:cs="Arial"/>
          <w:i/>
          <w:iCs/>
          <w:color w:val="FF0000"/>
          <w:sz w:val="22"/>
          <w:szCs w:val="22"/>
        </w:rPr>
      </w:pPr>
    </w:p>
    <w:p w14:paraId="07FB3D00" w14:textId="46878E25" w:rsidR="00053260" w:rsidRPr="00053260" w:rsidRDefault="00053260" w:rsidP="00053260">
      <w:pPr>
        <w:pStyle w:val="Odstavekseznama"/>
        <w:tabs>
          <w:tab w:val="left" w:pos="426"/>
        </w:tabs>
        <w:spacing w:afterLines="60" w:after="144" w:line="240" w:lineRule="exact"/>
        <w:ind w:left="284"/>
        <w:jc w:val="both"/>
        <w:rPr>
          <w:rFonts w:ascii="Arial" w:hAnsi="Arial" w:cs="Arial"/>
          <w:b/>
          <w:bCs/>
          <w:sz w:val="22"/>
          <w:szCs w:val="22"/>
        </w:rPr>
      </w:pPr>
      <w:r w:rsidRPr="00053260">
        <w:rPr>
          <w:rFonts w:ascii="Arial" w:hAnsi="Arial" w:cs="Arial"/>
          <w:b/>
          <w:bCs/>
          <w:sz w:val="22"/>
          <w:szCs w:val="22"/>
        </w:rPr>
        <w:t xml:space="preserve">Iz uvodnih določb </w:t>
      </w:r>
      <w:r w:rsidR="007440D2">
        <w:rPr>
          <w:rFonts w:ascii="Arial" w:hAnsi="Arial" w:cs="Arial"/>
          <w:b/>
          <w:bCs/>
          <w:sz w:val="22"/>
          <w:szCs w:val="22"/>
        </w:rPr>
        <w:t>Dodatka št. 1 za</w:t>
      </w:r>
      <w:r w:rsidRPr="00053260">
        <w:rPr>
          <w:rFonts w:ascii="Arial" w:hAnsi="Arial" w:cs="Arial"/>
          <w:b/>
          <w:bCs/>
          <w:sz w:val="22"/>
          <w:szCs w:val="22"/>
        </w:rPr>
        <w:t xml:space="preserve"> razvoj </w:t>
      </w:r>
      <w:r w:rsidR="00736C24">
        <w:rPr>
          <w:rFonts w:ascii="Arial" w:hAnsi="Arial" w:cs="Arial"/>
          <w:b/>
          <w:bCs/>
          <w:sz w:val="22"/>
          <w:szCs w:val="22"/>
        </w:rPr>
        <w:t>Gorenjske</w:t>
      </w:r>
      <w:r w:rsidRPr="00053260">
        <w:rPr>
          <w:rFonts w:ascii="Arial" w:hAnsi="Arial" w:cs="Arial"/>
          <w:b/>
          <w:bCs/>
          <w:sz w:val="22"/>
          <w:szCs w:val="22"/>
        </w:rPr>
        <w:t xml:space="preserve"> </w:t>
      </w:r>
      <w:r w:rsidR="007440D2">
        <w:rPr>
          <w:rFonts w:ascii="Arial" w:hAnsi="Arial" w:cs="Arial"/>
          <w:b/>
          <w:bCs/>
          <w:sz w:val="22"/>
          <w:szCs w:val="22"/>
        </w:rPr>
        <w:t xml:space="preserve">razvojne </w:t>
      </w:r>
      <w:r w:rsidRPr="00053260">
        <w:rPr>
          <w:rFonts w:ascii="Arial" w:hAnsi="Arial" w:cs="Arial"/>
          <w:b/>
          <w:bCs/>
          <w:sz w:val="22"/>
          <w:szCs w:val="22"/>
        </w:rPr>
        <w:t xml:space="preserve">regije št. </w:t>
      </w:r>
      <w:r w:rsidR="007440D2">
        <w:rPr>
          <w:rFonts w:ascii="Arial" w:hAnsi="Arial" w:cs="Arial"/>
          <w:b/>
          <w:bCs/>
          <w:sz w:val="22"/>
          <w:szCs w:val="22"/>
        </w:rPr>
        <w:t>3030-41/2023-</w:t>
      </w:r>
      <w:r w:rsidR="00D95CC2">
        <w:rPr>
          <w:rFonts w:ascii="Arial" w:hAnsi="Arial" w:cs="Arial"/>
          <w:b/>
          <w:bCs/>
          <w:sz w:val="22"/>
          <w:szCs w:val="22"/>
        </w:rPr>
        <w:t>1</w:t>
      </w:r>
      <w:r w:rsidR="007440D2">
        <w:rPr>
          <w:rFonts w:ascii="Arial" w:hAnsi="Arial" w:cs="Arial"/>
          <w:b/>
          <w:bCs/>
          <w:sz w:val="22"/>
          <w:szCs w:val="22"/>
        </w:rPr>
        <w:t>630/108</w:t>
      </w:r>
      <w:r w:rsidRPr="00053260">
        <w:rPr>
          <w:rFonts w:ascii="Arial" w:hAnsi="Arial" w:cs="Arial"/>
          <w:b/>
          <w:bCs/>
          <w:sz w:val="22"/>
          <w:szCs w:val="22"/>
        </w:rPr>
        <w:t xml:space="preserve"> z dne 10. 4. 2025:</w:t>
      </w:r>
    </w:p>
    <w:p w14:paraId="00B5EA1C" w14:textId="77777777" w:rsidR="00736C24" w:rsidRPr="00092FAA" w:rsidRDefault="00736C24" w:rsidP="00736C24">
      <w:pPr>
        <w:pStyle w:val="Odstavekseznama"/>
        <w:numPr>
          <w:ilvl w:val="0"/>
          <w:numId w:val="24"/>
        </w:numPr>
        <w:spacing w:afterLines="60" w:after="144" w:line="240" w:lineRule="exact"/>
        <w:jc w:val="both"/>
        <w:rPr>
          <w:rFonts w:ascii="Arial" w:hAnsi="Arial" w:cs="Arial"/>
          <w:sz w:val="22"/>
          <w:szCs w:val="22"/>
        </w:rPr>
      </w:pPr>
      <w:r w:rsidRPr="004D7D1D">
        <w:rPr>
          <w:rFonts w:ascii="Arial" w:hAnsi="Arial" w:cs="Arial"/>
          <w:sz w:val="22"/>
          <w:szCs w:val="22"/>
        </w:rPr>
        <w:t xml:space="preserve">je Ministrstvo dne 24. 6. 2024 na spletni strani objavilo </w:t>
      </w:r>
      <w:r w:rsidRPr="004D7D1D">
        <w:rPr>
          <w:rFonts w:ascii="Arial" w:hAnsi="Arial" w:cs="Arial"/>
          <w:bCs/>
          <w:sz w:val="22"/>
          <w:szCs w:val="22"/>
        </w:rPr>
        <w:t>Spremembe prve dopolnitve povabila št. 3030-23/2023-1630-161 in ga posredovalo razvojnim regijam;</w:t>
      </w:r>
    </w:p>
    <w:p w14:paraId="5DE2F309" w14:textId="77777777" w:rsidR="00736C24" w:rsidRPr="004D7D1D" w:rsidRDefault="00736C24" w:rsidP="00736C24">
      <w:pPr>
        <w:pStyle w:val="Odstavekseznama"/>
        <w:numPr>
          <w:ilvl w:val="0"/>
          <w:numId w:val="24"/>
        </w:numPr>
        <w:spacing w:afterLines="60" w:after="144" w:line="240" w:lineRule="exact"/>
        <w:jc w:val="both"/>
        <w:rPr>
          <w:rFonts w:ascii="Arial" w:hAnsi="Arial" w:cs="Arial"/>
          <w:sz w:val="22"/>
          <w:szCs w:val="22"/>
        </w:rPr>
      </w:pPr>
      <w:r>
        <w:rPr>
          <w:rFonts w:ascii="Arial" w:hAnsi="Arial" w:cs="Arial"/>
          <w:bCs/>
          <w:sz w:val="22"/>
          <w:szCs w:val="22"/>
        </w:rPr>
        <w:t xml:space="preserve">je </w:t>
      </w:r>
      <w:r w:rsidRPr="004D7D1D">
        <w:rPr>
          <w:rFonts w:ascii="Arial" w:hAnsi="Arial" w:cs="Arial"/>
          <w:sz w:val="22"/>
          <w:szCs w:val="22"/>
        </w:rPr>
        <w:t xml:space="preserve">Ministrstvo dne </w:t>
      </w:r>
      <w:r>
        <w:rPr>
          <w:rFonts w:ascii="Arial" w:hAnsi="Arial" w:cs="Arial"/>
          <w:sz w:val="22"/>
          <w:szCs w:val="22"/>
        </w:rPr>
        <w:t xml:space="preserve">28. 8. 2024 </w:t>
      </w:r>
      <w:r w:rsidRPr="004D7D1D">
        <w:rPr>
          <w:rFonts w:ascii="Arial" w:hAnsi="Arial" w:cs="Arial"/>
          <w:sz w:val="22"/>
          <w:szCs w:val="22"/>
        </w:rPr>
        <w:t xml:space="preserve">na spletni strani objavilo </w:t>
      </w:r>
      <w:r>
        <w:rPr>
          <w:rFonts w:ascii="Arial" w:hAnsi="Arial" w:cs="Arial"/>
          <w:bCs/>
          <w:sz w:val="22"/>
          <w:szCs w:val="22"/>
        </w:rPr>
        <w:t>Druge spremembe</w:t>
      </w:r>
      <w:r w:rsidRPr="004D7D1D">
        <w:rPr>
          <w:rFonts w:ascii="Arial" w:hAnsi="Arial" w:cs="Arial"/>
          <w:bCs/>
          <w:sz w:val="22"/>
          <w:szCs w:val="22"/>
        </w:rPr>
        <w:t xml:space="preserve"> prve dopolnitve povabila št. </w:t>
      </w:r>
      <w:r>
        <w:rPr>
          <w:rFonts w:ascii="Arial" w:hAnsi="Arial" w:cs="Arial"/>
          <w:bCs/>
          <w:sz w:val="22"/>
          <w:szCs w:val="22"/>
        </w:rPr>
        <w:t>3030-23/2023-1630-198</w:t>
      </w:r>
      <w:r w:rsidRPr="004D7D1D">
        <w:rPr>
          <w:rFonts w:ascii="Arial" w:hAnsi="Arial" w:cs="Arial"/>
          <w:bCs/>
          <w:sz w:val="22"/>
          <w:szCs w:val="22"/>
        </w:rPr>
        <w:t xml:space="preserve"> in ga posredovalo razvojnim regijam</w:t>
      </w:r>
      <w:r>
        <w:rPr>
          <w:rFonts w:ascii="Arial" w:hAnsi="Arial" w:cs="Arial"/>
          <w:bCs/>
          <w:sz w:val="22"/>
          <w:szCs w:val="22"/>
        </w:rPr>
        <w:t>;</w:t>
      </w:r>
    </w:p>
    <w:p w14:paraId="66928951" w14:textId="77777777" w:rsidR="00736C24" w:rsidRPr="004D7D1D" w:rsidRDefault="00736C24" w:rsidP="00736C24">
      <w:pPr>
        <w:pStyle w:val="Odstavekseznama"/>
        <w:numPr>
          <w:ilvl w:val="0"/>
          <w:numId w:val="24"/>
        </w:numPr>
        <w:spacing w:afterLines="60" w:after="144" w:line="240" w:lineRule="exact"/>
        <w:jc w:val="both"/>
        <w:rPr>
          <w:rFonts w:ascii="Arial" w:hAnsi="Arial" w:cs="Arial"/>
          <w:sz w:val="22"/>
          <w:szCs w:val="22"/>
        </w:rPr>
      </w:pPr>
      <w:r w:rsidRPr="004D7D1D">
        <w:rPr>
          <w:rFonts w:ascii="Arial" w:hAnsi="Arial" w:cs="Arial"/>
          <w:bCs/>
          <w:sz w:val="22"/>
          <w:szCs w:val="22"/>
        </w:rPr>
        <w:t>se ta dodatek sklepa z namenom uvrstitve projektov v dogovor za razvoj regije na podlagi Sprememb prve dopolnitve povabila št. 3030-23/2023-1630-161 z dne 24. 6. 2024</w:t>
      </w:r>
      <w:r>
        <w:rPr>
          <w:rFonts w:ascii="Arial" w:hAnsi="Arial" w:cs="Arial"/>
          <w:bCs/>
          <w:sz w:val="22"/>
          <w:szCs w:val="22"/>
        </w:rPr>
        <w:t xml:space="preserve"> in Druge spremembe prve dopolnitve povabila št. 3030-23/2023-1630-198 z dne 28. 8. 2024 (v nadaljnjem besedilu skupaj: spremembe prve dopolnitve povabila)</w:t>
      </w:r>
      <w:r w:rsidRPr="004D7D1D">
        <w:rPr>
          <w:rFonts w:ascii="Arial" w:hAnsi="Arial" w:cs="Arial"/>
          <w:bCs/>
          <w:sz w:val="22"/>
          <w:szCs w:val="22"/>
        </w:rPr>
        <w:t>;</w:t>
      </w:r>
    </w:p>
    <w:p w14:paraId="1EAAE70F" w14:textId="77777777" w:rsidR="00736C24" w:rsidRDefault="00736C24" w:rsidP="00736C24">
      <w:pPr>
        <w:pStyle w:val="Odstavekseznama"/>
        <w:numPr>
          <w:ilvl w:val="0"/>
          <w:numId w:val="24"/>
        </w:numPr>
        <w:spacing w:afterLines="60" w:after="144" w:line="240" w:lineRule="exact"/>
        <w:jc w:val="both"/>
        <w:rPr>
          <w:rFonts w:ascii="Arial" w:hAnsi="Arial" w:cs="Arial"/>
          <w:sz w:val="22"/>
          <w:szCs w:val="22"/>
        </w:rPr>
      </w:pPr>
      <w:r w:rsidRPr="004D7D1D">
        <w:rPr>
          <w:rFonts w:ascii="Arial" w:hAnsi="Arial" w:cs="Arial"/>
          <w:bCs/>
          <w:sz w:val="22"/>
          <w:szCs w:val="22"/>
        </w:rPr>
        <w:t xml:space="preserve">da je RRA </w:t>
      </w:r>
      <w:r>
        <w:rPr>
          <w:rFonts w:ascii="Arial" w:hAnsi="Arial" w:cs="Arial"/>
          <w:bCs/>
          <w:sz w:val="22"/>
          <w:szCs w:val="22"/>
        </w:rPr>
        <w:t>Gorenjske razvojne</w:t>
      </w:r>
      <w:r w:rsidRPr="004D7D1D">
        <w:rPr>
          <w:rFonts w:ascii="Arial" w:hAnsi="Arial" w:cs="Arial"/>
          <w:bCs/>
          <w:sz w:val="22"/>
          <w:szCs w:val="22"/>
        </w:rPr>
        <w:t xml:space="preserve"> regije (v nadaljnjem besedilu: RRA) na podlagi </w:t>
      </w:r>
      <w:r>
        <w:rPr>
          <w:rFonts w:ascii="Arial" w:hAnsi="Arial" w:cs="Arial"/>
          <w:bCs/>
          <w:sz w:val="22"/>
          <w:szCs w:val="22"/>
        </w:rPr>
        <w:t>s</w:t>
      </w:r>
      <w:r w:rsidRPr="004D7D1D">
        <w:rPr>
          <w:rFonts w:ascii="Arial" w:hAnsi="Arial" w:cs="Arial"/>
          <w:bCs/>
          <w:sz w:val="22"/>
          <w:szCs w:val="22"/>
        </w:rPr>
        <w:t xml:space="preserve">prememb prve dopolnitve povabila pred uvrstitvijo projektov v osnutek </w:t>
      </w:r>
      <w:r>
        <w:rPr>
          <w:rFonts w:ascii="Arial" w:hAnsi="Arial" w:cs="Arial"/>
          <w:bCs/>
          <w:sz w:val="22"/>
          <w:szCs w:val="22"/>
        </w:rPr>
        <w:t xml:space="preserve">prve dopolnitve </w:t>
      </w:r>
      <w:r w:rsidRPr="004D7D1D">
        <w:rPr>
          <w:rFonts w:ascii="Arial" w:hAnsi="Arial" w:cs="Arial"/>
          <w:bCs/>
          <w:sz w:val="22"/>
          <w:szCs w:val="22"/>
        </w:rPr>
        <w:t>dogovora</w:t>
      </w:r>
      <w:r>
        <w:rPr>
          <w:rFonts w:ascii="Arial" w:hAnsi="Arial" w:cs="Arial"/>
          <w:bCs/>
          <w:sz w:val="22"/>
          <w:szCs w:val="22"/>
        </w:rPr>
        <w:t xml:space="preserve"> </w:t>
      </w:r>
      <w:r>
        <w:rPr>
          <w:rFonts w:ascii="Arial" w:hAnsi="Arial" w:cs="Arial"/>
          <w:sz w:val="22"/>
          <w:szCs w:val="22"/>
        </w:rPr>
        <w:t>za razvoj regije</w:t>
      </w:r>
      <w:r w:rsidRPr="004D7D1D">
        <w:rPr>
          <w:rFonts w:ascii="Arial" w:hAnsi="Arial" w:cs="Arial"/>
          <w:bCs/>
          <w:sz w:val="22"/>
          <w:szCs w:val="22"/>
        </w:rPr>
        <w:t xml:space="preserve"> preverila izpolnjevanje pogojev za uvrščanje projektov v osnutek dogovora in izvedla ocenjevanje projektov v skladu z merili. </w:t>
      </w:r>
      <w:r w:rsidRPr="004D7D1D">
        <w:rPr>
          <w:rFonts w:ascii="Arial" w:hAnsi="Arial" w:cs="Arial"/>
          <w:sz w:val="22"/>
          <w:szCs w:val="22"/>
        </w:rPr>
        <w:t xml:space="preserve">Razvojni svet regije je </w:t>
      </w:r>
      <w:r w:rsidRPr="00252EFF">
        <w:rPr>
          <w:rFonts w:ascii="Arial" w:hAnsi="Arial" w:cs="Arial"/>
          <w:sz w:val="22"/>
          <w:szCs w:val="22"/>
        </w:rPr>
        <w:t>na 6. seji – korespondenčni – Razvojnega sveta gorenjske regije, ki je potekala od 10. 9. 2024 do 13. 9. 2024</w:t>
      </w:r>
      <w:r>
        <w:rPr>
          <w:rFonts w:ascii="Arial" w:hAnsi="Arial" w:cs="Arial"/>
          <w:sz w:val="22"/>
          <w:szCs w:val="22"/>
        </w:rPr>
        <w:t xml:space="preserve">, </w:t>
      </w:r>
      <w:r w:rsidRPr="004D7D1D">
        <w:rPr>
          <w:rFonts w:ascii="Arial" w:hAnsi="Arial" w:cs="Arial"/>
          <w:sz w:val="22"/>
          <w:szCs w:val="22"/>
        </w:rPr>
        <w:t xml:space="preserve">sprejel sklep št. </w:t>
      </w:r>
      <w:r>
        <w:rPr>
          <w:rFonts w:ascii="Arial" w:hAnsi="Arial" w:cs="Arial"/>
          <w:sz w:val="22"/>
          <w:szCs w:val="22"/>
        </w:rPr>
        <w:t>1</w:t>
      </w:r>
      <w:r w:rsidRPr="004D7D1D">
        <w:rPr>
          <w:rFonts w:ascii="Arial" w:hAnsi="Arial" w:cs="Arial"/>
          <w:sz w:val="22"/>
          <w:szCs w:val="22"/>
        </w:rPr>
        <w:t xml:space="preserve"> </w:t>
      </w:r>
      <w:r>
        <w:rPr>
          <w:rFonts w:ascii="Arial" w:hAnsi="Arial" w:cs="Arial"/>
          <w:sz w:val="22"/>
          <w:szCs w:val="22"/>
        </w:rPr>
        <w:t>o</w:t>
      </w:r>
      <w:r w:rsidRPr="004D7D1D">
        <w:rPr>
          <w:rFonts w:ascii="Arial" w:hAnsi="Arial" w:cs="Arial"/>
          <w:sz w:val="22"/>
          <w:szCs w:val="22"/>
        </w:rPr>
        <w:t xml:space="preserve"> </w:t>
      </w:r>
      <w:r>
        <w:rPr>
          <w:rFonts w:ascii="Arial" w:hAnsi="Arial" w:cs="Arial"/>
          <w:sz w:val="22"/>
          <w:szCs w:val="22"/>
        </w:rPr>
        <w:t xml:space="preserve">vključitvi regijskega projekta </w:t>
      </w:r>
      <w:r w:rsidRPr="00252EFF">
        <w:rPr>
          <w:rFonts w:ascii="Arial" w:hAnsi="Arial" w:cs="Arial"/>
          <w:sz w:val="22"/>
          <w:szCs w:val="22"/>
        </w:rPr>
        <w:t>»Regijski center mobilnosti Gorenjska«</w:t>
      </w:r>
      <w:r>
        <w:rPr>
          <w:rFonts w:ascii="Arial" w:hAnsi="Arial" w:cs="Arial"/>
          <w:sz w:val="22"/>
          <w:szCs w:val="22"/>
        </w:rPr>
        <w:t xml:space="preserve"> v osnutek prve dopolnitve dogovora za razvoj regije. Svet gorenjske regije je na 10. seji – korespondenčni – Sveta gorenjske regije, ki je potekala od 16. 9. 2024 do 18. 9. 2024, sprejel sklep št. 1 o vključitvi regijskega projekta </w:t>
      </w:r>
      <w:r w:rsidRPr="00252EFF">
        <w:rPr>
          <w:rFonts w:ascii="Arial" w:hAnsi="Arial" w:cs="Arial"/>
          <w:sz w:val="22"/>
          <w:szCs w:val="22"/>
        </w:rPr>
        <w:t>»Regijski center mobilnosti Gorenjska«</w:t>
      </w:r>
      <w:r>
        <w:rPr>
          <w:rFonts w:ascii="Arial" w:hAnsi="Arial" w:cs="Arial"/>
          <w:sz w:val="22"/>
          <w:szCs w:val="22"/>
        </w:rPr>
        <w:t xml:space="preserve"> v osnutek prve dopolnitve dogovora za razvoj regije. Dodatno so </w:t>
      </w:r>
      <w:r w:rsidRPr="00252EFF">
        <w:rPr>
          <w:rFonts w:ascii="Arial" w:hAnsi="Arial" w:cs="Arial"/>
          <w:sz w:val="22"/>
          <w:szCs w:val="22"/>
        </w:rPr>
        <w:t>člani Razvojnega sveta gorenjske regije in Sveta gorenjske regije na 7. seji Razvojnega sveta gorenjske regije in 12. seji Sveta gorenjske regije, ki sta potekali združeni 17.</w:t>
      </w:r>
      <w:r>
        <w:rPr>
          <w:rFonts w:ascii="Arial" w:hAnsi="Arial" w:cs="Arial"/>
          <w:sz w:val="22"/>
          <w:szCs w:val="22"/>
        </w:rPr>
        <w:t xml:space="preserve"> </w:t>
      </w:r>
      <w:r w:rsidRPr="00252EFF">
        <w:rPr>
          <w:rFonts w:ascii="Arial" w:hAnsi="Arial" w:cs="Arial"/>
          <w:sz w:val="22"/>
          <w:szCs w:val="22"/>
        </w:rPr>
        <w:t>10. 2024, pri 7. točki dnevnega reda »Dogovor za razvoj regij« soglasno sprejeli sklepa</w:t>
      </w:r>
      <w:r>
        <w:rPr>
          <w:rFonts w:ascii="Arial" w:hAnsi="Arial" w:cs="Arial"/>
          <w:sz w:val="22"/>
          <w:szCs w:val="22"/>
        </w:rPr>
        <w:t xml:space="preserve"> 7.3. in 7.4. o vključitvi še 19 projektov v osnutek prve dopolnitve dogovora za razvoj regije.</w:t>
      </w:r>
    </w:p>
    <w:p w14:paraId="411C6095" w14:textId="77777777" w:rsidR="00736C24" w:rsidRPr="004D7D1D" w:rsidRDefault="00736C24" w:rsidP="00736C24">
      <w:pPr>
        <w:pStyle w:val="Odstavekseznama"/>
        <w:numPr>
          <w:ilvl w:val="0"/>
          <w:numId w:val="24"/>
        </w:numPr>
        <w:spacing w:afterLines="60" w:after="144" w:line="240" w:lineRule="exact"/>
        <w:jc w:val="both"/>
        <w:rPr>
          <w:rFonts w:ascii="Arial" w:hAnsi="Arial" w:cs="Arial"/>
          <w:sz w:val="22"/>
          <w:szCs w:val="22"/>
        </w:rPr>
      </w:pPr>
      <w:r w:rsidRPr="004D7D1D">
        <w:rPr>
          <w:rFonts w:ascii="Arial" w:hAnsi="Arial" w:cs="Arial"/>
          <w:sz w:val="22"/>
          <w:szCs w:val="22"/>
        </w:rPr>
        <w:t xml:space="preserve">je Ministrstvo dne </w:t>
      </w:r>
      <w:r>
        <w:rPr>
          <w:rFonts w:ascii="Arial" w:hAnsi="Arial" w:cs="Arial"/>
          <w:sz w:val="22"/>
          <w:szCs w:val="22"/>
        </w:rPr>
        <w:t>27. 9. 2024</w:t>
      </w:r>
      <w:r w:rsidRPr="004D7D1D">
        <w:rPr>
          <w:rFonts w:ascii="Arial" w:hAnsi="Arial" w:cs="Arial"/>
          <w:sz w:val="22"/>
          <w:szCs w:val="22"/>
        </w:rPr>
        <w:t xml:space="preserve"> prejelo </w:t>
      </w:r>
      <w:r>
        <w:rPr>
          <w:rFonts w:ascii="Arial" w:hAnsi="Arial" w:cs="Arial"/>
          <w:sz w:val="22"/>
          <w:szCs w:val="22"/>
        </w:rPr>
        <w:t xml:space="preserve">prvi del </w:t>
      </w:r>
      <w:r w:rsidRPr="004D7D1D">
        <w:rPr>
          <w:rFonts w:ascii="Arial" w:hAnsi="Arial" w:cs="Arial"/>
          <w:sz w:val="22"/>
          <w:szCs w:val="22"/>
        </w:rPr>
        <w:t>osnutk</w:t>
      </w:r>
      <w:r>
        <w:rPr>
          <w:rFonts w:ascii="Arial" w:hAnsi="Arial" w:cs="Arial"/>
          <w:sz w:val="22"/>
          <w:szCs w:val="22"/>
        </w:rPr>
        <w:t>a</w:t>
      </w:r>
      <w:r w:rsidRPr="004D7D1D">
        <w:rPr>
          <w:rFonts w:ascii="Arial" w:hAnsi="Arial" w:cs="Arial"/>
          <w:sz w:val="22"/>
          <w:szCs w:val="22"/>
        </w:rPr>
        <w:t xml:space="preserve"> </w:t>
      </w:r>
      <w:r>
        <w:rPr>
          <w:rFonts w:ascii="Arial" w:hAnsi="Arial" w:cs="Arial"/>
          <w:sz w:val="22"/>
          <w:szCs w:val="22"/>
        </w:rPr>
        <w:t xml:space="preserve">prve </w:t>
      </w:r>
      <w:r w:rsidRPr="004D7D1D">
        <w:rPr>
          <w:rFonts w:ascii="Arial" w:hAnsi="Arial" w:cs="Arial"/>
          <w:sz w:val="22"/>
          <w:szCs w:val="22"/>
        </w:rPr>
        <w:t xml:space="preserve">dopolnitve dogovora za razvoj </w:t>
      </w:r>
      <w:r>
        <w:rPr>
          <w:rFonts w:ascii="Arial" w:hAnsi="Arial" w:cs="Arial"/>
          <w:sz w:val="22"/>
          <w:szCs w:val="22"/>
        </w:rPr>
        <w:t>Gorenjske</w:t>
      </w:r>
      <w:r w:rsidRPr="004D7D1D">
        <w:rPr>
          <w:rFonts w:ascii="Arial" w:hAnsi="Arial" w:cs="Arial"/>
          <w:sz w:val="22"/>
          <w:szCs w:val="22"/>
        </w:rPr>
        <w:t xml:space="preserve"> razvojne regije in ga evidentiralo pod številko </w:t>
      </w:r>
      <w:r w:rsidRPr="00252EFF">
        <w:rPr>
          <w:rFonts w:ascii="Arial" w:hAnsi="Arial" w:cs="Arial"/>
          <w:sz w:val="22"/>
          <w:szCs w:val="22"/>
        </w:rPr>
        <w:t>3030-41/2023-1630-18</w:t>
      </w:r>
      <w:r w:rsidRPr="004D7D1D">
        <w:rPr>
          <w:rFonts w:ascii="Arial" w:hAnsi="Arial" w:cs="Arial"/>
          <w:sz w:val="22"/>
          <w:szCs w:val="22"/>
        </w:rPr>
        <w:t>,</w:t>
      </w:r>
      <w:r>
        <w:rPr>
          <w:rFonts w:ascii="Arial" w:hAnsi="Arial" w:cs="Arial"/>
          <w:sz w:val="22"/>
          <w:szCs w:val="22"/>
        </w:rPr>
        <w:t xml:space="preserve"> dne 28. </w:t>
      </w:r>
      <w:r>
        <w:rPr>
          <w:rFonts w:ascii="Arial" w:hAnsi="Arial" w:cs="Arial"/>
          <w:sz w:val="22"/>
          <w:szCs w:val="22"/>
        </w:rPr>
        <w:lastRenderedPageBreak/>
        <w:t>10. 2024</w:t>
      </w:r>
      <w:r w:rsidRPr="004D7D1D">
        <w:rPr>
          <w:rFonts w:ascii="Arial" w:hAnsi="Arial" w:cs="Arial"/>
          <w:sz w:val="22"/>
          <w:szCs w:val="22"/>
        </w:rPr>
        <w:t xml:space="preserve"> </w:t>
      </w:r>
      <w:r>
        <w:rPr>
          <w:rFonts w:ascii="Arial" w:hAnsi="Arial" w:cs="Arial"/>
          <w:sz w:val="22"/>
          <w:szCs w:val="22"/>
        </w:rPr>
        <w:t xml:space="preserve">pa drugi del osnutka prve </w:t>
      </w:r>
      <w:r w:rsidRPr="004D7D1D">
        <w:rPr>
          <w:rFonts w:ascii="Arial" w:hAnsi="Arial" w:cs="Arial"/>
          <w:sz w:val="22"/>
          <w:szCs w:val="22"/>
        </w:rPr>
        <w:t xml:space="preserve">dopolnitve dogovora za razvoj </w:t>
      </w:r>
      <w:r>
        <w:rPr>
          <w:rFonts w:ascii="Arial" w:hAnsi="Arial" w:cs="Arial"/>
          <w:sz w:val="22"/>
          <w:szCs w:val="22"/>
        </w:rPr>
        <w:t>Gorenjske</w:t>
      </w:r>
      <w:r w:rsidRPr="004D7D1D">
        <w:rPr>
          <w:rFonts w:ascii="Arial" w:hAnsi="Arial" w:cs="Arial"/>
          <w:sz w:val="22"/>
          <w:szCs w:val="22"/>
        </w:rPr>
        <w:t xml:space="preserve"> razvojne regije in ga evidentiralo pod številko </w:t>
      </w:r>
      <w:r w:rsidRPr="00252EFF">
        <w:rPr>
          <w:rFonts w:ascii="Arial" w:hAnsi="Arial" w:cs="Arial"/>
          <w:sz w:val="22"/>
          <w:szCs w:val="22"/>
        </w:rPr>
        <w:t>3030-41/2023-</w:t>
      </w:r>
      <w:r>
        <w:rPr>
          <w:rFonts w:ascii="Arial" w:hAnsi="Arial" w:cs="Arial"/>
          <w:sz w:val="22"/>
          <w:szCs w:val="22"/>
        </w:rPr>
        <w:t xml:space="preserve">22, </w:t>
      </w:r>
      <w:r w:rsidRPr="004D7D1D">
        <w:rPr>
          <w:rFonts w:ascii="Arial" w:hAnsi="Arial" w:cs="Arial"/>
          <w:sz w:val="22"/>
          <w:szCs w:val="22"/>
        </w:rPr>
        <w:t xml:space="preserve">po pozivu za dopolnitev pa dne </w:t>
      </w:r>
      <w:r>
        <w:rPr>
          <w:rFonts w:ascii="Arial" w:hAnsi="Arial" w:cs="Arial"/>
          <w:sz w:val="22"/>
          <w:szCs w:val="22"/>
        </w:rPr>
        <w:t>14. 11. 2024 dopolnitev</w:t>
      </w:r>
      <w:r w:rsidRPr="004D7D1D">
        <w:rPr>
          <w:rFonts w:ascii="Arial" w:hAnsi="Arial" w:cs="Arial"/>
          <w:sz w:val="22"/>
          <w:szCs w:val="22"/>
        </w:rPr>
        <w:t xml:space="preserve"> osnutek dogovora</w:t>
      </w:r>
      <w:r>
        <w:rPr>
          <w:rFonts w:ascii="Arial" w:hAnsi="Arial" w:cs="Arial"/>
          <w:sz w:val="22"/>
          <w:szCs w:val="22"/>
        </w:rPr>
        <w:t xml:space="preserve"> za razvoj regije</w:t>
      </w:r>
      <w:r w:rsidRPr="004D7D1D">
        <w:rPr>
          <w:rFonts w:ascii="Arial" w:hAnsi="Arial" w:cs="Arial"/>
          <w:sz w:val="22"/>
          <w:szCs w:val="22"/>
        </w:rPr>
        <w:t xml:space="preserve">, ki je evidentiran pod številko </w:t>
      </w:r>
      <w:r w:rsidRPr="00252EFF">
        <w:rPr>
          <w:rFonts w:ascii="Arial" w:hAnsi="Arial" w:cs="Arial"/>
          <w:sz w:val="22"/>
          <w:szCs w:val="22"/>
        </w:rPr>
        <w:t>3030-41/2023-1630-48</w:t>
      </w:r>
      <w:r w:rsidRPr="004D7D1D">
        <w:rPr>
          <w:rFonts w:ascii="Arial" w:hAnsi="Arial" w:cs="Arial"/>
          <w:sz w:val="22"/>
          <w:szCs w:val="22"/>
        </w:rPr>
        <w:t xml:space="preserve">; </w:t>
      </w:r>
    </w:p>
    <w:p w14:paraId="78B1FA7C" w14:textId="77777777" w:rsidR="00736C24" w:rsidRPr="004D7D1D" w:rsidRDefault="00736C24" w:rsidP="00736C24">
      <w:pPr>
        <w:pStyle w:val="Odstavekseznama"/>
        <w:numPr>
          <w:ilvl w:val="0"/>
          <w:numId w:val="24"/>
        </w:numPr>
        <w:spacing w:afterLines="60" w:after="144" w:line="240" w:lineRule="exact"/>
        <w:jc w:val="both"/>
        <w:rPr>
          <w:rFonts w:ascii="Arial" w:hAnsi="Arial" w:cs="Arial"/>
          <w:sz w:val="22"/>
          <w:szCs w:val="22"/>
        </w:rPr>
      </w:pPr>
      <w:r w:rsidRPr="004D7D1D">
        <w:rPr>
          <w:rFonts w:ascii="Arial" w:hAnsi="Arial" w:cs="Arial"/>
          <w:sz w:val="22"/>
          <w:szCs w:val="22"/>
        </w:rPr>
        <w:t>so resorna ministrstva k projektom, ki se uvrščajo v dogovor</w:t>
      </w:r>
      <w:r>
        <w:rPr>
          <w:rFonts w:ascii="Arial" w:hAnsi="Arial" w:cs="Arial"/>
          <w:sz w:val="22"/>
          <w:szCs w:val="22"/>
        </w:rPr>
        <w:t xml:space="preserve"> za razvoj regije</w:t>
      </w:r>
      <w:r w:rsidRPr="004D7D1D">
        <w:rPr>
          <w:rFonts w:ascii="Arial" w:hAnsi="Arial" w:cs="Arial"/>
          <w:sz w:val="22"/>
          <w:szCs w:val="22"/>
        </w:rPr>
        <w:t>, izdala soglasja:</w:t>
      </w:r>
    </w:p>
    <w:p w14:paraId="5EE35664" w14:textId="77777777" w:rsidR="00736C24" w:rsidRPr="004D7D1D" w:rsidRDefault="00736C24" w:rsidP="006725F5">
      <w:pPr>
        <w:pStyle w:val="Odstavekseznama"/>
        <w:numPr>
          <w:ilvl w:val="0"/>
          <w:numId w:val="31"/>
        </w:numPr>
        <w:spacing w:afterLines="60" w:after="144" w:line="240" w:lineRule="exact"/>
        <w:jc w:val="both"/>
        <w:rPr>
          <w:rFonts w:ascii="Arial" w:hAnsi="Arial" w:cs="Arial"/>
          <w:sz w:val="22"/>
          <w:szCs w:val="22"/>
        </w:rPr>
      </w:pPr>
      <w:r w:rsidRPr="004D7D1D">
        <w:rPr>
          <w:rFonts w:ascii="Arial" w:hAnsi="Arial" w:cs="Arial"/>
          <w:sz w:val="22"/>
          <w:szCs w:val="22"/>
        </w:rPr>
        <w:t>v okviru specifičnega cilja RSO2.5. Spodbujanje dostopa do vode in trajnostnega gospodarjenja z vodnimi viri (KS) – odprava neskladij v aglomeracijah s skupno obremenitvijo, enako ali večjo od 2.000 PE (KS) ter Spodbujanje trajnostnega gospodarjenja z vodnimi viri z urejanjem vodovodnih sistemov nad 10.000 prebivalce</w:t>
      </w:r>
      <w:r>
        <w:rPr>
          <w:rFonts w:ascii="Arial" w:hAnsi="Arial" w:cs="Arial"/>
          <w:sz w:val="22"/>
          <w:szCs w:val="22"/>
        </w:rPr>
        <w:t>v</w:t>
      </w:r>
      <w:r w:rsidRPr="004D7D1D">
        <w:rPr>
          <w:rFonts w:ascii="Arial" w:hAnsi="Arial" w:cs="Arial"/>
          <w:sz w:val="22"/>
          <w:szCs w:val="22"/>
        </w:rPr>
        <w:t xml:space="preserve"> (KS) (dopis Ministrstva za naravne vire in prostor št. </w:t>
      </w:r>
      <w:r w:rsidRPr="00660D2D">
        <w:rPr>
          <w:rFonts w:ascii="Arial" w:hAnsi="Arial" w:cs="Arial"/>
          <w:sz w:val="22"/>
          <w:szCs w:val="22"/>
        </w:rPr>
        <w:t>35500-251/2024-2560-330</w:t>
      </w:r>
      <w:r w:rsidRPr="004D7D1D">
        <w:rPr>
          <w:rFonts w:ascii="Arial" w:hAnsi="Arial" w:cs="Arial"/>
          <w:sz w:val="22"/>
          <w:szCs w:val="22"/>
        </w:rPr>
        <w:t xml:space="preserve">, z dne </w:t>
      </w:r>
      <w:r>
        <w:rPr>
          <w:rFonts w:ascii="Arial" w:hAnsi="Arial" w:cs="Arial"/>
          <w:sz w:val="22"/>
          <w:szCs w:val="22"/>
        </w:rPr>
        <w:t xml:space="preserve">14. 3. 2025, knjižen pod št. </w:t>
      </w:r>
      <w:r w:rsidRPr="00660D2D">
        <w:rPr>
          <w:rFonts w:ascii="Arial" w:hAnsi="Arial" w:cs="Arial"/>
          <w:sz w:val="22"/>
          <w:szCs w:val="22"/>
        </w:rPr>
        <w:t>3030-41/2023-1630</w:t>
      </w:r>
      <w:r>
        <w:rPr>
          <w:rFonts w:ascii="Arial" w:hAnsi="Arial" w:cs="Arial"/>
          <w:sz w:val="22"/>
          <w:szCs w:val="22"/>
        </w:rPr>
        <w:t>-97</w:t>
      </w:r>
      <w:r w:rsidRPr="004D7D1D">
        <w:rPr>
          <w:rFonts w:ascii="Arial" w:hAnsi="Arial" w:cs="Arial"/>
          <w:sz w:val="22"/>
          <w:szCs w:val="22"/>
        </w:rPr>
        <w:t>)</w:t>
      </w:r>
      <w:r>
        <w:rPr>
          <w:rFonts w:ascii="Arial" w:hAnsi="Arial" w:cs="Arial"/>
          <w:sz w:val="22"/>
          <w:szCs w:val="22"/>
        </w:rPr>
        <w:t xml:space="preserve"> ter popravek št. </w:t>
      </w:r>
      <w:r w:rsidRPr="00E62D9B">
        <w:rPr>
          <w:rFonts w:ascii="Arial" w:hAnsi="Arial" w:cs="Arial"/>
          <w:sz w:val="22"/>
          <w:szCs w:val="22"/>
        </w:rPr>
        <w:t>35500-251/2024-2560-339 z dne</w:t>
      </w:r>
      <w:r>
        <w:rPr>
          <w:rFonts w:ascii="Arial" w:hAnsi="Arial" w:cs="Arial"/>
          <w:sz w:val="22"/>
          <w:szCs w:val="22"/>
        </w:rPr>
        <w:t xml:space="preserve"> 25. 3. 2025, knjižen pod št. 3030-41/2023-2630-106);</w:t>
      </w:r>
    </w:p>
    <w:p w14:paraId="5276112B" w14:textId="77777777" w:rsidR="00736C24" w:rsidRPr="007D42E3" w:rsidRDefault="00736C24" w:rsidP="006725F5">
      <w:pPr>
        <w:pStyle w:val="Odstavekseznama"/>
        <w:numPr>
          <w:ilvl w:val="0"/>
          <w:numId w:val="31"/>
        </w:numPr>
        <w:spacing w:afterLines="60" w:after="144" w:line="240" w:lineRule="exact"/>
        <w:jc w:val="both"/>
        <w:rPr>
          <w:rFonts w:ascii="Arial" w:hAnsi="Arial" w:cs="Arial"/>
          <w:sz w:val="22"/>
          <w:szCs w:val="22"/>
        </w:rPr>
      </w:pPr>
      <w:r w:rsidRPr="00B224E7">
        <w:rPr>
          <w:rFonts w:ascii="Arial" w:hAnsi="Arial" w:cs="Arial"/>
          <w:sz w:val="22"/>
          <w:szCs w:val="22"/>
        </w:rPr>
        <w:t xml:space="preserve">v okviru specifičnega cilja RSO3.2. Razvoj in krepitev trajnostne, pametne in </w:t>
      </w:r>
      <w:proofErr w:type="spellStart"/>
      <w:r w:rsidRPr="00B224E7">
        <w:rPr>
          <w:rFonts w:ascii="Arial" w:hAnsi="Arial" w:cs="Arial"/>
          <w:sz w:val="22"/>
          <w:szCs w:val="22"/>
        </w:rPr>
        <w:t>intermodalne</w:t>
      </w:r>
      <w:proofErr w:type="spellEnd"/>
      <w:r w:rsidRPr="00B224E7">
        <w:rPr>
          <w:rFonts w:ascii="Arial" w:hAnsi="Arial" w:cs="Arial"/>
          <w:sz w:val="22"/>
          <w:szCs w:val="22"/>
        </w:rPr>
        <w:t xml:space="preserve"> nacionalne, regionalne in lokalne mobilnosti, odporne proti podnebnim spremembam, vključno z boljšim dostopom do omrežja TEN-T in čezmejno mobilnostjo (KS); </w:t>
      </w:r>
      <w:proofErr w:type="spellStart"/>
      <w:r w:rsidRPr="00B224E7">
        <w:rPr>
          <w:rFonts w:ascii="Arial" w:hAnsi="Arial" w:cs="Arial"/>
          <w:sz w:val="22"/>
          <w:szCs w:val="22"/>
        </w:rPr>
        <w:t>neinfrastrukturni</w:t>
      </w:r>
      <w:proofErr w:type="spellEnd"/>
      <w:r w:rsidRPr="00B224E7">
        <w:rPr>
          <w:rFonts w:ascii="Arial" w:hAnsi="Arial" w:cs="Arial"/>
          <w:sz w:val="22"/>
          <w:szCs w:val="22"/>
        </w:rPr>
        <w:t xml:space="preserve"> ukrepi trajnostne mobilnosti na horizontalni ravni</w:t>
      </w:r>
      <w:r>
        <w:rPr>
          <w:rFonts w:ascii="Arial" w:hAnsi="Arial" w:cs="Arial"/>
          <w:sz w:val="22"/>
          <w:szCs w:val="22"/>
        </w:rPr>
        <w:t xml:space="preserve"> </w:t>
      </w:r>
      <w:r w:rsidRPr="00B224E7">
        <w:rPr>
          <w:rFonts w:ascii="Arial" w:hAnsi="Arial" w:cs="Arial"/>
          <w:sz w:val="22"/>
          <w:szCs w:val="22"/>
        </w:rPr>
        <w:t>(</w:t>
      </w:r>
      <w:r w:rsidRPr="005D2B22">
        <w:rPr>
          <w:rFonts w:ascii="Arial" w:hAnsi="Arial" w:cs="Arial"/>
          <w:sz w:val="22"/>
          <w:szCs w:val="22"/>
        </w:rPr>
        <w:t>dopis Ministrstva za okolje, podnebje in energijo št. 545-790/2023-2570-146, z dne 12. 3. 2025 za projekta RCM in RCPS</w:t>
      </w:r>
      <w:r>
        <w:rPr>
          <w:rFonts w:ascii="Arial" w:hAnsi="Arial" w:cs="Arial"/>
          <w:sz w:val="22"/>
          <w:szCs w:val="22"/>
        </w:rPr>
        <w:t xml:space="preserve">, knjižen pod številko </w:t>
      </w:r>
      <w:r w:rsidRPr="0041045F">
        <w:rPr>
          <w:rFonts w:ascii="Arial" w:hAnsi="Arial" w:cs="Arial"/>
          <w:sz w:val="22"/>
          <w:szCs w:val="22"/>
        </w:rPr>
        <w:t>3030-41/2023-1630-96</w:t>
      </w:r>
      <w:r>
        <w:rPr>
          <w:rFonts w:ascii="Arial" w:hAnsi="Arial" w:cs="Arial"/>
          <w:sz w:val="22"/>
          <w:szCs w:val="22"/>
        </w:rPr>
        <w:t>);</w:t>
      </w:r>
    </w:p>
    <w:p w14:paraId="167D8C78" w14:textId="77777777" w:rsidR="00736C24" w:rsidRPr="00171219" w:rsidRDefault="00736C24" w:rsidP="00736C24">
      <w:pPr>
        <w:pStyle w:val="Odstavekseznama"/>
        <w:numPr>
          <w:ilvl w:val="0"/>
          <w:numId w:val="24"/>
        </w:numPr>
        <w:spacing w:afterLines="60" w:after="144" w:line="240" w:lineRule="exact"/>
        <w:jc w:val="both"/>
        <w:rPr>
          <w:rFonts w:ascii="Arial" w:hAnsi="Arial" w:cs="Arial"/>
          <w:sz w:val="22"/>
          <w:szCs w:val="22"/>
        </w:rPr>
      </w:pPr>
      <w:r w:rsidRPr="00171219">
        <w:rPr>
          <w:rFonts w:ascii="Arial" w:hAnsi="Arial" w:cs="Arial"/>
          <w:sz w:val="22"/>
          <w:szCs w:val="22"/>
        </w:rPr>
        <w:t xml:space="preserve">je </w:t>
      </w:r>
      <w:r w:rsidRPr="00171219">
        <w:rPr>
          <w:rFonts w:ascii="Arial" w:hAnsi="Arial" w:cs="Arial"/>
          <w:sz w:val="22"/>
          <w:szCs w:val="22"/>
          <w:shd w:val="clear" w:color="auto" w:fill="FFFFFF"/>
        </w:rPr>
        <w:t xml:space="preserve"> k projektom, ki so predmet tega dodatka, podal soglasje Razvojni svet </w:t>
      </w:r>
      <w:r>
        <w:rPr>
          <w:rFonts w:ascii="Arial" w:hAnsi="Arial" w:cs="Arial"/>
          <w:sz w:val="22"/>
          <w:szCs w:val="22"/>
          <w:shd w:val="clear" w:color="auto" w:fill="FFFFFF"/>
        </w:rPr>
        <w:t xml:space="preserve">gorenjske </w:t>
      </w:r>
      <w:r w:rsidRPr="00171219">
        <w:rPr>
          <w:rFonts w:ascii="Arial" w:hAnsi="Arial" w:cs="Arial"/>
          <w:sz w:val="22"/>
          <w:szCs w:val="22"/>
          <w:shd w:val="clear" w:color="auto" w:fill="FFFFFF"/>
        </w:rPr>
        <w:t xml:space="preserve">regije </w:t>
      </w:r>
      <w:r w:rsidRPr="00171219">
        <w:rPr>
          <w:rFonts w:ascii="Arial" w:hAnsi="Arial" w:cs="Arial"/>
          <w:iCs/>
          <w:sz w:val="22"/>
          <w:szCs w:val="22"/>
        </w:rPr>
        <w:t>na 8.</w:t>
      </w:r>
      <w:r>
        <w:rPr>
          <w:rFonts w:ascii="Arial" w:hAnsi="Arial" w:cs="Arial"/>
          <w:iCs/>
          <w:sz w:val="22"/>
          <w:szCs w:val="22"/>
        </w:rPr>
        <w:t xml:space="preserve"> </w:t>
      </w:r>
      <w:r w:rsidRPr="00171219">
        <w:rPr>
          <w:rFonts w:ascii="Arial" w:hAnsi="Arial" w:cs="Arial"/>
          <w:iCs/>
          <w:sz w:val="22"/>
          <w:szCs w:val="22"/>
        </w:rPr>
        <w:t xml:space="preserve">– korespondenčni – </w:t>
      </w:r>
      <w:r>
        <w:rPr>
          <w:rFonts w:ascii="Arial" w:hAnsi="Arial" w:cs="Arial"/>
          <w:iCs/>
          <w:sz w:val="22"/>
          <w:szCs w:val="22"/>
        </w:rPr>
        <w:t>seji</w:t>
      </w:r>
      <w:r w:rsidRPr="00171219">
        <w:rPr>
          <w:rFonts w:ascii="Arial" w:hAnsi="Arial" w:cs="Arial"/>
          <w:iCs/>
          <w:sz w:val="22"/>
          <w:szCs w:val="22"/>
        </w:rPr>
        <w:t>, ki je potekala od 24. 3. 2025 do 27. 3. 2025,</w:t>
      </w:r>
      <w:r>
        <w:rPr>
          <w:rFonts w:ascii="Arial" w:hAnsi="Arial" w:cs="Arial"/>
          <w:sz w:val="22"/>
          <w:szCs w:val="22"/>
        </w:rPr>
        <w:t xml:space="preserve"> in je sprejel</w:t>
      </w:r>
      <w:r w:rsidRPr="00171219">
        <w:rPr>
          <w:rFonts w:ascii="Arial" w:hAnsi="Arial" w:cs="Arial"/>
          <w:sz w:val="22"/>
          <w:szCs w:val="22"/>
        </w:rPr>
        <w:t xml:space="preserve"> sklep št. </w:t>
      </w:r>
      <w:r>
        <w:rPr>
          <w:rFonts w:ascii="Arial" w:hAnsi="Arial" w:cs="Arial"/>
          <w:sz w:val="22"/>
          <w:szCs w:val="22"/>
        </w:rPr>
        <w:t>1</w:t>
      </w:r>
      <w:r w:rsidRPr="00171219">
        <w:rPr>
          <w:rFonts w:ascii="Arial" w:hAnsi="Arial" w:cs="Arial"/>
          <w:sz w:val="22"/>
          <w:szCs w:val="22"/>
        </w:rPr>
        <w:t>;</w:t>
      </w:r>
    </w:p>
    <w:p w14:paraId="69829602" w14:textId="77777777" w:rsidR="00736C24" w:rsidRPr="00FA2AE5" w:rsidRDefault="00736C24" w:rsidP="00736C24">
      <w:pPr>
        <w:pStyle w:val="Odstavekseznama"/>
        <w:numPr>
          <w:ilvl w:val="0"/>
          <w:numId w:val="24"/>
        </w:numPr>
        <w:spacing w:afterLines="60" w:after="144" w:line="240" w:lineRule="exact"/>
        <w:jc w:val="both"/>
        <w:rPr>
          <w:rFonts w:ascii="Arial" w:hAnsi="Arial" w:cs="Arial"/>
          <w:sz w:val="22"/>
          <w:szCs w:val="22"/>
        </w:rPr>
      </w:pPr>
      <w:r w:rsidRPr="00FA2AE5">
        <w:rPr>
          <w:rFonts w:ascii="Arial" w:hAnsi="Arial" w:cs="Arial"/>
          <w:sz w:val="22"/>
          <w:szCs w:val="22"/>
        </w:rPr>
        <w:t xml:space="preserve">je </w:t>
      </w:r>
      <w:r>
        <w:rPr>
          <w:rFonts w:ascii="Arial" w:hAnsi="Arial" w:cs="Arial"/>
          <w:sz w:val="22"/>
          <w:szCs w:val="22"/>
        </w:rPr>
        <w:t xml:space="preserve">bila </w:t>
      </w:r>
      <w:r w:rsidRPr="00FA2AE5">
        <w:rPr>
          <w:rFonts w:ascii="Arial" w:hAnsi="Arial" w:cs="Arial"/>
          <w:sz w:val="22"/>
          <w:szCs w:val="22"/>
        </w:rPr>
        <w:t>vsebina tega dodatka potrjena s strani Sveta gorenjske</w:t>
      </w:r>
      <w:r w:rsidRPr="00FA2AE5">
        <w:rPr>
          <w:rFonts w:ascii="Arial" w:eastAsia="Calibri" w:hAnsi="Arial" w:cs="Arial"/>
          <w:bCs/>
          <w:sz w:val="22"/>
          <w:szCs w:val="22"/>
        </w:rPr>
        <w:t xml:space="preserve"> razvojne regije </w:t>
      </w:r>
      <w:r w:rsidRPr="00FA2AE5">
        <w:rPr>
          <w:rFonts w:ascii="Arial" w:hAnsi="Arial" w:cs="Arial"/>
          <w:bCs/>
          <w:sz w:val="22"/>
          <w:szCs w:val="22"/>
        </w:rPr>
        <w:t>(</w:t>
      </w:r>
      <w:r w:rsidRPr="00FA2AE5">
        <w:rPr>
          <w:rFonts w:ascii="Arial" w:hAnsi="Arial" w:cs="Arial"/>
          <w:bCs/>
        </w:rPr>
        <w:t xml:space="preserve">v </w:t>
      </w:r>
      <w:r w:rsidRPr="00FA2AE5">
        <w:rPr>
          <w:rFonts w:ascii="Arial" w:hAnsi="Arial" w:cs="Arial"/>
          <w:sz w:val="22"/>
          <w:szCs w:val="22"/>
        </w:rPr>
        <w:t>nadaljnjem besedilu: svet regije) na 14. seji dne 8. 4. 2025, sklep št.</w:t>
      </w:r>
      <w:r w:rsidRPr="00FA2AE5">
        <w:t xml:space="preserve"> </w:t>
      </w:r>
      <w:r w:rsidRPr="00FA2AE5">
        <w:rPr>
          <w:rFonts w:ascii="Arial" w:hAnsi="Arial" w:cs="Arial"/>
          <w:sz w:val="22"/>
          <w:szCs w:val="22"/>
        </w:rPr>
        <w:t>5.1.;</w:t>
      </w:r>
    </w:p>
    <w:p w14:paraId="1207D415" w14:textId="77777777" w:rsidR="00D21169" w:rsidRDefault="00D21169" w:rsidP="000409F1">
      <w:pPr>
        <w:spacing w:afterLines="60" w:after="144" w:line="240" w:lineRule="exact"/>
        <w:jc w:val="center"/>
        <w:rPr>
          <w:rFonts w:ascii="Arial" w:hAnsi="Arial" w:cs="Arial"/>
          <w:b/>
          <w:bCs/>
          <w:lang w:eastAsia="sl-SI"/>
        </w:rPr>
      </w:pPr>
    </w:p>
    <w:p w14:paraId="51E8B12E" w14:textId="253A3ECA" w:rsidR="000616B3" w:rsidRDefault="000616B3" w:rsidP="000616B3">
      <w:pPr>
        <w:pStyle w:val="Odstavekseznama"/>
        <w:tabs>
          <w:tab w:val="left" w:pos="426"/>
        </w:tabs>
        <w:spacing w:afterLines="60" w:after="144" w:line="240" w:lineRule="exact"/>
        <w:ind w:left="284"/>
        <w:jc w:val="both"/>
        <w:rPr>
          <w:rFonts w:ascii="Arial" w:hAnsi="Arial" w:cs="Arial"/>
          <w:b/>
          <w:bCs/>
          <w:sz w:val="22"/>
          <w:szCs w:val="22"/>
        </w:rPr>
      </w:pPr>
      <w:r w:rsidRPr="00053260">
        <w:rPr>
          <w:rFonts w:ascii="Arial" w:hAnsi="Arial" w:cs="Arial"/>
          <w:b/>
          <w:bCs/>
          <w:sz w:val="22"/>
          <w:szCs w:val="22"/>
        </w:rPr>
        <w:t xml:space="preserve">Iz uvodnih določb </w:t>
      </w:r>
      <w:r>
        <w:rPr>
          <w:rFonts w:ascii="Arial" w:hAnsi="Arial" w:cs="Arial"/>
          <w:b/>
          <w:bCs/>
          <w:sz w:val="22"/>
          <w:szCs w:val="22"/>
        </w:rPr>
        <w:t>Dodatka št. 2 za</w:t>
      </w:r>
      <w:r w:rsidRPr="00053260">
        <w:rPr>
          <w:rFonts w:ascii="Arial" w:hAnsi="Arial" w:cs="Arial"/>
          <w:b/>
          <w:bCs/>
          <w:sz w:val="22"/>
          <w:szCs w:val="22"/>
        </w:rPr>
        <w:t xml:space="preserve"> razvoj </w:t>
      </w:r>
      <w:r>
        <w:rPr>
          <w:rFonts w:ascii="Arial" w:hAnsi="Arial" w:cs="Arial"/>
          <w:b/>
          <w:bCs/>
          <w:sz w:val="22"/>
          <w:szCs w:val="22"/>
        </w:rPr>
        <w:t>Gorenjske</w:t>
      </w:r>
      <w:r w:rsidRPr="00053260">
        <w:rPr>
          <w:rFonts w:ascii="Arial" w:hAnsi="Arial" w:cs="Arial"/>
          <w:b/>
          <w:bCs/>
          <w:sz w:val="22"/>
          <w:szCs w:val="22"/>
        </w:rPr>
        <w:t xml:space="preserve"> </w:t>
      </w:r>
      <w:r>
        <w:rPr>
          <w:rFonts w:ascii="Arial" w:hAnsi="Arial" w:cs="Arial"/>
          <w:b/>
          <w:bCs/>
          <w:sz w:val="22"/>
          <w:szCs w:val="22"/>
        </w:rPr>
        <w:t xml:space="preserve">razvojne </w:t>
      </w:r>
      <w:r w:rsidRPr="00053260">
        <w:rPr>
          <w:rFonts w:ascii="Arial" w:hAnsi="Arial" w:cs="Arial"/>
          <w:b/>
          <w:bCs/>
          <w:sz w:val="22"/>
          <w:szCs w:val="22"/>
        </w:rPr>
        <w:t xml:space="preserve">regije št. </w:t>
      </w:r>
      <w:r>
        <w:rPr>
          <w:rFonts w:ascii="Arial" w:hAnsi="Arial" w:cs="Arial"/>
          <w:b/>
          <w:bCs/>
          <w:sz w:val="22"/>
          <w:szCs w:val="22"/>
        </w:rPr>
        <w:t>3030-41/2023-</w:t>
      </w:r>
      <w:r w:rsidR="00D95CC2">
        <w:rPr>
          <w:rFonts w:ascii="Arial" w:hAnsi="Arial" w:cs="Arial"/>
          <w:b/>
          <w:bCs/>
          <w:sz w:val="22"/>
          <w:szCs w:val="22"/>
        </w:rPr>
        <w:t>1</w:t>
      </w:r>
      <w:r>
        <w:rPr>
          <w:rFonts w:ascii="Arial" w:hAnsi="Arial" w:cs="Arial"/>
          <w:b/>
          <w:bCs/>
          <w:sz w:val="22"/>
          <w:szCs w:val="22"/>
        </w:rPr>
        <w:t>630/136</w:t>
      </w:r>
      <w:r w:rsidRPr="00053260">
        <w:rPr>
          <w:rFonts w:ascii="Arial" w:hAnsi="Arial" w:cs="Arial"/>
          <w:b/>
          <w:bCs/>
          <w:sz w:val="22"/>
          <w:szCs w:val="22"/>
        </w:rPr>
        <w:t xml:space="preserve"> z dne </w:t>
      </w:r>
      <w:r w:rsidR="009307E9">
        <w:rPr>
          <w:rFonts w:ascii="Arial" w:hAnsi="Arial" w:cs="Arial"/>
          <w:b/>
          <w:bCs/>
          <w:sz w:val="22"/>
          <w:szCs w:val="22"/>
        </w:rPr>
        <w:t>29. 5</w:t>
      </w:r>
      <w:r w:rsidRPr="00053260">
        <w:rPr>
          <w:rFonts w:ascii="Arial" w:hAnsi="Arial" w:cs="Arial"/>
          <w:b/>
          <w:bCs/>
          <w:sz w:val="22"/>
          <w:szCs w:val="22"/>
        </w:rPr>
        <w:t>. 2025:</w:t>
      </w:r>
    </w:p>
    <w:p w14:paraId="0BCFA67C" w14:textId="77777777" w:rsidR="000616B3" w:rsidRDefault="000616B3" w:rsidP="000616B3">
      <w:pPr>
        <w:pStyle w:val="Odstavekseznama"/>
        <w:tabs>
          <w:tab w:val="left" w:pos="426"/>
        </w:tabs>
        <w:spacing w:afterLines="60" w:after="144" w:line="240" w:lineRule="exact"/>
        <w:ind w:left="284"/>
        <w:jc w:val="both"/>
        <w:rPr>
          <w:rFonts w:ascii="Arial" w:hAnsi="Arial" w:cs="Arial"/>
          <w:b/>
          <w:bCs/>
          <w:sz w:val="22"/>
          <w:szCs w:val="22"/>
        </w:rPr>
      </w:pPr>
    </w:p>
    <w:p w14:paraId="29F96515" w14:textId="272914C4" w:rsidR="000616B3" w:rsidRDefault="000616B3" w:rsidP="000616B3">
      <w:pPr>
        <w:pStyle w:val="Odstavekseznama"/>
        <w:numPr>
          <w:ilvl w:val="0"/>
          <w:numId w:val="24"/>
        </w:numPr>
        <w:tabs>
          <w:tab w:val="left" w:pos="426"/>
        </w:tabs>
        <w:spacing w:afterLines="60" w:after="144" w:line="240" w:lineRule="exact"/>
        <w:jc w:val="both"/>
        <w:rPr>
          <w:rFonts w:ascii="Arial" w:hAnsi="Arial" w:cs="Arial"/>
          <w:sz w:val="22"/>
          <w:szCs w:val="22"/>
        </w:rPr>
      </w:pPr>
      <w:r w:rsidRPr="000616B3">
        <w:rPr>
          <w:rFonts w:ascii="Arial" w:hAnsi="Arial" w:cs="Arial"/>
          <w:sz w:val="22"/>
          <w:szCs w:val="22"/>
        </w:rPr>
        <w:t xml:space="preserve">se ta dodatek (Dodatek št. 2) sklepa z namenom uvrstitve projektov v dogovor za razvoj regije (na podlagi Sprememb prve dopolnitve povabila št. 3030-23/2023-1630-161 z dne 24. 6. 2024 in Druge spremembe prve dopolnitve povabila št. 3030-23/2023-1630- 198 z dne 28. 8. 2024), in sicer za projekte v okviru specifičnega cilja RSO2.7.- zelena infrastruktura in RSO3.2.-DKO; </w:t>
      </w:r>
    </w:p>
    <w:p w14:paraId="708CD7FB" w14:textId="77777777" w:rsidR="000616B3" w:rsidRDefault="000616B3" w:rsidP="000616B3">
      <w:pPr>
        <w:pStyle w:val="Odstavekseznama"/>
        <w:numPr>
          <w:ilvl w:val="0"/>
          <w:numId w:val="24"/>
        </w:numPr>
        <w:tabs>
          <w:tab w:val="left" w:pos="426"/>
        </w:tabs>
        <w:spacing w:afterLines="60" w:after="144" w:line="240" w:lineRule="exact"/>
        <w:jc w:val="both"/>
        <w:rPr>
          <w:rFonts w:ascii="Arial" w:hAnsi="Arial" w:cs="Arial"/>
          <w:sz w:val="22"/>
          <w:szCs w:val="22"/>
        </w:rPr>
      </w:pPr>
      <w:r w:rsidRPr="000616B3">
        <w:rPr>
          <w:rFonts w:ascii="Arial" w:hAnsi="Arial" w:cs="Arial"/>
          <w:sz w:val="22"/>
          <w:szCs w:val="22"/>
        </w:rPr>
        <w:t>so resorna ministrstva k projektom, ki se uvrščajo v dogovor za razvoj regije s tem dodatkom, izdala soglasja</w:t>
      </w:r>
      <w:r>
        <w:rPr>
          <w:rFonts w:ascii="Arial" w:hAnsi="Arial" w:cs="Arial"/>
          <w:sz w:val="22"/>
          <w:szCs w:val="22"/>
        </w:rPr>
        <w:t xml:space="preserve">: </w:t>
      </w:r>
    </w:p>
    <w:p w14:paraId="1765B625" w14:textId="77777777" w:rsidR="000616B3" w:rsidRDefault="000616B3" w:rsidP="006725F5">
      <w:pPr>
        <w:pStyle w:val="Odstavekseznama"/>
        <w:numPr>
          <w:ilvl w:val="0"/>
          <w:numId w:val="32"/>
        </w:numPr>
        <w:tabs>
          <w:tab w:val="left" w:pos="426"/>
        </w:tabs>
        <w:spacing w:afterLines="60" w:after="144" w:line="240" w:lineRule="exact"/>
        <w:jc w:val="both"/>
        <w:rPr>
          <w:rFonts w:ascii="Arial" w:hAnsi="Arial" w:cs="Arial"/>
          <w:sz w:val="22"/>
          <w:szCs w:val="22"/>
        </w:rPr>
      </w:pPr>
      <w:r w:rsidRPr="000616B3">
        <w:rPr>
          <w:rFonts w:ascii="Arial" w:hAnsi="Arial" w:cs="Arial"/>
          <w:sz w:val="22"/>
          <w:szCs w:val="22"/>
        </w:rPr>
        <w:t xml:space="preserve">v okviru specifičnega cilja RSO2.7. Izboljšanje varstva in ohranjanja narave ter biotske raznovrstnosti in zelene infrastrukture, tudi v mestnem okolju, in zmanjšanje vseh oblik onesnaževanja (ESRR): ukrepi za zagotavljanje in izboljšanje zelene infrastrukture, dostopa prebivalcev do zelene infrastrukture v urbanih območjih ter ozelenjevanje mest (dopis Ministrstva za naravne vire in prostor št. 35500-251/2024-2560-382 z dne 25. 4. 2025, ki je zaveden kot dokument št. 3030-41/2023-1630-117); </w:t>
      </w:r>
    </w:p>
    <w:p w14:paraId="1AD540F3" w14:textId="423C1E5D" w:rsidR="000616B3" w:rsidRDefault="000616B3" w:rsidP="006725F5">
      <w:pPr>
        <w:pStyle w:val="Odstavekseznama"/>
        <w:numPr>
          <w:ilvl w:val="0"/>
          <w:numId w:val="32"/>
        </w:numPr>
        <w:tabs>
          <w:tab w:val="left" w:pos="426"/>
        </w:tabs>
        <w:spacing w:afterLines="60" w:after="144" w:line="240" w:lineRule="exact"/>
        <w:jc w:val="both"/>
        <w:rPr>
          <w:rFonts w:ascii="Arial" w:hAnsi="Arial" w:cs="Arial"/>
          <w:sz w:val="22"/>
          <w:szCs w:val="22"/>
        </w:rPr>
      </w:pPr>
      <w:r w:rsidRPr="000616B3">
        <w:rPr>
          <w:rFonts w:ascii="Arial" w:hAnsi="Arial" w:cs="Arial"/>
          <w:sz w:val="22"/>
          <w:szCs w:val="22"/>
        </w:rPr>
        <w:t xml:space="preserve">v okviru specifičnega cilja RSO3.2. Razvoj in krepitev trajnostne, pametne in </w:t>
      </w:r>
      <w:proofErr w:type="spellStart"/>
      <w:r w:rsidRPr="000616B3">
        <w:rPr>
          <w:rFonts w:ascii="Arial" w:hAnsi="Arial" w:cs="Arial"/>
          <w:sz w:val="22"/>
          <w:szCs w:val="22"/>
        </w:rPr>
        <w:t>intermodalne</w:t>
      </w:r>
      <w:proofErr w:type="spellEnd"/>
      <w:r w:rsidRPr="000616B3">
        <w:rPr>
          <w:rFonts w:ascii="Arial" w:hAnsi="Arial" w:cs="Arial"/>
          <w:sz w:val="22"/>
          <w:szCs w:val="22"/>
        </w:rPr>
        <w:t xml:space="preserve"> nacionalne, regionalne in lokalne mobilnosti, odporne proti podnebnim spremembam, vključno z boljšim dostopom do omrežja TEN-T in čezmejno mobilnostjo (KS): državno kolesarsko omrežje (dopis Ministrstva za infrastrukturo št. </w:t>
      </w:r>
      <w:r w:rsidRPr="000616B3">
        <w:rPr>
          <w:rFonts w:ascii="Arial" w:hAnsi="Arial" w:cs="Arial"/>
          <w:sz w:val="22"/>
          <w:szCs w:val="22"/>
        </w:rPr>
        <w:lastRenderedPageBreak/>
        <w:t xml:space="preserve">545-21/2023/159-02119773 z dne 7. 5. 2025, ki je zaveden kot dokument št. 3030-41/2023-1630-119); </w:t>
      </w:r>
    </w:p>
    <w:p w14:paraId="28AB416D" w14:textId="77777777" w:rsidR="000616B3" w:rsidRDefault="000616B3" w:rsidP="000616B3">
      <w:pPr>
        <w:pStyle w:val="Odstavekseznama"/>
        <w:numPr>
          <w:ilvl w:val="0"/>
          <w:numId w:val="24"/>
        </w:numPr>
        <w:tabs>
          <w:tab w:val="left" w:pos="426"/>
        </w:tabs>
        <w:spacing w:afterLines="60" w:after="144" w:line="240" w:lineRule="exact"/>
        <w:jc w:val="both"/>
        <w:rPr>
          <w:rFonts w:ascii="Arial" w:hAnsi="Arial" w:cs="Arial"/>
          <w:sz w:val="22"/>
          <w:szCs w:val="22"/>
        </w:rPr>
      </w:pPr>
      <w:r w:rsidRPr="000616B3">
        <w:rPr>
          <w:rFonts w:ascii="Arial" w:hAnsi="Arial" w:cs="Arial"/>
          <w:sz w:val="22"/>
          <w:szCs w:val="22"/>
        </w:rPr>
        <w:t xml:space="preserve">je k projektom iz prejšnje alineje, ki so predmet tega dodatka, podal soglasje Razvojni svet Gorenjske razvojne regije na 9. seji (korespondenčni), ki je potekala od 19. 5. 2025 do 22. 5. 2025, sklep št. 1; Dodatek št. 2 k Dogovoru za razvoj Gorenjske regije 2 / 4 </w:t>
      </w:r>
    </w:p>
    <w:p w14:paraId="748072FE" w14:textId="77777777" w:rsidR="000616B3" w:rsidRDefault="000616B3" w:rsidP="000616B3">
      <w:pPr>
        <w:pStyle w:val="Odstavekseznama"/>
        <w:numPr>
          <w:ilvl w:val="0"/>
          <w:numId w:val="24"/>
        </w:numPr>
        <w:tabs>
          <w:tab w:val="left" w:pos="426"/>
        </w:tabs>
        <w:spacing w:afterLines="60" w:after="144" w:line="240" w:lineRule="exact"/>
        <w:jc w:val="both"/>
        <w:rPr>
          <w:rFonts w:ascii="Arial" w:hAnsi="Arial" w:cs="Arial"/>
          <w:sz w:val="22"/>
          <w:szCs w:val="22"/>
        </w:rPr>
      </w:pPr>
      <w:r w:rsidRPr="000616B3">
        <w:rPr>
          <w:rFonts w:ascii="Arial" w:hAnsi="Arial" w:cs="Arial"/>
          <w:sz w:val="22"/>
          <w:szCs w:val="22"/>
        </w:rPr>
        <w:t xml:space="preserve">je vsebina tega dodatka potrjena s strani Sveta Gorenjske razvojne regije (v nadaljnjem besedilu: svet regije) na 15. seji (korespondenčni), ki je potekala od 23. 5. 2025 do 26. 5. 2025, sklep št. 1. </w:t>
      </w:r>
    </w:p>
    <w:p w14:paraId="7A967542" w14:textId="77777777" w:rsidR="00812446" w:rsidRDefault="00812446" w:rsidP="00812446">
      <w:pPr>
        <w:tabs>
          <w:tab w:val="left" w:pos="426"/>
        </w:tabs>
        <w:spacing w:afterLines="60" w:after="144" w:line="240" w:lineRule="exact"/>
        <w:jc w:val="both"/>
        <w:rPr>
          <w:rFonts w:ascii="Arial" w:hAnsi="Arial" w:cs="Arial"/>
        </w:rPr>
      </w:pPr>
    </w:p>
    <w:p w14:paraId="14B219FA" w14:textId="776628DB" w:rsidR="00812446" w:rsidRPr="00053260" w:rsidRDefault="00812446" w:rsidP="00812446">
      <w:pPr>
        <w:pStyle w:val="Odstavekseznama"/>
        <w:tabs>
          <w:tab w:val="left" w:pos="426"/>
        </w:tabs>
        <w:spacing w:afterLines="60" w:after="144" w:line="240" w:lineRule="exact"/>
        <w:ind w:left="284"/>
        <w:jc w:val="both"/>
        <w:rPr>
          <w:rFonts w:ascii="Arial" w:hAnsi="Arial" w:cs="Arial"/>
          <w:b/>
          <w:bCs/>
          <w:sz w:val="22"/>
          <w:szCs w:val="22"/>
        </w:rPr>
      </w:pPr>
      <w:r w:rsidRPr="00053260">
        <w:rPr>
          <w:rFonts w:ascii="Arial" w:hAnsi="Arial" w:cs="Arial"/>
          <w:b/>
          <w:bCs/>
          <w:sz w:val="22"/>
          <w:szCs w:val="22"/>
        </w:rPr>
        <w:t xml:space="preserve">Iz uvodnih določb </w:t>
      </w:r>
      <w:r>
        <w:rPr>
          <w:rFonts w:ascii="Arial" w:hAnsi="Arial" w:cs="Arial"/>
          <w:b/>
          <w:bCs/>
          <w:sz w:val="22"/>
          <w:szCs w:val="22"/>
        </w:rPr>
        <w:t>Dodatka št. 3 za</w:t>
      </w:r>
      <w:r w:rsidRPr="00053260">
        <w:rPr>
          <w:rFonts w:ascii="Arial" w:hAnsi="Arial" w:cs="Arial"/>
          <w:b/>
          <w:bCs/>
          <w:sz w:val="22"/>
          <w:szCs w:val="22"/>
        </w:rPr>
        <w:t xml:space="preserve"> razvoj </w:t>
      </w:r>
      <w:r>
        <w:rPr>
          <w:rFonts w:ascii="Arial" w:hAnsi="Arial" w:cs="Arial"/>
          <w:b/>
          <w:bCs/>
          <w:sz w:val="22"/>
          <w:szCs w:val="22"/>
        </w:rPr>
        <w:t>Gorenjske</w:t>
      </w:r>
      <w:r w:rsidRPr="00053260">
        <w:rPr>
          <w:rFonts w:ascii="Arial" w:hAnsi="Arial" w:cs="Arial"/>
          <w:b/>
          <w:bCs/>
          <w:sz w:val="22"/>
          <w:szCs w:val="22"/>
        </w:rPr>
        <w:t xml:space="preserve"> </w:t>
      </w:r>
      <w:r>
        <w:rPr>
          <w:rFonts w:ascii="Arial" w:hAnsi="Arial" w:cs="Arial"/>
          <w:b/>
          <w:bCs/>
          <w:sz w:val="22"/>
          <w:szCs w:val="22"/>
        </w:rPr>
        <w:t xml:space="preserve">razvojne </w:t>
      </w:r>
      <w:r w:rsidRPr="00053260">
        <w:rPr>
          <w:rFonts w:ascii="Arial" w:hAnsi="Arial" w:cs="Arial"/>
          <w:b/>
          <w:bCs/>
          <w:sz w:val="22"/>
          <w:szCs w:val="22"/>
        </w:rPr>
        <w:t xml:space="preserve">regije št. </w:t>
      </w:r>
      <w:r>
        <w:rPr>
          <w:rFonts w:ascii="Arial" w:hAnsi="Arial" w:cs="Arial"/>
          <w:b/>
          <w:bCs/>
          <w:sz w:val="22"/>
          <w:szCs w:val="22"/>
        </w:rPr>
        <w:t>3030-41/2023-</w:t>
      </w:r>
      <w:r w:rsidR="00D95CC2">
        <w:rPr>
          <w:rFonts w:ascii="Arial" w:hAnsi="Arial" w:cs="Arial"/>
          <w:b/>
          <w:bCs/>
          <w:sz w:val="22"/>
          <w:szCs w:val="22"/>
        </w:rPr>
        <w:t>1</w:t>
      </w:r>
      <w:r>
        <w:rPr>
          <w:rFonts w:ascii="Arial" w:hAnsi="Arial" w:cs="Arial"/>
          <w:b/>
          <w:bCs/>
          <w:sz w:val="22"/>
          <w:szCs w:val="22"/>
        </w:rPr>
        <w:t>630/159</w:t>
      </w:r>
      <w:r w:rsidRPr="00053260">
        <w:rPr>
          <w:rFonts w:ascii="Arial" w:hAnsi="Arial" w:cs="Arial"/>
          <w:b/>
          <w:bCs/>
          <w:sz w:val="22"/>
          <w:szCs w:val="22"/>
        </w:rPr>
        <w:t xml:space="preserve"> z dne </w:t>
      </w:r>
      <w:r>
        <w:rPr>
          <w:rFonts w:ascii="Arial" w:hAnsi="Arial" w:cs="Arial"/>
          <w:b/>
          <w:bCs/>
          <w:sz w:val="22"/>
          <w:szCs w:val="22"/>
        </w:rPr>
        <w:t>5. 9</w:t>
      </w:r>
      <w:r w:rsidRPr="00053260">
        <w:rPr>
          <w:rFonts w:ascii="Arial" w:hAnsi="Arial" w:cs="Arial"/>
          <w:b/>
          <w:bCs/>
          <w:sz w:val="22"/>
          <w:szCs w:val="22"/>
        </w:rPr>
        <w:t>. 2025:</w:t>
      </w:r>
    </w:p>
    <w:p w14:paraId="5BBFEE29" w14:textId="77777777" w:rsidR="00812446" w:rsidRPr="00446887" w:rsidRDefault="00812446" w:rsidP="00812446">
      <w:pPr>
        <w:pStyle w:val="Odstavekseznama"/>
        <w:numPr>
          <w:ilvl w:val="0"/>
          <w:numId w:val="24"/>
        </w:numPr>
        <w:spacing w:afterLines="60" w:after="144" w:line="240" w:lineRule="exact"/>
        <w:jc w:val="both"/>
        <w:rPr>
          <w:rFonts w:ascii="Arial" w:hAnsi="Arial" w:cs="Arial"/>
          <w:sz w:val="22"/>
          <w:szCs w:val="22"/>
        </w:rPr>
      </w:pPr>
      <w:r w:rsidRPr="00254393">
        <w:rPr>
          <w:rFonts w:ascii="Arial" w:hAnsi="Arial" w:cs="Arial"/>
          <w:bCs/>
          <w:sz w:val="22"/>
          <w:szCs w:val="22"/>
        </w:rPr>
        <w:t xml:space="preserve">se ta dodatek (Dodatek št. </w:t>
      </w:r>
      <w:r>
        <w:rPr>
          <w:rFonts w:ascii="Arial" w:hAnsi="Arial" w:cs="Arial"/>
          <w:bCs/>
          <w:sz w:val="22"/>
          <w:szCs w:val="22"/>
        </w:rPr>
        <w:t>3</w:t>
      </w:r>
      <w:r w:rsidRPr="00254393">
        <w:rPr>
          <w:rFonts w:ascii="Arial" w:hAnsi="Arial" w:cs="Arial"/>
          <w:bCs/>
          <w:sz w:val="22"/>
          <w:szCs w:val="22"/>
        </w:rPr>
        <w:t>) sklepa z namenom uvrstitve projektov v dogovor za razvoj regije (na podlagi Sprememb prve dopolnitve povabila št. 3030-23/2023-1630-161 z dne 24. 6. 2024 in Druge spremembe prve dopolnitve povabila št. 3030-23/2023-1630-198 z dne 28. 8. 2024), in sicer za projekte v okviru specifičnega cilja RSO2.7.-zelena infrastruktura</w:t>
      </w:r>
      <w:r>
        <w:rPr>
          <w:rFonts w:ascii="Arial" w:hAnsi="Arial" w:cs="Arial"/>
          <w:bCs/>
          <w:sz w:val="22"/>
          <w:szCs w:val="22"/>
        </w:rPr>
        <w:t xml:space="preserve"> in specifičnega cilje RSO3.2-DKO</w:t>
      </w:r>
      <w:r w:rsidRPr="00254393">
        <w:rPr>
          <w:rFonts w:ascii="Arial" w:hAnsi="Arial" w:cs="Arial"/>
          <w:bCs/>
          <w:sz w:val="22"/>
          <w:szCs w:val="22"/>
        </w:rPr>
        <w:t>;</w:t>
      </w:r>
    </w:p>
    <w:p w14:paraId="6D20928D" w14:textId="77777777" w:rsidR="00812446" w:rsidRPr="00254393" w:rsidRDefault="00812446" w:rsidP="00812446">
      <w:pPr>
        <w:pStyle w:val="Odstavekseznama"/>
        <w:numPr>
          <w:ilvl w:val="0"/>
          <w:numId w:val="24"/>
        </w:numPr>
        <w:spacing w:afterLines="60" w:after="144" w:line="240" w:lineRule="exact"/>
        <w:jc w:val="both"/>
        <w:rPr>
          <w:rFonts w:ascii="Arial" w:hAnsi="Arial" w:cs="Arial"/>
          <w:sz w:val="22"/>
          <w:szCs w:val="22"/>
        </w:rPr>
      </w:pPr>
      <w:r>
        <w:rPr>
          <w:rFonts w:ascii="Arial" w:hAnsi="Arial" w:cs="Arial"/>
          <w:sz w:val="22"/>
          <w:szCs w:val="22"/>
        </w:rPr>
        <w:t>sta</w:t>
      </w:r>
      <w:r w:rsidRPr="00254393">
        <w:rPr>
          <w:rFonts w:ascii="Arial" w:hAnsi="Arial" w:cs="Arial"/>
          <w:sz w:val="22"/>
          <w:szCs w:val="22"/>
        </w:rPr>
        <w:t xml:space="preserve"> resorn</w:t>
      </w:r>
      <w:r>
        <w:rPr>
          <w:rFonts w:ascii="Arial" w:hAnsi="Arial" w:cs="Arial"/>
          <w:sz w:val="22"/>
          <w:szCs w:val="22"/>
        </w:rPr>
        <w:t>i</w:t>
      </w:r>
      <w:r w:rsidRPr="00254393">
        <w:rPr>
          <w:rFonts w:ascii="Arial" w:hAnsi="Arial" w:cs="Arial"/>
          <w:sz w:val="22"/>
          <w:szCs w:val="22"/>
        </w:rPr>
        <w:t xml:space="preserve"> ministrstv</w:t>
      </w:r>
      <w:r>
        <w:rPr>
          <w:rFonts w:ascii="Arial" w:hAnsi="Arial" w:cs="Arial"/>
          <w:sz w:val="22"/>
          <w:szCs w:val="22"/>
        </w:rPr>
        <w:t>i</w:t>
      </w:r>
      <w:r w:rsidRPr="00254393">
        <w:rPr>
          <w:rFonts w:ascii="Arial" w:hAnsi="Arial" w:cs="Arial"/>
          <w:sz w:val="22"/>
          <w:szCs w:val="22"/>
        </w:rPr>
        <w:t xml:space="preserve"> k projektom, ki se uvrščajo v dogovor za razvoj regije s tem dodatkom, izdal</w:t>
      </w:r>
      <w:r>
        <w:rPr>
          <w:rFonts w:ascii="Arial" w:hAnsi="Arial" w:cs="Arial"/>
          <w:sz w:val="22"/>
          <w:szCs w:val="22"/>
        </w:rPr>
        <w:t>i</w:t>
      </w:r>
      <w:r w:rsidRPr="00254393">
        <w:rPr>
          <w:rFonts w:ascii="Arial" w:hAnsi="Arial" w:cs="Arial"/>
          <w:sz w:val="22"/>
          <w:szCs w:val="22"/>
        </w:rPr>
        <w:t xml:space="preserve"> soglasj</w:t>
      </w:r>
      <w:r>
        <w:rPr>
          <w:rFonts w:ascii="Arial" w:hAnsi="Arial" w:cs="Arial"/>
          <w:sz w:val="22"/>
          <w:szCs w:val="22"/>
        </w:rPr>
        <w:t>i</w:t>
      </w:r>
      <w:r w:rsidRPr="00254393">
        <w:rPr>
          <w:rFonts w:ascii="Arial" w:hAnsi="Arial" w:cs="Arial"/>
          <w:sz w:val="22"/>
          <w:szCs w:val="22"/>
        </w:rPr>
        <w:t>:</w:t>
      </w:r>
    </w:p>
    <w:p w14:paraId="15A32E80" w14:textId="77777777" w:rsidR="00812446" w:rsidRDefault="00812446" w:rsidP="006725F5">
      <w:pPr>
        <w:pStyle w:val="Odstavekseznama"/>
        <w:numPr>
          <w:ilvl w:val="0"/>
          <w:numId w:val="33"/>
        </w:numPr>
        <w:spacing w:afterLines="60" w:after="144" w:line="240" w:lineRule="exact"/>
        <w:jc w:val="both"/>
        <w:rPr>
          <w:rFonts w:ascii="Arial" w:hAnsi="Arial" w:cs="Arial"/>
          <w:sz w:val="22"/>
          <w:szCs w:val="22"/>
        </w:rPr>
      </w:pPr>
      <w:r w:rsidRPr="00254393">
        <w:rPr>
          <w:rFonts w:ascii="Arial" w:hAnsi="Arial" w:cs="Arial"/>
          <w:sz w:val="22"/>
          <w:szCs w:val="22"/>
        </w:rPr>
        <w:t xml:space="preserve">v okviru specifičnega cilja </w:t>
      </w:r>
      <w:bookmarkStart w:id="1" w:name="_Hlk196729002"/>
      <w:r w:rsidRPr="00254393">
        <w:rPr>
          <w:rFonts w:ascii="Arial" w:hAnsi="Arial" w:cs="Arial"/>
          <w:sz w:val="22"/>
          <w:szCs w:val="22"/>
        </w:rPr>
        <w:t xml:space="preserve">RSO2.7. Izboljšanje varstva in ohranjanja narave ter biotske raznovrstnosti in zelene infrastrukture, tudi v mestnem okolju, in zmanjšanje vseh oblik onesnaževanja (ESRR): ukrepi za zagotavljanje in izboljšanje zelene infrastrukture, dostopa prebivalcev do zelene infrastrukture v urbanih območjih ter ozelenjevanje mest </w:t>
      </w:r>
      <w:bookmarkEnd w:id="1"/>
      <w:r w:rsidRPr="00254393">
        <w:rPr>
          <w:rFonts w:ascii="Arial" w:hAnsi="Arial" w:cs="Arial"/>
          <w:sz w:val="22"/>
          <w:szCs w:val="22"/>
        </w:rPr>
        <w:t xml:space="preserve">(dopis Ministrstva za naravne vire in prostor št. </w:t>
      </w:r>
      <w:r w:rsidRPr="0079405B">
        <w:rPr>
          <w:rFonts w:ascii="Arial" w:hAnsi="Arial" w:cs="Arial"/>
          <w:sz w:val="22"/>
          <w:szCs w:val="22"/>
        </w:rPr>
        <w:t>35500-251/2024-2560-393</w:t>
      </w:r>
      <w:r>
        <w:rPr>
          <w:rFonts w:ascii="Arial" w:hAnsi="Arial" w:cs="Arial"/>
          <w:sz w:val="22"/>
          <w:szCs w:val="22"/>
        </w:rPr>
        <w:t xml:space="preserve"> z dne 18. 6. 2025, ki je zaveden kot dokument št. </w:t>
      </w:r>
      <w:r w:rsidRPr="0079405B">
        <w:rPr>
          <w:rFonts w:ascii="Arial" w:hAnsi="Arial" w:cs="Arial"/>
          <w:sz w:val="22"/>
          <w:szCs w:val="22"/>
        </w:rPr>
        <w:t>3030-41/2023-1630</w:t>
      </w:r>
      <w:r>
        <w:rPr>
          <w:rFonts w:ascii="Arial" w:hAnsi="Arial" w:cs="Arial"/>
          <w:sz w:val="22"/>
          <w:szCs w:val="22"/>
        </w:rPr>
        <w:t>-146</w:t>
      </w:r>
      <w:r w:rsidRPr="00254393">
        <w:rPr>
          <w:rFonts w:ascii="Arial" w:hAnsi="Arial" w:cs="Arial"/>
          <w:sz w:val="22"/>
          <w:szCs w:val="22"/>
        </w:rPr>
        <w:t>);</w:t>
      </w:r>
    </w:p>
    <w:p w14:paraId="303BA0F8" w14:textId="77777777" w:rsidR="00812446" w:rsidRPr="00254393" w:rsidRDefault="00812446" w:rsidP="006725F5">
      <w:pPr>
        <w:pStyle w:val="Odstavekseznama"/>
        <w:numPr>
          <w:ilvl w:val="0"/>
          <w:numId w:val="33"/>
        </w:numPr>
        <w:spacing w:afterLines="60" w:after="144" w:line="240" w:lineRule="exact"/>
        <w:jc w:val="both"/>
        <w:rPr>
          <w:rFonts w:ascii="Arial" w:hAnsi="Arial" w:cs="Arial"/>
          <w:sz w:val="22"/>
          <w:szCs w:val="22"/>
        </w:rPr>
      </w:pPr>
      <w:r w:rsidRPr="00254393">
        <w:rPr>
          <w:rFonts w:ascii="Arial" w:hAnsi="Arial" w:cs="Arial"/>
          <w:sz w:val="22"/>
          <w:szCs w:val="22"/>
        </w:rPr>
        <w:t xml:space="preserve">v okviru specifičnega cilja RSO3.2. </w:t>
      </w:r>
      <w:bookmarkStart w:id="2" w:name="_Hlk196729089"/>
      <w:r w:rsidRPr="00254393">
        <w:rPr>
          <w:rFonts w:ascii="Arial" w:hAnsi="Arial" w:cs="Arial"/>
          <w:sz w:val="22"/>
          <w:szCs w:val="22"/>
        </w:rPr>
        <w:t xml:space="preserve">Razvoj in krepitev trajnostne, pametne in </w:t>
      </w:r>
      <w:proofErr w:type="spellStart"/>
      <w:r w:rsidRPr="00254393">
        <w:rPr>
          <w:rFonts w:ascii="Arial" w:hAnsi="Arial" w:cs="Arial"/>
          <w:sz w:val="22"/>
          <w:szCs w:val="22"/>
        </w:rPr>
        <w:t>intermodalne</w:t>
      </w:r>
      <w:proofErr w:type="spellEnd"/>
      <w:r w:rsidRPr="00254393">
        <w:rPr>
          <w:rFonts w:ascii="Arial" w:hAnsi="Arial" w:cs="Arial"/>
          <w:sz w:val="22"/>
          <w:szCs w:val="22"/>
        </w:rPr>
        <w:t xml:space="preserve"> nacionalne, regionalne in lokalne mobilnosti, odporne proti podnebnim spremembam, vključno z boljšim dostopom do omrežja TEN-T in čezmejno mobilnostjo (KS): državno kolesarsko omrežje </w:t>
      </w:r>
      <w:bookmarkEnd w:id="2"/>
      <w:r w:rsidRPr="00254393">
        <w:rPr>
          <w:rFonts w:ascii="Arial" w:hAnsi="Arial" w:cs="Arial"/>
          <w:sz w:val="22"/>
          <w:szCs w:val="22"/>
        </w:rPr>
        <w:t>(dopis Ministrstva za infrastrukturo št.</w:t>
      </w:r>
      <w:r>
        <w:rPr>
          <w:rFonts w:ascii="Arial" w:hAnsi="Arial" w:cs="Arial"/>
          <w:sz w:val="22"/>
          <w:szCs w:val="22"/>
        </w:rPr>
        <w:t xml:space="preserve"> 545-21/2022-2430-174 z dne 12. 6. 2025, ki je zaveden kot dokument št. 303-41/2023-1630-145</w:t>
      </w:r>
      <w:r w:rsidRPr="00254393">
        <w:rPr>
          <w:rFonts w:ascii="Arial" w:hAnsi="Arial" w:cs="Arial"/>
          <w:sz w:val="22"/>
          <w:szCs w:val="22"/>
        </w:rPr>
        <w:t>)</w:t>
      </w:r>
      <w:r>
        <w:rPr>
          <w:rFonts w:ascii="Arial" w:hAnsi="Arial" w:cs="Arial"/>
          <w:sz w:val="22"/>
          <w:szCs w:val="22"/>
        </w:rPr>
        <w:t xml:space="preserve"> </w:t>
      </w:r>
      <w:r w:rsidRPr="00E132D2">
        <w:rPr>
          <w:rFonts w:ascii="Arial" w:hAnsi="Arial" w:cs="Arial"/>
          <w:sz w:val="22"/>
          <w:szCs w:val="22"/>
        </w:rPr>
        <w:t>ter popravek le-tega</w:t>
      </w:r>
      <w:r>
        <w:rPr>
          <w:rFonts w:ascii="Arial" w:hAnsi="Arial" w:cs="Arial"/>
          <w:sz w:val="22"/>
          <w:szCs w:val="22"/>
        </w:rPr>
        <w:t xml:space="preserve"> (</w:t>
      </w:r>
      <w:r w:rsidRPr="00E132D2">
        <w:rPr>
          <w:rFonts w:ascii="Arial" w:hAnsi="Arial" w:cs="Arial"/>
          <w:sz w:val="22"/>
          <w:szCs w:val="22"/>
        </w:rPr>
        <w:t>dopis Ministrstva za infrastrukturo št.   545-21/2023-2430-184  z dne 28. 8. 2025, ki je zaveden kot dokument št. 303-41/2023-1630-</w:t>
      </w:r>
      <w:r w:rsidRPr="00E132D2">
        <w:rPr>
          <w:rFonts w:ascii="Arial" w:eastAsia="Calibri" w:hAnsi="Arial" w:cs="Arial"/>
          <w:color w:val="000000"/>
          <w:sz w:val="27"/>
          <w:szCs w:val="27"/>
          <w:shd w:val="clear" w:color="auto" w:fill="FFFFFF"/>
          <w:lang w:eastAsia="en-US"/>
        </w:rPr>
        <w:t xml:space="preserve"> </w:t>
      </w:r>
      <w:r w:rsidRPr="00E132D2">
        <w:rPr>
          <w:rFonts w:ascii="Arial" w:hAnsi="Arial" w:cs="Arial"/>
          <w:sz w:val="22"/>
          <w:szCs w:val="22"/>
        </w:rPr>
        <w:t>3030-41/2023-1630-158</w:t>
      </w:r>
      <w:r>
        <w:rPr>
          <w:rFonts w:ascii="Arial" w:hAnsi="Arial" w:cs="Arial"/>
          <w:sz w:val="22"/>
          <w:szCs w:val="22"/>
        </w:rPr>
        <w:t>)</w:t>
      </w:r>
      <w:r w:rsidRPr="00254393">
        <w:rPr>
          <w:rFonts w:ascii="Arial" w:hAnsi="Arial" w:cs="Arial"/>
          <w:sz w:val="22"/>
          <w:szCs w:val="22"/>
        </w:rPr>
        <w:t>;</w:t>
      </w:r>
    </w:p>
    <w:p w14:paraId="7A9B13F8" w14:textId="77777777" w:rsidR="00812446" w:rsidRPr="00254393" w:rsidRDefault="00812446" w:rsidP="00812446">
      <w:pPr>
        <w:pStyle w:val="Odstavekseznama"/>
        <w:spacing w:afterLines="60" w:after="144" w:line="240" w:lineRule="exact"/>
        <w:ind w:left="1440"/>
        <w:jc w:val="both"/>
        <w:rPr>
          <w:rFonts w:ascii="Arial" w:hAnsi="Arial" w:cs="Arial"/>
          <w:sz w:val="22"/>
          <w:szCs w:val="22"/>
        </w:rPr>
      </w:pPr>
    </w:p>
    <w:p w14:paraId="2A5A150B" w14:textId="77777777" w:rsidR="00812446" w:rsidRDefault="00812446" w:rsidP="00812446">
      <w:pPr>
        <w:pStyle w:val="Odstavekseznama"/>
        <w:numPr>
          <w:ilvl w:val="0"/>
          <w:numId w:val="24"/>
        </w:numPr>
        <w:spacing w:afterLines="60" w:after="144" w:line="240" w:lineRule="exact"/>
        <w:jc w:val="both"/>
        <w:rPr>
          <w:rFonts w:ascii="Arial" w:hAnsi="Arial" w:cs="Arial"/>
          <w:sz w:val="22"/>
          <w:szCs w:val="22"/>
          <w:shd w:val="clear" w:color="auto" w:fill="FFFFFF"/>
        </w:rPr>
      </w:pPr>
      <w:r w:rsidRPr="005E0C98">
        <w:rPr>
          <w:rFonts w:ascii="Arial" w:hAnsi="Arial" w:cs="Arial"/>
          <w:sz w:val="22"/>
          <w:szCs w:val="22"/>
        </w:rPr>
        <w:t xml:space="preserve">je </w:t>
      </w:r>
      <w:r w:rsidRPr="005E0C98">
        <w:rPr>
          <w:rFonts w:ascii="Arial" w:hAnsi="Arial" w:cs="Arial"/>
          <w:sz w:val="22"/>
          <w:szCs w:val="22"/>
          <w:shd w:val="clear" w:color="auto" w:fill="FFFFFF"/>
        </w:rPr>
        <w:t xml:space="preserve"> k projektom iz </w:t>
      </w:r>
      <w:r w:rsidRPr="002F0565">
        <w:rPr>
          <w:rFonts w:ascii="Arial" w:hAnsi="Arial" w:cs="Arial"/>
          <w:sz w:val="22"/>
          <w:szCs w:val="22"/>
          <w:shd w:val="clear" w:color="auto" w:fill="FFFFFF"/>
        </w:rPr>
        <w:t xml:space="preserve">prejšnje alineje, ki so predmet tega dodatka, podal soglasje Razvojni svet Gorenjske razvojne </w:t>
      </w:r>
      <w:r w:rsidRPr="002F0565">
        <w:rPr>
          <w:rFonts w:ascii="Arial" w:hAnsi="Arial" w:cs="Arial"/>
          <w:sz w:val="22"/>
          <w:szCs w:val="22"/>
        </w:rPr>
        <w:t xml:space="preserve">regije na 11. seji (korespondenčni), ki je potekala od 25. 7. </w:t>
      </w:r>
      <w:r w:rsidRPr="002D5FC9">
        <w:rPr>
          <w:rFonts w:ascii="Arial" w:hAnsi="Arial" w:cs="Arial"/>
          <w:sz w:val="22"/>
          <w:szCs w:val="22"/>
          <w:shd w:val="clear" w:color="auto" w:fill="FFFFFF"/>
        </w:rPr>
        <w:t>2025 do 4. 8. 2025, sklep št. 1;</w:t>
      </w:r>
    </w:p>
    <w:p w14:paraId="5CE61BE3" w14:textId="77777777" w:rsidR="00812446" w:rsidRPr="002D5FC9" w:rsidRDefault="00812446" w:rsidP="00812446">
      <w:pPr>
        <w:pStyle w:val="Odstavekseznama"/>
        <w:numPr>
          <w:ilvl w:val="0"/>
          <w:numId w:val="24"/>
        </w:numPr>
        <w:rPr>
          <w:rFonts w:ascii="Arial" w:hAnsi="Arial" w:cs="Arial"/>
          <w:sz w:val="22"/>
          <w:szCs w:val="22"/>
          <w:shd w:val="clear" w:color="auto" w:fill="FFFFFF"/>
        </w:rPr>
      </w:pPr>
      <w:r w:rsidRPr="002D5FC9">
        <w:rPr>
          <w:rFonts w:ascii="Arial" w:hAnsi="Arial" w:cs="Arial"/>
          <w:sz w:val="22"/>
          <w:szCs w:val="22"/>
          <w:shd w:val="clear" w:color="auto" w:fill="FFFFFF"/>
        </w:rPr>
        <w:t>je vsebina tega dodatka potrjena s strani Sveta Gorenjske razvojne regije (v nadaljnjem besedilu: svet regije) na 16. seji (korespondenčni), ki je potekala od 5. 8. 2025 do 7. 8. 2025, sklep št. 1</w:t>
      </w:r>
      <w:r>
        <w:rPr>
          <w:rFonts w:ascii="Arial" w:hAnsi="Arial" w:cs="Arial"/>
          <w:sz w:val="22"/>
          <w:szCs w:val="22"/>
          <w:shd w:val="clear" w:color="auto" w:fill="FFFFFF"/>
        </w:rPr>
        <w:t>;</w:t>
      </w:r>
      <w:r>
        <w:rPr>
          <w:rFonts w:ascii="Arial" w:hAnsi="Arial" w:cs="Arial"/>
          <w:sz w:val="22"/>
          <w:szCs w:val="22"/>
          <w:shd w:val="clear" w:color="auto" w:fill="FFFFFF"/>
        </w:rPr>
        <w:br/>
      </w:r>
    </w:p>
    <w:p w14:paraId="02C8CBF4" w14:textId="77777777" w:rsidR="00812446" w:rsidRPr="002D5FC9" w:rsidRDefault="00812446" w:rsidP="00812446">
      <w:pPr>
        <w:pStyle w:val="Odstavekseznama"/>
        <w:numPr>
          <w:ilvl w:val="0"/>
          <w:numId w:val="24"/>
        </w:numPr>
        <w:spacing w:afterLines="60" w:after="144" w:line="240" w:lineRule="exact"/>
        <w:jc w:val="both"/>
        <w:rPr>
          <w:rFonts w:ascii="Arial" w:hAnsi="Arial" w:cs="Arial"/>
          <w:sz w:val="22"/>
          <w:szCs w:val="22"/>
          <w:shd w:val="clear" w:color="auto" w:fill="FFFFFF"/>
        </w:rPr>
      </w:pPr>
      <w:r w:rsidRPr="002D5FC9">
        <w:rPr>
          <w:rFonts w:ascii="Arial" w:hAnsi="Arial" w:cs="Arial"/>
          <w:sz w:val="22"/>
          <w:szCs w:val="22"/>
          <w:shd w:val="clear" w:color="auto" w:fill="FFFFFF"/>
        </w:rPr>
        <w:t>uvrščenost projektov v sklenjen dogovor za razvoj regije še ne pomeni, da so finančna sredstva za izvedbo le-teh odobrena in da uvrščenost projektov v sklenjen dogovor za razvoj regije ne predstavlja nastopa pravnih učinkov do sofinanciranja.</w:t>
      </w:r>
    </w:p>
    <w:p w14:paraId="5568131D" w14:textId="77777777" w:rsidR="00812446" w:rsidRDefault="00812446" w:rsidP="00812446">
      <w:pPr>
        <w:tabs>
          <w:tab w:val="left" w:pos="426"/>
        </w:tabs>
        <w:spacing w:afterLines="60" w:after="144" w:line="240" w:lineRule="exact"/>
        <w:jc w:val="both"/>
        <w:rPr>
          <w:rFonts w:ascii="Arial" w:hAnsi="Arial" w:cs="Arial"/>
        </w:rPr>
      </w:pPr>
    </w:p>
    <w:p w14:paraId="225CED48" w14:textId="77777777" w:rsidR="006725F5" w:rsidRDefault="006725F5" w:rsidP="00812446">
      <w:pPr>
        <w:tabs>
          <w:tab w:val="left" w:pos="426"/>
        </w:tabs>
        <w:spacing w:afterLines="60" w:after="144" w:line="240" w:lineRule="exact"/>
        <w:jc w:val="both"/>
        <w:rPr>
          <w:rFonts w:ascii="Arial" w:hAnsi="Arial" w:cs="Arial"/>
        </w:rPr>
      </w:pPr>
    </w:p>
    <w:p w14:paraId="06F71D97" w14:textId="6FCBC58A" w:rsidR="00BC624C" w:rsidRDefault="00BC624C" w:rsidP="00D95CC2">
      <w:pPr>
        <w:pStyle w:val="Odstavekseznama"/>
        <w:tabs>
          <w:tab w:val="left" w:pos="426"/>
        </w:tabs>
        <w:spacing w:afterLines="60" w:after="144" w:line="240" w:lineRule="exact"/>
        <w:ind w:left="284"/>
        <w:jc w:val="both"/>
        <w:rPr>
          <w:rFonts w:ascii="Arial" w:hAnsi="Arial" w:cs="Arial"/>
        </w:rPr>
      </w:pPr>
      <w:r w:rsidRPr="00053260">
        <w:rPr>
          <w:rFonts w:ascii="Arial" w:hAnsi="Arial" w:cs="Arial"/>
          <w:b/>
          <w:bCs/>
          <w:sz w:val="22"/>
          <w:szCs w:val="22"/>
        </w:rPr>
        <w:lastRenderedPageBreak/>
        <w:t xml:space="preserve">Iz uvodnih določb </w:t>
      </w:r>
      <w:r>
        <w:rPr>
          <w:rFonts w:ascii="Arial" w:hAnsi="Arial" w:cs="Arial"/>
          <w:b/>
          <w:bCs/>
          <w:sz w:val="22"/>
          <w:szCs w:val="22"/>
        </w:rPr>
        <w:t>Dodatka št. 4 za</w:t>
      </w:r>
      <w:r w:rsidRPr="00053260">
        <w:rPr>
          <w:rFonts w:ascii="Arial" w:hAnsi="Arial" w:cs="Arial"/>
          <w:b/>
          <w:bCs/>
          <w:sz w:val="22"/>
          <w:szCs w:val="22"/>
        </w:rPr>
        <w:t xml:space="preserve"> razvoj </w:t>
      </w:r>
      <w:r>
        <w:rPr>
          <w:rFonts w:ascii="Arial" w:hAnsi="Arial" w:cs="Arial"/>
          <w:b/>
          <w:bCs/>
          <w:sz w:val="22"/>
          <w:szCs w:val="22"/>
        </w:rPr>
        <w:t>Gorenjske</w:t>
      </w:r>
      <w:r w:rsidRPr="00053260">
        <w:rPr>
          <w:rFonts w:ascii="Arial" w:hAnsi="Arial" w:cs="Arial"/>
          <w:b/>
          <w:bCs/>
          <w:sz w:val="22"/>
          <w:szCs w:val="22"/>
        </w:rPr>
        <w:t xml:space="preserve"> </w:t>
      </w:r>
      <w:r>
        <w:rPr>
          <w:rFonts w:ascii="Arial" w:hAnsi="Arial" w:cs="Arial"/>
          <w:b/>
          <w:bCs/>
          <w:sz w:val="22"/>
          <w:szCs w:val="22"/>
        </w:rPr>
        <w:t xml:space="preserve">razvojne </w:t>
      </w:r>
      <w:r w:rsidRPr="00053260">
        <w:rPr>
          <w:rFonts w:ascii="Arial" w:hAnsi="Arial" w:cs="Arial"/>
          <w:b/>
          <w:bCs/>
          <w:sz w:val="22"/>
          <w:szCs w:val="22"/>
        </w:rPr>
        <w:t xml:space="preserve">regije št. </w:t>
      </w:r>
      <w:r>
        <w:rPr>
          <w:rFonts w:ascii="Arial" w:hAnsi="Arial" w:cs="Arial"/>
          <w:b/>
          <w:bCs/>
          <w:sz w:val="22"/>
          <w:szCs w:val="22"/>
        </w:rPr>
        <w:t>3030-41/2023-</w:t>
      </w:r>
      <w:r w:rsidR="00D95CC2">
        <w:rPr>
          <w:rFonts w:ascii="Arial" w:hAnsi="Arial" w:cs="Arial"/>
          <w:b/>
          <w:bCs/>
          <w:sz w:val="22"/>
          <w:szCs w:val="22"/>
        </w:rPr>
        <w:t>1</w:t>
      </w:r>
      <w:r>
        <w:rPr>
          <w:rFonts w:ascii="Arial" w:hAnsi="Arial" w:cs="Arial"/>
          <w:b/>
          <w:bCs/>
          <w:sz w:val="22"/>
          <w:szCs w:val="22"/>
        </w:rPr>
        <w:t>630/</w:t>
      </w:r>
      <w:r w:rsidR="00D95CC2" w:rsidRPr="00D95CC2">
        <w:rPr>
          <w:rFonts w:ascii="Arial" w:hAnsi="Arial" w:cs="Arial"/>
          <w:b/>
          <w:sz w:val="22"/>
          <w:szCs w:val="22"/>
        </w:rPr>
        <w:t>249</w:t>
      </w:r>
      <w:r w:rsidR="00D95CC2">
        <w:rPr>
          <w:rFonts w:ascii="Arial" w:hAnsi="Arial" w:cs="Arial"/>
          <w:b/>
          <w:sz w:val="22"/>
          <w:szCs w:val="22"/>
        </w:rPr>
        <w:t xml:space="preserve"> z dne 9. 7. 2026</w:t>
      </w:r>
    </w:p>
    <w:p w14:paraId="72584D54" w14:textId="77777777" w:rsidR="00AA02A8" w:rsidRDefault="00AA02A8" w:rsidP="00AA02A8">
      <w:pPr>
        <w:pStyle w:val="Odstavekseznama"/>
        <w:numPr>
          <w:ilvl w:val="0"/>
          <w:numId w:val="24"/>
        </w:numPr>
        <w:spacing w:afterLines="60" w:after="144" w:line="240" w:lineRule="exact"/>
        <w:ind w:left="360"/>
        <w:jc w:val="both"/>
        <w:rPr>
          <w:rFonts w:ascii="Arial" w:hAnsi="Arial" w:cs="Arial"/>
          <w:sz w:val="22"/>
          <w:szCs w:val="22"/>
          <w:shd w:val="clear" w:color="auto" w:fill="FFFFFF"/>
        </w:rPr>
      </w:pPr>
      <w:r w:rsidRPr="00B33E5E">
        <w:rPr>
          <w:rFonts w:ascii="Arial" w:hAnsi="Arial" w:cs="Arial"/>
          <w:sz w:val="22"/>
          <w:szCs w:val="22"/>
          <w:shd w:val="clear" w:color="auto" w:fill="FFFFFF"/>
        </w:rPr>
        <w:t>je Občina Bohinj z dopisom št. 3511-11/2024/6 z dne 21.1. 2026 posredovala izjavo, da umika projekt Ureditev območja pred KD Joža</w:t>
      </w:r>
      <w:r w:rsidRPr="002541DD">
        <w:rPr>
          <w:rFonts w:ascii="Arial" w:hAnsi="Arial" w:cs="Arial"/>
          <w:sz w:val="22"/>
          <w:szCs w:val="22"/>
          <w:shd w:val="clear" w:color="auto" w:fill="FFFFFF"/>
        </w:rPr>
        <w:t xml:space="preserve"> Ažmana</w:t>
      </w:r>
      <w:r>
        <w:rPr>
          <w:rFonts w:ascii="Arial" w:hAnsi="Arial" w:cs="Arial"/>
          <w:sz w:val="22"/>
          <w:szCs w:val="22"/>
          <w:shd w:val="clear" w:color="auto" w:fill="FFFFFF"/>
        </w:rPr>
        <w:t xml:space="preserve"> </w:t>
      </w:r>
      <w:r w:rsidRPr="002541DD">
        <w:rPr>
          <w:rFonts w:ascii="Arial" w:hAnsi="Arial" w:cs="Arial"/>
          <w:sz w:val="22"/>
          <w:szCs w:val="22"/>
          <w:shd w:val="clear" w:color="auto" w:fill="FFFFFF"/>
        </w:rPr>
        <w:t xml:space="preserve">iz Dogovora za razvoj </w:t>
      </w:r>
      <w:r>
        <w:rPr>
          <w:rFonts w:ascii="Arial" w:hAnsi="Arial" w:cs="Arial"/>
          <w:sz w:val="22"/>
          <w:szCs w:val="22"/>
          <w:shd w:val="clear" w:color="auto" w:fill="FFFFFF"/>
        </w:rPr>
        <w:t xml:space="preserve">Gorenjske regije; </w:t>
      </w:r>
    </w:p>
    <w:p w14:paraId="409B7318" w14:textId="77777777" w:rsidR="00AA02A8" w:rsidRPr="00BC205C" w:rsidRDefault="00AA02A8" w:rsidP="00AA02A8">
      <w:pPr>
        <w:pStyle w:val="Odstavekseznama"/>
        <w:numPr>
          <w:ilvl w:val="0"/>
          <w:numId w:val="24"/>
        </w:numPr>
        <w:spacing w:afterLines="60" w:after="144" w:line="240" w:lineRule="exact"/>
        <w:ind w:left="360"/>
        <w:jc w:val="both"/>
        <w:rPr>
          <w:rFonts w:ascii="Arial" w:hAnsi="Arial" w:cs="Arial"/>
          <w:sz w:val="22"/>
          <w:szCs w:val="22"/>
        </w:rPr>
      </w:pPr>
      <w:r w:rsidRPr="00BC205C">
        <w:rPr>
          <w:rFonts w:ascii="Arial" w:hAnsi="Arial" w:cs="Arial"/>
          <w:bCs/>
          <w:sz w:val="22"/>
          <w:szCs w:val="22"/>
        </w:rPr>
        <w:t xml:space="preserve">se ta dodatek (Dodatek št. 4) sklepa z namenom </w:t>
      </w:r>
    </w:p>
    <w:p w14:paraId="269B48FF" w14:textId="77777777" w:rsidR="00AA02A8" w:rsidRPr="00BC205C" w:rsidRDefault="00AA02A8" w:rsidP="006725F5">
      <w:pPr>
        <w:pStyle w:val="Odstavekseznama"/>
        <w:numPr>
          <w:ilvl w:val="0"/>
          <w:numId w:val="24"/>
        </w:numPr>
        <w:spacing w:afterLines="60" w:after="144" w:line="240" w:lineRule="exact"/>
        <w:jc w:val="both"/>
        <w:rPr>
          <w:rFonts w:ascii="Arial" w:hAnsi="Arial" w:cs="Arial"/>
          <w:sz w:val="22"/>
          <w:szCs w:val="22"/>
        </w:rPr>
      </w:pPr>
      <w:r w:rsidRPr="00BC205C">
        <w:rPr>
          <w:rFonts w:ascii="Arial" w:hAnsi="Arial" w:cs="Arial"/>
          <w:bCs/>
          <w:sz w:val="22"/>
          <w:szCs w:val="22"/>
        </w:rPr>
        <w:t xml:space="preserve">uvrstitve projekta v </w:t>
      </w:r>
      <w:r>
        <w:rPr>
          <w:rFonts w:ascii="Arial" w:hAnsi="Arial" w:cs="Arial"/>
          <w:bCs/>
          <w:sz w:val="22"/>
          <w:szCs w:val="22"/>
        </w:rPr>
        <w:t>D</w:t>
      </w:r>
      <w:r w:rsidRPr="00BC205C">
        <w:rPr>
          <w:rFonts w:ascii="Arial" w:hAnsi="Arial" w:cs="Arial"/>
          <w:bCs/>
          <w:sz w:val="22"/>
          <w:szCs w:val="22"/>
        </w:rPr>
        <w:t>ogovor za razvoj regije (na podlagi Sprememb prve dopolnitve povabila št. 3030-23/2023-1630-161 z dne 24. 6. 2024 in Druge spremembe prve dopolnitve povabila št. 3030-23/2023-1630-198 z dne 28. 8. 2024), in sicer za projekt</w:t>
      </w:r>
      <w:r>
        <w:rPr>
          <w:rFonts w:ascii="Arial" w:hAnsi="Arial" w:cs="Arial"/>
          <w:bCs/>
          <w:sz w:val="22"/>
          <w:szCs w:val="22"/>
        </w:rPr>
        <w:t xml:space="preserve"> </w:t>
      </w:r>
      <w:r w:rsidRPr="00BC205C">
        <w:rPr>
          <w:rFonts w:ascii="Arial" w:hAnsi="Arial" w:cs="Arial"/>
          <w:bCs/>
          <w:sz w:val="22"/>
          <w:szCs w:val="22"/>
        </w:rPr>
        <w:t xml:space="preserve">v okviru specifičnega cilja </w:t>
      </w:r>
      <w:r w:rsidRPr="00BC205C">
        <w:rPr>
          <w:rFonts w:ascii="Arial" w:hAnsi="Arial" w:cs="Arial"/>
          <w:bCs/>
          <w:color w:val="000000"/>
          <w:sz w:val="22"/>
          <w:szCs w:val="22"/>
        </w:rPr>
        <w:t>RSO2.5.-OČ</w:t>
      </w:r>
      <w:r>
        <w:rPr>
          <w:rFonts w:ascii="Arial" w:hAnsi="Arial" w:cs="Arial"/>
          <w:bCs/>
          <w:color w:val="000000"/>
          <w:sz w:val="22"/>
          <w:szCs w:val="22"/>
        </w:rPr>
        <w:t>O</w:t>
      </w:r>
      <w:r w:rsidRPr="00BC205C">
        <w:rPr>
          <w:rFonts w:ascii="Arial" w:hAnsi="Arial" w:cs="Arial"/>
          <w:bCs/>
          <w:color w:val="000000"/>
          <w:sz w:val="22"/>
          <w:szCs w:val="22"/>
        </w:rPr>
        <w:t>V</w:t>
      </w:r>
      <w:r>
        <w:rPr>
          <w:rFonts w:ascii="Arial" w:hAnsi="Arial" w:cs="Arial"/>
          <w:bCs/>
          <w:color w:val="000000"/>
          <w:sz w:val="22"/>
          <w:szCs w:val="22"/>
        </w:rPr>
        <w:t>;</w:t>
      </w:r>
      <w:r w:rsidRPr="00BC205C" w:rsidDel="00E3070C">
        <w:rPr>
          <w:rFonts w:ascii="Arial" w:hAnsi="Arial" w:cs="Arial"/>
          <w:bCs/>
          <w:sz w:val="22"/>
          <w:szCs w:val="22"/>
        </w:rPr>
        <w:t xml:space="preserve"> </w:t>
      </w:r>
    </w:p>
    <w:p w14:paraId="2E4C19FB" w14:textId="77777777" w:rsidR="00AA02A8" w:rsidRPr="00E3070C" w:rsidRDefault="00AA02A8" w:rsidP="006725F5">
      <w:pPr>
        <w:pStyle w:val="Odstavekseznama"/>
        <w:numPr>
          <w:ilvl w:val="0"/>
          <w:numId w:val="24"/>
        </w:numPr>
        <w:spacing w:afterLines="60" w:after="144" w:line="240" w:lineRule="exact"/>
        <w:jc w:val="both"/>
        <w:rPr>
          <w:rFonts w:ascii="Arial" w:hAnsi="Arial" w:cs="Arial"/>
          <w:sz w:val="22"/>
          <w:szCs w:val="22"/>
        </w:rPr>
      </w:pPr>
      <w:r>
        <w:rPr>
          <w:rFonts w:ascii="Arial" w:hAnsi="Arial" w:cs="Arial"/>
          <w:bCs/>
          <w:sz w:val="22"/>
          <w:szCs w:val="22"/>
        </w:rPr>
        <w:t>izločitve projekta iz Dogovora za razvoj regije, in sicer v okviru specifičnega cilja RSO2.7.-zelena infrastruktura;</w:t>
      </w:r>
    </w:p>
    <w:p w14:paraId="388D86A1" w14:textId="77777777" w:rsidR="00AA02A8" w:rsidRPr="00BC205C" w:rsidRDefault="00AA02A8" w:rsidP="006725F5">
      <w:pPr>
        <w:pStyle w:val="Odstavekseznama"/>
        <w:numPr>
          <w:ilvl w:val="0"/>
          <w:numId w:val="24"/>
        </w:numPr>
        <w:spacing w:afterLines="60" w:after="144" w:line="240" w:lineRule="exact"/>
        <w:jc w:val="both"/>
        <w:rPr>
          <w:rFonts w:ascii="Arial" w:hAnsi="Arial" w:cs="Arial"/>
          <w:sz w:val="22"/>
          <w:szCs w:val="22"/>
        </w:rPr>
      </w:pPr>
      <w:r w:rsidRPr="00BC205C">
        <w:rPr>
          <w:rFonts w:ascii="Arial" w:hAnsi="Arial" w:cs="Arial"/>
          <w:bCs/>
          <w:sz w:val="22"/>
          <w:szCs w:val="22"/>
        </w:rPr>
        <w:t xml:space="preserve">nebistvene spremembe </w:t>
      </w:r>
      <w:r>
        <w:rPr>
          <w:rFonts w:ascii="Arial" w:hAnsi="Arial" w:cs="Arial"/>
          <w:bCs/>
          <w:sz w:val="22"/>
          <w:szCs w:val="22"/>
        </w:rPr>
        <w:t xml:space="preserve">petih </w:t>
      </w:r>
      <w:r w:rsidRPr="00BC205C">
        <w:rPr>
          <w:rFonts w:ascii="Arial" w:hAnsi="Arial" w:cs="Arial"/>
          <w:bCs/>
          <w:sz w:val="22"/>
          <w:szCs w:val="22"/>
        </w:rPr>
        <w:t>projektov (zvišanje višine sofinanciranja s sredstvi EU in proračuna RS zaradi prerazporeditve sredst</w:t>
      </w:r>
      <w:r>
        <w:rPr>
          <w:rFonts w:ascii="Arial" w:hAnsi="Arial" w:cs="Arial"/>
          <w:bCs/>
          <w:sz w:val="22"/>
          <w:szCs w:val="22"/>
        </w:rPr>
        <w:t>e</w:t>
      </w:r>
      <w:r w:rsidRPr="00BC205C">
        <w:rPr>
          <w:rFonts w:ascii="Arial" w:hAnsi="Arial" w:cs="Arial"/>
          <w:bCs/>
          <w:sz w:val="22"/>
          <w:szCs w:val="22"/>
        </w:rPr>
        <w:t>v), in sicer v okviru specifičnih ciljev RSO2.5.-OČOV in PV;</w:t>
      </w:r>
    </w:p>
    <w:p w14:paraId="28729D2A" w14:textId="77777777" w:rsidR="00AA02A8" w:rsidRPr="009024AC" w:rsidRDefault="00AA02A8" w:rsidP="00AA02A8">
      <w:pPr>
        <w:pStyle w:val="Odstavekseznama"/>
        <w:numPr>
          <w:ilvl w:val="0"/>
          <w:numId w:val="24"/>
        </w:numPr>
        <w:spacing w:afterLines="60" w:after="144" w:line="240" w:lineRule="exact"/>
        <w:ind w:left="360"/>
        <w:jc w:val="both"/>
        <w:rPr>
          <w:rFonts w:ascii="Arial" w:hAnsi="Arial" w:cs="Arial"/>
          <w:sz w:val="22"/>
          <w:szCs w:val="22"/>
        </w:rPr>
      </w:pPr>
      <w:r>
        <w:rPr>
          <w:rFonts w:ascii="Arial" w:hAnsi="Arial" w:cs="Arial"/>
          <w:sz w:val="22"/>
          <w:szCs w:val="22"/>
        </w:rPr>
        <w:t xml:space="preserve">se je Razvojni svet regije na svoji 13. seji, ki je </w:t>
      </w:r>
      <w:r w:rsidRPr="002F0565">
        <w:rPr>
          <w:rFonts w:ascii="Arial" w:hAnsi="Arial" w:cs="Arial"/>
          <w:sz w:val="22"/>
          <w:szCs w:val="22"/>
        </w:rPr>
        <w:t xml:space="preserve">potekala </w:t>
      </w:r>
      <w:r>
        <w:rPr>
          <w:rFonts w:ascii="Arial" w:hAnsi="Arial" w:cs="Arial"/>
          <w:sz w:val="22"/>
          <w:szCs w:val="22"/>
        </w:rPr>
        <w:t xml:space="preserve">korespondenčno </w:t>
      </w:r>
      <w:r w:rsidRPr="00D20F01">
        <w:rPr>
          <w:rFonts w:ascii="Arial" w:hAnsi="Arial" w:cs="Arial"/>
          <w:sz w:val="22"/>
          <w:szCs w:val="22"/>
        </w:rPr>
        <w:t>od 12. 3. 2026</w:t>
      </w:r>
      <w:r w:rsidRPr="00D20F01">
        <w:rPr>
          <w:rFonts w:ascii="Arial" w:hAnsi="Arial" w:cs="Arial"/>
          <w:sz w:val="22"/>
          <w:szCs w:val="22"/>
          <w:shd w:val="clear" w:color="auto" w:fill="FFFFFF"/>
        </w:rPr>
        <w:t xml:space="preserve"> do </w:t>
      </w:r>
      <w:r>
        <w:rPr>
          <w:rFonts w:ascii="Arial" w:hAnsi="Arial" w:cs="Arial"/>
          <w:sz w:val="22"/>
          <w:szCs w:val="22"/>
          <w:shd w:val="clear" w:color="auto" w:fill="FFFFFF"/>
        </w:rPr>
        <w:t>1</w:t>
      </w:r>
      <w:r w:rsidRPr="00D20F01">
        <w:rPr>
          <w:rFonts w:ascii="Arial" w:hAnsi="Arial" w:cs="Arial"/>
          <w:sz w:val="22"/>
          <w:szCs w:val="22"/>
          <w:shd w:val="clear" w:color="auto" w:fill="FFFFFF"/>
        </w:rPr>
        <w:t xml:space="preserve">8. 3. 2026, </w:t>
      </w:r>
      <w:r>
        <w:rPr>
          <w:rFonts w:ascii="Arial" w:hAnsi="Arial" w:cs="Arial"/>
          <w:sz w:val="22"/>
          <w:szCs w:val="22"/>
          <w:shd w:val="clear" w:color="auto" w:fill="FFFFFF"/>
        </w:rPr>
        <w:t xml:space="preserve">seznanil z dopolnitvami in spremembami Dogovora za razvoj regije (vsebina četrte alineje) in jih potrdil; </w:t>
      </w:r>
    </w:p>
    <w:p w14:paraId="50042375" w14:textId="77777777" w:rsidR="00AA02A8" w:rsidRPr="00F06A4C" w:rsidRDefault="00AA02A8" w:rsidP="00AA02A8">
      <w:pPr>
        <w:pStyle w:val="Odstavekseznama"/>
        <w:numPr>
          <w:ilvl w:val="0"/>
          <w:numId w:val="24"/>
        </w:numPr>
        <w:spacing w:afterLines="60" w:after="144" w:line="240" w:lineRule="exact"/>
        <w:ind w:left="360"/>
        <w:jc w:val="both"/>
        <w:rPr>
          <w:rFonts w:ascii="Arial" w:hAnsi="Arial" w:cs="Arial"/>
          <w:sz w:val="22"/>
          <w:szCs w:val="22"/>
        </w:rPr>
      </w:pPr>
      <w:r>
        <w:rPr>
          <w:rFonts w:ascii="Arial" w:hAnsi="Arial" w:cs="Arial"/>
          <w:sz w:val="22"/>
          <w:szCs w:val="22"/>
        </w:rPr>
        <w:t xml:space="preserve">se je Svet gorenjske regije na svoji 19. seji, ki je </w:t>
      </w:r>
      <w:r w:rsidRPr="002F0565">
        <w:rPr>
          <w:rFonts w:ascii="Arial" w:hAnsi="Arial" w:cs="Arial"/>
          <w:sz w:val="22"/>
          <w:szCs w:val="22"/>
        </w:rPr>
        <w:t xml:space="preserve">potekala </w:t>
      </w:r>
      <w:r>
        <w:rPr>
          <w:rFonts w:ascii="Arial" w:hAnsi="Arial" w:cs="Arial"/>
          <w:sz w:val="22"/>
          <w:szCs w:val="22"/>
        </w:rPr>
        <w:t xml:space="preserve">korespondenčno </w:t>
      </w:r>
      <w:r w:rsidRPr="00D20F01">
        <w:rPr>
          <w:rFonts w:ascii="Arial" w:hAnsi="Arial" w:cs="Arial"/>
          <w:sz w:val="22"/>
          <w:szCs w:val="22"/>
        </w:rPr>
        <w:t>od 1</w:t>
      </w:r>
      <w:r>
        <w:rPr>
          <w:rFonts w:ascii="Arial" w:hAnsi="Arial" w:cs="Arial"/>
          <w:sz w:val="22"/>
          <w:szCs w:val="22"/>
        </w:rPr>
        <w:t>9</w:t>
      </w:r>
      <w:r w:rsidRPr="00D20F01">
        <w:rPr>
          <w:rFonts w:ascii="Arial" w:hAnsi="Arial" w:cs="Arial"/>
          <w:sz w:val="22"/>
          <w:szCs w:val="22"/>
        </w:rPr>
        <w:t>. 3. 2026</w:t>
      </w:r>
      <w:r w:rsidRPr="00D20F01">
        <w:rPr>
          <w:rFonts w:ascii="Arial" w:hAnsi="Arial" w:cs="Arial"/>
          <w:sz w:val="22"/>
          <w:szCs w:val="22"/>
          <w:shd w:val="clear" w:color="auto" w:fill="FFFFFF"/>
        </w:rPr>
        <w:t xml:space="preserve"> do </w:t>
      </w:r>
      <w:r>
        <w:rPr>
          <w:rFonts w:ascii="Arial" w:hAnsi="Arial" w:cs="Arial"/>
          <w:sz w:val="22"/>
          <w:szCs w:val="22"/>
          <w:shd w:val="clear" w:color="auto" w:fill="FFFFFF"/>
        </w:rPr>
        <w:t>23</w:t>
      </w:r>
      <w:r w:rsidRPr="00D20F01">
        <w:rPr>
          <w:rFonts w:ascii="Arial" w:hAnsi="Arial" w:cs="Arial"/>
          <w:sz w:val="22"/>
          <w:szCs w:val="22"/>
          <w:shd w:val="clear" w:color="auto" w:fill="FFFFFF"/>
        </w:rPr>
        <w:t xml:space="preserve">. 3. 2026, </w:t>
      </w:r>
      <w:r>
        <w:rPr>
          <w:rFonts w:ascii="Arial" w:hAnsi="Arial" w:cs="Arial"/>
          <w:sz w:val="22"/>
          <w:szCs w:val="22"/>
          <w:shd w:val="clear" w:color="auto" w:fill="FFFFFF"/>
        </w:rPr>
        <w:t xml:space="preserve">seznanil z dopolnitvami in spremembami Dogovora za razvoj regije (vsebina četrte alineje) in jih potrdil; </w:t>
      </w:r>
    </w:p>
    <w:p w14:paraId="49D1191E" w14:textId="77777777" w:rsidR="00AA02A8" w:rsidRDefault="00AA02A8" w:rsidP="00AA02A8">
      <w:pPr>
        <w:pStyle w:val="Odstavekseznama"/>
        <w:numPr>
          <w:ilvl w:val="0"/>
          <w:numId w:val="24"/>
        </w:numPr>
        <w:spacing w:afterLines="60" w:after="144" w:line="240" w:lineRule="exact"/>
        <w:ind w:left="360"/>
        <w:jc w:val="both"/>
        <w:rPr>
          <w:rFonts w:ascii="Arial" w:hAnsi="Arial" w:cs="Arial"/>
          <w:sz w:val="22"/>
          <w:szCs w:val="22"/>
        </w:rPr>
      </w:pPr>
      <w:r w:rsidRPr="007702D6">
        <w:rPr>
          <w:rFonts w:ascii="Arial" w:hAnsi="Arial" w:cs="Arial"/>
          <w:sz w:val="22"/>
          <w:szCs w:val="22"/>
        </w:rPr>
        <w:t xml:space="preserve">je resorno ministrstvo za projekt, ki se uvršča v </w:t>
      </w:r>
      <w:r>
        <w:rPr>
          <w:rFonts w:ascii="Arial" w:hAnsi="Arial" w:cs="Arial"/>
          <w:sz w:val="22"/>
          <w:szCs w:val="22"/>
        </w:rPr>
        <w:t>D</w:t>
      </w:r>
      <w:r w:rsidRPr="007702D6">
        <w:rPr>
          <w:rFonts w:ascii="Arial" w:hAnsi="Arial" w:cs="Arial"/>
          <w:sz w:val="22"/>
          <w:szCs w:val="22"/>
        </w:rPr>
        <w:t>ogovor za razvoj regije s tem dodatkom, izdalo soglasje</w:t>
      </w:r>
      <w:r>
        <w:rPr>
          <w:rFonts w:ascii="Arial" w:hAnsi="Arial" w:cs="Arial"/>
          <w:sz w:val="22"/>
          <w:szCs w:val="22"/>
        </w:rPr>
        <w:t xml:space="preserve"> </w:t>
      </w:r>
      <w:r w:rsidRPr="007702D6">
        <w:rPr>
          <w:rFonts w:ascii="Arial" w:hAnsi="Arial" w:cs="Arial"/>
          <w:sz w:val="22"/>
          <w:szCs w:val="22"/>
        </w:rPr>
        <w:t xml:space="preserve">v okviru specifičnega cilja RSO2.5. Spodbujanje dostopa do vode in trajnostnega gospodarjenja z vodnimi viri (KS) – odprava neskladij v aglomeracijah s skupno obremenitvijo, enako ali večjo od 2.000 PE (KS) ter Spodbujanje trajnostnega gospodarjenja z vodnimi viri z urejanjem vodovodnih sistemov nad 10.000 prebivalcev (KS) (dopis Ministrstva za naravne vire in prostor št. 35500-251/2024-2560-466, z dne </w:t>
      </w:r>
      <w:r>
        <w:rPr>
          <w:rFonts w:ascii="Arial" w:hAnsi="Arial" w:cs="Arial"/>
          <w:sz w:val="22"/>
          <w:szCs w:val="22"/>
        </w:rPr>
        <w:t>25</w:t>
      </w:r>
      <w:r w:rsidRPr="007702D6">
        <w:rPr>
          <w:rFonts w:ascii="Arial" w:hAnsi="Arial" w:cs="Arial"/>
          <w:sz w:val="22"/>
          <w:szCs w:val="22"/>
        </w:rPr>
        <w:t>. 5. 2026, knjižen pod št. 3030-23/2023-1630</w:t>
      </w:r>
      <w:r>
        <w:rPr>
          <w:rFonts w:ascii="Arial" w:hAnsi="Arial" w:cs="Arial"/>
          <w:sz w:val="22"/>
          <w:szCs w:val="22"/>
        </w:rPr>
        <w:t>-380);</w:t>
      </w:r>
      <w:r w:rsidRPr="007702D6">
        <w:rPr>
          <w:rFonts w:ascii="Arial" w:hAnsi="Arial" w:cs="Arial"/>
          <w:sz w:val="22"/>
          <w:szCs w:val="22"/>
        </w:rPr>
        <w:t xml:space="preserve"> </w:t>
      </w:r>
    </w:p>
    <w:p w14:paraId="75BD7707" w14:textId="77777777" w:rsidR="00AA02A8" w:rsidRPr="007702D6" w:rsidRDefault="00AA02A8" w:rsidP="00AA02A8">
      <w:pPr>
        <w:pStyle w:val="Odstavekseznama"/>
        <w:numPr>
          <w:ilvl w:val="0"/>
          <w:numId w:val="24"/>
        </w:numPr>
        <w:spacing w:afterLines="60" w:after="144" w:line="240" w:lineRule="exact"/>
        <w:ind w:left="360"/>
        <w:jc w:val="both"/>
        <w:rPr>
          <w:rFonts w:ascii="Arial" w:hAnsi="Arial" w:cs="Arial"/>
          <w:sz w:val="22"/>
          <w:szCs w:val="22"/>
        </w:rPr>
      </w:pPr>
      <w:r>
        <w:rPr>
          <w:rFonts w:ascii="Arial" w:hAnsi="Arial" w:cs="Arial"/>
          <w:sz w:val="22"/>
          <w:szCs w:val="22"/>
        </w:rPr>
        <w:t>je Ministrstvo na osnovi pisnega strinjanja resornega ministrstva z dne 28. 5. 2026, ki je knjiženo pod številko 3030-41/2023-1630-237, dne 15. 6. 2026 izdalo soglasje k spremembam</w:t>
      </w:r>
      <w:r w:rsidRPr="00D20F01">
        <w:rPr>
          <w:rFonts w:ascii="Arial" w:hAnsi="Arial" w:cs="Arial"/>
          <w:sz w:val="22"/>
          <w:szCs w:val="22"/>
        </w:rPr>
        <w:t xml:space="preserve"> </w:t>
      </w:r>
      <w:r>
        <w:rPr>
          <w:rFonts w:ascii="Arial" w:hAnsi="Arial" w:cs="Arial"/>
          <w:sz w:val="22"/>
          <w:szCs w:val="22"/>
        </w:rPr>
        <w:t xml:space="preserve">št. </w:t>
      </w:r>
      <w:r w:rsidRPr="00D20F01">
        <w:rPr>
          <w:rFonts w:ascii="Arial" w:hAnsi="Arial" w:cs="Arial"/>
          <w:sz w:val="22"/>
          <w:szCs w:val="22"/>
        </w:rPr>
        <w:t>3030-41/2023-1630-238</w:t>
      </w:r>
      <w:r>
        <w:rPr>
          <w:rFonts w:ascii="Arial" w:hAnsi="Arial" w:cs="Arial"/>
          <w:sz w:val="22"/>
          <w:szCs w:val="22"/>
        </w:rPr>
        <w:t xml:space="preserve"> in Spremembo soglasja s številko 3030-41/2023-1630-241 z dne 18. 6. 2026; </w:t>
      </w:r>
    </w:p>
    <w:p w14:paraId="008C2D4D" w14:textId="77777777" w:rsidR="00AA02A8" w:rsidRDefault="00AA02A8" w:rsidP="00AA02A8">
      <w:pPr>
        <w:pStyle w:val="Odstavekseznama"/>
        <w:numPr>
          <w:ilvl w:val="0"/>
          <w:numId w:val="24"/>
        </w:numPr>
        <w:ind w:left="360"/>
        <w:jc w:val="both"/>
        <w:rPr>
          <w:rFonts w:ascii="Arial" w:hAnsi="Arial" w:cs="Arial"/>
          <w:sz w:val="22"/>
          <w:szCs w:val="22"/>
          <w:shd w:val="clear" w:color="auto" w:fill="FFFFFF"/>
        </w:rPr>
      </w:pPr>
      <w:r w:rsidRPr="002D5FC9">
        <w:rPr>
          <w:rFonts w:ascii="Arial" w:hAnsi="Arial" w:cs="Arial"/>
          <w:sz w:val="22"/>
          <w:szCs w:val="22"/>
          <w:shd w:val="clear" w:color="auto" w:fill="FFFFFF"/>
        </w:rPr>
        <w:t xml:space="preserve">je vsebina tega dodatka potrjena </w:t>
      </w:r>
      <w:r>
        <w:rPr>
          <w:rFonts w:ascii="Arial" w:hAnsi="Arial" w:cs="Arial"/>
          <w:sz w:val="22"/>
          <w:szCs w:val="22"/>
          <w:shd w:val="clear" w:color="auto" w:fill="FFFFFF"/>
        </w:rPr>
        <w:t>na korespondenčnih sejah Razvojnega s</w:t>
      </w:r>
      <w:r w:rsidRPr="002D5FC9">
        <w:rPr>
          <w:rFonts w:ascii="Arial" w:hAnsi="Arial" w:cs="Arial"/>
          <w:sz w:val="22"/>
          <w:szCs w:val="22"/>
          <w:shd w:val="clear" w:color="auto" w:fill="FFFFFF"/>
        </w:rPr>
        <w:t xml:space="preserve">veta regije </w:t>
      </w:r>
      <w:r>
        <w:rPr>
          <w:rFonts w:ascii="Arial" w:hAnsi="Arial" w:cs="Arial"/>
          <w:sz w:val="22"/>
          <w:szCs w:val="22"/>
          <w:shd w:val="clear" w:color="auto" w:fill="FFFFFF"/>
        </w:rPr>
        <w:t xml:space="preserve">- na </w:t>
      </w:r>
      <w:r w:rsidRPr="005E6226">
        <w:rPr>
          <w:rFonts w:ascii="Arial" w:hAnsi="Arial" w:cs="Arial"/>
          <w:sz w:val="22"/>
          <w:szCs w:val="22"/>
          <w:shd w:val="clear" w:color="auto" w:fill="FFFFFF"/>
        </w:rPr>
        <w:t>15. sej</w:t>
      </w:r>
      <w:r>
        <w:rPr>
          <w:rFonts w:ascii="Arial" w:hAnsi="Arial" w:cs="Arial"/>
          <w:sz w:val="22"/>
          <w:szCs w:val="22"/>
          <w:shd w:val="clear" w:color="auto" w:fill="FFFFFF"/>
        </w:rPr>
        <w:t>i, ki je potekala od 24. do 30. junija 2026 in</w:t>
      </w:r>
      <w:r w:rsidRPr="005E6226">
        <w:rPr>
          <w:rFonts w:ascii="Arial" w:hAnsi="Arial" w:cs="Arial"/>
          <w:sz w:val="22"/>
          <w:szCs w:val="22"/>
          <w:shd w:val="clear" w:color="auto" w:fill="FFFFFF"/>
        </w:rPr>
        <w:t xml:space="preserve"> </w:t>
      </w:r>
      <w:r>
        <w:rPr>
          <w:rFonts w:ascii="Arial" w:hAnsi="Arial" w:cs="Arial"/>
          <w:sz w:val="22"/>
          <w:szCs w:val="22"/>
          <w:shd w:val="clear" w:color="auto" w:fill="FFFFFF"/>
        </w:rPr>
        <w:t>Sveta gorenjske regije - na 21. seji, ki je potekala od 1. do 6. julija 2026;</w:t>
      </w:r>
    </w:p>
    <w:p w14:paraId="1CB289DD" w14:textId="77777777" w:rsidR="00AA02A8" w:rsidRPr="002D5FC9" w:rsidRDefault="00AA02A8" w:rsidP="00AA02A8">
      <w:pPr>
        <w:pStyle w:val="Odstavekseznama"/>
        <w:ind w:left="360"/>
        <w:rPr>
          <w:rFonts w:ascii="Arial" w:hAnsi="Arial" w:cs="Arial"/>
          <w:sz w:val="22"/>
          <w:szCs w:val="22"/>
          <w:shd w:val="clear" w:color="auto" w:fill="FFFFFF"/>
        </w:rPr>
      </w:pPr>
    </w:p>
    <w:p w14:paraId="085FA12E" w14:textId="77777777" w:rsidR="00AA02A8" w:rsidRDefault="00AA02A8" w:rsidP="00AA02A8">
      <w:pPr>
        <w:pStyle w:val="Odstavekseznama"/>
        <w:numPr>
          <w:ilvl w:val="0"/>
          <w:numId w:val="24"/>
        </w:numPr>
        <w:spacing w:afterLines="60" w:after="144" w:line="240" w:lineRule="exact"/>
        <w:ind w:left="360"/>
        <w:jc w:val="both"/>
        <w:rPr>
          <w:rFonts w:ascii="Arial" w:hAnsi="Arial" w:cs="Arial"/>
          <w:sz w:val="22"/>
          <w:szCs w:val="22"/>
          <w:shd w:val="clear" w:color="auto" w:fill="FFFFFF"/>
        </w:rPr>
      </w:pPr>
      <w:r w:rsidRPr="002D5FC9">
        <w:rPr>
          <w:rFonts w:ascii="Arial" w:hAnsi="Arial" w:cs="Arial"/>
          <w:sz w:val="22"/>
          <w:szCs w:val="22"/>
          <w:shd w:val="clear" w:color="auto" w:fill="FFFFFF"/>
        </w:rPr>
        <w:t xml:space="preserve">uvrščenost projektov v sklenjen </w:t>
      </w:r>
      <w:r>
        <w:rPr>
          <w:rFonts w:ascii="Arial" w:hAnsi="Arial" w:cs="Arial"/>
          <w:sz w:val="22"/>
          <w:szCs w:val="22"/>
          <w:shd w:val="clear" w:color="auto" w:fill="FFFFFF"/>
        </w:rPr>
        <w:t>D</w:t>
      </w:r>
      <w:r w:rsidRPr="002D5FC9">
        <w:rPr>
          <w:rFonts w:ascii="Arial" w:hAnsi="Arial" w:cs="Arial"/>
          <w:sz w:val="22"/>
          <w:szCs w:val="22"/>
          <w:shd w:val="clear" w:color="auto" w:fill="FFFFFF"/>
        </w:rPr>
        <w:t>ogovor za razvoj regije še ne pomeni, da so finančna sredstva za izvedbo le-teh odobrena in da uvrščenost projektov v sklenjen dogovor za razvoj regije ne predstavlja nastopa pravnih učinkov do sofinanciranja.</w:t>
      </w:r>
    </w:p>
    <w:p w14:paraId="706595B5" w14:textId="77777777" w:rsidR="00DA1393" w:rsidRPr="00DA1393" w:rsidRDefault="00DA1393" w:rsidP="00DA1393">
      <w:pPr>
        <w:pStyle w:val="Odstavekseznama"/>
        <w:rPr>
          <w:rFonts w:ascii="Arial" w:hAnsi="Arial" w:cs="Arial"/>
          <w:sz w:val="22"/>
          <w:szCs w:val="22"/>
          <w:shd w:val="clear" w:color="auto" w:fill="FFFFFF"/>
        </w:rPr>
      </w:pPr>
    </w:p>
    <w:p w14:paraId="355651D5" w14:textId="01711DAF" w:rsidR="00DA1393" w:rsidRDefault="00DA1393" w:rsidP="00DA1393">
      <w:pPr>
        <w:pStyle w:val="Odstavekseznama"/>
        <w:tabs>
          <w:tab w:val="left" w:pos="426"/>
        </w:tabs>
        <w:spacing w:afterLines="60" w:after="144" w:line="240" w:lineRule="exact"/>
        <w:ind w:left="284"/>
        <w:jc w:val="both"/>
        <w:rPr>
          <w:rFonts w:ascii="Arial" w:hAnsi="Arial" w:cs="Arial"/>
        </w:rPr>
      </w:pPr>
      <w:r w:rsidRPr="00053260">
        <w:rPr>
          <w:rFonts w:ascii="Arial" w:hAnsi="Arial" w:cs="Arial"/>
          <w:b/>
          <w:bCs/>
          <w:sz w:val="22"/>
          <w:szCs w:val="22"/>
        </w:rPr>
        <w:t xml:space="preserve">Iz uvodnih določb </w:t>
      </w:r>
      <w:r>
        <w:rPr>
          <w:rFonts w:ascii="Arial" w:hAnsi="Arial" w:cs="Arial"/>
          <w:b/>
          <w:bCs/>
          <w:sz w:val="22"/>
          <w:szCs w:val="22"/>
        </w:rPr>
        <w:t>Dodatka št. 5 za</w:t>
      </w:r>
      <w:r w:rsidRPr="00053260">
        <w:rPr>
          <w:rFonts w:ascii="Arial" w:hAnsi="Arial" w:cs="Arial"/>
          <w:b/>
          <w:bCs/>
          <w:sz w:val="22"/>
          <w:szCs w:val="22"/>
        </w:rPr>
        <w:t xml:space="preserve"> razvoj </w:t>
      </w:r>
      <w:r>
        <w:rPr>
          <w:rFonts w:ascii="Arial" w:hAnsi="Arial" w:cs="Arial"/>
          <w:b/>
          <w:bCs/>
          <w:sz w:val="22"/>
          <w:szCs w:val="22"/>
        </w:rPr>
        <w:t>Gorenjske</w:t>
      </w:r>
      <w:r w:rsidRPr="00053260">
        <w:rPr>
          <w:rFonts w:ascii="Arial" w:hAnsi="Arial" w:cs="Arial"/>
          <w:b/>
          <w:bCs/>
          <w:sz w:val="22"/>
          <w:szCs w:val="22"/>
        </w:rPr>
        <w:t xml:space="preserve"> </w:t>
      </w:r>
      <w:r>
        <w:rPr>
          <w:rFonts w:ascii="Arial" w:hAnsi="Arial" w:cs="Arial"/>
          <w:b/>
          <w:bCs/>
          <w:sz w:val="22"/>
          <w:szCs w:val="22"/>
        </w:rPr>
        <w:t xml:space="preserve">razvojne </w:t>
      </w:r>
      <w:r w:rsidRPr="00053260">
        <w:rPr>
          <w:rFonts w:ascii="Arial" w:hAnsi="Arial" w:cs="Arial"/>
          <w:b/>
          <w:bCs/>
          <w:sz w:val="22"/>
          <w:szCs w:val="22"/>
        </w:rPr>
        <w:t xml:space="preserve">regije št. </w:t>
      </w:r>
      <w:r>
        <w:rPr>
          <w:rFonts w:ascii="Arial" w:hAnsi="Arial" w:cs="Arial"/>
          <w:b/>
          <w:bCs/>
          <w:sz w:val="22"/>
          <w:szCs w:val="22"/>
        </w:rPr>
        <w:t>3030-41/2023-</w:t>
      </w:r>
      <w:r w:rsidRPr="006725F5">
        <w:rPr>
          <w:rFonts w:ascii="Arial" w:hAnsi="Arial" w:cs="Arial"/>
          <w:b/>
          <w:bCs/>
          <w:sz w:val="22"/>
          <w:szCs w:val="22"/>
        </w:rPr>
        <w:t>1630/</w:t>
      </w:r>
      <w:r w:rsidR="006725F5" w:rsidRPr="006725F5">
        <w:rPr>
          <w:rFonts w:ascii="Arial" w:hAnsi="Arial" w:cs="Arial"/>
          <w:b/>
          <w:sz w:val="22"/>
          <w:szCs w:val="22"/>
        </w:rPr>
        <w:t>271</w:t>
      </w:r>
      <w:r w:rsidRPr="006725F5">
        <w:rPr>
          <w:rFonts w:ascii="Arial" w:hAnsi="Arial" w:cs="Arial"/>
          <w:b/>
          <w:sz w:val="22"/>
          <w:szCs w:val="22"/>
        </w:rPr>
        <w:t xml:space="preserve"> z dne </w:t>
      </w:r>
      <w:r w:rsidR="006725F5" w:rsidRPr="006725F5">
        <w:rPr>
          <w:rFonts w:ascii="Arial" w:hAnsi="Arial" w:cs="Arial"/>
          <w:b/>
          <w:sz w:val="22"/>
          <w:szCs w:val="22"/>
        </w:rPr>
        <w:t>10. 9</w:t>
      </w:r>
      <w:r w:rsidRPr="006725F5">
        <w:rPr>
          <w:rFonts w:ascii="Arial" w:hAnsi="Arial" w:cs="Arial"/>
          <w:b/>
          <w:sz w:val="22"/>
          <w:szCs w:val="22"/>
        </w:rPr>
        <w:t>. 2026</w:t>
      </w:r>
    </w:p>
    <w:p w14:paraId="0B6EAF73" w14:textId="77777777" w:rsidR="007F3A19" w:rsidRPr="00FB6742" w:rsidRDefault="007F3A19" w:rsidP="007F3A19">
      <w:pPr>
        <w:pStyle w:val="Odstavekseznama"/>
        <w:numPr>
          <w:ilvl w:val="0"/>
          <w:numId w:val="24"/>
        </w:numPr>
        <w:spacing w:afterLines="60" w:after="144" w:line="240" w:lineRule="exact"/>
        <w:ind w:left="360"/>
        <w:jc w:val="both"/>
        <w:rPr>
          <w:rFonts w:ascii="Arial" w:hAnsi="Arial" w:cs="Arial"/>
          <w:sz w:val="22"/>
          <w:szCs w:val="22"/>
        </w:rPr>
      </w:pPr>
      <w:r w:rsidRPr="00FB6742">
        <w:rPr>
          <w:rFonts w:ascii="Arial" w:hAnsi="Arial" w:cs="Arial"/>
          <w:sz w:val="22"/>
          <w:szCs w:val="22"/>
          <w:shd w:val="clear" w:color="auto" w:fill="FFFFFF"/>
        </w:rPr>
        <w:t xml:space="preserve">je Občina Cerklje na Gorenjskem z dopisom št. 300-01/2018-136 z dne 23. 6. 2026 posredovala obvestilo o spremembi in znižanju vrednosti projekta Ozelenitev središča naselja Cerklje na Gorenjskem; vrednost projekta se zniža za več kakor 20 %; </w:t>
      </w:r>
    </w:p>
    <w:p w14:paraId="304D91FD" w14:textId="77777777" w:rsidR="007F3A19" w:rsidRPr="001B5050" w:rsidRDefault="007F3A19" w:rsidP="007F3A19">
      <w:pPr>
        <w:pStyle w:val="Odstavekseznama"/>
        <w:numPr>
          <w:ilvl w:val="0"/>
          <w:numId w:val="24"/>
        </w:numPr>
        <w:spacing w:afterLines="60" w:after="144" w:line="240" w:lineRule="exact"/>
        <w:ind w:left="360"/>
        <w:jc w:val="both"/>
        <w:rPr>
          <w:rFonts w:ascii="Arial" w:hAnsi="Arial" w:cs="Arial"/>
          <w:sz w:val="22"/>
          <w:szCs w:val="22"/>
        </w:rPr>
      </w:pPr>
      <w:r w:rsidRPr="00D01155">
        <w:rPr>
          <w:rFonts w:ascii="Arial" w:hAnsi="Arial" w:cs="Arial"/>
          <w:sz w:val="22"/>
          <w:szCs w:val="22"/>
          <w:shd w:val="clear" w:color="auto" w:fill="FFFFFF"/>
        </w:rPr>
        <w:lastRenderedPageBreak/>
        <w:t>je Občina Železniki z dopisom št. 411-3/2026-017 z dne 24. 6. 2026 posredovala obvestilo o spremembi in zvišanju vrednosti projekta Kolesarska povezava Selca–Dolenja vas–Ševlje; vrednost projekta se zviša za več kakor 20 %;</w:t>
      </w:r>
    </w:p>
    <w:p w14:paraId="2AE66E21" w14:textId="77777777" w:rsidR="007F3A19" w:rsidRPr="00FB6742" w:rsidRDefault="007F3A19" w:rsidP="007F3A19">
      <w:pPr>
        <w:pStyle w:val="Odstavekseznama"/>
        <w:numPr>
          <w:ilvl w:val="0"/>
          <w:numId w:val="24"/>
        </w:numPr>
        <w:spacing w:afterLines="60" w:after="144" w:line="240" w:lineRule="exact"/>
        <w:ind w:left="360"/>
        <w:jc w:val="both"/>
        <w:rPr>
          <w:rFonts w:ascii="Arial" w:hAnsi="Arial" w:cs="Arial"/>
          <w:sz w:val="22"/>
          <w:szCs w:val="22"/>
        </w:rPr>
      </w:pPr>
      <w:r w:rsidRPr="00FB6742">
        <w:rPr>
          <w:rFonts w:ascii="Arial" w:hAnsi="Arial" w:cs="Arial"/>
          <w:bCs/>
          <w:sz w:val="22"/>
          <w:szCs w:val="22"/>
        </w:rPr>
        <w:t xml:space="preserve">se ta dodatek (Dodatek št. 5) sklepa z namenom bistvene spremembe dveh projektov (zvišanje oziroma znižanje skupne vrednosti projektov za več kakor 20 %), in sicer v okviru </w:t>
      </w:r>
      <w:r>
        <w:rPr>
          <w:rFonts w:ascii="Arial" w:hAnsi="Arial" w:cs="Arial"/>
          <w:bCs/>
          <w:sz w:val="22"/>
          <w:szCs w:val="22"/>
        </w:rPr>
        <w:t>specifičnih ciljev</w:t>
      </w:r>
      <w:r w:rsidRPr="00FB6742">
        <w:rPr>
          <w:rFonts w:ascii="Arial" w:hAnsi="Arial" w:cs="Arial"/>
          <w:bCs/>
          <w:sz w:val="22"/>
          <w:szCs w:val="22"/>
        </w:rPr>
        <w:t xml:space="preserve"> </w:t>
      </w:r>
      <w:r w:rsidRPr="00D8209B">
        <w:rPr>
          <w:rFonts w:ascii="Arial" w:hAnsi="Arial" w:cs="Arial"/>
          <w:bCs/>
          <w:sz w:val="22"/>
          <w:szCs w:val="22"/>
        </w:rPr>
        <w:t>RSO2.7.-zelena infrastruktura ter RSO3.2-DKO</w:t>
      </w:r>
      <w:r w:rsidRPr="00FB6742">
        <w:rPr>
          <w:rFonts w:ascii="Arial" w:hAnsi="Arial" w:cs="Arial"/>
          <w:bCs/>
          <w:sz w:val="22"/>
          <w:szCs w:val="22"/>
        </w:rPr>
        <w:t>;</w:t>
      </w:r>
    </w:p>
    <w:p w14:paraId="651BABF2" w14:textId="77777777" w:rsidR="007F3A19" w:rsidRPr="006C1734" w:rsidRDefault="007F3A19" w:rsidP="007F3A19">
      <w:pPr>
        <w:pStyle w:val="Odstavekseznama"/>
        <w:numPr>
          <w:ilvl w:val="0"/>
          <w:numId w:val="24"/>
        </w:numPr>
        <w:spacing w:afterLines="60" w:after="144" w:line="240" w:lineRule="exact"/>
        <w:ind w:left="360"/>
        <w:jc w:val="both"/>
        <w:rPr>
          <w:rFonts w:ascii="Arial" w:hAnsi="Arial" w:cs="Arial"/>
          <w:sz w:val="22"/>
          <w:szCs w:val="22"/>
        </w:rPr>
      </w:pPr>
      <w:r w:rsidRPr="006C1734">
        <w:rPr>
          <w:rFonts w:ascii="Arial" w:hAnsi="Arial" w:cs="Arial"/>
          <w:sz w:val="22"/>
          <w:szCs w:val="22"/>
        </w:rPr>
        <w:t>se je Razvojni svet regije na svoji 15. seji, ki je potekala korespondenčno od 24. 6. 2026 do 30. 6. 2026</w:t>
      </w:r>
      <w:r w:rsidRPr="006C1734">
        <w:rPr>
          <w:rFonts w:ascii="Arial" w:hAnsi="Arial" w:cs="Arial"/>
          <w:sz w:val="22"/>
          <w:szCs w:val="22"/>
          <w:shd w:val="clear" w:color="auto" w:fill="FFFFFF"/>
        </w:rPr>
        <w:t xml:space="preserve">, seznanil z dopolnitvami in spremembami Dogovora za razvoj regije in jih potrdil; </w:t>
      </w:r>
    </w:p>
    <w:p w14:paraId="71A05973" w14:textId="77777777" w:rsidR="007F3A19" w:rsidRPr="006C1734" w:rsidRDefault="007F3A19" w:rsidP="007F3A19">
      <w:pPr>
        <w:pStyle w:val="Odstavekseznama"/>
        <w:numPr>
          <w:ilvl w:val="0"/>
          <w:numId w:val="24"/>
        </w:numPr>
        <w:spacing w:afterLines="60" w:after="144" w:line="240" w:lineRule="exact"/>
        <w:ind w:left="360"/>
        <w:jc w:val="both"/>
        <w:rPr>
          <w:rFonts w:ascii="Arial" w:hAnsi="Arial" w:cs="Arial"/>
          <w:sz w:val="22"/>
          <w:szCs w:val="22"/>
        </w:rPr>
      </w:pPr>
      <w:r w:rsidRPr="006C1734">
        <w:rPr>
          <w:rFonts w:ascii="Arial" w:hAnsi="Arial" w:cs="Arial"/>
          <w:sz w:val="22"/>
          <w:szCs w:val="22"/>
        </w:rPr>
        <w:t>se je Svet gorenjske regije na svoji 21. seji, ki je potekala korespondenčno od 1. 7. 2026</w:t>
      </w:r>
      <w:r w:rsidRPr="006C1734">
        <w:rPr>
          <w:rFonts w:ascii="Arial" w:hAnsi="Arial" w:cs="Arial"/>
          <w:sz w:val="22"/>
          <w:szCs w:val="22"/>
          <w:shd w:val="clear" w:color="auto" w:fill="FFFFFF"/>
        </w:rPr>
        <w:t xml:space="preserve"> do 6. 7. 2026, seznanil z dopolnitvami in spremembami Dogovora za razvoj regije in jih potrdil; </w:t>
      </w:r>
    </w:p>
    <w:p w14:paraId="4EFFDB42" w14:textId="77777777" w:rsidR="006725F5" w:rsidRPr="006725F5" w:rsidRDefault="007F3A19" w:rsidP="006725F5">
      <w:pPr>
        <w:pStyle w:val="Odstavekseznama"/>
        <w:numPr>
          <w:ilvl w:val="0"/>
          <w:numId w:val="24"/>
        </w:numPr>
        <w:spacing w:afterLines="60" w:after="144" w:line="240" w:lineRule="exact"/>
        <w:ind w:left="426"/>
        <w:jc w:val="both"/>
        <w:rPr>
          <w:rFonts w:ascii="Arial" w:hAnsi="Arial" w:cs="Arial"/>
        </w:rPr>
      </w:pPr>
      <w:r w:rsidRPr="006725F5">
        <w:rPr>
          <w:rFonts w:ascii="Arial" w:hAnsi="Arial" w:cs="Arial"/>
          <w:sz w:val="22"/>
          <w:szCs w:val="22"/>
        </w:rPr>
        <w:t xml:space="preserve">je resorno ministrstvo za projekt, ki se uvršča v Dogovor za razvoj regije s tem dodatkom, izdalo soglasje v okviru specifičnega cilja RSO2.7.-zelena infrastruktura (dopis Ministrstva za okolje in prostor  št. 35500-251/2024-2560-488, z dne 12. 8. 2026, knjižen pod št. 3030-23/2023-1630-359); </w:t>
      </w:r>
    </w:p>
    <w:p w14:paraId="6F74DD57" w14:textId="08C6D5AC" w:rsidR="006725F5" w:rsidRPr="006725F5" w:rsidRDefault="007F3A19" w:rsidP="006725F5">
      <w:pPr>
        <w:pStyle w:val="Odstavekseznama"/>
        <w:numPr>
          <w:ilvl w:val="0"/>
          <w:numId w:val="24"/>
        </w:numPr>
        <w:spacing w:afterLines="60" w:after="144" w:line="240" w:lineRule="exact"/>
        <w:ind w:left="426"/>
        <w:jc w:val="both"/>
        <w:rPr>
          <w:rFonts w:ascii="Arial" w:hAnsi="Arial" w:cs="Arial"/>
        </w:rPr>
      </w:pPr>
      <w:r w:rsidRPr="006725F5">
        <w:rPr>
          <w:rFonts w:ascii="Arial" w:hAnsi="Arial" w:cs="Arial"/>
          <w:sz w:val="22"/>
          <w:szCs w:val="22"/>
        </w:rPr>
        <w:t xml:space="preserve">je resorno ministrstvo za projekt, ki se uvršča v Dogovor za razvoj regije s tem dodatkom, izdalo soglasje v okviru specifičnega </w:t>
      </w:r>
      <w:r w:rsidRPr="006725F5">
        <w:rPr>
          <w:rFonts w:ascii="Arial" w:hAnsi="Arial" w:cs="Arial"/>
          <w:bCs/>
          <w:sz w:val="22"/>
          <w:szCs w:val="22"/>
        </w:rPr>
        <w:t>RSO3.2-DKO</w:t>
      </w:r>
      <w:r w:rsidRPr="006725F5">
        <w:rPr>
          <w:rFonts w:ascii="Arial" w:hAnsi="Arial" w:cs="Arial"/>
          <w:sz w:val="22"/>
          <w:szCs w:val="22"/>
        </w:rPr>
        <w:t xml:space="preserve"> (dopis Ministrstva za infrastrukturo in energetiko  št. 545-21/2023-2430-215, z dne 28. 8. 2026, knjižen pod št. 3030-23/2023-1630-407); </w:t>
      </w:r>
    </w:p>
    <w:p w14:paraId="1AEA4FC5" w14:textId="29924023" w:rsidR="006725F5" w:rsidRPr="006725F5" w:rsidRDefault="006725F5" w:rsidP="006725F5">
      <w:pPr>
        <w:pStyle w:val="Brezrazmikov"/>
        <w:numPr>
          <w:ilvl w:val="0"/>
          <w:numId w:val="24"/>
        </w:numPr>
        <w:ind w:left="426"/>
        <w:rPr>
          <w:rFonts w:ascii="Arial" w:eastAsia="Times New Roman" w:hAnsi="Arial" w:cs="Arial"/>
          <w:lang w:eastAsia="sl-SI"/>
        </w:rPr>
      </w:pPr>
      <w:r w:rsidRPr="006725F5">
        <w:rPr>
          <w:rFonts w:ascii="Arial" w:eastAsia="Times New Roman" w:hAnsi="Arial" w:cs="Arial"/>
          <w:lang w:eastAsia="sl-SI"/>
        </w:rPr>
        <w:t>je vsebina tega dodatka potrjena na sejah</w:t>
      </w:r>
    </w:p>
    <w:p w14:paraId="18E82C9A" w14:textId="245AB73C" w:rsidR="006725F5" w:rsidRPr="006725F5" w:rsidRDefault="006725F5" w:rsidP="006725F5">
      <w:pPr>
        <w:pStyle w:val="Brezrazmikov"/>
        <w:numPr>
          <w:ilvl w:val="0"/>
          <w:numId w:val="30"/>
        </w:numPr>
        <w:rPr>
          <w:rFonts w:ascii="Arial" w:eastAsia="Times New Roman" w:hAnsi="Arial" w:cs="Arial"/>
          <w:lang w:eastAsia="sl-SI"/>
        </w:rPr>
      </w:pPr>
      <w:r w:rsidRPr="006725F5">
        <w:rPr>
          <w:rFonts w:ascii="Arial" w:eastAsia="Times New Roman" w:hAnsi="Arial" w:cs="Arial"/>
          <w:lang w:eastAsia="sl-SI"/>
        </w:rPr>
        <w:t>Razvojnega sveta regije, ki je potekala od 2. do 7. septembra 2026 (sklep št. 1) in</w:t>
      </w:r>
    </w:p>
    <w:p w14:paraId="46202F7B" w14:textId="33AE4AAC" w:rsidR="007F3A19" w:rsidRPr="006725F5" w:rsidRDefault="006725F5" w:rsidP="006725F5">
      <w:pPr>
        <w:pStyle w:val="Brezrazmikov"/>
        <w:numPr>
          <w:ilvl w:val="0"/>
          <w:numId w:val="30"/>
        </w:numPr>
        <w:rPr>
          <w:rFonts w:ascii="Arial" w:eastAsia="Times New Roman" w:hAnsi="Arial" w:cs="Arial"/>
          <w:lang w:eastAsia="sl-SI"/>
        </w:rPr>
      </w:pPr>
      <w:r w:rsidRPr="006725F5">
        <w:rPr>
          <w:rFonts w:ascii="Arial" w:eastAsia="Times New Roman" w:hAnsi="Arial" w:cs="Arial"/>
          <w:lang w:eastAsia="sl-SI"/>
        </w:rPr>
        <w:t>Sveta regije, ki je potekala od 8. do 9. septembra 2026 (sklep št. 1)</w:t>
      </w:r>
      <w:r>
        <w:rPr>
          <w:rFonts w:ascii="Arial" w:eastAsia="Times New Roman" w:hAnsi="Arial" w:cs="Arial"/>
          <w:lang w:eastAsia="sl-SI"/>
        </w:rPr>
        <w:t>;</w:t>
      </w:r>
    </w:p>
    <w:p w14:paraId="4D0D3B88" w14:textId="77777777" w:rsidR="006725F5" w:rsidRPr="006725F5" w:rsidRDefault="006725F5" w:rsidP="006725F5">
      <w:pPr>
        <w:pStyle w:val="Brezrazmikov"/>
      </w:pPr>
    </w:p>
    <w:p w14:paraId="4A1DB2EA" w14:textId="00A3E1C5" w:rsidR="00DA1393" w:rsidRPr="007F3A19" w:rsidRDefault="007F3A19" w:rsidP="00FC1388">
      <w:pPr>
        <w:pStyle w:val="Odstavekseznama"/>
        <w:numPr>
          <w:ilvl w:val="0"/>
          <w:numId w:val="24"/>
        </w:numPr>
        <w:spacing w:afterLines="60" w:after="144" w:line="240" w:lineRule="exact"/>
        <w:ind w:left="360"/>
        <w:jc w:val="both"/>
        <w:rPr>
          <w:rFonts w:ascii="Arial" w:hAnsi="Arial" w:cs="Arial"/>
          <w:sz w:val="22"/>
          <w:szCs w:val="22"/>
          <w:shd w:val="clear" w:color="auto" w:fill="FFFFFF"/>
        </w:rPr>
      </w:pPr>
      <w:r w:rsidRPr="007F3A19">
        <w:rPr>
          <w:rFonts w:ascii="Arial" w:hAnsi="Arial" w:cs="Arial"/>
          <w:sz w:val="22"/>
          <w:szCs w:val="22"/>
          <w:shd w:val="clear" w:color="auto" w:fill="FFFFFF"/>
        </w:rPr>
        <w:t>uvrščenost projektov v sklenjen Dogovor za razvoj regije še ne pomeni, da so finančna sredstva za izvedbo le-teh odobrena in da uvrščenost projektov v sklenjen dogovor za razvoj regije ne predstavlja nastopa pravnih učinkov do sofinanciranja.</w:t>
      </w:r>
    </w:p>
    <w:p w14:paraId="23A4E611" w14:textId="77777777" w:rsidR="004A2481" w:rsidRPr="004A2481" w:rsidRDefault="004A2481" w:rsidP="004A2481">
      <w:pPr>
        <w:pStyle w:val="Odstavekseznama"/>
        <w:spacing w:afterLines="60" w:after="144" w:line="240" w:lineRule="exact"/>
        <w:ind w:left="0"/>
        <w:jc w:val="both"/>
        <w:rPr>
          <w:rFonts w:ascii="Arial" w:hAnsi="Arial" w:cs="Arial"/>
          <w:sz w:val="22"/>
          <w:szCs w:val="22"/>
        </w:rPr>
      </w:pPr>
    </w:p>
    <w:p w14:paraId="1B4D98FD" w14:textId="79A10C3F" w:rsidR="004D7D1D" w:rsidRPr="00B224E7" w:rsidRDefault="004D7D1D" w:rsidP="004D7D1D">
      <w:pPr>
        <w:pStyle w:val="Odstavekseznama"/>
        <w:numPr>
          <w:ilvl w:val="0"/>
          <w:numId w:val="1"/>
        </w:numPr>
        <w:spacing w:afterLines="60" w:after="144" w:line="240" w:lineRule="exact"/>
        <w:jc w:val="both"/>
        <w:rPr>
          <w:rFonts w:ascii="Arial" w:hAnsi="Arial" w:cs="Arial"/>
          <w:shd w:val="clear" w:color="auto" w:fill="FFFFFF"/>
        </w:rPr>
      </w:pPr>
    </w:p>
    <w:p w14:paraId="31EC652A" w14:textId="33FE41B3" w:rsidR="007C0E13" w:rsidRPr="00B224E7" w:rsidRDefault="007C0E13" w:rsidP="00736C24">
      <w:pPr>
        <w:spacing w:afterLines="60" w:after="144" w:line="240" w:lineRule="exact"/>
        <w:ind w:left="284"/>
        <w:jc w:val="both"/>
        <w:rPr>
          <w:rFonts w:ascii="Arial" w:hAnsi="Arial" w:cs="Arial"/>
          <w:shd w:val="clear" w:color="auto" w:fill="FFFFFF"/>
        </w:rPr>
      </w:pPr>
      <w:r w:rsidRPr="00B224E7">
        <w:rPr>
          <w:rFonts w:ascii="Arial" w:hAnsi="Arial" w:cs="Arial"/>
          <w:shd w:val="clear" w:color="auto" w:fill="FFFFFF"/>
        </w:rPr>
        <w:t xml:space="preserve">Ministrstvo in </w:t>
      </w:r>
      <w:r w:rsidR="00574D7C" w:rsidRPr="00B224E7">
        <w:rPr>
          <w:rFonts w:ascii="Arial" w:hAnsi="Arial" w:cs="Arial"/>
          <w:shd w:val="clear" w:color="auto" w:fill="FFFFFF"/>
        </w:rPr>
        <w:t>R</w:t>
      </w:r>
      <w:r w:rsidR="006760A4" w:rsidRPr="00B224E7">
        <w:rPr>
          <w:rFonts w:ascii="Arial" w:hAnsi="Arial" w:cs="Arial"/>
          <w:shd w:val="clear" w:color="auto" w:fill="FFFFFF"/>
        </w:rPr>
        <w:t xml:space="preserve">azvojni </w:t>
      </w:r>
      <w:r w:rsidRPr="00B224E7">
        <w:rPr>
          <w:rFonts w:ascii="Arial" w:hAnsi="Arial" w:cs="Arial"/>
          <w:shd w:val="clear" w:color="auto" w:fill="FFFFFF"/>
        </w:rPr>
        <w:t>svet</w:t>
      </w:r>
      <w:r w:rsidR="006760A4" w:rsidRPr="00B224E7">
        <w:rPr>
          <w:rFonts w:ascii="Arial" w:hAnsi="Arial" w:cs="Arial"/>
          <w:shd w:val="clear" w:color="auto" w:fill="FFFFFF"/>
        </w:rPr>
        <w:t xml:space="preserve"> regije</w:t>
      </w:r>
      <w:r w:rsidRPr="00B224E7">
        <w:rPr>
          <w:rFonts w:ascii="Arial" w:hAnsi="Arial" w:cs="Arial"/>
          <w:shd w:val="clear" w:color="auto" w:fill="FFFFFF"/>
        </w:rPr>
        <w:t xml:space="preserve"> sklepata </w:t>
      </w:r>
      <w:r w:rsidR="00040DD9">
        <w:rPr>
          <w:rFonts w:ascii="Arial" w:hAnsi="Arial" w:cs="Arial"/>
          <w:shd w:val="clear" w:color="auto" w:fill="FFFFFF"/>
        </w:rPr>
        <w:t>dogovor</w:t>
      </w:r>
      <w:r w:rsidR="00092FAA">
        <w:rPr>
          <w:rFonts w:ascii="Arial" w:hAnsi="Arial" w:cs="Arial"/>
          <w:shd w:val="clear" w:color="auto" w:fill="FFFFFF"/>
        </w:rPr>
        <w:t xml:space="preserve"> za razvoj regije</w:t>
      </w:r>
      <w:r w:rsidRPr="00B224E7">
        <w:rPr>
          <w:rFonts w:ascii="Arial" w:hAnsi="Arial" w:cs="Arial"/>
          <w:shd w:val="clear" w:color="auto" w:fill="FFFFFF"/>
        </w:rPr>
        <w:t xml:space="preserve"> z namenom uresničevanja </w:t>
      </w:r>
      <w:r w:rsidR="00BC1096" w:rsidRPr="00B224E7">
        <w:rPr>
          <w:rFonts w:ascii="Arial" w:hAnsi="Arial" w:cs="Arial"/>
          <w:shd w:val="clear" w:color="auto" w:fill="FFFFFF"/>
        </w:rPr>
        <w:t>RRP</w:t>
      </w:r>
      <w:r w:rsidR="00BD2B64" w:rsidRPr="00B224E7">
        <w:rPr>
          <w:rFonts w:ascii="Arial" w:hAnsi="Arial" w:cs="Arial"/>
          <w:shd w:val="clear" w:color="auto" w:fill="FFFFFF"/>
        </w:rPr>
        <w:t xml:space="preserve">. </w:t>
      </w:r>
    </w:p>
    <w:p w14:paraId="2D8E9D93" w14:textId="28791516" w:rsidR="004D7D1D" w:rsidRPr="00B224E7" w:rsidRDefault="001A2954" w:rsidP="00736C24">
      <w:pPr>
        <w:spacing w:afterLines="60" w:after="144" w:line="240" w:lineRule="exact"/>
        <w:ind w:left="284"/>
        <w:jc w:val="both"/>
        <w:rPr>
          <w:rFonts w:ascii="Arial" w:hAnsi="Arial" w:cs="Arial"/>
          <w:shd w:val="clear" w:color="auto" w:fill="FFFFFF"/>
        </w:rPr>
      </w:pPr>
      <w:r>
        <w:rPr>
          <w:rFonts w:ascii="Arial" w:hAnsi="Arial" w:cs="Arial"/>
          <w:shd w:val="clear" w:color="auto" w:fill="FFFFFF"/>
        </w:rPr>
        <w:t xml:space="preserve">Dokument </w:t>
      </w:r>
      <w:r w:rsidRPr="001A2954">
        <w:rPr>
          <w:rFonts w:ascii="Arial" w:hAnsi="Arial" w:cs="Arial"/>
          <w:shd w:val="clear" w:color="auto" w:fill="FFFFFF"/>
        </w:rPr>
        <w:t xml:space="preserve">Povzetek RRP s predstavitvijo razvojnih specializacij regije, strateških razvojnih ciljev regije ter prioritet in ukrepov </w:t>
      </w:r>
      <w:r w:rsidR="004D7D1D" w:rsidRPr="00B224E7">
        <w:rPr>
          <w:rFonts w:ascii="Arial" w:hAnsi="Arial" w:cs="Arial"/>
          <w:shd w:val="clear" w:color="auto" w:fill="FFFFFF"/>
        </w:rPr>
        <w:t xml:space="preserve">je Priloga 1 k temu </w:t>
      </w:r>
      <w:r w:rsidR="00092FAA">
        <w:rPr>
          <w:rFonts w:ascii="Arial" w:hAnsi="Arial" w:cs="Arial"/>
          <w:shd w:val="clear" w:color="auto" w:fill="FFFFFF"/>
        </w:rPr>
        <w:t>dodatku</w:t>
      </w:r>
      <w:r w:rsidR="00092FAA" w:rsidRPr="00B224E7">
        <w:rPr>
          <w:rFonts w:ascii="Arial" w:hAnsi="Arial" w:cs="Arial"/>
          <w:shd w:val="clear" w:color="auto" w:fill="FFFFFF"/>
        </w:rPr>
        <w:t xml:space="preserve"> </w:t>
      </w:r>
      <w:r w:rsidR="004D7D1D" w:rsidRPr="00B224E7">
        <w:rPr>
          <w:rFonts w:ascii="Arial" w:hAnsi="Arial" w:cs="Arial"/>
          <w:shd w:val="clear" w:color="auto" w:fill="FFFFFF"/>
        </w:rPr>
        <w:t>in njegov sestavni del.</w:t>
      </w:r>
    </w:p>
    <w:p w14:paraId="7079F848" w14:textId="77777777" w:rsidR="004D7D1D" w:rsidRPr="00B224E7" w:rsidRDefault="004D7D1D" w:rsidP="004D7D1D">
      <w:pPr>
        <w:spacing w:afterLines="60" w:after="144" w:line="240" w:lineRule="exact"/>
        <w:ind w:left="360"/>
        <w:jc w:val="both"/>
        <w:rPr>
          <w:rFonts w:ascii="Arial" w:hAnsi="Arial" w:cs="Arial"/>
          <w:shd w:val="clear" w:color="auto" w:fill="FFFFFF"/>
        </w:rPr>
      </w:pPr>
    </w:p>
    <w:p w14:paraId="5F546CA2" w14:textId="076A7809" w:rsidR="004D7D1D" w:rsidRPr="00B224E7" w:rsidRDefault="004D7D1D" w:rsidP="004D7D1D">
      <w:pPr>
        <w:pStyle w:val="Odstavekseznama"/>
        <w:numPr>
          <w:ilvl w:val="0"/>
          <w:numId w:val="1"/>
        </w:numPr>
        <w:spacing w:afterLines="60" w:after="144" w:line="240" w:lineRule="exact"/>
        <w:jc w:val="both"/>
        <w:rPr>
          <w:rFonts w:ascii="Arial" w:hAnsi="Arial" w:cs="Arial"/>
          <w:shd w:val="clear" w:color="auto" w:fill="FFFFFF"/>
        </w:rPr>
      </w:pPr>
    </w:p>
    <w:p w14:paraId="2F793BC3" w14:textId="7820EF9F" w:rsidR="000035B5" w:rsidRDefault="004D7D1D" w:rsidP="00B224E7">
      <w:pPr>
        <w:pStyle w:val="Alinejazarkovnotoko"/>
        <w:numPr>
          <w:ilvl w:val="0"/>
          <w:numId w:val="0"/>
        </w:numPr>
        <w:spacing w:line="240" w:lineRule="exact"/>
        <w:rPr>
          <w:rFonts w:eastAsia="Calibri"/>
          <w:shd w:val="clear" w:color="auto" w:fill="FFFFFF"/>
          <w:lang w:eastAsia="en-US"/>
        </w:rPr>
      </w:pPr>
      <w:r w:rsidRPr="00B224E7">
        <w:rPr>
          <w:rFonts w:eastAsia="Calibri"/>
          <w:shd w:val="clear" w:color="auto" w:fill="FFFFFF"/>
          <w:lang w:eastAsia="en-US"/>
        </w:rPr>
        <w:tab/>
      </w:r>
      <w:bookmarkStart w:id="3" w:name="_Hlk151105088"/>
    </w:p>
    <w:p w14:paraId="4C5F3448" w14:textId="77777777" w:rsidR="0041045F" w:rsidRPr="00B224E7" w:rsidRDefault="0041045F" w:rsidP="00B224E7">
      <w:pPr>
        <w:pStyle w:val="Alinejazarkovnotoko"/>
        <w:numPr>
          <w:ilvl w:val="0"/>
          <w:numId w:val="0"/>
        </w:numPr>
        <w:spacing w:line="240" w:lineRule="exact"/>
        <w:rPr>
          <w:bCs/>
        </w:rPr>
      </w:pPr>
    </w:p>
    <w:p w14:paraId="458C1149" w14:textId="2566696A" w:rsidR="00040DD9" w:rsidRDefault="00040DD9" w:rsidP="00736C24">
      <w:pPr>
        <w:spacing w:afterLines="60" w:after="144" w:line="240" w:lineRule="auto"/>
        <w:ind w:left="426" w:hanging="142"/>
        <w:jc w:val="both"/>
        <w:rPr>
          <w:rFonts w:ascii="Arial" w:hAnsi="Arial" w:cs="Arial"/>
          <w:bCs/>
          <w:color w:val="000000"/>
          <w:lang w:eastAsia="sl-SI"/>
        </w:rPr>
      </w:pPr>
      <w:r w:rsidRPr="000409F1">
        <w:rPr>
          <w:rFonts w:ascii="Arial" w:hAnsi="Arial" w:cs="Arial"/>
          <w:bCs/>
          <w:color w:val="000000"/>
          <w:lang w:eastAsia="sl-SI"/>
        </w:rPr>
        <w:t xml:space="preserve">V </w:t>
      </w:r>
      <w:r>
        <w:rPr>
          <w:rFonts w:ascii="Arial" w:hAnsi="Arial" w:cs="Arial"/>
          <w:bCs/>
          <w:color w:val="000000"/>
          <w:lang w:eastAsia="sl-SI"/>
        </w:rPr>
        <w:t>D</w:t>
      </w:r>
      <w:r w:rsidRPr="000409F1">
        <w:rPr>
          <w:rFonts w:ascii="Arial" w:hAnsi="Arial" w:cs="Arial"/>
          <w:bCs/>
          <w:color w:val="000000"/>
          <w:lang w:eastAsia="sl-SI"/>
        </w:rPr>
        <w:t xml:space="preserve">ogovor se uvrstijo </w:t>
      </w:r>
      <w:r>
        <w:rPr>
          <w:rFonts w:ascii="Arial" w:hAnsi="Arial" w:cs="Arial"/>
          <w:bCs/>
          <w:color w:val="000000"/>
          <w:lang w:eastAsia="sl-SI"/>
        </w:rPr>
        <w:t xml:space="preserve">projekti, ki so navedeni v tabelah od št. </w:t>
      </w:r>
      <w:r w:rsidR="009D524B">
        <w:rPr>
          <w:rFonts w:ascii="Arial" w:hAnsi="Arial" w:cs="Arial"/>
          <w:bCs/>
          <w:color w:val="000000"/>
          <w:lang w:eastAsia="sl-SI"/>
        </w:rPr>
        <w:t>1, 2, 3</w:t>
      </w:r>
      <w:r w:rsidR="00F17F36">
        <w:rPr>
          <w:rFonts w:ascii="Arial" w:hAnsi="Arial" w:cs="Arial"/>
          <w:bCs/>
          <w:color w:val="000000"/>
          <w:lang w:eastAsia="sl-SI"/>
        </w:rPr>
        <w:t xml:space="preserve">, </w:t>
      </w:r>
      <w:r>
        <w:rPr>
          <w:rFonts w:ascii="Arial" w:hAnsi="Arial" w:cs="Arial"/>
          <w:bCs/>
          <w:color w:val="000000"/>
          <w:lang w:eastAsia="sl-SI"/>
        </w:rPr>
        <w:t>4</w:t>
      </w:r>
      <w:r w:rsidR="00F17F36">
        <w:rPr>
          <w:rFonts w:ascii="Arial" w:hAnsi="Arial" w:cs="Arial"/>
          <w:bCs/>
          <w:color w:val="000000"/>
          <w:lang w:eastAsia="sl-SI"/>
        </w:rPr>
        <w:t xml:space="preserve"> in 5</w:t>
      </w:r>
      <w:r>
        <w:rPr>
          <w:rFonts w:ascii="Arial" w:hAnsi="Arial" w:cs="Arial"/>
          <w:bCs/>
          <w:color w:val="000000"/>
          <w:lang w:eastAsia="sl-SI"/>
        </w:rPr>
        <w:t xml:space="preserve">: </w:t>
      </w:r>
    </w:p>
    <w:p w14:paraId="5A527DB1" w14:textId="77777777" w:rsidR="006725F5" w:rsidRDefault="006725F5" w:rsidP="00736C24">
      <w:pPr>
        <w:spacing w:afterLines="60" w:after="144" w:line="240" w:lineRule="auto"/>
        <w:ind w:left="426" w:hanging="142"/>
        <w:jc w:val="both"/>
        <w:rPr>
          <w:rFonts w:ascii="Arial" w:hAnsi="Arial" w:cs="Arial"/>
          <w:bCs/>
          <w:color w:val="000000"/>
          <w:lang w:eastAsia="sl-SI"/>
        </w:rPr>
      </w:pPr>
    </w:p>
    <w:p w14:paraId="66C3E3B1" w14:textId="77777777" w:rsidR="006725F5" w:rsidRDefault="006725F5" w:rsidP="00736C24">
      <w:pPr>
        <w:spacing w:afterLines="60" w:after="144" w:line="240" w:lineRule="auto"/>
        <w:ind w:left="426" w:hanging="142"/>
        <w:jc w:val="both"/>
        <w:rPr>
          <w:rFonts w:ascii="Arial" w:hAnsi="Arial" w:cs="Arial"/>
          <w:bCs/>
          <w:color w:val="000000"/>
          <w:lang w:eastAsia="sl-SI"/>
        </w:rPr>
      </w:pPr>
    </w:p>
    <w:p w14:paraId="01CF8F06" w14:textId="77777777" w:rsidR="006725F5" w:rsidRDefault="006725F5" w:rsidP="00736C24">
      <w:pPr>
        <w:spacing w:afterLines="60" w:after="144" w:line="240" w:lineRule="auto"/>
        <w:ind w:left="426" w:hanging="142"/>
        <w:jc w:val="both"/>
        <w:rPr>
          <w:rFonts w:ascii="Arial" w:hAnsi="Arial" w:cs="Arial"/>
          <w:bCs/>
          <w:color w:val="000000"/>
          <w:lang w:eastAsia="sl-SI"/>
        </w:rPr>
      </w:pPr>
    </w:p>
    <w:p w14:paraId="4ACD37EF" w14:textId="77777777" w:rsidR="006725F5" w:rsidRDefault="006725F5" w:rsidP="00736C24">
      <w:pPr>
        <w:spacing w:afterLines="60" w:after="144" w:line="240" w:lineRule="auto"/>
        <w:ind w:left="426" w:hanging="142"/>
        <w:jc w:val="both"/>
        <w:rPr>
          <w:rFonts w:ascii="Arial" w:hAnsi="Arial" w:cs="Arial"/>
          <w:bCs/>
          <w:color w:val="000000"/>
          <w:lang w:eastAsia="sl-SI"/>
        </w:rPr>
      </w:pPr>
    </w:p>
    <w:p w14:paraId="7A04E55A" w14:textId="77777777" w:rsidR="006725F5" w:rsidRDefault="006725F5" w:rsidP="00736C24">
      <w:pPr>
        <w:spacing w:afterLines="60" w:after="144" w:line="240" w:lineRule="auto"/>
        <w:ind w:left="426" w:hanging="142"/>
        <w:jc w:val="both"/>
        <w:rPr>
          <w:rFonts w:ascii="Arial" w:hAnsi="Arial" w:cs="Arial"/>
          <w:bCs/>
          <w:color w:val="000000"/>
          <w:lang w:eastAsia="sl-SI"/>
        </w:rPr>
      </w:pPr>
    </w:p>
    <w:p w14:paraId="03A1428E" w14:textId="0D773E42" w:rsidR="00CE7084" w:rsidRDefault="00003B0E" w:rsidP="00736C24">
      <w:pPr>
        <w:spacing w:afterLines="60" w:after="144" w:line="240" w:lineRule="exact"/>
        <w:ind w:left="426" w:hanging="142"/>
        <w:jc w:val="both"/>
        <w:rPr>
          <w:rFonts w:ascii="Arial" w:hAnsi="Arial" w:cs="Arial"/>
          <w:bCs/>
          <w:color w:val="000000"/>
          <w:lang w:eastAsia="sl-SI"/>
        </w:rPr>
      </w:pPr>
      <w:r w:rsidRPr="00D65DBC">
        <w:rPr>
          <w:rFonts w:ascii="Arial" w:hAnsi="Arial" w:cs="Arial"/>
          <w:bCs/>
          <w:color w:val="000000"/>
          <w:lang w:eastAsia="sl-SI"/>
        </w:rPr>
        <w:lastRenderedPageBreak/>
        <w:t>»</w:t>
      </w:r>
      <w:bookmarkStart w:id="4" w:name="_Hlk184816661"/>
      <w:r w:rsidR="00A42B31" w:rsidRPr="00D65DBC">
        <w:rPr>
          <w:rFonts w:ascii="Arial" w:hAnsi="Arial" w:cs="Arial"/>
          <w:bCs/>
          <w:color w:val="000000"/>
          <w:lang w:eastAsia="sl-SI"/>
        </w:rPr>
        <w:t xml:space="preserve">Tabela št. 1: Projekti Cilj politike 1: Pametnejša Evropa, Prednostna naloga 1: Inovacijska družba znanja, Specifični cilj: RSO1.3. Krepitev trajnostne rasti in konkurenčnosti MSP ter ustvarjanje delovnih mest v MSP, med drugim s produktivnimi naložbami (ESRR), ki se uvrščajo v </w:t>
      </w:r>
      <w:r w:rsidR="005D2B22">
        <w:rPr>
          <w:rFonts w:ascii="Arial" w:hAnsi="Arial" w:cs="Arial"/>
          <w:bCs/>
          <w:color w:val="000000"/>
          <w:lang w:eastAsia="sl-SI"/>
        </w:rPr>
        <w:t>dogovor za razvoj Gorenjske regije</w:t>
      </w:r>
      <w:r w:rsidR="00A42B31" w:rsidRPr="00D65DBC">
        <w:rPr>
          <w:rFonts w:ascii="Arial" w:hAnsi="Arial" w:cs="Arial"/>
          <w:bCs/>
          <w:color w:val="000000"/>
          <w:lang w:eastAsia="sl-SI"/>
        </w:rPr>
        <w:t>:</w:t>
      </w:r>
    </w:p>
    <w:tbl>
      <w:tblPr>
        <w:tblStyle w:val="Tabelamrea"/>
        <w:tblW w:w="5318" w:type="pct"/>
        <w:tblInd w:w="-572" w:type="dxa"/>
        <w:tblLook w:val="04A0" w:firstRow="1" w:lastRow="0" w:firstColumn="1" w:lastColumn="0" w:noHBand="0" w:noVBand="1"/>
      </w:tblPr>
      <w:tblGrid>
        <w:gridCol w:w="507"/>
        <w:gridCol w:w="1206"/>
        <w:gridCol w:w="1467"/>
        <w:gridCol w:w="972"/>
        <w:gridCol w:w="1052"/>
        <w:gridCol w:w="1178"/>
        <w:gridCol w:w="1186"/>
        <w:gridCol w:w="1125"/>
        <w:gridCol w:w="1125"/>
      </w:tblGrid>
      <w:tr w:rsidR="00A42B31" w:rsidRPr="001D71BD" w14:paraId="09CAB737" w14:textId="0365F21A" w:rsidTr="00A42B31">
        <w:tc>
          <w:tcPr>
            <w:tcW w:w="258" w:type="pct"/>
          </w:tcPr>
          <w:p w14:paraId="66A8AEDA" w14:textId="77777777" w:rsidR="00A42B31" w:rsidRPr="00A11C6F" w:rsidRDefault="00A42B31" w:rsidP="00A11C6F">
            <w:pPr>
              <w:pStyle w:val="Brezrazmikov"/>
              <w:rPr>
                <w:rFonts w:ascii="Arial" w:hAnsi="Arial" w:cs="Arial"/>
                <w:sz w:val="14"/>
                <w:szCs w:val="14"/>
                <w:lang w:eastAsia="sl-SI"/>
              </w:rPr>
            </w:pPr>
            <w:proofErr w:type="spellStart"/>
            <w:r w:rsidRPr="00A11C6F">
              <w:rPr>
                <w:rFonts w:ascii="Arial" w:hAnsi="Arial" w:cs="Arial"/>
                <w:sz w:val="14"/>
                <w:szCs w:val="14"/>
                <w:lang w:eastAsia="sl-SI"/>
              </w:rPr>
              <w:t>Zap</w:t>
            </w:r>
            <w:proofErr w:type="spellEnd"/>
            <w:r w:rsidRPr="00A11C6F">
              <w:rPr>
                <w:rFonts w:ascii="Arial" w:hAnsi="Arial" w:cs="Arial"/>
                <w:sz w:val="14"/>
                <w:szCs w:val="14"/>
                <w:lang w:eastAsia="sl-SI"/>
              </w:rPr>
              <w:t>. št.</w:t>
            </w:r>
          </w:p>
        </w:tc>
        <w:tc>
          <w:tcPr>
            <w:tcW w:w="614" w:type="pct"/>
          </w:tcPr>
          <w:p w14:paraId="7048C0F3" w14:textId="77777777" w:rsidR="00A42B31" w:rsidRPr="00A11C6F" w:rsidRDefault="00A42B31" w:rsidP="00A11C6F">
            <w:pPr>
              <w:pStyle w:val="Brezrazmikov"/>
              <w:rPr>
                <w:rFonts w:ascii="Arial" w:hAnsi="Arial" w:cs="Arial"/>
                <w:sz w:val="14"/>
                <w:szCs w:val="14"/>
                <w:lang w:eastAsia="sl-SI"/>
              </w:rPr>
            </w:pPr>
            <w:r w:rsidRPr="00A11C6F">
              <w:rPr>
                <w:rFonts w:ascii="Arial" w:hAnsi="Arial" w:cs="Arial"/>
                <w:sz w:val="14"/>
                <w:szCs w:val="14"/>
                <w:lang w:eastAsia="sl-SI"/>
              </w:rPr>
              <w:t>Naziv projekta</w:t>
            </w:r>
          </w:p>
        </w:tc>
        <w:tc>
          <w:tcPr>
            <w:tcW w:w="747" w:type="pct"/>
          </w:tcPr>
          <w:p w14:paraId="321F2FBA" w14:textId="77777777" w:rsidR="00A42B31" w:rsidRPr="00A11C6F" w:rsidRDefault="00A42B31" w:rsidP="00A11C6F">
            <w:pPr>
              <w:pStyle w:val="Brezrazmikov"/>
              <w:rPr>
                <w:rFonts w:ascii="Arial" w:hAnsi="Arial" w:cs="Arial"/>
                <w:sz w:val="14"/>
                <w:szCs w:val="14"/>
                <w:lang w:eastAsia="sl-SI"/>
              </w:rPr>
            </w:pPr>
            <w:r w:rsidRPr="00A11C6F">
              <w:rPr>
                <w:rFonts w:ascii="Arial" w:hAnsi="Arial" w:cs="Arial"/>
                <w:sz w:val="14"/>
                <w:szCs w:val="14"/>
                <w:lang w:eastAsia="sl-SI"/>
              </w:rPr>
              <w:t>Nosilec projekta</w:t>
            </w:r>
          </w:p>
        </w:tc>
        <w:tc>
          <w:tcPr>
            <w:tcW w:w="495" w:type="pct"/>
          </w:tcPr>
          <w:p w14:paraId="7176B960" w14:textId="77777777" w:rsidR="00A42B31" w:rsidRPr="00A11C6F" w:rsidRDefault="00A42B31" w:rsidP="00A11C6F">
            <w:pPr>
              <w:pStyle w:val="Brezrazmikov"/>
              <w:rPr>
                <w:rFonts w:ascii="Arial" w:hAnsi="Arial" w:cs="Arial"/>
                <w:sz w:val="14"/>
                <w:szCs w:val="14"/>
                <w:lang w:eastAsia="sl-SI"/>
              </w:rPr>
            </w:pPr>
            <w:r w:rsidRPr="00A11C6F">
              <w:rPr>
                <w:rFonts w:ascii="Arial" w:hAnsi="Arial" w:cs="Arial"/>
                <w:sz w:val="14"/>
                <w:szCs w:val="14"/>
                <w:lang w:eastAsia="sl-SI"/>
              </w:rPr>
              <w:t>Tip projekta</w:t>
            </w:r>
          </w:p>
        </w:tc>
        <w:tc>
          <w:tcPr>
            <w:tcW w:w="536" w:type="pct"/>
          </w:tcPr>
          <w:p w14:paraId="72B28AAA" w14:textId="77777777" w:rsidR="00A42B31" w:rsidRPr="00A11C6F" w:rsidRDefault="00A42B31" w:rsidP="00A11C6F">
            <w:pPr>
              <w:pStyle w:val="Brezrazmikov"/>
              <w:rPr>
                <w:rFonts w:ascii="Arial" w:hAnsi="Arial" w:cs="Arial"/>
                <w:sz w:val="14"/>
                <w:szCs w:val="14"/>
                <w:lang w:eastAsia="sl-SI"/>
              </w:rPr>
            </w:pPr>
            <w:r w:rsidRPr="00A11C6F">
              <w:rPr>
                <w:rFonts w:ascii="Arial" w:hAnsi="Arial" w:cs="Arial"/>
                <w:sz w:val="14"/>
                <w:szCs w:val="14"/>
                <w:lang w:eastAsia="sl-SI"/>
              </w:rPr>
              <w:t>Skupna vrednost projekta (v EUR z DDV)</w:t>
            </w:r>
          </w:p>
        </w:tc>
        <w:tc>
          <w:tcPr>
            <w:tcW w:w="600" w:type="pct"/>
          </w:tcPr>
          <w:p w14:paraId="467E8016" w14:textId="77777777" w:rsidR="00A42B31" w:rsidRPr="00A11C6F" w:rsidRDefault="00A42B31" w:rsidP="00A11C6F">
            <w:pPr>
              <w:pStyle w:val="Brezrazmikov"/>
              <w:rPr>
                <w:rFonts w:ascii="Arial" w:hAnsi="Arial" w:cs="Arial"/>
                <w:sz w:val="14"/>
                <w:szCs w:val="14"/>
                <w:lang w:eastAsia="sl-SI"/>
              </w:rPr>
            </w:pPr>
            <w:r w:rsidRPr="00A11C6F">
              <w:rPr>
                <w:rFonts w:ascii="Arial" w:hAnsi="Arial" w:cs="Arial"/>
                <w:sz w:val="14"/>
                <w:szCs w:val="14"/>
                <w:lang w:eastAsia="sl-SI"/>
              </w:rPr>
              <w:t>Skupna vrednost projekta (v EUR brez DDV)</w:t>
            </w:r>
          </w:p>
        </w:tc>
        <w:tc>
          <w:tcPr>
            <w:tcW w:w="604" w:type="pct"/>
          </w:tcPr>
          <w:p w14:paraId="7E04AE38" w14:textId="77777777" w:rsidR="00A42B31" w:rsidRPr="00A11C6F" w:rsidRDefault="00A42B31" w:rsidP="00A11C6F">
            <w:pPr>
              <w:pStyle w:val="Brezrazmikov"/>
              <w:rPr>
                <w:rFonts w:ascii="Arial" w:hAnsi="Arial" w:cs="Arial"/>
                <w:sz w:val="14"/>
                <w:szCs w:val="14"/>
                <w:lang w:eastAsia="sl-SI"/>
              </w:rPr>
            </w:pPr>
            <w:r w:rsidRPr="00A11C6F">
              <w:rPr>
                <w:rFonts w:ascii="Arial" w:hAnsi="Arial" w:cs="Arial"/>
                <w:sz w:val="14"/>
                <w:szCs w:val="14"/>
                <w:lang w:eastAsia="sl-SI"/>
              </w:rPr>
              <w:t>Sofinanciranje EU (v EUR)</w:t>
            </w:r>
          </w:p>
        </w:tc>
        <w:tc>
          <w:tcPr>
            <w:tcW w:w="573" w:type="pct"/>
          </w:tcPr>
          <w:p w14:paraId="149C9F92" w14:textId="77777777" w:rsidR="00A42B31" w:rsidRPr="00A11C6F" w:rsidRDefault="00A42B31" w:rsidP="00A11C6F">
            <w:pPr>
              <w:pStyle w:val="Brezrazmikov"/>
              <w:rPr>
                <w:rFonts w:ascii="Arial" w:hAnsi="Arial" w:cs="Arial"/>
                <w:sz w:val="14"/>
                <w:szCs w:val="14"/>
                <w:lang w:eastAsia="sl-SI"/>
              </w:rPr>
            </w:pPr>
            <w:r w:rsidRPr="00A11C6F">
              <w:rPr>
                <w:rFonts w:ascii="Arial" w:hAnsi="Arial" w:cs="Arial"/>
                <w:sz w:val="14"/>
                <w:szCs w:val="14"/>
                <w:lang w:eastAsia="sl-SI"/>
              </w:rPr>
              <w:t>Sofinanciranje – Proračun RS (v EUR)</w:t>
            </w:r>
          </w:p>
        </w:tc>
        <w:tc>
          <w:tcPr>
            <w:tcW w:w="573" w:type="pct"/>
          </w:tcPr>
          <w:p w14:paraId="57A25604" w14:textId="77777777" w:rsidR="00A42B31" w:rsidRPr="00A11C6F" w:rsidRDefault="00A42B31" w:rsidP="00A11C6F">
            <w:pPr>
              <w:pStyle w:val="Brezrazmikov"/>
              <w:rPr>
                <w:rFonts w:ascii="Arial" w:hAnsi="Arial" w:cs="Arial"/>
                <w:sz w:val="14"/>
                <w:szCs w:val="14"/>
                <w:lang w:eastAsia="sl-SI"/>
              </w:rPr>
            </w:pPr>
            <w:r w:rsidRPr="00A11C6F">
              <w:rPr>
                <w:rFonts w:ascii="Arial" w:hAnsi="Arial" w:cs="Arial"/>
                <w:sz w:val="14"/>
                <w:szCs w:val="14"/>
                <w:lang w:eastAsia="sl-SI"/>
              </w:rPr>
              <w:t>Sofinanciranje – proračun občina (v EUR)</w:t>
            </w:r>
          </w:p>
        </w:tc>
      </w:tr>
      <w:tr w:rsidR="00A42B31" w:rsidRPr="006308B8" w14:paraId="3C856B3D" w14:textId="66118BA9" w:rsidTr="00777923">
        <w:tc>
          <w:tcPr>
            <w:tcW w:w="258" w:type="pct"/>
            <w:vAlign w:val="center"/>
          </w:tcPr>
          <w:p w14:paraId="40E371B4" w14:textId="77777777" w:rsidR="00A42B31" w:rsidRPr="006308B8" w:rsidRDefault="00A42B31" w:rsidP="00A11C6F">
            <w:pPr>
              <w:pStyle w:val="Brezrazmikov"/>
              <w:rPr>
                <w:rFonts w:ascii="Arial" w:hAnsi="Arial" w:cs="Arial"/>
                <w:bCs/>
                <w:color w:val="000000"/>
                <w:sz w:val="14"/>
                <w:szCs w:val="14"/>
                <w:lang w:eastAsia="sl-SI"/>
              </w:rPr>
            </w:pPr>
            <w:r w:rsidRPr="006308B8">
              <w:rPr>
                <w:rFonts w:ascii="Arial" w:hAnsi="Arial" w:cs="Arial"/>
                <w:bCs/>
                <w:color w:val="000000"/>
                <w:sz w:val="14"/>
                <w:szCs w:val="14"/>
                <w:lang w:eastAsia="sl-SI"/>
              </w:rPr>
              <w:t>1</w:t>
            </w:r>
          </w:p>
        </w:tc>
        <w:tc>
          <w:tcPr>
            <w:tcW w:w="614" w:type="pct"/>
            <w:vAlign w:val="center"/>
          </w:tcPr>
          <w:p w14:paraId="28468161" w14:textId="77777777" w:rsidR="00A42B31" w:rsidRPr="00A42B31" w:rsidRDefault="00A42B31" w:rsidP="00A42B31">
            <w:pPr>
              <w:pStyle w:val="Brezrazmikov"/>
              <w:rPr>
                <w:rFonts w:ascii="Arial" w:hAnsi="Arial" w:cs="Arial"/>
                <w:bCs/>
                <w:color w:val="000000"/>
                <w:sz w:val="14"/>
                <w:szCs w:val="14"/>
                <w:lang w:eastAsia="sl-SI"/>
              </w:rPr>
            </w:pPr>
            <w:r w:rsidRPr="00A42B31">
              <w:rPr>
                <w:rFonts w:ascii="Arial" w:hAnsi="Arial" w:cs="Arial"/>
                <w:bCs/>
                <w:color w:val="000000"/>
                <w:sz w:val="14"/>
                <w:szCs w:val="14"/>
                <w:lang w:eastAsia="sl-SI"/>
              </w:rPr>
              <w:t>Podjetno nad izzive</w:t>
            </w:r>
          </w:p>
          <w:p w14:paraId="33DE2E2C" w14:textId="77777777" w:rsidR="00A42B31" w:rsidRPr="00A42B31" w:rsidRDefault="00A42B31" w:rsidP="00A42B31">
            <w:pPr>
              <w:pStyle w:val="Brezrazmikov"/>
              <w:rPr>
                <w:rFonts w:ascii="Arial" w:hAnsi="Arial" w:cs="Arial"/>
                <w:bCs/>
                <w:color w:val="000000"/>
                <w:sz w:val="14"/>
                <w:szCs w:val="14"/>
                <w:lang w:eastAsia="sl-SI"/>
              </w:rPr>
            </w:pPr>
            <w:r w:rsidRPr="00A42B31">
              <w:rPr>
                <w:rFonts w:ascii="Arial" w:hAnsi="Arial" w:cs="Arial"/>
                <w:bCs/>
                <w:color w:val="000000"/>
                <w:sz w:val="14"/>
                <w:szCs w:val="14"/>
                <w:lang w:eastAsia="sl-SI"/>
              </w:rPr>
              <w:t>(PONI) - PONI</w:t>
            </w:r>
          </w:p>
          <w:p w14:paraId="708DCD1F" w14:textId="7AB71428" w:rsidR="00A42B31" w:rsidRPr="00A42B31" w:rsidRDefault="00A42B31" w:rsidP="00A42B31">
            <w:pPr>
              <w:pStyle w:val="Brezrazmikov"/>
              <w:rPr>
                <w:rFonts w:ascii="Arial" w:hAnsi="Arial" w:cs="Arial"/>
                <w:bCs/>
                <w:color w:val="000000"/>
                <w:sz w:val="14"/>
                <w:szCs w:val="14"/>
                <w:lang w:eastAsia="sl-SI"/>
              </w:rPr>
            </w:pPr>
            <w:r w:rsidRPr="00A42B31">
              <w:rPr>
                <w:rFonts w:ascii="Arial" w:hAnsi="Arial" w:cs="Arial"/>
                <w:bCs/>
                <w:color w:val="000000"/>
                <w:sz w:val="14"/>
                <w:szCs w:val="14"/>
                <w:lang w:eastAsia="sl-SI"/>
              </w:rPr>
              <w:t>Gorenjska</w:t>
            </w:r>
            <w:r w:rsidR="002C2325" w:rsidRPr="002C2325">
              <w:rPr>
                <w:rFonts w:ascii="Arial" w:hAnsi="Arial" w:cs="Arial"/>
                <w:bCs/>
                <w:color w:val="000000"/>
                <w:sz w:val="14"/>
                <w:szCs w:val="14"/>
                <w:vertAlign w:val="superscript"/>
                <w:lang w:eastAsia="sl-SI"/>
              </w:rPr>
              <w:t>1</w:t>
            </w:r>
          </w:p>
        </w:tc>
        <w:tc>
          <w:tcPr>
            <w:tcW w:w="747" w:type="pct"/>
            <w:vAlign w:val="center"/>
          </w:tcPr>
          <w:p w14:paraId="70F54093" w14:textId="77777777" w:rsidR="00A42B31" w:rsidRPr="00A42B31" w:rsidRDefault="00A42B31" w:rsidP="00A42B31">
            <w:pPr>
              <w:pStyle w:val="Brezrazmikov"/>
              <w:rPr>
                <w:rFonts w:ascii="Arial" w:hAnsi="Arial" w:cs="Arial"/>
                <w:bCs/>
                <w:color w:val="000000"/>
                <w:sz w:val="14"/>
                <w:szCs w:val="14"/>
                <w:lang w:eastAsia="sl-SI"/>
              </w:rPr>
            </w:pPr>
            <w:r w:rsidRPr="00A42B31">
              <w:rPr>
                <w:rFonts w:ascii="Arial" w:hAnsi="Arial" w:cs="Arial"/>
                <w:bCs/>
                <w:color w:val="000000"/>
                <w:sz w:val="14"/>
                <w:szCs w:val="14"/>
                <w:lang w:eastAsia="sl-SI"/>
              </w:rPr>
              <w:t>RRA Gorenjske</w:t>
            </w:r>
          </w:p>
          <w:p w14:paraId="0BBB430A" w14:textId="77777777" w:rsidR="00A42B31" w:rsidRPr="00A42B31" w:rsidRDefault="00A42B31" w:rsidP="00A42B31">
            <w:pPr>
              <w:pStyle w:val="Brezrazmikov"/>
              <w:rPr>
                <w:rFonts w:ascii="Arial" w:hAnsi="Arial" w:cs="Arial"/>
                <w:bCs/>
                <w:color w:val="000000"/>
                <w:sz w:val="14"/>
                <w:szCs w:val="14"/>
                <w:lang w:eastAsia="sl-SI"/>
              </w:rPr>
            </w:pPr>
            <w:r w:rsidRPr="00A42B31">
              <w:rPr>
                <w:rFonts w:ascii="Arial" w:hAnsi="Arial" w:cs="Arial"/>
                <w:bCs/>
                <w:color w:val="000000"/>
                <w:sz w:val="14"/>
                <w:szCs w:val="14"/>
                <w:lang w:eastAsia="sl-SI"/>
              </w:rPr>
              <w:t>razvojne regije</w:t>
            </w:r>
          </w:p>
          <w:p w14:paraId="2A0795F3" w14:textId="77777777" w:rsidR="00A42B31" w:rsidRPr="00A42B31" w:rsidRDefault="00A42B31" w:rsidP="00A42B31">
            <w:pPr>
              <w:pStyle w:val="Brezrazmikov"/>
              <w:rPr>
                <w:rFonts w:ascii="Arial" w:hAnsi="Arial" w:cs="Arial"/>
                <w:bCs/>
                <w:color w:val="000000"/>
                <w:sz w:val="14"/>
                <w:szCs w:val="14"/>
                <w:lang w:eastAsia="sl-SI"/>
              </w:rPr>
            </w:pPr>
            <w:r w:rsidRPr="00A42B31">
              <w:rPr>
                <w:rFonts w:ascii="Arial" w:hAnsi="Arial" w:cs="Arial"/>
                <w:bCs/>
                <w:color w:val="000000"/>
                <w:sz w:val="14"/>
                <w:szCs w:val="14"/>
                <w:lang w:eastAsia="sl-SI"/>
              </w:rPr>
              <w:t>(BSC, poslovno</w:t>
            </w:r>
          </w:p>
          <w:p w14:paraId="0010516A" w14:textId="77777777" w:rsidR="00A42B31" w:rsidRPr="00A42B31" w:rsidRDefault="00A42B31" w:rsidP="00A42B31">
            <w:pPr>
              <w:pStyle w:val="Brezrazmikov"/>
              <w:rPr>
                <w:rFonts w:ascii="Arial" w:hAnsi="Arial" w:cs="Arial"/>
                <w:bCs/>
                <w:color w:val="000000"/>
                <w:sz w:val="14"/>
                <w:szCs w:val="14"/>
                <w:lang w:eastAsia="sl-SI"/>
              </w:rPr>
            </w:pPr>
            <w:r w:rsidRPr="00A42B31">
              <w:rPr>
                <w:rFonts w:ascii="Arial" w:hAnsi="Arial" w:cs="Arial"/>
                <w:bCs/>
                <w:color w:val="000000"/>
                <w:sz w:val="14"/>
                <w:szCs w:val="14"/>
                <w:lang w:eastAsia="sl-SI"/>
              </w:rPr>
              <w:t>podporni center,</w:t>
            </w:r>
          </w:p>
          <w:p w14:paraId="0D100396" w14:textId="77777777" w:rsidR="00A42B31" w:rsidRPr="00A42B31" w:rsidRDefault="00A42B31" w:rsidP="00A42B31">
            <w:pPr>
              <w:pStyle w:val="Brezrazmikov"/>
              <w:rPr>
                <w:rFonts w:ascii="Arial" w:hAnsi="Arial" w:cs="Arial"/>
                <w:bCs/>
                <w:color w:val="000000"/>
                <w:sz w:val="14"/>
                <w:szCs w:val="14"/>
                <w:lang w:eastAsia="sl-SI"/>
              </w:rPr>
            </w:pPr>
            <w:r w:rsidRPr="00A42B31">
              <w:rPr>
                <w:rFonts w:ascii="Arial" w:hAnsi="Arial" w:cs="Arial"/>
                <w:bCs/>
                <w:color w:val="000000"/>
                <w:sz w:val="14"/>
                <w:szCs w:val="14"/>
                <w:lang w:eastAsia="sl-SI"/>
              </w:rPr>
              <w:t>d.o.o., Kranj,</w:t>
            </w:r>
          </w:p>
          <w:p w14:paraId="3A664E30" w14:textId="77777777" w:rsidR="00A42B31" w:rsidRPr="00A42B31" w:rsidRDefault="00A42B31" w:rsidP="00A42B31">
            <w:pPr>
              <w:pStyle w:val="Brezrazmikov"/>
              <w:rPr>
                <w:rFonts w:ascii="Arial" w:hAnsi="Arial" w:cs="Arial"/>
                <w:bCs/>
                <w:color w:val="000000"/>
                <w:sz w:val="14"/>
                <w:szCs w:val="14"/>
                <w:lang w:eastAsia="sl-SI"/>
              </w:rPr>
            </w:pPr>
            <w:r w:rsidRPr="00A42B31">
              <w:rPr>
                <w:rFonts w:ascii="Arial" w:hAnsi="Arial" w:cs="Arial"/>
                <w:bCs/>
                <w:color w:val="000000"/>
                <w:sz w:val="14"/>
                <w:szCs w:val="14"/>
                <w:lang w:eastAsia="sl-SI"/>
              </w:rPr>
              <w:t>Cesta Staneta</w:t>
            </w:r>
          </w:p>
          <w:p w14:paraId="01D24D85" w14:textId="77777777" w:rsidR="00A42B31" w:rsidRPr="00A42B31" w:rsidRDefault="00A42B31" w:rsidP="00A42B31">
            <w:pPr>
              <w:pStyle w:val="Brezrazmikov"/>
              <w:rPr>
                <w:rFonts w:ascii="Arial" w:hAnsi="Arial" w:cs="Arial"/>
                <w:bCs/>
                <w:color w:val="000000"/>
                <w:sz w:val="14"/>
                <w:szCs w:val="14"/>
                <w:lang w:eastAsia="sl-SI"/>
              </w:rPr>
            </w:pPr>
            <w:r w:rsidRPr="00A42B31">
              <w:rPr>
                <w:rFonts w:ascii="Arial" w:hAnsi="Arial" w:cs="Arial"/>
                <w:bCs/>
                <w:color w:val="000000"/>
                <w:sz w:val="14"/>
                <w:szCs w:val="14"/>
                <w:lang w:eastAsia="sl-SI"/>
              </w:rPr>
              <w:t>Žagarja 37,</w:t>
            </w:r>
          </w:p>
          <w:p w14:paraId="0B030A16" w14:textId="7BF48C8D" w:rsidR="00A42B31" w:rsidRPr="006308B8" w:rsidRDefault="00A42B31" w:rsidP="00A42B31">
            <w:pPr>
              <w:pStyle w:val="Brezrazmikov"/>
              <w:rPr>
                <w:rFonts w:ascii="Arial" w:hAnsi="Arial" w:cs="Arial"/>
                <w:bCs/>
                <w:color w:val="000000"/>
                <w:sz w:val="14"/>
                <w:szCs w:val="14"/>
                <w:lang w:eastAsia="sl-SI"/>
              </w:rPr>
            </w:pPr>
            <w:r w:rsidRPr="00A42B31">
              <w:rPr>
                <w:rFonts w:ascii="Arial" w:hAnsi="Arial" w:cs="Arial"/>
                <w:bCs/>
                <w:color w:val="000000"/>
                <w:sz w:val="14"/>
                <w:szCs w:val="14"/>
                <w:lang w:eastAsia="sl-SI"/>
              </w:rPr>
              <w:t>4000 Kranj)</w:t>
            </w:r>
          </w:p>
        </w:tc>
        <w:tc>
          <w:tcPr>
            <w:tcW w:w="495" w:type="pct"/>
            <w:vAlign w:val="center"/>
          </w:tcPr>
          <w:p w14:paraId="0EA6B028" w14:textId="43BCE646" w:rsidR="00A42B31" w:rsidRPr="006308B8" w:rsidRDefault="00A42B31" w:rsidP="00A42B31">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Regijski</w:t>
            </w:r>
          </w:p>
        </w:tc>
        <w:tc>
          <w:tcPr>
            <w:tcW w:w="536" w:type="pct"/>
            <w:vAlign w:val="center"/>
          </w:tcPr>
          <w:p w14:paraId="2BC0B0EB" w14:textId="34DDB33F" w:rsidR="00A42B31" w:rsidRPr="006308B8" w:rsidRDefault="00A42B31" w:rsidP="00A42B31">
            <w:pPr>
              <w:spacing w:afterLines="60" w:after="144" w:line="240" w:lineRule="exact"/>
              <w:jc w:val="both"/>
              <w:rPr>
                <w:rFonts w:ascii="Arial" w:hAnsi="Arial" w:cs="Arial"/>
                <w:bCs/>
                <w:color w:val="000000"/>
                <w:sz w:val="14"/>
                <w:szCs w:val="14"/>
                <w:lang w:eastAsia="sl-SI"/>
              </w:rPr>
            </w:pPr>
            <w:r w:rsidRPr="00A42B31">
              <w:rPr>
                <w:rFonts w:ascii="Arial" w:hAnsi="Arial" w:cs="Arial"/>
                <w:bCs/>
                <w:color w:val="000000"/>
                <w:sz w:val="14"/>
                <w:szCs w:val="14"/>
                <w:lang w:eastAsia="sl-SI"/>
              </w:rPr>
              <w:t>1.538.</w:t>
            </w:r>
            <w:r w:rsidR="009D524B">
              <w:rPr>
                <w:rFonts w:ascii="Arial" w:hAnsi="Arial" w:cs="Arial"/>
                <w:bCs/>
                <w:color w:val="000000"/>
                <w:sz w:val="14"/>
                <w:szCs w:val="14"/>
                <w:lang w:eastAsia="sl-SI"/>
              </w:rPr>
              <w:t>851,82</w:t>
            </w:r>
          </w:p>
        </w:tc>
        <w:tc>
          <w:tcPr>
            <w:tcW w:w="600" w:type="pct"/>
            <w:vAlign w:val="center"/>
          </w:tcPr>
          <w:p w14:paraId="1A4FFEAA" w14:textId="5369C2FB" w:rsidR="00A42B31" w:rsidRPr="006308B8" w:rsidRDefault="009D524B" w:rsidP="00A42B31">
            <w:pPr>
              <w:spacing w:afterLines="60" w:after="144" w:line="240" w:lineRule="exact"/>
              <w:jc w:val="right"/>
              <w:rPr>
                <w:rFonts w:ascii="Arial" w:hAnsi="Arial" w:cs="Arial"/>
                <w:bCs/>
                <w:color w:val="000000"/>
                <w:sz w:val="14"/>
                <w:szCs w:val="14"/>
                <w:lang w:eastAsia="sl-SI"/>
              </w:rPr>
            </w:pPr>
            <w:r w:rsidRPr="00A42B31">
              <w:rPr>
                <w:rFonts w:ascii="Arial" w:hAnsi="Arial" w:cs="Arial"/>
                <w:bCs/>
                <w:color w:val="000000"/>
                <w:sz w:val="14"/>
                <w:szCs w:val="14"/>
                <w:lang w:eastAsia="sl-SI"/>
              </w:rPr>
              <w:t>1.538.</w:t>
            </w:r>
            <w:r>
              <w:rPr>
                <w:rFonts w:ascii="Arial" w:hAnsi="Arial" w:cs="Arial"/>
                <w:bCs/>
                <w:color w:val="000000"/>
                <w:sz w:val="14"/>
                <w:szCs w:val="14"/>
                <w:lang w:eastAsia="sl-SI"/>
              </w:rPr>
              <w:t>851,82</w:t>
            </w:r>
          </w:p>
        </w:tc>
        <w:tc>
          <w:tcPr>
            <w:tcW w:w="604" w:type="pct"/>
            <w:vAlign w:val="center"/>
          </w:tcPr>
          <w:p w14:paraId="09E98AB1" w14:textId="4C31E0B1" w:rsidR="00A42B31" w:rsidRPr="006308B8" w:rsidRDefault="00A42B31" w:rsidP="00A42B31">
            <w:pPr>
              <w:spacing w:afterLines="60" w:after="144" w:line="240" w:lineRule="exact"/>
              <w:jc w:val="right"/>
              <w:rPr>
                <w:rFonts w:ascii="Arial" w:hAnsi="Arial" w:cs="Arial"/>
                <w:bCs/>
                <w:color w:val="000000"/>
                <w:sz w:val="14"/>
                <w:szCs w:val="14"/>
                <w:lang w:eastAsia="sl-SI"/>
              </w:rPr>
            </w:pPr>
            <w:r w:rsidRPr="00A42B31">
              <w:rPr>
                <w:rFonts w:ascii="Arial" w:hAnsi="Arial" w:cs="Arial"/>
                <w:bCs/>
                <w:color w:val="000000"/>
                <w:sz w:val="14"/>
                <w:szCs w:val="14"/>
                <w:lang w:eastAsia="sl-SI"/>
              </w:rPr>
              <w:t>615.</w:t>
            </w:r>
            <w:r w:rsidR="009D524B">
              <w:rPr>
                <w:rFonts w:ascii="Arial" w:hAnsi="Arial" w:cs="Arial"/>
                <w:bCs/>
                <w:color w:val="000000"/>
                <w:sz w:val="14"/>
                <w:szCs w:val="14"/>
                <w:lang w:eastAsia="sl-SI"/>
              </w:rPr>
              <w:t>540,73</w:t>
            </w:r>
          </w:p>
        </w:tc>
        <w:tc>
          <w:tcPr>
            <w:tcW w:w="573" w:type="pct"/>
            <w:vAlign w:val="center"/>
          </w:tcPr>
          <w:p w14:paraId="5F7A4DFD" w14:textId="7B1AB95B" w:rsidR="00A42B31" w:rsidRPr="006308B8" w:rsidRDefault="009D524B" w:rsidP="00A42B3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923.311,09</w:t>
            </w:r>
          </w:p>
        </w:tc>
        <w:tc>
          <w:tcPr>
            <w:tcW w:w="573" w:type="pct"/>
            <w:vAlign w:val="center"/>
          </w:tcPr>
          <w:p w14:paraId="720ECAC2" w14:textId="7197932B" w:rsidR="00A42B31" w:rsidRPr="006308B8" w:rsidRDefault="00A42B31" w:rsidP="00A42B31">
            <w:pPr>
              <w:spacing w:afterLines="60" w:after="144" w:line="240" w:lineRule="exact"/>
              <w:jc w:val="right"/>
              <w:rPr>
                <w:rFonts w:ascii="Arial" w:hAnsi="Arial" w:cs="Arial"/>
                <w:bCs/>
                <w:color w:val="000000"/>
                <w:sz w:val="14"/>
                <w:szCs w:val="14"/>
                <w:lang w:eastAsia="sl-SI"/>
              </w:rPr>
            </w:pPr>
            <w:r>
              <w:rPr>
                <w:rFonts w:ascii="Arial" w:hAnsi="Arial" w:cs="Arial"/>
                <w:bCs/>
                <w:color w:val="000000"/>
                <w:sz w:val="14"/>
                <w:szCs w:val="14"/>
                <w:lang w:eastAsia="sl-SI"/>
              </w:rPr>
              <w:t>0,00</w:t>
            </w:r>
          </w:p>
        </w:tc>
      </w:tr>
    </w:tbl>
    <w:p w14:paraId="64F56325" w14:textId="3B56B7F3" w:rsidR="005D2B22" w:rsidRPr="005D2B22" w:rsidRDefault="002C2325" w:rsidP="00365348">
      <w:pPr>
        <w:pStyle w:val="Brezrazmikov"/>
        <w:rPr>
          <w:i/>
          <w:iCs/>
          <w:sz w:val="20"/>
          <w:szCs w:val="20"/>
        </w:rPr>
      </w:pPr>
      <w:r w:rsidRPr="002C2325">
        <w:rPr>
          <w:rFonts w:ascii="Arial" w:hAnsi="Arial" w:cs="Arial"/>
          <w:bCs/>
          <w:color w:val="000000"/>
          <w:sz w:val="14"/>
          <w:szCs w:val="14"/>
          <w:vertAlign w:val="superscript"/>
          <w:lang w:eastAsia="sl-SI"/>
        </w:rPr>
        <w:t>1</w:t>
      </w:r>
      <w:r w:rsidR="005D2B22" w:rsidRPr="005D2B22">
        <w:rPr>
          <w:i/>
          <w:iCs/>
          <w:sz w:val="20"/>
          <w:szCs w:val="20"/>
        </w:rPr>
        <w:t xml:space="preserve">projekt </w:t>
      </w:r>
      <w:r w:rsidR="00365348" w:rsidRPr="00365348">
        <w:rPr>
          <w:i/>
          <w:iCs/>
          <w:sz w:val="20"/>
          <w:szCs w:val="20"/>
        </w:rPr>
        <w:t>Podjetno nad izzive</w:t>
      </w:r>
      <w:r w:rsidR="00365348">
        <w:rPr>
          <w:i/>
          <w:iCs/>
          <w:sz w:val="20"/>
          <w:szCs w:val="20"/>
        </w:rPr>
        <w:t xml:space="preserve"> </w:t>
      </w:r>
      <w:r w:rsidR="00365348" w:rsidRPr="00365348">
        <w:rPr>
          <w:i/>
          <w:iCs/>
          <w:sz w:val="20"/>
          <w:szCs w:val="20"/>
        </w:rPr>
        <w:t xml:space="preserve">(PONI) </w:t>
      </w:r>
      <w:r w:rsidR="00365348">
        <w:rPr>
          <w:i/>
          <w:iCs/>
          <w:sz w:val="20"/>
          <w:szCs w:val="20"/>
        </w:rPr>
        <w:t>–</w:t>
      </w:r>
      <w:r w:rsidR="00365348" w:rsidRPr="00365348">
        <w:rPr>
          <w:i/>
          <w:iCs/>
          <w:sz w:val="20"/>
          <w:szCs w:val="20"/>
        </w:rPr>
        <w:t xml:space="preserve"> PONI</w:t>
      </w:r>
      <w:r w:rsidR="00365348">
        <w:rPr>
          <w:i/>
          <w:iCs/>
          <w:sz w:val="20"/>
          <w:szCs w:val="20"/>
        </w:rPr>
        <w:t xml:space="preserve"> </w:t>
      </w:r>
      <w:r w:rsidR="00365348" w:rsidRPr="00365348">
        <w:rPr>
          <w:i/>
          <w:iCs/>
          <w:sz w:val="20"/>
          <w:szCs w:val="20"/>
        </w:rPr>
        <w:t>Gorenjska</w:t>
      </w:r>
      <w:r w:rsidR="00365348" w:rsidRPr="005D2B22">
        <w:rPr>
          <w:i/>
          <w:iCs/>
          <w:sz w:val="20"/>
          <w:szCs w:val="20"/>
        </w:rPr>
        <w:t xml:space="preserve"> </w:t>
      </w:r>
      <w:r w:rsidR="005D2B22" w:rsidRPr="005D2B22">
        <w:rPr>
          <w:i/>
          <w:iCs/>
          <w:sz w:val="20"/>
          <w:szCs w:val="20"/>
        </w:rPr>
        <w:t xml:space="preserve">je bil uvrščen v Dogovor za razvoj </w:t>
      </w:r>
      <w:r w:rsidR="00A56C2D">
        <w:rPr>
          <w:i/>
          <w:iCs/>
          <w:sz w:val="20"/>
          <w:szCs w:val="20"/>
        </w:rPr>
        <w:t>Gorenjs</w:t>
      </w:r>
      <w:r w:rsidR="005D2B22" w:rsidRPr="005D2B22">
        <w:rPr>
          <w:i/>
          <w:iCs/>
          <w:sz w:val="20"/>
          <w:szCs w:val="20"/>
        </w:rPr>
        <w:t>ke regije, sklenjen dne 20. 12. 2023</w:t>
      </w:r>
    </w:p>
    <w:p w14:paraId="38862347" w14:textId="77777777" w:rsidR="009076D3" w:rsidRDefault="009076D3" w:rsidP="007E7CB3">
      <w:pPr>
        <w:spacing w:afterLines="60" w:after="144" w:line="240" w:lineRule="exact"/>
        <w:jc w:val="both"/>
        <w:rPr>
          <w:rFonts w:ascii="Arial" w:hAnsi="Arial" w:cs="Arial"/>
          <w:bCs/>
          <w:color w:val="000000"/>
          <w:sz w:val="20"/>
          <w:szCs w:val="20"/>
          <w:lang w:eastAsia="sl-SI"/>
        </w:rPr>
      </w:pPr>
    </w:p>
    <w:p w14:paraId="6EA4393B" w14:textId="67E195B8" w:rsidR="00A42B31" w:rsidRDefault="00A42B31" w:rsidP="00A42B31">
      <w:pPr>
        <w:spacing w:afterLines="60" w:after="144" w:line="240" w:lineRule="exact"/>
        <w:jc w:val="both"/>
        <w:rPr>
          <w:rFonts w:ascii="Arial" w:hAnsi="Arial" w:cs="Arial"/>
          <w:bCs/>
          <w:color w:val="000000"/>
          <w:lang w:eastAsia="sl-SI"/>
        </w:rPr>
      </w:pPr>
      <w:bookmarkStart w:id="5" w:name="_Hlk184818607"/>
      <w:r w:rsidRPr="00D65DBC">
        <w:rPr>
          <w:rFonts w:ascii="Arial" w:hAnsi="Arial" w:cs="Arial"/>
          <w:bCs/>
          <w:color w:val="000000"/>
          <w:lang w:eastAsia="sl-SI"/>
        </w:rPr>
        <w:t xml:space="preserve">Tabela št. 2: Projekti Cilj politike 2: Bolj zelena, </w:t>
      </w:r>
      <w:proofErr w:type="spellStart"/>
      <w:r w:rsidRPr="00D65DBC">
        <w:rPr>
          <w:rFonts w:ascii="Arial" w:hAnsi="Arial" w:cs="Arial"/>
          <w:bCs/>
          <w:color w:val="000000"/>
          <w:lang w:eastAsia="sl-SI"/>
        </w:rPr>
        <w:t>nizkoogljična</w:t>
      </w:r>
      <w:proofErr w:type="spellEnd"/>
      <w:r w:rsidRPr="00D65DBC">
        <w:rPr>
          <w:rFonts w:ascii="Arial" w:hAnsi="Arial" w:cs="Arial"/>
          <w:bCs/>
          <w:color w:val="000000"/>
          <w:lang w:eastAsia="sl-SI"/>
        </w:rPr>
        <w:t xml:space="preserve"> Evropa, Prednostna naloga 3: Zelena preobrazba za podnebno nevtralnost, Specifični cilj: RSO 2.5 Spodbujanje dostopa do vode in trajnostnega gospodarjenja z vodnimi viri (KS) - odprava neskladij v aglomeracijah s skupno obremenitvijo, enako ali  večjo od 2.000 PE (KS), ki se uvrščajo v </w:t>
      </w:r>
      <w:r w:rsidR="005D2B22">
        <w:rPr>
          <w:rFonts w:ascii="Arial" w:hAnsi="Arial" w:cs="Arial"/>
          <w:bCs/>
          <w:color w:val="000000"/>
          <w:lang w:eastAsia="sl-SI"/>
        </w:rPr>
        <w:t>dogovor za razvoj Gorenjske regije</w:t>
      </w:r>
      <w:r w:rsidRPr="00D65DBC">
        <w:rPr>
          <w:rFonts w:ascii="Arial" w:hAnsi="Arial" w:cs="Arial"/>
          <w:bCs/>
          <w:color w:val="000000"/>
          <w:lang w:eastAsia="sl-SI"/>
        </w:rPr>
        <w:t>:</w:t>
      </w:r>
    </w:p>
    <w:tbl>
      <w:tblPr>
        <w:tblStyle w:val="Tabelamrea"/>
        <w:tblW w:w="5682" w:type="pct"/>
        <w:tblInd w:w="-572" w:type="dxa"/>
        <w:tblLayout w:type="fixed"/>
        <w:tblLook w:val="04A0" w:firstRow="1" w:lastRow="0" w:firstColumn="1" w:lastColumn="0" w:noHBand="0" w:noVBand="1"/>
      </w:tblPr>
      <w:tblGrid>
        <w:gridCol w:w="426"/>
        <w:gridCol w:w="1137"/>
        <w:gridCol w:w="992"/>
        <w:gridCol w:w="1133"/>
        <w:gridCol w:w="1135"/>
        <w:gridCol w:w="1135"/>
        <w:gridCol w:w="1135"/>
        <w:gridCol w:w="1133"/>
        <w:gridCol w:w="1133"/>
        <w:gridCol w:w="1131"/>
      </w:tblGrid>
      <w:tr w:rsidR="00F17F36" w:rsidRPr="001D71BD" w14:paraId="573A5461" w14:textId="77777777" w:rsidTr="008C0449">
        <w:trPr>
          <w:trHeight w:val="272"/>
        </w:trPr>
        <w:tc>
          <w:tcPr>
            <w:tcW w:w="3921" w:type="pct"/>
            <w:gridSpan w:val="8"/>
          </w:tcPr>
          <w:p w14:paraId="3E9FFA62" w14:textId="77777777" w:rsidR="00F17F36" w:rsidRPr="00D0781C" w:rsidRDefault="00F17F36" w:rsidP="008C0449">
            <w:pPr>
              <w:pStyle w:val="Brezrazmikov"/>
              <w:rPr>
                <w:rFonts w:ascii="Arial" w:hAnsi="Arial" w:cs="Arial"/>
                <w:b/>
                <w:bCs/>
                <w:sz w:val="14"/>
                <w:szCs w:val="14"/>
                <w:lang w:eastAsia="sl-SI"/>
              </w:rPr>
            </w:pPr>
          </w:p>
        </w:tc>
        <w:tc>
          <w:tcPr>
            <w:tcW w:w="1079" w:type="pct"/>
            <w:gridSpan w:val="2"/>
          </w:tcPr>
          <w:p w14:paraId="1A5558BF" w14:textId="77777777" w:rsidR="00F17F36" w:rsidRPr="00D0781C" w:rsidRDefault="00F17F36" w:rsidP="008C0449">
            <w:pPr>
              <w:pStyle w:val="Brezrazmikov"/>
              <w:rPr>
                <w:rFonts w:ascii="Arial" w:hAnsi="Arial" w:cs="Arial"/>
                <w:b/>
                <w:bCs/>
                <w:sz w:val="14"/>
                <w:szCs w:val="14"/>
                <w:lang w:eastAsia="sl-SI"/>
              </w:rPr>
            </w:pPr>
            <w:r w:rsidRPr="00D0781C">
              <w:rPr>
                <w:rFonts w:ascii="Arial" w:hAnsi="Arial" w:cs="Arial"/>
                <w:b/>
                <w:bCs/>
                <w:sz w:val="14"/>
                <w:szCs w:val="14"/>
                <w:lang w:eastAsia="sl-SI"/>
              </w:rPr>
              <w:t>Kohezijski sklad</w:t>
            </w:r>
          </w:p>
        </w:tc>
      </w:tr>
      <w:tr w:rsidR="00F17F36" w:rsidRPr="001D71BD" w14:paraId="775D5395" w14:textId="77777777" w:rsidTr="008C0449">
        <w:trPr>
          <w:trHeight w:val="899"/>
        </w:trPr>
        <w:tc>
          <w:tcPr>
            <w:tcW w:w="203" w:type="pct"/>
          </w:tcPr>
          <w:p w14:paraId="73C3E188" w14:textId="77777777" w:rsidR="00F17F36" w:rsidRPr="00A11C6F" w:rsidRDefault="00F17F36" w:rsidP="008C0449">
            <w:pPr>
              <w:pStyle w:val="Brezrazmikov"/>
              <w:rPr>
                <w:rFonts w:ascii="Arial" w:hAnsi="Arial" w:cs="Arial"/>
                <w:sz w:val="14"/>
                <w:szCs w:val="14"/>
                <w:lang w:eastAsia="sl-SI"/>
              </w:rPr>
            </w:pPr>
            <w:r w:rsidRPr="00A11C6F">
              <w:rPr>
                <w:rFonts w:ascii="Arial" w:hAnsi="Arial" w:cs="Arial"/>
                <w:sz w:val="14"/>
                <w:szCs w:val="14"/>
                <w:lang w:eastAsia="sl-SI"/>
              </w:rPr>
              <w:t>Z</w:t>
            </w:r>
            <w:r>
              <w:rPr>
                <w:rFonts w:ascii="Arial" w:hAnsi="Arial" w:cs="Arial"/>
                <w:sz w:val="14"/>
                <w:szCs w:val="14"/>
                <w:lang w:eastAsia="sl-SI"/>
              </w:rPr>
              <w:t>.</w:t>
            </w:r>
            <w:r w:rsidRPr="00A11C6F">
              <w:rPr>
                <w:rFonts w:ascii="Arial" w:hAnsi="Arial" w:cs="Arial"/>
                <w:sz w:val="14"/>
                <w:szCs w:val="14"/>
                <w:lang w:eastAsia="sl-SI"/>
              </w:rPr>
              <w:t xml:space="preserve"> št.</w:t>
            </w:r>
          </w:p>
        </w:tc>
        <w:tc>
          <w:tcPr>
            <w:tcW w:w="542" w:type="pct"/>
          </w:tcPr>
          <w:p w14:paraId="3CB00582" w14:textId="77777777" w:rsidR="00F17F36" w:rsidRPr="00A11C6F" w:rsidRDefault="00F17F36" w:rsidP="008C0449">
            <w:pPr>
              <w:pStyle w:val="Brezrazmikov"/>
              <w:rPr>
                <w:rFonts w:ascii="Arial" w:hAnsi="Arial" w:cs="Arial"/>
                <w:sz w:val="14"/>
                <w:szCs w:val="14"/>
                <w:lang w:eastAsia="sl-SI"/>
              </w:rPr>
            </w:pPr>
            <w:r w:rsidRPr="00A11C6F">
              <w:rPr>
                <w:rFonts w:ascii="Arial" w:hAnsi="Arial" w:cs="Arial"/>
                <w:sz w:val="14"/>
                <w:szCs w:val="14"/>
                <w:lang w:eastAsia="sl-SI"/>
              </w:rPr>
              <w:t>Naziv projekta</w:t>
            </w:r>
          </w:p>
        </w:tc>
        <w:tc>
          <w:tcPr>
            <w:tcW w:w="473" w:type="pct"/>
          </w:tcPr>
          <w:p w14:paraId="47D023AB" w14:textId="77777777" w:rsidR="00F17F36" w:rsidRPr="00A11C6F" w:rsidRDefault="00F17F36" w:rsidP="008C0449">
            <w:pPr>
              <w:pStyle w:val="Brezrazmikov"/>
              <w:rPr>
                <w:rFonts w:ascii="Arial" w:hAnsi="Arial" w:cs="Arial"/>
                <w:sz w:val="14"/>
                <w:szCs w:val="14"/>
                <w:lang w:eastAsia="sl-SI"/>
              </w:rPr>
            </w:pPr>
            <w:r w:rsidRPr="00777923">
              <w:rPr>
                <w:rFonts w:ascii="Arial" w:hAnsi="Arial" w:cs="Arial"/>
                <w:sz w:val="14"/>
                <w:szCs w:val="14"/>
                <w:lang w:eastAsia="sl-SI"/>
              </w:rPr>
              <w:t>Nosilec projekta</w:t>
            </w:r>
          </w:p>
        </w:tc>
        <w:tc>
          <w:tcPr>
            <w:tcW w:w="540" w:type="pct"/>
          </w:tcPr>
          <w:p w14:paraId="16F52FFD" w14:textId="77777777" w:rsidR="00F17F36" w:rsidRPr="00A11C6F" w:rsidRDefault="00F17F36" w:rsidP="008C0449">
            <w:pPr>
              <w:pStyle w:val="Brezrazmikov"/>
              <w:rPr>
                <w:rFonts w:ascii="Arial" w:hAnsi="Arial" w:cs="Arial"/>
                <w:sz w:val="14"/>
                <w:szCs w:val="14"/>
                <w:lang w:eastAsia="sl-SI"/>
              </w:rPr>
            </w:pPr>
            <w:r w:rsidRPr="00777923">
              <w:rPr>
                <w:rFonts w:ascii="Arial" w:hAnsi="Arial" w:cs="Arial"/>
                <w:sz w:val="14"/>
                <w:szCs w:val="14"/>
                <w:lang w:eastAsia="sl-SI"/>
              </w:rPr>
              <w:t>Skupna vrednost projekta (EUR z DDV)</w:t>
            </w:r>
          </w:p>
        </w:tc>
        <w:tc>
          <w:tcPr>
            <w:tcW w:w="541" w:type="pct"/>
          </w:tcPr>
          <w:p w14:paraId="573EC0B8" w14:textId="77777777" w:rsidR="00F17F36" w:rsidRPr="00A11C6F" w:rsidRDefault="00F17F36" w:rsidP="008C0449">
            <w:pPr>
              <w:pStyle w:val="Brezrazmikov"/>
              <w:rPr>
                <w:rFonts w:ascii="Arial" w:hAnsi="Arial" w:cs="Arial"/>
                <w:sz w:val="14"/>
                <w:szCs w:val="14"/>
                <w:lang w:eastAsia="sl-SI"/>
              </w:rPr>
            </w:pPr>
            <w:r w:rsidRPr="00777923">
              <w:rPr>
                <w:rFonts w:ascii="Arial" w:hAnsi="Arial" w:cs="Arial"/>
                <w:sz w:val="14"/>
                <w:szCs w:val="14"/>
                <w:lang w:eastAsia="sl-SI"/>
              </w:rPr>
              <w:t>Skupna vrednost projekta (EUR brez DDV)</w:t>
            </w:r>
          </w:p>
        </w:tc>
        <w:tc>
          <w:tcPr>
            <w:tcW w:w="541" w:type="pct"/>
          </w:tcPr>
          <w:p w14:paraId="1D743B72" w14:textId="77777777" w:rsidR="00F17F36" w:rsidRPr="00A11C6F" w:rsidRDefault="00F17F36" w:rsidP="008C0449">
            <w:pPr>
              <w:pStyle w:val="Brezrazmikov"/>
              <w:rPr>
                <w:rFonts w:ascii="Arial" w:hAnsi="Arial" w:cs="Arial"/>
                <w:sz w:val="14"/>
                <w:szCs w:val="14"/>
                <w:lang w:eastAsia="sl-SI"/>
              </w:rPr>
            </w:pPr>
            <w:r w:rsidRPr="00E01CC7">
              <w:rPr>
                <w:rFonts w:ascii="Arial" w:hAnsi="Arial" w:cs="Arial"/>
                <w:sz w:val="14"/>
                <w:szCs w:val="14"/>
                <w:lang w:eastAsia="sl-SI"/>
              </w:rPr>
              <w:t>Upravičeni stroški projekta (EUR)</w:t>
            </w:r>
          </w:p>
        </w:tc>
        <w:tc>
          <w:tcPr>
            <w:tcW w:w="541" w:type="pct"/>
          </w:tcPr>
          <w:p w14:paraId="0F194DC6" w14:textId="77777777" w:rsidR="00F17F36" w:rsidRPr="00A11C6F" w:rsidRDefault="00F17F36" w:rsidP="008C0449">
            <w:pPr>
              <w:pStyle w:val="Brezrazmikov"/>
              <w:rPr>
                <w:rFonts w:ascii="Arial" w:hAnsi="Arial" w:cs="Arial"/>
                <w:sz w:val="14"/>
                <w:szCs w:val="14"/>
                <w:lang w:eastAsia="sl-SI"/>
              </w:rPr>
            </w:pPr>
            <w:r>
              <w:rPr>
                <w:rFonts w:ascii="Arial" w:hAnsi="Arial" w:cs="Arial"/>
                <w:sz w:val="14"/>
                <w:szCs w:val="14"/>
                <w:lang w:eastAsia="sl-SI"/>
              </w:rPr>
              <w:t>EU+SLO</w:t>
            </w:r>
            <w:r w:rsidRPr="00777923">
              <w:rPr>
                <w:rFonts w:ascii="Arial" w:hAnsi="Arial" w:cs="Arial"/>
                <w:sz w:val="14"/>
                <w:szCs w:val="14"/>
                <w:lang w:eastAsia="sl-SI"/>
              </w:rPr>
              <w:t xml:space="preserve"> (EUR)</w:t>
            </w:r>
          </w:p>
        </w:tc>
        <w:tc>
          <w:tcPr>
            <w:tcW w:w="540" w:type="pct"/>
          </w:tcPr>
          <w:p w14:paraId="58C951BC" w14:textId="77777777" w:rsidR="00F17F36" w:rsidRDefault="00F17F36" w:rsidP="008C0449">
            <w:pPr>
              <w:pStyle w:val="Brezrazmikov"/>
              <w:rPr>
                <w:rFonts w:ascii="Arial" w:hAnsi="Arial" w:cs="Arial"/>
                <w:sz w:val="14"/>
                <w:szCs w:val="14"/>
                <w:lang w:eastAsia="sl-SI"/>
              </w:rPr>
            </w:pPr>
            <w:r>
              <w:rPr>
                <w:rFonts w:ascii="Arial" w:hAnsi="Arial" w:cs="Arial"/>
                <w:sz w:val="14"/>
                <w:szCs w:val="14"/>
                <w:lang w:eastAsia="sl-SI"/>
              </w:rPr>
              <w:t>Drugi viri (EUR)</w:t>
            </w:r>
          </w:p>
        </w:tc>
        <w:tc>
          <w:tcPr>
            <w:tcW w:w="540" w:type="pct"/>
          </w:tcPr>
          <w:p w14:paraId="3E518AF7" w14:textId="77777777" w:rsidR="00F17F36" w:rsidRPr="00A11C6F" w:rsidRDefault="00F17F36" w:rsidP="008C0449">
            <w:pPr>
              <w:pStyle w:val="Brezrazmikov"/>
              <w:rPr>
                <w:rFonts w:ascii="Arial" w:hAnsi="Arial" w:cs="Arial"/>
                <w:sz w:val="14"/>
                <w:szCs w:val="14"/>
                <w:lang w:eastAsia="sl-SI"/>
              </w:rPr>
            </w:pPr>
            <w:r>
              <w:rPr>
                <w:rFonts w:ascii="Arial" w:hAnsi="Arial" w:cs="Arial"/>
                <w:sz w:val="14"/>
                <w:szCs w:val="14"/>
                <w:lang w:eastAsia="sl-SI"/>
              </w:rPr>
              <w:t>Prispevek EU (EUR)</w:t>
            </w:r>
          </w:p>
        </w:tc>
        <w:tc>
          <w:tcPr>
            <w:tcW w:w="539" w:type="pct"/>
          </w:tcPr>
          <w:p w14:paraId="594CEE43" w14:textId="77777777" w:rsidR="00F17F36" w:rsidRPr="00A11C6F" w:rsidRDefault="00F17F36" w:rsidP="008C0449">
            <w:pPr>
              <w:pStyle w:val="Brezrazmikov"/>
              <w:rPr>
                <w:rFonts w:ascii="Arial" w:hAnsi="Arial" w:cs="Arial"/>
                <w:sz w:val="14"/>
                <w:szCs w:val="14"/>
                <w:lang w:eastAsia="sl-SI"/>
              </w:rPr>
            </w:pPr>
            <w:r>
              <w:rPr>
                <w:rFonts w:ascii="Arial" w:hAnsi="Arial" w:cs="Arial"/>
                <w:sz w:val="14"/>
                <w:szCs w:val="14"/>
                <w:lang w:eastAsia="sl-SI"/>
              </w:rPr>
              <w:t>Slovenska udeležba (EUR)</w:t>
            </w:r>
          </w:p>
        </w:tc>
      </w:tr>
      <w:tr w:rsidR="00F17F36" w:rsidRPr="006308B8" w14:paraId="39F21B77" w14:textId="77777777" w:rsidTr="008C0449">
        <w:tc>
          <w:tcPr>
            <w:tcW w:w="203" w:type="pct"/>
            <w:vAlign w:val="center"/>
          </w:tcPr>
          <w:p w14:paraId="525C73C3" w14:textId="77777777" w:rsidR="00F17F36" w:rsidRPr="00A11C6F" w:rsidRDefault="00F17F36" w:rsidP="008C0449">
            <w:pPr>
              <w:pStyle w:val="Brezrazmikov"/>
              <w:rPr>
                <w:rFonts w:ascii="Arial" w:hAnsi="Arial" w:cs="Arial"/>
                <w:bCs/>
                <w:color w:val="000000"/>
                <w:sz w:val="14"/>
                <w:szCs w:val="14"/>
                <w:lang w:eastAsia="sl-SI"/>
              </w:rPr>
            </w:pPr>
            <w:r w:rsidRPr="00A11C6F">
              <w:rPr>
                <w:rFonts w:ascii="Arial" w:hAnsi="Arial" w:cs="Arial"/>
                <w:bCs/>
                <w:color w:val="000000"/>
                <w:sz w:val="14"/>
                <w:szCs w:val="14"/>
                <w:lang w:eastAsia="sl-SI"/>
              </w:rPr>
              <w:t>1</w:t>
            </w:r>
          </w:p>
        </w:tc>
        <w:tc>
          <w:tcPr>
            <w:tcW w:w="542" w:type="pct"/>
            <w:vAlign w:val="center"/>
          </w:tcPr>
          <w:p w14:paraId="3FD1EAC3" w14:textId="61A141EA" w:rsidR="00F17F36" w:rsidRPr="00A11C6F" w:rsidRDefault="00F17F36" w:rsidP="008C0449">
            <w:pPr>
              <w:pStyle w:val="Brezrazmikov"/>
              <w:rPr>
                <w:rFonts w:ascii="Arial" w:hAnsi="Arial" w:cs="Arial"/>
                <w:bCs/>
                <w:color w:val="000000"/>
                <w:sz w:val="14"/>
                <w:szCs w:val="14"/>
                <w:lang w:eastAsia="sl-SI"/>
              </w:rPr>
            </w:pPr>
            <w:r w:rsidRPr="00A11C6F">
              <w:rPr>
                <w:rFonts w:ascii="Arial" w:hAnsi="Arial" w:cs="Arial"/>
                <w:bCs/>
                <w:color w:val="000000"/>
                <w:sz w:val="14"/>
                <w:szCs w:val="14"/>
                <w:lang w:eastAsia="sl-SI"/>
              </w:rPr>
              <w:t>Nadgradnja CČN Radovljica</w:t>
            </w:r>
            <w:r w:rsidRPr="00F17F36">
              <w:rPr>
                <w:rFonts w:ascii="Arial" w:hAnsi="Arial" w:cs="Arial"/>
                <w:bCs/>
                <w:color w:val="000000"/>
                <w:sz w:val="14"/>
                <w:szCs w:val="14"/>
                <w:vertAlign w:val="superscript"/>
                <w:lang w:eastAsia="sl-SI"/>
              </w:rPr>
              <w:t>2</w:t>
            </w:r>
          </w:p>
        </w:tc>
        <w:tc>
          <w:tcPr>
            <w:tcW w:w="473" w:type="pct"/>
            <w:vAlign w:val="center"/>
          </w:tcPr>
          <w:p w14:paraId="73281C65" w14:textId="77777777" w:rsidR="00F17F36" w:rsidRPr="00A11C6F" w:rsidRDefault="00F17F36" w:rsidP="008C0449">
            <w:pPr>
              <w:pStyle w:val="Brezrazmikov"/>
              <w:rPr>
                <w:rFonts w:ascii="Arial" w:hAnsi="Arial" w:cs="Arial"/>
                <w:bCs/>
                <w:color w:val="000000"/>
                <w:sz w:val="14"/>
                <w:szCs w:val="14"/>
                <w:lang w:eastAsia="sl-SI"/>
              </w:rPr>
            </w:pPr>
            <w:r w:rsidRPr="00A11C6F">
              <w:rPr>
                <w:rFonts w:ascii="Arial" w:hAnsi="Arial" w:cs="Arial"/>
                <w:bCs/>
                <w:color w:val="000000"/>
                <w:sz w:val="14"/>
                <w:szCs w:val="14"/>
                <w:lang w:eastAsia="sl-SI"/>
              </w:rPr>
              <w:t>Občina Radovljica</w:t>
            </w:r>
          </w:p>
        </w:tc>
        <w:tc>
          <w:tcPr>
            <w:tcW w:w="540" w:type="pct"/>
            <w:vAlign w:val="center"/>
          </w:tcPr>
          <w:p w14:paraId="64D63B8F" w14:textId="77777777" w:rsidR="00F17F36" w:rsidRPr="00A11C6F" w:rsidRDefault="00F17F36" w:rsidP="008C0449">
            <w:pPr>
              <w:pStyle w:val="Brezrazmikov"/>
              <w:jc w:val="right"/>
              <w:rPr>
                <w:rFonts w:ascii="Arial" w:hAnsi="Arial" w:cs="Arial"/>
                <w:bCs/>
                <w:color w:val="000000"/>
                <w:sz w:val="14"/>
                <w:szCs w:val="14"/>
                <w:lang w:eastAsia="sl-SI"/>
              </w:rPr>
            </w:pPr>
            <w:r w:rsidRPr="00A11C6F">
              <w:rPr>
                <w:rFonts w:ascii="Arial" w:hAnsi="Arial" w:cs="Arial"/>
                <w:bCs/>
                <w:color w:val="000000"/>
                <w:sz w:val="14"/>
                <w:szCs w:val="14"/>
                <w:lang w:eastAsia="sl-SI"/>
              </w:rPr>
              <w:t>9.071.236,95</w:t>
            </w:r>
          </w:p>
        </w:tc>
        <w:tc>
          <w:tcPr>
            <w:tcW w:w="541" w:type="pct"/>
            <w:vAlign w:val="center"/>
          </w:tcPr>
          <w:p w14:paraId="09B7DA4F" w14:textId="77777777" w:rsidR="00F17F36" w:rsidRPr="00A11C6F" w:rsidRDefault="00F17F36" w:rsidP="008C0449">
            <w:pPr>
              <w:pStyle w:val="Brezrazmikov"/>
              <w:jc w:val="right"/>
              <w:rPr>
                <w:rFonts w:ascii="Arial" w:hAnsi="Arial" w:cs="Arial"/>
                <w:bCs/>
                <w:color w:val="000000"/>
                <w:sz w:val="14"/>
                <w:szCs w:val="14"/>
                <w:lang w:eastAsia="sl-SI"/>
              </w:rPr>
            </w:pPr>
            <w:r w:rsidRPr="00A11C6F">
              <w:rPr>
                <w:rFonts w:ascii="Arial" w:hAnsi="Arial" w:cs="Arial"/>
                <w:bCs/>
                <w:color w:val="000000"/>
                <w:sz w:val="14"/>
                <w:szCs w:val="14"/>
                <w:lang w:eastAsia="sl-SI"/>
              </w:rPr>
              <w:t>7.435.440,12</w:t>
            </w:r>
          </w:p>
        </w:tc>
        <w:tc>
          <w:tcPr>
            <w:tcW w:w="541" w:type="pct"/>
            <w:vAlign w:val="center"/>
          </w:tcPr>
          <w:p w14:paraId="6D3EB7C0" w14:textId="77777777" w:rsidR="00F17F36" w:rsidRPr="00A11C6F" w:rsidRDefault="00F17F36" w:rsidP="008C0449">
            <w:pPr>
              <w:pStyle w:val="Brezrazmikov"/>
              <w:jc w:val="right"/>
              <w:rPr>
                <w:rFonts w:ascii="Arial" w:hAnsi="Arial" w:cs="Arial"/>
                <w:bCs/>
                <w:color w:val="000000"/>
                <w:sz w:val="14"/>
                <w:szCs w:val="14"/>
                <w:lang w:eastAsia="sl-SI"/>
              </w:rPr>
            </w:pPr>
            <w:r>
              <w:rPr>
                <w:rFonts w:ascii="Arial" w:hAnsi="Arial" w:cs="Arial"/>
                <w:bCs/>
                <w:color w:val="000000"/>
                <w:sz w:val="14"/>
                <w:szCs w:val="14"/>
                <w:lang w:eastAsia="sl-SI"/>
              </w:rPr>
              <w:t>5.502.199,51</w:t>
            </w:r>
          </w:p>
        </w:tc>
        <w:tc>
          <w:tcPr>
            <w:tcW w:w="541" w:type="pct"/>
            <w:vAlign w:val="center"/>
          </w:tcPr>
          <w:p w14:paraId="1A1C43A7" w14:textId="77777777" w:rsidR="00F17F36" w:rsidRPr="00D0781C" w:rsidRDefault="00F17F36" w:rsidP="008C0449">
            <w:pPr>
              <w:pStyle w:val="Brezrazmikov"/>
              <w:jc w:val="right"/>
              <w:rPr>
                <w:rFonts w:ascii="Arial" w:hAnsi="Arial" w:cs="Arial"/>
                <w:bCs/>
                <w:color w:val="000000"/>
                <w:sz w:val="14"/>
                <w:szCs w:val="14"/>
                <w:lang w:eastAsia="sl-SI"/>
              </w:rPr>
            </w:pPr>
            <w:r>
              <w:rPr>
                <w:rFonts w:ascii="Arial" w:hAnsi="Arial" w:cs="Arial"/>
                <w:bCs/>
                <w:color w:val="000000"/>
                <w:sz w:val="14"/>
                <w:szCs w:val="14"/>
                <w:lang w:eastAsia="sl-SI"/>
              </w:rPr>
              <w:t>3.356.010,97</w:t>
            </w:r>
          </w:p>
        </w:tc>
        <w:tc>
          <w:tcPr>
            <w:tcW w:w="540" w:type="pct"/>
            <w:vAlign w:val="center"/>
          </w:tcPr>
          <w:p w14:paraId="495C1DBB" w14:textId="77777777" w:rsidR="00F17F36" w:rsidRPr="00A11C6F" w:rsidRDefault="00F17F36" w:rsidP="008C0449">
            <w:pPr>
              <w:pStyle w:val="Brezrazmikov"/>
              <w:jc w:val="right"/>
              <w:rPr>
                <w:rFonts w:ascii="Arial" w:hAnsi="Arial" w:cs="Arial"/>
                <w:bCs/>
                <w:color w:val="000000"/>
                <w:sz w:val="14"/>
                <w:szCs w:val="14"/>
                <w:lang w:eastAsia="sl-SI"/>
              </w:rPr>
            </w:pPr>
            <w:r>
              <w:rPr>
                <w:rFonts w:ascii="Arial" w:hAnsi="Arial" w:cs="Arial"/>
                <w:bCs/>
                <w:color w:val="000000"/>
                <w:sz w:val="14"/>
                <w:szCs w:val="14"/>
                <w:lang w:eastAsia="sl-SI"/>
              </w:rPr>
              <w:t>4.079.429,15</w:t>
            </w:r>
          </w:p>
        </w:tc>
        <w:tc>
          <w:tcPr>
            <w:tcW w:w="540" w:type="pct"/>
            <w:vAlign w:val="center"/>
          </w:tcPr>
          <w:p w14:paraId="6DED7462" w14:textId="77777777" w:rsidR="00F17F36" w:rsidRPr="00A11C6F" w:rsidRDefault="00F17F36" w:rsidP="008C0449">
            <w:pPr>
              <w:pStyle w:val="Brezrazmikov"/>
              <w:jc w:val="right"/>
              <w:rPr>
                <w:rFonts w:ascii="Arial" w:hAnsi="Arial" w:cs="Arial"/>
                <w:bCs/>
                <w:color w:val="000000"/>
                <w:sz w:val="14"/>
                <w:szCs w:val="14"/>
                <w:lang w:eastAsia="sl-SI"/>
              </w:rPr>
            </w:pPr>
            <w:r>
              <w:rPr>
                <w:rFonts w:ascii="Arial" w:hAnsi="Arial" w:cs="Arial"/>
                <w:bCs/>
                <w:color w:val="000000"/>
                <w:sz w:val="14"/>
                <w:szCs w:val="14"/>
                <w:lang w:eastAsia="sl-SI"/>
              </w:rPr>
              <w:t>2.852.609,32</w:t>
            </w:r>
          </w:p>
        </w:tc>
        <w:tc>
          <w:tcPr>
            <w:tcW w:w="539" w:type="pct"/>
            <w:vAlign w:val="center"/>
          </w:tcPr>
          <w:p w14:paraId="4996D18E" w14:textId="77777777" w:rsidR="00F17F36" w:rsidRPr="00A11C6F" w:rsidRDefault="00F17F36" w:rsidP="008C0449">
            <w:pPr>
              <w:pStyle w:val="Brezrazmikov"/>
              <w:jc w:val="right"/>
              <w:rPr>
                <w:rFonts w:ascii="Arial" w:hAnsi="Arial" w:cs="Arial"/>
                <w:bCs/>
                <w:color w:val="000000"/>
                <w:sz w:val="14"/>
                <w:szCs w:val="14"/>
                <w:lang w:eastAsia="sl-SI"/>
              </w:rPr>
            </w:pPr>
            <w:r>
              <w:rPr>
                <w:rFonts w:ascii="Arial" w:hAnsi="Arial" w:cs="Arial"/>
                <w:bCs/>
                <w:color w:val="000000"/>
                <w:sz w:val="14"/>
                <w:szCs w:val="14"/>
                <w:lang w:eastAsia="sl-SI"/>
              </w:rPr>
              <w:t>503.401,65</w:t>
            </w:r>
          </w:p>
        </w:tc>
      </w:tr>
      <w:tr w:rsidR="00F17F36" w:rsidRPr="001D71BD" w14:paraId="7D5D3300" w14:textId="77777777" w:rsidTr="008C0449">
        <w:tc>
          <w:tcPr>
            <w:tcW w:w="203" w:type="pct"/>
            <w:vAlign w:val="center"/>
          </w:tcPr>
          <w:p w14:paraId="181466C5" w14:textId="77777777" w:rsidR="00F17F36" w:rsidRPr="00A11C6F" w:rsidRDefault="00F17F36" w:rsidP="008C0449">
            <w:pPr>
              <w:pStyle w:val="Brezrazmikov"/>
              <w:rPr>
                <w:rFonts w:ascii="Arial" w:hAnsi="Arial" w:cs="Arial"/>
                <w:bCs/>
                <w:color w:val="000000"/>
                <w:sz w:val="14"/>
                <w:szCs w:val="14"/>
                <w:lang w:eastAsia="sl-SI"/>
              </w:rPr>
            </w:pPr>
            <w:r w:rsidRPr="00A11C6F">
              <w:rPr>
                <w:rFonts w:ascii="Arial" w:hAnsi="Arial" w:cs="Arial"/>
                <w:bCs/>
                <w:color w:val="000000"/>
                <w:sz w:val="14"/>
                <w:szCs w:val="14"/>
                <w:lang w:eastAsia="sl-SI"/>
              </w:rPr>
              <w:t>2</w:t>
            </w:r>
          </w:p>
        </w:tc>
        <w:tc>
          <w:tcPr>
            <w:tcW w:w="542" w:type="pct"/>
            <w:vAlign w:val="center"/>
          </w:tcPr>
          <w:p w14:paraId="61B7526E" w14:textId="54BC6B35" w:rsidR="00F17F36" w:rsidRPr="00A11C6F" w:rsidRDefault="00F17F36" w:rsidP="008C0449">
            <w:pPr>
              <w:pStyle w:val="Brezrazmikov"/>
              <w:rPr>
                <w:rFonts w:ascii="Arial" w:hAnsi="Arial" w:cs="Arial"/>
                <w:bCs/>
                <w:color w:val="000000"/>
                <w:sz w:val="14"/>
                <w:szCs w:val="14"/>
                <w:lang w:eastAsia="sl-SI"/>
              </w:rPr>
            </w:pPr>
            <w:r w:rsidRPr="00A11C6F">
              <w:rPr>
                <w:rFonts w:ascii="Arial" w:hAnsi="Arial" w:cs="Arial"/>
                <w:bCs/>
                <w:color w:val="000000"/>
                <w:sz w:val="14"/>
                <w:szCs w:val="14"/>
                <w:lang w:eastAsia="sl-SI"/>
              </w:rPr>
              <w:t>Opremljanje aglomeracije Kranj</w:t>
            </w:r>
            <w:r>
              <w:rPr>
                <w:rFonts w:ascii="Arial" w:hAnsi="Arial" w:cs="Arial"/>
                <w:bCs/>
                <w:color w:val="000000"/>
                <w:sz w:val="14"/>
                <w:szCs w:val="14"/>
                <w:lang w:eastAsia="sl-SI"/>
              </w:rPr>
              <w:t xml:space="preserve"> (Opremljanje aglomeracije Kranj 2019)</w:t>
            </w:r>
            <w:r w:rsidR="0025190E" w:rsidRPr="0025190E">
              <w:rPr>
                <w:rFonts w:ascii="Arial" w:hAnsi="Arial" w:cs="Arial"/>
                <w:bCs/>
                <w:color w:val="000000"/>
                <w:sz w:val="14"/>
                <w:szCs w:val="14"/>
                <w:vertAlign w:val="superscript"/>
                <w:lang w:eastAsia="sl-SI"/>
              </w:rPr>
              <w:t>2</w:t>
            </w:r>
          </w:p>
        </w:tc>
        <w:tc>
          <w:tcPr>
            <w:tcW w:w="473" w:type="pct"/>
            <w:vAlign w:val="center"/>
          </w:tcPr>
          <w:p w14:paraId="50E22F02" w14:textId="77777777" w:rsidR="00F17F36" w:rsidRPr="00A11C6F" w:rsidRDefault="00F17F36" w:rsidP="008C0449">
            <w:pPr>
              <w:pStyle w:val="Brezrazmikov"/>
              <w:rPr>
                <w:rFonts w:ascii="Arial" w:hAnsi="Arial" w:cs="Arial"/>
                <w:bCs/>
                <w:color w:val="000000"/>
                <w:sz w:val="14"/>
                <w:szCs w:val="14"/>
                <w:lang w:eastAsia="sl-SI"/>
              </w:rPr>
            </w:pPr>
            <w:r w:rsidRPr="00A11C6F">
              <w:rPr>
                <w:rFonts w:ascii="Arial" w:hAnsi="Arial" w:cs="Arial"/>
                <w:bCs/>
                <w:color w:val="000000"/>
                <w:sz w:val="14"/>
                <w:szCs w:val="14"/>
                <w:lang w:eastAsia="sl-SI"/>
              </w:rPr>
              <w:t>Mestna občina Kranj</w:t>
            </w:r>
          </w:p>
        </w:tc>
        <w:tc>
          <w:tcPr>
            <w:tcW w:w="540" w:type="pct"/>
            <w:vAlign w:val="center"/>
          </w:tcPr>
          <w:p w14:paraId="103252E5" w14:textId="77777777" w:rsidR="00F17F36" w:rsidRPr="00A11C6F" w:rsidRDefault="00F17F36" w:rsidP="008C0449">
            <w:pPr>
              <w:pStyle w:val="Brezrazmikov"/>
              <w:jc w:val="right"/>
              <w:rPr>
                <w:rFonts w:ascii="Arial" w:hAnsi="Arial" w:cs="Arial"/>
                <w:bCs/>
                <w:color w:val="000000"/>
                <w:sz w:val="14"/>
                <w:szCs w:val="14"/>
                <w:lang w:eastAsia="sl-SI"/>
              </w:rPr>
            </w:pPr>
            <w:r w:rsidRPr="00A11C6F">
              <w:rPr>
                <w:rFonts w:ascii="Arial" w:hAnsi="Arial" w:cs="Arial"/>
                <w:bCs/>
                <w:color w:val="000000"/>
                <w:sz w:val="14"/>
                <w:szCs w:val="14"/>
                <w:lang w:eastAsia="sl-SI"/>
              </w:rPr>
              <w:t xml:space="preserve">26.124.163,12 </w:t>
            </w:r>
          </w:p>
        </w:tc>
        <w:tc>
          <w:tcPr>
            <w:tcW w:w="541" w:type="pct"/>
            <w:vAlign w:val="center"/>
          </w:tcPr>
          <w:p w14:paraId="75A2D5A2" w14:textId="77777777" w:rsidR="00F17F36" w:rsidRPr="00A11C6F" w:rsidRDefault="00F17F36" w:rsidP="008C0449">
            <w:pPr>
              <w:pStyle w:val="Brezrazmikov"/>
              <w:jc w:val="right"/>
              <w:rPr>
                <w:rFonts w:ascii="Arial" w:hAnsi="Arial" w:cs="Arial"/>
                <w:bCs/>
                <w:color w:val="000000"/>
                <w:sz w:val="14"/>
                <w:szCs w:val="14"/>
                <w:lang w:eastAsia="sl-SI"/>
              </w:rPr>
            </w:pPr>
            <w:r w:rsidRPr="00A11C6F">
              <w:rPr>
                <w:rFonts w:ascii="Arial" w:hAnsi="Arial" w:cs="Arial"/>
                <w:bCs/>
                <w:color w:val="000000"/>
                <w:sz w:val="14"/>
                <w:szCs w:val="14"/>
                <w:lang w:eastAsia="sl-SI"/>
              </w:rPr>
              <w:t>24.600.602,10</w:t>
            </w:r>
          </w:p>
        </w:tc>
        <w:tc>
          <w:tcPr>
            <w:tcW w:w="541" w:type="pct"/>
            <w:vAlign w:val="center"/>
          </w:tcPr>
          <w:p w14:paraId="02EA9BC5" w14:textId="77777777" w:rsidR="00F17F36" w:rsidRPr="00A11C6F" w:rsidRDefault="00F17F36" w:rsidP="008C0449">
            <w:pPr>
              <w:pStyle w:val="Brezrazmikov"/>
              <w:jc w:val="right"/>
              <w:rPr>
                <w:rFonts w:ascii="Arial" w:hAnsi="Arial" w:cs="Arial"/>
                <w:bCs/>
                <w:color w:val="000000"/>
                <w:sz w:val="14"/>
                <w:szCs w:val="14"/>
                <w:lang w:eastAsia="sl-SI"/>
              </w:rPr>
            </w:pPr>
            <w:r>
              <w:rPr>
                <w:rFonts w:ascii="Arial" w:hAnsi="Arial" w:cs="Arial"/>
                <w:bCs/>
                <w:color w:val="000000"/>
                <w:sz w:val="14"/>
                <w:szCs w:val="14"/>
                <w:lang w:eastAsia="sl-SI"/>
              </w:rPr>
              <w:t>13.357.757,81</w:t>
            </w:r>
          </w:p>
        </w:tc>
        <w:tc>
          <w:tcPr>
            <w:tcW w:w="541" w:type="pct"/>
            <w:vAlign w:val="center"/>
          </w:tcPr>
          <w:p w14:paraId="7D66880A" w14:textId="77777777" w:rsidR="00F17F36" w:rsidRPr="00D0781C" w:rsidRDefault="00F17F36" w:rsidP="008C0449">
            <w:pPr>
              <w:pStyle w:val="Brezrazmikov"/>
              <w:jc w:val="right"/>
              <w:rPr>
                <w:rFonts w:ascii="Arial" w:hAnsi="Arial" w:cs="Arial"/>
                <w:bCs/>
                <w:color w:val="000000"/>
                <w:sz w:val="14"/>
                <w:szCs w:val="14"/>
                <w:lang w:eastAsia="sl-SI"/>
              </w:rPr>
            </w:pPr>
            <w:r>
              <w:rPr>
                <w:rFonts w:ascii="Arial" w:hAnsi="Arial" w:cs="Arial"/>
                <w:bCs/>
                <w:color w:val="000000"/>
                <w:sz w:val="14"/>
                <w:szCs w:val="14"/>
                <w:lang w:eastAsia="sl-SI"/>
              </w:rPr>
              <w:t>9.323.716,79</w:t>
            </w:r>
          </w:p>
        </w:tc>
        <w:tc>
          <w:tcPr>
            <w:tcW w:w="540" w:type="pct"/>
            <w:vAlign w:val="center"/>
          </w:tcPr>
          <w:p w14:paraId="617DDFAB" w14:textId="77777777" w:rsidR="00F17F36" w:rsidRPr="00A11C6F" w:rsidRDefault="00F17F36" w:rsidP="008C0449">
            <w:pPr>
              <w:pStyle w:val="Brezrazmikov"/>
              <w:jc w:val="right"/>
              <w:rPr>
                <w:rFonts w:ascii="Arial" w:hAnsi="Arial" w:cs="Arial"/>
                <w:bCs/>
                <w:color w:val="000000"/>
                <w:sz w:val="14"/>
                <w:szCs w:val="14"/>
                <w:lang w:eastAsia="sl-SI"/>
              </w:rPr>
            </w:pPr>
            <w:r>
              <w:rPr>
                <w:rFonts w:ascii="Arial" w:hAnsi="Arial" w:cs="Arial"/>
                <w:bCs/>
                <w:color w:val="000000"/>
                <w:sz w:val="14"/>
                <w:szCs w:val="14"/>
                <w:lang w:eastAsia="sl-SI"/>
              </w:rPr>
              <w:t>16.800.446,33</w:t>
            </w:r>
          </w:p>
        </w:tc>
        <w:tc>
          <w:tcPr>
            <w:tcW w:w="540" w:type="pct"/>
            <w:vAlign w:val="center"/>
          </w:tcPr>
          <w:p w14:paraId="34FA9397" w14:textId="77777777" w:rsidR="00F17F36" w:rsidRPr="00A11C6F" w:rsidRDefault="00F17F36" w:rsidP="008C0449">
            <w:pPr>
              <w:pStyle w:val="Brezrazmikov"/>
              <w:jc w:val="right"/>
              <w:rPr>
                <w:rFonts w:ascii="Arial" w:hAnsi="Arial" w:cs="Arial"/>
                <w:bCs/>
                <w:color w:val="000000"/>
                <w:sz w:val="14"/>
                <w:szCs w:val="14"/>
                <w:lang w:eastAsia="sl-SI"/>
              </w:rPr>
            </w:pPr>
            <w:r>
              <w:rPr>
                <w:rFonts w:ascii="Arial" w:hAnsi="Arial" w:cs="Arial"/>
                <w:bCs/>
                <w:color w:val="000000"/>
                <w:sz w:val="14"/>
                <w:szCs w:val="14"/>
                <w:lang w:eastAsia="sl-SI"/>
              </w:rPr>
              <w:t>7.925.159,27</w:t>
            </w:r>
          </w:p>
        </w:tc>
        <w:tc>
          <w:tcPr>
            <w:tcW w:w="539" w:type="pct"/>
            <w:vAlign w:val="center"/>
          </w:tcPr>
          <w:p w14:paraId="0BFCD3FC" w14:textId="77777777" w:rsidR="00F17F36" w:rsidRPr="00A11C6F" w:rsidRDefault="00F17F36" w:rsidP="008C0449">
            <w:pPr>
              <w:pStyle w:val="Brezrazmikov"/>
              <w:jc w:val="right"/>
              <w:rPr>
                <w:rFonts w:ascii="Arial" w:hAnsi="Arial" w:cs="Arial"/>
                <w:bCs/>
                <w:color w:val="000000"/>
                <w:sz w:val="14"/>
                <w:szCs w:val="14"/>
                <w:lang w:eastAsia="sl-SI"/>
              </w:rPr>
            </w:pPr>
            <w:r>
              <w:rPr>
                <w:rFonts w:ascii="Arial" w:hAnsi="Arial" w:cs="Arial"/>
                <w:bCs/>
                <w:color w:val="000000"/>
                <w:sz w:val="14"/>
                <w:szCs w:val="14"/>
                <w:lang w:eastAsia="sl-SI"/>
              </w:rPr>
              <w:t>1.398.557,52</w:t>
            </w:r>
          </w:p>
        </w:tc>
      </w:tr>
      <w:tr w:rsidR="00F17F36" w:rsidRPr="001D71BD" w14:paraId="6BE1ABCD" w14:textId="77777777" w:rsidTr="008C0449">
        <w:tc>
          <w:tcPr>
            <w:tcW w:w="203" w:type="pct"/>
            <w:vAlign w:val="center"/>
          </w:tcPr>
          <w:p w14:paraId="7B7A79A3" w14:textId="77777777" w:rsidR="00F17F36" w:rsidRPr="00A11C6F" w:rsidRDefault="00F17F36" w:rsidP="008C0449">
            <w:pPr>
              <w:pStyle w:val="Brezrazmikov"/>
              <w:rPr>
                <w:rFonts w:ascii="Arial" w:hAnsi="Arial" w:cs="Arial"/>
                <w:bCs/>
                <w:color w:val="000000"/>
                <w:sz w:val="14"/>
                <w:szCs w:val="14"/>
                <w:lang w:eastAsia="sl-SI"/>
              </w:rPr>
            </w:pPr>
            <w:r>
              <w:rPr>
                <w:rFonts w:ascii="Arial" w:hAnsi="Arial" w:cs="Arial"/>
                <w:bCs/>
                <w:color w:val="000000"/>
                <w:sz w:val="14"/>
                <w:szCs w:val="14"/>
                <w:lang w:eastAsia="sl-SI"/>
              </w:rPr>
              <w:t>3</w:t>
            </w:r>
          </w:p>
        </w:tc>
        <w:tc>
          <w:tcPr>
            <w:tcW w:w="542" w:type="pct"/>
            <w:vAlign w:val="center"/>
          </w:tcPr>
          <w:p w14:paraId="24995F1F" w14:textId="223FFD99" w:rsidR="00F17F36" w:rsidRPr="00A11C6F" w:rsidRDefault="00F17F36" w:rsidP="008C0449">
            <w:pPr>
              <w:pStyle w:val="Brezrazmikov"/>
              <w:rPr>
                <w:rFonts w:ascii="Arial" w:hAnsi="Arial" w:cs="Arial"/>
                <w:bCs/>
                <w:color w:val="000000"/>
                <w:sz w:val="14"/>
                <w:szCs w:val="14"/>
                <w:lang w:eastAsia="sl-SI"/>
              </w:rPr>
            </w:pPr>
            <w:r w:rsidRPr="009D5A8E">
              <w:rPr>
                <w:rFonts w:ascii="Arial" w:hAnsi="Arial" w:cs="Arial"/>
                <w:bCs/>
                <w:color w:val="000000"/>
                <w:sz w:val="14"/>
                <w:szCs w:val="14"/>
                <w:lang w:eastAsia="sl-SI"/>
              </w:rPr>
              <w:t>Posodobitev in nadgradnja ČN Bohinjska Bistrica</w:t>
            </w:r>
            <w:r w:rsidR="0025190E" w:rsidRPr="0025190E">
              <w:rPr>
                <w:rFonts w:ascii="Arial" w:hAnsi="Arial" w:cs="Arial"/>
                <w:bCs/>
                <w:color w:val="000000"/>
                <w:sz w:val="14"/>
                <w:szCs w:val="14"/>
                <w:vertAlign w:val="superscript"/>
                <w:lang w:eastAsia="sl-SI"/>
              </w:rPr>
              <w:t>3</w:t>
            </w:r>
          </w:p>
        </w:tc>
        <w:tc>
          <w:tcPr>
            <w:tcW w:w="473" w:type="pct"/>
            <w:vAlign w:val="center"/>
          </w:tcPr>
          <w:p w14:paraId="2AE2FA4F" w14:textId="77777777" w:rsidR="00F17F36" w:rsidRPr="00A11C6F" w:rsidRDefault="00F17F36" w:rsidP="008C0449">
            <w:pPr>
              <w:pStyle w:val="Brezrazmikov"/>
              <w:rPr>
                <w:rFonts w:ascii="Arial" w:hAnsi="Arial" w:cs="Arial"/>
                <w:bCs/>
                <w:color w:val="000000"/>
                <w:sz w:val="14"/>
                <w:szCs w:val="14"/>
                <w:lang w:eastAsia="sl-SI"/>
              </w:rPr>
            </w:pPr>
            <w:r>
              <w:rPr>
                <w:rFonts w:ascii="Arial" w:hAnsi="Arial" w:cs="Arial"/>
                <w:bCs/>
                <w:color w:val="000000"/>
                <w:sz w:val="14"/>
                <w:szCs w:val="14"/>
                <w:lang w:eastAsia="sl-SI"/>
              </w:rPr>
              <w:t>Občina Bohinj</w:t>
            </w:r>
          </w:p>
        </w:tc>
        <w:tc>
          <w:tcPr>
            <w:tcW w:w="540" w:type="pct"/>
            <w:vAlign w:val="center"/>
          </w:tcPr>
          <w:p w14:paraId="60A97E91" w14:textId="77777777" w:rsidR="00F17F36" w:rsidRPr="00A11C6F" w:rsidRDefault="00F17F36" w:rsidP="008C0449">
            <w:pPr>
              <w:pStyle w:val="Brezrazmikov"/>
              <w:jc w:val="right"/>
              <w:rPr>
                <w:rFonts w:ascii="Arial" w:hAnsi="Arial" w:cs="Arial"/>
                <w:bCs/>
                <w:color w:val="000000"/>
                <w:sz w:val="14"/>
                <w:szCs w:val="14"/>
                <w:lang w:eastAsia="sl-SI"/>
              </w:rPr>
            </w:pPr>
            <w:r>
              <w:rPr>
                <w:rFonts w:ascii="Arial" w:hAnsi="Arial" w:cs="Arial"/>
                <w:bCs/>
                <w:color w:val="000000"/>
                <w:sz w:val="14"/>
                <w:szCs w:val="14"/>
                <w:lang w:eastAsia="sl-SI"/>
              </w:rPr>
              <w:t xml:space="preserve"> </w:t>
            </w:r>
          </w:p>
        </w:tc>
        <w:tc>
          <w:tcPr>
            <w:tcW w:w="541" w:type="pct"/>
            <w:vAlign w:val="center"/>
          </w:tcPr>
          <w:p w14:paraId="616960A8" w14:textId="77777777" w:rsidR="00F17F36" w:rsidRPr="00A11C6F" w:rsidRDefault="00F17F36" w:rsidP="008C0449">
            <w:pPr>
              <w:pStyle w:val="Brezrazmikov"/>
              <w:jc w:val="right"/>
              <w:rPr>
                <w:rFonts w:ascii="Arial" w:hAnsi="Arial" w:cs="Arial"/>
                <w:bCs/>
                <w:color w:val="000000"/>
                <w:sz w:val="14"/>
                <w:szCs w:val="14"/>
                <w:lang w:eastAsia="sl-SI"/>
              </w:rPr>
            </w:pPr>
            <w:r w:rsidRPr="009D5A8E">
              <w:rPr>
                <w:rFonts w:ascii="Arial" w:hAnsi="Arial" w:cs="Arial"/>
                <w:bCs/>
                <w:color w:val="000000"/>
                <w:sz w:val="14"/>
                <w:szCs w:val="14"/>
                <w:lang w:eastAsia="sl-SI"/>
              </w:rPr>
              <w:t>1</w:t>
            </w:r>
            <w:r>
              <w:rPr>
                <w:rFonts w:ascii="Arial" w:hAnsi="Arial" w:cs="Arial"/>
                <w:bCs/>
                <w:color w:val="000000"/>
                <w:sz w:val="14"/>
                <w:szCs w:val="14"/>
                <w:lang w:eastAsia="sl-SI"/>
              </w:rPr>
              <w:t>.</w:t>
            </w:r>
            <w:r w:rsidRPr="009D5A8E">
              <w:rPr>
                <w:rFonts w:ascii="Arial" w:hAnsi="Arial" w:cs="Arial"/>
                <w:bCs/>
                <w:color w:val="000000"/>
                <w:sz w:val="14"/>
                <w:szCs w:val="14"/>
                <w:lang w:eastAsia="sl-SI"/>
              </w:rPr>
              <w:t>142</w:t>
            </w:r>
            <w:r>
              <w:rPr>
                <w:rFonts w:ascii="Arial" w:hAnsi="Arial" w:cs="Arial"/>
                <w:bCs/>
                <w:color w:val="000000"/>
                <w:sz w:val="14"/>
                <w:szCs w:val="14"/>
                <w:lang w:eastAsia="sl-SI"/>
              </w:rPr>
              <w:t>.</w:t>
            </w:r>
            <w:r w:rsidRPr="009D5A8E">
              <w:rPr>
                <w:rFonts w:ascii="Arial" w:hAnsi="Arial" w:cs="Arial"/>
                <w:bCs/>
                <w:color w:val="000000"/>
                <w:sz w:val="14"/>
                <w:szCs w:val="14"/>
                <w:lang w:eastAsia="sl-SI"/>
              </w:rPr>
              <w:t>461,72</w:t>
            </w:r>
          </w:p>
        </w:tc>
        <w:tc>
          <w:tcPr>
            <w:tcW w:w="541" w:type="pct"/>
            <w:vAlign w:val="center"/>
          </w:tcPr>
          <w:p w14:paraId="22AE0106" w14:textId="77777777" w:rsidR="00F17F36" w:rsidRDefault="00F17F36" w:rsidP="008C0449">
            <w:pPr>
              <w:pStyle w:val="Brezrazmikov"/>
              <w:jc w:val="right"/>
              <w:rPr>
                <w:rFonts w:ascii="Arial" w:hAnsi="Arial" w:cs="Arial"/>
                <w:bCs/>
                <w:color w:val="000000"/>
                <w:sz w:val="14"/>
                <w:szCs w:val="14"/>
                <w:lang w:eastAsia="sl-SI"/>
              </w:rPr>
            </w:pPr>
            <w:r w:rsidRPr="009D5A8E">
              <w:rPr>
                <w:rFonts w:ascii="Arial" w:hAnsi="Arial" w:cs="Arial"/>
                <w:bCs/>
                <w:color w:val="000000"/>
                <w:sz w:val="14"/>
                <w:szCs w:val="14"/>
                <w:lang w:eastAsia="sl-SI"/>
              </w:rPr>
              <w:t>1</w:t>
            </w:r>
            <w:r>
              <w:rPr>
                <w:rFonts w:ascii="Arial" w:hAnsi="Arial" w:cs="Arial"/>
                <w:bCs/>
                <w:color w:val="000000"/>
                <w:sz w:val="14"/>
                <w:szCs w:val="14"/>
                <w:lang w:eastAsia="sl-SI"/>
              </w:rPr>
              <w:t>.</w:t>
            </w:r>
            <w:r w:rsidRPr="009D5A8E">
              <w:rPr>
                <w:rFonts w:ascii="Arial" w:hAnsi="Arial" w:cs="Arial"/>
                <w:bCs/>
                <w:color w:val="000000"/>
                <w:sz w:val="14"/>
                <w:szCs w:val="14"/>
                <w:lang w:eastAsia="sl-SI"/>
              </w:rPr>
              <w:t>102</w:t>
            </w:r>
            <w:r>
              <w:rPr>
                <w:rFonts w:ascii="Arial" w:hAnsi="Arial" w:cs="Arial"/>
                <w:bCs/>
                <w:color w:val="000000"/>
                <w:sz w:val="14"/>
                <w:szCs w:val="14"/>
                <w:lang w:eastAsia="sl-SI"/>
              </w:rPr>
              <w:t>.</w:t>
            </w:r>
            <w:r w:rsidRPr="009D5A8E">
              <w:rPr>
                <w:rFonts w:ascii="Arial" w:hAnsi="Arial" w:cs="Arial"/>
                <w:bCs/>
                <w:color w:val="000000"/>
                <w:sz w:val="14"/>
                <w:szCs w:val="14"/>
                <w:lang w:eastAsia="sl-SI"/>
              </w:rPr>
              <w:t>627,52</w:t>
            </w:r>
          </w:p>
        </w:tc>
        <w:tc>
          <w:tcPr>
            <w:tcW w:w="541" w:type="pct"/>
            <w:vAlign w:val="center"/>
          </w:tcPr>
          <w:p w14:paraId="0869FD8D" w14:textId="77777777" w:rsidR="00F17F36" w:rsidRDefault="00F17F36" w:rsidP="008C0449">
            <w:pPr>
              <w:pStyle w:val="Brezrazmikov"/>
              <w:jc w:val="right"/>
              <w:rPr>
                <w:rFonts w:ascii="Arial" w:hAnsi="Arial" w:cs="Arial"/>
                <w:bCs/>
                <w:color w:val="000000"/>
                <w:sz w:val="14"/>
                <w:szCs w:val="14"/>
                <w:lang w:eastAsia="sl-SI"/>
              </w:rPr>
            </w:pPr>
            <w:r w:rsidRPr="009D5A8E">
              <w:rPr>
                <w:rFonts w:ascii="Arial" w:hAnsi="Arial" w:cs="Arial"/>
                <w:bCs/>
                <w:color w:val="000000"/>
                <w:sz w:val="14"/>
                <w:szCs w:val="14"/>
                <w:lang w:eastAsia="sl-SI"/>
              </w:rPr>
              <w:t>821.967,20</w:t>
            </w:r>
          </w:p>
        </w:tc>
        <w:tc>
          <w:tcPr>
            <w:tcW w:w="540" w:type="pct"/>
            <w:vAlign w:val="center"/>
          </w:tcPr>
          <w:p w14:paraId="6530D0CE" w14:textId="77777777" w:rsidR="00F17F36" w:rsidRDefault="00F17F36" w:rsidP="008C0449">
            <w:pPr>
              <w:pStyle w:val="Brezrazmikov"/>
              <w:jc w:val="right"/>
              <w:rPr>
                <w:rFonts w:ascii="Arial" w:hAnsi="Arial" w:cs="Arial"/>
                <w:bCs/>
                <w:color w:val="000000"/>
                <w:sz w:val="14"/>
                <w:szCs w:val="14"/>
                <w:lang w:eastAsia="sl-SI"/>
              </w:rPr>
            </w:pPr>
            <w:r w:rsidRPr="009D5A8E">
              <w:rPr>
                <w:rFonts w:ascii="Arial" w:hAnsi="Arial" w:cs="Arial"/>
                <w:bCs/>
                <w:color w:val="000000"/>
                <w:sz w:val="14"/>
                <w:szCs w:val="14"/>
                <w:lang w:eastAsia="sl-SI"/>
              </w:rPr>
              <w:t>320.494,52</w:t>
            </w:r>
          </w:p>
        </w:tc>
        <w:tc>
          <w:tcPr>
            <w:tcW w:w="540" w:type="pct"/>
            <w:vAlign w:val="center"/>
          </w:tcPr>
          <w:p w14:paraId="1CC74CB9" w14:textId="77777777" w:rsidR="00F17F36" w:rsidRPr="00A11C6F" w:rsidRDefault="00F17F36" w:rsidP="008C0449">
            <w:pPr>
              <w:pStyle w:val="Brezrazmikov"/>
              <w:jc w:val="right"/>
              <w:rPr>
                <w:rFonts w:ascii="Arial" w:hAnsi="Arial" w:cs="Arial"/>
                <w:bCs/>
                <w:color w:val="000000"/>
                <w:sz w:val="14"/>
                <w:szCs w:val="14"/>
                <w:lang w:eastAsia="sl-SI"/>
              </w:rPr>
            </w:pPr>
            <w:r w:rsidRPr="00985D23">
              <w:rPr>
                <w:rFonts w:ascii="Arial" w:hAnsi="Arial" w:cs="Arial"/>
                <w:bCs/>
                <w:color w:val="000000"/>
                <w:sz w:val="14"/>
                <w:szCs w:val="14"/>
                <w:lang w:eastAsia="sl-SI"/>
              </w:rPr>
              <w:t>698.672,12</w:t>
            </w:r>
          </w:p>
        </w:tc>
        <w:tc>
          <w:tcPr>
            <w:tcW w:w="539" w:type="pct"/>
            <w:vAlign w:val="center"/>
          </w:tcPr>
          <w:p w14:paraId="24D71F8A" w14:textId="77777777" w:rsidR="00F17F36" w:rsidRPr="00A11C6F" w:rsidRDefault="00F17F36" w:rsidP="008C0449">
            <w:pPr>
              <w:pStyle w:val="Brezrazmikov"/>
              <w:jc w:val="right"/>
              <w:rPr>
                <w:rFonts w:ascii="Arial" w:hAnsi="Arial" w:cs="Arial"/>
                <w:bCs/>
                <w:color w:val="000000"/>
                <w:sz w:val="14"/>
                <w:szCs w:val="14"/>
                <w:lang w:eastAsia="sl-SI"/>
              </w:rPr>
            </w:pPr>
            <w:r w:rsidRPr="00985D23">
              <w:rPr>
                <w:rFonts w:ascii="Arial" w:hAnsi="Arial" w:cs="Arial"/>
                <w:bCs/>
                <w:color w:val="000000"/>
                <w:sz w:val="14"/>
                <w:szCs w:val="14"/>
                <w:lang w:eastAsia="sl-SI"/>
              </w:rPr>
              <w:t>123.295,08</w:t>
            </w:r>
          </w:p>
        </w:tc>
      </w:tr>
    </w:tbl>
    <w:p w14:paraId="51090899" w14:textId="4FD1ED70" w:rsidR="00F17F36" w:rsidRDefault="002C2325" w:rsidP="009D524B">
      <w:pPr>
        <w:spacing w:afterLines="60" w:after="144" w:line="240" w:lineRule="exact"/>
        <w:jc w:val="both"/>
        <w:rPr>
          <w:rFonts w:ascii="Arial" w:hAnsi="Arial" w:cs="Arial"/>
          <w:bCs/>
          <w:sz w:val="16"/>
          <w:szCs w:val="16"/>
        </w:rPr>
      </w:pPr>
      <w:r w:rsidRPr="002C2325">
        <w:rPr>
          <w:rFonts w:ascii="Arial" w:hAnsi="Arial" w:cs="Arial"/>
          <w:bCs/>
          <w:color w:val="000000"/>
          <w:sz w:val="14"/>
          <w:szCs w:val="14"/>
          <w:vertAlign w:val="superscript"/>
          <w:lang w:eastAsia="sl-SI"/>
        </w:rPr>
        <w:t>2</w:t>
      </w:r>
      <w:r w:rsidR="009D524B" w:rsidRPr="009D524B">
        <w:rPr>
          <w:rFonts w:ascii="Arial" w:hAnsi="Arial" w:cs="Arial"/>
          <w:bCs/>
          <w:sz w:val="16"/>
          <w:szCs w:val="16"/>
        </w:rPr>
        <w:t xml:space="preserve"> projekt uvrščen v dogovor za razvoj </w:t>
      </w:r>
      <w:r w:rsidR="007D555E">
        <w:rPr>
          <w:rFonts w:ascii="Arial" w:hAnsi="Arial" w:cs="Arial"/>
          <w:bCs/>
          <w:sz w:val="16"/>
          <w:szCs w:val="16"/>
        </w:rPr>
        <w:t>Gorenjska</w:t>
      </w:r>
      <w:r w:rsidR="009D524B" w:rsidRPr="009D524B">
        <w:rPr>
          <w:rFonts w:ascii="Arial" w:hAnsi="Arial" w:cs="Arial"/>
          <w:bCs/>
          <w:sz w:val="16"/>
          <w:szCs w:val="16"/>
        </w:rPr>
        <w:t xml:space="preserve"> razvojne regije z dodatkom št. 1. z dne 10. 4. 2025</w:t>
      </w:r>
      <w:r w:rsidR="00F17F36">
        <w:rPr>
          <w:rFonts w:ascii="Arial" w:hAnsi="Arial" w:cs="Arial"/>
          <w:bCs/>
          <w:sz w:val="16"/>
          <w:szCs w:val="16"/>
        </w:rPr>
        <w:t xml:space="preserve">. </w:t>
      </w:r>
      <w:r w:rsidR="00D95CC2">
        <w:rPr>
          <w:rFonts w:ascii="Arial" w:hAnsi="Arial" w:cs="Arial"/>
          <w:bCs/>
          <w:sz w:val="16"/>
          <w:szCs w:val="16"/>
        </w:rPr>
        <w:t xml:space="preserve">in spremenjen </w:t>
      </w:r>
      <w:r w:rsidR="00F17F36">
        <w:rPr>
          <w:rFonts w:ascii="Arial" w:hAnsi="Arial" w:cs="Arial"/>
          <w:bCs/>
          <w:sz w:val="16"/>
          <w:szCs w:val="16"/>
        </w:rPr>
        <w:t xml:space="preserve">z dodatkom št. 4 z dne </w:t>
      </w:r>
      <w:r w:rsidR="00D95CC2">
        <w:rPr>
          <w:rFonts w:ascii="Arial" w:hAnsi="Arial" w:cs="Arial"/>
          <w:bCs/>
          <w:sz w:val="16"/>
          <w:szCs w:val="16"/>
        </w:rPr>
        <w:t xml:space="preserve">9. 7. 2026; </w:t>
      </w:r>
      <w:r w:rsidR="00F17F36">
        <w:rPr>
          <w:rFonts w:ascii="Arial" w:hAnsi="Arial" w:cs="Arial"/>
          <w:bCs/>
          <w:sz w:val="16"/>
          <w:szCs w:val="16"/>
        </w:rPr>
        <w:t xml:space="preserve">spreminjajo </w:t>
      </w:r>
      <w:r w:rsidR="00D95CC2">
        <w:rPr>
          <w:rFonts w:ascii="Arial" w:hAnsi="Arial" w:cs="Arial"/>
          <w:bCs/>
          <w:sz w:val="16"/>
          <w:szCs w:val="16"/>
        </w:rPr>
        <w:t xml:space="preserve">se </w:t>
      </w:r>
      <w:r w:rsidR="00F17F36" w:rsidRPr="00F17F36">
        <w:rPr>
          <w:rFonts w:ascii="Arial" w:hAnsi="Arial" w:cs="Arial"/>
          <w:bCs/>
          <w:sz w:val="16"/>
          <w:szCs w:val="16"/>
        </w:rPr>
        <w:t>vrednosti v stolpcih EU+SLO (EUR), Drugi viri (EUR),</w:t>
      </w:r>
      <w:r w:rsidR="00F17F36">
        <w:rPr>
          <w:rFonts w:ascii="Arial" w:hAnsi="Arial" w:cs="Arial"/>
          <w:bCs/>
          <w:sz w:val="16"/>
          <w:szCs w:val="16"/>
        </w:rPr>
        <w:t xml:space="preserve"> </w:t>
      </w:r>
      <w:r w:rsidR="00F17F36" w:rsidRPr="00F17F36">
        <w:rPr>
          <w:rFonts w:ascii="Arial" w:hAnsi="Arial" w:cs="Arial"/>
          <w:bCs/>
          <w:sz w:val="16"/>
          <w:szCs w:val="16"/>
        </w:rPr>
        <w:t>Prispevek EU (EUR) in Slovenska udeležba (EUR)</w:t>
      </w:r>
    </w:p>
    <w:p w14:paraId="1D265000" w14:textId="2B5F5466" w:rsidR="00F17F36" w:rsidRPr="00F17F36" w:rsidRDefault="0025190E" w:rsidP="009D524B">
      <w:pPr>
        <w:spacing w:afterLines="60" w:after="144" w:line="240" w:lineRule="exact"/>
        <w:jc w:val="both"/>
        <w:rPr>
          <w:rFonts w:ascii="Arial" w:hAnsi="Arial" w:cs="Arial"/>
          <w:bCs/>
          <w:sz w:val="16"/>
          <w:szCs w:val="16"/>
          <w:vertAlign w:val="superscript"/>
        </w:rPr>
      </w:pPr>
      <w:r>
        <w:rPr>
          <w:rFonts w:ascii="Arial" w:hAnsi="Arial" w:cs="Arial"/>
          <w:bCs/>
          <w:sz w:val="16"/>
          <w:szCs w:val="16"/>
          <w:vertAlign w:val="superscript"/>
        </w:rPr>
        <w:t>3</w:t>
      </w:r>
      <w:r w:rsidR="00F17F36" w:rsidRPr="009D524B">
        <w:rPr>
          <w:rFonts w:ascii="Arial" w:hAnsi="Arial" w:cs="Arial"/>
          <w:bCs/>
          <w:sz w:val="16"/>
          <w:szCs w:val="16"/>
        </w:rPr>
        <w:t>projekt uvrš</w:t>
      </w:r>
      <w:r w:rsidR="00F17F36">
        <w:rPr>
          <w:rFonts w:ascii="Arial" w:hAnsi="Arial" w:cs="Arial"/>
          <w:bCs/>
          <w:sz w:val="16"/>
          <w:szCs w:val="16"/>
        </w:rPr>
        <w:t xml:space="preserve">čen v dogovor  za razvoj Gorenjske razvojne regije z dodatkom št. 4 z dne </w:t>
      </w:r>
      <w:r w:rsidR="00D95CC2">
        <w:rPr>
          <w:rFonts w:ascii="Arial" w:hAnsi="Arial" w:cs="Arial"/>
          <w:bCs/>
          <w:sz w:val="16"/>
          <w:szCs w:val="16"/>
        </w:rPr>
        <w:t>9. 7. 2026</w:t>
      </w:r>
    </w:p>
    <w:p w14:paraId="7A286133" w14:textId="77777777" w:rsidR="009D524B" w:rsidRDefault="009D524B" w:rsidP="009D524B">
      <w:pPr>
        <w:spacing w:afterLines="60" w:after="144" w:line="240" w:lineRule="exact"/>
        <w:jc w:val="both"/>
        <w:rPr>
          <w:rFonts w:ascii="Arial" w:hAnsi="Arial" w:cs="Arial"/>
          <w:bCs/>
          <w:color w:val="000000"/>
          <w:sz w:val="20"/>
          <w:szCs w:val="20"/>
          <w:lang w:eastAsia="sl-SI"/>
        </w:rPr>
      </w:pPr>
    </w:p>
    <w:p w14:paraId="24ACA9EE" w14:textId="77777777" w:rsidR="006725F5" w:rsidRDefault="006725F5" w:rsidP="009D524B">
      <w:pPr>
        <w:spacing w:afterLines="60" w:after="144" w:line="240" w:lineRule="exact"/>
        <w:jc w:val="both"/>
        <w:rPr>
          <w:rFonts w:ascii="Arial" w:hAnsi="Arial" w:cs="Arial"/>
          <w:bCs/>
          <w:color w:val="000000"/>
          <w:sz w:val="20"/>
          <w:szCs w:val="20"/>
          <w:lang w:eastAsia="sl-SI"/>
        </w:rPr>
      </w:pPr>
    </w:p>
    <w:p w14:paraId="0A7522D9" w14:textId="77777777" w:rsidR="006725F5" w:rsidRDefault="006725F5" w:rsidP="009D524B">
      <w:pPr>
        <w:spacing w:afterLines="60" w:after="144" w:line="240" w:lineRule="exact"/>
        <w:jc w:val="both"/>
        <w:rPr>
          <w:rFonts w:ascii="Arial" w:hAnsi="Arial" w:cs="Arial"/>
          <w:bCs/>
          <w:color w:val="000000"/>
          <w:sz w:val="20"/>
          <w:szCs w:val="20"/>
          <w:lang w:eastAsia="sl-SI"/>
        </w:rPr>
      </w:pPr>
    </w:p>
    <w:p w14:paraId="3DD69EA8" w14:textId="77777777" w:rsidR="006725F5" w:rsidRDefault="006725F5" w:rsidP="009D524B">
      <w:pPr>
        <w:spacing w:afterLines="60" w:after="144" w:line="240" w:lineRule="exact"/>
        <w:jc w:val="both"/>
        <w:rPr>
          <w:rFonts w:ascii="Arial" w:hAnsi="Arial" w:cs="Arial"/>
          <w:bCs/>
          <w:color w:val="000000"/>
          <w:sz w:val="20"/>
          <w:szCs w:val="20"/>
          <w:lang w:eastAsia="sl-SI"/>
        </w:rPr>
      </w:pPr>
    </w:p>
    <w:p w14:paraId="00270BE2" w14:textId="77777777" w:rsidR="006725F5" w:rsidRDefault="006725F5" w:rsidP="009D524B">
      <w:pPr>
        <w:spacing w:afterLines="60" w:after="144" w:line="240" w:lineRule="exact"/>
        <w:jc w:val="both"/>
        <w:rPr>
          <w:rFonts w:ascii="Arial" w:hAnsi="Arial" w:cs="Arial"/>
          <w:bCs/>
          <w:color w:val="000000"/>
          <w:sz w:val="20"/>
          <w:szCs w:val="20"/>
          <w:lang w:eastAsia="sl-SI"/>
        </w:rPr>
      </w:pPr>
    </w:p>
    <w:p w14:paraId="0D6577E8" w14:textId="77777777" w:rsidR="006725F5" w:rsidRDefault="006725F5" w:rsidP="009D524B">
      <w:pPr>
        <w:spacing w:afterLines="60" w:after="144" w:line="240" w:lineRule="exact"/>
        <w:jc w:val="both"/>
        <w:rPr>
          <w:rFonts w:ascii="Arial" w:hAnsi="Arial" w:cs="Arial"/>
          <w:bCs/>
          <w:color w:val="000000"/>
          <w:sz w:val="20"/>
          <w:szCs w:val="20"/>
          <w:lang w:eastAsia="sl-SI"/>
        </w:rPr>
      </w:pPr>
    </w:p>
    <w:p w14:paraId="597D0D68" w14:textId="77777777" w:rsidR="000A3D2E" w:rsidRDefault="000A3D2E" w:rsidP="009D524B">
      <w:pPr>
        <w:spacing w:afterLines="60" w:after="144" w:line="240" w:lineRule="exact"/>
        <w:jc w:val="both"/>
        <w:rPr>
          <w:rFonts w:ascii="Arial" w:hAnsi="Arial" w:cs="Arial"/>
          <w:bCs/>
          <w:color w:val="000000"/>
          <w:sz w:val="20"/>
          <w:szCs w:val="20"/>
          <w:lang w:eastAsia="sl-SI"/>
        </w:rPr>
      </w:pPr>
    </w:p>
    <w:bookmarkEnd w:id="5"/>
    <w:p w14:paraId="2CFBDCF8" w14:textId="1437156D" w:rsidR="00A42B31" w:rsidRDefault="00A42B31" w:rsidP="00A42B31">
      <w:pPr>
        <w:spacing w:afterLines="60" w:after="144" w:line="240" w:lineRule="exact"/>
        <w:jc w:val="both"/>
        <w:rPr>
          <w:rFonts w:ascii="Arial" w:hAnsi="Arial" w:cs="Arial"/>
          <w:bCs/>
          <w:color w:val="000000"/>
          <w:lang w:eastAsia="sl-SI"/>
        </w:rPr>
      </w:pPr>
      <w:r w:rsidRPr="00D65DBC">
        <w:rPr>
          <w:rFonts w:ascii="Arial" w:hAnsi="Arial" w:cs="Arial"/>
          <w:bCs/>
          <w:color w:val="000000"/>
          <w:lang w:eastAsia="sl-SI"/>
        </w:rPr>
        <w:lastRenderedPageBreak/>
        <w:t xml:space="preserve">Tabela št. 3: Projekti Cilj politike 2: Bolj zelena, </w:t>
      </w:r>
      <w:proofErr w:type="spellStart"/>
      <w:r w:rsidRPr="00D65DBC">
        <w:rPr>
          <w:rFonts w:ascii="Arial" w:hAnsi="Arial" w:cs="Arial"/>
          <w:bCs/>
          <w:color w:val="000000"/>
          <w:lang w:eastAsia="sl-SI"/>
        </w:rPr>
        <w:t>nizkoogljična</w:t>
      </w:r>
      <w:proofErr w:type="spellEnd"/>
      <w:r w:rsidRPr="00D65DBC">
        <w:rPr>
          <w:rFonts w:ascii="Arial" w:hAnsi="Arial" w:cs="Arial"/>
          <w:bCs/>
          <w:color w:val="000000"/>
          <w:lang w:eastAsia="sl-SI"/>
        </w:rPr>
        <w:t xml:space="preserve"> Evropa, Prednostna naloga 3: Zelena preobrazba za podnebno nevtralnost RSO2.5 Spodbujanje trajnostnega gospodarjenja z vodnimi viri z urejanjem vodovodnih sistemov nad 10.000 prebivalcev (KS), ki se uvrščajo v </w:t>
      </w:r>
      <w:r w:rsidR="005D2B22">
        <w:rPr>
          <w:rFonts w:ascii="Arial" w:hAnsi="Arial" w:cs="Arial"/>
          <w:bCs/>
          <w:color w:val="000000"/>
          <w:lang w:eastAsia="sl-SI"/>
        </w:rPr>
        <w:t>dogovor za razvoj Gorenjske regije</w:t>
      </w:r>
      <w:r w:rsidRPr="00D65DBC">
        <w:rPr>
          <w:rFonts w:ascii="Arial" w:hAnsi="Arial" w:cs="Arial"/>
          <w:bCs/>
          <w:color w:val="000000"/>
          <w:lang w:eastAsia="sl-SI"/>
        </w:rPr>
        <w:t>:</w:t>
      </w:r>
    </w:p>
    <w:tbl>
      <w:tblPr>
        <w:tblStyle w:val="Tabelamrea"/>
        <w:tblW w:w="5759" w:type="pct"/>
        <w:tblInd w:w="-714" w:type="dxa"/>
        <w:tblLayout w:type="fixed"/>
        <w:tblLook w:val="04A0" w:firstRow="1" w:lastRow="0" w:firstColumn="1" w:lastColumn="0" w:noHBand="0" w:noVBand="1"/>
      </w:tblPr>
      <w:tblGrid>
        <w:gridCol w:w="488"/>
        <w:gridCol w:w="1219"/>
        <w:gridCol w:w="993"/>
        <w:gridCol w:w="1135"/>
        <w:gridCol w:w="1133"/>
        <w:gridCol w:w="1135"/>
        <w:gridCol w:w="1135"/>
        <w:gridCol w:w="1138"/>
        <w:gridCol w:w="1138"/>
        <w:gridCol w:w="1118"/>
      </w:tblGrid>
      <w:tr w:rsidR="0025190E" w:rsidRPr="001D71BD" w14:paraId="6DFD7CD8" w14:textId="77777777" w:rsidTr="00142F84">
        <w:tc>
          <w:tcPr>
            <w:tcW w:w="3938" w:type="pct"/>
            <w:gridSpan w:val="8"/>
          </w:tcPr>
          <w:p w14:paraId="3343988B" w14:textId="77777777" w:rsidR="0025190E" w:rsidRPr="00431CBE" w:rsidRDefault="0025190E" w:rsidP="00142F84">
            <w:pPr>
              <w:pStyle w:val="Brezrazmikov"/>
              <w:rPr>
                <w:rFonts w:ascii="Arial" w:hAnsi="Arial" w:cs="Arial"/>
                <w:b/>
                <w:bCs/>
                <w:sz w:val="14"/>
                <w:szCs w:val="14"/>
                <w:lang w:eastAsia="sl-SI"/>
              </w:rPr>
            </w:pPr>
          </w:p>
        </w:tc>
        <w:tc>
          <w:tcPr>
            <w:tcW w:w="1062" w:type="pct"/>
            <w:gridSpan w:val="2"/>
            <w:vAlign w:val="center"/>
          </w:tcPr>
          <w:p w14:paraId="433FE1EA" w14:textId="77777777" w:rsidR="0025190E" w:rsidRDefault="0025190E" w:rsidP="00142F84">
            <w:pPr>
              <w:pStyle w:val="Brezrazmikov"/>
              <w:rPr>
                <w:rFonts w:ascii="Arial" w:hAnsi="Arial" w:cs="Arial"/>
                <w:b/>
                <w:bCs/>
                <w:sz w:val="14"/>
                <w:szCs w:val="14"/>
                <w:lang w:eastAsia="sl-SI"/>
              </w:rPr>
            </w:pPr>
            <w:r w:rsidRPr="00431CBE">
              <w:rPr>
                <w:rFonts w:ascii="Arial" w:hAnsi="Arial" w:cs="Arial"/>
                <w:b/>
                <w:bCs/>
                <w:sz w:val="14"/>
                <w:szCs w:val="14"/>
                <w:lang w:eastAsia="sl-SI"/>
              </w:rPr>
              <w:t>Kohezijski sklad</w:t>
            </w:r>
          </w:p>
          <w:p w14:paraId="04CAAA8C" w14:textId="77777777" w:rsidR="0025190E" w:rsidRPr="00431CBE" w:rsidRDefault="0025190E" w:rsidP="00142F84">
            <w:pPr>
              <w:pStyle w:val="Brezrazmikov"/>
              <w:rPr>
                <w:rFonts w:ascii="Arial" w:hAnsi="Arial" w:cs="Arial"/>
                <w:b/>
                <w:bCs/>
                <w:sz w:val="14"/>
                <w:szCs w:val="14"/>
                <w:lang w:eastAsia="sl-SI"/>
              </w:rPr>
            </w:pPr>
          </w:p>
        </w:tc>
      </w:tr>
      <w:tr w:rsidR="0025190E" w:rsidRPr="001D71BD" w14:paraId="066B300E" w14:textId="77777777" w:rsidTr="0025190E">
        <w:tc>
          <w:tcPr>
            <w:tcW w:w="229" w:type="pct"/>
          </w:tcPr>
          <w:p w14:paraId="30AB6F51" w14:textId="77777777" w:rsidR="0025190E" w:rsidRPr="00777923" w:rsidRDefault="0025190E" w:rsidP="00142F84">
            <w:pPr>
              <w:pStyle w:val="Brezrazmikov"/>
              <w:rPr>
                <w:rFonts w:ascii="Arial" w:hAnsi="Arial" w:cs="Arial"/>
                <w:sz w:val="14"/>
                <w:szCs w:val="14"/>
                <w:lang w:eastAsia="sl-SI"/>
              </w:rPr>
            </w:pPr>
            <w:r w:rsidRPr="00A11C6F">
              <w:rPr>
                <w:rFonts w:ascii="Arial" w:hAnsi="Arial" w:cs="Arial"/>
                <w:sz w:val="14"/>
                <w:szCs w:val="14"/>
                <w:lang w:eastAsia="sl-SI"/>
              </w:rPr>
              <w:t>Z</w:t>
            </w:r>
            <w:r>
              <w:rPr>
                <w:rFonts w:ascii="Arial" w:hAnsi="Arial" w:cs="Arial"/>
                <w:sz w:val="14"/>
                <w:szCs w:val="14"/>
                <w:lang w:eastAsia="sl-SI"/>
              </w:rPr>
              <w:t>.</w:t>
            </w:r>
            <w:r w:rsidRPr="00A11C6F">
              <w:rPr>
                <w:rFonts w:ascii="Arial" w:hAnsi="Arial" w:cs="Arial"/>
                <w:sz w:val="14"/>
                <w:szCs w:val="14"/>
                <w:lang w:eastAsia="sl-SI"/>
              </w:rPr>
              <w:t xml:space="preserve"> št.</w:t>
            </w:r>
          </w:p>
        </w:tc>
        <w:tc>
          <w:tcPr>
            <w:tcW w:w="573" w:type="pct"/>
          </w:tcPr>
          <w:p w14:paraId="3BDA5237" w14:textId="77777777" w:rsidR="0025190E" w:rsidRPr="00777923" w:rsidRDefault="0025190E" w:rsidP="00142F84">
            <w:pPr>
              <w:pStyle w:val="Brezrazmikov"/>
              <w:rPr>
                <w:rFonts w:ascii="Arial" w:hAnsi="Arial" w:cs="Arial"/>
                <w:sz w:val="14"/>
                <w:szCs w:val="14"/>
                <w:lang w:eastAsia="sl-SI"/>
              </w:rPr>
            </w:pPr>
            <w:r w:rsidRPr="00777923">
              <w:rPr>
                <w:rFonts w:ascii="Arial" w:hAnsi="Arial" w:cs="Arial"/>
                <w:sz w:val="14"/>
                <w:szCs w:val="14"/>
                <w:lang w:eastAsia="sl-SI"/>
              </w:rPr>
              <w:t>Naziv projekta</w:t>
            </w:r>
          </w:p>
        </w:tc>
        <w:tc>
          <w:tcPr>
            <w:tcW w:w="467" w:type="pct"/>
          </w:tcPr>
          <w:p w14:paraId="4190CF03" w14:textId="77777777" w:rsidR="0025190E" w:rsidRPr="00777923" w:rsidRDefault="0025190E" w:rsidP="00142F84">
            <w:pPr>
              <w:pStyle w:val="Brezrazmikov"/>
              <w:rPr>
                <w:rFonts w:ascii="Arial" w:hAnsi="Arial" w:cs="Arial"/>
                <w:sz w:val="14"/>
                <w:szCs w:val="14"/>
                <w:lang w:eastAsia="sl-SI"/>
              </w:rPr>
            </w:pPr>
            <w:r w:rsidRPr="00777923">
              <w:rPr>
                <w:rFonts w:ascii="Arial" w:hAnsi="Arial" w:cs="Arial"/>
                <w:sz w:val="14"/>
                <w:szCs w:val="14"/>
                <w:lang w:eastAsia="sl-SI"/>
              </w:rPr>
              <w:t>Nosilec projekta</w:t>
            </w:r>
          </w:p>
        </w:tc>
        <w:tc>
          <w:tcPr>
            <w:tcW w:w="534" w:type="pct"/>
          </w:tcPr>
          <w:p w14:paraId="6B62876B" w14:textId="77777777" w:rsidR="0025190E" w:rsidRPr="00777923" w:rsidRDefault="0025190E" w:rsidP="00142F84">
            <w:pPr>
              <w:pStyle w:val="Brezrazmikov"/>
              <w:rPr>
                <w:rFonts w:ascii="Arial" w:hAnsi="Arial" w:cs="Arial"/>
                <w:sz w:val="14"/>
                <w:szCs w:val="14"/>
                <w:lang w:eastAsia="sl-SI"/>
              </w:rPr>
            </w:pPr>
            <w:r w:rsidRPr="00777923">
              <w:rPr>
                <w:rFonts w:ascii="Arial" w:hAnsi="Arial" w:cs="Arial"/>
                <w:sz w:val="14"/>
                <w:szCs w:val="14"/>
                <w:lang w:eastAsia="sl-SI"/>
              </w:rPr>
              <w:t>Skupna vrednost projekta (EUR z DDV)</w:t>
            </w:r>
          </w:p>
        </w:tc>
        <w:tc>
          <w:tcPr>
            <w:tcW w:w="533" w:type="pct"/>
          </w:tcPr>
          <w:p w14:paraId="3DF21233" w14:textId="77777777" w:rsidR="0025190E" w:rsidRPr="00777923" w:rsidRDefault="0025190E" w:rsidP="00142F84">
            <w:pPr>
              <w:pStyle w:val="Brezrazmikov"/>
              <w:rPr>
                <w:rFonts w:ascii="Arial" w:hAnsi="Arial" w:cs="Arial"/>
                <w:sz w:val="14"/>
                <w:szCs w:val="14"/>
                <w:lang w:eastAsia="sl-SI"/>
              </w:rPr>
            </w:pPr>
            <w:r w:rsidRPr="00777923">
              <w:rPr>
                <w:rFonts w:ascii="Arial" w:hAnsi="Arial" w:cs="Arial"/>
                <w:sz w:val="14"/>
                <w:szCs w:val="14"/>
                <w:lang w:eastAsia="sl-SI"/>
              </w:rPr>
              <w:t>Skupna vrednost projekta (EUR brez DDV)</w:t>
            </w:r>
          </w:p>
        </w:tc>
        <w:tc>
          <w:tcPr>
            <w:tcW w:w="534" w:type="pct"/>
          </w:tcPr>
          <w:p w14:paraId="0AB111F6" w14:textId="77777777" w:rsidR="0025190E" w:rsidRPr="00777923" w:rsidRDefault="0025190E" w:rsidP="00142F84">
            <w:pPr>
              <w:pStyle w:val="Brezrazmikov"/>
              <w:rPr>
                <w:rFonts w:ascii="Arial" w:hAnsi="Arial" w:cs="Arial"/>
                <w:sz w:val="14"/>
                <w:szCs w:val="14"/>
                <w:lang w:eastAsia="sl-SI"/>
              </w:rPr>
            </w:pPr>
            <w:r>
              <w:rPr>
                <w:rFonts w:ascii="Arial" w:hAnsi="Arial" w:cs="Arial"/>
                <w:sz w:val="14"/>
                <w:szCs w:val="14"/>
                <w:lang w:eastAsia="sl-SI"/>
              </w:rPr>
              <w:t>Upravičeni stroški projekta (EUR)</w:t>
            </w:r>
            <w:r w:rsidRPr="00777923">
              <w:rPr>
                <w:rFonts w:ascii="Arial" w:hAnsi="Arial" w:cs="Arial"/>
                <w:sz w:val="14"/>
                <w:szCs w:val="14"/>
                <w:lang w:eastAsia="sl-SI"/>
              </w:rPr>
              <w:t>)</w:t>
            </w:r>
          </w:p>
        </w:tc>
        <w:tc>
          <w:tcPr>
            <w:tcW w:w="534" w:type="pct"/>
          </w:tcPr>
          <w:p w14:paraId="460ABF44" w14:textId="77777777" w:rsidR="0025190E" w:rsidRPr="00777923" w:rsidRDefault="0025190E" w:rsidP="00142F84">
            <w:pPr>
              <w:pStyle w:val="Brezrazmikov"/>
              <w:rPr>
                <w:rFonts w:ascii="Arial" w:hAnsi="Arial" w:cs="Arial"/>
                <w:sz w:val="14"/>
                <w:szCs w:val="14"/>
                <w:lang w:eastAsia="sl-SI"/>
              </w:rPr>
            </w:pPr>
            <w:r>
              <w:rPr>
                <w:rFonts w:ascii="Arial" w:hAnsi="Arial" w:cs="Arial"/>
                <w:sz w:val="14"/>
                <w:szCs w:val="14"/>
                <w:lang w:eastAsia="sl-SI"/>
              </w:rPr>
              <w:t>EU+SLO</w:t>
            </w:r>
            <w:r w:rsidRPr="00777923">
              <w:rPr>
                <w:rFonts w:ascii="Arial" w:hAnsi="Arial" w:cs="Arial"/>
                <w:sz w:val="14"/>
                <w:szCs w:val="14"/>
                <w:lang w:eastAsia="sl-SI"/>
              </w:rPr>
              <w:t xml:space="preserve"> (EUR)</w:t>
            </w:r>
          </w:p>
        </w:tc>
        <w:tc>
          <w:tcPr>
            <w:tcW w:w="535" w:type="pct"/>
          </w:tcPr>
          <w:p w14:paraId="255876AF" w14:textId="77777777" w:rsidR="0025190E" w:rsidRDefault="0025190E" w:rsidP="00142F84">
            <w:pPr>
              <w:pStyle w:val="Brezrazmikov"/>
              <w:rPr>
                <w:rFonts w:ascii="Arial" w:hAnsi="Arial" w:cs="Arial"/>
                <w:sz w:val="14"/>
                <w:szCs w:val="14"/>
                <w:lang w:eastAsia="sl-SI"/>
              </w:rPr>
            </w:pPr>
            <w:r>
              <w:rPr>
                <w:rFonts w:ascii="Arial" w:hAnsi="Arial" w:cs="Arial"/>
                <w:sz w:val="14"/>
                <w:szCs w:val="14"/>
                <w:lang w:eastAsia="sl-SI"/>
              </w:rPr>
              <w:t>Drugi viri (EUR)</w:t>
            </w:r>
          </w:p>
        </w:tc>
        <w:tc>
          <w:tcPr>
            <w:tcW w:w="535" w:type="pct"/>
          </w:tcPr>
          <w:p w14:paraId="4DCDEF64" w14:textId="77777777" w:rsidR="0025190E" w:rsidRPr="00777923" w:rsidRDefault="0025190E" w:rsidP="00142F84">
            <w:pPr>
              <w:pStyle w:val="Brezrazmikov"/>
              <w:rPr>
                <w:rFonts w:ascii="Arial" w:hAnsi="Arial" w:cs="Arial"/>
                <w:sz w:val="14"/>
                <w:szCs w:val="14"/>
                <w:lang w:eastAsia="sl-SI"/>
              </w:rPr>
            </w:pPr>
            <w:r>
              <w:rPr>
                <w:rFonts w:ascii="Arial" w:hAnsi="Arial" w:cs="Arial"/>
                <w:sz w:val="14"/>
                <w:szCs w:val="14"/>
                <w:lang w:eastAsia="sl-SI"/>
              </w:rPr>
              <w:t>Prispevek EU (EUR)</w:t>
            </w:r>
          </w:p>
        </w:tc>
        <w:tc>
          <w:tcPr>
            <w:tcW w:w="527" w:type="pct"/>
          </w:tcPr>
          <w:p w14:paraId="7065A4AB" w14:textId="77777777" w:rsidR="0025190E" w:rsidRPr="00777923" w:rsidRDefault="0025190E" w:rsidP="00142F84">
            <w:pPr>
              <w:pStyle w:val="Brezrazmikov"/>
              <w:rPr>
                <w:rFonts w:ascii="Arial" w:hAnsi="Arial" w:cs="Arial"/>
                <w:sz w:val="14"/>
                <w:szCs w:val="14"/>
                <w:lang w:eastAsia="sl-SI"/>
              </w:rPr>
            </w:pPr>
            <w:r>
              <w:rPr>
                <w:rFonts w:ascii="Arial" w:hAnsi="Arial" w:cs="Arial"/>
                <w:sz w:val="14"/>
                <w:szCs w:val="14"/>
                <w:lang w:eastAsia="sl-SI"/>
              </w:rPr>
              <w:t>Slovenska udeležba (EUR)</w:t>
            </w:r>
            <w:r w:rsidRPr="00777923">
              <w:rPr>
                <w:rFonts w:ascii="Arial" w:hAnsi="Arial" w:cs="Arial"/>
                <w:sz w:val="14"/>
                <w:szCs w:val="14"/>
                <w:lang w:eastAsia="sl-SI"/>
              </w:rPr>
              <w:t>)</w:t>
            </w:r>
          </w:p>
        </w:tc>
      </w:tr>
      <w:tr w:rsidR="0025190E" w:rsidRPr="006308B8" w14:paraId="435DB346" w14:textId="77777777" w:rsidTr="0025190E">
        <w:tc>
          <w:tcPr>
            <w:tcW w:w="229" w:type="pct"/>
            <w:vAlign w:val="center"/>
          </w:tcPr>
          <w:p w14:paraId="591F4D58" w14:textId="77777777" w:rsidR="0025190E" w:rsidRPr="006308B8" w:rsidRDefault="0025190E" w:rsidP="00142F84">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1</w:t>
            </w:r>
          </w:p>
        </w:tc>
        <w:tc>
          <w:tcPr>
            <w:tcW w:w="573" w:type="pct"/>
          </w:tcPr>
          <w:p w14:paraId="20E71504" w14:textId="2F29577E" w:rsidR="0025190E" w:rsidRPr="00777923" w:rsidRDefault="0025190E" w:rsidP="00142F84">
            <w:pPr>
              <w:pStyle w:val="Brezrazmikov"/>
              <w:rPr>
                <w:rFonts w:ascii="Arial" w:hAnsi="Arial" w:cs="Arial"/>
                <w:bCs/>
                <w:color w:val="000000"/>
                <w:sz w:val="14"/>
                <w:szCs w:val="14"/>
                <w:lang w:eastAsia="sl-SI"/>
              </w:rPr>
            </w:pPr>
            <w:r w:rsidRPr="00777923">
              <w:rPr>
                <w:rFonts w:ascii="Arial" w:hAnsi="Arial" w:cs="Arial"/>
                <w:bCs/>
                <w:color w:val="000000"/>
                <w:sz w:val="14"/>
                <w:szCs w:val="14"/>
                <w:lang w:eastAsia="sl-SI"/>
              </w:rPr>
              <w:t>Posodobitev in nadgradnja VS Završnica (ID 1170)</w:t>
            </w:r>
            <w:r>
              <w:rPr>
                <w:rFonts w:ascii="Arial" w:hAnsi="Arial" w:cs="Arial"/>
                <w:bCs/>
                <w:color w:val="000000"/>
                <w:sz w:val="14"/>
                <w:szCs w:val="14"/>
                <w:lang w:eastAsia="sl-SI"/>
              </w:rPr>
              <w:t xml:space="preserve"> </w:t>
            </w:r>
            <w:r w:rsidRPr="00CF06C9">
              <w:rPr>
                <w:rFonts w:ascii="Arial" w:hAnsi="Arial" w:cs="Arial"/>
                <w:bCs/>
                <w:color w:val="000000"/>
                <w:sz w:val="14"/>
                <w:szCs w:val="14"/>
                <w:lang w:eastAsia="sl-SI"/>
              </w:rPr>
              <w:t>(Hidravlična izboljšava vodovodnega sistema Završnica)</w:t>
            </w:r>
            <w:r w:rsidRPr="002C2325">
              <w:rPr>
                <w:rFonts w:ascii="Arial" w:hAnsi="Arial" w:cs="Arial"/>
                <w:bCs/>
                <w:color w:val="000000"/>
                <w:sz w:val="14"/>
                <w:szCs w:val="14"/>
                <w:vertAlign w:val="superscript"/>
                <w:lang w:eastAsia="sl-SI"/>
              </w:rPr>
              <w:t xml:space="preserve"> </w:t>
            </w:r>
            <w:r>
              <w:rPr>
                <w:rFonts w:ascii="Arial" w:hAnsi="Arial" w:cs="Arial"/>
                <w:bCs/>
                <w:color w:val="000000"/>
                <w:sz w:val="14"/>
                <w:szCs w:val="14"/>
                <w:vertAlign w:val="superscript"/>
                <w:lang w:eastAsia="sl-SI"/>
              </w:rPr>
              <w:t>2</w:t>
            </w:r>
          </w:p>
        </w:tc>
        <w:tc>
          <w:tcPr>
            <w:tcW w:w="467" w:type="pct"/>
            <w:vAlign w:val="center"/>
          </w:tcPr>
          <w:p w14:paraId="5C1E1172" w14:textId="77777777" w:rsidR="0025190E" w:rsidRPr="00777923" w:rsidRDefault="0025190E" w:rsidP="00142F84">
            <w:pPr>
              <w:pStyle w:val="Brezrazmikov"/>
              <w:rPr>
                <w:rFonts w:ascii="Arial" w:hAnsi="Arial" w:cs="Arial"/>
                <w:bCs/>
                <w:color w:val="000000"/>
                <w:sz w:val="14"/>
                <w:szCs w:val="14"/>
                <w:lang w:eastAsia="sl-SI"/>
              </w:rPr>
            </w:pPr>
            <w:r w:rsidRPr="00777923">
              <w:rPr>
                <w:rFonts w:ascii="Arial" w:hAnsi="Arial" w:cs="Arial"/>
                <w:bCs/>
                <w:color w:val="000000"/>
                <w:sz w:val="14"/>
                <w:szCs w:val="14"/>
                <w:lang w:eastAsia="sl-SI"/>
              </w:rPr>
              <w:t>Občina Žirovnica</w:t>
            </w:r>
          </w:p>
        </w:tc>
        <w:tc>
          <w:tcPr>
            <w:tcW w:w="534" w:type="pct"/>
            <w:vAlign w:val="center"/>
          </w:tcPr>
          <w:p w14:paraId="089017D6" w14:textId="77777777" w:rsidR="0025190E" w:rsidRPr="00777923" w:rsidRDefault="0025190E" w:rsidP="00142F84">
            <w:pPr>
              <w:pStyle w:val="Brezrazmikov"/>
              <w:jc w:val="right"/>
              <w:rPr>
                <w:rFonts w:ascii="Arial" w:hAnsi="Arial" w:cs="Arial"/>
                <w:bCs/>
                <w:color w:val="000000"/>
                <w:sz w:val="14"/>
                <w:szCs w:val="14"/>
                <w:lang w:eastAsia="sl-SI"/>
              </w:rPr>
            </w:pPr>
            <w:r w:rsidRPr="00431CBE">
              <w:rPr>
                <w:rFonts w:ascii="Arial" w:hAnsi="Arial" w:cs="Arial"/>
                <w:bCs/>
                <w:color w:val="000000"/>
                <w:sz w:val="14"/>
                <w:szCs w:val="14"/>
                <w:lang w:eastAsia="sl-SI"/>
              </w:rPr>
              <w:t>7.444.760,59</w:t>
            </w:r>
          </w:p>
        </w:tc>
        <w:tc>
          <w:tcPr>
            <w:tcW w:w="533" w:type="pct"/>
            <w:vAlign w:val="center"/>
          </w:tcPr>
          <w:p w14:paraId="1AEF22EB" w14:textId="77777777" w:rsidR="0025190E" w:rsidRPr="00777923" w:rsidRDefault="0025190E" w:rsidP="00142F84">
            <w:pPr>
              <w:pStyle w:val="Brezrazmikov"/>
              <w:rPr>
                <w:rFonts w:ascii="Arial" w:hAnsi="Arial" w:cs="Arial"/>
                <w:bCs/>
                <w:color w:val="000000"/>
                <w:sz w:val="14"/>
                <w:szCs w:val="14"/>
                <w:lang w:eastAsia="sl-SI"/>
              </w:rPr>
            </w:pPr>
            <w:r w:rsidRPr="00777923">
              <w:rPr>
                <w:rFonts w:ascii="Arial" w:hAnsi="Arial" w:cs="Arial"/>
                <w:bCs/>
                <w:color w:val="000000"/>
                <w:sz w:val="14"/>
                <w:szCs w:val="14"/>
                <w:lang w:eastAsia="sl-SI"/>
              </w:rPr>
              <w:t>7.444.760,59</w:t>
            </w:r>
          </w:p>
        </w:tc>
        <w:tc>
          <w:tcPr>
            <w:tcW w:w="534" w:type="pct"/>
            <w:vAlign w:val="center"/>
          </w:tcPr>
          <w:p w14:paraId="631B515C" w14:textId="77777777" w:rsidR="0025190E" w:rsidRPr="00777923" w:rsidRDefault="0025190E" w:rsidP="00142F84">
            <w:pPr>
              <w:pStyle w:val="Brezrazmikov"/>
              <w:rPr>
                <w:rFonts w:ascii="Arial" w:hAnsi="Arial" w:cs="Arial"/>
                <w:bCs/>
                <w:color w:val="000000"/>
                <w:sz w:val="14"/>
                <w:szCs w:val="14"/>
                <w:lang w:eastAsia="sl-SI"/>
              </w:rPr>
            </w:pPr>
            <w:r>
              <w:rPr>
                <w:rFonts w:ascii="Arial" w:hAnsi="Arial" w:cs="Arial"/>
                <w:bCs/>
                <w:color w:val="000000"/>
                <w:sz w:val="14"/>
                <w:szCs w:val="14"/>
                <w:lang w:eastAsia="sl-SI"/>
              </w:rPr>
              <w:t>6.843.988,36</w:t>
            </w:r>
          </w:p>
        </w:tc>
        <w:tc>
          <w:tcPr>
            <w:tcW w:w="534" w:type="pct"/>
            <w:vAlign w:val="center"/>
          </w:tcPr>
          <w:p w14:paraId="2A0D14E8" w14:textId="77777777" w:rsidR="0025190E" w:rsidRPr="00777923" w:rsidRDefault="0025190E" w:rsidP="00142F84">
            <w:pPr>
              <w:pStyle w:val="Brezrazmikov"/>
              <w:rPr>
                <w:rFonts w:ascii="Arial" w:hAnsi="Arial" w:cs="Arial"/>
                <w:bCs/>
                <w:color w:val="000000"/>
                <w:sz w:val="14"/>
                <w:szCs w:val="14"/>
                <w:lang w:eastAsia="sl-SI"/>
              </w:rPr>
            </w:pPr>
            <w:r>
              <w:rPr>
                <w:rFonts w:ascii="Arial" w:hAnsi="Arial" w:cs="Arial"/>
                <w:bCs/>
                <w:color w:val="000000"/>
                <w:sz w:val="14"/>
                <w:szCs w:val="14"/>
                <w:lang w:eastAsia="sl-SI"/>
              </w:rPr>
              <w:t>4.806.320,47</w:t>
            </w:r>
          </w:p>
        </w:tc>
        <w:tc>
          <w:tcPr>
            <w:tcW w:w="535" w:type="pct"/>
            <w:vAlign w:val="center"/>
          </w:tcPr>
          <w:p w14:paraId="52E7E3FE" w14:textId="77777777" w:rsidR="0025190E" w:rsidRPr="00777923" w:rsidRDefault="0025190E" w:rsidP="00142F84">
            <w:pPr>
              <w:pStyle w:val="Brezrazmikov"/>
              <w:jc w:val="right"/>
              <w:rPr>
                <w:rFonts w:ascii="Arial" w:hAnsi="Arial" w:cs="Arial"/>
                <w:bCs/>
                <w:color w:val="000000"/>
                <w:sz w:val="14"/>
                <w:szCs w:val="14"/>
                <w:lang w:eastAsia="sl-SI"/>
              </w:rPr>
            </w:pPr>
            <w:r>
              <w:rPr>
                <w:rFonts w:ascii="Arial" w:hAnsi="Arial" w:cs="Arial"/>
                <w:bCs/>
                <w:color w:val="000000"/>
                <w:sz w:val="14"/>
                <w:szCs w:val="14"/>
                <w:lang w:eastAsia="sl-SI"/>
              </w:rPr>
              <w:t>2.638.440,12</w:t>
            </w:r>
          </w:p>
        </w:tc>
        <w:tc>
          <w:tcPr>
            <w:tcW w:w="535" w:type="pct"/>
            <w:vAlign w:val="center"/>
          </w:tcPr>
          <w:p w14:paraId="25226DB4" w14:textId="77777777" w:rsidR="0025190E" w:rsidRPr="00777923" w:rsidRDefault="0025190E" w:rsidP="00142F84">
            <w:pPr>
              <w:pStyle w:val="Brezrazmikov"/>
              <w:rPr>
                <w:rFonts w:ascii="Arial" w:hAnsi="Arial" w:cs="Arial"/>
                <w:bCs/>
                <w:color w:val="000000"/>
                <w:sz w:val="14"/>
                <w:szCs w:val="14"/>
                <w:lang w:eastAsia="sl-SI"/>
              </w:rPr>
            </w:pPr>
            <w:r w:rsidRPr="00777923">
              <w:rPr>
                <w:rFonts w:ascii="Arial" w:hAnsi="Arial" w:cs="Arial"/>
                <w:bCs/>
                <w:color w:val="000000"/>
                <w:sz w:val="14"/>
                <w:szCs w:val="14"/>
                <w:lang w:eastAsia="sl-SI"/>
              </w:rPr>
              <w:t>4</w:t>
            </w:r>
            <w:r>
              <w:rPr>
                <w:rFonts w:ascii="Arial" w:hAnsi="Arial" w:cs="Arial"/>
                <w:bCs/>
                <w:color w:val="000000"/>
                <w:sz w:val="14"/>
                <w:szCs w:val="14"/>
                <w:lang w:eastAsia="sl-SI"/>
              </w:rPr>
              <w:t>.085.372,40</w:t>
            </w:r>
          </w:p>
        </w:tc>
        <w:tc>
          <w:tcPr>
            <w:tcW w:w="527" w:type="pct"/>
            <w:vAlign w:val="center"/>
          </w:tcPr>
          <w:p w14:paraId="34D7517B" w14:textId="77777777" w:rsidR="0025190E" w:rsidRPr="00AE7B57" w:rsidRDefault="0025190E" w:rsidP="00142F84">
            <w:pPr>
              <w:pStyle w:val="Brezrazmikov"/>
              <w:jc w:val="right"/>
              <w:rPr>
                <w:rFonts w:ascii="Arial" w:hAnsi="Arial" w:cs="Arial"/>
                <w:bCs/>
                <w:color w:val="000000"/>
                <w:sz w:val="14"/>
                <w:szCs w:val="14"/>
                <w:lang w:eastAsia="sl-SI"/>
              </w:rPr>
            </w:pPr>
            <w:r>
              <w:rPr>
                <w:rFonts w:ascii="Arial" w:hAnsi="Arial" w:cs="Arial"/>
                <w:bCs/>
                <w:color w:val="000000"/>
                <w:sz w:val="14"/>
                <w:szCs w:val="14"/>
                <w:lang w:eastAsia="sl-SI"/>
              </w:rPr>
              <w:t>720.948,07</w:t>
            </w:r>
          </w:p>
        </w:tc>
      </w:tr>
      <w:tr w:rsidR="0025190E" w:rsidRPr="006308B8" w14:paraId="26B88000" w14:textId="77777777" w:rsidTr="0025190E">
        <w:tc>
          <w:tcPr>
            <w:tcW w:w="229" w:type="pct"/>
            <w:vAlign w:val="center"/>
          </w:tcPr>
          <w:p w14:paraId="7CB36B3A" w14:textId="77777777" w:rsidR="0025190E" w:rsidRPr="006308B8" w:rsidRDefault="0025190E" w:rsidP="00142F84">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2</w:t>
            </w:r>
          </w:p>
        </w:tc>
        <w:tc>
          <w:tcPr>
            <w:tcW w:w="573" w:type="pct"/>
          </w:tcPr>
          <w:p w14:paraId="0A25985E" w14:textId="600E4395" w:rsidR="0025190E" w:rsidRPr="006308B8" w:rsidRDefault="0025190E" w:rsidP="00142F84">
            <w:pPr>
              <w:pStyle w:val="Brezrazmikov"/>
              <w:rPr>
                <w:rFonts w:ascii="Arial" w:hAnsi="Arial" w:cs="Arial"/>
                <w:bCs/>
                <w:color w:val="000000"/>
                <w:sz w:val="14"/>
                <w:szCs w:val="14"/>
                <w:lang w:eastAsia="sl-SI"/>
              </w:rPr>
            </w:pPr>
            <w:r w:rsidRPr="00777923">
              <w:rPr>
                <w:rFonts w:ascii="Arial" w:hAnsi="Arial" w:cs="Arial"/>
                <w:bCs/>
                <w:color w:val="000000"/>
                <w:sz w:val="14"/>
                <w:szCs w:val="14"/>
                <w:lang w:eastAsia="sl-SI"/>
              </w:rPr>
              <w:t>Izboljšanje oskrbe s pitno vodo v VS Kranj</w:t>
            </w:r>
            <w:r>
              <w:rPr>
                <w:rFonts w:ascii="Arial" w:hAnsi="Arial" w:cs="Arial"/>
                <w:bCs/>
                <w:color w:val="000000"/>
                <w:sz w:val="14"/>
                <w:szCs w:val="14"/>
                <w:lang w:eastAsia="sl-SI"/>
              </w:rPr>
              <w:t xml:space="preserve"> </w:t>
            </w:r>
            <w:r w:rsidRPr="00CF06C9">
              <w:rPr>
                <w:rFonts w:ascii="Arial" w:hAnsi="Arial" w:cs="Arial"/>
                <w:bCs/>
                <w:color w:val="000000"/>
                <w:sz w:val="14"/>
                <w:szCs w:val="14"/>
                <w:lang w:eastAsia="sl-SI"/>
              </w:rPr>
              <w:t>(Nadgradnja vodovodnega sistema Kranj)</w:t>
            </w:r>
            <w:r w:rsidRPr="002C2325">
              <w:rPr>
                <w:rFonts w:ascii="Arial" w:hAnsi="Arial" w:cs="Arial"/>
                <w:bCs/>
                <w:color w:val="000000"/>
                <w:sz w:val="14"/>
                <w:szCs w:val="14"/>
                <w:vertAlign w:val="superscript"/>
                <w:lang w:eastAsia="sl-SI"/>
              </w:rPr>
              <w:t xml:space="preserve"> </w:t>
            </w:r>
            <w:r>
              <w:rPr>
                <w:rFonts w:ascii="Arial" w:hAnsi="Arial" w:cs="Arial"/>
                <w:bCs/>
                <w:color w:val="000000"/>
                <w:sz w:val="14"/>
                <w:szCs w:val="14"/>
                <w:vertAlign w:val="superscript"/>
                <w:lang w:eastAsia="sl-SI"/>
              </w:rPr>
              <w:t>2</w:t>
            </w:r>
          </w:p>
        </w:tc>
        <w:tc>
          <w:tcPr>
            <w:tcW w:w="467" w:type="pct"/>
            <w:vAlign w:val="center"/>
          </w:tcPr>
          <w:p w14:paraId="5F531135" w14:textId="77777777" w:rsidR="0025190E" w:rsidRPr="006308B8" w:rsidRDefault="0025190E" w:rsidP="00142F84">
            <w:pPr>
              <w:pStyle w:val="Brezrazmikov"/>
              <w:rPr>
                <w:rFonts w:ascii="Arial" w:hAnsi="Arial" w:cs="Arial"/>
                <w:bCs/>
                <w:color w:val="000000"/>
                <w:sz w:val="14"/>
                <w:szCs w:val="14"/>
                <w:lang w:eastAsia="sl-SI"/>
              </w:rPr>
            </w:pPr>
            <w:r w:rsidRPr="00777923">
              <w:rPr>
                <w:rFonts w:ascii="Arial" w:hAnsi="Arial" w:cs="Arial"/>
                <w:bCs/>
                <w:color w:val="000000"/>
                <w:sz w:val="14"/>
                <w:szCs w:val="14"/>
                <w:lang w:eastAsia="sl-SI"/>
              </w:rPr>
              <w:t>Občina Preddvor</w:t>
            </w:r>
          </w:p>
        </w:tc>
        <w:tc>
          <w:tcPr>
            <w:tcW w:w="534" w:type="pct"/>
            <w:vAlign w:val="center"/>
          </w:tcPr>
          <w:p w14:paraId="10C80DE6" w14:textId="77777777" w:rsidR="0025190E" w:rsidRPr="006308B8" w:rsidRDefault="0025190E" w:rsidP="00142F84">
            <w:pPr>
              <w:pStyle w:val="Brezrazmikov"/>
              <w:jc w:val="right"/>
              <w:rPr>
                <w:rFonts w:ascii="Arial" w:hAnsi="Arial" w:cs="Arial"/>
                <w:bCs/>
                <w:color w:val="000000"/>
                <w:sz w:val="14"/>
                <w:szCs w:val="14"/>
                <w:lang w:eastAsia="sl-SI"/>
              </w:rPr>
            </w:pPr>
            <w:r w:rsidRPr="00431CBE">
              <w:rPr>
                <w:rFonts w:ascii="Arial" w:hAnsi="Arial" w:cs="Arial"/>
                <w:bCs/>
                <w:color w:val="000000"/>
                <w:sz w:val="14"/>
                <w:szCs w:val="14"/>
                <w:lang w:eastAsia="sl-SI"/>
              </w:rPr>
              <w:t>4.440.551,49</w:t>
            </w:r>
          </w:p>
        </w:tc>
        <w:tc>
          <w:tcPr>
            <w:tcW w:w="533" w:type="pct"/>
            <w:vAlign w:val="center"/>
          </w:tcPr>
          <w:p w14:paraId="65C9FCC1" w14:textId="77777777" w:rsidR="0025190E" w:rsidRPr="006308B8" w:rsidRDefault="0025190E" w:rsidP="00142F84">
            <w:pPr>
              <w:pStyle w:val="Brezrazmikov"/>
              <w:rPr>
                <w:rFonts w:ascii="Arial" w:hAnsi="Arial" w:cs="Arial"/>
                <w:bCs/>
                <w:color w:val="000000"/>
                <w:sz w:val="14"/>
                <w:szCs w:val="14"/>
                <w:lang w:eastAsia="sl-SI"/>
              </w:rPr>
            </w:pPr>
            <w:r w:rsidRPr="00777923">
              <w:rPr>
                <w:rFonts w:ascii="Arial" w:hAnsi="Arial" w:cs="Arial"/>
                <w:bCs/>
                <w:color w:val="000000"/>
                <w:sz w:val="14"/>
                <w:szCs w:val="14"/>
                <w:lang w:eastAsia="sl-SI"/>
              </w:rPr>
              <w:t>4.440.551,49</w:t>
            </w:r>
          </w:p>
        </w:tc>
        <w:tc>
          <w:tcPr>
            <w:tcW w:w="534" w:type="pct"/>
            <w:vAlign w:val="center"/>
          </w:tcPr>
          <w:p w14:paraId="10F26DE7" w14:textId="77777777" w:rsidR="0025190E" w:rsidRPr="006308B8" w:rsidRDefault="0025190E" w:rsidP="00142F84">
            <w:pPr>
              <w:pStyle w:val="Brezrazmikov"/>
              <w:rPr>
                <w:rFonts w:ascii="Arial" w:hAnsi="Arial" w:cs="Arial"/>
                <w:bCs/>
                <w:color w:val="000000"/>
                <w:sz w:val="14"/>
                <w:szCs w:val="14"/>
                <w:lang w:eastAsia="sl-SI"/>
              </w:rPr>
            </w:pPr>
            <w:r>
              <w:rPr>
                <w:rFonts w:ascii="Arial" w:hAnsi="Arial" w:cs="Arial"/>
                <w:bCs/>
                <w:color w:val="000000"/>
                <w:sz w:val="14"/>
                <w:szCs w:val="14"/>
                <w:lang w:eastAsia="sl-SI"/>
              </w:rPr>
              <w:t>4.232.105,47</w:t>
            </w:r>
          </w:p>
        </w:tc>
        <w:tc>
          <w:tcPr>
            <w:tcW w:w="534" w:type="pct"/>
            <w:vAlign w:val="center"/>
          </w:tcPr>
          <w:p w14:paraId="3F6EFF13" w14:textId="77777777" w:rsidR="0025190E" w:rsidRPr="006308B8" w:rsidRDefault="0025190E" w:rsidP="00142F84">
            <w:pPr>
              <w:pStyle w:val="Brezrazmikov"/>
              <w:rPr>
                <w:rFonts w:ascii="Arial" w:hAnsi="Arial" w:cs="Arial"/>
                <w:bCs/>
                <w:color w:val="000000"/>
                <w:sz w:val="14"/>
                <w:szCs w:val="14"/>
                <w:lang w:eastAsia="sl-SI"/>
              </w:rPr>
            </w:pPr>
            <w:r>
              <w:rPr>
                <w:rFonts w:ascii="Arial" w:hAnsi="Arial" w:cs="Arial"/>
                <w:bCs/>
                <w:color w:val="000000"/>
                <w:sz w:val="14"/>
                <w:szCs w:val="14"/>
                <w:lang w:eastAsia="sl-SI"/>
              </w:rPr>
              <w:t>2.668.071,89</w:t>
            </w:r>
          </w:p>
        </w:tc>
        <w:tc>
          <w:tcPr>
            <w:tcW w:w="535" w:type="pct"/>
            <w:vAlign w:val="center"/>
          </w:tcPr>
          <w:p w14:paraId="203C52AC" w14:textId="77777777" w:rsidR="0025190E" w:rsidRPr="00777923" w:rsidRDefault="0025190E" w:rsidP="00142F84">
            <w:pPr>
              <w:pStyle w:val="Brezrazmikov"/>
              <w:jc w:val="right"/>
              <w:rPr>
                <w:rFonts w:ascii="Arial" w:hAnsi="Arial" w:cs="Arial"/>
                <w:bCs/>
                <w:color w:val="000000"/>
                <w:sz w:val="14"/>
                <w:szCs w:val="14"/>
                <w:lang w:eastAsia="sl-SI"/>
              </w:rPr>
            </w:pPr>
            <w:r w:rsidRPr="00CF06C9">
              <w:rPr>
                <w:rFonts w:ascii="Arial" w:hAnsi="Arial" w:cs="Arial"/>
                <w:bCs/>
                <w:color w:val="000000"/>
                <w:sz w:val="14"/>
                <w:szCs w:val="14"/>
                <w:lang w:eastAsia="sl-SI"/>
              </w:rPr>
              <w:t>1</w:t>
            </w:r>
            <w:r>
              <w:rPr>
                <w:rFonts w:ascii="Arial" w:hAnsi="Arial" w:cs="Arial"/>
                <w:bCs/>
                <w:color w:val="000000"/>
                <w:sz w:val="14"/>
                <w:szCs w:val="14"/>
                <w:lang w:eastAsia="sl-SI"/>
              </w:rPr>
              <w:t>.772.479,60</w:t>
            </w:r>
          </w:p>
        </w:tc>
        <w:tc>
          <w:tcPr>
            <w:tcW w:w="535" w:type="pct"/>
            <w:vAlign w:val="center"/>
          </w:tcPr>
          <w:p w14:paraId="453C50FF" w14:textId="77777777" w:rsidR="0025190E" w:rsidRPr="006308B8" w:rsidRDefault="0025190E" w:rsidP="00142F84">
            <w:pPr>
              <w:pStyle w:val="Brezrazmikov"/>
              <w:rPr>
                <w:rFonts w:ascii="Arial" w:hAnsi="Arial" w:cs="Arial"/>
                <w:bCs/>
                <w:color w:val="000000"/>
                <w:sz w:val="14"/>
                <w:szCs w:val="14"/>
                <w:lang w:eastAsia="sl-SI"/>
              </w:rPr>
            </w:pPr>
            <w:r w:rsidRPr="00777923">
              <w:rPr>
                <w:rFonts w:ascii="Arial" w:hAnsi="Arial" w:cs="Arial"/>
                <w:bCs/>
                <w:color w:val="000000"/>
                <w:sz w:val="14"/>
                <w:szCs w:val="14"/>
                <w:lang w:eastAsia="sl-SI"/>
              </w:rPr>
              <w:t>2.</w:t>
            </w:r>
            <w:r>
              <w:rPr>
                <w:rFonts w:ascii="Arial" w:hAnsi="Arial" w:cs="Arial"/>
                <w:bCs/>
                <w:color w:val="000000"/>
                <w:sz w:val="14"/>
                <w:szCs w:val="14"/>
                <w:lang w:eastAsia="sl-SI"/>
              </w:rPr>
              <w:t>267.861,11</w:t>
            </w:r>
          </w:p>
        </w:tc>
        <w:tc>
          <w:tcPr>
            <w:tcW w:w="527" w:type="pct"/>
            <w:vAlign w:val="center"/>
          </w:tcPr>
          <w:p w14:paraId="35FC2F8A" w14:textId="77777777" w:rsidR="0025190E" w:rsidRDefault="0025190E" w:rsidP="00142F84">
            <w:pPr>
              <w:pStyle w:val="Brezrazmikov"/>
              <w:jc w:val="right"/>
              <w:rPr>
                <w:rFonts w:ascii="Arial" w:hAnsi="Arial" w:cs="Arial"/>
                <w:bCs/>
                <w:color w:val="000000"/>
                <w:sz w:val="14"/>
                <w:szCs w:val="14"/>
                <w:lang w:eastAsia="sl-SI"/>
              </w:rPr>
            </w:pPr>
            <w:r>
              <w:rPr>
                <w:rFonts w:ascii="Arial" w:hAnsi="Arial" w:cs="Arial"/>
                <w:bCs/>
                <w:color w:val="000000"/>
                <w:sz w:val="14"/>
                <w:szCs w:val="14"/>
                <w:lang w:eastAsia="sl-SI"/>
              </w:rPr>
              <w:t>400.210,78</w:t>
            </w:r>
          </w:p>
        </w:tc>
      </w:tr>
      <w:tr w:rsidR="0025190E" w:rsidRPr="001D71BD" w14:paraId="54DCDEE8" w14:textId="77777777" w:rsidTr="0025190E">
        <w:tc>
          <w:tcPr>
            <w:tcW w:w="229" w:type="pct"/>
            <w:vAlign w:val="center"/>
          </w:tcPr>
          <w:p w14:paraId="0F1342B1" w14:textId="77777777" w:rsidR="0025190E" w:rsidRPr="001D71BD" w:rsidRDefault="0025190E" w:rsidP="00142F84">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3</w:t>
            </w:r>
          </w:p>
        </w:tc>
        <w:tc>
          <w:tcPr>
            <w:tcW w:w="573" w:type="pct"/>
          </w:tcPr>
          <w:p w14:paraId="70F226BD" w14:textId="1E438E90" w:rsidR="0025190E" w:rsidRPr="001D71BD" w:rsidRDefault="0025190E" w:rsidP="00142F84">
            <w:pPr>
              <w:pStyle w:val="Brezrazmikov"/>
              <w:rPr>
                <w:rFonts w:ascii="Arial" w:hAnsi="Arial" w:cs="Arial"/>
                <w:bCs/>
                <w:color w:val="000000"/>
                <w:sz w:val="14"/>
                <w:szCs w:val="14"/>
                <w:lang w:eastAsia="sl-SI"/>
              </w:rPr>
            </w:pPr>
            <w:r w:rsidRPr="00777923">
              <w:rPr>
                <w:rFonts w:ascii="Arial" w:hAnsi="Arial" w:cs="Arial"/>
                <w:bCs/>
                <w:color w:val="000000"/>
                <w:sz w:val="14"/>
                <w:szCs w:val="14"/>
                <w:lang w:eastAsia="sl-SI"/>
              </w:rPr>
              <w:t>Izboljšanje oskrbe s pitno vodo v VS Radovna</w:t>
            </w:r>
            <w:r>
              <w:rPr>
                <w:rFonts w:ascii="Arial" w:hAnsi="Arial" w:cs="Arial"/>
                <w:bCs/>
                <w:color w:val="000000"/>
                <w:sz w:val="14"/>
                <w:szCs w:val="14"/>
                <w:lang w:eastAsia="sl-SI"/>
              </w:rPr>
              <w:t xml:space="preserve"> </w:t>
            </w:r>
            <w:r w:rsidRPr="00CF06C9">
              <w:rPr>
                <w:rFonts w:ascii="Arial" w:hAnsi="Arial" w:cs="Arial"/>
                <w:bCs/>
                <w:color w:val="000000"/>
                <w:sz w:val="14"/>
                <w:szCs w:val="14"/>
                <w:lang w:eastAsia="sl-SI"/>
              </w:rPr>
              <w:t>(Hidravlična izboljšava vodovodnega sistema Radovna)</w:t>
            </w:r>
            <w:r w:rsidRPr="002C2325">
              <w:rPr>
                <w:rFonts w:ascii="Arial" w:hAnsi="Arial" w:cs="Arial"/>
                <w:bCs/>
                <w:color w:val="000000"/>
                <w:sz w:val="14"/>
                <w:szCs w:val="14"/>
                <w:vertAlign w:val="superscript"/>
                <w:lang w:eastAsia="sl-SI"/>
              </w:rPr>
              <w:t xml:space="preserve"> </w:t>
            </w:r>
            <w:r>
              <w:rPr>
                <w:rFonts w:ascii="Arial" w:hAnsi="Arial" w:cs="Arial"/>
                <w:bCs/>
                <w:color w:val="000000"/>
                <w:sz w:val="14"/>
                <w:szCs w:val="14"/>
                <w:vertAlign w:val="superscript"/>
                <w:lang w:eastAsia="sl-SI"/>
              </w:rPr>
              <w:t>2</w:t>
            </w:r>
          </w:p>
        </w:tc>
        <w:tc>
          <w:tcPr>
            <w:tcW w:w="467" w:type="pct"/>
            <w:vAlign w:val="center"/>
          </w:tcPr>
          <w:p w14:paraId="14C50178" w14:textId="77777777" w:rsidR="0025190E" w:rsidRPr="001D71BD" w:rsidRDefault="0025190E" w:rsidP="00142F84">
            <w:pPr>
              <w:pStyle w:val="Brezrazmikov"/>
              <w:rPr>
                <w:rFonts w:ascii="Arial" w:hAnsi="Arial" w:cs="Arial"/>
                <w:bCs/>
                <w:color w:val="000000"/>
                <w:sz w:val="14"/>
                <w:szCs w:val="14"/>
                <w:lang w:eastAsia="sl-SI"/>
              </w:rPr>
            </w:pPr>
            <w:r w:rsidRPr="00777923">
              <w:rPr>
                <w:rFonts w:ascii="Arial" w:hAnsi="Arial" w:cs="Arial"/>
                <w:bCs/>
                <w:color w:val="000000"/>
                <w:sz w:val="14"/>
                <w:szCs w:val="14"/>
                <w:lang w:eastAsia="sl-SI"/>
              </w:rPr>
              <w:t>Občina Gorje</w:t>
            </w:r>
          </w:p>
        </w:tc>
        <w:tc>
          <w:tcPr>
            <w:tcW w:w="534" w:type="pct"/>
            <w:vAlign w:val="center"/>
          </w:tcPr>
          <w:p w14:paraId="64D62625" w14:textId="77777777" w:rsidR="0025190E" w:rsidRPr="001D71BD" w:rsidRDefault="0025190E" w:rsidP="00142F84">
            <w:pPr>
              <w:pStyle w:val="Brezrazmikov"/>
              <w:jc w:val="right"/>
              <w:rPr>
                <w:rFonts w:ascii="Arial" w:hAnsi="Arial" w:cs="Arial"/>
                <w:bCs/>
                <w:color w:val="000000"/>
                <w:sz w:val="14"/>
                <w:szCs w:val="14"/>
                <w:lang w:eastAsia="sl-SI"/>
              </w:rPr>
            </w:pPr>
            <w:r w:rsidRPr="00431CBE">
              <w:rPr>
                <w:rFonts w:ascii="Arial" w:hAnsi="Arial" w:cs="Arial"/>
                <w:bCs/>
                <w:color w:val="000000"/>
                <w:sz w:val="14"/>
                <w:szCs w:val="14"/>
                <w:lang w:eastAsia="sl-SI"/>
              </w:rPr>
              <w:t>1.211.210,70</w:t>
            </w:r>
          </w:p>
        </w:tc>
        <w:tc>
          <w:tcPr>
            <w:tcW w:w="533" w:type="pct"/>
            <w:vAlign w:val="center"/>
          </w:tcPr>
          <w:p w14:paraId="06823336" w14:textId="77777777" w:rsidR="0025190E" w:rsidRPr="001D71BD" w:rsidRDefault="0025190E" w:rsidP="00142F84">
            <w:pPr>
              <w:pStyle w:val="Brezrazmikov"/>
              <w:jc w:val="right"/>
              <w:rPr>
                <w:rFonts w:ascii="Arial" w:hAnsi="Arial" w:cs="Arial"/>
                <w:bCs/>
                <w:color w:val="000000"/>
                <w:sz w:val="14"/>
                <w:szCs w:val="14"/>
                <w:lang w:eastAsia="sl-SI"/>
              </w:rPr>
            </w:pPr>
            <w:r w:rsidRPr="00777923">
              <w:rPr>
                <w:rFonts w:ascii="Arial" w:hAnsi="Arial" w:cs="Arial"/>
                <w:bCs/>
                <w:color w:val="000000"/>
                <w:sz w:val="14"/>
                <w:szCs w:val="14"/>
                <w:lang w:eastAsia="sl-SI"/>
              </w:rPr>
              <w:t>1.211.210,70</w:t>
            </w:r>
          </w:p>
        </w:tc>
        <w:tc>
          <w:tcPr>
            <w:tcW w:w="534" w:type="pct"/>
            <w:vAlign w:val="center"/>
          </w:tcPr>
          <w:p w14:paraId="4BF342F5" w14:textId="77777777" w:rsidR="0025190E" w:rsidRPr="001D71BD" w:rsidRDefault="0025190E" w:rsidP="00142F84">
            <w:pPr>
              <w:pStyle w:val="Brezrazmikov"/>
              <w:jc w:val="right"/>
              <w:rPr>
                <w:rFonts w:ascii="Arial" w:hAnsi="Arial" w:cs="Arial"/>
                <w:bCs/>
                <w:color w:val="000000"/>
                <w:sz w:val="14"/>
                <w:szCs w:val="14"/>
                <w:lang w:eastAsia="sl-SI"/>
              </w:rPr>
            </w:pPr>
            <w:r>
              <w:rPr>
                <w:rFonts w:ascii="Arial" w:hAnsi="Arial" w:cs="Arial"/>
                <w:bCs/>
                <w:color w:val="000000"/>
                <w:sz w:val="14"/>
                <w:szCs w:val="14"/>
                <w:lang w:eastAsia="sl-SI"/>
              </w:rPr>
              <w:t>1.146.345,05</w:t>
            </w:r>
          </w:p>
        </w:tc>
        <w:tc>
          <w:tcPr>
            <w:tcW w:w="534" w:type="pct"/>
            <w:vAlign w:val="center"/>
          </w:tcPr>
          <w:p w14:paraId="4E5C8E84" w14:textId="77777777" w:rsidR="0025190E" w:rsidRPr="001D71BD" w:rsidRDefault="0025190E" w:rsidP="00142F84">
            <w:pPr>
              <w:pStyle w:val="Brezrazmikov"/>
              <w:jc w:val="right"/>
              <w:rPr>
                <w:rFonts w:ascii="Arial" w:hAnsi="Arial" w:cs="Arial"/>
                <w:bCs/>
                <w:color w:val="000000"/>
                <w:sz w:val="14"/>
                <w:szCs w:val="14"/>
                <w:lang w:eastAsia="sl-SI"/>
              </w:rPr>
            </w:pPr>
            <w:r>
              <w:rPr>
                <w:rFonts w:ascii="Arial" w:hAnsi="Arial" w:cs="Arial"/>
                <w:bCs/>
                <w:color w:val="000000"/>
                <w:sz w:val="14"/>
                <w:szCs w:val="14"/>
                <w:lang w:eastAsia="sl-SI"/>
              </w:rPr>
              <w:t>712.971,56</w:t>
            </w:r>
          </w:p>
        </w:tc>
        <w:tc>
          <w:tcPr>
            <w:tcW w:w="535" w:type="pct"/>
            <w:vAlign w:val="center"/>
          </w:tcPr>
          <w:p w14:paraId="4FD42BCE" w14:textId="77777777" w:rsidR="0025190E" w:rsidRDefault="0025190E" w:rsidP="00142F84">
            <w:pPr>
              <w:spacing w:after="0" w:line="240" w:lineRule="auto"/>
              <w:jc w:val="right"/>
              <w:rPr>
                <w:rFonts w:ascii="Arial" w:hAnsi="Arial" w:cs="Arial"/>
                <w:bCs/>
                <w:color w:val="000000"/>
                <w:sz w:val="14"/>
                <w:szCs w:val="14"/>
                <w:lang w:eastAsia="sl-SI"/>
              </w:rPr>
            </w:pPr>
          </w:p>
          <w:p w14:paraId="19A14D1D" w14:textId="77777777" w:rsidR="0025190E" w:rsidRPr="00CF06C9" w:rsidRDefault="0025190E" w:rsidP="00142F84">
            <w:pPr>
              <w:spacing w:after="0" w:line="240" w:lineRule="auto"/>
              <w:jc w:val="right"/>
              <w:rPr>
                <w:rFonts w:ascii="Arial" w:hAnsi="Arial" w:cs="Arial"/>
                <w:bCs/>
                <w:color w:val="000000"/>
                <w:sz w:val="14"/>
                <w:szCs w:val="14"/>
                <w:lang w:eastAsia="sl-SI"/>
              </w:rPr>
            </w:pPr>
            <w:r>
              <w:rPr>
                <w:rFonts w:ascii="Arial" w:hAnsi="Arial" w:cs="Arial"/>
                <w:bCs/>
                <w:color w:val="000000"/>
                <w:sz w:val="14"/>
                <w:szCs w:val="14"/>
                <w:lang w:eastAsia="sl-SI"/>
              </w:rPr>
              <w:t>498.239,14</w:t>
            </w:r>
          </w:p>
          <w:p w14:paraId="5C180BC1" w14:textId="77777777" w:rsidR="0025190E" w:rsidRPr="00777923" w:rsidRDefault="0025190E" w:rsidP="00142F84">
            <w:pPr>
              <w:pStyle w:val="Brezrazmikov"/>
              <w:jc w:val="right"/>
              <w:rPr>
                <w:rFonts w:ascii="Arial" w:hAnsi="Arial" w:cs="Arial"/>
                <w:bCs/>
                <w:color w:val="000000"/>
                <w:sz w:val="14"/>
                <w:szCs w:val="14"/>
                <w:lang w:eastAsia="sl-SI"/>
              </w:rPr>
            </w:pPr>
          </w:p>
        </w:tc>
        <w:tc>
          <w:tcPr>
            <w:tcW w:w="535" w:type="pct"/>
            <w:vAlign w:val="center"/>
          </w:tcPr>
          <w:p w14:paraId="2187CA20" w14:textId="77777777" w:rsidR="0025190E" w:rsidRPr="001D71BD" w:rsidRDefault="0025190E" w:rsidP="00142F84">
            <w:pPr>
              <w:pStyle w:val="Brezrazmikov"/>
              <w:jc w:val="right"/>
              <w:rPr>
                <w:rFonts w:ascii="Arial" w:hAnsi="Arial" w:cs="Arial"/>
                <w:bCs/>
                <w:color w:val="000000"/>
                <w:sz w:val="14"/>
                <w:szCs w:val="14"/>
                <w:lang w:eastAsia="sl-SI"/>
              </w:rPr>
            </w:pPr>
            <w:r>
              <w:rPr>
                <w:rFonts w:ascii="Arial" w:hAnsi="Arial" w:cs="Arial"/>
                <w:bCs/>
                <w:color w:val="000000"/>
                <w:sz w:val="14"/>
                <w:szCs w:val="14"/>
                <w:lang w:eastAsia="sl-SI"/>
              </w:rPr>
              <w:t>606.025,83</w:t>
            </w:r>
          </w:p>
        </w:tc>
        <w:tc>
          <w:tcPr>
            <w:tcW w:w="527" w:type="pct"/>
            <w:vAlign w:val="center"/>
          </w:tcPr>
          <w:p w14:paraId="7161ED63" w14:textId="77777777" w:rsidR="0025190E" w:rsidRPr="001D71BD" w:rsidRDefault="0025190E" w:rsidP="00142F84">
            <w:pPr>
              <w:pStyle w:val="Brezrazmikov"/>
              <w:jc w:val="right"/>
              <w:rPr>
                <w:rFonts w:ascii="Arial" w:hAnsi="Arial" w:cs="Arial"/>
                <w:bCs/>
                <w:color w:val="000000"/>
                <w:sz w:val="14"/>
                <w:szCs w:val="14"/>
                <w:lang w:eastAsia="sl-SI"/>
              </w:rPr>
            </w:pPr>
            <w:r>
              <w:rPr>
                <w:rFonts w:ascii="Arial" w:hAnsi="Arial" w:cs="Arial"/>
                <w:bCs/>
                <w:color w:val="000000"/>
                <w:sz w:val="14"/>
                <w:szCs w:val="14"/>
                <w:lang w:eastAsia="sl-SI"/>
              </w:rPr>
              <w:t>106.945,73</w:t>
            </w:r>
          </w:p>
        </w:tc>
      </w:tr>
    </w:tbl>
    <w:p w14:paraId="4AF9DAD9" w14:textId="77777777" w:rsidR="0025190E" w:rsidRDefault="0025190E" w:rsidP="0025190E">
      <w:pPr>
        <w:spacing w:afterLines="60" w:after="144" w:line="240" w:lineRule="exact"/>
        <w:jc w:val="both"/>
        <w:rPr>
          <w:rFonts w:ascii="Arial" w:hAnsi="Arial" w:cs="Arial"/>
          <w:bCs/>
          <w:sz w:val="16"/>
          <w:szCs w:val="16"/>
        </w:rPr>
      </w:pPr>
      <w:r w:rsidRPr="002C2325">
        <w:rPr>
          <w:rFonts w:ascii="Arial" w:hAnsi="Arial" w:cs="Arial"/>
          <w:bCs/>
          <w:color w:val="000000"/>
          <w:sz w:val="14"/>
          <w:szCs w:val="14"/>
          <w:vertAlign w:val="superscript"/>
          <w:lang w:eastAsia="sl-SI"/>
        </w:rPr>
        <w:t>2</w:t>
      </w:r>
      <w:r w:rsidRPr="009D524B">
        <w:rPr>
          <w:rFonts w:ascii="Arial" w:hAnsi="Arial" w:cs="Arial"/>
          <w:bCs/>
          <w:sz w:val="16"/>
          <w:szCs w:val="16"/>
        </w:rPr>
        <w:t xml:space="preserve"> projekt uvrščen v dogovor za razvoj </w:t>
      </w:r>
      <w:r>
        <w:rPr>
          <w:rFonts w:ascii="Arial" w:hAnsi="Arial" w:cs="Arial"/>
          <w:bCs/>
          <w:sz w:val="16"/>
          <w:szCs w:val="16"/>
        </w:rPr>
        <w:t>Gorenjska</w:t>
      </w:r>
      <w:r w:rsidRPr="009D524B">
        <w:rPr>
          <w:rFonts w:ascii="Arial" w:hAnsi="Arial" w:cs="Arial"/>
          <w:bCs/>
          <w:sz w:val="16"/>
          <w:szCs w:val="16"/>
        </w:rPr>
        <w:t xml:space="preserve"> razvojne regije z dodatkom št. 1. z dne 10. 4. 2025</w:t>
      </w:r>
      <w:r>
        <w:rPr>
          <w:rFonts w:ascii="Arial" w:hAnsi="Arial" w:cs="Arial"/>
          <w:bCs/>
          <w:sz w:val="16"/>
          <w:szCs w:val="16"/>
        </w:rPr>
        <w:t xml:space="preserve"> in spremenjen z dodatkom št. 4 z dne 9. 7. 2026; spreminjajo se </w:t>
      </w:r>
      <w:r w:rsidRPr="00F17F36">
        <w:rPr>
          <w:rFonts w:ascii="Arial" w:hAnsi="Arial" w:cs="Arial"/>
          <w:bCs/>
          <w:sz w:val="16"/>
          <w:szCs w:val="16"/>
        </w:rPr>
        <w:t>vrednosti v stolpcih EU+SLO (EUR), Drugi viri (EUR),</w:t>
      </w:r>
      <w:r>
        <w:rPr>
          <w:rFonts w:ascii="Arial" w:hAnsi="Arial" w:cs="Arial"/>
          <w:bCs/>
          <w:sz w:val="16"/>
          <w:szCs w:val="16"/>
        </w:rPr>
        <w:t xml:space="preserve"> </w:t>
      </w:r>
      <w:r w:rsidRPr="00F17F36">
        <w:rPr>
          <w:rFonts w:ascii="Arial" w:hAnsi="Arial" w:cs="Arial"/>
          <w:bCs/>
          <w:sz w:val="16"/>
          <w:szCs w:val="16"/>
        </w:rPr>
        <w:t>Prispevek EU (EUR) in Slovenska udeležba (EUR)</w:t>
      </w:r>
    </w:p>
    <w:p w14:paraId="456AF4F1" w14:textId="77777777" w:rsidR="0025190E" w:rsidRDefault="0025190E" w:rsidP="00A42B31">
      <w:pPr>
        <w:spacing w:afterLines="60" w:after="144" w:line="240" w:lineRule="exact"/>
        <w:jc w:val="both"/>
        <w:rPr>
          <w:rFonts w:ascii="Arial" w:hAnsi="Arial" w:cs="Arial"/>
          <w:bCs/>
          <w:color w:val="000000"/>
          <w:lang w:eastAsia="sl-SI"/>
        </w:rPr>
      </w:pPr>
    </w:p>
    <w:bookmarkEnd w:id="3"/>
    <w:bookmarkEnd w:id="4"/>
    <w:p w14:paraId="1D7B776F" w14:textId="3953C70A" w:rsidR="00777923" w:rsidRDefault="00777923" w:rsidP="00777923">
      <w:pPr>
        <w:spacing w:afterLines="60" w:after="144" w:line="240" w:lineRule="exact"/>
        <w:jc w:val="both"/>
        <w:rPr>
          <w:rFonts w:ascii="Arial" w:hAnsi="Arial" w:cs="Arial"/>
          <w:bCs/>
          <w:color w:val="000000"/>
          <w:lang w:eastAsia="sl-SI"/>
        </w:rPr>
      </w:pPr>
      <w:r w:rsidRPr="00D65DBC">
        <w:rPr>
          <w:rFonts w:ascii="Arial" w:hAnsi="Arial" w:cs="Arial"/>
          <w:bCs/>
          <w:color w:val="000000"/>
          <w:lang w:eastAsia="sl-SI"/>
        </w:rPr>
        <w:t xml:space="preserve">Tabela št. </w:t>
      </w:r>
      <w:r w:rsidR="00D04D2F" w:rsidRPr="00D65DBC">
        <w:rPr>
          <w:rFonts w:ascii="Arial" w:hAnsi="Arial" w:cs="Arial"/>
          <w:bCs/>
          <w:color w:val="000000"/>
          <w:lang w:eastAsia="sl-SI"/>
        </w:rPr>
        <w:t>4</w:t>
      </w:r>
      <w:r w:rsidRPr="00D65DBC">
        <w:rPr>
          <w:rFonts w:ascii="Arial" w:hAnsi="Arial" w:cs="Arial"/>
          <w:bCs/>
          <w:color w:val="000000"/>
          <w:lang w:eastAsia="sl-SI"/>
        </w:rPr>
        <w:t xml:space="preserve">: Seznam projektov Cilj politike 3: Bolj povezana Evropa, Prednostna naloga 5: Trajnostna (čez)regionalna mobilnost in povezljivost, Specifični cilj: RSO3.2 Razvoj in krepitev trajnostne, pametne in </w:t>
      </w:r>
      <w:proofErr w:type="spellStart"/>
      <w:r w:rsidRPr="00D65DBC">
        <w:rPr>
          <w:rFonts w:ascii="Arial" w:hAnsi="Arial" w:cs="Arial"/>
          <w:bCs/>
          <w:color w:val="000000"/>
          <w:lang w:eastAsia="sl-SI"/>
        </w:rPr>
        <w:t>intermodalne</w:t>
      </w:r>
      <w:proofErr w:type="spellEnd"/>
      <w:r w:rsidRPr="00D65DBC">
        <w:rPr>
          <w:rFonts w:ascii="Arial" w:hAnsi="Arial" w:cs="Arial"/>
          <w:bCs/>
          <w:color w:val="000000"/>
          <w:lang w:eastAsia="sl-SI"/>
        </w:rPr>
        <w:t xml:space="preserve"> nacionalne, regionalne in lokalne mobilnosti, odporne proti podnebnim spremembam, vključno z boljšim dostopom do omrežja TEN-T in čezmejno mobilnostjo (Kohezijski sklad), ki se uvrščajo v dogovor:</w:t>
      </w:r>
    </w:p>
    <w:tbl>
      <w:tblPr>
        <w:tblStyle w:val="Tabelamrea"/>
        <w:tblW w:w="5237" w:type="pct"/>
        <w:tblInd w:w="-572" w:type="dxa"/>
        <w:tblLook w:val="04A0" w:firstRow="1" w:lastRow="0" w:firstColumn="1" w:lastColumn="0" w:noHBand="0" w:noVBand="1"/>
      </w:tblPr>
      <w:tblGrid>
        <w:gridCol w:w="510"/>
        <w:gridCol w:w="1395"/>
        <w:gridCol w:w="1054"/>
        <w:gridCol w:w="1241"/>
        <w:gridCol w:w="1241"/>
        <w:gridCol w:w="1125"/>
        <w:gridCol w:w="1125"/>
        <w:gridCol w:w="1125"/>
        <w:gridCol w:w="853"/>
      </w:tblGrid>
      <w:tr w:rsidR="001D05AD" w:rsidRPr="001D71BD" w14:paraId="06791401" w14:textId="77777777" w:rsidTr="0025190E">
        <w:tc>
          <w:tcPr>
            <w:tcW w:w="263" w:type="pct"/>
          </w:tcPr>
          <w:p w14:paraId="25E46398" w14:textId="77777777" w:rsidR="001D05AD" w:rsidRPr="00777923" w:rsidRDefault="001D05AD" w:rsidP="00CB57FD">
            <w:pPr>
              <w:pStyle w:val="Brezrazmikov"/>
              <w:rPr>
                <w:rFonts w:ascii="Arial" w:hAnsi="Arial" w:cs="Arial"/>
                <w:sz w:val="14"/>
                <w:szCs w:val="14"/>
                <w:lang w:eastAsia="sl-SI"/>
              </w:rPr>
            </w:pPr>
            <w:proofErr w:type="spellStart"/>
            <w:r w:rsidRPr="00777923">
              <w:rPr>
                <w:rFonts w:ascii="Arial" w:hAnsi="Arial" w:cs="Arial"/>
                <w:sz w:val="14"/>
                <w:szCs w:val="14"/>
                <w:lang w:eastAsia="sl-SI"/>
              </w:rPr>
              <w:t>Zap</w:t>
            </w:r>
            <w:proofErr w:type="spellEnd"/>
            <w:r w:rsidRPr="00777923">
              <w:rPr>
                <w:rFonts w:ascii="Arial" w:hAnsi="Arial" w:cs="Arial"/>
                <w:sz w:val="14"/>
                <w:szCs w:val="14"/>
                <w:lang w:eastAsia="sl-SI"/>
              </w:rPr>
              <w:t>. št.</w:t>
            </w:r>
          </w:p>
        </w:tc>
        <w:tc>
          <w:tcPr>
            <w:tcW w:w="721" w:type="pct"/>
          </w:tcPr>
          <w:p w14:paraId="45CD7F7C" w14:textId="77777777" w:rsidR="001D05AD" w:rsidRPr="00777923" w:rsidRDefault="001D05AD" w:rsidP="00CB57FD">
            <w:pPr>
              <w:pStyle w:val="Brezrazmikov"/>
              <w:rPr>
                <w:rFonts w:ascii="Arial" w:hAnsi="Arial" w:cs="Arial"/>
                <w:sz w:val="14"/>
                <w:szCs w:val="14"/>
                <w:lang w:eastAsia="sl-SI"/>
              </w:rPr>
            </w:pPr>
            <w:r w:rsidRPr="00777923">
              <w:rPr>
                <w:rFonts w:ascii="Arial" w:hAnsi="Arial" w:cs="Arial"/>
                <w:sz w:val="14"/>
                <w:szCs w:val="14"/>
                <w:lang w:eastAsia="sl-SI"/>
              </w:rPr>
              <w:t>Naziv projekta</w:t>
            </w:r>
          </w:p>
        </w:tc>
        <w:tc>
          <w:tcPr>
            <w:tcW w:w="545" w:type="pct"/>
          </w:tcPr>
          <w:p w14:paraId="77A08A8A" w14:textId="77777777" w:rsidR="001D05AD" w:rsidRPr="00777923" w:rsidRDefault="001D05AD" w:rsidP="00CB57FD">
            <w:pPr>
              <w:pStyle w:val="Brezrazmikov"/>
              <w:rPr>
                <w:rFonts w:ascii="Arial" w:hAnsi="Arial" w:cs="Arial"/>
                <w:sz w:val="14"/>
                <w:szCs w:val="14"/>
                <w:lang w:eastAsia="sl-SI"/>
              </w:rPr>
            </w:pPr>
            <w:r w:rsidRPr="00777923">
              <w:rPr>
                <w:rFonts w:ascii="Arial" w:hAnsi="Arial" w:cs="Arial"/>
                <w:sz w:val="14"/>
                <w:szCs w:val="14"/>
                <w:lang w:eastAsia="sl-SI"/>
              </w:rPr>
              <w:t>Nosilec projekta</w:t>
            </w:r>
          </w:p>
        </w:tc>
        <w:tc>
          <w:tcPr>
            <w:tcW w:w="642" w:type="pct"/>
          </w:tcPr>
          <w:p w14:paraId="5F0425D1" w14:textId="77777777" w:rsidR="001D05AD" w:rsidRPr="00777923" w:rsidRDefault="001D05AD" w:rsidP="00CB57FD">
            <w:pPr>
              <w:pStyle w:val="Brezrazmikov"/>
              <w:rPr>
                <w:rFonts w:ascii="Arial" w:hAnsi="Arial" w:cs="Arial"/>
                <w:sz w:val="14"/>
                <w:szCs w:val="14"/>
                <w:lang w:eastAsia="sl-SI"/>
              </w:rPr>
            </w:pPr>
            <w:r w:rsidRPr="00777923">
              <w:rPr>
                <w:rFonts w:ascii="Arial" w:hAnsi="Arial" w:cs="Arial"/>
                <w:sz w:val="14"/>
                <w:szCs w:val="14"/>
                <w:lang w:eastAsia="sl-SI"/>
              </w:rPr>
              <w:t>Skupna vrednost projekta (v EUR z DDV)</w:t>
            </w:r>
          </w:p>
        </w:tc>
        <w:tc>
          <w:tcPr>
            <w:tcW w:w="642" w:type="pct"/>
          </w:tcPr>
          <w:p w14:paraId="3D2BB92A" w14:textId="10A697E3" w:rsidR="001D05AD" w:rsidRPr="00777923" w:rsidRDefault="001D05AD" w:rsidP="00CB57FD">
            <w:pPr>
              <w:pStyle w:val="Brezrazmikov"/>
              <w:rPr>
                <w:rFonts w:ascii="Arial" w:hAnsi="Arial" w:cs="Arial"/>
                <w:sz w:val="14"/>
                <w:szCs w:val="14"/>
                <w:lang w:eastAsia="sl-SI"/>
              </w:rPr>
            </w:pPr>
            <w:r w:rsidRPr="00777923">
              <w:rPr>
                <w:rFonts w:ascii="Arial" w:hAnsi="Arial" w:cs="Arial"/>
                <w:sz w:val="14"/>
                <w:szCs w:val="14"/>
                <w:lang w:eastAsia="sl-SI"/>
              </w:rPr>
              <w:t xml:space="preserve">Skupna vrednost </w:t>
            </w:r>
            <w:r>
              <w:rPr>
                <w:rFonts w:ascii="Arial" w:hAnsi="Arial" w:cs="Arial"/>
                <w:sz w:val="14"/>
                <w:szCs w:val="14"/>
                <w:lang w:eastAsia="sl-SI"/>
              </w:rPr>
              <w:t>upravičenih stroškov projekta (v EUR=</w:t>
            </w:r>
          </w:p>
        </w:tc>
        <w:tc>
          <w:tcPr>
            <w:tcW w:w="582" w:type="pct"/>
          </w:tcPr>
          <w:p w14:paraId="516B4BDC" w14:textId="77777777" w:rsidR="001D05AD" w:rsidRPr="00777923" w:rsidRDefault="001D05AD" w:rsidP="00CB57FD">
            <w:pPr>
              <w:pStyle w:val="Brezrazmikov"/>
              <w:rPr>
                <w:rFonts w:ascii="Arial" w:hAnsi="Arial" w:cs="Arial"/>
                <w:sz w:val="14"/>
                <w:szCs w:val="14"/>
                <w:lang w:eastAsia="sl-SI"/>
              </w:rPr>
            </w:pPr>
            <w:r w:rsidRPr="00777923">
              <w:rPr>
                <w:rFonts w:ascii="Arial" w:hAnsi="Arial" w:cs="Arial"/>
                <w:sz w:val="14"/>
                <w:szCs w:val="14"/>
                <w:lang w:eastAsia="sl-SI"/>
              </w:rPr>
              <w:t>Sofinanciranje EU (v EUR)</w:t>
            </w:r>
          </w:p>
        </w:tc>
        <w:tc>
          <w:tcPr>
            <w:tcW w:w="582" w:type="pct"/>
          </w:tcPr>
          <w:p w14:paraId="1C4A1B54" w14:textId="77777777" w:rsidR="001D05AD" w:rsidRPr="00777923" w:rsidRDefault="001D05AD" w:rsidP="00CB57FD">
            <w:pPr>
              <w:pStyle w:val="Brezrazmikov"/>
              <w:rPr>
                <w:rFonts w:ascii="Arial" w:hAnsi="Arial" w:cs="Arial"/>
                <w:sz w:val="14"/>
                <w:szCs w:val="14"/>
                <w:lang w:eastAsia="sl-SI"/>
              </w:rPr>
            </w:pPr>
            <w:r w:rsidRPr="00777923">
              <w:rPr>
                <w:rFonts w:ascii="Arial" w:hAnsi="Arial" w:cs="Arial"/>
                <w:sz w:val="14"/>
                <w:szCs w:val="14"/>
                <w:lang w:eastAsia="sl-SI"/>
              </w:rPr>
              <w:t>Sofinanciranje – Proračun RS (v EUR)</w:t>
            </w:r>
          </w:p>
        </w:tc>
        <w:tc>
          <w:tcPr>
            <w:tcW w:w="582" w:type="pct"/>
          </w:tcPr>
          <w:p w14:paraId="62072846" w14:textId="77777777" w:rsidR="001D05AD" w:rsidRPr="00777923" w:rsidRDefault="001D05AD" w:rsidP="00CB57FD">
            <w:pPr>
              <w:pStyle w:val="Brezrazmikov"/>
              <w:rPr>
                <w:rFonts w:ascii="Arial" w:hAnsi="Arial" w:cs="Arial"/>
                <w:sz w:val="14"/>
                <w:szCs w:val="14"/>
                <w:lang w:eastAsia="sl-SI"/>
              </w:rPr>
            </w:pPr>
            <w:r w:rsidRPr="00777923">
              <w:rPr>
                <w:rFonts w:ascii="Arial" w:hAnsi="Arial" w:cs="Arial"/>
                <w:sz w:val="14"/>
                <w:szCs w:val="14"/>
                <w:lang w:eastAsia="sl-SI"/>
              </w:rPr>
              <w:t>Sofinanciranje – proračun občina (v EUR)</w:t>
            </w:r>
          </w:p>
        </w:tc>
        <w:tc>
          <w:tcPr>
            <w:tcW w:w="442" w:type="pct"/>
          </w:tcPr>
          <w:p w14:paraId="47A0FF90" w14:textId="77777777" w:rsidR="001D05AD" w:rsidRPr="00777923" w:rsidRDefault="001D05AD" w:rsidP="00CB57FD">
            <w:pPr>
              <w:pStyle w:val="Brezrazmikov"/>
              <w:rPr>
                <w:rFonts w:ascii="Arial" w:hAnsi="Arial" w:cs="Arial"/>
                <w:sz w:val="14"/>
                <w:szCs w:val="14"/>
                <w:lang w:eastAsia="sl-SI"/>
              </w:rPr>
            </w:pPr>
            <w:r w:rsidRPr="00777923">
              <w:rPr>
                <w:rFonts w:ascii="Arial" w:hAnsi="Arial" w:cs="Arial"/>
                <w:sz w:val="14"/>
                <w:szCs w:val="14"/>
                <w:lang w:eastAsia="sl-SI"/>
              </w:rPr>
              <w:t>Drugi viri (v EUR)</w:t>
            </w:r>
          </w:p>
        </w:tc>
      </w:tr>
      <w:tr w:rsidR="00F40E3F" w:rsidRPr="00F40E3F" w14:paraId="438CEB03" w14:textId="77777777" w:rsidTr="0025190E">
        <w:trPr>
          <w:trHeight w:val="454"/>
        </w:trPr>
        <w:tc>
          <w:tcPr>
            <w:tcW w:w="263" w:type="pct"/>
            <w:vAlign w:val="center"/>
          </w:tcPr>
          <w:p w14:paraId="6E0111EC" w14:textId="1E6FF949" w:rsidR="001D05AD" w:rsidRPr="00F40E3F" w:rsidRDefault="001D05AD" w:rsidP="001631B6">
            <w:pPr>
              <w:pStyle w:val="Brezrazmikov"/>
              <w:rPr>
                <w:rFonts w:ascii="Arial" w:hAnsi="Arial" w:cs="Arial"/>
                <w:bCs/>
                <w:sz w:val="14"/>
                <w:szCs w:val="14"/>
                <w:lang w:eastAsia="sl-SI"/>
              </w:rPr>
            </w:pPr>
            <w:bookmarkStart w:id="6" w:name="_Hlk192227752"/>
            <w:r w:rsidRPr="00F40E3F">
              <w:rPr>
                <w:rFonts w:ascii="Arial" w:hAnsi="Arial" w:cs="Arial"/>
                <w:bCs/>
                <w:sz w:val="14"/>
                <w:szCs w:val="14"/>
                <w:lang w:eastAsia="sl-SI"/>
              </w:rPr>
              <w:t>1</w:t>
            </w:r>
          </w:p>
        </w:tc>
        <w:tc>
          <w:tcPr>
            <w:tcW w:w="721" w:type="pct"/>
            <w:vAlign w:val="center"/>
          </w:tcPr>
          <w:p w14:paraId="3A198757" w14:textId="5F5DA184" w:rsidR="001D05AD" w:rsidRPr="00F40E3F" w:rsidRDefault="001D05AD" w:rsidP="001631B6">
            <w:pPr>
              <w:pStyle w:val="Brezrazmikov"/>
              <w:rPr>
                <w:rFonts w:ascii="Arial" w:hAnsi="Arial" w:cs="Arial"/>
                <w:bCs/>
                <w:sz w:val="14"/>
                <w:szCs w:val="14"/>
                <w:lang w:eastAsia="sl-SI"/>
              </w:rPr>
            </w:pPr>
            <w:r w:rsidRPr="00F40E3F">
              <w:rPr>
                <w:rFonts w:ascii="Arial" w:hAnsi="Arial" w:cs="Arial"/>
                <w:bCs/>
                <w:sz w:val="14"/>
                <w:szCs w:val="14"/>
                <w:lang w:eastAsia="sl-SI"/>
              </w:rPr>
              <w:t>REGIJSKI CENTER MOBILNOSTI GORENJSKA</w:t>
            </w:r>
            <w:r w:rsidR="0025190E" w:rsidRPr="0025190E">
              <w:rPr>
                <w:rFonts w:ascii="Arial" w:hAnsi="Arial" w:cs="Arial"/>
                <w:bCs/>
                <w:sz w:val="14"/>
                <w:szCs w:val="14"/>
                <w:vertAlign w:val="superscript"/>
                <w:lang w:eastAsia="sl-SI"/>
              </w:rPr>
              <w:t>4</w:t>
            </w:r>
          </w:p>
        </w:tc>
        <w:tc>
          <w:tcPr>
            <w:tcW w:w="545" w:type="pct"/>
            <w:vAlign w:val="center"/>
          </w:tcPr>
          <w:p w14:paraId="0069F125" w14:textId="3B64A151" w:rsidR="001D05AD" w:rsidRPr="00F40E3F" w:rsidRDefault="001D05AD" w:rsidP="001631B6">
            <w:pPr>
              <w:pStyle w:val="Brezrazmikov"/>
              <w:rPr>
                <w:rFonts w:ascii="Arial" w:hAnsi="Arial" w:cs="Arial"/>
                <w:bCs/>
                <w:sz w:val="14"/>
                <w:szCs w:val="14"/>
                <w:lang w:eastAsia="sl-SI"/>
              </w:rPr>
            </w:pPr>
            <w:r w:rsidRPr="00F40E3F">
              <w:rPr>
                <w:rFonts w:ascii="Arial" w:hAnsi="Arial" w:cs="Arial"/>
                <w:bCs/>
                <w:sz w:val="14"/>
                <w:szCs w:val="14"/>
                <w:lang w:eastAsia="sl-SI"/>
              </w:rPr>
              <w:t>BSC, d.o.o., Kranj</w:t>
            </w:r>
          </w:p>
        </w:tc>
        <w:tc>
          <w:tcPr>
            <w:tcW w:w="642" w:type="pct"/>
            <w:vAlign w:val="center"/>
          </w:tcPr>
          <w:p w14:paraId="00FFD273" w14:textId="28A6B47D" w:rsidR="001D05AD" w:rsidRPr="00F40E3F" w:rsidRDefault="0041045F" w:rsidP="001631B6">
            <w:pPr>
              <w:pStyle w:val="Brezrazmikov"/>
              <w:jc w:val="right"/>
              <w:rPr>
                <w:rFonts w:ascii="Arial" w:hAnsi="Arial" w:cs="Arial"/>
                <w:bCs/>
                <w:sz w:val="14"/>
                <w:szCs w:val="14"/>
                <w:lang w:eastAsia="sl-SI"/>
              </w:rPr>
            </w:pPr>
            <w:r w:rsidRPr="00F40E3F">
              <w:rPr>
                <w:rFonts w:ascii="Arial" w:hAnsi="Arial" w:cs="Arial"/>
                <w:bCs/>
                <w:sz w:val="14"/>
                <w:szCs w:val="14"/>
                <w:lang w:eastAsia="sl-SI"/>
              </w:rPr>
              <w:t>485.493,77</w:t>
            </w:r>
          </w:p>
        </w:tc>
        <w:tc>
          <w:tcPr>
            <w:tcW w:w="642" w:type="pct"/>
            <w:vAlign w:val="center"/>
          </w:tcPr>
          <w:p w14:paraId="71394996" w14:textId="137B3CB6" w:rsidR="001D05AD" w:rsidRPr="00F40E3F" w:rsidRDefault="0041045F" w:rsidP="001631B6">
            <w:pPr>
              <w:pStyle w:val="Brezrazmikov"/>
              <w:jc w:val="right"/>
              <w:rPr>
                <w:rFonts w:ascii="Arial" w:hAnsi="Arial" w:cs="Arial"/>
                <w:bCs/>
                <w:sz w:val="14"/>
                <w:szCs w:val="14"/>
                <w:lang w:eastAsia="sl-SI"/>
              </w:rPr>
            </w:pPr>
            <w:r w:rsidRPr="00F40E3F">
              <w:rPr>
                <w:rFonts w:ascii="Arial" w:hAnsi="Arial" w:cs="Arial"/>
                <w:bCs/>
                <w:sz w:val="14"/>
                <w:szCs w:val="14"/>
                <w:lang w:eastAsia="sl-SI"/>
              </w:rPr>
              <w:t>485.493,77</w:t>
            </w:r>
          </w:p>
        </w:tc>
        <w:tc>
          <w:tcPr>
            <w:tcW w:w="582" w:type="pct"/>
            <w:vAlign w:val="center"/>
          </w:tcPr>
          <w:p w14:paraId="3DC8E818" w14:textId="67628EE5" w:rsidR="001D05AD" w:rsidRPr="00F40E3F" w:rsidRDefault="00F40E3F" w:rsidP="001631B6">
            <w:pPr>
              <w:pStyle w:val="Brezrazmikov"/>
              <w:jc w:val="right"/>
              <w:rPr>
                <w:rFonts w:ascii="Arial" w:hAnsi="Arial" w:cs="Arial"/>
                <w:bCs/>
                <w:sz w:val="14"/>
                <w:szCs w:val="14"/>
                <w:lang w:eastAsia="sl-SI"/>
              </w:rPr>
            </w:pPr>
            <w:r w:rsidRPr="00F40E3F">
              <w:rPr>
                <w:rFonts w:ascii="Arial" w:hAnsi="Arial" w:cs="Arial"/>
                <w:bCs/>
                <w:sz w:val="14"/>
                <w:szCs w:val="14"/>
                <w:lang w:eastAsia="sl-SI"/>
              </w:rPr>
              <w:t>412.669,70</w:t>
            </w:r>
          </w:p>
        </w:tc>
        <w:tc>
          <w:tcPr>
            <w:tcW w:w="582" w:type="pct"/>
            <w:vAlign w:val="center"/>
          </w:tcPr>
          <w:p w14:paraId="5F7CB59C" w14:textId="131CC355" w:rsidR="001D05AD" w:rsidRPr="00F40E3F" w:rsidRDefault="00F40E3F" w:rsidP="001631B6">
            <w:pPr>
              <w:pStyle w:val="Brezrazmikov"/>
              <w:jc w:val="right"/>
              <w:rPr>
                <w:rFonts w:ascii="Arial" w:hAnsi="Arial" w:cs="Arial"/>
                <w:bCs/>
                <w:sz w:val="14"/>
                <w:szCs w:val="14"/>
                <w:lang w:eastAsia="sl-SI"/>
              </w:rPr>
            </w:pPr>
            <w:r w:rsidRPr="00F40E3F">
              <w:rPr>
                <w:rFonts w:ascii="Arial" w:hAnsi="Arial" w:cs="Arial"/>
                <w:bCs/>
                <w:sz w:val="14"/>
                <w:szCs w:val="14"/>
                <w:lang w:eastAsia="sl-SI"/>
              </w:rPr>
              <w:t>72.824,07</w:t>
            </w:r>
          </w:p>
        </w:tc>
        <w:tc>
          <w:tcPr>
            <w:tcW w:w="582" w:type="pct"/>
            <w:vAlign w:val="center"/>
          </w:tcPr>
          <w:p w14:paraId="4E501A28" w14:textId="2236A1C7" w:rsidR="001D05AD" w:rsidRPr="00F40E3F" w:rsidRDefault="001D05AD" w:rsidP="001631B6">
            <w:pPr>
              <w:pStyle w:val="Brezrazmikov"/>
              <w:jc w:val="right"/>
              <w:rPr>
                <w:rFonts w:ascii="Arial" w:hAnsi="Arial" w:cs="Arial"/>
                <w:bCs/>
                <w:sz w:val="14"/>
                <w:szCs w:val="14"/>
                <w:lang w:eastAsia="sl-SI"/>
              </w:rPr>
            </w:pPr>
            <w:r w:rsidRPr="00F40E3F">
              <w:rPr>
                <w:rFonts w:ascii="Arial" w:hAnsi="Arial" w:cs="Arial"/>
                <w:bCs/>
                <w:sz w:val="14"/>
                <w:szCs w:val="14"/>
                <w:lang w:eastAsia="sl-SI"/>
              </w:rPr>
              <w:t>0,00</w:t>
            </w:r>
          </w:p>
        </w:tc>
        <w:tc>
          <w:tcPr>
            <w:tcW w:w="442" w:type="pct"/>
            <w:vAlign w:val="center"/>
          </w:tcPr>
          <w:p w14:paraId="72084D5D" w14:textId="59FF795A" w:rsidR="001D05AD" w:rsidRPr="00F40E3F" w:rsidRDefault="001D05AD" w:rsidP="001631B6">
            <w:pPr>
              <w:spacing w:afterLines="60" w:after="144" w:line="240" w:lineRule="exact"/>
              <w:jc w:val="right"/>
              <w:rPr>
                <w:rFonts w:ascii="Arial" w:hAnsi="Arial" w:cs="Arial"/>
                <w:bCs/>
                <w:sz w:val="14"/>
                <w:szCs w:val="14"/>
                <w:lang w:eastAsia="sl-SI"/>
              </w:rPr>
            </w:pPr>
            <w:r w:rsidRPr="00F40E3F">
              <w:rPr>
                <w:rFonts w:ascii="Arial" w:hAnsi="Arial" w:cs="Arial"/>
                <w:bCs/>
                <w:sz w:val="14"/>
                <w:szCs w:val="14"/>
                <w:lang w:eastAsia="sl-SI"/>
              </w:rPr>
              <w:t>0,00</w:t>
            </w:r>
          </w:p>
        </w:tc>
      </w:tr>
      <w:tr w:rsidR="00F40E3F" w:rsidRPr="00F40E3F" w14:paraId="548ECCB3" w14:textId="77777777" w:rsidTr="0025190E">
        <w:tc>
          <w:tcPr>
            <w:tcW w:w="263" w:type="pct"/>
            <w:vAlign w:val="center"/>
          </w:tcPr>
          <w:p w14:paraId="1020A03E" w14:textId="48BB28BB" w:rsidR="001D05AD" w:rsidRPr="00F40E3F" w:rsidRDefault="001D05AD" w:rsidP="001631B6">
            <w:pPr>
              <w:pStyle w:val="Brezrazmikov"/>
              <w:rPr>
                <w:rFonts w:ascii="Arial" w:hAnsi="Arial" w:cs="Arial"/>
                <w:bCs/>
                <w:sz w:val="14"/>
                <w:szCs w:val="14"/>
                <w:lang w:eastAsia="sl-SI"/>
              </w:rPr>
            </w:pPr>
            <w:r w:rsidRPr="00F40E3F">
              <w:rPr>
                <w:rFonts w:ascii="Arial" w:hAnsi="Arial" w:cs="Arial"/>
                <w:bCs/>
                <w:sz w:val="14"/>
                <w:szCs w:val="14"/>
                <w:lang w:eastAsia="sl-SI"/>
              </w:rPr>
              <w:t>2</w:t>
            </w:r>
          </w:p>
        </w:tc>
        <w:tc>
          <w:tcPr>
            <w:tcW w:w="721" w:type="pct"/>
            <w:vAlign w:val="center"/>
          </w:tcPr>
          <w:p w14:paraId="4EB02F4F" w14:textId="70E9B9C6" w:rsidR="001D05AD" w:rsidRPr="00F40E3F" w:rsidRDefault="001D05AD" w:rsidP="001631B6">
            <w:pPr>
              <w:pStyle w:val="Brezrazmikov"/>
              <w:rPr>
                <w:rFonts w:ascii="Arial" w:hAnsi="Arial" w:cs="Arial"/>
                <w:bCs/>
                <w:sz w:val="14"/>
                <w:szCs w:val="14"/>
                <w:lang w:eastAsia="sl-SI"/>
              </w:rPr>
            </w:pPr>
            <w:r w:rsidRPr="00F40E3F">
              <w:rPr>
                <w:rFonts w:ascii="Arial" w:hAnsi="Arial" w:cs="Arial"/>
                <w:bCs/>
                <w:sz w:val="14"/>
                <w:szCs w:val="14"/>
                <w:lang w:eastAsia="sl-SI"/>
              </w:rPr>
              <w:t>Regionalna celostna prometna strategija Gorenjske</w:t>
            </w:r>
            <w:r w:rsidR="0025190E" w:rsidRPr="0025190E">
              <w:rPr>
                <w:rFonts w:ascii="Arial" w:hAnsi="Arial" w:cs="Arial"/>
                <w:bCs/>
                <w:sz w:val="14"/>
                <w:szCs w:val="14"/>
                <w:vertAlign w:val="superscript"/>
                <w:lang w:eastAsia="sl-SI"/>
              </w:rPr>
              <w:t>4</w:t>
            </w:r>
          </w:p>
        </w:tc>
        <w:tc>
          <w:tcPr>
            <w:tcW w:w="545" w:type="pct"/>
            <w:vAlign w:val="center"/>
          </w:tcPr>
          <w:p w14:paraId="5813B9CC" w14:textId="2E5BE734" w:rsidR="001D05AD" w:rsidRPr="00F40E3F" w:rsidRDefault="001D05AD" w:rsidP="001631B6">
            <w:pPr>
              <w:pStyle w:val="Brezrazmikov"/>
              <w:rPr>
                <w:rFonts w:ascii="Arial" w:hAnsi="Arial" w:cs="Arial"/>
                <w:bCs/>
                <w:sz w:val="14"/>
                <w:szCs w:val="14"/>
                <w:lang w:eastAsia="sl-SI"/>
              </w:rPr>
            </w:pPr>
            <w:r w:rsidRPr="00F40E3F">
              <w:rPr>
                <w:rFonts w:ascii="Arial" w:hAnsi="Arial" w:cs="Arial"/>
                <w:bCs/>
                <w:sz w:val="14"/>
                <w:szCs w:val="14"/>
                <w:lang w:eastAsia="sl-SI"/>
              </w:rPr>
              <w:t>BSC Kranj</w:t>
            </w:r>
          </w:p>
        </w:tc>
        <w:tc>
          <w:tcPr>
            <w:tcW w:w="642" w:type="pct"/>
            <w:vAlign w:val="center"/>
          </w:tcPr>
          <w:p w14:paraId="2AEA3071" w14:textId="4223BCA6" w:rsidR="001D05AD" w:rsidRPr="00F40E3F" w:rsidRDefault="001D05AD" w:rsidP="001631B6">
            <w:pPr>
              <w:pStyle w:val="Brezrazmikov"/>
              <w:jc w:val="right"/>
              <w:rPr>
                <w:rFonts w:ascii="Arial" w:hAnsi="Arial" w:cs="Arial"/>
                <w:bCs/>
                <w:sz w:val="14"/>
                <w:szCs w:val="14"/>
                <w:lang w:eastAsia="sl-SI"/>
              </w:rPr>
            </w:pPr>
            <w:r w:rsidRPr="00F40E3F">
              <w:rPr>
                <w:rFonts w:ascii="Arial" w:hAnsi="Arial" w:cs="Arial"/>
                <w:bCs/>
                <w:sz w:val="14"/>
                <w:szCs w:val="14"/>
                <w:lang w:eastAsia="sl-SI"/>
              </w:rPr>
              <w:t>100.000,00</w:t>
            </w:r>
          </w:p>
        </w:tc>
        <w:tc>
          <w:tcPr>
            <w:tcW w:w="642" w:type="pct"/>
            <w:vAlign w:val="center"/>
          </w:tcPr>
          <w:p w14:paraId="755122EF" w14:textId="4DBBDCB7" w:rsidR="001D05AD" w:rsidRPr="00F40E3F" w:rsidRDefault="001D05AD" w:rsidP="001631B6">
            <w:pPr>
              <w:pStyle w:val="Brezrazmikov"/>
              <w:jc w:val="right"/>
              <w:rPr>
                <w:rFonts w:ascii="Arial" w:hAnsi="Arial" w:cs="Arial"/>
                <w:bCs/>
                <w:sz w:val="14"/>
                <w:szCs w:val="14"/>
                <w:lang w:eastAsia="sl-SI"/>
              </w:rPr>
            </w:pPr>
            <w:r w:rsidRPr="00F40E3F">
              <w:rPr>
                <w:rFonts w:ascii="Arial" w:hAnsi="Arial" w:cs="Arial"/>
                <w:bCs/>
                <w:sz w:val="14"/>
                <w:szCs w:val="14"/>
                <w:lang w:eastAsia="sl-SI"/>
              </w:rPr>
              <w:t>100.000,00</w:t>
            </w:r>
          </w:p>
        </w:tc>
        <w:tc>
          <w:tcPr>
            <w:tcW w:w="582" w:type="pct"/>
            <w:vAlign w:val="center"/>
          </w:tcPr>
          <w:p w14:paraId="44B61A64" w14:textId="41721A67" w:rsidR="001D05AD" w:rsidRPr="00F40E3F" w:rsidRDefault="001D05AD" w:rsidP="001631B6">
            <w:pPr>
              <w:pStyle w:val="Brezrazmikov"/>
              <w:jc w:val="right"/>
              <w:rPr>
                <w:rFonts w:ascii="Arial" w:hAnsi="Arial" w:cs="Arial"/>
                <w:bCs/>
                <w:sz w:val="14"/>
                <w:szCs w:val="14"/>
                <w:lang w:eastAsia="sl-SI"/>
              </w:rPr>
            </w:pPr>
            <w:r w:rsidRPr="00F40E3F">
              <w:rPr>
                <w:rFonts w:ascii="Arial" w:hAnsi="Arial" w:cs="Arial"/>
                <w:bCs/>
                <w:sz w:val="14"/>
                <w:szCs w:val="14"/>
                <w:lang w:eastAsia="sl-SI"/>
              </w:rPr>
              <w:t>68.000,00</w:t>
            </w:r>
          </w:p>
        </w:tc>
        <w:tc>
          <w:tcPr>
            <w:tcW w:w="582" w:type="pct"/>
            <w:vAlign w:val="center"/>
          </w:tcPr>
          <w:p w14:paraId="191F5A01" w14:textId="2D973C36" w:rsidR="001D05AD" w:rsidRPr="00F40E3F" w:rsidRDefault="001D05AD" w:rsidP="001631B6">
            <w:pPr>
              <w:pStyle w:val="Brezrazmikov"/>
              <w:jc w:val="right"/>
              <w:rPr>
                <w:rFonts w:ascii="Arial" w:hAnsi="Arial" w:cs="Arial"/>
                <w:bCs/>
                <w:sz w:val="14"/>
                <w:szCs w:val="14"/>
                <w:lang w:eastAsia="sl-SI"/>
              </w:rPr>
            </w:pPr>
            <w:r w:rsidRPr="00F40E3F">
              <w:rPr>
                <w:rFonts w:ascii="Arial" w:hAnsi="Arial" w:cs="Arial"/>
                <w:bCs/>
                <w:sz w:val="14"/>
                <w:szCs w:val="14"/>
                <w:lang w:eastAsia="sl-SI"/>
              </w:rPr>
              <w:t>12.000,00</w:t>
            </w:r>
          </w:p>
        </w:tc>
        <w:tc>
          <w:tcPr>
            <w:tcW w:w="582" w:type="pct"/>
            <w:vAlign w:val="center"/>
          </w:tcPr>
          <w:p w14:paraId="62CC8C83" w14:textId="46EF52FE" w:rsidR="001D05AD" w:rsidRPr="00F40E3F" w:rsidRDefault="001D05AD" w:rsidP="001631B6">
            <w:pPr>
              <w:pStyle w:val="Brezrazmikov"/>
              <w:jc w:val="right"/>
              <w:rPr>
                <w:rFonts w:ascii="Arial" w:hAnsi="Arial" w:cs="Arial"/>
                <w:bCs/>
                <w:sz w:val="14"/>
                <w:szCs w:val="14"/>
                <w:lang w:eastAsia="sl-SI"/>
              </w:rPr>
            </w:pPr>
            <w:r w:rsidRPr="00F40E3F">
              <w:rPr>
                <w:rFonts w:ascii="Arial" w:hAnsi="Arial" w:cs="Arial"/>
                <w:bCs/>
                <w:sz w:val="14"/>
                <w:szCs w:val="14"/>
                <w:lang w:eastAsia="sl-SI"/>
              </w:rPr>
              <w:t>20.000,00</w:t>
            </w:r>
          </w:p>
        </w:tc>
        <w:tc>
          <w:tcPr>
            <w:tcW w:w="442" w:type="pct"/>
            <w:vAlign w:val="center"/>
          </w:tcPr>
          <w:p w14:paraId="5C37679D" w14:textId="2625E395" w:rsidR="001D05AD" w:rsidRPr="00F40E3F" w:rsidRDefault="001D05AD" w:rsidP="001631B6">
            <w:pPr>
              <w:spacing w:afterLines="60" w:after="144" w:line="240" w:lineRule="exact"/>
              <w:jc w:val="right"/>
              <w:rPr>
                <w:rFonts w:ascii="Arial" w:hAnsi="Arial" w:cs="Arial"/>
                <w:bCs/>
                <w:sz w:val="14"/>
                <w:szCs w:val="14"/>
                <w:lang w:eastAsia="sl-SI"/>
              </w:rPr>
            </w:pPr>
            <w:r w:rsidRPr="00F40E3F">
              <w:rPr>
                <w:rFonts w:ascii="Arial" w:hAnsi="Arial" w:cs="Arial"/>
                <w:bCs/>
                <w:sz w:val="14"/>
                <w:szCs w:val="14"/>
                <w:lang w:eastAsia="sl-SI"/>
              </w:rPr>
              <w:t>0,00</w:t>
            </w:r>
          </w:p>
        </w:tc>
      </w:tr>
    </w:tbl>
    <w:bookmarkEnd w:id="6"/>
    <w:p w14:paraId="4EA295A0" w14:textId="3BAC983C" w:rsidR="009D524B" w:rsidRDefault="0025190E" w:rsidP="009D524B">
      <w:pPr>
        <w:spacing w:afterLines="60" w:after="144" w:line="240" w:lineRule="exact"/>
        <w:jc w:val="both"/>
        <w:rPr>
          <w:rFonts w:ascii="Arial" w:hAnsi="Arial" w:cs="Arial"/>
          <w:bCs/>
          <w:sz w:val="16"/>
          <w:szCs w:val="16"/>
        </w:rPr>
      </w:pPr>
      <w:r>
        <w:rPr>
          <w:rFonts w:ascii="Arial" w:hAnsi="Arial" w:cs="Arial"/>
          <w:vertAlign w:val="superscript"/>
        </w:rPr>
        <w:t>4</w:t>
      </w:r>
      <w:r w:rsidR="009D524B" w:rsidRPr="009D524B">
        <w:rPr>
          <w:rFonts w:ascii="Arial" w:hAnsi="Arial" w:cs="Arial"/>
          <w:bCs/>
          <w:sz w:val="16"/>
          <w:szCs w:val="16"/>
        </w:rPr>
        <w:t xml:space="preserve"> projekt uvrščen v dogovor za razvoj </w:t>
      </w:r>
      <w:r w:rsidR="007D555E">
        <w:rPr>
          <w:rFonts w:ascii="Arial" w:hAnsi="Arial" w:cs="Arial"/>
          <w:bCs/>
          <w:sz w:val="16"/>
          <w:szCs w:val="16"/>
        </w:rPr>
        <w:t>Gorenjske</w:t>
      </w:r>
      <w:r w:rsidR="009D524B" w:rsidRPr="009D524B">
        <w:rPr>
          <w:rFonts w:ascii="Arial" w:hAnsi="Arial" w:cs="Arial"/>
          <w:bCs/>
          <w:sz w:val="16"/>
          <w:szCs w:val="16"/>
        </w:rPr>
        <w:t xml:space="preserve"> razvojne regije z dodatkom št. 1. z dne 10. 4. 2025</w:t>
      </w:r>
    </w:p>
    <w:p w14:paraId="6BEEFB4D" w14:textId="77777777" w:rsidR="008A1F06" w:rsidRDefault="008A1F06" w:rsidP="009D524B">
      <w:pPr>
        <w:spacing w:afterLines="60" w:after="144" w:line="240" w:lineRule="exact"/>
        <w:jc w:val="both"/>
        <w:rPr>
          <w:rFonts w:ascii="Arial" w:hAnsi="Arial" w:cs="Arial"/>
          <w:bCs/>
          <w:sz w:val="16"/>
          <w:szCs w:val="16"/>
        </w:rPr>
      </w:pPr>
    </w:p>
    <w:p w14:paraId="3C839A90" w14:textId="77777777" w:rsidR="006725F5" w:rsidRDefault="006725F5" w:rsidP="009D524B">
      <w:pPr>
        <w:spacing w:afterLines="60" w:after="144" w:line="240" w:lineRule="exact"/>
        <w:jc w:val="both"/>
        <w:rPr>
          <w:rFonts w:ascii="Arial" w:hAnsi="Arial" w:cs="Arial"/>
          <w:bCs/>
          <w:sz w:val="16"/>
          <w:szCs w:val="16"/>
        </w:rPr>
      </w:pPr>
    </w:p>
    <w:p w14:paraId="5D71D705" w14:textId="77777777" w:rsidR="00812446" w:rsidRDefault="00812446" w:rsidP="009D524B">
      <w:pPr>
        <w:spacing w:afterLines="60" w:after="144" w:line="240" w:lineRule="exact"/>
        <w:jc w:val="both"/>
        <w:rPr>
          <w:rFonts w:ascii="Arial" w:hAnsi="Arial" w:cs="Arial"/>
          <w:bCs/>
          <w:sz w:val="16"/>
          <w:szCs w:val="16"/>
        </w:rPr>
      </w:pPr>
    </w:p>
    <w:p w14:paraId="50BEF3E7" w14:textId="77777777" w:rsidR="00136501" w:rsidRDefault="00136501" w:rsidP="00136501">
      <w:pPr>
        <w:spacing w:afterLines="60" w:after="144" w:line="240" w:lineRule="exact"/>
        <w:jc w:val="both"/>
        <w:rPr>
          <w:rFonts w:ascii="Arial" w:hAnsi="Arial" w:cs="Arial"/>
          <w:bCs/>
          <w:color w:val="000000"/>
          <w:lang w:eastAsia="sl-SI"/>
        </w:rPr>
      </w:pPr>
      <w:r w:rsidRPr="00254393">
        <w:rPr>
          <w:rFonts w:ascii="Arial" w:hAnsi="Arial" w:cs="Arial"/>
          <w:bCs/>
          <w:color w:val="000000"/>
          <w:lang w:eastAsia="sl-SI"/>
        </w:rPr>
        <w:lastRenderedPageBreak/>
        <w:t xml:space="preserve">Tabela št. </w:t>
      </w:r>
      <w:r>
        <w:rPr>
          <w:rFonts w:ascii="Arial" w:hAnsi="Arial" w:cs="Arial"/>
          <w:bCs/>
          <w:color w:val="000000"/>
          <w:lang w:eastAsia="sl-SI"/>
        </w:rPr>
        <w:t>5</w:t>
      </w:r>
      <w:r w:rsidRPr="00254393">
        <w:rPr>
          <w:rFonts w:ascii="Arial" w:hAnsi="Arial" w:cs="Arial"/>
          <w:bCs/>
          <w:color w:val="000000"/>
          <w:lang w:eastAsia="sl-SI"/>
        </w:rPr>
        <w:t xml:space="preserve">: Projekti Cilj politike 2: Bolj zelena, </w:t>
      </w:r>
      <w:proofErr w:type="spellStart"/>
      <w:r w:rsidRPr="00254393">
        <w:rPr>
          <w:rFonts w:ascii="Arial" w:hAnsi="Arial" w:cs="Arial"/>
          <w:bCs/>
          <w:color w:val="000000"/>
          <w:lang w:eastAsia="sl-SI"/>
        </w:rPr>
        <w:t>nizkoogljična</w:t>
      </w:r>
      <w:proofErr w:type="spellEnd"/>
      <w:r w:rsidRPr="00254393">
        <w:rPr>
          <w:rFonts w:ascii="Arial" w:hAnsi="Arial" w:cs="Arial"/>
          <w:bCs/>
          <w:color w:val="000000"/>
          <w:lang w:eastAsia="sl-SI"/>
        </w:rPr>
        <w:t xml:space="preserve"> Evropa, Prednostna naloga 3: Zelena preobrazba za podnebno nevtralnost, Specifični cilj: RSO2.7. Izboljšanje varstva in ohranjanja narave ter biotske raznovrstnosti in zelene infrastrukture, tudi v mestnem okolju, in zmanjšanje vseh oblik onesnaževanja (ESRR): ukrepi za zagotavljanje in izboljšanje zelene infrastrukture, dostopa prebivalcev do zelene infrastrukture v urbanih območjih ter ozelenjevanje mest, ki se uvrščajo v dogovor za razvoj Gorenjske razvojne regije:</w:t>
      </w:r>
    </w:p>
    <w:tbl>
      <w:tblPr>
        <w:tblStyle w:val="Tabelamrea"/>
        <w:tblW w:w="5590" w:type="pct"/>
        <w:tblInd w:w="-572" w:type="dxa"/>
        <w:tblLook w:val="04A0" w:firstRow="1" w:lastRow="0" w:firstColumn="1" w:lastColumn="0" w:noHBand="0" w:noVBand="1"/>
      </w:tblPr>
      <w:tblGrid>
        <w:gridCol w:w="504"/>
        <w:gridCol w:w="1071"/>
        <w:gridCol w:w="971"/>
        <w:gridCol w:w="1034"/>
        <w:gridCol w:w="1034"/>
        <w:gridCol w:w="1261"/>
        <w:gridCol w:w="1166"/>
        <w:gridCol w:w="917"/>
        <w:gridCol w:w="1181"/>
        <w:gridCol w:w="1181"/>
      </w:tblGrid>
      <w:tr w:rsidR="00F41340" w:rsidRPr="005A125C" w14:paraId="448C8AD8" w14:textId="77777777" w:rsidTr="00F03870">
        <w:trPr>
          <w:tblHeader/>
        </w:trPr>
        <w:tc>
          <w:tcPr>
            <w:tcW w:w="244" w:type="pct"/>
          </w:tcPr>
          <w:p w14:paraId="746E45FD" w14:textId="77777777" w:rsidR="00F41340" w:rsidRPr="005A125C" w:rsidRDefault="00F41340" w:rsidP="008F5482">
            <w:pPr>
              <w:pStyle w:val="Brezrazmikov"/>
              <w:rPr>
                <w:rFonts w:ascii="Arial" w:hAnsi="Arial" w:cs="Arial"/>
                <w:b/>
                <w:bCs/>
                <w:sz w:val="14"/>
                <w:szCs w:val="14"/>
                <w:lang w:eastAsia="sl-SI"/>
              </w:rPr>
            </w:pPr>
            <w:proofErr w:type="spellStart"/>
            <w:r w:rsidRPr="005A125C">
              <w:rPr>
                <w:rFonts w:ascii="Arial" w:hAnsi="Arial" w:cs="Arial"/>
                <w:b/>
                <w:bCs/>
                <w:sz w:val="14"/>
                <w:szCs w:val="14"/>
                <w:lang w:eastAsia="sl-SI"/>
              </w:rPr>
              <w:t>Zap</w:t>
            </w:r>
            <w:proofErr w:type="spellEnd"/>
            <w:r w:rsidRPr="005A125C">
              <w:rPr>
                <w:rFonts w:ascii="Arial" w:hAnsi="Arial" w:cs="Arial"/>
                <w:b/>
                <w:bCs/>
                <w:sz w:val="14"/>
                <w:szCs w:val="14"/>
                <w:lang w:eastAsia="sl-SI"/>
              </w:rPr>
              <w:t>. št.</w:t>
            </w:r>
          </w:p>
        </w:tc>
        <w:tc>
          <w:tcPr>
            <w:tcW w:w="495" w:type="pct"/>
          </w:tcPr>
          <w:p w14:paraId="457FFDCF" w14:textId="77777777" w:rsidR="00F41340" w:rsidRPr="005A125C" w:rsidRDefault="00F41340" w:rsidP="008F5482">
            <w:pPr>
              <w:pStyle w:val="Brezrazmikov"/>
              <w:rPr>
                <w:rFonts w:ascii="Arial" w:hAnsi="Arial" w:cs="Arial"/>
                <w:b/>
                <w:bCs/>
                <w:sz w:val="14"/>
                <w:szCs w:val="14"/>
                <w:lang w:eastAsia="sl-SI"/>
              </w:rPr>
            </w:pPr>
            <w:r w:rsidRPr="005A125C">
              <w:rPr>
                <w:rFonts w:ascii="Arial" w:hAnsi="Arial" w:cs="Arial"/>
                <w:b/>
                <w:bCs/>
                <w:sz w:val="14"/>
                <w:szCs w:val="14"/>
                <w:lang w:eastAsia="sl-SI"/>
              </w:rPr>
              <w:t>Naziv projekta</w:t>
            </w:r>
          </w:p>
        </w:tc>
        <w:tc>
          <w:tcPr>
            <w:tcW w:w="470" w:type="pct"/>
          </w:tcPr>
          <w:p w14:paraId="5A38D4A0" w14:textId="77777777" w:rsidR="00F41340" w:rsidRPr="005A125C" w:rsidRDefault="00F41340" w:rsidP="008F5482">
            <w:pPr>
              <w:pStyle w:val="Brezrazmikov"/>
              <w:rPr>
                <w:rFonts w:ascii="Arial" w:hAnsi="Arial" w:cs="Arial"/>
                <w:b/>
                <w:bCs/>
                <w:sz w:val="14"/>
                <w:szCs w:val="14"/>
                <w:lang w:eastAsia="sl-SI"/>
              </w:rPr>
            </w:pPr>
            <w:r w:rsidRPr="005A125C">
              <w:rPr>
                <w:rFonts w:ascii="Arial" w:hAnsi="Arial" w:cs="Arial"/>
                <w:b/>
                <w:bCs/>
                <w:sz w:val="14"/>
                <w:szCs w:val="14"/>
                <w:lang w:eastAsia="sl-SI"/>
              </w:rPr>
              <w:t>Nosilec projekta</w:t>
            </w:r>
          </w:p>
        </w:tc>
        <w:tc>
          <w:tcPr>
            <w:tcW w:w="501" w:type="pct"/>
          </w:tcPr>
          <w:p w14:paraId="5141E394" w14:textId="77777777" w:rsidR="00F41340" w:rsidRPr="005A125C" w:rsidRDefault="00F41340" w:rsidP="008F5482">
            <w:pPr>
              <w:pStyle w:val="Brezrazmikov"/>
              <w:rPr>
                <w:rFonts w:ascii="Arial" w:hAnsi="Arial" w:cs="Arial"/>
                <w:b/>
                <w:bCs/>
                <w:sz w:val="14"/>
                <w:szCs w:val="14"/>
                <w:lang w:eastAsia="sl-SI"/>
              </w:rPr>
            </w:pPr>
            <w:r w:rsidRPr="005A125C">
              <w:rPr>
                <w:rFonts w:ascii="Arial" w:hAnsi="Arial" w:cs="Arial"/>
                <w:b/>
                <w:bCs/>
                <w:sz w:val="14"/>
                <w:szCs w:val="14"/>
                <w:lang w:eastAsia="sl-SI"/>
              </w:rPr>
              <w:t>Skupna vrednost projekta (EUR brez DDV)</w:t>
            </w:r>
          </w:p>
        </w:tc>
        <w:tc>
          <w:tcPr>
            <w:tcW w:w="501" w:type="pct"/>
          </w:tcPr>
          <w:p w14:paraId="67C47C5B" w14:textId="77777777" w:rsidR="00F41340" w:rsidRPr="005A125C" w:rsidRDefault="00F41340" w:rsidP="008F5482">
            <w:pPr>
              <w:pStyle w:val="Brezrazmikov"/>
              <w:rPr>
                <w:rFonts w:ascii="Arial" w:hAnsi="Arial" w:cs="Arial"/>
                <w:b/>
                <w:bCs/>
                <w:sz w:val="14"/>
                <w:szCs w:val="14"/>
                <w:lang w:eastAsia="sl-SI"/>
              </w:rPr>
            </w:pPr>
            <w:r w:rsidRPr="005A125C">
              <w:rPr>
                <w:rFonts w:ascii="Arial" w:hAnsi="Arial" w:cs="Arial"/>
                <w:b/>
                <w:bCs/>
                <w:sz w:val="14"/>
                <w:szCs w:val="14"/>
                <w:lang w:eastAsia="sl-SI"/>
              </w:rPr>
              <w:t>Skupna vrednost projekta (EUR z DDV)</w:t>
            </w:r>
          </w:p>
        </w:tc>
        <w:tc>
          <w:tcPr>
            <w:tcW w:w="635" w:type="pct"/>
          </w:tcPr>
          <w:p w14:paraId="77E395DB" w14:textId="77777777" w:rsidR="00F41340" w:rsidRPr="005A125C" w:rsidRDefault="00F41340" w:rsidP="008F5482">
            <w:pPr>
              <w:pStyle w:val="Brezrazmikov"/>
              <w:rPr>
                <w:rFonts w:ascii="Arial" w:hAnsi="Arial" w:cs="Arial"/>
                <w:b/>
                <w:bCs/>
                <w:sz w:val="14"/>
                <w:szCs w:val="14"/>
                <w:lang w:eastAsia="sl-SI"/>
              </w:rPr>
            </w:pPr>
            <w:r w:rsidRPr="005A125C">
              <w:rPr>
                <w:rFonts w:ascii="Arial" w:hAnsi="Arial" w:cs="Arial"/>
                <w:b/>
                <w:bCs/>
                <w:sz w:val="14"/>
                <w:szCs w:val="14"/>
                <w:lang w:eastAsia="sl-SI"/>
              </w:rPr>
              <w:t>Upravičeni stroški projekta (EUR)</w:t>
            </w:r>
          </w:p>
        </w:tc>
        <w:tc>
          <w:tcPr>
            <w:tcW w:w="565" w:type="pct"/>
          </w:tcPr>
          <w:p w14:paraId="70F8FADA" w14:textId="77777777" w:rsidR="00F41340" w:rsidRPr="005A125C" w:rsidRDefault="00F41340" w:rsidP="008F5482">
            <w:pPr>
              <w:pStyle w:val="Brezrazmikov"/>
              <w:rPr>
                <w:rFonts w:ascii="Arial" w:hAnsi="Arial" w:cs="Arial"/>
                <w:b/>
                <w:bCs/>
                <w:sz w:val="14"/>
                <w:szCs w:val="14"/>
                <w:lang w:eastAsia="sl-SI"/>
              </w:rPr>
            </w:pPr>
            <w:r w:rsidRPr="005A125C">
              <w:rPr>
                <w:rFonts w:ascii="Arial" w:hAnsi="Arial" w:cs="Arial"/>
                <w:b/>
                <w:bCs/>
                <w:sz w:val="14"/>
                <w:szCs w:val="14"/>
                <w:lang w:eastAsia="sl-SI"/>
              </w:rPr>
              <w:t>Vrednost sofinanciranja (EU+SLO), (EUR)</w:t>
            </w:r>
          </w:p>
        </w:tc>
        <w:tc>
          <w:tcPr>
            <w:tcW w:w="444" w:type="pct"/>
          </w:tcPr>
          <w:p w14:paraId="1ABC669F" w14:textId="77777777" w:rsidR="00F41340" w:rsidRPr="005A125C" w:rsidRDefault="00F41340" w:rsidP="008F5482">
            <w:pPr>
              <w:pStyle w:val="Brezrazmikov"/>
              <w:rPr>
                <w:rFonts w:ascii="Arial" w:hAnsi="Arial" w:cs="Arial"/>
                <w:b/>
                <w:bCs/>
                <w:sz w:val="14"/>
                <w:szCs w:val="14"/>
                <w:lang w:eastAsia="sl-SI"/>
              </w:rPr>
            </w:pPr>
            <w:r w:rsidRPr="005A125C">
              <w:rPr>
                <w:rFonts w:ascii="Arial" w:hAnsi="Arial" w:cs="Arial"/>
                <w:b/>
                <w:bCs/>
                <w:sz w:val="14"/>
                <w:szCs w:val="14"/>
                <w:lang w:eastAsia="sl-SI"/>
              </w:rPr>
              <w:t>Prispevek  EU - ESRR (EUR)</w:t>
            </w:r>
          </w:p>
        </w:tc>
        <w:tc>
          <w:tcPr>
            <w:tcW w:w="572" w:type="pct"/>
          </w:tcPr>
          <w:p w14:paraId="48B9AB1E" w14:textId="77777777" w:rsidR="00F41340" w:rsidRPr="005A125C" w:rsidRDefault="00F41340" w:rsidP="008F5482">
            <w:pPr>
              <w:pStyle w:val="Brezrazmikov"/>
              <w:rPr>
                <w:rFonts w:ascii="Arial" w:hAnsi="Arial" w:cs="Arial"/>
                <w:b/>
                <w:bCs/>
                <w:sz w:val="14"/>
                <w:szCs w:val="14"/>
                <w:lang w:eastAsia="sl-SI"/>
              </w:rPr>
            </w:pPr>
            <w:r w:rsidRPr="005A125C">
              <w:rPr>
                <w:rFonts w:ascii="Arial" w:hAnsi="Arial" w:cs="Arial"/>
                <w:b/>
                <w:bCs/>
                <w:sz w:val="14"/>
                <w:szCs w:val="14"/>
                <w:lang w:eastAsia="sl-SI"/>
              </w:rPr>
              <w:t>Sofinanciranje – Proračun RS (EUR)</w:t>
            </w:r>
          </w:p>
        </w:tc>
        <w:tc>
          <w:tcPr>
            <w:tcW w:w="572" w:type="pct"/>
          </w:tcPr>
          <w:p w14:paraId="15E67112" w14:textId="77777777" w:rsidR="00F41340" w:rsidRPr="005A125C" w:rsidRDefault="00F41340" w:rsidP="008F5482">
            <w:pPr>
              <w:pStyle w:val="Brezrazmikov"/>
              <w:rPr>
                <w:rFonts w:ascii="Arial" w:hAnsi="Arial" w:cs="Arial"/>
                <w:b/>
                <w:bCs/>
                <w:sz w:val="14"/>
                <w:szCs w:val="14"/>
                <w:lang w:eastAsia="sl-SI"/>
              </w:rPr>
            </w:pPr>
            <w:r w:rsidRPr="005A125C">
              <w:rPr>
                <w:rFonts w:ascii="Arial" w:hAnsi="Arial" w:cs="Arial"/>
                <w:b/>
                <w:bCs/>
                <w:sz w:val="14"/>
                <w:szCs w:val="14"/>
                <w:lang w:eastAsia="sl-SI"/>
              </w:rPr>
              <w:t>Sofinanciranje – proračun občina (EUR)</w:t>
            </w:r>
          </w:p>
        </w:tc>
      </w:tr>
      <w:tr w:rsidR="00F41340" w:rsidRPr="00254393" w14:paraId="7437C1F9" w14:textId="77777777" w:rsidTr="00F03870">
        <w:trPr>
          <w:cantSplit/>
        </w:trPr>
        <w:tc>
          <w:tcPr>
            <w:tcW w:w="244" w:type="pct"/>
            <w:vAlign w:val="center"/>
          </w:tcPr>
          <w:p w14:paraId="5EB748FF" w14:textId="77777777" w:rsidR="00F41340" w:rsidRPr="00254393" w:rsidRDefault="00F41340" w:rsidP="008F5482">
            <w:pPr>
              <w:spacing w:afterLines="60" w:after="144" w:line="240" w:lineRule="exact"/>
              <w:jc w:val="both"/>
              <w:rPr>
                <w:rFonts w:ascii="Arial" w:hAnsi="Arial" w:cs="Arial"/>
                <w:bCs/>
                <w:color w:val="000000"/>
                <w:sz w:val="14"/>
                <w:szCs w:val="14"/>
                <w:lang w:eastAsia="sl-SI"/>
              </w:rPr>
            </w:pPr>
            <w:r w:rsidRPr="00254393">
              <w:rPr>
                <w:rFonts w:ascii="Arial" w:hAnsi="Arial" w:cs="Arial"/>
                <w:bCs/>
                <w:color w:val="000000"/>
                <w:sz w:val="14"/>
                <w:szCs w:val="14"/>
                <w:lang w:eastAsia="sl-SI"/>
              </w:rPr>
              <w:t>1</w:t>
            </w:r>
          </w:p>
        </w:tc>
        <w:tc>
          <w:tcPr>
            <w:tcW w:w="495" w:type="pct"/>
            <w:vAlign w:val="center"/>
          </w:tcPr>
          <w:p w14:paraId="3878583F" w14:textId="07BC4EEF" w:rsidR="00F41340" w:rsidRPr="001D2507" w:rsidRDefault="00F41340" w:rsidP="008F5482">
            <w:pPr>
              <w:pStyle w:val="Brezrazmikov"/>
              <w:rPr>
                <w:rFonts w:ascii="Arial" w:hAnsi="Arial" w:cs="Arial"/>
                <w:bCs/>
                <w:color w:val="000000"/>
                <w:sz w:val="14"/>
                <w:szCs w:val="14"/>
                <w:vertAlign w:val="superscript"/>
                <w:lang w:eastAsia="sl-SI"/>
              </w:rPr>
            </w:pPr>
            <w:r w:rsidRPr="00254393">
              <w:rPr>
                <w:rFonts w:ascii="Arial" w:hAnsi="Arial" w:cs="Arial"/>
                <w:bCs/>
                <w:color w:val="000000"/>
                <w:sz w:val="14"/>
                <w:szCs w:val="14"/>
                <w:lang w:eastAsia="sl-SI"/>
              </w:rPr>
              <w:t>Zeleno zaledje Škofje Loke</w:t>
            </w:r>
            <w:r w:rsidR="0025190E">
              <w:rPr>
                <w:rFonts w:ascii="Arial" w:hAnsi="Arial" w:cs="Arial"/>
                <w:bCs/>
                <w:color w:val="000000"/>
                <w:sz w:val="14"/>
                <w:szCs w:val="14"/>
                <w:vertAlign w:val="superscript"/>
                <w:lang w:eastAsia="sl-SI"/>
              </w:rPr>
              <w:t>5</w:t>
            </w:r>
          </w:p>
        </w:tc>
        <w:tc>
          <w:tcPr>
            <w:tcW w:w="470" w:type="pct"/>
            <w:vAlign w:val="center"/>
          </w:tcPr>
          <w:p w14:paraId="7BDE3B28" w14:textId="77777777" w:rsidR="00F41340" w:rsidRPr="00254393" w:rsidRDefault="00F41340" w:rsidP="008F5482">
            <w:pPr>
              <w:pStyle w:val="Brezrazmikov"/>
              <w:rPr>
                <w:rFonts w:ascii="Arial" w:hAnsi="Arial" w:cs="Arial"/>
                <w:bCs/>
                <w:color w:val="000000"/>
                <w:sz w:val="14"/>
                <w:szCs w:val="14"/>
                <w:lang w:eastAsia="sl-SI"/>
              </w:rPr>
            </w:pPr>
            <w:r w:rsidRPr="00254393">
              <w:rPr>
                <w:rFonts w:ascii="Arial" w:hAnsi="Arial" w:cs="Arial"/>
                <w:bCs/>
                <w:color w:val="000000"/>
                <w:sz w:val="14"/>
                <w:szCs w:val="14"/>
                <w:lang w:eastAsia="sl-SI"/>
              </w:rPr>
              <w:t>Občina Škofja Loka</w:t>
            </w:r>
          </w:p>
        </w:tc>
        <w:tc>
          <w:tcPr>
            <w:tcW w:w="501" w:type="pct"/>
            <w:vAlign w:val="center"/>
          </w:tcPr>
          <w:p w14:paraId="1790584F"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54393">
              <w:rPr>
                <w:rFonts w:ascii="Arial" w:hAnsi="Arial" w:cs="Arial"/>
                <w:bCs/>
                <w:color w:val="000000"/>
                <w:sz w:val="14"/>
                <w:szCs w:val="14"/>
                <w:lang w:eastAsia="sl-SI"/>
              </w:rPr>
              <w:t>905.668,55</w:t>
            </w:r>
          </w:p>
        </w:tc>
        <w:tc>
          <w:tcPr>
            <w:tcW w:w="501" w:type="pct"/>
            <w:vAlign w:val="center"/>
          </w:tcPr>
          <w:p w14:paraId="17987C09"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54393">
              <w:rPr>
                <w:rFonts w:ascii="Arial" w:hAnsi="Arial" w:cs="Arial"/>
                <w:bCs/>
                <w:color w:val="000000"/>
                <w:sz w:val="14"/>
                <w:szCs w:val="14"/>
                <w:lang w:eastAsia="sl-SI"/>
              </w:rPr>
              <w:t>1.104.915,62</w:t>
            </w:r>
          </w:p>
        </w:tc>
        <w:tc>
          <w:tcPr>
            <w:tcW w:w="635" w:type="pct"/>
            <w:vAlign w:val="center"/>
          </w:tcPr>
          <w:p w14:paraId="4FDB14A0"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54393">
              <w:rPr>
                <w:rFonts w:ascii="Arial" w:hAnsi="Arial" w:cs="Arial"/>
                <w:bCs/>
                <w:color w:val="000000"/>
                <w:sz w:val="14"/>
                <w:szCs w:val="14"/>
                <w:lang w:eastAsia="sl-SI"/>
              </w:rPr>
              <w:t>720.281,91</w:t>
            </w:r>
          </w:p>
        </w:tc>
        <w:tc>
          <w:tcPr>
            <w:tcW w:w="565" w:type="pct"/>
            <w:vAlign w:val="center"/>
          </w:tcPr>
          <w:p w14:paraId="22B3102C"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54393">
              <w:rPr>
                <w:rFonts w:ascii="Arial" w:hAnsi="Arial" w:cs="Arial"/>
                <w:bCs/>
                <w:color w:val="000000"/>
                <w:sz w:val="14"/>
                <w:szCs w:val="14"/>
                <w:lang w:eastAsia="sl-SI"/>
              </w:rPr>
              <w:t>501.848,44</w:t>
            </w:r>
          </w:p>
        </w:tc>
        <w:tc>
          <w:tcPr>
            <w:tcW w:w="444" w:type="pct"/>
            <w:vAlign w:val="center"/>
          </w:tcPr>
          <w:p w14:paraId="4A803DDA"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54393">
              <w:rPr>
                <w:rFonts w:ascii="Arial" w:hAnsi="Arial" w:cs="Arial"/>
                <w:bCs/>
                <w:color w:val="000000"/>
                <w:sz w:val="14"/>
                <w:szCs w:val="14"/>
                <w:lang w:eastAsia="sl-SI"/>
              </w:rPr>
              <w:t>250.924,22</w:t>
            </w:r>
          </w:p>
        </w:tc>
        <w:tc>
          <w:tcPr>
            <w:tcW w:w="572" w:type="pct"/>
            <w:vAlign w:val="center"/>
          </w:tcPr>
          <w:p w14:paraId="34D1B42E"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54393">
              <w:rPr>
                <w:rFonts w:ascii="Arial" w:hAnsi="Arial" w:cs="Arial"/>
                <w:bCs/>
                <w:color w:val="000000"/>
                <w:sz w:val="14"/>
                <w:szCs w:val="14"/>
                <w:lang w:eastAsia="sl-SI"/>
              </w:rPr>
              <w:t>250.924,22</w:t>
            </w:r>
          </w:p>
        </w:tc>
        <w:tc>
          <w:tcPr>
            <w:tcW w:w="572" w:type="pct"/>
            <w:vAlign w:val="center"/>
          </w:tcPr>
          <w:p w14:paraId="6BFA1656"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54393">
              <w:rPr>
                <w:rFonts w:ascii="Arial" w:hAnsi="Arial" w:cs="Arial"/>
                <w:bCs/>
                <w:color w:val="000000"/>
                <w:sz w:val="14"/>
                <w:szCs w:val="14"/>
                <w:lang w:eastAsia="sl-SI"/>
              </w:rPr>
              <w:t>603.067,18</w:t>
            </w:r>
          </w:p>
        </w:tc>
      </w:tr>
      <w:tr w:rsidR="00F41340" w:rsidRPr="00254393" w14:paraId="0B183B37" w14:textId="77777777" w:rsidTr="00F03870">
        <w:trPr>
          <w:cantSplit/>
        </w:trPr>
        <w:tc>
          <w:tcPr>
            <w:tcW w:w="244" w:type="pct"/>
            <w:vAlign w:val="center"/>
          </w:tcPr>
          <w:p w14:paraId="1A195A7B" w14:textId="77777777" w:rsidR="00F41340" w:rsidRPr="00254393" w:rsidRDefault="00F41340" w:rsidP="008F5482">
            <w:pPr>
              <w:spacing w:afterLines="60" w:after="144" w:line="240" w:lineRule="exact"/>
              <w:jc w:val="both"/>
              <w:rPr>
                <w:rFonts w:ascii="Arial" w:hAnsi="Arial" w:cs="Arial"/>
                <w:bCs/>
                <w:color w:val="000000"/>
                <w:sz w:val="14"/>
                <w:szCs w:val="14"/>
                <w:lang w:eastAsia="sl-SI"/>
              </w:rPr>
            </w:pPr>
            <w:r w:rsidRPr="00254393">
              <w:rPr>
                <w:rFonts w:ascii="Arial" w:hAnsi="Arial" w:cs="Arial"/>
                <w:bCs/>
                <w:color w:val="000000"/>
                <w:sz w:val="14"/>
                <w:szCs w:val="14"/>
                <w:lang w:eastAsia="sl-SI"/>
              </w:rPr>
              <w:t>2</w:t>
            </w:r>
          </w:p>
        </w:tc>
        <w:tc>
          <w:tcPr>
            <w:tcW w:w="495" w:type="pct"/>
            <w:vAlign w:val="center"/>
          </w:tcPr>
          <w:p w14:paraId="59B0DF3F" w14:textId="7B381CB3" w:rsidR="00F41340" w:rsidRPr="00254393" w:rsidRDefault="00F41340" w:rsidP="008F5482">
            <w:pPr>
              <w:pStyle w:val="Brezrazmikov"/>
              <w:rPr>
                <w:rFonts w:ascii="Arial" w:hAnsi="Arial" w:cs="Arial"/>
                <w:bCs/>
                <w:color w:val="000000"/>
                <w:sz w:val="14"/>
                <w:szCs w:val="14"/>
                <w:lang w:eastAsia="sl-SI"/>
              </w:rPr>
            </w:pPr>
            <w:r w:rsidRPr="00254393">
              <w:rPr>
                <w:rFonts w:ascii="Arial" w:hAnsi="Arial" w:cs="Arial"/>
                <w:bCs/>
                <w:color w:val="000000"/>
                <w:sz w:val="14"/>
                <w:szCs w:val="14"/>
                <w:lang w:eastAsia="sl-SI"/>
              </w:rPr>
              <w:t>Zeleno srce mesta – faza 2</w:t>
            </w:r>
            <w:r w:rsidR="0025190E">
              <w:rPr>
                <w:rFonts w:ascii="Arial" w:hAnsi="Arial" w:cs="Arial"/>
                <w:bCs/>
                <w:color w:val="000000"/>
                <w:sz w:val="14"/>
                <w:szCs w:val="14"/>
                <w:vertAlign w:val="superscript"/>
                <w:lang w:eastAsia="sl-SI"/>
              </w:rPr>
              <w:t>5</w:t>
            </w:r>
          </w:p>
        </w:tc>
        <w:tc>
          <w:tcPr>
            <w:tcW w:w="470" w:type="pct"/>
            <w:vAlign w:val="center"/>
          </w:tcPr>
          <w:p w14:paraId="7171676C" w14:textId="77777777" w:rsidR="00F41340" w:rsidRPr="00254393" w:rsidRDefault="00F41340" w:rsidP="008F5482">
            <w:pPr>
              <w:pStyle w:val="Brezrazmikov"/>
              <w:rPr>
                <w:rFonts w:ascii="Arial" w:hAnsi="Arial" w:cs="Arial"/>
                <w:bCs/>
                <w:color w:val="000000"/>
                <w:sz w:val="14"/>
                <w:szCs w:val="14"/>
                <w:lang w:eastAsia="sl-SI"/>
              </w:rPr>
            </w:pPr>
            <w:r w:rsidRPr="00254393">
              <w:rPr>
                <w:rFonts w:ascii="Arial" w:hAnsi="Arial" w:cs="Arial"/>
                <w:bCs/>
                <w:color w:val="000000"/>
                <w:sz w:val="14"/>
                <w:szCs w:val="14"/>
                <w:lang w:eastAsia="sl-SI"/>
              </w:rPr>
              <w:t>Občina Tržič</w:t>
            </w:r>
          </w:p>
        </w:tc>
        <w:tc>
          <w:tcPr>
            <w:tcW w:w="501" w:type="pct"/>
            <w:vAlign w:val="center"/>
          </w:tcPr>
          <w:p w14:paraId="26999DE3"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54393">
              <w:rPr>
                <w:rFonts w:ascii="Arial" w:hAnsi="Arial" w:cs="Arial"/>
                <w:bCs/>
                <w:color w:val="000000"/>
                <w:sz w:val="14"/>
                <w:szCs w:val="14"/>
                <w:lang w:eastAsia="sl-SI"/>
              </w:rPr>
              <w:t>2.628.428,07</w:t>
            </w:r>
          </w:p>
        </w:tc>
        <w:tc>
          <w:tcPr>
            <w:tcW w:w="501" w:type="pct"/>
            <w:vAlign w:val="center"/>
          </w:tcPr>
          <w:p w14:paraId="6E4AC67C"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54393">
              <w:rPr>
                <w:rFonts w:ascii="Arial" w:hAnsi="Arial" w:cs="Arial"/>
                <w:bCs/>
                <w:color w:val="000000"/>
                <w:sz w:val="14"/>
                <w:szCs w:val="14"/>
                <w:lang w:eastAsia="sl-SI"/>
              </w:rPr>
              <w:t>3.206.682,24</w:t>
            </w:r>
          </w:p>
        </w:tc>
        <w:tc>
          <w:tcPr>
            <w:tcW w:w="635" w:type="pct"/>
            <w:vAlign w:val="center"/>
          </w:tcPr>
          <w:p w14:paraId="45AD65A7"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54393">
              <w:rPr>
                <w:rFonts w:ascii="Arial" w:hAnsi="Arial" w:cs="Arial"/>
                <w:bCs/>
                <w:color w:val="000000"/>
                <w:sz w:val="14"/>
                <w:szCs w:val="14"/>
                <w:lang w:eastAsia="sl-SI"/>
              </w:rPr>
              <w:t>1.893.713,48</w:t>
            </w:r>
          </w:p>
        </w:tc>
        <w:tc>
          <w:tcPr>
            <w:tcW w:w="565" w:type="pct"/>
            <w:vAlign w:val="center"/>
          </w:tcPr>
          <w:p w14:paraId="28219302"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54393">
              <w:rPr>
                <w:rFonts w:ascii="Arial" w:hAnsi="Arial" w:cs="Arial"/>
                <w:bCs/>
                <w:color w:val="000000"/>
                <w:sz w:val="14"/>
                <w:szCs w:val="14"/>
                <w:lang w:eastAsia="sl-SI"/>
              </w:rPr>
              <w:t>1.322.670,74</w:t>
            </w:r>
          </w:p>
        </w:tc>
        <w:tc>
          <w:tcPr>
            <w:tcW w:w="444" w:type="pct"/>
            <w:vAlign w:val="center"/>
          </w:tcPr>
          <w:p w14:paraId="2B117750"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54393">
              <w:rPr>
                <w:rFonts w:ascii="Arial" w:hAnsi="Arial" w:cs="Arial"/>
                <w:bCs/>
                <w:color w:val="000000"/>
                <w:sz w:val="14"/>
                <w:szCs w:val="14"/>
                <w:lang w:eastAsia="sl-SI"/>
              </w:rPr>
              <w:t>661.335,37</w:t>
            </w:r>
          </w:p>
        </w:tc>
        <w:tc>
          <w:tcPr>
            <w:tcW w:w="572" w:type="pct"/>
            <w:vAlign w:val="center"/>
          </w:tcPr>
          <w:p w14:paraId="581B0BC2"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54393">
              <w:rPr>
                <w:rFonts w:ascii="Arial" w:hAnsi="Arial" w:cs="Arial"/>
                <w:bCs/>
                <w:color w:val="000000"/>
                <w:sz w:val="14"/>
                <w:szCs w:val="14"/>
                <w:lang w:eastAsia="sl-SI"/>
              </w:rPr>
              <w:t>661.335,37</w:t>
            </w:r>
          </w:p>
        </w:tc>
        <w:tc>
          <w:tcPr>
            <w:tcW w:w="572" w:type="pct"/>
            <w:vAlign w:val="center"/>
          </w:tcPr>
          <w:p w14:paraId="209EE732"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54393">
              <w:rPr>
                <w:rFonts w:ascii="Arial" w:hAnsi="Arial" w:cs="Arial"/>
                <w:bCs/>
                <w:color w:val="000000"/>
                <w:sz w:val="14"/>
                <w:szCs w:val="14"/>
                <w:lang w:eastAsia="sl-SI"/>
              </w:rPr>
              <w:t>1.884.011,50</w:t>
            </w:r>
          </w:p>
        </w:tc>
      </w:tr>
      <w:tr w:rsidR="00F41340" w:rsidRPr="00254393" w14:paraId="20893CA8" w14:textId="77777777" w:rsidTr="00F03870">
        <w:trPr>
          <w:cantSplit/>
        </w:trPr>
        <w:tc>
          <w:tcPr>
            <w:tcW w:w="244" w:type="pct"/>
            <w:vAlign w:val="center"/>
          </w:tcPr>
          <w:p w14:paraId="3BA45C7C" w14:textId="77777777" w:rsidR="00F41340" w:rsidRPr="00254393" w:rsidRDefault="00F41340" w:rsidP="008F5482">
            <w:pPr>
              <w:spacing w:afterLines="60" w:after="144" w:line="240" w:lineRule="exact"/>
              <w:jc w:val="both"/>
              <w:rPr>
                <w:rFonts w:ascii="Arial" w:hAnsi="Arial" w:cs="Arial"/>
                <w:bCs/>
                <w:color w:val="000000"/>
                <w:sz w:val="14"/>
                <w:szCs w:val="14"/>
                <w:lang w:eastAsia="sl-SI"/>
              </w:rPr>
            </w:pPr>
            <w:r w:rsidRPr="00254393">
              <w:rPr>
                <w:rFonts w:ascii="Arial" w:hAnsi="Arial" w:cs="Arial"/>
                <w:bCs/>
                <w:color w:val="000000"/>
                <w:sz w:val="14"/>
                <w:szCs w:val="14"/>
                <w:lang w:eastAsia="sl-SI"/>
              </w:rPr>
              <w:t>3</w:t>
            </w:r>
          </w:p>
        </w:tc>
        <w:tc>
          <w:tcPr>
            <w:tcW w:w="495" w:type="pct"/>
            <w:vAlign w:val="center"/>
          </w:tcPr>
          <w:p w14:paraId="2B7CE108" w14:textId="711DB1AA" w:rsidR="00F41340" w:rsidRPr="00254393" w:rsidRDefault="00F41340" w:rsidP="008F5482">
            <w:pPr>
              <w:pStyle w:val="Brezrazmikov"/>
              <w:rPr>
                <w:rFonts w:ascii="Arial" w:hAnsi="Arial" w:cs="Arial"/>
                <w:bCs/>
                <w:color w:val="000000"/>
                <w:sz w:val="14"/>
                <w:szCs w:val="14"/>
                <w:lang w:eastAsia="sl-SI"/>
              </w:rPr>
            </w:pPr>
            <w:r w:rsidRPr="00254393">
              <w:rPr>
                <w:rFonts w:ascii="Arial" w:hAnsi="Arial" w:cs="Arial"/>
                <w:bCs/>
                <w:color w:val="000000"/>
                <w:sz w:val="14"/>
                <w:szCs w:val="14"/>
                <w:lang w:eastAsia="sl-SI"/>
              </w:rPr>
              <w:t>Zeleno tromostovje Gorenja vas</w:t>
            </w:r>
            <w:r w:rsidR="0025190E" w:rsidRPr="0025190E">
              <w:rPr>
                <w:rFonts w:ascii="Arial" w:hAnsi="Arial" w:cs="Arial"/>
                <w:bCs/>
                <w:color w:val="000000"/>
                <w:sz w:val="14"/>
                <w:szCs w:val="14"/>
                <w:vertAlign w:val="superscript"/>
                <w:lang w:eastAsia="sl-SI"/>
              </w:rPr>
              <w:t>5</w:t>
            </w:r>
          </w:p>
        </w:tc>
        <w:tc>
          <w:tcPr>
            <w:tcW w:w="470" w:type="pct"/>
            <w:vAlign w:val="center"/>
          </w:tcPr>
          <w:p w14:paraId="70D1BD88" w14:textId="77777777" w:rsidR="00F41340" w:rsidRPr="00254393" w:rsidRDefault="00F41340" w:rsidP="008F5482">
            <w:pPr>
              <w:pStyle w:val="Brezrazmikov"/>
              <w:rPr>
                <w:rFonts w:ascii="Arial" w:hAnsi="Arial" w:cs="Arial"/>
                <w:bCs/>
                <w:color w:val="000000"/>
                <w:sz w:val="14"/>
                <w:szCs w:val="14"/>
                <w:lang w:eastAsia="sl-SI"/>
              </w:rPr>
            </w:pPr>
            <w:r w:rsidRPr="00254393">
              <w:rPr>
                <w:rFonts w:ascii="Arial" w:hAnsi="Arial" w:cs="Arial"/>
                <w:bCs/>
                <w:color w:val="000000"/>
                <w:sz w:val="14"/>
                <w:szCs w:val="14"/>
                <w:lang w:eastAsia="sl-SI"/>
              </w:rPr>
              <w:t>Občina Gorenja vas - Poljane</w:t>
            </w:r>
          </w:p>
        </w:tc>
        <w:tc>
          <w:tcPr>
            <w:tcW w:w="501" w:type="pct"/>
            <w:vAlign w:val="center"/>
          </w:tcPr>
          <w:p w14:paraId="3960EB24"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54393">
              <w:rPr>
                <w:rFonts w:ascii="Arial" w:hAnsi="Arial" w:cs="Arial"/>
                <w:bCs/>
                <w:color w:val="000000"/>
                <w:sz w:val="14"/>
                <w:szCs w:val="14"/>
                <w:lang w:eastAsia="sl-SI"/>
              </w:rPr>
              <w:t>1.872.710,26</w:t>
            </w:r>
          </w:p>
        </w:tc>
        <w:tc>
          <w:tcPr>
            <w:tcW w:w="501" w:type="pct"/>
            <w:vAlign w:val="center"/>
          </w:tcPr>
          <w:p w14:paraId="56298ABC"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54393">
              <w:rPr>
                <w:rFonts w:ascii="Arial" w:hAnsi="Arial" w:cs="Arial"/>
                <w:bCs/>
                <w:color w:val="000000"/>
                <w:sz w:val="14"/>
                <w:szCs w:val="14"/>
                <w:lang w:eastAsia="sl-SI"/>
              </w:rPr>
              <w:t>2.284.706,53</w:t>
            </w:r>
          </w:p>
        </w:tc>
        <w:tc>
          <w:tcPr>
            <w:tcW w:w="635" w:type="pct"/>
            <w:vAlign w:val="center"/>
          </w:tcPr>
          <w:p w14:paraId="12BC3327"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54393">
              <w:rPr>
                <w:rFonts w:ascii="Arial" w:hAnsi="Arial" w:cs="Arial"/>
                <w:bCs/>
                <w:color w:val="000000"/>
                <w:sz w:val="14"/>
                <w:szCs w:val="14"/>
                <w:lang w:eastAsia="sl-SI"/>
              </w:rPr>
              <w:t>1.962.860,72</w:t>
            </w:r>
          </w:p>
        </w:tc>
        <w:tc>
          <w:tcPr>
            <w:tcW w:w="565" w:type="pct"/>
            <w:vAlign w:val="center"/>
          </w:tcPr>
          <w:p w14:paraId="59032560"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54393">
              <w:rPr>
                <w:rFonts w:ascii="Arial" w:hAnsi="Arial" w:cs="Arial"/>
                <w:bCs/>
                <w:color w:val="000000"/>
                <w:sz w:val="14"/>
                <w:szCs w:val="14"/>
                <w:lang w:eastAsia="sl-SI"/>
              </w:rPr>
              <w:t>1.521.566,54</w:t>
            </w:r>
          </w:p>
        </w:tc>
        <w:tc>
          <w:tcPr>
            <w:tcW w:w="444" w:type="pct"/>
            <w:vAlign w:val="center"/>
          </w:tcPr>
          <w:p w14:paraId="68BDB548"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54393">
              <w:rPr>
                <w:rFonts w:ascii="Arial" w:hAnsi="Arial" w:cs="Arial"/>
                <w:bCs/>
                <w:color w:val="000000"/>
                <w:sz w:val="14"/>
                <w:szCs w:val="14"/>
                <w:lang w:eastAsia="sl-SI"/>
              </w:rPr>
              <w:t>760.783,27</w:t>
            </w:r>
          </w:p>
        </w:tc>
        <w:tc>
          <w:tcPr>
            <w:tcW w:w="572" w:type="pct"/>
            <w:vAlign w:val="center"/>
          </w:tcPr>
          <w:p w14:paraId="50E06A17"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54393">
              <w:rPr>
                <w:rFonts w:ascii="Arial" w:hAnsi="Arial" w:cs="Arial"/>
                <w:bCs/>
                <w:color w:val="000000"/>
                <w:sz w:val="14"/>
                <w:szCs w:val="14"/>
                <w:lang w:eastAsia="sl-SI"/>
              </w:rPr>
              <w:t>760.783,27</w:t>
            </w:r>
          </w:p>
        </w:tc>
        <w:tc>
          <w:tcPr>
            <w:tcW w:w="572" w:type="pct"/>
            <w:vAlign w:val="center"/>
          </w:tcPr>
          <w:p w14:paraId="4C52D384"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54393">
              <w:rPr>
                <w:rFonts w:ascii="Arial" w:hAnsi="Arial" w:cs="Arial"/>
                <w:bCs/>
                <w:color w:val="000000"/>
                <w:sz w:val="14"/>
                <w:szCs w:val="14"/>
                <w:lang w:eastAsia="sl-SI"/>
              </w:rPr>
              <w:t>763.139,99</w:t>
            </w:r>
          </w:p>
        </w:tc>
      </w:tr>
      <w:tr w:rsidR="00F41340" w:rsidRPr="00254393" w14:paraId="7EA0F28A" w14:textId="77777777" w:rsidTr="00F03870">
        <w:trPr>
          <w:cantSplit/>
        </w:trPr>
        <w:tc>
          <w:tcPr>
            <w:tcW w:w="244" w:type="pct"/>
            <w:vAlign w:val="center"/>
          </w:tcPr>
          <w:p w14:paraId="4BE8BA5E" w14:textId="77777777" w:rsidR="00F41340" w:rsidRPr="00254393" w:rsidRDefault="00F41340" w:rsidP="008F5482">
            <w:pPr>
              <w:spacing w:afterLines="60" w:after="144" w:line="240" w:lineRule="exact"/>
              <w:jc w:val="both"/>
              <w:rPr>
                <w:rFonts w:ascii="Arial" w:hAnsi="Arial" w:cs="Arial"/>
                <w:bCs/>
                <w:color w:val="000000"/>
                <w:sz w:val="14"/>
                <w:szCs w:val="14"/>
                <w:lang w:eastAsia="sl-SI"/>
              </w:rPr>
            </w:pPr>
            <w:r w:rsidRPr="00254393">
              <w:rPr>
                <w:rFonts w:ascii="Arial" w:hAnsi="Arial" w:cs="Arial"/>
                <w:bCs/>
                <w:color w:val="000000"/>
                <w:sz w:val="14"/>
                <w:szCs w:val="14"/>
                <w:lang w:eastAsia="sl-SI"/>
              </w:rPr>
              <w:t>4</w:t>
            </w:r>
          </w:p>
        </w:tc>
        <w:tc>
          <w:tcPr>
            <w:tcW w:w="495" w:type="pct"/>
            <w:vAlign w:val="center"/>
          </w:tcPr>
          <w:p w14:paraId="3A4290F9" w14:textId="76DCD72E" w:rsidR="00F41340" w:rsidRPr="00254393" w:rsidRDefault="00F41340" w:rsidP="008F5482">
            <w:pPr>
              <w:pStyle w:val="Brezrazmikov"/>
              <w:rPr>
                <w:rFonts w:ascii="Arial" w:hAnsi="Arial" w:cs="Arial"/>
                <w:bCs/>
                <w:color w:val="000000"/>
                <w:sz w:val="14"/>
                <w:szCs w:val="14"/>
                <w:lang w:eastAsia="sl-SI"/>
              </w:rPr>
            </w:pPr>
            <w:r w:rsidRPr="00254393">
              <w:rPr>
                <w:rFonts w:ascii="Arial" w:hAnsi="Arial" w:cs="Arial"/>
                <w:bCs/>
                <w:color w:val="000000"/>
                <w:sz w:val="14"/>
                <w:szCs w:val="14"/>
                <w:lang w:eastAsia="sl-SI"/>
              </w:rPr>
              <w:t>Zeleni sistem v Kranjski Gor</w:t>
            </w:r>
            <w:r w:rsidR="00D95CC2">
              <w:rPr>
                <w:rFonts w:ascii="Arial" w:hAnsi="Arial" w:cs="Arial"/>
                <w:bCs/>
                <w:color w:val="000000"/>
                <w:sz w:val="14"/>
                <w:szCs w:val="14"/>
                <w:lang w:eastAsia="sl-SI"/>
              </w:rPr>
              <w:t>i</w:t>
            </w:r>
            <w:r w:rsidR="0025190E" w:rsidRPr="0025190E">
              <w:rPr>
                <w:rFonts w:ascii="Arial" w:hAnsi="Arial" w:cs="Arial"/>
                <w:bCs/>
                <w:color w:val="000000"/>
                <w:sz w:val="14"/>
                <w:szCs w:val="14"/>
                <w:vertAlign w:val="superscript"/>
                <w:lang w:eastAsia="sl-SI"/>
              </w:rPr>
              <w:t>5</w:t>
            </w:r>
          </w:p>
        </w:tc>
        <w:tc>
          <w:tcPr>
            <w:tcW w:w="470" w:type="pct"/>
            <w:vAlign w:val="center"/>
          </w:tcPr>
          <w:p w14:paraId="26C07EB8" w14:textId="77777777" w:rsidR="00F41340" w:rsidRPr="00254393" w:rsidRDefault="00F41340" w:rsidP="008F5482">
            <w:pPr>
              <w:pStyle w:val="Brezrazmikov"/>
              <w:rPr>
                <w:rFonts w:ascii="Arial" w:hAnsi="Arial" w:cs="Arial"/>
                <w:bCs/>
                <w:color w:val="000000"/>
                <w:sz w:val="14"/>
                <w:szCs w:val="14"/>
                <w:lang w:eastAsia="sl-SI"/>
              </w:rPr>
            </w:pPr>
            <w:r w:rsidRPr="00254393">
              <w:rPr>
                <w:rFonts w:ascii="Arial" w:hAnsi="Arial" w:cs="Arial"/>
                <w:bCs/>
                <w:color w:val="000000"/>
                <w:sz w:val="14"/>
                <w:szCs w:val="14"/>
                <w:lang w:eastAsia="sl-SI"/>
              </w:rPr>
              <w:t>Občina Kranjska Gora</w:t>
            </w:r>
          </w:p>
        </w:tc>
        <w:tc>
          <w:tcPr>
            <w:tcW w:w="501" w:type="pct"/>
            <w:vAlign w:val="center"/>
          </w:tcPr>
          <w:p w14:paraId="41CA1FA7"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54393">
              <w:rPr>
                <w:rFonts w:ascii="Arial" w:hAnsi="Arial" w:cs="Arial"/>
                <w:bCs/>
                <w:color w:val="000000"/>
                <w:sz w:val="14"/>
                <w:szCs w:val="14"/>
                <w:lang w:eastAsia="sl-SI"/>
              </w:rPr>
              <w:t>1.869.603,32</w:t>
            </w:r>
          </w:p>
        </w:tc>
        <w:tc>
          <w:tcPr>
            <w:tcW w:w="501" w:type="pct"/>
            <w:vAlign w:val="center"/>
          </w:tcPr>
          <w:p w14:paraId="022D1619"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54393">
              <w:rPr>
                <w:rFonts w:ascii="Arial" w:hAnsi="Arial" w:cs="Arial"/>
                <w:bCs/>
                <w:color w:val="000000"/>
                <w:sz w:val="14"/>
                <w:szCs w:val="14"/>
                <w:lang w:eastAsia="sl-SI"/>
              </w:rPr>
              <w:t>2.280.916,03</w:t>
            </w:r>
          </w:p>
        </w:tc>
        <w:tc>
          <w:tcPr>
            <w:tcW w:w="635" w:type="pct"/>
            <w:vAlign w:val="center"/>
          </w:tcPr>
          <w:p w14:paraId="16B57B0D"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54393">
              <w:rPr>
                <w:rFonts w:ascii="Arial" w:hAnsi="Arial" w:cs="Arial"/>
                <w:bCs/>
                <w:color w:val="000000"/>
                <w:sz w:val="14"/>
                <w:szCs w:val="14"/>
                <w:lang w:eastAsia="sl-SI"/>
              </w:rPr>
              <w:t>2.079.660,90</w:t>
            </w:r>
          </w:p>
        </w:tc>
        <w:tc>
          <w:tcPr>
            <w:tcW w:w="565" w:type="pct"/>
            <w:vAlign w:val="center"/>
          </w:tcPr>
          <w:p w14:paraId="4B3E5D84"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54393">
              <w:rPr>
                <w:rFonts w:ascii="Arial" w:hAnsi="Arial" w:cs="Arial"/>
                <w:bCs/>
                <w:color w:val="000000"/>
                <w:sz w:val="14"/>
                <w:szCs w:val="14"/>
                <w:lang w:eastAsia="sl-SI"/>
              </w:rPr>
              <w:t>1.122.969,76</w:t>
            </w:r>
          </w:p>
        </w:tc>
        <w:tc>
          <w:tcPr>
            <w:tcW w:w="444" w:type="pct"/>
            <w:vAlign w:val="center"/>
          </w:tcPr>
          <w:p w14:paraId="32967FD9"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54393">
              <w:rPr>
                <w:rFonts w:ascii="Arial" w:hAnsi="Arial" w:cs="Arial"/>
                <w:bCs/>
                <w:color w:val="000000"/>
                <w:sz w:val="14"/>
                <w:szCs w:val="14"/>
                <w:lang w:eastAsia="sl-SI"/>
              </w:rPr>
              <w:t>561.484,88</w:t>
            </w:r>
          </w:p>
        </w:tc>
        <w:tc>
          <w:tcPr>
            <w:tcW w:w="572" w:type="pct"/>
            <w:vAlign w:val="center"/>
          </w:tcPr>
          <w:p w14:paraId="52B37B14"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54393">
              <w:rPr>
                <w:rFonts w:ascii="Arial" w:hAnsi="Arial" w:cs="Arial"/>
                <w:bCs/>
                <w:color w:val="000000"/>
                <w:sz w:val="14"/>
                <w:szCs w:val="14"/>
                <w:lang w:eastAsia="sl-SI"/>
              </w:rPr>
              <w:t>561.484,88</w:t>
            </w:r>
          </w:p>
        </w:tc>
        <w:tc>
          <w:tcPr>
            <w:tcW w:w="572" w:type="pct"/>
            <w:vAlign w:val="center"/>
          </w:tcPr>
          <w:p w14:paraId="4A858089"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54393">
              <w:rPr>
                <w:rFonts w:ascii="Arial" w:hAnsi="Arial" w:cs="Arial"/>
                <w:bCs/>
                <w:color w:val="000000"/>
                <w:sz w:val="14"/>
                <w:szCs w:val="14"/>
                <w:lang w:eastAsia="sl-SI"/>
              </w:rPr>
              <w:t>1.157.946,27</w:t>
            </w:r>
          </w:p>
        </w:tc>
      </w:tr>
      <w:tr w:rsidR="00F41340" w:rsidRPr="00254393" w14:paraId="1C391033" w14:textId="77777777" w:rsidTr="00F03870">
        <w:trPr>
          <w:cantSplit/>
        </w:trPr>
        <w:tc>
          <w:tcPr>
            <w:tcW w:w="244" w:type="pct"/>
            <w:vAlign w:val="center"/>
          </w:tcPr>
          <w:p w14:paraId="7F85921D" w14:textId="77777777" w:rsidR="00F41340" w:rsidRPr="00254393" w:rsidRDefault="00F41340" w:rsidP="008F5482">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5</w:t>
            </w:r>
          </w:p>
        </w:tc>
        <w:tc>
          <w:tcPr>
            <w:tcW w:w="495" w:type="pct"/>
            <w:vAlign w:val="center"/>
          </w:tcPr>
          <w:p w14:paraId="424357A6" w14:textId="77777777" w:rsidR="00F41340" w:rsidRPr="002A07E5" w:rsidRDefault="00F41340" w:rsidP="008F5482">
            <w:pPr>
              <w:pStyle w:val="Brezrazmikov"/>
              <w:rPr>
                <w:rFonts w:ascii="Arial" w:hAnsi="Arial" w:cs="Arial"/>
                <w:bCs/>
                <w:color w:val="000000"/>
                <w:sz w:val="14"/>
                <w:szCs w:val="14"/>
                <w:lang w:eastAsia="sl-SI"/>
              </w:rPr>
            </w:pPr>
            <w:r w:rsidRPr="002A07E5">
              <w:rPr>
                <w:rFonts w:ascii="Arial" w:hAnsi="Arial" w:cs="Arial"/>
                <w:bCs/>
                <w:color w:val="000000"/>
                <w:sz w:val="14"/>
                <w:szCs w:val="14"/>
                <w:lang w:eastAsia="sl-SI"/>
              </w:rPr>
              <w:t>Ureditev dela obale</w:t>
            </w:r>
          </w:p>
          <w:p w14:paraId="2C86518C" w14:textId="77777777" w:rsidR="00F41340" w:rsidRPr="002A07E5" w:rsidRDefault="00F41340" w:rsidP="008F5482">
            <w:pPr>
              <w:pStyle w:val="Brezrazmikov"/>
              <w:rPr>
                <w:rFonts w:ascii="Arial" w:hAnsi="Arial" w:cs="Arial"/>
                <w:bCs/>
                <w:color w:val="000000"/>
                <w:sz w:val="14"/>
                <w:szCs w:val="14"/>
                <w:lang w:eastAsia="sl-SI"/>
              </w:rPr>
            </w:pPr>
            <w:r w:rsidRPr="002A07E5">
              <w:rPr>
                <w:rFonts w:ascii="Arial" w:hAnsi="Arial" w:cs="Arial"/>
                <w:bCs/>
                <w:color w:val="000000"/>
                <w:sz w:val="14"/>
                <w:szCs w:val="14"/>
                <w:lang w:eastAsia="sl-SI"/>
              </w:rPr>
              <w:t>in parkov ob</w:t>
            </w:r>
          </w:p>
          <w:p w14:paraId="37F34452" w14:textId="2C0E2995" w:rsidR="00F41340" w:rsidRPr="00254393" w:rsidRDefault="00F41340" w:rsidP="008F5482">
            <w:pPr>
              <w:pStyle w:val="Brezrazmikov"/>
              <w:rPr>
                <w:rFonts w:ascii="Arial" w:hAnsi="Arial" w:cs="Arial"/>
                <w:bCs/>
                <w:color w:val="000000"/>
                <w:sz w:val="14"/>
                <w:szCs w:val="14"/>
                <w:lang w:eastAsia="sl-SI"/>
              </w:rPr>
            </w:pPr>
            <w:r w:rsidRPr="002A07E5">
              <w:rPr>
                <w:rFonts w:ascii="Arial" w:hAnsi="Arial" w:cs="Arial"/>
                <w:bCs/>
                <w:color w:val="000000"/>
                <w:sz w:val="14"/>
                <w:szCs w:val="14"/>
                <w:lang w:eastAsia="sl-SI"/>
              </w:rPr>
              <w:t>Blejskem jezeru</w:t>
            </w:r>
            <w:r w:rsidR="0025190E" w:rsidRPr="0025190E">
              <w:rPr>
                <w:rFonts w:ascii="Arial" w:hAnsi="Arial" w:cs="Arial"/>
                <w:bCs/>
                <w:color w:val="000000"/>
                <w:sz w:val="14"/>
                <w:szCs w:val="14"/>
                <w:vertAlign w:val="superscript"/>
                <w:lang w:eastAsia="sl-SI"/>
              </w:rPr>
              <w:t>5</w:t>
            </w:r>
          </w:p>
        </w:tc>
        <w:tc>
          <w:tcPr>
            <w:tcW w:w="470" w:type="pct"/>
            <w:vAlign w:val="center"/>
          </w:tcPr>
          <w:p w14:paraId="0A90DD2D" w14:textId="77777777" w:rsidR="00F41340" w:rsidRPr="00254393" w:rsidRDefault="00F41340" w:rsidP="008F5482">
            <w:pPr>
              <w:pStyle w:val="Brezrazmikov"/>
              <w:rPr>
                <w:rFonts w:ascii="Arial" w:hAnsi="Arial" w:cs="Arial"/>
                <w:bCs/>
                <w:color w:val="000000"/>
                <w:sz w:val="14"/>
                <w:szCs w:val="14"/>
                <w:lang w:eastAsia="sl-SI"/>
              </w:rPr>
            </w:pPr>
            <w:r w:rsidRPr="002A07E5">
              <w:rPr>
                <w:rFonts w:ascii="Arial" w:hAnsi="Arial" w:cs="Arial"/>
                <w:bCs/>
                <w:color w:val="000000"/>
                <w:sz w:val="14"/>
                <w:szCs w:val="14"/>
                <w:lang w:eastAsia="sl-SI"/>
              </w:rPr>
              <w:t>Občina Bled</w:t>
            </w:r>
          </w:p>
        </w:tc>
        <w:tc>
          <w:tcPr>
            <w:tcW w:w="501" w:type="pct"/>
            <w:vAlign w:val="center"/>
          </w:tcPr>
          <w:p w14:paraId="7281C396"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A07E5">
              <w:rPr>
                <w:rFonts w:ascii="Arial" w:hAnsi="Arial" w:cs="Arial"/>
                <w:bCs/>
                <w:color w:val="000000"/>
                <w:sz w:val="14"/>
                <w:szCs w:val="14"/>
                <w:lang w:eastAsia="sl-SI"/>
              </w:rPr>
              <w:t>2.216.146,35</w:t>
            </w:r>
          </w:p>
        </w:tc>
        <w:tc>
          <w:tcPr>
            <w:tcW w:w="501" w:type="pct"/>
            <w:vAlign w:val="center"/>
          </w:tcPr>
          <w:p w14:paraId="77395331"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A07E5">
              <w:rPr>
                <w:rFonts w:ascii="Arial" w:hAnsi="Arial" w:cs="Arial"/>
                <w:bCs/>
                <w:color w:val="000000"/>
                <w:sz w:val="14"/>
                <w:szCs w:val="14"/>
                <w:lang w:eastAsia="sl-SI"/>
              </w:rPr>
              <w:t>2.703.698,54</w:t>
            </w:r>
          </w:p>
        </w:tc>
        <w:tc>
          <w:tcPr>
            <w:tcW w:w="635" w:type="pct"/>
            <w:vAlign w:val="center"/>
          </w:tcPr>
          <w:p w14:paraId="6D3968D2"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A07E5">
              <w:rPr>
                <w:rFonts w:ascii="Arial" w:hAnsi="Arial" w:cs="Arial"/>
                <w:bCs/>
                <w:color w:val="000000"/>
                <w:sz w:val="14"/>
                <w:szCs w:val="14"/>
                <w:lang w:eastAsia="sl-SI"/>
              </w:rPr>
              <w:t>2.258.715,83</w:t>
            </w:r>
          </w:p>
        </w:tc>
        <w:tc>
          <w:tcPr>
            <w:tcW w:w="565" w:type="pct"/>
            <w:vAlign w:val="center"/>
          </w:tcPr>
          <w:p w14:paraId="4E774164"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A07E5">
              <w:rPr>
                <w:rFonts w:ascii="Arial" w:hAnsi="Arial" w:cs="Arial"/>
                <w:bCs/>
                <w:color w:val="000000"/>
                <w:sz w:val="14"/>
                <w:szCs w:val="14"/>
                <w:lang w:eastAsia="sl-SI"/>
              </w:rPr>
              <w:t>1.590.201,18</w:t>
            </w:r>
          </w:p>
        </w:tc>
        <w:tc>
          <w:tcPr>
            <w:tcW w:w="444" w:type="pct"/>
            <w:vAlign w:val="center"/>
          </w:tcPr>
          <w:p w14:paraId="501471F8"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A07E5">
              <w:rPr>
                <w:rFonts w:ascii="Arial" w:hAnsi="Arial" w:cs="Arial"/>
                <w:bCs/>
                <w:color w:val="000000"/>
                <w:sz w:val="14"/>
                <w:szCs w:val="14"/>
                <w:lang w:eastAsia="sl-SI"/>
              </w:rPr>
              <w:t>795.100,59</w:t>
            </w:r>
          </w:p>
        </w:tc>
        <w:tc>
          <w:tcPr>
            <w:tcW w:w="572" w:type="pct"/>
            <w:vAlign w:val="center"/>
          </w:tcPr>
          <w:p w14:paraId="3B650C5D"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A07E5">
              <w:rPr>
                <w:rFonts w:ascii="Arial" w:hAnsi="Arial" w:cs="Arial"/>
                <w:bCs/>
                <w:color w:val="000000"/>
                <w:sz w:val="14"/>
                <w:szCs w:val="14"/>
                <w:lang w:eastAsia="sl-SI"/>
              </w:rPr>
              <w:t>795.100,59</w:t>
            </w:r>
          </w:p>
        </w:tc>
        <w:tc>
          <w:tcPr>
            <w:tcW w:w="572" w:type="pct"/>
            <w:vAlign w:val="center"/>
          </w:tcPr>
          <w:p w14:paraId="2E981A63"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A07E5">
              <w:rPr>
                <w:rFonts w:ascii="Arial" w:hAnsi="Arial" w:cs="Arial"/>
                <w:bCs/>
                <w:color w:val="000000"/>
                <w:sz w:val="14"/>
                <w:szCs w:val="14"/>
                <w:lang w:eastAsia="sl-SI"/>
              </w:rPr>
              <w:t>1.113.497,36</w:t>
            </w:r>
          </w:p>
        </w:tc>
      </w:tr>
      <w:tr w:rsidR="00EE0BF5" w:rsidRPr="00254393" w14:paraId="70C8F694" w14:textId="77777777" w:rsidTr="00F03870">
        <w:trPr>
          <w:cantSplit/>
        </w:trPr>
        <w:tc>
          <w:tcPr>
            <w:tcW w:w="244" w:type="pct"/>
            <w:vAlign w:val="center"/>
          </w:tcPr>
          <w:p w14:paraId="542F2BE6" w14:textId="77777777" w:rsidR="00EE0BF5" w:rsidRPr="00254393" w:rsidRDefault="00EE0BF5" w:rsidP="00EE0BF5">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6</w:t>
            </w:r>
          </w:p>
        </w:tc>
        <w:tc>
          <w:tcPr>
            <w:tcW w:w="495" w:type="pct"/>
            <w:vAlign w:val="center"/>
          </w:tcPr>
          <w:p w14:paraId="30B3F950" w14:textId="77777777" w:rsidR="00EE0BF5" w:rsidRPr="002A07E5" w:rsidRDefault="00EE0BF5" w:rsidP="00EE0BF5">
            <w:pPr>
              <w:pStyle w:val="Brezrazmikov"/>
              <w:rPr>
                <w:rFonts w:ascii="Arial" w:hAnsi="Arial" w:cs="Arial"/>
                <w:bCs/>
                <w:color w:val="000000"/>
                <w:sz w:val="14"/>
                <w:szCs w:val="14"/>
                <w:lang w:eastAsia="sl-SI"/>
              </w:rPr>
            </w:pPr>
            <w:r w:rsidRPr="002A07E5">
              <w:rPr>
                <w:rFonts w:ascii="Arial" w:hAnsi="Arial" w:cs="Arial"/>
                <w:bCs/>
                <w:color w:val="000000"/>
                <w:sz w:val="14"/>
                <w:szCs w:val="14"/>
                <w:lang w:eastAsia="sl-SI"/>
              </w:rPr>
              <w:t>Ozelenitev središča</w:t>
            </w:r>
          </w:p>
          <w:p w14:paraId="037034FA" w14:textId="77777777" w:rsidR="00EE0BF5" w:rsidRPr="002A07E5" w:rsidRDefault="00EE0BF5" w:rsidP="00EE0BF5">
            <w:pPr>
              <w:pStyle w:val="Brezrazmikov"/>
              <w:rPr>
                <w:rFonts w:ascii="Arial" w:hAnsi="Arial" w:cs="Arial"/>
                <w:bCs/>
                <w:color w:val="000000"/>
                <w:sz w:val="14"/>
                <w:szCs w:val="14"/>
                <w:lang w:eastAsia="sl-SI"/>
              </w:rPr>
            </w:pPr>
            <w:r w:rsidRPr="002A07E5">
              <w:rPr>
                <w:rFonts w:ascii="Arial" w:hAnsi="Arial" w:cs="Arial"/>
                <w:bCs/>
                <w:color w:val="000000"/>
                <w:sz w:val="14"/>
                <w:szCs w:val="14"/>
                <w:lang w:eastAsia="sl-SI"/>
              </w:rPr>
              <w:t>naselja Cerklje na</w:t>
            </w:r>
          </w:p>
          <w:p w14:paraId="02AD162B" w14:textId="6C4434AC" w:rsidR="00EE0BF5" w:rsidRPr="00254393" w:rsidRDefault="00EE0BF5" w:rsidP="00EE0BF5">
            <w:pPr>
              <w:pStyle w:val="Brezrazmikov"/>
              <w:rPr>
                <w:rFonts w:ascii="Arial" w:hAnsi="Arial" w:cs="Arial"/>
                <w:bCs/>
                <w:color w:val="000000"/>
                <w:sz w:val="14"/>
                <w:szCs w:val="14"/>
                <w:lang w:eastAsia="sl-SI"/>
              </w:rPr>
            </w:pPr>
            <w:r w:rsidRPr="002A07E5">
              <w:rPr>
                <w:rFonts w:ascii="Arial" w:hAnsi="Arial" w:cs="Arial"/>
                <w:bCs/>
                <w:color w:val="000000"/>
                <w:sz w:val="14"/>
                <w:szCs w:val="14"/>
                <w:lang w:eastAsia="sl-SI"/>
              </w:rPr>
              <w:t>Gorenjskem</w:t>
            </w:r>
            <w:r>
              <w:rPr>
                <w:rFonts w:ascii="Arial" w:hAnsi="Arial" w:cs="Arial"/>
                <w:bCs/>
                <w:color w:val="000000"/>
                <w:sz w:val="14"/>
                <w:szCs w:val="14"/>
                <w:vertAlign w:val="superscript"/>
                <w:lang w:eastAsia="sl-SI"/>
              </w:rPr>
              <w:t>5b</w:t>
            </w:r>
          </w:p>
        </w:tc>
        <w:tc>
          <w:tcPr>
            <w:tcW w:w="470" w:type="pct"/>
            <w:vAlign w:val="center"/>
          </w:tcPr>
          <w:p w14:paraId="45381DB4" w14:textId="77777777" w:rsidR="00EE0BF5" w:rsidRPr="002A07E5" w:rsidRDefault="00EE0BF5" w:rsidP="00EE0BF5">
            <w:pPr>
              <w:pStyle w:val="Brezrazmikov"/>
              <w:rPr>
                <w:rFonts w:ascii="Arial" w:hAnsi="Arial" w:cs="Arial"/>
                <w:bCs/>
                <w:color w:val="000000"/>
                <w:sz w:val="14"/>
                <w:szCs w:val="14"/>
                <w:lang w:eastAsia="sl-SI"/>
              </w:rPr>
            </w:pPr>
            <w:r w:rsidRPr="002A07E5">
              <w:rPr>
                <w:rFonts w:ascii="Arial" w:hAnsi="Arial" w:cs="Arial"/>
                <w:bCs/>
                <w:color w:val="000000"/>
                <w:sz w:val="14"/>
                <w:szCs w:val="14"/>
                <w:lang w:eastAsia="sl-SI"/>
              </w:rPr>
              <w:t>Občina</w:t>
            </w:r>
          </w:p>
          <w:p w14:paraId="14D85112" w14:textId="77777777" w:rsidR="00EE0BF5" w:rsidRPr="002A07E5" w:rsidRDefault="00EE0BF5" w:rsidP="00EE0BF5">
            <w:pPr>
              <w:pStyle w:val="Brezrazmikov"/>
              <w:rPr>
                <w:rFonts w:ascii="Arial" w:hAnsi="Arial" w:cs="Arial"/>
                <w:bCs/>
                <w:color w:val="000000"/>
                <w:sz w:val="14"/>
                <w:szCs w:val="14"/>
                <w:lang w:eastAsia="sl-SI"/>
              </w:rPr>
            </w:pPr>
            <w:r w:rsidRPr="002A07E5">
              <w:rPr>
                <w:rFonts w:ascii="Arial" w:hAnsi="Arial" w:cs="Arial"/>
                <w:bCs/>
                <w:color w:val="000000"/>
                <w:sz w:val="14"/>
                <w:szCs w:val="14"/>
                <w:lang w:eastAsia="sl-SI"/>
              </w:rPr>
              <w:t>Cerklje na</w:t>
            </w:r>
          </w:p>
          <w:p w14:paraId="49AADF61" w14:textId="77777777" w:rsidR="00EE0BF5" w:rsidRPr="00254393" w:rsidRDefault="00EE0BF5" w:rsidP="00EE0BF5">
            <w:pPr>
              <w:pStyle w:val="Brezrazmikov"/>
              <w:rPr>
                <w:rFonts w:ascii="Arial" w:hAnsi="Arial" w:cs="Arial"/>
                <w:bCs/>
                <w:color w:val="000000"/>
                <w:sz w:val="14"/>
                <w:szCs w:val="14"/>
                <w:lang w:eastAsia="sl-SI"/>
              </w:rPr>
            </w:pPr>
            <w:r w:rsidRPr="002A07E5">
              <w:rPr>
                <w:rFonts w:ascii="Arial" w:hAnsi="Arial" w:cs="Arial"/>
                <w:bCs/>
                <w:color w:val="000000"/>
                <w:sz w:val="14"/>
                <w:szCs w:val="14"/>
                <w:lang w:eastAsia="sl-SI"/>
              </w:rPr>
              <w:t>Gorenjskem</w:t>
            </w:r>
          </w:p>
        </w:tc>
        <w:tc>
          <w:tcPr>
            <w:tcW w:w="501" w:type="pct"/>
            <w:vAlign w:val="center"/>
          </w:tcPr>
          <w:p w14:paraId="3B485CC9" w14:textId="468E6889" w:rsidR="00EE0BF5" w:rsidRPr="00254393" w:rsidRDefault="00EE0BF5" w:rsidP="00EE0BF5">
            <w:pPr>
              <w:spacing w:afterLines="60" w:after="144" w:line="240" w:lineRule="exact"/>
              <w:jc w:val="right"/>
              <w:rPr>
                <w:rFonts w:ascii="Arial" w:hAnsi="Arial" w:cs="Arial"/>
                <w:bCs/>
                <w:color w:val="000000"/>
                <w:sz w:val="14"/>
                <w:szCs w:val="14"/>
                <w:lang w:eastAsia="sl-SI"/>
              </w:rPr>
            </w:pPr>
            <w:r w:rsidRPr="006C1734">
              <w:rPr>
                <w:rFonts w:ascii="Arial" w:hAnsi="Arial" w:cs="Arial"/>
                <w:bCs/>
                <w:color w:val="000000"/>
                <w:sz w:val="14"/>
                <w:szCs w:val="14"/>
                <w:lang w:eastAsia="sl-SI"/>
              </w:rPr>
              <w:t>1.958.077,36</w:t>
            </w:r>
          </w:p>
        </w:tc>
        <w:tc>
          <w:tcPr>
            <w:tcW w:w="501" w:type="pct"/>
            <w:vAlign w:val="center"/>
          </w:tcPr>
          <w:p w14:paraId="621C6EF9" w14:textId="0E1396E3" w:rsidR="00EE0BF5" w:rsidRPr="00254393" w:rsidRDefault="00EE0BF5" w:rsidP="00EE0BF5">
            <w:pPr>
              <w:spacing w:afterLines="60" w:after="144" w:line="240" w:lineRule="exact"/>
              <w:jc w:val="right"/>
              <w:rPr>
                <w:rFonts w:ascii="Arial" w:hAnsi="Arial" w:cs="Arial"/>
                <w:bCs/>
                <w:color w:val="000000"/>
                <w:sz w:val="14"/>
                <w:szCs w:val="14"/>
                <w:lang w:eastAsia="sl-SI"/>
              </w:rPr>
            </w:pPr>
            <w:r w:rsidRPr="006C1734">
              <w:rPr>
                <w:rFonts w:ascii="Arial" w:hAnsi="Arial" w:cs="Arial"/>
                <w:bCs/>
                <w:color w:val="000000"/>
                <w:sz w:val="14"/>
                <w:szCs w:val="14"/>
                <w:lang w:eastAsia="sl-SI"/>
              </w:rPr>
              <w:t>2.388.854,39</w:t>
            </w:r>
          </w:p>
        </w:tc>
        <w:tc>
          <w:tcPr>
            <w:tcW w:w="635" w:type="pct"/>
            <w:vAlign w:val="center"/>
          </w:tcPr>
          <w:p w14:paraId="77DA2C22" w14:textId="57978E8A" w:rsidR="00EE0BF5" w:rsidRPr="00254393" w:rsidRDefault="00EE0BF5" w:rsidP="00EE0BF5">
            <w:pPr>
              <w:spacing w:afterLines="60" w:after="144" w:line="240" w:lineRule="exact"/>
              <w:jc w:val="right"/>
              <w:rPr>
                <w:rFonts w:ascii="Arial" w:hAnsi="Arial" w:cs="Arial"/>
                <w:bCs/>
                <w:color w:val="000000"/>
                <w:sz w:val="14"/>
                <w:szCs w:val="14"/>
                <w:lang w:eastAsia="sl-SI"/>
              </w:rPr>
            </w:pPr>
            <w:r w:rsidRPr="00B970FD">
              <w:rPr>
                <w:rFonts w:ascii="Arial" w:hAnsi="Arial" w:cs="Arial"/>
                <w:bCs/>
                <w:color w:val="000000"/>
                <w:sz w:val="14"/>
                <w:szCs w:val="14"/>
                <w:lang w:eastAsia="sl-SI"/>
              </w:rPr>
              <w:t>1.970.118,63</w:t>
            </w:r>
          </w:p>
        </w:tc>
        <w:tc>
          <w:tcPr>
            <w:tcW w:w="565" w:type="pct"/>
            <w:vAlign w:val="center"/>
          </w:tcPr>
          <w:p w14:paraId="07DC00DA" w14:textId="77777777" w:rsidR="00EE0BF5" w:rsidRPr="00254393" w:rsidRDefault="00EE0BF5" w:rsidP="00EE0BF5">
            <w:pPr>
              <w:spacing w:afterLines="60" w:after="144" w:line="240" w:lineRule="exact"/>
              <w:jc w:val="right"/>
              <w:rPr>
                <w:rFonts w:ascii="Arial" w:hAnsi="Arial" w:cs="Arial"/>
                <w:bCs/>
                <w:color w:val="000000"/>
                <w:sz w:val="14"/>
                <w:szCs w:val="14"/>
                <w:lang w:eastAsia="sl-SI"/>
              </w:rPr>
            </w:pPr>
            <w:r w:rsidRPr="002A07E5">
              <w:rPr>
                <w:rFonts w:ascii="Arial" w:hAnsi="Arial" w:cs="Arial"/>
                <w:bCs/>
                <w:color w:val="000000"/>
                <w:sz w:val="14"/>
                <w:szCs w:val="14"/>
                <w:lang w:eastAsia="sl-SI"/>
              </w:rPr>
              <w:t>1.576.094,90</w:t>
            </w:r>
          </w:p>
        </w:tc>
        <w:tc>
          <w:tcPr>
            <w:tcW w:w="444" w:type="pct"/>
            <w:vAlign w:val="center"/>
          </w:tcPr>
          <w:p w14:paraId="1E195F46" w14:textId="77777777" w:rsidR="00EE0BF5" w:rsidRPr="00254393" w:rsidRDefault="00EE0BF5" w:rsidP="00EE0BF5">
            <w:pPr>
              <w:spacing w:afterLines="60" w:after="144" w:line="240" w:lineRule="exact"/>
              <w:jc w:val="right"/>
              <w:rPr>
                <w:rFonts w:ascii="Arial" w:hAnsi="Arial" w:cs="Arial"/>
                <w:bCs/>
                <w:color w:val="000000"/>
                <w:sz w:val="14"/>
                <w:szCs w:val="14"/>
                <w:lang w:eastAsia="sl-SI"/>
              </w:rPr>
            </w:pPr>
            <w:r w:rsidRPr="002A07E5">
              <w:rPr>
                <w:rFonts w:ascii="Arial" w:hAnsi="Arial" w:cs="Arial"/>
                <w:bCs/>
                <w:color w:val="000000"/>
                <w:sz w:val="14"/>
                <w:szCs w:val="14"/>
                <w:lang w:eastAsia="sl-SI"/>
              </w:rPr>
              <w:t>788.047,45</w:t>
            </w:r>
          </w:p>
        </w:tc>
        <w:tc>
          <w:tcPr>
            <w:tcW w:w="572" w:type="pct"/>
            <w:vAlign w:val="center"/>
          </w:tcPr>
          <w:p w14:paraId="4E68BD1F" w14:textId="77777777" w:rsidR="00EE0BF5" w:rsidRPr="00254393" w:rsidRDefault="00EE0BF5" w:rsidP="00EE0BF5">
            <w:pPr>
              <w:spacing w:afterLines="60" w:after="144" w:line="240" w:lineRule="exact"/>
              <w:jc w:val="right"/>
              <w:rPr>
                <w:rFonts w:ascii="Arial" w:hAnsi="Arial" w:cs="Arial"/>
                <w:bCs/>
                <w:color w:val="000000"/>
                <w:sz w:val="14"/>
                <w:szCs w:val="14"/>
                <w:lang w:eastAsia="sl-SI"/>
              </w:rPr>
            </w:pPr>
            <w:r w:rsidRPr="002A07E5">
              <w:rPr>
                <w:rFonts w:ascii="Arial" w:hAnsi="Arial" w:cs="Arial"/>
                <w:bCs/>
                <w:color w:val="000000"/>
                <w:sz w:val="14"/>
                <w:szCs w:val="14"/>
                <w:lang w:eastAsia="sl-SI"/>
              </w:rPr>
              <w:t>788.047,45</w:t>
            </w:r>
          </w:p>
        </w:tc>
        <w:tc>
          <w:tcPr>
            <w:tcW w:w="572" w:type="pct"/>
            <w:vAlign w:val="center"/>
          </w:tcPr>
          <w:p w14:paraId="232C2D0C" w14:textId="349A21E0" w:rsidR="00EE0BF5" w:rsidRPr="00254393" w:rsidRDefault="00EE0BF5" w:rsidP="00EE0BF5">
            <w:pPr>
              <w:spacing w:afterLines="60" w:after="144" w:line="240" w:lineRule="exact"/>
              <w:jc w:val="right"/>
              <w:rPr>
                <w:rFonts w:ascii="Arial" w:hAnsi="Arial" w:cs="Arial"/>
                <w:bCs/>
                <w:color w:val="000000"/>
                <w:sz w:val="14"/>
                <w:szCs w:val="14"/>
                <w:lang w:eastAsia="sl-SI"/>
              </w:rPr>
            </w:pPr>
            <w:r w:rsidRPr="00232EAB">
              <w:rPr>
                <w:rFonts w:ascii="Arial" w:hAnsi="Arial" w:cs="Arial"/>
                <w:bCs/>
                <w:color w:val="000000"/>
                <w:sz w:val="14"/>
                <w:szCs w:val="14"/>
                <w:lang w:eastAsia="sl-SI"/>
              </w:rPr>
              <w:t>812.759,49</w:t>
            </w:r>
          </w:p>
        </w:tc>
      </w:tr>
      <w:tr w:rsidR="00F41340" w:rsidRPr="00254393" w14:paraId="3EFC70B4" w14:textId="77777777" w:rsidTr="00F03870">
        <w:trPr>
          <w:cantSplit/>
        </w:trPr>
        <w:tc>
          <w:tcPr>
            <w:tcW w:w="244" w:type="pct"/>
            <w:vAlign w:val="center"/>
          </w:tcPr>
          <w:p w14:paraId="2B78F944" w14:textId="30A176E0" w:rsidR="00F41340" w:rsidRPr="00254393" w:rsidRDefault="00F03870" w:rsidP="008F5482">
            <w:pPr>
              <w:spacing w:afterLines="60" w:after="144" w:line="240" w:lineRule="exact"/>
              <w:jc w:val="both"/>
              <w:rPr>
                <w:rFonts w:ascii="Arial" w:hAnsi="Arial" w:cs="Arial"/>
                <w:bCs/>
                <w:color w:val="000000"/>
                <w:sz w:val="14"/>
                <w:szCs w:val="14"/>
                <w:lang w:eastAsia="sl-SI"/>
              </w:rPr>
            </w:pPr>
            <w:r>
              <w:rPr>
                <w:rFonts w:ascii="Arial" w:hAnsi="Arial" w:cs="Arial"/>
                <w:bCs/>
                <w:color w:val="000000"/>
                <w:sz w:val="14"/>
                <w:szCs w:val="14"/>
                <w:lang w:eastAsia="sl-SI"/>
              </w:rPr>
              <w:t>7</w:t>
            </w:r>
          </w:p>
        </w:tc>
        <w:tc>
          <w:tcPr>
            <w:tcW w:w="495" w:type="pct"/>
            <w:vAlign w:val="center"/>
          </w:tcPr>
          <w:p w14:paraId="5AFF5E7F" w14:textId="77777777" w:rsidR="00F41340" w:rsidRPr="002A07E5" w:rsidRDefault="00F41340" w:rsidP="008F5482">
            <w:pPr>
              <w:pStyle w:val="Brezrazmikov"/>
              <w:rPr>
                <w:rFonts w:ascii="Arial" w:hAnsi="Arial" w:cs="Arial"/>
                <w:bCs/>
                <w:color w:val="000000"/>
                <w:sz w:val="14"/>
                <w:szCs w:val="14"/>
                <w:lang w:eastAsia="sl-SI"/>
              </w:rPr>
            </w:pPr>
            <w:r w:rsidRPr="002A07E5">
              <w:rPr>
                <w:rFonts w:ascii="Arial" w:hAnsi="Arial" w:cs="Arial"/>
                <w:bCs/>
                <w:color w:val="000000"/>
                <w:sz w:val="14"/>
                <w:szCs w:val="14"/>
                <w:lang w:eastAsia="sl-SI"/>
              </w:rPr>
              <w:t>Ureditev in</w:t>
            </w:r>
          </w:p>
          <w:p w14:paraId="11D92234" w14:textId="77777777" w:rsidR="00F41340" w:rsidRPr="002A07E5" w:rsidRDefault="00F41340" w:rsidP="008F5482">
            <w:pPr>
              <w:pStyle w:val="Brezrazmikov"/>
              <w:rPr>
                <w:rFonts w:ascii="Arial" w:hAnsi="Arial" w:cs="Arial"/>
                <w:bCs/>
                <w:color w:val="000000"/>
                <w:sz w:val="14"/>
                <w:szCs w:val="14"/>
                <w:lang w:eastAsia="sl-SI"/>
              </w:rPr>
            </w:pPr>
            <w:proofErr w:type="spellStart"/>
            <w:r w:rsidRPr="002A07E5">
              <w:rPr>
                <w:rFonts w:ascii="Arial" w:hAnsi="Arial" w:cs="Arial"/>
                <w:bCs/>
                <w:color w:val="000000"/>
                <w:sz w:val="14"/>
                <w:szCs w:val="14"/>
                <w:lang w:eastAsia="sl-SI"/>
              </w:rPr>
              <w:t>zazelenitev</w:t>
            </w:r>
            <w:proofErr w:type="spellEnd"/>
            <w:r w:rsidRPr="002A07E5">
              <w:rPr>
                <w:rFonts w:ascii="Arial" w:hAnsi="Arial" w:cs="Arial"/>
                <w:bCs/>
                <w:color w:val="000000"/>
                <w:sz w:val="14"/>
                <w:szCs w:val="14"/>
                <w:lang w:eastAsia="sl-SI"/>
              </w:rPr>
              <w:t xml:space="preserve"> centra</w:t>
            </w:r>
          </w:p>
          <w:p w14:paraId="5201E63A" w14:textId="22DBD317" w:rsidR="00F41340" w:rsidRPr="00254393" w:rsidRDefault="00F41340" w:rsidP="008F5482">
            <w:pPr>
              <w:pStyle w:val="Brezrazmikov"/>
              <w:rPr>
                <w:rFonts w:ascii="Arial" w:hAnsi="Arial" w:cs="Arial"/>
                <w:bCs/>
                <w:color w:val="000000"/>
                <w:sz w:val="14"/>
                <w:szCs w:val="14"/>
                <w:lang w:eastAsia="sl-SI"/>
              </w:rPr>
            </w:pPr>
            <w:r w:rsidRPr="002A07E5">
              <w:rPr>
                <w:rFonts w:ascii="Arial" w:hAnsi="Arial" w:cs="Arial"/>
                <w:bCs/>
                <w:color w:val="000000"/>
                <w:sz w:val="14"/>
                <w:szCs w:val="14"/>
                <w:lang w:eastAsia="sl-SI"/>
              </w:rPr>
              <w:t>Žirov</w:t>
            </w:r>
            <w:r w:rsidR="0025190E" w:rsidRPr="0025190E">
              <w:rPr>
                <w:rFonts w:ascii="Arial" w:hAnsi="Arial" w:cs="Arial"/>
                <w:bCs/>
                <w:color w:val="000000"/>
                <w:sz w:val="14"/>
                <w:szCs w:val="14"/>
                <w:vertAlign w:val="superscript"/>
                <w:lang w:eastAsia="sl-SI"/>
              </w:rPr>
              <w:t>5</w:t>
            </w:r>
          </w:p>
        </w:tc>
        <w:tc>
          <w:tcPr>
            <w:tcW w:w="470" w:type="pct"/>
            <w:vAlign w:val="center"/>
          </w:tcPr>
          <w:p w14:paraId="2DEA27E5" w14:textId="77777777" w:rsidR="00F41340" w:rsidRPr="00254393" w:rsidRDefault="00F41340" w:rsidP="008F5482">
            <w:pPr>
              <w:pStyle w:val="Brezrazmikov"/>
              <w:rPr>
                <w:rFonts w:ascii="Arial" w:hAnsi="Arial" w:cs="Arial"/>
                <w:bCs/>
                <w:color w:val="000000"/>
                <w:sz w:val="14"/>
                <w:szCs w:val="14"/>
                <w:lang w:eastAsia="sl-SI"/>
              </w:rPr>
            </w:pPr>
            <w:r w:rsidRPr="002A07E5">
              <w:rPr>
                <w:rFonts w:ascii="Arial" w:hAnsi="Arial" w:cs="Arial"/>
                <w:bCs/>
                <w:color w:val="000000"/>
                <w:sz w:val="14"/>
                <w:szCs w:val="14"/>
                <w:lang w:eastAsia="sl-SI"/>
              </w:rPr>
              <w:t>Občina Žiri</w:t>
            </w:r>
          </w:p>
        </w:tc>
        <w:tc>
          <w:tcPr>
            <w:tcW w:w="501" w:type="pct"/>
            <w:vAlign w:val="center"/>
          </w:tcPr>
          <w:p w14:paraId="0B095A74"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A07E5">
              <w:rPr>
                <w:rFonts w:ascii="Arial" w:hAnsi="Arial" w:cs="Arial"/>
                <w:bCs/>
                <w:color w:val="000000"/>
                <w:sz w:val="14"/>
                <w:szCs w:val="14"/>
                <w:lang w:eastAsia="sl-SI"/>
              </w:rPr>
              <w:t>1.683.968,88</w:t>
            </w:r>
          </w:p>
        </w:tc>
        <w:tc>
          <w:tcPr>
            <w:tcW w:w="501" w:type="pct"/>
            <w:vAlign w:val="center"/>
          </w:tcPr>
          <w:p w14:paraId="00DFDAF4"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A07E5">
              <w:rPr>
                <w:rFonts w:ascii="Arial" w:hAnsi="Arial" w:cs="Arial"/>
                <w:bCs/>
                <w:color w:val="000000"/>
                <w:sz w:val="14"/>
                <w:szCs w:val="14"/>
                <w:lang w:eastAsia="sl-SI"/>
              </w:rPr>
              <w:t>2.054.442,04</w:t>
            </w:r>
          </w:p>
        </w:tc>
        <w:tc>
          <w:tcPr>
            <w:tcW w:w="635" w:type="pct"/>
            <w:vAlign w:val="center"/>
          </w:tcPr>
          <w:p w14:paraId="26DF68B5"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A07E5">
              <w:rPr>
                <w:rFonts w:ascii="Arial" w:hAnsi="Arial" w:cs="Arial"/>
                <w:bCs/>
                <w:color w:val="000000"/>
                <w:sz w:val="14"/>
                <w:szCs w:val="14"/>
                <w:lang w:eastAsia="sl-SI"/>
              </w:rPr>
              <w:t>1.463.459,80</w:t>
            </w:r>
          </w:p>
        </w:tc>
        <w:tc>
          <w:tcPr>
            <w:tcW w:w="565" w:type="pct"/>
            <w:vAlign w:val="center"/>
          </w:tcPr>
          <w:p w14:paraId="63C0A5B8"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A07E5">
              <w:rPr>
                <w:rFonts w:ascii="Arial" w:hAnsi="Arial" w:cs="Arial"/>
                <w:bCs/>
                <w:color w:val="000000"/>
                <w:sz w:val="14"/>
                <w:szCs w:val="14"/>
                <w:lang w:eastAsia="sl-SI"/>
              </w:rPr>
              <w:t>1.146.873,96</w:t>
            </w:r>
          </w:p>
        </w:tc>
        <w:tc>
          <w:tcPr>
            <w:tcW w:w="444" w:type="pct"/>
            <w:vAlign w:val="center"/>
          </w:tcPr>
          <w:p w14:paraId="70A27180"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A07E5">
              <w:rPr>
                <w:rFonts w:ascii="Arial" w:hAnsi="Arial" w:cs="Arial"/>
                <w:bCs/>
                <w:color w:val="000000"/>
                <w:sz w:val="14"/>
                <w:szCs w:val="14"/>
                <w:lang w:eastAsia="sl-SI"/>
              </w:rPr>
              <w:t>573.436,98</w:t>
            </w:r>
          </w:p>
        </w:tc>
        <w:tc>
          <w:tcPr>
            <w:tcW w:w="572" w:type="pct"/>
            <w:vAlign w:val="center"/>
          </w:tcPr>
          <w:p w14:paraId="22E92201"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A07E5">
              <w:rPr>
                <w:rFonts w:ascii="Arial" w:hAnsi="Arial" w:cs="Arial"/>
                <w:bCs/>
                <w:color w:val="000000"/>
                <w:sz w:val="14"/>
                <w:szCs w:val="14"/>
                <w:lang w:eastAsia="sl-SI"/>
              </w:rPr>
              <w:t>573.436,98</w:t>
            </w:r>
          </w:p>
        </w:tc>
        <w:tc>
          <w:tcPr>
            <w:tcW w:w="572" w:type="pct"/>
            <w:vAlign w:val="center"/>
          </w:tcPr>
          <w:p w14:paraId="64CA466B" w14:textId="77777777" w:rsidR="00F41340" w:rsidRPr="00254393" w:rsidRDefault="00F41340" w:rsidP="008F5482">
            <w:pPr>
              <w:spacing w:afterLines="60" w:after="144" w:line="240" w:lineRule="exact"/>
              <w:jc w:val="right"/>
              <w:rPr>
                <w:rFonts w:ascii="Arial" w:hAnsi="Arial" w:cs="Arial"/>
                <w:bCs/>
                <w:color w:val="000000"/>
                <w:sz w:val="14"/>
                <w:szCs w:val="14"/>
                <w:lang w:eastAsia="sl-SI"/>
              </w:rPr>
            </w:pPr>
            <w:r w:rsidRPr="002A07E5">
              <w:rPr>
                <w:rFonts w:ascii="Arial" w:hAnsi="Arial" w:cs="Arial"/>
                <w:bCs/>
                <w:color w:val="000000"/>
                <w:sz w:val="14"/>
                <w:szCs w:val="14"/>
                <w:lang w:eastAsia="sl-SI"/>
              </w:rPr>
              <w:t>907.568,08</w:t>
            </w:r>
          </w:p>
        </w:tc>
      </w:tr>
    </w:tbl>
    <w:p w14:paraId="0B718312" w14:textId="620F0369" w:rsidR="002E37AB" w:rsidRDefault="0025190E" w:rsidP="00F41340">
      <w:pPr>
        <w:spacing w:afterLines="60" w:after="144" w:line="240" w:lineRule="exact"/>
        <w:rPr>
          <w:rFonts w:ascii="Arial" w:hAnsi="Arial" w:cs="Arial"/>
          <w:bCs/>
          <w:color w:val="000000"/>
          <w:lang w:eastAsia="sl-SI"/>
        </w:rPr>
      </w:pPr>
      <w:r>
        <w:rPr>
          <w:rFonts w:ascii="Arial" w:hAnsi="Arial" w:cs="Arial"/>
          <w:bCs/>
          <w:sz w:val="16"/>
          <w:szCs w:val="16"/>
          <w:vertAlign w:val="superscript"/>
        </w:rPr>
        <w:t>5</w:t>
      </w:r>
      <w:r w:rsidR="00136501" w:rsidRPr="009D524B">
        <w:rPr>
          <w:rFonts w:ascii="Arial" w:hAnsi="Arial" w:cs="Arial"/>
          <w:bCs/>
          <w:sz w:val="16"/>
          <w:szCs w:val="16"/>
        </w:rPr>
        <w:t xml:space="preserve">projekt uvrščen v dogovor za razvoj </w:t>
      </w:r>
      <w:r w:rsidR="00136501">
        <w:rPr>
          <w:rFonts w:ascii="Arial" w:hAnsi="Arial" w:cs="Arial"/>
          <w:bCs/>
          <w:sz w:val="16"/>
          <w:szCs w:val="16"/>
        </w:rPr>
        <w:t>Gorenjske</w:t>
      </w:r>
      <w:r w:rsidR="00136501" w:rsidRPr="009D524B">
        <w:rPr>
          <w:rFonts w:ascii="Arial" w:hAnsi="Arial" w:cs="Arial"/>
          <w:bCs/>
          <w:sz w:val="16"/>
          <w:szCs w:val="16"/>
        </w:rPr>
        <w:t xml:space="preserve"> razvojne regije z dodatkom št. </w:t>
      </w:r>
      <w:r w:rsidR="00136501">
        <w:rPr>
          <w:rFonts w:ascii="Arial" w:hAnsi="Arial" w:cs="Arial"/>
          <w:bCs/>
          <w:sz w:val="16"/>
          <w:szCs w:val="16"/>
        </w:rPr>
        <w:t>2</w:t>
      </w:r>
      <w:r w:rsidR="00136501" w:rsidRPr="009D524B">
        <w:rPr>
          <w:rFonts w:ascii="Arial" w:hAnsi="Arial" w:cs="Arial"/>
          <w:bCs/>
          <w:sz w:val="16"/>
          <w:szCs w:val="16"/>
        </w:rPr>
        <w:t xml:space="preserve">. z dne </w:t>
      </w:r>
      <w:r w:rsidR="001541AC" w:rsidRPr="001541AC">
        <w:rPr>
          <w:rFonts w:ascii="Arial" w:hAnsi="Arial" w:cs="Arial"/>
          <w:bCs/>
          <w:sz w:val="16"/>
          <w:szCs w:val="16"/>
        </w:rPr>
        <w:t>29. 5</w:t>
      </w:r>
      <w:r w:rsidR="00136501" w:rsidRPr="001541AC">
        <w:rPr>
          <w:rFonts w:ascii="Arial" w:hAnsi="Arial" w:cs="Arial"/>
          <w:bCs/>
          <w:sz w:val="16"/>
          <w:szCs w:val="16"/>
        </w:rPr>
        <w:t>. 2025</w:t>
      </w:r>
      <w:r w:rsidR="007F3A19">
        <w:rPr>
          <w:rFonts w:ascii="Arial" w:hAnsi="Arial" w:cs="Arial"/>
          <w:bCs/>
          <w:sz w:val="16"/>
          <w:szCs w:val="16"/>
        </w:rPr>
        <w:br/>
      </w:r>
      <w:r w:rsidR="00EE0BF5" w:rsidRPr="00EE0BF5">
        <w:rPr>
          <w:rFonts w:ascii="Arial" w:hAnsi="Arial" w:cs="Arial"/>
          <w:bCs/>
          <w:sz w:val="16"/>
          <w:szCs w:val="16"/>
          <w:vertAlign w:val="superscript"/>
        </w:rPr>
        <w:t>5b</w:t>
      </w:r>
      <w:r w:rsidR="00EE0BF5">
        <w:rPr>
          <w:rFonts w:ascii="Arial" w:hAnsi="Arial" w:cs="Arial"/>
          <w:bCs/>
          <w:sz w:val="16"/>
          <w:szCs w:val="16"/>
        </w:rPr>
        <w:t>projekt uvrščen v dogovor za razvoj Gorenjske razvojne regije z dodatkom št. 2 z dne 29. 5. 2025 in popravljen z Dodatkom št. 5</w:t>
      </w:r>
      <w:r w:rsidR="00F41340">
        <w:rPr>
          <w:rFonts w:ascii="Arial" w:hAnsi="Arial" w:cs="Arial"/>
          <w:bCs/>
          <w:sz w:val="16"/>
          <w:szCs w:val="16"/>
        </w:rPr>
        <w:br/>
      </w:r>
    </w:p>
    <w:p w14:paraId="67D8D1CD" w14:textId="2CD9B74B" w:rsidR="00136501" w:rsidRDefault="00136501" w:rsidP="00136501">
      <w:pPr>
        <w:spacing w:afterLines="60" w:after="144" w:line="240" w:lineRule="exact"/>
        <w:jc w:val="both"/>
        <w:rPr>
          <w:rFonts w:ascii="Arial" w:hAnsi="Arial" w:cs="Arial"/>
          <w:bCs/>
          <w:color w:val="000000"/>
          <w:lang w:eastAsia="sl-SI"/>
        </w:rPr>
      </w:pPr>
      <w:r w:rsidRPr="00254393">
        <w:rPr>
          <w:rFonts w:ascii="Arial" w:hAnsi="Arial" w:cs="Arial"/>
          <w:bCs/>
          <w:color w:val="000000"/>
          <w:lang w:eastAsia="sl-SI"/>
        </w:rPr>
        <w:t xml:space="preserve">Tabela št. </w:t>
      </w:r>
      <w:r>
        <w:rPr>
          <w:rFonts w:ascii="Arial" w:hAnsi="Arial" w:cs="Arial"/>
          <w:bCs/>
          <w:color w:val="000000"/>
          <w:lang w:eastAsia="sl-SI"/>
        </w:rPr>
        <w:t>6</w:t>
      </w:r>
      <w:r w:rsidRPr="00254393">
        <w:rPr>
          <w:rFonts w:ascii="Arial" w:hAnsi="Arial" w:cs="Arial"/>
          <w:bCs/>
          <w:color w:val="000000"/>
          <w:lang w:eastAsia="sl-SI"/>
        </w:rPr>
        <w:t>: Seznam projektov Cilj politike 3: Bolj povezana Evropa, Prednostna naloga 5: Trajnostna (čez)regionalna mobilnost in povezljivost, Specifični cilj: RSO3.</w:t>
      </w:r>
      <w:r w:rsidR="00A63CA5">
        <w:rPr>
          <w:rFonts w:ascii="Arial" w:hAnsi="Arial" w:cs="Arial"/>
          <w:bCs/>
          <w:color w:val="000000"/>
          <w:lang w:eastAsia="sl-SI"/>
        </w:rPr>
        <w:t>2.</w:t>
      </w:r>
      <w:r w:rsidRPr="00254393">
        <w:t xml:space="preserve"> </w:t>
      </w:r>
      <w:r w:rsidRPr="00254393">
        <w:rPr>
          <w:rFonts w:ascii="Arial" w:hAnsi="Arial" w:cs="Arial"/>
          <w:bCs/>
          <w:color w:val="000000"/>
          <w:lang w:eastAsia="sl-SI"/>
        </w:rPr>
        <w:t xml:space="preserve">Razvoj in krepitev trajnostne, pametne in </w:t>
      </w:r>
      <w:proofErr w:type="spellStart"/>
      <w:r w:rsidRPr="00254393">
        <w:rPr>
          <w:rFonts w:ascii="Arial" w:hAnsi="Arial" w:cs="Arial"/>
          <w:bCs/>
          <w:color w:val="000000"/>
          <w:lang w:eastAsia="sl-SI"/>
        </w:rPr>
        <w:t>intermodalne</w:t>
      </w:r>
      <w:proofErr w:type="spellEnd"/>
      <w:r w:rsidRPr="00254393">
        <w:rPr>
          <w:rFonts w:ascii="Arial" w:hAnsi="Arial" w:cs="Arial"/>
          <w:bCs/>
          <w:color w:val="000000"/>
          <w:lang w:eastAsia="sl-SI"/>
        </w:rPr>
        <w:t xml:space="preserve"> nacionalne, regionalne in lokalne mobilnosti, odporne proti podnebnim spremembam, vključno z boljšim dostopom do omrežja TEN-T in čezmejno mobilnostjo (KS): državno kolesarsko omrežje, ki se uvrščajo v dogovor za razvoj Gorenjske razvojne regije:</w:t>
      </w:r>
    </w:p>
    <w:tbl>
      <w:tblPr>
        <w:tblStyle w:val="Tabelamrea"/>
        <w:tblW w:w="4849" w:type="pct"/>
        <w:tblInd w:w="279" w:type="dxa"/>
        <w:tblLook w:val="04A0" w:firstRow="1" w:lastRow="0" w:firstColumn="1" w:lastColumn="0" w:noHBand="0" w:noVBand="1"/>
      </w:tblPr>
      <w:tblGrid>
        <w:gridCol w:w="513"/>
        <w:gridCol w:w="1205"/>
        <w:gridCol w:w="1205"/>
        <w:gridCol w:w="1207"/>
        <w:gridCol w:w="1205"/>
        <w:gridCol w:w="1207"/>
        <w:gridCol w:w="1205"/>
        <w:gridCol w:w="1205"/>
      </w:tblGrid>
      <w:tr w:rsidR="00F41340" w:rsidRPr="00756962" w14:paraId="62C441C5" w14:textId="77777777" w:rsidTr="00EE0BF5">
        <w:trPr>
          <w:tblHeader/>
        </w:trPr>
        <w:tc>
          <w:tcPr>
            <w:tcW w:w="287" w:type="pct"/>
          </w:tcPr>
          <w:p w14:paraId="27AFC14A" w14:textId="77777777" w:rsidR="00F41340" w:rsidRPr="00756962" w:rsidRDefault="00F41340" w:rsidP="008F5482">
            <w:pPr>
              <w:pStyle w:val="Brezrazmikov"/>
              <w:rPr>
                <w:rFonts w:ascii="Arial" w:hAnsi="Arial" w:cs="Arial"/>
                <w:b/>
                <w:bCs/>
                <w:sz w:val="14"/>
                <w:szCs w:val="14"/>
                <w:lang w:eastAsia="sl-SI"/>
              </w:rPr>
            </w:pPr>
            <w:proofErr w:type="spellStart"/>
            <w:r w:rsidRPr="00756962">
              <w:rPr>
                <w:rFonts w:ascii="Arial" w:hAnsi="Arial" w:cs="Arial"/>
                <w:b/>
                <w:bCs/>
                <w:sz w:val="14"/>
                <w:szCs w:val="14"/>
                <w:lang w:eastAsia="sl-SI"/>
              </w:rPr>
              <w:t>Zap</w:t>
            </w:r>
            <w:proofErr w:type="spellEnd"/>
            <w:r w:rsidRPr="00756962">
              <w:rPr>
                <w:rFonts w:ascii="Arial" w:hAnsi="Arial" w:cs="Arial"/>
                <w:b/>
                <w:bCs/>
                <w:sz w:val="14"/>
                <w:szCs w:val="14"/>
                <w:lang w:eastAsia="sl-SI"/>
              </w:rPr>
              <w:t>. št.</w:t>
            </w:r>
          </w:p>
        </w:tc>
        <w:tc>
          <w:tcPr>
            <w:tcW w:w="673" w:type="pct"/>
          </w:tcPr>
          <w:p w14:paraId="1C96EABC" w14:textId="77777777" w:rsidR="00F41340" w:rsidRPr="00756962" w:rsidRDefault="00F41340" w:rsidP="008F5482">
            <w:pPr>
              <w:pStyle w:val="Brezrazmikov"/>
              <w:rPr>
                <w:rFonts w:ascii="Arial" w:hAnsi="Arial" w:cs="Arial"/>
                <w:b/>
                <w:bCs/>
                <w:sz w:val="14"/>
                <w:szCs w:val="14"/>
                <w:lang w:eastAsia="sl-SI"/>
              </w:rPr>
            </w:pPr>
            <w:r w:rsidRPr="00756962">
              <w:rPr>
                <w:rFonts w:ascii="Arial" w:hAnsi="Arial" w:cs="Arial"/>
                <w:b/>
                <w:bCs/>
                <w:sz w:val="14"/>
                <w:szCs w:val="14"/>
                <w:lang w:eastAsia="sl-SI"/>
              </w:rPr>
              <w:t>Naziv projekta</w:t>
            </w:r>
          </w:p>
        </w:tc>
        <w:tc>
          <w:tcPr>
            <w:tcW w:w="673" w:type="pct"/>
          </w:tcPr>
          <w:p w14:paraId="64B7E046" w14:textId="77777777" w:rsidR="00F41340" w:rsidRPr="00756962" w:rsidRDefault="00F41340" w:rsidP="008F5482">
            <w:pPr>
              <w:pStyle w:val="Brezrazmikov"/>
              <w:rPr>
                <w:rFonts w:ascii="Arial" w:hAnsi="Arial" w:cs="Arial"/>
                <w:b/>
                <w:bCs/>
                <w:sz w:val="14"/>
                <w:szCs w:val="14"/>
                <w:lang w:eastAsia="sl-SI"/>
              </w:rPr>
            </w:pPr>
            <w:r w:rsidRPr="00756962">
              <w:rPr>
                <w:rFonts w:ascii="Arial" w:hAnsi="Arial" w:cs="Arial"/>
                <w:b/>
                <w:bCs/>
                <w:sz w:val="14"/>
                <w:szCs w:val="14"/>
                <w:lang w:eastAsia="sl-SI"/>
              </w:rPr>
              <w:t>Nosilec projekta</w:t>
            </w:r>
          </w:p>
        </w:tc>
        <w:tc>
          <w:tcPr>
            <w:tcW w:w="674" w:type="pct"/>
          </w:tcPr>
          <w:p w14:paraId="7D23BD2F" w14:textId="77777777" w:rsidR="00F41340" w:rsidRPr="00756962" w:rsidRDefault="00F41340" w:rsidP="008F5482">
            <w:pPr>
              <w:pStyle w:val="Brezrazmikov"/>
              <w:rPr>
                <w:rFonts w:ascii="Arial" w:hAnsi="Arial" w:cs="Arial"/>
                <w:b/>
                <w:bCs/>
                <w:sz w:val="14"/>
                <w:szCs w:val="14"/>
                <w:lang w:eastAsia="sl-SI"/>
              </w:rPr>
            </w:pPr>
            <w:r w:rsidRPr="00756962">
              <w:rPr>
                <w:rFonts w:ascii="Arial" w:hAnsi="Arial" w:cs="Arial"/>
                <w:b/>
                <w:bCs/>
                <w:sz w:val="14"/>
                <w:szCs w:val="14"/>
                <w:lang w:eastAsia="sl-SI"/>
              </w:rPr>
              <w:t>Skupna vrednost projekta (v EUR z DDV)</w:t>
            </w:r>
          </w:p>
        </w:tc>
        <w:tc>
          <w:tcPr>
            <w:tcW w:w="673" w:type="pct"/>
          </w:tcPr>
          <w:p w14:paraId="5F1DB985" w14:textId="77777777" w:rsidR="00F41340" w:rsidRPr="00756962" w:rsidRDefault="00F41340" w:rsidP="008F5482">
            <w:pPr>
              <w:pStyle w:val="Brezrazmikov"/>
              <w:rPr>
                <w:rFonts w:ascii="Arial" w:hAnsi="Arial" w:cs="Arial"/>
                <w:b/>
                <w:bCs/>
                <w:sz w:val="14"/>
                <w:szCs w:val="14"/>
                <w:lang w:eastAsia="sl-SI"/>
              </w:rPr>
            </w:pPr>
            <w:r w:rsidRPr="00756962">
              <w:rPr>
                <w:rFonts w:ascii="Arial" w:hAnsi="Arial" w:cs="Arial"/>
                <w:b/>
                <w:bCs/>
                <w:sz w:val="14"/>
                <w:szCs w:val="14"/>
                <w:lang w:eastAsia="sl-SI"/>
              </w:rPr>
              <w:t>Sofinanciranje DRR (EU + SLO), (v EUR)</w:t>
            </w:r>
          </w:p>
        </w:tc>
        <w:tc>
          <w:tcPr>
            <w:tcW w:w="674" w:type="pct"/>
          </w:tcPr>
          <w:p w14:paraId="1263107D" w14:textId="77777777" w:rsidR="00F41340" w:rsidRPr="00756962" w:rsidRDefault="00F41340" w:rsidP="008F5482">
            <w:pPr>
              <w:pStyle w:val="Brezrazmikov"/>
              <w:rPr>
                <w:rFonts w:ascii="Arial" w:hAnsi="Arial" w:cs="Arial"/>
                <w:b/>
                <w:bCs/>
                <w:sz w:val="14"/>
                <w:szCs w:val="14"/>
                <w:lang w:eastAsia="sl-SI"/>
              </w:rPr>
            </w:pPr>
            <w:r w:rsidRPr="00756962">
              <w:rPr>
                <w:rFonts w:ascii="Arial" w:hAnsi="Arial" w:cs="Arial"/>
                <w:b/>
                <w:bCs/>
                <w:sz w:val="14"/>
                <w:szCs w:val="14"/>
                <w:lang w:eastAsia="sl-SI"/>
              </w:rPr>
              <w:t>Sofinanciranje EU del (v EUR)</w:t>
            </w:r>
          </w:p>
        </w:tc>
        <w:tc>
          <w:tcPr>
            <w:tcW w:w="673" w:type="pct"/>
          </w:tcPr>
          <w:p w14:paraId="7D7C57D5" w14:textId="77777777" w:rsidR="00F41340" w:rsidRPr="00756962" w:rsidRDefault="00F41340" w:rsidP="008F5482">
            <w:pPr>
              <w:pStyle w:val="Brezrazmikov"/>
              <w:rPr>
                <w:rFonts w:ascii="Arial" w:hAnsi="Arial" w:cs="Arial"/>
                <w:b/>
                <w:bCs/>
                <w:sz w:val="14"/>
                <w:szCs w:val="14"/>
                <w:lang w:eastAsia="sl-SI"/>
              </w:rPr>
            </w:pPr>
            <w:r w:rsidRPr="00756962">
              <w:rPr>
                <w:rFonts w:ascii="Arial" w:hAnsi="Arial" w:cs="Arial"/>
                <w:b/>
                <w:bCs/>
                <w:sz w:val="14"/>
                <w:szCs w:val="14"/>
                <w:lang w:eastAsia="sl-SI"/>
              </w:rPr>
              <w:t>Sofinanciranje – Proračun RS (v EUR)</w:t>
            </w:r>
          </w:p>
        </w:tc>
        <w:tc>
          <w:tcPr>
            <w:tcW w:w="673" w:type="pct"/>
          </w:tcPr>
          <w:p w14:paraId="26429113" w14:textId="77777777" w:rsidR="00F41340" w:rsidRPr="00756962" w:rsidRDefault="00F41340" w:rsidP="008F5482">
            <w:pPr>
              <w:pStyle w:val="Brezrazmikov"/>
              <w:rPr>
                <w:rFonts w:ascii="Arial" w:hAnsi="Arial" w:cs="Arial"/>
                <w:b/>
                <w:bCs/>
                <w:sz w:val="14"/>
                <w:szCs w:val="14"/>
                <w:lang w:eastAsia="sl-SI"/>
              </w:rPr>
            </w:pPr>
            <w:r w:rsidRPr="00756962">
              <w:rPr>
                <w:rFonts w:ascii="Arial" w:hAnsi="Arial" w:cs="Arial"/>
                <w:b/>
                <w:bCs/>
                <w:sz w:val="14"/>
                <w:szCs w:val="14"/>
                <w:lang w:eastAsia="sl-SI"/>
              </w:rPr>
              <w:t>Sofinanciranje – pripadajoča slovenska udeležba (v EUR)</w:t>
            </w:r>
          </w:p>
        </w:tc>
      </w:tr>
      <w:tr w:rsidR="00F41340" w:rsidRPr="00254393" w14:paraId="33146649" w14:textId="77777777" w:rsidTr="00EE0BF5">
        <w:tc>
          <w:tcPr>
            <w:tcW w:w="287" w:type="pct"/>
            <w:shd w:val="clear" w:color="auto" w:fill="FFFFFF" w:themeFill="background1"/>
            <w:vAlign w:val="center"/>
          </w:tcPr>
          <w:p w14:paraId="1E1C016E" w14:textId="77777777" w:rsidR="00F41340" w:rsidRPr="00254393" w:rsidRDefault="00F41340" w:rsidP="008F5482">
            <w:pPr>
              <w:pStyle w:val="Brezrazmikov"/>
              <w:rPr>
                <w:rFonts w:ascii="Arial" w:hAnsi="Arial" w:cs="Arial"/>
                <w:bCs/>
                <w:color w:val="000000"/>
                <w:sz w:val="14"/>
                <w:szCs w:val="14"/>
                <w:lang w:eastAsia="sl-SI"/>
              </w:rPr>
            </w:pPr>
            <w:r w:rsidRPr="00254393">
              <w:rPr>
                <w:rFonts w:ascii="Arial" w:hAnsi="Arial" w:cs="Arial"/>
                <w:bCs/>
                <w:color w:val="000000"/>
                <w:sz w:val="14"/>
                <w:szCs w:val="14"/>
                <w:lang w:eastAsia="sl-SI"/>
              </w:rPr>
              <w:t>1</w:t>
            </w:r>
          </w:p>
        </w:tc>
        <w:tc>
          <w:tcPr>
            <w:tcW w:w="673" w:type="pct"/>
            <w:shd w:val="clear" w:color="auto" w:fill="FFFFFF" w:themeFill="background1"/>
            <w:vAlign w:val="center"/>
          </w:tcPr>
          <w:p w14:paraId="336F8ACA" w14:textId="2AD8D3E6" w:rsidR="00F41340" w:rsidRPr="00254393" w:rsidRDefault="00F41340" w:rsidP="008F5482">
            <w:pPr>
              <w:pStyle w:val="Brezrazmikov"/>
              <w:rPr>
                <w:rFonts w:ascii="Arial" w:hAnsi="Arial" w:cs="Arial"/>
                <w:bCs/>
                <w:color w:val="000000"/>
                <w:sz w:val="14"/>
                <w:szCs w:val="14"/>
                <w:lang w:eastAsia="sl-SI"/>
              </w:rPr>
            </w:pPr>
            <w:r w:rsidRPr="00254393">
              <w:rPr>
                <w:rFonts w:ascii="Arial" w:hAnsi="Arial" w:cs="Arial"/>
                <w:bCs/>
                <w:color w:val="000000"/>
                <w:sz w:val="14"/>
                <w:szCs w:val="14"/>
                <w:lang w:eastAsia="sl-SI"/>
              </w:rPr>
              <w:t>Kolesarska povezava D2 skozi občino Naklo</w:t>
            </w:r>
            <w:r w:rsidR="0025190E" w:rsidRPr="0025190E">
              <w:rPr>
                <w:rFonts w:ascii="Arial" w:hAnsi="Arial" w:cs="Arial"/>
                <w:bCs/>
                <w:color w:val="000000"/>
                <w:sz w:val="14"/>
                <w:szCs w:val="14"/>
                <w:vertAlign w:val="superscript"/>
                <w:lang w:eastAsia="sl-SI"/>
              </w:rPr>
              <w:t>5</w:t>
            </w:r>
            <w:r w:rsidR="001D2507">
              <w:rPr>
                <w:rFonts w:ascii="Arial" w:hAnsi="Arial" w:cs="Arial"/>
                <w:bCs/>
                <w:color w:val="000000"/>
                <w:sz w:val="14"/>
                <w:szCs w:val="14"/>
                <w:vertAlign w:val="superscript"/>
                <w:lang w:eastAsia="sl-SI"/>
              </w:rPr>
              <w:t>a</w:t>
            </w:r>
          </w:p>
        </w:tc>
        <w:tc>
          <w:tcPr>
            <w:tcW w:w="673" w:type="pct"/>
            <w:shd w:val="clear" w:color="auto" w:fill="FFFFFF" w:themeFill="background1"/>
            <w:vAlign w:val="center"/>
          </w:tcPr>
          <w:p w14:paraId="592C3934" w14:textId="77777777" w:rsidR="00F41340" w:rsidRPr="00254393" w:rsidRDefault="00F41340" w:rsidP="008F5482">
            <w:pPr>
              <w:pStyle w:val="Brezrazmikov"/>
              <w:rPr>
                <w:rFonts w:ascii="Arial" w:hAnsi="Arial" w:cs="Arial"/>
                <w:bCs/>
                <w:color w:val="000000"/>
                <w:sz w:val="14"/>
                <w:szCs w:val="14"/>
                <w:lang w:eastAsia="sl-SI"/>
              </w:rPr>
            </w:pPr>
            <w:r w:rsidRPr="00254393">
              <w:rPr>
                <w:rFonts w:ascii="Arial" w:hAnsi="Arial" w:cs="Arial"/>
                <w:bCs/>
                <w:color w:val="000000"/>
                <w:sz w:val="14"/>
                <w:szCs w:val="14"/>
                <w:lang w:eastAsia="sl-SI"/>
              </w:rPr>
              <w:t>Občina Naklo</w:t>
            </w:r>
          </w:p>
        </w:tc>
        <w:tc>
          <w:tcPr>
            <w:tcW w:w="674" w:type="pct"/>
            <w:shd w:val="clear" w:color="auto" w:fill="FFFFFF" w:themeFill="background1"/>
            <w:vAlign w:val="center"/>
          </w:tcPr>
          <w:p w14:paraId="109B6738" w14:textId="77777777" w:rsidR="00F41340" w:rsidRPr="00254393" w:rsidRDefault="00F41340" w:rsidP="008F5482">
            <w:pPr>
              <w:pStyle w:val="Brezrazmikov"/>
              <w:jc w:val="right"/>
              <w:rPr>
                <w:rFonts w:ascii="Arial" w:hAnsi="Arial" w:cs="Arial"/>
                <w:bCs/>
                <w:color w:val="000000"/>
                <w:sz w:val="14"/>
                <w:szCs w:val="14"/>
                <w:lang w:eastAsia="sl-SI"/>
              </w:rPr>
            </w:pPr>
            <w:r w:rsidRPr="00254393">
              <w:rPr>
                <w:rFonts w:ascii="Arial" w:hAnsi="Arial" w:cs="Arial"/>
                <w:bCs/>
                <w:color w:val="000000"/>
                <w:sz w:val="14"/>
                <w:szCs w:val="14"/>
                <w:lang w:eastAsia="sl-SI"/>
              </w:rPr>
              <w:t>1.313.082,45</w:t>
            </w:r>
          </w:p>
        </w:tc>
        <w:tc>
          <w:tcPr>
            <w:tcW w:w="673" w:type="pct"/>
            <w:shd w:val="clear" w:color="auto" w:fill="FFFFFF" w:themeFill="background1"/>
            <w:vAlign w:val="center"/>
          </w:tcPr>
          <w:p w14:paraId="34D39554" w14:textId="77777777" w:rsidR="00F41340" w:rsidRPr="00254393" w:rsidRDefault="00F41340" w:rsidP="008F5482">
            <w:pPr>
              <w:pStyle w:val="Brezrazmikov"/>
              <w:jc w:val="right"/>
              <w:rPr>
                <w:rFonts w:ascii="Arial" w:hAnsi="Arial" w:cs="Arial"/>
                <w:bCs/>
                <w:color w:val="000000"/>
                <w:sz w:val="14"/>
                <w:szCs w:val="14"/>
                <w:lang w:eastAsia="sl-SI"/>
              </w:rPr>
            </w:pPr>
            <w:r w:rsidRPr="00254393">
              <w:rPr>
                <w:rFonts w:ascii="Arial" w:hAnsi="Arial" w:cs="Arial"/>
                <w:bCs/>
                <w:color w:val="000000"/>
                <w:sz w:val="14"/>
                <w:szCs w:val="14"/>
                <w:lang w:eastAsia="sl-SI"/>
              </w:rPr>
              <w:t xml:space="preserve">1.196.969,75 </w:t>
            </w:r>
          </w:p>
        </w:tc>
        <w:tc>
          <w:tcPr>
            <w:tcW w:w="674" w:type="pct"/>
            <w:shd w:val="clear" w:color="auto" w:fill="FFFFFF" w:themeFill="background1"/>
            <w:vAlign w:val="center"/>
          </w:tcPr>
          <w:p w14:paraId="34148405" w14:textId="77777777" w:rsidR="00F41340" w:rsidRPr="00FD4918" w:rsidRDefault="00F41340" w:rsidP="008F5482">
            <w:pPr>
              <w:pStyle w:val="Brezrazmikov"/>
              <w:jc w:val="right"/>
              <w:rPr>
                <w:rFonts w:ascii="Arial" w:hAnsi="Arial" w:cs="Arial"/>
                <w:bCs/>
                <w:color w:val="000000"/>
                <w:sz w:val="14"/>
                <w:szCs w:val="14"/>
                <w:lang w:eastAsia="sl-SI"/>
              </w:rPr>
            </w:pPr>
            <w:r w:rsidRPr="00FD4918">
              <w:rPr>
                <w:rFonts w:ascii="Arial" w:hAnsi="Arial" w:cs="Arial"/>
                <w:bCs/>
                <w:color w:val="000000"/>
                <w:sz w:val="14"/>
                <w:szCs w:val="14"/>
                <w:lang w:eastAsia="sl-SI"/>
              </w:rPr>
              <w:t>1.017.424,29</w:t>
            </w:r>
          </w:p>
        </w:tc>
        <w:tc>
          <w:tcPr>
            <w:tcW w:w="673" w:type="pct"/>
            <w:shd w:val="clear" w:color="auto" w:fill="FFFFFF" w:themeFill="background1"/>
            <w:vAlign w:val="center"/>
          </w:tcPr>
          <w:p w14:paraId="121978C1" w14:textId="77777777" w:rsidR="00F41340" w:rsidRPr="00FD4918" w:rsidRDefault="00F41340" w:rsidP="008F5482">
            <w:pPr>
              <w:pStyle w:val="Brezrazmikov"/>
              <w:jc w:val="right"/>
              <w:rPr>
                <w:rFonts w:ascii="Arial" w:hAnsi="Arial" w:cs="Arial"/>
                <w:bCs/>
                <w:color w:val="000000"/>
                <w:sz w:val="14"/>
                <w:szCs w:val="14"/>
                <w:lang w:eastAsia="sl-SI"/>
              </w:rPr>
            </w:pPr>
            <w:r w:rsidRPr="00FD4918">
              <w:rPr>
                <w:rFonts w:ascii="Arial" w:hAnsi="Arial" w:cs="Arial"/>
                <w:bCs/>
                <w:color w:val="000000"/>
                <w:sz w:val="14"/>
                <w:szCs w:val="14"/>
                <w:lang w:eastAsia="sl-SI"/>
              </w:rPr>
              <w:t>179.545,46</w:t>
            </w:r>
          </w:p>
        </w:tc>
        <w:tc>
          <w:tcPr>
            <w:tcW w:w="673" w:type="pct"/>
            <w:shd w:val="clear" w:color="auto" w:fill="FFFFFF" w:themeFill="background1"/>
            <w:vAlign w:val="center"/>
          </w:tcPr>
          <w:p w14:paraId="763A3BC8" w14:textId="77777777" w:rsidR="00F41340" w:rsidRPr="00254393" w:rsidRDefault="00F41340" w:rsidP="008F5482">
            <w:pPr>
              <w:pStyle w:val="Brezrazmikov"/>
              <w:jc w:val="right"/>
              <w:rPr>
                <w:rFonts w:ascii="Arial" w:hAnsi="Arial" w:cs="Arial"/>
                <w:bCs/>
                <w:color w:val="000000"/>
                <w:sz w:val="14"/>
                <w:szCs w:val="14"/>
                <w:lang w:eastAsia="sl-SI"/>
              </w:rPr>
            </w:pPr>
            <w:r w:rsidRPr="00254393">
              <w:rPr>
                <w:rFonts w:ascii="Arial" w:hAnsi="Arial" w:cs="Arial"/>
                <w:bCs/>
                <w:color w:val="000000"/>
                <w:sz w:val="14"/>
                <w:szCs w:val="14"/>
                <w:lang w:eastAsia="sl-SI"/>
              </w:rPr>
              <w:t>116.112,70</w:t>
            </w:r>
          </w:p>
        </w:tc>
      </w:tr>
      <w:tr w:rsidR="00F41340" w:rsidRPr="00254393" w14:paraId="53E89094" w14:textId="77777777" w:rsidTr="00EE0BF5">
        <w:tc>
          <w:tcPr>
            <w:tcW w:w="287" w:type="pct"/>
            <w:shd w:val="clear" w:color="auto" w:fill="FFFFFF" w:themeFill="background1"/>
            <w:vAlign w:val="center"/>
          </w:tcPr>
          <w:p w14:paraId="30A4D776" w14:textId="77777777" w:rsidR="00F41340" w:rsidRPr="00254393" w:rsidRDefault="00F41340" w:rsidP="008F5482">
            <w:pPr>
              <w:pStyle w:val="Brezrazmikov"/>
              <w:rPr>
                <w:rFonts w:ascii="Arial" w:hAnsi="Arial" w:cs="Arial"/>
                <w:bCs/>
                <w:color w:val="000000"/>
                <w:sz w:val="14"/>
                <w:szCs w:val="14"/>
                <w:lang w:eastAsia="sl-SI"/>
              </w:rPr>
            </w:pPr>
            <w:r w:rsidRPr="00254393">
              <w:rPr>
                <w:rFonts w:ascii="Arial" w:hAnsi="Arial" w:cs="Arial"/>
                <w:bCs/>
                <w:color w:val="000000"/>
                <w:sz w:val="14"/>
                <w:szCs w:val="14"/>
                <w:lang w:eastAsia="sl-SI"/>
              </w:rPr>
              <w:t>2</w:t>
            </w:r>
          </w:p>
        </w:tc>
        <w:tc>
          <w:tcPr>
            <w:tcW w:w="673" w:type="pct"/>
            <w:shd w:val="clear" w:color="auto" w:fill="FFFFFF" w:themeFill="background1"/>
            <w:vAlign w:val="center"/>
          </w:tcPr>
          <w:p w14:paraId="3EEA94A5" w14:textId="0A897EA1" w:rsidR="00F41340" w:rsidRPr="00254393" w:rsidRDefault="00F41340" w:rsidP="008F5482">
            <w:pPr>
              <w:pStyle w:val="Brezrazmikov"/>
              <w:rPr>
                <w:rFonts w:ascii="Arial" w:hAnsi="Arial" w:cs="Arial"/>
                <w:bCs/>
                <w:color w:val="000000"/>
                <w:sz w:val="14"/>
                <w:szCs w:val="14"/>
                <w:lang w:eastAsia="sl-SI"/>
              </w:rPr>
            </w:pPr>
            <w:r>
              <w:rPr>
                <w:rFonts w:ascii="Arial" w:hAnsi="Arial" w:cs="Arial"/>
                <w:bCs/>
                <w:color w:val="000000"/>
                <w:sz w:val="14"/>
                <w:szCs w:val="14"/>
                <w:lang w:eastAsia="sl-SI"/>
              </w:rPr>
              <w:t>Kolesarske povezave v Škofji Loki (R6, R7, G3)</w:t>
            </w:r>
            <w:r w:rsidR="001D2507" w:rsidRPr="001D2507">
              <w:rPr>
                <w:rFonts w:ascii="Arial" w:hAnsi="Arial" w:cs="Arial"/>
                <w:bCs/>
                <w:color w:val="000000"/>
                <w:sz w:val="14"/>
                <w:szCs w:val="14"/>
                <w:vertAlign w:val="superscript"/>
                <w:lang w:eastAsia="sl-SI"/>
              </w:rPr>
              <w:t xml:space="preserve"> </w:t>
            </w:r>
            <w:r w:rsidR="0025190E">
              <w:rPr>
                <w:rFonts w:ascii="Arial" w:hAnsi="Arial" w:cs="Arial"/>
                <w:bCs/>
                <w:color w:val="000000"/>
                <w:sz w:val="14"/>
                <w:szCs w:val="14"/>
                <w:vertAlign w:val="superscript"/>
                <w:lang w:eastAsia="sl-SI"/>
              </w:rPr>
              <w:t>5</w:t>
            </w:r>
          </w:p>
        </w:tc>
        <w:tc>
          <w:tcPr>
            <w:tcW w:w="673" w:type="pct"/>
            <w:shd w:val="clear" w:color="auto" w:fill="FFFFFF" w:themeFill="background1"/>
            <w:vAlign w:val="center"/>
          </w:tcPr>
          <w:p w14:paraId="4855626C" w14:textId="77777777" w:rsidR="00F41340" w:rsidRPr="00254393" w:rsidRDefault="00F41340" w:rsidP="008F5482">
            <w:pPr>
              <w:pStyle w:val="Brezrazmikov"/>
              <w:rPr>
                <w:rFonts w:ascii="Arial" w:hAnsi="Arial" w:cs="Arial"/>
                <w:bCs/>
                <w:color w:val="000000"/>
                <w:sz w:val="14"/>
                <w:szCs w:val="14"/>
                <w:lang w:eastAsia="sl-SI"/>
              </w:rPr>
            </w:pPr>
            <w:r w:rsidRPr="00254393">
              <w:rPr>
                <w:rFonts w:ascii="Arial" w:hAnsi="Arial" w:cs="Arial"/>
                <w:bCs/>
                <w:color w:val="000000"/>
                <w:sz w:val="14"/>
                <w:szCs w:val="14"/>
                <w:lang w:eastAsia="sl-SI"/>
              </w:rPr>
              <w:t>Občina Škofja Loka</w:t>
            </w:r>
          </w:p>
        </w:tc>
        <w:tc>
          <w:tcPr>
            <w:tcW w:w="674" w:type="pct"/>
            <w:shd w:val="clear" w:color="auto" w:fill="FFFFFF" w:themeFill="background1"/>
            <w:vAlign w:val="center"/>
          </w:tcPr>
          <w:p w14:paraId="0EAD92F8" w14:textId="77777777" w:rsidR="00F41340" w:rsidRPr="00254393" w:rsidRDefault="00F41340" w:rsidP="008F5482">
            <w:pPr>
              <w:pStyle w:val="Brezrazmikov"/>
              <w:jc w:val="right"/>
              <w:rPr>
                <w:rFonts w:ascii="Arial" w:hAnsi="Arial" w:cs="Arial"/>
                <w:bCs/>
                <w:color w:val="000000"/>
                <w:sz w:val="14"/>
                <w:szCs w:val="14"/>
                <w:lang w:eastAsia="sl-SI"/>
              </w:rPr>
            </w:pPr>
            <w:r w:rsidRPr="00254393">
              <w:rPr>
                <w:rFonts w:ascii="Arial" w:hAnsi="Arial" w:cs="Arial"/>
                <w:bCs/>
                <w:color w:val="000000"/>
                <w:sz w:val="14"/>
                <w:szCs w:val="14"/>
                <w:lang w:eastAsia="sl-SI"/>
              </w:rPr>
              <w:t>4.387.139,29</w:t>
            </w:r>
          </w:p>
        </w:tc>
        <w:tc>
          <w:tcPr>
            <w:tcW w:w="673" w:type="pct"/>
            <w:shd w:val="clear" w:color="auto" w:fill="FFFFFF" w:themeFill="background1"/>
            <w:vAlign w:val="center"/>
          </w:tcPr>
          <w:p w14:paraId="33EBDD61" w14:textId="77777777" w:rsidR="00F41340" w:rsidRPr="00254393" w:rsidRDefault="00F41340" w:rsidP="008F5482">
            <w:pPr>
              <w:pStyle w:val="Brezrazmikov"/>
              <w:jc w:val="right"/>
              <w:rPr>
                <w:rFonts w:ascii="Arial" w:hAnsi="Arial" w:cs="Arial"/>
                <w:bCs/>
                <w:color w:val="000000"/>
                <w:sz w:val="14"/>
                <w:szCs w:val="14"/>
                <w:lang w:eastAsia="sl-SI"/>
              </w:rPr>
            </w:pPr>
            <w:r w:rsidRPr="00254393">
              <w:rPr>
                <w:rFonts w:ascii="Arial" w:hAnsi="Arial" w:cs="Arial"/>
                <w:bCs/>
                <w:color w:val="000000"/>
                <w:sz w:val="14"/>
                <w:szCs w:val="14"/>
                <w:lang w:eastAsia="sl-SI"/>
              </w:rPr>
              <w:t>3.549.339,52</w:t>
            </w:r>
          </w:p>
        </w:tc>
        <w:tc>
          <w:tcPr>
            <w:tcW w:w="674" w:type="pct"/>
            <w:shd w:val="clear" w:color="auto" w:fill="FFFFFF" w:themeFill="background1"/>
            <w:vAlign w:val="center"/>
          </w:tcPr>
          <w:p w14:paraId="7A98AF4C" w14:textId="77777777" w:rsidR="00F41340" w:rsidRPr="00254393" w:rsidRDefault="00F41340" w:rsidP="008F5482">
            <w:pPr>
              <w:pStyle w:val="Brezrazmikov"/>
              <w:jc w:val="right"/>
              <w:rPr>
                <w:rFonts w:ascii="Arial" w:hAnsi="Arial" w:cs="Arial"/>
                <w:bCs/>
                <w:color w:val="000000"/>
                <w:sz w:val="14"/>
                <w:szCs w:val="14"/>
                <w:lang w:eastAsia="sl-SI"/>
              </w:rPr>
            </w:pPr>
            <w:r w:rsidRPr="00254393">
              <w:rPr>
                <w:rFonts w:ascii="Arial" w:hAnsi="Arial" w:cs="Arial"/>
                <w:bCs/>
                <w:color w:val="000000"/>
                <w:sz w:val="14"/>
                <w:szCs w:val="14"/>
                <w:lang w:eastAsia="sl-SI"/>
              </w:rPr>
              <w:t>3.016.938,59</w:t>
            </w:r>
          </w:p>
        </w:tc>
        <w:tc>
          <w:tcPr>
            <w:tcW w:w="673" w:type="pct"/>
            <w:shd w:val="clear" w:color="auto" w:fill="FFFFFF" w:themeFill="background1"/>
            <w:vAlign w:val="center"/>
          </w:tcPr>
          <w:p w14:paraId="4E89E760" w14:textId="77777777" w:rsidR="00F41340" w:rsidRPr="00254393" w:rsidRDefault="00F41340" w:rsidP="008F5482">
            <w:pPr>
              <w:pStyle w:val="Brezrazmikov"/>
              <w:jc w:val="right"/>
              <w:rPr>
                <w:rFonts w:ascii="Arial" w:hAnsi="Arial" w:cs="Arial"/>
                <w:bCs/>
                <w:color w:val="000000"/>
                <w:sz w:val="14"/>
                <w:szCs w:val="14"/>
                <w:lang w:eastAsia="sl-SI"/>
              </w:rPr>
            </w:pPr>
            <w:r w:rsidRPr="00254393">
              <w:rPr>
                <w:rFonts w:ascii="Arial" w:hAnsi="Arial" w:cs="Arial"/>
                <w:bCs/>
                <w:color w:val="000000"/>
                <w:sz w:val="14"/>
                <w:szCs w:val="14"/>
                <w:lang w:eastAsia="sl-SI"/>
              </w:rPr>
              <w:t>532.400,93</w:t>
            </w:r>
          </w:p>
        </w:tc>
        <w:tc>
          <w:tcPr>
            <w:tcW w:w="673" w:type="pct"/>
            <w:shd w:val="clear" w:color="auto" w:fill="FFFFFF" w:themeFill="background1"/>
            <w:vAlign w:val="center"/>
          </w:tcPr>
          <w:p w14:paraId="1B7E35F4" w14:textId="77777777" w:rsidR="00F41340" w:rsidRPr="00254393" w:rsidRDefault="00F41340" w:rsidP="008F5482">
            <w:pPr>
              <w:pStyle w:val="Brezrazmikov"/>
              <w:jc w:val="right"/>
              <w:rPr>
                <w:rFonts w:ascii="Arial" w:hAnsi="Arial" w:cs="Arial"/>
                <w:bCs/>
                <w:color w:val="000000"/>
                <w:sz w:val="14"/>
                <w:szCs w:val="14"/>
                <w:lang w:eastAsia="sl-SI"/>
              </w:rPr>
            </w:pPr>
            <w:r w:rsidRPr="00254393">
              <w:rPr>
                <w:rFonts w:ascii="Arial" w:hAnsi="Arial" w:cs="Arial"/>
                <w:bCs/>
                <w:color w:val="000000"/>
                <w:sz w:val="14"/>
                <w:szCs w:val="14"/>
                <w:lang w:eastAsia="sl-SI"/>
              </w:rPr>
              <w:t>837.799,77</w:t>
            </w:r>
          </w:p>
        </w:tc>
      </w:tr>
      <w:tr w:rsidR="00F41340" w:rsidRPr="00254393" w14:paraId="60D8590F" w14:textId="77777777" w:rsidTr="00EE0BF5">
        <w:trPr>
          <w:cantSplit/>
        </w:trPr>
        <w:tc>
          <w:tcPr>
            <w:tcW w:w="287" w:type="pct"/>
            <w:shd w:val="clear" w:color="auto" w:fill="FFFFFF" w:themeFill="background1"/>
            <w:vAlign w:val="center"/>
          </w:tcPr>
          <w:p w14:paraId="1BFF6DC9" w14:textId="77777777" w:rsidR="00F41340" w:rsidRPr="00254393" w:rsidRDefault="00F41340" w:rsidP="008F5482">
            <w:pPr>
              <w:pStyle w:val="Brezrazmikov"/>
              <w:rPr>
                <w:rFonts w:ascii="Arial" w:hAnsi="Arial" w:cs="Arial"/>
                <w:bCs/>
                <w:color w:val="000000"/>
                <w:sz w:val="14"/>
                <w:szCs w:val="14"/>
                <w:lang w:eastAsia="sl-SI"/>
              </w:rPr>
            </w:pPr>
            <w:r w:rsidRPr="00254393">
              <w:rPr>
                <w:rFonts w:ascii="Arial" w:hAnsi="Arial" w:cs="Arial"/>
                <w:bCs/>
                <w:color w:val="000000"/>
                <w:sz w:val="14"/>
                <w:szCs w:val="14"/>
                <w:lang w:eastAsia="sl-SI"/>
              </w:rPr>
              <w:t>3</w:t>
            </w:r>
          </w:p>
        </w:tc>
        <w:tc>
          <w:tcPr>
            <w:tcW w:w="673" w:type="pct"/>
            <w:shd w:val="clear" w:color="auto" w:fill="FFFFFF" w:themeFill="background1"/>
            <w:vAlign w:val="center"/>
          </w:tcPr>
          <w:p w14:paraId="312380B4" w14:textId="3A87D743" w:rsidR="00F41340" w:rsidRPr="00254393" w:rsidRDefault="00F41340" w:rsidP="008F5482">
            <w:pPr>
              <w:pStyle w:val="Brezrazmikov"/>
              <w:rPr>
                <w:rFonts w:ascii="Arial" w:hAnsi="Arial" w:cs="Arial"/>
                <w:bCs/>
                <w:color w:val="000000"/>
                <w:sz w:val="14"/>
                <w:szCs w:val="14"/>
                <w:lang w:eastAsia="sl-SI"/>
              </w:rPr>
            </w:pPr>
            <w:r w:rsidRPr="00254393">
              <w:rPr>
                <w:rFonts w:ascii="Arial" w:hAnsi="Arial" w:cs="Arial"/>
                <w:bCs/>
                <w:color w:val="000000"/>
                <w:sz w:val="14"/>
                <w:szCs w:val="14"/>
                <w:lang w:eastAsia="sl-SI"/>
              </w:rPr>
              <w:t>Izgradnja kolesarske povezave Zadraga – Tržič G6</w:t>
            </w:r>
            <w:r w:rsidR="0025190E" w:rsidRPr="0025190E">
              <w:rPr>
                <w:rFonts w:ascii="Arial" w:hAnsi="Arial" w:cs="Arial"/>
                <w:bCs/>
                <w:color w:val="000000"/>
                <w:sz w:val="14"/>
                <w:szCs w:val="14"/>
                <w:vertAlign w:val="superscript"/>
                <w:lang w:eastAsia="sl-SI"/>
              </w:rPr>
              <w:t>5</w:t>
            </w:r>
          </w:p>
        </w:tc>
        <w:tc>
          <w:tcPr>
            <w:tcW w:w="673" w:type="pct"/>
            <w:shd w:val="clear" w:color="auto" w:fill="FFFFFF" w:themeFill="background1"/>
            <w:vAlign w:val="center"/>
          </w:tcPr>
          <w:p w14:paraId="3A0D3436" w14:textId="77777777" w:rsidR="00F41340" w:rsidRPr="00254393" w:rsidRDefault="00F41340" w:rsidP="008F5482">
            <w:pPr>
              <w:pStyle w:val="Brezrazmikov"/>
              <w:rPr>
                <w:rFonts w:ascii="Arial" w:hAnsi="Arial" w:cs="Arial"/>
                <w:bCs/>
                <w:color w:val="000000"/>
                <w:sz w:val="14"/>
                <w:szCs w:val="14"/>
                <w:lang w:eastAsia="sl-SI"/>
              </w:rPr>
            </w:pPr>
            <w:r w:rsidRPr="00254393">
              <w:rPr>
                <w:rFonts w:ascii="Arial" w:hAnsi="Arial" w:cs="Arial"/>
                <w:bCs/>
                <w:color w:val="000000"/>
                <w:sz w:val="14"/>
                <w:szCs w:val="14"/>
                <w:lang w:eastAsia="sl-SI"/>
              </w:rPr>
              <w:t>Občina Tržič</w:t>
            </w:r>
          </w:p>
        </w:tc>
        <w:tc>
          <w:tcPr>
            <w:tcW w:w="674" w:type="pct"/>
            <w:shd w:val="clear" w:color="auto" w:fill="FFFFFF" w:themeFill="background1"/>
            <w:vAlign w:val="center"/>
          </w:tcPr>
          <w:p w14:paraId="2798C5A6" w14:textId="77777777" w:rsidR="00F41340" w:rsidRPr="00254393" w:rsidRDefault="00F41340" w:rsidP="008F5482">
            <w:pPr>
              <w:pStyle w:val="Brezrazmikov"/>
              <w:jc w:val="right"/>
              <w:rPr>
                <w:rFonts w:ascii="Arial" w:hAnsi="Arial" w:cs="Arial"/>
                <w:bCs/>
                <w:color w:val="000000"/>
                <w:sz w:val="14"/>
                <w:szCs w:val="14"/>
                <w:lang w:eastAsia="sl-SI"/>
              </w:rPr>
            </w:pPr>
            <w:r w:rsidRPr="00254393">
              <w:rPr>
                <w:rFonts w:ascii="Arial" w:hAnsi="Arial" w:cs="Arial"/>
                <w:bCs/>
                <w:color w:val="000000"/>
                <w:sz w:val="14"/>
                <w:szCs w:val="14"/>
                <w:lang w:eastAsia="sl-SI"/>
              </w:rPr>
              <w:t>1.589.886,17</w:t>
            </w:r>
          </w:p>
        </w:tc>
        <w:tc>
          <w:tcPr>
            <w:tcW w:w="673" w:type="pct"/>
            <w:shd w:val="clear" w:color="auto" w:fill="FFFFFF" w:themeFill="background1"/>
            <w:vAlign w:val="center"/>
          </w:tcPr>
          <w:p w14:paraId="2AE33677" w14:textId="77777777" w:rsidR="00F41340" w:rsidRPr="00254393" w:rsidRDefault="00F41340" w:rsidP="008F5482">
            <w:pPr>
              <w:pStyle w:val="Brezrazmikov"/>
              <w:jc w:val="right"/>
              <w:rPr>
                <w:rFonts w:ascii="Arial" w:hAnsi="Arial" w:cs="Arial"/>
                <w:bCs/>
                <w:color w:val="000000"/>
                <w:sz w:val="14"/>
                <w:szCs w:val="14"/>
                <w:lang w:eastAsia="sl-SI"/>
              </w:rPr>
            </w:pPr>
            <w:r w:rsidRPr="00254393">
              <w:rPr>
                <w:rFonts w:ascii="Arial" w:hAnsi="Arial" w:cs="Arial"/>
                <w:bCs/>
                <w:color w:val="000000"/>
                <w:sz w:val="14"/>
                <w:szCs w:val="14"/>
                <w:lang w:eastAsia="sl-SI"/>
              </w:rPr>
              <w:t>1.306.236,17</w:t>
            </w:r>
          </w:p>
        </w:tc>
        <w:tc>
          <w:tcPr>
            <w:tcW w:w="674" w:type="pct"/>
            <w:shd w:val="clear" w:color="auto" w:fill="FFFFFF" w:themeFill="background1"/>
            <w:vAlign w:val="center"/>
          </w:tcPr>
          <w:p w14:paraId="69AD3FCE" w14:textId="77777777" w:rsidR="00F41340" w:rsidRPr="00254393" w:rsidRDefault="00F41340" w:rsidP="008F5482">
            <w:pPr>
              <w:pStyle w:val="Brezrazmikov"/>
              <w:jc w:val="right"/>
              <w:rPr>
                <w:rFonts w:ascii="Arial" w:hAnsi="Arial" w:cs="Arial"/>
                <w:bCs/>
                <w:color w:val="000000"/>
                <w:sz w:val="14"/>
                <w:szCs w:val="14"/>
                <w:lang w:eastAsia="sl-SI"/>
              </w:rPr>
            </w:pPr>
            <w:r w:rsidRPr="00254393">
              <w:rPr>
                <w:rFonts w:ascii="Arial" w:hAnsi="Arial" w:cs="Arial"/>
                <w:bCs/>
                <w:color w:val="000000"/>
                <w:sz w:val="14"/>
                <w:szCs w:val="14"/>
                <w:lang w:eastAsia="sl-SI"/>
              </w:rPr>
              <w:t>1.110.300,74</w:t>
            </w:r>
          </w:p>
        </w:tc>
        <w:tc>
          <w:tcPr>
            <w:tcW w:w="673" w:type="pct"/>
            <w:shd w:val="clear" w:color="auto" w:fill="FFFFFF" w:themeFill="background1"/>
            <w:vAlign w:val="center"/>
          </w:tcPr>
          <w:p w14:paraId="3675B41A" w14:textId="77777777" w:rsidR="00F41340" w:rsidRPr="00254393" w:rsidRDefault="00F41340" w:rsidP="008F5482">
            <w:pPr>
              <w:pStyle w:val="Brezrazmikov"/>
              <w:jc w:val="right"/>
              <w:rPr>
                <w:rFonts w:ascii="Arial" w:hAnsi="Arial" w:cs="Arial"/>
                <w:bCs/>
                <w:color w:val="000000"/>
                <w:sz w:val="14"/>
                <w:szCs w:val="14"/>
                <w:lang w:eastAsia="sl-SI"/>
              </w:rPr>
            </w:pPr>
            <w:r w:rsidRPr="00254393">
              <w:rPr>
                <w:rFonts w:ascii="Arial" w:hAnsi="Arial" w:cs="Arial"/>
                <w:bCs/>
                <w:color w:val="000000"/>
                <w:sz w:val="14"/>
                <w:szCs w:val="14"/>
                <w:lang w:eastAsia="sl-SI"/>
              </w:rPr>
              <w:t>195.935,43</w:t>
            </w:r>
          </w:p>
        </w:tc>
        <w:tc>
          <w:tcPr>
            <w:tcW w:w="673" w:type="pct"/>
            <w:shd w:val="clear" w:color="auto" w:fill="FFFFFF" w:themeFill="background1"/>
            <w:vAlign w:val="center"/>
          </w:tcPr>
          <w:p w14:paraId="5C8B235C" w14:textId="77777777" w:rsidR="00F41340" w:rsidRPr="00254393" w:rsidRDefault="00F41340" w:rsidP="008F5482">
            <w:pPr>
              <w:pStyle w:val="Brezrazmikov"/>
              <w:jc w:val="right"/>
              <w:rPr>
                <w:rFonts w:ascii="Arial" w:hAnsi="Arial" w:cs="Arial"/>
                <w:bCs/>
                <w:color w:val="000000"/>
                <w:sz w:val="14"/>
                <w:szCs w:val="14"/>
                <w:lang w:eastAsia="sl-SI"/>
              </w:rPr>
            </w:pPr>
            <w:r w:rsidRPr="00254393">
              <w:rPr>
                <w:rFonts w:ascii="Arial" w:hAnsi="Arial" w:cs="Arial"/>
                <w:bCs/>
                <w:color w:val="000000"/>
                <w:sz w:val="14"/>
                <w:szCs w:val="14"/>
                <w:lang w:eastAsia="sl-SI"/>
              </w:rPr>
              <w:t>283.650,00</w:t>
            </w:r>
          </w:p>
        </w:tc>
      </w:tr>
      <w:tr w:rsidR="00EE0BF5" w:rsidRPr="00254393" w14:paraId="2DBE7ECA" w14:textId="77777777" w:rsidTr="00EE0BF5">
        <w:tc>
          <w:tcPr>
            <w:tcW w:w="287" w:type="pct"/>
            <w:shd w:val="clear" w:color="auto" w:fill="FFFFFF" w:themeFill="background1"/>
            <w:vAlign w:val="center"/>
          </w:tcPr>
          <w:p w14:paraId="66DD9014" w14:textId="77777777" w:rsidR="00EE0BF5" w:rsidRPr="00254393" w:rsidRDefault="00EE0BF5" w:rsidP="00EE0BF5">
            <w:pPr>
              <w:pStyle w:val="Brezrazmikov"/>
              <w:rPr>
                <w:rFonts w:ascii="Arial" w:hAnsi="Arial" w:cs="Arial"/>
                <w:bCs/>
                <w:color w:val="000000"/>
                <w:sz w:val="14"/>
                <w:szCs w:val="14"/>
                <w:lang w:eastAsia="sl-SI"/>
              </w:rPr>
            </w:pPr>
            <w:r>
              <w:rPr>
                <w:rFonts w:ascii="Arial" w:hAnsi="Arial" w:cs="Arial"/>
                <w:bCs/>
                <w:color w:val="000000"/>
                <w:sz w:val="14"/>
                <w:szCs w:val="14"/>
                <w:lang w:eastAsia="sl-SI"/>
              </w:rPr>
              <w:t>4</w:t>
            </w:r>
          </w:p>
        </w:tc>
        <w:tc>
          <w:tcPr>
            <w:tcW w:w="673" w:type="pct"/>
            <w:shd w:val="clear" w:color="auto" w:fill="FFFFFF" w:themeFill="background1"/>
            <w:vAlign w:val="center"/>
          </w:tcPr>
          <w:p w14:paraId="5CED443A" w14:textId="16196A32" w:rsidR="00EE0BF5" w:rsidRPr="00254393" w:rsidRDefault="00EE0BF5" w:rsidP="00EE0BF5">
            <w:pPr>
              <w:pStyle w:val="Brezrazmikov"/>
              <w:rPr>
                <w:rFonts w:ascii="Arial" w:hAnsi="Arial" w:cs="Arial"/>
                <w:bCs/>
                <w:color w:val="000000"/>
                <w:sz w:val="14"/>
                <w:szCs w:val="14"/>
                <w:lang w:eastAsia="sl-SI"/>
              </w:rPr>
            </w:pPr>
            <w:r>
              <w:rPr>
                <w:rFonts w:ascii="Arial" w:hAnsi="Arial" w:cs="Arial"/>
                <w:bCs/>
                <w:color w:val="000000"/>
                <w:sz w:val="14"/>
                <w:szCs w:val="14"/>
                <w:lang w:eastAsia="sl-SI"/>
              </w:rPr>
              <w:t>Kolesarska povezava Selca-Dolenja vas-Ševlje</w:t>
            </w:r>
            <w:r w:rsidRPr="0025190E">
              <w:rPr>
                <w:rFonts w:ascii="Arial" w:hAnsi="Arial" w:cs="Arial"/>
                <w:bCs/>
                <w:color w:val="000000"/>
                <w:sz w:val="14"/>
                <w:szCs w:val="14"/>
                <w:vertAlign w:val="superscript"/>
                <w:lang w:eastAsia="sl-SI"/>
              </w:rPr>
              <w:t>6</w:t>
            </w:r>
            <w:r>
              <w:rPr>
                <w:rFonts w:ascii="Arial" w:hAnsi="Arial" w:cs="Arial"/>
                <w:bCs/>
                <w:color w:val="000000"/>
                <w:sz w:val="14"/>
                <w:szCs w:val="14"/>
                <w:vertAlign w:val="superscript"/>
                <w:lang w:eastAsia="sl-SI"/>
              </w:rPr>
              <w:t>b</w:t>
            </w:r>
          </w:p>
        </w:tc>
        <w:tc>
          <w:tcPr>
            <w:tcW w:w="673" w:type="pct"/>
            <w:shd w:val="clear" w:color="auto" w:fill="FFFFFF" w:themeFill="background1"/>
            <w:vAlign w:val="center"/>
          </w:tcPr>
          <w:p w14:paraId="155F53AB" w14:textId="77777777" w:rsidR="00EE0BF5" w:rsidRPr="00254393" w:rsidRDefault="00EE0BF5" w:rsidP="00EE0BF5">
            <w:pPr>
              <w:pStyle w:val="Brezrazmikov"/>
              <w:rPr>
                <w:rFonts w:ascii="Arial" w:hAnsi="Arial" w:cs="Arial"/>
                <w:bCs/>
                <w:color w:val="000000"/>
                <w:sz w:val="14"/>
                <w:szCs w:val="14"/>
                <w:lang w:eastAsia="sl-SI"/>
              </w:rPr>
            </w:pPr>
            <w:r>
              <w:rPr>
                <w:rFonts w:ascii="Arial" w:hAnsi="Arial" w:cs="Arial"/>
                <w:bCs/>
                <w:color w:val="000000"/>
                <w:sz w:val="14"/>
                <w:szCs w:val="14"/>
                <w:lang w:eastAsia="sl-SI"/>
              </w:rPr>
              <w:t>Občina Železniki</w:t>
            </w:r>
          </w:p>
        </w:tc>
        <w:tc>
          <w:tcPr>
            <w:tcW w:w="674" w:type="pct"/>
            <w:shd w:val="clear" w:color="auto" w:fill="FFFFFF" w:themeFill="background1"/>
            <w:vAlign w:val="center"/>
          </w:tcPr>
          <w:p w14:paraId="05197E7F" w14:textId="3F785E87" w:rsidR="00EE0BF5" w:rsidRPr="00254393" w:rsidRDefault="00EE0BF5" w:rsidP="00EE0BF5">
            <w:pPr>
              <w:pStyle w:val="Brezrazmikov"/>
              <w:jc w:val="right"/>
              <w:rPr>
                <w:rFonts w:ascii="Arial" w:hAnsi="Arial" w:cs="Arial"/>
                <w:bCs/>
                <w:color w:val="000000"/>
                <w:sz w:val="14"/>
                <w:szCs w:val="14"/>
                <w:lang w:eastAsia="sl-SI"/>
              </w:rPr>
            </w:pPr>
            <w:r w:rsidRPr="00AB110B">
              <w:rPr>
                <w:rFonts w:ascii="Arial" w:hAnsi="Arial" w:cs="Arial"/>
                <w:bCs/>
                <w:color w:val="000000"/>
                <w:sz w:val="14"/>
                <w:szCs w:val="14"/>
                <w:lang w:eastAsia="sl-SI"/>
              </w:rPr>
              <w:t>1</w:t>
            </w:r>
            <w:r>
              <w:rPr>
                <w:rFonts w:ascii="Arial" w:hAnsi="Arial" w:cs="Arial"/>
                <w:bCs/>
                <w:color w:val="000000"/>
                <w:sz w:val="14"/>
                <w:szCs w:val="14"/>
                <w:lang w:eastAsia="sl-SI"/>
              </w:rPr>
              <w:t>.</w:t>
            </w:r>
            <w:r w:rsidRPr="00AB110B">
              <w:rPr>
                <w:rFonts w:ascii="Arial" w:hAnsi="Arial" w:cs="Arial"/>
                <w:bCs/>
                <w:color w:val="000000"/>
                <w:sz w:val="14"/>
                <w:szCs w:val="14"/>
                <w:lang w:eastAsia="sl-SI"/>
              </w:rPr>
              <w:t>876</w:t>
            </w:r>
            <w:r>
              <w:rPr>
                <w:rFonts w:ascii="Arial" w:hAnsi="Arial" w:cs="Arial"/>
                <w:bCs/>
                <w:color w:val="000000"/>
                <w:sz w:val="14"/>
                <w:szCs w:val="14"/>
                <w:lang w:eastAsia="sl-SI"/>
              </w:rPr>
              <w:t>.</w:t>
            </w:r>
            <w:r w:rsidRPr="00AB110B">
              <w:rPr>
                <w:rFonts w:ascii="Arial" w:hAnsi="Arial" w:cs="Arial"/>
                <w:bCs/>
                <w:color w:val="000000"/>
                <w:sz w:val="14"/>
                <w:szCs w:val="14"/>
                <w:lang w:eastAsia="sl-SI"/>
              </w:rPr>
              <w:t>277,04</w:t>
            </w:r>
          </w:p>
        </w:tc>
        <w:tc>
          <w:tcPr>
            <w:tcW w:w="673" w:type="pct"/>
            <w:shd w:val="clear" w:color="auto" w:fill="FFFFFF" w:themeFill="background1"/>
            <w:vAlign w:val="center"/>
          </w:tcPr>
          <w:p w14:paraId="3E168A88" w14:textId="3404626C" w:rsidR="00EE0BF5" w:rsidRPr="00254393" w:rsidRDefault="00EE0BF5" w:rsidP="00EE0BF5">
            <w:pPr>
              <w:pStyle w:val="Brezrazmikov"/>
              <w:jc w:val="right"/>
              <w:rPr>
                <w:rFonts w:ascii="Arial" w:hAnsi="Arial" w:cs="Arial"/>
                <w:bCs/>
                <w:color w:val="000000"/>
                <w:sz w:val="14"/>
                <w:szCs w:val="14"/>
                <w:lang w:eastAsia="sl-SI"/>
              </w:rPr>
            </w:pPr>
            <w:r w:rsidRPr="00AB110B">
              <w:rPr>
                <w:rFonts w:ascii="Arial" w:hAnsi="Arial" w:cs="Arial"/>
                <w:bCs/>
                <w:color w:val="000000"/>
                <w:sz w:val="14"/>
                <w:szCs w:val="14"/>
                <w:lang w:eastAsia="sl-SI"/>
              </w:rPr>
              <w:t>1.372.404,39</w:t>
            </w:r>
          </w:p>
        </w:tc>
        <w:tc>
          <w:tcPr>
            <w:tcW w:w="674" w:type="pct"/>
            <w:shd w:val="clear" w:color="auto" w:fill="FFFFFF" w:themeFill="background1"/>
            <w:vAlign w:val="center"/>
          </w:tcPr>
          <w:p w14:paraId="01CD4652" w14:textId="6CFC50D5" w:rsidR="00EE0BF5" w:rsidRPr="00254393" w:rsidRDefault="00EE0BF5" w:rsidP="00EE0BF5">
            <w:pPr>
              <w:pStyle w:val="Brezrazmikov"/>
              <w:jc w:val="right"/>
              <w:rPr>
                <w:rFonts w:ascii="Arial" w:hAnsi="Arial" w:cs="Arial"/>
                <w:bCs/>
                <w:color w:val="000000"/>
                <w:sz w:val="14"/>
                <w:szCs w:val="14"/>
                <w:lang w:eastAsia="sl-SI"/>
              </w:rPr>
            </w:pPr>
            <w:r>
              <w:rPr>
                <w:rFonts w:ascii="Arial" w:hAnsi="Arial" w:cs="Arial"/>
                <w:bCs/>
                <w:color w:val="000000"/>
                <w:sz w:val="14"/>
                <w:szCs w:val="14"/>
                <w:lang w:eastAsia="sl-SI"/>
              </w:rPr>
              <w:t>1.166.543,7</w:t>
            </w:r>
            <w:r w:rsidR="007F3A19">
              <w:rPr>
                <w:rFonts w:ascii="Arial" w:hAnsi="Arial" w:cs="Arial"/>
                <w:bCs/>
                <w:color w:val="000000"/>
                <w:sz w:val="14"/>
                <w:szCs w:val="14"/>
                <w:lang w:eastAsia="sl-SI"/>
              </w:rPr>
              <w:t>4</w:t>
            </w:r>
          </w:p>
        </w:tc>
        <w:tc>
          <w:tcPr>
            <w:tcW w:w="673" w:type="pct"/>
            <w:shd w:val="clear" w:color="auto" w:fill="FFFFFF" w:themeFill="background1"/>
            <w:vAlign w:val="center"/>
          </w:tcPr>
          <w:p w14:paraId="3B0F7322" w14:textId="349CD221" w:rsidR="00EE0BF5" w:rsidRPr="00254393" w:rsidRDefault="00EE0BF5" w:rsidP="00EE0BF5">
            <w:pPr>
              <w:pStyle w:val="Brezrazmikov"/>
              <w:jc w:val="right"/>
              <w:rPr>
                <w:rFonts w:ascii="Arial" w:hAnsi="Arial" w:cs="Arial"/>
                <w:bCs/>
                <w:color w:val="000000"/>
                <w:sz w:val="14"/>
                <w:szCs w:val="14"/>
                <w:lang w:eastAsia="sl-SI"/>
              </w:rPr>
            </w:pPr>
            <w:r>
              <w:rPr>
                <w:rFonts w:ascii="Arial" w:hAnsi="Arial" w:cs="Arial"/>
                <w:bCs/>
                <w:color w:val="000000"/>
                <w:sz w:val="14"/>
                <w:szCs w:val="14"/>
                <w:lang w:eastAsia="sl-SI"/>
              </w:rPr>
              <w:t>205.860,6</w:t>
            </w:r>
            <w:r w:rsidR="007F3A19">
              <w:rPr>
                <w:rFonts w:ascii="Arial" w:hAnsi="Arial" w:cs="Arial"/>
                <w:bCs/>
                <w:color w:val="000000"/>
                <w:sz w:val="14"/>
                <w:szCs w:val="14"/>
                <w:lang w:eastAsia="sl-SI"/>
              </w:rPr>
              <w:t>5</w:t>
            </w:r>
          </w:p>
        </w:tc>
        <w:tc>
          <w:tcPr>
            <w:tcW w:w="673" w:type="pct"/>
            <w:shd w:val="clear" w:color="auto" w:fill="FFFFFF" w:themeFill="background1"/>
            <w:vAlign w:val="center"/>
          </w:tcPr>
          <w:p w14:paraId="5AC0B3CC" w14:textId="795A331C" w:rsidR="00EE0BF5" w:rsidRPr="00254393" w:rsidRDefault="00EE0BF5" w:rsidP="00EE0BF5">
            <w:pPr>
              <w:pStyle w:val="Brezrazmikov"/>
              <w:jc w:val="right"/>
              <w:rPr>
                <w:rFonts w:ascii="Arial" w:hAnsi="Arial" w:cs="Arial"/>
                <w:bCs/>
                <w:color w:val="000000"/>
                <w:sz w:val="14"/>
                <w:szCs w:val="14"/>
                <w:lang w:eastAsia="sl-SI"/>
              </w:rPr>
            </w:pPr>
            <w:r w:rsidRPr="000F1037">
              <w:rPr>
                <w:rFonts w:ascii="Arial" w:hAnsi="Arial" w:cs="Arial"/>
                <w:bCs/>
                <w:color w:val="000000"/>
                <w:sz w:val="14"/>
                <w:szCs w:val="14"/>
                <w:lang w:eastAsia="sl-SI"/>
              </w:rPr>
              <w:t>503.872,65</w:t>
            </w:r>
          </w:p>
        </w:tc>
      </w:tr>
    </w:tbl>
    <w:p w14:paraId="515D8E6E" w14:textId="0598AFDB" w:rsidR="00EE0BF5" w:rsidRDefault="0025190E" w:rsidP="00EE0BF5">
      <w:pPr>
        <w:spacing w:afterLines="60" w:after="144" w:line="240" w:lineRule="exact"/>
        <w:rPr>
          <w:rFonts w:ascii="Arial" w:hAnsi="Arial" w:cs="Arial"/>
          <w:bCs/>
          <w:sz w:val="16"/>
          <w:szCs w:val="16"/>
        </w:rPr>
      </w:pPr>
      <w:r>
        <w:rPr>
          <w:rFonts w:ascii="Arial" w:hAnsi="Arial" w:cs="Arial"/>
          <w:bCs/>
          <w:color w:val="000000"/>
          <w:sz w:val="14"/>
          <w:szCs w:val="14"/>
          <w:vertAlign w:val="superscript"/>
          <w:lang w:eastAsia="sl-SI"/>
        </w:rPr>
        <w:lastRenderedPageBreak/>
        <w:t>5</w:t>
      </w:r>
      <w:r w:rsidR="00136501" w:rsidRPr="009D524B">
        <w:rPr>
          <w:rFonts w:ascii="Arial" w:hAnsi="Arial" w:cs="Arial"/>
          <w:bCs/>
          <w:sz w:val="16"/>
          <w:szCs w:val="16"/>
        </w:rPr>
        <w:t xml:space="preserve"> projekt uvrščen v dogovor za razvoj </w:t>
      </w:r>
      <w:r w:rsidR="00136501">
        <w:rPr>
          <w:rFonts w:ascii="Arial" w:hAnsi="Arial" w:cs="Arial"/>
          <w:bCs/>
          <w:sz w:val="16"/>
          <w:szCs w:val="16"/>
        </w:rPr>
        <w:t>Gorenjske</w:t>
      </w:r>
      <w:r w:rsidR="00136501" w:rsidRPr="009D524B">
        <w:rPr>
          <w:rFonts w:ascii="Arial" w:hAnsi="Arial" w:cs="Arial"/>
          <w:bCs/>
          <w:sz w:val="16"/>
          <w:szCs w:val="16"/>
        </w:rPr>
        <w:t xml:space="preserve"> razvojne regije z dodatkom št. </w:t>
      </w:r>
      <w:r w:rsidR="00136501">
        <w:rPr>
          <w:rFonts w:ascii="Arial" w:hAnsi="Arial" w:cs="Arial"/>
          <w:bCs/>
          <w:sz w:val="16"/>
          <w:szCs w:val="16"/>
        </w:rPr>
        <w:t>2</w:t>
      </w:r>
      <w:r w:rsidR="00136501" w:rsidRPr="009D524B">
        <w:rPr>
          <w:rFonts w:ascii="Arial" w:hAnsi="Arial" w:cs="Arial"/>
          <w:bCs/>
          <w:sz w:val="16"/>
          <w:szCs w:val="16"/>
        </w:rPr>
        <w:t xml:space="preserve"> z dne </w:t>
      </w:r>
      <w:r w:rsidR="001541AC" w:rsidRPr="001541AC">
        <w:rPr>
          <w:rFonts w:ascii="Arial" w:hAnsi="Arial" w:cs="Arial"/>
          <w:bCs/>
          <w:sz w:val="16"/>
          <w:szCs w:val="16"/>
        </w:rPr>
        <w:t>29. 5. 2025</w:t>
      </w:r>
      <w:r w:rsidR="001D2507">
        <w:rPr>
          <w:rFonts w:ascii="Arial" w:hAnsi="Arial" w:cs="Arial"/>
          <w:bCs/>
          <w:sz w:val="16"/>
          <w:szCs w:val="16"/>
        </w:rPr>
        <w:br/>
      </w:r>
      <w:r>
        <w:rPr>
          <w:rFonts w:ascii="Arial" w:hAnsi="Arial" w:cs="Arial"/>
          <w:bCs/>
          <w:sz w:val="16"/>
          <w:szCs w:val="16"/>
          <w:vertAlign w:val="superscript"/>
        </w:rPr>
        <w:t>5</w:t>
      </w:r>
      <w:r w:rsidR="00F03870">
        <w:rPr>
          <w:rFonts w:ascii="Arial" w:hAnsi="Arial" w:cs="Arial"/>
          <w:bCs/>
          <w:sz w:val="16"/>
          <w:szCs w:val="16"/>
          <w:vertAlign w:val="superscript"/>
        </w:rPr>
        <w:t>a</w:t>
      </w:r>
      <w:r w:rsidR="001D2507">
        <w:rPr>
          <w:rFonts w:ascii="Arial" w:hAnsi="Arial" w:cs="Arial"/>
          <w:bCs/>
          <w:sz w:val="16"/>
          <w:szCs w:val="16"/>
        </w:rPr>
        <w:t xml:space="preserve"> </w:t>
      </w:r>
      <w:r w:rsidR="001D2507" w:rsidRPr="009D524B">
        <w:rPr>
          <w:rFonts w:ascii="Arial" w:hAnsi="Arial" w:cs="Arial"/>
          <w:bCs/>
          <w:sz w:val="16"/>
          <w:szCs w:val="16"/>
        </w:rPr>
        <w:t xml:space="preserve">projekt uvrščen v dogovor za razvoj </w:t>
      </w:r>
      <w:r w:rsidR="001D2507">
        <w:rPr>
          <w:rFonts w:ascii="Arial" w:hAnsi="Arial" w:cs="Arial"/>
          <w:bCs/>
          <w:sz w:val="16"/>
          <w:szCs w:val="16"/>
        </w:rPr>
        <w:t>Gorenjske</w:t>
      </w:r>
      <w:r w:rsidR="001D2507" w:rsidRPr="009D524B">
        <w:rPr>
          <w:rFonts w:ascii="Arial" w:hAnsi="Arial" w:cs="Arial"/>
          <w:bCs/>
          <w:sz w:val="16"/>
          <w:szCs w:val="16"/>
        </w:rPr>
        <w:t xml:space="preserve"> razvojne regije z dodatkom št. </w:t>
      </w:r>
      <w:r w:rsidR="001D2507">
        <w:rPr>
          <w:rFonts w:ascii="Arial" w:hAnsi="Arial" w:cs="Arial"/>
          <w:bCs/>
          <w:sz w:val="16"/>
          <w:szCs w:val="16"/>
        </w:rPr>
        <w:t>2</w:t>
      </w:r>
      <w:r w:rsidR="001D2507" w:rsidRPr="009D524B">
        <w:rPr>
          <w:rFonts w:ascii="Arial" w:hAnsi="Arial" w:cs="Arial"/>
          <w:bCs/>
          <w:sz w:val="16"/>
          <w:szCs w:val="16"/>
        </w:rPr>
        <w:t xml:space="preserve"> z dne </w:t>
      </w:r>
      <w:r w:rsidR="001D2507" w:rsidRPr="001541AC">
        <w:rPr>
          <w:rFonts w:ascii="Arial" w:hAnsi="Arial" w:cs="Arial"/>
          <w:bCs/>
          <w:sz w:val="16"/>
          <w:szCs w:val="16"/>
        </w:rPr>
        <w:t>29. 5. 2025</w:t>
      </w:r>
      <w:r w:rsidR="001D2507">
        <w:rPr>
          <w:rFonts w:ascii="Arial" w:hAnsi="Arial" w:cs="Arial"/>
          <w:bCs/>
          <w:sz w:val="16"/>
          <w:szCs w:val="16"/>
        </w:rPr>
        <w:t>, popravek v dodatku št. 3 z dne 5. 9. 2025</w:t>
      </w:r>
      <w:r w:rsidR="00F41340">
        <w:rPr>
          <w:rFonts w:ascii="Arial" w:hAnsi="Arial" w:cs="Arial"/>
          <w:bCs/>
          <w:sz w:val="16"/>
          <w:szCs w:val="16"/>
        </w:rPr>
        <w:br/>
      </w:r>
      <w:r>
        <w:rPr>
          <w:rFonts w:ascii="Arial" w:hAnsi="Arial" w:cs="Arial"/>
          <w:bCs/>
          <w:sz w:val="16"/>
          <w:szCs w:val="16"/>
          <w:vertAlign w:val="superscript"/>
        </w:rPr>
        <w:t>6</w:t>
      </w:r>
      <w:r w:rsidR="00F41340">
        <w:rPr>
          <w:rFonts w:ascii="Arial" w:hAnsi="Arial" w:cs="Arial"/>
          <w:bCs/>
          <w:sz w:val="16"/>
          <w:szCs w:val="16"/>
        </w:rPr>
        <w:t xml:space="preserve"> </w:t>
      </w:r>
      <w:r w:rsidR="00F41340" w:rsidRPr="009D524B">
        <w:rPr>
          <w:rFonts w:ascii="Arial" w:hAnsi="Arial" w:cs="Arial"/>
          <w:bCs/>
          <w:sz w:val="16"/>
          <w:szCs w:val="16"/>
        </w:rPr>
        <w:t xml:space="preserve">projekt uvrščen v dogovor za razvoj </w:t>
      </w:r>
      <w:r w:rsidR="00F41340">
        <w:rPr>
          <w:rFonts w:ascii="Arial" w:hAnsi="Arial" w:cs="Arial"/>
          <w:bCs/>
          <w:sz w:val="16"/>
          <w:szCs w:val="16"/>
        </w:rPr>
        <w:t>Gorenjske</w:t>
      </w:r>
      <w:r w:rsidR="00F41340" w:rsidRPr="009D524B">
        <w:rPr>
          <w:rFonts w:ascii="Arial" w:hAnsi="Arial" w:cs="Arial"/>
          <w:bCs/>
          <w:sz w:val="16"/>
          <w:szCs w:val="16"/>
        </w:rPr>
        <w:t xml:space="preserve"> razvojne regije z dodatkom št. </w:t>
      </w:r>
      <w:r w:rsidR="00F41340">
        <w:rPr>
          <w:rFonts w:ascii="Arial" w:hAnsi="Arial" w:cs="Arial"/>
          <w:bCs/>
          <w:sz w:val="16"/>
          <w:szCs w:val="16"/>
        </w:rPr>
        <w:t>3</w:t>
      </w:r>
      <w:r w:rsidR="00F41340" w:rsidRPr="009D524B">
        <w:rPr>
          <w:rFonts w:ascii="Arial" w:hAnsi="Arial" w:cs="Arial"/>
          <w:bCs/>
          <w:sz w:val="16"/>
          <w:szCs w:val="16"/>
        </w:rPr>
        <w:t xml:space="preserve">. z dne </w:t>
      </w:r>
      <w:r w:rsidR="00F41340">
        <w:rPr>
          <w:rFonts w:ascii="Arial" w:hAnsi="Arial" w:cs="Arial"/>
          <w:bCs/>
          <w:sz w:val="16"/>
          <w:szCs w:val="16"/>
        </w:rPr>
        <w:t>5. 9.</w:t>
      </w:r>
      <w:r w:rsidR="00F41340" w:rsidRPr="001541AC">
        <w:rPr>
          <w:rFonts w:ascii="Arial" w:hAnsi="Arial" w:cs="Arial"/>
          <w:bCs/>
          <w:sz w:val="16"/>
          <w:szCs w:val="16"/>
        </w:rPr>
        <w:t xml:space="preserve"> 2025</w:t>
      </w:r>
      <w:r w:rsidR="007F3A19">
        <w:rPr>
          <w:rFonts w:ascii="Arial" w:hAnsi="Arial" w:cs="Arial"/>
          <w:bCs/>
          <w:sz w:val="16"/>
          <w:szCs w:val="16"/>
        </w:rPr>
        <w:br/>
      </w:r>
      <w:r w:rsidR="00EE0BF5" w:rsidRPr="00EE0BF5">
        <w:rPr>
          <w:rFonts w:ascii="Arial" w:hAnsi="Arial" w:cs="Arial"/>
          <w:bCs/>
          <w:sz w:val="16"/>
          <w:szCs w:val="16"/>
          <w:vertAlign w:val="superscript"/>
        </w:rPr>
        <w:t>6b</w:t>
      </w:r>
      <w:r w:rsidR="00EE0BF5">
        <w:rPr>
          <w:rFonts w:ascii="Arial" w:hAnsi="Arial" w:cs="Arial"/>
          <w:bCs/>
          <w:sz w:val="16"/>
          <w:szCs w:val="16"/>
          <w:vertAlign w:val="superscript"/>
        </w:rPr>
        <w:t xml:space="preserve"> </w:t>
      </w:r>
      <w:r w:rsidR="00EE0BF5" w:rsidRPr="009D524B">
        <w:rPr>
          <w:rFonts w:ascii="Arial" w:hAnsi="Arial" w:cs="Arial"/>
          <w:bCs/>
          <w:sz w:val="16"/>
          <w:szCs w:val="16"/>
        </w:rPr>
        <w:t xml:space="preserve">projekt uvrščen v dogovor za razvoj </w:t>
      </w:r>
      <w:r w:rsidR="00EE0BF5">
        <w:rPr>
          <w:rFonts w:ascii="Arial" w:hAnsi="Arial" w:cs="Arial"/>
          <w:bCs/>
          <w:sz w:val="16"/>
          <w:szCs w:val="16"/>
        </w:rPr>
        <w:t>Gorenjske</w:t>
      </w:r>
      <w:r w:rsidR="00EE0BF5" w:rsidRPr="009D524B">
        <w:rPr>
          <w:rFonts w:ascii="Arial" w:hAnsi="Arial" w:cs="Arial"/>
          <w:bCs/>
          <w:sz w:val="16"/>
          <w:szCs w:val="16"/>
        </w:rPr>
        <w:t xml:space="preserve"> razvojne regije z dodatkom št. </w:t>
      </w:r>
      <w:r w:rsidR="00EE0BF5">
        <w:rPr>
          <w:rFonts w:ascii="Arial" w:hAnsi="Arial" w:cs="Arial"/>
          <w:bCs/>
          <w:sz w:val="16"/>
          <w:szCs w:val="16"/>
        </w:rPr>
        <w:t>3</w:t>
      </w:r>
      <w:r w:rsidR="00EE0BF5" w:rsidRPr="009D524B">
        <w:rPr>
          <w:rFonts w:ascii="Arial" w:hAnsi="Arial" w:cs="Arial"/>
          <w:bCs/>
          <w:sz w:val="16"/>
          <w:szCs w:val="16"/>
        </w:rPr>
        <w:t xml:space="preserve">. z dne </w:t>
      </w:r>
      <w:r w:rsidR="00EE0BF5">
        <w:rPr>
          <w:rFonts w:ascii="Arial" w:hAnsi="Arial" w:cs="Arial"/>
          <w:bCs/>
          <w:sz w:val="16"/>
          <w:szCs w:val="16"/>
        </w:rPr>
        <w:t>5. 9.</w:t>
      </w:r>
      <w:r w:rsidR="00EE0BF5" w:rsidRPr="001541AC">
        <w:rPr>
          <w:rFonts w:ascii="Arial" w:hAnsi="Arial" w:cs="Arial"/>
          <w:bCs/>
          <w:sz w:val="16"/>
          <w:szCs w:val="16"/>
        </w:rPr>
        <w:t xml:space="preserve"> 2025</w:t>
      </w:r>
      <w:r w:rsidR="00EE0BF5">
        <w:rPr>
          <w:rFonts w:ascii="Arial" w:hAnsi="Arial" w:cs="Arial"/>
          <w:bCs/>
          <w:sz w:val="16"/>
          <w:szCs w:val="16"/>
        </w:rPr>
        <w:t xml:space="preserve"> in popravljen z Dodatkom št. 5</w:t>
      </w:r>
    </w:p>
    <w:p w14:paraId="3A0783B2" w14:textId="0D2DEFD9" w:rsidR="00136501" w:rsidRPr="009D524B" w:rsidRDefault="00136501" w:rsidP="009D524B">
      <w:pPr>
        <w:spacing w:afterLines="60" w:after="144" w:line="240" w:lineRule="exact"/>
        <w:jc w:val="both"/>
        <w:rPr>
          <w:rFonts w:ascii="Arial" w:hAnsi="Arial" w:cs="Arial"/>
          <w:bCs/>
          <w:sz w:val="16"/>
          <w:szCs w:val="16"/>
        </w:rPr>
      </w:pPr>
    </w:p>
    <w:p w14:paraId="60DB45B6" w14:textId="7070C9D3" w:rsidR="00A04DDC" w:rsidRPr="00B224E7" w:rsidRDefault="00A04DDC" w:rsidP="00C07DBF">
      <w:pPr>
        <w:pStyle w:val="Odstavekseznama"/>
        <w:numPr>
          <w:ilvl w:val="0"/>
          <w:numId w:val="1"/>
        </w:numPr>
        <w:spacing w:afterLines="60" w:after="144" w:line="240" w:lineRule="exact"/>
        <w:jc w:val="both"/>
        <w:rPr>
          <w:rFonts w:ascii="Arial" w:hAnsi="Arial" w:cs="Arial"/>
          <w:bCs/>
        </w:rPr>
      </w:pPr>
      <w:bookmarkStart w:id="7" w:name="_Hlk192576783"/>
    </w:p>
    <w:p w14:paraId="7773322D" w14:textId="77777777" w:rsidR="00040DD9" w:rsidRDefault="00040DD9" w:rsidP="000730DB">
      <w:pPr>
        <w:spacing w:afterLines="60" w:after="144" w:line="240" w:lineRule="exact"/>
        <w:jc w:val="both"/>
        <w:rPr>
          <w:rFonts w:ascii="Arial" w:hAnsi="Arial" w:cs="Arial"/>
          <w:bCs/>
          <w:lang w:eastAsia="sl-SI"/>
        </w:rPr>
      </w:pPr>
    </w:p>
    <w:p w14:paraId="0C67C700" w14:textId="77777777" w:rsidR="00040DD9" w:rsidRDefault="00040DD9" w:rsidP="00040DD9">
      <w:pPr>
        <w:spacing w:afterLines="60" w:after="144" w:line="240" w:lineRule="auto"/>
        <w:jc w:val="both"/>
        <w:rPr>
          <w:rFonts w:ascii="Arial" w:hAnsi="Arial" w:cs="Arial"/>
          <w:bCs/>
          <w:color w:val="000000"/>
          <w:lang w:eastAsia="sl-SI"/>
        </w:rPr>
      </w:pPr>
      <w:r w:rsidRPr="000409F1">
        <w:rPr>
          <w:rFonts w:ascii="Arial" w:hAnsi="Arial" w:cs="Arial"/>
          <w:bCs/>
          <w:color w:val="000000"/>
          <w:lang w:eastAsia="sl-SI"/>
        </w:rPr>
        <w:t xml:space="preserve">Sestavni del tega </w:t>
      </w:r>
      <w:r>
        <w:rPr>
          <w:rFonts w:ascii="Arial" w:hAnsi="Arial" w:cs="Arial"/>
          <w:bCs/>
          <w:color w:val="000000"/>
          <w:lang w:eastAsia="sl-SI"/>
        </w:rPr>
        <w:t>D</w:t>
      </w:r>
      <w:r w:rsidRPr="000409F1">
        <w:rPr>
          <w:rFonts w:ascii="Arial" w:hAnsi="Arial" w:cs="Arial"/>
          <w:bCs/>
          <w:color w:val="000000"/>
          <w:lang w:eastAsia="sl-SI"/>
        </w:rPr>
        <w:t xml:space="preserve">ogovora so </w:t>
      </w:r>
      <w:r>
        <w:rPr>
          <w:rFonts w:ascii="Arial" w:hAnsi="Arial" w:cs="Arial"/>
          <w:bCs/>
          <w:color w:val="000000"/>
          <w:lang w:eastAsia="sl-SI"/>
        </w:rPr>
        <w:t xml:space="preserve">tudi </w:t>
      </w:r>
      <w:r w:rsidRPr="000409F1">
        <w:rPr>
          <w:rFonts w:ascii="Arial" w:hAnsi="Arial" w:cs="Arial"/>
          <w:bCs/>
          <w:color w:val="000000"/>
          <w:lang w:eastAsia="sl-SI"/>
        </w:rPr>
        <w:t xml:space="preserve">predstavitve posameznih projektov v Prilogi </w:t>
      </w:r>
      <w:r>
        <w:rPr>
          <w:rFonts w:ascii="Arial" w:hAnsi="Arial" w:cs="Arial"/>
          <w:bCs/>
          <w:color w:val="000000"/>
          <w:lang w:eastAsia="sl-SI"/>
        </w:rPr>
        <w:t>2</w:t>
      </w:r>
      <w:r w:rsidRPr="000409F1">
        <w:rPr>
          <w:rFonts w:ascii="Arial" w:hAnsi="Arial" w:cs="Arial"/>
          <w:bCs/>
          <w:color w:val="000000"/>
          <w:lang w:eastAsia="sl-SI"/>
        </w:rPr>
        <w:t xml:space="preserve">. </w:t>
      </w:r>
    </w:p>
    <w:p w14:paraId="044A12C9" w14:textId="77777777" w:rsidR="00040DD9" w:rsidRPr="000409F1" w:rsidRDefault="00040DD9" w:rsidP="00040DD9">
      <w:pPr>
        <w:spacing w:afterLines="60" w:after="144" w:line="240" w:lineRule="auto"/>
        <w:jc w:val="both"/>
        <w:rPr>
          <w:rFonts w:ascii="Arial" w:hAnsi="Arial" w:cs="Arial"/>
          <w:bCs/>
          <w:color w:val="000000"/>
          <w:lang w:eastAsia="sl-SI"/>
        </w:rPr>
      </w:pPr>
      <w:r w:rsidRPr="000409F1">
        <w:rPr>
          <w:rFonts w:ascii="Arial" w:hAnsi="Arial" w:cs="Arial"/>
          <w:bCs/>
          <w:color w:val="000000"/>
          <w:lang w:eastAsia="sl-SI"/>
        </w:rPr>
        <w:t xml:space="preserve">V </w:t>
      </w:r>
      <w:r>
        <w:rPr>
          <w:rFonts w:ascii="Arial" w:hAnsi="Arial" w:cs="Arial"/>
          <w:bCs/>
          <w:color w:val="000000"/>
          <w:lang w:eastAsia="sl-SI"/>
        </w:rPr>
        <w:t>D</w:t>
      </w:r>
      <w:r w:rsidRPr="000409F1">
        <w:rPr>
          <w:rFonts w:ascii="Arial" w:hAnsi="Arial" w:cs="Arial"/>
          <w:bCs/>
          <w:color w:val="000000"/>
          <w:lang w:eastAsia="sl-SI"/>
        </w:rPr>
        <w:t>ogovor umeščeni projekti so bili izbrani na podlagi pogojev in meril določenih v ZSRR-2, Uredb</w:t>
      </w:r>
      <w:r>
        <w:rPr>
          <w:rFonts w:ascii="Arial" w:hAnsi="Arial" w:cs="Arial"/>
          <w:bCs/>
          <w:color w:val="000000"/>
          <w:lang w:eastAsia="sl-SI"/>
        </w:rPr>
        <w:t>i</w:t>
      </w:r>
      <w:r w:rsidRPr="000409F1">
        <w:rPr>
          <w:rFonts w:ascii="Arial" w:hAnsi="Arial" w:cs="Arial"/>
          <w:bCs/>
          <w:color w:val="000000"/>
          <w:lang w:eastAsia="sl-SI"/>
        </w:rPr>
        <w:t xml:space="preserve"> in javne</w:t>
      </w:r>
      <w:r>
        <w:rPr>
          <w:rFonts w:ascii="Arial" w:hAnsi="Arial" w:cs="Arial"/>
          <w:bCs/>
          <w:color w:val="000000"/>
          <w:lang w:eastAsia="sl-SI"/>
        </w:rPr>
        <w:t>m</w:t>
      </w:r>
      <w:r w:rsidRPr="000409F1">
        <w:rPr>
          <w:rFonts w:ascii="Arial" w:hAnsi="Arial" w:cs="Arial"/>
          <w:bCs/>
          <w:color w:val="000000"/>
          <w:lang w:eastAsia="sl-SI"/>
        </w:rPr>
        <w:t xml:space="preserve"> povabil</w:t>
      </w:r>
      <w:r>
        <w:rPr>
          <w:rFonts w:ascii="Arial" w:hAnsi="Arial" w:cs="Arial"/>
          <w:bCs/>
          <w:color w:val="000000"/>
          <w:lang w:eastAsia="sl-SI"/>
        </w:rPr>
        <w:t>u</w:t>
      </w:r>
      <w:r w:rsidRPr="000409F1">
        <w:rPr>
          <w:rFonts w:ascii="Arial" w:hAnsi="Arial" w:cs="Arial"/>
          <w:bCs/>
          <w:color w:val="000000"/>
          <w:lang w:eastAsia="sl-SI"/>
        </w:rPr>
        <w:t xml:space="preserve">. Opis meril za izbor in postopka izbora projektov je Priloga </w:t>
      </w:r>
      <w:r>
        <w:rPr>
          <w:rFonts w:ascii="Arial" w:hAnsi="Arial" w:cs="Arial"/>
          <w:bCs/>
          <w:color w:val="000000"/>
          <w:lang w:eastAsia="sl-SI"/>
        </w:rPr>
        <w:t>3</w:t>
      </w:r>
      <w:r w:rsidRPr="000409F1">
        <w:rPr>
          <w:rFonts w:ascii="Arial" w:hAnsi="Arial" w:cs="Arial"/>
          <w:bCs/>
          <w:color w:val="000000"/>
          <w:lang w:eastAsia="sl-SI"/>
        </w:rPr>
        <w:t xml:space="preserve"> k temu </w:t>
      </w:r>
      <w:r>
        <w:rPr>
          <w:rFonts w:ascii="Arial" w:hAnsi="Arial" w:cs="Arial"/>
          <w:bCs/>
          <w:color w:val="000000"/>
          <w:lang w:eastAsia="sl-SI"/>
        </w:rPr>
        <w:t>D</w:t>
      </w:r>
      <w:r w:rsidRPr="000409F1">
        <w:rPr>
          <w:rFonts w:ascii="Arial" w:hAnsi="Arial" w:cs="Arial"/>
          <w:bCs/>
          <w:color w:val="000000"/>
          <w:lang w:eastAsia="sl-SI"/>
        </w:rPr>
        <w:t xml:space="preserve">ogovoru in njegov sestavni del. </w:t>
      </w:r>
    </w:p>
    <w:p w14:paraId="28BF5CF2" w14:textId="77777777" w:rsidR="00040DD9" w:rsidRPr="007A0D78" w:rsidRDefault="00040DD9" w:rsidP="00040DD9">
      <w:pPr>
        <w:spacing w:afterLines="60" w:after="144" w:line="240" w:lineRule="auto"/>
        <w:jc w:val="both"/>
        <w:rPr>
          <w:rFonts w:ascii="Arial" w:hAnsi="Arial" w:cs="Arial"/>
          <w:bCs/>
          <w:color w:val="000000"/>
          <w:lang w:eastAsia="sl-SI"/>
        </w:rPr>
      </w:pPr>
      <w:r w:rsidRPr="000409F1">
        <w:rPr>
          <w:rFonts w:ascii="Arial" w:hAnsi="Arial" w:cs="Arial"/>
          <w:bCs/>
          <w:color w:val="000000"/>
          <w:lang w:eastAsia="sl-SI"/>
        </w:rPr>
        <w:t>Vključeni regijsk</w:t>
      </w:r>
      <w:r>
        <w:rPr>
          <w:rFonts w:ascii="Arial" w:hAnsi="Arial" w:cs="Arial"/>
          <w:bCs/>
          <w:color w:val="000000"/>
          <w:lang w:eastAsia="sl-SI"/>
        </w:rPr>
        <w:t>i</w:t>
      </w:r>
      <w:r w:rsidRPr="000409F1">
        <w:rPr>
          <w:rFonts w:ascii="Arial" w:hAnsi="Arial" w:cs="Arial"/>
          <w:bCs/>
          <w:color w:val="000000"/>
          <w:lang w:eastAsia="sl-SI"/>
        </w:rPr>
        <w:t xml:space="preserve"> projekti temeljijo</w:t>
      </w:r>
      <w:r w:rsidRPr="000409F1">
        <w:rPr>
          <w:rFonts w:ascii="Arial" w:hAnsi="Arial" w:cs="Arial"/>
          <w:color w:val="000000"/>
          <w:shd w:val="clear" w:color="auto" w:fill="FFFFFF"/>
          <w:lang w:val="x-none"/>
        </w:rPr>
        <w:t xml:space="preserve"> na </w:t>
      </w:r>
      <w:r>
        <w:rPr>
          <w:rFonts w:ascii="Arial" w:hAnsi="Arial" w:cs="Arial"/>
          <w:color w:val="000000"/>
          <w:shd w:val="clear" w:color="auto" w:fill="FFFFFF"/>
        </w:rPr>
        <w:t>RRP</w:t>
      </w:r>
      <w:r w:rsidRPr="000409F1">
        <w:rPr>
          <w:rFonts w:ascii="Arial" w:hAnsi="Arial" w:cs="Arial"/>
          <w:color w:val="000000"/>
          <w:shd w:val="clear" w:color="auto" w:fill="FFFFFF"/>
          <w:lang w:val="x-none"/>
        </w:rPr>
        <w:t>, uresničuje</w:t>
      </w:r>
      <w:r>
        <w:rPr>
          <w:rFonts w:ascii="Arial" w:hAnsi="Arial" w:cs="Arial"/>
          <w:color w:val="000000"/>
          <w:shd w:val="clear" w:color="auto" w:fill="FFFFFF"/>
        </w:rPr>
        <w:t>jo</w:t>
      </w:r>
      <w:r w:rsidRPr="000409F1">
        <w:rPr>
          <w:rFonts w:ascii="Arial" w:hAnsi="Arial" w:cs="Arial"/>
          <w:color w:val="000000"/>
          <w:shd w:val="clear" w:color="auto" w:fill="FFFFFF"/>
          <w:lang w:val="x-none"/>
        </w:rPr>
        <w:t xml:space="preserve"> razvojne prioritete razvojne regije in izkorišča</w:t>
      </w:r>
      <w:r>
        <w:rPr>
          <w:rFonts w:ascii="Arial" w:hAnsi="Arial" w:cs="Arial"/>
          <w:color w:val="000000"/>
          <w:shd w:val="clear" w:color="auto" w:fill="FFFFFF"/>
        </w:rPr>
        <w:t>jo</w:t>
      </w:r>
      <w:r w:rsidRPr="000409F1">
        <w:rPr>
          <w:rFonts w:ascii="Arial" w:hAnsi="Arial" w:cs="Arial"/>
          <w:color w:val="000000"/>
          <w:shd w:val="clear" w:color="auto" w:fill="FFFFFF"/>
          <w:lang w:val="x-none"/>
        </w:rPr>
        <w:t xml:space="preserve"> njene razvojne potenciale; od lokalnega projekta se regijski razlikuje po celovitem reševanju določene problematike v okviru razvojne regije </w:t>
      </w:r>
      <w:r w:rsidRPr="000409F1">
        <w:rPr>
          <w:rFonts w:ascii="Arial" w:hAnsi="Arial" w:cs="Arial"/>
          <w:color w:val="000000"/>
          <w:shd w:val="clear" w:color="auto" w:fill="FFFFFF"/>
        </w:rPr>
        <w:t>oziroma</w:t>
      </w:r>
      <w:r w:rsidRPr="000409F1">
        <w:rPr>
          <w:rFonts w:ascii="Arial" w:hAnsi="Arial" w:cs="Arial"/>
          <w:color w:val="000000"/>
          <w:shd w:val="clear" w:color="auto" w:fill="FFFFFF"/>
          <w:lang w:val="x-none"/>
        </w:rPr>
        <w:t> širšem razvojnem vplivu na razvojno regijo in izven nje</w:t>
      </w:r>
      <w:r>
        <w:rPr>
          <w:rFonts w:ascii="Arial" w:hAnsi="Arial" w:cs="Arial"/>
          <w:color w:val="000000"/>
          <w:shd w:val="clear" w:color="auto" w:fill="FFFFFF"/>
        </w:rPr>
        <w:t>.</w:t>
      </w:r>
    </w:p>
    <w:p w14:paraId="505D8508" w14:textId="77777777" w:rsidR="00040DD9" w:rsidRDefault="00040DD9" w:rsidP="00040DD9">
      <w:pPr>
        <w:spacing w:afterLines="60" w:after="144" w:line="240" w:lineRule="auto"/>
        <w:jc w:val="both"/>
        <w:rPr>
          <w:rFonts w:ascii="Arial" w:hAnsi="Arial" w:cs="Arial"/>
          <w:bCs/>
          <w:color w:val="000000"/>
          <w:lang w:eastAsia="sl-SI"/>
        </w:rPr>
      </w:pPr>
      <w:r w:rsidRPr="000409F1">
        <w:rPr>
          <w:rFonts w:ascii="Arial" w:hAnsi="Arial" w:cs="Arial"/>
          <w:bCs/>
          <w:color w:val="000000"/>
          <w:lang w:eastAsia="sl-SI"/>
        </w:rPr>
        <w:t>Vključeni sektorski projekti uresničujejo program pristojnega ministrstva za doseganje ciljev na svojem delovnem področju in tudi pomembno vpliva</w:t>
      </w:r>
      <w:r>
        <w:rPr>
          <w:rFonts w:ascii="Arial" w:hAnsi="Arial" w:cs="Arial"/>
          <w:bCs/>
          <w:color w:val="000000"/>
          <w:lang w:eastAsia="sl-SI"/>
        </w:rPr>
        <w:t>jo</w:t>
      </w:r>
      <w:r w:rsidRPr="000409F1">
        <w:rPr>
          <w:rFonts w:ascii="Arial" w:hAnsi="Arial" w:cs="Arial"/>
          <w:bCs/>
          <w:color w:val="000000"/>
          <w:lang w:eastAsia="sl-SI"/>
        </w:rPr>
        <w:t xml:space="preserve"> na uresničevanje razvojnih prioritet v regiji.</w:t>
      </w:r>
    </w:p>
    <w:p w14:paraId="3C435883" w14:textId="77777777" w:rsidR="00040DD9" w:rsidRDefault="00040DD9" w:rsidP="000730DB">
      <w:pPr>
        <w:spacing w:afterLines="60" w:after="144" w:line="240" w:lineRule="exact"/>
        <w:jc w:val="both"/>
        <w:rPr>
          <w:rFonts w:ascii="Arial" w:hAnsi="Arial" w:cs="Arial"/>
          <w:bCs/>
          <w:lang w:eastAsia="sl-SI"/>
        </w:rPr>
      </w:pPr>
    </w:p>
    <w:p w14:paraId="1718CD30" w14:textId="689D5F8C" w:rsidR="00040DD9" w:rsidRPr="00040DD9" w:rsidRDefault="00040DD9" w:rsidP="00040DD9">
      <w:pPr>
        <w:pStyle w:val="Odstavekseznama"/>
        <w:numPr>
          <w:ilvl w:val="0"/>
          <w:numId w:val="1"/>
        </w:numPr>
        <w:spacing w:afterLines="60" w:after="144" w:line="240" w:lineRule="exact"/>
        <w:jc w:val="both"/>
        <w:rPr>
          <w:rFonts w:ascii="Arial" w:hAnsi="Arial" w:cs="Arial"/>
          <w:bCs/>
        </w:rPr>
      </w:pPr>
    </w:p>
    <w:p w14:paraId="0918A000" w14:textId="3122FBB8" w:rsidR="00C07DBF" w:rsidRDefault="00C07DBF" w:rsidP="000730DB">
      <w:pPr>
        <w:spacing w:afterLines="60" w:after="144" w:line="240" w:lineRule="exact"/>
        <w:jc w:val="both"/>
        <w:rPr>
          <w:rFonts w:ascii="Arial" w:hAnsi="Arial" w:cs="Arial"/>
          <w:bCs/>
          <w:color w:val="767171" w:themeColor="background2" w:themeShade="80"/>
          <w:lang w:eastAsia="sl-SI"/>
        </w:rPr>
      </w:pPr>
    </w:p>
    <w:p w14:paraId="54868BD6" w14:textId="77777777" w:rsidR="00040DD9" w:rsidRPr="00A70077" w:rsidRDefault="00040DD9" w:rsidP="00040DD9">
      <w:pPr>
        <w:spacing w:afterLines="60" w:after="144" w:line="240" w:lineRule="auto"/>
        <w:jc w:val="both"/>
        <w:rPr>
          <w:rFonts w:ascii="Arial" w:hAnsi="Arial" w:cs="Arial"/>
          <w:bCs/>
          <w:color w:val="000000"/>
          <w:lang w:eastAsia="sl-SI"/>
        </w:rPr>
      </w:pPr>
      <w:r w:rsidRPr="00A70077">
        <w:rPr>
          <w:rFonts w:ascii="Arial" w:hAnsi="Arial" w:cs="Arial"/>
          <w:bCs/>
          <w:color w:val="000000"/>
          <w:lang w:eastAsia="sl-SI"/>
        </w:rPr>
        <w:t>Za izvedo projektov, umeščenih v dogovore, se sklenejo neposredne pogodbe, če so za to zagotovljena proračunska sredstva. Sredstva za sofinanciranje regijskih projektov v skladu s tem dogovorom se zagotavljajo z državnim proračunom v skladu z javno finančnimi zmožnostmi in dogovorjenimi prioritetami v finančnih načrtih pristojnih ministrstev.</w:t>
      </w:r>
    </w:p>
    <w:p w14:paraId="48AF6A48" w14:textId="77777777" w:rsidR="00040DD9" w:rsidRDefault="00040DD9" w:rsidP="00040DD9">
      <w:pPr>
        <w:spacing w:afterLines="60" w:after="144" w:line="240" w:lineRule="auto"/>
        <w:jc w:val="both"/>
        <w:rPr>
          <w:rFonts w:ascii="Arial" w:hAnsi="Arial" w:cs="Arial"/>
          <w:bCs/>
          <w:color w:val="000000"/>
          <w:lang w:eastAsia="sl-SI"/>
        </w:rPr>
      </w:pPr>
      <w:r w:rsidRPr="00A5485F">
        <w:rPr>
          <w:rFonts w:ascii="Arial" w:hAnsi="Arial" w:cs="Arial"/>
          <w:bCs/>
          <w:color w:val="000000"/>
          <w:lang w:eastAsia="sl-SI"/>
        </w:rPr>
        <w:t>Projekti, za katere se predvideva sofinanciranje iz sredstev Programa za izvajanje evropske kohezijske politike za obdobje 2021-2027 v Republiki Sloveniji, bodo obravnavani po postopku neposredne potrditve operacij v skladu z Uredbo o izvajanju uredb (EU) in (</w:t>
      </w:r>
      <w:proofErr w:type="spellStart"/>
      <w:r w:rsidRPr="00A5485F">
        <w:rPr>
          <w:rFonts w:ascii="Arial" w:hAnsi="Arial" w:cs="Arial"/>
          <w:bCs/>
          <w:color w:val="000000"/>
          <w:lang w:eastAsia="sl-SI"/>
        </w:rPr>
        <w:t>Euratom</w:t>
      </w:r>
      <w:proofErr w:type="spellEnd"/>
      <w:r w:rsidRPr="00A5485F">
        <w:rPr>
          <w:rFonts w:ascii="Arial" w:hAnsi="Arial" w:cs="Arial"/>
          <w:bCs/>
          <w:color w:val="000000"/>
          <w:lang w:eastAsia="sl-SI"/>
        </w:rPr>
        <w:t>) na področju izvajanja evropske kohezijske politike v obdobju 2021–2027 za cilj naložbe za rast in delovna mesta (Uradni list RS, št. 21/23).</w:t>
      </w:r>
    </w:p>
    <w:p w14:paraId="697A5175" w14:textId="2302B89D" w:rsidR="00BC131A" w:rsidRPr="00BC131A" w:rsidRDefault="00BC131A" w:rsidP="00BC131A">
      <w:pPr>
        <w:spacing w:afterLines="60" w:after="144" w:line="240" w:lineRule="exact"/>
        <w:jc w:val="both"/>
        <w:rPr>
          <w:rFonts w:ascii="Arial" w:hAnsi="Arial" w:cs="Arial"/>
          <w:bCs/>
          <w:lang w:eastAsia="sl-SI"/>
        </w:rPr>
      </w:pPr>
      <w:bookmarkStart w:id="8" w:name="_Hlk192762226"/>
      <w:r w:rsidRPr="00BC131A">
        <w:rPr>
          <w:rFonts w:ascii="Arial" w:hAnsi="Arial" w:cs="Arial"/>
          <w:bCs/>
          <w:lang w:eastAsia="sl-SI"/>
        </w:rPr>
        <w:t xml:space="preserve">Nosilci projektov iz Tabel št. </w:t>
      </w:r>
      <w:r>
        <w:rPr>
          <w:rFonts w:ascii="Arial" w:hAnsi="Arial" w:cs="Arial"/>
          <w:bCs/>
          <w:lang w:eastAsia="sl-SI"/>
        </w:rPr>
        <w:t xml:space="preserve">2, 3 in 4 </w:t>
      </w:r>
      <w:r w:rsidRPr="00BC131A">
        <w:rPr>
          <w:rFonts w:ascii="Arial" w:hAnsi="Arial" w:cs="Arial"/>
          <w:bCs/>
          <w:lang w:eastAsia="sl-SI"/>
        </w:rPr>
        <w:t>iz III. točke morajo na posredniško telo po podpisu Dodatka</w:t>
      </w:r>
      <w:r w:rsidR="00EA0F24">
        <w:rPr>
          <w:rFonts w:ascii="Arial" w:hAnsi="Arial" w:cs="Arial"/>
          <w:bCs/>
          <w:lang w:eastAsia="sl-SI"/>
        </w:rPr>
        <w:t xml:space="preserve"> </w:t>
      </w:r>
      <w:r w:rsidR="00EA0F24" w:rsidRPr="00EA0F24">
        <w:rPr>
          <w:rFonts w:ascii="Arial" w:hAnsi="Arial" w:cs="Arial"/>
          <w:bCs/>
          <w:lang w:eastAsia="sl-SI"/>
        </w:rPr>
        <w:t xml:space="preserve">št. 1 k dogovoru za razvoj </w:t>
      </w:r>
      <w:r w:rsidR="00EA0F24">
        <w:rPr>
          <w:rFonts w:ascii="Arial" w:hAnsi="Arial" w:cs="Arial"/>
          <w:bCs/>
          <w:lang w:eastAsia="sl-SI"/>
        </w:rPr>
        <w:t>Gorenj</w:t>
      </w:r>
      <w:r w:rsidR="00EA0F24" w:rsidRPr="00EA0F24">
        <w:rPr>
          <w:rFonts w:ascii="Arial" w:hAnsi="Arial" w:cs="Arial"/>
          <w:bCs/>
          <w:lang w:eastAsia="sl-SI"/>
        </w:rPr>
        <w:t>ske razvojne regije</w:t>
      </w:r>
      <w:r w:rsidRPr="00EA0F24">
        <w:rPr>
          <w:rFonts w:ascii="Arial" w:hAnsi="Arial" w:cs="Arial"/>
          <w:bCs/>
          <w:lang w:eastAsia="sl-SI"/>
        </w:rPr>
        <w:t xml:space="preserve"> </w:t>
      </w:r>
      <w:r w:rsidRPr="00BC131A">
        <w:rPr>
          <w:rFonts w:ascii="Arial" w:hAnsi="Arial" w:cs="Arial"/>
          <w:bCs/>
          <w:lang w:eastAsia="sl-SI"/>
        </w:rPr>
        <w:t>najkasneje do 31. 12. 2026 posredovati vlogo za neposredno potrditev operacije (NPO), ki vsebuje zahteve iz Druge spremembe prve dopolnitve Povabila razvojnim svetom regij za pripravo in podpis dopolnitev dogovorov za razvoj regij z dne 28.</w:t>
      </w:r>
      <w:r w:rsidR="00EA0F24">
        <w:rPr>
          <w:rFonts w:ascii="Arial" w:hAnsi="Arial" w:cs="Arial"/>
          <w:bCs/>
          <w:lang w:eastAsia="sl-SI"/>
        </w:rPr>
        <w:t xml:space="preserve"> </w:t>
      </w:r>
      <w:r w:rsidRPr="00BC131A">
        <w:rPr>
          <w:rFonts w:ascii="Arial" w:hAnsi="Arial" w:cs="Arial"/>
          <w:bCs/>
          <w:lang w:eastAsia="sl-SI"/>
        </w:rPr>
        <w:t>8.</w:t>
      </w:r>
      <w:r w:rsidR="00EA0F24">
        <w:rPr>
          <w:rFonts w:ascii="Arial" w:hAnsi="Arial" w:cs="Arial"/>
          <w:bCs/>
          <w:lang w:eastAsia="sl-SI"/>
        </w:rPr>
        <w:t xml:space="preserve"> </w:t>
      </w:r>
      <w:r w:rsidRPr="00BC131A">
        <w:rPr>
          <w:rFonts w:ascii="Arial" w:hAnsi="Arial" w:cs="Arial"/>
          <w:bCs/>
          <w:lang w:eastAsia="sl-SI"/>
        </w:rPr>
        <w:t xml:space="preserve">2024 (št. 3030-23/2023-1630- 198). </w:t>
      </w:r>
      <w:r w:rsidR="00EA0F24">
        <w:rPr>
          <w:rFonts w:ascii="Arial" w:hAnsi="Arial" w:cs="Arial"/>
          <w:bCs/>
          <w:lang w:eastAsia="sl-SI"/>
        </w:rPr>
        <w:t>Če</w:t>
      </w:r>
      <w:r w:rsidRPr="00BC131A">
        <w:rPr>
          <w:rFonts w:ascii="Arial" w:hAnsi="Arial" w:cs="Arial"/>
          <w:bCs/>
          <w:lang w:eastAsia="sl-SI"/>
        </w:rPr>
        <w:t xml:space="preserve"> do vključno </w:t>
      </w:r>
      <w:r w:rsidR="00EA0F24">
        <w:rPr>
          <w:rFonts w:ascii="Arial" w:hAnsi="Arial" w:cs="Arial"/>
          <w:bCs/>
          <w:lang w:eastAsia="sl-SI"/>
        </w:rPr>
        <w:br/>
      </w:r>
      <w:r w:rsidRPr="00BC131A">
        <w:rPr>
          <w:rFonts w:ascii="Arial" w:hAnsi="Arial" w:cs="Arial"/>
          <w:bCs/>
          <w:lang w:eastAsia="sl-SI"/>
        </w:rPr>
        <w:t>31. 12. 2026 za predmetne projekte regije ne bo oddana vloga za NPO, se šteje, da nosilec projekta od oddaje vloge za NPO odstopa, že dano soglasje na predlog projekta pa zapade.</w:t>
      </w:r>
    </w:p>
    <w:p w14:paraId="0D23C602" w14:textId="215E2C0E" w:rsidR="00C07DBF" w:rsidRDefault="00BC131A" w:rsidP="000730DB">
      <w:pPr>
        <w:spacing w:afterLines="60" w:after="144" w:line="240" w:lineRule="exact"/>
        <w:jc w:val="both"/>
        <w:rPr>
          <w:rFonts w:ascii="Arial" w:hAnsi="Arial" w:cs="Arial"/>
          <w:bCs/>
          <w:lang w:eastAsia="sl-SI"/>
        </w:rPr>
      </w:pPr>
      <w:r w:rsidRPr="00BC131A">
        <w:rPr>
          <w:rFonts w:ascii="Arial" w:hAnsi="Arial" w:cs="Arial"/>
          <w:bCs/>
          <w:lang w:eastAsia="sl-SI"/>
        </w:rPr>
        <w:t xml:space="preserve">Namesto projekta iz III. točke, za katerega do 31. 12. 2026 ne bo podana vloga za NPO, lahko razvojni svet regije predlaga nov projekt za uvrstitev v Dogovor. Nov predlagani projekt mora biti v skladu s Povabilom in njegovimi dopolnitvami. Nov projekt, ki bo izpolnjeval pogoje, bo skladno s postopkom teritorialnega dialoga formalno uvrščen v Dogovor. Nerazporejena sredstva razvojne regije se bodo po 31. 1. 2027 dodelila projektom z najvišjo stopnjo pripravljenosti </w:t>
      </w:r>
      <w:r w:rsidRPr="00BC131A">
        <w:rPr>
          <w:rFonts w:ascii="Arial" w:hAnsi="Arial" w:cs="Arial"/>
          <w:bCs/>
          <w:lang w:eastAsia="sl-SI"/>
        </w:rPr>
        <w:lastRenderedPageBreak/>
        <w:t>prednostno na nivoju Slovenije za sredstva iz Kohezijskega sklada (KS) oziroma na nivoju Kohezijske regije za sredstva iz Evropskega sklada za regionalni razvoj (ESRR)</w:t>
      </w:r>
      <w:bookmarkEnd w:id="8"/>
      <w:r w:rsidR="0033251F" w:rsidRPr="00660D2D">
        <w:rPr>
          <w:rFonts w:ascii="Arial" w:hAnsi="Arial" w:cs="Arial"/>
          <w:bCs/>
          <w:lang w:eastAsia="sl-SI"/>
        </w:rPr>
        <w:t>.</w:t>
      </w:r>
      <w:r w:rsidR="00703CBE" w:rsidRPr="007D42E3">
        <w:rPr>
          <w:rFonts w:ascii="Arial" w:hAnsi="Arial" w:cs="Arial"/>
          <w:bCs/>
          <w:lang w:eastAsia="sl-SI"/>
        </w:rPr>
        <w:t xml:space="preserve"> </w:t>
      </w:r>
      <w:bookmarkEnd w:id="7"/>
    </w:p>
    <w:p w14:paraId="1D2862BA" w14:textId="77777777" w:rsidR="006C1D14" w:rsidRDefault="006C1D14" w:rsidP="000730DB">
      <w:pPr>
        <w:spacing w:afterLines="60" w:after="144" w:line="240" w:lineRule="exact"/>
        <w:jc w:val="both"/>
        <w:rPr>
          <w:rFonts w:ascii="Arial" w:hAnsi="Arial" w:cs="Arial"/>
          <w:bCs/>
          <w:lang w:eastAsia="sl-SI"/>
        </w:rPr>
      </w:pPr>
    </w:p>
    <w:p w14:paraId="6FF9F394" w14:textId="096D9CA5" w:rsidR="00C07DBF" w:rsidRPr="00C07DBF" w:rsidRDefault="00C07DBF" w:rsidP="00C07DBF">
      <w:pPr>
        <w:pStyle w:val="Odstavekseznama"/>
        <w:numPr>
          <w:ilvl w:val="0"/>
          <w:numId w:val="1"/>
        </w:numPr>
        <w:spacing w:afterLines="60" w:after="144" w:line="240" w:lineRule="exact"/>
        <w:jc w:val="both"/>
        <w:rPr>
          <w:rFonts w:ascii="Arial" w:hAnsi="Arial" w:cs="Arial"/>
          <w:bCs/>
        </w:rPr>
      </w:pPr>
    </w:p>
    <w:p w14:paraId="375EC54D" w14:textId="77777777" w:rsidR="00AE0508" w:rsidRDefault="00AE0508" w:rsidP="000730DB">
      <w:pPr>
        <w:spacing w:afterLines="60" w:after="144" w:line="240" w:lineRule="exact"/>
        <w:jc w:val="both"/>
        <w:rPr>
          <w:rFonts w:ascii="Arial" w:hAnsi="Arial" w:cs="Arial"/>
          <w:bCs/>
          <w:lang w:eastAsia="sl-SI"/>
        </w:rPr>
      </w:pPr>
    </w:p>
    <w:p w14:paraId="52A07912" w14:textId="55F2A4D8" w:rsidR="00AE0508" w:rsidRDefault="00AE0508" w:rsidP="00AE0508">
      <w:pPr>
        <w:spacing w:afterLines="60" w:after="144" w:line="240" w:lineRule="auto"/>
        <w:jc w:val="both"/>
        <w:rPr>
          <w:rFonts w:ascii="Arial" w:hAnsi="Arial" w:cs="Arial"/>
          <w:lang w:eastAsia="sl-SI"/>
        </w:rPr>
      </w:pPr>
      <w:r w:rsidRPr="00A70077">
        <w:rPr>
          <w:rFonts w:ascii="Arial" w:hAnsi="Arial" w:cs="Arial"/>
          <w:bCs/>
          <w:lang w:eastAsia="sl-SI"/>
        </w:rPr>
        <w:t xml:space="preserve">Za spremljanje izvajanja </w:t>
      </w:r>
      <w:r>
        <w:rPr>
          <w:rFonts w:ascii="Arial" w:hAnsi="Arial" w:cs="Arial"/>
          <w:bCs/>
          <w:lang w:eastAsia="sl-SI"/>
        </w:rPr>
        <w:t>D</w:t>
      </w:r>
      <w:r w:rsidRPr="00A70077">
        <w:rPr>
          <w:rFonts w:ascii="Arial" w:hAnsi="Arial" w:cs="Arial"/>
          <w:bCs/>
          <w:lang w:eastAsia="sl-SI"/>
        </w:rPr>
        <w:t xml:space="preserve">ogovora s strani regije </w:t>
      </w:r>
      <w:r>
        <w:rPr>
          <w:rFonts w:ascii="Arial" w:hAnsi="Arial" w:cs="Arial"/>
          <w:bCs/>
          <w:lang w:eastAsia="sl-SI"/>
        </w:rPr>
        <w:t xml:space="preserve">je </w:t>
      </w:r>
      <w:r>
        <w:rPr>
          <w:rFonts w:ascii="Arial" w:hAnsi="Arial" w:cs="Arial"/>
          <w:color w:val="000000"/>
          <w:shd w:val="clear" w:color="auto" w:fill="FFFFFF"/>
        </w:rPr>
        <w:t xml:space="preserve">odgovorna RRA, ki poroča Razvojnemu svetu regije in svetu regije najmanj enkrat letno. </w:t>
      </w:r>
    </w:p>
    <w:p w14:paraId="71518F16" w14:textId="77777777" w:rsidR="00AE0508" w:rsidRDefault="00AE0508" w:rsidP="00AE0508">
      <w:pPr>
        <w:spacing w:afterLines="60" w:after="144" w:line="240" w:lineRule="auto"/>
        <w:jc w:val="both"/>
        <w:rPr>
          <w:rFonts w:ascii="Arial" w:hAnsi="Arial" w:cs="Arial"/>
          <w:bCs/>
          <w:lang w:eastAsia="sl-SI"/>
        </w:rPr>
      </w:pPr>
      <w:r>
        <w:rPr>
          <w:rFonts w:ascii="Arial" w:hAnsi="Arial" w:cs="Arial"/>
          <w:bCs/>
          <w:lang w:eastAsia="sl-SI"/>
        </w:rPr>
        <w:t>Na</w:t>
      </w:r>
      <w:r w:rsidRPr="00A70077">
        <w:rPr>
          <w:rFonts w:ascii="Arial" w:hAnsi="Arial" w:cs="Arial"/>
          <w:bCs/>
          <w:lang w:eastAsia="sl-SI"/>
        </w:rPr>
        <w:t xml:space="preserve"> strani </w:t>
      </w:r>
      <w:r>
        <w:rPr>
          <w:rFonts w:ascii="Arial" w:hAnsi="Arial" w:cs="Arial"/>
          <w:bCs/>
          <w:lang w:eastAsia="sl-SI"/>
        </w:rPr>
        <w:t>M</w:t>
      </w:r>
      <w:r w:rsidRPr="00A70077">
        <w:rPr>
          <w:rFonts w:ascii="Arial" w:hAnsi="Arial" w:cs="Arial"/>
          <w:bCs/>
          <w:lang w:eastAsia="sl-SI"/>
        </w:rPr>
        <w:t xml:space="preserve">inistrstva izvajanje </w:t>
      </w:r>
      <w:r>
        <w:rPr>
          <w:rFonts w:ascii="Arial" w:hAnsi="Arial" w:cs="Arial"/>
          <w:bCs/>
          <w:lang w:eastAsia="sl-SI"/>
        </w:rPr>
        <w:t>D</w:t>
      </w:r>
      <w:r w:rsidRPr="00A70077">
        <w:rPr>
          <w:rFonts w:ascii="Arial" w:hAnsi="Arial" w:cs="Arial"/>
          <w:bCs/>
          <w:lang w:eastAsia="sl-SI"/>
        </w:rPr>
        <w:t xml:space="preserve">ogovora spremlja skrbnik regije. </w:t>
      </w:r>
    </w:p>
    <w:p w14:paraId="515F8513" w14:textId="77777777" w:rsidR="002E37AB" w:rsidRDefault="002E37AB" w:rsidP="00AE0508">
      <w:pPr>
        <w:spacing w:afterLines="60" w:after="144" w:line="240" w:lineRule="auto"/>
        <w:jc w:val="both"/>
        <w:rPr>
          <w:rFonts w:ascii="Arial" w:hAnsi="Arial" w:cs="Arial"/>
          <w:bCs/>
          <w:lang w:eastAsia="sl-SI"/>
        </w:rPr>
      </w:pPr>
    </w:p>
    <w:p w14:paraId="5E240126" w14:textId="24878099" w:rsidR="00AE0508" w:rsidRPr="00AE0508" w:rsidRDefault="00AE0508" w:rsidP="00AE0508">
      <w:pPr>
        <w:pStyle w:val="Odstavekseznama"/>
        <w:numPr>
          <w:ilvl w:val="0"/>
          <w:numId w:val="1"/>
        </w:numPr>
        <w:spacing w:afterLines="60" w:after="144"/>
        <w:jc w:val="both"/>
        <w:rPr>
          <w:rFonts w:ascii="Arial" w:hAnsi="Arial" w:cs="Arial"/>
          <w:bCs/>
        </w:rPr>
      </w:pPr>
    </w:p>
    <w:p w14:paraId="2720EE75" w14:textId="77777777" w:rsidR="00AE0508" w:rsidRDefault="00AE0508" w:rsidP="00AE0508">
      <w:pPr>
        <w:spacing w:afterLines="60" w:after="144" w:line="240" w:lineRule="auto"/>
        <w:jc w:val="both"/>
        <w:rPr>
          <w:rFonts w:ascii="Arial" w:hAnsi="Arial" w:cs="Arial"/>
          <w:bCs/>
          <w:lang w:eastAsia="sl-SI"/>
        </w:rPr>
      </w:pPr>
    </w:p>
    <w:p w14:paraId="6ADCAE58" w14:textId="77777777" w:rsidR="00AE0508" w:rsidRPr="000409F1" w:rsidRDefault="00AE0508" w:rsidP="00AE050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s>
        <w:spacing w:line="240" w:lineRule="auto"/>
        <w:jc w:val="both"/>
        <w:rPr>
          <w:rFonts w:ascii="Arial" w:hAnsi="Arial" w:cs="Arial"/>
        </w:rPr>
      </w:pPr>
      <w:r w:rsidRPr="000409F1">
        <w:rPr>
          <w:rFonts w:ascii="Arial" w:hAnsi="Arial" w:cs="Arial"/>
          <w:bCs/>
          <w:color w:val="000000"/>
          <w:lang w:eastAsia="sl-SI"/>
        </w:rPr>
        <w:t>Stranki dogovora bosta</w:t>
      </w:r>
      <w:r w:rsidRPr="000409F1">
        <w:rPr>
          <w:rFonts w:ascii="Arial" w:hAnsi="Arial" w:cs="Arial"/>
          <w:bCs/>
          <w:color w:val="000000"/>
        </w:rPr>
        <w:t xml:space="preserve"> vse morebitne spore, ki bi izvirali iz tega </w:t>
      </w:r>
      <w:r>
        <w:rPr>
          <w:rFonts w:ascii="Arial" w:hAnsi="Arial" w:cs="Arial"/>
          <w:bCs/>
          <w:color w:val="000000"/>
        </w:rPr>
        <w:t>D</w:t>
      </w:r>
      <w:r w:rsidRPr="000409F1">
        <w:rPr>
          <w:rFonts w:ascii="Arial" w:hAnsi="Arial" w:cs="Arial"/>
          <w:bCs/>
          <w:color w:val="000000"/>
        </w:rPr>
        <w:t xml:space="preserve">ogovora, reševali sporazumno. </w:t>
      </w:r>
      <w:r w:rsidRPr="000409F1">
        <w:rPr>
          <w:rFonts w:ascii="Arial" w:hAnsi="Arial" w:cs="Arial"/>
        </w:rPr>
        <w:t>Če sporazumna rešitev ni dosežena, o sporu odloči stvarno pristojno sodišče v Ljubljani.</w:t>
      </w:r>
    </w:p>
    <w:p w14:paraId="2F1944AE" w14:textId="77777777" w:rsidR="00AE0508" w:rsidRPr="000409F1" w:rsidRDefault="00AE0508" w:rsidP="00AE0508">
      <w:pPr>
        <w:spacing w:afterLines="60" w:after="144" w:line="240" w:lineRule="auto"/>
        <w:jc w:val="both"/>
        <w:rPr>
          <w:rFonts w:ascii="Arial" w:hAnsi="Arial" w:cs="Arial"/>
          <w:bCs/>
          <w:color w:val="000000"/>
          <w:lang w:eastAsia="sl-SI"/>
        </w:rPr>
      </w:pPr>
      <w:r w:rsidRPr="000409F1">
        <w:rPr>
          <w:rFonts w:ascii="Arial" w:hAnsi="Arial" w:cs="Arial"/>
        </w:rPr>
        <w:t xml:space="preserve">Morebitne spremembe in dopolnitve </w:t>
      </w:r>
      <w:r>
        <w:rPr>
          <w:rFonts w:ascii="Arial" w:hAnsi="Arial" w:cs="Arial"/>
        </w:rPr>
        <w:t>D</w:t>
      </w:r>
      <w:r w:rsidRPr="000409F1">
        <w:rPr>
          <w:rFonts w:ascii="Arial" w:hAnsi="Arial" w:cs="Arial"/>
        </w:rPr>
        <w:t xml:space="preserve">ogovora se sklenejo z dodatkom k </w:t>
      </w:r>
      <w:r>
        <w:rPr>
          <w:rFonts w:ascii="Arial" w:hAnsi="Arial" w:cs="Arial"/>
        </w:rPr>
        <w:t>D</w:t>
      </w:r>
      <w:r w:rsidRPr="000409F1">
        <w:rPr>
          <w:rFonts w:ascii="Arial" w:hAnsi="Arial" w:cs="Arial"/>
        </w:rPr>
        <w:t>ogovoru</w:t>
      </w:r>
      <w:r>
        <w:rPr>
          <w:rFonts w:ascii="Arial" w:hAnsi="Arial" w:cs="Arial"/>
        </w:rPr>
        <w:t>.</w:t>
      </w:r>
      <w:r w:rsidRPr="000409F1">
        <w:rPr>
          <w:rFonts w:ascii="Arial" w:hAnsi="Arial" w:cs="Arial"/>
          <w:bCs/>
          <w:color w:val="000000"/>
          <w:lang w:eastAsia="sl-SI"/>
        </w:rPr>
        <w:t xml:space="preserve"> </w:t>
      </w:r>
    </w:p>
    <w:p w14:paraId="4B3C7EE3" w14:textId="77777777" w:rsidR="00AE0508" w:rsidRDefault="00AE0508" w:rsidP="00AE0508">
      <w:pPr>
        <w:spacing w:afterLines="60" w:after="144" w:line="240" w:lineRule="auto"/>
        <w:jc w:val="both"/>
        <w:rPr>
          <w:rFonts w:ascii="Arial" w:hAnsi="Arial" w:cs="Arial"/>
          <w:bCs/>
          <w:lang w:eastAsia="sl-SI"/>
        </w:rPr>
      </w:pPr>
    </w:p>
    <w:p w14:paraId="69D4FAEF" w14:textId="60139087" w:rsidR="005A5BD0" w:rsidRPr="00C07DBF" w:rsidRDefault="005A5BD0" w:rsidP="00C07DBF">
      <w:pPr>
        <w:pStyle w:val="Odstavekseznama"/>
        <w:numPr>
          <w:ilvl w:val="0"/>
          <w:numId w:val="1"/>
        </w:numPr>
        <w:spacing w:afterLines="60" w:after="144" w:line="240" w:lineRule="exact"/>
        <w:jc w:val="both"/>
        <w:rPr>
          <w:rFonts w:ascii="Arial" w:hAnsi="Arial" w:cs="Arial"/>
          <w:bCs/>
        </w:rPr>
      </w:pPr>
    </w:p>
    <w:p w14:paraId="7400935A" w14:textId="77777777" w:rsidR="00C07DBF" w:rsidRPr="00B224E7" w:rsidRDefault="00C07DBF" w:rsidP="000730DB">
      <w:pPr>
        <w:spacing w:afterLines="60" w:after="144" w:line="240" w:lineRule="exact"/>
        <w:jc w:val="both"/>
        <w:rPr>
          <w:rFonts w:ascii="Arial" w:hAnsi="Arial" w:cs="Arial"/>
          <w:bCs/>
          <w:lang w:eastAsia="sl-SI"/>
        </w:rPr>
      </w:pPr>
    </w:p>
    <w:p w14:paraId="6BB7E8BD" w14:textId="1AECC243" w:rsidR="001D5922" w:rsidRDefault="001D5922" w:rsidP="001D5922">
      <w:pPr>
        <w:spacing w:afterLines="60" w:after="144" w:line="240" w:lineRule="exact"/>
        <w:jc w:val="both"/>
        <w:rPr>
          <w:rFonts w:ascii="Arial" w:hAnsi="Arial" w:cs="Arial"/>
          <w:bCs/>
          <w:lang w:eastAsia="sl-SI"/>
        </w:rPr>
      </w:pPr>
      <w:r w:rsidRPr="00B224E7">
        <w:rPr>
          <w:rFonts w:ascii="Arial" w:hAnsi="Arial" w:cs="Arial"/>
          <w:bCs/>
          <w:lang w:eastAsia="sl-SI"/>
        </w:rPr>
        <w:t xml:space="preserve">Ta </w:t>
      </w:r>
      <w:r w:rsidR="00433514" w:rsidRPr="00B224E7">
        <w:rPr>
          <w:rFonts w:ascii="Arial" w:hAnsi="Arial" w:cs="Arial"/>
          <w:bCs/>
          <w:lang w:eastAsia="sl-SI"/>
        </w:rPr>
        <w:t>dodatek</w:t>
      </w:r>
      <w:r w:rsidRPr="00B224E7">
        <w:rPr>
          <w:rFonts w:ascii="Arial" w:hAnsi="Arial" w:cs="Arial"/>
          <w:bCs/>
          <w:lang w:eastAsia="sl-SI"/>
        </w:rPr>
        <w:t xml:space="preserve"> začne veljati z dnem podpisa obeh strank. </w:t>
      </w:r>
    </w:p>
    <w:p w14:paraId="1FCF6918" w14:textId="77777777" w:rsidR="008A1F06" w:rsidRDefault="008A1F06" w:rsidP="001D5922">
      <w:pPr>
        <w:spacing w:afterLines="60" w:after="144" w:line="240" w:lineRule="exact"/>
        <w:jc w:val="both"/>
        <w:rPr>
          <w:rFonts w:ascii="Arial" w:hAnsi="Arial" w:cs="Arial"/>
          <w:bCs/>
          <w:lang w:eastAsia="sl-SI"/>
        </w:rPr>
      </w:pPr>
    </w:p>
    <w:p w14:paraId="2525612D" w14:textId="7239C528" w:rsidR="00C07DBF" w:rsidRPr="00C07DBF" w:rsidRDefault="00C07DBF" w:rsidP="00C07DBF">
      <w:pPr>
        <w:pStyle w:val="Odstavekseznama"/>
        <w:numPr>
          <w:ilvl w:val="0"/>
          <w:numId w:val="1"/>
        </w:numPr>
        <w:spacing w:afterLines="60" w:after="144" w:line="240" w:lineRule="exact"/>
        <w:jc w:val="both"/>
        <w:rPr>
          <w:rFonts w:ascii="Arial" w:hAnsi="Arial" w:cs="Arial"/>
          <w:bCs/>
        </w:rPr>
      </w:pPr>
    </w:p>
    <w:p w14:paraId="0043EB7A" w14:textId="77777777" w:rsidR="00C07DBF" w:rsidRPr="00B224E7" w:rsidRDefault="00C07DBF" w:rsidP="001D5922">
      <w:pPr>
        <w:spacing w:afterLines="60" w:after="144" w:line="240" w:lineRule="exact"/>
        <w:jc w:val="both"/>
        <w:rPr>
          <w:rFonts w:ascii="Arial" w:hAnsi="Arial" w:cs="Arial"/>
          <w:bCs/>
          <w:lang w:eastAsia="sl-SI"/>
        </w:rPr>
      </w:pPr>
    </w:p>
    <w:p w14:paraId="75747BEC" w14:textId="5FE9AAAA" w:rsidR="00B2550A" w:rsidRPr="009624C3" w:rsidRDefault="001411AC" w:rsidP="000409F1">
      <w:pPr>
        <w:spacing w:afterLines="60" w:after="144" w:line="240" w:lineRule="exact"/>
        <w:jc w:val="both"/>
        <w:rPr>
          <w:rFonts w:ascii="Arial" w:hAnsi="Arial" w:cs="Arial"/>
          <w:bCs/>
          <w:lang w:eastAsia="sl-SI"/>
        </w:rPr>
      </w:pPr>
      <w:r w:rsidRPr="009624C3">
        <w:rPr>
          <w:rFonts w:ascii="Arial" w:hAnsi="Arial" w:cs="Arial"/>
          <w:bCs/>
          <w:lang w:eastAsia="sl-SI"/>
        </w:rPr>
        <w:t>Dogovor</w:t>
      </w:r>
      <w:r w:rsidR="00433514" w:rsidRPr="009624C3">
        <w:rPr>
          <w:rFonts w:ascii="Arial" w:hAnsi="Arial" w:cs="Arial"/>
          <w:bCs/>
          <w:lang w:eastAsia="sl-SI"/>
        </w:rPr>
        <w:t xml:space="preserve"> </w:t>
      </w:r>
      <w:r w:rsidR="00B2550A" w:rsidRPr="009624C3">
        <w:rPr>
          <w:rFonts w:ascii="Arial" w:hAnsi="Arial" w:cs="Arial"/>
          <w:bCs/>
          <w:lang w:eastAsia="sl-SI"/>
        </w:rPr>
        <w:t>je</w:t>
      </w:r>
      <w:r w:rsidR="00677F63" w:rsidRPr="009624C3">
        <w:rPr>
          <w:rFonts w:ascii="Arial" w:hAnsi="Arial" w:cs="Arial"/>
          <w:bCs/>
          <w:lang w:eastAsia="sl-SI"/>
        </w:rPr>
        <w:t xml:space="preserve"> sklenjen v</w:t>
      </w:r>
      <w:r w:rsidR="00F646DF" w:rsidRPr="009624C3">
        <w:rPr>
          <w:rFonts w:ascii="Arial" w:hAnsi="Arial" w:cs="Arial"/>
          <w:bCs/>
          <w:lang w:eastAsia="sl-SI"/>
        </w:rPr>
        <w:t xml:space="preserve"> dveh (2)</w:t>
      </w:r>
      <w:r w:rsidR="00677F63" w:rsidRPr="009624C3">
        <w:rPr>
          <w:rFonts w:ascii="Arial" w:hAnsi="Arial" w:cs="Arial"/>
          <w:bCs/>
          <w:lang w:eastAsia="sl-SI"/>
        </w:rPr>
        <w:t xml:space="preserve"> izvodih, od katerih prejme </w:t>
      </w:r>
      <w:r w:rsidR="00EF2012" w:rsidRPr="009624C3">
        <w:rPr>
          <w:rFonts w:ascii="Arial" w:hAnsi="Arial" w:cs="Arial"/>
          <w:bCs/>
          <w:lang w:eastAsia="sl-SI"/>
        </w:rPr>
        <w:t xml:space="preserve">vsaka stranka </w:t>
      </w:r>
      <w:r w:rsidR="00F646DF" w:rsidRPr="009624C3">
        <w:rPr>
          <w:rFonts w:ascii="Arial" w:hAnsi="Arial" w:cs="Arial"/>
          <w:bCs/>
          <w:lang w:eastAsia="sl-SI"/>
        </w:rPr>
        <w:t>en</w:t>
      </w:r>
      <w:r w:rsidR="00EF2012" w:rsidRPr="009624C3">
        <w:rPr>
          <w:rFonts w:ascii="Arial" w:hAnsi="Arial" w:cs="Arial"/>
          <w:bCs/>
          <w:lang w:eastAsia="sl-SI"/>
        </w:rPr>
        <w:t xml:space="preserve"> (</w:t>
      </w:r>
      <w:r w:rsidR="00F646DF" w:rsidRPr="009624C3">
        <w:rPr>
          <w:rFonts w:ascii="Arial" w:hAnsi="Arial" w:cs="Arial"/>
          <w:bCs/>
          <w:lang w:eastAsia="sl-SI"/>
        </w:rPr>
        <w:t>1</w:t>
      </w:r>
      <w:r w:rsidR="00EF2012" w:rsidRPr="009624C3">
        <w:rPr>
          <w:rFonts w:ascii="Arial" w:hAnsi="Arial" w:cs="Arial"/>
          <w:bCs/>
          <w:lang w:eastAsia="sl-SI"/>
        </w:rPr>
        <w:t>) izvod</w:t>
      </w:r>
      <w:r w:rsidR="00B2550A" w:rsidRPr="009624C3">
        <w:rPr>
          <w:rFonts w:ascii="Arial" w:hAnsi="Arial" w:cs="Arial"/>
          <w:bCs/>
          <w:lang w:eastAsia="sl-SI"/>
        </w:rPr>
        <w:t xml:space="preserve">. </w:t>
      </w:r>
      <w:r w:rsidR="00F646DF" w:rsidRPr="009624C3">
        <w:rPr>
          <w:rFonts w:ascii="Arial" w:hAnsi="Arial" w:cs="Arial"/>
          <w:bCs/>
          <w:lang w:eastAsia="sl-SI"/>
        </w:rPr>
        <w:t>Izvod r</w:t>
      </w:r>
      <w:r w:rsidR="006760A4" w:rsidRPr="009624C3">
        <w:rPr>
          <w:rFonts w:ascii="Arial" w:hAnsi="Arial" w:cs="Arial"/>
          <w:bCs/>
          <w:lang w:eastAsia="sl-SI"/>
        </w:rPr>
        <w:t>azvojn</w:t>
      </w:r>
      <w:r w:rsidR="00F646DF" w:rsidRPr="009624C3">
        <w:rPr>
          <w:rFonts w:ascii="Arial" w:hAnsi="Arial" w:cs="Arial"/>
          <w:bCs/>
          <w:lang w:eastAsia="sl-SI"/>
        </w:rPr>
        <w:t>ega</w:t>
      </w:r>
      <w:r w:rsidR="006760A4" w:rsidRPr="009624C3">
        <w:rPr>
          <w:rFonts w:ascii="Arial" w:hAnsi="Arial" w:cs="Arial"/>
          <w:bCs/>
          <w:lang w:eastAsia="sl-SI"/>
        </w:rPr>
        <w:t xml:space="preserve"> svet</w:t>
      </w:r>
      <w:r w:rsidR="00F646DF" w:rsidRPr="009624C3">
        <w:rPr>
          <w:rFonts w:ascii="Arial" w:hAnsi="Arial" w:cs="Arial"/>
          <w:bCs/>
          <w:lang w:eastAsia="sl-SI"/>
        </w:rPr>
        <w:t>a</w:t>
      </w:r>
      <w:r w:rsidR="006760A4" w:rsidRPr="009624C3">
        <w:rPr>
          <w:rFonts w:ascii="Arial" w:hAnsi="Arial" w:cs="Arial"/>
          <w:bCs/>
          <w:lang w:eastAsia="sl-SI"/>
        </w:rPr>
        <w:t xml:space="preserve"> regije</w:t>
      </w:r>
      <w:r w:rsidR="00EF2012" w:rsidRPr="009624C3">
        <w:rPr>
          <w:rFonts w:ascii="Arial" w:hAnsi="Arial" w:cs="Arial"/>
          <w:bCs/>
          <w:lang w:eastAsia="sl-SI"/>
        </w:rPr>
        <w:t xml:space="preserve"> </w:t>
      </w:r>
      <w:r w:rsidR="00F646DF" w:rsidRPr="009624C3">
        <w:rPr>
          <w:rFonts w:ascii="Arial" w:hAnsi="Arial" w:cs="Arial"/>
          <w:bCs/>
          <w:lang w:eastAsia="sl-SI"/>
        </w:rPr>
        <w:t>hrani</w:t>
      </w:r>
      <w:r w:rsidR="00EF2012" w:rsidRPr="009624C3">
        <w:rPr>
          <w:rFonts w:ascii="Arial" w:hAnsi="Arial" w:cs="Arial"/>
          <w:bCs/>
          <w:lang w:eastAsia="sl-SI"/>
        </w:rPr>
        <w:t xml:space="preserve"> RRA.</w:t>
      </w:r>
      <w:r w:rsidR="00235479" w:rsidRPr="009624C3">
        <w:rPr>
          <w:rFonts w:ascii="Arial" w:hAnsi="Arial" w:cs="Arial"/>
          <w:bCs/>
          <w:lang w:eastAsia="sl-SI"/>
        </w:rPr>
        <w:t xml:space="preserve"> Ministrstva, pristojna za izvedbo projektov </w:t>
      </w:r>
      <w:r w:rsidR="00DB3650" w:rsidRPr="009624C3">
        <w:rPr>
          <w:rFonts w:ascii="Arial" w:hAnsi="Arial" w:cs="Arial"/>
          <w:bCs/>
          <w:lang w:eastAsia="sl-SI"/>
        </w:rPr>
        <w:t>D</w:t>
      </w:r>
      <w:r w:rsidR="00235479" w:rsidRPr="009624C3">
        <w:rPr>
          <w:rFonts w:ascii="Arial" w:hAnsi="Arial" w:cs="Arial"/>
          <w:bCs/>
          <w:lang w:eastAsia="sl-SI"/>
        </w:rPr>
        <w:t xml:space="preserve">ogovora, prejmejo elektronski izvod </w:t>
      </w:r>
      <w:r w:rsidR="000C3D05" w:rsidRPr="009624C3">
        <w:rPr>
          <w:rFonts w:ascii="Arial" w:hAnsi="Arial" w:cs="Arial"/>
          <w:bCs/>
          <w:lang w:eastAsia="sl-SI"/>
        </w:rPr>
        <w:t xml:space="preserve">podpisanega </w:t>
      </w:r>
      <w:r w:rsidR="00433514" w:rsidRPr="009624C3">
        <w:rPr>
          <w:rFonts w:ascii="Arial" w:hAnsi="Arial" w:cs="Arial"/>
          <w:bCs/>
          <w:lang w:eastAsia="sl-SI"/>
        </w:rPr>
        <w:t>Dodatka</w:t>
      </w:r>
      <w:r w:rsidR="00235479" w:rsidRPr="009624C3">
        <w:rPr>
          <w:rFonts w:ascii="Arial" w:hAnsi="Arial" w:cs="Arial"/>
          <w:bCs/>
          <w:lang w:eastAsia="sl-SI"/>
        </w:rPr>
        <w:t xml:space="preserve">.   </w:t>
      </w:r>
    </w:p>
    <w:p w14:paraId="7F1E552D" w14:textId="77777777" w:rsidR="0019508B" w:rsidRDefault="0019508B" w:rsidP="000409F1">
      <w:pPr>
        <w:spacing w:afterLines="60" w:after="144" w:line="240" w:lineRule="exact"/>
        <w:jc w:val="both"/>
        <w:rPr>
          <w:rFonts w:ascii="Arial" w:hAnsi="Arial" w:cs="Arial"/>
          <w:bCs/>
          <w:lang w:eastAsia="sl-SI"/>
        </w:rPr>
      </w:pPr>
    </w:p>
    <w:p w14:paraId="395DA1D7" w14:textId="77777777" w:rsidR="00C15242" w:rsidRDefault="00C15242" w:rsidP="000409F1">
      <w:pPr>
        <w:spacing w:afterLines="60" w:after="144" w:line="240" w:lineRule="exact"/>
        <w:jc w:val="both"/>
        <w:rPr>
          <w:rFonts w:ascii="Arial" w:hAnsi="Arial" w:cs="Arial"/>
          <w:bCs/>
          <w:lang w:eastAsia="sl-SI"/>
        </w:rPr>
      </w:pPr>
    </w:p>
    <w:p w14:paraId="75DB1B8C" w14:textId="77777777" w:rsidR="00C15242" w:rsidRPr="009624C3" w:rsidRDefault="00C15242" w:rsidP="000409F1">
      <w:pPr>
        <w:spacing w:afterLines="60" w:after="144" w:line="240" w:lineRule="exact"/>
        <w:jc w:val="both"/>
        <w:rPr>
          <w:rFonts w:ascii="Arial" w:hAnsi="Arial" w:cs="Arial"/>
          <w:bCs/>
          <w:lang w:eastAsia="sl-SI"/>
        </w:rPr>
      </w:pPr>
    </w:p>
    <w:p w14:paraId="6E1EB12C" w14:textId="38608222" w:rsidR="002C2325" w:rsidRDefault="002C2325" w:rsidP="000409F1">
      <w:pPr>
        <w:spacing w:afterLines="60" w:after="144" w:line="240" w:lineRule="exact"/>
        <w:jc w:val="both"/>
        <w:rPr>
          <w:rFonts w:ascii="Arial" w:hAnsi="Arial" w:cs="Arial"/>
          <w:bCs/>
          <w:i/>
          <w:iCs/>
          <w:color w:val="000000"/>
          <w:lang w:eastAsia="sl-SI"/>
        </w:rPr>
      </w:pPr>
      <w:r w:rsidRPr="009624C3">
        <w:rPr>
          <w:rFonts w:ascii="Arial" w:hAnsi="Arial" w:cs="Arial"/>
          <w:bCs/>
          <w:i/>
          <w:iCs/>
          <w:color w:val="000000"/>
          <w:lang w:eastAsia="sl-SI"/>
        </w:rPr>
        <w:t>Številka: 3030-41/2023-1630-</w:t>
      </w:r>
      <w:r w:rsidR="00D07D9A">
        <w:rPr>
          <w:rFonts w:ascii="Arial" w:hAnsi="Arial" w:cs="Arial"/>
          <w:bCs/>
          <w:i/>
          <w:iCs/>
          <w:color w:val="000000"/>
          <w:lang w:eastAsia="sl-SI"/>
        </w:rPr>
        <w:t>273</w:t>
      </w:r>
    </w:p>
    <w:p w14:paraId="6CB21C25" w14:textId="77777777" w:rsidR="002C2325" w:rsidRDefault="002C2325" w:rsidP="000409F1">
      <w:pPr>
        <w:spacing w:afterLines="60" w:after="144" w:line="240" w:lineRule="exact"/>
        <w:jc w:val="both"/>
        <w:rPr>
          <w:rFonts w:ascii="Arial" w:hAnsi="Arial" w:cs="Arial"/>
          <w:bCs/>
          <w:color w:val="000000"/>
          <w:lang w:eastAsia="sl-SI"/>
        </w:rPr>
      </w:pPr>
    </w:p>
    <w:p w14:paraId="064FF470" w14:textId="77777777" w:rsidR="008C0834" w:rsidRDefault="008C0834" w:rsidP="000409F1">
      <w:pPr>
        <w:spacing w:afterLines="60" w:after="144" w:line="240" w:lineRule="exact"/>
        <w:jc w:val="both"/>
        <w:rPr>
          <w:rFonts w:ascii="Arial" w:hAnsi="Arial" w:cs="Arial"/>
          <w:bCs/>
          <w:color w:val="000000"/>
          <w:lang w:eastAsia="sl-SI"/>
        </w:rPr>
      </w:pPr>
    </w:p>
    <w:p w14:paraId="5E830CC3" w14:textId="77777777" w:rsidR="008C0834" w:rsidRDefault="008C0834" w:rsidP="000409F1">
      <w:pPr>
        <w:spacing w:afterLines="60" w:after="144" w:line="240" w:lineRule="exact"/>
        <w:jc w:val="both"/>
        <w:rPr>
          <w:rFonts w:ascii="Arial" w:hAnsi="Arial" w:cs="Arial"/>
          <w:bCs/>
          <w:color w:val="000000"/>
          <w:lang w:eastAsia="sl-SI"/>
        </w:rPr>
      </w:pPr>
    </w:p>
    <w:p w14:paraId="2414D5C5" w14:textId="77777777" w:rsidR="008C0834" w:rsidRDefault="008C0834" w:rsidP="000409F1">
      <w:pPr>
        <w:spacing w:afterLines="60" w:after="144" w:line="240" w:lineRule="exact"/>
        <w:jc w:val="both"/>
        <w:rPr>
          <w:rFonts w:ascii="Arial" w:hAnsi="Arial" w:cs="Arial"/>
          <w:bCs/>
          <w:color w:val="000000"/>
          <w:lang w:eastAsia="sl-SI"/>
        </w:rPr>
      </w:pPr>
    </w:p>
    <w:p w14:paraId="5F603F31" w14:textId="77777777" w:rsidR="008C0834" w:rsidRDefault="008C0834" w:rsidP="000409F1">
      <w:pPr>
        <w:spacing w:afterLines="60" w:after="144" w:line="240" w:lineRule="exact"/>
        <w:jc w:val="both"/>
        <w:rPr>
          <w:rFonts w:ascii="Arial" w:hAnsi="Arial" w:cs="Arial"/>
          <w:bCs/>
          <w:color w:val="000000"/>
          <w:lang w:eastAsia="sl-SI"/>
        </w:rPr>
      </w:pPr>
    </w:p>
    <w:p w14:paraId="647C363D" w14:textId="77777777" w:rsidR="008C0834" w:rsidRDefault="008C0834" w:rsidP="000409F1">
      <w:pPr>
        <w:spacing w:afterLines="60" w:after="144" w:line="240" w:lineRule="exact"/>
        <w:jc w:val="both"/>
        <w:rPr>
          <w:rFonts w:ascii="Arial" w:hAnsi="Arial" w:cs="Arial"/>
          <w:bCs/>
          <w:color w:val="000000"/>
          <w:lang w:eastAsia="sl-SI"/>
        </w:rPr>
      </w:pPr>
    </w:p>
    <w:p w14:paraId="1A44D09D" w14:textId="77777777" w:rsidR="008C0834" w:rsidRDefault="008C0834" w:rsidP="000409F1">
      <w:pPr>
        <w:spacing w:afterLines="60" w:after="144" w:line="240" w:lineRule="exact"/>
        <w:jc w:val="both"/>
        <w:rPr>
          <w:rFonts w:ascii="Arial" w:hAnsi="Arial" w:cs="Arial"/>
          <w:bCs/>
          <w:color w:val="000000"/>
          <w:lang w:eastAsia="sl-SI"/>
        </w:rPr>
      </w:pPr>
    </w:p>
    <w:p w14:paraId="2DE491B8" w14:textId="77777777" w:rsidR="001D2507" w:rsidRDefault="001D2507" w:rsidP="000409F1">
      <w:pPr>
        <w:spacing w:afterLines="60" w:after="144" w:line="240" w:lineRule="exact"/>
        <w:jc w:val="both"/>
        <w:rPr>
          <w:rFonts w:ascii="Arial" w:hAnsi="Arial" w:cs="Arial"/>
          <w:bCs/>
          <w:color w:val="000000"/>
          <w:lang w:eastAsia="sl-SI"/>
        </w:rPr>
      </w:pPr>
    </w:p>
    <w:p w14:paraId="6DE2D172" w14:textId="77777777" w:rsidR="001D2507" w:rsidRDefault="001D2507" w:rsidP="000409F1">
      <w:pPr>
        <w:spacing w:afterLines="60" w:after="144" w:line="240" w:lineRule="exact"/>
        <w:jc w:val="both"/>
        <w:rPr>
          <w:rFonts w:ascii="Arial" w:hAnsi="Arial" w:cs="Arial"/>
          <w:bCs/>
          <w:color w:val="000000"/>
          <w:lang w:eastAsia="sl-SI"/>
        </w:rPr>
      </w:pPr>
    </w:p>
    <w:p w14:paraId="7B6067A9" w14:textId="1B6AD676" w:rsidR="00E54540" w:rsidRPr="000409F1" w:rsidRDefault="00E54540" w:rsidP="000409F1">
      <w:pPr>
        <w:spacing w:afterLines="60" w:after="144" w:line="240" w:lineRule="exact"/>
        <w:jc w:val="both"/>
        <w:rPr>
          <w:rFonts w:ascii="Arial" w:hAnsi="Arial" w:cs="Arial"/>
          <w:bCs/>
          <w:color w:val="000000"/>
          <w:lang w:eastAsia="sl-SI"/>
        </w:rPr>
      </w:pPr>
      <w:r w:rsidRPr="000409F1">
        <w:rPr>
          <w:rFonts w:ascii="Arial" w:hAnsi="Arial" w:cs="Arial"/>
          <w:bCs/>
          <w:color w:val="000000"/>
          <w:lang w:eastAsia="sl-SI"/>
        </w:rPr>
        <w:t>PRILOGE</w:t>
      </w:r>
      <w:r w:rsidR="00B6544C">
        <w:rPr>
          <w:rFonts w:ascii="Arial" w:hAnsi="Arial" w:cs="Arial"/>
          <w:bCs/>
          <w:color w:val="000000"/>
          <w:lang w:eastAsia="sl-SI"/>
        </w:rPr>
        <w:t>:</w:t>
      </w:r>
    </w:p>
    <w:p w14:paraId="3C75CA83" w14:textId="6A792D11" w:rsidR="00694671" w:rsidRPr="000409F1" w:rsidRDefault="00CB76C0" w:rsidP="000409F1">
      <w:pPr>
        <w:spacing w:afterLines="60" w:after="144" w:line="240" w:lineRule="exact"/>
        <w:jc w:val="both"/>
        <w:rPr>
          <w:rFonts w:ascii="Arial" w:hAnsi="Arial" w:cs="Arial"/>
          <w:bCs/>
          <w:color w:val="000000"/>
          <w:lang w:eastAsia="sl-SI"/>
        </w:rPr>
      </w:pPr>
      <w:r w:rsidRPr="000409F1">
        <w:rPr>
          <w:rFonts w:ascii="Arial" w:hAnsi="Arial" w:cs="Arial"/>
          <w:bCs/>
          <w:color w:val="000000"/>
          <w:lang w:eastAsia="sl-SI"/>
        </w:rPr>
        <w:t xml:space="preserve">Priloga </w:t>
      </w:r>
      <w:r w:rsidR="000F6F02" w:rsidRPr="000409F1">
        <w:rPr>
          <w:rFonts w:ascii="Arial" w:hAnsi="Arial" w:cs="Arial"/>
          <w:bCs/>
          <w:color w:val="000000"/>
          <w:lang w:eastAsia="sl-SI"/>
        </w:rPr>
        <w:t>1</w:t>
      </w:r>
      <w:r w:rsidR="000B663B" w:rsidRPr="000409F1">
        <w:rPr>
          <w:rFonts w:ascii="Arial" w:hAnsi="Arial" w:cs="Arial"/>
          <w:bCs/>
          <w:color w:val="000000"/>
          <w:lang w:eastAsia="sl-SI"/>
        </w:rPr>
        <w:t xml:space="preserve">: </w:t>
      </w:r>
      <w:r w:rsidR="009E60D0" w:rsidRPr="000409F1">
        <w:rPr>
          <w:rFonts w:ascii="Arial" w:hAnsi="Arial" w:cs="Arial"/>
          <w:bCs/>
          <w:color w:val="000000"/>
          <w:lang w:eastAsia="sl-SI"/>
        </w:rPr>
        <w:t xml:space="preserve">Povzetek </w:t>
      </w:r>
      <w:r w:rsidR="000C3D05">
        <w:rPr>
          <w:rFonts w:ascii="Arial" w:hAnsi="Arial" w:cs="Arial"/>
          <w:bCs/>
          <w:color w:val="000000"/>
          <w:lang w:eastAsia="sl-SI"/>
        </w:rPr>
        <w:t>RRP</w:t>
      </w:r>
      <w:r w:rsidR="009E60D0" w:rsidRPr="000409F1">
        <w:rPr>
          <w:rFonts w:ascii="Arial" w:hAnsi="Arial" w:cs="Arial"/>
          <w:bCs/>
          <w:color w:val="000000"/>
          <w:lang w:eastAsia="sl-SI"/>
        </w:rPr>
        <w:t xml:space="preserve"> s predstavitvijo razvojnih specializacij regije, strateških razvojnih ciljev regije ter prioritet in ukrepov</w:t>
      </w:r>
      <w:r w:rsidR="00235479">
        <w:rPr>
          <w:rFonts w:ascii="Arial" w:hAnsi="Arial" w:cs="Arial"/>
          <w:bCs/>
          <w:color w:val="000000"/>
          <w:lang w:eastAsia="sl-SI"/>
        </w:rPr>
        <w:t xml:space="preserve"> (v elektronski obliki)</w:t>
      </w:r>
      <w:r w:rsidR="009E60D0" w:rsidRPr="000409F1">
        <w:rPr>
          <w:rFonts w:ascii="Arial" w:hAnsi="Arial" w:cs="Arial"/>
          <w:bCs/>
          <w:color w:val="000000"/>
          <w:lang w:eastAsia="sl-SI"/>
        </w:rPr>
        <w:t>,</w:t>
      </w:r>
    </w:p>
    <w:p w14:paraId="0D30663D" w14:textId="77777777" w:rsidR="008007BB" w:rsidRPr="000409F1" w:rsidRDefault="008007BB" w:rsidP="000409F1">
      <w:pPr>
        <w:spacing w:afterLines="60" w:after="144" w:line="240" w:lineRule="exact"/>
        <w:jc w:val="both"/>
        <w:rPr>
          <w:rFonts w:ascii="Arial" w:hAnsi="Arial" w:cs="Arial"/>
          <w:bCs/>
          <w:color w:val="000000"/>
          <w:lang w:eastAsia="sl-SI"/>
        </w:rPr>
      </w:pPr>
    </w:p>
    <w:p w14:paraId="6AE6AC5B" w14:textId="408D4114" w:rsidR="009E60D0" w:rsidRDefault="009E60D0" w:rsidP="000409F1">
      <w:pPr>
        <w:spacing w:afterLines="60" w:after="144" w:line="240" w:lineRule="exact"/>
        <w:jc w:val="both"/>
        <w:rPr>
          <w:rFonts w:ascii="Arial" w:hAnsi="Arial" w:cs="Arial"/>
          <w:bCs/>
          <w:color w:val="000000"/>
          <w:lang w:eastAsia="sl-SI"/>
        </w:rPr>
      </w:pPr>
      <w:bookmarkStart w:id="9" w:name="_Hlk192762268"/>
      <w:r w:rsidRPr="00F40E3F">
        <w:rPr>
          <w:rFonts w:ascii="Arial" w:hAnsi="Arial" w:cs="Arial"/>
          <w:bCs/>
          <w:color w:val="000000"/>
          <w:lang w:eastAsia="sl-SI"/>
        </w:rPr>
        <w:t xml:space="preserve">Priloga </w:t>
      </w:r>
      <w:r w:rsidR="005A5BD0" w:rsidRPr="00F40E3F">
        <w:rPr>
          <w:rFonts w:ascii="Arial" w:hAnsi="Arial" w:cs="Arial"/>
          <w:bCs/>
          <w:color w:val="000000"/>
          <w:lang w:eastAsia="sl-SI"/>
        </w:rPr>
        <w:t>2</w:t>
      </w:r>
      <w:r w:rsidRPr="00F40E3F">
        <w:rPr>
          <w:rFonts w:ascii="Arial" w:hAnsi="Arial" w:cs="Arial"/>
          <w:bCs/>
          <w:color w:val="000000"/>
          <w:lang w:eastAsia="sl-SI"/>
        </w:rPr>
        <w:t xml:space="preserve">: Predstavitev projektov </w:t>
      </w:r>
      <w:r w:rsidR="00C56B38" w:rsidRPr="00F40E3F">
        <w:rPr>
          <w:rFonts w:ascii="Arial" w:hAnsi="Arial" w:cs="Arial"/>
          <w:bCs/>
          <w:color w:val="000000"/>
          <w:lang w:eastAsia="sl-SI"/>
        </w:rPr>
        <w:t xml:space="preserve">- </w:t>
      </w:r>
      <w:r w:rsidRPr="00F40E3F">
        <w:rPr>
          <w:rFonts w:ascii="Arial" w:hAnsi="Arial" w:cs="Arial"/>
          <w:bCs/>
          <w:color w:val="000000"/>
          <w:lang w:eastAsia="sl-SI"/>
        </w:rPr>
        <w:t xml:space="preserve">Obrazci 2 </w:t>
      </w:r>
      <w:r w:rsidR="00C56B38" w:rsidRPr="00F40E3F">
        <w:rPr>
          <w:rFonts w:ascii="Arial" w:hAnsi="Arial" w:cs="Arial"/>
          <w:bCs/>
          <w:color w:val="000000"/>
          <w:lang w:eastAsia="sl-SI"/>
        </w:rPr>
        <w:t>v elektronski obliki za projekte, navedene v tabelah v točki III</w:t>
      </w:r>
    </w:p>
    <w:p w14:paraId="5C14ABF2" w14:textId="77777777" w:rsidR="00E77FB5" w:rsidRPr="00F40E3F" w:rsidRDefault="00E77FB5" w:rsidP="00E77FB5">
      <w:pPr>
        <w:pStyle w:val="Brezrazmikov"/>
        <w:rPr>
          <w:rFonts w:ascii="Arial" w:hAnsi="Arial" w:cs="Arial"/>
          <w:bCs/>
          <w:color w:val="000000"/>
          <w:lang w:eastAsia="sl-SI"/>
        </w:rPr>
      </w:pPr>
      <w:r w:rsidRPr="00F40E3F">
        <w:rPr>
          <w:rFonts w:ascii="Arial" w:hAnsi="Arial" w:cs="Arial"/>
          <w:bCs/>
          <w:color w:val="000000"/>
          <w:lang w:eastAsia="sl-SI"/>
        </w:rPr>
        <w:t>2.1. Podjetno nad izzive (PONI) – PONI Gorenjska</w:t>
      </w:r>
    </w:p>
    <w:p w14:paraId="5EA0886A" w14:textId="03A4AF56" w:rsidR="00136501" w:rsidRPr="003E223A" w:rsidRDefault="00E77FB5" w:rsidP="00136501">
      <w:pPr>
        <w:pStyle w:val="Brezrazmikov"/>
        <w:rPr>
          <w:rFonts w:ascii="Arial" w:hAnsi="Arial" w:cs="Arial"/>
        </w:rPr>
      </w:pPr>
      <w:r w:rsidRPr="00F40E3F">
        <w:rPr>
          <w:rFonts w:ascii="Arial" w:hAnsi="Arial" w:cs="Arial"/>
          <w:bCs/>
          <w:color w:val="000000"/>
          <w:lang w:eastAsia="sl-SI"/>
        </w:rPr>
        <w:t>2.2. Nadgradnja CČN Radovljica</w:t>
      </w:r>
      <w:r w:rsidRPr="00F40E3F">
        <w:rPr>
          <w:rFonts w:ascii="Arial" w:hAnsi="Arial" w:cs="Arial"/>
          <w:bCs/>
          <w:color w:val="000000"/>
          <w:lang w:eastAsia="sl-SI"/>
        </w:rPr>
        <w:br/>
        <w:t>2.</w:t>
      </w:r>
      <w:r w:rsidR="00D4197E" w:rsidRPr="00F40E3F">
        <w:rPr>
          <w:rFonts w:ascii="Arial" w:hAnsi="Arial" w:cs="Arial"/>
          <w:bCs/>
          <w:color w:val="000000"/>
          <w:lang w:eastAsia="sl-SI"/>
        </w:rPr>
        <w:t>3</w:t>
      </w:r>
      <w:r w:rsidRPr="00F40E3F">
        <w:rPr>
          <w:rFonts w:ascii="Arial" w:hAnsi="Arial" w:cs="Arial"/>
          <w:bCs/>
          <w:color w:val="000000"/>
          <w:lang w:eastAsia="sl-SI"/>
        </w:rPr>
        <w:t>. Opremljanje aglomeracije Kranj</w:t>
      </w:r>
      <w:r w:rsidRPr="00F40E3F">
        <w:rPr>
          <w:rFonts w:ascii="Arial" w:hAnsi="Arial" w:cs="Arial"/>
          <w:bCs/>
          <w:color w:val="000000"/>
          <w:lang w:eastAsia="sl-SI"/>
        </w:rPr>
        <w:br/>
        <w:t>2.</w:t>
      </w:r>
      <w:r w:rsidR="00D4197E" w:rsidRPr="00F40E3F">
        <w:rPr>
          <w:rFonts w:ascii="Arial" w:hAnsi="Arial" w:cs="Arial"/>
          <w:bCs/>
          <w:color w:val="000000"/>
          <w:lang w:eastAsia="sl-SI"/>
        </w:rPr>
        <w:t>4</w:t>
      </w:r>
      <w:r w:rsidRPr="00F40E3F">
        <w:rPr>
          <w:rFonts w:ascii="Arial" w:hAnsi="Arial" w:cs="Arial"/>
          <w:bCs/>
          <w:color w:val="000000"/>
          <w:lang w:eastAsia="sl-SI"/>
        </w:rPr>
        <w:t>. Izboljšanje oskrbe s pitno vodo v VS Kranj</w:t>
      </w:r>
      <w:r w:rsidRPr="00F40E3F">
        <w:rPr>
          <w:rFonts w:ascii="Arial" w:hAnsi="Arial" w:cs="Arial"/>
          <w:bCs/>
          <w:color w:val="000000"/>
          <w:lang w:eastAsia="sl-SI"/>
        </w:rPr>
        <w:br/>
        <w:t>2.</w:t>
      </w:r>
      <w:r w:rsidR="00D4197E" w:rsidRPr="00F40E3F">
        <w:rPr>
          <w:rFonts w:ascii="Arial" w:hAnsi="Arial" w:cs="Arial"/>
          <w:bCs/>
          <w:color w:val="000000"/>
          <w:lang w:eastAsia="sl-SI"/>
        </w:rPr>
        <w:t>5</w:t>
      </w:r>
      <w:r w:rsidRPr="00F40E3F">
        <w:rPr>
          <w:rFonts w:ascii="Arial" w:hAnsi="Arial" w:cs="Arial"/>
          <w:bCs/>
          <w:color w:val="000000"/>
          <w:lang w:eastAsia="sl-SI"/>
        </w:rPr>
        <w:t>. Posodobitev in nadgradnja VS Završnica (ID 1170)</w:t>
      </w:r>
      <w:r w:rsidRPr="00F40E3F">
        <w:rPr>
          <w:rFonts w:ascii="Arial" w:hAnsi="Arial" w:cs="Arial"/>
          <w:bCs/>
          <w:color w:val="000000"/>
          <w:lang w:eastAsia="sl-SI"/>
        </w:rPr>
        <w:br/>
        <w:t>2.</w:t>
      </w:r>
      <w:r w:rsidR="00D4197E" w:rsidRPr="00F40E3F">
        <w:rPr>
          <w:rFonts w:ascii="Arial" w:hAnsi="Arial" w:cs="Arial"/>
          <w:bCs/>
          <w:color w:val="000000"/>
          <w:lang w:eastAsia="sl-SI"/>
        </w:rPr>
        <w:t>6</w:t>
      </w:r>
      <w:r w:rsidRPr="00F40E3F">
        <w:rPr>
          <w:rFonts w:ascii="Arial" w:hAnsi="Arial" w:cs="Arial"/>
          <w:bCs/>
          <w:color w:val="000000"/>
          <w:lang w:eastAsia="sl-SI"/>
        </w:rPr>
        <w:t>. Izboljšanje oskrbe s pitno vodo v VS Radovna</w:t>
      </w:r>
      <w:r w:rsidRPr="00F40E3F">
        <w:rPr>
          <w:rFonts w:ascii="Arial" w:hAnsi="Arial" w:cs="Arial"/>
          <w:bCs/>
          <w:color w:val="000000"/>
          <w:lang w:eastAsia="sl-SI"/>
        </w:rPr>
        <w:br/>
        <w:t>2.</w:t>
      </w:r>
      <w:r w:rsidR="00D4197E" w:rsidRPr="00F40E3F">
        <w:rPr>
          <w:rFonts w:ascii="Arial" w:hAnsi="Arial" w:cs="Arial"/>
          <w:bCs/>
          <w:color w:val="000000"/>
          <w:lang w:eastAsia="sl-SI"/>
        </w:rPr>
        <w:t>7</w:t>
      </w:r>
      <w:r w:rsidRPr="00F40E3F">
        <w:rPr>
          <w:rFonts w:ascii="Arial" w:hAnsi="Arial" w:cs="Arial"/>
          <w:bCs/>
          <w:color w:val="000000"/>
          <w:lang w:eastAsia="sl-SI"/>
        </w:rPr>
        <w:t xml:space="preserve">. REGIJSKI CENTER MOBILNOSTI GORENJSKA </w:t>
      </w:r>
      <w:r w:rsidRPr="00F40E3F">
        <w:rPr>
          <w:rFonts w:ascii="Arial" w:hAnsi="Arial" w:cs="Arial"/>
          <w:bCs/>
          <w:color w:val="000000"/>
          <w:lang w:eastAsia="sl-SI"/>
        </w:rPr>
        <w:br/>
        <w:t>2.</w:t>
      </w:r>
      <w:r w:rsidR="00D4197E" w:rsidRPr="00F40E3F">
        <w:rPr>
          <w:rFonts w:ascii="Arial" w:hAnsi="Arial" w:cs="Arial"/>
          <w:bCs/>
          <w:color w:val="000000"/>
          <w:lang w:eastAsia="sl-SI"/>
        </w:rPr>
        <w:t>8</w:t>
      </w:r>
      <w:r w:rsidRPr="00F40E3F">
        <w:rPr>
          <w:rFonts w:ascii="Arial" w:hAnsi="Arial" w:cs="Arial"/>
          <w:bCs/>
          <w:color w:val="000000"/>
          <w:lang w:eastAsia="sl-SI"/>
        </w:rPr>
        <w:t>. Regionalna celostna prometna strategija Gorenjske</w:t>
      </w:r>
      <w:r>
        <w:br/>
      </w:r>
      <w:r w:rsidR="00136501" w:rsidRPr="003E223A">
        <w:rPr>
          <w:rFonts w:ascii="Arial" w:hAnsi="Arial" w:cs="Arial"/>
        </w:rPr>
        <w:t>2.9. Zeleno zaledje Škofje Loke</w:t>
      </w:r>
      <w:r w:rsidR="00136501" w:rsidRPr="003E223A">
        <w:rPr>
          <w:rFonts w:ascii="Arial" w:hAnsi="Arial" w:cs="Arial"/>
        </w:rPr>
        <w:br/>
        <w:t>2 10. Zeleno srce mesta – faza 2</w:t>
      </w:r>
      <w:r w:rsidR="00136501" w:rsidRPr="003E223A">
        <w:rPr>
          <w:rFonts w:ascii="Arial" w:hAnsi="Arial" w:cs="Arial"/>
          <w:highlight w:val="yellow"/>
        </w:rPr>
        <w:br/>
      </w:r>
      <w:r w:rsidR="00136501" w:rsidRPr="003E223A">
        <w:rPr>
          <w:rFonts w:ascii="Arial" w:hAnsi="Arial" w:cs="Arial"/>
        </w:rPr>
        <w:t>2.11. Zeleno tromostovje Gorenja vas</w:t>
      </w:r>
      <w:r w:rsidR="00136501" w:rsidRPr="003E223A">
        <w:rPr>
          <w:rFonts w:ascii="Arial" w:hAnsi="Arial" w:cs="Arial"/>
        </w:rPr>
        <w:br/>
        <w:t xml:space="preserve">2.12. Zeleni sistem v Kranjski Gori </w:t>
      </w:r>
      <w:r w:rsidR="00136501" w:rsidRPr="003E223A">
        <w:rPr>
          <w:rFonts w:ascii="Arial" w:hAnsi="Arial" w:cs="Arial"/>
        </w:rPr>
        <w:br/>
        <w:t>2.13. Kolesarska povezava D2 skozi občino Naklo</w:t>
      </w:r>
      <w:r w:rsidR="001F65FF">
        <w:rPr>
          <w:rFonts w:ascii="Arial" w:hAnsi="Arial" w:cs="Arial"/>
        </w:rPr>
        <w:t xml:space="preserve"> - popravljen</w:t>
      </w:r>
    </w:p>
    <w:p w14:paraId="4F9E2F49" w14:textId="77777777" w:rsidR="00136501" w:rsidRPr="003E223A" w:rsidRDefault="00136501" w:rsidP="00136501">
      <w:pPr>
        <w:pStyle w:val="Brezrazmikov"/>
        <w:rPr>
          <w:rFonts w:ascii="Arial" w:hAnsi="Arial" w:cs="Arial"/>
        </w:rPr>
      </w:pPr>
      <w:r w:rsidRPr="003E223A">
        <w:rPr>
          <w:rFonts w:ascii="Arial" w:hAnsi="Arial" w:cs="Arial"/>
        </w:rPr>
        <w:t>2.14. Kolesarske povezave v Škofji Loki (R6, R7, G3)</w:t>
      </w:r>
    </w:p>
    <w:p w14:paraId="0288E920" w14:textId="77777777" w:rsidR="00136501" w:rsidRDefault="00136501" w:rsidP="00136501">
      <w:pPr>
        <w:pStyle w:val="Brezrazmikov"/>
        <w:rPr>
          <w:rFonts w:ascii="Arial" w:hAnsi="Arial" w:cs="Arial"/>
        </w:rPr>
      </w:pPr>
      <w:r w:rsidRPr="003E223A">
        <w:rPr>
          <w:rFonts w:ascii="Arial" w:hAnsi="Arial" w:cs="Arial"/>
        </w:rPr>
        <w:t>2.15. Izgradnja kolesarske povezave Zadraga – Tržič G6</w:t>
      </w:r>
    </w:p>
    <w:p w14:paraId="613F611A" w14:textId="7E4D2A58" w:rsidR="005846C5" w:rsidRPr="005846C5" w:rsidRDefault="00575CE4" w:rsidP="005846C5">
      <w:pPr>
        <w:pStyle w:val="Brezrazmikov"/>
        <w:rPr>
          <w:rFonts w:ascii="Arial" w:hAnsi="Arial" w:cs="Arial"/>
        </w:rPr>
      </w:pPr>
      <w:r>
        <w:rPr>
          <w:rFonts w:ascii="Arial" w:hAnsi="Arial" w:cs="Arial"/>
        </w:rPr>
        <w:t>2.16.</w:t>
      </w:r>
      <w:r w:rsidR="005846C5">
        <w:rPr>
          <w:rFonts w:ascii="Arial" w:hAnsi="Arial" w:cs="Arial"/>
        </w:rPr>
        <w:t xml:space="preserve"> </w:t>
      </w:r>
      <w:r w:rsidR="005846C5" w:rsidRPr="005846C5">
        <w:rPr>
          <w:rFonts w:ascii="Arial" w:hAnsi="Arial" w:cs="Arial"/>
        </w:rPr>
        <w:t>Ureditev dela obale</w:t>
      </w:r>
      <w:r w:rsidR="005846C5">
        <w:rPr>
          <w:rFonts w:ascii="Arial" w:hAnsi="Arial" w:cs="Arial"/>
        </w:rPr>
        <w:t xml:space="preserve"> </w:t>
      </w:r>
      <w:r w:rsidR="005846C5" w:rsidRPr="005846C5">
        <w:rPr>
          <w:rFonts w:ascii="Arial" w:hAnsi="Arial" w:cs="Arial"/>
        </w:rPr>
        <w:t>in parkov ob</w:t>
      </w:r>
      <w:r w:rsidR="005846C5">
        <w:rPr>
          <w:rFonts w:ascii="Arial" w:hAnsi="Arial" w:cs="Arial"/>
        </w:rPr>
        <w:t xml:space="preserve"> </w:t>
      </w:r>
      <w:r w:rsidR="005846C5" w:rsidRPr="005846C5">
        <w:rPr>
          <w:rFonts w:ascii="Arial" w:hAnsi="Arial" w:cs="Arial"/>
        </w:rPr>
        <w:t>Blejskem jezeru</w:t>
      </w:r>
    </w:p>
    <w:p w14:paraId="2CF5D496" w14:textId="1BBAB2B7" w:rsidR="00575CE4" w:rsidRDefault="00575CE4" w:rsidP="005846C5">
      <w:pPr>
        <w:pStyle w:val="Brezrazmikov"/>
        <w:rPr>
          <w:rFonts w:ascii="Arial" w:hAnsi="Arial" w:cs="Arial"/>
        </w:rPr>
      </w:pPr>
      <w:r>
        <w:rPr>
          <w:rFonts w:ascii="Arial" w:hAnsi="Arial" w:cs="Arial"/>
        </w:rPr>
        <w:t>2.17.</w:t>
      </w:r>
      <w:r w:rsidR="005846C5">
        <w:rPr>
          <w:rFonts w:ascii="Arial" w:hAnsi="Arial" w:cs="Arial"/>
        </w:rPr>
        <w:t xml:space="preserve"> </w:t>
      </w:r>
      <w:r w:rsidR="005846C5" w:rsidRPr="005846C5">
        <w:rPr>
          <w:rFonts w:ascii="Arial" w:hAnsi="Arial" w:cs="Arial"/>
        </w:rPr>
        <w:t>Ozelenitev središča</w:t>
      </w:r>
      <w:r w:rsidR="005846C5">
        <w:rPr>
          <w:rFonts w:ascii="Arial" w:hAnsi="Arial" w:cs="Arial"/>
        </w:rPr>
        <w:t xml:space="preserve"> </w:t>
      </w:r>
      <w:r w:rsidR="005846C5" w:rsidRPr="005846C5">
        <w:rPr>
          <w:rFonts w:ascii="Arial" w:hAnsi="Arial" w:cs="Arial"/>
        </w:rPr>
        <w:t>naselja Cerklje na</w:t>
      </w:r>
      <w:r w:rsidR="005846C5">
        <w:rPr>
          <w:rFonts w:ascii="Arial" w:hAnsi="Arial" w:cs="Arial"/>
        </w:rPr>
        <w:t xml:space="preserve"> </w:t>
      </w:r>
      <w:r w:rsidR="005846C5" w:rsidRPr="005846C5">
        <w:rPr>
          <w:rFonts w:ascii="Arial" w:hAnsi="Arial" w:cs="Arial"/>
        </w:rPr>
        <w:t>Gorenjskem</w:t>
      </w:r>
    </w:p>
    <w:p w14:paraId="0AFA3760" w14:textId="53D6CA1C" w:rsidR="00575CE4" w:rsidRDefault="00575CE4" w:rsidP="00136501">
      <w:pPr>
        <w:pStyle w:val="Brezrazmikov"/>
        <w:rPr>
          <w:rFonts w:ascii="Arial" w:hAnsi="Arial" w:cs="Arial"/>
        </w:rPr>
      </w:pPr>
      <w:r>
        <w:rPr>
          <w:rFonts w:ascii="Arial" w:hAnsi="Arial" w:cs="Arial"/>
        </w:rPr>
        <w:t>2.19.</w:t>
      </w:r>
      <w:r w:rsidR="005846C5">
        <w:rPr>
          <w:rFonts w:ascii="Arial" w:hAnsi="Arial" w:cs="Arial"/>
        </w:rPr>
        <w:t xml:space="preserve"> </w:t>
      </w:r>
      <w:r w:rsidR="005846C5" w:rsidRPr="005846C5">
        <w:rPr>
          <w:rFonts w:ascii="Arial" w:hAnsi="Arial" w:cs="Arial"/>
        </w:rPr>
        <w:t>Ureditev in</w:t>
      </w:r>
      <w:r w:rsidR="005846C5">
        <w:rPr>
          <w:rFonts w:ascii="Arial" w:hAnsi="Arial" w:cs="Arial"/>
        </w:rPr>
        <w:t xml:space="preserve"> </w:t>
      </w:r>
      <w:proofErr w:type="spellStart"/>
      <w:r w:rsidR="005846C5" w:rsidRPr="005846C5">
        <w:rPr>
          <w:rFonts w:ascii="Arial" w:hAnsi="Arial" w:cs="Arial"/>
        </w:rPr>
        <w:t>zazelenitev</w:t>
      </w:r>
      <w:proofErr w:type="spellEnd"/>
      <w:r w:rsidR="005846C5" w:rsidRPr="005846C5">
        <w:rPr>
          <w:rFonts w:ascii="Arial" w:hAnsi="Arial" w:cs="Arial"/>
        </w:rPr>
        <w:t xml:space="preserve"> centra</w:t>
      </w:r>
      <w:r w:rsidR="005846C5">
        <w:rPr>
          <w:rFonts w:ascii="Arial" w:hAnsi="Arial" w:cs="Arial"/>
        </w:rPr>
        <w:t xml:space="preserve"> </w:t>
      </w:r>
      <w:r w:rsidR="005846C5" w:rsidRPr="005846C5">
        <w:rPr>
          <w:rFonts w:ascii="Arial" w:hAnsi="Arial" w:cs="Arial"/>
        </w:rPr>
        <w:t>Žirov</w:t>
      </w:r>
    </w:p>
    <w:p w14:paraId="47BB58FC" w14:textId="68BF9A5B" w:rsidR="00575CE4" w:rsidRDefault="00575CE4" w:rsidP="00136501">
      <w:pPr>
        <w:pStyle w:val="Brezrazmikov"/>
        <w:rPr>
          <w:rFonts w:ascii="Arial" w:hAnsi="Arial" w:cs="Arial"/>
        </w:rPr>
      </w:pPr>
      <w:r>
        <w:rPr>
          <w:rFonts w:ascii="Arial" w:hAnsi="Arial" w:cs="Arial"/>
        </w:rPr>
        <w:t>2.20.</w:t>
      </w:r>
      <w:r w:rsidR="005846C5">
        <w:rPr>
          <w:rFonts w:ascii="Arial" w:hAnsi="Arial" w:cs="Arial"/>
        </w:rPr>
        <w:t xml:space="preserve"> </w:t>
      </w:r>
      <w:r w:rsidR="005846C5" w:rsidRPr="005846C5">
        <w:rPr>
          <w:rFonts w:ascii="Arial" w:hAnsi="Arial" w:cs="Arial"/>
        </w:rPr>
        <w:t>Kolesarska povezava Selca-Dolenja vas-Ševlje</w:t>
      </w:r>
    </w:p>
    <w:p w14:paraId="3255D0CE" w14:textId="37471BF6" w:rsidR="00AA02A8" w:rsidRDefault="00AA02A8" w:rsidP="00136501">
      <w:pPr>
        <w:pStyle w:val="Brezrazmikov"/>
        <w:rPr>
          <w:rFonts w:ascii="Arial" w:hAnsi="Arial" w:cs="Arial"/>
        </w:rPr>
      </w:pPr>
      <w:r>
        <w:rPr>
          <w:rFonts w:ascii="Arial" w:hAnsi="Arial" w:cs="Arial"/>
        </w:rPr>
        <w:t xml:space="preserve">2.21. </w:t>
      </w:r>
      <w:r w:rsidRPr="00AA7C12">
        <w:rPr>
          <w:rFonts w:ascii="Arial" w:hAnsi="Arial" w:cs="Arial"/>
          <w:bCs/>
          <w:color w:val="000000"/>
          <w:lang w:eastAsia="sl-SI"/>
        </w:rPr>
        <w:t>Posodobitev in nadgradnja ČN Bohinjska Bistrica</w:t>
      </w:r>
    </w:p>
    <w:p w14:paraId="7D630ABD" w14:textId="77777777" w:rsidR="00F03870" w:rsidRPr="003E223A" w:rsidRDefault="00F03870" w:rsidP="00136501">
      <w:pPr>
        <w:pStyle w:val="Brezrazmikov"/>
        <w:rPr>
          <w:rFonts w:ascii="Arial" w:hAnsi="Arial" w:cs="Arial"/>
        </w:rPr>
      </w:pPr>
    </w:p>
    <w:p w14:paraId="20154167" w14:textId="59642FCA" w:rsidR="00E77FB5" w:rsidRDefault="00E77FB5" w:rsidP="00E77FB5"/>
    <w:p w14:paraId="251BA5FA" w14:textId="77777777" w:rsidR="00D42D29" w:rsidRDefault="00EA256A" w:rsidP="000409F1">
      <w:pPr>
        <w:spacing w:afterLines="60" w:after="144" w:line="240" w:lineRule="exact"/>
        <w:jc w:val="both"/>
        <w:rPr>
          <w:rFonts w:ascii="Arial" w:hAnsi="Arial" w:cs="Arial"/>
          <w:bCs/>
          <w:color w:val="000000"/>
          <w:lang w:eastAsia="sl-SI"/>
        </w:rPr>
      </w:pPr>
      <w:r w:rsidRPr="000409F1">
        <w:rPr>
          <w:rFonts w:ascii="Arial" w:hAnsi="Arial" w:cs="Arial"/>
          <w:bCs/>
          <w:color w:val="000000"/>
          <w:lang w:eastAsia="sl-SI"/>
        </w:rPr>
        <w:t xml:space="preserve">Priloga </w:t>
      </w:r>
      <w:r w:rsidR="005A5BD0">
        <w:rPr>
          <w:rFonts w:ascii="Arial" w:hAnsi="Arial" w:cs="Arial"/>
          <w:bCs/>
          <w:color w:val="000000"/>
          <w:lang w:eastAsia="sl-SI"/>
        </w:rPr>
        <w:t>3</w:t>
      </w:r>
      <w:r w:rsidRPr="000409F1">
        <w:rPr>
          <w:rFonts w:ascii="Arial" w:hAnsi="Arial" w:cs="Arial"/>
          <w:bCs/>
          <w:color w:val="000000"/>
          <w:lang w:eastAsia="sl-SI"/>
        </w:rPr>
        <w:t>: Opis meril za izbor in postopek izbora projektov</w:t>
      </w:r>
      <w:r w:rsidR="00235479">
        <w:rPr>
          <w:rFonts w:ascii="Arial" w:hAnsi="Arial" w:cs="Arial"/>
          <w:bCs/>
          <w:color w:val="000000"/>
          <w:lang w:eastAsia="sl-SI"/>
        </w:rPr>
        <w:t xml:space="preserve"> (v elektronski obliki)</w:t>
      </w:r>
      <w:r w:rsidR="00B6544C">
        <w:rPr>
          <w:rFonts w:ascii="Arial" w:hAnsi="Arial" w:cs="Arial"/>
          <w:bCs/>
          <w:color w:val="000000"/>
          <w:lang w:eastAsia="sl-SI"/>
        </w:rPr>
        <w:t>.</w:t>
      </w:r>
    </w:p>
    <w:p w14:paraId="24A0E271" w14:textId="1D61A8C0" w:rsidR="00D4197E" w:rsidRPr="000409F1" w:rsidRDefault="00D42D29" w:rsidP="00D42D29">
      <w:pPr>
        <w:spacing w:afterLines="60" w:after="144" w:line="240" w:lineRule="exact"/>
        <w:rPr>
          <w:rFonts w:ascii="Arial" w:hAnsi="Arial" w:cs="Arial"/>
          <w:bCs/>
          <w:color w:val="000000"/>
          <w:lang w:eastAsia="sl-SI"/>
        </w:rPr>
      </w:pPr>
      <w:r>
        <w:rPr>
          <w:rFonts w:ascii="Arial" w:hAnsi="Arial" w:cs="Arial"/>
          <w:bCs/>
          <w:color w:val="000000"/>
          <w:lang w:eastAsia="sl-SI"/>
        </w:rPr>
        <w:t>3.1. Opis meril za izbor projektov (PONI)</w:t>
      </w:r>
      <w:r w:rsidR="00D4197E">
        <w:rPr>
          <w:rFonts w:ascii="Arial" w:hAnsi="Arial" w:cs="Arial"/>
          <w:bCs/>
          <w:color w:val="000000"/>
          <w:lang w:eastAsia="sl-SI"/>
        </w:rPr>
        <w:br/>
        <w:t>3.</w:t>
      </w:r>
      <w:r>
        <w:rPr>
          <w:rFonts w:ascii="Arial" w:hAnsi="Arial" w:cs="Arial"/>
          <w:bCs/>
          <w:color w:val="000000"/>
          <w:lang w:eastAsia="sl-SI"/>
        </w:rPr>
        <w:t>2</w:t>
      </w:r>
      <w:r w:rsidR="00D4197E">
        <w:rPr>
          <w:rFonts w:ascii="Arial" w:hAnsi="Arial" w:cs="Arial"/>
          <w:bCs/>
          <w:color w:val="000000"/>
          <w:lang w:eastAsia="sl-SI"/>
        </w:rPr>
        <w:t xml:space="preserve">. Opis </w:t>
      </w:r>
      <w:r w:rsidR="00D4197E" w:rsidRPr="000409F1">
        <w:rPr>
          <w:rFonts w:ascii="Arial" w:hAnsi="Arial" w:cs="Arial"/>
          <w:bCs/>
          <w:color w:val="000000"/>
          <w:lang w:eastAsia="sl-SI"/>
        </w:rPr>
        <w:t>meril za izbor in postopek izbora projektov</w:t>
      </w:r>
      <w:r w:rsidR="00D4197E">
        <w:rPr>
          <w:rFonts w:ascii="Arial" w:hAnsi="Arial" w:cs="Arial"/>
          <w:bCs/>
          <w:color w:val="000000"/>
          <w:lang w:eastAsia="sl-SI"/>
        </w:rPr>
        <w:t xml:space="preserve"> – prvi del prve dopolnitve dogovore</w:t>
      </w:r>
      <w:r w:rsidR="00D4197E">
        <w:rPr>
          <w:rFonts w:ascii="Arial" w:hAnsi="Arial" w:cs="Arial"/>
          <w:bCs/>
          <w:color w:val="000000"/>
          <w:lang w:eastAsia="sl-SI"/>
        </w:rPr>
        <w:br/>
        <w:t>3.</w:t>
      </w:r>
      <w:r>
        <w:rPr>
          <w:rFonts w:ascii="Arial" w:hAnsi="Arial" w:cs="Arial"/>
          <w:bCs/>
          <w:color w:val="000000"/>
          <w:lang w:eastAsia="sl-SI"/>
        </w:rPr>
        <w:t>3</w:t>
      </w:r>
      <w:r w:rsidR="00D4197E">
        <w:rPr>
          <w:rFonts w:ascii="Arial" w:hAnsi="Arial" w:cs="Arial"/>
          <w:bCs/>
          <w:color w:val="000000"/>
          <w:lang w:eastAsia="sl-SI"/>
        </w:rPr>
        <w:t xml:space="preserve">. Opis </w:t>
      </w:r>
      <w:r w:rsidR="00D4197E" w:rsidRPr="000409F1">
        <w:rPr>
          <w:rFonts w:ascii="Arial" w:hAnsi="Arial" w:cs="Arial"/>
          <w:bCs/>
          <w:color w:val="000000"/>
          <w:lang w:eastAsia="sl-SI"/>
        </w:rPr>
        <w:t>meril za izbor in postopek izbora projektov</w:t>
      </w:r>
      <w:r w:rsidR="00D4197E">
        <w:rPr>
          <w:rFonts w:ascii="Arial" w:hAnsi="Arial" w:cs="Arial"/>
          <w:bCs/>
          <w:color w:val="000000"/>
          <w:lang w:eastAsia="sl-SI"/>
        </w:rPr>
        <w:t xml:space="preserve"> – drugi del prve dopolnitve dogovore</w:t>
      </w:r>
      <w:bookmarkEnd w:id="9"/>
    </w:p>
    <w:sectPr w:rsidR="00D4197E" w:rsidRPr="000409F1" w:rsidSect="005E0D45">
      <w:footerReference w:type="default" r:id="rId8"/>
      <w:headerReference w:type="first" r:id="rId9"/>
      <w:footerReference w:type="first" r:id="rId10"/>
      <w:pgSz w:w="11906" w:h="16838"/>
      <w:pgMar w:top="1418" w:right="1247" w:bottom="124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A182F" w14:textId="77777777" w:rsidR="00C9527E" w:rsidRDefault="00C9527E" w:rsidP="00251FAB">
      <w:pPr>
        <w:spacing w:after="0" w:line="240" w:lineRule="auto"/>
      </w:pPr>
      <w:r>
        <w:separator/>
      </w:r>
    </w:p>
    <w:p w14:paraId="649EB530" w14:textId="77777777" w:rsidR="00C9527E" w:rsidRDefault="00C9527E"/>
  </w:endnote>
  <w:endnote w:type="continuationSeparator" w:id="0">
    <w:p w14:paraId="25EA872D" w14:textId="77777777" w:rsidR="00C9527E" w:rsidRDefault="00C9527E" w:rsidP="00251FAB">
      <w:pPr>
        <w:spacing w:after="0" w:line="240" w:lineRule="auto"/>
      </w:pPr>
      <w:r>
        <w:continuationSeparator/>
      </w:r>
    </w:p>
    <w:p w14:paraId="31509DDE" w14:textId="77777777" w:rsidR="00C9527E" w:rsidRDefault="00C952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F8652" w14:textId="1539DD00" w:rsidR="00874FA2" w:rsidRPr="005E0D45" w:rsidRDefault="00040DD9" w:rsidP="005E0D45">
    <w:pPr>
      <w:pStyle w:val="Noga"/>
      <w:rPr>
        <w:i/>
        <w:iCs/>
        <w:noProof/>
        <w:sz w:val="18"/>
        <w:szCs w:val="18"/>
      </w:rPr>
    </w:pPr>
    <w:r>
      <w:rPr>
        <w:i/>
        <w:iCs/>
        <w:sz w:val="18"/>
        <w:szCs w:val="18"/>
      </w:rPr>
      <w:t>Čistopis dogovora</w:t>
    </w:r>
    <w:r w:rsidR="005E0D45" w:rsidRPr="005E0D45">
      <w:rPr>
        <w:i/>
        <w:iCs/>
        <w:sz w:val="18"/>
        <w:szCs w:val="18"/>
      </w:rPr>
      <w:t xml:space="preserve"> za razvoj  </w:t>
    </w:r>
    <w:r w:rsidR="005E0D45">
      <w:rPr>
        <w:i/>
        <w:iCs/>
        <w:sz w:val="18"/>
        <w:szCs w:val="18"/>
      </w:rPr>
      <w:t>G</w:t>
    </w:r>
    <w:r w:rsidR="005E0D45" w:rsidRPr="005E0D45">
      <w:rPr>
        <w:i/>
        <w:iCs/>
        <w:sz w:val="18"/>
        <w:szCs w:val="18"/>
      </w:rPr>
      <w:t>orenjske razvojne regije</w:t>
    </w:r>
    <w:r w:rsidR="005846C5">
      <w:rPr>
        <w:i/>
        <w:iCs/>
        <w:sz w:val="18"/>
        <w:szCs w:val="18"/>
      </w:rPr>
      <w:t xml:space="preserve"> po sklenjenem Dodatku št. </w:t>
    </w:r>
    <w:r w:rsidR="000A3D2E">
      <w:rPr>
        <w:i/>
        <w:iCs/>
        <w:sz w:val="18"/>
        <w:szCs w:val="18"/>
      </w:rPr>
      <w:t>5</w:t>
    </w:r>
    <w:r w:rsidR="005846C5">
      <w:rPr>
        <w:i/>
        <w:iCs/>
        <w:sz w:val="18"/>
        <w:szCs w:val="18"/>
      </w:rPr>
      <w:t xml:space="preserve"> k dogovoru za razvoj Gorenjske regije</w:t>
    </w:r>
    <w:r>
      <w:rPr>
        <w:i/>
        <w:iCs/>
        <w:sz w:val="18"/>
        <w:szCs w:val="18"/>
      </w:rPr>
      <w:t>; neuradno prečiščeno besedilo</w:t>
    </w:r>
    <w:r w:rsidR="006725F5" w:rsidRPr="006725F5">
      <w:rPr>
        <w:i/>
        <w:iCs/>
        <w:sz w:val="18"/>
        <w:szCs w:val="18"/>
      </w:rPr>
      <w:t>; 11.9. 2</w:t>
    </w:r>
    <w:r w:rsidR="00D07D9A">
      <w:rPr>
        <w:i/>
        <w:iCs/>
        <w:sz w:val="18"/>
        <w:szCs w:val="18"/>
      </w:rPr>
      <w:t>026</w:t>
    </w:r>
    <w:r w:rsidR="006725F5" w:rsidRPr="006725F5">
      <w:rPr>
        <w:i/>
        <w:iCs/>
        <w:sz w:val="18"/>
        <w:szCs w:val="18"/>
      </w:rPr>
      <w:t xml:space="preserve"> </w:t>
    </w:r>
    <w:r w:rsidR="006725F5">
      <w:rPr>
        <w:i/>
        <w:iCs/>
        <w:sz w:val="18"/>
        <w:szCs w:val="18"/>
      </w:rPr>
      <w:t xml:space="preserve">          </w:t>
    </w:r>
    <w:r w:rsidR="00874FA2" w:rsidRPr="005E0D45">
      <w:rPr>
        <w:i/>
        <w:iCs/>
        <w:noProof/>
        <w:sz w:val="18"/>
        <w:szCs w:val="18"/>
      </w:rPr>
      <w:fldChar w:fldCharType="begin"/>
    </w:r>
    <w:r w:rsidR="00874FA2" w:rsidRPr="005E0D45">
      <w:rPr>
        <w:i/>
        <w:iCs/>
        <w:noProof/>
        <w:sz w:val="18"/>
        <w:szCs w:val="18"/>
      </w:rPr>
      <w:instrText>PAGE</w:instrText>
    </w:r>
    <w:r w:rsidR="00874FA2" w:rsidRPr="005E0D45">
      <w:rPr>
        <w:i/>
        <w:iCs/>
        <w:noProof/>
        <w:sz w:val="18"/>
        <w:szCs w:val="18"/>
      </w:rPr>
      <w:fldChar w:fldCharType="separate"/>
    </w:r>
    <w:r w:rsidR="00B5221A" w:rsidRPr="005E0D45">
      <w:rPr>
        <w:i/>
        <w:iCs/>
        <w:noProof/>
        <w:sz w:val="18"/>
        <w:szCs w:val="18"/>
      </w:rPr>
      <w:t>4</w:t>
    </w:r>
    <w:r w:rsidR="00874FA2" w:rsidRPr="005E0D45">
      <w:rPr>
        <w:i/>
        <w:iCs/>
        <w:noProof/>
        <w:sz w:val="18"/>
        <w:szCs w:val="18"/>
      </w:rPr>
      <w:fldChar w:fldCharType="end"/>
    </w:r>
    <w:r w:rsidR="00874FA2" w:rsidRPr="005E0D45">
      <w:rPr>
        <w:i/>
        <w:iCs/>
        <w:noProof/>
        <w:sz w:val="18"/>
        <w:szCs w:val="18"/>
      </w:rPr>
      <w:t xml:space="preserve"> / </w:t>
    </w:r>
    <w:r w:rsidR="00874FA2" w:rsidRPr="005E0D45">
      <w:rPr>
        <w:i/>
        <w:iCs/>
        <w:noProof/>
        <w:sz w:val="18"/>
        <w:szCs w:val="18"/>
      </w:rPr>
      <w:fldChar w:fldCharType="begin"/>
    </w:r>
    <w:r w:rsidR="00874FA2" w:rsidRPr="005E0D45">
      <w:rPr>
        <w:i/>
        <w:iCs/>
        <w:noProof/>
        <w:sz w:val="18"/>
        <w:szCs w:val="18"/>
      </w:rPr>
      <w:instrText>NUMPAGES</w:instrText>
    </w:r>
    <w:r w:rsidR="00874FA2" w:rsidRPr="005E0D45">
      <w:rPr>
        <w:i/>
        <w:iCs/>
        <w:noProof/>
        <w:sz w:val="18"/>
        <w:szCs w:val="18"/>
      </w:rPr>
      <w:fldChar w:fldCharType="separate"/>
    </w:r>
    <w:r w:rsidR="00B5221A" w:rsidRPr="005E0D45">
      <w:rPr>
        <w:i/>
        <w:iCs/>
        <w:noProof/>
        <w:sz w:val="18"/>
        <w:szCs w:val="18"/>
      </w:rPr>
      <w:t>4</w:t>
    </w:r>
    <w:r w:rsidR="00874FA2" w:rsidRPr="005E0D45">
      <w:rPr>
        <w:i/>
        <w:iCs/>
        <w:noProof/>
        <w:sz w:val="18"/>
        <w:szCs w:val="18"/>
      </w:rPr>
      <w:fldChar w:fldCharType="end"/>
    </w:r>
  </w:p>
  <w:p w14:paraId="18B0B755" w14:textId="77777777" w:rsidR="00874FA2" w:rsidRDefault="00874FA2">
    <w:pPr>
      <w:pStyle w:val="Noga"/>
    </w:pPr>
  </w:p>
  <w:p w14:paraId="4E75EC8E" w14:textId="77777777" w:rsidR="00874FA2" w:rsidRDefault="00874FA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43BC9" w14:textId="015868A4" w:rsidR="005E0D45" w:rsidRPr="005E0D45" w:rsidRDefault="007271B6" w:rsidP="005E0D45">
    <w:pPr>
      <w:pStyle w:val="Noga"/>
      <w:rPr>
        <w:i/>
        <w:iCs/>
        <w:sz w:val="18"/>
        <w:szCs w:val="18"/>
      </w:rPr>
    </w:pPr>
    <w:r>
      <w:rPr>
        <w:i/>
        <w:iCs/>
        <w:sz w:val="18"/>
        <w:szCs w:val="18"/>
      </w:rPr>
      <w:t>Čistopis Dogovora</w:t>
    </w:r>
    <w:r w:rsidR="005E0D45" w:rsidRPr="005E0D45">
      <w:rPr>
        <w:i/>
        <w:iCs/>
        <w:sz w:val="18"/>
        <w:szCs w:val="18"/>
      </w:rPr>
      <w:t xml:space="preserve"> za razvoj  </w:t>
    </w:r>
    <w:r w:rsidR="005E0D45">
      <w:rPr>
        <w:i/>
        <w:iCs/>
        <w:sz w:val="18"/>
        <w:szCs w:val="18"/>
      </w:rPr>
      <w:t>G</w:t>
    </w:r>
    <w:r w:rsidR="005E0D45" w:rsidRPr="005E0D45">
      <w:rPr>
        <w:i/>
        <w:iCs/>
        <w:sz w:val="18"/>
        <w:szCs w:val="18"/>
      </w:rPr>
      <w:t>orenjske razvojne regije</w:t>
    </w:r>
    <w:r w:rsidR="005E0D45">
      <w:rPr>
        <w:i/>
        <w:iCs/>
        <w:sz w:val="18"/>
        <w:szCs w:val="18"/>
      </w:rPr>
      <w:tab/>
    </w:r>
    <w:r w:rsidR="005E0D45">
      <w:rPr>
        <w:i/>
        <w:iCs/>
        <w:sz w:val="18"/>
        <w:szCs w:val="18"/>
      </w:rPr>
      <w:fldChar w:fldCharType="begin"/>
    </w:r>
    <w:r w:rsidR="005E0D45">
      <w:rPr>
        <w:i/>
        <w:iCs/>
        <w:sz w:val="18"/>
        <w:szCs w:val="18"/>
      </w:rPr>
      <w:instrText xml:space="preserve"> PAGE   \* MERGEFORMAT </w:instrText>
    </w:r>
    <w:r w:rsidR="005E0D45">
      <w:rPr>
        <w:i/>
        <w:iCs/>
        <w:sz w:val="18"/>
        <w:szCs w:val="18"/>
      </w:rPr>
      <w:fldChar w:fldCharType="separate"/>
    </w:r>
    <w:r w:rsidR="005E0D45">
      <w:rPr>
        <w:i/>
        <w:iCs/>
        <w:noProof/>
        <w:sz w:val="18"/>
        <w:szCs w:val="18"/>
      </w:rPr>
      <w:t>5</w:t>
    </w:r>
    <w:r w:rsidR="005E0D45">
      <w:rPr>
        <w:i/>
        <w:iCs/>
        <w:sz w:val="18"/>
        <w:szCs w:val="18"/>
      </w:rPr>
      <w:fldChar w:fldCharType="end"/>
    </w:r>
    <w:r w:rsidR="005E0D45">
      <w:rPr>
        <w:i/>
        <w:iCs/>
        <w:sz w:val="18"/>
        <w:szCs w:val="18"/>
      </w:rPr>
      <w:t>/</w:t>
    </w:r>
    <w:r w:rsidR="005E0D45">
      <w:rPr>
        <w:i/>
        <w:iCs/>
        <w:sz w:val="18"/>
        <w:szCs w:val="18"/>
      </w:rPr>
      <w:fldChar w:fldCharType="begin"/>
    </w:r>
    <w:r w:rsidR="005E0D45">
      <w:rPr>
        <w:i/>
        <w:iCs/>
        <w:sz w:val="18"/>
        <w:szCs w:val="18"/>
      </w:rPr>
      <w:instrText xml:space="preserve"> NUMPAGES   \* MERGEFORMAT </w:instrText>
    </w:r>
    <w:r w:rsidR="005E0D45">
      <w:rPr>
        <w:i/>
        <w:iCs/>
        <w:sz w:val="18"/>
        <w:szCs w:val="18"/>
      </w:rPr>
      <w:fldChar w:fldCharType="separate"/>
    </w:r>
    <w:r w:rsidR="005E0D45">
      <w:rPr>
        <w:i/>
        <w:iCs/>
        <w:noProof/>
        <w:sz w:val="18"/>
        <w:szCs w:val="18"/>
      </w:rPr>
      <w:t>5</w:t>
    </w:r>
    <w:r w:rsidR="005E0D45">
      <w:rPr>
        <w:i/>
        <w:iCs/>
        <w:sz w:val="18"/>
        <w:szCs w:val="18"/>
      </w:rPr>
      <w:fldChar w:fldCharType="end"/>
    </w:r>
  </w:p>
  <w:p w14:paraId="1B17EB8D" w14:textId="77777777" w:rsidR="005E0D45" w:rsidRDefault="005E0D45">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D4B6D" w14:textId="77777777" w:rsidR="00C9527E" w:rsidRDefault="00C9527E" w:rsidP="00251FAB">
      <w:pPr>
        <w:spacing w:after="0" w:line="240" w:lineRule="auto"/>
      </w:pPr>
      <w:r>
        <w:separator/>
      </w:r>
    </w:p>
    <w:p w14:paraId="42737D0C" w14:textId="77777777" w:rsidR="00C9527E" w:rsidRDefault="00C9527E"/>
  </w:footnote>
  <w:footnote w:type="continuationSeparator" w:id="0">
    <w:p w14:paraId="50375B3B" w14:textId="77777777" w:rsidR="00C9527E" w:rsidRDefault="00C9527E" w:rsidP="00251FAB">
      <w:pPr>
        <w:spacing w:after="0" w:line="240" w:lineRule="auto"/>
      </w:pPr>
      <w:r>
        <w:continuationSeparator/>
      </w:r>
    </w:p>
    <w:p w14:paraId="76B3CF1B" w14:textId="77777777" w:rsidR="00C9527E" w:rsidRDefault="00C952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Navadnatabela4"/>
      <w:tblpPr w:leftFromText="142" w:rightFromText="142" w:bottomFromText="6005" w:vertAnchor="page" w:horzAnchor="page" w:tblpX="925" w:tblpY="869"/>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567"/>
    </w:tblGrid>
    <w:tr w:rsidR="0009107E" w:rsidRPr="008F3500" w14:paraId="731FEF9E" w14:textId="77777777" w:rsidTr="00CE58A6">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43782493" w14:textId="77777777" w:rsidR="0009107E" w:rsidRPr="006D42D9" w:rsidRDefault="0009107E" w:rsidP="0009107E">
          <w:pPr>
            <w:rPr>
              <w:rFonts w:ascii="Republika" w:hAnsi="Republika"/>
              <w:sz w:val="60"/>
              <w:szCs w:val="60"/>
            </w:rPr>
          </w:pPr>
        </w:p>
      </w:tc>
    </w:tr>
  </w:tbl>
  <w:p w14:paraId="29F6E716" w14:textId="77777777" w:rsidR="00874FA2" w:rsidRDefault="00874FA2">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667B"/>
    <w:multiLevelType w:val="hybridMultilevel"/>
    <w:tmpl w:val="27B6C578"/>
    <w:lvl w:ilvl="0" w:tplc="FFFFFFFF">
      <w:numFmt w:val="bullet"/>
      <w:lvlText w:val="-"/>
      <w:lvlJc w:val="left"/>
      <w:pPr>
        <w:ind w:left="720" w:hanging="360"/>
      </w:pPr>
      <w:rPr>
        <w:rFonts w:ascii="Arial" w:eastAsia="Times New Roman" w:hAnsi="Arial" w:cs="Arial" w:hint="default"/>
      </w:rPr>
    </w:lvl>
    <w:lvl w:ilvl="1" w:tplc="06F4FC8C">
      <w:numFmt w:val="bullet"/>
      <w:lvlText w:val="-"/>
      <w:lvlJc w:val="left"/>
      <w:pPr>
        <w:ind w:left="1440" w:hanging="360"/>
      </w:pPr>
      <w:rPr>
        <w:rFonts w:ascii="Arial" w:eastAsia="Times New Roman"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7915EB"/>
    <w:multiLevelType w:val="hybridMultilevel"/>
    <w:tmpl w:val="1E04FE1A"/>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B8525FA"/>
    <w:multiLevelType w:val="hybridMultilevel"/>
    <w:tmpl w:val="3D868BD4"/>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1BE59B3"/>
    <w:multiLevelType w:val="hybridMultilevel"/>
    <w:tmpl w:val="808015D4"/>
    <w:lvl w:ilvl="0" w:tplc="7D0A7DE0">
      <w:numFmt w:val="bullet"/>
      <w:lvlText w:val="-"/>
      <w:lvlJc w:val="left"/>
      <w:pPr>
        <w:ind w:left="360" w:hanging="360"/>
      </w:pPr>
      <w:rPr>
        <w:rFonts w:ascii="Arial" w:eastAsia="Calibr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168D5D80"/>
    <w:multiLevelType w:val="hybridMultilevel"/>
    <w:tmpl w:val="A34C4B00"/>
    <w:lvl w:ilvl="0" w:tplc="AFC24806">
      <w:start w:val="1"/>
      <w:numFmt w:val="decimal"/>
      <w:lvlText w:val="%1."/>
      <w:lvlJc w:val="left"/>
      <w:pPr>
        <w:ind w:left="360" w:hanging="360"/>
      </w:pPr>
      <w:rPr>
        <w:rFonts w:hint="default"/>
        <w:b/>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65E22F9"/>
    <w:multiLevelType w:val="hybridMultilevel"/>
    <w:tmpl w:val="844AADB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27C1547D"/>
    <w:multiLevelType w:val="hybridMultilevel"/>
    <w:tmpl w:val="ADDC76C8"/>
    <w:lvl w:ilvl="0" w:tplc="5D86482C">
      <w:start w:val="1"/>
      <w:numFmt w:val="decimal"/>
      <w:lvlText w:val="%1."/>
      <w:lvlJc w:val="left"/>
      <w:pPr>
        <w:ind w:left="360" w:hanging="360"/>
      </w:pPr>
      <w:rPr>
        <w:b/>
        <w:i w:val="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15:restartNumberingAfterBreak="0">
    <w:nsid w:val="28156A06"/>
    <w:multiLevelType w:val="hybridMultilevel"/>
    <w:tmpl w:val="844AADB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 w15:restartNumberingAfterBreak="0">
    <w:nsid w:val="2E7B6AC8"/>
    <w:multiLevelType w:val="hybridMultilevel"/>
    <w:tmpl w:val="844AADB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 w15:restartNumberingAfterBreak="0">
    <w:nsid w:val="312C1ECC"/>
    <w:multiLevelType w:val="hybridMultilevel"/>
    <w:tmpl w:val="96F6ED0C"/>
    <w:lvl w:ilvl="0" w:tplc="6FD6C8B0">
      <w:start w:val="1"/>
      <w:numFmt w:val="decimal"/>
      <w:lvlText w:val="%1."/>
      <w:lvlJc w:val="left"/>
      <w:pPr>
        <w:ind w:left="720" w:hanging="360"/>
      </w:pPr>
      <w:rPr>
        <w:rFonts w:eastAsia="Calibri" w:hint="default"/>
        <w:b/>
        <w:i w:val="0"/>
        <w:color w:val="auto"/>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341B2840"/>
    <w:multiLevelType w:val="hybridMultilevel"/>
    <w:tmpl w:val="70584AD2"/>
    <w:lvl w:ilvl="0" w:tplc="F4D88CD4">
      <w:start w:val="1"/>
      <w:numFmt w:val="upperRoman"/>
      <w:lvlText w:val="%1."/>
      <w:lvlJc w:val="left"/>
      <w:pPr>
        <w:ind w:left="4973" w:hanging="720"/>
      </w:pPr>
      <w:rPr>
        <w:rFonts w:hint="default"/>
        <w:b/>
      </w:rPr>
    </w:lvl>
    <w:lvl w:ilvl="1" w:tplc="7FDA61EA">
      <w:numFmt w:val="bullet"/>
      <w:lvlText w:val="–"/>
      <w:lvlJc w:val="left"/>
      <w:pPr>
        <w:ind w:left="5475" w:hanging="360"/>
      </w:pPr>
      <w:rPr>
        <w:rFonts w:ascii="Arial" w:eastAsia="Times New Roman" w:hAnsi="Arial" w:cs="Arial" w:hint="default"/>
      </w:rPr>
    </w:lvl>
    <w:lvl w:ilvl="2" w:tplc="0424001B" w:tentative="1">
      <w:start w:val="1"/>
      <w:numFmt w:val="lowerRoman"/>
      <w:lvlText w:val="%3."/>
      <w:lvlJc w:val="right"/>
      <w:pPr>
        <w:ind w:left="6195" w:hanging="180"/>
      </w:pPr>
    </w:lvl>
    <w:lvl w:ilvl="3" w:tplc="0424000F" w:tentative="1">
      <w:start w:val="1"/>
      <w:numFmt w:val="decimal"/>
      <w:lvlText w:val="%4."/>
      <w:lvlJc w:val="left"/>
      <w:pPr>
        <w:ind w:left="6915" w:hanging="360"/>
      </w:pPr>
    </w:lvl>
    <w:lvl w:ilvl="4" w:tplc="04240019" w:tentative="1">
      <w:start w:val="1"/>
      <w:numFmt w:val="lowerLetter"/>
      <w:lvlText w:val="%5."/>
      <w:lvlJc w:val="left"/>
      <w:pPr>
        <w:ind w:left="7635" w:hanging="360"/>
      </w:pPr>
    </w:lvl>
    <w:lvl w:ilvl="5" w:tplc="0424001B" w:tentative="1">
      <w:start w:val="1"/>
      <w:numFmt w:val="lowerRoman"/>
      <w:lvlText w:val="%6."/>
      <w:lvlJc w:val="right"/>
      <w:pPr>
        <w:ind w:left="8355" w:hanging="180"/>
      </w:pPr>
    </w:lvl>
    <w:lvl w:ilvl="6" w:tplc="0424000F" w:tentative="1">
      <w:start w:val="1"/>
      <w:numFmt w:val="decimal"/>
      <w:lvlText w:val="%7."/>
      <w:lvlJc w:val="left"/>
      <w:pPr>
        <w:ind w:left="9075" w:hanging="360"/>
      </w:pPr>
    </w:lvl>
    <w:lvl w:ilvl="7" w:tplc="04240019" w:tentative="1">
      <w:start w:val="1"/>
      <w:numFmt w:val="lowerLetter"/>
      <w:lvlText w:val="%8."/>
      <w:lvlJc w:val="left"/>
      <w:pPr>
        <w:ind w:left="9795" w:hanging="360"/>
      </w:pPr>
    </w:lvl>
    <w:lvl w:ilvl="8" w:tplc="0424001B" w:tentative="1">
      <w:start w:val="1"/>
      <w:numFmt w:val="lowerRoman"/>
      <w:lvlText w:val="%9."/>
      <w:lvlJc w:val="right"/>
      <w:pPr>
        <w:ind w:left="10515" w:hanging="180"/>
      </w:pPr>
    </w:lvl>
  </w:abstractNum>
  <w:abstractNum w:abstractNumId="11" w15:restartNumberingAfterBreak="0">
    <w:nsid w:val="34252CB9"/>
    <w:multiLevelType w:val="hybridMultilevel"/>
    <w:tmpl w:val="C7AEFE34"/>
    <w:lvl w:ilvl="0" w:tplc="FFFFFFFF">
      <w:numFmt w:val="bullet"/>
      <w:lvlText w:val="-"/>
      <w:lvlJc w:val="left"/>
      <w:pPr>
        <w:ind w:left="1069" w:hanging="360"/>
      </w:pPr>
      <w:rPr>
        <w:rFonts w:ascii="Arial" w:eastAsia="Times New Roman" w:hAnsi="Arial" w:cs="Arial" w:hint="default"/>
      </w:rPr>
    </w:lvl>
    <w:lvl w:ilvl="1" w:tplc="06F4FC8C">
      <w:numFmt w:val="bullet"/>
      <w:lvlText w:val="-"/>
      <w:lvlJc w:val="left"/>
      <w:pPr>
        <w:ind w:left="1789" w:hanging="360"/>
      </w:pPr>
      <w:rPr>
        <w:rFonts w:ascii="Arial" w:eastAsia="Times New Roman" w:hAnsi="Arial" w:cs="Arial"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12" w15:restartNumberingAfterBreak="0">
    <w:nsid w:val="37062E24"/>
    <w:multiLevelType w:val="hybridMultilevel"/>
    <w:tmpl w:val="048CD4F8"/>
    <w:lvl w:ilvl="0" w:tplc="AE3233AE">
      <w:start w:val="1"/>
      <w:numFmt w:val="decimal"/>
      <w:lvlText w:val="%1."/>
      <w:lvlJc w:val="left"/>
      <w:pPr>
        <w:ind w:left="720" w:hanging="360"/>
      </w:pPr>
      <w:rPr>
        <w:rFonts w:eastAsia="Calibri" w:hint="default"/>
        <w:b w:val="0"/>
        <w:i w:val="0"/>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72F3C4B"/>
    <w:multiLevelType w:val="hybridMultilevel"/>
    <w:tmpl w:val="5EDA4372"/>
    <w:lvl w:ilvl="0" w:tplc="B8B446B4">
      <w:start w:val="1"/>
      <w:numFmt w:val="decimal"/>
      <w:lvlText w:val="%1."/>
      <w:lvlJc w:val="left"/>
      <w:pPr>
        <w:ind w:left="36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E8D79F7"/>
    <w:multiLevelType w:val="hybridMultilevel"/>
    <w:tmpl w:val="EE0CECFA"/>
    <w:lvl w:ilvl="0" w:tplc="FCDC2C38">
      <w:start w:val="1"/>
      <w:numFmt w:val="lowerLetter"/>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5" w15:restartNumberingAfterBreak="0">
    <w:nsid w:val="3F3F0509"/>
    <w:multiLevelType w:val="hybridMultilevel"/>
    <w:tmpl w:val="D1A67B12"/>
    <w:lvl w:ilvl="0" w:tplc="F4D88CD4">
      <w:start w:val="1"/>
      <w:numFmt w:val="upperRoman"/>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2A32701"/>
    <w:multiLevelType w:val="hybridMultilevel"/>
    <w:tmpl w:val="2056F558"/>
    <w:lvl w:ilvl="0" w:tplc="D35E346A">
      <w:numFmt w:val="bullet"/>
      <w:lvlText w:val="-"/>
      <w:lvlJc w:val="left"/>
      <w:pPr>
        <w:ind w:left="644" w:hanging="360"/>
      </w:pPr>
      <w:rPr>
        <w:rFonts w:ascii="Arial" w:eastAsia="Calibri" w:hAnsi="Arial" w:cs="Arial"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17" w15:restartNumberingAfterBreak="0">
    <w:nsid w:val="44C75272"/>
    <w:multiLevelType w:val="hybridMultilevel"/>
    <w:tmpl w:val="8B5A64FE"/>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8" w15:restartNumberingAfterBreak="0">
    <w:nsid w:val="4E025CA4"/>
    <w:multiLevelType w:val="hybridMultilevel"/>
    <w:tmpl w:val="5268BAD4"/>
    <w:lvl w:ilvl="0" w:tplc="06F4FC8C">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15A305A"/>
    <w:multiLevelType w:val="hybridMultilevel"/>
    <w:tmpl w:val="B0006D4E"/>
    <w:lvl w:ilvl="0" w:tplc="FFFFFFFF">
      <w:numFmt w:val="bullet"/>
      <w:lvlText w:val="-"/>
      <w:lvlJc w:val="left"/>
      <w:pPr>
        <w:ind w:left="720" w:hanging="360"/>
      </w:pPr>
      <w:rPr>
        <w:rFonts w:ascii="Arial" w:eastAsia="Times New Roman" w:hAnsi="Arial" w:cs="Arial" w:hint="default"/>
      </w:rPr>
    </w:lvl>
    <w:lvl w:ilvl="1" w:tplc="06F4FC8C">
      <w:numFmt w:val="bullet"/>
      <w:lvlText w:val="-"/>
      <w:lvlJc w:val="left"/>
      <w:pPr>
        <w:ind w:left="1440" w:hanging="360"/>
      </w:pPr>
      <w:rPr>
        <w:rFonts w:ascii="Arial" w:eastAsia="Times New Roman"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28200EA"/>
    <w:multiLevelType w:val="hybridMultilevel"/>
    <w:tmpl w:val="297A79A4"/>
    <w:lvl w:ilvl="0" w:tplc="91469D4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7632B93"/>
    <w:multiLevelType w:val="hybridMultilevel"/>
    <w:tmpl w:val="DE4A63D6"/>
    <w:lvl w:ilvl="0" w:tplc="718A3FD2">
      <w:start w:val="3030"/>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A6D5C6B"/>
    <w:multiLevelType w:val="hybridMultilevel"/>
    <w:tmpl w:val="BF744884"/>
    <w:lvl w:ilvl="0" w:tplc="04240001">
      <w:start w:val="1"/>
      <w:numFmt w:val="bullet"/>
      <w:lvlText w:val=""/>
      <w:lvlJc w:val="left"/>
      <w:pPr>
        <w:ind w:left="108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3" w15:restartNumberingAfterBreak="0">
    <w:nsid w:val="5B5C1E54"/>
    <w:multiLevelType w:val="hybridMultilevel"/>
    <w:tmpl w:val="AEA81464"/>
    <w:lvl w:ilvl="0" w:tplc="FFFFFFFF">
      <w:numFmt w:val="bullet"/>
      <w:lvlText w:val="-"/>
      <w:lvlJc w:val="left"/>
      <w:pPr>
        <w:ind w:left="1069" w:hanging="360"/>
      </w:pPr>
      <w:rPr>
        <w:rFonts w:ascii="Arial" w:eastAsia="Times New Roman" w:hAnsi="Arial" w:cs="Arial" w:hint="default"/>
      </w:rPr>
    </w:lvl>
    <w:lvl w:ilvl="1" w:tplc="06F4FC8C">
      <w:numFmt w:val="bullet"/>
      <w:lvlText w:val="-"/>
      <w:lvlJc w:val="left"/>
      <w:pPr>
        <w:ind w:left="1789" w:hanging="360"/>
      </w:pPr>
      <w:rPr>
        <w:rFonts w:ascii="Arial" w:eastAsia="Times New Roman" w:hAnsi="Arial" w:cs="Arial"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24" w15:restartNumberingAfterBreak="0">
    <w:nsid w:val="617A5849"/>
    <w:multiLevelType w:val="hybridMultilevel"/>
    <w:tmpl w:val="53DA5DD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1EE2CE8"/>
    <w:multiLevelType w:val="hybridMultilevel"/>
    <w:tmpl w:val="ADDC76C8"/>
    <w:lvl w:ilvl="0" w:tplc="5D86482C">
      <w:start w:val="1"/>
      <w:numFmt w:val="decimal"/>
      <w:lvlText w:val="%1."/>
      <w:lvlJc w:val="left"/>
      <w:pPr>
        <w:ind w:left="360" w:hanging="360"/>
      </w:pPr>
      <w:rPr>
        <w:b/>
        <w:i w:val="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6" w15:restartNumberingAfterBreak="0">
    <w:nsid w:val="70745C33"/>
    <w:multiLevelType w:val="hybridMultilevel"/>
    <w:tmpl w:val="A34C4B00"/>
    <w:lvl w:ilvl="0" w:tplc="AFC24806">
      <w:start w:val="1"/>
      <w:numFmt w:val="decimal"/>
      <w:lvlText w:val="%1."/>
      <w:lvlJc w:val="left"/>
      <w:pPr>
        <w:ind w:left="360" w:hanging="360"/>
      </w:pPr>
      <w:rPr>
        <w:rFonts w:hint="default"/>
        <w:b/>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70A235C5"/>
    <w:multiLevelType w:val="hybridMultilevel"/>
    <w:tmpl w:val="500C67E8"/>
    <w:lvl w:ilvl="0" w:tplc="B8B446B4">
      <w:start w:val="1"/>
      <w:numFmt w:val="decimal"/>
      <w:lvlText w:val="%1."/>
      <w:lvlJc w:val="left"/>
      <w:pPr>
        <w:ind w:left="36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75CE217B"/>
    <w:multiLevelType w:val="hybridMultilevel"/>
    <w:tmpl w:val="29E6CD5A"/>
    <w:lvl w:ilvl="0" w:tplc="795AEBD6">
      <w:start w:val="1"/>
      <w:numFmt w:val="bullet"/>
      <w:lvlText w:val=""/>
      <w:lvlJc w:val="left"/>
      <w:pPr>
        <w:ind w:left="1004" w:hanging="360"/>
      </w:pPr>
      <w:rPr>
        <w:rFonts w:ascii="Symbol" w:hAnsi="Symbol"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29" w15:restartNumberingAfterBreak="0">
    <w:nsid w:val="77E143A9"/>
    <w:multiLevelType w:val="hybridMultilevel"/>
    <w:tmpl w:val="3D961862"/>
    <w:lvl w:ilvl="0" w:tplc="ABCC5C10">
      <w:start w:val="1"/>
      <w:numFmt w:val="bullet"/>
      <w:pStyle w:val="Alinejazarkovnotoko"/>
      <w:lvlText w:val="-"/>
      <w:lvlJc w:val="left"/>
      <w:pPr>
        <w:ind w:left="1080" w:hanging="360"/>
      </w:pPr>
      <w:rPr>
        <w:rFonts w:ascii="Calibri" w:eastAsia="Calibri" w:hAnsi="Calibri" w:cs="Calibri"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0" w15:restartNumberingAfterBreak="0">
    <w:nsid w:val="7C906587"/>
    <w:multiLevelType w:val="hybridMultilevel"/>
    <w:tmpl w:val="916EAD1A"/>
    <w:lvl w:ilvl="0" w:tplc="F4D88CD4">
      <w:start w:val="1"/>
      <w:numFmt w:val="upperRoman"/>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7E7932D3"/>
    <w:multiLevelType w:val="hybridMultilevel"/>
    <w:tmpl w:val="CE065E14"/>
    <w:lvl w:ilvl="0" w:tplc="FFFFFFFF">
      <w:numFmt w:val="bullet"/>
      <w:lvlText w:val="-"/>
      <w:lvlJc w:val="left"/>
      <w:pPr>
        <w:ind w:left="1069" w:hanging="360"/>
      </w:pPr>
      <w:rPr>
        <w:rFonts w:ascii="Arial" w:eastAsia="Times New Roman" w:hAnsi="Arial" w:cs="Arial" w:hint="default"/>
      </w:rPr>
    </w:lvl>
    <w:lvl w:ilvl="1" w:tplc="06F4FC8C">
      <w:numFmt w:val="bullet"/>
      <w:lvlText w:val="-"/>
      <w:lvlJc w:val="left"/>
      <w:pPr>
        <w:ind w:left="1789" w:hanging="360"/>
      </w:pPr>
      <w:rPr>
        <w:rFonts w:ascii="Arial" w:eastAsia="Times New Roman" w:hAnsi="Arial" w:cs="Arial"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32" w15:restartNumberingAfterBreak="0">
    <w:nsid w:val="7F77479F"/>
    <w:multiLevelType w:val="hybridMultilevel"/>
    <w:tmpl w:val="B134CA02"/>
    <w:lvl w:ilvl="0" w:tplc="04240013">
      <w:start w:val="1"/>
      <w:numFmt w:val="upperRoman"/>
      <w:lvlText w:val="%1."/>
      <w:lvlJc w:val="righ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num w:numId="1" w16cid:durableId="494493925">
    <w:abstractNumId w:val="10"/>
  </w:num>
  <w:num w:numId="2" w16cid:durableId="283121267">
    <w:abstractNumId w:val="27"/>
  </w:num>
  <w:num w:numId="3" w16cid:durableId="933246881">
    <w:abstractNumId w:val="22"/>
  </w:num>
  <w:num w:numId="4" w16cid:durableId="1186405280">
    <w:abstractNumId w:val="12"/>
  </w:num>
  <w:num w:numId="5" w16cid:durableId="1078945346">
    <w:abstractNumId w:val="5"/>
  </w:num>
  <w:num w:numId="6" w16cid:durableId="1385522792">
    <w:abstractNumId w:val="7"/>
  </w:num>
  <w:num w:numId="7" w16cid:durableId="1900969504">
    <w:abstractNumId w:val="26"/>
  </w:num>
  <w:num w:numId="8" w16cid:durableId="1632206345">
    <w:abstractNumId w:val="17"/>
  </w:num>
  <w:num w:numId="9" w16cid:durableId="189270382">
    <w:abstractNumId w:val="25"/>
  </w:num>
  <w:num w:numId="10" w16cid:durableId="2137599794">
    <w:abstractNumId w:val="9"/>
  </w:num>
  <w:num w:numId="11" w16cid:durableId="1954364082">
    <w:abstractNumId w:val="8"/>
  </w:num>
  <w:num w:numId="12" w16cid:durableId="508905999">
    <w:abstractNumId w:val="13"/>
  </w:num>
  <w:num w:numId="13" w16cid:durableId="940114518">
    <w:abstractNumId w:val="6"/>
  </w:num>
  <w:num w:numId="14" w16cid:durableId="999693823">
    <w:abstractNumId w:val="4"/>
  </w:num>
  <w:num w:numId="15" w16cid:durableId="100342675">
    <w:abstractNumId w:val="24"/>
  </w:num>
  <w:num w:numId="16" w16cid:durableId="1556815111">
    <w:abstractNumId w:val="18"/>
  </w:num>
  <w:num w:numId="17" w16cid:durableId="1550070866">
    <w:abstractNumId w:val="29"/>
  </w:num>
  <w:num w:numId="18" w16cid:durableId="1409226091">
    <w:abstractNumId w:val="28"/>
  </w:num>
  <w:num w:numId="19" w16cid:durableId="1234971650">
    <w:abstractNumId w:val="14"/>
  </w:num>
  <w:num w:numId="20" w16cid:durableId="861165741">
    <w:abstractNumId w:val="32"/>
  </w:num>
  <w:num w:numId="21" w16cid:durableId="346636760">
    <w:abstractNumId w:val="1"/>
  </w:num>
  <w:num w:numId="22" w16cid:durableId="1433627910">
    <w:abstractNumId w:val="2"/>
  </w:num>
  <w:num w:numId="23" w16cid:durableId="884953061">
    <w:abstractNumId w:val="30"/>
  </w:num>
  <w:num w:numId="24" w16cid:durableId="864098250">
    <w:abstractNumId w:val="20"/>
  </w:num>
  <w:num w:numId="25" w16cid:durableId="160587556">
    <w:abstractNumId w:val="15"/>
  </w:num>
  <w:num w:numId="26" w16cid:durableId="647243090">
    <w:abstractNumId w:val="16"/>
  </w:num>
  <w:num w:numId="27" w16cid:durableId="668143120">
    <w:abstractNumId w:val="3"/>
  </w:num>
  <w:num w:numId="28" w16cid:durableId="429086256">
    <w:abstractNumId w:val="21"/>
  </w:num>
  <w:num w:numId="29" w16cid:durableId="1381392917">
    <w:abstractNumId w:val="0"/>
  </w:num>
  <w:num w:numId="30" w16cid:durableId="930545812">
    <w:abstractNumId w:val="19"/>
  </w:num>
  <w:num w:numId="31" w16cid:durableId="1597133474">
    <w:abstractNumId w:val="11"/>
  </w:num>
  <w:num w:numId="32" w16cid:durableId="279652893">
    <w:abstractNumId w:val="31"/>
  </w:num>
  <w:num w:numId="33" w16cid:durableId="855774337">
    <w:abstractNumId w:val="2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FAB"/>
    <w:rsid w:val="000007AE"/>
    <w:rsid w:val="000035B5"/>
    <w:rsid w:val="00003B0E"/>
    <w:rsid w:val="00006D09"/>
    <w:rsid w:val="00006D14"/>
    <w:rsid w:val="000135E2"/>
    <w:rsid w:val="00016D0B"/>
    <w:rsid w:val="00016DCB"/>
    <w:rsid w:val="00020C93"/>
    <w:rsid w:val="00021C6A"/>
    <w:rsid w:val="000318A5"/>
    <w:rsid w:val="00031D6B"/>
    <w:rsid w:val="00036AA2"/>
    <w:rsid w:val="000370D1"/>
    <w:rsid w:val="000409F1"/>
    <w:rsid w:val="000409F8"/>
    <w:rsid w:val="00040DD9"/>
    <w:rsid w:val="00043920"/>
    <w:rsid w:val="00044200"/>
    <w:rsid w:val="0004635C"/>
    <w:rsid w:val="00047C80"/>
    <w:rsid w:val="00052056"/>
    <w:rsid w:val="00052531"/>
    <w:rsid w:val="00053260"/>
    <w:rsid w:val="000567DE"/>
    <w:rsid w:val="00057090"/>
    <w:rsid w:val="00057DA8"/>
    <w:rsid w:val="000604A3"/>
    <w:rsid w:val="000611EF"/>
    <w:rsid w:val="000616B3"/>
    <w:rsid w:val="0006219E"/>
    <w:rsid w:val="00062A26"/>
    <w:rsid w:val="00062AE8"/>
    <w:rsid w:val="000655D4"/>
    <w:rsid w:val="000657F0"/>
    <w:rsid w:val="0006656C"/>
    <w:rsid w:val="00070E69"/>
    <w:rsid w:val="00072C3A"/>
    <w:rsid w:val="000730DB"/>
    <w:rsid w:val="00074187"/>
    <w:rsid w:val="000755CE"/>
    <w:rsid w:val="00075D49"/>
    <w:rsid w:val="000761FB"/>
    <w:rsid w:val="00081270"/>
    <w:rsid w:val="00081BDA"/>
    <w:rsid w:val="000830F9"/>
    <w:rsid w:val="00084359"/>
    <w:rsid w:val="00085FA5"/>
    <w:rsid w:val="0008643E"/>
    <w:rsid w:val="00086F16"/>
    <w:rsid w:val="00087D39"/>
    <w:rsid w:val="0009107E"/>
    <w:rsid w:val="000914CF"/>
    <w:rsid w:val="00092FAA"/>
    <w:rsid w:val="00093E20"/>
    <w:rsid w:val="0009553C"/>
    <w:rsid w:val="0009595B"/>
    <w:rsid w:val="00097FEE"/>
    <w:rsid w:val="000A0270"/>
    <w:rsid w:val="000A364B"/>
    <w:rsid w:val="000A3D2E"/>
    <w:rsid w:val="000A60DD"/>
    <w:rsid w:val="000B193C"/>
    <w:rsid w:val="000B1F56"/>
    <w:rsid w:val="000B569C"/>
    <w:rsid w:val="000B663B"/>
    <w:rsid w:val="000B67D3"/>
    <w:rsid w:val="000B7149"/>
    <w:rsid w:val="000C2CB4"/>
    <w:rsid w:val="000C2FEE"/>
    <w:rsid w:val="000C3D05"/>
    <w:rsid w:val="000C4043"/>
    <w:rsid w:val="000C4583"/>
    <w:rsid w:val="000C6A00"/>
    <w:rsid w:val="000C6BE5"/>
    <w:rsid w:val="000C7EB0"/>
    <w:rsid w:val="000D0FD6"/>
    <w:rsid w:val="000D24C6"/>
    <w:rsid w:val="000D29D0"/>
    <w:rsid w:val="000D4D61"/>
    <w:rsid w:val="000D5ED3"/>
    <w:rsid w:val="000D6815"/>
    <w:rsid w:val="000D7269"/>
    <w:rsid w:val="000D7AD9"/>
    <w:rsid w:val="000E1CB9"/>
    <w:rsid w:val="000E7465"/>
    <w:rsid w:val="000E7F86"/>
    <w:rsid w:val="000F028C"/>
    <w:rsid w:val="000F0E36"/>
    <w:rsid w:val="000F3430"/>
    <w:rsid w:val="000F37D2"/>
    <w:rsid w:val="000F6F02"/>
    <w:rsid w:val="000F73C5"/>
    <w:rsid w:val="000F7801"/>
    <w:rsid w:val="00100684"/>
    <w:rsid w:val="001023B2"/>
    <w:rsid w:val="00102B94"/>
    <w:rsid w:val="001030BA"/>
    <w:rsid w:val="00105193"/>
    <w:rsid w:val="00106FDC"/>
    <w:rsid w:val="001111C5"/>
    <w:rsid w:val="00111400"/>
    <w:rsid w:val="00111921"/>
    <w:rsid w:val="00112D49"/>
    <w:rsid w:val="0011501F"/>
    <w:rsid w:val="00116157"/>
    <w:rsid w:val="00116C40"/>
    <w:rsid w:val="001176AE"/>
    <w:rsid w:val="00117F2B"/>
    <w:rsid w:val="00117F91"/>
    <w:rsid w:val="0012235C"/>
    <w:rsid w:val="00122FA9"/>
    <w:rsid w:val="00123EA1"/>
    <w:rsid w:val="00124799"/>
    <w:rsid w:val="00124E13"/>
    <w:rsid w:val="00125561"/>
    <w:rsid w:val="00125807"/>
    <w:rsid w:val="001258ED"/>
    <w:rsid w:val="001264B8"/>
    <w:rsid w:val="001264E2"/>
    <w:rsid w:val="00134F86"/>
    <w:rsid w:val="00135FC4"/>
    <w:rsid w:val="00136501"/>
    <w:rsid w:val="00140503"/>
    <w:rsid w:val="001411AC"/>
    <w:rsid w:val="001419C4"/>
    <w:rsid w:val="00141C8A"/>
    <w:rsid w:val="00142229"/>
    <w:rsid w:val="00144A93"/>
    <w:rsid w:val="0014573D"/>
    <w:rsid w:val="00145A2A"/>
    <w:rsid w:val="00147789"/>
    <w:rsid w:val="00152DE3"/>
    <w:rsid w:val="001536FC"/>
    <w:rsid w:val="001541AC"/>
    <w:rsid w:val="00154740"/>
    <w:rsid w:val="0015587C"/>
    <w:rsid w:val="001558D3"/>
    <w:rsid w:val="001603BF"/>
    <w:rsid w:val="00163025"/>
    <w:rsid w:val="001631B6"/>
    <w:rsid w:val="00164C23"/>
    <w:rsid w:val="00165114"/>
    <w:rsid w:val="001653B4"/>
    <w:rsid w:val="001657DA"/>
    <w:rsid w:val="00165D42"/>
    <w:rsid w:val="00170E6C"/>
    <w:rsid w:val="00171921"/>
    <w:rsid w:val="001733A2"/>
    <w:rsid w:val="001742FE"/>
    <w:rsid w:val="00184F32"/>
    <w:rsid w:val="0018521D"/>
    <w:rsid w:val="00186070"/>
    <w:rsid w:val="0019224C"/>
    <w:rsid w:val="00192862"/>
    <w:rsid w:val="0019301F"/>
    <w:rsid w:val="00193941"/>
    <w:rsid w:val="0019508B"/>
    <w:rsid w:val="0019707D"/>
    <w:rsid w:val="001A114F"/>
    <w:rsid w:val="001A1EE8"/>
    <w:rsid w:val="001A1FB0"/>
    <w:rsid w:val="001A2954"/>
    <w:rsid w:val="001A2BA7"/>
    <w:rsid w:val="001A43B0"/>
    <w:rsid w:val="001A4473"/>
    <w:rsid w:val="001A5F07"/>
    <w:rsid w:val="001B0D92"/>
    <w:rsid w:val="001B1D84"/>
    <w:rsid w:val="001B269E"/>
    <w:rsid w:val="001B290B"/>
    <w:rsid w:val="001B5A52"/>
    <w:rsid w:val="001C249C"/>
    <w:rsid w:val="001C25EF"/>
    <w:rsid w:val="001C2A9C"/>
    <w:rsid w:val="001C2DC4"/>
    <w:rsid w:val="001C53AC"/>
    <w:rsid w:val="001C658D"/>
    <w:rsid w:val="001C6B0A"/>
    <w:rsid w:val="001D05AD"/>
    <w:rsid w:val="001D086B"/>
    <w:rsid w:val="001D18F3"/>
    <w:rsid w:val="001D2507"/>
    <w:rsid w:val="001D5922"/>
    <w:rsid w:val="001D71BD"/>
    <w:rsid w:val="001D7B3A"/>
    <w:rsid w:val="001D7DC5"/>
    <w:rsid w:val="001E14DD"/>
    <w:rsid w:val="001E1B43"/>
    <w:rsid w:val="001E1CCF"/>
    <w:rsid w:val="001E22AD"/>
    <w:rsid w:val="001E3EED"/>
    <w:rsid w:val="001E48F6"/>
    <w:rsid w:val="001E504B"/>
    <w:rsid w:val="001E737D"/>
    <w:rsid w:val="001F0F44"/>
    <w:rsid w:val="001F1009"/>
    <w:rsid w:val="001F21FE"/>
    <w:rsid w:val="001F297C"/>
    <w:rsid w:val="001F2E90"/>
    <w:rsid w:val="001F65FF"/>
    <w:rsid w:val="001F7375"/>
    <w:rsid w:val="00200A1C"/>
    <w:rsid w:val="00201BC6"/>
    <w:rsid w:val="00203A92"/>
    <w:rsid w:val="00203C53"/>
    <w:rsid w:val="00203F37"/>
    <w:rsid w:val="00204EDC"/>
    <w:rsid w:val="00206CCF"/>
    <w:rsid w:val="00207117"/>
    <w:rsid w:val="002103EF"/>
    <w:rsid w:val="00212591"/>
    <w:rsid w:val="00214354"/>
    <w:rsid w:val="00214DE6"/>
    <w:rsid w:val="00215317"/>
    <w:rsid w:val="00217988"/>
    <w:rsid w:val="002208A7"/>
    <w:rsid w:val="0022204E"/>
    <w:rsid w:val="00223A7B"/>
    <w:rsid w:val="002264A5"/>
    <w:rsid w:val="00226C77"/>
    <w:rsid w:val="002308A7"/>
    <w:rsid w:val="002322ED"/>
    <w:rsid w:val="0023537D"/>
    <w:rsid w:val="00235479"/>
    <w:rsid w:val="002372DF"/>
    <w:rsid w:val="00240F7F"/>
    <w:rsid w:val="00245847"/>
    <w:rsid w:val="00246ED3"/>
    <w:rsid w:val="0025190E"/>
    <w:rsid w:val="00251FAB"/>
    <w:rsid w:val="00252EFF"/>
    <w:rsid w:val="00253A6C"/>
    <w:rsid w:val="002546E6"/>
    <w:rsid w:val="0025541F"/>
    <w:rsid w:val="0025623F"/>
    <w:rsid w:val="00256FCB"/>
    <w:rsid w:val="00263569"/>
    <w:rsid w:val="0026369F"/>
    <w:rsid w:val="00265198"/>
    <w:rsid w:val="00267037"/>
    <w:rsid w:val="0027058D"/>
    <w:rsid w:val="00273BEB"/>
    <w:rsid w:val="00273E03"/>
    <w:rsid w:val="00275227"/>
    <w:rsid w:val="00275F78"/>
    <w:rsid w:val="0027769C"/>
    <w:rsid w:val="00280BF3"/>
    <w:rsid w:val="00280C86"/>
    <w:rsid w:val="00283F45"/>
    <w:rsid w:val="00290DE3"/>
    <w:rsid w:val="00293F2A"/>
    <w:rsid w:val="002955EA"/>
    <w:rsid w:val="002960C8"/>
    <w:rsid w:val="002A30BA"/>
    <w:rsid w:val="002A3527"/>
    <w:rsid w:val="002A3E0C"/>
    <w:rsid w:val="002A4B1A"/>
    <w:rsid w:val="002A50A7"/>
    <w:rsid w:val="002B39D7"/>
    <w:rsid w:val="002B3A4A"/>
    <w:rsid w:val="002B584F"/>
    <w:rsid w:val="002B6F6D"/>
    <w:rsid w:val="002B70F0"/>
    <w:rsid w:val="002B7578"/>
    <w:rsid w:val="002C073A"/>
    <w:rsid w:val="002C1ACD"/>
    <w:rsid w:val="002C2325"/>
    <w:rsid w:val="002C284F"/>
    <w:rsid w:val="002C2D49"/>
    <w:rsid w:val="002C3751"/>
    <w:rsid w:val="002C3B21"/>
    <w:rsid w:val="002C4260"/>
    <w:rsid w:val="002C53D2"/>
    <w:rsid w:val="002C5E45"/>
    <w:rsid w:val="002D17AE"/>
    <w:rsid w:val="002D29FD"/>
    <w:rsid w:val="002D56C3"/>
    <w:rsid w:val="002D7A42"/>
    <w:rsid w:val="002E0655"/>
    <w:rsid w:val="002E2AA3"/>
    <w:rsid w:val="002E2D37"/>
    <w:rsid w:val="002E352A"/>
    <w:rsid w:val="002E37AB"/>
    <w:rsid w:val="002E3B40"/>
    <w:rsid w:val="002E408E"/>
    <w:rsid w:val="002E56B7"/>
    <w:rsid w:val="002E68B9"/>
    <w:rsid w:val="002E69E2"/>
    <w:rsid w:val="002E7839"/>
    <w:rsid w:val="002F14D0"/>
    <w:rsid w:val="002F290B"/>
    <w:rsid w:val="002F2C72"/>
    <w:rsid w:val="002F421B"/>
    <w:rsid w:val="002F4578"/>
    <w:rsid w:val="002F46D1"/>
    <w:rsid w:val="002F69F9"/>
    <w:rsid w:val="0030018F"/>
    <w:rsid w:val="00301F0A"/>
    <w:rsid w:val="00302FF5"/>
    <w:rsid w:val="003034D9"/>
    <w:rsid w:val="0030369E"/>
    <w:rsid w:val="0030374A"/>
    <w:rsid w:val="0030415D"/>
    <w:rsid w:val="00304D13"/>
    <w:rsid w:val="00304E5F"/>
    <w:rsid w:val="00304F88"/>
    <w:rsid w:val="003059CF"/>
    <w:rsid w:val="00307402"/>
    <w:rsid w:val="00316934"/>
    <w:rsid w:val="00320869"/>
    <w:rsid w:val="00320B07"/>
    <w:rsid w:val="00321163"/>
    <w:rsid w:val="00322139"/>
    <w:rsid w:val="00323141"/>
    <w:rsid w:val="0032389B"/>
    <w:rsid w:val="0032547B"/>
    <w:rsid w:val="00326651"/>
    <w:rsid w:val="00327B41"/>
    <w:rsid w:val="00327C1C"/>
    <w:rsid w:val="003301E2"/>
    <w:rsid w:val="00330408"/>
    <w:rsid w:val="003307BE"/>
    <w:rsid w:val="0033251F"/>
    <w:rsid w:val="003340FC"/>
    <w:rsid w:val="003354ED"/>
    <w:rsid w:val="00336ECA"/>
    <w:rsid w:val="00336FD6"/>
    <w:rsid w:val="0034171B"/>
    <w:rsid w:val="0034445B"/>
    <w:rsid w:val="00344C7B"/>
    <w:rsid w:val="00345B9F"/>
    <w:rsid w:val="00346156"/>
    <w:rsid w:val="003478AE"/>
    <w:rsid w:val="00350A2A"/>
    <w:rsid w:val="003524C3"/>
    <w:rsid w:val="00355441"/>
    <w:rsid w:val="00355839"/>
    <w:rsid w:val="00365348"/>
    <w:rsid w:val="00367881"/>
    <w:rsid w:val="00374F00"/>
    <w:rsid w:val="003754F1"/>
    <w:rsid w:val="003755D0"/>
    <w:rsid w:val="003804C3"/>
    <w:rsid w:val="00381436"/>
    <w:rsid w:val="003826C2"/>
    <w:rsid w:val="00385BB7"/>
    <w:rsid w:val="00386F6B"/>
    <w:rsid w:val="00387733"/>
    <w:rsid w:val="00387783"/>
    <w:rsid w:val="00390353"/>
    <w:rsid w:val="0039042F"/>
    <w:rsid w:val="0039342C"/>
    <w:rsid w:val="00393D56"/>
    <w:rsid w:val="00394599"/>
    <w:rsid w:val="00394A70"/>
    <w:rsid w:val="00395A91"/>
    <w:rsid w:val="00395D1D"/>
    <w:rsid w:val="00396EFC"/>
    <w:rsid w:val="003A1989"/>
    <w:rsid w:val="003A1E6F"/>
    <w:rsid w:val="003A278B"/>
    <w:rsid w:val="003A44EB"/>
    <w:rsid w:val="003A66B1"/>
    <w:rsid w:val="003A6CE2"/>
    <w:rsid w:val="003A72D3"/>
    <w:rsid w:val="003B09BC"/>
    <w:rsid w:val="003B3475"/>
    <w:rsid w:val="003B7852"/>
    <w:rsid w:val="003C108E"/>
    <w:rsid w:val="003C1F8E"/>
    <w:rsid w:val="003C2100"/>
    <w:rsid w:val="003C2A06"/>
    <w:rsid w:val="003C2F07"/>
    <w:rsid w:val="003C519E"/>
    <w:rsid w:val="003C652B"/>
    <w:rsid w:val="003C6E65"/>
    <w:rsid w:val="003C7858"/>
    <w:rsid w:val="003C7E49"/>
    <w:rsid w:val="003D283B"/>
    <w:rsid w:val="003D29EA"/>
    <w:rsid w:val="003D346A"/>
    <w:rsid w:val="003D38BA"/>
    <w:rsid w:val="003D5225"/>
    <w:rsid w:val="003D7076"/>
    <w:rsid w:val="003D7A19"/>
    <w:rsid w:val="003E1270"/>
    <w:rsid w:val="003E2BC7"/>
    <w:rsid w:val="003E3B04"/>
    <w:rsid w:val="003E4EBF"/>
    <w:rsid w:val="003E5356"/>
    <w:rsid w:val="003E5F5A"/>
    <w:rsid w:val="003E6463"/>
    <w:rsid w:val="003E6886"/>
    <w:rsid w:val="003E7E9B"/>
    <w:rsid w:val="003F0B1D"/>
    <w:rsid w:val="003F0C86"/>
    <w:rsid w:val="003F1153"/>
    <w:rsid w:val="003F22D1"/>
    <w:rsid w:val="003F4195"/>
    <w:rsid w:val="003F6573"/>
    <w:rsid w:val="003F74B7"/>
    <w:rsid w:val="003F7896"/>
    <w:rsid w:val="004006A3"/>
    <w:rsid w:val="00400BD6"/>
    <w:rsid w:val="00401567"/>
    <w:rsid w:val="00401F32"/>
    <w:rsid w:val="004023B5"/>
    <w:rsid w:val="004064F2"/>
    <w:rsid w:val="00406644"/>
    <w:rsid w:val="004068D4"/>
    <w:rsid w:val="004076BC"/>
    <w:rsid w:val="00407AA7"/>
    <w:rsid w:val="0041045F"/>
    <w:rsid w:val="004125DB"/>
    <w:rsid w:val="00413DA0"/>
    <w:rsid w:val="0041561F"/>
    <w:rsid w:val="00415859"/>
    <w:rsid w:val="0041672A"/>
    <w:rsid w:val="00416FD8"/>
    <w:rsid w:val="0042469B"/>
    <w:rsid w:val="004266DB"/>
    <w:rsid w:val="004306FC"/>
    <w:rsid w:val="00430BEC"/>
    <w:rsid w:val="00431B72"/>
    <w:rsid w:val="00432010"/>
    <w:rsid w:val="00433514"/>
    <w:rsid w:val="00436571"/>
    <w:rsid w:val="00437F96"/>
    <w:rsid w:val="00441BE3"/>
    <w:rsid w:val="00441F5C"/>
    <w:rsid w:val="00442BFE"/>
    <w:rsid w:val="00443749"/>
    <w:rsid w:val="00446350"/>
    <w:rsid w:val="00447FB1"/>
    <w:rsid w:val="00452906"/>
    <w:rsid w:val="00454FFB"/>
    <w:rsid w:val="004561DA"/>
    <w:rsid w:val="00457798"/>
    <w:rsid w:val="004605A3"/>
    <w:rsid w:val="0046326B"/>
    <w:rsid w:val="0046455F"/>
    <w:rsid w:val="00470E26"/>
    <w:rsid w:val="004716B0"/>
    <w:rsid w:val="00473480"/>
    <w:rsid w:val="00473A3E"/>
    <w:rsid w:val="00474623"/>
    <w:rsid w:val="00474A1D"/>
    <w:rsid w:val="00475173"/>
    <w:rsid w:val="00482E8B"/>
    <w:rsid w:val="00485DA4"/>
    <w:rsid w:val="00486218"/>
    <w:rsid w:val="0048748E"/>
    <w:rsid w:val="0049251B"/>
    <w:rsid w:val="0049281E"/>
    <w:rsid w:val="00492CF2"/>
    <w:rsid w:val="00494C24"/>
    <w:rsid w:val="004950F7"/>
    <w:rsid w:val="00495F9D"/>
    <w:rsid w:val="004A2481"/>
    <w:rsid w:val="004A756A"/>
    <w:rsid w:val="004A795D"/>
    <w:rsid w:val="004A7C6A"/>
    <w:rsid w:val="004B14AA"/>
    <w:rsid w:val="004B1D49"/>
    <w:rsid w:val="004B519F"/>
    <w:rsid w:val="004B5E19"/>
    <w:rsid w:val="004B608B"/>
    <w:rsid w:val="004B6395"/>
    <w:rsid w:val="004B79F4"/>
    <w:rsid w:val="004C2D55"/>
    <w:rsid w:val="004C53E8"/>
    <w:rsid w:val="004C5C02"/>
    <w:rsid w:val="004D26EE"/>
    <w:rsid w:val="004D7D1D"/>
    <w:rsid w:val="004E18B4"/>
    <w:rsid w:val="004E1EE9"/>
    <w:rsid w:val="004E1F93"/>
    <w:rsid w:val="004E27BC"/>
    <w:rsid w:val="004E3B7B"/>
    <w:rsid w:val="004E4C4B"/>
    <w:rsid w:val="004E5BA5"/>
    <w:rsid w:val="004E6B03"/>
    <w:rsid w:val="004F00D9"/>
    <w:rsid w:val="004F1147"/>
    <w:rsid w:val="004F3780"/>
    <w:rsid w:val="004F3A76"/>
    <w:rsid w:val="004F3B97"/>
    <w:rsid w:val="004F4092"/>
    <w:rsid w:val="004F5E97"/>
    <w:rsid w:val="004F7E60"/>
    <w:rsid w:val="005013FA"/>
    <w:rsid w:val="005031E0"/>
    <w:rsid w:val="00503366"/>
    <w:rsid w:val="0050340E"/>
    <w:rsid w:val="005066A3"/>
    <w:rsid w:val="00507E92"/>
    <w:rsid w:val="0051003A"/>
    <w:rsid w:val="00511B79"/>
    <w:rsid w:val="00511D64"/>
    <w:rsid w:val="00513D79"/>
    <w:rsid w:val="00517B90"/>
    <w:rsid w:val="0052068A"/>
    <w:rsid w:val="00520B8E"/>
    <w:rsid w:val="005216E3"/>
    <w:rsid w:val="0052296A"/>
    <w:rsid w:val="00524EC4"/>
    <w:rsid w:val="00525BB2"/>
    <w:rsid w:val="00525D24"/>
    <w:rsid w:val="005309A2"/>
    <w:rsid w:val="00531864"/>
    <w:rsid w:val="00531B46"/>
    <w:rsid w:val="00531BBD"/>
    <w:rsid w:val="00532D53"/>
    <w:rsid w:val="00533F64"/>
    <w:rsid w:val="0053459E"/>
    <w:rsid w:val="005354CE"/>
    <w:rsid w:val="00535A0E"/>
    <w:rsid w:val="00535D62"/>
    <w:rsid w:val="00537000"/>
    <w:rsid w:val="00537F83"/>
    <w:rsid w:val="00540B6A"/>
    <w:rsid w:val="0054386C"/>
    <w:rsid w:val="005454AA"/>
    <w:rsid w:val="00545C60"/>
    <w:rsid w:val="00546A2A"/>
    <w:rsid w:val="00553B18"/>
    <w:rsid w:val="005563F0"/>
    <w:rsid w:val="00556750"/>
    <w:rsid w:val="00560A39"/>
    <w:rsid w:val="00562835"/>
    <w:rsid w:val="00563751"/>
    <w:rsid w:val="00564EFE"/>
    <w:rsid w:val="00564F79"/>
    <w:rsid w:val="00566EF8"/>
    <w:rsid w:val="00566F5B"/>
    <w:rsid w:val="00567CDD"/>
    <w:rsid w:val="00572C66"/>
    <w:rsid w:val="00573B10"/>
    <w:rsid w:val="00574023"/>
    <w:rsid w:val="00574D7C"/>
    <w:rsid w:val="00575CE4"/>
    <w:rsid w:val="00580D5B"/>
    <w:rsid w:val="00582D59"/>
    <w:rsid w:val="00583539"/>
    <w:rsid w:val="00583E9A"/>
    <w:rsid w:val="005846C5"/>
    <w:rsid w:val="00586686"/>
    <w:rsid w:val="00587295"/>
    <w:rsid w:val="00587745"/>
    <w:rsid w:val="00592E08"/>
    <w:rsid w:val="00593790"/>
    <w:rsid w:val="0059756C"/>
    <w:rsid w:val="0059767F"/>
    <w:rsid w:val="005A2FE6"/>
    <w:rsid w:val="005A5BD0"/>
    <w:rsid w:val="005A5DD3"/>
    <w:rsid w:val="005A7A93"/>
    <w:rsid w:val="005A7C2E"/>
    <w:rsid w:val="005B71ED"/>
    <w:rsid w:val="005C3053"/>
    <w:rsid w:val="005D062F"/>
    <w:rsid w:val="005D1E0A"/>
    <w:rsid w:val="005D2B22"/>
    <w:rsid w:val="005D68CB"/>
    <w:rsid w:val="005D6D02"/>
    <w:rsid w:val="005E0D45"/>
    <w:rsid w:val="005E1ECD"/>
    <w:rsid w:val="005E1F65"/>
    <w:rsid w:val="005E1FCC"/>
    <w:rsid w:val="005E2C33"/>
    <w:rsid w:val="005E3D62"/>
    <w:rsid w:val="005E3EFE"/>
    <w:rsid w:val="005E48CD"/>
    <w:rsid w:val="005E52F4"/>
    <w:rsid w:val="005E5849"/>
    <w:rsid w:val="005F14B9"/>
    <w:rsid w:val="005F2AF6"/>
    <w:rsid w:val="005F377D"/>
    <w:rsid w:val="005F3B7C"/>
    <w:rsid w:val="005F466E"/>
    <w:rsid w:val="005F5281"/>
    <w:rsid w:val="005F59ED"/>
    <w:rsid w:val="005F67E7"/>
    <w:rsid w:val="00600A33"/>
    <w:rsid w:val="0060202B"/>
    <w:rsid w:val="0060229E"/>
    <w:rsid w:val="006034BD"/>
    <w:rsid w:val="00604676"/>
    <w:rsid w:val="00607B10"/>
    <w:rsid w:val="00611B16"/>
    <w:rsid w:val="00613475"/>
    <w:rsid w:val="00613754"/>
    <w:rsid w:val="006145C6"/>
    <w:rsid w:val="006201E6"/>
    <w:rsid w:val="00620CC2"/>
    <w:rsid w:val="00621B81"/>
    <w:rsid w:val="00621CBD"/>
    <w:rsid w:val="00622826"/>
    <w:rsid w:val="00622AC5"/>
    <w:rsid w:val="0062716C"/>
    <w:rsid w:val="006308B8"/>
    <w:rsid w:val="00630F25"/>
    <w:rsid w:val="006316D5"/>
    <w:rsid w:val="0063236F"/>
    <w:rsid w:val="0063277E"/>
    <w:rsid w:val="00632A77"/>
    <w:rsid w:val="00633BAB"/>
    <w:rsid w:val="00634DFA"/>
    <w:rsid w:val="00636413"/>
    <w:rsid w:val="00636B2E"/>
    <w:rsid w:val="006420E2"/>
    <w:rsid w:val="006424EB"/>
    <w:rsid w:val="0064387C"/>
    <w:rsid w:val="00645BFA"/>
    <w:rsid w:val="0065018A"/>
    <w:rsid w:val="00650F69"/>
    <w:rsid w:val="0065105B"/>
    <w:rsid w:val="006534FF"/>
    <w:rsid w:val="006558C4"/>
    <w:rsid w:val="00656663"/>
    <w:rsid w:val="0065777E"/>
    <w:rsid w:val="00660D2D"/>
    <w:rsid w:val="00661807"/>
    <w:rsid w:val="00662783"/>
    <w:rsid w:val="00663705"/>
    <w:rsid w:val="006645F7"/>
    <w:rsid w:val="00667327"/>
    <w:rsid w:val="00667FC9"/>
    <w:rsid w:val="00670A08"/>
    <w:rsid w:val="00671BA3"/>
    <w:rsid w:val="006725F5"/>
    <w:rsid w:val="00672C9B"/>
    <w:rsid w:val="006747FA"/>
    <w:rsid w:val="006760A4"/>
    <w:rsid w:val="00676769"/>
    <w:rsid w:val="00677F63"/>
    <w:rsid w:val="00680E53"/>
    <w:rsid w:val="00681A12"/>
    <w:rsid w:val="00683476"/>
    <w:rsid w:val="006841E2"/>
    <w:rsid w:val="006844FB"/>
    <w:rsid w:val="00686592"/>
    <w:rsid w:val="00686C0C"/>
    <w:rsid w:val="00690F86"/>
    <w:rsid w:val="00692416"/>
    <w:rsid w:val="0069287A"/>
    <w:rsid w:val="006928BA"/>
    <w:rsid w:val="00692B55"/>
    <w:rsid w:val="00694671"/>
    <w:rsid w:val="00694769"/>
    <w:rsid w:val="00695926"/>
    <w:rsid w:val="00696F46"/>
    <w:rsid w:val="006A11AB"/>
    <w:rsid w:val="006A19A3"/>
    <w:rsid w:val="006A5253"/>
    <w:rsid w:val="006B0F19"/>
    <w:rsid w:val="006B46E7"/>
    <w:rsid w:val="006B4DF0"/>
    <w:rsid w:val="006B5F5E"/>
    <w:rsid w:val="006B6457"/>
    <w:rsid w:val="006C102A"/>
    <w:rsid w:val="006C1CF5"/>
    <w:rsid w:val="006C1D14"/>
    <w:rsid w:val="006C2505"/>
    <w:rsid w:val="006C4CE1"/>
    <w:rsid w:val="006C65A8"/>
    <w:rsid w:val="006C6766"/>
    <w:rsid w:val="006C6988"/>
    <w:rsid w:val="006D0F6D"/>
    <w:rsid w:val="006D24DF"/>
    <w:rsid w:val="006D3DB3"/>
    <w:rsid w:val="006D66E9"/>
    <w:rsid w:val="006F3167"/>
    <w:rsid w:val="006F6227"/>
    <w:rsid w:val="00701713"/>
    <w:rsid w:val="00701870"/>
    <w:rsid w:val="00702937"/>
    <w:rsid w:val="00703CBE"/>
    <w:rsid w:val="00705EC9"/>
    <w:rsid w:val="00706AC7"/>
    <w:rsid w:val="00706B27"/>
    <w:rsid w:val="00706E4B"/>
    <w:rsid w:val="00707160"/>
    <w:rsid w:val="00707B6B"/>
    <w:rsid w:val="007126B5"/>
    <w:rsid w:val="00712CAD"/>
    <w:rsid w:val="00712CC3"/>
    <w:rsid w:val="007138B2"/>
    <w:rsid w:val="00716BBF"/>
    <w:rsid w:val="00716EE4"/>
    <w:rsid w:val="00716F81"/>
    <w:rsid w:val="00720F0D"/>
    <w:rsid w:val="007217FB"/>
    <w:rsid w:val="0072193A"/>
    <w:rsid w:val="0072208F"/>
    <w:rsid w:val="007222D5"/>
    <w:rsid w:val="00722375"/>
    <w:rsid w:val="007249EB"/>
    <w:rsid w:val="007271B6"/>
    <w:rsid w:val="00727AB6"/>
    <w:rsid w:val="0073275B"/>
    <w:rsid w:val="00732F8E"/>
    <w:rsid w:val="00735EE7"/>
    <w:rsid w:val="007369F1"/>
    <w:rsid w:val="00736C24"/>
    <w:rsid w:val="00737E7B"/>
    <w:rsid w:val="00740566"/>
    <w:rsid w:val="00743638"/>
    <w:rsid w:val="007440D2"/>
    <w:rsid w:val="00744608"/>
    <w:rsid w:val="007455ED"/>
    <w:rsid w:val="00745D64"/>
    <w:rsid w:val="00746B45"/>
    <w:rsid w:val="00746BF9"/>
    <w:rsid w:val="00750859"/>
    <w:rsid w:val="007511A3"/>
    <w:rsid w:val="00752A06"/>
    <w:rsid w:val="00752CDF"/>
    <w:rsid w:val="00753DCE"/>
    <w:rsid w:val="00754B6C"/>
    <w:rsid w:val="00755FFA"/>
    <w:rsid w:val="00764433"/>
    <w:rsid w:val="007651B5"/>
    <w:rsid w:val="007658FA"/>
    <w:rsid w:val="007678B5"/>
    <w:rsid w:val="007705BB"/>
    <w:rsid w:val="007706ED"/>
    <w:rsid w:val="007727CD"/>
    <w:rsid w:val="00774C8B"/>
    <w:rsid w:val="007750D7"/>
    <w:rsid w:val="007761F1"/>
    <w:rsid w:val="0077707B"/>
    <w:rsid w:val="00777923"/>
    <w:rsid w:val="00782FDA"/>
    <w:rsid w:val="00784565"/>
    <w:rsid w:val="0079617E"/>
    <w:rsid w:val="0079686C"/>
    <w:rsid w:val="00797B18"/>
    <w:rsid w:val="007A0D78"/>
    <w:rsid w:val="007A1018"/>
    <w:rsid w:val="007A101C"/>
    <w:rsid w:val="007A1429"/>
    <w:rsid w:val="007A433A"/>
    <w:rsid w:val="007A4655"/>
    <w:rsid w:val="007A720E"/>
    <w:rsid w:val="007B091D"/>
    <w:rsid w:val="007B1295"/>
    <w:rsid w:val="007B1A19"/>
    <w:rsid w:val="007B2D4E"/>
    <w:rsid w:val="007B30E2"/>
    <w:rsid w:val="007B750B"/>
    <w:rsid w:val="007C0E13"/>
    <w:rsid w:val="007C1145"/>
    <w:rsid w:val="007C1DE9"/>
    <w:rsid w:val="007C203A"/>
    <w:rsid w:val="007C5B8A"/>
    <w:rsid w:val="007D0051"/>
    <w:rsid w:val="007D16D1"/>
    <w:rsid w:val="007D20E7"/>
    <w:rsid w:val="007D2862"/>
    <w:rsid w:val="007D2906"/>
    <w:rsid w:val="007D42E3"/>
    <w:rsid w:val="007D4D63"/>
    <w:rsid w:val="007D555E"/>
    <w:rsid w:val="007E080B"/>
    <w:rsid w:val="007E45C7"/>
    <w:rsid w:val="007E6507"/>
    <w:rsid w:val="007E6CFB"/>
    <w:rsid w:val="007E6E3F"/>
    <w:rsid w:val="007E7CB3"/>
    <w:rsid w:val="007F008F"/>
    <w:rsid w:val="007F0AD1"/>
    <w:rsid w:val="007F2A07"/>
    <w:rsid w:val="007F3A19"/>
    <w:rsid w:val="007F6A5D"/>
    <w:rsid w:val="007F6D14"/>
    <w:rsid w:val="007F759F"/>
    <w:rsid w:val="008007BB"/>
    <w:rsid w:val="0080092B"/>
    <w:rsid w:val="008021D1"/>
    <w:rsid w:val="008022DB"/>
    <w:rsid w:val="0080310E"/>
    <w:rsid w:val="0080389A"/>
    <w:rsid w:val="00803CB1"/>
    <w:rsid w:val="008059EB"/>
    <w:rsid w:val="00805C2A"/>
    <w:rsid w:val="00805D12"/>
    <w:rsid w:val="00805D5C"/>
    <w:rsid w:val="00807148"/>
    <w:rsid w:val="0080758A"/>
    <w:rsid w:val="00807C79"/>
    <w:rsid w:val="008111A4"/>
    <w:rsid w:val="00812446"/>
    <w:rsid w:val="0081575F"/>
    <w:rsid w:val="00821590"/>
    <w:rsid w:val="008220AD"/>
    <w:rsid w:val="00824101"/>
    <w:rsid w:val="00830263"/>
    <w:rsid w:val="00830DF4"/>
    <w:rsid w:val="008323EB"/>
    <w:rsid w:val="00836E12"/>
    <w:rsid w:val="0083749B"/>
    <w:rsid w:val="00837867"/>
    <w:rsid w:val="008410EF"/>
    <w:rsid w:val="00845F07"/>
    <w:rsid w:val="008468FB"/>
    <w:rsid w:val="00853553"/>
    <w:rsid w:val="008547E3"/>
    <w:rsid w:val="008564B7"/>
    <w:rsid w:val="00856BB0"/>
    <w:rsid w:val="0085714E"/>
    <w:rsid w:val="008608CA"/>
    <w:rsid w:val="008612CF"/>
    <w:rsid w:val="008613FF"/>
    <w:rsid w:val="00861A2B"/>
    <w:rsid w:val="00862104"/>
    <w:rsid w:val="00862357"/>
    <w:rsid w:val="00862484"/>
    <w:rsid w:val="00862B61"/>
    <w:rsid w:val="00863463"/>
    <w:rsid w:val="008637DB"/>
    <w:rsid w:val="00863A77"/>
    <w:rsid w:val="00865E6B"/>
    <w:rsid w:val="00866B09"/>
    <w:rsid w:val="00867A39"/>
    <w:rsid w:val="0087098B"/>
    <w:rsid w:val="00874FA2"/>
    <w:rsid w:val="00876A5B"/>
    <w:rsid w:val="00877457"/>
    <w:rsid w:val="00882525"/>
    <w:rsid w:val="00883F5E"/>
    <w:rsid w:val="00884CB7"/>
    <w:rsid w:val="008855FE"/>
    <w:rsid w:val="00886EA9"/>
    <w:rsid w:val="008915C2"/>
    <w:rsid w:val="00892E25"/>
    <w:rsid w:val="00894EFC"/>
    <w:rsid w:val="008956CC"/>
    <w:rsid w:val="00896810"/>
    <w:rsid w:val="008976F8"/>
    <w:rsid w:val="008A1F06"/>
    <w:rsid w:val="008B3DB9"/>
    <w:rsid w:val="008B4A52"/>
    <w:rsid w:val="008B72F8"/>
    <w:rsid w:val="008C01EC"/>
    <w:rsid w:val="008C0834"/>
    <w:rsid w:val="008D24DC"/>
    <w:rsid w:val="008D2832"/>
    <w:rsid w:val="008D4057"/>
    <w:rsid w:val="008D4F28"/>
    <w:rsid w:val="008D5581"/>
    <w:rsid w:val="008D6E30"/>
    <w:rsid w:val="008D73BB"/>
    <w:rsid w:val="008D7DCA"/>
    <w:rsid w:val="008E07DE"/>
    <w:rsid w:val="008E0AEA"/>
    <w:rsid w:val="008E0BDF"/>
    <w:rsid w:val="008E10C3"/>
    <w:rsid w:val="008E1615"/>
    <w:rsid w:val="008E2FD5"/>
    <w:rsid w:val="008E34E4"/>
    <w:rsid w:val="008E4903"/>
    <w:rsid w:val="008E70F7"/>
    <w:rsid w:val="008F06CA"/>
    <w:rsid w:val="008F0A24"/>
    <w:rsid w:val="008F10F7"/>
    <w:rsid w:val="008F3CC6"/>
    <w:rsid w:val="008F40A6"/>
    <w:rsid w:val="00900BC0"/>
    <w:rsid w:val="0090234F"/>
    <w:rsid w:val="0090546F"/>
    <w:rsid w:val="009076D3"/>
    <w:rsid w:val="00910665"/>
    <w:rsid w:val="00910F21"/>
    <w:rsid w:val="00912566"/>
    <w:rsid w:val="009143FE"/>
    <w:rsid w:val="00914C00"/>
    <w:rsid w:val="00916856"/>
    <w:rsid w:val="009201F5"/>
    <w:rsid w:val="00920537"/>
    <w:rsid w:val="009209E9"/>
    <w:rsid w:val="00921392"/>
    <w:rsid w:val="00922138"/>
    <w:rsid w:val="00922BE4"/>
    <w:rsid w:val="00923CDF"/>
    <w:rsid w:val="0092573C"/>
    <w:rsid w:val="0093067E"/>
    <w:rsid w:val="009307E9"/>
    <w:rsid w:val="00933C3F"/>
    <w:rsid w:val="00934988"/>
    <w:rsid w:val="009360C6"/>
    <w:rsid w:val="0094272B"/>
    <w:rsid w:val="00945D86"/>
    <w:rsid w:val="009527FA"/>
    <w:rsid w:val="00956703"/>
    <w:rsid w:val="00956FF2"/>
    <w:rsid w:val="00960204"/>
    <w:rsid w:val="009624C3"/>
    <w:rsid w:val="00963EFA"/>
    <w:rsid w:val="00964834"/>
    <w:rsid w:val="009648C0"/>
    <w:rsid w:val="0097232A"/>
    <w:rsid w:val="00972AC3"/>
    <w:rsid w:val="00973483"/>
    <w:rsid w:val="00976826"/>
    <w:rsid w:val="009776D7"/>
    <w:rsid w:val="00980219"/>
    <w:rsid w:val="00980955"/>
    <w:rsid w:val="00980BC5"/>
    <w:rsid w:val="00981882"/>
    <w:rsid w:val="00981AD8"/>
    <w:rsid w:val="00981B5A"/>
    <w:rsid w:val="0098285E"/>
    <w:rsid w:val="00982A9B"/>
    <w:rsid w:val="00985FC8"/>
    <w:rsid w:val="00986C45"/>
    <w:rsid w:val="009913A0"/>
    <w:rsid w:val="00992DEF"/>
    <w:rsid w:val="0099379A"/>
    <w:rsid w:val="00994172"/>
    <w:rsid w:val="00995153"/>
    <w:rsid w:val="009A03AA"/>
    <w:rsid w:val="009A3DE5"/>
    <w:rsid w:val="009A6DC5"/>
    <w:rsid w:val="009A6F35"/>
    <w:rsid w:val="009A789A"/>
    <w:rsid w:val="009B4252"/>
    <w:rsid w:val="009B583B"/>
    <w:rsid w:val="009C058B"/>
    <w:rsid w:val="009C1DB8"/>
    <w:rsid w:val="009C2A6F"/>
    <w:rsid w:val="009C3834"/>
    <w:rsid w:val="009C4AAE"/>
    <w:rsid w:val="009C7ACC"/>
    <w:rsid w:val="009D08E2"/>
    <w:rsid w:val="009D3D1D"/>
    <w:rsid w:val="009D524B"/>
    <w:rsid w:val="009D6B66"/>
    <w:rsid w:val="009D6E82"/>
    <w:rsid w:val="009D7326"/>
    <w:rsid w:val="009D7E42"/>
    <w:rsid w:val="009E2D9D"/>
    <w:rsid w:val="009E60D0"/>
    <w:rsid w:val="009F05B3"/>
    <w:rsid w:val="009F07A9"/>
    <w:rsid w:val="009F15D4"/>
    <w:rsid w:val="009F33EF"/>
    <w:rsid w:val="009F50E2"/>
    <w:rsid w:val="009F6D2B"/>
    <w:rsid w:val="009F7701"/>
    <w:rsid w:val="00A02319"/>
    <w:rsid w:val="00A030E2"/>
    <w:rsid w:val="00A04DDC"/>
    <w:rsid w:val="00A0722F"/>
    <w:rsid w:val="00A10470"/>
    <w:rsid w:val="00A1184B"/>
    <w:rsid w:val="00A11C6F"/>
    <w:rsid w:val="00A130DB"/>
    <w:rsid w:val="00A15E87"/>
    <w:rsid w:val="00A16A7B"/>
    <w:rsid w:val="00A16E38"/>
    <w:rsid w:val="00A215CA"/>
    <w:rsid w:val="00A24054"/>
    <w:rsid w:val="00A2410E"/>
    <w:rsid w:val="00A24C7F"/>
    <w:rsid w:val="00A255B3"/>
    <w:rsid w:val="00A257D3"/>
    <w:rsid w:val="00A2781B"/>
    <w:rsid w:val="00A27BC3"/>
    <w:rsid w:val="00A30454"/>
    <w:rsid w:val="00A34932"/>
    <w:rsid w:val="00A35830"/>
    <w:rsid w:val="00A3660B"/>
    <w:rsid w:val="00A36BDB"/>
    <w:rsid w:val="00A40A8C"/>
    <w:rsid w:val="00A4120B"/>
    <w:rsid w:val="00A41DA0"/>
    <w:rsid w:val="00A42B31"/>
    <w:rsid w:val="00A44CD7"/>
    <w:rsid w:val="00A505BE"/>
    <w:rsid w:val="00A510A4"/>
    <w:rsid w:val="00A51D48"/>
    <w:rsid w:val="00A52B52"/>
    <w:rsid w:val="00A52CC1"/>
    <w:rsid w:val="00A532A0"/>
    <w:rsid w:val="00A5668B"/>
    <w:rsid w:val="00A56C2D"/>
    <w:rsid w:val="00A57F6B"/>
    <w:rsid w:val="00A60D59"/>
    <w:rsid w:val="00A62F12"/>
    <w:rsid w:val="00A63CA5"/>
    <w:rsid w:val="00A6412B"/>
    <w:rsid w:val="00A6493E"/>
    <w:rsid w:val="00A661C4"/>
    <w:rsid w:val="00A66D5A"/>
    <w:rsid w:val="00A70077"/>
    <w:rsid w:val="00A710E4"/>
    <w:rsid w:val="00A7164F"/>
    <w:rsid w:val="00A71730"/>
    <w:rsid w:val="00A73BC9"/>
    <w:rsid w:val="00A747DC"/>
    <w:rsid w:val="00A7605D"/>
    <w:rsid w:val="00A818C5"/>
    <w:rsid w:val="00A845C7"/>
    <w:rsid w:val="00A854B0"/>
    <w:rsid w:val="00A861C9"/>
    <w:rsid w:val="00A86AA5"/>
    <w:rsid w:val="00A86B81"/>
    <w:rsid w:val="00A91090"/>
    <w:rsid w:val="00A92066"/>
    <w:rsid w:val="00A9270C"/>
    <w:rsid w:val="00A92E42"/>
    <w:rsid w:val="00A931C9"/>
    <w:rsid w:val="00A94C28"/>
    <w:rsid w:val="00A951CE"/>
    <w:rsid w:val="00A95E15"/>
    <w:rsid w:val="00AA02A8"/>
    <w:rsid w:val="00AA3497"/>
    <w:rsid w:val="00AA53F5"/>
    <w:rsid w:val="00AB1B23"/>
    <w:rsid w:val="00AB358D"/>
    <w:rsid w:val="00AB4F1F"/>
    <w:rsid w:val="00AB57C4"/>
    <w:rsid w:val="00AB63C7"/>
    <w:rsid w:val="00AB6A4A"/>
    <w:rsid w:val="00AC008F"/>
    <w:rsid w:val="00AC361E"/>
    <w:rsid w:val="00AC42B3"/>
    <w:rsid w:val="00AC56E7"/>
    <w:rsid w:val="00AC6DCB"/>
    <w:rsid w:val="00AC72F7"/>
    <w:rsid w:val="00AC7E2E"/>
    <w:rsid w:val="00AD1B9C"/>
    <w:rsid w:val="00AD6F0E"/>
    <w:rsid w:val="00AD75B1"/>
    <w:rsid w:val="00AD7A96"/>
    <w:rsid w:val="00AE0508"/>
    <w:rsid w:val="00AE3130"/>
    <w:rsid w:val="00AE317F"/>
    <w:rsid w:val="00AE3882"/>
    <w:rsid w:val="00AE3CEB"/>
    <w:rsid w:val="00AE4198"/>
    <w:rsid w:val="00AE79AE"/>
    <w:rsid w:val="00AF0B1D"/>
    <w:rsid w:val="00AF294B"/>
    <w:rsid w:val="00AF3579"/>
    <w:rsid w:val="00AF4B9F"/>
    <w:rsid w:val="00AF4EF8"/>
    <w:rsid w:val="00AF72C8"/>
    <w:rsid w:val="00B03A7B"/>
    <w:rsid w:val="00B05E57"/>
    <w:rsid w:val="00B0646D"/>
    <w:rsid w:val="00B067DA"/>
    <w:rsid w:val="00B07E6A"/>
    <w:rsid w:val="00B07FAF"/>
    <w:rsid w:val="00B10305"/>
    <w:rsid w:val="00B1047C"/>
    <w:rsid w:val="00B11E6A"/>
    <w:rsid w:val="00B13469"/>
    <w:rsid w:val="00B1563D"/>
    <w:rsid w:val="00B20786"/>
    <w:rsid w:val="00B224E7"/>
    <w:rsid w:val="00B2550A"/>
    <w:rsid w:val="00B27BED"/>
    <w:rsid w:val="00B3154C"/>
    <w:rsid w:val="00B332E7"/>
    <w:rsid w:val="00B33306"/>
    <w:rsid w:val="00B33846"/>
    <w:rsid w:val="00B34885"/>
    <w:rsid w:val="00B3565C"/>
    <w:rsid w:val="00B35C1F"/>
    <w:rsid w:val="00B4103D"/>
    <w:rsid w:val="00B429AA"/>
    <w:rsid w:val="00B5221A"/>
    <w:rsid w:val="00B52229"/>
    <w:rsid w:val="00B54F17"/>
    <w:rsid w:val="00B55AD1"/>
    <w:rsid w:val="00B57B2A"/>
    <w:rsid w:val="00B6082A"/>
    <w:rsid w:val="00B608BB"/>
    <w:rsid w:val="00B61747"/>
    <w:rsid w:val="00B618F4"/>
    <w:rsid w:val="00B61E92"/>
    <w:rsid w:val="00B62EF6"/>
    <w:rsid w:val="00B63296"/>
    <w:rsid w:val="00B6544C"/>
    <w:rsid w:val="00B6647A"/>
    <w:rsid w:val="00B70723"/>
    <w:rsid w:val="00B7133C"/>
    <w:rsid w:val="00B745FC"/>
    <w:rsid w:val="00B772F6"/>
    <w:rsid w:val="00B83519"/>
    <w:rsid w:val="00B83E70"/>
    <w:rsid w:val="00B85397"/>
    <w:rsid w:val="00B8585D"/>
    <w:rsid w:val="00B85E88"/>
    <w:rsid w:val="00B90CAE"/>
    <w:rsid w:val="00B918B2"/>
    <w:rsid w:val="00B91F51"/>
    <w:rsid w:val="00B942FC"/>
    <w:rsid w:val="00B9444E"/>
    <w:rsid w:val="00B9507A"/>
    <w:rsid w:val="00B97456"/>
    <w:rsid w:val="00BA12C9"/>
    <w:rsid w:val="00BA43B2"/>
    <w:rsid w:val="00BA5715"/>
    <w:rsid w:val="00BB1874"/>
    <w:rsid w:val="00BB31FC"/>
    <w:rsid w:val="00BB35B9"/>
    <w:rsid w:val="00BB3E54"/>
    <w:rsid w:val="00BB44E6"/>
    <w:rsid w:val="00BB52A8"/>
    <w:rsid w:val="00BB7932"/>
    <w:rsid w:val="00BC049C"/>
    <w:rsid w:val="00BC0CF5"/>
    <w:rsid w:val="00BC1096"/>
    <w:rsid w:val="00BC131A"/>
    <w:rsid w:val="00BC158C"/>
    <w:rsid w:val="00BC2C46"/>
    <w:rsid w:val="00BC624C"/>
    <w:rsid w:val="00BC6367"/>
    <w:rsid w:val="00BD1A8F"/>
    <w:rsid w:val="00BD1F9B"/>
    <w:rsid w:val="00BD2B64"/>
    <w:rsid w:val="00BD32D0"/>
    <w:rsid w:val="00BD588C"/>
    <w:rsid w:val="00BD6078"/>
    <w:rsid w:val="00BE0082"/>
    <w:rsid w:val="00BE063F"/>
    <w:rsid w:val="00BE067C"/>
    <w:rsid w:val="00BE1BBF"/>
    <w:rsid w:val="00BE2C6B"/>
    <w:rsid w:val="00BE4213"/>
    <w:rsid w:val="00BE4643"/>
    <w:rsid w:val="00BE5BA9"/>
    <w:rsid w:val="00BF0FA9"/>
    <w:rsid w:val="00BF306D"/>
    <w:rsid w:val="00BF3778"/>
    <w:rsid w:val="00BF4097"/>
    <w:rsid w:val="00C005BB"/>
    <w:rsid w:val="00C01FA3"/>
    <w:rsid w:val="00C0235D"/>
    <w:rsid w:val="00C02DBE"/>
    <w:rsid w:val="00C02E8C"/>
    <w:rsid w:val="00C07DBF"/>
    <w:rsid w:val="00C10DA4"/>
    <w:rsid w:val="00C12195"/>
    <w:rsid w:val="00C128E0"/>
    <w:rsid w:val="00C14301"/>
    <w:rsid w:val="00C15242"/>
    <w:rsid w:val="00C167EB"/>
    <w:rsid w:val="00C203F5"/>
    <w:rsid w:val="00C2191F"/>
    <w:rsid w:val="00C22B85"/>
    <w:rsid w:val="00C22FB0"/>
    <w:rsid w:val="00C23EA6"/>
    <w:rsid w:val="00C25474"/>
    <w:rsid w:val="00C26111"/>
    <w:rsid w:val="00C3174F"/>
    <w:rsid w:val="00C32170"/>
    <w:rsid w:val="00C3477E"/>
    <w:rsid w:val="00C36E00"/>
    <w:rsid w:val="00C37B78"/>
    <w:rsid w:val="00C4008E"/>
    <w:rsid w:val="00C43132"/>
    <w:rsid w:val="00C45292"/>
    <w:rsid w:val="00C45623"/>
    <w:rsid w:val="00C5009D"/>
    <w:rsid w:val="00C51551"/>
    <w:rsid w:val="00C52C01"/>
    <w:rsid w:val="00C53465"/>
    <w:rsid w:val="00C54875"/>
    <w:rsid w:val="00C55A8A"/>
    <w:rsid w:val="00C569D1"/>
    <w:rsid w:val="00C56B38"/>
    <w:rsid w:val="00C57B1E"/>
    <w:rsid w:val="00C57F8E"/>
    <w:rsid w:val="00C60120"/>
    <w:rsid w:val="00C6187E"/>
    <w:rsid w:val="00C61F31"/>
    <w:rsid w:val="00C62DC0"/>
    <w:rsid w:val="00C65203"/>
    <w:rsid w:val="00C7246B"/>
    <w:rsid w:val="00C74517"/>
    <w:rsid w:val="00C778F5"/>
    <w:rsid w:val="00C846D8"/>
    <w:rsid w:val="00C851F5"/>
    <w:rsid w:val="00C859D5"/>
    <w:rsid w:val="00C87FB7"/>
    <w:rsid w:val="00C937B5"/>
    <w:rsid w:val="00C939AA"/>
    <w:rsid w:val="00C9527E"/>
    <w:rsid w:val="00C977EF"/>
    <w:rsid w:val="00CA26C0"/>
    <w:rsid w:val="00CA3304"/>
    <w:rsid w:val="00CA34F7"/>
    <w:rsid w:val="00CA4072"/>
    <w:rsid w:val="00CA52A6"/>
    <w:rsid w:val="00CA6502"/>
    <w:rsid w:val="00CB0547"/>
    <w:rsid w:val="00CB25B2"/>
    <w:rsid w:val="00CB3135"/>
    <w:rsid w:val="00CB4097"/>
    <w:rsid w:val="00CB5088"/>
    <w:rsid w:val="00CB63DA"/>
    <w:rsid w:val="00CB6B7E"/>
    <w:rsid w:val="00CB6F54"/>
    <w:rsid w:val="00CB76C0"/>
    <w:rsid w:val="00CC0070"/>
    <w:rsid w:val="00CC02A2"/>
    <w:rsid w:val="00CC0E70"/>
    <w:rsid w:val="00CC15D6"/>
    <w:rsid w:val="00CC4E27"/>
    <w:rsid w:val="00CC622F"/>
    <w:rsid w:val="00CC799C"/>
    <w:rsid w:val="00CC79D4"/>
    <w:rsid w:val="00CD3CD5"/>
    <w:rsid w:val="00CD609B"/>
    <w:rsid w:val="00CD6890"/>
    <w:rsid w:val="00CD6E1D"/>
    <w:rsid w:val="00CE00A5"/>
    <w:rsid w:val="00CE0400"/>
    <w:rsid w:val="00CE148E"/>
    <w:rsid w:val="00CE39E1"/>
    <w:rsid w:val="00CE3F03"/>
    <w:rsid w:val="00CE45BB"/>
    <w:rsid w:val="00CE484D"/>
    <w:rsid w:val="00CE66CA"/>
    <w:rsid w:val="00CE7084"/>
    <w:rsid w:val="00CE7B8A"/>
    <w:rsid w:val="00CF06C9"/>
    <w:rsid w:val="00CF2466"/>
    <w:rsid w:val="00CF2617"/>
    <w:rsid w:val="00CF305B"/>
    <w:rsid w:val="00CF58A3"/>
    <w:rsid w:val="00CF7EBD"/>
    <w:rsid w:val="00D017F6"/>
    <w:rsid w:val="00D01936"/>
    <w:rsid w:val="00D04499"/>
    <w:rsid w:val="00D04D2F"/>
    <w:rsid w:val="00D04E00"/>
    <w:rsid w:val="00D07D9A"/>
    <w:rsid w:val="00D12040"/>
    <w:rsid w:val="00D126A4"/>
    <w:rsid w:val="00D12919"/>
    <w:rsid w:val="00D17CBD"/>
    <w:rsid w:val="00D200B0"/>
    <w:rsid w:val="00D20925"/>
    <w:rsid w:val="00D21169"/>
    <w:rsid w:val="00D23061"/>
    <w:rsid w:val="00D265FE"/>
    <w:rsid w:val="00D3334F"/>
    <w:rsid w:val="00D33DC1"/>
    <w:rsid w:val="00D34E4B"/>
    <w:rsid w:val="00D35D06"/>
    <w:rsid w:val="00D40525"/>
    <w:rsid w:val="00D416A5"/>
    <w:rsid w:val="00D4197E"/>
    <w:rsid w:val="00D42D29"/>
    <w:rsid w:val="00D442FA"/>
    <w:rsid w:val="00D44580"/>
    <w:rsid w:val="00D45F79"/>
    <w:rsid w:val="00D46DD1"/>
    <w:rsid w:val="00D47C3F"/>
    <w:rsid w:val="00D528BB"/>
    <w:rsid w:val="00D5340F"/>
    <w:rsid w:val="00D53BDB"/>
    <w:rsid w:val="00D54BB3"/>
    <w:rsid w:val="00D55091"/>
    <w:rsid w:val="00D55E92"/>
    <w:rsid w:val="00D63EB4"/>
    <w:rsid w:val="00D63F60"/>
    <w:rsid w:val="00D6579C"/>
    <w:rsid w:val="00D65DBC"/>
    <w:rsid w:val="00D73DA9"/>
    <w:rsid w:val="00D8174E"/>
    <w:rsid w:val="00D83172"/>
    <w:rsid w:val="00D93C54"/>
    <w:rsid w:val="00D945F5"/>
    <w:rsid w:val="00D94EC9"/>
    <w:rsid w:val="00D9549C"/>
    <w:rsid w:val="00D95CC2"/>
    <w:rsid w:val="00D968A5"/>
    <w:rsid w:val="00D978C9"/>
    <w:rsid w:val="00D97C0D"/>
    <w:rsid w:val="00D97C2F"/>
    <w:rsid w:val="00DA1393"/>
    <w:rsid w:val="00DA31E2"/>
    <w:rsid w:val="00DA4866"/>
    <w:rsid w:val="00DA58FB"/>
    <w:rsid w:val="00DA647B"/>
    <w:rsid w:val="00DA7470"/>
    <w:rsid w:val="00DB09CC"/>
    <w:rsid w:val="00DB3650"/>
    <w:rsid w:val="00DB5FE9"/>
    <w:rsid w:val="00DB67C0"/>
    <w:rsid w:val="00DB7289"/>
    <w:rsid w:val="00DC0F0E"/>
    <w:rsid w:val="00DC10EC"/>
    <w:rsid w:val="00DC120B"/>
    <w:rsid w:val="00DC1B9A"/>
    <w:rsid w:val="00DC4D61"/>
    <w:rsid w:val="00DD0996"/>
    <w:rsid w:val="00DD1E74"/>
    <w:rsid w:val="00DD288C"/>
    <w:rsid w:val="00DD2F18"/>
    <w:rsid w:val="00DD2F57"/>
    <w:rsid w:val="00DD4056"/>
    <w:rsid w:val="00DE02D9"/>
    <w:rsid w:val="00DE376B"/>
    <w:rsid w:val="00DE3A7E"/>
    <w:rsid w:val="00DE4BCD"/>
    <w:rsid w:val="00DF01A2"/>
    <w:rsid w:val="00DF1123"/>
    <w:rsid w:val="00DF1658"/>
    <w:rsid w:val="00DF3BDF"/>
    <w:rsid w:val="00DF55AE"/>
    <w:rsid w:val="00E02F5C"/>
    <w:rsid w:val="00E0328D"/>
    <w:rsid w:val="00E04CA2"/>
    <w:rsid w:val="00E0628B"/>
    <w:rsid w:val="00E102D8"/>
    <w:rsid w:val="00E12E99"/>
    <w:rsid w:val="00E1550F"/>
    <w:rsid w:val="00E16234"/>
    <w:rsid w:val="00E174EF"/>
    <w:rsid w:val="00E202A6"/>
    <w:rsid w:val="00E20529"/>
    <w:rsid w:val="00E23944"/>
    <w:rsid w:val="00E25796"/>
    <w:rsid w:val="00E25912"/>
    <w:rsid w:val="00E2648D"/>
    <w:rsid w:val="00E2736B"/>
    <w:rsid w:val="00E30496"/>
    <w:rsid w:val="00E308EB"/>
    <w:rsid w:val="00E33A6D"/>
    <w:rsid w:val="00E33E6B"/>
    <w:rsid w:val="00E36F52"/>
    <w:rsid w:val="00E37C91"/>
    <w:rsid w:val="00E40A3E"/>
    <w:rsid w:val="00E41B36"/>
    <w:rsid w:val="00E41E54"/>
    <w:rsid w:val="00E435A0"/>
    <w:rsid w:val="00E439F5"/>
    <w:rsid w:val="00E44A16"/>
    <w:rsid w:val="00E44B8E"/>
    <w:rsid w:val="00E45878"/>
    <w:rsid w:val="00E46563"/>
    <w:rsid w:val="00E46F00"/>
    <w:rsid w:val="00E47BCC"/>
    <w:rsid w:val="00E505ED"/>
    <w:rsid w:val="00E52C49"/>
    <w:rsid w:val="00E54540"/>
    <w:rsid w:val="00E54F0C"/>
    <w:rsid w:val="00E55469"/>
    <w:rsid w:val="00E709AF"/>
    <w:rsid w:val="00E712B0"/>
    <w:rsid w:val="00E71EF6"/>
    <w:rsid w:val="00E72FAA"/>
    <w:rsid w:val="00E77623"/>
    <w:rsid w:val="00E77FB5"/>
    <w:rsid w:val="00E80E32"/>
    <w:rsid w:val="00E819EF"/>
    <w:rsid w:val="00E82668"/>
    <w:rsid w:val="00E83A16"/>
    <w:rsid w:val="00E83C7E"/>
    <w:rsid w:val="00E848E6"/>
    <w:rsid w:val="00E86D09"/>
    <w:rsid w:val="00E9134F"/>
    <w:rsid w:val="00E91DBC"/>
    <w:rsid w:val="00E91E99"/>
    <w:rsid w:val="00E92F59"/>
    <w:rsid w:val="00E948BF"/>
    <w:rsid w:val="00E963E7"/>
    <w:rsid w:val="00E97202"/>
    <w:rsid w:val="00E97F9C"/>
    <w:rsid w:val="00EA0C44"/>
    <w:rsid w:val="00EA0F24"/>
    <w:rsid w:val="00EA256A"/>
    <w:rsid w:val="00EA25D1"/>
    <w:rsid w:val="00EA29A0"/>
    <w:rsid w:val="00EA58C1"/>
    <w:rsid w:val="00EA68EA"/>
    <w:rsid w:val="00EB0F08"/>
    <w:rsid w:val="00EB23A9"/>
    <w:rsid w:val="00EB5D1A"/>
    <w:rsid w:val="00EB5FFB"/>
    <w:rsid w:val="00EB619C"/>
    <w:rsid w:val="00EB6D98"/>
    <w:rsid w:val="00EB77A4"/>
    <w:rsid w:val="00EC0CC4"/>
    <w:rsid w:val="00EC41E2"/>
    <w:rsid w:val="00EC4ADB"/>
    <w:rsid w:val="00EC5625"/>
    <w:rsid w:val="00EC5A10"/>
    <w:rsid w:val="00EC7C49"/>
    <w:rsid w:val="00ED0FFA"/>
    <w:rsid w:val="00ED36B8"/>
    <w:rsid w:val="00ED3DAA"/>
    <w:rsid w:val="00ED3EE6"/>
    <w:rsid w:val="00ED4E3D"/>
    <w:rsid w:val="00ED5472"/>
    <w:rsid w:val="00ED57D3"/>
    <w:rsid w:val="00ED5FC8"/>
    <w:rsid w:val="00ED62CE"/>
    <w:rsid w:val="00ED70F2"/>
    <w:rsid w:val="00ED7E8C"/>
    <w:rsid w:val="00EE088B"/>
    <w:rsid w:val="00EE0BF5"/>
    <w:rsid w:val="00EE443A"/>
    <w:rsid w:val="00EF2012"/>
    <w:rsid w:val="00EF27C8"/>
    <w:rsid w:val="00EF44C9"/>
    <w:rsid w:val="00EF5B82"/>
    <w:rsid w:val="00EF64C1"/>
    <w:rsid w:val="00F00395"/>
    <w:rsid w:val="00F015FB"/>
    <w:rsid w:val="00F02340"/>
    <w:rsid w:val="00F03870"/>
    <w:rsid w:val="00F06C1D"/>
    <w:rsid w:val="00F10772"/>
    <w:rsid w:val="00F112FE"/>
    <w:rsid w:val="00F11770"/>
    <w:rsid w:val="00F13B12"/>
    <w:rsid w:val="00F142F2"/>
    <w:rsid w:val="00F14ED9"/>
    <w:rsid w:val="00F16220"/>
    <w:rsid w:val="00F17F36"/>
    <w:rsid w:val="00F21DAD"/>
    <w:rsid w:val="00F230A8"/>
    <w:rsid w:val="00F26BB1"/>
    <w:rsid w:val="00F3064E"/>
    <w:rsid w:val="00F3150C"/>
    <w:rsid w:val="00F3174A"/>
    <w:rsid w:val="00F31BD6"/>
    <w:rsid w:val="00F3395C"/>
    <w:rsid w:val="00F3420B"/>
    <w:rsid w:val="00F357AA"/>
    <w:rsid w:val="00F36799"/>
    <w:rsid w:val="00F36EDD"/>
    <w:rsid w:val="00F37FB6"/>
    <w:rsid w:val="00F40DDD"/>
    <w:rsid w:val="00F40E3F"/>
    <w:rsid w:val="00F41010"/>
    <w:rsid w:val="00F41340"/>
    <w:rsid w:val="00F41C32"/>
    <w:rsid w:val="00F427DB"/>
    <w:rsid w:val="00F458A7"/>
    <w:rsid w:val="00F45A5D"/>
    <w:rsid w:val="00F46599"/>
    <w:rsid w:val="00F4770D"/>
    <w:rsid w:val="00F526C4"/>
    <w:rsid w:val="00F52A98"/>
    <w:rsid w:val="00F5403E"/>
    <w:rsid w:val="00F5478B"/>
    <w:rsid w:val="00F5774B"/>
    <w:rsid w:val="00F6093B"/>
    <w:rsid w:val="00F62CF5"/>
    <w:rsid w:val="00F62F0F"/>
    <w:rsid w:val="00F646DF"/>
    <w:rsid w:val="00F652C0"/>
    <w:rsid w:val="00F66AB6"/>
    <w:rsid w:val="00F708C1"/>
    <w:rsid w:val="00F741E1"/>
    <w:rsid w:val="00F75168"/>
    <w:rsid w:val="00F768F2"/>
    <w:rsid w:val="00F76B4B"/>
    <w:rsid w:val="00F831C7"/>
    <w:rsid w:val="00F832E8"/>
    <w:rsid w:val="00F86F19"/>
    <w:rsid w:val="00F92DE9"/>
    <w:rsid w:val="00F92F68"/>
    <w:rsid w:val="00F9377A"/>
    <w:rsid w:val="00F93FEB"/>
    <w:rsid w:val="00F947B0"/>
    <w:rsid w:val="00F94872"/>
    <w:rsid w:val="00F94A87"/>
    <w:rsid w:val="00F95303"/>
    <w:rsid w:val="00F97012"/>
    <w:rsid w:val="00FA103D"/>
    <w:rsid w:val="00FA3F05"/>
    <w:rsid w:val="00FA4022"/>
    <w:rsid w:val="00FA6978"/>
    <w:rsid w:val="00FB2470"/>
    <w:rsid w:val="00FB35A6"/>
    <w:rsid w:val="00FB3701"/>
    <w:rsid w:val="00FB37A9"/>
    <w:rsid w:val="00FB4BF3"/>
    <w:rsid w:val="00FB5A7D"/>
    <w:rsid w:val="00FC0F2E"/>
    <w:rsid w:val="00FC1256"/>
    <w:rsid w:val="00FC213C"/>
    <w:rsid w:val="00FC3005"/>
    <w:rsid w:val="00FC34A6"/>
    <w:rsid w:val="00FC4BC1"/>
    <w:rsid w:val="00FC55C6"/>
    <w:rsid w:val="00FC56CC"/>
    <w:rsid w:val="00FC59C1"/>
    <w:rsid w:val="00FC6569"/>
    <w:rsid w:val="00FC77E2"/>
    <w:rsid w:val="00FD1B32"/>
    <w:rsid w:val="00FD1FCC"/>
    <w:rsid w:val="00FD22FD"/>
    <w:rsid w:val="00FD433B"/>
    <w:rsid w:val="00FD6BB9"/>
    <w:rsid w:val="00FE0693"/>
    <w:rsid w:val="00FE1C62"/>
    <w:rsid w:val="00FE2AC5"/>
    <w:rsid w:val="00FE39D4"/>
    <w:rsid w:val="00FE447A"/>
    <w:rsid w:val="00FE7864"/>
    <w:rsid w:val="00FF00DC"/>
    <w:rsid w:val="00FF4D49"/>
    <w:rsid w:val="00FF6157"/>
    <w:rsid w:val="00FF633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4FE0C"/>
  <w15:chartTrackingRefBased/>
  <w15:docId w15:val="{F269BB0C-3CD7-42DC-B2C2-AC37937D2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772F6"/>
    <w:pPr>
      <w:spacing w:after="200" w:line="276" w:lineRule="auto"/>
    </w:pPr>
    <w:rPr>
      <w:sz w:val="22"/>
      <w:szCs w:val="22"/>
      <w:lang w:eastAsia="en-US"/>
    </w:rPr>
  </w:style>
  <w:style w:type="paragraph" w:styleId="Naslov1">
    <w:name w:val="heading 1"/>
    <w:basedOn w:val="Navaden"/>
    <w:next w:val="Navaden"/>
    <w:link w:val="Naslov1Znak"/>
    <w:uiPriority w:val="9"/>
    <w:qFormat/>
    <w:rsid w:val="001A1EE8"/>
    <w:pPr>
      <w:keepNext/>
      <w:keepLines/>
      <w:spacing w:before="480" w:after="0"/>
      <w:outlineLvl w:val="0"/>
    </w:pPr>
    <w:rPr>
      <w:rFonts w:ascii="Cambria" w:eastAsia="Times New Roman" w:hAnsi="Cambria"/>
      <w:b/>
      <w:bCs/>
      <w:color w:val="365F91"/>
      <w:sz w:val="28"/>
      <w:szCs w:val="28"/>
    </w:rPr>
  </w:style>
  <w:style w:type="paragraph" w:styleId="Naslov2">
    <w:name w:val="heading 2"/>
    <w:basedOn w:val="Navaden"/>
    <w:next w:val="Navaden"/>
    <w:link w:val="Naslov2Znak"/>
    <w:uiPriority w:val="9"/>
    <w:unhideWhenUsed/>
    <w:qFormat/>
    <w:rsid w:val="001A1EE8"/>
    <w:pPr>
      <w:keepNext/>
      <w:keepLines/>
      <w:spacing w:before="200" w:after="0"/>
      <w:outlineLvl w:val="1"/>
    </w:pPr>
    <w:rPr>
      <w:rFonts w:ascii="Cambria" w:eastAsia="Times New Roman" w:hAnsi="Cambria"/>
      <w:b/>
      <w:bCs/>
      <w:color w:val="4F81BD"/>
      <w:sz w:val="26"/>
      <w:szCs w:val="26"/>
    </w:rPr>
  </w:style>
  <w:style w:type="paragraph" w:styleId="Naslov3">
    <w:name w:val="heading 3"/>
    <w:basedOn w:val="Navaden"/>
    <w:next w:val="Navaden"/>
    <w:link w:val="Naslov3Znak"/>
    <w:uiPriority w:val="9"/>
    <w:semiHidden/>
    <w:unhideWhenUsed/>
    <w:qFormat/>
    <w:rsid w:val="001A1EE8"/>
    <w:pPr>
      <w:keepNext/>
      <w:keepLines/>
      <w:spacing w:before="200" w:after="0"/>
      <w:outlineLvl w:val="2"/>
    </w:pPr>
    <w:rPr>
      <w:rFonts w:ascii="Cambria" w:eastAsia="Times New Roman" w:hAnsi="Cambria"/>
      <w:b/>
      <w:bCs/>
      <w:color w:val="4F81BD"/>
    </w:rPr>
  </w:style>
  <w:style w:type="paragraph" w:styleId="Naslov4">
    <w:name w:val="heading 4"/>
    <w:basedOn w:val="Navaden"/>
    <w:next w:val="Navaden"/>
    <w:link w:val="Naslov4Znak"/>
    <w:uiPriority w:val="9"/>
    <w:semiHidden/>
    <w:unhideWhenUsed/>
    <w:qFormat/>
    <w:rsid w:val="001A1EE8"/>
    <w:pPr>
      <w:keepNext/>
      <w:keepLines/>
      <w:spacing w:before="200" w:after="0"/>
      <w:outlineLvl w:val="3"/>
    </w:pPr>
    <w:rPr>
      <w:rFonts w:ascii="Cambria" w:eastAsia="Times New Roman" w:hAnsi="Cambria"/>
      <w:b/>
      <w:bCs/>
      <w:i/>
      <w:iCs/>
      <w:color w:val="4F81BD"/>
    </w:rPr>
  </w:style>
  <w:style w:type="paragraph" w:styleId="Naslov5">
    <w:name w:val="heading 5"/>
    <w:basedOn w:val="Navaden"/>
    <w:next w:val="Navaden"/>
    <w:link w:val="Naslov5Znak"/>
    <w:uiPriority w:val="9"/>
    <w:semiHidden/>
    <w:unhideWhenUsed/>
    <w:qFormat/>
    <w:rsid w:val="001A1EE8"/>
    <w:pPr>
      <w:keepNext/>
      <w:keepLines/>
      <w:spacing w:before="200" w:after="0"/>
      <w:outlineLvl w:val="4"/>
    </w:pPr>
    <w:rPr>
      <w:rFonts w:ascii="Cambria" w:eastAsia="Times New Roman" w:hAnsi="Cambria"/>
      <w:color w:val="243F6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nhideWhenUsed/>
    <w:rsid w:val="00251FAB"/>
    <w:pPr>
      <w:tabs>
        <w:tab w:val="center" w:pos="4536"/>
        <w:tab w:val="right" w:pos="9072"/>
      </w:tabs>
    </w:pPr>
  </w:style>
  <w:style w:type="character" w:customStyle="1" w:styleId="GlavaZnak">
    <w:name w:val="Glava Znak"/>
    <w:link w:val="Glava"/>
    <w:rsid w:val="00251FAB"/>
    <w:rPr>
      <w:sz w:val="22"/>
      <w:szCs w:val="22"/>
      <w:lang w:eastAsia="en-US"/>
    </w:rPr>
  </w:style>
  <w:style w:type="paragraph" w:styleId="Noga">
    <w:name w:val="footer"/>
    <w:basedOn w:val="Navaden"/>
    <w:link w:val="NogaZnak"/>
    <w:uiPriority w:val="99"/>
    <w:unhideWhenUsed/>
    <w:rsid w:val="00251FAB"/>
    <w:pPr>
      <w:tabs>
        <w:tab w:val="center" w:pos="4536"/>
        <w:tab w:val="right" w:pos="9072"/>
      </w:tabs>
    </w:pPr>
  </w:style>
  <w:style w:type="character" w:customStyle="1" w:styleId="NogaZnak">
    <w:name w:val="Noga Znak"/>
    <w:link w:val="Noga"/>
    <w:uiPriority w:val="99"/>
    <w:rsid w:val="00251FAB"/>
    <w:rPr>
      <w:sz w:val="22"/>
      <w:szCs w:val="22"/>
      <w:lang w:eastAsia="en-US"/>
    </w:rPr>
  </w:style>
  <w:style w:type="paragraph" w:styleId="Navadensplet">
    <w:name w:val="Normal (Web)"/>
    <w:basedOn w:val="Navaden"/>
    <w:rsid w:val="00251FAB"/>
    <w:pPr>
      <w:spacing w:before="100" w:after="100" w:line="240" w:lineRule="auto"/>
    </w:pPr>
    <w:rPr>
      <w:rFonts w:ascii="Arial" w:eastAsia="Times New Roman" w:hAnsi="Arial" w:cs="Arial"/>
      <w:sz w:val="24"/>
      <w:szCs w:val="24"/>
      <w:lang w:eastAsia="sl-SI"/>
    </w:rPr>
  </w:style>
  <w:style w:type="paragraph" w:customStyle="1" w:styleId="esegmenth4">
    <w:name w:val="esegment_h4"/>
    <w:basedOn w:val="Navaden"/>
    <w:rsid w:val="00251FAB"/>
    <w:pPr>
      <w:spacing w:after="168" w:line="240" w:lineRule="auto"/>
      <w:jc w:val="center"/>
    </w:pPr>
    <w:rPr>
      <w:rFonts w:ascii="Arial" w:eastAsia="Times New Roman" w:hAnsi="Arial" w:cs="Arial"/>
      <w:b/>
      <w:bCs/>
      <w:color w:val="000000"/>
      <w:sz w:val="14"/>
      <w:szCs w:val="14"/>
      <w:lang w:eastAsia="sl-SI"/>
    </w:rPr>
  </w:style>
  <w:style w:type="paragraph" w:styleId="Besedilooblaka">
    <w:name w:val="Balloon Text"/>
    <w:basedOn w:val="Navaden"/>
    <w:link w:val="BesedilooblakaZnak"/>
    <w:uiPriority w:val="99"/>
    <w:semiHidden/>
    <w:unhideWhenUsed/>
    <w:rsid w:val="00E40A3E"/>
    <w:pPr>
      <w:spacing w:after="0" w:line="240" w:lineRule="auto"/>
    </w:pPr>
    <w:rPr>
      <w:rFonts w:ascii="Tahoma" w:hAnsi="Tahoma" w:cs="Tahoma"/>
      <w:sz w:val="16"/>
      <w:szCs w:val="16"/>
    </w:rPr>
  </w:style>
  <w:style w:type="character" w:customStyle="1" w:styleId="BesedilooblakaZnak">
    <w:name w:val="Besedilo oblačka Znak"/>
    <w:link w:val="Besedilooblaka"/>
    <w:uiPriority w:val="99"/>
    <w:semiHidden/>
    <w:rsid w:val="00E40A3E"/>
    <w:rPr>
      <w:rFonts w:ascii="Tahoma" w:hAnsi="Tahoma" w:cs="Tahoma"/>
      <w:sz w:val="16"/>
      <w:szCs w:val="16"/>
      <w:lang w:eastAsia="en-US"/>
    </w:rPr>
  </w:style>
  <w:style w:type="character" w:styleId="Hiperpovezava">
    <w:name w:val="Hyperlink"/>
    <w:uiPriority w:val="99"/>
    <w:unhideWhenUsed/>
    <w:rsid w:val="00F13B12"/>
    <w:rPr>
      <w:color w:val="0000FF"/>
      <w:u w:val="single"/>
    </w:rPr>
  </w:style>
  <w:style w:type="character" w:styleId="Pripombasklic">
    <w:name w:val="annotation reference"/>
    <w:uiPriority w:val="99"/>
    <w:semiHidden/>
    <w:unhideWhenUsed/>
    <w:rsid w:val="00592E08"/>
    <w:rPr>
      <w:sz w:val="16"/>
      <w:szCs w:val="16"/>
    </w:rPr>
  </w:style>
  <w:style w:type="paragraph" w:styleId="Pripombabesedilo">
    <w:name w:val="annotation text"/>
    <w:basedOn w:val="Navaden"/>
    <w:link w:val="PripombabesediloZnak"/>
    <w:uiPriority w:val="99"/>
    <w:unhideWhenUsed/>
    <w:rsid w:val="00592E08"/>
    <w:rPr>
      <w:sz w:val="20"/>
      <w:szCs w:val="20"/>
    </w:rPr>
  </w:style>
  <w:style w:type="character" w:customStyle="1" w:styleId="PripombabesediloZnak">
    <w:name w:val="Pripomba – besedilo Znak"/>
    <w:link w:val="Pripombabesedilo"/>
    <w:uiPriority w:val="99"/>
    <w:rsid w:val="00592E08"/>
    <w:rPr>
      <w:lang w:eastAsia="en-US"/>
    </w:rPr>
  </w:style>
  <w:style w:type="paragraph" w:styleId="Zadevapripombe">
    <w:name w:val="annotation subject"/>
    <w:basedOn w:val="Pripombabesedilo"/>
    <w:next w:val="Pripombabesedilo"/>
    <w:link w:val="ZadevapripombeZnak"/>
    <w:uiPriority w:val="99"/>
    <w:semiHidden/>
    <w:unhideWhenUsed/>
    <w:rsid w:val="00592E08"/>
    <w:rPr>
      <w:b/>
      <w:bCs/>
    </w:rPr>
  </w:style>
  <w:style w:type="character" w:customStyle="1" w:styleId="ZadevapripombeZnak">
    <w:name w:val="Zadeva pripombe Znak"/>
    <w:link w:val="Zadevapripombe"/>
    <w:uiPriority w:val="99"/>
    <w:semiHidden/>
    <w:rsid w:val="00592E08"/>
    <w:rPr>
      <w:b/>
      <w:bCs/>
      <w:lang w:eastAsia="en-US"/>
    </w:rPr>
  </w:style>
  <w:style w:type="paragraph" w:styleId="Sprotnaopomba-besedilo">
    <w:name w:val="footnote text"/>
    <w:basedOn w:val="Navaden"/>
    <w:link w:val="Sprotnaopomba-besediloZnak"/>
    <w:unhideWhenUsed/>
    <w:rsid w:val="002F4578"/>
    <w:rPr>
      <w:sz w:val="20"/>
      <w:szCs w:val="20"/>
    </w:rPr>
  </w:style>
  <w:style w:type="character" w:customStyle="1" w:styleId="Sprotnaopomba-besediloZnak">
    <w:name w:val="Sprotna opomba - besedilo Znak"/>
    <w:link w:val="Sprotnaopomba-besedilo"/>
    <w:rsid w:val="002F4578"/>
    <w:rPr>
      <w:lang w:eastAsia="en-US"/>
    </w:rPr>
  </w:style>
  <w:style w:type="character" w:styleId="Sprotnaopomba-sklic">
    <w:name w:val="footnote reference"/>
    <w:unhideWhenUsed/>
    <w:rsid w:val="002F4578"/>
    <w:rPr>
      <w:vertAlign w:val="superscript"/>
    </w:rPr>
  </w:style>
  <w:style w:type="paragraph" w:styleId="Odstavekseznama">
    <w:name w:val="List Paragraph"/>
    <w:basedOn w:val="Navaden"/>
    <w:link w:val="OdstavekseznamaZnak"/>
    <w:uiPriority w:val="99"/>
    <w:qFormat/>
    <w:rsid w:val="001A1EE8"/>
    <w:pPr>
      <w:spacing w:after="0" w:line="240" w:lineRule="auto"/>
      <w:ind w:left="708"/>
    </w:pPr>
    <w:rPr>
      <w:rFonts w:ascii="Times New Roman" w:eastAsia="Times New Roman" w:hAnsi="Times New Roman"/>
      <w:sz w:val="24"/>
      <w:szCs w:val="24"/>
      <w:lang w:eastAsia="sl-SI"/>
    </w:rPr>
  </w:style>
  <w:style w:type="character" w:customStyle="1" w:styleId="OdstavekseznamaZnak">
    <w:name w:val="Odstavek seznama Znak"/>
    <w:link w:val="Odstavekseznama"/>
    <w:uiPriority w:val="99"/>
    <w:locked/>
    <w:rsid w:val="001A1EE8"/>
    <w:rPr>
      <w:rFonts w:ascii="Times New Roman" w:eastAsia="Times New Roman" w:hAnsi="Times New Roman"/>
      <w:sz w:val="24"/>
      <w:szCs w:val="24"/>
    </w:rPr>
  </w:style>
  <w:style w:type="paragraph" w:styleId="Revizija">
    <w:name w:val="Revision"/>
    <w:hidden/>
    <w:uiPriority w:val="99"/>
    <w:semiHidden/>
    <w:rsid w:val="007A4655"/>
    <w:rPr>
      <w:sz w:val="22"/>
      <w:szCs w:val="22"/>
      <w:lang w:eastAsia="en-US"/>
    </w:rPr>
  </w:style>
  <w:style w:type="table" w:styleId="Tabelamrea">
    <w:name w:val="Table Grid"/>
    <w:basedOn w:val="Navadnatabela"/>
    <w:uiPriority w:val="59"/>
    <w:rsid w:val="00910F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1A1EE8"/>
    <w:rPr>
      <w:sz w:val="22"/>
      <w:szCs w:val="22"/>
      <w:lang w:eastAsia="en-US"/>
    </w:rPr>
  </w:style>
  <w:style w:type="character" w:customStyle="1" w:styleId="Naslov1Znak">
    <w:name w:val="Naslov 1 Znak"/>
    <w:link w:val="Naslov1"/>
    <w:uiPriority w:val="9"/>
    <w:rsid w:val="001A1EE8"/>
    <w:rPr>
      <w:rFonts w:ascii="Cambria" w:eastAsia="Times New Roman" w:hAnsi="Cambria" w:cs="Times New Roman"/>
      <w:b/>
      <w:bCs/>
      <w:color w:val="365F91"/>
      <w:sz w:val="28"/>
      <w:szCs w:val="28"/>
      <w:lang w:eastAsia="en-US"/>
    </w:rPr>
  </w:style>
  <w:style w:type="character" w:customStyle="1" w:styleId="Naslov2Znak">
    <w:name w:val="Naslov 2 Znak"/>
    <w:link w:val="Naslov2"/>
    <w:uiPriority w:val="9"/>
    <w:rsid w:val="001A1EE8"/>
    <w:rPr>
      <w:rFonts w:ascii="Cambria" w:eastAsia="Times New Roman" w:hAnsi="Cambria" w:cs="Times New Roman"/>
      <w:b/>
      <w:bCs/>
      <w:color w:val="4F81BD"/>
      <w:sz w:val="26"/>
      <w:szCs w:val="26"/>
      <w:lang w:eastAsia="en-US"/>
    </w:rPr>
  </w:style>
  <w:style w:type="character" w:customStyle="1" w:styleId="Naslov3Znak">
    <w:name w:val="Naslov 3 Znak"/>
    <w:link w:val="Naslov3"/>
    <w:uiPriority w:val="9"/>
    <w:semiHidden/>
    <w:rsid w:val="001A1EE8"/>
    <w:rPr>
      <w:rFonts w:ascii="Cambria" w:eastAsia="Times New Roman" w:hAnsi="Cambria" w:cs="Times New Roman"/>
      <w:b/>
      <w:bCs/>
      <w:color w:val="4F81BD"/>
      <w:sz w:val="22"/>
      <w:szCs w:val="22"/>
      <w:lang w:eastAsia="en-US"/>
    </w:rPr>
  </w:style>
  <w:style w:type="character" w:customStyle="1" w:styleId="Naslov4Znak">
    <w:name w:val="Naslov 4 Znak"/>
    <w:link w:val="Naslov4"/>
    <w:uiPriority w:val="9"/>
    <w:semiHidden/>
    <w:rsid w:val="001A1EE8"/>
    <w:rPr>
      <w:rFonts w:ascii="Cambria" w:eastAsia="Times New Roman" w:hAnsi="Cambria" w:cs="Times New Roman"/>
      <w:b/>
      <w:bCs/>
      <w:i/>
      <w:iCs/>
      <w:color w:val="4F81BD"/>
      <w:sz w:val="22"/>
      <w:szCs w:val="22"/>
      <w:lang w:eastAsia="en-US"/>
    </w:rPr>
  </w:style>
  <w:style w:type="character" w:customStyle="1" w:styleId="Naslov5Znak">
    <w:name w:val="Naslov 5 Znak"/>
    <w:link w:val="Naslov5"/>
    <w:uiPriority w:val="9"/>
    <w:semiHidden/>
    <w:rsid w:val="001A1EE8"/>
    <w:rPr>
      <w:rFonts w:ascii="Cambria" w:eastAsia="Times New Roman" w:hAnsi="Cambria" w:cs="Times New Roman"/>
      <w:color w:val="243F60"/>
      <w:sz w:val="22"/>
      <w:szCs w:val="22"/>
      <w:lang w:eastAsia="en-US"/>
    </w:rPr>
  </w:style>
  <w:style w:type="table" w:styleId="Navadnatabela4">
    <w:name w:val="Plain Table 4"/>
    <w:basedOn w:val="Navadnatabela"/>
    <w:uiPriority w:val="44"/>
    <w:rsid w:val="0009107E"/>
    <w:rPr>
      <w:rFonts w:ascii="Times New Roman" w:eastAsia="Times New Roman" w:hAnsi="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Krepko">
    <w:name w:val="Strong"/>
    <w:basedOn w:val="Privzetapisavaodstavka"/>
    <w:uiPriority w:val="22"/>
    <w:qFormat/>
    <w:rsid w:val="00712CAD"/>
    <w:rPr>
      <w:b/>
      <w:bCs/>
    </w:rPr>
  </w:style>
  <w:style w:type="paragraph" w:customStyle="1" w:styleId="Odstavek">
    <w:name w:val="Odstavek"/>
    <w:basedOn w:val="Navaden"/>
    <w:link w:val="OdstavekZnak"/>
    <w:qFormat/>
    <w:rsid w:val="007C0E13"/>
    <w:pPr>
      <w:overflowPunct w:val="0"/>
      <w:autoSpaceDE w:val="0"/>
      <w:autoSpaceDN w:val="0"/>
      <w:adjustRightInd w:val="0"/>
      <w:spacing w:before="240" w:after="0" w:line="240" w:lineRule="auto"/>
      <w:ind w:firstLine="1021"/>
      <w:jc w:val="both"/>
      <w:textAlignment w:val="baseline"/>
    </w:pPr>
    <w:rPr>
      <w:rFonts w:ascii="Arial" w:eastAsia="Times New Roman" w:hAnsi="Arial"/>
      <w:lang w:val="x-none" w:eastAsia="x-none"/>
    </w:rPr>
  </w:style>
  <w:style w:type="character" w:customStyle="1" w:styleId="OdstavekZnak">
    <w:name w:val="Odstavek Znak"/>
    <w:link w:val="Odstavek"/>
    <w:rsid w:val="007C0E13"/>
    <w:rPr>
      <w:rFonts w:ascii="Arial" w:eastAsia="Times New Roman" w:hAnsi="Arial"/>
      <w:sz w:val="22"/>
      <w:szCs w:val="22"/>
      <w:lang w:val="x-none" w:eastAsia="x-none"/>
    </w:rPr>
  </w:style>
  <w:style w:type="paragraph" w:customStyle="1" w:styleId="Alinejazarkovnotoko">
    <w:name w:val="Alineja za črkovno točko"/>
    <w:basedOn w:val="Navaden"/>
    <w:link w:val="AlinejazarkovnotokoZnak"/>
    <w:qFormat/>
    <w:rsid w:val="007C0E13"/>
    <w:pPr>
      <w:numPr>
        <w:numId w:val="17"/>
      </w:numPr>
      <w:tabs>
        <w:tab w:val="left" w:pos="567"/>
      </w:tabs>
      <w:spacing w:after="0" w:line="240" w:lineRule="auto"/>
      <w:ind w:left="567" w:hanging="142"/>
      <w:jc w:val="both"/>
    </w:pPr>
    <w:rPr>
      <w:rFonts w:ascii="Arial" w:eastAsia="Times New Roman" w:hAnsi="Arial" w:cs="Arial"/>
      <w:lang w:eastAsia="sl-SI"/>
    </w:rPr>
  </w:style>
  <w:style w:type="character" w:customStyle="1" w:styleId="AlinejazarkovnotokoZnak">
    <w:name w:val="Alineja za črkovno točko Znak"/>
    <w:link w:val="Alinejazarkovnotoko"/>
    <w:rsid w:val="007C0E13"/>
    <w:rPr>
      <w:rFonts w:ascii="Arial" w:eastAsia="Times New Roman" w:hAnsi="Arial" w:cs="Arial"/>
      <w:sz w:val="22"/>
      <w:szCs w:val="22"/>
    </w:rPr>
  </w:style>
  <w:style w:type="paragraph" w:customStyle="1" w:styleId="Default">
    <w:name w:val="Default"/>
    <w:rsid w:val="001A2954"/>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36181">
      <w:bodyDiv w:val="1"/>
      <w:marLeft w:val="0"/>
      <w:marRight w:val="0"/>
      <w:marTop w:val="0"/>
      <w:marBottom w:val="0"/>
      <w:divBdr>
        <w:top w:val="none" w:sz="0" w:space="0" w:color="auto"/>
        <w:left w:val="none" w:sz="0" w:space="0" w:color="auto"/>
        <w:bottom w:val="none" w:sz="0" w:space="0" w:color="auto"/>
        <w:right w:val="none" w:sz="0" w:space="0" w:color="auto"/>
      </w:divBdr>
    </w:div>
    <w:div w:id="555094903">
      <w:bodyDiv w:val="1"/>
      <w:marLeft w:val="0"/>
      <w:marRight w:val="0"/>
      <w:marTop w:val="0"/>
      <w:marBottom w:val="0"/>
      <w:divBdr>
        <w:top w:val="none" w:sz="0" w:space="0" w:color="auto"/>
        <w:left w:val="none" w:sz="0" w:space="0" w:color="auto"/>
        <w:bottom w:val="none" w:sz="0" w:space="0" w:color="auto"/>
        <w:right w:val="none" w:sz="0" w:space="0" w:color="auto"/>
      </w:divBdr>
    </w:div>
    <w:div w:id="754326438">
      <w:bodyDiv w:val="1"/>
      <w:marLeft w:val="0"/>
      <w:marRight w:val="0"/>
      <w:marTop w:val="0"/>
      <w:marBottom w:val="0"/>
      <w:divBdr>
        <w:top w:val="none" w:sz="0" w:space="0" w:color="auto"/>
        <w:left w:val="none" w:sz="0" w:space="0" w:color="auto"/>
        <w:bottom w:val="none" w:sz="0" w:space="0" w:color="auto"/>
        <w:right w:val="none" w:sz="0" w:space="0" w:color="auto"/>
      </w:divBdr>
    </w:div>
    <w:div w:id="783040525">
      <w:bodyDiv w:val="1"/>
      <w:marLeft w:val="0"/>
      <w:marRight w:val="0"/>
      <w:marTop w:val="0"/>
      <w:marBottom w:val="0"/>
      <w:divBdr>
        <w:top w:val="none" w:sz="0" w:space="0" w:color="auto"/>
        <w:left w:val="none" w:sz="0" w:space="0" w:color="auto"/>
        <w:bottom w:val="none" w:sz="0" w:space="0" w:color="auto"/>
        <w:right w:val="none" w:sz="0" w:space="0" w:color="auto"/>
      </w:divBdr>
    </w:div>
    <w:div w:id="1363553919">
      <w:bodyDiv w:val="1"/>
      <w:marLeft w:val="0"/>
      <w:marRight w:val="0"/>
      <w:marTop w:val="0"/>
      <w:marBottom w:val="0"/>
      <w:divBdr>
        <w:top w:val="none" w:sz="0" w:space="0" w:color="auto"/>
        <w:left w:val="none" w:sz="0" w:space="0" w:color="auto"/>
        <w:bottom w:val="none" w:sz="0" w:space="0" w:color="auto"/>
        <w:right w:val="none" w:sz="0" w:space="0" w:color="auto"/>
      </w:divBdr>
    </w:div>
    <w:div w:id="1469010009">
      <w:bodyDiv w:val="1"/>
      <w:marLeft w:val="0"/>
      <w:marRight w:val="0"/>
      <w:marTop w:val="0"/>
      <w:marBottom w:val="0"/>
      <w:divBdr>
        <w:top w:val="none" w:sz="0" w:space="0" w:color="auto"/>
        <w:left w:val="none" w:sz="0" w:space="0" w:color="auto"/>
        <w:bottom w:val="none" w:sz="0" w:space="0" w:color="auto"/>
        <w:right w:val="none" w:sz="0" w:space="0" w:color="auto"/>
      </w:divBdr>
    </w:div>
    <w:div w:id="1639872852">
      <w:bodyDiv w:val="1"/>
      <w:marLeft w:val="0"/>
      <w:marRight w:val="0"/>
      <w:marTop w:val="0"/>
      <w:marBottom w:val="0"/>
      <w:divBdr>
        <w:top w:val="none" w:sz="0" w:space="0" w:color="auto"/>
        <w:left w:val="none" w:sz="0" w:space="0" w:color="auto"/>
        <w:bottom w:val="none" w:sz="0" w:space="0" w:color="auto"/>
        <w:right w:val="none" w:sz="0" w:space="0" w:color="auto"/>
      </w:divBdr>
    </w:div>
    <w:div w:id="1887059844">
      <w:bodyDiv w:val="1"/>
      <w:marLeft w:val="0"/>
      <w:marRight w:val="0"/>
      <w:marTop w:val="0"/>
      <w:marBottom w:val="0"/>
      <w:divBdr>
        <w:top w:val="none" w:sz="0" w:space="0" w:color="auto"/>
        <w:left w:val="none" w:sz="0" w:space="0" w:color="auto"/>
        <w:bottom w:val="none" w:sz="0" w:space="0" w:color="auto"/>
        <w:right w:val="none" w:sz="0" w:space="0" w:color="auto"/>
      </w:divBdr>
    </w:div>
    <w:div w:id="2002811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D9B1E3-52D3-44DD-9E7F-4EDE08093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4594</Words>
  <Characters>26191</Characters>
  <Application>Microsoft Office Word</Application>
  <DocSecurity>0</DocSecurity>
  <Lines>218</Lines>
  <Paragraphs>61</Paragraphs>
  <ScaleCrop>false</ScaleCrop>
  <HeadingPairs>
    <vt:vector size="2" baseType="variant">
      <vt:variant>
        <vt:lpstr>Naslov</vt:lpstr>
      </vt:variant>
      <vt:variant>
        <vt:i4>1</vt:i4>
      </vt:variant>
    </vt:vector>
  </HeadingPairs>
  <TitlesOfParts>
    <vt:vector size="1" baseType="lpstr">
      <vt:lpstr/>
    </vt:vector>
  </TitlesOfParts>
  <Company>Ministrstvo</Company>
  <LinksUpToDate>false</LinksUpToDate>
  <CharactersWithSpaces>30724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MGRT</dc:creator>
  <cp:keywords/>
  <cp:lastModifiedBy>Andreja Erdlen</cp:lastModifiedBy>
  <cp:revision>2</cp:revision>
  <cp:lastPrinted>2025-03-18T12:02:00Z</cp:lastPrinted>
  <dcterms:created xsi:type="dcterms:W3CDTF">2026-09-11T11:46:00Z</dcterms:created>
  <dcterms:modified xsi:type="dcterms:W3CDTF">2026-09-11T11:46:00Z</dcterms:modified>
</cp:coreProperties>
</file>