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BC6B2" w14:textId="6DAD2521" w:rsidR="00EE4DDD" w:rsidRDefault="00EE4DDD" w:rsidP="009D50F6">
      <w:pPr>
        <w:keepNext/>
        <w:keepLines/>
        <w:spacing w:before="200" w:after="0"/>
        <w:jc w:val="center"/>
        <w:outlineLvl w:val="2"/>
        <w:rPr>
          <w:rFonts w:eastAsia="MS Gothic"/>
          <w:b/>
          <w:bCs/>
          <w:color w:val="4F81BD"/>
          <w:lang w:val="sl-SI"/>
        </w:rPr>
      </w:pPr>
      <w:r>
        <w:rPr>
          <w:rFonts w:eastAsia="MS Gothic"/>
          <w:b/>
          <w:bCs/>
          <w:color w:val="4F81BD"/>
          <w:lang w:val="sl-SI"/>
        </w:rPr>
        <w:t xml:space="preserve">Pregled projektov Gorenjska; Dogovor za razvoj </w:t>
      </w:r>
      <w:r w:rsidR="009D50F6">
        <w:rPr>
          <w:rFonts w:eastAsia="MS Gothic"/>
          <w:b/>
          <w:bCs/>
          <w:color w:val="4F81BD"/>
          <w:lang w:val="sl-SI"/>
        </w:rPr>
        <w:t xml:space="preserve">Gorenjske </w:t>
      </w:r>
      <w:r>
        <w:rPr>
          <w:rFonts w:eastAsia="MS Gothic"/>
          <w:b/>
          <w:bCs/>
          <w:color w:val="4F81BD"/>
          <w:lang w:val="sl-SI"/>
        </w:rPr>
        <w:t>regije</w:t>
      </w:r>
      <w:r w:rsidR="004D71A6">
        <w:rPr>
          <w:rFonts w:eastAsia="MS Gothic"/>
          <w:b/>
          <w:bCs/>
          <w:color w:val="4F81BD"/>
          <w:lang w:val="sl-SI"/>
        </w:rPr>
        <w:br/>
        <w:t xml:space="preserve">po sestanku </w:t>
      </w:r>
      <w:r w:rsidR="005B0EF4">
        <w:rPr>
          <w:rFonts w:eastAsia="MS Gothic"/>
          <w:b/>
          <w:bCs/>
          <w:color w:val="4F81BD"/>
          <w:lang w:val="sl-SI"/>
        </w:rPr>
        <w:t>22.</w:t>
      </w:r>
      <w:r w:rsidR="00525FD9">
        <w:rPr>
          <w:rFonts w:eastAsia="MS Gothic"/>
          <w:b/>
          <w:bCs/>
          <w:color w:val="4F81BD"/>
          <w:lang w:val="sl-SI"/>
        </w:rPr>
        <w:t xml:space="preserve"> </w:t>
      </w:r>
      <w:r w:rsidR="005B0EF4">
        <w:rPr>
          <w:rFonts w:eastAsia="MS Gothic"/>
          <w:b/>
          <w:bCs/>
          <w:color w:val="4F81BD"/>
          <w:lang w:val="sl-SI"/>
        </w:rPr>
        <w:t>9.</w:t>
      </w:r>
      <w:r w:rsidR="00525FD9">
        <w:rPr>
          <w:rFonts w:eastAsia="MS Gothic"/>
          <w:b/>
          <w:bCs/>
          <w:color w:val="4F81BD"/>
          <w:lang w:val="sl-SI"/>
        </w:rPr>
        <w:t xml:space="preserve"> 2026</w:t>
      </w:r>
      <w:r w:rsidR="000C7486">
        <w:rPr>
          <w:rFonts w:eastAsia="MS Gothic"/>
          <w:b/>
          <w:bCs/>
          <w:color w:val="4F81BD"/>
          <w:lang w:val="sl-SI"/>
        </w:rPr>
        <w:t xml:space="preserve"> </w:t>
      </w:r>
      <w:r w:rsidR="009D50F6">
        <w:rPr>
          <w:rFonts w:eastAsia="MS Gothic"/>
          <w:b/>
          <w:bCs/>
          <w:color w:val="4F81BD"/>
          <w:lang w:val="sl-SI"/>
        </w:rPr>
        <w:br/>
      </w:r>
      <w:r w:rsidR="000C7486">
        <w:rPr>
          <w:rFonts w:eastAsia="MS Gothic"/>
          <w:b/>
          <w:bCs/>
          <w:color w:val="4F81BD"/>
          <w:lang w:val="sl-SI"/>
        </w:rPr>
        <w:t xml:space="preserve">in podpisanem Dodatku št. </w:t>
      </w:r>
      <w:r w:rsidR="005B0EF4">
        <w:rPr>
          <w:rFonts w:eastAsia="MS Gothic"/>
          <w:b/>
          <w:bCs/>
          <w:color w:val="4F81BD"/>
          <w:lang w:val="sl-SI"/>
        </w:rPr>
        <w:t>5</w:t>
      </w:r>
      <w:r w:rsidR="000C7486">
        <w:rPr>
          <w:rFonts w:eastAsia="MS Gothic"/>
          <w:b/>
          <w:bCs/>
          <w:color w:val="4F81BD"/>
          <w:lang w:val="sl-SI"/>
        </w:rPr>
        <w:t xml:space="preserve"> k Dogovoru za razvoj Gorenjske razvojne regije</w:t>
      </w:r>
    </w:p>
    <w:p w14:paraId="3EDC5804" w14:textId="77777777" w:rsidR="00EE4DDD" w:rsidRDefault="00EE4DDD" w:rsidP="00EE4DDD">
      <w:pPr>
        <w:keepNext/>
        <w:keepLines/>
        <w:spacing w:before="200" w:after="0"/>
        <w:jc w:val="center"/>
        <w:outlineLvl w:val="2"/>
        <w:rPr>
          <w:rFonts w:eastAsia="MS Gothic"/>
          <w:lang w:val="sl-SI"/>
        </w:rPr>
      </w:pPr>
    </w:p>
    <w:p w14:paraId="78B9FBDF" w14:textId="77777777" w:rsidR="00B4146A" w:rsidRPr="0079257C" w:rsidRDefault="00B4146A" w:rsidP="00B4146A">
      <w:pPr>
        <w:jc w:val="both"/>
        <w:rPr>
          <w:lang w:val="sl-SI"/>
        </w:rPr>
      </w:pPr>
      <w:r w:rsidRPr="0079257C">
        <w:rPr>
          <w:lang w:val="sl-SI"/>
        </w:rPr>
        <w:t xml:space="preserve">Gorenjska razvojna regija je v okviru dogovora za razvoj regij </w:t>
      </w:r>
      <w:r>
        <w:rPr>
          <w:lang w:val="sl-SI"/>
        </w:rPr>
        <w:t xml:space="preserve">2021–2027 </w:t>
      </w:r>
      <w:r w:rsidRPr="0079257C">
        <w:rPr>
          <w:lang w:val="sl-SI"/>
        </w:rPr>
        <w:t>prijavila skupaj 21 projektnih predlogov. Od 18 občin Gorenjske razvojne regije predloga ni podala Občina Jezersko, v projekte sta le kot partnerja vključeni Občina Jesenice (nosilec projekta je Občina Žirovnica) in Občina Šenčur (nosilec projekta je Občina Preddvor).</w:t>
      </w:r>
    </w:p>
    <w:p w14:paraId="1200A41C" w14:textId="31AA0861" w:rsidR="00B4146A" w:rsidRPr="0079257C" w:rsidRDefault="00B4146A" w:rsidP="00B4146A">
      <w:pPr>
        <w:rPr>
          <w:b/>
          <w:bCs/>
          <w:i/>
          <w:iCs/>
          <w:lang w:val="sl-SI"/>
        </w:rPr>
      </w:pPr>
      <w:r w:rsidRPr="0079257C">
        <w:rPr>
          <w:b/>
          <w:bCs/>
          <w:i/>
          <w:iCs/>
          <w:lang w:val="sl-SI"/>
        </w:rPr>
        <w:t>Tabela 1: Projektni predlogi za Dogovor za razvoj Gorenjske regije glede na vrednost sofinanciranja (EU + SLO) v EUR in število projektov po nosilcih projekto</w:t>
      </w:r>
      <w:r>
        <w:rPr>
          <w:b/>
          <w:bCs/>
          <w:i/>
          <w:iCs/>
          <w:lang w:val="sl-SI"/>
        </w:rPr>
        <w:t>v – ob oddaji prvih projektnih predlogov (stanje februar 2026)</w:t>
      </w:r>
    </w:p>
    <w:tbl>
      <w:tblPr>
        <w:tblW w:w="8784" w:type="dxa"/>
        <w:tblCellMar>
          <w:left w:w="70" w:type="dxa"/>
          <w:right w:w="70" w:type="dxa"/>
        </w:tblCellMar>
        <w:tblLook w:val="04A0" w:firstRow="1" w:lastRow="0" w:firstColumn="1" w:lastColumn="0" w:noHBand="0" w:noVBand="1"/>
      </w:tblPr>
      <w:tblGrid>
        <w:gridCol w:w="2972"/>
        <w:gridCol w:w="2126"/>
        <w:gridCol w:w="1372"/>
        <w:gridCol w:w="2314"/>
      </w:tblGrid>
      <w:tr w:rsidR="00B4146A" w:rsidRPr="00BF2761" w14:paraId="1CE874F2" w14:textId="77777777" w:rsidTr="00226730">
        <w:trPr>
          <w:trHeight w:val="900"/>
        </w:trPr>
        <w:tc>
          <w:tcPr>
            <w:tcW w:w="2972" w:type="dxa"/>
            <w:tcBorders>
              <w:top w:val="single" w:sz="4" w:space="0" w:color="auto"/>
              <w:left w:val="single" w:sz="4" w:space="0" w:color="auto"/>
              <w:bottom w:val="single" w:sz="4" w:space="0" w:color="auto"/>
              <w:right w:val="single" w:sz="4" w:space="0" w:color="auto"/>
            </w:tcBorders>
            <w:noWrap/>
            <w:vAlign w:val="center"/>
            <w:hideMark/>
          </w:tcPr>
          <w:p w14:paraId="3DA470A8" w14:textId="77777777" w:rsidR="00B4146A" w:rsidRPr="0079257C" w:rsidRDefault="00B4146A" w:rsidP="00226730">
            <w:pPr>
              <w:spacing w:after="0" w:line="240" w:lineRule="auto"/>
              <w:jc w:val="center"/>
              <w:rPr>
                <w:rFonts w:eastAsia="Times New Roman" w:cs="Calibri"/>
                <w:b/>
                <w:bCs/>
                <w:color w:val="000000"/>
                <w:lang w:val="sl-SI" w:eastAsia="sl-SI"/>
              </w:rPr>
            </w:pPr>
            <w:r w:rsidRPr="0079257C">
              <w:rPr>
                <w:rFonts w:eastAsia="Times New Roman" w:cs="Calibri"/>
                <w:b/>
                <w:bCs/>
                <w:color w:val="000000"/>
                <w:lang w:val="sl-SI" w:eastAsia="sl-SI"/>
              </w:rPr>
              <w:t>Nosilec projekta</w:t>
            </w:r>
          </w:p>
        </w:tc>
        <w:tc>
          <w:tcPr>
            <w:tcW w:w="2126" w:type="dxa"/>
            <w:tcBorders>
              <w:top w:val="single" w:sz="4" w:space="0" w:color="auto"/>
              <w:left w:val="nil"/>
              <w:bottom w:val="single" w:sz="4" w:space="0" w:color="auto"/>
              <w:right w:val="single" w:sz="4" w:space="0" w:color="auto"/>
            </w:tcBorders>
            <w:vAlign w:val="center"/>
            <w:hideMark/>
          </w:tcPr>
          <w:p w14:paraId="6882B67E" w14:textId="77777777" w:rsidR="00B4146A" w:rsidRPr="0079257C" w:rsidRDefault="00B4146A" w:rsidP="00226730">
            <w:pPr>
              <w:spacing w:after="0" w:line="240" w:lineRule="auto"/>
              <w:jc w:val="center"/>
              <w:rPr>
                <w:rFonts w:eastAsia="Times New Roman" w:cs="Calibri"/>
                <w:b/>
                <w:bCs/>
                <w:color w:val="000000"/>
                <w:lang w:val="sl-SI" w:eastAsia="sl-SI"/>
              </w:rPr>
            </w:pPr>
            <w:r w:rsidRPr="0079257C">
              <w:rPr>
                <w:rFonts w:eastAsia="Times New Roman" w:cs="Calibri"/>
                <w:b/>
                <w:bCs/>
                <w:color w:val="000000"/>
                <w:lang w:val="sl-SI" w:eastAsia="sl-SI"/>
              </w:rPr>
              <w:t>Predvideno sofinanciranje skupaj EU+SLO, v EUR</w:t>
            </w:r>
            <w:r w:rsidRPr="0079257C">
              <w:rPr>
                <w:rFonts w:eastAsia="Times New Roman" w:cs="Calibri"/>
                <w:b/>
                <w:bCs/>
                <w:color w:val="000000"/>
                <w:lang w:val="sl-SI" w:eastAsia="sl-SI"/>
              </w:rPr>
              <w:br/>
              <w:t>EU + SLO</w:t>
            </w:r>
          </w:p>
        </w:tc>
        <w:tc>
          <w:tcPr>
            <w:tcW w:w="1372" w:type="dxa"/>
            <w:tcBorders>
              <w:top w:val="single" w:sz="4" w:space="0" w:color="auto"/>
              <w:left w:val="nil"/>
              <w:bottom w:val="single" w:sz="4" w:space="0" w:color="auto"/>
              <w:right w:val="single" w:sz="4" w:space="0" w:color="auto"/>
            </w:tcBorders>
            <w:noWrap/>
            <w:vAlign w:val="center"/>
            <w:hideMark/>
          </w:tcPr>
          <w:p w14:paraId="799FFB54" w14:textId="77777777" w:rsidR="00B4146A" w:rsidRPr="0079257C" w:rsidRDefault="00B4146A" w:rsidP="00226730">
            <w:pPr>
              <w:spacing w:after="0" w:line="240" w:lineRule="auto"/>
              <w:jc w:val="center"/>
              <w:rPr>
                <w:rFonts w:eastAsia="Times New Roman" w:cs="Calibri"/>
                <w:b/>
                <w:bCs/>
                <w:color w:val="000000"/>
                <w:lang w:val="sl-SI" w:eastAsia="sl-SI"/>
              </w:rPr>
            </w:pPr>
            <w:r w:rsidRPr="0079257C">
              <w:rPr>
                <w:rFonts w:eastAsia="Times New Roman" w:cs="Calibri"/>
                <w:b/>
                <w:bCs/>
                <w:color w:val="000000"/>
                <w:lang w:val="sl-SI" w:eastAsia="sl-SI"/>
              </w:rPr>
              <w:t>Število predlaganih projektov</w:t>
            </w:r>
          </w:p>
        </w:tc>
        <w:tc>
          <w:tcPr>
            <w:tcW w:w="2314" w:type="dxa"/>
            <w:tcBorders>
              <w:top w:val="single" w:sz="4" w:space="0" w:color="auto"/>
              <w:left w:val="nil"/>
              <w:bottom w:val="single" w:sz="4" w:space="0" w:color="auto"/>
              <w:right w:val="single" w:sz="4" w:space="0" w:color="auto"/>
            </w:tcBorders>
          </w:tcPr>
          <w:p w14:paraId="0979B384" w14:textId="77777777" w:rsidR="00B4146A" w:rsidRPr="0079257C" w:rsidRDefault="00B4146A" w:rsidP="00226730">
            <w:pPr>
              <w:spacing w:after="0" w:line="240" w:lineRule="auto"/>
              <w:jc w:val="center"/>
              <w:rPr>
                <w:rFonts w:eastAsia="Times New Roman" w:cs="Calibri"/>
                <w:b/>
                <w:bCs/>
                <w:color w:val="000000"/>
                <w:lang w:val="sl-SI" w:eastAsia="sl-SI"/>
              </w:rPr>
            </w:pPr>
            <w:r w:rsidRPr="0079257C">
              <w:rPr>
                <w:rFonts w:eastAsia="Times New Roman" w:cs="Calibri"/>
                <w:b/>
                <w:bCs/>
                <w:color w:val="000000"/>
                <w:lang w:val="sl-SI" w:eastAsia="sl-SI"/>
              </w:rPr>
              <w:t>Delež vrednosti glede na skupno vrednost sofinanciranja vseh projektov</w:t>
            </w:r>
          </w:p>
        </w:tc>
      </w:tr>
      <w:tr w:rsidR="00B4146A" w:rsidRPr="00450C0D" w14:paraId="0D4271AF" w14:textId="77777777" w:rsidTr="00226730">
        <w:trPr>
          <w:trHeight w:val="300"/>
        </w:trPr>
        <w:tc>
          <w:tcPr>
            <w:tcW w:w="2972" w:type="dxa"/>
            <w:tcBorders>
              <w:top w:val="nil"/>
              <w:left w:val="single" w:sz="4" w:space="0" w:color="auto"/>
              <w:bottom w:val="single" w:sz="4" w:space="0" w:color="auto"/>
              <w:right w:val="single" w:sz="4" w:space="0" w:color="auto"/>
            </w:tcBorders>
            <w:noWrap/>
            <w:vAlign w:val="bottom"/>
            <w:hideMark/>
          </w:tcPr>
          <w:p w14:paraId="1CDB1EEA" w14:textId="77777777" w:rsidR="00B4146A" w:rsidRPr="00450C0D" w:rsidRDefault="00B4146A" w:rsidP="00226730">
            <w:pPr>
              <w:spacing w:after="0" w:line="240" w:lineRule="auto"/>
              <w:rPr>
                <w:rFonts w:eastAsia="Times New Roman" w:cs="Calibri"/>
                <w:color w:val="000000"/>
                <w:lang w:val="sl-SI" w:eastAsia="sl-SI"/>
              </w:rPr>
            </w:pPr>
            <w:r w:rsidRPr="00450C0D">
              <w:rPr>
                <w:rFonts w:eastAsia="Times New Roman" w:cs="Calibri"/>
                <w:color w:val="000000"/>
                <w:lang w:val="sl-SI" w:eastAsia="sl-SI"/>
              </w:rPr>
              <w:t>BSC, d.o.o., Kranj (regionalna razvojna agencija za Gorenjsko)</w:t>
            </w:r>
          </w:p>
        </w:tc>
        <w:tc>
          <w:tcPr>
            <w:tcW w:w="2126" w:type="dxa"/>
            <w:tcBorders>
              <w:top w:val="nil"/>
              <w:left w:val="nil"/>
              <w:bottom w:val="single" w:sz="4" w:space="0" w:color="auto"/>
              <w:right w:val="single" w:sz="4" w:space="0" w:color="auto"/>
            </w:tcBorders>
            <w:noWrap/>
            <w:vAlign w:val="bottom"/>
            <w:hideMark/>
          </w:tcPr>
          <w:p w14:paraId="1D3DB6ED" w14:textId="77777777" w:rsidR="00B4146A" w:rsidRPr="00450C0D" w:rsidRDefault="00B4146A" w:rsidP="00226730">
            <w:pPr>
              <w:spacing w:after="0" w:line="240" w:lineRule="auto"/>
              <w:jc w:val="right"/>
              <w:rPr>
                <w:rFonts w:eastAsia="Times New Roman" w:cs="Calibri"/>
                <w:color w:val="000000"/>
                <w:lang w:val="sl-SI" w:eastAsia="sl-SI"/>
              </w:rPr>
            </w:pPr>
            <w:r w:rsidRPr="00450C0D">
              <w:rPr>
                <w:rFonts w:eastAsia="Times New Roman" w:cs="Calibri"/>
                <w:color w:val="000000"/>
                <w:lang w:val="sl-SI" w:eastAsia="sl-SI"/>
              </w:rPr>
              <w:t>2.103.765,77</w:t>
            </w:r>
          </w:p>
        </w:tc>
        <w:tc>
          <w:tcPr>
            <w:tcW w:w="1372" w:type="dxa"/>
            <w:tcBorders>
              <w:top w:val="nil"/>
              <w:left w:val="nil"/>
              <w:bottom w:val="single" w:sz="4" w:space="0" w:color="auto"/>
              <w:right w:val="single" w:sz="4" w:space="0" w:color="auto"/>
            </w:tcBorders>
            <w:noWrap/>
            <w:vAlign w:val="bottom"/>
            <w:hideMark/>
          </w:tcPr>
          <w:p w14:paraId="639F5340" w14:textId="77777777" w:rsidR="00B4146A" w:rsidRPr="00450C0D" w:rsidRDefault="00B4146A" w:rsidP="00226730">
            <w:pPr>
              <w:spacing w:after="0" w:line="240" w:lineRule="auto"/>
              <w:jc w:val="center"/>
              <w:rPr>
                <w:rFonts w:eastAsia="Times New Roman" w:cs="Calibri"/>
                <w:color w:val="000000"/>
                <w:lang w:val="sl-SI" w:eastAsia="sl-SI"/>
              </w:rPr>
            </w:pPr>
            <w:r w:rsidRPr="00450C0D">
              <w:rPr>
                <w:rFonts w:eastAsia="Times New Roman" w:cs="Calibri"/>
                <w:color w:val="000000"/>
                <w:lang w:val="sl-SI" w:eastAsia="sl-SI"/>
              </w:rPr>
              <w:t>3</w:t>
            </w:r>
          </w:p>
        </w:tc>
        <w:tc>
          <w:tcPr>
            <w:tcW w:w="2314" w:type="dxa"/>
            <w:tcBorders>
              <w:top w:val="nil"/>
              <w:left w:val="nil"/>
              <w:bottom w:val="single" w:sz="4" w:space="0" w:color="auto"/>
              <w:right w:val="single" w:sz="4" w:space="0" w:color="auto"/>
            </w:tcBorders>
            <w:vAlign w:val="bottom"/>
          </w:tcPr>
          <w:p w14:paraId="72499E15" w14:textId="77777777" w:rsidR="00B4146A" w:rsidRPr="00450C0D" w:rsidRDefault="00B4146A" w:rsidP="00226730">
            <w:pPr>
              <w:spacing w:after="0" w:line="240" w:lineRule="auto"/>
              <w:jc w:val="center"/>
              <w:rPr>
                <w:rFonts w:eastAsia="Times New Roman" w:cs="Calibri"/>
                <w:color w:val="000000"/>
                <w:lang w:val="sl-SI" w:eastAsia="sl-SI"/>
              </w:rPr>
            </w:pPr>
            <w:r w:rsidRPr="00450C0D">
              <w:rPr>
                <w:color w:val="000000"/>
                <w:lang w:val="sl-SI"/>
              </w:rPr>
              <w:t>5,3 %</w:t>
            </w:r>
          </w:p>
        </w:tc>
      </w:tr>
      <w:tr w:rsidR="00B4146A" w:rsidRPr="00450C0D" w14:paraId="7C464D95" w14:textId="77777777" w:rsidTr="00226730">
        <w:trPr>
          <w:trHeight w:val="300"/>
        </w:trPr>
        <w:tc>
          <w:tcPr>
            <w:tcW w:w="2972" w:type="dxa"/>
            <w:tcBorders>
              <w:top w:val="nil"/>
              <w:left w:val="single" w:sz="4" w:space="0" w:color="auto"/>
              <w:bottom w:val="single" w:sz="4" w:space="0" w:color="auto"/>
              <w:right w:val="single" w:sz="4" w:space="0" w:color="auto"/>
            </w:tcBorders>
            <w:noWrap/>
            <w:vAlign w:val="bottom"/>
            <w:hideMark/>
          </w:tcPr>
          <w:p w14:paraId="49100956" w14:textId="77777777" w:rsidR="00B4146A" w:rsidRPr="00450C0D" w:rsidRDefault="00B4146A" w:rsidP="00226730">
            <w:pPr>
              <w:spacing w:after="0" w:line="240" w:lineRule="auto"/>
              <w:rPr>
                <w:rFonts w:eastAsia="Times New Roman" w:cs="Calibri"/>
                <w:color w:val="000000"/>
                <w:lang w:val="sl-SI" w:eastAsia="sl-SI"/>
              </w:rPr>
            </w:pPr>
            <w:r w:rsidRPr="00450C0D">
              <w:rPr>
                <w:rFonts w:eastAsia="Times New Roman" w:cs="Calibri"/>
                <w:color w:val="000000"/>
                <w:lang w:val="sl-SI" w:eastAsia="sl-SI"/>
              </w:rPr>
              <w:t>Mestna občina Kranj</w:t>
            </w:r>
          </w:p>
        </w:tc>
        <w:tc>
          <w:tcPr>
            <w:tcW w:w="2126" w:type="dxa"/>
            <w:tcBorders>
              <w:top w:val="nil"/>
              <w:left w:val="nil"/>
              <w:bottom w:val="single" w:sz="4" w:space="0" w:color="auto"/>
              <w:right w:val="single" w:sz="4" w:space="0" w:color="auto"/>
            </w:tcBorders>
            <w:noWrap/>
            <w:vAlign w:val="bottom"/>
            <w:hideMark/>
          </w:tcPr>
          <w:p w14:paraId="0742FC04" w14:textId="2A5E06AB" w:rsidR="00B4146A" w:rsidRPr="00450C0D" w:rsidRDefault="00D95C82" w:rsidP="00226730">
            <w:pPr>
              <w:spacing w:after="0" w:line="240" w:lineRule="auto"/>
              <w:jc w:val="right"/>
              <w:rPr>
                <w:rFonts w:eastAsia="Times New Roman" w:cs="Calibri"/>
                <w:color w:val="000000"/>
                <w:lang w:val="sl-SI" w:eastAsia="sl-SI"/>
              </w:rPr>
            </w:pPr>
            <w:r w:rsidRPr="00D95C82">
              <w:rPr>
                <w:rFonts w:eastAsia="Times New Roman" w:cs="Calibri"/>
                <w:color w:val="000000"/>
                <w:lang w:val="sl-SI" w:eastAsia="sl-SI"/>
              </w:rPr>
              <w:t>9.323.716,79</w:t>
            </w:r>
          </w:p>
        </w:tc>
        <w:tc>
          <w:tcPr>
            <w:tcW w:w="1372" w:type="dxa"/>
            <w:tcBorders>
              <w:top w:val="nil"/>
              <w:left w:val="nil"/>
              <w:bottom w:val="single" w:sz="4" w:space="0" w:color="auto"/>
              <w:right w:val="single" w:sz="4" w:space="0" w:color="auto"/>
            </w:tcBorders>
            <w:noWrap/>
            <w:vAlign w:val="bottom"/>
            <w:hideMark/>
          </w:tcPr>
          <w:p w14:paraId="2FCADBC7" w14:textId="77777777" w:rsidR="00B4146A" w:rsidRPr="00450C0D" w:rsidRDefault="00B4146A" w:rsidP="00226730">
            <w:pPr>
              <w:spacing w:after="0" w:line="240" w:lineRule="auto"/>
              <w:jc w:val="center"/>
              <w:rPr>
                <w:rFonts w:eastAsia="Times New Roman" w:cs="Calibri"/>
                <w:color w:val="000000"/>
                <w:lang w:val="sl-SI" w:eastAsia="sl-SI"/>
              </w:rPr>
            </w:pPr>
            <w:r w:rsidRPr="00450C0D">
              <w:rPr>
                <w:rFonts w:eastAsia="Times New Roman" w:cs="Calibri"/>
                <w:color w:val="000000"/>
                <w:lang w:val="sl-SI" w:eastAsia="sl-SI"/>
              </w:rPr>
              <w:t>1</w:t>
            </w:r>
          </w:p>
        </w:tc>
        <w:tc>
          <w:tcPr>
            <w:tcW w:w="2314" w:type="dxa"/>
            <w:tcBorders>
              <w:top w:val="nil"/>
              <w:left w:val="nil"/>
              <w:bottom w:val="single" w:sz="4" w:space="0" w:color="auto"/>
              <w:right w:val="single" w:sz="4" w:space="0" w:color="auto"/>
            </w:tcBorders>
            <w:vAlign w:val="bottom"/>
          </w:tcPr>
          <w:p w14:paraId="145E2F39" w14:textId="77777777" w:rsidR="00B4146A" w:rsidRPr="00450C0D" w:rsidRDefault="00B4146A" w:rsidP="00226730">
            <w:pPr>
              <w:spacing w:after="0" w:line="240" w:lineRule="auto"/>
              <w:jc w:val="center"/>
              <w:rPr>
                <w:rFonts w:eastAsia="Times New Roman" w:cs="Calibri"/>
                <w:color w:val="000000"/>
                <w:lang w:val="sl-SI" w:eastAsia="sl-SI"/>
              </w:rPr>
            </w:pPr>
            <w:r w:rsidRPr="00450C0D">
              <w:rPr>
                <w:color w:val="000000"/>
                <w:lang w:val="sl-SI"/>
              </w:rPr>
              <w:t>23,0 %</w:t>
            </w:r>
          </w:p>
        </w:tc>
      </w:tr>
      <w:tr w:rsidR="00B4146A" w:rsidRPr="00450C0D" w14:paraId="1E71B66A" w14:textId="77777777" w:rsidTr="00226730">
        <w:trPr>
          <w:trHeight w:val="300"/>
        </w:trPr>
        <w:tc>
          <w:tcPr>
            <w:tcW w:w="2972" w:type="dxa"/>
            <w:tcBorders>
              <w:top w:val="nil"/>
              <w:left w:val="single" w:sz="4" w:space="0" w:color="auto"/>
              <w:bottom w:val="single" w:sz="4" w:space="0" w:color="auto"/>
              <w:right w:val="single" w:sz="4" w:space="0" w:color="auto"/>
            </w:tcBorders>
            <w:noWrap/>
            <w:vAlign w:val="bottom"/>
            <w:hideMark/>
          </w:tcPr>
          <w:p w14:paraId="301B4FF4" w14:textId="77777777" w:rsidR="00B4146A" w:rsidRPr="00450C0D" w:rsidRDefault="00B4146A" w:rsidP="00226730">
            <w:pPr>
              <w:spacing w:after="0" w:line="240" w:lineRule="auto"/>
              <w:rPr>
                <w:rFonts w:eastAsia="Times New Roman" w:cs="Calibri"/>
                <w:color w:val="000000"/>
                <w:lang w:val="sl-SI" w:eastAsia="sl-SI"/>
              </w:rPr>
            </w:pPr>
            <w:r w:rsidRPr="00450C0D">
              <w:rPr>
                <w:rFonts w:eastAsia="Times New Roman" w:cs="Calibri"/>
                <w:color w:val="000000"/>
                <w:lang w:val="sl-SI" w:eastAsia="sl-SI"/>
              </w:rPr>
              <w:t>Občina Bled</w:t>
            </w:r>
          </w:p>
        </w:tc>
        <w:tc>
          <w:tcPr>
            <w:tcW w:w="2126" w:type="dxa"/>
            <w:tcBorders>
              <w:top w:val="nil"/>
              <w:left w:val="nil"/>
              <w:bottom w:val="single" w:sz="4" w:space="0" w:color="auto"/>
              <w:right w:val="single" w:sz="4" w:space="0" w:color="auto"/>
            </w:tcBorders>
            <w:noWrap/>
            <w:vAlign w:val="bottom"/>
            <w:hideMark/>
          </w:tcPr>
          <w:p w14:paraId="22D7232D" w14:textId="77777777" w:rsidR="00B4146A" w:rsidRPr="00450C0D" w:rsidRDefault="00B4146A" w:rsidP="00226730">
            <w:pPr>
              <w:spacing w:after="0" w:line="240" w:lineRule="auto"/>
              <w:jc w:val="right"/>
              <w:rPr>
                <w:rFonts w:eastAsia="Times New Roman" w:cs="Calibri"/>
                <w:color w:val="000000"/>
                <w:lang w:val="sl-SI" w:eastAsia="sl-SI"/>
              </w:rPr>
            </w:pPr>
            <w:r w:rsidRPr="00450C0D">
              <w:rPr>
                <w:rFonts w:eastAsia="Times New Roman" w:cs="Calibri"/>
                <w:color w:val="000000"/>
                <w:lang w:val="sl-SI" w:eastAsia="sl-SI"/>
              </w:rPr>
              <w:t>1.590.201,18</w:t>
            </w:r>
          </w:p>
        </w:tc>
        <w:tc>
          <w:tcPr>
            <w:tcW w:w="1372" w:type="dxa"/>
            <w:tcBorders>
              <w:top w:val="nil"/>
              <w:left w:val="nil"/>
              <w:bottom w:val="single" w:sz="4" w:space="0" w:color="auto"/>
              <w:right w:val="single" w:sz="4" w:space="0" w:color="auto"/>
            </w:tcBorders>
            <w:noWrap/>
            <w:vAlign w:val="bottom"/>
            <w:hideMark/>
          </w:tcPr>
          <w:p w14:paraId="326D3F87" w14:textId="77777777" w:rsidR="00B4146A" w:rsidRPr="00450C0D" w:rsidRDefault="00B4146A" w:rsidP="00226730">
            <w:pPr>
              <w:spacing w:after="0" w:line="240" w:lineRule="auto"/>
              <w:jc w:val="center"/>
              <w:rPr>
                <w:rFonts w:eastAsia="Times New Roman" w:cs="Calibri"/>
                <w:color w:val="000000"/>
                <w:lang w:val="sl-SI" w:eastAsia="sl-SI"/>
              </w:rPr>
            </w:pPr>
            <w:r w:rsidRPr="00450C0D">
              <w:rPr>
                <w:rFonts w:eastAsia="Times New Roman" w:cs="Calibri"/>
                <w:color w:val="000000"/>
                <w:lang w:val="sl-SI" w:eastAsia="sl-SI"/>
              </w:rPr>
              <w:t>1</w:t>
            </w:r>
          </w:p>
        </w:tc>
        <w:tc>
          <w:tcPr>
            <w:tcW w:w="2314" w:type="dxa"/>
            <w:tcBorders>
              <w:top w:val="nil"/>
              <w:left w:val="nil"/>
              <w:bottom w:val="single" w:sz="4" w:space="0" w:color="auto"/>
              <w:right w:val="single" w:sz="4" w:space="0" w:color="auto"/>
            </w:tcBorders>
            <w:vAlign w:val="bottom"/>
          </w:tcPr>
          <w:p w14:paraId="242AF124" w14:textId="77777777" w:rsidR="00B4146A" w:rsidRPr="00450C0D" w:rsidRDefault="00B4146A" w:rsidP="00226730">
            <w:pPr>
              <w:spacing w:after="0" w:line="240" w:lineRule="auto"/>
              <w:jc w:val="center"/>
              <w:rPr>
                <w:rFonts w:eastAsia="Times New Roman" w:cs="Calibri"/>
                <w:color w:val="000000"/>
                <w:lang w:val="sl-SI" w:eastAsia="sl-SI"/>
              </w:rPr>
            </w:pPr>
            <w:r w:rsidRPr="00450C0D">
              <w:rPr>
                <w:color w:val="000000"/>
                <w:lang w:val="sl-SI"/>
              </w:rPr>
              <w:t>4,0 %</w:t>
            </w:r>
          </w:p>
        </w:tc>
      </w:tr>
      <w:tr w:rsidR="00B4146A" w:rsidRPr="00450C0D" w14:paraId="388B4F6A" w14:textId="77777777" w:rsidTr="00226730">
        <w:trPr>
          <w:trHeight w:val="300"/>
        </w:trPr>
        <w:tc>
          <w:tcPr>
            <w:tcW w:w="2972" w:type="dxa"/>
            <w:tcBorders>
              <w:top w:val="nil"/>
              <w:left w:val="single" w:sz="4" w:space="0" w:color="auto"/>
              <w:bottom w:val="single" w:sz="4" w:space="0" w:color="auto"/>
              <w:right w:val="single" w:sz="4" w:space="0" w:color="auto"/>
            </w:tcBorders>
            <w:noWrap/>
            <w:vAlign w:val="bottom"/>
            <w:hideMark/>
          </w:tcPr>
          <w:p w14:paraId="0B6FCD2A" w14:textId="77777777" w:rsidR="00B4146A" w:rsidRPr="00450C0D" w:rsidRDefault="00B4146A" w:rsidP="00226730">
            <w:pPr>
              <w:spacing w:after="0" w:line="240" w:lineRule="auto"/>
              <w:rPr>
                <w:rFonts w:eastAsia="Times New Roman" w:cs="Calibri"/>
                <w:color w:val="000000"/>
                <w:lang w:val="sl-SI" w:eastAsia="sl-SI"/>
              </w:rPr>
            </w:pPr>
            <w:r w:rsidRPr="00450C0D">
              <w:rPr>
                <w:rFonts w:eastAsia="Times New Roman" w:cs="Calibri"/>
                <w:color w:val="000000"/>
                <w:lang w:val="sl-SI" w:eastAsia="sl-SI"/>
              </w:rPr>
              <w:t>Občina Bohinj</w:t>
            </w:r>
          </w:p>
        </w:tc>
        <w:tc>
          <w:tcPr>
            <w:tcW w:w="2126" w:type="dxa"/>
            <w:tcBorders>
              <w:top w:val="nil"/>
              <w:left w:val="nil"/>
              <w:bottom w:val="single" w:sz="4" w:space="0" w:color="auto"/>
              <w:right w:val="single" w:sz="4" w:space="0" w:color="auto"/>
            </w:tcBorders>
            <w:noWrap/>
            <w:vAlign w:val="bottom"/>
            <w:hideMark/>
          </w:tcPr>
          <w:p w14:paraId="5B1E70C4" w14:textId="1B03E61A" w:rsidR="00B4146A" w:rsidRPr="00450C0D" w:rsidRDefault="00D95C82" w:rsidP="00226730">
            <w:pPr>
              <w:spacing w:after="0" w:line="240" w:lineRule="auto"/>
              <w:jc w:val="right"/>
              <w:rPr>
                <w:rFonts w:eastAsia="Times New Roman" w:cs="Calibri"/>
                <w:color w:val="000000"/>
                <w:lang w:val="sl-SI" w:eastAsia="sl-SI"/>
              </w:rPr>
            </w:pPr>
            <w:r w:rsidRPr="00D95C82">
              <w:rPr>
                <w:rFonts w:eastAsia="Times New Roman" w:cs="Calibri"/>
                <w:color w:val="000000"/>
                <w:lang w:val="sl-SI" w:eastAsia="sl-SI"/>
              </w:rPr>
              <w:t>821.967,20</w:t>
            </w:r>
          </w:p>
        </w:tc>
        <w:tc>
          <w:tcPr>
            <w:tcW w:w="1372" w:type="dxa"/>
            <w:tcBorders>
              <w:top w:val="nil"/>
              <w:left w:val="nil"/>
              <w:bottom w:val="single" w:sz="4" w:space="0" w:color="auto"/>
              <w:right w:val="single" w:sz="4" w:space="0" w:color="auto"/>
            </w:tcBorders>
            <w:noWrap/>
            <w:vAlign w:val="bottom"/>
            <w:hideMark/>
          </w:tcPr>
          <w:p w14:paraId="39D8E4FF" w14:textId="77777777" w:rsidR="00B4146A" w:rsidRPr="00450C0D" w:rsidRDefault="00B4146A" w:rsidP="00226730">
            <w:pPr>
              <w:spacing w:after="0" w:line="240" w:lineRule="auto"/>
              <w:jc w:val="center"/>
              <w:rPr>
                <w:rFonts w:eastAsia="Times New Roman" w:cs="Calibri"/>
                <w:color w:val="000000"/>
                <w:lang w:val="sl-SI" w:eastAsia="sl-SI"/>
              </w:rPr>
            </w:pPr>
            <w:r w:rsidRPr="00450C0D">
              <w:rPr>
                <w:rFonts w:eastAsia="Times New Roman" w:cs="Calibri"/>
                <w:color w:val="000000"/>
                <w:lang w:val="sl-SI" w:eastAsia="sl-SI"/>
              </w:rPr>
              <w:t>2</w:t>
            </w:r>
          </w:p>
        </w:tc>
        <w:tc>
          <w:tcPr>
            <w:tcW w:w="2314" w:type="dxa"/>
            <w:tcBorders>
              <w:top w:val="nil"/>
              <w:left w:val="nil"/>
              <w:bottom w:val="single" w:sz="4" w:space="0" w:color="auto"/>
              <w:right w:val="single" w:sz="4" w:space="0" w:color="auto"/>
            </w:tcBorders>
            <w:vAlign w:val="bottom"/>
          </w:tcPr>
          <w:p w14:paraId="50D5E3A7" w14:textId="77777777" w:rsidR="00B4146A" w:rsidRPr="00450C0D" w:rsidRDefault="00B4146A" w:rsidP="00226730">
            <w:pPr>
              <w:spacing w:after="0" w:line="240" w:lineRule="auto"/>
              <w:jc w:val="center"/>
              <w:rPr>
                <w:rFonts w:eastAsia="Times New Roman" w:cs="Calibri"/>
                <w:color w:val="000000"/>
                <w:lang w:val="sl-SI" w:eastAsia="sl-SI"/>
              </w:rPr>
            </w:pPr>
            <w:r w:rsidRPr="00450C0D">
              <w:rPr>
                <w:color w:val="000000"/>
                <w:lang w:val="sl-SI"/>
              </w:rPr>
              <w:t>2,7 %</w:t>
            </w:r>
          </w:p>
        </w:tc>
      </w:tr>
      <w:tr w:rsidR="00B4146A" w:rsidRPr="00450C0D" w14:paraId="7BD73675" w14:textId="77777777" w:rsidTr="00226730">
        <w:trPr>
          <w:trHeight w:val="300"/>
        </w:trPr>
        <w:tc>
          <w:tcPr>
            <w:tcW w:w="2972" w:type="dxa"/>
            <w:tcBorders>
              <w:top w:val="nil"/>
              <w:left w:val="single" w:sz="4" w:space="0" w:color="auto"/>
              <w:bottom w:val="single" w:sz="4" w:space="0" w:color="auto"/>
              <w:right w:val="single" w:sz="4" w:space="0" w:color="auto"/>
            </w:tcBorders>
            <w:noWrap/>
            <w:vAlign w:val="bottom"/>
            <w:hideMark/>
          </w:tcPr>
          <w:p w14:paraId="537275DD" w14:textId="77777777" w:rsidR="00B4146A" w:rsidRPr="00450C0D" w:rsidRDefault="00B4146A" w:rsidP="00226730">
            <w:pPr>
              <w:spacing w:after="0" w:line="240" w:lineRule="auto"/>
              <w:rPr>
                <w:rFonts w:eastAsia="Times New Roman" w:cs="Calibri"/>
                <w:color w:val="000000"/>
                <w:lang w:val="sl-SI" w:eastAsia="sl-SI"/>
              </w:rPr>
            </w:pPr>
            <w:r w:rsidRPr="00450C0D">
              <w:rPr>
                <w:rFonts w:eastAsia="Times New Roman" w:cs="Calibri"/>
                <w:color w:val="000000"/>
                <w:lang w:val="sl-SI" w:eastAsia="sl-SI"/>
              </w:rPr>
              <w:t>Občina Cerklje na Gorenjskem</w:t>
            </w:r>
          </w:p>
        </w:tc>
        <w:tc>
          <w:tcPr>
            <w:tcW w:w="2126" w:type="dxa"/>
            <w:tcBorders>
              <w:top w:val="nil"/>
              <w:left w:val="nil"/>
              <w:bottom w:val="single" w:sz="4" w:space="0" w:color="auto"/>
              <w:right w:val="single" w:sz="4" w:space="0" w:color="auto"/>
            </w:tcBorders>
            <w:noWrap/>
            <w:vAlign w:val="bottom"/>
            <w:hideMark/>
          </w:tcPr>
          <w:p w14:paraId="69208FC0" w14:textId="77777777" w:rsidR="00B4146A" w:rsidRPr="00450C0D" w:rsidRDefault="00B4146A" w:rsidP="00226730">
            <w:pPr>
              <w:spacing w:after="0" w:line="240" w:lineRule="auto"/>
              <w:jc w:val="right"/>
              <w:rPr>
                <w:rFonts w:eastAsia="Times New Roman" w:cs="Calibri"/>
                <w:color w:val="000000"/>
                <w:lang w:val="sl-SI" w:eastAsia="sl-SI"/>
              </w:rPr>
            </w:pPr>
            <w:r w:rsidRPr="00450C0D">
              <w:rPr>
                <w:rFonts w:eastAsia="Times New Roman" w:cs="Calibri"/>
                <w:color w:val="000000"/>
                <w:lang w:val="sl-SI" w:eastAsia="sl-SI"/>
              </w:rPr>
              <w:t>1.576.094,90</w:t>
            </w:r>
          </w:p>
        </w:tc>
        <w:tc>
          <w:tcPr>
            <w:tcW w:w="1372" w:type="dxa"/>
            <w:tcBorders>
              <w:top w:val="nil"/>
              <w:left w:val="nil"/>
              <w:bottom w:val="single" w:sz="4" w:space="0" w:color="auto"/>
              <w:right w:val="single" w:sz="4" w:space="0" w:color="auto"/>
            </w:tcBorders>
            <w:noWrap/>
            <w:vAlign w:val="bottom"/>
            <w:hideMark/>
          </w:tcPr>
          <w:p w14:paraId="2137AB3E" w14:textId="77777777" w:rsidR="00B4146A" w:rsidRPr="00450C0D" w:rsidRDefault="00B4146A" w:rsidP="00226730">
            <w:pPr>
              <w:spacing w:after="0" w:line="240" w:lineRule="auto"/>
              <w:jc w:val="center"/>
              <w:rPr>
                <w:rFonts w:eastAsia="Times New Roman" w:cs="Calibri"/>
                <w:color w:val="000000"/>
                <w:lang w:val="sl-SI" w:eastAsia="sl-SI"/>
              </w:rPr>
            </w:pPr>
            <w:r w:rsidRPr="00450C0D">
              <w:rPr>
                <w:rFonts w:eastAsia="Times New Roman" w:cs="Calibri"/>
                <w:color w:val="000000"/>
                <w:lang w:val="sl-SI" w:eastAsia="sl-SI"/>
              </w:rPr>
              <w:t>1</w:t>
            </w:r>
          </w:p>
        </w:tc>
        <w:tc>
          <w:tcPr>
            <w:tcW w:w="2314" w:type="dxa"/>
            <w:tcBorders>
              <w:top w:val="nil"/>
              <w:left w:val="nil"/>
              <w:bottom w:val="single" w:sz="4" w:space="0" w:color="auto"/>
              <w:right w:val="single" w:sz="4" w:space="0" w:color="auto"/>
            </w:tcBorders>
            <w:vAlign w:val="bottom"/>
          </w:tcPr>
          <w:p w14:paraId="6FB131FA" w14:textId="77777777" w:rsidR="00B4146A" w:rsidRPr="00450C0D" w:rsidRDefault="00B4146A" w:rsidP="00226730">
            <w:pPr>
              <w:spacing w:after="0" w:line="240" w:lineRule="auto"/>
              <w:jc w:val="center"/>
              <w:rPr>
                <w:rFonts w:eastAsia="Times New Roman" w:cs="Calibri"/>
                <w:color w:val="000000"/>
                <w:lang w:val="sl-SI" w:eastAsia="sl-SI"/>
              </w:rPr>
            </w:pPr>
            <w:r w:rsidRPr="00450C0D">
              <w:rPr>
                <w:color w:val="000000"/>
                <w:lang w:val="sl-SI"/>
              </w:rPr>
              <w:t>3,9 %</w:t>
            </w:r>
          </w:p>
        </w:tc>
      </w:tr>
      <w:tr w:rsidR="00B4146A" w:rsidRPr="00450C0D" w14:paraId="3BEF076F" w14:textId="77777777" w:rsidTr="00226730">
        <w:trPr>
          <w:trHeight w:val="300"/>
        </w:trPr>
        <w:tc>
          <w:tcPr>
            <w:tcW w:w="2972" w:type="dxa"/>
            <w:tcBorders>
              <w:top w:val="nil"/>
              <w:left w:val="single" w:sz="4" w:space="0" w:color="auto"/>
              <w:bottom w:val="single" w:sz="4" w:space="0" w:color="auto"/>
              <w:right w:val="single" w:sz="4" w:space="0" w:color="auto"/>
            </w:tcBorders>
            <w:noWrap/>
            <w:vAlign w:val="bottom"/>
            <w:hideMark/>
          </w:tcPr>
          <w:p w14:paraId="0A51236A" w14:textId="77777777" w:rsidR="00B4146A" w:rsidRPr="00450C0D" w:rsidRDefault="00B4146A" w:rsidP="00226730">
            <w:pPr>
              <w:spacing w:after="0" w:line="240" w:lineRule="auto"/>
              <w:rPr>
                <w:rFonts w:eastAsia="Times New Roman" w:cs="Calibri"/>
                <w:color w:val="000000"/>
                <w:lang w:val="sl-SI" w:eastAsia="sl-SI"/>
              </w:rPr>
            </w:pPr>
            <w:r w:rsidRPr="00450C0D">
              <w:rPr>
                <w:rFonts w:eastAsia="Times New Roman" w:cs="Calibri"/>
                <w:color w:val="000000"/>
                <w:lang w:val="sl-SI" w:eastAsia="sl-SI"/>
              </w:rPr>
              <w:t>Občina Gorenja vas - Poljane</w:t>
            </w:r>
          </w:p>
        </w:tc>
        <w:tc>
          <w:tcPr>
            <w:tcW w:w="2126" w:type="dxa"/>
            <w:tcBorders>
              <w:top w:val="nil"/>
              <w:left w:val="nil"/>
              <w:bottom w:val="single" w:sz="4" w:space="0" w:color="auto"/>
              <w:right w:val="single" w:sz="4" w:space="0" w:color="auto"/>
            </w:tcBorders>
            <w:noWrap/>
            <w:vAlign w:val="bottom"/>
            <w:hideMark/>
          </w:tcPr>
          <w:p w14:paraId="65C84530" w14:textId="77777777" w:rsidR="00B4146A" w:rsidRPr="00450C0D" w:rsidRDefault="00B4146A" w:rsidP="00226730">
            <w:pPr>
              <w:spacing w:after="0" w:line="240" w:lineRule="auto"/>
              <w:jc w:val="right"/>
              <w:rPr>
                <w:rFonts w:eastAsia="Times New Roman" w:cs="Calibri"/>
                <w:color w:val="000000"/>
                <w:lang w:val="sl-SI" w:eastAsia="sl-SI"/>
              </w:rPr>
            </w:pPr>
            <w:r w:rsidRPr="00450C0D">
              <w:rPr>
                <w:rFonts w:eastAsia="Times New Roman" w:cs="Calibri"/>
                <w:color w:val="000000"/>
                <w:lang w:val="sl-SI" w:eastAsia="sl-SI"/>
              </w:rPr>
              <w:t>1.521.566,54</w:t>
            </w:r>
          </w:p>
        </w:tc>
        <w:tc>
          <w:tcPr>
            <w:tcW w:w="1372" w:type="dxa"/>
            <w:tcBorders>
              <w:top w:val="nil"/>
              <w:left w:val="nil"/>
              <w:bottom w:val="single" w:sz="4" w:space="0" w:color="auto"/>
              <w:right w:val="single" w:sz="4" w:space="0" w:color="auto"/>
            </w:tcBorders>
            <w:noWrap/>
            <w:vAlign w:val="bottom"/>
            <w:hideMark/>
          </w:tcPr>
          <w:p w14:paraId="4F133EAB" w14:textId="77777777" w:rsidR="00B4146A" w:rsidRPr="00450C0D" w:rsidRDefault="00B4146A" w:rsidP="00226730">
            <w:pPr>
              <w:spacing w:after="0" w:line="240" w:lineRule="auto"/>
              <w:jc w:val="center"/>
              <w:rPr>
                <w:rFonts w:eastAsia="Times New Roman" w:cs="Calibri"/>
                <w:color w:val="000000"/>
                <w:lang w:val="sl-SI" w:eastAsia="sl-SI"/>
              </w:rPr>
            </w:pPr>
            <w:r w:rsidRPr="00450C0D">
              <w:rPr>
                <w:rFonts w:eastAsia="Times New Roman" w:cs="Calibri"/>
                <w:color w:val="000000"/>
                <w:lang w:val="sl-SI" w:eastAsia="sl-SI"/>
              </w:rPr>
              <w:t>1</w:t>
            </w:r>
          </w:p>
        </w:tc>
        <w:tc>
          <w:tcPr>
            <w:tcW w:w="2314" w:type="dxa"/>
            <w:tcBorders>
              <w:top w:val="nil"/>
              <w:left w:val="nil"/>
              <w:bottom w:val="single" w:sz="4" w:space="0" w:color="auto"/>
              <w:right w:val="single" w:sz="4" w:space="0" w:color="auto"/>
            </w:tcBorders>
            <w:vAlign w:val="bottom"/>
          </w:tcPr>
          <w:p w14:paraId="3058061B" w14:textId="77777777" w:rsidR="00B4146A" w:rsidRPr="00450C0D" w:rsidRDefault="00B4146A" w:rsidP="00226730">
            <w:pPr>
              <w:spacing w:after="0" w:line="240" w:lineRule="auto"/>
              <w:jc w:val="center"/>
              <w:rPr>
                <w:rFonts w:eastAsia="Times New Roman" w:cs="Calibri"/>
                <w:color w:val="000000"/>
                <w:lang w:val="sl-SI" w:eastAsia="sl-SI"/>
              </w:rPr>
            </w:pPr>
            <w:r w:rsidRPr="00450C0D">
              <w:rPr>
                <w:color w:val="000000"/>
                <w:lang w:val="sl-SI"/>
              </w:rPr>
              <w:t>3,8 %</w:t>
            </w:r>
          </w:p>
        </w:tc>
      </w:tr>
      <w:tr w:rsidR="00B4146A" w:rsidRPr="00450C0D" w14:paraId="53D673EF" w14:textId="77777777" w:rsidTr="00226730">
        <w:trPr>
          <w:trHeight w:val="300"/>
        </w:trPr>
        <w:tc>
          <w:tcPr>
            <w:tcW w:w="2972" w:type="dxa"/>
            <w:tcBorders>
              <w:top w:val="nil"/>
              <w:left w:val="single" w:sz="4" w:space="0" w:color="auto"/>
              <w:bottom w:val="single" w:sz="4" w:space="0" w:color="auto"/>
              <w:right w:val="single" w:sz="4" w:space="0" w:color="auto"/>
            </w:tcBorders>
            <w:noWrap/>
            <w:vAlign w:val="bottom"/>
            <w:hideMark/>
          </w:tcPr>
          <w:p w14:paraId="5BFD0E0E" w14:textId="77777777" w:rsidR="00B4146A" w:rsidRPr="00450C0D" w:rsidRDefault="00B4146A" w:rsidP="00226730">
            <w:pPr>
              <w:spacing w:after="0" w:line="240" w:lineRule="auto"/>
              <w:rPr>
                <w:rFonts w:eastAsia="Times New Roman" w:cs="Calibri"/>
                <w:color w:val="000000"/>
                <w:lang w:val="sl-SI" w:eastAsia="sl-SI"/>
              </w:rPr>
            </w:pPr>
            <w:r w:rsidRPr="00450C0D">
              <w:rPr>
                <w:rFonts w:eastAsia="Times New Roman" w:cs="Calibri"/>
                <w:color w:val="000000"/>
                <w:lang w:val="sl-SI" w:eastAsia="sl-SI"/>
              </w:rPr>
              <w:t>Občina Gorje</w:t>
            </w:r>
          </w:p>
        </w:tc>
        <w:tc>
          <w:tcPr>
            <w:tcW w:w="2126" w:type="dxa"/>
            <w:tcBorders>
              <w:top w:val="nil"/>
              <w:left w:val="nil"/>
              <w:bottom w:val="single" w:sz="4" w:space="0" w:color="auto"/>
              <w:right w:val="single" w:sz="4" w:space="0" w:color="auto"/>
            </w:tcBorders>
            <w:noWrap/>
            <w:vAlign w:val="bottom"/>
            <w:hideMark/>
          </w:tcPr>
          <w:p w14:paraId="16111C09" w14:textId="3734CB4E" w:rsidR="00B4146A" w:rsidRPr="00450C0D" w:rsidRDefault="00D95C82" w:rsidP="00226730">
            <w:pPr>
              <w:spacing w:after="0" w:line="240" w:lineRule="auto"/>
              <w:jc w:val="right"/>
              <w:rPr>
                <w:rFonts w:eastAsia="Times New Roman" w:cs="Calibri"/>
                <w:color w:val="000000"/>
                <w:lang w:val="sl-SI" w:eastAsia="sl-SI"/>
              </w:rPr>
            </w:pPr>
            <w:r w:rsidRPr="00D95C82">
              <w:rPr>
                <w:rFonts w:eastAsia="Times New Roman" w:cs="Calibri"/>
                <w:color w:val="000000"/>
                <w:lang w:val="sl-SI" w:eastAsia="sl-SI"/>
              </w:rPr>
              <w:t>712.971,56</w:t>
            </w:r>
          </w:p>
        </w:tc>
        <w:tc>
          <w:tcPr>
            <w:tcW w:w="1372" w:type="dxa"/>
            <w:tcBorders>
              <w:top w:val="nil"/>
              <w:left w:val="nil"/>
              <w:bottom w:val="single" w:sz="4" w:space="0" w:color="auto"/>
              <w:right w:val="single" w:sz="4" w:space="0" w:color="auto"/>
            </w:tcBorders>
            <w:noWrap/>
            <w:vAlign w:val="bottom"/>
            <w:hideMark/>
          </w:tcPr>
          <w:p w14:paraId="296D3CCB" w14:textId="77777777" w:rsidR="00B4146A" w:rsidRPr="00450C0D" w:rsidRDefault="00B4146A" w:rsidP="00226730">
            <w:pPr>
              <w:spacing w:after="0" w:line="240" w:lineRule="auto"/>
              <w:jc w:val="center"/>
              <w:rPr>
                <w:rFonts w:eastAsia="Times New Roman" w:cs="Calibri"/>
                <w:color w:val="000000"/>
                <w:lang w:val="sl-SI" w:eastAsia="sl-SI"/>
              </w:rPr>
            </w:pPr>
            <w:r w:rsidRPr="00450C0D">
              <w:rPr>
                <w:rFonts w:eastAsia="Times New Roman" w:cs="Calibri"/>
                <w:color w:val="000000"/>
                <w:lang w:val="sl-SI" w:eastAsia="sl-SI"/>
              </w:rPr>
              <w:t>1</w:t>
            </w:r>
          </w:p>
        </w:tc>
        <w:tc>
          <w:tcPr>
            <w:tcW w:w="2314" w:type="dxa"/>
            <w:tcBorders>
              <w:top w:val="nil"/>
              <w:left w:val="nil"/>
              <w:bottom w:val="single" w:sz="4" w:space="0" w:color="auto"/>
              <w:right w:val="single" w:sz="4" w:space="0" w:color="auto"/>
            </w:tcBorders>
            <w:vAlign w:val="bottom"/>
          </w:tcPr>
          <w:p w14:paraId="5EC20213" w14:textId="77777777" w:rsidR="00B4146A" w:rsidRPr="00450C0D" w:rsidRDefault="00B4146A" w:rsidP="00226730">
            <w:pPr>
              <w:spacing w:after="0" w:line="240" w:lineRule="auto"/>
              <w:jc w:val="center"/>
              <w:rPr>
                <w:rFonts w:eastAsia="Times New Roman" w:cs="Calibri"/>
                <w:color w:val="000000"/>
                <w:lang w:val="sl-SI" w:eastAsia="sl-SI"/>
              </w:rPr>
            </w:pPr>
            <w:r w:rsidRPr="00450C0D">
              <w:rPr>
                <w:color w:val="000000"/>
                <w:lang w:val="sl-SI"/>
              </w:rPr>
              <w:t>1,8 %</w:t>
            </w:r>
          </w:p>
        </w:tc>
      </w:tr>
      <w:tr w:rsidR="00B4146A" w:rsidRPr="00450C0D" w14:paraId="40373FEC" w14:textId="77777777" w:rsidTr="00226730">
        <w:trPr>
          <w:trHeight w:val="300"/>
        </w:trPr>
        <w:tc>
          <w:tcPr>
            <w:tcW w:w="2972" w:type="dxa"/>
            <w:tcBorders>
              <w:top w:val="nil"/>
              <w:left w:val="single" w:sz="4" w:space="0" w:color="auto"/>
              <w:bottom w:val="single" w:sz="4" w:space="0" w:color="auto"/>
              <w:right w:val="single" w:sz="4" w:space="0" w:color="auto"/>
            </w:tcBorders>
            <w:noWrap/>
            <w:vAlign w:val="bottom"/>
            <w:hideMark/>
          </w:tcPr>
          <w:p w14:paraId="652A7A47" w14:textId="77777777" w:rsidR="00B4146A" w:rsidRPr="00450C0D" w:rsidRDefault="00B4146A" w:rsidP="00226730">
            <w:pPr>
              <w:spacing w:after="0" w:line="240" w:lineRule="auto"/>
              <w:rPr>
                <w:rFonts w:eastAsia="Times New Roman" w:cs="Calibri"/>
                <w:color w:val="000000"/>
                <w:lang w:val="sl-SI" w:eastAsia="sl-SI"/>
              </w:rPr>
            </w:pPr>
            <w:r w:rsidRPr="00450C0D">
              <w:rPr>
                <w:rFonts w:eastAsia="Times New Roman" w:cs="Calibri"/>
                <w:color w:val="000000"/>
                <w:lang w:val="sl-SI" w:eastAsia="sl-SI"/>
              </w:rPr>
              <w:t>Občina Kranjska Gora</w:t>
            </w:r>
          </w:p>
        </w:tc>
        <w:tc>
          <w:tcPr>
            <w:tcW w:w="2126" w:type="dxa"/>
            <w:tcBorders>
              <w:top w:val="nil"/>
              <w:left w:val="nil"/>
              <w:bottom w:val="single" w:sz="4" w:space="0" w:color="auto"/>
              <w:right w:val="single" w:sz="4" w:space="0" w:color="auto"/>
            </w:tcBorders>
            <w:noWrap/>
            <w:vAlign w:val="bottom"/>
            <w:hideMark/>
          </w:tcPr>
          <w:p w14:paraId="29A1E98F" w14:textId="77777777" w:rsidR="00B4146A" w:rsidRPr="00450C0D" w:rsidRDefault="00B4146A" w:rsidP="00226730">
            <w:pPr>
              <w:spacing w:after="0" w:line="240" w:lineRule="auto"/>
              <w:jc w:val="right"/>
              <w:rPr>
                <w:rFonts w:eastAsia="Times New Roman" w:cs="Calibri"/>
                <w:color w:val="000000"/>
                <w:lang w:val="sl-SI" w:eastAsia="sl-SI"/>
              </w:rPr>
            </w:pPr>
            <w:r w:rsidRPr="00450C0D">
              <w:rPr>
                <w:rFonts w:eastAsia="Times New Roman" w:cs="Calibri"/>
                <w:color w:val="000000"/>
                <w:lang w:val="sl-SI" w:eastAsia="sl-SI"/>
              </w:rPr>
              <w:t>1.122.969,76</w:t>
            </w:r>
          </w:p>
        </w:tc>
        <w:tc>
          <w:tcPr>
            <w:tcW w:w="1372" w:type="dxa"/>
            <w:tcBorders>
              <w:top w:val="nil"/>
              <w:left w:val="nil"/>
              <w:bottom w:val="single" w:sz="4" w:space="0" w:color="auto"/>
              <w:right w:val="single" w:sz="4" w:space="0" w:color="auto"/>
            </w:tcBorders>
            <w:noWrap/>
            <w:vAlign w:val="bottom"/>
            <w:hideMark/>
          </w:tcPr>
          <w:p w14:paraId="4389DEC7" w14:textId="77777777" w:rsidR="00B4146A" w:rsidRPr="00450C0D" w:rsidRDefault="00B4146A" w:rsidP="00226730">
            <w:pPr>
              <w:spacing w:after="0" w:line="240" w:lineRule="auto"/>
              <w:jc w:val="center"/>
              <w:rPr>
                <w:rFonts w:eastAsia="Times New Roman" w:cs="Calibri"/>
                <w:color w:val="000000"/>
                <w:lang w:val="sl-SI" w:eastAsia="sl-SI"/>
              </w:rPr>
            </w:pPr>
            <w:r w:rsidRPr="00450C0D">
              <w:rPr>
                <w:rFonts w:eastAsia="Times New Roman" w:cs="Calibri"/>
                <w:color w:val="000000"/>
                <w:lang w:val="sl-SI" w:eastAsia="sl-SI"/>
              </w:rPr>
              <w:t>1</w:t>
            </w:r>
          </w:p>
        </w:tc>
        <w:tc>
          <w:tcPr>
            <w:tcW w:w="2314" w:type="dxa"/>
            <w:tcBorders>
              <w:top w:val="nil"/>
              <w:left w:val="nil"/>
              <w:bottom w:val="single" w:sz="4" w:space="0" w:color="auto"/>
              <w:right w:val="single" w:sz="4" w:space="0" w:color="auto"/>
            </w:tcBorders>
            <w:vAlign w:val="bottom"/>
          </w:tcPr>
          <w:p w14:paraId="1B344B3E" w14:textId="77777777" w:rsidR="00B4146A" w:rsidRPr="00450C0D" w:rsidRDefault="00B4146A" w:rsidP="00226730">
            <w:pPr>
              <w:spacing w:after="0" w:line="240" w:lineRule="auto"/>
              <w:jc w:val="center"/>
              <w:rPr>
                <w:rFonts w:eastAsia="Times New Roman" w:cs="Calibri"/>
                <w:color w:val="000000"/>
                <w:lang w:val="sl-SI" w:eastAsia="sl-SI"/>
              </w:rPr>
            </w:pPr>
            <w:r w:rsidRPr="00450C0D">
              <w:rPr>
                <w:color w:val="000000"/>
                <w:lang w:val="sl-SI"/>
              </w:rPr>
              <w:t>2,8 %</w:t>
            </w:r>
          </w:p>
        </w:tc>
      </w:tr>
      <w:tr w:rsidR="00B4146A" w:rsidRPr="00450C0D" w14:paraId="5EDF9F5B" w14:textId="77777777" w:rsidTr="00226730">
        <w:trPr>
          <w:trHeight w:val="300"/>
        </w:trPr>
        <w:tc>
          <w:tcPr>
            <w:tcW w:w="2972" w:type="dxa"/>
            <w:tcBorders>
              <w:top w:val="nil"/>
              <w:left w:val="single" w:sz="4" w:space="0" w:color="auto"/>
              <w:bottom w:val="single" w:sz="4" w:space="0" w:color="auto"/>
              <w:right w:val="single" w:sz="4" w:space="0" w:color="auto"/>
            </w:tcBorders>
            <w:noWrap/>
            <w:vAlign w:val="bottom"/>
            <w:hideMark/>
          </w:tcPr>
          <w:p w14:paraId="229C15A1" w14:textId="77777777" w:rsidR="00B4146A" w:rsidRPr="00450C0D" w:rsidRDefault="00B4146A" w:rsidP="00226730">
            <w:pPr>
              <w:spacing w:after="0" w:line="240" w:lineRule="auto"/>
              <w:rPr>
                <w:rFonts w:eastAsia="Times New Roman" w:cs="Calibri"/>
                <w:color w:val="000000"/>
                <w:lang w:val="sl-SI" w:eastAsia="sl-SI"/>
              </w:rPr>
            </w:pPr>
            <w:r w:rsidRPr="00450C0D">
              <w:rPr>
                <w:rFonts w:eastAsia="Times New Roman" w:cs="Calibri"/>
                <w:color w:val="000000"/>
                <w:lang w:val="sl-SI" w:eastAsia="sl-SI"/>
              </w:rPr>
              <w:t>Občina Naklo</w:t>
            </w:r>
          </w:p>
        </w:tc>
        <w:tc>
          <w:tcPr>
            <w:tcW w:w="2126" w:type="dxa"/>
            <w:tcBorders>
              <w:top w:val="nil"/>
              <w:left w:val="nil"/>
              <w:bottom w:val="single" w:sz="4" w:space="0" w:color="auto"/>
              <w:right w:val="single" w:sz="4" w:space="0" w:color="auto"/>
            </w:tcBorders>
            <w:noWrap/>
            <w:vAlign w:val="bottom"/>
            <w:hideMark/>
          </w:tcPr>
          <w:p w14:paraId="58F6939C" w14:textId="77777777" w:rsidR="00B4146A" w:rsidRPr="00450C0D" w:rsidRDefault="00B4146A" w:rsidP="00226730">
            <w:pPr>
              <w:spacing w:after="0" w:line="240" w:lineRule="auto"/>
              <w:jc w:val="right"/>
              <w:rPr>
                <w:rFonts w:eastAsia="Times New Roman" w:cs="Calibri"/>
                <w:color w:val="000000"/>
                <w:lang w:val="sl-SI" w:eastAsia="sl-SI"/>
              </w:rPr>
            </w:pPr>
            <w:r w:rsidRPr="00450C0D">
              <w:rPr>
                <w:rFonts w:eastAsia="Times New Roman" w:cs="Calibri"/>
                <w:color w:val="000000"/>
                <w:lang w:val="sl-SI" w:eastAsia="sl-SI"/>
              </w:rPr>
              <w:t>1.196.969,75</w:t>
            </w:r>
          </w:p>
        </w:tc>
        <w:tc>
          <w:tcPr>
            <w:tcW w:w="1372" w:type="dxa"/>
            <w:tcBorders>
              <w:top w:val="nil"/>
              <w:left w:val="nil"/>
              <w:bottom w:val="single" w:sz="4" w:space="0" w:color="auto"/>
              <w:right w:val="single" w:sz="4" w:space="0" w:color="auto"/>
            </w:tcBorders>
            <w:noWrap/>
            <w:vAlign w:val="bottom"/>
            <w:hideMark/>
          </w:tcPr>
          <w:p w14:paraId="0689A483" w14:textId="77777777" w:rsidR="00B4146A" w:rsidRPr="00450C0D" w:rsidRDefault="00B4146A" w:rsidP="00226730">
            <w:pPr>
              <w:spacing w:after="0" w:line="240" w:lineRule="auto"/>
              <w:jc w:val="center"/>
              <w:rPr>
                <w:rFonts w:eastAsia="Times New Roman" w:cs="Calibri"/>
                <w:color w:val="000000"/>
                <w:lang w:val="sl-SI" w:eastAsia="sl-SI"/>
              </w:rPr>
            </w:pPr>
            <w:r w:rsidRPr="00450C0D">
              <w:rPr>
                <w:rFonts w:eastAsia="Times New Roman" w:cs="Calibri"/>
                <w:color w:val="000000"/>
                <w:lang w:val="sl-SI" w:eastAsia="sl-SI"/>
              </w:rPr>
              <w:t>1</w:t>
            </w:r>
          </w:p>
        </w:tc>
        <w:tc>
          <w:tcPr>
            <w:tcW w:w="2314" w:type="dxa"/>
            <w:tcBorders>
              <w:top w:val="nil"/>
              <w:left w:val="nil"/>
              <w:bottom w:val="single" w:sz="4" w:space="0" w:color="auto"/>
              <w:right w:val="single" w:sz="4" w:space="0" w:color="auto"/>
            </w:tcBorders>
            <w:vAlign w:val="bottom"/>
          </w:tcPr>
          <w:p w14:paraId="6978EB16" w14:textId="77777777" w:rsidR="00B4146A" w:rsidRPr="00450C0D" w:rsidRDefault="00B4146A" w:rsidP="00226730">
            <w:pPr>
              <w:spacing w:after="0" w:line="240" w:lineRule="auto"/>
              <w:jc w:val="center"/>
              <w:rPr>
                <w:rFonts w:eastAsia="Times New Roman" w:cs="Calibri"/>
                <w:color w:val="000000"/>
                <w:lang w:val="sl-SI" w:eastAsia="sl-SI"/>
              </w:rPr>
            </w:pPr>
            <w:r w:rsidRPr="00450C0D">
              <w:rPr>
                <w:color w:val="000000"/>
                <w:lang w:val="sl-SI"/>
              </w:rPr>
              <w:t>3,0 %</w:t>
            </w:r>
          </w:p>
        </w:tc>
      </w:tr>
      <w:tr w:rsidR="00B4146A" w:rsidRPr="00450C0D" w14:paraId="5304DF13" w14:textId="77777777" w:rsidTr="00226730">
        <w:trPr>
          <w:trHeight w:val="300"/>
        </w:trPr>
        <w:tc>
          <w:tcPr>
            <w:tcW w:w="2972" w:type="dxa"/>
            <w:tcBorders>
              <w:top w:val="nil"/>
              <w:left w:val="single" w:sz="4" w:space="0" w:color="auto"/>
              <w:bottom w:val="single" w:sz="4" w:space="0" w:color="auto"/>
              <w:right w:val="single" w:sz="4" w:space="0" w:color="auto"/>
            </w:tcBorders>
            <w:noWrap/>
            <w:vAlign w:val="bottom"/>
            <w:hideMark/>
          </w:tcPr>
          <w:p w14:paraId="43F14345" w14:textId="77777777" w:rsidR="00B4146A" w:rsidRPr="00450C0D" w:rsidRDefault="00B4146A" w:rsidP="00226730">
            <w:pPr>
              <w:spacing w:after="0" w:line="240" w:lineRule="auto"/>
              <w:rPr>
                <w:rFonts w:eastAsia="Times New Roman" w:cs="Calibri"/>
                <w:color w:val="000000"/>
                <w:lang w:val="sl-SI" w:eastAsia="sl-SI"/>
              </w:rPr>
            </w:pPr>
            <w:r w:rsidRPr="00450C0D">
              <w:rPr>
                <w:rFonts w:eastAsia="Times New Roman" w:cs="Calibri"/>
                <w:color w:val="000000"/>
                <w:lang w:val="sl-SI" w:eastAsia="sl-SI"/>
              </w:rPr>
              <w:t>Občina Preddvor (partner Občina Šenčur)</w:t>
            </w:r>
          </w:p>
        </w:tc>
        <w:tc>
          <w:tcPr>
            <w:tcW w:w="2126" w:type="dxa"/>
            <w:tcBorders>
              <w:top w:val="nil"/>
              <w:left w:val="nil"/>
              <w:bottom w:val="single" w:sz="4" w:space="0" w:color="auto"/>
              <w:right w:val="single" w:sz="4" w:space="0" w:color="auto"/>
            </w:tcBorders>
            <w:noWrap/>
            <w:vAlign w:val="bottom"/>
            <w:hideMark/>
          </w:tcPr>
          <w:p w14:paraId="19AE8669" w14:textId="67C873A3" w:rsidR="00B4146A" w:rsidRPr="00450C0D" w:rsidRDefault="00D95C82" w:rsidP="00226730">
            <w:pPr>
              <w:spacing w:after="0" w:line="240" w:lineRule="auto"/>
              <w:jc w:val="right"/>
              <w:rPr>
                <w:rFonts w:eastAsia="Times New Roman" w:cs="Calibri"/>
                <w:color w:val="000000"/>
                <w:lang w:val="sl-SI" w:eastAsia="sl-SI"/>
              </w:rPr>
            </w:pPr>
            <w:r w:rsidRPr="00D95C82">
              <w:rPr>
                <w:rFonts w:eastAsia="Times New Roman" w:cs="Calibri"/>
                <w:color w:val="000000"/>
                <w:lang w:val="sl-SI" w:eastAsia="sl-SI"/>
              </w:rPr>
              <w:t>2.668.071,89</w:t>
            </w:r>
          </w:p>
        </w:tc>
        <w:tc>
          <w:tcPr>
            <w:tcW w:w="1372" w:type="dxa"/>
            <w:tcBorders>
              <w:top w:val="nil"/>
              <w:left w:val="nil"/>
              <w:bottom w:val="single" w:sz="4" w:space="0" w:color="auto"/>
              <w:right w:val="single" w:sz="4" w:space="0" w:color="auto"/>
            </w:tcBorders>
            <w:noWrap/>
            <w:vAlign w:val="bottom"/>
            <w:hideMark/>
          </w:tcPr>
          <w:p w14:paraId="5767238A" w14:textId="77777777" w:rsidR="00B4146A" w:rsidRPr="00450C0D" w:rsidRDefault="00B4146A" w:rsidP="00226730">
            <w:pPr>
              <w:spacing w:after="0" w:line="240" w:lineRule="auto"/>
              <w:jc w:val="center"/>
              <w:rPr>
                <w:rFonts w:eastAsia="Times New Roman" w:cs="Calibri"/>
                <w:color w:val="000000"/>
                <w:lang w:val="sl-SI" w:eastAsia="sl-SI"/>
              </w:rPr>
            </w:pPr>
            <w:r w:rsidRPr="00450C0D">
              <w:rPr>
                <w:rFonts w:eastAsia="Times New Roman" w:cs="Calibri"/>
                <w:color w:val="000000"/>
                <w:lang w:val="sl-SI" w:eastAsia="sl-SI"/>
              </w:rPr>
              <w:t>1</w:t>
            </w:r>
          </w:p>
        </w:tc>
        <w:tc>
          <w:tcPr>
            <w:tcW w:w="2314" w:type="dxa"/>
            <w:tcBorders>
              <w:top w:val="nil"/>
              <w:left w:val="nil"/>
              <w:bottom w:val="single" w:sz="4" w:space="0" w:color="auto"/>
              <w:right w:val="single" w:sz="4" w:space="0" w:color="auto"/>
            </w:tcBorders>
            <w:vAlign w:val="bottom"/>
          </w:tcPr>
          <w:p w14:paraId="2ACB4438" w14:textId="77777777" w:rsidR="00B4146A" w:rsidRPr="00450C0D" w:rsidRDefault="00B4146A" w:rsidP="00226730">
            <w:pPr>
              <w:spacing w:after="0" w:line="240" w:lineRule="auto"/>
              <w:jc w:val="center"/>
              <w:rPr>
                <w:rFonts w:eastAsia="Times New Roman" w:cs="Calibri"/>
                <w:color w:val="000000"/>
                <w:lang w:val="sl-SI" w:eastAsia="sl-SI"/>
              </w:rPr>
            </w:pPr>
            <w:r w:rsidRPr="00450C0D">
              <w:rPr>
                <w:color w:val="000000"/>
                <w:lang w:val="sl-SI"/>
              </w:rPr>
              <w:t>6,6 %</w:t>
            </w:r>
          </w:p>
        </w:tc>
      </w:tr>
      <w:tr w:rsidR="00B4146A" w:rsidRPr="00450C0D" w14:paraId="246FBD07" w14:textId="77777777" w:rsidTr="00226730">
        <w:trPr>
          <w:trHeight w:val="300"/>
        </w:trPr>
        <w:tc>
          <w:tcPr>
            <w:tcW w:w="2972" w:type="dxa"/>
            <w:tcBorders>
              <w:top w:val="nil"/>
              <w:left w:val="single" w:sz="4" w:space="0" w:color="auto"/>
              <w:bottom w:val="single" w:sz="4" w:space="0" w:color="auto"/>
              <w:right w:val="single" w:sz="4" w:space="0" w:color="auto"/>
            </w:tcBorders>
            <w:noWrap/>
            <w:vAlign w:val="bottom"/>
            <w:hideMark/>
          </w:tcPr>
          <w:p w14:paraId="7CEEC7B9" w14:textId="77777777" w:rsidR="00B4146A" w:rsidRPr="00450C0D" w:rsidRDefault="00B4146A" w:rsidP="00226730">
            <w:pPr>
              <w:spacing w:after="0" w:line="240" w:lineRule="auto"/>
              <w:rPr>
                <w:rFonts w:eastAsia="Times New Roman" w:cs="Calibri"/>
                <w:color w:val="000000"/>
                <w:lang w:val="sl-SI" w:eastAsia="sl-SI"/>
              </w:rPr>
            </w:pPr>
            <w:r w:rsidRPr="00450C0D">
              <w:rPr>
                <w:rFonts w:eastAsia="Times New Roman" w:cs="Calibri"/>
                <w:color w:val="000000"/>
                <w:lang w:val="sl-SI" w:eastAsia="sl-SI"/>
              </w:rPr>
              <w:t>Občina Radovljica</w:t>
            </w:r>
          </w:p>
        </w:tc>
        <w:tc>
          <w:tcPr>
            <w:tcW w:w="2126" w:type="dxa"/>
            <w:tcBorders>
              <w:top w:val="nil"/>
              <w:left w:val="nil"/>
              <w:bottom w:val="single" w:sz="4" w:space="0" w:color="auto"/>
              <w:right w:val="single" w:sz="4" w:space="0" w:color="auto"/>
            </w:tcBorders>
            <w:noWrap/>
            <w:vAlign w:val="bottom"/>
            <w:hideMark/>
          </w:tcPr>
          <w:p w14:paraId="6F70ECA8" w14:textId="101DBA12" w:rsidR="00B4146A" w:rsidRPr="00450C0D" w:rsidRDefault="00D95C82" w:rsidP="00226730">
            <w:pPr>
              <w:spacing w:after="0" w:line="240" w:lineRule="auto"/>
              <w:jc w:val="right"/>
              <w:rPr>
                <w:rFonts w:eastAsia="Times New Roman" w:cs="Calibri"/>
                <w:color w:val="000000"/>
                <w:lang w:val="sl-SI" w:eastAsia="sl-SI"/>
              </w:rPr>
            </w:pPr>
            <w:r w:rsidRPr="00D95C82">
              <w:rPr>
                <w:rFonts w:eastAsia="Times New Roman" w:cs="Calibri"/>
                <w:color w:val="000000"/>
                <w:lang w:val="sl-SI" w:eastAsia="sl-SI"/>
              </w:rPr>
              <w:t>3.356.010,97</w:t>
            </w:r>
          </w:p>
        </w:tc>
        <w:tc>
          <w:tcPr>
            <w:tcW w:w="1372" w:type="dxa"/>
            <w:tcBorders>
              <w:top w:val="nil"/>
              <w:left w:val="nil"/>
              <w:bottom w:val="single" w:sz="4" w:space="0" w:color="auto"/>
              <w:right w:val="single" w:sz="4" w:space="0" w:color="auto"/>
            </w:tcBorders>
            <w:noWrap/>
            <w:vAlign w:val="bottom"/>
            <w:hideMark/>
          </w:tcPr>
          <w:p w14:paraId="5A33CAF6" w14:textId="77777777" w:rsidR="00B4146A" w:rsidRPr="00450C0D" w:rsidRDefault="00B4146A" w:rsidP="00226730">
            <w:pPr>
              <w:spacing w:after="0" w:line="240" w:lineRule="auto"/>
              <w:jc w:val="center"/>
              <w:rPr>
                <w:rFonts w:eastAsia="Times New Roman" w:cs="Calibri"/>
                <w:color w:val="000000"/>
                <w:lang w:val="sl-SI" w:eastAsia="sl-SI"/>
              </w:rPr>
            </w:pPr>
            <w:r w:rsidRPr="00450C0D">
              <w:rPr>
                <w:rFonts w:eastAsia="Times New Roman" w:cs="Calibri"/>
                <w:color w:val="000000"/>
                <w:lang w:val="sl-SI" w:eastAsia="sl-SI"/>
              </w:rPr>
              <w:t>1</w:t>
            </w:r>
          </w:p>
        </w:tc>
        <w:tc>
          <w:tcPr>
            <w:tcW w:w="2314" w:type="dxa"/>
            <w:tcBorders>
              <w:top w:val="nil"/>
              <w:left w:val="nil"/>
              <w:bottom w:val="single" w:sz="4" w:space="0" w:color="auto"/>
              <w:right w:val="single" w:sz="4" w:space="0" w:color="auto"/>
            </w:tcBorders>
            <w:vAlign w:val="bottom"/>
          </w:tcPr>
          <w:p w14:paraId="0FFE28CB" w14:textId="77777777" w:rsidR="00B4146A" w:rsidRPr="00450C0D" w:rsidRDefault="00B4146A" w:rsidP="00226730">
            <w:pPr>
              <w:spacing w:after="0" w:line="240" w:lineRule="auto"/>
              <w:jc w:val="center"/>
              <w:rPr>
                <w:rFonts w:eastAsia="Times New Roman" w:cs="Calibri"/>
                <w:color w:val="000000"/>
                <w:lang w:val="sl-SI" w:eastAsia="sl-SI"/>
              </w:rPr>
            </w:pPr>
            <w:r w:rsidRPr="00450C0D">
              <w:rPr>
                <w:color w:val="000000"/>
                <w:lang w:val="sl-SI"/>
              </w:rPr>
              <w:t>8,3 %</w:t>
            </w:r>
          </w:p>
        </w:tc>
      </w:tr>
      <w:tr w:rsidR="00B4146A" w:rsidRPr="00450C0D" w14:paraId="0583AE8D" w14:textId="77777777" w:rsidTr="00226730">
        <w:trPr>
          <w:trHeight w:val="300"/>
        </w:trPr>
        <w:tc>
          <w:tcPr>
            <w:tcW w:w="2972" w:type="dxa"/>
            <w:tcBorders>
              <w:top w:val="nil"/>
              <w:left w:val="single" w:sz="4" w:space="0" w:color="auto"/>
              <w:bottom w:val="single" w:sz="4" w:space="0" w:color="auto"/>
              <w:right w:val="single" w:sz="4" w:space="0" w:color="auto"/>
            </w:tcBorders>
            <w:noWrap/>
            <w:vAlign w:val="bottom"/>
            <w:hideMark/>
          </w:tcPr>
          <w:p w14:paraId="6DB381BE" w14:textId="77777777" w:rsidR="00B4146A" w:rsidRPr="00450C0D" w:rsidRDefault="00B4146A" w:rsidP="00226730">
            <w:pPr>
              <w:spacing w:after="0" w:line="240" w:lineRule="auto"/>
              <w:rPr>
                <w:rFonts w:eastAsia="Times New Roman" w:cs="Calibri"/>
                <w:color w:val="000000"/>
                <w:lang w:val="sl-SI" w:eastAsia="sl-SI"/>
              </w:rPr>
            </w:pPr>
            <w:r w:rsidRPr="00450C0D">
              <w:rPr>
                <w:rFonts w:eastAsia="Times New Roman" w:cs="Calibri"/>
                <w:color w:val="000000"/>
                <w:lang w:val="sl-SI" w:eastAsia="sl-SI"/>
              </w:rPr>
              <w:t>Občina Škofja Loka</w:t>
            </w:r>
          </w:p>
        </w:tc>
        <w:tc>
          <w:tcPr>
            <w:tcW w:w="2126" w:type="dxa"/>
            <w:tcBorders>
              <w:top w:val="nil"/>
              <w:left w:val="nil"/>
              <w:bottom w:val="single" w:sz="4" w:space="0" w:color="auto"/>
              <w:right w:val="single" w:sz="4" w:space="0" w:color="auto"/>
            </w:tcBorders>
            <w:noWrap/>
            <w:vAlign w:val="bottom"/>
            <w:hideMark/>
          </w:tcPr>
          <w:p w14:paraId="1A854BD0" w14:textId="77777777" w:rsidR="00B4146A" w:rsidRPr="00450C0D" w:rsidRDefault="00B4146A" w:rsidP="00226730">
            <w:pPr>
              <w:spacing w:after="0" w:line="240" w:lineRule="auto"/>
              <w:jc w:val="right"/>
              <w:rPr>
                <w:rFonts w:eastAsia="Times New Roman" w:cs="Calibri"/>
                <w:color w:val="000000"/>
                <w:lang w:val="sl-SI" w:eastAsia="sl-SI"/>
              </w:rPr>
            </w:pPr>
            <w:r w:rsidRPr="00450C0D">
              <w:rPr>
                <w:rFonts w:eastAsia="Times New Roman" w:cs="Calibri"/>
                <w:color w:val="000000"/>
                <w:lang w:val="sl-SI" w:eastAsia="sl-SI"/>
              </w:rPr>
              <w:t>4.051.187,96</w:t>
            </w:r>
          </w:p>
        </w:tc>
        <w:tc>
          <w:tcPr>
            <w:tcW w:w="1372" w:type="dxa"/>
            <w:tcBorders>
              <w:top w:val="nil"/>
              <w:left w:val="nil"/>
              <w:bottom w:val="single" w:sz="4" w:space="0" w:color="auto"/>
              <w:right w:val="single" w:sz="4" w:space="0" w:color="auto"/>
            </w:tcBorders>
            <w:noWrap/>
            <w:vAlign w:val="bottom"/>
            <w:hideMark/>
          </w:tcPr>
          <w:p w14:paraId="06BA32B9" w14:textId="77777777" w:rsidR="00B4146A" w:rsidRPr="00450C0D" w:rsidRDefault="00B4146A" w:rsidP="00226730">
            <w:pPr>
              <w:spacing w:after="0" w:line="240" w:lineRule="auto"/>
              <w:jc w:val="center"/>
              <w:rPr>
                <w:rFonts w:eastAsia="Times New Roman" w:cs="Calibri"/>
                <w:color w:val="000000"/>
                <w:lang w:val="sl-SI" w:eastAsia="sl-SI"/>
              </w:rPr>
            </w:pPr>
            <w:r w:rsidRPr="00450C0D">
              <w:rPr>
                <w:rFonts w:eastAsia="Times New Roman" w:cs="Calibri"/>
                <w:color w:val="000000"/>
                <w:lang w:val="sl-SI" w:eastAsia="sl-SI"/>
              </w:rPr>
              <w:t>2</w:t>
            </w:r>
          </w:p>
        </w:tc>
        <w:tc>
          <w:tcPr>
            <w:tcW w:w="2314" w:type="dxa"/>
            <w:tcBorders>
              <w:top w:val="nil"/>
              <w:left w:val="nil"/>
              <w:bottom w:val="single" w:sz="4" w:space="0" w:color="auto"/>
              <w:right w:val="single" w:sz="4" w:space="0" w:color="auto"/>
            </w:tcBorders>
            <w:vAlign w:val="bottom"/>
          </w:tcPr>
          <w:p w14:paraId="3038939D" w14:textId="77777777" w:rsidR="00B4146A" w:rsidRPr="00450C0D" w:rsidRDefault="00B4146A" w:rsidP="00226730">
            <w:pPr>
              <w:spacing w:after="0" w:line="240" w:lineRule="auto"/>
              <w:jc w:val="center"/>
              <w:rPr>
                <w:rFonts w:eastAsia="Times New Roman" w:cs="Calibri"/>
                <w:color w:val="000000"/>
                <w:lang w:val="sl-SI" w:eastAsia="sl-SI"/>
              </w:rPr>
            </w:pPr>
            <w:r w:rsidRPr="00450C0D">
              <w:rPr>
                <w:color w:val="000000"/>
                <w:lang w:val="sl-SI"/>
              </w:rPr>
              <w:t>10,1 %</w:t>
            </w:r>
          </w:p>
        </w:tc>
      </w:tr>
      <w:tr w:rsidR="00B4146A" w:rsidRPr="00450C0D" w14:paraId="62602900" w14:textId="77777777" w:rsidTr="00226730">
        <w:trPr>
          <w:trHeight w:val="300"/>
        </w:trPr>
        <w:tc>
          <w:tcPr>
            <w:tcW w:w="2972" w:type="dxa"/>
            <w:tcBorders>
              <w:top w:val="nil"/>
              <w:left w:val="single" w:sz="4" w:space="0" w:color="auto"/>
              <w:bottom w:val="single" w:sz="4" w:space="0" w:color="auto"/>
              <w:right w:val="single" w:sz="4" w:space="0" w:color="auto"/>
            </w:tcBorders>
            <w:noWrap/>
            <w:vAlign w:val="bottom"/>
            <w:hideMark/>
          </w:tcPr>
          <w:p w14:paraId="27CC19C3" w14:textId="77777777" w:rsidR="00B4146A" w:rsidRPr="00450C0D" w:rsidRDefault="00B4146A" w:rsidP="00226730">
            <w:pPr>
              <w:spacing w:after="0" w:line="240" w:lineRule="auto"/>
              <w:rPr>
                <w:rFonts w:eastAsia="Times New Roman" w:cs="Calibri"/>
                <w:color w:val="000000"/>
                <w:lang w:val="sl-SI" w:eastAsia="sl-SI"/>
              </w:rPr>
            </w:pPr>
            <w:r w:rsidRPr="00450C0D">
              <w:rPr>
                <w:rFonts w:eastAsia="Times New Roman" w:cs="Calibri"/>
                <w:color w:val="000000"/>
                <w:lang w:val="sl-SI" w:eastAsia="sl-SI"/>
              </w:rPr>
              <w:t>Občina Tržič</w:t>
            </w:r>
          </w:p>
        </w:tc>
        <w:tc>
          <w:tcPr>
            <w:tcW w:w="2126" w:type="dxa"/>
            <w:tcBorders>
              <w:top w:val="nil"/>
              <w:left w:val="nil"/>
              <w:bottom w:val="single" w:sz="4" w:space="0" w:color="auto"/>
              <w:right w:val="single" w:sz="4" w:space="0" w:color="auto"/>
            </w:tcBorders>
            <w:noWrap/>
            <w:vAlign w:val="bottom"/>
            <w:hideMark/>
          </w:tcPr>
          <w:p w14:paraId="5C050CB4" w14:textId="77777777" w:rsidR="00B4146A" w:rsidRPr="00450C0D" w:rsidRDefault="00B4146A" w:rsidP="00226730">
            <w:pPr>
              <w:spacing w:after="0" w:line="240" w:lineRule="auto"/>
              <w:jc w:val="right"/>
              <w:rPr>
                <w:rFonts w:eastAsia="Times New Roman" w:cs="Calibri"/>
                <w:color w:val="000000"/>
                <w:lang w:val="sl-SI" w:eastAsia="sl-SI"/>
              </w:rPr>
            </w:pPr>
            <w:r w:rsidRPr="00450C0D">
              <w:rPr>
                <w:rFonts w:eastAsia="Times New Roman" w:cs="Calibri"/>
                <w:color w:val="000000"/>
                <w:lang w:val="sl-SI" w:eastAsia="sl-SI"/>
              </w:rPr>
              <w:t>2.628.906,91</w:t>
            </w:r>
          </w:p>
        </w:tc>
        <w:tc>
          <w:tcPr>
            <w:tcW w:w="1372" w:type="dxa"/>
            <w:tcBorders>
              <w:top w:val="nil"/>
              <w:left w:val="nil"/>
              <w:bottom w:val="single" w:sz="4" w:space="0" w:color="auto"/>
              <w:right w:val="single" w:sz="4" w:space="0" w:color="auto"/>
            </w:tcBorders>
            <w:noWrap/>
            <w:vAlign w:val="bottom"/>
            <w:hideMark/>
          </w:tcPr>
          <w:p w14:paraId="48C53E71" w14:textId="77777777" w:rsidR="00B4146A" w:rsidRPr="00450C0D" w:rsidRDefault="00B4146A" w:rsidP="00226730">
            <w:pPr>
              <w:spacing w:after="0" w:line="240" w:lineRule="auto"/>
              <w:jc w:val="center"/>
              <w:rPr>
                <w:rFonts w:eastAsia="Times New Roman" w:cs="Calibri"/>
                <w:color w:val="000000"/>
                <w:lang w:val="sl-SI" w:eastAsia="sl-SI"/>
              </w:rPr>
            </w:pPr>
            <w:r w:rsidRPr="00450C0D">
              <w:rPr>
                <w:rFonts w:eastAsia="Times New Roman" w:cs="Calibri"/>
                <w:color w:val="000000"/>
                <w:lang w:val="sl-SI" w:eastAsia="sl-SI"/>
              </w:rPr>
              <w:t>2</w:t>
            </w:r>
          </w:p>
        </w:tc>
        <w:tc>
          <w:tcPr>
            <w:tcW w:w="2314" w:type="dxa"/>
            <w:tcBorders>
              <w:top w:val="nil"/>
              <w:left w:val="nil"/>
              <w:bottom w:val="single" w:sz="4" w:space="0" w:color="auto"/>
              <w:right w:val="single" w:sz="4" w:space="0" w:color="auto"/>
            </w:tcBorders>
            <w:vAlign w:val="bottom"/>
          </w:tcPr>
          <w:p w14:paraId="51F941DA" w14:textId="77777777" w:rsidR="00B4146A" w:rsidRPr="00450C0D" w:rsidRDefault="00B4146A" w:rsidP="00226730">
            <w:pPr>
              <w:spacing w:after="0" w:line="240" w:lineRule="auto"/>
              <w:jc w:val="center"/>
              <w:rPr>
                <w:rFonts w:eastAsia="Times New Roman" w:cs="Calibri"/>
                <w:color w:val="000000"/>
                <w:lang w:val="sl-SI" w:eastAsia="sl-SI"/>
              </w:rPr>
            </w:pPr>
            <w:r w:rsidRPr="00450C0D">
              <w:rPr>
                <w:color w:val="000000"/>
                <w:lang w:val="sl-SI"/>
              </w:rPr>
              <w:t>6,6 %</w:t>
            </w:r>
          </w:p>
        </w:tc>
      </w:tr>
      <w:tr w:rsidR="00B4146A" w:rsidRPr="00450C0D" w14:paraId="419E61A3" w14:textId="77777777" w:rsidTr="00226730">
        <w:trPr>
          <w:trHeight w:val="300"/>
        </w:trPr>
        <w:tc>
          <w:tcPr>
            <w:tcW w:w="2972" w:type="dxa"/>
            <w:tcBorders>
              <w:top w:val="nil"/>
              <w:left w:val="single" w:sz="4" w:space="0" w:color="auto"/>
              <w:bottom w:val="single" w:sz="4" w:space="0" w:color="auto"/>
              <w:right w:val="single" w:sz="4" w:space="0" w:color="auto"/>
            </w:tcBorders>
            <w:noWrap/>
            <w:vAlign w:val="bottom"/>
            <w:hideMark/>
          </w:tcPr>
          <w:p w14:paraId="1E11D8EB" w14:textId="77777777" w:rsidR="00B4146A" w:rsidRPr="00450C0D" w:rsidRDefault="00B4146A" w:rsidP="00226730">
            <w:pPr>
              <w:spacing w:after="0" w:line="240" w:lineRule="auto"/>
              <w:rPr>
                <w:rFonts w:eastAsia="Times New Roman" w:cs="Calibri"/>
                <w:color w:val="000000"/>
                <w:lang w:val="sl-SI" w:eastAsia="sl-SI"/>
              </w:rPr>
            </w:pPr>
            <w:r w:rsidRPr="00450C0D">
              <w:rPr>
                <w:rFonts w:eastAsia="Times New Roman" w:cs="Calibri"/>
                <w:color w:val="000000"/>
                <w:lang w:val="sl-SI" w:eastAsia="sl-SI"/>
              </w:rPr>
              <w:t>Občina Železniki</w:t>
            </w:r>
          </w:p>
        </w:tc>
        <w:tc>
          <w:tcPr>
            <w:tcW w:w="2126" w:type="dxa"/>
            <w:tcBorders>
              <w:top w:val="nil"/>
              <w:left w:val="nil"/>
              <w:bottom w:val="single" w:sz="4" w:space="0" w:color="auto"/>
              <w:right w:val="single" w:sz="4" w:space="0" w:color="auto"/>
            </w:tcBorders>
            <w:noWrap/>
            <w:vAlign w:val="bottom"/>
            <w:hideMark/>
          </w:tcPr>
          <w:p w14:paraId="2DBB62C6" w14:textId="77777777" w:rsidR="00B4146A" w:rsidRPr="00450C0D" w:rsidRDefault="00B4146A" w:rsidP="00226730">
            <w:pPr>
              <w:spacing w:after="0" w:line="240" w:lineRule="auto"/>
              <w:jc w:val="right"/>
              <w:rPr>
                <w:rFonts w:eastAsia="Times New Roman" w:cs="Calibri"/>
                <w:color w:val="000000"/>
                <w:lang w:val="sl-SI" w:eastAsia="sl-SI"/>
              </w:rPr>
            </w:pPr>
            <w:r w:rsidRPr="00450C0D">
              <w:rPr>
                <w:rFonts w:eastAsia="Times New Roman" w:cs="Calibri"/>
                <w:color w:val="000000"/>
                <w:lang w:val="sl-SI" w:eastAsia="sl-SI"/>
              </w:rPr>
              <w:t>1.372.404,39</w:t>
            </w:r>
          </w:p>
        </w:tc>
        <w:tc>
          <w:tcPr>
            <w:tcW w:w="1372" w:type="dxa"/>
            <w:tcBorders>
              <w:top w:val="nil"/>
              <w:left w:val="nil"/>
              <w:bottom w:val="single" w:sz="4" w:space="0" w:color="auto"/>
              <w:right w:val="single" w:sz="4" w:space="0" w:color="auto"/>
            </w:tcBorders>
            <w:noWrap/>
            <w:vAlign w:val="bottom"/>
            <w:hideMark/>
          </w:tcPr>
          <w:p w14:paraId="08C910A3" w14:textId="77777777" w:rsidR="00B4146A" w:rsidRPr="00450C0D" w:rsidRDefault="00B4146A" w:rsidP="00226730">
            <w:pPr>
              <w:spacing w:after="0" w:line="240" w:lineRule="auto"/>
              <w:jc w:val="center"/>
              <w:rPr>
                <w:rFonts w:eastAsia="Times New Roman" w:cs="Calibri"/>
                <w:color w:val="000000"/>
                <w:lang w:val="sl-SI" w:eastAsia="sl-SI"/>
              </w:rPr>
            </w:pPr>
            <w:r w:rsidRPr="00450C0D">
              <w:rPr>
                <w:rFonts w:eastAsia="Times New Roman" w:cs="Calibri"/>
                <w:color w:val="000000"/>
                <w:lang w:val="sl-SI" w:eastAsia="sl-SI"/>
              </w:rPr>
              <w:t>1</w:t>
            </w:r>
          </w:p>
        </w:tc>
        <w:tc>
          <w:tcPr>
            <w:tcW w:w="2314" w:type="dxa"/>
            <w:tcBorders>
              <w:top w:val="nil"/>
              <w:left w:val="nil"/>
              <w:bottom w:val="single" w:sz="4" w:space="0" w:color="auto"/>
              <w:right w:val="single" w:sz="4" w:space="0" w:color="auto"/>
            </w:tcBorders>
            <w:vAlign w:val="bottom"/>
          </w:tcPr>
          <w:p w14:paraId="248FF45D" w14:textId="77777777" w:rsidR="00B4146A" w:rsidRPr="00450C0D" w:rsidRDefault="00B4146A" w:rsidP="00226730">
            <w:pPr>
              <w:spacing w:after="0" w:line="240" w:lineRule="auto"/>
              <w:jc w:val="center"/>
              <w:rPr>
                <w:rFonts w:eastAsia="Times New Roman" w:cs="Calibri"/>
                <w:color w:val="000000"/>
                <w:lang w:val="sl-SI" w:eastAsia="sl-SI"/>
              </w:rPr>
            </w:pPr>
            <w:r w:rsidRPr="00450C0D">
              <w:rPr>
                <w:color w:val="000000"/>
                <w:lang w:val="sl-SI"/>
              </w:rPr>
              <w:t>3,4 %</w:t>
            </w:r>
          </w:p>
        </w:tc>
      </w:tr>
      <w:tr w:rsidR="00B4146A" w:rsidRPr="00450C0D" w14:paraId="46A58AFD" w14:textId="77777777" w:rsidTr="00226730">
        <w:trPr>
          <w:trHeight w:val="300"/>
        </w:trPr>
        <w:tc>
          <w:tcPr>
            <w:tcW w:w="2972" w:type="dxa"/>
            <w:tcBorders>
              <w:top w:val="nil"/>
              <w:left w:val="single" w:sz="4" w:space="0" w:color="auto"/>
              <w:bottom w:val="single" w:sz="4" w:space="0" w:color="auto"/>
              <w:right w:val="single" w:sz="4" w:space="0" w:color="auto"/>
            </w:tcBorders>
            <w:noWrap/>
            <w:vAlign w:val="bottom"/>
            <w:hideMark/>
          </w:tcPr>
          <w:p w14:paraId="7414797C" w14:textId="77777777" w:rsidR="00B4146A" w:rsidRPr="00450C0D" w:rsidRDefault="00B4146A" w:rsidP="00226730">
            <w:pPr>
              <w:spacing w:after="0" w:line="240" w:lineRule="auto"/>
              <w:rPr>
                <w:rFonts w:eastAsia="Times New Roman" w:cs="Calibri"/>
                <w:color w:val="000000"/>
                <w:lang w:val="sl-SI" w:eastAsia="sl-SI"/>
              </w:rPr>
            </w:pPr>
            <w:r w:rsidRPr="00450C0D">
              <w:rPr>
                <w:rFonts w:eastAsia="Times New Roman" w:cs="Calibri"/>
                <w:color w:val="000000"/>
                <w:lang w:val="sl-SI" w:eastAsia="sl-SI"/>
              </w:rPr>
              <w:t>Občina Žiri</w:t>
            </w:r>
          </w:p>
        </w:tc>
        <w:tc>
          <w:tcPr>
            <w:tcW w:w="2126" w:type="dxa"/>
            <w:tcBorders>
              <w:top w:val="nil"/>
              <w:left w:val="nil"/>
              <w:bottom w:val="single" w:sz="4" w:space="0" w:color="auto"/>
              <w:right w:val="single" w:sz="4" w:space="0" w:color="auto"/>
            </w:tcBorders>
            <w:noWrap/>
            <w:vAlign w:val="bottom"/>
            <w:hideMark/>
          </w:tcPr>
          <w:p w14:paraId="508590FE" w14:textId="77777777" w:rsidR="00B4146A" w:rsidRPr="00450C0D" w:rsidRDefault="00B4146A" w:rsidP="00226730">
            <w:pPr>
              <w:spacing w:after="0" w:line="240" w:lineRule="auto"/>
              <w:jc w:val="right"/>
              <w:rPr>
                <w:rFonts w:eastAsia="Times New Roman" w:cs="Calibri"/>
                <w:color w:val="000000"/>
                <w:lang w:val="sl-SI" w:eastAsia="sl-SI"/>
              </w:rPr>
            </w:pPr>
            <w:r w:rsidRPr="00450C0D">
              <w:rPr>
                <w:rFonts w:eastAsia="Times New Roman" w:cs="Calibri"/>
                <w:color w:val="000000"/>
                <w:lang w:val="sl-SI" w:eastAsia="sl-SI"/>
              </w:rPr>
              <w:t>1.146.873,96</w:t>
            </w:r>
          </w:p>
        </w:tc>
        <w:tc>
          <w:tcPr>
            <w:tcW w:w="1372" w:type="dxa"/>
            <w:tcBorders>
              <w:top w:val="nil"/>
              <w:left w:val="nil"/>
              <w:bottom w:val="single" w:sz="4" w:space="0" w:color="auto"/>
              <w:right w:val="single" w:sz="4" w:space="0" w:color="auto"/>
            </w:tcBorders>
            <w:noWrap/>
            <w:vAlign w:val="bottom"/>
            <w:hideMark/>
          </w:tcPr>
          <w:p w14:paraId="2F183F5C" w14:textId="77777777" w:rsidR="00B4146A" w:rsidRPr="00450C0D" w:rsidRDefault="00B4146A" w:rsidP="00226730">
            <w:pPr>
              <w:spacing w:after="0" w:line="240" w:lineRule="auto"/>
              <w:jc w:val="center"/>
              <w:rPr>
                <w:rFonts w:eastAsia="Times New Roman" w:cs="Calibri"/>
                <w:color w:val="000000"/>
                <w:lang w:val="sl-SI" w:eastAsia="sl-SI"/>
              </w:rPr>
            </w:pPr>
            <w:r w:rsidRPr="00450C0D">
              <w:rPr>
                <w:rFonts w:eastAsia="Times New Roman" w:cs="Calibri"/>
                <w:color w:val="000000"/>
                <w:lang w:val="sl-SI" w:eastAsia="sl-SI"/>
              </w:rPr>
              <w:t>1</w:t>
            </w:r>
          </w:p>
        </w:tc>
        <w:tc>
          <w:tcPr>
            <w:tcW w:w="2314" w:type="dxa"/>
            <w:tcBorders>
              <w:top w:val="nil"/>
              <w:left w:val="nil"/>
              <w:bottom w:val="single" w:sz="4" w:space="0" w:color="auto"/>
              <w:right w:val="single" w:sz="4" w:space="0" w:color="auto"/>
            </w:tcBorders>
            <w:vAlign w:val="bottom"/>
          </w:tcPr>
          <w:p w14:paraId="50437327" w14:textId="77777777" w:rsidR="00B4146A" w:rsidRPr="00450C0D" w:rsidRDefault="00B4146A" w:rsidP="00226730">
            <w:pPr>
              <w:spacing w:after="0" w:line="240" w:lineRule="auto"/>
              <w:jc w:val="center"/>
              <w:rPr>
                <w:rFonts w:eastAsia="Times New Roman" w:cs="Calibri"/>
                <w:color w:val="000000"/>
                <w:lang w:val="sl-SI" w:eastAsia="sl-SI"/>
              </w:rPr>
            </w:pPr>
            <w:r w:rsidRPr="00450C0D">
              <w:rPr>
                <w:color w:val="000000"/>
                <w:lang w:val="sl-SI"/>
              </w:rPr>
              <w:t>2,9 %</w:t>
            </w:r>
          </w:p>
        </w:tc>
      </w:tr>
      <w:tr w:rsidR="00B4146A" w:rsidRPr="00450C0D" w14:paraId="6AA52D66" w14:textId="77777777" w:rsidTr="00226730">
        <w:trPr>
          <w:trHeight w:val="300"/>
        </w:trPr>
        <w:tc>
          <w:tcPr>
            <w:tcW w:w="2972" w:type="dxa"/>
            <w:tcBorders>
              <w:top w:val="nil"/>
              <w:left w:val="single" w:sz="4" w:space="0" w:color="auto"/>
              <w:bottom w:val="single" w:sz="4" w:space="0" w:color="auto"/>
              <w:right w:val="single" w:sz="4" w:space="0" w:color="auto"/>
            </w:tcBorders>
            <w:noWrap/>
            <w:vAlign w:val="bottom"/>
            <w:hideMark/>
          </w:tcPr>
          <w:p w14:paraId="57D1F45C" w14:textId="77777777" w:rsidR="00B4146A" w:rsidRPr="00450C0D" w:rsidRDefault="00B4146A" w:rsidP="00226730">
            <w:pPr>
              <w:spacing w:after="0" w:line="240" w:lineRule="auto"/>
              <w:rPr>
                <w:rFonts w:eastAsia="Times New Roman" w:cs="Calibri"/>
                <w:color w:val="000000"/>
                <w:lang w:val="sl-SI" w:eastAsia="sl-SI"/>
              </w:rPr>
            </w:pPr>
            <w:r w:rsidRPr="00450C0D">
              <w:rPr>
                <w:rFonts w:eastAsia="Times New Roman" w:cs="Calibri"/>
                <w:color w:val="000000"/>
                <w:lang w:val="sl-SI" w:eastAsia="sl-SI"/>
              </w:rPr>
              <w:t>Občina Žirovnica (partner Občina Jesenice)</w:t>
            </w:r>
          </w:p>
        </w:tc>
        <w:tc>
          <w:tcPr>
            <w:tcW w:w="2126" w:type="dxa"/>
            <w:tcBorders>
              <w:top w:val="nil"/>
              <w:left w:val="nil"/>
              <w:bottom w:val="single" w:sz="4" w:space="0" w:color="auto"/>
              <w:right w:val="single" w:sz="4" w:space="0" w:color="auto"/>
            </w:tcBorders>
            <w:noWrap/>
            <w:vAlign w:val="bottom"/>
            <w:hideMark/>
          </w:tcPr>
          <w:p w14:paraId="2C984F34" w14:textId="4D42CF85" w:rsidR="00B4146A" w:rsidRPr="00450C0D" w:rsidRDefault="00D95C82" w:rsidP="00226730">
            <w:pPr>
              <w:spacing w:after="0" w:line="240" w:lineRule="auto"/>
              <w:jc w:val="right"/>
              <w:rPr>
                <w:rFonts w:eastAsia="Times New Roman" w:cs="Calibri"/>
                <w:color w:val="000000"/>
                <w:lang w:val="sl-SI" w:eastAsia="sl-SI"/>
              </w:rPr>
            </w:pPr>
            <w:r w:rsidRPr="00D95C82">
              <w:rPr>
                <w:rFonts w:eastAsia="Times New Roman" w:cs="Calibri"/>
                <w:color w:val="000000"/>
                <w:lang w:val="sl-SI" w:eastAsia="sl-SI"/>
              </w:rPr>
              <w:t>4.806.320,47</w:t>
            </w:r>
          </w:p>
        </w:tc>
        <w:tc>
          <w:tcPr>
            <w:tcW w:w="1372" w:type="dxa"/>
            <w:tcBorders>
              <w:top w:val="nil"/>
              <w:left w:val="nil"/>
              <w:bottom w:val="single" w:sz="4" w:space="0" w:color="auto"/>
              <w:right w:val="single" w:sz="4" w:space="0" w:color="auto"/>
            </w:tcBorders>
            <w:noWrap/>
            <w:vAlign w:val="bottom"/>
            <w:hideMark/>
          </w:tcPr>
          <w:p w14:paraId="6A23594D" w14:textId="77777777" w:rsidR="00B4146A" w:rsidRPr="00450C0D" w:rsidRDefault="00B4146A" w:rsidP="00226730">
            <w:pPr>
              <w:spacing w:after="0" w:line="240" w:lineRule="auto"/>
              <w:jc w:val="center"/>
              <w:rPr>
                <w:rFonts w:eastAsia="Times New Roman" w:cs="Calibri"/>
                <w:color w:val="000000"/>
                <w:lang w:val="sl-SI" w:eastAsia="sl-SI"/>
              </w:rPr>
            </w:pPr>
            <w:r w:rsidRPr="00450C0D">
              <w:rPr>
                <w:rFonts w:eastAsia="Times New Roman" w:cs="Calibri"/>
                <w:color w:val="000000"/>
                <w:lang w:val="sl-SI" w:eastAsia="sl-SI"/>
              </w:rPr>
              <w:t>1</w:t>
            </w:r>
          </w:p>
        </w:tc>
        <w:tc>
          <w:tcPr>
            <w:tcW w:w="2314" w:type="dxa"/>
            <w:tcBorders>
              <w:top w:val="nil"/>
              <w:left w:val="nil"/>
              <w:bottom w:val="single" w:sz="4" w:space="0" w:color="auto"/>
              <w:right w:val="single" w:sz="4" w:space="0" w:color="auto"/>
            </w:tcBorders>
            <w:vAlign w:val="bottom"/>
          </w:tcPr>
          <w:p w14:paraId="6925CFE3" w14:textId="77777777" w:rsidR="00B4146A" w:rsidRPr="00450C0D" w:rsidRDefault="00B4146A" w:rsidP="00226730">
            <w:pPr>
              <w:spacing w:after="0" w:line="240" w:lineRule="auto"/>
              <w:jc w:val="center"/>
              <w:rPr>
                <w:rFonts w:eastAsia="Times New Roman" w:cs="Calibri"/>
                <w:color w:val="000000"/>
                <w:lang w:val="sl-SI" w:eastAsia="sl-SI"/>
              </w:rPr>
            </w:pPr>
            <w:r w:rsidRPr="00450C0D">
              <w:rPr>
                <w:color w:val="000000"/>
                <w:lang w:val="sl-SI"/>
              </w:rPr>
              <w:t>11,9 %</w:t>
            </w:r>
          </w:p>
        </w:tc>
      </w:tr>
      <w:tr w:rsidR="00B4146A" w:rsidRPr="00450C0D" w14:paraId="6FB24421" w14:textId="77777777" w:rsidTr="00226730">
        <w:trPr>
          <w:trHeight w:val="300"/>
        </w:trPr>
        <w:tc>
          <w:tcPr>
            <w:tcW w:w="2972" w:type="dxa"/>
            <w:tcBorders>
              <w:top w:val="nil"/>
              <w:left w:val="single" w:sz="4" w:space="0" w:color="auto"/>
              <w:bottom w:val="single" w:sz="4" w:space="0" w:color="auto"/>
              <w:right w:val="single" w:sz="4" w:space="0" w:color="auto"/>
            </w:tcBorders>
            <w:noWrap/>
            <w:vAlign w:val="bottom"/>
            <w:hideMark/>
          </w:tcPr>
          <w:p w14:paraId="5DCB9E82" w14:textId="77777777" w:rsidR="00B4146A" w:rsidRPr="00450C0D" w:rsidRDefault="00B4146A" w:rsidP="00226730">
            <w:pPr>
              <w:spacing w:after="0" w:line="240" w:lineRule="auto"/>
              <w:rPr>
                <w:rFonts w:eastAsia="Times New Roman" w:cs="Calibri"/>
                <w:b/>
                <w:bCs/>
                <w:color w:val="000000"/>
                <w:lang w:val="sl-SI" w:eastAsia="sl-SI"/>
              </w:rPr>
            </w:pPr>
            <w:r w:rsidRPr="00450C0D">
              <w:rPr>
                <w:rFonts w:eastAsia="Times New Roman" w:cs="Calibri"/>
                <w:b/>
                <w:bCs/>
                <w:color w:val="000000"/>
                <w:lang w:val="sl-SI" w:eastAsia="sl-SI"/>
              </w:rPr>
              <w:t>Skupaj</w:t>
            </w:r>
          </w:p>
        </w:tc>
        <w:tc>
          <w:tcPr>
            <w:tcW w:w="2126" w:type="dxa"/>
            <w:tcBorders>
              <w:top w:val="nil"/>
              <w:left w:val="nil"/>
              <w:bottom w:val="single" w:sz="4" w:space="0" w:color="auto"/>
              <w:right w:val="single" w:sz="4" w:space="0" w:color="auto"/>
            </w:tcBorders>
            <w:noWrap/>
            <w:vAlign w:val="bottom"/>
            <w:hideMark/>
          </w:tcPr>
          <w:p w14:paraId="678CD61D" w14:textId="77777777" w:rsidR="00B4146A" w:rsidRPr="00450C0D" w:rsidRDefault="00B4146A" w:rsidP="00226730">
            <w:pPr>
              <w:spacing w:after="0" w:line="240" w:lineRule="auto"/>
              <w:jc w:val="right"/>
              <w:rPr>
                <w:rFonts w:eastAsia="Times New Roman" w:cs="Calibri"/>
                <w:b/>
                <w:bCs/>
                <w:color w:val="000000"/>
                <w:lang w:val="sl-SI" w:eastAsia="sl-SI"/>
              </w:rPr>
            </w:pPr>
            <w:r w:rsidRPr="00450C0D">
              <w:rPr>
                <w:rFonts w:eastAsia="Times New Roman" w:cs="Calibri"/>
                <w:b/>
                <w:bCs/>
                <w:color w:val="000000"/>
                <w:lang w:val="sl-SI" w:eastAsia="sl-SI"/>
              </w:rPr>
              <w:t>39.999.972,98</w:t>
            </w:r>
          </w:p>
        </w:tc>
        <w:tc>
          <w:tcPr>
            <w:tcW w:w="1372" w:type="dxa"/>
            <w:tcBorders>
              <w:top w:val="nil"/>
              <w:left w:val="nil"/>
              <w:bottom w:val="single" w:sz="4" w:space="0" w:color="auto"/>
              <w:right w:val="single" w:sz="4" w:space="0" w:color="auto"/>
            </w:tcBorders>
            <w:noWrap/>
            <w:vAlign w:val="bottom"/>
            <w:hideMark/>
          </w:tcPr>
          <w:p w14:paraId="20FEFE2A" w14:textId="77777777" w:rsidR="00B4146A" w:rsidRPr="00450C0D" w:rsidRDefault="00B4146A" w:rsidP="00226730">
            <w:pPr>
              <w:spacing w:after="0" w:line="240" w:lineRule="auto"/>
              <w:jc w:val="center"/>
              <w:rPr>
                <w:rFonts w:eastAsia="Times New Roman" w:cs="Calibri"/>
                <w:b/>
                <w:bCs/>
                <w:color w:val="000000"/>
                <w:lang w:val="sl-SI" w:eastAsia="sl-SI"/>
              </w:rPr>
            </w:pPr>
            <w:r w:rsidRPr="00450C0D">
              <w:rPr>
                <w:rFonts w:eastAsia="Times New Roman" w:cs="Calibri"/>
                <w:b/>
                <w:bCs/>
                <w:color w:val="000000"/>
                <w:lang w:val="sl-SI" w:eastAsia="sl-SI"/>
              </w:rPr>
              <w:t>21</w:t>
            </w:r>
          </w:p>
        </w:tc>
        <w:tc>
          <w:tcPr>
            <w:tcW w:w="2314" w:type="dxa"/>
            <w:tcBorders>
              <w:top w:val="nil"/>
              <w:left w:val="nil"/>
              <w:bottom w:val="single" w:sz="4" w:space="0" w:color="auto"/>
              <w:right w:val="single" w:sz="4" w:space="0" w:color="auto"/>
            </w:tcBorders>
            <w:vAlign w:val="bottom"/>
          </w:tcPr>
          <w:p w14:paraId="71694CC0" w14:textId="77777777" w:rsidR="00B4146A" w:rsidRPr="00450C0D" w:rsidRDefault="00B4146A" w:rsidP="00226730">
            <w:pPr>
              <w:spacing w:after="0" w:line="240" w:lineRule="auto"/>
              <w:jc w:val="center"/>
              <w:rPr>
                <w:rFonts w:eastAsia="Times New Roman" w:cs="Calibri"/>
                <w:b/>
                <w:bCs/>
                <w:color w:val="000000"/>
                <w:lang w:val="sl-SI" w:eastAsia="sl-SI"/>
              </w:rPr>
            </w:pPr>
            <w:r w:rsidRPr="00450C0D">
              <w:rPr>
                <w:color w:val="000000"/>
                <w:lang w:val="sl-SI"/>
              </w:rPr>
              <w:t>100,0%</w:t>
            </w:r>
          </w:p>
        </w:tc>
      </w:tr>
    </w:tbl>
    <w:p w14:paraId="24EC92DC" w14:textId="77777777" w:rsidR="00B4146A" w:rsidRDefault="00B4146A" w:rsidP="00B4146A">
      <w:pPr>
        <w:rPr>
          <w:lang w:val="sl-SI"/>
        </w:rPr>
      </w:pPr>
    </w:p>
    <w:p w14:paraId="48C38FE1" w14:textId="77777777" w:rsidR="00571481" w:rsidRDefault="00571481" w:rsidP="00B4146A">
      <w:pPr>
        <w:rPr>
          <w:lang w:val="sl-SI"/>
        </w:rPr>
      </w:pPr>
    </w:p>
    <w:p w14:paraId="16E01CE2" w14:textId="77777777" w:rsidR="00571481" w:rsidRPr="0079257C" w:rsidRDefault="00571481" w:rsidP="00B4146A">
      <w:pPr>
        <w:rPr>
          <w:lang w:val="sl-SI"/>
        </w:rPr>
      </w:pPr>
    </w:p>
    <w:p w14:paraId="191D4A9B" w14:textId="77777777" w:rsidR="00B4146A" w:rsidRPr="0079257C" w:rsidRDefault="00B4146A" w:rsidP="00B4146A">
      <w:pPr>
        <w:rPr>
          <w:b/>
          <w:bCs/>
          <w:i/>
          <w:iCs/>
          <w:lang w:val="sl-SI"/>
        </w:rPr>
      </w:pPr>
      <w:r w:rsidRPr="0079257C">
        <w:rPr>
          <w:b/>
          <w:bCs/>
          <w:i/>
          <w:iCs/>
          <w:lang w:val="sl-SI"/>
        </w:rPr>
        <w:lastRenderedPageBreak/>
        <w:t>Tabela 2: Posredovani projektni predlogi Gorenjske razvojne regije za dogovor za razvoj regije 2021</w:t>
      </w:r>
      <w:r>
        <w:rPr>
          <w:b/>
          <w:bCs/>
          <w:i/>
          <w:iCs/>
          <w:lang w:val="sl-SI"/>
        </w:rPr>
        <w:t>–</w:t>
      </w:r>
      <w:r w:rsidRPr="0079257C">
        <w:rPr>
          <w:b/>
          <w:bCs/>
          <w:i/>
          <w:iCs/>
          <w:lang w:val="sl-SI"/>
        </w:rPr>
        <w:t>2027 po vsebini, celotni vrednosti projekta, vrednosti predvidenega sofinanciranja v EUR ter deležu vrednosti sofinanciranja glede na vrednost sofinanciranja vseh projektov v Gorenjski razvojni regiji</w:t>
      </w:r>
      <w:r>
        <w:rPr>
          <w:b/>
          <w:bCs/>
          <w:i/>
          <w:iCs/>
          <w:lang w:val="sl-SI"/>
        </w:rPr>
        <w:t xml:space="preserve"> – ob oddaji prvih projektnih predlogov (stanje februar 2026)</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19"/>
        <w:gridCol w:w="1770"/>
        <w:gridCol w:w="1678"/>
        <w:gridCol w:w="1883"/>
        <w:gridCol w:w="1276"/>
      </w:tblGrid>
      <w:tr w:rsidR="00B4146A" w:rsidRPr="00450C0D" w14:paraId="2F6B686C" w14:textId="77777777" w:rsidTr="00115568">
        <w:trPr>
          <w:trHeight w:val="315"/>
        </w:trPr>
        <w:tc>
          <w:tcPr>
            <w:tcW w:w="2319" w:type="dxa"/>
            <w:noWrap/>
            <w:vAlign w:val="center"/>
            <w:hideMark/>
          </w:tcPr>
          <w:p w14:paraId="5AF05E6D" w14:textId="77777777" w:rsidR="00B4146A" w:rsidRPr="00450C0D" w:rsidRDefault="00B4146A" w:rsidP="00226730">
            <w:pPr>
              <w:spacing w:after="0" w:line="240" w:lineRule="auto"/>
              <w:jc w:val="center"/>
              <w:rPr>
                <w:rFonts w:eastAsia="Times New Roman" w:cs="Calibri"/>
                <w:b/>
                <w:bCs/>
                <w:color w:val="000000"/>
                <w:lang w:val="sl-SI" w:eastAsia="sl-SI"/>
              </w:rPr>
            </w:pPr>
            <w:r w:rsidRPr="00450C0D">
              <w:rPr>
                <w:rFonts w:eastAsia="Times New Roman" w:cs="Calibri"/>
                <w:b/>
                <w:bCs/>
                <w:color w:val="000000"/>
                <w:lang w:val="sl-SI" w:eastAsia="sl-SI"/>
              </w:rPr>
              <w:t>Vsebina</w:t>
            </w:r>
          </w:p>
        </w:tc>
        <w:tc>
          <w:tcPr>
            <w:tcW w:w="1770" w:type="dxa"/>
            <w:noWrap/>
            <w:vAlign w:val="center"/>
            <w:hideMark/>
          </w:tcPr>
          <w:p w14:paraId="52635822" w14:textId="77777777" w:rsidR="00B4146A" w:rsidRPr="00450C0D" w:rsidRDefault="00B4146A" w:rsidP="00226730">
            <w:pPr>
              <w:spacing w:after="0" w:line="240" w:lineRule="auto"/>
              <w:jc w:val="center"/>
              <w:rPr>
                <w:rFonts w:eastAsia="Times New Roman" w:cs="Calibri"/>
                <w:b/>
                <w:bCs/>
                <w:color w:val="000000"/>
                <w:lang w:val="sl-SI" w:eastAsia="sl-SI"/>
              </w:rPr>
            </w:pPr>
            <w:r w:rsidRPr="00450C0D">
              <w:rPr>
                <w:rFonts w:eastAsia="Times New Roman" w:cs="Calibri"/>
                <w:b/>
                <w:bCs/>
                <w:color w:val="000000"/>
                <w:lang w:val="sl-SI" w:eastAsia="sl-SI"/>
              </w:rPr>
              <w:t>Vrednost projektov v EUR</w:t>
            </w:r>
          </w:p>
        </w:tc>
        <w:tc>
          <w:tcPr>
            <w:tcW w:w="1678" w:type="dxa"/>
            <w:noWrap/>
            <w:vAlign w:val="center"/>
            <w:hideMark/>
          </w:tcPr>
          <w:p w14:paraId="4838F6B4" w14:textId="77777777" w:rsidR="00B4146A" w:rsidRPr="00450C0D" w:rsidRDefault="00B4146A" w:rsidP="00226730">
            <w:pPr>
              <w:spacing w:after="0" w:line="240" w:lineRule="auto"/>
              <w:jc w:val="center"/>
              <w:rPr>
                <w:rFonts w:eastAsia="Times New Roman" w:cs="Calibri"/>
                <w:b/>
                <w:bCs/>
                <w:color w:val="000000"/>
                <w:lang w:val="sl-SI" w:eastAsia="sl-SI"/>
              </w:rPr>
            </w:pPr>
            <w:r w:rsidRPr="00450C0D">
              <w:rPr>
                <w:rFonts w:eastAsia="Times New Roman" w:cs="Calibri"/>
                <w:b/>
                <w:bCs/>
                <w:color w:val="000000"/>
                <w:lang w:val="sl-SI" w:eastAsia="sl-SI"/>
              </w:rPr>
              <w:t>Predvideno sofinanciranje projektov EU + SLO</w:t>
            </w:r>
          </w:p>
        </w:tc>
        <w:tc>
          <w:tcPr>
            <w:tcW w:w="1883" w:type="dxa"/>
            <w:noWrap/>
            <w:vAlign w:val="center"/>
            <w:hideMark/>
          </w:tcPr>
          <w:p w14:paraId="4C5D35E0" w14:textId="77777777" w:rsidR="00B4146A" w:rsidRPr="00450C0D" w:rsidRDefault="00B4146A" w:rsidP="00226730">
            <w:pPr>
              <w:spacing w:after="0" w:line="240" w:lineRule="auto"/>
              <w:jc w:val="center"/>
              <w:rPr>
                <w:rFonts w:eastAsia="Times New Roman" w:cs="Calibri"/>
                <w:b/>
                <w:bCs/>
                <w:color w:val="000000"/>
                <w:lang w:val="sl-SI" w:eastAsia="sl-SI"/>
              </w:rPr>
            </w:pPr>
            <w:r w:rsidRPr="00450C0D">
              <w:rPr>
                <w:rFonts w:eastAsia="Times New Roman" w:cs="Calibri"/>
                <w:b/>
                <w:bCs/>
                <w:color w:val="000000"/>
                <w:lang w:val="sl-SI" w:eastAsia="sl-SI"/>
              </w:rPr>
              <w:t>% od predvidenih skupnih sredstev sofinanciranja vseh projektov EU + SLO</w:t>
            </w:r>
          </w:p>
        </w:tc>
        <w:tc>
          <w:tcPr>
            <w:tcW w:w="1276" w:type="dxa"/>
            <w:vAlign w:val="center"/>
          </w:tcPr>
          <w:p w14:paraId="2EE8AE17" w14:textId="77777777" w:rsidR="00B4146A" w:rsidRPr="00450C0D" w:rsidRDefault="00B4146A" w:rsidP="00226730">
            <w:pPr>
              <w:spacing w:after="0" w:line="240" w:lineRule="auto"/>
              <w:jc w:val="center"/>
              <w:rPr>
                <w:rFonts w:eastAsia="Times New Roman" w:cs="Calibri"/>
                <w:b/>
                <w:bCs/>
                <w:color w:val="000000"/>
                <w:lang w:val="sl-SI" w:eastAsia="sl-SI"/>
              </w:rPr>
            </w:pPr>
            <w:r w:rsidRPr="00450C0D">
              <w:rPr>
                <w:rFonts w:eastAsia="Times New Roman" w:cs="Calibri"/>
                <w:b/>
                <w:bCs/>
                <w:color w:val="000000"/>
                <w:lang w:val="sl-SI" w:eastAsia="sl-SI"/>
              </w:rPr>
              <w:t>Število projektnih predlogov</w:t>
            </w:r>
          </w:p>
        </w:tc>
      </w:tr>
      <w:tr w:rsidR="00B4146A" w:rsidRPr="00450C0D" w14:paraId="3F3609DE" w14:textId="77777777" w:rsidTr="00115568">
        <w:trPr>
          <w:trHeight w:val="585"/>
        </w:trPr>
        <w:tc>
          <w:tcPr>
            <w:tcW w:w="2319" w:type="dxa"/>
            <w:noWrap/>
            <w:vAlign w:val="center"/>
            <w:hideMark/>
          </w:tcPr>
          <w:p w14:paraId="4691B653" w14:textId="77777777" w:rsidR="00B4146A" w:rsidRPr="00450C0D" w:rsidRDefault="00B4146A" w:rsidP="00226730">
            <w:pPr>
              <w:spacing w:after="0" w:line="240" w:lineRule="auto"/>
              <w:rPr>
                <w:rFonts w:eastAsia="Times New Roman"/>
                <w:color w:val="000000"/>
                <w:lang w:val="sl-SI" w:eastAsia="sl-SI"/>
              </w:rPr>
            </w:pPr>
            <w:r w:rsidRPr="00450C0D">
              <w:rPr>
                <w:rFonts w:eastAsia="Times New Roman"/>
                <w:color w:val="000000"/>
                <w:lang w:val="sl-SI" w:eastAsia="sl-SI"/>
              </w:rPr>
              <w:t>Državno kolesarsko omrežje</w:t>
            </w:r>
          </w:p>
        </w:tc>
        <w:tc>
          <w:tcPr>
            <w:tcW w:w="1770" w:type="dxa"/>
            <w:noWrap/>
            <w:vAlign w:val="bottom"/>
            <w:hideMark/>
          </w:tcPr>
          <w:p w14:paraId="5F0C65BE" w14:textId="77777777" w:rsidR="00B4146A" w:rsidRPr="00450C0D" w:rsidRDefault="00B4146A" w:rsidP="00226730">
            <w:pPr>
              <w:spacing w:after="0" w:line="240" w:lineRule="auto"/>
              <w:jc w:val="right"/>
              <w:rPr>
                <w:rFonts w:eastAsia="Times New Roman"/>
                <w:color w:val="000000"/>
                <w:lang w:val="sl-SI" w:eastAsia="sl-SI"/>
              </w:rPr>
            </w:pPr>
            <w:r w:rsidRPr="00450C0D">
              <w:rPr>
                <w:rFonts w:eastAsia="Times New Roman"/>
                <w:color w:val="000000"/>
                <w:lang w:val="sl-SI" w:eastAsia="sl-SI"/>
              </w:rPr>
              <w:t>8.662.512,30</w:t>
            </w:r>
          </w:p>
        </w:tc>
        <w:tc>
          <w:tcPr>
            <w:tcW w:w="1678" w:type="dxa"/>
            <w:noWrap/>
            <w:vAlign w:val="bottom"/>
            <w:hideMark/>
          </w:tcPr>
          <w:p w14:paraId="79A810D2" w14:textId="77777777" w:rsidR="00B4146A" w:rsidRPr="00450C0D" w:rsidRDefault="00B4146A" w:rsidP="00226730">
            <w:pPr>
              <w:spacing w:after="0" w:line="240" w:lineRule="auto"/>
              <w:jc w:val="right"/>
              <w:rPr>
                <w:rFonts w:eastAsia="Times New Roman"/>
                <w:color w:val="000000"/>
                <w:lang w:val="sl-SI" w:eastAsia="sl-SI"/>
              </w:rPr>
            </w:pPr>
            <w:r w:rsidRPr="00450C0D">
              <w:rPr>
                <w:rFonts w:eastAsia="Times New Roman"/>
                <w:color w:val="000000"/>
                <w:lang w:val="sl-SI" w:eastAsia="sl-SI"/>
              </w:rPr>
              <w:t>7.424.949,83</w:t>
            </w:r>
          </w:p>
        </w:tc>
        <w:tc>
          <w:tcPr>
            <w:tcW w:w="1883" w:type="dxa"/>
            <w:noWrap/>
            <w:vAlign w:val="bottom"/>
            <w:hideMark/>
          </w:tcPr>
          <w:p w14:paraId="3F9A5095" w14:textId="77777777" w:rsidR="00B4146A" w:rsidRPr="00450C0D" w:rsidRDefault="00B4146A" w:rsidP="00226730">
            <w:pPr>
              <w:spacing w:after="0" w:line="240" w:lineRule="auto"/>
              <w:jc w:val="right"/>
              <w:rPr>
                <w:rFonts w:eastAsia="Times New Roman"/>
                <w:color w:val="000000"/>
                <w:lang w:val="sl-SI" w:eastAsia="sl-SI"/>
              </w:rPr>
            </w:pPr>
            <w:r w:rsidRPr="00450C0D">
              <w:rPr>
                <w:lang w:val="sl-SI"/>
              </w:rPr>
              <w:t>18,6 %</w:t>
            </w:r>
          </w:p>
        </w:tc>
        <w:tc>
          <w:tcPr>
            <w:tcW w:w="1276" w:type="dxa"/>
            <w:vAlign w:val="bottom"/>
          </w:tcPr>
          <w:p w14:paraId="1E124D8E" w14:textId="77777777" w:rsidR="00B4146A" w:rsidRPr="00450C0D" w:rsidRDefault="00B4146A" w:rsidP="00226730">
            <w:pPr>
              <w:spacing w:after="0" w:line="240" w:lineRule="auto"/>
              <w:jc w:val="center"/>
              <w:rPr>
                <w:lang w:val="sl-SI"/>
              </w:rPr>
            </w:pPr>
            <w:r w:rsidRPr="00450C0D">
              <w:rPr>
                <w:lang w:val="sl-SI"/>
              </w:rPr>
              <w:t>4</w:t>
            </w:r>
          </w:p>
        </w:tc>
      </w:tr>
      <w:tr w:rsidR="00B4146A" w:rsidRPr="00450C0D" w14:paraId="234B4AC2" w14:textId="77777777" w:rsidTr="00115568">
        <w:trPr>
          <w:trHeight w:val="585"/>
        </w:trPr>
        <w:tc>
          <w:tcPr>
            <w:tcW w:w="2319" w:type="dxa"/>
            <w:noWrap/>
            <w:vAlign w:val="center"/>
            <w:hideMark/>
          </w:tcPr>
          <w:p w14:paraId="172555DA" w14:textId="77777777" w:rsidR="00B4146A" w:rsidRPr="00450C0D" w:rsidRDefault="00B4146A" w:rsidP="00226730">
            <w:pPr>
              <w:spacing w:after="0" w:line="240" w:lineRule="auto"/>
              <w:rPr>
                <w:rFonts w:eastAsia="Times New Roman"/>
                <w:color w:val="000000"/>
                <w:lang w:val="sl-SI" w:eastAsia="sl-SI"/>
              </w:rPr>
            </w:pPr>
            <w:r w:rsidRPr="00450C0D">
              <w:rPr>
                <w:rFonts w:eastAsia="Times New Roman"/>
                <w:color w:val="000000"/>
                <w:lang w:val="sl-SI" w:eastAsia="sl-SI"/>
              </w:rPr>
              <w:t>Odvajanje in čiščenje odpadnih voda</w:t>
            </w:r>
          </w:p>
        </w:tc>
        <w:tc>
          <w:tcPr>
            <w:tcW w:w="1770" w:type="dxa"/>
            <w:noWrap/>
            <w:vAlign w:val="bottom"/>
            <w:hideMark/>
          </w:tcPr>
          <w:p w14:paraId="0E5B5B9F" w14:textId="77777777" w:rsidR="00B4146A" w:rsidRPr="00450C0D" w:rsidRDefault="00B4146A" w:rsidP="00226730">
            <w:pPr>
              <w:spacing w:after="0" w:line="240" w:lineRule="auto"/>
              <w:jc w:val="right"/>
              <w:rPr>
                <w:rFonts w:eastAsia="Times New Roman"/>
                <w:color w:val="000000"/>
                <w:lang w:val="sl-SI" w:eastAsia="sl-SI"/>
              </w:rPr>
            </w:pPr>
            <w:r w:rsidRPr="00450C0D">
              <w:rPr>
                <w:rFonts w:eastAsia="Times New Roman"/>
                <w:color w:val="000000"/>
                <w:lang w:val="sl-SI" w:eastAsia="sl-SI"/>
              </w:rPr>
              <w:t>34.702.064,96</w:t>
            </w:r>
          </w:p>
        </w:tc>
        <w:tc>
          <w:tcPr>
            <w:tcW w:w="1678" w:type="dxa"/>
            <w:noWrap/>
            <w:vAlign w:val="bottom"/>
            <w:hideMark/>
          </w:tcPr>
          <w:p w14:paraId="61D6AAEA" w14:textId="77777777" w:rsidR="00B4146A" w:rsidRPr="00450C0D" w:rsidRDefault="00B4146A" w:rsidP="00226730">
            <w:pPr>
              <w:spacing w:after="0" w:line="240" w:lineRule="auto"/>
              <w:jc w:val="right"/>
              <w:rPr>
                <w:rFonts w:eastAsia="Times New Roman"/>
                <w:color w:val="000000"/>
                <w:lang w:val="sl-SI" w:eastAsia="sl-SI"/>
              </w:rPr>
            </w:pPr>
            <w:r w:rsidRPr="00450C0D">
              <w:rPr>
                <w:rFonts w:eastAsia="Times New Roman"/>
                <w:color w:val="000000"/>
                <w:lang w:val="sl-SI" w:eastAsia="sl-SI"/>
              </w:rPr>
              <w:t>13.340.566,85</w:t>
            </w:r>
          </w:p>
        </w:tc>
        <w:tc>
          <w:tcPr>
            <w:tcW w:w="1883" w:type="dxa"/>
            <w:noWrap/>
            <w:vAlign w:val="bottom"/>
            <w:hideMark/>
          </w:tcPr>
          <w:p w14:paraId="0367D024" w14:textId="77777777" w:rsidR="00B4146A" w:rsidRPr="00450C0D" w:rsidRDefault="00B4146A" w:rsidP="00226730">
            <w:pPr>
              <w:spacing w:after="0" w:line="240" w:lineRule="auto"/>
              <w:jc w:val="right"/>
              <w:rPr>
                <w:rFonts w:eastAsia="Times New Roman"/>
                <w:color w:val="000000"/>
                <w:lang w:val="sl-SI" w:eastAsia="sl-SI"/>
              </w:rPr>
            </w:pPr>
            <w:r w:rsidRPr="00450C0D">
              <w:rPr>
                <w:lang w:val="sl-SI"/>
              </w:rPr>
              <w:t>33,4 %</w:t>
            </w:r>
          </w:p>
        </w:tc>
        <w:tc>
          <w:tcPr>
            <w:tcW w:w="1276" w:type="dxa"/>
            <w:vAlign w:val="bottom"/>
          </w:tcPr>
          <w:p w14:paraId="40A8B597" w14:textId="77777777" w:rsidR="00B4146A" w:rsidRPr="00450C0D" w:rsidRDefault="00B4146A" w:rsidP="00226730">
            <w:pPr>
              <w:spacing w:after="0" w:line="240" w:lineRule="auto"/>
              <w:jc w:val="center"/>
              <w:rPr>
                <w:lang w:val="sl-SI"/>
              </w:rPr>
            </w:pPr>
            <w:r w:rsidRPr="00450C0D">
              <w:rPr>
                <w:lang w:val="sl-SI"/>
              </w:rPr>
              <w:t>3</w:t>
            </w:r>
          </w:p>
        </w:tc>
      </w:tr>
      <w:tr w:rsidR="00B4146A" w:rsidRPr="00450C0D" w14:paraId="3D715BAD" w14:textId="77777777" w:rsidTr="00115568">
        <w:trPr>
          <w:trHeight w:val="315"/>
        </w:trPr>
        <w:tc>
          <w:tcPr>
            <w:tcW w:w="2319" w:type="dxa"/>
            <w:noWrap/>
            <w:vAlign w:val="center"/>
            <w:hideMark/>
          </w:tcPr>
          <w:p w14:paraId="1A7FB358" w14:textId="77777777" w:rsidR="00B4146A" w:rsidRPr="00450C0D" w:rsidRDefault="00B4146A" w:rsidP="00226730">
            <w:pPr>
              <w:spacing w:after="0" w:line="240" w:lineRule="auto"/>
              <w:rPr>
                <w:rFonts w:eastAsia="Times New Roman"/>
                <w:color w:val="000000"/>
                <w:lang w:val="sl-SI" w:eastAsia="sl-SI"/>
              </w:rPr>
            </w:pPr>
            <w:r w:rsidRPr="00450C0D">
              <w:rPr>
                <w:rFonts w:eastAsia="Times New Roman"/>
                <w:color w:val="000000"/>
                <w:lang w:val="sl-SI" w:eastAsia="sl-SI"/>
              </w:rPr>
              <w:t>Podjetno nad izzive</w:t>
            </w:r>
            <w:r w:rsidRPr="00450C0D" w:rsidDel="00374325">
              <w:rPr>
                <w:rFonts w:eastAsia="Times New Roman"/>
                <w:color w:val="000000"/>
                <w:lang w:val="sl-SI" w:eastAsia="sl-SI"/>
              </w:rPr>
              <w:t xml:space="preserve"> </w:t>
            </w:r>
            <w:r w:rsidRPr="00450C0D">
              <w:rPr>
                <w:rFonts w:eastAsia="Times New Roman"/>
                <w:color w:val="000000"/>
                <w:lang w:val="sl-SI" w:eastAsia="sl-SI"/>
              </w:rPr>
              <w:t>(PONI)</w:t>
            </w:r>
          </w:p>
        </w:tc>
        <w:tc>
          <w:tcPr>
            <w:tcW w:w="1770" w:type="dxa"/>
            <w:noWrap/>
            <w:vAlign w:val="bottom"/>
            <w:hideMark/>
          </w:tcPr>
          <w:p w14:paraId="300FF9A8" w14:textId="77777777" w:rsidR="00B4146A" w:rsidRPr="00450C0D" w:rsidRDefault="00B4146A" w:rsidP="00226730">
            <w:pPr>
              <w:spacing w:after="0" w:line="240" w:lineRule="auto"/>
              <w:jc w:val="right"/>
              <w:rPr>
                <w:rFonts w:eastAsia="Times New Roman"/>
                <w:color w:val="000000"/>
                <w:lang w:val="sl-SI" w:eastAsia="sl-SI"/>
              </w:rPr>
            </w:pPr>
            <w:r w:rsidRPr="00450C0D">
              <w:rPr>
                <w:rFonts w:eastAsia="Times New Roman"/>
                <w:color w:val="000000"/>
                <w:lang w:val="sl-SI" w:eastAsia="sl-SI"/>
              </w:rPr>
              <w:t>1.538.272,00</w:t>
            </w:r>
          </w:p>
        </w:tc>
        <w:tc>
          <w:tcPr>
            <w:tcW w:w="1678" w:type="dxa"/>
            <w:noWrap/>
            <w:vAlign w:val="bottom"/>
            <w:hideMark/>
          </w:tcPr>
          <w:p w14:paraId="6FE96ED5" w14:textId="77777777" w:rsidR="00B4146A" w:rsidRPr="00450C0D" w:rsidRDefault="00B4146A" w:rsidP="00226730">
            <w:pPr>
              <w:spacing w:after="0" w:line="240" w:lineRule="auto"/>
              <w:jc w:val="right"/>
              <w:rPr>
                <w:rFonts w:eastAsia="Times New Roman"/>
                <w:color w:val="000000"/>
                <w:lang w:val="sl-SI" w:eastAsia="sl-SI"/>
              </w:rPr>
            </w:pPr>
            <w:r w:rsidRPr="00450C0D">
              <w:rPr>
                <w:rFonts w:eastAsia="Times New Roman"/>
                <w:color w:val="000000"/>
                <w:lang w:val="sl-SI" w:eastAsia="sl-SI"/>
              </w:rPr>
              <w:t>1.538.272,00</w:t>
            </w:r>
          </w:p>
        </w:tc>
        <w:tc>
          <w:tcPr>
            <w:tcW w:w="1883" w:type="dxa"/>
            <w:noWrap/>
            <w:vAlign w:val="bottom"/>
            <w:hideMark/>
          </w:tcPr>
          <w:p w14:paraId="694DC22F" w14:textId="77777777" w:rsidR="00B4146A" w:rsidRPr="00450C0D" w:rsidRDefault="00B4146A" w:rsidP="00226730">
            <w:pPr>
              <w:spacing w:after="0" w:line="240" w:lineRule="auto"/>
              <w:jc w:val="right"/>
              <w:rPr>
                <w:rFonts w:eastAsia="Times New Roman"/>
                <w:color w:val="000000"/>
                <w:lang w:val="sl-SI" w:eastAsia="sl-SI"/>
              </w:rPr>
            </w:pPr>
            <w:r w:rsidRPr="00450C0D">
              <w:rPr>
                <w:lang w:val="sl-SI"/>
              </w:rPr>
              <w:t>3,8 %</w:t>
            </w:r>
          </w:p>
        </w:tc>
        <w:tc>
          <w:tcPr>
            <w:tcW w:w="1276" w:type="dxa"/>
            <w:vAlign w:val="bottom"/>
          </w:tcPr>
          <w:p w14:paraId="671F78FC" w14:textId="77777777" w:rsidR="00B4146A" w:rsidRPr="00450C0D" w:rsidRDefault="00B4146A" w:rsidP="00226730">
            <w:pPr>
              <w:spacing w:after="0" w:line="240" w:lineRule="auto"/>
              <w:jc w:val="center"/>
              <w:rPr>
                <w:lang w:val="sl-SI"/>
              </w:rPr>
            </w:pPr>
            <w:r w:rsidRPr="00450C0D">
              <w:rPr>
                <w:lang w:val="sl-SI"/>
              </w:rPr>
              <w:t>1</w:t>
            </w:r>
          </w:p>
        </w:tc>
      </w:tr>
      <w:tr w:rsidR="00B4146A" w:rsidRPr="00450C0D" w14:paraId="761C3DD7" w14:textId="77777777" w:rsidTr="00115568">
        <w:trPr>
          <w:trHeight w:val="585"/>
        </w:trPr>
        <w:tc>
          <w:tcPr>
            <w:tcW w:w="2319" w:type="dxa"/>
            <w:noWrap/>
            <w:vAlign w:val="center"/>
            <w:hideMark/>
          </w:tcPr>
          <w:p w14:paraId="40D6C68D" w14:textId="77777777" w:rsidR="00B4146A" w:rsidRPr="00450C0D" w:rsidRDefault="00B4146A" w:rsidP="00226730">
            <w:pPr>
              <w:spacing w:after="0" w:line="240" w:lineRule="auto"/>
              <w:rPr>
                <w:rFonts w:eastAsia="Times New Roman"/>
                <w:color w:val="000000"/>
                <w:lang w:val="sl-SI" w:eastAsia="sl-SI"/>
              </w:rPr>
            </w:pPr>
            <w:r w:rsidRPr="00450C0D">
              <w:rPr>
                <w:rFonts w:eastAsia="Times New Roman"/>
                <w:color w:val="000000"/>
                <w:lang w:val="sl-SI" w:eastAsia="sl-SI"/>
              </w:rPr>
              <w:t>Regionalni center mobilnosti</w:t>
            </w:r>
          </w:p>
        </w:tc>
        <w:tc>
          <w:tcPr>
            <w:tcW w:w="1770" w:type="dxa"/>
            <w:noWrap/>
            <w:vAlign w:val="bottom"/>
            <w:hideMark/>
          </w:tcPr>
          <w:p w14:paraId="0A8BECBD" w14:textId="77777777" w:rsidR="00B4146A" w:rsidRPr="00450C0D" w:rsidRDefault="00B4146A" w:rsidP="00226730">
            <w:pPr>
              <w:spacing w:after="0" w:line="240" w:lineRule="auto"/>
              <w:jc w:val="right"/>
              <w:rPr>
                <w:rFonts w:eastAsia="Times New Roman"/>
                <w:color w:val="000000"/>
                <w:lang w:val="sl-SI" w:eastAsia="sl-SI"/>
              </w:rPr>
            </w:pPr>
            <w:r w:rsidRPr="00450C0D">
              <w:rPr>
                <w:rFonts w:eastAsia="Times New Roman"/>
                <w:color w:val="000000"/>
                <w:lang w:val="sl-SI" w:eastAsia="sl-SI"/>
              </w:rPr>
              <w:t>485.493,77</w:t>
            </w:r>
          </w:p>
        </w:tc>
        <w:tc>
          <w:tcPr>
            <w:tcW w:w="1678" w:type="dxa"/>
            <w:noWrap/>
            <w:vAlign w:val="bottom"/>
            <w:hideMark/>
          </w:tcPr>
          <w:p w14:paraId="3505B626" w14:textId="77777777" w:rsidR="00B4146A" w:rsidRPr="00450C0D" w:rsidRDefault="00B4146A" w:rsidP="00226730">
            <w:pPr>
              <w:spacing w:after="0" w:line="240" w:lineRule="auto"/>
              <w:jc w:val="right"/>
              <w:rPr>
                <w:rFonts w:eastAsia="Times New Roman"/>
                <w:color w:val="000000"/>
                <w:lang w:val="sl-SI" w:eastAsia="sl-SI"/>
              </w:rPr>
            </w:pPr>
            <w:r w:rsidRPr="00450C0D">
              <w:rPr>
                <w:rFonts w:eastAsia="Times New Roman"/>
                <w:color w:val="000000"/>
                <w:lang w:val="sl-SI" w:eastAsia="sl-SI"/>
              </w:rPr>
              <w:t>485.493,77</w:t>
            </w:r>
          </w:p>
        </w:tc>
        <w:tc>
          <w:tcPr>
            <w:tcW w:w="1883" w:type="dxa"/>
            <w:noWrap/>
            <w:vAlign w:val="bottom"/>
            <w:hideMark/>
          </w:tcPr>
          <w:p w14:paraId="37299F14" w14:textId="77777777" w:rsidR="00B4146A" w:rsidRPr="00450C0D" w:rsidRDefault="00B4146A" w:rsidP="00226730">
            <w:pPr>
              <w:spacing w:after="0" w:line="240" w:lineRule="auto"/>
              <w:jc w:val="right"/>
              <w:rPr>
                <w:rFonts w:eastAsia="Times New Roman"/>
                <w:color w:val="000000"/>
                <w:lang w:val="sl-SI" w:eastAsia="sl-SI"/>
              </w:rPr>
            </w:pPr>
            <w:r w:rsidRPr="00450C0D">
              <w:rPr>
                <w:lang w:val="sl-SI"/>
              </w:rPr>
              <w:t>1,1 %</w:t>
            </w:r>
          </w:p>
        </w:tc>
        <w:tc>
          <w:tcPr>
            <w:tcW w:w="1276" w:type="dxa"/>
            <w:vAlign w:val="bottom"/>
          </w:tcPr>
          <w:p w14:paraId="52C8A2D9" w14:textId="77777777" w:rsidR="00B4146A" w:rsidRPr="00450C0D" w:rsidRDefault="00B4146A" w:rsidP="00226730">
            <w:pPr>
              <w:spacing w:after="0" w:line="240" w:lineRule="auto"/>
              <w:jc w:val="center"/>
              <w:rPr>
                <w:lang w:val="sl-SI"/>
              </w:rPr>
            </w:pPr>
            <w:r w:rsidRPr="00450C0D">
              <w:rPr>
                <w:lang w:val="sl-SI"/>
              </w:rPr>
              <w:t>1</w:t>
            </w:r>
          </w:p>
        </w:tc>
      </w:tr>
      <w:tr w:rsidR="00B4146A" w:rsidRPr="00450C0D" w14:paraId="5734F311" w14:textId="77777777" w:rsidTr="00115568">
        <w:trPr>
          <w:trHeight w:val="585"/>
        </w:trPr>
        <w:tc>
          <w:tcPr>
            <w:tcW w:w="2319" w:type="dxa"/>
            <w:noWrap/>
            <w:vAlign w:val="center"/>
            <w:hideMark/>
          </w:tcPr>
          <w:p w14:paraId="347D473C" w14:textId="77777777" w:rsidR="00B4146A" w:rsidRPr="00450C0D" w:rsidRDefault="00B4146A" w:rsidP="00226730">
            <w:pPr>
              <w:spacing w:after="0" w:line="240" w:lineRule="auto"/>
              <w:rPr>
                <w:rFonts w:eastAsia="Times New Roman"/>
                <w:color w:val="000000"/>
                <w:lang w:val="sl-SI" w:eastAsia="sl-SI"/>
              </w:rPr>
            </w:pPr>
            <w:r w:rsidRPr="00450C0D">
              <w:rPr>
                <w:rFonts w:eastAsia="Times New Roman"/>
                <w:color w:val="000000"/>
                <w:lang w:val="sl-SI" w:eastAsia="sl-SI"/>
              </w:rPr>
              <w:t>Regionalne celostne prometne strategije</w:t>
            </w:r>
          </w:p>
        </w:tc>
        <w:tc>
          <w:tcPr>
            <w:tcW w:w="1770" w:type="dxa"/>
            <w:noWrap/>
            <w:vAlign w:val="bottom"/>
            <w:hideMark/>
          </w:tcPr>
          <w:p w14:paraId="45229274" w14:textId="77777777" w:rsidR="00B4146A" w:rsidRPr="00450C0D" w:rsidRDefault="00B4146A" w:rsidP="00226730">
            <w:pPr>
              <w:spacing w:after="0" w:line="240" w:lineRule="auto"/>
              <w:jc w:val="right"/>
              <w:rPr>
                <w:rFonts w:eastAsia="Times New Roman"/>
                <w:color w:val="000000"/>
                <w:lang w:val="sl-SI" w:eastAsia="sl-SI"/>
              </w:rPr>
            </w:pPr>
            <w:r w:rsidRPr="00450C0D">
              <w:rPr>
                <w:rFonts w:eastAsia="Times New Roman"/>
                <w:color w:val="000000"/>
                <w:lang w:val="sl-SI" w:eastAsia="sl-SI"/>
              </w:rPr>
              <w:t>100.000,00</w:t>
            </w:r>
          </w:p>
        </w:tc>
        <w:tc>
          <w:tcPr>
            <w:tcW w:w="1678" w:type="dxa"/>
            <w:noWrap/>
            <w:vAlign w:val="bottom"/>
            <w:hideMark/>
          </w:tcPr>
          <w:p w14:paraId="5A5934D2" w14:textId="77777777" w:rsidR="00B4146A" w:rsidRPr="00450C0D" w:rsidRDefault="00B4146A" w:rsidP="00226730">
            <w:pPr>
              <w:spacing w:after="0" w:line="240" w:lineRule="auto"/>
              <w:jc w:val="right"/>
              <w:rPr>
                <w:rFonts w:eastAsia="Times New Roman"/>
                <w:color w:val="000000"/>
                <w:lang w:val="sl-SI" w:eastAsia="sl-SI"/>
              </w:rPr>
            </w:pPr>
            <w:r w:rsidRPr="00450C0D">
              <w:rPr>
                <w:rFonts w:eastAsia="Times New Roman"/>
                <w:color w:val="000000"/>
                <w:lang w:val="sl-SI" w:eastAsia="sl-SI"/>
              </w:rPr>
              <w:t>80.000,00</w:t>
            </w:r>
          </w:p>
        </w:tc>
        <w:tc>
          <w:tcPr>
            <w:tcW w:w="1883" w:type="dxa"/>
            <w:noWrap/>
            <w:vAlign w:val="bottom"/>
            <w:hideMark/>
          </w:tcPr>
          <w:p w14:paraId="2B4C3D79" w14:textId="77777777" w:rsidR="00B4146A" w:rsidRPr="00450C0D" w:rsidRDefault="00B4146A" w:rsidP="00226730">
            <w:pPr>
              <w:spacing w:after="0" w:line="240" w:lineRule="auto"/>
              <w:jc w:val="right"/>
              <w:rPr>
                <w:rFonts w:eastAsia="Times New Roman"/>
                <w:color w:val="000000"/>
                <w:lang w:val="sl-SI" w:eastAsia="sl-SI"/>
              </w:rPr>
            </w:pPr>
            <w:r w:rsidRPr="00450C0D">
              <w:rPr>
                <w:lang w:val="sl-SI"/>
              </w:rPr>
              <w:t>0,3 %</w:t>
            </w:r>
          </w:p>
        </w:tc>
        <w:tc>
          <w:tcPr>
            <w:tcW w:w="1276" w:type="dxa"/>
            <w:vAlign w:val="bottom"/>
          </w:tcPr>
          <w:p w14:paraId="26DF14FD" w14:textId="77777777" w:rsidR="00B4146A" w:rsidRPr="00450C0D" w:rsidRDefault="00B4146A" w:rsidP="00226730">
            <w:pPr>
              <w:spacing w:after="0" w:line="240" w:lineRule="auto"/>
              <w:jc w:val="center"/>
              <w:rPr>
                <w:lang w:val="sl-SI"/>
              </w:rPr>
            </w:pPr>
            <w:r w:rsidRPr="00450C0D">
              <w:rPr>
                <w:lang w:val="sl-SI"/>
              </w:rPr>
              <w:t>1</w:t>
            </w:r>
          </w:p>
        </w:tc>
      </w:tr>
      <w:tr w:rsidR="00B4146A" w:rsidRPr="00450C0D" w14:paraId="1AAD9F5E" w14:textId="77777777" w:rsidTr="00115568">
        <w:trPr>
          <w:trHeight w:val="315"/>
        </w:trPr>
        <w:tc>
          <w:tcPr>
            <w:tcW w:w="2319" w:type="dxa"/>
            <w:noWrap/>
            <w:vAlign w:val="center"/>
            <w:hideMark/>
          </w:tcPr>
          <w:p w14:paraId="255DC61E" w14:textId="77777777" w:rsidR="00B4146A" w:rsidRPr="00450C0D" w:rsidRDefault="00B4146A" w:rsidP="00226730">
            <w:pPr>
              <w:spacing w:after="0" w:line="240" w:lineRule="auto"/>
              <w:rPr>
                <w:rFonts w:eastAsia="Times New Roman"/>
                <w:color w:val="000000"/>
                <w:lang w:val="sl-SI" w:eastAsia="sl-SI"/>
              </w:rPr>
            </w:pPr>
            <w:r w:rsidRPr="00450C0D">
              <w:rPr>
                <w:rFonts w:eastAsia="Times New Roman"/>
                <w:color w:val="000000"/>
                <w:lang w:val="sl-SI" w:eastAsia="sl-SI"/>
              </w:rPr>
              <w:t>Pitna voda</w:t>
            </w:r>
          </w:p>
        </w:tc>
        <w:tc>
          <w:tcPr>
            <w:tcW w:w="1770" w:type="dxa"/>
            <w:noWrap/>
            <w:vAlign w:val="bottom"/>
            <w:hideMark/>
          </w:tcPr>
          <w:p w14:paraId="198638CE" w14:textId="77777777" w:rsidR="00B4146A" w:rsidRPr="00450C0D" w:rsidRDefault="00B4146A" w:rsidP="00226730">
            <w:pPr>
              <w:spacing w:after="0" w:line="240" w:lineRule="auto"/>
              <w:jc w:val="right"/>
              <w:rPr>
                <w:rFonts w:eastAsia="Times New Roman"/>
                <w:color w:val="000000"/>
                <w:lang w:val="sl-SI" w:eastAsia="sl-SI"/>
              </w:rPr>
            </w:pPr>
            <w:r w:rsidRPr="00450C0D">
              <w:rPr>
                <w:rFonts w:eastAsia="Times New Roman"/>
                <w:color w:val="000000"/>
                <w:lang w:val="sl-SI" w:eastAsia="sl-SI"/>
              </w:rPr>
              <w:t>13.096.522,78</w:t>
            </w:r>
          </w:p>
        </w:tc>
        <w:tc>
          <w:tcPr>
            <w:tcW w:w="1678" w:type="dxa"/>
            <w:noWrap/>
            <w:vAlign w:val="bottom"/>
            <w:hideMark/>
          </w:tcPr>
          <w:p w14:paraId="4D3DEA63" w14:textId="77777777" w:rsidR="00B4146A" w:rsidRPr="00450C0D" w:rsidRDefault="00B4146A" w:rsidP="00226730">
            <w:pPr>
              <w:spacing w:after="0" w:line="240" w:lineRule="auto"/>
              <w:jc w:val="right"/>
              <w:rPr>
                <w:rFonts w:eastAsia="Times New Roman"/>
                <w:color w:val="000000"/>
                <w:lang w:val="sl-SI" w:eastAsia="sl-SI"/>
              </w:rPr>
            </w:pPr>
            <w:r w:rsidRPr="00450C0D">
              <w:rPr>
                <w:rFonts w:eastAsia="Times New Roman"/>
                <w:color w:val="000000"/>
                <w:lang w:val="sl-SI" w:eastAsia="sl-SI"/>
              </w:rPr>
              <w:t>8.076.418,17</w:t>
            </w:r>
          </w:p>
        </w:tc>
        <w:tc>
          <w:tcPr>
            <w:tcW w:w="1883" w:type="dxa"/>
            <w:noWrap/>
            <w:vAlign w:val="bottom"/>
            <w:hideMark/>
          </w:tcPr>
          <w:p w14:paraId="5B55B09B" w14:textId="77777777" w:rsidR="00B4146A" w:rsidRPr="00450C0D" w:rsidRDefault="00B4146A" w:rsidP="00226730">
            <w:pPr>
              <w:spacing w:after="0" w:line="240" w:lineRule="auto"/>
              <w:jc w:val="right"/>
              <w:rPr>
                <w:rFonts w:eastAsia="Times New Roman"/>
                <w:color w:val="000000"/>
                <w:lang w:val="sl-SI" w:eastAsia="sl-SI"/>
              </w:rPr>
            </w:pPr>
            <w:r w:rsidRPr="00450C0D">
              <w:rPr>
                <w:lang w:val="sl-SI"/>
              </w:rPr>
              <w:t>20,2 %</w:t>
            </w:r>
          </w:p>
        </w:tc>
        <w:tc>
          <w:tcPr>
            <w:tcW w:w="1276" w:type="dxa"/>
            <w:vAlign w:val="bottom"/>
          </w:tcPr>
          <w:p w14:paraId="0164FF95" w14:textId="77777777" w:rsidR="00B4146A" w:rsidRPr="00450C0D" w:rsidRDefault="00B4146A" w:rsidP="00226730">
            <w:pPr>
              <w:spacing w:after="0" w:line="240" w:lineRule="auto"/>
              <w:jc w:val="center"/>
              <w:rPr>
                <w:lang w:val="sl-SI"/>
              </w:rPr>
            </w:pPr>
            <w:r w:rsidRPr="00450C0D">
              <w:rPr>
                <w:lang w:val="sl-SI"/>
              </w:rPr>
              <w:t>3</w:t>
            </w:r>
          </w:p>
        </w:tc>
      </w:tr>
      <w:tr w:rsidR="00B4146A" w:rsidRPr="00450C0D" w14:paraId="633A7D29" w14:textId="77777777" w:rsidTr="00115568">
        <w:trPr>
          <w:trHeight w:val="315"/>
        </w:trPr>
        <w:tc>
          <w:tcPr>
            <w:tcW w:w="2319" w:type="dxa"/>
            <w:noWrap/>
            <w:vAlign w:val="center"/>
            <w:hideMark/>
          </w:tcPr>
          <w:p w14:paraId="11C7A162" w14:textId="77777777" w:rsidR="00B4146A" w:rsidRPr="00450C0D" w:rsidRDefault="00B4146A" w:rsidP="00226730">
            <w:pPr>
              <w:spacing w:after="0" w:line="240" w:lineRule="auto"/>
              <w:rPr>
                <w:rFonts w:eastAsia="Times New Roman"/>
                <w:color w:val="000000"/>
                <w:lang w:val="sl-SI" w:eastAsia="sl-SI"/>
              </w:rPr>
            </w:pPr>
            <w:r w:rsidRPr="00450C0D">
              <w:rPr>
                <w:rFonts w:eastAsia="Times New Roman"/>
                <w:color w:val="000000"/>
                <w:lang w:val="sl-SI" w:eastAsia="sl-SI"/>
              </w:rPr>
              <w:t>Zelena infrastruktura</w:t>
            </w:r>
          </w:p>
        </w:tc>
        <w:tc>
          <w:tcPr>
            <w:tcW w:w="1770" w:type="dxa"/>
            <w:noWrap/>
            <w:vAlign w:val="bottom"/>
            <w:hideMark/>
          </w:tcPr>
          <w:p w14:paraId="3286EF7A" w14:textId="77777777" w:rsidR="00B4146A" w:rsidRPr="00450C0D" w:rsidRDefault="00B4146A" w:rsidP="00226730">
            <w:pPr>
              <w:spacing w:after="0" w:line="240" w:lineRule="auto"/>
              <w:jc w:val="right"/>
              <w:rPr>
                <w:rFonts w:eastAsia="Times New Roman"/>
                <w:color w:val="000000"/>
                <w:lang w:val="sl-SI" w:eastAsia="sl-SI"/>
              </w:rPr>
            </w:pPr>
            <w:r w:rsidRPr="00450C0D">
              <w:rPr>
                <w:rFonts w:eastAsia="Times New Roman"/>
                <w:color w:val="000000"/>
                <w:lang w:val="sl-SI" w:eastAsia="sl-SI"/>
              </w:rPr>
              <w:t>18.172.848,93</w:t>
            </w:r>
          </w:p>
        </w:tc>
        <w:tc>
          <w:tcPr>
            <w:tcW w:w="1678" w:type="dxa"/>
            <w:noWrap/>
            <w:vAlign w:val="bottom"/>
            <w:hideMark/>
          </w:tcPr>
          <w:p w14:paraId="7D9DE65C" w14:textId="77777777" w:rsidR="00B4146A" w:rsidRPr="00450C0D" w:rsidRDefault="00B4146A" w:rsidP="00226730">
            <w:pPr>
              <w:spacing w:after="0" w:line="240" w:lineRule="auto"/>
              <w:jc w:val="right"/>
              <w:rPr>
                <w:rFonts w:eastAsia="Times New Roman"/>
                <w:color w:val="000000"/>
                <w:lang w:val="sl-SI" w:eastAsia="sl-SI"/>
              </w:rPr>
            </w:pPr>
            <w:r w:rsidRPr="00450C0D">
              <w:rPr>
                <w:rFonts w:eastAsia="Times New Roman"/>
                <w:color w:val="000000"/>
                <w:lang w:val="sl-SI" w:eastAsia="sl-SI"/>
              </w:rPr>
              <w:t>9.054.272,36</w:t>
            </w:r>
          </w:p>
        </w:tc>
        <w:tc>
          <w:tcPr>
            <w:tcW w:w="1883" w:type="dxa"/>
            <w:noWrap/>
            <w:vAlign w:val="bottom"/>
            <w:hideMark/>
          </w:tcPr>
          <w:p w14:paraId="2D9B411C" w14:textId="77777777" w:rsidR="00B4146A" w:rsidRPr="00450C0D" w:rsidRDefault="00B4146A" w:rsidP="00226730">
            <w:pPr>
              <w:spacing w:after="0" w:line="240" w:lineRule="auto"/>
              <w:jc w:val="right"/>
              <w:rPr>
                <w:rFonts w:eastAsia="Times New Roman"/>
                <w:color w:val="000000"/>
                <w:lang w:val="sl-SI" w:eastAsia="sl-SI"/>
              </w:rPr>
            </w:pPr>
            <w:r w:rsidRPr="00450C0D">
              <w:rPr>
                <w:lang w:val="sl-SI"/>
              </w:rPr>
              <w:t>22,6 %</w:t>
            </w:r>
          </w:p>
        </w:tc>
        <w:tc>
          <w:tcPr>
            <w:tcW w:w="1276" w:type="dxa"/>
            <w:vAlign w:val="bottom"/>
          </w:tcPr>
          <w:p w14:paraId="381D9DC6" w14:textId="77777777" w:rsidR="00B4146A" w:rsidRPr="00450C0D" w:rsidRDefault="00B4146A" w:rsidP="00226730">
            <w:pPr>
              <w:spacing w:after="0" w:line="240" w:lineRule="auto"/>
              <w:jc w:val="center"/>
              <w:rPr>
                <w:lang w:val="sl-SI"/>
              </w:rPr>
            </w:pPr>
            <w:r w:rsidRPr="00450C0D">
              <w:rPr>
                <w:lang w:val="sl-SI"/>
              </w:rPr>
              <w:t>8</w:t>
            </w:r>
          </w:p>
        </w:tc>
      </w:tr>
      <w:tr w:rsidR="00B4146A" w:rsidRPr="00450C0D" w14:paraId="1CD7A530" w14:textId="77777777" w:rsidTr="00115568">
        <w:trPr>
          <w:trHeight w:val="315"/>
        </w:trPr>
        <w:tc>
          <w:tcPr>
            <w:tcW w:w="2319" w:type="dxa"/>
            <w:noWrap/>
            <w:vAlign w:val="center"/>
            <w:hideMark/>
          </w:tcPr>
          <w:p w14:paraId="55E06BA1" w14:textId="77777777" w:rsidR="00B4146A" w:rsidRPr="00450C0D" w:rsidRDefault="00B4146A" w:rsidP="00226730">
            <w:pPr>
              <w:spacing w:after="0" w:line="240" w:lineRule="auto"/>
              <w:jc w:val="both"/>
              <w:rPr>
                <w:rFonts w:eastAsia="Times New Roman"/>
                <w:b/>
                <w:bCs/>
                <w:color w:val="000000"/>
                <w:lang w:val="sl-SI" w:eastAsia="sl-SI"/>
              </w:rPr>
            </w:pPr>
            <w:r w:rsidRPr="00450C0D">
              <w:rPr>
                <w:rFonts w:eastAsia="Times New Roman"/>
                <w:b/>
                <w:bCs/>
                <w:color w:val="000000"/>
                <w:lang w:val="sl-SI" w:eastAsia="sl-SI"/>
              </w:rPr>
              <w:t>Gorenjska skupaj</w:t>
            </w:r>
          </w:p>
        </w:tc>
        <w:tc>
          <w:tcPr>
            <w:tcW w:w="1770" w:type="dxa"/>
            <w:noWrap/>
            <w:vAlign w:val="bottom"/>
            <w:hideMark/>
          </w:tcPr>
          <w:p w14:paraId="1D8DE23F" w14:textId="77777777" w:rsidR="00B4146A" w:rsidRPr="00450C0D" w:rsidRDefault="00B4146A" w:rsidP="00226730">
            <w:pPr>
              <w:spacing w:after="0" w:line="240" w:lineRule="auto"/>
              <w:jc w:val="right"/>
              <w:rPr>
                <w:rFonts w:eastAsia="Times New Roman"/>
                <w:b/>
                <w:bCs/>
                <w:color w:val="000000"/>
                <w:lang w:val="sl-SI" w:eastAsia="sl-SI"/>
              </w:rPr>
            </w:pPr>
            <w:r w:rsidRPr="00450C0D">
              <w:rPr>
                <w:rFonts w:eastAsia="Times New Roman"/>
                <w:b/>
                <w:bCs/>
                <w:color w:val="000000"/>
                <w:lang w:val="sl-SI" w:eastAsia="sl-SI"/>
              </w:rPr>
              <w:t>76.767.714,74</w:t>
            </w:r>
          </w:p>
        </w:tc>
        <w:tc>
          <w:tcPr>
            <w:tcW w:w="1678" w:type="dxa"/>
            <w:noWrap/>
            <w:vAlign w:val="bottom"/>
            <w:hideMark/>
          </w:tcPr>
          <w:p w14:paraId="672D4DCC" w14:textId="77777777" w:rsidR="00B4146A" w:rsidRPr="00450C0D" w:rsidRDefault="00B4146A" w:rsidP="00226730">
            <w:pPr>
              <w:spacing w:after="0" w:line="240" w:lineRule="auto"/>
              <w:jc w:val="right"/>
              <w:rPr>
                <w:rFonts w:eastAsia="Times New Roman"/>
                <w:b/>
                <w:bCs/>
                <w:color w:val="000000"/>
                <w:lang w:val="sl-SI" w:eastAsia="sl-SI"/>
              </w:rPr>
            </w:pPr>
            <w:r w:rsidRPr="00450C0D">
              <w:rPr>
                <w:rFonts w:eastAsia="Times New Roman"/>
                <w:b/>
                <w:bCs/>
                <w:color w:val="000000"/>
                <w:lang w:val="sl-SI" w:eastAsia="sl-SI"/>
              </w:rPr>
              <w:t>39.999.972,98</w:t>
            </w:r>
          </w:p>
        </w:tc>
        <w:tc>
          <w:tcPr>
            <w:tcW w:w="1883" w:type="dxa"/>
            <w:noWrap/>
            <w:vAlign w:val="bottom"/>
            <w:hideMark/>
          </w:tcPr>
          <w:p w14:paraId="500E6CD1" w14:textId="77777777" w:rsidR="00B4146A" w:rsidRPr="00450C0D" w:rsidRDefault="00B4146A" w:rsidP="00226730">
            <w:pPr>
              <w:spacing w:after="0" w:line="240" w:lineRule="auto"/>
              <w:jc w:val="right"/>
              <w:rPr>
                <w:rFonts w:eastAsia="Times New Roman"/>
                <w:b/>
                <w:bCs/>
                <w:color w:val="000000"/>
                <w:lang w:val="sl-SI" w:eastAsia="sl-SI"/>
              </w:rPr>
            </w:pPr>
            <w:r w:rsidRPr="00450C0D">
              <w:rPr>
                <w:b/>
                <w:bCs/>
                <w:lang w:val="sl-SI"/>
              </w:rPr>
              <w:t>100,0 %</w:t>
            </w:r>
          </w:p>
        </w:tc>
        <w:tc>
          <w:tcPr>
            <w:tcW w:w="1276" w:type="dxa"/>
            <w:vAlign w:val="bottom"/>
          </w:tcPr>
          <w:p w14:paraId="5471625E" w14:textId="77777777" w:rsidR="00B4146A" w:rsidRPr="00450C0D" w:rsidRDefault="00B4146A" w:rsidP="00226730">
            <w:pPr>
              <w:spacing w:after="0" w:line="240" w:lineRule="auto"/>
              <w:jc w:val="center"/>
              <w:rPr>
                <w:b/>
                <w:bCs/>
                <w:lang w:val="sl-SI"/>
              </w:rPr>
            </w:pPr>
            <w:r w:rsidRPr="00450C0D">
              <w:rPr>
                <w:b/>
                <w:bCs/>
                <w:lang w:val="sl-SI"/>
              </w:rPr>
              <w:t>21</w:t>
            </w:r>
          </w:p>
        </w:tc>
      </w:tr>
    </w:tbl>
    <w:p w14:paraId="41022432" w14:textId="77777777" w:rsidR="00B4146A" w:rsidRPr="0079257C" w:rsidRDefault="00B4146A" w:rsidP="00B4146A">
      <w:pPr>
        <w:jc w:val="both"/>
        <w:rPr>
          <w:lang w:val="sl-SI"/>
        </w:rPr>
      </w:pPr>
    </w:p>
    <w:p w14:paraId="0A335F45" w14:textId="70847E55" w:rsidR="00B4146A" w:rsidRPr="0079257C" w:rsidRDefault="00B4146A" w:rsidP="00B4146A">
      <w:pPr>
        <w:jc w:val="both"/>
        <w:rPr>
          <w:lang w:val="sl-SI"/>
        </w:rPr>
      </w:pPr>
      <w:r w:rsidRPr="0079257C">
        <w:rPr>
          <w:lang w:val="sl-SI"/>
        </w:rPr>
        <w:t>Dogovor za razvoj Gorenjske regije, ki je vključeval le projekt PONI Gorenjska, je bil podpisan 2</w:t>
      </w:r>
      <w:r>
        <w:rPr>
          <w:lang w:val="sl-SI"/>
        </w:rPr>
        <w:t>0</w:t>
      </w:r>
      <w:r w:rsidRPr="0079257C">
        <w:rPr>
          <w:lang w:val="sl-SI"/>
        </w:rPr>
        <w:t xml:space="preserve">. </w:t>
      </w:r>
      <w:r>
        <w:rPr>
          <w:lang w:val="sl-SI"/>
        </w:rPr>
        <w:t>decembra</w:t>
      </w:r>
      <w:r w:rsidRPr="0079257C">
        <w:rPr>
          <w:lang w:val="sl-SI"/>
        </w:rPr>
        <w:t xml:space="preserve"> </w:t>
      </w:r>
      <w:r>
        <w:rPr>
          <w:lang w:val="sl-SI"/>
        </w:rPr>
        <w:t>2023</w:t>
      </w:r>
      <w:r w:rsidRPr="0079257C">
        <w:rPr>
          <w:lang w:val="sl-SI"/>
        </w:rPr>
        <w:t xml:space="preserve">. Z dodatkom št. 1, ki je bil za vse </w:t>
      </w:r>
      <w:r w:rsidR="00571481">
        <w:rPr>
          <w:lang w:val="sl-SI"/>
        </w:rPr>
        <w:t>regije</w:t>
      </w:r>
      <w:r w:rsidRPr="0079257C">
        <w:rPr>
          <w:lang w:val="sl-SI"/>
        </w:rPr>
        <w:t xml:space="preserve"> podpisan 10. aprila 2025, je bilo dodatno vključenih 7 projektov, tako da je bila skupna predvidena vrednost sofinanciranja EU+SLO (PONI in dodatnih 7 projektov) 22.698.783,59 EUR. </w:t>
      </w:r>
    </w:p>
    <w:p w14:paraId="6FDA8A05" w14:textId="77777777" w:rsidR="00B4146A" w:rsidRPr="0079257C" w:rsidRDefault="00B4146A" w:rsidP="00B4146A">
      <w:pPr>
        <w:jc w:val="both"/>
        <w:rPr>
          <w:lang w:val="sl-SI"/>
        </w:rPr>
      </w:pPr>
      <w:r w:rsidRPr="0079257C">
        <w:rPr>
          <w:lang w:val="sl-SI"/>
        </w:rPr>
        <w:t xml:space="preserve">29. maja 2025 je bil podpisan dodatek št. 2, s katerim je bilo vključenih dodatno še 7 projektov, tako da je skupno v dogovoru 15 projektov s skupno predvideno vrednostjo sofinanciranja EU+SLO 33.220.384,48 EUR. </w:t>
      </w:r>
    </w:p>
    <w:p w14:paraId="2DEDC53F" w14:textId="25EF821C" w:rsidR="00B4146A" w:rsidRDefault="00B4146A" w:rsidP="00B4146A">
      <w:pPr>
        <w:jc w:val="both"/>
        <w:rPr>
          <w:lang w:val="sl-SI"/>
        </w:rPr>
      </w:pPr>
      <w:r w:rsidRPr="0079257C">
        <w:rPr>
          <w:lang w:val="sl-SI"/>
        </w:rPr>
        <w:t xml:space="preserve">Z dodatkom št. 3, podpisanim 5. </w:t>
      </w:r>
      <w:r>
        <w:rPr>
          <w:lang w:val="sl-SI"/>
        </w:rPr>
        <w:t>septembra</w:t>
      </w:r>
      <w:r w:rsidRPr="0079257C">
        <w:rPr>
          <w:lang w:val="sl-SI"/>
        </w:rPr>
        <w:t xml:space="preserve"> 2025, je vk</w:t>
      </w:r>
      <w:r>
        <w:rPr>
          <w:lang w:val="sl-SI"/>
        </w:rPr>
        <w:t>l</w:t>
      </w:r>
      <w:r w:rsidRPr="0079257C">
        <w:rPr>
          <w:lang w:val="sl-SI"/>
        </w:rPr>
        <w:t xml:space="preserve">jučenih v dogovor 20 projektov s skupno predvideno </w:t>
      </w:r>
      <w:r w:rsidRPr="002E00E9">
        <w:rPr>
          <w:lang w:val="sl-SI"/>
        </w:rPr>
        <w:t>vrednostjo sofinanciranje EU+SLO 39.178.005,75. Od 21 projektnih predlogov le še za enega ni izdanega soglasja.</w:t>
      </w:r>
      <w:r>
        <w:rPr>
          <w:lang w:val="sl-SI"/>
        </w:rPr>
        <w:t xml:space="preserve"> </w:t>
      </w:r>
    </w:p>
    <w:p w14:paraId="15B4DD3A" w14:textId="768FE5EC" w:rsidR="00B4146A" w:rsidRDefault="00B4146A" w:rsidP="00B4146A">
      <w:pPr>
        <w:jc w:val="both"/>
        <w:rPr>
          <w:lang w:val="sl-SI"/>
        </w:rPr>
      </w:pPr>
      <w:r w:rsidRPr="002E00E9">
        <w:rPr>
          <w:lang w:val="sl-SI"/>
        </w:rPr>
        <w:t>Projekt</w:t>
      </w:r>
      <w:r>
        <w:rPr>
          <w:lang w:val="sl-SI"/>
        </w:rPr>
        <w:t xml:space="preserve"> Občine Bohinj</w:t>
      </w:r>
      <w:r w:rsidRPr="002E00E9">
        <w:rPr>
          <w:lang w:val="sl-SI"/>
        </w:rPr>
        <w:t xml:space="preserve"> </w:t>
      </w:r>
      <w:r>
        <w:rPr>
          <w:lang w:val="sl-SI"/>
        </w:rPr>
        <w:t>»</w:t>
      </w:r>
      <w:r w:rsidRPr="002E00E9">
        <w:rPr>
          <w:lang w:val="sl-SI"/>
        </w:rPr>
        <w:t xml:space="preserve">Posodobitev in nadgradnja </w:t>
      </w:r>
      <w:r w:rsidRPr="00C1632F">
        <w:rPr>
          <w:lang w:val="sl-SI"/>
        </w:rPr>
        <w:t xml:space="preserve">ČN Bohinjska Bistrica« je </w:t>
      </w:r>
      <w:r w:rsidR="005B0EF4">
        <w:rPr>
          <w:lang w:val="sl-SI"/>
        </w:rPr>
        <w:t xml:space="preserve">bil </w:t>
      </w:r>
      <w:r w:rsidRPr="00C1632F">
        <w:rPr>
          <w:lang w:val="sl-SI"/>
        </w:rPr>
        <w:t xml:space="preserve"> vključen šele s podpisanim dodatk</w:t>
      </w:r>
      <w:r w:rsidR="00D95C82" w:rsidRPr="00C1632F">
        <w:rPr>
          <w:lang w:val="sl-SI"/>
        </w:rPr>
        <w:t>o</w:t>
      </w:r>
      <w:r w:rsidRPr="00C1632F">
        <w:rPr>
          <w:lang w:val="sl-SI"/>
        </w:rPr>
        <w:t>m št. 4 k Dogovoru za razvoj Gorenjske regije, saj ob oddaji projektnega predloga ni ustrezal vsem kriterijem iz povabila. 29. 12. 2025 je bila sprejeta Uredba o aglomeracija Aglomeracije s skupno obremenitvijo, enako ali večjo od 2.000 PE na področju odvajanja in čiščenja komunalne odpadne vode, ki v prilogi I določa Aglomeracije s skupno obremenitvijo, enako ali večjo od 2.000 PE. V ta seznam so uvrščene tudi aglomeracije občin Bohinj (</w:t>
      </w:r>
      <w:proofErr w:type="spellStart"/>
      <w:r w:rsidRPr="00C1632F">
        <w:rPr>
          <w:lang w:val="sl-SI"/>
        </w:rPr>
        <w:t>zap</w:t>
      </w:r>
      <w:proofErr w:type="spellEnd"/>
      <w:r w:rsidRPr="00C1632F">
        <w:rPr>
          <w:lang w:val="sl-SI"/>
        </w:rPr>
        <w:t>. št. 5),  Divača (</w:t>
      </w:r>
      <w:proofErr w:type="spellStart"/>
      <w:r w:rsidRPr="00C1632F">
        <w:rPr>
          <w:lang w:val="sl-SI"/>
        </w:rPr>
        <w:t>zap</w:t>
      </w:r>
      <w:proofErr w:type="spellEnd"/>
      <w:r w:rsidRPr="00C1632F">
        <w:rPr>
          <w:lang w:val="sl-SI"/>
        </w:rPr>
        <w:t>, št. 14) in Vodice (</w:t>
      </w:r>
      <w:proofErr w:type="spellStart"/>
      <w:r w:rsidRPr="00C1632F">
        <w:rPr>
          <w:lang w:val="sl-SI"/>
        </w:rPr>
        <w:t>zap</w:t>
      </w:r>
      <w:proofErr w:type="spellEnd"/>
      <w:r w:rsidRPr="00C1632F">
        <w:rPr>
          <w:lang w:val="sl-SI"/>
        </w:rPr>
        <w:t xml:space="preserve">. št. 120). </w:t>
      </w:r>
    </w:p>
    <w:p w14:paraId="549A0198" w14:textId="77777777" w:rsidR="005B0EF4" w:rsidRPr="00C1632F" w:rsidRDefault="005B0EF4" w:rsidP="00B4146A">
      <w:pPr>
        <w:jc w:val="both"/>
        <w:rPr>
          <w:lang w:val="sl-SI"/>
        </w:rPr>
      </w:pPr>
    </w:p>
    <w:p w14:paraId="329E0A45" w14:textId="1B9C223A" w:rsidR="00B4146A" w:rsidRDefault="00B4146A" w:rsidP="00B4146A">
      <w:pPr>
        <w:keepNext/>
        <w:keepLines/>
        <w:spacing w:before="200" w:after="0"/>
        <w:outlineLvl w:val="2"/>
        <w:rPr>
          <w:lang w:val="sl-SI"/>
        </w:rPr>
      </w:pPr>
      <w:r w:rsidRPr="00C1632F">
        <w:rPr>
          <w:lang w:val="sl-SI"/>
        </w:rPr>
        <w:t xml:space="preserve">Občina Bohinj je z dopisom dne 21. 1. 2026 obvestila BSC, d.o.o., Kranj, da odstopajo od projekta  »Ureditev območja pred KD Joža Ažmana«, za katerega je bilo predvideno sofinanciranje EU + SLO v vrednosti 272.046,84 EUR. Sredstva so se, skupaj s še nerazporejenimi sredstvi vi višini 27,02 EUR po sklepu Razvojnega sveta Gorenjske regije prerazporedila na druge projekte. Projekt </w:t>
      </w:r>
      <w:r w:rsidR="000C7486">
        <w:rPr>
          <w:lang w:val="sl-SI"/>
        </w:rPr>
        <w:t>je</w:t>
      </w:r>
      <w:r w:rsidRPr="00C1632F">
        <w:rPr>
          <w:lang w:val="sl-SI"/>
        </w:rPr>
        <w:t xml:space="preserve"> z Dodatkom št. 4 izključen iz Dogovora za razvoj Gorenjske regije, pri petih projektih pa se </w:t>
      </w:r>
      <w:r w:rsidR="000C7486">
        <w:rPr>
          <w:lang w:val="sl-SI"/>
        </w:rPr>
        <w:t>je</w:t>
      </w:r>
      <w:r w:rsidRPr="00C1632F">
        <w:rPr>
          <w:lang w:val="sl-SI"/>
        </w:rPr>
        <w:t xml:space="preserve"> zvišala vrednost sofinanciranja EU+SLO</w:t>
      </w:r>
    </w:p>
    <w:p w14:paraId="29E22B59" w14:textId="6E6DF7E2" w:rsidR="00B4146A" w:rsidRPr="00B4146A" w:rsidRDefault="00B4146A" w:rsidP="00B4146A">
      <w:pPr>
        <w:keepNext/>
        <w:keepLines/>
        <w:spacing w:before="200" w:after="0"/>
        <w:outlineLvl w:val="2"/>
        <w:rPr>
          <w:rFonts w:eastAsia="MS Gothic"/>
          <w:lang w:val="sl-SI"/>
        </w:rPr>
      </w:pPr>
      <w:r>
        <w:rPr>
          <w:rFonts w:eastAsia="MS Gothic"/>
          <w:lang w:val="sl-SI"/>
        </w:rPr>
        <w:t>Sredstva v</w:t>
      </w:r>
      <w:r w:rsidRPr="00B4146A">
        <w:rPr>
          <w:rFonts w:eastAsia="MS Gothic"/>
          <w:lang w:val="sl-SI"/>
        </w:rPr>
        <w:t xml:space="preserve"> skupnem znesku 272.073,86 EUR </w:t>
      </w:r>
      <w:r w:rsidR="00B21628">
        <w:rPr>
          <w:rFonts w:eastAsia="MS Gothic"/>
          <w:lang w:val="sl-SI"/>
        </w:rPr>
        <w:t>so bila prerazporejena</w:t>
      </w:r>
      <w:r>
        <w:rPr>
          <w:rFonts w:eastAsia="MS Gothic"/>
          <w:lang w:val="sl-SI"/>
        </w:rPr>
        <w:t xml:space="preserve"> na naslednje projekte</w:t>
      </w:r>
    </w:p>
    <w:p w14:paraId="64A5C6C7" w14:textId="77777777" w:rsidR="00B4146A" w:rsidRPr="00B4146A" w:rsidRDefault="00B4146A" w:rsidP="00D95C82">
      <w:pPr>
        <w:pStyle w:val="Brezrazmikov"/>
        <w:rPr>
          <w:lang w:val="sl-SI"/>
        </w:rPr>
      </w:pPr>
      <w:r w:rsidRPr="00B4146A">
        <w:rPr>
          <w:lang w:val="sl-SI"/>
        </w:rPr>
        <w:t>-</w:t>
      </w:r>
      <w:r w:rsidRPr="00B4146A">
        <w:rPr>
          <w:lang w:val="sl-SI"/>
        </w:rPr>
        <w:tab/>
        <w:t xml:space="preserve">  43.447,40 EUR za projekt Nadgradnja CČN Radovljica,</w:t>
      </w:r>
    </w:p>
    <w:p w14:paraId="46C7AB24" w14:textId="68AF3237" w:rsidR="00B4146A" w:rsidRPr="00B4146A" w:rsidRDefault="00B4146A" w:rsidP="00D95C82">
      <w:pPr>
        <w:pStyle w:val="Brezrazmikov"/>
        <w:rPr>
          <w:lang w:val="sl-SI"/>
        </w:rPr>
      </w:pPr>
      <w:r w:rsidRPr="00B4146A">
        <w:rPr>
          <w:lang w:val="sl-SI"/>
        </w:rPr>
        <w:t>-</w:t>
      </w:r>
      <w:r w:rsidRPr="00B4146A">
        <w:rPr>
          <w:lang w:val="sl-SI"/>
        </w:rPr>
        <w:tab/>
        <w:t>117.680,71 EUR za projekt Opremljanje aglomeracije Kranj 2019,</w:t>
      </w:r>
    </w:p>
    <w:p w14:paraId="74FD5EAA" w14:textId="77777777" w:rsidR="00B4146A" w:rsidRPr="00B4146A" w:rsidRDefault="00B4146A" w:rsidP="00D95C82">
      <w:pPr>
        <w:pStyle w:val="Brezrazmikov"/>
        <w:rPr>
          <w:lang w:val="sl-SI"/>
        </w:rPr>
      </w:pPr>
      <w:r w:rsidRPr="00B4146A">
        <w:rPr>
          <w:lang w:val="sl-SI"/>
        </w:rPr>
        <w:t>-</w:t>
      </w:r>
      <w:r w:rsidRPr="00B4146A">
        <w:rPr>
          <w:lang w:val="sl-SI"/>
        </w:rPr>
        <w:tab/>
        <w:t xml:space="preserve">  37.021,18 EUR za projekt Izboljšanje oskrbe s pitno vodo v VS Kranj,</w:t>
      </w:r>
    </w:p>
    <w:p w14:paraId="372590C0" w14:textId="77777777" w:rsidR="00B4146A" w:rsidRPr="00B4146A" w:rsidRDefault="00B4146A" w:rsidP="00D95C82">
      <w:pPr>
        <w:pStyle w:val="Brezrazmikov"/>
        <w:rPr>
          <w:lang w:val="sl-SI"/>
        </w:rPr>
      </w:pPr>
      <w:r w:rsidRPr="00B4146A">
        <w:rPr>
          <w:lang w:val="sl-SI"/>
        </w:rPr>
        <w:t>-</w:t>
      </w:r>
      <w:r w:rsidRPr="00B4146A">
        <w:rPr>
          <w:lang w:val="sl-SI"/>
        </w:rPr>
        <w:tab/>
        <w:t xml:space="preserve"> 63.444,51 EUR za projekt Posodobitev in nadgradnja VS Završnica (ID 1170) in</w:t>
      </w:r>
    </w:p>
    <w:p w14:paraId="43EC2EB2" w14:textId="372EEC4B" w:rsidR="00B4146A" w:rsidRDefault="00B4146A" w:rsidP="00D95C82">
      <w:pPr>
        <w:pStyle w:val="Brezrazmikov"/>
        <w:rPr>
          <w:lang w:val="sl-SI"/>
        </w:rPr>
      </w:pPr>
      <w:r w:rsidRPr="00B4146A">
        <w:rPr>
          <w:lang w:val="sl-SI"/>
        </w:rPr>
        <w:t>-</w:t>
      </w:r>
      <w:r w:rsidRPr="00B4146A">
        <w:rPr>
          <w:lang w:val="sl-SI"/>
        </w:rPr>
        <w:tab/>
        <w:t xml:space="preserve"> 10.480,06 EUR za projekt Izboljšanje oskrbe s pitno vodo v VS Radovna.</w:t>
      </w:r>
    </w:p>
    <w:p w14:paraId="1E6B1BFD" w14:textId="77777777" w:rsidR="001651C4" w:rsidRDefault="001651C4" w:rsidP="00D95C82">
      <w:pPr>
        <w:pStyle w:val="Brezrazmikov"/>
        <w:rPr>
          <w:lang w:val="sl-SI"/>
        </w:rPr>
      </w:pPr>
    </w:p>
    <w:p w14:paraId="5EB9D02C" w14:textId="6DB02B6C" w:rsidR="001651C4" w:rsidRDefault="001651C4" w:rsidP="001651C4">
      <w:pPr>
        <w:keepNext/>
        <w:keepLines/>
        <w:spacing w:before="200" w:after="0"/>
        <w:outlineLvl w:val="2"/>
        <w:rPr>
          <w:lang w:val="sl-SI"/>
        </w:rPr>
      </w:pPr>
      <w:r>
        <w:rPr>
          <w:lang w:val="sl-SI"/>
        </w:rPr>
        <w:t>Razvojni svet in svet regije sta ter resorna ministrstva so potrdili bistvene spremembe projektov:</w:t>
      </w:r>
    </w:p>
    <w:p w14:paraId="19741947" w14:textId="77777777" w:rsidR="001651C4" w:rsidRPr="00C1632F" w:rsidRDefault="001651C4" w:rsidP="001651C4">
      <w:pPr>
        <w:pStyle w:val="Odstavekseznama"/>
        <w:numPr>
          <w:ilvl w:val="0"/>
          <w:numId w:val="33"/>
        </w:numPr>
        <w:spacing w:afterLines="60" w:after="144" w:line="240" w:lineRule="exact"/>
        <w:contextualSpacing w:val="0"/>
        <w:jc w:val="both"/>
        <w:rPr>
          <w:lang w:val="sl-SI"/>
        </w:rPr>
      </w:pPr>
      <w:r w:rsidRPr="00C1632F">
        <w:rPr>
          <w:lang w:val="sl-SI"/>
        </w:rPr>
        <w:t xml:space="preserve">Ozelenitev središča naselja Cerklje na Gorenjskem; nosilec Občina Cerklje na Gorenjskem vrednost projekta se zniža za več kakor 20 %; </w:t>
      </w:r>
    </w:p>
    <w:p w14:paraId="15FA84D9" w14:textId="77777777" w:rsidR="001651C4" w:rsidRPr="00C1632F" w:rsidRDefault="001651C4" w:rsidP="001651C4">
      <w:pPr>
        <w:pStyle w:val="Odstavekseznama"/>
        <w:numPr>
          <w:ilvl w:val="0"/>
          <w:numId w:val="33"/>
        </w:numPr>
        <w:spacing w:afterLines="60" w:after="144" w:line="240" w:lineRule="exact"/>
        <w:contextualSpacing w:val="0"/>
        <w:jc w:val="both"/>
        <w:rPr>
          <w:lang w:val="sl-SI"/>
        </w:rPr>
      </w:pPr>
      <w:r w:rsidRPr="00C1632F">
        <w:rPr>
          <w:lang w:val="sl-SI"/>
        </w:rPr>
        <w:t>Kolesarska povezava Selca-Dolenja vas-Ševlje, nosilec Občina Železniki z dopisom št. 411-3/2026-017 z dne 24. 6. 2026 posredovala obvestilo o spremembi in zvišanju vrednosti projekta Kolesarska povezava Selca-Dolenja vas-Ševlje; vrednost projekta se zviša za več kakor 20 %;</w:t>
      </w:r>
    </w:p>
    <w:p w14:paraId="46C73A52" w14:textId="167E55C2" w:rsidR="001651C4" w:rsidRDefault="001651C4" w:rsidP="001651C4">
      <w:pPr>
        <w:keepNext/>
        <w:keepLines/>
        <w:spacing w:before="200" w:after="0"/>
        <w:outlineLvl w:val="2"/>
        <w:rPr>
          <w:lang w:val="sl-SI"/>
        </w:rPr>
      </w:pPr>
      <w:r>
        <w:rPr>
          <w:lang w:val="sl-SI"/>
        </w:rPr>
        <w:t xml:space="preserve">Popravljeni skupni vrednosti projektov sta vključeni v Dodatek k Dogovoru za razvoj </w:t>
      </w:r>
      <w:r w:rsidR="00913606">
        <w:rPr>
          <w:lang w:val="sl-SI"/>
        </w:rPr>
        <w:t>Gorenjske</w:t>
      </w:r>
      <w:r>
        <w:rPr>
          <w:lang w:val="sl-SI"/>
        </w:rPr>
        <w:t xml:space="preserve"> regije št. 5, ki je bil podpisan 1</w:t>
      </w:r>
      <w:r w:rsidR="00913606">
        <w:rPr>
          <w:lang w:val="sl-SI"/>
        </w:rPr>
        <w:t>0</w:t>
      </w:r>
      <w:r>
        <w:rPr>
          <w:lang w:val="sl-SI"/>
        </w:rPr>
        <w:t>. 9. 2026.</w:t>
      </w:r>
    </w:p>
    <w:p w14:paraId="3C9E63B2" w14:textId="13B4C98D" w:rsidR="00D95C82" w:rsidRDefault="00D95C82" w:rsidP="00B4146A">
      <w:pPr>
        <w:keepNext/>
        <w:keepLines/>
        <w:spacing w:before="200" w:after="0"/>
        <w:outlineLvl w:val="2"/>
        <w:rPr>
          <w:rFonts w:eastAsia="MS Gothic"/>
          <w:lang w:val="sl-SI"/>
        </w:rPr>
      </w:pPr>
      <w:r>
        <w:rPr>
          <w:rFonts w:eastAsia="MS Gothic"/>
          <w:lang w:val="sl-SI"/>
        </w:rPr>
        <w:t xml:space="preserve">V Tabeli 3 je prikazano stanje predvidenih sredstev EU+SLO za projekte po občinah po sklenitvi Dodatka št. </w:t>
      </w:r>
      <w:r w:rsidR="001651C4">
        <w:rPr>
          <w:rFonts w:eastAsia="MS Gothic"/>
          <w:lang w:val="sl-SI"/>
        </w:rPr>
        <w:t>5</w:t>
      </w:r>
      <w:r w:rsidR="00C1632F">
        <w:rPr>
          <w:rFonts w:eastAsia="MS Gothic"/>
          <w:lang w:val="sl-SI"/>
        </w:rPr>
        <w:t xml:space="preserve"> (</w:t>
      </w:r>
      <w:r w:rsidR="000C7486">
        <w:rPr>
          <w:rFonts w:eastAsia="MS Gothic"/>
          <w:lang w:val="sl-SI"/>
        </w:rPr>
        <w:t xml:space="preserve">podpisan </w:t>
      </w:r>
      <w:r w:rsidR="001651C4">
        <w:rPr>
          <w:rFonts w:eastAsia="MS Gothic"/>
          <w:lang w:val="sl-SI"/>
        </w:rPr>
        <w:t>1</w:t>
      </w:r>
      <w:r w:rsidR="00913606">
        <w:rPr>
          <w:rFonts w:eastAsia="MS Gothic"/>
          <w:lang w:val="sl-SI"/>
        </w:rPr>
        <w:t>0</w:t>
      </w:r>
      <w:r w:rsidR="001651C4">
        <w:rPr>
          <w:rFonts w:eastAsia="MS Gothic"/>
          <w:lang w:val="sl-SI"/>
        </w:rPr>
        <w:t>. 9.</w:t>
      </w:r>
      <w:r w:rsidR="00C1632F">
        <w:rPr>
          <w:rFonts w:eastAsia="MS Gothic"/>
          <w:lang w:val="sl-SI"/>
        </w:rPr>
        <w:t xml:space="preserve"> 2026)</w:t>
      </w:r>
      <w:r>
        <w:rPr>
          <w:rFonts w:eastAsia="MS Gothic"/>
          <w:lang w:val="sl-SI"/>
        </w:rPr>
        <w:t xml:space="preserve"> k Dogovoru za razvoj Gorenjske regije</w:t>
      </w:r>
      <w:r w:rsidR="00646607">
        <w:rPr>
          <w:rFonts w:eastAsia="MS Gothic"/>
          <w:lang w:val="sl-SI"/>
        </w:rPr>
        <w:t>, v Tabeli 4 pa vrednostna razdelitev predvidenega sofinanciranja s sredstvi EU+SLO po vsebinah.</w:t>
      </w:r>
    </w:p>
    <w:p w14:paraId="189D176D" w14:textId="77777777" w:rsidR="00D95C82" w:rsidRDefault="00D95C82" w:rsidP="00D95C82">
      <w:pPr>
        <w:rPr>
          <w:b/>
          <w:bCs/>
          <w:i/>
          <w:iCs/>
          <w:lang w:val="sl-SI"/>
        </w:rPr>
      </w:pPr>
    </w:p>
    <w:p w14:paraId="59CAB09E" w14:textId="4A4C11D6" w:rsidR="00D95C82" w:rsidRPr="0079257C" w:rsidRDefault="00D95C82" w:rsidP="00D95C82">
      <w:pPr>
        <w:rPr>
          <w:b/>
          <w:bCs/>
          <w:i/>
          <w:iCs/>
          <w:lang w:val="sl-SI"/>
        </w:rPr>
      </w:pPr>
      <w:r w:rsidRPr="00C1632F">
        <w:rPr>
          <w:b/>
          <w:bCs/>
          <w:i/>
          <w:iCs/>
          <w:lang w:val="sl-SI"/>
        </w:rPr>
        <w:t>Tabela 3: Projektni predlogi za Dogovor za razvoj Gorenjske regije glede na vrednost sofinanciranja (EU + SLO) v EUR in število projektov po nosilcih projektov –po izključitvi projekta »Ureditev območja pred KD Joža Ažmana«)</w:t>
      </w:r>
      <w:r w:rsidR="001651C4">
        <w:rPr>
          <w:b/>
          <w:bCs/>
          <w:i/>
          <w:iCs/>
          <w:lang w:val="sl-SI"/>
        </w:rPr>
        <w:t xml:space="preserve">, </w:t>
      </w:r>
      <w:r w:rsidRPr="00C1632F">
        <w:rPr>
          <w:b/>
          <w:bCs/>
          <w:i/>
          <w:iCs/>
          <w:lang w:val="sl-SI"/>
        </w:rPr>
        <w:t>prerazporeditvi sredstev na 5 drugih projektov</w:t>
      </w:r>
      <w:r w:rsidR="001651C4">
        <w:rPr>
          <w:b/>
          <w:bCs/>
          <w:i/>
          <w:iCs/>
          <w:lang w:val="sl-SI"/>
        </w:rPr>
        <w:t xml:space="preserve"> (Dodatek št. 4 z dne </w:t>
      </w:r>
      <w:r w:rsidR="000C7486">
        <w:rPr>
          <w:b/>
          <w:bCs/>
          <w:i/>
          <w:iCs/>
          <w:lang w:val="sl-SI"/>
        </w:rPr>
        <w:t xml:space="preserve"> – po podpisu Dodatka št. </w:t>
      </w:r>
      <w:r w:rsidR="001651C4">
        <w:rPr>
          <w:b/>
          <w:bCs/>
          <w:i/>
          <w:iCs/>
          <w:lang w:val="sl-SI"/>
        </w:rPr>
        <w:t>5</w:t>
      </w:r>
      <w:r w:rsidR="000C7486">
        <w:rPr>
          <w:b/>
          <w:bCs/>
          <w:i/>
          <w:iCs/>
          <w:lang w:val="sl-SI"/>
        </w:rPr>
        <w:t xml:space="preserve"> </w:t>
      </w:r>
    </w:p>
    <w:tbl>
      <w:tblPr>
        <w:tblW w:w="8784" w:type="dxa"/>
        <w:jc w:val="right"/>
        <w:tblCellMar>
          <w:left w:w="70" w:type="dxa"/>
          <w:right w:w="70" w:type="dxa"/>
        </w:tblCellMar>
        <w:tblLook w:val="04A0" w:firstRow="1" w:lastRow="0" w:firstColumn="1" w:lastColumn="0" w:noHBand="0" w:noVBand="1"/>
      </w:tblPr>
      <w:tblGrid>
        <w:gridCol w:w="2972"/>
        <w:gridCol w:w="2126"/>
        <w:gridCol w:w="1372"/>
        <w:gridCol w:w="2314"/>
      </w:tblGrid>
      <w:tr w:rsidR="00D95C82" w:rsidRPr="00BF2761" w14:paraId="558C9FD9" w14:textId="77777777" w:rsidTr="001651C4">
        <w:trPr>
          <w:trHeight w:val="900"/>
          <w:tblHeader/>
          <w:jc w:val="right"/>
        </w:trPr>
        <w:tc>
          <w:tcPr>
            <w:tcW w:w="2972" w:type="dxa"/>
            <w:tcBorders>
              <w:top w:val="single" w:sz="4" w:space="0" w:color="auto"/>
              <w:left w:val="single" w:sz="4" w:space="0" w:color="auto"/>
              <w:bottom w:val="single" w:sz="4" w:space="0" w:color="auto"/>
              <w:right w:val="single" w:sz="4" w:space="0" w:color="auto"/>
            </w:tcBorders>
            <w:noWrap/>
            <w:vAlign w:val="center"/>
            <w:hideMark/>
          </w:tcPr>
          <w:p w14:paraId="61DF61B3" w14:textId="77777777" w:rsidR="00D95C82" w:rsidRPr="0079257C" w:rsidRDefault="00D95C82" w:rsidP="00226730">
            <w:pPr>
              <w:spacing w:after="0" w:line="240" w:lineRule="auto"/>
              <w:jc w:val="center"/>
              <w:rPr>
                <w:rFonts w:eastAsia="Times New Roman" w:cs="Calibri"/>
                <w:b/>
                <w:bCs/>
                <w:color w:val="000000"/>
                <w:lang w:val="sl-SI" w:eastAsia="sl-SI"/>
              </w:rPr>
            </w:pPr>
            <w:r w:rsidRPr="0079257C">
              <w:rPr>
                <w:rFonts w:eastAsia="Times New Roman" w:cs="Calibri"/>
                <w:b/>
                <w:bCs/>
                <w:color w:val="000000"/>
                <w:lang w:val="sl-SI" w:eastAsia="sl-SI"/>
              </w:rPr>
              <w:t>Nosilec projekta</w:t>
            </w:r>
          </w:p>
        </w:tc>
        <w:tc>
          <w:tcPr>
            <w:tcW w:w="2126" w:type="dxa"/>
            <w:tcBorders>
              <w:top w:val="single" w:sz="4" w:space="0" w:color="auto"/>
              <w:left w:val="nil"/>
              <w:bottom w:val="single" w:sz="4" w:space="0" w:color="auto"/>
              <w:right w:val="single" w:sz="4" w:space="0" w:color="auto"/>
            </w:tcBorders>
            <w:vAlign w:val="center"/>
            <w:hideMark/>
          </w:tcPr>
          <w:p w14:paraId="51B3EAEA" w14:textId="77777777" w:rsidR="00D95C82" w:rsidRPr="0079257C" w:rsidRDefault="00D95C82" w:rsidP="00226730">
            <w:pPr>
              <w:spacing w:after="0" w:line="240" w:lineRule="auto"/>
              <w:jc w:val="center"/>
              <w:rPr>
                <w:rFonts w:eastAsia="Times New Roman" w:cs="Calibri"/>
                <w:b/>
                <w:bCs/>
                <w:color w:val="000000"/>
                <w:lang w:val="sl-SI" w:eastAsia="sl-SI"/>
              </w:rPr>
            </w:pPr>
            <w:r w:rsidRPr="0079257C">
              <w:rPr>
                <w:rFonts w:eastAsia="Times New Roman" w:cs="Calibri"/>
                <w:b/>
                <w:bCs/>
                <w:color w:val="000000"/>
                <w:lang w:val="sl-SI" w:eastAsia="sl-SI"/>
              </w:rPr>
              <w:t>Predvideno sofinanciranje skupaj EU+SLO, v EUR</w:t>
            </w:r>
            <w:r w:rsidRPr="0079257C">
              <w:rPr>
                <w:rFonts w:eastAsia="Times New Roman" w:cs="Calibri"/>
                <w:b/>
                <w:bCs/>
                <w:color w:val="000000"/>
                <w:lang w:val="sl-SI" w:eastAsia="sl-SI"/>
              </w:rPr>
              <w:br/>
              <w:t>EU + SLO</w:t>
            </w:r>
          </w:p>
        </w:tc>
        <w:tc>
          <w:tcPr>
            <w:tcW w:w="1372" w:type="dxa"/>
            <w:tcBorders>
              <w:top w:val="single" w:sz="4" w:space="0" w:color="auto"/>
              <w:left w:val="nil"/>
              <w:bottom w:val="single" w:sz="4" w:space="0" w:color="auto"/>
              <w:right w:val="single" w:sz="4" w:space="0" w:color="auto"/>
            </w:tcBorders>
            <w:noWrap/>
            <w:vAlign w:val="center"/>
            <w:hideMark/>
          </w:tcPr>
          <w:p w14:paraId="7E47F982" w14:textId="77777777" w:rsidR="00D95C82" w:rsidRPr="0079257C" w:rsidRDefault="00D95C82" w:rsidP="00226730">
            <w:pPr>
              <w:spacing w:after="0" w:line="240" w:lineRule="auto"/>
              <w:jc w:val="center"/>
              <w:rPr>
                <w:rFonts w:eastAsia="Times New Roman" w:cs="Calibri"/>
                <w:b/>
                <w:bCs/>
                <w:color w:val="000000"/>
                <w:lang w:val="sl-SI" w:eastAsia="sl-SI"/>
              </w:rPr>
            </w:pPr>
            <w:r w:rsidRPr="0079257C">
              <w:rPr>
                <w:rFonts w:eastAsia="Times New Roman" w:cs="Calibri"/>
                <w:b/>
                <w:bCs/>
                <w:color w:val="000000"/>
                <w:lang w:val="sl-SI" w:eastAsia="sl-SI"/>
              </w:rPr>
              <w:t>Število predlaganih projektov</w:t>
            </w:r>
          </w:p>
        </w:tc>
        <w:tc>
          <w:tcPr>
            <w:tcW w:w="2314" w:type="dxa"/>
            <w:tcBorders>
              <w:top w:val="single" w:sz="4" w:space="0" w:color="auto"/>
              <w:left w:val="nil"/>
              <w:bottom w:val="single" w:sz="4" w:space="0" w:color="auto"/>
              <w:right w:val="single" w:sz="4" w:space="0" w:color="auto"/>
            </w:tcBorders>
          </w:tcPr>
          <w:p w14:paraId="2A3BDCA6" w14:textId="77777777" w:rsidR="00D95C82" w:rsidRPr="0079257C" w:rsidRDefault="00D95C82" w:rsidP="00226730">
            <w:pPr>
              <w:spacing w:after="0" w:line="240" w:lineRule="auto"/>
              <w:jc w:val="center"/>
              <w:rPr>
                <w:rFonts w:eastAsia="Times New Roman" w:cs="Calibri"/>
                <w:b/>
                <w:bCs/>
                <w:color w:val="000000"/>
                <w:lang w:val="sl-SI" w:eastAsia="sl-SI"/>
              </w:rPr>
            </w:pPr>
            <w:r w:rsidRPr="0079257C">
              <w:rPr>
                <w:rFonts w:eastAsia="Times New Roman" w:cs="Calibri"/>
                <w:b/>
                <w:bCs/>
                <w:color w:val="000000"/>
                <w:lang w:val="sl-SI" w:eastAsia="sl-SI"/>
              </w:rPr>
              <w:t>Delež vrednosti glede na skupno vrednost sofinanciranja vseh projektov</w:t>
            </w:r>
          </w:p>
        </w:tc>
      </w:tr>
      <w:tr w:rsidR="00C462F2" w:rsidRPr="00450C0D" w14:paraId="6B2CFD31" w14:textId="77777777" w:rsidTr="001651C4">
        <w:trPr>
          <w:trHeight w:val="300"/>
          <w:jc w:val="right"/>
        </w:trPr>
        <w:tc>
          <w:tcPr>
            <w:tcW w:w="2972" w:type="dxa"/>
            <w:tcBorders>
              <w:top w:val="nil"/>
              <w:left w:val="single" w:sz="4" w:space="0" w:color="auto"/>
              <w:bottom w:val="single" w:sz="4" w:space="0" w:color="auto"/>
              <w:right w:val="single" w:sz="4" w:space="0" w:color="auto"/>
            </w:tcBorders>
            <w:noWrap/>
            <w:vAlign w:val="bottom"/>
            <w:hideMark/>
          </w:tcPr>
          <w:p w14:paraId="0EDD35FB" w14:textId="77777777" w:rsidR="00C462F2" w:rsidRPr="00450C0D" w:rsidRDefault="00C462F2" w:rsidP="00C462F2">
            <w:pPr>
              <w:spacing w:after="0" w:line="240" w:lineRule="auto"/>
              <w:rPr>
                <w:rFonts w:eastAsia="Times New Roman" w:cs="Calibri"/>
                <w:color w:val="000000"/>
                <w:lang w:val="sl-SI" w:eastAsia="sl-SI"/>
              </w:rPr>
            </w:pPr>
            <w:r w:rsidRPr="00450C0D">
              <w:rPr>
                <w:rFonts w:eastAsia="Times New Roman" w:cs="Calibri"/>
                <w:color w:val="000000"/>
                <w:lang w:val="sl-SI" w:eastAsia="sl-SI"/>
              </w:rPr>
              <w:t>BSC, d.o.o., Kranj (regionalna razvojna agencija za Gorenjsko)</w:t>
            </w:r>
          </w:p>
        </w:tc>
        <w:tc>
          <w:tcPr>
            <w:tcW w:w="2126" w:type="dxa"/>
            <w:tcBorders>
              <w:top w:val="nil"/>
              <w:left w:val="nil"/>
              <w:bottom w:val="single" w:sz="4" w:space="0" w:color="auto"/>
              <w:right w:val="single" w:sz="4" w:space="0" w:color="auto"/>
            </w:tcBorders>
            <w:noWrap/>
            <w:vAlign w:val="center"/>
            <w:hideMark/>
          </w:tcPr>
          <w:p w14:paraId="576C921C" w14:textId="2E43F4FE" w:rsidR="00C462F2" w:rsidRPr="00450C0D" w:rsidRDefault="00C462F2" w:rsidP="00C462F2">
            <w:pPr>
              <w:spacing w:after="0" w:line="240" w:lineRule="auto"/>
              <w:jc w:val="right"/>
              <w:rPr>
                <w:rFonts w:eastAsia="Times New Roman" w:cs="Calibri"/>
                <w:color w:val="000000"/>
                <w:lang w:val="sl-SI" w:eastAsia="sl-SI"/>
              </w:rPr>
            </w:pPr>
            <w:r w:rsidRPr="004A1BD1">
              <w:t>2.103.765,77</w:t>
            </w:r>
          </w:p>
        </w:tc>
        <w:tc>
          <w:tcPr>
            <w:tcW w:w="1372" w:type="dxa"/>
            <w:tcBorders>
              <w:top w:val="nil"/>
              <w:left w:val="nil"/>
              <w:bottom w:val="single" w:sz="4" w:space="0" w:color="auto"/>
              <w:right w:val="single" w:sz="4" w:space="0" w:color="auto"/>
            </w:tcBorders>
            <w:noWrap/>
            <w:vAlign w:val="center"/>
            <w:hideMark/>
          </w:tcPr>
          <w:p w14:paraId="7B2E114A" w14:textId="77777777" w:rsidR="00C462F2" w:rsidRPr="00450C0D" w:rsidRDefault="00C462F2" w:rsidP="00C462F2">
            <w:pPr>
              <w:spacing w:after="0" w:line="240" w:lineRule="auto"/>
              <w:jc w:val="center"/>
              <w:rPr>
                <w:rFonts w:eastAsia="Times New Roman" w:cs="Calibri"/>
                <w:color w:val="000000"/>
                <w:lang w:val="sl-SI" w:eastAsia="sl-SI"/>
              </w:rPr>
            </w:pPr>
            <w:r w:rsidRPr="00450C0D">
              <w:rPr>
                <w:rFonts w:eastAsia="Times New Roman" w:cs="Calibri"/>
                <w:color w:val="000000"/>
                <w:lang w:val="sl-SI" w:eastAsia="sl-SI"/>
              </w:rPr>
              <w:t>3</w:t>
            </w:r>
          </w:p>
        </w:tc>
        <w:tc>
          <w:tcPr>
            <w:tcW w:w="2314" w:type="dxa"/>
            <w:tcBorders>
              <w:top w:val="nil"/>
              <w:left w:val="nil"/>
              <w:bottom w:val="single" w:sz="4" w:space="0" w:color="auto"/>
              <w:right w:val="single" w:sz="4" w:space="0" w:color="auto"/>
            </w:tcBorders>
            <w:vAlign w:val="center"/>
          </w:tcPr>
          <w:p w14:paraId="315A2AE9" w14:textId="705F3021" w:rsidR="00C462F2" w:rsidRPr="00450C0D" w:rsidRDefault="00C462F2" w:rsidP="00C462F2">
            <w:pPr>
              <w:spacing w:after="0" w:line="240" w:lineRule="auto"/>
              <w:jc w:val="center"/>
              <w:rPr>
                <w:rFonts w:eastAsia="Times New Roman" w:cs="Calibri"/>
                <w:color w:val="000000"/>
                <w:lang w:val="sl-SI" w:eastAsia="sl-SI"/>
              </w:rPr>
            </w:pPr>
            <w:r w:rsidRPr="009E7086">
              <w:t>5,26</w:t>
            </w:r>
            <w:r w:rsidR="00571481">
              <w:t xml:space="preserve"> </w:t>
            </w:r>
            <w:r w:rsidRPr="009E7086">
              <w:t>%</w:t>
            </w:r>
          </w:p>
        </w:tc>
      </w:tr>
      <w:tr w:rsidR="00C462F2" w:rsidRPr="00450C0D" w14:paraId="00263DD0" w14:textId="77777777" w:rsidTr="001651C4">
        <w:trPr>
          <w:trHeight w:val="300"/>
          <w:jc w:val="right"/>
        </w:trPr>
        <w:tc>
          <w:tcPr>
            <w:tcW w:w="2972" w:type="dxa"/>
            <w:tcBorders>
              <w:top w:val="nil"/>
              <w:left w:val="single" w:sz="4" w:space="0" w:color="auto"/>
              <w:bottom w:val="single" w:sz="4" w:space="0" w:color="auto"/>
              <w:right w:val="single" w:sz="4" w:space="0" w:color="auto"/>
            </w:tcBorders>
            <w:noWrap/>
            <w:vAlign w:val="bottom"/>
            <w:hideMark/>
          </w:tcPr>
          <w:p w14:paraId="37FA24C2" w14:textId="77777777" w:rsidR="00C462F2" w:rsidRPr="00450C0D" w:rsidRDefault="00C462F2" w:rsidP="00C462F2">
            <w:pPr>
              <w:spacing w:after="0" w:line="240" w:lineRule="auto"/>
              <w:rPr>
                <w:rFonts w:eastAsia="Times New Roman" w:cs="Calibri"/>
                <w:color w:val="000000"/>
                <w:lang w:val="sl-SI" w:eastAsia="sl-SI"/>
              </w:rPr>
            </w:pPr>
            <w:r w:rsidRPr="00450C0D">
              <w:rPr>
                <w:rFonts w:eastAsia="Times New Roman" w:cs="Calibri"/>
                <w:color w:val="000000"/>
                <w:lang w:val="sl-SI" w:eastAsia="sl-SI"/>
              </w:rPr>
              <w:t>Mestna občina Kranj</w:t>
            </w:r>
          </w:p>
        </w:tc>
        <w:tc>
          <w:tcPr>
            <w:tcW w:w="2126" w:type="dxa"/>
            <w:tcBorders>
              <w:top w:val="nil"/>
              <w:left w:val="nil"/>
              <w:bottom w:val="single" w:sz="4" w:space="0" w:color="auto"/>
              <w:right w:val="single" w:sz="4" w:space="0" w:color="auto"/>
            </w:tcBorders>
            <w:noWrap/>
            <w:hideMark/>
          </w:tcPr>
          <w:p w14:paraId="1260E5F2" w14:textId="14DC2AF2" w:rsidR="00C462F2" w:rsidRPr="00450C0D" w:rsidRDefault="00C462F2" w:rsidP="00C462F2">
            <w:pPr>
              <w:spacing w:after="0" w:line="240" w:lineRule="auto"/>
              <w:jc w:val="right"/>
              <w:rPr>
                <w:rFonts w:eastAsia="Times New Roman" w:cs="Calibri"/>
                <w:color w:val="000000"/>
                <w:lang w:val="sl-SI" w:eastAsia="sl-SI"/>
              </w:rPr>
            </w:pPr>
            <w:r w:rsidRPr="004A1BD1">
              <w:t>9.323.716,79</w:t>
            </w:r>
          </w:p>
        </w:tc>
        <w:tc>
          <w:tcPr>
            <w:tcW w:w="1372" w:type="dxa"/>
            <w:tcBorders>
              <w:top w:val="nil"/>
              <w:left w:val="nil"/>
              <w:bottom w:val="single" w:sz="4" w:space="0" w:color="auto"/>
              <w:right w:val="single" w:sz="4" w:space="0" w:color="auto"/>
            </w:tcBorders>
            <w:noWrap/>
            <w:vAlign w:val="bottom"/>
            <w:hideMark/>
          </w:tcPr>
          <w:p w14:paraId="2A62229F" w14:textId="77777777" w:rsidR="00C462F2" w:rsidRPr="00450C0D" w:rsidRDefault="00C462F2" w:rsidP="00C462F2">
            <w:pPr>
              <w:spacing w:after="0" w:line="240" w:lineRule="auto"/>
              <w:jc w:val="center"/>
              <w:rPr>
                <w:rFonts w:eastAsia="Times New Roman" w:cs="Calibri"/>
                <w:color w:val="000000"/>
                <w:lang w:val="sl-SI" w:eastAsia="sl-SI"/>
              </w:rPr>
            </w:pPr>
            <w:r w:rsidRPr="00450C0D">
              <w:rPr>
                <w:rFonts w:eastAsia="Times New Roman" w:cs="Calibri"/>
                <w:color w:val="000000"/>
                <w:lang w:val="sl-SI" w:eastAsia="sl-SI"/>
              </w:rPr>
              <w:t>1</w:t>
            </w:r>
          </w:p>
        </w:tc>
        <w:tc>
          <w:tcPr>
            <w:tcW w:w="2314" w:type="dxa"/>
            <w:tcBorders>
              <w:top w:val="nil"/>
              <w:left w:val="nil"/>
              <w:bottom w:val="single" w:sz="4" w:space="0" w:color="auto"/>
              <w:right w:val="single" w:sz="4" w:space="0" w:color="auto"/>
            </w:tcBorders>
          </w:tcPr>
          <w:p w14:paraId="11D6FFF6" w14:textId="6C9973A1" w:rsidR="00C462F2" w:rsidRPr="00450C0D" w:rsidRDefault="00C462F2" w:rsidP="00C462F2">
            <w:pPr>
              <w:spacing w:after="0" w:line="240" w:lineRule="auto"/>
              <w:jc w:val="center"/>
              <w:rPr>
                <w:rFonts w:eastAsia="Times New Roman" w:cs="Calibri"/>
                <w:color w:val="000000"/>
                <w:lang w:val="sl-SI" w:eastAsia="sl-SI"/>
              </w:rPr>
            </w:pPr>
            <w:r w:rsidRPr="009E7086">
              <w:t>23,31</w:t>
            </w:r>
            <w:r>
              <w:t xml:space="preserve"> </w:t>
            </w:r>
            <w:r w:rsidRPr="009E7086">
              <w:t>%</w:t>
            </w:r>
          </w:p>
        </w:tc>
      </w:tr>
      <w:tr w:rsidR="00C462F2" w:rsidRPr="00450C0D" w14:paraId="758CC189" w14:textId="77777777" w:rsidTr="001651C4">
        <w:trPr>
          <w:trHeight w:val="300"/>
          <w:jc w:val="right"/>
        </w:trPr>
        <w:tc>
          <w:tcPr>
            <w:tcW w:w="2972" w:type="dxa"/>
            <w:tcBorders>
              <w:top w:val="nil"/>
              <w:left w:val="single" w:sz="4" w:space="0" w:color="auto"/>
              <w:bottom w:val="single" w:sz="4" w:space="0" w:color="auto"/>
              <w:right w:val="single" w:sz="4" w:space="0" w:color="auto"/>
            </w:tcBorders>
            <w:noWrap/>
            <w:vAlign w:val="bottom"/>
            <w:hideMark/>
          </w:tcPr>
          <w:p w14:paraId="561E05F0" w14:textId="77777777" w:rsidR="00C462F2" w:rsidRPr="00450C0D" w:rsidRDefault="00C462F2" w:rsidP="00C462F2">
            <w:pPr>
              <w:spacing w:after="0" w:line="240" w:lineRule="auto"/>
              <w:rPr>
                <w:rFonts w:eastAsia="Times New Roman" w:cs="Calibri"/>
                <w:color w:val="000000"/>
                <w:lang w:val="sl-SI" w:eastAsia="sl-SI"/>
              </w:rPr>
            </w:pPr>
            <w:r w:rsidRPr="00450C0D">
              <w:rPr>
                <w:rFonts w:eastAsia="Times New Roman" w:cs="Calibri"/>
                <w:color w:val="000000"/>
                <w:lang w:val="sl-SI" w:eastAsia="sl-SI"/>
              </w:rPr>
              <w:t>Občina Bled</w:t>
            </w:r>
          </w:p>
        </w:tc>
        <w:tc>
          <w:tcPr>
            <w:tcW w:w="2126" w:type="dxa"/>
            <w:tcBorders>
              <w:top w:val="nil"/>
              <w:left w:val="nil"/>
              <w:bottom w:val="single" w:sz="4" w:space="0" w:color="auto"/>
              <w:right w:val="single" w:sz="4" w:space="0" w:color="auto"/>
            </w:tcBorders>
            <w:noWrap/>
            <w:hideMark/>
          </w:tcPr>
          <w:p w14:paraId="58D6BCED" w14:textId="01E1B7B5" w:rsidR="00C462F2" w:rsidRPr="00450C0D" w:rsidRDefault="00C462F2" w:rsidP="00C462F2">
            <w:pPr>
              <w:spacing w:after="0" w:line="240" w:lineRule="auto"/>
              <w:jc w:val="right"/>
              <w:rPr>
                <w:rFonts w:eastAsia="Times New Roman" w:cs="Calibri"/>
                <w:color w:val="000000"/>
                <w:lang w:val="sl-SI" w:eastAsia="sl-SI"/>
              </w:rPr>
            </w:pPr>
            <w:r w:rsidRPr="004A1BD1">
              <w:t>1.590.201,18</w:t>
            </w:r>
          </w:p>
        </w:tc>
        <w:tc>
          <w:tcPr>
            <w:tcW w:w="1372" w:type="dxa"/>
            <w:tcBorders>
              <w:top w:val="nil"/>
              <w:left w:val="nil"/>
              <w:bottom w:val="single" w:sz="4" w:space="0" w:color="auto"/>
              <w:right w:val="single" w:sz="4" w:space="0" w:color="auto"/>
            </w:tcBorders>
            <w:noWrap/>
            <w:vAlign w:val="bottom"/>
            <w:hideMark/>
          </w:tcPr>
          <w:p w14:paraId="411AB82C" w14:textId="77777777" w:rsidR="00C462F2" w:rsidRPr="00450C0D" w:rsidRDefault="00C462F2" w:rsidP="00C462F2">
            <w:pPr>
              <w:spacing w:after="0" w:line="240" w:lineRule="auto"/>
              <w:jc w:val="center"/>
              <w:rPr>
                <w:rFonts w:eastAsia="Times New Roman" w:cs="Calibri"/>
                <w:color w:val="000000"/>
                <w:lang w:val="sl-SI" w:eastAsia="sl-SI"/>
              </w:rPr>
            </w:pPr>
            <w:r w:rsidRPr="00450C0D">
              <w:rPr>
                <w:rFonts w:eastAsia="Times New Roman" w:cs="Calibri"/>
                <w:color w:val="000000"/>
                <w:lang w:val="sl-SI" w:eastAsia="sl-SI"/>
              </w:rPr>
              <w:t>1</w:t>
            </w:r>
          </w:p>
        </w:tc>
        <w:tc>
          <w:tcPr>
            <w:tcW w:w="2314" w:type="dxa"/>
            <w:tcBorders>
              <w:top w:val="nil"/>
              <w:left w:val="nil"/>
              <w:bottom w:val="single" w:sz="4" w:space="0" w:color="auto"/>
              <w:right w:val="single" w:sz="4" w:space="0" w:color="auto"/>
            </w:tcBorders>
          </w:tcPr>
          <w:p w14:paraId="3918554A" w14:textId="55F5CF1D" w:rsidR="00C462F2" w:rsidRPr="00450C0D" w:rsidRDefault="00C462F2" w:rsidP="00C462F2">
            <w:pPr>
              <w:spacing w:after="0" w:line="240" w:lineRule="auto"/>
              <w:jc w:val="center"/>
              <w:rPr>
                <w:rFonts w:eastAsia="Times New Roman" w:cs="Calibri"/>
                <w:color w:val="000000"/>
                <w:lang w:val="sl-SI" w:eastAsia="sl-SI"/>
              </w:rPr>
            </w:pPr>
            <w:r w:rsidRPr="009E7086">
              <w:t>3,98</w:t>
            </w:r>
            <w:r>
              <w:t xml:space="preserve"> </w:t>
            </w:r>
            <w:r w:rsidRPr="009E7086">
              <w:t>%</w:t>
            </w:r>
          </w:p>
        </w:tc>
      </w:tr>
      <w:tr w:rsidR="00C462F2" w:rsidRPr="00450C0D" w14:paraId="0FCC25E4" w14:textId="77777777" w:rsidTr="001651C4">
        <w:trPr>
          <w:trHeight w:val="300"/>
          <w:jc w:val="right"/>
        </w:trPr>
        <w:tc>
          <w:tcPr>
            <w:tcW w:w="2972" w:type="dxa"/>
            <w:tcBorders>
              <w:top w:val="nil"/>
              <w:left w:val="single" w:sz="4" w:space="0" w:color="auto"/>
              <w:bottom w:val="single" w:sz="4" w:space="0" w:color="auto"/>
              <w:right w:val="single" w:sz="4" w:space="0" w:color="auto"/>
            </w:tcBorders>
            <w:noWrap/>
            <w:vAlign w:val="bottom"/>
            <w:hideMark/>
          </w:tcPr>
          <w:p w14:paraId="33E993D0" w14:textId="77777777" w:rsidR="00C462F2" w:rsidRPr="00450C0D" w:rsidRDefault="00C462F2" w:rsidP="00C462F2">
            <w:pPr>
              <w:spacing w:after="0" w:line="240" w:lineRule="auto"/>
              <w:rPr>
                <w:rFonts w:eastAsia="Times New Roman" w:cs="Calibri"/>
                <w:color w:val="000000"/>
                <w:lang w:val="sl-SI" w:eastAsia="sl-SI"/>
              </w:rPr>
            </w:pPr>
            <w:r w:rsidRPr="00450C0D">
              <w:rPr>
                <w:rFonts w:eastAsia="Times New Roman" w:cs="Calibri"/>
                <w:color w:val="000000"/>
                <w:lang w:val="sl-SI" w:eastAsia="sl-SI"/>
              </w:rPr>
              <w:t>Občina Bohinj</w:t>
            </w:r>
          </w:p>
        </w:tc>
        <w:tc>
          <w:tcPr>
            <w:tcW w:w="2126" w:type="dxa"/>
            <w:tcBorders>
              <w:top w:val="nil"/>
              <w:left w:val="nil"/>
              <w:bottom w:val="single" w:sz="4" w:space="0" w:color="auto"/>
              <w:right w:val="single" w:sz="4" w:space="0" w:color="auto"/>
            </w:tcBorders>
            <w:noWrap/>
            <w:hideMark/>
          </w:tcPr>
          <w:p w14:paraId="22D873E5" w14:textId="0B1BA920" w:rsidR="00C462F2" w:rsidRPr="00450C0D" w:rsidRDefault="00C462F2" w:rsidP="00C462F2">
            <w:pPr>
              <w:spacing w:after="0" w:line="240" w:lineRule="auto"/>
              <w:jc w:val="right"/>
              <w:rPr>
                <w:rFonts w:eastAsia="Times New Roman" w:cs="Calibri"/>
                <w:color w:val="000000"/>
                <w:lang w:val="sl-SI" w:eastAsia="sl-SI"/>
              </w:rPr>
            </w:pPr>
            <w:r w:rsidRPr="004A1BD1">
              <w:t>821.967,20</w:t>
            </w:r>
          </w:p>
        </w:tc>
        <w:tc>
          <w:tcPr>
            <w:tcW w:w="1372" w:type="dxa"/>
            <w:tcBorders>
              <w:top w:val="nil"/>
              <w:left w:val="nil"/>
              <w:bottom w:val="single" w:sz="4" w:space="0" w:color="auto"/>
              <w:right w:val="single" w:sz="4" w:space="0" w:color="auto"/>
            </w:tcBorders>
            <w:noWrap/>
            <w:vAlign w:val="bottom"/>
            <w:hideMark/>
          </w:tcPr>
          <w:p w14:paraId="64E2F028" w14:textId="228AE3EE" w:rsidR="00C462F2" w:rsidRPr="00450C0D" w:rsidRDefault="00C462F2" w:rsidP="00C462F2">
            <w:pPr>
              <w:spacing w:after="0" w:line="240" w:lineRule="auto"/>
              <w:jc w:val="center"/>
              <w:rPr>
                <w:rFonts w:eastAsia="Times New Roman" w:cs="Calibri"/>
                <w:color w:val="000000"/>
                <w:lang w:val="sl-SI" w:eastAsia="sl-SI"/>
              </w:rPr>
            </w:pPr>
            <w:r>
              <w:rPr>
                <w:rFonts w:eastAsia="Times New Roman" w:cs="Calibri"/>
                <w:color w:val="000000"/>
                <w:lang w:val="sl-SI" w:eastAsia="sl-SI"/>
              </w:rPr>
              <w:t>1</w:t>
            </w:r>
          </w:p>
        </w:tc>
        <w:tc>
          <w:tcPr>
            <w:tcW w:w="2314" w:type="dxa"/>
            <w:tcBorders>
              <w:top w:val="nil"/>
              <w:left w:val="nil"/>
              <w:bottom w:val="single" w:sz="4" w:space="0" w:color="auto"/>
              <w:right w:val="single" w:sz="4" w:space="0" w:color="auto"/>
            </w:tcBorders>
          </w:tcPr>
          <w:p w14:paraId="712411CF" w14:textId="52176D77" w:rsidR="00C462F2" w:rsidRPr="00450C0D" w:rsidRDefault="00C462F2" w:rsidP="00C462F2">
            <w:pPr>
              <w:spacing w:after="0" w:line="240" w:lineRule="auto"/>
              <w:jc w:val="center"/>
              <w:rPr>
                <w:rFonts w:eastAsia="Times New Roman" w:cs="Calibri"/>
                <w:color w:val="000000"/>
                <w:lang w:val="sl-SI" w:eastAsia="sl-SI"/>
              </w:rPr>
            </w:pPr>
            <w:r w:rsidRPr="009E7086">
              <w:t>2,05</w:t>
            </w:r>
            <w:r>
              <w:t xml:space="preserve"> </w:t>
            </w:r>
            <w:r w:rsidRPr="009E7086">
              <w:t>%</w:t>
            </w:r>
          </w:p>
        </w:tc>
      </w:tr>
      <w:tr w:rsidR="00C462F2" w:rsidRPr="00450C0D" w14:paraId="20B69CFD" w14:textId="77777777" w:rsidTr="001651C4">
        <w:trPr>
          <w:trHeight w:val="300"/>
          <w:jc w:val="right"/>
        </w:trPr>
        <w:tc>
          <w:tcPr>
            <w:tcW w:w="2972" w:type="dxa"/>
            <w:tcBorders>
              <w:top w:val="nil"/>
              <w:left w:val="single" w:sz="4" w:space="0" w:color="auto"/>
              <w:bottom w:val="single" w:sz="4" w:space="0" w:color="auto"/>
              <w:right w:val="single" w:sz="4" w:space="0" w:color="auto"/>
            </w:tcBorders>
            <w:noWrap/>
            <w:vAlign w:val="bottom"/>
            <w:hideMark/>
          </w:tcPr>
          <w:p w14:paraId="25D660B0" w14:textId="77777777" w:rsidR="00C462F2" w:rsidRPr="00450C0D" w:rsidRDefault="00C462F2" w:rsidP="00C462F2">
            <w:pPr>
              <w:spacing w:after="0" w:line="240" w:lineRule="auto"/>
              <w:rPr>
                <w:rFonts w:eastAsia="Times New Roman" w:cs="Calibri"/>
                <w:color w:val="000000"/>
                <w:lang w:val="sl-SI" w:eastAsia="sl-SI"/>
              </w:rPr>
            </w:pPr>
            <w:r w:rsidRPr="00450C0D">
              <w:rPr>
                <w:rFonts w:eastAsia="Times New Roman" w:cs="Calibri"/>
                <w:color w:val="000000"/>
                <w:lang w:val="sl-SI" w:eastAsia="sl-SI"/>
              </w:rPr>
              <w:lastRenderedPageBreak/>
              <w:t>Občina Cerklje na Gorenjskem</w:t>
            </w:r>
          </w:p>
        </w:tc>
        <w:tc>
          <w:tcPr>
            <w:tcW w:w="2126" w:type="dxa"/>
            <w:tcBorders>
              <w:top w:val="nil"/>
              <w:left w:val="nil"/>
              <w:bottom w:val="single" w:sz="4" w:space="0" w:color="auto"/>
              <w:right w:val="single" w:sz="4" w:space="0" w:color="auto"/>
            </w:tcBorders>
            <w:noWrap/>
            <w:hideMark/>
          </w:tcPr>
          <w:p w14:paraId="2C481701" w14:textId="46A29585" w:rsidR="00C462F2" w:rsidRPr="00450C0D" w:rsidRDefault="00C462F2" w:rsidP="00C462F2">
            <w:pPr>
              <w:spacing w:after="0" w:line="240" w:lineRule="auto"/>
              <w:jc w:val="right"/>
              <w:rPr>
                <w:rFonts w:eastAsia="Times New Roman" w:cs="Calibri"/>
                <w:color w:val="000000"/>
                <w:lang w:val="sl-SI" w:eastAsia="sl-SI"/>
              </w:rPr>
            </w:pPr>
            <w:r w:rsidRPr="004A1BD1">
              <w:t>1.576.094,90</w:t>
            </w:r>
          </w:p>
        </w:tc>
        <w:tc>
          <w:tcPr>
            <w:tcW w:w="1372" w:type="dxa"/>
            <w:tcBorders>
              <w:top w:val="nil"/>
              <w:left w:val="nil"/>
              <w:bottom w:val="single" w:sz="4" w:space="0" w:color="auto"/>
              <w:right w:val="single" w:sz="4" w:space="0" w:color="auto"/>
            </w:tcBorders>
            <w:noWrap/>
            <w:vAlign w:val="bottom"/>
            <w:hideMark/>
          </w:tcPr>
          <w:p w14:paraId="64A75DBF" w14:textId="77777777" w:rsidR="00C462F2" w:rsidRPr="00450C0D" w:rsidRDefault="00C462F2" w:rsidP="00C462F2">
            <w:pPr>
              <w:spacing w:after="0" w:line="240" w:lineRule="auto"/>
              <w:jc w:val="center"/>
              <w:rPr>
                <w:rFonts w:eastAsia="Times New Roman" w:cs="Calibri"/>
                <w:color w:val="000000"/>
                <w:lang w:val="sl-SI" w:eastAsia="sl-SI"/>
              </w:rPr>
            </w:pPr>
            <w:r w:rsidRPr="00450C0D">
              <w:rPr>
                <w:rFonts w:eastAsia="Times New Roman" w:cs="Calibri"/>
                <w:color w:val="000000"/>
                <w:lang w:val="sl-SI" w:eastAsia="sl-SI"/>
              </w:rPr>
              <w:t>1</w:t>
            </w:r>
          </w:p>
        </w:tc>
        <w:tc>
          <w:tcPr>
            <w:tcW w:w="2314" w:type="dxa"/>
            <w:tcBorders>
              <w:top w:val="nil"/>
              <w:left w:val="nil"/>
              <w:bottom w:val="single" w:sz="4" w:space="0" w:color="auto"/>
              <w:right w:val="single" w:sz="4" w:space="0" w:color="auto"/>
            </w:tcBorders>
          </w:tcPr>
          <w:p w14:paraId="03C4672B" w14:textId="67CF5794" w:rsidR="00C462F2" w:rsidRPr="00450C0D" w:rsidRDefault="00C462F2" w:rsidP="00C462F2">
            <w:pPr>
              <w:spacing w:after="0" w:line="240" w:lineRule="auto"/>
              <w:jc w:val="center"/>
              <w:rPr>
                <w:rFonts w:eastAsia="Times New Roman" w:cs="Calibri"/>
                <w:color w:val="000000"/>
                <w:lang w:val="sl-SI" w:eastAsia="sl-SI"/>
              </w:rPr>
            </w:pPr>
            <w:r w:rsidRPr="009E7086">
              <w:t>3,94</w:t>
            </w:r>
            <w:r>
              <w:t xml:space="preserve"> </w:t>
            </w:r>
            <w:r w:rsidRPr="009E7086">
              <w:t>%</w:t>
            </w:r>
          </w:p>
        </w:tc>
      </w:tr>
      <w:tr w:rsidR="00C462F2" w:rsidRPr="00450C0D" w14:paraId="26E4AC0F" w14:textId="77777777" w:rsidTr="001651C4">
        <w:trPr>
          <w:trHeight w:val="300"/>
          <w:jc w:val="right"/>
        </w:trPr>
        <w:tc>
          <w:tcPr>
            <w:tcW w:w="2972" w:type="dxa"/>
            <w:tcBorders>
              <w:top w:val="nil"/>
              <w:left w:val="single" w:sz="4" w:space="0" w:color="auto"/>
              <w:bottom w:val="single" w:sz="4" w:space="0" w:color="auto"/>
              <w:right w:val="single" w:sz="4" w:space="0" w:color="auto"/>
            </w:tcBorders>
            <w:noWrap/>
            <w:vAlign w:val="bottom"/>
            <w:hideMark/>
          </w:tcPr>
          <w:p w14:paraId="18B14A83" w14:textId="77777777" w:rsidR="00C462F2" w:rsidRPr="00450C0D" w:rsidRDefault="00C462F2" w:rsidP="00C462F2">
            <w:pPr>
              <w:spacing w:after="0" w:line="240" w:lineRule="auto"/>
              <w:rPr>
                <w:rFonts w:eastAsia="Times New Roman" w:cs="Calibri"/>
                <w:color w:val="000000"/>
                <w:lang w:val="sl-SI" w:eastAsia="sl-SI"/>
              </w:rPr>
            </w:pPr>
            <w:r w:rsidRPr="00450C0D">
              <w:rPr>
                <w:rFonts w:eastAsia="Times New Roman" w:cs="Calibri"/>
                <w:color w:val="000000"/>
                <w:lang w:val="sl-SI" w:eastAsia="sl-SI"/>
              </w:rPr>
              <w:t>Občina Gorenja vas - Poljane</w:t>
            </w:r>
          </w:p>
        </w:tc>
        <w:tc>
          <w:tcPr>
            <w:tcW w:w="2126" w:type="dxa"/>
            <w:tcBorders>
              <w:top w:val="nil"/>
              <w:left w:val="nil"/>
              <w:bottom w:val="single" w:sz="4" w:space="0" w:color="auto"/>
              <w:right w:val="single" w:sz="4" w:space="0" w:color="auto"/>
            </w:tcBorders>
            <w:noWrap/>
            <w:hideMark/>
          </w:tcPr>
          <w:p w14:paraId="64844AB2" w14:textId="7C9B51F7" w:rsidR="00C462F2" w:rsidRPr="00450C0D" w:rsidRDefault="00C462F2" w:rsidP="00C462F2">
            <w:pPr>
              <w:spacing w:after="0" w:line="240" w:lineRule="auto"/>
              <w:jc w:val="right"/>
              <w:rPr>
                <w:rFonts w:eastAsia="Times New Roman" w:cs="Calibri"/>
                <w:color w:val="000000"/>
                <w:lang w:val="sl-SI" w:eastAsia="sl-SI"/>
              </w:rPr>
            </w:pPr>
            <w:r w:rsidRPr="004A1BD1">
              <w:t>1.521.566,54</w:t>
            </w:r>
          </w:p>
        </w:tc>
        <w:tc>
          <w:tcPr>
            <w:tcW w:w="1372" w:type="dxa"/>
            <w:tcBorders>
              <w:top w:val="nil"/>
              <w:left w:val="nil"/>
              <w:bottom w:val="single" w:sz="4" w:space="0" w:color="auto"/>
              <w:right w:val="single" w:sz="4" w:space="0" w:color="auto"/>
            </w:tcBorders>
            <w:noWrap/>
            <w:vAlign w:val="bottom"/>
            <w:hideMark/>
          </w:tcPr>
          <w:p w14:paraId="423276F7" w14:textId="77777777" w:rsidR="00C462F2" w:rsidRPr="00450C0D" w:rsidRDefault="00C462F2" w:rsidP="00C462F2">
            <w:pPr>
              <w:spacing w:after="0" w:line="240" w:lineRule="auto"/>
              <w:jc w:val="center"/>
              <w:rPr>
                <w:rFonts w:eastAsia="Times New Roman" w:cs="Calibri"/>
                <w:color w:val="000000"/>
                <w:lang w:val="sl-SI" w:eastAsia="sl-SI"/>
              </w:rPr>
            </w:pPr>
            <w:r w:rsidRPr="00450C0D">
              <w:rPr>
                <w:rFonts w:eastAsia="Times New Roman" w:cs="Calibri"/>
                <w:color w:val="000000"/>
                <w:lang w:val="sl-SI" w:eastAsia="sl-SI"/>
              </w:rPr>
              <w:t>1</w:t>
            </w:r>
          </w:p>
        </w:tc>
        <w:tc>
          <w:tcPr>
            <w:tcW w:w="2314" w:type="dxa"/>
            <w:tcBorders>
              <w:top w:val="nil"/>
              <w:left w:val="nil"/>
              <w:bottom w:val="single" w:sz="4" w:space="0" w:color="auto"/>
              <w:right w:val="single" w:sz="4" w:space="0" w:color="auto"/>
            </w:tcBorders>
          </w:tcPr>
          <w:p w14:paraId="250AB594" w14:textId="185FB171" w:rsidR="00C462F2" w:rsidRPr="00450C0D" w:rsidRDefault="00C462F2" w:rsidP="00C462F2">
            <w:pPr>
              <w:spacing w:after="0" w:line="240" w:lineRule="auto"/>
              <w:jc w:val="center"/>
              <w:rPr>
                <w:rFonts w:eastAsia="Times New Roman" w:cs="Calibri"/>
                <w:color w:val="000000"/>
                <w:lang w:val="sl-SI" w:eastAsia="sl-SI"/>
              </w:rPr>
            </w:pPr>
            <w:r w:rsidRPr="009E7086">
              <w:t>3,80</w:t>
            </w:r>
            <w:r>
              <w:t xml:space="preserve"> </w:t>
            </w:r>
            <w:r w:rsidRPr="009E7086">
              <w:t>%</w:t>
            </w:r>
          </w:p>
        </w:tc>
      </w:tr>
      <w:tr w:rsidR="00C462F2" w:rsidRPr="00450C0D" w14:paraId="56A3ED25" w14:textId="77777777" w:rsidTr="001651C4">
        <w:trPr>
          <w:trHeight w:val="300"/>
          <w:jc w:val="right"/>
        </w:trPr>
        <w:tc>
          <w:tcPr>
            <w:tcW w:w="2972" w:type="dxa"/>
            <w:tcBorders>
              <w:top w:val="nil"/>
              <w:left w:val="single" w:sz="4" w:space="0" w:color="auto"/>
              <w:bottom w:val="single" w:sz="4" w:space="0" w:color="auto"/>
              <w:right w:val="single" w:sz="4" w:space="0" w:color="auto"/>
            </w:tcBorders>
            <w:noWrap/>
            <w:vAlign w:val="bottom"/>
            <w:hideMark/>
          </w:tcPr>
          <w:p w14:paraId="2DA98541" w14:textId="77777777" w:rsidR="00C462F2" w:rsidRPr="00450C0D" w:rsidRDefault="00C462F2" w:rsidP="00C462F2">
            <w:pPr>
              <w:spacing w:after="0" w:line="240" w:lineRule="auto"/>
              <w:rPr>
                <w:rFonts w:eastAsia="Times New Roman" w:cs="Calibri"/>
                <w:color w:val="000000"/>
                <w:lang w:val="sl-SI" w:eastAsia="sl-SI"/>
              </w:rPr>
            </w:pPr>
            <w:r w:rsidRPr="00450C0D">
              <w:rPr>
                <w:rFonts w:eastAsia="Times New Roman" w:cs="Calibri"/>
                <w:color w:val="000000"/>
                <w:lang w:val="sl-SI" w:eastAsia="sl-SI"/>
              </w:rPr>
              <w:t>Občina Gorje</w:t>
            </w:r>
          </w:p>
        </w:tc>
        <w:tc>
          <w:tcPr>
            <w:tcW w:w="2126" w:type="dxa"/>
            <w:tcBorders>
              <w:top w:val="nil"/>
              <w:left w:val="nil"/>
              <w:bottom w:val="single" w:sz="4" w:space="0" w:color="auto"/>
              <w:right w:val="single" w:sz="4" w:space="0" w:color="auto"/>
            </w:tcBorders>
            <w:noWrap/>
            <w:hideMark/>
          </w:tcPr>
          <w:p w14:paraId="5B69E53B" w14:textId="5A4ADE99" w:rsidR="00C462F2" w:rsidRPr="00450C0D" w:rsidRDefault="00C462F2" w:rsidP="00C462F2">
            <w:pPr>
              <w:spacing w:after="0" w:line="240" w:lineRule="auto"/>
              <w:jc w:val="right"/>
              <w:rPr>
                <w:rFonts w:eastAsia="Times New Roman" w:cs="Calibri"/>
                <w:color w:val="000000"/>
                <w:lang w:val="sl-SI" w:eastAsia="sl-SI"/>
              </w:rPr>
            </w:pPr>
            <w:r w:rsidRPr="004A1BD1">
              <w:t>712.971,56</w:t>
            </w:r>
          </w:p>
        </w:tc>
        <w:tc>
          <w:tcPr>
            <w:tcW w:w="1372" w:type="dxa"/>
            <w:tcBorders>
              <w:top w:val="nil"/>
              <w:left w:val="nil"/>
              <w:bottom w:val="single" w:sz="4" w:space="0" w:color="auto"/>
              <w:right w:val="single" w:sz="4" w:space="0" w:color="auto"/>
            </w:tcBorders>
            <w:noWrap/>
            <w:vAlign w:val="bottom"/>
            <w:hideMark/>
          </w:tcPr>
          <w:p w14:paraId="088BE161" w14:textId="77777777" w:rsidR="00C462F2" w:rsidRPr="00450C0D" w:rsidRDefault="00C462F2" w:rsidP="00C462F2">
            <w:pPr>
              <w:spacing w:after="0" w:line="240" w:lineRule="auto"/>
              <w:jc w:val="center"/>
              <w:rPr>
                <w:rFonts w:eastAsia="Times New Roman" w:cs="Calibri"/>
                <w:color w:val="000000"/>
                <w:lang w:val="sl-SI" w:eastAsia="sl-SI"/>
              </w:rPr>
            </w:pPr>
            <w:r w:rsidRPr="00450C0D">
              <w:rPr>
                <w:rFonts w:eastAsia="Times New Roman" w:cs="Calibri"/>
                <w:color w:val="000000"/>
                <w:lang w:val="sl-SI" w:eastAsia="sl-SI"/>
              </w:rPr>
              <w:t>1</w:t>
            </w:r>
          </w:p>
        </w:tc>
        <w:tc>
          <w:tcPr>
            <w:tcW w:w="2314" w:type="dxa"/>
            <w:tcBorders>
              <w:top w:val="nil"/>
              <w:left w:val="nil"/>
              <w:bottom w:val="single" w:sz="4" w:space="0" w:color="auto"/>
              <w:right w:val="single" w:sz="4" w:space="0" w:color="auto"/>
            </w:tcBorders>
          </w:tcPr>
          <w:p w14:paraId="7951EAA6" w14:textId="2A270C60" w:rsidR="00C462F2" w:rsidRPr="00450C0D" w:rsidRDefault="00C462F2" w:rsidP="00C462F2">
            <w:pPr>
              <w:spacing w:after="0" w:line="240" w:lineRule="auto"/>
              <w:jc w:val="center"/>
              <w:rPr>
                <w:rFonts w:eastAsia="Times New Roman" w:cs="Calibri"/>
                <w:color w:val="000000"/>
                <w:lang w:val="sl-SI" w:eastAsia="sl-SI"/>
              </w:rPr>
            </w:pPr>
            <w:r w:rsidRPr="009E7086">
              <w:t>1,78</w:t>
            </w:r>
            <w:r>
              <w:t xml:space="preserve"> </w:t>
            </w:r>
            <w:r w:rsidRPr="009E7086">
              <w:t>%</w:t>
            </w:r>
          </w:p>
        </w:tc>
      </w:tr>
      <w:tr w:rsidR="00C462F2" w:rsidRPr="00450C0D" w14:paraId="13221371" w14:textId="77777777" w:rsidTr="001651C4">
        <w:trPr>
          <w:trHeight w:val="300"/>
          <w:jc w:val="right"/>
        </w:trPr>
        <w:tc>
          <w:tcPr>
            <w:tcW w:w="2972" w:type="dxa"/>
            <w:tcBorders>
              <w:top w:val="nil"/>
              <w:left w:val="single" w:sz="4" w:space="0" w:color="auto"/>
              <w:bottom w:val="single" w:sz="4" w:space="0" w:color="auto"/>
              <w:right w:val="single" w:sz="4" w:space="0" w:color="auto"/>
            </w:tcBorders>
            <w:noWrap/>
            <w:vAlign w:val="bottom"/>
            <w:hideMark/>
          </w:tcPr>
          <w:p w14:paraId="69CD949B" w14:textId="77777777" w:rsidR="00C462F2" w:rsidRPr="00450C0D" w:rsidRDefault="00C462F2" w:rsidP="00C462F2">
            <w:pPr>
              <w:spacing w:after="0" w:line="240" w:lineRule="auto"/>
              <w:rPr>
                <w:rFonts w:eastAsia="Times New Roman" w:cs="Calibri"/>
                <w:color w:val="000000"/>
                <w:lang w:val="sl-SI" w:eastAsia="sl-SI"/>
              </w:rPr>
            </w:pPr>
            <w:r w:rsidRPr="00450C0D">
              <w:rPr>
                <w:rFonts w:eastAsia="Times New Roman" w:cs="Calibri"/>
                <w:color w:val="000000"/>
                <w:lang w:val="sl-SI" w:eastAsia="sl-SI"/>
              </w:rPr>
              <w:t>Občina Kranjska Gora</w:t>
            </w:r>
          </w:p>
        </w:tc>
        <w:tc>
          <w:tcPr>
            <w:tcW w:w="2126" w:type="dxa"/>
            <w:tcBorders>
              <w:top w:val="nil"/>
              <w:left w:val="nil"/>
              <w:bottom w:val="single" w:sz="4" w:space="0" w:color="auto"/>
              <w:right w:val="single" w:sz="4" w:space="0" w:color="auto"/>
            </w:tcBorders>
            <w:noWrap/>
            <w:hideMark/>
          </w:tcPr>
          <w:p w14:paraId="0ECAFB4B" w14:textId="175F6B5A" w:rsidR="00C462F2" w:rsidRPr="00450C0D" w:rsidRDefault="00C462F2" w:rsidP="00C462F2">
            <w:pPr>
              <w:spacing w:after="0" w:line="240" w:lineRule="auto"/>
              <w:jc w:val="right"/>
              <w:rPr>
                <w:rFonts w:eastAsia="Times New Roman" w:cs="Calibri"/>
                <w:color w:val="000000"/>
                <w:lang w:val="sl-SI" w:eastAsia="sl-SI"/>
              </w:rPr>
            </w:pPr>
            <w:r w:rsidRPr="004A1BD1">
              <w:t>1.122.969,76</w:t>
            </w:r>
          </w:p>
        </w:tc>
        <w:tc>
          <w:tcPr>
            <w:tcW w:w="1372" w:type="dxa"/>
            <w:tcBorders>
              <w:top w:val="nil"/>
              <w:left w:val="nil"/>
              <w:bottom w:val="single" w:sz="4" w:space="0" w:color="auto"/>
              <w:right w:val="single" w:sz="4" w:space="0" w:color="auto"/>
            </w:tcBorders>
            <w:noWrap/>
            <w:vAlign w:val="bottom"/>
            <w:hideMark/>
          </w:tcPr>
          <w:p w14:paraId="1C171ED3" w14:textId="77777777" w:rsidR="00C462F2" w:rsidRPr="00450C0D" w:rsidRDefault="00C462F2" w:rsidP="00C462F2">
            <w:pPr>
              <w:spacing w:after="0" w:line="240" w:lineRule="auto"/>
              <w:jc w:val="center"/>
              <w:rPr>
                <w:rFonts w:eastAsia="Times New Roman" w:cs="Calibri"/>
                <w:color w:val="000000"/>
                <w:lang w:val="sl-SI" w:eastAsia="sl-SI"/>
              </w:rPr>
            </w:pPr>
            <w:r w:rsidRPr="00450C0D">
              <w:rPr>
                <w:rFonts w:eastAsia="Times New Roman" w:cs="Calibri"/>
                <w:color w:val="000000"/>
                <w:lang w:val="sl-SI" w:eastAsia="sl-SI"/>
              </w:rPr>
              <w:t>1</w:t>
            </w:r>
          </w:p>
        </w:tc>
        <w:tc>
          <w:tcPr>
            <w:tcW w:w="2314" w:type="dxa"/>
            <w:tcBorders>
              <w:top w:val="nil"/>
              <w:left w:val="nil"/>
              <w:bottom w:val="single" w:sz="4" w:space="0" w:color="auto"/>
              <w:right w:val="single" w:sz="4" w:space="0" w:color="auto"/>
            </w:tcBorders>
          </w:tcPr>
          <w:p w14:paraId="3E064F6E" w14:textId="37128DED" w:rsidR="00C462F2" w:rsidRPr="00450C0D" w:rsidRDefault="00C462F2" w:rsidP="00C462F2">
            <w:pPr>
              <w:spacing w:after="0" w:line="240" w:lineRule="auto"/>
              <w:jc w:val="center"/>
              <w:rPr>
                <w:rFonts w:eastAsia="Times New Roman" w:cs="Calibri"/>
                <w:color w:val="000000"/>
                <w:lang w:val="sl-SI" w:eastAsia="sl-SI"/>
              </w:rPr>
            </w:pPr>
            <w:r w:rsidRPr="009E7086">
              <w:t>2,81</w:t>
            </w:r>
            <w:r>
              <w:t xml:space="preserve"> </w:t>
            </w:r>
            <w:r w:rsidRPr="009E7086">
              <w:t>%</w:t>
            </w:r>
          </w:p>
        </w:tc>
      </w:tr>
      <w:tr w:rsidR="00C462F2" w:rsidRPr="00450C0D" w14:paraId="4363C394" w14:textId="77777777" w:rsidTr="001651C4">
        <w:trPr>
          <w:trHeight w:val="300"/>
          <w:jc w:val="right"/>
        </w:trPr>
        <w:tc>
          <w:tcPr>
            <w:tcW w:w="2972" w:type="dxa"/>
            <w:tcBorders>
              <w:top w:val="nil"/>
              <w:left w:val="single" w:sz="4" w:space="0" w:color="auto"/>
              <w:bottom w:val="single" w:sz="4" w:space="0" w:color="auto"/>
              <w:right w:val="single" w:sz="4" w:space="0" w:color="auto"/>
            </w:tcBorders>
            <w:noWrap/>
            <w:vAlign w:val="bottom"/>
            <w:hideMark/>
          </w:tcPr>
          <w:p w14:paraId="1D509FC8" w14:textId="77777777" w:rsidR="00C462F2" w:rsidRPr="00450C0D" w:rsidRDefault="00C462F2" w:rsidP="00C462F2">
            <w:pPr>
              <w:spacing w:after="0" w:line="240" w:lineRule="auto"/>
              <w:rPr>
                <w:rFonts w:eastAsia="Times New Roman" w:cs="Calibri"/>
                <w:color w:val="000000"/>
                <w:lang w:val="sl-SI" w:eastAsia="sl-SI"/>
              </w:rPr>
            </w:pPr>
            <w:r w:rsidRPr="00450C0D">
              <w:rPr>
                <w:rFonts w:eastAsia="Times New Roman" w:cs="Calibri"/>
                <w:color w:val="000000"/>
                <w:lang w:val="sl-SI" w:eastAsia="sl-SI"/>
              </w:rPr>
              <w:t>Občina Naklo</w:t>
            </w:r>
          </w:p>
        </w:tc>
        <w:tc>
          <w:tcPr>
            <w:tcW w:w="2126" w:type="dxa"/>
            <w:tcBorders>
              <w:top w:val="nil"/>
              <w:left w:val="nil"/>
              <w:bottom w:val="single" w:sz="4" w:space="0" w:color="auto"/>
              <w:right w:val="single" w:sz="4" w:space="0" w:color="auto"/>
            </w:tcBorders>
            <w:noWrap/>
            <w:hideMark/>
          </w:tcPr>
          <w:p w14:paraId="390E8B4E" w14:textId="797287B4" w:rsidR="00C462F2" w:rsidRPr="00450C0D" w:rsidRDefault="00C462F2" w:rsidP="00C462F2">
            <w:pPr>
              <w:spacing w:after="0" w:line="240" w:lineRule="auto"/>
              <w:jc w:val="right"/>
              <w:rPr>
                <w:rFonts w:eastAsia="Times New Roman" w:cs="Calibri"/>
                <w:color w:val="000000"/>
                <w:lang w:val="sl-SI" w:eastAsia="sl-SI"/>
              </w:rPr>
            </w:pPr>
            <w:r w:rsidRPr="004A1BD1">
              <w:t>1.196.969,75</w:t>
            </w:r>
          </w:p>
        </w:tc>
        <w:tc>
          <w:tcPr>
            <w:tcW w:w="1372" w:type="dxa"/>
            <w:tcBorders>
              <w:top w:val="nil"/>
              <w:left w:val="nil"/>
              <w:bottom w:val="single" w:sz="4" w:space="0" w:color="auto"/>
              <w:right w:val="single" w:sz="4" w:space="0" w:color="auto"/>
            </w:tcBorders>
            <w:noWrap/>
            <w:vAlign w:val="bottom"/>
            <w:hideMark/>
          </w:tcPr>
          <w:p w14:paraId="7E030C65" w14:textId="77777777" w:rsidR="00C462F2" w:rsidRPr="00450C0D" w:rsidRDefault="00C462F2" w:rsidP="00C462F2">
            <w:pPr>
              <w:spacing w:after="0" w:line="240" w:lineRule="auto"/>
              <w:jc w:val="center"/>
              <w:rPr>
                <w:rFonts w:eastAsia="Times New Roman" w:cs="Calibri"/>
                <w:color w:val="000000"/>
                <w:lang w:val="sl-SI" w:eastAsia="sl-SI"/>
              </w:rPr>
            </w:pPr>
            <w:r w:rsidRPr="00450C0D">
              <w:rPr>
                <w:rFonts w:eastAsia="Times New Roman" w:cs="Calibri"/>
                <w:color w:val="000000"/>
                <w:lang w:val="sl-SI" w:eastAsia="sl-SI"/>
              </w:rPr>
              <w:t>1</w:t>
            </w:r>
          </w:p>
        </w:tc>
        <w:tc>
          <w:tcPr>
            <w:tcW w:w="2314" w:type="dxa"/>
            <w:tcBorders>
              <w:top w:val="nil"/>
              <w:left w:val="nil"/>
              <w:bottom w:val="single" w:sz="4" w:space="0" w:color="auto"/>
              <w:right w:val="single" w:sz="4" w:space="0" w:color="auto"/>
            </w:tcBorders>
          </w:tcPr>
          <w:p w14:paraId="55FF6F75" w14:textId="5DDB88C6" w:rsidR="00C462F2" w:rsidRPr="00450C0D" w:rsidRDefault="00C462F2" w:rsidP="00C462F2">
            <w:pPr>
              <w:spacing w:after="0" w:line="240" w:lineRule="auto"/>
              <w:jc w:val="center"/>
              <w:rPr>
                <w:rFonts w:eastAsia="Times New Roman" w:cs="Calibri"/>
                <w:color w:val="000000"/>
                <w:lang w:val="sl-SI" w:eastAsia="sl-SI"/>
              </w:rPr>
            </w:pPr>
            <w:r w:rsidRPr="009E7086">
              <w:t>2,99</w:t>
            </w:r>
            <w:r>
              <w:t xml:space="preserve"> </w:t>
            </w:r>
            <w:r w:rsidRPr="009E7086">
              <w:t>%</w:t>
            </w:r>
          </w:p>
        </w:tc>
      </w:tr>
      <w:tr w:rsidR="00C462F2" w:rsidRPr="00450C0D" w14:paraId="4F8D1FB2" w14:textId="77777777" w:rsidTr="00913606">
        <w:trPr>
          <w:trHeight w:val="300"/>
          <w:jc w:val="right"/>
        </w:trPr>
        <w:tc>
          <w:tcPr>
            <w:tcW w:w="2972" w:type="dxa"/>
            <w:tcBorders>
              <w:top w:val="nil"/>
              <w:left w:val="single" w:sz="4" w:space="0" w:color="auto"/>
              <w:bottom w:val="single" w:sz="4" w:space="0" w:color="auto"/>
              <w:right w:val="single" w:sz="4" w:space="0" w:color="auto"/>
            </w:tcBorders>
            <w:noWrap/>
            <w:vAlign w:val="bottom"/>
            <w:hideMark/>
          </w:tcPr>
          <w:p w14:paraId="6552EA11" w14:textId="77777777" w:rsidR="00C462F2" w:rsidRPr="00450C0D" w:rsidRDefault="00C462F2" w:rsidP="00C462F2">
            <w:pPr>
              <w:spacing w:after="0" w:line="240" w:lineRule="auto"/>
              <w:rPr>
                <w:rFonts w:eastAsia="Times New Roman" w:cs="Calibri"/>
                <w:color w:val="000000"/>
                <w:lang w:val="sl-SI" w:eastAsia="sl-SI"/>
              </w:rPr>
            </w:pPr>
            <w:r w:rsidRPr="00450C0D">
              <w:rPr>
                <w:rFonts w:eastAsia="Times New Roman" w:cs="Calibri"/>
                <w:color w:val="000000"/>
                <w:lang w:val="sl-SI" w:eastAsia="sl-SI"/>
              </w:rPr>
              <w:t>Občina Preddvor (partner Občina Šenčur)</w:t>
            </w:r>
          </w:p>
        </w:tc>
        <w:tc>
          <w:tcPr>
            <w:tcW w:w="2126" w:type="dxa"/>
            <w:tcBorders>
              <w:top w:val="nil"/>
              <w:left w:val="nil"/>
              <w:bottom w:val="single" w:sz="4" w:space="0" w:color="auto"/>
              <w:right w:val="single" w:sz="4" w:space="0" w:color="auto"/>
            </w:tcBorders>
            <w:noWrap/>
            <w:vAlign w:val="center"/>
            <w:hideMark/>
          </w:tcPr>
          <w:p w14:paraId="38EA7E32" w14:textId="06D4A863" w:rsidR="00C462F2" w:rsidRPr="00450C0D" w:rsidRDefault="00C462F2" w:rsidP="00C462F2">
            <w:pPr>
              <w:spacing w:after="0" w:line="240" w:lineRule="auto"/>
              <w:jc w:val="right"/>
              <w:rPr>
                <w:rFonts w:eastAsia="Times New Roman" w:cs="Calibri"/>
                <w:color w:val="000000"/>
                <w:lang w:val="sl-SI" w:eastAsia="sl-SI"/>
              </w:rPr>
            </w:pPr>
            <w:r w:rsidRPr="004A1BD1">
              <w:t>2.668.071,89</w:t>
            </w:r>
          </w:p>
        </w:tc>
        <w:tc>
          <w:tcPr>
            <w:tcW w:w="1372" w:type="dxa"/>
            <w:tcBorders>
              <w:top w:val="nil"/>
              <w:left w:val="nil"/>
              <w:bottom w:val="single" w:sz="4" w:space="0" w:color="auto"/>
              <w:right w:val="single" w:sz="4" w:space="0" w:color="auto"/>
            </w:tcBorders>
            <w:noWrap/>
            <w:vAlign w:val="center"/>
            <w:hideMark/>
          </w:tcPr>
          <w:p w14:paraId="16F80CD9" w14:textId="77777777" w:rsidR="00C462F2" w:rsidRPr="00450C0D" w:rsidRDefault="00C462F2" w:rsidP="00C462F2">
            <w:pPr>
              <w:spacing w:after="0" w:line="240" w:lineRule="auto"/>
              <w:jc w:val="center"/>
              <w:rPr>
                <w:rFonts w:eastAsia="Times New Roman" w:cs="Calibri"/>
                <w:color w:val="000000"/>
                <w:lang w:val="sl-SI" w:eastAsia="sl-SI"/>
              </w:rPr>
            </w:pPr>
            <w:r w:rsidRPr="00450C0D">
              <w:rPr>
                <w:rFonts w:eastAsia="Times New Roman" w:cs="Calibri"/>
                <w:color w:val="000000"/>
                <w:lang w:val="sl-SI" w:eastAsia="sl-SI"/>
              </w:rPr>
              <w:t>1</w:t>
            </w:r>
          </w:p>
        </w:tc>
        <w:tc>
          <w:tcPr>
            <w:tcW w:w="2314" w:type="dxa"/>
            <w:tcBorders>
              <w:top w:val="nil"/>
              <w:left w:val="nil"/>
              <w:bottom w:val="single" w:sz="4" w:space="0" w:color="auto"/>
              <w:right w:val="single" w:sz="4" w:space="0" w:color="auto"/>
            </w:tcBorders>
            <w:vAlign w:val="center"/>
          </w:tcPr>
          <w:p w14:paraId="45119BA7" w14:textId="4A1AFF4D" w:rsidR="00C462F2" w:rsidRPr="00450C0D" w:rsidRDefault="00C462F2" w:rsidP="00C462F2">
            <w:pPr>
              <w:spacing w:after="0" w:line="240" w:lineRule="auto"/>
              <w:jc w:val="center"/>
              <w:rPr>
                <w:rFonts w:eastAsia="Times New Roman" w:cs="Calibri"/>
                <w:color w:val="000000"/>
                <w:lang w:val="sl-SI" w:eastAsia="sl-SI"/>
              </w:rPr>
            </w:pPr>
            <w:r w:rsidRPr="009E7086">
              <w:t>6,67</w:t>
            </w:r>
            <w:r>
              <w:t xml:space="preserve"> </w:t>
            </w:r>
            <w:r w:rsidRPr="009E7086">
              <w:t>%</w:t>
            </w:r>
          </w:p>
        </w:tc>
      </w:tr>
      <w:tr w:rsidR="00C462F2" w:rsidRPr="00450C0D" w14:paraId="2E9416E1" w14:textId="77777777" w:rsidTr="001651C4">
        <w:trPr>
          <w:trHeight w:val="300"/>
          <w:jc w:val="right"/>
        </w:trPr>
        <w:tc>
          <w:tcPr>
            <w:tcW w:w="2972" w:type="dxa"/>
            <w:tcBorders>
              <w:top w:val="nil"/>
              <w:left w:val="single" w:sz="4" w:space="0" w:color="auto"/>
              <w:bottom w:val="single" w:sz="4" w:space="0" w:color="auto"/>
              <w:right w:val="single" w:sz="4" w:space="0" w:color="auto"/>
            </w:tcBorders>
            <w:noWrap/>
            <w:vAlign w:val="bottom"/>
            <w:hideMark/>
          </w:tcPr>
          <w:p w14:paraId="7405DB2F" w14:textId="77777777" w:rsidR="00C462F2" w:rsidRPr="00450C0D" w:rsidRDefault="00C462F2" w:rsidP="00C462F2">
            <w:pPr>
              <w:spacing w:after="0" w:line="240" w:lineRule="auto"/>
              <w:rPr>
                <w:rFonts w:eastAsia="Times New Roman" w:cs="Calibri"/>
                <w:color w:val="000000"/>
                <w:lang w:val="sl-SI" w:eastAsia="sl-SI"/>
              </w:rPr>
            </w:pPr>
            <w:r w:rsidRPr="00450C0D">
              <w:rPr>
                <w:rFonts w:eastAsia="Times New Roman" w:cs="Calibri"/>
                <w:color w:val="000000"/>
                <w:lang w:val="sl-SI" w:eastAsia="sl-SI"/>
              </w:rPr>
              <w:t>Občina Radovljica</w:t>
            </w:r>
          </w:p>
        </w:tc>
        <w:tc>
          <w:tcPr>
            <w:tcW w:w="2126" w:type="dxa"/>
            <w:tcBorders>
              <w:top w:val="nil"/>
              <w:left w:val="nil"/>
              <w:bottom w:val="single" w:sz="4" w:space="0" w:color="auto"/>
              <w:right w:val="single" w:sz="4" w:space="0" w:color="auto"/>
            </w:tcBorders>
            <w:noWrap/>
            <w:hideMark/>
          </w:tcPr>
          <w:p w14:paraId="1FB68D04" w14:textId="3F211179" w:rsidR="00C462F2" w:rsidRPr="00450C0D" w:rsidRDefault="00C462F2" w:rsidP="00C462F2">
            <w:pPr>
              <w:spacing w:after="0" w:line="240" w:lineRule="auto"/>
              <w:jc w:val="right"/>
              <w:rPr>
                <w:rFonts w:eastAsia="Times New Roman" w:cs="Calibri"/>
                <w:color w:val="000000"/>
                <w:lang w:val="sl-SI" w:eastAsia="sl-SI"/>
              </w:rPr>
            </w:pPr>
            <w:r w:rsidRPr="004A1BD1">
              <w:t>3.356.010,97</w:t>
            </w:r>
          </w:p>
        </w:tc>
        <w:tc>
          <w:tcPr>
            <w:tcW w:w="1372" w:type="dxa"/>
            <w:tcBorders>
              <w:top w:val="nil"/>
              <w:left w:val="nil"/>
              <w:bottom w:val="single" w:sz="4" w:space="0" w:color="auto"/>
              <w:right w:val="single" w:sz="4" w:space="0" w:color="auto"/>
            </w:tcBorders>
            <w:noWrap/>
            <w:vAlign w:val="bottom"/>
            <w:hideMark/>
          </w:tcPr>
          <w:p w14:paraId="394C9E82" w14:textId="77777777" w:rsidR="00C462F2" w:rsidRPr="00450C0D" w:rsidRDefault="00C462F2" w:rsidP="00C462F2">
            <w:pPr>
              <w:spacing w:after="0" w:line="240" w:lineRule="auto"/>
              <w:jc w:val="center"/>
              <w:rPr>
                <w:rFonts w:eastAsia="Times New Roman" w:cs="Calibri"/>
                <w:color w:val="000000"/>
                <w:lang w:val="sl-SI" w:eastAsia="sl-SI"/>
              </w:rPr>
            </w:pPr>
            <w:r w:rsidRPr="00450C0D">
              <w:rPr>
                <w:rFonts w:eastAsia="Times New Roman" w:cs="Calibri"/>
                <w:color w:val="000000"/>
                <w:lang w:val="sl-SI" w:eastAsia="sl-SI"/>
              </w:rPr>
              <w:t>1</w:t>
            </w:r>
          </w:p>
        </w:tc>
        <w:tc>
          <w:tcPr>
            <w:tcW w:w="2314" w:type="dxa"/>
            <w:tcBorders>
              <w:top w:val="nil"/>
              <w:left w:val="nil"/>
              <w:bottom w:val="single" w:sz="4" w:space="0" w:color="auto"/>
              <w:right w:val="single" w:sz="4" w:space="0" w:color="auto"/>
            </w:tcBorders>
          </w:tcPr>
          <w:p w14:paraId="4B69A2B7" w14:textId="08C111FB" w:rsidR="00C462F2" w:rsidRPr="00450C0D" w:rsidRDefault="00C462F2" w:rsidP="00C462F2">
            <w:pPr>
              <w:spacing w:after="0" w:line="240" w:lineRule="auto"/>
              <w:jc w:val="center"/>
              <w:rPr>
                <w:rFonts w:eastAsia="Times New Roman" w:cs="Calibri"/>
                <w:color w:val="000000"/>
                <w:lang w:val="sl-SI" w:eastAsia="sl-SI"/>
              </w:rPr>
            </w:pPr>
            <w:r w:rsidRPr="009E7086">
              <w:t>8,39</w:t>
            </w:r>
            <w:r>
              <w:t xml:space="preserve"> </w:t>
            </w:r>
            <w:r w:rsidRPr="009E7086">
              <w:t>%</w:t>
            </w:r>
          </w:p>
        </w:tc>
      </w:tr>
      <w:tr w:rsidR="00C462F2" w:rsidRPr="00450C0D" w14:paraId="6F13A300" w14:textId="77777777" w:rsidTr="001651C4">
        <w:trPr>
          <w:trHeight w:val="300"/>
          <w:jc w:val="right"/>
        </w:trPr>
        <w:tc>
          <w:tcPr>
            <w:tcW w:w="2972" w:type="dxa"/>
            <w:tcBorders>
              <w:top w:val="nil"/>
              <w:left w:val="single" w:sz="4" w:space="0" w:color="auto"/>
              <w:bottom w:val="single" w:sz="4" w:space="0" w:color="auto"/>
              <w:right w:val="single" w:sz="4" w:space="0" w:color="auto"/>
            </w:tcBorders>
            <w:noWrap/>
            <w:vAlign w:val="bottom"/>
            <w:hideMark/>
          </w:tcPr>
          <w:p w14:paraId="023E8BC3" w14:textId="77777777" w:rsidR="00C462F2" w:rsidRPr="00450C0D" w:rsidRDefault="00C462F2" w:rsidP="00C462F2">
            <w:pPr>
              <w:spacing w:after="0" w:line="240" w:lineRule="auto"/>
              <w:rPr>
                <w:rFonts w:eastAsia="Times New Roman" w:cs="Calibri"/>
                <w:color w:val="000000"/>
                <w:lang w:val="sl-SI" w:eastAsia="sl-SI"/>
              </w:rPr>
            </w:pPr>
            <w:r w:rsidRPr="00450C0D">
              <w:rPr>
                <w:rFonts w:eastAsia="Times New Roman" w:cs="Calibri"/>
                <w:color w:val="000000"/>
                <w:lang w:val="sl-SI" w:eastAsia="sl-SI"/>
              </w:rPr>
              <w:t>Občina Škofja Loka</w:t>
            </w:r>
          </w:p>
        </w:tc>
        <w:tc>
          <w:tcPr>
            <w:tcW w:w="2126" w:type="dxa"/>
            <w:tcBorders>
              <w:top w:val="nil"/>
              <w:left w:val="nil"/>
              <w:bottom w:val="single" w:sz="4" w:space="0" w:color="auto"/>
              <w:right w:val="single" w:sz="4" w:space="0" w:color="auto"/>
            </w:tcBorders>
            <w:noWrap/>
            <w:hideMark/>
          </w:tcPr>
          <w:p w14:paraId="34845909" w14:textId="38CA44ED" w:rsidR="00C462F2" w:rsidRPr="00450C0D" w:rsidRDefault="00C462F2" w:rsidP="00C462F2">
            <w:pPr>
              <w:spacing w:after="0" w:line="240" w:lineRule="auto"/>
              <w:jc w:val="right"/>
              <w:rPr>
                <w:rFonts w:eastAsia="Times New Roman" w:cs="Calibri"/>
                <w:color w:val="000000"/>
                <w:lang w:val="sl-SI" w:eastAsia="sl-SI"/>
              </w:rPr>
            </w:pPr>
            <w:r w:rsidRPr="004A1BD1">
              <w:t>4.051.187,95</w:t>
            </w:r>
          </w:p>
        </w:tc>
        <w:tc>
          <w:tcPr>
            <w:tcW w:w="1372" w:type="dxa"/>
            <w:tcBorders>
              <w:top w:val="nil"/>
              <w:left w:val="nil"/>
              <w:bottom w:val="single" w:sz="4" w:space="0" w:color="auto"/>
              <w:right w:val="single" w:sz="4" w:space="0" w:color="auto"/>
            </w:tcBorders>
            <w:noWrap/>
            <w:vAlign w:val="bottom"/>
            <w:hideMark/>
          </w:tcPr>
          <w:p w14:paraId="545873A8" w14:textId="77777777" w:rsidR="00C462F2" w:rsidRPr="00450C0D" w:rsidRDefault="00C462F2" w:rsidP="00C462F2">
            <w:pPr>
              <w:spacing w:after="0" w:line="240" w:lineRule="auto"/>
              <w:jc w:val="center"/>
              <w:rPr>
                <w:rFonts w:eastAsia="Times New Roman" w:cs="Calibri"/>
                <w:color w:val="000000"/>
                <w:lang w:val="sl-SI" w:eastAsia="sl-SI"/>
              </w:rPr>
            </w:pPr>
            <w:r w:rsidRPr="00450C0D">
              <w:rPr>
                <w:rFonts w:eastAsia="Times New Roman" w:cs="Calibri"/>
                <w:color w:val="000000"/>
                <w:lang w:val="sl-SI" w:eastAsia="sl-SI"/>
              </w:rPr>
              <w:t>2</w:t>
            </w:r>
          </w:p>
        </w:tc>
        <w:tc>
          <w:tcPr>
            <w:tcW w:w="2314" w:type="dxa"/>
            <w:tcBorders>
              <w:top w:val="nil"/>
              <w:left w:val="nil"/>
              <w:bottom w:val="single" w:sz="4" w:space="0" w:color="auto"/>
              <w:right w:val="single" w:sz="4" w:space="0" w:color="auto"/>
            </w:tcBorders>
          </w:tcPr>
          <w:p w14:paraId="6059C627" w14:textId="71DB77F6" w:rsidR="00C462F2" w:rsidRPr="00450C0D" w:rsidRDefault="00C462F2" w:rsidP="00C462F2">
            <w:pPr>
              <w:spacing w:after="0" w:line="240" w:lineRule="auto"/>
              <w:jc w:val="center"/>
              <w:rPr>
                <w:rFonts w:eastAsia="Times New Roman" w:cs="Calibri"/>
                <w:color w:val="000000"/>
                <w:lang w:val="sl-SI" w:eastAsia="sl-SI"/>
              </w:rPr>
            </w:pPr>
            <w:r w:rsidRPr="009E7086">
              <w:t>10,13</w:t>
            </w:r>
            <w:r>
              <w:t xml:space="preserve"> </w:t>
            </w:r>
            <w:r w:rsidRPr="009E7086">
              <w:t>%</w:t>
            </w:r>
          </w:p>
        </w:tc>
      </w:tr>
      <w:tr w:rsidR="00C462F2" w:rsidRPr="00450C0D" w14:paraId="35F7A385" w14:textId="77777777" w:rsidTr="001651C4">
        <w:trPr>
          <w:trHeight w:val="300"/>
          <w:jc w:val="right"/>
        </w:trPr>
        <w:tc>
          <w:tcPr>
            <w:tcW w:w="2972" w:type="dxa"/>
            <w:tcBorders>
              <w:top w:val="nil"/>
              <w:left w:val="single" w:sz="4" w:space="0" w:color="auto"/>
              <w:bottom w:val="single" w:sz="4" w:space="0" w:color="auto"/>
              <w:right w:val="single" w:sz="4" w:space="0" w:color="auto"/>
            </w:tcBorders>
            <w:noWrap/>
            <w:vAlign w:val="bottom"/>
            <w:hideMark/>
          </w:tcPr>
          <w:p w14:paraId="5F613939" w14:textId="77777777" w:rsidR="00C462F2" w:rsidRPr="00450C0D" w:rsidRDefault="00C462F2" w:rsidP="00C462F2">
            <w:pPr>
              <w:spacing w:after="0" w:line="240" w:lineRule="auto"/>
              <w:rPr>
                <w:rFonts w:eastAsia="Times New Roman" w:cs="Calibri"/>
                <w:color w:val="000000"/>
                <w:lang w:val="sl-SI" w:eastAsia="sl-SI"/>
              </w:rPr>
            </w:pPr>
            <w:r w:rsidRPr="00450C0D">
              <w:rPr>
                <w:rFonts w:eastAsia="Times New Roman" w:cs="Calibri"/>
                <w:color w:val="000000"/>
                <w:lang w:val="sl-SI" w:eastAsia="sl-SI"/>
              </w:rPr>
              <w:t>Občina Tržič</w:t>
            </w:r>
          </w:p>
        </w:tc>
        <w:tc>
          <w:tcPr>
            <w:tcW w:w="2126" w:type="dxa"/>
            <w:tcBorders>
              <w:top w:val="nil"/>
              <w:left w:val="nil"/>
              <w:bottom w:val="single" w:sz="4" w:space="0" w:color="auto"/>
              <w:right w:val="single" w:sz="4" w:space="0" w:color="auto"/>
            </w:tcBorders>
            <w:noWrap/>
            <w:hideMark/>
          </w:tcPr>
          <w:p w14:paraId="2FDD3439" w14:textId="5248E233" w:rsidR="00C462F2" w:rsidRPr="00450C0D" w:rsidRDefault="00C462F2" w:rsidP="00C462F2">
            <w:pPr>
              <w:spacing w:after="0" w:line="240" w:lineRule="auto"/>
              <w:jc w:val="right"/>
              <w:rPr>
                <w:rFonts w:eastAsia="Times New Roman" w:cs="Calibri"/>
                <w:color w:val="000000"/>
                <w:lang w:val="sl-SI" w:eastAsia="sl-SI"/>
              </w:rPr>
            </w:pPr>
            <w:r w:rsidRPr="004A1BD1">
              <w:t>2.628.906,91</w:t>
            </w:r>
          </w:p>
        </w:tc>
        <w:tc>
          <w:tcPr>
            <w:tcW w:w="1372" w:type="dxa"/>
            <w:tcBorders>
              <w:top w:val="nil"/>
              <w:left w:val="nil"/>
              <w:bottom w:val="single" w:sz="4" w:space="0" w:color="auto"/>
              <w:right w:val="single" w:sz="4" w:space="0" w:color="auto"/>
            </w:tcBorders>
            <w:noWrap/>
            <w:vAlign w:val="bottom"/>
            <w:hideMark/>
          </w:tcPr>
          <w:p w14:paraId="5429337E" w14:textId="77777777" w:rsidR="00C462F2" w:rsidRPr="00450C0D" w:rsidRDefault="00C462F2" w:rsidP="00C462F2">
            <w:pPr>
              <w:spacing w:after="0" w:line="240" w:lineRule="auto"/>
              <w:jc w:val="center"/>
              <w:rPr>
                <w:rFonts w:eastAsia="Times New Roman" w:cs="Calibri"/>
                <w:color w:val="000000"/>
                <w:lang w:val="sl-SI" w:eastAsia="sl-SI"/>
              </w:rPr>
            </w:pPr>
            <w:r w:rsidRPr="00450C0D">
              <w:rPr>
                <w:rFonts w:eastAsia="Times New Roman" w:cs="Calibri"/>
                <w:color w:val="000000"/>
                <w:lang w:val="sl-SI" w:eastAsia="sl-SI"/>
              </w:rPr>
              <w:t>2</w:t>
            </w:r>
          </w:p>
        </w:tc>
        <w:tc>
          <w:tcPr>
            <w:tcW w:w="2314" w:type="dxa"/>
            <w:tcBorders>
              <w:top w:val="nil"/>
              <w:left w:val="nil"/>
              <w:bottom w:val="single" w:sz="4" w:space="0" w:color="auto"/>
              <w:right w:val="single" w:sz="4" w:space="0" w:color="auto"/>
            </w:tcBorders>
          </w:tcPr>
          <w:p w14:paraId="4BA938DF" w14:textId="0B9617E6" w:rsidR="00C462F2" w:rsidRPr="00450C0D" w:rsidRDefault="00C462F2" w:rsidP="00C462F2">
            <w:pPr>
              <w:spacing w:after="0" w:line="240" w:lineRule="auto"/>
              <w:jc w:val="center"/>
              <w:rPr>
                <w:rFonts w:eastAsia="Times New Roman" w:cs="Calibri"/>
                <w:color w:val="000000"/>
                <w:lang w:val="sl-SI" w:eastAsia="sl-SI"/>
              </w:rPr>
            </w:pPr>
            <w:r w:rsidRPr="009E7086">
              <w:t>6,57</w:t>
            </w:r>
            <w:r>
              <w:t xml:space="preserve"> </w:t>
            </w:r>
            <w:r w:rsidRPr="009E7086">
              <w:t>%</w:t>
            </w:r>
          </w:p>
        </w:tc>
      </w:tr>
      <w:tr w:rsidR="00C462F2" w:rsidRPr="00450C0D" w14:paraId="290E596E" w14:textId="77777777" w:rsidTr="001651C4">
        <w:trPr>
          <w:trHeight w:val="300"/>
          <w:jc w:val="right"/>
        </w:trPr>
        <w:tc>
          <w:tcPr>
            <w:tcW w:w="2972" w:type="dxa"/>
            <w:tcBorders>
              <w:top w:val="nil"/>
              <w:left w:val="single" w:sz="4" w:space="0" w:color="auto"/>
              <w:bottom w:val="single" w:sz="4" w:space="0" w:color="auto"/>
              <w:right w:val="single" w:sz="4" w:space="0" w:color="auto"/>
            </w:tcBorders>
            <w:noWrap/>
            <w:vAlign w:val="bottom"/>
            <w:hideMark/>
          </w:tcPr>
          <w:p w14:paraId="7848FD5B" w14:textId="77777777" w:rsidR="00C462F2" w:rsidRPr="00450C0D" w:rsidRDefault="00C462F2" w:rsidP="00C462F2">
            <w:pPr>
              <w:spacing w:after="0" w:line="240" w:lineRule="auto"/>
              <w:rPr>
                <w:rFonts w:eastAsia="Times New Roman" w:cs="Calibri"/>
                <w:color w:val="000000"/>
                <w:lang w:val="sl-SI" w:eastAsia="sl-SI"/>
              </w:rPr>
            </w:pPr>
            <w:r w:rsidRPr="00450C0D">
              <w:rPr>
                <w:rFonts w:eastAsia="Times New Roman" w:cs="Calibri"/>
                <w:color w:val="000000"/>
                <w:lang w:val="sl-SI" w:eastAsia="sl-SI"/>
              </w:rPr>
              <w:t>Občina Železniki</w:t>
            </w:r>
          </w:p>
        </w:tc>
        <w:tc>
          <w:tcPr>
            <w:tcW w:w="2126" w:type="dxa"/>
            <w:tcBorders>
              <w:top w:val="nil"/>
              <w:left w:val="nil"/>
              <w:bottom w:val="single" w:sz="4" w:space="0" w:color="auto"/>
              <w:right w:val="single" w:sz="4" w:space="0" w:color="auto"/>
            </w:tcBorders>
            <w:noWrap/>
            <w:hideMark/>
          </w:tcPr>
          <w:p w14:paraId="232C764F" w14:textId="081FB41D" w:rsidR="00C462F2" w:rsidRPr="00450C0D" w:rsidRDefault="00C462F2" w:rsidP="00C462F2">
            <w:pPr>
              <w:spacing w:after="0" w:line="240" w:lineRule="auto"/>
              <w:jc w:val="right"/>
              <w:rPr>
                <w:rFonts w:eastAsia="Times New Roman" w:cs="Calibri"/>
                <w:color w:val="000000"/>
                <w:lang w:val="sl-SI" w:eastAsia="sl-SI"/>
              </w:rPr>
            </w:pPr>
            <w:r w:rsidRPr="004A1BD1">
              <w:t>1.372.404,39</w:t>
            </w:r>
          </w:p>
        </w:tc>
        <w:tc>
          <w:tcPr>
            <w:tcW w:w="1372" w:type="dxa"/>
            <w:tcBorders>
              <w:top w:val="nil"/>
              <w:left w:val="nil"/>
              <w:bottom w:val="single" w:sz="4" w:space="0" w:color="auto"/>
              <w:right w:val="single" w:sz="4" w:space="0" w:color="auto"/>
            </w:tcBorders>
            <w:noWrap/>
            <w:vAlign w:val="bottom"/>
            <w:hideMark/>
          </w:tcPr>
          <w:p w14:paraId="7BC37E0D" w14:textId="77777777" w:rsidR="00C462F2" w:rsidRPr="00450C0D" w:rsidRDefault="00C462F2" w:rsidP="00C462F2">
            <w:pPr>
              <w:spacing w:after="0" w:line="240" w:lineRule="auto"/>
              <w:jc w:val="center"/>
              <w:rPr>
                <w:rFonts w:eastAsia="Times New Roman" w:cs="Calibri"/>
                <w:color w:val="000000"/>
                <w:lang w:val="sl-SI" w:eastAsia="sl-SI"/>
              </w:rPr>
            </w:pPr>
            <w:r w:rsidRPr="00450C0D">
              <w:rPr>
                <w:rFonts w:eastAsia="Times New Roman" w:cs="Calibri"/>
                <w:color w:val="000000"/>
                <w:lang w:val="sl-SI" w:eastAsia="sl-SI"/>
              </w:rPr>
              <w:t>1</w:t>
            </w:r>
          </w:p>
        </w:tc>
        <w:tc>
          <w:tcPr>
            <w:tcW w:w="2314" w:type="dxa"/>
            <w:tcBorders>
              <w:top w:val="nil"/>
              <w:left w:val="nil"/>
              <w:bottom w:val="single" w:sz="4" w:space="0" w:color="auto"/>
              <w:right w:val="single" w:sz="4" w:space="0" w:color="auto"/>
            </w:tcBorders>
          </w:tcPr>
          <w:p w14:paraId="15C7B242" w14:textId="181F8C07" w:rsidR="00C462F2" w:rsidRPr="00450C0D" w:rsidRDefault="00C462F2" w:rsidP="00C462F2">
            <w:pPr>
              <w:spacing w:after="0" w:line="240" w:lineRule="auto"/>
              <w:jc w:val="center"/>
              <w:rPr>
                <w:rFonts w:eastAsia="Times New Roman" w:cs="Calibri"/>
                <w:color w:val="000000"/>
                <w:lang w:val="sl-SI" w:eastAsia="sl-SI"/>
              </w:rPr>
            </w:pPr>
            <w:r w:rsidRPr="009E7086">
              <w:t>3,43</w:t>
            </w:r>
            <w:r>
              <w:t xml:space="preserve"> </w:t>
            </w:r>
            <w:r w:rsidRPr="009E7086">
              <w:t>%</w:t>
            </w:r>
          </w:p>
        </w:tc>
      </w:tr>
      <w:tr w:rsidR="00C462F2" w:rsidRPr="00450C0D" w14:paraId="484B5F75" w14:textId="77777777" w:rsidTr="001651C4">
        <w:trPr>
          <w:trHeight w:val="300"/>
          <w:jc w:val="right"/>
        </w:trPr>
        <w:tc>
          <w:tcPr>
            <w:tcW w:w="2972" w:type="dxa"/>
            <w:tcBorders>
              <w:top w:val="nil"/>
              <w:left w:val="single" w:sz="4" w:space="0" w:color="auto"/>
              <w:bottom w:val="single" w:sz="4" w:space="0" w:color="auto"/>
              <w:right w:val="single" w:sz="4" w:space="0" w:color="auto"/>
            </w:tcBorders>
            <w:noWrap/>
            <w:vAlign w:val="bottom"/>
            <w:hideMark/>
          </w:tcPr>
          <w:p w14:paraId="2689A76E" w14:textId="77777777" w:rsidR="00C462F2" w:rsidRPr="00450C0D" w:rsidRDefault="00C462F2" w:rsidP="00C462F2">
            <w:pPr>
              <w:spacing w:after="0" w:line="240" w:lineRule="auto"/>
              <w:rPr>
                <w:rFonts w:eastAsia="Times New Roman" w:cs="Calibri"/>
                <w:color w:val="000000"/>
                <w:lang w:val="sl-SI" w:eastAsia="sl-SI"/>
              </w:rPr>
            </w:pPr>
            <w:r w:rsidRPr="00450C0D">
              <w:rPr>
                <w:rFonts w:eastAsia="Times New Roman" w:cs="Calibri"/>
                <w:color w:val="000000"/>
                <w:lang w:val="sl-SI" w:eastAsia="sl-SI"/>
              </w:rPr>
              <w:t>Občina Žiri</w:t>
            </w:r>
          </w:p>
        </w:tc>
        <w:tc>
          <w:tcPr>
            <w:tcW w:w="2126" w:type="dxa"/>
            <w:tcBorders>
              <w:top w:val="nil"/>
              <w:left w:val="nil"/>
              <w:bottom w:val="single" w:sz="4" w:space="0" w:color="auto"/>
              <w:right w:val="single" w:sz="4" w:space="0" w:color="auto"/>
            </w:tcBorders>
            <w:noWrap/>
            <w:hideMark/>
          </w:tcPr>
          <w:p w14:paraId="09E8F1F8" w14:textId="0AF789FA" w:rsidR="00C462F2" w:rsidRPr="00450C0D" w:rsidRDefault="00C462F2" w:rsidP="00C462F2">
            <w:pPr>
              <w:spacing w:after="0" w:line="240" w:lineRule="auto"/>
              <w:jc w:val="right"/>
              <w:rPr>
                <w:rFonts w:eastAsia="Times New Roman" w:cs="Calibri"/>
                <w:color w:val="000000"/>
                <w:lang w:val="sl-SI" w:eastAsia="sl-SI"/>
              </w:rPr>
            </w:pPr>
            <w:r w:rsidRPr="004A1BD1">
              <w:t>1.146.873,96</w:t>
            </w:r>
          </w:p>
        </w:tc>
        <w:tc>
          <w:tcPr>
            <w:tcW w:w="1372" w:type="dxa"/>
            <w:tcBorders>
              <w:top w:val="nil"/>
              <w:left w:val="nil"/>
              <w:bottom w:val="single" w:sz="4" w:space="0" w:color="auto"/>
              <w:right w:val="single" w:sz="4" w:space="0" w:color="auto"/>
            </w:tcBorders>
            <w:noWrap/>
            <w:vAlign w:val="bottom"/>
            <w:hideMark/>
          </w:tcPr>
          <w:p w14:paraId="489763C0" w14:textId="77777777" w:rsidR="00C462F2" w:rsidRPr="00450C0D" w:rsidRDefault="00C462F2" w:rsidP="00C462F2">
            <w:pPr>
              <w:spacing w:after="0" w:line="240" w:lineRule="auto"/>
              <w:jc w:val="center"/>
              <w:rPr>
                <w:rFonts w:eastAsia="Times New Roman" w:cs="Calibri"/>
                <w:color w:val="000000"/>
                <w:lang w:val="sl-SI" w:eastAsia="sl-SI"/>
              </w:rPr>
            </w:pPr>
            <w:r w:rsidRPr="00450C0D">
              <w:rPr>
                <w:rFonts w:eastAsia="Times New Roman" w:cs="Calibri"/>
                <w:color w:val="000000"/>
                <w:lang w:val="sl-SI" w:eastAsia="sl-SI"/>
              </w:rPr>
              <w:t>1</w:t>
            </w:r>
          </w:p>
        </w:tc>
        <w:tc>
          <w:tcPr>
            <w:tcW w:w="2314" w:type="dxa"/>
            <w:tcBorders>
              <w:top w:val="nil"/>
              <w:left w:val="nil"/>
              <w:bottom w:val="single" w:sz="4" w:space="0" w:color="auto"/>
              <w:right w:val="single" w:sz="4" w:space="0" w:color="auto"/>
            </w:tcBorders>
          </w:tcPr>
          <w:p w14:paraId="72DAA07A" w14:textId="0D4BA83C" w:rsidR="00C462F2" w:rsidRPr="00450C0D" w:rsidRDefault="00C462F2" w:rsidP="00C462F2">
            <w:pPr>
              <w:spacing w:after="0" w:line="240" w:lineRule="auto"/>
              <w:jc w:val="center"/>
              <w:rPr>
                <w:rFonts w:eastAsia="Times New Roman" w:cs="Calibri"/>
                <w:color w:val="000000"/>
                <w:lang w:val="sl-SI" w:eastAsia="sl-SI"/>
              </w:rPr>
            </w:pPr>
            <w:r w:rsidRPr="009E7086">
              <w:t>2,87</w:t>
            </w:r>
            <w:r>
              <w:t xml:space="preserve"> </w:t>
            </w:r>
            <w:r w:rsidRPr="009E7086">
              <w:t>%</w:t>
            </w:r>
          </w:p>
        </w:tc>
      </w:tr>
      <w:tr w:rsidR="00C462F2" w:rsidRPr="00450C0D" w14:paraId="11EE301F" w14:textId="77777777" w:rsidTr="001651C4">
        <w:trPr>
          <w:trHeight w:val="300"/>
          <w:jc w:val="right"/>
        </w:trPr>
        <w:tc>
          <w:tcPr>
            <w:tcW w:w="2972" w:type="dxa"/>
            <w:tcBorders>
              <w:top w:val="nil"/>
              <w:left w:val="single" w:sz="4" w:space="0" w:color="auto"/>
              <w:bottom w:val="single" w:sz="4" w:space="0" w:color="auto"/>
              <w:right w:val="single" w:sz="4" w:space="0" w:color="auto"/>
            </w:tcBorders>
            <w:noWrap/>
            <w:vAlign w:val="bottom"/>
            <w:hideMark/>
          </w:tcPr>
          <w:p w14:paraId="0E99DE27" w14:textId="77777777" w:rsidR="00C462F2" w:rsidRPr="00450C0D" w:rsidRDefault="00C462F2" w:rsidP="00C462F2">
            <w:pPr>
              <w:spacing w:after="0" w:line="240" w:lineRule="auto"/>
              <w:rPr>
                <w:rFonts w:eastAsia="Times New Roman" w:cs="Calibri"/>
                <w:color w:val="000000"/>
                <w:lang w:val="sl-SI" w:eastAsia="sl-SI"/>
              </w:rPr>
            </w:pPr>
            <w:r w:rsidRPr="00450C0D">
              <w:rPr>
                <w:rFonts w:eastAsia="Times New Roman" w:cs="Calibri"/>
                <w:color w:val="000000"/>
                <w:lang w:val="sl-SI" w:eastAsia="sl-SI"/>
              </w:rPr>
              <w:t>Občina Žirovnica (partner Občina Jesenice)</w:t>
            </w:r>
          </w:p>
        </w:tc>
        <w:tc>
          <w:tcPr>
            <w:tcW w:w="2126" w:type="dxa"/>
            <w:tcBorders>
              <w:top w:val="nil"/>
              <w:left w:val="nil"/>
              <w:bottom w:val="single" w:sz="4" w:space="0" w:color="auto"/>
              <w:right w:val="single" w:sz="4" w:space="0" w:color="auto"/>
            </w:tcBorders>
            <w:noWrap/>
            <w:vAlign w:val="center"/>
            <w:hideMark/>
          </w:tcPr>
          <w:p w14:paraId="3FEC3F0E" w14:textId="7FC86267" w:rsidR="00C462F2" w:rsidRPr="00450C0D" w:rsidRDefault="00C462F2" w:rsidP="00C462F2">
            <w:pPr>
              <w:spacing w:after="0" w:line="240" w:lineRule="auto"/>
              <w:jc w:val="right"/>
              <w:rPr>
                <w:rFonts w:eastAsia="Times New Roman" w:cs="Calibri"/>
                <w:color w:val="000000"/>
                <w:lang w:val="sl-SI" w:eastAsia="sl-SI"/>
              </w:rPr>
            </w:pPr>
            <w:r w:rsidRPr="004A1BD1">
              <w:t>4.806.320,47</w:t>
            </w:r>
          </w:p>
        </w:tc>
        <w:tc>
          <w:tcPr>
            <w:tcW w:w="1372" w:type="dxa"/>
            <w:tcBorders>
              <w:top w:val="nil"/>
              <w:left w:val="nil"/>
              <w:bottom w:val="single" w:sz="4" w:space="0" w:color="auto"/>
              <w:right w:val="single" w:sz="4" w:space="0" w:color="auto"/>
            </w:tcBorders>
            <w:noWrap/>
            <w:vAlign w:val="center"/>
            <w:hideMark/>
          </w:tcPr>
          <w:p w14:paraId="653BE176" w14:textId="77777777" w:rsidR="00C462F2" w:rsidRPr="00450C0D" w:rsidRDefault="00C462F2" w:rsidP="00C462F2">
            <w:pPr>
              <w:spacing w:after="0" w:line="240" w:lineRule="auto"/>
              <w:jc w:val="center"/>
              <w:rPr>
                <w:rFonts w:eastAsia="Times New Roman" w:cs="Calibri"/>
                <w:color w:val="000000"/>
                <w:lang w:val="sl-SI" w:eastAsia="sl-SI"/>
              </w:rPr>
            </w:pPr>
            <w:r w:rsidRPr="00450C0D">
              <w:rPr>
                <w:rFonts w:eastAsia="Times New Roman" w:cs="Calibri"/>
                <w:color w:val="000000"/>
                <w:lang w:val="sl-SI" w:eastAsia="sl-SI"/>
              </w:rPr>
              <w:t>1</w:t>
            </w:r>
          </w:p>
        </w:tc>
        <w:tc>
          <w:tcPr>
            <w:tcW w:w="2314" w:type="dxa"/>
            <w:tcBorders>
              <w:top w:val="nil"/>
              <w:left w:val="nil"/>
              <w:bottom w:val="single" w:sz="4" w:space="0" w:color="auto"/>
              <w:right w:val="single" w:sz="4" w:space="0" w:color="auto"/>
            </w:tcBorders>
            <w:vAlign w:val="center"/>
          </w:tcPr>
          <w:p w14:paraId="454562DA" w14:textId="2A81C869" w:rsidR="00C462F2" w:rsidRPr="00450C0D" w:rsidRDefault="00C462F2" w:rsidP="00C462F2">
            <w:pPr>
              <w:spacing w:after="0" w:line="240" w:lineRule="auto"/>
              <w:jc w:val="center"/>
              <w:rPr>
                <w:rFonts w:eastAsia="Times New Roman" w:cs="Calibri"/>
                <w:color w:val="000000"/>
                <w:lang w:val="sl-SI" w:eastAsia="sl-SI"/>
              </w:rPr>
            </w:pPr>
            <w:r w:rsidRPr="009E7086">
              <w:t>12,02</w:t>
            </w:r>
            <w:r>
              <w:t xml:space="preserve"> </w:t>
            </w:r>
            <w:r w:rsidRPr="009E7086">
              <w:t>%</w:t>
            </w:r>
          </w:p>
        </w:tc>
      </w:tr>
      <w:tr w:rsidR="00D95C82" w:rsidRPr="00450C0D" w14:paraId="20114CE6" w14:textId="77777777" w:rsidTr="001651C4">
        <w:trPr>
          <w:trHeight w:val="300"/>
          <w:jc w:val="right"/>
        </w:trPr>
        <w:tc>
          <w:tcPr>
            <w:tcW w:w="2972" w:type="dxa"/>
            <w:tcBorders>
              <w:top w:val="nil"/>
              <w:left w:val="single" w:sz="4" w:space="0" w:color="auto"/>
              <w:bottom w:val="single" w:sz="4" w:space="0" w:color="auto"/>
              <w:right w:val="single" w:sz="4" w:space="0" w:color="auto"/>
            </w:tcBorders>
            <w:noWrap/>
            <w:vAlign w:val="bottom"/>
            <w:hideMark/>
          </w:tcPr>
          <w:p w14:paraId="79B8D074" w14:textId="77777777" w:rsidR="00D95C82" w:rsidRPr="00450C0D" w:rsidRDefault="00D95C82" w:rsidP="00D95C82">
            <w:pPr>
              <w:spacing w:after="0" w:line="240" w:lineRule="auto"/>
              <w:rPr>
                <w:rFonts w:eastAsia="Times New Roman" w:cs="Calibri"/>
                <w:b/>
                <w:bCs/>
                <w:color w:val="000000"/>
                <w:lang w:val="sl-SI" w:eastAsia="sl-SI"/>
              </w:rPr>
            </w:pPr>
            <w:r w:rsidRPr="00450C0D">
              <w:rPr>
                <w:rFonts w:eastAsia="Times New Roman" w:cs="Calibri"/>
                <w:b/>
                <w:bCs/>
                <w:color w:val="000000"/>
                <w:lang w:val="sl-SI" w:eastAsia="sl-SI"/>
              </w:rPr>
              <w:t>Skupaj</w:t>
            </w:r>
          </w:p>
        </w:tc>
        <w:tc>
          <w:tcPr>
            <w:tcW w:w="2126" w:type="dxa"/>
            <w:tcBorders>
              <w:top w:val="nil"/>
              <w:left w:val="nil"/>
              <w:bottom w:val="single" w:sz="4" w:space="0" w:color="auto"/>
              <w:right w:val="single" w:sz="4" w:space="0" w:color="auto"/>
            </w:tcBorders>
            <w:noWrap/>
            <w:vAlign w:val="bottom"/>
            <w:hideMark/>
          </w:tcPr>
          <w:p w14:paraId="4221DF03" w14:textId="27505BA9" w:rsidR="00D95C82" w:rsidRPr="00450C0D" w:rsidRDefault="00C462F2" w:rsidP="00D95C82">
            <w:pPr>
              <w:spacing w:after="0" w:line="240" w:lineRule="auto"/>
              <w:jc w:val="right"/>
              <w:rPr>
                <w:rFonts w:eastAsia="Times New Roman" w:cs="Calibri"/>
                <w:b/>
                <w:bCs/>
                <w:color w:val="000000"/>
                <w:lang w:val="sl-SI" w:eastAsia="sl-SI"/>
              </w:rPr>
            </w:pPr>
            <w:r w:rsidRPr="00C462F2">
              <w:rPr>
                <w:rFonts w:eastAsia="Times New Roman" w:cs="Calibri"/>
                <w:b/>
                <w:bCs/>
                <w:color w:val="000000"/>
                <w:lang w:val="sl-SI" w:eastAsia="sl-SI"/>
              </w:rPr>
              <w:t>39.999.999,99</w:t>
            </w:r>
          </w:p>
        </w:tc>
        <w:tc>
          <w:tcPr>
            <w:tcW w:w="1372" w:type="dxa"/>
            <w:tcBorders>
              <w:top w:val="nil"/>
              <w:left w:val="nil"/>
              <w:bottom w:val="single" w:sz="4" w:space="0" w:color="auto"/>
              <w:right w:val="single" w:sz="4" w:space="0" w:color="auto"/>
            </w:tcBorders>
            <w:noWrap/>
            <w:vAlign w:val="bottom"/>
            <w:hideMark/>
          </w:tcPr>
          <w:p w14:paraId="28754D15" w14:textId="5177C49D" w:rsidR="00D95C82" w:rsidRPr="00450C0D" w:rsidRDefault="00D95C82" w:rsidP="00D95C82">
            <w:pPr>
              <w:spacing w:after="0" w:line="240" w:lineRule="auto"/>
              <w:jc w:val="center"/>
              <w:rPr>
                <w:rFonts w:eastAsia="Times New Roman" w:cs="Calibri"/>
                <w:b/>
                <w:bCs/>
                <w:color w:val="000000"/>
                <w:lang w:val="sl-SI" w:eastAsia="sl-SI"/>
              </w:rPr>
            </w:pPr>
            <w:r w:rsidRPr="00450C0D">
              <w:rPr>
                <w:rFonts w:eastAsia="Times New Roman" w:cs="Calibri"/>
                <w:b/>
                <w:bCs/>
                <w:color w:val="000000"/>
                <w:lang w:val="sl-SI" w:eastAsia="sl-SI"/>
              </w:rPr>
              <w:t>2</w:t>
            </w:r>
            <w:r>
              <w:rPr>
                <w:rFonts w:eastAsia="Times New Roman" w:cs="Calibri"/>
                <w:b/>
                <w:bCs/>
                <w:color w:val="000000"/>
                <w:lang w:val="sl-SI" w:eastAsia="sl-SI"/>
              </w:rPr>
              <w:t>0</w:t>
            </w:r>
          </w:p>
        </w:tc>
        <w:tc>
          <w:tcPr>
            <w:tcW w:w="2314" w:type="dxa"/>
            <w:tcBorders>
              <w:top w:val="nil"/>
              <w:left w:val="nil"/>
              <w:bottom w:val="single" w:sz="4" w:space="0" w:color="auto"/>
              <w:right w:val="single" w:sz="4" w:space="0" w:color="auto"/>
            </w:tcBorders>
            <w:vAlign w:val="bottom"/>
          </w:tcPr>
          <w:p w14:paraId="371AF40C" w14:textId="43969983" w:rsidR="00D95C82" w:rsidRPr="00D95C82" w:rsidRDefault="00D95C82" w:rsidP="00372606">
            <w:pPr>
              <w:spacing w:after="0" w:line="240" w:lineRule="auto"/>
              <w:jc w:val="center"/>
              <w:rPr>
                <w:rFonts w:eastAsia="Times New Roman" w:cs="Calibri"/>
                <w:color w:val="000000"/>
                <w:lang w:val="sl-SI" w:eastAsia="sl-SI"/>
              </w:rPr>
            </w:pPr>
            <w:r w:rsidRPr="00D95C82">
              <w:rPr>
                <w:rFonts w:eastAsia="Times New Roman" w:cs="Calibri"/>
                <w:color w:val="000000"/>
                <w:lang w:val="sl-SI" w:eastAsia="sl-SI"/>
              </w:rPr>
              <w:t>100%</w:t>
            </w:r>
          </w:p>
        </w:tc>
      </w:tr>
    </w:tbl>
    <w:p w14:paraId="3F6D32F6" w14:textId="77777777" w:rsidR="00D95C82" w:rsidRDefault="00D95C82" w:rsidP="00B4146A">
      <w:pPr>
        <w:keepNext/>
        <w:keepLines/>
        <w:spacing w:before="200" w:after="0"/>
        <w:outlineLvl w:val="2"/>
        <w:rPr>
          <w:rFonts w:eastAsia="MS Gothic"/>
          <w:lang w:val="sl-SI"/>
        </w:rPr>
      </w:pPr>
    </w:p>
    <w:p w14:paraId="46AC6137" w14:textId="7956D4EC" w:rsidR="000A378C" w:rsidRPr="0079257C" w:rsidRDefault="00C6654F" w:rsidP="000A378C">
      <w:pPr>
        <w:rPr>
          <w:b/>
          <w:bCs/>
          <w:i/>
          <w:iCs/>
          <w:lang w:val="sl-SI"/>
        </w:rPr>
      </w:pPr>
      <w:r w:rsidRPr="0079257C">
        <w:rPr>
          <w:b/>
          <w:bCs/>
          <w:i/>
          <w:iCs/>
          <w:lang w:val="sl-SI"/>
        </w:rPr>
        <w:t xml:space="preserve">Tabela </w:t>
      </w:r>
      <w:r>
        <w:rPr>
          <w:b/>
          <w:bCs/>
          <w:i/>
          <w:iCs/>
          <w:lang w:val="sl-SI"/>
        </w:rPr>
        <w:t>4</w:t>
      </w:r>
      <w:r w:rsidRPr="0079257C">
        <w:rPr>
          <w:b/>
          <w:bCs/>
          <w:i/>
          <w:iCs/>
          <w:lang w:val="sl-SI"/>
        </w:rPr>
        <w:t xml:space="preserve">: </w:t>
      </w:r>
      <w:r w:rsidRPr="00C1632F">
        <w:rPr>
          <w:b/>
          <w:bCs/>
          <w:i/>
          <w:iCs/>
          <w:lang w:val="sl-SI"/>
        </w:rPr>
        <w:t xml:space="preserve">Posredovani projektni predlogi Gorenjske razvojne regije za dogovor za razvoj regije 2021–2027 po vsebini, celotni vrednosti projekta, vrednosti predvidenega sofinanciranja v EUR ter deležu vrednosti sofinanciranja glede na vrednost sofinanciranja vseh projektov v Gorenjski razvojni regiji </w:t>
      </w:r>
      <w:r w:rsidR="001651C4">
        <w:rPr>
          <w:b/>
          <w:bCs/>
          <w:i/>
          <w:iCs/>
          <w:lang w:val="sl-SI"/>
        </w:rPr>
        <w:t xml:space="preserve"> </w:t>
      </w:r>
      <w:r w:rsidR="00C1632F">
        <w:rPr>
          <w:b/>
          <w:bCs/>
          <w:i/>
          <w:iCs/>
          <w:lang w:val="sl-SI"/>
        </w:rPr>
        <w:t xml:space="preserve">po </w:t>
      </w:r>
      <w:r w:rsidR="000C7486">
        <w:rPr>
          <w:b/>
          <w:bCs/>
          <w:i/>
          <w:iCs/>
          <w:lang w:val="sl-SI"/>
        </w:rPr>
        <w:t>podpisanem</w:t>
      </w:r>
      <w:r w:rsidR="00C1632F">
        <w:rPr>
          <w:b/>
          <w:bCs/>
          <w:i/>
          <w:iCs/>
          <w:lang w:val="sl-SI"/>
        </w:rPr>
        <w:t xml:space="preserve"> Dodatku št. </w:t>
      </w:r>
      <w:r w:rsidR="001651C4">
        <w:rPr>
          <w:b/>
          <w:bCs/>
          <w:i/>
          <w:iCs/>
          <w:lang w:val="sl-SI"/>
        </w:rPr>
        <w:t>5</w:t>
      </w:r>
    </w:p>
    <w:tbl>
      <w:tblPr>
        <w:tblW w:w="90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19"/>
        <w:gridCol w:w="1770"/>
        <w:gridCol w:w="1678"/>
        <w:gridCol w:w="1316"/>
        <w:gridCol w:w="1968"/>
      </w:tblGrid>
      <w:tr w:rsidR="00571481" w:rsidRPr="00BF2761" w14:paraId="4186FB53" w14:textId="77777777" w:rsidTr="00CD457D">
        <w:trPr>
          <w:trHeight w:val="315"/>
        </w:trPr>
        <w:tc>
          <w:tcPr>
            <w:tcW w:w="2319" w:type="dxa"/>
            <w:noWrap/>
            <w:vAlign w:val="center"/>
            <w:hideMark/>
          </w:tcPr>
          <w:p w14:paraId="7CC4031A" w14:textId="77777777" w:rsidR="00571481" w:rsidRPr="00450C0D" w:rsidRDefault="00571481" w:rsidP="00571481">
            <w:pPr>
              <w:spacing w:after="0" w:line="240" w:lineRule="auto"/>
              <w:jc w:val="center"/>
              <w:rPr>
                <w:rFonts w:eastAsia="Times New Roman" w:cs="Calibri"/>
                <w:b/>
                <w:bCs/>
                <w:color w:val="000000"/>
                <w:lang w:val="sl-SI" w:eastAsia="sl-SI"/>
              </w:rPr>
            </w:pPr>
            <w:r w:rsidRPr="00450C0D">
              <w:rPr>
                <w:rFonts w:eastAsia="Times New Roman" w:cs="Calibri"/>
                <w:b/>
                <w:bCs/>
                <w:color w:val="000000"/>
                <w:lang w:val="sl-SI" w:eastAsia="sl-SI"/>
              </w:rPr>
              <w:t>Vsebina</w:t>
            </w:r>
          </w:p>
        </w:tc>
        <w:tc>
          <w:tcPr>
            <w:tcW w:w="1770" w:type="dxa"/>
            <w:noWrap/>
            <w:vAlign w:val="center"/>
            <w:hideMark/>
          </w:tcPr>
          <w:p w14:paraId="06B80737" w14:textId="77777777" w:rsidR="00571481" w:rsidRPr="00450C0D" w:rsidRDefault="00571481" w:rsidP="00571481">
            <w:pPr>
              <w:spacing w:after="0" w:line="240" w:lineRule="auto"/>
              <w:jc w:val="center"/>
              <w:rPr>
                <w:rFonts w:eastAsia="Times New Roman" w:cs="Calibri"/>
                <w:b/>
                <w:bCs/>
                <w:color w:val="000000"/>
                <w:lang w:val="sl-SI" w:eastAsia="sl-SI"/>
              </w:rPr>
            </w:pPr>
            <w:r w:rsidRPr="00450C0D">
              <w:rPr>
                <w:rFonts w:eastAsia="Times New Roman" w:cs="Calibri"/>
                <w:b/>
                <w:bCs/>
                <w:color w:val="000000"/>
                <w:lang w:val="sl-SI" w:eastAsia="sl-SI"/>
              </w:rPr>
              <w:t>Vrednost projektov v EUR</w:t>
            </w:r>
          </w:p>
        </w:tc>
        <w:tc>
          <w:tcPr>
            <w:tcW w:w="1678" w:type="dxa"/>
            <w:noWrap/>
            <w:vAlign w:val="center"/>
            <w:hideMark/>
          </w:tcPr>
          <w:p w14:paraId="5CF98BBD" w14:textId="77777777" w:rsidR="00571481" w:rsidRPr="00450C0D" w:rsidRDefault="00571481" w:rsidP="00571481">
            <w:pPr>
              <w:spacing w:after="0" w:line="240" w:lineRule="auto"/>
              <w:jc w:val="center"/>
              <w:rPr>
                <w:rFonts w:eastAsia="Times New Roman" w:cs="Calibri"/>
                <w:b/>
                <w:bCs/>
                <w:color w:val="000000"/>
                <w:lang w:val="sl-SI" w:eastAsia="sl-SI"/>
              </w:rPr>
            </w:pPr>
            <w:r w:rsidRPr="00450C0D">
              <w:rPr>
                <w:rFonts w:eastAsia="Times New Roman" w:cs="Calibri"/>
                <w:b/>
                <w:bCs/>
                <w:color w:val="000000"/>
                <w:lang w:val="sl-SI" w:eastAsia="sl-SI"/>
              </w:rPr>
              <w:t>Predvideno sofinanciranje projektov EU + SLO</w:t>
            </w:r>
          </w:p>
        </w:tc>
        <w:tc>
          <w:tcPr>
            <w:tcW w:w="1316" w:type="dxa"/>
            <w:vAlign w:val="center"/>
          </w:tcPr>
          <w:p w14:paraId="172F6BFC" w14:textId="41131038" w:rsidR="00571481" w:rsidRPr="00450C0D" w:rsidRDefault="00571481" w:rsidP="00571481">
            <w:pPr>
              <w:spacing w:after="0" w:line="240" w:lineRule="auto"/>
              <w:jc w:val="center"/>
              <w:rPr>
                <w:rFonts w:eastAsia="Times New Roman" w:cs="Calibri"/>
                <w:b/>
                <w:bCs/>
                <w:color w:val="000000"/>
                <w:lang w:val="sl-SI" w:eastAsia="sl-SI"/>
              </w:rPr>
            </w:pPr>
            <w:r w:rsidRPr="00450C0D">
              <w:rPr>
                <w:rFonts w:eastAsia="Times New Roman" w:cs="Calibri"/>
                <w:b/>
                <w:bCs/>
                <w:color w:val="000000"/>
                <w:lang w:val="sl-SI" w:eastAsia="sl-SI"/>
              </w:rPr>
              <w:t>Število projektnih predlogov</w:t>
            </w:r>
          </w:p>
        </w:tc>
        <w:tc>
          <w:tcPr>
            <w:tcW w:w="1968" w:type="dxa"/>
            <w:noWrap/>
            <w:vAlign w:val="center"/>
            <w:hideMark/>
          </w:tcPr>
          <w:p w14:paraId="6C72CBCA" w14:textId="6B595F09" w:rsidR="00571481" w:rsidRPr="00450C0D" w:rsidRDefault="00571481" w:rsidP="00571481">
            <w:pPr>
              <w:spacing w:after="0" w:line="240" w:lineRule="auto"/>
              <w:jc w:val="center"/>
              <w:rPr>
                <w:rFonts w:eastAsia="Times New Roman" w:cs="Calibri"/>
                <w:b/>
                <w:bCs/>
                <w:color w:val="000000"/>
                <w:lang w:val="sl-SI" w:eastAsia="sl-SI"/>
              </w:rPr>
            </w:pPr>
            <w:r w:rsidRPr="00450C0D">
              <w:rPr>
                <w:rFonts w:eastAsia="Times New Roman" w:cs="Calibri"/>
                <w:b/>
                <w:bCs/>
                <w:color w:val="000000"/>
                <w:lang w:val="sl-SI" w:eastAsia="sl-SI"/>
              </w:rPr>
              <w:t>% od predvidenih skupnih sredstev sofinanciranja vseh projektov EU + SLO</w:t>
            </w:r>
          </w:p>
        </w:tc>
      </w:tr>
      <w:tr w:rsidR="00571481" w:rsidRPr="00450C0D" w14:paraId="052A52E4" w14:textId="77777777" w:rsidTr="00CD457D">
        <w:trPr>
          <w:trHeight w:val="585"/>
        </w:trPr>
        <w:tc>
          <w:tcPr>
            <w:tcW w:w="2319" w:type="dxa"/>
            <w:noWrap/>
            <w:vAlign w:val="center"/>
            <w:hideMark/>
          </w:tcPr>
          <w:p w14:paraId="72647C5C" w14:textId="77777777" w:rsidR="00571481" w:rsidRPr="00450C0D" w:rsidRDefault="00571481" w:rsidP="00571481">
            <w:pPr>
              <w:spacing w:after="0" w:line="240" w:lineRule="auto"/>
              <w:rPr>
                <w:rFonts w:eastAsia="Times New Roman"/>
                <w:color w:val="000000"/>
                <w:lang w:val="sl-SI" w:eastAsia="sl-SI"/>
              </w:rPr>
            </w:pPr>
            <w:r w:rsidRPr="00450C0D">
              <w:rPr>
                <w:rFonts w:eastAsia="Times New Roman"/>
                <w:color w:val="000000"/>
                <w:lang w:val="sl-SI" w:eastAsia="sl-SI"/>
              </w:rPr>
              <w:t>Državno kolesarsko omrežje</w:t>
            </w:r>
          </w:p>
        </w:tc>
        <w:tc>
          <w:tcPr>
            <w:tcW w:w="1770" w:type="dxa"/>
            <w:noWrap/>
            <w:vAlign w:val="center"/>
            <w:hideMark/>
          </w:tcPr>
          <w:p w14:paraId="1403D421" w14:textId="5A4537B3" w:rsidR="00571481" w:rsidRPr="00450C0D" w:rsidRDefault="00192E39" w:rsidP="00571481">
            <w:pPr>
              <w:spacing w:after="0" w:line="240" w:lineRule="auto"/>
              <w:jc w:val="right"/>
              <w:rPr>
                <w:rFonts w:eastAsia="Times New Roman"/>
                <w:color w:val="000000"/>
                <w:lang w:val="sl-SI" w:eastAsia="sl-SI"/>
              </w:rPr>
            </w:pPr>
            <w:r w:rsidRPr="00192E39">
              <w:t>9.314.223,20</w:t>
            </w:r>
          </w:p>
        </w:tc>
        <w:tc>
          <w:tcPr>
            <w:tcW w:w="1678" w:type="dxa"/>
            <w:noWrap/>
            <w:vAlign w:val="center"/>
            <w:hideMark/>
          </w:tcPr>
          <w:p w14:paraId="71EDAF75" w14:textId="5440E066" w:rsidR="00571481" w:rsidRPr="00450C0D" w:rsidRDefault="00192E39" w:rsidP="00571481">
            <w:pPr>
              <w:spacing w:after="0" w:line="240" w:lineRule="auto"/>
              <w:jc w:val="right"/>
              <w:rPr>
                <w:rFonts w:eastAsia="Times New Roman"/>
                <w:color w:val="000000"/>
                <w:lang w:val="sl-SI" w:eastAsia="sl-SI"/>
              </w:rPr>
            </w:pPr>
            <w:r w:rsidRPr="00192E39">
              <w:t>7.424.949,82</w:t>
            </w:r>
          </w:p>
        </w:tc>
        <w:tc>
          <w:tcPr>
            <w:tcW w:w="1316" w:type="dxa"/>
            <w:vAlign w:val="center"/>
          </w:tcPr>
          <w:p w14:paraId="05B15112" w14:textId="13620EDC" w:rsidR="00571481" w:rsidRPr="002D34A1" w:rsidRDefault="00571481" w:rsidP="00571481">
            <w:pPr>
              <w:spacing w:after="0" w:line="240" w:lineRule="auto"/>
              <w:jc w:val="center"/>
            </w:pPr>
            <w:r w:rsidRPr="00450C0D">
              <w:rPr>
                <w:lang w:val="sl-SI"/>
              </w:rPr>
              <w:t>4</w:t>
            </w:r>
          </w:p>
        </w:tc>
        <w:tc>
          <w:tcPr>
            <w:tcW w:w="1968" w:type="dxa"/>
            <w:noWrap/>
            <w:vAlign w:val="center"/>
            <w:hideMark/>
          </w:tcPr>
          <w:p w14:paraId="4671018E" w14:textId="361EDC9A" w:rsidR="00571481" w:rsidRPr="00450C0D" w:rsidRDefault="00571481" w:rsidP="00571481">
            <w:pPr>
              <w:spacing w:after="0" w:line="240" w:lineRule="auto"/>
              <w:jc w:val="right"/>
              <w:rPr>
                <w:rFonts w:eastAsia="Times New Roman"/>
                <w:color w:val="000000"/>
                <w:lang w:val="sl-SI" w:eastAsia="sl-SI"/>
              </w:rPr>
            </w:pPr>
            <w:r w:rsidRPr="002D34A1">
              <w:t>18,56</w:t>
            </w:r>
            <w:r>
              <w:t xml:space="preserve"> </w:t>
            </w:r>
            <w:r w:rsidRPr="002D34A1">
              <w:t>%</w:t>
            </w:r>
          </w:p>
        </w:tc>
      </w:tr>
      <w:tr w:rsidR="00571481" w:rsidRPr="00450C0D" w14:paraId="1607EB5E" w14:textId="77777777" w:rsidTr="00CD457D">
        <w:trPr>
          <w:trHeight w:val="585"/>
        </w:trPr>
        <w:tc>
          <w:tcPr>
            <w:tcW w:w="2319" w:type="dxa"/>
            <w:noWrap/>
            <w:vAlign w:val="center"/>
            <w:hideMark/>
          </w:tcPr>
          <w:p w14:paraId="43BAAB4D" w14:textId="77777777" w:rsidR="00571481" w:rsidRPr="00450C0D" w:rsidRDefault="00571481" w:rsidP="00571481">
            <w:pPr>
              <w:spacing w:after="0" w:line="240" w:lineRule="auto"/>
              <w:rPr>
                <w:rFonts w:eastAsia="Times New Roman"/>
                <w:color w:val="000000"/>
                <w:lang w:val="sl-SI" w:eastAsia="sl-SI"/>
              </w:rPr>
            </w:pPr>
            <w:r w:rsidRPr="00450C0D">
              <w:rPr>
                <w:rFonts w:eastAsia="Times New Roman"/>
                <w:color w:val="000000"/>
                <w:lang w:val="sl-SI" w:eastAsia="sl-SI"/>
              </w:rPr>
              <w:t>Odvajanje in čiščenje odpadnih voda</w:t>
            </w:r>
          </w:p>
        </w:tc>
        <w:tc>
          <w:tcPr>
            <w:tcW w:w="1770" w:type="dxa"/>
            <w:noWrap/>
            <w:vAlign w:val="center"/>
            <w:hideMark/>
          </w:tcPr>
          <w:p w14:paraId="3AD14687" w14:textId="77777777" w:rsidR="00002F32" w:rsidRPr="00002F32" w:rsidRDefault="00002F32" w:rsidP="00002F32">
            <w:pPr>
              <w:spacing w:after="0" w:line="240" w:lineRule="auto"/>
              <w:jc w:val="right"/>
            </w:pPr>
            <w:r w:rsidRPr="00002F32">
              <w:t>34.885.586,33</w:t>
            </w:r>
          </w:p>
          <w:p w14:paraId="6B4A84D5" w14:textId="38EDBFF0" w:rsidR="00571481" w:rsidRPr="00002F32" w:rsidRDefault="00571481" w:rsidP="00571481">
            <w:pPr>
              <w:spacing w:after="0" w:line="240" w:lineRule="auto"/>
              <w:jc w:val="right"/>
            </w:pPr>
          </w:p>
        </w:tc>
        <w:tc>
          <w:tcPr>
            <w:tcW w:w="1678" w:type="dxa"/>
            <w:noWrap/>
            <w:vAlign w:val="center"/>
            <w:hideMark/>
          </w:tcPr>
          <w:p w14:paraId="24D6D3BF" w14:textId="4FEB3B33" w:rsidR="00571481" w:rsidRPr="00002F32" w:rsidRDefault="00571481" w:rsidP="00571481">
            <w:pPr>
              <w:spacing w:after="0" w:line="240" w:lineRule="auto"/>
              <w:jc w:val="right"/>
            </w:pPr>
            <w:r w:rsidRPr="00582801">
              <w:t>13.501.694,96</w:t>
            </w:r>
          </w:p>
        </w:tc>
        <w:tc>
          <w:tcPr>
            <w:tcW w:w="1316" w:type="dxa"/>
            <w:vAlign w:val="center"/>
          </w:tcPr>
          <w:p w14:paraId="08E33139" w14:textId="33E0D195" w:rsidR="00571481" w:rsidRPr="002D34A1" w:rsidRDefault="00571481" w:rsidP="00571481">
            <w:pPr>
              <w:spacing w:after="0" w:line="240" w:lineRule="auto"/>
              <w:jc w:val="center"/>
            </w:pPr>
            <w:r w:rsidRPr="00450C0D">
              <w:rPr>
                <w:lang w:val="sl-SI"/>
              </w:rPr>
              <w:t>3</w:t>
            </w:r>
          </w:p>
        </w:tc>
        <w:tc>
          <w:tcPr>
            <w:tcW w:w="1968" w:type="dxa"/>
            <w:noWrap/>
            <w:vAlign w:val="center"/>
            <w:hideMark/>
          </w:tcPr>
          <w:p w14:paraId="6085FD4F" w14:textId="34B400B9" w:rsidR="00571481" w:rsidRPr="00450C0D" w:rsidRDefault="00571481" w:rsidP="00571481">
            <w:pPr>
              <w:spacing w:after="0" w:line="240" w:lineRule="auto"/>
              <w:jc w:val="right"/>
              <w:rPr>
                <w:rFonts w:eastAsia="Times New Roman"/>
                <w:color w:val="000000"/>
                <w:lang w:val="sl-SI" w:eastAsia="sl-SI"/>
              </w:rPr>
            </w:pPr>
            <w:r w:rsidRPr="002D34A1">
              <w:t>33,75</w:t>
            </w:r>
            <w:r>
              <w:t xml:space="preserve"> </w:t>
            </w:r>
            <w:r w:rsidRPr="002D34A1">
              <w:t>%</w:t>
            </w:r>
          </w:p>
        </w:tc>
      </w:tr>
      <w:tr w:rsidR="00571481" w:rsidRPr="00450C0D" w14:paraId="2EA5AB44" w14:textId="77777777" w:rsidTr="00CD457D">
        <w:trPr>
          <w:trHeight w:val="315"/>
        </w:trPr>
        <w:tc>
          <w:tcPr>
            <w:tcW w:w="2319" w:type="dxa"/>
            <w:noWrap/>
            <w:vAlign w:val="center"/>
            <w:hideMark/>
          </w:tcPr>
          <w:p w14:paraId="48DD2E3E" w14:textId="77777777" w:rsidR="00571481" w:rsidRPr="00450C0D" w:rsidRDefault="00571481" w:rsidP="00571481">
            <w:pPr>
              <w:spacing w:after="0" w:line="240" w:lineRule="auto"/>
              <w:rPr>
                <w:rFonts w:eastAsia="Times New Roman"/>
                <w:color w:val="000000"/>
                <w:lang w:val="sl-SI" w:eastAsia="sl-SI"/>
              </w:rPr>
            </w:pPr>
            <w:r w:rsidRPr="00450C0D">
              <w:rPr>
                <w:rFonts w:eastAsia="Times New Roman"/>
                <w:color w:val="000000"/>
                <w:lang w:val="sl-SI" w:eastAsia="sl-SI"/>
              </w:rPr>
              <w:t>Podjetno nad izzive</w:t>
            </w:r>
            <w:r w:rsidRPr="00450C0D" w:rsidDel="00374325">
              <w:rPr>
                <w:rFonts w:eastAsia="Times New Roman"/>
                <w:color w:val="000000"/>
                <w:lang w:val="sl-SI" w:eastAsia="sl-SI"/>
              </w:rPr>
              <w:t xml:space="preserve"> </w:t>
            </w:r>
            <w:r w:rsidRPr="00450C0D">
              <w:rPr>
                <w:rFonts w:eastAsia="Times New Roman"/>
                <w:color w:val="000000"/>
                <w:lang w:val="sl-SI" w:eastAsia="sl-SI"/>
              </w:rPr>
              <w:t>(PONI)</w:t>
            </w:r>
          </w:p>
        </w:tc>
        <w:tc>
          <w:tcPr>
            <w:tcW w:w="1770" w:type="dxa"/>
            <w:noWrap/>
            <w:vAlign w:val="center"/>
            <w:hideMark/>
          </w:tcPr>
          <w:p w14:paraId="6843EA18" w14:textId="77777777" w:rsidR="00571481" w:rsidRPr="00450C0D" w:rsidRDefault="00571481" w:rsidP="00571481">
            <w:pPr>
              <w:spacing w:after="0" w:line="240" w:lineRule="auto"/>
              <w:jc w:val="right"/>
              <w:rPr>
                <w:rFonts w:eastAsia="Times New Roman"/>
                <w:color w:val="000000"/>
                <w:lang w:val="sl-SI" w:eastAsia="sl-SI"/>
              </w:rPr>
            </w:pPr>
            <w:r w:rsidRPr="00450C0D">
              <w:rPr>
                <w:rFonts w:eastAsia="Times New Roman"/>
                <w:color w:val="000000"/>
                <w:lang w:val="sl-SI" w:eastAsia="sl-SI"/>
              </w:rPr>
              <w:t>1.538.272,00</w:t>
            </w:r>
          </w:p>
        </w:tc>
        <w:tc>
          <w:tcPr>
            <w:tcW w:w="1678" w:type="dxa"/>
            <w:noWrap/>
            <w:vAlign w:val="center"/>
            <w:hideMark/>
          </w:tcPr>
          <w:p w14:paraId="1078984D" w14:textId="77777777" w:rsidR="00571481" w:rsidRPr="00450C0D" w:rsidRDefault="00571481" w:rsidP="00571481">
            <w:pPr>
              <w:spacing w:after="0" w:line="240" w:lineRule="auto"/>
              <w:jc w:val="right"/>
              <w:rPr>
                <w:rFonts w:eastAsia="Times New Roman"/>
                <w:color w:val="000000"/>
                <w:lang w:val="sl-SI" w:eastAsia="sl-SI"/>
              </w:rPr>
            </w:pPr>
            <w:r w:rsidRPr="00450C0D">
              <w:rPr>
                <w:rFonts w:eastAsia="Times New Roman"/>
                <w:color w:val="000000"/>
                <w:lang w:val="sl-SI" w:eastAsia="sl-SI"/>
              </w:rPr>
              <w:t>1.538.272,00</w:t>
            </w:r>
          </w:p>
        </w:tc>
        <w:tc>
          <w:tcPr>
            <w:tcW w:w="1316" w:type="dxa"/>
            <w:vAlign w:val="center"/>
          </w:tcPr>
          <w:p w14:paraId="5EEC8BF7" w14:textId="52D51BCB" w:rsidR="00571481" w:rsidRPr="00450C0D" w:rsidRDefault="00571481" w:rsidP="00571481">
            <w:pPr>
              <w:spacing w:after="0" w:line="240" w:lineRule="auto"/>
              <w:jc w:val="center"/>
              <w:rPr>
                <w:lang w:val="sl-SI"/>
              </w:rPr>
            </w:pPr>
            <w:r w:rsidRPr="00450C0D">
              <w:rPr>
                <w:lang w:val="sl-SI"/>
              </w:rPr>
              <w:t>1</w:t>
            </w:r>
          </w:p>
        </w:tc>
        <w:tc>
          <w:tcPr>
            <w:tcW w:w="1968" w:type="dxa"/>
            <w:noWrap/>
            <w:vAlign w:val="center"/>
            <w:hideMark/>
          </w:tcPr>
          <w:p w14:paraId="7D7785EE" w14:textId="40B90A26" w:rsidR="00571481" w:rsidRPr="00450C0D" w:rsidRDefault="00571481" w:rsidP="00571481">
            <w:pPr>
              <w:spacing w:after="0" w:line="240" w:lineRule="auto"/>
              <w:jc w:val="right"/>
              <w:rPr>
                <w:rFonts w:eastAsia="Times New Roman"/>
                <w:color w:val="000000"/>
                <w:lang w:val="sl-SI" w:eastAsia="sl-SI"/>
              </w:rPr>
            </w:pPr>
            <w:r w:rsidRPr="00450C0D">
              <w:rPr>
                <w:lang w:val="sl-SI"/>
              </w:rPr>
              <w:t>3,8</w:t>
            </w:r>
            <w:r>
              <w:rPr>
                <w:lang w:val="sl-SI"/>
              </w:rPr>
              <w:t>5</w:t>
            </w:r>
            <w:r w:rsidRPr="00450C0D">
              <w:rPr>
                <w:lang w:val="sl-SI"/>
              </w:rPr>
              <w:t xml:space="preserve"> %</w:t>
            </w:r>
          </w:p>
        </w:tc>
      </w:tr>
      <w:tr w:rsidR="00571481" w:rsidRPr="00450C0D" w14:paraId="11A4E890" w14:textId="77777777" w:rsidTr="00CD457D">
        <w:trPr>
          <w:trHeight w:val="585"/>
        </w:trPr>
        <w:tc>
          <w:tcPr>
            <w:tcW w:w="2319" w:type="dxa"/>
            <w:noWrap/>
            <w:vAlign w:val="center"/>
            <w:hideMark/>
          </w:tcPr>
          <w:p w14:paraId="24A80B46" w14:textId="4B362935" w:rsidR="00571481" w:rsidRPr="00450C0D" w:rsidRDefault="00571481" w:rsidP="00571481">
            <w:pPr>
              <w:spacing w:after="0" w:line="240" w:lineRule="auto"/>
              <w:rPr>
                <w:rFonts w:eastAsia="Times New Roman"/>
                <w:color w:val="000000"/>
                <w:lang w:val="sl-SI" w:eastAsia="sl-SI"/>
              </w:rPr>
            </w:pPr>
            <w:r w:rsidRPr="00450C0D">
              <w:rPr>
                <w:rFonts w:eastAsia="Times New Roman"/>
                <w:color w:val="000000"/>
                <w:lang w:val="sl-SI" w:eastAsia="sl-SI"/>
              </w:rPr>
              <w:t>Regionalni center mobilnosti</w:t>
            </w:r>
            <w:r>
              <w:rPr>
                <w:rFonts w:eastAsia="Times New Roman"/>
                <w:color w:val="000000"/>
                <w:lang w:val="sl-SI" w:eastAsia="sl-SI"/>
              </w:rPr>
              <w:t xml:space="preserve"> / </w:t>
            </w:r>
            <w:r w:rsidRPr="00450C0D">
              <w:rPr>
                <w:rFonts w:eastAsia="Times New Roman"/>
                <w:color w:val="000000"/>
                <w:lang w:val="sl-SI" w:eastAsia="sl-SI"/>
              </w:rPr>
              <w:t>Regionaln</w:t>
            </w:r>
            <w:r>
              <w:rPr>
                <w:rFonts w:eastAsia="Times New Roman"/>
                <w:color w:val="000000"/>
                <w:lang w:val="sl-SI" w:eastAsia="sl-SI"/>
              </w:rPr>
              <w:t>a</w:t>
            </w:r>
            <w:r w:rsidRPr="00450C0D">
              <w:rPr>
                <w:rFonts w:eastAsia="Times New Roman"/>
                <w:color w:val="000000"/>
                <w:lang w:val="sl-SI" w:eastAsia="sl-SI"/>
              </w:rPr>
              <w:t xml:space="preserve"> celostn</w:t>
            </w:r>
            <w:r>
              <w:rPr>
                <w:rFonts w:eastAsia="Times New Roman"/>
                <w:color w:val="000000"/>
                <w:lang w:val="sl-SI" w:eastAsia="sl-SI"/>
              </w:rPr>
              <w:t>a</w:t>
            </w:r>
            <w:r w:rsidRPr="00450C0D">
              <w:rPr>
                <w:rFonts w:eastAsia="Times New Roman"/>
                <w:color w:val="000000"/>
                <w:lang w:val="sl-SI" w:eastAsia="sl-SI"/>
              </w:rPr>
              <w:t xml:space="preserve"> prometn</w:t>
            </w:r>
            <w:r>
              <w:rPr>
                <w:rFonts w:eastAsia="Times New Roman"/>
                <w:color w:val="000000"/>
                <w:lang w:val="sl-SI" w:eastAsia="sl-SI"/>
              </w:rPr>
              <w:t>a</w:t>
            </w:r>
            <w:r w:rsidRPr="00450C0D">
              <w:rPr>
                <w:rFonts w:eastAsia="Times New Roman"/>
                <w:color w:val="000000"/>
                <w:lang w:val="sl-SI" w:eastAsia="sl-SI"/>
              </w:rPr>
              <w:t xml:space="preserve"> strategij</w:t>
            </w:r>
            <w:r>
              <w:rPr>
                <w:rFonts w:eastAsia="Times New Roman"/>
                <w:color w:val="000000"/>
                <w:lang w:val="sl-SI" w:eastAsia="sl-SI"/>
              </w:rPr>
              <w:t>a</w:t>
            </w:r>
          </w:p>
        </w:tc>
        <w:tc>
          <w:tcPr>
            <w:tcW w:w="1770" w:type="dxa"/>
            <w:noWrap/>
            <w:vAlign w:val="center"/>
            <w:hideMark/>
          </w:tcPr>
          <w:p w14:paraId="5DC53F6A" w14:textId="3F6F4F0F" w:rsidR="00571481" w:rsidRPr="00450C0D" w:rsidRDefault="00571481" w:rsidP="00571481">
            <w:pPr>
              <w:spacing w:after="0" w:line="240" w:lineRule="auto"/>
              <w:jc w:val="right"/>
              <w:rPr>
                <w:rFonts w:eastAsia="Times New Roman"/>
                <w:color w:val="000000"/>
                <w:lang w:val="sl-SI" w:eastAsia="sl-SI"/>
              </w:rPr>
            </w:pPr>
            <w:r w:rsidRPr="0009558C">
              <w:t>585.493,77</w:t>
            </w:r>
          </w:p>
        </w:tc>
        <w:tc>
          <w:tcPr>
            <w:tcW w:w="1678" w:type="dxa"/>
            <w:noWrap/>
            <w:vAlign w:val="center"/>
            <w:hideMark/>
          </w:tcPr>
          <w:p w14:paraId="731EAE2E" w14:textId="1A190386" w:rsidR="00571481" w:rsidRPr="00450C0D" w:rsidRDefault="00571481" w:rsidP="00571481">
            <w:pPr>
              <w:spacing w:after="0" w:line="240" w:lineRule="auto"/>
              <w:jc w:val="right"/>
              <w:rPr>
                <w:rFonts w:eastAsia="Times New Roman"/>
                <w:color w:val="000000"/>
                <w:lang w:val="sl-SI" w:eastAsia="sl-SI"/>
              </w:rPr>
            </w:pPr>
            <w:r w:rsidRPr="0009558C">
              <w:t>565.493,77</w:t>
            </w:r>
          </w:p>
        </w:tc>
        <w:tc>
          <w:tcPr>
            <w:tcW w:w="1316" w:type="dxa"/>
            <w:vAlign w:val="center"/>
          </w:tcPr>
          <w:p w14:paraId="47796441" w14:textId="54980C58" w:rsidR="00571481" w:rsidRPr="00450C0D" w:rsidRDefault="00571481" w:rsidP="00571481">
            <w:pPr>
              <w:spacing w:after="0" w:line="240" w:lineRule="auto"/>
              <w:jc w:val="center"/>
              <w:rPr>
                <w:lang w:val="sl-SI"/>
              </w:rPr>
            </w:pPr>
            <w:r>
              <w:rPr>
                <w:lang w:val="sl-SI"/>
              </w:rPr>
              <w:t>2</w:t>
            </w:r>
          </w:p>
        </w:tc>
        <w:tc>
          <w:tcPr>
            <w:tcW w:w="1968" w:type="dxa"/>
            <w:noWrap/>
            <w:vAlign w:val="center"/>
            <w:hideMark/>
          </w:tcPr>
          <w:p w14:paraId="7B0D1165" w14:textId="14267084" w:rsidR="00571481" w:rsidRPr="00450C0D" w:rsidRDefault="00571481" w:rsidP="00571481">
            <w:pPr>
              <w:spacing w:after="0" w:line="240" w:lineRule="auto"/>
              <w:jc w:val="right"/>
              <w:rPr>
                <w:rFonts w:eastAsia="Times New Roman"/>
                <w:color w:val="000000"/>
                <w:lang w:val="sl-SI" w:eastAsia="sl-SI"/>
              </w:rPr>
            </w:pPr>
            <w:r w:rsidRPr="00450C0D">
              <w:rPr>
                <w:lang w:val="sl-SI"/>
              </w:rPr>
              <w:t>1,</w:t>
            </w:r>
            <w:r>
              <w:rPr>
                <w:lang w:val="sl-SI"/>
              </w:rPr>
              <w:t>4</w:t>
            </w:r>
            <w:r w:rsidRPr="00450C0D">
              <w:rPr>
                <w:lang w:val="sl-SI"/>
              </w:rPr>
              <w:t>1 %</w:t>
            </w:r>
          </w:p>
        </w:tc>
      </w:tr>
      <w:tr w:rsidR="00571481" w:rsidRPr="00450C0D" w14:paraId="76D91C01" w14:textId="77777777" w:rsidTr="00CD457D">
        <w:trPr>
          <w:trHeight w:val="315"/>
        </w:trPr>
        <w:tc>
          <w:tcPr>
            <w:tcW w:w="2319" w:type="dxa"/>
            <w:noWrap/>
            <w:vAlign w:val="center"/>
            <w:hideMark/>
          </w:tcPr>
          <w:p w14:paraId="04B37CDA" w14:textId="77777777" w:rsidR="00571481" w:rsidRPr="00450C0D" w:rsidRDefault="00571481" w:rsidP="00571481">
            <w:pPr>
              <w:spacing w:after="0" w:line="240" w:lineRule="auto"/>
              <w:rPr>
                <w:rFonts w:eastAsia="Times New Roman"/>
                <w:color w:val="000000"/>
                <w:lang w:val="sl-SI" w:eastAsia="sl-SI"/>
              </w:rPr>
            </w:pPr>
            <w:r w:rsidRPr="00450C0D">
              <w:rPr>
                <w:rFonts w:eastAsia="Times New Roman"/>
                <w:color w:val="000000"/>
                <w:lang w:val="sl-SI" w:eastAsia="sl-SI"/>
              </w:rPr>
              <w:t>Pitna voda</w:t>
            </w:r>
          </w:p>
        </w:tc>
        <w:tc>
          <w:tcPr>
            <w:tcW w:w="1770" w:type="dxa"/>
            <w:noWrap/>
            <w:hideMark/>
          </w:tcPr>
          <w:p w14:paraId="74C973CF" w14:textId="63036454" w:rsidR="00571481" w:rsidRPr="00450C0D" w:rsidRDefault="00571481" w:rsidP="00571481">
            <w:pPr>
              <w:spacing w:after="0" w:line="240" w:lineRule="auto"/>
              <w:jc w:val="right"/>
              <w:rPr>
                <w:rFonts w:eastAsia="Times New Roman"/>
                <w:color w:val="000000"/>
                <w:lang w:val="sl-SI" w:eastAsia="sl-SI"/>
              </w:rPr>
            </w:pPr>
            <w:r w:rsidRPr="00686EB7">
              <w:t>13.096.522,78</w:t>
            </w:r>
          </w:p>
        </w:tc>
        <w:tc>
          <w:tcPr>
            <w:tcW w:w="1678" w:type="dxa"/>
            <w:noWrap/>
            <w:hideMark/>
          </w:tcPr>
          <w:p w14:paraId="6F6CCA60" w14:textId="0A21E3E3" w:rsidR="00571481" w:rsidRPr="00450C0D" w:rsidRDefault="00002F32" w:rsidP="00571481">
            <w:pPr>
              <w:spacing w:after="0" w:line="240" w:lineRule="auto"/>
              <w:jc w:val="right"/>
              <w:rPr>
                <w:rFonts w:eastAsia="Times New Roman"/>
                <w:color w:val="000000"/>
                <w:lang w:val="sl-SI" w:eastAsia="sl-SI"/>
              </w:rPr>
            </w:pPr>
            <w:r w:rsidRPr="00002F32">
              <w:t>8.187.363,92</w:t>
            </w:r>
          </w:p>
        </w:tc>
        <w:tc>
          <w:tcPr>
            <w:tcW w:w="1316" w:type="dxa"/>
            <w:vAlign w:val="bottom"/>
          </w:tcPr>
          <w:p w14:paraId="285EB61B" w14:textId="681E5E63" w:rsidR="00571481" w:rsidRPr="00450C0D" w:rsidRDefault="00571481" w:rsidP="00571481">
            <w:pPr>
              <w:spacing w:after="0" w:line="240" w:lineRule="auto"/>
              <w:jc w:val="center"/>
              <w:rPr>
                <w:lang w:val="sl-SI"/>
              </w:rPr>
            </w:pPr>
            <w:r w:rsidRPr="00450C0D">
              <w:rPr>
                <w:lang w:val="sl-SI"/>
              </w:rPr>
              <w:t>3</w:t>
            </w:r>
          </w:p>
        </w:tc>
        <w:tc>
          <w:tcPr>
            <w:tcW w:w="1968" w:type="dxa"/>
            <w:noWrap/>
            <w:vAlign w:val="bottom"/>
            <w:hideMark/>
          </w:tcPr>
          <w:p w14:paraId="3B9CC095" w14:textId="0A4C352C" w:rsidR="00571481" w:rsidRPr="00450C0D" w:rsidRDefault="00571481" w:rsidP="00571481">
            <w:pPr>
              <w:spacing w:after="0" w:line="240" w:lineRule="auto"/>
              <w:jc w:val="right"/>
              <w:rPr>
                <w:rFonts w:eastAsia="Times New Roman"/>
                <w:color w:val="000000"/>
                <w:lang w:val="sl-SI" w:eastAsia="sl-SI"/>
              </w:rPr>
            </w:pPr>
            <w:r w:rsidRPr="00450C0D">
              <w:rPr>
                <w:lang w:val="sl-SI"/>
              </w:rPr>
              <w:t>20,</w:t>
            </w:r>
            <w:r>
              <w:rPr>
                <w:lang w:val="sl-SI"/>
              </w:rPr>
              <w:t>47</w:t>
            </w:r>
            <w:r w:rsidRPr="00450C0D">
              <w:rPr>
                <w:lang w:val="sl-SI"/>
              </w:rPr>
              <w:t xml:space="preserve"> %</w:t>
            </w:r>
          </w:p>
        </w:tc>
      </w:tr>
      <w:tr w:rsidR="00571481" w:rsidRPr="00450C0D" w14:paraId="7C3B3ADB" w14:textId="77777777" w:rsidTr="00CD457D">
        <w:trPr>
          <w:trHeight w:val="315"/>
        </w:trPr>
        <w:tc>
          <w:tcPr>
            <w:tcW w:w="2319" w:type="dxa"/>
            <w:noWrap/>
            <w:vAlign w:val="center"/>
            <w:hideMark/>
          </w:tcPr>
          <w:p w14:paraId="021452B8" w14:textId="77777777" w:rsidR="00571481" w:rsidRPr="00450C0D" w:rsidRDefault="00571481" w:rsidP="00571481">
            <w:pPr>
              <w:spacing w:after="0" w:line="240" w:lineRule="auto"/>
              <w:rPr>
                <w:rFonts w:eastAsia="Times New Roman"/>
                <w:color w:val="000000"/>
                <w:lang w:val="sl-SI" w:eastAsia="sl-SI"/>
              </w:rPr>
            </w:pPr>
            <w:r w:rsidRPr="00450C0D">
              <w:rPr>
                <w:rFonts w:eastAsia="Times New Roman"/>
                <w:color w:val="000000"/>
                <w:lang w:val="sl-SI" w:eastAsia="sl-SI"/>
              </w:rPr>
              <w:t>Zelena infrastruktura</w:t>
            </w:r>
          </w:p>
        </w:tc>
        <w:tc>
          <w:tcPr>
            <w:tcW w:w="1770" w:type="dxa"/>
            <w:noWrap/>
            <w:hideMark/>
          </w:tcPr>
          <w:p w14:paraId="60B6162A" w14:textId="3F627B41" w:rsidR="00571481" w:rsidRPr="00450C0D" w:rsidRDefault="00002F32" w:rsidP="00571481">
            <w:pPr>
              <w:spacing w:after="0" w:line="240" w:lineRule="auto"/>
              <w:jc w:val="right"/>
              <w:rPr>
                <w:rFonts w:eastAsia="Times New Roman"/>
                <w:color w:val="000000"/>
                <w:lang w:val="sl-SI" w:eastAsia="sl-SI"/>
              </w:rPr>
            </w:pPr>
            <w:r w:rsidRPr="00002F32">
              <w:t>16</w:t>
            </w:r>
            <w:r>
              <w:t>.</w:t>
            </w:r>
            <w:r w:rsidRPr="00002F32">
              <w:t>409</w:t>
            </w:r>
            <w:r>
              <w:t>.</w:t>
            </w:r>
            <w:r w:rsidRPr="00002F32">
              <w:t>946,82</w:t>
            </w:r>
          </w:p>
        </w:tc>
        <w:tc>
          <w:tcPr>
            <w:tcW w:w="1678" w:type="dxa"/>
            <w:noWrap/>
            <w:hideMark/>
          </w:tcPr>
          <w:p w14:paraId="447D2160" w14:textId="2B937A30" w:rsidR="00571481" w:rsidRPr="00450C0D" w:rsidRDefault="00571481" w:rsidP="00571481">
            <w:pPr>
              <w:spacing w:after="0" w:line="240" w:lineRule="auto"/>
              <w:jc w:val="right"/>
              <w:rPr>
                <w:rFonts w:eastAsia="Times New Roman"/>
                <w:color w:val="000000"/>
                <w:lang w:val="sl-SI" w:eastAsia="sl-SI"/>
              </w:rPr>
            </w:pPr>
            <w:r w:rsidRPr="00C73616">
              <w:t>8.782.225,53</w:t>
            </w:r>
          </w:p>
        </w:tc>
        <w:tc>
          <w:tcPr>
            <w:tcW w:w="1316" w:type="dxa"/>
            <w:vAlign w:val="bottom"/>
          </w:tcPr>
          <w:p w14:paraId="561101E1" w14:textId="7017F4AC" w:rsidR="00571481" w:rsidRDefault="00571481" w:rsidP="00571481">
            <w:pPr>
              <w:spacing w:after="0" w:line="240" w:lineRule="auto"/>
              <w:jc w:val="center"/>
              <w:rPr>
                <w:lang w:val="sl-SI"/>
              </w:rPr>
            </w:pPr>
            <w:r>
              <w:rPr>
                <w:lang w:val="sl-SI"/>
              </w:rPr>
              <w:t>7</w:t>
            </w:r>
          </w:p>
        </w:tc>
        <w:tc>
          <w:tcPr>
            <w:tcW w:w="1968" w:type="dxa"/>
            <w:noWrap/>
            <w:vAlign w:val="bottom"/>
            <w:hideMark/>
          </w:tcPr>
          <w:p w14:paraId="0F7641BC" w14:textId="32AC575E" w:rsidR="00571481" w:rsidRPr="00450C0D" w:rsidRDefault="00571481" w:rsidP="00571481">
            <w:pPr>
              <w:spacing w:after="0" w:line="240" w:lineRule="auto"/>
              <w:jc w:val="right"/>
              <w:rPr>
                <w:rFonts w:eastAsia="Times New Roman"/>
                <w:color w:val="000000"/>
                <w:lang w:val="sl-SI" w:eastAsia="sl-SI"/>
              </w:rPr>
            </w:pPr>
            <w:r>
              <w:rPr>
                <w:lang w:val="sl-SI"/>
              </w:rPr>
              <w:t>21,9</w:t>
            </w:r>
            <w:r w:rsidRPr="00450C0D">
              <w:rPr>
                <w:lang w:val="sl-SI"/>
              </w:rPr>
              <w:t>6 %</w:t>
            </w:r>
          </w:p>
        </w:tc>
      </w:tr>
      <w:tr w:rsidR="00571481" w:rsidRPr="00450C0D" w14:paraId="572E3C32" w14:textId="77777777" w:rsidTr="00CD457D">
        <w:trPr>
          <w:trHeight w:val="315"/>
        </w:trPr>
        <w:tc>
          <w:tcPr>
            <w:tcW w:w="2319" w:type="dxa"/>
            <w:noWrap/>
            <w:vAlign w:val="center"/>
            <w:hideMark/>
          </w:tcPr>
          <w:p w14:paraId="074DD9E0" w14:textId="77777777" w:rsidR="00571481" w:rsidRPr="00450C0D" w:rsidRDefault="00571481" w:rsidP="00571481">
            <w:pPr>
              <w:spacing w:after="0" w:line="240" w:lineRule="auto"/>
              <w:jc w:val="both"/>
              <w:rPr>
                <w:rFonts w:eastAsia="Times New Roman"/>
                <w:b/>
                <w:bCs/>
                <w:color w:val="000000"/>
                <w:lang w:val="sl-SI" w:eastAsia="sl-SI"/>
              </w:rPr>
            </w:pPr>
            <w:r w:rsidRPr="00450C0D">
              <w:rPr>
                <w:rFonts w:eastAsia="Times New Roman"/>
                <w:b/>
                <w:bCs/>
                <w:color w:val="000000"/>
                <w:lang w:val="sl-SI" w:eastAsia="sl-SI"/>
              </w:rPr>
              <w:t>Gorenjska skupaj</w:t>
            </w:r>
          </w:p>
        </w:tc>
        <w:tc>
          <w:tcPr>
            <w:tcW w:w="1770" w:type="dxa"/>
            <w:noWrap/>
            <w:vAlign w:val="bottom"/>
            <w:hideMark/>
          </w:tcPr>
          <w:p w14:paraId="50AC12A8" w14:textId="48737B10" w:rsidR="00571481" w:rsidRPr="00450C0D" w:rsidRDefault="00571481" w:rsidP="00571481">
            <w:pPr>
              <w:spacing w:after="0" w:line="240" w:lineRule="auto"/>
              <w:jc w:val="right"/>
              <w:rPr>
                <w:rFonts w:eastAsia="Times New Roman"/>
                <w:b/>
                <w:bCs/>
                <w:color w:val="000000"/>
                <w:lang w:val="sl-SI" w:eastAsia="sl-SI"/>
              </w:rPr>
            </w:pPr>
            <w:r w:rsidRPr="000A378C">
              <w:rPr>
                <w:rFonts w:eastAsia="Times New Roman"/>
                <w:b/>
                <w:bCs/>
                <w:color w:val="000000"/>
                <w:lang w:val="sl-SI" w:eastAsia="sl-SI"/>
              </w:rPr>
              <w:t>73.796.321,68</w:t>
            </w:r>
          </w:p>
        </w:tc>
        <w:tc>
          <w:tcPr>
            <w:tcW w:w="1678" w:type="dxa"/>
            <w:noWrap/>
            <w:vAlign w:val="bottom"/>
            <w:hideMark/>
          </w:tcPr>
          <w:p w14:paraId="74549E48" w14:textId="52FD3029" w:rsidR="00571481" w:rsidRPr="00450C0D" w:rsidRDefault="00571481" w:rsidP="00571481">
            <w:pPr>
              <w:spacing w:after="0" w:line="240" w:lineRule="auto"/>
              <w:jc w:val="right"/>
              <w:rPr>
                <w:rFonts w:eastAsia="Times New Roman"/>
                <w:b/>
                <w:bCs/>
                <w:color w:val="000000"/>
                <w:lang w:val="sl-SI" w:eastAsia="sl-SI"/>
              </w:rPr>
            </w:pPr>
            <w:r>
              <w:rPr>
                <w:rFonts w:eastAsia="Times New Roman"/>
                <w:b/>
                <w:bCs/>
                <w:color w:val="000000"/>
                <w:lang w:val="sl-SI" w:eastAsia="sl-SI"/>
              </w:rPr>
              <w:t>40.000.000,00</w:t>
            </w:r>
          </w:p>
        </w:tc>
        <w:tc>
          <w:tcPr>
            <w:tcW w:w="1316" w:type="dxa"/>
            <w:vAlign w:val="bottom"/>
          </w:tcPr>
          <w:p w14:paraId="462024A0" w14:textId="62125C39" w:rsidR="00571481" w:rsidRPr="00450C0D" w:rsidRDefault="00571481" w:rsidP="00571481">
            <w:pPr>
              <w:spacing w:after="0" w:line="240" w:lineRule="auto"/>
              <w:jc w:val="center"/>
              <w:rPr>
                <w:b/>
                <w:bCs/>
                <w:lang w:val="sl-SI"/>
              </w:rPr>
            </w:pPr>
            <w:r w:rsidRPr="00450C0D">
              <w:rPr>
                <w:b/>
                <w:bCs/>
                <w:lang w:val="sl-SI"/>
              </w:rPr>
              <w:t>2</w:t>
            </w:r>
            <w:r>
              <w:rPr>
                <w:b/>
                <w:bCs/>
                <w:lang w:val="sl-SI"/>
              </w:rPr>
              <w:t>0</w:t>
            </w:r>
          </w:p>
        </w:tc>
        <w:tc>
          <w:tcPr>
            <w:tcW w:w="1968" w:type="dxa"/>
            <w:noWrap/>
            <w:vAlign w:val="bottom"/>
            <w:hideMark/>
          </w:tcPr>
          <w:p w14:paraId="6D491588" w14:textId="603AB204" w:rsidR="00571481" w:rsidRPr="00450C0D" w:rsidRDefault="00571481" w:rsidP="00571481">
            <w:pPr>
              <w:spacing w:after="0" w:line="240" w:lineRule="auto"/>
              <w:jc w:val="right"/>
              <w:rPr>
                <w:rFonts w:eastAsia="Times New Roman"/>
                <w:b/>
                <w:bCs/>
                <w:color w:val="000000"/>
                <w:lang w:val="sl-SI" w:eastAsia="sl-SI"/>
              </w:rPr>
            </w:pPr>
            <w:r w:rsidRPr="00450C0D">
              <w:rPr>
                <w:b/>
                <w:bCs/>
                <w:lang w:val="sl-SI"/>
              </w:rPr>
              <w:t>100,0 %</w:t>
            </w:r>
          </w:p>
        </w:tc>
      </w:tr>
    </w:tbl>
    <w:p w14:paraId="1E9ABC3D" w14:textId="34BD15F5" w:rsidR="007423DC" w:rsidRDefault="00571481" w:rsidP="00571481">
      <w:pPr>
        <w:keepNext/>
        <w:keepLines/>
        <w:spacing w:before="200" w:after="0"/>
        <w:outlineLvl w:val="2"/>
        <w:rPr>
          <w:lang w:val="sl-SI"/>
        </w:rPr>
      </w:pPr>
      <w:r w:rsidRPr="00571481">
        <w:rPr>
          <w:lang w:val="sl-SI"/>
        </w:rPr>
        <w:lastRenderedPageBreak/>
        <w:t>Iz tabe</w:t>
      </w:r>
      <w:r>
        <w:rPr>
          <w:lang w:val="sl-SI"/>
        </w:rPr>
        <w:t xml:space="preserve">le 4 je razvidno, da je več kot polovica predvidenih sredstev za sofinanciranje projektov namenjena za vsebini </w:t>
      </w:r>
      <w:r w:rsidRPr="00571481">
        <w:rPr>
          <w:lang w:val="sl-SI"/>
        </w:rPr>
        <w:t xml:space="preserve">RSO2.5. Spodbujanje dostopa do vode in trajnostnega gospodarjenja z vodnimi viri (KS) odprava neskladij v aglomeracijah s skupno </w:t>
      </w:r>
      <w:r>
        <w:rPr>
          <w:lang w:val="sl-SI"/>
        </w:rPr>
        <w:t>o</w:t>
      </w:r>
      <w:r w:rsidRPr="00571481">
        <w:rPr>
          <w:lang w:val="sl-SI"/>
        </w:rPr>
        <w:t>bremenitvijo, enako ali večjo od 2.000 PE (KS)</w:t>
      </w:r>
      <w:r>
        <w:rPr>
          <w:lang w:val="sl-SI"/>
        </w:rPr>
        <w:t xml:space="preserve"> ter </w:t>
      </w:r>
      <w:r w:rsidRPr="00571481">
        <w:rPr>
          <w:lang w:val="sl-SI"/>
        </w:rPr>
        <w:t>RSO2.5. Spodbujanje trajnostnega gospodarjenja z vodnimi viri z urejanjem vodovodnih sistemov nad 10.000 prebivalcev (KS)</w:t>
      </w:r>
      <w:r>
        <w:rPr>
          <w:lang w:val="sl-SI"/>
        </w:rPr>
        <w:t xml:space="preserve">. Če prištejemo še </w:t>
      </w:r>
      <w:r w:rsidRPr="00571481">
        <w:rPr>
          <w:lang w:val="sl-SI"/>
        </w:rPr>
        <w:t xml:space="preserve">RSO 2.7. Izboljšanje varstva in ohranjanja narave ter biotske </w:t>
      </w:r>
      <w:r>
        <w:rPr>
          <w:lang w:val="sl-SI"/>
        </w:rPr>
        <w:t>r</w:t>
      </w:r>
      <w:r w:rsidRPr="00571481">
        <w:rPr>
          <w:lang w:val="sl-SI"/>
        </w:rPr>
        <w:t>aznovrstnosti in zelene infrastrukture, tudi v mestnem okolju, in zmanjšanje vseh oblik onesnaževanja (ESRR)</w:t>
      </w:r>
      <w:r>
        <w:rPr>
          <w:lang w:val="sl-SI"/>
        </w:rPr>
        <w:t xml:space="preserve"> je za sofinanciranje projektov za </w:t>
      </w:r>
      <w:r w:rsidRPr="00571481">
        <w:rPr>
          <w:lang w:val="sl-SI"/>
        </w:rPr>
        <w:t xml:space="preserve">CP 2: Bolj zelena, </w:t>
      </w:r>
      <w:proofErr w:type="spellStart"/>
      <w:r w:rsidRPr="00571481">
        <w:rPr>
          <w:lang w:val="sl-SI"/>
        </w:rPr>
        <w:t>nizkoogljična</w:t>
      </w:r>
      <w:proofErr w:type="spellEnd"/>
      <w:r w:rsidRPr="00571481">
        <w:rPr>
          <w:lang w:val="sl-SI"/>
        </w:rPr>
        <w:t xml:space="preserve"> Evropa</w:t>
      </w:r>
      <w:r>
        <w:rPr>
          <w:lang w:val="sl-SI"/>
        </w:rPr>
        <w:t xml:space="preserve"> namenjenih približno 75 % vseh sredstev, </w:t>
      </w:r>
      <w:r w:rsidR="00B21628">
        <w:rPr>
          <w:lang w:val="sl-SI"/>
        </w:rPr>
        <w:t>18,56</w:t>
      </w:r>
      <w:r>
        <w:rPr>
          <w:lang w:val="sl-SI"/>
        </w:rPr>
        <w:t xml:space="preserve"> % sredstev je name</w:t>
      </w:r>
      <w:r w:rsidR="00B21628">
        <w:rPr>
          <w:lang w:val="sl-SI"/>
        </w:rPr>
        <w:t>njenih ureditvi kolesarskih poti – državnega kolesarskega omrežja.</w:t>
      </w:r>
    </w:p>
    <w:p w14:paraId="0F617260" w14:textId="77777777" w:rsidR="00C1632F" w:rsidRDefault="00C1632F" w:rsidP="00571481">
      <w:pPr>
        <w:keepNext/>
        <w:keepLines/>
        <w:spacing w:before="200" w:after="0"/>
        <w:outlineLvl w:val="2"/>
        <w:rPr>
          <w:lang w:val="sl-SI"/>
        </w:rPr>
      </w:pPr>
    </w:p>
    <w:p w14:paraId="4C3CA1C3" w14:textId="77777777" w:rsidR="00B21628" w:rsidRPr="0079257C" w:rsidRDefault="00B21628" w:rsidP="00B21628">
      <w:pPr>
        <w:pStyle w:val="Naslov2"/>
        <w:rPr>
          <w:lang w:val="sl-SI"/>
        </w:rPr>
      </w:pPr>
      <w:r w:rsidRPr="0079257C">
        <w:rPr>
          <w:lang w:val="sl-SI"/>
        </w:rPr>
        <w:t>Specifični cilj: RSO1.3. Krepitev trajnostne rasti in konkurenčnosti MSP ter ustvarjanje delovnih mest v MSP, med drugim s produktivnimi naložbami; Evropski sklad za regionalni razvoj</w:t>
      </w:r>
    </w:p>
    <w:p w14:paraId="4D16A02A" w14:textId="77777777" w:rsidR="00B21628" w:rsidRPr="0079257C" w:rsidRDefault="00B21628" w:rsidP="00B21628">
      <w:pPr>
        <w:pStyle w:val="Naslov3"/>
        <w:rPr>
          <w:lang w:val="sl-SI"/>
        </w:rPr>
      </w:pPr>
      <w:r>
        <w:rPr>
          <w:lang w:val="sl-SI"/>
        </w:rPr>
        <w:t>Podjetno nad izzive (PONI) - PONI Gorenjska</w:t>
      </w:r>
    </w:p>
    <w:p w14:paraId="780B3B6E" w14:textId="77777777" w:rsidR="00B21628" w:rsidRPr="0079257C" w:rsidRDefault="00B21628" w:rsidP="00B21628">
      <w:pPr>
        <w:pStyle w:val="Brezrazmikov"/>
        <w:numPr>
          <w:ilvl w:val="0"/>
          <w:numId w:val="7"/>
        </w:numPr>
        <w:rPr>
          <w:b/>
          <w:lang w:val="sl-SI"/>
        </w:rPr>
      </w:pPr>
      <w:r w:rsidRPr="0079257C">
        <w:rPr>
          <w:b/>
          <w:lang w:val="sl-SI"/>
        </w:rPr>
        <w:t>Nosilec projekta: BSC, d.o.o., Kranj</w:t>
      </w:r>
    </w:p>
    <w:p w14:paraId="61F3D26F" w14:textId="77777777" w:rsidR="00B21628" w:rsidRPr="0079257C" w:rsidRDefault="00B21628" w:rsidP="00B21628">
      <w:pPr>
        <w:pStyle w:val="Brezrazmikov"/>
        <w:numPr>
          <w:ilvl w:val="0"/>
          <w:numId w:val="7"/>
        </w:numPr>
        <w:rPr>
          <w:lang w:val="sl-SI"/>
        </w:rPr>
      </w:pPr>
      <w:r w:rsidRPr="0079257C">
        <w:rPr>
          <w:lang w:val="sl-SI"/>
        </w:rPr>
        <w:t>Predvidena vrednost investicije (po pogodbi): 1.538.272,00 EUR</w:t>
      </w:r>
    </w:p>
    <w:p w14:paraId="61DCE6AE" w14:textId="77777777" w:rsidR="00B21628" w:rsidRPr="0079257C" w:rsidRDefault="00B21628" w:rsidP="00B21628">
      <w:pPr>
        <w:pStyle w:val="Brezrazmikov"/>
        <w:numPr>
          <w:ilvl w:val="0"/>
          <w:numId w:val="7"/>
        </w:numPr>
        <w:rPr>
          <w:lang w:val="sl-SI"/>
        </w:rPr>
      </w:pPr>
      <w:r w:rsidRPr="0079257C">
        <w:rPr>
          <w:lang w:val="sl-SI"/>
        </w:rPr>
        <w:t>Višina upravičenih stroškov: 1.538.272,00 EUR</w:t>
      </w:r>
    </w:p>
    <w:p w14:paraId="728A92CD" w14:textId="77777777" w:rsidR="00B21628" w:rsidRPr="001651C4" w:rsidRDefault="00B21628" w:rsidP="00B21628">
      <w:pPr>
        <w:pStyle w:val="Brezrazmikov"/>
        <w:numPr>
          <w:ilvl w:val="0"/>
          <w:numId w:val="7"/>
        </w:numPr>
        <w:rPr>
          <w:lang w:val="sl-SI"/>
        </w:rPr>
      </w:pPr>
      <w:r w:rsidRPr="001651C4">
        <w:rPr>
          <w:lang w:val="sl-SI"/>
        </w:rPr>
        <w:t>Višina sofinanciranja (EU + SLO; po pogodbi): 1.538.272,00 EUR; 100 % financiranje operacije</w:t>
      </w:r>
    </w:p>
    <w:p w14:paraId="492EAA66" w14:textId="765E0435" w:rsidR="00B21628" w:rsidRPr="001651C4" w:rsidRDefault="00B21628" w:rsidP="00B21628">
      <w:pPr>
        <w:pStyle w:val="Brezrazmikov"/>
        <w:numPr>
          <w:ilvl w:val="0"/>
          <w:numId w:val="7"/>
        </w:numPr>
        <w:rPr>
          <w:lang w:val="sl-SI"/>
        </w:rPr>
      </w:pPr>
      <w:r w:rsidRPr="001651C4">
        <w:rPr>
          <w:lang w:val="sl-SI"/>
        </w:rPr>
        <w:t xml:space="preserve">Že izplačano: </w:t>
      </w:r>
      <w:r w:rsidR="006F50CE" w:rsidRPr="001651C4">
        <w:rPr>
          <w:lang w:val="sl-SI"/>
        </w:rPr>
        <w:t xml:space="preserve">924.414,40 </w:t>
      </w:r>
      <w:r w:rsidRPr="001651C4">
        <w:rPr>
          <w:lang w:val="sl-SI"/>
        </w:rPr>
        <w:t>EUR (</w:t>
      </w:r>
      <w:r w:rsidR="006F50CE" w:rsidRPr="001651C4">
        <w:rPr>
          <w:lang w:val="sl-SI"/>
        </w:rPr>
        <w:t>26. 8</w:t>
      </w:r>
      <w:r w:rsidR="002042DD" w:rsidRPr="001651C4">
        <w:rPr>
          <w:lang w:val="sl-SI"/>
        </w:rPr>
        <w:t xml:space="preserve">. </w:t>
      </w:r>
      <w:r w:rsidRPr="001651C4">
        <w:rPr>
          <w:lang w:val="sl-SI"/>
        </w:rPr>
        <w:t xml:space="preserve"> 2026)</w:t>
      </w:r>
    </w:p>
    <w:p w14:paraId="1E4BE280" w14:textId="77777777" w:rsidR="00B21628" w:rsidRPr="001651C4" w:rsidRDefault="00B21628" w:rsidP="00B21628">
      <w:pPr>
        <w:pStyle w:val="Brezrazmikov"/>
        <w:numPr>
          <w:ilvl w:val="0"/>
          <w:numId w:val="7"/>
        </w:numPr>
        <w:rPr>
          <w:lang w:val="sl-SI"/>
        </w:rPr>
      </w:pPr>
      <w:r w:rsidRPr="001651C4">
        <w:rPr>
          <w:lang w:val="sl-SI"/>
        </w:rPr>
        <w:t>Obdobje izvedbe:  1. 1. 2024–31. 12. 2028</w:t>
      </w:r>
    </w:p>
    <w:p w14:paraId="603CFB00" w14:textId="77777777" w:rsidR="00B21628" w:rsidRPr="0079257C" w:rsidRDefault="00B21628" w:rsidP="00B21628">
      <w:pPr>
        <w:rPr>
          <w:lang w:val="sl-SI"/>
        </w:rPr>
      </w:pPr>
    </w:p>
    <w:p w14:paraId="1E76192D" w14:textId="77777777" w:rsidR="00B21628" w:rsidRPr="0079257C" w:rsidRDefault="00B21628" w:rsidP="00B21628">
      <w:pPr>
        <w:rPr>
          <w:lang w:val="sl-SI"/>
        </w:rPr>
      </w:pPr>
      <w:r w:rsidRPr="0079257C">
        <w:rPr>
          <w:lang w:val="sl-SI"/>
        </w:rPr>
        <w:t>Namen projekta PONI je podjetniško usposabljanje oseb, ki želijo realizirati podjetniško idejo, s tem pa spodbujanje podjetništva. Projekt je bil prvi, ki je bil vključen v Dogovor za razvoj Gorenjske regije 2021</w:t>
      </w:r>
      <w:r>
        <w:rPr>
          <w:lang w:val="sl-SI"/>
        </w:rPr>
        <w:t>–</w:t>
      </w:r>
      <w:r w:rsidRPr="0079257C">
        <w:rPr>
          <w:lang w:val="sl-SI"/>
        </w:rPr>
        <w:t xml:space="preserve">2027, podpisan je bil 20. 12. 2023 z vrednostjo projekta 1.538.851,82 EUR. </w:t>
      </w:r>
    </w:p>
    <w:p w14:paraId="33B09596" w14:textId="77777777" w:rsidR="00B21628" w:rsidRPr="0079257C" w:rsidRDefault="00B21628" w:rsidP="00B21628">
      <w:pPr>
        <w:rPr>
          <w:lang w:val="sl-SI"/>
        </w:rPr>
      </w:pPr>
      <w:r w:rsidRPr="0079257C">
        <w:rPr>
          <w:lang w:val="sl-SI"/>
        </w:rPr>
        <w:t xml:space="preserve">Za projekt je bila izdana odločitev o podpori št. 3032-85/2024-1630-6 z dne 23. 4. 2024 in dne 22. 5. 2024 podpisana pogodba; skupna vrednost projekta je 1.538.272,00, pogodbena vrednost sofinanciranja je 1.538.272,00 EUR, torej za 579,82 EUR nižja od predvidene v dogovoru. </w:t>
      </w:r>
    </w:p>
    <w:p w14:paraId="186764DA" w14:textId="6747AFDB" w:rsidR="00B21628" w:rsidRDefault="00B21628" w:rsidP="00B21628">
      <w:pPr>
        <w:rPr>
          <w:lang w:val="sl-SI"/>
        </w:rPr>
      </w:pPr>
      <w:r w:rsidRPr="007D4188">
        <w:rPr>
          <w:b/>
          <w:bCs/>
          <w:lang w:val="sl-SI"/>
        </w:rPr>
        <w:t xml:space="preserve">Izplačani so bili že zahtevki za izplačilo v skupni </w:t>
      </w:r>
      <w:r w:rsidRPr="005B0EF4">
        <w:rPr>
          <w:b/>
          <w:bCs/>
          <w:lang w:val="sl-SI"/>
        </w:rPr>
        <w:t xml:space="preserve">vrednosti </w:t>
      </w:r>
      <w:r w:rsidR="006F50CE" w:rsidRPr="005B0EF4">
        <w:rPr>
          <w:b/>
          <w:bCs/>
          <w:lang w:val="sl-SI"/>
        </w:rPr>
        <w:t xml:space="preserve">924.414,40 </w:t>
      </w:r>
      <w:r w:rsidRPr="005B0EF4">
        <w:rPr>
          <w:b/>
          <w:bCs/>
          <w:lang w:val="sl-SI"/>
        </w:rPr>
        <w:t>EUR</w:t>
      </w:r>
      <w:r w:rsidRPr="005B0EF4">
        <w:rPr>
          <w:lang w:val="sl-SI"/>
        </w:rPr>
        <w:t xml:space="preserve"> (od tega 232.192,00 EUR v letu 2024, 319.264,00 EUR v letu 2025 ter </w:t>
      </w:r>
      <w:r w:rsidR="006F50CE" w:rsidRPr="005B0EF4">
        <w:rPr>
          <w:lang w:val="sl-SI"/>
        </w:rPr>
        <w:t xml:space="preserve">217.680,00 </w:t>
      </w:r>
      <w:r w:rsidRPr="005B0EF4">
        <w:rPr>
          <w:lang w:val="sl-SI"/>
        </w:rPr>
        <w:t xml:space="preserve">v letu 2026 (stanje  </w:t>
      </w:r>
      <w:r w:rsidR="005B0EF4" w:rsidRPr="005B0EF4">
        <w:rPr>
          <w:lang w:val="sl-SI"/>
        </w:rPr>
        <w:t>22. 9</w:t>
      </w:r>
      <w:r w:rsidR="002042DD" w:rsidRPr="005B0EF4">
        <w:rPr>
          <w:lang w:val="sl-SI"/>
        </w:rPr>
        <w:t>.</w:t>
      </w:r>
      <w:r w:rsidRPr="005B0EF4">
        <w:rPr>
          <w:lang w:val="sl-SI"/>
        </w:rPr>
        <w:t xml:space="preserve"> 2026).</w:t>
      </w:r>
    </w:p>
    <w:p w14:paraId="7EA8BEEA" w14:textId="77777777" w:rsidR="00033644" w:rsidRDefault="00033644" w:rsidP="00B21628">
      <w:pPr>
        <w:rPr>
          <w:lang w:val="sl-SI"/>
        </w:rPr>
      </w:pPr>
    </w:p>
    <w:p w14:paraId="63C0A7CC" w14:textId="77777777" w:rsidR="00033644" w:rsidRDefault="00033644" w:rsidP="00B21628">
      <w:pPr>
        <w:rPr>
          <w:lang w:val="sl-SI"/>
        </w:rPr>
      </w:pPr>
    </w:p>
    <w:p w14:paraId="15DF71FE" w14:textId="77777777" w:rsidR="00033644" w:rsidRDefault="00033644" w:rsidP="00B21628">
      <w:pPr>
        <w:rPr>
          <w:lang w:val="sl-SI"/>
        </w:rPr>
      </w:pPr>
    </w:p>
    <w:p w14:paraId="763E34DE" w14:textId="77777777" w:rsidR="00033644" w:rsidRPr="0079257C" w:rsidRDefault="00033644" w:rsidP="00B21628">
      <w:pPr>
        <w:rPr>
          <w:lang w:val="sl-SI"/>
        </w:rPr>
      </w:pPr>
    </w:p>
    <w:p w14:paraId="5194AC00" w14:textId="07606ACF" w:rsidR="00B21628" w:rsidRPr="0079257C" w:rsidRDefault="00B21628" w:rsidP="00B21628">
      <w:pPr>
        <w:rPr>
          <w:b/>
          <w:bCs/>
          <w:i/>
          <w:iCs/>
          <w:lang w:val="sl-SI"/>
        </w:rPr>
      </w:pPr>
      <w:r w:rsidRPr="002042DD">
        <w:rPr>
          <w:b/>
          <w:bCs/>
          <w:i/>
          <w:iCs/>
          <w:lang w:val="sl-SI"/>
        </w:rPr>
        <w:lastRenderedPageBreak/>
        <w:t>Tabela 5: Podjetno nad izzive</w:t>
      </w:r>
      <w:r w:rsidRPr="002042DD" w:rsidDel="00374325">
        <w:rPr>
          <w:b/>
          <w:bCs/>
          <w:i/>
          <w:iCs/>
          <w:lang w:val="sl-SI"/>
        </w:rPr>
        <w:t xml:space="preserve"> </w:t>
      </w:r>
      <w:r w:rsidRPr="002042DD">
        <w:rPr>
          <w:b/>
          <w:bCs/>
          <w:i/>
          <w:iCs/>
          <w:lang w:val="sl-SI"/>
        </w:rPr>
        <w:t>(PONI Gorenjska); predvideno črpanje sredstev in realizacija</w:t>
      </w:r>
      <w:r w:rsidRPr="0079257C">
        <w:rPr>
          <w:b/>
          <w:bCs/>
          <w:i/>
          <w:iCs/>
          <w:lang w:val="sl-SI"/>
        </w:rPr>
        <w:t xml:space="preserve"> do septembra 2025, v EUR</w:t>
      </w:r>
    </w:p>
    <w:tbl>
      <w:tblPr>
        <w:tblW w:w="9493" w:type="dxa"/>
        <w:tblCellMar>
          <w:left w:w="70" w:type="dxa"/>
          <w:right w:w="70" w:type="dxa"/>
        </w:tblCellMar>
        <w:tblLook w:val="04A0" w:firstRow="1" w:lastRow="0" w:firstColumn="1" w:lastColumn="0" w:noHBand="0" w:noVBand="1"/>
      </w:tblPr>
      <w:tblGrid>
        <w:gridCol w:w="1551"/>
        <w:gridCol w:w="1205"/>
        <w:gridCol w:w="1386"/>
        <w:gridCol w:w="1404"/>
        <w:gridCol w:w="1205"/>
        <w:gridCol w:w="1276"/>
        <w:gridCol w:w="1466"/>
      </w:tblGrid>
      <w:tr w:rsidR="00B21628" w:rsidRPr="0079257C" w14:paraId="337135F6" w14:textId="77777777" w:rsidTr="00BC14B1">
        <w:trPr>
          <w:trHeight w:val="510"/>
        </w:trPr>
        <w:tc>
          <w:tcPr>
            <w:tcW w:w="2405" w:type="dxa"/>
            <w:tcBorders>
              <w:top w:val="single" w:sz="4" w:space="0" w:color="auto"/>
              <w:left w:val="single" w:sz="4" w:space="0" w:color="auto"/>
              <w:bottom w:val="single" w:sz="4" w:space="0" w:color="auto"/>
              <w:right w:val="single" w:sz="4" w:space="0" w:color="auto"/>
            </w:tcBorders>
            <w:vAlign w:val="center"/>
            <w:hideMark/>
          </w:tcPr>
          <w:p w14:paraId="4F976DAA" w14:textId="77777777" w:rsidR="00B21628" w:rsidRPr="00041E18" w:rsidRDefault="00B21628" w:rsidP="001D5ED7">
            <w:pPr>
              <w:spacing w:after="0" w:line="240" w:lineRule="auto"/>
              <w:jc w:val="center"/>
              <w:rPr>
                <w:rFonts w:eastAsia="Times New Roman" w:cs="Arial"/>
                <w:b/>
                <w:bCs/>
                <w:color w:val="000000"/>
                <w:sz w:val="20"/>
                <w:szCs w:val="20"/>
                <w:lang w:val="sl-SI" w:eastAsia="sl-SI"/>
              </w:rPr>
            </w:pPr>
            <w:r w:rsidRPr="00041E18">
              <w:rPr>
                <w:rFonts w:eastAsia="Times New Roman" w:cs="Arial"/>
                <w:b/>
                <w:bCs/>
                <w:color w:val="000000"/>
                <w:sz w:val="20"/>
                <w:szCs w:val="20"/>
                <w:lang w:val="sl-SI" w:eastAsia="sl-SI"/>
              </w:rPr>
              <w:t>Finančni viri/leto</w:t>
            </w:r>
          </w:p>
        </w:tc>
        <w:tc>
          <w:tcPr>
            <w:tcW w:w="351" w:type="dxa"/>
            <w:tcBorders>
              <w:top w:val="single" w:sz="4" w:space="0" w:color="auto"/>
              <w:left w:val="nil"/>
              <w:bottom w:val="single" w:sz="4" w:space="0" w:color="auto"/>
              <w:right w:val="single" w:sz="4" w:space="0" w:color="auto"/>
            </w:tcBorders>
            <w:vAlign w:val="center"/>
            <w:hideMark/>
          </w:tcPr>
          <w:p w14:paraId="7F5701A6" w14:textId="77777777" w:rsidR="00B21628" w:rsidRPr="00041E18" w:rsidRDefault="00B21628" w:rsidP="001D5ED7">
            <w:pPr>
              <w:spacing w:after="0" w:line="240" w:lineRule="auto"/>
              <w:jc w:val="center"/>
              <w:rPr>
                <w:rFonts w:eastAsia="Times New Roman" w:cs="Arial"/>
                <w:b/>
                <w:bCs/>
                <w:color w:val="000000"/>
                <w:sz w:val="20"/>
                <w:szCs w:val="20"/>
                <w:lang w:val="sl-SI" w:eastAsia="sl-SI"/>
              </w:rPr>
            </w:pPr>
            <w:r w:rsidRPr="00041E18">
              <w:rPr>
                <w:rFonts w:eastAsia="Times New Roman" w:cs="Arial"/>
                <w:b/>
                <w:bCs/>
                <w:color w:val="000000"/>
                <w:sz w:val="20"/>
                <w:szCs w:val="20"/>
                <w:lang w:val="sl-SI" w:eastAsia="sl-SI"/>
              </w:rPr>
              <w:t>2024</w:t>
            </w:r>
          </w:p>
        </w:tc>
        <w:tc>
          <w:tcPr>
            <w:tcW w:w="1386" w:type="dxa"/>
            <w:tcBorders>
              <w:top w:val="single" w:sz="4" w:space="0" w:color="auto"/>
              <w:left w:val="nil"/>
              <w:bottom w:val="single" w:sz="4" w:space="0" w:color="auto"/>
              <w:right w:val="single" w:sz="4" w:space="0" w:color="auto"/>
            </w:tcBorders>
            <w:vAlign w:val="center"/>
            <w:hideMark/>
          </w:tcPr>
          <w:p w14:paraId="47E736EA" w14:textId="77777777" w:rsidR="00B21628" w:rsidRPr="00041E18" w:rsidRDefault="00B21628" w:rsidP="001D5ED7">
            <w:pPr>
              <w:spacing w:after="0" w:line="240" w:lineRule="auto"/>
              <w:jc w:val="center"/>
              <w:rPr>
                <w:rFonts w:eastAsia="Times New Roman" w:cs="Arial"/>
                <w:b/>
                <w:bCs/>
                <w:color w:val="000000"/>
                <w:sz w:val="20"/>
                <w:szCs w:val="20"/>
                <w:lang w:val="sl-SI" w:eastAsia="sl-SI"/>
              </w:rPr>
            </w:pPr>
            <w:r w:rsidRPr="00041E18">
              <w:rPr>
                <w:rFonts w:eastAsia="Times New Roman" w:cs="Arial"/>
                <w:b/>
                <w:bCs/>
                <w:color w:val="000000"/>
                <w:sz w:val="20"/>
                <w:szCs w:val="20"/>
                <w:lang w:val="sl-SI" w:eastAsia="sl-SI"/>
              </w:rPr>
              <w:t>2025</w:t>
            </w:r>
          </w:p>
        </w:tc>
        <w:tc>
          <w:tcPr>
            <w:tcW w:w="1404" w:type="dxa"/>
            <w:tcBorders>
              <w:top w:val="single" w:sz="4" w:space="0" w:color="auto"/>
              <w:left w:val="nil"/>
              <w:bottom w:val="single" w:sz="4" w:space="0" w:color="auto"/>
              <w:right w:val="single" w:sz="4" w:space="0" w:color="auto"/>
            </w:tcBorders>
            <w:vAlign w:val="center"/>
            <w:hideMark/>
          </w:tcPr>
          <w:p w14:paraId="0C32815C" w14:textId="77777777" w:rsidR="00B21628" w:rsidRPr="00041E18" w:rsidRDefault="00B21628" w:rsidP="001D5ED7">
            <w:pPr>
              <w:spacing w:after="0" w:line="240" w:lineRule="auto"/>
              <w:jc w:val="center"/>
              <w:rPr>
                <w:rFonts w:eastAsia="Times New Roman" w:cs="Arial"/>
                <w:b/>
                <w:bCs/>
                <w:color w:val="000000"/>
                <w:sz w:val="20"/>
                <w:szCs w:val="20"/>
                <w:lang w:val="sl-SI" w:eastAsia="sl-SI"/>
              </w:rPr>
            </w:pPr>
            <w:r w:rsidRPr="00041E18">
              <w:rPr>
                <w:rFonts w:eastAsia="Times New Roman" w:cs="Arial"/>
                <w:b/>
                <w:bCs/>
                <w:color w:val="000000"/>
                <w:sz w:val="20"/>
                <w:szCs w:val="20"/>
                <w:lang w:val="sl-SI" w:eastAsia="sl-SI"/>
              </w:rPr>
              <w:t>2026</w:t>
            </w:r>
          </w:p>
        </w:tc>
        <w:tc>
          <w:tcPr>
            <w:tcW w:w="1205" w:type="dxa"/>
            <w:tcBorders>
              <w:top w:val="single" w:sz="4" w:space="0" w:color="auto"/>
              <w:left w:val="nil"/>
              <w:bottom w:val="single" w:sz="4" w:space="0" w:color="auto"/>
              <w:right w:val="single" w:sz="4" w:space="0" w:color="auto"/>
            </w:tcBorders>
            <w:vAlign w:val="center"/>
            <w:hideMark/>
          </w:tcPr>
          <w:p w14:paraId="08994B71" w14:textId="77777777" w:rsidR="00B21628" w:rsidRPr="00041E18" w:rsidRDefault="00B21628" w:rsidP="001D5ED7">
            <w:pPr>
              <w:spacing w:after="0" w:line="240" w:lineRule="auto"/>
              <w:jc w:val="center"/>
              <w:rPr>
                <w:rFonts w:eastAsia="Times New Roman" w:cs="Arial"/>
                <w:b/>
                <w:bCs/>
                <w:color w:val="000000"/>
                <w:sz w:val="20"/>
                <w:szCs w:val="20"/>
                <w:lang w:val="sl-SI" w:eastAsia="sl-SI"/>
              </w:rPr>
            </w:pPr>
            <w:r w:rsidRPr="00041E18">
              <w:rPr>
                <w:rFonts w:eastAsia="Times New Roman" w:cs="Arial"/>
                <w:b/>
                <w:bCs/>
                <w:color w:val="000000"/>
                <w:sz w:val="20"/>
                <w:szCs w:val="20"/>
                <w:lang w:val="sl-SI" w:eastAsia="sl-SI"/>
              </w:rPr>
              <w:t>2027</w:t>
            </w:r>
          </w:p>
        </w:tc>
        <w:tc>
          <w:tcPr>
            <w:tcW w:w="1276" w:type="dxa"/>
            <w:tcBorders>
              <w:top w:val="single" w:sz="4" w:space="0" w:color="auto"/>
              <w:left w:val="nil"/>
              <w:bottom w:val="single" w:sz="4" w:space="0" w:color="auto"/>
              <w:right w:val="single" w:sz="4" w:space="0" w:color="auto"/>
            </w:tcBorders>
            <w:vAlign w:val="center"/>
            <w:hideMark/>
          </w:tcPr>
          <w:p w14:paraId="7BEFD72F" w14:textId="77777777" w:rsidR="00B21628" w:rsidRPr="00041E18" w:rsidRDefault="00B21628" w:rsidP="001D5ED7">
            <w:pPr>
              <w:spacing w:after="0" w:line="240" w:lineRule="auto"/>
              <w:jc w:val="center"/>
              <w:rPr>
                <w:rFonts w:eastAsia="Times New Roman" w:cs="Arial"/>
                <w:b/>
                <w:bCs/>
                <w:color w:val="000000"/>
                <w:sz w:val="20"/>
                <w:szCs w:val="20"/>
                <w:lang w:val="sl-SI" w:eastAsia="sl-SI"/>
              </w:rPr>
            </w:pPr>
            <w:r w:rsidRPr="00041E18">
              <w:rPr>
                <w:rFonts w:eastAsia="Times New Roman" w:cs="Arial"/>
                <w:b/>
                <w:bCs/>
                <w:color w:val="000000"/>
                <w:sz w:val="20"/>
                <w:szCs w:val="20"/>
                <w:lang w:val="sl-SI" w:eastAsia="sl-SI"/>
              </w:rPr>
              <w:t>2028</w:t>
            </w:r>
          </w:p>
        </w:tc>
        <w:tc>
          <w:tcPr>
            <w:tcW w:w="1466" w:type="dxa"/>
            <w:tcBorders>
              <w:top w:val="single" w:sz="4" w:space="0" w:color="auto"/>
              <w:left w:val="nil"/>
              <w:bottom w:val="single" w:sz="4" w:space="0" w:color="auto"/>
              <w:right w:val="single" w:sz="4" w:space="0" w:color="auto"/>
            </w:tcBorders>
            <w:vAlign w:val="center"/>
            <w:hideMark/>
          </w:tcPr>
          <w:p w14:paraId="3B1F1B90" w14:textId="77777777" w:rsidR="00B21628" w:rsidRPr="00041E18" w:rsidRDefault="00B21628" w:rsidP="001D5ED7">
            <w:pPr>
              <w:spacing w:after="0" w:line="240" w:lineRule="auto"/>
              <w:jc w:val="center"/>
              <w:rPr>
                <w:rFonts w:eastAsia="Times New Roman" w:cs="Arial"/>
                <w:b/>
                <w:bCs/>
                <w:color w:val="000000"/>
                <w:sz w:val="20"/>
                <w:szCs w:val="20"/>
                <w:lang w:val="sl-SI" w:eastAsia="sl-SI"/>
              </w:rPr>
            </w:pPr>
            <w:r w:rsidRPr="00041E18">
              <w:rPr>
                <w:rFonts w:eastAsia="Times New Roman" w:cs="Arial"/>
                <w:b/>
                <w:bCs/>
                <w:color w:val="000000"/>
                <w:sz w:val="20"/>
                <w:szCs w:val="20"/>
                <w:lang w:val="sl-SI" w:eastAsia="sl-SI"/>
              </w:rPr>
              <w:t>Skupaj</w:t>
            </w:r>
          </w:p>
        </w:tc>
      </w:tr>
      <w:tr w:rsidR="00B21628" w:rsidRPr="0079257C" w14:paraId="2C96D53B" w14:textId="77777777" w:rsidTr="00BC14B1">
        <w:trPr>
          <w:trHeight w:val="900"/>
        </w:trPr>
        <w:tc>
          <w:tcPr>
            <w:tcW w:w="2405" w:type="dxa"/>
            <w:tcBorders>
              <w:top w:val="nil"/>
              <w:left w:val="single" w:sz="4" w:space="0" w:color="auto"/>
              <w:bottom w:val="single" w:sz="4" w:space="0" w:color="auto"/>
              <w:right w:val="single" w:sz="4" w:space="0" w:color="auto"/>
            </w:tcBorders>
            <w:vAlign w:val="bottom"/>
            <w:hideMark/>
          </w:tcPr>
          <w:p w14:paraId="192FDF42" w14:textId="77777777" w:rsidR="00B21628" w:rsidRPr="007D4188" w:rsidRDefault="00B21628" w:rsidP="001D5ED7">
            <w:pPr>
              <w:spacing w:after="0" w:line="240" w:lineRule="auto"/>
              <w:rPr>
                <w:rFonts w:eastAsia="Times New Roman"/>
                <w:color w:val="000000"/>
                <w:lang w:val="sl-SI" w:eastAsia="sl-SI"/>
              </w:rPr>
            </w:pPr>
            <w:r w:rsidRPr="007D4188">
              <w:rPr>
                <w:rFonts w:eastAsia="Times New Roman"/>
                <w:color w:val="000000"/>
                <w:lang w:val="sl-SI" w:eastAsia="sl-SI"/>
              </w:rPr>
              <w:t>Skupaj EU+SLO po pogodbi št. C1630-24-550011 z dne 22. 5. 2024 EUR</w:t>
            </w:r>
          </w:p>
        </w:tc>
        <w:tc>
          <w:tcPr>
            <w:tcW w:w="351" w:type="dxa"/>
            <w:tcBorders>
              <w:top w:val="nil"/>
              <w:left w:val="nil"/>
              <w:bottom w:val="single" w:sz="4" w:space="0" w:color="auto"/>
              <w:right w:val="single" w:sz="4" w:space="0" w:color="auto"/>
            </w:tcBorders>
            <w:noWrap/>
            <w:vAlign w:val="center"/>
            <w:hideMark/>
          </w:tcPr>
          <w:p w14:paraId="5C94A5FD" w14:textId="77777777" w:rsidR="00B21628" w:rsidRPr="00041E18" w:rsidRDefault="00B21628" w:rsidP="001D5ED7">
            <w:pPr>
              <w:spacing w:after="0" w:line="240" w:lineRule="auto"/>
              <w:jc w:val="right"/>
              <w:rPr>
                <w:rFonts w:eastAsia="Times New Roman"/>
                <w:color w:val="000000"/>
                <w:lang w:val="sl-SI" w:eastAsia="sl-SI"/>
              </w:rPr>
            </w:pPr>
            <w:r w:rsidRPr="00041E18">
              <w:rPr>
                <w:rFonts w:eastAsia="Times New Roman"/>
                <w:color w:val="000000"/>
                <w:lang w:val="sl-SI" w:eastAsia="sl-SI"/>
              </w:rPr>
              <w:t>319.264,00</w:t>
            </w:r>
          </w:p>
        </w:tc>
        <w:tc>
          <w:tcPr>
            <w:tcW w:w="1386" w:type="dxa"/>
            <w:tcBorders>
              <w:top w:val="nil"/>
              <w:left w:val="nil"/>
              <w:bottom w:val="single" w:sz="4" w:space="0" w:color="auto"/>
              <w:right w:val="single" w:sz="4" w:space="0" w:color="auto"/>
            </w:tcBorders>
            <w:noWrap/>
            <w:vAlign w:val="center"/>
            <w:hideMark/>
          </w:tcPr>
          <w:p w14:paraId="4DB0D1E5" w14:textId="77777777" w:rsidR="00B21628" w:rsidRPr="00041E18" w:rsidRDefault="00B21628" w:rsidP="001D5ED7">
            <w:pPr>
              <w:spacing w:after="0" w:line="240" w:lineRule="auto"/>
              <w:jc w:val="right"/>
              <w:rPr>
                <w:rFonts w:eastAsia="Times New Roman"/>
                <w:color w:val="000000"/>
                <w:lang w:val="sl-SI" w:eastAsia="sl-SI"/>
              </w:rPr>
            </w:pPr>
            <w:r w:rsidRPr="00041E18">
              <w:rPr>
                <w:rFonts w:eastAsia="Times New Roman"/>
                <w:color w:val="000000"/>
                <w:lang w:val="sl-SI" w:eastAsia="sl-SI"/>
              </w:rPr>
              <w:t>319.264,00</w:t>
            </w:r>
          </w:p>
        </w:tc>
        <w:tc>
          <w:tcPr>
            <w:tcW w:w="1404" w:type="dxa"/>
            <w:tcBorders>
              <w:top w:val="nil"/>
              <w:left w:val="nil"/>
              <w:bottom w:val="single" w:sz="4" w:space="0" w:color="auto"/>
              <w:right w:val="single" w:sz="4" w:space="0" w:color="auto"/>
            </w:tcBorders>
            <w:noWrap/>
            <w:vAlign w:val="center"/>
            <w:hideMark/>
          </w:tcPr>
          <w:p w14:paraId="1371291E" w14:textId="77777777" w:rsidR="00B21628" w:rsidRPr="00041E18" w:rsidRDefault="00B21628" w:rsidP="001D5ED7">
            <w:pPr>
              <w:spacing w:after="0" w:line="240" w:lineRule="auto"/>
              <w:jc w:val="right"/>
              <w:rPr>
                <w:rFonts w:eastAsia="Times New Roman"/>
                <w:color w:val="000000"/>
                <w:lang w:val="sl-SI" w:eastAsia="sl-SI"/>
              </w:rPr>
            </w:pPr>
            <w:r w:rsidRPr="00041E18">
              <w:rPr>
                <w:rFonts w:eastAsia="Times New Roman"/>
                <w:color w:val="000000"/>
                <w:lang w:val="sl-SI" w:eastAsia="sl-SI"/>
              </w:rPr>
              <w:t>319.264,00</w:t>
            </w:r>
          </w:p>
        </w:tc>
        <w:tc>
          <w:tcPr>
            <w:tcW w:w="1205" w:type="dxa"/>
            <w:tcBorders>
              <w:top w:val="nil"/>
              <w:left w:val="nil"/>
              <w:bottom w:val="single" w:sz="4" w:space="0" w:color="auto"/>
              <w:right w:val="single" w:sz="4" w:space="0" w:color="auto"/>
            </w:tcBorders>
            <w:noWrap/>
            <w:vAlign w:val="center"/>
            <w:hideMark/>
          </w:tcPr>
          <w:p w14:paraId="77431F17" w14:textId="77777777" w:rsidR="00B21628" w:rsidRPr="00041E18" w:rsidRDefault="00B21628" w:rsidP="001D5ED7">
            <w:pPr>
              <w:spacing w:after="0" w:line="240" w:lineRule="auto"/>
              <w:jc w:val="right"/>
              <w:rPr>
                <w:rFonts w:eastAsia="Times New Roman"/>
                <w:color w:val="000000"/>
                <w:lang w:val="sl-SI" w:eastAsia="sl-SI"/>
              </w:rPr>
            </w:pPr>
            <w:r w:rsidRPr="00041E18">
              <w:rPr>
                <w:rFonts w:eastAsia="Times New Roman"/>
                <w:color w:val="000000"/>
                <w:lang w:val="sl-SI" w:eastAsia="sl-SI"/>
              </w:rPr>
              <w:t>290.240,00</w:t>
            </w:r>
          </w:p>
        </w:tc>
        <w:tc>
          <w:tcPr>
            <w:tcW w:w="1276" w:type="dxa"/>
            <w:tcBorders>
              <w:top w:val="nil"/>
              <w:left w:val="nil"/>
              <w:bottom w:val="single" w:sz="4" w:space="0" w:color="auto"/>
              <w:right w:val="single" w:sz="4" w:space="0" w:color="auto"/>
            </w:tcBorders>
            <w:noWrap/>
            <w:vAlign w:val="center"/>
            <w:hideMark/>
          </w:tcPr>
          <w:p w14:paraId="650CA239" w14:textId="77777777" w:rsidR="00B21628" w:rsidRPr="00041E18" w:rsidRDefault="00B21628" w:rsidP="001D5ED7">
            <w:pPr>
              <w:spacing w:after="0" w:line="240" w:lineRule="auto"/>
              <w:jc w:val="right"/>
              <w:rPr>
                <w:rFonts w:eastAsia="Times New Roman"/>
                <w:color w:val="000000"/>
                <w:lang w:val="sl-SI" w:eastAsia="sl-SI"/>
              </w:rPr>
            </w:pPr>
            <w:r w:rsidRPr="00041E18">
              <w:rPr>
                <w:rFonts w:eastAsia="Times New Roman"/>
                <w:color w:val="000000"/>
                <w:lang w:val="sl-SI" w:eastAsia="sl-SI"/>
              </w:rPr>
              <w:t>290.240,00</w:t>
            </w:r>
          </w:p>
        </w:tc>
        <w:tc>
          <w:tcPr>
            <w:tcW w:w="1466" w:type="dxa"/>
            <w:tcBorders>
              <w:top w:val="nil"/>
              <w:left w:val="nil"/>
              <w:bottom w:val="single" w:sz="4" w:space="0" w:color="auto"/>
              <w:right w:val="single" w:sz="4" w:space="0" w:color="auto"/>
            </w:tcBorders>
            <w:noWrap/>
            <w:vAlign w:val="center"/>
            <w:hideMark/>
          </w:tcPr>
          <w:p w14:paraId="30B86210" w14:textId="77777777" w:rsidR="00B21628" w:rsidRPr="00041E18" w:rsidRDefault="00B21628" w:rsidP="001D5ED7">
            <w:pPr>
              <w:spacing w:after="0" w:line="240" w:lineRule="auto"/>
              <w:jc w:val="right"/>
              <w:rPr>
                <w:rFonts w:eastAsia="Times New Roman"/>
                <w:b/>
                <w:bCs/>
                <w:color w:val="000000"/>
                <w:lang w:val="sl-SI" w:eastAsia="sl-SI"/>
              </w:rPr>
            </w:pPr>
            <w:r w:rsidRPr="00041E18">
              <w:rPr>
                <w:rFonts w:eastAsia="Times New Roman"/>
                <w:b/>
                <w:bCs/>
                <w:color w:val="000000"/>
                <w:lang w:val="sl-SI" w:eastAsia="sl-SI"/>
              </w:rPr>
              <w:t>1.538.272,00</w:t>
            </w:r>
          </w:p>
        </w:tc>
      </w:tr>
      <w:tr w:rsidR="00B21628" w:rsidRPr="0079257C" w14:paraId="0DD56FC1" w14:textId="77777777" w:rsidTr="00BC14B1">
        <w:trPr>
          <w:trHeight w:val="900"/>
        </w:trPr>
        <w:tc>
          <w:tcPr>
            <w:tcW w:w="2405" w:type="dxa"/>
            <w:tcBorders>
              <w:top w:val="nil"/>
              <w:left w:val="single" w:sz="4" w:space="0" w:color="auto"/>
              <w:bottom w:val="single" w:sz="4" w:space="0" w:color="auto"/>
              <w:right w:val="single" w:sz="4" w:space="0" w:color="auto"/>
            </w:tcBorders>
            <w:vAlign w:val="bottom"/>
            <w:hideMark/>
          </w:tcPr>
          <w:p w14:paraId="317F14F9" w14:textId="77777777" w:rsidR="00B21628" w:rsidRPr="00041E18" w:rsidRDefault="00B21628" w:rsidP="001D5ED7">
            <w:pPr>
              <w:spacing w:after="0" w:line="240" w:lineRule="auto"/>
              <w:rPr>
                <w:rFonts w:eastAsia="Times New Roman"/>
                <w:color w:val="000000"/>
                <w:lang w:val="sl-SI" w:eastAsia="sl-SI"/>
              </w:rPr>
            </w:pPr>
            <w:r>
              <w:rPr>
                <w:rFonts w:eastAsia="Times New Roman"/>
                <w:color w:val="000000"/>
                <w:lang w:val="sl-SI" w:eastAsia="sl-SI"/>
              </w:rPr>
              <w:t>Dodatek k pogodbi z dne 1. 12. 2025</w:t>
            </w:r>
          </w:p>
        </w:tc>
        <w:tc>
          <w:tcPr>
            <w:tcW w:w="351" w:type="dxa"/>
            <w:tcBorders>
              <w:top w:val="nil"/>
              <w:left w:val="nil"/>
              <w:bottom w:val="single" w:sz="4" w:space="0" w:color="auto"/>
              <w:right w:val="single" w:sz="4" w:space="0" w:color="auto"/>
            </w:tcBorders>
            <w:noWrap/>
            <w:vAlign w:val="center"/>
            <w:hideMark/>
          </w:tcPr>
          <w:p w14:paraId="73545471" w14:textId="77777777" w:rsidR="00B21628" w:rsidRPr="00041E18" w:rsidRDefault="00B21628" w:rsidP="001D5ED7">
            <w:pPr>
              <w:spacing w:after="0" w:line="240" w:lineRule="auto"/>
              <w:jc w:val="right"/>
              <w:rPr>
                <w:rFonts w:eastAsia="Times New Roman"/>
                <w:color w:val="000000"/>
                <w:lang w:val="sl-SI" w:eastAsia="sl-SI"/>
              </w:rPr>
            </w:pPr>
            <w:r w:rsidRPr="00041E18">
              <w:rPr>
                <w:rFonts w:eastAsia="Times New Roman"/>
                <w:color w:val="000000"/>
                <w:lang w:val="sl-SI" w:eastAsia="sl-SI"/>
              </w:rPr>
              <w:t>232.192,00</w:t>
            </w:r>
          </w:p>
        </w:tc>
        <w:tc>
          <w:tcPr>
            <w:tcW w:w="1386" w:type="dxa"/>
            <w:tcBorders>
              <w:top w:val="nil"/>
              <w:left w:val="nil"/>
              <w:bottom w:val="single" w:sz="4" w:space="0" w:color="auto"/>
              <w:right w:val="single" w:sz="4" w:space="0" w:color="auto"/>
            </w:tcBorders>
            <w:noWrap/>
            <w:vAlign w:val="center"/>
            <w:hideMark/>
          </w:tcPr>
          <w:p w14:paraId="053877E7" w14:textId="77777777" w:rsidR="00B21628" w:rsidRPr="00041E18" w:rsidRDefault="00B21628" w:rsidP="001D5ED7">
            <w:pPr>
              <w:spacing w:after="0" w:line="240" w:lineRule="auto"/>
              <w:jc w:val="right"/>
              <w:rPr>
                <w:rFonts w:eastAsia="Times New Roman"/>
                <w:color w:val="000000"/>
                <w:lang w:val="sl-SI" w:eastAsia="sl-SI"/>
              </w:rPr>
            </w:pPr>
            <w:r w:rsidRPr="00041E18">
              <w:rPr>
                <w:rFonts w:eastAsia="Times New Roman"/>
                <w:color w:val="000000"/>
                <w:lang w:val="sl-SI" w:eastAsia="sl-SI"/>
              </w:rPr>
              <w:t>319.264,00</w:t>
            </w:r>
          </w:p>
        </w:tc>
        <w:tc>
          <w:tcPr>
            <w:tcW w:w="1404" w:type="dxa"/>
            <w:tcBorders>
              <w:top w:val="nil"/>
              <w:left w:val="nil"/>
              <w:bottom w:val="single" w:sz="4" w:space="0" w:color="auto"/>
              <w:right w:val="single" w:sz="4" w:space="0" w:color="auto"/>
            </w:tcBorders>
            <w:noWrap/>
            <w:vAlign w:val="center"/>
            <w:hideMark/>
          </w:tcPr>
          <w:p w14:paraId="625C8E57" w14:textId="77777777" w:rsidR="00B21628" w:rsidRPr="00041E18" w:rsidRDefault="00B21628" w:rsidP="001D5ED7">
            <w:pPr>
              <w:spacing w:after="0" w:line="240" w:lineRule="auto"/>
              <w:jc w:val="right"/>
              <w:rPr>
                <w:rFonts w:eastAsia="Times New Roman"/>
                <w:color w:val="000000"/>
                <w:lang w:val="sl-SI" w:eastAsia="sl-SI"/>
              </w:rPr>
            </w:pPr>
            <w:r w:rsidRPr="00041E18">
              <w:rPr>
                <w:rFonts w:eastAsia="Times New Roman"/>
                <w:color w:val="000000"/>
                <w:lang w:val="sl-SI" w:eastAsia="sl-SI"/>
              </w:rPr>
              <w:t>319.264,00</w:t>
            </w:r>
          </w:p>
        </w:tc>
        <w:tc>
          <w:tcPr>
            <w:tcW w:w="1205" w:type="dxa"/>
            <w:tcBorders>
              <w:top w:val="nil"/>
              <w:left w:val="nil"/>
              <w:bottom w:val="single" w:sz="4" w:space="0" w:color="auto"/>
              <w:right w:val="single" w:sz="4" w:space="0" w:color="auto"/>
            </w:tcBorders>
            <w:noWrap/>
            <w:vAlign w:val="center"/>
            <w:hideMark/>
          </w:tcPr>
          <w:p w14:paraId="13CD8D01" w14:textId="77777777" w:rsidR="00B21628" w:rsidRPr="00041E18" w:rsidRDefault="00B21628" w:rsidP="001D5ED7">
            <w:pPr>
              <w:spacing w:after="0" w:line="240" w:lineRule="auto"/>
              <w:jc w:val="right"/>
              <w:rPr>
                <w:rFonts w:eastAsia="Times New Roman"/>
                <w:color w:val="000000"/>
                <w:lang w:val="sl-SI" w:eastAsia="sl-SI"/>
              </w:rPr>
            </w:pPr>
            <w:r w:rsidRPr="00041E18">
              <w:rPr>
                <w:rFonts w:eastAsia="Times New Roman"/>
                <w:color w:val="000000"/>
                <w:lang w:val="sl-SI" w:eastAsia="sl-SI"/>
              </w:rPr>
              <w:t>304.752,00</w:t>
            </w:r>
          </w:p>
        </w:tc>
        <w:tc>
          <w:tcPr>
            <w:tcW w:w="1276" w:type="dxa"/>
            <w:tcBorders>
              <w:top w:val="nil"/>
              <w:left w:val="nil"/>
              <w:bottom w:val="single" w:sz="4" w:space="0" w:color="auto"/>
              <w:right w:val="single" w:sz="4" w:space="0" w:color="auto"/>
            </w:tcBorders>
            <w:noWrap/>
            <w:vAlign w:val="center"/>
            <w:hideMark/>
          </w:tcPr>
          <w:p w14:paraId="4FA71A55" w14:textId="77777777" w:rsidR="00B21628" w:rsidRPr="00041E18" w:rsidRDefault="00B21628" w:rsidP="001D5ED7">
            <w:pPr>
              <w:spacing w:after="0" w:line="240" w:lineRule="auto"/>
              <w:jc w:val="right"/>
              <w:rPr>
                <w:rFonts w:eastAsia="Times New Roman"/>
                <w:color w:val="000000"/>
                <w:lang w:val="sl-SI" w:eastAsia="sl-SI"/>
              </w:rPr>
            </w:pPr>
            <w:r w:rsidRPr="00041E18">
              <w:rPr>
                <w:rFonts w:eastAsia="Times New Roman"/>
                <w:color w:val="000000"/>
                <w:lang w:val="sl-SI" w:eastAsia="sl-SI"/>
              </w:rPr>
              <w:t>362.800,00</w:t>
            </w:r>
          </w:p>
        </w:tc>
        <w:tc>
          <w:tcPr>
            <w:tcW w:w="1466" w:type="dxa"/>
            <w:tcBorders>
              <w:top w:val="nil"/>
              <w:left w:val="nil"/>
              <w:bottom w:val="single" w:sz="4" w:space="0" w:color="auto"/>
              <w:right w:val="single" w:sz="4" w:space="0" w:color="auto"/>
            </w:tcBorders>
            <w:noWrap/>
            <w:vAlign w:val="center"/>
            <w:hideMark/>
          </w:tcPr>
          <w:p w14:paraId="58AA06D8" w14:textId="77777777" w:rsidR="00B21628" w:rsidRPr="00041E18" w:rsidRDefault="00B21628" w:rsidP="001D5ED7">
            <w:pPr>
              <w:spacing w:after="0" w:line="240" w:lineRule="auto"/>
              <w:jc w:val="right"/>
              <w:rPr>
                <w:rFonts w:eastAsia="Times New Roman"/>
                <w:b/>
                <w:bCs/>
                <w:color w:val="000000"/>
                <w:lang w:val="sl-SI" w:eastAsia="sl-SI"/>
              </w:rPr>
            </w:pPr>
            <w:r w:rsidRPr="00041E18">
              <w:rPr>
                <w:rFonts w:eastAsia="Times New Roman"/>
                <w:b/>
                <w:bCs/>
                <w:color w:val="000000"/>
                <w:lang w:val="sl-SI" w:eastAsia="sl-SI"/>
              </w:rPr>
              <w:t>1.538.272,00</w:t>
            </w:r>
          </w:p>
        </w:tc>
      </w:tr>
      <w:tr w:rsidR="00B21628" w:rsidRPr="0079257C" w14:paraId="530F2ED6" w14:textId="77777777" w:rsidTr="00BC14B1">
        <w:trPr>
          <w:trHeight w:val="600"/>
        </w:trPr>
        <w:tc>
          <w:tcPr>
            <w:tcW w:w="2405" w:type="dxa"/>
            <w:tcBorders>
              <w:top w:val="nil"/>
              <w:left w:val="single" w:sz="4" w:space="0" w:color="auto"/>
              <w:bottom w:val="single" w:sz="4" w:space="0" w:color="auto"/>
              <w:right w:val="single" w:sz="4" w:space="0" w:color="auto"/>
            </w:tcBorders>
            <w:vAlign w:val="bottom"/>
            <w:hideMark/>
          </w:tcPr>
          <w:p w14:paraId="502CE613" w14:textId="77777777" w:rsidR="00B21628" w:rsidRPr="00041E18" w:rsidRDefault="00B21628" w:rsidP="001D5ED7">
            <w:pPr>
              <w:spacing w:after="0" w:line="240" w:lineRule="auto"/>
              <w:rPr>
                <w:rFonts w:eastAsia="Times New Roman"/>
                <w:color w:val="000000"/>
                <w:lang w:val="sl-SI" w:eastAsia="sl-SI"/>
              </w:rPr>
            </w:pPr>
            <w:r w:rsidRPr="00041E18">
              <w:rPr>
                <w:rFonts w:eastAsia="Times New Roman"/>
                <w:color w:val="000000"/>
                <w:lang w:val="sl-SI" w:eastAsia="sl-SI"/>
              </w:rPr>
              <w:t>Realizacija izplačil EU+SLO</w:t>
            </w:r>
          </w:p>
        </w:tc>
        <w:tc>
          <w:tcPr>
            <w:tcW w:w="351" w:type="dxa"/>
            <w:tcBorders>
              <w:top w:val="nil"/>
              <w:left w:val="nil"/>
              <w:bottom w:val="single" w:sz="4" w:space="0" w:color="auto"/>
              <w:right w:val="single" w:sz="4" w:space="0" w:color="auto"/>
            </w:tcBorders>
            <w:noWrap/>
            <w:vAlign w:val="center"/>
            <w:hideMark/>
          </w:tcPr>
          <w:p w14:paraId="6583521F" w14:textId="77777777" w:rsidR="00B21628" w:rsidRPr="00041E18" w:rsidRDefault="00B21628" w:rsidP="001D5ED7">
            <w:pPr>
              <w:spacing w:after="0" w:line="240" w:lineRule="auto"/>
              <w:jc w:val="right"/>
              <w:rPr>
                <w:rFonts w:eastAsia="Times New Roman"/>
                <w:color w:val="000000"/>
                <w:lang w:val="sl-SI" w:eastAsia="sl-SI"/>
              </w:rPr>
            </w:pPr>
            <w:r w:rsidRPr="00041E18">
              <w:rPr>
                <w:rFonts w:eastAsia="Times New Roman"/>
                <w:color w:val="000000"/>
                <w:lang w:val="sl-SI" w:eastAsia="sl-SI"/>
              </w:rPr>
              <w:t>232.192,00</w:t>
            </w:r>
          </w:p>
        </w:tc>
        <w:tc>
          <w:tcPr>
            <w:tcW w:w="1386" w:type="dxa"/>
            <w:tcBorders>
              <w:top w:val="nil"/>
              <w:left w:val="nil"/>
              <w:bottom w:val="single" w:sz="4" w:space="0" w:color="auto"/>
              <w:right w:val="single" w:sz="4" w:space="0" w:color="auto"/>
            </w:tcBorders>
            <w:noWrap/>
            <w:vAlign w:val="center"/>
            <w:hideMark/>
          </w:tcPr>
          <w:p w14:paraId="79F26CB0" w14:textId="77777777" w:rsidR="00B21628" w:rsidRPr="00041E18" w:rsidRDefault="00B21628" w:rsidP="001D5ED7">
            <w:pPr>
              <w:spacing w:after="0" w:line="240" w:lineRule="auto"/>
              <w:jc w:val="right"/>
              <w:rPr>
                <w:rFonts w:eastAsia="Times New Roman"/>
                <w:color w:val="000000"/>
                <w:lang w:val="sl-SI" w:eastAsia="sl-SI"/>
              </w:rPr>
            </w:pPr>
            <w:r w:rsidRPr="007D4188">
              <w:rPr>
                <w:rFonts w:eastAsia="Times New Roman"/>
                <w:color w:val="000000"/>
                <w:lang w:val="sl-SI" w:eastAsia="sl-SI"/>
              </w:rPr>
              <w:t>319.264,00</w:t>
            </w:r>
          </w:p>
        </w:tc>
        <w:tc>
          <w:tcPr>
            <w:tcW w:w="1404" w:type="dxa"/>
            <w:tcBorders>
              <w:top w:val="nil"/>
              <w:left w:val="nil"/>
              <w:bottom w:val="single" w:sz="4" w:space="0" w:color="auto"/>
              <w:right w:val="single" w:sz="4" w:space="0" w:color="auto"/>
            </w:tcBorders>
            <w:noWrap/>
            <w:vAlign w:val="center"/>
            <w:hideMark/>
          </w:tcPr>
          <w:p w14:paraId="64409EAF" w14:textId="33E06E04" w:rsidR="00B21628" w:rsidRPr="00041E18" w:rsidRDefault="006F50CE" w:rsidP="001D5ED7">
            <w:pPr>
              <w:spacing w:after="0" w:line="240" w:lineRule="auto"/>
              <w:jc w:val="right"/>
              <w:rPr>
                <w:rFonts w:eastAsia="Times New Roman"/>
                <w:color w:val="000000"/>
                <w:lang w:val="sl-SI" w:eastAsia="sl-SI"/>
              </w:rPr>
            </w:pPr>
            <w:r w:rsidRPr="006F50CE">
              <w:rPr>
                <w:rFonts w:eastAsia="Times New Roman"/>
                <w:color w:val="000000"/>
                <w:lang w:val="sl-SI" w:eastAsia="sl-SI"/>
              </w:rPr>
              <w:t xml:space="preserve">217.680,00 </w:t>
            </w:r>
            <w:r w:rsidR="00B21628">
              <w:rPr>
                <w:rFonts w:eastAsia="Times New Roman"/>
                <w:color w:val="000000"/>
                <w:lang w:val="sl-SI" w:eastAsia="sl-SI"/>
              </w:rPr>
              <w:t>*</w:t>
            </w:r>
          </w:p>
        </w:tc>
        <w:tc>
          <w:tcPr>
            <w:tcW w:w="1205" w:type="dxa"/>
            <w:tcBorders>
              <w:top w:val="nil"/>
              <w:left w:val="nil"/>
              <w:bottom w:val="single" w:sz="4" w:space="0" w:color="auto"/>
              <w:right w:val="single" w:sz="4" w:space="0" w:color="auto"/>
            </w:tcBorders>
            <w:noWrap/>
            <w:vAlign w:val="center"/>
            <w:hideMark/>
          </w:tcPr>
          <w:p w14:paraId="1E149E6E" w14:textId="77777777" w:rsidR="00B21628" w:rsidRPr="00041E18" w:rsidRDefault="00B21628" w:rsidP="001D5ED7">
            <w:pPr>
              <w:spacing w:after="0" w:line="240" w:lineRule="auto"/>
              <w:jc w:val="right"/>
              <w:rPr>
                <w:rFonts w:eastAsia="Times New Roman"/>
                <w:color w:val="000000"/>
                <w:lang w:val="sl-SI" w:eastAsia="sl-SI"/>
              </w:rPr>
            </w:pPr>
            <w:r w:rsidRPr="00041E18">
              <w:rPr>
                <w:rFonts w:eastAsia="Times New Roman"/>
                <w:color w:val="000000"/>
                <w:lang w:val="sl-SI" w:eastAsia="sl-SI"/>
              </w:rPr>
              <w:t>0,00</w:t>
            </w:r>
          </w:p>
        </w:tc>
        <w:tc>
          <w:tcPr>
            <w:tcW w:w="1276" w:type="dxa"/>
            <w:tcBorders>
              <w:top w:val="nil"/>
              <w:left w:val="nil"/>
              <w:bottom w:val="single" w:sz="4" w:space="0" w:color="auto"/>
              <w:right w:val="single" w:sz="4" w:space="0" w:color="auto"/>
            </w:tcBorders>
            <w:noWrap/>
            <w:vAlign w:val="center"/>
            <w:hideMark/>
          </w:tcPr>
          <w:p w14:paraId="180EA94C" w14:textId="77777777" w:rsidR="00B21628" w:rsidRPr="00041E18" w:rsidRDefault="00B21628" w:rsidP="001D5ED7">
            <w:pPr>
              <w:spacing w:after="0" w:line="240" w:lineRule="auto"/>
              <w:jc w:val="right"/>
              <w:rPr>
                <w:rFonts w:eastAsia="Times New Roman"/>
                <w:color w:val="000000"/>
                <w:lang w:val="sl-SI" w:eastAsia="sl-SI"/>
              </w:rPr>
            </w:pPr>
            <w:r w:rsidRPr="00041E18">
              <w:rPr>
                <w:rFonts w:eastAsia="Times New Roman"/>
                <w:color w:val="000000"/>
                <w:lang w:val="sl-SI" w:eastAsia="sl-SI"/>
              </w:rPr>
              <w:t>0,00</w:t>
            </w:r>
          </w:p>
        </w:tc>
        <w:tc>
          <w:tcPr>
            <w:tcW w:w="1466" w:type="dxa"/>
            <w:tcBorders>
              <w:top w:val="nil"/>
              <w:left w:val="nil"/>
              <w:bottom w:val="single" w:sz="4" w:space="0" w:color="auto"/>
              <w:right w:val="single" w:sz="4" w:space="0" w:color="auto"/>
            </w:tcBorders>
            <w:noWrap/>
            <w:vAlign w:val="center"/>
            <w:hideMark/>
          </w:tcPr>
          <w:p w14:paraId="05817918" w14:textId="317F5025" w:rsidR="00B21628" w:rsidRPr="00041E18" w:rsidRDefault="006F50CE" w:rsidP="001D5ED7">
            <w:pPr>
              <w:spacing w:after="0" w:line="240" w:lineRule="auto"/>
              <w:jc w:val="right"/>
              <w:rPr>
                <w:rFonts w:eastAsia="Times New Roman"/>
                <w:b/>
                <w:bCs/>
                <w:color w:val="000000"/>
                <w:lang w:val="sl-SI" w:eastAsia="sl-SI"/>
              </w:rPr>
            </w:pPr>
            <w:r w:rsidRPr="006F50CE">
              <w:rPr>
                <w:b/>
                <w:bCs/>
                <w:lang w:val="sl-SI"/>
              </w:rPr>
              <w:t>924.414,40</w:t>
            </w:r>
          </w:p>
        </w:tc>
      </w:tr>
    </w:tbl>
    <w:p w14:paraId="0884AC86" w14:textId="77BF0FE6" w:rsidR="00B21628" w:rsidRPr="0079257C" w:rsidRDefault="00B21628" w:rsidP="00B21628">
      <w:pPr>
        <w:rPr>
          <w:lang w:val="sl-SI"/>
        </w:rPr>
      </w:pPr>
      <w:r w:rsidRPr="002042DD">
        <w:rPr>
          <w:lang w:val="sl-SI"/>
        </w:rPr>
        <w:t xml:space="preserve">*do </w:t>
      </w:r>
      <w:r w:rsidR="005B0EF4">
        <w:rPr>
          <w:lang w:val="sl-SI"/>
        </w:rPr>
        <w:t>22. 9</w:t>
      </w:r>
      <w:r w:rsidR="000C7486">
        <w:rPr>
          <w:lang w:val="sl-SI"/>
        </w:rPr>
        <w:t>.</w:t>
      </w:r>
      <w:r w:rsidRPr="002042DD">
        <w:rPr>
          <w:lang w:val="sl-SI"/>
        </w:rPr>
        <w:t xml:space="preserve"> 2026</w:t>
      </w:r>
    </w:p>
    <w:p w14:paraId="2C32DB3C" w14:textId="77777777" w:rsidR="000C7486" w:rsidRPr="000C7486" w:rsidRDefault="000C7486" w:rsidP="000C7486">
      <w:pPr>
        <w:rPr>
          <w:lang w:val="sl-SI"/>
        </w:rPr>
      </w:pPr>
    </w:p>
    <w:p w14:paraId="2A55891E" w14:textId="77777777" w:rsidR="00B21628" w:rsidRPr="0079257C" w:rsidRDefault="00B21628" w:rsidP="00B21628">
      <w:pPr>
        <w:pStyle w:val="Naslov2"/>
        <w:rPr>
          <w:lang w:val="sl-SI"/>
        </w:rPr>
      </w:pPr>
      <w:r w:rsidRPr="0079257C">
        <w:rPr>
          <w:lang w:val="sl-SI"/>
        </w:rPr>
        <w:t xml:space="preserve">Specifični cilj: RSO3.2 Razvoj in krepitev trajnostne, pametne in </w:t>
      </w:r>
      <w:proofErr w:type="spellStart"/>
      <w:r w:rsidRPr="0079257C">
        <w:rPr>
          <w:lang w:val="sl-SI"/>
        </w:rPr>
        <w:t>intermodalne</w:t>
      </w:r>
      <w:proofErr w:type="spellEnd"/>
      <w:r w:rsidRPr="0079257C">
        <w:rPr>
          <w:lang w:val="sl-SI"/>
        </w:rPr>
        <w:t xml:space="preserve"> nacionalne, regionalne in lokalne mobilnosti, odporne proti podnebnim spremembam, vključno z boljšim dostopom do omrežja TEN-T in čezmejno mobilnostjo; Evropski kohezijski sklad</w:t>
      </w:r>
    </w:p>
    <w:p w14:paraId="2E7A0038" w14:textId="77777777" w:rsidR="00B21628" w:rsidRPr="0079257C" w:rsidRDefault="00B21628" w:rsidP="00B21628">
      <w:pPr>
        <w:pStyle w:val="Naslov3"/>
        <w:rPr>
          <w:lang w:val="sl-SI"/>
        </w:rPr>
      </w:pPr>
      <w:r w:rsidRPr="0079257C">
        <w:rPr>
          <w:lang w:val="sl-SI"/>
        </w:rPr>
        <w:t>Regijski center mobilnosti Gorenjska (RCM Gorenjska)</w:t>
      </w:r>
    </w:p>
    <w:p w14:paraId="1967204A" w14:textId="77777777" w:rsidR="00B21628" w:rsidRPr="0079257C" w:rsidRDefault="00B21628" w:rsidP="00B21628">
      <w:pPr>
        <w:pStyle w:val="Odstavekseznama"/>
        <w:numPr>
          <w:ilvl w:val="0"/>
          <w:numId w:val="8"/>
        </w:numPr>
        <w:rPr>
          <w:lang w:val="sl-SI"/>
        </w:rPr>
      </w:pPr>
      <w:r w:rsidRPr="0079257C">
        <w:rPr>
          <w:b/>
          <w:lang w:val="sl-SI"/>
        </w:rPr>
        <w:t>Nosilec projekta: BSC, d.</w:t>
      </w:r>
      <w:r>
        <w:rPr>
          <w:b/>
          <w:lang w:val="sl-SI"/>
        </w:rPr>
        <w:t xml:space="preserve"> </w:t>
      </w:r>
      <w:r w:rsidRPr="0079257C">
        <w:rPr>
          <w:b/>
          <w:lang w:val="sl-SI"/>
        </w:rPr>
        <w:t>o.</w:t>
      </w:r>
      <w:r>
        <w:rPr>
          <w:b/>
          <w:lang w:val="sl-SI"/>
        </w:rPr>
        <w:t xml:space="preserve"> </w:t>
      </w:r>
      <w:r w:rsidRPr="0079257C">
        <w:rPr>
          <w:b/>
          <w:lang w:val="sl-SI"/>
        </w:rPr>
        <w:t>o., Kranj</w:t>
      </w:r>
    </w:p>
    <w:p w14:paraId="244E7659" w14:textId="77777777" w:rsidR="00B21628" w:rsidRPr="0079257C" w:rsidRDefault="00B21628" w:rsidP="00B21628">
      <w:pPr>
        <w:pStyle w:val="Odstavekseznama"/>
        <w:numPr>
          <w:ilvl w:val="0"/>
          <w:numId w:val="8"/>
        </w:numPr>
        <w:rPr>
          <w:lang w:val="sl-SI"/>
        </w:rPr>
      </w:pPr>
      <w:r w:rsidRPr="0079257C">
        <w:rPr>
          <w:lang w:val="sl-SI"/>
        </w:rPr>
        <w:t>Skupna vrednost investicije: 485.493,77 EUR</w:t>
      </w:r>
    </w:p>
    <w:p w14:paraId="711F0866" w14:textId="77777777" w:rsidR="00B21628" w:rsidRPr="0079257C" w:rsidRDefault="00B21628" w:rsidP="00B21628">
      <w:pPr>
        <w:pStyle w:val="Odstavekseznama"/>
        <w:numPr>
          <w:ilvl w:val="0"/>
          <w:numId w:val="8"/>
        </w:numPr>
        <w:rPr>
          <w:lang w:val="sl-SI"/>
        </w:rPr>
      </w:pPr>
      <w:r w:rsidRPr="0079257C">
        <w:rPr>
          <w:lang w:val="sl-SI"/>
        </w:rPr>
        <w:t>Višina upravičenih stroškov: 485.493,77 EUR</w:t>
      </w:r>
    </w:p>
    <w:p w14:paraId="4E92299D" w14:textId="77777777" w:rsidR="00B21628" w:rsidRPr="0079257C" w:rsidRDefault="00B21628" w:rsidP="00B21628">
      <w:pPr>
        <w:pStyle w:val="Odstavekseznama"/>
        <w:numPr>
          <w:ilvl w:val="0"/>
          <w:numId w:val="8"/>
        </w:numPr>
        <w:rPr>
          <w:lang w:val="sl-SI"/>
        </w:rPr>
      </w:pPr>
      <w:r w:rsidRPr="0079257C">
        <w:rPr>
          <w:lang w:val="sl-SI"/>
        </w:rPr>
        <w:t>Višina sofinanciranja (EU + SLO): 485.493,77 EUR; 100 % financiranje operacije</w:t>
      </w:r>
    </w:p>
    <w:p w14:paraId="58534FEA" w14:textId="77777777" w:rsidR="00B21628" w:rsidRPr="0079257C" w:rsidRDefault="00B21628" w:rsidP="00B21628">
      <w:pPr>
        <w:pStyle w:val="Odstavekseznama"/>
        <w:numPr>
          <w:ilvl w:val="0"/>
          <w:numId w:val="8"/>
        </w:numPr>
        <w:rPr>
          <w:lang w:val="sl-SI"/>
        </w:rPr>
      </w:pPr>
      <w:r w:rsidRPr="0079257C">
        <w:rPr>
          <w:lang w:val="sl-SI"/>
        </w:rPr>
        <w:t>Obdobje izvedbe: 1.</w:t>
      </w:r>
      <w:r>
        <w:rPr>
          <w:lang w:val="sl-SI"/>
        </w:rPr>
        <w:t xml:space="preserve"> </w:t>
      </w:r>
      <w:r w:rsidRPr="0079257C">
        <w:rPr>
          <w:lang w:val="sl-SI"/>
        </w:rPr>
        <w:t>1.</w:t>
      </w:r>
      <w:r>
        <w:rPr>
          <w:lang w:val="sl-SI"/>
        </w:rPr>
        <w:t xml:space="preserve"> </w:t>
      </w:r>
      <w:r w:rsidRPr="0079257C">
        <w:rPr>
          <w:lang w:val="sl-SI"/>
        </w:rPr>
        <w:t>2025– 1. 7. 2028</w:t>
      </w:r>
    </w:p>
    <w:p w14:paraId="0F2DA2B8" w14:textId="77777777" w:rsidR="00B21628" w:rsidRPr="0079257C" w:rsidRDefault="00B21628" w:rsidP="00B21628">
      <w:pPr>
        <w:pStyle w:val="Odstavekseznama"/>
        <w:numPr>
          <w:ilvl w:val="0"/>
          <w:numId w:val="8"/>
        </w:numPr>
        <w:rPr>
          <w:lang w:val="sl-SI"/>
        </w:rPr>
      </w:pPr>
      <w:r w:rsidRPr="0079257C">
        <w:rPr>
          <w:lang w:val="sl-SI"/>
        </w:rPr>
        <w:t xml:space="preserve">Predviden datum oddaje popolne vloge za NPO: </w:t>
      </w:r>
      <w:r>
        <w:rPr>
          <w:lang w:val="sl-SI"/>
        </w:rPr>
        <w:t xml:space="preserve">22. 8. 2025 </w:t>
      </w:r>
    </w:p>
    <w:p w14:paraId="64C83719" w14:textId="77777777" w:rsidR="00B21628" w:rsidRPr="0079257C" w:rsidRDefault="00B21628" w:rsidP="00B21628">
      <w:pPr>
        <w:pStyle w:val="Brezrazmikov"/>
        <w:rPr>
          <w:lang w:val="sl-SI"/>
        </w:rPr>
      </w:pPr>
    </w:p>
    <w:p w14:paraId="6FF69425" w14:textId="77777777" w:rsidR="00B21628" w:rsidRDefault="00B21628" w:rsidP="00B21628">
      <w:pPr>
        <w:jc w:val="both"/>
        <w:rPr>
          <w:lang w:val="sl-SI"/>
        </w:rPr>
      </w:pPr>
      <w:r w:rsidRPr="0079257C">
        <w:rPr>
          <w:lang w:val="sl-SI"/>
        </w:rPr>
        <w:t xml:space="preserve">RCM Gorenjska kot eden izmed demonstracijskih projektov ima za osrednji cilj prispevati k blaženju posledic podnebnih sprememb in prilagajanju nanje s pomočjo </w:t>
      </w:r>
      <w:proofErr w:type="spellStart"/>
      <w:r w:rsidRPr="0079257C">
        <w:rPr>
          <w:lang w:val="sl-SI"/>
        </w:rPr>
        <w:t>neinfrastrukturnih</w:t>
      </w:r>
      <w:proofErr w:type="spellEnd"/>
      <w:r w:rsidRPr="0079257C">
        <w:rPr>
          <w:lang w:val="sl-SI"/>
        </w:rPr>
        <w:t xml:space="preserve"> ukrepov za izboljšanje trajnostne mobilnosti v regiji. Trije specifični cilji so: 1/ izboljšan sistem načrtovanja in uvajanja trajnostne mobilnosti v gorenjski regiji v sinergiji s sosednjimi regijami,  2/ izboljšanje strokovnih kapacitet ter okrepljeno trajno sodelovanje strokovnih ciljnih skupin na področju trajnostne mobilnosti (RCM Gorenjska kot povezovalni subjekt izvaja aktivnosti za nacionalno raven in lokalne skupnosti), 3/ višja stopnja ozaveščenosti lokalnega prebivalstva o pomenu trajnostne mobilnosti.</w:t>
      </w:r>
    </w:p>
    <w:p w14:paraId="619E3604" w14:textId="77777777" w:rsidR="00B21628" w:rsidRDefault="00B21628" w:rsidP="00B21628">
      <w:pPr>
        <w:jc w:val="both"/>
        <w:rPr>
          <w:b/>
          <w:bCs/>
          <w:lang w:val="sl-SI"/>
        </w:rPr>
      </w:pPr>
      <w:r w:rsidRPr="002D66DC">
        <w:rPr>
          <w:b/>
          <w:bCs/>
          <w:lang w:val="sl-SI"/>
        </w:rPr>
        <w:t>Odločitev o podpori je bila izdana 20. 11. 2025</w:t>
      </w:r>
      <w:r>
        <w:rPr>
          <w:b/>
          <w:bCs/>
          <w:lang w:val="sl-SI"/>
        </w:rPr>
        <w:t>, pogodba je bila sklenjena dne 20.3.2026</w:t>
      </w:r>
    </w:p>
    <w:p w14:paraId="565139D4" w14:textId="77777777" w:rsidR="005B0EF4" w:rsidRDefault="005B0EF4" w:rsidP="00B21628">
      <w:pPr>
        <w:rPr>
          <w:b/>
          <w:bCs/>
          <w:i/>
          <w:iCs/>
          <w:lang w:val="sl-SI"/>
        </w:rPr>
      </w:pPr>
    </w:p>
    <w:p w14:paraId="0D8B2AEC" w14:textId="2954B584" w:rsidR="00B21628" w:rsidRPr="0079257C" w:rsidRDefault="00B21628" w:rsidP="00B21628">
      <w:pPr>
        <w:rPr>
          <w:b/>
          <w:bCs/>
          <w:i/>
          <w:iCs/>
          <w:lang w:val="sl-SI"/>
        </w:rPr>
      </w:pPr>
      <w:r w:rsidRPr="0079257C">
        <w:rPr>
          <w:b/>
          <w:bCs/>
          <w:i/>
          <w:iCs/>
          <w:lang w:val="sl-SI"/>
        </w:rPr>
        <w:lastRenderedPageBreak/>
        <w:t xml:space="preserve">Tabela </w:t>
      </w:r>
      <w:r>
        <w:rPr>
          <w:b/>
          <w:bCs/>
          <w:i/>
          <w:iCs/>
          <w:lang w:val="sl-SI"/>
        </w:rPr>
        <w:t>6</w:t>
      </w:r>
      <w:r w:rsidRPr="0079257C">
        <w:rPr>
          <w:b/>
          <w:bCs/>
          <w:i/>
          <w:iCs/>
          <w:lang w:val="sl-SI"/>
        </w:rPr>
        <w:t>: Projekt Regijski center mobilnosti Gorenjska – predvideno črpanje sredstev po letih EU + SLO, v EUR</w:t>
      </w:r>
    </w:p>
    <w:tbl>
      <w:tblPr>
        <w:tblW w:w="8614" w:type="dxa"/>
        <w:tblCellMar>
          <w:left w:w="70" w:type="dxa"/>
          <w:right w:w="70" w:type="dxa"/>
        </w:tblCellMar>
        <w:tblLook w:val="04A0" w:firstRow="1" w:lastRow="0" w:firstColumn="1" w:lastColumn="0" w:noHBand="0" w:noVBand="1"/>
      </w:tblPr>
      <w:tblGrid>
        <w:gridCol w:w="3114"/>
        <w:gridCol w:w="1417"/>
        <w:gridCol w:w="1418"/>
        <w:gridCol w:w="1285"/>
        <w:gridCol w:w="1380"/>
      </w:tblGrid>
      <w:tr w:rsidR="00B21628" w:rsidRPr="00041E18" w14:paraId="2A273D44" w14:textId="77777777" w:rsidTr="000C7486">
        <w:trPr>
          <w:trHeight w:val="443"/>
        </w:trPr>
        <w:tc>
          <w:tcPr>
            <w:tcW w:w="3114" w:type="dxa"/>
            <w:tcBorders>
              <w:top w:val="single" w:sz="4" w:space="0" w:color="auto"/>
              <w:left w:val="single" w:sz="4" w:space="0" w:color="auto"/>
              <w:bottom w:val="single" w:sz="4" w:space="0" w:color="auto"/>
              <w:right w:val="single" w:sz="4" w:space="0" w:color="auto"/>
            </w:tcBorders>
            <w:vAlign w:val="center"/>
            <w:hideMark/>
          </w:tcPr>
          <w:p w14:paraId="2EFA4FB1" w14:textId="1265825E" w:rsidR="00B21628" w:rsidRPr="00041E18" w:rsidRDefault="000C7486" w:rsidP="000C7486">
            <w:pPr>
              <w:spacing w:after="0" w:line="240" w:lineRule="auto"/>
              <w:jc w:val="center"/>
              <w:rPr>
                <w:rFonts w:eastAsia="Times New Roman"/>
                <w:color w:val="000000"/>
                <w:lang w:val="sl-SI" w:eastAsia="sl-SI"/>
              </w:rPr>
            </w:pPr>
            <w:r w:rsidRPr="000C7486">
              <w:rPr>
                <w:rFonts w:eastAsia="Times New Roman"/>
                <w:b/>
                <w:bCs/>
                <w:color w:val="000000"/>
                <w:lang w:val="sl-SI" w:eastAsia="sl-SI"/>
              </w:rPr>
              <w:t>Projekt</w:t>
            </w:r>
          </w:p>
        </w:tc>
        <w:tc>
          <w:tcPr>
            <w:tcW w:w="1417" w:type="dxa"/>
            <w:tcBorders>
              <w:top w:val="single" w:sz="4" w:space="0" w:color="auto"/>
              <w:left w:val="nil"/>
              <w:bottom w:val="single" w:sz="4" w:space="0" w:color="auto"/>
              <w:right w:val="single" w:sz="4" w:space="0" w:color="auto"/>
            </w:tcBorders>
            <w:vAlign w:val="center"/>
            <w:hideMark/>
          </w:tcPr>
          <w:p w14:paraId="53CFF65E" w14:textId="36115AE0" w:rsidR="00B21628" w:rsidRPr="000C7486" w:rsidRDefault="00B21628" w:rsidP="000C7486">
            <w:pPr>
              <w:spacing w:after="0" w:line="240" w:lineRule="auto"/>
              <w:jc w:val="center"/>
              <w:rPr>
                <w:rFonts w:eastAsia="Times New Roman"/>
                <w:b/>
                <w:bCs/>
                <w:color w:val="000000"/>
                <w:lang w:val="sl-SI" w:eastAsia="sl-SI"/>
              </w:rPr>
            </w:pPr>
            <w:r w:rsidRPr="000C7486">
              <w:rPr>
                <w:rFonts w:eastAsia="Times New Roman"/>
                <w:b/>
                <w:bCs/>
                <w:color w:val="000000"/>
                <w:lang w:val="sl-SI" w:eastAsia="sl-SI"/>
              </w:rPr>
              <w:t>2026</w:t>
            </w:r>
          </w:p>
        </w:tc>
        <w:tc>
          <w:tcPr>
            <w:tcW w:w="1418" w:type="dxa"/>
            <w:tcBorders>
              <w:top w:val="single" w:sz="4" w:space="0" w:color="auto"/>
              <w:left w:val="nil"/>
              <w:bottom w:val="single" w:sz="4" w:space="0" w:color="auto"/>
              <w:right w:val="single" w:sz="4" w:space="0" w:color="auto"/>
            </w:tcBorders>
            <w:vAlign w:val="center"/>
            <w:hideMark/>
          </w:tcPr>
          <w:p w14:paraId="6C2B4F69" w14:textId="52D80131" w:rsidR="00B21628" w:rsidRPr="000C7486" w:rsidRDefault="00B21628" w:rsidP="001D5ED7">
            <w:pPr>
              <w:spacing w:after="0" w:line="240" w:lineRule="auto"/>
              <w:jc w:val="center"/>
              <w:rPr>
                <w:rFonts w:eastAsia="Times New Roman"/>
                <w:b/>
                <w:bCs/>
                <w:color w:val="000000"/>
                <w:lang w:val="sl-SI" w:eastAsia="sl-SI"/>
              </w:rPr>
            </w:pPr>
            <w:r w:rsidRPr="000C7486">
              <w:rPr>
                <w:rFonts w:eastAsia="Times New Roman"/>
                <w:b/>
                <w:bCs/>
                <w:color w:val="000000"/>
                <w:lang w:val="sl-SI" w:eastAsia="sl-SI"/>
              </w:rPr>
              <w:t>2027</w:t>
            </w:r>
          </w:p>
        </w:tc>
        <w:tc>
          <w:tcPr>
            <w:tcW w:w="1285" w:type="dxa"/>
            <w:tcBorders>
              <w:top w:val="single" w:sz="4" w:space="0" w:color="auto"/>
              <w:left w:val="nil"/>
              <w:bottom w:val="single" w:sz="4" w:space="0" w:color="auto"/>
              <w:right w:val="single" w:sz="4" w:space="0" w:color="auto"/>
            </w:tcBorders>
            <w:vAlign w:val="center"/>
            <w:hideMark/>
          </w:tcPr>
          <w:p w14:paraId="54925220" w14:textId="77777777" w:rsidR="00B21628" w:rsidRPr="000C7486" w:rsidRDefault="00B21628" w:rsidP="001D5ED7">
            <w:pPr>
              <w:spacing w:after="0" w:line="240" w:lineRule="auto"/>
              <w:jc w:val="center"/>
              <w:rPr>
                <w:rFonts w:eastAsia="Times New Roman"/>
                <w:b/>
                <w:bCs/>
                <w:color w:val="000000"/>
                <w:lang w:val="sl-SI" w:eastAsia="sl-SI"/>
              </w:rPr>
            </w:pPr>
            <w:r w:rsidRPr="000C7486">
              <w:rPr>
                <w:rFonts w:eastAsia="Times New Roman"/>
                <w:b/>
                <w:bCs/>
                <w:color w:val="000000"/>
                <w:lang w:val="sl-SI" w:eastAsia="sl-SI"/>
              </w:rPr>
              <w:t>2028</w:t>
            </w:r>
          </w:p>
        </w:tc>
        <w:tc>
          <w:tcPr>
            <w:tcW w:w="1380" w:type="dxa"/>
            <w:tcBorders>
              <w:top w:val="single" w:sz="4" w:space="0" w:color="auto"/>
              <w:left w:val="nil"/>
              <w:bottom w:val="single" w:sz="4" w:space="0" w:color="auto"/>
              <w:right w:val="single" w:sz="4" w:space="0" w:color="auto"/>
            </w:tcBorders>
            <w:vAlign w:val="center"/>
            <w:hideMark/>
          </w:tcPr>
          <w:p w14:paraId="0C656D85" w14:textId="77777777" w:rsidR="00B21628" w:rsidRPr="00041E18" w:rsidRDefault="00B21628" w:rsidP="001D5ED7">
            <w:pPr>
              <w:spacing w:after="0" w:line="240" w:lineRule="auto"/>
              <w:jc w:val="center"/>
              <w:rPr>
                <w:rFonts w:eastAsia="Times New Roman"/>
                <w:b/>
                <w:bCs/>
                <w:color w:val="000000"/>
                <w:lang w:val="sl-SI" w:eastAsia="sl-SI"/>
              </w:rPr>
            </w:pPr>
            <w:r w:rsidRPr="00041E18">
              <w:rPr>
                <w:rFonts w:eastAsia="Times New Roman"/>
                <w:b/>
                <w:bCs/>
                <w:color w:val="000000"/>
                <w:lang w:val="sl-SI" w:eastAsia="sl-SI"/>
              </w:rPr>
              <w:t>Skupaj</w:t>
            </w:r>
          </w:p>
        </w:tc>
      </w:tr>
      <w:tr w:rsidR="00B21628" w:rsidRPr="00041E18" w14:paraId="44D6E50F" w14:textId="77777777" w:rsidTr="001D5ED7">
        <w:trPr>
          <w:trHeight w:val="553"/>
        </w:trPr>
        <w:tc>
          <w:tcPr>
            <w:tcW w:w="3114" w:type="dxa"/>
            <w:tcBorders>
              <w:top w:val="nil"/>
              <w:left w:val="single" w:sz="4" w:space="0" w:color="auto"/>
              <w:bottom w:val="single" w:sz="4" w:space="0" w:color="auto"/>
              <w:right w:val="single" w:sz="4" w:space="0" w:color="auto"/>
            </w:tcBorders>
            <w:vAlign w:val="bottom"/>
            <w:hideMark/>
          </w:tcPr>
          <w:p w14:paraId="3E662B27" w14:textId="77777777" w:rsidR="00B21628" w:rsidRPr="00041E18" w:rsidRDefault="00B21628" w:rsidP="001D5ED7">
            <w:pPr>
              <w:spacing w:after="0" w:line="240" w:lineRule="auto"/>
              <w:rPr>
                <w:rFonts w:eastAsia="Times New Roman"/>
                <w:color w:val="000000"/>
                <w:lang w:val="sl-SI" w:eastAsia="sl-SI"/>
              </w:rPr>
            </w:pPr>
            <w:r w:rsidRPr="00041E18">
              <w:rPr>
                <w:rFonts w:eastAsia="Times New Roman"/>
                <w:color w:val="000000"/>
                <w:lang w:val="sl-SI" w:eastAsia="sl-SI"/>
              </w:rPr>
              <w:t>Regijski center mobilnosti Gorenjska</w:t>
            </w:r>
            <w:r>
              <w:rPr>
                <w:rFonts w:eastAsia="Times New Roman"/>
                <w:color w:val="000000"/>
                <w:lang w:val="sl-SI" w:eastAsia="sl-SI"/>
              </w:rPr>
              <w:t>; vloga</w:t>
            </w:r>
          </w:p>
        </w:tc>
        <w:tc>
          <w:tcPr>
            <w:tcW w:w="1417" w:type="dxa"/>
            <w:tcBorders>
              <w:top w:val="nil"/>
              <w:left w:val="nil"/>
              <w:bottom w:val="single" w:sz="4" w:space="0" w:color="auto"/>
              <w:right w:val="single" w:sz="4" w:space="0" w:color="auto"/>
            </w:tcBorders>
            <w:noWrap/>
            <w:vAlign w:val="bottom"/>
            <w:hideMark/>
          </w:tcPr>
          <w:p w14:paraId="70923BA6" w14:textId="77777777" w:rsidR="00B21628" w:rsidRPr="00041E18" w:rsidRDefault="00B21628" w:rsidP="001D5ED7">
            <w:pPr>
              <w:spacing w:after="0" w:line="240" w:lineRule="auto"/>
              <w:jc w:val="right"/>
              <w:rPr>
                <w:rFonts w:eastAsia="Times New Roman"/>
                <w:color w:val="000000"/>
                <w:lang w:val="sl-SI" w:eastAsia="sl-SI"/>
              </w:rPr>
            </w:pPr>
            <w:r w:rsidRPr="00041E18">
              <w:rPr>
                <w:rFonts w:eastAsia="Times New Roman"/>
                <w:color w:val="000000"/>
                <w:lang w:val="sl-SI" w:eastAsia="sl-SI"/>
              </w:rPr>
              <w:t>149.382,70</w:t>
            </w:r>
          </w:p>
        </w:tc>
        <w:tc>
          <w:tcPr>
            <w:tcW w:w="1418" w:type="dxa"/>
            <w:tcBorders>
              <w:top w:val="nil"/>
              <w:left w:val="nil"/>
              <w:bottom w:val="single" w:sz="4" w:space="0" w:color="auto"/>
              <w:right w:val="single" w:sz="4" w:space="0" w:color="auto"/>
            </w:tcBorders>
            <w:noWrap/>
            <w:vAlign w:val="bottom"/>
            <w:hideMark/>
          </w:tcPr>
          <w:p w14:paraId="35075042" w14:textId="77777777" w:rsidR="00B21628" w:rsidRPr="00041E18" w:rsidRDefault="00B21628" w:rsidP="001D5ED7">
            <w:pPr>
              <w:spacing w:after="0" w:line="240" w:lineRule="auto"/>
              <w:jc w:val="right"/>
              <w:rPr>
                <w:rFonts w:eastAsia="Times New Roman"/>
                <w:color w:val="000000"/>
                <w:lang w:val="sl-SI" w:eastAsia="sl-SI"/>
              </w:rPr>
            </w:pPr>
            <w:r w:rsidRPr="00041E18">
              <w:rPr>
                <w:rFonts w:eastAsia="Times New Roman"/>
                <w:color w:val="000000"/>
                <w:lang w:val="sl-SI" w:eastAsia="sl-SI"/>
              </w:rPr>
              <w:t>149.382,70</w:t>
            </w:r>
          </w:p>
        </w:tc>
        <w:tc>
          <w:tcPr>
            <w:tcW w:w="1285" w:type="dxa"/>
            <w:tcBorders>
              <w:top w:val="nil"/>
              <w:left w:val="nil"/>
              <w:bottom w:val="single" w:sz="4" w:space="0" w:color="auto"/>
              <w:right w:val="single" w:sz="4" w:space="0" w:color="auto"/>
            </w:tcBorders>
            <w:noWrap/>
            <w:vAlign w:val="bottom"/>
            <w:hideMark/>
          </w:tcPr>
          <w:p w14:paraId="749EBEAD" w14:textId="77777777" w:rsidR="00B21628" w:rsidRPr="00041E18" w:rsidRDefault="00B21628" w:rsidP="001D5ED7">
            <w:pPr>
              <w:spacing w:after="0" w:line="240" w:lineRule="auto"/>
              <w:jc w:val="right"/>
              <w:rPr>
                <w:rFonts w:eastAsia="Times New Roman"/>
                <w:color w:val="000000"/>
                <w:lang w:val="sl-SI" w:eastAsia="sl-SI"/>
              </w:rPr>
            </w:pPr>
            <w:r w:rsidRPr="00041E18">
              <w:rPr>
                <w:rFonts w:eastAsia="Times New Roman"/>
                <w:color w:val="000000"/>
                <w:lang w:val="sl-SI" w:eastAsia="sl-SI"/>
              </w:rPr>
              <w:t>186.728,37</w:t>
            </w:r>
          </w:p>
        </w:tc>
        <w:tc>
          <w:tcPr>
            <w:tcW w:w="1380" w:type="dxa"/>
            <w:tcBorders>
              <w:top w:val="nil"/>
              <w:left w:val="nil"/>
              <w:bottom w:val="single" w:sz="4" w:space="0" w:color="auto"/>
              <w:right w:val="single" w:sz="4" w:space="0" w:color="auto"/>
            </w:tcBorders>
            <w:noWrap/>
            <w:vAlign w:val="bottom"/>
            <w:hideMark/>
          </w:tcPr>
          <w:p w14:paraId="0905F6BA" w14:textId="77777777" w:rsidR="00B21628" w:rsidRPr="00041E18" w:rsidRDefault="00B21628" w:rsidP="001D5ED7">
            <w:pPr>
              <w:spacing w:after="0" w:line="240" w:lineRule="auto"/>
              <w:jc w:val="right"/>
              <w:rPr>
                <w:rFonts w:eastAsia="Times New Roman"/>
                <w:b/>
                <w:bCs/>
                <w:color w:val="000000"/>
                <w:lang w:val="sl-SI" w:eastAsia="sl-SI"/>
              </w:rPr>
            </w:pPr>
            <w:r w:rsidRPr="00041E18">
              <w:rPr>
                <w:rFonts w:eastAsia="Times New Roman"/>
                <w:b/>
                <w:bCs/>
                <w:color w:val="000000"/>
                <w:lang w:val="sl-SI" w:eastAsia="sl-SI"/>
              </w:rPr>
              <w:t>485.493,77</w:t>
            </w:r>
          </w:p>
        </w:tc>
      </w:tr>
      <w:tr w:rsidR="00127FA0" w:rsidRPr="00041E18" w14:paraId="3655BFFB" w14:textId="77777777" w:rsidTr="001D5ED7">
        <w:trPr>
          <w:trHeight w:val="553"/>
        </w:trPr>
        <w:tc>
          <w:tcPr>
            <w:tcW w:w="3114" w:type="dxa"/>
            <w:tcBorders>
              <w:top w:val="nil"/>
              <w:left w:val="single" w:sz="4" w:space="0" w:color="auto"/>
              <w:bottom w:val="single" w:sz="4" w:space="0" w:color="auto"/>
              <w:right w:val="single" w:sz="4" w:space="0" w:color="auto"/>
            </w:tcBorders>
            <w:vAlign w:val="bottom"/>
          </w:tcPr>
          <w:p w14:paraId="1C10C517" w14:textId="1C1E236F" w:rsidR="00127FA0" w:rsidRPr="00041E18" w:rsidRDefault="00127FA0" w:rsidP="00127FA0">
            <w:pPr>
              <w:spacing w:after="0" w:line="240" w:lineRule="auto"/>
              <w:rPr>
                <w:rFonts w:eastAsia="Times New Roman"/>
                <w:color w:val="000000"/>
                <w:lang w:val="sl-SI" w:eastAsia="sl-SI"/>
              </w:rPr>
            </w:pPr>
            <w:r w:rsidRPr="00041E18">
              <w:rPr>
                <w:rFonts w:eastAsia="Times New Roman"/>
                <w:color w:val="000000"/>
                <w:lang w:val="sl-SI" w:eastAsia="sl-SI"/>
              </w:rPr>
              <w:t>Regijski center mobilnosti Gorenjska</w:t>
            </w:r>
            <w:r>
              <w:rPr>
                <w:rFonts w:eastAsia="Times New Roman"/>
                <w:color w:val="000000"/>
                <w:lang w:val="sl-SI" w:eastAsia="sl-SI"/>
              </w:rPr>
              <w:t>; pogodba</w:t>
            </w:r>
          </w:p>
        </w:tc>
        <w:tc>
          <w:tcPr>
            <w:tcW w:w="1417" w:type="dxa"/>
            <w:tcBorders>
              <w:top w:val="nil"/>
              <w:left w:val="nil"/>
              <w:bottom w:val="single" w:sz="4" w:space="0" w:color="auto"/>
              <w:right w:val="single" w:sz="4" w:space="0" w:color="auto"/>
            </w:tcBorders>
            <w:noWrap/>
            <w:vAlign w:val="bottom"/>
          </w:tcPr>
          <w:p w14:paraId="4A65C00C" w14:textId="4B421D5C" w:rsidR="00127FA0" w:rsidRPr="00041E18" w:rsidRDefault="00127FA0" w:rsidP="00127FA0">
            <w:pPr>
              <w:spacing w:after="0" w:line="240" w:lineRule="auto"/>
              <w:jc w:val="right"/>
              <w:rPr>
                <w:rFonts w:eastAsia="Times New Roman"/>
                <w:color w:val="000000"/>
                <w:lang w:val="sl-SI" w:eastAsia="sl-SI"/>
              </w:rPr>
            </w:pPr>
            <w:r w:rsidRPr="007D4188">
              <w:rPr>
                <w:rFonts w:eastAsia="Times New Roman"/>
                <w:color w:val="000000"/>
                <w:lang w:val="sl-SI" w:eastAsia="sl-SI"/>
              </w:rPr>
              <w:t>298.765,40</w:t>
            </w:r>
          </w:p>
        </w:tc>
        <w:tc>
          <w:tcPr>
            <w:tcW w:w="1418" w:type="dxa"/>
            <w:tcBorders>
              <w:top w:val="nil"/>
              <w:left w:val="nil"/>
              <w:bottom w:val="single" w:sz="4" w:space="0" w:color="auto"/>
              <w:right w:val="single" w:sz="4" w:space="0" w:color="auto"/>
            </w:tcBorders>
            <w:noWrap/>
            <w:vAlign w:val="bottom"/>
          </w:tcPr>
          <w:p w14:paraId="3C856B25" w14:textId="426D2990" w:rsidR="00127FA0" w:rsidRPr="00041E18" w:rsidRDefault="00127FA0" w:rsidP="00127FA0">
            <w:pPr>
              <w:spacing w:after="0" w:line="240" w:lineRule="auto"/>
              <w:jc w:val="right"/>
              <w:rPr>
                <w:rFonts w:eastAsia="Times New Roman"/>
                <w:color w:val="000000"/>
                <w:lang w:val="sl-SI" w:eastAsia="sl-SI"/>
              </w:rPr>
            </w:pPr>
            <w:r w:rsidRPr="007D4188">
              <w:rPr>
                <w:rFonts w:eastAsia="Times New Roman"/>
                <w:color w:val="000000"/>
                <w:lang w:val="sl-SI" w:eastAsia="sl-SI"/>
              </w:rPr>
              <w:t>149.382,70</w:t>
            </w:r>
          </w:p>
        </w:tc>
        <w:tc>
          <w:tcPr>
            <w:tcW w:w="1285" w:type="dxa"/>
            <w:tcBorders>
              <w:top w:val="nil"/>
              <w:left w:val="nil"/>
              <w:bottom w:val="single" w:sz="4" w:space="0" w:color="auto"/>
              <w:right w:val="single" w:sz="4" w:space="0" w:color="auto"/>
            </w:tcBorders>
            <w:noWrap/>
            <w:vAlign w:val="bottom"/>
          </w:tcPr>
          <w:p w14:paraId="656C3BA9" w14:textId="70E05CAA" w:rsidR="00127FA0" w:rsidRPr="00041E18" w:rsidRDefault="00127FA0" w:rsidP="00127FA0">
            <w:pPr>
              <w:spacing w:after="0" w:line="240" w:lineRule="auto"/>
              <w:jc w:val="right"/>
              <w:rPr>
                <w:rFonts w:eastAsia="Times New Roman"/>
                <w:color w:val="000000"/>
                <w:lang w:val="sl-SI" w:eastAsia="sl-SI"/>
              </w:rPr>
            </w:pPr>
            <w:r>
              <w:rPr>
                <w:rFonts w:eastAsia="Times New Roman"/>
                <w:color w:val="000000"/>
                <w:lang w:val="sl-SI" w:eastAsia="sl-SI"/>
              </w:rPr>
              <w:t>37.345,67</w:t>
            </w:r>
          </w:p>
        </w:tc>
        <w:tc>
          <w:tcPr>
            <w:tcW w:w="1380" w:type="dxa"/>
            <w:tcBorders>
              <w:top w:val="nil"/>
              <w:left w:val="nil"/>
              <w:bottom w:val="single" w:sz="4" w:space="0" w:color="auto"/>
              <w:right w:val="single" w:sz="4" w:space="0" w:color="auto"/>
            </w:tcBorders>
            <w:noWrap/>
            <w:vAlign w:val="bottom"/>
          </w:tcPr>
          <w:p w14:paraId="0439BEB4" w14:textId="6A4FE06A" w:rsidR="00127FA0" w:rsidRPr="00041E18" w:rsidRDefault="00127FA0" w:rsidP="00127FA0">
            <w:pPr>
              <w:spacing w:after="0" w:line="240" w:lineRule="auto"/>
              <w:jc w:val="right"/>
              <w:rPr>
                <w:rFonts w:eastAsia="Times New Roman"/>
                <w:b/>
                <w:bCs/>
                <w:color w:val="000000"/>
                <w:lang w:val="sl-SI" w:eastAsia="sl-SI"/>
              </w:rPr>
            </w:pPr>
            <w:r w:rsidRPr="007D4188">
              <w:rPr>
                <w:rFonts w:eastAsia="Times New Roman"/>
                <w:b/>
                <w:bCs/>
                <w:color w:val="000000"/>
                <w:lang w:eastAsia="sl-SI"/>
              </w:rPr>
              <w:t>485.493,77</w:t>
            </w:r>
          </w:p>
        </w:tc>
      </w:tr>
      <w:tr w:rsidR="00127FA0" w:rsidRPr="00041E18" w14:paraId="255F3637" w14:textId="77777777" w:rsidTr="005B0EF4">
        <w:trPr>
          <w:trHeight w:val="177"/>
        </w:trPr>
        <w:tc>
          <w:tcPr>
            <w:tcW w:w="3114" w:type="dxa"/>
            <w:tcBorders>
              <w:top w:val="nil"/>
              <w:left w:val="single" w:sz="4" w:space="0" w:color="auto"/>
              <w:bottom w:val="single" w:sz="4" w:space="0" w:color="auto"/>
              <w:right w:val="single" w:sz="4" w:space="0" w:color="auto"/>
            </w:tcBorders>
            <w:vAlign w:val="bottom"/>
            <w:hideMark/>
          </w:tcPr>
          <w:p w14:paraId="031E3FBA" w14:textId="615E244A" w:rsidR="00127FA0" w:rsidRPr="005B0EF4" w:rsidRDefault="00127FA0" w:rsidP="00127FA0">
            <w:pPr>
              <w:spacing w:after="0" w:line="240" w:lineRule="auto"/>
              <w:rPr>
                <w:rFonts w:eastAsia="Times New Roman"/>
                <w:lang w:val="sl-SI" w:eastAsia="sl-SI"/>
              </w:rPr>
            </w:pPr>
            <w:r w:rsidRPr="005B0EF4">
              <w:rPr>
                <w:rFonts w:eastAsia="Times New Roman"/>
                <w:lang w:val="sl-SI" w:eastAsia="sl-SI"/>
              </w:rPr>
              <w:t>Realizacija izplačil EU+SLO</w:t>
            </w:r>
          </w:p>
        </w:tc>
        <w:tc>
          <w:tcPr>
            <w:tcW w:w="1417" w:type="dxa"/>
            <w:tcBorders>
              <w:top w:val="nil"/>
              <w:left w:val="nil"/>
              <w:bottom w:val="single" w:sz="4" w:space="0" w:color="auto"/>
              <w:right w:val="single" w:sz="4" w:space="0" w:color="auto"/>
            </w:tcBorders>
            <w:noWrap/>
            <w:vAlign w:val="bottom"/>
          </w:tcPr>
          <w:p w14:paraId="3A7F7CCA" w14:textId="37D2D271" w:rsidR="00127FA0" w:rsidRPr="005B0EF4" w:rsidRDefault="00127FA0" w:rsidP="00127FA0">
            <w:pPr>
              <w:spacing w:after="0" w:line="240" w:lineRule="auto"/>
              <w:jc w:val="right"/>
              <w:rPr>
                <w:rFonts w:eastAsia="Times New Roman"/>
                <w:lang w:val="sl-SI" w:eastAsia="sl-SI"/>
              </w:rPr>
            </w:pPr>
            <w:r w:rsidRPr="005B0EF4">
              <w:rPr>
                <w:rFonts w:eastAsia="Times New Roman"/>
                <w:lang w:val="sl-SI" w:eastAsia="sl-SI"/>
              </w:rPr>
              <w:t>122.696,52</w:t>
            </w:r>
          </w:p>
        </w:tc>
        <w:tc>
          <w:tcPr>
            <w:tcW w:w="1418" w:type="dxa"/>
            <w:tcBorders>
              <w:top w:val="nil"/>
              <w:left w:val="nil"/>
              <w:bottom w:val="single" w:sz="4" w:space="0" w:color="auto"/>
              <w:right w:val="single" w:sz="4" w:space="0" w:color="auto"/>
            </w:tcBorders>
            <w:noWrap/>
            <w:vAlign w:val="bottom"/>
          </w:tcPr>
          <w:p w14:paraId="47E33065" w14:textId="2DAD14D2" w:rsidR="00127FA0" w:rsidRPr="00041E18" w:rsidRDefault="00127FA0" w:rsidP="00127FA0">
            <w:pPr>
              <w:spacing w:after="0" w:line="240" w:lineRule="auto"/>
              <w:jc w:val="right"/>
              <w:rPr>
                <w:rFonts w:eastAsia="Times New Roman"/>
                <w:color w:val="000000"/>
                <w:lang w:val="sl-SI" w:eastAsia="sl-SI"/>
              </w:rPr>
            </w:pPr>
          </w:p>
        </w:tc>
        <w:tc>
          <w:tcPr>
            <w:tcW w:w="1285" w:type="dxa"/>
            <w:tcBorders>
              <w:top w:val="nil"/>
              <w:left w:val="nil"/>
              <w:bottom w:val="single" w:sz="4" w:space="0" w:color="auto"/>
              <w:right w:val="single" w:sz="4" w:space="0" w:color="auto"/>
            </w:tcBorders>
            <w:noWrap/>
            <w:vAlign w:val="bottom"/>
          </w:tcPr>
          <w:p w14:paraId="71C46975" w14:textId="527A020A" w:rsidR="00127FA0" w:rsidRPr="00041E18" w:rsidRDefault="00127FA0" w:rsidP="00127FA0">
            <w:pPr>
              <w:spacing w:after="0" w:line="240" w:lineRule="auto"/>
              <w:jc w:val="right"/>
              <w:rPr>
                <w:rFonts w:eastAsia="Times New Roman"/>
                <w:color w:val="000000"/>
                <w:lang w:val="sl-SI" w:eastAsia="sl-SI"/>
              </w:rPr>
            </w:pPr>
          </w:p>
        </w:tc>
        <w:tc>
          <w:tcPr>
            <w:tcW w:w="1380" w:type="dxa"/>
            <w:tcBorders>
              <w:top w:val="nil"/>
              <w:left w:val="nil"/>
              <w:bottom w:val="single" w:sz="4" w:space="0" w:color="auto"/>
              <w:right w:val="single" w:sz="4" w:space="0" w:color="auto"/>
            </w:tcBorders>
            <w:noWrap/>
            <w:vAlign w:val="bottom"/>
          </w:tcPr>
          <w:p w14:paraId="170E9462" w14:textId="73A3156E" w:rsidR="00127FA0" w:rsidRPr="00041E18" w:rsidRDefault="00127FA0" w:rsidP="00127FA0">
            <w:pPr>
              <w:spacing w:after="0" w:line="240" w:lineRule="auto"/>
              <w:jc w:val="right"/>
              <w:rPr>
                <w:rFonts w:eastAsia="Times New Roman"/>
                <w:b/>
                <w:bCs/>
                <w:color w:val="000000"/>
                <w:lang w:val="sl-SI" w:eastAsia="sl-SI"/>
              </w:rPr>
            </w:pPr>
          </w:p>
        </w:tc>
      </w:tr>
    </w:tbl>
    <w:p w14:paraId="2743E7F4" w14:textId="77777777" w:rsidR="00B21628" w:rsidRPr="0079257C" w:rsidRDefault="00B21628" w:rsidP="00B21628">
      <w:pPr>
        <w:pStyle w:val="Naslov3"/>
        <w:rPr>
          <w:lang w:val="sl-SI"/>
        </w:rPr>
      </w:pPr>
      <w:r w:rsidRPr="0079257C">
        <w:rPr>
          <w:lang w:val="sl-SI"/>
        </w:rPr>
        <w:t>Regionalna celostna prometna strategija Gorenjske</w:t>
      </w:r>
    </w:p>
    <w:p w14:paraId="732632B6" w14:textId="77777777" w:rsidR="00B21628" w:rsidRPr="0079257C" w:rsidRDefault="00B21628" w:rsidP="00B21628">
      <w:pPr>
        <w:pStyle w:val="Brezrazmikov"/>
        <w:numPr>
          <w:ilvl w:val="0"/>
          <w:numId w:val="9"/>
        </w:numPr>
        <w:rPr>
          <w:b/>
          <w:bCs/>
          <w:lang w:val="sl-SI"/>
        </w:rPr>
      </w:pPr>
      <w:r w:rsidRPr="0079257C">
        <w:rPr>
          <w:b/>
          <w:bCs/>
          <w:lang w:val="sl-SI"/>
        </w:rPr>
        <w:t>Nosilec projekta: BSC</w:t>
      </w:r>
      <w:r>
        <w:rPr>
          <w:b/>
          <w:bCs/>
          <w:lang w:val="sl-SI"/>
        </w:rPr>
        <w:t>, d. o. o.,</w:t>
      </w:r>
      <w:r w:rsidRPr="0079257C">
        <w:rPr>
          <w:b/>
          <w:bCs/>
          <w:lang w:val="sl-SI"/>
        </w:rPr>
        <w:t xml:space="preserve"> Kranj</w:t>
      </w:r>
    </w:p>
    <w:p w14:paraId="1B745D5D" w14:textId="77777777" w:rsidR="00B21628" w:rsidRPr="0079257C" w:rsidRDefault="00B21628" w:rsidP="00B21628">
      <w:pPr>
        <w:pStyle w:val="Brezrazmikov"/>
        <w:numPr>
          <w:ilvl w:val="0"/>
          <w:numId w:val="9"/>
        </w:numPr>
        <w:rPr>
          <w:lang w:val="sl-SI"/>
        </w:rPr>
      </w:pPr>
      <w:r w:rsidRPr="0079257C">
        <w:rPr>
          <w:lang w:val="sl-SI"/>
        </w:rPr>
        <w:t>Skupna vrednost investicije: 100.000,00 EUR</w:t>
      </w:r>
    </w:p>
    <w:p w14:paraId="5A2E8C54" w14:textId="77777777" w:rsidR="00B21628" w:rsidRPr="0079257C" w:rsidRDefault="00B21628" w:rsidP="00B21628">
      <w:pPr>
        <w:pStyle w:val="Brezrazmikov"/>
        <w:numPr>
          <w:ilvl w:val="0"/>
          <w:numId w:val="9"/>
        </w:numPr>
        <w:rPr>
          <w:lang w:val="sl-SI"/>
        </w:rPr>
      </w:pPr>
      <w:r w:rsidRPr="0079257C">
        <w:rPr>
          <w:lang w:val="sl-SI"/>
        </w:rPr>
        <w:t xml:space="preserve"> Višina upravičenih stroškov: 100.000,00 EUR</w:t>
      </w:r>
    </w:p>
    <w:p w14:paraId="46CA60A9" w14:textId="77777777" w:rsidR="00B21628" w:rsidRPr="0079257C" w:rsidRDefault="00B21628" w:rsidP="00B21628">
      <w:pPr>
        <w:pStyle w:val="Brezrazmikov"/>
        <w:numPr>
          <w:ilvl w:val="0"/>
          <w:numId w:val="9"/>
        </w:numPr>
        <w:rPr>
          <w:lang w:val="sl-SI"/>
        </w:rPr>
      </w:pPr>
      <w:r w:rsidRPr="0079257C">
        <w:rPr>
          <w:lang w:val="sl-SI"/>
        </w:rPr>
        <w:t>Višina sofinanciranja (EU + SLO): 80.000,00 EUR (80 % sofinanciranje upravičenih stroškov)</w:t>
      </w:r>
    </w:p>
    <w:p w14:paraId="5CEB0DAF" w14:textId="77777777" w:rsidR="00B21628" w:rsidRPr="0079257C" w:rsidRDefault="00B21628" w:rsidP="00B21628">
      <w:pPr>
        <w:pStyle w:val="Brezrazmikov"/>
        <w:numPr>
          <w:ilvl w:val="0"/>
          <w:numId w:val="9"/>
        </w:numPr>
        <w:rPr>
          <w:lang w:val="sl-SI"/>
        </w:rPr>
      </w:pPr>
      <w:r w:rsidRPr="0079257C">
        <w:rPr>
          <w:lang w:val="sl-SI"/>
        </w:rPr>
        <w:t>Obdobje izvedbe: do 30. 9. 2027</w:t>
      </w:r>
    </w:p>
    <w:p w14:paraId="4078C7B1" w14:textId="77777777" w:rsidR="00B21628" w:rsidRPr="002D66DC" w:rsidRDefault="00B21628" w:rsidP="00B21628">
      <w:pPr>
        <w:pStyle w:val="Brezrazmikov"/>
        <w:numPr>
          <w:ilvl w:val="0"/>
          <w:numId w:val="9"/>
        </w:numPr>
        <w:rPr>
          <w:b/>
          <w:bCs/>
          <w:lang w:val="sl-SI"/>
        </w:rPr>
      </w:pPr>
      <w:r w:rsidRPr="002D66DC">
        <w:rPr>
          <w:b/>
          <w:bCs/>
          <w:lang w:val="sl-SI"/>
        </w:rPr>
        <w:t xml:space="preserve">Vloga za NPO je bila oddana 22. 8. 2025, </w:t>
      </w:r>
      <w:r>
        <w:rPr>
          <w:b/>
          <w:bCs/>
          <w:lang w:val="sl-SI"/>
        </w:rPr>
        <w:t>pogodba je bila podpisana 3. 4. 2026</w:t>
      </w:r>
    </w:p>
    <w:p w14:paraId="7491B853" w14:textId="77777777" w:rsidR="00B21628" w:rsidRPr="0079257C" w:rsidRDefault="00B21628" w:rsidP="00B21628">
      <w:pPr>
        <w:pStyle w:val="Brezrazmikov"/>
        <w:rPr>
          <w:lang w:val="sl-SI"/>
        </w:rPr>
      </w:pPr>
    </w:p>
    <w:p w14:paraId="1BD24D0C" w14:textId="41C8757F" w:rsidR="00B21628" w:rsidRDefault="00B21628" w:rsidP="00B21628">
      <w:pPr>
        <w:jc w:val="both"/>
        <w:rPr>
          <w:lang w:val="sl-SI"/>
        </w:rPr>
      </w:pPr>
      <w:r w:rsidRPr="0079257C">
        <w:rPr>
          <w:lang w:val="sl-SI"/>
        </w:rPr>
        <w:t>Namen projekta je izdelava RCPS Gorenjske, ki bo za sedemletno obdobje opredelila ukrepe za zagotavljanje trajnostne mobilnosti v regiji. Skozi proces priprave RCPS se bo vzpostavilo strateško in ciljno usmerjeno prometno načrtovanje na regionalni ravni, celostno upravljanje prometa in izvajanje prometne politike, ki daje prednost trajnostnemu prometu.</w:t>
      </w:r>
    </w:p>
    <w:p w14:paraId="6DE296BB" w14:textId="5B45D798" w:rsidR="00B21628" w:rsidRPr="0079257C" w:rsidRDefault="00B21628" w:rsidP="00B21628">
      <w:pPr>
        <w:rPr>
          <w:b/>
          <w:bCs/>
          <w:i/>
          <w:iCs/>
          <w:lang w:val="sl-SI"/>
        </w:rPr>
      </w:pPr>
      <w:r w:rsidRPr="002042DD">
        <w:rPr>
          <w:b/>
          <w:bCs/>
          <w:i/>
          <w:iCs/>
          <w:lang w:val="sl-SI"/>
        </w:rPr>
        <w:t>Tabela 7: Projekt Regionalna celostna prometna strategija Gorenjske – predvideno črpanje sredstev</w:t>
      </w:r>
      <w:r w:rsidRPr="0079257C">
        <w:rPr>
          <w:b/>
          <w:bCs/>
          <w:i/>
          <w:iCs/>
          <w:lang w:val="sl-SI"/>
        </w:rPr>
        <w:t xml:space="preserve"> po letih EU + SLO, v EUR</w:t>
      </w:r>
    </w:p>
    <w:tbl>
      <w:tblPr>
        <w:tblW w:w="8614" w:type="dxa"/>
        <w:tblCellMar>
          <w:left w:w="70" w:type="dxa"/>
          <w:right w:w="70" w:type="dxa"/>
        </w:tblCellMar>
        <w:tblLook w:val="04A0" w:firstRow="1" w:lastRow="0" w:firstColumn="1" w:lastColumn="0" w:noHBand="0" w:noVBand="1"/>
      </w:tblPr>
      <w:tblGrid>
        <w:gridCol w:w="3114"/>
        <w:gridCol w:w="1417"/>
        <w:gridCol w:w="1418"/>
        <w:gridCol w:w="1285"/>
        <w:gridCol w:w="1380"/>
      </w:tblGrid>
      <w:tr w:rsidR="00B21628" w:rsidRPr="0079257C" w14:paraId="14450A25" w14:textId="77777777" w:rsidTr="000C7486">
        <w:trPr>
          <w:trHeight w:val="535"/>
        </w:trPr>
        <w:tc>
          <w:tcPr>
            <w:tcW w:w="3114" w:type="dxa"/>
            <w:tcBorders>
              <w:top w:val="single" w:sz="4" w:space="0" w:color="auto"/>
              <w:left w:val="single" w:sz="4" w:space="0" w:color="auto"/>
              <w:bottom w:val="single" w:sz="4" w:space="0" w:color="auto"/>
              <w:right w:val="single" w:sz="4" w:space="0" w:color="auto"/>
            </w:tcBorders>
            <w:vAlign w:val="center"/>
            <w:hideMark/>
          </w:tcPr>
          <w:p w14:paraId="28BD67D1" w14:textId="40767503" w:rsidR="00B21628" w:rsidRPr="000C7486" w:rsidRDefault="000C7486" w:rsidP="000C7486">
            <w:pPr>
              <w:spacing w:after="0" w:line="240" w:lineRule="auto"/>
              <w:jc w:val="center"/>
              <w:rPr>
                <w:rFonts w:eastAsia="Times New Roman"/>
                <w:b/>
                <w:bCs/>
                <w:color w:val="000000"/>
                <w:lang w:val="sl-SI" w:eastAsia="sl-SI"/>
              </w:rPr>
            </w:pPr>
            <w:r w:rsidRPr="000C7486">
              <w:rPr>
                <w:rFonts w:eastAsia="Times New Roman"/>
                <w:b/>
                <w:bCs/>
                <w:color w:val="000000"/>
                <w:lang w:val="sl-SI" w:eastAsia="sl-SI"/>
              </w:rPr>
              <w:t>Projekt</w:t>
            </w:r>
          </w:p>
        </w:tc>
        <w:tc>
          <w:tcPr>
            <w:tcW w:w="1417" w:type="dxa"/>
            <w:tcBorders>
              <w:top w:val="single" w:sz="4" w:space="0" w:color="auto"/>
              <w:left w:val="nil"/>
              <w:bottom w:val="single" w:sz="4" w:space="0" w:color="auto"/>
              <w:right w:val="single" w:sz="4" w:space="0" w:color="auto"/>
            </w:tcBorders>
            <w:vAlign w:val="center"/>
            <w:hideMark/>
          </w:tcPr>
          <w:p w14:paraId="0544755A" w14:textId="4BCE328F" w:rsidR="00B21628" w:rsidRPr="000C7486" w:rsidRDefault="00B21628" w:rsidP="000C7486">
            <w:pPr>
              <w:spacing w:after="0" w:line="240" w:lineRule="auto"/>
              <w:jc w:val="center"/>
              <w:rPr>
                <w:rFonts w:eastAsia="Times New Roman"/>
                <w:b/>
                <w:bCs/>
                <w:color w:val="000000"/>
                <w:lang w:val="sl-SI" w:eastAsia="sl-SI"/>
              </w:rPr>
            </w:pPr>
            <w:r w:rsidRPr="000C7486">
              <w:rPr>
                <w:rFonts w:eastAsia="Times New Roman"/>
                <w:b/>
                <w:bCs/>
                <w:color w:val="000000"/>
                <w:lang w:val="sl-SI" w:eastAsia="sl-SI"/>
              </w:rPr>
              <w:t>2026</w:t>
            </w:r>
          </w:p>
        </w:tc>
        <w:tc>
          <w:tcPr>
            <w:tcW w:w="1418" w:type="dxa"/>
            <w:tcBorders>
              <w:top w:val="single" w:sz="4" w:space="0" w:color="auto"/>
              <w:left w:val="nil"/>
              <w:bottom w:val="single" w:sz="4" w:space="0" w:color="auto"/>
              <w:right w:val="single" w:sz="4" w:space="0" w:color="auto"/>
            </w:tcBorders>
            <w:vAlign w:val="center"/>
            <w:hideMark/>
          </w:tcPr>
          <w:p w14:paraId="2E56A88E" w14:textId="153FCDFD" w:rsidR="00B21628" w:rsidRPr="000C7486" w:rsidRDefault="00B21628" w:rsidP="000C7486">
            <w:pPr>
              <w:spacing w:after="0" w:line="240" w:lineRule="auto"/>
              <w:jc w:val="center"/>
              <w:rPr>
                <w:rFonts w:eastAsia="Times New Roman"/>
                <w:b/>
                <w:bCs/>
                <w:color w:val="000000"/>
                <w:lang w:val="sl-SI" w:eastAsia="sl-SI"/>
              </w:rPr>
            </w:pPr>
            <w:r w:rsidRPr="000C7486">
              <w:rPr>
                <w:rFonts w:eastAsia="Times New Roman"/>
                <w:b/>
                <w:bCs/>
                <w:color w:val="000000"/>
                <w:lang w:val="sl-SI" w:eastAsia="sl-SI"/>
              </w:rPr>
              <w:t>2027</w:t>
            </w:r>
          </w:p>
        </w:tc>
        <w:tc>
          <w:tcPr>
            <w:tcW w:w="1285" w:type="dxa"/>
            <w:tcBorders>
              <w:top w:val="single" w:sz="4" w:space="0" w:color="auto"/>
              <w:left w:val="nil"/>
              <w:bottom w:val="single" w:sz="4" w:space="0" w:color="auto"/>
              <w:right w:val="single" w:sz="4" w:space="0" w:color="auto"/>
            </w:tcBorders>
            <w:vAlign w:val="center"/>
            <w:hideMark/>
          </w:tcPr>
          <w:p w14:paraId="4D8D2587" w14:textId="77777777" w:rsidR="00B21628" w:rsidRPr="000C7486" w:rsidRDefault="00B21628" w:rsidP="000C7486">
            <w:pPr>
              <w:spacing w:after="0" w:line="240" w:lineRule="auto"/>
              <w:jc w:val="center"/>
              <w:rPr>
                <w:rFonts w:eastAsia="Times New Roman"/>
                <w:b/>
                <w:bCs/>
                <w:color w:val="000000"/>
                <w:lang w:val="sl-SI" w:eastAsia="sl-SI"/>
              </w:rPr>
            </w:pPr>
            <w:r w:rsidRPr="000C7486">
              <w:rPr>
                <w:rFonts w:eastAsia="Times New Roman"/>
                <w:b/>
                <w:bCs/>
                <w:color w:val="000000"/>
                <w:lang w:val="sl-SI" w:eastAsia="sl-SI"/>
              </w:rPr>
              <w:t>2028</w:t>
            </w:r>
          </w:p>
        </w:tc>
        <w:tc>
          <w:tcPr>
            <w:tcW w:w="1380" w:type="dxa"/>
            <w:tcBorders>
              <w:top w:val="single" w:sz="4" w:space="0" w:color="auto"/>
              <w:left w:val="nil"/>
              <w:bottom w:val="single" w:sz="4" w:space="0" w:color="auto"/>
              <w:right w:val="single" w:sz="4" w:space="0" w:color="auto"/>
            </w:tcBorders>
            <w:vAlign w:val="center"/>
            <w:hideMark/>
          </w:tcPr>
          <w:p w14:paraId="3AE592FF" w14:textId="77777777" w:rsidR="00B21628" w:rsidRPr="000C7486" w:rsidRDefault="00B21628" w:rsidP="000C7486">
            <w:pPr>
              <w:spacing w:after="0" w:line="240" w:lineRule="auto"/>
              <w:jc w:val="center"/>
              <w:rPr>
                <w:rFonts w:eastAsia="Times New Roman"/>
                <w:b/>
                <w:bCs/>
                <w:color w:val="000000"/>
                <w:lang w:val="sl-SI" w:eastAsia="sl-SI"/>
              </w:rPr>
            </w:pPr>
            <w:r w:rsidRPr="000C7486">
              <w:rPr>
                <w:rFonts w:eastAsia="Times New Roman"/>
                <w:b/>
                <w:bCs/>
                <w:color w:val="000000"/>
                <w:lang w:val="sl-SI" w:eastAsia="sl-SI"/>
              </w:rPr>
              <w:t>Skupaj</w:t>
            </w:r>
          </w:p>
        </w:tc>
      </w:tr>
      <w:tr w:rsidR="00B21628" w:rsidRPr="0079257C" w14:paraId="525BD024" w14:textId="77777777" w:rsidTr="001D5ED7">
        <w:trPr>
          <w:trHeight w:val="553"/>
        </w:trPr>
        <w:tc>
          <w:tcPr>
            <w:tcW w:w="3114" w:type="dxa"/>
            <w:tcBorders>
              <w:top w:val="nil"/>
              <w:left w:val="single" w:sz="4" w:space="0" w:color="auto"/>
              <w:bottom w:val="single" w:sz="4" w:space="0" w:color="auto"/>
              <w:right w:val="single" w:sz="4" w:space="0" w:color="auto"/>
            </w:tcBorders>
            <w:vAlign w:val="bottom"/>
            <w:hideMark/>
          </w:tcPr>
          <w:p w14:paraId="37A2E830" w14:textId="0EDE64D3" w:rsidR="00B21628" w:rsidRPr="00041E18" w:rsidRDefault="00B21628" w:rsidP="001D5ED7">
            <w:pPr>
              <w:spacing w:after="0" w:line="240" w:lineRule="auto"/>
              <w:rPr>
                <w:rFonts w:eastAsia="Times New Roman"/>
                <w:color w:val="000000"/>
                <w:lang w:val="sl-SI" w:eastAsia="sl-SI"/>
              </w:rPr>
            </w:pPr>
            <w:r w:rsidRPr="00041E18">
              <w:rPr>
                <w:rFonts w:eastAsia="Times New Roman"/>
                <w:color w:val="000000"/>
                <w:lang w:val="sl-SI" w:eastAsia="sl-SI"/>
              </w:rPr>
              <w:t>Regionalna celostna prometna strategija Gorenjske</w:t>
            </w:r>
            <w:r>
              <w:rPr>
                <w:rFonts w:eastAsia="Times New Roman"/>
                <w:color w:val="000000"/>
                <w:lang w:val="sl-SI" w:eastAsia="sl-SI"/>
              </w:rPr>
              <w:t>; vloga in pogodba</w:t>
            </w:r>
          </w:p>
        </w:tc>
        <w:tc>
          <w:tcPr>
            <w:tcW w:w="1417" w:type="dxa"/>
            <w:tcBorders>
              <w:top w:val="nil"/>
              <w:left w:val="nil"/>
              <w:bottom w:val="single" w:sz="4" w:space="0" w:color="auto"/>
              <w:right w:val="single" w:sz="4" w:space="0" w:color="auto"/>
            </w:tcBorders>
            <w:noWrap/>
            <w:vAlign w:val="bottom"/>
            <w:hideMark/>
          </w:tcPr>
          <w:p w14:paraId="7FB23C7F" w14:textId="77777777" w:rsidR="00B21628" w:rsidRPr="00041E18" w:rsidRDefault="00B21628" w:rsidP="001D5ED7">
            <w:pPr>
              <w:spacing w:after="0" w:line="240" w:lineRule="auto"/>
              <w:jc w:val="right"/>
              <w:rPr>
                <w:rFonts w:eastAsia="Times New Roman"/>
                <w:color w:val="000000"/>
                <w:lang w:val="sl-SI" w:eastAsia="sl-SI"/>
              </w:rPr>
            </w:pPr>
            <w:r w:rsidRPr="00041E18">
              <w:rPr>
                <w:rFonts w:eastAsia="Times New Roman"/>
                <w:color w:val="000000"/>
                <w:lang w:val="sl-SI" w:eastAsia="sl-SI"/>
              </w:rPr>
              <w:t>40.000,00</w:t>
            </w:r>
          </w:p>
        </w:tc>
        <w:tc>
          <w:tcPr>
            <w:tcW w:w="1418" w:type="dxa"/>
            <w:tcBorders>
              <w:top w:val="nil"/>
              <w:left w:val="nil"/>
              <w:bottom w:val="single" w:sz="4" w:space="0" w:color="auto"/>
              <w:right w:val="single" w:sz="4" w:space="0" w:color="auto"/>
            </w:tcBorders>
            <w:noWrap/>
            <w:vAlign w:val="bottom"/>
            <w:hideMark/>
          </w:tcPr>
          <w:p w14:paraId="73C7C3C7" w14:textId="77777777" w:rsidR="00B21628" w:rsidRPr="00041E18" w:rsidRDefault="00B21628" w:rsidP="001D5ED7">
            <w:pPr>
              <w:spacing w:after="0" w:line="240" w:lineRule="auto"/>
              <w:jc w:val="right"/>
              <w:rPr>
                <w:rFonts w:eastAsia="Times New Roman"/>
                <w:color w:val="000000"/>
                <w:lang w:val="sl-SI" w:eastAsia="sl-SI"/>
              </w:rPr>
            </w:pPr>
            <w:r w:rsidRPr="00041E18">
              <w:rPr>
                <w:rFonts w:eastAsia="Times New Roman"/>
                <w:color w:val="000000"/>
                <w:lang w:val="sl-SI" w:eastAsia="sl-SI"/>
              </w:rPr>
              <w:t>40.000,00</w:t>
            </w:r>
          </w:p>
        </w:tc>
        <w:tc>
          <w:tcPr>
            <w:tcW w:w="1285" w:type="dxa"/>
            <w:tcBorders>
              <w:top w:val="nil"/>
              <w:left w:val="nil"/>
              <w:bottom w:val="single" w:sz="4" w:space="0" w:color="auto"/>
              <w:right w:val="single" w:sz="4" w:space="0" w:color="auto"/>
            </w:tcBorders>
            <w:noWrap/>
            <w:vAlign w:val="bottom"/>
            <w:hideMark/>
          </w:tcPr>
          <w:p w14:paraId="51AE9C02" w14:textId="77777777" w:rsidR="00B21628" w:rsidRPr="00041E18" w:rsidRDefault="00B21628" w:rsidP="001D5ED7">
            <w:pPr>
              <w:spacing w:after="0" w:line="240" w:lineRule="auto"/>
              <w:jc w:val="right"/>
              <w:rPr>
                <w:rFonts w:eastAsia="Times New Roman"/>
                <w:color w:val="000000"/>
                <w:lang w:val="sl-SI" w:eastAsia="sl-SI"/>
              </w:rPr>
            </w:pPr>
            <w:r w:rsidRPr="00041E18">
              <w:rPr>
                <w:rFonts w:eastAsia="Times New Roman"/>
                <w:color w:val="000000"/>
                <w:lang w:val="sl-SI" w:eastAsia="sl-SI"/>
              </w:rPr>
              <w:t>0,00</w:t>
            </w:r>
          </w:p>
        </w:tc>
        <w:tc>
          <w:tcPr>
            <w:tcW w:w="1380" w:type="dxa"/>
            <w:tcBorders>
              <w:top w:val="nil"/>
              <w:left w:val="nil"/>
              <w:bottom w:val="single" w:sz="4" w:space="0" w:color="auto"/>
              <w:right w:val="single" w:sz="4" w:space="0" w:color="auto"/>
            </w:tcBorders>
            <w:noWrap/>
            <w:vAlign w:val="bottom"/>
            <w:hideMark/>
          </w:tcPr>
          <w:p w14:paraId="32A3D62A" w14:textId="77777777" w:rsidR="00B21628" w:rsidRPr="00041E18" w:rsidRDefault="00B21628" w:rsidP="001D5ED7">
            <w:pPr>
              <w:spacing w:after="0" w:line="240" w:lineRule="auto"/>
              <w:jc w:val="right"/>
              <w:rPr>
                <w:rFonts w:eastAsia="Times New Roman"/>
                <w:b/>
                <w:bCs/>
                <w:color w:val="000000"/>
                <w:lang w:val="sl-SI" w:eastAsia="sl-SI"/>
              </w:rPr>
            </w:pPr>
            <w:r w:rsidRPr="00041E18">
              <w:rPr>
                <w:rFonts w:eastAsia="Times New Roman"/>
                <w:b/>
                <w:bCs/>
                <w:color w:val="000000"/>
                <w:lang w:val="sl-SI" w:eastAsia="sl-SI"/>
              </w:rPr>
              <w:t>80.000,00</w:t>
            </w:r>
          </w:p>
        </w:tc>
      </w:tr>
    </w:tbl>
    <w:p w14:paraId="60FEDE85" w14:textId="309F6FE4" w:rsidR="00C2691A" w:rsidRPr="009F71B0" w:rsidRDefault="005B0EF4" w:rsidP="00C2691A">
      <w:pPr>
        <w:jc w:val="both"/>
        <w:rPr>
          <w:lang w:val="sl-SI"/>
        </w:rPr>
      </w:pPr>
      <w:r>
        <w:rPr>
          <w:lang w:val="sl-SI"/>
        </w:rPr>
        <w:t>V letu 2026 do 22.9. 2026 še ni realizacije.</w:t>
      </w:r>
    </w:p>
    <w:p w14:paraId="35F6A65E" w14:textId="52592855" w:rsidR="009B46D9" w:rsidRDefault="009B3DFE" w:rsidP="009B46D9">
      <w:pPr>
        <w:keepNext/>
        <w:keepLines/>
        <w:spacing w:before="200" w:after="0"/>
        <w:outlineLvl w:val="2"/>
        <w:rPr>
          <w:rFonts w:eastAsia="MS Gothic"/>
          <w:color w:val="4F81BD"/>
          <w:lang w:val="sl-SI"/>
        </w:rPr>
      </w:pPr>
      <w:r w:rsidRPr="00DC4951">
        <w:rPr>
          <w:rFonts w:eastAsia="MS Gothic"/>
          <w:b/>
          <w:bCs/>
          <w:color w:val="4F81BD"/>
          <w:lang w:val="sl-SI"/>
        </w:rPr>
        <w:t>Kolesarska povezava D2 skozi občino Naklo</w:t>
      </w:r>
      <w:r w:rsidR="002B734D">
        <w:rPr>
          <w:rFonts w:eastAsia="MS Gothic"/>
          <w:b/>
          <w:bCs/>
          <w:color w:val="4F81BD"/>
          <w:lang w:val="sl-SI"/>
        </w:rPr>
        <w:t xml:space="preserve"> </w:t>
      </w:r>
    </w:p>
    <w:p w14:paraId="0CB7AC06" w14:textId="657AE02A" w:rsidR="009B3DFE" w:rsidRPr="009B46D9" w:rsidRDefault="009B3DFE" w:rsidP="009B46D9">
      <w:pPr>
        <w:keepNext/>
        <w:keepLines/>
        <w:spacing w:before="200" w:after="0"/>
        <w:outlineLvl w:val="2"/>
        <w:rPr>
          <w:b/>
          <w:bCs/>
          <w:lang w:val="sl-SI"/>
        </w:rPr>
      </w:pPr>
      <w:r w:rsidRPr="009B3DFE">
        <w:rPr>
          <w:b/>
          <w:bCs/>
          <w:lang w:val="sl-SI"/>
        </w:rPr>
        <w:t xml:space="preserve">Nosilec </w:t>
      </w:r>
      <w:r w:rsidRPr="009B46D9">
        <w:rPr>
          <w:b/>
          <w:bCs/>
          <w:lang w:val="sl-SI"/>
        </w:rPr>
        <w:t>projekta: Občina Naklo</w:t>
      </w:r>
    </w:p>
    <w:p w14:paraId="7D4F1CEC" w14:textId="2E421466" w:rsidR="009B3DFE" w:rsidRPr="009B46D9" w:rsidRDefault="009B3DFE" w:rsidP="00B4146A">
      <w:pPr>
        <w:numPr>
          <w:ilvl w:val="0"/>
          <w:numId w:val="10"/>
        </w:numPr>
        <w:spacing w:after="0" w:line="240" w:lineRule="auto"/>
        <w:rPr>
          <w:lang w:val="sl-SI"/>
        </w:rPr>
      </w:pPr>
      <w:r w:rsidRPr="009B46D9">
        <w:rPr>
          <w:lang w:val="sl-SI"/>
        </w:rPr>
        <w:t>Skupna vrednost investicije</w:t>
      </w:r>
      <w:r w:rsidR="00823A6D" w:rsidRPr="009B46D9">
        <w:rPr>
          <w:lang w:val="sl-SI"/>
        </w:rPr>
        <w:t xml:space="preserve">: </w:t>
      </w:r>
      <w:r w:rsidR="009B46D9" w:rsidRPr="009B46D9">
        <w:rPr>
          <w:lang w:val="sl-SI"/>
        </w:rPr>
        <w:t>22. 9</w:t>
      </w:r>
      <w:r w:rsidR="00823A6D" w:rsidRPr="009B46D9">
        <w:rPr>
          <w:lang w:val="sl-SI"/>
        </w:rPr>
        <w:t xml:space="preserve"> 2026 –</w:t>
      </w:r>
      <w:r w:rsidR="00116417" w:rsidRPr="009B46D9">
        <w:rPr>
          <w:lang w:val="sl-SI"/>
        </w:rPr>
        <w:t xml:space="preserve">nova vrednost projekta bo 1.584.406,01 </w:t>
      </w:r>
      <w:r w:rsidR="009B46D9" w:rsidRPr="009B46D9">
        <w:rPr>
          <w:lang w:val="sl-SI"/>
        </w:rPr>
        <w:t xml:space="preserve">(predhodno 1.313.082,45 EUR); </w:t>
      </w:r>
      <w:r w:rsidR="00116417" w:rsidRPr="009B46D9">
        <w:rPr>
          <w:lang w:val="sl-SI"/>
        </w:rPr>
        <w:t xml:space="preserve">– </w:t>
      </w:r>
      <w:proofErr w:type="spellStart"/>
      <w:r w:rsidR="00116417" w:rsidRPr="009B46D9">
        <w:rPr>
          <w:lang w:val="sl-SI"/>
        </w:rPr>
        <w:t>novelacija</w:t>
      </w:r>
      <w:proofErr w:type="spellEnd"/>
      <w:r w:rsidR="00116417" w:rsidRPr="009B46D9">
        <w:rPr>
          <w:lang w:val="sl-SI"/>
        </w:rPr>
        <w:t xml:space="preserve"> IP je pripravljena.</w:t>
      </w:r>
      <w:r w:rsidR="00B33553">
        <w:rPr>
          <w:lang w:val="sl-SI"/>
        </w:rPr>
        <w:t xml:space="preserve"> </w:t>
      </w:r>
      <w:r w:rsidR="00B33553" w:rsidRPr="00BF54B5">
        <w:rPr>
          <w:b/>
          <w:bCs/>
          <w:lang w:val="sl-SI"/>
        </w:rPr>
        <w:t>Gre za bistveno spremembo projekta</w:t>
      </w:r>
      <w:r w:rsidR="00BF54B5">
        <w:rPr>
          <w:b/>
          <w:bCs/>
          <w:lang w:val="sl-SI"/>
        </w:rPr>
        <w:t xml:space="preserve"> </w:t>
      </w:r>
      <w:r w:rsidR="00BF54B5" w:rsidRPr="00BF54B5">
        <w:rPr>
          <w:lang w:val="sl-SI"/>
        </w:rPr>
        <w:t>(zvišanje skupne vrednosti za več kakor 20 %)</w:t>
      </w:r>
      <w:r w:rsidR="00B33553" w:rsidRPr="00BF54B5">
        <w:rPr>
          <w:lang w:val="sl-SI"/>
        </w:rPr>
        <w:t>,</w:t>
      </w:r>
      <w:r w:rsidR="00B33553">
        <w:rPr>
          <w:lang w:val="sl-SI"/>
        </w:rPr>
        <w:t xml:space="preserve"> dokumentacija je bila že predana na predhodni pregled, za vključitev v Dodatek št. 6.</w:t>
      </w:r>
    </w:p>
    <w:p w14:paraId="5F157328" w14:textId="1E3C778B" w:rsidR="009B3DFE" w:rsidRPr="009B46D9" w:rsidRDefault="009B3DFE" w:rsidP="00B4146A">
      <w:pPr>
        <w:numPr>
          <w:ilvl w:val="0"/>
          <w:numId w:val="10"/>
        </w:numPr>
        <w:spacing w:after="0" w:line="240" w:lineRule="auto"/>
        <w:rPr>
          <w:lang w:val="sl-SI"/>
        </w:rPr>
      </w:pPr>
      <w:r w:rsidRPr="009B46D9">
        <w:rPr>
          <w:lang w:val="sl-SI"/>
        </w:rPr>
        <w:t>Višina upravičenih stroškov: 1.196.969,75 EUR</w:t>
      </w:r>
      <w:r w:rsidR="009B46D9">
        <w:rPr>
          <w:lang w:val="sl-SI"/>
        </w:rPr>
        <w:t xml:space="preserve"> (predhodno)</w:t>
      </w:r>
      <w:r w:rsidRPr="009B46D9">
        <w:rPr>
          <w:lang w:val="sl-SI"/>
        </w:rPr>
        <w:t xml:space="preserve"> </w:t>
      </w:r>
      <w:r w:rsidR="005769A5" w:rsidRPr="009B46D9">
        <w:rPr>
          <w:lang w:val="sl-SI"/>
        </w:rPr>
        <w:t xml:space="preserve"> </w:t>
      </w:r>
      <w:r w:rsidR="009B46D9">
        <w:rPr>
          <w:lang w:val="sl-SI"/>
        </w:rPr>
        <w:t xml:space="preserve">- </w:t>
      </w:r>
      <w:r w:rsidR="009B46D9" w:rsidRPr="009B46D9">
        <w:rPr>
          <w:b/>
          <w:bCs/>
          <w:lang w:val="sl-SI"/>
        </w:rPr>
        <w:t xml:space="preserve">novo, 22. 9. 2026: </w:t>
      </w:r>
      <w:r w:rsidR="005769A5" w:rsidRPr="009B46D9">
        <w:rPr>
          <w:b/>
          <w:bCs/>
          <w:lang w:val="sl-SI"/>
        </w:rPr>
        <w:t>1.536.128,</w:t>
      </w:r>
      <w:r w:rsidR="00AF7A97" w:rsidRPr="009B46D9">
        <w:rPr>
          <w:b/>
          <w:bCs/>
          <w:lang w:val="sl-SI"/>
        </w:rPr>
        <w:t>41</w:t>
      </w:r>
      <w:r w:rsidR="005769A5" w:rsidRPr="009B46D9">
        <w:rPr>
          <w:b/>
          <w:bCs/>
          <w:lang w:val="sl-SI"/>
        </w:rPr>
        <w:t xml:space="preserve"> EUR</w:t>
      </w:r>
      <w:r w:rsidR="005769A5" w:rsidRPr="009B46D9">
        <w:rPr>
          <w:lang w:val="sl-SI"/>
        </w:rPr>
        <w:t xml:space="preserve"> </w:t>
      </w:r>
    </w:p>
    <w:p w14:paraId="7046DFFE" w14:textId="673B7E06" w:rsidR="00AF7A97" w:rsidRPr="009B46D9" w:rsidRDefault="009B3DFE" w:rsidP="00AF7A97">
      <w:pPr>
        <w:numPr>
          <w:ilvl w:val="0"/>
          <w:numId w:val="10"/>
        </w:numPr>
        <w:spacing w:after="0" w:line="240" w:lineRule="auto"/>
        <w:rPr>
          <w:lang w:val="sl-SI"/>
        </w:rPr>
      </w:pPr>
      <w:r w:rsidRPr="009B46D9">
        <w:rPr>
          <w:lang w:val="sl-SI"/>
        </w:rPr>
        <w:t xml:space="preserve">Višina sofinanciranja (EU + SLO): 1.196.969,75 EUR; </w:t>
      </w:r>
      <w:r w:rsidR="00AF7A97" w:rsidRPr="009B46D9">
        <w:rPr>
          <w:lang w:val="sl-SI"/>
        </w:rPr>
        <w:t>77,92</w:t>
      </w:r>
      <w:r w:rsidRPr="009B46D9">
        <w:rPr>
          <w:lang w:val="sl-SI"/>
        </w:rPr>
        <w:t xml:space="preserve"> % financiranje upravičenih stroškov</w:t>
      </w:r>
    </w:p>
    <w:p w14:paraId="0B092B6D" w14:textId="77777777" w:rsidR="009B3DFE" w:rsidRPr="00DC4951" w:rsidRDefault="009B3DFE" w:rsidP="00B4146A">
      <w:pPr>
        <w:numPr>
          <w:ilvl w:val="0"/>
          <w:numId w:val="10"/>
        </w:numPr>
        <w:spacing w:after="0" w:line="240" w:lineRule="auto"/>
        <w:rPr>
          <w:lang w:val="sl-SI"/>
        </w:rPr>
      </w:pPr>
      <w:r w:rsidRPr="00DC4951">
        <w:rPr>
          <w:lang w:val="sl-SI"/>
        </w:rPr>
        <w:t>Obdobje izvedbe: 20. 10. 2025–31. 12. 2029</w:t>
      </w:r>
    </w:p>
    <w:p w14:paraId="79D39989" w14:textId="7D75BBF6" w:rsidR="009B3DFE" w:rsidRPr="009B46D9" w:rsidRDefault="009B3DFE" w:rsidP="00116417">
      <w:pPr>
        <w:pStyle w:val="Brezrazmikov"/>
        <w:numPr>
          <w:ilvl w:val="0"/>
          <w:numId w:val="10"/>
        </w:numPr>
        <w:rPr>
          <w:b/>
          <w:bCs/>
          <w:lang w:val="sl-SI"/>
        </w:rPr>
      </w:pPr>
      <w:r w:rsidRPr="00823A6D">
        <w:rPr>
          <w:lang w:val="sl-SI"/>
        </w:rPr>
        <w:t>Predviden datum oddaje popolne vloge za NPO:</w:t>
      </w:r>
      <w:r w:rsidR="00C6703F" w:rsidRPr="00823A6D">
        <w:rPr>
          <w:lang w:val="sl-SI"/>
        </w:rPr>
        <w:t xml:space="preserve"> </w:t>
      </w:r>
      <w:r w:rsidR="005B5392" w:rsidRPr="00823A6D">
        <w:rPr>
          <w:lang w:val="sl-SI"/>
        </w:rPr>
        <w:t xml:space="preserve"> </w:t>
      </w:r>
      <w:r w:rsidR="00116417" w:rsidRPr="009B46D9">
        <w:rPr>
          <w:lang w:val="sl-SI"/>
        </w:rPr>
        <w:t>Vloga bo oddana do 25. 9. 2026, kakšno soglasje (npr. Priloga 1 od DRSV) in služnost za zemljišče bo</w:t>
      </w:r>
      <w:r w:rsidR="009B46D9" w:rsidRPr="009B46D9">
        <w:rPr>
          <w:lang w:val="sl-SI"/>
        </w:rPr>
        <w:t>d</w:t>
      </w:r>
      <w:r w:rsidR="00116417" w:rsidRPr="009B46D9">
        <w:rPr>
          <w:lang w:val="sl-SI"/>
        </w:rPr>
        <w:t>o dodali kasneje.</w:t>
      </w:r>
    </w:p>
    <w:p w14:paraId="45B60BAA" w14:textId="77777777" w:rsidR="009B3DFE" w:rsidRPr="00DC4951" w:rsidRDefault="009B3DFE" w:rsidP="00B4146A">
      <w:pPr>
        <w:numPr>
          <w:ilvl w:val="0"/>
          <w:numId w:val="10"/>
        </w:numPr>
        <w:contextualSpacing/>
        <w:rPr>
          <w:lang w:val="sl-SI"/>
        </w:rPr>
      </w:pPr>
      <w:r w:rsidRPr="00DC4951">
        <w:rPr>
          <w:lang w:val="sl-SI"/>
        </w:rPr>
        <w:t>Predviden datum izbora izvajalca: januar 2026 (1. faza)</w:t>
      </w:r>
    </w:p>
    <w:p w14:paraId="73EA4C00" w14:textId="77777777" w:rsidR="009B3DFE" w:rsidRPr="00DC4951" w:rsidRDefault="009B3DFE" w:rsidP="00B4146A">
      <w:pPr>
        <w:numPr>
          <w:ilvl w:val="0"/>
          <w:numId w:val="10"/>
        </w:numPr>
        <w:contextualSpacing/>
        <w:rPr>
          <w:lang w:val="sl-SI"/>
        </w:rPr>
      </w:pPr>
      <w:r w:rsidRPr="00DC4951">
        <w:rPr>
          <w:lang w:val="sl-SI"/>
        </w:rPr>
        <w:lastRenderedPageBreak/>
        <w:t>Predviden začetek del na terenu: april 2026 (1. faza)</w:t>
      </w:r>
    </w:p>
    <w:p w14:paraId="7E7294A2" w14:textId="77777777" w:rsidR="009B3DFE" w:rsidRPr="009B3DFE" w:rsidRDefault="009B3DFE" w:rsidP="00B4146A">
      <w:pPr>
        <w:numPr>
          <w:ilvl w:val="0"/>
          <w:numId w:val="10"/>
        </w:numPr>
        <w:contextualSpacing/>
        <w:rPr>
          <w:lang w:val="sl-SI"/>
        </w:rPr>
      </w:pPr>
      <w:r w:rsidRPr="00DC4951">
        <w:rPr>
          <w:lang w:val="sl-SI"/>
        </w:rPr>
        <w:t>Predviden zaključek projekta (pridobljena</w:t>
      </w:r>
      <w:r w:rsidRPr="009B3DFE">
        <w:rPr>
          <w:lang w:val="sl-SI"/>
        </w:rPr>
        <w:t xml:space="preserve"> vsa dovoljenja): september 2029 (zadnja faza), ni spremembe</w:t>
      </w:r>
    </w:p>
    <w:p w14:paraId="0CBCF5C7" w14:textId="77777777" w:rsidR="009B3DFE" w:rsidRPr="009B3DFE" w:rsidRDefault="009B3DFE" w:rsidP="00B4146A">
      <w:pPr>
        <w:numPr>
          <w:ilvl w:val="0"/>
          <w:numId w:val="10"/>
        </w:numPr>
        <w:contextualSpacing/>
        <w:rPr>
          <w:lang w:val="sl-SI"/>
        </w:rPr>
      </w:pPr>
      <w:r w:rsidRPr="009B3DFE">
        <w:rPr>
          <w:lang w:val="sl-SI"/>
        </w:rPr>
        <w:t>Gradbeno dovoljenje ni potrebno.</w:t>
      </w:r>
    </w:p>
    <w:p w14:paraId="482D8E90" w14:textId="6A6CCB4A" w:rsidR="009B3DFE" w:rsidRPr="009B3DFE" w:rsidRDefault="009B3DFE" w:rsidP="00B4146A">
      <w:pPr>
        <w:numPr>
          <w:ilvl w:val="0"/>
          <w:numId w:val="10"/>
        </w:numPr>
        <w:contextualSpacing/>
        <w:rPr>
          <w:lang w:val="sl-SI"/>
        </w:rPr>
      </w:pPr>
      <w:r w:rsidRPr="009B3DFE">
        <w:rPr>
          <w:lang w:val="sl-SI"/>
        </w:rPr>
        <w:t>Kazalnik učinka</w:t>
      </w:r>
      <w:r w:rsidRPr="00823A6D">
        <w:rPr>
          <w:lang w:val="sl-SI"/>
        </w:rPr>
        <w:t>:</w:t>
      </w:r>
      <w:r w:rsidR="00823A6D" w:rsidRPr="00823A6D">
        <w:rPr>
          <w:lang w:val="sl-SI"/>
        </w:rPr>
        <w:t xml:space="preserve"> nova vrednost</w:t>
      </w:r>
      <w:r w:rsidRPr="00823A6D">
        <w:rPr>
          <w:lang w:val="sl-SI"/>
        </w:rPr>
        <w:t xml:space="preserve"> </w:t>
      </w:r>
      <w:r w:rsidR="00B21628" w:rsidRPr="00823A6D">
        <w:rPr>
          <w:lang w:val="sl-SI"/>
        </w:rPr>
        <w:t>1,73 km</w:t>
      </w:r>
      <w:r w:rsidR="00B21628">
        <w:rPr>
          <w:lang w:val="sl-SI"/>
        </w:rPr>
        <w:t xml:space="preserve"> (prej </w:t>
      </w:r>
      <w:r w:rsidRPr="009B3DFE">
        <w:rPr>
          <w:lang w:val="sl-SI"/>
        </w:rPr>
        <w:t>4,838 km</w:t>
      </w:r>
      <w:r w:rsidR="00B21628">
        <w:rPr>
          <w:lang w:val="sl-SI"/>
        </w:rPr>
        <w:t>)</w:t>
      </w:r>
      <w:r w:rsidR="00990D33">
        <w:rPr>
          <w:lang w:val="sl-SI"/>
        </w:rPr>
        <w:t xml:space="preserve"> </w:t>
      </w:r>
      <w:r w:rsidRPr="009B3DFE">
        <w:rPr>
          <w:lang w:val="sl-SI"/>
        </w:rPr>
        <w:t xml:space="preserve">ob zaključku </w:t>
      </w:r>
      <w:r w:rsidRPr="009B46D9">
        <w:rPr>
          <w:lang w:val="sl-SI"/>
        </w:rPr>
        <w:t>projekta</w:t>
      </w:r>
      <w:r w:rsidR="00990D33" w:rsidRPr="009B46D9">
        <w:rPr>
          <w:lang w:val="sl-SI"/>
        </w:rPr>
        <w:t xml:space="preserve"> 2,360</w:t>
      </w:r>
      <w:r w:rsidR="00990D33">
        <w:rPr>
          <w:lang w:val="sl-SI"/>
        </w:rPr>
        <w:t xml:space="preserve"> km</w:t>
      </w:r>
      <w:r w:rsidR="009B46D9">
        <w:rPr>
          <w:lang w:val="sl-SI"/>
        </w:rPr>
        <w:t xml:space="preserve"> (nova vrednost; 22. 9. 2026); - predhodno </w:t>
      </w:r>
      <w:r w:rsidR="009B46D9" w:rsidRPr="00823A6D">
        <w:rPr>
          <w:lang w:val="sl-SI"/>
        </w:rPr>
        <w:t>1,73 km</w:t>
      </w:r>
      <w:r w:rsidR="009B46D9">
        <w:rPr>
          <w:lang w:val="sl-SI"/>
        </w:rPr>
        <w:t xml:space="preserve"> (prej </w:t>
      </w:r>
      <w:r w:rsidR="009B46D9" w:rsidRPr="009B3DFE">
        <w:rPr>
          <w:lang w:val="sl-SI"/>
        </w:rPr>
        <w:t>4,838 km</w:t>
      </w:r>
      <w:r w:rsidR="009B46D9">
        <w:rPr>
          <w:lang w:val="sl-SI"/>
        </w:rPr>
        <w:t>)</w:t>
      </w:r>
    </w:p>
    <w:p w14:paraId="16C2F7CB" w14:textId="77777777" w:rsidR="009B3DFE" w:rsidRDefault="009B3DFE" w:rsidP="00B4146A">
      <w:pPr>
        <w:numPr>
          <w:ilvl w:val="0"/>
          <w:numId w:val="10"/>
        </w:numPr>
        <w:contextualSpacing/>
        <w:rPr>
          <w:lang w:val="sl-SI"/>
        </w:rPr>
      </w:pPr>
      <w:r w:rsidRPr="009B3DFE">
        <w:rPr>
          <w:lang w:val="sl-SI"/>
        </w:rPr>
        <w:t>Kazalnik rezultata: 5000 uporabnikov letno</w:t>
      </w:r>
    </w:p>
    <w:p w14:paraId="610490BB" w14:textId="6A81FD3C" w:rsidR="002B734D" w:rsidRPr="00B77B41" w:rsidRDefault="009B46D9" w:rsidP="009B46D9">
      <w:pPr>
        <w:contextualSpacing/>
        <w:rPr>
          <w:lang w:val="sl-SI"/>
        </w:rPr>
      </w:pPr>
      <w:r>
        <w:rPr>
          <w:lang w:val="sl-SI"/>
        </w:rPr>
        <w:t xml:space="preserve">Na sestanku z MZI je bilo dogovorjeno, da nosilec predloži tabelo zemljišč z obrazložitvijo stanja. </w:t>
      </w:r>
      <w:r w:rsidRPr="00B77B41">
        <w:rPr>
          <w:lang w:val="sl-SI"/>
        </w:rPr>
        <w:t>Vsa</w:t>
      </w:r>
      <w:r w:rsidR="002B734D" w:rsidRPr="00B77B41">
        <w:rPr>
          <w:lang w:val="sl-SI"/>
        </w:rPr>
        <w:t xml:space="preserve"> zemljišča </w:t>
      </w:r>
      <w:r w:rsidRPr="00B77B41">
        <w:rPr>
          <w:lang w:val="sl-SI"/>
        </w:rPr>
        <w:t xml:space="preserve">so </w:t>
      </w:r>
      <w:r w:rsidR="002B734D" w:rsidRPr="00B77B41">
        <w:rPr>
          <w:lang w:val="sl-SI"/>
        </w:rPr>
        <w:t xml:space="preserve">pridobljena, so pa tudi državna zemljišča, več upravljavcev na trasi, poleg DRSI tudi sklad kmetijskih zemljišč in gozdov; čakajo na soglasje za projekt – DRSI, verjeto bodo soglasja za zemljišča DRSI še ta teden, sklad kmetijskih zemljišč – narejen naj bi bil prenos; DARS je že dal izvajalec vlogo. Vse je v teku. Do konca tedna </w:t>
      </w:r>
      <w:r w:rsidRPr="00B77B41">
        <w:rPr>
          <w:lang w:val="sl-SI"/>
        </w:rPr>
        <w:t xml:space="preserve"> (torej do 25. 9. 2026) </w:t>
      </w:r>
      <w:r w:rsidR="002B734D" w:rsidRPr="00B77B41">
        <w:rPr>
          <w:lang w:val="sl-SI"/>
        </w:rPr>
        <w:t>naj bi oddali vlogo, kar ne bodo pridobili, bo označeno in pridobljeno naknadno.</w:t>
      </w:r>
    </w:p>
    <w:p w14:paraId="38E5748B" w14:textId="32640D26" w:rsidR="002B734D" w:rsidRPr="00B77B41" w:rsidRDefault="002B734D" w:rsidP="00B4146A">
      <w:pPr>
        <w:numPr>
          <w:ilvl w:val="0"/>
          <w:numId w:val="10"/>
        </w:numPr>
        <w:contextualSpacing/>
        <w:rPr>
          <w:lang w:val="sl-SI"/>
        </w:rPr>
      </w:pPr>
      <w:r w:rsidRPr="00B77B41">
        <w:rPr>
          <w:lang w:val="sl-SI"/>
        </w:rPr>
        <w:t xml:space="preserve">Natura 2000, DRSV: pri naturi 2000 so dobili mnenje lokalnega </w:t>
      </w:r>
      <w:r w:rsidR="009B46D9" w:rsidRPr="00B77B41">
        <w:rPr>
          <w:lang w:val="sl-SI"/>
        </w:rPr>
        <w:t>DRSV</w:t>
      </w:r>
      <w:r w:rsidRPr="00B77B41">
        <w:rPr>
          <w:lang w:val="sl-SI"/>
        </w:rPr>
        <w:t xml:space="preserve"> v Kranju, to so poslali na </w:t>
      </w:r>
      <w:r w:rsidR="009B46D9" w:rsidRPr="00B77B41">
        <w:rPr>
          <w:lang w:val="sl-SI"/>
        </w:rPr>
        <w:t>MOP</w:t>
      </w:r>
      <w:r w:rsidRPr="00B77B41">
        <w:rPr>
          <w:lang w:val="sl-SI"/>
        </w:rPr>
        <w:t>. Kar se tiče DRS</w:t>
      </w:r>
      <w:r w:rsidR="00B77B41" w:rsidRPr="00B77B41">
        <w:rPr>
          <w:lang w:val="sl-SI"/>
        </w:rPr>
        <w:t xml:space="preserve">V </w:t>
      </w:r>
      <w:r w:rsidRPr="00B77B41">
        <w:rPr>
          <w:lang w:val="sl-SI"/>
        </w:rPr>
        <w:t>so poslali vlogo prejšnji teden, so zelo hitro pristopili, včeraj dostavili popravek osnutka vloge za NPO</w:t>
      </w:r>
    </w:p>
    <w:p w14:paraId="4E8C4F13" w14:textId="77777777" w:rsidR="00B77B41" w:rsidRDefault="00B77B41" w:rsidP="00B4146A">
      <w:pPr>
        <w:rPr>
          <w:color w:val="FF0000"/>
          <w:lang w:val="sl-SI"/>
        </w:rPr>
      </w:pPr>
    </w:p>
    <w:p w14:paraId="577A010A" w14:textId="4CF1463B" w:rsidR="00AC6EC7" w:rsidRDefault="00AC6EC7" w:rsidP="00B4146A">
      <w:pPr>
        <w:rPr>
          <w:lang w:val="sl-SI"/>
        </w:rPr>
      </w:pPr>
      <w:r w:rsidRPr="0079257C">
        <w:rPr>
          <w:b/>
          <w:bCs/>
          <w:i/>
          <w:iCs/>
          <w:lang w:val="sl-SI"/>
        </w:rPr>
        <w:t xml:space="preserve">Tabela </w:t>
      </w:r>
      <w:r w:rsidR="00B21628">
        <w:rPr>
          <w:b/>
          <w:bCs/>
          <w:i/>
          <w:iCs/>
          <w:lang w:val="sl-SI"/>
        </w:rPr>
        <w:t>8</w:t>
      </w:r>
      <w:r w:rsidRPr="0079257C">
        <w:rPr>
          <w:b/>
          <w:bCs/>
          <w:i/>
          <w:iCs/>
          <w:lang w:val="sl-SI"/>
        </w:rPr>
        <w:t xml:space="preserve">: </w:t>
      </w:r>
      <w:r>
        <w:rPr>
          <w:b/>
          <w:bCs/>
          <w:i/>
          <w:iCs/>
          <w:lang w:val="sl-SI"/>
        </w:rPr>
        <w:t>Kolesarska povezava D2 skozi Občino Naklo, načrt črpanja sredstev (EU + SLO=) po letih</w:t>
      </w:r>
    </w:p>
    <w:tbl>
      <w:tblPr>
        <w:tblW w:w="9067" w:type="dxa"/>
        <w:tblInd w:w="-431" w:type="dxa"/>
        <w:tblCellMar>
          <w:left w:w="70" w:type="dxa"/>
          <w:right w:w="70" w:type="dxa"/>
        </w:tblCellMar>
        <w:tblLook w:val="04A0" w:firstRow="1" w:lastRow="0" w:firstColumn="1" w:lastColumn="0" w:noHBand="0" w:noVBand="1"/>
      </w:tblPr>
      <w:tblGrid>
        <w:gridCol w:w="2269"/>
        <w:gridCol w:w="1559"/>
        <w:gridCol w:w="1276"/>
        <w:gridCol w:w="1108"/>
        <w:gridCol w:w="1355"/>
        <w:gridCol w:w="1500"/>
      </w:tblGrid>
      <w:tr w:rsidR="00883DCC" w:rsidRPr="005925F5" w14:paraId="6F6FC9F7" w14:textId="77777777" w:rsidTr="00823A6D">
        <w:trPr>
          <w:trHeight w:val="300"/>
        </w:trPr>
        <w:tc>
          <w:tcPr>
            <w:tcW w:w="2269" w:type="dxa"/>
            <w:tcBorders>
              <w:top w:val="single" w:sz="4" w:space="0" w:color="auto"/>
              <w:left w:val="single" w:sz="4" w:space="0" w:color="auto"/>
              <w:bottom w:val="single" w:sz="4" w:space="0" w:color="auto"/>
              <w:right w:val="single" w:sz="4" w:space="0" w:color="auto"/>
            </w:tcBorders>
            <w:noWrap/>
            <w:vAlign w:val="center"/>
            <w:hideMark/>
          </w:tcPr>
          <w:p w14:paraId="5A65528B" w14:textId="0AEDD6F6" w:rsidR="00883DCC" w:rsidRPr="005925F5" w:rsidRDefault="00883DCC" w:rsidP="00B4146A">
            <w:pPr>
              <w:spacing w:after="0" w:line="240" w:lineRule="auto"/>
              <w:rPr>
                <w:rFonts w:eastAsia="Times New Roman"/>
                <w:b/>
                <w:bCs/>
                <w:color w:val="000000"/>
                <w:sz w:val="20"/>
                <w:szCs w:val="20"/>
                <w:lang w:val="sl-SI" w:eastAsia="sl-SI"/>
              </w:rPr>
            </w:pPr>
            <w:r w:rsidRPr="005925F5">
              <w:rPr>
                <w:rFonts w:eastAsia="Times New Roman"/>
                <w:b/>
                <w:bCs/>
                <w:color w:val="000000"/>
                <w:sz w:val="20"/>
                <w:szCs w:val="20"/>
                <w:lang w:val="sl-SI" w:eastAsia="sl-SI"/>
              </w:rPr>
              <w:t>Projekt</w:t>
            </w:r>
          </w:p>
        </w:tc>
        <w:tc>
          <w:tcPr>
            <w:tcW w:w="1559" w:type="dxa"/>
            <w:tcBorders>
              <w:top w:val="single" w:sz="4" w:space="0" w:color="auto"/>
              <w:left w:val="nil"/>
              <w:bottom w:val="single" w:sz="4" w:space="0" w:color="auto"/>
              <w:right w:val="single" w:sz="4" w:space="0" w:color="auto"/>
            </w:tcBorders>
            <w:noWrap/>
            <w:vAlign w:val="center"/>
            <w:hideMark/>
          </w:tcPr>
          <w:p w14:paraId="5EAACB1D" w14:textId="77777777" w:rsidR="00883DCC" w:rsidRPr="005925F5" w:rsidRDefault="00883DCC" w:rsidP="00B4146A">
            <w:pPr>
              <w:spacing w:after="0" w:line="240" w:lineRule="auto"/>
              <w:rPr>
                <w:rFonts w:eastAsia="Times New Roman"/>
                <w:b/>
                <w:bCs/>
                <w:color w:val="000000"/>
                <w:sz w:val="20"/>
                <w:szCs w:val="20"/>
                <w:lang w:val="sl-SI" w:eastAsia="sl-SI"/>
              </w:rPr>
            </w:pPr>
            <w:r w:rsidRPr="005925F5">
              <w:rPr>
                <w:rFonts w:eastAsia="Times New Roman"/>
                <w:b/>
                <w:bCs/>
                <w:color w:val="000000"/>
                <w:sz w:val="20"/>
                <w:szCs w:val="20"/>
                <w:lang w:val="sl-SI" w:eastAsia="sl-SI"/>
              </w:rPr>
              <w:t>2026, EUR</w:t>
            </w:r>
          </w:p>
        </w:tc>
        <w:tc>
          <w:tcPr>
            <w:tcW w:w="1276" w:type="dxa"/>
            <w:tcBorders>
              <w:top w:val="single" w:sz="4" w:space="0" w:color="auto"/>
              <w:left w:val="nil"/>
              <w:bottom w:val="single" w:sz="4" w:space="0" w:color="auto"/>
              <w:right w:val="single" w:sz="4" w:space="0" w:color="auto"/>
            </w:tcBorders>
            <w:noWrap/>
            <w:vAlign w:val="center"/>
            <w:hideMark/>
          </w:tcPr>
          <w:p w14:paraId="593EFF29" w14:textId="77777777" w:rsidR="00883DCC" w:rsidRPr="005925F5" w:rsidRDefault="00883DCC" w:rsidP="00B4146A">
            <w:pPr>
              <w:spacing w:after="0" w:line="240" w:lineRule="auto"/>
              <w:rPr>
                <w:rFonts w:eastAsia="Times New Roman"/>
                <w:b/>
                <w:bCs/>
                <w:color w:val="000000"/>
                <w:sz w:val="20"/>
                <w:szCs w:val="20"/>
                <w:lang w:val="sl-SI" w:eastAsia="sl-SI"/>
              </w:rPr>
            </w:pPr>
            <w:r w:rsidRPr="005925F5">
              <w:rPr>
                <w:rFonts w:eastAsia="Times New Roman"/>
                <w:b/>
                <w:bCs/>
                <w:color w:val="000000"/>
                <w:sz w:val="20"/>
                <w:szCs w:val="20"/>
                <w:lang w:val="sl-SI" w:eastAsia="sl-SI"/>
              </w:rPr>
              <w:t>2027, EUR</w:t>
            </w:r>
          </w:p>
        </w:tc>
        <w:tc>
          <w:tcPr>
            <w:tcW w:w="1108" w:type="dxa"/>
            <w:tcBorders>
              <w:top w:val="single" w:sz="4" w:space="0" w:color="auto"/>
              <w:left w:val="nil"/>
              <w:bottom w:val="single" w:sz="4" w:space="0" w:color="auto"/>
              <w:right w:val="single" w:sz="4" w:space="0" w:color="auto"/>
            </w:tcBorders>
          </w:tcPr>
          <w:p w14:paraId="228617E2" w14:textId="679659F9" w:rsidR="00883DCC" w:rsidRPr="005925F5" w:rsidRDefault="00883DCC" w:rsidP="00B4146A">
            <w:pPr>
              <w:spacing w:after="0" w:line="240" w:lineRule="auto"/>
              <w:rPr>
                <w:rFonts w:eastAsia="Times New Roman"/>
                <w:b/>
                <w:bCs/>
                <w:color w:val="000000"/>
                <w:sz w:val="20"/>
                <w:szCs w:val="20"/>
                <w:lang w:val="sl-SI" w:eastAsia="sl-SI"/>
              </w:rPr>
            </w:pPr>
            <w:r>
              <w:rPr>
                <w:rFonts w:eastAsia="Times New Roman"/>
                <w:b/>
                <w:bCs/>
                <w:color w:val="000000"/>
                <w:sz w:val="20"/>
                <w:szCs w:val="20"/>
                <w:lang w:val="sl-SI" w:eastAsia="sl-SI"/>
              </w:rPr>
              <w:t>2028, EUR</w:t>
            </w:r>
          </w:p>
        </w:tc>
        <w:tc>
          <w:tcPr>
            <w:tcW w:w="1355" w:type="dxa"/>
            <w:tcBorders>
              <w:top w:val="single" w:sz="4" w:space="0" w:color="auto"/>
              <w:left w:val="single" w:sz="4" w:space="0" w:color="auto"/>
              <w:bottom w:val="single" w:sz="4" w:space="0" w:color="auto"/>
              <w:right w:val="single" w:sz="4" w:space="0" w:color="auto"/>
            </w:tcBorders>
          </w:tcPr>
          <w:p w14:paraId="52524627" w14:textId="0959B34C" w:rsidR="00883DCC" w:rsidRPr="005925F5" w:rsidRDefault="00883DCC" w:rsidP="00B4146A">
            <w:pPr>
              <w:spacing w:after="0" w:line="240" w:lineRule="auto"/>
              <w:rPr>
                <w:rFonts w:eastAsia="Times New Roman"/>
                <w:b/>
                <w:bCs/>
                <w:color w:val="000000"/>
                <w:sz w:val="20"/>
                <w:szCs w:val="20"/>
                <w:lang w:val="sl-SI" w:eastAsia="sl-SI"/>
              </w:rPr>
            </w:pPr>
            <w:r>
              <w:rPr>
                <w:rFonts w:eastAsia="Times New Roman"/>
                <w:b/>
                <w:bCs/>
                <w:color w:val="000000"/>
                <w:sz w:val="20"/>
                <w:szCs w:val="20"/>
                <w:lang w:val="sl-SI" w:eastAsia="sl-SI"/>
              </w:rPr>
              <w:t>2029, EUR</w:t>
            </w:r>
          </w:p>
        </w:tc>
        <w:tc>
          <w:tcPr>
            <w:tcW w:w="1500" w:type="dxa"/>
            <w:tcBorders>
              <w:top w:val="single" w:sz="4" w:space="0" w:color="auto"/>
              <w:left w:val="single" w:sz="4" w:space="0" w:color="auto"/>
              <w:bottom w:val="single" w:sz="4" w:space="0" w:color="auto"/>
              <w:right w:val="single" w:sz="4" w:space="0" w:color="auto"/>
            </w:tcBorders>
            <w:vAlign w:val="center"/>
            <w:hideMark/>
          </w:tcPr>
          <w:p w14:paraId="11F497CA" w14:textId="0C4F1E83" w:rsidR="00883DCC" w:rsidRPr="005925F5" w:rsidRDefault="00883DCC" w:rsidP="00B4146A">
            <w:pPr>
              <w:spacing w:after="0" w:line="240" w:lineRule="auto"/>
              <w:rPr>
                <w:rFonts w:eastAsia="Times New Roman"/>
                <w:b/>
                <w:bCs/>
                <w:color w:val="000000"/>
                <w:sz w:val="20"/>
                <w:szCs w:val="20"/>
                <w:lang w:val="sl-SI" w:eastAsia="sl-SI"/>
              </w:rPr>
            </w:pPr>
            <w:r w:rsidRPr="005925F5">
              <w:rPr>
                <w:rFonts w:eastAsia="Times New Roman"/>
                <w:b/>
                <w:bCs/>
                <w:color w:val="000000"/>
                <w:sz w:val="20"/>
                <w:szCs w:val="20"/>
                <w:lang w:val="sl-SI" w:eastAsia="sl-SI"/>
              </w:rPr>
              <w:t>Skupaj, EUR</w:t>
            </w:r>
          </w:p>
        </w:tc>
      </w:tr>
      <w:tr w:rsidR="00883DCC" w:rsidRPr="005925F5" w14:paraId="11C15231" w14:textId="77777777" w:rsidTr="00823A6D">
        <w:trPr>
          <w:trHeight w:val="612"/>
        </w:trPr>
        <w:tc>
          <w:tcPr>
            <w:tcW w:w="2269" w:type="dxa"/>
            <w:tcBorders>
              <w:top w:val="nil"/>
              <w:left w:val="single" w:sz="4" w:space="0" w:color="auto"/>
              <w:bottom w:val="single" w:sz="4" w:space="0" w:color="auto"/>
              <w:right w:val="single" w:sz="4" w:space="0" w:color="auto"/>
            </w:tcBorders>
            <w:vAlign w:val="center"/>
            <w:hideMark/>
          </w:tcPr>
          <w:p w14:paraId="2EA401AB" w14:textId="43C8F9F1" w:rsidR="00883DCC" w:rsidRPr="005925F5" w:rsidRDefault="00883DCC" w:rsidP="00B4146A">
            <w:pPr>
              <w:spacing w:after="0" w:line="240" w:lineRule="auto"/>
              <w:rPr>
                <w:rFonts w:eastAsia="Times New Roman"/>
                <w:color w:val="000000"/>
                <w:lang w:val="sl-SI" w:eastAsia="sl-SI"/>
              </w:rPr>
            </w:pPr>
            <w:r w:rsidRPr="005925F5">
              <w:rPr>
                <w:rFonts w:eastAsia="Times New Roman"/>
                <w:color w:val="000000"/>
                <w:lang w:val="sl-SI" w:eastAsia="sl-SI"/>
              </w:rPr>
              <w:t>Kolesarska povezava D2 skozi Občino Naklo</w:t>
            </w:r>
            <w:r>
              <w:rPr>
                <w:rFonts w:eastAsia="Times New Roman"/>
                <w:color w:val="000000"/>
                <w:lang w:val="sl-SI" w:eastAsia="sl-SI"/>
              </w:rPr>
              <w:t>; vloga</w:t>
            </w:r>
          </w:p>
        </w:tc>
        <w:tc>
          <w:tcPr>
            <w:tcW w:w="1559" w:type="dxa"/>
            <w:tcBorders>
              <w:top w:val="nil"/>
              <w:left w:val="nil"/>
              <w:bottom w:val="single" w:sz="4" w:space="0" w:color="auto"/>
              <w:right w:val="single" w:sz="4" w:space="0" w:color="auto"/>
            </w:tcBorders>
            <w:noWrap/>
            <w:vAlign w:val="center"/>
            <w:hideMark/>
          </w:tcPr>
          <w:p w14:paraId="13FB9062" w14:textId="77777777" w:rsidR="00883DCC" w:rsidRPr="005925F5" w:rsidRDefault="00883DCC" w:rsidP="007423DC">
            <w:pPr>
              <w:spacing w:after="0" w:line="240" w:lineRule="auto"/>
              <w:jc w:val="right"/>
              <w:rPr>
                <w:rFonts w:eastAsia="Times New Roman"/>
                <w:color w:val="000000"/>
                <w:lang w:val="sl-SI" w:eastAsia="sl-SI"/>
              </w:rPr>
            </w:pPr>
            <w:r w:rsidRPr="005925F5">
              <w:rPr>
                <w:rFonts w:eastAsia="Times New Roman"/>
                <w:color w:val="000000"/>
                <w:lang w:val="sl-SI" w:eastAsia="sl-SI"/>
              </w:rPr>
              <w:t>844.919,82</w:t>
            </w:r>
          </w:p>
        </w:tc>
        <w:tc>
          <w:tcPr>
            <w:tcW w:w="1276" w:type="dxa"/>
            <w:tcBorders>
              <w:top w:val="nil"/>
              <w:left w:val="nil"/>
              <w:bottom w:val="single" w:sz="4" w:space="0" w:color="auto"/>
              <w:right w:val="single" w:sz="4" w:space="0" w:color="auto"/>
            </w:tcBorders>
            <w:noWrap/>
            <w:vAlign w:val="center"/>
            <w:hideMark/>
          </w:tcPr>
          <w:p w14:paraId="34DEC86F" w14:textId="77777777" w:rsidR="00883DCC" w:rsidRPr="005925F5" w:rsidRDefault="00883DCC" w:rsidP="007423DC">
            <w:pPr>
              <w:spacing w:after="0" w:line="240" w:lineRule="auto"/>
              <w:jc w:val="right"/>
              <w:rPr>
                <w:rFonts w:eastAsia="Times New Roman"/>
                <w:color w:val="000000"/>
                <w:lang w:val="sl-SI" w:eastAsia="sl-SI"/>
              </w:rPr>
            </w:pPr>
            <w:r w:rsidRPr="005925F5">
              <w:rPr>
                <w:rFonts w:eastAsia="Times New Roman"/>
                <w:color w:val="000000"/>
                <w:lang w:val="sl-SI" w:eastAsia="sl-SI"/>
              </w:rPr>
              <w:t>352.049,93</w:t>
            </w:r>
          </w:p>
        </w:tc>
        <w:tc>
          <w:tcPr>
            <w:tcW w:w="1108" w:type="dxa"/>
            <w:tcBorders>
              <w:top w:val="single" w:sz="4" w:space="0" w:color="auto"/>
              <w:left w:val="nil"/>
              <w:bottom w:val="single" w:sz="4" w:space="0" w:color="auto"/>
              <w:right w:val="single" w:sz="4" w:space="0" w:color="auto"/>
            </w:tcBorders>
          </w:tcPr>
          <w:p w14:paraId="27AE7D40" w14:textId="77777777" w:rsidR="00883DCC" w:rsidRPr="005925F5" w:rsidRDefault="00883DCC" w:rsidP="007423DC">
            <w:pPr>
              <w:spacing w:after="0" w:line="240" w:lineRule="auto"/>
              <w:jc w:val="right"/>
              <w:rPr>
                <w:rFonts w:eastAsia="Times New Roman"/>
                <w:color w:val="000000"/>
                <w:lang w:val="sl-SI" w:eastAsia="sl-SI"/>
              </w:rPr>
            </w:pPr>
          </w:p>
        </w:tc>
        <w:tc>
          <w:tcPr>
            <w:tcW w:w="1355" w:type="dxa"/>
            <w:tcBorders>
              <w:top w:val="single" w:sz="4" w:space="0" w:color="auto"/>
              <w:left w:val="single" w:sz="4" w:space="0" w:color="auto"/>
              <w:bottom w:val="single" w:sz="4" w:space="0" w:color="auto"/>
              <w:right w:val="single" w:sz="4" w:space="0" w:color="auto"/>
            </w:tcBorders>
          </w:tcPr>
          <w:p w14:paraId="5564B20A" w14:textId="77777777" w:rsidR="00883DCC" w:rsidRPr="007423DC" w:rsidRDefault="00883DCC" w:rsidP="007423DC">
            <w:pPr>
              <w:spacing w:after="0" w:line="240" w:lineRule="auto"/>
              <w:jc w:val="right"/>
              <w:rPr>
                <w:rFonts w:eastAsia="Times New Roman"/>
                <w:b/>
                <w:bCs/>
                <w:color w:val="000000"/>
                <w:lang w:val="sl-SI" w:eastAsia="sl-SI"/>
              </w:rPr>
            </w:pPr>
          </w:p>
        </w:tc>
        <w:tc>
          <w:tcPr>
            <w:tcW w:w="1500" w:type="dxa"/>
            <w:tcBorders>
              <w:top w:val="single" w:sz="4" w:space="0" w:color="auto"/>
              <w:left w:val="single" w:sz="4" w:space="0" w:color="auto"/>
              <w:bottom w:val="single" w:sz="4" w:space="0" w:color="auto"/>
              <w:right w:val="single" w:sz="4" w:space="0" w:color="auto"/>
            </w:tcBorders>
            <w:noWrap/>
            <w:vAlign w:val="center"/>
            <w:hideMark/>
          </w:tcPr>
          <w:p w14:paraId="0FDFA4C8" w14:textId="395A39B5" w:rsidR="00883DCC" w:rsidRPr="007423DC" w:rsidRDefault="00883DCC" w:rsidP="007423DC">
            <w:pPr>
              <w:spacing w:after="0" w:line="240" w:lineRule="auto"/>
              <w:jc w:val="right"/>
              <w:rPr>
                <w:rFonts w:eastAsia="Times New Roman"/>
                <w:b/>
                <w:bCs/>
                <w:color w:val="000000"/>
                <w:lang w:val="sl-SI" w:eastAsia="sl-SI"/>
              </w:rPr>
            </w:pPr>
            <w:r w:rsidRPr="007423DC">
              <w:rPr>
                <w:rFonts w:eastAsia="Times New Roman"/>
                <w:b/>
                <w:bCs/>
                <w:color w:val="000000"/>
                <w:lang w:val="sl-SI" w:eastAsia="sl-SI"/>
              </w:rPr>
              <w:t>1.196.969,75</w:t>
            </w:r>
          </w:p>
        </w:tc>
      </w:tr>
      <w:tr w:rsidR="00883DCC" w:rsidRPr="005925F5" w14:paraId="47058806" w14:textId="77777777" w:rsidTr="00823A6D">
        <w:trPr>
          <w:trHeight w:val="612"/>
        </w:trPr>
        <w:tc>
          <w:tcPr>
            <w:tcW w:w="2269" w:type="dxa"/>
            <w:tcBorders>
              <w:top w:val="single" w:sz="4" w:space="0" w:color="auto"/>
              <w:left w:val="single" w:sz="4" w:space="0" w:color="auto"/>
              <w:bottom w:val="single" w:sz="4" w:space="0" w:color="auto"/>
              <w:right w:val="single" w:sz="4" w:space="0" w:color="auto"/>
            </w:tcBorders>
            <w:vAlign w:val="center"/>
          </w:tcPr>
          <w:p w14:paraId="7523ED99" w14:textId="43490A3E" w:rsidR="00883DCC" w:rsidRPr="005925F5" w:rsidRDefault="00883DCC" w:rsidP="00883DCC">
            <w:pPr>
              <w:spacing w:after="0" w:line="240" w:lineRule="auto"/>
              <w:rPr>
                <w:rFonts w:eastAsia="Times New Roman"/>
                <w:color w:val="000000"/>
                <w:lang w:val="sl-SI" w:eastAsia="sl-SI"/>
              </w:rPr>
            </w:pPr>
            <w:r w:rsidRPr="005925F5">
              <w:rPr>
                <w:rFonts w:eastAsia="Times New Roman"/>
                <w:color w:val="000000"/>
                <w:lang w:val="sl-SI" w:eastAsia="sl-SI"/>
              </w:rPr>
              <w:t>Kolesarska povezava D2 skozi Občino Naklo</w:t>
            </w:r>
            <w:r>
              <w:rPr>
                <w:rFonts w:eastAsia="Times New Roman"/>
                <w:color w:val="000000"/>
                <w:lang w:val="sl-SI" w:eastAsia="sl-SI"/>
              </w:rPr>
              <w:t>; popravek 8. 7. 2026 – sprememba IP</w:t>
            </w:r>
          </w:p>
        </w:tc>
        <w:tc>
          <w:tcPr>
            <w:tcW w:w="1559" w:type="dxa"/>
            <w:tcBorders>
              <w:top w:val="single" w:sz="4" w:space="0" w:color="auto"/>
              <w:left w:val="nil"/>
              <w:bottom w:val="single" w:sz="4" w:space="0" w:color="auto"/>
              <w:right w:val="single" w:sz="4" w:space="0" w:color="auto"/>
            </w:tcBorders>
            <w:noWrap/>
            <w:vAlign w:val="center"/>
          </w:tcPr>
          <w:p w14:paraId="7E5EF03A" w14:textId="6C0E20E6" w:rsidR="00883DCC" w:rsidRPr="005925F5" w:rsidRDefault="00883DCC" w:rsidP="00883DCC">
            <w:pPr>
              <w:spacing w:after="0" w:line="240" w:lineRule="auto"/>
              <w:jc w:val="right"/>
              <w:rPr>
                <w:rFonts w:eastAsia="Times New Roman"/>
                <w:color w:val="000000"/>
                <w:lang w:val="sl-SI" w:eastAsia="sl-SI"/>
              </w:rPr>
            </w:pPr>
            <w:r>
              <w:rPr>
                <w:color w:val="000000"/>
                <w:sz w:val="20"/>
                <w:szCs w:val="20"/>
              </w:rPr>
              <w:t>300.000,00</w:t>
            </w:r>
          </w:p>
        </w:tc>
        <w:tc>
          <w:tcPr>
            <w:tcW w:w="1276" w:type="dxa"/>
            <w:tcBorders>
              <w:top w:val="single" w:sz="4" w:space="0" w:color="auto"/>
              <w:left w:val="nil"/>
              <w:bottom w:val="single" w:sz="4" w:space="0" w:color="auto"/>
              <w:right w:val="single" w:sz="4" w:space="0" w:color="auto"/>
            </w:tcBorders>
            <w:noWrap/>
            <w:vAlign w:val="center"/>
          </w:tcPr>
          <w:p w14:paraId="1B32E5C5" w14:textId="7510F643" w:rsidR="00883DCC" w:rsidRPr="005925F5" w:rsidRDefault="00883DCC" w:rsidP="00883DCC">
            <w:pPr>
              <w:spacing w:after="0" w:line="240" w:lineRule="auto"/>
              <w:jc w:val="right"/>
              <w:rPr>
                <w:rFonts w:eastAsia="Times New Roman"/>
                <w:color w:val="000000"/>
                <w:lang w:val="sl-SI" w:eastAsia="sl-SI"/>
              </w:rPr>
            </w:pPr>
            <w:r>
              <w:rPr>
                <w:color w:val="000000"/>
                <w:sz w:val="20"/>
                <w:szCs w:val="20"/>
              </w:rPr>
              <w:t>100.000,00</w:t>
            </w:r>
          </w:p>
        </w:tc>
        <w:tc>
          <w:tcPr>
            <w:tcW w:w="1108" w:type="dxa"/>
            <w:tcBorders>
              <w:top w:val="single" w:sz="4" w:space="0" w:color="auto"/>
              <w:left w:val="nil"/>
              <w:bottom w:val="single" w:sz="4" w:space="0" w:color="auto"/>
              <w:right w:val="single" w:sz="4" w:space="0" w:color="auto"/>
            </w:tcBorders>
            <w:vAlign w:val="center"/>
          </w:tcPr>
          <w:p w14:paraId="0AA5846C" w14:textId="26C458F5" w:rsidR="00883DCC" w:rsidRPr="00883DCC" w:rsidRDefault="00883DCC" w:rsidP="00883DCC">
            <w:pPr>
              <w:spacing w:after="0" w:line="240" w:lineRule="auto"/>
              <w:jc w:val="right"/>
              <w:rPr>
                <w:color w:val="000000"/>
                <w:sz w:val="20"/>
                <w:szCs w:val="20"/>
              </w:rPr>
            </w:pPr>
            <w:r w:rsidRPr="00883DCC">
              <w:rPr>
                <w:color w:val="000000"/>
                <w:sz w:val="20"/>
                <w:szCs w:val="20"/>
              </w:rPr>
              <w:t>398.484,88</w:t>
            </w:r>
          </w:p>
        </w:tc>
        <w:tc>
          <w:tcPr>
            <w:tcW w:w="1355" w:type="dxa"/>
            <w:tcBorders>
              <w:top w:val="single" w:sz="4" w:space="0" w:color="auto"/>
              <w:left w:val="single" w:sz="4" w:space="0" w:color="auto"/>
              <w:bottom w:val="single" w:sz="4" w:space="0" w:color="auto"/>
              <w:right w:val="single" w:sz="4" w:space="0" w:color="auto"/>
            </w:tcBorders>
            <w:vAlign w:val="center"/>
          </w:tcPr>
          <w:p w14:paraId="42D6E130" w14:textId="09763EE7" w:rsidR="00883DCC" w:rsidRPr="00883DCC" w:rsidRDefault="00883DCC" w:rsidP="00883DCC">
            <w:pPr>
              <w:spacing w:after="0" w:line="240" w:lineRule="auto"/>
              <w:jc w:val="right"/>
              <w:rPr>
                <w:color w:val="000000"/>
                <w:sz w:val="20"/>
                <w:szCs w:val="20"/>
              </w:rPr>
            </w:pPr>
            <w:r w:rsidRPr="00883DCC">
              <w:rPr>
                <w:color w:val="000000"/>
                <w:sz w:val="20"/>
                <w:szCs w:val="20"/>
              </w:rPr>
              <w:t>398.484,88</w:t>
            </w:r>
          </w:p>
        </w:tc>
        <w:tc>
          <w:tcPr>
            <w:tcW w:w="1500" w:type="dxa"/>
            <w:tcBorders>
              <w:top w:val="single" w:sz="4" w:space="0" w:color="auto"/>
              <w:left w:val="single" w:sz="4" w:space="0" w:color="auto"/>
              <w:bottom w:val="single" w:sz="4" w:space="0" w:color="auto"/>
              <w:right w:val="single" w:sz="4" w:space="0" w:color="auto"/>
            </w:tcBorders>
            <w:noWrap/>
            <w:vAlign w:val="center"/>
          </w:tcPr>
          <w:p w14:paraId="0AD5CC26" w14:textId="1AABF510" w:rsidR="00883DCC" w:rsidRPr="00823A6D" w:rsidRDefault="00883DCC" w:rsidP="00883DCC">
            <w:pPr>
              <w:spacing w:after="0" w:line="240" w:lineRule="auto"/>
              <w:jc w:val="right"/>
              <w:rPr>
                <w:rFonts w:eastAsia="Times New Roman"/>
                <w:b/>
                <w:bCs/>
                <w:color w:val="000000"/>
                <w:lang w:val="sl-SI" w:eastAsia="sl-SI"/>
              </w:rPr>
            </w:pPr>
            <w:r w:rsidRPr="00823A6D">
              <w:rPr>
                <w:rFonts w:eastAsia="Times New Roman"/>
                <w:b/>
                <w:bCs/>
                <w:color w:val="000000"/>
                <w:lang w:val="sl-SI" w:eastAsia="sl-SI"/>
              </w:rPr>
              <w:t>1.196.969,76</w:t>
            </w:r>
          </w:p>
        </w:tc>
      </w:tr>
      <w:tr w:rsidR="00C2691A" w:rsidRPr="00C2691A" w14:paraId="00814737" w14:textId="77777777" w:rsidTr="00823A6D">
        <w:trPr>
          <w:trHeight w:val="612"/>
        </w:trPr>
        <w:tc>
          <w:tcPr>
            <w:tcW w:w="2269" w:type="dxa"/>
            <w:tcBorders>
              <w:top w:val="single" w:sz="4" w:space="0" w:color="auto"/>
              <w:left w:val="single" w:sz="4" w:space="0" w:color="auto"/>
              <w:bottom w:val="single" w:sz="4" w:space="0" w:color="auto"/>
              <w:right w:val="single" w:sz="4" w:space="0" w:color="auto"/>
            </w:tcBorders>
            <w:vAlign w:val="center"/>
          </w:tcPr>
          <w:p w14:paraId="7207F701" w14:textId="6F10BA1A" w:rsidR="00C2691A" w:rsidRPr="00B33553" w:rsidRDefault="00C2691A" w:rsidP="00883DCC">
            <w:pPr>
              <w:spacing w:after="0" w:line="240" w:lineRule="auto"/>
              <w:rPr>
                <w:rFonts w:eastAsia="Times New Roman"/>
                <w:lang w:val="sl-SI" w:eastAsia="sl-SI"/>
              </w:rPr>
            </w:pPr>
            <w:r w:rsidRPr="00B33553">
              <w:rPr>
                <w:rFonts w:eastAsia="Times New Roman"/>
                <w:lang w:val="sl-SI" w:eastAsia="sl-SI"/>
              </w:rPr>
              <w:t>Kolesarska povezava D2 skozi Občino Naklo; morebitna sprememba sept. 2026</w:t>
            </w:r>
          </w:p>
        </w:tc>
        <w:tc>
          <w:tcPr>
            <w:tcW w:w="1559" w:type="dxa"/>
            <w:tcBorders>
              <w:top w:val="single" w:sz="4" w:space="0" w:color="auto"/>
              <w:left w:val="nil"/>
              <w:bottom w:val="single" w:sz="4" w:space="0" w:color="auto"/>
              <w:right w:val="single" w:sz="4" w:space="0" w:color="auto"/>
            </w:tcBorders>
            <w:noWrap/>
            <w:vAlign w:val="center"/>
          </w:tcPr>
          <w:p w14:paraId="369BE563" w14:textId="77777777" w:rsidR="00C2691A" w:rsidRPr="00B33553" w:rsidRDefault="00C2691A" w:rsidP="00883DCC">
            <w:pPr>
              <w:spacing w:after="0" w:line="240" w:lineRule="auto"/>
              <w:jc w:val="right"/>
              <w:rPr>
                <w:sz w:val="20"/>
                <w:szCs w:val="20"/>
              </w:rPr>
            </w:pPr>
          </w:p>
        </w:tc>
        <w:tc>
          <w:tcPr>
            <w:tcW w:w="1276" w:type="dxa"/>
            <w:tcBorders>
              <w:top w:val="single" w:sz="4" w:space="0" w:color="auto"/>
              <w:left w:val="nil"/>
              <w:bottom w:val="single" w:sz="4" w:space="0" w:color="auto"/>
              <w:right w:val="single" w:sz="4" w:space="0" w:color="auto"/>
            </w:tcBorders>
            <w:noWrap/>
            <w:vAlign w:val="center"/>
          </w:tcPr>
          <w:p w14:paraId="15BBE2E8" w14:textId="6B1799AA" w:rsidR="00C2691A" w:rsidRPr="00B33553" w:rsidRDefault="00B2699E" w:rsidP="00883DCC">
            <w:pPr>
              <w:spacing w:after="0" w:line="240" w:lineRule="auto"/>
              <w:jc w:val="right"/>
              <w:rPr>
                <w:sz w:val="20"/>
                <w:szCs w:val="20"/>
              </w:rPr>
            </w:pPr>
            <w:r w:rsidRPr="00B33553">
              <w:rPr>
                <w:sz w:val="20"/>
                <w:szCs w:val="20"/>
              </w:rPr>
              <w:t>426.020,50</w:t>
            </w:r>
          </w:p>
        </w:tc>
        <w:tc>
          <w:tcPr>
            <w:tcW w:w="1108" w:type="dxa"/>
            <w:tcBorders>
              <w:top w:val="single" w:sz="4" w:space="0" w:color="auto"/>
              <w:left w:val="nil"/>
              <w:bottom w:val="single" w:sz="4" w:space="0" w:color="auto"/>
              <w:right w:val="single" w:sz="4" w:space="0" w:color="auto"/>
            </w:tcBorders>
            <w:vAlign w:val="center"/>
          </w:tcPr>
          <w:p w14:paraId="63FC8CE3" w14:textId="2B675D35" w:rsidR="00C2691A" w:rsidRPr="00B33553" w:rsidRDefault="00B2699E" w:rsidP="00883DCC">
            <w:pPr>
              <w:spacing w:after="0" w:line="240" w:lineRule="auto"/>
              <w:jc w:val="right"/>
              <w:rPr>
                <w:sz w:val="20"/>
                <w:szCs w:val="20"/>
              </w:rPr>
            </w:pPr>
            <w:r w:rsidRPr="00B33553">
              <w:rPr>
                <w:sz w:val="20"/>
                <w:szCs w:val="20"/>
              </w:rPr>
              <w:t>770.949,25</w:t>
            </w:r>
          </w:p>
        </w:tc>
        <w:tc>
          <w:tcPr>
            <w:tcW w:w="1355" w:type="dxa"/>
            <w:tcBorders>
              <w:top w:val="single" w:sz="4" w:space="0" w:color="auto"/>
              <w:left w:val="single" w:sz="4" w:space="0" w:color="auto"/>
              <w:bottom w:val="single" w:sz="4" w:space="0" w:color="auto"/>
              <w:right w:val="single" w:sz="4" w:space="0" w:color="auto"/>
            </w:tcBorders>
            <w:vAlign w:val="center"/>
          </w:tcPr>
          <w:p w14:paraId="6AB5B98D" w14:textId="42E65A7D" w:rsidR="00C2691A" w:rsidRPr="00B33553" w:rsidRDefault="00B2699E" w:rsidP="00883DCC">
            <w:pPr>
              <w:spacing w:after="0" w:line="240" w:lineRule="auto"/>
              <w:jc w:val="right"/>
              <w:rPr>
                <w:sz w:val="20"/>
                <w:szCs w:val="20"/>
              </w:rPr>
            </w:pPr>
            <w:r w:rsidRPr="00B33553">
              <w:rPr>
                <w:sz w:val="20"/>
                <w:szCs w:val="20"/>
              </w:rPr>
              <w:t>0,00</w:t>
            </w:r>
          </w:p>
        </w:tc>
        <w:tc>
          <w:tcPr>
            <w:tcW w:w="1500" w:type="dxa"/>
            <w:tcBorders>
              <w:top w:val="single" w:sz="4" w:space="0" w:color="auto"/>
              <w:left w:val="single" w:sz="4" w:space="0" w:color="auto"/>
              <w:bottom w:val="single" w:sz="4" w:space="0" w:color="auto"/>
              <w:right w:val="single" w:sz="4" w:space="0" w:color="auto"/>
            </w:tcBorders>
            <w:noWrap/>
            <w:vAlign w:val="center"/>
          </w:tcPr>
          <w:p w14:paraId="589C554D" w14:textId="2F6F1911" w:rsidR="00C2691A" w:rsidRPr="00B33553" w:rsidRDefault="00B2699E" w:rsidP="00883DCC">
            <w:pPr>
              <w:spacing w:after="0" w:line="240" w:lineRule="auto"/>
              <w:jc w:val="right"/>
              <w:rPr>
                <w:rFonts w:eastAsia="Times New Roman"/>
                <w:b/>
                <w:bCs/>
                <w:lang w:val="sl-SI" w:eastAsia="sl-SI"/>
              </w:rPr>
            </w:pPr>
            <w:r w:rsidRPr="00B33553">
              <w:rPr>
                <w:rFonts w:eastAsia="Times New Roman"/>
                <w:b/>
                <w:bCs/>
                <w:lang w:eastAsia="sl-SI"/>
              </w:rPr>
              <w:t>1.196.969,75</w:t>
            </w:r>
          </w:p>
        </w:tc>
      </w:tr>
    </w:tbl>
    <w:p w14:paraId="04037CF6" w14:textId="50D0EC3A" w:rsidR="008A71D2" w:rsidRPr="00C2691A" w:rsidRDefault="000C7486" w:rsidP="00C2691A">
      <w:pPr>
        <w:pStyle w:val="Naslov3"/>
        <w:rPr>
          <w:rFonts w:ascii="Cambria" w:hAnsi="Cambria"/>
          <w:lang w:val="sl-SI"/>
        </w:rPr>
      </w:pPr>
      <w:r>
        <w:rPr>
          <w:rFonts w:ascii="Cambria" w:hAnsi="Cambria"/>
          <w:lang w:val="sl-SI"/>
        </w:rPr>
        <w:br/>
      </w:r>
      <w:r>
        <w:rPr>
          <w:rFonts w:ascii="Cambria" w:hAnsi="Cambria"/>
          <w:lang w:val="sl-SI"/>
        </w:rPr>
        <w:br/>
      </w:r>
      <w:r w:rsidR="008609A1" w:rsidRPr="00DC4951">
        <w:rPr>
          <w:rFonts w:ascii="Cambria" w:hAnsi="Cambria"/>
          <w:lang w:val="sl-SI"/>
        </w:rPr>
        <w:t>Kolesarske povezave v Škofji Loki (R6, R7, G3)</w:t>
      </w:r>
      <w:r w:rsidR="00F07FEB">
        <w:rPr>
          <w:rFonts w:ascii="Cambria" w:hAnsi="Cambria"/>
          <w:lang w:val="sl-SI"/>
        </w:rPr>
        <w:t xml:space="preserve">; </w:t>
      </w:r>
      <w:r w:rsidR="00C2691A">
        <w:rPr>
          <w:rFonts w:ascii="Cambria" w:hAnsi="Cambria"/>
          <w:lang w:val="sl-SI"/>
        </w:rPr>
        <w:br/>
      </w:r>
      <w:r w:rsidR="008A71D2" w:rsidRPr="008A71D2">
        <w:rPr>
          <w:lang w:val="sl-SI"/>
        </w:rPr>
        <w:t xml:space="preserve">Nosilec projekta: Občina Škofja Loka </w:t>
      </w:r>
    </w:p>
    <w:p w14:paraId="452EF5A6" w14:textId="51B4112B" w:rsidR="008A71D2" w:rsidRDefault="008A71D2" w:rsidP="00B4146A">
      <w:pPr>
        <w:pStyle w:val="Brezrazmikov"/>
        <w:numPr>
          <w:ilvl w:val="0"/>
          <w:numId w:val="11"/>
        </w:numPr>
        <w:rPr>
          <w:lang w:val="sl-SI"/>
        </w:rPr>
      </w:pPr>
      <w:r w:rsidRPr="0079257C">
        <w:rPr>
          <w:lang w:val="sl-SI"/>
        </w:rPr>
        <w:t>Skupna vrednost investicije: 4.387.139,29 EUR</w:t>
      </w:r>
    </w:p>
    <w:p w14:paraId="3592BAEB" w14:textId="77777777" w:rsidR="008A71D2" w:rsidRDefault="008A71D2" w:rsidP="00B4146A">
      <w:pPr>
        <w:pStyle w:val="Brezrazmikov"/>
        <w:numPr>
          <w:ilvl w:val="0"/>
          <w:numId w:val="11"/>
        </w:numPr>
        <w:rPr>
          <w:lang w:val="sl-SI"/>
        </w:rPr>
      </w:pPr>
      <w:r w:rsidRPr="0079257C">
        <w:rPr>
          <w:lang w:val="sl-SI"/>
        </w:rPr>
        <w:t>Višina upravičenih stroškov: 3.549.339,52 EUR</w:t>
      </w:r>
    </w:p>
    <w:p w14:paraId="60D1E483" w14:textId="77777777" w:rsidR="0090575A" w:rsidRPr="0079257C" w:rsidRDefault="0090575A" w:rsidP="00B4146A">
      <w:pPr>
        <w:pStyle w:val="Brezrazmikov"/>
        <w:numPr>
          <w:ilvl w:val="0"/>
          <w:numId w:val="11"/>
        </w:numPr>
        <w:rPr>
          <w:lang w:val="sl-SI"/>
        </w:rPr>
      </w:pPr>
      <w:r w:rsidRPr="0079257C">
        <w:rPr>
          <w:lang w:val="sl-SI"/>
        </w:rPr>
        <w:t>Višina sofinanciranja (EU + SLO): 3.549.339,52 EUR; 100 % financiranje upravičenih stroškov</w:t>
      </w:r>
    </w:p>
    <w:p w14:paraId="6F38665B" w14:textId="77777777" w:rsidR="0090575A" w:rsidRPr="0079257C" w:rsidRDefault="0090575A" w:rsidP="00B4146A">
      <w:pPr>
        <w:pStyle w:val="Brezrazmikov"/>
        <w:numPr>
          <w:ilvl w:val="0"/>
          <w:numId w:val="11"/>
        </w:numPr>
        <w:rPr>
          <w:lang w:val="sl-SI"/>
        </w:rPr>
      </w:pPr>
      <w:r w:rsidRPr="0079257C">
        <w:rPr>
          <w:lang w:val="sl-SI"/>
        </w:rPr>
        <w:t>Obdobje izvedbe: do 31. 12. 2029</w:t>
      </w:r>
    </w:p>
    <w:p w14:paraId="61BB990F" w14:textId="4F513360" w:rsidR="0090575A" w:rsidRPr="004F67CD" w:rsidRDefault="0090575A" w:rsidP="00B4146A">
      <w:pPr>
        <w:pStyle w:val="Brezrazmikov"/>
        <w:numPr>
          <w:ilvl w:val="0"/>
          <w:numId w:val="11"/>
        </w:numPr>
        <w:rPr>
          <w:lang w:val="sl-SI"/>
        </w:rPr>
      </w:pPr>
      <w:r w:rsidRPr="0079257C">
        <w:rPr>
          <w:lang w:val="sl-SI"/>
        </w:rPr>
        <w:t>Predviden datum oddaje popolne vloge za NPO</w:t>
      </w:r>
      <w:r w:rsidRPr="00C6703F">
        <w:rPr>
          <w:lang w:val="sl-SI"/>
        </w:rPr>
        <w:t xml:space="preserve">: </w:t>
      </w:r>
      <w:r w:rsidR="00DB2FB2" w:rsidRPr="00C6703F">
        <w:rPr>
          <w:lang w:val="sl-SI"/>
        </w:rPr>
        <w:t>30. 9.</w:t>
      </w:r>
      <w:r w:rsidRPr="00C6703F">
        <w:rPr>
          <w:lang w:val="sl-SI"/>
        </w:rPr>
        <w:t xml:space="preserve"> 2026 (</w:t>
      </w:r>
      <w:r w:rsidRPr="004F67CD">
        <w:rPr>
          <w:lang w:val="sl-SI"/>
        </w:rPr>
        <w:t>zaradi daljšega obdobja za zbiranje soglasij lastnikov zemljišč – predhodno je bil predviden rok 28. 2. 2026</w:t>
      </w:r>
      <w:r w:rsidR="00C6703F">
        <w:rPr>
          <w:lang w:val="sl-SI"/>
        </w:rPr>
        <w:t>)</w:t>
      </w:r>
      <w:r w:rsidR="00BF54B5">
        <w:rPr>
          <w:lang w:val="sl-SI"/>
        </w:rPr>
        <w:t>;</w:t>
      </w:r>
      <w:r w:rsidR="00051213">
        <w:rPr>
          <w:lang w:val="sl-SI"/>
        </w:rPr>
        <w:t xml:space="preserve"> </w:t>
      </w:r>
      <w:r w:rsidR="00BF54B5">
        <w:rPr>
          <w:lang w:val="sl-SI"/>
        </w:rPr>
        <w:t>oddana vloga ne bo v celoti popolna</w:t>
      </w:r>
    </w:p>
    <w:p w14:paraId="74EBB2C8" w14:textId="77777777" w:rsidR="0090575A" w:rsidRPr="004F67CD" w:rsidRDefault="0090575A" w:rsidP="00B4146A">
      <w:pPr>
        <w:pStyle w:val="Odstavekseznama"/>
        <w:numPr>
          <w:ilvl w:val="0"/>
          <w:numId w:val="11"/>
        </w:numPr>
        <w:rPr>
          <w:lang w:val="sl-SI"/>
        </w:rPr>
      </w:pPr>
      <w:r w:rsidRPr="004F67CD">
        <w:rPr>
          <w:lang w:val="sl-SI"/>
        </w:rPr>
        <w:t>Predviden datum izbora izvajalca: 1. 9. 2026</w:t>
      </w:r>
    </w:p>
    <w:p w14:paraId="113696CC" w14:textId="77777777" w:rsidR="0090575A" w:rsidRPr="004F67CD" w:rsidRDefault="0090575A" w:rsidP="00B4146A">
      <w:pPr>
        <w:pStyle w:val="Odstavekseznama"/>
        <w:numPr>
          <w:ilvl w:val="0"/>
          <w:numId w:val="11"/>
        </w:numPr>
        <w:rPr>
          <w:lang w:val="sl-SI"/>
        </w:rPr>
      </w:pPr>
      <w:r w:rsidRPr="004F67CD">
        <w:rPr>
          <w:lang w:val="sl-SI"/>
        </w:rPr>
        <w:lastRenderedPageBreak/>
        <w:t>Predviden začetek del na terenu: 1. 10. 2026</w:t>
      </w:r>
    </w:p>
    <w:p w14:paraId="7643D890" w14:textId="77777777" w:rsidR="0090575A" w:rsidRPr="006E7000" w:rsidRDefault="0090575A" w:rsidP="00B4146A">
      <w:pPr>
        <w:pStyle w:val="Odstavekseznama"/>
        <w:numPr>
          <w:ilvl w:val="0"/>
          <w:numId w:val="11"/>
        </w:numPr>
        <w:rPr>
          <w:lang w:val="sl-SI"/>
        </w:rPr>
      </w:pPr>
      <w:r w:rsidRPr="004F67CD">
        <w:rPr>
          <w:lang w:val="sl-SI"/>
        </w:rPr>
        <w:t xml:space="preserve">Predviden zaključek projekta (pridobljena vsa dovoljenja): </w:t>
      </w:r>
      <w:r>
        <w:rPr>
          <w:lang w:val="sl-SI"/>
        </w:rPr>
        <w:t>30. 6. 2029</w:t>
      </w:r>
    </w:p>
    <w:p w14:paraId="23D7FEF4" w14:textId="77777777" w:rsidR="0090575A" w:rsidRDefault="0090575A" w:rsidP="00B4146A">
      <w:pPr>
        <w:pStyle w:val="Odstavekseznama"/>
        <w:numPr>
          <w:ilvl w:val="0"/>
          <w:numId w:val="11"/>
        </w:numPr>
        <w:rPr>
          <w:lang w:val="sl-SI"/>
        </w:rPr>
      </w:pPr>
      <w:r w:rsidRPr="006E7000">
        <w:rPr>
          <w:lang w:val="sl-SI"/>
        </w:rPr>
        <w:t xml:space="preserve">Gradbeno dovoljenje ni potrebno. </w:t>
      </w:r>
    </w:p>
    <w:p w14:paraId="305CAD2F" w14:textId="77777777" w:rsidR="0090575A" w:rsidRPr="004F67CD" w:rsidRDefault="0090575A" w:rsidP="00B4146A">
      <w:pPr>
        <w:pStyle w:val="Odstavekseznama"/>
        <w:numPr>
          <w:ilvl w:val="0"/>
          <w:numId w:val="11"/>
        </w:numPr>
        <w:rPr>
          <w:lang w:val="sl-SI"/>
        </w:rPr>
      </w:pPr>
      <w:r w:rsidRPr="004F67CD">
        <w:rPr>
          <w:lang w:val="sl-SI"/>
        </w:rPr>
        <w:t>Kazalnik učinka: 3,69 km ob zaključku projekta</w:t>
      </w:r>
    </w:p>
    <w:p w14:paraId="6E6CB60B" w14:textId="77777777" w:rsidR="0090575A" w:rsidRDefault="0090575A" w:rsidP="00B4146A">
      <w:pPr>
        <w:pStyle w:val="Odstavekseznama"/>
        <w:numPr>
          <w:ilvl w:val="0"/>
          <w:numId w:val="11"/>
        </w:numPr>
        <w:rPr>
          <w:lang w:val="sl-SI"/>
        </w:rPr>
      </w:pPr>
      <w:r w:rsidRPr="004F67CD">
        <w:rPr>
          <w:lang w:val="sl-SI"/>
        </w:rPr>
        <w:t>Kazalnik rezultata: 30.000 uporabnikov letno</w:t>
      </w:r>
    </w:p>
    <w:p w14:paraId="733C3E4D" w14:textId="1F0C2E77" w:rsidR="00F07FEB" w:rsidRDefault="00F07FEB" w:rsidP="00B4146A">
      <w:pPr>
        <w:spacing w:after="0" w:line="240" w:lineRule="auto"/>
        <w:rPr>
          <w:lang w:val="sl-SI"/>
        </w:rPr>
      </w:pPr>
      <w:r w:rsidRPr="003614A5">
        <w:rPr>
          <w:lang w:val="sl-SI"/>
        </w:rPr>
        <w:t xml:space="preserve">So v pogovorih z lastniki zemljišč, se trudijo, </w:t>
      </w:r>
      <w:r w:rsidR="003614A5" w:rsidRPr="003614A5">
        <w:rPr>
          <w:lang w:val="sl-SI"/>
        </w:rPr>
        <w:t>da bodo pridobili vse pogodbe pravočasno, da bo možno oddati vlogo za NPO do 30. 9. 2026</w:t>
      </w:r>
      <w:r w:rsidRPr="003614A5">
        <w:rPr>
          <w:lang w:val="sl-SI"/>
        </w:rPr>
        <w:t>.</w:t>
      </w:r>
    </w:p>
    <w:p w14:paraId="2F9A947B" w14:textId="77777777" w:rsidR="003614A5" w:rsidRPr="003614A5" w:rsidRDefault="003614A5" w:rsidP="00B4146A">
      <w:pPr>
        <w:spacing w:after="0" w:line="240" w:lineRule="auto"/>
        <w:rPr>
          <w:lang w:val="sl-SI"/>
        </w:rPr>
      </w:pPr>
    </w:p>
    <w:p w14:paraId="4EDA092A" w14:textId="501EA18D" w:rsidR="00F07FEB" w:rsidRDefault="00F07FEB" w:rsidP="00B4146A">
      <w:pPr>
        <w:spacing w:after="0" w:line="240" w:lineRule="auto"/>
        <w:rPr>
          <w:lang w:val="sl-SI"/>
        </w:rPr>
      </w:pPr>
      <w:r w:rsidRPr="003614A5">
        <w:rPr>
          <w:lang w:val="sl-SI"/>
        </w:rPr>
        <w:t>Objavljeni so JR za izvajalca, Podlubnik – projekt je v recenziji</w:t>
      </w:r>
      <w:r w:rsidR="003614A5">
        <w:rPr>
          <w:lang w:val="sl-SI"/>
        </w:rPr>
        <w:t>. P</w:t>
      </w:r>
      <w:r w:rsidRPr="003614A5">
        <w:rPr>
          <w:lang w:val="sl-SI"/>
        </w:rPr>
        <w:t xml:space="preserve">ridobivajo zemljišča, težav ne pričakujejo, </w:t>
      </w:r>
      <w:r w:rsidR="00CC152F" w:rsidRPr="003614A5">
        <w:rPr>
          <w:lang w:val="sl-SI"/>
        </w:rPr>
        <w:t>Trasa naj se nebi spremenila, glavni problem je pridobivanje služnosti za zemljišča.</w:t>
      </w:r>
    </w:p>
    <w:p w14:paraId="67306E92" w14:textId="77777777" w:rsidR="00051213" w:rsidRDefault="00051213" w:rsidP="00B4146A">
      <w:pPr>
        <w:spacing w:after="0" w:line="240" w:lineRule="auto"/>
        <w:rPr>
          <w:lang w:val="sl-SI"/>
        </w:rPr>
      </w:pPr>
    </w:p>
    <w:p w14:paraId="1A6930E0" w14:textId="57512E5E" w:rsidR="00051213" w:rsidRDefault="00051213" w:rsidP="00051213">
      <w:pPr>
        <w:spacing w:after="0" w:line="240" w:lineRule="auto"/>
        <w:rPr>
          <w:lang w:val="sl-SI"/>
        </w:rPr>
      </w:pPr>
      <w:r w:rsidRPr="00BF54B5">
        <w:rPr>
          <w:lang w:val="sl-SI"/>
        </w:rPr>
        <w:t xml:space="preserve">Predpogodbe za dva kraka so urejene, do 30. 9. </w:t>
      </w:r>
      <w:r w:rsidR="00BF54B5" w:rsidRPr="00BF54B5">
        <w:rPr>
          <w:lang w:val="sl-SI"/>
        </w:rPr>
        <w:t xml:space="preserve">2026 </w:t>
      </w:r>
      <w:r w:rsidRPr="00BF54B5">
        <w:rPr>
          <w:lang w:val="sl-SI"/>
        </w:rPr>
        <w:t xml:space="preserve"> ne bo</w:t>
      </w:r>
      <w:r w:rsidR="00BF54B5" w:rsidRPr="00BF54B5">
        <w:rPr>
          <w:lang w:val="sl-SI"/>
        </w:rPr>
        <w:t>d</w:t>
      </w:r>
      <w:r w:rsidRPr="00BF54B5">
        <w:rPr>
          <w:lang w:val="sl-SI"/>
        </w:rPr>
        <w:t>o uspeli urediti vseh zemljišč na tretjem kraku, a so vse napore usmerili v to, da bodo ta urej</w:t>
      </w:r>
      <w:r w:rsidR="00BF54B5" w:rsidRPr="00BF54B5">
        <w:rPr>
          <w:lang w:val="sl-SI"/>
        </w:rPr>
        <w:t>e</w:t>
      </w:r>
      <w:r w:rsidRPr="00BF54B5">
        <w:rPr>
          <w:lang w:val="sl-SI"/>
        </w:rPr>
        <w:t xml:space="preserve">na do 31. 12. 2026. </w:t>
      </w:r>
      <w:r w:rsidR="00BF54B5" w:rsidRPr="00BF54B5">
        <w:rPr>
          <w:lang w:val="sl-SI"/>
        </w:rPr>
        <w:t xml:space="preserve">V pomoč bi jim bilo, če bi se rok za oddajo vloge za NPO podaljšal </w:t>
      </w:r>
      <w:r w:rsidRPr="00BF54B5">
        <w:rPr>
          <w:lang w:val="sl-SI"/>
        </w:rPr>
        <w:t xml:space="preserve">do 31. 12., s čimer bi lahko </w:t>
      </w:r>
      <w:r w:rsidR="00BF54B5">
        <w:rPr>
          <w:lang w:val="sl-SI"/>
        </w:rPr>
        <w:t xml:space="preserve">pripravili bolj popolno vlogo. </w:t>
      </w:r>
    </w:p>
    <w:p w14:paraId="3C271CE3" w14:textId="64B07946" w:rsidR="00601523" w:rsidRDefault="00BF54B5" w:rsidP="00051213">
      <w:pPr>
        <w:spacing w:after="0" w:line="240" w:lineRule="auto"/>
        <w:rPr>
          <w:lang w:val="sl-SI"/>
        </w:rPr>
      </w:pPr>
      <w:r>
        <w:rPr>
          <w:lang w:val="sl-SI"/>
        </w:rPr>
        <w:t>Oddali bodo nepopolno vlogo</w:t>
      </w:r>
      <w:r w:rsidR="00601523">
        <w:rPr>
          <w:lang w:val="sl-SI"/>
        </w:rPr>
        <w:t>. Do petka</w:t>
      </w:r>
      <w:r>
        <w:rPr>
          <w:lang w:val="sl-SI"/>
        </w:rPr>
        <w:t>. 25. 9. 2026</w:t>
      </w:r>
      <w:r w:rsidR="00601523">
        <w:rPr>
          <w:lang w:val="sl-SI"/>
        </w:rPr>
        <w:t xml:space="preserve"> morajo poslati dodatno obrazložitev neposredno na MZI.</w:t>
      </w:r>
    </w:p>
    <w:p w14:paraId="2EE7CEA1" w14:textId="6B259923" w:rsidR="00601523" w:rsidRDefault="00BF54B5" w:rsidP="00051213">
      <w:pPr>
        <w:spacing w:after="0" w:line="240" w:lineRule="auto"/>
        <w:rPr>
          <w:lang w:val="sl-SI"/>
        </w:rPr>
      </w:pPr>
      <w:r>
        <w:rPr>
          <w:lang w:val="sl-SI"/>
        </w:rPr>
        <w:t>Priloge</w:t>
      </w:r>
      <w:r w:rsidR="00601523">
        <w:rPr>
          <w:lang w:val="sl-SI"/>
        </w:rPr>
        <w:t xml:space="preserve"> 1, soglasj</w:t>
      </w:r>
      <w:r>
        <w:rPr>
          <w:lang w:val="sl-SI"/>
        </w:rPr>
        <w:t>a</w:t>
      </w:r>
      <w:r w:rsidR="00601523">
        <w:rPr>
          <w:lang w:val="sl-SI"/>
        </w:rPr>
        <w:t xml:space="preserve"> DRSV še niso dokončno dobili, projektant je na vezi z DRSV</w:t>
      </w:r>
      <w:r>
        <w:rPr>
          <w:lang w:val="sl-SI"/>
        </w:rPr>
        <w:t xml:space="preserve"> naj bi bilo zaključeno do 25. 9. 2026.</w:t>
      </w:r>
    </w:p>
    <w:p w14:paraId="632D53AC" w14:textId="1C70CE26" w:rsidR="00601523" w:rsidRDefault="00601523" w:rsidP="00051213">
      <w:pPr>
        <w:spacing w:after="0" w:line="240" w:lineRule="auto"/>
        <w:rPr>
          <w:lang w:val="sl-SI"/>
        </w:rPr>
      </w:pPr>
      <w:r>
        <w:rPr>
          <w:lang w:val="sl-SI"/>
        </w:rPr>
        <w:t xml:space="preserve">Za naturo 2000 še čakajo, naj bi dobili soglasje. </w:t>
      </w:r>
    </w:p>
    <w:p w14:paraId="797BB8B0" w14:textId="77777777" w:rsidR="00051213" w:rsidRPr="003614A5" w:rsidRDefault="00051213" w:rsidP="00B4146A">
      <w:pPr>
        <w:spacing w:after="0" w:line="240" w:lineRule="auto"/>
        <w:rPr>
          <w:lang w:val="sl-SI"/>
        </w:rPr>
      </w:pPr>
    </w:p>
    <w:p w14:paraId="5CDE3DB2" w14:textId="77777777" w:rsidR="00F07FEB" w:rsidRDefault="00F07FEB" w:rsidP="00B4146A">
      <w:pPr>
        <w:spacing w:after="0" w:line="240" w:lineRule="auto"/>
        <w:rPr>
          <w:b/>
          <w:bCs/>
          <w:i/>
          <w:iCs/>
          <w:lang w:val="sl-SI"/>
        </w:rPr>
      </w:pPr>
    </w:p>
    <w:p w14:paraId="31602E66" w14:textId="693ABA56" w:rsidR="00AC6EC7" w:rsidRDefault="00AC6EC7" w:rsidP="00B4146A">
      <w:pPr>
        <w:spacing w:after="0" w:line="240" w:lineRule="auto"/>
        <w:rPr>
          <w:lang w:val="sl-SI"/>
        </w:rPr>
      </w:pPr>
      <w:r w:rsidRPr="0079257C">
        <w:rPr>
          <w:b/>
          <w:bCs/>
          <w:i/>
          <w:iCs/>
          <w:lang w:val="sl-SI"/>
        </w:rPr>
        <w:t xml:space="preserve">Tabela </w:t>
      </w:r>
      <w:r w:rsidR="00033644">
        <w:rPr>
          <w:b/>
          <w:bCs/>
          <w:i/>
          <w:iCs/>
          <w:lang w:val="sl-SI"/>
        </w:rPr>
        <w:t>9</w:t>
      </w:r>
      <w:r w:rsidRPr="0079257C">
        <w:rPr>
          <w:b/>
          <w:bCs/>
          <w:i/>
          <w:iCs/>
          <w:lang w:val="sl-SI"/>
        </w:rPr>
        <w:t xml:space="preserve">: </w:t>
      </w:r>
      <w:r w:rsidRPr="00AC6EC7">
        <w:rPr>
          <w:b/>
          <w:bCs/>
          <w:i/>
          <w:iCs/>
          <w:lang w:val="sl-SI"/>
        </w:rPr>
        <w:t>Kolesarske povezave v Škofji Loki (R6, R7, G3)</w:t>
      </w:r>
      <w:r>
        <w:rPr>
          <w:b/>
          <w:bCs/>
          <w:i/>
          <w:iCs/>
          <w:lang w:val="sl-SI"/>
        </w:rPr>
        <w:t>, načrt črpanja sredstev (EU + SLO=) po letih</w:t>
      </w:r>
    </w:p>
    <w:tbl>
      <w:tblPr>
        <w:tblW w:w="10981" w:type="dxa"/>
        <w:tblInd w:w="-714" w:type="dxa"/>
        <w:tblLayout w:type="fixed"/>
        <w:tblCellMar>
          <w:left w:w="70" w:type="dxa"/>
          <w:right w:w="70" w:type="dxa"/>
        </w:tblCellMar>
        <w:tblLook w:val="04A0" w:firstRow="1" w:lastRow="0" w:firstColumn="1" w:lastColumn="0" w:noHBand="0" w:noVBand="1"/>
      </w:tblPr>
      <w:tblGrid>
        <w:gridCol w:w="1985"/>
        <w:gridCol w:w="302"/>
        <w:gridCol w:w="832"/>
        <w:gridCol w:w="1276"/>
        <w:gridCol w:w="1264"/>
        <w:gridCol w:w="1373"/>
        <w:gridCol w:w="1372"/>
        <w:gridCol w:w="1205"/>
        <w:gridCol w:w="1372"/>
      </w:tblGrid>
      <w:tr w:rsidR="001E36E7" w:rsidRPr="005925F5" w14:paraId="52674297" w14:textId="77777777" w:rsidTr="007423DC">
        <w:trPr>
          <w:trHeight w:val="300"/>
        </w:trPr>
        <w:tc>
          <w:tcPr>
            <w:tcW w:w="1985" w:type="dxa"/>
            <w:tcBorders>
              <w:top w:val="single" w:sz="4" w:space="0" w:color="auto"/>
              <w:left w:val="single" w:sz="4" w:space="0" w:color="auto"/>
              <w:bottom w:val="single" w:sz="4" w:space="0" w:color="auto"/>
              <w:right w:val="single" w:sz="4" w:space="0" w:color="auto"/>
            </w:tcBorders>
            <w:noWrap/>
            <w:vAlign w:val="center"/>
            <w:hideMark/>
          </w:tcPr>
          <w:p w14:paraId="4D65BA8D" w14:textId="77777777" w:rsidR="001E36E7" w:rsidRPr="005925F5" w:rsidRDefault="001E36E7" w:rsidP="00B4146A">
            <w:pPr>
              <w:spacing w:after="0" w:line="240" w:lineRule="auto"/>
              <w:rPr>
                <w:rFonts w:eastAsia="Times New Roman"/>
                <w:b/>
                <w:bCs/>
                <w:color w:val="000000"/>
                <w:sz w:val="20"/>
                <w:szCs w:val="20"/>
                <w:lang w:val="sl-SI" w:eastAsia="sl-SI"/>
              </w:rPr>
            </w:pPr>
            <w:r w:rsidRPr="005925F5">
              <w:rPr>
                <w:rFonts w:eastAsia="Times New Roman"/>
                <w:b/>
                <w:bCs/>
                <w:color w:val="000000"/>
                <w:sz w:val="20"/>
                <w:szCs w:val="20"/>
                <w:lang w:val="sl-SI" w:eastAsia="sl-SI"/>
              </w:rPr>
              <w:t>Projekt</w:t>
            </w:r>
          </w:p>
        </w:tc>
        <w:tc>
          <w:tcPr>
            <w:tcW w:w="302" w:type="dxa"/>
            <w:tcBorders>
              <w:top w:val="single" w:sz="4" w:space="0" w:color="auto"/>
              <w:left w:val="nil"/>
              <w:bottom w:val="single" w:sz="4" w:space="0" w:color="auto"/>
              <w:right w:val="nil"/>
            </w:tcBorders>
          </w:tcPr>
          <w:p w14:paraId="00974D16" w14:textId="77777777" w:rsidR="001E36E7" w:rsidRPr="005925F5" w:rsidRDefault="001E36E7" w:rsidP="00B4146A">
            <w:pPr>
              <w:spacing w:after="0" w:line="240" w:lineRule="auto"/>
              <w:rPr>
                <w:rFonts w:eastAsia="Times New Roman"/>
                <w:b/>
                <w:bCs/>
                <w:color w:val="000000"/>
                <w:sz w:val="20"/>
                <w:szCs w:val="20"/>
                <w:lang w:val="sl-SI" w:eastAsia="sl-SI"/>
              </w:rPr>
            </w:pPr>
          </w:p>
        </w:tc>
        <w:tc>
          <w:tcPr>
            <w:tcW w:w="832" w:type="dxa"/>
            <w:tcBorders>
              <w:top w:val="single" w:sz="4" w:space="0" w:color="auto"/>
              <w:left w:val="nil"/>
              <w:bottom w:val="single" w:sz="4" w:space="0" w:color="auto"/>
              <w:right w:val="single" w:sz="4" w:space="0" w:color="auto"/>
            </w:tcBorders>
          </w:tcPr>
          <w:p w14:paraId="4774F7CB" w14:textId="4C8905B5" w:rsidR="001E36E7" w:rsidRPr="005925F5" w:rsidRDefault="001E36E7" w:rsidP="00B4146A">
            <w:pPr>
              <w:spacing w:after="0" w:line="240" w:lineRule="auto"/>
              <w:rPr>
                <w:rFonts w:eastAsia="Times New Roman"/>
                <w:b/>
                <w:bCs/>
                <w:color w:val="000000"/>
                <w:sz w:val="20"/>
                <w:szCs w:val="20"/>
                <w:lang w:val="sl-SI" w:eastAsia="sl-SI"/>
              </w:rPr>
            </w:pPr>
            <w:r>
              <w:rPr>
                <w:rFonts w:eastAsia="Times New Roman"/>
                <w:b/>
                <w:bCs/>
                <w:color w:val="000000"/>
                <w:sz w:val="20"/>
                <w:szCs w:val="20"/>
                <w:lang w:val="sl-SI" w:eastAsia="sl-SI"/>
              </w:rPr>
              <w:t>2024, EUR</w:t>
            </w:r>
          </w:p>
        </w:tc>
        <w:tc>
          <w:tcPr>
            <w:tcW w:w="1276" w:type="dxa"/>
            <w:tcBorders>
              <w:top w:val="single" w:sz="4" w:space="0" w:color="auto"/>
              <w:left w:val="nil"/>
              <w:bottom w:val="single" w:sz="4" w:space="0" w:color="auto"/>
              <w:right w:val="single" w:sz="4" w:space="0" w:color="auto"/>
            </w:tcBorders>
          </w:tcPr>
          <w:p w14:paraId="0836E8CC" w14:textId="643EB046" w:rsidR="001E36E7" w:rsidRPr="005925F5" w:rsidRDefault="001E36E7" w:rsidP="00B4146A">
            <w:pPr>
              <w:spacing w:after="0" w:line="240" w:lineRule="auto"/>
              <w:rPr>
                <w:rFonts w:eastAsia="Times New Roman"/>
                <w:b/>
                <w:bCs/>
                <w:color w:val="000000"/>
                <w:sz w:val="20"/>
                <w:szCs w:val="20"/>
                <w:lang w:val="sl-SI" w:eastAsia="sl-SI"/>
              </w:rPr>
            </w:pPr>
            <w:r>
              <w:rPr>
                <w:rFonts w:eastAsia="Times New Roman"/>
                <w:b/>
                <w:bCs/>
                <w:color w:val="000000"/>
                <w:sz w:val="20"/>
                <w:szCs w:val="20"/>
                <w:lang w:val="sl-SI" w:eastAsia="sl-SI"/>
              </w:rPr>
              <w:t>2025, EUR</w:t>
            </w:r>
          </w:p>
        </w:tc>
        <w:tc>
          <w:tcPr>
            <w:tcW w:w="1264" w:type="dxa"/>
            <w:tcBorders>
              <w:top w:val="single" w:sz="4" w:space="0" w:color="auto"/>
              <w:left w:val="single" w:sz="4" w:space="0" w:color="auto"/>
              <w:bottom w:val="single" w:sz="4" w:space="0" w:color="auto"/>
              <w:right w:val="single" w:sz="4" w:space="0" w:color="auto"/>
            </w:tcBorders>
            <w:noWrap/>
            <w:vAlign w:val="center"/>
            <w:hideMark/>
          </w:tcPr>
          <w:p w14:paraId="52B28F29" w14:textId="0FAA02B7" w:rsidR="001E36E7" w:rsidRPr="005925F5" w:rsidRDefault="001E36E7" w:rsidP="00B4146A">
            <w:pPr>
              <w:spacing w:after="0" w:line="240" w:lineRule="auto"/>
              <w:rPr>
                <w:rFonts w:eastAsia="Times New Roman"/>
                <w:b/>
                <w:bCs/>
                <w:color w:val="000000"/>
                <w:sz w:val="20"/>
                <w:szCs w:val="20"/>
                <w:lang w:val="sl-SI" w:eastAsia="sl-SI"/>
              </w:rPr>
            </w:pPr>
            <w:r w:rsidRPr="005925F5">
              <w:rPr>
                <w:rFonts w:eastAsia="Times New Roman"/>
                <w:b/>
                <w:bCs/>
                <w:color w:val="000000"/>
                <w:sz w:val="20"/>
                <w:szCs w:val="20"/>
                <w:lang w:val="sl-SI" w:eastAsia="sl-SI"/>
              </w:rPr>
              <w:t>2026, EUR</w:t>
            </w:r>
          </w:p>
        </w:tc>
        <w:tc>
          <w:tcPr>
            <w:tcW w:w="1373" w:type="dxa"/>
            <w:tcBorders>
              <w:top w:val="single" w:sz="4" w:space="0" w:color="auto"/>
              <w:left w:val="nil"/>
              <w:bottom w:val="single" w:sz="4" w:space="0" w:color="auto"/>
              <w:right w:val="single" w:sz="4" w:space="0" w:color="auto"/>
            </w:tcBorders>
            <w:noWrap/>
            <w:vAlign w:val="center"/>
            <w:hideMark/>
          </w:tcPr>
          <w:p w14:paraId="272AECDD" w14:textId="77777777" w:rsidR="001E36E7" w:rsidRPr="005925F5" w:rsidRDefault="001E36E7" w:rsidP="00B4146A">
            <w:pPr>
              <w:spacing w:after="0" w:line="240" w:lineRule="auto"/>
              <w:rPr>
                <w:rFonts w:eastAsia="Times New Roman"/>
                <w:b/>
                <w:bCs/>
                <w:color w:val="000000"/>
                <w:sz w:val="20"/>
                <w:szCs w:val="20"/>
                <w:lang w:val="sl-SI" w:eastAsia="sl-SI"/>
              </w:rPr>
            </w:pPr>
            <w:r w:rsidRPr="005925F5">
              <w:rPr>
                <w:rFonts w:eastAsia="Times New Roman"/>
                <w:b/>
                <w:bCs/>
                <w:color w:val="000000"/>
                <w:sz w:val="20"/>
                <w:szCs w:val="20"/>
                <w:lang w:val="sl-SI" w:eastAsia="sl-SI"/>
              </w:rPr>
              <w:t>2027, EUR</w:t>
            </w:r>
          </w:p>
        </w:tc>
        <w:tc>
          <w:tcPr>
            <w:tcW w:w="1372" w:type="dxa"/>
            <w:tcBorders>
              <w:top w:val="single" w:sz="4" w:space="0" w:color="auto"/>
              <w:left w:val="nil"/>
              <w:bottom w:val="single" w:sz="4" w:space="0" w:color="auto"/>
              <w:right w:val="single" w:sz="4" w:space="0" w:color="auto"/>
            </w:tcBorders>
          </w:tcPr>
          <w:p w14:paraId="2B7E4CFA" w14:textId="488F5C70" w:rsidR="001E36E7" w:rsidRPr="005925F5" w:rsidRDefault="001E36E7" w:rsidP="00B4146A">
            <w:pPr>
              <w:spacing w:after="0" w:line="240" w:lineRule="auto"/>
              <w:rPr>
                <w:rFonts w:eastAsia="Times New Roman"/>
                <w:b/>
                <w:bCs/>
                <w:color w:val="000000"/>
                <w:sz w:val="20"/>
                <w:szCs w:val="20"/>
                <w:lang w:val="sl-SI" w:eastAsia="sl-SI"/>
              </w:rPr>
            </w:pPr>
            <w:r>
              <w:rPr>
                <w:rFonts w:eastAsia="Times New Roman"/>
                <w:b/>
                <w:bCs/>
                <w:color w:val="000000"/>
                <w:sz w:val="20"/>
                <w:szCs w:val="20"/>
                <w:lang w:val="sl-SI" w:eastAsia="sl-SI"/>
              </w:rPr>
              <w:t>2028, EUR</w:t>
            </w:r>
          </w:p>
        </w:tc>
        <w:tc>
          <w:tcPr>
            <w:tcW w:w="1205" w:type="dxa"/>
            <w:tcBorders>
              <w:top w:val="single" w:sz="4" w:space="0" w:color="auto"/>
              <w:left w:val="single" w:sz="4" w:space="0" w:color="auto"/>
              <w:bottom w:val="single" w:sz="4" w:space="0" w:color="auto"/>
              <w:right w:val="single" w:sz="4" w:space="0" w:color="auto"/>
            </w:tcBorders>
          </w:tcPr>
          <w:p w14:paraId="347CDD0C" w14:textId="09F56A06" w:rsidR="001E36E7" w:rsidRPr="005925F5" w:rsidRDefault="001E36E7" w:rsidP="00B4146A">
            <w:pPr>
              <w:spacing w:after="0" w:line="240" w:lineRule="auto"/>
              <w:rPr>
                <w:rFonts w:eastAsia="Times New Roman"/>
                <w:b/>
                <w:bCs/>
                <w:color w:val="000000"/>
                <w:sz w:val="20"/>
                <w:szCs w:val="20"/>
                <w:lang w:val="sl-SI" w:eastAsia="sl-SI"/>
              </w:rPr>
            </w:pPr>
            <w:r>
              <w:rPr>
                <w:rFonts w:eastAsia="Times New Roman"/>
                <w:b/>
                <w:bCs/>
                <w:color w:val="000000"/>
                <w:sz w:val="20"/>
                <w:szCs w:val="20"/>
                <w:lang w:val="sl-SI" w:eastAsia="sl-SI"/>
              </w:rPr>
              <w:t>2029, EUR</w:t>
            </w:r>
          </w:p>
        </w:tc>
        <w:tc>
          <w:tcPr>
            <w:tcW w:w="1372" w:type="dxa"/>
            <w:tcBorders>
              <w:top w:val="single" w:sz="4" w:space="0" w:color="auto"/>
              <w:left w:val="single" w:sz="4" w:space="0" w:color="auto"/>
              <w:bottom w:val="single" w:sz="4" w:space="0" w:color="auto"/>
              <w:right w:val="single" w:sz="4" w:space="0" w:color="auto"/>
            </w:tcBorders>
            <w:vAlign w:val="center"/>
            <w:hideMark/>
          </w:tcPr>
          <w:p w14:paraId="34CDB360" w14:textId="4B025B7E" w:rsidR="001E36E7" w:rsidRPr="005925F5" w:rsidRDefault="001E36E7" w:rsidP="00B4146A">
            <w:pPr>
              <w:spacing w:after="0" w:line="240" w:lineRule="auto"/>
              <w:rPr>
                <w:rFonts w:eastAsia="Times New Roman"/>
                <w:b/>
                <w:bCs/>
                <w:color w:val="000000"/>
                <w:sz w:val="20"/>
                <w:szCs w:val="20"/>
                <w:lang w:val="sl-SI" w:eastAsia="sl-SI"/>
              </w:rPr>
            </w:pPr>
            <w:r w:rsidRPr="005925F5">
              <w:rPr>
                <w:rFonts w:eastAsia="Times New Roman"/>
                <w:b/>
                <w:bCs/>
                <w:color w:val="000000"/>
                <w:sz w:val="20"/>
                <w:szCs w:val="20"/>
                <w:lang w:val="sl-SI" w:eastAsia="sl-SI"/>
              </w:rPr>
              <w:t>Skupaj, EUR</w:t>
            </w:r>
          </w:p>
        </w:tc>
      </w:tr>
      <w:tr w:rsidR="007423DC" w:rsidRPr="005925F5" w14:paraId="0282E832" w14:textId="77777777" w:rsidTr="007423DC">
        <w:trPr>
          <w:trHeight w:val="612"/>
        </w:trPr>
        <w:tc>
          <w:tcPr>
            <w:tcW w:w="1985" w:type="dxa"/>
            <w:tcBorders>
              <w:top w:val="single" w:sz="4" w:space="0" w:color="auto"/>
              <w:left w:val="single" w:sz="4" w:space="0" w:color="auto"/>
              <w:bottom w:val="single" w:sz="4" w:space="0" w:color="auto"/>
              <w:right w:val="single" w:sz="4" w:space="0" w:color="auto"/>
            </w:tcBorders>
            <w:vAlign w:val="center"/>
          </w:tcPr>
          <w:p w14:paraId="2B1EDEF0" w14:textId="7F9BEF72" w:rsidR="007423DC" w:rsidRPr="008C1B40" w:rsidRDefault="007423DC" w:rsidP="00B4146A">
            <w:pPr>
              <w:spacing w:after="0" w:line="240" w:lineRule="auto"/>
              <w:rPr>
                <w:rFonts w:eastAsia="Times New Roman"/>
                <w:color w:val="000000"/>
                <w:lang w:val="sl-SI" w:eastAsia="sl-SI"/>
              </w:rPr>
            </w:pPr>
            <w:r w:rsidRPr="008C1B40">
              <w:rPr>
                <w:rFonts w:eastAsia="Times New Roman"/>
                <w:color w:val="000000"/>
                <w:lang w:val="sl-SI" w:eastAsia="sl-SI"/>
              </w:rPr>
              <w:t>Kolesarske povezave v Škofji Loki (R6, R7, G3)</w:t>
            </w:r>
            <w:r>
              <w:rPr>
                <w:rFonts w:eastAsia="Times New Roman"/>
                <w:color w:val="000000"/>
                <w:lang w:val="sl-SI" w:eastAsia="sl-SI"/>
              </w:rPr>
              <w:t>; vloga</w:t>
            </w:r>
          </w:p>
        </w:tc>
        <w:tc>
          <w:tcPr>
            <w:tcW w:w="1134" w:type="dxa"/>
            <w:gridSpan w:val="2"/>
            <w:tcBorders>
              <w:top w:val="single" w:sz="4" w:space="0" w:color="auto"/>
              <w:left w:val="nil"/>
              <w:bottom w:val="single" w:sz="4" w:space="0" w:color="auto"/>
              <w:right w:val="single" w:sz="4" w:space="0" w:color="auto"/>
            </w:tcBorders>
            <w:vAlign w:val="center"/>
          </w:tcPr>
          <w:p w14:paraId="7E884087" w14:textId="6DF8EA2D" w:rsidR="007423DC" w:rsidRPr="007423DC" w:rsidRDefault="007423DC" w:rsidP="007423DC">
            <w:pPr>
              <w:spacing w:after="0" w:line="240" w:lineRule="auto"/>
              <w:jc w:val="right"/>
              <w:rPr>
                <w:color w:val="000000"/>
                <w:sz w:val="20"/>
                <w:szCs w:val="20"/>
              </w:rPr>
            </w:pPr>
            <w:r w:rsidRPr="007423DC">
              <w:rPr>
                <w:color w:val="000000"/>
                <w:sz w:val="20"/>
                <w:szCs w:val="20"/>
              </w:rPr>
              <w:t>19.740,00</w:t>
            </w:r>
          </w:p>
        </w:tc>
        <w:tc>
          <w:tcPr>
            <w:tcW w:w="1276" w:type="dxa"/>
            <w:tcBorders>
              <w:top w:val="single" w:sz="4" w:space="0" w:color="auto"/>
              <w:left w:val="nil"/>
              <w:bottom w:val="single" w:sz="4" w:space="0" w:color="auto"/>
              <w:right w:val="single" w:sz="4" w:space="0" w:color="auto"/>
            </w:tcBorders>
            <w:vAlign w:val="center"/>
          </w:tcPr>
          <w:p w14:paraId="4C206D9C" w14:textId="373E3850" w:rsidR="007423DC" w:rsidRPr="007423DC" w:rsidRDefault="007423DC" w:rsidP="007423DC">
            <w:pPr>
              <w:spacing w:after="0" w:line="240" w:lineRule="auto"/>
              <w:jc w:val="right"/>
              <w:rPr>
                <w:color w:val="000000"/>
                <w:sz w:val="20"/>
                <w:szCs w:val="20"/>
              </w:rPr>
            </w:pPr>
            <w:r w:rsidRPr="007423DC">
              <w:rPr>
                <w:color w:val="000000"/>
                <w:sz w:val="20"/>
                <w:szCs w:val="20"/>
              </w:rPr>
              <w:t>87.757,67</w:t>
            </w:r>
          </w:p>
        </w:tc>
        <w:tc>
          <w:tcPr>
            <w:tcW w:w="1264" w:type="dxa"/>
            <w:tcBorders>
              <w:top w:val="single" w:sz="4" w:space="0" w:color="auto"/>
              <w:left w:val="single" w:sz="4" w:space="0" w:color="auto"/>
              <w:bottom w:val="single" w:sz="4" w:space="0" w:color="auto"/>
              <w:right w:val="single" w:sz="4" w:space="0" w:color="auto"/>
            </w:tcBorders>
            <w:noWrap/>
            <w:vAlign w:val="center"/>
          </w:tcPr>
          <w:p w14:paraId="1319C92D" w14:textId="4169D15F" w:rsidR="007423DC" w:rsidRPr="007423DC" w:rsidRDefault="007423DC" w:rsidP="007423DC">
            <w:pPr>
              <w:spacing w:after="0" w:line="240" w:lineRule="auto"/>
              <w:jc w:val="right"/>
              <w:rPr>
                <w:color w:val="000000"/>
                <w:sz w:val="20"/>
                <w:szCs w:val="20"/>
              </w:rPr>
            </w:pPr>
            <w:r w:rsidRPr="007423DC">
              <w:rPr>
                <w:color w:val="000000"/>
                <w:sz w:val="20"/>
                <w:szCs w:val="20"/>
              </w:rPr>
              <w:t>860.460,36</w:t>
            </w:r>
          </w:p>
        </w:tc>
        <w:tc>
          <w:tcPr>
            <w:tcW w:w="1373" w:type="dxa"/>
            <w:tcBorders>
              <w:top w:val="single" w:sz="4" w:space="0" w:color="auto"/>
              <w:left w:val="nil"/>
              <w:bottom w:val="single" w:sz="4" w:space="0" w:color="auto"/>
              <w:right w:val="single" w:sz="4" w:space="0" w:color="auto"/>
            </w:tcBorders>
            <w:noWrap/>
            <w:vAlign w:val="center"/>
          </w:tcPr>
          <w:p w14:paraId="5F476C1B" w14:textId="63246A8A" w:rsidR="007423DC" w:rsidRPr="007423DC" w:rsidRDefault="007423DC" w:rsidP="007423DC">
            <w:pPr>
              <w:spacing w:after="0" w:line="240" w:lineRule="auto"/>
              <w:jc w:val="right"/>
              <w:rPr>
                <w:color w:val="000000"/>
                <w:sz w:val="20"/>
                <w:szCs w:val="20"/>
              </w:rPr>
            </w:pPr>
            <w:r w:rsidRPr="007423DC">
              <w:rPr>
                <w:color w:val="000000"/>
                <w:sz w:val="20"/>
                <w:szCs w:val="20"/>
              </w:rPr>
              <w:t>860.460,36</w:t>
            </w:r>
          </w:p>
        </w:tc>
        <w:tc>
          <w:tcPr>
            <w:tcW w:w="1372" w:type="dxa"/>
            <w:tcBorders>
              <w:top w:val="single" w:sz="4" w:space="0" w:color="auto"/>
              <w:left w:val="nil"/>
              <w:bottom w:val="single" w:sz="4" w:space="0" w:color="auto"/>
              <w:right w:val="single" w:sz="4" w:space="0" w:color="auto"/>
            </w:tcBorders>
            <w:vAlign w:val="center"/>
          </w:tcPr>
          <w:p w14:paraId="520B40D1" w14:textId="071814EA" w:rsidR="007423DC" w:rsidRPr="007423DC" w:rsidRDefault="007423DC" w:rsidP="007423DC">
            <w:pPr>
              <w:spacing w:after="0" w:line="240" w:lineRule="auto"/>
              <w:jc w:val="right"/>
              <w:rPr>
                <w:color w:val="000000"/>
                <w:sz w:val="20"/>
                <w:szCs w:val="20"/>
              </w:rPr>
            </w:pPr>
            <w:r w:rsidRPr="007423DC">
              <w:rPr>
                <w:color w:val="000000"/>
                <w:sz w:val="20"/>
                <w:szCs w:val="20"/>
              </w:rPr>
              <w:t>860.460,36</w:t>
            </w:r>
          </w:p>
        </w:tc>
        <w:tc>
          <w:tcPr>
            <w:tcW w:w="1205" w:type="dxa"/>
            <w:tcBorders>
              <w:top w:val="single" w:sz="4" w:space="0" w:color="auto"/>
              <w:left w:val="single" w:sz="4" w:space="0" w:color="auto"/>
              <w:bottom w:val="single" w:sz="4" w:space="0" w:color="auto"/>
              <w:right w:val="single" w:sz="4" w:space="0" w:color="auto"/>
            </w:tcBorders>
            <w:vAlign w:val="center"/>
          </w:tcPr>
          <w:p w14:paraId="14C2792E" w14:textId="41E7143F" w:rsidR="007423DC" w:rsidRPr="007423DC" w:rsidRDefault="007423DC" w:rsidP="007423DC">
            <w:pPr>
              <w:spacing w:after="0" w:line="240" w:lineRule="auto"/>
              <w:jc w:val="right"/>
              <w:rPr>
                <w:color w:val="000000"/>
                <w:sz w:val="20"/>
                <w:szCs w:val="20"/>
              </w:rPr>
            </w:pPr>
            <w:r w:rsidRPr="007423DC">
              <w:rPr>
                <w:color w:val="000000"/>
                <w:sz w:val="20"/>
                <w:szCs w:val="20"/>
              </w:rPr>
              <w:t>860.460,36</w:t>
            </w:r>
          </w:p>
        </w:tc>
        <w:tc>
          <w:tcPr>
            <w:tcW w:w="1372" w:type="dxa"/>
            <w:tcBorders>
              <w:top w:val="single" w:sz="4" w:space="0" w:color="auto"/>
              <w:left w:val="single" w:sz="4" w:space="0" w:color="auto"/>
              <w:bottom w:val="single" w:sz="4" w:space="0" w:color="auto"/>
              <w:right w:val="single" w:sz="4" w:space="0" w:color="auto"/>
            </w:tcBorders>
            <w:noWrap/>
            <w:vAlign w:val="center"/>
          </w:tcPr>
          <w:p w14:paraId="03AF98BB" w14:textId="3A7ADC36" w:rsidR="007423DC" w:rsidRPr="007423DC" w:rsidRDefault="007423DC" w:rsidP="007423DC">
            <w:pPr>
              <w:spacing w:after="0" w:line="240" w:lineRule="auto"/>
              <w:jc w:val="right"/>
              <w:rPr>
                <w:rFonts w:eastAsia="Times New Roman"/>
                <w:b/>
                <w:bCs/>
                <w:color w:val="000000"/>
                <w:sz w:val="20"/>
                <w:szCs w:val="20"/>
                <w:lang w:val="sl-SI" w:eastAsia="sl-SI"/>
              </w:rPr>
            </w:pPr>
            <w:r w:rsidRPr="007423DC">
              <w:rPr>
                <w:rFonts w:eastAsia="Times New Roman"/>
                <w:b/>
                <w:bCs/>
                <w:color w:val="000000"/>
                <w:sz w:val="20"/>
                <w:szCs w:val="20"/>
                <w:lang w:val="sl-SI" w:eastAsia="sl-SI"/>
              </w:rPr>
              <w:t>3.549.339,51</w:t>
            </w:r>
          </w:p>
        </w:tc>
      </w:tr>
      <w:tr w:rsidR="001E36E7" w:rsidRPr="005925F5" w14:paraId="3C141DD4" w14:textId="77777777" w:rsidTr="007423DC">
        <w:trPr>
          <w:trHeight w:val="612"/>
        </w:trPr>
        <w:tc>
          <w:tcPr>
            <w:tcW w:w="1985" w:type="dxa"/>
            <w:tcBorders>
              <w:top w:val="single" w:sz="4" w:space="0" w:color="auto"/>
              <w:left w:val="single" w:sz="4" w:space="0" w:color="auto"/>
              <w:bottom w:val="single" w:sz="4" w:space="0" w:color="auto"/>
              <w:right w:val="single" w:sz="4" w:space="0" w:color="auto"/>
            </w:tcBorders>
            <w:vAlign w:val="center"/>
            <w:hideMark/>
          </w:tcPr>
          <w:p w14:paraId="5E727717" w14:textId="2EA8F27E" w:rsidR="001E36E7" w:rsidRPr="005925F5" w:rsidRDefault="001E36E7" w:rsidP="00B4146A">
            <w:pPr>
              <w:spacing w:after="0" w:line="240" w:lineRule="auto"/>
              <w:rPr>
                <w:rFonts w:eastAsia="Times New Roman"/>
                <w:color w:val="000000"/>
                <w:lang w:val="sl-SI" w:eastAsia="sl-SI"/>
              </w:rPr>
            </w:pPr>
            <w:r w:rsidRPr="008C1B40">
              <w:rPr>
                <w:rFonts w:eastAsia="Times New Roman"/>
                <w:color w:val="000000"/>
                <w:lang w:val="sl-SI" w:eastAsia="sl-SI"/>
              </w:rPr>
              <w:t>Kolesarske povezave v Škofji Loki (R6, R7, G3)</w:t>
            </w:r>
            <w:r>
              <w:rPr>
                <w:rFonts w:eastAsia="Times New Roman"/>
                <w:color w:val="000000"/>
                <w:lang w:val="sl-SI" w:eastAsia="sl-SI"/>
              </w:rPr>
              <w:t>; popravek</w:t>
            </w:r>
            <w:r w:rsidR="007423DC">
              <w:rPr>
                <w:rFonts w:eastAsia="Times New Roman"/>
                <w:color w:val="000000"/>
                <w:lang w:val="sl-SI" w:eastAsia="sl-SI"/>
              </w:rPr>
              <w:t xml:space="preserve"> febr. 2026</w:t>
            </w:r>
          </w:p>
        </w:tc>
        <w:tc>
          <w:tcPr>
            <w:tcW w:w="302" w:type="dxa"/>
            <w:tcBorders>
              <w:top w:val="single" w:sz="4" w:space="0" w:color="auto"/>
              <w:left w:val="nil"/>
              <w:bottom w:val="single" w:sz="4" w:space="0" w:color="auto"/>
              <w:right w:val="nil"/>
            </w:tcBorders>
          </w:tcPr>
          <w:p w14:paraId="252A8D8B" w14:textId="77777777" w:rsidR="001E36E7" w:rsidRPr="007423DC" w:rsidRDefault="001E36E7" w:rsidP="00B4146A">
            <w:pPr>
              <w:spacing w:after="0" w:line="240" w:lineRule="auto"/>
              <w:rPr>
                <w:color w:val="000000"/>
                <w:sz w:val="20"/>
                <w:szCs w:val="20"/>
              </w:rPr>
            </w:pPr>
          </w:p>
        </w:tc>
        <w:tc>
          <w:tcPr>
            <w:tcW w:w="832" w:type="dxa"/>
            <w:tcBorders>
              <w:top w:val="single" w:sz="4" w:space="0" w:color="auto"/>
              <w:left w:val="nil"/>
              <w:bottom w:val="single" w:sz="4" w:space="0" w:color="auto"/>
              <w:right w:val="single" w:sz="4" w:space="0" w:color="auto"/>
            </w:tcBorders>
          </w:tcPr>
          <w:p w14:paraId="6C84D068" w14:textId="77777777" w:rsidR="001E36E7" w:rsidRPr="007423DC" w:rsidRDefault="001E36E7" w:rsidP="007423DC">
            <w:pPr>
              <w:spacing w:after="0" w:line="240" w:lineRule="auto"/>
              <w:jc w:val="right"/>
              <w:rPr>
                <w:color w:val="000000"/>
                <w:sz w:val="20"/>
                <w:szCs w:val="20"/>
              </w:rPr>
            </w:pPr>
          </w:p>
        </w:tc>
        <w:tc>
          <w:tcPr>
            <w:tcW w:w="1276" w:type="dxa"/>
            <w:tcBorders>
              <w:top w:val="single" w:sz="4" w:space="0" w:color="auto"/>
              <w:left w:val="nil"/>
              <w:bottom w:val="single" w:sz="4" w:space="0" w:color="auto"/>
              <w:right w:val="single" w:sz="4" w:space="0" w:color="auto"/>
            </w:tcBorders>
          </w:tcPr>
          <w:p w14:paraId="79107596" w14:textId="77777777" w:rsidR="001E36E7" w:rsidRPr="007423DC" w:rsidRDefault="001E36E7" w:rsidP="007423DC">
            <w:pPr>
              <w:spacing w:after="0" w:line="240" w:lineRule="auto"/>
              <w:jc w:val="right"/>
              <w:rPr>
                <w:color w:val="000000"/>
                <w:sz w:val="20"/>
                <w:szCs w:val="20"/>
              </w:rPr>
            </w:pPr>
          </w:p>
        </w:tc>
        <w:tc>
          <w:tcPr>
            <w:tcW w:w="1264" w:type="dxa"/>
            <w:tcBorders>
              <w:top w:val="single" w:sz="4" w:space="0" w:color="auto"/>
              <w:left w:val="single" w:sz="4" w:space="0" w:color="auto"/>
              <w:bottom w:val="single" w:sz="4" w:space="0" w:color="auto"/>
              <w:right w:val="single" w:sz="4" w:space="0" w:color="auto"/>
            </w:tcBorders>
            <w:noWrap/>
            <w:vAlign w:val="center"/>
            <w:hideMark/>
          </w:tcPr>
          <w:p w14:paraId="684F9E32" w14:textId="3D8D8412" w:rsidR="001E36E7" w:rsidRPr="007423DC" w:rsidRDefault="001E36E7" w:rsidP="007423DC">
            <w:pPr>
              <w:spacing w:after="0" w:line="240" w:lineRule="auto"/>
              <w:jc w:val="right"/>
              <w:rPr>
                <w:rFonts w:eastAsia="Times New Roman"/>
                <w:color w:val="000000"/>
                <w:sz w:val="20"/>
                <w:szCs w:val="20"/>
                <w:lang w:val="sl-SI" w:eastAsia="sl-SI"/>
              </w:rPr>
            </w:pPr>
            <w:r w:rsidRPr="007423DC">
              <w:rPr>
                <w:color w:val="000000"/>
                <w:sz w:val="20"/>
                <w:szCs w:val="20"/>
              </w:rPr>
              <w:t>430.230,18</w:t>
            </w:r>
          </w:p>
        </w:tc>
        <w:tc>
          <w:tcPr>
            <w:tcW w:w="1373" w:type="dxa"/>
            <w:tcBorders>
              <w:top w:val="single" w:sz="4" w:space="0" w:color="auto"/>
              <w:left w:val="nil"/>
              <w:bottom w:val="single" w:sz="4" w:space="0" w:color="auto"/>
              <w:right w:val="single" w:sz="4" w:space="0" w:color="auto"/>
            </w:tcBorders>
            <w:noWrap/>
            <w:vAlign w:val="center"/>
            <w:hideMark/>
          </w:tcPr>
          <w:p w14:paraId="5174D322" w14:textId="2BF1BD4C" w:rsidR="001E36E7" w:rsidRPr="007423DC" w:rsidRDefault="001E36E7" w:rsidP="007423DC">
            <w:pPr>
              <w:spacing w:after="0" w:line="240" w:lineRule="auto"/>
              <w:jc w:val="right"/>
              <w:rPr>
                <w:rFonts w:eastAsia="Times New Roman"/>
                <w:color w:val="000000"/>
                <w:sz w:val="20"/>
                <w:szCs w:val="20"/>
                <w:lang w:val="sl-SI" w:eastAsia="sl-SI"/>
              </w:rPr>
            </w:pPr>
            <w:r w:rsidRPr="007423DC">
              <w:rPr>
                <w:color w:val="000000"/>
                <w:sz w:val="20"/>
                <w:szCs w:val="20"/>
              </w:rPr>
              <w:t>1.474.931,97</w:t>
            </w:r>
          </w:p>
        </w:tc>
        <w:tc>
          <w:tcPr>
            <w:tcW w:w="1372" w:type="dxa"/>
            <w:tcBorders>
              <w:top w:val="single" w:sz="4" w:space="0" w:color="auto"/>
              <w:left w:val="nil"/>
              <w:bottom w:val="single" w:sz="4" w:space="0" w:color="auto"/>
              <w:right w:val="single" w:sz="4" w:space="0" w:color="auto"/>
            </w:tcBorders>
            <w:vAlign w:val="center"/>
          </w:tcPr>
          <w:p w14:paraId="0CC69EBE" w14:textId="2B8C67D7" w:rsidR="001E36E7" w:rsidRPr="007423DC" w:rsidRDefault="001E36E7" w:rsidP="007423DC">
            <w:pPr>
              <w:spacing w:after="0" w:line="240" w:lineRule="auto"/>
              <w:jc w:val="right"/>
              <w:rPr>
                <w:rFonts w:eastAsia="Times New Roman"/>
                <w:color w:val="000000"/>
                <w:sz w:val="20"/>
                <w:szCs w:val="20"/>
                <w:lang w:val="sl-SI" w:eastAsia="sl-SI"/>
              </w:rPr>
            </w:pPr>
            <w:r w:rsidRPr="007423DC">
              <w:rPr>
                <w:color w:val="000000"/>
                <w:sz w:val="20"/>
                <w:szCs w:val="20"/>
              </w:rPr>
              <w:t>1.544.177,33</w:t>
            </w:r>
          </w:p>
        </w:tc>
        <w:tc>
          <w:tcPr>
            <w:tcW w:w="1205" w:type="dxa"/>
            <w:tcBorders>
              <w:top w:val="single" w:sz="4" w:space="0" w:color="auto"/>
              <w:left w:val="single" w:sz="4" w:space="0" w:color="auto"/>
              <w:bottom w:val="single" w:sz="4" w:space="0" w:color="auto"/>
              <w:right w:val="single" w:sz="4" w:space="0" w:color="auto"/>
            </w:tcBorders>
            <w:vAlign w:val="center"/>
          </w:tcPr>
          <w:p w14:paraId="61324C3F" w14:textId="4478797F" w:rsidR="001E36E7" w:rsidRPr="007423DC" w:rsidRDefault="001E36E7" w:rsidP="007423DC">
            <w:pPr>
              <w:spacing w:after="0" w:line="240" w:lineRule="auto"/>
              <w:jc w:val="right"/>
              <w:rPr>
                <w:rFonts w:eastAsia="Times New Roman"/>
                <w:color w:val="000000"/>
                <w:sz w:val="20"/>
                <w:szCs w:val="20"/>
                <w:lang w:val="sl-SI" w:eastAsia="sl-SI"/>
              </w:rPr>
            </w:pPr>
            <w:r w:rsidRPr="007423DC">
              <w:rPr>
                <w:color w:val="000000"/>
                <w:sz w:val="20"/>
                <w:szCs w:val="20"/>
              </w:rPr>
              <w:t>100.000,00</w:t>
            </w:r>
          </w:p>
        </w:tc>
        <w:tc>
          <w:tcPr>
            <w:tcW w:w="1372" w:type="dxa"/>
            <w:tcBorders>
              <w:top w:val="single" w:sz="4" w:space="0" w:color="auto"/>
              <w:left w:val="single" w:sz="4" w:space="0" w:color="auto"/>
              <w:bottom w:val="single" w:sz="4" w:space="0" w:color="auto"/>
              <w:right w:val="single" w:sz="4" w:space="0" w:color="auto"/>
            </w:tcBorders>
            <w:noWrap/>
            <w:vAlign w:val="center"/>
            <w:hideMark/>
          </w:tcPr>
          <w:p w14:paraId="09D49992" w14:textId="4419B496" w:rsidR="001E36E7" w:rsidRPr="007423DC" w:rsidRDefault="001E36E7" w:rsidP="007423DC">
            <w:pPr>
              <w:spacing w:after="0" w:line="240" w:lineRule="auto"/>
              <w:jc w:val="right"/>
              <w:rPr>
                <w:rFonts w:eastAsia="Times New Roman"/>
                <w:b/>
                <w:bCs/>
                <w:color w:val="000000"/>
                <w:sz w:val="20"/>
                <w:szCs w:val="20"/>
                <w:lang w:val="sl-SI" w:eastAsia="sl-SI"/>
              </w:rPr>
            </w:pPr>
            <w:r w:rsidRPr="007423DC">
              <w:rPr>
                <w:rFonts w:eastAsia="Times New Roman"/>
                <w:b/>
                <w:bCs/>
                <w:color w:val="000000"/>
                <w:sz w:val="20"/>
                <w:szCs w:val="20"/>
                <w:lang w:val="sl-SI" w:eastAsia="sl-SI"/>
              </w:rPr>
              <w:t>3.549.339,48</w:t>
            </w:r>
          </w:p>
        </w:tc>
      </w:tr>
      <w:tr w:rsidR="001E36E7" w:rsidRPr="005925F5" w14:paraId="78035621" w14:textId="77777777" w:rsidTr="007423DC">
        <w:trPr>
          <w:trHeight w:val="612"/>
        </w:trPr>
        <w:tc>
          <w:tcPr>
            <w:tcW w:w="1985" w:type="dxa"/>
            <w:tcBorders>
              <w:top w:val="single" w:sz="4" w:space="0" w:color="auto"/>
              <w:left w:val="single" w:sz="4" w:space="0" w:color="auto"/>
              <w:bottom w:val="single" w:sz="4" w:space="0" w:color="auto"/>
              <w:right w:val="single" w:sz="4" w:space="0" w:color="auto"/>
            </w:tcBorders>
            <w:vAlign w:val="center"/>
          </w:tcPr>
          <w:p w14:paraId="65CB040E" w14:textId="3FC58E9F" w:rsidR="001E36E7" w:rsidRPr="008C1B40" w:rsidRDefault="001E36E7" w:rsidP="00AC6EC7">
            <w:pPr>
              <w:spacing w:after="0" w:line="240" w:lineRule="auto"/>
              <w:rPr>
                <w:rFonts w:eastAsia="Times New Roman"/>
                <w:color w:val="000000"/>
                <w:lang w:val="sl-SI" w:eastAsia="sl-SI"/>
              </w:rPr>
            </w:pPr>
            <w:r w:rsidRPr="008C1B40">
              <w:rPr>
                <w:rFonts w:eastAsia="Times New Roman"/>
                <w:color w:val="000000"/>
                <w:lang w:val="sl-SI" w:eastAsia="sl-SI"/>
              </w:rPr>
              <w:t>Kolesarske povezave v Škofji Loki (R6, R7, G3)</w:t>
            </w:r>
            <w:r w:rsidR="007423DC">
              <w:rPr>
                <w:rFonts w:eastAsia="Times New Roman"/>
                <w:color w:val="000000"/>
                <w:lang w:val="sl-SI" w:eastAsia="sl-SI"/>
              </w:rPr>
              <w:t xml:space="preserve">; </w:t>
            </w:r>
            <w:r>
              <w:rPr>
                <w:rFonts w:eastAsia="Times New Roman"/>
                <w:color w:val="000000"/>
                <w:lang w:val="sl-SI" w:eastAsia="sl-SI"/>
              </w:rPr>
              <w:t>popravek 14. 4. 2026</w:t>
            </w:r>
          </w:p>
        </w:tc>
        <w:tc>
          <w:tcPr>
            <w:tcW w:w="302" w:type="dxa"/>
            <w:tcBorders>
              <w:top w:val="single" w:sz="4" w:space="0" w:color="auto"/>
              <w:left w:val="nil"/>
              <w:bottom w:val="single" w:sz="4" w:space="0" w:color="auto"/>
              <w:right w:val="nil"/>
            </w:tcBorders>
          </w:tcPr>
          <w:p w14:paraId="1FF81ADB" w14:textId="77777777" w:rsidR="001E36E7" w:rsidRPr="007423DC" w:rsidRDefault="001E36E7" w:rsidP="00AC6EC7">
            <w:pPr>
              <w:spacing w:after="0" w:line="240" w:lineRule="auto"/>
              <w:jc w:val="right"/>
              <w:rPr>
                <w:color w:val="000000"/>
                <w:sz w:val="20"/>
                <w:szCs w:val="20"/>
              </w:rPr>
            </w:pPr>
          </w:p>
        </w:tc>
        <w:tc>
          <w:tcPr>
            <w:tcW w:w="832" w:type="dxa"/>
            <w:tcBorders>
              <w:top w:val="single" w:sz="4" w:space="0" w:color="auto"/>
              <w:left w:val="nil"/>
              <w:bottom w:val="single" w:sz="4" w:space="0" w:color="auto"/>
              <w:right w:val="single" w:sz="4" w:space="0" w:color="auto"/>
            </w:tcBorders>
          </w:tcPr>
          <w:p w14:paraId="0C2B123D" w14:textId="77777777" w:rsidR="001E36E7" w:rsidRPr="007423DC" w:rsidRDefault="001E36E7" w:rsidP="007423DC">
            <w:pPr>
              <w:spacing w:after="0" w:line="240" w:lineRule="auto"/>
              <w:jc w:val="right"/>
              <w:rPr>
                <w:color w:val="000000"/>
                <w:sz w:val="20"/>
                <w:szCs w:val="20"/>
              </w:rPr>
            </w:pPr>
          </w:p>
        </w:tc>
        <w:tc>
          <w:tcPr>
            <w:tcW w:w="1276" w:type="dxa"/>
            <w:tcBorders>
              <w:top w:val="single" w:sz="4" w:space="0" w:color="auto"/>
              <w:left w:val="nil"/>
              <w:bottom w:val="single" w:sz="4" w:space="0" w:color="auto"/>
              <w:right w:val="single" w:sz="4" w:space="0" w:color="auto"/>
            </w:tcBorders>
          </w:tcPr>
          <w:p w14:paraId="385465EE" w14:textId="77777777" w:rsidR="001E36E7" w:rsidRPr="007423DC" w:rsidRDefault="001E36E7" w:rsidP="007423DC">
            <w:pPr>
              <w:spacing w:after="0" w:line="240" w:lineRule="auto"/>
              <w:jc w:val="right"/>
              <w:rPr>
                <w:color w:val="000000"/>
                <w:sz w:val="20"/>
                <w:szCs w:val="20"/>
              </w:rPr>
            </w:pPr>
          </w:p>
        </w:tc>
        <w:tc>
          <w:tcPr>
            <w:tcW w:w="1264" w:type="dxa"/>
            <w:tcBorders>
              <w:top w:val="single" w:sz="4" w:space="0" w:color="auto"/>
              <w:left w:val="single" w:sz="4" w:space="0" w:color="auto"/>
              <w:bottom w:val="single" w:sz="4" w:space="0" w:color="auto"/>
              <w:right w:val="single" w:sz="4" w:space="0" w:color="auto"/>
            </w:tcBorders>
            <w:noWrap/>
            <w:vAlign w:val="center"/>
          </w:tcPr>
          <w:p w14:paraId="3867857F" w14:textId="077BED89" w:rsidR="001E36E7" w:rsidRPr="007423DC" w:rsidRDefault="001E36E7" w:rsidP="007423DC">
            <w:pPr>
              <w:spacing w:after="0" w:line="240" w:lineRule="auto"/>
              <w:jc w:val="right"/>
              <w:rPr>
                <w:color w:val="000000"/>
                <w:sz w:val="20"/>
                <w:szCs w:val="20"/>
              </w:rPr>
            </w:pPr>
          </w:p>
        </w:tc>
        <w:tc>
          <w:tcPr>
            <w:tcW w:w="1373" w:type="dxa"/>
            <w:tcBorders>
              <w:top w:val="single" w:sz="4" w:space="0" w:color="auto"/>
              <w:left w:val="nil"/>
              <w:bottom w:val="single" w:sz="4" w:space="0" w:color="auto"/>
              <w:right w:val="single" w:sz="4" w:space="0" w:color="auto"/>
            </w:tcBorders>
            <w:noWrap/>
            <w:vAlign w:val="center"/>
          </w:tcPr>
          <w:p w14:paraId="2594BE83" w14:textId="77777777" w:rsidR="001E36E7" w:rsidRPr="007423DC" w:rsidRDefault="001E36E7" w:rsidP="007423DC">
            <w:pPr>
              <w:spacing w:after="0" w:line="240" w:lineRule="auto"/>
              <w:jc w:val="right"/>
              <w:rPr>
                <w:color w:val="000000"/>
                <w:sz w:val="20"/>
                <w:szCs w:val="20"/>
              </w:rPr>
            </w:pPr>
          </w:p>
          <w:p w14:paraId="5D3AEC09" w14:textId="6B7FEC2F" w:rsidR="001E36E7" w:rsidRPr="007423DC" w:rsidRDefault="001E36E7" w:rsidP="007423DC">
            <w:pPr>
              <w:spacing w:after="0" w:line="240" w:lineRule="auto"/>
              <w:jc w:val="right"/>
              <w:rPr>
                <w:color w:val="000000"/>
                <w:sz w:val="20"/>
                <w:szCs w:val="20"/>
              </w:rPr>
            </w:pPr>
            <w:r w:rsidRPr="007423DC">
              <w:rPr>
                <w:color w:val="000000"/>
                <w:sz w:val="20"/>
                <w:szCs w:val="20"/>
              </w:rPr>
              <w:t>1.474.932,00</w:t>
            </w:r>
          </w:p>
          <w:p w14:paraId="76792F00" w14:textId="77777777" w:rsidR="001E36E7" w:rsidRPr="007423DC" w:rsidRDefault="001E36E7" w:rsidP="007423DC">
            <w:pPr>
              <w:spacing w:after="0" w:line="240" w:lineRule="auto"/>
              <w:jc w:val="right"/>
              <w:rPr>
                <w:color w:val="000000"/>
                <w:sz w:val="20"/>
                <w:szCs w:val="20"/>
              </w:rPr>
            </w:pPr>
          </w:p>
        </w:tc>
        <w:tc>
          <w:tcPr>
            <w:tcW w:w="1372" w:type="dxa"/>
            <w:tcBorders>
              <w:top w:val="single" w:sz="4" w:space="0" w:color="auto"/>
              <w:left w:val="nil"/>
              <w:bottom w:val="single" w:sz="4" w:space="0" w:color="auto"/>
              <w:right w:val="single" w:sz="4" w:space="0" w:color="auto"/>
            </w:tcBorders>
            <w:vAlign w:val="center"/>
          </w:tcPr>
          <w:p w14:paraId="220D1959" w14:textId="1934E136" w:rsidR="001E36E7" w:rsidRPr="007423DC" w:rsidRDefault="001E36E7" w:rsidP="007423DC">
            <w:pPr>
              <w:spacing w:after="0" w:line="240" w:lineRule="auto"/>
              <w:jc w:val="right"/>
              <w:rPr>
                <w:color w:val="000000"/>
                <w:sz w:val="20"/>
                <w:szCs w:val="20"/>
              </w:rPr>
            </w:pPr>
            <w:r w:rsidRPr="007423DC">
              <w:rPr>
                <w:color w:val="000000"/>
                <w:sz w:val="20"/>
                <w:szCs w:val="20"/>
              </w:rPr>
              <w:t>1.544.177,32</w:t>
            </w:r>
          </w:p>
        </w:tc>
        <w:tc>
          <w:tcPr>
            <w:tcW w:w="1205" w:type="dxa"/>
            <w:tcBorders>
              <w:top w:val="single" w:sz="4" w:space="0" w:color="auto"/>
              <w:left w:val="single" w:sz="4" w:space="0" w:color="auto"/>
              <w:bottom w:val="single" w:sz="4" w:space="0" w:color="auto"/>
              <w:right w:val="single" w:sz="4" w:space="0" w:color="auto"/>
            </w:tcBorders>
            <w:vAlign w:val="center"/>
          </w:tcPr>
          <w:p w14:paraId="6B923908" w14:textId="74F914BE" w:rsidR="001E36E7" w:rsidRPr="007423DC" w:rsidRDefault="001E36E7" w:rsidP="007423DC">
            <w:pPr>
              <w:spacing w:after="0" w:line="240" w:lineRule="auto"/>
              <w:jc w:val="right"/>
              <w:rPr>
                <w:color w:val="000000"/>
                <w:sz w:val="20"/>
                <w:szCs w:val="20"/>
              </w:rPr>
            </w:pPr>
            <w:r w:rsidRPr="007423DC">
              <w:rPr>
                <w:color w:val="000000"/>
                <w:sz w:val="20"/>
                <w:szCs w:val="20"/>
              </w:rPr>
              <w:t>530.230,19</w:t>
            </w:r>
          </w:p>
        </w:tc>
        <w:tc>
          <w:tcPr>
            <w:tcW w:w="1372" w:type="dxa"/>
            <w:tcBorders>
              <w:top w:val="single" w:sz="4" w:space="0" w:color="auto"/>
              <w:left w:val="single" w:sz="4" w:space="0" w:color="auto"/>
              <w:bottom w:val="single" w:sz="4" w:space="0" w:color="auto"/>
              <w:right w:val="single" w:sz="4" w:space="0" w:color="auto"/>
            </w:tcBorders>
            <w:noWrap/>
            <w:vAlign w:val="center"/>
          </w:tcPr>
          <w:p w14:paraId="63A2CF9B" w14:textId="79DD076B" w:rsidR="001E36E7" w:rsidRPr="007423DC" w:rsidRDefault="001E36E7" w:rsidP="007423DC">
            <w:pPr>
              <w:spacing w:after="0" w:line="240" w:lineRule="auto"/>
              <w:jc w:val="right"/>
              <w:rPr>
                <w:rFonts w:eastAsia="Times New Roman"/>
                <w:b/>
                <w:bCs/>
                <w:color w:val="000000"/>
                <w:sz w:val="20"/>
                <w:szCs w:val="20"/>
                <w:lang w:val="sl-SI" w:eastAsia="sl-SI"/>
              </w:rPr>
            </w:pPr>
            <w:r w:rsidRPr="007423DC">
              <w:rPr>
                <w:rFonts w:eastAsia="Times New Roman"/>
                <w:b/>
                <w:bCs/>
                <w:color w:val="000000"/>
                <w:sz w:val="20"/>
                <w:szCs w:val="20"/>
                <w:lang w:val="sl-SI" w:eastAsia="sl-SI"/>
              </w:rPr>
              <w:t>3.549.339,51</w:t>
            </w:r>
          </w:p>
        </w:tc>
      </w:tr>
    </w:tbl>
    <w:p w14:paraId="011D0783" w14:textId="77777777" w:rsidR="00C3109E" w:rsidRDefault="00C3109E" w:rsidP="00F72FC8">
      <w:pPr>
        <w:keepNext/>
        <w:keepLines/>
        <w:spacing w:before="200" w:after="0"/>
        <w:outlineLvl w:val="2"/>
        <w:rPr>
          <w:rFonts w:eastAsia="MS Gothic"/>
          <w:b/>
          <w:bCs/>
          <w:color w:val="4F81BD"/>
          <w:lang w:val="sl-SI"/>
        </w:rPr>
      </w:pPr>
    </w:p>
    <w:p w14:paraId="3E345758" w14:textId="4B75CBEC" w:rsidR="00F72FC8" w:rsidRDefault="00F72FC8" w:rsidP="00F72FC8">
      <w:pPr>
        <w:keepNext/>
        <w:keepLines/>
        <w:spacing w:before="200" w:after="0"/>
        <w:outlineLvl w:val="2"/>
        <w:rPr>
          <w:rFonts w:eastAsia="MS Gothic"/>
          <w:b/>
          <w:bCs/>
          <w:color w:val="4F81BD"/>
          <w:lang w:val="sl-SI"/>
        </w:rPr>
      </w:pPr>
      <w:r>
        <w:rPr>
          <w:rFonts w:eastAsia="MS Gothic"/>
          <w:b/>
          <w:bCs/>
          <w:color w:val="4F81BD"/>
          <w:lang w:val="sl-SI"/>
        </w:rPr>
        <w:t>Izgradnja kolesarske povezave Zadraga – Tržič G6</w:t>
      </w:r>
    </w:p>
    <w:p w14:paraId="7907ABD9" w14:textId="77777777" w:rsidR="00F72FC8" w:rsidRDefault="00F72FC8" w:rsidP="009D10BC">
      <w:pPr>
        <w:numPr>
          <w:ilvl w:val="0"/>
          <w:numId w:val="26"/>
        </w:numPr>
        <w:spacing w:after="0" w:line="240" w:lineRule="auto"/>
        <w:rPr>
          <w:b/>
          <w:bCs/>
          <w:lang w:val="sl-SI"/>
        </w:rPr>
      </w:pPr>
      <w:r>
        <w:rPr>
          <w:b/>
          <w:bCs/>
          <w:lang w:val="sl-SI"/>
        </w:rPr>
        <w:t>Nosilec projekta: Občina Tržič</w:t>
      </w:r>
    </w:p>
    <w:p w14:paraId="36589EB7" w14:textId="3014080F" w:rsidR="00F72FC8" w:rsidRDefault="00F72FC8" w:rsidP="009D10BC">
      <w:pPr>
        <w:numPr>
          <w:ilvl w:val="0"/>
          <w:numId w:val="26"/>
        </w:numPr>
        <w:spacing w:after="0" w:line="240" w:lineRule="auto"/>
        <w:rPr>
          <w:lang w:val="sl-SI"/>
        </w:rPr>
      </w:pPr>
      <w:r>
        <w:rPr>
          <w:lang w:val="sl-SI"/>
        </w:rPr>
        <w:t>Skupna vrednost investicije: 1.852.323,68 EUR</w:t>
      </w:r>
      <w:r w:rsidR="00C6703F">
        <w:rPr>
          <w:lang w:val="sl-SI"/>
        </w:rPr>
        <w:t xml:space="preserve">, sprememba vrednosti na: </w:t>
      </w:r>
      <w:r w:rsidR="00BF54B5" w:rsidRPr="00BF54B5">
        <w:rPr>
          <w:lang w:val="sl-SI"/>
        </w:rPr>
        <w:t>1.466.400,86 EUR – 22.</w:t>
      </w:r>
      <w:r w:rsidR="00BF54B5">
        <w:rPr>
          <w:lang w:val="sl-SI"/>
        </w:rPr>
        <w:t xml:space="preserve"> 9. 2026, predhodno na </w:t>
      </w:r>
      <w:r w:rsidRPr="00C6703F">
        <w:rPr>
          <w:lang w:val="sl-SI"/>
        </w:rPr>
        <w:t>1.500.000,00 EUR</w:t>
      </w:r>
      <w:r w:rsidR="003C2B10">
        <w:rPr>
          <w:lang w:val="sl-SI"/>
        </w:rPr>
        <w:t xml:space="preserve"> </w:t>
      </w:r>
    </w:p>
    <w:p w14:paraId="00CDA821" w14:textId="303DC470" w:rsidR="00F72FC8" w:rsidRPr="00BF54B5" w:rsidRDefault="00F72FC8" w:rsidP="003C2B10">
      <w:pPr>
        <w:numPr>
          <w:ilvl w:val="0"/>
          <w:numId w:val="26"/>
        </w:numPr>
        <w:spacing w:after="0" w:line="240" w:lineRule="auto"/>
        <w:rPr>
          <w:lang w:val="sl-SI"/>
        </w:rPr>
      </w:pPr>
      <w:r w:rsidRPr="00BF54B5">
        <w:rPr>
          <w:lang w:val="sl-SI"/>
        </w:rPr>
        <w:t xml:space="preserve">Višina upravičenih stroškov: 1.306.236,17 EUR </w:t>
      </w:r>
      <w:r w:rsidR="003C2B10" w:rsidRPr="00BF54B5">
        <w:rPr>
          <w:lang w:val="sl-SI"/>
        </w:rPr>
        <w:t xml:space="preserve"> sprememba vrednosti </w:t>
      </w:r>
      <w:r w:rsidR="00BF54B5" w:rsidRPr="00BF54B5">
        <w:rPr>
          <w:lang w:val="sl-SI"/>
        </w:rPr>
        <w:t xml:space="preserve">22. 9. 2026 </w:t>
      </w:r>
      <w:r w:rsidR="003C2B10" w:rsidRPr="00BF54B5">
        <w:rPr>
          <w:lang w:val="sl-SI"/>
        </w:rPr>
        <w:t>na 1.466.400,86 EUR</w:t>
      </w:r>
    </w:p>
    <w:p w14:paraId="6CB79EB3" w14:textId="6F982B61" w:rsidR="00F72FC8" w:rsidRPr="00BF54B5" w:rsidRDefault="00F72FC8" w:rsidP="003C2B10">
      <w:pPr>
        <w:numPr>
          <w:ilvl w:val="0"/>
          <w:numId w:val="26"/>
        </w:numPr>
        <w:spacing w:after="0" w:line="240" w:lineRule="auto"/>
        <w:rPr>
          <w:lang w:val="sl-SI"/>
        </w:rPr>
      </w:pPr>
      <w:r w:rsidRPr="00BF54B5">
        <w:rPr>
          <w:lang w:val="sl-SI"/>
        </w:rPr>
        <w:lastRenderedPageBreak/>
        <w:t>Višina sofinanciranja (EU + SLO): 1.306.236,17 EUR; 100 % financiranje upravičenih stroškov</w:t>
      </w:r>
      <w:r w:rsidR="00BF54B5">
        <w:rPr>
          <w:lang w:val="sl-SI"/>
        </w:rPr>
        <w:t xml:space="preserve">; po spremembi – 22. 9. 2026: </w:t>
      </w:r>
      <w:r w:rsidR="003C2B10" w:rsidRPr="00BF54B5">
        <w:rPr>
          <w:lang w:val="sl-SI"/>
        </w:rPr>
        <w:t>89,1 % financiranje upravičenih stroškov</w:t>
      </w:r>
    </w:p>
    <w:p w14:paraId="5B503961" w14:textId="67D0F971" w:rsidR="00F72FC8" w:rsidRPr="00C6703F" w:rsidRDefault="00F72FC8" w:rsidP="009D10BC">
      <w:pPr>
        <w:numPr>
          <w:ilvl w:val="0"/>
          <w:numId w:val="26"/>
        </w:numPr>
        <w:spacing w:after="0" w:line="240" w:lineRule="auto"/>
        <w:rPr>
          <w:lang w:val="sl-SI"/>
        </w:rPr>
      </w:pPr>
      <w:r w:rsidRPr="00BF54B5">
        <w:rPr>
          <w:lang w:val="sl-SI"/>
        </w:rPr>
        <w:t>Obdobje izvedbe</w:t>
      </w:r>
      <w:r>
        <w:rPr>
          <w:lang w:val="sl-SI"/>
        </w:rPr>
        <w:t>: do 31. 12. 2029</w:t>
      </w:r>
      <w:r w:rsidR="00C6703F">
        <w:rPr>
          <w:lang w:val="sl-SI"/>
        </w:rPr>
        <w:t>, sprememba na</w:t>
      </w:r>
      <w:r>
        <w:rPr>
          <w:lang w:val="sl-SI"/>
        </w:rPr>
        <w:t xml:space="preserve"> </w:t>
      </w:r>
      <w:r w:rsidRPr="00C6703F">
        <w:rPr>
          <w:lang w:val="sl-SI"/>
        </w:rPr>
        <w:t>31. 12. 2028</w:t>
      </w:r>
    </w:p>
    <w:p w14:paraId="2FB62976" w14:textId="77777777" w:rsidR="00F72FC8" w:rsidRDefault="00F72FC8" w:rsidP="009D10BC">
      <w:pPr>
        <w:numPr>
          <w:ilvl w:val="0"/>
          <w:numId w:val="26"/>
        </w:numPr>
        <w:spacing w:after="0" w:line="240" w:lineRule="auto"/>
        <w:rPr>
          <w:lang w:val="sl-SI"/>
        </w:rPr>
      </w:pPr>
      <w:r>
        <w:rPr>
          <w:lang w:val="sl-SI"/>
        </w:rPr>
        <w:t xml:space="preserve">Predviden datum oddaje popolne vloge za NPO: </w:t>
      </w:r>
      <w:r>
        <w:rPr>
          <w:sz w:val="24"/>
          <w:szCs w:val="24"/>
          <w:lang w:val="sl-SI"/>
        </w:rPr>
        <w:t>30. 9. 2026, predhodno 28. 2. 2026</w:t>
      </w:r>
    </w:p>
    <w:p w14:paraId="7A616AEE" w14:textId="77777777" w:rsidR="00F72FC8" w:rsidRDefault="00F72FC8" w:rsidP="009D10BC">
      <w:pPr>
        <w:numPr>
          <w:ilvl w:val="0"/>
          <w:numId w:val="26"/>
        </w:numPr>
        <w:contextualSpacing/>
        <w:rPr>
          <w:lang w:val="sl-SI"/>
        </w:rPr>
      </w:pPr>
      <w:r>
        <w:rPr>
          <w:lang w:val="sl-SI"/>
        </w:rPr>
        <w:t>Predviden datum izbora izvajalca: 31. 12. 2026</w:t>
      </w:r>
    </w:p>
    <w:p w14:paraId="06502F37" w14:textId="77777777" w:rsidR="00F72FC8" w:rsidRDefault="00F72FC8" w:rsidP="009D10BC">
      <w:pPr>
        <w:numPr>
          <w:ilvl w:val="0"/>
          <w:numId w:val="26"/>
        </w:numPr>
        <w:contextualSpacing/>
        <w:rPr>
          <w:lang w:val="sl-SI"/>
        </w:rPr>
      </w:pPr>
      <w:r>
        <w:rPr>
          <w:lang w:val="sl-SI"/>
        </w:rPr>
        <w:t>Predviden začetek del na terenu: 1. 4. 2027</w:t>
      </w:r>
    </w:p>
    <w:p w14:paraId="4D30031B" w14:textId="646A4498" w:rsidR="00F72FC8" w:rsidRPr="00C6703F" w:rsidRDefault="00F72FC8" w:rsidP="009D10BC">
      <w:pPr>
        <w:numPr>
          <w:ilvl w:val="0"/>
          <w:numId w:val="26"/>
        </w:numPr>
        <w:contextualSpacing/>
        <w:rPr>
          <w:lang w:val="sl-SI"/>
        </w:rPr>
      </w:pPr>
      <w:r>
        <w:rPr>
          <w:lang w:val="sl-SI"/>
        </w:rPr>
        <w:t>Predviden zaključek projekta (pridobljena vsa dovoljenja): 31. 12. 2029</w:t>
      </w:r>
      <w:r w:rsidR="00C6703F">
        <w:rPr>
          <w:lang w:val="sl-SI"/>
        </w:rPr>
        <w:t xml:space="preserve">; sprememba </w:t>
      </w:r>
      <w:r w:rsidR="00C6703F" w:rsidRPr="00C6703F">
        <w:rPr>
          <w:lang w:val="sl-SI"/>
        </w:rPr>
        <w:t xml:space="preserve">na </w:t>
      </w:r>
      <w:r w:rsidRPr="00C6703F">
        <w:rPr>
          <w:lang w:val="sl-SI"/>
        </w:rPr>
        <w:t>31. 12. 2028</w:t>
      </w:r>
    </w:p>
    <w:p w14:paraId="45F41081" w14:textId="77777777" w:rsidR="00F72FC8" w:rsidRDefault="00F72FC8" w:rsidP="009D10BC">
      <w:pPr>
        <w:numPr>
          <w:ilvl w:val="0"/>
          <w:numId w:val="26"/>
        </w:numPr>
        <w:contextualSpacing/>
        <w:rPr>
          <w:lang w:val="sl-SI"/>
        </w:rPr>
      </w:pPr>
      <w:r>
        <w:rPr>
          <w:lang w:val="sl-SI"/>
        </w:rPr>
        <w:t xml:space="preserve">Gradbeno dovoljenje ni potrebno. </w:t>
      </w:r>
    </w:p>
    <w:p w14:paraId="3F29FBB5" w14:textId="6734736E" w:rsidR="00F72FC8" w:rsidRPr="00C6703F" w:rsidRDefault="00F72FC8" w:rsidP="009D10BC">
      <w:pPr>
        <w:numPr>
          <w:ilvl w:val="0"/>
          <w:numId w:val="26"/>
        </w:numPr>
        <w:contextualSpacing/>
        <w:rPr>
          <w:lang w:val="sl-SI"/>
        </w:rPr>
      </w:pPr>
      <w:r>
        <w:rPr>
          <w:lang w:val="sl-SI"/>
        </w:rPr>
        <w:t>Kazalnik učinka: 5,97 km ob zaključku projekta</w:t>
      </w:r>
      <w:r w:rsidR="00C6703F">
        <w:rPr>
          <w:lang w:val="sl-SI"/>
        </w:rPr>
        <w:t xml:space="preserve"> – </w:t>
      </w:r>
      <w:r w:rsidR="00C6703F" w:rsidRPr="00C6703F">
        <w:rPr>
          <w:lang w:val="sl-SI"/>
        </w:rPr>
        <w:t>sprememba na</w:t>
      </w:r>
      <w:r w:rsidRPr="00C6703F">
        <w:rPr>
          <w:lang w:val="sl-SI"/>
        </w:rPr>
        <w:t xml:space="preserve"> 4,4 km</w:t>
      </w:r>
      <w:r w:rsidR="00BF54B5">
        <w:rPr>
          <w:lang w:val="sl-SI"/>
        </w:rPr>
        <w:t xml:space="preserve"> – 22. 9. 2026:</w:t>
      </w:r>
      <w:r w:rsidRPr="00C6703F">
        <w:rPr>
          <w:lang w:val="sl-SI"/>
        </w:rPr>
        <w:t xml:space="preserve"> ob zaključku </w:t>
      </w:r>
      <w:r w:rsidRPr="00BF54B5">
        <w:rPr>
          <w:lang w:val="sl-SI"/>
        </w:rPr>
        <w:t>projekta</w:t>
      </w:r>
      <w:r w:rsidR="003C2B10" w:rsidRPr="00BF54B5">
        <w:rPr>
          <w:lang w:val="sl-SI"/>
        </w:rPr>
        <w:t xml:space="preserve"> morebitna sprememba na 2,6 km (čaka</w:t>
      </w:r>
      <w:r w:rsidR="00BF54B5" w:rsidRPr="00BF54B5">
        <w:rPr>
          <w:lang w:val="sl-SI"/>
        </w:rPr>
        <w:t>j</w:t>
      </w:r>
      <w:r w:rsidR="003C2B10" w:rsidRPr="00BF54B5">
        <w:rPr>
          <w:lang w:val="sl-SI"/>
        </w:rPr>
        <w:t>o na pojasnila MZIE, ali se v kazalnik šteje tudi kolesarski pas na vozišču, ki je od prometnega pasu ločen s prekinjeno vzdolžno označbo in je poleg prometu koles namenjen tudi prometu drugih vozil – če da, zmanjšanje na 3,41 km)</w:t>
      </w:r>
    </w:p>
    <w:p w14:paraId="48AA163C" w14:textId="60FBF23F" w:rsidR="00F72FC8" w:rsidRPr="00C6703F" w:rsidRDefault="00F72FC8" w:rsidP="009D10BC">
      <w:pPr>
        <w:numPr>
          <w:ilvl w:val="0"/>
          <w:numId w:val="26"/>
        </w:numPr>
        <w:contextualSpacing/>
        <w:rPr>
          <w:lang w:val="sl-SI"/>
        </w:rPr>
      </w:pPr>
      <w:r w:rsidRPr="00C6703F">
        <w:rPr>
          <w:lang w:val="sl-SI"/>
        </w:rPr>
        <w:t>Kazalnik rezultata: 9000 uporabnikov letno</w:t>
      </w:r>
      <w:r w:rsidR="00C6703F" w:rsidRPr="00C6703F">
        <w:rPr>
          <w:lang w:val="sl-SI"/>
        </w:rPr>
        <w:t xml:space="preserve">; sprememba na </w:t>
      </w:r>
      <w:r w:rsidRPr="00C6703F">
        <w:rPr>
          <w:lang w:val="sl-SI"/>
        </w:rPr>
        <w:t>6500 uporabnikov letno</w:t>
      </w:r>
    </w:p>
    <w:p w14:paraId="30A67D64" w14:textId="48DBA673" w:rsidR="00F72FC8" w:rsidRDefault="00086E83" w:rsidP="00F72FC8">
      <w:pPr>
        <w:jc w:val="both"/>
        <w:rPr>
          <w:lang w:val="sl-SI"/>
        </w:rPr>
      </w:pPr>
      <w:r>
        <w:rPr>
          <w:lang w:val="sl-SI"/>
        </w:rPr>
        <w:br/>
      </w:r>
      <w:r w:rsidR="00B36D3F">
        <w:rPr>
          <w:lang w:val="sl-SI"/>
        </w:rPr>
        <w:t xml:space="preserve">Projektna dokumentacija je naročena, na terenu je projektant izpostavil, da bo težko </w:t>
      </w:r>
      <w:r w:rsidR="007423DC">
        <w:rPr>
          <w:lang w:val="sl-SI"/>
        </w:rPr>
        <w:t>izvesti priključek</w:t>
      </w:r>
      <w:r w:rsidR="00B36D3F">
        <w:rPr>
          <w:lang w:val="sl-SI"/>
        </w:rPr>
        <w:t xml:space="preserve"> na načrtovano stezo</w:t>
      </w:r>
      <w:r w:rsidR="007423DC">
        <w:rPr>
          <w:lang w:val="sl-SI"/>
        </w:rPr>
        <w:t>, z</w:t>
      </w:r>
      <w:r w:rsidR="00B36D3F">
        <w:rPr>
          <w:lang w:val="sl-SI"/>
        </w:rPr>
        <w:t xml:space="preserve">ato se bo steza zaključila na začetku Križev, pred križiščem, potem </w:t>
      </w:r>
      <w:r w:rsidR="007423DC">
        <w:rPr>
          <w:lang w:val="sl-SI"/>
        </w:rPr>
        <w:t xml:space="preserve">bo potekala povezava </w:t>
      </w:r>
      <w:r w:rsidR="00B36D3F">
        <w:rPr>
          <w:lang w:val="sl-SI"/>
        </w:rPr>
        <w:t>po prometnem pasu. Še vedno bi bilo več kakor 50 % samostojnih kolesarskih površin</w:t>
      </w:r>
      <w:r w:rsidR="007423DC">
        <w:rPr>
          <w:lang w:val="sl-SI"/>
        </w:rPr>
        <w:t>.</w:t>
      </w:r>
    </w:p>
    <w:p w14:paraId="6D3DEA78" w14:textId="2FD688B1" w:rsidR="003C2B10" w:rsidRDefault="00197A5F" w:rsidP="003C2B10">
      <w:pPr>
        <w:rPr>
          <w:lang w:val="sl-SI"/>
        </w:rPr>
      </w:pPr>
      <w:r w:rsidRPr="003614A5">
        <w:rPr>
          <w:lang w:val="sl-SI"/>
        </w:rPr>
        <w:t>Projektant pripravlja spremembo projekta.</w:t>
      </w:r>
      <w:r>
        <w:rPr>
          <w:lang w:val="sl-SI"/>
        </w:rPr>
        <w:t xml:space="preserve"> Vrednost se ne spreminja, </w:t>
      </w:r>
      <w:r w:rsidR="003614A5">
        <w:rPr>
          <w:lang w:val="sl-SI"/>
        </w:rPr>
        <w:t>projekt naj bi bil zaključen</w:t>
      </w:r>
      <w:r>
        <w:rPr>
          <w:lang w:val="sl-SI"/>
        </w:rPr>
        <w:t xml:space="preserve"> v letu 2028.</w:t>
      </w:r>
      <w:r w:rsidR="003C2B10">
        <w:rPr>
          <w:lang w:val="sl-SI"/>
        </w:rPr>
        <w:t xml:space="preserve"> </w:t>
      </w:r>
      <w:r w:rsidR="003C2B10" w:rsidRPr="00BF54B5">
        <w:rPr>
          <w:lang w:val="sl-SI"/>
        </w:rPr>
        <w:t>Sprememba projekta je izdelana - Zaradi nezmožnosti pridobitve zemljišč v ključnem delu trase izvedba celotne samostojne kolesarske steze ni mogoča. Iz tega razloga se s spremembo samostojna kolesarska steza zaključuje na občinski cesti LC 280 052 (na km 3,845), s čimer se dolžina samostojne kolesarske steze skrajša na 2.600 m. Za projekt je treba pridobiti še mnenje DRSI, ki pa ga lahko izda šele po opravljeni recenziji projekta. Po povabilu k oddaji ponudbe za izdelavo recenzije zaradi prezasedenosti ali zaradi prekratkega roka nihče ni oddal ponudbe.</w:t>
      </w:r>
    </w:p>
    <w:p w14:paraId="206BEBB7" w14:textId="07A5AB23" w:rsidR="00F72FC8" w:rsidRDefault="00F72FC8" w:rsidP="00F72FC8">
      <w:pPr>
        <w:spacing w:after="0" w:line="240" w:lineRule="auto"/>
        <w:rPr>
          <w:lang w:val="sl-SI"/>
        </w:rPr>
      </w:pPr>
      <w:r>
        <w:rPr>
          <w:b/>
          <w:bCs/>
          <w:i/>
          <w:iCs/>
          <w:lang w:val="sl-SI"/>
        </w:rPr>
        <w:t xml:space="preserve">Tabela </w:t>
      </w:r>
      <w:r w:rsidR="00033644">
        <w:rPr>
          <w:b/>
          <w:bCs/>
          <w:i/>
          <w:iCs/>
          <w:lang w:val="sl-SI"/>
        </w:rPr>
        <w:t>10</w:t>
      </w:r>
      <w:r>
        <w:rPr>
          <w:b/>
          <w:bCs/>
          <w:i/>
          <w:iCs/>
          <w:lang w:val="sl-SI"/>
        </w:rPr>
        <w:t>: Izgradnja kolesarske povezave Zadraga – Tržič G6, načrt črpanja sredstev (EU + SLO=) po letih</w:t>
      </w:r>
    </w:p>
    <w:tbl>
      <w:tblPr>
        <w:tblW w:w="9781" w:type="dxa"/>
        <w:tblInd w:w="-714" w:type="dxa"/>
        <w:tblLayout w:type="fixed"/>
        <w:tblCellMar>
          <w:left w:w="70" w:type="dxa"/>
          <w:right w:w="70" w:type="dxa"/>
        </w:tblCellMar>
        <w:tblLook w:val="04A0" w:firstRow="1" w:lastRow="0" w:firstColumn="1" w:lastColumn="0" w:noHBand="0" w:noVBand="1"/>
      </w:tblPr>
      <w:tblGrid>
        <w:gridCol w:w="1702"/>
        <w:gridCol w:w="1321"/>
        <w:gridCol w:w="1276"/>
        <w:gridCol w:w="1275"/>
        <w:gridCol w:w="1276"/>
        <w:gridCol w:w="1276"/>
        <w:gridCol w:w="1655"/>
      </w:tblGrid>
      <w:tr w:rsidR="00BE0605" w14:paraId="17B71EDF" w14:textId="77777777" w:rsidTr="00BF54B5">
        <w:trPr>
          <w:trHeight w:val="530"/>
          <w:tblHeader/>
        </w:trPr>
        <w:tc>
          <w:tcPr>
            <w:tcW w:w="1702" w:type="dxa"/>
            <w:tcBorders>
              <w:top w:val="single" w:sz="4" w:space="0" w:color="auto"/>
              <w:left w:val="single" w:sz="4" w:space="0" w:color="auto"/>
              <w:bottom w:val="single" w:sz="4" w:space="0" w:color="auto"/>
              <w:right w:val="single" w:sz="4" w:space="0" w:color="auto"/>
            </w:tcBorders>
            <w:vAlign w:val="center"/>
          </w:tcPr>
          <w:p w14:paraId="673E9F9F" w14:textId="02E58BCC" w:rsidR="00BE0605" w:rsidRPr="000C7486" w:rsidRDefault="000C7486" w:rsidP="000C7486">
            <w:pPr>
              <w:spacing w:after="0" w:line="240" w:lineRule="auto"/>
              <w:jc w:val="center"/>
              <w:rPr>
                <w:rFonts w:eastAsia="Times New Roman"/>
                <w:b/>
                <w:bCs/>
                <w:color w:val="000000"/>
                <w:lang w:val="sl-SI" w:eastAsia="sl-SI"/>
              </w:rPr>
            </w:pPr>
            <w:r w:rsidRPr="000C7486">
              <w:rPr>
                <w:rFonts w:eastAsia="Times New Roman"/>
                <w:b/>
                <w:bCs/>
                <w:color w:val="000000"/>
                <w:lang w:val="sl-SI" w:eastAsia="sl-SI"/>
              </w:rPr>
              <w:t>Projekt</w:t>
            </w:r>
          </w:p>
        </w:tc>
        <w:tc>
          <w:tcPr>
            <w:tcW w:w="1321" w:type="dxa"/>
            <w:tcBorders>
              <w:top w:val="single" w:sz="4" w:space="0" w:color="auto"/>
              <w:left w:val="single" w:sz="4" w:space="0" w:color="auto"/>
              <w:bottom w:val="single" w:sz="4" w:space="0" w:color="auto"/>
              <w:right w:val="single" w:sz="4" w:space="0" w:color="auto"/>
            </w:tcBorders>
            <w:vAlign w:val="center"/>
          </w:tcPr>
          <w:p w14:paraId="0DD00C17" w14:textId="24691B12" w:rsidR="00BE0605" w:rsidRPr="000C7486" w:rsidRDefault="00BE0605" w:rsidP="000C7486">
            <w:pPr>
              <w:spacing w:after="0" w:line="240" w:lineRule="auto"/>
              <w:jc w:val="center"/>
              <w:rPr>
                <w:rFonts w:eastAsia="Times New Roman"/>
                <w:b/>
                <w:bCs/>
                <w:color w:val="000000"/>
                <w:lang w:val="sl-SI" w:eastAsia="sl-SI"/>
              </w:rPr>
            </w:pPr>
            <w:r w:rsidRPr="000C7486">
              <w:rPr>
                <w:rFonts w:eastAsia="Times New Roman"/>
                <w:b/>
                <w:bCs/>
                <w:color w:val="000000"/>
                <w:lang w:val="sl-SI" w:eastAsia="sl-SI"/>
              </w:rPr>
              <w:t>2025, EUR</w:t>
            </w:r>
          </w:p>
        </w:tc>
        <w:tc>
          <w:tcPr>
            <w:tcW w:w="1276" w:type="dxa"/>
            <w:tcBorders>
              <w:top w:val="single" w:sz="4" w:space="0" w:color="auto"/>
              <w:left w:val="nil"/>
              <w:bottom w:val="single" w:sz="4" w:space="0" w:color="auto"/>
              <w:right w:val="single" w:sz="4" w:space="0" w:color="auto"/>
            </w:tcBorders>
            <w:noWrap/>
            <w:vAlign w:val="center"/>
            <w:hideMark/>
          </w:tcPr>
          <w:p w14:paraId="687E964A" w14:textId="7F03E1B1" w:rsidR="00BE0605" w:rsidRPr="000C7486" w:rsidRDefault="00BE0605" w:rsidP="000C7486">
            <w:pPr>
              <w:spacing w:after="0" w:line="240" w:lineRule="auto"/>
              <w:jc w:val="center"/>
              <w:rPr>
                <w:rFonts w:eastAsia="Times New Roman"/>
                <w:b/>
                <w:bCs/>
                <w:color w:val="000000"/>
                <w:lang w:val="sl-SI" w:eastAsia="sl-SI"/>
              </w:rPr>
            </w:pPr>
            <w:r w:rsidRPr="000C7486">
              <w:rPr>
                <w:rFonts w:eastAsia="Times New Roman"/>
                <w:b/>
                <w:bCs/>
                <w:color w:val="000000"/>
                <w:lang w:val="sl-SI" w:eastAsia="sl-SI"/>
              </w:rPr>
              <w:t>2026, EUR</w:t>
            </w:r>
          </w:p>
        </w:tc>
        <w:tc>
          <w:tcPr>
            <w:tcW w:w="1275" w:type="dxa"/>
            <w:tcBorders>
              <w:top w:val="single" w:sz="4" w:space="0" w:color="auto"/>
              <w:left w:val="nil"/>
              <w:bottom w:val="single" w:sz="4" w:space="0" w:color="auto"/>
              <w:right w:val="single" w:sz="4" w:space="0" w:color="auto"/>
            </w:tcBorders>
            <w:noWrap/>
            <w:vAlign w:val="center"/>
            <w:hideMark/>
          </w:tcPr>
          <w:p w14:paraId="5B587491" w14:textId="77777777" w:rsidR="00BE0605" w:rsidRPr="000C7486" w:rsidRDefault="00BE0605" w:rsidP="000C7486">
            <w:pPr>
              <w:spacing w:after="0" w:line="240" w:lineRule="auto"/>
              <w:jc w:val="center"/>
              <w:rPr>
                <w:rFonts w:eastAsia="Times New Roman"/>
                <w:b/>
                <w:bCs/>
                <w:color w:val="000000"/>
                <w:lang w:val="sl-SI" w:eastAsia="sl-SI"/>
              </w:rPr>
            </w:pPr>
            <w:r w:rsidRPr="000C7486">
              <w:rPr>
                <w:rFonts w:eastAsia="Times New Roman"/>
                <w:b/>
                <w:bCs/>
                <w:color w:val="000000"/>
                <w:lang w:val="sl-SI" w:eastAsia="sl-SI"/>
              </w:rPr>
              <w:t>2027, EUR</w:t>
            </w:r>
          </w:p>
        </w:tc>
        <w:tc>
          <w:tcPr>
            <w:tcW w:w="1276" w:type="dxa"/>
            <w:tcBorders>
              <w:top w:val="single" w:sz="4" w:space="0" w:color="auto"/>
              <w:left w:val="nil"/>
              <w:bottom w:val="single" w:sz="4" w:space="0" w:color="auto"/>
              <w:right w:val="single" w:sz="4" w:space="0" w:color="auto"/>
            </w:tcBorders>
            <w:noWrap/>
            <w:vAlign w:val="center"/>
            <w:hideMark/>
          </w:tcPr>
          <w:p w14:paraId="6B7CB6CA" w14:textId="77777777" w:rsidR="00BE0605" w:rsidRPr="000C7486" w:rsidRDefault="00BE0605" w:rsidP="000C7486">
            <w:pPr>
              <w:spacing w:after="0" w:line="240" w:lineRule="auto"/>
              <w:jc w:val="center"/>
              <w:rPr>
                <w:rFonts w:eastAsia="Times New Roman"/>
                <w:b/>
                <w:bCs/>
                <w:color w:val="000000"/>
                <w:lang w:val="sl-SI" w:eastAsia="sl-SI"/>
              </w:rPr>
            </w:pPr>
            <w:r w:rsidRPr="000C7486">
              <w:rPr>
                <w:rFonts w:eastAsia="Times New Roman"/>
                <w:b/>
                <w:bCs/>
                <w:color w:val="000000"/>
                <w:lang w:val="sl-SI" w:eastAsia="sl-SI"/>
              </w:rPr>
              <w:t>2028, EUR</w:t>
            </w:r>
          </w:p>
        </w:tc>
        <w:tc>
          <w:tcPr>
            <w:tcW w:w="1276" w:type="dxa"/>
            <w:tcBorders>
              <w:top w:val="single" w:sz="4" w:space="0" w:color="auto"/>
              <w:left w:val="nil"/>
              <w:bottom w:val="single" w:sz="4" w:space="0" w:color="auto"/>
              <w:right w:val="single" w:sz="4" w:space="0" w:color="auto"/>
            </w:tcBorders>
            <w:vAlign w:val="center"/>
          </w:tcPr>
          <w:p w14:paraId="25235D1B" w14:textId="77777777" w:rsidR="00BE0605" w:rsidRPr="000C7486" w:rsidRDefault="00BE0605" w:rsidP="000C7486">
            <w:pPr>
              <w:spacing w:after="0" w:line="240" w:lineRule="auto"/>
              <w:jc w:val="center"/>
              <w:rPr>
                <w:rFonts w:eastAsia="Times New Roman"/>
                <w:b/>
                <w:bCs/>
                <w:color w:val="000000"/>
                <w:lang w:val="sl-SI" w:eastAsia="sl-SI"/>
              </w:rPr>
            </w:pPr>
            <w:r w:rsidRPr="000C7486">
              <w:rPr>
                <w:rFonts w:eastAsia="Times New Roman"/>
                <w:b/>
                <w:bCs/>
                <w:color w:val="000000"/>
                <w:lang w:val="sl-SI" w:eastAsia="sl-SI"/>
              </w:rPr>
              <w:t>2029, EUR</w:t>
            </w:r>
          </w:p>
        </w:tc>
        <w:tc>
          <w:tcPr>
            <w:tcW w:w="1655" w:type="dxa"/>
            <w:tcBorders>
              <w:top w:val="single" w:sz="4" w:space="0" w:color="auto"/>
              <w:left w:val="single" w:sz="4" w:space="0" w:color="auto"/>
              <w:bottom w:val="single" w:sz="4" w:space="0" w:color="auto"/>
              <w:right w:val="single" w:sz="4" w:space="0" w:color="auto"/>
            </w:tcBorders>
            <w:noWrap/>
            <w:vAlign w:val="center"/>
            <w:hideMark/>
          </w:tcPr>
          <w:p w14:paraId="58B7A162" w14:textId="77777777" w:rsidR="00BE0605" w:rsidRPr="000C7486" w:rsidRDefault="00BE0605" w:rsidP="000C7486">
            <w:pPr>
              <w:spacing w:after="0" w:line="240" w:lineRule="auto"/>
              <w:jc w:val="center"/>
              <w:rPr>
                <w:rFonts w:eastAsia="Times New Roman"/>
                <w:b/>
                <w:bCs/>
                <w:color w:val="000000"/>
                <w:lang w:val="sl-SI" w:eastAsia="sl-SI"/>
              </w:rPr>
            </w:pPr>
            <w:r w:rsidRPr="000C7486">
              <w:rPr>
                <w:rFonts w:eastAsia="Times New Roman"/>
                <w:b/>
                <w:bCs/>
                <w:color w:val="000000"/>
                <w:lang w:val="sl-SI" w:eastAsia="sl-SI"/>
              </w:rPr>
              <w:t>Skupaj</w:t>
            </w:r>
          </w:p>
        </w:tc>
      </w:tr>
      <w:tr w:rsidR="00BE0605" w14:paraId="25E0017C" w14:textId="77777777" w:rsidTr="007423DC">
        <w:trPr>
          <w:trHeight w:val="1123"/>
        </w:trPr>
        <w:tc>
          <w:tcPr>
            <w:tcW w:w="1702" w:type="dxa"/>
            <w:tcBorders>
              <w:top w:val="single" w:sz="4" w:space="0" w:color="auto"/>
              <w:left w:val="single" w:sz="4" w:space="0" w:color="auto"/>
              <w:bottom w:val="single" w:sz="4" w:space="0" w:color="auto"/>
              <w:right w:val="single" w:sz="4" w:space="0" w:color="auto"/>
            </w:tcBorders>
            <w:vAlign w:val="center"/>
          </w:tcPr>
          <w:p w14:paraId="6E1433F7" w14:textId="25981A23" w:rsidR="00BE0605" w:rsidRDefault="00BE0605">
            <w:pPr>
              <w:spacing w:after="0" w:line="240" w:lineRule="auto"/>
              <w:rPr>
                <w:rFonts w:eastAsia="Times New Roman"/>
                <w:color w:val="000000"/>
                <w:lang w:val="sl-SI" w:eastAsia="sl-SI"/>
              </w:rPr>
            </w:pPr>
            <w:r>
              <w:rPr>
                <w:rFonts w:eastAsia="Times New Roman"/>
                <w:color w:val="000000"/>
                <w:lang w:val="sl-SI" w:eastAsia="sl-SI"/>
              </w:rPr>
              <w:t>Izgradnja kolesarske povezave Zadraga – Tržič G6 - vloga</w:t>
            </w:r>
          </w:p>
        </w:tc>
        <w:tc>
          <w:tcPr>
            <w:tcW w:w="1321" w:type="dxa"/>
            <w:tcBorders>
              <w:top w:val="single" w:sz="4" w:space="0" w:color="auto"/>
              <w:left w:val="single" w:sz="4" w:space="0" w:color="auto"/>
              <w:bottom w:val="single" w:sz="4" w:space="0" w:color="auto"/>
              <w:right w:val="single" w:sz="4" w:space="0" w:color="auto"/>
            </w:tcBorders>
            <w:vAlign w:val="center"/>
          </w:tcPr>
          <w:p w14:paraId="493793DA" w14:textId="450B997B" w:rsidR="00BE0605" w:rsidRDefault="00BE0605">
            <w:pPr>
              <w:spacing w:after="0" w:line="240" w:lineRule="auto"/>
              <w:jc w:val="right"/>
              <w:rPr>
                <w:rFonts w:eastAsia="Times New Roman"/>
                <w:color w:val="000000"/>
                <w:lang w:val="sl-SI" w:eastAsia="sl-SI"/>
              </w:rPr>
            </w:pPr>
            <w:r>
              <w:rPr>
                <w:rFonts w:eastAsia="Times New Roman"/>
                <w:color w:val="000000"/>
                <w:lang w:val="sl-SI" w:eastAsia="sl-SI"/>
              </w:rPr>
              <w:t>300.000,00</w:t>
            </w:r>
          </w:p>
        </w:tc>
        <w:tc>
          <w:tcPr>
            <w:tcW w:w="1276" w:type="dxa"/>
            <w:tcBorders>
              <w:top w:val="single" w:sz="4" w:space="0" w:color="auto"/>
              <w:left w:val="nil"/>
              <w:bottom w:val="single" w:sz="4" w:space="0" w:color="auto"/>
              <w:right w:val="single" w:sz="4" w:space="0" w:color="auto"/>
            </w:tcBorders>
            <w:noWrap/>
            <w:vAlign w:val="center"/>
          </w:tcPr>
          <w:p w14:paraId="742FDB2C" w14:textId="02704564" w:rsidR="00BE0605" w:rsidRDefault="00BE0605">
            <w:pPr>
              <w:spacing w:after="0" w:line="240" w:lineRule="auto"/>
              <w:jc w:val="right"/>
              <w:rPr>
                <w:rFonts w:eastAsia="Times New Roman"/>
                <w:color w:val="000000"/>
                <w:lang w:val="sl-SI" w:eastAsia="sl-SI"/>
              </w:rPr>
            </w:pPr>
            <w:r>
              <w:rPr>
                <w:rFonts w:eastAsia="Times New Roman"/>
                <w:color w:val="000000"/>
                <w:lang w:val="sl-SI" w:eastAsia="sl-SI"/>
              </w:rPr>
              <w:t>435.000,00</w:t>
            </w:r>
          </w:p>
        </w:tc>
        <w:tc>
          <w:tcPr>
            <w:tcW w:w="1275" w:type="dxa"/>
            <w:tcBorders>
              <w:top w:val="single" w:sz="4" w:space="0" w:color="auto"/>
              <w:left w:val="nil"/>
              <w:bottom w:val="single" w:sz="4" w:space="0" w:color="auto"/>
              <w:right w:val="single" w:sz="4" w:space="0" w:color="auto"/>
            </w:tcBorders>
            <w:noWrap/>
            <w:vAlign w:val="center"/>
          </w:tcPr>
          <w:p w14:paraId="6AF8240A" w14:textId="0CC2C4BB" w:rsidR="00BE0605" w:rsidRDefault="00BE0605">
            <w:pPr>
              <w:spacing w:after="0" w:line="240" w:lineRule="auto"/>
              <w:jc w:val="right"/>
              <w:rPr>
                <w:rFonts w:eastAsia="Times New Roman"/>
                <w:color w:val="000000"/>
                <w:lang w:val="sl-SI" w:eastAsia="sl-SI"/>
              </w:rPr>
            </w:pPr>
            <w:r>
              <w:rPr>
                <w:rFonts w:eastAsia="Times New Roman"/>
                <w:color w:val="000000"/>
                <w:lang w:val="sl-SI" w:eastAsia="sl-SI"/>
              </w:rPr>
              <w:t>571.236,17</w:t>
            </w:r>
          </w:p>
        </w:tc>
        <w:tc>
          <w:tcPr>
            <w:tcW w:w="1276" w:type="dxa"/>
            <w:tcBorders>
              <w:top w:val="single" w:sz="4" w:space="0" w:color="auto"/>
              <w:left w:val="nil"/>
              <w:bottom w:val="single" w:sz="4" w:space="0" w:color="auto"/>
              <w:right w:val="single" w:sz="4" w:space="0" w:color="auto"/>
            </w:tcBorders>
            <w:noWrap/>
            <w:vAlign w:val="center"/>
          </w:tcPr>
          <w:p w14:paraId="4C8B739E" w14:textId="77777777" w:rsidR="00BE0605" w:rsidRDefault="00BE0605">
            <w:pPr>
              <w:spacing w:after="0" w:line="240" w:lineRule="auto"/>
              <w:jc w:val="right"/>
              <w:rPr>
                <w:rFonts w:eastAsia="Times New Roman"/>
                <w:color w:val="000000"/>
                <w:lang w:val="sl-SI" w:eastAsia="sl-SI"/>
              </w:rPr>
            </w:pPr>
          </w:p>
        </w:tc>
        <w:tc>
          <w:tcPr>
            <w:tcW w:w="1276" w:type="dxa"/>
            <w:tcBorders>
              <w:top w:val="single" w:sz="4" w:space="0" w:color="auto"/>
              <w:left w:val="nil"/>
              <w:bottom w:val="single" w:sz="4" w:space="0" w:color="auto"/>
              <w:right w:val="single" w:sz="4" w:space="0" w:color="auto"/>
            </w:tcBorders>
          </w:tcPr>
          <w:p w14:paraId="1CDF421A" w14:textId="77777777" w:rsidR="00BE0605" w:rsidRDefault="00BE0605">
            <w:pPr>
              <w:spacing w:after="0" w:line="240" w:lineRule="auto"/>
              <w:jc w:val="right"/>
              <w:rPr>
                <w:rFonts w:eastAsia="Times New Roman"/>
                <w:color w:val="000000"/>
                <w:lang w:val="sl-SI" w:eastAsia="sl-SI"/>
              </w:rPr>
            </w:pPr>
          </w:p>
        </w:tc>
        <w:tc>
          <w:tcPr>
            <w:tcW w:w="1655" w:type="dxa"/>
            <w:tcBorders>
              <w:top w:val="single" w:sz="4" w:space="0" w:color="auto"/>
              <w:left w:val="single" w:sz="4" w:space="0" w:color="auto"/>
              <w:bottom w:val="single" w:sz="4" w:space="0" w:color="auto"/>
              <w:right w:val="single" w:sz="4" w:space="0" w:color="auto"/>
            </w:tcBorders>
            <w:noWrap/>
            <w:vAlign w:val="center"/>
          </w:tcPr>
          <w:p w14:paraId="3BF7A0C9" w14:textId="76528C75" w:rsidR="00BE0605" w:rsidRPr="007423DC" w:rsidRDefault="00BE0605">
            <w:pPr>
              <w:spacing w:after="0" w:line="240" w:lineRule="auto"/>
              <w:jc w:val="right"/>
              <w:rPr>
                <w:rFonts w:eastAsia="Times New Roman"/>
                <w:b/>
                <w:bCs/>
                <w:color w:val="000000"/>
                <w:lang w:val="sl-SI" w:eastAsia="sl-SI"/>
              </w:rPr>
            </w:pPr>
            <w:r w:rsidRPr="007423DC">
              <w:rPr>
                <w:rFonts w:eastAsia="Times New Roman"/>
                <w:b/>
                <w:bCs/>
                <w:color w:val="000000"/>
                <w:lang w:val="sl-SI" w:eastAsia="sl-SI"/>
              </w:rPr>
              <w:t>1</w:t>
            </w:r>
            <w:r w:rsidR="006F36BD">
              <w:rPr>
                <w:rFonts w:eastAsia="Times New Roman"/>
                <w:b/>
                <w:bCs/>
                <w:color w:val="000000"/>
                <w:lang w:val="sl-SI" w:eastAsia="sl-SI"/>
              </w:rPr>
              <w:t>.</w:t>
            </w:r>
            <w:r w:rsidRPr="007423DC">
              <w:rPr>
                <w:rFonts w:eastAsia="Times New Roman"/>
                <w:b/>
                <w:bCs/>
                <w:color w:val="000000"/>
                <w:lang w:val="sl-SI" w:eastAsia="sl-SI"/>
              </w:rPr>
              <w:t>396,236,17</w:t>
            </w:r>
          </w:p>
        </w:tc>
      </w:tr>
      <w:tr w:rsidR="00BE0605" w14:paraId="2E66C8AF" w14:textId="77777777" w:rsidTr="007423DC">
        <w:trPr>
          <w:trHeight w:val="1123"/>
        </w:trPr>
        <w:tc>
          <w:tcPr>
            <w:tcW w:w="1702" w:type="dxa"/>
            <w:tcBorders>
              <w:top w:val="single" w:sz="4" w:space="0" w:color="auto"/>
              <w:left w:val="single" w:sz="4" w:space="0" w:color="auto"/>
              <w:bottom w:val="single" w:sz="4" w:space="0" w:color="auto"/>
              <w:right w:val="single" w:sz="4" w:space="0" w:color="auto"/>
            </w:tcBorders>
            <w:vAlign w:val="center"/>
            <w:hideMark/>
          </w:tcPr>
          <w:p w14:paraId="6728048F" w14:textId="27CD6C1D" w:rsidR="00BE0605" w:rsidRDefault="00BE0605">
            <w:pPr>
              <w:spacing w:after="0" w:line="240" w:lineRule="auto"/>
              <w:rPr>
                <w:rFonts w:eastAsia="Times New Roman"/>
                <w:color w:val="000000"/>
                <w:lang w:val="sl-SI" w:eastAsia="sl-SI"/>
              </w:rPr>
            </w:pPr>
            <w:r>
              <w:rPr>
                <w:rFonts w:eastAsia="Times New Roman"/>
                <w:color w:val="000000"/>
                <w:lang w:val="sl-SI" w:eastAsia="sl-SI"/>
              </w:rPr>
              <w:t>Izgradnja kolesarske povezave Zadraga – Tržič G6, popravek</w:t>
            </w:r>
            <w:r w:rsidR="00571481">
              <w:rPr>
                <w:rFonts w:eastAsia="Times New Roman"/>
                <w:color w:val="000000"/>
                <w:lang w:val="sl-SI" w:eastAsia="sl-SI"/>
              </w:rPr>
              <w:t xml:space="preserve"> febr. 2026</w:t>
            </w:r>
          </w:p>
        </w:tc>
        <w:tc>
          <w:tcPr>
            <w:tcW w:w="1321" w:type="dxa"/>
            <w:tcBorders>
              <w:top w:val="single" w:sz="4" w:space="0" w:color="auto"/>
              <w:left w:val="single" w:sz="4" w:space="0" w:color="auto"/>
              <w:bottom w:val="single" w:sz="4" w:space="0" w:color="auto"/>
              <w:right w:val="single" w:sz="4" w:space="0" w:color="auto"/>
            </w:tcBorders>
          </w:tcPr>
          <w:p w14:paraId="57BF3025" w14:textId="77777777" w:rsidR="00BE0605" w:rsidRDefault="00BE0605">
            <w:pPr>
              <w:spacing w:after="0" w:line="240" w:lineRule="auto"/>
              <w:jc w:val="right"/>
              <w:rPr>
                <w:rFonts w:eastAsia="Times New Roman"/>
                <w:color w:val="000000"/>
                <w:lang w:val="sl-SI" w:eastAsia="sl-SI"/>
              </w:rPr>
            </w:pPr>
          </w:p>
        </w:tc>
        <w:tc>
          <w:tcPr>
            <w:tcW w:w="1276" w:type="dxa"/>
            <w:tcBorders>
              <w:top w:val="single" w:sz="4" w:space="0" w:color="auto"/>
              <w:left w:val="nil"/>
              <w:bottom w:val="single" w:sz="4" w:space="0" w:color="auto"/>
              <w:right w:val="single" w:sz="4" w:space="0" w:color="auto"/>
            </w:tcBorders>
            <w:noWrap/>
            <w:vAlign w:val="center"/>
            <w:hideMark/>
          </w:tcPr>
          <w:p w14:paraId="0543E0F5" w14:textId="75FBCA97" w:rsidR="00BE0605" w:rsidRDefault="00BE0605">
            <w:pPr>
              <w:spacing w:after="0" w:line="240" w:lineRule="auto"/>
              <w:jc w:val="right"/>
              <w:rPr>
                <w:rFonts w:eastAsia="Times New Roman"/>
                <w:color w:val="000000"/>
                <w:lang w:val="sl-SI" w:eastAsia="sl-SI"/>
              </w:rPr>
            </w:pPr>
            <w:r>
              <w:rPr>
                <w:rFonts w:eastAsia="Times New Roman"/>
                <w:color w:val="000000"/>
                <w:lang w:val="sl-SI" w:eastAsia="sl-SI"/>
              </w:rPr>
              <w:t>668.323,03</w:t>
            </w:r>
          </w:p>
        </w:tc>
        <w:tc>
          <w:tcPr>
            <w:tcW w:w="1275" w:type="dxa"/>
            <w:tcBorders>
              <w:top w:val="single" w:sz="4" w:space="0" w:color="auto"/>
              <w:left w:val="nil"/>
              <w:bottom w:val="single" w:sz="4" w:space="0" w:color="auto"/>
              <w:right w:val="single" w:sz="4" w:space="0" w:color="auto"/>
            </w:tcBorders>
            <w:noWrap/>
            <w:vAlign w:val="center"/>
            <w:hideMark/>
          </w:tcPr>
          <w:p w14:paraId="1819C5E9" w14:textId="77777777" w:rsidR="00BE0605" w:rsidRDefault="00BE0605">
            <w:pPr>
              <w:spacing w:after="0" w:line="240" w:lineRule="auto"/>
              <w:jc w:val="right"/>
              <w:rPr>
                <w:rFonts w:eastAsia="Times New Roman"/>
                <w:color w:val="000000"/>
                <w:lang w:val="sl-SI" w:eastAsia="sl-SI"/>
              </w:rPr>
            </w:pPr>
            <w:r>
              <w:rPr>
                <w:rFonts w:eastAsia="Times New Roman"/>
                <w:color w:val="000000"/>
                <w:lang w:val="sl-SI" w:eastAsia="sl-SI"/>
              </w:rPr>
              <w:t>500.000,00</w:t>
            </w:r>
          </w:p>
        </w:tc>
        <w:tc>
          <w:tcPr>
            <w:tcW w:w="1276" w:type="dxa"/>
            <w:tcBorders>
              <w:top w:val="single" w:sz="4" w:space="0" w:color="auto"/>
              <w:left w:val="nil"/>
              <w:bottom w:val="single" w:sz="4" w:space="0" w:color="auto"/>
              <w:right w:val="single" w:sz="4" w:space="0" w:color="auto"/>
            </w:tcBorders>
            <w:noWrap/>
            <w:vAlign w:val="center"/>
            <w:hideMark/>
          </w:tcPr>
          <w:p w14:paraId="2FCA4A3F" w14:textId="77777777" w:rsidR="00BE0605" w:rsidRDefault="00BE0605">
            <w:pPr>
              <w:spacing w:after="0" w:line="240" w:lineRule="auto"/>
              <w:jc w:val="right"/>
              <w:rPr>
                <w:rFonts w:eastAsia="Times New Roman"/>
                <w:color w:val="000000"/>
                <w:lang w:val="sl-SI" w:eastAsia="sl-SI"/>
              </w:rPr>
            </w:pPr>
            <w:r>
              <w:rPr>
                <w:rFonts w:eastAsia="Times New Roman"/>
                <w:color w:val="000000"/>
                <w:lang w:val="sl-SI" w:eastAsia="sl-SI"/>
              </w:rPr>
              <w:t>137.913,14</w:t>
            </w:r>
          </w:p>
        </w:tc>
        <w:tc>
          <w:tcPr>
            <w:tcW w:w="1276" w:type="dxa"/>
            <w:tcBorders>
              <w:top w:val="single" w:sz="4" w:space="0" w:color="auto"/>
              <w:left w:val="nil"/>
              <w:bottom w:val="single" w:sz="4" w:space="0" w:color="auto"/>
              <w:right w:val="single" w:sz="4" w:space="0" w:color="auto"/>
            </w:tcBorders>
          </w:tcPr>
          <w:p w14:paraId="7E8F1B1D" w14:textId="77777777" w:rsidR="00BE0605" w:rsidRDefault="00BE0605">
            <w:pPr>
              <w:spacing w:after="0" w:line="240" w:lineRule="auto"/>
              <w:jc w:val="right"/>
              <w:rPr>
                <w:rFonts w:eastAsia="Times New Roman"/>
                <w:color w:val="000000"/>
                <w:lang w:val="sl-SI" w:eastAsia="sl-SI"/>
              </w:rPr>
            </w:pPr>
          </w:p>
        </w:tc>
        <w:tc>
          <w:tcPr>
            <w:tcW w:w="1655" w:type="dxa"/>
            <w:tcBorders>
              <w:top w:val="single" w:sz="4" w:space="0" w:color="auto"/>
              <w:left w:val="single" w:sz="4" w:space="0" w:color="auto"/>
              <w:bottom w:val="single" w:sz="4" w:space="0" w:color="auto"/>
              <w:right w:val="single" w:sz="4" w:space="0" w:color="auto"/>
            </w:tcBorders>
            <w:noWrap/>
            <w:vAlign w:val="center"/>
            <w:hideMark/>
          </w:tcPr>
          <w:p w14:paraId="53102BA2" w14:textId="77777777" w:rsidR="00BE0605" w:rsidRPr="007423DC" w:rsidRDefault="00BE0605">
            <w:pPr>
              <w:spacing w:after="0" w:line="240" w:lineRule="auto"/>
              <w:jc w:val="right"/>
              <w:rPr>
                <w:rFonts w:eastAsia="Times New Roman"/>
                <w:b/>
                <w:bCs/>
                <w:color w:val="000000"/>
                <w:lang w:val="sl-SI" w:eastAsia="sl-SI"/>
              </w:rPr>
            </w:pPr>
            <w:r w:rsidRPr="007423DC">
              <w:rPr>
                <w:rFonts w:eastAsia="Times New Roman"/>
                <w:b/>
                <w:bCs/>
                <w:color w:val="000000"/>
                <w:lang w:val="sl-SI" w:eastAsia="sl-SI"/>
              </w:rPr>
              <w:t>1.306.236,17</w:t>
            </w:r>
          </w:p>
        </w:tc>
      </w:tr>
      <w:tr w:rsidR="00BE0605" w14:paraId="3E5E94C6" w14:textId="77777777" w:rsidTr="007423DC">
        <w:trPr>
          <w:trHeight w:val="855"/>
        </w:trPr>
        <w:tc>
          <w:tcPr>
            <w:tcW w:w="1702" w:type="dxa"/>
            <w:tcBorders>
              <w:top w:val="single" w:sz="4" w:space="0" w:color="auto"/>
              <w:left w:val="single" w:sz="4" w:space="0" w:color="auto"/>
              <w:bottom w:val="single" w:sz="4" w:space="0" w:color="auto"/>
              <w:right w:val="single" w:sz="4" w:space="0" w:color="auto"/>
            </w:tcBorders>
            <w:vAlign w:val="center"/>
            <w:hideMark/>
          </w:tcPr>
          <w:p w14:paraId="382DAB74" w14:textId="77777777" w:rsidR="00BE0605" w:rsidRDefault="00BE0605">
            <w:pPr>
              <w:spacing w:after="0" w:line="240" w:lineRule="auto"/>
              <w:rPr>
                <w:rFonts w:eastAsia="Times New Roman"/>
                <w:color w:val="000000"/>
                <w:lang w:val="sl-SI" w:eastAsia="sl-SI"/>
              </w:rPr>
            </w:pPr>
            <w:r>
              <w:rPr>
                <w:rFonts w:eastAsia="Times New Roman"/>
                <w:color w:val="000000"/>
                <w:lang w:val="sl-SI" w:eastAsia="sl-SI"/>
              </w:rPr>
              <w:t xml:space="preserve">NOVO – po sestanku z g. </w:t>
            </w:r>
            <w:proofErr w:type="spellStart"/>
            <w:r>
              <w:rPr>
                <w:rFonts w:eastAsia="Times New Roman"/>
                <w:color w:val="000000"/>
                <w:lang w:val="sl-SI" w:eastAsia="sl-SI"/>
              </w:rPr>
              <w:t>Oberlintnerjem</w:t>
            </w:r>
            <w:proofErr w:type="spellEnd"/>
            <w:r>
              <w:rPr>
                <w:rFonts w:eastAsia="Times New Roman"/>
                <w:color w:val="000000"/>
                <w:lang w:val="sl-SI" w:eastAsia="sl-SI"/>
              </w:rPr>
              <w:t xml:space="preserve">; </w:t>
            </w:r>
            <w:r>
              <w:rPr>
                <w:rFonts w:eastAsia="Times New Roman"/>
                <w:color w:val="000000"/>
                <w:lang w:val="sl-SI" w:eastAsia="sl-SI"/>
              </w:rPr>
              <w:lastRenderedPageBreak/>
              <w:t>marec /april 2026</w:t>
            </w:r>
          </w:p>
        </w:tc>
        <w:tc>
          <w:tcPr>
            <w:tcW w:w="1321" w:type="dxa"/>
            <w:tcBorders>
              <w:top w:val="single" w:sz="4" w:space="0" w:color="auto"/>
              <w:left w:val="single" w:sz="4" w:space="0" w:color="auto"/>
              <w:bottom w:val="single" w:sz="4" w:space="0" w:color="auto"/>
              <w:right w:val="single" w:sz="4" w:space="0" w:color="auto"/>
            </w:tcBorders>
          </w:tcPr>
          <w:p w14:paraId="313490C9" w14:textId="77777777" w:rsidR="00BE0605" w:rsidRDefault="00BE0605">
            <w:pPr>
              <w:spacing w:after="0" w:line="240" w:lineRule="auto"/>
              <w:jc w:val="right"/>
              <w:rPr>
                <w:rFonts w:eastAsia="Times New Roman"/>
                <w:color w:val="000000"/>
                <w:lang w:val="sl-SI" w:eastAsia="sl-SI"/>
              </w:rPr>
            </w:pPr>
          </w:p>
        </w:tc>
        <w:tc>
          <w:tcPr>
            <w:tcW w:w="1276" w:type="dxa"/>
            <w:tcBorders>
              <w:top w:val="single" w:sz="4" w:space="0" w:color="auto"/>
              <w:left w:val="nil"/>
              <w:bottom w:val="single" w:sz="4" w:space="0" w:color="auto"/>
              <w:right w:val="single" w:sz="4" w:space="0" w:color="auto"/>
            </w:tcBorders>
            <w:noWrap/>
            <w:vAlign w:val="center"/>
          </w:tcPr>
          <w:p w14:paraId="4B175EBA" w14:textId="6966AC4E" w:rsidR="00BE0605" w:rsidRDefault="00BE0605">
            <w:pPr>
              <w:spacing w:after="0" w:line="240" w:lineRule="auto"/>
              <w:jc w:val="right"/>
              <w:rPr>
                <w:rFonts w:eastAsia="Times New Roman"/>
                <w:color w:val="000000"/>
                <w:lang w:val="sl-SI" w:eastAsia="sl-SI"/>
              </w:rPr>
            </w:pPr>
          </w:p>
        </w:tc>
        <w:tc>
          <w:tcPr>
            <w:tcW w:w="1275" w:type="dxa"/>
            <w:tcBorders>
              <w:top w:val="single" w:sz="4" w:space="0" w:color="auto"/>
              <w:left w:val="nil"/>
              <w:bottom w:val="single" w:sz="4" w:space="0" w:color="auto"/>
              <w:right w:val="single" w:sz="4" w:space="0" w:color="auto"/>
            </w:tcBorders>
            <w:noWrap/>
            <w:vAlign w:val="center"/>
            <w:hideMark/>
          </w:tcPr>
          <w:p w14:paraId="5A99DA63" w14:textId="77777777" w:rsidR="00BE0605" w:rsidRDefault="00BE0605">
            <w:pPr>
              <w:spacing w:after="0" w:line="240" w:lineRule="auto"/>
              <w:jc w:val="right"/>
              <w:rPr>
                <w:rFonts w:eastAsia="Times New Roman"/>
                <w:color w:val="000000"/>
                <w:lang w:val="sl-SI" w:eastAsia="sl-SI"/>
              </w:rPr>
            </w:pPr>
            <w:r>
              <w:rPr>
                <w:rFonts w:eastAsia="Times New Roman"/>
                <w:color w:val="000000"/>
                <w:lang w:val="sl-SI" w:eastAsia="sl-SI"/>
              </w:rPr>
              <w:t>668.323,03</w:t>
            </w:r>
          </w:p>
        </w:tc>
        <w:tc>
          <w:tcPr>
            <w:tcW w:w="1276" w:type="dxa"/>
            <w:tcBorders>
              <w:top w:val="single" w:sz="4" w:space="0" w:color="auto"/>
              <w:left w:val="nil"/>
              <w:bottom w:val="single" w:sz="4" w:space="0" w:color="auto"/>
              <w:right w:val="single" w:sz="4" w:space="0" w:color="auto"/>
            </w:tcBorders>
            <w:noWrap/>
            <w:vAlign w:val="center"/>
            <w:hideMark/>
          </w:tcPr>
          <w:p w14:paraId="5B5BF97B" w14:textId="77777777" w:rsidR="00BE0605" w:rsidRDefault="00BE0605">
            <w:pPr>
              <w:spacing w:after="0" w:line="240" w:lineRule="auto"/>
              <w:jc w:val="right"/>
              <w:rPr>
                <w:rFonts w:eastAsia="Times New Roman"/>
                <w:color w:val="000000"/>
                <w:lang w:val="sl-SI" w:eastAsia="sl-SI"/>
              </w:rPr>
            </w:pPr>
            <w:r>
              <w:rPr>
                <w:rFonts w:eastAsia="Times New Roman"/>
                <w:color w:val="000000"/>
                <w:lang w:val="sl-SI" w:eastAsia="sl-SI"/>
              </w:rPr>
              <w:t>500.000</w:t>
            </w:r>
          </w:p>
        </w:tc>
        <w:tc>
          <w:tcPr>
            <w:tcW w:w="1276" w:type="dxa"/>
            <w:tcBorders>
              <w:top w:val="single" w:sz="4" w:space="0" w:color="auto"/>
              <w:left w:val="nil"/>
              <w:bottom w:val="single" w:sz="4" w:space="0" w:color="auto"/>
              <w:right w:val="single" w:sz="4" w:space="0" w:color="auto"/>
            </w:tcBorders>
            <w:vAlign w:val="center"/>
            <w:hideMark/>
          </w:tcPr>
          <w:p w14:paraId="727EC4A3" w14:textId="77777777" w:rsidR="00BE0605" w:rsidRDefault="00BE0605">
            <w:pPr>
              <w:spacing w:after="0" w:line="240" w:lineRule="auto"/>
              <w:jc w:val="right"/>
              <w:rPr>
                <w:rFonts w:eastAsia="Times New Roman"/>
                <w:color w:val="000000"/>
                <w:lang w:val="sl-SI" w:eastAsia="sl-SI"/>
              </w:rPr>
            </w:pPr>
            <w:r>
              <w:rPr>
                <w:rFonts w:eastAsia="Times New Roman"/>
                <w:color w:val="000000"/>
                <w:lang w:val="sl-SI" w:eastAsia="sl-SI"/>
              </w:rPr>
              <w:t>137,913,14</w:t>
            </w:r>
          </w:p>
        </w:tc>
        <w:tc>
          <w:tcPr>
            <w:tcW w:w="1655" w:type="dxa"/>
            <w:tcBorders>
              <w:top w:val="single" w:sz="4" w:space="0" w:color="auto"/>
              <w:left w:val="single" w:sz="4" w:space="0" w:color="auto"/>
              <w:bottom w:val="single" w:sz="4" w:space="0" w:color="auto"/>
              <w:right w:val="single" w:sz="4" w:space="0" w:color="auto"/>
            </w:tcBorders>
            <w:noWrap/>
            <w:vAlign w:val="center"/>
            <w:hideMark/>
          </w:tcPr>
          <w:p w14:paraId="044AA312" w14:textId="77777777" w:rsidR="00BE0605" w:rsidRPr="007423DC" w:rsidRDefault="00BE0605">
            <w:pPr>
              <w:spacing w:after="0" w:line="240" w:lineRule="auto"/>
              <w:jc w:val="right"/>
              <w:rPr>
                <w:rFonts w:eastAsia="Times New Roman"/>
                <w:b/>
                <w:bCs/>
                <w:color w:val="000000"/>
                <w:lang w:val="sl-SI" w:eastAsia="sl-SI"/>
              </w:rPr>
            </w:pPr>
            <w:r w:rsidRPr="007423DC">
              <w:rPr>
                <w:rFonts w:eastAsia="Times New Roman"/>
                <w:b/>
                <w:bCs/>
                <w:color w:val="000000"/>
                <w:lang w:val="sl-SI" w:eastAsia="sl-SI"/>
              </w:rPr>
              <w:t>1.306.236,17</w:t>
            </w:r>
          </w:p>
        </w:tc>
      </w:tr>
      <w:tr w:rsidR="00BE0605" w14:paraId="16039D9A" w14:textId="77777777" w:rsidTr="007423DC">
        <w:trPr>
          <w:trHeight w:val="855"/>
        </w:trPr>
        <w:tc>
          <w:tcPr>
            <w:tcW w:w="1702" w:type="dxa"/>
            <w:tcBorders>
              <w:top w:val="single" w:sz="4" w:space="0" w:color="auto"/>
              <w:left w:val="single" w:sz="4" w:space="0" w:color="auto"/>
              <w:bottom w:val="single" w:sz="4" w:space="0" w:color="auto"/>
              <w:right w:val="single" w:sz="4" w:space="0" w:color="auto"/>
            </w:tcBorders>
            <w:vAlign w:val="center"/>
            <w:hideMark/>
          </w:tcPr>
          <w:p w14:paraId="4D7E425A" w14:textId="43974C64" w:rsidR="00BE0605" w:rsidRPr="00C6703F" w:rsidRDefault="00BE0605">
            <w:pPr>
              <w:spacing w:after="0" w:line="240" w:lineRule="auto"/>
              <w:rPr>
                <w:rFonts w:eastAsia="Times New Roman"/>
                <w:color w:val="000000"/>
                <w:lang w:val="sl-SI" w:eastAsia="sl-SI"/>
              </w:rPr>
            </w:pPr>
            <w:r w:rsidRPr="00C6703F">
              <w:rPr>
                <w:rFonts w:eastAsia="Times New Roman"/>
                <w:lang w:val="sl-SI" w:eastAsia="sl-SI"/>
              </w:rPr>
              <w:t>Izgradnja kolesarske povezave Zadraga – Tržič G6 –sprememba maj 2026</w:t>
            </w:r>
          </w:p>
        </w:tc>
        <w:tc>
          <w:tcPr>
            <w:tcW w:w="1321" w:type="dxa"/>
            <w:tcBorders>
              <w:top w:val="single" w:sz="4" w:space="0" w:color="auto"/>
              <w:left w:val="single" w:sz="4" w:space="0" w:color="auto"/>
              <w:bottom w:val="single" w:sz="4" w:space="0" w:color="auto"/>
              <w:right w:val="single" w:sz="4" w:space="0" w:color="auto"/>
            </w:tcBorders>
          </w:tcPr>
          <w:p w14:paraId="4A87486D" w14:textId="77777777" w:rsidR="00BE0605" w:rsidRPr="00C6703F" w:rsidRDefault="00BE0605">
            <w:pPr>
              <w:spacing w:after="0" w:line="240" w:lineRule="auto"/>
              <w:jc w:val="right"/>
              <w:rPr>
                <w:rFonts w:eastAsia="Times New Roman"/>
                <w:color w:val="000000"/>
                <w:lang w:val="sl-SI" w:eastAsia="sl-SI"/>
              </w:rPr>
            </w:pPr>
          </w:p>
        </w:tc>
        <w:tc>
          <w:tcPr>
            <w:tcW w:w="1276" w:type="dxa"/>
            <w:tcBorders>
              <w:top w:val="single" w:sz="4" w:space="0" w:color="auto"/>
              <w:left w:val="nil"/>
              <w:bottom w:val="single" w:sz="4" w:space="0" w:color="auto"/>
              <w:right w:val="single" w:sz="4" w:space="0" w:color="auto"/>
            </w:tcBorders>
            <w:noWrap/>
            <w:vAlign w:val="center"/>
          </w:tcPr>
          <w:p w14:paraId="7FC4490A" w14:textId="45169F19" w:rsidR="00BE0605" w:rsidRPr="00C6703F" w:rsidRDefault="00BE0605">
            <w:pPr>
              <w:spacing w:after="0" w:line="240" w:lineRule="auto"/>
              <w:jc w:val="right"/>
              <w:rPr>
                <w:rFonts w:eastAsia="Times New Roman"/>
                <w:color w:val="000000"/>
                <w:lang w:val="sl-SI" w:eastAsia="sl-SI"/>
              </w:rPr>
            </w:pPr>
          </w:p>
        </w:tc>
        <w:tc>
          <w:tcPr>
            <w:tcW w:w="1275" w:type="dxa"/>
            <w:tcBorders>
              <w:top w:val="single" w:sz="4" w:space="0" w:color="auto"/>
              <w:left w:val="nil"/>
              <w:bottom w:val="single" w:sz="4" w:space="0" w:color="auto"/>
              <w:right w:val="single" w:sz="4" w:space="0" w:color="auto"/>
            </w:tcBorders>
            <w:noWrap/>
            <w:vAlign w:val="center"/>
            <w:hideMark/>
          </w:tcPr>
          <w:p w14:paraId="2832F660" w14:textId="77777777" w:rsidR="00BE0605" w:rsidRPr="00C6703F" w:rsidRDefault="00BE0605">
            <w:pPr>
              <w:spacing w:after="0" w:line="240" w:lineRule="auto"/>
              <w:jc w:val="right"/>
              <w:rPr>
                <w:rFonts w:eastAsia="Times New Roman"/>
                <w:color w:val="000000"/>
                <w:lang w:val="sl-SI" w:eastAsia="sl-SI"/>
              </w:rPr>
            </w:pPr>
            <w:r w:rsidRPr="00C6703F">
              <w:rPr>
                <w:rFonts w:eastAsia="Times New Roman"/>
                <w:color w:val="000000"/>
                <w:lang w:val="sl-SI" w:eastAsia="sl-SI"/>
              </w:rPr>
              <w:t>668.323,03</w:t>
            </w:r>
          </w:p>
        </w:tc>
        <w:tc>
          <w:tcPr>
            <w:tcW w:w="1276" w:type="dxa"/>
            <w:tcBorders>
              <w:top w:val="single" w:sz="4" w:space="0" w:color="auto"/>
              <w:left w:val="nil"/>
              <w:bottom w:val="single" w:sz="4" w:space="0" w:color="auto"/>
              <w:right w:val="single" w:sz="4" w:space="0" w:color="auto"/>
            </w:tcBorders>
            <w:noWrap/>
            <w:vAlign w:val="center"/>
            <w:hideMark/>
          </w:tcPr>
          <w:p w14:paraId="46229086" w14:textId="77777777" w:rsidR="00BE0605" w:rsidRPr="00C6703F" w:rsidRDefault="00BE0605">
            <w:pPr>
              <w:spacing w:after="0" w:line="240" w:lineRule="auto"/>
              <w:jc w:val="right"/>
              <w:rPr>
                <w:rFonts w:eastAsia="Times New Roman"/>
                <w:color w:val="000000"/>
                <w:lang w:val="sl-SI" w:eastAsia="sl-SI"/>
              </w:rPr>
            </w:pPr>
            <w:r w:rsidRPr="00C6703F">
              <w:rPr>
                <w:rFonts w:eastAsia="Times New Roman"/>
                <w:color w:val="000000"/>
                <w:lang w:val="sl-SI" w:eastAsia="sl-SI"/>
              </w:rPr>
              <w:t>637.913,14</w:t>
            </w:r>
          </w:p>
        </w:tc>
        <w:tc>
          <w:tcPr>
            <w:tcW w:w="1276" w:type="dxa"/>
            <w:tcBorders>
              <w:top w:val="single" w:sz="4" w:space="0" w:color="auto"/>
              <w:left w:val="nil"/>
              <w:bottom w:val="single" w:sz="4" w:space="0" w:color="auto"/>
              <w:right w:val="single" w:sz="4" w:space="0" w:color="auto"/>
            </w:tcBorders>
            <w:vAlign w:val="center"/>
          </w:tcPr>
          <w:p w14:paraId="370F41BE" w14:textId="77777777" w:rsidR="00BE0605" w:rsidRPr="00C6703F" w:rsidRDefault="00BE0605">
            <w:pPr>
              <w:spacing w:after="0" w:line="240" w:lineRule="auto"/>
              <w:jc w:val="right"/>
              <w:rPr>
                <w:rFonts w:eastAsia="Times New Roman"/>
                <w:color w:val="000000"/>
                <w:lang w:val="sl-SI" w:eastAsia="sl-SI"/>
              </w:rPr>
            </w:pPr>
          </w:p>
        </w:tc>
        <w:tc>
          <w:tcPr>
            <w:tcW w:w="1655" w:type="dxa"/>
            <w:tcBorders>
              <w:top w:val="single" w:sz="4" w:space="0" w:color="auto"/>
              <w:left w:val="single" w:sz="4" w:space="0" w:color="auto"/>
              <w:bottom w:val="single" w:sz="4" w:space="0" w:color="auto"/>
              <w:right w:val="single" w:sz="4" w:space="0" w:color="auto"/>
            </w:tcBorders>
            <w:noWrap/>
            <w:vAlign w:val="center"/>
            <w:hideMark/>
          </w:tcPr>
          <w:p w14:paraId="5F59E06D" w14:textId="77777777" w:rsidR="00BE0605" w:rsidRPr="007423DC" w:rsidRDefault="00BE0605">
            <w:pPr>
              <w:spacing w:after="0" w:line="240" w:lineRule="auto"/>
              <w:jc w:val="right"/>
              <w:rPr>
                <w:rFonts w:eastAsia="Times New Roman"/>
                <w:b/>
                <w:bCs/>
                <w:color w:val="000000"/>
                <w:lang w:val="sl-SI" w:eastAsia="sl-SI"/>
              </w:rPr>
            </w:pPr>
            <w:r w:rsidRPr="007423DC">
              <w:rPr>
                <w:rFonts w:eastAsia="Times New Roman"/>
                <w:b/>
                <w:bCs/>
                <w:color w:val="000000"/>
                <w:lang w:val="sl-SI" w:eastAsia="sl-SI"/>
              </w:rPr>
              <w:t>1.306.236,17</w:t>
            </w:r>
          </w:p>
        </w:tc>
      </w:tr>
      <w:tr w:rsidR="00C2691A" w14:paraId="1EAB7F54" w14:textId="77777777" w:rsidTr="007423DC">
        <w:trPr>
          <w:trHeight w:val="855"/>
        </w:trPr>
        <w:tc>
          <w:tcPr>
            <w:tcW w:w="1702" w:type="dxa"/>
            <w:tcBorders>
              <w:top w:val="single" w:sz="4" w:space="0" w:color="auto"/>
              <w:left w:val="single" w:sz="4" w:space="0" w:color="auto"/>
              <w:bottom w:val="single" w:sz="4" w:space="0" w:color="auto"/>
              <w:right w:val="single" w:sz="4" w:space="0" w:color="auto"/>
            </w:tcBorders>
            <w:vAlign w:val="center"/>
          </w:tcPr>
          <w:p w14:paraId="343086D8" w14:textId="6170D020" w:rsidR="00C2691A" w:rsidRPr="00BF54B5" w:rsidRDefault="00C2691A">
            <w:pPr>
              <w:spacing w:after="0" w:line="240" w:lineRule="auto"/>
              <w:rPr>
                <w:rFonts w:eastAsia="Times New Roman"/>
                <w:lang w:val="sl-SI" w:eastAsia="sl-SI"/>
              </w:rPr>
            </w:pPr>
            <w:r w:rsidRPr="00BF54B5">
              <w:rPr>
                <w:rFonts w:eastAsia="Times New Roman"/>
                <w:lang w:val="sl-SI" w:eastAsia="sl-SI"/>
              </w:rPr>
              <w:t>Izgradnja kolesarske povezave Zadraga – Tržič G6 – morebitna sprememba sept. 2026</w:t>
            </w:r>
          </w:p>
        </w:tc>
        <w:tc>
          <w:tcPr>
            <w:tcW w:w="1321" w:type="dxa"/>
            <w:tcBorders>
              <w:top w:val="single" w:sz="4" w:space="0" w:color="auto"/>
              <w:left w:val="single" w:sz="4" w:space="0" w:color="auto"/>
              <w:bottom w:val="single" w:sz="4" w:space="0" w:color="auto"/>
              <w:right w:val="single" w:sz="4" w:space="0" w:color="auto"/>
            </w:tcBorders>
          </w:tcPr>
          <w:p w14:paraId="44B1E5C9" w14:textId="77777777" w:rsidR="00C2691A" w:rsidRPr="00BF54B5" w:rsidRDefault="00C2691A">
            <w:pPr>
              <w:spacing w:after="0" w:line="240" w:lineRule="auto"/>
              <w:jc w:val="right"/>
              <w:rPr>
                <w:rFonts w:eastAsia="Times New Roman"/>
                <w:lang w:val="sl-SI" w:eastAsia="sl-SI"/>
              </w:rPr>
            </w:pPr>
          </w:p>
        </w:tc>
        <w:tc>
          <w:tcPr>
            <w:tcW w:w="1276" w:type="dxa"/>
            <w:tcBorders>
              <w:top w:val="single" w:sz="4" w:space="0" w:color="auto"/>
              <w:left w:val="nil"/>
              <w:bottom w:val="single" w:sz="4" w:space="0" w:color="auto"/>
              <w:right w:val="single" w:sz="4" w:space="0" w:color="auto"/>
            </w:tcBorders>
            <w:noWrap/>
            <w:vAlign w:val="center"/>
          </w:tcPr>
          <w:p w14:paraId="77C91746" w14:textId="77777777" w:rsidR="00C2691A" w:rsidRPr="00BF54B5" w:rsidRDefault="00C2691A">
            <w:pPr>
              <w:spacing w:after="0" w:line="240" w:lineRule="auto"/>
              <w:jc w:val="right"/>
              <w:rPr>
                <w:rFonts w:eastAsia="Times New Roman"/>
                <w:lang w:val="sl-SI" w:eastAsia="sl-SI"/>
              </w:rPr>
            </w:pPr>
          </w:p>
        </w:tc>
        <w:tc>
          <w:tcPr>
            <w:tcW w:w="1275" w:type="dxa"/>
            <w:tcBorders>
              <w:top w:val="single" w:sz="4" w:space="0" w:color="auto"/>
              <w:left w:val="nil"/>
              <w:bottom w:val="single" w:sz="4" w:space="0" w:color="auto"/>
              <w:right w:val="single" w:sz="4" w:space="0" w:color="auto"/>
            </w:tcBorders>
            <w:noWrap/>
            <w:vAlign w:val="center"/>
          </w:tcPr>
          <w:p w14:paraId="788ECEAA" w14:textId="5EDCC418" w:rsidR="00C2691A" w:rsidRPr="00BF54B5" w:rsidRDefault="006B20F9">
            <w:pPr>
              <w:spacing w:after="0" w:line="240" w:lineRule="auto"/>
              <w:jc w:val="right"/>
              <w:rPr>
                <w:rFonts w:eastAsia="Times New Roman"/>
                <w:lang w:val="sl-SI" w:eastAsia="sl-SI"/>
              </w:rPr>
            </w:pPr>
            <w:r w:rsidRPr="00BF54B5">
              <w:rPr>
                <w:rFonts w:eastAsia="Times New Roman"/>
                <w:lang w:val="sl-SI" w:eastAsia="sl-SI"/>
              </w:rPr>
              <w:t>666.005,03</w:t>
            </w:r>
          </w:p>
        </w:tc>
        <w:tc>
          <w:tcPr>
            <w:tcW w:w="1276" w:type="dxa"/>
            <w:tcBorders>
              <w:top w:val="single" w:sz="4" w:space="0" w:color="auto"/>
              <w:left w:val="nil"/>
              <w:bottom w:val="single" w:sz="4" w:space="0" w:color="auto"/>
              <w:right w:val="single" w:sz="4" w:space="0" w:color="auto"/>
            </w:tcBorders>
            <w:noWrap/>
            <w:vAlign w:val="center"/>
          </w:tcPr>
          <w:p w14:paraId="199B41E0" w14:textId="4A0503AB" w:rsidR="00C2691A" w:rsidRPr="00BF54B5" w:rsidRDefault="006B20F9">
            <w:pPr>
              <w:spacing w:after="0" w:line="240" w:lineRule="auto"/>
              <w:jc w:val="right"/>
              <w:rPr>
                <w:rFonts w:eastAsia="Times New Roman"/>
                <w:lang w:val="sl-SI" w:eastAsia="sl-SI"/>
              </w:rPr>
            </w:pPr>
            <w:r w:rsidRPr="00BF54B5">
              <w:rPr>
                <w:rFonts w:eastAsia="Times New Roman"/>
                <w:lang w:val="sl-SI" w:eastAsia="sl-SI"/>
              </w:rPr>
              <w:t>640.231,14</w:t>
            </w:r>
          </w:p>
        </w:tc>
        <w:tc>
          <w:tcPr>
            <w:tcW w:w="1276" w:type="dxa"/>
            <w:tcBorders>
              <w:top w:val="single" w:sz="4" w:space="0" w:color="auto"/>
              <w:left w:val="nil"/>
              <w:bottom w:val="single" w:sz="4" w:space="0" w:color="auto"/>
              <w:right w:val="single" w:sz="4" w:space="0" w:color="auto"/>
            </w:tcBorders>
            <w:vAlign w:val="center"/>
          </w:tcPr>
          <w:p w14:paraId="743AFA6D" w14:textId="77777777" w:rsidR="00C2691A" w:rsidRPr="00BF54B5" w:rsidRDefault="00C2691A">
            <w:pPr>
              <w:spacing w:after="0" w:line="240" w:lineRule="auto"/>
              <w:jc w:val="right"/>
              <w:rPr>
                <w:rFonts w:eastAsia="Times New Roman"/>
                <w:lang w:val="sl-SI" w:eastAsia="sl-SI"/>
              </w:rPr>
            </w:pPr>
          </w:p>
        </w:tc>
        <w:tc>
          <w:tcPr>
            <w:tcW w:w="1655" w:type="dxa"/>
            <w:tcBorders>
              <w:top w:val="single" w:sz="4" w:space="0" w:color="auto"/>
              <w:left w:val="single" w:sz="4" w:space="0" w:color="auto"/>
              <w:bottom w:val="single" w:sz="4" w:space="0" w:color="auto"/>
              <w:right w:val="single" w:sz="4" w:space="0" w:color="auto"/>
            </w:tcBorders>
            <w:noWrap/>
            <w:vAlign w:val="center"/>
          </w:tcPr>
          <w:p w14:paraId="15A60F74" w14:textId="64F4D11C" w:rsidR="00C2691A" w:rsidRPr="00BF54B5" w:rsidRDefault="006B20F9">
            <w:pPr>
              <w:spacing w:after="0" w:line="240" w:lineRule="auto"/>
              <w:jc w:val="right"/>
              <w:rPr>
                <w:rFonts w:eastAsia="Times New Roman"/>
                <w:b/>
                <w:bCs/>
                <w:lang w:val="sl-SI" w:eastAsia="sl-SI"/>
              </w:rPr>
            </w:pPr>
            <w:r w:rsidRPr="00BF54B5">
              <w:rPr>
                <w:rFonts w:eastAsia="Times New Roman"/>
                <w:b/>
                <w:bCs/>
                <w:lang w:val="sl-SI" w:eastAsia="sl-SI"/>
              </w:rPr>
              <w:t>1.306.236,17</w:t>
            </w:r>
          </w:p>
        </w:tc>
      </w:tr>
    </w:tbl>
    <w:p w14:paraId="23C1D4EB" w14:textId="77777777" w:rsidR="00F72FC8" w:rsidRDefault="00F72FC8" w:rsidP="00F72FC8">
      <w:pPr>
        <w:jc w:val="both"/>
        <w:rPr>
          <w:color w:val="EE0000"/>
          <w:lang w:val="sl-SI"/>
        </w:rPr>
      </w:pPr>
    </w:p>
    <w:p w14:paraId="0538BA92" w14:textId="56863400" w:rsidR="008609A1" w:rsidRPr="00450C0D" w:rsidRDefault="008609A1" w:rsidP="0013004E">
      <w:pPr>
        <w:pStyle w:val="Naslov2"/>
        <w:rPr>
          <w:rFonts w:ascii="Cambria" w:hAnsi="Cambria"/>
          <w:sz w:val="22"/>
          <w:szCs w:val="22"/>
          <w:lang w:val="sl-SI"/>
        </w:rPr>
      </w:pPr>
      <w:r w:rsidRPr="00AC74CF">
        <w:rPr>
          <w:rFonts w:ascii="Cambria" w:hAnsi="Cambria"/>
          <w:sz w:val="22"/>
          <w:szCs w:val="22"/>
          <w:lang w:val="sl-SI"/>
        </w:rPr>
        <w:t>Kolesarska povezava Selca–Dolenja vas–Ševlje</w:t>
      </w:r>
      <w:r w:rsidRPr="00450C0D">
        <w:rPr>
          <w:rFonts w:ascii="Cambria" w:hAnsi="Cambria"/>
          <w:sz w:val="22"/>
          <w:szCs w:val="22"/>
          <w:lang w:val="sl-SI"/>
        </w:rPr>
        <w:t xml:space="preserve"> </w:t>
      </w:r>
      <w:r w:rsidR="002B734D">
        <w:rPr>
          <w:rFonts w:ascii="Cambria" w:hAnsi="Cambria"/>
          <w:sz w:val="22"/>
          <w:szCs w:val="22"/>
          <w:lang w:val="sl-SI"/>
        </w:rPr>
        <w:t xml:space="preserve"> </w:t>
      </w:r>
      <w:r w:rsidR="002B734D" w:rsidRPr="002B734D">
        <w:rPr>
          <w:rFonts w:ascii="Cambria" w:hAnsi="Cambria"/>
          <w:b w:val="0"/>
          <w:bCs w:val="0"/>
          <w:sz w:val="22"/>
          <w:szCs w:val="22"/>
          <w:lang w:val="sl-SI"/>
        </w:rPr>
        <w:t>(Peter Košir)</w:t>
      </w:r>
    </w:p>
    <w:p w14:paraId="5EE837CD" w14:textId="77777777" w:rsidR="0090575A" w:rsidRPr="008A71D2" w:rsidRDefault="0090575A" w:rsidP="009D10BC">
      <w:pPr>
        <w:pStyle w:val="Brezrazmikov"/>
        <w:numPr>
          <w:ilvl w:val="0"/>
          <w:numId w:val="12"/>
        </w:numPr>
        <w:rPr>
          <w:b/>
          <w:bCs/>
          <w:lang w:val="sl-SI"/>
        </w:rPr>
      </w:pPr>
      <w:r w:rsidRPr="008A71D2">
        <w:rPr>
          <w:b/>
          <w:bCs/>
          <w:lang w:val="sl-SI"/>
        </w:rPr>
        <w:t>Nosilec projekta: Občina Železniki</w:t>
      </w:r>
    </w:p>
    <w:p w14:paraId="4DE96C26" w14:textId="77777777" w:rsidR="00BF54B5" w:rsidRPr="00BF54B5" w:rsidRDefault="0090575A" w:rsidP="00E21D05">
      <w:pPr>
        <w:pStyle w:val="Brezrazmikov"/>
        <w:numPr>
          <w:ilvl w:val="0"/>
          <w:numId w:val="12"/>
        </w:numPr>
        <w:rPr>
          <w:lang w:val="sl-SI"/>
        </w:rPr>
      </w:pPr>
      <w:r w:rsidRPr="00BF54B5">
        <w:rPr>
          <w:lang w:val="sl-SI"/>
        </w:rPr>
        <w:t>Skupna vrednost investicije:</w:t>
      </w:r>
      <w:r w:rsidR="00883DCC" w:rsidRPr="00BF54B5">
        <w:rPr>
          <w:lang w:val="sl-SI"/>
        </w:rPr>
        <w:t xml:space="preserve"> nova vrednost 1.876.277,04 EUR</w:t>
      </w:r>
      <w:r w:rsidR="00BF54B5" w:rsidRPr="00BF54B5">
        <w:rPr>
          <w:lang w:val="sl-SI"/>
        </w:rPr>
        <w:t xml:space="preserve">, potrjena v Dodatku št. 5. </w:t>
      </w:r>
      <w:r w:rsidR="00883DCC" w:rsidRPr="00BF54B5">
        <w:rPr>
          <w:lang w:val="sl-SI"/>
        </w:rPr>
        <w:t>(prej</w:t>
      </w:r>
      <w:r w:rsidRPr="00BF54B5">
        <w:rPr>
          <w:lang w:val="sl-SI"/>
        </w:rPr>
        <w:t xml:space="preserve"> 1.372.404,39 EUR</w:t>
      </w:r>
      <w:r w:rsidR="00883DCC" w:rsidRPr="00BF54B5">
        <w:rPr>
          <w:lang w:val="sl-SI"/>
        </w:rPr>
        <w:t>), sprememba vrednosti 36</w:t>
      </w:r>
      <w:r w:rsidR="00156FE1" w:rsidRPr="00BF54B5">
        <w:rPr>
          <w:lang w:val="sl-SI"/>
        </w:rPr>
        <w:t>,</w:t>
      </w:r>
      <w:r w:rsidR="00883DCC" w:rsidRPr="00BF54B5">
        <w:rPr>
          <w:lang w:val="sl-SI"/>
        </w:rPr>
        <w:t>7</w:t>
      </w:r>
      <w:r w:rsidR="00156FE1" w:rsidRPr="00BF54B5">
        <w:rPr>
          <w:lang w:val="sl-SI"/>
        </w:rPr>
        <w:t>1</w:t>
      </w:r>
      <w:r w:rsidR="00883DCC" w:rsidRPr="00BF54B5">
        <w:rPr>
          <w:lang w:val="sl-SI"/>
        </w:rPr>
        <w:t xml:space="preserve"> % </w:t>
      </w:r>
    </w:p>
    <w:p w14:paraId="749A4D47" w14:textId="4A0571BE" w:rsidR="0090575A" w:rsidRPr="00BF54B5" w:rsidRDefault="0090575A" w:rsidP="00E21D05">
      <w:pPr>
        <w:pStyle w:val="Brezrazmikov"/>
        <w:numPr>
          <w:ilvl w:val="0"/>
          <w:numId w:val="12"/>
        </w:numPr>
        <w:rPr>
          <w:lang w:val="sl-SI"/>
        </w:rPr>
      </w:pPr>
      <w:r w:rsidRPr="00BF54B5">
        <w:rPr>
          <w:lang w:val="sl-SI"/>
        </w:rPr>
        <w:t>Višina upravičenih stroškov: 1.372.404,39 EUR</w:t>
      </w:r>
    </w:p>
    <w:p w14:paraId="5E938744" w14:textId="77777777" w:rsidR="0090575A" w:rsidRPr="00BF54B5" w:rsidRDefault="0090575A" w:rsidP="009D10BC">
      <w:pPr>
        <w:pStyle w:val="Brezrazmikov"/>
        <w:numPr>
          <w:ilvl w:val="0"/>
          <w:numId w:val="12"/>
        </w:numPr>
        <w:rPr>
          <w:lang w:val="sl-SI"/>
        </w:rPr>
      </w:pPr>
      <w:r w:rsidRPr="00BF54B5">
        <w:rPr>
          <w:lang w:val="sl-SI"/>
        </w:rPr>
        <w:t>Višina sofinanciranja (EU + SLO): 1.372.404,39 EUR; 100 % financiranje upravičenih stroškov</w:t>
      </w:r>
    </w:p>
    <w:p w14:paraId="56F4E11C" w14:textId="77777777" w:rsidR="00D678DE" w:rsidRDefault="0090575A" w:rsidP="00D678DE">
      <w:pPr>
        <w:pStyle w:val="Brezrazmikov"/>
        <w:numPr>
          <w:ilvl w:val="0"/>
          <w:numId w:val="12"/>
        </w:numPr>
        <w:rPr>
          <w:lang w:val="sl-SI"/>
        </w:rPr>
      </w:pPr>
      <w:r w:rsidRPr="00D678DE">
        <w:rPr>
          <w:lang w:val="sl-SI"/>
        </w:rPr>
        <w:t>Obdobje izvedbe: do 31. 12. 2029</w:t>
      </w:r>
    </w:p>
    <w:p w14:paraId="4422FFAB" w14:textId="7266C3C0" w:rsidR="0090575A" w:rsidRPr="00D678DE" w:rsidRDefault="00D678DE" w:rsidP="00D678DE">
      <w:pPr>
        <w:pStyle w:val="Brezrazmikov"/>
        <w:numPr>
          <w:ilvl w:val="0"/>
          <w:numId w:val="12"/>
        </w:numPr>
        <w:rPr>
          <w:lang w:val="sl-SI"/>
        </w:rPr>
      </w:pPr>
      <w:r w:rsidRPr="00D678DE">
        <w:rPr>
          <w:lang w:val="sl-SI"/>
        </w:rPr>
        <w:t>Datum</w:t>
      </w:r>
      <w:r w:rsidR="0090575A" w:rsidRPr="00D678DE">
        <w:rPr>
          <w:lang w:val="sl-SI"/>
        </w:rPr>
        <w:t xml:space="preserve"> oddaje popolne vloge za NPO: </w:t>
      </w:r>
      <w:r w:rsidR="00883DCC" w:rsidRPr="00D678DE">
        <w:rPr>
          <w:lang w:val="sl-SI"/>
        </w:rPr>
        <w:t xml:space="preserve">30. 7. 2026 (predhodno </w:t>
      </w:r>
      <w:r w:rsidR="00DD22FF" w:rsidRPr="00D678DE">
        <w:rPr>
          <w:lang w:val="sl-SI"/>
        </w:rPr>
        <w:t>30. 6. 2026</w:t>
      </w:r>
      <w:r w:rsidR="00883DCC" w:rsidRPr="00D678DE">
        <w:rPr>
          <w:lang w:val="sl-SI"/>
        </w:rPr>
        <w:t>)</w:t>
      </w:r>
      <w:r w:rsidR="00DD22FF" w:rsidRPr="00D678DE">
        <w:rPr>
          <w:lang w:val="sl-SI"/>
        </w:rPr>
        <w:t xml:space="preserve"> </w:t>
      </w:r>
      <w:r w:rsidR="0014423F" w:rsidRPr="00D678DE">
        <w:rPr>
          <w:lang w:val="sl-SI"/>
        </w:rPr>
        <w:t>, naj bi bilo 15. 7. 2026</w:t>
      </w:r>
      <w:r w:rsidR="00E90B16" w:rsidRPr="00D678DE">
        <w:rPr>
          <w:lang w:val="sl-SI"/>
        </w:rPr>
        <w:t>. Vloga za neposredno potrditev operacije je bila oddana 16. 9. 2026.</w:t>
      </w:r>
      <w:r w:rsidR="002B734D" w:rsidRPr="00D678DE">
        <w:rPr>
          <w:lang w:val="sl-SI"/>
        </w:rPr>
        <w:t xml:space="preserve"> V spremnem dopisu so napisali,</w:t>
      </w:r>
      <w:r>
        <w:rPr>
          <w:lang w:val="sl-SI"/>
        </w:rPr>
        <w:t xml:space="preserve"> </w:t>
      </w:r>
      <w:r w:rsidR="002B734D" w:rsidRPr="00D678DE">
        <w:rPr>
          <w:lang w:val="sl-SI"/>
        </w:rPr>
        <w:t xml:space="preserve">da manjkajo pravice za gradnjo na 4 zemljiščih (služnost), 2 je praktično že urejeno (DRSV), eno od teh dveh je le operativa, za eno zemljišče </w:t>
      </w:r>
      <w:r>
        <w:rPr>
          <w:lang w:val="sl-SI"/>
        </w:rPr>
        <w:t xml:space="preserve">naj </w:t>
      </w:r>
      <w:r w:rsidR="002B734D" w:rsidRPr="00D678DE">
        <w:rPr>
          <w:lang w:val="sl-SI"/>
        </w:rPr>
        <w:t xml:space="preserve">bi bilo podpisano </w:t>
      </w:r>
      <w:r>
        <w:rPr>
          <w:lang w:val="sl-SI"/>
        </w:rPr>
        <w:t>23. 9. 2026</w:t>
      </w:r>
      <w:r w:rsidR="002B734D" w:rsidRPr="00D678DE">
        <w:rPr>
          <w:lang w:val="sl-SI"/>
        </w:rPr>
        <w:t xml:space="preserve">. Do konca meseca </w:t>
      </w:r>
      <w:r>
        <w:rPr>
          <w:lang w:val="sl-SI"/>
        </w:rPr>
        <w:t>bodo pridobili</w:t>
      </w:r>
      <w:r w:rsidR="002B734D" w:rsidRPr="00D678DE">
        <w:rPr>
          <w:lang w:val="sl-SI"/>
        </w:rPr>
        <w:t xml:space="preserve"> pravico, da gradijo tudi na teh zemljiščih. Vzporedno so že objavil JN, rok odpiranja </w:t>
      </w:r>
      <w:r>
        <w:rPr>
          <w:lang w:val="sl-SI"/>
        </w:rPr>
        <w:t>1. 10. 2026</w:t>
      </w:r>
      <w:r w:rsidR="002B734D" w:rsidRPr="00D678DE">
        <w:rPr>
          <w:lang w:val="sl-SI"/>
        </w:rPr>
        <w:t xml:space="preserve">, z gradnjo bi torej začeli   - če bo </w:t>
      </w:r>
      <w:r>
        <w:rPr>
          <w:lang w:val="sl-SI"/>
        </w:rPr>
        <w:t>izdana odločitev</w:t>
      </w:r>
      <w:r w:rsidR="002B734D" w:rsidRPr="00D678DE">
        <w:rPr>
          <w:lang w:val="sl-SI"/>
        </w:rPr>
        <w:t xml:space="preserve"> o podpori, v drugi polovici meseca novembra, </w:t>
      </w:r>
      <w:proofErr w:type="spellStart"/>
      <w:r w:rsidR="002B734D" w:rsidRPr="00D678DE">
        <w:rPr>
          <w:lang w:val="sl-SI"/>
        </w:rPr>
        <w:t>počrpali</w:t>
      </w:r>
      <w:proofErr w:type="spellEnd"/>
      <w:r w:rsidR="002B734D" w:rsidRPr="00D678DE">
        <w:rPr>
          <w:lang w:val="sl-SI"/>
        </w:rPr>
        <w:t xml:space="preserve"> bi letos ca 260.000 EUR</w:t>
      </w:r>
      <w:r>
        <w:rPr>
          <w:lang w:val="sl-SI"/>
        </w:rPr>
        <w:t>.</w:t>
      </w:r>
      <w:r w:rsidR="004A444F" w:rsidRPr="00D678DE">
        <w:rPr>
          <w:lang w:val="sl-SI"/>
        </w:rPr>
        <w:t xml:space="preserve"> JN je z </w:t>
      </w:r>
      <w:proofErr w:type="spellStart"/>
      <w:r w:rsidR="004A444F" w:rsidRPr="00D678DE">
        <w:rPr>
          <w:lang w:val="sl-SI"/>
        </w:rPr>
        <w:t>odložnim</w:t>
      </w:r>
      <w:proofErr w:type="spellEnd"/>
      <w:r w:rsidR="004A444F" w:rsidRPr="00D678DE">
        <w:rPr>
          <w:lang w:val="sl-SI"/>
        </w:rPr>
        <w:t xml:space="preserve"> pogojem.</w:t>
      </w:r>
      <w:r w:rsidR="00601523" w:rsidRPr="00D678DE">
        <w:rPr>
          <w:lang w:val="sl-SI"/>
        </w:rPr>
        <w:t xml:space="preserve"> Ko dobijo podpisane 4 služnosti</w:t>
      </w:r>
      <w:r>
        <w:rPr>
          <w:lang w:val="sl-SI"/>
        </w:rPr>
        <w:t>,</w:t>
      </w:r>
      <w:r w:rsidR="00601523" w:rsidRPr="00D678DE">
        <w:rPr>
          <w:lang w:val="sl-SI"/>
        </w:rPr>
        <w:t xml:space="preserve"> takoj pošljejo </w:t>
      </w:r>
      <w:r>
        <w:rPr>
          <w:lang w:val="sl-SI"/>
        </w:rPr>
        <w:t>dokumentacijo na</w:t>
      </w:r>
      <w:r w:rsidR="00601523" w:rsidRPr="00D678DE">
        <w:rPr>
          <w:lang w:val="sl-SI"/>
        </w:rPr>
        <w:t xml:space="preserve"> MZI </w:t>
      </w:r>
    </w:p>
    <w:p w14:paraId="0DB713AC" w14:textId="5D9715DC" w:rsidR="0090575A" w:rsidRPr="009B06E8" w:rsidRDefault="0090575A" w:rsidP="009D10BC">
      <w:pPr>
        <w:pStyle w:val="Odstavekseznama"/>
        <w:numPr>
          <w:ilvl w:val="0"/>
          <w:numId w:val="12"/>
        </w:numPr>
        <w:rPr>
          <w:lang w:val="sl-SI"/>
        </w:rPr>
      </w:pPr>
      <w:r w:rsidRPr="009B06E8">
        <w:rPr>
          <w:lang w:val="sl-SI"/>
        </w:rPr>
        <w:t xml:space="preserve">Predviden datum izbora izvajalca: </w:t>
      </w:r>
      <w:r w:rsidR="00E90B16" w:rsidRPr="009B06E8">
        <w:rPr>
          <w:lang w:val="sl-SI"/>
        </w:rPr>
        <w:t>30.10.2026</w:t>
      </w:r>
      <w:r w:rsidR="00D678DE" w:rsidRPr="009B06E8">
        <w:rPr>
          <w:lang w:val="sl-SI"/>
        </w:rPr>
        <w:t xml:space="preserve"> (predhodno 30. 9. 2026)</w:t>
      </w:r>
    </w:p>
    <w:p w14:paraId="437A6B13" w14:textId="082E6F51" w:rsidR="0090575A" w:rsidRPr="009B06E8" w:rsidRDefault="0090575A" w:rsidP="009D10BC">
      <w:pPr>
        <w:pStyle w:val="Odstavekseznama"/>
        <w:numPr>
          <w:ilvl w:val="0"/>
          <w:numId w:val="12"/>
        </w:numPr>
        <w:rPr>
          <w:lang w:val="sl-SI"/>
        </w:rPr>
      </w:pPr>
      <w:r w:rsidRPr="009B06E8">
        <w:rPr>
          <w:lang w:val="sl-SI"/>
        </w:rPr>
        <w:t xml:space="preserve">Predviden začetek del na terenu: </w:t>
      </w:r>
      <w:r w:rsidR="00E90B16" w:rsidRPr="009B06E8">
        <w:rPr>
          <w:lang w:val="sl-SI"/>
        </w:rPr>
        <w:t>10. 11. 2026</w:t>
      </w:r>
      <w:r w:rsidR="00D678DE" w:rsidRPr="009B06E8">
        <w:rPr>
          <w:lang w:val="sl-SI"/>
        </w:rPr>
        <w:t xml:space="preserve"> (predhodno 15. 10. 2026)</w:t>
      </w:r>
    </w:p>
    <w:p w14:paraId="4A6A9D94" w14:textId="29613F7D" w:rsidR="0090575A" w:rsidRPr="009B06E8" w:rsidRDefault="0090575A" w:rsidP="009D10BC">
      <w:pPr>
        <w:pStyle w:val="Odstavekseznama"/>
        <w:numPr>
          <w:ilvl w:val="0"/>
          <w:numId w:val="12"/>
        </w:numPr>
        <w:rPr>
          <w:lang w:val="sl-SI"/>
        </w:rPr>
      </w:pPr>
      <w:r w:rsidRPr="009B06E8">
        <w:rPr>
          <w:lang w:val="sl-SI"/>
        </w:rPr>
        <w:t>Predviden zaključek projekta (pridobljena vsa dovoljenja): 30.</w:t>
      </w:r>
      <w:r w:rsidR="007446D4" w:rsidRPr="009B06E8">
        <w:rPr>
          <w:lang w:val="sl-SI"/>
        </w:rPr>
        <w:t xml:space="preserve"> </w:t>
      </w:r>
      <w:r w:rsidRPr="009B06E8">
        <w:rPr>
          <w:lang w:val="sl-SI"/>
        </w:rPr>
        <w:t>11.</w:t>
      </w:r>
      <w:r w:rsidR="007446D4" w:rsidRPr="009B06E8">
        <w:rPr>
          <w:lang w:val="sl-SI"/>
        </w:rPr>
        <w:t xml:space="preserve"> </w:t>
      </w:r>
      <w:r w:rsidRPr="009B06E8">
        <w:rPr>
          <w:lang w:val="sl-SI"/>
        </w:rPr>
        <w:t>2028</w:t>
      </w:r>
    </w:p>
    <w:p w14:paraId="772C2342" w14:textId="77777777" w:rsidR="0090575A" w:rsidRPr="009B06E8" w:rsidRDefault="0090575A" w:rsidP="009D10BC">
      <w:pPr>
        <w:pStyle w:val="Odstavekseznama"/>
        <w:numPr>
          <w:ilvl w:val="0"/>
          <w:numId w:val="12"/>
        </w:numPr>
        <w:rPr>
          <w:lang w:val="sl-SI"/>
        </w:rPr>
      </w:pPr>
      <w:r w:rsidRPr="009B06E8">
        <w:rPr>
          <w:lang w:val="sl-SI"/>
        </w:rPr>
        <w:t>Kazalnik učinka: 3,2 km ob zaključku projekta</w:t>
      </w:r>
    </w:p>
    <w:p w14:paraId="73519BC7" w14:textId="77777777" w:rsidR="0090575A" w:rsidRPr="009B06E8" w:rsidRDefault="0090575A" w:rsidP="009D10BC">
      <w:pPr>
        <w:pStyle w:val="Odstavekseznama"/>
        <w:numPr>
          <w:ilvl w:val="0"/>
          <w:numId w:val="12"/>
        </w:numPr>
        <w:rPr>
          <w:lang w:val="sl-SI"/>
        </w:rPr>
      </w:pPr>
      <w:r w:rsidRPr="009B06E8">
        <w:rPr>
          <w:lang w:val="sl-SI"/>
        </w:rPr>
        <w:t>Kazalnik rezultata: 4500 uporabnikov letno</w:t>
      </w:r>
    </w:p>
    <w:p w14:paraId="46D30577" w14:textId="216CA219" w:rsidR="005B5392" w:rsidRDefault="0090575A" w:rsidP="009D10BC">
      <w:pPr>
        <w:pStyle w:val="Odstavekseznama"/>
        <w:numPr>
          <w:ilvl w:val="0"/>
          <w:numId w:val="12"/>
        </w:numPr>
        <w:rPr>
          <w:lang w:val="sl-SI"/>
        </w:rPr>
      </w:pPr>
      <w:r w:rsidRPr="00021FDB">
        <w:rPr>
          <w:lang w:val="sl-SI"/>
        </w:rPr>
        <w:t xml:space="preserve">Gradbeno dovoljenje ni potrebno. </w:t>
      </w:r>
    </w:p>
    <w:p w14:paraId="34AFD04C" w14:textId="23A72C68" w:rsidR="005B5392" w:rsidRDefault="005B5392" w:rsidP="005B5392">
      <w:pPr>
        <w:ind w:left="360"/>
        <w:rPr>
          <w:lang w:val="sl-SI"/>
        </w:rPr>
      </w:pPr>
      <w:r>
        <w:rPr>
          <w:lang w:val="sl-SI"/>
        </w:rPr>
        <w:t xml:space="preserve">Celotna vrednost projekta </w:t>
      </w:r>
      <w:r w:rsidR="00156FE1">
        <w:rPr>
          <w:lang w:val="sl-SI"/>
        </w:rPr>
        <w:t>ne bo le</w:t>
      </w:r>
      <w:r>
        <w:rPr>
          <w:lang w:val="sl-SI"/>
        </w:rPr>
        <w:t xml:space="preserve"> 15 %</w:t>
      </w:r>
      <w:r w:rsidR="00156FE1">
        <w:rPr>
          <w:lang w:val="sl-SI"/>
        </w:rPr>
        <w:t xml:space="preserve">, temveč 36,71 % </w:t>
      </w:r>
      <w:r>
        <w:rPr>
          <w:lang w:val="sl-SI"/>
        </w:rPr>
        <w:t xml:space="preserve">višja. Pravica o graditvi – zaključujejo </w:t>
      </w:r>
      <w:r w:rsidR="00571481">
        <w:rPr>
          <w:lang w:val="sl-SI"/>
        </w:rPr>
        <w:t xml:space="preserve">dogovore </w:t>
      </w:r>
      <w:r>
        <w:rPr>
          <w:lang w:val="sl-SI"/>
        </w:rPr>
        <w:t xml:space="preserve">s fizičnimi strankami; </w:t>
      </w:r>
      <w:r w:rsidR="00156FE1">
        <w:rPr>
          <w:lang w:val="sl-SI"/>
        </w:rPr>
        <w:t>V juliju 2026 menijo, da načrt črpanja sredstev ostaja nespremenjen.</w:t>
      </w:r>
    </w:p>
    <w:p w14:paraId="0601BA5F" w14:textId="2BE685E9" w:rsidR="00E90B16" w:rsidRDefault="00D678DE" w:rsidP="00E90B16">
      <w:pPr>
        <w:ind w:left="360"/>
        <w:rPr>
          <w:lang w:val="sl-SI"/>
        </w:rPr>
      </w:pPr>
      <w:r>
        <w:rPr>
          <w:lang w:val="sl-SI"/>
        </w:rPr>
        <w:t>Izvedba projekta</w:t>
      </w:r>
      <w:r w:rsidR="0014423F" w:rsidRPr="003614A5">
        <w:rPr>
          <w:lang w:val="sl-SI"/>
        </w:rPr>
        <w:t xml:space="preserve"> bo zaključena v letu 2028</w:t>
      </w:r>
    </w:p>
    <w:p w14:paraId="11FAE401" w14:textId="2613F124" w:rsidR="00AC6EC7" w:rsidRDefault="00AC6EC7" w:rsidP="00AC6EC7">
      <w:pPr>
        <w:spacing w:after="0" w:line="240" w:lineRule="auto"/>
        <w:rPr>
          <w:lang w:val="sl-SI"/>
        </w:rPr>
      </w:pPr>
      <w:bookmarkStart w:id="0" w:name="_Hlk224820097"/>
      <w:r w:rsidRPr="0079257C">
        <w:rPr>
          <w:b/>
          <w:bCs/>
          <w:i/>
          <w:iCs/>
          <w:lang w:val="sl-SI"/>
        </w:rPr>
        <w:lastRenderedPageBreak/>
        <w:t xml:space="preserve">Tabela </w:t>
      </w:r>
      <w:r w:rsidR="00033644">
        <w:rPr>
          <w:b/>
          <w:bCs/>
          <w:i/>
          <w:iCs/>
          <w:lang w:val="sl-SI"/>
        </w:rPr>
        <w:t>11</w:t>
      </w:r>
      <w:r w:rsidRPr="0079257C">
        <w:rPr>
          <w:b/>
          <w:bCs/>
          <w:i/>
          <w:iCs/>
          <w:lang w:val="sl-SI"/>
        </w:rPr>
        <w:t xml:space="preserve">: </w:t>
      </w:r>
      <w:r w:rsidRPr="00AC6EC7">
        <w:rPr>
          <w:b/>
          <w:bCs/>
          <w:i/>
          <w:iCs/>
          <w:lang w:val="sl-SI"/>
        </w:rPr>
        <w:t>Kolesarska povezava Selca–Dolenja vas–Ševlje</w:t>
      </w:r>
      <w:r>
        <w:rPr>
          <w:b/>
          <w:bCs/>
          <w:i/>
          <w:iCs/>
          <w:lang w:val="sl-SI"/>
        </w:rPr>
        <w:t>, načrt črpanja sredstev (EU + SLO=) po letih</w:t>
      </w:r>
    </w:p>
    <w:tbl>
      <w:tblPr>
        <w:tblW w:w="10774" w:type="dxa"/>
        <w:tblInd w:w="-856" w:type="dxa"/>
        <w:tblLayout w:type="fixed"/>
        <w:tblCellMar>
          <w:left w:w="70" w:type="dxa"/>
          <w:right w:w="70" w:type="dxa"/>
        </w:tblCellMar>
        <w:tblLook w:val="04A0" w:firstRow="1" w:lastRow="0" w:firstColumn="1" w:lastColumn="0" w:noHBand="0" w:noVBand="1"/>
      </w:tblPr>
      <w:tblGrid>
        <w:gridCol w:w="1560"/>
        <w:gridCol w:w="1276"/>
        <w:gridCol w:w="1276"/>
        <w:gridCol w:w="1276"/>
        <w:gridCol w:w="1276"/>
        <w:gridCol w:w="1275"/>
        <w:gridCol w:w="1276"/>
        <w:gridCol w:w="1559"/>
      </w:tblGrid>
      <w:tr w:rsidR="00336D28" w:rsidRPr="00331ADE" w14:paraId="4FD044C0" w14:textId="77777777" w:rsidTr="00336D28">
        <w:trPr>
          <w:cantSplit/>
          <w:trHeight w:val="300"/>
          <w:tblHeader/>
        </w:trPr>
        <w:tc>
          <w:tcPr>
            <w:tcW w:w="1560" w:type="dxa"/>
            <w:tcBorders>
              <w:top w:val="single" w:sz="4" w:space="0" w:color="auto"/>
              <w:left w:val="single" w:sz="4" w:space="0" w:color="auto"/>
              <w:bottom w:val="single" w:sz="4" w:space="0" w:color="auto"/>
              <w:right w:val="single" w:sz="4" w:space="0" w:color="auto"/>
            </w:tcBorders>
            <w:vAlign w:val="bottom"/>
            <w:hideMark/>
          </w:tcPr>
          <w:p w14:paraId="4A30C394" w14:textId="0551F700" w:rsidR="00336D28" w:rsidRPr="00331ADE" w:rsidRDefault="000C7486" w:rsidP="00D542E8">
            <w:pPr>
              <w:spacing w:after="0" w:line="240" w:lineRule="auto"/>
              <w:rPr>
                <w:rFonts w:eastAsia="Times New Roman"/>
                <w:b/>
                <w:bCs/>
                <w:color w:val="000000"/>
                <w:lang w:val="sl-SI" w:eastAsia="sl-SI"/>
              </w:rPr>
            </w:pPr>
            <w:r>
              <w:rPr>
                <w:rFonts w:eastAsia="Times New Roman"/>
                <w:b/>
                <w:bCs/>
                <w:color w:val="000000"/>
                <w:lang w:val="sl-SI" w:eastAsia="sl-SI"/>
              </w:rPr>
              <w:t>Projekt</w:t>
            </w:r>
          </w:p>
        </w:tc>
        <w:tc>
          <w:tcPr>
            <w:tcW w:w="1276" w:type="dxa"/>
            <w:tcBorders>
              <w:top w:val="single" w:sz="4" w:space="0" w:color="auto"/>
              <w:left w:val="nil"/>
              <w:bottom w:val="single" w:sz="4" w:space="0" w:color="auto"/>
              <w:right w:val="single" w:sz="4" w:space="0" w:color="auto"/>
            </w:tcBorders>
          </w:tcPr>
          <w:p w14:paraId="0BA32B3F" w14:textId="4C1ADB2A" w:rsidR="00336D28" w:rsidRPr="00331ADE" w:rsidRDefault="00336D28" w:rsidP="00D542E8">
            <w:pPr>
              <w:spacing w:after="0" w:line="240" w:lineRule="auto"/>
              <w:jc w:val="right"/>
              <w:rPr>
                <w:rFonts w:eastAsia="Times New Roman"/>
                <w:b/>
                <w:bCs/>
                <w:color w:val="000000"/>
                <w:lang w:val="sl-SI" w:eastAsia="sl-SI"/>
              </w:rPr>
            </w:pPr>
            <w:r>
              <w:rPr>
                <w:rFonts w:eastAsia="Times New Roman"/>
                <w:b/>
                <w:bCs/>
                <w:color w:val="000000"/>
                <w:lang w:val="sl-SI" w:eastAsia="sl-SI"/>
              </w:rPr>
              <w:t>2024, EUR</w:t>
            </w:r>
          </w:p>
        </w:tc>
        <w:tc>
          <w:tcPr>
            <w:tcW w:w="1276" w:type="dxa"/>
            <w:tcBorders>
              <w:top w:val="single" w:sz="4" w:space="0" w:color="auto"/>
              <w:left w:val="single" w:sz="4" w:space="0" w:color="auto"/>
              <w:bottom w:val="single" w:sz="4" w:space="0" w:color="auto"/>
              <w:right w:val="single" w:sz="4" w:space="0" w:color="auto"/>
            </w:tcBorders>
          </w:tcPr>
          <w:p w14:paraId="0DBED99F" w14:textId="2C57E0E6" w:rsidR="00336D28" w:rsidRPr="00331ADE" w:rsidRDefault="00336D28" w:rsidP="00D542E8">
            <w:pPr>
              <w:spacing w:after="0" w:line="240" w:lineRule="auto"/>
              <w:jc w:val="right"/>
              <w:rPr>
                <w:rFonts w:eastAsia="Times New Roman"/>
                <w:b/>
                <w:bCs/>
                <w:color w:val="000000"/>
                <w:lang w:val="sl-SI" w:eastAsia="sl-SI"/>
              </w:rPr>
            </w:pPr>
            <w:r>
              <w:rPr>
                <w:rFonts w:eastAsia="Times New Roman"/>
                <w:b/>
                <w:bCs/>
                <w:color w:val="000000"/>
                <w:lang w:val="sl-SI" w:eastAsia="sl-SI"/>
              </w:rPr>
              <w:t>2025, EUR</w:t>
            </w:r>
          </w:p>
        </w:tc>
        <w:tc>
          <w:tcPr>
            <w:tcW w:w="1276" w:type="dxa"/>
            <w:tcBorders>
              <w:top w:val="single" w:sz="4" w:space="0" w:color="auto"/>
              <w:left w:val="nil"/>
              <w:bottom w:val="single" w:sz="4" w:space="0" w:color="auto"/>
              <w:right w:val="single" w:sz="4" w:space="0" w:color="auto"/>
            </w:tcBorders>
            <w:vAlign w:val="bottom"/>
            <w:hideMark/>
          </w:tcPr>
          <w:p w14:paraId="4BCBD264" w14:textId="392CED94" w:rsidR="00336D28" w:rsidRPr="00331ADE" w:rsidRDefault="00336D28" w:rsidP="00D542E8">
            <w:pPr>
              <w:spacing w:after="0" w:line="240" w:lineRule="auto"/>
              <w:jc w:val="right"/>
              <w:rPr>
                <w:rFonts w:eastAsia="Times New Roman"/>
                <w:b/>
                <w:bCs/>
                <w:color w:val="000000"/>
                <w:lang w:val="sl-SI" w:eastAsia="sl-SI"/>
              </w:rPr>
            </w:pPr>
            <w:r w:rsidRPr="00331ADE">
              <w:rPr>
                <w:rFonts w:eastAsia="Times New Roman"/>
                <w:b/>
                <w:bCs/>
                <w:color w:val="000000"/>
                <w:lang w:val="sl-SI" w:eastAsia="sl-SI"/>
              </w:rPr>
              <w:t>2026</w:t>
            </w:r>
            <w:r>
              <w:rPr>
                <w:rFonts w:eastAsia="Times New Roman"/>
                <w:b/>
                <w:bCs/>
                <w:color w:val="000000"/>
                <w:lang w:val="sl-SI" w:eastAsia="sl-SI"/>
              </w:rPr>
              <w:t>, EUR</w:t>
            </w:r>
          </w:p>
        </w:tc>
        <w:tc>
          <w:tcPr>
            <w:tcW w:w="1276" w:type="dxa"/>
            <w:tcBorders>
              <w:top w:val="single" w:sz="4" w:space="0" w:color="auto"/>
              <w:left w:val="nil"/>
              <w:bottom w:val="single" w:sz="4" w:space="0" w:color="auto"/>
              <w:right w:val="single" w:sz="4" w:space="0" w:color="auto"/>
            </w:tcBorders>
            <w:vAlign w:val="bottom"/>
            <w:hideMark/>
          </w:tcPr>
          <w:p w14:paraId="6553270F" w14:textId="77777777" w:rsidR="00336D28" w:rsidRPr="00331ADE" w:rsidRDefault="00336D28" w:rsidP="00D542E8">
            <w:pPr>
              <w:spacing w:after="0" w:line="240" w:lineRule="auto"/>
              <w:jc w:val="right"/>
              <w:rPr>
                <w:rFonts w:eastAsia="Times New Roman"/>
                <w:b/>
                <w:bCs/>
                <w:color w:val="000000"/>
                <w:lang w:val="sl-SI" w:eastAsia="sl-SI"/>
              </w:rPr>
            </w:pPr>
            <w:r w:rsidRPr="00331ADE">
              <w:rPr>
                <w:rFonts w:eastAsia="Times New Roman"/>
                <w:b/>
                <w:bCs/>
                <w:color w:val="000000"/>
                <w:lang w:val="sl-SI" w:eastAsia="sl-SI"/>
              </w:rPr>
              <w:t>2027</w:t>
            </w:r>
            <w:r>
              <w:rPr>
                <w:rFonts w:eastAsia="Times New Roman"/>
                <w:b/>
                <w:bCs/>
                <w:color w:val="000000"/>
                <w:lang w:val="sl-SI" w:eastAsia="sl-SI"/>
              </w:rPr>
              <w:t>, EUR</w:t>
            </w:r>
          </w:p>
        </w:tc>
        <w:tc>
          <w:tcPr>
            <w:tcW w:w="1275" w:type="dxa"/>
            <w:tcBorders>
              <w:top w:val="single" w:sz="4" w:space="0" w:color="auto"/>
              <w:left w:val="nil"/>
              <w:bottom w:val="single" w:sz="4" w:space="0" w:color="auto"/>
              <w:right w:val="single" w:sz="4" w:space="0" w:color="auto"/>
            </w:tcBorders>
            <w:vAlign w:val="bottom"/>
            <w:hideMark/>
          </w:tcPr>
          <w:p w14:paraId="420E5765" w14:textId="77777777" w:rsidR="00336D28" w:rsidRPr="00331ADE" w:rsidRDefault="00336D28" w:rsidP="00D542E8">
            <w:pPr>
              <w:spacing w:after="0" w:line="240" w:lineRule="auto"/>
              <w:jc w:val="right"/>
              <w:rPr>
                <w:rFonts w:eastAsia="Times New Roman"/>
                <w:b/>
                <w:bCs/>
                <w:color w:val="000000"/>
                <w:lang w:val="sl-SI" w:eastAsia="sl-SI"/>
              </w:rPr>
            </w:pPr>
            <w:r w:rsidRPr="00331ADE">
              <w:rPr>
                <w:rFonts w:eastAsia="Times New Roman"/>
                <w:b/>
                <w:bCs/>
                <w:color w:val="000000"/>
                <w:lang w:val="sl-SI" w:eastAsia="sl-SI"/>
              </w:rPr>
              <w:t>2028</w:t>
            </w:r>
            <w:r>
              <w:rPr>
                <w:rFonts w:eastAsia="Times New Roman"/>
                <w:b/>
                <w:bCs/>
                <w:color w:val="000000"/>
                <w:lang w:val="sl-SI" w:eastAsia="sl-SI"/>
              </w:rPr>
              <w:t>, EUR</w:t>
            </w:r>
          </w:p>
        </w:tc>
        <w:tc>
          <w:tcPr>
            <w:tcW w:w="1276" w:type="dxa"/>
            <w:tcBorders>
              <w:top w:val="single" w:sz="4" w:space="0" w:color="auto"/>
              <w:left w:val="nil"/>
              <w:bottom w:val="single" w:sz="4" w:space="0" w:color="auto"/>
              <w:right w:val="single" w:sz="4" w:space="0" w:color="auto"/>
            </w:tcBorders>
            <w:vAlign w:val="bottom"/>
            <w:hideMark/>
          </w:tcPr>
          <w:p w14:paraId="3B3B9B94" w14:textId="77777777" w:rsidR="00336D28" w:rsidRPr="00331ADE" w:rsidRDefault="00336D28" w:rsidP="00D542E8">
            <w:pPr>
              <w:spacing w:after="0" w:line="240" w:lineRule="auto"/>
              <w:jc w:val="right"/>
              <w:rPr>
                <w:rFonts w:eastAsia="Times New Roman"/>
                <w:b/>
                <w:bCs/>
                <w:color w:val="000000"/>
                <w:lang w:val="sl-SI" w:eastAsia="sl-SI"/>
              </w:rPr>
            </w:pPr>
            <w:r w:rsidRPr="00331ADE">
              <w:rPr>
                <w:rFonts w:eastAsia="Times New Roman"/>
                <w:b/>
                <w:bCs/>
                <w:color w:val="000000"/>
                <w:lang w:val="sl-SI" w:eastAsia="sl-SI"/>
              </w:rPr>
              <w:t>2029</w:t>
            </w:r>
            <w:r>
              <w:rPr>
                <w:rFonts w:eastAsia="Times New Roman"/>
                <w:b/>
                <w:bCs/>
                <w:color w:val="000000"/>
                <w:lang w:val="sl-SI" w:eastAsia="sl-SI"/>
              </w:rPr>
              <w:t>, EUR</w:t>
            </w:r>
          </w:p>
        </w:tc>
        <w:tc>
          <w:tcPr>
            <w:tcW w:w="1559" w:type="dxa"/>
            <w:tcBorders>
              <w:top w:val="single" w:sz="4" w:space="0" w:color="auto"/>
              <w:left w:val="nil"/>
              <w:bottom w:val="single" w:sz="4" w:space="0" w:color="auto"/>
              <w:right w:val="single" w:sz="4" w:space="0" w:color="auto"/>
            </w:tcBorders>
            <w:vAlign w:val="bottom"/>
            <w:hideMark/>
          </w:tcPr>
          <w:p w14:paraId="78CC4717" w14:textId="77777777" w:rsidR="00336D28" w:rsidRPr="00331ADE" w:rsidRDefault="00336D28" w:rsidP="00D542E8">
            <w:pPr>
              <w:spacing w:after="0" w:line="240" w:lineRule="auto"/>
              <w:rPr>
                <w:rFonts w:eastAsia="Times New Roman"/>
                <w:b/>
                <w:bCs/>
                <w:color w:val="000000"/>
                <w:lang w:val="sl-SI" w:eastAsia="sl-SI"/>
              </w:rPr>
            </w:pPr>
            <w:r w:rsidRPr="00331ADE">
              <w:rPr>
                <w:rFonts w:eastAsia="Times New Roman"/>
                <w:b/>
                <w:bCs/>
                <w:color w:val="000000"/>
                <w:lang w:val="sl-SI" w:eastAsia="sl-SI"/>
              </w:rPr>
              <w:t>Skupaj</w:t>
            </w:r>
            <w:r>
              <w:rPr>
                <w:rFonts w:eastAsia="Times New Roman"/>
                <w:b/>
                <w:bCs/>
                <w:color w:val="000000"/>
                <w:lang w:val="sl-SI" w:eastAsia="sl-SI"/>
              </w:rPr>
              <w:t>, EUR</w:t>
            </w:r>
          </w:p>
        </w:tc>
      </w:tr>
      <w:tr w:rsidR="00336D28" w:rsidRPr="0079257C" w14:paraId="1A508F7B" w14:textId="77777777" w:rsidTr="005B14CE">
        <w:trPr>
          <w:cantSplit/>
          <w:trHeight w:val="600"/>
        </w:trPr>
        <w:tc>
          <w:tcPr>
            <w:tcW w:w="1560" w:type="dxa"/>
            <w:tcBorders>
              <w:top w:val="single" w:sz="4" w:space="0" w:color="auto"/>
              <w:left w:val="single" w:sz="4" w:space="0" w:color="auto"/>
              <w:bottom w:val="single" w:sz="4" w:space="0" w:color="auto"/>
              <w:right w:val="single" w:sz="4" w:space="0" w:color="auto"/>
            </w:tcBorders>
            <w:vAlign w:val="bottom"/>
          </w:tcPr>
          <w:p w14:paraId="693BE811" w14:textId="734DC1BD" w:rsidR="00336D28" w:rsidRPr="0079257C" w:rsidRDefault="00336D28" w:rsidP="00D542E8">
            <w:pPr>
              <w:spacing w:after="0" w:line="240" w:lineRule="auto"/>
              <w:rPr>
                <w:rFonts w:eastAsia="Times New Roman"/>
                <w:color w:val="000000"/>
                <w:lang w:val="sl-SI" w:eastAsia="sl-SI"/>
              </w:rPr>
            </w:pPr>
            <w:r w:rsidRPr="0079257C">
              <w:rPr>
                <w:rFonts w:eastAsia="Times New Roman"/>
                <w:color w:val="000000"/>
                <w:lang w:val="sl-SI" w:eastAsia="sl-SI"/>
              </w:rPr>
              <w:t>Kolesarska povezava Selca–Dolenja vas–Ševlje</w:t>
            </w:r>
            <w:r>
              <w:rPr>
                <w:rFonts w:eastAsia="Times New Roman"/>
                <w:color w:val="000000"/>
                <w:lang w:val="sl-SI" w:eastAsia="sl-SI"/>
              </w:rPr>
              <w:t xml:space="preserve"> - vloga</w:t>
            </w:r>
          </w:p>
        </w:tc>
        <w:tc>
          <w:tcPr>
            <w:tcW w:w="1276" w:type="dxa"/>
            <w:tcBorders>
              <w:top w:val="single" w:sz="4" w:space="0" w:color="auto"/>
              <w:left w:val="nil"/>
              <w:bottom w:val="single" w:sz="4" w:space="0" w:color="auto"/>
              <w:right w:val="single" w:sz="4" w:space="0" w:color="auto"/>
            </w:tcBorders>
            <w:vAlign w:val="center"/>
          </w:tcPr>
          <w:p w14:paraId="3A42B1E9" w14:textId="31EFD758" w:rsidR="00336D28" w:rsidRPr="00997D05" w:rsidRDefault="005B14CE" w:rsidP="00D542E8">
            <w:pPr>
              <w:spacing w:after="0" w:line="240" w:lineRule="auto"/>
              <w:jc w:val="right"/>
              <w:rPr>
                <w:rFonts w:eastAsia="Times New Roman"/>
                <w:color w:val="000000"/>
                <w:lang w:val="sl-SI" w:eastAsia="sl-SI"/>
              </w:rPr>
            </w:pPr>
            <w:r>
              <w:rPr>
                <w:rFonts w:eastAsia="Times New Roman"/>
                <w:color w:val="000000"/>
                <w:lang w:val="sl-SI" w:eastAsia="sl-SI"/>
              </w:rPr>
              <w:t>7.632,89</w:t>
            </w:r>
          </w:p>
        </w:tc>
        <w:tc>
          <w:tcPr>
            <w:tcW w:w="1276" w:type="dxa"/>
            <w:tcBorders>
              <w:top w:val="single" w:sz="4" w:space="0" w:color="auto"/>
              <w:left w:val="single" w:sz="4" w:space="0" w:color="auto"/>
              <w:bottom w:val="single" w:sz="4" w:space="0" w:color="auto"/>
              <w:right w:val="single" w:sz="4" w:space="0" w:color="auto"/>
            </w:tcBorders>
            <w:vAlign w:val="center"/>
          </w:tcPr>
          <w:p w14:paraId="2BB01A67" w14:textId="592519B8" w:rsidR="00336D28" w:rsidRPr="00997D05" w:rsidRDefault="005B14CE" w:rsidP="00D542E8">
            <w:pPr>
              <w:spacing w:after="0" w:line="240" w:lineRule="auto"/>
              <w:jc w:val="right"/>
              <w:rPr>
                <w:rFonts w:eastAsia="Times New Roman"/>
                <w:color w:val="000000"/>
                <w:lang w:val="sl-SI" w:eastAsia="sl-SI"/>
              </w:rPr>
            </w:pPr>
            <w:r>
              <w:rPr>
                <w:rFonts w:eastAsia="Times New Roman"/>
                <w:color w:val="000000"/>
                <w:lang w:val="sl-SI" w:eastAsia="sl-SI"/>
              </w:rPr>
              <w:t>33.935,86</w:t>
            </w:r>
          </w:p>
        </w:tc>
        <w:tc>
          <w:tcPr>
            <w:tcW w:w="1276" w:type="dxa"/>
            <w:tcBorders>
              <w:top w:val="single" w:sz="4" w:space="0" w:color="auto"/>
              <w:left w:val="nil"/>
              <w:bottom w:val="single" w:sz="4" w:space="0" w:color="auto"/>
              <w:right w:val="single" w:sz="4" w:space="0" w:color="auto"/>
            </w:tcBorders>
            <w:noWrap/>
            <w:vAlign w:val="center"/>
          </w:tcPr>
          <w:p w14:paraId="1DF1A455" w14:textId="7EE8541D" w:rsidR="00336D28" w:rsidRPr="00997D05" w:rsidRDefault="005B14CE" w:rsidP="00D542E8">
            <w:pPr>
              <w:spacing w:after="0" w:line="240" w:lineRule="auto"/>
              <w:jc w:val="right"/>
              <w:rPr>
                <w:rFonts w:eastAsia="Times New Roman"/>
                <w:color w:val="000000"/>
                <w:lang w:val="sl-SI" w:eastAsia="sl-SI"/>
              </w:rPr>
            </w:pPr>
            <w:r>
              <w:rPr>
                <w:rFonts w:eastAsia="Times New Roman"/>
                <w:color w:val="000000"/>
                <w:lang w:val="sl-SI" w:eastAsia="sl-SI"/>
              </w:rPr>
              <w:t>332.708,91</w:t>
            </w:r>
          </w:p>
        </w:tc>
        <w:tc>
          <w:tcPr>
            <w:tcW w:w="1276" w:type="dxa"/>
            <w:tcBorders>
              <w:top w:val="single" w:sz="4" w:space="0" w:color="auto"/>
              <w:left w:val="nil"/>
              <w:bottom w:val="single" w:sz="4" w:space="0" w:color="auto"/>
              <w:right w:val="single" w:sz="4" w:space="0" w:color="auto"/>
            </w:tcBorders>
            <w:noWrap/>
            <w:vAlign w:val="center"/>
          </w:tcPr>
          <w:p w14:paraId="5A3A0C39" w14:textId="1F029CA3" w:rsidR="00336D28" w:rsidRPr="0079257C" w:rsidRDefault="005B14CE" w:rsidP="00D542E8">
            <w:pPr>
              <w:spacing w:after="0" w:line="240" w:lineRule="auto"/>
              <w:jc w:val="right"/>
              <w:rPr>
                <w:rFonts w:eastAsia="Times New Roman"/>
                <w:color w:val="000000"/>
                <w:lang w:val="sl-SI" w:eastAsia="sl-SI"/>
              </w:rPr>
            </w:pPr>
            <w:r>
              <w:rPr>
                <w:rFonts w:eastAsia="Times New Roman"/>
                <w:color w:val="000000"/>
                <w:lang w:val="sl-SI" w:eastAsia="sl-SI"/>
              </w:rPr>
              <w:t>998.126,73</w:t>
            </w:r>
          </w:p>
        </w:tc>
        <w:tc>
          <w:tcPr>
            <w:tcW w:w="1275" w:type="dxa"/>
            <w:tcBorders>
              <w:top w:val="single" w:sz="4" w:space="0" w:color="auto"/>
              <w:left w:val="nil"/>
              <w:bottom w:val="single" w:sz="4" w:space="0" w:color="auto"/>
              <w:right w:val="single" w:sz="4" w:space="0" w:color="auto"/>
            </w:tcBorders>
            <w:noWrap/>
            <w:vAlign w:val="center"/>
          </w:tcPr>
          <w:p w14:paraId="7FF3BB26" w14:textId="77777777" w:rsidR="00336D28" w:rsidRPr="00997D05" w:rsidRDefault="00336D28" w:rsidP="00D542E8">
            <w:pPr>
              <w:spacing w:after="0" w:line="240" w:lineRule="auto"/>
              <w:jc w:val="right"/>
              <w:rPr>
                <w:rFonts w:eastAsia="Times New Roman"/>
                <w:color w:val="000000"/>
                <w:lang w:val="sl-SI" w:eastAsia="sl-SI"/>
              </w:rPr>
            </w:pPr>
          </w:p>
        </w:tc>
        <w:tc>
          <w:tcPr>
            <w:tcW w:w="1276" w:type="dxa"/>
            <w:tcBorders>
              <w:top w:val="single" w:sz="4" w:space="0" w:color="auto"/>
              <w:left w:val="nil"/>
              <w:bottom w:val="single" w:sz="4" w:space="0" w:color="auto"/>
              <w:right w:val="single" w:sz="4" w:space="0" w:color="auto"/>
            </w:tcBorders>
            <w:noWrap/>
            <w:vAlign w:val="center"/>
          </w:tcPr>
          <w:p w14:paraId="445F95D8" w14:textId="77777777" w:rsidR="00336D28" w:rsidRPr="0079257C" w:rsidRDefault="00336D28" w:rsidP="00D542E8">
            <w:pPr>
              <w:spacing w:after="0" w:line="240" w:lineRule="auto"/>
              <w:jc w:val="right"/>
              <w:rPr>
                <w:rFonts w:eastAsia="Times New Roman"/>
                <w:color w:val="000000"/>
                <w:lang w:val="sl-SI" w:eastAsia="sl-SI"/>
              </w:rPr>
            </w:pPr>
          </w:p>
        </w:tc>
        <w:tc>
          <w:tcPr>
            <w:tcW w:w="1559" w:type="dxa"/>
            <w:tcBorders>
              <w:top w:val="single" w:sz="4" w:space="0" w:color="auto"/>
              <w:left w:val="nil"/>
              <w:bottom w:val="single" w:sz="4" w:space="0" w:color="auto"/>
              <w:right w:val="single" w:sz="4" w:space="0" w:color="auto"/>
            </w:tcBorders>
            <w:noWrap/>
            <w:vAlign w:val="center"/>
          </w:tcPr>
          <w:p w14:paraId="22044ED2" w14:textId="78E8328D" w:rsidR="00336D28" w:rsidRPr="0079257C" w:rsidRDefault="005B14CE" w:rsidP="00D542E8">
            <w:pPr>
              <w:spacing w:after="0" w:line="240" w:lineRule="auto"/>
              <w:jc w:val="right"/>
              <w:rPr>
                <w:rFonts w:eastAsia="Times New Roman"/>
                <w:b/>
                <w:bCs/>
                <w:color w:val="000000"/>
                <w:lang w:val="sl-SI" w:eastAsia="sl-SI"/>
              </w:rPr>
            </w:pPr>
            <w:r>
              <w:rPr>
                <w:rFonts w:eastAsia="Times New Roman"/>
                <w:b/>
                <w:bCs/>
                <w:color w:val="000000"/>
                <w:lang w:val="sl-SI" w:eastAsia="sl-SI"/>
              </w:rPr>
              <w:t>1.372.404,38</w:t>
            </w:r>
          </w:p>
        </w:tc>
      </w:tr>
      <w:tr w:rsidR="00336D28" w:rsidRPr="0079257C" w14:paraId="48784720" w14:textId="77777777" w:rsidTr="005B14CE">
        <w:trPr>
          <w:cantSplit/>
          <w:trHeight w:val="600"/>
        </w:trPr>
        <w:tc>
          <w:tcPr>
            <w:tcW w:w="1560" w:type="dxa"/>
            <w:tcBorders>
              <w:top w:val="single" w:sz="4" w:space="0" w:color="auto"/>
              <w:left w:val="single" w:sz="4" w:space="0" w:color="auto"/>
              <w:bottom w:val="single" w:sz="4" w:space="0" w:color="auto"/>
              <w:right w:val="single" w:sz="4" w:space="0" w:color="auto"/>
            </w:tcBorders>
            <w:vAlign w:val="bottom"/>
            <w:hideMark/>
          </w:tcPr>
          <w:p w14:paraId="55461E89" w14:textId="6F0D6FC9" w:rsidR="00336D28" w:rsidRPr="0079257C" w:rsidRDefault="00336D28" w:rsidP="00D542E8">
            <w:pPr>
              <w:spacing w:after="0" w:line="240" w:lineRule="auto"/>
              <w:rPr>
                <w:rFonts w:eastAsia="Times New Roman"/>
                <w:color w:val="000000"/>
                <w:lang w:val="sl-SI" w:eastAsia="sl-SI"/>
              </w:rPr>
            </w:pPr>
            <w:bookmarkStart w:id="1" w:name="_Hlk227068188"/>
            <w:r w:rsidRPr="0079257C">
              <w:rPr>
                <w:rFonts w:eastAsia="Times New Roman"/>
                <w:color w:val="000000"/>
                <w:lang w:val="sl-SI" w:eastAsia="sl-SI"/>
              </w:rPr>
              <w:t>Kolesarska povezava Selca–Dolenja vas–Ševlje</w:t>
            </w:r>
            <w:bookmarkEnd w:id="1"/>
            <w:r w:rsidR="005B14CE">
              <w:rPr>
                <w:rFonts w:eastAsia="Times New Roman"/>
                <w:color w:val="000000"/>
                <w:lang w:val="sl-SI" w:eastAsia="sl-SI"/>
              </w:rPr>
              <w:t>, po popravku</w:t>
            </w:r>
            <w:r w:rsidR="00571481">
              <w:rPr>
                <w:rFonts w:eastAsia="Times New Roman"/>
                <w:color w:val="000000"/>
                <w:lang w:val="sl-SI" w:eastAsia="sl-SI"/>
              </w:rPr>
              <w:t xml:space="preserve"> febr. 2026</w:t>
            </w:r>
          </w:p>
        </w:tc>
        <w:tc>
          <w:tcPr>
            <w:tcW w:w="1276" w:type="dxa"/>
            <w:tcBorders>
              <w:top w:val="single" w:sz="4" w:space="0" w:color="auto"/>
              <w:left w:val="nil"/>
              <w:bottom w:val="single" w:sz="4" w:space="0" w:color="auto"/>
              <w:right w:val="single" w:sz="4" w:space="0" w:color="auto"/>
            </w:tcBorders>
            <w:vAlign w:val="center"/>
          </w:tcPr>
          <w:p w14:paraId="79EB736B" w14:textId="77777777" w:rsidR="00336D28" w:rsidRPr="00997D05" w:rsidRDefault="00336D28" w:rsidP="00D542E8">
            <w:pPr>
              <w:spacing w:after="0" w:line="240" w:lineRule="auto"/>
              <w:jc w:val="right"/>
              <w:rPr>
                <w:rFonts w:eastAsia="Times New Roman"/>
                <w:color w:val="000000"/>
                <w:lang w:val="sl-SI" w:eastAsia="sl-SI"/>
              </w:rPr>
            </w:pPr>
          </w:p>
        </w:tc>
        <w:tc>
          <w:tcPr>
            <w:tcW w:w="1276" w:type="dxa"/>
            <w:tcBorders>
              <w:top w:val="single" w:sz="4" w:space="0" w:color="auto"/>
              <w:left w:val="single" w:sz="4" w:space="0" w:color="auto"/>
              <w:bottom w:val="single" w:sz="4" w:space="0" w:color="auto"/>
              <w:right w:val="single" w:sz="4" w:space="0" w:color="auto"/>
            </w:tcBorders>
            <w:vAlign w:val="center"/>
          </w:tcPr>
          <w:p w14:paraId="58B7C0C9" w14:textId="77777777" w:rsidR="00336D28" w:rsidRPr="00997D05" w:rsidRDefault="00336D28" w:rsidP="00D542E8">
            <w:pPr>
              <w:spacing w:after="0" w:line="240" w:lineRule="auto"/>
              <w:jc w:val="right"/>
              <w:rPr>
                <w:rFonts w:eastAsia="Times New Roman"/>
                <w:color w:val="000000"/>
                <w:lang w:val="sl-SI" w:eastAsia="sl-SI"/>
              </w:rPr>
            </w:pPr>
          </w:p>
        </w:tc>
        <w:tc>
          <w:tcPr>
            <w:tcW w:w="1276" w:type="dxa"/>
            <w:tcBorders>
              <w:top w:val="single" w:sz="4" w:space="0" w:color="auto"/>
              <w:left w:val="nil"/>
              <w:bottom w:val="single" w:sz="4" w:space="0" w:color="auto"/>
              <w:right w:val="single" w:sz="4" w:space="0" w:color="auto"/>
            </w:tcBorders>
            <w:noWrap/>
            <w:vAlign w:val="center"/>
            <w:hideMark/>
          </w:tcPr>
          <w:p w14:paraId="7E0E5BFC" w14:textId="6DAF520B" w:rsidR="00336D28" w:rsidRPr="0079257C" w:rsidRDefault="00336D28" w:rsidP="00D542E8">
            <w:pPr>
              <w:spacing w:after="0" w:line="240" w:lineRule="auto"/>
              <w:jc w:val="right"/>
              <w:rPr>
                <w:rFonts w:eastAsia="Times New Roman"/>
                <w:color w:val="000000"/>
                <w:lang w:val="sl-SI" w:eastAsia="sl-SI"/>
              </w:rPr>
            </w:pPr>
            <w:r w:rsidRPr="00997D05">
              <w:rPr>
                <w:rFonts w:eastAsia="Times New Roman"/>
                <w:color w:val="000000"/>
                <w:lang w:val="sl-SI" w:eastAsia="sl-SI"/>
              </w:rPr>
              <w:t>269.873,00</w:t>
            </w:r>
          </w:p>
        </w:tc>
        <w:tc>
          <w:tcPr>
            <w:tcW w:w="1276" w:type="dxa"/>
            <w:tcBorders>
              <w:top w:val="single" w:sz="4" w:space="0" w:color="auto"/>
              <w:left w:val="nil"/>
              <w:bottom w:val="single" w:sz="4" w:space="0" w:color="auto"/>
              <w:right w:val="single" w:sz="4" w:space="0" w:color="auto"/>
            </w:tcBorders>
            <w:noWrap/>
            <w:vAlign w:val="center"/>
            <w:hideMark/>
          </w:tcPr>
          <w:p w14:paraId="07EBDA2C" w14:textId="77777777" w:rsidR="00336D28" w:rsidRPr="0079257C" w:rsidRDefault="00336D28" w:rsidP="00D542E8">
            <w:pPr>
              <w:spacing w:after="0" w:line="240" w:lineRule="auto"/>
              <w:jc w:val="right"/>
              <w:rPr>
                <w:rFonts w:eastAsia="Times New Roman"/>
                <w:color w:val="000000"/>
                <w:lang w:val="sl-SI" w:eastAsia="sl-SI"/>
              </w:rPr>
            </w:pPr>
            <w:r w:rsidRPr="0079257C">
              <w:rPr>
                <w:rFonts w:eastAsia="Times New Roman"/>
                <w:color w:val="000000"/>
                <w:lang w:val="sl-SI" w:eastAsia="sl-SI"/>
              </w:rPr>
              <w:t>616.466,68</w:t>
            </w:r>
          </w:p>
        </w:tc>
        <w:tc>
          <w:tcPr>
            <w:tcW w:w="1275" w:type="dxa"/>
            <w:tcBorders>
              <w:top w:val="single" w:sz="4" w:space="0" w:color="auto"/>
              <w:left w:val="nil"/>
              <w:bottom w:val="single" w:sz="4" w:space="0" w:color="auto"/>
              <w:right w:val="single" w:sz="4" w:space="0" w:color="auto"/>
            </w:tcBorders>
            <w:noWrap/>
            <w:vAlign w:val="center"/>
            <w:hideMark/>
          </w:tcPr>
          <w:p w14:paraId="7E1D74C4" w14:textId="77777777" w:rsidR="00336D28" w:rsidRPr="0079257C" w:rsidRDefault="00336D28" w:rsidP="00D542E8">
            <w:pPr>
              <w:spacing w:after="0" w:line="240" w:lineRule="auto"/>
              <w:jc w:val="right"/>
              <w:rPr>
                <w:rFonts w:eastAsia="Times New Roman"/>
                <w:color w:val="000000"/>
                <w:lang w:val="sl-SI" w:eastAsia="sl-SI"/>
              </w:rPr>
            </w:pPr>
            <w:r w:rsidRPr="00997D05">
              <w:rPr>
                <w:rFonts w:eastAsia="Times New Roman"/>
                <w:color w:val="000000"/>
                <w:lang w:val="sl-SI" w:eastAsia="sl-SI"/>
              </w:rPr>
              <w:t>486.064</w:t>
            </w:r>
            <w:r>
              <w:rPr>
                <w:rFonts w:eastAsia="Times New Roman"/>
                <w:color w:val="000000"/>
                <w:lang w:val="sl-SI" w:eastAsia="sl-SI"/>
              </w:rPr>
              <w:t>,71</w:t>
            </w:r>
          </w:p>
        </w:tc>
        <w:tc>
          <w:tcPr>
            <w:tcW w:w="1276" w:type="dxa"/>
            <w:tcBorders>
              <w:top w:val="single" w:sz="4" w:space="0" w:color="auto"/>
              <w:left w:val="nil"/>
              <w:bottom w:val="single" w:sz="4" w:space="0" w:color="auto"/>
              <w:right w:val="single" w:sz="4" w:space="0" w:color="auto"/>
            </w:tcBorders>
            <w:noWrap/>
            <w:vAlign w:val="center"/>
            <w:hideMark/>
          </w:tcPr>
          <w:p w14:paraId="4B15788A" w14:textId="77777777" w:rsidR="00336D28" w:rsidRPr="0079257C" w:rsidRDefault="00336D28" w:rsidP="00D542E8">
            <w:pPr>
              <w:spacing w:after="0" w:line="240" w:lineRule="auto"/>
              <w:jc w:val="right"/>
              <w:rPr>
                <w:rFonts w:eastAsia="Times New Roman"/>
                <w:color w:val="000000"/>
                <w:lang w:val="sl-SI" w:eastAsia="sl-SI"/>
              </w:rPr>
            </w:pPr>
            <w:r w:rsidRPr="0079257C">
              <w:rPr>
                <w:rFonts w:eastAsia="Times New Roman"/>
                <w:color w:val="000000"/>
                <w:lang w:val="sl-SI" w:eastAsia="sl-SI"/>
              </w:rPr>
              <w:t>0,00</w:t>
            </w:r>
          </w:p>
        </w:tc>
        <w:tc>
          <w:tcPr>
            <w:tcW w:w="1559" w:type="dxa"/>
            <w:tcBorders>
              <w:top w:val="single" w:sz="4" w:space="0" w:color="auto"/>
              <w:left w:val="nil"/>
              <w:bottom w:val="single" w:sz="4" w:space="0" w:color="auto"/>
              <w:right w:val="single" w:sz="4" w:space="0" w:color="auto"/>
            </w:tcBorders>
            <w:noWrap/>
            <w:vAlign w:val="center"/>
            <w:hideMark/>
          </w:tcPr>
          <w:p w14:paraId="11BE315C" w14:textId="77777777" w:rsidR="00336D28" w:rsidRPr="0079257C" w:rsidRDefault="00336D28" w:rsidP="00D542E8">
            <w:pPr>
              <w:spacing w:after="0" w:line="240" w:lineRule="auto"/>
              <w:jc w:val="right"/>
              <w:rPr>
                <w:rFonts w:eastAsia="Times New Roman"/>
                <w:b/>
                <w:bCs/>
                <w:color w:val="000000"/>
                <w:lang w:val="sl-SI" w:eastAsia="sl-SI"/>
              </w:rPr>
            </w:pPr>
            <w:r w:rsidRPr="0079257C">
              <w:rPr>
                <w:rFonts w:eastAsia="Times New Roman"/>
                <w:b/>
                <w:bCs/>
                <w:color w:val="000000"/>
                <w:lang w:val="sl-SI" w:eastAsia="sl-SI"/>
              </w:rPr>
              <w:t>1.372.404,39</w:t>
            </w:r>
          </w:p>
        </w:tc>
      </w:tr>
    </w:tbl>
    <w:p w14:paraId="2908E29B" w14:textId="77777777" w:rsidR="00C82B65" w:rsidRDefault="00C82B65" w:rsidP="008609A1">
      <w:pPr>
        <w:rPr>
          <w:color w:val="1F497D" w:themeColor="text2"/>
          <w:lang w:val="sl-SI"/>
        </w:rPr>
      </w:pPr>
    </w:p>
    <w:bookmarkEnd w:id="0"/>
    <w:p w14:paraId="7D1164EE" w14:textId="5A8E714D" w:rsidR="00175267" w:rsidRPr="0079257C" w:rsidRDefault="00175267" w:rsidP="006B23CC">
      <w:pPr>
        <w:pStyle w:val="Naslov2"/>
        <w:rPr>
          <w:lang w:val="sl-SI"/>
        </w:rPr>
      </w:pPr>
      <w:r w:rsidRPr="0079257C">
        <w:rPr>
          <w:lang w:val="sl-SI"/>
        </w:rPr>
        <w:t>Specifični cilj: RSO2.5. Spodbujanje dostopa do vode in trajnostnega gospodarjenja z vodnimi viri; odprava neskladij v aglomeracijah s skupno</w:t>
      </w:r>
      <w:r w:rsidRPr="0079257C">
        <w:rPr>
          <w:lang w:val="sl-SI"/>
        </w:rPr>
        <w:br/>
        <w:t>obremenitvijo, enako ali večjo od 2.000 PE</w:t>
      </w:r>
    </w:p>
    <w:p w14:paraId="5F018F84" w14:textId="77777777" w:rsidR="008609A1" w:rsidRPr="0079257C" w:rsidRDefault="008609A1">
      <w:pPr>
        <w:rPr>
          <w:lang w:val="sl-SI"/>
        </w:rPr>
      </w:pPr>
    </w:p>
    <w:p w14:paraId="06555B26" w14:textId="22BE4841" w:rsidR="0090575A" w:rsidRPr="0079257C" w:rsidRDefault="00F07A20" w:rsidP="00C2691A">
      <w:pPr>
        <w:pStyle w:val="Naslov3"/>
        <w:rPr>
          <w:b w:val="0"/>
          <w:bCs w:val="0"/>
          <w:lang w:val="sl-SI"/>
        </w:rPr>
      </w:pPr>
      <w:r w:rsidRPr="007D2AE3">
        <w:rPr>
          <w:rFonts w:ascii="Cambria" w:hAnsi="Cambria"/>
          <w:lang w:val="sl-SI"/>
        </w:rPr>
        <w:t>Nadgradnja CČN Radovljica</w:t>
      </w:r>
      <w:r w:rsidR="00140011">
        <w:rPr>
          <w:rFonts w:ascii="Cambria" w:hAnsi="Cambria"/>
          <w:lang w:val="sl-SI"/>
        </w:rPr>
        <w:t xml:space="preserve">; </w:t>
      </w:r>
      <w:r w:rsidR="00C2691A">
        <w:rPr>
          <w:rFonts w:ascii="Cambria" w:hAnsi="Cambria"/>
          <w:lang w:val="sl-SI"/>
        </w:rPr>
        <w:br/>
      </w:r>
      <w:r w:rsidR="0090575A" w:rsidRPr="0079257C">
        <w:rPr>
          <w:lang w:val="sl-SI"/>
        </w:rPr>
        <w:t>Nosilec projekta: Občina Radovljica</w:t>
      </w:r>
    </w:p>
    <w:p w14:paraId="1396812C" w14:textId="5C006ACD" w:rsidR="0090575A" w:rsidRPr="008003FF" w:rsidRDefault="0090575A" w:rsidP="009D10BC">
      <w:pPr>
        <w:pStyle w:val="Brezrazmikov"/>
        <w:numPr>
          <w:ilvl w:val="0"/>
          <w:numId w:val="13"/>
        </w:numPr>
        <w:rPr>
          <w:lang w:val="sl-SI"/>
        </w:rPr>
      </w:pPr>
      <w:r w:rsidRPr="0079257C">
        <w:rPr>
          <w:lang w:val="sl-SI"/>
        </w:rPr>
        <w:t xml:space="preserve">Skupna vrednost investicije: </w:t>
      </w:r>
      <w:r w:rsidR="000B7138" w:rsidRPr="008003FF">
        <w:rPr>
          <w:lang w:val="sl-SI"/>
        </w:rPr>
        <w:t xml:space="preserve"> 6.666.542,42 EUR</w:t>
      </w:r>
      <w:r w:rsidR="008003FF" w:rsidRPr="008003FF">
        <w:rPr>
          <w:lang w:val="sl-SI"/>
        </w:rPr>
        <w:t>; predhodno 7.435.440,12 EUR (ni bistvena sprememba, le okoli 11 % znižanja vrednosti)</w:t>
      </w:r>
    </w:p>
    <w:p w14:paraId="0FE62996" w14:textId="4ED3C456" w:rsidR="0090575A" w:rsidRPr="008003FF" w:rsidRDefault="0090575A" w:rsidP="009D10BC">
      <w:pPr>
        <w:pStyle w:val="Brezrazmikov"/>
        <w:numPr>
          <w:ilvl w:val="0"/>
          <w:numId w:val="13"/>
        </w:numPr>
        <w:rPr>
          <w:lang w:val="sl-SI"/>
        </w:rPr>
      </w:pPr>
      <w:r w:rsidRPr="008003FF">
        <w:rPr>
          <w:lang w:val="sl-SI"/>
        </w:rPr>
        <w:t>Predvidena višina upravičenih stroškov:</w:t>
      </w:r>
      <w:r w:rsidR="008003FF">
        <w:rPr>
          <w:lang w:val="sl-SI"/>
        </w:rPr>
        <w:t xml:space="preserve"> </w:t>
      </w:r>
      <w:r w:rsidR="008003FF" w:rsidRPr="008003FF">
        <w:rPr>
          <w:lang w:val="sl-SI"/>
        </w:rPr>
        <w:t>4.474.681,29 EUR</w:t>
      </w:r>
      <w:r w:rsidR="008003FF">
        <w:rPr>
          <w:lang w:val="sl-SI"/>
        </w:rPr>
        <w:t>; predhodno</w:t>
      </w:r>
      <w:r w:rsidRPr="008003FF">
        <w:rPr>
          <w:lang w:val="sl-SI"/>
        </w:rPr>
        <w:t xml:space="preserve"> 5.502.199,51 EUR</w:t>
      </w:r>
      <w:r w:rsidR="000B7138" w:rsidRPr="008003FF">
        <w:rPr>
          <w:lang w:val="sl-SI"/>
        </w:rPr>
        <w:t xml:space="preserve"> </w:t>
      </w:r>
    </w:p>
    <w:p w14:paraId="0BD6269A" w14:textId="3A72B198" w:rsidR="0090575A" w:rsidRPr="000B7138" w:rsidRDefault="0090575A" w:rsidP="000B7138">
      <w:pPr>
        <w:pStyle w:val="Brezrazmikov"/>
        <w:numPr>
          <w:ilvl w:val="0"/>
          <w:numId w:val="13"/>
        </w:numPr>
        <w:rPr>
          <w:lang w:val="sl-SI"/>
        </w:rPr>
      </w:pPr>
      <w:r w:rsidRPr="0079257C">
        <w:rPr>
          <w:lang w:val="sl-SI"/>
        </w:rPr>
        <w:t>Višina sofinanciranja (EU + SLO):</w:t>
      </w:r>
      <w:r w:rsidR="000B7138">
        <w:rPr>
          <w:lang w:val="sl-SI"/>
        </w:rPr>
        <w:t xml:space="preserve">, </w:t>
      </w:r>
      <w:r w:rsidR="005D1197" w:rsidRPr="008003FF">
        <w:rPr>
          <w:lang w:val="sl-SI"/>
        </w:rPr>
        <w:t xml:space="preserve">3.356.010,97 EUR </w:t>
      </w:r>
      <w:r w:rsidR="000B7138" w:rsidRPr="008003FF">
        <w:rPr>
          <w:lang w:val="sl-SI"/>
        </w:rPr>
        <w:t>7</w:t>
      </w:r>
      <w:r w:rsidR="005D1197" w:rsidRPr="008003FF">
        <w:rPr>
          <w:lang w:val="sl-SI"/>
        </w:rPr>
        <w:t xml:space="preserve">5 </w:t>
      </w:r>
      <w:r w:rsidR="000B7138" w:rsidRPr="008003FF">
        <w:rPr>
          <w:lang w:val="sl-SI"/>
        </w:rPr>
        <w:t>% sofinanciranje upravičenih stroškov</w:t>
      </w:r>
      <w:r w:rsidR="008003FF">
        <w:rPr>
          <w:lang w:val="sl-SI"/>
        </w:rPr>
        <w:t xml:space="preserve"> – predhodno </w:t>
      </w:r>
      <w:r w:rsidR="008003FF" w:rsidRPr="0079257C">
        <w:rPr>
          <w:lang w:val="sl-SI"/>
        </w:rPr>
        <w:t>3.312.563,57 EUR; 60,2 % sofinanciranje upravičenih stroškov</w:t>
      </w:r>
    </w:p>
    <w:p w14:paraId="3193A3E2" w14:textId="77777777" w:rsidR="0090575A" w:rsidRDefault="0090575A" w:rsidP="009D10BC">
      <w:pPr>
        <w:pStyle w:val="Brezrazmikov"/>
        <w:numPr>
          <w:ilvl w:val="0"/>
          <w:numId w:val="13"/>
        </w:numPr>
        <w:rPr>
          <w:lang w:val="sl-SI"/>
        </w:rPr>
      </w:pPr>
      <w:r w:rsidRPr="0079257C">
        <w:rPr>
          <w:lang w:val="sl-SI"/>
        </w:rPr>
        <w:t>Obdobje izvedbe:  do 31. 12. 2029</w:t>
      </w:r>
    </w:p>
    <w:p w14:paraId="0802E8F3" w14:textId="785B074C" w:rsidR="0090575A" w:rsidRPr="003614A5" w:rsidRDefault="0090575A" w:rsidP="009D10BC">
      <w:pPr>
        <w:pStyle w:val="Brezrazmikov"/>
        <w:numPr>
          <w:ilvl w:val="0"/>
          <w:numId w:val="13"/>
        </w:numPr>
        <w:rPr>
          <w:sz w:val="24"/>
          <w:szCs w:val="24"/>
          <w:lang w:val="sl-SI"/>
        </w:rPr>
      </w:pPr>
      <w:r w:rsidRPr="003E621A">
        <w:rPr>
          <w:sz w:val="24"/>
          <w:szCs w:val="24"/>
          <w:lang w:val="sl-SI"/>
        </w:rPr>
        <w:t xml:space="preserve">Predviden datum izdelave PZI projektne dokumentacije (za potrebe oddaje popolne vloge – natančno ovrednotenje in razmejitev upravičenih in </w:t>
      </w:r>
      <w:r w:rsidRPr="003614A5">
        <w:rPr>
          <w:sz w:val="24"/>
          <w:szCs w:val="24"/>
          <w:lang w:val="sl-SI"/>
        </w:rPr>
        <w:t>neupravičenih stroškov): 15</w:t>
      </w:r>
      <w:r w:rsidR="007B193C">
        <w:rPr>
          <w:sz w:val="24"/>
          <w:szCs w:val="24"/>
          <w:lang w:val="sl-SI"/>
        </w:rPr>
        <w:t xml:space="preserve"> 8. 2026; predhodno 15</w:t>
      </w:r>
      <w:r w:rsidRPr="003614A5">
        <w:rPr>
          <w:sz w:val="24"/>
          <w:szCs w:val="24"/>
          <w:lang w:val="sl-SI"/>
        </w:rPr>
        <w:t>. 7. 2026</w:t>
      </w:r>
      <w:r w:rsidR="000B7138">
        <w:rPr>
          <w:sz w:val="24"/>
          <w:szCs w:val="24"/>
          <w:lang w:val="sl-SI"/>
        </w:rPr>
        <w:t xml:space="preserve"> </w:t>
      </w:r>
    </w:p>
    <w:p w14:paraId="72AF6F91" w14:textId="7FF1A087" w:rsidR="0090575A" w:rsidRPr="007B193C" w:rsidRDefault="0090575A" w:rsidP="000B7138">
      <w:pPr>
        <w:pStyle w:val="Brezrazmikov"/>
        <w:numPr>
          <w:ilvl w:val="0"/>
          <w:numId w:val="13"/>
        </w:numPr>
        <w:rPr>
          <w:lang w:val="sl-SI"/>
        </w:rPr>
      </w:pPr>
      <w:r w:rsidRPr="007B193C">
        <w:rPr>
          <w:lang w:val="sl-SI"/>
        </w:rPr>
        <w:t xml:space="preserve">Datum oddaje popolne vloge za NPO: </w:t>
      </w:r>
      <w:r w:rsidR="000B7138" w:rsidRPr="007B193C">
        <w:rPr>
          <w:lang w:val="sl-SI"/>
        </w:rPr>
        <w:t>27. 8. 2026</w:t>
      </w:r>
      <w:r w:rsidR="007B193C" w:rsidRPr="007B193C">
        <w:rPr>
          <w:lang w:val="sl-SI"/>
        </w:rPr>
        <w:t xml:space="preserve">; </w:t>
      </w:r>
      <w:r w:rsidR="000B7138" w:rsidRPr="007B193C">
        <w:rPr>
          <w:lang w:val="sl-SI"/>
        </w:rPr>
        <w:t>je v pregledu.</w:t>
      </w:r>
    </w:p>
    <w:p w14:paraId="4F57FDD8" w14:textId="1D9E20DD" w:rsidR="0090575A" w:rsidRPr="003614A5" w:rsidRDefault="0090575A" w:rsidP="009D10BC">
      <w:pPr>
        <w:pStyle w:val="Brezrazmikov"/>
        <w:numPr>
          <w:ilvl w:val="0"/>
          <w:numId w:val="13"/>
        </w:numPr>
        <w:rPr>
          <w:lang w:val="sl-SI"/>
        </w:rPr>
      </w:pPr>
      <w:r w:rsidRPr="007B193C">
        <w:rPr>
          <w:lang w:val="sl-SI"/>
        </w:rPr>
        <w:t>Predviden datum izbora gradbenega in obračunskega</w:t>
      </w:r>
      <w:r w:rsidRPr="003614A5">
        <w:rPr>
          <w:lang w:val="sl-SI"/>
        </w:rPr>
        <w:t xml:space="preserve"> nadzora (vključno z izvajanjem projektnega in obratovalnega </w:t>
      </w:r>
      <w:proofErr w:type="spellStart"/>
      <w:r w:rsidRPr="003614A5">
        <w:rPr>
          <w:lang w:val="sl-SI"/>
        </w:rPr>
        <w:t>kontrolinga</w:t>
      </w:r>
      <w:proofErr w:type="spellEnd"/>
      <w:r w:rsidRPr="003614A5">
        <w:rPr>
          <w:lang w:val="sl-SI"/>
        </w:rPr>
        <w:t xml:space="preserve">): </w:t>
      </w:r>
      <w:r w:rsidR="007B193C">
        <w:rPr>
          <w:lang w:val="sl-SI"/>
        </w:rPr>
        <w:t xml:space="preserve">31. 12. 2026, predhodno </w:t>
      </w:r>
      <w:r w:rsidR="00FC01F8" w:rsidRPr="003614A5">
        <w:rPr>
          <w:lang w:val="sl-SI"/>
        </w:rPr>
        <w:t>30. 6. 2026</w:t>
      </w:r>
      <w:r w:rsidR="00414C95">
        <w:rPr>
          <w:lang w:val="sl-SI"/>
        </w:rPr>
        <w:t xml:space="preserve"> </w:t>
      </w:r>
    </w:p>
    <w:p w14:paraId="7DB21E28" w14:textId="565F9188" w:rsidR="0090575A" w:rsidRPr="003614A5" w:rsidRDefault="0090575A" w:rsidP="009D10BC">
      <w:pPr>
        <w:pStyle w:val="Odstavekseznama"/>
        <w:numPr>
          <w:ilvl w:val="0"/>
          <w:numId w:val="13"/>
        </w:numPr>
        <w:rPr>
          <w:lang w:val="sl-SI"/>
        </w:rPr>
      </w:pPr>
      <w:r w:rsidRPr="003614A5">
        <w:rPr>
          <w:lang w:val="sl-SI"/>
        </w:rPr>
        <w:t>Predviden datum izbora izvajalca:</w:t>
      </w:r>
      <w:r w:rsidR="00156FE1" w:rsidRPr="003614A5">
        <w:rPr>
          <w:lang w:val="sl-SI"/>
        </w:rPr>
        <w:t xml:space="preserve"> do konca leta 2026 (predhodno</w:t>
      </w:r>
      <w:r w:rsidRPr="003614A5">
        <w:rPr>
          <w:lang w:val="sl-SI"/>
        </w:rPr>
        <w:t xml:space="preserve"> 27. 11. 2026</w:t>
      </w:r>
      <w:r w:rsidR="00156FE1" w:rsidRPr="003614A5">
        <w:rPr>
          <w:lang w:val="sl-SI"/>
        </w:rPr>
        <w:t>)</w:t>
      </w:r>
      <w:r w:rsidRPr="003614A5">
        <w:rPr>
          <w:lang w:val="sl-SI"/>
        </w:rPr>
        <w:t xml:space="preserve"> </w:t>
      </w:r>
    </w:p>
    <w:p w14:paraId="353BEACE" w14:textId="77777777" w:rsidR="0090575A" w:rsidRPr="003E621A" w:rsidRDefault="0090575A" w:rsidP="009D10BC">
      <w:pPr>
        <w:pStyle w:val="Odstavekseznama"/>
        <w:numPr>
          <w:ilvl w:val="0"/>
          <w:numId w:val="13"/>
        </w:numPr>
        <w:rPr>
          <w:lang w:val="sl-SI"/>
        </w:rPr>
      </w:pPr>
      <w:r w:rsidRPr="003E621A">
        <w:rPr>
          <w:lang w:val="sl-SI"/>
        </w:rPr>
        <w:t>Predviden začetek del na terenu (uvedba izvajalca v delo): 15. 1. 2027</w:t>
      </w:r>
    </w:p>
    <w:p w14:paraId="56ABA77E" w14:textId="77777777" w:rsidR="0090575A" w:rsidRPr="003E621A" w:rsidRDefault="0090575A" w:rsidP="009D10BC">
      <w:pPr>
        <w:pStyle w:val="Odstavekseznama"/>
        <w:numPr>
          <w:ilvl w:val="0"/>
          <w:numId w:val="13"/>
        </w:numPr>
        <w:rPr>
          <w:lang w:val="sl-SI"/>
        </w:rPr>
      </w:pPr>
      <w:r w:rsidRPr="003E621A">
        <w:rPr>
          <w:lang w:val="sl-SI"/>
        </w:rPr>
        <w:t>Predviden zaključek del na terenu: 30. 6. 2028</w:t>
      </w:r>
    </w:p>
    <w:p w14:paraId="124571A1" w14:textId="77777777" w:rsidR="0090575A" w:rsidRPr="003E621A" w:rsidRDefault="0090575A" w:rsidP="009D10BC">
      <w:pPr>
        <w:pStyle w:val="Odstavekseznama"/>
        <w:numPr>
          <w:ilvl w:val="0"/>
          <w:numId w:val="13"/>
        </w:numPr>
        <w:rPr>
          <w:lang w:val="sl-SI"/>
        </w:rPr>
      </w:pPr>
      <w:r w:rsidRPr="003E621A">
        <w:rPr>
          <w:lang w:val="sl-SI"/>
        </w:rPr>
        <w:t xml:space="preserve">Predviden pričetek enoletnega poskusnega obratovanja: 1. 7. 2028 </w:t>
      </w:r>
    </w:p>
    <w:p w14:paraId="0D24F3B3" w14:textId="77777777" w:rsidR="0090575A" w:rsidRPr="003E621A" w:rsidRDefault="0090575A" w:rsidP="009D10BC">
      <w:pPr>
        <w:pStyle w:val="Odstavekseznama"/>
        <w:numPr>
          <w:ilvl w:val="0"/>
          <w:numId w:val="13"/>
        </w:numPr>
        <w:rPr>
          <w:lang w:val="sl-SI"/>
        </w:rPr>
      </w:pPr>
      <w:r w:rsidRPr="003E621A">
        <w:rPr>
          <w:lang w:val="sl-SI"/>
        </w:rPr>
        <w:t>Predviden zaključek projekta (pridobljena vsa dovoljenja): do 31. 12. 2029</w:t>
      </w:r>
    </w:p>
    <w:p w14:paraId="5DA5D512" w14:textId="156DF809" w:rsidR="0090575A" w:rsidRPr="003E621A" w:rsidRDefault="0090575A" w:rsidP="009D10BC">
      <w:pPr>
        <w:pStyle w:val="Odstavekseznama"/>
        <w:numPr>
          <w:ilvl w:val="0"/>
          <w:numId w:val="13"/>
        </w:numPr>
        <w:rPr>
          <w:lang w:val="sl-SI"/>
        </w:rPr>
      </w:pPr>
      <w:r w:rsidRPr="003E621A">
        <w:rPr>
          <w:lang w:val="sl-SI"/>
        </w:rPr>
        <w:t>Predviden datum izdaje gradbenega dovoljenja: 8. 9. 2023 (pravnomočno 5.</w:t>
      </w:r>
      <w:r w:rsidR="00EC7CA9">
        <w:rPr>
          <w:lang w:val="sl-SI"/>
        </w:rPr>
        <w:t xml:space="preserve"> </w:t>
      </w:r>
      <w:r w:rsidRPr="003E621A">
        <w:rPr>
          <w:lang w:val="sl-SI"/>
        </w:rPr>
        <w:t>10.</w:t>
      </w:r>
      <w:r w:rsidR="00EC7CA9">
        <w:rPr>
          <w:lang w:val="sl-SI"/>
        </w:rPr>
        <w:t xml:space="preserve"> </w:t>
      </w:r>
      <w:r w:rsidRPr="003E621A">
        <w:rPr>
          <w:lang w:val="sl-SI"/>
        </w:rPr>
        <w:t>2023)</w:t>
      </w:r>
    </w:p>
    <w:p w14:paraId="3DEBF279" w14:textId="77777777" w:rsidR="0090575A" w:rsidRPr="003E621A" w:rsidRDefault="0090575A" w:rsidP="009D10BC">
      <w:pPr>
        <w:pStyle w:val="Odstavekseznama"/>
        <w:numPr>
          <w:ilvl w:val="0"/>
          <w:numId w:val="13"/>
        </w:numPr>
        <w:rPr>
          <w:lang w:val="sl-SI"/>
        </w:rPr>
      </w:pPr>
      <w:r w:rsidRPr="003E621A">
        <w:rPr>
          <w:lang w:val="sl-SI"/>
        </w:rPr>
        <w:t>Kazalnik učinka – populacijski ekvivalent (RCO32); mejnik 2024: 17.320, cilj 2029: 25.323</w:t>
      </w:r>
    </w:p>
    <w:p w14:paraId="1FC1EB1E" w14:textId="2FEEC4C5" w:rsidR="0090575A" w:rsidRPr="003E621A" w:rsidRDefault="0090575A" w:rsidP="009D10BC">
      <w:pPr>
        <w:pStyle w:val="Odstavekseznama"/>
        <w:numPr>
          <w:ilvl w:val="0"/>
          <w:numId w:val="13"/>
        </w:numPr>
        <w:rPr>
          <w:lang w:val="sl-SI"/>
        </w:rPr>
      </w:pPr>
      <w:r w:rsidRPr="003E621A">
        <w:rPr>
          <w:lang w:val="sl-SI"/>
        </w:rPr>
        <w:t>Kazalnik rezultata (RCR 42): število oseb: 11</w:t>
      </w:r>
      <w:r w:rsidR="00EC7CA9">
        <w:rPr>
          <w:lang w:val="sl-SI"/>
        </w:rPr>
        <w:t>.</w:t>
      </w:r>
      <w:r w:rsidRPr="003E621A">
        <w:rPr>
          <w:lang w:val="sl-SI"/>
        </w:rPr>
        <w:t>287 v letu 2024, cilj 2029: 11.978</w:t>
      </w:r>
    </w:p>
    <w:p w14:paraId="0B31D1AB" w14:textId="674A5859" w:rsidR="00414C95" w:rsidRDefault="006F36BD" w:rsidP="00414C95">
      <w:pPr>
        <w:jc w:val="both"/>
        <w:rPr>
          <w:lang w:val="sl-SI"/>
        </w:rPr>
      </w:pPr>
      <w:r>
        <w:rPr>
          <w:lang w:val="sl-SI"/>
        </w:rPr>
        <w:lastRenderedPageBreak/>
        <w:t>Pripravlja</w:t>
      </w:r>
      <w:r w:rsidR="004D234D" w:rsidRPr="00C6703F">
        <w:rPr>
          <w:lang w:val="sl-SI"/>
        </w:rPr>
        <w:t xml:space="preserve"> se PZI, </w:t>
      </w:r>
      <w:r w:rsidR="004D234D" w:rsidRPr="003614A5">
        <w:rPr>
          <w:lang w:val="sl-SI"/>
        </w:rPr>
        <w:t>dokumentacija bo predana do srede julija 2026</w:t>
      </w:r>
      <w:r w:rsidR="00156FE1" w:rsidRPr="007B193C">
        <w:rPr>
          <w:lang w:val="sl-SI"/>
        </w:rPr>
        <w:t>;</w:t>
      </w:r>
      <w:r w:rsidR="00414C95" w:rsidRPr="007B193C">
        <w:rPr>
          <w:lang w:val="sl-SI"/>
        </w:rPr>
        <w:t xml:space="preserve"> </w:t>
      </w:r>
      <w:r w:rsidR="007B193C" w:rsidRPr="007B193C">
        <w:rPr>
          <w:lang w:val="sl-SI"/>
        </w:rPr>
        <w:t>z</w:t>
      </w:r>
      <w:r w:rsidR="00414C95" w:rsidRPr="007B193C">
        <w:rPr>
          <w:lang w:val="sl-SI"/>
        </w:rPr>
        <w:t>ačetek črpanja sredstev se prestavi na leto 2027.</w:t>
      </w:r>
    </w:p>
    <w:p w14:paraId="528CB33C" w14:textId="77777777" w:rsidR="00414C95" w:rsidRDefault="00140011" w:rsidP="00414C95">
      <w:pPr>
        <w:jc w:val="both"/>
        <w:rPr>
          <w:lang w:val="sl-SI"/>
        </w:rPr>
      </w:pPr>
      <w:r w:rsidRPr="003614A5">
        <w:rPr>
          <w:lang w:val="sl-SI"/>
        </w:rPr>
        <w:t xml:space="preserve">Upoštevali bodo nova finančna izhodišča iz nove dokumentacije </w:t>
      </w:r>
      <w:r w:rsidRPr="007B193C">
        <w:rPr>
          <w:lang w:val="sl-SI"/>
        </w:rPr>
        <w:t xml:space="preserve">PZI – upravičene in neupravičene stroške, paziti na %!! Večjih </w:t>
      </w:r>
      <w:proofErr w:type="spellStart"/>
      <w:r w:rsidRPr="007B193C">
        <w:rPr>
          <w:lang w:val="sl-SI"/>
        </w:rPr>
        <w:t>finačnih</w:t>
      </w:r>
      <w:proofErr w:type="spellEnd"/>
      <w:r w:rsidRPr="007B193C">
        <w:rPr>
          <w:lang w:val="sl-SI"/>
        </w:rPr>
        <w:t xml:space="preserve"> sprememb ne pričakujejo.</w:t>
      </w:r>
      <w:r w:rsidR="00414C95" w:rsidRPr="007B193C">
        <w:rPr>
          <w:lang w:val="sl-SI"/>
        </w:rPr>
        <w:t xml:space="preserve"> Vrednost projekta se spreminja, vendar sprememba ostaja v okviru 20%. Vrednosti so povzete po projektantski oceni vrednoti (iz PZI), ki pa je tudi bistveno bolj natančna.</w:t>
      </w:r>
    </w:p>
    <w:p w14:paraId="1D66F411" w14:textId="54C2C187" w:rsidR="00AC6EC7" w:rsidRDefault="00AC6EC7" w:rsidP="00AC6EC7">
      <w:pPr>
        <w:spacing w:after="0" w:line="240" w:lineRule="auto"/>
        <w:rPr>
          <w:lang w:val="sl-SI"/>
        </w:rPr>
      </w:pPr>
      <w:r w:rsidRPr="0079257C">
        <w:rPr>
          <w:b/>
          <w:bCs/>
          <w:i/>
          <w:iCs/>
          <w:lang w:val="sl-SI"/>
        </w:rPr>
        <w:t xml:space="preserve">Tabela </w:t>
      </w:r>
      <w:r w:rsidR="00033644">
        <w:rPr>
          <w:b/>
          <w:bCs/>
          <w:i/>
          <w:iCs/>
          <w:lang w:val="sl-SI"/>
        </w:rPr>
        <w:t>12</w:t>
      </w:r>
      <w:r w:rsidRPr="0079257C">
        <w:rPr>
          <w:b/>
          <w:bCs/>
          <w:i/>
          <w:iCs/>
          <w:lang w:val="sl-SI"/>
        </w:rPr>
        <w:t xml:space="preserve">: </w:t>
      </w:r>
      <w:r w:rsidRPr="00AC6EC7">
        <w:rPr>
          <w:b/>
          <w:bCs/>
          <w:i/>
          <w:iCs/>
          <w:lang w:val="sl-SI"/>
        </w:rPr>
        <w:t>Nadgradnja CČN Radovljica</w:t>
      </w:r>
      <w:r>
        <w:rPr>
          <w:b/>
          <w:bCs/>
          <w:i/>
          <w:iCs/>
          <w:lang w:val="sl-SI"/>
        </w:rPr>
        <w:t>, načrt črpanja sredstev (EU + SLO=) po letih</w:t>
      </w:r>
    </w:p>
    <w:tbl>
      <w:tblPr>
        <w:tblW w:w="9490" w:type="dxa"/>
        <w:tblCellMar>
          <w:left w:w="70" w:type="dxa"/>
          <w:right w:w="70" w:type="dxa"/>
        </w:tblCellMar>
        <w:tblLook w:val="04A0" w:firstRow="1" w:lastRow="0" w:firstColumn="1" w:lastColumn="0" w:noHBand="0" w:noVBand="1"/>
      </w:tblPr>
      <w:tblGrid>
        <w:gridCol w:w="2967"/>
        <w:gridCol w:w="1559"/>
        <w:gridCol w:w="1466"/>
        <w:gridCol w:w="1511"/>
        <w:gridCol w:w="1987"/>
      </w:tblGrid>
      <w:tr w:rsidR="00C82B65" w:rsidRPr="00450C0D" w14:paraId="786DDA5E" w14:textId="77777777" w:rsidTr="00C82B65">
        <w:trPr>
          <w:trHeight w:val="300"/>
        </w:trPr>
        <w:tc>
          <w:tcPr>
            <w:tcW w:w="2967" w:type="dxa"/>
            <w:tcBorders>
              <w:top w:val="single" w:sz="8" w:space="0" w:color="auto"/>
              <w:left w:val="single" w:sz="8" w:space="0" w:color="auto"/>
              <w:bottom w:val="single" w:sz="4" w:space="0" w:color="auto"/>
              <w:right w:val="single" w:sz="8" w:space="0" w:color="auto"/>
            </w:tcBorders>
            <w:vAlign w:val="center"/>
            <w:hideMark/>
          </w:tcPr>
          <w:p w14:paraId="1F1DD91F" w14:textId="14E361B8" w:rsidR="00C82B65" w:rsidRPr="00450C0D" w:rsidRDefault="000C7486" w:rsidP="00D542E8">
            <w:pPr>
              <w:spacing w:after="0" w:line="240" w:lineRule="auto"/>
              <w:jc w:val="center"/>
              <w:rPr>
                <w:b/>
                <w:bCs/>
                <w:lang w:val="sl-SI"/>
              </w:rPr>
            </w:pPr>
            <w:r>
              <w:rPr>
                <w:b/>
                <w:bCs/>
                <w:lang w:val="sl-SI"/>
              </w:rPr>
              <w:t>Projekt</w:t>
            </w:r>
          </w:p>
        </w:tc>
        <w:tc>
          <w:tcPr>
            <w:tcW w:w="1559" w:type="dxa"/>
            <w:tcBorders>
              <w:top w:val="single" w:sz="8" w:space="0" w:color="auto"/>
              <w:left w:val="nil"/>
              <w:bottom w:val="single" w:sz="4" w:space="0" w:color="auto"/>
              <w:right w:val="single" w:sz="8" w:space="0" w:color="auto"/>
            </w:tcBorders>
            <w:noWrap/>
            <w:vAlign w:val="center"/>
            <w:hideMark/>
          </w:tcPr>
          <w:p w14:paraId="571F3BD3" w14:textId="77777777" w:rsidR="00C82B65" w:rsidRPr="00450C0D" w:rsidRDefault="00C82B65" w:rsidP="00D542E8">
            <w:pPr>
              <w:spacing w:after="0" w:line="240" w:lineRule="auto"/>
              <w:jc w:val="center"/>
              <w:rPr>
                <w:b/>
                <w:bCs/>
                <w:lang w:val="sl-SI"/>
              </w:rPr>
            </w:pPr>
            <w:r w:rsidRPr="00450C0D">
              <w:rPr>
                <w:b/>
                <w:bCs/>
                <w:lang w:val="sl-SI"/>
              </w:rPr>
              <w:t>2026, EUR</w:t>
            </w:r>
          </w:p>
        </w:tc>
        <w:tc>
          <w:tcPr>
            <w:tcW w:w="1466" w:type="dxa"/>
            <w:tcBorders>
              <w:top w:val="single" w:sz="8" w:space="0" w:color="auto"/>
              <w:left w:val="nil"/>
              <w:bottom w:val="single" w:sz="4" w:space="0" w:color="auto"/>
              <w:right w:val="single" w:sz="8" w:space="0" w:color="auto"/>
            </w:tcBorders>
            <w:noWrap/>
            <w:vAlign w:val="center"/>
            <w:hideMark/>
          </w:tcPr>
          <w:p w14:paraId="6446E504" w14:textId="77777777" w:rsidR="00C82B65" w:rsidRPr="00450C0D" w:rsidRDefault="00C82B65" w:rsidP="00D542E8">
            <w:pPr>
              <w:spacing w:after="0" w:line="240" w:lineRule="auto"/>
              <w:jc w:val="center"/>
              <w:rPr>
                <w:b/>
                <w:bCs/>
                <w:lang w:val="sl-SI"/>
              </w:rPr>
            </w:pPr>
            <w:r w:rsidRPr="00450C0D">
              <w:rPr>
                <w:b/>
                <w:bCs/>
                <w:lang w:val="sl-SI"/>
              </w:rPr>
              <w:t>2027, EUR</w:t>
            </w:r>
          </w:p>
        </w:tc>
        <w:tc>
          <w:tcPr>
            <w:tcW w:w="1511" w:type="dxa"/>
            <w:tcBorders>
              <w:top w:val="single" w:sz="8" w:space="0" w:color="auto"/>
              <w:left w:val="nil"/>
              <w:bottom w:val="single" w:sz="4" w:space="0" w:color="auto"/>
              <w:right w:val="single" w:sz="8" w:space="0" w:color="auto"/>
            </w:tcBorders>
            <w:noWrap/>
            <w:vAlign w:val="center"/>
            <w:hideMark/>
          </w:tcPr>
          <w:p w14:paraId="0ECCC2B7" w14:textId="77777777" w:rsidR="00C82B65" w:rsidRPr="00450C0D" w:rsidRDefault="00C82B65" w:rsidP="00D542E8">
            <w:pPr>
              <w:spacing w:after="0" w:line="240" w:lineRule="auto"/>
              <w:jc w:val="center"/>
              <w:rPr>
                <w:b/>
                <w:bCs/>
                <w:lang w:val="sl-SI"/>
              </w:rPr>
            </w:pPr>
            <w:r w:rsidRPr="00450C0D">
              <w:rPr>
                <w:b/>
                <w:bCs/>
                <w:lang w:val="sl-SI"/>
              </w:rPr>
              <w:t>2028, EUR</w:t>
            </w:r>
          </w:p>
        </w:tc>
        <w:tc>
          <w:tcPr>
            <w:tcW w:w="1987" w:type="dxa"/>
            <w:tcBorders>
              <w:top w:val="single" w:sz="8" w:space="0" w:color="auto"/>
              <w:left w:val="nil"/>
              <w:bottom w:val="single" w:sz="4" w:space="0" w:color="auto"/>
              <w:right w:val="single" w:sz="8" w:space="0" w:color="auto"/>
            </w:tcBorders>
            <w:noWrap/>
            <w:vAlign w:val="center"/>
            <w:hideMark/>
          </w:tcPr>
          <w:p w14:paraId="6056AE69" w14:textId="77777777" w:rsidR="00C82B65" w:rsidRPr="00450C0D" w:rsidRDefault="00C82B65" w:rsidP="00D542E8">
            <w:pPr>
              <w:spacing w:after="0" w:line="240" w:lineRule="auto"/>
              <w:jc w:val="center"/>
              <w:rPr>
                <w:b/>
                <w:bCs/>
                <w:lang w:val="sl-SI"/>
              </w:rPr>
            </w:pPr>
            <w:r w:rsidRPr="00450C0D">
              <w:rPr>
                <w:b/>
                <w:bCs/>
                <w:lang w:val="sl-SI"/>
              </w:rPr>
              <w:t>Skupaj</w:t>
            </w:r>
          </w:p>
        </w:tc>
      </w:tr>
      <w:tr w:rsidR="00C82B65" w:rsidRPr="00450C0D" w14:paraId="4B068040" w14:textId="77777777" w:rsidTr="00C82B65">
        <w:trPr>
          <w:trHeight w:val="570"/>
        </w:trPr>
        <w:tc>
          <w:tcPr>
            <w:tcW w:w="2967" w:type="dxa"/>
            <w:tcBorders>
              <w:top w:val="single" w:sz="4" w:space="0" w:color="auto"/>
              <w:left w:val="single" w:sz="4" w:space="0" w:color="auto"/>
              <w:bottom w:val="single" w:sz="4" w:space="0" w:color="auto"/>
              <w:right w:val="single" w:sz="4" w:space="0" w:color="auto"/>
            </w:tcBorders>
            <w:vAlign w:val="bottom"/>
            <w:hideMark/>
          </w:tcPr>
          <w:p w14:paraId="295F3B64" w14:textId="1189A617" w:rsidR="00C82B65" w:rsidRPr="00450C0D" w:rsidRDefault="00C82B65" w:rsidP="00D542E8">
            <w:pPr>
              <w:spacing w:after="0" w:line="240" w:lineRule="auto"/>
              <w:rPr>
                <w:lang w:val="sl-SI"/>
              </w:rPr>
            </w:pPr>
            <w:r w:rsidRPr="00450C0D">
              <w:rPr>
                <w:lang w:val="sl-SI"/>
              </w:rPr>
              <w:t>Nadgradnja CČN Radovljica</w:t>
            </w:r>
            <w:r w:rsidR="00AC0F45">
              <w:rPr>
                <w:lang w:val="sl-SI"/>
              </w:rPr>
              <w:t>; vloga</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45762CE4" w14:textId="77777777" w:rsidR="00C82B65" w:rsidRPr="00702398" w:rsidRDefault="00C82B65" w:rsidP="00D542E8">
            <w:pPr>
              <w:spacing w:after="0" w:line="240" w:lineRule="auto"/>
              <w:jc w:val="right"/>
              <w:rPr>
                <w:lang w:val="sl-SI"/>
              </w:rPr>
            </w:pPr>
            <w:r w:rsidRPr="00702398">
              <w:rPr>
                <w:lang w:val="sl-SI"/>
              </w:rPr>
              <w:t>1.420.718,00</w:t>
            </w:r>
          </w:p>
        </w:tc>
        <w:tc>
          <w:tcPr>
            <w:tcW w:w="1466" w:type="dxa"/>
            <w:tcBorders>
              <w:top w:val="single" w:sz="4" w:space="0" w:color="auto"/>
              <w:left w:val="single" w:sz="4" w:space="0" w:color="auto"/>
              <w:bottom w:val="single" w:sz="4" w:space="0" w:color="auto"/>
              <w:right w:val="single" w:sz="4" w:space="0" w:color="auto"/>
            </w:tcBorders>
            <w:noWrap/>
            <w:vAlign w:val="bottom"/>
            <w:hideMark/>
          </w:tcPr>
          <w:p w14:paraId="61A4FE31" w14:textId="77777777" w:rsidR="00C82B65" w:rsidRPr="00702398" w:rsidRDefault="00C82B65" w:rsidP="00D542E8">
            <w:pPr>
              <w:spacing w:after="0" w:line="240" w:lineRule="auto"/>
              <w:jc w:val="right"/>
              <w:rPr>
                <w:lang w:val="sl-SI"/>
              </w:rPr>
            </w:pPr>
            <w:r w:rsidRPr="00702398">
              <w:rPr>
                <w:lang w:val="sl-SI"/>
              </w:rPr>
              <w:t>1.598.307,75</w:t>
            </w:r>
          </w:p>
        </w:tc>
        <w:tc>
          <w:tcPr>
            <w:tcW w:w="1511" w:type="dxa"/>
            <w:tcBorders>
              <w:top w:val="single" w:sz="4" w:space="0" w:color="auto"/>
              <w:left w:val="single" w:sz="4" w:space="0" w:color="auto"/>
              <w:bottom w:val="single" w:sz="4" w:space="0" w:color="auto"/>
              <w:right w:val="single" w:sz="4" w:space="0" w:color="auto"/>
            </w:tcBorders>
            <w:noWrap/>
            <w:vAlign w:val="bottom"/>
            <w:hideMark/>
          </w:tcPr>
          <w:p w14:paraId="11B89610" w14:textId="77777777" w:rsidR="00C82B65" w:rsidRPr="00702398" w:rsidRDefault="00C82B65" w:rsidP="00D542E8">
            <w:pPr>
              <w:spacing w:after="0" w:line="240" w:lineRule="auto"/>
              <w:jc w:val="right"/>
              <w:rPr>
                <w:lang w:val="sl-SI"/>
              </w:rPr>
            </w:pPr>
            <w:r w:rsidRPr="00702398">
              <w:rPr>
                <w:lang w:val="sl-SI"/>
              </w:rPr>
              <w:t>293.537,82</w:t>
            </w:r>
          </w:p>
        </w:tc>
        <w:tc>
          <w:tcPr>
            <w:tcW w:w="1987" w:type="dxa"/>
            <w:tcBorders>
              <w:top w:val="single" w:sz="4" w:space="0" w:color="auto"/>
              <w:left w:val="single" w:sz="4" w:space="0" w:color="auto"/>
              <w:bottom w:val="single" w:sz="4" w:space="0" w:color="auto"/>
              <w:right w:val="single" w:sz="4" w:space="0" w:color="auto"/>
            </w:tcBorders>
            <w:noWrap/>
            <w:vAlign w:val="bottom"/>
            <w:hideMark/>
          </w:tcPr>
          <w:p w14:paraId="7161ABBE" w14:textId="77777777" w:rsidR="00C82B65" w:rsidRPr="00702398" w:rsidRDefault="00C82B65" w:rsidP="00D542E8">
            <w:pPr>
              <w:spacing w:after="0" w:line="240" w:lineRule="auto"/>
              <w:jc w:val="right"/>
              <w:rPr>
                <w:b/>
                <w:bCs/>
                <w:lang w:val="sl-SI"/>
              </w:rPr>
            </w:pPr>
            <w:r w:rsidRPr="00702398">
              <w:rPr>
                <w:b/>
                <w:bCs/>
                <w:lang w:val="sl-SI"/>
              </w:rPr>
              <w:t>3.312.563,57</w:t>
            </w:r>
          </w:p>
        </w:tc>
      </w:tr>
      <w:tr w:rsidR="00C82B65" w:rsidRPr="00450C0D" w14:paraId="37EDADD5" w14:textId="77777777" w:rsidTr="00C82B65">
        <w:trPr>
          <w:trHeight w:val="570"/>
        </w:trPr>
        <w:tc>
          <w:tcPr>
            <w:tcW w:w="2967" w:type="dxa"/>
            <w:tcBorders>
              <w:top w:val="single" w:sz="4" w:space="0" w:color="auto"/>
              <w:left w:val="single" w:sz="4" w:space="0" w:color="auto"/>
              <w:bottom w:val="single" w:sz="4" w:space="0" w:color="auto"/>
              <w:right w:val="single" w:sz="4" w:space="0" w:color="auto"/>
            </w:tcBorders>
            <w:vAlign w:val="bottom"/>
          </w:tcPr>
          <w:p w14:paraId="06086128" w14:textId="2B323C19" w:rsidR="00C82B65" w:rsidRPr="00450C0D" w:rsidRDefault="00C82B65" w:rsidP="00D542E8">
            <w:pPr>
              <w:spacing w:after="0" w:line="240" w:lineRule="auto"/>
              <w:rPr>
                <w:lang w:val="sl-SI"/>
              </w:rPr>
            </w:pPr>
            <w:r w:rsidRPr="00450C0D">
              <w:rPr>
                <w:lang w:val="sl-SI"/>
              </w:rPr>
              <w:t>Nadgradnja CČN Radovljica</w:t>
            </w:r>
            <w:r>
              <w:rPr>
                <w:lang w:val="sl-SI"/>
              </w:rPr>
              <w:t xml:space="preserve"> – novi podatki, marec 2026</w:t>
            </w:r>
            <w:r w:rsidR="00874307">
              <w:rPr>
                <w:lang w:val="sl-SI"/>
              </w:rPr>
              <w:t>, po 13. seji Razvojnega sveta regije</w:t>
            </w:r>
            <w:r w:rsidR="000C7486">
              <w:rPr>
                <w:lang w:val="sl-SI"/>
              </w:rPr>
              <w:t>*</w:t>
            </w:r>
          </w:p>
        </w:tc>
        <w:tc>
          <w:tcPr>
            <w:tcW w:w="1559" w:type="dxa"/>
            <w:tcBorders>
              <w:top w:val="single" w:sz="4" w:space="0" w:color="auto"/>
              <w:left w:val="single" w:sz="4" w:space="0" w:color="auto"/>
              <w:bottom w:val="single" w:sz="4" w:space="0" w:color="auto"/>
              <w:right w:val="single" w:sz="4" w:space="0" w:color="auto"/>
            </w:tcBorders>
            <w:noWrap/>
            <w:vAlign w:val="bottom"/>
          </w:tcPr>
          <w:p w14:paraId="0A83E306" w14:textId="77777777" w:rsidR="00C82B65" w:rsidRPr="00AC0F45" w:rsidRDefault="00C82B65" w:rsidP="00D542E8">
            <w:pPr>
              <w:spacing w:after="0" w:line="240" w:lineRule="auto"/>
              <w:jc w:val="right"/>
              <w:rPr>
                <w:lang w:val="sl-SI"/>
              </w:rPr>
            </w:pPr>
          </w:p>
        </w:tc>
        <w:tc>
          <w:tcPr>
            <w:tcW w:w="1466" w:type="dxa"/>
            <w:tcBorders>
              <w:top w:val="single" w:sz="4" w:space="0" w:color="auto"/>
              <w:left w:val="single" w:sz="4" w:space="0" w:color="auto"/>
              <w:bottom w:val="single" w:sz="4" w:space="0" w:color="auto"/>
              <w:right w:val="single" w:sz="4" w:space="0" w:color="auto"/>
            </w:tcBorders>
            <w:noWrap/>
            <w:vAlign w:val="bottom"/>
          </w:tcPr>
          <w:p w14:paraId="4CBD6042" w14:textId="32410506" w:rsidR="00874307" w:rsidRPr="00AC0F45" w:rsidRDefault="00874307" w:rsidP="00874307">
            <w:pPr>
              <w:spacing w:after="0" w:line="240" w:lineRule="auto"/>
              <w:jc w:val="right"/>
              <w:rPr>
                <w:lang w:val="sl-SI"/>
              </w:rPr>
            </w:pPr>
            <w:r w:rsidRPr="00AC0F45">
              <w:rPr>
                <w:lang w:val="sl-SI"/>
              </w:rPr>
              <w:t>2.308.6</w:t>
            </w:r>
            <w:r w:rsidR="00196AB0" w:rsidRPr="00AC0F45">
              <w:rPr>
                <w:lang w:val="sl-SI"/>
              </w:rPr>
              <w:t>66</w:t>
            </w:r>
            <w:r w:rsidRPr="00AC0F45">
              <w:rPr>
                <w:lang w:val="sl-SI"/>
              </w:rPr>
              <w:t>,75</w:t>
            </w:r>
          </w:p>
          <w:p w14:paraId="00A90618" w14:textId="77777777" w:rsidR="00C82B65" w:rsidRPr="00AC0F45" w:rsidRDefault="00C82B65" w:rsidP="00D542E8">
            <w:pPr>
              <w:spacing w:after="0" w:line="240" w:lineRule="auto"/>
              <w:jc w:val="right"/>
              <w:rPr>
                <w:lang w:val="sl-SI"/>
              </w:rPr>
            </w:pPr>
          </w:p>
        </w:tc>
        <w:tc>
          <w:tcPr>
            <w:tcW w:w="1511" w:type="dxa"/>
            <w:tcBorders>
              <w:top w:val="single" w:sz="4" w:space="0" w:color="auto"/>
              <w:left w:val="single" w:sz="4" w:space="0" w:color="auto"/>
              <w:bottom w:val="single" w:sz="4" w:space="0" w:color="auto"/>
              <w:right w:val="single" w:sz="4" w:space="0" w:color="auto"/>
            </w:tcBorders>
            <w:noWrap/>
            <w:vAlign w:val="bottom"/>
          </w:tcPr>
          <w:p w14:paraId="3DC3CC60" w14:textId="77777777" w:rsidR="00874307" w:rsidRPr="00AC0F45" w:rsidRDefault="00874307" w:rsidP="00874307">
            <w:pPr>
              <w:spacing w:after="0" w:line="240" w:lineRule="auto"/>
              <w:jc w:val="right"/>
              <w:rPr>
                <w:lang w:val="sl-SI"/>
              </w:rPr>
            </w:pPr>
            <w:r w:rsidRPr="00AC0F45">
              <w:rPr>
                <w:lang w:val="sl-SI"/>
              </w:rPr>
              <w:t>1.047.344,22</w:t>
            </w:r>
          </w:p>
          <w:p w14:paraId="6F5B80EF" w14:textId="77777777" w:rsidR="00C82B65" w:rsidRPr="00AC0F45" w:rsidRDefault="00C82B65" w:rsidP="00D542E8">
            <w:pPr>
              <w:spacing w:after="0" w:line="240" w:lineRule="auto"/>
              <w:jc w:val="right"/>
              <w:rPr>
                <w:lang w:val="sl-SI"/>
              </w:rPr>
            </w:pPr>
          </w:p>
        </w:tc>
        <w:tc>
          <w:tcPr>
            <w:tcW w:w="1987" w:type="dxa"/>
            <w:tcBorders>
              <w:top w:val="single" w:sz="4" w:space="0" w:color="auto"/>
              <w:left w:val="single" w:sz="4" w:space="0" w:color="auto"/>
              <w:bottom w:val="single" w:sz="4" w:space="0" w:color="auto"/>
              <w:right w:val="single" w:sz="4" w:space="0" w:color="auto"/>
            </w:tcBorders>
            <w:noWrap/>
            <w:vAlign w:val="bottom"/>
          </w:tcPr>
          <w:p w14:paraId="741217C3" w14:textId="29B127BD" w:rsidR="00874307" w:rsidRPr="00AC0F45" w:rsidRDefault="00196AB0" w:rsidP="00874307">
            <w:pPr>
              <w:spacing w:after="0" w:line="240" w:lineRule="auto"/>
              <w:jc w:val="right"/>
              <w:rPr>
                <w:lang w:val="sl-SI"/>
              </w:rPr>
            </w:pPr>
            <w:r w:rsidRPr="00AC0F45">
              <w:rPr>
                <w:lang w:val="sl-SI"/>
              </w:rPr>
              <w:t>3.356.010,97</w:t>
            </w:r>
          </w:p>
          <w:p w14:paraId="246E5633" w14:textId="77777777" w:rsidR="00C82B65" w:rsidRPr="00AC0F45" w:rsidRDefault="00C82B65" w:rsidP="00D542E8">
            <w:pPr>
              <w:spacing w:after="0" w:line="240" w:lineRule="auto"/>
              <w:jc w:val="right"/>
              <w:rPr>
                <w:lang w:val="sl-SI"/>
              </w:rPr>
            </w:pPr>
          </w:p>
        </w:tc>
      </w:tr>
      <w:tr w:rsidR="00C2691A" w:rsidRPr="00C2691A" w14:paraId="348E4035" w14:textId="77777777" w:rsidTr="00414C95">
        <w:trPr>
          <w:trHeight w:val="570"/>
        </w:trPr>
        <w:tc>
          <w:tcPr>
            <w:tcW w:w="2967" w:type="dxa"/>
            <w:tcBorders>
              <w:top w:val="single" w:sz="4" w:space="0" w:color="auto"/>
              <w:left w:val="single" w:sz="4" w:space="0" w:color="auto"/>
              <w:bottom w:val="single" w:sz="4" w:space="0" w:color="auto"/>
              <w:right w:val="single" w:sz="4" w:space="0" w:color="auto"/>
            </w:tcBorders>
            <w:vAlign w:val="bottom"/>
          </w:tcPr>
          <w:p w14:paraId="6A15D9D8" w14:textId="32F9B82A" w:rsidR="00C2691A" w:rsidRPr="007B193C" w:rsidRDefault="00C2691A" w:rsidP="00D542E8">
            <w:pPr>
              <w:spacing w:after="0" w:line="240" w:lineRule="auto"/>
              <w:rPr>
                <w:color w:val="FF0000"/>
                <w:lang w:val="sl-SI"/>
              </w:rPr>
            </w:pPr>
            <w:r w:rsidRPr="007B193C">
              <w:rPr>
                <w:lang w:val="sl-SI"/>
              </w:rPr>
              <w:t>Nadgradnja CČN Radovljica – novi podatki, sept. 2026</w:t>
            </w:r>
          </w:p>
        </w:tc>
        <w:tc>
          <w:tcPr>
            <w:tcW w:w="1559" w:type="dxa"/>
            <w:tcBorders>
              <w:top w:val="single" w:sz="4" w:space="0" w:color="auto"/>
              <w:left w:val="single" w:sz="4" w:space="0" w:color="auto"/>
              <w:bottom w:val="single" w:sz="4" w:space="0" w:color="auto"/>
              <w:right w:val="single" w:sz="4" w:space="0" w:color="auto"/>
            </w:tcBorders>
            <w:noWrap/>
            <w:vAlign w:val="center"/>
          </w:tcPr>
          <w:p w14:paraId="6353310C" w14:textId="1B765A7A" w:rsidR="00C2691A" w:rsidRPr="007B193C" w:rsidRDefault="00C2691A" w:rsidP="00D542E8">
            <w:pPr>
              <w:spacing w:after="0" w:line="240" w:lineRule="auto"/>
              <w:jc w:val="right"/>
              <w:rPr>
                <w:lang w:val="sl-SI"/>
              </w:rPr>
            </w:pPr>
          </w:p>
        </w:tc>
        <w:tc>
          <w:tcPr>
            <w:tcW w:w="1466" w:type="dxa"/>
            <w:tcBorders>
              <w:top w:val="single" w:sz="4" w:space="0" w:color="auto"/>
              <w:left w:val="single" w:sz="4" w:space="0" w:color="auto"/>
              <w:bottom w:val="single" w:sz="4" w:space="0" w:color="auto"/>
              <w:right w:val="single" w:sz="4" w:space="0" w:color="auto"/>
            </w:tcBorders>
            <w:noWrap/>
            <w:vAlign w:val="center"/>
          </w:tcPr>
          <w:p w14:paraId="098D83B0" w14:textId="0A34CA74" w:rsidR="00C2691A" w:rsidRPr="007B193C" w:rsidRDefault="00414C95" w:rsidP="00874307">
            <w:pPr>
              <w:spacing w:after="0" w:line="240" w:lineRule="auto"/>
              <w:jc w:val="right"/>
              <w:rPr>
                <w:lang w:val="sl-SI"/>
              </w:rPr>
            </w:pPr>
            <w:r w:rsidRPr="007B193C">
              <w:rPr>
                <w:lang w:val="sl-SI"/>
              </w:rPr>
              <w:t>2.879.168,66</w:t>
            </w:r>
          </w:p>
        </w:tc>
        <w:tc>
          <w:tcPr>
            <w:tcW w:w="1511" w:type="dxa"/>
            <w:tcBorders>
              <w:top w:val="single" w:sz="4" w:space="0" w:color="auto"/>
              <w:left w:val="single" w:sz="4" w:space="0" w:color="auto"/>
              <w:bottom w:val="single" w:sz="4" w:space="0" w:color="auto"/>
              <w:right w:val="single" w:sz="4" w:space="0" w:color="auto"/>
            </w:tcBorders>
            <w:noWrap/>
            <w:vAlign w:val="center"/>
          </w:tcPr>
          <w:p w14:paraId="1501A0C0" w14:textId="195DA136" w:rsidR="00C2691A" w:rsidRPr="007B193C" w:rsidRDefault="00414C95" w:rsidP="00874307">
            <w:pPr>
              <w:spacing w:after="0" w:line="240" w:lineRule="auto"/>
              <w:jc w:val="right"/>
              <w:rPr>
                <w:lang w:val="sl-SI"/>
              </w:rPr>
            </w:pPr>
            <w:r w:rsidRPr="007B193C">
              <w:rPr>
                <w:lang w:val="sl-SI"/>
              </w:rPr>
              <w:t>476.842,31</w:t>
            </w:r>
          </w:p>
        </w:tc>
        <w:tc>
          <w:tcPr>
            <w:tcW w:w="1987" w:type="dxa"/>
            <w:tcBorders>
              <w:top w:val="single" w:sz="4" w:space="0" w:color="auto"/>
              <w:left w:val="single" w:sz="4" w:space="0" w:color="auto"/>
              <w:bottom w:val="single" w:sz="4" w:space="0" w:color="auto"/>
              <w:right w:val="single" w:sz="4" w:space="0" w:color="auto"/>
            </w:tcBorders>
            <w:noWrap/>
            <w:vAlign w:val="center"/>
          </w:tcPr>
          <w:p w14:paraId="7A80A6DC" w14:textId="5AEAF7AB" w:rsidR="00C2691A" w:rsidRPr="007B193C" w:rsidRDefault="00414C95" w:rsidP="00874307">
            <w:pPr>
              <w:spacing w:after="0" w:line="240" w:lineRule="auto"/>
              <w:jc w:val="right"/>
              <w:rPr>
                <w:lang w:val="sl-SI"/>
              </w:rPr>
            </w:pPr>
            <w:r w:rsidRPr="007B193C">
              <w:rPr>
                <w:lang w:val="sl-SI"/>
              </w:rPr>
              <w:t>3.356.010,97</w:t>
            </w:r>
          </w:p>
        </w:tc>
      </w:tr>
    </w:tbl>
    <w:p w14:paraId="25D03B5C" w14:textId="72BEC768" w:rsidR="00405AE2" w:rsidRPr="00196AB0" w:rsidRDefault="000C7486" w:rsidP="00405AE2">
      <w:pPr>
        <w:spacing w:after="0" w:line="240" w:lineRule="auto"/>
        <w:jc w:val="both"/>
        <w:rPr>
          <w:rFonts w:ascii="Aptos Narrow" w:eastAsia="Times New Roman" w:hAnsi="Aptos Narrow"/>
          <w:b/>
          <w:bCs/>
          <w:color w:val="000000"/>
          <w:lang w:val="sl-SI" w:eastAsia="sl-SI"/>
        </w:rPr>
      </w:pPr>
      <w:r>
        <w:rPr>
          <w:b/>
          <w:bCs/>
          <w:lang w:val="sl-SI"/>
        </w:rPr>
        <w:t>*</w:t>
      </w:r>
      <w:r w:rsidR="00405AE2" w:rsidRPr="00196AB0">
        <w:rPr>
          <w:b/>
          <w:bCs/>
          <w:lang w:val="sl-SI"/>
        </w:rPr>
        <w:t xml:space="preserve">Dodatno dodeljena sredstva </w:t>
      </w:r>
      <w:r w:rsidR="00405AE2" w:rsidRPr="00963142">
        <w:rPr>
          <w:b/>
          <w:bCs/>
          <w:lang w:val="sl-SI"/>
        </w:rPr>
        <w:t xml:space="preserve">v višini </w:t>
      </w:r>
      <w:r w:rsidR="00405AE2" w:rsidRPr="006F36BD">
        <w:rPr>
          <w:b/>
          <w:bCs/>
          <w:lang w:val="sl-SI"/>
        </w:rPr>
        <w:t>43.</w:t>
      </w:r>
      <w:r w:rsidR="00196AB0" w:rsidRPr="006F36BD">
        <w:rPr>
          <w:b/>
          <w:bCs/>
          <w:lang w:val="sl-SI"/>
        </w:rPr>
        <w:t>447</w:t>
      </w:r>
      <w:r w:rsidR="00405AE2" w:rsidRPr="006F36BD">
        <w:rPr>
          <w:b/>
          <w:bCs/>
          <w:lang w:val="sl-SI"/>
        </w:rPr>
        <w:t>,40 EUR</w:t>
      </w:r>
      <w:r>
        <w:rPr>
          <w:b/>
          <w:bCs/>
          <w:lang w:val="sl-SI"/>
        </w:rPr>
        <w:t>; Dodatek št. 4</w:t>
      </w:r>
    </w:p>
    <w:p w14:paraId="16D2AEB2" w14:textId="579F6ADC" w:rsidR="000C49E9" w:rsidRDefault="000C49E9" w:rsidP="00676E4C">
      <w:pPr>
        <w:jc w:val="both"/>
        <w:rPr>
          <w:lang w:val="sl-SI"/>
        </w:rPr>
      </w:pPr>
    </w:p>
    <w:p w14:paraId="5CD6FD90" w14:textId="77777777" w:rsidR="00900E10" w:rsidRDefault="00900E10" w:rsidP="00900E10">
      <w:pPr>
        <w:keepNext/>
        <w:keepLines/>
        <w:spacing w:before="200" w:after="0"/>
        <w:outlineLvl w:val="2"/>
        <w:rPr>
          <w:rFonts w:eastAsia="MS Gothic"/>
          <w:b/>
          <w:bCs/>
          <w:color w:val="4F81BD"/>
          <w:lang w:val="sl-SI"/>
        </w:rPr>
      </w:pPr>
      <w:r>
        <w:rPr>
          <w:rFonts w:eastAsia="MS Gothic"/>
          <w:b/>
          <w:bCs/>
          <w:color w:val="4F81BD"/>
          <w:lang w:val="sl-SI"/>
        </w:rPr>
        <w:t>Opremljanje aglomeracije Kranj 2019</w:t>
      </w:r>
    </w:p>
    <w:p w14:paraId="3ECA65D6" w14:textId="1997B313" w:rsidR="00900E10" w:rsidRDefault="00900E10" w:rsidP="009D10BC">
      <w:pPr>
        <w:numPr>
          <w:ilvl w:val="0"/>
          <w:numId w:val="22"/>
        </w:numPr>
        <w:spacing w:after="0" w:line="240" w:lineRule="auto"/>
        <w:rPr>
          <w:strike/>
          <w:sz w:val="28"/>
          <w:szCs w:val="28"/>
          <w:lang w:val="sl-SI"/>
        </w:rPr>
      </w:pPr>
      <w:r>
        <w:rPr>
          <w:b/>
          <w:bCs/>
          <w:lang w:val="sl-SI"/>
        </w:rPr>
        <w:t xml:space="preserve">Nosilec projekta: Mestna občina Kranj  </w:t>
      </w:r>
    </w:p>
    <w:p w14:paraId="75B1AB7D" w14:textId="7AD7D868" w:rsidR="00900E10" w:rsidRPr="007B193C" w:rsidRDefault="00900E10" w:rsidP="009D10BC">
      <w:pPr>
        <w:numPr>
          <w:ilvl w:val="0"/>
          <w:numId w:val="22"/>
        </w:numPr>
        <w:spacing w:after="0" w:line="240" w:lineRule="auto"/>
        <w:rPr>
          <w:lang w:val="sl-SI"/>
        </w:rPr>
      </w:pPr>
      <w:r w:rsidRPr="001C28E7">
        <w:rPr>
          <w:lang w:val="sl-SI"/>
        </w:rPr>
        <w:t xml:space="preserve">Skupna vrednost investicije: </w:t>
      </w:r>
      <w:r w:rsidR="007B193C" w:rsidRPr="007B193C">
        <w:rPr>
          <w:lang w:val="sl-SI"/>
        </w:rPr>
        <w:t xml:space="preserve">27.076.582,19 EUR (brez </w:t>
      </w:r>
      <w:proofErr w:type="spellStart"/>
      <w:r w:rsidR="007B193C" w:rsidRPr="007B193C">
        <w:rPr>
          <w:lang w:val="sl-SI"/>
        </w:rPr>
        <w:t>poračunljivega</w:t>
      </w:r>
      <w:proofErr w:type="spellEnd"/>
      <w:r w:rsidR="007B193C" w:rsidRPr="007B193C">
        <w:rPr>
          <w:lang w:val="sl-SI"/>
        </w:rPr>
        <w:t xml:space="preserve"> DDV); predhodno </w:t>
      </w:r>
      <w:r w:rsidRPr="007B193C">
        <w:rPr>
          <w:lang w:val="sl-SI"/>
        </w:rPr>
        <w:t xml:space="preserve">27.013.915,63 EUR (brez </w:t>
      </w:r>
      <w:proofErr w:type="spellStart"/>
      <w:r w:rsidRPr="007B193C">
        <w:rPr>
          <w:lang w:val="sl-SI"/>
        </w:rPr>
        <w:t>poračunljivega</w:t>
      </w:r>
      <w:proofErr w:type="spellEnd"/>
      <w:r w:rsidRPr="007B193C">
        <w:rPr>
          <w:lang w:val="sl-SI"/>
        </w:rPr>
        <w:t xml:space="preserve"> DDV)</w:t>
      </w:r>
      <w:r w:rsidR="00EA6548" w:rsidRPr="007B193C">
        <w:rPr>
          <w:lang w:val="sl-SI"/>
        </w:rPr>
        <w:t xml:space="preserve"> </w:t>
      </w:r>
    </w:p>
    <w:p w14:paraId="0E000C45" w14:textId="77777777" w:rsidR="007B193C" w:rsidRDefault="00900E10" w:rsidP="007B193C">
      <w:pPr>
        <w:numPr>
          <w:ilvl w:val="0"/>
          <w:numId w:val="22"/>
        </w:numPr>
        <w:spacing w:after="0" w:line="240" w:lineRule="auto"/>
        <w:rPr>
          <w:strike/>
          <w:lang w:val="sl-SI"/>
        </w:rPr>
      </w:pPr>
      <w:r w:rsidRPr="007B193C">
        <w:rPr>
          <w:lang w:val="sl-SI"/>
        </w:rPr>
        <w:t xml:space="preserve">Višina upravičenih stroškov: </w:t>
      </w:r>
      <w:r w:rsidR="00EA6548" w:rsidRPr="007B193C">
        <w:rPr>
          <w:lang w:val="sl-SI"/>
        </w:rPr>
        <w:t>13.113.374,38 EUR (od tega 12.431.622,39 EUR US za sofinanciranje in 681.751,99 EUR US -presežni)</w:t>
      </w:r>
      <w:r w:rsidR="007B193C" w:rsidRPr="007B193C">
        <w:rPr>
          <w:lang w:val="sl-SI"/>
        </w:rPr>
        <w:t xml:space="preserve"> – predhodno 13.871.221,91 EUR</w:t>
      </w:r>
    </w:p>
    <w:p w14:paraId="1712DE9A" w14:textId="23C66AE8" w:rsidR="00EA6548" w:rsidRPr="007B193C" w:rsidRDefault="00900E10" w:rsidP="007B193C">
      <w:pPr>
        <w:numPr>
          <w:ilvl w:val="0"/>
          <w:numId w:val="22"/>
        </w:numPr>
        <w:spacing w:after="0" w:line="240" w:lineRule="auto"/>
        <w:rPr>
          <w:strike/>
          <w:lang w:val="sl-SI"/>
        </w:rPr>
      </w:pPr>
      <w:r w:rsidRPr="007B193C">
        <w:rPr>
          <w:lang w:val="sl-SI"/>
        </w:rPr>
        <w:t xml:space="preserve">Višina sofinanciranja (EU + SLO): </w:t>
      </w:r>
      <w:r w:rsidR="007B193C" w:rsidRPr="007B193C">
        <w:rPr>
          <w:lang w:val="sl-SI"/>
        </w:rPr>
        <w:t xml:space="preserve">71,10 % sofinanciranje upravičenih stroškov, nov odstotek sofinanciranja US (US za sofinanciranje in US presežni); </w:t>
      </w:r>
      <w:r w:rsidRPr="007B193C">
        <w:rPr>
          <w:lang w:val="sl-SI"/>
        </w:rPr>
        <w:t xml:space="preserve">9.206.036,08 EUR; (sprememba </w:t>
      </w:r>
      <w:r w:rsidR="007B193C" w:rsidRPr="007B193C">
        <w:rPr>
          <w:lang w:val="sl-SI"/>
        </w:rPr>
        <w:t xml:space="preserve">po dodatku št. 4: </w:t>
      </w:r>
      <w:r w:rsidRPr="007B193C">
        <w:rPr>
          <w:lang w:val="sl-SI"/>
        </w:rPr>
        <w:t xml:space="preserve">9.323.716,79 EUR; </w:t>
      </w:r>
    </w:p>
    <w:p w14:paraId="001DEABC" w14:textId="77777777" w:rsidR="00900E10" w:rsidRPr="003614A5" w:rsidRDefault="00900E10" w:rsidP="009D10BC">
      <w:pPr>
        <w:numPr>
          <w:ilvl w:val="0"/>
          <w:numId w:val="22"/>
        </w:numPr>
        <w:spacing w:after="0" w:line="240" w:lineRule="auto"/>
        <w:rPr>
          <w:lang w:val="sl-SI"/>
        </w:rPr>
      </w:pPr>
      <w:r w:rsidRPr="003614A5">
        <w:rPr>
          <w:lang w:val="sl-SI"/>
        </w:rPr>
        <w:t xml:space="preserve">Obdobje izvedbe: do 31. 12. 2029 </w:t>
      </w:r>
    </w:p>
    <w:p w14:paraId="16C2EBAA" w14:textId="56E20B30" w:rsidR="00900E10" w:rsidRPr="007B193C" w:rsidRDefault="006F36BD" w:rsidP="00EA6548">
      <w:pPr>
        <w:pStyle w:val="Odstavekseznama"/>
        <w:numPr>
          <w:ilvl w:val="0"/>
          <w:numId w:val="22"/>
        </w:numPr>
        <w:spacing w:after="0"/>
        <w:ind w:left="641" w:hanging="357"/>
        <w:rPr>
          <w:lang w:val="sl-SI"/>
        </w:rPr>
      </w:pPr>
      <w:r w:rsidRPr="00EA6548">
        <w:rPr>
          <w:b/>
          <w:bCs/>
          <w:lang w:val="sl-SI"/>
        </w:rPr>
        <w:t>Vloga za</w:t>
      </w:r>
      <w:r w:rsidR="00900E10" w:rsidRPr="00EA6548">
        <w:rPr>
          <w:b/>
          <w:bCs/>
          <w:lang w:val="sl-SI"/>
        </w:rPr>
        <w:t xml:space="preserve"> NPO</w:t>
      </w:r>
      <w:r w:rsidR="00C6703F" w:rsidRPr="00EA6548">
        <w:rPr>
          <w:b/>
          <w:bCs/>
          <w:lang w:val="sl-SI"/>
        </w:rPr>
        <w:t xml:space="preserve"> je bila oddana </w:t>
      </w:r>
      <w:r w:rsidR="00900E10" w:rsidRPr="00EA6548">
        <w:rPr>
          <w:b/>
          <w:bCs/>
          <w:lang w:val="sl-SI"/>
        </w:rPr>
        <w:t>19.5.2026</w:t>
      </w:r>
      <w:r w:rsidR="00900E10" w:rsidRPr="00EA6548">
        <w:rPr>
          <w:lang w:val="sl-SI"/>
        </w:rPr>
        <w:t xml:space="preserve"> (predhodno 30. 11. 2025, 28. 2. 2026</w:t>
      </w:r>
      <w:r w:rsidR="007B193C">
        <w:rPr>
          <w:lang w:val="sl-SI"/>
        </w:rPr>
        <w:t>)</w:t>
      </w:r>
    </w:p>
    <w:p w14:paraId="4ED7A988" w14:textId="600108CA" w:rsidR="00900E10" w:rsidRPr="003614A5" w:rsidRDefault="00900E10" w:rsidP="009D10BC">
      <w:pPr>
        <w:numPr>
          <w:ilvl w:val="0"/>
          <w:numId w:val="22"/>
        </w:numPr>
        <w:spacing w:after="0" w:line="240" w:lineRule="auto"/>
        <w:rPr>
          <w:b/>
          <w:bCs/>
          <w:lang w:val="sl-SI"/>
        </w:rPr>
      </w:pPr>
      <w:r w:rsidRPr="003614A5">
        <w:rPr>
          <w:b/>
          <w:bCs/>
          <w:lang w:val="sl-SI"/>
        </w:rPr>
        <w:t>Pridobljena so vsa gradbena dovoljenja, vsa so pravnomočna</w:t>
      </w:r>
      <w:r w:rsidR="00156FE1" w:rsidRPr="003614A5">
        <w:rPr>
          <w:b/>
          <w:bCs/>
          <w:lang w:val="sl-SI"/>
        </w:rPr>
        <w:t>.</w:t>
      </w:r>
    </w:p>
    <w:p w14:paraId="428FA745" w14:textId="0E1E1647" w:rsidR="00900E10" w:rsidRPr="006F36BD" w:rsidRDefault="00900E10" w:rsidP="009D10BC">
      <w:pPr>
        <w:numPr>
          <w:ilvl w:val="0"/>
          <w:numId w:val="22"/>
        </w:numPr>
        <w:spacing w:after="0" w:line="240" w:lineRule="auto"/>
        <w:rPr>
          <w:lang w:val="sl-SI"/>
        </w:rPr>
      </w:pPr>
      <w:r w:rsidRPr="003614A5">
        <w:rPr>
          <w:lang w:val="sl-SI"/>
        </w:rPr>
        <w:t xml:space="preserve">PZI dokumentacija </w:t>
      </w:r>
      <w:r w:rsidR="006F36BD" w:rsidRPr="003614A5">
        <w:rPr>
          <w:lang w:val="sl-SI"/>
        </w:rPr>
        <w:t xml:space="preserve"> je </w:t>
      </w:r>
      <w:r w:rsidRPr="003614A5">
        <w:rPr>
          <w:lang w:val="sl-SI"/>
        </w:rPr>
        <w:t xml:space="preserve">končana v celoti </w:t>
      </w:r>
      <w:r w:rsidR="006F36BD" w:rsidRPr="003614A5">
        <w:rPr>
          <w:lang w:val="sl-SI"/>
        </w:rPr>
        <w:t>(</w:t>
      </w:r>
      <w:r w:rsidRPr="003614A5">
        <w:rPr>
          <w:lang w:val="sl-SI"/>
        </w:rPr>
        <w:t>april 2026</w:t>
      </w:r>
      <w:r w:rsidR="006F36BD">
        <w:rPr>
          <w:lang w:val="sl-SI"/>
        </w:rPr>
        <w:t>)</w:t>
      </w:r>
    </w:p>
    <w:p w14:paraId="1C10DE75" w14:textId="193B1953" w:rsidR="00900E10" w:rsidRPr="007B193C" w:rsidRDefault="00900E10" w:rsidP="00EA6548">
      <w:pPr>
        <w:numPr>
          <w:ilvl w:val="0"/>
          <w:numId w:val="22"/>
        </w:numPr>
        <w:spacing w:after="0"/>
        <w:contextualSpacing/>
        <w:rPr>
          <w:lang w:val="sl-SI"/>
        </w:rPr>
      </w:pPr>
      <w:r w:rsidRPr="001C28E7">
        <w:rPr>
          <w:lang w:val="sl-SI"/>
        </w:rPr>
        <w:t xml:space="preserve">Predviden datum izbora izvajalca: Dva </w:t>
      </w:r>
      <w:r w:rsidRPr="007B193C">
        <w:rPr>
          <w:lang w:val="sl-SI"/>
        </w:rPr>
        <w:t xml:space="preserve">izvajalca sta že izbrana (Savska cesta, </w:t>
      </w:r>
      <w:proofErr w:type="spellStart"/>
      <w:r w:rsidRPr="007B193C">
        <w:rPr>
          <w:lang w:val="sl-SI"/>
        </w:rPr>
        <w:t>Čirče</w:t>
      </w:r>
      <w:proofErr w:type="spellEnd"/>
      <w:r w:rsidRPr="007B193C">
        <w:rPr>
          <w:lang w:val="sl-SI"/>
        </w:rPr>
        <w:t>), za ostale izvajalce je plan, da bi bili izbrani najkasneje</w:t>
      </w:r>
      <w:r w:rsidR="00EA6548" w:rsidRPr="007B193C">
        <w:rPr>
          <w:lang w:val="sl-SI"/>
        </w:rPr>
        <w:t xml:space="preserve"> januar 2027</w:t>
      </w:r>
      <w:r w:rsidR="007B193C" w:rsidRPr="007B193C">
        <w:rPr>
          <w:lang w:val="sl-SI"/>
        </w:rPr>
        <w:t xml:space="preserve"> (predhodno decembra 2026)</w:t>
      </w:r>
      <w:r w:rsidR="00EA6548" w:rsidRPr="007B193C">
        <w:rPr>
          <w:lang w:val="sl-SI"/>
        </w:rPr>
        <w:t>, odvisno od poteka javnega naročila in potencialnih revizij.</w:t>
      </w:r>
    </w:p>
    <w:p w14:paraId="4E32E08E" w14:textId="07ECEF51" w:rsidR="00900E10" w:rsidRPr="007B193C" w:rsidRDefault="00900E10" w:rsidP="00EA6548">
      <w:pPr>
        <w:numPr>
          <w:ilvl w:val="0"/>
          <w:numId w:val="22"/>
        </w:numPr>
        <w:spacing w:after="0"/>
        <w:contextualSpacing/>
        <w:rPr>
          <w:lang w:val="sl-SI"/>
        </w:rPr>
      </w:pPr>
      <w:r w:rsidRPr="001C28E7">
        <w:rPr>
          <w:lang w:val="sl-SI"/>
        </w:rPr>
        <w:t xml:space="preserve">Predviden začetek del na terenu: Na Savski cesti in </w:t>
      </w:r>
      <w:proofErr w:type="spellStart"/>
      <w:r w:rsidRPr="001C28E7">
        <w:rPr>
          <w:lang w:val="sl-SI"/>
        </w:rPr>
        <w:t>Čirčah</w:t>
      </w:r>
      <w:proofErr w:type="spellEnd"/>
      <w:r w:rsidRPr="001C28E7">
        <w:rPr>
          <w:lang w:val="sl-SI"/>
        </w:rPr>
        <w:t xml:space="preserve"> se dela že izvajajo,  za Hrastje je želja jeseni 2026, Veliki hrib in Gorenja Sava v letu 2027 (marec)</w:t>
      </w:r>
      <w:r w:rsidR="00EA6548">
        <w:rPr>
          <w:lang w:val="sl-SI"/>
        </w:rPr>
        <w:t xml:space="preserve"> </w:t>
      </w:r>
      <w:r w:rsidR="00EA6548" w:rsidRPr="007B193C">
        <w:rPr>
          <w:lang w:val="sl-SI"/>
        </w:rPr>
        <w:t>,  za Hrastje je predviden začetek leta 2027, Veliki hrib in Gorenja Sava sredi leta 2027 (julij/avgust).</w:t>
      </w:r>
    </w:p>
    <w:p w14:paraId="10DD8E51" w14:textId="77777777" w:rsidR="00900E10" w:rsidRPr="007B193C" w:rsidRDefault="00900E10" w:rsidP="009D10BC">
      <w:pPr>
        <w:numPr>
          <w:ilvl w:val="0"/>
          <w:numId w:val="22"/>
        </w:numPr>
        <w:spacing w:after="0"/>
        <w:contextualSpacing/>
        <w:rPr>
          <w:lang w:val="sl-SI"/>
        </w:rPr>
      </w:pPr>
      <w:r w:rsidRPr="007B193C">
        <w:rPr>
          <w:lang w:val="sl-SI"/>
        </w:rPr>
        <w:t>Predviden zaključek projekta (pridobljena vsa dovoljenja): 30.6.2029</w:t>
      </w:r>
    </w:p>
    <w:p w14:paraId="1EA96E07" w14:textId="77777777" w:rsidR="00900E10" w:rsidRPr="001C28E7" w:rsidRDefault="00900E10" w:rsidP="009D10BC">
      <w:pPr>
        <w:numPr>
          <w:ilvl w:val="0"/>
          <w:numId w:val="22"/>
        </w:numPr>
        <w:spacing w:after="0"/>
        <w:contextualSpacing/>
        <w:rPr>
          <w:lang w:val="sl-SI"/>
        </w:rPr>
      </w:pPr>
      <w:r w:rsidRPr="001C28E7">
        <w:rPr>
          <w:lang w:val="sl-SI"/>
        </w:rPr>
        <w:t>Kazalnik učinka RCO31, km, leto 2024 0, leta 2029 cilj 19.668,50 m</w:t>
      </w:r>
    </w:p>
    <w:p w14:paraId="00B1173D" w14:textId="77777777" w:rsidR="007B193C" w:rsidRPr="007B193C" w:rsidRDefault="00900E10" w:rsidP="007B193C">
      <w:pPr>
        <w:numPr>
          <w:ilvl w:val="0"/>
          <w:numId w:val="22"/>
        </w:numPr>
        <w:spacing w:after="0"/>
        <w:contextualSpacing/>
        <w:rPr>
          <w:lang w:val="sl-SI"/>
        </w:rPr>
      </w:pPr>
      <w:r w:rsidRPr="007B193C">
        <w:rPr>
          <w:lang w:val="sl-SI"/>
        </w:rPr>
        <w:t>Kazalnik rezultata RCR42, osebe, leta 2024 47.179, ob zaključku</w:t>
      </w:r>
      <w:r w:rsidR="007B193C" w:rsidRPr="007B193C">
        <w:rPr>
          <w:lang w:val="sl-SI"/>
        </w:rPr>
        <w:t xml:space="preserve"> 50.468 PE prebivalci</w:t>
      </w:r>
    </w:p>
    <w:p w14:paraId="6957F6E7" w14:textId="2DEE917B" w:rsidR="00EA6548" w:rsidRPr="007B193C" w:rsidRDefault="007B193C" w:rsidP="007B193C">
      <w:pPr>
        <w:spacing w:after="0"/>
        <w:ind w:left="644"/>
        <w:contextualSpacing/>
        <w:rPr>
          <w:lang w:val="sl-SI"/>
        </w:rPr>
      </w:pPr>
      <w:r w:rsidRPr="007B193C">
        <w:rPr>
          <w:lang w:val="sl-SI"/>
        </w:rPr>
        <w:t>(predhodno</w:t>
      </w:r>
      <w:r w:rsidR="00900E10" w:rsidRPr="007B193C">
        <w:rPr>
          <w:lang w:val="sl-SI"/>
        </w:rPr>
        <w:t xml:space="preserve"> 50.588</w:t>
      </w:r>
      <w:r w:rsidRPr="007B193C">
        <w:rPr>
          <w:lang w:val="sl-SI"/>
        </w:rPr>
        <w:t>)</w:t>
      </w:r>
    </w:p>
    <w:p w14:paraId="1806E035" w14:textId="0EAE0E46" w:rsidR="007B193C" w:rsidRPr="007B193C" w:rsidRDefault="007B193C" w:rsidP="00EA6548">
      <w:pPr>
        <w:numPr>
          <w:ilvl w:val="0"/>
          <w:numId w:val="22"/>
        </w:numPr>
        <w:spacing w:after="0"/>
        <w:contextualSpacing/>
        <w:rPr>
          <w:lang w:val="sl-SI"/>
        </w:rPr>
      </w:pPr>
      <w:r w:rsidRPr="007B193C">
        <w:rPr>
          <w:lang w:val="sl-SI"/>
        </w:rPr>
        <w:t>Izdana je odločitev o podpori št. V00491-1/MOP/0 z dne 11. 9. 2026</w:t>
      </w:r>
    </w:p>
    <w:p w14:paraId="37BACD9B" w14:textId="77777777" w:rsidR="00900E10" w:rsidRDefault="00900E10" w:rsidP="00900E10">
      <w:pPr>
        <w:spacing w:after="0"/>
        <w:rPr>
          <w:lang w:val="sl-SI"/>
        </w:rPr>
      </w:pPr>
    </w:p>
    <w:p w14:paraId="146E8728" w14:textId="77777777" w:rsidR="00900E10" w:rsidRDefault="00900E10" w:rsidP="00900E10">
      <w:pPr>
        <w:jc w:val="both"/>
        <w:rPr>
          <w:lang w:val="sl-SI"/>
        </w:rPr>
      </w:pPr>
      <w:r>
        <w:rPr>
          <w:lang w:val="sl-SI"/>
        </w:rPr>
        <w:lastRenderedPageBreak/>
        <w:t xml:space="preserve">Namen naložbe je dograditev javnega sistema odvajanja odpadnih voda tako, da bo aglomeracija Kranj (ID 20594) opremljena 98 %. S tem bo dosežena skladnost z Direktivo o čiščenju komunalne odpadne vode za področje odvajanja in čiščenje odpadnih voda. </w:t>
      </w:r>
    </w:p>
    <w:p w14:paraId="6F43C6D2" w14:textId="178748F4" w:rsidR="00900E10" w:rsidRDefault="00900E10" w:rsidP="00900E10">
      <w:pPr>
        <w:spacing w:after="0"/>
        <w:rPr>
          <w:lang w:val="sl-SI"/>
        </w:rPr>
      </w:pPr>
      <w:r>
        <w:rPr>
          <w:lang w:val="sl-SI"/>
        </w:rPr>
        <w:t>Za projekt so pridobljena vsa gradbena dovoljenja, vsa so pravnomočna</w:t>
      </w:r>
      <w:r w:rsidR="004D234D">
        <w:rPr>
          <w:lang w:val="sl-SI"/>
        </w:rPr>
        <w:t>; 20. 5. 2026</w:t>
      </w:r>
    </w:p>
    <w:p w14:paraId="162F5676" w14:textId="050881EC" w:rsidR="00900E10" w:rsidRDefault="00900E10" w:rsidP="009D10BC">
      <w:pPr>
        <w:numPr>
          <w:ilvl w:val="0"/>
          <w:numId w:val="23"/>
        </w:numPr>
        <w:contextualSpacing/>
        <w:rPr>
          <w:lang w:val="sl-SI"/>
        </w:rPr>
      </w:pPr>
      <w:proofErr w:type="spellStart"/>
      <w:r>
        <w:rPr>
          <w:lang w:val="sl-SI"/>
        </w:rPr>
        <w:t>Čirče</w:t>
      </w:r>
      <w:proofErr w:type="spellEnd"/>
      <w:r>
        <w:rPr>
          <w:lang w:val="sl-SI"/>
        </w:rPr>
        <w:t>;</w:t>
      </w:r>
      <w:r w:rsidR="004D234D">
        <w:rPr>
          <w:lang w:val="sl-SI"/>
        </w:rPr>
        <w:t xml:space="preserve"> že dela na terenu</w:t>
      </w:r>
    </w:p>
    <w:p w14:paraId="31149D32" w14:textId="0CAF98A5" w:rsidR="00900E10" w:rsidRDefault="00900E10" w:rsidP="009D10BC">
      <w:pPr>
        <w:numPr>
          <w:ilvl w:val="0"/>
          <w:numId w:val="23"/>
        </w:numPr>
        <w:contextualSpacing/>
        <w:rPr>
          <w:lang w:val="sl-SI"/>
        </w:rPr>
      </w:pPr>
      <w:r>
        <w:rPr>
          <w:lang w:val="sl-SI"/>
        </w:rPr>
        <w:t>Savska cesta;</w:t>
      </w:r>
      <w:r w:rsidR="004D234D">
        <w:rPr>
          <w:lang w:val="sl-SI"/>
        </w:rPr>
        <w:t xml:space="preserve"> že dela na terenu</w:t>
      </w:r>
    </w:p>
    <w:p w14:paraId="7EDF6712" w14:textId="33494D54" w:rsidR="00900E10" w:rsidRDefault="00900E10" w:rsidP="009D10BC">
      <w:pPr>
        <w:numPr>
          <w:ilvl w:val="0"/>
          <w:numId w:val="23"/>
        </w:numPr>
        <w:contextualSpacing/>
        <w:rPr>
          <w:lang w:val="sl-SI"/>
        </w:rPr>
      </w:pPr>
      <w:r>
        <w:rPr>
          <w:lang w:val="sl-SI"/>
        </w:rPr>
        <w:t>Veliki hrib;</w:t>
      </w:r>
      <w:r w:rsidR="004D234D">
        <w:rPr>
          <w:lang w:val="sl-SI"/>
        </w:rPr>
        <w:t xml:space="preserve">  septembra JN po sklopih</w:t>
      </w:r>
    </w:p>
    <w:p w14:paraId="5B820A8F" w14:textId="1585DB9D" w:rsidR="00900E10" w:rsidRDefault="00900E10" w:rsidP="009D10BC">
      <w:pPr>
        <w:numPr>
          <w:ilvl w:val="0"/>
          <w:numId w:val="23"/>
        </w:numPr>
        <w:contextualSpacing/>
        <w:rPr>
          <w:lang w:val="sl-SI"/>
        </w:rPr>
      </w:pPr>
      <w:r>
        <w:rPr>
          <w:lang w:val="sl-SI"/>
        </w:rPr>
        <w:t>Gorenja Sava;</w:t>
      </w:r>
      <w:r w:rsidR="004D234D">
        <w:rPr>
          <w:lang w:val="sl-SI"/>
        </w:rPr>
        <w:t xml:space="preserve"> septembra JN po sklopih</w:t>
      </w:r>
    </w:p>
    <w:p w14:paraId="78BAFA8D" w14:textId="6A9751CB" w:rsidR="00900E10" w:rsidRPr="00267DAE" w:rsidRDefault="00900E10" w:rsidP="00267DAE">
      <w:pPr>
        <w:numPr>
          <w:ilvl w:val="0"/>
          <w:numId w:val="23"/>
        </w:numPr>
        <w:contextualSpacing/>
        <w:jc w:val="both"/>
        <w:rPr>
          <w:lang w:val="sl-SI"/>
        </w:rPr>
      </w:pPr>
      <w:r>
        <w:rPr>
          <w:lang w:val="sl-SI"/>
        </w:rPr>
        <w:t xml:space="preserve">Hrastje </w:t>
      </w:r>
    </w:p>
    <w:p w14:paraId="66E6CF86" w14:textId="77777777" w:rsidR="00267DAE" w:rsidRPr="007B193C" w:rsidRDefault="00267DAE" w:rsidP="00267DAE">
      <w:pPr>
        <w:numPr>
          <w:ilvl w:val="0"/>
          <w:numId w:val="23"/>
        </w:numPr>
        <w:contextualSpacing/>
        <w:rPr>
          <w:lang w:val="sl-SI"/>
        </w:rPr>
      </w:pPr>
      <w:r w:rsidRPr="007B193C">
        <w:rPr>
          <w:lang w:val="sl-SI"/>
        </w:rPr>
        <w:t>Za Veliki hrib, Gorenje Savo in Hrastje se izvede en JN po sklopih</w:t>
      </w:r>
    </w:p>
    <w:p w14:paraId="3FB4318E" w14:textId="77777777" w:rsidR="00267DAE" w:rsidRPr="007B193C" w:rsidRDefault="00267DAE" w:rsidP="00267DAE">
      <w:pPr>
        <w:numPr>
          <w:ilvl w:val="1"/>
          <w:numId w:val="23"/>
        </w:numPr>
        <w:contextualSpacing/>
        <w:rPr>
          <w:lang w:val="sl-SI"/>
        </w:rPr>
      </w:pPr>
      <w:r w:rsidRPr="007B193C">
        <w:rPr>
          <w:lang w:val="sl-SI"/>
        </w:rPr>
        <w:t>Veliki hrib;  septembra objava JN po sklopih</w:t>
      </w:r>
    </w:p>
    <w:p w14:paraId="7EDDE14F" w14:textId="77777777" w:rsidR="00267DAE" w:rsidRPr="007B193C" w:rsidRDefault="00267DAE" w:rsidP="00267DAE">
      <w:pPr>
        <w:numPr>
          <w:ilvl w:val="1"/>
          <w:numId w:val="23"/>
        </w:numPr>
        <w:contextualSpacing/>
        <w:rPr>
          <w:lang w:val="sl-SI"/>
        </w:rPr>
      </w:pPr>
      <w:r w:rsidRPr="007B193C">
        <w:rPr>
          <w:lang w:val="sl-SI"/>
        </w:rPr>
        <w:t>Gorenja Sava; septembra objava JN po sklopih</w:t>
      </w:r>
    </w:p>
    <w:p w14:paraId="211993E7" w14:textId="77777777" w:rsidR="00267DAE" w:rsidRPr="007B193C" w:rsidRDefault="00267DAE" w:rsidP="00267DAE">
      <w:pPr>
        <w:numPr>
          <w:ilvl w:val="1"/>
          <w:numId w:val="23"/>
        </w:numPr>
        <w:contextualSpacing/>
        <w:jc w:val="both"/>
        <w:rPr>
          <w:lang w:val="sl-SI"/>
        </w:rPr>
      </w:pPr>
      <w:r w:rsidRPr="007B193C">
        <w:rPr>
          <w:lang w:val="sl-SI"/>
        </w:rPr>
        <w:t>Hrastje; septembra objava JN po sklopih</w:t>
      </w:r>
    </w:p>
    <w:p w14:paraId="355BE322" w14:textId="77777777" w:rsidR="0050083E" w:rsidRDefault="0050083E" w:rsidP="0050083E">
      <w:pPr>
        <w:contextualSpacing/>
        <w:jc w:val="both"/>
        <w:rPr>
          <w:highlight w:val="cyan"/>
          <w:lang w:val="sl-SI"/>
        </w:rPr>
      </w:pPr>
    </w:p>
    <w:p w14:paraId="06EBE0A3" w14:textId="3F9E60D3" w:rsidR="00910644" w:rsidRPr="007B193C" w:rsidRDefault="007B193C" w:rsidP="0050083E">
      <w:pPr>
        <w:contextualSpacing/>
        <w:jc w:val="both"/>
        <w:rPr>
          <w:lang w:val="sl-SI"/>
        </w:rPr>
      </w:pPr>
      <w:r w:rsidRPr="007B193C">
        <w:rPr>
          <w:lang w:val="sl-SI"/>
        </w:rPr>
        <w:t>Pogodba na MOP</w:t>
      </w:r>
      <w:r w:rsidR="00910644" w:rsidRPr="007B193C">
        <w:rPr>
          <w:lang w:val="sl-SI"/>
        </w:rPr>
        <w:t xml:space="preserve"> se že pripravlja</w:t>
      </w:r>
      <w:r>
        <w:rPr>
          <w:lang w:val="sl-SI"/>
        </w:rPr>
        <w:t xml:space="preserve"> in </w:t>
      </w:r>
      <w:r w:rsidR="00910644" w:rsidRPr="007B193C">
        <w:rPr>
          <w:lang w:val="sl-SI"/>
        </w:rPr>
        <w:t>bo šla v kratkem v podpis.</w:t>
      </w:r>
    </w:p>
    <w:p w14:paraId="758DD691" w14:textId="77777777" w:rsidR="00267DAE" w:rsidRPr="00910644" w:rsidRDefault="00267DAE" w:rsidP="00900E10">
      <w:pPr>
        <w:spacing w:after="0"/>
        <w:rPr>
          <w:b/>
          <w:bCs/>
          <w:lang w:val="sl-SI"/>
        </w:rPr>
      </w:pPr>
    </w:p>
    <w:p w14:paraId="382AF539" w14:textId="326F29D6" w:rsidR="00900E10" w:rsidRDefault="00900E10" w:rsidP="00900E10">
      <w:pPr>
        <w:spacing w:after="0"/>
        <w:rPr>
          <w:color w:val="1F497D" w:themeColor="text2"/>
          <w:lang w:val="sl-SI"/>
        </w:rPr>
      </w:pPr>
      <w:r>
        <w:rPr>
          <w:b/>
          <w:bCs/>
          <w:i/>
          <w:iCs/>
          <w:lang w:val="sl-SI"/>
        </w:rPr>
        <w:t xml:space="preserve">Tabela </w:t>
      </w:r>
      <w:r w:rsidR="00115568">
        <w:rPr>
          <w:b/>
          <w:bCs/>
          <w:i/>
          <w:iCs/>
          <w:lang w:val="sl-SI"/>
        </w:rPr>
        <w:t>1</w:t>
      </w:r>
      <w:r w:rsidR="00033644">
        <w:rPr>
          <w:b/>
          <w:bCs/>
          <w:i/>
          <w:iCs/>
          <w:lang w:val="sl-SI"/>
        </w:rPr>
        <w:t>3</w:t>
      </w:r>
      <w:r>
        <w:rPr>
          <w:b/>
          <w:bCs/>
          <w:i/>
          <w:iCs/>
          <w:lang w:val="sl-SI"/>
        </w:rPr>
        <w:t>: Opremljanje aglomeracije Kranj 2019, načrt črpanja sredstev (EU + SLO=) po letih</w:t>
      </w:r>
    </w:p>
    <w:tbl>
      <w:tblPr>
        <w:tblW w:w="10630" w:type="dxa"/>
        <w:tblInd w:w="-570" w:type="dxa"/>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CellMar>
          <w:left w:w="70" w:type="dxa"/>
          <w:right w:w="70" w:type="dxa"/>
        </w:tblCellMar>
        <w:tblLook w:val="04A0" w:firstRow="1" w:lastRow="0" w:firstColumn="1" w:lastColumn="0" w:noHBand="0" w:noVBand="1"/>
      </w:tblPr>
      <w:tblGrid>
        <w:gridCol w:w="1985"/>
        <w:gridCol w:w="1206"/>
        <w:gridCol w:w="1373"/>
        <w:gridCol w:w="1392"/>
        <w:gridCol w:w="1373"/>
        <w:gridCol w:w="1458"/>
        <w:gridCol w:w="1843"/>
      </w:tblGrid>
      <w:tr w:rsidR="00B8210A" w14:paraId="66A1BEA7" w14:textId="77777777" w:rsidTr="00B8210A">
        <w:trPr>
          <w:trHeight w:val="300"/>
        </w:trPr>
        <w:tc>
          <w:tcPr>
            <w:tcW w:w="1985" w:type="dxa"/>
            <w:tcBorders>
              <w:top w:val="single" w:sz="2" w:space="0" w:color="000000" w:themeColor="text1"/>
              <w:left w:val="single" w:sz="2" w:space="0" w:color="000000" w:themeColor="text1"/>
              <w:bottom w:val="single" w:sz="2" w:space="0" w:color="000000" w:themeColor="text1"/>
              <w:right w:val="single" w:sz="2" w:space="0" w:color="000000" w:themeColor="text1"/>
            </w:tcBorders>
            <w:noWrap/>
            <w:vAlign w:val="center"/>
            <w:hideMark/>
          </w:tcPr>
          <w:p w14:paraId="630E6B3D" w14:textId="722891B4" w:rsidR="00B8210A" w:rsidRDefault="00B8210A">
            <w:pPr>
              <w:spacing w:after="0" w:line="240" w:lineRule="auto"/>
              <w:jc w:val="center"/>
              <w:rPr>
                <w:rFonts w:eastAsia="Times New Roman"/>
                <w:b/>
                <w:bCs/>
                <w:color w:val="000000"/>
                <w:sz w:val="20"/>
                <w:szCs w:val="20"/>
                <w:lang w:val="sl-SI" w:eastAsia="sl-SI"/>
              </w:rPr>
            </w:pPr>
            <w:r>
              <w:rPr>
                <w:rFonts w:eastAsia="Times New Roman"/>
                <w:b/>
                <w:bCs/>
                <w:color w:val="000000"/>
                <w:sz w:val="20"/>
                <w:szCs w:val="20"/>
                <w:lang w:val="sl-SI" w:eastAsia="sl-SI"/>
              </w:rPr>
              <w:t>Projekt</w:t>
            </w:r>
          </w:p>
        </w:tc>
        <w:tc>
          <w:tcPr>
            <w:tcW w:w="120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080AAAE" w14:textId="44EED552" w:rsidR="00B8210A" w:rsidRDefault="00B8210A">
            <w:pPr>
              <w:spacing w:after="0" w:line="240" w:lineRule="auto"/>
              <w:jc w:val="center"/>
              <w:rPr>
                <w:rFonts w:eastAsia="Times New Roman"/>
                <w:b/>
                <w:bCs/>
                <w:color w:val="000000"/>
                <w:sz w:val="20"/>
                <w:szCs w:val="20"/>
                <w:lang w:val="sl-SI" w:eastAsia="sl-SI"/>
              </w:rPr>
            </w:pPr>
            <w:r>
              <w:rPr>
                <w:rFonts w:eastAsia="Times New Roman"/>
                <w:b/>
                <w:bCs/>
                <w:color w:val="000000"/>
                <w:sz w:val="20"/>
                <w:szCs w:val="20"/>
                <w:lang w:val="sl-SI" w:eastAsia="sl-SI"/>
              </w:rPr>
              <w:t>2025, EUR</w:t>
            </w:r>
          </w:p>
        </w:tc>
        <w:tc>
          <w:tcPr>
            <w:tcW w:w="1373" w:type="dxa"/>
            <w:tcBorders>
              <w:top w:val="single" w:sz="2" w:space="0" w:color="000000" w:themeColor="text1"/>
              <w:left w:val="single" w:sz="2" w:space="0" w:color="000000" w:themeColor="text1"/>
              <w:bottom w:val="single" w:sz="2" w:space="0" w:color="000000" w:themeColor="text1"/>
              <w:right w:val="single" w:sz="2" w:space="0" w:color="000000" w:themeColor="text1"/>
            </w:tcBorders>
            <w:noWrap/>
            <w:vAlign w:val="center"/>
            <w:hideMark/>
          </w:tcPr>
          <w:p w14:paraId="3B34F3B4" w14:textId="27CDE2C0" w:rsidR="00B8210A" w:rsidRDefault="00B8210A">
            <w:pPr>
              <w:spacing w:after="0" w:line="240" w:lineRule="auto"/>
              <w:jc w:val="center"/>
              <w:rPr>
                <w:rFonts w:eastAsia="Times New Roman"/>
                <w:b/>
                <w:bCs/>
                <w:color w:val="000000"/>
                <w:sz w:val="20"/>
                <w:szCs w:val="20"/>
                <w:lang w:val="sl-SI" w:eastAsia="sl-SI"/>
              </w:rPr>
            </w:pPr>
            <w:r>
              <w:rPr>
                <w:rFonts w:eastAsia="Times New Roman"/>
                <w:b/>
                <w:bCs/>
                <w:color w:val="000000"/>
                <w:sz w:val="20"/>
                <w:szCs w:val="20"/>
                <w:lang w:val="sl-SI" w:eastAsia="sl-SI"/>
              </w:rPr>
              <w:t>2026, EUR</w:t>
            </w:r>
          </w:p>
        </w:tc>
        <w:tc>
          <w:tcPr>
            <w:tcW w:w="1392" w:type="dxa"/>
            <w:tcBorders>
              <w:top w:val="single" w:sz="2" w:space="0" w:color="000000" w:themeColor="text1"/>
              <w:left w:val="single" w:sz="2" w:space="0" w:color="000000" w:themeColor="text1"/>
              <w:bottom w:val="single" w:sz="2" w:space="0" w:color="000000" w:themeColor="text1"/>
              <w:right w:val="single" w:sz="2" w:space="0" w:color="000000" w:themeColor="text1"/>
            </w:tcBorders>
            <w:noWrap/>
            <w:vAlign w:val="center"/>
            <w:hideMark/>
          </w:tcPr>
          <w:p w14:paraId="7976137C" w14:textId="77777777" w:rsidR="00B8210A" w:rsidRDefault="00B8210A">
            <w:pPr>
              <w:spacing w:after="0" w:line="240" w:lineRule="auto"/>
              <w:jc w:val="center"/>
              <w:rPr>
                <w:rFonts w:eastAsia="Times New Roman"/>
                <w:b/>
                <w:bCs/>
                <w:color w:val="000000"/>
                <w:sz w:val="20"/>
                <w:szCs w:val="20"/>
                <w:lang w:val="sl-SI" w:eastAsia="sl-SI"/>
              </w:rPr>
            </w:pPr>
            <w:r>
              <w:rPr>
                <w:rFonts w:eastAsia="Times New Roman"/>
                <w:b/>
                <w:bCs/>
                <w:color w:val="000000"/>
                <w:sz w:val="20"/>
                <w:szCs w:val="20"/>
                <w:lang w:val="sl-SI" w:eastAsia="sl-SI"/>
              </w:rPr>
              <w:t>2027, EUR</w:t>
            </w:r>
          </w:p>
        </w:tc>
        <w:tc>
          <w:tcPr>
            <w:tcW w:w="1373" w:type="dxa"/>
            <w:tcBorders>
              <w:top w:val="single" w:sz="2" w:space="0" w:color="000000" w:themeColor="text1"/>
              <w:left w:val="single" w:sz="2" w:space="0" w:color="000000" w:themeColor="text1"/>
              <w:bottom w:val="single" w:sz="2" w:space="0" w:color="000000" w:themeColor="text1"/>
              <w:right w:val="single" w:sz="2" w:space="0" w:color="000000" w:themeColor="text1"/>
            </w:tcBorders>
            <w:noWrap/>
            <w:vAlign w:val="center"/>
            <w:hideMark/>
          </w:tcPr>
          <w:p w14:paraId="41D666BF" w14:textId="77777777" w:rsidR="00B8210A" w:rsidRDefault="00B8210A">
            <w:pPr>
              <w:spacing w:after="0" w:line="240" w:lineRule="auto"/>
              <w:jc w:val="center"/>
              <w:rPr>
                <w:rFonts w:eastAsia="Times New Roman"/>
                <w:b/>
                <w:bCs/>
                <w:color w:val="000000"/>
                <w:sz w:val="20"/>
                <w:szCs w:val="20"/>
                <w:lang w:val="sl-SI" w:eastAsia="sl-SI"/>
              </w:rPr>
            </w:pPr>
            <w:r>
              <w:rPr>
                <w:rFonts w:eastAsia="Times New Roman"/>
                <w:b/>
                <w:bCs/>
                <w:color w:val="000000"/>
                <w:sz w:val="20"/>
                <w:szCs w:val="20"/>
                <w:lang w:val="sl-SI" w:eastAsia="sl-SI"/>
              </w:rPr>
              <w:t>2028, EUR</w:t>
            </w:r>
          </w:p>
        </w:tc>
        <w:tc>
          <w:tcPr>
            <w:tcW w:w="1458" w:type="dxa"/>
            <w:tcBorders>
              <w:top w:val="single" w:sz="2" w:space="0" w:color="000000" w:themeColor="text1"/>
              <w:left w:val="single" w:sz="2" w:space="0" w:color="000000" w:themeColor="text1"/>
              <w:bottom w:val="single" w:sz="2" w:space="0" w:color="000000" w:themeColor="text1"/>
              <w:right w:val="single" w:sz="2" w:space="0" w:color="000000" w:themeColor="text1"/>
            </w:tcBorders>
            <w:hideMark/>
          </w:tcPr>
          <w:p w14:paraId="59307A0A" w14:textId="40D7656E" w:rsidR="00B8210A" w:rsidRDefault="00B8210A">
            <w:pPr>
              <w:spacing w:after="0" w:line="240" w:lineRule="auto"/>
              <w:jc w:val="center"/>
              <w:rPr>
                <w:rFonts w:eastAsia="Times New Roman"/>
                <w:b/>
                <w:bCs/>
                <w:color w:val="000000"/>
                <w:sz w:val="20"/>
                <w:szCs w:val="20"/>
                <w:lang w:val="sl-SI" w:eastAsia="sl-SI"/>
              </w:rPr>
            </w:pPr>
            <w:r>
              <w:rPr>
                <w:rFonts w:eastAsia="Times New Roman"/>
                <w:b/>
                <w:bCs/>
                <w:color w:val="000000"/>
                <w:sz w:val="20"/>
                <w:szCs w:val="20"/>
                <w:lang w:val="sl-SI" w:eastAsia="sl-SI"/>
              </w:rPr>
              <w:t>2029 EUR</w:t>
            </w:r>
          </w:p>
        </w:tc>
        <w:tc>
          <w:tcPr>
            <w:tcW w:w="1843"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33C6A481" w14:textId="77777777" w:rsidR="00B8210A" w:rsidRDefault="00B8210A">
            <w:pPr>
              <w:spacing w:after="0" w:line="240" w:lineRule="auto"/>
              <w:jc w:val="center"/>
              <w:rPr>
                <w:rFonts w:eastAsia="Times New Roman"/>
                <w:b/>
                <w:bCs/>
                <w:color w:val="000000"/>
                <w:sz w:val="20"/>
                <w:szCs w:val="20"/>
                <w:lang w:val="sl-SI" w:eastAsia="sl-SI"/>
              </w:rPr>
            </w:pPr>
            <w:r>
              <w:rPr>
                <w:rFonts w:eastAsia="Times New Roman"/>
                <w:b/>
                <w:bCs/>
                <w:color w:val="000000"/>
                <w:sz w:val="20"/>
                <w:szCs w:val="20"/>
                <w:lang w:val="sl-SI" w:eastAsia="sl-SI"/>
              </w:rPr>
              <w:t>Skupaj, EUR</w:t>
            </w:r>
          </w:p>
        </w:tc>
      </w:tr>
      <w:tr w:rsidR="00B8210A" w14:paraId="43062A6A" w14:textId="77777777" w:rsidTr="00B8210A">
        <w:trPr>
          <w:trHeight w:val="855"/>
        </w:trPr>
        <w:tc>
          <w:tcPr>
            <w:tcW w:w="1985"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9E5A5B7" w14:textId="1C54833D" w:rsidR="00B8210A" w:rsidRDefault="00B8210A">
            <w:pPr>
              <w:spacing w:after="0" w:line="240" w:lineRule="auto"/>
              <w:rPr>
                <w:rFonts w:eastAsia="Times New Roman"/>
                <w:color w:val="000000"/>
                <w:lang w:val="sl-SI" w:eastAsia="sl-SI"/>
              </w:rPr>
            </w:pPr>
            <w:r>
              <w:rPr>
                <w:rFonts w:eastAsia="Times New Roman"/>
                <w:color w:val="000000"/>
                <w:lang w:val="sl-SI" w:eastAsia="sl-SI"/>
              </w:rPr>
              <w:t>Opremljanje aglomeracije Kranj 2019 - vloga</w:t>
            </w:r>
          </w:p>
        </w:tc>
        <w:tc>
          <w:tcPr>
            <w:tcW w:w="1206"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5D76F31" w14:textId="55303C68" w:rsidR="00B8210A" w:rsidRDefault="00B8210A">
            <w:pPr>
              <w:spacing w:after="0" w:line="240" w:lineRule="auto"/>
              <w:jc w:val="right"/>
              <w:rPr>
                <w:rFonts w:eastAsia="Times New Roman"/>
                <w:color w:val="000000"/>
                <w:lang w:val="sl-SI" w:eastAsia="sl-SI"/>
              </w:rPr>
            </w:pPr>
            <w:r w:rsidRPr="00B8210A">
              <w:rPr>
                <w:rFonts w:eastAsia="Times New Roman"/>
                <w:color w:val="000000"/>
                <w:lang w:val="sl-SI" w:eastAsia="sl-SI"/>
              </w:rPr>
              <w:t>662.683,44</w:t>
            </w:r>
          </w:p>
        </w:tc>
        <w:tc>
          <w:tcPr>
            <w:tcW w:w="1373" w:type="dxa"/>
            <w:tcBorders>
              <w:top w:val="single" w:sz="2" w:space="0" w:color="000000" w:themeColor="text1"/>
              <w:left w:val="single" w:sz="2" w:space="0" w:color="000000" w:themeColor="text1"/>
              <w:bottom w:val="single" w:sz="2" w:space="0" w:color="000000" w:themeColor="text1"/>
              <w:right w:val="single" w:sz="2" w:space="0" w:color="000000" w:themeColor="text1"/>
            </w:tcBorders>
            <w:noWrap/>
            <w:vAlign w:val="center"/>
          </w:tcPr>
          <w:p w14:paraId="7A135882" w14:textId="6930D8D3" w:rsidR="00B8210A" w:rsidRDefault="00B8210A">
            <w:pPr>
              <w:spacing w:after="0" w:line="240" w:lineRule="auto"/>
              <w:jc w:val="right"/>
              <w:rPr>
                <w:rFonts w:eastAsia="Times New Roman"/>
                <w:color w:val="000000"/>
                <w:lang w:val="sl-SI" w:eastAsia="sl-SI"/>
              </w:rPr>
            </w:pPr>
            <w:r w:rsidRPr="00B8210A">
              <w:rPr>
                <w:rFonts w:eastAsia="Times New Roman"/>
                <w:color w:val="000000"/>
                <w:lang w:val="sl-SI" w:eastAsia="sl-SI"/>
              </w:rPr>
              <w:t>3.518.987,91</w:t>
            </w:r>
          </w:p>
        </w:tc>
        <w:tc>
          <w:tcPr>
            <w:tcW w:w="1392" w:type="dxa"/>
            <w:tcBorders>
              <w:top w:val="single" w:sz="2" w:space="0" w:color="000000" w:themeColor="text1"/>
              <w:left w:val="single" w:sz="2" w:space="0" w:color="000000" w:themeColor="text1"/>
              <w:bottom w:val="single" w:sz="2" w:space="0" w:color="000000" w:themeColor="text1"/>
              <w:right w:val="single" w:sz="2" w:space="0" w:color="000000" w:themeColor="text1"/>
            </w:tcBorders>
            <w:noWrap/>
            <w:vAlign w:val="center"/>
          </w:tcPr>
          <w:p w14:paraId="53377D52" w14:textId="2210423A" w:rsidR="00B8210A" w:rsidRDefault="00B8210A">
            <w:pPr>
              <w:spacing w:after="0" w:line="240" w:lineRule="auto"/>
              <w:jc w:val="right"/>
              <w:rPr>
                <w:rFonts w:eastAsia="Times New Roman"/>
                <w:color w:val="000000"/>
                <w:lang w:val="sl-SI" w:eastAsia="sl-SI"/>
              </w:rPr>
            </w:pPr>
            <w:r w:rsidRPr="00B8210A">
              <w:rPr>
                <w:rFonts w:eastAsia="Times New Roman"/>
                <w:color w:val="000000"/>
                <w:lang w:val="sl-SI" w:eastAsia="sl-SI"/>
              </w:rPr>
              <w:t>5.024.444,73</w:t>
            </w:r>
          </w:p>
        </w:tc>
        <w:tc>
          <w:tcPr>
            <w:tcW w:w="1373" w:type="dxa"/>
            <w:tcBorders>
              <w:top w:val="single" w:sz="2" w:space="0" w:color="000000" w:themeColor="text1"/>
              <w:left w:val="single" w:sz="2" w:space="0" w:color="000000" w:themeColor="text1"/>
              <w:bottom w:val="single" w:sz="2" w:space="0" w:color="000000" w:themeColor="text1"/>
              <w:right w:val="single" w:sz="2" w:space="0" w:color="000000" w:themeColor="text1"/>
            </w:tcBorders>
            <w:noWrap/>
            <w:vAlign w:val="center"/>
          </w:tcPr>
          <w:p w14:paraId="12CF83A4" w14:textId="77777777" w:rsidR="00B8210A" w:rsidRDefault="00B8210A">
            <w:pPr>
              <w:spacing w:after="0" w:line="240" w:lineRule="auto"/>
              <w:jc w:val="right"/>
              <w:rPr>
                <w:rFonts w:eastAsia="Times New Roman"/>
                <w:color w:val="000000"/>
                <w:lang w:val="sl-SI" w:eastAsia="sl-SI"/>
              </w:rPr>
            </w:pPr>
          </w:p>
        </w:tc>
        <w:tc>
          <w:tcPr>
            <w:tcW w:w="1458"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DF9DDAE" w14:textId="77777777" w:rsidR="00B8210A" w:rsidRDefault="00B8210A">
            <w:pPr>
              <w:spacing w:after="0" w:line="240" w:lineRule="auto"/>
              <w:jc w:val="right"/>
              <w:rPr>
                <w:rFonts w:ascii="Aptos Narrow" w:eastAsia="Times New Roman" w:hAnsi="Aptos Narrow"/>
                <w:color w:val="000000"/>
                <w:lang w:val="sl-SI" w:eastAsia="sl-SI"/>
              </w:rPr>
            </w:pPr>
          </w:p>
        </w:tc>
        <w:tc>
          <w:tcPr>
            <w:tcW w:w="1843" w:type="dxa"/>
            <w:tcBorders>
              <w:top w:val="single" w:sz="2" w:space="0" w:color="000000" w:themeColor="text1"/>
              <w:left w:val="single" w:sz="2" w:space="0" w:color="000000" w:themeColor="text1"/>
              <w:bottom w:val="single" w:sz="2" w:space="0" w:color="000000" w:themeColor="text1"/>
              <w:right w:val="single" w:sz="2" w:space="0" w:color="000000" w:themeColor="text1"/>
            </w:tcBorders>
            <w:noWrap/>
            <w:vAlign w:val="center"/>
          </w:tcPr>
          <w:p w14:paraId="35BA3168" w14:textId="636F690E" w:rsidR="00B8210A" w:rsidRDefault="00B8210A">
            <w:pPr>
              <w:spacing w:after="0" w:line="240" w:lineRule="auto"/>
              <w:jc w:val="right"/>
              <w:rPr>
                <w:rFonts w:ascii="Aptos Narrow" w:eastAsia="Times New Roman" w:hAnsi="Aptos Narrow"/>
                <w:color w:val="000000"/>
                <w:lang w:val="sl-SI" w:eastAsia="sl-SI"/>
              </w:rPr>
            </w:pPr>
            <w:r w:rsidRPr="00B8210A">
              <w:rPr>
                <w:rFonts w:ascii="Aptos Narrow" w:eastAsia="Times New Roman" w:hAnsi="Aptos Narrow"/>
                <w:color w:val="000000"/>
                <w:lang w:val="sl-SI" w:eastAsia="sl-SI"/>
              </w:rPr>
              <w:t>9.206.116,08</w:t>
            </w:r>
          </w:p>
        </w:tc>
      </w:tr>
      <w:tr w:rsidR="00B8210A" w:rsidRPr="00BA3483" w14:paraId="7742A236" w14:textId="77777777" w:rsidTr="00B8210A">
        <w:trPr>
          <w:trHeight w:val="855"/>
        </w:trPr>
        <w:tc>
          <w:tcPr>
            <w:tcW w:w="1985"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661C0C0B" w14:textId="0E925EC8" w:rsidR="00B8210A" w:rsidRPr="00CE379B" w:rsidRDefault="00B8210A">
            <w:pPr>
              <w:spacing w:after="0" w:line="240" w:lineRule="auto"/>
              <w:rPr>
                <w:rFonts w:eastAsia="Times New Roman"/>
                <w:color w:val="000000"/>
                <w:lang w:val="sl-SI" w:eastAsia="sl-SI"/>
              </w:rPr>
            </w:pPr>
            <w:r w:rsidRPr="00CE379B">
              <w:rPr>
                <w:rFonts w:eastAsia="Times New Roman"/>
                <w:color w:val="000000"/>
                <w:lang w:val="sl-SI" w:eastAsia="sl-SI"/>
              </w:rPr>
              <w:t>Opremljanje aglomeracije Kranj 2019</w:t>
            </w:r>
            <w:r w:rsidR="00BA3483" w:rsidRPr="00CE379B">
              <w:rPr>
                <w:rFonts w:eastAsia="Times New Roman"/>
                <w:color w:val="000000"/>
                <w:lang w:val="sl-SI" w:eastAsia="sl-SI"/>
              </w:rPr>
              <w:t>; popravek</w:t>
            </w:r>
            <w:r w:rsidR="00CE379B" w:rsidRPr="00CE379B">
              <w:rPr>
                <w:rFonts w:eastAsia="Times New Roman"/>
                <w:color w:val="000000"/>
                <w:lang w:val="sl-SI" w:eastAsia="sl-SI"/>
              </w:rPr>
              <w:t xml:space="preserve"> febr. 2026</w:t>
            </w:r>
          </w:p>
        </w:tc>
        <w:tc>
          <w:tcPr>
            <w:tcW w:w="120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370408C" w14:textId="77777777" w:rsidR="00B8210A" w:rsidRPr="00CE379B" w:rsidRDefault="00B8210A">
            <w:pPr>
              <w:spacing w:after="0" w:line="240" w:lineRule="auto"/>
              <w:jc w:val="right"/>
              <w:rPr>
                <w:rFonts w:eastAsia="Times New Roman"/>
                <w:color w:val="000000"/>
                <w:lang w:val="sl-SI" w:eastAsia="sl-SI"/>
              </w:rPr>
            </w:pPr>
          </w:p>
        </w:tc>
        <w:tc>
          <w:tcPr>
            <w:tcW w:w="1373" w:type="dxa"/>
            <w:tcBorders>
              <w:top w:val="single" w:sz="2" w:space="0" w:color="000000" w:themeColor="text1"/>
              <w:left w:val="single" w:sz="2" w:space="0" w:color="000000" w:themeColor="text1"/>
              <w:bottom w:val="single" w:sz="2" w:space="0" w:color="000000" w:themeColor="text1"/>
              <w:right w:val="single" w:sz="2" w:space="0" w:color="000000" w:themeColor="text1"/>
            </w:tcBorders>
            <w:noWrap/>
            <w:vAlign w:val="center"/>
            <w:hideMark/>
          </w:tcPr>
          <w:p w14:paraId="5D06FA1B" w14:textId="04D17B35" w:rsidR="00B8210A" w:rsidRPr="00CE379B" w:rsidRDefault="00B8210A">
            <w:pPr>
              <w:spacing w:after="0" w:line="240" w:lineRule="auto"/>
              <w:jc w:val="right"/>
              <w:rPr>
                <w:rFonts w:eastAsia="Times New Roman"/>
                <w:color w:val="000000"/>
                <w:lang w:val="sl-SI" w:eastAsia="sl-SI"/>
              </w:rPr>
            </w:pPr>
            <w:r w:rsidRPr="00CE379B">
              <w:rPr>
                <w:rFonts w:eastAsia="Times New Roman"/>
                <w:color w:val="000000"/>
                <w:lang w:val="sl-SI" w:eastAsia="sl-SI"/>
              </w:rPr>
              <w:t>2.523.568,00</w:t>
            </w:r>
          </w:p>
        </w:tc>
        <w:tc>
          <w:tcPr>
            <w:tcW w:w="1392" w:type="dxa"/>
            <w:tcBorders>
              <w:top w:val="single" w:sz="2" w:space="0" w:color="000000" w:themeColor="text1"/>
              <w:left w:val="single" w:sz="2" w:space="0" w:color="000000" w:themeColor="text1"/>
              <w:bottom w:val="single" w:sz="2" w:space="0" w:color="000000" w:themeColor="text1"/>
              <w:right w:val="single" w:sz="2" w:space="0" w:color="000000" w:themeColor="text1"/>
            </w:tcBorders>
            <w:noWrap/>
            <w:vAlign w:val="center"/>
            <w:hideMark/>
          </w:tcPr>
          <w:p w14:paraId="6FB5BE2A" w14:textId="77777777" w:rsidR="00B8210A" w:rsidRPr="00CE379B" w:rsidRDefault="00B8210A">
            <w:pPr>
              <w:spacing w:after="0" w:line="240" w:lineRule="auto"/>
              <w:jc w:val="right"/>
              <w:rPr>
                <w:rFonts w:eastAsia="Times New Roman"/>
                <w:color w:val="000000"/>
                <w:lang w:val="sl-SI" w:eastAsia="sl-SI"/>
              </w:rPr>
            </w:pPr>
            <w:r w:rsidRPr="00CE379B">
              <w:rPr>
                <w:rFonts w:eastAsia="Times New Roman"/>
                <w:color w:val="000000"/>
                <w:lang w:val="sl-SI" w:eastAsia="sl-SI"/>
              </w:rPr>
              <w:t>4.336.579</w:t>
            </w:r>
          </w:p>
        </w:tc>
        <w:tc>
          <w:tcPr>
            <w:tcW w:w="1373" w:type="dxa"/>
            <w:tcBorders>
              <w:top w:val="single" w:sz="2" w:space="0" w:color="000000" w:themeColor="text1"/>
              <w:left w:val="single" w:sz="2" w:space="0" w:color="000000" w:themeColor="text1"/>
              <w:bottom w:val="single" w:sz="2" w:space="0" w:color="000000" w:themeColor="text1"/>
              <w:right w:val="single" w:sz="2" w:space="0" w:color="000000" w:themeColor="text1"/>
            </w:tcBorders>
            <w:noWrap/>
            <w:vAlign w:val="center"/>
            <w:hideMark/>
          </w:tcPr>
          <w:p w14:paraId="2A4D41BA" w14:textId="77777777" w:rsidR="00B8210A" w:rsidRPr="00CE379B" w:rsidRDefault="00B8210A">
            <w:pPr>
              <w:spacing w:after="0" w:line="240" w:lineRule="auto"/>
              <w:jc w:val="right"/>
              <w:rPr>
                <w:rFonts w:eastAsia="Times New Roman"/>
                <w:color w:val="000000"/>
                <w:lang w:val="sl-SI" w:eastAsia="sl-SI"/>
              </w:rPr>
            </w:pPr>
            <w:r w:rsidRPr="00CE379B">
              <w:rPr>
                <w:rFonts w:eastAsia="Times New Roman"/>
                <w:color w:val="000000"/>
                <w:lang w:val="sl-SI" w:eastAsia="sl-SI"/>
              </w:rPr>
              <w:t>2.345.889</w:t>
            </w:r>
          </w:p>
        </w:tc>
        <w:tc>
          <w:tcPr>
            <w:tcW w:w="145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0DF48C5" w14:textId="77777777" w:rsidR="00B8210A" w:rsidRPr="00CE379B" w:rsidRDefault="00B8210A">
            <w:pPr>
              <w:spacing w:after="0" w:line="240" w:lineRule="auto"/>
              <w:jc w:val="right"/>
              <w:rPr>
                <w:rFonts w:eastAsia="Times New Roman"/>
                <w:color w:val="000000"/>
                <w:lang w:val="sl-SI" w:eastAsia="sl-SI"/>
              </w:rPr>
            </w:pPr>
          </w:p>
        </w:tc>
        <w:tc>
          <w:tcPr>
            <w:tcW w:w="1843" w:type="dxa"/>
            <w:tcBorders>
              <w:top w:val="single" w:sz="2" w:space="0" w:color="000000" w:themeColor="text1"/>
              <w:left w:val="single" w:sz="2" w:space="0" w:color="000000" w:themeColor="text1"/>
              <w:bottom w:val="single" w:sz="2" w:space="0" w:color="000000" w:themeColor="text1"/>
              <w:right w:val="single" w:sz="2" w:space="0" w:color="000000" w:themeColor="text1"/>
            </w:tcBorders>
            <w:noWrap/>
            <w:vAlign w:val="center"/>
            <w:hideMark/>
          </w:tcPr>
          <w:p w14:paraId="40F7A35B" w14:textId="77777777" w:rsidR="00B8210A" w:rsidRPr="00CE379B" w:rsidRDefault="00B8210A">
            <w:pPr>
              <w:spacing w:after="0" w:line="240" w:lineRule="auto"/>
              <w:jc w:val="right"/>
              <w:rPr>
                <w:rFonts w:eastAsia="Times New Roman"/>
                <w:color w:val="000000"/>
                <w:lang w:val="sl-SI" w:eastAsia="sl-SI"/>
              </w:rPr>
            </w:pPr>
            <w:r w:rsidRPr="00CE379B">
              <w:rPr>
                <w:rFonts w:eastAsia="Times New Roman"/>
                <w:color w:val="000000"/>
                <w:lang w:val="sl-SI" w:eastAsia="sl-SI"/>
              </w:rPr>
              <w:t>9.206.036,00</w:t>
            </w:r>
          </w:p>
        </w:tc>
      </w:tr>
      <w:tr w:rsidR="00B8210A" w14:paraId="699C27AB" w14:textId="77777777" w:rsidTr="00B8210A">
        <w:trPr>
          <w:trHeight w:val="855"/>
        </w:trPr>
        <w:tc>
          <w:tcPr>
            <w:tcW w:w="1985"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5255EEBF" w14:textId="51DB024B" w:rsidR="00B8210A" w:rsidRPr="001C28E7" w:rsidRDefault="00B8210A">
            <w:pPr>
              <w:spacing w:after="0" w:line="240" w:lineRule="auto"/>
              <w:rPr>
                <w:rFonts w:eastAsia="Times New Roman"/>
                <w:lang w:val="sl-SI" w:eastAsia="sl-SI"/>
              </w:rPr>
            </w:pPr>
            <w:r w:rsidRPr="001C28E7">
              <w:rPr>
                <w:rFonts w:eastAsia="Times New Roman"/>
                <w:lang w:val="sl-SI" w:eastAsia="sl-SI"/>
              </w:rPr>
              <w:t>Opremljanje aglomeracije Kranj 2019 – po sklepu 13. seje Razvojnega sveta regije</w:t>
            </w:r>
            <w:r>
              <w:rPr>
                <w:rFonts w:eastAsia="Times New Roman"/>
                <w:lang w:val="sl-SI" w:eastAsia="sl-SI"/>
              </w:rPr>
              <w:t>*</w:t>
            </w:r>
          </w:p>
        </w:tc>
        <w:tc>
          <w:tcPr>
            <w:tcW w:w="120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FF275D7" w14:textId="77777777" w:rsidR="00B8210A" w:rsidRPr="001C28E7" w:rsidRDefault="00B8210A">
            <w:pPr>
              <w:spacing w:after="0" w:line="240" w:lineRule="auto"/>
              <w:jc w:val="right"/>
              <w:rPr>
                <w:rFonts w:eastAsia="Times New Roman"/>
                <w:lang w:val="sl-SI" w:eastAsia="sl-SI"/>
              </w:rPr>
            </w:pPr>
          </w:p>
        </w:tc>
        <w:tc>
          <w:tcPr>
            <w:tcW w:w="1373" w:type="dxa"/>
            <w:tcBorders>
              <w:top w:val="single" w:sz="2" w:space="0" w:color="000000" w:themeColor="text1"/>
              <w:left w:val="single" w:sz="2" w:space="0" w:color="000000" w:themeColor="text1"/>
              <w:bottom w:val="single" w:sz="2" w:space="0" w:color="000000" w:themeColor="text1"/>
              <w:right w:val="single" w:sz="2" w:space="0" w:color="000000" w:themeColor="text1"/>
            </w:tcBorders>
            <w:noWrap/>
            <w:vAlign w:val="center"/>
          </w:tcPr>
          <w:p w14:paraId="45B4FC6A" w14:textId="34691FB7" w:rsidR="00B8210A" w:rsidRPr="001C28E7" w:rsidRDefault="00B8210A">
            <w:pPr>
              <w:spacing w:after="0" w:line="240" w:lineRule="auto"/>
              <w:jc w:val="right"/>
              <w:rPr>
                <w:rFonts w:eastAsia="Times New Roman"/>
                <w:lang w:val="sl-SI" w:eastAsia="sl-SI"/>
              </w:rPr>
            </w:pPr>
            <w:r w:rsidRPr="001C28E7">
              <w:rPr>
                <w:rFonts w:eastAsia="Times New Roman"/>
                <w:lang w:val="sl-SI" w:eastAsia="sl-SI"/>
              </w:rPr>
              <w:t>3.518.987,91</w:t>
            </w:r>
          </w:p>
          <w:p w14:paraId="4B443EFB" w14:textId="77777777" w:rsidR="00B8210A" w:rsidRPr="001C28E7" w:rsidRDefault="00B8210A">
            <w:pPr>
              <w:spacing w:after="0" w:line="240" w:lineRule="auto"/>
              <w:jc w:val="right"/>
              <w:rPr>
                <w:rFonts w:eastAsia="Times New Roman"/>
                <w:lang w:val="sl-SI" w:eastAsia="sl-SI"/>
              </w:rPr>
            </w:pPr>
          </w:p>
        </w:tc>
        <w:tc>
          <w:tcPr>
            <w:tcW w:w="1392" w:type="dxa"/>
            <w:tcBorders>
              <w:top w:val="single" w:sz="2" w:space="0" w:color="000000" w:themeColor="text1"/>
              <w:left w:val="single" w:sz="2" w:space="0" w:color="000000" w:themeColor="text1"/>
              <w:bottom w:val="single" w:sz="2" w:space="0" w:color="000000" w:themeColor="text1"/>
              <w:right w:val="single" w:sz="2" w:space="0" w:color="000000" w:themeColor="text1"/>
            </w:tcBorders>
            <w:noWrap/>
            <w:vAlign w:val="center"/>
          </w:tcPr>
          <w:p w14:paraId="1431002C" w14:textId="77777777" w:rsidR="00B8210A" w:rsidRPr="001C28E7" w:rsidRDefault="00B8210A">
            <w:pPr>
              <w:spacing w:after="0" w:line="240" w:lineRule="auto"/>
              <w:jc w:val="right"/>
              <w:rPr>
                <w:rFonts w:eastAsia="Times New Roman"/>
                <w:lang w:val="sl-SI" w:eastAsia="sl-SI"/>
              </w:rPr>
            </w:pPr>
            <w:r w:rsidRPr="001C28E7">
              <w:rPr>
                <w:rFonts w:eastAsia="Times New Roman"/>
                <w:lang w:val="sl-SI" w:eastAsia="sl-SI"/>
              </w:rPr>
              <w:t>5.142.125,44</w:t>
            </w:r>
          </w:p>
          <w:p w14:paraId="36E05B6C" w14:textId="77777777" w:rsidR="00B8210A" w:rsidRPr="001C28E7" w:rsidRDefault="00B8210A">
            <w:pPr>
              <w:spacing w:after="0" w:line="240" w:lineRule="auto"/>
              <w:jc w:val="right"/>
              <w:rPr>
                <w:rFonts w:eastAsia="Times New Roman"/>
                <w:lang w:val="sl-SI" w:eastAsia="sl-SI"/>
              </w:rPr>
            </w:pPr>
          </w:p>
        </w:tc>
        <w:tc>
          <w:tcPr>
            <w:tcW w:w="1373" w:type="dxa"/>
            <w:tcBorders>
              <w:top w:val="single" w:sz="2" w:space="0" w:color="000000" w:themeColor="text1"/>
              <w:left w:val="single" w:sz="2" w:space="0" w:color="000000" w:themeColor="text1"/>
              <w:bottom w:val="single" w:sz="2" w:space="0" w:color="000000" w:themeColor="text1"/>
              <w:right w:val="single" w:sz="2" w:space="0" w:color="000000" w:themeColor="text1"/>
            </w:tcBorders>
            <w:noWrap/>
            <w:vAlign w:val="center"/>
          </w:tcPr>
          <w:p w14:paraId="582003FE" w14:textId="77777777" w:rsidR="00B8210A" w:rsidRPr="001C28E7" w:rsidRDefault="00B8210A">
            <w:pPr>
              <w:spacing w:after="0" w:line="240" w:lineRule="auto"/>
              <w:jc w:val="right"/>
              <w:rPr>
                <w:rFonts w:eastAsia="Times New Roman"/>
                <w:lang w:val="sl-SI" w:eastAsia="sl-SI"/>
              </w:rPr>
            </w:pPr>
            <w:r w:rsidRPr="001C28E7">
              <w:rPr>
                <w:rFonts w:eastAsia="Times New Roman"/>
                <w:lang w:val="sl-SI" w:eastAsia="sl-SI"/>
              </w:rPr>
              <w:t>662.603,44</w:t>
            </w:r>
          </w:p>
          <w:p w14:paraId="5F46053B" w14:textId="77777777" w:rsidR="00B8210A" w:rsidRPr="001C28E7" w:rsidRDefault="00B8210A">
            <w:pPr>
              <w:spacing w:after="0" w:line="240" w:lineRule="auto"/>
              <w:jc w:val="right"/>
              <w:rPr>
                <w:rFonts w:eastAsia="Times New Roman"/>
                <w:lang w:val="sl-SI" w:eastAsia="sl-SI"/>
              </w:rPr>
            </w:pPr>
          </w:p>
        </w:tc>
        <w:tc>
          <w:tcPr>
            <w:tcW w:w="145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C43A019" w14:textId="77777777" w:rsidR="00B8210A" w:rsidRPr="001C28E7" w:rsidRDefault="00B8210A">
            <w:pPr>
              <w:spacing w:after="0" w:line="240" w:lineRule="auto"/>
              <w:jc w:val="right"/>
              <w:rPr>
                <w:rFonts w:eastAsia="Times New Roman"/>
                <w:lang w:val="sl-SI" w:eastAsia="sl-SI"/>
              </w:rPr>
            </w:pPr>
          </w:p>
        </w:tc>
        <w:tc>
          <w:tcPr>
            <w:tcW w:w="1843" w:type="dxa"/>
            <w:tcBorders>
              <w:top w:val="single" w:sz="2" w:space="0" w:color="000000" w:themeColor="text1"/>
              <w:left w:val="single" w:sz="2" w:space="0" w:color="000000" w:themeColor="text1"/>
              <w:bottom w:val="single" w:sz="2" w:space="0" w:color="000000" w:themeColor="text1"/>
              <w:right w:val="single" w:sz="2" w:space="0" w:color="000000" w:themeColor="text1"/>
            </w:tcBorders>
            <w:noWrap/>
            <w:vAlign w:val="center"/>
          </w:tcPr>
          <w:p w14:paraId="696195A1" w14:textId="77777777" w:rsidR="00B8210A" w:rsidRPr="001C28E7" w:rsidRDefault="00B8210A">
            <w:pPr>
              <w:spacing w:after="0" w:line="240" w:lineRule="auto"/>
              <w:jc w:val="right"/>
              <w:rPr>
                <w:rFonts w:eastAsia="Times New Roman"/>
                <w:lang w:val="sl-SI" w:eastAsia="sl-SI"/>
              </w:rPr>
            </w:pPr>
            <w:r w:rsidRPr="001C28E7">
              <w:rPr>
                <w:rFonts w:eastAsia="Times New Roman"/>
                <w:lang w:val="sl-SI" w:eastAsia="sl-SI"/>
              </w:rPr>
              <w:t>9.323.716,79</w:t>
            </w:r>
          </w:p>
          <w:p w14:paraId="5FB62451" w14:textId="77777777" w:rsidR="00B8210A" w:rsidRPr="001C28E7" w:rsidRDefault="00B8210A">
            <w:pPr>
              <w:spacing w:after="0" w:line="240" w:lineRule="auto"/>
              <w:jc w:val="right"/>
              <w:rPr>
                <w:rFonts w:eastAsia="Times New Roman"/>
                <w:lang w:val="sl-SI" w:eastAsia="sl-SI"/>
              </w:rPr>
            </w:pPr>
          </w:p>
        </w:tc>
      </w:tr>
      <w:tr w:rsidR="00B8210A" w14:paraId="61ACDC31" w14:textId="77777777" w:rsidTr="00B8210A">
        <w:trPr>
          <w:trHeight w:val="855"/>
        </w:trPr>
        <w:tc>
          <w:tcPr>
            <w:tcW w:w="1985"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26AAA8B5" w14:textId="4F91AFA8" w:rsidR="00B8210A" w:rsidRPr="001C28E7" w:rsidRDefault="00B8210A">
            <w:pPr>
              <w:spacing w:after="0" w:line="240" w:lineRule="auto"/>
              <w:rPr>
                <w:rFonts w:eastAsia="Times New Roman"/>
                <w:lang w:val="sl-SI" w:eastAsia="sl-SI"/>
              </w:rPr>
            </w:pPr>
            <w:r w:rsidRPr="001C28E7">
              <w:rPr>
                <w:rFonts w:eastAsia="Times New Roman"/>
                <w:lang w:val="sl-SI" w:eastAsia="sl-SI"/>
              </w:rPr>
              <w:t>Opremljanje aglomeracije Kranj 2019 – stanje maj 2026</w:t>
            </w:r>
            <w:r w:rsidR="00156FE1">
              <w:rPr>
                <w:rFonts w:eastAsia="Times New Roman"/>
                <w:lang w:val="sl-SI" w:eastAsia="sl-SI"/>
              </w:rPr>
              <w:t>*</w:t>
            </w:r>
          </w:p>
        </w:tc>
        <w:tc>
          <w:tcPr>
            <w:tcW w:w="120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94E5CB0" w14:textId="77777777" w:rsidR="00B8210A" w:rsidRPr="001C28E7" w:rsidRDefault="00B8210A">
            <w:pPr>
              <w:spacing w:after="0" w:line="240" w:lineRule="auto"/>
              <w:jc w:val="center"/>
              <w:rPr>
                <w:rFonts w:eastAsia="Times New Roman"/>
                <w:lang w:val="sl-SI" w:eastAsia="sl-SI"/>
              </w:rPr>
            </w:pPr>
          </w:p>
        </w:tc>
        <w:tc>
          <w:tcPr>
            <w:tcW w:w="1373" w:type="dxa"/>
            <w:tcBorders>
              <w:top w:val="single" w:sz="2" w:space="0" w:color="000000" w:themeColor="text1"/>
              <w:left w:val="single" w:sz="2" w:space="0" w:color="000000" w:themeColor="text1"/>
              <w:bottom w:val="single" w:sz="2" w:space="0" w:color="000000" w:themeColor="text1"/>
              <w:right w:val="single" w:sz="2" w:space="0" w:color="000000" w:themeColor="text1"/>
            </w:tcBorders>
            <w:noWrap/>
            <w:vAlign w:val="center"/>
            <w:hideMark/>
          </w:tcPr>
          <w:p w14:paraId="7C16FC92" w14:textId="539F8216" w:rsidR="00B8210A" w:rsidRPr="001C28E7" w:rsidRDefault="00B8210A">
            <w:pPr>
              <w:spacing w:after="0" w:line="240" w:lineRule="auto"/>
              <w:jc w:val="center"/>
              <w:rPr>
                <w:rFonts w:eastAsia="Times New Roman"/>
                <w:lang w:val="sl-SI" w:eastAsia="sl-SI"/>
              </w:rPr>
            </w:pPr>
            <w:r w:rsidRPr="001C28E7">
              <w:rPr>
                <w:rFonts w:eastAsia="Times New Roman"/>
                <w:lang w:val="sl-SI" w:eastAsia="sl-SI"/>
              </w:rPr>
              <w:t>2.071.203,21</w:t>
            </w:r>
          </w:p>
        </w:tc>
        <w:tc>
          <w:tcPr>
            <w:tcW w:w="1392" w:type="dxa"/>
            <w:tcBorders>
              <w:top w:val="single" w:sz="2" w:space="0" w:color="000000" w:themeColor="text1"/>
              <w:left w:val="single" w:sz="2" w:space="0" w:color="000000" w:themeColor="text1"/>
              <w:bottom w:val="single" w:sz="2" w:space="0" w:color="000000" w:themeColor="text1"/>
              <w:right w:val="single" w:sz="2" w:space="0" w:color="000000" w:themeColor="text1"/>
            </w:tcBorders>
            <w:noWrap/>
            <w:vAlign w:val="center"/>
            <w:hideMark/>
          </w:tcPr>
          <w:p w14:paraId="18E45E8F" w14:textId="77777777" w:rsidR="00B8210A" w:rsidRPr="001C28E7" w:rsidRDefault="00B8210A">
            <w:pPr>
              <w:spacing w:after="0" w:line="240" w:lineRule="auto"/>
              <w:jc w:val="center"/>
              <w:rPr>
                <w:rFonts w:eastAsia="Times New Roman"/>
                <w:lang w:val="sl-SI" w:eastAsia="sl-SI"/>
              </w:rPr>
            </w:pPr>
            <w:r w:rsidRPr="001C28E7">
              <w:rPr>
                <w:rFonts w:eastAsia="Times New Roman"/>
                <w:lang w:val="sl-SI" w:eastAsia="sl-SI"/>
              </w:rPr>
              <w:t>3.817.525,48</w:t>
            </w:r>
          </w:p>
        </w:tc>
        <w:tc>
          <w:tcPr>
            <w:tcW w:w="1373" w:type="dxa"/>
            <w:tcBorders>
              <w:top w:val="single" w:sz="2" w:space="0" w:color="000000" w:themeColor="text1"/>
              <w:left w:val="single" w:sz="2" w:space="0" w:color="000000" w:themeColor="text1"/>
              <w:bottom w:val="single" w:sz="2" w:space="0" w:color="000000" w:themeColor="text1"/>
              <w:right w:val="single" w:sz="2" w:space="0" w:color="000000" w:themeColor="text1"/>
            </w:tcBorders>
            <w:noWrap/>
            <w:vAlign w:val="center"/>
            <w:hideMark/>
          </w:tcPr>
          <w:p w14:paraId="0C0C4E9F" w14:textId="77777777" w:rsidR="00B8210A" w:rsidRPr="001C28E7" w:rsidRDefault="00B8210A">
            <w:pPr>
              <w:spacing w:after="0" w:line="240" w:lineRule="auto"/>
              <w:jc w:val="center"/>
              <w:rPr>
                <w:rFonts w:eastAsia="Times New Roman"/>
                <w:lang w:val="sl-SI" w:eastAsia="sl-SI"/>
              </w:rPr>
            </w:pPr>
            <w:r w:rsidRPr="001C28E7">
              <w:rPr>
                <w:rFonts w:eastAsia="Times New Roman"/>
                <w:lang w:val="sl-SI" w:eastAsia="sl-SI"/>
              </w:rPr>
              <w:t>3.235.352,32</w:t>
            </w:r>
          </w:p>
        </w:tc>
        <w:tc>
          <w:tcPr>
            <w:tcW w:w="1458"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4F30E5DB" w14:textId="77777777" w:rsidR="00B8210A" w:rsidRPr="001C28E7" w:rsidRDefault="00B8210A">
            <w:pPr>
              <w:spacing w:after="0" w:line="240" w:lineRule="auto"/>
              <w:jc w:val="center"/>
              <w:rPr>
                <w:rFonts w:eastAsia="Times New Roman"/>
                <w:lang w:val="sl-SI" w:eastAsia="sl-SI"/>
              </w:rPr>
            </w:pPr>
            <w:r w:rsidRPr="001C28E7">
              <w:rPr>
                <w:rFonts w:eastAsia="Times New Roman"/>
                <w:lang w:val="sl-SI" w:eastAsia="sl-SI"/>
              </w:rPr>
              <w:t>199.635,78</w:t>
            </w:r>
          </w:p>
        </w:tc>
        <w:tc>
          <w:tcPr>
            <w:tcW w:w="1843" w:type="dxa"/>
            <w:tcBorders>
              <w:top w:val="single" w:sz="2" w:space="0" w:color="000000" w:themeColor="text1"/>
              <w:left w:val="single" w:sz="2" w:space="0" w:color="000000" w:themeColor="text1"/>
              <w:bottom w:val="single" w:sz="2" w:space="0" w:color="000000" w:themeColor="text1"/>
              <w:right w:val="single" w:sz="2" w:space="0" w:color="000000" w:themeColor="text1"/>
            </w:tcBorders>
            <w:noWrap/>
            <w:vAlign w:val="center"/>
            <w:hideMark/>
          </w:tcPr>
          <w:p w14:paraId="21EECFF6" w14:textId="77777777" w:rsidR="00B8210A" w:rsidRPr="001C28E7" w:rsidRDefault="00B8210A" w:rsidP="006F36BD">
            <w:pPr>
              <w:spacing w:after="0" w:line="240" w:lineRule="auto"/>
              <w:jc w:val="right"/>
              <w:rPr>
                <w:rFonts w:eastAsia="Times New Roman"/>
                <w:lang w:val="sl-SI" w:eastAsia="sl-SI"/>
              </w:rPr>
            </w:pPr>
            <w:r w:rsidRPr="001C28E7">
              <w:rPr>
                <w:rFonts w:eastAsia="Times New Roman"/>
                <w:lang w:val="sl-SI" w:eastAsia="sl-SI"/>
              </w:rPr>
              <w:t>9.323.716,79</w:t>
            </w:r>
          </w:p>
        </w:tc>
      </w:tr>
      <w:tr w:rsidR="00C2691A" w:rsidRPr="00C2691A" w14:paraId="6B6DB886" w14:textId="77777777" w:rsidTr="00B8210A">
        <w:trPr>
          <w:trHeight w:val="855"/>
        </w:trPr>
        <w:tc>
          <w:tcPr>
            <w:tcW w:w="1985"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C80C4B8" w14:textId="3763E5A4" w:rsidR="00C2691A" w:rsidRPr="007B193C" w:rsidRDefault="00C2691A">
            <w:pPr>
              <w:spacing w:after="0" w:line="240" w:lineRule="auto"/>
              <w:rPr>
                <w:rFonts w:eastAsia="Times New Roman"/>
                <w:color w:val="FF0000"/>
                <w:lang w:val="sl-SI" w:eastAsia="sl-SI"/>
              </w:rPr>
            </w:pPr>
            <w:r w:rsidRPr="007B193C">
              <w:rPr>
                <w:rFonts w:eastAsia="Times New Roman"/>
                <w:lang w:val="sl-SI" w:eastAsia="sl-SI"/>
              </w:rPr>
              <w:t>Opremljanje aglomeracije Kranj 2019 – stanje sept. 2026</w:t>
            </w:r>
          </w:p>
        </w:tc>
        <w:tc>
          <w:tcPr>
            <w:tcW w:w="120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3078901" w14:textId="77777777" w:rsidR="00C2691A" w:rsidRPr="007B193C" w:rsidRDefault="00C2691A">
            <w:pPr>
              <w:spacing w:after="0" w:line="240" w:lineRule="auto"/>
              <w:jc w:val="center"/>
              <w:rPr>
                <w:rFonts w:eastAsia="Times New Roman"/>
                <w:color w:val="FF0000"/>
                <w:lang w:val="sl-SI" w:eastAsia="sl-SI"/>
              </w:rPr>
            </w:pPr>
          </w:p>
        </w:tc>
        <w:tc>
          <w:tcPr>
            <w:tcW w:w="1373" w:type="dxa"/>
            <w:tcBorders>
              <w:top w:val="single" w:sz="2" w:space="0" w:color="000000" w:themeColor="text1"/>
              <w:left w:val="single" w:sz="2" w:space="0" w:color="000000" w:themeColor="text1"/>
              <w:bottom w:val="single" w:sz="2" w:space="0" w:color="000000" w:themeColor="text1"/>
              <w:right w:val="single" w:sz="2" w:space="0" w:color="000000" w:themeColor="text1"/>
            </w:tcBorders>
            <w:noWrap/>
            <w:vAlign w:val="center"/>
          </w:tcPr>
          <w:p w14:paraId="131FD41E" w14:textId="763BBBFD" w:rsidR="00C2691A" w:rsidRPr="007B193C" w:rsidRDefault="00EA6548">
            <w:pPr>
              <w:spacing w:after="0" w:line="240" w:lineRule="auto"/>
              <w:jc w:val="center"/>
              <w:rPr>
                <w:rFonts w:eastAsia="Times New Roman"/>
                <w:lang w:val="sl-SI" w:eastAsia="sl-SI"/>
              </w:rPr>
            </w:pPr>
            <w:r w:rsidRPr="007B193C">
              <w:rPr>
                <w:rFonts w:eastAsia="Times New Roman"/>
                <w:lang w:val="sl-SI" w:eastAsia="sl-SI"/>
              </w:rPr>
              <w:t>1.794.198,27</w:t>
            </w:r>
          </w:p>
        </w:tc>
        <w:tc>
          <w:tcPr>
            <w:tcW w:w="1392" w:type="dxa"/>
            <w:tcBorders>
              <w:top w:val="single" w:sz="2" w:space="0" w:color="000000" w:themeColor="text1"/>
              <w:left w:val="single" w:sz="2" w:space="0" w:color="000000" w:themeColor="text1"/>
              <w:bottom w:val="single" w:sz="2" w:space="0" w:color="000000" w:themeColor="text1"/>
              <w:right w:val="single" w:sz="2" w:space="0" w:color="000000" w:themeColor="text1"/>
            </w:tcBorders>
            <w:noWrap/>
            <w:vAlign w:val="center"/>
          </w:tcPr>
          <w:p w14:paraId="471933D4" w14:textId="2F1D51DE" w:rsidR="00C2691A" w:rsidRPr="007B193C" w:rsidRDefault="00EA6548">
            <w:pPr>
              <w:spacing w:after="0" w:line="240" w:lineRule="auto"/>
              <w:jc w:val="center"/>
              <w:rPr>
                <w:rFonts w:eastAsia="Times New Roman"/>
                <w:lang w:val="sl-SI" w:eastAsia="sl-SI"/>
              </w:rPr>
            </w:pPr>
            <w:r w:rsidRPr="007B193C">
              <w:rPr>
                <w:rFonts w:eastAsia="Times New Roman"/>
                <w:lang w:val="sl-SI" w:eastAsia="sl-SI"/>
              </w:rPr>
              <w:t>4.277.423,68</w:t>
            </w:r>
          </w:p>
        </w:tc>
        <w:tc>
          <w:tcPr>
            <w:tcW w:w="1373" w:type="dxa"/>
            <w:tcBorders>
              <w:top w:val="single" w:sz="2" w:space="0" w:color="000000" w:themeColor="text1"/>
              <w:left w:val="single" w:sz="2" w:space="0" w:color="000000" w:themeColor="text1"/>
              <w:bottom w:val="single" w:sz="2" w:space="0" w:color="000000" w:themeColor="text1"/>
              <w:right w:val="single" w:sz="2" w:space="0" w:color="000000" w:themeColor="text1"/>
            </w:tcBorders>
            <w:noWrap/>
            <w:vAlign w:val="center"/>
          </w:tcPr>
          <w:p w14:paraId="2CE616F2" w14:textId="28548BEF" w:rsidR="00C2691A" w:rsidRPr="007B193C" w:rsidRDefault="00EA6548">
            <w:pPr>
              <w:spacing w:after="0" w:line="240" w:lineRule="auto"/>
              <w:jc w:val="center"/>
              <w:rPr>
                <w:rFonts w:eastAsia="Times New Roman"/>
                <w:lang w:val="sl-SI" w:eastAsia="sl-SI"/>
              </w:rPr>
            </w:pPr>
            <w:r w:rsidRPr="007B193C">
              <w:rPr>
                <w:rFonts w:eastAsia="Times New Roman"/>
                <w:lang w:val="sl-SI" w:eastAsia="sl-SI"/>
              </w:rPr>
              <w:t>3.252.094,84</w:t>
            </w:r>
          </w:p>
        </w:tc>
        <w:tc>
          <w:tcPr>
            <w:tcW w:w="1458"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20B0DF8" w14:textId="77777777" w:rsidR="00C2691A" w:rsidRPr="007B193C" w:rsidRDefault="00C2691A">
            <w:pPr>
              <w:spacing w:after="0" w:line="240" w:lineRule="auto"/>
              <w:jc w:val="center"/>
              <w:rPr>
                <w:rFonts w:eastAsia="Times New Roman"/>
                <w:lang w:val="sl-SI" w:eastAsia="sl-SI"/>
              </w:rPr>
            </w:pPr>
          </w:p>
        </w:tc>
        <w:tc>
          <w:tcPr>
            <w:tcW w:w="1843" w:type="dxa"/>
            <w:tcBorders>
              <w:top w:val="single" w:sz="2" w:space="0" w:color="000000" w:themeColor="text1"/>
              <w:left w:val="single" w:sz="2" w:space="0" w:color="000000" w:themeColor="text1"/>
              <w:bottom w:val="single" w:sz="2" w:space="0" w:color="000000" w:themeColor="text1"/>
              <w:right w:val="single" w:sz="2" w:space="0" w:color="000000" w:themeColor="text1"/>
            </w:tcBorders>
            <w:noWrap/>
            <w:vAlign w:val="center"/>
          </w:tcPr>
          <w:p w14:paraId="4D23A495" w14:textId="38C013C6" w:rsidR="00C2691A" w:rsidRPr="007B193C" w:rsidRDefault="00EA6548" w:rsidP="006F36BD">
            <w:pPr>
              <w:spacing w:after="0" w:line="240" w:lineRule="auto"/>
              <w:jc w:val="right"/>
              <w:rPr>
                <w:rFonts w:eastAsia="Times New Roman"/>
                <w:lang w:val="sl-SI" w:eastAsia="sl-SI"/>
              </w:rPr>
            </w:pPr>
            <w:r w:rsidRPr="007B193C">
              <w:rPr>
                <w:rFonts w:eastAsia="Times New Roman"/>
                <w:lang w:val="sl-SI" w:eastAsia="sl-SI"/>
              </w:rPr>
              <w:t>9.323.716,79</w:t>
            </w:r>
          </w:p>
        </w:tc>
      </w:tr>
    </w:tbl>
    <w:p w14:paraId="3F883D1C" w14:textId="36683829" w:rsidR="00900E10" w:rsidRDefault="005B14CE" w:rsidP="00900E10">
      <w:pPr>
        <w:spacing w:after="0" w:line="240" w:lineRule="auto"/>
        <w:jc w:val="both"/>
        <w:rPr>
          <w:rFonts w:ascii="Aptos Narrow" w:eastAsia="Times New Roman" w:hAnsi="Aptos Narrow"/>
          <w:b/>
          <w:bCs/>
          <w:color w:val="000000"/>
          <w:lang w:val="sl-SI" w:eastAsia="sl-SI"/>
        </w:rPr>
      </w:pPr>
      <w:r>
        <w:rPr>
          <w:b/>
          <w:bCs/>
          <w:lang w:val="sl-SI"/>
        </w:rPr>
        <w:t>*</w:t>
      </w:r>
      <w:r w:rsidR="00900E10">
        <w:rPr>
          <w:b/>
          <w:bCs/>
          <w:lang w:val="sl-SI"/>
        </w:rPr>
        <w:t xml:space="preserve">Dodatno dodeljena sredstva v višini </w:t>
      </w:r>
      <w:r w:rsidR="00900E10" w:rsidRPr="006F36BD">
        <w:rPr>
          <w:b/>
          <w:bCs/>
          <w:lang w:val="sl-SI"/>
        </w:rPr>
        <w:t>117.680,79 EUR</w:t>
      </w:r>
      <w:r w:rsidR="000C7486">
        <w:rPr>
          <w:b/>
          <w:bCs/>
          <w:lang w:val="sl-SI"/>
        </w:rPr>
        <w:t>; Dodatek št. 4</w:t>
      </w:r>
    </w:p>
    <w:p w14:paraId="1C280BA9" w14:textId="77777777" w:rsidR="00900E10" w:rsidRDefault="00900E10" w:rsidP="00277AE7">
      <w:pPr>
        <w:rPr>
          <w:rFonts w:eastAsia="MS Gothic"/>
          <w:b/>
          <w:bCs/>
          <w:color w:val="4F81BD"/>
          <w:lang w:val="sl-SI"/>
        </w:rPr>
      </w:pPr>
    </w:p>
    <w:p w14:paraId="15A6BC0F" w14:textId="77777777" w:rsidR="007B193C" w:rsidRDefault="007B193C" w:rsidP="00277AE7">
      <w:pPr>
        <w:rPr>
          <w:rFonts w:eastAsia="MS Gothic"/>
          <w:b/>
          <w:bCs/>
          <w:color w:val="4F81BD"/>
          <w:lang w:val="sl-SI"/>
        </w:rPr>
      </w:pPr>
    </w:p>
    <w:p w14:paraId="65F42088" w14:textId="77777777" w:rsidR="00033644" w:rsidRDefault="00033644" w:rsidP="00277AE7">
      <w:pPr>
        <w:rPr>
          <w:rFonts w:eastAsia="MS Gothic"/>
          <w:b/>
          <w:bCs/>
          <w:color w:val="4F81BD"/>
          <w:lang w:val="sl-SI"/>
        </w:rPr>
      </w:pPr>
    </w:p>
    <w:p w14:paraId="126D958E" w14:textId="77777777" w:rsidR="00033644" w:rsidRDefault="00033644" w:rsidP="00277AE7">
      <w:pPr>
        <w:rPr>
          <w:rFonts w:eastAsia="MS Gothic"/>
          <w:b/>
          <w:bCs/>
          <w:color w:val="4F81BD"/>
          <w:lang w:val="sl-SI"/>
        </w:rPr>
      </w:pPr>
    </w:p>
    <w:p w14:paraId="5CEEEF32" w14:textId="06704587" w:rsidR="004D1BB0" w:rsidRPr="00450C0D" w:rsidRDefault="00BE0ADE" w:rsidP="00277AE7">
      <w:pPr>
        <w:rPr>
          <w:rFonts w:eastAsia="MS Gothic"/>
          <w:b/>
          <w:bCs/>
          <w:color w:val="4F81BD"/>
          <w:lang w:val="sl-SI"/>
        </w:rPr>
      </w:pPr>
      <w:r w:rsidRPr="00450C0D">
        <w:rPr>
          <w:rFonts w:eastAsia="MS Gothic"/>
          <w:b/>
          <w:bCs/>
          <w:color w:val="4F81BD"/>
          <w:lang w:val="sl-SI"/>
        </w:rPr>
        <w:lastRenderedPageBreak/>
        <w:t>P</w:t>
      </w:r>
      <w:r w:rsidR="00F07A20" w:rsidRPr="00450C0D">
        <w:rPr>
          <w:rFonts w:eastAsia="MS Gothic"/>
          <w:b/>
          <w:bCs/>
          <w:color w:val="4F81BD"/>
          <w:lang w:val="sl-SI"/>
        </w:rPr>
        <w:t>osodobitev in nadgradnja ČN Bohinjska Bistrica</w:t>
      </w:r>
      <w:r w:rsidR="001B530D" w:rsidRPr="00450C0D">
        <w:rPr>
          <w:rFonts w:eastAsia="MS Gothic"/>
          <w:b/>
          <w:bCs/>
          <w:color w:val="4F81BD"/>
          <w:lang w:val="sl-SI"/>
        </w:rPr>
        <w:t xml:space="preserve"> – </w:t>
      </w:r>
      <w:r w:rsidR="001B530D" w:rsidRPr="00AE4639">
        <w:rPr>
          <w:rFonts w:eastAsia="MS Gothic"/>
          <w:b/>
          <w:bCs/>
          <w:strike/>
          <w:color w:val="4F81BD"/>
          <w:lang w:val="sl-SI"/>
        </w:rPr>
        <w:t>projekt še čaka na uvrstitev v DRR</w:t>
      </w:r>
    </w:p>
    <w:p w14:paraId="6337E3CE" w14:textId="77777777" w:rsidR="001B530D" w:rsidRPr="0079257C" w:rsidRDefault="001B530D" w:rsidP="009D10BC">
      <w:pPr>
        <w:pStyle w:val="Brezrazmikov"/>
        <w:numPr>
          <w:ilvl w:val="0"/>
          <w:numId w:val="14"/>
        </w:numPr>
        <w:rPr>
          <w:b/>
          <w:bCs/>
          <w:lang w:val="sl-SI"/>
        </w:rPr>
      </w:pPr>
      <w:r w:rsidRPr="0079257C">
        <w:rPr>
          <w:b/>
          <w:bCs/>
          <w:lang w:val="sl-SI"/>
        </w:rPr>
        <w:t xml:space="preserve">Nosilec projekta: </w:t>
      </w:r>
      <w:r w:rsidRPr="00115568">
        <w:rPr>
          <w:b/>
          <w:bCs/>
          <w:lang w:val="sl-SI"/>
        </w:rPr>
        <w:t>Občina Bohinj</w:t>
      </w:r>
    </w:p>
    <w:p w14:paraId="722B5031" w14:textId="77777777" w:rsidR="001B530D" w:rsidRPr="0079257C" w:rsidRDefault="001B530D" w:rsidP="009D10BC">
      <w:pPr>
        <w:pStyle w:val="Brezrazmikov"/>
        <w:numPr>
          <w:ilvl w:val="0"/>
          <w:numId w:val="14"/>
        </w:numPr>
        <w:rPr>
          <w:lang w:val="sl-SI"/>
        </w:rPr>
      </w:pPr>
      <w:r w:rsidRPr="0079257C">
        <w:rPr>
          <w:lang w:val="sl-SI"/>
        </w:rPr>
        <w:t>Skupna vrednost investicije: 1.142.461,72 EUR</w:t>
      </w:r>
    </w:p>
    <w:p w14:paraId="02B05965" w14:textId="77777777" w:rsidR="001B530D" w:rsidRPr="0079257C" w:rsidRDefault="001B530D" w:rsidP="009D10BC">
      <w:pPr>
        <w:pStyle w:val="Brezrazmikov"/>
        <w:numPr>
          <w:ilvl w:val="0"/>
          <w:numId w:val="14"/>
        </w:numPr>
        <w:rPr>
          <w:lang w:val="sl-SI"/>
        </w:rPr>
      </w:pPr>
      <w:r w:rsidRPr="0079257C">
        <w:rPr>
          <w:lang w:val="sl-SI"/>
        </w:rPr>
        <w:t>Višina upravičenih stroškov: 1.102.627,52 EUR</w:t>
      </w:r>
    </w:p>
    <w:p w14:paraId="42623941" w14:textId="77777777" w:rsidR="001B530D" w:rsidRPr="0079257C" w:rsidRDefault="001B530D" w:rsidP="009D10BC">
      <w:pPr>
        <w:pStyle w:val="Brezrazmikov"/>
        <w:numPr>
          <w:ilvl w:val="0"/>
          <w:numId w:val="14"/>
        </w:numPr>
        <w:rPr>
          <w:lang w:val="sl-SI"/>
        </w:rPr>
      </w:pPr>
      <w:r w:rsidRPr="0079257C">
        <w:rPr>
          <w:lang w:val="sl-SI"/>
        </w:rPr>
        <w:t>Višina sofinanciranja (EU + SLO): 821.967,20 EUR; 74,55 % sofinanciranje upravičenih stroškov</w:t>
      </w:r>
    </w:p>
    <w:p w14:paraId="4D3B49FB" w14:textId="77777777" w:rsidR="001B530D" w:rsidRPr="008D6D29" w:rsidRDefault="001B530D" w:rsidP="009D10BC">
      <w:pPr>
        <w:pStyle w:val="Brezrazmikov"/>
        <w:numPr>
          <w:ilvl w:val="0"/>
          <w:numId w:val="14"/>
        </w:numPr>
        <w:rPr>
          <w:lang w:val="sl-SI"/>
        </w:rPr>
      </w:pPr>
      <w:r w:rsidRPr="008D6D29">
        <w:rPr>
          <w:lang w:val="sl-SI"/>
        </w:rPr>
        <w:t>Obdobje izvedbe: še ni podatka, projekt še nima soglasja za vključitev v DRR</w:t>
      </w:r>
    </w:p>
    <w:p w14:paraId="76920B15" w14:textId="579D82A5" w:rsidR="001B530D" w:rsidRPr="008D6D29" w:rsidRDefault="001B530D" w:rsidP="009D10BC">
      <w:pPr>
        <w:pStyle w:val="Brezrazmikov"/>
        <w:numPr>
          <w:ilvl w:val="0"/>
          <w:numId w:val="14"/>
        </w:numPr>
        <w:rPr>
          <w:lang w:val="sl-SI"/>
        </w:rPr>
      </w:pPr>
      <w:r w:rsidRPr="008D6D29">
        <w:rPr>
          <w:lang w:val="sl-SI"/>
        </w:rPr>
        <w:t xml:space="preserve">Predviden datum oddaje popolne vloge za NPO: </w:t>
      </w:r>
      <w:r w:rsidR="008D6D29" w:rsidRPr="008D6D29">
        <w:rPr>
          <w:lang w:val="sl-SI"/>
        </w:rPr>
        <w:t xml:space="preserve">verjetno šele 30.10.2026; </w:t>
      </w:r>
      <w:r w:rsidR="00140011" w:rsidRPr="008D6D29">
        <w:rPr>
          <w:lang w:val="sl-SI"/>
        </w:rPr>
        <w:t xml:space="preserve">po pridobitvi GD, </w:t>
      </w:r>
      <w:r w:rsidR="008D6D29" w:rsidRPr="008D6D29">
        <w:rPr>
          <w:lang w:val="sl-SI"/>
        </w:rPr>
        <w:t xml:space="preserve">(predhodno </w:t>
      </w:r>
      <w:r w:rsidR="00140011" w:rsidRPr="008D6D29">
        <w:rPr>
          <w:lang w:val="sl-SI"/>
        </w:rPr>
        <w:t xml:space="preserve">30. 9. 2026; </w:t>
      </w:r>
      <w:r w:rsidR="00A8555E" w:rsidRPr="008D6D29">
        <w:rPr>
          <w:lang w:val="sl-SI"/>
        </w:rPr>
        <w:t xml:space="preserve">morda </w:t>
      </w:r>
      <w:r w:rsidR="00913CA7" w:rsidRPr="008D6D29">
        <w:rPr>
          <w:lang w:val="sl-SI"/>
        </w:rPr>
        <w:t>20. 6</w:t>
      </w:r>
      <w:r w:rsidR="00A8555E" w:rsidRPr="008D6D29">
        <w:rPr>
          <w:lang w:val="sl-SI"/>
        </w:rPr>
        <w:t>. 2026</w:t>
      </w:r>
      <w:r w:rsidR="00913CA7" w:rsidRPr="008D6D29">
        <w:rPr>
          <w:lang w:val="sl-SI"/>
        </w:rPr>
        <w:t xml:space="preserve"> (glede na izdajo GD)</w:t>
      </w:r>
      <w:r w:rsidR="00A8555E" w:rsidRPr="008D6D29">
        <w:rPr>
          <w:lang w:val="sl-SI"/>
        </w:rPr>
        <w:t xml:space="preserve"> </w:t>
      </w:r>
      <w:r w:rsidRPr="008D6D29">
        <w:rPr>
          <w:lang w:val="sl-SI"/>
        </w:rPr>
        <w:t>še ni podatka</w:t>
      </w:r>
      <w:r w:rsidR="008D6D29" w:rsidRPr="008D6D29">
        <w:rPr>
          <w:lang w:val="sl-SI"/>
        </w:rPr>
        <w:t>)</w:t>
      </w:r>
    </w:p>
    <w:p w14:paraId="5BC009DB" w14:textId="5E3096FB" w:rsidR="001B530D" w:rsidRPr="00702398" w:rsidRDefault="001B530D" w:rsidP="009D10BC">
      <w:pPr>
        <w:pStyle w:val="Brezrazmikov"/>
        <w:numPr>
          <w:ilvl w:val="0"/>
          <w:numId w:val="14"/>
        </w:numPr>
        <w:rPr>
          <w:lang w:val="sl-SI"/>
        </w:rPr>
      </w:pPr>
      <w:r w:rsidRPr="008D6D29">
        <w:rPr>
          <w:lang w:val="sl-SI"/>
        </w:rPr>
        <w:t>Predviden</w:t>
      </w:r>
      <w:r w:rsidRPr="003614A5">
        <w:rPr>
          <w:lang w:val="sl-SI"/>
        </w:rPr>
        <w:t xml:space="preserve"> datum izdaje gradbenega dovoljenja:</w:t>
      </w:r>
      <w:r w:rsidR="00913CA7" w:rsidRPr="003614A5">
        <w:rPr>
          <w:lang w:val="sl-SI"/>
        </w:rPr>
        <w:t xml:space="preserve"> </w:t>
      </w:r>
      <w:r w:rsidR="008D6D29">
        <w:rPr>
          <w:lang w:val="sl-SI"/>
        </w:rPr>
        <w:t>verjetno šele v oktobru 2026 (Predhodno:</w:t>
      </w:r>
      <w:r w:rsidR="00BB24E6" w:rsidRPr="003614A5">
        <w:rPr>
          <w:lang w:val="sl-SI"/>
        </w:rPr>
        <w:t xml:space="preserve"> </w:t>
      </w:r>
      <w:r w:rsidR="00140011" w:rsidRPr="003614A5">
        <w:rPr>
          <w:lang w:val="sl-SI"/>
        </w:rPr>
        <w:t xml:space="preserve">GD morda konec avgusta; </w:t>
      </w:r>
      <w:r w:rsidR="00913CA7" w:rsidRPr="003614A5">
        <w:rPr>
          <w:lang w:val="sl-SI"/>
        </w:rPr>
        <w:t>Maja o</w:t>
      </w:r>
      <w:r w:rsidR="00913CA7" w:rsidRPr="00702398">
        <w:rPr>
          <w:lang w:val="sl-SI"/>
        </w:rPr>
        <w:t>ddana vloga za izdajo GD; šele po tem se lahko odda vloga za NPO</w:t>
      </w:r>
      <w:r w:rsidR="008D6D29">
        <w:rPr>
          <w:lang w:val="sl-SI"/>
        </w:rPr>
        <w:t>)</w:t>
      </w:r>
    </w:p>
    <w:p w14:paraId="7146FFAE" w14:textId="77777777" w:rsidR="001B530D" w:rsidRPr="00702398" w:rsidRDefault="001B530D" w:rsidP="009D10BC">
      <w:pPr>
        <w:pStyle w:val="Odstavekseznama"/>
        <w:numPr>
          <w:ilvl w:val="0"/>
          <w:numId w:val="14"/>
        </w:numPr>
        <w:rPr>
          <w:lang w:val="sl-SI"/>
        </w:rPr>
      </w:pPr>
      <w:r w:rsidRPr="00702398">
        <w:rPr>
          <w:lang w:val="sl-SI"/>
        </w:rPr>
        <w:t>Predviden datum izbora izvajalca: september 2026 (na sestanku januar 2026)</w:t>
      </w:r>
    </w:p>
    <w:p w14:paraId="4BCBB058" w14:textId="77777777" w:rsidR="001B530D" w:rsidRPr="00D7394D" w:rsidRDefault="001B530D" w:rsidP="009D10BC">
      <w:pPr>
        <w:pStyle w:val="Odstavekseznama"/>
        <w:numPr>
          <w:ilvl w:val="0"/>
          <w:numId w:val="14"/>
        </w:numPr>
        <w:rPr>
          <w:lang w:val="sl-SI"/>
        </w:rPr>
      </w:pPr>
      <w:r w:rsidRPr="00702398">
        <w:rPr>
          <w:lang w:val="sl-SI"/>
        </w:rPr>
        <w:t xml:space="preserve">Predviden začetek del na terenu: september 2026 (na sestanku januar </w:t>
      </w:r>
      <w:r w:rsidRPr="00D7394D">
        <w:rPr>
          <w:lang w:val="sl-SI"/>
        </w:rPr>
        <w:t>2026)</w:t>
      </w:r>
    </w:p>
    <w:p w14:paraId="6038FCCE" w14:textId="77777777" w:rsidR="001B530D" w:rsidRDefault="001B530D" w:rsidP="009D10BC">
      <w:pPr>
        <w:pStyle w:val="Odstavekseznama"/>
        <w:numPr>
          <w:ilvl w:val="0"/>
          <w:numId w:val="14"/>
        </w:numPr>
        <w:spacing w:after="0" w:line="240" w:lineRule="auto"/>
        <w:rPr>
          <w:lang w:val="sl-SI"/>
        </w:rPr>
      </w:pPr>
      <w:r w:rsidRPr="00D7394D">
        <w:rPr>
          <w:lang w:val="sl-SI"/>
        </w:rPr>
        <w:t>Predviden zaključek projekta (pridobljena vsa dovoljenja): september 2027 (na sestanku januar 2026)</w:t>
      </w:r>
    </w:p>
    <w:p w14:paraId="054746B4" w14:textId="77777777" w:rsidR="001B530D" w:rsidRPr="00D7394D" w:rsidRDefault="001B530D" w:rsidP="009D10BC">
      <w:pPr>
        <w:pStyle w:val="Odstavekseznama"/>
        <w:numPr>
          <w:ilvl w:val="0"/>
          <w:numId w:val="14"/>
        </w:numPr>
        <w:spacing w:after="0" w:line="240" w:lineRule="auto"/>
        <w:rPr>
          <w:lang w:val="sl-SI"/>
        </w:rPr>
      </w:pPr>
      <w:r w:rsidRPr="00D7394D">
        <w:rPr>
          <w:lang w:val="sl-SI"/>
        </w:rPr>
        <w:t>Kazalnik učinka – populacijski ekvivalent (RCO32); mejnik 2024: 9.350  PE, cilj 2029:10.500 PE.</w:t>
      </w:r>
    </w:p>
    <w:p w14:paraId="10871049" w14:textId="77777777" w:rsidR="001B530D" w:rsidRDefault="001B530D" w:rsidP="001B530D">
      <w:pPr>
        <w:spacing w:after="0" w:line="240" w:lineRule="auto"/>
        <w:rPr>
          <w:color w:val="EE0000"/>
          <w:sz w:val="28"/>
          <w:szCs w:val="28"/>
          <w:lang w:val="sl-SI"/>
        </w:rPr>
      </w:pPr>
    </w:p>
    <w:p w14:paraId="57FD5CC1" w14:textId="449953AA" w:rsidR="001B530D" w:rsidRDefault="001B530D" w:rsidP="008A71D2">
      <w:pPr>
        <w:pStyle w:val="Brezrazmikov"/>
        <w:jc w:val="both"/>
        <w:rPr>
          <w:lang w:val="sl-SI"/>
        </w:rPr>
      </w:pPr>
      <w:r w:rsidRPr="003614A5">
        <w:rPr>
          <w:lang w:val="sl-SI"/>
        </w:rPr>
        <w:t xml:space="preserve">Projekt </w:t>
      </w:r>
      <w:r w:rsidR="003614A5" w:rsidRPr="003614A5">
        <w:rPr>
          <w:lang w:val="sl-SI"/>
        </w:rPr>
        <w:t xml:space="preserve">je </w:t>
      </w:r>
      <w:r w:rsidRPr="003614A5">
        <w:rPr>
          <w:lang w:val="sl-SI"/>
        </w:rPr>
        <w:t>vključen v dogovor za razvoj regije</w:t>
      </w:r>
      <w:r w:rsidR="007F7EC2" w:rsidRPr="003614A5">
        <w:rPr>
          <w:lang w:val="sl-SI"/>
        </w:rPr>
        <w:t xml:space="preserve"> z Dodatkom št. 4 - predhodno</w:t>
      </w:r>
      <w:r w:rsidRPr="003614A5">
        <w:rPr>
          <w:lang w:val="sl-SI"/>
        </w:rPr>
        <w:t xml:space="preserve"> </w:t>
      </w:r>
      <w:r w:rsidR="00EE44BF" w:rsidRPr="003614A5">
        <w:rPr>
          <w:lang w:val="sl-SI"/>
        </w:rPr>
        <w:t>ni ustrezal</w:t>
      </w:r>
      <w:r w:rsidRPr="003614A5">
        <w:rPr>
          <w:lang w:val="sl-SI"/>
        </w:rPr>
        <w:t xml:space="preserve"> vsem kriterijem iz povabila. 29. 12. 2025 je bila sprejeta Uredba o aglomeracija Aglomeracije s skupno obremenitvijo, enako ali večjo od 2.000 PE na področju odvajanja in čiščenja komunalne odpadne vode, ki v prilogi I določa Aglomeracije s skupno obremenitvijo, enako ali večjo od 2.000 PE. V ta seznam so uvrščene tudi aglomeracije občin Bohinj (</w:t>
      </w:r>
      <w:proofErr w:type="spellStart"/>
      <w:r w:rsidRPr="003614A5">
        <w:rPr>
          <w:lang w:val="sl-SI"/>
        </w:rPr>
        <w:t>zap</w:t>
      </w:r>
      <w:proofErr w:type="spellEnd"/>
      <w:r w:rsidRPr="003614A5">
        <w:rPr>
          <w:lang w:val="sl-SI"/>
        </w:rPr>
        <w:t>. št. 5),  Divača (</w:t>
      </w:r>
      <w:proofErr w:type="spellStart"/>
      <w:r w:rsidRPr="003614A5">
        <w:rPr>
          <w:lang w:val="sl-SI"/>
        </w:rPr>
        <w:t>zap</w:t>
      </w:r>
      <w:proofErr w:type="spellEnd"/>
      <w:r w:rsidRPr="003614A5">
        <w:rPr>
          <w:lang w:val="sl-SI"/>
        </w:rPr>
        <w:t>, št. 14) in Vodice (</w:t>
      </w:r>
      <w:proofErr w:type="spellStart"/>
      <w:r w:rsidRPr="003614A5">
        <w:rPr>
          <w:lang w:val="sl-SI"/>
        </w:rPr>
        <w:t>zap</w:t>
      </w:r>
      <w:proofErr w:type="spellEnd"/>
      <w:r w:rsidRPr="003614A5">
        <w:rPr>
          <w:lang w:val="sl-SI"/>
        </w:rPr>
        <w:t>. št. 120).</w:t>
      </w:r>
    </w:p>
    <w:p w14:paraId="69E680DC" w14:textId="77777777" w:rsidR="001B530D" w:rsidRPr="00F75763" w:rsidRDefault="001B530D" w:rsidP="008A71D2">
      <w:pPr>
        <w:pStyle w:val="Brezrazmikov"/>
        <w:jc w:val="both"/>
        <w:rPr>
          <w:highlight w:val="magenta"/>
          <w:lang w:val="sl-SI"/>
        </w:rPr>
      </w:pPr>
    </w:p>
    <w:p w14:paraId="2DDC3075" w14:textId="065A05D4" w:rsidR="001B530D" w:rsidRPr="008D6D29" w:rsidRDefault="001B530D" w:rsidP="00EC7CA9">
      <w:pPr>
        <w:jc w:val="both"/>
        <w:rPr>
          <w:lang w:val="sl-SI"/>
        </w:rPr>
      </w:pPr>
      <w:r>
        <w:rPr>
          <w:lang w:val="sl-SI"/>
        </w:rPr>
        <w:t xml:space="preserve">Vrednost projekta je še vedno enaka kot je bila v poslani dokumentaciji,  </w:t>
      </w:r>
      <w:r w:rsidR="00104F1B">
        <w:rPr>
          <w:lang w:val="sl-SI"/>
        </w:rPr>
        <w:t xml:space="preserve">v </w:t>
      </w:r>
      <w:r w:rsidR="00CE379B">
        <w:rPr>
          <w:lang w:val="sl-SI"/>
        </w:rPr>
        <w:t>letu 2026</w:t>
      </w:r>
      <w:r w:rsidR="00104F1B">
        <w:rPr>
          <w:lang w:val="sl-SI"/>
        </w:rPr>
        <w:t xml:space="preserve"> črpanja sredstev ne bo.</w:t>
      </w:r>
      <w:r w:rsidR="00CC3FB8">
        <w:rPr>
          <w:lang w:val="sl-SI"/>
        </w:rPr>
        <w:t xml:space="preserve"> </w:t>
      </w:r>
      <w:r w:rsidR="003614A5">
        <w:rPr>
          <w:lang w:val="sl-SI"/>
        </w:rPr>
        <w:t xml:space="preserve">Trenutno poteka zbiranje mnenj za pridobitev gradbenega dovoljenja, </w:t>
      </w:r>
      <w:r w:rsidR="003614A5" w:rsidRPr="008D6D29">
        <w:rPr>
          <w:lang w:val="sl-SI"/>
        </w:rPr>
        <w:t>terminsko nekoliko zamujajo</w:t>
      </w:r>
      <w:r w:rsidR="008D6D29" w:rsidRPr="008D6D29">
        <w:rPr>
          <w:lang w:val="sl-SI"/>
        </w:rPr>
        <w:t>.</w:t>
      </w:r>
    </w:p>
    <w:p w14:paraId="4EC0B198" w14:textId="091D12FF" w:rsidR="00EA6548" w:rsidRPr="008D6D29" w:rsidRDefault="00EA6548" w:rsidP="00EA6548">
      <w:pPr>
        <w:jc w:val="both"/>
        <w:rPr>
          <w:lang w:val="sl-SI"/>
        </w:rPr>
      </w:pPr>
      <w:r w:rsidRPr="008D6D29">
        <w:rPr>
          <w:lang w:val="sl-SI"/>
        </w:rPr>
        <w:t>Dne 26. 8. 2026 so prejeli pozitivno mnenje DRSV.</w:t>
      </w:r>
      <w:r w:rsidR="00910644" w:rsidRPr="008D6D29">
        <w:rPr>
          <w:lang w:val="sl-SI"/>
        </w:rPr>
        <w:t xml:space="preserve"> (direkcije za vode)</w:t>
      </w:r>
    </w:p>
    <w:p w14:paraId="516A0523" w14:textId="788CB8BF" w:rsidR="00EA6548" w:rsidRDefault="00EA6548" w:rsidP="00EA6548">
      <w:pPr>
        <w:jc w:val="both"/>
        <w:rPr>
          <w:lang w:val="sl-SI"/>
        </w:rPr>
      </w:pPr>
      <w:r w:rsidRPr="008D6D29">
        <w:rPr>
          <w:lang w:val="sl-SI"/>
        </w:rPr>
        <w:t>Dne 11. 9. 2026 so oddali vlogo za izdajo gradbenega dovoljenja</w:t>
      </w:r>
      <w:r w:rsidR="008D6D29">
        <w:rPr>
          <w:lang w:val="sl-SI"/>
        </w:rPr>
        <w:t>; potrebujejo samo eno gradbeno dovoljenje.</w:t>
      </w:r>
    </w:p>
    <w:p w14:paraId="6EEC3EF3" w14:textId="0C8919EB" w:rsidR="00AC6EC7" w:rsidRPr="00AC6EC7" w:rsidRDefault="00AC6EC7" w:rsidP="00EC7CA9">
      <w:pPr>
        <w:jc w:val="both"/>
        <w:rPr>
          <w:b/>
          <w:bCs/>
          <w:i/>
          <w:iCs/>
          <w:lang w:val="sl-SI"/>
        </w:rPr>
      </w:pPr>
      <w:r w:rsidRPr="00AC6EC7">
        <w:rPr>
          <w:b/>
          <w:bCs/>
          <w:i/>
          <w:iCs/>
          <w:lang w:val="sl-SI"/>
        </w:rPr>
        <w:t xml:space="preserve">Tabela </w:t>
      </w:r>
      <w:r w:rsidR="00115568">
        <w:rPr>
          <w:b/>
          <w:bCs/>
          <w:i/>
          <w:iCs/>
          <w:lang w:val="sl-SI"/>
        </w:rPr>
        <w:t>1</w:t>
      </w:r>
      <w:r w:rsidR="00033644">
        <w:rPr>
          <w:b/>
          <w:bCs/>
          <w:i/>
          <w:iCs/>
          <w:lang w:val="sl-SI"/>
        </w:rPr>
        <w:t>4</w:t>
      </w:r>
      <w:r w:rsidRPr="00AC6EC7">
        <w:rPr>
          <w:b/>
          <w:bCs/>
          <w:i/>
          <w:iCs/>
          <w:lang w:val="sl-SI"/>
        </w:rPr>
        <w:t xml:space="preserve">: </w:t>
      </w:r>
      <w:r w:rsidR="00EE44BF" w:rsidRPr="00EE44BF">
        <w:rPr>
          <w:b/>
          <w:bCs/>
          <w:i/>
          <w:iCs/>
          <w:lang w:val="sl-SI"/>
        </w:rPr>
        <w:t>Posodobitev in nadgradnja ČN Bohinjska Bistrica</w:t>
      </w:r>
      <w:r w:rsidRPr="00AC6EC7">
        <w:rPr>
          <w:b/>
          <w:bCs/>
          <w:i/>
          <w:iCs/>
          <w:lang w:val="sl-SI"/>
        </w:rPr>
        <w:t>, načrt črpanja sredstev (EU + SLO=) po letih</w:t>
      </w:r>
    </w:p>
    <w:tbl>
      <w:tblPr>
        <w:tblW w:w="8740" w:type="dxa"/>
        <w:tblCellMar>
          <w:left w:w="70" w:type="dxa"/>
          <w:right w:w="70" w:type="dxa"/>
        </w:tblCellMar>
        <w:tblLook w:val="04A0" w:firstRow="1" w:lastRow="0" w:firstColumn="1" w:lastColumn="0" w:noHBand="0" w:noVBand="1"/>
      </w:tblPr>
      <w:tblGrid>
        <w:gridCol w:w="2547"/>
        <w:gridCol w:w="1373"/>
        <w:gridCol w:w="1780"/>
        <w:gridCol w:w="1540"/>
        <w:gridCol w:w="1500"/>
      </w:tblGrid>
      <w:tr w:rsidR="00702398" w:rsidRPr="00104F1B" w14:paraId="04B33180" w14:textId="77777777" w:rsidTr="008D6D29">
        <w:trPr>
          <w:trHeight w:val="300"/>
        </w:trPr>
        <w:tc>
          <w:tcPr>
            <w:tcW w:w="2547" w:type="dxa"/>
            <w:tcBorders>
              <w:top w:val="single" w:sz="4" w:space="0" w:color="auto"/>
              <w:left w:val="single" w:sz="4" w:space="0" w:color="auto"/>
              <w:bottom w:val="single" w:sz="4" w:space="0" w:color="auto"/>
              <w:right w:val="single" w:sz="4" w:space="0" w:color="auto"/>
            </w:tcBorders>
            <w:noWrap/>
            <w:vAlign w:val="center"/>
            <w:hideMark/>
          </w:tcPr>
          <w:p w14:paraId="45DF0D08" w14:textId="196A99A2" w:rsidR="00702398" w:rsidRPr="00104F1B" w:rsidRDefault="00702398" w:rsidP="00104F1B">
            <w:pPr>
              <w:spacing w:after="0" w:line="240" w:lineRule="auto"/>
              <w:jc w:val="center"/>
              <w:rPr>
                <w:rFonts w:eastAsia="Times New Roman"/>
                <w:b/>
                <w:bCs/>
                <w:color w:val="000000"/>
                <w:sz w:val="20"/>
                <w:szCs w:val="20"/>
                <w:lang w:val="sl-SI" w:eastAsia="sl-SI"/>
              </w:rPr>
            </w:pPr>
            <w:r w:rsidRPr="00104F1B">
              <w:rPr>
                <w:rFonts w:eastAsia="Times New Roman"/>
                <w:b/>
                <w:bCs/>
                <w:color w:val="000000"/>
                <w:sz w:val="20"/>
                <w:szCs w:val="20"/>
                <w:lang w:val="sl-SI" w:eastAsia="sl-SI"/>
              </w:rPr>
              <w:t>Projekt</w:t>
            </w:r>
          </w:p>
        </w:tc>
        <w:tc>
          <w:tcPr>
            <w:tcW w:w="1373" w:type="dxa"/>
            <w:tcBorders>
              <w:top w:val="single" w:sz="4" w:space="0" w:color="auto"/>
              <w:left w:val="nil"/>
              <w:bottom w:val="single" w:sz="4" w:space="0" w:color="auto"/>
              <w:right w:val="single" w:sz="4" w:space="0" w:color="auto"/>
            </w:tcBorders>
            <w:noWrap/>
            <w:vAlign w:val="center"/>
            <w:hideMark/>
          </w:tcPr>
          <w:p w14:paraId="386A92D3" w14:textId="77777777" w:rsidR="00702398" w:rsidRPr="00104F1B" w:rsidRDefault="00702398" w:rsidP="00104F1B">
            <w:pPr>
              <w:spacing w:after="0" w:line="240" w:lineRule="auto"/>
              <w:jc w:val="center"/>
              <w:rPr>
                <w:rFonts w:eastAsia="Times New Roman"/>
                <w:b/>
                <w:bCs/>
                <w:color w:val="000000"/>
                <w:sz w:val="20"/>
                <w:szCs w:val="20"/>
                <w:lang w:val="sl-SI" w:eastAsia="sl-SI"/>
              </w:rPr>
            </w:pPr>
            <w:r w:rsidRPr="00104F1B">
              <w:rPr>
                <w:rFonts w:eastAsia="Times New Roman"/>
                <w:b/>
                <w:bCs/>
                <w:color w:val="000000"/>
                <w:sz w:val="20"/>
                <w:szCs w:val="20"/>
                <w:lang w:val="sl-SI" w:eastAsia="sl-SI"/>
              </w:rPr>
              <w:t>2026, EUR</w:t>
            </w:r>
          </w:p>
        </w:tc>
        <w:tc>
          <w:tcPr>
            <w:tcW w:w="1780" w:type="dxa"/>
            <w:tcBorders>
              <w:top w:val="single" w:sz="4" w:space="0" w:color="auto"/>
              <w:left w:val="nil"/>
              <w:bottom w:val="single" w:sz="4" w:space="0" w:color="auto"/>
              <w:right w:val="single" w:sz="4" w:space="0" w:color="auto"/>
            </w:tcBorders>
            <w:noWrap/>
            <w:vAlign w:val="center"/>
            <w:hideMark/>
          </w:tcPr>
          <w:p w14:paraId="6B8F8B7B" w14:textId="77777777" w:rsidR="00702398" w:rsidRPr="00104F1B" w:rsidRDefault="00702398" w:rsidP="00104F1B">
            <w:pPr>
              <w:spacing w:after="0" w:line="240" w:lineRule="auto"/>
              <w:jc w:val="center"/>
              <w:rPr>
                <w:rFonts w:eastAsia="Times New Roman"/>
                <w:b/>
                <w:bCs/>
                <w:color w:val="000000"/>
                <w:sz w:val="20"/>
                <w:szCs w:val="20"/>
                <w:lang w:val="sl-SI" w:eastAsia="sl-SI"/>
              </w:rPr>
            </w:pPr>
            <w:r w:rsidRPr="00104F1B">
              <w:rPr>
                <w:rFonts w:eastAsia="Times New Roman"/>
                <w:b/>
                <w:bCs/>
                <w:color w:val="000000"/>
                <w:sz w:val="20"/>
                <w:szCs w:val="20"/>
                <w:lang w:val="sl-SI" w:eastAsia="sl-SI"/>
              </w:rPr>
              <w:t>2027, EUR</w:t>
            </w:r>
          </w:p>
        </w:tc>
        <w:tc>
          <w:tcPr>
            <w:tcW w:w="1540" w:type="dxa"/>
            <w:tcBorders>
              <w:top w:val="single" w:sz="4" w:space="0" w:color="auto"/>
              <w:left w:val="nil"/>
              <w:bottom w:val="single" w:sz="4" w:space="0" w:color="auto"/>
              <w:right w:val="single" w:sz="4" w:space="0" w:color="auto"/>
            </w:tcBorders>
            <w:noWrap/>
            <w:vAlign w:val="center"/>
            <w:hideMark/>
          </w:tcPr>
          <w:p w14:paraId="7CE6DDEC" w14:textId="77777777" w:rsidR="00702398" w:rsidRPr="00104F1B" w:rsidRDefault="00702398" w:rsidP="00104F1B">
            <w:pPr>
              <w:spacing w:after="0" w:line="240" w:lineRule="auto"/>
              <w:jc w:val="center"/>
              <w:rPr>
                <w:rFonts w:eastAsia="Times New Roman"/>
                <w:b/>
                <w:bCs/>
                <w:color w:val="000000"/>
                <w:sz w:val="20"/>
                <w:szCs w:val="20"/>
                <w:lang w:val="sl-SI" w:eastAsia="sl-SI"/>
              </w:rPr>
            </w:pPr>
            <w:r w:rsidRPr="00104F1B">
              <w:rPr>
                <w:rFonts w:eastAsia="Times New Roman"/>
                <w:b/>
                <w:bCs/>
                <w:color w:val="000000"/>
                <w:sz w:val="20"/>
                <w:szCs w:val="20"/>
                <w:lang w:val="sl-SI" w:eastAsia="sl-SI"/>
              </w:rPr>
              <w:t>2028, EUR</w:t>
            </w:r>
          </w:p>
        </w:tc>
        <w:tc>
          <w:tcPr>
            <w:tcW w:w="1500" w:type="dxa"/>
            <w:tcBorders>
              <w:top w:val="single" w:sz="4" w:space="0" w:color="auto"/>
              <w:left w:val="nil"/>
              <w:bottom w:val="single" w:sz="4" w:space="0" w:color="auto"/>
              <w:right w:val="single" w:sz="4" w:space="0" w:color="auto"/>
            </w:tcBorders>
            <w:vAlign w:val="center"/>
            <w:hideMark/>
          </w:tcPr>
          <w:p w14:paraId="0F929036" w14:textId="77777777" w:rsidR="00702398" w:rsidRPr="00104F1B" w:rsidRDefault="00702398" w:rsidP="00104F1B">
            <w:pPr>
              <w:spacing w:after="0" w:line="240" w:lineRule="auto"/>
              <w:jc w:val="center"/>
              <w:rPr>
                <w:rFonts w:eastAsia="Times New Roman"/>
                <w:b/>
                <w:bCs/>
                <w:color w:val="000000"/>
                <w:sz w:val="20"/>
                <w:szCs w:val="20"/>
                <w:lang w:val="sl-SI" w:eastAsia="sl-SI"/>
              </w:rPr>
            </w:pPr>
            <w:r w:rsidRPr="00104F1B">
              <w:rPr>
                <w:rFonts w:eastAsia="Times New Roman"/>
                <w:b/>
                <w:bCs/>
                <w:color w:val="000000"/>
                <w:sz w:val="20"/>
                <w:szCs w:val="20"/>
                <w:lang w:val="sl-SI" w:eastAsia="sl-SI"/>
              </w:rPr>
              <w:t>Skupaj, EUR</w:t>
            </w:r>
          </w:p>
        </w:tc>
      </w:tr>
      <w:tr w:rsidR="00702398" w:rsidRPr="00104F1B" w14:paraId="0AB4F1C0" w14:textId="77777777" w:rsidTr="008D6D29">
        <w:trPr>
          <w:trHeight w:val="855"/>
        </w:trPr>
        <w:tc>
          <w:tcPr>
            <w:tcW w:w="2547" w:type="dxa"/>
            <w:tcBorders>
              <w:top w:val="single" w:sz="4" w:space="0" w:color="auto"/>
              <w:left w:val="single" w:sz="4" w:space="0" w:color="auto"/>
              <w:bottom w:val="single" w:sz="4" w:space="0" w:color="auto"/>
              <w:right w:val="single" w:sz="4" w:space="0" w:color="auto"/>
            </w:tcBorders>
            <w:vAlign w:val="center"/>
            <w:hideMark/>
          </w:tcPr>
          <w:p w14:paraId="697EB2B8" w14:textId="050FF5DC" w:rsidR="00702398" w:rsidRPr="00104F1B" w:rsidRDefault="00702398" w:rsidP="00104F1B">
            <w:pPr>
              <w:spacing w:after="0" w:line="240" w:lineRule="auto"/>
              <w:rPr>
                <w:rFonts w:eastAsia="Times New Roman"/>
                <w:lang w:val="sl-SI" w:eastAsia="sl-SI"/>
              </w:rPr>
            </w:pPr>
            <w:r w:rsidRPr="00104F1B">
              <w:rPr>
                <w:rFonts w:eastAsia="Times New Roman"/>
                <w:lang w:val="sl-SI" w:eastAsia="sl-SI"/>
              </w:rPr>
              <w:t>Posodobitev in nadgradnja ČN Bohinjska Bistrica</w:t>
            </w:r>
            <w:r w:rsidR="00BA3483">
              <w:rPr>
                <w:rFonts w:eastAsia="Times New Roman"/>
                <w:lang w:val="sl-SI" w:eastAsia="sl-SI"/>
              </w:rPr>
              <w:t>; vloga</w:t>
            </w:r>
          </w:p>
        </w:tc>
        <w:tc>
          <w:tcPr>
            <w:tcW w:w="1373" w:type="dxa"/>
            <w:tcBorders>
              <w:top w:val="single" w:sz="4" w:space="0" w:color="auto"/>
              <w:left w:val="nil"/>
              <w:bottom w:val="single" w:sz="4" w:space="0" w:color="auto"/>
              <w:right w:val="single" w:sz="4" w:space="0" w:color="auto"/>
            </w:tcBorders>
            <w:noWrap/>
            <w:vAlign w:val="center"/>
            <w:hideMark/>
          </w:tcPr>
          <w:p w14:paraId="734FA09E" w14:textId="77777777" w:rsidR="00702398" w:rsidRPr="00104F1B" w:rsidRDefault="00702398" w:rsidP="00104F1B">
            <w:pPr>
              <w:spacing w:after="0" w:line="240" w:lineRule="auto"/>
              <w:jc w:val="right"/>
              <w:rPr>
                <w:rFonts w:eastAsia="Times New Roman"/>
                <w:lang w:val="sl-SI" w:eastAsia="sl-SI"/>
              </w:rPr>
            </w:pPr>
            <w:r w:rsidRPr="00104F1B">
              <w:rPr>
                <w:rFonts w:eastAsia="Times New Roman"/>
                <w:lang w:val="sl-SI" w:eastAsia="sl-SI"/>
              </w:rPr>
              <w:t>335.803,08</w:t>
            </w:r>
          </w:p>
        </w:tc>
        <w:tc>
          <w:tcPr>
            <w:tcW w:w="1780" w:type="dxa"/>
            <w:tcBorders>
              <w:top w:val="single" w:sz="4" w:space="0" w:color="auto"/>
              <w:left w:val="nil"/>
              <w:bottom w:val="single" w:sz="4" w:space="0" w:color="auto"/>
              <w:right w:val="single" w:sz="4" w:space="0" w:color="auto"/>
            </w:tcBorders>
            <w:noWrap/>
            <w:vAlign w:val="center"/>
            <w:hideMark/>
          </w:tcPr>
          <w:p w14:paraId="50D1CF40" w14:textId="77777777" w:rsidR="00702398" w:rsidRPr="00104F1B" w:rsidRDefault="00702398" w:rsidP="00104F1B">
            <w:pPr>
              <w:spacing w:after="0" w:line="240" w:lineRule="auto"/>
              <w:jc w:val="right"/>
              <w:rPr>
                <w:rFonts w:eastAsia="Times New Roman"/>
                <w:lang w:val="sl-SI" w:eastAsia="sl-SI"/>
              </w:rPr>
            </w:pPr>
            <w:r w:rsidRPr="00104F1B">
              <w:rPr>
                <w:rFonts w:eastAsia="Times New Roman"/>
                <w:lang w:val="sl-SI" w:eastAsia="sl-SI"/>
              </w:rPr>
              <w:t>407.174,12</w:t>
            </w:r>
          </w:p>
        </w:tc>
        <w:tc>
          <w:tcPr>
            <w:tcW w:w="1540" w:type="dxa"/>
            <w:tcBorders>
              <w:top w:val="single" w:sz="4" w:space="0" w:color="auto"/>
              <w:left w:val="nil"/>
              <w:bottom w:val="single" w:sz="4" w:space="0" w:color="auto"/>
              <w:right w:val="single" w:sz="4" w:space="0" w:color="auto"/>
            </w:tcBorders>
            <w:noWrap/>
            <w:vAlign w:val="center"/>
            <w:hideMark/>
          </w:tcPr>
          <w:p w14:paraId="1C089BD9" w14:textId="77777777" w:rsidR="00702398" w:rsidRPr="00104F1B" w:rsidRDefault="00702398" w:rsidP="00104F1B">
            <w:pPr>
              <w:spacing w:after="0" w:line="240" w:lineRule="auto"/>
              <w:jc w:val="right"/>
              <w:rPr>
                <w:rFonts w:eastAsia="Times New Roman"/>
                <w:lang w:val="sl-SI" w:eastAsia="sl-SI"/>
              </w:rPr>
            </w:pPr>
            <w:r w:rsidRPr="00104F1B">
              <w:rPr>
                <w:rFonts w:eastAsia="Times New Roman"/>
                <w:lang w:val="sl-SI" w:eastAsia="sl-SI"/>
              </w:rPr>
              <w:t>78.990,00</w:t>
            </w:r>
          </w:p>
        </w:tc>
        <w:tc>
          <w:tcPr>
            <w:tcW w:w="1500" w:type="dxa"/>
            <w:tcBorders>
              <w:top w:val="single" w:sz="4" w:space="0" w:color="auto"/>
              <w:left w:val="nil"/>
              <w:bottom w:val="single" w:sz="4" w:space="0" w:color="auto"/>
              <w:right w:val="single" w:sz="4" w:space="0" w:color="auto"/>
            </w:tcBorders>
            <w:noWrap/>
            <w:vAlign w:val="center"/>
            <w:hideMark/>
          </w:tcPr>
          <w:p w14:paraId="37A9DDF6" w14:textId="77777777" w:rsidR="00702398" w:rsidRPr="00104F1B" w:rsidRDefault="00702398" w:rsidP="00104F1B">
            <w:pPr>
              <w:spacing w:after="0" w:line="240" w:lineRule="auto"/>
              <w:jc w:val="right"/>
              <w:rPr>
                <w:rFonts w:eastAsia="Times New Roman"/>
                <w:lang w:val="sl-SI" w:eastAsia="sl-SI"/>
              </w:rPr>
            </w:pPr>
            <w:r w:rsidRPr="00104F1B">
              <w:rPr>
                <w:rFonts w:eastAsia="Times New Roman"/>
                <w:lang w:val="sl-SI" w:eastAsia="sl-SI"/>
              </w:rPr>
              <w:t>821.967,20</w:t>
            </w:r>
          </w:p>
        </w:tc>
      </w:tr>
      <w:tr w:rsidR="00702398" w:rsidRPr="00104F1B" w14:paraId="54915BF4" w14:textId="77777777" w:rsidTr="008D6D29">
        <w:trPr>
          <w:trHeight w:val="855"/>
        </w:trPr>
        <w:tc>
          <w:tcPr>
            <w:tcW w:w="2547" w:type="dxa"/>
            <w:tcBorders>
              <w:top w:val="single" w:sz="4" w:space="0" w:color="auto"/>
              <w:left w:val="single" w:sz="4" w:space="0" w:color="auto"/>
              <w:bottom w:val="single" w:sz="4" w:space="0" w:color="auto"/>
              <w:right w:val="single" w:sz="4" w:space="0" w:color="auto"/>
            </w:tcBorders>
            <w:vAlign w:val="center"/>
          </w:tcPr>
          <w:p w14:paraId="4ED143EB" w14:textId="2A2606B2" w:rsidR="00702398" w:rsidRPr="00104F1B" w:rsidRDefault="00702398" w:rsidP="00104F1B">
            <w:pPr>
              <w:spacing w:after="0" w:line="240" w:lineRule="auto"/>
              <w:rPr>
                <w:rFonts w:eastAsia="Times New Roman"/>
                <w:lang w:val="sl-SI" w:eastAsia="sl-SI"/>
              </w:rPr>
            </w:pPr>
            <w:r w:rsidRPr="00104F1B">
              <w:rPr>
                <w:rFonts w:eastAsia="Times New Roman"/>
                <w:lang w:val="sl-SI" w:eastAsia="sl-SI"/>
              </w:rPr>
              <w:t>Posodobitev in nadgradnja ČN Bohinjska Bistrica</w:t>
            </w:r>
            <w:r>
              <w:rPr>
                <w:rFonts w:eastAsia="Times New Roman"/>
                <w:lang w:val="sl-SI" w:eastAsia="sl-SI"/>
              </w:rPr>
              <w:t xml:space="preserve"> – novi podatki; marec 2026</w:t>
            </w:r>
          </w:p>
        </w:tc>
        <w:tc>
          <w:tcPr>
            <w:tcW w:w="1373" w:type="dxa"/>
            <w:tcBorders>
              <w:top w:val="single" w:sz="4" w:space="0" w:color="auto"/>
              <w:left w:val="nil"/>
              <w:bottom w:val="single" w:sz="4" w:space="0" w:color="auto"/>
              <w:right w:val="single" w:sz="4" w:space="0" w:color="auto"/>
            </w:tcBorders>
            <w:noWrap/>
            <w:vAlign w:val="center"/>
          </w:tcPr>
          <w:p w14:paraId="1B45906B" w14:textId="7B076C89" w:rsidR="00702398" w:rsidRPr="00AC0F45" w:rsidRDefault="00702398" w:rsidP="00A84236">
            <w:pPr>
              <w:spacing w:after="0" w:line="240" w:lineRule="auto"/>
              <w:jc w:val="right"/>
              <w:rPr>
                <w:rFonts w:eastAsia="Times New Roman"/>
                <w:lang w:val="sl-SI" w:eastAsia="sl-SI"/>
              </w:rPr>
            </w:pPr>
            <w:r w:rsidRPr="00AC0F45">
              <w:rPr>
                <w:rFonts w:eastAsia="Times New Roman"/>
                <w:lang w:val="sl-SI" w:eastAsia="sl-SI"/>
              </w:rPr>
              <w:t xml:space="preserve"> </w:t>
            </w:r>
          </w:p>
          <w:p w14:paraId="4D277014" w14:textId="77777777" w:rsidR="00702398" w:rsidRPr="00104F1B" w:rsidRDefault="00702398" w:rsidP="00104F1B">
            <w:pPr>
              <w:spacing w:after="0" w:line="240" w:lineRule="auto"/>
              <w:jc w:val="right"/>
              <w:rPr>
                <w:rFonts w:eastAsia="Times New Roman"/>
                <w:lang w:val="sl-SI" w:eastAsia="sl-SI"/>
              </w:rPr>
            </w:pPr>
          </w:p>
        </w:tc>
        <w:tc>
          <w:tcPr>
            <w:tcW w:w="1780" w:type="dxa"/>
            <w:tcBorders>
              <w:top w:val="single" w:sz="4" w:space="0" w:color="auto"/>
              <w:left w:val="nil"/>
              <w:bottom w:val="single" w:sz="4" w:space="0" w:color="auto"/>
              <w:right w:val="single" w:sz="4" w:space="0" w:color="auto"/>
            </w:tcBorders>
            <w:noWrap/>
            <w:vAlign w:val="center"/>
          </w:tcPr>
          <w:p w14:paraId="6CD50082" w14:textId="77777777" w:rsidR="00702398" w:rsidRPr="00AC0F45" w:rsidRDefault="00702398" w:rsidP="00A84236">
            <w:pPr>
              <w:spacing w:after="0" w:line="240" w:lineRule="auto"/>
              <w:jc w:val="right"/>
              <w:rPr>
                <w:rFonts w:eastAsia="Times New Roman"/>
                <w:lang w:val="sl-SI" w:eastAsia="sl-SI"/>
              </w:rPr>
            </w:pPr>
            <w:r w:rsidRPr="00AC0F45">
              <w:rPr>
                <w:rFonts w:eastAsia="Times New Roman"/>
                <w:lang w:val="sl-SI" w:eastAsia="sl-SI"/>
              </w:rPr>
              <w:t>407.174,12</w:t>
            </w:r>
          </w:p>
          <w:p w14:paraId="7D0383B5" w14:textId="77777777" w:rsidR="00702398" w:rsidRPr="00104F1B" w:rsidRDefault="00702398" w:rsidP="00104F1B">
            <w:pPr>
              <w:spacing w:after="0" w:line="240" w:lineRule="auto"/>
              <w:jc w:val="right"/>
              <w:rPr>
                <w:rFonts w:eastAsia="Times New Roman"/>
                <w:lang w:val="sl-SI" w:eastAsia="sl-SI"/>
              </w:rPr>
            </w:pPr>
          </w:p>
        </w:tc>
        <w:tc>
          <w:tcPr>
            <w:tcW w:w="1540" w:type="dxa"/>
            <w:tcBorders>
              <w:top w:val="single" w:sz="4" w:space="0" w:color="auto"/>
              <w:left w:val="nil"/>
              <w:bottom w:val="single" w:sz="4" w:space="0" w:color="auto"/>
              <w:right w:val="single" w:sz="4" w:space="0" w:color="auto"/>
            </w:tcBorders>
            <w:noWrap/>
            <w:vAlign w:val="center"/>
          </w:tcPr>
          <w:p w14:paraId="4BC6CA5D" w14:textId="77777777" w:rsidR="00702398" w:rsidRPr="00AC0F45" w:rsidRDefault="00702398" w:rsidP="00A84236">
            <w:pPr>
              <w:spacing w:after="0" w:line="240" w:lineRule="auto"/>
              <w:jc w:val="right"/>
              <w:rPr>
                <w:rFonts w:eastAsia="Times New Roman"/>
                <w:lang w:val="sl-SI" w:eastAsia="sl-SI"/>
              </w:rPr>
            </w:pPr>
            <w:r w:rsidRPr="00AC0F45">
              <w:rPr>
                <w:rFonts w:eastAsia="Times New Roman"/>
                <w:lang w:val="sl-SI" w:eastAsia="sl-SI"/>
              </w:rPr>
              <w:t>414.793,08</w:t>
            </w:r>
          </w:p>
          <w:p w14:paraId="0AE0ABCC" w14:textId="77777777" w:rsidR="00702398" w:rsidRPr="00104F1B" w:rsidRDefault="00702398" w:rsidP="00104F1B">
            <w:pPr>
              <w:spacing w:after="0" w:line="240" w:lineRule="auto"/>
              <w:jc w:val="right"/>
              <w:rPr>
                <w:rFonts w:eastAsia="Times New Roman"/>
                <w:lang w:val="sl-SI" w:eastAsia="sl-SI"/>
              </w:rPr>
            </w:pPr>
          </w:p>
        </w:tc>
        <w:tc>
          <w:tcPr>
            <w:tcW w:w="1500" w:type="dxa"/>
            <w:tcBorders>
              <w:top w:val="single" w:sz="4" w:space="0" w:color="auto"/>
              <w:left w:val="nil"/>
              <w:bottom w:val="single" w:sz="4" w:space="0" w:color="auto"/>
              <w:right w:val="single" w:sz="4" w:space="0" w:color="auto"/>
            </w:tcBorders>
            <w:noWrap/>
            <w:vAlign w:val="center"/>
          </w:tcPr>
          <w:p w14:paraId="7B2A2AD7" w14:textId="77777777" w:rsidR="00702398" w:rsidRPr="00AC0F45" w:rsidRDefault="00702398" w:rsidP="00A84236">
            <w:pPr>
              <w:spacing w:after="0" w:line="240" w:lineRule="auto"/>
              <w:jc w:val="right"/>
              <w:rPr>
                <w:rFonts w:eastAsia="Times New Roman"/>
                <w:lang w:val="sl-SI" w:eastAsia="sl-SI"/>
              </w:rPr>
            </w:pPr>
            <w:r w:rsidRPr="00AC0F45">
              <w:rPr>
                <w:rFonts w:eastAsia="Times New Roman"/>
                <w:lang w:val="sl-SI" w:eastAsia="sl-SI"/>
              </w:rPr>
              <w:t>821.967,20</w:t>
            </w:r>
          </w:p>
          <w:p w14:paraId="622C3245" w14:textId="77777777" w:rsidR="00702398" w:rsidRPr="00AC0F45" w:rsidRDefault="00702398" w:rsidP="00104F1B">
            <w:pPr>
              <w:spacing w:after="0" w:line="240" w:lineRule="auto"/>
              <w:jc w:val="right"/>
              <w:rPr>
                <w:rFonts w:eastAsia="Times New Roman"/>
                <w:lang w:val="sl-SI" w:eastAsia="sl-SI"/>
              </w:rPr>
            </w:pPr>
          </w:p>
        </w:tc>
      </w:tr>
    </w:tbl>
    <w:p w14:paraId="34BA59A0" w14:textId="77777777" w:rsidR="00157648" w:rsidRDefault="00157648" w:rsidP="00D10C07">
      <w:pPr>
        <w:rPr>
          <w:b/>
          <w:bCs/>
          <w:i/>
          <w:iCs/>
          <w:lang w:val="sl-SI"/>
        </w:rPr>
      </w:pPr>
    </w:p>
    <w:p w14:paraId="453B8775" w14:textId="573F4786" w:rsidR="004D1BB0" w:rsidRPr="00450C0D" w:rsidRDefault="00F07A20" w:rsidP="006B23CC">
      <w:pPr>
        <w:pStyle w:val="Naslov3"/>
        <w:rPr>
          <w:rFonts w:ascii="Cambria" w:hAnsi="Cambria"/>
          <w:lang w:val="sl-SI"/>
        </w:rPr>
      </w:pPr>
      <w:bookmarkStart w:id="2" w:name="_Hlk214881299"/>
      <w:r w:rsidRPr="00450C0D">
        <w:rPr>
          <w:rFonts w:ascii="Cambria" w:hAnsi="Cambria"/>
          <w:lang w:val="sl-SI"/>
        </w:rPr>
        <w:lastRenderedPageBreak/>
        <w:t>Izboljšanje oskrbe s pitno vodo v VS Kranj</w:t>
      </w:r>
      <w:r w:rsidR="00140011">
        <w:rPr>
          <w:rFonts w:ascii="Cambria" w:hAnsi="Cambria"/>
          <w:lang w:val="sl-SI"/>
        </w:rPr>
        <w:t xml:space="preserve">; </w:t>
      </w:r>
    </w:p>
    <w:bookmarkEnd w:id="2"/>
    <w:p w14:paraId="6DF08A79" w14:textId="77777777" w:rsidR="00671C3E" w:rsidRPr="00581897" w:rsidRDefault="00671C3E" w:rsidP="009D10BC">
      <w:pPr>
        <w:pStyle w:val="Brezrazmikov"/>
        <w:numPr>
          <w:ilvl w:val="0"/>
          <w:numId w:val="19"/>
        </w:numPr>
        <w:rPr>
          <w:b/>
          <w:bCs/>
          <w:lang w:val="sl-SI"/>
        </w:rPr>
      </w:pPr>
      <w:r w:rsidRPr="00581897">
        <w:rPr>
          <w:b/>
          <w:bCs/>
          <w:lang w:val="sl-SI"/>
        </w:rPr>
        <w:t>Nosilec projekta: Občina Preddvor</w:t>
      </w:r>
      <w:r>
        <w:rPr>
          <w:b/>
          <w:bCs/>
          <w:lang w:val="sl-SI"/>
        </w:rPr>
        <w:t xml:space="preserve"> (partner Občina Šenčur)</w:t>
      </w:r>
    </w:p>
    <w:p w14:paraId="3FFD412A" w14:textId="77777777" w:rsidR="00671C3E" w:rsidRPr="0079257C" w:rsidRDefault="00671C3E" w:rsidP="009D10BC">
      <w:pPr>
        <w:pStyle w:val="Brezrazmikov"/>
        <w:numPr>
          <w:ilvl w:val="0"/>
          <w:numId w:val="19"/>
        </w:numPr>
        <w:rPr>
          <w:lang w:val="sl-SI"/>
        </w:rPr>
      </w:pPr>
      <w:r w:rsidRPr="0079257C">
        <w:rPr>
          <w:lang w:val="sl-SI"/>
        </w:rPr>
        <w:t>Skupna vrednost investicije: 4.440.551,49 EUR</w:t>
      </w:r>
    </w:p>
    <w:p w14:paraId="71B9AFD0" w14:textId="77777777" w:rsidR="00671C3E" w:rsidRPr="0079257C" w:rsidRDefault="00671C3E" w:rsidP="009D10BC">
      <w:pPr>
        <w:pStyle w:val="Brezrazmikov"/>
        <w:numPr>
          <w:ilvl w:val="0"/>
          <w:numId w:val="19"/>
        </w:numPr>
        <w:rPr>
          <w:lang w:val="sl-SI"/>
        </w:rPr>
      </w:pPr>
      <w:r w:rsidRPr="0079257C">
        <w:rPr>
          <w:lang w:val="sl-SI"/>
        </w:rPr>
        <w:t>Višina upravičenih stroškov: 4.232.105,47 EUR</w:t>
      </w:r>
    </w:p>
    <w:p w14:paraId="7B9AAA4E" w14:textId="77777777" w:rsidR="00671C3E" w:rsidRPr="0079257C" w:rsidRDefault="00671C3E" w:rsidP="009D10BC">
      <w:pPr>
        <w:pStyle w:val="Brezrazmikov"/>
        <w:numPr>
          <w:ilvl w:val="0"/>
          <w:numId w:val="19"/>
        </w:numPr>
        <w:rPr>
          <w:lang w:val="sl-SI"/>
        </w:rPr>
      </w:pPr>
      <w:r w:rsidRPr="0079257C">
        <w:rPr>
          <w:lang w:val="sl-SI"/>
        </w:rPr>
        <w:t>Višina sofinanciranja (EU + SLO): 2.631.050,71 EUR; 62,17 % sofinanciranje upravičenih stroškov</w:t>
      </w:r>
    </w:p>
    <w:p w14:paraId="77847A54" w14:textId="77777777" w:rsidR="00671C3E" w:rsidRPr="00702398" w:rsidRDefault="00671C3E" w:rsidP="009D10BC">
      <w:pPr>
        <w:pStyle w:val="Brezrazmikov"/>
        <w:numPr>
          <w:ilvl w:val="0"/>
          <w:numId w:val="19"/>
        </w:numPr>
        <w:rPr>
          <w:lang w:val="sl-SI"/>
        </w:rPr>
      </w:pPr>
      <w:r w:rsidRPr="0079257C">
        <w:rPr>
          <w:lang w:val="sl-SI"/>
        </w:rPr>
        <w:t>Obdobje izvedbe: do 1. 4. 2029</w:t>
      </w:r>
    </w:p>
    <w:p w14:paraId="3055DC6E" w14:textId="5EDE796F" w:rsidR="00671C3E" w:rsidRPr="007F1FD4" w:rsidRDefault="00671C3E" w:rsidP="009D10BC">
      <w:pPr>
        <w:pStyle w:val="Brezrazmikov"/>
        <w:numPr>
          <w:ilvl w:val="0"/>
          <w:numId w:val="19"/>
        </w:numPr>
        <w:rPr>
          <w:lang w:val="sl-SI"/>
        </w:rPr>
      </w:pPr>
      <w:r w:rsidRPr="00702398">
        <w:rPr>
          <w:lang w:val="sl-SI"/>
        </w:rPr>
        <w:t>Predviden datum oddaje popolne vloge za NPO:</w:t>
      </w:r>
      <w:r w:rsidR="008D6D29">
        <w:rPr>
          <w:lang w:val="sl-SI"/>
        </w:rPr>
        <w:t xml:space="preserve"> 30. 11. 2026 (</w:t>
      </w:r>
      <w:r w:rsidR="008D6D29" w:rsidRPr="007F1FD4">
        <w:rPr>
          <w:lang w:val="sl-SI"/>
        </w:rPr>
        <w:t>predhodno:</w:t>
      </w:r>
      <w:r w:rsidRPr="007F1FD4">
        <w:rPr>
          <w:lang w:val="sl-SI"/>
        </w:rPr>
        <w:t xml:space="preserve"> </w:t>
      </w:r>
      <w:r w:rsidR="003E4EF3" w:rsidRPr="007F1FD4">
        <w:rPr>
          <w:lang w:val="sl-SI"/>
        </w:rPr>
        <w:t xml:space="preserve">predvidoma </w:t>
      </w:r>
      <w:r w:rsidR="00034D5D" w:rsidRPr="007F1FD4">
        <w:rPr>
          <w:lang w:val="sl-SI"/>
        </w:rPr>
        <w:t>v</w:t>
      </w:r>
      <w:r w:rsidR="003E4EF3" w:rsidRPr="007F1FD4">
        <w:rPr>
          <w:lang w:val="sl-SI"/>
        </w:rPr>
        <w:t xml:space="preserve">  maj</w:t>
      </w:r>
      <w:r w:rsidR="00034D5D" w:rsidRPr="007F1FD4">
        <w:rPr>
          <w:lang w:val="sl-SI"/>
        </w:rPr>
        <w:t>u 2026; predhodno predvideno</w:t>
      </w:r>
      <w:r w:rsidR="003E4EF3" w:rsidRPr="007F1FD4">
        <w:rPr>
          <w:lang w:val="sl-SI"/>
        </w:rPr>
        <w:t xml:space="preserve"> 2026 </w:t>
      </w:r>
      <w:r w:rsidRPr="007F1FD4">
        <w:rPr>
          <w:lang w:val="sl-SI"/>
        </w:rPr>
        <w:t>28. 2. 2026</w:t>
      </w:r>
      <w:r w:rsidR="00034D5D" w:rsidRPr="007F1FD4">
        <w:rPr>
          <w:lang w:val="sl-SI"/>
        </w:rPr>
        <w:t xml:space="preserve"> in</w:t>
      </w:r>
      <w:r w:rsidRPr="007F1FD4">
        <w:rPr>
          <w:lang w:val="sl-SI"/>
        </w:rPr>
        <w:t xml:space="preserve"> 10. 1. 2026</w:t>
      </w:r>
      <w:r w:rsidR="008D6D29" w:rsidRPr="007F1FD4">
        <w:rPr>
          <w:lang w:val="sl-SI"/>
        </w:rPr>
        <w:t>)</w:t>
      </w:r>
    </w:p>
    <w:p w14:paraId="68F641CC" w14:textId="6D96E4B8" w:rsidR="00671C3E" w:rsidRPr="00702398" w:rsidRDefault="00671C3E" w:rsidP="009D10BC">
      <w:pPr>
        <w:pStyle w:val="Brezrazmikov"/>
        <w:numPr>
          <w:ilvl w:val="0"/>
          <w:numId w:val="19"/>
        </w:numPr>
        <w:rPr>
          <w:lang w:val="sl-SI"/>
        </w:rPr>
      </w:pPr>
      <w:r w:rsidRPr="007F1FD4">
        <w:rPr>
          <w:lang w:val="sl-SI"/>
        </w:rPr>
        <w:t xml:space="preserve">Predviden datum izdaje gradbenega dovoljenja: </w:t>
      </w:r>
      <w:r w:rsidR="003E4EF3" w:rsidRPr="007F1FD4">
        <w:rPr>
          <w:lang w:val="sl-SI"/>
        </w:rPr>
        <w:t>imajo 3 gradbena dovoljenja</w:t>
      </w:r>
      <w:r w:rsidR="003E4EF3" w:rsidRPr="00702398">
        <w:rPr>
          <w:lang w:val="sl-SI"/>
        </w:rPr>
        <w:t xml:space="preserve">, </w:t>
      </w:r>
      <w:r w:rsidRPr="00702398">
        <w:rPr>
          <w:lang w:val="sl-SI"/>
        </w:rPr>
        <w:t xml:space="preserve">februar 2026, predhodno predvideno </w:t>
      </w:r>
      <w:r w:rsidR="007F1FD4">
        <w:rPr>
          <w:lang w:val="sl-SI"/>
        </w:rPr>
        <w:t xml:space="preserve">20 .10. 2026 (predhodno </w:t>
      </w:r>
      <w:r w:rsidRPr="00702398">
        <w:rPr>
          <w:lang w:val="sl-SI"/>
        </w:rPr>
        <w:t>31. 12. 2025</w:t>
      </w:r>
      <w:r w:rsidR="007F1FD4">
        <w:rPr>
          <w:lang w:val="sl-SI"/>
        </w:rPr>
        <w:t>)</w:t>
      </w:r>
    </w:p>
    <w:p w14:paraId="4A472725" w14:textId="2094053C" w:rsidR="00671C3E" w:rsidRPr="00913A8C" w:rsidRDefault="00671C3E" w:rsidP="009D10BC">
      <w:pPr>
        <w:pStyle w:val="Odstavekseznama"/>
        <w:numPr>
          <w:ilvl w:val="0"/>
          <w:numId w:val="19"/>
        </w:numPr>
        <w:rPr>
          <w:lang w:val="sl-SI"/>
        </w:rPr>
      </w:pPr>
      <w:r w:rsidRPr="00913A8C">
        <w:rPr>
          <w:lang w:val="sl-SI"/>
        </w:rPr>
        <w:t xml:space="preserve">Predviden datum izbora izvajalca: </w:t>
      </w:r>
      <w:r w:rsidR="007F1FD4">
        <w:rPr>
          <w:lang w:val="sl-SI"/>
        </w:rPr>
        <w:t xml:space="preserve">marec 2027 (predhodno </w:t>
      </w:r>
      <w:r w:rsidRPr="00913A8C">
        <w:rPr>
          <w:lang w:val="sl-SI"/>
        </w:rPr>
        <w:t>april 2026</w:t>
      </w:r>
      <w:r w:rsidR="007F1FD4">
        <w:rPr>
          <w:lang w:val="sl-SI"/>
        </w:rPr>
        <w:t>)</w:t>
      </w:r>
    </w:p>
    <w:p w14:paraId="26B58FD5" w14:textId="1952F8F2" w:rsidR="00671C3E" w:rsidRPr="00913A8C" w:rsidRDefault="00671C3E" w:rsidP="009D10BC">
      <w:pPr>
        <w:pStyle w:val="Odstavekseznama"/>
        <w:numPr>
          <w:ilvl w:val="0"/>
          <w:numId w:val="19"/>
        </w:numPr>
        <w:rPr>
          <w:lang w:val="sl-SI"/>
        </w:rPr>
      </w:pPr>
      <w:r w:rsidRPr="00913A8C">
        <w:rPr>
          <w:lang w:val="sl-SI"/>
        </w:rPr>
        <w:t xml:space="preserve">Predviden začetek del na terenu: </w:t>
      </w:r>
      <w:r w:rsidR="007F1FD4">
        <w:rPr>
          <w:lang w:val="sl-SI"/>
        </w:rPr>
        <w:t xml:space="preserve">april 2027 (predhodno </w:t>
      </w:r>
      <w:r w:rsidRPr="00913A8C">
        <w:rPr>
          <w:lang w:val="sl-SI"/>
        </w:rPr>
        <w:t>september 2026</w:t>
      </w:r>
      <w:r w:rsidR="007F1FD4">
        <w:rPr>
          <w:lang w:val="sl-SI"/>
        </w:rPr>
        <w:t>)</w:t>
      </w:r>
    </w:p>
    <w:p w14:paraId="1E5BAC9B" w14:textId="77777777" w:rsidR="00671C3E" w:rsidRPr="00913A8C" w:rsidRDefault="00671C3E" w:rsidP="009D10BC">
      <w:pPr>
        <w:pStyle w:val="Odstavekseznama"/>
        <w:numPr>
          <w:ilvl w:val="0"/>
          <w:numId w:val="19"/>
        </w:numPr>
        <w:rPr>
          <w:lang w:val="sl-SI"/>
        </w:rPr>
      </w:pPr>
      <w:r w:rsidRPr="00913A8C">
        <w:rPr>
          <w:lang w:val="sl-SI"/>
        </w:rPr>
        <w:t>Predviden zaključek projekta (pridobljena vsa dovoljenja): 2029</w:t>
      </w:r>
    </w:p>
    <w:p w14:paraId="3DF98210" w14:textId="4B841AFB" w:rsidR="00671C3E" w:rsidRPr="00913A8C" w:rsidRDefault="00671C3E" w:rsidP="009D10BC">
      <w:pPr>
        <w:pStyle w:val="Odstavekseznama"/>
        <w:numPr>
          <w:ilvl w:val="0"/>
          <w:numId w:val="19"/>
        </w:numPr>
        <w:rPr>
          <w:lang w:val="sl-SI"/>
        </w:rPr>
      </w:pPr>
      <w:r w:rsidRPr="00913A8C">
        <w:rPr>
          <w:lang w:val="sl-SI"/>
        </w:rPr>
        <w:t xml:space="preserve">Kazalnik učinka RCO30, km, leta 2024: 0  , ob zaključku projekta: 7,9        </w:t>
      </w:r>
    </w:p>
    <w:p w14:paraId="1B399E3D" w14:textId="7887D325" w:rsidR="00671C3E" w:rsidRPr="00CC3FB8" w:rsidRDefault="00671C3E" w:rsidP="009D10BC">
      <w:pPr>
        <w:pStyle w:val="Odstavekseznama"/>
        <w:numPr>
          <w:ilvl w:val="0"/>
          <w:numId w:val="19"/>
        </w:numPr>
        <w:rPr>
          <w:lang w:val="sl-SI"/>
        </w:rPr>
      </w:pPr>
      <w:r w:rsidRPr="00913A8C">
        <w:rPr>
          <w:lang w:val="sl-SI"/>
        </w:rPr>
        <w:t>Kazalnik rezultata RCR41, osebe, leta 2024 10.013, ob zaključku projekta 10.262</w:t>
      </w:r>
    </w:p>
    <w:p w14:paraId="0CD70545" w14:textId="0E321FA6" w:rsidR="00671C3E" w:rsidRDefault="00671C3E" w:rsidP="008A71D2">
      <w:pPr>
        <w:jc w:val="both"/>
        <w:rPr>
          <w:lang w:val="sl-SI"/>
        </w:rPr>
      </w:pPr>
      <w:r w:rsidRPr="008E4EA3">
        <w:rPr>
          <w:lang w:val="sl-SI"/>
        </w:rPr>
        <w:t>Na območju MO Kranj so morali predvideti novo traso vodovoda</w:t>
      </w:r>
      <w:r>
        <w:rPr>
          <w:lang w:val="sl-SI"/>
        </w:rPr>
        <w:t xml:space="preserve">, zato bo zamik pri pridobitvi gradbenega dovoljenja – gradbeno dovoljenje za Bašelj že imajo in dela se že izvajajo, predvidoma bodo zaključena poleti 2026. </w:t>
      </w:r>
    </w:p>
    <w:p w14:paraId="6BB41E59" w14:textId="77777777" w:rsidR="00671C3E" w:rsidRDefault="00671C3E" w:rsidP="008A71D2">
      <w:pPr>
        <w:jc w:val="both"/>
        <w:rPr>
          <w:lang w:val="sl-SI"/>
        </w:rPr>
      </w:pPr>
      <w:r>
        <w:rPr>
          <w:lang w:val="sl-SI"/>
        </w:rPr>
        <w:t>Januarja letos so oddali vlogo za gradbeno dovoljenje, pričakujejo, da bo izdano v februarju 2026.</w:t>
      </w:r>
    </w:p>
    <w:p w14:paraId="52B120AB" w14:textId="1C89F477" w:rsidR="00AE4639" w:rsidRDefault="00DE2BC5" w:rsidP="00AE4639">
      <w:pPr>
        <w:rPr>
          <w:lang w:val="sl-SI"/>
        </w:rPr>
      </w:pPr>
      <w:r w:rsidRPr="00702398">
        <w:rPr>
          <w:lang w:val="sl-SI"/>
        </w:rPr>
        <w:t xml:space="preserve">Vsa GD so pridobljena, Občina </w:t>
      </w:r>
      <w:r w:rsidR="00104F1B" w:rsidRPr="00702398">
        <w:rPr>
          <w:lang w:val="sl-SI"/>
        </w:rPr>
        <w:t>P</w:t>
      </w:r>
      <w:r w:rsidRPr="00702398">
        <w:rPr>
          <w:lang w:val="sl-SI"/>
        </w:rPr>
        <w:t>reddvor še nima pripravljenih vseh zadev, ponovno sprašujejo</w:t>
      </w:r>
      <w:r w:rsidR="003E4EF3" w:rsidRPr="00702398">
        <w:rPr>
          <w:lang w:val="sl-SI"/>
        </w:rPr>
        <w:t xml:space="preserve"> glede enega razpisa – za zdaj Mojca Kavčič, MNVP zagovarja en razpis, eno javno naročilo – </w:t>
      </w:r>
      <w:r w:rsidR="00104F1B" w:rsidRPr="00702398">
        <w:rPr>
          <w:lang w:val="sl-SI"/>
        </w:rPr>
        <w:t xml:space="preserve">MO </w:t>
      </w:r>
      <w:r w:rsidR="003E4EF3" w:rsidRPr="00702398">
        <w:rPr>
          <w:lang w:val="sl-SI"/>
        </w:rPr>
        <w:t xml:space="preserve">Kranj je za en del že </w:t>
      </w:r>
      <w:r w:rsidR="00104F1B" w:rsidRPr="00702398">
        <w:rPr>
          <w:lang w:val="sl-SI"/>
        </w:rPr>
        <w:t>že pripravil JN</w:t>
      </w:r>
      <w:r w:rsidR="003E4EF3" w:rsidRPr="00702398">
        <w:rPr>
          <w:lang w:val="sl-SI"/>
        </w:rPr>
        <w:t xml:space="preserve">, </w:t>
      </w:r>
      <w:r w:rsidR="00104F1B" w:rsidRPr="00702398">
        <w:rPr>
          <w:lang w:val="sl-SI"/>
        </w:rPr>
        <w:t>dela se</w:t>
      </w:r>
      <w:r w:rsidR="003E4EF3" w:rsidRPr="00702398">
        <w:rPr>
          <w:lang w:val="sl-SI"/>
        </w:rPr>
        <w:t xml:space="preserve"> že izvajajo, ostalo bodo dali v tri sklope.</w:t>
      </w:r>
      <w:r w:rsidR="003E4EF3" w:rsidRPr="00702398">
        <w:rPr>
          <w:lang w:val="sl-SI"/>
        </w:rPr>
        <w:br/>
      </w:r>
      <w:r w:rsidR="00115568">
        <w:rPr>
          <w:lang w:val="sl-SI"/>
        </w:rPr>
        <w:br/>
      </w:r>
      <w:r w:rsidR="003E4EF3" w:rsidRPr="00702398">
        <w:rPr>
          <w:lang w:val="sl-SI"/>
        </w:rPr>
        <w:t>Spreme</w:t>
      </w:r>
      <w:r w:rsidR="0043318E" w:rsidRPr="00702398">
        <w:rPr>
          <w:lang w:val="sl-SI"/>
        </w:rPr>
        <w:t>m</w:t>
      </w:r>
      <w:r w:rsidR="003E4EF3" w:rsidRPr="00702398">
        <w:rPr>
          <w:lang w:val="sl-SI"/>
        </w:rPr>
        <w:t xml:space="preserve">be </w:t>
      </w:r>
      <w:r w:rsidR="00104F1B" w:rsidRPr="00702398">
        <w:rPr>
          <w:lang w:val="sl-SI"/>
        </w:rPr>
        <w:t xml:space="preserve">črpanja sredstev so </w:t>
      </w:r>
      <w:r w:rsidR="003E4EF3" w:rsidRPr="00702398">
        <w:rPr>
          <w:lang w:val="sl-SI"/>
        </w:rPr>
        <w:t xml:space="preserve">predvidene v </w:t>
      </w:r>
      <w:r w:rsidR="003E4EF3" w:rsidRPr="003614A5">
        <w:rPr>
          <w:lang w:val="sl-SI"/>
        </w:rPr>
        <w:t xml:space="preserve">spremembi </w:t>
      </w:r>
      <w:r w:rsidR="003E4EF3" w:rsidRPr="007F1FD4">
        <w:rPr>
          <w:lang w:val="sl-SI"/>
        </w:rPr>
        <w:t>projekta</w:t>
      </w:r>
      <w:r w:rsidR="00104F1B" w:rsidRPr="007F1FD4">
        <w:rPr>
          <w:lang w:val="sl-SI"/>
        </w:rPr>
        <w:t xml:space="preserve">, ki je </w:t>
      </w:r>
      <w:r w:rsidR="003614A5" w:rsidRPr="007F1FD4">
        <w:rPr>
          <w:lang w:val="sl-SI"/>
        </w:rPr>
        <w:t>že navedena v Dodatku št. 4 k dogovoru</w:t>
      </w:r>
      <w:r w:rsidR="003E4EF3" w:rsidRPr="007F1FD4">
        <w:rPr>
          <w:lang w:val="sl-SI"/>
        </w:rPr>
        <w:t>.</w:t>
      </w:r>
      <w:r w:rsidR="007F7EC2" w:rsidRPr="007F1FD4">
        <w:rPr>
          <w:lang w:val="sl-SI"/>
        </w:rPr>
        <w:t xml:space="preserve"> Stanje julij 2026: Šenčur ima vse pripravljeno, </w:t>
      </w:r>
      <w:r w:rsidR="00AE4639" w:rsidRPr="007F1FD4">
        <w:rPr>
          <w:lang w:val="sl-SI"/>
        </w:rPr>
        <w:t xml:space="preserve">Dokumentacija za GD </w:t>
      </w:r>
      <w:r w:rsidR="007F1FD4" w:rsidRPr="007F1FD4">
        <w:rPr>
          <w:lang w:val="sl-SI"/>
        </w:rPr>
        <w:t xml:space="preserve">za </w:t>
      </w:r>
      <w:proofErr w:type="spellStart"/>
      <w:r w:rsidR="007F1FD4" w:rsidRPr="007F1FD4">
        <w:rPr>
          <w:lang w:val="sl-SI"/>
        </w:rPr>
        <w:t>Preeddvor</w:t>
      </w:r>
      <w:proofErr w:type="spellEnd"/>
      <w:r w:rsidR="007F1FD4" w:rsidRPr="007F1FD4">
        <w:rPr>
          <w:lang w:val="sl-SI"/>
        </w:rPr>
        <w:t xml:space="preserve"> </w:t>
      </w:r>
      <w:r w:rsidR="00AE4639" w:rsidRPr="007F1FD4">
        <w:rPr>
          <w:lang w:val="sl-SI"/>
        </w:rPr>
        <w:t>se odda najkasneje do 22. 9. 2026</w:t>
      </w:r>
    </w:p>
    <w:p w14:paraId="08ADCC1F" w14:textId="10BACDE7" w:rsidR="001C48F5" w:rsidRPr="00C51E37" w:rsidRDefault="007F1FD4" w:rsidP="00AE4639">
      <w:pPr>
        <w:rPr>
          <w:lang w:val="sl-SI"/>
        </w:rPr>
      </w:pPr>
      <w:r>
        <w:rPr>
          <w:lang w:val="sl-SI"/>
        </w:rPr>
        <w:t>Za 23. 9. 2026 je dogovorjen sestanek z MOP glede možnosti izvedbe dveh javnih naročil; posebej za Šenčur in posebej za Preddvor.</w:t>
      </w:r>
    </w:p>
    <w:p w14:paraId="4E13AFB1" w14:textId="4EA476EB" w:rsidR="00EE44BF" w:rsidRPr="00AC6EC7" w:rsidRDefault="00EE44BF" w:rsidP="00EE44BF">
      <w:pPr>
        <w:jc w:val="both"/>
        <w:rPr>
          <w:b/>
          <w:bCs/>
          <w:i/>
          <w:iCs/>
          <w:lang w:val="sl-SI"/>
        </w:rPr>
      </w:pPr>
      <w:r w:rsidRPr="00AC6EC7">
        <w:rPr>
          <w:b/>
          <w:bCs/>
          <w:i/>
          <w:iCs/>
          <w:lang w:val="sl-SI"/>
        </w:rPr>
        <w:t xml:space="preserve">Tabela </w:t>
      </w:r>
      <w:r w:rsidR="00115568">
        <w:rPr>
          <w:b/>
          <w:bCs/>
          <w:i/>
          <w:iCs/>
          <w:lang w:val="sl-SI"/>
        </w:rPr>
        <w:t>1</w:t>
      </w:r>
      <w:r w:rsidR="00033644">
        <w:rPr>
          <w:b/>
          <w:bCs/>
          <w:i/>
          <w:iCs/>
          <w:lang w:val="sl-SI"/>
        </w:rPr>
        <w:t>5</w:t>
      </w:r>
      <w:r w:rsidRPr="00AC6EC7">
        <w:rPr>
          <w:b/>
          <w:bCs/>
          <w:i/>
          <w:iCs/>
          <w:lang w:val="sl-SI"/>
        </w:rPr>
        <w:t xml:space="preserve">: </w:t>
      </w:r>
      <w:r w:rsidRPr="00EE44BF">
        <w:rPr>
          <w:b/>
          <w:bCs/>
          <w:i/>
          <w:iCs/>
          <w:lang w:val="sl-SI"/>
        </w:rPr>
        <w:t>Izboljšanje oskrbe s pitno vodo v VS Kranj</w:t>
      </w:r>
      <w:r w:rsidRPr="00AC6EC7">
        <w:rPr>
          <w:b/>
          <w:bCs/>
          <w:i/>
          <w:iCs/>
          <w:lang w:val="sl-SI"/>
        </w:rPr>
        <w:t>, načrt črpanja sredstev (EU + SLO=) po letih</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05"/>
        <w:gridCol w:w="1276"/>
        <w:gridCol w:w="1417"/>
        <w:gridCol w:w="1276"/>
        <w:gridCol w:w="1276"/>
        <w:gridCol w:w="1559"/>
      </w:tblGrid>
      <w:tr w:rsidR="00A84236" w:rsidRPr="00450C0D" w14:paraId="01E9307D" w14:textId="77777777" w:rsidTr="00754275">
        <w:trPr>
          <w:trHeight w:val="300"/>
        </w:trPr>
        <w:tc>
          <w:tcPr>
            <w:tcW w:w="2405" w:type="dxa"/>
            <w:noWrap/>
            <w:vAlign w:val="bottom"/>
            <w:hideMark/>
          </w:tcPr>
          <w:p w14:paraId="6EC327B7" w14:textId="58DDD8D7" w:rsidR="00A84236" w:rsidRPr="00450C0D" w:rsidRDefault="000C7486" w:rsidP="000C7486">
            <w:pPr>
              <w:spacing w:after="0" w:line="240" w:lineRule="auto"/>
              <w:jc w:val="center"/>
              <w:rPr>
                <w:rFonts w:eastAsia="Times New Roman"/>
                <w:b/>
                <w:bCs/>
                <w:color w:val="000000"/>
                <w:lang w:val="sl-SI" w:eastAsia="sl-SI"/>
              </w:rPr>
            </w:pPr>
            <w:r>
              <w:rPr>
                <w:rFonts w:eastAsia="Times New Roman"/>
                <w:b/>
                <w:bCs/>
                <w:color w:val="000000"/>
                <w:lang w:val="sl-SI" w:eastAsia="sl-SI"/>
              </w:rPr>
              <w:t>Projekt</w:t>
            </w:r>
          </w:p>
        </w:tc>
        <w:tc>
          <w:tcPr>
            <w:tcW w:w="1276" w:type="dxa"/>
            <w:noWrap/>
            <w:vAlign w:val="bottom"/>
            <w:hideMark/>
          </w:tcPr>
          <w:p w14:paraId="4FD779F0" w14:textId="05519455" w:rsidR="00A84236" w:rsidRPr="00450C0D" w:rsidRDefault="00A84236" w:rsidP="00D542E8">
            <w:pPr>
              <w:spacing w:after="0" w:line="240" w:lineRule="auto"/>
              <w:jc w:val="right"/>
              <w:rPr>
                <w:rFonts w:eastAsia="Times New Roman"/>
                <w:b/>
                <w:bCs/>
                <w:color w:val="000000"/>
                <w:lang w:val="sl-SI" w:eastAsia="sl-SI"/>
              </w:rPr>
            </w:pPr>
            <w:r w:rsidRPr="00450C0D">
              <w:rPr>
                <w:rFonts w:eastAsia="Times New Roman"/>
                <w:b/>
                <w:bCs/>
                <w:color w:val="000000"/>
                <w:lang w:val="sl-SI" w:eastAsia="sl-SI"/>
              </w:rPr>
              <w:t>2026</w:t>
            </w:r>
            <w:r w:rsidR="00754275">
              <w:rPr>
                <w:rFonts w:eastAsia="Times New Roman"/>
                <w:b/>
                <w:bCs/>
                <w:color w:val="000000"/>
                <w:lang w:val="sl-SI" w:eastAsia="sl-SI"/>
              </w:rPr>
              <w:t>, EUR</w:t>
            </w:r>
          </w:p>
        </w:tc>
        <w:tc>
          <w:tcPr>
            <w:tcW w:w="1417" w:type="dxa"/>
            <w:noWrap/>
            <w:vAlign w:val="bottom"/>
            <w:hideMark/>
          </w:tcPr>
          <w:p w14:paraId="186DB9BE" w14:textId="7FAD030E" w:rsidR="00A84236" w:rsidRPr="00450C0D" w:rsidRDefault="00A84236" w:rsidP="00D542E8">
            <w:pPr>
              <w:spacing w:after="0" w:line="240" w:lineRule="auto"/>
              <w:jc w:val="right"/>
              <w:rPr>
                <w:rFonts w:eastAsia="Times New Roman"/>
                <w:b/>
                <w:bCs/>
                <w:color w:val="000000"/>
                <w:lang w:val="sl-SI" w:eastAsia="sl-SI"/>
              </w:rPr>
            </w:pPr>
            <w:r w:rsidRPr="00450C0D">
              <w:rPr>
                <w:rFonts w:eastAsia="Times New Roman"/>
                <w:b/>
                <w:bCs/>
                <w:color w:val="000000"/>
                <w:lang w:val="sl-SI" w:eastAsia="sl-SI"/>
              </w:rPr>
              <w:t>2027</w:t>
            </w:r>
            <w:r w:rsidR="00754275">
              <w:rPr>
                <w:rFonts w:eastAsia="Times New Roman"/>
                <w:b/>
                <w:bCs/>
                <w:color w:val="000000"/>
                <w:lang w:val="sl-SI" w:eastAsia="sl-SI"/>
              </w:rPr>
              <w:t>, EUR</w:t>
            </w:r>
          </w:p>
        </w:tc>
        <w:tc>
          <w:tcPr>
            <w:tcW w:w="1276" w:type="dxa"/>
            <w:noWrap/>
            <w:vAlign w:val="bottom"/>
            <w:hideMark/>
          </w:tcPr>
          <w:p w14:paraId="447B616D" w14:textId="423F129F" w:rsidR="00A84236" w:rsidRPr="00450C0D" w:rsidRDefault="00A84236" w:rsidP="00D542E8">
            <w:pPr>
              <w:spacing w:after="0" w:line="240" w:lineRule="auto"/>
              <w:jc w:val="right"/>
              <w:rPr>
                <w:rFonts w:eastAsia="Times New Roman"/>
                <w:b/>
                <w:bCs/>
                <w:color w:val="000000"/>
                <w:lang w:val="sl-SI" w:eastAsia="sl-SI"/>
              </w:rPr>
            </w:pPr>
            <w:r w:rsidRPr="00450C0D">
              <w:rPr>
                <w:rFonts w:eastAsia="Times New Roman"/>
                <w:b/>
                <w:bCs/>
                <w:color w:val="000000"/>
                <w:lang w:val="sl-SI" w:eastAsia="sl-SI"/>
              </w:rPr>
              <w:t>2028</w:t>
            </w:r>
            <w:r w:rsidR="00754275">
              <w:rPr>
                <w:rFonts w:eastAsia="Times New Roman"/>
                <w:b/>
                <w:bCs/>
                <w:color w:val="000000"/>
                <w:lang w:val="sl-SI" w:eastAsia="sl-SI"/>
              </w:rPr>
              <w:t>, EUR</w:t>
            </w:r>
          </w:p>
        </w:tc>
        <w:tc>
          <w:tcPr>
            <w:tcW w:w="1276" w:type="dxa"/>
          </w:tcPr>
          <w:p w14:paraId="747567CB" w14:textId="38E4D9CA" w:rsidR="00A84236" w:rsidRPr="00450C0D" w:rsidRDefault="00A84236" w:rsidP="00D542E8">
            <w:pPr>
              <w:spacing w:after="0" w:line="240" w:lineRule="auto"/>
              <w:jc w:val="right"/>
              <w:rPr>
                <w:rFonts w:eastAsia="Times New Roman"/>
                <w:b/>
                <w:bCs/>
                <w:color w:val="000000"/>
                <w:lang w:val="sl-SI" w:eastAsia="sl-SI"/>
              </w:rPr>
            </w:pPr>
            <w:r>
              <w:rPr>
                <w:rFonts w:eastAsia="Times New Roman"/>
                <w:b/>
                <w:bCs/>
                <w:color w:val="000000"/>
                <w:lang w:val="sl-SI" w:eastAsia="sl-SI"/>
              </w:rPr>
              <w:t>2029</w:t>
            </w:r>
            <w:r w:rsidR="00754275">
              <w:rPr>
                <w:rFonts w:eastAsia="Times New Roman"/>
                <w:b/>
                <w:bCs/>
                <w:color w:val="000000"/>
                <w:lang w:val="sl-SI" w:eastAsia="sl-SI"/>
              </w:rPr>
              <w:t>, EUR</w:t>
            </w:r>
          </w:p>
        </w:tc>
        <w:tc>
          <w:tcPr>
            <w:tcW w:w="1559" w:type="dxa"/>
            <w:noWrap/>
            <w:vAlign w:val="bottom"/>
            <w:hideMark/>
          </w:tcPr>
          <w:p w14:paraId="4C555D4D" w14:textId="19997262" w:rsidR="00A84236" w:rsidRPr="00450C0D" w:rsidRDefault="00A84236" w:rsidP="00D542E8">
            <w:pPr>
              <w:spacing w:after="0" w:line="240" w:lineRule="auto"/>
              <w:jc w:val="right"/>
              <w:rPr>
                <w:rFonts w:eastAsia="Times New Roman"/>
                <w:b/>
                <w:bCs/>
                <w:color w:val="000000"/>
                <w:lang w:val="sl-SI" w:eastAsia="sl-SI"/>
              </w:rPr>
            </w:pPr>
            <w:r w:rsidRPr="00450C0D">
              <w:rPr>
                <w:rFonts w:eastAsia="Times New Roman"/>
                <w:b/>
                <w:bCs/>
                <w:color w:val="000000"/>
                <w:lang w:val="sl-SI" w:eastAsia="sl-SI"/>
              </w:rPr>
              <w:t>Skupaj</w:t>
            </w:r>
            <w:r w:rsidR="00754275">
              <w:rPr>
                <w:rFonts w:eastAsia="Times New Roman"/>
                <w:b/>
                <w:bCs/>
                <w:color w:val="000000"/>
                <w:lang w:val="sl-SI" w:eastAsia="sl-SI"/>
              </w:rPr>
              <w:t>, EUR</w:t>
            </w:r>
          </w:p>
        </w:tc>
      </w:tr>
      <w:tr w:rsidR="00A84236" w:rsidRPr="00450C0D" w14:paraId="5B8E5E60" w14:textId="77777777" w:rsidTr="00754275">
        <w:trPr>
          <w:trHeight w:val="300"/>
        </w:trPr>
        <w:tc>
          <w:tcPr>
            <w:tcW w:w="2405" w:type="dxa"/>
            <w:noWrap/>
            <w:vAlign w:val="bottom"/>
            <w:hideMark/>
          </w:tcPr>
          <w:p w14:paraId="69F5D2E5" w14:textId="3AEB7863" w:rsidR="00A84236" w:rsidRPr="00450C0D" w:rsidRDefault="00A84236" w:rsidP="00D542E8">
            <w:pPr>
              <w:spacing w:after="0" w:line="240" w:lineRule="auto"/>
              <w:rPr>
                <w:rFonts w:eastAsia="Times New Roman"/>
                <w:color w:val="000000"/>
                <w:lang w:val="sl-SI" w:eastAsia="sl-SI"/>
              </w:rPr>
            </w:pPr>
            <w:r w:rsidRPr="00450C0D">
              <w:rPr>
                <w:rFonts w:eastAsia="Times New Roman"/>
                <w:color w:val="000000"/>
                <w:lang w:val="sl-SI" w:eastAsia="sl-SI"/>
              </w:rPr>
              <w:t>Izboljšanje oskrbe s pitno vodo v VS Kranj</w:t>
            </w:r>
            <w:r w:rsidR="00BA3483">
              <w:rPr>
                <w:rFonts w:eastAsia="Times New Roman"/>
                <w:color w:val="000000"/>
                <w:lang w:val="sl-SI" w:eastAsia="sl-SI"/>
              </w:rPr>
              <w:t xml:space="preserve">; </w:t>
            </w:r>
            <w:r w:rsidR="007F7EC2">
              <w:rPr>
                <w:rFonts w:eastAsia="Times New Roman"/>
                <w:color w:val="000000"/>
                <w:lang w:val="sl-SI" w:eastAsia="sl-SI"/>
              </w:rPr>
              <w:t>v</w:t>
            </w:r>
            <w:r w:rsidR="00BA3483">
              <w:rPr>
                <w:rFonts w:eastAsia="Times New Roman"/>
                <w:color w:val="000000"/>
                <w:lang w:val="sl-SI" w:eastAsia="sl-SI"/>
              </w:rPr>
              <w:t>loga</w:t>
            </w:r>
          </w:p>
        </w:tc>
        <w:tc>
          <w:tcPr>
            <w:tcW w:w="1276" w:type="dxa"/>
            <w:noWrap/>
            <w:vAlign w:val="bottom"/>
            <w:hideMark/>
          </w:tcPr>
          <w:p w14:paraId="16A890D6" w14:textId="77777777" w:rsidR="00A84236" w:rsidRPr="00450C0D" w:rsidRDefault="00A84236" w:rsidP="00D542E8">
            <w:pPr>
              <w:spacing w:after="0" w:line="240" w:lineRule="auto"/>
              <w:jc w:val="right"/>
              <w:rPr>
                <w:rFonts w:eastAsia="Times New Roman"/>
                <w:color w:val="000000"/>
                <w:lang w:val="sl-SI" w:eastAsia="sl-SI"/>
              </w:rPr>
            </w:pPr>
            <w:r w:rsidRPr="00450C0D">
              <w:rPr>
                <w:rFonts w:eastAsia="Times New Roman"/>
                <w:color w:val="000000"/>
                <w:lang w:val="sl-SI" w:eastAsia="sl-SI"/>
              </w:rPr>
              <w:t>896.928,55</w:t>
            </w:r>
          </w:p>
        </w:tc>
        <w:tc>
          <w:tcPr>
            <w:tcW w:w="1417" w:type="dxa"/>
            <w:noWrap/>
            <w:vAlign w:val="bottom"/>
            <w:hideMark/>
          </w:tcPr>
          <w:p w14:paraId="5BC90C9A" w14:textId="77777777" w:rsidR="00A84236" w:rsidRPr="00450C0D" w:rsidRDefault="00A84236" w:rsidP="00D542E8">
            <w:pPr>
              <w:spacing w:after="0" w:line="240" w:lineRule="auto"/>
              <w:jc w:val="right"/>
              <w:rPr>
                <w:rFonts w:eastAsia="Times New Roman"/>
                <w:color w:val="000000"/>
                <w:lang w:val="sl-SI" w:eastAsia="sl-SI"/>
              </w:rPr>
            </w:pPr>
            <w:r w:rsidRPr="00450C0D">
              <w:rPr>
                <w:rFonts w:eastAsia="Times New Roman"/>
                <w:color w:val="000000"/>
                <w:lang w:val="sl-SI" w:eastAsia="sl-SI"/>
              </w:rPr>
              <w:t>1.204.829,49</w:t>
            </w:r>
          </w:p>
        </w:tc>
        <w:tc>
          <w:tcPr>
            <w:tcW w:w="1276" w:type="dxa"/>
            <w:noWrap/>
            <w:vAlign w:val="bottom"/>
            <w:hideMark/>
          </w:tcPr>
          <w:p w14:paraId="4AF545E3" w14:textId="77777777" w:rsidR="00A84236" w:rsidRPr="00450C0D" w:rsidRDefault="00A84236" w:rsidP="00D542E8">
            <w:pPr>
              <w:spacing w:after="0" w:line="240" w:lineRule="auto"/>
              <w:jc w:val="right"/>
              <w:rPr>
                <w:rFonts w:eastAsia="Times New Roman"/>
                <w:color w:val="000000"/>
                <w:lang w:val="sl-SI" w:eastAsia="sl-SI"/>
              </w:rPr>
            </w:pPr>
            <w:r w:rsidRPr="00450C0D">
              <w:rPr>
                <w:rFonts w:eastAsia="Times New Roman"/>
                <w:color w:val="000000"/>
                <w:lang w:val="sl-SI" w:eastAsia="sl-SI"/>
              </w:rPr>
              <w:t>529.292,67</w:t>
            </w:r>
          </w:p>
        </w:tc>
        <w:tc>
          <w:tcPr>
            <w:tcW w:w="1276" w:type="dxa"/>
          </w:tcPr>
          <w:p w14:paraId="62F50FE1" w14:textId="77777777" w:rsidR="00A84236" w:rsidRPr="00450C0D" w:rsidRDefault="00A84236" w:rsidP="00D542E8">
            <w:pPr>
              <w:spacing w:after="0" w:line="240" w:lineRule="auto"/>
              <w:jc w:val="right"/>
              <w:rPr>
                <w:rFonts w:eastAsia="Times New Roman"/>
                <w:b/>
                <w:bCs/>
                <w:color w:val="000000"/>
                <w:lang w:val="sl-SI" w:eastAsia="sl-SI"/>
              </w:rPr>
            </w:pPr>
          </w:p>
        </w:tc>
        <w:tc>
          <w:tcPr>
            <w:tcW w:w="1559" w:type="dxa"/>
            <w:noWrap/>
            <w:vAlign w:val="bottom"/>
            <w:hideMark/>
          </w:tcPr>
          <w:p w14:paraId="3E86FC6B" w14:textId="571BDCDE" w:rsidR="00A84236" w:rsidRPr="00450C0D" w:rsidRDefault="00A84236" w:rsidP="00D542E8">
            <w:pPr>
              <w:spacing w:after="0" w:line="240" w:lineRule="auto"/>
              <w:jc w:val="right"/>
              <w:rPr>
                <w:rFonts w:eastAsia="Times New Roman"/>
                <w:b/>
                <w:bCs/>
                <w:color w:val="000000"/>
                <w:lang w:val="sl-SI" w:eastAsia="sl-SI"/>
              </w:rPr>
            </w:pPr>
            <w:r w:rsidRPr="00450C0D">
              <w:rPr>
                <w:rFonts w:eastAsia="Times New Roman"/>
                <w:b/>
                <w:bCs/>
                <w:color w:val="000000"/>
                <w:lang w:val="sl-SI" w:eastAsia="sl-SI"/>
              </w:rPr>
              <w:t>2.631.050,71</w:t>
            </w:r>
          </w:p>
        </w:tc>
      </w:tr>
      <w:tr w:rsidR="00A84236" w:rsidRPr="00450C0D" w14:paraId="16DE668E" w14:textId="77777777" w:rsidTr="00754275">
        <w:trPr>
          <w:trHeight w:val="300"/>
        </w:trPr>
        <w:tc>
          <w:tcPr>
            <w:tcW w:w="2405" w:type="dxa"/>
            <w:noWrap/>
            <w:vAlign w:val="bottom"/>
          </w:tcPr>
          <w:p w14:paraId="7FC769FA" w14:textId="17342904" w:rsidR="00A84236" w:rsidRPr="00450C0D" w:rsidRDefault="00A84236" w:rsidP="00D542E8">
            <w:pPr>
              <w:spacing w:after="0" w:line="240" w:lineRule="auto"/>
              <w:rPr>
                <w:rFonts w:eastAsia="Times New Roman"/>
                <w:color w:val="000000"/>
                <w:lang w:val="sl-SI" w:eastAsia="sl-SI"/>
              </w:rPr>
            </w:pPr>
            <w:r w:rsidRPr="00450C0D">
              <w:rPr>
                <w:rFonts w:eastAsia="Times New Roman"/>
                <w:color w:val="000000"/>
                <w:lang w:val="sl-SI" w:eastAsia="sl-SI"/>
              </w:rPr>
              <w:t>Izboljšanje oskrbe s pitno vodo v VS Kranj</w:t>
            </w:r>
            <w:r>
              <w:rPr>
                <w:rFonts w:eastAsia="Times New Roman"/>
                <w:color w:val="000000"/>
                <w:lang w:val="sl-SI" w:eastAsia="sl-SI"/>
              </w:rPr>
              <w:t xml:space="preserve"> – novo, marec 2026</w:t>
            </w:r>
            <w:r w:rsidR="007F7EC2">
              <w:rPr>
                <w:rFonts w:eastAsia="Times New Roman"/>
                <w:color w:val="000000"/>
                <w:lang w:val="sl-SI" w:eastAsia="sl-SI"/>
              </w:rPr>
              <w:t>*</w:t>
            </w:r>
          </w:p>
        </w:tc>
        <w:tc>
          <w:tcPr>
            <w:tcW w:w="1276" w:type="dxa"/>
            <w:noWrap/>
            <w:vAlign w:val="bottom"/>
          </w:tcPr>
          <w:p w14:paraId="28E6B2CD" w14:textId="77777777" w:rsidR="00A84236" w:rsidRPr="00AC0F45" w:rsidRDefault="00A84236" w:rsidP="00A84236">
            <w:pPr>
              <w:spacing w:after="0" w:line="240" w:lineRule="auto"/>
              <w:jc w:val="right"/>
              <w:rPr>
                <w:rFonts w:eastAsia="Times New Roman"/>
                <w:color w:val="000000"/>
                <w:lang w:val="sl-SI" w:eastAsia="sl-SI"/>
              </w:rPr>
            </w:pPr>
            <w:r w:rsidRPr="00AC0F45">
              <w:rPr>
                <w:rFonts w:eastAsia="Times New Roman"/>
                <w:color w:val="000000"/>
                <w:lang w:val="sl-SI" w:eastAsia="sl-SI"/>
              </w:rPr>
              <w:t>678.186,72</w:t>
            </w:r>
          </w:p>
          <w:p w14:paraId="2039AB9C" w14:textId="0F125180" w:rsidR="00A84236" w:rsidRPr="00450C0D" w:rsidRDefault="00A84236" w:rsidP="00D542E8">
            <w:pPr>
              <w:spacing w:after="0" w:line="240" w:lineRule="auto"/>
              <w:jc w:val="right"/>
              <w:rPr>
                <w:rFonts w:eastAsia="Times New Roman"/>
                <w:color w:val="000000"/>
                <w:lang w:val="sl-SI" w:eastAsia="sl-SI"/>
              </w:rPr>
            </w:pPr>
          </w:p>
        </w:tc>
        <w:tc>
          <w:tcPr>
            <w:tcW w:w="1417" w:type="dxa"/>
            <w:noWrap/>
            <w:vAlign w:val="bottom"/>
          </w:tcPr>
          <w:p w14:paraId="52563ED1" w14:textId="77777777" w:rsidR="00A84236" w:rsidRPr="00AC0F45" w:rsidRDefault="00A84236" w:rsidP="00A84236">
            <w:pPr>
              <w:spacing w:after="0" w:line="240" w:lineRule="auto"/>
              <w:jc w:val="right"/>
              <w:rPr>
                <w:rFonts w:eastAsia="Times New Roman"/>
                <w:color w:val="000000"/>
                <w:lang w:val="sl-SI" w:eastAsia="sl-SI"/>
              </w:rPr>
            </w:pPr>
            <w:r w:rsidRPr="00AC0F45">
              <w:rPr>
                <w:rFonts w:eastAsia="Times New Roman"/>
                <w:color w:val="000000"/>
                <w:lang w:val="sl-SI" w:eastAsia="sl-SI"/>
              </w:rPr>
              <w:t>1.204.829,49</w:t>
            </w:r>
          </w:p>
          <w:p w14:paraId="5F794906" w14:textId="12317997" w:rsidR="00A84236" w:rsidRPr="00450C0D" w:rsidRDefault="00A84236" w:rsidP="00D542E8">
            <w:pPr>
              <w:spacing w:after="0" w:line="240" w:lineRule="auto"/>
              <w:jc w:val="right"/>
              <w:rPr>
                <w:rFonts w:eastAsia="Times New Roman"/>
                <w:color w:val="000000"/>
                <w:lang w:val="sl-SI" w:eastAsia="sl-SI"/>
              </w:rPr>
            </w:pPr>
          </w:p>
        </w:tc>
        <w:tc>
          <w:tcPr>
            <w:tcW w:w="1276" w:type="dxa"/>
            <w:noWrap/>
            <w:vAlign w:val="bottom"/>
          </w:tcPr>
          <w:p w14:paraId="73FAEC32" w14:textId="77777777" w:rsidR="00A84236" w:rsidRPr="00AC0F45" w:rsidRDefault="00A84236" w:rsidP="00A84236">
            <w:pPr>
              <w:spacing w:after="0" w:line="240" w:lineRule="auto"/>
              <w:jc w:val="right"/>
              <w:rPr>
                <w:rFonts w:eastAsia="Times New Roman"/>
                <w:color w:val="000000"/>
                <w:lang w:val="sl-SI" w:eastAsia="sl-SI"/>
              </w:rPr>
            </w:pPr>
            <w:r w:rsidRPr="00AC0F45">
              <w:rPr>
                <w:rFonts w:eastAsia="Times New Roman"/>
                <w:color w:val="000000"/>
                <w:lang w:val="sl-SI" w:eastAsia="sl-SI"/>
              </w:rPr>
              <w:t>529.292,67</w:t>
            </w:r>
          </w:p>
          <w:p w14:paraId="4AF364B7" w14:textId="698AF04C" w:rsidR="00A84236" w:rsidRPr="00450C0D" w:rsidRDefault="00A84236" w:rsidP="00D542E8">
            <w:pPr>
              <w:spacing w:after="0" w:line="240" w:lineRule="auto"/>
              <w:jc w:val="right"/>
              <w:rPr>
                <w:rFonts w:eastAsia="Times New Roman"/>
                <w:color w:val="000000"/>
                <w:lang w:val="sl-SI" w:eastAsia="sl-SI"/>
              </w:rPr>
            </w:pPr>
          </w:p>
        </w:tc>
        <w:tc>
          <w:tcPr>
            <w:tcW w:w="1276" w:type="dxa"/>
          </w:tcPr>
          <w:p w14:paraId="7B6FCE24" w14:textId="77777777" w:rsidR="00A84236" w:rsidRPr="00AC0F45" w:rsidRDefault="00A84236" w:rsidP="00A84236">
            <w:pPr>
              <w:spacing w:after="0" w:line="240" w:lineRule="auto"/>
              <w:jc w:val="right"/>
              <w:rPr>
                <w:rFonts w:eastAsia="Times New Roman"/>
                <w:color w:val="000000"/>
                <w:lang w:val="sl-SI" w:eastAsia="sl-SI"/>
              </w:rPr>
            </w:pPr>
          </w:p>
          <w:p w14:paraId="61E362BC" w14:textId="010D6F34" w:rsidR="00A84236" w:rsidRPr="00AC0F45" w:rsidRDefault="00A84236" w:rsidP="00A84236">
            <w:pPr>
              <w:spacing w:after="0" w:line="240" w:lineRule="auto"/>
              <w:jc w:val="right"/>
              <w:rPr>
                <w:rFonts w:eastAsia="Times New Roman"/>
                <w:color w:val="000000"/>
                <w:lang w:val="sl-SI" w:eastAsia="sl-SI"/>
              </w:rPr>
            </w:pPr>
            <w:r w:rsidRPr="00AC0F45">
              <w:rPr>
                <w:rFonts w:eastAsia="Times New Roman"/>
                <w:color w:val="000000"/>
                <w:lang w:val="sl-SI" w:eastAsia="sl-SI"/>
              </w:rPr>
              <w:t>255.763,01</w:t>
            </w:r>
          </w:p>
          <w:p w14:paraId="3908DA26" w14:textId="77777777" w:rsidR="00A84236" w:rsidRPr="00AC0F45" w:rsidRDefault="00A84236" w:rsidP="00D542E8">
            <w:pPr>
              <w:spacing w:after="0" w:line="240" w:lineRule="auto"/>
              <w:jc w:val="right"/>
              <w:rPr>
                <w:rFonts w:eastAsia="Times New Roman"/>
                <w:color w:val="000000"/>
                <w:lang w:val="sl-SI" w:eastAsia="sl-SI"/>
              </w:rPr>
            </w:pPr>
          </w:p>
        </w:tc>
        <w:tc>
          <w:tcPr>
            <w:tcW w:w="1559" w:type="dxa"/>
            <w:noWrap/>
            <w:vAlign w:val="bottom"/>
          </w:tcPr>
          <w:p w14:paraId="55CD386F" w14:textId="77777777" w:rsidR="00A84236" w:rsidRPr="00A84236" w:rsidRDefault="00A84236" w:rsidP="00A84236">
            <w:pPr>
              <w:spacing w:after="0" w:line="240" w:lineRule="auto"/>
              <w:jc w:val="right"/>
              <w:rPr>
                <w:rFonts w:eastAsia="Times New Roman"/>
                <w:b/>
                <w:bCs/>
                <w:color w:val="000000"/>
                <w:lang w:val="sl-SI" w:eastAsia="sl-SI"/>
              </w:rPr>
            </w:pPr>
            <w:r w:rsidRPr="00A84236">
              <w:rPr>
                <w:rFonts w:eastAsia="Times New Roman"/>
                <w:b/>
                <w:bCs/>
                <w:color w:val="000000"/>
                <w:lang w:val="sl-SI" w:eastAsia="sl-SI"/>
              </w:rPr>
              <w:t>2.668.071,89</w:t>
            </w:r>
          </w:p>
          <w:p w14:paraId="766B8BC8" w14:textId="6E6F25C5" w:rsidR="00A84236" w:rsidRPr="00450C0D" w:rsidRDefault="00A84236" w:rsidP="00D542E8">
            <w:pPr>
              <w:spacing w:after="0" w:line="240" w:lineRule="auto"/>
              <w:jc w:val="right"/>
              <w:rPr>
                <w:rFonts w:eastAsia="Times New Roman"/>
                <w:b/>
                <w:bCs/>
                <w:color w:val="000000"/>
                <w:lang w:val="sl-SI" w:eastAsia="sl-SI"/>
              </w:rPr>
            </w:pPr>
          </w:p>
        </w:tc>
      </w:tr>
      <w:tr w:rsidR="00C2691A" w:rsidRPr="00450C0D" w14:paraId="00C4F504" w14:textId="77777777" w:rsidTr="00AE4639">
        <w:trPr>
          <w:trHeight w:val="300"/>
        </w:trPr>
        <w:tc>
          <w:tcPr>
            <w:tcW w:w="2405" w:type="dxa"/>
            <w:noWrap/>
            <w:vAlign w:val="bottom"/>
          </w:tcPr>
          <w:p w14:paraId="77D0647B" w14:textId="5C0124D1" w:rsidR="00C2691A" w:rsidRPr="007F1FD4" w:rsidRDefault="00C2691A" w:rsidP="00D542E8">
            <w:pPr>
              <w:spacing w:after="0" w:line="240" w:lineRule="auto"/>
              <w:rPr>
                <w:rFonts w:eastAsia="Times New Roman"/>
                <w:lang w:val="sl-SI" w:eastAsia="sl-SI"/>
              </w:rPr>
            </w:pPr>
            <w:r w:rsidRPr="007F1FD4">
              <w:rPr>
                <w:rFonts w:eastAsia="Times New Roman"/>
                <w:lang w:val="sl-SI" w:eastAsia="sl-SI"/>
              </w:rPr>
              <w:t>Izboljšanje oskrbe s pitno vodo v VS Kranj – stanje sept. 2026</w:t>
            </w:r>
          </w:p>
        </w:tc>
        <w:tc>
          <w:tcPr>
            <w:tcW w:w="1276" w:type="dxa"/>
            <w:noWrap/>
            <w:vAlign w:val="center"/>
          </w:tcPr>
          <w:p w14:paraId="10ABCC68" w14:textId="0D2CAD03" w:rsidR="00C2691A" w:rsidRPr="007F1FD4" w:rsidRDefault="00AE4639" w:rsidP="00A84236">
            <w:pPr>
              <w:spacing w:after="0" w:line="240" w:lineRule="auto"/>
              <w:jc w:val="right"/>
              <w:rPr>
                <w:rFonts w:asciiTheme="minorHAnsi" w:eastAsia="Times New Roman" w:hAnsiTheme="minorHAnsi"/>
                <w:lang w:val="sl-SI" w:eastAsia="sl-SI"/>
              </w:rPr>
            </w:pPr>
            <w:r w:rsidRPr="007F1FD4">
              <w:rPr>
                <w:rFonts w:asciiTheme="minorHAnsi" w:eastAsia="Times New Roman" w:hAnsiTheme="minorHAnsi"/>
                <w:lang w:val="sl-SI" w:eastAsia="sl-SI"/>
              </w:rPr>
              <w:t>0,00</w:t>
            </w:r>
          </w:p>
        </w:tc>
        <w:tc>
          <w:tcPr>
            <w:tcW w:w="1417" w:type="dxa"/>
            <w:noWrap/>
            <w:vAlign w:val="center"/>
          </w:tcPr>
          <w:p w14:paraId="29CD5FDD" w14:textId="57C7BAE9" w:rsidR="00C2691A" w:rsidRPr="007F1FD4" w:rsidRDefault="00AE4639" w:rsidP="00AE4639">
            <w:pPr>
              <w:spacing w:after="0" w:line="240" w:lineRule="auto"/>
              <w:jc w:val="right"/>
              <w:rPr>
                <w:rFonts w:asciiTheme="minorHAnsi" w:hAnsiTheme="minorHAnsi" w:cs="Calibri"/>
              </w:rPr>
            </w:pPr>
            <w:r w:rsidRPr="007F1FD4">
              <w:rPr>
                <w:rFonts w:asciiTheme="minorHAnsi" w:hAnsiTheme="minorHAnsi" w:cs="Calibri"/>
              </w:rPr>
              <w:t>1.506.901,67</w:t>
            </w:r>
          </w:p>
        </w:tc>
        <w:tc>
          <w:tcPr>
            <w:tcW w:w="1276" w:type="dxa"/>
            <w:noWrap/>
            <w:vAlign w:val="center"/>
          </w:tcPr>
          <w:p w14:paraId="46E36FF6" w14:textId="45098DB9" w:rsidR="00C2691A" w:rsidRPr="007F1FD4" w:rsidRDefault="00AE4639" w:rsidP="00A84236">
            <w:pPr>
              <w:spacing w:after="0" w:line="240" w:lineRule="auto"/>
              <w:jc w:val="right"/>
              <w:rPr>
                <w:rFonts w:asciiTheme="minorHAnsi" w:hAnsiTheme="minorHAnsi" w:cs="Calibri"/>
              </w:rPr>
            </w:pPr>
            <w:r w:rsidRPr="007F1FD4">
              <w:rPr>
                <w:rFonts w:asciiTheme="minorHAnsi" w:hAnsiTheme="minorHAnsi" w:cs="Calibri"/>
              </w:rPr>
              <w:t>905.407,21</w:t>
            </w:r>
          </w:p>
        </w:tc>
        <w:tc>
          <w:tcPr>
            <w:tcW w:w="1276" w:type="dxa"/>
            <w:vAlign w:val="center"/>
          </w:tcPr>
          <w:p w14:paraId="1E4AFF92" w14:textId="39DB52D8" w:rsidR="00C2691A" w:rsidRPr="007F1FD4" w:rsidRDefault="00AE4639" w:rsidP="00A84236">
            <w:pPr>
              <w:spacing w:after="0" w:line="240" w:lineRule="auto"/>
              <w:jc w:val="right"/>
              <w:rPr>
                <w:rFonts w:asciiTheme="minorHAnsi" w:hAnsiTheme="minorHAnsi" w:cs="Calibri"/>
              </w:rPr>
            </w:pPr>
            <w:r w:rsidRPr="007F1FD4">
              <w:rPr>
                <w:rFonts w:asciiTheme="minorHAnsi" w:hAnsiTheme="minorHAnsi" w:cs="Calibri"/>
              </w:rPr>
              <w:t>255.763,01</w:t>
            </w:r>
          </w:p>
        </w:tc>
        <w:tc>
          <w:tcPr>
            <w:tcW w:w="1559" w:type="dxa"/>
            <w:noWrap/>
            <w:vAlign w:val="center"/>
          </w:tcPr>
          <w:p w14:paraId="3E3B374A" w14:textId="1C1FC896" w:rsidR="00C2691A" w:rsidRPr="007F1FD4" w:rsidRDefault="00AE4639" w:rsidP="00AE4639">
            <w:pPr>
              <w:spacing w:after="0" w:line="240" w:lineRule="auto"/>
              <w:jc w:val="right"/>
              <w:rPr>
                <w:rFonts w:asciiTheme="minorHAnsi" w:hAnsiTheme="minorHAnsi" w:cs="Calibri"/>
                <w:b/>
                <w:bCs/>
                <w:lang w:val="sl-SI" w:eastAsia="sl-SI"/>
              </w:rPr>
            </w:pPr>
            <w:r w:rsidRPr="007F1FD4">
              <w:rPr>
                <w:rFonts w:asciiTheme="minorHAnsi" w:hAnsiTheme="minorHAnsi" w:cs="Calibri"/>
                <w:b/>
                <w:bCs/>
              </w:rPr>
              <w:t>2.668.071,89</w:t>
            </w:r>
          </w:p>
        </w:tc>
      </w:tr>
    </w:tbl>
    <w:p w14:paraId="793C07BF" w14:textId="31A7B639" w:rsidR="00405AE2" w:rsidRPr="00EE44BF" w:rsidRDefault="007F7EC2" w:rsidP="00405AE2">
      <w:pPr>
        <w:spacing w:after="0" w:line="240" w:lineRule="auto"/>
        <w:rPr>
          <w:b/>
          <w:bCs/>
          <w:lang w:val="sl-SI"/>
        </w:rPr>
      </w:pPr>
      <w:r>
        <w:rPr>
          <w:b/>
          <w:bCs/>
          <w:lang w:val="sl-SI"/>
        </w:rPr>
        <w:t>*</w:t>
      </w:r>
      <w:r w:rsidR="00405AE2" w:rsidRPr="00EE44BF">
        <w:rPr>
          <w:b/>
          <w:bCs/>
          <w:lang w:val="sl-SI"/>
        </w:rPr>
        <w:t>Dodatno dodeljena sredstva v višini 37.021,18 EUR</w:t>
      </w:r>
      <w:r w:rsidR="000C7486">
        <w:rPr>
          <w:b/>
          <w:bCs/>
          <w:lang w:val="sl-SI"/>
        </w:rPr>
        <w:t>; Dodatek št. 4</w:t>
      </w:r>
    </w:p>
    <w:p w14:paraId="7876C354" w14:textId="0B84520C" w:rsidR="0043318E" w:rsidRPr="00DE2BC5" w:rsidRDefault="0043318E">
      <w:pPr>
        <w:rPr>
          <w:color w:val="1F497D" w:themeColor="text2"/>
          <w:lang w:val="sl-SI"/>
        </w:rPr>
      </w:pPr>
    </w:p>
    <w:p w14:paraId="13BBC70E" w14:textId="5ED77C0E" w:rsidR="00025E4A" w:rsidRDefault="00025E4A" w:rsidP="00025E4A">
      <w:pPr>
        <w:keepNext/>
        <w:keepLines/>
        <w:spacing w:before="200" w:after="0"/>
        <w:outlineLvl w:val="2"/>
        <w:rPr>
          <w:rFonts w:eastAsia="MS Gothic"/>
          <w:b/>
          <w:bCs/>
          <w:color w:val="4F81BD"/>
          <w:lang w:val="sl-SI"/>
        </w:rPr>
      </w:pPr>
      <w:r>
        <w:rPr>
          <w:rFonts w:eastAsia="MS Gothic"/>
          <w:b/>
          <w:bCs/>
          <w:color w:val="4F81BD"/>
          <w:lang w:val="sl-SI"/>
        </w:rPr>
        <w:t>Posodobitev in nadgradnja VS Završnica (ID 1170)</w:t>
      </w:r>
      <w:r w:rsidR="00140011">
        <w:rPr>
          <w:rFonts w:eastAsia="MS Gothic"/>
          <w:b/>
          <w:bCs/>
          <w:color w:val="4F81BD"/>
          <w:lang w:val="sl-SI"/>
        </w:rPr>
        <w:t xml:space="preserve">; </w:t>
      </w:r>
    </w:p>
    <w:p w14:paraId="25D02B0C" w14:textId="77777777" w:rsidR="00025E4A" w:rsidRDefault="00025E4A" w:rsidP="009D10BC">
      <w:pPr>
        <w:numPr>
          <w:ilvl w:val="0"/>
          <w:numId w:val="29"/>
        </w:numPr>
        <w:spacing w:after="0" w:line="240" w:lineRule="auto"/>
        <w:rPr>
          <w:b/>
          <w:bCs/>
          <w:lang w:val="sl-SI"/>
        </w:rPr>
      </w:pPr>
      <w:r>
        <w:rPr>
          <w:b/>
          <w:bCs/>
          <w:lang w:val="sl-SI"/>
        </w:rPr>
        <w:t>Nosilec projekta: Občina Žirovnica (partner Občina Jesenice)</w:t>
      </w:r>
    </w:p>
    <w:p w14:paraId="3E101F5C" w14:textId="77777777" w:rsidR="00025E4A" w:rsidRDefault="00025E4A" w:rsidP="009D10BC">
      <w:pPr>
        <w:numPr>
          <w:ilvl w:val="0"/>
          <w:numId w:val="29"/>
        </w:numPr>
        <w:spacing w:after="0" w:line="240" w:lineRule="auto"/>
        <w:rPr>
          <w:lang w:val="sl-SI"/>
        </w:rPr>
      </w:pPr>
      <w:r>
        <w:rPr>
          <w:lang w:val="sl-SI"/>
        </w:rPr>
        <w:t>Skupna vrednost investicije: 7.444.760,59 EUR</w:t>
      </w:r>
    </w:p>
    <w:p w14:paraId="0B8FE883" w14:textId="77777777" w:rsidR="00025E4A" w:rsidRDefault="00025E4A" w:rsidP="009D10BC">
      <w:pPr>
        <w:numPr>
          <w:ilvl w:val="0"/>
          <w:numId w:val="29"/>
        </w:numPr>
        <w:spacing w:after="0" w:line="240" w:lineRule="auto"/>
        <w:rPr>
          <w:lang w:val="sl-SI"/>
        </w:rPr>
      </w:pPr>
      <w:r>
        <w:rPr>
          <w:lang w:val="sl-SI"/>
        </w:rPr>
        <w:t>Višina upravičenih stroškov: 6.843.988,36 EUR</w:t>
      </w:r>
    </w:p>
    <w:p w14:paraId="2AD7A622" w14:textId="77777777" w:rsidR="00025E4A" w:rsidRDefault="00025E4A" w:rsidP="009D10BC">
      <w:pPr>
        <w:numPr>
          <w:ilvl w:val="0"/>
          <w:numId w:val="29"/>
        </w:numPr>
        <w:spacing w:after="0" w:line="240" w:lineRule="auto"/>
        <w:rPr>
          <w:lang w:val="sl-SI"/>
        </w:rPr>
      </w:pPr>
      <w:r>
        <w:rPr>
          <w:lang w:val="sl-SI"/>
        </w:rPr>
        <w:t>Višina sofinanciranja (EU + SLO): 4.742.875,96 EUR; 69,30 % sofinanciranje upravičenih stroškov</w:t>
      </w:r>
    </w:p>
    <w:p w14:paraId="2E0D3733" w14:textId="77777777" w:rsidR="00025E4A" w:rsidRDefault="00025E4A" w:rsidP="009D10BC">
      <w:pPr>
        <w:numPr>
          <w:ilvl w:val="0"/>
          <w:numId w:val="29"/>
        </w:numPr>
        <w:spacing w:after="0" w:line="240" w:lineRule="auto"/>
        <w:rPr>
          <w:lang w:val="sl-SI"/>
        </w:rPr>
      </w:pPr>
      <w:r>
        <w:rPr>
          <w:lang w:val="sl-SI"/>
        </w:rPr>
        <w:t>Obdobje izvedbe: do 1. 4. 2029</w:t>
      </w:r>
    </w:p>
    <w:p w14:paraId="4C0B78FE" w14:textId="77777777" w:rsidR="00025E4A" w:rsidRPr="00AE76DE" w:rsidRDefault="00025E4A" w:rsidP="009D10BC">
      <w:pPr>
        <w:numPr>
          <w:ilvl w:val="0"/>
          <w:numId w:val="29"/>
        </w:numPr>
        <w:spacing w:after="0" w:line="240" w:lineRule="auto"/>
        <w:rPr>
          <w:lang w:val="sl-SI"/>
        </w:rPr>
      </w:pPr>
      <w:r>
        <w:rPr>
          <w:lang w:val="sl-SI"/>
        </w:rPr>
        <w:t xml:space="preserve">Predviden datum oddaje popolne </w:t>
      </w:r>
      <w:r w:rsidRPr="007F1FD4">
        <w:rPr>
          <w:lang w:val="sl-SI"/>
        </w:rPr>
        <w:t>vloge za NPO: 31.12.2026</w:t>
      </w:r>
      <w:r w:rsidRPr="00AE76DE">
        <w:rPr>
          <w:lang w:val="sl-SI"/>
        </w:rPr>
        <w:t xml:space="preserve">, predhodno 1. 6. 2026; </w:t>
      </w:r>
    </w:p>
    <w:p w14:paraId="6F2D7D77" w14:textId="77777777" w:rsidR="00025E4A" w:rsidRPr="00AE76DE" w:rsidRDefault="00025E4A" w:rsidP="009D10BC">
      <w:pPr>
        <w:numPr>
          <w:ilvl w:val="0"/>
          <w:numId w:val="29"/>
        </w:numPr>
        <w:spacing w:after="0" w:line="240" w:lineRule="auto"/>
        <w:rPr>
          <w:lang w:val="sl-SI"/>
        </w:rPr>
      </w:pPr>
      <w:r w:rsidRPr="00AE76DE">
        <w:rPr>
          <w:lang w:val="sl-SI"/>
        </w:rPr>
        <w:t>Predviden datum izdaje gradbenega dovoljenja: 31.10.2026, predhodno 15.5.2026</w:t>
      </w:r>
    </w:p>
    <w:p w14:paraId="3F332C3A" w14:textId="77777777" w:rsidR="00025E4A" w:rsidRPr="00AE76DE" w:rsidRDefault="00025E4A" w:rsidP="009D10BC">
      <w:pPr>
        <w:numPr>
          <w:ilvl w:val="0"/>
          <w:numId w:val="29"/>
        </w:numPr>
        <w:contextualSpacing/>
        <w:rPr>
          <w:lang w:val="sl-SI"/>
        </w:rPr>
      </w:pPr>
      <w:r w:rsidRPr="00AE76DE">
        <w:rPr>
          <w:lang w:val="sl-SI"/>
        </w:rPr>
        <w:t>Predviden datum izbora izvajalca: november/december 2026, prehodno 15. 9. 2026</w:t>
      </w:r>
    </w:p>
    <w:p w14:paraId="2934796D" w14:textId="77777777" w:rsidR="00025E4A" w:rsidRDefault="00025E4A" w:rsidP="009D10BC">
      <w:pPr>
        <w:numPr>
          <w:ilvl w:val="0"/>
          <w:numId w:val="29"/>
        </w:numPr>
        <w:contextualSpacing/>
        <w:rPr>
          <w:lang w:val="sl-SI"/>
        </w:rPr>
      </w:pPr>
      <w:r w:rsidRPr="00AE76DE">
        <w:rPr>
          <w:lang w:val="sl-SI"/>
        </w:rPr>
        <w:t xml:space="preserve">Predviden začetek del na terenu: v začetku leta 2027, predhodno </w:t>
      </w:r>
      <w:r>
        <w:rPr>
          <w:lang w:val="sl-SI"/>
        </w:rPr>
        <w:t>1.10.2026</w:t>
      </w:r>
    </w:p>
    <w:p w14:paraId="5D230198" w14:textId="77777777" w:rsidR="00025E4A" w:rsidRDefault="00025E4A" w:rsidP="009D10BC">
      <w:pPr>
        <w:numPr>
          <w:ilvl w:val="0"/>
          <w:numId w:val="29"/>
        </w:numPr>
        <w:contextualSpacing/>
        <w:rPr>
          <w:lang w:val="sl-SI"/>
        </w:rPr>
      </w:pPr>
      <w:r>
        <w:rPr>
          <w:lang w:val="sl-SI"/>
        </w:rPr>
        <w:t>Predviden zaključek projekta (pridobljena vsa dovoljenja): 31. 12. 2028</w:t>
      </w:r>
    </w:p>
    <w:p w14:paraId="23010A7F" w14:textId="77777777" w:rsidR="00025E4A" w:rsidRDefault="00025E4A" w:rsidP="009D10BC">
      <w:pPr>
        <w:numPr>
          <w:ilvl w:val="0"/>
          <w:numId w:val="29"/>
        </w:numPr>
        <w:contextualSpacing/>
        <w:rPr>
          <w:lang w:val="sl-SI"/>
        </w:rPr>
      </w:pPr>
      <w:r>
        <w:rPr>
          <w:lang w:val="sl-SI"/>
        </w:rPr>
        <w:t xml:space="preserve">Kazalnik učinka RCO30, km, leta 2024: 0  , ob zaključku projekta: 8,99675        </w:t>
      </w:r>
    </w:p>
    <w:p w14:paraId="79FC81A6" w14:textId="77777777" w:rsidR="00025E4A" w:rsidRDefault="00025E4A" w:rsidP="009D10BC">
      <w:pPr>
        <w:numPr>
          <w:ilvl w:val="0"/>
          <w:numId w:val="29"/>
        </w:numPr>
        <w:contextualSpacing/>
        <w:rPr>
          <w:lang w:val="sl-SI"/>
        </w:rPr>
      </w:pPr>
      <w:r>
        <w:rPr>
          <w:lang w:val="sl-SI"/>
        </w:rPr>
        <w:t>Kazalnik rezultata RCR41, osebe, leta 2024: 10.560,  ob zaključku projekta 10.560</w:t>
      </w:r>
    </w:p>
    <w:p w14:paraId="6706C380" w14:textId="77777777" w:rsidR="00025E4A" w:rsidRDefault="00025E4A" w:rsidP="00025E4A">
      <w:pPr>
        <w:jc w:val="both"/>
        <w:rPr>
          <w:lang w:val="sl-SI"/>
        </w:rPr>
      </w:pPr>
      <w:r>
        <w:rPr>
          <w:lang w:val="sl-SI"/>
        </w:rPr>
        <w:t>JN je razdeljeno 5 sklopov. Dve vlogi za izdajo gradbenega dovoljenja sta že na UE, eno bodo poslali naslednji teden, tudi Občina Jesenice ima težave s pridobitvijo služnosti. Pripravljajo PZI, želijo, da bi bil končan do konca marca 2026.</w:t>
      </w:r>
    </w:p>
    <w:p w14:paraId="0986EBA2" w14:textId="77777777" w:rsidR="00025E4A" w:rsidRDefault="00025E4A" w:rsidP="00025E4A">
      <w:pPr>
        <w:jc w:val="both"/>
        <w:rPr>
          <w:lang w:val="sl-SI"/>
        </w:rPr>
      </w:pPr>
      <w:r>
        <w:rPr>
          <w:lang w:val="sl-SI"/>
        </w:rPr>
        <w:t>Popravke finančne konstrukcije so sporočili v poslanem Obrazcu 2; sprememba projekta potrjena na 13. seji Razvojnega sveta Gorenjske regije.</w:t>
      </w:r>
    </w:p>
    <w:p w14:paraId="19A4BF69" w14:textId="5E5FE9B9" w:rsidR="00070DA2" w:rsidRDefault="00070DA2" w:rsidP="00025E4A">
      <w:pPr>
        <w:jc w:val="both"/>
        <w:rPr>
          <w:lang w:val="sl-SI"/>
        </w:rPr>
      </w:pPr>
      <w:r>
        <w:rPr>
          <w:lang w:val="sl-SI"/>
        </w:rPr>
        <w:t>20. 5. 2026</w:t>
      </w:r>
      <w:r w:rsidR="007F7EC2">
        <w:rPr>
          <w:lang w:val="sl-SI"/>
        </w:rPr>
        <w:t>; v juliju – ni sprememb</w:t>
      </w:r>
      <w:r>
        <w:rPr>
          <w:lang w:val="sl-SI"/>
        </w:rPr>
        <w:t>: v sklepni fazi pridobivanja služnosti, od 7 GD imajo le eno GD, dva sta v dopolnjevanju na UE, en projekt je v sklepni fazi služnosti, 3 projekti – služnosti pridobljene, zamik katastra, morajo ponovno pridobiti posamezna mnenja (zavod za ribištvo, elektro)</w:t>
      </w:r>
    </w:p>
    <w:p w14:paraId="0BA35FDB" w14:textId="69600808" w:rsidR="00070DA2" w:rsidRPr="007F1FD4" w:rsidRDefault="00070DA2" w:rsidP="00025E4A">
      <w:pPr>
        <w:jc w:val="both"/>
        <w:rPr>
          <w:lang w:val="sl-SI"/>
        </w:rPr>
      </w:pPr>
      <w:r>
        <w:rPr>
          <w:lang w:val="sl-SI"/>
        </w:rPr>
        <w:t>GD: konec oktobra, pripravijo PZI; oddaja vloge 31. 12. 2026,</w:t>
      </w:r>
      <w:r w:rsidR="0001199A">
        <w:rPr>
          <w:lang w:val="sl-SI"/>
        </w:rPr>
        <w:t xml:space="preserve"> en projekt so dali že v razlastitev, </w:t>
      </w:r>
      <w:r w:rsidR="0001199A" w:rsidRPr="007F1FD4">
        <w:rPr>
          <w:lang w:val="sl-SI"/>
        </w:rPr>
        <w:t xml:space="preserve">če bi se pojavila težava. </w:t>
      </w:r>
    </w:p>
    <w:p w14:paraId="6EA1EAC9" w14:textId="1EDC13B3" w:rsidR="00824673" w:rsidRPr="007F1FD4" w:rsidRDefault="00824673" w:rsidP="00824673">
      <w:pPr>
        <w:jc w:val="both"/>
        <w:rPr>
          <w:lang w:val="sl-SI"/>
        </w:rPr>
      </w:pPr>
      <w:r w:rsidRPr="007F1FD4">
        <w:rPr>
          <w:lang w:val="sl-SI"/>
        </w:rPr>
        <w:t>Izdelana ima</w:t>
      </w:r>
      <w:r w:rsidR="007F1FD4" w:rsidRPr="007F1FD4">
        <w:rPr>
          <w:lang w:val="sl-SI"/>
        </w:rPr>
        <w:t>j</w:t>
      </w:r>
      <w:r w:rsidRPr="007F1FD4">
        <w:rPr>
          <w:lang w:val="sl-SI"/>
        </w:rPr>
        <w:t xml:space="preserve">o samo dva PZI-ja, tako da vrednosti </w:t>
      </w:r>
      <w:r w:rsidR="007F1FD4" w:rsidRPr="007F1FD4">
        <w:rPr>
          <w:lang w:val="sl-SI"/>
        </w:rPr>
        <w:t>za črpanje po letih še niso popravljene.</w:t>
      </w:r>
      <w:r w:rsidRPr="007F1FD4">
        <w:rPr>
          <w:lang w:val="sl-SI"/>
        </w:rPr>
        <w:t xml:space="preserve"> </w:t>
      </w:r>
    </w:p>
    <w:p w14:paraId="3BA836CF" w14:textId="2C3846F7" w:rsidR="0050083E" w:rsidRDefault="0050083E" w:rsidP="00824673">
      <w:pPr>
        <w:jc w:val="both"/>
        <w:rPr>
          <w:lang w:val="sl-SI"/>
        </w:rPr>
      </w:pPr>
      <w:r w:rsidRPr="007F1FD4">
        <w:rPr>
          <w:lang w:val="sl-SI"/>
        </w:rPr>
        <w:t xml:space="preserve">Imajo še vedno težave s pridobivanjem služnosti (Slovenske železnice …). Najbolj problematičen je prvi projekt; problem je </w:t>
      </w:r>
      <w:r w:rsidR="007F1FD4" w:rsidRPr="007F1FD4">
        <w:rPr>
          <w:lang w:val="sl-SI"/>
        </w:rPr>
        <w:t xml:space="preserve">tudi </w:t>
      </w:r>
      <w:r w:rsidRPr="007F1FD4">
        <w:rPr>
          <w:lang w:val="sl-SI"/>
        </w:rPr>
        <w:t>projektant in njegova nenatančnost.</w:t>
      </w:r>
      <w:r>
        <w:rPr>
          <w:lang w:val="sl-SI"/>
        </w:rPr>
        <w:t xml:space="preserve"> </w:t>
      </w:r>
    </w:p>
    <w:p w14:paraId="05EBA77D" w14:textId="02676533" w:rsidR="0050083E" w:rsidRPr="00824673" w:rsidRDefault="0050083E" w:rsidP="00824673">
      <w:pPr>
        <w:jc w:val="both"/>
        <w:rPr>
          <w:lang w:val="sl-SI"/>
        </w:rPr>
      </w:pPr>
      <w:r>
        <w:rPr>
          <w:lang w:val="sl-SI"/>
        </w:rPr>
        <w:t xml:space="preserve">Torej popolna vloga naj bi bila do konca leta 2026, kar je tudi rok. </w:t>
      </w:r>
    </w:p>
    <w:p w14:paraId="180A4912" w14:textId="51641DE5" w:rsidR="00025E4A" w:rsidRDefault="00025E4A" w:rsidP="00025E4A">
      <w:pPr>
        <w:jc w:val="both"/>
        <w:rPr>
          <w:b/>
          <w:bCs/>
          <w:i/>
          <w:iCs/>
          <w:lang w:val="sl-SI"/>
        </w:rPr>
      </w:pPr>
      <w:r>
        <w:rPr>
          <w:b/>
          <w:bCs/>
          <w:i/>
          <w:iCs/>
          <w:lang w:val="sl-SI"/>
        </w:rPr>
        <w:t xml:space="preserve">Tabela </w:t>
      </w:r>
      <w:r w:rsidR="00115568">
        <w:rPr>
          <w:b/>
          <w:bCs/>
          <w:i/>
          <w:iCs/>
          <w:lang w:val="sl-SI"/>
        </w:rPr>
        <w:t>1</w:t>
      </w:r>
      <w:r w:rsidR="00033644">
        <w:rPr>
          <w:b/>
          <w:bCs/>
          <w:i/>
          <w:iCs/>
          <w:lang w:val="sl-SI"/>
        </w:rPr>
        <w:t>6</w:t>
      </w:r>
      <w:r>
        <w:rPr>
          <w:b/>
          <w:bCs/>
          <w:i/>
          <w:iCs/>
          <w:lang w:val="sl-SI"/>
        </w:rPr>
        <w:t>: Izboljšanje oskrbe s pitno vodo v VS Kranj, načrt črpanja sredstev (EU + SLO=) po letih</w:t>
      </w:r>
    </w:p>
    <w:tbl>
      <w:tblPr>
        <w:tblW w:w="9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1560"/>
        <w:gridCol w:w="1701"/>
        <w:gridCol w:w="1466"/>
        <w:gridCol w:w="1466"/>
      </w:tblGrid>
      <w:tr w:rsidR="00025E4A" w14:paraId="71771FEE" w14:textId="77777777">
        <w:trPr>
          <w:trHeight w:val="300"/>
        </w:trPr>
        <w:tc>
          <w:tcPr>
            <w:tcW w:w="2830" w:type="dxa"/>
            <w:tcBorders>
              <w:top w:val="single" w:sz="4" w:space="0" w:color="auto"/>
              <w:left w:val="single" w:sz="4" w:space="0" w:color="auto"/>
              <w:bottom w:val="single" w:sz="4" w:space="0" w:color="auto"/>
              <w:right w:val="single" w:sz="4" w:space="0" w:color="auto"/>
            </w:tcBorders>
            <w:noWrap/>
            <w:vAlign w:val="bottom"/>
            <w:hideMark/>
          </w:tcPr>
          <w:p w14:paraId="5DA1F940" w14:textId="0E359FB2" w:rsidR="00025E4A" w:rsidRDefault="000C7486" w:rsidP="000C7486">
            <w:pPr>
              <w:spacing w:after="0" w:line="240" w:lineRule="auto"/>
              <w:jc w:val="center"/>
              <w:rPr>
                <w:rFonts w:eastAsia="Times New Roman"/>
                <w:b/>
                <w:bCs/>
                <w:color w:val="000000"/>
                <w:lang w:val="sl-SI" w:eastAsia="sl-SI"/>
              </w:rPr>
            </w:pPr>
            <w:r>
              <w:rPr>
                <w:rFonts w:eastAsia="Times New Roman"/>
                <w:b/>
                <w:bCs/>
                <w:color w:val="000000"/>
                <w:lang w:val="sl-SI" w:eastAsia="sl-SI"/>
              </w:rPr>
              <w:t>Projekt</w:t>
            </w:r>
          </w:p>
        </w:tc>
        <w:tc>
          <w:tcPr>
            <w:tcW w:w="1560" w:type="dxa"/>
            <w:tcBorders>
              <w:top w:val="single" w:sz="4" w:space="0" w:color="auto"/>
              <w:left w:val="single" w:sz="4" w:space="0" w:color="auto"/>
              <w:bottom w:val="single" w:sz="4" w:space="0" w:color="auto"/>
              <w:right w:val="single" w:sz="4" w:space="0" w:color="auto"/>
            </w:tcBorders>
            <w:noWrap/>
            <w:vAlign w:val="bottom"/>
            <w:hideMark/>
          </w:tcPr>
          <w:p w14:paraId="29E3F18E" w14:textId="77777777" w:rsidR="00025E4A" w:rsidRDefault="00025E4A">
            <w:pPr>
              <w:spacing w:after="0" w:line="240" w:lineRule="auto"/>
              <w:jc w:val="right"/>
              <w:rPr>
                <w:rFonts w:eastAsia="Times New Roman"/>
                <w:b/>
                <w:bCs/>
                <w:color w:val="000000"/>
                <w:lang w:val="sl-SI" w:eastAsia="sl-SI"/>
              </w:rPr>
            </w:pPr>
            <w:r>
              <w:rPr>
                <w:rFonts w:eastAsia="Times New Roman"/>
                <w:b/>
                <w:bCs/>
                <w:color w:val="000000"/>
                <w:lang w:val="sl-SI" w:eastAsia="sl-SI"/>
              </w:rPr>
              <w:t>2026</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28B69E3E" w14:textId="77777777" w:rsidR="00025E4A" w:rsidRDefault="00025E4A">
            <w:pPr>
              <w:spacing w:after="0" w:line="240" w:lineRule="auto"/>
              <w:jc w:val="right"/>
              <w:rPr>
                <w:rFonts w:eastAsia="Times New Roman"/>
                <w:b/>
                <w:bCs/>
                <w:color w:val="000000"/>
                <w:lang w:val="sl-SI" w:eastAsia="sl-SI"/>
              </w:rPr>
            </w:pPr>
            <w:r>
              <w:rPr>
                <w:rFonts w:eastAsia="Times New Roman"/>
                <w:b/>
                <w:bCs/>
                <w:color w:val="000000"/>
                <w:lang w:val="sl-SI" w:eastAsia="sl-SI"/>
              </w:rPr>
              <w:t>2027</w:t>
            </w:r>
          </w:p>
        </w:tc>
        <w:tc>
          <w:tcPr>
            <w:tcW w:w="1466" w:type="dxa"/>
            <w:tcBorders>
              <w:top w:val="single" w:sz="4" w:space="0" w:color="auto"/>
              <w:left w:val="single" w:sz="4" w:space="0" w:color="auto"/>
              <w:bottom w:val="single" w:sz="4" w:space="0" w:color="auto"/>
              <w:right w:val="single" w:sz="4" w:space="0" w:color="auto"/>
            </w:tcBorders>
            <w:noWrap/>
            <w:vAlign w:val="bottom"/>
            <w:hideMark/>
          </w:tcPr>
          <w:p w14:paraId="00E17935" w14:textId="77777777" w:rsidR="00025E4A" w:rsidRDefault="00025E4A">
            <w:pPr>
              <w:spacing w:after="0" w:line="240" w:lineRule="auto"/>
              <w:jc w:val="right"/>
              <w:rPr>
                <w:rFonts w:eastAsia="Times New Roman"/>
                <w:b/>
                <w:bCs/>
                <w:color w:val="000000"/>
                <w:lang w:val="sl-SI" w:eastAsia="sl-SI"/>
              </w:rPr>
            </w:pPr>
            <w:r>
              <w:rPr>
                <w:rFonts w:eastAsia="Times New Roman"/>
                <w:b/>
                <w:bCs/>
                <w:color w:val="000000"/>
                <w:lang w:val="sl-SI" w:eastAsia="sl-SI"/>
              </w:rPr>
              <w:t>2028</w:t>
            </w:r>
          </w:p>
        </w:tc>
        <w:tc>
          <w:tcPr>
            <w:tcW w:w="1466" w:type="dxa"/>
            <w:tcBorders>
              <w:top w:val="single" w:sz="4" w:space="0" w:color="auto"/>
              <w:left w:val="single" w:sz="4" w:space="0" w:color="auto"/>
              <w:bottom w:val="single" w:sz="4" w:space="0" w:color="auto"/>
              <w:right w:val="single" w:sz="4" w:space="0" w:color="auto"/>
            </w:tcBorders>
            <w:noWrap/>
            <w:vAlign w:val="bottom"/>
            <w:hideMark/>
          </w:tcPr>
          <w:p w14:paraId="64F3A112" w14:textId="77777777" w:rsidR="00025E4A" w:rsidRDefault="00025E4A">
            <w:pPr>
              <w:spacing w:after="0" w:line="240" w:lineRule="auto"/>
              <w:jc w:val="right"/>
              <w:rPr>
                <w:rFonts w:eastAsia="Times New Roman"/>
                <w:b/>
                <w:bCs/>
                <w:color w:val="000000"/>
                <w:lang w:val="sl-SI" w:eastAsia="sl-SI"/>
              </w:rPr>
            </w:pPr>
            <w:r>
              <w:rPr>
                <w:rFonts w:eastAsia="Times New Roman"/>
                <w:b/>
                <w:bCs/>
                <w:color w:val="000000"/>
                <w:lang w:val="sl-SI" w:eastAsia="sl-SI"/>
              </w:rPr>
              <w:t>Skupaj</w:t>
            </w:r>
          </w:p>
        </w:tc>
      </w:tr>
      <w:tr w:rsidR="00025E4A" w14:paraId="5E6BAA54" w14:textId="77777777">
        <w:trPr>
          <w:trHeight w:val="300"/>
        </w:trPr>
        <w:tc>
          <w:tcPr>
            <w:tcW w:w="2830" w:type="dxa"/>
            <w:tcBorders>
              <w:top w:val="single" w:sz="4" w:space="0" w:color="auto"/>
              <w:left w:val="single" w:sz="4" w:space="0" w:color="auto"/>
              <w:bottom w:val="single" w:sz="4" w:space="0" w:color="auto"/>
              <w:right w:val="single" w:sz="4" w:space="0" w:color="auto"/>
            </w:tcBorders>
            <w:noWrap/>
            <w:vAlign w:val="bottom"/>
            <w:hideMark/>
          </w:tcPr>
          <w:p w14:paraId="0210E473" w14:textId="4D1D2D3C" w:rsidR="00025E4A" w:rsidRDefault="00025E4A">
            <w:pPr>
              <w:spacing w:after="0" w:line="240" w:lineRule="auto"/>
              <w:rPr>
                <w:rFonts w:eastAsia="Times New Roman"/>
                <w:color w:val="000000"/>
                <w:lang w:val="sl-SI" w:eastAsia="sl-SI"/>
              </w:rPr>
            </w:pPr>
            <w:r>
              <w:rPr>
                <w:rFonts w:eastAsia="Times New Roman"/>
                <w:color w:val="000000"/>
                <w:lang w:val="sl-SI" w:eastAsia="sl-SI"/>
              </w:rPr>
              <w:t>Posodobitev in nadgradnja VS Završnica (ID 1170)</w:t>
            </w:r>
            <w:r w:rsidR="00BA3483">
              <w:rPr>
                <w:rFonts w:eastAsia="Times New Roman"/>
                <w:color w:val="000000"/>
                <w:lang w:val="sl-SI" w:eastAsia="sl-SI"/>
              </w:rPr>
              <w:t>; vloga</w:t>
            </w:r>
          </w:p>
        </w:tc>
        <w:tc>
          <w:tcPr>
            <w:tcW w:w="1560" w:type="dxa"/>
            <w:tcBorders>
              <w:top w:val="single" w:sz="4" w:space="0" w:color="auto"/>
              <w:left w:val="single" w:sz="4" w:space="0" w:color="auto"/>
              <w:bottom w:val="single" w:sz="4" w:space="0" w:color="auto"/>
              <w:right w:val="single" w:sz="4" w:space="0" w:color="auto"/>
            </w:tcBorders>
            <w:noWrap/>
            <w:vAlign w:val="bottom"/>
            <w:hideMark/>
          </w:tcPr>
          <w:p w14:paraId="5D18D456" w14:textId="77777777" w:rsidR="00025E4A" w:rsidRDefault="00025E4A">
            <w:pPr>
              <w:spacing w:after="0" w:line="240" w:lineRule="auto"/>
              <w:jc w:val="right"/>
              <w:rPr>
                <w:rFonts w:eastAsia="Times New Roman"/>
                <w:color w:val="000000"/>
                <w:lang w:val="sl-SI" w:eastAsia="sl-SI"/>
              </w:rPr>
            </w:pPr>
            <w:r>
              <w:rPr>
                <w:rFonts w:eastAsia="Times New Roman"/>
                <w:color w:val="000000"/>
                <w:lang w:val="sl-SI" w:eastAsia="sl-SI"/>
              </w:rPr>
              <w:t>1.327.414,54</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1C96C8CE" w14:textId="77777777" w:rsidR="00025E4A" w:rsidRDefault="00025E4A">
            <w:pPr>
              <w:spacing w:after="0" w:line="240" w:lineRule="auto"/>
              <w:jc w:val="right"/>
              <w:rPr>
                <w:rFonts w:eastAsia="Times New Roman"/>
                <w:color w:val="000000"/>
                <w:lang w:val="sl-SI" w:eastAsia="sl-SI"/>
              </w:rPr>
            </w:pPr>
            <w:r>
              <w:rPr>
                <w:rFonts w:eastAsia="Times New Roman"/>
                <w:color w:val="000000"/>
                <w:lang w:val="sl-SI" w:eastAsia="sl-SI"/>
              </w:rPr>
              <w:t>1.946.841,50</w:t>
            </w:r>
          </w:p>
        </w:tc>
        <w:tc>
          <w:tcPr>
            <w:tcW w:w="1466" w:type="dxa"/>
            <w:tcBorders>
              <w:top w:val="single" w:sz="4" w:space="0" w:color="auto"/>
              <w:left w:val="single" w:sz="4" w:space="0" w:color="auto"/>
              <w:bottom w:val="single" w:sz="4" w:space="0" w:color="auto"/>
              <w:right w:val="single" w:sz="4" w:space="0" w:color="auto"/>
            </w:tcBorders>
            <w:noWrap/>
            <w:vAlign w:val="bottom"/>
            <w:hideMark/>
          </w:tcPr>
          <w:p w14:paraId="5FA23DFB" w14:textId="77777777" w:rsidR="00025E4A" w:rsidRDefault="00025E4A">
            <w:pPr>
              <w:spacing w:after="0" w:line="240" w:lineRule="auto"/>
              <w:jc w:val="right"/>
              <w:rPr>
                <w:rFonts w:eastAsia="Times New Roman"/>
                <w:color w:val="000000"/>
                <w:lang w:val="sl-SI" w:eastAsia="sl-SI"/>
              </w:rPr>
            </w:pPr>
            <w:r>
              <w:rPr>
                <w:rFonts w:eastAsia="Times New Roman"/>
                <w:color w:val="000000"/>
                <w:lang w:val="sl-SI" w:eastAsia="sl-SI"/>
              </w:rPr>
              <w:t>1.468.619,92</w:t>
            </w:r>
          </w:p>
        </w:tc>
        <w:tc>
          <w:tcPr>
            <w:tcW w:w="1466" w:type="dxa"/>
            <w:tcBorders>
              <w:top w:val="single" w:sz="4" w:space="0" w:color="auto"/>
              <w:left w:val="single" w:sz="4" w:space="0" w:color="auto"/>
              <w:bottom w:val="single" w:sz="4" w:space="0" w:color="auto"/>
              <w:right w:val="single" w:sz="4" w:space="0" w:color="auto"/>
            </w:tcBorders>
            <w:noWrap/>
            <w:vAlign w:val="bottom"/>
            <w:hideMark/>
          </w:tcPr>
          <w:p w14:paraId="6E30BA65" w14:textId="77777777" w:rsidR="00025E4A" w:rsidRDefault="00025E4A">
            <w:pPr>
              <w:spacing w:after="0" w:line="240" w:lineRule="auto"/>
              <w:jc w:val="right"/>
              <w:rPr>
                <w:rFonts w:eastAsia="Times New Roman"/>
                <w:b/>
                <w:bCs/>
                <w:color w:val="000000"/>
                <w:lang w:val="sl-SI" w:eastAsia="sl-SI"/>
              </w:rPr>
            </w:pPr>
            <w:r>
              <w:rPr>
                <w:rFonts w:eastAsia="Times New Roman"/>
                <w:b/>
                <w:bCs/>
                <w:color w:val="000000"/>
                <w:lang w:val="sl-SI" w:eastAsia="sl-SI"/>
              </w:rPr>
              <w:t>4.742.875,96</w:t>
            </w:r>
          </w:p>
        </w:tc>
      </w:tr>
      <w:tr w:rsidR="00025E4A" w14:paraId="1EAB1D43" w14:textId="77777777">
        <w:trPr>
          <w:trHeight w:val="300"/>
        </w:trPr>
        <w:tc>
          <w:tcPr>
            <w:tcW w:w="2830" w:type="dxa"/>
            <w:tcBorders>
              <w:top w:val="single" w:sz="4" w:space="0" w:color="auto"/>
              <w:left w:val="single" w:sz="4" w:space="0" w:color="auto"/>
              <w:bottom w:val="single" w:sz="4" w:space="0" w:color="auto"/>
              <w:right w:val="single" w:sz="4" w:space="0" w:color="auto"/>
            </w:tcBorders>
            <w:noWrap/>
            <w:vAlign w:val="bottom"/>
            <w:hideMark/>
          </w:tcPr>
          <w:p w14:paraId="6372393F" w14:textId="77777777" w:rsidR="00025E4A" w:rsidRDefault="00025E4A">
            <w:pPr>
              <w:spacing w:after="0" w:line="240" w:lineRule="auto"/>
              <w:rPr>
                <w:rFonts w:eastAsia="Times New Roman"/>
                <w:color w:val="000000"/>
                <w:lang w:val="sl-SI" w:eastAsia="sl-SI"/>
              </w:rPr>
            </w:pPr>
            <w:r>
              <w:rPr>
                <w:rFonts w:eastAsia="Times New Roman"/>
                <w:color w:val="000000"/>
                <w:lang w:val="sl-SI" w:eastAsia="sl-SI"/>
              </w:rPr>
              <w:t>Posodobitev in nadgradnja VS Završnica (ID 1170) – novo, marec 2026</w:t>
            </w:r>
          </w:p>
        </w:tc>
        <w:tc>
          <w:tcPr>
            <w:tcW w:w="1560" w:type="dxa"/>
            <w:tcBorders>
              <w:top w:val="single" w:sz="4" w:space="0" w:color="auto"/>
              <w:left w:val="single" w:sz="4" w:space="0" w:color="auto"/>
              <w:bottom w:val="single" w:sz="4" w:space="0" w:color="auto"/>
              <w:right w:val="single" w:sz="4" w:space="0" w:color="auto"/>
            </w:tcBorders>
            <w:noWrap/>
            <w:vAlign w:val="bottom"/>
          </w:tcPr>
          <w:p w14:paraId="300B12D5" w14:textId="77777777" w:rsidR="00025E4A" w:rsidRDefault="00025E4A">
            <w:pPr>
              <w:spacing w:after="0" w:line="240" w:lineRule="auto"/>
              <w:jc w:val="right"/>
              <w:rPr>
                <w:rFonts w:eastAsia="Times New Roman"/>
                <w:color w:val="000000"/>
                <w:lang w:val="sl-SI" w:eastAsia="sl-SI"/>
              </w:rPr>
            </w:pPr>
          </w:p>
        </w:tc>
        <w:tc>
          <w:tcPr>
            <w:tcW w:w="1701" w:type="dxa"/>
            <w:tcBorders>
              <w:top w:val="single" w:sz="4" w:space="0" w:color="auto"/>
              <w:left w:val="single" w:sz="4" w:space="0" w:color="auto"/>
              <w:bottom w:val="single" w:sz="4" w:space="0" w:color="auto"/>
              <w:right w:val="single" w:sz="4" w:space="0" w:color="auto"/>
            </w:tcBorders>
            <w:noWrap/>
            <w:vAlign w:val="bottom"/>
          </w:tcPr>
          <w:p w14:paraId="33DE5344" w14:textId="77777777" w:rsidR="00025E4A" w:rsidRPr="00AC0F45" w:rsidRDefault="00025E4A">
            <w:pPr>
              <w:spacing w:after="0" w:line="240" w:lineRule="auto"/>
              <w:jc w:val="right"/>
              <w:rPr>
                <w:rFonts w:eastAsia="Times New Roman"/>
                <w:color w:val="000000"/>
                <w:lang w:val="sl-SI" w:eastAsia="sl-SI"/>
              </w:rPr>
            </w:pPr>
            <w:r w:rsidRPr="00AC0F45">
              <w:rPr>
                <w:rFonts w:eastAsia="Times New Roman"/>
                <w:color w:val="000000"/>
                <w:lang w:val="sl-SI" w:eastAsia="sl-SI"/>
              </w:rPr>
              <w:t>3.337.700,55</w:t>
            </w:r>
          </w:p>
          <w:p w14:paraId="732D2207" w14:textId="77777777" w:rsidR="00025E4A" w:rsidRDefault="00025E4A">
            <w:pPr>
              <w:spacing w:after="0" w:line="240" w:lineRule="auto"/>
              <w:jc w:val="right"/>
              <w:rPr>
                <w:rFonts w:eastAsia="Times New Roman"/>
                <w:color w:val="000000"/>
                <w:lang w:val="sl-SI" w:eastAsia="sl-SI"/>
              </w:rPr>
            </w:pPr>
          </w:p>
        </w:tc>
        <w:tc>
          <w:tcPr>
            <w:tcW w:w="1466" w:type="dxa"/>
            <w:tcBorders>
              <w:top w:val="single" w:sz="4" w:space="0" w:color="auto"/>
              <w:left w:val="single" w:sz="4" w:space="0" w:color="auto"/>
              <w:bottom w:val="single" w:sz="4" w:space="0" w:color="auto"/>
              <w:right w:val="single" w:sz="4" w:space="0" w:color="auto"/>
            </w:tcBorders>
            <w:noWrap/>
            <w:vAlign w:val="bottom"/>
          </w:tcPr>
          <w:p w14:paraId="257F6DF1" w14:textId="77777777" w:rsidR="00025E4A" w:rsidRPr="00AC0F45" w:rsidRDefault="00025E4A">
            <w:pPr>
              <w:spacing w:after="0" w:line="240" w:lineRule="auto"/>
              <w:jc w:val="right"/>
              <w:rPr>
                <w:rFonts w:eastAsia="Times New Roman"/>
                <w:color w:val="000000"/>
                <w:lang w:val="sl-SI" w:eastAsia="sl-SI"/>
              </w:rPr>
            </w:pPr>
            <w:r w:rsidRPr="00AC0F45">
              <w:rPr>
                <w:rFonts w:eastAsia="Times New Roman"/>
                <w:color w:val="000000"/>
                <w:lang w:val="sl-SI" w:eastAsia="sl-SI"/>
              </w:rPr>
              <w:t>1.468.619,92</w:t>
            </w:r>
          </w:p>
          <w:p w14:paraId="24A972B8" w14:textId="77777777" w:rsidR="00025E4A" w:rsidRDefault="00025E4A">
            <w:pPr>
              <w:spacing w:after="0" w:line="240" w:lineRule="auto"/>
              <w:jc w:val="right"/>
              <w:rPr>
                <w:rFonts w:eastAsia="Times New Roman"/>
                <w:color w:val="000000"/>
                <w:lang w:val="sl-SI" w:eastAsia="sl-SI"/>
              </w:rPr>
            </w:pPr>
          </w:p>
        </w:tc>
        <w:tc>
          <w:tcPr>
            <w:tcW w:w="1466" w:type="dxa"/>
            <w:tcBorders>
              <w:top w:val="single" w:sz="4" w:space="0" w:color="auto"/>
              <w:left w:val="single" w:sz="4" w:space="0" w:color="auto"/>
              <w:bottom w:val="single" w:sz="4" w:space="0" w:color="auto"/>
              <w:right w:val="single" w:sz="4" w:space="0" w:color="auto"/>
            </w:tcBorders>
            <w:noWrap/>
            <w:vAlign w:val="bottom"/>
          </w:tcPr>
          <w:p w14:paraId="13A2D137" w14:textId="77777777" w:rsidR="00025E4A" w:rsidRPr="00AC0F45" w:rsidRDefault="00025E4A">
            <w:pPr>
              <w:spacing w:after="0" w:line="240" w:lineRule="auto"/>
              <w:jc w:val="right"/>
              <w:rPr>
                <w:rFonts w:eastAsia="Times New Roman"/>
                <w:b/>
                <w:bCs/>
                <w:color w:val="000000"/>
                <w:lang w:val="sl-SI" w:eastAsia="sl-SI"/>
              </w:rPr>
            </w:pPr>
            <w:r w:rsidRPr="00AC0F45">
              <w:rPr>
                <w:rFonts w:eastAsia="Times New Roman"/>
                <w:b/>
                <w:bCs/>
                <w:color w:val="000000"/>
                <w:lang w:val="sl-SI" w:eastAsia="sl-SI"/>
              </w:rPr>
              <w:t>4.806.320,47</w:t>
            </w:r>
          </w:p>
          <w:p w14:paraId="6840F2AF" w14:textId="77777777" w:rsidR="00025E4A" w:rsidRPr="00AC0F45" w:rsidRDefault="00025E4A">
            <w:pPr>
              <w:spacing w:after="0" w:line="240" w:lineRule="auto"/>
              <w:jc w:val="right"/>
              <w:rPr>
                <w:rFonts w:eastAsia="Times New Roman"/>
                <w:color w:val="000000"/>
                <w:lang w:val="sl-SI" w:eastAsia="sl-SI"/>
              </w:rPr>
            </w:pPr>
          </w:p>
        </w:tc>
      </w:tr>
    </w:tbl>
    <w:p w14:paraId="6E30C16B" w14:textId="0A067AAF" w:rsidR="00025E4A" w:rsidRDefault="00025E4A" w:rsidP="00025E4A">
      <w:pPr>
        <w:spacing w:after="0" w:line="240" w:lineRule="auto"/>
        <w:jc w:val="both"/>
        <w:rPr>
          <w:b/>
          <w:bCs/>
          <w:lang w:val="sl-SI"/>
        </w:rPr>
      </w:pPr>
      <w:r>
        <w:rPr>
          <w:b/>
          <w:bCs/>
          <w:lang w:val="sl-SI"/>
        </w:rPr>
        <w:t>Dodatno dodeljena sredstva v višini 63.444,51 EUR</w:t>
      </w:r>
      <w:r w:rsidR="000C7486">
        <w:rPr>
          <w:b/>
          <w:bCs/>
          <w:lang w:val="sl-SI"/>
        </w:rPr>
        <w:t>; Dodatek št. 4</w:t>
      </w:r>
    </w:p>
    <w:p w14:paraId="0BCD039A" w14:textId="10812430" w:rsidR="00405AE2" w:rsidRPr="003E4EF3" w:rsidRDefault="00405AE2" w:rsidP="008A71D2">
      <w:pPr>
        <w:jc w:val="both"/>
        <w:rPr>
          <w:color w:val="1F497D" w:themeColor="text2"/>
          <w:lang w:val="sl-SI"/>
        </w:rPr>
      </w:pPr>
    </w:p>
    <w:p w14:paraId="4E8A0909" w14:textId="2E42E8AA" w:rsidR="004D1BB0" w:rsidRPr="00450C0D" w:rsidRDefault="00F07A20" w:rsidP="006B23CC">
      <w:pPr>
        <w:pStyle w:val="Naslov3"/>
        <w:rPr>
          <w:rFonts w:ascii="Cambria" w:hAnsi="Cambria"/>
          <w:lang w:val="sl-SI"/>
        </w:rPr>
      </w:pPr>
      <w:r w:rsidRPr="00EE44BF">
        <w:rPr>
          <w:rFonts w:ascii="Cambria" w:hAnsi="Cambria"/>
          <w:lang w:val="sl-SI"/>
        </w:rPr>
        <w:t>Izboljšanje oskrbe s pitno vodo v VS Radovna</w:t>
      </w:r>
    </w:p>
    <w:p w14:paraId="208975B7" w14:textId="77777777" w:rsidR="004D1BB0" w:rsidRPr="00581897" w:rsidRDefault="00F07A20" w:rsidP="009D10BC">
      <w:pPr>
        <w:pStyle w:val="Brezrazmikov"/>
        <w:numPr>
          <w:ilvl w:val="0"/>
          <w:numId w:val="20"/>
        </w:numPr>
        <w:rPr>
          <w:b/>
          <w:bCs/>
          <w:lang w:val="sl-SI"/>
        </w:rPr>
      </w:pPr>
      <w:r w:rsidRPr="00581897">
        <w:rPr>
          <w:b/>
          <w:bCs/>
          <w:lang w:val="sl-SI"/>
        </w:rPr>
        <w:t>Nosilec projekta: Občina Gorje</w:t>
      </w:r>
    </w:p>
    <w:p w14:paraId="3B1749FB" w14:textId="77777777" w:rsidR="00671C3E" w:rsidRPr="0079257C" w:rsidRDefault="00671C3E" w:rsidP="009D10BC">
      <w:pPr>
        <w:pStyle w:val="Brezrazmikov"/>
        <w:numPr>
          <w:ilvl w:val="0"/>
          <w:numId w:val="20"/>
        </w:numPr>
        <w:rPr>
          <w:lang w:val="sl-SI"/>
        </w:rPr>
      </w:pPr>
      <w:r w:rsidRPr="0079257C">
        <w:rPr>
          <w:lang w:val="sl-SI"/>
        </w:rPr>
        <w:t>Skupna vrednost investicije: 1.211.210,70 EUR</w:t>
      </w:r>
    </w:p>
    <w:p w14:paraId="077DFB6D" w14:textId="77777777" w:rsidR="00671C3E" w:rsidRPr="0079257C" w:rsidRDefault="00671C3E" w:rsidP="009D10BC">
      <w:pPr>
        <w:pStyle w:val="Brezrazmikov"/>
        <w:numPr>
          <w:ilvl w:val="0"/>
          <w:numId w:val="20"/>
        </w:numPr>
        <w:rPr>
          <w:lang w:val="sl-SI"/>
        </w:rPr>
      </w:pPr>
      <w:r w:rsidRPr="0079257C">
        <w:rPr>
          <w:lang w:val="sl-SI"/>
        </w:rPr>
        <w:t>Višina upravičenih stroškov: 1.146.345,05 EUR</w:t>
      </w:r>
    </w:p>
    <w:p w14:paraId="072344E4" w14:textId="77777777" w:rsidR="00671C3E" w:rsidRPr="00AE76DE" w:rsidRDefault="00671C3E" w:rsidP="009D10BC">
      <w:pPr>
        <w:pStyle w:val="Brezrazmikov"/>
        <w:numPr>
          <w:ilvl w:val="0"/>
          <w:numId w:val="20"/>
        </w:numPr>
        <w:rPr>
          <w:lang w:val="sl-SI"/>
        </w:rPr>
      </w:pPr>
      <w:r w:rsidRPr="0079257C">
        <w:rPr>
          <w:lang w:val="sl-SI"/>
        </w:rPr>
        <w:t xml:space="preserve">Višina sofinanciranja (EU + SLO): 702.491,50 EUR; 61,28 % sofinanciranje </w:t>
      </w:r>
      <w:r w:rsidRPr="00AE76DE">
        <w:rPr>
          <w:lang w:val="sl-SI"/>
        </w:rPr>
        <w:t>upravičenih stroškov</w:t>
      </w:r>
    </w:p>
    <w:p w14:paraId="6F168C75" w14:textId="77777777" w:rsidR="00671C3E" w:rsidRPr="00AE76DE" w:rsidRDefault="00671C3E" w:rsidP="009D10BC">
      <w:pPr>
        <w:pStyle w:val="Brezrazmikov"/>
        <w:numPr>
          <w:ilvl w:val="0"/>
          <w:numId w:val="20"/>
        </w:numPr>
        <w:rPr>
          <w:lang w:val="sl-SI"/>
        </w:rPr>
      </w:pPr>
      <w:r w:rsidRPr="00AE76DE">
        <w:rPr>
          <w:lang w:val="sl-SI"/>
        </w:rPr>
        <w:t>Obdobje izvedbe: do 1. 4. 2028</w:t>
      </w:r>
    </w:p>
    <w:p w14:paraId="4F175618" w14:textId="5395EC0E" w:rsidR="00671C3E" w:rsidRPr="007F1FD4" w:rsidRDefault="00671C3E" w:rsidP="009D10BC">
      <w:pPr>
        <w:pStyle w:val="Brezrazmikov"/>
        <w:numPr>
          <w:ilvl w:val="0"/>
          <w:numId w:val="20"/>
        </w:numPr>
        <w:rPr>
          <w:lang w:val="sl-SI"/>
        </w:rPr>
      </w:pPr>
      <w:r w:rsidRPr="007F1FD4">
        <w:rPr>
          <w:lang w:val="sl-SI"/>
        </w:rPr>
        <w:t xml:space="preserve">Predviden datum oddaje popolne vloge za NPO: </w:t>
      </w:r>
      <w:r w:rsidR="00BE209F" w:rsidRPr="007F1FD4">
        <w:rPr>
          <w:lang w:val="sl-SI"/>
        </w:rPr>
        <w:t xml:space="preserve">oktober 2026, </w:t>
      </w:r>
      <w:r w:rsidR="007F1FD4" w:rsidRPr="007F1FD4">
        <w:rPr>
          <w:lang w:val="sl-SI"/>
        </w:rPr>
        <w:t xml:space="preserve">(predhodno </w:t>
      </w:r>
      <w:r w:rsidR="00AE76DE" w:rsidRPr="007F1FD4">
        <w:rPr>
          <w:lang w:val="sl-SI"/>
        </w:rPr>
        <w:t>verjetno oddaja popolne vloge v julij</w:t>
      </w:r>
      <w:r w:rsidR="003614A5" w:rsidRPr="007F1FD4">
        <w:rPr>
          <w:lang w:val="sl-SI"/>
        </w:rPr>
        <w:t>u</w:t>
      </w:r>
      <w:r w:rsidR="00AE76DE" w:rsidRPr="007F1FD4">
        <w:rPr>
          <w:lang w:val="sl-SI"/>
        </w:rPr>
        <w:t xml:space="preserve"> 2026</w:t>
      </w:r>
      <w:r w:rsidR="007F1FD4" w:rsidRPr="007F1FD4">
        <w:rPr>
          <w:lang w:val="sl-SI"/>
        </w:rPr>
        <w:t xml:space="preserve">; </w:t>
      </w:r>
      <w:r w:rsidR="00AE76DE" w:rsidRPr="007F1FD4">
        <w:rPr>
          <w:lang w:val="sl-SI"/>
        </w:rPr>
        <w:t xml:space="preserve">predhodno že predvideno april 2026, </w:t>
      </w:r>
      <w:r w:rsidRPr="007F1FD4">
        <w:rPr>
          <w:lang w:val="sl-SI"/>
        </w:rPr>
        <w:t>28. 2. 2026, predhodno 15. 2. 2025, 29.</w:t>
      </w:r>
      <w:r w:rsidR="00D27ED1" w:rsidRPr="007F1FD4">
        <w:rPr>
          <w:lang w:val="sl-SI"/>
        </w:rPr>
        <w:t xml:space="preserve"> </w:t>
      </w:r>
      <w:r w:rsidRPr="007F1FD4">
        <w:rPr>
          <w:lang w:val="sl-SI"/>
        </w:rPr>
        <w:t>12.</w:t>
      </w:r>
      <w:r w:rsidR="00D27ED1" w:rsidRPr="007F1FD4">
        <w:rPr>
          <w:lang w:val="sl-SI"/>
        </w:rPr>
        <w:t xml:space="preserve"> </w:t>
      </w:r>
      <w:r w:rsidRPr="007F1FD4">
        <w:rPr>
          <w:lang w:val="sl-SI"/>
        </w:rPr>
        <w:t>2025</w:t>
      </w:r>
      <w:r w:rsidR="00AE76DE" w:rsidRPr="007F1FD4">
        <w:rPr>
          <w:lang w:val="sl-SI"/>
        </w:rPr>
        <w:t>)</w:t>
      </w:r>
      <w:r w:rsidR="001609F9" w:rsidRPr="007F1FD4">
        <w:rPr>
          <w:lang w:val="sl-SI"/>
        </w:rPr>
        <w:t xml:space="preserve">; </w:t>
      </w:r>
    </w:p>
    <w:p w14:paraId="4D4EBEA5" w14:textId="67452748" w:rsidR="00671C3E" w:rsidRPr="007F1FD4" w:rsidRDefault="00671C3E" w:rsidP="009D10BC">
      <w:pPr>
        <w:pStyle w:val="Brezrazmikov"/>
        <w:numPr>
          <w:ilvl w:val="0"/>
          <w:numId w:val="20"/>
        </w:numPr>
        <w:rPr>
          <w:lang w:val="sl-SI"/>
        </w:rPr>
      </w:pPr>
      <w:r w:rsidRPr="007F1FD4">
        <w:rPr>
          <w:lang w:val="sl-SI"/>
        </w:rPr>
        <w:t>Predviden datum izdaje gradbenega dovoljenja:</w:t>
      </w:r>
      <w:r w:rsidR="00AE76DE" w:rsidRPr="007F1FD4">
        <w:rPr>
          <w:lang w:val="sl-SI"/>
        </w:rPr>
        <w:t xml:space="preserve"> </w:t>
      </w:r>
      <w:r w:rsidR="001609F9" w:rsidRPr="007F1FD4">
        <w:rPr>
          <w:lang w:val="sl-SI"/>
        </w:rPr>
        <w:t xml:space="preserve"> </w:t>
      </w:r>
      <w:r w:rsidR="000F74BC" w:rsidRPr="007F1FD4">
        <w:rPr>
          <w:lang w:val="sl-SI"/>
        </w:rPr>
        <w:t>naj bi bilo konec marca 2026 (predhodno predvideno</w:t>
      </w:r>
      <w:r w:rsidRPr="007F1FD4">
        <w:rPr>
          <w:lang w:val="sl-SI"/>
        </w:rPr>
        <w:t xml:space="preserve"> 15. 2. 2026, predhodno 31.</w:t>
      </w:r>
      <w:r w:rsidR="00D27ED1" w:rsidRPr="007F1FD4">
        <w:rPr>
          <w:lang w:val="sl-SI"/>
        </w:rPr>
        <w:t xml:space="preserve"> </w:t>
      </w:r>
      <w:r w:rsidRPr="007F1FD4">
        <w:rPr>
          <w:lang w:val="sl-SI"/>
        </w:rPr>
        <w:t>1.</w:t>
      </w:r>
      <w:r w:rsidR="00D27ED1" w:rsidRPr="007F1FD4">
        <w:rPr>
          <w:lang w:val="sl-SI"/>
        </w:rPr>
        <w:t xml:space="preserve"> </w:t>
      </w:r>
      <w:r w:rsidRPr="007F1FD4">
        <w:rPr>
          <w:lang w:val="sl-SI"/>
        </w:rPr>
        <w:t>2026</w:t>
      </w:r>
      <w:r w:rsidR="000F74BC" w:rsidRPr="007F1FD4">
        <w:rPr>
          <w:lang w:val="sl-SI"/>
        </w:rPr>
        <w:t>)</w:t>
      </w:r>
      <w:r w:rsidR="000F74BC" w:rsidRPr="007F1FD4">
        <w:rPr>
          <w:lang w:val="sl-SI"/>
        </w:rPr>
        <w:tab/>
      </w:r>
    </w:p>
    <w:p w14:paraId="60F4974E" w14:textId="18C23C28" w:rsidR="00671C3E" w:rsidRPr="007F1FD4" w:rsidRDefault="00671C3E" w:rsidP="009D10BC">
      <w:pPr>
        <w:pStyle w:val="Odstavekseznama"/>
        <w:numPr>
          <w:ilvl w:val="0"/>
          <w:numId w:val="20"/>
        </w:numPr>
        <w:rPr>
          <w:lang w:val="sl-SI"/>
        </w:rPr>
      </w:pPr>
      <w:r w:rsidRPr="007F1FD4">
        <w:rPr>
          <w:lang w:val="sl-SI"/>
        </w:rPr>
        <w:t xml:space="preserve">Predviden datum izbora izvajalca: </w:t>
      </w:r>
      <w:r w:rsidR="007F1FD4" w:rsidRPr="007F1FD4">
        <w:rPr>
          <w:lang w:val="sl-SI"/>
        </w:rPr>
        <w:t xml:space="preserve">februar 2027 (predhodno </w:t>
      </w:r>
      <w:r w:rsidRPr="007F1FD4">
        <w:rPr>
          <w:lang w:val="sl-SI"/>
        </w:rPr>
        <w:t>maj 2026</w:t>
      </w:r>
      <w:r w:rsidR="007F1FD4" w:rsidRPr="007F1FD4">
        <w:rPr>
          <w:lang w:val="sl-SI"/>
        </w:rPr>
        <w:t>)</w:t>
      </w:r>
      <w:r w:rsidR="009F71B0" w:rsidRPr="007F1FD4">
        <w:rPr>
          <w:lang w:val="sl-SI"/>
        </w:rPr>
        <w:t xml:space="preserve"> </w:t>
      </w:r>
    </w:p>
    <w:p w14:paraId="225D8399" w14:textId="360106BB" w:rsidR="00671C3E" w:rsidRPr="007F1FD4" w:rsidRDefault="00671C3E" w:rsidP="009D10BC">
      <w:pPr>
        <w:pStyle w:val="Odstavekseznama"/>
        <w:numPr>
          <w:ilvl w:val="0"/>
          <w:numId w:val="20"/>
        </w:numPr>
        <w:rPr>
          <w:lang w:val="sl-SI"/>
        </w:rPr>
      </w:pPr>
      <w:r w:rsidRPr="007F1FD4">
        <w:rPr>
          <w:lang w:val="sl-SI"/>
        </w:rPr>
        <w:t xml:space="preserve">Predviden začetek del na terenu: </w:t>
      </w:r>
      <w:r w:rsidR="007F1FD4" w:rsidRPr="007F1FD4">
        <w:rPr>
          <w:lang w:val="sl-SI"/>
        </w:rPr>
        <w:t xml:space="preserve">april 2027 (predhodno </w:t>
      </w:r>
      <w:r w:rsidRPr="007F1FD4">
        <w:rPr>
          <w:lang w:val="sl-SI"/>
        </w:rPr>
        <w:t>junij 2026</w:t>
      </w:r>
      <w:r w:rsidR="007F1FD4" w:rsidRPr="007F1FD4">
        <w:rPr>
          <w:lang w:val="sl-SI"/>
        </w:rPr>
        <w:t>)</w:t>
      </w:r>
    </w:p>
    <w:p w14:paraId="788E4C83" w14:textId="28F2406F" w:rsidR="00671C3E" w:rsidRPr="0065319A" w:rsidRDefault="00671C3E" w:rsidP="009D10BC">
      <w:pPr>
        <w:pStyle w:val="Odstavekseznama"/>
        <w:numPr>
          <w:ilvl w:val="0"/>
          <w:numId w:val="20"/>
        </w:numPr>
        <w:rPr>
          <w:lang w:val="sl-SI"/>
        </w:rPr>
      </w:pPr>
      <w:r w:rsidRPr="007F1FD4">
        <w:rPr>
          <w:lang w:val="sl-SI"/>
        </w:rPr>
        <w:t>Predviden</w:t>
      </w:r>
      <w:r w:rsidRPr="0065319A">
        <w:rPr>
          <w:lang w:val="sl-SI"/>
        </w:rPr>
        <w:t xml:space="preserve"> zaključek projekta (pridobljena vsa dovoljenja): </w:t>
      </w:r>
      <w:r w:rsidR="007F1FD4">
        <w:rPr>
          <w:lang w:val="sl-SI"/>
        </w:rPr>
        <w:t xml:space="preserve">maj 2028 (predhodno </w:t>
      </w:r>
      <w:r w:rsidRPr="0065319A">
        <w:rPr>
          <w:lang w:val="sl-SI"/>
        </w:rPr>
        <w:t>oktober 2027</w:t>
      </w:r>
      <w:r w:rsidR="007F1FD4">
        <w:rPr>
          <w:lang w:val="sl-SI"/>
        </w:rPr>
        <w:t>)</w:t>
      </w:r>
    </w:p>
    <w:p w14:paraId="061A25D2" w14:textId="77777777" w:rsidR="00671C3E" w:rsidRPr="0065319A" w:rsidRDefault="00671C3E" w:rsidP="009D10BC">
      <w:pPr>
        <w:pStyle w:val="Odstavekseznama"/>
        <w:numPr>
          <w:ilvl w:val="0"/>
          <w:numId w:val="20"/>
        </w:numPr>
        <w:rPr>
          <w:lang w:val="sl-SI"/>
        </w:rPr>
      </w:pPr>
      <w:r w:rsidRPr="0065319A">
        <w:rPr>
          <w:lang w:val="sl-SI"/>
        </w:rPr>
        <w:t>Kazalnik učinka RCO30, km, leta 2024: 0  , ob zaključku projekta: 3,73;</w:t>
      </w:r>
    </w:p>
    <w:p w14:paraId="585A41ED" w14:textId="52BAE198" w:rsidR="009F31DD" w:rsidRPr="00D27ED1" w:rsidRDefault="00671C3E" w:rsidP="009D10BC">
      <w:pPr>
        <w:pStyle w:val="Odstavekseznama"/>
        <w:numPr>
          <w:ilvl w:val="0"/>
          <w:numId w:val="20"/>
        </w:numPr>
        <w:rPr>
          <w:lang w:val="sl-SI"/>
        </w:rPr>
      </w:pPr>
      <w:r w:rsidRPr="0065319A">
        <w:rPr>
          <w:lang w:val="sl-SI"/>
        </w:rPr>
        <w:t>Kazalnik rezultata RCR41, osebe, leta 2024: 0, ob zaključku projekta 19,151</w:t>
      </w:r>
    </w:p>
    <w:p w14:paraId="46074E6A" w14:textId="77777777" w:rsidR="00581897" w:rsidRDefault="00F07A20" w:rsidP="00676E4C">
      <w:pPr>
        <w:jc w:val="both"/>
        <w:rPr>
          <w:lang w:val="sl-SI"/>
        </w:rPr>
      </w:pPr>
      <w:r w:rsidRPr="0079257C">
        <w:rPr>
          <w:lang w:val="sl-SI"/>
        </w:rPr>
        <w:t>Namen projekta je posodobitev vodovodnega sistema Radovna (ID 1216) na način, ki bo zagotavljal zmanjšanje vodnih izgub in s tem izboljšanje snovne učinkovitosti sistem. Izvedba naložbe bo imela pozitivni učinek na vse prebivalce občine Gorje, posredno pa tudi na vse prebivalce, ki se oskrbujejo iz VS Radovna</w:t>
      </w:r>
      <w:r w:rsidR="00581897">
        <w:rPr>
          <w:lang w:val="sl-SI"/>
        </w:rPr>
        <w:t>.</w:t>
      </w:r>
    </w:p>
    <w:p w14:paraId="4A0F9A27" w14:textId="20A34411" w:rsidR="00581897" w:rsidRDefault="00581897" w:rsidP="00676E4C">
      <w:pPr>
        <w:jc w:val="both"/>
        <w:rPr>
          <w:lang w:val="sl-SI"/>
        </w:rPr>
      </w:pPr>
      <w:r w:rsidRPr="00581897">
        <w:rPr>
          <w:lang w:val="sl-SI"/>
        </w:rPr>
        <w:t xml:space="preserve">Do leta 2029 naj bi bile urejene nove ali nadgrajene cevi v distribucijskih sistemih javnega vodovoda v dolžini </w:t>
      </w:r>
      <w:r>
        <w:rPr>
          <w:lang w:val="sl-SI"/>
        </w:rPr>
        <w:t>3.730</w:t>
      </w:r>
      <w:r w:rsidRPr="00581897">
        <w:rPr>
          <w:lang w:val="sl-SI"/>
        </w:rPr>
        <w:t xml:space="preserve"> m, 10.151 prebivalcev bo do </w:t>
      </w:r>
      <w:r>
        <w:rPr>
          <w:lang w:val="sl-SI"/>
        </w:rPr>
        <w:t xml:space="preserve">konca </w:t>
      </w:r>
      <w:r w:rsidRPr="00581897">
        <w:rPr>
          <w:lang w:val="sl-SI"/>
        </w:rPr>
        <w:t>leta 202</w:t>
      </w:r>
      <w:r>
        <w:rPr>
          <w:lang w:val="sl-SI"/>
        </w:rPr>
        <w:t>8</w:t>
      </w:r>
      <w:r w:rsidRPr="00581897">
        <w:rPr>
          <w:lang w:val="sl-SI"/>
        </w:rPr>
        <w:t xml:space="preserve"> priključenih na izboljšano vodovodno omrežje.</w:t>
      </w:r>
      <w:r>
        <w:rPr>
          <w:lang w:val="sl-SI"/>
        </w:rPr>
        <w:t xml:space="preserve"> Vodne izgube bodo zmanjšale tako, da bo koeficient ILI izboljšan za 20 %.</w:t>
      </w:r>
    </w:p>
    <w:p w14:paraId="7AF54483" w14:textId="5D552F33" w:rsidR="006A39A0" w:rsidRDefault="00671C3E" w:rsidP="00676E4C">
      <w:pPr>
        <w:jc w:val="both"/>
        <w:rPr>
          <w:lang w:val="sl-SI"/>
        </w:rPr>
      </w:pPr>
      <w:r>
        <w:rPr>
          <w:lang w:val="sl-SI"/>
        </w:rPr>
        <w:t>Za projekt imajo že tri pravnomočna gradbena dovoljenja, čakajo še na eno – naročena je mejna obravnava, ki naj bi bila v roku dveh tednov. Pripravljajo že vlogo za NPO, ne pričakujejo sprememb pri predvideni dinamiki črpanja sredstev.</w:t>
      </w:r>
    </w:p>
    <w:p w14:paraId="2D264D34" w14:textId="041776DF" w:rsidR="001609F9" w:rsidRDefault="001609F9" w:rsidP="00676E4C">
      <w:pPr>
        <w:jc w:val="both"/>
        <w:rPr>
          <w:lang w:val="sl-SI"/>
        </w:rPr>
      </w:pPr>
      <w:r w:rsidRPr="00754275">
        <w:rPr>
          <w:lang w:val="sl-SI"/>
        </w:rPr>
        <w:t>Gradbeno dovoljenje; bila je še ena odmera,  eno GD torej še manjka, morajo na prikazu še nekaj popraviti (dobili od UE), v začetku drugega tedna bo pripravljeno; zadnje GD naj bi bilo morda izdano v začetku aprila. Imajo že 3 gradbena dovoljenja, pripravljajo PZI-je, čakajo še zadnje GD</w:t>
      </w:r>
      <w:r w:rsidR="0013735A">
        <w:rPr>
          <w:lang w:val="sl-SI"/>
        </w:rPr>
        <w:t>.</w:t>
      </w:r>
    </w:p>
    <w:p w14:paraId="5C71028E" w14:textId="57729EB9" w:rsidR="0013735A" w:rsidRDefault="0013735A" w:rsidP="0013735A">
      <w:pPr>
        <w:jc w:val="both"/>
        <w:rPr>
          <w:lang w:val="sl-SI"/>
        </w:rPr>
      </w:pPr>
      <w:r w:rsidRPr="00F27113">
        <w:rPr>
          <w:lang w:val="sl-SI"/>
        </w:rPr>
        <w:t>Maj 2026: Za projekt za Gorje ni sprememb –še vedno</w:t>
      </w:r>
      <w:r w:rsidR="00402DE2" w:rsidRPr="00F27113">
        <w:rPr>
          <w:lang w:val="sl-SI"/>
        </w:rPr>
        <w:t xml:space="preserve"> </w:t>
      </w:r>
      <w:r w:rsidRPr="00F27113">
        <w:rPr>
          <w:lang w:val="sl-SI"/>
        </w:rPr>
        <w:t>niso dobili zadnjega GD</w:t>
      </w:r>
      <w:r w:rsidR="00402DE2" w:rsidRPr="00F27113">
        <w:rPr>
          <w:lang w:val="sl-SI"/>
        </w:rPr>
        <w:t xml:space="preserve">, čakajo </w:t>
      </w:r>
      <w:r w:rsidRPr="00F27113">
        <w:rPr>
          <w:lang w:val="sl-SI"/>
        </w:rPr>
        <w:t>samo še UE</w:t>
      </w:r>
      <w:r w:rsidR="00402DE2" w:rsidRPr="00F27113">
        <w:rPr>
          <w:lang w:val="sl-SI"/>
        </w:rPr>
        <w:t xml:space="preserve">, vsa dokumentacija je bila oddana. </w:t>
      </w:r>
      <w:r w:rsidR="00F27113" w:rsidRPr="00F27113">
        <w:rPr>
          <w:lang w:val="sl-SI"/>
        </w:rPr>
        <w:t xml:space="preserve">GD naj bi bilo izdano še v mesecu maju. </w:t>
      </w:r>
      <w:r w:rsidRPr="00F27113">
        <w:rPr>
          <w:lang w:val="sl-SI"/>
        </w:rPr>
        <w:t xml:space="preserve"> Za ostale 3 dele projekta ima</w:t>
      </w:r>
      <w:r w:rsidR="00F27113" w:rsidRPr="00F27113">
        <w:rPr>
          <w:lang w:val="sl-SI"/>
        </w:rPr>
        <w:t>j</w:t>
      </w:r>
      <w:r w:rsidRPr="00F27113">
        <w:rPr>
          <w:lang w:val="sl-SI"/>
        </w:rPr>
        <w:t>o obljubljeno, da dobi</w:t>
      </w:r>
      <w:r w:rsidR="00F27113" w:rsidRPr="00F27113">
        <w:rPr>
          <w:lang w:val="sl-SI"/>
        </w:rPr>
        <w:t>j</w:t>
      </w:r>
      <w:r w:rsidRPr="00F27113">
        <w:rPr>
          <w:lang w:val="sl-SI"/>
        </w:rPr>
        <w:t>o PZI v sredini junija. Še vedno predvideva</w:t>
      </w:r>
      <w:r w:rsidR="00F27113" w:rsidRPr="00F27113">
        <w:rPr>
          <w:lang w:val="sl-SI"/>
        </w:rPr>
        <w:t>j</w:t>
      </w:r>
      <w:r w:rsidRPr="00F27113">
        <w:rPr>
          <w:lang w:val="sl-SI"/>
        </w:rPr>
        <w:t>o, da bo</w:t>
      </w:r>
      <w:r w:rsidR="00F27113" w:rsidRPr="00F27113">
        <w:rPr>
          <w:lang w:val="sl-SI"/>
        </w:rPr>
        <w:t>d</w:t>
      </w:r>
      <w:r w:rsidRPr="00F27113">
        <w:rPr>
          <w:lang w:val="sl-SI"/>
        </w:rPr>
        <w:t>o jeseni imeli razpis za izvajalca.</w:t>
      </w:r>
    </w:p>
    <w:p w14:paraId="76057ADE" w14:textId="7CD28EE0" w:rsidR="00910644" w:rsidRDefault="00910644" w:rsidP="0013735A">
      <w:pPr>
        <w:jc w:val="both"/>
        <w:rPr>
          <w:lang w:val="sl-SI"/>
        </w:rPr>
      </w:pPr>
      <w:r w:rsidRPr="007F1FD4">
        <w:rPr>
          <w:lang w:val="sl-SI"/>
        </w:rPr>
        <w:t xml:space="preserve">Manjka </w:t>
      </w:r>
      <w:r w:rsidR="007F1FD4">
        <w:rPr>
          <w:lang w:val="sl-SI"/>
        </w:rPr>
        <w:t>P</w:t>
      </w:r>
      <w:r w:rsidRPr="007F1FD4">
        <w:rPr>
          <w:lang w:val="sl-SI"/>
        </w:rPr>
        <w:t>ZI, projektant ni napravil vsega do dogovorjenega roka. Finančna realizacija bo šele v letu 2027, letos bodo začeli s postopki, morda tudi deloma že z deli</w:t>
      </w:r>
      <w:r w:rsidR="007F1FD4" w:rsidRPr="007F1FD4">
        <w:rPr>
          <w:lang w:val="sl-SI"/>
        </w:rPr>
        <w:t>.</w:t>
      </w:r>
      <w:r w:rsidRPr="007F1FD4">
        <w:rPr>
          <w:lang w:val="sl-SI"/>
        </w:rPr>
        <w:t xml:space="preserve"> Letos realizacije ne bo.</w:t>
      </w:r>
    </w:p>
    <w:p w14:paraId="0EA137F3" w14:textId="72CF6375" w:rsidR="00EE44BF" w:rsidRPr="00EE44BF" w:rsidRDefault="00EE44BF" w:rsidP="00676E4C">
      <w:pPr>
        <w:jc w:val="both"/>
        <w:rPr>
          <w:b/>
          <w:bCs/>
          <w:i/>
          <w:iCs/>
          <w:lang w:val="sl-SI"/>
        </w:rPr>
      </w:pPr>
      <w:r w:rsidRPr="00EE44BF">
        <w:rPr>
          <w:b/>
          <w:bCs/>
          <w:i/>
          <w:iCs/>
          <w:lang w:val="sl-SI"/>
        </w:rPr>
        <w:lastRenderedPageBreak/>
        <w:t>Tabela 1</w:t>
      </w:r>
      <w:r w:rsidR="00033644">
        <w:rPr>
          <w:b/>
          <w:bCs/>
          <w:i/>
          <w:iCs/>
          <w:lang w:val="sl-SI"/>
        </w:rPr>
        <w:t>7</w:t>
      </w:r>
      <w:r w:rsidRPr="00EE44BF">
        <w:rPr>
          <w:b/>
          <w:bCs/>
          <w:i/>
          <w:iCs/>
          <w:lang w:val="sl-SI"/>
        </w:rPr>
        <w:t xml:space="preserve">: Izboljšanje oskrbe s pitno vodo v VS </w:t>
      </w:r>
      <w:r>
        <w:rPr>
          <w:b/>
          <w:bCs/>
          <w:i/>
          <w:iCs/>
          <w:lang w:val="sl-SI"/>
        </w:rPr>
        <w:t>Radovna</w:t>
      </w:r>
      <w:r w:rsidRPr="00EE44BF">
        <w:rPr>
          <w:b/>
          <w:bCs/>
          <w:i/>
          <w:iCs/>
          <w:lang w:val="sl-SI"/>
        </w:rPr>
        <w:t>, načrt črpanja sredstev (EU + SLO=) po letih</w:t>
      </w:r>
    </w:p>
    <w:tbl>
      <w:tblPr>
        <w:tblW w:w="9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1560"/>
        <w:gridCol w:w="1701"/>
        <w:gridCol w:w="1466"/>
        <w:gridCol w:w="1466"/>
      </w:tblGrid>
      <w:tr w:rsidR="0043318E" w:rsidRPr="00450C0D" w14:paraId="757EB0B4" w14:textId="77777777" w:rsidTr="00D542E8">
        <w:trPr>
          <w:trHeight w:val="300"/>
        </w:trPr>
        <w:tc>
          <w:tcPr>
            <w:tcW w:w="2830" w:type="dxa"/>
            <w:noWrap/>
            <w:vAlign w:val="bottom"/>
            <w:hideMark/>
          </w:tcPr>
          <w:p w14:paraId="4ECF3CEA" w14:textId="0DA233FA" w:rsidR="0043318E" w:rsidRPr="00450C0D" w:rsidRDefault="000C7486" w:rsidP="000C7486">
            <w:pPr>
              <w:spacing w:after="0" w:line="240" w:lineRule="auto"/>
              <w:jc w:val="center"/>
              <w:rPr>
                <w:rFonts w:eastAsia="Times New Roman"/>
                <w:b/>
                <w:bCs/>
                <w:color w:val="000000"/>
                <w:lang w:val="sl-SI" w:eastAsia="sl-SI"/>
              </w:rPr>
            </w:pPr>
            <w:r>
              <w:rPr>
                <w:rFonts w:eastAsia="Times New Roman"/>
                <w:b/>
                <w:bCs/>
                <w:color w:val="000000"/>
                <w:lang w:val="sl-SI" w:eastAsia="sl-SI"/>
              </w:rPr>
              <w:t>Projekt</w:t>
            </w:r>
          </w:p>
        </w:tc>
        <w:tc>
          <w:tcPr>
            <w:tcW w:w="1560" w:type="dxa"/>
            <w:noWrap/>
            <w:vAlign w:val="bottom"/>
            <w:hideMark/>
          </w:tcPr>
          <w:p w14:paraId="7F60BF29" w14:textId="77777777" w:rsidR="0043318E" w:rsidRPr="00450C0D" w:rsidRDefault="0043318E" w:rsidP="00D542E8">
            <w:pPr>
              <w:spacing w:after="0" w:line="240" w:lineRule="auto"/>
              <w:jc w:val="right"/>
              <w:rPr>
                <w:rFonts w:eastAsia="Times New Roman"/>
                <w:b/>
                <w:bCs/>
                <w:color w:val="000000"/>
                <w:lang w:val="sl-SI" w:eastAsia="sl-SI"/>
              </w:rPr>
            </w:pPr>
            <w:r w:rsidRPr="00450C0D">
              <w:rPr>
                <w:rFonts w:eastAsia="Times New Roman"/>
                <w:b/>
                <w:bCs/>
                <w:color w:val="000000"/>
                <w:lang w:val="sl-SI" w:eastAsia="sl-SI"/>
              </w:rPr>
              <w:t>2026</w:t>
            </w:r>
          </w:p>
        </w:tc>
        <w:tc>
          <w:tcPr>
            <w:tcW w:w="1701" w:type="dxa"/>
            <w:noWrap/>
            <w:vAlign w:val="bottom"/>
            <w:hideMark/>
          </w:tcPr>
          <w:p w14:paraId="3D928626" w14:textId="77777777" w:rsidR="0043318E" w:rsidRPr="00450C0D" w:rsidRDefault="0043318E" w:rsidP="00D542E8">
            <w:pPr>
              <w:spacing w:after="0" w:line="240" w:lineRule="auto"/>
              <w:jc w:val="right"/>
              <w:rPr>
                <w:rFonts w:eastAsia="Times New Roman"/>
                <w:b/>
                <w:bCs/>
                <w:color w:val="000000"/>
                <w:lang w:val="sl-SI" w:eastAsia="sl-SI"/>
              </w:rPr>
            </w:pPr>
            <w:r w:rsidRPr="00450C0D">
              <w:rPr>
                <w:rFonts w:eastAsia="Times New Roman"/>
                <w:b/>
                <w:bCs/>
                <w:color w:val="000000"/>
                <w:lang w:val="sl-SI" w:eastAsia="sl-SI"/>
              </w:rPr>
              <w:t>2027</w:t>
            </w:r>
          </w:p>
        </w:tc>
        <w:tc>
          <w:tcPr>
            <w:tcW w:w="1466" w:type="dxa"/>
            <w:noWrap/>
            <w:vAlign w:val="bottom"/>
            <w:hideMark/>
          </w:tcPr>
          <w:p w14:paraId="39313C31" w14:textId="77777777" w:rsidR="0043318E" w:rsidRPr="00450C0D" w:rsidRDefault="0043318E" w:rsidP="00D542E8">
            <w:pPr>
              <w:spacing w:after="0" w:line="240" w:lineRule="auto"/>
              <w:jc w:val="right"/>
              <w:rPr>
                <w:rFonts w:eastAsia="Times New Roman"/>
                <w:b/>
                <w:bCs/>
                <w:color w:val="000000"/>
                <w:lang w:val="sl-SI" w:eastAsia="sl-SI"/>
              </w:rPr>
            </w:pPr>
            <w:r w:rsidRPr="00450C0D">
              <w:rPr>
                <w:rFonts w:eastAsia="Times New Roman"/>
                <w:b/>
                <w:bCs/>
                <w:color w:val="000000"/>
                <w:lang w:val="sl-SI" w:eastAsia="sl-SI"/>
              </w:rPr>
              <w:t>2028</w:t>
            </w:r>
          </w:p>
        </w:tc>
        <w:tc>
          <w:tcPr>
            <w:tcW w:w="1466" w:type="dxa"/>
            <w:noWrap/>
            <w:vAlign w:val="bottom"/>
            <w:hideMark/>
          </w:tcPr>
          <w:p w14:paraId="30DEFC38" w14:textId="77777777" w:rsidR="0043318E" w:rsidRPr="00450C0D" w:rsidRDefault="0043318E" w:rsidP="00D542E8">
            <w:pPr>
              <w:spacing w:after="0" w:line="240" w:lineRule="auto"/>
              <w:jc w:val="right"/>
              <w:rPr>
                <w:rFonts w:eastAsia="Times New Roman"/>
                <w:b/>
                <w:bCs/>
                <w:color w:val="000000"/>
                <w:lang w:val="sl-SI" w:eastAsia="sl-SI"/>
              </w:rPr>
            </w:pPr>
            <w:r w:rsidRPr="00450C0D">
              <w:rPr>
                <w:rFonts w:eastAsia="Times New Roman"/>
                <w:b/>
                <w:bCs/>
                <w:color w:val="000000"/>
                <w:lang w:val="sl-SI" w:eastAsia="sl-SI"/>
              </w:rPr>
              <w:t>Skupaj</w:t>
            </w:r>
          </w:p>
        </w:tc>
      </w:tr>
      <w:tr w:rsidR="0043318E" w:rsidRPr="00450C0D" w14:paraId="3DD8AD96" w14:textId="77777777" w:rsidTr="00D542E8">
        <w:trPr>
          <w:trHeight w:val="300"/>
        </w:trPr>
        <w:tc>
          <w:tcPr>
            <w:tcW w:w="2830" w:type="dxa"/>
            <w:noWrap/>
            <w:vAlign w:val="bottom"/>
            <w:hideMark/>
          </w:tcPr>
          <w:p w14:paraId="17DE122C" w14:textId="0F4EE8B0" w:rsidR="0043318E" w:rsidRPr="00450C0D" w:rsidRDefault="0043318E" w:rsidP="00D542E8">
            <w:pPr>
              <w:spacing w:after="0" w:line="240" w:lineRule="auto"/>
              <w:rPr>
                <w:rFonts w:eastAsia="Times New Roman"/>
                <w:color w:val="000000"/>
                <w:lang w:val="sl-SI" w:eastAsia="sl-SI"/>
              </w:rPr>
            </w:pPr>
            <w:r w:rsidRPr="00450C0D">
              <w:rPr>
                <w:rFonts w:eastAsia="Times New Roman"/>
                <w:color w:val="000000"/>
                <w:lang w:val="sl-SI" w:eastAsia="sl-SI"/>
              </w:rPr>
              <w:t>Izboljšanje oskrbe s pitno vodo v VS Radovna</w:t>
            </w:r>
            <w:r w:rsidR="00BA3483">
              <w:rPr>
                <w:rFonts w:eastAsia="Times New Roman"/>
                <w:color w:val="000000"/>
                <w:lang w:val="sl-SI" w:eastAsia="sl-SI"/>
              </w:rPr>
              <w:t>; vloga</w:t>
            </w:r>
          </w:p>
        </w:tc>
        <w:tc>
          <w:tcPr>
            <w:tcW w:w="1560" w:type="dxa"/>
            <w:noWrap/>
            <w:vAlign w:val="bottom"/>
            <w:hideMark/>
          </w:tcPr>
          <w:p w14:paraId="3D6BE2CC" w14:textId="77777777" w:rsidR="0043318E" w:rsidRPr="00450C0D" w:rsidRDefault="0043318E" w:rsidP="00D542E8">
            <w:pPr>
              <w:spacing w:after="0" w:line="240" w:lineRule="auto"/>
              <w:jc w:val="right"/>
              <w:rPr>
                <w:rFonts w:eastAsia="Times New Roman"/>
                <w:color w:val="000000"/>
                <w:lang w:val="sl-SI" w:eastAsia="sl-SI"/>
              </w:rPr>
            </w:pPr>
            <w:r w:rsidRPr="00450C0D">
              <w:rPr>
                <w:rFonts w:eastAsia="Times New Roman"/>
                <w:color w:val="000000"/>
                <w:lang w:val="sl-SI" w:eastAsia="sl-SI"/>
              </w:rPr>
              <w:t>185.911,88</w:t>
            </w:r>
          </w:p>
        </w:tc>
        <w:tc>
          <w:tcPr>
            <w:tcW w:w="1701" w:type="dxa"/>
            <w:noWrap/>
            <w:vAlign w:val="bottom"/>
            <w:hideMark/>
          </w:tcPr>
          <w:p w14:paraId="6EE88A84" w14:textId="77777777" w:rsidR="0043318E" w:rsidRPr="00450C0D" w:rsidRDefault="0043318E" w:rsidP="00D542E8">
            <w:pPr>
              <w:spacing w:after="0" w:line="240" w:lineRule="auto"/>
              <w:jc w:val="right"/>
              <w:rPr>
                <w:rFonts w:eastAsia="Times New Roman"/>
                <w:color w:val="000000"/>
                <w:lang w:val="sl-SI" w:eastAsia="sl-SI"/>
              </w:rPr>
            </w:pPr>
            <w:r w:rsidRPr="00450C0D">
              <w:rPr>
                <w:rFonts w:eastAsia="Times New Roman"/>
                <w:color w:val="000000"/>
                <w:lang w:val="sl-SI" w:eastAsia="sl-SI"/>
              </w:rPr>
              <w:t>516.579,62</w:t>
            </w:r>
          </w:p>
        </w:tc>
        <w:tc>
          <w:tcPr>
            <w:tcW w:w="1466" w:type="dxa"/>
            <w:noWrap/>
            <w:vAlign w:val="bottom"/>
            <w:hideMark/>
          </w:tcPr>
          <w:p w14:paraId="6A16E50F" w14:textId="77777777" w:rsidR="0043318E" w:rsidRPr="00450C0D" w:rsidRDefault="0043318E" w:rsidP="00D542E8">
            <w:pPr>
              <w:spacing w:after="0" w:line="240" w:lineRule="auto"/>
              <w:jc w:val="right"/>
              <w:rPr>
                <w:rFonts w:eastAsia="Times New Roman"/>
                <w:color w:val="000000"/>
                <w:lang w:val="sl-SI" w:eastAsia="sl-SI"/>
              </w:rPr>
            </w:pPr>
            <w:r w:rsidRPr="00450C0D">
              <w:rPr>
                <w:rFonts w:eastAsia="Times New Roman"/>
                <w:color w:val="000000"/>
                <w:lang w:val="sl-SI" w:eastAsia="sl-SI"/>
              </w:rPr>
              <w:t>0,00</w:t>
            </w:r>
          </w:p>
        </w:tc>
        <w:tc>
          <w:tcPr>
            <w:tcW w:w="1466" w:type="dxa"/>
            <w:noWrap/>
            <w:vAlign w:val="bottom"/>
            <w:hideMark/>
          </w:tcPr>
          <w:p w14:paraId="0B5E5B13" w14:textId="77777777" w:rsidR="0043318E" w:rsidRPr="00450C0D" w:rsidRDefault="0043318E" w:rsidP="00D542E8">
            <w:pPr>
              <w:spacing w:after="0" w:line="240" w:lineRule="auto"/>
              <w:jc w:val="right"/>
              <w:rPr>
                <w:rFonts w:eastAsia="Times New Roman"/>
                <w:b/>
                <w:bCs/>
                <w:color w:val="000000"/>
                <w:lang w:val="sl-SI" w:eastAsia="sl-SI"/>
              </w:rPr>
            </w:pPr>
            <w:r w:rsidRPr="00450C0D">
              <w:rPr>
                <w:rFonts w:eastAsia="Times New Roman"/>
                <w:b/>
                <w:bCs/>
                <w:color w:val="000000"/>
                <w:lang w:val="sl-SI" w:eastAsia="sl-SI"/>
              </w:rPr>
              <w:t>702.491,50</w:t>
            </w:r>
          </w:p>
        </w:tc>
      </w:tr>
      <w:tr w:rsidR="0043318E" w:rsidRPr="00450C0D" w14:paraId="68F35EAA" w14:textId="77777777" w:rsidTr="00D542E8">
        <w:trPr>
          <w:trHeight w:val="300"/>
        </w:trPr>
        <w:tc>
          <w:tcPr>
            <w:tcW w:w="2830" w:type="dxa"/>
            <w:noWrap/>
            <w:vAlign w:val="bottom"/>
          </w:tcPr>
          <w:p w14:paraId="004B6C51" w14:textId="57A66408" w:rsidR="0043318E" w:rsidRPr="00450C0D" w:rsidRDefault="0043318E" w:rsidP="00D542E8">
            <w:pPr>
              <w:spacing w:after="0" w:line="240" w:lineRule="auto"/>
              <w:rPr>
                <w:rFonts w:eastAsia="Times New Roman"/>
                <w:color w:val="000000"/>
                <w:lang w:val="sl-SI" w:eastAsia="sl-SI"/>
              </w:rPr>
            </w:pPr>
            <w:r w:rsidRPr="00450C0D">
              <w:rPr>
                <w:rFonts w:eastAsia="Times New Roman"/>
                <w:color w:val="000000"/>
                <w:lang w:val="sl-SI" w:eastAsia="sl-SI"/>
              </w:rPr>
              <w:t>Izboljšanje oskrbe s pitno vodo v VS Radovna</w:t>
            </w:r>
            <w:r>
              <w:rPr>
                <w:rFonts w:eastAsia="Times New Roman"/>
                <w:color w:val="000000"/>
                <w:lang w:val="sl-SI" w:eastAsia="sl-SI"/>
              </w:rPr>
              <w:t xml:space="preserve"> – novo, marec 2026</w:t>
            </w:r>
          </w:p>
        </w:tc>
        <w:tc>
          <w:tcPr>
            <w:tcW w:w="1560" w:type="dxa"/>
            <w:noWrap/>
            <w:vAlign w:val="bottom"/>
          </w:tcPr>
          <w:p w14:paraId="5711E928" w14:textId="77777777" w:rsidR="00405AE2" w:rsidRPr="00AC0F45" w:rsidRDefault="00405AE2" w:rsidP="00405AE2">
            <w:pPr>
              <w:spacing w:after="0" w:line="240" w:lineRule="auto"/>
              <w:jc w:val="right"/>
              <w:rPr>
                <w:rFonts w:eastAsia="Times New Roman"/>
                <w:color w:val="000000"/>
                <w:lang w:val="sl-SI" w:eastAsia="sl-SI"/>
              </w:rPr>
            </w:pPr>
            <w:r w:rsidRPr="00AC0F45">
              <w:rPr>
                <w:rFonts w:eastAsia="Times New Roman"/>
                <w:color w:val="000000"/>
                <w:lang w:val="sl-SI" w:eastAsia="sl-SI"/>
              </w:rPr>
              <w:t>185.911,88</w:t>
            </w:r>
          </w:p>
          <w:p w14:paraId="68871705" w14:textId="77777777" w:rsidR="0043318E" w:rsidRPr="00450C0D" w:rsidRDefault="0043318E" w:rsidP="00D542E8">
            <w:pPr>
              <w:spacing w:after="0" w:line="240" w:lineRule="auto"/>
              <w:jc w:val="right"/>
              <w:rPr>
                <w:rFonts w:eastAsia="Times New Roman"/>
                <w:color w:val="000000"/>
                <w:lang w:val="sl-SI" w:eastAsia="sl-SI"/>
              </w:rPr>
            </w:pPr>
          </w:p>
        </w:tc>
        <w:tc>
          <w:tcPr>
            <w:tcW w:w="1701" w:type="dxa"/>
            <w:noWrap/>
            <w:vAlign w:val="bottom"/>
          </w:tcPr>
          <w:p w14:paraId="766CAFBC" w14:textId="77777777" w:rsidR="00405AE2" w:rsidRPr="00AC0F45" w:rsidRDefault="00405AE2" w:rsidP="00405AE2">
            <w:pPr>
              <w:spacing w:after="0" w:line="240" w:lineRule="auto"/>
              <w:jc w:val="right"/>
              <w:rPr>
                <w:rFonts w:eastAsia="Times New Roman"/>
                <w:color w:val="000000"/>
                <w:lang w:val="sl-SI" w:eastAsia="sl-SI"/>
              </w:rPr>
            </w:pPr>
            <w:r w:rsidRPr="00AC0F45">
              <w:rPr>
                <w:rFonts w:eastAsia="Times New Roman"/>
                <w:color w:val="000000"/>
                <w:lang w:val="sl-SI" w:eastAsia="sl-SI"/>
              </w:rPr>
              <w:t>527.059,68</w:t>
            </w:r>
          </w:p>
          <w:p w14:paraId="218B127B" w14:textId="77777777" w:rsidR="0043318E" w:rsidRPr="00450C0D" w:rsidRDefault="0043318E" w:rsidP="00D542E8">
            <w:pPr>
              <w:spacing w:after="0" w:line="240" w:lineRule="auto"/>
              <w:jc w:val="right"/>
              <w:rPr>
                <w:rFonts w:eastAsia="Times New Roman"/>
                <w:color w:val="000000"/>
                <w:lang w:val="sl-SI" w:eastAsia="sl-SI"/>
              </w:rPr>
            </w:pPr>
          </w:p>
        </w:tc>
        <w:tc>
          <w:tcPr>
            <w:tcW w:w="1466" w:type="dxa"/>
            <w:noWrap/>
            <w:vAlign w:val="bottom"/>
          </w:tcPr>
          <w:p w14:paraId="6F50BD9D" w14:textId="77777777" w:rsidR="0043318E" w:rsidRPr="00450C0D" w:rsidRDefault="0043318E" w:rsidP="00D542E8">
            <w:pPr>
              <w:spacing w:after="0" w:line="240" w:lineRule="auto"/>
              <w:jc w:val="right"/>
              <w:rPr>
                <w:rFonts w:eastAsia="Times New Roman"/>
                <w:color w:val="000000"/>
                <w:lang w:val="sl-SI" w:eastAsia="sl-SI"/>
              </w:rPr>
            </w:pPr>
          </w:p>
        </w:tc>
        <w:tc>
          <w:tcPr>
            <w:tcW w:w="1466" w:type="dxa"/>
            <w:noWrap/>
            <w:vAlign w:val="bottom"/>
          </w:tcPr>
          <w:p w14:paraId="04D37669" w14:textId="77777777" w:rsidR="00405AE2" w:rsidRPr="004907C1" w:rsidRDefault="00405AE2" w:rsidP="00405AE2">
            <w:pPr>
              <w:spacing w:after="0" w:line="240" w:lineRule="auto"/>
              <w:jc w:val="right"/>
              <w:rPr>
                <w:rFonts w:eastAsia="Times New Roman"/>
                <w:b/>
                <w:bCs/>
                <w:color w:val="000000"/>
                <w:lang w:val="sl-SI" w:eastAsia="sl-SI"/>
              </w:rPr>
            </w:pPr>
            <w:r w:rsidRPr="004907C1">
              <w:rPr>
                <w:rFonts w:eastAsia="Times New Roman"/>
                <w:b/>
                <w:bCs/>
                <w:color w:val="000000"/>
                <w:lang w:val="sl-SI" w:eastAsia="sl-SI"/>
              </w:rPr>
              <w:t>712.</w:t>
            </w:r>
            <w:r w:rsidRPr="00405AE2">
              <w:rPr>
                <w:rFonts w:eastAsia="Times New Roman"/>
                <w:b/>
                <w:bCs/>
                <w:color w:val="000000"/>
                <w:lang w:val="sl-SI" w:eastAsia="sl-SI"/>
              </w:rPr>
              <w:t>971</w:t>
            </w:r>
            <w:r w:rsidRPr="004907C1">
              <w:rPr>
                <w:rFonts w:eastAsia="Times New Roman"/>
                <w:b/>
                <w:bCs/>
                <w:color w:val="000000"/>
                <w:lang w:val="sl-SI" w:eastAsia="sl-SI"/>
              </w:rPr>
              <w:t>,56</w:t>
            </w:r>
          </w:p>
          <w:p w14:paraId="07873470" w14:textId="77777777" w:rsidR="0043318E" w:rsidRPr="00450C0D" w:rsidRDefault="0043318E" w:rsidP="00D542E8">
            <w:pPr>
              <w:spacing w:after="0" w:line="240" w:lineRule="auto"/>
              <w:jc w:val="right"/>
              <w:rPr>
                <w:rFonts w:eastAsia="Times New Roman"/>
                <w:b/>
                <w:bCs/>
                <w:color w:val="000000"/>
                <w:lang w:val="sl-SI" w:eastAsia="sl-SI"/>
              </w:rPr>
            </w:pPr>
          </w:p>
        </w:tc>
      </w:tr>
      <w:tr w:rsidR="009F71B0" w:rsidRPr="00450C0D" w14:paraId="313848B0" w14:textId="77777777" w:rsidTr="00291DD2">
        <w:trPr>
          <w:trHeight w:val="300"/>
        </w:trPr>
        <w:tc>
          <w:tcPr>
            <w:tcW w:w="2830" w:type="dxa"/>
            <w:noWrap/>
            <w:vAlign w:val="bottom"/>
          </w:tcPr>
          <w:p w14:paraId="3ABC2C66" w14:textId="09333D4F" w:rsidR="009F71B0" w:rsidRPr="007F1FD4" w:rsidRDefault="009F71B0" w:rsidP="009F71B0">
            <w:pPr>
              <w:spacing w:after="0" w:line="240" w:lineRule="auto"/>
              <w:rPr>
                <w:rFonts w:eastAsia="Times New Roman"/>
                <w:color w:val="FF0000"/>
                <w:lang w:val="sl-SI" w:eastAsia="sl-SI"/>
              </w:rPr>
            </w:pPr>
            <w:r w:rsidRPr="009B06E8">
              <w:rPr>
                <w:rFonts w:eastAsia="Times New Roman"/>
                <w:lang w:val="sl-SI" w:eastAsia="sl-SI"/>
              </w:rPr>
              <w:t>Izboljšanje oskrbe s pitno vodo v VS Radovna ; sept. 2026</w:t>
            </w:r>
          </w:p>
        </w:tc>
        <w:tc>
          <w:tcPr>
            <w:tcW w:w="1560" w:type="dxa"/>
            <w:noWrap/>
            <w:vAlign w:val="center"/>
          </w:tcPr>
          <w:p w14:paraId="57DBE368" w14:textId="77777777" w:rsidR="009F71B0" w:rsidRPr="007F1FD4" w:rsidRDefault="009F71B0" w:rsidP="009F71B0">
            <w:pPr>
              <w:spacing w:after="0" w:line="240" w:lineRule="auto"/>
              <w:jc w:val="right"/>
              <w:rPr>
                <w:rFonts w:eastAsia="Times New Roman"/>
                <w:color w:val="000000"/>
                <w:lang w:val="sl-SI" w:eastAsia="sl-SI"/>
              </w:rPr>
            </w:pPr>
          </w:p>
          <w:p w14:paraId="37848F1F" w14:textId="79053554" w:rsidR="009F71B0" w:rsidRPr="007F1FD4" w:rsidRDefault="009F71B0" w:rsidP="009F71B0">
            <w:pPr>
              <w:spacing w:after="0" w:line="240" w:lineRule="auto"/>
              <w:jc w:val="right"/>
              <w:rPr>
                <w:rFonts w:eastAsia="Times New Roman"/>
                <w:color w:val="000000"/>
                <w:lang w:val="sl-SI" w:eastAsia="sl-SI"/>
              </w:rPr>
            </w:pPr>
            <w:r w:rsidRPr="007F1FD4">
              <w:rPr>
                <w:rFonts w:eastAsia="Times New Roman"/>
                <w:color w:val="000000"/>
                <w:lang w:val="sl-SI" w:eastAsia="sl-SI"/>
              </w:rPr>
              <w:t>0,00</w:t>
            </w:r>
          </w:p>
          <w:p w14:paraId="60002449" w14:textId="77777777" w:rsidR="009F71B0" w:rsidRPr="007F1FD4" w:rsidRDefault="009F71B0" w:rsidP="009F71B0">
            <w:pPr>
              <w:spacing w:after="0" w:line="240" w:lineRule="auto"/>
              <w:jc w:val="right"/>
              <w:rPr>
                <w:rFonts w:eastAsia="Times New Roman"/>
                <w:color w:val="FF0000"/>
                <w:lang w:val="sl-SI" w:eastAsia="sl-SI"/>
              </w:rPr>
            </w:pPr>
          </w:p>
        </w:tc>
        <w:tc>
          <w:tcPr>
            <w:tcW w:w="1701" w:type="dxa"/>
            <w:noWrap/>
            <w:vAlign w:val="center"/>
          </w:tcPr>
          <w:p w14:paraId="5CE72B28" w14:textId="77777777" w:rsidR="009F71B0" w:rsidRPr="007F1FD4" w:rsidRDefault="009F71B0" w:rsidP="009F71B0">
            <w:pPr>
              <w:spacing w:after="0" w:line="240" w:lineRule="auto"/>
              <w:jc w:val="right"/>
              <w:rPr>
                <w:rFonts w:eastAsia="Times New Roman"/>
                <w:color w:val="000000"/>
                <w:lang w:val="sl-SI" w:eastAsia="sl-SI"/>
              </w:rPr>
            </w:pPr>
          </w:p>
          <w:p w14:paraId="73736609" w14:textId="29AFEB6B" w:rsidR="009F71B0" w:rsidRPr="007F1FD4" w:rsidRDefault="009F71B0" w:rsidP="009F71B0">
            <w:pPr>
              <w:spacing w:after="0" w:line="240" w:lineRule="auto"/>
              <w:jc w:val="right"/>
              <w:rPr>
                <w:rFonts w:eastAsia="Times New Roman"/>
                <w:color w:val="000000"/>
                <w:lang w:val="sl-SI" w:eastAsia="sl-SI"/>
              </w:rPr>
            </w:pPr>
            <w:r w:rsidRPr="007F1FD4">
              <w:rPr>
                <w:rFonts w:eastAsia="Times New Roman"/>
                <w:color w:val="000000"/>
                <w:lang w:val="sl-SI" w:eastAsia="sl-SI"/>
              </w:rPr>
              <w:t>527.059,68</w:t>
            </w:r>
          </w:p>
          <w:p w14:paraId="007CFF8E" w14:textId="77777777" w:rsidR="009F71B0" w:rsidRPr="007F1FD4" w:rsidRDefault="009F71B0" w:rsidP="009F71B0">
            <w:pPr>
              <w:spacing w:after="0" w:line="240" w:lineRule="auto"/>
              <w:jc w:val="right"/>
              <w:rPr>
                <w:rFonts w:eastAsia="Times New Roman"/>
                <w:color w:val="FF0000"/>
                <w:lang w:val="sl-SI" w:eastAsia="sl-SI"/>
              </w:rPr>
            </w:pPr>
          </w:p>
        </w:tc>
        <w:tc>
          <w:tcPr>
            <w:tcW w:w="1466" w:type="dxa"/>
            <w:noWrap/>
            <w:vAlign w:val="center"/>
          </w:tcPr>
          <w:p w14:paraId="6EEA01AE" w14:textId="77777777" w:rsidR="009F71B0" w:rsidRPr="007F1FD4" w:rsidRDefault="009F71B0" w:rsidP="009F71B0">
            <w:pPr>
              <w:spacing w:after="0" w:line="240" w:lineRule="auto"/>
              <w:jc w:val="right"/>
              <w:rPr>
                <w:rFonts w:eastAsia="Times New Roman"/>
                <w:color w:val="000000"/>
                <w:lang w:val="sl-SI" w:eastAsia="sl-SI"/>
              </w:rPr>
            </w:pPr>
          </w:p>
          <w:p w14:paraId="2D1E55F1" w14:textId="2B6F7BB8" w:rsidR="009F71B0" w:rsidRPr="007F1FD4" w:rsidRDefault="009F71B0" w:rsidP="009F71B0">
            <w:pPr>
              <w:spacing w:after="0" w:line="240" w:lineRule="auto"/>
              <w:jc w:val="right"/>
              <w:rPr>
                <w:rFonts w:eastAsia="Times New Roman"/>
                <w:color w:val="000000"/>
                <w:lang w:val="sl-SI" w:eastAsia="sl-SI"/>
              </w:rPr>
            </w:pPr>
            <w:r w:rsidRPr="007F1FD4">
              <w:rPr>
                <w:rFonts w:eastAsia="Times New Roman"/>
                <w:color w:val="000000"/>
                <w:lang w:val="sl-SI" w:eastAsia="sl-SI"/>
              </w:rPr>
              <w:t>185.911,88</w:t>
            </w:r>
          </w:p>
          <w:p w14:paraId="5664A7CD" w14:textId="77777777" w:rsidR="009F71B0" w:rsidRPr="007F1FD4" w:rsidRDefault="009F71B0" w:rsidP="009F71B0">
            <w:pPr>
              <w:spacing w:after="0" w:line="240" w:lineRule="auto"/>
              <w:jc w:val="right"/>
              <w:rPr>
                <w:rFonts w:eastAsia="Times New Roman"/>
                <w:color w:val="FF0000"/>
                <w:lang w:val="sl-SI" w:eastAsia="sl-SI"/>
              </w:rPr>
            </w:pPr>
          </w:p>
        </w:tc>
        <w:tc>
          <w:tcPr>
            <w:tcW w:w="1466" w:type="dxa"/>
            <w:noWrap/>
            <w:vAlign w:val="center"/>
          </w:tcPr>
          <w:p w14:paraId="5B33F44A" w14:textId="77777777" w:rsidR="009F71B0" w:rsidRPr="007F1FD4" w:rsidRDefault="009F71B0" w:rsidP="009F71B0">
            <w:pPr>
              <w:spacing w:after="0" w:line="240" w:lineRule="auto"/>
              <w:jc w:val="right"/>
              <w:rPr>
                <w:rFonts w:eastAsia="Times New Roman"/>
                <w:b/>
                <w:bCs/>
                <w:color w:val="000000"/>
                <w:lang w:val="sl-SI" w:eastAsia="sl-SI"/>
              </w:rPr>
            </w:pPr>
          </w:p>
          <w:p w14:paraId="7FD3BCF6" w14:textId="224F6720" w:rsidR="009F71B0" w:rsidRPr="007F1FD4" w:rsidRDefault="009F71B0" w:rsidP="009F71B0">
            <w:pPr>
              <w:spacing w:after="0" w:line="240" w:lineRule="auto"/>
              <w:jc w:val="right"/>
              <w:rPr>
                <w:rFonts w:eastAsia="Times New Roman"/>
                <w:b/>
                <w:bCs/>
                <w:color w:val="000000"/>
                <w:lang w:val="sl-SI" w:eastAsia="sl-SI"/>
              </w:rPr>
            </w:pPr>
            <w:r w:rsidRPr="007F1FD4">
              <w:rPr>
                <w:rFonts w:eastAsia="Times New Roman"/>
                <w:b/>
                <w:bCs/>
                <w:color w:val="000000"/>
                <w:lang w:val="sl-SI" w:eastAsia="sl-SI"/>
              </w:rPr>
              <w:t>712.971,56</w:t>
            </w:r>
          </w:p>
          <w:p w14:paraId="6E864CAC" w14:textId="77777777" w:rsidR="009F71B0" w:rsidRPr="007F1FD4" w:rsidRDefault="009F71B0" w:rsidP="009F71B0">
            <w:pPr>
              <w:spacing w:after="0" w:line="240" w:lineRule="auto"/>
              <w:jc w:val="right"/>
              <w:rPr>
                <w:rFonts w:eastAsia="Times New Roman"/>
                <w:b/>
                <w:bCs/>
                <w:lang w:val="sl-SI" w:eastAsia="sl-SI"/>
              </w:rPr>
            </w:pPr>
          </w:p>
        </w:tc>
      </w:tr>
    </w:tbl>
    <w:p w14:paraId="4D4E458E" w14:textId="359D341D" w:rsidR="0043318E" w:rsidRDefault="00405AE2" w:rsidP="00EE44BF">
      <w:pPr>
        <w:spacing w:after="0" w:line="240" w:lineRule="auto"/>
        <w:rPr>
          <w:lang w:val="sl-SI"/>
        </w:rPr>
      </w:pPr>
      <w:r w:rsidRPr="00EE44BF">
        <w:rPr>
          <w:b/>
          <w:bCs/>
          <w:lang w:val="sl-SI"/>
        </w:rPr>
        <w:t>Dodatno dodeljena sredstva v višini 10.480,06 EUR</w:t>
      </w:r>
      <w:r w:rsidR="000C7486">
        <w:rPr>
          <w:b/>
          <w:bCs/>
          <w:lang w:val="sl-SI"/>
        </w:rPr>
        <w:t>; Dodatek št. 4</w:t>
      </w:r>
      <w:r>
        <w:rPr>
          <w:rFonts w:ascii="Aptos Narrow" w:eastAsia="Times New Roman" w:hAnsi="Aptos Narrow"/>
          <w:color w:val="000000"/>
          <w:lang w:val="sl-SI" w:eastAsia="sl-SI"/>
        </w:rPr>
        <w:br/>
      </w:r>
    </w:p>
    <w:p w14:paraId="56168E1E" w14:textId="7856CA97" w:rsidR="009F31DD" w:rsidRPr="00450C0D" w:rsidRDefault="009F31DD" w:rsidP="006B23CC">
      <w:pPr>
        <w:pStyle w:val="Naslov2"/>
        <w:rPr>
          <w:rFonts w:ascii="Cambria" w:hAnsi="Cambria"/>
          <w:lang w:val="sl-SI"/>
        </w:rPr>
      </w:pPr>
      <w:r w:rsidRPr="00450C0D">
        <w:rPr>
          <w:rFonts w:ascii="Cambria" w:hAnsi="Cambria"/>
          <w:lang w:val="sl-SI"/>
        </w:rPr>
        <w:t>Specifični cilj: RSO 2.7. Izboljšanje varstva in ohranjanja narave ter biotske raznovrstnosti in zelene infrastrukture, tudi v mestnem okolju, in zmanjšanje vseh oblik onesnaževanja; Evropski sklad za regionalni razvoj</w:t>
      </w:r>
    </w:p>
    <w:p w14:paraId="55359CE2" w14:textId="77777777" w:rsidR="00AF23C7" w:rsidRPr="00AF23C7" w:rsidRDefault="00AF23C7" w:rsidP="00AF23C7">
      <w:pPr>
        <w:keepNext/>
        <w:keepLines/>
        <w:spacing w:before="200" w:after="0"/>
        <w:outlineLvl w:val="2"/>
        <w:rPr>
          <w:rFonts w:eastAsia="MS Gothic"/>
          <w:b/>
          <w:bCs/>
          <w:color w:val="4F81BD"/>
          <w:lang w:val="sl-SI"/>
        </w:rPr>
      </w:pPr>
      <w:bookmarkStart w:id="3" w:name="_Hlk222824514"/>
      <w:r w:rsidRPr="007D2AE3">
        <w:rPr>
          <w:rFonts w:eastAsia="MS Gothic"/>
          <w:b/>
          <w:bCs/>
          <w:color w:val="4F81BD"/>
          <w:lang w:val="sl-SI"/>
        </w:rPr>
        <w:t>Zeleno zaledje Škofje Loke</w:t>
      </w:r>
    </w:p>
    <w:p w14:paraId="04D062D2" w14:textId="77777777" w:rsidR="00AF23C7" w:rsidRPr="007F1FD4" w:rsidRDefault="00AF23C7" w:rsidP="009D10BC">
      <w:pPr>
        <w:numPr>
          <w:ilvl w:val="0"/>
          <w:numId w:val="21"/>
        </w:numPr>
        <w:spacing w:after="0" w:line="240" w:lineRule="auto"/>
        <w:rPr>
          <w:b/>
          <w:bCs/>
          <w:lang w:val="sl-SI"/>
        </w:rPr>
      </w:pPr>
      <w:r w:rsidRPr="00AF23C7">
        <w:rPr>
          <w:b/>
          <w:bCs/>
          <w:lang w:val="sl-SI"/>
        </w:rPr>
        <w:t xml:space="preserve">Nosilec projekta: </w:t>
      </w:r>
      <w:r w:rsidRPr="003614A5">
        <w:rPr>
          <w:b/>
          <w:bCs/>
          <w:lang w:val="sl-SI"/>
        </w:rPr>
        <w:t>Občina Škofja Lok</w:t>
      </w:r>
      <w:r w:rsidRPr="007F1FD4">
        <w:rPr>
          <w:b/>
          <w:bCs/>
          <w:lang w:val="sl-SI"/>
        </w:rPr>
        <w:t>a</w:t>
      </w:r>
    </w:p>
    <w:p w14:paraId="496BC82A" w14:textId="48AFC784" w:rsidR="00AF23C7" w:rsidRPr="007F1FD4" w:rsidRDefault="00AF23C7" w:rsidP="006C56CD">
      <w:pPr>
        <w:numPr>
          <w:ilvl w:val="0"/>
          <w:numId w:val="21"/>
        </w:numPr>
        <w:spacing w:after="0" w:line="240" w:lineRule="auto"/>
        <w:rPr>
          <w:lang w:val="sl-SI"/>
        </w:rPr>
      </w:pPr>
      <w:r w:rsidRPr="007F1FD4">
        <w:rPr>
          <w:lang w:val="sl-SI"/>
        </w:rPr>
        <w:t>Skupna vrednost investicije:</w:t>
      </w:r>
      <w:r w:rsidR="007F1FD4" w:rsidRPr="007F1FD4">
        <w:rPr>
          <w:lang w:val="sl-SI"/>
        </w:rPr>
        <w:t xml:space="preserve"> 1.101.352,11 EUR; predhodno </w:t>
      </w:r>
      <w:r w:rsidR="007F7EC2" w:rsidRPr="007F1FD4">
        <w:rPr>
          <w:lang w:val="sl-SI"/>
        </w:rPr>
        <w:t>1.063.453,13 EUR</w:t>
      </w:r>
      <w:r w:rsidR="007F1FD4" w:rsidRPr="007F1FD4">
        <w:rPr>
          <w:lang w:val="sl-SI"/>
        </w:rPr>
        <w:t>, še prej</w:t>
      </w:r>
      <w:r w:rsidR="007F7EC2" w:rsidRPr="007F1FD4">
        <w:rPr>
          <w:lang w:val="sl-SI"/>
        </w:rPr>
        <w:t xml:space="preserve"> (predhodno</w:t>
      </w:r>
      <w:r w:rsidRPr="007F1FD4">
        <w:rPr>
          <w:lang w:val="sl-SI"/>
        </w:rPr>
        <w:t xml:space="preserve"> 1.104.915,62 EUR</w:t>
      </w:r>
      <w:r w:rsidR="007F7EC2" w:rsidRPr="007F1FD4">
        <w:rPr>
          <w:lang w:val="sl-SI"/>
        </w:rPr>
        <w:t>); sprememba - ni bistvena sprememba</w:t>
      </w:r>
      <w:r w:rsidR="001439B5" w:rsidRPr="007F1FD4">
        <w:rPr>
          <w:lang w:val="sl-SI"/>
        </w:rPr>
        <w:t xml:space="preserve">, </w:t>
      </w:r>
    </w:p>
    <w:p w14:paraId="46EABDBD" w14:textId="03E6D3D1" w:rsidR="00AF23C7" w:rsidRPr="007F1FD4" w:rsidRDefault="00AF23C7" w:rsidP="009D10BC">
      <w:pPr>
        <w:numPr>
          <w:ilvl w:val="0"/>
          <w:numId w:val="21"/>
        </w:numPr>
        <w:spacing w:after="0" w:line="240" w:lineRule="auto"/>
        <w:rPr>
          <w:lang w:val="sl-SI"/>
        </w:rPr>
      </w:pPr>
      <w:r w:rsidRPr="007F1FD4">
        <w:rPr>
          <w:lang w:val="sl-SI"/>
        </w:rPr>
        <w:t xml:space="preserve">Višina upravičenih stroškov: </w:t>
      </w:r>
      <w:r w:rsidR="007F1FD4" w:rsidRPr="007F1FD4">
        <w:rPr>
          <w:lang w:val="sl-SI"/>
        </w:rPr>
        <w:t xml:space="preserve">895.259,93 EUR (predhodno </w:t>
      </w:r>
      <w:r w:rsidRPr="007F1FD4">
        <w:rPr>
          <w:lang w:val="sl-SI"/>
        </w:rPr>
        <w:t>720.281,91 EUR</w:t>
      </w:r>
      <w:r w:rsidR="007F1FD4" w:rsidRPr="007F1FD4">
        <w:rPr>
          <w:lang w:val="sl-SI"/>
        </w:rPr>
        <w:t>)</w:t>
      </w:r>
    </w:p>
    <w:p w14:paraId="540F0904" w14:textId="2F0B0986" w:rsidR="001439B5" w:rsidRPr="001439B5" w:rsidRDefault="00AF23C7" w:rsidP="001439B5">
      <w:pPr>
        <w:numPr>
          <w:ilvl w:val="0"/>
          <w:numId w:val="21"/>
        </w:numPr>
        <w:spacing w:after="0" w:line="240" w:lineRule="auto"/>
        <w:rPr>
          <w:lang w:val="sl-SI"/>
        </w:rPr>
      </w:pPr>
      <w:r w:rsidRPr="007F1FD4">
        <w:rPr>
          <w:lang w:val="sl-SI"/>
        </w:rPr>
        <w:t xml:space="preserve">Višina sofinanciranja (EU + SLO): </w:t>
      </w:r>
      <w:r w:rsidR="007F1FD4" w:rsidRPr="007F1FD4">
        <w:rPr>
          <w:lang w:val="sl-SI"/>
        </w:rPr>
        <w:t xml:space="preserve">56,06 % sofinanciranje upravičenih stroškov (predhodno </w:t>
      </w:r>
      <w:r w:rsidRPr="007F1FD4">
        <w:rPr>
          <w:lang w:val="sl-SI"/>
        </w:rPr>
        <w:t>501.848,44 EUR; 69,67 % sofinanciranje upravičenih stroškov</w:t>
      </w:r>
      <w:r w:rsidR="001439B5">
        <w:rPr>
          <w:lang w:val="sl-SI"/>
        </w:rPr>
        <w:t xml:space="preserve">, </w:t>
      </w:r>
    </w:p>
    <w:p w14:paraId="11DF3EEC" w14:textId="64B220C7" w:rsidR="00AF23C7" w:rsidRPr="007F7EC2" w:rsidRDefault="00AF23C7" w:rsidP="009D10BC">
      <w:pPr>
        <w:numPr>
          <w:ilvl w:val="0"/>
          <w:numId w:val="21"/>
        </w:numPr>
        <w:spacing w:after="0" w:line="240" w:lineRule="auto"/>
        <w:rPr>
          <w:lang w:val="sl-SI"/>
        </w:rPr>
      </w:pPr>
      <w:r w:rsidRPr="007F7EC2">
        <w:rPr>
          <w:lang w:val="sl-SI"/>
        </w:rPr>
        <w:t xml:space="preserve">Obdobje izvedbe: </w:t>
      </w:r>
      <w:r w:rsidRPr="007F1FD4">
        <w:rPr>
          <w:lang w:val="sl-SI"/>
        </w:rPr>
        <w:t xml:space="preserve">do </w:t>
      </w:r>
      <w:r w:rsidR="007F1FD4" w:rsidRPr="007F1FD4">
        <w:rPr>
          <w:lang w:val="sl-SI"/>
        </w:rPr>
        <w:t xml:space="preserve">31. 12. 2028 (predhodno do </w:t>
      </w:r>
      <w:r w:rsidRPr="007F1FD4">
        <w:rPr>
          <w:lang w:val="sl-SI"/>
        </w:rPr>
        <w:t>31. 12. 2029</w:t>
      </w:r>
      <w:r w:rsidR="007F1FD4" w:rsidRPr="007F1FD4">
        <w:rPr>
          <w:lang w:val="sl-SI"/>
        </w:rPr>
        <w:t>)</w:t>
      </w:r>
      <w:r w:rsidR="001439B5">
        <w:rPr>
          <w:lang w:val="sl-SI"/>
        </w:rPr>
        <w:t xml:space="preserve"> </w:t>
      </w:r>
    </w:p>
    <w:p w14:paraId="3C7D8B86" w14:textId="607207AC" w:rsidR="00AF23C7" w:rsidRPr="001439B5" w:rsidRDefault="00AF23C7" w:rsidP="001439B5">
      <w:pPr>
        <w:pStyle w:val="Odstavekseznama"/>
        <w:numPr>
          <w:ilvl w:val="0"/>
          <w:numId w:val="21"/>
        </w:numPr>
        <w:spacing w:after="0"/>
        <w:ind w:left="714" w:hanging="357"/>
        <w:rPr>
          <w:lang w:val="sl-SI"/>
        </w:rPr>
      </w:pPr>
      <w:r w:rsidRPr="001439B5">
        <w:rPr>
          <w:lang w:val="sl-SI"/>
        </w:rPr>
        <w:t xml:space="preserve">Predviden datum oddaje popolne vloge </w:t>
      </w:r>
      <w:r w:rsidRPr="007F1FD4">
        <w:rPr>
          <w:lang w:val="sl-SI"/>
        </w:rPr>
        <w:t xml:space="preserve">za NPO: </w:t>
      </w:r>
      <w:r w:rsidR="007F1FD4" w:rsidRPr="007F1FD4">
        <w:rPr>
          <w:lang w:val="sl-SI"/>
        </w:rPr>
        <w:t xml:space="preserve">30. 9. 2026 (predhodno </w:t>
      </w:r>
      <w:r w:rsidR="00197A5F" w:rsidRPr="007F1FD4">
        <w:rPr>
          <w:lang w:val="sl-SI"/>
        </w:rPr>
        <w:t>predvidoma zdaj 20. 7. 2026</w:t>
      </w:r>
      <w:r w:rsidR="007F1FD4" w:rsidRPr="007F1FD4">
        <w:rPr>
          <w:lang w:val="sl-SI"/>
        </w:rPr>
        <w:t>, še prej</w:t>
      </w:r>
      <w:r w:rsidR="00181532" w:rsidRPr="007F1FD4">
        <w:rPr>
          <w:lang w:val="sl-SI"/>
        </w:rPr>
        <w:t xml:space="preserve"> 5. 6. 2026</w:t>
      </w:r>
      <w:r w:rsidR="007F1FD4" w:rsidRPr="007F1FD4">
        <w:rPr>
          <w:lang w:val="sl-SI"/>
        </w:rPr>
        <w:t xml:space="preserve">, </w:t>
      </w:r>
      <w:r w:rsidRPr="007F1FD4">
        <w:rPr>
          <w:lang w:val="sl-SI"/>
        </w:rPr>
        <w:t>1.5.2026</w:t>
      </w:r>
      <w:r w:rsidR="00181532" w:rsidRPr="007F1FD4">
        <w:rPr>
          <w:lang w:val="sl-SI"/>
        </w:rPr>
        <w:t xml:space="preserve"> - </w:t>
      </w:r>
      <w:r w:rsidRPr="007F1FD4">
        <w:rPr>
          <w:lang w:val="sl-SI"/>
        </w:rPr>
        <w:t>vloga je v pripravi, zaradi manjši</w:t>
      </w:r>
      <w:r w:rsidR="00944148" w:rsidRPr="007F1FD4">
        <w:rPr>
          <w:lang w:val="sl-SI"/>
        </w:rPr>
        <w:t>h</w:t>
      </w:r>
      <w:r w:rsidRPr="001439B5">
        <w:rPr>
          <w:lang w:val="sl-SI"/>
        </w:rPr>
        <w:t xml:space="preserve"> sprememb projekta pa bo oddana nekoliko pozneje, kot načrtovano)</w:t>
      </w:r>
    </w:p>
    <w:p w14:paraId="375E5877" w14:textId="77777777" w:rsidR="00AF23C7" w:rsidRPr="00DF26D6" w:rsidRDefault="00AF23C7" w:rsidP="009D10BC">
      <w:pPr>
        <w:numPr>
          <w:ilvl w:val="0"/>
          <w:numId w:val="21"/>
        </w:numPr>
        <w:spacing w:after="0" w:line="240" w:lineRule="auto"/>
        <w:rPr>
          <w:lang w:val="sl-SI"/>
        </w:rPr>
      </w:pPr>
      <w:r w:rsidRPr="007F7EC2">
        <w:rPr>
          <w:lang w:val="sl-SI"/>
        </w:rPr>
        <w:t xml:space="preserve">Predviden </w:t>
      </w:r>
      <w:r w:rsidRPr="00DF26D6">
        <w:rPr>
          <w:lang w:val="sl-SI"/>
        </w:rPr>
        <w:t>datum izdaje gradbenega dovoljenja: ni potrebno</w:t>
      </w:r>
    </w:p>
    <w:p w14:paraId="39749D54" w14:textId="434286AD" w:rsidR="00AF23C7" w:rsidRPr="00DF26D6" w:rsidRDefault="00AF23C7" w:rsidP="009D10BC">
      <w:pPr>
        <w:numPr>
          <w:ilvl w:val="0"/>
          <w:numId w:val="21"/>
        </w:numPr>
        <w:spacing w:after="0" w:line="240" w:lineRule="auto"/>
        <w:rPr>
          <w:lang w:val="sl-SI"/>
        </w:rPr>
      </w:pPr>
      <w:r w:rsidRPr="00DF26D6">
        <w:rPr>
          <w:lang w:val="sl-SI"/>
        </w:rPr>
        <w:t xml:space="preserve">Predviden datum izbora izvajalca: </w:t>
      </w:r>
      <w:r w:rsidR="007F1FD4" w:rsidRPr="00DF26D6">
        <w:rPr>
          <w:lang w:val="sl-SI"/>
        </w:rPr>
        <w:t xml:space="preserve">30. 12. 2026 (predhodno </w:t>
      </w:r>
      <w:r w:rsidRPr="00DF26D6">
        <w:rPr>
          <w:lang w:val="sl-SI"/>
        </w:rPr>
        <w:t>15. 6. 2026</w:t>
      </w:r>
      <w:r w:rsidR="007F1FD4" w:rsidRPr="00DF26D6">
        <w:rPr>
          <w:lang w:val="sl-SI"/>
        </w:rPr>
        <w:t>)</w:t>
      </w:r>
    </w:p>
    <w:p w14:paraId="49C48006" w14:textId="5EF391AF" w:rsidR="00AF23C7" w:rsidRPr="00DF26D6" w:rsidRDefault="00AF23C7" w:rsidP="009D10BC">
      <w:pPr>
        <w:numPr>
          <w:ilvl w:val="0"/>
          <w:numId w:val="21"/>
        </w:numPr>
        <w:spacing w:after="0" w:line="240" w:lineRule="auto"/>
        <w:rPr>
          <w:lang w:val="sl-SI"/>
        </w:rPr>
      </w:pPr>
      <w:r w:rsidRPr="00DF26D6">
        <w:rPr>
          <w:lang w:val="sl-SI"/>
        </w:rPr>
        <w:t xml:space="preserve">Predviden začetek del na terenu: </w:t>
      </w:r>
      <w:r w:rsidR="007F1FD4" w:rsidRPr="00DF26D6">
        <w:rPr>
          <w:lang w:val="sl-SI"/>
        </w:rPr>
        <w:t xml:space="preserve"> 5. 2. 2027 (predhodno </w:t>
      </w:r>
      <w:r w:rsidRPr="00DF26D6">
        <w:rPr>
          <w:lang w:val="sl-SI"/>
        </w:rPr>
        <w:t>15. 7. 2026</w:t>
      </w:r>
      <w:r w:rsidR="007F1FD4" w:rsidRPr="00DF26D6">
        <w:rPr>
          <w:lang w:val="sl-SI"/>
        </w:rPr>
        <w:t>)</w:t>
      </w:r>
    </w:p>
    <w:p w14:paraId="12703E39" w14:textId="5CEE3B78" w:rsidR="00AF23C7" w:rsidRPr="00DF26D6" w:rsidRDefault="00AF23C7" w:rsidP="009D10BC">
      <w:pPr>
        <w:numPr>
          <w:ilvl w:val="0"/>
          <w:numId w:val="21"/>
        </w:numPr>
        <w:spacing w:after="0" w:line="240" w:lineRule="auto"/>
        <w:rPr>
          <w:lang w:val="sl-SI"/>
        </w:rPr>
      </w:pPr>
      <w:r w:rsidRPr="00DF26D6">
        <w:rPr>
          <w:lang w:val="sl-SI"/>
        </w:rPr>
        <w:t>Predviden zaključek projekta (pridobljena vsa dovoljenja):</w:t>
      </w:r>
      <w:r w:rsidR="001439B5" w:rsidRPr="00DF26D6">
        <w:rPr>
          <w:lang w:val="sl-SI"/>
        </w:rPr>
        <w:t xml:space="preserve"> 31. 12. 2028</w:t>
      </w:r>
    </w:p>
    <w:p w14:paraId="770FD497" w14:textId="3CD27E7E" w:rsidR="00AF23C7" w:rsidRPr="007F7EC2" w:rsidRDefault="00AF23C7" w:rsidP="009D10BC">
      <w:pPr>
        <w:numPr>
          <w:ilvl w:val="0"/>
          <w:numId w:val="21"/>
        </w:numPr>
        <w:spacing w:after="0" w:line="240" w:lineRule="auto"/>
        <w:rPr>
          <w:lang w:val="sl-SI"/>
        </w:rPr>
      </w:pPr>
      <w:r w:rsidRPr="00DF26D6">
        <w:rPr>
          <w:lang w:val="sl-SI"/>
        </w:rPr>
        <w:t>Kazalnik učinka RCO36, hektari; leta</w:t>
      </w:r>
      <w:r w:rsidRPr="007F7EC2">
        <w:rPr>
          <w:lang w:val="sl-SI"/>
        </w:rPr>
        <w:t xml:space="preserve"> 2024: 0, ob zaključku projekta </w:t>
      </w:r>
      <w:r w:rsidR="00DF26D6">
        <w:rPr>
          <w:lang w:val="sl-SI"/>
        </w:rPr>
        <w:t xml:space="preserve">5,084 (predhodno </w:t>
      </w:r>
      <w:r w:rsidRPr="007F7EC2">
        <w:rPr>
          <w:lang w:val="sl-SI"/>
        </w:rPr>
        <w:t>5,77</w:t>
      </w:r>
      <w:r w:rsidR="00DF26D6">
        <w:rPr>
          <w:lang w:val="sl-SI"/>
        </w:rPr>
        <w:t>)</w:t>
      </w:r>
    </w:p>
    <w:p w14:paraId="355B946D" w14:textId="77777777" w:rsidR="00AF23C7" w:rsidRPr="007F7EC2" w:rsidRDefault="00AF23C7" w:rsidP="009D10BC">
      <w:pPr>
        <w:numPr>
          <w:ilvl w:val="0"/>
          <w:numId w:val="21"/>
        </w:numPr>
        <w:spacing w:after="0" w:line="240" w:lineRule="auto"/>
        <w:rPr>
          <w:lang w:val="sl-SI"/>
        </w:rPr>
      </w:pPr>
      <w:r w:rsidRPr="007F7EC2">
        <w:rPr>
          <w:lang w:val="sl-SI"/>
        </w:rPr>
        <w:t>Kazalnik rezultata, RCR95, osebe: leta 2024: 0, ob zaključku projekta: 10.011</w:t>
      </w:r>
    </w:p>
    <w:p w14:paraId="1E63F227" w14:textId="77777777" w:rsidR="007A161D" w:rsidRPr="007F7EC2" w:rsidRDefault="007A161D" w:rsidP="003614A5">
      <w:pPr>
        <w:spacing w:after="0" w:line="240" w:lineRule="auto"/>
        <w:ind w:left="720"/>
        <w:rPr>
          <w:lang w:val="sl-SI"/>
        </w:rPr>
      </w:pPr>
    </w:p>
    <w:bookmarkEnd w:id="3"/>
    <w:p w14:paraId="1282D3A9" w14:textId="32A9B913" w:rsidR="007F7EC2" w:rsidRDefault="00BB7B07" w:rsidP="00157648">
      <w:pPr>
        <w:jc w:val="both"/>
        <w:rPr>
          <w:lang w:val="sl-SI"/>
        </w:rPr>
      </w:pPr>
      <w:r w:rsidRPr="00DF26D6">
        <w:rPr>
          <w:lang w:val="sl-SI"/>
        </w:rPr>
        <w:t>Vloga je v glavnem pripravljena, ugotavljali so, če bi bile potrebne še kakšne spremembe glede prenosa sredstev – tega ne bo. Pripravljajo tudi že javni razpis za začetek izvajanja del. Verjetno pa kljub temu ne bo oddana do 30.9, morda nekje do 15. 10. – spreminjali so tudi investicijsko dokumentacijo; že ca mesec dni čakajo od MF – glede dr</w:t>
      </w:r>
      <w:r w:rsidR="00DF26D6" w:rsidRPr="00DF26D6">
        <w:rPr>
          <w:lang w:val="sl-SI"/>
        </w:rPr>
        <w:t>ž</w:t>
      </w:r>
      <w:r w:rsidRPr="00DF26D6">
        <w:rPr>
          <w:lang w:val="sl-SI"/>
        </w:rPr>
        <w:t xml:space="preserve">avne pomoči, de </w:t>
      </w:r>
      <w:proofErr w:type="spellStart"/>
      <w:r w:rsidRPr="00DF26D6">
        <w:rPr>
          <w:lang w:val="sl-SI"/>
        </w:rPr>
        <w:t>minimis</w:t>
      </w:r>
      <w:proofErr w:type="spellEnd"/>
      <w:r w:rsidRPr="00DF26D6">
        <w:rPr>
          <w:lang w:val="sl-SI"/>
        </w:rPr>
        <w:t>.</w:t>
      </w:r>
    </w:p>
    <w:p w14:paraId="5708E286" w14:textId="71672131" w:rsidR="007F7EC2" w:rsidRPr="003614A5" w:rsidRDefault="007F7EC2" w:rsidP="007F7EC2">
      <w:pPr>
        <w:jc w:val="both"/>
        <w:rPr>
          <w:lang w:val="sl-SI"/>
        </w:rPr>
      </w:pPr>
      <w:r w:rsidRPr="003614A5">
        <w:rPr>
          <w:lang w:val="sl-SI"/>
        </w:rPr>
        <w:t xml:space="preserve">Projekt Zeleno zaledje Škofje Loke predstavlja razširitev projekta Športno-rekreacijsko območje Kamnitnik. Osnovni projekt je bil potrjen 17. 1. 2022, zaključek projekta pa je bil prvotno predviden do konca leta 2025. Prva </w:t>
      </w:r>
      <w:proofErr w:type="spellStart"/>
      <w:r w:rsidRPr="003614A5">
        <w:rPr>
          <w:lang w:val="sl-SI"/>
        </w:rPr>
        <w:t>novelacija</w:t>
      </w:r>
      <w:proofErr w:type="spellEnd"/>
      <w:r w:rsidRPr="003614A5">
        <w:rPr>
          <w:lang w:val="sl-SI"/>
        </w:rPr>
        <w:t xml:space="preserve"> investicijskega programa, pripravljena avgusta 2024, je predvidela podaljšanje trajanja projekta. Zaradi sprememb v projektni dokumentaciji, med drugim tudi zaradi zamika sprejetja OPN, je bila junija 2026 pripravljena </w:t>
      </w:r>
      <w:r w:rsidRPr="003614A5">
        <w:rPr>
          <w:lang w:val="sl-SI"/>
        </w:rPr>
        <w:lastRenderedPageBreak/>
        <w:t xml:space="preserve">druga </w:t>
      </w:r>
      <w:proofErr w:type="spellStart"/>
      <w:r w:rsidRPr="003614A5">
        <w:rPr>
          <w:lang w:val="sl-SI"/>
        </w:rPr>
        <w:t>novelacija</w:t>
      </w:r>
      <w:proofErr w:type="spellEnd"/>
      <w:r w:rsidRPr="003614A5">
        <w:rPr>
          <w:lang w:val="sl-SI"/>
        </w:rPr>
        <w:t xml:space="preserve"> investicijskega </w:t>
      </w:r>
      <w:r w:rsidRPr="00DF26D6">
        <w:rPr>
          <w:lang w:val="sl-SI"/>
        </w:rPr>
        <w:t xml:space="preserve">programa, </w:t>
      </w:r>
      <w:r w:rsidR="001439B5" w:rsidRPr="00DF26D6">
        <w:rPr>
          <w:lang w:val="sl-SI"/>
        </w:rPr>
        <w:t xml:space="preserve">nato pa še v avgustu popravek druge </w:t>
      </w:r>
      <w:proofErr w:type="spellStart"/>
      <w:r w:rsidR="001439B5" w:rsidRPr="00DF26D6">
        <w:rPr>
          <w:lang w:val="sl-SI"/>
        </w:rPr>
        <w:t>novelacije</w:t>
      </w:r>
      <w:proofErr w:type="spellEnd"/>
      <w:r w:rsidR="001439B5" w:rsidRPr="00DF26D6">
        <w:rPr>
          <w:lang w:val="sl-SI"/>
        </w:rPr>
        <w:t xml:space="preserve">, </w:t>
      </w:r>
      <w:r w:rsidRPr="00DF26D6">
        <w:rPr>
          <w:lang w:val="sl-SI"/>
        </w:rPr>
        <w:t>v katero so bile vključene naslednje spremembe:</w:t>
      </w:r>
      <w:r w:rsidRPr="003614A5">
        <w:rPr>
          <w:lang w:val="sl-SI"/>
        </w:rPr>
        <w:t xml:space="preserve"> </w:t>
      </w:r>
    </w:p>
    <w:p w14:paraId="0AE70CCB" w14:textId="7BE99510" w:rsidR="007F7EC2" w:rsidRPr="003614A5" w:rsidRDefault="007F7EC2" w:rsidP="009D10BC">
      <w:pPr>
        <w:numPr>
          <w:ilvl w:val="0"/>
          <w:numId w:val="32"/>
        </w:numPr>
        <w:jc w:val="both"/>
        <w:rPr>
          <w:lang w:val="sl-SI"/>
        </w:rPr>
      </w:pPr>
      <w:r w:rsidRPr="00DF26D6">
        <w:rPr>
          <w:lang w:val="sl-SI"/>
        </w:rPr>
        <w:t>Sprememba vrednosti investicije iz 1.104.915,62 € na 1.063.452,13 EUR v tekočih cenah</w:t>
      </w:r>
      <w:r w:rsidR="001439B5" w:rsidRPr="00DF26D6">
        <w:rPr>
          <w:lang w:val="sl-SI"/>
        </w:rPr>
        <w:t xml:space="preserve">, nato pa na 1.101.352,11 EUR. Upravičeni stroški so se povečali s 720.281,91 EUR na 895.259, 93 EUR - zaradi podrobnejše razčlenitve in ponovne presoje upravičenosti posameznih stroškov na podlagi izdelane projektne dokumentacije PZI in pripadajoči popisov del.  V okviru </w:t>
      </w:r>
      <w:proofErr w:type="spellStart"/>
      <w:r w:rsidR="001439B5" w:rsidRPr="00DF26D6">
        <w:rPr>
          <w:lang w:val="sl-SI"/>
        </w:rPr>
        <w:t>novelacije</w:t>
      </w:r>
      <w:proofErr w:type="spellEnd"/>
      <w:r w:rsidR="001439B5" w:rsidRPr="00DF26D6">
        <w:rPr>
          <w:lang w:val="sl-SI"/>
        </w:rPr>
        <w:t xml:space="preserve"> IP je bila izvedena natančnejša vsebinska razmejitev med zeleno in spremljajočo infrastrukturo. Vrednost sofinanciranja iz sredstev ESRR in proračuna Republike Slovenije ostaja nespremenjeno v višini 501.848,44 EUR.</w:t>
      </w:r>
    </w:p>
    <w:p w14:paraId="5CE2809D" w14:textId="77777777" w:rsidR="007F7EC2" w:rsidRPr="003614A5" w:rsidRDefault="007F7EC2" w:rsidP="009D10BC">
      <w:pPr>
        <w:numPr>
          <w:ilvl w:val="0"/>
          <w:numId w:val="32"/>
        </w:numPr>
        <w:jc w:val="both"/>
        <w:rPr>
          <w:lang w:val="sl-SI"/>
        </w:rPr>
      </w:pPr>
      <w:r w:rsidRPr="003614A5">
        <w:rPr>
          <w:lang w:val="sl-SI"/>
        </w:rPr>
        <w:t xml:space="preserve">Uskladil se je terminski plan investicije, kjer se je trajanje investicije skrajšalo za eno leto. </w:t>
      </w:r>
    </w:p>
    <w:p w14:paraId="786D0210" w14:textId="77777777" w:rsidR="007F7EC2" w:rsidRPr="003614A5" w:rsidRDefault="007F7EC2" w:rsidP="009D10BC">
      <w:pPr>
        <w:numPr>
          <w:ilvl w:val="0"/>
          <w:numId w:val="32"/>
        </w:numPr>
        <w:jc w:val="both"/>
        <w:rPr>
          <w:lang w:val="sl-SI"/>
        </w:rPr>
      </w:pPr>
      <w:r w:rsidRPr="003614A5">
        <w:rPr>
          <w:lang w:val="sl-SI"/>
        </w:rPr>
        <w:t xml:space="preserve">Uskladil se je tehnično tehnološki ops v skladu z novo verzijo PZI, ki ga je izdela LUZ </w:t>
      </w:r>
      <w:proofErr w:type="spellStart"/>
      <w:r w:rsidRPr="003614A5">
        <w:rPr>
          <w:lang w:val="sl-SI"/>
        </w:rPr>
        <w:t>d.d</w:t>
      </w:r>
      <w:proofErr w:type="spellEnd"/>
      <w:r w:rsidRPr="003614A5">
        <w:rPr>
          <w:lang w:val="sl-SI"/>
        </w:rPr>
        <w:t xml:space="preserve">., iz Ljubljane v letu 2025. </w:t>
      </w:r>
    </w:p>
    <w:p w14:paraId="08F529C2" w14:textId="60A18FE0" w:rsidR="007F7EC2" w:rsidRPr="003614A5" w:rsidRDefault="007F7EC2" w:rsidP="009D10BC">
      <w:pPr>
        <w:numPr>
          <w:ilvl w:val="0"/>
          <w:numId w:val="32"/>
        </w:numPr>
        <w:jc w:val="both"/>
        <w:rPr>
          <w:lang w:val="sl-SI"/>
        </w:rPr>
      </w:pPr>
      <w:r w:rsidRPr="003614A5">
        <w:rPr>
          <w:lang w:val="sl-SI"/>
        </w:rPr>
        <w:t xml:space="preserve">Površina zelene infrastrukture se je </w:t>
      </w:r>
      <w:proofErr w:type="spellStart"/>
      <w:r w:rsidRPr="003614A5">
        <w:rPr>
          <w:lang w:val="sl-SI"/>
        </w:rPr>
        <w:t>spremeila</w:t>
      </w:r>
      <w:proofErr w:type="spellEnd"/>
      <w:r w:rsidRPr="003614A5">
        <w:rPr>
          <w:lang w:val="sl-SI"/>
        </w:rPr>
        <w:t xml:space="preserve"> </w:t>
      </w:r>
      <w:r w:rsidR="00DF26D6">
        <w:rPr>
          <w:lang w:val="sl-SI"/>
        </w:rPr>
        <w:t>s</w:t>
      </w:r>
      <w:r w:rsidRPr="003614A5">
        <w:rPr>
          <w:lang w:val="sl-SI"/>
        </w:rPr>
        <w:t xml:space="preserve"> 5,77 ha na skupno 5,084 ha površin. </w:t>
      </w:r>
    </w:p>
    <w:p w14:paraId="404FBA63" w14:textId="77777777" w:rsidR="007F7EC2" w:rsidRPr="003614A5" w:rsidRDefault="007F7EC2" w:rsidP="009D10BC">
      <w:pPr>
        <w:numPr>
          <w:ilvl w:val="0"/>
          <w:numId w:val="32"/>
        </w:numPr>
        <w:jc w:val="both"/>
        <w:rPr>
          <w:lang w:val="sl-SI"/>
        </w:rPr>
      </w:pPr>
      <w:r w:rsidRPr="003614A5">
        <w:rPr>
          <w:lang w:val="sl-SI"/>
        </w:rPr>
        <w:t xml:space="preserve">Spremembe izračuna finančnih in ekonomskih kazalnikov investicije. </w:t>
      </w:r>
    </w:p>
    <w:p w14:paraId="34FFBED5" w14:textId="3FFEA960" w:rsidR="004D1BB0" w:rsidRDefault="00F07A20" w:rsidP="00157648">
      <w:pPr>
        <w:jc w:val="both"/>
        <w:rPr>
          <w:lang w:val="sl-SI"/>
        </w:rPr>
      </w:pPr>
      <w:r w:rsidRPr="007F7EC2">
        <w:rPr>
          <w:lang w:val="sl-SI"/>
        </w:rPr>
        <w:t>Namen investicije je ureditev širšega območja športno rekreacijskega parka Kamnitnik kot zelenega zaledja mesta Škofje Loke in s tem izboljšanje infrastrukturnih pogojev za šport in</w:t>
      </w:r>
      <w:r w:rsidRPr="0079257C">
        <w:rPr>
          <w:lang w:val="sl-SI"/>
        </w:rPr>
        <w:t xml:space="preserve"> rekreacijo v občini, vzpostavitev urejenega območja urbanih vrtičkov ter revitalizacija ter dograditev zelenih površin v neposredni bližini mestnega jedra</w:t>
      </w:r>
      <w:r w:rsidR="00676E4C">
        <w:rPr>
          <w:lang w:val="sl-SI"/>
        </w:rPr>
        <w:t>, skupna površina 5,77 ha.</w:t>
      </w:r>
      <w:r w:rsidRPr="0079257C">
        <w:rPr>
          <w:lang w:val="sl-SI"/>
        </w:rPr>
        <w:t xml:space="preserve"> S tem bomo prispevali k blaženju podnebnih sprememb in posledic ekstremnih vremenskih pojavov v mestu Škofja Loka (npr. vročinski ekstremi, suša, padavinski ekstremi) in zagotovili višjo kakovost bivanja.</w:t>
      </w:r>
    </w:p>
    <w:p w14:paraId="74D18614" w14:textId="04CA60E4" w:rsidR="00BE0D68" w:rsidRPr="00754275" w:rsidRDefault="00671C3E" w:rsidP="003614A5">
      <w:pPr>
        <w:jc w:val="both"/>
        <w:rPr>
          <w:lang w:val="sl-SI"/>
        </w:rPr>
      </w:pPr>
      <w:r w:rsidRPr="00671C3E">
        <w:rPr>
          <w:lang w:val="sl-SI"/>
        </w:rPr>
        <w:t xml:space="preserve">Imajo že PZI za ureditev območja, projektna dokumentacija je vsa pridobljena. Verjetno bo skupna vrednost projekta za približno 5 % nižja od predvidene.  </w:t>
      </w:r>
      <w:r w:rsidRPr="00606094">
        <w:rPr>
          <w:lang w:val="sl-SI"/>
        </w:rPr>
        <w:t>Pri črpanju sredstev po letih ni predvidenih sprememb.</w:t>
      </w:r>
      <w:r w:rsidR="00BE0D68" w:rsidRPr="00754275">
        <w:rPr>
          <w:lang w:val="sl-SI"/>
        </w:rPr>
        <w:t xml:space="preserve"> </w:t>
      </w:r>
    </w:p>
    <w:p w14:paraId="5125DAD0" w14:textId="1C43E9F4" w:rsidR="00BA5A72" w:rsidRDefault="00BA5A72" w:rsidP="00BA5A72">
      <w:pPr>
        <w:rPr>
          <w:lang w:val="sl-SI"/>
        </w:rPr>
      </w:pPr>
      <w:r w:rsidRPr="0079257C">
        <w:rPr>
          <w:b/>
          <w:bCs/>
          <w:i/>
          <w:iCs/>
          <w:lang w:val="sl-SI"/>
        </w:rPr>
        <w:t>Tabela</w:t>
      </w:r>
      <w:r>
        <w:rPr>
          <w:b/>
          <w:bCs/>
          <w:i/>
          <w:iCs/>
          <w:lang w:val="sl-SI"/>
        </w:rPr>
        <w:t xml:space="preserve"> 1</w:t>
      </w:r>
      <w:r w:rsidR="00033644">
        <w:rPr>
          <w:b/>
          <w:bCs/>
          <w:i/>
          <w:iCs/>
          <w:lang w:val="sl-SI"/>
        </w:rPr>
        <w:t>8</w:t>
      </w:r>
      <w:r w:rsidRPr="0079257C">
        <w:rPr>
          <w:b/>
          <w:bCs/>
          <w:i/>
          <w:iCs/>
          <w:lang w:val="sl-SI"/>
        </w:rPr>
        <w:t xml:space="preserve">: </w:t>
      </w:r>
      <w:r>
        <w:rPr>
          <w:b/>
          <w:bCs/>
          <w:i/>
          <w:iCs/>
          <w:lang w:val="sl-SI"/>
        </w:rPr>
        <w:t>Zeleno zaledje Škofje Loke, načrt črpanja sredstev</w:t>
      </w:r>
      <w:r w:rsidRPr="0079257C">
        <w:rPr>
          <w:b/>
          <w:bCs/>
          <w:i/>
          <w:iCs/>
          <w:lang w:val="sl-SI"/>
        </w:rPr>
        <w:t xml:space="preserve"> (EU + SLO) po letih</w:t>
      </w:r>
    </w:p>
    <w:tbl>
      <w:tblPr>
        <w:tblW w:w="9923"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42"/>
        <w:gridCol w:w="1471"/>
        <w:gridCol w:w="1205"/>
        <w:gridCol w:w="1560"/>
        <w:gridCol w:w="1275"/>
        <w:gridCol w:w="1134"/>
        <w:gridCol w:w="1336"/>
      </w:tblGrid>
      <w:tr w:rsidR="00937237" w:rsidRPr="00575877" w14:paraId="35F0CB77" w14:textId="77777777" w:rsidTr="00C2691A">
        <w:trPr>
          <w:trHeight w:val="290"/>
          <w:tblHeader/>
        </w:trPr>
        <w:tc>
          <w:tcPr>
            <w:tcW w:w="1942" w:type="dxa"/>
            <w:noWrap/>
            <w:vAlign w:val="center"/>
            <w:hideMark/>
          </w:tcPr>
          <w:p w14:paraId="3F4D33FB" w14:textId="2F731F1B" w:rsidR="00937237" w:rsidRPr="00754275" w:rsidRDefault="00937237" w:rsidP="00D542E8">
            <w:pPr>
              <w:spacing w:after="0" w:line="240" w:lineRule="auto"/>
              <w:jc w:val="center"/>
              <w:rPr>
                <w:rFonts w:eastAsia="Times New Roman"/>
                <w:sz w:val="20"/>
                <w:szCs w:val="20"/>
                <w:lang w:val="sl-SI" w:eastAsia="sl-SI"/>
              </w:rPr>
            </w:pPr>
            <w:r w:rsidRPr="00754275">
              <w:rPr>
                <w:rFonts w:eastAsia="Times New Roman"/>
                <w:b/>
                <w:bCs/>
                <w:color w:val="000000"/>
                <w:sz w:val="20"/>
                <w:szCs w:val="20"/>
                <w:lang w:val="sl-SI" w:eastAsia="sl-SI"/>
              </w:rPr>
              <w:t>Projekt</w:t>
            </w:r>
          </w:p>
        </w:tc>
        <w:tc>
          <w:tcPr>
            <w:tcW w:w="1522" w:type="dxa"/>
          </w:tcPr>
          <w:p w14:paraId="0A857A43" w14:textId="76780C4A" w:rsidR="00937237" w:rsidRPr="00754275" w:rsidRDefault="00937237" w:rsidP="00D542E8">
            <w:pPr>
              <w:spacing w:after="0" w:line="240" w:lineRule="auto"/>
              <w:jc w:val="center"/>
              <w:rPr>
                <w:rFonts w:eastAsia="Times New Roman"/>
                <w:b/>
                <w:bCs/>
                <w:color w:val="000000"/>
                <w:sz w:val="20"/>
                <w:szCs w:val="20"/>
                <w:lang w:val="sl-SI" w:eastAsia="sl-SI"/>
              </w:rPr>
            </w:pPr>
            <w:r>
              <w:rPr>
                <w:rFonts w:eastAsia="Times New Roman"/>
                <w:b/>
                <w:bCs/>
                <w:color w:val="000000"/>
                <w:sz w:val="20"/>
                <w:szCs w:val="20"/>
                <w:lang w:val="sl-SI" w:eastAsia="sl-SI"/>
              </w:rPr>
              <w:t>2025, EUR</w:t>
            </w:r>
          </w:p>
        </w:tc>
        <w:tc>
          <w:tcPr>
            <w:tcW w:w="1205" w:type="dxa"/>
            <w:noWrap/>
            <w:vAlign w:val="center"/>
            <w:hideMark/>
          </w:tcPr>
          <w:p w14:paraId="0FCFFE1A" w14:textId="5CCEF478" w:rsidR="00937237" w:rsidRPr="00754275" w:rsidRDefault="00937237" w:rsidP="00D542E8">
            <w:pPr>
              <w:spacing w:after="0" w:line="240" w:lineRule="auto"/>
              <w:jc w:val="center"/>
              <w:rPr>
                <w:rFonts w:eastAsia="Times New Roman"/>
                <w:b/>
                <w:bCs/>
                <w:color w:val="000000"/>
                <w:sz w:val="20"/>
                <w:szCs w:val="20"/>
                <w:lang w:val="sl-SI" w:eastAsia="sl-SI"/>
              </w:rPr>
            </w:pPr>
            <w:r w:rsidRPr="00754275">
              <w:rPr>
                <w:rFonts w:eastAsia="Times New Roman"/>
                <w:b/>
                <w:bCs/>
                <w:color w:val="000000"/>
                <w:sz w:val="20"/>
                <w:szCs w:val="20"/>
                <w:lang w:val="sl-SI" w:eastAsia="sl-SI"/>
              </w:rPr>
              <w:t>2026, EUR</w:t>
            </w:r>
          </w:p>
        </w:tc>
        <w:tc>
          <w:tcPr>
            <w:tcW w:w="1560" w:type="dxa"/>
            <w:noWrap/>
            <w:vAlign w:val="center"/>
            <w:hideMark/>
          </w:tcPr>
          <w:p w14:paraId="3953DDB9" w14:textId="77777777" w:rsidR="00937237" w:rsidRPr="00754275" w:rsidRDefault="00937237" w:rsidP="00D542E8">
            <w:pPr>
              <w:spacing w:after="0" w:line="240" w:lineRule="auto"/>
              <w:jc w:val="center"/>
              <w:rPr>
                <w:rFonts w:eastAsia="Times New Roman"/>
                <w:b/>
                <w:bCs/>
                <w:color w:val="000000"/>
                <w:sz w:val="20"/>
                <w:szCs w:val="20"/>
                <w:lang w:val="sl-SI" w:eastAsia="sl-SI"/>
              </w:rPr>
            </w:pPr>
            <w:r w:rsidRPr="00754275">
              <w:rPr>
                <w:rFonts w:eastAsia="Times New Roman"/>
                <w:b/>
                <w:bCs/>
                <w:color w:val="000000"/>
                <w:sz w:val="20"/>
                <w:szCs w:val="20"/>
                <w:lang w:val="sl-SI" w:eastAsia="sl-SI"/>
              </w:rPr>
              <w:t>2027, EUR</w:t>
            </w:r>
          </w:p>
        </w:tc>
        <w:tc>
          <w:tcPr>
            <w:tcW w:w="1275" w:type="dxa"/>
            <w:noWrap/>
            <w:vAlign w:val="center"/>
            <w:hideMark/>
          </w:tcPr>
          <w:p w14:paraId="616DD779" w14:textId="77777777" w:rsidR="00937237" w:rsidRPr="00754275" w:rsidRDefault="00937237" w:rsidP="00D542E8">
            <w:pPr>
              <w:spacing w:after="0" w:line="240" w:lineRule="auto"/>
              <w:jc w:val="center"/>
              <w:rPr>
                <w:rFonts w:eastAsia="Times New Roman"/>
                <w:b/>
                <w:bCs/>
                <w:color w:val="000000"/>
                <w:sz w:val="20"/>
                <w:szCs w:val="20"/>
                <w:lang w:val="sl-SI" w:eastAsia="sl-SI"/>
              </w:rPr>
            </w:pPr>
            <w:r w:rsidRPr="00754275">
              <w:rPr>
                <w:rFonts w:eastAsia="Times New Roman"/>
                <w:b/>
                <w:bCs/>
                <w:color w:val="000000"/>
                <w:sz w:val="20"/>
                <w:szCs w:val="20"/>
                <w:lang w:val="sl-SI" w:eastAsia="sl-SI"/>
              </w:rPr>
              <w:t>2028, EUR</w:t>
            </w:r>
          </w:p>
        </w:tc>
        <w:tc>
          <w:tcPr>
            <w:tcW w:w="1134" w:type="dxa"/>
            <w:noWrap/>
            <w:vAlign w:val="center"/>
            <w:hideMark/>
          </w:tcPr>
          <w:p w14:paraId="4DF031EB" w14:textId="77777777" w:rsidR="00937237" w:rsidRPr="00754275" w:rsidRDefault="00937237" w:rsidP="00D542E8">
            <w:pPr>
              <w:spacing w:after="0" w:line="240" w:lineRule="auto"/>
              <w:jc w:val="center"/>
              <w:rPr>
                <w:rFonts w:eastAsia="Times New Roman"/>
                <w:b/>
                <w:bCs/>
                <w:color w:val="000000"/>
                <w:sz w:val="20"/>
                <w:szCs w:val="20"/>
                <w:lang w:val="sl-SI" w:eastAsia="sl-SI"/>
              </w:rPr>
            </w:pPr>
            <w:r w:rsidRPr="00754275">
              <w:rPr>
                <w:rFonts w:eastAsia="Times New Roman"/>
                <w:b/>
                <w:bCs/>
                <w:color w:val="000000"/>
                <w:sz w:val="20"/>
                <w:szCs w:val="20"/>
                <w:lang w:val="sl-SI" w:eastAsia="sl-SI"/>
              </w:rPr>
              <w:t>2029, EUR</w:t>
            </w:r>
          </w:p>
        </w:tc>
        <w:tc>
          <w:tcPr>
            <w:tcW w:w="1285" w:type="dxa"/>
            <w:vAlign w:val="center"/>
          </w:tcPr>
          <w:p w14:paraId="12B7F2F8" w14:textId="77777777" w:rsidR="00937237" w:rsidRPr="00754275" w:rsidRDefault="00937237" w:rsidP="00D542E8">
            <w:pPr>
              <w:spacing w:after="0" w:line="240" w:lineRule="auto"/>
              <w:jc w:val="center"/>
              <w:rPr>
                <w:rFonts w:eastAsia="Times New Roman"/>
                <w:b/>
                <w:bCs/>
                <w:color w:val="000000"/>
                <w:sz w:val="20"/>
                <w:szCs w:val="20"/>
                <w:lang w:val="sl-SI" w:eastAsia="sl-SI"/>
              </w:rPr>
            </w:pPr>
            <w:r w:rsidRPr="00754275">
              <w:rPr>
                <w:rFonts w:eastAsia="Times New Roman"/>
                <w:b/>
                <w:bCs/>
                <w:color w:val="000000"/>
                <w:sz w:val="20"/>
                <w:szCs w:val="20"/>
                <w:lang w:val="sl-SI" w:eastAsia="sl-SI"/>
              </w:rPr>
              <w:t>Skupaj, EUR</w:t>
            </w:r>
          </w:p>
        </w:tc>
      </w:tr>
      <w:tr w:rsidR="00937237" w:rsidRPr="00575877" w14:paraId="72B7234F" w14:textId="77777777" w:rsidTr="00C2691A">
        <w:trPr>
          <w:trHeight w:val="290"/>
        </w:trPr>
        <w:tc>
          <w:tcPr>
            <w:tcW w:w="1942" w:type="dxa"/>
            <w:noWrap/>
            <w:vAlign w:val="center"/>
          </w:tcPr>
          <w:p w14:paraId="457DB08B" w14:textId="56C053DF" w:rsidR="00937237" w:rsidRPr="00754275" w:rsidRDefault="00937237" w:rsidP="00D542E8">
            <w:pPr>
              <w:spacing w:after="0" w:line="240" w:lineRule="auto"/>
              <w:rPr>
                <w:rFonts w:eastAsia="Times New Roman"/>
                <w:color w:val="000000"/>
                <w:sz w:val="20"/>
                <w:szCs w:val="20"/>
                <w:lang w:val="sl-SI" w:eastAsia="sl-SI"/>
              </w:rPr>
            </w:pPr>
            <w:r w:rsidRPr="00754275">
              <w:rPr>
                <w:rFonts w:eastAsia="Times New Roman"/>
                <w:color w:val="000000"/>
                <w:sz w:val="20"/>
                <w:szCs w:val="20"/>
                <w:lang w:val="sl-SI" w:eastAsia="sl-SI"/>
              </w:rPr>
              <w:t>Zeleno zaledje Škofje Loke</w:t>
            </w:r>
            <w:r>
              <w:rPr>
                <w:rFonts w:eastAsia="Times New Roman"/>
                <w:color w:val="000000"/>
                <w:sz w:val="20"/>
                <w:szCs w:val="20"/>
                <w:lang w:val="sl-SI" w:eastAsia="sl-SI"/>
              </w:rPr>
              <w:t>; vloga</w:t>
            </w:r>
          </w:p>
        </w:tc>
        <w:tc>
          <w:tcPr>
            <w:tcW w:w="1522" w:type="dxa"/>
            <w:vAlign w:val="center"/>
          </w:tcPr>
          <w:p w14:paraId="251F64D3" w14:textId="032B9B4B" w:rsidR="00937237" w:rsidRPr="00754275" w:rsidRDefault="00937237" w:rsidP="00D542E8">
            <w:pPr>
              <w:spacing w:after="0" w:line="240" w:lineRule="auto"/>
              <w:jc w:val="right"/>
            </w:pPr>
            <w:r w:rsidRPr="00937237">
              <w:t>109.451,82</w:t>
            </w:r>
          </w:p>
        </w:tc>
        <w:tc>
          <w:tcPr>
            <w:tcW w:w="1205" w:type="dxa"/>
            <w:noWrap/>
            <w:vAlign w:val="center"/>
          </w:tcPr>
          <w:p w14:paraId="01EAA156" w14:textId="680E3585" w:rsidR="00937237" w:rsidRPr="00754275" w:rsidRDefault="00937237" w:rsidP="00D542E8">
            <w:pPr>
              <w:spacing w:after="0" w:line="240" w:lineRule="auto"/>
              <w:jc w:val="right"/>
            </w:pPr>
            <w:r w:rsidRPr="00937237">
              <w:t>116.693,42</w:t>
            </w:r>
          </w:p>
        </w:tc>
        <w:tc>
          <w:tcPr>
            <w:tcW w:w="1560" w:type="dxa"/>
            <w:noWrap/>
            <w:vAlign w:val="center"/>
          </w:tcPr>
          <w:p w14:paraId="213C15BE" w14:textId="05041812" w:rsidR="00937237" w:rsidRPr="00754275" w:rsidRDefault="00937237" w:rsidP="00D542E8">
            <w:pPr>
              <w:spacing w:after="0" w:line="240" w:lineRule="auto"/>
              <w:jc w:val="right"/>
            </w:pPr>
            <w:r w:rsidRPr="00937237">
              <w:t>116.693,42</w:t>
            </w:r>
          </w:p>
        </w:tc>
        <w:tc>
          <w:tcPr>
            <w:tcW w:w="1275" w:type="dxa"/>
            <w:noWrap/>
            <w:vAlign w:val="center"/>
          </w:tcPr>
          <w:p w14:paraId="191AE807" w14:textId="2351E2C3" w:rsidR="00937237" w:rsidRPr="00754275" w:rsidRDefault="00937237" w:rsidP="00D542E8">
            <w:pPr>
              <w:spacing w:after="0" w:line="240" w:lineRule="auto"/>
              <w:jc w:val="right"/>
            </w:pPr>
            <w:r w:rsidRPr="00937237">
              <w:t>116.693,42</w:t>
            </w:r>
          </w:p>
        </w:tc>
        <w:tc>
          <w:tcPr>
            <w:tcW w:w="1134" w:type="dxa"/>
            <w:noWrap/>
            <w:vAlign w:val="center"/>
          </w:tcPr>
          <w:p w14:paraId="38442265" w14:textId="35626BB3" w:rsidR="00937237" w:rsidRPr="00754275" w:rsidRDefault="00937237" w:rsidP="00D542E8">
            <w:pPr>
              <w:spacing w:after="0" w:line="240" w:lineRule="auto"/>
              <w:jc w:val="right"/>
            </w:pPr>
            <w:r w:rsidRPr="00937237">
              <w:t>42.316,36</w:t>
            </w:r>
          </w:p>
        </w:tc>
        <w:tc>
          <w:tcPr>
            <w:tcW w:w="1285" w:type="dxa"/>
            <w:vAlign w:val="center"/>
          </w:tcPr>
          <w:p w14:paraId="28E84BF8" w14:textId="2EE16818" w:rsidR="00937237" w:rsidRPr="00754275" w:rsidRDefault="00937237" w:rsidP="00D542E8">
            <w:pPr>
              <w:spacing w:after="0" w:line="240" w:lineRule="auto"/>
              <w:jc w:val="right"/>
              <w:rPr>
                <w:b/>
                <w:bCs/>
                <w:color w:val="000000"/>
                <w:sz w:val="20"/>
                <w:szCs w:val="20"/>
              </w:rPr>
            </w:pPr>
            <w:r w:rsidRPr="00937237">
              <w:rPr>
                <w:b/>
                <w:bCs/>
                <w:color w:val="000000"/>
                <w:sz w:val="20"/>
                <w:szCs w:val="20"/>
              </w:rPr>
              <w:t>501.848,44</w:t>
            </w:r>
          </w:p>
        </w:tc>
      </w:tr>
      <w:tr w:rsidR="00937237" w:rsidRPr="00575877" w14:paraId="06CE5E0B" w14:textId="77777777" w:rsidTr="00C2691A">
        <w:trPr>
          <w:trHeight w:val="290"/>
        </w:trPr>
        <w:tc>
          <w:tcPr>
            <w:tcW w:w="1942" w:type="dxa"/>
            <w:noWrap/>
            <w:vAlign w:val="bottom"/>
            <w:hideMark/>
          </w:tcPr>
          <w:p w14:paraId="71BA76FC" w14:textId="02D54828" w:rsidR="00937237" w:rsidRPr="00754275" w:rsidRDefault="00937237" w:rsidP="00D542E8">
            <w:pPr>
              <w:spacing w:after="0" w:line="240" w:lineRule="auto"/>
              <w:rPr>
                <w:rFonts w:eastAsia="Times New Roman"/>
                <w:color w:val="000000"/>
                <w:sz w:val="20"/>
                <w:szCs w:val="20"/>
                <w:lang w:val="sl-SI" w:eastAsia="sl-SI"/>
              </w:rPr>
            </w:pPr>
            <w:r w:rsidRPr="00754275">
              <w:rPr>
                <w:rFonts w:eastAsia="Times New Roman"/>
                <w:color w:val="000000"/>
                <w:sz w:val="20"/>
                <w:szCs w:val="20"/>
                <w:lang w:val="sl-SI" w:eastAsia="sl-SI"/>
              </w:rPr>
              <w:t>Zeleno zaledje Škofje Loke</w:t>
            </w:r>
            <w:r>
              <w:rPr>
                <w:rFonts w:eastAsia="Times New Roman"/>
                <w:color w:val="000000"/>
                <w:sz w:val="20"/>
                <w:szCs w:val="20"/>
                <w:lang w:val="sl-SI" w:eastAsia="sl-SI"/>
              </w:rPr>
              <w:t>; popravek marec 2026</w:t>
            </w:r>
          </w:p>
        </w:tc>
        <w:tc>
          <w:tcPr>
            <w:tcW w:w="1522" w:type="dxa"/>
          </w:tcPr>
          <w:p w14:paraId="01715C62" w14:textId="77777777" w:rsidR="00937237" w:rsidRPr="00754275" w:rsidRDefault="00937237" w:rsidP="00D542E8">
            <w:pPr>
              <w:spacing w:after="0" w:line="240" w:lineRule="auto"/>
              <w:jc w:val="right"/>
            </w:pPr>
          </w:p>
        </w:tc>
        <w:tc>
          <w:tcPr>
            <w:tcW w:w="1205" w:type="dxa"/>
            <w:noWrap/>
            <w:vAlign w:val="center"/>
            <w:hideMark/>
          </w:tcPr>
          <w:p w14:paraId="19738AD3" w14:textId="406BC500" w:rsidR="00937237" w:rsidRPr="00754275" w:rsidRDefault="00937237" w:rsidP="00D542E8">
            <w:pPr>
              <w:spacing w:after="0" w:line="240" w:lineRule="auto"/>
              <w:jc w:val="right"/>
            </w:pPr>
            <w:r w:rsidRPr="00754275">
              <w:t>116.693,42</w:t>
            </w:r>
          </w:p>
        </w:tc>
        <w:tc>
          <w:tcPr>
            <w:tcW w:w="1560" w:type="dxa"/>
            <w:noWrap/>
            <w:vAlign w:val="center"/>
            <w:hideMark/>
          </w:tcPr>
          <w:p w14:paraId="00A17C13" w14:textId="77777777" w:rsidR="00937237" w:rsidRPr="00754275" w:rsidRDefault="00937237" w:rsidP="00D542E8">
            <w:pPr>
              <w:spacing w:after="0" w:line="240" w:lineRule="auto"/>
              <w:jc w:val="right"/>
            </w:pPr>
            <w:r w:rsidRPr="00754275">
              <w:t>186.145,24</w:t>
            </w:r>
          </w:p>
        </w:tc>
        <w:tc>
          <w:tcPr>
            <w:tcW w:w="1275" w:type="dxa"/>
            <w:noWrap/>
            <w:vAlign w:val="center"/>
            <w:hideMark/>
          </w:tcPr>
          <w:p w14:paraId="4E2199F3" w14:textId="77777777" w:rsidR="00937237" w:rsidRPr="00754275" w:rsidRDefault="00937237" w:rsidP="00D542E8">
            <w:pPr>
              <w:spacing w:after="0" w:line="240" w:lineRule="auto"/>
              <w:jc w:val="right"/>
            </w:pPr>
            <w:r w:rsidRPr="00754275">
              <w:t>156.693,42</w:t>
            </w:r>
          </w:p>
        </w:tc>
        <w:tc>
          <w:tcPr>
            <w:tcW w:w="1134" w:type="dxa"/>
            <w:noWrap/>
            <w:vAlign w:val="center"/>
            <w:hideMark/>
          </w:tcPr>
          <w:p w14:paraId="7A1BF031" w14:textId="77777777" w:rsidR="00937237" w:rsidRPr="00754275" w:rsidRDefault="00937237" w:rsidP="00D542E8">
            <w:pPr>
              <w:spacing w:after="0" w:line="240" w:lineRule="auto"/>
              <w:jc w:val="right"/>
            </w:pPr>
            <w:r w:rsidRPr="00754275">
              <w:t>42.316,36</w:t>
            </w:r>
          </w:p>
        </w:tc>
        <w:tc>
          <w:tcPr>
            <w:tcW w:w="1285" w:type="dxa"/>
            <w:vAlign w:val="center"/>
          </w:tcPr>
          <w:p w14:paraId="1CDA8934" w14:textId="77777777" w:rsidR="00937237" w:rsidRPr="00754275" w:rsidRDefault="00937237" w:rsidP="00D542E8">
            <w:pPr>
              <w:spacing w:after="0" w:line="240" w:lineRule="auto"/>
              <w:jc w:val="right"/>
              <w:rPr>
                <w:rFonts w:eastAsia="Times New Roman"/>
                <w:b/>
                <w:bCs/>
                <w:color w:val="000000"/>
                <w:sz w:val="20"/>
                <w:szCs w:val="20"/>
                <w:lang w:val="sl-SI" w:eastAsia="sl-SI"/>
              </w:rPr>
            </w:pPr>
            <w:r w:rsidRPr="00754275">
              <w:rPr>
                <w:b/>
                <w:bCs/>
                <w:color w:val="000000"/>
                <w:sz w:val="20"/>
                <w:szCs w:val="20"/>
              </w:rPr>
              <w:t>501.848,44</w:t>
            </w:r>
          </w:p>
        </w:tc>
      </w:tr>
      <w:tr w:rsidR="007F7EC2" w:rsidRPr="00575877" w14:paraId="4F205BEC" w14:textId="77777777" w:rsidTr="00C2691A">
        <w:trPr>
          <w:trHeight w:val="290"/>
        </w:trPr>
        <w:tc>
          <w:tcPr>
            <w:tcW w:w="1942" w:type="dxa"/>
            <w:noWrap/>
            <w:vAlign w:val="bottom"/>
          </w:tcPr>
          <w:p w14:paraId="34DAE3D3" w14:textId="28494829" w:rsidR="007F7EC2" w:rsidRPr="00754275" w:rsidRDefault="007F7EC2" w:rsidP="007F7EC2">
            <w:pPr>
              <w:spacing w:after="0" w:line="240" w:lineRule="auto"/>
              <w:rPr>
                <w:rFonts w:eastAsia="Times New Roman"/>
                <w:color w:val="000000"/>
                <w:sz w:val="20"/>
                <w:szCs w:val="20"/>
                <w:lang w:val="sl-SI" w:eastAsia="sl-SI"/>
              </w:rPr>
            </w:pPr>
            <w:r w:rsidRPr="00754275">
              <w:rPr>
                <w:rFonts w:eastAsia="Times New Roman"/>
                <w:color w:val="000000"/>
                <w:sz w:val="20"/>
                <w:szCs w:val="20"/>
                <w:lang w:val="sl-SI" w:eastAsia="sl-SI"/>
              </w:rPr>
              <w:t>Zeleno zaledje Škofje Loke</w:t>
            </w:r>
            <w:r>
              <w:rPr>
                <w:rFonts w:eastAsia="Times New Roman"/>
                <w:color w:val="000000"/>
                <w:sz w:val="20"/>
                <w:szCs w:val="20"/>
                <w:lang w:val="sl-SI" w:eastAsia="sl-SI"/>
              </w:rPr>
              <w:t>; popravek julij 2026</w:t>
            </w:r>
          </w:p>
        </w:tc>
        <w:tc>
          <w:tcPr>
            <w:tcW w:w="1522" w:type="dxa"/>
          </w:tcPr>
          <w:p w14:paraId="4C62F76F" w14:textId="77777777" w:rsidR="007F7EC2" w:rsidRPr="00754275" w:rsidRDefault="007F7EC2" w:rsidP="007F7EC2">
            <w:pPr>
              <w:spacing w:after="0" w:line="240" w:lineRule="auto"/>
              <w:jc w:val="right"/>
            </w:pPr>
          </w:p>
        </w:tc>
        <w:tc>
          <w:tcPr>
            <w:tcW w:w="1205" w:type="dxa"/>
            <w:noWrap/>
            <w:vAlign w:val="center"/>
          </w:tcPr>
          <w:p w14:paraId="0BBB38BE" w14:textId="74DA60A4" w:rsidR="007F7EC2" w:rsidRPr="003614A5" w:rsidRDefault="007F7EC2" w:rsidP="007F7EC2">
            <w:pPr>
              <w:spacing w:after="0" w:line="240" w:lineRule="auto"/>
              <w:jc w:val="right"/>
            </w:pPr>
            <w:r w:rsidRPr="003614A5">
              <w:rPr>
                <w:lang w:val="sl-SI"/>
              </w:rPr>
              <w:t>116.693,42</w:t>
            </w:r>
          </w:p>
        </w:tc>
        <w:tc>
          <w:tcPr>
            <w:tcW w:w="1560" w:type="dxa"/>
            <w:noWrap/>
            <w:vAlign w:val="center"/>
          </w:tcPr>
          <w:p w14:paraId="287C7537" w14:textId="78BA62B2" w:rsidR="007F7EC2" w:rsidRPr="003614A5" w:rsidRDefault="007F7EC2" w:rsidP="007F7EC2">
            <w:pPr>
              <w:spacing w:after="0" w:line="240" w:lineRule="auto"/>
              <w:jc w:val="right"/>
            </w:pPr>
            <w:r w:rsidRPr="003614A5">
              <w:rPr>
                <w:lang w:val="sl-SI"/>
              </w:rPr>
              <w:t>228.461,60</w:t>
            </w:r>
          </w:p>
        </w:tc>
        <w:tc>
          <w:tcPr>
            <w:tcW w:w="1275" w:type="dxa"/>
            <w:noWrap/>
            <w:vAlign w:val="center"/>
          </w:tcPr>
          <w:p w14:paraId="49A98E8E" w14:textId="21692EE4" w:rsidR="007F7EC2" w:rsidRPr="003614A5" w:rsidRDefault="007F7EC2" w:rsidP="007F7EC2">
            <w:pPr>
              <w:spacing w:after="0" w:line="240" w:lineRule="auto"/>
              <w:jc w:val="right"/>
            </w:pPr>
            <w:r w:rsidRPr="003614A5">
              <w:rPr>
                <w:lang w:val="sl-SI"/>
              </w:rPr>
              <w:t>156.693,42</w:t>
            </w:r>
          </w:p>
        </w:tc>
        <w:tc>
          <w:tcPr>
            <w:tcW w:w="1134" w:type="dxa"/>
            <w:noWrap/>
            <w:vAlign w:val="center"/>
          </w:tcPr>
          <w:p w14:paraId="08CEB3AF" w14:textId="77777777" w:rsidR="007F7EC2" w:rsidRPr="003614A5" w:rsidRDefault="007F7EC2" w:rsidP="007F7EC2">
            <w:pPr>
              <w:spacing w:after="0" w:line="240" w:lineRule="auto"/>
              <w:jc w:val="right"/>
            </w:pPr>
          </w:p>
        </w:tc>
        <w:tc>
          <w:tcPr>
            <w:tcW w:w="1285" w:type="dxa"/>
            <w:vAlign w:val="center"/>
          </w:tcPr>
          <w:p w14:paraId="7CCFE8BB" w14:textId="5B38ADC7" w:rsidR="007F7EC2" w:rsidRPr="003614A5" w:rsidRDefault="007F7EC2" w:rsidP="007F7EC2">
            <w:pPr>
              <w:spacing w:after="0" w:line="240" w:lineRule="auto"/>
              <w:jc w:val="right"/>
              <w:rPr>
                <w:b/>
                <w:bCs/>
                <w:sz w:val="20"/>
                <w:szCs w:val="20"/>
              </w:rPr>
            </w:pPr>
            <w:r w:rsidRPr="003614A5">
              <w:rPr>
                <w:b/>
                <w:bCs/>
                <w:lang w:val="sl-SI"/>
              </w:rPr>
              <w:t>501.848,44</w:t>
            </w:r>
          </w:p>
        </w:tc>
      </w:tr>
      <w:tr w:rsidR="00C2691A" w:rsidRPr="00575877" w14:paraId="50CBA210" w14:textId="77777777" w:rsidTr="00C2691A">
        <w:trPr>
          <w:trHeight w:val="290"/>
        </w:trPr>
        <w:tc>
          <w:tcPr>
            <w:tcW w:w="1942" w:type="dxa"/>
            <w:noWrap/>
            <w:vAlign w:val="bottom"/>
          </w:tcPr>
          <w:p w14:paraId="6B707E41" w14:textId="58154C90" w:rsidR="00C2691A" w:rsidRPr="00DF26D6" w:rsidRDefault="00C2691A" w:rsidP="007F7EC2">
            <w:pPr>
              <w:spacing w:after="0" w:line="240" w:lineRule="auto"/>
              <w:rPr>
                <w:rFonts w:eastAsia="Times New Roman"/>
                <w:color w:val="FF0000"/>
                <w:sz w:val="20"/>
                <w:szCs w:val="20"/>
                <w:lang w:val="sl-SI" w:eastAsia="sl-SI"/>
              </w:rPr>
            </w:pPr>
            <w:r w:rsidRPr="00DF26D6">
              <w:rPr>
                <w:rFonts w:eastAsia="Times New Roman"/>
                <w:sz w:val="20"/>
                <w:szCs w:val="20"/>
                <w:lang w:val="sl-SI" w:eastAsia="sl-SI"/>
              </w:rPr>
              <w:t>Zeleno zaledje Škofje Loke; stanje sept. 2026</w:t>
            </w:r>
          </w:p>
        </w:tc>
        <w:tc>
          <w:tcPr>
            <w:tcW w:w="1522" w:type="dxa"/>
          </w:tcPr>
          <w:p w14:paraId="55A8749B" w14:textId="77777777" w:rsidR="00C2691A" w:rsidRPr="00DF26D6" w:rsidRDefault="00C2691A" w:rsidP="007F7EC2">
            <w:pPr>
              <w:spacing w:after="0" w:line="240" w:lineRule="auto"/>
              <w:jc w:val="right"/>
              <w:rPr>
                <w:color w:val="FF0000"/>
              </w:rPr>
            </w:pPr>
          </w:p>
        </w:tc>
        <w:tc>
          <w:tcPr>
            <w:tcW w:w="1205" w:type="dxa"/>
            <w:noWrap/>
            <w:vAlign w:val="center"/>
          </w:tcPr>
          <w:p w14:paraId="3A8E34DA" w14:textId="77777777" w:rsidR="00C2691A" w:rsidRPr="00DF26D6" w:rsidRDefault="00C2691A" w:rsidP="007F7EC2">
            <w:pPr>
              <w:spacing w:after="0" w:line="240" w:lineRule="auto"/>
              <w:jc w:val="right"/>
              <w:rPr>
                <w:color w:val="FF0000"/>
                <w:lang w:val="sl-SI"/>
              </w:rPr>
            </w:pPr>
          </w:p>
        </w:tc>
        <w:tc>
          <w:tcPr>
            <w:tcW w:w="1560" w:type="dxa"/>
            <w:noWrap/>
            <w:vAlign w:val="center"/>
          </w:tcPr>
          <w:p w14:paraId="7C8E612A" w14:textId="4AA3BD60" w:rsidR="00C2691A" w:rsidRPr="00DF26D6" w:rsidRDefault="001439B5" w:rsidP="007F7EC2">
            <w:pPr>
              <w:spacing w:after="0" w:line="240" w:lineRule="auto"/>
              <w:jc w:val="right"/>
              <w:rPr>
                <w:lang w:val="sl-SI"/>
              </w:rPr>
            </w:pPr>
            <w:r w:rsidRPr="00DF26D6">
              <w:rPr>
                <w:lang w:val="sl-SI"/>
              </w:rPr>
              <w:t>228.461,60</w:t>
            </w:r>
          </w:p>
        </w:tc>
        <w:tc>
          <w:tcPr>
            <w:tcW w:w="1275" w:type="dxa"/>
            <w:noWrap/>
            <w:vAlign w:val="center"/>
          </w:tcPr>
          <w:p w14:paraId="7D327D84" w14:textId="79106027" w:rsidR="00C2691A" w:rsidRPr="00DF26D6" w:rsidRDefault="001439B5" w:rsidP="007F7EC2">
            <w:pPr>
              <w:spacing w:after="0" w:line="240" w:lineRule="auto"/>
              <w:jc w:val="right"/>
              <w:rPr>
                <w:lang w:val="sl-SI"/>
              </w:rPr>
            </w:pPr>
            <w:r w:rsidRPr="00DF26D6">
              <w:rPr>
                <w:lang w:val="sl-SI"/>
              </w:rPr>
              <w:t>273.386,84</w:t>
            </w:r>
          </w:p>
        </w:tc>
        <w:tc>
          <w:tcPr>
            <w:tcW w:w="1134" w:type="dxa"/>
            <w:noWrap/>
            <w:vAlign w:val="center"/>
          </w:tcPr>
          <w:p w14:paraId="15063B80" w14:textId="77777777" w:rsidR="00C2691A" w:rsidRPr="00DF26D6" w:rsidRDefault="00C2691A" w:rsidP="007F7EC2">
            <w:pPr>
              <w:spacing w:after="0" w:line="240" w:lineRule="auto"/>
              <w:jc w:val="right"/>
            </w:pPr>
          </w:p>
        </w:tc>
        <w:tc>
          <w:tcPr>
            <w:tcW w:w="1285" w:type="dxa"/>
            <w:vAlign w:val="center"/>
          </w:tcPr>
          <w:p w14:paraId="2B254B6F" w14:textId="0200BF10" w:rsidR="00C2691A" w:rsidRPr="00DF26D6" w:rsidRDefault="001439B5" w:rsidP="007F7EC2">
            <w:pPr>
              <w:spacing w:after="0" w:line="240" w:lineRule="auto"/>
              <w:jc w:val="right"/>
              <w:rPr>
                <w:b/>
                <w:bCs/>
                <w:lang w:val="sl-SI"/>
              </w:rPr>
            </w:pPr>
            <w:r w:rsidRPr="00DF26D6">
              <w:rPr>
                <w:b/>
                <w:bCs/>
              </w:rPr>
              <w:t>501.848.,44</w:t>
            </w:r>
          </w:p>
        </w:tc>
      </w:tr>
    </w:tbl>
    <w:p w14:paraId="7A801294" w14:textId="77777777" w:rsidR="00671C3E" w:rsidRDefault="00671C3E" w:rsidP="00676E4C">
      <w:pPr>
        <w:jc w:val="both"/>
        <w:rPr>
          <w:lang w:val="sl-SI"/>
        </w:rPr>
      </w:pPr>
    </w:p>
    <w:p w14:paraId="3022D052" w14:textId="77777777" w:rsidR="00A04B75" w:rsidRPr="00337C11" w:rsidRDefault="00A04B75" w:rsidP="00A04B75">
      <w:pPr>
        <w:keepNext/>
        <w:spacing w:before="200"/>
        <w:rPr>
          <w:b/>
          <w:bCs/>
          <w:color w:val="4F81BD"/>
          <w:lang w:val="sl-SI"/>
        </w:rPr>
      </w:pPr>
      <w:r w:rsidRPr="00337C11">
        <w:rPr>
          <w:b/>
          <w:bCs/>
          <w:color w:val="4F81BD"/>
          <w:lang w:val="sl-SI"/>
        </w:rPr>
        <w:lastRenderedPageBreak/>
        <w:t>Zeleno srce mesta – faza 2</w:t>
      </w:r>
    </w:p>
    <w:p w14:paraId="429EB0A2" w14:textId="77777777" w:rsidR="00A04B75" w:rsidRPr="00337C11" w:rsidRDefault="00A04B75" w:rsidP="009D10BC">
      <w:pPr>
        <w:keepNext/>
        <w:numPr>
          <w:ilvl w:val="0"/>
          <w:numId w:val="30"/>
        </w:numPr>
        <w:spacing w:before="200"/>
        <w:ind w:left="360"/>
        <w:rPr>
          <w:b/>
          <w:bCs/>
          <w:lang w:val="sl-SI"/>
        </w:rPr>
      </w:pPr>
      <w:r w:rsidRPr="00337C11">
        <w:rPr>
          <w:b/>
          <w:bCs/>
          <w:lang w:val="sl-SI"/>
        </w:rPr>
        <w:t>Nosilec projekta: Občina Tržič</w:t>
      </w:r>
    </w:p>
    <w:p w14:paraId="5CEAFE55" w14:textId="77777777" w:rsidR="00A04B75" w:rsidRPr="00337C11" w:rsidRDefault="00A04B75" w:rsidP="009D10BC">
      <w:pPr>
        <w:numPr>
          <w:ilvl w:val="0"/>
          <w:numId w:val="31"/>
        </w:numPr>
        <w:spacing w:after="0"/>
        <w:ind w:left="720"/>
        <w:contextualSpacing/>
        <w:rPr>
          <w:lang w:val="sl-SI"/>
        </w:rPr>
      </w:pPr>
      <w:r w:rsidRPr="00337C11">
        <w:rPr>
          <w:lang w:val="sl-SI"/>
        </w:rPr>
        <w:t>Skupna vrednost investicije: 3.206.682,24 EUR</w:t>
      </w:r>
    </w:p>
    <w:p w14:paraId="3E2BE7A8" w14:textId="77777777" w:rsidR="00A04B75" w:rsidRPr="00337C11" w:rsidRDefault="00A04B75" w:rsidP="009D10BC">
      <w:pPr>
        <w:numPr>
          <w:ilvl w:val="0"/>
          <w:numId w:val="31"/>
        </w:numPr>
        <w:spacing w:after="0"/>
        <w:ind w:left="720"/>
        <w:contextualSpacing/>
        <w:rPr>
          <w:lang w:val="sl-SI"/>
        </w:rPr>
      </w:pPr>
      <w:r w:rsidRPr="00337C11">
        <w:rPr>
          <w:lang w:val="sl-SI"/>
        </w:rPr>
        <w:t>Višina upravičenih stroškov: 1.893.713,48 EUR</w:t>
      </w:r>
    </w:p>
    <w:p w14:paraId="3562FDA3" w14:textId="77777777" w:rsidR="00A04B75" w:rsidRPr="00337C11" w:rsidRDefault="00A04B75" w:rsidP="009D10BC">
      <w:pPr>
        <w:numPr>
          <w:ilvl w:val="0"/>
          <w:numId w:val="31"/>
        </w:numPr>
        <w:spacing w:after="0"/>
        <w:ind w:left="720"/>
        <w:contextualSpacing/>
        <w:rPr>
          <w:lang w:val="sl-SI"/>
        </w:rPr>
      </w:pPr>
      <w:r w:rsidRPr="00337C11">
        <w:rPr>
          <w:lang w:val="sl-SI"/>
        </w:rPr>
        <w:t>Višina sofinanciranja (EU + SLO): 1.322.670,74 EUR; 69,85 % sofinanciranje upravičenih stroškov</w:t>
      </w:r>
    </w:p>
    <w:p w14:paraId="31A91561" w14:textId="77777777" w:rsidR="00A04B75" w:rsidRPr="00337C11" w:rsidRDefault="00A04B75" w:rsidP="009D10BC">
      <w:pPr>
        <w:numPr>
          <w:ilvl w:val="0"/>
          <w:numId w:val="31"/>
        </w:numPr>
        <w:spacing w:after="0"/>
        <w:ind w:left="720"/>
        <w:contextualSpacing/>
        <w:rPr>
          <w:lang w:val="sl-SI"/>
        </w:rPr>
      </w:pPr>
      <w:r w:rsidRPr="00337C11">
        <w:rPr>
          <w:lang w:val="sl-SI"/>
        </w:rPr>
        <w:t>Obdobje izvedbe: do 1. 10. 2028</w:t>
      </w:r>
    </w:p>
    <w:p w14:paraId="3EA608CC" w14:textId="09F1B1DB" w:rsidR="00A04B75" w:rsidRPr="00337C11" w:rsidRDefault="00A04B75" w:rsidP="009D10BC">
      <w:pPr>
        <w:numPr>
          <w:ilvl w:val="0"/>
          <w:numId w:val="31"/>
        </w:numPr>
        <w:spacing w:after="0"/>
        <w:ind w:left="720"/>
        <w:contextualSpacing/>
        <w:rPr>
          <w:lang w:val="sl-SI"/>
        </w:rPr>
      </w:pPr>
      <w:r w:rsidRPr="00337C11">
        <w:rPr>
          <w:lang w:val="sl-SI"/>
        </w:rPr>
        <w:t xml:space="preserve">Predviden datum oddaje popolne vloge za NPO: </w:t>
      </w:r>
      <w:r w:rsidR="00181532" w:rsidRPr="00337C11">
        <w:rPr>
          <w:b/>
          <w:bCs/>
          <w:lang w:val="sl-SI"/>
        </w:rPr>
        <w:t>30. 11. 2026</w:t>
      </w:r>
      <w:r w:rsidR="00181532" w:rsidRPr="00337C11">
        <w:rPr>
          <w:lang w:val="sl-SI"/>
        </w:rPr>
        <w:t xml:space="preserve"> (predhodno predvideno </w:t>
      </w:r>
      <w:r w:rsidRPr="00337C11">
        <w:rPr>
          <w:lang w:val="sl-SI"/>
        </w:rPr>
        <w:t>30. 4. 2026</w:t>
      </w:r>
      <w:r w:rsidR="00181532" w:rsidRPr="00337C11">
        <w:rPr>
          <w:lang w:val="sl-SI"/>
        </w:rPr>
        <w:t xml:space="preserve"> in</w:t>
      </w:r>
      <w:r w:rsidRPr="00337C11">
        <w:rPr>
          <w:lang w:val="sl-SI"/>
        </w:rPr>
        <w:t xml:space="preserve"> 30. 3. 2026</w:t>
      </w:r>
      <w:r w:rsidR="00181532" w:rsidRPr="00337C11">
        <w:rPr>
          <w:lang w:val="sl-SI"/>
        </w:rPr>
        <w:t xml:space="preserve">) </w:t>
      </w:r>
    </w:p>
    <w:p w14:paraId="02AC5CCB" w14:textId="61F5B40F" w:rsidR="00A04B75" w:rsidRPr="00337C11" w:rsidRDefault="00A04B75" w:rsidP="009D10BC">
      <w:pPr>
        <w:numPr>
          <w:ilvl w:val="0"/>
          <w:numId w:val="31"/>
        </w:numPr>
        <w:spacing w:after="0"/>
        <w:ind w:left="720"/>
        <w:contextualSpacing/>
        <w:rPr>
          <w:lang w:val="sl-SI"/>
        </w:rPr>
      </w:pPr>
      <w:r w:rsidRPr="00337C11">
        <w:rPr>
          <w:lang w:val="sl-SI"/>
        </w:rPr>
        <w:t xml:space="preserve">Predviden datum izdaje gradbenega </w:t>
      </w:r>
      <w:r w:rsidRPr="00DF26D6">
        <w:rPr>
          <w:lang w:val="sl-SI"/>
        </w:rPr>
        <w:t xml:space="preserve">dovoljenja: </w:t>
      </w:r>
      <w:r w:rsidR="00181532" w:rsidRPr="00DF26D6">
        <w:rPr>
          <w:lang w:val="sl-SI"/>
        </w:rPr>
        <w:t>3</w:t>
      </w:r>
      <w:r w:rsidR="00DF26D6" w:rsidRPr="00DF26D6">
        <w:rPr>
          <w:lang w:val="sl-SI"/>
        </w:rPr>
        <w:t>0. 11. 2026</w:t>
      </w:r>
      <w:r w:rsidR="00181532" w:rsidRPr="00337C11">
        <w:rPr>
          <w:lang w:val="sl-SI"/>
        </w:rPr>
        <w:t xml:space="preserve"> (predhodno predvideno </w:t>
      </w:r>
      <w:r w:rsidRPr="00337C11">
        <w:rPr>
          <w:lang w:val="sl-SI"/>
        </w:rPr>
        <w:t>30. 4. 2026</w:t>
      </w:r>
      <w:r w:rsidR="00181532" w:rsidRPr="00337C11">
        <w:rPr>
          <w:lang w:val="sl-SI"/>
        </w:rPr>
        <w:t xml:space="preserve"> in</w:t>
      </w:r>
      <w:r w:rsidRPr="00337C11">
        <w:rPr>
          <w:lang w:val="sl-SI"/>
        </w:rPr>
        <w:t xml:space="preserve"> 31. 12. 2025, nato 28. 2. 2026</w:t>
      </w:r>
      <w:r w:rsidR="00181532" w:rsidRPr="00337C11">
        <w:rPr>
          <w:lang w:val="sl-SI"/>
        </w:rPr>
        <w:t>)</w:t>
      </w:r>
      <w:r w:rsidR="00C21296">
        <w:rPr>
          <w:lang w:val="sl-SI"/>
        </w:rPr>
        <w:t xml:space="preserve"> </w:t>
      </w:r>
    </w:p>
    <w:p w14:paraId="297093B1" w14:textId="0714C9A9" w:rsidR="00A04B75" w:rsidRPr="00337C11" w:rsidRDefault="00A04B75" w:rsidP="009D10BC">
      <w:pPr>
        <w:numPr>
          <w:ilvl w:val="0"/>
          <w:numId w:val="31"/>
        </w:numPr>
        <w:spacing w:after="0"/>
        <w:ind w:left="720"/>
        <w:contextualSpacing/>
        <w:rPr>
          <w:lang w:val="sl-SI"/>
        </w:rPr>
      </w:pPr>
      <w:r w:rsidRPr="00337C11">
        <w:rPr>
          <w:lang w:val="sl-SI"/>
        </w:rPr>
        <w:t xml:space="preserve">Predviden datum izbora izvajalca: </w:t>
      </w:r>
      <w:r w:rsidR="00181532" w:rsidRPr="00337C11">
        <w:rPr>
          <w:lang w:val="sl-SI"/>
        </w:rPr>
        <w:t xml:space="preserve">31. 1. 2027 (predhodno predvideno </w:t>
      </w:r>
      <w:r w:rsidRPr="00337C11">
        <w:rPr>
          <w:lang w:val="sl-SI"/>
        </w:rPr>
        <w:t>30. 11. 2026</w:t>
      </w:r>
      <w:r w:rsidR="00181532" w:rsidRPr="00337C11">
        <w:rPr>
          <w:lang w:val="sl-SI"/>
        </w:rPr>
        <w:t>)</w:t>
      </w:r>
      <w:r w:rsidRPr="00337C11">
        <w:rPr>
          <w:lang w:val="sl-SI"/>
        </w:rPr>
        <w:t xml:space="preserve"> </w:t>
      </w:r>
    </w:p>
    <w:p w14:paraId="5EDEACC4" w14:textId="6894B9EB" w:rsidR="00A04B75" w:rsidRPr="00337C11" w:rsidRDefault="00A04B75" w:rsidP="009D10BC">
      <w:pPr>
        <w:numPr>
          <w:ilvl w:val="0"/>
          <w:numId w:val="31"/>
        </w:numPr>
        <w:spacing w:after="0"/>
        <w:ind w:left="720"/>
        <w:contextualSpacing/>
        <w:rPr>
          <w:lang w:val="sl-SI"/>
        </w:rPr>
      </w:pPr>
      <w:r w:rsidRPr="00337C11">
        <w:rPr>
          <w:lang w:val="sl-SI"/>
        </w:rPr>
        <w:t xml:space="preserve">Predviden začetek del na terenu: </w:t>
      </w:r>
      <w:r w:rsidR="00181532" w:rsidRPr="00337C11">
        <w:rPr>
          <w:lang w:val="sl-SI"/>
        </w:rPr>
        <w:t xml:space="preserve">1. 3. 2027 (predhodno predvideno </w:t>
      </w:r>
      <w:r w:rsidRPr="00337C11">
        <w:rPr>
          <w:lang w:val="sl-SI"/>
        </w:rPr>
        <w:t>4. 1. 2027</w:t>
      </w:r>
      <w:r w:rsidR="00181532" w:rsidRPr="00337C11">
        <w:rPr>
          <w:lang w:val="sl-SI"/>
        </w:rPr>
        <w:t>)</w:t>
      </w:r>
    </w:p>
    <w:p w14:paraId="1F96C647" w14:textId="77777777" w:rsidR="00A04B75" w:rsidRPr="00337C11" w:rsidRDefault="00A04B75" w:rsidP="009D10BC">
      <w:pPr>
        <w:numPr>
          <w:ilvl w:val="0"/>
          <w:numId w:val="31"/>
        </w:numPr>
        <w:spacing w:after="0"/>
        <w:ind w:left="720"/>
        <w:contextualSpacing/>
        <w:rPr>
          <w:lang w:val="sl-SI"/>
        </w:rPr>
      </w:pPr>
      <w:r w:rsidRPr="00337C11">
        <w:rPr>
          <w:lang w:val="sl-SI"/>
        </w:rPr>
        <w:t>Predviden zaključek projekta (pridobljena vsa dovoljenja): 31. 10. 2029</w:t>
      </w:r>
    </w:p>
    <w:p w14:paraId="76415AEC" w14:textId="77777777" w:rsidR="00A04B75" w:rsidRPr="00337C11" w:rsidRDefault="00A04B75" w:rsidP="009D10BC">
      <w:pPr>
        <w:numPr>
          <w:ilvl w:val="0"/>
          <w:numId w:val="31"/>
        </w:numPr>
        <w:spacing w:after="0"/>
        <w:ind w:left="720"/>
        <w:contextualSpacing/>
        <w:rPr>
          <w:lang w:val="sl-SI"/>
        </w:rPr>
      </w:pPr>
      <w:r w:rsidRPr="00337C11">
        <w:rPr>
          <w:lang w:val="sl-SI"/>
        </w:rPr>
        <w:t>Kazalnik učinka RCO36, hektari; leta 2024: 0, ob zaključku projekta 0,5</w:t>
      </w:r>
    </w:p>
    <w:p w14:paraId="4449F45D" w14:textId="2CAD5499" w:rsidR="00A04B75" w:rsidRPr="00337C11" w:rsidRDefault="00A04B75" w:rsidP="009D10BC">
      <w:pPr>
        <w:numPr>
          <w:ilvl w:val="0"/>
          <w:numId w:val="31"/>
        </w:numPr>
        <w:spacing w:after="0"/>
        <w:ind w:left="720"/>
        <w:contextualSpacing/>
        <w:rPr>
          <w:lang w:val="sl-SI"/>
        </w:rPr>
      </w:pPr>
      <w:r w:rsidRPr="00337C11">
        <w:rPr>
          <w:lang w:val="sl-SI"/>
        </w:rPr>
        <w:t>Kazalnik rezultata,</w:t>
      </w:r>
      <w:r w:rsidR="00181532" w:rsidRPr="00337C11">
        <w:rPr>
          <w:lang w:val="sl-SI"/>
        </w:rPr>
        <w:t xml:space="preserve"> </w:t>
      </w:r>
      <w:r w:rsidRPr="00337C11">
        <w:rPr>
          <w:lang w:val="sl-SI"/>
        </w:rPr>
        <w:t>RCR95, osebe: leta 2024: 0, ob zaključku projekta: 2.331</w:t>
      </w:r>
    </w:p>
    <w:p w14:paraId="64306B86" w14:textId="77777777" w:rsidR="00A04B75" w:rsidRPr="00337C11" w:rsidRDefault="00A04B75" w:rsidP="00A04B75">
      <w:pPr>
        <w:jc w:val="both"/>
        <w:rPr>
          <w:lang w:val="sl-SI"/>
        </w:rPr>
      </w:pPr>
      <w:r w:rsidRPr="00337C11">
        <w:rPr>
          <w:lang w:val="sl-SI"/>
        </w:rPr>
        <w:t>Projekt Zeleno srce mesta - faza 2 predstavlja celovito trajnostno ureditev in ozelenitev parkirišča s tržnico in kakovostno preureditev zelenega obrečnega pasu Tržiške Bistrice, vključno z zagotovitvijo dostopnosti do vodotoka. Projekt vključuje: preureditev talnih površin parkirišča s tržnico, intenzivno ozelenitev parkirišča, urbano opremo, krajinsko-hortikulturno ureditev in razširitev zelenega obvodnega pasu z ureditvijo dostopov in poti; skupna površina 0,5 ha. Podlaga za urejanje je zmagovalna rešitev javnega arhitekturno-urbanistično-krajinskega natečaja (Vir: Elaborat urbanistične zmagovalne natečajne rešitve za ureditev atrija občinske stavbe in območja tržnice v Tržiču, a2o2 arhitekti, 2024.)</w:t>
      </w:r>
    </w:p>
    <w:p w14:paraId="3099E86B" w14:textId="77777777" w:rsidR="00A04B75" w:rsidRPr="00337C11" w:rsidRDefault="00A04B75" w:rsidP="00A04B75">
      <w:pPr>
        <w:keepNext/>
        <w:spacing w:before="200"/>
        <w:rPr>
          <w:lang w:val="sl-SI"/>
        </w:rPr>
      </w:pPr>
      <w:r w:rsidRPr="00337C11">
        <w:rPr>
          <w:lang w:val="sl-SI"/>
        </w:rPr>
        <w:t>V letu 2026 bo predvidoma oktobra zaključeno projektiranje in bo v tem letu oddan zahtevek za izdelavo projektne dokumentacije. Z izvedbo v 2026 še ne bodo začeli (oz. po sedanjih podatkih ne bomo začeli), vsekakor v 2026 ne bo nobenega zahtevka iz naslova izvedbe GOI del. Potrebno bo prilagoditi dinamiko črpanja sredstev.</w:t>
      </w:r>
    </w:p>
    <w:p w14:paraId="32619FFE" w14:textId="4ED7B994" w:rsidR="00A04B75" w:rsidRPr="003614A5" w:rsidRDefault="00A04B75" w:rsidP="00A04B75">
      <w:pPr>
        <w:rPr>
          <w:lang w:val="sl-SI"/>
        </w:rPr>
      </w:pPr>
      <w:r w:rsidRPr="00337C11">
        <w:rPr>
          <w:lang w:val="sl-SI"/>
        </w:rPr>
        <w:t>Zamik pri pridobitvi GD, UE je zavrnila vlogo, zdaj se ponovno pripravlja -GD bo pridobljeno verjetno šele do 30. 9. 2026, po tem datumu oddaja vloge za NPO.</w:t>
      </w:r>
      <w:r w:rsidRPr="00337C11">
        <w:rPr>
          <w:lang w:val="sl-SI"/>
        </w:rPr>
        <w:br/>
      </w:r>
      <w:r w:rsidR="00337C11" w:rsidRPr="003614A5">
        <w:rPr>
          <w:lang w:val="sl-SI"/>
        </w:rPr>
        <w:t>V juliju 2026 ne navajajo nobenih sprememb.</w:t>
      </w:r>
    </w:p>
    <w:p w14:paraId="7C968DAD" w14:textId="4614CBCA" w:rsidR="00C21296" w:rsidRPr="00DF26D6" w:rsidRDefault="00C21296" w:rsidP="00C21296">
      <w:pPr>
        <w:rPr>
          <w:lang w:val="sl-SI"/>
        </w:rPr>
      </w:pPr>
      <w:r w:rsidRPr="00DF26D6">
        <w:rPr>
          <w:lang w:val="sl-SI"/>
        </w:rPr>
        <w:t>Pridobili so GD za podiranje obstoječega objekta tržnice, vlogo za GD za obnovo zidu v obrečnem pasu Tržiške Bistrice oddajamo v tem tednu. Ne pričakuje</w:t>
      </w:r>
      <w:r w:rsidR="00DF26D6" w:rsidRPr="00DF26D6">
        <w:rPr>
          <w:lang w:val="sl-SI"/>
        </w:rPr>
        <w:t>j</w:t>
      </w:r>
      <w:r w:rsidRPr="00DF26D6">
        <w:rPr>
          <w:lang w:val="sl-SI"/>
        </w:rPr>
        <w:t>o kakšnih posebnih zapletov. Projektant pripravlja PZI, istočasno zunanja izvajalka pripravlja IP in vlogo. Pričakuje</w:t>
      </w:r>
      <w:r w:rsidR="00DF26D6" w:rsidRPr="00DF26D6">
        <w:rPr>
          <w:lang w:val="sl-SI"/>
        </w:rPr>
        <w:t>j</w:t>
      </w:r>
      <w:r w:rsidRPr="00DF26D6">
        <w:rPr>
          <w:lang w:val="sl-SI"/>
        </w:rPr>
        <w:t xml:space="preserve">o, da bomo popolno vlogo oddali po nazadnje predvideni </w:t>
      </w:r>
      <w:proofErr w:type="spellStart"/>
      <w:r w:rsidRPr="00DF26D6">
        <w:rPr>
          <w:lang w:val="sl-SI"/>
        </w:rPr>
        <w:t>časovnici</w:t>
      </w:r>
      <w:proofErr w:type="spellEnd"/>
      <w:r w:rsidRPr="00DF26D6">
        <w:rPr>
          <w:lang w:val="sl-SI"/>
        </w:rPr>
        <w:t xml:space="preserve"> dne 30. 11. 2026.</w:t>
      </w:r>
    </w:p>
    <w:p w14:paraId="36C61485" w14:textId="68184187" w:rsidR="00C21296" w:rsidRDefault="00C21296" w:rsidP="00C21296">
      <w:pPr>
        <w:rPr>
          <w:lang w:val="sl-SI"/>
        </w:rPr>
      </w:pPr>
      <w:r w:rsidRPr="00DF26D6">
        <w:rPr>
          <w:lang w:val="sl-SI"/>
        </w:rPr>
        <w:t>V letu 2027 pričakuje</w:t>
      </w:r>
      <w:r w:rsidR="00DF26D6" w:rsidRPr="00DF26D6">
        <w:rPr>
          <w:lang w:val="sl-SI"/>
        </w:rPr>
        <w:t>j</w:t>
      </w:r>
      <w:r w:rsidRPr="00DF26D6">
        <w:rPr>
          <w:lang w:val="sl-SI"/>
        </w:rPr>
        <w:t xml:space="preserve">o črpanje sredstev za </w:t>
      </w:r>
      <w:proofErr w:type="spellStart"/>
      <w:r w:rsidRPr="00DF26D6">
        <w:rPr>
          <w:lang w:val="sl-SI"/>
        </w:rPr>
        <w:t>projektivo</w:t>
      </w:r>
      <w:proofErr w:type="spellEnd"/>
      <w:r w:rsidRPr="00DF26D6">
        <w:rPr>
          <w:lang w:val="sl-SI"/>
        </w:rPr>
        <w:t xml:space="preserve"> in podiranje tržnice</w:t>
      </w:r>
      <w:r w:rsidR="00DF26D6" w:rsidRPr="00DF26D6">
        <w:rPr>
          <w:lang w:val="sl-SI"/>
        </w:rPr>
        <w:t>.</w:t>
      </w:r>
      <w:r w:rsidRPr="00DF26D6">
        <w:rPr>
          <w:lang w:val="sl-SI"/>
        </w:rPr>
        <w:t xml:space="preserve"> Glavnina GOI del se bo izvajalo v letu 2028.</w:t>
      </w:r>
      <w:r>
        <w:rPr>
          <w:lang w:val="sl-SI"/>
        </w:rPr>
        <w:t xml:space="preserve">  </w:t>
      </w:r>
    </w:p>
    <w:p w14:paraId="6B9DE9CE" w14:textId="2DC3D50E" w:rsidR="00BB7B07" w:rsidRDefault="00BB7B07" w:rsidP="00C21296">
      <w:pPr>
        <w:rPr>
          <w:lang w:val="sl-SI"/>
        </w:rPr>
      </w:pPr>
      <w:r>
        <w:rPr>
          <w:lang w:val="sl-SI"/>
        </w:rPr>
        <w:t>Tržič: projektant rabi še eno soglasje od ene lastnice, za podiranje objekta tržnice je GD pridobljeno. Projektant pripravlja PZI, vloga se pripravlja, do 30.. 11. naj bi bila vloga oddana – popolna. Pripravlja se proračun za 2027, zagotoviti morajo kar nekaj sredstev.</w:t>
      </w:r>
    </w:p>
    <w:p w14:paraId="3EF417B9" w14:textId="6A196501" w:rsidR="00BB7B07" w:rsidRDefault="00BB7B07" w:rsidP="00C21296">
      <w:pPr>
        <w:rPr>
          <w:lang w:val="sl-SI"/>
        </w:rPr>
      </w:pPr>
      <w:r>
        <w:rPr>
          <w:lang w:val="sl-SI"/>
        </w:rPr>
        <w:lastRenderedPageBreak/>
        <w:t>Spremenili načrt črpanja sredstev, ker bo vloga oddana šele konec leta.</w:t>
      </w:r>
    </w:p>
    <w:p w14:paraId="6643A0BF" w14:textId="531A26F0" w:rsidR="00A04B75" w:rsidRPr="00337C11" w:rsidRDefault="00A04B75" w:rsidP="00A04B75">
      <w:pPr>
        <w:rPr>
          <w:color w:val="1F497D"/>
          <w:lang w:val="sl-SI"/>
        </w:rPr>
      </w:pPr>
      <w:r w:rsidRPr="00337C11">
        <w:rPr>
          <w:b/>
          <w:bCs/>
          <w:i/>
          <w:iCs/>
          <w:lang w:val="sl-SI"/>
        </w:rPr>
        <w:t>Tabela 1</w:t>
      </w:r>
      <w:r w:rsidR="00033644">
        <w:rPr>
          <w:b/>
          <w:bCs/>
          <w:i/>
          <w:iCs/>
          <w:lang w:val="sl-SI"/>
        </w:rPr>
        <w:t>9</w:t>
      </w:r>
      <w:r w:rsidRPr="00337C11">
        <w:rPr>
          <w:b/>
          <w:bCs/>
          <w:i/>
          <w:iCs/>
          <w:lang w:val="sl-SI"/>
        </w:rPr>
        <w:t>: Zeleno srce mesta – faza 2, načrt črpanja sredstev (EU + SLO) po letih</w:t>
      </w:r>
    </w:p>
    <w:tbl>
      <w:tblPr>
        <w:tblW w:w="9546" w:type="dxa"/>
        <w:tblCellMar>
          <w:left w:w="0" w:type="dxa"/>
          <w:right w:w="0" w:type="dxa"/>
        </w:tblCellMar>
        <w:tblLook w:val="04A0" w:firstRow="1" w:lastRow="0" w:firstColumn="1" w:lastColumn="0" w:noHBand="0" w:noVBand="1"/>
      </w:tblPr>
      <w:tblGrid>
        <w:gridCol w:w="2058"/>
        <w:gridCol w:w="1481"/>
        <w:gridCol w:w="1701"/>
        <w:gridCol w:w="1559"/>
        <w:gridCol w:w="1285"/>
        <w:gridCol w:w="1462"/>
      </w:tblGrid>
      <w:tr w:rsidR="00A04B75" w:rsidRPr="00337C11" w14:paraId="7251BF57" w14:textId="77777777" w:rsidTr="000C7486">
        <w:trPr>
          <w:trHeight w:val="349"/>
          <w:tblHeader/>
        </w:trPr>
        <w:tc>
          <w:tcPr>
            <w:tcW w:w="2058"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hideMark/>
          </w:tcPr>
          <w:p w14:paraId="4B7AB88C" w14:textId="592EF8A0" w:rsidR="00A04B75" w:rsidRPr="00337C11" w:rsidRDefault="00A04B75">
            <w:pPr>
              <w:jc w:val="center"/>
              <w:rPr>
                <w:sz w:val="20"/>
                <w:szCs w:val="20"/>
                <w:lang w:val="sl-SI" w:eastAsia="sl-SI"/>
              </w:rPr>
            </w:pPr>
            <w:r w:rsidRPr="00337C11">
              <w:rPr>
                <w:b/>
                <w:bCs/>
                <w:color w:val="000000"/>
                <w:sz w:val="20"/>
                <w:szCs w:val="20"/>
                <w:lang w:val="sl-SI"/>
              </w:rPr>
              <w:t>Projekt</w:t>
            </w:r>
          </w:p>
        </w:tc>
        <w:tc>
          <w:tcPr>
            <w:tcW w:w="1481"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hideMark/>
          </w:tcPr>
          <w:p w14:paraId="3E06A1AF" w14:textId="77777777" w:rsidR="00A04B75" w:rsidRPr="00337C11" w:rsidRDefault="00A04B75">
            <w:pPr>
              <w:jc w:val="center"/>
              <w:rPr>
                <w:b/>
                <w:bCs/>
                <w:color w:val="000000"/>
                <w:sz w:val="20"/>
                <w:szCs w:val="20"/>
                <w:lang w:val="sl-SI"/>
              </w:rPr>
            </w:pPr>
            <w:r w:rsidRPr="00337C11">
              <w:rPr>
                <w:b/>
                <w:bCs/>
                <w:color w:val="000000"/>
                <w:sz w:val="20"/>
                <w:szCs w:val="20"/>
                <w:lang w:val="sl-SI"/>
              </w:rPr>
              <w:t>2026, EUR</w:t>
            </w:r>
          </w:p>
        </w:tc>
        <w:tc>
          <w:tcPr>
            <w:tcW w:w="1701"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hideMark/>
          </w:tcPr>
          <w:p w14:paraId="1F7593B6" w14:textId="77777777" w:rsidR="00A04B75" w:rsidRPr="00337C11" w:rsidRDefault="00A04B75">
            <w:pPr>
              <w:jc w:val="center"/>
              <w:rPr>
                <w:b/>
                <w:bCs/>
                <w:color w:val="000000"/>
                <w:sz w:val="20"/>
                <w:szCs w:val="20"/>
                <w:lang w:val="sl-SI"/>
              </w:rPr>
            </w:pPr>
            <w:r w:rsidRPr="00337C11">
              <w:rPr>
                <w:b/>
                <w:bCs/>
                <w:color w:val="000000"/>
                <w:sz w:val="20"/>
                <w:szCs w:val="20"/>
                <w:lang w:val="sl-SI"/>
              </w:rPr>
              <w:t>2027, EUR</w:t>
            </w:r>
          </w:p>
        </w:tc>
        <w:tc>
          <w:tcPr>
            <w:tcW w:w="1559"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hideMark/>
          </w:tcPr>
          <w:p w14:paraId="7CB07E7C" w14:textId="77777777" w:rsidR="00A04B75" w:rsidRPr="00337C11" w:rsidRDefault="00A04B75">
            <w:pPr>
              <w:jc w:val="center"/>
              <w:rPr>
                <w:b/>
                <w:bCs/>
                <w:color w:val="000000"/>
                <w:sz w:val="20"/>
                <w:szCs w:val="20"/>
                <w:lang w:val="sl-SI"/>
              </w:rPr>
            </w:pPr>
            <w:r w:rsidRPr="00337C11">
              <w:rPr>
                <w:b/>
                <w:bCs/>
                <w:color w:val="000000"/>
                <w:sz w:val="20"/>
                <w:szCs w:val="20"/>
                <w:lang w:val="sl-SI"/>
              </w:rPr>
              <w:t>2028, EUR</w:t>
            </w:r>
          </w:p>
        </w:tc>
        <w:tc>
          <w:tcPr>
            <w:tcW w:w="1285"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hideMark/>
          </w:tcPr>
          <w:p w14:paraId="19F1654B" w14:textId="77777777" w:rsidR="00A04B75" w:rsidRPr="00337C11" w:rsidRDefault="00A04B75">
            <w:pPr>
              <w:jc w:val="center"/>
              <w:rPr>
                <w:b/>
                <w:bCs/>
                <w:color w:val="000000"/>
                <w:sz w:val="20"/>
                <w:szCs w:val="20"/>
                <w:lang w:val="sl-SI"/>
              </w:rPr>
            </w:pPr>
            <w:r w:rsidRPr="00337C11">
              <w:rPr>
                <w:b/>
                <w:bCs/>
                <w:color w:val="000000"/>
                <w:sz w:val="20"/>
                <w:szCs w:val="20"/>
                <w:lang w:val="sl-SI"/>
              </w:rPr>
              <w:t>2029, EUR</w:t>
            </w:r>
          </w:p>
        </w:tc>
        <w:tc>
          <w:tcPr>
            <w:tcW w:w="1462"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CC7A6AA" w14:textId="77777777" w:rsidR="00A04B75" w:rsidRPr="00337C11" w:rsidRDefault="00A04B75">
            <w:pPr>
              <w:jc w:val="center"/>
              <w:rPr>
                <w:b/>
                <w:bCs/>
                <w:color w:val="000000"/>
                <w:sz w:val="20"/>
                <w:szCs w:val="20"/>
                <w:lang w:val="sl-SI"/>
              </w:rPr>
            </w:pPr>
            <w:r w:rsidRPr="00337C11">
              <w:rPr>
                <w:b/>
                <w:bCs/>
                <w:color w:val="000000"/>
                <w:sz w:val="20"/>
                <w:szCs w:val="20"/>
                <w:lang w:val="sl-SI"/>
              </w:rPr>
              <w:t>Skupaj, EUR</w:t>
            </w:r>
          </w:p>
        </w:tc>
      </w:tr>
      <w:tr w:rsidR="00A04B75" w:rsidRPr="00337C11" w14:paraId="6F4EB3BD" w14:textId="77777777" w:rsidTr="00BA3483">
        <w:trPr>
          <w:trHeight w:val="290"/>
        </w:trPr>
        <w:tc>
          <w:tcPr>
            <w:tcW w:w="2058"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bottom"/>
            <w:hideMark/>
          </w:tcPr>
          <w:p w14:paraId="452668E9" w14:textId="77777777" w:rsidR="00A04B75" w:rsidRPr="00337C11" w:rsidRDefault="00A04B75">
            <w:pPr>
              <w:rPr>
                <w:color w:val="000000"/>
                <w:lang w:val="sl-SI"/>
              </w:rPr>
            </w:pPr>
            <w:r w:rsidRPr="00337C11">
              <w:rPr>
                <w:color w:val="000000"/>
                <w:lang w:val="sl-SI"/>
              </w:rPr>
              <w:t>Zeleno srce mesta – faza 2</w:t>
            </w:r>
          </w:p>
        </w:tc>
        <w:tc>
          <w:tcPr>
            <w:tcW w:w="1481"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hideMark/>
          </w:tcPr>
          <w:p w14:paraId="6D9399AB" w14:textId="77777777" w:rsidR="00A04B75" w:rsidRPr="00337C11" w:rsidRDefault="00A04B75">
            <w:pPr>
              <w:jc w:val="right"/>
              <w:rPr>
                <w:lang w:val="sl-SI"/>
              </w:rPr>
            </w:pPr>
            <w:r w:rsidRPr="00337C11">
              <w:rPr>
                <w:lang w:val="sl-SI"/>
              </w:rPr>
              <w:t>139.892,08</w:t>
            </w:r>
          </w:p>
        </w:tc>
        <w:tc>
          <w:tcPr>
            <w:tcW w:w="1701"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hideMark/>
          </w:tcPr>
          <w:p w14:paraId="527B2BF5" w14:textId="77777777" w:rsidR="00A04B75" w:rsidRPr="00337C11" w:rsidRDefault="00A04B75">
            <w:pPr>
              <w:jc w:val="right"/>
              <w:rPr>
                <w:lang w:val="sl-SI"/>
              </w:rPr>
            </w:pPr>
            <w:r w:rsidRPr="00337C11">
              <w:rPr>
                <w:lang w:val="sl-SI"/>
              </w:rPr>
              <w:t>680.395,20</w:t>
            </w:r>
          </w:p>
        </w:tc>
        <w:tc>
          <w:tcPr>
            <w:tcW w:w="1559"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hideMark/>
          </w:tcPr>
          <w:p w14:paraId="5A523323" w14:textId="77777777" w:rsidR="00A04B75" w:rsidRPr="00337C11" w:rsidRDefault="00A04B75">
            <w:pPr>
              <w:jc w:val="right"/>
              <w:rPr>
                <w:lang w:val="sl-SI"/>
              </w:rPr>
            </w:pPr>
            <w:r w:rsidRPr="00337C11">
              <w:rPr>
                <w:lang w:val="sl-SI"/>
              </w:rPr>
              <w:t>502.383,46</w:t>
            </w:r>
          </w:p>
        </w:tc>
        <w:tc>
          <w:tcPr>
            <w:tcW w:w="1285"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hideMark/>
          </w:tcPr>
          <w:p w14:paraId="1E80BD74" w14:textId="77777777" w:rsidR="00A04B75" w:rsidRPr="00337C11" w:rsidRDefault="00A04B75">
            <w:pPr>
              <w:jc w:val="right"/>
              <w:rPr>
                <w:lang w:val="sl-SI"/>
              </w:rPr>
            </w:pPr>
            <w:r w:rsidRPr="00337C11">
              <w:rPr>
                <w:lang w:val="sl-SI"/>
              </w:rPr>
              <w:t>0,00</w:t>
            </w:r>
          </w:p>
        </w:tc>
        <w:tc>
          <w:tcPr>
            <w:tcW w:w="1462"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BF0C8A8" w14:textId="77777777" w:rsidR="00A04B75" w:rsidRPr="00337C11" w:rsidRDefault="00A04B75">
            <w:pPr>
              <w:jc w:val="right"/>
              <w:rPr>
                <w:b/>
                <w:bCs/>
                <w:color w:val="000000"/>
                <w:sz w:val="20"/>
                <w:szCs w:val="20"/>
                <w:lang w:val="sl-SI" w:eastAsia="sl-SI"/>
              </w:rPr>
            </w:pPr>
            <w:r w:rsidRPr="00337C11">
              <w:rPr>
                <w:b/>
                <w:bCs/>
                <w:color w:val="000000"/>
                <w:sz w:val="20"/>
                <w:szCs w:val="20"/>
                <w:lang w:val="sl-SI"/>
              </w:rPr>
              <w:t>1.322.670,74</w:t>
            </w:r>
          </w:p>
        </w:tc>
      </w:tr>
      <w:tr w:rsidR="00A04B75" w:rsidRPr="00337C11" w14:paraId="413C819B" w14:textId="77777777" w:rsidTr="000C7486">
        <w:trPr>
          <w:trHeight w:val="480"/>
        </w:trPr>
        <w:tc>
          <w:tcPr>
            <w:tcW w:w="2058"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bottom"/>
            <w:hideMark/>
          </w:tcPr>
          <w:p w14:paraId="39524A47" w14:textId="3FFCA6F8" w:rsidR="00A04B75" w:rsidRPr="00337C11" w:rsidRDefault="00A04B75">
            <w:pPr>
              <w:rPr>
                <w:color w:val="000000"/>
                <w:lang w:val="sl-SI"/>
              </w:rPr>
            </w:pPr>
            <w:r w:rsidRPr="00337C11">
              <w:rPr>
                <w:color w:val="000000" w:themeColor="text1"/>
                <w:lang w:val="sl-SI"/>
              </w:rPr>
              <w:t xml:space="preserve">Zeleno srce mesta – faza 2 – </w:t>
            </w:r>
            <w:r w:rsidR="00BA3483" w:rsidRPr="00337C11">
              <w:rPr>
                <w:color w:val="000000" w:themeColor="text1"/>
                <w:lang w:val="sl-SI"/>
              </w:rPr>
              <w:t>sprememba maj 2026</w:t>
            </w:r>
          </w:p>
        </w:tc>
        <w:tc>
          <w:tcPr>
            <w:tcW w:w="1481"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hideMark/>
          </w:tcPr>
          <w:p w14:paraId="24F85FEF" w14:textId="77777777" w:rsidR="00A04B75" w:rsidRPr="00337C11" w:rsidRDefault="00A04B75">
            <w:pPr>
              <w:jc w:val="right"/>
              <w:rPr>
                <w:color w:val="000000" w:themeColor="text1"/>
                <w:lang w:val="sl-SI"/>
              </w:rPr>
            </w:pPr>
            <w:r w:rsidRPr="00337C11">
              <w:rPr>
                <w:color w:val="000000" w:themeColor="text1"/>
                <w:lang w:val="sl-SI"/>
              </w:rPr>
              <w:t>0,00</w:t>
            </w:r>
          </w:p>
        </w:tc>
        <w:tc>
          <w:tcPr>
            <w:tcW w:w="1701"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hideMark/>
          </w:tcPr>
          <w:p w14:paraId="67851B01" w14:textId="77777777" w:rsidR="00A04B75" w:rsidRPr="00337C11" w:rsidRDefault="00A04B75">
            <w:pPr>
              <w:jc w:val="right"/>
              <w:rPr>
                <w:color w:val="000000" w:themeColor="text1"/>
                <w:lang w:val="sl-SI"/>
              </w:rPr>
            </w:pPr>
            <w:r w:rsidRPr="00337C11">
              <w:rPr>
                <w:color w:val="000000" w:themeColor="text1"/>
                <w:lang w:val="sl-SI"/>
              </w:rPr>
              <w:t>820.287,28</w:t>
            </w:r>
          </w:p>
        </w:tc>
        <w:tc>
          <w:tcPr>
            <w:tcW w:w="1559"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7869E4A1" w14:textId="5DC139A6" w:rsidR="00A04B75" w:rsidRPr="00337C11" w:rsidRDefault="00DD0C9A">
            <w:pPr>
              <w:jc w:val="right"/>
              <w:rPr>
                <w:lang w:val="sl-SI"/>
              </w:rPr>
            </w:pPr>
            <w:r w:rsidRPr="00337C11">
              <w:rPr>
                <w:lang w:val="sl-SI"/>
              </w:rPr>
              <w:t>502.383,46</w:t>
            </w:r>
          </w:p>
        </w:tc>
        <w:tc>
          <w:tcPr>
            <w:tcW w:w="1285"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1174EA94" w14:textId="77777777" w:rsidR="00A04B75" w:rsidRPr="00337C11" w:rsidRDefault="00A04B75">
            <w:pPr>
              <w:jc w:val="right"/>
              <w:rPr>
                <w:lang w:val="sl-SI"/>
              </w:rPr>
            </w:pPr>
          </w:p>
        </w:tc>
        <w:tc>
          <w:tcPr>
            <w:tcW w:w="1462"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4D57ED6E" w14:textId="4A6CDAE1" w:rsidR="00A04B75" w:rsidRPr="00337C11" w:rsidRDefault="00DD0C9A">
            <w:pPr>
              <w:jc w:val="right"/>
              <w:rPr>
                <w:b/>
                <w:bCs/>
                <w:color w:val="000000"/>
                <w:sz w:val="20"/>
                <w:szCs w:val="20"/>
                <w:lang w:val="sl-SI"/>
              </w:rPr>
            </w:pPr>
            <w:r w:rsidRPr="00337C11">
              <w:rPr>
                <w:b/>
                <w:bCs/>
                <w:color w:val="000000"/>
                <w:sz w:val="20"/>
                <w:szCs w:val="20"/>
                <w:lang w:val="sl-SI"/>
              </w:rPr>
              <w:t>1.322.670,74</w:t>
            </w:r>
          </w:p>
        </w:tc>
      </w:tr>
      <w:tr w:rsidR="00DC0700" w:rsidRPr="00DC0700" w14:paraId="1918A340" w14:textId="77777777" w:rsidTr="000C7486">
        <w:trPr>
          <w:trHeight w:val="480"/>
        </w:trPr>
        <w:tc>
          <w:tcPr>
            <w:tcW w:w="2058"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bottom"/>
          </w:tcPr>
          <w:p w14:paraId="36403547" w14:textId="4BB2F91B" w:rsidR="00DC0700" w:rsidRPr="00DF26D6" w:rsidRDefault="00DC0700">
            <w:pPr>
              <w:rPr>
                <w:lang w:val="sl-SI"/>
              </w:rPr>
            </w:pPr>
            <w:r w:rsidRPr="00DF26D6">
              <w:rPr>
                <w:lang w:val="sl-SI"/>
              </w:rPr>
              <w:t>Zeleno srce mesta – faza 2 – sprememba sept. 2026</w:t>
            </w:r>
          </w:p>
        </w:tc>
        <w:tc>
          <w:tcPr>
            <w:tcW w:w="1481"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5848ABD3" w14:textId="77777777" w:rsidR="00DC0700" w:rsidRPr="00DF26D6" w:rsidRDefault="00DC0700">
            <w:pPr>
              <w:jc w:val="right"/>
              <w:rPr>
                <w:lang w:val="sl-SI"/>
              </w:rPr>
            </w:pPr>
          </w:p>
        </w:tc>
        <w:tc>
          <w:tcPr>
            <w:tcW w:w="1701"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76F49EFB" w14:textId="1EA746C6" w:rsidR="00DC0700" w:rsidRPr="00DF26D6" w:rsidRDefault="00714BB9">
            <w:pPr>
              <w:jc w:val="right"/>
              <w:rPr>
                <w:lang w:val="sl-SI"/>
              </w:rPr>
            </w:pPr>
            <w:r w:rsidRPr="00DF26D6">
              <w:rPr>
                <w:lang w:val="sl-SI"/>
              </w:rPr>
              <w:t>300.000,00</w:t>
            </w:r>
          </w:p>
        </w:tc>
        <w:tc>
          <w:tcPr>
            <w:tcW w:w="1559"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21840184" w14:textId="33B24889" w:rsidR="00DC0700" w:rsidRPr="00DF26D6" w:rsidRDefault="00714BB9">
            <w:pPr>
              <w:jc w:val="right"/>
              <w:rPr>
                <w:lang w:val="sl-SI"/>
              </w:rPr>
            </w:pPr>
            <w:r w:rsidRPr="00DF26D6">
              <w:rPr>
                <w:lang w:val="sl-SI"/>
              </w:rPr>
              <w:t>502.383,46</w:t>
            </w:r>
          </w:p>
        </w:tc>
        <w:tc>
          <w:tcPr>
            <w:tcW w:w="1285"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603AE205" w14:textId="1202C6F5" w:rsidR="00DC0700" w:rsidRPr="00DF26D6" w:rsidRDefault="00714BB9">
            <w:pPr>
              <w:jc w:val="right"/>
              <w:rPr>
                <w:lang w:val="sl-SI"/>
              </w:rPr>
            </w:pPr>
            <w:r w:rsidRPr="00DF26D6">
              <w:rPr>
                <w:lang w:val="sl-SI"/>
              </w:rPr>
              <w:t>520.287,28</w:t>
            </w:r>
          </w:p>
        </w:tc>
        <w:tc>
          <w:tcPr>
            <w:tcW w:w="1462"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4DFDB514" w14:textId="0F3A6DB3" w:rsidR="00DC0700" w:rsidRPr="00DF26D6" w:rsidRDefault="00714BB9">
            <w:pPr>
              <w:jc w:val="right"/>
              <w:rPr>
                <w:b/>
                <w:bCs/>
                <w:sz w:val="20"/>
                <w:szCs w:val="20"/>
                <w:lang w:val="sl-SI"/>
              </w:rPr>
            </w:pPr>
            <w:r w:rsidRPr="00DF26D6">
              <w:rPr>
                <w:b/>
                <w:bCs/>
                <w:sz w:val="20"/>
                <w:szCs w:val="20"/>
                <w:lang w:val="sl-SI"/>
              </w:rPr>
              <w:t>1.322.670,74</w:t>
            </w:r>
          </w:p>
        </w:tc>
      </w:tr>
    </w:tbl>
    <w:p w14:paraId="75F1C91F" w14:textId="77777777" w:rsidR="00BE0D68" w:rsidRPr="00C412AC" w:rsidRDefault="00BE0D68" w:rsidP="00C412AC">
      <w:pPr>
        <w:rPr>
          <w:lang w:val="sl-SI"/>
        </w:rPr>
      </w:pPr>
    </w:p>
    <w:p w14:paraId="3D4CBC4E" w14:textId="77777777" w:rsidR="00157588" w:rsidRPr="00157588" w:rsidRDefault="00157588" w:rsidP="00157588">
      <w:pPr>
        <w:keepNext/>
        <w:keepLines/>
        <w:spacing w:before="200" w:after="0"/>
        <w:outlineLvl w:val="2"/>
        <w:rPr>
          <w:rFonts w:eastAsia="MS Gothic"/>
          <w:b/>
          <w:bCs/>
          <w:color w:val="4F81BD"/>
          <w:lang w:val="sl-SI"/>
        </w:rPr>
      </w:pPr>
      <w:r w:rsidRPr="00944148">
        <w:rPr>
          <w:rFonts w:eastAsia="MS Gothic"/>
          <w:b/>
          <w:bCs/>
          <w:color w:val="4F81BD"/>
          <w:lang w:val="sl-SI"/>
        </w:rPr>
        <w:t>Ureditev dela obale in parkov ob Blejskem jezeru</w:t>
      </w:r>
    </w:p>
    <w:p w14:paraId="43E0D2F4" w14:textId="77777777" w:rsidR="00157588" w:rsidRPr="00157588" w:rsidRDefault="00157588" w:rsidP="009D10BC">
      <w:pPr>
        <w:numPr>
          <w:ilvl w:val="0"/>
          <w:numId w:val="15"/>
        </w:numPr>
        <w:spacing w:after="0" w:line="240" w:lineRule="auto"/>
        <w:rPr>
          <w:b/>
          <w:bCs/>
          <w:lang w:val="sl-SI"/>
        </w:rPr>
      </w:pPr>
      <w:r w:rsidRPr="00157588">
        <w:rPr>
          <w:b/>
          <w:bCs/>
          <w:lang w:val="sl-SI"/>
        </w:rPr>
        <w:t>Nosilec projekta: Občina Bled</w:t>
      </w:r>
    </w:p>
    <w:p w14:paraId="2309B395" w14:textId="77777777" w:rsidR="00157588" w:rsidRPr="00157588" w:rsidRDefault="00157588" w:rsidP="009D10BC">
      <w:pPr>
        <w:numPr>
          <w:ilvl w:val="0"/>
          <w:numId w:val="15"/>
        </w:numPr>
        <w:spacing w:after="0" w:line="240" w:lineRule="auto"/>
        <w:rPr>
          <w:lang w:val="sl-SI"/>
        </w:rPr>
      </w:pPr>
      <w:r w:rsidRPr="00157588">
        <w:rPr>
          <w:lang w:val="sl-SI"/>
        </w:rPr>
        <w:t>Skupna vrednost investicije: 2.703.698,54 EUR</w:t>
      </w:r>
      <w:r w:rsidRPr="00157588">
        <w:rPr>
          <w:lang w:val="sl-SI"/>
        </w:rPr>
        <w:br/>
        <w:t>- Višina upravičenih stroškov: 2.258.715,83 EUR</w:t>
      </w:r>
    </w:p>
    <w:p w14:paraId="463B25E8" w14:textId="77777777" w:rsidR="00157588" w:rsidRPr="00157588" w:rsidRDefault="00157588" w:rsidP="009D10BC">
      <w:pPr>
        <w:numPr>
          <w:ilvl w:val="0"/>
          <w:numId w:val="15"/>
        </w:numPr>
        <w:spacing w:after="0" w:line="240" w:lineRule="auto"/>
        <w:rPr>
          <w:lang w:val="sl-SI"/>
        </w:rPr>
      </w:pPr>
      <w:r w:rsidRPr="00157588">
        <w:rPr>
          <w:lang w:val="sl-SI"/>
        </w:rPr>
        <w:t>Višina sofinanciranja (EU + SLO): 1.590.201,18 EUR; 70,40 % sofinanciranje upravičenih stroškov</w:t>
      </w:r>
    </w:p>
    <w:p w14:paraId="662A19C2" w14:textId="77777777" w:rsidR="00157588" w:rsidRPr="00157588" w:rsidRDefault="00157588" w:rsidP="009D10BC">
      <w:pPr>
        <w:numPr>
          <w:ilvl w:val="0"/>
          <w:numId w:val="15"/>
        </w:numPr>
        <w:spacing w:after="0" w:line="240" w:lineRule="auto"/>
        <w:rPr>
          <w:lang w:val="sl-SI"/>
        </w:rPr>
      </w:pPr>
      <w:r w:rsidRPr="00157588">
        <w:rPr>
          <w:lang w:val="sl-SI"/>
        </w:rPr>
        <w:t>Obdobje izvedbe: do 1. 4. 2028</w:t>
      </w:r>
    </w:p>
    <w:p w14:paraId="782B1791" w14:textId="798E4F5C" w:rsidR="00157588" w:rsidRPr="00AC74CF" w:rsidRDefault="00157588" w:rsidP="009D10BC">
      <w:pPr>
        <w:numPr>
          <w:ilvl w:val="0"/>
          <w:numId w:val="15"/>
        </w:numPr>
        <w:spacing w:after="0" w:line="240" w:lineRule="auto"/>
        <w:rPr>
          <w:strike/>
          <w:lang w:val="sl-SI"/>
        </w:rPr>
      </w:pPr>
      <w:r w:rsidRPr="00157588">
        <w:rPr>
          <w:lang w:val="sl-SI"/>
        </w:rPr>
        <w:t xml:space="preserve">Predviden datum oddaje popolne </w:t>
      </w:r>
      <w:r w:rsidRPr="00AC74CF">
        <w:rPr>
          <w:lang w:val="sl-SI"/>
        </w:rPr>
        <w:t xml:space="preserve">vloge za </w:t>
      </w:r>
      <w:r w:rsidRPr="00DF26D6">
        <w:rPr>
          <w:lang w:val="sl-SI"/>
        </w:rPr>
        <w:t>NPO:</w:t>
      </w:r>
      <w:r w:rsidR="00ED01B8" w:rsidRPr="00DF26D6">
        <w:rPr>
          <w:lang w:val="sl-SI"/>
        </w:rPr>
        <w:t xml:space="preserve"> </w:t>
      </w:r>
      <w:r w:rsidR="00DF26D6" w:rsidRPr="00DF26D6">
        <w:rPr>
          <w:lang w:val="sl-SI"/>
        </w:rPr>
        <w:t xml:space="preserve">do konca novembra 2026, morda celo prej (predhodno </w:t>
      </w:r>
      <w:r w:rsidR="009A214D" w:rsidRPr="00DF26D6">
        <w:rPr>
          <w:lang w:val="sl-SI"/>
        </w:rPr>
        <w:t>do konca avgusta 2026</w:t>
      </w:r>
      <w:r w:rsidR="00DF26D6" w:rsidRPr="00DF26D6">
        <w:rPr>
          <w:lang w:val="sl-SI"/>
        </w:rPr>
        <w:t>;</w:t>
      </w:r>
      <w:r w:rsidR="009A214D" w:rsidRPr="00DF26D6">
        <w:rPr>
          <w:lang w:val="sl-SI"/>
        </w:rPr>
        <w:t xml:space="preserve"> </w:t>
      </w:r>
      <w:r w:rsidR="00151A04" w:rsidRPr="00DF26D6">
        <w:rPr>
          <w:lang w:val="sl-SI"/>
        </w:rPr>
        <w:t xml:space="preserve">predvidoma </w:t>
      </w:r>
      <w:r w:rsidR="00ED01B8" w:rsidRPr="00DF26D6">
        <w:rPr>
          <w:lang w:val="sl-SI"/>
        </w:rPr>
        <w:t>junij 2026; prvotno mišljeno</w:t>
      </w:r>
      <w:r w:rsidRPr="00DF26D6">
        <w:rPr>
          <w:lang w:val="sl-SI"/>
        </w:rPr>
        <w:t xml:space="preserve"> 31. 3. 2026, morda že do konca februarja 2026</w:t>
      </w:r>
      <w:r w:rsidR="00DF26D6" w:rsidRPr="00DF26D6">
        <w:rPr>
          <w:lang w:val="sl-SI"/>
        </w:rPr>
        <w:t>)</w:t>
      </w:r>
    </w:p>
    <w:p w14:paraId="6A80CCFA" w14:textId="4B01083A" w:rsidR="00BE0D68" w:rsidRPr="00AC74CF" w:rsidRDefault="00151A04" w:rsidP="009D10BC">
      <w:pPr>
        <w:numPr>
          <w:ilvl w:val="0"/>
          <w:numId w:val="15"/>
        </w:numPr>
        <w:spacing w:after="0" w:line="240" w:lineRule="auto"/>
        <w:contextualSpacing/>
        <w:rPr>
          <w:lang w:val="sl-SI"/>
        </w:rPr>
      </w:pPr>
      <w:r w:rsidRPr="009A214D">
        <w:rPr>
          <w:b/>
          <w:bCs/>
          <w:lang w:val="sl-SI"/>
        </w:rPr>
        <w:t>Datum</w:t>
      </w:r>
      <w:r w:rsidR="00157588" w:rsidRPr="009A214D">
        <w:rPr>
          <w:b/>
          <w:bCs/>
          <w:lang w:val="sl-SI"/>
        </w:rPr>
        <w:t xml:space="preserve"> izdaje gradbenega dovoljenja: </w:t>
      </w:r>
      <w:r w:rsidRPr="009A214D">
        <w:rPr>
          <w:b/>
          <w:bCs/>
          <w:lang w:val="sl-SI"/>
        </w:rPr>
        <w:t>19. 2. 2026</w:t>
      </w:r>
      <w:r>
        <w:rPr>
          <w:lang w:val="sl-SI"/>
        </w:rPr>
        <w:t xml:space="preserve">. </w:t>
      </w:r>
      <w:r w:rsidR="00157588" w:rsidRPr="00AC74CF">
        <w:rPr>
          <w:lang w:val="sl-SI"/>
        </w:rPr>
        <w:t>Vloga za gradbeno dovoljenje vložena 17. 11. 2025</w:t>
      </w:r>
      <w:r>
        <w:rPr>
          <w:lang w:val="sl-SI"/>
        </w:rPr>
        <w:t>,</w:t>
      </w:r>
      <w:r w:rsidR="00157588" w:rsidRPr="00AC74CF">
        <w:rPr>
          <w:lang w:val="sl-SI"/>
        </w:rPr>
        <w:t xml:space="preserve"> </w:t>
      </w:r>
    </w:p>
    <w:p w14:paraId="6FB13C12" w14:textId="0CFC4498" w:rsidR="00157588" w:rsidRPr="00AC74CF" w:rsidRDefault="00157588" w:rsidP="009D10BC">
      <w:pPr>
        <w:numPr>
          <w:ilvl w:val="0"/>
          <w:numId w:val="15"/>
        </w:numPr>
        <w:spacing w:after="0" w:line="240" w:lineRule="auto"/>
        <w:contextualSpacing/>
        <w:rPr>
          <w:lang w:val="sl-SI"/>
        </w:rPr>
      </w:pPr>
      <w:r w:rsidRPr="00AC74CF">
        <w:rPr>
          <w:lang w:val="sl-SI"/>
        </w:rPr>
        <w:t>Predviden datum izbora izvajalca</w:t>
      </w:r>
      <w:r w:rsidRPr="00DF26D6">
        <w:rPr>
          <w:lang w:val="sl-SI"/>
        </w:rPr>
        <w:t>:</w:t>
      </w:r>
      <w:r w:rsidR="00DF26D6" w:rsidRPr="00DF26D6">
        <w:rPr>
          <w:lang w:val="sl-SI"/>
        </w:rPr>
        <w:t xml:space="preserve"> do konca decembra 2026 (predhodno</w:t>
      </w:r>
      <w:r w:rsidRPr="00AC74CF">
        <w:rPr>
          <w:lang w:val="sl-SI"/>
        </w:rPr>
        <w:t xml:space="preserve"> jesen 2026</w:t>
      </w:r>
      <w:r w:rsidR="00DF26D6">
        <w:rPr>
          <w:lang w:val="sl-SI"/>
        </w:rPr>
        <w:t>)</w:t>
      </w:r>
    </w:p>
    <w:p w14:paraId="7D5A7645" w14:textId="12454C2B" w:rsidR="00157588" w:rsidRPr="00AC74CF" w:rsidRDefault="00157588" w:rsidP="009D10BC">
      <w:pPr>
        <w:numPr>
          <w:ilvl w:val="0"/>
          <w:numId w:val="15"/>
        </w:numPr>
        <w:contextualSpacing/>
        <w:rPr>
          <w:lang w:val="sl-SI"/>
        </w:rPr>
      </w:pPr>
      <w:r w:rsidRPr="00AC74CF">
        <w:rPr>
          <w:lang w:val="sl-SI"/>
        </w:rPr>
        <w:t>Predviden začetek del na terenu</w:t>
      </w:r>
      <w:r w:rsidR="00ED01B8" w:rsidRPr="00AC74CF">
        <w:rPr>
          <w:lang w:val="sl-SI"/>
        </w:rPr>
        <w:t xml:space="preserve">: </w:t>
      </w:r>
      <w:r w:rsidR="00DF26D6">
        <w:rPr>
          <w:lang w:val="sl-SI"/>
        </w:rPr>
        <w:t xml:space="preserve">februar 2027 (predhodno </w:t>
      </w:r>
      <w:r w:rsidR="00ED01B8" w:rsidRPr="00AC74CF">
        <w:rPr>
          <w:lang w:val="sl-SI"/>
        </w:rPr>
        <w:t>oktober 2026</w:t>
      </w:r>
      <w:r w:rsidR="00DF26D6">
        <w:rPr>
          <w:lang w:val="sl-SI"/>
        </w:rPr>
        <w:t>)</w:t>
      </w:r>
    </w:p>
    <w:p w14:paraId="12783F76" w14:textId="77777777" w:rsidR="00157588" w:rsidRPr="00AC74CF" w:rsidRDefault="00157588" w:rsidP="009D10BC">
      <w:pPr>
        <w:numPr>
          <w:ilvl w:val="0"/>
          <w:numId w:val="15"/>
        </w:numPr>
        <w:contextualSpacing/>
        <w:rPr>
          <w:lang w:val="sl-SI"/>
        </w:rPr>
      </w:pPr>
      <w:r w:rsidRPr="00AC74CF">
        <w:rPr>
          <w:lang w:val="sl-SI"/>
        </w:rPr>
        <w:t>Predviden zaključek projekta (pridobljena vsa dovoljenja): jesen 2027</w:t>
      </w:r>
    </w:p>
    <w:p w14:paraId="2A27583A" w14:textId="0CDC1EBD" w:rsidR="00157588" w:rsidRPr="00AC74CF" w:rsidRDefault="00157588" w:rsidP="009D10BC">
      <w:pPr>
        <w:numPr>
          <w:ilvl w:val="0"/>
          <w:numId w:val="15"/>
        </w:numPr>
        <w:contextualSpacing/>
        <w:rPr>
          <w:lang w:val="sl-SI"/>
        </w:rPr>
      </w:pPr>
      <w:r w:rsidRPr="00AC74CF">
        <w:rPr>
          <w:lang w:val="sl-SI"/>
        </w:rPr>
        <w:t>Kazalnik učinka RCO36, hektari; leta 2024: 0, ob zaključku projekta 5,</w:t>
      </w:r>
      <w:r w:rsidR="00BE0D68" w:rsidRPr="00AC74CF">
        <w:rPr>
          <w:lang w:val="sl-SI"/>
        </w:rPr>
        <w:t>5</w:t>
      </w:r>
      <w:r w:rsidRPr="00AC74CF">
        <w:rPr>
          <w:lang w:val="sl-SI"/>
        </w:rPr>
        <w:t>7</w:t>
      </w:r>
      <w:r w:rsidR="00DE15E8" w:rsidRPr="00AC74CF">
        <w:rPr>
          <w:lang w:val="sl-SI"/>
        </w:rPr>
        <w:t xml:space="preserve"> </w:t>
      </w:r>
    </w:p>
    <w:p w14:paraId="4270720D" w14:textId="73940097" w:rsidR="00157588" w:rsidRPr="00AC74CF" w:rsidRDefault="00157588" w:rsidP="009D10BC">
      <w:pPr>
        <w:numPr>
          <w:ilvl w:val="0"/>
          <w:numId w:val="15"/>
        </w:numPr>
        <w:contextualSpacing/>
        <w:rPr>
          <w:lang w:val="sl-SI"/>
        </w:rPr>
      </w:pPr>
      <w:r w:rsidRPr="00AC74CF">
        <w:rPr>
          <w:lang w:val="sl-SI"/>
        </w:rPr>
        <w:t>Kazalnik rezultata,</w:t>
      </w:r>
      <w:r w:rsidR="00151A04">
        <w:rPr>
          <w:lang w:val="sl-SI"/>
        </w:rPr>
        <w:t xml:space="preserve"> </w:t>
      </w:r>
      <w:r w:rsidRPr="00AC74CF">
        <w:rPr>
          <w:lang w:val="sl-SI"/>
        </w:rPr>
        <w:t>RCR95, osebe: leta 2024: 0, ob zaključku projekta: 890</w:t>
      </w:r>
    </w:p>
    <w:p w14:paraId="0FE925E7" w14:textId="6C3468BF" w:rsidR="007B34C7" w:rsidRDefault="00754275" w:rsidP="00157648">
      <w:pPr>
        <w:jc w:val="both"/>
        <w:rPr>
          <w:lang w:val="sl-SI"/>
        </w:rPr>
      </w:pPr>
      <w:r>
        <w:rPr>
          <w:lang w:val="sl-SI"/>
        </w:rPr>
        <w:br/>
      </w:r>
      <w:r w:rsidR="007B34C7" w:rsidRPr="00AC74CF">
        <w:rPr>
          <w:lang w:val="sl-SI"/>
        </w:rPr>
        <w:t xml:space="preserve">Namen projekta je sonaravna ureditev dela obale in izboljšanje kakovosti obstoječih parkovnih površin v skupni površini </w:t>
      </w:r>
      <w:r w:rsidR="007B34C7" w:rsidRPr="00151A04">
        <w:rPr>
          <w:lang w:val="sl-SI"/>
        </w:rPr>
        <w:t>5,57 ha</w:t>
      </w:r>
      <w:r w:rsidR="007B34C7" w:rsidRPr="00AC74CF">
        <w:rPr>
          <w:lang w:val="sl-SI"/>
        </w:rPr>
        <w:t xml:space="preserve">  na vzhodnem dela Blejskega jezera v urbanem središču Bleda.</w:t>
      </w:r>
    </w:p>
    <w:p w14:paraId="212CD9AE" w14:textId="014E1ADA" w:rsidR="007B34C7" w:rsidRDefault="007B34C7" w:rsidP="00157648">
      <w:pPr>
        <w:pStyle w:val="Brezrazmikov"/>
        <w:jc w:val="both"/>
        <w:rPr>
          <w:lang w:val="sl-SI"/>
        </w:rPr>
      </w:pPr>
      <w:r>
        <w:rPr>
          <w:lang w:val="sl-SI"/>
        </w:rPr>
        <w:t xml:space="preserve">Sprememba dinamike financiranja projekta: </w:t>
      </w:r>
      <w:r w:rsidRPr="00DA1EE4">
        <w:rPr>
          <w:lang w:val="sl-SI"/>
        </w:rPr>
        <w:t>premikajo del sredstev iz 2026 v 2027!</w:t>
      </w:r>
    </w:p>
    <w:p w14:paraId="50A7A068" w14:textId="77777777" w:rsidR="007B34C7" w:rsidRDefault="007B34C7" w:rsidP="00157648">
      <w:pPr>
        <w:pStyle w:val="Brezrazmikov"/>
        <w:ind w:left="360"/>
        <w:jc w:val="both"/>
        <w:rPr>
          <w:lang w:val="sl-SI"/>
        </w:rPr>
      </w:pPr>
    </w:p>
    <w:p w14:paraId="2302C92D" w14:textId="4A795AE9" w:rsidR="007B34C7" w:rsidRDefault="007B34C7" w:rsidP="00157648">
      <w:pPr>
        <w:pStyle w:val="Brezrazmikov"/>
        <w:jc w:val="both"/>
        <w:rPr>
          <w:lang w:val="sl-SI"/>
        </w:rPr>
      </w:pPr>
      <w:r>
        <w:rPr>
          <w:lang w:val="sl-SI"/>
        </w:rPr>
        <w:t>Dokumentacija za obalni del je pripravljena, nekaj težav imajo s pridobitvijo stavbne pravice. Z deli bodo pričeli predvidoma v oktobru 2026, po zaključku turistične sezone; pogodba z izvajalcem naj bi bila podpisana do septembra 2026. Projekt se bo izvajal v glavnem v letu 2027, dela naj bi potekala približno 3 mesece.</w:t>
      </w:r>
    </w:p>
    <w:p w14:paraId="7076CC4C" w14:textId="77777777" w:rsidR="005F02BF" w:rsidRDefault="005F02BF" w:rsidP="007B34C7">
      <w:pPr>
        <w:pStyle w:val="Brezrazmikov"/>
        <w:rPr>
          <w:color w:val="1F497D" w:themeColor="text2"/>
          <w:lang w:val="sl-SI"/>
        </w:rPr>
      </w:pPr>
    </w:p>
    <w:p w14:paraId="0835CD6E" w14:textId="72DBAC88" w:rsidR="00DE15E8" w:rsidRPr="005F02BF" w:rsidRDefault="00DE15E8" w:rsidP="007B34C7">
      <w:pPr>
        <w:pStyle w:val="Brezrazmikov"/>
        <w:rPr>
          <w:lang w:val="sl-SI"/>
        </w:rPr>
      </w:pPr>
      <w:r w:rsidRPr="005F02BF">
        <w:rPr>
          <w:lang w:val="sl-SI"/>
        </w:rPr>
        <w:t>Spremenjena finančna konstrukcija</w:t>
      </w:r>
      <w:r w:rsidR="00ED01B8" w:rsidRPr="005F02BF">
        <w:rPr>
          <w:lang w:val="sl-SI"/>
        </w:rPr>
        <w:t xml:space="preserve"> je bila že sporočena</w:t>
      </w:r>
      <w:r w:rsidRPr="005F02BF">
        <w:rPr>
          <w:lang w:val="sl-SI"/>
        </w:rPr>
        <w:t xml:space="preserve"> – težave s pripravo vloge oziroma u uskladitvijo PZI -  morajo uskladiti z Zavodom za kulturo Bled</w:t>
      </w:r>
      <w:r w:rsidR="00FD1595" w:rsidRPr="005F02BF">
        <w:rPr>
          <w:lang w:val="sl-SI"/>
        </w:rPr>
        <w:t>.</w:t>
      </w:r>
    </w:p>
    <w:p w14:paraId="4BAFF046" w14:textId="77777777" w:rsidR="00BE0D68" w:rsidRPr="005F02BF" w:rsidRDefault="00BE0D68" w:rsidP="007B34C7">
      <w:pPr>
        <w:pStyle w:val="Brezrazmikov"/>
        <w:rPr>
          <w:lang w:val="sl-SI"/>
        </w:rPr>
      </w:pPr>
    </w:p>
    <w:p w14:paraId="27EAD67B" w14:textId="7795B3F5" w:rsidR="00DE15E8" w:rsidRPr="005F02BF" w:rsidRDefault="00DE15E8" w:rsidP="007B34C7">
      <w:pPr>
        <w:pStyle w:val="Brezrazmikov"/>
        <w:rPr>
          <w:lang w:val="sl-SI"/>
        </w:rPr>
      </w:pPr>
      <w:r w:rsidRPr="005F02BF">
        <w:rPr>
          <w:lang w:val="sl-SI"/>
        </w:rPr>
        <w:t>Predlagane rešitve najprej niso bile povsem usklajene, zdaj so projektne rešitve usklajene – parki; za sanacijo obalnega dela je GD pridobljeno</w:t>
      </w:r>
      <w:r w:rsidR="00ED01B8" w:rsidRPr="005F02BF">
        <w:rPr>
          <w:lang w:val="sl-SI"/>
        </w:rPr>
        <w:t>, datum 19. 2. 2026. To je edino gradbeno dovoljenje, ki je za projekt potrebno.</w:t>
      </w:r>
    </w:p>
    <w:p w14:paraId="502D74F9" w14:textId="77777777" w:rsidR="00ED01B8" w:rsidRPr="005F02BF" w:rsidRDefault="00ED01B8" w:rsidP="007B34C7">
      <w:pPr>
        <w:pStyle w:val="Brezrazmikov"/>
        <w:rPr>
          <w:lang w:val="sl-SI"/>
        </w:rPr>
      </w:pPr>
    </w:p>
    <w:p w14:paraId="5401F1FF" w14:textId="6D84CB6F" w:rsidR="00D35142" w:rsidRDefault="00D35142" w:rsidP="00D35142">
      <w:pPr>
        <w:pStyle w:val="Brezrazmikov"/>
        <w:rPr>
          <w:lang w:val="sl-SI"/>
        </w:rPr>
      </w:pPr>
      <w:r w:rsidRPr="00F27113">
        <w:rPr>
          <w:lang w:val="sl-SI"/>
        </w:rPr>
        <w:t>Maj 2026: Trenutno so parametri investicije ostali isti kot predhodno, čeprav še vedno poteka usklajevanje z ZVKDS za področje parkov, kar bi še lahko vplivalo na potek oz. investicijo.</w:t>
      </w:r>
    </w:p>
    <w:p w14:paraId="66630C0C" w14:textId="77777777" w:rsidR="00DA2EF6" w:rsidRDefault="00DA2EF6" w:rsidP="00D35142">
      <w:pPr>
        <w:pStyle w:val="Brezrazmikov"/>
        <w:rPr>
          <w:lang w:val="sl-SI"/>
        </w:rPr>
      </w:pPr>
    </w:p>
    <w:p w14:paraId="4C48FCDB" w14:textId="3C7516C8" w:rsidR="004E3EE7" w:rsidRDefault="00DA2EF6" w:rsidP="00D35142">
      <w:pPr>
        <w:pStyle w:val="Brezrazmikov"/>
        <w:rPr>
          <w:lang w:val="sl-SI"/>
        </w:rPr>
      </w:pPr>
      <w:r>
        <w:rPr>
          <w:lang w:val="sl-SI"/>
        </w:rPr>
        <w:t xml:space="preserve">Izvedeni </w:t>
      </w:r>
      <w:r w:rsidR="00151A04">
        <w:rPr>
          <w:lang w:val="sl-SI"/>
        </w:rPr>
        <w:t>so</w:t>
      </w:r>
      <w:r w:rsidR="004E3EE7">
        <w:rPr>
          <w:lang w:val="sl-SI"/>
        </w:rPr>
        <w:t xml:space="preserve"> </w:t>
      </w:r>
      <w:r>
        <w:rPr>
          <w:lang w:val="sl-SI"/>
        </w:rPr>
        <w:t xml:space="preserve">bili </w:t>
      </w:r>
      <w:r w:rsidR="004E3EE7">
        <w:rPr>
          <w:lang w:val="sl-SI"/>
        </w:rPr>
        <w:t>sestanki z vodstvom ZVKDS, da zaključijo dokumentacijo</w:t>
      </w:r>
      <w:r>
        <w:rPr>
          <w:lang w:val="sl-SI"/>
        </w:rPr>
        <w:t xml:space="preserve">, pripraviti morajo </w:t>
      </w:r>
      <w:r w:rsidRPr="00DA2EF6">
        <w:rPr>
          <w:lang w:val="sl-SI"/>
        </w:rPr>
        <w:t xml:space="preserve">še nekaj uskladitev. </w:t>
      </w:r>
    </w:p>
    <w:p w14:paraId="3A2F066D" w14:textId="77777777" w:rsidR="00DA2EF6" w:rsidRPr="00DA2EF6" w:rsidRDefault="00DA2EF6" w:rsidP="00D35142">
      <w:pPr>
        <w:pStyle w:val="Brezrazmikov"/>
        <w:rPr>
          <w:lang w:val="sl-SI"/>
        </w:rPr>
      </w:pPr>
    </w:p>
    <w:p w14:paraId="79A4D36B" w14:textId="3E45602B" w:rsidR="00090C4E" w:rsidRPr="00DA2EF6" w:rsidRDefault="009A214D" w:rsidP="00D35142">
      <w:pPr>
        <w:pStyle w:val="Brezrazmikov"/>
        <w:rPr>
          <w:lang w:val="sl-SI"/>
        </w:rPr>
      </w:pPr>
      <w:r w:rsidRPr="00DA2EF6">
        <w:rPr>
          <w:lang w:val="sl-SI"/>
        </w:rPr>
        <w:t xml:space="preserve">Sprememba projekta verjetno ne bo potrebna.  Ko bo PZI </w:t>
      </w:r>
      <w:r w:rsidR="00DA2EF6" w:rsidRPr="00DA2EF6">
        <w:rPr>
          <w:lang w:val="sl-SI"/>
        </w:rPr>
        <w:t>pripravljen, bodo predstavili p</w:t>
      </w:r>
      <w:r w:rsidRPr="00DA2EF6">
        <w:rPr>
          <w:lang w:val="sl-SI"/>
        </w:rPr>
        <w:t>rojekt, da se razrešijo še zadnji pomisleki predlogi, da bi se vse uredilo pred oddajo vloge.</w:t>
      </w:r>
    </w:p>
    <w:p w14:paraId="67E7DE87" w14:textId="432CED33" w:rsidR="009A214D" w:rsidRDefault="009A214D" w:rsidP="00D35142">
      <w:pPr>
        <w:pStyle w:val="Brezrazmikov"/>
        <w:rPr>
          <w:lang w:val="sl-SI"/>
        </w:rPr>
      </w:pPr>
      <w:r w:rsidRPr="00DA2EF6">
        <w:rPr>
          <w:lang w:val="sl-SI"/>
        </w:rPr>
        <w:t xml:space="preserve">Če bo </w:t>
      </w:r>
      <w:r w:rsidR="00DA2EF6" w:rsidRPr="00DA2EF6">
        <w:rPr>
          <w:lang w:val="sl-SI"/>
        </w:rPr>
        <w:t>vse kot dogovorjeno, do predvidoma 20. 7.</w:t>
      </w:r>
      <w:r w:rsidRPr="00DA2EF6">
        <w:rPr>
          <w:lang w:val="sl-SI"/>
        </w:rPr>
        <w:t xml:space="preserve"> dobijo PZI in začnejo s pripravo vloge. Finančne spremembe projekta za zdaj niso predvidene – morda, ko bodo prejeli PZI.</w:t>
      </w:r>
    </w:p>
    <w:p w14:paraId="7FA5D8B9" w14:textId="77777777" w:rsidR="005E0573" w:rsidRDefault="005E0573" w:rsidP="00D35142">
      <w:pPr>
        <w:pStyle w:val="Brezrazmikov"/>
        <w:rPr>
          <w:lang w:val="sl-SI"/>
        </w:rPr>
      </w:pPr>
    </w:p>
    <w:p w14:paraId="05D3E270" w14:textId="7D7DB3F5" w:rsidR="005E0573" w:rsidRPr="00DF26D6" w:rsidRDefault="005E0573" w:rsidP="005E0573">
      <w:pPr>
        <w:pStyle w:val="Brezrazmikov"/>
        <w:rPr>
          <w:lang w:val="sl-SI"/>
        </w:rPr>
      </w:pPr>
      <w:r w:rsidRPr="00DF26D6">
        <w:rPr>
          <w:lang w:val="sl-SI"/>
        </w:rPr>
        <w:t>Trenutno še vedno čaka</w:t>
      </w:r>
      <w:r w:rsidR="00DF26D6" w:rsidRPr="00DF26D6">
        <w:rPr>
          <w:lang w:val="sl-SI"/>
        </w:rPr>
        <w:t>j</w:t>
      </w:r>
      <w:r w:rsidRPr="00DF26D6">
        <w:rPr>
          <w:lang w:val="sl-SI"/>
        </w:rPr>
        <w:t>o soglasje ZVKDS na parkovni del projekta (za obalo je usklajeno). Projektna dokumentacija PZI za parkovni del je pripravljena v skladu z navodili ZVKDS.</w:t>
      </w:r>
    </w:p>
    <w:p w14:paraId="1F6CC739" w14:textId="77777777" w:rsidR="00C8182C" w:rsidRPr="00DF26D6" w:rsidRDefault="00C8182C" w:rsidP="007B34C7">
      <w:pPr>
        <w:pStyle w:val="Brezrazmikov"/>
        <w:rPr>
          <w:lang w:val="sl-SI"/>
        </w:rPr>
      </w:pPr>
    </w:p>
    <w:p w14:paraId="1CF0B5E3" w14:textId="7097B536" w:rsidR="00D35142" w:rsidRDefault="00C8182C" w:rsidP="007B34C7">
      <w:pPr>
        <w:pStyle w:val="Brezrazmikov"/>
        <w:rPr>
          <w:lang w:val="sl-SI"/>
        </w:rPr>
      </w:pPr>
      <w:r w:rsidRPr="00DF26D6">
        <w:rPr>
          <w:lang w:val="sl-SI"/>
        </w:rPr>
        <w:t>Imeli so že uskladitvene sestanke. Je napredek, sprejeli so kompromis.</w:t>
      </w:r>
      <w:r w:rsidR="00104DCA" w:rsidRPr="00DF26D6">
        <w:rPr>
          <w:lang w:val="sl-SI"/>
        </w:rPr>
        <w:t xml:space="preserve"> Črpanja letos ne bo, sicer </w:t>
      </w:r>
      <w:r w:rsidR="00DF26D6">
        <w:rPr>
          <w:lang w:val="sl-SI"/>
        </w:rPr>
        <w:t>izvedba projekta ni ogrožena.</w:t>
      </w:r>
    </w:p>
    <w:p w14:paraId="59DD4F4C" w14:textId="77777777" w:rsidR="00DF26D6" w:rsidRDefault="00DF26D6" w:rsidP="007B34C7">
      <w:pPr>
        <w:pStyle w:val="Brezrazmikov"/>
        <w:rPr>
          <w:lang w:val="sl-SI"/>
        </w:rPr>
      </w:pPr>
    </w:p>
    <w:p w14:paraId="69DCED91" w14:textId="7090E05A" w:rsidR="00104DCA" w:rsidRDefault="00DF26D6" w:rsidP="007B34C7">
      <w:pPr>
        <w:pStyle w:val="Brezrazmikov"/>
        <w:rPr>
          <w:lang w:val="sl-SI"/>
        </w:rPr>
      </w:pPr>
      <w:r>
        <w:rPr>
          <w:lang w:val="sl-SI"/>
        </w:rPr>
        <w:t xml:space="preserve"> Morda bo tudi razlika v vrednosti projekta, ni še povsem določeno - </w:t>
      </w:r>
      <w:r w:rsidR="00104DCA">
        <w:rPr>
          <w:lang w:val="sl-SI"/>
        </w:rPr>
        <w:t xml:space="preserve"> izločili bi le zadeve, kjer se ni mogoče uskladiti s kulturo. Ni še finančne ocene. </w:t>
      </w:r>
    </w:p>
    <w:p w14:paraId="10300517" w14:textId="77777777" w:rsidR="00C8182C" w:rsidRPr="005F02BF" w:rsidRDefault="00C8182C" w:rsidP="007B34C7">
      <w:pPr>
        <w:pStyle w:val="Brezrazmikov"/>
        <w:rPr>
          <w:lang w:val="sl-SI"/>
        </w:rPr>
      </w:pPr>
    </w:p>
    <w:p w14:paraId="7C1E0071" w14:textId="26A1450B" w:rsidR="00DB3D15" w:rsidRDefault="00DB3D15" w:rsidP="00157648">
      <w:pPr>
        <w:rPr>
          <w:lang w:val="sl-SI"/>
        </w:rPr>
      </w:pPr>
      <w:r w:rsidRPr="0079257C">
        <w:rPr>
          <w:b/>
          <w:bCs/>
          <w:i/>
          <w:iCs/>
          <w:lang w:val="sl-SI"/>
        </w:rPr>
        <w:t xml:space="preserve">Tabela </w:t>
      </w:r>
      <w:r w:rsidR="00033644">
        <w:rPr>
          <w:b/>
          <w:bCs/>
          <w:i/>
          <w:iCs/>
          <w:lang w:val="sl-SI"/>
        </w:rPr>
        <w:t>20</w:t>
      </w:r>
      <w:r w:rsidRPr="0079257C">
        <w:rPr>
          <w:b/>
          <w:bCs/>
          <w:i/>
          <w:iCs/>
          <w:lang w:val="sl-SI"/>
        </w:rPr>
        <w:t xml:space="preserve">: </w:t>
      </w:r>
      <w:r w:rsidR="00157648">
        <w:rPr>
          <w:b/>
          <w:bCs/>
          <w:i/>
          <w:iCs/>
          <w:lang w:val="sl-SI"/>
        </w:rPr>
        <w:t>Ureditev dela obale in parkov ob Blejskem jezeru – predvidena sprememba črpanja</w:t>
      </w:r>
      <w:r w:rsidRPr="0079257C">
        <w:rPr>
          <w:b/>
          <w:bCs/>
          <w:i/>
          <w:iCs/>
          <w:lang w:val="sl-SI"/>
        </w:rPr>
        <w:t xml:space="preserve"> sredstev (EU + SLO) po letih</w:t>
      </w:r>
    </w:p>
    <w:tbl>
      <w:tblPr>
        <w:tblW w:w="91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51"/>
        <w:gridCol w:w="1083"/>
        <w:gridCol w:w="1205"/>
        <w:gridCol w:w="1254"/>
        <w:gridCol w:w="1421"/>
        <w:gridCol w:w="1372"/>
        <w:gridCol w:w="1346"/>
      </w:tblGrid>
      <w:tr w:rsidR="00632B11" w:rsidRPr="00450C0D" w14:paraId="44E4A3E3" w14:textId="77777777" w:rsidTr="00151A04">
        <w:trPr>
          <w:trHeight w:val="290"/>
          <w:tblHeader/>
        </w:trPr>
        <w:tc>
          <w:tcPr>
            <w:tcW w:w="1451" w:type="dxa"/>
            <w:noWrap/>
            <w:vAlign w:val="center"/>
            <w:hideMark/>
          </w:tcPr>
          <w:p w14:paraId="14AA26A8" w14:textId="77777777" w:rsidR="00632B11" w:rsidRPr="00450C0D" w:rsidRDefault="00632B11" w:rsidP="00D542E8">
            <w:pPr>
              <w:spacing w:after="0" w:line="240" w:lineRule="auto"/>
              <w:jc w:val="center"/>
              <w:rPr>
                <w:rFonts w:eastAsia="Times New Roman"/>
                <w:sz w:val="20"/>
                <w:szCs w:val="20"/>
                <w:lang w:val="sl-SI" w:eastAsia="sl-SI"/>
              </w:rPr>
            </w:pPr>
            <w:r w:rsidRPr="00450C0D">
              <w:rPr>
                <w:rFonts w:eastAsia="Times New Roman"/>
                <w:b/>
                <w:bCs/>
                <w:color w:val="000000"/>
                <w:sz w:val="20"/>
                <w:szCs w:val="20"/>
                <w:lang w:val="sl-SI" w:eastAsia="sl-SI"/>
              </w:rPr>
              <w:t>Projekt</w:t>
            </w:r>
          </w:p>
        </w:tc>
        <w:tc>
          <w:tcPr>
            <w:tcW w:w="1083" w:type="dxa"/>
            <w:vAlign w:val="center"/>
          </w:tcPr>
          <w:p w14:paraId="23A0BDBA" w14:textId="30E2957D" w:rsidR="00632B11" w:rsidRPr="00450C0D" w:rsidRDefault="00632B11" w:rsidP="00D542E8">
            <w:pPr>
              <w:spacing w:after="0" w:line="240" w:lineRule="auto"/>
              <w:jc w:val="center"/>
              <w:rPr>
                <w:rFonts w:eastAsia="Times New Roman"/>
                <w:b/>
                <w:bCs/>
                <w:color w:val="000000"/>
                <w:sz w:val="20"/>
                <w:szCs w:val="20"/>
                <w:lang w:val="sl-SI" w:eastAsia="sl-SI"/>
              </w:rPr>
            </w:pPr>
            <w:r>
              <w:rPr>
                <w:rFonts w:eastAsia="Times New Roman"/>
                <w:b/>
                <w:bCs/>
                <w:color w:val="000000"/>
                <w:sz w:val="20"/>
                <w:szCs w:val="20"/>
                <w:lang w:val="sl-SI" w:eastAsia="sl-SI"/>
              </w:rPr>
              <w:t>2024, EUR</w:t>
            </w:r>
          </w:p>
        </w:tc>
        <w:tc>
          <w:tcPr>
            <w:tcW w:w="1205" w:type="dxa"/>
            <w:vAlign w:val="center"/>
          </w:tcPr>
          <w:p w14:paraId="3D13FD65" w14:textId="30C9B93B" w:rsidR="00632B11" w:rsidRPr="00450C0D" w:rsidRDefault="00632B11" w:rsidP="00D542E8">
            <w:pPr>
              <w:spacing w:after="0" w:line="240" w:lineRule="auto"/>
              <w:jc w:val="center"/>
              <w:rPr>
                <w:rFonts w:eastAsia="Times New Roman"/>
                <w:b/>
                <w:bCs/>
                <w:color w:val="000000"/>
                <w:sz w:val="20"/>
                <w:szCs w:val="20"/>
                <w:lang w:val="sl-SI" w:eastAsia="sl-SI"/>
              </w:rPr>
            </w:pPr>
            <w:r>
              <w:rPr>
                <w:rFonts w:eastAsia="Times New Roman"/>
                <w:b/>
                <w:bCs/>
                <w:color w:val="000000"/>
                <w:sz w:val="20"/>
                <w:szCs w:val="20"/>
                <w:lang w:val="sl-SI" w:eastAsia="sl-SI"/>
              </w:rPr>
              <w:t xml:space="preserve">2025, EUR </w:t>
            </w:r>
          </w:p>
        </w:tc>
        <w:tc>
          <w:tcPr>
            <w:tcW w:w="1254" w:type="dxa"/>
            <w:noWrap/>
            <w:vAlign w:val="center"/>
            <w:hideMark/>
          </w:tcPr>
          <w:p w14:paraId="5E99B626" w14:textId="67F1AA02" w:rsidR="00632B11" w:rsidRPr="00450C0D" w:rsidRDefault="00632B11" w:rsidP="00D542E8">
            <w:pPr>
              <w:spacing w:after="0" w:line="240" w:lineRule="auto"/>
              <w:jc w:val="center"/>
              <w:rPr>
                <w:rFonts w:eastAsia="Times New Roman"/>
                <w:b/>
                <w:bCs/>
                <w:color w:val="000000"/>
                <w:sz w:val="20"/>
                <w:szCs w:val="20"/>
                <w:lang w:val="sl-SI" w:eastAsia="sl-SI"/>
              </w:rPr>
            </w:pPr>
            <w:r w:rsidRPr="00450C0D">
              <w:rPr>
                <w:rFonts w:eastAsia="Times New Roman"/>
                <w:b/>
                <w:bCs/>
                <w:color w:val="000000"/>
                <w:sz w:val="20"/>
                <w:szCs w:val="20"/>
                <w:lang w:val="sl-SI" w:eastAsia="sl-SI"/>
              </w:rPr>
              <w:t>2026, EUR</w:t>
            </w:r>
          </w:p>
        </w:tc>
        <w:tc>
          <w:tcPr>
            <w:tcW w:w="1421" w:type="dxa"/>
            <w:noWrap/>
            <w:vAlign w:val="center"/>
            <w:hideMark/>
          </w:tcPr>
          <w:p w14:paraId="49EDB5B5" w14:textId="77777777" w:rsidR="00632B11" w:rsidRPr="00450C0D" w:rsidRDefault="00632B11" w:rsidP="00D542E8">
            <w:pPr>
              <w:spacing w:after="0" w:line="240" w:lineRule="auto"/>
              <w:jc w:val="center"/>
              <w:rPr>
                <w:rFonts w:eastAsia="Times New Roman"/>
                <w:b/>
                <w:bCs/>
                <w:color w:val="000000"/>
                <w:sz w:val="20"/>
                <w:szCs w:val="20"/>
                <w:lang w:val="sl-SI" w:eastAsia="sl-SI"/>
              </w:rPr>
            </w:pPr>
            <w:r w:rsidRPr="00450C0D">
              <w:rPr>
                <w:rFonts w:eastAsia="Times New Roman"/>
                <w:b/>
                <w:bCs/>
                <w:color w:val="000000"/>
                <w:sz w:val="20"/>
                <w:szCs w:val="20"/>
                <w:lang w:val="sl-SI" w:eastAsia="sl-SI"/>
              </w:rPr>
              <w:t>2027, EUR</w:t>
            </w:r>
          </w:p>
        </w:tc>
        <w:tc>
          <w:tcPr>
            <w:tcW w:w="1372" w:type="dxa"/>
            <w:noWrap/>
            <w:vAlign w:val="center"/>
            <w:hideMark/>
          </w:tcPr>
          <w:p w14:paraId="3F60BBCB" w14:textId="77777777" w:rsidR="00632B11" w:rsidRPr="00450C0D" w:rsidRDefault="00632B11" w:rsidP="00D542E8">
            <w:pPr>
              <w:spacing w:after="0" w:line="240" w:lineRule="auto"/>
              <w:jc w:val="center"/>
              <w:rPr>
                <w:rFonts w:eastAsia="Times New Roman"/>
                <w:b/>
                <w:bCs/>
                <w:color w:val="000000"/>
                <w:sz w:val="20"/>
                <w:szCs w:val="20"/>
                <w:lang w:val="sl-SI" w:eastAsia="sl-SI"/>
              </w:rPr>
            </w:pPr>
            <w:r w:rsidRPr="00450C0D">
              <w:rPr>
                <w:rFonts w:eastAsia="Times New Roman"/>
                <w:b/>
                <w:bCs/>
                <w:color w:val="000000"/>
                <w:sz w:val="20"/>
                <w:szCs w:val="20"/>
                <w:lang w:val="sl-SI" w:eastAsia="sl-SI"/>
              </w:rPr>
              <w:t>2028, EUR</w:t>
            </w:r>
          </w:p>
        </w:tc>
        <w:tc>
          <w:tcPr>
            <w:tcW w:w="1346" w:type="dxa"/>
            <w:vAlign w:val="center"/>
          </w:tcPr>
          <w:p w14:paraId="1657E479" w14:textId="77777777" w:rsidR="00632B11" w:rsidRPr="00450C0D" w:rsidRDefault="00632B11" w:rsidP="00D542E8">
            <w:pPr>
              <w:spacing w:after="0" w:line="240" w:lineRule="auto"/>
              <w:jc w:val="center"/>
              <w:rPr>
                <w:rFonts w:eastAsia="Times New Roman"/>
                <w:b/>
                <w:bCs/>
                <w:color w:val="000000"/>
                <w:sz w:val="20"/>
                <w:szCs w:val="20"/>
                <w:lang w:val="sl-SI" w:eastAsia="sl-SI"/>
              </w:rPr>
            </w:pPr>
            <w:r w:rsidRPr="00450C0D">
              <w:rPr>
                <w:rFonts w:eastAsia="Times New Roman"/>
                <w:b/>
                <w:bCs/>
                <w:color w:val="000000"/>
                <w:sz w:val="20"/>
                <w:szCs w:val="20"/>
                <w:lang w:val="sl-SI" w:eastAsia="sl-SI"/>
              </w:rPr>
              <w:t>Skupaj, EUR</w:t>
            </w:r>
          </w:p>
        </w:tc>
      </w:tr>
      <w:tr w:rsidR="00632B11" w:rsidRPr="00BA3483" w14:paraId="394D6365" w14:textId="77777777" w:rsidTr="00151A04">
        <w:trPr>
          <w:trHeight w:val="290"/>
        </w:trPr>
        <w:tc>
          <w:tcPr>
            <w:tcW w:w="1451" w:type="dxa"/>
            <w:noWrap/>
            <w:vAlign w:val="bottom"/>
          </w:tcPr>
          <w:p w14:paraId="5C7B5B2C" w14:textId="65E78BD9" w:rsidR="00632B11" w:rsidRPr="00450C0D" w:rsidRDefault="00632B11" w:rsidP="00632B11">
            <w:pPr>
              <w:spacing w:after="0" w:line="240" w:lineRule="auto"/>
              <w:rPr>
                <w:rFonts w:eastAsia="Times New Roman"/>
                <w:color w:val="000000"/>
                <w:sz w:val="20"/>
                <w:szCs w:val="20"/>
                <w:lang w:val="sl-SI" w:eastAsia="sl-SI"/>
              </w:rPr>
            </w:pPr>
            <w:r w:rsidRPr="00450C0D">
              <w:rPr>
                <w:rFonts w:eastAsia="Times New Roman"/>
                <w:color w:val="000000"/>
                <w:sz w:val="20"/>
                <w:szCs w:val="20"/>
                <w:lang w:val="sl-SI" w:eastAsia="sl-SI"/>
              </w:rPr>
              <w:t>Ureditev dela obale in parkov ob Blejskem jezeru</w:t>
            </w:r>
            <w:r>
              <w:rPr>
                <w:rFonts w:eastAsia="Times New Roman"/>
                <w:color w:val="000000"/>
                <w:sz w:val="20"/>
                <w:szCs w:val="20"/>
                <w:lang w:val="sl-SI" w:eastAsia="sl-SI"/>
              </w:rPr>
              <w:t>; vloga</w:t>
            </w:r>
          </w:p>
        </w:tc>
        <w:tc>
          <w:tcPr>
            <w:tcW w:w="1083" w:type="dxa"/>
            <w:vAlign w:val="center"/>
          </w:tcPr>
          <w:p w14:paraId="276F5D9E" w14:textId="100A6DF3" w:rsidR="00632B11" w:rsidRPr="00632B11" w:rsidRDefault="00632B11" w:rsidP="00632B11">
            <w:pPr>
              <w:spacing w:after="0" w:line="240" w:lineRule="auto"/>
              <w:jc w:val="right"/>
              <w:rPr>
                <w:lang w:val="de-AT"/>
              </w:rPr>
            </w:pPr>
            <w:r w:rsidRPr="00632B11">
              <w:rPr>
                <w:lang w:val="de-AT"/>
              </w:rPr>
              <w:t>28.140,80</w:t>
            </w:r>
          </w:p>
        </w:tc>
        <w:tc>
          <w:tcPr>
            <w:tcW w:w="1205" w:type="dxa"/>
            <w:vAlign w:val="center"/>
          </w:tcPr>
          <w:p w14:paraId="16CF3154" w14:textId="7B28C270" w:rsidR="00632B11" w:rsidRPr="00632B11" w:rsidRDefault="00632B11" w:rsidP="00632B11">
            <w:pPr>
              <w:spacing w:after="0" w:line="240" w:lineRule="auto"/>
              <w:jc w:val="right"/>
              <w:rPr>
                <w:lang w:val="de-AT"/>
              </w:rPr>
            </w:pPr>
            <w:r w:rsidRPr="00632B11">
              <w:rPr>
                <w:lang w:val="de-AT"/>
              </w:rPr>
              <w:t>106.831,40</w:t>
            </w:r>
          </w:p>
        </w:tc>
        <w:tc>
          <w:tcPr>
            <w:tcW w:w="1254" w:type="dxa"/>
            <w:noWrap/>
            <w:vAlign w:val="center"/>
          </w:tcPr>
          <w:p w14:paraId="03658732" w14:textId="69A00E80" w:rsidR="00632B11" w:rsidRPr="00450C0D" w:rsidRDefault="00632B11" w:rsidP="00632B11">
            <w:pPr>
              <w:spacing w:after="0" w:line="240" w:lineRule="auto"/>
              <w:jc w:val="right"/>
              <w:rPr>
                <w:lang w:val="de-AT"/>
              </w:rPr>
            </w:pPr>
            <w:r w:rsidRPr="00632B11">
              <w:rPr>
                <w:lang w:val="de-AT"/>
              </w:rPr>
              <w:t>328.875,00</w:t>
            </w:r>
          </w:p>
        </w:tc>
        <w:tc>
          <w:tcPr>
            <w:tcW w:w="1421" w:type="dxa"/>
            <w:noWrap/>
            <w:vAlign w:val="center"/>
          </w:tcPr>
          <w:p w14:paraId="69004554" w14:textId="5A4A4DCC" w:rsidR="00632B11" w:rsidRPr="00BA3483" w:rsidRDefault="00632B11" w:rsidP="00632B11">
            <w:pPr>
              <w:spacing w:after="0" w:line="240" w:lineRule="auto"/>
              <w:jc w:val="right"/>
              <w:rPr>
                <w:lang w:val="de-AT"/>
              </w:rPr>
            </w:pPr>
            <w:r w:rsidRPr="00632B11">
              <w:rPr>
                <w:lang w:val="de-AT"/>
              </w:rPr>
              <w:t>1.126.353,98</w:t>
            </w:r>
          </w:p>
        </w:tc>
        <w:tc>
          <w:tcPr>
            <w:tcW w:w="1372" w:type="dxa"/>
            <w:noWrap/>
            <w:vAlign w:val="center"/>
          </w:tcPr>
          <w:p w14:paraId="4A70A23F" w14:textId="3C5934BE" w:rsidR="00632B11" w:rsidRPr="00BA3483" w:rsidRDefault="00632B11" w:rsidP="00632B11">
            <w:pPr>
              <w:spacing w:after="0" w:line="240" w:lineRule="auto"/>
              <w:jc w:val="right"/>
              <w:rPr>
                <w:lang w:val="de-AT"/>
              </w:rPr>
            </w:pPr>
          </w:p>
        </w:tc>
        <w:tc>
          <w:tcPr>
            <w:tcW w:w="1346" w:type="dxa"/>
            <w:vAlign w:val="center"/>
          </w:tcPr>
          <w:p w14:paraId="3C4EE253" w14:textId="14B2F8C7" w:rsidR="00632B11" w:rsidRPr="00BA3483" w:rsidRDefault="00632B11" w:rsidP="00632B11">
            <w:pPr>
              <w:spacing w:after="0" w:line="240" w:lineRule="auto"/>
              <w:jc w:val="right"/>
              <w:rPr>
                <w:b/>
                <w:bCs/>
                <w:color w:val="000000"/>
                <w:sz w:val="20"/>
                <w:szCs w:val="20"/>
                <w:lang w:val="de-AT"/>
              </w:rPr>
            </w:pPr>
            <w:r w:rsidRPr="00632B11">
              <w:rPr>
                <w:b/>
                <w:bCs/>
                <w:color w:val="000000"/>
                <w:sz w:val="20"/>
                <w:szCs w:val="20"/>
                <w:lang w:val="de-AT"/>
              </w:rPr>
              <w:t>1.590.201,18</w:t>
            </w:r>
          </w:p>
        </w:tc>
      </w:tr>
      <w:tr w:rsidR="00632B11" w:rsidRPr="00450C0D" w14:paraId="374007D7" w14:textId="77777777" w:rsidTr="00115568">
        <w:trPr>
          <w:cantSplit/>
          <w:trHeight w:val="290"/>
        </w:trPr>
        <w:tc>
          <w:tcPr>
            <w:tcW w:w="1451" w:type="dxa"/>
            <w:noWrap/>
            <w:vAlign w:val="bottom"/>
          </w:tcPr>
          <w:p w14:paraId="7A5843D3" w14:textId="55290BCF" w:rsidR="00632B11" w:rsidRPr="00450C0D" w:rsidRDefault="00632B11" w:rsidP="00ED01B8">
            <w:pPr>
              <w:spacing w:after="0" w:line="240" w:lineRule="auto"/>
              <w:rPr>
                <w:rFonts w:eastAsia="Times New Roman"/>
                <w:color w:val="C00000"/>
                <w:sz w:val="20"/>
                <w:szCs w:val="20"/>
                <w:lang w:val="sl-SI" w:eastAsia="sl-SI"/>
              </w:rPr>
            </w:pPr>
            <w:r w:rsidRPr="00450C0D">
              <w:rPr>
                <w:rFonts w:eastAsia="Times New Roman"/>
                <w:color w:val="000000"/>
                <w:sz w:val="20"/>
                <w:szCs w:val="20"/>
                <w:lang w:val="sl-SI" w:eastAsia="sl-SI"/>
              </w:rPr>
              <w:t>Ureditev dela obale in parkov ob Blejskem jezeru</w:t>
            </w:r>
            <w:r>
              <w:rPr>
                <w:rFonts w:eastAsia="Times New Roman"/>
                <w:color w:val="000000"/>
                <w:sz w:val="20"/>
                <w:szCs w:val="20"/>
                <w:lang w:val="sl-SI" w:eastAsia="sl-SI"/>
              </w:rPr>
              <w:t xml:space="preserve">, </w:t>
            </w:r>
            <w:r w:rsidR="00151A04">
              <w:rPr>
                <w:rFonts w:eastAsia="Times New Roman"/>
                <w:color w:val="000000"/>
                <w:sz w:val="20"/>
                <w:szCs w:val="20"/>
                <w:lang w:val="sl-SI" w:eastAsia="sl-SI"/>
              </w:rPr>
              <w:t>febr. 2026</w:t>
            </w:r>
          </w:p>
        </w:tc>
        <w:tc>
          <w:tcPr>
            <w:tcW w:w="1083" w:type="dxa"/>
            <w:vAlign w:val="center"/>
          </w:tcPr>
          <w:p w14:paraId="72A0DB4C" w14:textId="77777777" w:rsidR="00632B11" w:rsidRPr="002A5788" w:rsidRDefault="00632B11" w:rsidP="00ED01B8">
            <w:pPr>
              <w:spacing w:after="0" w:line="240" w:lineRule="auto"/>
              <w:jc w:val="right"/>
              <w:rPr>
                <w:lang w:val="de-AT"/>
              </w:rPr>
            </w:pPr>
          </w:p>
        </w:tc>
        <w:tc>
          <w:tcPr>
            <w:tcW w:w="1205" w:type="dxa"/>
            <w:vAlign w:val="center"/>
          </w:tcPr>
          <w:p w14:paraId="257164A9" w14:textId="766743CC" w:rsidR="00632B11" w:rsidRPr="002A5788" w:rsidRDefault="00632B11" w:rsidP="00ED01B8">
            <w:pPr>
              <w:spacing w:after="0" w:line="240" w:lineRule="auto"/>
              <w:jc w:val="right"/>
              <w:rPr>
                <w:lang w:val="de-AT"/>
              </w:rPr>
            </w:pPr>
          </w:p>
        </w:tc>
        <w:tc>
          <w:tcPr>
            <w:tcW w:w="1254" w:type="dxa"/>
            <w:noWrap/>
            <w:vAlign w:val="center"/>
          </w:tcPr>
          <w:p w14:paraId="272EF7CE" w14:textId="3BC02D17" w:rsidR="00632B11" w:rsidRPr="00450C0D" w:rsidRDefault="00632B11" w:rsidP="00632B11">
            <w:pPr>
              <w:spacing w:after="0" w:line="240" w:lineRule="auto"/>
              <w:rPr>
                <w:lang w:val="sl-SI"/>
              </w:rPr>
            </w:pPr>
            <w:r w:rsidRPr="00450C0D">
              <w:rPr>
                <w:lang w:val="de-AT"/>
              </w:rPr>
              <w:t>463.847,20</w:t>
            </w:r>
          </w:p>
        </w:tc>
        <w:tc>
          <w:tcPr>
            <w:tcW w:w="1421" w:type="dxa"/>
            <w:noWrap/>
            <w:vAlign w:val="center"/>
          </w:tcPr>
          <w:p w14:paraId="4FE560F1" w14:textId="568EA1F9" w:rsidR="00632B11" w:rsidRPr="00002410" w:rsidRDefault="00632B11" w:rsidP="00ED01B8">
            <w:pPr>
              <w:spacing w:after="0" w:line="240" w:lineRule="auto"/>
              <w:jc w:val="right"/>
              <w:rPr>
                <w:highlight w:val="yellow"/>
              </w:rPr>
            </w:pPr>
            <w:r w:rsidRPr="00450C0D">
              <w:t>0,00</w:t>
            </w:r>
          </w:p>
        </w:tc>
        <w:tc>
          <w:tcPr>
            <w:tcW w:w="1372" w:type="dxa"/>
            <w:noWrap/>
            <w:vAlign w:val="center"/>
          </w:tcPr>
          <w:p w14:paraId="2DC4E5DA" w14:textId="38E8A666" w:rsidR="00632B11" w:rsidRPr="00002410" w:rsidRDefault="00632B11" w:rsidP="00ED01B8">
            <w:pPr>
              <w:spacing w:after="0" w:line="240" w:lineRule="auto"/>
              <w:jc w:val="right"/>
              <w:rPr>
                <w:highlight w:val="yellow"/>
              </w:rPr>
            </w:pPr>
            <w:r w:rsidRPr="00450C0D">
              <w:t>1.126.353,98</w:t>
            </w:r>
          </w:p>
        </w:tc>
        <w:tc>
          <w:tcPr>
            <w:tcW w:w="1346" w:type="dxa"/>
            <w:vAlign w:val="center"/>
          </w:tcPr>
          <w:p w14:paraId="63185349" w14:textId="6A6A0CDB" w:rsidR="00632B11" w:rsidRPr="00450C0D" w:rsidRDefault="00632B11" w:rsidP="00ED01B8">
            <w:pPr>
              <w:spacing w:after="0" w:line="240" w:lineRule="auto"/>
              <w:jc w:val="right"/>
              <w:rPr>
                <w:b/>
                <w:bCs/>
                <w:color w:val="000000"/>
                <w:sz w:val="20"/>
                <w:szCs w:val="20"/>
              </w:rPr>
            </w:pPr>
            <w:r w:rsidRPr="00450C0D">
              <w:rPr>
                <w:b/>
                <w:bCs/>
                <w:color w:val="000000"/>
                <w:sz w:val="20"/>
                <w:szCs w:val="20"/>
              </w:rPr>
              <w:t>1.590.201,18</w:t>
            </w:r>
          </w:p>
        </w:tc>
      </w:tr>
      <w:tr w:rsidR="00632B11" w:rsidRPr="00450C0D" w14:paraId="310DA650" w14:textId="77777777" w:rsidTr="00115568">
        <w:trPr>
          <w:cantSplit/>
          <w:trHeight w:val="290"/>
        </w:trPr>
        <w:tc>
          <w:tcPr>
            <w:tcW w:w="1451" w:type="dxa"/>
            <w:noWrap/>
            <w:vAlign w:val="bottom"/>
            <w:hideMark/>
          </w:tcPr>
          <w:p w14:paraId="12702292" w14:textId="1C6D191D" w:rsidR="00632B11" w:rsidRPr="00450C0D" w:rsidRDefault="00632B11" w:rsidP="00D542E8">
            <w:pPr>
              <w:spacing w:after="0" w:line="240" w:lineRule="auto"/>
              <w:rPr>
                <w:rFonts w:eastAsia="Times New Roman"/>
                <w:color w:val="000000"/>
                <w:sz w:val="20"/>
                <w:szCs w:val="20"/>
                <w:lang w:val="sl-SI" w:eastAsia="sl-SI"/>
              </w:rPr>
            </w:pPr>
            <w:r w:rsidRPr="00ED01B8">
              <w:rPr>
                <w:rFonts w:eastAsia="Times New Roman"/>
                <w:sz w:val="20"/>
                <w:szCs w:val="20"/>
                <w:lang w:val="sl-SI" w:eastAsia="sl-SI"/>
              </w:rPr>
              <w:t>Ureditev dela obale in parkov ob Blejskem jezeru</w:t>
            </w:r>
            <w:r w:rsidR="00151A04">
              <w:rPr>
                <w:rFonts w:eastAsia="Times New Roman"/>
                <w:sz w:val="20"/>
                <w:szCs w:val="20"/>
                <w:lang w:val="sl-SI" w:eastAsia="sl-SI"/>
              </w:rPr>
              <w:t>;</w:t>
            </w:r>
            <w:r>
              <w:rPr>
                <w:rFonts w:eastAsia="Times New Roman"/>
                <w:sz w:val="20"/>
                <w:szCs w:val="20"/>
                <w:lang w:val="sl-SI" w:eastAsia="sl-SI"/>
              </w:rPr>
              <w:t xml:space="preserve"> marec 2026</w:t>
            </w:r>
          </w:p>
        </w:tc>
        <w:tc>
          <w:tcPr>
            <w:tcW w:w="1083" w:type="dxa"/>
            <w:vAlign w:val="center"/>
          </w:tcPr>
          <w:p w14:paraId="37AC7335" w14:textId="77777777" w:rsidR="00632B11" w:rsidRPr="00450C0D" w:rsidRDefault="00632B11" w:rsidP="00D542E8">
            <w:pPr>
              <w:spacing w:after="0" w:line="240" w:lineRule="auto"/>
              <w:jc w:val="right"/>
              <w:rPr>
                <w:lang w:val="sl-SI"/>
              </w:rPr>
            </w:pPr>
          </w:p>
        </w:tc>
        <w:tc>
          <w:tcPr>
            <w:tcW w:w="1205" w:type="dxa"/>
            <w:vAlign w:val="center"/>
          </w:tcPr>
          <w:p w14:paraId="57983958" w14:textId="2009EBEC" w:rsidR="00632B11" w:rsidRPr="00450C0D" w:rsidRDefault="00632B11" w:rsidP="00D542E8">
            <w:pPr>
              <w:spacing w:after="0" w:line="240" w:lineRule="auto"/>
              <w:jc w:val="right"/>
              <w:rPr>
                <w:lang w:val="sl-SI"/>
              </w:rPr>
            </w:pPr>
          </w:p>
        </w:tc>
        <w:tc>
          <w:tcPr>
            <w:tcW w:w="1254" w:type="dxa"/>
            <w:noWrap/>
            <w:vAlign w:val="center"/>
            <w:hideMark/>
          </w:tcPr>
          <w:p w14:paraId="42100A2A" w14:textId="77777777" w:rsidR="00632B11" w:rsidRPr="00450C0D" w:rsidRDefault="00632B11" w:rsidP="00632B11">
            <w:pPr>
              <w:spacing w:after="0" w:line="240" w:lineRule="auto"/>
            </w:pPr>
            <w:r w:rsidRPr="00450C0D">
              <w:t>134.972,20 </w:t>
            </w:r>
          </w:p>
        </w:tc>
        <w:tc>
          <w:tcPr>
            <w:tcW w:w="1421" w:type="dxa"/>
            <w:noWrap/>
            <w:vAlign w:val="center"/>
            <w:hideMark/>
          </w:tcPr>
          <w:p w14:paraId="730A0C6F" w14:textId="6B7D7E00" w:rsidR="00632B11" w:rsidRPr="00AC74CF" w:rsidRDefault="00632B11" w:rsidP="00D542E8">
            <w:pPr>
              <w:spacing w:after="0" w:line="240" w:lineRule="auto"/>
              <w:jc w:val="right"/>
            </w:pPr>
            <w:r w:rsidRPr="00AC74CF">
              <w:t>1.455.228,98 </w:t>
            </w:r>
          </w:p>
        </w:tc>
        <w:tc>
          <w:tcPr>
            <w:tcW w:w="1372" w:type="dxa"/>
            <w:noWrap/>
            <w:vAlign w:val="center"/>
            <w:hideMark/>
          </w:tcPr>
          <w:p w14:paraId="638BF8AE" w14:textId="7F2A61D9" w:rsidR="00632B11" w:rsidRPr="00AC74CF" w:rsidRDefault="00632B11" w:rsidP="00D542E8">
            <w:pPr>
              <w:spacing w:after="0" w:line="240" w:lineRule="auto"/>
              <w:jc w:val="right"/>
            </w:pPr>
            <w:r w:rsidRPr="00AC74CF">
              <w:t>0,00</w:t>
            </w:r>
          </w:p>
        </w:tc>
        <w:tc>
          <w:tcPr>
            <w:tcW w:w="1346" w:type="dxa"/>
            <w:vAlign w:val="center"/>
          </w:tcPr>
          <w:p w14:paraId="49F0AC45" w14:textId="77777777" w:rsidR="00632B11" w:rsidRPr="00450C0D" w:rsidRDefault="00632B11" w:rsidP="00D542E8">
            <w:pPr>
              <w:spacing w:after="0" w:line="240" w:lineRule="auto"/>
              <w:jc w:val="right"/>
              <w:rPr>
                <w:rFonts w:eastAsia="Times New Roman"/>
                <w:b/>
                <w:bCs/>
                <w:color w:val="000000"/>
                <w:sz w:val="20"/>
                <w:szCs w:val="20"/>
                <w:lang w:val="sl-SI" w:eastAsia="sl-SI"/>
              </w:rPr>
            </w:pPr>
            <w:r w:rsidRPr="00450C0D">
              <w:rPr>
                <w:b/>
                <w:bCs/>
                <w:color w:val="000000"/>
                <w:sz w:val="20"/>
                <w:szCs w:val="20"/>
              </w:rPr>
              <w:t>1.590.201,18</w:t>
            </w:r>
          </w:p>
        </w:tc>
      </w:tr>
      <w:tr w:rsidR="00DC0700" w:rsidRPr="00DC0700" w14:paraId="7716A0AD" w14:textId="77777777" w:rsidTr="00115568">
        <w:trPr>
          <w:cantSplit/>
          <w:trHeight w:val="290"/>
        </w:trPr>
        <w:tc>
          <w:tcPr>
            <w:tcW w:w="1451" w:type="dxa"/>
            <w:noWrap/>
            <w:vAlign w:val="bottom"/>
          </w:tcPr>
          <w:p w14:paraId="0FDA8E75" w14:textId="39F83E6A" w:rsidR="00DC0700" w:rsidRPr="00DF26D6" w:rsidRDefault="00DC0700" w:rsidP="00D542E8">
            <w:pPr>
              <w:spacing w:after="0" w:line="240" w:lineRule="auto"/>
              <w:rPr>
                <w:rFonts w:eastAsia="Times New Roman"/>
                <w:color w:val="FF0000"/>
                <w:sz w:val="20"/>
                <w:szCs w:val="20"/>
                <w:lang w:val="sl-SI" w:eastAsia="sl-SI"/>
              </w:rPr>
            </w:pPr>
            <w:r w:rsidRPr="00DF26D6">
              <w:rPr>
                <w:rFonts w:eastAsia="Times New Roman"/>
                <w:sz w:val="20"/>
                <w:szCs w:val="20"/>
                <w:lang w:val="sl-SI" w:eastAsia="sl-SI"/>
              </w:rPr>
              <w:t>Ureditev dela obale in parkov ob Blejskem jezeru; stanje sept. 2026</w:t>
            </w:r>
          </w:p>
        </w:tc>
        <w:tc>
          <w:tcPr>
            <w:tcW w:w="1083" w:type="dxa"/>
            <w:vAlign w:val="center"/>
          </w:tcPr>
          <w:p w14:paraId="4E97E4DC" w14:textId="77777777" w:rsidR="00DC0700" w:rsidRPr="00DF26D6" w:rsidRDefault="00DC0700" w:rsidP="00D542E8">
            <w:pPr>
              <w:spacing w:after="0" w:line="240" w:lineRule="auto"/>
              <w:jc w:val="right"/>
              <w:rPr>
                <w:color w:val="FF0000"/>
                <w:lang w:val="sl-SI"/>
              </w:rPr>
            </w:pPr>
          </w:p>
        </w:tc>
        <w:tc>
          <w:tcPr>
            <w:tcW w:w="1205" w:type="dxa"/>
            <w:vAlign w:val="center"/>
          </w:tcPr>
          <w:p w14:paraId="3433BB44" w14:textId="77777777" w:rsidR="00DC0700" w:rsidRPr="00DF26D6" w:rsidRDefault="00DC0700" w:rsidP="00D542E8">
            <w:pPr>
              <w:spacing w:after="0" w:line="240" w:lineRule="auto"/>
              <w:jc w:val="right"/>
              <w:rPr>
                <w:color w:val="FF0000"/>
                <w:lang w:val="sl-SI"/>
              </w:rPr>
            </w:pPr>
          </w:p>
        </w:tc>
        <w:tc>
          <w:tcPr>
            <w:tcW w:w="1254" w:type="dxa"/>
            <w:noWrap/>
            <w:vAlign w:val="center"/>
          </w:tcPr>
          <w:p w14:paraId="3FA3F665" w14:textId="3E2EA567" w:rsidR="00DC0700" w:rsidRPr="00DF26D6" w:rsidRDefault="005E0573" w:rsidP="005E0573">
            <w:pPr>
              <w:spacing w:after="0" w:line="240" w:lineRule="auto"/>
              <w:jc w:val="right"/>
              <w:rPr>
                <w:color w:val="FF0000"/>
              </w:rPr>
            </w:pPr>
            <w:r w:rsidRPr="00DF26D6">
              <w:t>0,00</w:t>
            </w:r>
          </w:p>
        </w:tc>
        <w:tc>
          <w:tcPr>
            <w:tcW w:w="1421" w:type="dxa"/>
            <w:noWrap/>
            <w:vAlign w:val="center"/>
          </w:tcPr>
          <w:p w14:paraId="1030609A" w14:textId="05D19A13" w:rsidR="00DC0700" w:rsidRPr="00DF26D6" w:rsidRDefault="005E0573" w:rsidP="00D542E8">
            <w:pPr>
              <w:spacing w:after="0" w:line="240" w:lineRule="auto"/>
              <w:jc w:val="right"/>
              <w:rPr>
                <w:color w:val="FF0000"/>
              </w:rPr>
            </w:pPr>
            <w:r w:rsidRPr="00DF26D6">
              <w:rPr>
                <w:color w:val="000000"/>
                <w:sz w:val="20"/>
                <w:szCs w:val="20"/>
              </w:rPr>
              <w:t>1.590.201,18</w:t>
            </w:r>
          </w:p>
        </w:tc>
        <w:tc>
          <w:tcPr>
            <w:tcW w:w="1372" w:type="dxa"/>
            <w:noWrap/>
            <w:vAlign w:val="center"/>
          </w:tcPr>
          <w:p w14:paraId="2AF6BA9B" w14:textId="77777777" w:rsidR="00DC0700" w:rsidRPr="00DF26D6" w:rsidRDefault="00DC0700" w:rsidP="00D542E8">
            <w:pPr>
              <w:spacing w:after="0" w:line="240" w:lineRule="auto"/>
              <w:jc w:val="right"/>
              <w:rPr>
                <w:color w:val="FF0000"/>
              </w:rPr>
            </w:pPr>
          </w:p>
        </w:tc>
        <w:tc>
          <w:tcPr>
            <w:tcW w:w="1346" w:type="dxa"/>
            <w:vAlign w:val="center"/>
          </w:tcPr>
          <w:p w14:paraId="56618ACC" w14:textId="56030C49" w:rsidR="00DC0700" w:rsidRPr="00DF26D6" w:rsidRDefault="005E0573" w:rsidP="00D542E8">
            <w:pPr>
              <w:spacing w:after="0" w:line="240" w:lineRule="auto"/>
              <w:jc w:val="right"/>
              <w:rPr>
                <w:b/>
                <w:bCs/>
                <w:color w:val="FF0000"/>
                <w:sz w:val="20"/>
                <w:szCs w:val="20"/>
              </w:rPr>
            </w:pPr>
            <w:r w:rsidRPr="00DF26D6">
              <w:rPr>
                <w:b/>
                <w:bCs/>
                <w:sz w:val="20"/>
                <w:szCs w:val="20"/>
              </w:rPr>
              <w:t>1.590.201,18</w:t>
            </w:r>
          </w:p>
        </w:tc>
      </w:tr>
    </w:tbl>
    <w:p w14:paraId="7D65EF19" w14:textId="77777777" w:rsidR="007B34C7" w:rsidRDefault="007B34C7" w:rsidP="007B34C7">
      <w:pPr>
        <w:pStyle w:val="Brezrazmikov"/>
        <w:ind w:left="720"/>
        <w:rPr>
          <w:lang w:val="sl-SI"/>
        </w:rPr>
      </w:pPr>
    </w:p>
    <w:p w14:paraId="75617C7C" w14:textId="77777777" w:rsidR="007B34C7" w:rsidRDefault="007B34C7" w:rsidP="007B34C7">
      <w:pPr>
        <w:pStyle w:val="Brezrazmikov"/>
        <w:ind w:left="720"/>
        <w:rPr>
          <w:lang w:val="sl-SI"/>
        </w:rPr>
      </w:pPr>
    </w:p>
    <w:p w14:paraId="6FECF933" w14:textId="141320A8" w:rsidR="00C6243B" w:rsidRPr="000179A0" w:rsidRDefault="00C6243B" w:rsidP="00C6243B">
      <w:pPr>
        <w:keepNext/>
        <w:keepLines/>
        <w:spacing w:before="200" w:after="0"/>
        <w:outlineLvl w:val="2"/>
        <w:rPr>
          <w:rFonts w:eastAsia="MS Gothic"/>
          <w:b/>
          <w:bCs/>
          <w:color w:val="00B050"/>
          <w:lang w:val="sl-SI"/>
        </w:rPr>
      </w:pPr>
      <w:r w:rsidRPr="00AC74CF">
        <w:rPr>
          <w:rFonts w:eastAsia="MS Gothic"/>
          <w:b/>
          <w:bCs/>
          <w:color w:val="4F81BD"/>
          <w:lang w:val="sl-SI"/>
        </w:rPr>
        <w:t>Ozelenitev središča naselja Cerklje na Gorenjskem</w:t>
      </w:r>
      <w:r>
        <w:rPr>
          <w:rFonts w:eastAsia="MS Gothic"/>
          <w:b/>
          <w:bCs/>
          <w:color w:val="4F81BD"/>
          <w:lang w:val="sl-SI"/>
        </w:rPr>
        <w:t xml:space="preserve"> </w:t>
      </w:r>
      <w:r w:rsidR="00C8182C">
        <w:rPr>
          <w:rFonts w:eastAsia="MS Gothic"/>
          <w:b/>
          <w:bCs/>
          <w:color w:val="4F81BD"/>
          <w:lang w:val="sl-SI"/>
        </w:rPr>
        <w:t xml:space="preserve"> </w:t>
      </w:r>
      <w:r w:rsidR="00C8182C" w:rsidRPr="00C8182C">
        <w:rPr>
          <w:rFonts w:eastAsia="MS Gothic"/>
          <w:color w:val="4F81BD"/>
          <w:lang w:val="sl-SI"/>
        </w:rPr>
        <w:t>(Špela)</w:t>
      </w:r>
    </w:p>
    <w:p w14:paraId="7121044C" w14:textId="77777777" w:rsidR="00C6243B" w:rsidRPr="0029408A" w:rsidRDefault="00C6243B" w:rsidP="009D10BC">
      <w:pPr>
        <w:numPr>
          <w:ilvl w:val="0"/>
          <w:numId w:val="16"/>
        </w:numPr>
        <w:spacing w:after="0" w:line="240" w:lineRule="auto"/>
        <w:rPr>
          <w:b/>
          <w:bCs/>
          <w:lang w:val="sl-SI"/>
        </w:rPr>
      </w:pPr>
      <w:r w:rsidRPr="0029408A">
        <w:rPr>
          <w:b/>
          <w:bCs/>
          <w:lang w:val="sl-SI"/>
        </w:rPr>
        <w:t>Nosilec projekta: Občina Cerklje na Gorenjskem</w:t>
      </w:r>
    </w:p>
    <w:p w14:paraId="7BD10457" w14:textId="7F452AA1" w:rsidR="0079693C" w:rsidRPr="00DA2EF6" w:rsidRDefault="0079693C" w:rsidP="009D10BC">
      <w:pPr>
        <w:numPr>
          <w:ilvl w:val="0"/>
          <w:numId w:val="16"/>
        </w:numPr>
        <w:spacing w:after="0" w:line="240" w:lineRule="auto"/>
        <w:rPr>
          <w:lang w:val="sl-SI"/>
        </w:rPr>
      </w:pPr>
      <w:r w:rsidRPr="0029408A">
        <w:rPr>
          <w:lang w:val="sl-SI"/>
        </w:rPr>
        <w:t xml:space="preserve">Skupna vrednost </w:t>
      </w:r>
      <w:r w:rsidRPr="00845742">
        <w:rPr>
          <w:lang w:val="sl-SI"/>
        </w:rPr>
        <w:t>investicije:</w:t>
      </w:r>
      <w:r w:rsidR="00DF26D6" w:rsidRPr="00845742">
        <w:rPr>
          <w:lang w:val="sl-SI"/>
        </w:rPr>
        <w:t xml:space="preserve"> 2.388.854,39 EUR, </w:t>
      </w:r>
      <w:r w:rsidR="00845742" w:rsidRPr="00845742">
        <w:rPr>
          <w:lang w:val="sl-SI"/>
        </w:rPr>
        <w:t>(pred spremembo</w:t>
      </w:r>
      <w:r w:rsidRPr="00845742">
        <w:rPr>
          <w:lang w:val="sl-SI"/>
        </w:rPr>
        <w:t xml:space="preserve"> 3.214.829,78 EUR; nova vrednost znižanje vrednosti investicije</w:t>
      </w:r>
      <w:r w:rsidRPr="00DA2EF6">
        <w:rPr>
          <w:lang w:val="sl-SI"/>
        </w:rPr>
        <w:t xml:space="preserve"> za </w:t>
      </w:r>
      <w:r w:rsidR="00CB0DA5" w:rsidRPr="00DA2EF6">
        <w:rPr>
          <w:lang w:val="sl-SI"/>
        </w:rPr>
        <w:t xml:space="preserve">25,69 % - </w:t>
      </w:r>
      <w:r w:rsidR="00845742">
        <w:rPr>
          <w:lang w:val="sl-SI"/>
        </w:rPr>
        <w:t xml:space="preserve">v </w:t>
      </w:r>
      <w:r w:rsidR="00CB0DA5" w:rsidRPr="00DA2EF6">
        <w:rPr>
          <w:lang w:val="sl-SI"/>
        </w:rPr>
        <w:t>Dodat</w:t>
      </w:r>
      <w:r w:rsidR="00845742">
        <w:rPr>
          <w:lang w:val="sl-SI"/>
        </w:rPr>
        <w:t xml:space="preserve">ku </w:t>
      </w:r>
      <w:r w:rsidR="00CB0DA5" w:rsidRPr="00DA2EF6">
        <w:rPr>
          <w:lang w:val="sl-SI"/>
        </w:rPr>
        <w:t>k dogovoru št. 5</w:t>
      </w:r>
      <w:r w:rsidR="00845742">
        <w:rPr>
          <w:lang w:val="sl-SI"/>
        </w:rPr>
        <w:t xml:space="preserve">) </w:t>
      </w:r>
      <w:r w:rsidR="00DC0700" w:rsidRPr="00DC0700">
        <w:rPr>
          <w:b/>
          <w:bCs/>
          <w:lang w:val="sl-SI"/>
        </w:rPr>
        <w:t xml:space="preserve">Soglasje </w:t>
      </w:r>
      <w:r w:rsidR="00DC0700">
        <w:rPr>
          <w:b/>
          <w:bCs/>
          <w:lang w:val="sl-SI"/>
        </w:rPr>
        <w:t xml:space="preserve">MOP </w:t>
      </w:r>
      <w:r w:rsidR="00DC0700" w:rsidRPr="00DC0700">
        <w:rPr>
          <w:b/>
          <w:bCs/>
          <w:lang w:val="sl-SI"/>
        </w:rPr>
        <w:t>pridob</w:t>
      </w:r>
      <w:r w:rsidR="00DC0700">
        <w:rPr>
          <w:b/>
          <w:bCs/>
          <w:lang w:val="sl-SI"/>
        </w:rPr>
        <w:t>l</w:t>
      </w:r>
      <w:r w:rsidR="00DC0700" w:rsidRPr="00DC0700">
        <w:rPr>
          <w:b/>
          <w:bCs/>
          <w:lang w:val="sl-SI"/>
        </w:rPr>
        <w:t>jeno.</w:t>
      </w:r>
    </w:p>
    <w:p w14:paraId="1CA08A66" w14:textId="430BD19C" w:rsidR="0079693C" w:rsidRPr="00845742" w:rsidRDefault="0079693C" w:rsidP="009D10BC">
      <w:pPr>
        <w:numPr>
          <w:ilvl w:val="0"/>
          <w:numId w:val="16"/>
        </w:numPr>
        <w:spacing w:after="0" w:line="240" w:lineRule="auto"/>
        <w:rPr>
          <w:lang w:val="sl-SI"/>
        </w:rPr>
      </w:pPr>
      <w:r w:rsidRPr="0029408A">
        <w:rPr>
          <w:lang w:val="sl-SI"/>
        </w:rPr>
        <w:t xml:space="preserve">Višina upravičenih </w:t>
      </w:r>
      <w:r w:rsidRPr="00845742">
        <w:rPr>
          <w:lang w:val="sl-SI"/>
        </w:rPr>
        <w:t xml:space="preserve">stroškov: </w:t>
      </w:r>
      <w:r w:rsidR="00845742" w:rsidRPr="00845742">
        <w:rPr>
          <w:lang w:val="sl-SI"/>
        </w:rPr>
        <w:t>nova vrednost</w:t>
      </w:r>
      <w:r w:rsidR="00845742" w:rsidRPr="00845742">
        <w:rPr>
          <w:strike/>
          <w:lang w:val="sl-SI"/>
        </w:rPr>
        <w:t xml:space="preserve"> </w:t>
      </w:r>
      <w:r w:rsidR="00845742" w:rsidRPr="00845742">
        <w:rPr>
          <w:lang w:val="sl-SI"/>
        </w:rPr>
        <w:t xml:space="preserve">1.970,118,63 EUR  (predhodno </w:t>
      </w:r>
      <w:r w:rsidRPr="00845742">
        <w:rPr>
          <w:lang w:val="sl-SI"/>
        </w:rPr>
        <w:t>2.456.869,06 EUR</w:t>
      </w:r>
      <w:r w:rsidR="00845742" w:rsidRPr="00845742">
        <w:rPr>
          <w:lang w:val="sl-SI"/>
        </w:rPr>
        <w:t>)</w:t>
      </w:r>
    </w:p>
    <w:p w14:paraId="20158406" w14:textId="77777777" w:rsidR="00C6243B" w:rsidRPr="00845742" w:rsidRDefault="00C6243B" w:rsidP="009D10BC">
      <w:pPr>
        <w:numPr>
          <w:ilvl w:val="0"/>
          <w:numId w:val="16"/>
        </w:numPr>
        <w:spacing w:after="0" w:line="240" w:lineRule="auto"/>
        <w:rPr>
          <w:lang w:val="sl-SI"/>
        </w:rPr>
      </w:pPr>
      <w:r w:rsidRPr="00845742">
        <w:rPr>
          <w:lang w:val="sl-SI"/>
        </w:rPr>
        <w:t>Višina sofinanciranja (EU + SLO): 1.576.094,90 EUR; 63,92 % sofinanciranje upravičenih stroškov</w:t>
      </w:r>
    </w:p>
    <w:p w14:paraId="7476ABEC" w14:textId="77777777" w:rsidR="00C6243B" w:rsidRPr="00845742" w:rsidRDefault="00C6243B" w:rsidP="009D10BC">
      <w:pPr>
        <w:numPr>
          <w:ilvl w:val="0"/>
          <w:numId w:val="16"/>
        </w:numPr>
        <w:spacing w:after="0" w:line="240" w:lineRule="auto"/>
        <w:rPr>
          <w:lang w:val="sl-SI"/>
        </w:rPr>
      </w:pPr>
      <w:r w:rsidRPr="00845742">
        <w:rPr>
          <w:lang w:val="sl-SI"/>
        </w:rPr>
        <w:t>Obdobje izvedbe: do 1. 7. 2028</w:t>
      </w:r>
    </w:p>
    <w:p w14:paraId="07AE8376" w14:textId="618BF2E9" w:rsidR="00C6243B" w:rsidRPr="00845742" w:rsidRDefault="006C148B" w:rsidP="009D10BC">
      <w:pPr>
        <w:numPr>
          <w:ilvl w:val="0"/>
          <w:numId w:val="16"/>
        </w:numPr>
        <w:spacing w:after="0" w:line="240" w:lineRule="auto"/>
        <w:rPr>
          <w:lang w:val="sl-SI"/>
        </w:rPr>
      </w:pPr>
      <w:r w:rsidRPr="00845742">
        <w:rPr>
          <w:lang w:val="sl-SI"/>
        </w:rPr>
        <w:t>Oddaja</w:t>
      </w:r>
      <w:r w:rsidR="00C6243B" w:rsidRPr="00845742">
        <w:rPr>
          <w:lang w:val="sl-SI"/>
        </w:rPr>
        <w:t xml:space="preserve"> popolne vloge za NPO:  24. 4. 2026 (predhodno 31. 3. 2026, predhodno 28. 2. 2026). </w:t>
      </w:r>
      <w:r w:rsidR="00C6243B" w:rsidRPr="00845742">
        <w:rPr>
          <w:color w:val="00B050"/>
          <w:lang w:val="sl-SI"/>
        </w:rPr>
        <w:t xml:space="preserve"> </w:t>
      </w:r>
      <w:r w:rsidR="00C6243B" w:rsidRPr="00845742">
        <w:rPr>
          <w:lang w:val="sl-SI"/>
        </w:rPr>
        <w:t xml:space="preserve">Vlogo za neposredno potrditev operacije je Občina oddala po klasični pošti dne 24. 04. 2026. MNVP je vlogo prejelo dne 04.05.2026. RRA BSC Kranj je vlogo prejel po e-pošti dne 04. 05. 2026 na naslov </w:t>
      </w:r>
      <w:hyperlink r:id="rId8" w:history="1">
        <w:r w:rsidR="00C6243B" w:rsidRPr="00845742">
          <w:rPr>
            <w:rStyle w:val="Hiperpovezava"/>
            <w:color w:val="auto"/>
            <w:lang w:val="sl-SI"/>
          </w:rPr>
          <w:t>drr@bsc-kranj.si</w:t>
        </w:r>
      </w:hyperlink>
      <w:r w:rsidR="00C6243B" w:rsidRPr="00845742">
        <w:rPr>
          <w:lang w:val="sl-SI"/>
        </w:rPr>
        <w:t xml:space="preserve"> in </w:t>
      </w:r>
      <w:hyperlink r:id="rId9" w:history="1">
        <w:r w:rsidR="00C6243B" w:rsidRPr="00845742">
          <w:rPr>
            <w:rStyle w:val="Hiperpovezava"/>
            <w:color w:val="auto"/>
            <w:lang w:val="sl-SI"/>
          </w:rPr>
          <w:t>domen.beks@bsc-kranj.si</w:t>
        </w:r>
      </w:hyperlink>
      <w:r w:rsidR="00C6243B" w:rsidRPr="00845742">
        <w:rPr>
          <w:lang w:val="sl-SI"/>
        </w:rPr>
        <w:t xml:space="preserve"> </w:t>
      </w:r>
    </w:p>
    <w:p w14:paraId="4CF5E9C2" w14:textId="70D512E9" w:rsidR="00C6243B" w:rsidRPr="005F02BF" w:rsidRDefault="000C7DF7" w:rsidP="009D10BC">
      <w:pPr>
        <w:numPr>
          <w:ilvl w:val="0"/>
          <w:numId w:val="15"/>
        </w:numPr>
        <w:spacing w:after="0" w:line="240" w:lineRule="auto"/>
        <w:rPr>
          <w:lang w:val="sl-SI"/>
        </w:rPr>
      </w:pPr>
      <w:r>
        <w:rPr>
          <w:lang w:val="sl-SI"/>
        </w:rPr>
        <w:t>Datum</w:t>
      </w:r>
      <w:r w:rsidR="00C6243B" w:rsidRPr="000C7DF7">
        <w:rPr>
          <w:lang w:val="sl-SI"/>
        </w:rPr>
        <w:t xml:space="preserve"> izdaje gradbenega dovoljenja: Gradbeno dovoljenje izdano dne 08. 04. 2026; Pravnomočno dne 18. 04. 2026 </w:t>
      </w:r>
      <w:r>
        <w:rPr>
          <w:lang w:val="sl-SI"/>
        </w:rPr>
        <w:t>(</w:t>
      </w:r>
      <w:r w:rsidR="00C6243B" w:rsidRPr="000C7DF7">
        <w:rPr>
          <w:lang w:val="sl-SI"/>
        </w:rPr>
        <w:t>predhodno februar 2026; predhodno predvideno 31. 12. 2025</w:t>
      </w:r>
      <w:r>
        <w:rPr>
          <w:lang w:val="sl-SI"/>
        </w:rPr>
        <w:t>)</w:t>
      </w:r>
    </w:p>
    <w:p w14:paraId="1115918B" w14:textId="3BEAD689" w:rsidR="00C6243B" w:rsidRPr="005F02BF" w:rsidRDefault="00C6243B" w:rsidP="009D10BC">
      <w:pPr>
        <w:numPr>
          <w:ilvl w:val="0"/>
          <w:numId w:val="15"/>
        </w:numPr>
        <w:contextualSpacing/>
        <w:rPr>
          <w:lang w:val="sl-SI"/>
        </w:rPr>
      </w:pPr>
      <w:r w:rsidRPr="005F02BF">
        <w:rPr>
          <w:lang w:val="sl-SI"/>
        </w:rPr>
        <w:t>Predviden datum izbora izvajalc</w:t>
      </w:r>
      <w:r w:rsidRPr="000C7DF7">
        <w:rPr>
          <w:lang w:val="sl-SI"/>
        </w:rPr>
        <w:t xml:space="preserve">a: JN pod št. JN002429/2026-EUe16/01-P01 je bilo objavljeno dne 01. 04. 2026; javno odpiranje ponudb je predvideno dne 26. 05. 2026 </w:t>
      </w:r>
      <w:r w:rsidR="000C7DF7" w:rsidRPr="000C7DF7">
        <w:rPr>
          <w:lang w:val="sl-SI"/>
        </w:rPr>
        <w:t>(</w:t>
      </w:r>
      <w:r w:rsidRPr="000C7DF7">
        <w:rPr>
          <w:lang w:val="sl-SI"/>
        </w:rPr>
        <w:t>predhodno april 2026</w:t>
      </w:r>
      <w:r w:rsidR="000C7DF7" w:rsidRPr="000C7DF7">
        <w:rPr>
          <w:lang w:val="sl-SI"/>
        </w:rPr>
        <w:t>).</w:t>
      </w:r>
    </w:p>
    <w:p w14:paraId="037D41B7" w14:textId="77777777" w:rsidR="00C6243B" w:rsidRPr="005F02BF" w:rsidRDefault="00C6243B" w:rsidP="009D10BC">
      <w:pPr>
        <w:numPr>
          <w:ilvl w:val="0"/>
          <w:numId w:val="15"/>
        </w:numPr>
        <w:contextualSpacing/>
        <w:rPr>
          <w:lang w:val="sl-SI"/>
        </w:rPr>
      </w:pPr>
      <w:r w:rsidRPr="005F02BF">
        <w:rPr>
          <w:lang w:val="sl-SI"/>
        </w:rPr>
        <w:t>Predviden začetek del na terenu: avgust 2026, predhodno junij 2026</w:t>
      </w:r>
    </w:p>
    <w:p w14:paraId="774EB024" w14:textId="77777777" w:rsidR="00C6243B" w:rsidRPr="005F02BF" w:rsidRDefault="00C6243B" w:rsidP="009D10BC">
      <w:pPr>
        <w:numPr>
          <w:ilvl w:val="0"/>
          <w:numId w:val="15"/>
        </w:numPr>
        <w:contextualSpacing/>
        <w:rPr>
          <w:lang w:val="sl-SI"/>
        </w:rPr>
      </w:pPr>
      <w:r w:rsidRPr="005F02BF">
        <w:rPr>
          <w:lang w:val="sl-SI"/>
        </w:rPr>
        <w:t>Predviden zaključek projekta (pridobljena vsa dovoljenja): l. 2028</w:t>
      </w:r>
    </w:p>
    <w:p w14:paraId="20C84ACB" w14:textId="77777777" w:rsidR="00C6243B" w:rsidRPr="0029408A" w:rsidRDefault="00C6243B" w:rsidP="009D10BC">
      <w:pPr>
        <w:numPr>
          <w:ilvl w:val="0"/>
          <w:numId w:val="15"/>
        </w:numPr>
        <w:contextualSpacing/>
        <w:rPr>
          <w:lang w:val="sl-SI"/>
        </w:rPr>
      </w:pPr>
      <w:r w:rsidRPr="005F02BF">
        <w:rPr>
          <w:lang w:val="sl-SI"/>
        </w:rPr>
        <w:t xml:space="preserve">Kazalnik učinka RCO36, hektari; leta 2024: 0, ob zaključku </w:t>
      </w:r>
      <w:r w:rsidRPr="0029408A">
        <w:rPr>
          <w:lang w:val="sl-SI"/>
        </w:rPr>
        <w:t>projekta 1,93</w:t>
      </w:r>
    </w:p>
    <w:p w14:paraId="3EEA0F02" w14:textId="77777777" w:rsidR="00C6243B" w:rsidRPr="0029408A" w:rsidRDefault="00C6243B" w:rsidP="009D10BC">
      <w:pPr>
        <w:numPr>
          <w:ilvl w:val="0"/>
          <w:numId w:val="15"/>
        </w:numPr>
        <w:contextualSpacing/>
        <w:rPr>
          <w:lang w:val="sl-SI"/>
        </w:rPr>
      </w:pPr>
      <w:r w:rsidRPr="0029408A">
        <w:rPr>
          <w:lang w:val="sl-SI"/>
        </w:rPr>
        <w:t>Kazalnik rezultata,RCR95, osebe: leta 2024: 0, ob zaključku projekta: 1.078</w:t>
      </w:r>
    </w:p>
    <w:p w14:paraId="23CA77F7" w14:textId="77777777" w:rsidR="00CB0DA5" w:rsidRDefault="00CB0DA5" w:rsidP="00C6243B">
      <w:pPr>
        <w:jc w:val="both"/>
        <w:rPr>
          <w:lang w:val="sl-SI"/>
        </w:rPr>
      </w:pPr>
    </w:p>
    <w:p w14:paraId="0E3E1220" w14:textId="2C4D5545" w:rsidR="00CB0DA5" w:rsidRDefault="00CB0DA5" w:rsidP="00C6243B">
      <w:pPr>
        <w:jc w:val="both"/>
        <w:rPr>
          <w:lang w:val="sl-SI"/>
        </w:rPr>
      </w:pPr>
      <w:r>
        <w:rPr>
          <w:lang w:val="sl-SI"/>
        </w:rPr>
        <w:t xml:space="preserve">V juliju 2026 je soglasje DRSV pridobljeno, lastništvo </w:t>
      </w:r>
      <w:proofErr w:type="spellStart"/>
      <w:r>
        <w:rPr>
          <w:lang w:val="sl-SI"/>
        </w:rPr>
        <w:t>zemljiščje</w:t>
      </w:r>
      <w:proofErr w:type="spellEnd"/>
      <w:r>
        <w:rPr>
          <w:lang w:val="sl-SI"/>
        </w:rPr>
        <w:t xml:space="preserve"> urejeno.</w:t>
      </w:r>
    </w:p>
    <w:p w14:paraId="4799B382" w14:textId="3495C35C" w:rsidR="00C6243B" w:rsidRPr="00DA2EF6" w:rsidRDefault="00C6243B" w:rsidP="00C6243B">
      <w:pPr>
        <w:jc w:val="both"/>
        <w:rPr>
          <w:lang w:val="sl-SI"/>
        </w:rPr>
      </w:pPr>
      <w:r w:rsidRPr="005F02BF">
        <w:rPr>
          <w:lang w:val="sl-SI"/>
        </w:rPr>
        <w:t xml:space="preserve">Zaradi prepleta aktivnosti (usklajevanje DGD - dokumentacije za gradbeno dovoljenje) in PZI dokumentacije in pripravo vloge ter investicijske dokumentacija), ki imajo za posledico objavo JN, se bodo izbor izvajalcev del in izvedba del zamaknila v drugo polovico leta 2026, zato se </w:t>
      </w:r>
      <w:r w:rsidRPr="00DA2EF6">
        <w:rPr>
          <w:lang w:val="sl-SI"/>
        </w:rPr>
        <w:t>bo dinamika črpanja sredstev med leti spremenila</w:t>
      </w:r>
      <w:r w:rsidR="009D50F6">
        <w:rPr>
          <w:lang w:val="sl-SI"/>
        </w:rPr>
        <w:t xml:space="preserve">. </w:t>
      </w:r>
      <w:r w:rsidR="009D50F6" w:rsidRPr="00DA2EF6">
        <w:rPr>
          <w:lang w:val="sl-SI"/>
        </w:rPr>
        <w:t>Izvedba: izvajalec izbran, v ponedeljek gre v podpis pogodbe:  gradnja, nadzor in varnost v pri delu</w:t>
      </w:r>
    </w:p>
    <w:p w14:paraId="32BF920C" w14:textId="3E2A3D88" w:rsidR="00197A5F" w:rsidRPr="00DA2EF6" w:rsidRDefault="00197A5F" w:rsidP="00197A5F">
      <w:pPr>
        <w:rPr>
          <w:lang w:val="sl-SI"/>
        </w:rPr>
      </w:pPr>
      <w:r w:rsidRPr="00DA2EF6">
        <w:rPr>
          <w:lang w:val="sl-SI"/>
        </w:rPr>
        <w:t>Vloga je že bila oddana; vrednost projekta je nižja za 25,69 % - zniža se tudi višina upravičenih stroškov, novi kazalniki učinka, rezultata …</w:t>
      </w:r>
    </w:p>
    <w:p w14:paraId="692A787B" w14:textId="3172E95E" w:rsidR="0094246F" w:rsidRDefault="0094246F" w:rsidP="00197A5F">
      <w:pPr>
        <w:rPr>
          <w:lang w:val="sl-SI"/>
        </w:rPr>
      </w:pPr>
      <w:r w:rsidRPr="00DA2EF6">
        <w:rPr>
          <w:lang w:val="sl-SI"/>
        </w:rPr>
        <w:t xml:space="preserve">MOP še ni </w:t>
      </w:r>
      <w:r w:rsidR="00DA2EF6" w:rsidRPr="00DA2EF6">
        <w:rPr>
          <w:lang w:val="sl-SI"/>
        </w:rPr>
        <w:t xml:space="preserve">podal uradnega odziva glede oddane vloge. </w:t>
      </w:r>
    </w:p>
    <w:p w14:paraId="61F95B54" w14:textId="77777777" w:rsidR="00EA4C92" w:rsidRPr="00845742" w:rsidRDefault="00EA4C92" w:rsidP="00EA4C92">
      <w:pPr>
        <w:rPr>
          <w:lang w:val="sl-SI"/>
        </w:rPr>
      </w:pPr>
      <w:r w:rsidRPr="00845742">
        <w:rPr>
          <w:lang w:val="sl-SI"/>
        </w:rPr>
        <w:t>INFORMACIJE OBČINE: SEPTEMBER 2026</w:t>
      </w:r>
    </w:p>
    <w:p w14:paraId="25B8A32B" w14:textId="1264F333" w:rsidR="00EA4C92" w:rsidRPr="00845742" w:rsidRDefault="00EA4C92" w:rsidP="00EA4C92">
      <w:pPr>
        <w:pStyle w:val="Odstavekseznama"/>
        <w:numPr>
          <w:ilvl w:val="0"/>
          <w:numId w:val="33"/>
        </w:numPr>
        <w:rPr>
          <w:lang w:val="sl-SI"/>
        </w:rPr>
      </w:pPr>
      <w:r w:rsidRPr="00845742">
        <w:rPr>
          <w:lang w:val="sl-SI"/>
        </w:rPr>
        <w:t xml:space="preserve">MOP </w:t>
      </w:r>
      <w:r w:rsidR="00845742" w:rsidRPr="00845742">
        <w:rPr>
          <w:lang w:val="sl-SI"/>
        </w:rPr>
        <w:t xml:space="preserve">je </w:t>
      </w:r>
      <w:r w:rsidRPr="00845742">
        <w:rPr>
          <w:lang w:val="sl-SI"/>
        </w:rPr>
        <w:t>08. 07. 2026 občini posred</w:t>
      </w:r>
      <w:r w:rsidR="00845742" w:rsidRPr="00845742">
        <w:rPr>
          <w:lang w:val="sl-SI"/>
        </w:rPr>
        <w:t>oval</w:t>
      </w:r>
      <w:r w:rsidRPr="00845742">
        <w:rPr>
          <w:lang w:val="sl-SI"/>
        </w:rPr>
        <w:t xml:space="preserve"> odgovor na pregledano vlogo prijavitelja </w:t>
      </w:r>
    </w:p>
    <w:p w14:paraId="37587EF0" w14:textId="77777777" w:rsidR="00EA4C92" w:rsidRPr="00845742" w:rsidRDefault="00EA4C92" w:rsidP="00EA4C92">
      <w:pPr>
        <w:pStyle w:val="Odstavekseznama"/>
        <w:numPr>
          <w:ilvl w:val="0"/>
          <w:numId w:val="33"/>
        </w:numPr>
        <w:rPr>
          <w:lang w:val="sl-SI"/>
        </w:rPr>
      </w:pPr>
      <w:r w:rsidRPr="00845742">
        <w:rPr>
          <w:lang w:val="sl-SI"/>
        </w:rPr>
        <w:t>1. dopolnitev vloge s strani občine posredovana na MOP v avgustu 2026</w:t>
      </w:r>
    </w:p>
    <w:p w14:paraId="590AA09E" w14:textId="77777777" w:rsidR="00EA4C92" w:rsidRPr="00845742" w:rsidRDefault="00EA4C92" w:rsidP="00EA4C92">
      <w:pPr>
        <w:pStyle w:val="Odstavekseznama"/>
        <w:numPr>
          <w:ilvl w:val="0"/>
          <w:numId w:val="33"/>
        </w:numPr>
        <w:rPr>
          <w:lang w:val="sl-SI"/>
        </w:rPr>
      </w:pPr>
      <w:r w:rsidRPr="00845742">
        <w:rPr>
          <w:lang w:val="sl-SI"/>
        </w:rPr>
        <w:t>2. poziv o pregledu vloge MOP posreduje  dne 07. 09.  2026</w:t>
      </w:r>
    </w:p>
    <w:p w14:paraId="07C0A8AA" w14:textId="77777777" w:rsidR="00EA4C92" w:rsidRPr="00845742" w:rsidRDefault="00EA4C92" w:rsidP="00EA4C92">
      <w:pPr>
        <w:pStyle w:val="Odstavekseznama"/>
        <w:numPr>
          <w:ilvl w:val="0"/>
          <w:numId w:val="33"/>
        </w:numPr>
        <w:rPr>
          <w:lang w:val="sl-SI"/>
        </w:rPr>
      </w:pPr>
      <w:r w:rsidRPr="00845742">
        <w:rPr>
          <w:lang w:val="sl-SI"/>
        </w:rPr>
        <w:t xml:space="preserve">2. dopolnitev  s strani občine poslana na MOP 11. 09. 2026 </w:t>
      </w:r>
    </w:p>
    <w:p w14:paraId="05133E61" w14:textId="77777777" w:rsidR="00EA4C92" w:rsidRPr="00845742" w:rsidRDefault="00EA4C92" w:rsidP="00EA4C92">
      <w:pPr>
        <w:pStyle w:val="Odstavekseznama"/>
        <w:numPr>
          <w:ilvl w:val="0"/>
          <w:numId w:val="33"/>
        </w:numPr>
        <w:rPr>
          <w:lang w:val="sl-SI"/>
        </w:rPr>
      </w:pPr>
      <w:r w:rsidRPr="00845742">
        <w:rPr>
          <w:lang w:val="sl-SI"/>
        </w:rPr>
        <w:t>Podpisan Dodatek št. 5 k Dogovoru za razvoj Gorenjske razvojne regije dne 11. 09. 2026</w:t>
      </w:r>
    </w:p>
    <w:p w14:paraId="4E4CC0B1" w14:textId="77777777" w:rsidR="00EA4C92" w:rsidRPr="00845742" w:rsidRDefault="00EA4C92" w:rsidP="00EA4C92">
      <w:pPr>
        <w:pStyle w:val="Odstavekseznama"/>
        <w:numPr>
          <w:ilvl w:val="0"/>
          <w:numId w:val="33"/>
        </w:numPr>
        <w:rPr>
          <w:lang w:val="sl-SI"/>
        </w:rPr>
      </w:pPr>
      <w:r w:rsidRPr="00845742">
        <w:rPr>
          <w:lang w:val="sl-SI"/>
        </w:rPr>
        <w:t>V mesecu avgustu 2026 se je začela izvedba</w:t>
      </w:r>
    </w:p>
    <w:p w14:paraId="03180922" w14:textId="70CD4D88" w:rsidR="00C6243B" w:rsidRDefault="00C6243B" w:rsidP="00C6243B">
      <w:pPr>
        <w:rPr>
          <w:lang w:val="sl-SI"/>
        </w:rPr>
      </w:pPr>
      <w:r w:rsidRPr="0079257C">
        <w:rPr>
          <w:b/>
          <w:bCs/>
          <w:i/>
          <w:iCs/>
          <w:lang w:val="sl-SI"/>
        </w:rPr>
        <w:lastRenderedPageBreak/>
        <w:t xml:space="preserve">Tabela </w:t>
      </w:r>
      <w:r w:rsidR="00033644">
        <w:rPr>
          <w:b/>
          <w:bCs/>
          <w:i/>
          <w:iCs/>
          <w:lang w:val="sl-SI"/>
        </w:rPr>
        <w:t>21</w:t>
      </w:r>
      <w:r w:rsidRPr="0079257C">
        <w:rPr>
          <w:b/>
          <w:bCs/>
          <w:i/>
          <w:iCs/>
          <w:lang w:val="sl-SI"/>
        </w:rPr>
        <w:t xml:space="preserve">: </w:t>
      </w:r>
      <w:r>
        <w:rPr>
          <w:b/>
          <w:bCs/>
          <w:i/>
          <w:iCs/>
          <w:lang w:val="sl-SI"/>
        </w:rPr>
        <w:t>Ozelenitev središča naselja Cerklje na Gorenjskem – predvidena sprememba črpanja</w:t>
      </w:r>
      <w:r w:rsidRPr="0079257C">
        <w:rPr>
          <w:b/>
          <w:bCs/>
          <w:i/>
          <w:iCs/>
          <w:lang w:val="sl-SI"/>
        </w:rPr>
        <w:t xml:space="preserve"> sredstev (EU + SLO) po letih</w:t>
      </w:r>
    </w:p>
    <w:tbl>
      <w:tblPr>
        <w:tblW w:w="100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27"/>
        <w:gridCol w:w="1559"/>
        <w:gridCol w:w="1560"/>
        <w:gridCol w:w="1701"/>
        <w:gridCol w:w="1559"/>
        <w:gridCol w:w="1559"/>
      </w:tblGrid>
      <w:tr w:rsidR="006B5FF6" w:rsidRPr="00575877" w14:paraId="122A2468" w14:textId="77777777" w:rsidTr="006B5FF6">
        <w:trPr>
          <w:trHeight w:val="290"/>
          <w:tblHeader/>
        </w:trPr>
        <w:tc>
          <w:tcPr>
            <w:tcW w:w="2127" w:type="dxa"/>
            <w:noWrap/>
            <w:vAlign w:val="center"/>
            <w:hideMark/>
          </w:tcPr>
          <w:p w14:paraId="4C2309A2" w14:textId="7F5FB308" w:rsidR="006B5FF6" w:rsidRPr="000C7486" w:rsidRDefault="006B5FF6" w:rsidP="00D542E8">
            <w:pPr>
              <w:spacing w:after="0" w:line="240" w:lineRule="auto"/>
              <w:jc w:val="center"/>
              <w:rPr>
                <w:rFonts w:eastAsia="Times New Roman"/>
                <w:sz w:val="20"/>
                <w:szCs w:val="20"/>
                <w:lang w:val="sl-SI" w:eastAsia="sl-SI"/>
              </w:rPr>
            </w:pPr>
            <w:bookmarkStart w:id="4" w:name="_Hlk226975764"/>
            <w:r w:rsidRPr="000C7486">
              <w:rPr>
                <w:rFonts w:eastAsia="Times New Roman"/>
                <w:b/>
                <w:bCs/>
                <w:color w:val="000000"/>
                <w:sz w:val="20"/>
                <w:szCs w:val="20"/>
                <w:lang w:val="sl-SI" w:eastAsia="sl-SI"/>
              </w:rPr>
              <w:t>Projekt</w:t>
            </w:r>
          </w:p>
        </w:tc>
        <w:tc>
          <w:tcPr>
            <w:tcW w:w="1559" w:type="dxa"/>
          </w:tcPr>
          <w:p w14:paraId="7736FB6F" w14:textId="633D52E8" w:rsidR="006B5FF6" w:rsidRPr="000C7486" w:rsidRDefault="006B5FF6" w:rsidP="00D542E8">
            <w:pPr>
              <w:spacing w:after="0" w:line="240" w:lineRule="auto"/>
              <w:jc w:val="center"/>
              <w:rPr>
                <w:rFonts w:eastAsia="Times New Roman"/>
                <w:b/>
                <w:bCs/>
                <w:color w:val="000000"/>
                <w:sz w:val="20"/>
                <w:szCs w:val="20"/>
                <w:lang w:val="sl-SI" w:eastAsia="sl-SI"/>
              </w:rPr>
            </w:pPr>
            <w:r w:rsidRPr="000C7486">
              <w:rPr>
                <w:rFonts w:eastAsia="Times New Roman"/>
                <w:b/>
                <w:bCs/>
                <w:color w:val="000000"/>
                <w:sz w:val="20"/>
                <w:szCs w:val="20"/>
                <w:lang w:val="sl-SI" w:eastAsia="sl-SI"/>
              </w:rPr>
              <w:t>2025, EUR</w:t>
            </w:r>
          </w:p>
        </w:tc>
        <w:tc>
          <w:tcPr>
            <w:tcW w:w="1560" w:type="dxa"/>
            <w:noWrap/>
            <w:vAlign w:val="center"/>
            <w:hideMark/>
          </w:tcPr>
          <w:p w14:paraId="7735731A" w14:textId="0E629691" w:rsidR="006B5FF6" w:rsidRPr="000C7486" w:rsidRDefault="006B5FF6" w:rsidP="00D542E8">
            <w:pPr>
              <w:spacing w:after="0" w:line="240" w:lineRule="auto"/>
              <w:jc w:val="center"/>
              <w:rPr>
                <w:rFonts w:eastAsia="Times New Roman"/>
                <w:b/>
                <w:bCs/>
                <w:color w:val="000000"/>
                <w:sz w:val="20"/>
                <w:szCs w:val="20"/>
                <w:lang w:val="sl-SI" w:eastAsia="sl-SI"/>
              </w:rPr>
            </w:pPr>
            <w:r w:rsidRPr="000C7486">
              <w:rPr>
                <w:rFonts w:eastAsia="Times New Roman"/>
                <w:b/>
                <w:bCs/>
                <w:color w:val="000000"/>
                <w:sz w:val="20"/>
                <w:szCs w:val="20"/>
                <w:lang w:val="sl-SI" w:eastAsia="sl-SI"/>
              </w:rPr>
              <w:t>2026, EUR</w:t>
            </w:r>
          </w:p>
        </w:tc>
        <w:tc>
          <w:tcPr>
            <w:tcW w:w="1701" w:type="dxa"/>
            <w:noWrap/>
            <w:vAlign w:val="center"/>
            <w:hideMark/>
          </w:tcPr>
          <w:p w14:paraId="588DA8D3" w14:textId="77777777" w:rsidR="006B5FF6" w:rsidRPr="000C7486" w:rsidRDefault="006B5FF6" w:rsidP="00D542E8">
            <w:pPr>
              <w:spacing w:after="0" w:line="240" w:lineRule="auto"/>
              <w:jc w:val="center"/>
              <w:rPr>
                <w:rFonts w:eastAsia="Times New Roman"/>
                <w:b/>
                <w:bCs/>
                <w:color w:val="000000"/>
                <w:sz w:val="20"/>
                <w:szCs w:val="20"/>
                <w:lang w:val="sl-SI" w:eastAsia="sl-SI"/>
              </w:rPr>
            </w:pPr>
            <w:r w:rsidRPr="000C7486">
              <w:rPr>
                <w:rFonts w:eastAsia="Times New Roman"/>
                <w:b/>
                <w:bCs/>
                <w:color w:val="000000"/>
                <w:sz w:val="20"/>
                <w:szCs w:val="20"/>
                <w:lang w:val="sl-SI" w:eastAsia="sl-SI"/>
              </w:rPr>
              <w:t>2027, EUR</w:t>
            </w:r>
          </w:p>
        </w:tc>
        <w:tc>
          <w:tcPr>
            <w:tcW w:w="1559" w:type="dxa"/>
            <w:noWrap/>
            <w:vAlign w:val="center"/>
            <w:hideMark/>
          </w:tcPr>
          <w:p w14:paraId="4D929492" w14:textId="77777777" w:rsidR="006B5FF6" w:rsidRPr="000C7486" w:rsidRDefault="006B5FF6" w:rsidP="00D542E8">
            <w:pPr>
              <w:spacing w:after="0" w:line="240" w:lineRule="auto"/>
              <w:jc w:val="center"/>
              <w:rPr>
                <w:rFonts w:eastAsia="Times New Roman"/>
                <w:b/>
                <w:bCs/>
                <w:color w:val="000000"/>
                <w:sz w:val="20"/>
                <w:szCs w:val="20"/>
                <w:lang w:val="sl-SI" w:eastAsia="sl-SI"/>
              </w:rPr>
            </w:pPr>
            <w:r w:rsidRPr="000C7486">
              <w:rPr>
                <w:rFonts w:eastAsia="Times New Roman"/>
                <w:b/>
                <w:bCs/>
                <w:color w:val="000000"/>
                <w:sz w:val="20"/>
                <w:szCs w:val="20"/>
                <w:lang w:val="sl-SI" w:eastAsia="sl-SI"/>
              </w:rPr>
              <w:t>2028, EUR</w:t>
            </w:r>
          </w:p>
        </w:tc>
        <w:tc>
          <w:tcPr>
            <w:tcW w:w="1559" w:type="dxa"/>
            <w:vAlign w:val="center"/>
          </w:tcPr>
          <w:p w14:paraId="2C715081" w14:textId="77777777" w:rsidR="006B5FF6" w:rsidRPr="000C7486" w:rsidRDefault="006B5FF6" w:rsidP="00D542E8">
            <w:pPr>
              <w:spacing w:after="0" w:line="240" w:lineRule="auto"/>
              <w:jc w:val="center"/>
              <w:rPr>
                <w:rFonts w:eastAsia="Times New Roman"/>
                <w:b/>
                <w:bCs/>
                <w:color w:val="000000"/>
                <w:sz w:val="20"/>
                <w:szCs w:val="20"/>
                <w:lang w:val="sl-SI" w:eastAsia="sl-SI"/>
              </w:rPr>
            </w:pPr>
            <w:r w:rsidRPr="000C7486">
              <w:rPr>
                <w:rFonts w:eastAsia="Times New Roman"/>
                <w:b/>
                <w:bCs/>
                <w:color w:val="000000"/>
                <w:sz w:val="20"/>
                <w:szCs w:val="20"/>
                <w:lang w:val="sl-SI" w:eastAsia="sl-SI"/>
              </w:rPr>
              <w:t>Skupaj, EUR</w:t>
            </w:r>
          </w:p>
        </w:tc>
      </w:tr>
      <w:tr w:rsidR="006B5FF6" w:rsidRPr="00575877" w14:paraId="73DF43AC" w14:textId="77777777" w:rsidTr="006B5FF6">
        <w:trPr>
          <w:trHeight w:val="290"/>
        </w:trPr>
        <w:tc>
          <w:tcPr>
            <w:tcW w:w="2127" w:type="dxa"/>
            <w:noWrap/>
            <w:vAlign w:val="bottom"/>
          </w:tcPr>
          <w:p w14:paraId="63394DB4" w14:textId="157EC56F" w:rsidR="006B5FF6" w:rsidRPr="00A97966" w:rsidRDefault="006B5FF6" w:rsidP="00CB0DA5">
            <w:pPr>
              <w:spacing w:after="0" w:line="240" w:lineRule="auto"/>
              <w:rPr>
                <w:rFonts w:eastAsia="Times New Roman"/>
                <w:sz w:val="20"/>
                <w:szCs w:val="20"/>
                <w:lang w:val="sl-SI" w:eastAsia="sl-SI"/>
              </w:rPr>
            </w:pPr>
            <w:r w:rsidRPr="00A97966">
              <w:rPr>
                <w:rFonts w:eastAsia="Times New Roman"/>
                <w:sz w:val="20"/>
                <w:szCs w:val="20"/>
                <w:lang w:val="sl-SI" w:eastAsia="sl-SI"/>
              </w:rPr>
              <w:t>Ozelenitev središča naselja Cerklje na Gorenjskem</w:t>
            </w:r>
            <w:r>
              <w:rPr>
                <w:rFonts w:eastAsia="Times New Roman"/>
                <w:sz w:val="20"/>
                <w:szCs w:val="20"/>
                <w:lang w:val="sl-SI" w:eastAsia="sl-SI"/>
              </w:rPr>
              <w:t>; vloga</w:t>
            </w:r>
          </w:p>
        </w:tc>
        <w:tc>
          <w:tcPr>
            <w:tcW w:w="1559" w:type="dxa"/>
            <w:vAlign w:val="center"/>
          </w:tcPr>
          <w:p w14:paraId="50822457" w14:textId="2ADD5A39" w:rsidR="006B5FF6" w:rsidRPr="007026AB" w:rsidRDefault="006B5FF6" w:rsidP="00CB0DA5">
            <w:pPr>
              <w:spacing w:after="0" w:line="240" w:lineRule="auto"/>
              <w:jc w:val="right"/>
            </w:pPr>
            <w:r w:rsidRPr="0001531E">
              <w:t>157.982,20</w:t>
            </w:r>
          </w:p>
        </w:tc>
        <w:tc>
          <w:tcPr>
            <w:tcW w:w="1560" w:type="dxa"/>
            <w:noWrap/>
            <w:vAlign w:val="center"/>
          </w:tcPr>
          <w:p w14:paraId="2866DF6A" w14:textId="08DB144D" w:rsidR="006B5FF6" w:rsidRPr="007026AB" w:rsidRDefault="006B5FF6" w:rsidP="00CB0DA5">
            <w:pPr>
              <w:spacing w:after="0" w:line="240" w:lineRule="auto"/>
              <w:jc w:val="right"/>
            </w:pPr>
            <w:r w:rsidRPr="0001531E">
              <w:t>849.517,76</w:t>
            </w:r>
          </w:p>
        </w:tc>
        <w:tc>
          <w:tcPr>
            <w:tcW w:w="1701" w:type="dxa"/>
            <w:noWrap/>
            <w:vAlign w:val="center"/>
          </w:tcPr>
          <w:p w14:paraId="0D95A400" w14:textId="57A68E69" w:rsidR="006B5FF6" w:rsidRPr="007026AB" w:rsidRDefault="006B5FF6" w:rsidP="00CB0DA5">
            <w:pPr>
              <w:spacing w:after="0" w:line="240" w:lineRule="auto"/>
              <w:jc w:val="right"/>
            </w:pPr>
            <w:r w:rsidRPr="0001531E">
              <w:t>568.594,94</w:t>
            </w:r>
          </w:p>
        </w:tc>
        <w:tc>
          <w:tcPr>
            <w:tcW w:w="1559" w:type="dxa"/>
            <w:noWrap/>
            <w:vAlign w:val="center"/>
          </w:tcPr>
          <w:p w14:paraId="40C15A35" w14:textId="77777777" w:rsidR="006B5FF6" w:rsidRPr="007026AB" w:rsidRDefault="006B5FF6" w:rsidP="00CB0DA5">
            <w:pPr>
              <w:spacing w:after="0" w:line="240" w:lineRule="auto"/>
              <w:jc w:val="right"/>
            </w:pPr>
          </w:p>
        </w:tc>
        <w:tc>
          <w:tcPr>
            <w:tcW w:w="1559" w:type="dxa"/>
            <w:vAlign w:val="center"/>
          </w:tcPr>
          <w:p w14:paraId="46242654" w14:textId="77777777" w:rsidR="006B5FF6" w:rsidRPr="00FD0467" w:rsidRDefault="006B5FF6" w:rsidP="00CB0DA5">
            <w:pPr>
              <w:spacing w:after="0" w:line="240" w:lineRule="auto"/>
              <w:jc w:val="right"/>
              <w:rPr>
                <w:b/>
                <w:bCs/>
                <w:color w:val="000000"/>
                <w:sz w:val="20"/>
                <w:szCs w:val="20"/>
              </w:rPr>
            </w:pPr>
          </w:p>
        </w:tc>
      </w:tr>
      <w:tr w:rsidR="006B5FF6" w:rsidRPr="00575877" w14:paraId="318754C6" w14:textId="77777777" w:rsidTr="006B5FF6">
        <w:trPr>
          <w:trHeight w:val="290"/>
        </w:trPr>
        <w:tc>
          <w:tcPr>
            <w:tcW w:w="2127" w:type="dxa"/>
            <w:noWrap/>
            <w:vAlign w:val="bottom"/>
            <w:hideMark/>
          </w:tcPr>
          <w:p w14:paraId="75C35E74" w14:textId="08416F7D" w:rsidR="006B5FF6" w:rsidRPr="00A97966" w:rsidRDefault="006B5FF6" w:rsidP="00D542E8">
            <w:pPr>
              <w:spacing w:after="0" w:line="240" w:lineRule="auto"/>
              <w:rPr>
                <w:rFonts w:eastAsia="Times New Roman"/>
                <w:sz w:val="20"/>
                <w:szCs w:val="20"/>
                <w:lang w:val="sl-SI" w:eastAsia="sl-SI"/>
              </w:rPr>
            </w:pPr>
            <w:r w:rsidRPr="00A97966">
              <w:rPr>
                <w:rFonts w:eastAsia="Times New Roman"/>
                <w:sz w:val="20"/>
                <w:szCs w:val="20"/>
                <w:lang w:val="sl-SI" w:eastAsia="sl-SI"/>
              </w:rPr>
              <w:t>Ozelenitev središča naselja Cerklje na Gorenjskem</w:t>
            </w:r>
            <w:r>
              <w:rPr>
                <w:rFonts w:eastAsia="Times New Roman"/>
                <w:sz w:val="20"/>
                <w:szCs w:val="20"/>
                <w:lang w:val="sl-SI" w:eastAsia="sl-SI"/>
              </w:rPr>
              <w:t>; popravek januar 2026</w:t>
            </w:r>
          </w:p>
        </w:tc>
        <w:tc>
          <w:tcPr>
            <w:tcW w:w="1559" w:type="dxa"/>
          </w:tcPr>
          <w:p w14:paraId="72473E97" w14:textId="77777777" w:rsidR="006B5FF6" w:rsidRPr="007026AB" w:rsidRDefault="006B5FF6" w:rsidP="00D542E8">
            <w:pPr>
              <w:spacing w:after="0" w:line="240" w:lineRule="auto"/>
              <w:jc w:val="right"/>
            </w:pPr>
          </w:p>
        </w:tc>
        <w:tc>
          <w:tcPr>
            <w:tcW w:w="1560" w:type="dxa"/>
            <w:noWrap/>
            <w:vAlign w:val="center"/>
            <w:hideMark/>
          </w:tcPr>
          <w:p w14:paraId="630B7C94" w14:textId="2BB8F978" w:rsidR="006B5FF6" w:rsidRPr="00575877" w:rsidRDefault="006B5FF6" w:rsidP="00D542E8">
            <w:pPr>
              <w:spacing w:after="0" w:line="240" w:lineRule="auto"/>
              <w:jc w:val="right"/>
              <w:rPr>
                <w:i/>
                <w:iCs/>
              </w:rPr>
            </w:pPr>
            <w:r w:rsidRPr="007026AB">
              <w:t>1.007.</w:t>
            </w:r>
            <w:r>
              <w:t>499,96</w:t>
            </w:r>
          </w:p>
        </w:tc>
        <w:tc>
          <w:tcPr>
            <w:tcW w:w="1701" w:type="dxa"/>
            <w:noWrap/>
            <w:vAlign w:val="center"/>
            <w:hideMark/>
          </w:tcPr>
          <w:p w14:paraId="4AB71E18" w14:textId="77777777" w:rsidR="006B5FF6" w:rsidRPr="00575877" w:rsidRDefault="006B5FF6" w:rsidP="00D542E8">
            <w:pPr>
              <w:spacing w:after="0" w:line="240" w:lineRule="auto"/>
              <w:jc w:val="right"/>
              <w:rPr>
                <w:i/>
                <w:iCs/>
              </w:rPr>
            </w:pPr>
            <w:r w:rsidRPr="007026AB">
              <w:t>568.594,94</w:t>
            </w:r>
          </w:p>
        </w:tc>
        <w:tc>
          <w:tcPr>
            <w:tcW w:w="1559" w:type="dxa"/>
            <w:noWrap/>
            <w:vAlign w:val="center"/>
            <w:hideMark/>
          </w:tcPr>
          <w:p w14:paraId="6E0A60DF" w14:textId="77777777" w:rsidR="006B5FF6" w:rsidRPr="00575877" w:rsidRDefault="006B5FF6" w:rsidP="00D542E8">
            <w:pPr>
              <w:spacing w:after="0" w:line="240" w:lineRule="auto"/>
              <w:jc w:val="right"/>
              <w:rPr>
                <w:i/>
                <w:iCs/>
              </w:rPr>
            </w:pPr>
            <w:r w:rsidRPr="007026AB">
              <w:t>0,00</w:t>
            </w:r>
          </w:p>
        </w:tc>
        <w:tc>
          <w:tcPr>
            <w:tcW w:w="1559" w:type="dxa"/>
            <w:vAlign w:val="center"/>
          </w:tcPr>
          <w:p w14:paraId="0D8E9218" w14:textId="77777777" w:rsidR="006B5FF6" w:rsidRPr="00575877" w:rsidRDefault="006B5FF6" w:rsidP="00D542E8">
            <w:pPr>
              <w:spacing w:after="0" w:line="240" w:lineRule="auto"/>
              <w:jc w:val="right"/>
              <w:rPr>
                <w:rFonts w:eastAsia="Times New Roman"/>
                <w:b/>
                <w:bCs/>
                <w:i/>
                <w:iCs/>
                <w:color w:val="000000"/>
                <w:sz w:val="20"/>
                <w:szCs w:val="20"/>
                <w:highlight w:val="yellow"/>
                <w:lang w:val="sl-SI" w:eastAsia="sl-SI"/>
              </w:rPr>
            </w:pPr>
            <w:r w:rsidRPr="00FD0467">
              <w:rPr>
                <w:b/>
                <w:bCs/>
                <w:color w:val="000000"/>
                <w:sz w:val="20"/>
                <w:szCs w:val="20"/>
              </w:rPr>
              <w:t>1.576.094,9</w:t>
            </w:r>
            <w:r>
              <w:rPr>
                <w:b/>
                <w:bCs/>
                <w:color w:val="000000"/>
                <w:sz w:val="20"/>
                <w:szCs w:val="20"/>
              </w:rPr>
              <w:t>0</w:t>
            </w:r>
          </w:p>
        </w:tc>
      </w:tr>
      <w:tr w:rsidR="006B5FF6" w:rsidRPr="00575877" w14:paraId="0AB9CDEE" w14:textId="77777777" w:rsidTr="006B5FF6">
        <w:trPr>
          <w:trHeight w:val="290"/>
        </w:trPr>
        <w:tc>
          <w:tcPr>
            <w:tcW w:w="2127" w:type="dxa"/>
            <w:noWrap/>
            <w:vAlign w:val="bottom"/>
          </w:tcPr>
          <w:p w14:paraId="2FCBF04B" w14:textId="22B6F618" w:rsidR="006B5FF6" w:rsidRPr="00A97966" w:rsidRDefault="006B5FF6" w:rsidP="00D542E8">
            <w:pPr>
              <w:spacing w:after="0" w:line="240" w:lineRule="auto"/>
              <w:rPr>
                <w:rFonts w:eastAsia="Times New Roman"/>
                <w:sz w:val="20"/>
                <w:szCs w:val="20"/>
                <w:lang w:val="sl-SI" w:eastAsia="sl-SI"/>
              </w:rPr>
            </w:pPr>
            <w:r w:rsidRPr="00A97966">
              <w:rPr>
                <w:rFonts w:eastAsia="Times New Roman"/>
                <w:sz w:val="20"/>
                <w:szCs w:val="20"/>
                <w:lang w:val="sl-SI" w:eastAsia="sl-SI"/>
              </w:rPr>
              <w:t>Ozelenitev središča naselja Cerklje na Gorenjskem –marec 2026</w:t>
            </w:r>
          </w:p>
        </w:tc>
        <w:tc>
          <w:tcPr>
            <w:tcW w:w="1559" w:type="dxa"/>
          </w:tcPr>
          <w:p w14:paraId="561D964D" w14:textId="77777777" w:rsidR="006B5FF6" w:rsidRPr="00A97966" w:rsidRDefault="006B5FF6" w:rsidP="00D542E8">
            <w:pPr>
              <w:spacing w:after="0" w:line="240" w:lineRule="auto"/>
              <w:jc w:val="right"/>
            </w:pPr>
          </w:p>
        </w:tc>
        <w:tc>
          <w:tcPr>
            <w:tcW w:w="1560" w:type="dxa"/>
            <w:noWrap/>
            <w:vAlign w:val="center"/>
          </w:tcPr>
          <w:p w14:paraId="3DCE4836" w14:textId="32392A6E" w:rsidR="006B5FF6" w:rsidRPr="00A97966" w:rsidRDefault="006B5FF6" w:rsidP="00D542E8">
            <w:pPr>
              <w:spacing w:after="0" w:line="240" w:lineRule="auto"/>
              <w:jc w:val="right"/>
            </w:pPr>
            <w:r w:rsidRPr="00A97966">
              <w:t>568.594,94</w:t>
            </w:r>
          </w:p>
          <w:p w14:paraId="2DB506BA" w14:textId="77777777" w:rsidR="006B5FF6" w:rsidRPr="00A97966" w:rsidRDefault="006B5FF6" w:rsidP="00D542E8">
            <w:pPr>
              <w:spacing w:after="0" w:line="240" w:lineRule="auto"/>
              <w:jc w:val="right"/>
              <w:rPr>
                <w:lang w:val="sl-SI"/>
              </w:rPr>
            </w:pPr>
          </w:p>
        </w:tc>
        <w:tc>
          <w:tcPr>
            <w:tcW w:w="1701" w:type="dxa"/>
            <w:noWrap/>
            <w:vAlign w:val="center"/>
          </w:tcPr>
          <w:p w14:paraId="14CFCF83" w14:textId="77777777" w:rsidR="006B5FF6" w:rsidRPr="00A97966" w:rsidRDefault="006B5FF6" w:rsidP="00D542E8">
            <w:pPr>
              <w:spacing w:after="0" w:line="240" w:lineRule="auto"/>
              <w:jc w:val="right"/>
            </w:pPr>
            <w:r w:rsidRPr="00A97966">
              <w:t>1.007.499,96</w:t>
            </w:r>
          </w:p>
          <w:p w14:paraId="03588213" w14:textId="77777777" w:rsidR="006B5FF6" w:rsidRPr="00A97966" w:rsidRDefault="006B5FF6" w:rsidP="00D542E8">
            <w:pPr>
              <w:spacing w:after="0" w:line="240" w:lineRule="auto"/>
              <w:jc w:val="right"/>
              <w:rPr>
                <w:lang w:val="sl-SI"/>
              </w:rPr>
            </w:pPr>
          </w:p>
        </w:tc>
        <w:tc>
          <w:tcPr>
            <w:tcW w:w="1559" w:type="dxa"/>
            <w:noWrap/>
            <w:vAlign w:val="center"/>
          </w:tcPr>
          <w:p w14:paraId="7582D031" w14:textId="77777777" w:rsidR="006B5FF6" w:rsidRPr="00A97966" w:rsidRDefault="006B5FF6" w:rsidP="00D542E8">
            <w:pPr>
              <w:spacing w:after="0" w:line="240" w:lineRule="auto"/>
              <w:jc w:val="right"/>
              <w:rPr>
                <w:lang w:val="sl-SI"/>
              </w:rPr>
            </w:pPr>
            <w:r w:rsidRPr="00A97966">
              <w:t>0,00</w:t>
            </w:r>
          </w:p>
        </w:tc>
        <w:tc>
          <w:tcPr>
            <w:tcW w:w="1559" w:type="dxa"/>
            <w:vAlign w:val="center"/>
          </w:tcPr>
          <w:p w14:paraId="7B5F1BC8" w14:textId="77777777" w:rsidR="006B5FF6" w:rsidRPr="00A97966" w:rsidRDefault="006B5FF6" w:rsidP="00D542E8">
            <w:pPr>
              <w:spacing w:after="0" w:line="240" w:lineRule="auto"/>
              <w:jc w:val="right"/>
              <w:rPr>
                <w:b/>
                <w:bCs/>
                <w:color w:val="000000"/>
                <w:sz w:val="20"/>
                <w:szCs w:val="20"/>
                <w:lang w:val="sl-SI"/>
              </w:rPr>
            </w:pPr>
            <w:r w:rsidRPr="00A97966">
              <w:rPr>
                <w:b/>
                <w:bCs/>
                <w:color w:val="000000"/>
                <w:sz w:val="20"/>
                <w:szCs w:val="20"/>
              </w:rPr>
              <w:t>1.576.094,90</w:t>
            </w:r>
          </w:p>
        </w:tc>
      </w:tr>
      <w:tr w:rsidR="006B5FF6" w:rsidRPr="00575877" w14:paraId="3329C10F" w14:textId="77777777" w:rsidTr="006B5FF6">
        <w:trPr>
          <w:trHeight w:val="290"/>
        </w:trPr>
        <w:tc>
          <w:tcPr>
            <w:tcW w:w="2127" w:type="dxa"/>
            <w:noWrap/>
            <w:vAlign w:val="bottom"/>
          </w:tcPr>
          <w:p w14:paraId="17BEB297" w14:textId="3650BDD2" w:rsidR="006B5FF6" w:rsidRPr="00A97966" w:rsidRDefault="006B5FF6" w:rsidP="006B5FF6">
            <w:pPr>
              <w:spacing w:after="0" w:line="240" w:lineRule="auto"/>
              <w:rPr>
                <w:rFonts w:eastAsia="Times New Roman"/>
                <w:sz w:val="20"/>
                <w:szCs w:val="20"/>
                <w:lang w:val="sl-SI" w:eastAsia="sl-SI"/>
              </w:rPr>
            </w:pPr>
            <w:r w:rsidRPr="00A97966">
              <w:rPr>
                <w:rFonts w:eastAsia="Times New Roman"/>
                <w:sz w:val="20"/>
                <w:szCs w:val="20"/>
                <w:lang w:val="sl-SI" w:eastAsia="sl-SI"/>
              </w:rPr>
              <w:t>Ozelenitev središča naselja Cerklje na Gorenjskem –</w:t>
            </w:r>
            <w:r>
              <w:rPr>
                <w:rFonts w:eastAsia="Times New Roman"/>
                <w:sz w:val="20"/>
                <w:szCs w:val="20"/>
                <w:lang w:val="sl-SI" w:eastAsia="sl-SI"/>
              </w:rPr>
              <w:t>julij</w:t>
            </w:r>
            <w:r w:rsidRPr="00A97966">
              <w:rPr>
                <w:rFonts w:eastAsia="Times New Roman"/>
                <w:sz w:val="20"/>
                <w:szCs w:val="20"/>
                <w:lang w:val="sl-SI" w:eastAsia="sl-SI"/>
              </w:rPr>
              <w:t xml:space="preserve"> 2026</w:t>
            </w:r>
          </w:p>
        </w:tc>
        <w:tc>
          <w:tcPr>
            <w:tcW w:w="1559" w:type="dxa"/>
          </w:tcPr>
          <w:p w14:paraId="3FF6856C" w14:textId="77777777" w:rsidR="006B5FF6" w:rsidRPr="00DA2EF6" w:rsidRDefault="006B5FF6" w:rsidP="006B5FF6">
            <w:pPr>
              <w:spacing w:after="0" w:line="240" w:lineRule="auto"/>
              <w:jc w:val="right"/>
            </w:pPr>
          </w:p>
          <w:p w14:paraId="7195D004" w14:textId="6F696323" w:rsidR="006B5FF6" w:rsidRPr="00DA2EF6" w:rsidRDefault="006B5FF6" w:rsidP="006B5FF6">
            <w:pPr>
              <w:spacing w:after="0" w:line="240" w:lineRule="auto"/>
              <w:jc w:val="right"/>
            </w:pPr>
            <w:r w:rsidRPr="00DA2EF6">
              <w:t>63.878,04</w:t>
            </w:r>
          </w:p>
        </w:tc>
        <w:tc>
          <w:tcPr>
            <w:tcW w:w="1560" w:type="dxa"/>
            <w:noWrap/>
            <w:vAlign w:val="center"/>
          </w:tcPr>
          <w:p w14:paraId="09D6060D" w14:textId="390D2CED" w:rsidR="006B5FF6" w:rsidRPr="00DA2EF6" w:rsidRDefault="006B5FF6" w:rsidP="006B5FF6">
            <w:pPr>
              <w:spacing w:after="0" w:line="240" w:lineRule="auto"/>
              <w:jc w:val="right"/>
            </w:pPr>
            <w:r w:rsidRPr="00DA2EF6">
              <w:t>511.775,36</w:t>
            </w:r>
          </w:p>
        </w:tc>
        <w:tc>
          <w:tcPr>
            <w:tcW w:w="1701" w:type="dxa"/>
            <w:noWrap/>
            <w:vAlign w:val="center"/>
          </w:tcPr>
          <w:p w14:paraId="72B2E73A" w14:textId="498159A3" w:rsidR="006B5FF6" w:rsidRPr="00DA2EF6" w:rsidRDefault="006B5FF6" w:rsidP="006B5FF6">
            <w:pPr>
              <w:spacing w:after="0" w:line="240" w:lineRule="auto"/>
              <w:jc w:val="right"/>
            </w:pPr>
            <w:r w:rsidRPr="00DA2EF6">
              <w:t>1.000.441,50</w:t>
            </w:r>
          </w:p>
        </w:tc>
        <w:tc>
          <w:tcPr>
            <w:tcW w:w="1559" w:type="dxa"/>
            <w:noWrap/>
            <w:vAlign w:val="center"/>
          </w:tcPr>
          <w:p w14:paraId="545D9959" w14:textId="02589E61" w:rsidR="006B5FF6" w:rsidRPr="00DA2EF6" w:rsidRDefault="006B5FF6" w:rsidP="006B5FF6">
            <w:pPr>
              <w:spacing w:after="0" w:line="240" w:lineRule="auto"/>
              <w:jc w:val="right"/>
            </w:pPr>
            <w:r w:rsidRPr="00DA2EF6">
              <w:t>0</w:t>
            </w:r>
          </w:p>
        </w:tc>
        <w:tc>
          <w:tcPr>
            <w:tcW w:w="1559" w:type="dxa"/>
            <w:vAlign w:val="center"/>
          </w:tcPr>
          <w:p w14:paraId="1CC0B2C0" w14:textId="77777777" w:rsidR="006B5FF6" w:rsidRPr="00DA2EF6" w:rsidRDefault="006B5FF6" w:rsidP="006B5FF6">
            <w:pPr>
              <w:spacing w:after="0" w:line="240" w:lineRule="auto"/>
              <w:jc w:val="right"/>
              <w:rPr>
                <w:b/>
                <w:bCs/>
                <w:sz w:val="20"/>
                <w:szCs w:val="20"/>
              </w:rPr>
            </w:pPr>
          </w:p>
          <w:p w14:paraId="27963C7B" w14:textId="77777777" w:rsidR="006B5FF6" w:rsidRPr="00DA2EF6" w:rsidRDefault="006B5FF6" w:rsidP="006B5FF6">
            <w:pPr>
              <w:spacing w:after="0" w:line="240" w:lineRule="auto"/>
              <w:jc w:val="right"/>
              <w:rPr>
                <w:b/>
                <w:bCs/>
                <w:sz w:val="20"/>
                <w:szCs w:val="20"/>
              </w:rPr>
            </w:pPr>
            <w:r w:rsidRPr="00DA2EF6">
              <w:rPr>
                <w:b/>
                <w:bCs/>
                <w:sz w:val="20"/>
                <w:szCs w:val="20"/>
              </w:rPr>
              <w:t>1.576.094,90</w:t>
            </w:r>
          </w:p>
          <w:p w14:paraId="5933CC19" w14:textId="77777777" w:rsidR="006B5FF6" w:rsidRPr="00DA2EF6" w:rsidRDefault="006B5FF6" w:rsidP="006B5FF6">
            <w:pPr>
              <w:spacing w:after="0" w:line="240" w:lineRule="auto"/>
              <w:jc w:val="right"/>
              <w:rPr>
                <w:b/>
                <w:bCs/>
                <w:sz w:val="20"/>
                <w:szCs w:val="20"/>
              </w:rPr>
            </w:pPr>
          </w:p>
        </w:tc>
      </w:tr>
      <w:tr w:rsidR="00DC0700" w:rsidRPr="00575877" w14:paraId="0AF6BF29" w14:textId="77777777" w:rsidTr="006B5FF6">
        <w:trPr>
          <w:trHeight w:val="290"/>
        </w:trPr>
        <w:tc>
          <w:tcPr>
            <w:tcW w:w="2127" w:type="dxa"/>
            <w:noWrap/>
            <w:vAlign w:val="bottom"/>
          </w:tcPr>
          <w:p w14:paraId="24FB8BF6" w14:textId="3943CB27" w:rsidR="00DC0700" w:rsidRPr="00845742" w:rsidRDefault="00DC0700" w:rsidP="006B5FF6">
            <w:pPr>
              <w:spacing w:after="0" w:line="240" w:lineRule="auto"/>
              <w:rPr>
                <w:rFonts w:eastAsia="Times New Roman"/>
                <w:sz w:val="20"/>
                <w:szCs w:val="20"/>
                <w:lang w:val="sl-SI" w:eastAsia="sl-SI"/>
              </w:rPr>
            </w:pPr>
            <w:r w:rsidRPr="00845742">
              <w:rPr>
                <w:rFonts w:eastAsia="Times New Roman"/>
                <w:sz w:val="20"/>
                <w:szCs w:val="20"/>
                <w:lang w:val="sl-SI" w:eastAsia="sl-SI"/>
              </w:rPr>
              <w:t>Ozelenitev središča naselja Cerklje na Gorenjskem –stanje sept. 2026</w:t>
            </w:r>
          </w:p>
        </w:tc>
        <w:tc>
          <w:tcPr>
            <w:tcW w:w="1559" w:type="dxa"/>
          </w:tcPr>
          <w:p w14:paraId="613526EB" w14:textId="77777777" w:rsidR="00DC0700" w:rsidRPr="00845742" w:rsidRDefault="00DC0700" w:rsidP="006B5FF6">
            <w:pPr>
              <w:spacing w:after="0" w:line="240" w:lineRule="auto"/>
              <w:jc w:val="right"/>
            </w:pPr>
          </w:p>
        </w:tc>
        <w:tc>
          <w:tcPr>
            <w:tcW w:w="1560" w:type="dxa"/>
            <w:noWrap/>
            <w:vAlign w:val="center"/>
          </w:tcPr>
          <w:p w14:paraId="4F22FB4F" w14:textId="234D462A" w:rsidR="00DC0700" w:rsidRPr="00845742" w:rsidRDefault="00140101" w:rsidP="00140101">
            <w:pPr>
              <w:spacing w:after="0" w:line="240" w:lineRule="auto"/>
              <w:jc w:val="right"/>
              <w:rPr>
                <w:rFonts w:ascii="Calibri" w:hAnsi="Calibri" w:cs="Calibri"/>
                <w:lang w:val="sl-SI" w:eastAsia="sl-SI"/>
              </w:rPr>
            </w:pPr>
            <w:r w:rsidRPr="00845742">
              <w:rPr>
                <w:rFonts w:ascii="Calibri" w:hAnsi="Calibri" w:cs="Calibri"/>
              </w:rPr>
              <w:t>627.387,70</w:t>
            </w:r>
          </w:p>
        </w:tc>
        <w:tc>
          <w:tcPr>
            <w:tcW w:w="1701" w:type="dxa"/>
            <w:noWrap/>
            <w:vAlign w:val="center"/>
          </w:tcPr>
          <w:p w14:paraId="0C0FDBCC" w14:textId="41FA9003" w:rsidR="00DC0700" w:rsidRPr="00845742" w:rsidRDefault="00140101" w:rsidP="006B5FF6">
            <w:pPr>
              <w:spacing w:after="0" w:line="240" w:lineRule="auto"/>
              <w:jc w:val="right"/>
            </w:pPr>
            <w:r w:rsidRPr="00845742">
              <w:t>948.707,20</w:t>
            </w:r>
          </w:p>
        </w:tc>
        <w:tc>
          <w:tcPr>
            <w:tcW w:w="1559" w:type="dxa"/>
            <w:noWrap/>
            <w:vAlign w:val="center"/>
          </w:tcPr>
          <w:p w14:paraId="576FC945" w14:textId="77777777" w:rsidR="00DC0700" w:rsidRPr="00845742" w:rsidRDefault="00DC0700" w:rsidP="006B5FF6">
            <w:pPr>
              <w:spacing w:after="0" w:line="240" w:lineRule="auto"/>
              <w:jc w:val="right"/>
            </w:pPr>
          </w:p>
        </w:tc>
        <w:tc>
          <w:tcPr>
            <w:tcW w:w="1559" w:type="dxa"/>
            <w:vAlign w:val="center"/>
          </w:tcPr>
          <w:p w14:paraId="768943B0" w14:textId="42A3AE1C" w:rsidR="00DC0700" w:rsidRPr="00845742" w:rsidRDefault="00140101" w:rsidP="00140101">
            <w:pPr>
              <w:spacing w:after="0" w:line="240" w:lineRule="auto"/>
              <w:jc w:val="right"/>
              <w:rPr>
                <w:b/>
                <w:bCs/>
                <w:sz w:val="20"/>
                <w:szCs w:val="20"/>
              </w:rPr>
            </w:pPr>
            <w:r w:rsidRPr="00845742">
              <w:rPr>
                <w:b/>
                <w:bCs/>
                <w:sz w:val="20"/>
                <w:szCs w:val="20"/>
              </w:rPr>
              <w:t>1.576.094,90</w:t>
            </w:r>
          </w:p>
        </w:tc>
      </w:tr>
      <w:bookmarkEnd w:id="4"/>
    </w:tbl>
    <w:p w14:paraId="63834DD7" w14:textId="77777777" w:rsidR="00B2699E" w:rsidRDefault="00B2699E" w:rsidP="000E302B">
      <w:pPr>
        <w:pStyle w:val="Naslov3"/>
        <w:rPr>
          <w:rFonts w:ascii="Cambria" w:hAnsi="Cambria"/>
          <w:lang w:val="sl-SI"/>
        </w:rPr>
      </w:pPr>
    </w:p>
    <w:p w14:paraId="4F1F26D8" w14:textId="1A2A4AC6" w:rsidR="000E302B" w:rsidRDefault="000E302B" w:rsidP="000E302B">
      <w:pPr>
        <w:pStyle w:val="Naslov3"/>
        <w:rPr>
          <w:rFonts w:ascii="Cambria" w:hAnsi="Cambria"/>
          <w:lang w:val="sl-SI"/>
        </w:rPr>
      </w:pPr>
      <w:r>
        <w:rPr>
          <w:rFonts w:ascii="Cambria" w:hAnsi="Cambria"/>
          <w:lang w:val="sl-SI"/>
        </w:rPr>
        <w:t>Zeleno tromostovje Gorenja vas</w:t>
      </w:r>
    </w:p>
    <w:p w14:paraId="79220255" w14:textId="77777777" w:rsidR="000E302B" w:rsidRDefault="000E302B" w:rsidP="009D10BC">
      <w:pPr>
        <w:pStyle w:val="Naslov3"/>
        <w:numPr>
          <w:ilvl w:val="0"/>
          <w:numId w:val="27"/>
        </w:numPr>
        <w:tabs>
          <w:tab w:val="num" w:pos="720"/>
        </w:tabs>
        <w:ind w:left="360" w:firstLine="0"/>
        <w:rPr>
          <w:rFonts w:ascii="Cambria" w:eastAsia="MS Mincho" w:hAnsi="Cambria"/>
          <w:color w:val="auto"/>
          <w:lang w:val="sl-SI"/>
        </w:rPr>
      </w:pPr>
      <w:r>
        <w:rPr>
          <w:rFonts w:ascii="Cambria" w:eastAsia="MS Mincho" w:hAnsi="Cambria"/>
          <w:color w:val="auto"/>
          <w:lang w:val="sl-SI"/>
        </w:rPr>
        <w:t>Nosilec projekta: Občina Gorenja vas - Poljane</w:t>
      </w:r>
    </w:p>
    <w:p w14:paraId="28C07D3A" w14:textId="77777777" w:rsidR="000E302B" w:rsidRDefault="000E302B" w:rsidP="009D10BC">
      <w:pPr>
        <w:pStyle w:val="Brezrazmikov"/>
        <w:numPr>
          <w:ilvl w:val="0"/>
          <w:numId w:val="28"/>
        </w:numPr>
        <w:ind w:left="720"/>
        <w:rPr>
          <w:lang w:val="sl-SI"/>
        </w:rPr>
      </w:pPr>
      <w:r>
        <w:rPr>
          <w:lang w:val="sl-SI"/>
        </w:rPr>
        <w:t>Skupna vrednost investicije: 2.284.706,53 EUR</w:t>
      </w:r>
    </w:p>
    <w:p w14:paraId="7B90E7C5" w14:textId="77777777" w:rsidR="000E302B" w:rsidRDefault="000E302B" w:rsidP="009D10BC">
      <w:pPr>
        <w:pStyle w:val="Brezrazmikov"/>
        <w:numPr>
          <w:ilvl w:val="0"/>
          <w:numId w:val="28"/>
        </w:numPr>
        <w:ind w:left="720"/>
        <w:rPr>
          <w:lang w:val="sl-SI"/>
        </w:rPr>
      </w:pPr>
      <w:r>
        <w:rPr>
          <w:lang w:val="sl-SI"/>
        </w:rPr>
        <w:t>Višina upravičenih stroškov: 1.962.860,70 EUR</w:t>
      </w:r>
    </w:p>
    <w:p w14:paraId="01185845" w14:textId="77777777" w:rsidR="000E302B" w:rsidRDefault="000E302B" w:rsidP="009D10BC">
      <w:pPr>
        <w:pStyle w:val="Brezrazmikov"/>
        <w:numPr>
          <w:ilvl w:val="0"/>
          <w:numId w:val="28"/>
        </w:numPr>
        <w:ind w:left="720"/>
        <w:rPr>
          <w:lang w:val="sl-SI"/>
        </w:rPr>
      </w:pPr>
      <w:r>
        <w:rPr>
          <w:lang w:val="sl-SI"/>
        </w:rPr>
        <w:t>Višina sofinanciranja (EU + SLO): 1.521.566,54 EUR; 77,52 % sofinanciranje upravičenih stroškov</w:t>
      </w:r>
    </w:p>
    <w:p w14:paraId="1DFF1188" w14:textId="77777777" w:rsidR="000E302B" w:rsidRDefault="000E302B" w:rsidP="009D10BC">
      <w:pPr>
        <w:pStyle w:val="Brezrazmikov"/>
        <w:numPr>
          <w:ilvl w:val="0"/>
          <w:numId w:val="28"/>
        </w:numPr>
        <w:ind w:left="720"/>
        <w:rPr>
          <w:lang w:val="sl-SI"/>
        </w:rPr>
      </w:pPr>
      <w:r>
        <w:rPr>
          <w:lang w:val="sl-SI"/>
        </w:rPr>
        <w:t>Obdobje izvedbe: do 1. 10. 2028</w:t>
      </w:r>
    </w:p>
    <w:p w14:paraId="5D50464D" w14:textId="642EEFAC" w:rsidR="000E302B" w:rsidRPr="00845742" w:rsidRDefault="000E302B" w:rsidP="009D10BC">
      <w:pPr>
        <w:pStyle w:val="Brezrazmikov"/>
        <w:numPr>
          <w:ilvl w:val="0"/>
          <w:numId w:val="28"/>
        </w:numPr>
        <w:ind w:left="720"/>
        <w:rPr>
          <w:lang w:val="sl-SI"/>
        </w:rPr>
      </w:pPr>
      <w:r w:rsidRPr="000C7DF7">
        <w:rPr>
          <w:lang w:val="sl-SI"/>
        </w:rPr>
        <w:t xml:space="preserve">Predviden datum oddaje popolne </w:t>
      </w:r>
      <w:r w:rsidRPr="00845742">
        <w:rPr>
          <w:lang w:val="sl-SI"/>
        </w:rPr>
        <w:t xml:space="preserve">vloge za NPO: </w:t>
      </w:r>
      <w:r w:rsidR="002A6E6F" w:rsidRPr="00845742">
        <w:rPr>
          <w:lang w:val="sl-SI"/>
        </w:rPr>
        <w:t xml:space="preserve">oktober 2026, </w:t>
      </w:r>
      <w:r w:rsidR="00845742" w:rsidRPr="00845742">
        <w:rPr>
          <w:lang w:val="sl-SI"/>
        </w:rPr>
        <w:t xml:space="preserve">(predhodno </w:t>
      </w:r>
      <w:r w:rsidRPr="00845742">
        <w:rPr>
          <w:lang w:val="sl-SI"/>
        </w:rPr>
        <w:t>julij 2026</w:t>
      </w:r>
      <w:r w:rsidR="00845742" w:rsidRPr="00845742">
        <w:rPr>
          <w:lang w:val="sl-SI"/>
        </w:rPr>
        <w:t xml:space="preserve">; </w:t>
      </w:r>
      <w:r w:rsidR="000C7DF7" w:rsidRPr="00845742">
        <w:rPr>
          <w:lang w:val="sl-SI"/>
        </w:rPr>
        <w:t>1. 6. 2026)</w:t>
      </w:r>
    </w:p>
    <w:p w14:paraId="6BA5F0A4" w14:textId="4DCA65D5" w:rsidR="000E302B" w:rsidRPr="00845742" w:rsidRDefault="000E302B" w:rsidP="009D10BC">
      <w:pPr>
        <w:pStyle w:val="Brezrazmikov"/>
        <w:numPr>
          <w:ilvl w:val="0"/>
          <w:numId w:val="28"/>
        </w:numPr>
        <w:ind w:left="720"/>
        <w:rPr>
          <w:lang w:val="sl-SI"/>
        </w:rPr>
      </w:pPr>
      <w:r w:rsidRPr="00845742">
        <w:rPr>
          <w:lang w:val="sl-SI"/>
        </w:rPr>
        <w:t xml:space="preserve">Predviden datum izdaje gradbenega dovoljenja: </w:t>
      </w:r>
      <w:r w:rsidR="002A6E6F" w:rsidRPr="00845742">
        <w:rPr>
          <w:lang w:val="sl-SI"/>
        </w:rPr>
        <w:t xml:space="preserve">oktober 2026, </w:t>
      </w:r>
      <w:r w:rsidR="00845742" w:rsidRPr="00845742">
        <w:rPr>
          <w:lang w:val="sl-SI"/>
        </w:rPr>
        <w:t xml:space="preserve">(predhodno </w:t>
      </w:r>
      <w:r w:rsidR="006B5FF6" w:rsidRPr="00845742">
        <w:rPr>
          <w:lang w:val="sl-SI"/>
        </w:rPr>
        <w:t>julij 2026</w:t>
      </w:r>
      <w:r w:rsidR="00845742" w:rsidRPr="00845742">
        <w:rPr>
          <w:lang w:val="sl-SI"/>
        </w:rPr>
        <w:t xml:space="preserve">, </w:t>
      </w:r>
      <w:r w:rsidR="006B5FF6" w:rsidRPr="00845742">
        <w:rPr>
          <w:lang w:val="sl-SI"/>
        </w:rPr>
        <w:t xml:space="preserve">maj 2026 </w:t>
      </w:r>
      <w:r w:rsidR="000C7DF7" w:rsidRPr="00845742">
        <w:rPr>
          <w:lang w:val="sl-SI"/>
        </w:rPr>
        <w:t>28. 2. 2026, oziroma 31. 1. 2026)</w:t>
      </w:r>
    </w:p>
    <w:p w14:paraId="580DC50E" w14:textId="72AC9110" w:rsidR="000E302B" w:rsidRPr="00845742" w:rsidRDefault="000E302B" w:rsidP="009D10BC">
      <w:pPr>
        <w:pStyle w:val="Odstavekseznama"/>
        <w:numPr>
          <w:ilvl w:val="0"/>
          <w:numId w:val="28"/>
        </w:numPr>
        <w:ind w:left="720"/>
        <w:rPr>
          <w:lang w:val="sl-SI"/>
        </w:rPr>
      </w:pPr>
      <w:r w:rsidRPr="00845742">
        <w:rPr>
          <w:lang w:val="sl-SI"/>
        </w:rPr>
        <w:t xml:space="preserve">Predviden datum izbora izvajalca: </w:t>
      </w:r>
      <w:r w:rsidR="002A6E6F" w:rsidRPr="00845742">
        <w:rPr>
          <w:lang w:val="sl-SI"/>
        </w:rPr>
        <w:t xml:space="preserve">januar/februar 2027, </w:t>
      </w:r>
      <w:r w:rsidR="00845742" w:rsidRPr="00845742">
        <w:rPr>
          <w:lang w:val="sl-SI"/>
        </w:rPr>
        <w:t xml:space="preserve">(predhodno </w:t>
      </w:r>
      <w:r w:rsidR="006B5FF6" w:rsidRPr="00845742">
        <w:rPr>
          <w:lang w:val="sl-SI"/>
        </w:rPr>
        <w:t>november</w:t>
      </w:r>
      <w:r w:rsidRPr="00845742">
        <w:rPr>
          <w:lang w:val="sl-SI"/>
        </w:rPr>
        <w:t xml:space="preserve"> 2026</w:t>
      </w:r>
      <w:r w:rsidR="00845742" w:rsidRPr="00845742">
        <w:rPr>
          <w:lang w:val="sl-SI"/>
        </w:rPr>
        <w:t xml:space="preserve">; </w:t>
      </w:r>
      <w:r w:rsidR="006B5FF6" w:rsidRPr="00845742">
        <w:rPr>
          <w:lang w:val="sl-SI"/>
        </w:rPr>
        <w:t xml:space="preserve"> oktober,</w:t>
      </w:r>
      <w:r w:rsidR="000C7DF7" w:rsidRPr="00845742">
        <w:rPr>
          <w:lang w:val="sl-SI"/>
        </w:rPr>
        <w:t xml:space="preserve"> september 2026)</w:t>
      </w:r>
    </w:p>
    <w:p w14:paraId="234D7F22" w14:textId="57C9ABAF" w:rsidR="000E302B" w:rsidRPr="00845742" w:rsidRDefault="000E302B" w:rsidP="009D10BC">
      <w:pPr>
        <w:pStyle w:val="Odstavekseznama"/>
        <w:numPr>
          <w:ilvl w:val="0"/>
          <w:numId w:val="28"/>
        </w:numPr>
        <w:ind w:left="720"/>
        <w:rPr>
          <w:lang w:val="sl-SI"/>
        </w:rPr>
      </w:pPr>
      <w:r w:rsidRPr="00845742">
        <w:rPr>
          <w:lang w:val="sl-SI"/>
        </w:rPr>
        <w:t xml:space="preserve">Predviden začetek del na terenu: </w:t>
      </w:r>
      <w:r w:rsidR="002A6E6F" w:rsidRPr="00845742">
        <w:rPr>
          <w:lang w:val="sl-SI"/>
        </w:rPr>
        <w:t>marec 2027</w:t>
      </w:r>
      <w:r w:rsidR="00845742" w:rsidRPr="00845742">
        <w:rPr>
          <w:lang w:val="sl-SI"/>
        </w:rPr>
        <w:t xml:space="preserve"> (predhodno </w:t>
      </w:r>
      <w:r w:rsidR="006B5FF6" w:rsidRPr="00845742">
        <w:rPr>
          <w:lang w:val="sl-SI"/>
        </w:rPr>
        <w:t>januar 2027</w:t>
      </w:r>
      <w:r w:rsidR="00845742" w:rsidRPr="00845742">
        <w:rPr>
          <w:lang w:val="sl-SI"/>
        </w:rPr>
        <w:t xml:space="preserve">; </w:t>
      </w:r>
      <w:r w:rsidR="006B5FF6" w:rsidRPr="00845742">
        <w:rPr>
          <w:lang w:val="sl-SI"/>
        </w:rPr>
        <w:t xml:space="preserve">oktober 2026, </w:t>
      </w:r>
      <w:r w:rsidR="000C7DF7" w:rsidRPr="00845742">
        <w:rPr>
          <w:lang w:val="sl-SI"/>
        </w:rPr>
        <w:t>september 2026)</w:t>
      </w:r>
    </w:p>
    <w:p w14:paraId="6F12F50B" w14:textId="77777777" w:rsidR="000E302B" w:rsidRDefault="000E302B" w:rsidP="009D10BC">
      <w:pPr>
        <w:pStyle w:val="Odstavekseznama"/>
        <w:numPr>
          <w:ilvl w:val="0"/>
          <w:numId w:val="28"/>
        </w:numPr>
        <w:ind w:left="720"/>
        <w:rPr>
          <w:lang w:val="sl-SI"/>
        </w:rPr>
      </w:pPr>
      <w:r>
        <w:rPr>
          <w:lang w:val="sl-SI"/>
        </w:rPr>
        <w:t>Predviden zaključek projekta (pridobljena vsa dovoljenja): junij 2028</w:t>
      </w:r>
    </w:p>
    <w:p w14:paraId="454FA1F4" w14:textId="77777777" w:rsidR="000E302B" w:rsidRDefault="000E302B" w:rsidP="009D10BC">
      <w:pPr>
        <w:pStyle w:val="Odstavekseznama"/>
        <w:numPr>
          <w:ilvl w:val="0"/>
          <w:numId w:val="28"/>
        </w:numPr>
        <w:ind w:left="720"/>
        <w:rPr>
          <w:lang w:val="sl-SI"/>
        </w:rPr>
      </w:pPr>
      <w:r>
        <w:rPr>
          <w:lang w:val="sl-SI"/>
        </w:rPr>
        <w:t>Kazalnik učinka RCO36, hektari; leta 2024: 0, ob zaključku projekta 1,277</w:t>
      </w:r>
    </w:p>
    <w:p w14:paraId="1B04EA54" w14:textId="2A7B0399" w:rsidR="000E302B" w:rsidRDefault="000E302B" w:rsidP="009D10BC">
      <w:pPr>
        <w:pStyle w:val="Odstavekseznama"/>
        <w:numPr>
          <w:ilvl w:val="0"/>
          <w:numId w:val="28"/>
        </w:numPr>
        <w:ind w:left="720"/>
        <w:rPr>
          <w:lang w:val="sl-SI"/>
        </w:rPr>
      </w:pPr>
      <w:r>
        <w:rPr>
          <w:lang w:val="sl-SI"/>
        </w:rPr>
        <w:t>Kazalnik rezultata,</w:t>
      </w:r>
      <w:r w:rsidR="000C7DF7">
        <w:rPr>
          <w:lang w:val="sl-SI"/>
        </w:rPr>
        <w:t xml:space="preserve"> </w:t>
      </w:r>
      <w:r>
        <w:rPr>
          <w:lang w:val="sl-SI"/>
        </w:rPr>
        <w:t>RCR95, osebe: leta 2024: 0, ob zaključku projekta: 744</w:t>
      </w:r>
    </w:p>
    <w:p w14:paraId="269E6671" w14:textId="77777777" w:rsidR="000E302B" w:rsidRDefault="000E302B" w:rsidP="000E302B">
      <w:pPr>
        <w:jc w:val="both"/>
        <w:rPr>
          <w:lang w:val="sl-SI"/>
        </w:rPr>
      </w:pPr>
      <w:r>
        <w:rPr>
          <w:lang w:val="sl-SI"/>
        </w:rPr>
        <w:t>Namen naložbe je celostna in inovativna krajinska obnova in ozelenitev obvodnega zelenega pasu Poljanske Sore v naselju Gorenja vas, ki bo z novo krožno pešpotjo, ureditvijo naravnega kopališča in izpostavitvijo posameznih elementov dediščine Rupnikove linije postal osrednja povezovalna zelena promenada med levim in desnim bregom ter med stanovanjskimi in centralnimi dejavnostmi občinskega središča; skupna površina 12.770 m</w:t>
      </w:r>
      <w:r>
        <w:rPr>
          <w:vertAlign w:val="superscript"/>
          <w:lang w:val="sl-SI"/>
        </w:rPr>
        <w:t>2</w:t>
      </w:r>
      <w:r>
        <w:rPr>
          <w:lang w:val="sl-SI"/>
        </w:rPr>
        <w:t>.</w:t>
      </w:r>
    </w:p>
    <w:p w14:paraId="25CCD34C" w14:textId="4C45C41F" w:rsidR="000E302B" w:rsidRDefault="000E302B" w:rsidP="000E302B">
      <w:pPr>
        <w:jc w:val="both"/>
        <w:rPr>
          <w:lang w:val="sl-SI"/>
        </w:rPr>
      </w:pPr>
      <w:r>
        <w:rPr>
          <w:lang w:val="sl-SI"/>
        </w:rPr>
        <w:lastRenderedPageBreak/>
        <w:t xml:space="preserve">Pri izvedbi projekta so naleteli na težavo zaradi poseganja v območje Natura 2000, Zavod za varstvo narave je razširil pristojnost na obrežje, so v postopku usklajevanja. Projekt bo zdaj še boljši! Začeli so s pripravo PZI. </w:t>
      </w:r>
    </w:p>
    <w:p w14:paraId="06D6EE5D" w14:textId="280AB373" w:rsidR="00DD0C9A" w:rsidRDefault="00F27113" w:rsidP="000E302B">
      <w:pPr>
        <w:jc w:val="both"/>
        <w:rPr>
          <w:lang w:val="sl-SI"/>
        </w:rPr>
      </w:pPr>
      <w:r w:rsidRPr="00F27113">
        <w:rPr>
          <w:lang w:val="sl-SI"/>
        </w:rPr>
        <w:t xml:space="preserve">Maj 2026: </w:t>
      </w:r>
      <w:r w:rsidR="00DD0C9A" w:rsidRPr="00F27113">
        <w:rPr>
          <w:lang w:val="sl-SI"/>
        </w:rPr>
        <w:t xml:space="preserve">Vloga za GD </w:t>
      </w:r>
      <w:r w:rsidR="000C7DF7">
        <w:rPr>
          <w:lang w:val="sl-SI"/>
        </w:rPr>
        <w:t>v pregledu</w:t>
      </w:r>
      <w:r w:rsidR="00DD0C9A" w:rsidRPr="00F27113">
        <w:rPr>
          <w:lang w:val="sl-SI"/>
        </w:rPr>
        <w:t>. GD naj bi bilo oddano še meseca maja. Čakajo še termin usklajevalnega sestanka na MNVP.</w:t>
      </w:r>
      <w:r w:rsidR="004E3EE7" w:rsidRPr="00F27113">
        <w:rPr>
          <w:lang w:val="sl-SI"/>
        </w:rPr>
        <w:t xml:space="preserve"> Pred začetkom junija vloga ne bo </w:t>
      </w:r>
      <w:proofErr w:type="spellStart"/>
      <w:r w:rsidR="004E3EE7" w:rsidRPr="00F27113">
        <w:rPr>
          <w:lang w:val="sl-SI"/>
        </w:rPr>
        <w:t>skompletirana</w:t>
      </w:r>
      <w:proofErr w:type="spellEnd"/>
      <w:r w:rsidR="004E3EE7" w:rsidRPr="00F27113">
        <w:rPr>
          <w:lang w:val="sl-SI"/>
        </w:rPr>
        <w:t>.</w:t>
      </w:r>
    </w:p>
    <w:p w14:paraId="1A93DD34" w14:textId="77777777" w:rsidR="00845742" w:rsidRDefault="006B5FF6" w:rsidP="006B5FF6">
      <w:pPr>
        <w:jc w:val="both"/>
        <w:rPr>
          <w:lang w:val="sl-SI"/>
        </w:rPr>
      </w:pPr>
      <w:r w:rsidRPr="00DA2EF6">
        <w:rPr>
          <w:lang w:val="sl-SI"/>
        </w:rPr>
        <w:t>Julij: Vloga za GD na upravni enoti za gradbeno dovoljenje je pregledana, izdan je bil poziv upravne enote za dopolnitev vloge, vlogo je občina tudi že dopolnila razen dveh dodatnih služnostnih pogodb, ki sta v pridobivanju (DRSV in DRSI – vendar razen zamudnosti postopka ni pričakovati težav, saj sta obe direkciji že izdali pisno soglasje k projektu.)</w:t>
      </w:r>
      <w:r w:rsidR="00DC0700">
        <w:rPr>
          <w:lang w:val="sl-SI"/>
        </w:rPr>
        <w:t xml:space="preserve"> </w:t>
      </w:r>
    </w:p>
    <w:p w14:paraId="75E5AA29" w14:textId="2DE73974" w:rsidR="006B5FF6" w:rsidRPr="00DA2EF6" w:rsidRDefault="002A6E6F" w:rsidP="006B5FF6">
      <w:pPr>
        <w:jc w:val="both"/>
        <w:rPr>
          <w:lang w:val="sl-SI"/>
        </w:rPr>
      </w:pPr>
      <w:r w:rsidRPr="00845742">
        <w:rPr>
          <w:lang w:val="sl-SI"/>
        </w:rPr>
        <w:t>Pogodba s strani DRSI je usklajena in je bila dne 10. 9. 2026 podana v podpisovanje. Pogodba s strani DRSV je tudi usklajena, vendar so bile zahtevane dodatne priloge izseka iz projekta, ki so v izdelavi s strani projektantov).</w:t>
      </w:r>
    </w:p>
    <w:p w14:paraId="06BDD6FE" w14:textId="77777777" w:rsidR="006B5FF6" w:rsidRPr="00DA2EF6" w:rsidRDefault="006B5FF6" w:rsidP="006B5FF6">
      <w:pPr>
        <w:jc w:val="both"/>
        <w:rPr>
          <w:lang w:val="sl-SI"/>
        </w:rPr>
      </w:pPr>
      <w:r w:rsidRPr="00DA2EF6">
        <w:rPr>
          <w:lang w:val="sl-SI"/>
        </w:rPr>
        <w:t xml:space="preserve">Usklajevalni sestanek na MNVP je bil izveden v juniju, nejasnosti glede priprave vloge ni več, še vedno je plan, da se vloga odda v mesecu juliju. </w:t>
      </w:r>
    </w:p>
    <w:p w14:paraId="3BED778F" w14:textId="7C85693D" w:rsidR="006B5FF6" w:rsidRDefault="006B5FF6" w:rsidP="006B5FF6">
      <w:pPr>
        <w:jc w:val="both"/>
        <w:rPr>
          <w:lang w:val="sl-SI"/>
        </w:rPr>
      </w:pPr>
      <w:r w:rsidRPr="00DA2EF6">
        <w:rPr>
          <w:lang w:val="sl-SI"/>
        </w:rPr>
        <w:t>MNVP je na istem usklajevalnem sestanku v juniju pojasnil, da bo črpanje sredstev v 2026 mogoče za projekte, ki bodo oddani do konca junija 2026, zato spreminjajo načrt črpanja sredstev po letih.</w:t>
      </w:r>
    </w:p>
    <w:p w14:paraId="4AAC8452" w14:textId="58983C93" w:rsidR="000E302B" w:rsidRDefault="000E302B" w:rsidP="000E302B">
      <w:pPr>
        <w:rPr>
          <w:lang w:val="sl-SI"/>
        </w:rPr>
      </w:pPr>
      <w:r>
        <w:rPr>
          <w:b/>
          <w:bCs/>
          <w:i/>
          <w:iCs/>
          <w:lang w:val="sl-SI"/>
        </w:rPr>
        <w:t xml:space="preserve">Tabela </w:t>
      </w:r>
      <w:r w:rsidR="00033644">
        <w:rPr>
          <w:b/>
          <w:bCs/>
          <w:i/>
          <w:iCs/>
          <w:lang w:val="sl-SI"/>
        </w:rPr>
        <w:t>22</w:t>
      </w:r>
      <w:r>
        <w:rPr>
          <w:b/>
          <w:bCs/>
          <w:i/>
          <w:iCs/>
          <w:lang w:val="sl-SI"/>
        </w:rPr>
        <w:t>: Zeleno tromostovje Gorenja vas – predvidena sprememba črpanja sredstev (EU + SLO) po letih</w:t>
      </w:r>
    </w:p>
    <w:tbl>
      <w:tblPr>
        <w:tblW w:w="95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58"/>
        <w:gridCol w:w="1481"/>
        <w:gridCol w:w="1701"/>
        <w:gridCol w:w="1559"/>
        <w:gridCol w:w="1285"/>
        <w:gridCol w:w="1462"/>
      </w:tblGrid>
      <w:tr w:rsidR="000E302B" w14:paraId="07612A10" w14:textId="77777777">
        <w:trPr>
          <w:trHeight w:val="290"/>
          <w:tblHeader/>
        </w:trPr>
        <w:tc>
          <w:tcPr>
            <w:tcW w:w="2058" w:type="dxa"/>
            <w:tcBorders>
              <w:top w:val="single" w:sz="4" w:space="0" w:color="auto"/>
              <w:left w:val="single" w:sz="4" w:space="0" w:color="auto"/>
              <w:bottom w:val="single" w:sz="4" w:space="0" w:color="auto"/>
              <w:right w:val="single" w:sz="4" w:space="0" w:color="auto"/>
            </w:tcBorders>
            <w:noWrap/>
            <w:vAlign w:val="center"/>
            <w:hideMark/>
          </w:tcPr>
          <w:p w14:paraId="575D1920" w14:textId="460A0189" w:rsidR="000E302B" w:rsidRDefault="000E302B">
            <w:pPr>
              <w:spacing w:after="0" w:line="240" w:lineRule="auto"/>
              <w:jc w:val="center"/>
              <w:rPr>
                <w:rFonts w:eastAsia="Times New Roman"/>
                <w:sz w:val="20"/>
                <w:szCs w:val="20"/>
                <w:lang w:val="sl-SI" w:eastAsia="sl-SI"/>
              </w:rPr>
            </w:pPr>
            <w:r>
              <w:rPr>
                <w:rFonts w:eastAsia="Times New Roman"/>
                <w:b/>
                <w:bCs/>
                <w:color w:val="000000"/>
                <w:sz w:val="20"/>
                <w:szCs w:val="20"/>
                <w:lang w:val="sl-SI" w:eastAsia="sl-SI"/>
              </w:rPr>
              <w:t>Projekt</w:t>
            </w:r>
          </w:p>
        </w:tc>
        <w:tc>
          <w:tcPr>
            <w:tcW w:w="1481" w:type="dxa"/>
            <w:tcBorders>
              <w:top w:val="single" w:sz="4" w:space="0" w:color="auto"/>
              <w:left w:val="single" w:sz="4" w:space="0" w:color="auto"/>
              <w:bottom w:val="single" w:sz="4" w:space="0" w:color="auto"/>
              <w:right w:val="single" w:sz="4" w:space="0" w:color="auto"/>
            </w:tcBorders>
            <w:noWrap/>
            <w:vAlign w:val="center"/>
            <w:hideMark/>
          </w:tcPr>
          <w:p w14:paraId="2999CA93" w14:textId="77777777" w:rsidR="000E302B" w:rsidRDefault="000E302B">
            <w:pPr>
              <w:spacing w:after="0" w:line="240" w:lineRule="auto"/>
              <w:jc w:val="center"/>
              <w:rPr>
                <w:rFonts w:eastAsia="Times New Roman"/>
                <w:b/>
                <w:bCs/>
                <w:color w:val="000000"/>
                <w:sz w:val="20"/>
                <w:szCs w:val="20"/>
                <w:lang w:val="sl-SI" w:eastAsia="sl-SI"/>
              </w:rPr>
            </w:pPr>
            <w:r>
              <w:rPr>
                <w:rFonts w:eastAsia="Times New Roman"/>
                <w:b/>
                <w:bCs/>
                <w:color w:val="000000"/>
                <w:sz w:val="20"/>
                <w:szCs w:val="20"/>
                <w:lang w:val="sl-SI" w:eastAsia="sl-SI"/>
              </w:rPr>
              <w:t>2026, EUR</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0BFD3D1A" w14:textId="77777777" w:rsidR="000E302B" w:rsidRDefault="000E302B">
            <w:pPr>
              <w:spacing w:after="0" w:line="240" w:lineRule="auto"/>
              <w:jc w:val="center"/>
              <w:rPr>
                <w:rFonts w:eastAsia="Times New Roman"/>
                <w:b/>
                <w:bCs/>
                <w:color w:val="000000"/>
                <w:sz w:val="20"/>
                <w:szCs w:val="20"/>
                <w:lang w:val="sl-SI" w:eastAsia="sl-SI"/>
              </w:rPr>
            </w:pPr>
            <w:r>
              <w:rPr>
                <w:rFonts w:eastAsia="Times New Roman"/>
                <w:b/>
                <w:bCs/>
                <w:color w:val="000000"/>
                <w:sz w:val="20"/>
                <w:szCs w:val="20"/>
                <w:lang w:val="sl-SI" w:eastAsia="sl-SI"/>
              </w:rPr>
              <w:t>2027, EUR</w:t>
            </w:r>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0D1DBDCE" w14:textId="77777777" w:rsidR="000E302B" w:rsidRDefault="000E302B">
            <w:pPr>
              <w:spacing w:after="0" w:line="240" w:lineRule="auto"/>
              <w:jc w:val="center"/>
              <w:rPr>
                <w:rFonts w:eastAsia="Times New Roman"/>
                <w:b/>
                <w:bCs/>
                <w:color w:val="000000"/>
                <w:sz w:val="20"/>
                <w:szCs w:val="20"/>
                <w:lang w:val="sl-SI" w:eastAsia="sl-SI"/>
              </w:rPr>
            </w:pPr>
            <w:r>
              <w:rPr>
                <w:rFonts w:eastAsia="Times New Roman"/>
                <w:b/>
                <w:bCs/>
                <w:color w:val="000000"/>
                <w:sz w:val="20"/>
                <w:szCs w:val="20"/>
                <w:lang w:val="sl-SI" w:eastAsia="sl-SI"/>
              </w:rPr>
              <w:t>2028, EUR</w:t>
            </w:r>
          </w:p>
        </w:tc>
        <w:tc>
          <w:tcPr>
            <w:tcW w:w="1285" w:type="dxa"/>
            <w:tcBorders>
              <w:top w:val="single" w:sz="4" w:space="0" w:color="auto"/>
              <w:left w:val="single" w:sz="4" w:space="0" w:color="auto"/>
              <w:bottom w:val="single" w:sz="4" w:space="0" w:color="auto"/>
              <w:right w:val="single" w:sz="4" w:space="0" w:color="auto"/>
            </w:tcBorders>
            <w:noWrap/>
            <w:vAlign w:val="center"/>
            <w:hideMark/>
          </w:tcPr>
          <w:p w14:paraId="49073385" w14:textId="77777777" w:rsidR="000E302B" w:rsidRDefault="000E302B">
            <w:pPr>
              <w:spacing w:after="0" w:line="240" w:lineRule="auto"/>
              <w:jc w:val="center"/>
              <w:rPr>
                <w:rFonts w:eastAsia="Times New Roman"/>
                <w:b/>
                <w:bCs/>
                <w:color w:val="000000"/>
                <w:sz w:val="20"/>
                <w:szCs w:val="20"/>
                <w:lang w:val="sl-SI" w:eastAsia="sl-SI"/>
              </w:rPr>
            </w:pPr>
            <w:r>
              <w:rPr>
                <w:rFonts w:eastAsia="Times New Roman"/>
                <w:b/>
                <w:bCs/>
                <w:color w:val="000000"/>
                <w:sz w:val="20"/>
                <w:szCs w:val="20"/>
                <w:lang w:val="sl-SI" w:eastAsia="sl-SI"/>
              </w:rPr>
              <w:t>2029, EUR</w:t>
            </w:r>
          </w:p>
        </w:tc>
        <w:tc>
          <w:tcPr>
            <w:tcW w:w="1462" w:type="dxa"/>
            <w:tcBorders>
              <w:top w:val="single" w:sz="4" w:space="0" w:color="auto"/>
              <w:left w:val="single" w:sz="4" w:space="0" w:color="auto"/>
              <w:bottom w:val="single" w:sz="4" w:space="0" w:color="auto"/>
              <w:right w:val="single" w:sz="4" w:space="0" w:color="auto"/>
            </w:tcBorders>
            <w:vAlign w:val="center"/>
            <w:hideMark/>
          </w:tcPr>
          <w:p w14:paraId="34504B2F" w14:textId="77777777" w:rsidR="000E302B" w:rsidRDefault="000E302B">
            <w:pPr>
              <w:spacing w:after="0" w:line="240" w:lineRule="auto"/>
              <w:jc w:val="center"/>
              <w:rPr>
                <w:rFonts w:eastAsia="Times New Roman"/>
                <w:b/>
                <w:bCs/>
                <w:color w:val="000000"/>
                <w:sz w:val="20"/>
                <w:szCs w:val="20"/>
                <w:lang w:val="sl-SI" w:eastAsia="sl-SI"/>
              </w:rPr>
            </w:pPr>
            <w:r>
              <w:rPr>
                <w:rFonts w:eastAsia="Times New Roman"/>
                <w:b/>
                <w:bCs/>
                <w:color w:val="000000"/>
                <w:sz w:val="20"/>
                <w:szCs w:val="20"/>
                <w:lang w:val="sl-SI" w:eastAsia="sl-SI"/>
              </w:rPr>
              <w:t>Skupaj, EUR</w:t>
            </w:r>
          </w:p>
        </w:tc>
      </w:tr>
      <w:tr w:rsidR="000E302B" w14:paraId="5749232F" w14:textId="77777777">
        <w:trPr>
          <w:trHeight w:val="290"/>
        </w:trPr>
        <w:tc>
          <w:tcPr>
            <w:tcW w:w="2058" w:type="dxa"/>
            <w:tcBorders>
              <w:top w:val="single" w:sz="4" w:space="0" w:color="auto"/>
              <w:left w:val="single" w:sz="4" w:space="0" w:color="auto"/>
              <w:bottom w:val="single" w:sz="4" w:space="0" w:color="auto"/>
              <w:right w:val="single" w:sz="4" w:space="0" w:color="auto"/>
            </w:tcBorders>
            <w:noWrap/>
            <w:vAlign w:val="bottom"/>
            <w:hideMark/>
          </w:tcPr>
          <w:p w14:paraId="35974F13" w14:textId="77777777" w:rsidR="000E302B" w:rsidRDefault="000E302B">
            <w:pPr>
              <w:spacing w:after="0" w:line="240" w:lineRule="auto"/>
              <w:rPr>
                <w:rFonts w:eastAsia="Times New Roman"/>
                <w:color w:val="000000"/>
                <w:sz w:val="20"/>
                <w:szCs w:val="20"/>
                <w:lang w:val="sl-SI" w:eastAsia="sl-SI"/>
              </w:rPr>
            </w:pPr>
            <w:r>
              <w:rPr>
                <w:rFonts w:eastAsia="Times New Roman"/>
                <w:color w:val="000000"/>
                <w:sz w:val="20"/>
                <w:szCs w:val="20"/>
                <w:lang w:val="sl-SI" w:eastAsia="sl-SI"/>
              </w:rPr>
              <w:t>Zeleno tromostovje Gorenja vas</w:t>
            </w:r>
          </w:p>
        </w:tc>
        <w:tc>
          <w:tcPr>
            <w:tcW w:w="1481" w:type="dxa"/>
            <w:tcBorders>
              <w:top w:val="single" w:sz="4" w:space="0" w:color="auto"/>
              <w:left w:val="single" w:sz="4" w:space="0" w:color="auto"/>
              <w:bottom w:val="single" w:sz="4" w:space="0" w:color="auto"/>
              <w:right w:val="single" w:sz="4" w:space="0" w:color="auto"/>
            </w:tcBorders>
            <w:noWrap/>
            <w:vAlign w:val="center"/>
            <w:hideMark/>
          </w:tcPr>
          <w:p w14:paraId="08C16CA3" w14:textId="77777777" w:rsidR="000E302B" w:rsidRDefault="000E302B">
            <w:pPr>
              <w:spacing w:after="0" w:line="240" w:lineRule="auto"/>
              <w:jc w:val="right"/>
            </w:pPr>
            <w:r>
              <w:t>456.469,96</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7F716FCB" w14:textId="77777777" w:rsidR="000E302B" w:rsidRDefault="000E302B">
            <w:pPr>
              <w:spacing w:after="0" w:line="240" w:lineRule="auto"/>
              <w:jc w:val="right"/>
            </w:pPr>
            <w:r>
              <w:t>912.939,94</w:t>
            </w:r>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3DDAC2FF" w14:textId="77777777" w:rsidR="000E302B" w:rsidRDefault="000E302B">
            <w:pPr>
              <w:spacing w:after="0" w:line="240" w:lineRule="auto"/>
              <w:jc w:val="right"/>
            </w:pPr>
            <w:r>
              <w:t>152.156,64</w:t>
            </w:r>
          </w:p>
        </w:tc>
        <w:tc>
          <w:tcPr>
            <w:tcW w:w="1285" w:type="dxa"/>
            <w:tcBorders>
              <w:top w:val="single" w:sz="4" w:space="0" w:color="auto"/>
              <w:left w:val="single" w:sz="4" w:space="0" w:color="auto"/>
              <w:bottom w:val="single" w:sz="4" w:space="0" w:color="auto"/>
              <w:right w:val="single" w:sz="4" w:space="0" w:color="auto"/>
            </w:tcBorders>
            <w:noWrap/>
            <w:vAlign w:val="center"/>
            <w:hideMark/>
          </w:tcPr>
          <w:p w14:paraId="0C777B0B" w14:textId="77777777" w:rsidR="000E302B" w:rsidRDefault="000E302B">
            <w:pPr>
              <w:spacing w:after="0" w:line="240" w:lineRule="auto"/>
              <w:jc w:val="right"/>
            </w:pPr>
            <w:r>
              <w:t>0,00</w:t>
            </w:r>
          </w:p>
        </w:tc>
        <w:tc>
          <w:tcPr>
            <w:tcW w:w="1462" w:type="dxa"/>
            <w:tcBorders>
              <w:top w:val="single" w:sz="4" w:space="0" w:color="auto"/>
              <w:left w:val="single" w:sz="4" w:space="0" w:color="auto"/>
              <w:bottom w:val="single" w:sz="4" w:space="0" w:color="auto"/>
              <w:right w:val="single" w:sz="4" w:space="0" w:color="auto"/>
            </w:tcBorders>
            <w:vAlign w:val="center"/>
            <w:hideMark/>
          </w:tcPr>
          <w:p w14:paraId="5EB816A2" w14:textId="77777777" w:rsidR="000E302B" w:rsidRDefault="000E302B">
            <w:pPr>
              <w:spacing w:after="0" w:line="240" w:lineRule="auto"/>
              <w:jc w:val="right"/>
              <w:rPr>
                <w:rFonts w:eastAsia="Times New Roman"/>
                <w:b/>
                <w:bCs/>
                <w:color w:val="000000"/>
                <w:sz w:val="20"/>
                <w:szCs w:val="20"/>
                <w:lang w:val="sl-SI" w:eastAsia="sl-SI"/>
              </w:rPr>
            </w:pPr>
            <w:r>
              <w:rPr>
                <w:b/>
                <w:bCs/>
                <w:color w:val="000000"/>
                <w:sz w:val="20"/>
                <w:szCs w:val="20"/>
              </w:rPr>
              <w:t>1.521.566,54</w:t>
            </w:r>
          </w:p>
        </w:tc>
      </w:tr>
      <w:tr w:rsidR="000E302B" w14:paraId="5C94D84F" w14:textId="77777777">
        <w:trPr>
          <w:trHeight w:val="277"/>
        </w:trPr>
        <w:tc>
          <w:tcPr>
            <w:tcW w:w="2058" w:type="dxa"/>
            <w:tcBorders>
              <w:top w:val="single" w:sz="4" w:space="0" w:color="auto"/>
              <w:left w:val="single" w:sz="4" w:space="0" w:color="auto"/>
              <w:bottom w:val="single" w:sz="4" w:space="0" w:color="auto"/>
              <w:right w:val="single" w:sz="4" w:space="0" w:color="auto"/>
            </w:tcBorders>
            <w:noWrap/>
            <w:vAlign w:val="bottom"/>
            <w:hideMark/>
          </w:tcPr>
          <w:p w14:paraId="2BD7B637" w14:textId="0ED50E5B" w:rsidR="000E302B" w:rsidRDefault="000E302B">
            <w:pPr>
              <w:spacing w:after="0" w:line="240" w:lineRule="auto"/>
              <w:rPr>
                <w:rFonts w:eastAsia="Times New Roman"/>
                <w:sz w:val="20"/>
                <w:szCs w:val="20"/>
                <w:lang w:val="sl-SI" w:eastAsia="sl-SI"/>
              </w:rPr>
            </w:pPr>
            <w:r>
              <w:rPr>
                <w:rFonts w:eastAsia="Times New Roman"/>
                <w:color w:val="000000"/>
                <w:sz w:val="20"/>
                <w:szCs w:val="20"/>
                <w:lang w:val="sl-SI" w:eastAsia="sl-SI"/>
              </w:rPr>
              <w:t>Zeleno tromostovje Gorenja vas</w:t>
            </w:r>
            <w:r w:rsidR="000C7DF7">
              <w:rPr>
                <w:rFonts w:eastAsia="Times New Roman"/>
                <w:color w:val="000000"/>
                <w:sz w:val="20"/>
                <w:szCs w:val="20"/>
                <w:lang w:val="sl-SI" w:eastAsia="sl-SI"/>
              </w:rPr>
              <w:t>;</w:t>
            </w:r>
            <w:r>
              <w:rPr>
                <w:rFonts w:eastAsia="Times New Roman"/>
                <w:color w:val="000000"/>
                <w:sz w:val="20"/>
                <w:szCs w:val="20"/>
                <w:lang w:val="sl-SI" w:eastAsia="sl-SI"/>
              </w:rPr>
              <w:t xml:space="preserve"> marec 2026</w:t>
            </w:r>
          </w:p>
        </w:tc>
        <w:tc>
          <w:tcPr>
            <w:tcW w:w="1481" w:type="dxa"/>
            <w:tcBorders>
              <w:top w:val="single" w:sz="4" w:space="0" w:color="auto"/>
              <w:left w:val="single" w:sz="4" w:space="0" w:color="auto"/>
              <w:bottom w:val="single" w:sz="4" w:space="0" w:color="auto"/>
              <w:right w:val="single" w:sz="4" w:space="0" w:color="auto"/>
            </w:tcBorders>
            <w:noWrap/>
            <w:vAlign w:val="center"/>
            <w:hideMark/>
          </w:tcPr>
          <w:p w14:paraId="0D76244A" w14:textId="77777777" w:rsidR="000E302B" w:rsidRDefault="000E302B">
            <w:pPr>
              <w:spacing w:after="0" w:line="240" w:lineRule="auto"/>
              <w:jc w:val="right"/>
              <w:rPr>
                <w:lang w:val="it-IT"/>
              </w:rPr>
            </w:pPr>
            <w:r>
              <w:rPr>
                <w:lang w:val="it-IT"/>
              </w:rPr>
              <w:t>106.469,96</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085AE93A" w14:textId="77777777" w:rsidR="000E302B" w:rsidRDefault="000E302B">
            <w:pPr>
              <w:spacing w:after="0" w:line="240" w:lineRule="auto"/>
              <w:jc w:val="right"/>
              <w:rPr>
                <w:lang w:val="it-IT"/>
              </w:rPr>
            </w:pPr>
            <w:r>
              <w:rPr>
                <w:lang w:val="it-IT"/>
              </w:rPr>
              <w:t>832.939,94</w:t>
            </w:r>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22B20E58" w14:textId="77777777" w:rsidR="000E302B" w:rsidRDefault="000E302B">
            <w:pPr>
              <w:spacing w:after="0" w:line="240" w:lineRule="auto"/>
              <w:jc w:val="right"/>
              <w:rPr>
                <w:lang w:val="it-IT"/>
              </w:rPr>
            </w:pPr>
            <w:r>
              <w:rPr>
                <w:lang w:val="it-IT"/>
              </w:rPr>
              <w:t>582.156,64</w:t>
            </w:r>
          </w:p>
        </w:tc>
        <w:tc>
          <w:tcPr>
            <w:tcW w:w="1285" w:type="dxa"/>
            <w:tcBorders>
              <w:top w:val="single" w:sz="4" w:space="0" w:color="auto"/>
              <w:left w:val="single" w:sz="4" w:space="0" w:color="auto"/>
              <w:bottom w:val="single" w:sz="4" w:space="0" w:color="auto"/>
              <w:right w:val="single" w:sz="4" w:space="0" w:color="auto"/>
            </w:tcBorders>
            <w:noWrap/>
            <w:vAlign w:val="center"/>
          </w:tcPr>
          <w:p w14:paraId="23DD0942" w14:textId="77777777" w:rsidR="000E302B" w:rsidRDefault="000E302B">
            <w:pPr>
              <w:spacing w:after="0" w:line="240" w:lineRule="auto"/>
              <w:jc w:val="right"/>
              <w:rPr>
                <w:lang w:val="it-IT"/>
              </w:rPr>
            </w:pPr>
          </w:p>
        </w:tc>
        <w:tc>
          <w:tcPr>
            <w:tcW w:w="1462" w:type="dxa"/>
            <w:tcBorders>
              <w:top w:val="single" w:sz="4" w:space="0" w:color="auto"/>
              <w:left w:val="single" w:sz="4" w:space="0" w:color="auto"/>
              <w:bottom w:val="single" w:sz="4" w:space="0" w:color="auto"/>
              <w:right w:val="single" w:sz="4" w:space="0" w:color="auto"/>
            </w:tcBorders>
            <w:vAlign w:val="center"/>
            <w:hideMark/>
          </w:tcPr>
          <w:p w14:paraId="71B8E0CC" w14:textId="77777777" w:rsidR="000E302B" w:rsidRDefault="000E302B">
            <w:pPr>
              <w:spacing w:after="0" w:line="240" w:lineRule="auto"/>
              <w:jc w:val="right"/>
              <w:rPr>
                <w:rFonts w:eastAsia="Times New Roman"/>
                <w:b/>
                <w:bCs/>
                <w:sz w:val="20"/>
                <w:szCs w:val="20"/>
                <w:lang w:val="sl-SI" w:eastAsia="sl-SI"/>
              </w:rPr>
            </w:pPr>
            <w:r>
              <w:rPr>
                <w:rFonts w:eastAsia="Times New Roman"/>
                <w:b/>
                <w:bCs/>
                <w:sz w:val="20"/>
                <w:szCs w:val="20"/>
                <w:lang w:val="sl-SI" w:eastAsia="sl-SI"/>
              </w:rPr>
              <w:t>1.521.566,54</w:t>
            </w:r>
          </w:p>
        </w:tc>
      </w:tr>
      <w:tr w:rsidR="006B5FF6" w:rsidRPr="006B5FF6" w14:paraId="22394CE1" w14:textId="77777777">
        <w:trPr>
          <w:trHeight w:val="277"/>
        </w:trPr>
        <w:tc>
          <w:tcPr>
            <w:tcW w:w="2058" w:type="dxa"/>
            <w:tcBorders>
              <w:top w:val="single" w:sz="4" w:space="0" w:color="auto"/>
              <w:left w:val="single" w:sz="4" w:space="0" w:color="auto"/>
              <w:bottom w:val="single" w:sz="4" w:space="0" w:color="auto"/>
              <w:right w:val="single" w:sz="4" w:space="0" w:color="auto"/>
            </w:tcBorders>
            <w:noWrap/>
            <w:vAlign w:val="bottom"/>
          </w:tcPr>
          <w:p w14:paraId="6FF55438" w14:textId="0A843D48" w:rsidR="006B5FF6" w:rsidRPr="00DA2EF6" w:rsidRDefault="006B5FF6" w:rsidP="006B5FF6">
            <w:pPr>
              <w:spacing w:after="0" w:line="240" w:lineRule="auto"/>
              <w:rPr>
                <w:rFonts w:eastAsia="Times New Roman"/>
                <w:sz w:val="20"/>
                <w:szCs w:val="20"/>
                <w:lang w:val="sl-SI" w:eastAsia="sl-SI"/>
              </w:rPr>
            </w:pPr>
            <w:r w:rsidRPr="00DA2EF6">
              <w:rPr>
                <w:rFonts w:eastAsia="Times New Roman"/>
                <w:sz w:val="20"/>
                <w:szCs w:val="20"/>
                <w:lang w:val="sl-SI" w:eastAsia="sl-SI"/>
              </w:rPr>
              <w:t>Zeleno tromostovje Gorenja vas; julij 2026</w:t>
            </w:r>
          </w:p>
        </w:tc>
        <w:tc>
          <w:tcPr>
            <w:tcW w:w="1481" w:type="dxa"/>
            <w:tcBorders>
              <w:top w:val="single" w:sz="4" w:space="0" w:color="auto"/>
              <w:left w:val="single" w:sz="4" w:space="0" w:color="auto"/>
              <w:bottom w:val="single" w:sz="4" w:space="0" w:color="auto"/>
              <w:right w:val="single" w:sz="4" w:space="0" w:color="auto"/>
            </w:tcBorders>
            <w:noWrap/>
            <w:vAlign w:val="center"/>
          </w:tcPr>
          <w:p w14:paraId="31ACCCE6" w14:textId="77777777" w:rsidR="006B5FF6" w:rsidRPr="00DA2EF6" w:rsidRDefault="006B5FF6" w:rsidP="006B5FF6">
            <w:pPr>
              <w:spacing w:after="0" w:line="240" w:lineRule="auto"/>
              <w:jc w:val="right"/>
            </w:pPr>
          </w:p>
        </w:tc>
        <w:tc>
          <w:tcPr>
            <w:tcW w:w="1701" w:type="dxa"/>
            <w:tcBorders>
              <w:top w:val="single" w:sz="4" w:space="0" w:color="auto"/>
              <w:left w:val="single" w:sz="4" w:space="0" w:color="auto"/>
              <w:bottom w:val="single" w:sz="4" w:space="0" w:color="auto"/>
              <w:right w:val="single" w:sz="4" w:space="0" w:color="auto"/>
            </w:tcBorders>
            <w:noWrap/>
            <w:vAlign w:val="center"/>
          </w:tcPr>
          <w:p w14:paraId="4D3D6467" w14:textId="15274CB1" w:rsidR="006B5FF6" w:rsidRPr="00DA2EF6" w:rsidRDefault="006B5FF6" w:rsidP="006B5FF6">
            <w:pPr>
              <w:spacing w:after="0" w:line="240" w:lineRule="auto"/>
              <w:jc w:val="right"/>
            </w:pPr>
            <w:r w:rsidRPr="00DA2EF6">
              <w:rPr>
                <w:lang w:val="it-IT"/>
              </w:rPr>
              <w:t>832.939,94</w:t>
            </w:r>
          </w:p>
        </w:tc>
        <w:tc>
          <w:tcPr>
            <w:tcW w:w="1559" w:type="dxa"/>
            <w:tcBorders>
              <w:top w:val="single" w:sz="4" w:space="0" w:color="auto"/>
              <w:left w:val="single" w:sz="4" w:space="0" w:color="auto"/>
              <w:bottom w:val="single" w:sz="4" w:space="0" w:color="auto"/>
              <w:right w:val="single" w:sz="4" w:space="0" w:color="auto"/>
            </w:tcBorders>
            <w:noWrap/>
            <w:vAlign w:val="center"/>
          </w:tcPr>
          <w:p w14:paraId="47419CE2" w14:textId="1FB5EFDB" w:rsidR="006B5FF6" w:rsidRPr="00DA2EF6" w:rsidRDefault="006B5FF6" w:rsidP="006B5FF6">
            <w:pPr>
              <w:spacing w:after="0" w:line="240" w:lineRule="auto"/>
              <w:jc w:val="right"/>
            </w:pPr>
            <w:r w:rsidRPr="00DA2EF6">
              <w:rPr>
                <w:lang w:val="it-IT"/>
              </w:rPr>
              <w:t>688.626,60</w:t>
            </w:r>
          </w:p>
        </w:tc>
        <w:tc>
          <w:tcPr>
            <w:tcW w:w="1285" w:type="dxa"/>
            <w:tcBorders>
              <w:top w:val="single" w:sz="4" w:space="0" w:color="auto"/>
              <w:left w:val="single" w:sz="4" w:space="0" w:color="auto"/>
              <w:bottom w:val="single" w:sz="4" w:space="0" w:color="auto"/>
              <w:right w:val="single" w:sz="4" w:space="0" w:color="auto"/>
            </w:tcBorders>
            <w:noWrap/>
            <w:vAlign w:val="center"/>
          </w:tcPr>
          <w:p w14:paraId="3B2C5F4C" w14:textId="77777777" w:rsidR="006B5FF6" w:rsidRPr="00DA2EF6" w:rsidRDefault="006B5FF6" w:rsidP="006B5FF6">
            <w:pPr>
              <w:spacing w:after="0" w:line="240" w:lineRule="auto"/>
              <w:jc w:val="right"/>
            </w:pPr>
          </w:p>
        </w:tc>
        <w:tc>
          <w:tcPr>
            <w:tcW w:w="1462" w:type="dxa"/>
            <w:tcBorders>
              <w:top w:val="single" w:sz="4" w:space="0" w:color="auto"/>
              <w:left w:val="single" w:sz="4" w:space="0" w:color="auto"/>
              <w:bottom w:val="single" w:sz="4" w:space="0" w:color="auto"/>
              <w:right w:val="single" w:sz="4" w:space="0" w:color="auto"/>
            </w:tcBorders>
            <w:vAlign w:val="center"/>
          </w:tcPr>
          <w:p w14:paraId="3050AE3E" w14:textId="449E4312" w:rsidR="006B5FF6" w:rsidRPr="00DA2EF6" w:rsidRDefault="006B5FF6" w:rsidP="006B5FF6">
            <w:pPr>
              <w:spacing w:after="0" w:line="240" w:lineRule="auto"/>
              <w:jc w:val="right"/>
              <w:rPr>
                <w:rFonts w:eastAsia="Times New Roman"/>
                <w:b/>
                <w:bCs/>
                <w:sz w:val="20"/>
                <w:szCs w:val="20"/>
                <w:lang w:val="sl-SI" w:eastAsia="sl-SI"/>
              </w:rPr>
            </w:pPr>
            <w:r w:rsidRPr="00DA2EF6">
              <w:rPr>
                <w:rFonts w:eastAsia="Times New Roman"/>
                <w:b/>
                <w:bCs/>
                <w:sz w:val="20"/>
                <w:szCs w:val="20"/>
                <w:lang w:val="sl-SI" w:eastAsia="sl-SI"/>
              </w:rPr>
              <w:t>1.521.566,54</w:t>
            </w:r>
          </w:p>
        </w:tc>
      </w:tr>
      <w:tr w:rsidR="002A6E6F" w:rsidRPr="006B5FF6" w14:paraId="4AA6C3DE" w14:textId="77777777">
        <w:trPr>
          <w:trHeight w:val="277"/>
        </w:trPr>
        <w:tc>
          <w:tcPr>
            <w:tcW w:w="2058" w:type="dxa"/>
            <w:tcBorders>
              <w:top w:val="single" w:sz="4" w:space="0" w:color="auto"/>
              <w:left w:val="single" w:sz="4" w:space="0" w:color="auto"/>
              <w:bottom w:val="single" w:sz="4" w:space="0" w:color="auto"/>
              <w:right w:val="single" w:sz="4" w:space="0" w:color="auto"/>
            </w:tcBorders>
            <w:noWrap/>
            <w:vAlign w:val="bottom"/>
          </w:tcPr>
          <w:p w14:paraId="5C7BC5CD" w14:textId="48FF93F1" w:rsidR="002A6E6F" w:rsidRPr="00845742" w:rsidRDefault="002A6E6F" w:rsidP="002A6E6F">
            <w:pPr>
              <w:spacing w:after="0" w:line="240" w:lineRule="auto"/>
              <w:rPr>
                <w:rFonts w:eastAsia="Times New Roman"/>
                <w:sz w:val="20"/>
                <w:szCs w:val="20"/>
                <w:lang w:val="sl-SI" w:eastAsia="sl-SI"/>
              </w:rPr>
            </w:pPr>
            <w:r w:rsidRPr="00845742">
              <w:rPr>
                <w:rFonts w:eastAsia="Times New Roman"/>
                <w:sz w:val="20"/>
                <w:szCs w:val="20"/>
                <w:lang w:val="sl-SI" w:eastAsia="sl-SI"/>
              </w:rPr>
              <w:t>Zeleno tromostovje Gorenja vas; stanje sept. 2026</w:t>
            </w:r>
          </w:p>
        </w:tc>
        <w:tc>
          <w:tcPr>
            <w:tcW w:w="1481" w:type="dxa"/>
            <w:tcBorders>
              <w:top w:val="single" w:sz="4" w:space="0" w:color="auto"/>
              <w:left w:val="single" w:sz="4" w:space="0" w:color="auto"/>
              <w:bottom w:val="single" w:sz="4" w:space="0" w:color="auto"/>
              <w:right w:val="single" w:sz="4" w:space="0" w:color="auto"/>
            </w:tcBorders>
            <w:noWrap/>
            <w:vAlign w:val="center"/>
          </w:tcPr>
          <w:p w14:paraId="13603034" w14:textId="77777777" w:rsidR="002A6E6F" w:rsidRPr="00845742" w:rsidRDefault="002A6E6F" w:rsidP="002A6E6F">
            <w:pPr>
              <w:spacing w:after="0" w:line="240" w:lineRule="auto"/>
              <w:jc w:val="right"/>
            </w:pPr>
          </w:p>
        </w:tc>
        <w:tc>
          <w:tcPr>
            <w:tcW w:w="1701" w:type="dxa"/>
            <w:tcBorders>
              <w:top w:val="single" w:sz="4" w:space="0" w:color="auto"/>
              <w:left w:val="single" w:sz="4" w:space="0" w:color="auto"/>
              <w:bottom w:val="single" w:sz="4" w:space="0" w:color="auto"/>
              <w:right w:val="single" w:sz="4" w:space="0" w:color="auto"/>
            </w:tcBorders>
            <w:noWrap/>
            <w:vAlign w:val="center"/>
          </w:tcPr>
          <w:p w14:paraId="6C25EF7D" w14:textId="06497A20" w:rsidR="002A6E6F" w:rsidRPr="00845742" w:rsidRDefault="002A6E6F" w:rsidP="002A6E6F">
            <w:pPr>
              <w:spacing w:after="0" w:line="240" w:lineRule="auto"/>
              <w:jc w:val="right"/>
            </w:pPr>
            <w:r w:rsidRPr="00845742">
              <w:rPr>
                <w:lang w:val="it-IT"/>
              </w:rPr>
              <w:t>832.939,94</w:t>
            </w:r>
          </w:p>
        </w:tc>
        <w:tc>
          <w:tcPr>
            <w:tcW w:w="1559" w:type="dxa"/>
            <w:tcBorders>
              <w:top w:val="single" w:sz="4" w:space="0" w:color="auto"/>
              <w:left w:val="single" w:sz="4" w:space="0" w:color="auto"/>
              <w:bottom w:val="single" w:sz="4" w:space="0" w:color="auto"/>
              <w:right w:val="single" w:sz="4" w:space="0" w:color="auto"/>
            </w:tcBorders>
            <w:noWrap/>
            <w:vAlign w:val="center"/>
          </w:tcPr>
          <w:p w14:paraId="06617BE2" w14:textId="4BDECE7A" w:rsidR="002A6E6F" w:rsidRPr="00845742" w:rsidRDefault="002A6E6F" w:rsidP="002A6E6F">
            <w:pPr>
              <w:spacing w:after="0" w:line="240" w:lineRule="auto"/>
              <w:jc w:val="right"/>
            </w:pPr>
            <w:r w:rsidRPr="00845742">
              <w:rPr>
                <w:lang w:val="it-IT"/>
              </w:rPr>
              <w:t>688.626,60</w:t>
            </w:r>
          </w:p>
        </w:tc>
        <w:tc>
          <w:tcPr>
            <w:tcW w:w="1285" w:type="dxa"/>
            <w:tcBorders>
              <w:top w:val="single" w:sz="4" w:space="0" w:color="auto"/>
              <w:left w:val="single" w:sz="4" w:space="0" w:color="auto"/>
              <w:bottom w:val="single" w:sz="4" w:space="0" w:color="auto"/>
              <w:right w:val="single" w:sz="4" w:space="0" w:color="auto"/>
            </w:tcBorders>
            <w:noWrap/>
            <w:vAlign w:val="center"/>
          </w:tcPr>
          <w:p w14:paraId="64DA4F1D" w14:textId="77777777" w:rsidR="002A6E6F" w:rsidRPr="00845742" w:rsidRDefault="002A6E6F" w:rsidP="002A6E6F">
            <w:pPr>
              <w:spacing w:after="0" w:line="240" w:lineRule="auto"/>
              <w:jc w:val="right"/>
            </w:pPr>
          </w:p>
        </w:tc>
        <w:tc>
          <w:tcPr>
            <w:tcW w:w="1462" w:type="dxa"/>
            <w:tcBorders>
              <w:top w:val="single" w:sz="4" w:space="0" w:color="auto"/>
              <w:left w:val="single" w:sz="4" w:space="0" w:color="auto"/>
              <w:bottom w:val="single" w:sz="4" w:space="0" w:color="auto"/>
              <w:right w:val="single" w:sz="4" w:space="0" w:color="auto"/>
            </w:tcBorders>
            <w:vAlign w:val="center"/>
          </w:tcPr>
          <w:p w14:paraId="2619E65A" w14:textId="3DA408A5" w:rsidR="002A6E6F" w:rsidRPr="00845742" w:rsidRDefault="002A6E6F" w:rsidP="002A6E6F">
            <w:pPr>
              <w:spacing w:after="0" w:line="240" w:lineRule="auto"/>
              <w:jc w:val="right"/>
              <w:rPr>
                <w:rFonts w:eastAsia="Times New Roman"/>
                <w:b/>
                <w:bCs/>
                <w:sz w:val="20"/>
                <w:szCs w:val="20"/>
                <w:lang w:val="sl-SI" w:eastAsia="sl-SI"/>
              </w:rPr>
            </w:pPr>
            <w:r w:rsidRPr="00845742">
              <w:rPr>
                <w:rFonts w:eastAsia="Times New Roman"/>
                <w:b/>
                <w:bCs/>
                <w:sz w:val="20"/>
                <w:szCs w:val="20"/>
                <w:lang w:val="sl-SI" w:eastAsia="sl-SI"/>
              </w:rPr>
              <w:t>1.521.566,54</w:t>
            </w:r>
          </w:p>
        </w:tc>
      </w:tr>
    </w:tbl>
    <w:p w14:paraId="732BCA0A" w14:textId="77777777" w:rsidR="00BC138E" w:rsidRPr="000E302B" w:rsidRDefault="00BC138E" w:rsidP="00DE2BC5">
      <w:pPr>
        <w:rPr>
          <w:b/>
          <w:bCs/>
          <w:color w:val="C00000"/>
          <w:sz w:val="28"/>
          <w:szCs w:val="28"/>
          <w:lang w:val="sl-SI"/>
        </w:rPr>
      </w:pPr>
    </w:p>
    <w:p w14:paraId="0B135E20" w14:textId="77777777" w:rsidR="00BD12C3" w:rsidRPr="00450C0D" w:rsidRDefault="00BD12C3" w:rsidP="00BD12C3">
      <w:pPr>
        <w:pStyle w:val="Naslov3"/>
        <w:rPr>
          <w:rFonts w:ascii="Cambria" w:hAnsi="Cambria"/>
          <w:lang w:val="sl-SI"/>
        </w:rPr>
      </w:pPr>
      <w:r w:rsidRPr="00944148">
        <w:rPr>
          <w:rFonts w:ascii="Cambria" w:hAnsi="Cambria"/>
          <w:lang w:val="sl-SI"/>
        </w:rPr>
        <w:t>Zeleni sistem v Kranjski Gori</w:t>
      </w:r>
    </w:p>
    <w:p w14:paraId="010EB18B" w14:textId="77777777" w:rsidR="00BD12C3" w:rsidRPr="00D20CF1" w:rsidRDefault="00BD12C3" w:rsidP="009D10BC">
      <w:pPr>
        <w:pStyle w:val="Brezrazmikov"/>
        <w:numPr>
          <w:ilvl w:val="0"/>
          <w:numId w:val="17"/>
        </w:numPr>
        <w:rPr>
          <w:b/>
          <w:bCs/>
          <w:lang w:val="sl-SI"/>
        </w:rPr>
      </w:pPr>
      <w:r w:rsidRPr="00D20CF1">
        <w:rPr>
          <w:b/>
          <w:bCs/>
          <w:lang w:val="sl-SI"/>
        </w:rPr>
        <w:t>Nosilec projekta: Občina Kranjska Gora</w:t>
      </w:r>
    </w:p>
    <w:p w14:paraId="2BBDD2A7" w14:textId="77777777" w:rsidR="00BD12C3" w:rsidRPr="0079257C" w:rsidRDefault="00BD12C3" w:rsidP="009D10BC">
      <w:pPr>
        <w:pStyle w:val="Brezrazmikov"/>
        <w:numPr>
          <w:ilvl w:val="0"/>
          <w:numId w:val="17"/>
        </w:numPr>
        <w:rPr>
          <w:lang w:val="sl-SI"/>
        </w:rPr>
      </w:pPr>
      <w:r w:rsidRPr="0079257C">
        <w:rPr>
          <w:lang w:val="sl-SI"/>
        </w:rPr>
        <w:t>Skupna vrednost investicije: 2.280.916,03 EUR</w:t>
      </w:r>
    </w:p>
    <w:p w14:paraId="2C470A24" w14:textId="77777777" w:rsidR="00BD12C3" w:rsidRPr="0079257C" w:rsidRDefault="00BD12C3" w:rsidP="009D10BC">
      <w:pPr>
        <w:pStyle w:val="Brezrazmikov"/>
        <w:numPr>
          <w:ilvl w:val="0"/>
          <w:numId w:val="17"/>
        </w:numPr>
        <w:rPr>
          <w:lang w:val="sl-SI"/>
        </w:rPr>
      </w:pPr>
      <w:r w:rsidRPr="0079257C">
        <w:rPr>
          <w:lang w:val="sl-SI"/>
        </w:rPr>
        <w:t>Višina upravičenih stroškov: 2.079.660,90 EUR</w:t>
      </w:r>
    </w:p>
    <w:p w14:paraId="3C5CD245" w14:textId="77777777" w:rsidR="00BD12C3" w:rsidRPr="0079257C" w:rsidRDefault="00BD12C3" w:rsidP="009D10BC">
      <w:pPr>
        <w:pStyle w:val="Brezrazmikov"/>
        <w:numPr>
          <w:ilvl w:val="0"/>
          <w:numId w:val="17"/>
        </w:numPr>
        <w:rPr>
          <w:lang w:val="sl-SI"/>
        </w:rPr>
      </w:pPr>
      <w:r w:rsidRPr="0079257C">
        <w:rPr>
          <w:lang w:val="sl-SI"/>
        </w:rPr>
        <w:t>Višina sofinanciranja (EU + SLO): 1.122.969,7</w:t>
      </w:r>
      <w:r>
        <w:rPr>
          <w:lang w:val="sl-SI"/>
        </w:rPr>
        <w:t>6</w:t>
      </w:r>
      <w:r w:rsidRPr="0079257C">
        <w:rPr>
          <w:lang w:val="sl-SI"/>
        </w:rPr>
        <w:t xml:space="preserve"> EUR; 54,00 % sofinanciranje upravičenih stroškov</w:t>
      </w:r>
    </w:p>
    <w:p w14:paraId="4FFB7253" w14:textId="77777777" w:rsidR="00BD12C3" w:rsidRPr="00754275" w:rsidRDefault="00BD12C3" w:rsidP="009D10BC">
      <w:pPr>
        <w:pStyle w:val="Brezrazmikov"/>
        <w:numPr>
          <w:ilvl w:val="0"/>
          <w:numId w:val="17"/>
        </w:numPr>
        <w:rPr>
          <w:lang w:val="sl-SI"/>
        </w:rPr>
      </w:pPr>
      <w:r w:rsidRPr="0079257C">
        <w:rPr>
          <w:lang w:val="sl-SI"/>
        </w:rPr>
        <w:t xml:space="preserve">Obdobje izvedbe: do 31. 12. </w:t>
      </w:r>
      <w:r w:rsidRPr="00754275">
        <w:rPr>
          <w:lang w:val="sl-SI"/>
        </w:rPr>
        <w:t>2028</w:t>
      </w:r>
    </w:p>
    <w:p w14:paraId="7C5DC6CC" w14:textId="3DC5B9C3" w:rsidR="00BD12C3" w:rsidRPr="00983532" w:rsidRDefault="00BD12C3" w:rsidP="009D10BC">
      <w:pPr>
        <w:pStyle w:val="Brezrazmikov"/>
        <w:numPr>
          <w:ilvl w:val="0"/>
          <w:numId w:val="17"/>
        </w:numPr>
        <w:rPr>
          <w:lang w:val="sl-SI"/>
        </w:rPr>
      </w:pPr>
      <w:r w:rsidRPr="00754275">
        <w:rPr>
          <w:lang w:val="sl-SI"/>
        </w:rPr>
        <w:t>Predviden datum oddaje popolne vloge za NPO</w:t>
      </w:r>
      <w:r w:rsidRPr="00983532">
        <w:rPr>
          <w:lang w:val="sl-SI"/>
        </w:rPr>
        <w:t xml:space="preserve">: </w:t>
      </w:r>
      <w:r w:rsidR="00E557E6" w:rsidRPr="00983532">
        <w:rPr>
          <w:lang w:val="sl-SI"/>
        </w:rPr>
        <w:t>november 2026</w:t>
      </w:r>
      <w:r w:rsidR="00983532" w:rsidRPr="00983532">
        <w:rPr>
          <w:lang w:val="sl-SI"/>
        </w:rPr>
        <w:t xml:space="preserve"> (predhodno </w:t>
      </w:r>
      <w:r w:rsidR="006B5FF6" w:rsidRPr="00983532">
        <w:rPr>
          <w:lang w:val="sl-SI"/>
        </w:rPr>
        <w:t>oktobe</w:t>
      </w:r>
      <w:r w:rsidRPr="00983532">
        <w:rPr>
          <w:lang w:val="sl-SI"/>
        </w:rPr>
        <w:t>r 2026</w:t>
      </w:r>
      <w:r w:rsidR="00983532" w:rsidRPr="00983532">
        <w:rPr>
          <w:b/>
          <w:bCs/>
          <w:lang w:val="sl-SI"/>
        </w:rPr>
        <w:t xml:space="preserve">; </w:t>
      </w:r>
      <w:r w:rsidRPr="00983532">
        <w:rPr>
          <w:lang w:val="sl-SI"/>
        </w:rPr>
        <w:t xml:space="preserve">predhodno </w:t>
      </w:r>
      <w:r w:rsidR="006B5FF6" w:rsidRPr="00983532">
        <w:rPr>
          <w:lang w:val="sl-SI"/>
        </w:rPr>
        <w:t xml:space="preserve">september  2026, </w:t>
      </w:r>
      <w:r w:rsidRPr="00983532">
        <w:rPr>
          <w:lang w:val="sl-SI"/>
        </w:rPr>
        <w:t>april 2026/maj 2026</w:t>
      </w:r>
      <w:r w:rsidR="00A4428C" w:rsidRPr="00983532">
        <w:rPr>
          <w:lang w:val="sl-SI"/>
        </w:rPr>
        <w:t xml:space="preserve"> in</w:t>
      </w:r>
      <w:r w:rsidRPr="00983532">
        <w:rPr>
          <w:lang w:val="sl-SI"/>
        </w:rPr>
        <w:t xml:space="preserve"> 31. 3. 2026</w:t>
      </w:r>
      <w:r w:rsidR="00983532" w:rsidRPr="00983532">
        <w:rPr>
          <w:lang w:val="sl-SI"/>
        </w:rPr>
        <w:t>)</w:t>
      </w:r>
    </w:p>
    <w:p w14:paraId="34A0687C" w14:textId="1B6CFF89" w:rsidR="00BD12C3" w:rsidRPr="00A4428C" w:rsidRDefault="00BD12C3" w:rsidP="009D10BC">
      <w:pPr>
        <w:pStyle w:val="Brezrazmikov"/>
        <w:numPr>
          <w:ilvl w:val="0"/>
          <w:numId w:val="17"/>
        </w:numPr>
        <w:rPr>
          <w:lang w:val="sl-SI"/>
        </w:rPr>
      </w:pPr>
      <w:r w:rsidRPr="00983532">
        <w:rPr>
          <w:lang w:val="sl-SI"/>
        </w:rPr>
        <w:t xml:space="preserve">Predviden datum izdaje gradbenega dovoljenja: </w:t>
      </w:r>
      <w:r w:rsidR="00BB24E6" w:rsidRPr="00983532">
        <w:rPr>
          <w:lang w:val="sl-SI"/>
        </w:rPr>
        <w:t xml:space="preserve">avg/sept. 2026: </w:t>
      </w:r>
      <w:r w:rsidR="006B5FF6" w:rsidRPr="00983532">
        <w:rPr>
          <w:b/>
          <w:bCs/>
          <w:lang w:val="sl-SI"/>
        </w:rPr>
        <w:t>september 2026</w:t>
      </w:r>
      <w:r w:rsidR="006B5FF6" w:rsidRPr="006B5FF6">
        <w:rPr>
          <w:b/>
          <w:bCs/>
          <w:lang w:val="sl-SI"/>
        </w:rPr>
        <w:t xml:space="preserve"> – v kolikor bo GD izdano brez težav</w:t>
      </w:r>
      <w:r w:rsidR="006B5FF6">
        <w:rPr>
          <w:lang w:val="sl-SI"/>
        </w:rPr>
        <w:t xml:space="preserve">; predhodno je bilo predvideno v </w:t>
      </w:r>
      <w:r w:rsidRPr="00A4428C">
        <w:rPr>
          <w:lang w:val="sl-SI"/>
        </w:rPr>
        <w:t>avgust</w:t>
      </w:r>
      <w:r w:rsidR="006B5FF6">
        <w:rPr>
          <w:lang w:val="sl-SI"/>
        </w:rPr>
        <w:t>u</w:t>
      </w:r>
      <w:r w:rsidRPr="00A4428C">
        <w:rPr>
          <w:lang w:val="sl-SI"/>
        </w:rPr>
        <w:t xml:space="preserve"> 2026 </w:t>
      </w:r>
      <w:r w:rsidRPr="00A4428C">
        <w:rPr>
          <w:lang w:val="sl-SI"/>
        </w:rPr>
        <w:lastRenderedPageBreak/>
        <w:t xml:space="preserve">(Občina je umaknila vlogo za izdajo gradbenega dovoljenja za nezahtevni objekt, izdelan bo DGD in ponovno vložen za pridobitev GD), </w:t>
      </w:r>
      <w:r w:rsidR="00A4428C" w:rsidRPr="00A4428C">
        <w:rPr>
          <w:lang w:val="sl-SI"/>
        </w:rPr>
        <w:t>(</w:t>
      </w:r>
      <w:r w:rsidRPr="00A4428C">
        <w:rPr>
          <w:lang w:val="sl-SI"/>
        </w:rPr>
        <w:t xml:space="preserve">predhodno: GD je v postopku na Upravni enoti, predvidoma naj bi bilo izdano v marcu 2026 </w:t>
      </w:r>
      <w:r w:rsidR="00A4428C" w:rsidRPr="00A4428C">
        <w:rPr>
          <w:lang w:val="sl-SI"/>
        </w:rPr>
        <w:t xml:space="preserve">oziroma je bilo </w:t>
      </w:r>
      <w:r w:rsidRPr="00A4428C">
        <w:rPr>
          <w:lang w:val="sl-SI"/>
        </w:rPr>
        <w:t xml:space="preserve">predvideno </w:t>
      </w:r>
      <w:r w:rsidR="00A4428C" w:rsidRPr="00A4428C">
        <w:rPr>
          <w:lang w:val="sl-SI"/>
        </w:rPr>
        <w:t xml:space="preserve">že </w:t>
      </w:r>
      <w:r w:rsidRPr="00A4428C">
        <w:rPr>
          <w:lang w:val="sl-SI"/>
        </w:rPr>
        <w:t>konec februarja 2026</w:t>
      </w:r>
      <w:r w:rsidR="00A4428C" w:rsidRPr="00A4428C">
        <w:rPr>
          <w:lang w:val="sl-SI"/>
        </w:rPr>
        <w:t xml:space="preserve"> in</w:t>
      </w:r>
      <w:r w:rsidRPr="00A4428C">
        <w:rPr>
          <w:lang w:val="sl-SI"/>
        </w:rPr>
        <w:t xml:space="preserve"> 21. 11.  2025</w:t>
      </w:r>
      <w:r w:rsidR="00A4428C" w:rsidRPr="00A4428C">
        <w:rPr>
          <w:lang w:val="sl-SI"/>
        </w:rPr>
        <w:t>)</w:t>
      </w:r>
      <w:r w:rsidRPr="00A4428C">
        <w:rPr>
          <w:lang w:val="sl-SI"/>
        </w:rPr>
        <w:t xml:space="preserve">. </w:t>
      </w:r>
    </w:p>
    <w:p w14:paraId="08D537F0" w14:textId="0505F5DD" w:rsidR="00BD12C3" w:rsidRPr="00A4428C" w:rsidRDefault="00BD12C3" w:rsidP="009D10BC">
      <w:pPr>
        <w:pStyle w:val="Odstavekseznama"/>
        <w:numPr>
          <w:ilvl w:val="0"/>
          <w:numId w:val="17"/>
        </w:numPr>
        <w:rPr>
          <w:lang w:val="sl-SI"/>
        </w:rPr>
      </w:pPr>
      <w:r w:rsidRPr="00A4428C">
        <w:rPr>
          <w:lang w:val="sl-SI"/>
        </w:rPr>
        <w:t xml:space="preserve">Predviden datum izbora izvajalca: </w:t>
      </w:r>
      <w:r w:rsidR="006B5FF6" w:rsidRPr="006B5FF6">
        <w:rPr>
          <w:b/>
          <w:bCs/>
          <w:lang w:val="sl-SI"/>
        </w:rPr>
        <w:t>december 2026/januar 2027</w:t>
      </w:r>
      <w:r w:rsidR="006B5FF6">
        <w:rPr>
          <w:lang w:val="sl-SI"/>
        </w:rPr>
        <w:t xml:space="preserve"> </w:t>
      </w:r>
      <w:r w:rsidR="00A4428C">
        <w:rPr>
          <w:lang w:val="sl-SI"/>
        </w:rPr>
        <w:t>(</w:t>
      </w:r>
      <w:r w:rsidRPr="00A4428C">
        <w:rPr>
          <w:lang w:val="sl-SI"/>
        </w:rPr>
        <w:t xml:space="preserve">predhodno: </w:t>
      </w:r>
      <w:r w:rsidR="006B5FF6" w:rsidRPr="00A4428C">
        <w:rPr>
          <w:lang w:val="sl-SI"/>
        </w:rPr>
        <w:t>november/december 2026</w:t>
      </w:r>
      <w:r w:rsidR="006B5FF6">
        <w:rPr>
          <w:lang w:val="sl-SI"/>
        </w:rPr>
        <w:t xml:space="preserve"> ; </w:t>
      </w:r>
      <w:r w:rsidRPr="00A4428C">
        <w:rPr>
          <w:lang w:val="sl-SI"/>
        </w:rPr>
        <w:t>avgust 2026</w:t>
      </w:r>
      <w:r w:rsidR="00A4428C">
        <w:rPr>
          <w:lang w:val="sl-SI"/>
        </w:rPr>
        <w:t>)</w:t>
      </w:r>
    </w:p>
    <w:p w14:paraId="76CFB253" w14:textId="1BB4DBC2" w:rsidR="00BD12C3" w:rsidRPr="00A4428C" w:rsidRDefault="00BD12C3" w:rsidP="009D10BC">
      <w:pPr>
        <w:pStyle w:val="Odstavekseznama"/>
        <w:numPr>
          <w:ilvl w:val="0"/>
          <w:numId w:val="17"/>
        </w:numPr>
        <w:rPr>
          <w:lang w:val="sl-SI"/>
        </w:rPr>
      </w:pPr>
      <w:r w:rsidRPr="00A4428C">
        <w:rPr>
          <w:lang w:val="sl-SI"/>
        </w:rPr>
        <w:t>Predviden začetek del na terenu: marec 2027</w:t>
      </w:r>
      <w:r w:rsidR="00A4428C">
        <w:rPr>
          <w:lang w:val="sl-SI"/>
        </w:rPr>
        <w:t xml:space="preserve"> (</w:t>
      </w:r>
      <w:r w:rsidRPr="00A4428C">
        <w:rPr>
          <w:lang w:val="sl-SI"/>
        </w:rPr>
        <w:t>predhodno: sept./okt 2026</w:t>
      </w:r>
      <w:r w:rsidR="00A4428C">
        <w:rPr>
          <w:lang w:val="sl-SI"/>
        </w:rPr>
        <w:t>)</w:t>
      </w:r>
    </w:p>
    <w:p w14:paraId="18F90694" w14:textId="77777777" w:rsidR="00BD12C3" w:rsidRPr="00A4428C" w:rsidRDefault="00BD12C3" w:rsidP="009D10BC">
      <w:pPr>
        <w:pStyle w:val="Odstavekseznama"/>
        <w:numPr>
          <w:ilvl w:val="0"/>
          <w:numId w:val="17"/>
        </w:numPr>
        <w:rPr>
          <w:lang w:val="sl-SI"/>
        </w:rPr>
      </w:pPr>
      <w:r w:rsidRPr="00A4428C">
        <w:rPr>
          <w:lang w:val="sl-SI"/>
        </w:rPr>
        <w:t>Predviden zaključek projekta (pridobljena vsa dovoljenja): junij 2029, predhodno: december 2028</w:t>
      </w:r>
    </w:p>
    <w:p w14:paraId="247E08F3" w14:textId="77777777" w:rsidR="00BD12C3" w:rsidRPr="00991C80" w:rsidRDefault="00BD12C3" w:rsidP="009D10BC">
      <w:pPr>
        <w:pStyle w:val="Odstavekseznama"/>
        <w:numPr>
          <w:ilvl w:val="0"/>
          <w:numId w:val="17"/>
        </w:numPr>
        <w:rPr>
          <w:lang w:val="sl-SI"/>
        </w:rPr>
      </w:pPr>
      <w:r w:rsidRPr="00991C80">
        <w:rPr>
          <w:lang w:val="sl-SI"/>
        </w:rPr>
        <w:t>Kazalnik učinka RCO36, hektari; leta 2024: 0, ob zaključku projekta 1,21</w:t>
      </w:r>
    </w:p>
    <w:p w14:paraId="122A1A10" w14:textId="77777777" w:rsidR="00BD12C3" w:rsidRPr="00991C80" w:rsidRDefault="00BD12C3" w:rsidP="009D10BC">
      <w:pPr>
        <w:pStyle w:val="Odstavekseznama"/>
        <w:numPr>
          <w:ilvl w:val="0"/>
          <w:numId w:val="17"/>
        </w:numPr>
        <w:rPr>
          <w:lang w:val="sl-SI"/>
        </w:rPr>
      </w:pPr>
      <w:r w:rsidRPr="00991C80">
        <w:rPr>
          <w:lang w:val="sl-SI"/>
        </w:rPr>
        <w:t>Kazalnik rezultata,RCR95, osebe: leta 2024: 0, ob zaključku projekta: 625</w:t>
      </w:r>
    </w:p>
    <w:p w14:paraId="74368BBC" w14:textId="77777777" w:rsidR="00BD12C3" w:rsidRPr="0079257C" w:rsidRDefault="00BD12C3" w:rsidP="00BD12C3">
      <w:pPr>
        <w:jc w:val="both"/>
        <w:rPr>
          <w:lang w:val="sl-SI"/>
        </w:rPr>
      </w:pPr>
      <w:r w:rsidRPr="0079257C">
        <w:rPr>
          <w:lang w:val="sl-SI"/>
        </w:rPr>
        <w:t>Namen naložbe je celostna krajinska preobrazba in preureditev obstoječe 1,21 ha velike zelene in grajene razvrednotene javne površine v sklopu osrednjih območij za turizem v urbanem središču Kranjske Gore v kakovostno in skle</w:t>
      </w:r>
      <w:r>
        <w:rPr>
          <w:lang w:val="sl-SI"/>
        </w:rPr>
        <w:t>n</w:t>
      </w:r>
      <w:r w:rsidRPr="0079257C">
        <w:rPr>
          <w:lang w:val="sl-SI"/>
        </w:rPr>
        <w:t xml:space="preserve">jeno zeleno javno površino, ki bo sonaravno ureja, odražala identiteto in </w:t>
      </w:r>
      <w:proofErr w:type="spellStart"/>
      <w:r w:rsidRPr="0079257C">
        <w:rPr>
          <w:lang w:val="sl-SI"/>
        </w:rPr>
        <w:t>biodiverziteto</w:t>
      </w:r>
      <w:proofErr w:type="spellEnd"/>
      <w:r w:rsidRPr="0079257C">
        <w:rPr>
          <w:lang w:val="sl-SI"/>
        </w:rPr>
        <w:t xml:space="preserve"> alpske krajine ter bolje povezana v smiseln zeleni sistem.</w:t>
      </w:r>
    </w:p>
    <w:p w14:paraId="6B9BA6C7" w14:textId="0B49A580" w:rsidR="00BD12C3" w:rsidRPr="00DA2EF6" w:rsidRDefault="00BD12C3" w:rsidP="00BD12C3">
      <w:pPr>
        <w:rPr>
          <w:rFonts w:asciiTheme="minorHAnsi" w:hAnsiTheme="minorHAnsi"/>
          <w:lang w:val="sl-SI"/>
        </w:rPr>
      </w:pPr>
      <w:r w:rsidRPr="00A4428C">
        <w:rPr>
          <w:rFonts w:asciiTheme="minorHAnsi" w:hAnsiTheme="minorHAnsi"/>
          <w:color w:val="000000" w:themeColor="text1"/>
          <w:lang w:val="sl-SI"/>
        </w:rPr>
        <w:t xml:space="preserve">Občina je v maju umaknila vlogo za izdajo gradbenega dovoljenja za nezahtevni objekt. Pripravil se bo DGD in </w:t>
      </w:r>
      <w:r w:rsidR="006B5FF6" w:rsidRPr="00DA2EF6">
        <w:rPr>
          <w:rFonts w:asciiTheme="minorHAnsi" w:hAnsiTheme="minorHAnsi"/>
          <w:lang w:val="sl-SI"/>
        </w:rPr>
        <w:t>vložena bo zahteva</w:t>
      </w:r>
      <w:r w:rsidRPr="00DA2EF6">
        <w:rPr>
          <w:rFonts w:asciiTheme="minorHAnsi" w:hAnsiTheme="minorHAnsi"/>
          <w:lang w:val="sl-SI"/>
        </w:rPr>
        <w:t xml:space="preserve"> za izdajo gradbenega dovoljenja za večje območje.</w:t>
      </w:r>
    </w:p>
    <w:p w14:paraId="107FF3CF" w14:textId="0242039A" w:rsidR="00BB24E6" w:rsidRPr="00DA2EF6" w:rsidRDefault="00BB24E6" w:rsidP="00BD12C3">
      <w:pPr>
        <w:rPr>
          <w:rFonts w:asciiTheme="minorHAnsi" w:hAnsiTheme="minorHAnsi"/>
          <w:lang w:val="sl-SI"/>
        </w:rPr>
      </w:pPr>
      <w:r w:rsidRPr="00DA2EF6">
        <w:rPr>
          <w:rFonts w:asciiTheme="minorHAnsi" w:hAnsiTheme="minorHAnsi"/>
          <w:lang w:val="sl-SI"/>
        </w:rPr>
        <w:t xml:space="preserve">So še na isti točki, GD – ni pridobljeno UE – kompleks, stranski udeleženec je predložil dodatne strokovne podlage, </w:t>
      </w:r>
      <w:r w:rsidR="00DA2EF6">
        <w:rPr>
          <w:rFonts w:asciiTheme="minorHAnsi" w:hAnsiTheme="minorHAnsi"/>
          <w:lang w:val="sl-SI"/>
        </w:rPr>
        <w:t xml:space="preserve">umaknili so </w:t>
      </w:r>
      <w:r w:rsidRPr="00DA2EF6">
        <w:rPr>
          <w:rFonts w:asciiTheme="minorHAnsi" w:hAnsiTheme="minorHAnsi"/>
          <w:lang w:val="sl-SI"/>
        </w:rPr>
        <w:t xml:space="preserve">vlogo za nezahteven objekt, zdaj pripravljajo dokumentacijo za GD za manj zahteven objekt. Pridobivajo mnenja, </w:t>
      </w:r>
      <w:proofErr w:type="spellStart"/>
      <w:r w:rsidRPr="00DA2EF6">
        <w:rPr>
          <w:rFonts w:asciiTheme="minorHAnsi" w:hAnsiTheme="minorHAnsi"/>
          <w:lang w:val="sl-SI"/>
        </w:rPr>
        <w:t>časovnica</w:t>
      </w:r>
      <w:proofErr w:type="spellEnd"/>
      <w:r w:rsidRPr="00DA2EF6">
        <w:rPr>
          <w:rFonts w:asciiTheme="minorHAnsi" w:hAnsiTheme="minorHAnsi"/>
          <w:lang w:val="sl-SI"/>
        </w:rPr>
        <w:t xml:space="preserve"> – če bo vse v redu, naj bi bilo GD avgust ali sept 2026 – odvisno tudi od stranskih udeležencev. </w:t>
      </w:r>
    </w:p>
    <w:p w14:paraId="2A91AA72" w14:textId="65744BA6" w:rsidR="00BB24E6" w:rsidRDefault="00BB24E6" w:rsidP="00BD12C3">
      <w:pPr>
        <w:rPr>
          <w:rFonts w:asciiTheme="minorHAnsi" w:hAnsiTheme="minorHAnsi"/>
          <w:lang w:val="sl-SI"/>
        </w:rPr>
      </w:pPr>
      <w:r w:rsidRPr="00DA2EF6">
        <w:rPr>
          <w:rFonts w:asciiTheme="minorHAnsi" w:hAnsiTheme="minorHAnsi"/>
          <w:lang w:val="sl-SI"/>
        </w:rPr>
        <w:t>Vloga je v grobem že narejena, oddana bo lahko po prejemu gradbenega dovoljenja, oddana še letos oktober/november.</w:t>
      </w:r>
      <w:r w:rsidR="00DC0700">
        <w:rPr>
          <w:rFonts w:asciiTheme="minorHAnsi" w:hAnsiTheme="minorHAnsi"/>
          <w:lang w:val="sl-SI"/>
        </w:rPr>
        <w:t xml:space="preserve"> </w:t>
      </w:r>
    </w:p>
    <w:p w14:paraId="3058D2DD" w14:textId="6B9A2F91" w:rsidR="00E557E6" w:rsidRPr="00DA2EF6" w:rsidRDefault="00E557E6" w:rsidP="00BD12C3">
      <w:pPr>
        <w:rPr>
          <w:rFonts w:asciiTheme="minorHAnsi" w:hAnsiTheme="minorHAnsi"/>
          <w:lang w:val="sl-SI"/>
        </w:rPr>
      </w:pPr>
      <w:r w:rsidRPr="00983532">
        <w:rPr>
          <w:rFonts w:asciiTheme="minorHAnsi" w:hAnsiTheme="minorHAnsi"/>
          <w:lang w:val="sl-SI"/>
        </w:rPr>
        <w:t>Postopek izdaje gradbenega dovoljenja teče na Upravni enoti. Hkrati se pripravlja vloga za oddajo na MOP.</w:t>
      </w:r>
    </w:p>
    <w:p w14:paraId="11D7A557" w14:textId="5F4035C3" w:rsidR="00BD12C3" w:rsidRPr="00A4428C" w:rsidRDefault="00BD12C3" w:rsidP="00BD12C3">
      <w:pPr>
        <w:rPr>
          <w:rFonts w:asciiTheme="minorHAnsi" w:hAnsiTheme="minorHAnsi"/>
          <w:color w:val="000000" w:themeColor="text1"/>
          <w:u w:val="single"/>
          <w:lang w:val="sl-SI"/>
        </w:rPr>
      </w:pPr>
      <w:r w:rsidRPr="00A4428C">
        <w:rPr>
          <w:rFonts w:asciiTheme="minorHAnsi" w:hAnsiTheme="minorHAnsi"/>
          <w:color w:val="000000" w:themeColor="text1"/>
          <w:lang w:val="sl-SI"/>
        </w:rPr>
        <w:t xml:space="preserve">Občina Kranjska Gora </w:t>
      </w:r>
      <w:r w:rsidR="00DA2EF6">
        <w:rPr>
          <w:rFonts w:asciiTheme="minorHAnsi" w:hAnsiTheme="minorHAnsi"/>
          <w:color w:val="000000" w:themeColor="text1"/>
          <w:lang w:val="sl-SI"/>
        </w:rPr>
        <w:t xml:space="preserve">še vedno </w:t>
      </w:r>
      <w:r w:rsidRPr="00A4428C">
        <w:rPr>
          <w:rFonts w:asciiTheme="minorHAnsi" w:hAnsiTheme="minorHAnsi"/>
          <w:color w:val="000000" w:themeColor="text1"/>
          <w:lang w:val="sl-SI"/>
        </w:rPr>
        <w:t>želi premik sredstev za nadgradnjo čistilne naprave – gradbeno dovoljenje je pridobljeno</w:t>
      </w:r>
      <w:r w:rsidR="00036147" w:rsidRPr="00A4428C">
        <w:rPr>
          <w:rFonts w:asciiTheme="minorHAnsi" w:hAnsiTheme="minorHAnsi"/>
          <w:color w:val="000000" w:themeColor="text1"/>
          <w:lang w:val="sl-SI"/>
        </w:rPr>
        <w:t xml:space="preserve"> (ca 6 mio celotna vrednost projekta)</w:t>
      </w:r>
      <w:r w:rsidRPr="00A4428C">
        <w:rPr>
          <w:rFonts w:asciiTheme="minorHAnsi" w:hAnsiTheme="minorHAnsi"/>
          <w:color w:val="000000" w:themeColor="text1"/>
          <w:lang w:val="sl-SI"/>
        </w:rPr>
        <w:t xml:space="preserve">. </w:t>
      </w:r>
      <w:r w:rsidRPr="00B95FB3">
        <w:rPr>
          <w:rFonts w:asciiTheme="minorHAnsi" w:hAnsiTheme="minorHAnsi"/>
          <w:b/>
          <w:bCs/>
          <w:color w:val="000000" w:themeColor="text1"/>
          <w:lang w:val="sl-SI"/>
        </w:rPr>
        <w:t xml:space="preserve">Do </w:t>
      </w:r>
      <w:r w:rsidR="00B95FB3" w:rsidRPr="00B95FB3">
        <w:rPr>
          <w:rFonts w:asciiTheme="minorHAnsi" w:hAnsiTheme="minorHAnsi"/>
          <w:b/>
          <w:bCs/>
          <w:color w:val="000000" w:themeColor="text1"/>
          <w:lang w:val="sl-SI"/>
        </w:rPr>
        <w:t>sredine julija</w:t>
      </w:r>
      <w:r w:rsidR="00B95FB3">
        <w:rPr>
          <w:rFonts w:asciiTheme="minorHAnsi" w:hAnsiTheme="minorHAnsi"/>
          <w:color w:val="000000" w:themeColor="text1"/>
          <w:lang w:val="sl-SI"/>
        </w:rPr>
        <w:t xml:space="preserve"> (prej navedeno do </w:t>
      </w:r>
      <w:r w:rsidRPr="00A4428C">
        <w:rPr>
          <w:rFonts w:asciiTheme="minorHAnsi" w:hAnsiTheme="minorHAnsi"/>
          <w:color w:val="000000" w:themeColor="text1"/>
          <w:lang w:val="sl-SI"/>
        </w:rPr>
        <w:t>konca meseca maja</w:t>
      </w:r>
      <w:r w:rsidR="00B95FB3">
        <w:rPr>
          <w:rFonts w:asciiTheme="minorHAnsi" w:hAnsiTheme="minorHAnsi"/>
          <w:color w:val="000000" w:themeColor="text1"/>
          <w:lang w:val="sl-SI"/>
        </w:rPr>
        <w:t>)</w:t>
      </w:r>
      <w:r w:rsidRPr="00A4428C">
        <w:rPr>
          <w:rFonts w:asciiTheme="minorHAnsi" w:hAnsiTheme="minorHAnsi"/>
          <w:color w:val="000000" w:themeColor="text1"/>
          <w:lang w:val="sl-SI"/>
        </w:rPr>
        <w:t xml:space="preserve"> bo izdelan PZI s popisi. V mesecu juniju je predvidena objava javnega razpisa za izbiro izvajalca.</w:t>
      </w:r>
      <w:r w:rsidR="00036147" w:rsidRPr="00A4428C">
        <w:rPr>
          <w:rFonts w:asciiTheme="minorHAnsi" w:hAnsiTheme="minorHAnsi"/>
          <w:color w:val="000000" w:themeColor="text1"/>
          <w:lang w:val="sl-SI"/>
        </w:rPr>
        <w:t xml:space="preserve"> </w:t>
      </w:r>
      <w:r w:rsidR="00036147" w:rsidRPr="00A4428C">
        <w:rPr>
          <w:rFonts w:asciiTheme="minorHAnsi" w:hAnsiTheme="minorHAnsi"/>
          <w:color w:val="000000" w:themeColor="text1"/>
          <w:u w:val="single"/>
          <w:lang w:val="sl-SI"/>
        </w:rPr>
        <w:t>Problem doseganja 60 % vrednosti upravičenih stroškov z EU sredstvi</w:t>
      </w:r>
      <w:r w:rsidR="00036147" w:rsidRPr="00A4428C">
        <w:rPr>
          <w:rFonts w:asciiTheme="minorHAnsi" w:hAnsiTheme="minorHAnsi"/>
          <w:color w:val="000000" w:themeColor="text1"/>
          <w:lang w:val="sl-SI"/>
        </w:rPr>
        <w:t>.</w:t>
      </w:r>
    </w:p>
    <w:p w14:paraId="18EEB833" w14:textId="70B04A2D" w:rsidR="00BD12C3" w:rsidRDefault="00BD12C3" w:rsidP="00BD12C3">
      <w:pPr>
        <w:rPr>
          <w:rFonts w:asciiTheme="minorHAnsi" w:hAnsiTheme="minorHAnsi"/>
          <w:lang w:val="sl-SI"/>
        </w:rPr>
      </w:pPr>
      <w:bookmarkStart w:id="5" w:name="_Hlk224836083"/>
      <w:r w:rsidRPr="005F02BF">
        <w:rPr>
          <w:rFonts w:asciiTheme="minorHAnsi" w:hAnsiTheme="minorHAnsi"/>
          <w:lang w:val="sl-SI"/>
        </w:rPr>
        <w:t xml:space="preserve">Pomembno: Za </w:t>
      </w:r>
      <w:r w:rsidRPr="005F02BF">
        <w:rPr>
          <w:rFonts w:asciiTheme="minorHAnsi" w:hAnsiTheme="minorHAnsi"/>
          <w:b/>
          <w:bCs/>
          <w:lang w:val="sl-SI"/>
        </w:rPr>
        <w:t>nadgradnjo čistilne naprave</w:t>
      </w:r>
      <w:r w:rsidRPr="005F02BF">
        <w:rPr>
          <w:rFonts w:asciiTheme="minorHAnsi" w:hAnsiTheme="minorHAnsi"/>
          <w:lang w:val="sl-SI"/>
        </w:rPr>
        <w:t xml:space="preserve"> (predviden sektorski projekt) </w:t>
      </w:r>
      <w:r w:rsidR="00A4428C">
        <w:rPr>
          <w:rFonts w:asciiTheme="minorHAnsi" w:hAnsiTheme="minorHAnsi"/>
          <w:lang w:val="sl-SI"/>
        </w:rPr>
        <w:t>je gradbeno dovoljenje že izdano</w:t>
      </w:r>
      <w:r w:rsidRPr="005F02BF">
        <w:rPr>
          <w:rFonts w:asciiTheme="minorHAnsi" w:hAnsiTheme="minorHAnsi"/>
          <w:lang w:val="sl-SI"/>
        </w:rPr>
        <w:t xml:space="preserve">. </w:t>
      </w:r>
    </w:p>
    <w:p w14:paraId="0DD06A0C" w14:textId="2BA21FBC" w:rsidR="00104DCA" w:rsidRDefault="00104DCA" w:rsidP="00BD12C3">
      <w:pPr>
        <w:rPr>
          <w:rFonts w:asciiTheme="minorHAnsi" w:hAnsiTheme="minorHAnsi"/>
          <w:lang w:val="sl-SI"/>
        </w:rPr>
      </w:pPr>
      <w:r>
        <w:rPr>
          <w:rFonts w:asciiTheme="minorHAnsi" w:hAnsiTheme="minorHAnsi"/>
          <w:lang w:val="sl-SI"/>
        </w:rPr>
        <w:t>Kranjska Gora: dali so ponovno vlogo za GD, dobili so poziv za dopolnitve, povabljeni bodo stranski udeleženci, ne ve, če bodo uspešni pri pridobitvi gradbenega dovoljenja</w:t>
      </w:r>
    </w:p>
    <w:p w14:paraId="0C7236B3" w14:textId="77777777" w:rsidR="00983532" w:rsidRDefault="00983532" w:rsidP="00BD12C3">
      <w:pPr>
        <w:rPr>
          <w:b/>
          <w:bCs/>
          <w:i/>
          <w:iCs/>
          <w:lang w:val="sl-SI"/>
        </w:rPr>
      </w:pPr>
    </w:p>
    <w:p w14:paraId="39266C4F" w14:textId="77777777" w:rsidR="00983532" w:rsidRDefault="00983532" w:rsidP="00BD12C3">
      <w:pPr>
        <w:rPr>
          <w:b/>
          <w:bCs/>
          <w:i/>
          <w:iCs/>
          <w:lang w:val="sl-SI"/>
        </w:rPr>
      </w:pPr>
    </w:p>
    <w:p w14:paraId="6F1D306C" w14:textId="77777777" w:rsidR="00983532" w:rsidRDefault="00983532" w:rsidP="00BD12C3">
      <w:pPr>
        <w:rPr>
          <w:b/>
          <w:bCs/>
          <w:i/>
          <w:iCs/>
          <w:lang w:val="sl-SI"/>
        </w:rPr>
      </w:pPr>
    </w:p>
    <w:p w14:paraId="191D3BD8" w14:textId="5D31673A" w:rsidR="00BD12C3" w:rsidRDefault="00BD12C3" w:rsidP="00BD12C3">
      <w:pPr>
        <w:rPr>
          <w:lang w:val="sl-SI"/>
        </w:rPr>
      </w:pPr>
      <w:r w:rsidRPr="0079257C">
        <w:rPr>
          <w:b/>
          <w:bCs/>
          <w:i/>
          <w:iCs/>
          <w:lang w:val="sl-SI"/>
        </w:rPr>
        <w:lastRenderedPageBreak/>
        <w:t xml:space="preserve">Tabela </w:t>
      </w:r>
      <w:r w:rsidR="00115568">
        <w:rPr>
          <w:b/>
          <w:bCs/>
          <w:i/>
          <w:iCs/>
          <w:lang w:val="sl-SI"/>
        </w:rPr>
        <w:t>2</w:t>
      </w:r>
      <w:r w:rsidR="00033644">
        <w:rPr>
          <w:b/>
          <w:bCs/>
          <w:i/>
          <w:iCs/>
          <w:lang w:val="sl-SI"/>
        </w:rPr>
        <w:t>3</w:t>
      </w:r>
      <w:r w:rsidRPr="0079257C">
        <w:rPr>
          <w:b/>
          <w:bCs/>
          <w:i/>
          <w:iCs/>
          <w:lang w:val="sl-SI"/>
        </w:rPr>
        <w:t xml:space="preserve">: </w:t>
      </w:r>
      <w:r>
        <w:rPr>
          <w:b/>
          <w:bCs/>
          <w:i/>
          <w:iCs/>
          <w:lang w:val="sl-SI"/>
        </w:rPr>
        <w:t>Zeleni sistem v Kranjski gori – predvideno črpanje</w:t>
      </w:r>
      <w:r w:rsidRPr="0079257C">
        <w:rPr>
          <w:b/>
          <w:bCs/>
          <w:i/>
          <w:iCs/>
          <w:lang w:val="sl-SI"/>
        </w:rPr>
        <w:t xml:space="preserve"> sredstev (EU + SLO) po letih</w:t>
      </w:r>
    </w:p>
    <w:tbl>
      <w:tblPr>
        <w:tblW w:w="9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58"/>
        <w:gridCol w:w="1481"/>
        <w:gridCol w:w="2187"/>
        <w:gridCol w:w="1559"/>
        <w:gridCol w:w="1285"/>
        <w:gridCol w:w="1260"/>
      </w:tblGrid>
      <w:tr w:rsidR="00BD12C3" w:rsidRPr="00575877" w14:paraId="6EEAC6BE" w14:textId="77777777" w:rsidTr="00D542E8">
        <w:trPr>
          <w:trHeight w:val="290"/>
          <w:tblHeader/>
        </w:trPr>
        <w:tc>
          <w:tcPr>
            <w:tcW w:w="2058" w:type="dxa"/>
            <w:noWrap/>
            <w:vAlign w:val="center"/>
            <w:hideMark/>
          </w:tcPr>
          <w:bookmarkEnd w:id="5"/>
          <w:p w14:paraId="118D939B" w14:textId="77777777" w:rsidR="00BD12C3" w:rsidRPr="005F02BF" w:rsidRDefault="00BD12C3" w:rsidP="00D542E8">
            <w:pPr>
              <w:spacing w:after="0" w:line="240" w:lineRule="auto"/>
              <w:jc w:val="center"/>
              <w:rPr>
                <w:rFonts w:eastAsia="Times New Roman"/>
                <w:sz w:val="20"/>
                <w:szCs w:val="20"/>
                <w:lang w:val="sl-SI" w:eastAsia="sl-SI"/>
              </w:rPr>
            </w:pPr>
            <w:r w:rsidRPr="005F02BF">
              <w:rPr>
                <w:rFonts w:eastAsia="Times New Roman"/>
                <w:b/>
                <w:bCs/>
                <w:color w:val="000000"/>
                <w:sz w:val="20"/>
                <w:szCs w:val="20"/>
                <w:lang w:val="sl-SI" w:eastAsia="sl-SI"/>
              </w:rPr>
              <w:t>Projekt</w:t>
            </w:r>
          </w:p>
        </w:tc>
        <w:tc>
          <w:tcPr>
            <w:tcW w:w="1481" w:type="dxa"/>
            <w:noWrap/>
            <w:vAlign w:val="center"/>
            <w:hideMark/>
          </w:tcPr>
          <w:p w14:paraId="7F645561" w14:textId="77777777" w:rsidR="00BD12C3" w:rsidRPr="005F02BF" w:rsidRDefault="00BD12C3" w:rsidP="00D542E8">
            <w:pPr>
              <w:spacing w:after="0" w:line="240" w:lineRule="auto"/>
              <w:jc w:val="center"/>
              <w:rPr>
                <w:rFonts w:eastAsia="Times New Roman"/>
                <w:b/>
                <w:bCs/>
                <w:color w:val="000000"/>
                <w:sz w:val="20"/>
                <w:szCs w:val="20"/>
                <w:lang w:val="sl-SI" w:eastAsia="sl-SI"/>
              </w:rPr>
            </w:pPr>
            <w:r w:rsidRPr="005F02BF">
              <w:rPr>
                <w:rFonts w:eastAsia="Times New Roman"/>
                <w:b/>
                <w:bCs/>
                <w:color w:val="000000"/>
                <w:sz w:val="20"/>
                <w:szCs w:val="20"/>
                <w:lang w:val="sl-SI" w:eastAsia="sl-SI"/>
              </w:rPr>
              <w:t>2026, EUR</w:t>
            </w:r>
          </w:p>
        </w:tc>
        <w:tc>
          <w:tcPr>
            <w:tcW w:w="2187" w:type="dxa"/>
            <w:noWrap/>
            <w:vAlign w:val="center"/>
            <w:hideMark/>
          </w:tcPr>
          <w:p w14:paraId="472C73A8" w14:textId="77777777" w:rsidR="00BD12C3" w:rsidRPr="005F02BF" w:rsidRDefault="00BD12C3" w:rsidP="00D542E8">
            <w:pPr>
              <w:spacing w:after="0" w:line="240" w:lineRule="auto"/>
              <w:jc w:val="center"/>
              <w:rPr>
                <w:rFonts w:eastAsia="Times New Roman"/>
                <w:b/>
                <w:bCs/>
                <w:color w:val="000000"/>
                <w:sz w:val="20"/>
                <w:szCs w:val="20"/>
                <w:lang w:val="sl-SI" w:eastAsia="sl-SI"/>
              </w:rPr>
            </w:pPr>
            <w:r w:rsidRPr="005F02BF">
              <w:rPr>
                <w:rFonts w:eastAsia="Times New Roman"/>
                <w:b/>
                <w:bCs/>
                <w:color w:val="000000"/>
                <w:sz w:val="20"/>
                <w:szCs w:val="20"/>
                <w:lang w:val="sl-SI" w:eastAsia="sl-SI"/>
              </w:rPr>
              <w:t>2027, EUR</w:t>
            </w:r>
          </w:p>
        </w:tc>
        <w:tc>
          <w:tcPr>
            <w:tcW w:w="1559" w:type="dxa"/>
            <w:noWrap/>
            <w:vAlign w:val="center"/>
            <w:hideMark/>
          </w:tcPr>
          <w:p w14:paraId="0F5DD2F8" w14:textId="77777777" w:rsidR="00BD12C3" w:rsidRPr="005F02BF" w:rsidRDefault="00BD12C3" w:rsidP="00D542E8">
            <w:pPr>
              <w:spacing w:after="0" w:line="240" w:lineRule="auto"/>
              <w:jc w:val="center"/>
              <w:rPr>
                <w:rFonts w:eastAsia="Times New Roman"/>
                <w:b/>
                <w:bCs/>
                <w:color w:val="000000"/>
                <w:sz w:val="20"/>
                <w:szCs w:val="20"/>
                <w:lang w:val="sl-SI" w:eastAsia="sl-SI"/>
              </w:rPr>
            </w:pPr>
            <w:r w:rsidRPr="005F02BF">
              <w:rPr>
                <w:rFonts w:eastAsia="Times New Roman"/>
                <w:b/>
                <w:bCs/>
                <w:color w:val="000000"/>
                <w:sz w:val="20"/>
                <w:szCs w:val="20"/>
                <w:lang w:val="sl-SI" w:eastAsia="sl-SI"/>
              </w:rPr>
              <w:t>2028, EUR</w:t>
            </w:r>
          </w:p>
        </w:tc>
        <w:tc>
          <w:tcPr>
            <w:tcW w:w="1285" w:type="dxa"/>
            <w:noWrap/>
            <w:vAlign w:val="center"/>
            <w:hideMark/>
          </w:tcPr>
          <w:p w14:paraId="1D732CE4" w14:textId="77777777" w:rsidR="00BD12C3" w:rsidRPr="005F02BF" w:rsidRDefault="00BD12C3" w:rsidP="00D542E8">
            <w:pPr>
              <w:spacing w:after="0" w:line="240" w:lineRule="auto"/>
              <w:jc w:val="center"/>
              <w:rPr>
                <w:rFonts w:eastAsia="Times New Roman"/>
                <w:b/>
                <w:bCs/>
                <w:color w:val="000000"/>
                <w:sz w:val="20"/>
                <w:szCs w:val="20"/>
                <w:lang w:val="sl-SI" w:eastAsia="sl-SI"/>
              </w:rPr>
            </w:pPr>
            <w:r w:rsidRPr="005F02BF">
              <w:rPr>
                <w:rFonts w:eastAsia="Times New Roman"/>
                <w:b/>
                <w:bCs/>
                <w:color w:val="000000"/>
                <w:sz w:val="20"/>
                <w:szCs w:val="20"/>
                <w:lang w:val="sl-SI" w:eastAsia="sl-SI"/>
              </w:rPr>
              <w:t>2029, EUR</w:t>
            </w:r>
          </w:p>
        </w:tc>
        <w:tc>
          <w:tcPr>
            <w:tcW w:w="1260" w:type="dxa"/>
            <w:vAlign w:val="center"/>
          </w:tcPr>
          <w:p w14:paraId="668DF487" w14:textId="77777777" w:rsidR="00BD12C3" w:rsidRPr="005F02BF" w:rsidRDefault="00BD12C3" w:rsidP="00D542E8">
            <w:pPr>
              <w:spacing w:after="0" w:line="240" w:lineRule="auto"/>
              <w:jc w:val="center"/>
              <w:rPr>
                <w:rFonts w:eastAsia="Times New Roman"/>
                <w:b/>
                <w:bCs/>
                <w:color w:val="000000"/>
                <w:sz w:val="20"/>
                <w:szCs w:val="20"/>
                <w:lang w:val="sl-SI" w:eastAsia="sl-SI"/>
              </w:rPr>
            </w:pPr>
            <w:r w:rsidRPr="005F02BF">
              <w:rPr>
                <w:rFonts w:eastAsia="Times New Roman"/>
                <w:b/>
                <w:bCs/>
                <w:color w:val="000000"/>
                <w:sz w:val="20"/>
                <w:szCs w:val="20"/>
                <w:lang w:val="sl-SI" w:eastAsia="sl-SI"/>
              </w:rPr>
              <w:t>Skupaj, EUR</w:t>
            </w:r>
          </w:p>
        </w:tc>
      </w:tr>
      <w:tr w:rsidR="00BD12C3" w:rsidRPr="00575877" w14:paraId="0BF94FA1" w14:textId="77777777" w:rsidTr="00D542E8">
        <w:trPr>
          <w:trHeight w:val="277"/>
        </w:trPr>
        <w:tc>
          <w:tcPr>
            <w:tcW w:w="2058" w:type="dxa"/>
            <w:noWrap/>
            <w:vAlign w:val="bottom"/>
            <w:hideMark/>
          </w:tcPr>
          <w:p w14:paraId="3FD74FD9" w14:textId="77777777" w:rsidR="00BD12C3" w:rsidRPr="005F02BF" w:rsidRDefault="00BD12C3" w:rsidP="00D542E8">
            <w:pPr>
              <w:spacing w:after="0" w:line="240" w:lineRule="auto"/>
              <w:rPr>
                <w:rFonts w:eastAsia="Times New Roman"/>
                <w:color w:val="000000"/>
                <w:sz w:val="20"/>
                <w:szCs w:val="20"/>
                <w:lang w:val="sl-SI" w:eastAsia="sl-SI"/>
              </w:rPr>
            </w:pPr>
            <w:r w:rsidRPr="005F02BF">
              <w:rPr>
                <w:rFonts w:eastAsia="Times New Roman"/>
                <w:color w:val="000000"/>
                <w:sz w:val="20"/>
                <w:szCs w:val="20"/>
                <w:lang w:val="sl-SI" w:eastAsia="sl-SI"/>
              </w:rPr>
              <w:t>Zeleni sistem v Kranjski Gori</w:t>
            </w:r>
          </w:p>
        </w:tc>
        <w:tc>
          <w:tcPr>
            <w:tcW w:w="1481" w:type="dxa"/>
            <w:noWrap/>
            <w:vAlign w:val="center"/>
            <w:hideMark/>
          </w:tcPr>
          <w:p w14:paraId="421F162B" w14:textId="77777777" w:rsidR="00BD12C3" w:rsidRPr="005F02BF" w:rsidRDefault="00BD12C3" w:rsidP="00D542E8">
            <w:pPr>
              <w:spacing w:after="0" w:line="240" w:lineRule="auto"/>
              <w:jc w:val="right"/>
              <w:rPr>
                <w:rFonts w:eastAsia="Times New Roman"/>
                <w:color w:val="000000"/>
                <w:sz w:val="20"/>
                <w:szCs w:val="20"/>
                <w:lang w:val="sl-SI" w:eastAsia="sl-SI"/>
              </w:rPr>
            </w:pPr>
            <w:r w:rsidRPr="005F02BF">
              <w:rPr>
                <w:rFonts w:eastAsia="Times New Roman"/>
                <w:color w:val="000000"/>
                <w:sz w:val="20"/>
                <w:szCs w:val="20"/>
                <w:lang w:val="sl-SI" w:eastAsia="sl-SI"/>
              </w:rPr>
              <w:t>109.681,90</w:t>
            </w:r>
          </w:p>
        </w:tc>
        <w:tc>
          <w:tcPr>
            <w:tcW w:w="2187" w:type="dxa"/>
            <w:noWrap/>
            <w:vAlign w:val="center"/>
            <w:hideMark/>
          </w:tcPr>
          <w:p w14:paraId="3DA23D66" w14:textId="77777777" w:rsidR="00BD12C3" w:rsidRPr="005F02BF" w:rsidRDefault="00BD12C3" w:rsidP="00D542E8">
            <w:pPr>
              <w:spacing w:after="0" w:line="240" w:lineRule="auto"/>
              <w:jc w:val="right"/>
              <w:rPr>
                <w:rFonts w:eastAsia="Times New Roman"/>
                <w:color w:val="000000"/>
                <w:sz w:val="20"/>
                <w:szCs w:val="20"/>
                <w:lang w:val="sl-SI" w:eastAsia="sl-SI"/>
              </w:rPr>
            </w:pPr>
            <w:r w:rsidRPr="005F02BF">
              <w:rPr>
                <w:rFonts w:eastAsia="Times New Roman"/>
                <w:color w:val="000000"/>
                <w:sz w:val="20"/>
                <w:szCs w:val="20"/>
                <w:lang w:val="sl-SI" w:eastAsia="sl-SI"/>
              </w:rPr>
              <w:t>457.559,46</w:t>
            </w:r>
          </w:p>
        </w:tc>
        <w:tc>
          <w:tcPr>
            <w:tcW w:w="1559" w:type="dxa"/>
            <w:noWrap/>
            <w:vAlign w:val="center"/>
            <w:hideMark/>
          </w:tcPr>
          <w:p w14:paraId="141A3A5D" w14:textId="77777777" w:rsidR="00BD12C3" w:rsidRPr="005F02BF" w:rsidRDefault="00BD12C3" w:rsidP="00D542E8">
            <w:pPr>
              <w:spacing w:after="0" w:line="240" w:lineRule="auto"/>
              <w:jc w:val="right"/>
              <w:rPr>
                <w:rFonts w:eastAsia="Times New Roman"/>
                <w:color w:val="000000"/>
                <w:sz w:val="20"/>
                <w:szCs w:val="20"/>
                <w:lang w:val="sl-SI" w:eastAsia="sl-SI"/>
              </w:rPr>
            </w:pPr>
            <w:r w:rsidRPr="005F02BF">
              <w:rPr>
                <w:rFonts w:eastAsia="Times New Roman"/>
                <w:color w:val="000000"/>
                <w:sz w:val="20"/>
                <w:szCs w:val="20"/>
                <w:lang w:val="sl-SI" w:eastAsia="sl-SI"/>
              </w:rPr>
              <w:t>555.728,40</w:t>
            </w:r>
          </w:p>
        </w:tc>
        <w:tc>
          <w:tcPr>
            <w:tcW w:w="1285" w:type="dxa"/>
            <w:noWrap/>
            <w:vAlign w:val="center"/>
            <w:hideMark/>
          </w:tcPr>
          <w:p w14:paraId="4D3DC020" w14:textId="77777777" w:rsidR="00BD12C3" w:rsidRPr="005F02BF" w:rsidRDefault="00BD12C3" w:rsidP="00D542E8">
            <w:pPr>
              <w:spacing w:after="0" w:line="240" w:lineRule="auto"/>
              <w:jc w:val="right"/>
              <w:rPr>
                <w:rFonts w:eastAsia="Times New Roman"/>
                <w:color w:val="000000"/>
                <w:sz w:val="20"/>
                <w:szCs w:val="20"/>
                <w:lang w:val="sl-SI" w:eastAsia="sl-SI"/>
              </w:rPr>
            </w:pPr>
            <w:r w:rsidRPr="005F02BF">
              <w:rPr>
                <w:rFonts w:eastAsia="Times New Roman"/>
                <w:color w:val="000000"/>
                <w:sz w:val="20"/>
                <w:szCs w:val="20"/>
                <w:lang w:val="sl-SI" w:eastAsia="sl-SI"/>
              </w:rPr>
              <w:t>0,00</w:t>
            </w:r>
          </w:p>
        </w:tc>
        <w:tc>
          <w:tcPr>
            <w:tcW w:w="1260" w:type="dxa"/>
            <w:vAlign w:val="center"/>
          </w:tcPr>
          <w:p w14:paraId="55006A42" w14:textId="77777777" w:rsidR="00BD12C3" w:rsidRPr="005F02BF" w:rsidRDefault="00BD12C3" w:rsidP="00D542E8">
            <w:pPr>
              <w:spacing w:after="0" w:line="240" w:lineRule="auto"/>
              <w:jc w:val="right"/>
              <w:rPr>
                <w:rFonts w:eastAsia="Times New Roman"/>
                <w:color w:val="000000"/>
                <w:sz w:val="20"/>
                <w:szCs w:val="20"/>
                <w:lang w:val="sl-SI" w:eastAsia="sl-SI"/>
              </w:rPr>
            </w:pPr>
            <w:r w:rsidRPr="005F02BF">
              <w:rPr>
                <w:rFonts w:eastAsia="Times New Roman"/>
                <w:color w:val="000000"/>
                <w:sz w:val="20"/>
                <w:szCs w:val="20"/>
                <w:lang w:val="sl-SI" w:eastAsia="sl-SI"/>
              </w:rPr>
              <w:t>1.122.969,76</w:t>
            </w:r>
          </w:p>
        </w:tc>
      </w:tr>
      <w:tr w:rsidR="00BD12C3" w:rsidRPr="00775538" w14:paraId="7F7F6F52" w14:textId="77777777" w:rsidTr="00D542E8">
        <w:trPr>
          <w:trHeight w:val="277"/>
        </w:trPr>
        <w:tc>
          <w:tcPr>
            <w:tcW w:w="2058" w:type="dxa"/>
            <w:noWrap/>
            <w:vAlign w:val="bottom"/>
          </w:tcPr>
          <w:p w14:paraId="76708B4F" w14:textId="4839CC62" w:rsidR="00BD12C3" w:rsidRPr="00A4428C" w:rsidRDefault="00BD12C3" w:rsidP="00D542E8">
            <w:pPr>
              <w:spacing w:after="0" w:line="240" w:lineRule="auto"/>
              <w:rPr>
                <w:rFonts w:eastAsia="Times New Roman"/>
                <w:color w:val="000000" w:themeColor="text1"/>
                <w:sz w:val="20"/>
                <w:szCs w:val="20"/>
                <w:lang w:val="sl-SI" w:eastAsia="sl-SI"/>
              </w:rPr>
            </w:pPr>
            <w:r w:rsidRPr="00A4428C">
              <w:rPr>
                <w:rFonts w:eastAsia="Times New Roman"/>
                <w:color w:val="000000" w:themeColor="text1"/>
                <w:sz w:val="20"/>
                <w:szCs w:val="20"/>
                <w:lang w:val="sl-SI" w:eastAsia="sl-SI"/>
              </w:rPr>
              <w:t xml:space="preserve">Zeleni sistem v Kranjski Gori – </w:t>
            </w:r>
            <w:r w:rsidR="00A4428C" w:rsidRPr="00A4428C">
              <w:rPr>
                <w:rFonts w:eastAsia="Times New Roman"/>
                <w:color w:val="000000" w:themeColor="text1"/>
                <w:sz w:val="20"/>
                <w:szCs w:val="20"/>
                <w:lang w:val="sl-SI" w:eastAsia="sl-SI"/>
              </w:rPr>
              <w:t>maj 2026</w:t>
            </w:r>
          </w:p>
        </w:tc>
        <w:tc>
          <w:tcPr>
            <w:tcW w:w="1481" w:type="dxa"/>
            <w:noWrap/>
            <w:vAlign w:val="center"/>
          </w:tcPr>
          <w:p w14:paraId="569D3BE6" w14:textId="77777777" w:rsidR="00BD12C3" w:rsidRPr="00A4428C" w:rsidRDefault="00BD12C3" w:rsidP="00D542E8">
            <w:pPr>
              <w:spacing w:after="0" w:line="240" w:lineRule="auto"/>
              <w:jc w:val="right"/>
              <w:rPr>
                <w:rFonts w:eastAsia="Times New Roman"/>
                <w:color w:val="000000" w:themeColor="text1"/>
                <w:sz w:val="20"/>
                <w:szCs w:val="20"/>
                <w:lang w:val="sl-SI" w:eastAsia="sl-SI"/>
              </w:rPr>
            </w:pPr>
            <w:r w:rsidRPr="00A4428C">
              <w:rPr>
                <w:rFonts w:eastAsia="Times New Roman"/>
                <w:color w:val="000000" w:themeColor="text1"/>
                <w:sz w:val="20"/>
                <w:szCs w:val="20"/>
                <w:lang w:val="sl-SI" w:eastAsia="sl-SI"/>
              </w:rPr>
              <w:t>/</w:t>
            </w:r>
          </w:p>
        </w:tc>
        <w:tc>
          <w:tcPr>
            <w:tcW w:w="2187" w:type="dxa"/>
            <w:noWrap/>
            <w:vAlign w:val="center"/>
          </w:tcPr>
          <w:p w14:paraId="690FDD77" w14:textId="77777777" w:rsidR="00BD12C3" w:rsidRPr="00A4428C" w:rsidRDefault="00BD12C3" w:rsidP="00D542E8">
            <w:pPr>
              <w:spacing w:after="0" w:line="240" w:lineRule="auto"/>
              <w:jc w:val="right"/>
              <w:rPr>
                <w:rFonts w:eastAsia="Times New Roman"/>
                <w:color w:val="000000" w:themeColor="text1"/>
                <w:sz w:val="20"/>
                <w:szCs w:val="20"/>
                <w:lang w:val="sl-SI" w:eastAsia="sl-SI"/>
              </w:rPr>
            </w:pPr>
            <w:r w:rsidRPr="00A4428C">
              <w:rPr>
                <w:rFonts w:eastAsia="Times New Roman"/>
                <w:color w:val="000000" w:themeColor="text1"/>
                <w:sz w:val="20"/>
                <w:szCs w:val="20"/>
                <w:lang w:val="sl-SI" w:eastAsia="sl-SI"/>
              </w:rPr>
              <w:t>109.681,90 + 457.559,46</w:t>
            </w:r>
          </w:p>
        </w:tc>
        <w:tc>
          <w:tcPr>
            <w:tcW w:w="1559" w:type="dxa"/>
            <w:noWrap/>
            <w:vAlign w:val="center"/>
          </w:tcPr>
          <w:p w14:paraId="20B00230" w14:textId="77777777" w:rsidR="00BD12C3" w:rsidRPr="00A4428C" w:rsidRDefault="00BD12C3" w:rsidP="00D542E8">
            <w:pPr>
              <w:spacing w:after="0" w:line="240" w:lineRule="auto"/>
              <w:jc w:val="right"/>
              <w:rPr>
                <w:rFonts w:eastAsia="Times New Roman"/>
                <w:color w:val="000000" w:themeColor="text1"/>
                <w:sz w:val="20"/>
                <w:szCs w:val="20"/>
                <w:lang w:val="sl-SI" w:eastAsia="sl-SI"/>
              </w:rPr>
            </w:pPr>
            <w:r w:rsidRPr="00A4428C">
              <w:rPr>
                <w:rFonts w:eastAsia="Times New Roman"/>
                <w:color w:val="000000" w:themeColor="text1"/>
                <w:sz w:val="20"/>
                <w:szCs w:val="20"/>
                <w:lang w:val="sl-SI" w:eastAsia="sl-SI"/>
              </w:rPr>
              <w:t>555.728,40</w:t>
            </w:r>
          </w:p>
        </w:tc>
        <w:tc>
          <w:tcPr>
            <w:tcW w:w="1285" w:type="dxa"/>
            <w:noWrap/>
            <w:vAlign w:val="center"/>
          </w:tcPr>
          <w:p w14:paraId="1B50AAC1" w14:textId="77777777" w:rsidR="00BD12C3" w:rsidRPr="00A4428C" w:rsidRDefault="00BD12C3" w:rsidP="00D542E8">
            <w:pPr>
              <w:spacing w:after="0" w:line="240" w:lineRule="auto"/>
              <w:jc w:val="right"/>
              <w:rPr>
                <w:rFonts w:eastAsia="Times New Roman"/>
                <w:color w:val="000000" w:themeColor="text1"/>
                <w:sz w:val="20"/>
                <w:szCs w:val="20"/>
                <w:lang w:val="sl-SI" w:eastAsia="sl-SI"/>
              </w:rPr>
            </w:pPr>
            <w:r w:rsidRPr="00A4428C">
              <w:rPr>
                <w:rFonts w:eastAsia="Times New Roman"/>
                <w:color w:val="000000" w:themeColor="text1"/>
                <w:sz w:val="20"/>
                <w:szCs w:val="20"/>
                <w:lang w:val="sl-SI" w:eastAsia="sl-SI"/>
              </w:rPr>
              <w:t>0,00</w:t>
            </w:r>
          </w:p>
        </w:tc>
        <w:tc>
          <w:tcPr>
            <w:tcW w:w="1260" w:type="dxa"/>
            <w:vAlign w:val="center"/>
          </w:tcPr>
          <w:p w14:paraId="00B37440" w14:textId="77777777" w:rsidR="00BD12C3" w:rsidRPr="005F02BF" w:rsidRDefault="00BD12C3" w:rsidP="00D542E8">
            <w:pPr>
              <w:spacing w:after="0" w:line="240" w:lineRule="auto"/>
              <w:jc w:val="right"/>
              <w:rPr>
                <w:rFonts w:eastAsia="Times New Roman"/>
                <w:color w:val="000000"/>
                <w:sz w:val="20"/>
                <w:szCs w:val="20"/>
                <w:lang w:val="sl-SI" w:eastAsia="sl-SI"/>
              </w:rPr>
            </w:pPr>
            <w:r w:rsidRPr="005F02BF">
              <w:rPr>
                <w:rFonts w:eastAsia="Times New Roman"/>
                <w:color w:val="000000"/>
                <w:sz w:val="20"/>
                <w:szCs w:val="20"/>
                <w:lang w:val="sl-SI" w:eastAsia="sl-SI"/>
              </w:rPr>
              <w:t>1.122.969,76</w:t>
            </w:r>
          </w:p>
        </w:tc>
      </w:tr>
    </w:tbl>
    <w:p w14:paraId="2E24DF06" w14:textId="77777777" w:rsidR="00BE0D68" w:rsidRPr="00561BF4" w:rsidRDefault="00BE0D68" w:rsidP="002E046F">
      <w:pPr>
        <w:rPr>
          <w:rFonts w:ascii="Aptos" w:hAnsi="Aptos"/>
          <w:b/>
          <w:bCs/>
          <w:color w:val="1F497D" w:themeColor="text2"/>
          <w:lang w:val="sl-SI"/>
        </w:rPr>
      </w:pPr>
    </w:p>
    <w:p w14:paraId="050066E5" w14:textId="1A148B82" w:rsidR="007B34C7" w:rsidRPr="00DA2EF6" w:rsidRDefault="00F07A20" w:rsidP="007B34C7">
      <w:pPr>
        <w:pStyle w:val="Naslov3"/>
        <w:rPr>
          <w:rFonts w:ascii="Cambria" w:hAnsi="Cambria"/>
          <w:color w:val="ED0000"/>
          <w:lang w:val="sl-SI"/>
        </w:rPr>
      </w:pPr>
      <w:bookmarkStart w:id="6" w:name="_Hlk224842041"/>
      <w:r w:rsidRPr="000C7486">
        <w:rPr>
          <w:rFonts w:ascii="Cambria" w:hAnsi="Cambria"/>
          <w:color w:val="C00000"/>
          <w:lang w:val="sl-SI"/>
        </w:rPr>
        <w:t>Ureditev območja pred KD Joža Ažmana</w:t>
      </w:r>
      <w:r w:rsidR="00F27113" w:rsidRPr="000C7486">
        <w:rPr>
          <w:rFonts w:ascii="Cambria" w:hAnsi="Cambria"/>
          <w:color w:val="C00000"/>
          <w:lang w:val="sl-SI"/>
        </w:rPr>
        <w:t xml:space="preserve"> </w:t>
      </w:r>
      <w:r w:rsidR="00F27113" w:rsidRPr="00DA2EF6">
        <w:rPr>
          <w:rFonts w:ascii="Cambria" w:hAnsi="Cambria"/>
          <w:color w:val="ED0000"/>
          <w:lang w:val="sl-SI"/>
        </w:rPr>
        <w:t>– projekt se izloči!</w:t>
      </w:r>
    </w:p>
    <w:bookmarkEnd w:id="6"/>
    <w:p w14:paraId="3B51517D" w14:textId="77777777" w:rsidR="00A2391B" w:rsidRPr="00DC0700" w:rsidRDefault="00A2391B" w:rsidP="009D10BC">
      <w:pPr>
        <w:pStyle w:val="Brezrazmikov"/>
        <w:numPr>
          <w:ilvl w:val="0"/>
          <w:numId w:val="18"/>
        </w:numPr>
        <w:rPr>
          <w:b/>
          <w:bCs/>
          <w:color w:val="FF0000"/>
          <w:lang w:val="sl-SI"/>
        </w:rPr>
      </w:pPr>
      <w:r w:rsidRPr="00DC0700">
        <w:rPr>
          <w:b/>
          <w:bCs/>
          <w:color w:val="FF0000"/>
          <w:lang w:val="sl-SI"/>
        </w:rPr>
        <w:t>Nosilec projekta: Občina Bohinj</w:t>
      </w:r>
    </w:p>
    <w:p w14:paraId="39AFFF1A" w14:textId="77777777" w:rsidR="00A2391B" w:rsidRPr="00DC0700" w:rsidRDefault="00A2391B" w:rsidP="009D10BC">
      <w:pPr>
        <w:pStyle w:val="Brezrazmikov"/>
        <w:numPr>
          <w:ilvl w:val="0"/>
          <w:numId w:val="18"/>
        </w:numPr>
        <w:rPr>
          <w:color w:val="FF0000"/>
          <w:lang w:val="sl-SI"/>
        </w:rPr>
      </w:pPr>
      <w:r w:rsidRPr="00DC0700">
        <w:rPr>
          <w:color w:val="FF0000"/>
          <w:lang w:val="sl-SI"/>
        </w:rPr>
        <w:t>Skupna vrednost investicije: 1.322.658,15 EUR</w:t>
      </w:r>
    </w:p>
    <w:p w14:paraId="2FDA685B" w14:textId="77777777" w:rsidR="00A2391B" w:rsidRPr="00DC0700" w:rsidRDefault="00A2391B" w:rsidP="009D10BC">
      <w:pPr>
        <w:pStyle w:val="Brezrazmikov"/>
        <w:numPr>
          <w:ilvl w:val="0"/>
          <w:numId w:val="18"/>
        </w:numPr>
        <w:rPr>
          <w:color w:val="FF0000"/>
          <w:lang w:val="sl-SI"/>
        </w:rPr>
      </w:pPr>
      <w:r w:rsidRPr="00DC0700">
        <w:rPr>
          <w:color w:val="FF0000"/>
          <w:lang w:val="sl-SI"/>
        </w:rPr>
        <w:t xml:space="preserve">Višina upravičenih stroškov: 690.013,50 EUR </w:t>
      </w:r>
    </w:p>
    <w:p w14:paraId="68E231B7" w14:textId="481BD147" w:rsidR="00A2391B" w:rsidRPr="00DC0700" w:rsidRDefault="00A2391B" w:rsidP="009D10BC">
      <w:pPr>
        <w:pStyle w:val="Brezrazmikov"/>
        <w:numPr>
          <w:ilvl w:val="0"/>
          <w:numId w:val="18"/>
        </w:numPr>
        <w:rPr>
          <w:color w:val="FF0000"/>
          <w:lang w:val="sl-SI"/>
        </w:rPr>
      </w:pPr>
      <w:r w:rsidRPr="00DC0700">
        <w:rPr>
          <w:b/>
          <w:bCs/>
          <w:color w:val="FF0000"/>
          <w:lang w:val="sl-SI"/>
        </w:rPr>
        <w:t xml:space="preserve">Višina sofinanciranja (EU + SLO): </w:t>
      </w:r>
      <w:bookmarkStart w:id="7" w:name="_Hlk224842091"/>
      <w:r w:rsidR="00DA2EF6" w:rsidRPr="00DC0700">
        <w:rPr>
          <w:b/>
          <w:bCs/>
          <w:color w:val="FF0000"/>
          <w:lang w:val="sl-SI"/>
        </w:rPr>
        <w:t>0,00 EUR</w:t>
      </w:r>
      <w:r w:rsidR="00DA2EF6" w:rsidRPr="00DC0700">
        <w:rPr>
          <w:color w:val="FF0000"/>
          <w:lang w:val="sl-SI"/>
        </w:rPr>
        <w:t xml:space="preserve"> (pred umikom vloge: </w:t>
      </w:r>
      <w:r w:rsidRPr="00DC0700">
        <w:rPr>
          <w:color w:val="FF0000"/>
          <w:lang w:val="sl-SI"/>
        </w:rPr>
        <w:t>272.046,84 EUR</w:t>
      </w:r>
      <w:bookmarkEnd w:id="7"/>
      <w:r w:rsidRPr="00DC0700">
        <w:rPr>
          <w:color w:val="FF0000"/>
          <w:lang w:val="sl-SI"/>
        </w:rPr>
        <w:t>; 39,43 % sofinanciranje upravičenih stroškov</w:t>
      </w:r>
      <w:r w:rsidR="00DA2EF6" w:rsidRPr="00DC0700">
        <w:rPr>
          <w:color w:val="FF0000"/>
          <w:lang w:val="sl-SI"/>
        </w:rPr>
        <w:t>)</w:t>
      </w:r>
    </w:p>
    <w:p w14:paraId="489A1E55" w14:textId="77777777" w:rsidR="00A2391B" w:rsidRPr="00DC0700" w:rsidRDefault="00A2391B" w:rsidP="009D10BC">
      <w:pPr>
        <w:pStyle w:val="Brezrazmikov"/>
        <w:numPr>
          <w:ilvl w:val="0"/>
          <w:numId w:val="15"/>
        </w:numPr>
        <w:rPr>
          <w:color w:val="FF0000"/>
          <w:lang w:val="sl-SI"/>
        </w:rPr>
      </w:pPr>
      <w:r w:rsidRPr="00DC0700">
        <w:rPr>
          <w:color w:val="FF0000"/>
          <w:lang w:val="sl-SI"/>
        </w:rPr>
        <w:t>Obdobje izvedbe: do 31. 12. 2027</w:t>
      </w:r>
    </w:p>
    <w:p w14:paraId="6F5C4BFF" w14:textId="77777777" w:rsidR="00A2391B" w:rsidRPr="00DC0700" w:rsidRDefault="00A2391B" w:rsidP="009D10BC">
      <w:pPr>
        <w:pStyle w:val="Odstavekseznama"/>
        <w:numPr>
          <w:ilvl w:val="0"/>
          <w:numId w:val="17"/>
        </w:numPr>
        <w:rPr>
          <w:color w:val="FF0000"/>
          <w:lang w:val="sl-SI"/>
        </w:rPr>
      </w:pPr>
      <w:r w:rsidRPr="00DC0700">
        <w:rPr>
          <w:color w:val="FF0000"/>
          <w:lang w:val="sl-SI"/>
        </w:rPr>
        <w:t>Kazalnik učinka RCO36, hektari; leta 2024: 0, ob zaključku projekta 0,59318</w:t>
      </w:r>
    </w:p>
    <w:p w14:paraId="42DC6CC6" w14:textId="77777777" w:rsidR="00A2391B" w:rsidRPr="00DC0700" w:rsidRDefault="00A2391B" w:rsidP="009D10BC">
      <w:pPr>
        <w:pStyle w:val="Odstavekseznama"/>
        <w:numPr>
          <w:ilvl w:val="0"/>
          <w:numId w:val="17"/>
        </w:numPr>
        <w:rPr>
          <w:color w:val="FF0000"/>
          <w:lang w:val="sl-SI"/>
        </w:rPr>
      </w:pPr>
      <w:r w:rsidRPr="00DC0700">
        <w:rPr>
          <w:color w:val="FF0000"/>
          <w:lang w:val="sl-SI"/>
        </w:rPr>
        <w:t>Kazalnik rezultata,RCR95, osebe: leta 2024: 0, ob zaključku projekta: 949</w:t>
      </w:r>
    </w:p>
    <w:p w14:paraId="0C4FAD28" w14:textId="6F9CA8CD" w:rsidR="004D1BB0" w:rsidRPr="00DC0700" w:rsidRDefault="00F07A20" w:rsidP="00157648">
      <w:pPr>
        <w:jc w:val="both"/>
        <w:rPr>
          <w:color w:val="FF0000"/>
          <w:lang w:val="sl-SI"/>
        </w:rPr>
      </w:pPr>
      <w:r w:rsidRPr="00DC0700">
        <w:rPr>
          <w:color w:val="FF0000"/>
          <w:lang w:val="sl-SI"/>
        </w:rPr>
        <w:t xml:space="preserve">Predvidena je </w:t>
      </w:r>
      <w:r w:rsidR="00A2391B" w:rsidRPr="00DC0700">
        <w:rPr>
          <w:color w:val="FF0000"/>
          <w:lang w:val="sl-SI"/>
        </w:rPr>
        <w:t xml:space="preserve">bila </w:t>
      </w:r>
      <w:r w:rsidRPr="00DC0700">
        <w:rPr>
          <w:color w:val="FF0000"/>
          <w:lang w:val="sl-SI"/>
        </w:rPr>
        <w:t xml:space="preserve">celostna ureditev zelene površine; 5. 931,8 m2 zelene površine. </w:t>
      </w:r>
    </w:p>
    <w:p w14:paraId="3723247E" w14:textId="75875FBF" w:rsidR="000C7486" w:rsidRPr="00DC0700" w:rsidRDefault="00A2391B" w:rsidP="009D50F6">
      <w:pPr>
        <w:jc w:val="both"/>
        <w:rPr>
          <w:b/>
          <w:bCs/>
          <w:color w:val="FF0000"/>
          <w:lang w:val="sl-SI"/>
        </w:rPr>
      </w:pPr>
      <w:r w:rsidRPr="00DC0700">
        <w:rPr>
          <w:b/>
          <w:bCs/>
          <w:color w:val="FF0000"/>
          <w:lang w:val="sl-SI"/>
        </w:rPr>
        <w:t>Občina Bohinj je z dopisom dne 21. 1. 2026 obvestila BSC, d</w:t>
      </w:r>
      <w:r w:rsidR="001D7C41" w:rsidRPr="00DC0700">
        <w:rPr>
          <w:b/>
          <w:bCs/>
          <w:color w:val="FF0000"/>
          <w:lang w:val="sl-SI"/>
        </w:rPr>
        <w:t>.</w:t>
      </w:r>
      <w:r w:rsidRPr="00DC0700">
        <w:rPr>
          <w:b/>
          <w:bCs/>
          <w:color w:val="FF0000"/>
          <w:lang w:val="sl-SI"/>
        </w:rPr>
        <w:t xml:space="preserve">o.o., Kranj, </w:t>
      </w:r>
      <w:r w:rsidRPr="00DC0700">
        <w:rPr>
          <w:b/>
          <w:bCs/>
          <w:color w:val="FF0000"/>
          <w:u w:val="single"/>
          <w:lang w:val="sl-SI"/>
        </w:rPr>
        <w:t>da od projekta odstopajo.</w:t>
      </w:r>
      <w:r w:rsidRPr="00DC0700">
        <w:rPr>
          <w:b/>
          <w:bCs/>
          <w:color w:val="FF0000"/>
          <w:lang w:val="sl-SI"/>
        </w:rPr>
        <w:t xml:space="preserve"> Sredstva se bodo po sklepu Razvojnega sveta Gorenjske regije prerazporedila na druge projekte. Projekt je za zdaj še vedno uvrščen v dogovor za razvoj regije.</w:t>
      </w:r>
      <w:r w:rsidR="006A1CAD" w:rsidRPr="00DC0700">
        <w:rPr>
          <w:b/>
          <w:bCs/>
          <w:color w:val="FF0000"/>
          <w:lang w:val="sl-SI"/>
        </w:rPr>
        <w:t xml:space="preserve"> Na 13. seji Razvojnega sveta Gorenjske regije se je Razvojni svet seznanil z odstopom, s sklepom so potrdili prerazporeditev sredstev na druge projekte.</w:t>
      </w:r>
      <w:r w:rsidR="00152942" w:rsidRPr="00DC0700">
        <w:rPr>
          <w:b/>
          <w:bCs/>
          <w:color w:val="FF0000"/>
          <w:lang w:val="sl-SI"/>
        </w:rPr>
        <w:t xml:space="preserve"> </w:t>
      </w:r>
      <w:r w:rsidR="00DA2EF6" w:rsidRPr="00DC0700">
        <w:rPr>
          <w:b/>
          <w:bCs/>
          <w:color w:val="FF0000"/>
          <w:lang w:val="sl-SI"/>
        </w:rPr>
        <w:t>Z dodatkom št. 4 k Dogovoru za razvoj Gorenjske regije je projekt izločen iz dogovora.</w:t>
      </w:r>
    </w:p>
    <w:p w14:paraId="5CA61B9D" w14:textId="77777777" w:rsidR="00A97BDD" w:rsidRDefault="00A97BDD" w:rsidP="00A97BDD">
      <w:pPr>
        <w:keepNext/>
        <w:keepLines/>
        <w:spacing w:before="200" w:after="0"/>
        <w:outlineLvl w:val="2"/>
        <w:rPr>
          <w:rFonts w:eastAsia="MS Gothic"/>
          <w:b/>
          <w:bCs/>
          <w:color w:val="4F81BD"/>
          <w:lang w:val="sl-SI"/>
        </w:rPr>
      </w:pPr>
      <w:r>
        <w:rPr>
          <w:rFonts w:eastAsia="MS Gothic"/>
          <w:b/>
          <w:bCs/>
          <w:color w:val="4F81BD"/>
          <w:lang w:val="sl-SI"/>
        </w:rPr>
        <w:t xml:space="preserve">Ureditev in </w:t>
      </w:r>
      <w:proofErr w:type="spellStart"/>
      <w:r>
        <w:rPr>
          <w:rFonts w:eastAsia="MS Gothic"/>
          <w:b/>
          <w:bCs/>
          <w:color w:val="4F81BD"/>
          <w:lang w:val="sl-SI"/>
        </w:rPr>
        <w:t>zazelenitev</w:t>
      </w:r>
      <w:proofErr w:type="spellEnd"/>
      <w:r>
        <w:rPr>
          <w:rFonts w:eastAsia="MS Gothic"/>
          <w:b/>
          <w:bCs/>
          <w:color w:val="4F81BD"/>
          <w:lang w:val="sl-SI"/>
        </w:rPr>
        <w:t xml:space="preserve"> centra Žirov</w:t>
      </w:r>
    </w:p>
    <w:p w14:paraId="3F3A64FB" w14:textId="77777777" w:rsidR="008279C1" w:rsidRDefault="008279C1" w:rsidP="008279C1">
      <w:pPr>
        <w:numPr>
          <w:ilvl w:val="0"/>
          <w:numId w:val="24"/>
        </w:numPr>
        <w:spacing w:after="0" w:line="240" w:lineRule="auto"/>
        <w:rPr>
          <w:b/>
          <w:lang w:val="sl-SI"/>
        </w:rPr>
      </w:pPr>
      <w:r>
        <w:rPr>
          <w:b/>
          <w:lang w:val="sl-SI"/>
        </w:rPr>
        <w:t>Nosilec projekta: Občina Žiri</w:t>
      </w:r>
    </w:p>
    <w:p w14:paraId="3E40D4FD" w14:textId="4F4804AA" w:rsidR="008279C1" w:rsidRPr="003A60B8" w:rsidRDefault="008279C1" w:rsidP="008279C1">
      <w:pPr>
        <w:numPr>
          <w:ilvl w:val="0"/>
          <w:numId w:val="25"/>
        </w:numPr>
        <w:spacing w:after="0" w:line="240" w:lineRule="auto"/>
        <w:rPr>
          <w:color w:val="000000" w:themeColor="text1"/>
          <w:lang w:val="sl-SI"/>
        </w:rPr>
      </w:pPr>
      <w:r w:rsidRPr="00DA2EF6">
        <w:rPr>
          <w:lang w:val="sl-SI"/>
        </w:rPr>
        <w:t>Skupna vrednost investicije</w:t>
      </w:r>
      <w:r w:rsidRPr="003A60B8">
        <w:rPr>
          <w:lang w:val="sl-SI"/>
        </w:rPr>
        <w:t>:</w:t>
      </w:r>
      <w:r w:rsidR="003A60B8" w:rsidRPr="003A60B8">
        <w:rPr>
          <w:lang w:val="sl-SI"/>
        </w:rPr>
        <w:t xml:space="preserve"> 2.443.736,98 EUR (po NIP); predhodno</w:t>
      </w:r>
      <w:r w:rsidRPr="003A60B8">
        <w:rPr>
          <w:lang w:val="sl-SI"/>
        </w:rPr>
        <w:t xml:space="preserve"> 2.054.</w:t>
      </w:r>
      <w:r w:rsidRPr="003A60B8">
        <w:rPr>
          <w:color w:val="000000" w:themeColor="text1"/>
          <w:lang w:val="sl-SI"/>
        </w:rPr>
        <w:t>442,04 EUR (po DIIP); 2.431.776,40 EUR (po IP)</w:t>
      </w:r>
      <w:r w:rsidRPr="003A60B8">
        <w:rPr>
          <w:lang w:val="sl-SI"/>
        </w:rPr>
        <w:t xml:space="preserve">); </w:t>
      </w:r>
      <w:r w:rsidRPr="003A60B8">
        <w:rPr>
          <w:color w:val="000000" w:themeColor="text1"/>
          <w:lang w:val="sl-SI"/>
        </w:rPr>
        <w:t xml:space="preserve">zvišanje vrednosti po IP za 18,37 %, </w:t>
      </w:r>
      <w:r w:rsidRPr="003A60B8">
        <w:rPr>
          <w:lang w:val="sl-SI"/>
        </w:rPr>
        <w:t>zvišanje vrednosti po NIP za 18,95%</w:t>
      </w:r>
      <w:r w:rsidRPr="003A60B8">
        <w:rPr>
          <w:color w:val="00B0F0"/>
          <w:lang w:val="sl-SI"/>
        </w:rPr>
        <w:t xml:space="preserve"> </w:t>
      </w:r>
      <w:r w:rsidRPr="003A60B8">
        <w:rPr>
          <w:color w:val="000000" w:themeColor="text1"/>
          <w:lang w:val="sl-SI"/>
        </w:rPr>
        <w:t>- še ni bistvena sprememba projekta.</w:t>
      </w:r>
    </w:p>
    <w:p w14:paraId="5837C5A6" w14:textId="1BD3D69B" w:rsidR="008279C1" w:rsidRPr="003A60B8" w:rsidRDefault="008279C1" w:rsidP="008279C1">
      <w:pPr>
        <w:numPr>
          <w:ilvl w:val="0"/>
          <w:numId w:val="25"/>
        </w:numPr>
        <w:spacing w:after="0" w:line="240" w:lineRule="auto"/>
        <w:rPr>
          <w:lang w:val="sl-SI"/>
        </w:rPr>
      </w:pPr>
      <w:r w:rsidRPr="003A60B8">
        <w:rPr>
          <w:lang w:val="sl-SI"/>
        </w:rPr>
        <w:t>Viš</w:t>
      </w:r>
      <w:r w:rsidRPr="003A60B8">
        <w:rPr>
          <w:color w:val="000000" w:themeColor="text1"/>
          <w:lang w:val="sl-SI"/>
        </w:rPr>
        <w:t xml:space="preserve">ina upravičenih stroškov: </w:t>
      </w:r>
      <w:r w:rsidR="003A60B8" w:rsidRPr="003A60B8">
        <w:rPr>
          <w:lang w:val="sl-SI"/>
        </w:rPr>
        <w:t xml:space="preserve">1.619.395,49 EUR (po NIP) (predhodno </w:t>
      </w:r>
      <w:r w:rsidRPr="003A60B8">
        <w:rPr>
          <w:color w:val="000000" w:themeColor="text1"/>
          <w:lang w:val="sl-SI"/>
        </w:rPr>
        <w:t xml:space="preserve">1.463.459,80 EUR (po DIIP); 1.681.218,11 EUR (po IP); </w:t>
      </w:r>
    </w:p>
    <w:p w14:paraId="6EA6660A" w14:textId="77777777" w:rsidR="008279C1" w:rsidRPr="003A60B8" w:rsidRDefault="008279C1" w:rsidP="008279C1">
      <w:pPr>
        <w:numPr>
          <w:ilvl w:val="0"/>
          <w:numId w:val="25"/>
        </w:numPr>
        <w:spacing w:after="0" w:line="240" w:lineRule="auto"/>
        <w:rPr>
          <w:lang w:val="sl-SI"/>
        </w:rPr>
      </w:pPr>
      <w:r w:rsidRPr="00873DA7">
        <w:rPr>
          <w:lang w:val="sl-SI"/>
        </w:rPr>
        <w:t>Višina sofinanciranja (</w:t>
      </w:r>
      <w:r w:rsidRPr="003A60B8">
        <w:rPr>
          <w:lang w:val="sl-SI"/>
        </w:rPr>
        <w:t>EU + SLO): 1.146.873,96 EUR; 78,37 % sofinanciranje upravičenih stroškov (po DIIP); 68,21% sofinanciranje upravičenih stroškov (po IP); 70,82% sofinanciranje upravičenih stroškov (po NIP);</w:t>
      </w:r>
    </w:p>
    <w:p w14:paraId="00A58DB1" w14:textId="787A6D26" w:rsidR="008279C1" w:rsidRPr="00873DA7" w:rsidRDefault="008279C1" w:rsidP="008279C1">
      <w:pPr>
        <w:numPr>
          <w:ilvl w:val="0"/>
          <w:numId w:val="25"/>
        </w:numPr>
        <w:spacing w:after="0" w:line="240" w:lineRule="auto"/>
        <w:rPr>
          <w:lang w:val="sl-SI"/>
        </w:rPr>
      </w:pPr>
      <w:r>
        <w:rPr>
          <w:lang w:val="sl-SI"/>
        </w:rPr>
        <w:t xml:space="preserve">Obdobje izvedbe: do </w:t>
      </w:r>
      <w:r w:rsidR="003A60B8">
        <w:rPr>
          <w:lang w:val="sl-SI"/>
        </w:rPr>
        <w:t xml:space="preserve">30. 6. 2029 (predhodno </w:t>
      </w:r>
      <w:r>
        <w:rPr>
          <w:lang w:val="sl-SI"/>
        </w:rPr>
        <w:t>31. 12. 2029</w:t>
      </w:r>
      <w:r w:rsidR="003A60B8">
        <w:rPr>
          <w:lang w:val="sl-SI"/>
        </w:rPr>
        <w:t>)</w:t>
      </w:r>
    </w:p>
    <w:p w14:paraId="6A395CBF" w14:textId="77777777" w:rsidR="008279C1" w:rsidRDefault="008279C1" w:rsidP="008279C1">
      <w:pPr>
        <w:numPr>
          <w:ilvl w:val="0"/>
          <w:numId w:val="25"/>
        </w:numPr>
        <w:spacing w:after="0" w:line="240" w:lineRule="auto"/>
        <w:rPr>
          <w:lang w:val="sl-SI"/>
        </w:rPr>
      </w:pPr>
      <w:r>
        <w:rPr>
          <w:lang w:val="sl-SI"/>
        </w:rPr>
        <w:t>Datum oddaje popolne vloge za NPO</w:t>
      </w:r>
      <w:r w:rsidRPr="00A4428C">
        <w:rPr>
          <w:lang w:val="sl-SI"/>
        </w:rPr>
        <w:t xml:space="preserve">: </w:t>
      </w:r>
      <w:r w:rsidRPr="00B95FB3">
        <w:rPr>
          <w:b/>
          <w:bCs/>
          <w:lang w:val="sl-SI"/>
        </w:rPr>
        <w:t>vloga je bila oddana 5.2.2026</w:t>
      </w:r>
      <w:r>
        <w:rPr>
          <w:lang w:val="sl-SI"/>
        </w:rPr>
        <w:t xml:space="preserve"> (predhodno predvideno 28. 2. 2026, ni spremembe);</w:t>
      </w:r>
    </w:p>
    <w:p w14:paraId="35A7F3FD" w14:textId="77777777" w:rsidR="008279C1" w:rsidRDefault="008279C1" w:rsidP="008279C1">
      <w:pPr>
        <w:numPr>
          <w:ilvl w:val="0"/>
          <w:numId w:val="25"/>
        </w:numPr>
        <w:spacing w:after="0" w:line="240" w:lineRule="auto"/>
        <w:rPr>
          <w:lang w:val="sl-SI"/>
        </w:rPr>
      </w:pPr>
      <w:r>
        <w:rPr>
          <w:lang w:val="sl-SI"/>
        </w:rPr>
        <w:t>Datum izdaje gradbenega dovoljenja: Obe potrebni gradbeni dovoljenji sta že pridobljeni. Eno gradbeno dovoljenje je bilo izdano dne 25. 8.  2025 in postalo pravnomočno dne 8. 9. 2025, drugo GD pa je bilo izdano dne 4. 11. 2025 in je postalo pravnomočno dne 15. 11. 2025. Predhodno je bilo predvideno za 4. 11. 2025.</w:t>
      </w:r>
    </w:p>
    <w:p w14:paraId="074805BC" w14:textId="77777777" w:rsidR="008279C1" w:rsidRDefault="008279C1" w:rsidP="008279C1">
      <w:pPr>
        <w:numPr>
          <w:ilvl w:val="0"/>
          <w:numId w:val="25"/>
        </w:numPr>
        <w:contextualSpacing/>
        <w:rPr>
          <w:lang w:val="sl-SI"/>
        </w:rPr>
      </w:pPr>
      <w:r>
        <w:rPr>
          <w:lang w:val="sl-SI"/>
        </w:rPr>
        <w:t>Predviden datum izbora izvajalca:  - izvajalec del je izbran, pogodbe podpisane (predhodno najavljeno april 2026, marec 2026)</w:t>
      </w:r>
    </w:p>
    <w:p w14:paraId="7110A216" w14:textId="77777777" w:rsidR="008279C1" w:rsidRDefault="008279C1" w:rsidP="008279C1">
      <w:pPr>
        <w:numPr>
          <w:ilvl w:val="0"/>
          <w:numId w:val="25"/>
        </w:numPr>
        <w:contextualSpacing/>
        <w:rPr>
          <w:lang w:val="sl-SI"/>
        </w:rPr>
      </w:pPr>
      <w:r>
        <w:rPr>
          <w:lang w:val="sl-SI"/>
        </w:rPr>
        <w:t xml:space="preserve">Predviden </w:t>
      </w:r>
      <w:r w:rsidRPr="00A4428C">
        <w:rPr>
          <w:color w:val="000000" w:themeColor="text1"/>
          <w:lang w:val="sl-SI"/>
        </w:rPr>
        <w:t>začetek del na terenu</w:t>
      </w:r>
      <w:r>
        <w:rPr>
          <w:color w:val="000000" w:themeColor="text1"/>
          <w:lang w:val="sl-SI"/>
        </w:rPr>
        <w:t xml:space="preserve">: </w:t>
      </w:r>
      <w:r w:rsidRPr="00B95FB3">
        <w:rPr>
          <w:b/>
          <w:bCs/>
          <w:color w:val="000000" w:themeColor="text1"/>
          <w:lang w:val="sl-SI"/>
        </w:rPr>
        <w:t>za prvi sklop projekta so se dela na terenu začela v juniju 2026</w:t>
      </w:r>
      <w:r w:rsidRPr="00A4428C">
        <w:rPr>
          <w:color w:val="000000" w:themeColor="text1"/>
          <w:lang w:val="sl-SI"/>
        </w:rPr>
        <w:t xml:space="preserve"> </w:t>
      </w:r>
      <w:r>
        <w:rPr>
          <w:color w:val="000000" w:themeColor="text1"/>
          <w:lang w:val="sl-SI"/>
        </w:rPr>
        <w:t>(</w:t>
      </w:r>
      <w:r w:rsidRPr="00A4428C">
        <w:rPr>
          <w:color w:val="000000" w:themeColor="text1"/>
          <w:lang w:val="sl-SI"/>
        </w:rPr>
        <w:t xml:space="preserve">predhodno maj 2026, predhodno </w:t>
      </w:r>
      <w:r>
        <w:rPr>
          <w:lang w:val="sl-SI"/>
        </w:rPr>
        <w:t>april 2026)</w:t>
      </w:r>
    </w:p>
    <w:p w14:paraId="262706F4" w14:textId="77777777" w:rsidR="008279C1" w:rsidRDefault="008279C1" w:rsidP="008279C1">
      <w:pPr>
        <w:numPr>
          <w:ilvl w:val="0"/>
          <w:numId w:val="25"/>
        </w:numPr>
        <w:contextualSpacing/>
        <w:rPr>
          <w:lang w:val="sl-SI"/>
        </w:rPr>
      </w:pPr>
      <w:r>
        <w:rPr>
          <w:lang w:val="sl-SI"/>
        </w:rPr>
        <w:lastRenderedPageBreak/>
        <w:t>Predviden zaključek projekta (pridobljena vsa dovoljenja): junij 2029</w:t>
      </w:r>
    </w:p>
    <w:p w14:paraId="424273EA" w14:textId="77777777" w:rsidR="008279C1" w:rsidRPr="003A60B8" w:rsidRDefault="008279C1" w:rsidP="008279C1">
      <w:pPr>
        <w:numPr>
          <w:ilvl w:val="0"/>
          <w:numId w:val="25"/>
        </w:numPr>
        <w:contextualSpacing/>
        <w:rPr>
          <w:lang w:val="sl-SI"/>
        </w:rPr>
      </w:pPr>
      <w:r w:rsidRPr="004002B9">
        <w:rPr>
          <w:lang w:val="sl-SI"/>
        </w:rPr>
        <w:t>Kazal</w:t>
      </w:r>
      <w:r>
        <w:rPr>
          <w:lang w:val="sl-SI"/>
        </w:rPr>
        <w:t>nik učinka RCO36, hektari; leta 2024: 0, ob zaključku projekta 0,9344</w:t>
      </w:r>
      <w:r w:rsidRPr="003A60B8">
        <w:rPr>
          <w:lang w:val="sl-SI"/>
        </w:rPr>
        <w:t>, popravek na 0,9492 ha</w:t>
      </w:r>
    </w:p>
    <w:p w14:paraId="0A65B778" w14:textId="77777777" w:rsidR="008279C1" w:rsidRPr="003A60B8" w:rsidRDefault="008279C1" w:rsidP="008279C1">
      <w:pPr>
        <w:numPr>
          <w:ilvl w:val="0"/>
          <w:numId w:val="25"/>
        </w:numPr>
        <w:contextualSpacing/>
        <w:rPr>
          <w:lang w:val="sl-SI"/>
        </w:rPr>
      </w:pPr>
      <w:r w:rsidRPr="003A60B8">
        <w:rPr>
          <w:lang w:val="sl-SI"/>
        </w:rPr>
        <w:t>Kazalnik rezultata,RCR95, osebe: leta 2024: 0, ob zaključku projekta: 1804, popravek na 1.140 prebivalcev</w:t>
      </w:r>
    </w:p>
    <w:p w14:paraId="45E5ED24" w14:textId="77777777" w:rsidR="00A97BDD" w:rsidRDefault="00A97BDD" w:rsidP="00A97BDD">
      <w:pPr>
        <w:jc w:val="both"/>
        <w:rPr>
          <w:lang w:val="sl-SI"/>
        </w:rPr>
      </w:pPr>
      <w:r>
        <w:rPr>
          <w:lang w:val="sl-SI"/>
        </w:rPr>
        <w:t>Namen projekta je  prenova obstoječih zelenih površin v katerih se ohrani ali poveča velikost zelene površine, delež raščenega terena ter oblikovanje in opremljenost oziroma prenova obstoječih vodnih površin, v katerih se ohrani ali izboljša kakovost vode, ureditev in dostopnost priobalnega pasu. Nova ali izboljšana zelena infrastruktura v mestih bo javno dostopna in bo sledila načelom na naravi temelječih rešitev (angl. Nature-</w:t>
      </w:r>
      <w:proofErr w:type="spellStart"/>
      <w:r>
        <w:rPr>
          <w:lang w:val="sl-SI"/>
        </w:rPr>
        <w:t>based</w:t>
      </w:r>
      <w:proofErr w:type="spellEnd"/>
      <w:r>
        <w:rPr>
          <w:lang w:val="sl-SI"/>
        </w:rPr>
        <w:t xml:space="preserve"> </w:t>
      </w:r>
      <w:proofErr w:type="spellStart"/>
      <w:r>
        <w:rPr>
          <w:lang w:val="sl-SI"/>
        </w:rPr>
        <w:t>Solutions</w:t>
      </w:r>
      <w:proofErr w:type="spellEnd"/>
      <w:r>
        <w:rPr>
          <w:lang w:val="sl-SI"/>
        </w:rPr>
        <w:t>, NBS).</w:t>
      </w:r>
    </w:p>
    <w:p w14:paraId="20C7640F" w14:textId="41D0481E" w:rsidR="00A97BDD" w:rsidRDefault="00A97BDD" w:rsidP="00A97BDD">
      <w:pPr>
        <w:rPr>
          <w:lang w:val="sl-SI"/>
        </w:rPr>
      </w:pPr>
      <w:r>
        <w:rPr>
          <w:lang w:val="sl-SI"/>
        </w:rPr>
        <w:t xml:space="preserve">Izbira izvajalca – postopek je bil objavljen, ponudbe so nedopustne – po natančnih popisih ponudbe so presegale vrednost zagotovljenih sredstev. Dela na terenu se zamaknejo za ca mesec dni, izvajalec izbran v aprilu, izvedba </w:t>
      </w:r>
      <w:r w:rsidR="00B95FB3">
        <w:rPr>
          <w:lang w:val="sl-SI"/>
        </w:rPr>
        <w:t>na terenu se je začela v juniju 2026.</w:t>
      </w:r>
    </w:p>
    <w:p w14:paraId="78B5312D" w14:textId="0C90F556" w:rsidR="00B95FB3" w:rsidRPr="00DA2EF6" w:rsidRDefault="00B95FB3" w:rsidP="00B95FB3">
      <w:pPr>
        <w:spacing w:after="0"/>
        <w:rPr>
          <w:lang w:val="sl-SI"/>
        </w:rPr>
      </w:pPr>
      <w:r>
        <w:rPr>
          <w:lang w:val="sl-SI"/>
        </w:rPr>
        <w:t xml:space="preserve">Imajo že izbranega izvajalca, </w:t>
      </w:r>
      <w:r w:rsidRPr="00DA2EF6">
        <w:rPr>
          <w:lang w:val="sl-SI"/>
        </w:rPr>
        <w:t xml:space="preserve">projekt je razdeljen na 4 faze. Prva, druga in četrta faza je predmet projekta »Ureditev in </w:t>
      </w:r>
      <w:proofErr w:type="spellStart"/>
      <w:r w:rsidRPr="00DA2EF6">
        <w:rPr>
          <w:lang w:val="sl-SI"/>
        </w:rPr>
        <w:t>zazelenitev</w:t>
      </w:r>
      <w:proofErr w:type="spellEnd"/>
      <w:r w:rsidRPr="00DA2EF6">
        <w:rPr>
          <w:lang w:val="sl-SI"/>
        </w:rPr>
        <w:t xml:space="preserve"> centra Žirov«. Tretjo fazo financira občina sama. Za prvo in drugo fazo podpisana pogodba z izbranim izvajalcem del. Vrednost strokovnega nadzora presega 40.000 E</w:t>
      </w:r>
      <w:r w:rsidR="00FB3D97" w:rsidRPr="00DA2EF6">
        <w:rPr>
          <w:lang w:val="sl-SI"/>
        </w:rPr>
        <w:t>UR</w:t>
      </w:r>
      <w:r w:rsidRPr="00DA2EF6">
        <w:rPr>
          <w:lang w:val="sl-SI"/>
        </w:rPr>
        <w:t xml:space="preserve">, postopek preko portala JN je v teku, </w:t>
      </w:r>
      <w:r w:rsidR="00DA2EF6">
        <w:rPr>
          <w:lang w:val="sl-SI"/>
        </w:rPr>
        <w:t xml:space="preserve">v začetku julija </w:t>
      </w:r>
      <w:r w:rsidRPr="00DA2EF6">
        <w:rPr>
          <w:lang w:val="sl-SI"/>
        </w:rPr>
        <w:t xml:space="preserve">je bila izdana odločitev o izboru, če ne bo pritožb, bo pogodba podpisana do konca maja 2026. Pogodba </w:t>
      </w:r>
      <w:r w:rsidR="00FB3D97" w:rsidRPr="00DA2EF6">
        <w:rPr>
          <w:lang w:val="sl-SI"/>
        </w:rPr>
        <w:t xml:space="preserve">za </w:t>
      </w:r>
      <w:r w:rsidRPr="00DA2EF6">
        <w:rPr>
          <w:lang w:val="sl-SI"/>
        </w:rPr>
        <w:t xml:space="preserve">strokovni nadzor je podpisana. V juniju začetek del – prva in druga faza izvedbe. </w:t>
      </w:r>
    </w:p>
    <w:p w14:paraId="5A2C7E49" w14:textId="77777777" w:rsidR="00B95FB3" w:rsidRPr="00DA2EF6" w:rsidRDefault="00B95FB3" w:rsidP="00B95FB3">
      <w:pPr>
        <w:spacing w:after="0"/>
        <w:rPr>
          <w:lang w:val="sl-SI"/>
        </w:rPr>
      </w:pPr>
      <w:r w:rsidRPr="00DA2EF6">
        <w:rPr>
          <w:lang w:val="sl-SI"/>
        </w:rPr>
        <w:t>Tretjo fazo izvaja občina sama v letu 2027, nato sledi še izvedba četrte faze projekta.</w:t>
      </w:r>
    </w:p>
    <w:p w14:paraId="3925D76F" w14:textId="76679FB8" w:rsidR="00FB3D97" w:rsidRPr="00FB3D97" w:rsidRDefault="00FB3D97" w:rsidP="00A97BDD">
      <w:pPr>
        <w:rPr>
          <w:lang w:val="sl-SI"/>
        </w:rPr>
      </w:pPr>
      <w:r w:rsidRPr="00FB3D97">
        <w:rPr>
          <w:lang w:val="sl-SI"/>
        </w:rPr>
        <w:t>Predvidena dinamika črpanja sredstev ostaja nespremenjena – kot najavljeno v marcu 2026.</w:t>
      </w:r>
      <w:r w:rsidR="008279C1" w:rsidRPr="008279C1">
        <w:rPr>
          <w:color w:val="00B0F0"/>
          <w:lang w:val="sl-SI"/>
        </w:rPr>
        <w:t xml:space="preserve"> </w:t>
      </w:r>
      <w:r w:rsidR="008279C1" w:rsidRPr="003A60B8">
        <w:rPr>
          <w:lang w:val="sl-SI"/>
        </w:rPr>
        <w:t>Predvidena dinamika črpanja sredstev se spreminja, kot navedeno v tabeli spodaj-september 2026.</w:t>
      </w:r>
    </w:p>
    <w:p w14:paraId="5635E527" w14:textId="2AD60642" w:rsidR="00B95FB3" w:rsidRPr="003A60B8" w:rsidRDefault="00B95FB3" w:rsidP="00A97BDD">
      <w:pPr>
        <w:rPr>
          <w:lang w:val="sl-SI"/>
        </w:rPr>
      </w:pPr>
      <w:r w:rsidRPr="003A60B8">
        <w:rPr>
          <w:b/>
          <w:bCs/>
          <w:lang w:val="sl-SI"/>
        </w:rPr>
        <w:t>30. 6. 2026 so prejeli s strani MOP prve ugotovitve glede vloge za NPO.</w:t>
      </w:r>
      <w:r w:rsidR="00DC0700" w:rsidRPr="003A60B8">
        <w:rPr>
          <w:b/>
          <w:bCs/>
          <w:lang w:val="sl-SI"/>
        </w:rPr>
        <w:t xml:space="preserve">  </w:t>
      </w:r>
      <w:r w:rsidR="008279C1" w:rsidRPr="003A60B8">
        <w:rPr>
          <w:lang w:val="sl-SI"/>
        </w:rPr>
        <w:t xml:space="preserve">Občina je v sredini avgusta s strani MOP prejela še pripombe po izvedenem pregledu </w:t>
      </w:r>
      <w:proofErr w:type="spellStart"/>
      <w:r w:rsidR="008279C1" w:rsidRPr="003A60B8">
        <w:rPr>
          <w:lang w:val="sl-SI"/>
        </w:rPr>
        <w:t>okoljskih</w:t>
      </w:r>
      <w:proofErr w:type="spellEnd"/>
      <w:r w:rsidR="008279C1" w:rsidRPr="003A60B8">
        <w:rPr>
          <w:lang w:val="sl-SI"/>
        </w:rPr>
        <w:t xml:space="preserve"> in prostorskih vsebin. Na vse prejete ugotovitve in pripombe je Občina pripravila odzivno poročilo s pojasnili, dodatnimi obrazložitvami in popravki oz. dopolnitvami dokumentacije ter ga poslala na MOP. Čaka</w:t>
      </w:r>
      <w:r w:rsidR="003A60B8" w:rsidRPr="003A60B8">
        <w:rPr>
          <w:lang w:val="sl-SI"/>
        </w:rPr>
        <w:t>j</w:t>
      </w:r>
      <w:r w:rsidR="008279C1" w:rsidRPr="003A60B8">
        <w:rPr>
          <w:lang w:val="sl-SI"/>
        </w:rPr>
        <w:t>o povratne informacije MOP.</w:t>
      </w:r>
    </w:p>
    <w:p w14:paraId="5A631ABD" w14:textId="786DE2AB" w:rsidR="00B0106F" w:rsidRDefault="00B0106F" w:rsidP="00A97BDD">
      <w:pPr>
        <w:rPr>
          <w:lang w:val="sl-SI"/>
        </w:rPr>
      </w:pPr>
      <w:r w:rsidRPr="003A60B8">
        <w:rPr>
          <w:lang w:val="sl-SI"/>
        </w:rPr>
        <w:t>10 dni nazaj</w:t>
      </w:r>
      <w:r w:rsidR="003A60B8">
        <w:rPr>
          <w:lang w:val="sl-SI"/>
        </w:rPr>
        <w:t xml:space="preserve"> (torej okoli 10. 9. 2026)</w:t>
      </w:r>
      <w:r w:rsidRPr="003A60B8">
        <w:rPr>
          <w:lang w:val="sl-SI"/>
        </w:rPr>
        <w:t xml:space="preserve"> so oddali dopolnitve (po sestanku); zagata je v zadevi z direkcijo za vode; zaprosili so jih za pozitivno mnenje … za sklenitev stavbne pravice; zadoščala naj bi pogodba o overitvi medsebojnih razmerij - imajo dovoljenja za posege – kar pa ne zadošča glede na navodila OU za </w:t>
      </w:r>
      <w:proofErr w:type="spellStart"/>
      <w:r w:rsidRPr="003A60B8">
        <w:rPr>
          <w:lang w:val="sl-SI"/>
        </w:rPr>
        <w:t>kohez</w:t>
      </w:r>
      <w:proofErr w:type="spellEnd"/>
      <w:r w:rsidRPr="003A60B8">
        <w:rPr>
          <w:lang w:val="sl-SI"/>
        </w:rPr>
        <w:t>. sredstva.</w:t>
      </w:r>
    </w:p>
    <w:p w14:paraId="3E2B56AF" w14:textId="47358D21" w:rsidR="00B0106F" w:rsidRPr="00B95FB3" w:rsidRDefault="00B0106F" w:rsidP="00A97BDD">
      <w:pPr>
        <w:rPr>
          <w:b/>
          <w:bCs/>
          <w:lang w:val="sl-SI"/>
        </w:rPr>
      </w:pPr>
      <w:r>
        <w:rPr>
          <w:lang w:val="sl-SI"/>
        </w:rPr>
        <w:t>Dela na terenu potekajo po planu, izvaja se sklop 1, fin. del je bil prirejen glede na gradbena dela; po usklajevanjih so plan prilagodili glede na finančno realizacijo, ne na dela na terenu., v letu 2026 so znižali predvideno črpanje sredstev.</w:t>
      </w:r>
    </w:p>
    <w:p w14:paraId="362515AD" w14:textId="15497944" w:rsidR="00A97BDD" w:rsidRDefault="00A97BDD" w:rsidP="00A97BDD">
      <w:pPr>
        <w:rPr>
          <w:lang w:val="sl-SI"/>
        </w:rPr>
      </w:pPr>
      <w:r>
        <w:rPr>
          <w:b/>
          <w:bCs/>
          <w:i/>
          <w:iCs/>
          <w:lang w:val="sl-SI"/>
        </w:rPr>
        <w:t xml:space="preserve">Tabela </w:t>
      </w:r>
      <w:r w:rsidR="00115568">
        <w:rPr>
          <w:b/>
          <w:bCs/>
          <w:i/>
          <w:iCs/>
          <w:lang w:val="sl-SI"/>
        </w:rPr>
        <w:t>2</w:t>
      </w:r>
      <w:r w:rsidR="00033644">
        <w:rPr>
          <w:b/>
          <w:bCs/>
          <w:i/>
          <w:iCs/>
          <w:lang w:val="sl-SI"/>
        </w:rPr>
        <w:t>4</w:t>
      </w:r>
      <w:r>
        <w:rPr>
          <w:b/>
          <w:bCs/>
          <w:i/>
          <w:iCs/>
          <w:lang w:val="sl-SI"/>
        </w:rPr>
        <w:t xml:space="preserve">: </w:t>
      </w:r>
      <w:r w:rsidR="00033644">
        <w:rPr>
          <w:b/>
          <w:bCs/>
          <w:i/>
          <w:iCs/>
          <w:lang w:val="sl-SI"/>
        </w:rPr>
        <w:t>U</w:t>
      </w:r>
      <w:r>
        <w:rPr>
          <w:b/>
          <w:bCs/>
          <w:i/>
          <w:iCs/>
          <w:lang w:val="sl-SI"/>
        </w:rPr>
        <w:t xml:space="preserve">reditev in </w:t>
      </w:r>
      <w:proofErr w:type="spellStart"/>
      <w:r>
        <w:rPr>
          <w:b/>
          <w:bCs/>
          <w:i/>
          <w:iCs/>
          <w:lang w:val="sl-SI"/>
        </w:rPr>
        <w:t>zazelenitev</w:t>
      </w:r>
      <w:proofErr w:type="spellEnd"/>
      <w:r>
        <w:rPr>
          <w:b/>
          <w:bCs/>
          <w:i/>
          <w:iCs/>
          <w:lang w:val="sl-SI"/>
        </w:rPr>
        <w:t xml:space="preserve"> centra Žirov – predvideno črpanje sredstev (EU + SLO) po letih</w:t>
      </w:r>
    </w:p>
    <w:tbl>
      <w:tblPr>
        <w:tblW w:w="95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58"/>
        <w:gridCol w:w="1481"/>
        <w:gridCol w:w="1701"/>
        <w:gridCol w:w="1559"/>
        <w:gridCol w:w="1285"/>
        <w:gridCol w:w="1462"/>
      </w:tblGrid>
      <w:tr w:rsidR="00A97BDD" w14:paraId="47182F70" w14:textId="77777777">
        <w:trPr>
          <w:trHeight w:val="290"/>
          <w:tblHeader/>
        </w:trPr>
        <w:tc>
          <w:tcPr>
            <w:tcW w:w="2058" w:type="dxa"/>
            <w:tcBorders>
              <w:top w:val="single" w:sz="4" w:space="0" w:color="auto"/>
              <w:left w:val="single" w:sz="4" w:space="0" w:color="auto"/>
              <w:bottom w:val="single" w:sz="4" w:space="0" w:color="auto"/>
              <w:right w:val="single" w:sz="4" w:space="0" w:color="auto"/>
            </w:tcBorders>
            <w:noWrap/>
            <w:vAlign w:val="center"/>
            <w:hideMark/>
          </w:tcPr>
          <w:p w14:paraId="47BD4C0A" w14:textId="5A3BD202" w:rsidR="00A97BDD" w:rsidRPr="000C7486" w:rsidRDefault="00A97BDD">
            <w:pPr>
              <w:spacing w:after="0" w:line="240" w:lineRule="auto"/>
              <w:jc w:val="center"/>
              <w:rPr>
                <w:rFonts w:eastAsia="Times New Roman"/>
                <w:sz w:val="20"/>
                <w:szCs w:val="20"/>
                <w:lang w:val="sl-SI" w:eastAsia="sl-SI"/>
              </w:rPr>
            </w:pPr>
            <w:r w:rsidRPr="000C7486">
              <w:rPr>
                <w:rFonts w:eastAsia="Times New Roman"/>
                <w:b/>
                <w:bCs/>
                <w:color w:val="000000"/>
                <w:sz w:val="20"/>
                <w:szCs w:val="20"/>
                <w:lang w:val="sl-SI" w:eastAsia="sl-SI"/>
              </w:rPr>
              <w:t>Projekt</w:t>
            </w:r>
          </w:p>
        </w:tc>
        <w:tc>
          <w:tcPr>
            <w:tcW w:w="1481" w:type="dxa"/>
            <w:tcBorders>
              <w:top w:val="single" w:sz="4" w:space="0" w:color="auto"/>
              <w:left w:val="single" w:sz="4" w:space="0" w:color="auto"/>
              <w:bottom w:val="single" w:sz="4" w:space="0" w:color="auto"/>
              <w:right w:val="single" w:sz="4" w:space="0" w:color="auto"/>
            </w:tcBorders>
            <w:noWrap/>
            <w:vAlign w:val="center"/>
            <w:hideMark/>
          </w:tcPr>
          <w:p w14:paraId="441AEC55" w14:textId="77777777" w:rsidR="00A97BDD" w:rsidRPr="000C7486" w:rsidRDefault="00A97BDD">
            <w:pPr>
              <w:spacing w:after="0" w:line="240" w:lineRule="auto"/>
              <w:jc w:val="center"/>
              <w:rPr>
                <w:rFonts w:eastAsia="Times New Roman"/>
                <w:b/>
                <w:bCs/>
                <w:color w:val="000000"/>
                <w:sz w:val="20"/>
                <w:szCs w:val="20"/>
                <w:lang w:val="sl-SI" w:eastAsia="sl-SI"/>
              </w:rPr>
            </w:pPr>
            <w:r w:rsidRPr="000C7486">
              <w:rPr>
                <w:rFonts w:eastAsia="Times New Roman"/>
                <w:b/>
                <w:bCs/>
                <w:color w:val="000000"/>
                <w:sz w:val="20"/>
                <w:szCs w:val="20"/>
                <w:lang w:val="sl-SI" w:eastAsia="sl-SI"/>
              </w:rPr>
              <w:t>2026, EUR</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57E94468" w14:textId="77777777" w:rsidR="00A97BDD" w:rsidRPr="000C7486" w:rsidRDefault="00A97BDD">
            <w:pPr>
              <w:spacing w:after="0" w:line="240" w:lineRule="auto"/>
              <w:jc w:val="center"/>
              <w:rPr>
                <w:rFonts w:eastAsia="Times New Roman"/>
                <w:b/>
                <w:bCs/>
                <w:color w:val="000000"/>
                <w:sz w:val="20"/>
                <w:szCs w:val="20"/>
                <w:lang w:val="sl-SI" w:eastAsia="sl-SI"/>
              </w:rPr>
            </w:pPr>
            <w:r w:rsidRPr="000C7486">
              <w:rPr>
                <w:rFonts w:eastAsia="Times New Roman"/>
                <w:b/>
                <w:bCs/>
                <w:color w:val="000000"/>
                <w:sz w:val="20"/>
                <w:szCs w:val="20"/>
                <w:lang w:val="sl-SI" w:eastAsia="sl-SI"/>
              </w:rPr>
              <w:t>2027, EUR</w:t>
            </w:r>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2AF22738" w14:textId="77777777" w:rsidR="00A97BDD" w:rsidRPr="000C7486" w:rsidRDefault="00A97BDD">
            <w:pPr>
              <w:spacing w:after="0" w:line="240" w:lineRule="auto"/>
              <w:jc w:val="center"/>
              <w:rPr>
                <w:rFonts w:eastAsia="Times New Roman"/>
                <w:b/>
                <w:bCs/>
                <w:color w:val="000000"/>
                <w:sz w:val="20"/>
                <w:szCs w:val="20"/>
                <w:lang w:val="sl-SI" w:eastAsia="sl-SI"/>
              </w:rPr>
            </w:pPr>
            <w:r w:rsidRPr="000C7486">
              <w:rPr>
                <w:rFonts w:eastAsia="Times New Roman"/>
                <w:b/>
                <w:bCs/>
                <w:color w:val="000000"/>
                <w:sz w:val="20"/>
                <w:szCs w:val="20"/>
                <w:lang w:val="sl-SI" w:eastAsia="sl-SI"/>
              </w:rPr>
              <w:t>2028, EUR</w:t>
            </w:r>
          </w:p>
        </w:tc>
        <w:tc>
          <w:tcPr>
            <w:tcW w:w="1285" w:type="dxa"/>
            <w:tcBorders>
              <w:top w:val="single" w:sz="4" w:space="0" w:color="auto"/>
              <w:left w:val="single" w:sz="4" w:space="0" w:color="auto"/>
              <w:bottom w:val="single" w:sz="4" w:space="0" w:color="auto"/>
              <w:right w:val="single" w:sz="4" w:space="0" w:color="auto"/>
            </w:tcBorders>
            <w:noWrap/>
            <w:vAlign w:val="center"/>
            <w:hideMark/>
          </w:tcPr>
          <w:p w14:paraId="26D7563A" w14:textId="77777777" w:rsidR="00A97BDD" w:rsidRPr="000C7486" w:rsidRDefault="00A97BDD">
            <w:pPr>
              <w:spacing w:after="0" w:line="240" w:lineRule="auto"/>
              <w:jc w:val="center"/>
              <w:rPr>
                <w:rFonts w:eastAsia="Times New Roman"/>
                <w:b/>
                <w:bCs/>
                <w:color w:val="000000"/>
                <w:sz w:val="20"/>
                <w:szCs w:val="20"/>
                <w:lang w:val="sl-SI" w:eastAsia="sl-SI"/>
              </w:rPr>
            </w:pPr>
            <w:r w:rsidRPr="000C7486">
              <w:rPr>
                <w:rFonts w:eastAsia="Times New Roman"/>
                <w:b/>
                <w:bCs/>
                <w:color w:val="000000"/>
                <w:sz w:val="20"/>
                <w:szCs w:val="20"/>
                <w:lang w:val="sl-SI" w:eastAsia="sl-SI"/>
              </w:rPr>
              <w:t>2029, EUR</w:t>
            </w:r>
          </w:p>
        </w:tc>
        <w:tc>
          <w:tcPr>
            <w:tcW w:w="1462" w:type="dxa"/>
            <w:tcBorders>
              <w:top w:val="single" w:sz="4" w:space="0" w:color="auto"/>
              <w:left w:val="single" w:sz="4" w:space="0" w:color="auto"/>
              <w:bottom w:val="single" w:sz="4" w:space="0" w:color="auto"/>
              <w:right w:val="single" w:sz="4" w:space="0" w:color="auto"/>
            </w:tcBorders>
            <w:vAlign w:val="center"/>
            <w:hideMark/>
          </w:tcPr>
          <w:p w14:paraId="2E13C278" w14:textId="77777777" w:rsidR="00A97BDD" w:rsidRPr="000C7486" w:rsidRDefault="00A97BDD">
            <w:pPr>
              <w:spacing w:after="0" w:line="240" w:lineRule="auto"/>
              <w:jc w:val="center"/>
              <w:rPr>
                <w:rFonts w:eastAsia="Times New Roman"/>
                <w:b/>
                <w:bCs/>
                <w:color w:val="000000"/>
                <w:sz w:val="20"/>
                <w:szCs w:val="20"/>
                <w:lang w:val="sl-SI" w:eastAsia="sl-SI"/>
              </w:rPr>
            </w:pPr>
            <w:r w:rsidRPr="000C7486">
              <w:rPr>
                <w:rFonts w:eastAsia="Times New Roman"/>
                <w:b/>
                <w:bCs/>
                <w:color w:val="000000"/>
                <w:sz w:val="20"/>
                <w:szCs w:val="20"/>
                <w:lang w:val="sl-SI" w:eastAsia="sl-SI"/>
              </w:rPr>
              <w:t>Skupaj, EUR</w:t>
            </w:r>
          </w:p>
        </w:tc>
      </w:tr>
      <w:tr w:rsidR="00A97BDD" w14:paraId="7ACF644A" w14:textId="77777777">
        <w:trPr>
          <w:trHeight w:val="592"/>
        </w:trPr>
        <w:tc>
          <w:tcPr>
            <w:tcW w:w="2058" w:type="dxa"/>
            <w:tcBorders>
              <w:top w:val="single" w:sz="4" w:space="0" w:color="auto"/>
              <w:left w:val="single" w:sz="4" w:space="0" w:color="auto"/>
              <w:bottom w:val="single" w:sz="4" w:space="0" w:color="auto"/>
              <w:right w:val="single" w:sz="4" w:space="0" w:color="auto"/>
            </w:tcBorders>
            <w:noWrap/>
            <w:vAlign w:val="bottom"/>
            <w:hideMark/>
          </w:tcPr>
          <w:p w14:paraId="05E0BE39" w14:textId="77777777" w:rsidR="00A97BDD" w:rsidRDefault="00A97BDD">
            <w:pPr>
              <w:spacing w:after="0" w:line="240" w:lineRule="auto"/>
              <w:rPr>
                <w:rFonts w:eastAsia="Times New Roman"/>
                <w:color w:val="000000"/>
                <w:sz w:val="20"/>
                <w:szCs w:val="20"/>
                <w:lang w:val="sl-SI" w:eastAsia="sl-SI"/>
              </w:rPr>
            </w:pPr>
            <w:r>
              <w:rPr>
                <w:rFonts w:eastAsia="Times New Roman"/>
                <w:color w:val="000000"/>
                <w:sz w:val="20"/>
                <w:szCs w:val="20"/>
                <w:lang w:val="sl-SI" w:eastAsia="sl-SI"/>
              </w:rPr>
              <w:t xml:space="preserve">Ureditev in </w:t>
            </w:r>
            <w:proofErr w:type="spellStart"/>
            <w:r>
              <w:rPr>
                <w:rFonts w:eastAsia="Times New Roman"/>
                <w:color w:val="000000"/>
                <w:sz w:val="20"/>
                <w:szCs w:val="20"/>
                <w:lang w:val="sl-SI" w:eastAsia="sl-SI"/>
              </w:rPr>
              <w:t>zazelenitev</w:t>
            </w:r>
            <w:proofErr w:type="spellEnd"/>
            <w:r>
              <w:rPr>
                <w:rFonts w:eastAsia="Times New Roman"/>
                <w:color w:val="000000"/>
                <w:sz w:val="20"/>
                <w:szCs w:val="20"/>
                <w:lang w:val="sl-SI" w:eastAsia="sl-SI"/>
              </w:rPr>
              <w:t xml:space="preserve"> centra Žirov</w:t>
            </w:r>
          </w:p>
        </w:tc>
        <w:tc>
          <w:tcPr>
            <w:tcW w:w="1481" w:type="dxa"/>
            <w:tcBorders>
              <w:top w:val="single" w:sz="4" w:space="0" w:color="auto"/>
              <w:left w:val="single" w:sz="4" w:space="0" w:color="auto"/>
              <w:bottom w:val="single" w:sz="4" w:space="0" w:color="auto"/>
              <w:right w:val="single" w:sz="4" w:space="0" w:color="auto"/>
            </w:tcBorders>
            <w:noWrap/>
            <w:vAlign w:val="center"/>
            <w:hideMark/>
          </w:tcPr>
          <w:p w14:paraId="19EE3EB7" w14:textId="77777777" w:rsidR="00A97BDD" w:rsidRDefault="00A97BDD">
            <w:pPr>
              <w:spacing w:after="0" w:line="240" w:lineRule="auto"/>
              <w:jc w:val="right"/>
            </w:pPr>
            <w:r>
              <w:t>609.944,80</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63E8BA2F" w14:textId="77777777" w:rsidR="00A97BDD" w:rsidRDefault="00A97BDD">
            <w:pPr>
              <w:spacing w:after="0" w:line="240" w:lineRule="auto"/>
              <w:jc w:val="right"/>
            </w:pPr>
            <w:r>
              <w:t>162.901,50</w:t>
            </w:r>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723B96C1" w14:textId="77777777" w:rsidR="00A97BDD" w:rsidRDefault="00A97BDD">
            <w:pPr>
              <w:spacing w:after="0" w:line="240" w:lineRule="auto"/>
              <w:jc w:val="right"/>
            </w:pPr>
            <w:r>
              <w:t>132.543,38</w:t>
            </w:r>
          </w:p>
        </w:tc>
        <w:tc>
          <w:tcPr>
            <w:tcW w:w="1285" w:type="dxa"/>
            <w:tcBorders>
              <w:top w:val="single" w:sz="4" w:space="0" w:color="auto"/>
              <w:left w:val="single" w:sz="4" w:space="0" w:color="auto"/>
              <w:bottom w:val="single" w:sz="4" w:space="0" w:color="auto"/>
              <w:right w:val="single" w:sz="4" w:space="0" w:color="auto"/>
            </w:tcBorders>
            <w:noWrap/>
            <w:vAlign w:val="center"/>
            <w:hideMark/>
          </w:tcPr>
          <w:p w14:paraId="731369B7" w14:textId="77777777" w:rsidR="00A97BDD" w:rsidRDefault="00A97BDD">
            <w:pPr>
              <w:spacing w:after="0" w:line="240" w:lineRule="auto"/>
              <w:jc w:val="right"/>
            </w:pPr>
            <w:r>
              <w:t>241.484,28</w:t>
            </w:r>
          </w:p>
        </w:tc>
        <w:tc>
          <w:tcPr>
            <w:tcW w:w="1462" w:type="dxa"/>
            <w:tcBorders>
              <w:top w:val="single" w:sz="4" w:space="0" w:color="auto"/>
              <w:left w:val="single" w:sz="4" w:space="0" w:color="auto"/>
              <w:bottom w:val="single" w:sz="4" w:space="0" w:color="auto"/>
              <w:right w:val="single" w:sz="4" w:space="0" w:color="auto"/>
            </w:tcBorders>
            <w:vAlign w:val="center"/>
            <w:hideMark/>
          </w:tcPr>
          <w:p w14:paraId="4ACB7835" w14:textId="77777777" w:rsidR="00A97BDD" w:rsidRDefault="00A97BDD">
            <w:pPr>
              <w:spacing w:after="0" w:line="240" w:lineRule="auto"/>
              <w:jc w:val="right"/>
              <w:rPr>
                <w:rFonts w:eastAsia="Times New Roman"/>
                <w:b/>
                <w:bCs/>
                <w:color w:val="000000"/>
                <w:sz w:val="20"/>
                <w:szCs w:val="20"/>
                <w:lang w:val="sl-SI" w:eastAsia="sl-SI"/>
              </w:rPr>
            </w:pPr>
            <w:r>
              <w:rPr>
                <w:b/>
                <w:bCs/>
                <w:color w:val="000000"/>
                <w:sz w:val="20"/>
                <w:szCs w:val="20"/>
              </w:rPr>
              <w:t>1.146.873,96</w:t>
            </w:r>
          </w:p>
        </w:tc>
      </w:tr>
      <w:tr w:rsidR="00A97BDD" w14:paraId="03B45708" w14:textId="77777777">
        <w:trPr>
          <w:trHeight w:val="592"/>
        </w:trPr>
        <w:tc>
          <w:tcPr>
            <w:tcW w:w="2058" w:type="dxa"/>
            <w:tcBorders>
              <w:top w:val="single" w:sz="4" w:space="0" w:color="auto"/>
              <w:left w:val="single" w:sz="4" w:space="0" w:color="auto"/>
              <w:bottom w:val="single" w:sz="4" w:space="0" w:color="auto"/>
              <w:right w:val="single" w:sz="4" w:space="0" w:color="auto"/>
            </w:tcBorders>
            <w:noWrap/>
            <w:vAlign w:val="bottom"/>
            <w:hideMark/>
          </w:tcPr>
          <w:p w14:paraId="01475F53" w14:textId="74F13B62" w:rsidR="00A97BDD" w:rsidRDefault="00A97BDD">
            <w:pPr>
              <w:spacing w:after="0" w:line="240" w:lineRule="auto"/>
              <w:rPr>
                <w:rFonts w:eastAsia="Times New Roman"/>
                <w:color w:val="000000"/>
                <w:sz w:val="20"/>
                <w:szCs w:val="20"/>
                <w:lang w:val="sl-SI" w:eastAsia="sl-SI"/>
              </w:rPr>
            </w:pPr>
            <w:r>
              <w:rPr>
                <w:rFonts w:eastAsia="Times New Roman"/>
                <w:color w:val="000000"/>
                <w:sz w:val="20"/>
                <w:szCs w:val="20"/>
                <w:lang w:val="sl-SI" w:eastAsia="sl-SI"/>
              </w:rPr>
              <w:lastRenderedPageBreak/>
              <w:t xml:space="preserve">Ureditev in </w:t>
            </w:r>
            <w:proofErr w:type="spellStart"/>
            <w:r>
              <w:rPr>
                <w:rFonts w:eastAsia="Times New Roman"/>
                <w:color w:val="000000"/>
                <w:sz w:val="20"/>
                <w:szCs w:val="20"/>
                <w:lang w:val="sl-SI" w:eastAsia="sl-SI"/>
              </w:rPr>
              <w:t>zazelenitev</w:t>
            </w:r>
            <w:proofErr w:type="spellEnd"/>
            <w:r>
              <w:rPr>
                <w:rFonts w:eastAsia="Times New Roman"/>
                <w:color w:val="000000"/>
                <w:sz w:val="20"/>
                <w:szCs w:val="20"/>
                <w:lang w:val="sl-SI" w:eastAsia="sl-SI"/>
              </w:rPr>
              <w:t xml:space="preserve"> centra Žirov –marec 2026</w:t>
            </w:r>
          </w:p>
        </w:tc>
        <w:tc>
          <w:tcPr>
            <w:tcW w:w="1481" w:type="dxa"/>
            <w:tcBorders>
              <w:top w:val="single" w:sz="4" w:space="0" w:color="auto"/>
              <w:left w:val="single" w:sz="4" w:space="0" w:color="auto"/>
              <w:bottom w:val="single" w:sz="4" w:space="0" w:color="auto"/>
              <w:right w:val="single" w:sz="4" w:space="0" w:color="auto"/>
            </w:tcBorders>
            <w:noWrap/>
            <w:vAlign w:val="center"/>
            <w:hideMark/>
          </w:tcPr>
          <w:p w14:paraId="2A20B11F" w14:textId="77777777" w:rsidR="00A97BDD" w:rsidRDefault="00A97BDD">
            <w:pPr>
              <w:spacing w:after="0" w:line="240" w:lineRule="auto"/>
              <w:jc w:val="right"/>
              <w:rPr>
                <w:lang w:val="it-IT"/>
              </w:rPr>
            </w:pPr>
            <w:r>
              <w:rPr>
                <w:lang w:val="it-IT"/>
              </w:rPr>
              <w:t>505.779,22</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4337AE0E" w14:textId="77777777" w:rsidR="00A97BDD" w:rsidRDefault="00A97BDD">
            <w:pPr>
              <w:spacing w:after="0" w:line="240" w:lineRule="auto"/>
              <w:jc w:val="right"/>
              <w:rPr>
                <w:lang w:val="it-IT"/>
              </w:rPr>
            </w:pPr>
            <w:r>
              <w:rPr>
                <w:lang w:val="it-IT"/>
              </w:rPr>
              <w:t>197.102,14</w:t>
            </w:r>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4A1D327A" w14:textId="77777777" w:rsidR="00A97BDD" w:rsidRDefault="00A97BDD">
            <w:pPr>
              <w:spacing w:after="0" w:line="240" w:lineRule="auto"/>
              <w:jc w:val="right"/>
              <w:rPr>
                <w:lang w:val="it-IT"/>
              </w:rPr>
            </w:pPr>
            <w:r>
              <w:rPr>
                <w:lang w:val="it-IT"/>
              </w:rPr>
              <w:t>443.992,60</w:t>
            </w:r>
          </w:p>
        </w:tc>
        <w:tc>
          <w:tcPr>
            <w:tcW w:w="1285" w:type="dxa"/>
            <w:tcBorders>
              <w:top w:val="single" w:sz="4" w:space="0" w:color="auto"/>
              <w:left w:val="single" w:sz="4" w:space="0" w:color="auto"/>
              <w:bottom w:val="single" w:sz="4" w:space="0" w:color="auto"/>
              <w:right w:val="single" w:sz="4" w:space="0" w:color="auto"/>
            </w:tcBorders>
            <w:noWrap/>
            <w:vAlign w:val="center"/>
          </w:tcPr>
          <w:p w14:paraId="5D265D51" w14:textId="77777777" w:rsidR="00A97BDD" w:rsidRDefault="00A97BDD">
            <w:pPr>
              <w:spacing w:after="0" w:line="240" w:lineRule="auto"/>
              <w:jc w:val="right"/>
              <w:rPr>
                <w:lang w:val="it-IT"/>
              </w:rPr>
            </w:pPr>
          </w:p>
        </w:tc>
        <w:tc>
          <w:tcPr>
            <w:tcW w:w="1462" w:type="dxa"/>
            <w:tcBorders>
              <w:top w:val="single" w:sz="4" w:space="0" w:color="auto"/>
              <w:left w:val="single" w:sz="4" w:space="0" w:color="auto"/>
              <w:bottom w:val="single" w:sz="4" w:space="0" w:color="auto"/>
              <w:right w:val="single" w:sz="4" w:space="0" w:color="auto"/>
            </w:tcBorders>
            <w:vAlign w:val="center"/>
            <w:hideMark/>
          </w:tcPr>
          <w:p w14:paraId="23D6D4F4" w14:textId="77777777" w:rsidR="00A97BDD" w:rsidRDefault="00A97BDD">
            <w:pPr>
              <w:spacing w:after="0" w:line="240" w:lineRule="auto"/>
              <w:jc w:val="right"/>
              <w:rPr>
                <w:b/>
                <w:bCs/>
                <w:color w:val="000000"/>
                <w:sz w:val="20"/>
                <w:szCs w:val="20"/>
                <w:lang w:val="it-IT"/>
              </w:rPr>
            </w:pPr>
            <w:r>
              <w:rPr>
                <w:b/>
                <w:bCs/>
                <w:color w:val="000000"/>
                <w:sz w:val="20"/>
                <w:szCs w:val="20"/>
                <w:lang w:val="it-IT"/>
              </w:rPr>
              <w:t>1.146.873,96</w:t>
            </w:r>
          </w:p>
        </w:tc>
      </w:tr>
      <w:tr w:rsidR="00DC0700" w:rsidRPr="00DC0700" w14:paraId="36D02EF2" w14:textId="77777777">
        <w:trPr>
          <w:trHeight w:val="592"/>
        </w:trPr>
        <w:tc>
          <w:tcPr>
            <w:tcW w:w="2058" w:type="dxa"/>
            <w:tcBorders>
              <w:top w:val="single" w:sz="4" w:space="0" w:color="auto"/>
              <w:left w:val="single" w:sz="4" w:space="0" w:color="auto"/>
              <w:bottom w:val="single" w:sz="4" w:space="0" w:color="auto"/>
              <w:right w:val="single" w:sz="4" w:space="0" w:color="auto"/>
            </w:tcBorders>
            <w:noWrap/>
            <w:vAlign w:val="bottom"/>
          </w:tcPr>
          <w:p w14:paraId="3EB31F06" w14:textId="68D1963D" w:rsidR="00DC0700" w:rsidRPr="003A60B8" w:rsidRDefault="00DC0700">
            <w:pPr>
              <w:spacing w:after="0" w:line="240" w:lineRule="auto"/>
              <w:rPr>
                <w:rFonts w:eastAsia="Times New Roman"/>
                <w:color w:val="FF0000"/>
                <w:sz w:val="20"/>
                <w:szCs w:val="20"/>
                <w:lang w:val="sl-SI" w:eastAsia="sl-SI"/>
              </w:rPr>
            </w:pPr>
            <w:r w:rsidRPr="003A60B8">
              <w:rPr>
                <w:rFonts w:eastAsia="Times New Roman"/>
                <w:sz w:val="20"/>
                <w:szCs w:val="20"/>
                <w:lang w:val="sl-SI" w:eastAsia="sl-SI"/>
              </w:rPr>
              <w:t xml:space="preserve">Ureditev in </w:t>
            </w:r>
            <w:proofErr w:type="spellStart"/>
            <w:r w:rsidRPr="003A60B8">
              <w:rPr>
                <w:rFonts w:eastAsia="Times New Roman"/>
                <w:sz w:val="20"/>
                <w:szCs w:val="20"/>
                <w:lang w:val="sl-SI" w:eastAsia="sl-SI"/>
              </w:rPr>
              <w:t>zazelenitev</w:t>
            </w:r>
            <w:proofErr w:type="spellEnd"/>
            <w:r w:rsidRPr="003A60B8">
              <w:rPr>
                <w:rFonts w:eastAsia="Times New Roman"/>
                <w:sz w:val="20"/>
                <w:szCs w:val="20"/>
                <w:lang w:val="sl-SI" w:eastAsia="sl-SI"/>
              </w:rPr>
              <w:t xml:space="preserve"> centra Žirov –stanje sept. 2026</w:t>
            </w:r>
          </w:p>
        </w:tc>
        <w:tc>
          <w:tcPr>
            <w:tcW w:w="1481" w:type="dxa"/>
            <w:tcBorders>
              <w:top w:val="single" w:sz="4" w:space="0" w:color="auto"/>
              <w:left w:val="single" w:sz="4" w:space="0" w:color="auto"/>
              <w:bottom w:val="single" w:sz="4" w:space="0" w:color="auto"/>
              <w:right w:val="single" w:sz="4" w:space="0" w:color="auto"/>
            </w:tcBorders>
            <w:noWrap/>
            <w:vAlign w:val="center"/>
          </w:tcPr>
          <w:p w14:paraId="78B9F082" w14:textId="79A28EC2" w:rsidR="00DC0700" w:rsidRPr="003A60B8" w:rsidRDefault="008279C1">
            <w:pPr>
              <w:spacing w:after="0" w:line="240" w:lineRule="auto"/>
              <w:jc w:val="right"/>
              <w:rPr>
                <w:lang w:val="it-IT"/>
              </w:rPr>
            </w:pPr>
            <w:r w:rsidRPr="003A60B8">
              <w:rPr>
                <w:lang w:val="it-IT"/>
              </w:rPr>
              <w:t>280.619,62</w:t>
            </w:r>
          </w:p>
        </w:tc>
        <w:tc>
          <w:tcPr>
            <w:tcW w:w="1701" w:type="dxa"/>
            <w:tcBorders>
              <w:top w:val="single" w:sz="4" w:space="0" w:color="auto"/>
              <w:left w:val="single" w:sz="4" w:space="0" w:color="auto"/>
              <w:bottom w:val="single" w:sz="4" w:space="0" w:color="auto"/>
              <w:right w:val="single" w:sz="4" w:space="0" w:color="auto"/>
            </w:tcBorders>
            <w:noWrap/>
            <w:vAlign w:val="center"/>
          </w:tcPr>
          <w:p w14:paraId="104CA86F" w14:textId="4E5AC4A6" w:rsidR="00DC0700" w:rsidRPr="003A60B8" w:rsidRDefault="008279C1">
            <w:pPr>
              <w:spacing w:after="0" w:line="240" w:lineRule="auto"/>
              <w:jc w:val="right"/>
              <w:rPr>
                <w:lang w:val="it-IT"/>
              </w:rPr>
            </w:pPr>
            <w:r w:rsidRPr="003A60B8">
              <w:rPr>
                <w:lang w:val="it-IT"/>
              </w:rPr>
              <w:t>409.603,72</w:t>
            </w:r>
          </w:p>
        </w:tc>
        <w:tc>
          <w:tcPr>
            <w:tcW w:w="1559" w:type="dxa"/>
            <w:tcBorders>
              <w:top w:val="single" w:sz="4" w:space="0" w:color="auto"/>
              <w:left w:val="single" w:sz="4" w:space="0" w:color="auto"/>
              <w:bottom w:val="single" w:sz="4" w:space="0" w:color="auto"/>
              <w:right w:val="single" w:sz="4" w:space="0" w:color="auto"/>
            </w:tcBorders>
            <w:noWrap/>
            <w:vAlign w:val="center"/>
          </w:tcPr>
          <w:p w14:paraId="67E671E1" w14:textId="50EEB407" w:rsidR="00DC0700" w:rsidRPr="003A60B8" w:rsidRDefault="008279C1">
            <w:pPr>
              <w:spacing w:after="0" w:line="240" w:lineRule="auto"/>
              <w:jc w:val="right"/>
              <w:rPr>
                <w:lang w:val="it-IT"/>
              </w:rPr>
            </w:pPr>
            <w:r w:rsidRPr="003A60B8">
              <w:rPr>
                <w:lang w:val="it-IT"/>
              </w:rPr>
              <w:t>412.251,36</w:t>
            </w:r>
          </w:p>
        </w:tc>
        <w:tc>
          <w:tcPr>
            <w:tcW w:w="1285" w:type="dxa"/>
            <w:tcBorders>
              <w:top w:val="single" w:sz="4" w:space="0" w:color="auto"/>
              <w:left w:val="single" w:sz="4" w:space="0" w:color="auto"/>
              <w:bottom w:val="single" w:sz="4" w:space="0" w:color="auto"/>
              <w:right w:val="single" w:sz="4" w:space="0" w:color="auto"/>
            </w:tcBorders>
            <w:noWrap/>
            <w:vAlign w:val="center"/>
          </w:tcPr>
          <w:p w14:paraId="0EABB07D" w14:textId="44BD6E6B" w:rsidR="00DC0700" w:rsidRPr="003A60B8" w:rsidRDefault="008279C1">
            <w:pPr>
              <w:spacing w:after="0" w:line="240" w:lineRule="auto"/>
              <w:jc w:val="right"/>
              <w:rPr>
                <w:lang w:val="it-IT"/>
              </w:rPr>
            </w:pPr>
            <w:r w:rsidRPr="003A60B8">
              <w:rPr>
                <w:lang w:val="it-IT"/>
              </w:rPr>
              <w:t>44.399,26</w:t>
            </w:r>
          </w:p>
        </w:tc>
        <w:tc>
          <w:tcPr>
            <w:tcW w:w="1462" w:type="dxa"/>
            <w:tcBorders>
              <w:top w:val="single" w:sz="4" w:space="0" w:color="auto"/>
              <w:left w:val="single" w:sz="4" w:space="0" w:color="auto"/>
              <w:bottom w:val="single" w:sz="4" w:space="0" w:color="auto"/>
              <w:right w:val="single" w:sz="4" w:space="0" w:color="auto"/>
            </w:tcBorders>
            <w:vAlign w:val="center"/>
          </w:tcPr>
          <w:p w14:paraId="6B9E6687" w14:textId="26D39DE1" w:rsidR="00DC0700" w:rsidRPr="003A60B8" w:rsidRDefault="008279C1">
            <w:pPr>
              <w:spacing w:after="0" w:line="240" w:lineRule="auto"/>
              <w:jc w:val="right"/>
              <w:rPr>
                <w:b/>
                <w:bCs/>
                <w:sz w:val="20"/>
                <w:szCs w:val="20"/>
                <w:lang w:val="it-IT"/>
              </w:rPr>
            </w:pPr>
            <w:r w:rsidRPr="003A60B8">
              <w:rPr>
                <w:b/>
                <w:bCs/>
                <w:sz w:val="20"/>
                <w:szCs w:val="20"/>
                <w:lang w:val="it-IT"/>
              </w:rPr>
              <w:t>1.146.873,96</w:t>
            </w:r>
          </w:p>
        </w:tc>
      </w:tr>
    </w:tbl>
    <w:p w14:paraId="3B170BA1" w14:textId="77777777" w:rsidR="002A5788" w:rsidRDefault="002A5788">
      <w:pPr>
        <w:rPr>
          <w:b/>
          <w:bCs/>
          <w:i/>
          <w:iCs/>
          <w:lang w:val="sl-SI"/>
        </w:rPr>
      </w:pPr>
    </w:p>
    <w:p w14:paraId="35B66A18" w14:textId="14726930" w:rsidR="009D50F6" w:rsidRDefault="009D50F6">
      <w:pPr>
        <w:rPr>
          <w:b/>
          <w:bCs/>
          <w:i/>
          <w:iCs/>
          <w:lang w:val="sl-SI"/>
        </w:rPr>
      </w:pPr>
      <w:r w:rsidRPr="00DA2EF6">
        <w:rPr>
          <w:b/>
          <w:bCs/>
          <w:i/>
          <w:iCs/>
          <w:lang w:val="sl-SI"/>
        </w:rPr>
        <w:t>Tabela 2</w:t>
      </w:r>
      <w:r w:rsidR="00033644">
        <w:rPr>
          <w:b/>
          <w:bCs/>
          <w:i/>
          <w:iCs/>
          <w:lang w:val="sl-SI"/>
        </w:rPr>
        <w:t>5</w:t>
      </w:r>
      <w:r w:rsidRPr="00DA2EF6">
        <w:rPr>
          <w:b/>
          <w:bCs/>
          <w:i/>
          <w:iCs/>
          <w:lang w:val="sl-SI"/>
        </w:rPr>
        <w:t>: Realizacija in predvideno sofinanciranje EU+SLO v EUR po vsebinah in po letih; projekti Dogovora za razvoj Gorenjske regije*</w:t>
      </w:r>
      <w:r w:rsidR="00DC0700">
        <w:rPr>
          <w:b/>
          <w:bCs/>
          <w:i/>
          <w:iCs/>
          <w:lang w:val="sl-SI"/>
        </w:rPr>
        <w:t xml:space="preserve">  </w:t>
      </w:r>
    </w:p>
    <w:tbl>
      <w:tblPr>
        <w:tblpPr w:leftFromText="141" w:rightFromText="141" w:vertAnchor="text" w:horzAnchor="margin" w:tblpXSpec="center" w:tblpY="67"/>
        <w:tblW w:w="10660" w:type="dxa"/>
        <w:tblCellMar>
          <w:left w:w="70" w:type="dxa"/>
          <w:right w:w="70" w:type="dxa"/>
        </w:tblCellMar>
        <w:tblLook w:val="04A0" w:firstRow="1" w:lastRow="0" w:firstColumn="1" w:lastColumn="0" w:noHBand="0" w:noVBand="1"/>
      </w:tblPr>
      <w:tblGrid>
        <w:gridCol w:w="1696"/>
        <w:gridCol w:w="1108"/>
        <w:gridCol w:w="1153"/>
        <w:gridCol w:w="1333"/>
        <w:gridCol w:w="1333"/>
        <w:gridCol w:w="1333"/>
        <w:gridCol w:w="1333"/>
        <w:gridCol w:w="1371"/>
      </w:tblGrid>
      <w:tr w:rsidR="009D50F6" w:rsidRPr="000225CF" w14:paraId="302A78DC" w14:textId="77777777" w:rsidTr="00002F32">
        <w:trPr>
          <w:trHeight w:val="611"/>
        </w:trPr>
        <w:tc>
          <w:tcPr>
            <w:tcW w:w="1696" w:type="dxa"/>
            <w:tcBorders>
              <w:top w:val="single" w:sz="4" w:space="0" w:color="auto"/>
              <w:left w:val="single" w:sz="4" w:space="0" w:color="auto"/>
              <w:bottom w:val="single" w:sz="4" w:space="0" w:color="auto"/>
              <w:right w:val="single" w:sz="4" w:space="0" w:color="auto"/>
            </w:tcBorders>
            <w:noWrap/>
            <w:vAlign w:val="bottom"/>
            <w:hideMark/>
          </w:tcPr>
          <w:p w14:paraId="112C300B" w14:textId="77777777" w:rsidR="009D50F6" w:rsidRPr="000C7486" w:rsidRDefault="009D50F6" w:rsidP="009D50F6">
            <w:pPr>
              <w:spacing w:after="0" w:line="240" w:lineRule="auto"/>
              <w:rPr>
                <w:rFonts w:asciiTheme="minorHAnsi" w:eastAsia="Times New Roman" w:hAnsiTheme="minorHAnsi"/>
                <w:b/>
                <w:bCs/>
                <w:color w:val="000000"/>
                <w:sz w:val="18"/>
                <w:szCs w:val="18"/>
                <w:lang w:val="sl-SI" w:eastAsia="sl-SI"/>
              </w:rPr>
            </w:pPr>
            <w:r w:rsidRPr="000C7486">
              <w:rPr>
                <w:rFonts w:asciiTheme="minorHAnsi" w:eastAsia="Times New Roman" w:hAnsiTheme="minorHAnsi"/>
                <w:b/>
                <w:bCs/>
                <w:color w:val="000000"/>
                <w:sz w:val="18"/>
                <w:szCs w:val="18"/>
                <w:lang w:val="sl-SI" w:eastAsia="sl-SI"/>
              </w:rPr>
              <w:t>Vsebine</w:t>
            </w:r>
          </w:p>
        </w:tc>
        <w:tc>
          <w:tcPr>
            <w:tcW w:w="1108" w:type="dxa"/>
            <w:tcBorders>
              <w:top w:val="single" w:sz="4" w:space="0" w:color="auto"/>
              <w:left w:val="nil"/>
              <w:bottom w:val="single" w:sz="4" w:space="0" w:color="auto"/>
              <w:right w:val="single" w:sz="4" w:space="0" w:color="auto"/>
            </w:tcBorders>
            <w:vAlign w:val="bottom"/>
            <w:hideMark/>
          </w:tcPr>
          <w:p w14:paraId="673BD6F5" w14:textId="1B6E206A" w:rsidR="009D50F6" w:rsidRPr="000C7486" w:rsidRDefault="009D50F6" w:rsidP="009D50F6">
            <w:pPr>
              <w:spacing w:after="0" w:line="240" w:lineRule="auto"/>
              <w:rPr>
                <w:rFonts w:asciiTheme="minorHAnsi" w:eastAsia="Times New Roman" w:hAnsiTheme="minorHAnsi"/>
                <w:b/>
                <w:bCs/>
                <w:color w:val="000000"/>
                <w:sz w:val="18"/>
                <w:szCs w:val="18"/>
                <w:lang w:val="sl-SI" w:eastAsia="sl-SI"/>
              </w:rPr>
            </w:pPr>
            <w:r w:rsidRPr="000C7486">
              <w:rPr>
                <w:rFonts w:asciiTheme="minorHAnsi" w:eastAsia="Times New Roman" w:hAnsiTheme="minorHAnsi"/>
                <w:b/>
                <w:bCs/>
                <w:color w:val="000000"/>
                <w:sz w:val="18"/>
                <w:szCs w:val="18"/>
                <w:lang w:val="sl-SI" w:eastAsia="sl-SI"/>
              </w:rPr>
              <w:t>Realizacija 202</w:t>
            </w:r>
            <w:r w:rsidR="00424913">
              <w:rPr>
                <w:rFonts w:asciiTheme="minorHAnsi" w:eastAsia="Times New Roman" w:hAnsiTheme="minorHAnsi"/>
                <w:b/>
                <w:bCs/>
                <w:color w:val="000000"/>
                <w:sz w:val="18"/>
                <w:szCs w:val="18"/>
                <w:lang w:val="sl-SI" w:eastAsia="sl-SI"/>
              </w:rPr>
              <w:t>4 in 2025 skupaj</w:t>
            </w:r>
            <w:r w:rsidRPr="000C7486">
              <w:rPr>
                <w:rFonts w:asciiTheme="minorHAnsi" w:eastAsia="Times New Roman" w:hAnsiTheme="minorHAnsi"/>
                <w:b/>
                <w:bCs/>
                <w:color w:val="000000"/>
                <w:sz w:val="18"/>
                <w:szCs w:val="18"/>
                <w:lang w:val="sl-SI" w:eastAsia="sl-SI"/>
              </w:rPr>
              <w:t>, EUR</w:t>
            </w:r>
          </w:p>
        </w:tc>
        <w:tc>
          <w:tcPr>
            <w:tcW w:w="1153" w:type="dxa"/>
            <w:tcBorders>
              <w:top w:val="single" w:sz="4" w:space="0" w:color="auto"/>
              <w:left w:val="nil"/>
              <w:bottom w:val="single" w:sz="4" w:space="0" w:color="auto"/>
              <w:right w:val="single" w:sz="4" w:space="0" w:color="auto"/>
            </w:tcBorders>
            <w:vAlign w:val="bottom"/>
            <w:hideMark/>
          </w:tcPr>
          <w:p w14:paraId="7DB26159" w14:textId="142D10FF" w:rsidR="009D50F6" w:rsidRPr="000C7486" w:rsidRDefault="009D50F6" w:rsidP="009D50F6">
            <w:pPr>
              <w:spacing w:after="0" w:line="240" w:lineRule="auto"/>
              <w:rPr>
                <w:rFonts w:asciiTheme="minorHAnsi" w:eastAsia="Times New Roman" w:hAnsiTheme="minorHAnsi"/>
                <w:b/>
                <w:bCs/>
                <w:color w:val="000000"/>
                <w:sz w:val="18"/>
                <w:szCs w:val="18"/>
                <w:lang w:val="sl-SI" w:eastAsia="sl-SI"/>
              </w:rPr>
            </w:pPr>
            <w:r w:rsidRPr="000C7486">
              <w:rPr>
                <w:rFonts w:asciiTheme="minorHAnsi" w:eastAsia="Times New Roman" w:hAnsiTheme="minorHAnsi"/>
                <w:b/>
                <w:bCs/>
                <w:color w:val="000000"/>
                <w:sz w:val="18"/>
                <w:szCs w:val="18"/>
                <w:lang w:val="sl-SI" w:eastAsia="sl-SI"/>
              </w:rPr>
              <w:t>Realizacija 202</w:t>
            </w:r>
            <w:r w:rsidR="00424913">
              <w:rPr>
                <w:rFonts w:asciiTheme="minorHAnsi" w:eastAsia="Times New Roman" w:hAnsiTheme="minorHAnsi"/>
                <w:b/>
                <w:bCs/>
                <w:color w:val="000000"/>
                <w:sz w:val="18"/>
                <w:szCs w:val="18"/>
                <w:lang w:val="sl-SI" w:eastAsia="sl-SI"/>
              </w:rPr>
              <w:t>6</w:t>
            </w:r>
            <w:r w:rsidRPr="000C7486">
              <w:rPr>
                <w:rFonts w:asciiTheme="minorHAnsi" w:eastAsia="Times New Roman" w:hAnsiTheme="minorHAnsi"/>
                <w:b/>
                <w:bCs/>
                <w:color w:val="000000"/>
                <w:sz w:val="18"/>
                <w:szCs w:val="18"/>
                <w:lang w:val="sl-SI" w:eastAsia="sl-SI"/>
              </w:rPr>
              <w:t>, EUR</w:t>
            </w:r>
          </w:p>
        </w:tc>
        <w:tc>
          <w:tcPr>
            <w:tcW w:w="1333" w:type="dxa"/>
            <w:tcBorders>
              <w:top w:val="single" w:sz="4" w:space="0" w:color="auto"/>
              <w:left w:val="nil"/>
              <w:bottom w:val="single" w:sz="4" w:space="0" w:color="auto"/>
              <w:right w:val="single" w:sz="4" w:space="0" w:color="auto"/>
            </w:tcBorders>
            <w:vAlign w:val="bottom"/>
            <w:hideMark/>
          </w:tcPr>
          <w:p w14:paraId="3F4D8633" w14:textId="77777777" w:rsidR="009D50F6" w:rsidRPr="000C7486" w:rsidRDefault="009D50F6" w:rsidP="009D50F6">
            <w:pPr>
              <w:spacing w:after="0" w:line="240" w:lineRule="auto"/>
              <w:rPr>
                <w:rFonts w:asciiTheme="minorHAnsi" w:eastAsia="Times New Roman" w:hAnsiTheme="minorHAnsi"/>
                <w:b/>
                <w:bCs/>
                <w:color w:val="000000"/>
                <w:sz w:val="18"/>
                <w:szCs w:val="18"/>
                <w:lang w:val="sl-SI" w:eastAsia="sl-SI"/>
              </w:rPr>
            </w:pPr>
            <w:r w:rsidRPr="000C7486">
              <w:rPr>
                <w:rFonts w:asciiTheme="minorHAnsi" w:eastAsia="Times New Roman" w:hAnsiTheme="minorHAnsi"/>
                <w:b/>
                <w:bCs/>
                <w:color w:val="000000"/>
                <w:sz w:val="18"/>
                <w:szCs w:val="18"/>
                <w:lang w:val="sl-SI" w:eastAsia="sl-SI"/>
              </w:rPr>
              <w:t>Predvideno sofinanciranje 2026, EUR</w:t>
            </w:r>
          </w:p>
        </w:tc>
        <w:tc>
          <w:tcPr>
            <w:tcW w:w="1333" w:type="dxa"/>
            <w:tcBorders>
              <w:top w:val="single" w:sz="4" w:space="0" w:color="auto"/>
              <w:left w:val="nil"/>
              <w:bottom w:val="single" w:sz="4" w:space="0" w:color="auto"/>
              <w:right w:val="single" w:sz="4" w:space="0" w:color="auto"/>
            </w:tcBorders>
            <w:vAlign w:val="bottom"/>
            <w:hideMark/>
          </w:tcPr>
          <w:p w14:paraId="1C22178A" w14:textId="77777777" w:rsidR="009D50F6" w:rsidRPr="000C7486" w:rsidRDefault="009D50F6" w:rsidP="009D50F6">
            <w:pPr>
              <w:spacing w:after="0" w:line="240" w:lineRule="auto"/>
              <w:rPr>
                <w:rFonts w:asciiTheme="minorHAnsi" w:eastAsia="Times New Roman" w:hAnsiTheme="minorHAnsi"/>
                <w:b/>
                <w:bCs/>
                <w:color w:val="000000"/>
                <w:sz w:val="18"/>
                <w:szCs w:val="18"/>
                <w:lang w:val="sl-SI" w:eastAsia="sl-SI"/>
              </w:rPr>
            </w:pPr>
            <w:r w:rsidRPr="000C7486">
              <w:rPr>
                <w:rFonts w:asciiTheme="minorHAnsi" w:eastAsia="Times New Roman" w:hAnsiTheme="minorHAnsi"/>
                <w:b/>
                <w:bCs/>
                <w:color w:val="000000"/>
                <w:sz w:val="18"/>
                <w:szCs w:val="18"/>
                <w:lang w:val="sl-SI" w:eastAsia="sl-SI"/>
              </w:rPr>
              <w:t>Predvideno sofinanciranje 2027, EUR</w:t>
            </w:r>
          </w:p>
        </w:tc>
        <w:tc>
          <w:tcPr>
            <w:tcW w:w="1333" w:type="dxa"/>
            <w:tcBorders>
              <w:top w:val="single" w:sz="4" w:space="0" w:color="auto"/>
              <w:left w:val="nil"/>
              <w:bottom w:val="single" w:sz="4" w:space="0" w:color="auto"/>
              <w:right w:val="single" w:sz="4" w:space="0" w:color="auto"/>
            </w:tcBorders>
            <w:vAlign w:val="bottom"/>
            <w:hideMark/>
          </w:tcPr>
          <w:p w14:paraId="62EDC7C5" w14:textId="77777777" w:rsidR="009D50F6" w:rsidRPr="000C7486" w:rsidRDefault="009D50F6" w:rsidP="009D50F6">
            <w:pPr>
              <w:spacing w:after="0" w:line="240" w:lineRule="auto"/>
              <w:rPr>
                <w:rFonts w:asciiTheme="minorHAnsi" w:eastAsia="Times New Roman" w:hAnsiTheme="minorHAnsi"/>
                <w:b/>
                <w:bCs/>
                <w:color w:val="000000"/>
                <w:sz w:val="18"/>
                <w:szCs w:val="18"/>
                <w:lang w:val="sl-SI" w:eastAsia="sl-SI"/>
              </w:rPr>
            </w:pPr>
            <w:r w:rsidRPr="000C7486">
              <w:rPr>
                <w:rFonts w:asciiTheme="minorHAnsi" w:eastAsia="Times New Roman" w:hAnsiTheme="minorHAnsi"/>
                <w:b/>
                <w:bCs/>
                <w:color w:val="000000"/>
                <w:sz w:val="18"/>
                <w:szCs w:val="18"/>
                <w:lang w:val="sl-SI" w:eastAsia="sl-SI"/>
              </w:rPr>
              <w:t>Predvideno sofinanciranje 2028, EUR</w:t>
            </w:r>
          </w:p>
        </w:tc>
        <w:tc>
          <w:tcPr>
            <w:tcW w:w="1333" w:type="dxa"/>
            <w:tcBorders>
              <w:top w:val="single" w:sz="4" w:space="0" w:color="auto"/>
              <w:left w:val="nil"/>
              <w:bottom w:val="single" w:sz="4" w:space="0" w:color="auto"/>
              <w:right w:val="single" w:sz="4" w:space="0" w:color="auto"/>
            </w:tcBorders>
            <w:vAlign w:val="bottom"/>
            <w:hideMark/>
          </w:tcPr>
          <w:p w14:paraId="5715CB13" w14:textId="77777777" w:rsidR="009D50F6" w:rsidRPr="000C7486" w:rsidRDefault="009D50F6" w:rsidP="009D50F6">
            <w:pPr>
              <w:spacing w:after="0" w:line="240" w:lineRule="auto"/>
              <w:rPr>
                <w:rFonts w:asciiTheme="minorHAnsi" w:eastAsia="Times New Roman" w:hAnsiTheme="minorHAnsi"/>
                <w:b/>
                <w:bCs/>
                <w:color w:val="000000"/>
                <w:sz w:val="18"/>
                <w:szCs w:val="18"/>
                <w:lang w:val="sl-SI" w:eastAsia="sl-SI"/>
              </w:rPr>
            </w:pPr>
            <w:r w:rsidRPr="000C7486">
              <w:rPr>
                <w:rFonts w:asciiTheme="minorHAnsi" w:eastAsia="Times New Roman" w:hAnsiTheme="minorHAnsi"/>
                <w:b/>
                <w:bCs/>
                <w:color w:val="000000"/>
                <w:sz w:val="18"/>
                <w:szCs w:val="18"/>
                <w:lang w:val="sl-SI" w:eastAsia="sl-SI"/>
              </w:rPr>
              <w:t>Predvideno sofinanciranje 2029, EUR</w:t>
            </w:r>
          </w:p>
        </w:tc>
        <w:tc>
          <w:tcPr>
            <w:tcW w:w="1371" w:type="dxa"/>
            <w:tcBorders>
              <w:top w:val="single" w:sz="4" w:space="0" w:color="auto"/>
              <w:left w:val="nil"/>
              <w:bottom w:val="single" w:sz="4" w:space="0" w:color="auto"/>
              <w:right w:val="single" w:sz="4" w:space="0" w:color="auto"/>
            </w:tcBorders>
            <w:vAlign w:val="bottom"/>
            <w:hideMark/>
          </w:tcPr>
          <w:p w14:paraId="7A1C7110" w14:textId="77777777" w:rsidR="009D50F6" w:rsidRPr="000C7486" w:rsidRDefault="009D50F6" w:rsidP="009D50F6">
            <w:pPr>
              <w:spacing w:after="0" w:line="240" w:lineRule="auto"/>
              <w:rPr>
                <w:rFonts w:asciiTheme="minorHAnsi" w:eastAsia="Times New Roman" w:hAnsiTheme="minorHAnsi"/>
                <w:b/>
                <w:bCs/>
                <w:color w:val="000000"/>
                <w:sz w:val="18"/>
                <w:szCs w:val="18"/>
                <w:lang w:val="sl-SI" w:eastAsia="sl-SI"/>
              </w:rPr>
            </w:pPr>
            <w:r w:rsidRPr="000C7486">
              <w:rPr>
                <w:rFonts w:asciiTheme="minorHAnsi" w:eastAsia="Times New Roman" w:hAnsiTheme="minorHAnsi"/>
                <w:b/>
                <w:bCs/>
                <w:color w:val="000000"/>
                <w:sz w:val="18"/>
                <w:szCs w:val="18"/>
                <w:lang w:val="sl-SI" w:eastAsia="sl-SI"/>
              </w:rPr>
              <w:t>Skupaj, predvideno EUR</w:t>
            </w:r>
          </w:p>
        </w:tc>
      </w:tr>
      <w:tr w:rsidR="00002F32" w:rsidRPr="009B06E8" w14:paraId="4D0A536A" w14:textId="77777777" w:rsidTr="00002F32">
        <w:trPr>
          <w:trHeight w:val="580"/>
        </w:trPr>
        <w:tc>
          <w:tcPr>
            <w:tcW w:w="1696" w:type="dxa"/>
            <w:tcBorders>
              <w:top w:val="nil"/>
              <w:left w:val="single" w:sz="4" w:space="0" w:color="auto"/>
              <w:bottom w:val="single" w:sz="4" w:space="0" w:color="auto"/>
              <w:right w:val="single" w:sz="4" w:space="0" w:color="auto"/>
            </w:tcBorders>
            <w:vAlign w:val="bottom"/>
            <w:hideMark/>
          </w:tcPr>
          <w:p w14:paraId="686B681C" w14:textId="77777777" w:rsidR="00002F32" w:rsidRPr="000C7486" w:rsidRDefault="00002F32" w:rsidP="00002F32">
            <w:pPr>
              <w:spacing w:after="0" w:line="240" w:lineRule="auto"/>
              <w:rPr>
                <w:rFonts w:eastAsia="Times New Roman"/>
                <w:color w:val="000000"/>
                <w:sz w:val="20"/>
                <w:szCs w:val="20"/>
                <w:lang w:val="sl-SI" w:eastAsia="sl-SI"/>
              </w:rPr>
            </w:pPr>
            <w:r w:rsidRPr="000C7486">
              <w:rPr>
                <w:rFonts w:eastAsia="Times New Roman"/>
                <w:color w:val="000000"/>
                <w:sz w:val="20"/>
                <w:szCs w:val="20"/>
                <w:lang w:val="sl-SI" w:eastAsia="sl-SI"/>
              </w:rPr>
              <w:t>Državno kolesarsko omrežje</w:t>
            </w:r>
          </w:p>
        </w:tc>
        <w:tc>
          <w:tcPr>
            <w:tcW w:w="1108" w:type="dxa"/>
            <w:tcBorders>
              <w:top w:val="nil"/>
              <w:left w:val="nil"/>
              <w:bottom w:val="single" w:sz="4" w:space="0" w:color="auto"/>
              <w:right w:val="single" w:sz="4" w:space="0" w:color="auto"/>
            </w:tcBorders>
            <w:noWrap/>
            <w:vAlign w:val="bottom"/>
            <w:hideMark/>
          </w:tcPr>
          <w:p w14:paraId="7B85F25B" w14:textId="77777777" w:rsidR="00002F32" w:rsidRPr="000C7486" w:rsidRDefault="00002F32" w:rsidP="00002F32">
            <w:pPr>
              <w:spacing w:after="0" w:line="240" w:lineRule="auto"/>
              <w:rPr>
                <w:rFonts w:eastAsia="Times New Roman"/>
                <w:color w:val="000000"/>
                <w:sz w:val="20"/>
                <w:szCs w:val="20"/>
                <w:lang w:val="sl-SI" w:eastAsia="sl-SI"/>
              </w:rPr>
            </w:pPr>
            <w:r w:rsidRPr="000C7486">
              <w:rPr>
                <w:rFonts w:eastAsia="Times New Roman"/>
                <w:color w:val="000000"/>
                <w:sz w:val="20"/>
                <w:szCs w:val="20"/>
                <w:lang w:val="sl-SI" w:eastAsia="sl-SI"/>
              </w:rPr>
              <w:t> </w:t>
            </w:r>
          </w:p>
        </w:tc>
        <w:tc>
          <w:tcPr>
            <w:tcW w:w="1153" w:type="dxa"/>
            <w:tcBorders>
              <w:top w:val="nil"/>
              <w:left w:val="nil"/>
              <w:bottom w:val="single" w:sz="4" w:space="0" w:color="auto"/>
              <w:right w:val="single" w:sz="4" w:space="0" w:color="auto"/>
            </w:tcBorders>
            <w:noWrap/>
            <w:vAlign w:val="bottom"/>
          </w:tcPr>
          <w:p w14:paraId="5CAF7462" w14:textId="37794108" w:rsidR="00002F32" w:rsidRPr="000C7486" w:rsidRDefault="00002F32" w:rsidP="00002F32">
            <w:pPr>
              <w:spacing w:after="0" w:line="240" w:lineRule="auto"/>
              <w:rPr>
                <w:rFonts w:eastAsia="Times New Roman"/>
                <w:color w:val="000000"/>
                <w:sz w:val="20"/>
                <w:szCs w:val="20"/>
                <w:lang w:val="sl-SI" w:eastAsia="sl-SI"/>
              </w:rPr>
            </w:pPr>
          </w:p>
        </w:tc>
        <w:tc>
          <w:tcPr>
            <w:tcW w:w="1333" w:type="dxa"/>
            <w:tcBorders>
              <w:top w:val="nil"/>
              <w:left w:val="nil"/>
              <w:bottom w:val="single" w:sz="4" w:space="0" w:color="auto"/>
              <w:right w:val="single" w:sz="4" w:space="0" w:color="auto"/>
            </w:tcBorders>
            <w:noWrap/>
            <w:vAlign w:val="bottom"/>
          </w:tcPr>
          <w:p w14:paraId="5210C006" w14:textId="120DD38B" w:rsidR="00002F32" w:rsidRPr="000C7486" w:rsidRDefault="00002F32" w:rsidP="00002F32">
            <w:pPr>
              <w:spacing w:after="0" w:line="240" w:lineRule="auto"/>
              <w:jc w:val="right"/>
              <w:rPr>
                <w:rFonts w:eastAsia="Times New Roman"/>
                <w:color w:val="000000"/>
                <w:sz w:val="20"/>
                <w:szCs w:val="20"/>
                <w:lang w:val="sl-SI" w:eastAsia="sl-SI"/>
              </w:rPr>
            </w:pPr>
          </w:p>
        </w:tc>
        <w:tc>
          <w:tcPr>
            <w:tcW w:w="1333" w:type="dxa"/>
            <w:tcBorders>
              <w:top w:val="nil"/>
              <w:left w:val="nil"/>
              <w:bottom w:val="single" w:sz="4" w:space="0" w:color="auto"/>
              <w:right w:val="single" w:sz="4" w:space="0" w:color="auto"/>
            </w:tcBorders>
            <w:noWrap/>
            <w:vAlign w:val="bottom"/>
            <w:hideMark/>
          </w:tcPr>
          <w:p w14:paraId="67A379A6" w14:textId="5BEBD5CE" w:rsidR="00002F32" w:rsidRPr="000C7486" w:rsidRDefault="00002F32" w:rsidP="00002F32">
            <w:pPr>
              <w:spacing w:after="0" w:line="240" w:lineRule="auto"/>
              <w:jc w:val="right"/>
              <w:rPr>
                <w:rFonts w:eastAsia="Times New Roman"/>
                <w:color w:val="000000"/>
                <w:sz w:val="20"/>
                <w:szCs w:val="20"/>
                <w:lang w:val="sl-SI" w:eastAsia="sl-SI"/>
              </w:rPr>
            </w:pPr>
            <w:r w:rsidRPr="009B06E8">
              <w:rPr>
                <w:rFonts w:eastAsia="Times New Roman"/>
                <w:color w:val="000000"/>
                <w:sz w:val="20"/>
                <w:szCs w:val="20"/>
                <w:lang w:val="sl-SI" w:eastAsia="sl-SI"/>
              </w:rPr>
              <w:t>2.836.830,53</w:t>
            </w:r>
          </w:p>
        </w:tc>
        <w:tc>
          <w:tcPr>
            <w:tcW w:w="1333" w:type="dxa"/>
            <w:tcBorders>
              <w:top w:val="nil"/>
              <w:left w:val="nil"/>
              <w:bottom w:val="single" w:sz="4" w:space="0" w:color="auto"/>
              <w:right w:val="single" w:sz="4" w:space="0" w:color="auto"/>
            </w:tcBorders>
            <w:noWrap/>
            <w:vAlign w:val="bottom"/>
            <w:hideMark/>
          </w:tcPr>
          <w:p w14:paraId="057EBC7C" w14:textId="2C7B9FBC" w:rsidR="00002F32" w:rsidRPr="000C7486" w:rsidRDefault="00002F32" w:rsidP="00002F32">
            <w:pPr>
              <w:spacing w:after="0" w:line="240" w:lineRule="auto"/>
              <w:jc w:val="right"/>
              <w:rPr>
                <w:rFonts w:eastAsia="Times New Roman"/>
                <w:color w:val="000000"/>
                <w:sz w:val="20"/>
                <w:szCs w:val="20"/>
                <w:lang w:val="sl-SI" w:eastAsia="sl-SI"/>
              </w:rPr>
            </w:pPr>
            <w:r w:rsidRPr="009B06E8">
              <w:rPr>
                <w:rFonts w:eastAsia="Times New Roman"/>
                <w:color w:val="000000"/>
                <w:sz w:val="20"/>
                <w:szCs w:val="20"/>
                <w:lang w:val="sl-SI" w:eastAsia="sl-SI"/>
              </w:rPr>
              <w:t>3.571.824,39</w:t>
            </w:r>
          </w:p>
        </w:tc>
        <w:tc>
          <w:tcPr>
            <w:tcW w:w="1333" w:type="dxa"/>
            <w:tcBorders>
              <w:top w:val="nil"/>
              <w:left w:val="nil"/>
              <w:bottom w:val="single" w:sz="4" w:space="0" w:color="auto"/>
              <w:right w:val="single" w:sz="4" w:space="0" w:color="auto"/>
            </w:tcBorders>
            <w:noWrap/>
            <w:vAlign w:val="bottom"/>
            <w:hideMark/>
          </w:tcPr>
          <w:p w14:paraId="6A119917" w14:textId="5FBDDE81" w:rsidR="00002F32" w:rsidRPr="000C7486" w:rsidRDefault="00002F32" w:rsidP="00002F32">
            <w:pPr>
              <w:spacing w:after="0" w:line="240" w:lineRule="auto"/>
              <w:jc w:val="right"/>
              <w:rPr>
                <w:rFonts w:eastAsia="Times New Roman"/>
                <w:color w:val="000000"/>
                <w:sz w:val="20"/>
                <w:szCs w:val="20"/>
                <w:lang w:val="sl-SI" w:eastAsia="sl-SI"/>
              </w:rPr>
            </w:pPr>
            <w:r w:rsidRPr="009B06E8">
              <w:rPr>
                <w:rFonts w:eastAsia="Times New Roman"/>
                <w:color w:val="000000"/>
                <w:sz w:val="20"/>
                <w:szCs w:val="20"/>
                <w:lang w:val="sl-SI" w:eastAsia="sl-SI"/>
              </w:rPr>
              <w:t>1.016.294,90</w:t>
            </w:r>
          </w:p>
        </w:tc>
        <w:tc>
          <w:tcPr>
            <w:tcW w:w="1371" w:type="dxa"/>
            <w:tcBorders>
              <w:top w:val="nil"/>
              <w:left w:val="nil"/>
              <w:bottom w:val="single" w:sz="4" w:space="0" w:color="auto"/>
              <w:right w:val="single" w:sz="4" w:space="0" w:color="auto"/>
            </w:tcBorders>
            <w:noWrap/>
            <w:vAlign w:val="bottom"/>
            <w:hideMark/>
          </w:tcPr>
          <w:p w14:paraId="402B0277" w14:textId="77777777" w:rsidR="00002F32" w:rsidRPr="000C7486" w:rsidRDefault="00002F32" w:rsidP="00002F32">
            <w:pPr>
              <w:spacing w:after="0" w:line="240" w:lineRule="auto"/>
              <w:jc w:val="right"/>
              <w:rPr>
                <w:rFonts w:eastAsia="Times New Roman"/>
                <w:color w:val="000000"/>
                <w:sz w:val="20"/>
                <w:szCs w:val="20"/>
                <w:lang w:val="sl-SI" w:eastAsia="sl-SI"/>
              </w:rPr>
            </w:pPr>
            <w:r w:rsidRPr="000C7486">
              <w:rPr>
                <w:rFonts w:eastAsia="Times New Roman"/>
                <w:color w:val="000000"/>
                <w:sz w:val="20"/>
                <w:szCs w:val="20"/>
                <w:lang w:val="sl-SI" w:eastAsia="sl-SI"/>
              </w:rPr>
              <w:t>7.424.949,82</w:t>
            </w:r>
          </w:p>
        </w:tc>
      </w:tr>
      <w:tr w:rsidR="00002F32" w:rsidRPr="009B06E8" w14:paraId="52BA7D12" w14:textId="77777777" w:rsidTr="00002F32">
        <w:trPr>
          <w:trHeight w:val="345"/>
        </w:trPr>
        <w:tc>
          <w:tcPr>
            <w:tcW w:w="1696" w:type="dxa"/>
            <w:tcBorders>
              <w:top w:val="nil"/>
              <w:left w:val="single" w:sz="4" w:space="0" w:color="auto"/>
              <w:bottom w:val="single" w:sz="4" w:space="0" w:color="auto"/>
              <w:right w:val="single" w:sz="4" w:space="0" w:color="auto"/>
            </w:tcBorders>
            <w:vAlign w:val="bottom"/>
            <w:hideMark/>
          </w:tcPr>
          <w:p w14:paraId="202EEE97" w14:textId="77777777" w:rsidR="00002F32" w:rsidRPr="000C7486" w:rsidRDefault="00002F32" w:rsidP="00002F32">
            <w:pPr>
              <w:spacing w:after="0" w:line="240" w:lineRule="auto"/>
              <w:rPr>
                <w:rFonts w:eastAsia="Times New Roman"/>
                <w:color w:val="000000"/>
                <w:sz w:val="20"/>
                <w:szCs w:val="20"/>
                <w:lang w:val="sl-SI" w:eastAsia="sl-SI"/>
              </w:rPr>
            </w:pPr>
            <w:r w:rsidRPr="000C7486">
              <w:rPr>
                <w:rFonts w:eastAsia="Times New Roman"/>
                <w:color w:val="000000"/>
                <w:sz w:val="20"/>
                <w:szCs w:val="20"/>
                <w:lang w:val="sl-SI" w:eastAsia="sl-SI"/>
              </w:rPr>
              <w:t>Odvajanje in čiščenje odpadnih voda</w:t>
            </w:r>
          </w:p>
        </w:tc>
        <w:tc>
          <w:tcPr>
            <w:tcW w:w="1108" w:type="dxa"/>
            <w:tcBorders>
              <w:top w:val="nil"/>
              <w:left w:val="nil"/>
              <w:bottom w:val="single" w:sz="4" w:space="0" w:color="auto"/>
              <w:right w:val="single" w:sz="4" w:space="0" w:color="auto"/>
            </w:tcBorders>
            <w:noWrap/>
            <w:vAlign w:val="bottom"/>
            <w:hideMark/>
          </w:tcPr>
          <w:p w14:paraId="4383CB9B" w14:textId="77777777" w:rsidR="00002F32" w:rsidRPr="000C7486" w:rsidRDefault="00002F32" w:rsidP="00002F32">
            <w:pPr>
              <w:spacing w:after="0" w:line="240" w:lineRule="auto"/>
              <w:rPr>
                <w:rFonts w:eastAsia="Times New Roman"/>
                <w:color w:val="000000"/>
                <w:sz w:val="20"/>
                <w:szCs w:val="20"/>
                <w:lang w:val="sl-SI" w:eastAsia="sl-SI"/>
              </w:rPr>
            </w:pPr>
            <w:r w:rsidRPr="000C7486">
              <w:rPr>
                <w:rFonts w:eastAsia="Times New Roman"/>
                <w:color w:val="000000"/>
                <w:sz w:val="20"/>
                <w:szCs w:val="20"/>
                <w:lang w:val="sl-SI" w:eastAsia="sl-SI"/>
              </w:rPr>
              <w:t> </w:t>
            </w:r>
          </w:p>
        </w:tc>
        <w:tc>
          <w:tcPr>
            <w:tcW w:w="1153" w:type="dxa"/>
            <w:tcBorders>
              <w:top w:val="nil"/>
              <w:left w:val="nil"/>
              <w:bottom w:val="single" w:sz="4" w:space="0" w:color="auto"/>
              <w:right w:val="single" w:sz="4" w:space="0" w:color="auto"/>
            </w:tcBorders>
            <w:noWrap/>
            <w:vAlign w:val="bottom"/>
            <w:hideMark/>
          </w:tcPr>
          <w:p w14:paraId="3226CE5A" w14:textId="77777777" w:rsidR="00002F32" w:rsidRPr="000C7486" w:rsidRDefault="00002F32" w:rsidP="00002F32">
            <w:pPr>
              <w:spacing w:after="0" w:line="240" w:lineRule="auto"/>
              <w:rPr>
                <w:rFonts w:eastAsia="Times New Roman"/>
                <w:color w:val="000000"/>
                <w:sz w:val="20"/>
                <w:szCs w:val="20"/>
                <w:lang w:val="sl-SI" w:eastAsia="sl-SI"/>
              </w:rPr>
            </w:pPr>
            <w:r w:rsidRPr="000C7486">
              <w:rPr>
                <w:rFonts w:eastAsia="Times New Roman"/>
                <w:color w:val="000000"/>
                <w:sz w:val="20"/>
                <w:szCs w:val="20"/>
                <w:lang w:val="sl-SI" w:eastAsia="sl-SI"/>
              </w:rPr>
              <w:t> </w:t>
            </w:r>
          </w:p>
        </w:tc>
        <w:tc>
          <w:tcPr>
            <w:tcW w:w="1333" w:type="dxa"/>
            <w:tcBorders>
              <w:top w:val="nil"/>
              <w:left w:val="nil"/>
              <w:bottom w:val="single" w:sz="4" w:space="0" w:color="auto"/>
              <w:right w:val="single" w:sz="4" w:space="0" w:color="auto"/>
            </w:tcBorders>
            <w:noWrap/>
            <w:vAlign w:val="bottom"/>
            <w:hideMark/>
          </w:tcPr>
          <w:p w14:paraId="15C732C2" w14:textId="4FEDF6E5" w:rsidR="00002F32" w:rsidRPr="000C7486" w:rsidRDefault="00002F32" w:rsidP="00002F32">
            <w:pPr>
              <w:spacing w:after="0" w:line="240" w:lineRule="auto"/>
              <w:jc w:val="right"/>
              <w:rPr>
                <w:rFonts w:eastAsia="Times New Roman"/>
                <w:color w:val="000000"/>
                <w:sz w:val="20"/>
                <w:szCs w:val="20"/>
                <w:lang w:val="sl-SI" w:eastAsia="sl-SI"/>
              </w:rPr>
            </w:pPr>
            <w:r w:rsidRPr="009B06E8">
              <w:rPr>
                <w:rFonts w:eastAsia="Times New Roman"/>
                <w:color w:val="000000"/>
                <w:sz w:val="20"/>
                <w:szCs w:val="20"/>
                <w:lang w:val="sl-SI" w:eastAsia="sl-SI"/>
              </w:rPr>
              <w:t>1.794.198,27</w:t>
            </w:r>
          </w:p>
        </w:tc>
        <w:tc>
          <w:tcPr>
            <w:tcW w:w="1333" w:type="dxa"/>
            <w:tcBorders>
              <w:top w:val="nil"/>
              <w:left w:val="nil"/>
              <w:bottom w:val="single" w:sz="4" w:space="0" w:color="auto"/>
              <w:right w:val="single" w:sz="4" w:space="0" w:color="auto"/>
            </w:tcBorders>
            <w:noWrap/>
            <w:vAlign w:val="bottom"/>
            <w:hideMark/>
          </w:tcPr>
          <w:p w14:paraId="15F2EAB6" w14:textId="799040D6" w:rsidR="00002F32" w:rsidRPr="000C7486" w:rsidRDefault="00002F32" w:rsidP="00002F32">
            <w:pPr>
              <w:spacing w:after="0" w:line="240" w:lineRule="auto"/>
              <w:jc w:val="right"/>
              <w:rPr>
                <w:rFonts w:eastAsia="Times New Roman"/>
                <w:color w:val="000000"/>
                <w:sz w:val="20"/>
                <w:szCs w:val="20"/>
                <w:lang w:val="sl-SI" w:eastAsia="sl-SI"/>
              </w:rPr>
            </w:pPr>
            <w:r w:rsidRPr="009B06E8">
              <w:rPr>
                <w:rFonts w:eastAsia="Times New Roman"/>
                <w:color w:val="000000"/>
                <w:sz w:val="20"/>
                <w:szCs w:val="20"/>
                <w:lang w:val="sl-SI" w:eastAsia="sl-SI"/>
              </w:rPr>
              <w:t>7.563.766,46</w:t>
            </w:r>
          </w:p>
        </w:tc>
        <w:tc>
          <w:tcPr>
            <w:tcW w:w="1333" w:type="dxa"/>
            <w:tcBorders>
              <w:top w:val="nil"/>
              <w:left w:val="nil"/>
              <w:bottom w:val="single" w:sz="4" w:space="0" w:color="auto"/>
              <w:right w:val="single" w:sz="4" w:space="0" w:color="auto"/>
            </w:tcBorders>
            <w:noWrap/>
            <w:vAlign w:val="bottom"/>
            <w:hideMark/>
          </w:tcPr>
          <w:p w14:paraId="2322FE5E" w14:textId="5D78B892" w:rsidR="00002F32" w:rsidRPr="000C7486" w:rsidRDefault="00002F32" w:rsidP="00002F32">
            <w:pPr>
              <w:spacing w:after="0" w:line="240" w:lineRule="auto"/>
              <w:jc w:val="right"/>
              <w:rPr>
                <w:rFonts w:eastAsia="Times New Roman"/>
                <w:color w:val="000000"/>
                <w:sz w:val="20"/>
                <w:szCs w:val="20"/>
                <w:lang w:val="sl-SI" w:eastAsia="sl-SI"/>
              </w:rPr>
            </w:pPr>
            <w:r w:rsidRPr="009B06E8">
              <w:rPr>
                <w:rFonts w:eastAsia="Times New Roman"/>
                <w:color w:val="000000"/>
                <w:sz w:val="20"/>
                <w:szCs w:val="20"/>
                <w:lang w:val="sl-SI" w:eastAsia="sl-SI"/>
              </w:rPr>
              <w:t>4.143.730,23</w:t>
            </w:r>
          </w:p>
        </w:tc>
        <w:tc>
          <w:tcPr>
            <w:tcW w:w="1333" w:type="dxa"/>
            <w:tcBorders>
              <w:top w:val="nil"/>
              <w:left w:val="nil"/>
              <w:bottom w:val="single" w:sz="4" w:space="0" w:color="auto"/>
              <w:right w:val="single" w:sz="4" w:space="0" w:color="auto"/>
            </w:tcBorders>
            <w:noWrap/>
            <w:vAlign w:val="bottom"/>
            <w:hideMark/>
          </w:tcPr>
          <w:p w14:paraId="1085231C" w14:textId="7B4DB139" w:rsidR="00002F32" w:rsidRPr="000C7486" w:rsidRDefault="00002F32" w:rsidP="00002F32">
            <w:pPr>
              <w:spacing w:after="0" w:line="240" w:lineRule="auto"/>
              <w:jc w:val="right"/>
              <w:rPr>
                <w:rFonts w:eastAsia="Times New Roman"/>
                <w:color w:val="000000"/>
                <w:sz w:val="20"/>
                <w:szCs w:val="20"/>
                <w:lang w:val="sl-SI" w:eastAsia="sl-SI"/>
              </w:rPr>
            </w:pPr>
          </w:p>
        </w:tc>
        <w:tc>
          <w:tcPr>
            <w:tcW w:w="1371" w:type="dxa"/>
            <w:tcBorders>
              <w:top w:val="nil"/>
              <w:left w:val="nil"/>
              <w:bottom w:val="single" w:sz="4" w:space="0" w:color="auto"/>
              <w:right w:val="single" w:sz="4" w:space="0" w:color="auto"/>
            </w:tcBorders>
            <w:noWrap/>
            <w:vAlign w:val="bottom"/>
            <w:hideMark/>
          </w:tcPr>
          <w:p w14:paraId="5EA09D2C" w14:textId="77777777" w:rsidR="00002F32" w:rsidRPr="000C7486" w:rsidRDefault="00002F32" w:rsidP="00002F32">
            <w:pPr>
              <w:spacing w:after="0" w:line="240" w:lineRule="auto"/>
              <w:jc w:val="right"/>
              <w:rPr>
                <w:rFonts w:eastAsia="Times New Roman"/>
                <w:color w:val="000000"/>
                <w:sz w:val="20"/>
                <w:szCs w:val="20"/>
                <w:lang w:val="sl-SI" w:eastAsia="sl-SI"/>
              </w:rPr>
            </w:pPr>
            <w:r w:rsidRPr="000C7486">
              <w:rPr>
                <w:rFonts w:eastAsia="Times New Roman"/>
                <w:color w:val="000000"/>
                <w:sz w:val="20"/>
                <w:szCs w:val="20"/>
                <w:lang w:val="sl-SI" w:eastAsia="sl-SI"/>
              </w:rPr>
              <w:t>13.501.694,96</w:t>
            </w:r>
          </w:p>
        </w:tc>
      </w:tr>
      <w:tr w:rsidR="00002F32" w:rsidRPr="009B06E8" w14:paraId="4E72F5DB" w14:textId="77777777" w:rsidTr="00002F32">
        <w:trPr>
          <w:trHeight w:val="290"/>
        </w:trPr>
        <w:tc>
          <w:tcPr>
            <w:tcW w:w="1696" w:type="dxa"/>
            <w:tcBorders>
              <w:top w:val="nil"/>
              <w:left w:val="single" w:sz="4" w:space="0" w:color="auto"/>
              <w:bottom w:val="single" w:sz="4" w:space="0" w:color="auto"/>
              <w:right w:val="single" w:sz="4" w:space="0" w:color="auto"/>
            </w:tcBorders>
            <w:vAlign w:val="bottom"/>
            <w:hideMark/>
          </w:tcPr>
          <w:p w14:paraId="575CFE71" w14:textId="77777777" w:rsidR="00002F32" w:rsidRPr="000C7486" w:rsidRDefault="00002F32" w:rsidP="00002F32">
            <w:pPr>
              <w:spacing w:after="0" w:line="240" w:lineRule="auto"/>
              <w:rPr>
                <w:rFonts w:eastAsia="Times New Roman"/>
                <w:color w:val="000000"/>
                <w:sz w:val="20"/>
                <w:szCs w:val="20"/>
                <w:lang w:val="sl-SI" w:eastAsia="sl-SI"/>
              </w:rPr>
            </w:pPr>
            <w:r w:rsidRPr="000C7486">
              <w:rPr>
                <w:rFonts w:eastAsia="Times New Roman"/>
                <w:color w:val="000000"/>
                <w:sz w:val="20"/>
                <w:szCs w:val="20"/>
                <w:lang w:val="sl-SI" w:eastAsia="sl-SI"/>
              </w:rPr>
              <w:t>Oskrba s pitno vodo</w:t>
            </w:r>
          </w:p>
        </w:tc>
        <w:tc>
          <w:tcPr>
            <w:tcW w:w="1108" w:type="dxa"/>
            <w:tcBorders>
              <w:top w:val="nil"/>
              <w:left w:val="nil"/>
              <w:bottom w:val="single" w:sz="4" w:space="0" w:color="auto"/>
              <w:right w:val="single" w:sz="4" w:space="0" w:color="auto"/>
            </w:tcBorders>
            <w:noWrap/>
            <w:vAlign w:val="bottom"/>
            <w:hideMark/>
          </w:tcPr>
          <w:p w14:paraId="259A2C43" w14:textId="77777777" w:rsidR="00002F32" w:rsidRPr="000C7486" w:rsidRDefault="00002F32" w:rsidP="00002F32">
            <w:pPr>
              <w:spacing w:after="0" w:line="240" w:lineRule="auto"/>
              <w:rPr>
                <w:rFonts w:eastAsia="Times New Roman"/>
                <w:color w:val="000000"/>
                <w:sz w:val="20"/>
                <w:szCs w:val="20"/>
                <w:lang w:val="sl-SI" w:eastAsia="sl-SI"/>
              </w:rPr>
            </w:pPr>
            <w:r w:rsidRPr="000C7486">
              <w:rPr>
                <w:rFonts w:eastAsia="Times New Roman"/>
                <w:color w:val="000000"/>
                <w:sz w:val="20"/>
                <w:szCs w:val="20"/>
                <w:lang w:val="sl-SI" w:eastAsia="sl-SI"/>
              </w:rPr>
              <w:t> </w:t>
            </w:r>
          </w:p>
        </w:tc>
        <w:tc>
          <w:tcPr>
            <w:tcW w:w="1153" w:type="dxa"/>
            <w:tcBorders>
              <w:top w:val="nil"/>
              <w:left w:val="nil"/>
              <w:bottom w:val="single" w:sz="4" w:space="0" w:color="auto"/>
              <w:right w:val="single" w:sz="4" w:space="0" w:color="auto"/>
            </w:tcBorders>
            <w:noWrap/>
            <w:vAlign w:val="bottom"/>
            <w:hideMark/>
          </w:tcPr>
          <w:p w14:paraId="26A0DFCE" w14:textId="77777777" w:rsidR="00002F32" w:rsidRPr="000C7486" w:rsidRDefault="00002F32" w:rsidP="00002F32">
            <w:pPr>
              <w:spacing w:after="0" w:line="240" w:lineRule="auto"/>
              <w:rPr>
                <w:rFonts w:eastAsia="Times New Roman"/>
                <w:color w:val="000000"/>
                <w:sz w:val="20"/>
                <w:szCs w:val="20"/>
                <w:lang w:val="sl-SI" w:eastAsia="sl-SI"/>
              </w:rPr>
            </w:pPr>
            <w:r w:rsidRPr="000C7486">
              <w:rPr>
                <w:rFonts w:eastAsia="Times New Roman"/>
                <w:color w:val="000000"/>
                <w:sz w:val="20"/>
                <w:szCs w:val="20"/>
                <w:lang w:val="sl-SI" w:eastAsia="sl-SI"/>
              </w:rPr>
              <w:t> </w:t>
            </w:r>
          </w:p>
        </w:tc>
        <w:tc>
          <w:tcPr>
            <w:tcW w:w="1333" w:type="dxa"/>
            <w:tcBorders>
              <w:top w:val="nil"/>
              <w:left w:val="nil"/>
              <w:bottom w:val="single" w:sz="4" w:space="0" w:color="auto"/>
              <w:right w:val="single" w:sz="4" w:space="0" w:color="auto"/>
            </w:tcBorders>
            <w:noWrap/>
            <w:vAlign w:val="bottom"/>
            <w:hideMark/>
          </w:tcPr>
          <w:p w14:paraId="04B6B709" w14:textId="310898E4" w:rsidR="00002F32" w:rsidRPr="000C7486" w:rsidRDefault="00002F32" w:rsidP="00002F32">
            <w:pPr>
              <w:spacing w:after="0" w:line="240" w:lineRule="auto"/>
              <w:jc w:val="right"/>
              <w:rPr>
                <w:rFonts w:eastAsia="Times New Roman"/>
                <w:color w:val="000000"/>
                <w:sz w:val="20"/>
                <w:szCs w:val="20"/>
                <w:lang w:val="sl-SI" w:eastAsia="sl-SI"/>
              </w:rPr>
            </w:pPr>
            <w:r>
              <w:rPr>
                <w:rFonts w:eastAsia="Times New Roman"/>
                <w:color w:val="000000"/>
                <w:sz w:val="20"/>
                <w:szCs w:val="20"/>
                <w:lang w:val="sl-SI" w:eastAsia="sl-SI"/>
              </w:rPr>
              <w:t xml:space="preserve"> </w:t>
            </w:r>
          </w:p>
        </w:tc>
        <w:tc>
          <w:tcPr>
            <w:tcW w:w="1333" w:type="dxa"/>
            <w:tcBorders>
              <w:top w:val="nil"/>
              <w:left w:val="nil"/>
              <w:bottom w:val="single" w:sz="4" w:space="0" w:color="auto"/>
              <w:right w:val="single" w:sz="4" w:space="0" w:color="auto"/>
            </w:tcBorders>
            <w:noWrap/>
            <w:vAlign w:val="bottom"/>
            <w:hideMark/>
          </w:tcPr>
          <w:p w14:paraId="70987589" w14:textId="2747880B" w:rsidR="00002F32" w:rsidRPr="000C7486" w:rsidRDefault="00002F32" w:rsidP="00002F32">
            <w:pPr>
              <w:spacing w:after="0" w:line="240" w:lineRule="auto"/>
              <w:jc w:val="right"/>
              <w:rPr>
                <w:rFonts w:eastAsia="Times New Roman"/>
                <w:color w:val="000000"/>
                <w:sz w:val="20"/>
                <w:szCs w:val="20"/>
                <w:lang w:val="sl-SI" w:eastAsia="sl-SI"/>
              </w:rPr>
            </w:pPr>
            <w:r w:rsidRPr="009B06E8">
              <w:rPr>
                <w:rFonts w:eastAsia="Times New Roman"/>
                <w:color w:val="000000"/>
                <w:sz w:val="20"/>
                <w:szCs w:val="20"/>
                <w:lang w:val="sl-SI" w:eastAsia="sl-SI"/>
              </w:rPr>
              <w:t>5.371.661,90</w:t>
            </w:r>
          </w:p>
        </w:tc>
        <w:tc>
          <w:tcPr>
            <w:tcW w:w="1333" w:type="dxa"/>
            <w:tcBorders>
              <w:top w:val="nil"/>
              <w:left w:val="nil"/>
              <w:bottom w:val="single" w:sz="4" w:space="0" w:color="auto"/>
              <w:right w:val="single" w:sz="4" w:space="0" w:color="auto"/>
            </w:tcBorders>
            <w:noWrap/>
            <w:vAlign w:val="bottom"/>
            <w:hideMark/>
          </w:tcPr>
          <w:p w14:paraId="23E1FB7D" w14:textId="34195736" w:rsidR="00002F32" w:rsidRPr="000C7486" w:rsidRDefault="00002F32" w:rsidP="00002F32">
            <w:pPr>
              <w:spacing w:after="0" w:line="240" w:lineRule="auto"/>
              <w:jc w:val="right"/>
              <w:rPr>
                <w:rFonts w:eastAsia="Times New Roman"/>
                <w:color w:val="000000"/>
                <w:sz w:val="20"/>
                <w:szCs w:val="20"/>
                <w:lang w:val="sl-SI" w:eastAsia="sl-SI"/>
              </w:rPr>
            </w:pPr>
            <w:r w:rsidRPr="009B06E8">
              <w:rPr>
                <w:rFonts w:eastAsia="Times New Roman"/>
                <w:color w:val="000000"/>
                <w:sz w:val="20"/>
                <w:szCs w:val="20"/>
                <w:lang w:val="sl-SI" w:eastAsia="sl-SI"/>
              </w:rPr>
              <w:t>2.559.939,01</w:t>
            </w:r>
          </w:p>
        </w:tc>
        <w:tc>
          <w:tcPr>
            <w:tcW w:w="1333" w:type="dxa"/>
            <w:tcBorders>
              <w:top w:val="nil"/>
              <w:left w:val="nil"/>
              <w:bottom w:val="single" w:sz="4" w:space="0" w:color="auto"/>
              <w:right w:val="single" w:sz="4" w:space="0" w:color="auto"/>
            </w:tcBorders>
            <w:noWrap/>
            <w:vAlign w:val="bottom"/>
            <w:hideMark/>
          </w:tcPr>
          <w:p w14:paraId="2F79A17C" w14:textId="642B5060" w:rsidR="00002F32" w:rsidRPr="000C7486" w:rsidRDefault="00002F32" w:rsidP="00002F32">
            <w:pPr>
              <w:spacing w:after="0" w:line="240" w:lineRule="auto"/>
              <w:jc w:val="right"/>
              <w:rPr>
                <w:rFonts w:eastAsia="Times New Roman"/>
                <w:color w:val="000000"/>
                <w:sz w:val="20"/>
                <w:szCs w:val="20"/>
                <w:lang w:val="sl-SI" w:eastAsia="sl-SI"/>
              </w:rPr>
            </w:pPr>
            <w:r w:rsidRPr="00002F32">
              <w:rPr>
                <w:rFonts w:eastAsia="Times New Roman"/>
                <w:color w:val="000000"/>
                <w:sz w:val="20"/>
                <w:szCs w:val="20"/>
                <w:lang w:val="sl-SI" w:eastAsia="sl-SI"/>
              </w:rPr>
              <w:t>255.763,01</w:t>
            </w:r>
            <w:r>
              <w:rPr>
                <w:rFonts w:eastAsia="Times New Roman"/>
                <w:color w:val="000000"/>
                <w:sz w:val="20"/>
                <w:szCs w:val="20"/>
                <w:lang w:val="sl-SI" w:eastAsia="sl-SI"/>
              </w:rPr>
              <w:t xml:space="preserve"> </w:t>
            </w:r>
          </w:p>
        </w:tc>
        <w:tc>
          <w:tcPr>
            <w:tcW w:w="1371" w:type="dxa"/>
            <w:tcBorders>
              <w:top w:val="nil"/>
              <w:left w:val="nil"/>
              <w:bottom w:val="single" w:sz="4" w:space="0" w:color="auto"/>
              <w:right w:val="single" w:sz="4" w:space="0" w:color="auto"/>
            </w:tcBorders>
            <w:noWrap/>
            <w:vAlign w:val="bottom"/>
            <w:hideMark/>
          </w:tcPr>
          <w:p w14:paraId="6834D8ED" w14:textId="77777777" w:rsidR="00002F32" w:rsidRPr="000C7486" w:rsidRDefault="00002F32" w:rsidP="00002F32">
            <w:pPr>
              <w:spacing w:after="0" w:line="240" w:lineRule="auto"/>
              <w:jc w:val="right"/>
              <w:rPr>
                <w:rFonts w:eastAsia="Times New Roman"/>
                <w:color w:val="000000"/>
                <w:sz w:val="20"/>
                <w:szCs w:val="20"/>
                <w:lang w:val="sl-SI" w:eastAsia="sl-SI"/>
              </w:rPr>
            </w:pPr>
            <w:r w:rsidRPr="000C7486">
              <w:rPr>
                <w:rFonts w:eastAsia="Times New Roman"/>
                <w:color w:val="000000"/>
                <w:sz w:val="20"/>
                <w:szCs w:val="20"/>
                <w:lang w:val="sl-SI" w:eastAsia="sl-SI"/>
              </w:rPr>
              <w:t>8.187.363,92</w:t>
            </w:r>
          </w:p>
        </w:tc>
      </w:tr>
      <w:tr w:rsidR="009D50F6" w:rsidRPr="009B06E8" w14:paraId="6C498D63" w14:textId="77777777" w:rsidTr="00002F32">
        <w:trPr>
          <w:trHeight w:val="290"/>
        </w:trPr>
        <w:tc>
          <w:tcPr>
            <w:tcW w:w="1696" w:type="dxa"/>
            <w:tcBorders>
              <w:top w:val="nil"/>
              <w:left w:val="single" w:sz="4" w:space="0" w:color="auto"/>
              <w:bottom w:val="single" w:sz="4" w:space="0" w:color="auto"/>
              <w:right w:val="single" w:sz="4" w:space="0" w:color="auto"/>
            </w:tcBorders>
            <w:vAlign w:val="bottom"/>
            <w:hideMark/>
          </w:tcPr>
          <w:p w14:paraId="2B4EB2C5" w14:textId="49CBDFDB" w:rsidR="009D50F6" w:rsidRPr="000C7486" w:rsidRDefault="009D50F6" w:rsidP="009D50F6">
            <w:pPr>
              <w:spacing w:after="0" w:line="240" w:lineRule="auto"/>
              <w:rPr>
                <w:rFonts w:eastAsia="Times New Roman"/>
                <w:color w:val="000000"/>
                <w:sz w:val="20"/>
                <w:szCs w:val="20"/>
                <w:lang w:val="sl-SI" w:eastAsia="sl-SI"/>
              </w:rPr>
            </w:pPr>
            <w:r w:rsidRPr="000C7486">
              <w:rPr>
                <w:rFonts w:eastAsia="Times New Roman"/>
                <w:color w:val="000000"/>
                <w:sz w:val="20"/>
                <w:szCs w:val="20"/>
                <w:lang w:val="sl-SI" w:eastAsia="sl-SI"/>
              </w:rPr>
              <w:t>Poni</w:t>
            </w:r>
            <w:r w:rsidR="001B6191">
              <w:rPr>
                <w:rFonts w:eastAsia="Times New Roman"/>
                <w:color w:val="000000"/>
                <w:sz w:val="20"/>
                <w:szCs w:val="20"/>
                <w:lang w:val="sl-SI" w:eastAsia="sl-SI"/>
              </w:rPr>
              <w:t>*</w:t>
            </w:r>
          </w:p>
        </w:tc>
        <w:tc>
          <w:tcPr>
            <w:tcW w:w="1108" w:type="dxa"/>
            <w:tcBorders>
              <w:top w:val="nil"/>
              <w:left w:val="nil"/>
              <w:bottom w:val="single" w:sz="4" w:space="0" w:color="auto"/>
              <w:right w:val="single" w:sz="4" w:space="0" w:color="auto"/>
            </w:tcBorders>
            <w:noWrap/>
            <w:vAlign w:val="bottom"/>
            <w:hideMark/>
          </w:tcPr>
          <w:p w14:paraId="052CEBBD" w14:textId="63F931BD" w:rsidR="009D50F6" w:rsidRPr="000C7486" w:rsidRDefault="00424913" w:rsidP="009D50F6">
            <w:pPr>
              <w:spacing w:after="0" w:line="240" w:lineRule="auto"/>
              <w:jc w:val="right"/>
              <w:rPr>
                <w:rFonts w:eastAsia="Times New Roman"/>
                <w:color w:val="000000"/>
                <w:sz w:val="20"/>
                <w:szCs w:val="20"/>
                <w:lang w:val="sl-SI" w:eastAsia="sl-SI"/>
              </w:rPr>
            </w:pPr>
            <w:r w:rsidRPr="00424913">
              <w:rPr>
                <w:rFonts w:eastAsia="Times New Roman"/>
                <w:color w:val="000000"/>
                <w:sz w:val="20"/>
                <w:szCs w:val="20"/>
                <w:lang w:val="sl-SI" w:eastAsia="sl-SI"/>
              </w:rPr>
              <w:t>551.456,00</w:t>
            </w:r>
          </w:p>
        </w:tc>
        <w:tc>
          <w:tcPr>
            <w:tcW w:w="1153" w:type="dxa"/>
            <w:tcBorders>
              <w:top w:val="nil"/>
              <w:left w:val="nil"/>
              <w:bottom w:val="single" w:sz="4" w:space="0" w:color="auto"/>
              <w:right w:val="single" w:sz="4" w:space="0" w:color="auto"/>
            </w:tcBorders>
            <w:noWrap/>
            <w:vAlign w:val="bottom"/>
            <w:hideMark/>
          </w:tcPr>
          <w:p w14:paraId="275C5FAB" w14:textId="75F8BF77" w:rsidR="009D50F6" w:rsidRPr="000C7486" w:rsidRDefault="00424913" w:rsidP="009D50F6">
            <w:pPr>
              <w:spacing w:after="0" w:line="240" w:lineRule="auto"/>
              <w:jc w:val="right"/>
              <w:rPr>
                <w:rFonts w:eastAsia="Times New Roman"/>
                <w:color w:val="000000"/>
                <w:sz w:val="20"/>
                <w:szCs w:val="20"/>
                <w:lang w:val="sl-SI" w:eastAsia="sl-SI"/>
              </w:rPr>
            </w:pPr>
            <w:r w:rsidRPr="00424913">
              <w:rPr>
                <w:rFonts w:eastAsia="Times New Roman"/>
                <w:color w:val="000000"/>
                <w:sz w:val="20"/>
                <w:szCs w:val="20"/>
                <w:lang w:val="sl-SI" w:eastAsia="sl-SI"/>
              </w:rPr>
              <w:t>217.680</w:t>
            </w:r>
            <w:r>
              <w:rPr>
                <w:rFonts w:eastAsia="Times New Roman"/>
                <w:color w:val="000000"/>
                <w:sz w:val="20"/>
                <w:szCs w:val="20"/>
                <w:lang w:val="sl-SI" w:eastAsia="sl-SI"/>
              </w:rPr>
              <w:t>,00</w:t>
            </w:r>
          </w:p>
        </w:tc>
        <w:tc>
          <w:tcPr>
            <w:tcW w:w="1333" w:type="dxa"/>
            <w:tcBorders>
              <w:top w:val="nil"/>
              <w:left w:val="nil"/>
              <w:bottom w:val="single" w:sz="4" w:space="0" w:color="auto"/>
              <w:right w:val="single" w:sz="4" w:space="0" w:color="auto"/>
            </w:tcBorders>
            <w:noWrap/>
            <w:vAlign w:val="bottom"/>
            <w:hideMark/>
          </w:tcPr>
          <w:p w14:paraId="1DCEEAD4" w14:textId="38030ACB" w:rsidR="009D50F6" w:rsidRPr="000C7486" w:rsidRDefault="001B6191" w:rsidP="009D50F6">
            <w:pPr>
              <w:spacing w:after="0" w:line="240" w:lineRule="auto"/>
              <w:jc w:val="right"/>
              <w:rPr>
                <w:rFonts w:eastAsia="Times New Roman"/>
                <w:color w:val="000000"/>
                <w:sz w:val="20"/>
                <w:szCs w:val="20"/>
                <w:lang w:val="sl-SI" w:eastAsia="sl-SI"/>
              </w:rPr>
            </w:pPr>
            <w:r w:rsidRPr="001B6191">
              <w:rPr>
                <w:rFonts w:eastAsia="Times New Roman"/>
                <w:color w:val="000000"/>
                <w:sz w:val="20"/>
                <w:szCs w:val="20"/>
                <w:lang w:val="sl-SI" w:eastAsia="sl-SI"/>
              </w:rPr>
              <w:t>101.584,00</w:t>
            </w:r>
          </w:p>
        </w:tc>
        <w:tc>
          <w:tcPr>
            <w:tcW w:w="1333" w:type="dxa"/>
            <w:tcBorders>
              <w:top w:val="nil"/>
              <w:left w:val="nil"/>
              <w:bottom w:val="single" w:sz="4" w:space="0" w:color="auto"/>
              <w:right w:val="single" w:sz="4" w:space="0" w:color="auto"/>
            </w:tcBorders>
            <w:noWrap/>
            <w:vAlign w:val="bottom"/>
            <w:hideMark/>
          </w:tcPr>
          <w:p w14:paraId="26139A56" w14:textId="77777777" w:rsidR="009D50F6" w:rsidRPr="000C7486" w:rsidRDefault="009D50F6" w:rsidP="009D50F6">
            <w:pPr>
              <w:spacing w:after="0" w:line="240" w:lineRule="auto"/>
              <w:jc w:val="right"/>
              <w:rPr>
                <w:rFonts w:eastAsia="Times New Roman"/>
                <w:color w:val="000000"/>
                <w:sz w:val="20"/>
                <w:szCs w:val="20"/>
                <w:lang w:val="sl-SI" w:eastAsia="sl-SI"/>
              </w:rPr>
            </w:pPr>
            <w:r w:rsidRPr="000C7486">
              <w:rPr>
                <w:rFonts w:eastAsia="Times New Roman"/>
                <w:color w:val="000000"/>
                <w:sz w:val="20"/>
                <w:szCs w:val="20"/>
                <w:lang w:val="sl-SI" w:eastAsia="sl-SI"/>
              </w:rPr>
              <w:t>304.752,00</w:t>
            </w:r>
          </w:p>
        </w:tc>
        <w:tc>
          <w:tcPr>
            <w:tcW w:w="1333" w:type="dxa"/>
            <w:tcBorders>
              <w:top w:val="nil"/>
              <w:left w:val="nil"/>
              <w:bottom w:val="single" w:sz="4" w:space="0" w:color="auto"/>
              <w:right w:val="single" w:sz="4" w:space="0" w:color="auto"/>
            </w:tcBorders>
            <w:noWrap/>
            <w:vAlign w:val="bottom"/>
            <w:hideMark/>
          </w:tcPr>
          <w:p w14:paraId="5914AE7B" w14:textId="77777777" w:rsidR="009D50F6" w:rsidRPr="000C7486" w:rsidRDefault="009D50F6" w:rsidP="009D50F6">
            <w:pPr>
              <w:spacing w:after="0" w:line="240" w:lineRule="auto"/>
              <w:jc w:val="right"/>
              <w:rPr>
                <w:rFonts w:eastAsia="Times New Roman"/>
                <w:color w:val="000000"/>
                <w:sz w:val="20"/>
                <w:szCs w:val="20"/>
                <w:lang w:val="sl-SI" w:eastAsia="sl-SI"/>
              </w:rPr>
            </w:pPr>
            <w:r w:rsidRPr="000C7486">
              <w:rPr>
                <w:rFonts w:eastAsia="Times New Roman"/>
                <w:color w:val="000000"/>
                <w:sz w:val="20"/>
                <w:szCs w:val="20"/>
                <w:lang w:val="sl-SI" w:eastAsia="sl-SI"/>
              </w:rPr>
              <w:t>362.800,00</w:t>
            </w:r>
          </w:p>
        </w:tc>
        <w:tc>
          <w:tcPr>
            <w:tcW w:w="1333" w:type="dxa"/>
            <w:tcBorders>
              <w:top w:val="nil"/>
              <w:left w:val="nil"/>
              <w:bottom w:val="single" w:sz="4" w:space="0" w:color="auto"/>
              <w:right w:val="single" w:sz="4" w:space="0" w:color="auto"/>
            </w:tcBorders>
            <w:noWrap/>
            <w:vAlign w:val="bottom"/>
            <w:hideMark/>
          </w:tcPr>
          <w:p w14:paraId="09768B57" w14:textId="77777777" w:rsidR="009D50F6" w:rsidRPr="000C7486" w:rsidRDefault="009D50F6" w:rsidP="009D50F6">
            <w:pPr>
              <w:spacing w:after="0" w:line="240" w:lineRule="auto"/>
              <w:rPr>
                <w:rFonts w:eastAsia="Times New Roman"/>
                <w:color w:val="000000"/>
                <w:sz w:val="20"/>
                <w:szCs w:val="20"/>
                <w:lang w:val="sl-SI" w:eastAsia="sl-SI"/>
              </w:rPr>
            </w:pPr>
            <w:r w:rsidRPr="000C7486">
              <w:rPr>
                <w:rFonts w:eastAsia="Times New Roman"/>
                <w:color w:val="000000"/>
                <w:sz w:val="20"/>
                <w:szCs w:val="20"/>
                <w:lang w:val="sl-SI" w:eastAsia="sl-SI"/>
              </w:rPr>
              <w:t> </w:t>
            </w:r>
          </w:p>
        </w:tc>
        <w:tc>
          <w:tcPr>
            <w:tcW w:w="1371" w:type="dxa"/>
            <w:tcBorders>
              <w:top w:val="nil"/>
              <w:left w:val="nil"/>
              <w:bottom w:val="single" w:sz="4" w:space="0" w:color="auto"/>
              <w:right w:val="single" w:sz="4" w:space="0" w:color="auto"/>
            </w:tcBorders>
            <w:noWrap/>
            <w:vAlign w:val="bottom"/>
            <w:hideMark/>
          </w:tcPr>
          <w:p w14:paraId="23CC363D" w14:textId="77777777" w:rsidR="009D50F6" w:rsidRPr="000C7486" w:rsidRDefault="009D50F6" w:rsidP="009D50F6">
            <w:pPr>
              <w:spacing w:after="0" w:line="240" w:lineRule="auto"/>
              <w:jc w:val="right"/>
              <w:rPr>
                <w:rFonts w:eastAsia="Times New Roman"/>
                <w:color w:val="000000"/>
                <w:sz w:val="20"/>
                <w:szCs w:val="20"/>
                <w:lang w:val="sl-SI" w:eastAsia="sl-SI"/>
              </w:rPr>
            </w:pPr>
            <w:r w:rsidRPr="000C7486">
              <w:rPr>
                <w:rFonts w:eastAsia="Times New Roman"/>
                <w:color w:val="000000"/>
                <w:sz w:val="20"/>
                <w:szCs w:val="20"/>
                <w:lang w:val="sl-SI" w:eastAsia="sl-SI"/>
              </w:rPr>
              <w:t>1.538.272,00</w:t>
            </w:r>
          </w:p>
        </w:tc>
      </w:tr>
      <w:tr w:rsidR="009D50F6" w:rsidRPr="009B06E8" w14:paraId="71526CE4" w14:textId="77777777" w:rsidTr="00002F32">
        <w:trPr>
          <w:trHeight w:val="290"/>
        </w:trPr>
        <w:tc>
          <w:tcPr>
            <w:tcW w:w="1696" w:type="dxa"/>
            <w:tcBorders>
              <w:top w:val="nil"/>
              <w:left w:val="single" w:sz="4" w:space="0" w:color="auto"/>
              <w:bottom w:val="single" w:sz="4" w:space="0" w:color="auto"/>
              <w:right w:val="single" w:sz="4" w:space="0" w:color="auto"/>
            </w:tcBorders>
            <w:vAlign w:val="bottom"/>
            <w:hideMark/>
          </w:tcPr>
          <w:p w14:paraId="5CC1F6E4" w14:textId="2D57BF68" w:rsidR="009D50F6" w:rsidRPr="000C7486" w:rsidRDefault="009D50F6" w:rsidP="009D50F6">
            <w:pPr>
              <w:spacing w:after="0" w:line="240" w:lineRule="auto"/>
              <w:rPr>
                <w:rFonts w:eastAsia="Times New Roman"/>
                <w:color w:val="000000"/>
                <w:sz w:val="20"/>
                <w:szCs w:val="20"/>
                <w:lang w:val="sl-SI" w:eastAsia="sl-SI"/>
              </w:rPr>
            </w:pPr>
            <w:r w:rsidRPr="000C7486">
              <w:rPr>
                <w:rFonts w:eastAsia="Times New Roman"/>
                <w:color w:val="000000"/>
                <w:sz w:val="20"/>
                <w:szCs w:val="20"/>
                <w:lang w:val="sl-SI" w:eastAsia="sl-SI"/>
              </w:rPr>
              <w:t>RCM/RCPS</w:t>
            </w:r>
            <w:r w:rsidR="001B6191">
              <w:rPr>
                <w:rFonts w:eastAsia="Times New Roman"/>
                <w:color w:val="000000"/>
                <w:sz w:val="20"/>
                <w:szCs w:val="20"/>
                <w:lang w:val="sl-SI" w:eastAsia="sl-SI"/>
              </w:rPr>
              <w:t>*</w:t>
            </w:r>
          </w:p>
        </w:tc>
        <w:tc>
          <w:tcPr>
            <w:tcW w:w="1108" w:type="dxa"/>
            <w:tcBorders>
              <w:top w:val="nil"/>
              <w:left w:val="nil"/>
              <w:bottom w:val="single" w:sz="4" w:space="0" w:color="auto"/>
              <w:right w:val="single" w:sz="4" w:space="0" w:color="auto"/>
            </w:tcBorders>
            <w:noWrap/>
            <w:vAlign w:val="bottom"/>
            <w:hideMark/>
          </w:tcPr>
          <w:p w14:paraId="18296046" w14:textId="77777777" w:rsidR="009D50F6" w:rsidRPr="000C7486" w:rsidRDefault="009D50F6" w:rsidP="009D50F6">
            <w:pPr>
              <w:spacing w:after="0" w:line="240" w:lineRule="auto"/>
              <w:rPr>
                <w:rFonts w:eastAsia="Times New Roman"/>
                <w:color w:val="000000"/>
                <w:sz w:val="20"/>
                <w:szCs w:val="20"/>
                <w:lang w:val="sl-SI" w:eastAsia="sl-SI"/>
              </w:rPr>
            </w:pPr>
            <w:r w:rsidRPr="000C7486">
              <w:rPr>
                <w:rFonts w:eastAsia="Times New Roman"/>
                <w:color w:val="000000"/>
                <w:sz w:val="20"/>
                <w:szCs w:val="20"/>
                <w:lang w:val="sl-SI" w:eastAsia="sl-SI"/>
              </w:rPr>
              <w:t> </w:t>
            </w:r>
          </w:p>
        </w:tc>
        <w:tc>
          <w:tcPr>
            <w:tcW w:w="1153" w:type="dxa"/>
            <w:tcBorders>
              <w:top w:val="nil"/>
              <w:left w:val="nil"/>
              <w:bottom w:val="single" w:sz="4" w:space="0" w:color="auto"/>
              <w:right w:val="single" w:sz="4" w:space="0" w:color="auto"/>
            </w:tcBorders>
            <w:noWrap/>
            <w:vAlign w:val="bottom"/>
            <w:hideMark/>
          </w:tcPr>
          <w:p w14:paraId="065F0FEF" w14:textId="67D68926" w:rsidR="009D50F6" w:rsidRPr="000C7486" w:rsidRDefault="009D50F6" w:rsidP="009D50F6">
            <w:pPr>
              <w:spacing w:after="0" w:line="240" w:lineRule="auto"/>
              <w:rPr>
                <w:rFonts w:eastAsia="Times New Roman"/>
                <w:color w:val="000000"/>
                <w:sz w:val="20"/>
                <w:szCs w:val="20"/>
                <w:lang w:val="sl-SI" w:eastAsia="sl-SI"/>
              </w:rPr>
            </w:pPr>
            <w:r w:rsidRPr="000C7486">
              <w:rPr>
                <w:rFonts w:eastAsia="Times New Roman"/>
                <w:color w:val="000000"/>
                <w:sz w:val="20"/>
                <w:szCs w:val="20"/>
                <w:lang w:val="sl-SI" w:eastAsia="sl-SI"/>
              </w:rPr>
              <w:t> </w:t>
            </w:r>
            <w:r w:rsidR="00424913" w:rsidRPr="00424913">
              <w:rPr>
                <w:rFonts w:eastAsia="Times New Roman"/>
                <w:color w:val="000000"/>
                <w:sz w:val="20"/>
                <w:szCs w:val="20"/>
                <w:lang w:val="sl-SI" w:eastAsia="sl-SI"/>
              </w:rPr>
              <w:t>122.696,52</w:t>
            </w:r>
          </w:p>
        </w:tc>
        <w:tc>
          <w:tcPr>
            <w:tcW w:w="1333" w:type="dxa"/>
            <w:tcBorders>
              <w:top w:val="nil"/>
              <w:left w:val="nil"/>
              <w:bottom w:val="single" w:sz="4" w:space="0" w:color="auto"/>
              <w:right w:val="single" w:sz="4" w:space="0" w:color="auto"/>
            </w:tcBorders>
            <w:noWrap/>
            <w:vAlign w:val="bottom"/>
            <w:hideMark/>
          </w:tcPr>
          <w:p w14:paraId="07F307A3" w14:textId="17BB3E3D" w:rsidR="009D50F6" w:rsidRPr="000C7486" w:rsidRDefault="001B6191" w:rsidP="009D50F6">
            <w:pPr>
              <w:spacing w:after="0" w:line="240" w:lineRule="auto"/>
              <w:jc w:val="right"/>
              <w:rPr>
                <w:rFonts w:eastAsia="Times New Roman"/>
                <w:color w:val="000000"/>
                <w:sz w:val="20"/>
                <w:szCs w:val="20"/>
                <w:lang w:val="sl-SI" w:eastAsia="sl-SI"/>
              </w:rPr>
            </w:pPr>
            <w:r w:rsidRPr="001B6191">
              <w:rPr>
                <w:rFonts w:eastAsia="Times New Roman"/>
                <w:color w:val="000000"/>
                <w:sz w:val="20"/>
                <w:szCs w:val="20"/>
                <w:lang w:val="sl-SI" w:eastAsia="sl-SI"/>
              </w:rPr>
              <w:t>66.686,18</w:t>
            </w:r>
          </w:p>
        </w:tc>
        <w:tc>
          <w:tcPr>
            <w:tcW w:w="1333" w:type="dxa"/>
            <w:tcBorders>
              <w:top w:val="nil"/>
              <w:left w:val="nil"/>
              <w:bottom w:val="single" w:sz="4" w:space="0" w:color="auto"/>
              <w:right w:val="single" w:sz="4" w:space="0" w:color="auto"/>
            </w:tcBorders>
            <w:noWrap/>
            <w:vAlign w:val="bottom"/>
            <w:hideMark/>
          </w:tcPr>
          <w:p w14:paraId="1178BA74" w14:textId="77777777" w:rsidR="009D50F6" w:rsidRPr="000C7486" w:rsidRDefault="009D50F6" w:rsidP="009D50F6">
            <w:pPr>
              <w:spacing w:after="0" w:line="240" w:lineRule="auto"/>
              <w:jc w:val="right"/>
              <w:rPr>
                <w:rFonts w:eastAsia="Times New Roman"/>
                <w:color w:val="000000"/>
                <w:sz w:val="20"/>
                <w:szCs w:val="20"/>
                <w:lang w:val="sl-SI" w:eastAsia="sl-SI"/>
              </w:rPr>
            </w:pPr>
            <w:r w:rsidRPr="000C7486">
              <w:rPr>
                <w:rFonts w:eastAsia="Times New Roman"/>
                <w:color w:val="000000"/>
                <w:sz w:val="20"/>
                <w:szCs w:val="20"/>
                <w:lang w:val="sl-SI" w:eastAsia="sl-SI"/>
              </w:rPr>
              <w:t>189.382,70</w:t>
            </w:r>
          </w:p>
        </w:tc>
        <w:tc>
          <w:tcPr>
            <w:tcW w:w="1333" w:type="dxa"/>
            <w:tcBorders>
              <w:top w:val="nil"/>
              <w:left w:val="nil"/>
              <w:bottom w:val="single" w:sz="4" w:space="0" w:color="auto"/>
              <w:right w:val="single" w:sz="4" w:space="0" w:color="auto"/>
            </w:tcBorders>
            <w:noWrap/>
            <w:vAlign w:val="bottom"/>
            <w:hideMark/>
          </w:tcPr>
          <w:p w14:paraId="5F95BD7E" w14:textId="68B175DD" w:rsidR="009D50F6" w:rsidRPr="000C7486" w:rsidRDefault="001B6191" w:rsidP="009D50F6">
            <w:pPr>
              <w:spacing w:after="0" w:line="240" w:lineRule="auto"/>
              <w:jc w:val="right"/>
              <w:rPr>
                <w:rFonts w:eastAsia="Times New Roman"/>
                <w:color w:val="000000"/>
                <w:sz w:val="20"/>
                <w:szCs w:val="20"/>
                <w:lang w:val="sl-SI" w:eastAsia="sl-SI"/>
              </w:rPr>
            </w:pPr>
            <w:r w:rsidRPr="001B6191">
              <w:rPr>
                <w:rFonts w:eastAsia="Times New Roman"/>
                <w:color w:val="000000"/>
                <w:sz w:val="20"/>
                <w:szCs w:val="20"/>
                <w:lang w:val="sl-SI" w:eastAsia="sl-SI"/>
              </w:rPr>
              <w:t>186.728,37</w:t>
            </w:r>
          </w:p>
        </w:tc>
        <w:tc>
          <w:tcPr>
            <w:tcW w:w="1333" w:type="dxa"/>
            <w:tcBorders>
              <w:top w:val="nil"/>
              <w:left w:val="nil"/>
              <w:bottom w:val="single" w:sz="4" w:space="0" w:color="auto"/>
              <w:right w:val="single" w:sz="4" w:space="0" w:color="auto"/>
            </w:tcBorders>
            <w:noWrap/>
            <w:vAlign w:val="bottom"/>
            <w:hideMark/>
          </w:tcPr>
          <w:p w14:paraId="0E93844F" w14:textId="77777777" w:rsidR="009D50F6" w:rsidRPr="000C7486" w:rsidRDefault="009D50F6" w:rsidP="009D50F6">
            <w:pPr>
              <w:spacing w:after="0" w:line="240" w:lineRule="auto"/>
              <w:rPr>
                <w:rFonts w:eastAsia="Times New Roman"/>
                <w:color w:val="000000"/>
                <w:sz w:val="20"/>
                <w:szCs w:val="20"/>
                <w:lang w:val="sl-SI" w:eastAsia="sl-SI"/>
              </w:rPr>
            </w:pPr>
            <w:r w:rsidRPr="000C7486">
              <w:rPr>
                <w:rFonts w:eastAsia="Times New Roman"/>
                <w:color w:val="000000"/>
                <w:sz w:val="20"/>
                <w:szCs w:val="20"/>
                <w:lang w:val="sl-SI" w:eastAsia="sl-SI"/>
              </w:rPr>
              <w:t> </w:t>
            </w:r>
          </w:p>
        </w:tc>
        <w:tc>
          <w:tcPr>
            <w:tcW w:w="1371" w:type="dxa"/>
            <w:tcBorders>
              <w:top w:val="nil"/>
              <w:left w:val="nil"/>
              <w:bottom w:val="single" w:sz="4" w:space="0" w:color="auto"/>
              <w:right w:val="single" w:sz="4" w:space="0" w:color="auto"/>
            </w:tcBorders>
            <w:noWrap/>
            <w:vAlign w:val="bottom"/>
            <w:hideMark/>
          </w:tcPr>
          <w:p w14:paraId="4C479600" w14:textId="77777777" w:rsidR="009D50F6" w:rsidRPr="000C7486" w:rsidRDefault="009D50F6" w:rsidP="009D50F6">
            <w:pPr>
              <w:spacing w:after="0" w:line="240" w:lineRule="auto"/>
              <w:jc w:val="right"/>
              <w:rPr>
                <w:rFonts w:eastAsia="Times New Roman"/>
                <w:color w:val="000000"/>
                <w:sz w:val="20"/>
                <w:szCs w:val="20"/>
                <w:lang w:val="sl-SI" w:eastAsia="sl-SI"/>
              </w:rPr>
            </w:pPr>
            <w:r w:rsidRPr="000C7486">
              <w:rPr>
                <w:rFonts w:eastAsia="Times New Roman"/>
                <w:color w:val="000000"/>
                <w:sz w:val="20"/>
                <w:szCs w:val="20"/>
                <w:lang w:val="sl-SI" w:eastAsia="sl-SI"/>
              </w:rPr>
              <w:t>565.493,77</w:t>
            </w:r>
          </w:p>
        </w:tc>
      </w:tr>
      <w:tr w:rsidR="009D50F6" w:rsidRPr="009B06E8" w14:paraId="67F01B51" w14:textId="77777777" w:rsidTr="00002F32">
        <w:trPr>
          <w:trHeight w:val="290"/>
        </w:trPr>
        <w:tc>
          <w:tcPr>
            <w:tcW w:w="1696" w:type="dxa"/>
            <w:tcBorders>
              <w:top w:val="nil"/>
              <w:left w:val="single" w:sz="4" w:space="0" w:color="auto"/>
              <w:bottom w:val="single" w:sz="4" w:space="0" w:color="auto"/>
              <w:right w:val="single" w:sz="4" w:space="0" w:color="auto"/>
            </w:tcBorders>
            <w:vAlign w:val="bottom"/>
            <w:hideMark/>
          </w:tcPr>
          <w:p w14:paraId="02286071" w14:textId="77777777" w:rsidR="009D50F6" w:rsidRPr="000C7486" w:rsidRDefault="009D50F6" w:rsidP="009D50F6">
            <w:pPr>
              <w:spacing w:after="0" w:line="240" w:lineRule="auto"/>
              <w:rPr>
                <w:rFonts w:eastAsia="Times New Roman"/>
                <w:color w:val="000000"/>
                <w:sz w:val="20"/>
                <w:szCs w:val="20"/>
                <w:lang w:val="sl-SI" w:eastAsia="sl-SI"/>
              </w:rPr>
            </w:pPr>
            <w:r w:rsidRPr="000C7486">
              <w:rPr>
                <w:rFonts w:eastAsia="Times New Roman"/>
                <w:color w:val="000000"/>
                <w:sz w:val="20"/>
                <w:szCs w:val="20"/>
                <w:lang w:val="sl-SI" w:eastAsia="sl-SI"/>
              </w:rPr>
              <w:t>Zelena infrastruktura</w:t>
            </w:r>
          </w:p>
        </w:tc>
        <w:tc>
          <w:tcPr>
            <w:tcW w:w="1108" w:type="dxa"/>
            <w:tcBorders>
              <w:top w:val="nil"/>
              <w:left w:val="nil"/>
              <w:bottom w:val="single" w:sz="4" w:space="0" w:color="auto"/>
              <w:right w:val="single" w:sz="4" w:space="0" w:color="auto"/>
            </w:tcBorders>
            <w:noWrap/>
            <w:vAlign w:val="bottom"/>
            <w:hideMark/>
          </w:tcPr>
          <w:p w14:paraId="62087B08" w14:textId="77777777" w:rsidR="009D50F6" w:rsidRPr="000C7486" w:rsidRDefault="009D50F6" w:rsidP="009D50F6">
            <w:pPr>
              <w:spacing w:after="0" w:line="240" w:lineRule="auto"/>
              <w:rPr>
                <w:rFonts w:eastAsia="Times New Roman"/>
                <w:color w:val="000000"/>
                <w:sz w:val="20"/>
                <w:szCs w:val="20"/>
                <w:lang w:val="sl-SI" w:eastAsia="sl-SI"/>
              </w:rPr>
            </w:pPr>
            <w:r w:rsidRPr="000C7486">
              <w:rPr>
                <w:rFonts w:eastAsia="Times New Roman"/>
                <w:color w:val="000000"/>
                <w:sz w:val="20"/>
                <w:szCs w:val="20"/>
                <w:lang w:val="sl-SI" w:eastAsia="sl-SI"/>
              </w:rPr>
              <w:t> </w:t>
            </w:r>
          </w:p>
        </w:tc>
        <w:tc>
          <w:tcPr>
            <w:tcW w:w="1153" w:type="dxa"/>
            <w:tcBorders>
              <w:top w:val="nil"/>
              <w:left w:val="nil"/>
              <w:bottom w:val="single" w:sz="4" w:space="0" w:color="auto"/>
              <w:right w:val="single" w:sz="4" w:space="0" w:color="auto"/>
            </w:tcBorders>
            <w:noWrap/>
            <w:vAlign w:val="bottom"/>
            <w:hideMark/>
          </w:tcPr>
          <w:p w14:paraId="7A64D3A6" w14:textId="77777777" w:rsidR="009D50F6" w:rsidRPr="000C7486" w:rsidRDefault="009D50F6" w:rsidP="009D50F6">
            <w:pPr>
              <w:spacing w:after="0" w:line="240" w:lineRule="auto"/>
              <w:rPr>
                <w:rFonts w:eastAsia="Times New Roman"/>
                <w:color w:val="000000"/>
                <w:sz w:val="20"/>
                <w:szCs w:val="20"/>
                <w:lang w:val="sl-SI" w:eastAsia="sl-SI"/>
              </w:rPr>
            </w:pPr>
            <w:r w:rsidRPr="000C7486">
              <w:rPr>
                <w:rFonts w:eastAsia="Times New Roman"/>
                <w:color w:val="000000"/>
                <w:sz w:val="20"/>
                <w:szCs w:val="20"/>
                <w:lang w:val="sl-SI" w:eastAsia="sl-SI"/>
              </w:rPr>
              <w:t> </w:t>
            </w:r>
          </w:p>
        </w:tc>
        <w:tc>
          <w:tcPr>
            <w:tcW w:w="1333" w:type="dxa"/>
            <w:tcBorders>
              <w:top w:val="nil"/>
              <w:left w:val="nil"/>
              <w:bottom w:val="single" w:sz="4" w:space="0" w:color="auto"/>
              <w:right w:val="single" w:sz="4" w:space="0" w:color="auto"/>
            </w:tcBorders>
            <w:noWrap/>
            <w:vAlign w:val="bottom"/>
            <w:hideMark/>
          </w:tcPr>
          <w:p w14:paraId="09186DCF" w14:textId="4259322D" w:rsidR="009D50F6" w:rsidRPr="000C7486" w:rsidRDefault="009B06E8" w:rsidP="009D50F6">
            <w:pPr>
              <w:spacing w:after="0" w:line="240" w:lineRule="auto"/>
              <w:jc w:val="right"/>
              <w:rPr>
                <w:rFonts w:eastAsia="Times New Roman"/>
                <w:color w:val="000000"/>
                <w:sz w:val="20"/>
                <w:szCs w:val="20"/>
                <w:lang w:val="sl-SI" w:eastAsia="sl-SI"/>
              </w:rPr>
            </w:pPr>
            <w:r w:rsidRPr="009B06E8">
              <w:rPr>
                <w:rFonts w:eastAsia="Times New Roman"/>
                <w:color w:val="000000"/>
                <w:sz w:val="20"/>
                <w:szCs w:val="20"/>
                <w:lang w:val="sl-SI" w:eastAsia="sl-SI"/>
              </w:rPr>
              <w:t>280.619,62</w:t>
            </w:r>
          </w:p>
        </w:tc>
        <w:tc>
          <w:tcPr>
            <w:tcW w:w="1333" w:type="dxa"/>
            <w:tcBorders>
              <w:top w:val="nil"/>
              <w:left w:val="nil"/>
              <w:bottom w:val="single" w:sz="4" w:space="0" w:color="auto"/>
              <w:right w:val="single" w:sz="4" w:space="0" w:color="auto"/>
            </w:tcBorders>
            <w:noWrap/>
            <w:vAlign w:val="bottom"/>
            <w:hideMark/>
          </w:tcPr>
          <w:p w14:paraId="09396443" w14:textId="7C91CEAE" w:rsidR="009D50F6" w:rsidRPr="000C7486" w:rsidRDefault="009B06E8" w:rsidP="009D50F6">
            <w:pPr>
              <w:spacing w:after="0" w:line="240" w:lineRule="auto"/>
              <w:jc w:val="right"/>
              <w:rPr>
                <w:rFonts w:eastAsia="Times New Roman"/>
                <w:color w:val="000000"/>
                <w:sz w:val="20"/>
                <w:szCs w:val="20"/>
                <w:lang w:val="sl-SI" w:eastAsia="sl-SI"/>
              </w:rPr>
            </w:pPr>
            <w:r w:rsidRPr="009B06E8">
              <w:rPr>
                <w:rFonts w:eastAsia="Times New Roman"/>
                <w:color w:val="000000"/>
                <w:sz w:val="20"/>
                <w:szCs w:val="20"/>
                <w:lang w:val="sl-SI" w:eastAsia="sl-SI"/>
              </w:rPr>
              <w:t>4.555.835,50</w:t>
            </w:r>
          </w:p>
        </w:tc>
        <w:tc>
          <w:tcPr>
            <w:tcW w:w="1333" w:type="dxa"/>
            <w:tcBorders>
              <w:top w:val="nil"/>
              <w:left w:val="nil"/>
              <w:bottom w:val="single" w:sz="4" w:space="0" w:color="auto"/>
              <w:right w:val="single" w:sz="4" w:space="0" w:color="auto"/>
            </w:tcBorders>
            <w:noWrap/>
            <w:vAlign w:val="bottom"/>
            <w:hideMark/>
          </w:tcPr>
          <w:p w14:paraId="79C80B72" w14:textId="269B3173" w:rsidR="009D50F6" w:rsidRPr="000C7486" w:rsidRDefault="009B06E8" w:rsidP="009D50F6">
            <w:pPr>
              <w:spacing w:after="0" w:line="240" w:lineRule="auto"/>
              <w:jc w:val="right"/>
              <w:rPr>
                <w:rFonts w:eastAsia="Times New Roman"/>
                <w:color w:val="000000"/>
                <w:sz w:val="20"/>
                <w:szCs w:val="20"/>
                <w:lang w:val="sl-SI" w:eastAsia="sl-SI"/>
              </w:rPr>
            </w:pPr>
            <w:r w:rsidRPr="009B06E8">
              <w:rPr>
                <w:rFonts w:eastAsia="Times New Roman"/>
                <w:color w:val="000000"/>
                <w:sz w:val="20"/>
                <w:szCs w:val="20"/>
                <w:lang w:val="sl-SI" w:eastAsia="sl-SI"/>
              </w:rPr>
              <w:t>3.381.083,86</w:t>
            </w:r>
          </w:p>
        </w:tc>
        <w:tc>
          <w:tcPr>
            <w:tcW w:w="1333" w:type="dxa"/>
            <w:tcBorders>
              <w:top w:val="nil"/>
              <w:left w:val="nil"/>
              <w:bottom w:val="single" w:sz="4" w:space="0" w:color="auto"/>
              <w:right w:val="single" w:sz="4" w:space="0" w:color="auto"/>
            </w:tcBorders>
            <w:noWrap/>
            <w:vAlign w:val="bottom"/>
            <w:hideMark/>
          </w:tcPr>
          <w:p w14:paraId="0A6BFB98" w14:textId="6AA8032A" w:rsidR="009D50F6" w:rsidRPr="000C7486" w:rsidRDefault="009B06E8" w:rsidP="009D50F6">
            <w:pPr>
              <w:spacing w:after="0" w:line="240" w:lineRule="auto"/>
              <w:jc w:val="right"/>
              <w:rPr>
                <w:rFonts w:eastAsia="Times New Roman"/>
                <w:color w:val="000000"/>
                <w:sz w:val="20"/>
                <w:szCs w:val="20"/>
                <w:lang w:val="sl-SI" w:eastAsia="sl-SI"/>
              </w:rPr>
            </w:pPr>
            <w:r w:rsidRPr="009B06E8">
              <w:rPr>
                <w:rFonts w:eastAsia="Times New Roman"/>
                <w:color w:val="000000"/>
                <w:sz w:val="20"/>
                <w:szCs w:val="20"/>
                <w:lang w:val="sl-SI" w:eastAsia="sl-SI"/>
              </w:rPr>
              <w:t>564.686,54</w:t>
            </w:r>
          </w:p>
        </w:tc>
        <w:tc>
          <w:tcPr>
            <w:tcW w:w="1371" w:type="dxa"/>
            <w:tcBorders>
              <w:top w:val="nil"/>
              <w:left w:val="nil"/>
              <w:bottom w:val="single" w:sz="4" w:space="0" w:color="auto"/>
              <w:right w:val="single" w:sz="4" w:space="0" w:color="auto"/>
            </w:tcBorders>
            <w:noWrap/>
            <w:vAlign w:val="bottom"/>
            <w:hideMark/>
          </w:tcPr>
          <w:p w14:paraId="6B9FAE56" w14:textId="77777777" w:rsidR="009D50F6" w:rsidRPr="000C7486" w:rsidRDefault="009D50F6" w:rsidP="009D50F6">
            <w:pPr>
              <w:spacing w:after="0" w:line="240" w:lineRule="auto"/>
              <w:jc w:val="right"/>
              <w:rPr>
                <w:rFonts w:eastAsia="Times New Roman"/>
                <w:color w:val="000000"/>
                <w:sz w:val="20"/>
                <w:szCs w:val="20"/>
                <w:lang w:val="sl-SI" w:eastAsia="sl-SI"/>
              </w:rPr>
            </w:pPr>
            <w:r w:rsidRPr="000C7486">
              <w:rPr>
                <w:rFonts w:eastAsia="Times New Roman"/>
                <w:color w:val="000000"/>
                <w:sz w:val="20"/>
                <w:szCs w:val="20"/>
                <w:lang w:val="sl-SI" w:eastAsia="sl-SI"/>
              </w:rPr>
              <w:t>8.782.225,52</w:t>
            </w:r>
          </w:p>
        </w:tc>
      </w:tr>
      <w:tr w:rsidR="009B06E8" w:rsidRPr="000225CF" w14:paraId="384AAF78" w14:textId="77777777" w:rsidTr="009B06E8">
        <w:trPr>
          <w:trHeight w:val="290"/>
        </w:trPr>
        <w:tc>
          <w:tcPr>
            <w:tcW w:w="1696" w:type="dxa"/>
            <w:tcBorders>
              <w:top w:val="single" w:sz="4" w:space="0" w:color="auto"/>
              <w:left w:val="single" w:sz="4" w:space="0" w:color="auto"/>
              <w:bottom w:val="single" w:sz="4" w:space="0" w:color="auto"/>
              <w:right w:val="single" w:sz="4" w:space="0" w:color="auto"/>
            </w:tcBorders>
            <w:vAlign w:val="bottom"/>
            <w:hideMark/>
          </w:tcPr>
          <w:p w14:paraId="0154D8DB" w14:textId="77777777" w:rsidR="009B06E8" w:rsidRPr="000C7486" w:rsidRDefault="009B06E8" w:rsidP="009B06E8">
            <w:pPr>
              <w:spacing w:after="0" w:line="240" w:lineRule="auto"/>
              <w:rPr>
                <w:rFonts w:asciiTheme="minorHAnsi" w:eastAsia="Times New Roman" w:hAnsiTheme="minorHAnsi"/>
                <w:b/>
                <w:bCs/>
                <w:color w:val="000000"/>
                <w:sz w:val="18"/>
                <w:szCs w:val="18"/>
                <w:lang w:val="sl-SI" w:eastAsia="sl-SI"/>
              </w:rPr>
            </w:pPr>
            <w:r w:rsidRPr="000C7486">
              <w:rPr>
                <w:rFonts w:asciiTheme="minorHAnsi" w:eastAsia="Times New Roman" w:hAnsiTheme="minorHAnsi"/>
                <w:b/>
                <w:bCs/>
                <w:color w:val="000000"/>
                <w:sz w:val="18"/>
                <w:szCs w:val="18"/>
                <w:lang w:val="sl-SI" w:eastAsia="sl-SI"/>
              </w:rPr>
              <w:t>Skupaj</w:t>
            </w:r>
          </w:p>
        </w:tc>
        <w:tc>
          <w:tcPr>
            <w:tcW w:w="1108" w:type="dxa"/>
            <w:tcBorders>
              <w:top w:val="single" w:sz="4" w:space="0" w:color="auto"/>
              <w:left w:val="nil"/>
              <w:bottom w:val="single" w:sz="4" w:space="0" w:color="auto"/>
              <w:right w:val="single" w:sz="4" w:space="0" w:color="auto"/>
            </w:tcBorders>
            <w:noWrap/>
            <w:vAlign w:val="center"/>
            <w:hideMark/>
          </w:tcPr>
          <w:p w14:paraId="2F1008A6" w14:textId="7E4DECC8" w:rsidR="009B06E8" w:rsidRPr="009B06E8" w:rsidRDefault="009B06E8" w:rsidP="009B06E8">
            <w:pPr>
              <w:spacing w:after="0" w:line="240" w:lineRule="auto"/>
              <w:jc w:val="right"/>
              <w:rPr>
                <w:rFonts w:asciiTheme="minorHAnsi" w:eastAsia="Times New Roman" w:hAnsiTheme="minorHAnsi"/>
                <w:b/>
                <w:bCs/>
                <w:color w:val="000000"/>
                <w:sz w:val="18"/>
                <w:szCs w:val="18"/>
                <w:lang w:val="sl-SI" w:eastAsia="sl-SI"/>
              </w:rPr>
            </w:pPr>
            <w:r w:rsidRPr="009B06E8">
              <w:rPr>
                <w:rFonts w:asciiTheme="minorHAnsi" w:eastAsia="Times New Roman" w:hAnsiTheme="minorHAnsi"/>
                <w:b/>
                <w:bCs/>
                <w:color w:val="000000"/>
                <w:sz w:val="18"/>
                <w:szCs w:val="18"/>
                <w:lang w:val="sl-SI" w:eastAsia="sl-SI"/>
              </w:rPr>
              <w:t>551.456,00</w:t>
            </w:r>
          </w:p>
        </w:tc>
        <w:tc>
          <w:tcPr>
            <w:tcW w:w="1153" w:type="dxa"/>
            <w:tcBorders>
              <w:top w:val="single" w:sz="4" w:space="0" w:color="auto"/>
              <w:left w:val="nil"/>
              <w:bottom w:val="single" w:sz="4" w:space="0" w:color="auto"/>
              <w:right w:val="single" w:sz="4" w:space="0" w:color="auto"/>
            </w:tcBorders>
            <w:noWrap/>
            <w:vAlign w:val="center"/>
            <w:hideMark/>
          </w:tcPr>
          <w:p w14:paraId="15289FE6" w14:textId="3531A7F9" w:rsidR="009B06E8" w:rsidRPr="009B06E8" w:rsidRDefault="009B06E8" w:rsidP="009B06E8">
            <w:pPr>
              <w:spacing w:after="0" w:line="240" w:lineRule="auto"/>
              <w:jc w:val="right"/>
              <w:rPr>
                <w:rFonts w:asciiTheme="minorHAnsi" w:eastAsia="Times New Roman" w:hAnsiTheme="minorHAnsi"/>
                <w:b/>
                <w:bCs/>
                <w:color w:val="000000"/>
                <w:sz w:val="18"/>
                <w:szCs w:val="18"/>
                <w:lang w:val="sl-SI" w:eastAsia="sl-SI"/>
              </w:rPr>
            </w:pPr>
            <w:r w:rsidRPr="009B06E8">
              <w:rPr>
                <w:rFonts w:asciiTheme="minorHAnsi" w:eastAsia="Times New Roman" w:hAnsiTheme="minorHAnsi"/>
                <w:b/>
                <w:bCs/>
                <w:color w:val="000000"/>
                <w:sz w:val="18"/>
                <w:szCs w:val="18"/>
                <w:lang w:val="sl-SI" w:eastAsia="sl-SI"/>
              </w:rPr>
              <w:t>340.376,52</w:t>
            </w:r>
          </w:p>
        </w:tc>
        <w:tc>
          <w:tcPr>
            <w:tcW w:w="1333" w:type="dxa"/>
            <w:tcBorders>
              <w:top w:val="single" w:sz="4" w:space="0" w:color="auto"/>
              <w:left w:val="nil"/>
              <w:bottom w:val="single" w:sz="4" w:space="0" w:color="auto"/>
              <w:right w:val="single" w:sz="4" w:space="0" w:color="auto"/>
            </w:tcBorders>
            <w:noWrap/>
            <w:vAlign w:val="center"/>
            <w:hideMark/>
          </w:tcPr>
          <w:p w14:paraId="528B067E" w14:textId="7536265F" w:rsidR="009B06E8" w:rsidRPr="009B06E8" w:rsidRDefault="009B06E8" w:rsidP="009B06E8">
            <w:pPr>
              <w:spacing w:after="0" w:line="240" w:lineRule="auto"/>
              <w:jc w:val="right"/>
              <w:rPr>
                <w:rFonts w:asciiTheme="minorHAnsi" w:eastAsia="Times New Roman" w:hAnsiTheme="minorHAnsi"/>
                <w:b/>
                <w:bCs/>
                <w:color w:val="000000"/>
                <w:sz w:val="18"/>
                <w:szCs w:val="18"/>
                <w:lang w:val="sl-SI" w:eastAsia="sl-SI"/>
              </w:rPr>
            </w:pPr>
            <w:r w:rsidRPr="009B06E8">
              <w:rPr>
                <w:rFonts w:asciiTheme="minorHAnsi" w:eastAsia="Times New Roman" w:hAnsiTheme="minorHAnsi"/>
                <w:b/>
                <w:bCs/>
                <w:color w:val="000000"/>
                <w:sz w:val="18"/>
                <w:szCs w:val="18"/>
                <w:lang w:val="sl-SI" w:eastAsia="sl-SI"/>
              </w:rPr>
              <w:t>2.243.088,07</w:t>
            </w:r>
          </w:p>
        </w:tc>
        <w:tc>
          <w:tcPr>
            <w:tcW w:w="1333" w:type="dxa"/>
            <w:tcBorders>
              <w:top w:val="single" w:sz="4" w:space="0" w:color="auto"/>
              <w:left w:val="nil"/>
              <w:bottom w:val="single" w:sz="4" w:space="0" w:color="auto"/>
              <w:right w:val="single" w:sz="4" w:space="0" w:color="auto"/>
            </w:tcBorders>
            <w:noWrap/>
            <w:vAlign w:val="center"/>
            <w:hideMark/>
          </w:tcPr>
          <w:p w14:paraId="3A85005B" w14:textId="033061DC" w:rsidR="009B06E8" w:rsidRPr="009B06E8" w:rsidRDefault="009B06E8" w:rsidP="009B06E8">
            <w:pPr>
              <w:spacing w:after="0" w:line="240" w:lineRule="auto"/>
              <w:jc w:val="right"/>
              <w:rPr>
                <w:rFonts w:asciiTheme="minorHAnsi" w:eastAsia="Times New Roman" w:hAnsiTheme="minorHAnsi"/>
                <w:b/>
                <w:bCs/>
                <w:color w:val="000000"/>
                <w:sz w:val="18"/>
                <w:szCs w:val="18"/>
                <w:lang w:val="sl-SI" w:eastAsia="sl-SI"/>
              </w:rPr>
            </w:pPr>
            <w:r w:rsidRPr="009B06E8">
              <w:rPr>
                <w:rFonts w:asciiTheme="minorHAnsi" w:eastAsia="Times New Roman" w:hAnsiTheme="minorHAnsi"/>
                <w:b/>
                <w:bCs/>
                <w:color w:val="000000"/>
                <w:sz w:val="18"/>
                <w:szCs w:val="18"/>
                <w:lang w:val="sl-SI" w:eastAsia="sl-SI"/>
              </w:rPr>
              <w:t>20.822.229,09</w:t>
            </w:r>
          </w:p>
        </w:tc>
        <w:tc>
          <w:tcPr>
            <w:tcW w:w="1333" w:type="dxa"/>
            <w:tcBorders>
              <w:top w:val="single" w:sz="4" w:space="0" w:color="auto"/>
              <w:left w:val="nil"/>
              <w:bottom w:val="single" w:sz="4" w:space="0" w:color="auto"/>
              <w:right w:val="single" w:sz="4" w:space="0" w:color="auto"/>
            </w:tcBorders>
            <w:noWrap/>
            <w:vAlign w:val="center"/>
            <w:hideMark/>
          </w:tcPr>
          <w:p w14:paraId="1B6B667F" w14:textId="5AC8160E" w:rsidR="009B06E8" w:rsidRPr="009B06E8" w:rsidRDefault="009B06E8" w:rsidP="009B06E8">
            <w:pPr>
              <w:spacing w:after="0" w:line="240" w:lineRule="auto"/>
              <w:jc w:val="right"/>
              <w:rPr>
                <w:rFonts w:asciiTheme="minorHAnsi" w:eastAsia="Times New Roman" w:hAnsiTheme="minorHAnsi"/>
                <w:b/>
                <w:bCs/>
                <w:color w:val="000000"/>
                <w:sz w:val="18"/>
                <w:szCs w:val="18"/>
                <w:lang w:val="sl-SI" w:eastAsia="sl-SI"/>
              </w:rPr>
            </w:pPr>
            <w:r w:rsidRPr="009B06E8">
              <w:rPr>
                <w:rFonts w:asciiTheme="minorHAnsi" w:eastAsia="Times New Roman" w:hAnsiTheme="minorHAnsi"/>
                <w:b/>
                <w:bCs/>
                <w:color w:val="000000"/>
                <w:sz w:val="18"/>
                <w:szCs w:val="18"/>
                <w:lang w:val="sl-SI" w:eastAsia="sl-SI"/>
              </w:rPr>
              <w:t>14.206.105,86</w:t>
            </w:r>
          </w:p>
        </w:tc>
        <w:tc>
          <w:tcPr>
            <w:tcW w:w="1333" w:type="dxa"/>
            <w:tcBorders>
              <w:top w:val="single" w:sz="4" w:space="0" w:color="auto"/>
              <w:left w:val="nil"/>
              <w:bottom w:val="single" w:sz="4" w:space="0" w:color="auto"/>
              <w:right w:val="single" w:sz="4" w:space="0" w:color="auto"/>
            </w:tcBorders>
            <w:noWrap/>
            <w:vAlign w:val="center"/>
            <w:hideMark/>
          </w:tcPr>
          <w:p w14:paraId="0247DBE6" w14:textId="28561EB8" w:rsidR="009B06E8" w:rsidRPr="009B06E8" w:rsidRDefault="009B06E8" w:rsidP="009B06E8">
            <w:pPr>
              <w:spacing w:after="0" w:line="240" w:lineRule="auto"/>
              <w:jc w:val="right"/>
              <w:rPr>
                <w:rFonts w:asciiTheme="minorHAnsi" w:eastAsia="Times New Roman" w:hAnsiTheme="minorHAnsi"/>
                <w:b/>
                <w:bCs/>
                <w:color w:val="000000"/>
                <w:sz w:val="18"/>
                <w:szCs w:val="18"/>
                <w:lang w:val="sl-SI" w:eastAsia="sl-SI"/>
              </w:rPr>
            </w:pPr>
            <w:r w:rsidRPr="009B06E8">
              <w:rPr>
                <w:rFonts w:asciiTheme="minorHAnsi" w:eastAsia="Times New Roman" w:hAnsiTheme="minorHAnsi"/>
                <w:b/>
                <w:bCs/>
                <w:color w:val="000000"/>
                <w:sz w:val="18"/>
                <w:szCs w:val="18"/>
                <w:lang w:val="sl-SI" w:eastAsia="sl-SI"/>
              </w:rPr>
              <w:t>1.836.744,45</w:t>
            </w:r>
          </w:p>
        </w:tc>
        <w:tc>
          <w:tcPr>
            <w:tcW w:w="1371" w:type="dxa"/>
            <w:tcBorders>
              <w:top w:val="single" w:sz="4" w:space="0" w:color="auto"/>
              <w:left w:val="nil"/>
              <w:bottom w:val="single" w:sz="4" w:space="0" w:color="auto"/>
              <w:right w:val="single" w:sz="4" w:space="0" w:color="auto"/>
            </w:tcBorders>
            <w:noWrap/>
            <w:vAlign w:val="center"/>
            <w:hideMark/>
          </w:tcPr>
          <w:p w14:paraId="19CBBE27" w14:textId="77777777" w:rsidR="009B06E8" w:rsidRPr="000C7486" w:rsidRDefault="009B06E8" w:rsidP="009B06E8">
            <w:pPr>
              <w:spacing w:after="0" w:line="240" w:lineRule="auto"/>
              <w:jc w:val="right"/>
              <w:rPr>
                <w:rFonts w:asciiTheme="minorHAnsi" w:eastAsia="Times New Roman" w:hAnsiTheme="minorHAnsi"/>
                <w:b/>
                <w:bCs/>
                <w:color w:val="000000"/>
                <w:sz w:val="18"/>
                <w:szCs w:val="18"/>
                <w:lang w:val="sl-SI" w:eastAsia="sl-SI"/>
              </w:rPr>
            </w:pPr>
            <w:r w:rsidRPr="000C7486">
              <w:rPr>
                <w:rFonts w:asciiTheme="minorHAnsi" w:eastAsia="Times New Roman" w:hAnsiTheme="minorHAnsi"/>
                <w:b/>
                <w:bCs/>
                <w:color w:val="000000"/>
                <w:sz w:val="18"/>
                <w:szCs w:val="18"/>
                <w:lang w:val="sl-SI" w:eastAsia="sl-SI"/>
              </w:rPr>
              <w:t>39.999.999,99</w:t>
            </w:r>
          </w:p>
        </w:tc>
      </w:tr>
      <w:tr w:rsidR="009B06E8" w:rsidRPr="000225CF" w14:paraId="6B5E264B" w14:textId="77777777" w:rsidTr="009B06E8">
        <w:trPr>
          <w:trHeight w:val="290"/>
        </w:trPr>
        <w:tc>
          <w:tcPr>
            <w:tcW w:w="1696" w:type="dxa"/>
            <w:tcBorders>
              <w:top w:val="single" w:sz="4" w:space="0" w:color="auto"/>
              <w:left w:val="single" w:sz="4" w:space="0" w:color="auto"/>
              <w:bottom w:val="single" w:sz="4" w:space="0" w:color="auto"/>
              <w:right w:val="single" w:sz="4" w:space="0" w:color="auto"/>
            </w:tcBorders>
            <w:vAlign w:val="bottom"/>
          </w:tcPr>
          <w:p w14:paraId="243A5C26" w14:textId="77777777" w:rsidR="009B06E8" w:rsidRPr="000C7486" w:rsidRDefault="009B06E8" w:rsidP="009B06E8">
            <w:pPr>
              <w:spacing w:after="0" w:line="240" w:lineRule="auto"/>
              <w:rPr>
                <w:rFonts w:asciiTheme="minorHAnsi" w:eastAsia="Times New Roman" w:hAnsiTheme="minorHAnsi"/>
                <w:b/>
                <w:bCs/>
                <w:color w:val="000000"/>
                <w:sz w:val="18"/>
                <w:szCs w:val="18"/>
                <w:lang w:val="sl-SI" w:eastAsia="sl-SI"/>
              </w:rPr>
            </w:pPr>
            <w:r w:rsidRPr="000C7486">
              <w:rPr>
                <w:rFonts w:asciiTheme="minorHAnsi" w:eastAsia="Times New Roman" w:hAnsiTheme="minorHAnsi"/>
                <w:b/>
                <w:bCs/>
                <w:color w:val="000000"/>
                <w:sz w:val="18"/>
                <w:szCs w:val="18"/>
                <w:lang w:val="sl-SI" w:eastAsia="sl-SI"/>
              </w:rPr>
              <w:t>% od vrednosti skupnega sofinanciranja vseh projektov, vsa leta</w:t>
            </w:r>
          </w:p>
        </w:tc>
        <w:tc>
          <w:tcPr>
            <w:tcW w:w="1108" w:type="dxa"/>
            <w:tcBorders>
              <w:top w:val="single" w:sz="4" w:space="0" w:color="auto"/>
              <w:left w:val="nil"/>
              <w:bottom w:val="single" w:sz="4" w:space="0" w:color="auto"/>
              <w:right w:val="single" w:sz="4" w:space="0" w:color="auto"/>
            </w:tcBorders>
            <w:noWrap/>
            <w:vAlign w:val="center"/>
          </w:tcPr>
          <w:p w14:paraId="6DEDD134" w14:textId="7887062D" w:rsidR="009B06E8" w:rsidRPr="000C7486" w:rsidRDefault="009B06E8" w:rsidP="009B06E8">
            <w:pPr>
              <w:spacing w:after="0" w:line="240" w:lineRule="auto"/>
              <w:jc w:val="right"/>
              <w:rPr>
                <w:rFonts w:asciiTheme="minorHAnsi" w:eastAsia="Times New Roman" w:hAnsiTheme="minorHAnsi"/>
                <w:b/>
                <w:bCs/>
                <w:color w:val="000000"/>
                <w:sz w:val="18"/>
                <w:szCs w:val="18"/>
                <w:lang w:val="sl-SI" w:eastAsia="sl-SI"/>
              </w:rPr>
            </w:pPr>
            <w:r w:rsidRPr="009B06E8">
              <w:rPr>
                <w:rFonts w:asciiTheme="minorHAnsi" w:eastAsia="Times New Roman" w:hAnsiTheme="minorHAnsi"/>
                <w:b/>
                <w:bCs/>
                <w:color w:val="000000"/>
                <w:sz w:val="18"/>
                <w:szCs w:val="18"/>
                <w:lang w:val="sl-SI" w:eastAsia="sl-SI"/>
              </w:rPr>
              <w:t>1,38</w:t>
            </w:r>
            <w:r>
              <w:rPr>
                <w:rFonts w:asciiTheme="minorHAnsi" w:eastAsia="Times New Roman" w:hAnsiTheme="minorHAnsi"/>
                <w:b/>
                <w:bCs/>
                <w:color w:val="000000"/>
                <w:sz w:val="18"/>
                <w:szCs w:val="18"/>
                <w:lang w:val="sl-SI" w:eastAsia="sl-SI"/>
              </w:rPr>
              <w:t xml:space="preserve"> </w:t>
            </w:r>
            <w:r w:rsidRPr="009B06E8">
              <w:rPr>
                <w:rFonts w:asciiTheme="minorHAnsi" w:eastAsia="Times New Roman" w:hAnsiTheme="minorHAnsi"/>
                <w:b/>
                <w:bCs/>
                <w:color w:val="000000"/>
                <w:sz w:val="18"/>
                <w:szCs w:val="18"/>
                <w:lang w:val="sl-SI" w:eastAsia="sl-SI"/>
              </w:rPr>
              <w:t>%</w:t>
            </w:r>
          </w:p>
        </w:tc>
        <w:tc>
          <w:tcPr>
            <w:tcW w:w="1153" w:type="dxa"/>
            <w:tcBorders>
              <w:top w:val="single" w:sz="4" w:space="0" w:color="auto"/>
              <w:left w:val="nil"/>
              <w:bottom w:val="single" w:sz="4" w:space="0" w:color="auto"/>
              <w:right w:val="single" w:sz="4" w:space="0" w:color="auto"/>
            </w:tcBorders>
            <w:noWrap/>
            <w:vAlign w:val="center"/>
          </w:tcPr>
          <w:p w14:paraId="577FA8F5" w14:textId="6F04DC5D" w:rsidR="009B06E8" w:rsidRPr="000C7486" w:rsidRDefault="009B06E8" w:rsidP="009B06E8">
            <w:pPr>
              <w:spacing w:after="0" w:line="240" w:lineRule="auto"/>
              <w:jc w:val="right"/>
              <w:rPr>
                <w:rFonts w:asciiTheme="minorHAnsi" w:eastAsia="Times New Roman" w:hAnsiTheme="minorHAnsi"/>
                <w:b/>
                <w:bCs/>
                <w:color w:val="000000"/>
                <w:sz w:val="18"/>
                <w:szCs w:val="18"/>
                <w:lang w:val="sl-SI" w:eastAsia="sl-SI"/>
              </w:rPr>
            </w:pPr>
            <w:r w:rsidRPr="009B06E8">
              <w:rPr>
                <w:rFonts w:asciiTheme="minorHAnsi" w:eastAsia="Times New Roman" w:hAnsiTheme="minorHAnsi"/>
                <w:b/>
                <w:bCs/>
                <w:color w:val="000000"/>
                <w:sz w:val="18"/>
                <w:szCs w:val="18"/>
                <w:lang w:val="sl-SI" w:eastAsia="sl-SI"/>
              </w:rPr>
              <w:t>0,85</w:t>
            </w:r>
            <w:r>
              <w:rPr>
                <w:rFonts w:asciiTheme="minorHAnsi" w:eastAsia="Times New Roman" w:hAnsiTheme="minorHAnsi"/>
                <w:b/>
                <w:bCs/>
                <w:color w:val="000000"/>
                <w:sz w:val="18"/>
                <w:szCs w:val="18"/>
                <w:lang w:val="sl-SI" w:eastAsia="sl-SI"/>
              </w:rPr>
              <w:t xml:space="preserve"> </w:t>
            </w:r>
            <w:r w:rsidRPr="009B06E8">
              <w:rPr>
                <w:rFonts w:asciiTheme="minorHAnsi" w:eastAsia="Times New Roman" w:hAnsiTheme="minorHAnsi"/>
                <w:b/>
                <w:bCs/>
                <w:color w:val="000000"/>
                <w:sz w:val="18"/>
                <w:szCs w:val="18"/>
                <w:lang w:val="sl-SI" w:eastAsia="sl-SI"/>
              </w:rPr>
              <w:t>%</w:t>
            </w:r>
          </w:p>
        </w:tc>
        <w:tc>
          <w:tcPr>
            <w:tcW w:w="1333" w:type="dxa"/>
            <w:tcBorders>
              <w:top w:val="single" w:sz="4" w:space="0" w:color="auto"/>
              <w:left w:val="nil"/>
              <w:bottom w:val="single" w:sz="4" w:space="0" w:color="auto"/>
              <w:right w:val="single" w:sz="4" w:space="0" w:color="auto"/>
            </w:tcBorders>
            <w:noWrap/>
            <w:vAlign w:val="center"/>
          </w:tcPr>
          <w:p w14:paraId="57819C97" w14:textId="2886CAE8" w:rsidR="009B06E8" w:rsidRPr="000C7486" w:rsidRDefault="009B06E8" w:rsidP="009B06E8">
            <w:pPr>
              <w:spacing w:after="0" w:line="240" w:lineRule="auto"/>
              <w:jc w:val="right"/>
              <w:rPr>
                <w:rFonts w:asciiTheme="minorHAnsi" w:eastAsia="Times New Roman" w:hAnsiTheme="minorHAnsi"/>
                <w:b/>
                <w:bCs/>
                <w:color w:val="000000"/>
                <w:sz w:val="18"/>
                <w:szCs w:val="18"/>
                <w:lang w:val="sl-SI" w:eastAsia="sl-SI"/>
              </w:rPr>
            </w:pPr>
            <w:r w:rsidRPr="009B06E8">
              <w:rPr>
                <w:rFonts w:asciiTheme="minorHAnsi" w:eastAsia="Times New Roman" w:hAnsiTheme="minorHAnsi"/>
                <w:b/>
                <w:bCs/>
                <w:color w:val="000000"/>
                <w:sz w:val="18"/>
                <w:szCs w:val="18"/>
                <w:lang w:val="sl-SI" w:eastAsia="sl-SI"/>
              </w:rPr>
              <w:t>5,61</w:t>
            </w:r>
            <w:r>
              <w:rPr>
                <w:rFonts w:asciiTheme="minorHAnsi" w:eastAsia="Times New Roman" w:hAnsiTheme="minorHAnsi"/>
                <w:b/>
                <w:bCs/>
                <w:color w:val="000000"/>
                <w:sz w:val="18"/>
                <w:szCs w:val="18"/>
                <w:lang w:val="sl-SI" w:eastAsia="sl-SI"/>
              </w:rPr>
              <w:t xml:space="preserve"> </w:t>
            </w:r>
            <w:r w:rsidRPr="009B06E8">
              <w:rPr>
                <w:rFonts w:asciiTheme="minorHAnsi" w:eastAsia="Times New Roman" w:hAnsiTheme="minorHAnsi"/>
                <w:b/>
                <w:bCs/>
                <w:color w:val="000000"/>
                <w:sz w:val="18"/>
                <w:szCs w:val="18"/>
                <w:lang w:val="sl-SI" w:eastAsia="sl-SI"/>
              </w:rPr>
              <w:t>%</w:t>
            </w:r>
          </w:p>
        </w:tc>
        <w:tc>
          <w:tcPr>
            <w:tcW w:w="1333" w:type="dxa"/>
            <w:tcBorders>
              <w:top w:val="single" w:sz="4" w:space="0" w:color="auto"/>
              <w:left w:val="nil"/>
              <w:bottom w:val="single" w:sz="4" w:space="0" w:color="auto"/>
              <w:right w:val="single" w:sz="4" w:space="0" w:color="auto"/>
            </w:tcBorders>
            <w:noWrap/>
            <w:vAlign w:val="center"/>
          </w:tcPr>
          <w:p w14:paraId="226121AD" w14:textId="5622E824" w:rsidR="009B06E8" w:rsidRPr="000C7486" w:rsidRDefault="009B06E8" w:rsidP="009B06E8">
            <w:pPr>
              <w:spacing w:after="0" w:line="240" w:lineRule="auto"/>
              <w:jc w:val="right"/>
              <w:rPr>
                <w:rFonts w:asciiTheme="minorHAnsi" w:eastAsia="Times New Roman" w:hAnsiTheme="minorHAnsi"/>
                <w:b/>
                <w:bCs/>
                <w:color w:val="000000"/>
                <w:sz w:val="18"/>
                <w:szCs w:val="18"/>
                <w:lang w:val="sl-SI" w:eastAsia="sl-SI"/>
              </w:rPr>
            </w:pPr>
            <w:r w:rsidRPr="009B06E8">
              <w:rPr>
                <w:rFonts w:asciiTheme="minorHAnsi" w:eastAsia="Times New Roman" w:hAnsiTheme="minorHAnsi"/>
                <w:b/>
                <w:bCs/>
                <w:color w:val="000000"/>
                <w:sz w:val="18"/>
                <w:szCs w:val="18"/>
                <w:lang w:val="sl-SI" w:eastAsia="sl-SI"/>
              </w:rPr>
              <w:t>52,06</w:t>
            </w:r>
            <w:r>
              <w:rPr>
                <w:rFonts w:asciiTheme="minorHAnsi" w:eastAsia="Times New Roman" w:hAnsiTheme="minorHAnsi"/>
                <w:b/>
                <w:bCs/>
                <w:color w:val="000000"/>
                <w:sz w:val="18"/>
                <w:szCs w:val="18"/>
                <w:lang w:val="sl-SI" w:eastAsia="sl-SI"/>
              </w:rPr>
              <w:t xml:space="preserve"> </w:t>
            </w:r>
            <w:r w:rsidRPr="009B06E8">
              <w:rPr>
                <w:rFonts w:asciiTheme="minorHAnsi" w:eastAsia="Times New Roman" w:hAnsiTheme="minorHAnsi"/>
                <w:b/>
                <w:bCs/>
                <w:color w:val="000000"/>
                <w:sz w:val="18"/>
                <w:szCs w:val="18"/>
                <w:lang w:val="sl-SI" w:eastAsia="sl-SI"/>
              </w:rPr>
              <w:t>%</w:t>
            </w:r>
          </w:p>
        </w:tc>
        <w:tc>
          <w:tcPr>
            <w:tcW w:w="1333" w:type="dxa"/>
            <w:tcBorders>
              <w:top w:val="single" w:sz="4" w:space="0" w:color="auto"/>
              <w:left w:val="nil"/>
              <w:bottom w:val="single" w:sz="4" w:space="0" w:color="auto"/>
              <w:right w:val="single" w:sz="4" w:space="0" w:color="auto"/>
            </w:tcBorders>
            <w:noWrap/>
            <w:vAlign w:val="center"/>
          </w:tcPr>
          <w:p w14:paraId="0355B501" w14:textId="1430A052" w:rsidR="009B06E8" w:rsidRPr="000C7486" w:rsidRDefault="009B06E8" w:rsidP="009B06E8">
            <w:pPr>
              <w:spacing w:after="0" w:line="240" w:lineRule="auto"/>
              <w:jc w:val="right"/>
              <w:rPr>
                <w:rFonts w:asciiTheme="minorHAnsi" w:eastAsia="Times New Roman" w:hAnsiTheme="minorHAnsi"/>
                <w:b/>
                <w:bCs/>
                <w:color w:val="000000"/>
                <w:sz w:val="18"/>
                <w:szCs w:val="18"/>
                <w:lang w:val="sl-SI" w:eastAsia="sl-SI"/>
              </w:rPr>
            </w:pPr>
            <w:r w:rsidRPr="009B06E8">
              <w:rPr>
                <w:rFonts w:asciiTheme="minorHAnsi" w:eastAsia="Times New Roman" w:hAnsiTheme="minorHAnsi"/>
                <w:b/>
                <w:bCs/>
                <w:color w:val="000000"/>
                <w:sz w:val="18"/>
                <w:szCs w:val="18"/>
                <w:lang w:val="sl-SI" w:eastAsia="sl-SI"/>
              </w:rPr>
              <w:t>35,52</w:t>
            </w:r>
            <w:r>
              <w:rPr>
                <w:rFonts w:asciiTheme="minorHAnsi" w:eastAsia="Times New Roman" w:hAnsiTheme="minorHAnsi"/>
                <w:b/>
                <w:bCs/>
                <w:color w:val="000000"/>
                <w:sz w:val="18"/>
                <w:szCs w:val="18"/>
                <w:lang w:val="sl-SI" w:eastAsia="sl-SI"/>
              </w:rPr>
              <w:t xml:space="preserve"> </w:t>
            </w:r>
            <w:r w:rsidRPr="009B06E8">
              <w:rPr>
                <w:rFonts w:asciiTheme="minorHAnsi" w:eastAsia="Times New Roman" w:hAnsiTheme="minorHAnsi"/>
                <w:b/>
                <w:bCs/>
                <w:color w:val="000000"/>
                <w:sz w:val="18"/>
                <w:szCs w:val="18"/>
                <w:lang w:val="sl-SI" w:eastAsia="sl-SI"/>
              </w:rPr>
              <w:t>%</w:t>
            </w:r>
          </w:p>
        </w:tc>
        <w:tc>
          <w:tcPr>
            <w:tcW w:w="1333" w:type="dxa"/>
            <w:tcBorders>
              <w:top w:val="single" w:sz="4" w:space="0" w:color="auto"/>
              <w:left w:val="nil"/>
              <w:bottom w:val="single" w:sz="4" w:space="0" w:color="auto"/>
              <w:right w:val="single" w:sz="4" w:space="0" w:color="auto"/>
            </w:tcBorders>
            <w:noWrap/>
            <w:vAlign w:val="center"/>
          </w:tcPr>
          <w:p w14:paraId="0A0DA1F6" w14:textId="28832B34" w:rsidR="009B06E8" w:rsidRPr="000C7486" w:rsidRDefault="009B06E8" w:rsidP="009B06E8">
            <w:pPr>
              <w:spacing w:after="0" w:line="240" w:lineRule="auto"/>
              <w:jc w:val="right"/>
              <w:rPr>
                <w:rFonts w:asciiTheme="minorHAnsi" w:eastAsia="Times New Roman" w:hAnsiTheme="minorHAnsi"/>
                <w:b/>
                <w:bCs/>
                <w:color w:val="000000"/>
                <w:sz w:val="18"/>
                <w:szCs w:val="18"/>
                <w:lang w:val="sl-SI" w:eastAsia="sl-SI"/>
              </w:rPr>
            </w:pPr>
            <w:r w:rsidRPr="009B06E8">
              <w:rPr>
                <w:rFonts w:asciiTheme="minorHAnsi" w:eastAsia="Times New Roman" w:hAnsiTheme="minorHAnsi"/>
                <w:b/>
                <w:bCs/>
                <w:color w:val="000000"/>
                <w:sz w:val="18"/>
                <w:szCs w:val="18"/>
                <w:lang w:val="sl-SI" w:eastAsia="sl-SI"/>
              </w:rPr>
              <w:t>4,59</w:t>
            </w:r>
            <w:r>
              <w:rPr>
                <w:rFonts w:asciiTheme="minorHAnsi" w:eastAsia="Times New Roman" w:hAnsiTheme="minorHAnsi"/>
                <w:b/>
                <w:bCs/>
                <w:color w:val="000000"/>
                <w:sz w:val="18"/>
                <w:szCs w:val="18"/>
                <w:lang w:val="sl-SI" w:eastAsia="sl-SI"/>
              </w:rPr>
              <w:t xml:space="preserve"> </w:t>
            </w:r>
            <w:r w:rsidRPr="009B06E8">
              <w:rPr>
                <w:rFonts w:asciiTheme="minorHAnsi" w:eastAsia="Times New Roman" w:hAnsiTheme="minorHAnsi"/>
                <w:b/>
                <w:bCs/>
                <w:color w:val="000000"/>
                <w:sz w:val="18"/>
                <w:szCs w:val="18"/>
                <w:lang w:val="sl-SI" w:eastAsia="sl-SI"/>
              </w:rPr>
              <w:t>%</w:t>
            </w:r>
          </w:p>
        </w:tc>
        <w:tc>
          <w:tcPr>
            <w:tcW w:w="1371" w:type="dxa"/>
            <w:tcBorders>
              <w:top w:val="single" w:sz="4" w:space="0" w:color="auto"/>
              <w:left w:val="nil"/>
              <w:bottom w:val="single" w:sz="4" w:space="0" w:color="auto"/>
              <w:right w:val="single" w:sz="4" w:space="0" w:color="auto"/>
            </w:tcBorders>
            <w:noWrap/>
            <w:vAlign w:val="center"/>
          </w:tcPr>
          <w:p w14:paraId="480B0F7E" w14:textId="77777777" w:rsidR="009B06E8" w:rsidRPr="000C7486" w:rsidRDefault="009B06E8" w:rsidP="009B06E8">
            <w:pPr>
              <w:spacing w:after="0" w:line="240" w:lineRule="auto"/>
              <w:jc w:val="right"/>
              <w:rPr>
                <w:rFonts w:asciiTheme="minorHAnsi" w:eastAsia="Times New Roman" w:hAnsiTheme="minorHAnsi"/>
                <w:b/>
                <w:bCs/>
                <w:color w:val="000000"/>
                <w:sz w:val="18"/>
                <w:szCs w:val="18"/>
                <w:lang w:val="sl-SI" w:eastAsia="sl-SI"/>
              </w:rPr>
            </w:pPr>
            <w:r w:rsidRPr="000C7486">
              <w:rPr>
                <w:rFonts w:asciiTheme="minorHAnsi" w:eastAsia="Times New Roman" w:hAnsiTheme="minorHAnsi"/>
                <w:b/>
                <w:bCs/>
                <w:color w:val="000000"/>
                <w:sz w:val="18"/>
                <w:szCs w:val="18"/>
                <w:lang w:val="sl-SI" w:eastAsia="sl-SI"/>
              </w:rPr>
              <w:t>100  %</w:t>
            </w:r>
          </w:p>
        </w:tc>
      </w:tr>
    </w:tbl>
    <w:p w14:paraId="561B306E" w14:textId="5A9E5CFF" w:rsidR="000225CF" w:rsidRPr="00A4428C" w:rsidRDefault="00A4428C">
      <w:pPr>
        <w:rPr>
          <w:i/>
          <w:iCs/>
          <w:sz w:val="20"/>
          <w:szCs w:val="20"/>
          <w:lang w:val="sl-SI"/>
        </w:rPr>
      </w:pPr>
      <w:r w:rsidRPr="00A4428C">
        <w:rPr>
          <w:i/>
          <w:iCs/>
          <w:sz w:val="20"/>
          <w:szCs w:val="20"/>
          <w:lang w:val="sl-SI"/>
        </w:rPr>
        <w:t xml:space="preserve">*vključene so </w:t>
      </w:r>
      <w:r>
        <w:rPr>
          <w:i/>
          <w:iCs/>
          <w:sz w:val="20"/>
          <w:szCs w:val="20"/>
          <w:lang w:val="sl-SI"/>
        </w:rPr>
        <w:t xml:space="preserve">projekti in </w:t>
      </w:r>
      <w:r w:rsidRPr="00A4428C">
        <w:rPr>
          <w:i/>
          <w:iCs/>
          <w:sz w:val="20"/>
          <w:szCs w:val="20"/>
          <w:lang w:val="sl-SI"/>
        </w:rPr>
        <w:t>vrednosti</w:t>
      </w:r>
      <w:r>
        <w:rPr>
          <w:i/>
          <w:iCs/>
          <w:sz w:val="20"/>
          <w:szCs w:val="20"/>
          <w:lang w:val="sl-SI"/>
        </w:rPr>
        <w:t xml:space="preserve"> (skupno)</w:t>
      </w:r>
      <w:r w:rsidRPr="00A4428C">
        <w:rPr>
          <w:i/>
          <w:iCs/>
          <w:sz w:val="20"/>
          <w:szCs w:val="20"/>
          <w:lang w:val="sl-SI"/>
        </w:rPr>
        <w:t xml:space="preserve">, ki </w:t>
      </w:r>
      <w:r w:rsidR="00DA2EF6">
        <w:rPr>
          <w:i/>
          <w:iCs/>
          <w:sz w:val="20"/>
          <w:szCs w:val="20"/>
          <w:lang w:val="sl-SI"/>
        </w:rPr>
        <w:t>so že upoštevane v</w:t>
      </w:r>
      <w:r w:rsidRPr="00A4428C">
        <w:rPr>
          <w:i/>
          <w:iCs/>
          <w:sz w:val="20"/>
          <w:szCs w:val="20"/>
          <w:lang w:val="sl-SI"/>
        </w:rPr>
        <w:t xml:space="preserve"> Dodat</w:t>
      </w:r>
      <w:r w:rsidR="00DA2EF6">
        <w:rPr>
          <w:i/>
          <w:iCs/>
          <w:sz w:val="20"/>
          <w:szCs w:val="20"/>
          <w:lang w:val="sl-SI"/>
        </w:rPr>
        <w:t>ku</w:t>
      </w:r>
      <w:r w:rsidRPr="00A4428C">
        <w:rPr>
          <w:i/>
          <w:iCs/>
          <w:sz w:val="20"/>
          <w:szCs w:val="20"/>
          <w:lang w:val="sl-SI"/>
        </w:rPr>
        <w:t xml:space="preserve"> št. </w:t>
      </w:r>
      <w:r w:rsidR="00751472">
        <w:rPr>
          <w:i/>
          <w:iCs/>
          <w:sz w:val="20"/>
          <w:szCs w:val="20"/>
          <w:lang w:val="sl-SI"/>
        </w:rPr>
        <w:t>5</w:t>
      </w:r>
      <w:r w:rsidRPr="00A4428C">
        <w:rPr>
          <w:i/>
          <w:iCs/>
          <w:sz w:val="20"/>
          <w:szCs w:val="20"/>
          <w:lang w:val="sl-SI"/>
        </w:rPr>
        <w:t xml:space="preserve"> k Dogovoru za razvoj Gorenjske regije</w:t>
      </w:r>
      <w:r>
        <w:rPr>
          <w:i/>
          <w:iCs/>
          <w:sz w:val="20"/>
          <w:szCs w:val="20"/>
          <w:lang w:val="sl-SI"/>
        </w:rPr>
        <w:t>, predvideno črpanje po letih na osnovi predvidevanj nosilcev projektov</w:t>
      </w:r>
    </w:p>
    <w:p w14:paraId="2478F91F" w14:textId="2031DC21" w:rsidR="00350D4D" w:rsidRDefault="00350D4D">
      <w:pPr>
        <w:rPr>
          <w:lang w:val="sl-SI"/>
        </w:rPr>
      </w:pPr>
      <w:r w:rsidRPr="000C7486">
        <w:rPr>
          <w:lang w:val="sl-SI"/>
        </w:rPr>
        <w:t>Na osnovi podatkov, ki so jih posredovali nosilci projektov naj bi se polovica vseh razpoložljivih sredstev za Gorenjsko regijo črpala v letu 2027, 3</w:t>
      </w:r>
      <w:r w:rsidR="009B06E8">
        <w:rPr>
          <w:lang w:val="sl-SI"/>
        </w:rPr>
        <w:t>5</w:t>
      </w:r>
      <w:r w:rsidRPr="000C7486">
        <w:rPr>
          <w:lang w:val="sl-SI"/>
        </w:rPr>
        <w:t xml:space="preserve"> % v letu 2028, v letih 2024 in 2025 je bila skupna realizacija komaj nekaj več kot 1 % vseh razpoložljivih sredstev.</w:t>
      </w:r>
      <w:r>
        <w:rPr>
          <w:lang w:val="sl-SI"/>
        </w:rPr>
        <w:t xml:space="preserve"> </w:t>
      </w:r>
      <w:r>
        <w:rPr>
          <w:lang w:val="sl-SI"/>
        </w:rPr>
        <w:tab/>
      </w: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850"/>
        <w:gridCol w:w="4099"/>
      </w:tblGrid>
      <w:tr w:rsidR="00115568" w:rsidRPr="00BF2761" w14:paraId="05D6CC39" w14:textId="77777777" w:rsidTr="003E1645">
        <w:tc>
          <w:tcPr>
            <w:tcW w:w="3681" w:type="dxa"/>
          </w:tcPr>
          <w:p w14:paraId="4D80A1FE" w14:textId="5B0BEE40" w:rsidR="002A5788" w:rsidRDefault="003E1645">
            <w:pPr>
              <w:rPr>
                <w:lang w:val="sl-SI"/>
              </w:rPr>
            </w:pPr>
            <w:r>
              <w:rPr>
                <w:lang w:val="sl-SI"/>
              </w:rPr>
              <w:t xml:space="preserve">Številka: </w:t>
            </w:r>
            <w:r w:rsidRPr="006F50CE">
              <w:rPr>
                <w:lang w:val="sl-SI"/>
              </w:rPr>
              <w:t>3030-41/2023-1630/</w:t>
            </w:r>
            <w:r w:rsidR="00ED3E26">
              <w:rPr>
                <w:lang w:val="sl-SI"/>
              </w:rPr>
              <w:t>277</w:t>
            </w:r>
          </w:p>
          <w:p w14:paraId="5B85B92A" w14:textId="6091C0CF" w:rsidR="00033644" w:rsidRDefault="00033644">
            <w:pPr>
              <w:rPr>
                <w:lang w:val="sl-SI"/>
              </w:rPr>
            </w:pPr>
            <w:r>
              <w:rPr>
                <w:lang w:val="sl-SI"/>
              </w:rPr>
              <w:t>Pripravila: Andreja Erdlen, sekretarka</w:t>
            </w:r>
            <w:r>
              <w:rPr>
                <w:lang w:val="sl-SI"/>
              </w:rPr>
              <w:br/>
              <w:t>skrbnica Gorenjske regija</w:t>
            </w:r>
          </w:p>
        </w:tc>
        <w:tc>
          <w:tcPr>
            <w:tcW w:w="850" w:type="dxa"/>
          </w:tcPr>
          <w:p w14:paraId="341D73A6" w14:textId="77777777" w:rsidR="00115568" w:rsidRDefault="00115568">
            <w:pPr>
              <w:rPr>
                <w:lang w:val="sl-SI"/>
              </w:rPr>
            </w:pPr>
          </w:p>
        </w:tc>
        <w:tc>
          <w:tcPr>
            <w:tcW w:w="4099" w:type="dxa"/>
          </w:tcPr>
          <w:p w14:paraId="68EA76A7" w14:textId="7DA69B77" w:rsidR="00115568" w:rsidRDefault="00115568" w:rsidP="00115568">
            <w:pPr>
              <w:jc w:val="center"/>
              <w:rPr>
                <w:lang w:val="sl-SI"/>
              </w:rPr>
            </w:pPr>
          </w:p>
        </w:tc>
      </w:tr>
    </w:tbl>
    <w:p w14:paraId="137FAE9B" w14:textId="77777777" w:rsidR="009D50F6" w:rsidRDefault="009D50F6">
      <w:pPr>
        <w:rPr>
          <w:lang w:val="sl-SI"/>
        </w:rPr>
      </w:pPr>
    </w:p>
    <w:p w14:paraId="32B890F4" w14:textId="6EEDC74A" w:rsidR="00A4428C" w:rsidRPr="00033644" w:rsidRDefault="00A4428C">
      <w:pPr>
        <w:rPr>
          <w:i/>
          <w:iCs/>
          <w:lang w:val="sl-SI"/>
        </w:rPr>
      </w:pPr>
      <w:r w:rsidRPr="00033644">
        <w:rPr>
          <w:i/>
          <w:iCs/>
          <w:lang w:val="sl-SI"/>
        </w:rPr>
        <w:t xml:space="preserve">Ljubljana, </w:t>
      </w:r>
      <w:r w:rsidR="00424913" w:rsidRPr="00033644">
        <w:rPr>
          <w:i/>
          <w:iCs/>
          <w:lang w:val="sl-SI"/>
        </w:rPr>
        <w:t>24. 9</w:t>
      </w:r>
      <w:r w:rsidR="000C7486" w:rsidRPr="00033644">
        <w:rPr>
          <w:i/>
          <w:iCs/>
          <w:lang w:val="sl-SI"/>
        </w:rPr>
        <w:t>. 2026</w:t>
      </w:r>
    </w:p>
    <w:sectPr w:rsidR="00A4428C" w:rsidRPr="00033644" w:rsidSect="000C7486">
      <w:footerReference w:type="default" r:id="rId10"/>
      <w:pgSz w:w="12240" w:h="15840"/>
      <w:pgMar w:top="1191" w:right="170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490A5" w14:textId="77777777" w:rsidR="003103F1" w:rsidRDefault="003103F1" w:rsidP="006B23CC">
      <w:pPr>
        <w:spacing w:after="0" w:line="240" w:lineRule="auto"/>
      </w:pPr>
      <w:r>
        <w:separator/>
      </w:r>
    </w:p>
  </w:endnote>
  <w:endnote w:type="continuationSeparator" w:id="0">
    <w:p w14:paraId="5B7A68C1" w14:textId="77777777" w:rsidR="003103F1" w:rsidRDefault="003103F1" w:rsidP="006B23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B846E" w14:textId="527D363D" w:rsidR="00606094" w:rsidRPr="00606094" w:rsidRDefault="00606094" w:rsidP="00606094">
    <w:pPr>
      <w:pStyle w:val="Noga"/>
      <w:jc w:val="right"/>
      <w:rPr>
        <w:sz w:val="18"/>
        <w:szCs w:val="18"/>
      </w:rPr>
    </w:pPr>
    <w:r w:rsidRPr="00606094">
      <w:rPr>
        <w:sz w:val="18"/>
        <w:szCs w:val="18"/>
      </w:rPr>
      <w:t xml:space="preserve">Stran </w:t>
    </w:r>
    <w:r w:rsidRPr="00606094">
      <w:rPr>
        <w:sz w:val="18"/>
        <w:szCs w:val="18"/>
      </w:rPr>
      <w:fldChar w:fldCharType="begin"/>
    </w:r>
    <w:r w:rsidRPr="00606094">
      <w:rPr>
        <w:sz w:val="18"/>
        <w:szCs w:val="18"/>
      </w:rPr>
      <w:instrText xml:space="preserve"> PAGE  \* Arabic  \* MERGEFORMAT </w:instrText>
    </w:r>
    <w:r w:rsidRPr="00606094">
      <w:rPr>
        <w:sz w:val="18"/>
        <w:szCs w:val="18"/>
      </w:rPr>
      <w:fldChar w:fldCharType="separate"/>
    </w:r>
    <w:r w:rsidRPr="00606094">
      <w:rPr>
        <w:noProof/>
        <w:sz w:val="18"/>
        <w:szCs w:val="18"/>
      </w:rPr>
      <w:t>20</w:t>
    </w:r>
    <w:r w:rsidRPr="00606094">
      <w:rPr>
        <w:sz w:val="18"/>
        <w:szCs w:val="18"/>
      </w:rPr>
      <w:fldChar w:fldCharType="end"/>
    </w:r>
    <w:r w:rsidRPr="00606094">
      <w:rPr>
        <w:sz w:val="18"/>
        <w:szCs w:val="18"/>
      </w:rPr>
      <w:t>/</w:t>
    </w:r>
    <w:r w:rsidRPr="00606094">
      <w:rPr>
        <w:sz w:val="18"/>
        <w:szCs w:val="18"/>
      </w:rPr>
      <w:fldChar w:fldCharType="begin"/>
    </w:r>
    <w:r w:rsidRPr="00606094">
      <w:rPr>
        <w:sz w:val="18"/>
        <w:szCs w:val="18"/>
      </w:rPr>
      <w:instrText xml:space="preserve"> NUMPAGES  \* Arabic  \* MERGEFORMAT </w:instrText>
    </w:r>
    <w:r w:rsidRPr="00606094">
      <w:rPr>
        <w:sz w:val="18"/>
        <w:szCs w:val="18"/>
      </w:rPr>
      <w:fldChar w:fldCharType="separate"/>
    </w:r>
    <w:r w:rsidRPr="00606094">
      <w:rPr>
        <w:noProof/>
        <w:sz w:val="18"/>
        <w:szCs w:val="18"/>
      </w:rPr>
      <w:t>25</w:t>
    </w:r>
    <w:r w:rsidRPr="00606094">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6AFF4" w14:textId="77777777" w:rsidR="003103F1" w:rsidRDefault="003103F1" w:rsidP="006B23CC">
      <w:pPr>
        <w:spacing w:after="0" w:line="240" w:lineRule="auto"/>
      </w:pPr>
      <w:r>
        <w:separator/>
      </w:r>
    </w:p>
  </w:footnote>
  <w:footnote w:type="continuationSeparator" w:id="0">
    <w:p w14:paraId="1A270875" w14:textId="77777777" w:rsidR="003103F1" w:rsidRDefault="003103F1" w:rsidP="006B23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Otevilenseznam3"/>
      <w:lvlText w:val="%1."/>
      <w:lvlJc w:val="left"/>
      <w:pPr>
        <w:tabs>
          <w:tab w:val="num" w:pos="720"/>
        </w:tabs>
        <w:ind w:left="720" w:hanging="360"/>
      </w:pPr>
    </w:lvl>
  </w:abstractNum>
  <w:abstractNum w:abstractNumId="1" w15:restartNumberingAfterBreak="0">
    <w:nsid w:val="FFFFFF7F"/>
    <w:multiLevelType w:val="singleLevel"/>
    <w:tmpl w:val="38441652"/>
    <w:lvl w:ilvl="0">
      <w:start w:val="1"/>
      <w:numFmt w:val="decimal"/>
      <w:pStyle w:val="Otevilenseznam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Oznaenseznam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Oznaenseznam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Otevilenseznam"/>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Oznaenseznam"/>
      <w:lvlText w:val=""/>
      <w:lvlJc w:val="left"/>
      <w:pPr>
        <w:tabs>
          <w:tab w:val="num" w:pos="360"/>
        </w:tabs>
        <w:ind w:left="360" w:hanging="360"/>
      </w:pPr>
      <w:rPr>
        <w:rFonts w:ascii="Symbol" w:hAnsi="Symbol" w:hint="default"/>
      </w:rPr>
    </w:lvl>
  </w:abstractNum>
  <w:abstractNum w:abstractNumId="6" w15:restartNumberingAfterBreak="0">
    <w:nsid w:val="005F5936"/>
    <w:multiLevelType w:val="hybridMultilevel"/>
    <w:tmpl w:val="7B0AB0AC"/>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7" w15:restartNumberingAfterBreak="0">
    <w:nsid w:val="1E3E64AF"/>
    <w:multiLevelType w:val="hybridMultilevel"/>
    <w:tmpl w:val="C72CA04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0173A83"/>
    <w:multiLevelType w:val="hybridMultilevel"/>
    <w:tmpl w:val="0522243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3A76C5B"/>
    <w:multiLevelType w:val="hybridMultilevel"/>
    <w:tmpl w:val="39BC451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31402913"/>
    <w:multiLevelType w:val="hybridMultilevel"/>
    <w:tmpl w:val="C0A06A32"/>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20F32CE"/>
    <w:multiLevelType w:val="hybridMultilevel"/>
    <w:tmpl w:val="9146915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2D01549"/>
    <w:multiLevelType w:val="hybridMultilevel"/>
    <w:tmpl w:val="7B4EDBA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37B36D9"/>
    <w:multiLevelType w:val="hybridMultilevel"/>
    <w:tmpl w:val="9FCE12B0"/>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B3657B9"/>
    <w:multiLevelType w:val="hybridMultilevel"/>
    <w:tmpl w:val="3588185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3D7502A8"/>
    <w:multiLevelType w:val="hybridMultilevel"/>
    <w:tmpl w:val="0E66AFCE"/>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43AC66CB"/>
    <w:multiLevelType w:val="hybridMultilevel"/>
    <w:tmpl w:val="95AEB2C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55A5216"/>
    <w:multiLevelType w:val="hybridMultilevel"/>
    <w:tmpl w:val="95F663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8040AF5"/>
    <w:multiLevelType w:val="hybridMultilevel"/>
    <w:tmpl w:val="23945994"/>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28200EA"/>
    <w:multiLevelType w:val="hybridMultilevel"/>
    <w:tmpl w:val="297A79A4"/>
    <w:lvl w:ilvl="0" w:tplc="91469D4E">
      <w:numFmt w:val="bullet"/>
      <w:lvlText w:val="-"/>
      <w:lvlJc w:val="left"/>
      <w:pPr>
        <w:ind w:left="360" w:hanging="360"/>
      </w:pPr>
      <w:rPr>
        <w:rFonts w:ascii="Arial" w:eastAsia="Times New Roman" w:hAnsi="Arial" w:cs="Arial" w:hint="default"/>
      </w:rPr>
    </w:lvl>
    <w:lvl w:ilvl="1" w:tplc="04240003">
      <w:start w:val="1"/>
      <w:numFmt w:val="bullet"/>
      <w:lvlText w:val="o"/>
      <w:lvlJc w:val="left"/>
      <w:pPr>
        <w:ind w:left="2203"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15:restartNumberingAfterBreak="0">
    <w:nsid w:val="52E84A95"/>
    <w:multiLevelType w:val="hybridMultilevel"/>
    <w:tmpl w:val="F53A4DF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94D1854"/>
    <w:multiLevelType w:val="hybridMultilevel"/>
    <w:tmpl w:val="0666F51A"/>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15:restartNumberingAfterBreak="0">
    <w:nsid w:val="5C340B02"/>
    <w:multiLevelType w:val="hybridMultilevel"/>
    <w:tmpl w:val="1EACF3A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63BF55C2"/>
    <w:multiLevelType w:val="hybridMultilevel"/>
    <w:tmpl w:val="8BE8DE3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A2A085B"/>
    <w:multiLevelType w:val="hybridMultilevel"/>
    <w:tmpl w:val="7282764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6BC951C5"/>
    <w:multiLevelType w:val="hybridMultilevel"/>
    <w:tmpl w:val="716E139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73A72EBA"/>
    <w:multiLevelType w:val="hybridMultilevel"/>
    <w:tmpl w:val="8182F5D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748148D3"/>
    <w:multiLevelType w:val="hybridMultilevel"/>
    <w:tmpl w:val="46F6B4E6"/>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7E4499F"/>
    <w:multiLevelType w:val="hybridMultilevel"/>
    <w:tmpl w:val="806AF534"/>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9F02C1E"/>
    <w:multiLevelType w:val="hybridMultilevel"/>
    <w:tmpl w:val="56045406"/>
    <w:lvl w:ilvl="0" w:tplc="04240001">
      <w:start w:val="1"/>
      <w:numFmt w:val="bullet"/>
      <w:lvlText w:val=""/>
      <w:lvlJc w:val="left"/>
      <w:pPr>
        <w:ind w:left="644"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7D823A97"/>
    <w:multiLevelType w:val="hybridMultilevel"/>
    <w:tmpl w:val="CF406F0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7F2457DF"/>
    <w:multiLevelType w:val="hybridMultilevel"/>
    <w:tmpl w:val="2AB6D0C8"/>
    <w:lvl w:ilvl="0" w:tplc="FFFFFFFF">
      <w:start w:val="1"/>
      <w:numFmt w:val="decimal"/>
      <w:lvlText w:val="%1."/>
      <w:lvlJc w:val="left"/>
      <w:pPr>
        <w:ind w:left="780" w:hanging="360"/>
      </w:pPr>
    </w:lvl>
    <w:lvl w:ilvl="1" w:tplc="FFFFFFFF">
      <w:start w:val="1"/>
      <w:numFmt w:val="lowerLetter"/>
      <w:lvlText w:val="%2."/>
      <w:lvlJc w:val="left"/>
      <w:pPr>
        <w:ind w:left="1500" w:hanging="360"/>
      </w:pPr>
    </w:lvl>
    <w:lvl w:ilvl="2" w:tplc="FFFFFFFF">
      <w:start w:val="1"/>
      <w:numFmt w:val="lowerRoman"/>
      <w:lvlText w:val="%3."/>
      <w:lvlJc w:val="right"/>
      <w:pPr>
        <w:ind w:left="2220" w:hanging="180"/>
      </w:pPr>
    </w:lvl>
    <w:lvl w:ilvl="3" w:tplc="FFFFFFFF">
      <w:start w:val="1"/>
      <w:numFmt w:val="decimal"/>
      <w:lvlText w:val="%4."/>
      <w:lvlJc w:val="left"/>
      <w:pPr>
        <w:ind w:left="2940" w:hanging="360"/>
      </w:pPr>
    </w:lvl>
    <w:lvl w:ilvl="4" w:tplc="FFFFFFFF">
      <w:start w:val="1"/>
      <w:numFmt w:val="lowerLetter"/>
      <w:lvlText w:val="%5."/>
      <w:lvlJc w:val="left"/>
      <w:pPr>
        <w:ind w:left="3660" w:hanging="360"/>
      </w:pPr>
    </w:lvl>
    <w:lvl w:ilvl="5" w:tplc="FFFFFFFF">
      <w:start w:val="1"/>
      <w:numFmt w:val="lowerRoman"/>
      <w:lvlText w:val="%6."/>
      <w:lvlJc w:val="right"/>
      <w:pPr>
        <w:ind w:left="4380" w:hanging="180"/>
      </w:pPr>
    </w:lvl>
    <w:lvl w:ilvl="6" w:tplc="FFFFFFFF">
      <w:start w:val="1"/>
      <w:numFmt w:val="decimal"/>
      <w:lvlText w:val="%7."/>
      <w:lvlJc w:val="left"/>
      <w:pPr>
        <w:ind w:left="5100" w:hanging="360"/>
      </w:pPr>
    </w:lvl>
    <w:lvl w:ilvl="7" w:tplc="FFFFFFFF">
      <w:start w:val="1"/>
      <w:numFmt w:val="lowerLetter"/>
      <w:lvlText w:val="%8."/>
      <w:lvlJc w:val="left"/>
      <w:pPr>
        <w:ind w:left="5820" w:hanging="360"/>
      </w:pPr>
    </w:lvl>
    <w:lvl w:ilvl="8" w:tplc="FFFFFFFF">
      <w:start w:val="1"/>
      <w:numFmt w:val="lowerRoman"/>
      <w:lvlText w:val="%9."/>
      <w:lvlJc w:val="right"/>
      <w:pPr>
        <w:ind w:left="6540" w:hanging="180"/>
      </w:pPr>
    </w:lvl>
  </w:abstractNum>
  <w:num w:numId="1" w16cid:durableId="2079397151">
    <w:abstractNumId w:val="5"/>
  </w:num>
  <w:num w:numId="2" w16cid:durableId="1788161478">
    <w:abstractNumId w:val="3"/>
  </w:num>
  <w:num w:numId="3" w16cid:durableId="983311018">
    <w:abstractNumId w:val="2"/>
  </w:num>
  <w:num w:numId="4" w16cid:durableId="1399283535">
    <w:abstractNumId w:val="4"/>
  </w:num>
  <w:num w:numId="5" w16cid:durableId="1004744238">
    <w:abstractNumId w:val="1"/>
  </w:num>
  <w:num w:numId="6" w16cid:durableId="1930238614">
    <w:abstractNumId w:val="0"/>
  </w:num>
  <w:num w:numId="7" w16cid:durableId="2033845072">
    <w:abstractNumId w:val="12"/>
  </w:num>
  <w:num w:numId="8" w16cid:durableId="92014468">
    <w:abstractNumId w:val="18"/>
  </w:num>
  <w:num w:numId="9" w16cid:durableId="1075788124">
    <w:abstractNumId w:val="14"/>
  </w:num>
  <w:num w:numId="10" w16cid:durableId="958876873">
    <w:abstractNumId w:val="30"/>
  </w:num>
  <w:num w:numId="11" w16cid:durableId="254442920">
    <w:abstractNumId w:val="23"/>
  </w:num>
  <w:num w:numId="12" w16cid:durableId="1928149521">
    <w:abstractNumId w:val="10"/>
  </w:num>
  <w:num w:numId="13" w16cid:durableId="2008088938">
    <w:abstractNumId w:val="6"/>
  </w:num>
  <w:num w:numId="14" w16cid:durableId="1157957750">
    <w:abstractNumId w:val="17"/>
  </w:num>
  <w:num w:numId="15" w16cid:durableId="1113943242">
    <w:abstractNumId w:val="16"/>
  </w:num>
  <w:num w:numId="16" w16cid:durableId="1814982784">
    <w:abstractNumId w:val="8"/>
  </w:num>
  <w:num w:numId="17" w16cid:durableId="748622365">
    <w:abstractNumId w:val="7"/>
  </w:num>
  <w:num w:numId="18" w16cid:durableId="699623149">
    <w:abstractNumId w:val="24"/>
  </w:num>
  <w:num w:numId="19" w16cid:durableId="174922678">
    <w:abstractNumId w:val="28"/>
  </w:num>
  <w:num w:numId="20" w16cid:durableId="607783495">
    <w:abstractNumId w:val="26"/>
  </w:num>
  <w:num w:numId="21" w16cid:durableId="1275867431">
    <w:abstractNumId w:val="20"/>
  </w:num>
  <w:num w:numId="22" w16cid:durableId="1328288515">
    <w:abstractNumId w:val="29"/>
  </w:num>
  <w:num w:numId="23" w16cid:durableId="1948996754">
    <w:abstractNumId w:val="13"/>
  </w:num>
  <w:num w:numId="24" w16cid:durableId="2140804309">
    <w:abstractNumId w:val="24"/>
  </w:num>
  <w:num w:numId="25" w16cid:durableId="1934048618">
    <w:abstractNumId w:val="27"/>
  </w:num>
  <w:num w:numId="26" w16cid:durableId="657271043">
    <w:abstractNumId w:val="9"/>
  </w:num>
  <w:num w:numId="27" w16cid:durableId="1294293189">
    <w:abstractNumId w:val="11"/>
  </w:num>
  <w:num w:numId="28" w16cid:durableId="1393699099">
    <w:abstractNumId w:val="15"/>
  </w:num>
  <w:num w:numId="29" w16cid:durableId="620577231">
    <w:abstractNumId w:val="22"/>
  </w:num>
  <w:num w:numId="30" w16cid:durableId="968903973">
    <w:abstractNumId w:val="25"/>
  </w:num>
  <w:num w:numId="31" w16cid:durableId="1181041285">
    <w:abstractNumId w:val="21"/>
  </w:num>
  <w:num w:numId="32" w16cid:durableId="140845378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64098250">
    <w:abstractNumId w:val="19"/>
  </w:num>
  <w:num w:numId="34" w16cid:durableId="1503277934">
    <w:abstractNumId w:val="3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ocumentProtection w:edit="readOnly" w:enforcement="1"/>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410"/>
    <w:rsid w:val="00002F32"/>
    <w:rsid w:val="00005378"/>
    <w:rsid w:val="0001199A"/>
    <w:rsid w:val="000211F6"/>
    <w:rsid w:val="000225CF"/>
    <w:rsid w:val="00025E4A"/>
    <w:rsid w:val="00027416"/>
    <w:rsid w:val="000278CA"/>
    <w:rsid w:val="00033644"/>
    <w:rsid w:val="00034616"/>
    <w:rsid w:val="00034D5D"/>
    <w:rsid w:val="0003578F"/>
    <w:rsid w:val="00036147"/>
    <w:rsid w:val="00041E18"/>
    <w:rsid w:val="00051213"/>
    <w:rsid w:val="00057FB8"/>
    <w:rsid w:val="0006063C"/>
    <w:rsid w:val="00060710"/>
    <w:rsid w:val="00062DA4"/>
    <w:rsid w:val="00065196"/>
    <w:rsid w:val="00070679"/>
    <w:rsid w:val="00070DA2"/>
    <w:rsid w:val="00086E83"/>
    <w:rsid w:val="00090C4E"/>
    <w:rsid w:val="00095613"/>
    <w:rsid w:val="000A378C"/>
    <w:rsid w:val="000B50E6"/>
    <w:rsid w:val="000B5C90"/>
    <w:rsid w:val="000B7138"/>
    <w:rsid w:val="000B733A"/>
    <w:rsid w:val="000C30CF"/>
    <w:rsid w:val="000C3C46"/>
    <w:rsid w:val="000C49E9"/>
    <w:rsid w:val="000C7486"/>
    <w:rsid w:val="000C7DF7"/>
    <w:rsid w:val="000E302B"/>
    <w:rsid w:val="000F0E6B"/>
    <w:rsid w:val="000F276E"/>
    <w:rsid w:val="000F669A"/>
    <w:rsid w:val="000F74BC"/>
    <w:rsid w:val="00104DCA"/>
    <w:rsid w:val="00104F1B"/>
    <w:rsid w:val="001071A3"/>
    <w:rsid w:val="001135FF"/>
    <w:rsid w:val="00115568"/>
    <w:rsid w:val="00116417"/>
    <w:rsid w:val="00120DB5"/>
    <w:rsid w:val="00127FA0"/>
    <w:rsid w:val="0013004E"/>
    <w:rsid w:val="0013735A"/>
    <w:rsid w:val="00140011"/>
    <w:rsid w:val="00140101"/>
    <w:rsid w:val="001439B5"/>
    <w:rsid w:val="0014423F"/>
    <w:rsid w:val="00147310"/>
    <w:rsid w:val="0015074B"/>
    <w:rsid w:val="00151A04"/>
    <w:rsid w:val="00152942"/>
    <w:rsid w:val="00156FE1"/>
    <w:rsid w:val="00157588"/>
    <w:rsid w:val="00157648"/>
    <w:rsid w:val="001609F9"/>
    <w:rsid w:val="001651C4"/>
    <w:rsid w:val="001678D9"/>
    <w:rsid w:val="00175267"/>
    <w:rsid w:val="00181532"/>
    <w:rsid w:val="001861D4"/>
    <w:rsid w:val="001866E1"/>
    <w:rsid w:val="00191756"/>
    <w:rsid w:val="00192E39"/>
    <w:rsid w:val="00194CD4"/>
    <w:rsid w:val="00196AB0"/>
    <w:rsid w:val="00197A5F"/>
    <w:rsid w:val="001A2322"/>
    <w:rsid w:val="001B391F"/>
    <w:rsid w:val="001B530D"/>
    <w:rsid w:val="001B5362"/>
    <w:rsid w:val="001B6191"/>
    <w:rsid w:val="001C28E7"/>
    <w:rsid w:val="001C48F5"/>
    <w:rsid w:val="001D3B78"/>
    <w:rsid w:val="001D466E"/>
    <w:rsid w:val="001D60BC"/>
    <w:rsid w:val="001D7C41"/>
    <w:rsid w:val="001E36E7"/>
    <w:rsid w:val="0020189B"/>
    <w:rsid w:val="002042DD"/>
    <w:rsid w:val="00205930"/>
    <w:rsid w:val="00215844"/>
    <w:rsid w:val="002310E5"/>
    <w:rsid w:val="0023539D"/>
    <w:rsid w:val="00235AFB"/>
    <w:rsid w:val="00255740"/>
    <w:rsid w:val="002605F6"/>
    <w:rsid w:val="00265223"/>
    <w:rsid w:val="00267DAE"/>
    <w:rsid w:val="00277AE7"/>
    <w:rsid w:val="002802BB"/>
    <w:rsid w:val="002867BD"/>
    <w:rsid w:val="00292374"/>
    <w:rsid w:val="0029408A"/>
    <w:rsid w:val="0029639D"/>
    <w:rsid w:val="002A0E9E"/>
    <w:rsid w:val="002A47CD"/>
    <w:rsid w:val="002A5788"/>
    <w:rsid w:val="002A6E6F"/>
    <w:rsid w:val="002B1D90"/>
    <w:rsid w:val="002B3E0F"/>
    <w:rsid w:val="002B6B14"/>
    <w:rsid w:val="002B734D"/>
    <w:rsid w:val="002B7C03"/>
    <w:rsid w:val="002D66DC"/>
    <w:rsid w:val="002E00E9"/>
    <w:rsid w:val="002E046F"/>
    <w:rsid w:val="002E5BCC"/>
    <w:rsid w:val="002E61EA"/>
    <w:rsid w:val="002F76BA"/>
    <w:rsid w:val="00304F82"/>
    <w:rsid w:val="003103F1"/>
    <w:rsid w:val="00326F90"/>
    <w:rsid w:val="0032784B"/>
    <w:rsid w:val="00331ADE"/>
    <w:rsid w:val="00336D28"/>
    <w:rsid w:val="00337C11"/>
    <w:rsid w:val="0034255F"/>
    <w:rsid w:val="00350D4D"/>
    <w:rsid w:val="0035171D"/>
    <w:rsid w:val="003614A5"/>
    <w:rsid w:val="00372606"/>
    <w:rsid w:val="00374325"/>
    <w:rsid w:val="00377913"/>
    <w:rsid w:val="00386FA1"/>
    <w:rsid w:val="00390AB9"/>
    <w:rsid w:val="00392645"/>
    <w:rsid w:val="003A60B8"/>
    <w:rsid w:val="003B03A9"/>
    <w:rsid w:val="003B2A5C"/>
    <w:rsid w:val="003C2B10"/>
    <w:rsid w:val="003E1645"/>
    <w:rsid w:val="003E39BD"/>
    <w:rsid w:val="003E4EF3"/>
    <w:rsid w:val="003E5604"/>
    <w:rsid w:val="003F037B"/>
    <w:rsid w:val="0040181F"/>
    <w:rsid w:val="00402DE2"/>
    <w:rsid w:val="00405AE2"/>
    <w:rsid w:val="0041234F"/>
    <w:rsid w:val="00414C95"/>
    <w:rsid w:val="00424913"/>
    <w:rsid w:val="0043318E"/>
    <w:rsid w:val="0044381E"/>
    <w:rsid w:val="00450C0D"/>
    <w:rsid w:val="00453FE4"/>
    <w:rsid w:val="004616A4"/>
    <w:rsid w:val="004755F2"/>
    <w:rsid w:val="004854FF"/>
    <w:rsid w:val="004907C1"/>
    <w:rsid w:val="00495BE1"/>
    <w:rsid w:val="004A444F"/>
    <w:rsid w:val="004A5239"/>
    <w:rsid w:val="004B2661"/>
    <w:rsid w:val="004B546E"/>
    <w:rsid w:val="004C6647"/>
    <w:rsid w:val="004D1BB0"/>
    <w:rsid w:val="004D234D"/>
    <w:rsid w:val="004D5DA8"/>
    <w:rsid w:val="004D71A6"/>
    <w:rsid w:val="004E06FE"/>
    <w:rsid w:val="004E3EE7"/>
    <w:rsid w:val="0050083E"/>
    <w:rsid w:val="005062A0"/>
    <w:rsid w:val="00517A11"/>
    <w:rsid w:val="00517DF3"/>
    <w:rsid w:val="00525FD9"/>
    <w:rsid w:val="00527B49"/>
    <w:rsid w:val="00531E38"/>
    <w:rsid w:val="0053357E"/>
    <w:rsid w:val="00535251"/>
    <w:rsid w:val="00543F73"/>
    <w:rsid w:val="00561BF4"/>
    <w:rsid w:val="0056237D"/>
    <w:rsid w:val="00571481"/>
    <w:rsid w:val="00574BA5"/>
    <w:rsid w:val="00575877"/>
    <w:rsid w:val="005769A5"/>
    <w:rsid w:val="00580455"/>
    <w:rsid w:val="00581897"/>
    <w:rsid w:val="005925F5"/>
    <w:rsid w:val="005A1678"/>
    <w:rsid w:val="005B0EF4"/>
    <w:rsid w:val="005B14CE"/>
    <w:rsid w:val="005B518D"/>
    <w:rsid w:val="005B5392"/>
    <w:rsid w:val="005C6CC8"/>
    <w:rsid w:val="005D1197"/>
    <w:rsid w:val="005E0573"/>
    <w:rsid w:val="005E15EB"/>
    <w:rsid w:val="005F02BF"/>
    <w:rsid w:val="005F7598"/>
    <w:rsid w:val="00601523"/>
    <w:rsid w:val="00601578"/>
    <w:rsid w:val="00606094"/>
    <w:rsid w:val="00606701"/>
    <w:rsid w:val="006076F6"/>
    <w:rsid w:val="00611B49"/>
    <w:rsid w:val="00623B5A"/>
    <w:rsid w:val="00632B11"/>
    <w:rsid w:val="00633AEF"/>
    <w:rsid w:val="00642B96"/>
    <w:rsid w:val="00646607"/>
    <w:rsid w:val="00657063"/>
    <w:rsid w:val="006626D7"/>
    <w:rsid w:val="00671C3E"/>
    <w:rsid w:val="00676E4C"/>
    <w:rsid w:val="00681799"/>
    <w:rsid w:val="006829E7"/>
    <w:rsid w:val="006867F8"/>
    <w:rsid w:val="00692A7B"/>
    <w:rsid w:val="00693CE2"/>
    <w:rsid w:val="006A1CAD"/>
    <w:rsid w:val="006A30D4"/>
    <w:rsid w:val="006A39A0"/>
    <w:rsid w:val="006B20F9"/>
    <w:rsid w:val="006B23CC"/>
    <w:rsid w:val="006B4EE0"/>
    <w:rsid w:val="006B5FF6"/>
    <w:rsid w:val="006C0DE2"/>
    <w:rsid w:val="006C148B"/>
    <w:rsid w:val="006C5F90"/>
    <w:rsid w:val="006D2882"/>
    <w:rsid w:val="006E7000"/>
    <w:rsid w:val="006F1703"/>
    <w:rsid w:val="006F36BD"/>
    <w:rsid w:val="006F50CE"/>
    <w:rsid w:val="00702398"/>
    <w:rsid w:val="007026AB"/>
    <w:rsid w:val="00714BB9"/>
    <w:rsid w:val="00715C71"/>
    <w:rsid w:val="007423DC"/>
    <w:rsid w:val="00742632"/>
    <w:rsid w:val="007446D4"/>
    <w:rsid w:val="00747D05"/>
    <w:rsid w:val="00747FE4"/>
    <w:rsid w:val="00751472"/>
    <w:rsid w:val="00754275"/>
    <w:rsid w:val="007561E9"/>
    <w:rsid w:val="007651DF"/>
    <w:rsid w:val="00774115"/>
    <w:rsid w:val="00775538"/>
    <w:rsid w:val="007857C8"/>
    <w:rsid w:val="0079257C"/>
    <w:rsid w:val="00793715"/>
    <w:rsid w:val="0079693C"/>
    <w:rsid w:val="007A161D"/>
    <w:rsid w:val="007A1A53"/>
    <w:rsid w:val="007B193C"/>
    <w:rsid w:val="007B34C7"/>
    <w:rsid w:val="007D2AE3"/>
    <w:rsid w:val="007D5912"/>
    <w:rsid w:val="007E6A79"/>
    <w:rsid w:val="007E7D86"/>
    <w:rsid w:val="007E7F2D"/>
    <w:rsid w:val="007F115C"/>
    <w:rsid w:val="007F1FD4"/>
    <w:rsid w:val="007F7174"/>
    <w:rsid w:val="007F7EC2"/>
    <w:rsid w:val="00800143"/>
    <w:rsid w:val="008003FF"/>
    <w:rsid w:val="008111A4"/>
    <w:rsid w:val="00823A6D"/>
    <w:rsid w:val="00824673"/>
    <w:rsid w:val="008279C1"/>
    <w:rsid w:val="0083623B"/>
    <w:rsid w:val="00841031"/>
    <w:rsid w:val="00845742"/>
    <w:rsid w:val="00851071"/>
    <w:rsid w:val="00851315"/>
    <w:rsid w:val="00854517"/>
    <w:rsid w:val="00855F3F"/>
    <w:rsid w:val="008609A1"/>
    <w:rsid w:val="00860F45"/>
    <w:rsid w:val="0086710D"/>
    <w:rsid w:val="0087215C"/>
    <w:rsid w:val="00873725"/>
    <w:rsid w:val="0087399E"/>
    <w:rsid w:val="00874307"/>
    <w:rsid w:val="00874FDC"/>
    <w:rsid w:val="00876436"/>
    <w:rsid w:val="00883DCC"/>
    <w:rsid w:val="00892610"/>
    <w:rsid w:val="008931A1"/>
    <w:rsid w:val="00896CC0"/>
    <w:rsid w:val="0089742C"/>
    <w:rsid w:val="008A0F00"/>
    <w:rsid w:val="008A5C34"/>
    <w:rsid w:val="008A71D2"/>
    <w:rsid w:val="008A73E8"/>
    <w:rsid w:val="008B3C3E"/>
    <w:rsid w:val="008B5DA8"/>
    <w:rsid w:val="008C1B40"/>
    <w:rsid w:val="008C38DC"/>
    <w:rsid w:val="008C3F5B"/>
    <w:rsid w:val="008D02AD"/>
    <w:rsid w:val="008D0E4C"/>
    <w:rsid w:val="008D3B46"/>
    <w:rsid w:val="008D63F2"/>
    <w:rsid w:val="008D6D29"/>
    <w:rsid w:val="008E68CD"/>
    <w:rsid w:val="008F47C3"/>
    <w:rsid w:val="008F5B8A"/>
    <w:rsid w:val="008F6E3B"/>
    <w:rsid w:val="00900035"/>
    <w:rsid w:val="00900E10"/>
    <w:rsid w:val="0090226A"/>
    <w:rsid w:val="0090575A"/>
    <w:rsid w:val="00910644"/>
    <w:rsid w:val="0091234A"/>
    <w:rsid w:val="00913606"/>
    <w:rsid w:val="00913CA7"/>
    <w:rsid w:val="00914303"/>
    <w:rsid w:val="009327C9"/>
    <w:rsid w:val="00934A4B"/>
    <w:rsid w:val="00937237"/>
    <w:rsid w:val="0094246F"/>
    <w:rsid w:val="00944148"/>
    <w:rsid w:val="0094461E"/>
    <w:rsid w:val="0094693E"/>
    <w:rsid w:val="00963142"/>
    <w:rsid w:val="00966D3A"/>
    <w:rsid w:val="00971EE1"/>
    <w:rsid w:val="0097759F"/>
    <w:rsid w:val="00983532"/>
    <w:rsid w:val="00990D33"/>
    <w:rsid w:val="00991AE1"/>
    <w:rsid w:val="00995DAB"/>
    <w:rsid w:val="00997FB2"/>
    <w:rsid w:val="009A214D"/>
    <w:rsid w:val="009A2E38"/>
    <w:rsid w:val="009A72C5"/>
    <w:rsid w:val="009A7834"/>
    <w:rsid w:val="009B06E8"/>
    <w:rsid w:val="009B1A47"/>
    <w:rsid w:val="009B30FE"/>
    <w:rsid w:val="009B3DFE"/>
    <w:rsid w:val="009B46D9"/>
    <w:rsid w:val="009B4BA6"/>
    <w:rsid w:val="009C5D2C"/>
    <w:rsid w:val="009C6589"/>
    <w:rsid w:val="009D10BC"/>
    <w:rsid w:val="009D50F6"/>
    <w:rsid w:val="009E372A"/>
    <w:rsid w:val="009E6E25"/>
    <w:rsid w:val="009F31DD"/>
    <w:rsid w:val="009F5D74"/>
    <w:rsid w:val="009F71B0"/>
    <w:rsid w:val="00A04B75"/>
    <w:rsid w:val="00A05266"/>
    <w:rsid w:val="00A20223"/>
    <w:rsid w:val="00A2391B"/>
    <w:rsid w:val="00A30292"/>
    <w:rsid w:val="00A4428C"/>
    <w:rsid w:val="00A45AA1"/>
    <w:rsid w:val="00A54363"/>
    <w:rsid w:val="00A563DB"/>
    <w:rsid w:val="00A65A39"/>
    <w:rsid w:val="00A747DC"/>
    <w:rsid w:val="00A84236"/>
    <w:rsid w:val="00A8555E"/>
    <w:rsid w:val="00A97966"/>
    <w:rsid w:val="00A97BDD"/>
    <w:rsid w:val="00AA1D8D"/>
    <w:rsid w:val="00AA2EDD"/>
    <w:rsid w:val="00AB2D20"/>
    <w:rsid w:val="00AC0F45"/>
    <w:rsid w:val="00AC5B89"/>
    <w:rsid w:val="00AC6EC7"/>
    <w:rsid w:val="00AC74CF"/>
    <w:rsid w:val="00AD6465"/>
    <w:rsid w:val="00AD6C8B"/>
    <w:rsid w:val="00AE4639"/>
    <w:rsid w:val="00AE76DE"/>
    <w:rsid w:val="00AF23C7"/>
    <w:rsid w:val="00AF5BB1"/>
    <w:rsid w:val="00AF7A97"/>
    <w:rsid w:val="00B0106F"/>
    <w:rsid w:val="00B1223F"/>
    <w:rsid w:val="00B127F4"/>
    <w:rsid w:val="00B13C69"/>
    <w:rsid w:val="00B21628"/>
    <w:rsid w:val="00B2699E"/>
    <w:rsid w:val="00B33553"/>
    <w:rsid w:val="00B36D3F"/>
    <w:rsid w:val="00B4146A"/>
    <w:rsid w:val="00B41A56"/>
    <w:rsid w:val="00B45058"/>
    <w:rsid w:val="00B46527"/>
    <w:rsid w:val="00B46CBF"/>
    <w:rsid w:val="00B47730"/>
    <w:rsid w:val="00B61CAB"/>
    <w:rsid w:val="00B67995"/>
    <w:rsid w:val="00B77B41"/>
    <w:rsid w:val="00B8210A"/>
    <w:rsid w:val="00B85678"/>
    <w:rsid w:val="00B95FB3"/>
    <w:rsid w:val="00BA3483"/>
    <w:rsid w:val="00BA5A72"/>
    <w:rsid w:val="00BB24E6"/>
    <w:rsid w:val="00BB7B07"/>
    <w:rsid w:val="00BB7EDF"/>
    <w:rsid w:val="00BC138E"/>
    <w:rsid w:val="00BC14B1"/>
    <w:rsid w:val="00BD0BA8"/>
    <w:rsid w:val="00BD12C3"/>
    <w:rsid w:val="00BE0605"/>
    <w:rsid w:val="00BE0ADE"/>
    <w:rsid w:val="00BE0D68"/>
    <w:rsid w:val="00BE209F"/>
    <w:rsid w:val="00BE214E"/>
    <w:rsid w:val="00BF2761"/>
    <w:rsid w:val="00BF508B"/>
    <w:rsid w:val="00BF54B5"/>
    <w:rsid w:val="00C00A8C"/>
    <w:rsid w:val="00C0136D"/>
    <w:rsid w:val="00C01F67"/>
    <w:rsid w:val="00C04B6A"/>
    <w:rsid w:val="00C06817"/>
    <w:rsid w:val="00C07AA0"/>
    <w:rsid w:val="00C1632F"/>
    <w:rsid w:val="00C21296"/>
    <w:rsid w:val="00C2691A"/>
    <w:rsid w:val="00C3109E"/>
    <w:rsid w:val="00C412AC"/>
    <w:rsid w:val="00C44BDC"/>
    <w:rsid w:val="00C462F2"/>
    <w:rsid w:val="00C51551"/>
    <w:rsid w:val="00C51E37"/>
    <w:rsid w:val="00C6243B"/>
    <w:rsid w:val="00C6654F"/>
    <w:rsid w:val="00C6703F"/>
    <w:rsid w:val="00C70AC7"/>
    <w:rsid w:val="00C8182C"/>
    <w:rsid w:val="00C82B65"/>
    <w:rsid w:val="00C862D7"/>
    <w:rsid w:val="00C92888"/>
    <w:rsid w:val="00C96CEB"/>
    <w:rsid w:val="00CA0948"/>
    <w:rsid w:val="00CA1947"/>
    <w:rsid w:val="00CA25A3"/>
    <w:rsid w:val="00CB0664"/>
    <w:rsid w:val="00CB0DA5"/>
    <w:rsid w:val="00CB3729"/>
    <w:rsid w:val="00CB4FCB"/>
    <w:rsid w:val="00CC09D9"/>
    <w:rsid w:val="00CC152F"/>
    <w:rsid w:val="00CC3FB8"/>
    <w:rsid w:val="00CD0675"/>
    <w:rsid w:val="00CD457D"/>
    <w:rsid w:val="00CE3464"/>
    <w:rsid w:val="00CE379B"/>
    <w:rsid w:val="00CE637D"/>
    <w:rsid w:val="00CF6616"/>
    <w:rsid w:val="00D06EEC"/>
    <w:rsid w:val="00D10C07"/>
    <w:rsid w:val="00D14F34"/>
    <w:rsid w:val="00D20CF1"/>
    <w:rsid w:val="00D27ED1"/>
    <w:rsid w:val="00D33999"/>
    <w:rsid w:val="00D35142"/>
    <w:rsid w:val="00D4006F"/>
    <w:rsid w:val="00D40F3B"/>
    <w:rsid w:val="00D542E8"/>
    <w:rsid w:val="00D546FF"/>
    <w:rsid w:val="00D678DE"/>
    <w:rsid w:val="00D7052F"/>
    <w:rsid w:val="00D76020"/>
    <w:rsid w:val="00D9337F"/>
    <w:rsid w:val="00D93533"/>
    <w:rsid w:val="00D95C82"/>
    <w:rsid w:val="00DA2EF6"/>
    <w:rsid w:val="00DB0B1D"/>
    <w:rsid w:val="00DB192C"/>
    <w:rsid w:val="00DB2FB2"/>
    <w:rsid w:val="00DB34D9"/>
    <w:rsid w:val="00DB3D15"/>
    <w:rsid w:val="00DC0700"/>
    <w:rsid w:val="00DC0B5F"/>
    <w:rsid w:val="00DC4951"/>
    <w:rsid w:val="00DD0C9A"/>
    <w:rsid w:val="00DD22FF"/>
    <w:rsid w:val="00DD52DD"/>
    <w:rsid w:val="00DE15E8"/>
    <w:rsid w:val="00DE2BC5"/>
    <w:rsid w:val="00DF26D6"/>
    <w:rsid w:val="00E016A1"/>
    <w:rsid w:val="00E074C9"/>
    <w:rsid w:val="00E366FA"/>
    <w:rsid w:val="00E376C8"/>
    <w:rsid w:val="00E41445"/>
    <w:rsid w:val="00E4560F"/>
    <w:rsid w:val="00E54DDC"/>
    <w:rsid w:val="00E557E6"/>
    <w:rsid w:val="00E609D1"/>
    <w:rsid w:val="00E74DDF"/>
    <w:rsid w:val="00E807F3"/>
    <w:rsid w:val="00E83E6D"/>
    <w:rsid w:val="00E90B16"/>
    <w:rsid w:val="00E9243E"/>
    <w:rsid w:val="00EA4C92"/>
    <w:rsid w:val="00EA6548"/>
    <w:rsid w:val="00EB6D83"/>
    <w:rsid w:val="00EC7CA9"/>
    <w:rsid w:val="00ED01B8"/>
    <w:rsid w:val="00ED3E26"/>
    <w:rsid w:val="00EE44BF"/>
    <w:rsid w:val="00EE4DDD"/>
    <w:rsid w:val="00EF1170"/>
    <w:rsid w:val="00EF3427"/>
    <w:rsid w:val="00EF5C7C"/>
    <w:rsid w:val="00EF73AD"/>
    <w:rsid w:val="00F00867"/>
    <w:rsid w:val="00F05EF9"/>
    <w:rsid w:val="00F07A20"/>
    <w:rsid w:val="00F07FEB"/>
    <w:rsid w:val="00F2080F"/>
    <w:rsid w:val="00F23025"/>
    <w:rsid w:val="00F26BB1"/>
    <w:rsid w:val="00F27025"/>
    <w:rsid w:val="00F27113"/>
    <w:rsid w:val="00F44870"/>
    <w:rsid w:val="00F55178"/>
    <w:rsid w:val="00F703BC"/>
    <w:rsid w:val="00F72FC8"/>
    <w:rsid w:val="00F75763"/>
    <w:rsid w:val="00F846D2"/>
    <w:rsid w:val="00F918B3"/>
    <w:rsid w:val="00FA46F8"/>
    <w:rsid w:val="00FB3D97"/>
    <w:rsid w:val="00FC01F8"/>
    <w:rsid w:val="00FC127E"/>
    <w:rsid w:val="00FC17BF"/>
    <w:rsid w:val="00FC4070"/>
    <w:rsid w:val="00FC693F"/>
    <w:rsid w:val="00FD0467"/>
    <w:rsid w:val="00FD1595"/>
    <w:rsid w:val="00FD4FAC"/>
    <w:rsid w:val="00FD6873"/>
    <w:rsid w:val="00FD7CDF"/>
    <w:rsid w:val="00FF6E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AF76A86"/>
  <w14:defaultImageDpi w14:val="300"/>
  <w15:docId w15:val="{401DC73D-293B-4904-9CAC-67D5833D2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C693F"/>
    <w:pPr>
      <w:spacing w:after="200" w:line="276" w:lineRule="auto"/>
    </w:pPr>
    <w:rPr>
      <w:sz w:val="22"/>
      <w:szCs w:val="22"/>
      <w:lang w:val="en-US" w:eastAsia="en-US"/>
    </w:rPr>
  </w:style>
  <w:style w:type="paragraph" w:styleId="Naslov1">
    <w:name w:val="heading 1"/>
    <w:basedOn w:val="Navaden"/>
    <w:next w:val="Navaden"/>
    <w:link w:val="Naslov1Znak"/>
    <w:uiPriority w:val="9"/>
    <w:qFormat/>
    <w:rsid w:val="00FC693F"/>
    <w:pPr>
      <w:keepNext/>
      <w:keepLines/>
      <w:spacing w:before="480" w:after="0"/>
      <w:outlineLvl w:val="0"/>
    </w:pPr>
    <w:rPr>
      <w:rFonts w:ascii="Calibri" w:eastAsia="MS Gothic" w:hAnsi="Calibri"/>
      <w:b/>
      <w:bCs/>
      <w:color w:val="365F91"/>
      <w:sz w:val="28"/>
      <w:szCs w:val="28"/>
    </w:rPr>
  </w:style>
  <w:style w:type="paragraph" w:styleId="Naslov2">
    <w:name w:val="heading 2"/>
    <w:basedOn w:val="Navaden"/>
    <w:next w:val="Navaden"/>
    <w:link w:val="Naslov2Znak"/>
    <w:uiPriority w:val="9"/>
    <w:unhideWhenUsed/>
    <w:qFormat/>
    <w:rsid w:val="00FC693F"/>
    <w:pPr>
      <w:keepNext/>
      <w:keepLines/>
      <w:spacing w:before="200" w:after="0"/>
      <w:outlineLvl w:val="1"/>
    </w:pPr>
    <w:rPr>
      <w:rFonts w:ascii="Calibri" w:eastAsia="MS Gothic" w:hAnsi="Calibri"/>
      <w:b/>
      <w:bCs/>
      <w:color w:val="4F81BD"/>
      <w:sz w:val="26"/>
      <w:szCs w:val="26"/>
    </w:rPr>
  </w:style>
  <w:style w:type="paragraph" w:styleId="Naslov3">
    <w:name w:val="heading 3"/>
    <w:basedOn w:val="Navaden"/>
    <w:next w:val="Navaden"/>
    <w:link w:val="Naslov3Znak"/>
    <w:uiPriority w:val="9"/>
    <w:unhideWhenUsed/>
    <w:qFormat/>
    <w:rsid w:val="00FC693F"/>
    <w:pPr>
      <w:keepNext/>
      <w:keepLines/>
      <w:spacing w:before="200" w:after="0"/>
      <w:outlineLvl w:val="2"/>
    </w:pPr>
    <w:rPr>
      <w:rFonts w:ascii="Calibri" w:eastAsia="MS Gothic" w:hAnsi="Calibri"/>
      <w:b/>
      <w:bCs/>
      <w:color w:val="4F81BD"/>
    </w:rPr>
  </w:style>
  <w:style w:type="paragraph" w:styleId="Naslov4">
    <w:name w:val="heading 4"/>
    <w:basedOn w:val="Navaden"/>
    <w:next w:val="Navaden"/>
    <w:link w:val="Naslov4Znak"/>
    <w:uiPriority w:val="9"/>
    <w:semiHidden/>
    <w:unhideWhenUsed/>
    <w:qFormat/>
    <w:rsid w:val="00FC693F"/>
    <w:pPr>
      <w:keepNext/>
      <w:keepLines/>
      <w:spacing w:before="200" w:after="0"/>
      <w:outlineLvl w:val="3"/>
    </w:pPr>
    <w:rPr>
      <w:rFonts w:ascii="Calibri" w:eastAsia="MS Gothic" w:hAnsi="Calibri"/>
      <w:b/>
      <w:bCs/>
      <w:i/>
      <w:iCs/>
      <w:color w:val="4F81BD"/>
    </w:rPr>
  </w:style>
  <w:style w:type="paragraph" w:styleId="Naslov5">
    <w:name w:val="heading 5"/>
    <w:basedOn w:val="Navaden"/>
    <w:next w:val="Navaden"/>
    <w:link w:val="Naslov5Znak"/>
    <w:uiPriority w:val="9"/>
    <w:semiHidden/>
    <w:unhideWhenUsed/>
    <w:qFormat/>
    <w:rsid w:val="00FC693F"/>
    <w:pPr>
      <w:keepNext/>
      <w:keepLines/>
      <w:spacing w:before="200" w:after="0"/>
      <w:outlineLvl w:val="4"/>
    </w:pPr>
    <w:rPr>
      <w:rFonts w:ascii="Calibri" w:eastAsia="MS Gothic" w:hAnsi="Calibri"/>
      <w:color w:val="243F60"/>
    </w:rPr>
  </w:style>
  <w:style w:type="paragraph" w:styleId="Naslov6">
    <w:name w:val="heading 6"/>
    <w:basedOn w:val="Navaden"/>
    <w:next w:val="Navaden"/>
    <w:link w:val="Naslov6Znak"/>
    <w:uiPriority w:val="9"/>
    <w:semiHidden/>
    <w:unhideWhenUsed/>
    <w:qFormat/>
    <w:rsid w:val="00FC693F"/>
    <w:pPr>
      <w:keepNext/>
      <w:keepLines/>
      <w:spacing w:before="200" w:after="0"/>
      <w:outlineLvl w:val="5"/>
    </w:pPr>
    <w:rPr>
      <w:rFonts w:ascii="Calibri" w:eastAsia="MS Gothic" w:hAnsi="Calibri"/>
      <w:i/>
      <w:iCs/>
      <w:color w:val="243F60"/>
    </w:rPr>
  </w:style>
  <w:style w:type="paragraph" w:styleId="Naslov7">
    <w:name w:val="heading 7"/>
    <w:basedOn w:val="Navaden"/>
    <w:next w:val="Navaden"/>
    <w:link w:val="Naslov7Znak"/>
    <w:uiPriority w:val="9"/>
    <w:semiHidden/>
    <w:unhideWhenUsed/>
    <w:qFormat/>
    <w:rsid w:val="00FC693F"/>
    <w:pPr>
      <w:keepNext/>
      <w:keepLines/>
      <w:spacing w:before="200" w:after="0"/>
      <w:outlineLvl w:val="6"/>
    </w:pPr>
    <w:rPr>
      <w:rFonts w:ascii="Calibri" w:eastAsia="MS Gothic" w:hAnsi="Calibri"/>
      <w:i/>
      <w:iCs/>
      <w:color w:val="404040"/>
    </w:rPr>
  </w:style>
  <w:style w:type="paragraph" w:styleId="Naslov8">
    <w:name w:val="heading 8"/>
    <w:basedOn w:val="Navaden"/>
    <w:next w:val="Navaden"/>
    <w:link w:val="Naslov8Znak"/>
    <w:uiPriority w:val="9"/>
    <w:semiHidden/>
    <w:unhideWhenUsed/>
    <w:qFormat/>
    <w:rsid w:val="00FC693F"/>
    <w:pPr>
      <w:keepNext/>
      <w:keepLines/>
      <w:spacing w:before="200" w:after="0"/>
      <w:outlineLvl w:val="7"/>
    </w:pPr>
    <w:rPr>
      <w:rFonts w:ascii="Calibri" w:eastAsia="MS Gothic" w:hAnsi="Calibri"/>
      <w:color w:val="4F81BD"/>
      <w:sz w:val="20"/>
      <w:szCs w:val="20"/>
    </w:rPr>
  </w:style>
  <w:style w:type="paragraph" w:styleId="Naslov9">
    <w:name w:val="heading 9"/>
    <w:basedOn w:val="Navaden"/>
    <w:next w:val="Navaden"/>
    <w:link w:val="Naslov9Znak"/>
    <w:uiPriority w:val="9"/>
    <w:semiHidden/>
    <w:unhideWhenUsed/>
    <w:qFormat/>
    <w:rsid w:val="00FC693F"/>
    <w:pPr>
      <w:keepNext/>
      <w:keepLines/>
      <w:spacing w:before="200" w:after="0"/>
      <w:outlineLvl w:val="8"/>
    </w:pPr>
    <w:rPr>
      <w:rFonts w:ascii="Calibri" w:eastAsia="MS Gothic" w:hAnsi="Calibri"/>
      <w:i/>
      <w:iCs/>
      <w:color w:val="404040"/>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E618BF"/>
    <w:pPr>
      <w:tabs>
        <w:tab w:val="center" w:pos="4680"/>
        <w:tab w:val="right" w:pos="9360"/>
      </w:tabs>
      <w:spacing w:after="0" w:line="240" w:lineRule="auto"/>
    </w:pPr>
  </w:style>
  <w:style w:type="character" w:customStyle="1" w:styleId="GlavaZnak">
    <w:name w:val="Glava Znak"/>
    <w:basedOn w:val="Privzetapisavaodstavka"/>
    <w:link w:val="Glava"/>
    <w:uiPriority w:val="99"/>
    <w:rsid w:val="00E618BF"/>
  </w:style>
  <w:style w:type="paragraph" w:styleId="Noga">
    <w:name w:val="footer"/>
    <w:basedOn w:val="Navaden"/>
    <w:link w:val="NogaZnak"/>
    <w:uiPriority w:val="99"/>
    <w:unhideWhenUsed/>
    <w:rsid w:val="00E618BF"/>
    <w:pPr>
      <w:tabs>
        <w:tab w:val="center" w:pos="4680"/>
        <w:tab w:val="right" w:pos="9360"/>
      </w:tabs>
      <w:spacing w:after="0" w:line="240" w:lineRule="auto"/>
    </w:pPr>
  </w:style>
  <w:style w:type="character" w:customStyle="1" w:styleId="NogaZnak">
    <w:name w:val="Noga Znak"/>
    <w:basedOn w:val="Privzetapisavaodstavka"/>
    <w:link w:val="Noga"/>
    <w:uiPriority w:val="99"/>
    <w:rsid w:val="00E618BF"/>
  </w:style>
  <w:style w:type="paragraph" w:styleId="Brezrazmikov">
    <w:name w:val="No Spacing"/>
    <w:uiPriority w:val="1"/>
    <w:qFormat/>
    <w:rsid w:val="00FC693F"/>
    <w:rPr>
      <w:sz w:val="22"/>
      <w:szCs w:val="22"/>
      <w:lang w:val="en-US" w:eastAsia="en-US"/>
    </w:rPr>
  </w:style>
  <w:style w:type="character" w:customStyle="1" w:styleId="Naslov1Znak">
    <w:name w:val="Naslov 1 Znak"/>
    <w:link w:val="Naslov1"/>
    <w:uiPriority w:val="9"/>
    <w:rsid w:val="00FC693F"/>
    <w:rPr>
      <w:rFonts w:ascii="Calibri" w:eastAsia="MS Gothic" w:hAnsi="Calibri" w:cs="Times New Roman"/>
      <w:b/>
      <w:bCs/>
      <w:color w:val="365F91"/>
      <w:sz w:val="28"/>
      <w:szCs w:val="28"/>
    </w:rPr>
  </w:style>
  <w:style w:type="character" w:customStyle="1" w:styleId="Naslov2Znak">
    <w:name w:val="Naslov 2 Znak"/>
    <w:link w:val="Naslov2"/>
    <w:uiPriority w:val="9"/>
    <w:rsid w:val="00FC693F"/>
    <w:rPr>
      <w:rFonts w:ascii="Calibri" w:eastAsia="MS Gothic" w:hAnsi="Calibri" w:cs="Times New Roman"/>
      <w:b/>
      <w:bCs/>
      <w:color w:val="4F81BD"/>
      <w:sz w:val="26"/>
      <w:szCs w:val="26"/>
    </w:rPr>
  </w:style>
  <w:style w:type="character" w:customStyle="1" w:styleId="Naslov3Znak">
    <w:name w:val="Naslov 3 Znak"/>
    <w:link w:val="Naslov3"/>
    <w:uiPriority w:val="9"/>
    <w:rsid w:val="00FC693F"/>
    <w:rPr>
      <w:rFonts w:ascii="Calibri" w:eastAsia="MS Gothic" w:hAnsi="Calibri" w:cs="Times New Roman"/>
      <w:b/>
      <w:bCs/>
      <w:color w:val="4F81BD"/>
    </w:rPr>
  </w:style>
  <w:style w:type="paragraph" w:styleId="Naslov">
    <w:name w:val="Title"/>
    <w:basedOn w:val="Navaden"/>
    <w:next w:val="Navaden"/>
    <w:link w:val="NaslovZnak"/>
    <w:uiPriority w:val="10"/>
    <w:qFormat/>
    <w:rsid w:val="00FC693F"/>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character" w:customStyle="1" w:styleId="NaslovZnak">
    <w:name w:val="Naslov Znak"/>
    <w:link w:val="Naslov"/>
    <w:uiPriority w:val="10"/>
    <w:rsid w:val="00FC693F"/>
    <w:rPr>
      <w:rFonts w:ascii="Calibri" w:eastAsia="MS Gothic" w:hAnsi="Calibri" w:cs="Times New Roman"/>
      <w:color w:val="17365D"/>
      <w:spacing w:val="5"/>
      <w:kern w:val="28"/>
      <w:sz w:val="52"/>
      <w:szCs w:val="52"/>
    </w:rPr>
  </w:style>
  <w:style w:type="paragraph" w:styleId="Podnaslov">
    <w:name w:val="Subtitle"/>
    <w:basedOn w:val="Navaden"/>
    <w:next w:val="Navaden"/>
    <w:link w:val="PodnaslovZnak"/>
    <w:uiPriority w:val="11"/>
    <w:qFormat/>
    <w:rsid w:val="00FC693F"/>
    <w:pPr>
      <w:numPr>
        <w:ilvl w:val="1"/>
      </w:numPr>
    </w:pPr>
    <w:rPr>
      <w:rFonts w:ascii="Calibri" w:eastAsia="MS Gothic" w:hAnsi="Calibri"/>
      <w:i/>
      <w:iCs/>
      <w:color w:val="4F81BD"/>
      <w:spacing w:val="15"/>
      <w:sz w:val="24"/>
      <w:szCs w:val="24"/>
    </w:rPr>
  </w:style>
  <w:style w:type="character" w:customStyle="1" w:styleId="PodnaslovZnak">
    <w:name w:val="Podnaslov Znak"/>
    <w:link w:val="Podnaslov"/>
    <w:uiPriority w:val="11"/>
    <w:rsid w:val="00FC693F"/>
    <w:rPr>
      <w:rFonts w:ascii="Calibri" w:eastAsia="MS Gothic" w:hAnsi="Calibri" w:cs="Times New Roman"/>
      <w:i/>
      <w:iCs/>
      <w:color w:val="4F81BD"/>
      <w:spacing w:val="15"/>
      <w:sz w:val="24"/>
      <w:szCs w:val="24"/>
    </w:rPr>
  </w:style>
  <w:style w:type="paragraph" w:styleId="Odstavekseznama">
    <w:name w:val="List Paragraph"/>
    <w:basedOn w:val="Navaden"/>
    <w:link w:val="OdstavekseznamaZnak"/>
    <w:uiPriority w:val="99"/>
    <w:qFormat/>
    <w:rsid w:val="00FC693F"/>
    <w:pPr>
      <w:ind w:left="720"/>
      <w:contextualSpacing/>
    </w:pPr>
  </w:style>
  <w:style w:type="paragraph" w:styleId="Telobesedila">
    <w:name w:val="Body Text"/>
    <w:basedOn w:val="Navaden"/>
    <w:link w:val="TelobesedilaZnak"/>
    <w:uiPriority w:val="99"/>
    <w:unhideWhenUsed/>
    <w:rsid w:val="00AA1D8D"/>
    <w:pPr>
      <w:spacing w:after="120"/>
    </w:pPr>
  </w:style>
  <w:style w:type="character" w:customStyle="1" w:styleId="TelobesedilaZnak">
    <w:name w:val="Telo besedila Znak"/>
    <w:basedOn w:val="Privzetapisavaodstavka"/>
    <w:link w:val="Telobesedila"/>
    <w:uiPriority w:val="99"/>
    <w:rsid w:val="00AA1D8D"/>
  </w:style>
  <w:style w:type="paragraph" w:styleId="Telobesedila2">
    <w:name w:val="Body Text 2"/>
    <w:basedOn w:val="Navaden"/>
    <w:link w:val="Telobesedila2Znak"/>
    <w:uiPriority w:val="99"/>
    <w:unhideWhenUsed/>
    <w:rsid w:val="00AA1D8D"/>
    <w:pPr>
      <w:spacing w:after="120" w:line="480" w:lineRule="auto"/>
    </w:pPr>
  </w:style>
  <w:style w:type="character" w:customStyle="1" w:styleId="Telobesedila2Znak">
    <w:name w:val="Telo besedila 2 Znak"/>
    <w:basedOn w:val="Privzetapisavaodstavka"/>
    <w:link w:val="Telobesedila2"/>
    <w:uiPriority w:val="99"/>
    <w:rsid w:val="00AA1D8D"/>
  </w:style>
  <w:style w:type="paragraph" w:styleId="Telobesedila3">
    <w:name w:val="Body Text 3"/>
    <w:basedOn w:val="Navaden"/>
    <w:link w:val="Telobesedila3Znak"/>
    <w:uiPriority w:val="99"/>
    <w:unhideWhenUsed/>
    <w:rsid w:val="00AA1D8D"/>
    <w:pPr>
      <w:spacing w:after="120"/>
    </w:pPr>
    <w:rPr>
      <w:sz w:val="16"/>
      <w:szCs w:val="16"/>
    </w:rPr>
  </w:style>
  <w:style w:type="character" w:customStyle="1" w:styleId="Telobesedila3Znak">
    <w:name w:val="Telo besedila 3 Znak"/>
    <w:link w:val="Telobesedila3"/>
    <w:uiPriority w:val="99"/>
    <w:rsid w:val="00AA1D8D"/>
    <w:rPr>
      <w:sz w:val="16"/>
      <w:szCs w:val="16"/>
    </w:rPr>
  </w:style>
  <w:style w:type="paragraph" w:styleId="Seznam">
    <w:name w:val="List"/>
    <w:basedOn w:val="Navaden"/>
    <w:uiPriority w:val="99"/>
    <w:unhideWhenUsed/>
    <w:rsid w:val="00AA1D8D"/>
    <w:pPr>
      <w:ind w:left="360" w:hanging="360"/>
      <w:contextualSpacing/>
    </w:pPr>
  </w:style>
  <w:style w:type="paragraph" w:styleId="Seznam2">
    <w:name w:val="List 2"/>
    <w:basedOn w:val="Navaden"/>
    <w:uiPriority w:val="99"/>
    <w:unhideWhenUsed/>
    <w:rsid w:val="00326F90"/>
    <w:pPr>
      <w:ind w:left="720" w:hanging="360"/>
      <w:contextualSpacing/>
    </w:pPr>
  </w:style>
  <w:style w:type="paragraph" w:styleId="Seznam3">
    <w:name w:val="List 3"/>
    <w:basedOn w:val="Navaden"/>
    <w:uiPriority w:val="99"/>
    <w:unhideWhenUsed/>
    <w:rsid w:val="00326F90"/>
    <w:pPr>
      <w:ind w:left="1080" w:hanging="360"/>
      <w:contextualSpacing/>
    </w:pPr>
  </w:style>
  <w:style w:type="paragraph" w:styleId="Oznaenseznam">
    <w:name w:val="List Bullet"/>
    <w:basedOn w:val="Navaden"/>
    <w:uiPriority w:val="99"/>
    <w:unhideWhenUsed/>
    <w:rsid w:val="00326F90"/>
    <w:pPr>
      <w:numPr>
        <w:numId w:val="1"/>
      </w:numPr>
      <w:contextualSpacing/>
    </w:pPr>
  </w:style>
  <w:style w:type="paragraph" w:styleId="Oznaenseznam2">
    <w:name w:val="List Bullet 2"/>
    <w:basedOn w:val="Navaden"/>
    <w:uiPriority w:val="99"/>
    <w:unhideWhenUsed/>
    <w:rsid w:val="00326F90"/>
    <w:pPr>
      <w:numPr>
        <w:numId w:val="2"/>
      </w:numPr>
      <w:contextualSpacing/>
    </w:pPr>
  </w:style>
  <w:style w:type="paragraph" w:styleId="Oznaenseznam3">
    <w:name w:val="List Bullet 3"/>
    <w:basedOn w:val="Navaden"/>
    <w:uiPriority w:val="99"/>
    <w:unhideWhenUsed/>
    <w:rsid w:val="00326F90"/>
    <w:pPr>
      <w:numPr>
        <w:numId w:val="3"/>
      </w:numPr>
      <w:contextualSpacing/>
    </w:pPr>
  </w:style>
  <w:style w:type="paragraph" w:styleId="Otevilenseznam">
    <w:name w:val="List Number"/>
    <w:basedOn w:val="Navaden"/>
    <w:uiPriority w:val="99"/>
    <w:unhideWhenUsed/>
    <w:rsid w:val="00326F90"/>
    <w:pPr>
      <w:numPr>
        <w:numId w:val="4"/>
      </w:numPr>
      <w:contextualSpacing/>
    </w:pPr>
  </w:style>
  <w:style w:type="paragraph" w:styleId="Otevilenseznam2">
    <w:name w:val="List Number 2"/>
    <w:basedOn w:val="Navaden"/>
    <w:uiPriority w:val="99"/>
    <w:unhideWhenUsed/>
    <w:rsid w:val="0029639D"/>
    <w:pPr>
      <w:numPr>
        <w:numId w:val="5"/>
      </w:numPr>
      <w:contextualSpacing/>
    </w:pPr>
  </w:style>
  <w:style w:type="paragraph" w:styleId="Otevilenseznam3">
    <w:name w:val="List Number 3"/>
    <w:basedOn w:val="Navaden"/>
    <w:uiPriority w:val="99"/>
    <w:unhideWhenUsed/>
    <w:rsid w:val="0029639D"/>
    <w:pPr>
      <w:numPr>
        <w:numId w:val="6"/>
      </w:numPr>
      <w:contextualSpacing/>
    </w:pPr>
  </w:style>
  <w:style w:type="paragraph" w:styleId="Seznam-nadaljevanje">
    <w:name w:val="List Continue"/>
    <w:basedOn w:val="Navaden"/>
    <w:uiPriority w:val="99"/>
    <w:unhideWhenUsed/>
    <w:rsid w:val="0029639D"/>
    <w:pPr>
      <w:spacing w:after="120"/>
      <w:ind w:left="360"/>
      <w:contextualSpacing/>
    </w:pPr>
  </w:style>
  <w:style w:type="paragraph" w:styleId="Seznam-nadaljevanje2">
    <w:name w:val="List Continue 2"/>
    <w:basedOn w:val="Navaden"/>
    <w:uiPriority w:val="99"/>
    <w:unhideWhenUsed/>
    <w:rsid w:val="0029639D"/>
    <w:pPr>
      <w:spacing w:after="120"/>
      <w:ind w:left="720"/>
      <w:contextualSpacing/>
    </w:pPr>
  </w:style>
  <w:style w:type="paragraph" w:styleId="Seznam-nadaljevanje3">
    <w:name w:val="List Continue 3"/>
    <w:basedOn w:val="Navaden"/>
    <w:uiPriority w:val="99"/>
    <w:unhideWhenUsed/>
    <w:rsid w:val="0029639D"/>
    <w:pPr>
      <w:spacing w:after="120"/>
      <w:ind w:left="1080"/>
      <w:contextualSpacing/>
    </w:pPr>
  </w:style>
  <w:style w:type="paragraph" w:styleId="Makrobesedilo">
    <w:name w:val="macro"/>
    <w:link w:val="MakrobesediloZnak"/>
    <w:uiPriority w:val="99"/>
    <w:unhideWhenUsed/>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lang w:val="en-US" w:eastAsia="en-US"/>
    </w:rPr>
  </w:style>
  <w:style w:type="character" w:customStyle="1" w:styleId="MakrobesediloZnak">
    <w:name w:val="Makro besedilo Znak"/>
    <w:link w:val="Makrobesedilo"/>
    <w:uiPriority w:val="99"/>
    <w:rsid w:val="0029639D"/>
    <w:rPr>
      <w:rFonts w:ascii="Courier" w:hAnsi="Courier"/>
      <w:sz w:val="20"/>
      <w:szCs w:val="20"/>
    </w:rPr>
  </w:style>
  <w:style w:type="paragraph" w:styleId="Citat">
    <w:name w:val="Quote"/>
    <w:basedOn w:val="Navaden"/>
    <w:next w:val="Navaden"/>
    <w:link w:val="CitatZnak"/>
    <w:uiPriority w:val="29"/>
    <w:qFormat/>
    <w:rsid w:val="00FC693F"/>
    <w:rPr>
      <w:i/>
      <w:iCs/>
      <w:color w:val="000000"/>
    </w:rPr>
  </w:style>
  <w:style w:type="character" w:customStyle="1" w:styleId="CitatZnak">
    <w:name w:val="Citat Znak"/>
    <w:link w:val="Citat"/>
    <w:uiPriority w:val="29"/>
    <w:rsid w:val="00FC693F"/>
    <w:rPr>
      <w:i/>
      <w:iCs/>
      <w:color w:val="000000"/>
    </w:rPr>
  </w:style>
  <w:style w:type="character" w:customStyle="1" w:styleId="Naslov4Znak">
    <w:name w:val="Naslov 4 Znak"/>
    <w:link w:val="Naslov4"/>
    <w:uiPriority w:val="9"/>
    <w:semiHidden/>
    <w:rsid w:val="00FC693F"/>
    <w:rPr>
      <w:rFonts w:ascii="Calibri" w:eastAsia="MS Gothic" w:hAnsi="Calibri" w:cs="Times New Roman"/>
      <w:b/>
      <w:bCs/>
      <w:i/>
      <w:iCs/>
      <w:color w:val="4F81BD"/>
    </w:rPr>
  </w:style>
  <w:style w:type="character" w:customStyle="1" w:styleId="Naslov5Znak">
    <w:name w:val="Naslov 5 Znak"/>
    <w:link w:val="Naslov5"/>
    <w:uiPriority w:val="9"/>
    <w:semiHidden/>
    <w:rsid w:val="00FC693F"/>
    <w:rPr>
      <w:rFonts w:ascii="Calibri" w:eastAsia="MS Gothic" w:hAnsi="Calibri" w:cs="Times New Roman"/>
      <w:color w:val="243F60"/>
    </w:rPr>
  </w:style>
  <w:style w:type="character" w:customStyle="1" w:styleId="Naslov6Znak">
    <w:name w:val="Naslov 6 Znak"/>
    <w:link w:val="Naslov6"/>
    <w:uiPriority w:val="9"/>
    <w:semiHidden/>
    <w:rsid w:val="00FC693F"/>
    <w:rPr>
      <w:rFonts w:ascii="Calibri" w:eastAsia="MS Gothic" w:hAnsi="Calibri" w:cs="Times New Roman"/>
      <w:i/>
      <w:iCs/>
      <w:color w:val="243F60"/>
    </w:rPr>
  </w:style>
  <w:style w:type="character" w:customStyle="1" w:styleId="Naslov7Znak">
    <w:name w:val="Naslov 7 Znak"/>
    <w:link w:val="Naslov7"/>
    <w:uiPriority w:val="9"/>
    <w:semiHidden/>
    <w:rsid w:val="00FC693F"/>
    <w:rPr>
      <w:rFonts w:ascii="Calibri" w:eastAsia="MS Gothic" w:hAnsi="Calibri" w:cs="Times New Roman"/>
      <w:i/>
      <w:iCs/>
      <w:color w:val="404040"/>
    </w:rPr>
  </w:style>
  <w:style w:type="character" w:customStyle="1" w:styleId="Naslov8Znak">
    <w:name w:val="Naslov 8 Znak"/>
    <w:link w:val="Naslov8"/>
    <w:uiPriority w:val="9"/>
    <w:semiHidden/>
    <w:rsid w:val="00FC693F"/>
    <w:rPr>
      <w:rFonts w:ascii="Calibri" w:eastAsia="MS Gothic" w:hAnsi="Calibri" w:cs="Times New Roman"/>
      <w:color w:val="4F81BD"/>
      <w:sz w:val="20"/>
      <w:szCs w:val="20"/>
    </w:rPr>
  </w:style>
  <w:style w:type="character" w:customStyle="1" w:styleId="Naslov9Znak">
    <w:name w:val="Naslov 9 Znak"/>
    <w:link w:val="Naslov9"/>
    <w:uiPriority w:val="9"/>
    <w:semiHidden/>
    <w:rsid w:val="00FC693F"/>
    <w:rPr>
      <w:rFonts w:ascii="Calibri" w:eastAsia="MS Gothic" w:hAnsi="Calibri" w:cs="Times New Roman"/>
      <w:i/>
      <w:iCs/>
      <w:color w:val="404040"/>
      <w:sz w:val="20"/>
      <w:szCs w:val="20"/>
    </w:rPr>
  </w:style>
  <w:style w:type="paragraph" w:styleId="Napis">
    <w:name w:val="caption"/>
    <w:basedOn w:val="Navaden"/>
    <w:next w:val="Navaden"/>
    <w:uiPriority w:val="35"/>
    <w:semiHidden/>
    <w:unhideWhenUsed/>
    <w:qFormat/>
    <w:rsid w:val="00FC693F"/>
    <w:pPr>
      <w:spacing w:line="240" w:lineRule="auto"/>
    </w:pPr>
    <w:rPr>
      <w:b/>
      <w:bCs/>
      <w:color w:val="4F81BD"/>
      <w:sz w:val="18"/>
      <w:szCs w:val="18"/>
    </w:rPr>
  </w:style>
  <w:style w:type="character" w:styleId="Krepko">
    <w:name w:val="Strong"/>
    <w:uiPriority w:val="22"/>
    <w:qFormat/>
    <w:rsid w:val="00FC693F"/>
    <w:rPr>
      <w:b/>
      <w:bCs/>
    </w:rPr>
  </w:style>
  <w:style w:type="character" w:styleId="Poudarek">
    <w:name w:val="Emphasis"/>
    <w:uiPriority w:val="20"/>
    <w:qFormat/>
    <w:rsid w:val="00FC693F"/>
    <w:rPr>
      <w:i/>
      <w:iCs/>
    </w:rPr>
  </w:style>
  <w:style w:type="paragraph" w:styleId="Intenzivencitat">
    <w:name w:val="Intense Quote"/>
    <w:basedOn w:val="Navaden"/>
    <w:next w:val="Navaden"/>
    <w:link w:val="IntenzivencitatZnak"/>
    <w:uiPriority w:val="30"/>
    <w:qFormat/>
    <w:rsid w:val="00FC693F"/>
    <w:pPr>
      <w:pBdr>
        <w:bottom w:val="single" w:sz="4" w:space="4" w:color="4F81BD"/>
      </w:pBdr>
      <w:spacing w:before="200" w:after="280"/>
      <w:ind w:left="936" w:right="936"/>
    </w:pPr>
    <w:rPr>
      <w:b/>
      <w:bCs/>
      <w:i/>
      <w:iCs/>
      <w:color w:val="4F81BD"/>
    </w:rPr>
  </w:style>
  <w:style w:type="character" w:customStyle="1" w:styleId="IntenzivencitatZnak">
    <w:name w:val="Intenziven citat Znak"/>
    <w:link w:val="Intenzivencitat"/>
    <w:uiPriority w:val="30"/>
    <w:rsid w:val="00FC693F"/>
    <w:rPr>
      <w:b/>
      <w:bCs/>
      <w:i/>
      <w:iCs/>
      <w:color w:val="4F81BD"/>
    </w:rPr>
  </w:style>
  <w:style w:type="character" w:styleId="Neenpoudarek">
    <w:name w:val="Subtle Emphasis"/>
    <w:uiPriority w:val="19"/>
    <w:qFormat/>
    <w:rsid w:val="00FC693F"/>
    <w:rPr>
      <w:i/>
      <w:iCs/>
      <w:color w:val="808080"/>
    </w:rPr>
  </w:style>
  <w:style w:type="character" w:styleId="Intenzivenpoudarek">
    <w:name w:val="Intense Emphasis"/>
    <w:uiPriority w:val="21"/>
    <w:qFormat/>
    <w:rsid w:val="00FC693F"/>
    <w:rPr>
      <w:b/>
      <w:bCs/>
      <w:i/>
      <w:iCs/>
      <w:color w:val="4F81BD"/>
    </w:rPr>
  </w:style>
  <w:style w:type="character" w:styleId="Neensklic">
    <w:name w:val="Subtle Reference"/>
    <w:uiPriority w:val="31"/>
    <w:qFormat/>
    <w:rsid w:val="00FC693F"/>
    <w:rPr>
      <w:smallCaps/>
      <w:color w:val="C0504D"/>
      <w:u w:val="single"/>
    </w:rPr>
  </w:style>
  <w:style w:type="character" w:styleId="Intenzivensklic">
    <w:name w:val="Intense Reference"/>
    <w:uiPriority w:val="32"/>
    <w:qFormat/>
    <w:rsid w:val="00FC693F"/>
    <w:rPr>
      <w:b/>
      <w:bCs/>
      <w:smallCaps/>
      <w:color w:val="C0504D"/>
      <w:spacing w:val="5"/>
      <w:u w:val="single"/>
    </w:rPr>
  </w:style>
  <w:style w:type="character" w:styleId="Naslovknjige">
    <w:name w:val="Book Title"/>
    <w:uiPriority w:val="33"/>
    <w:qFormat/>
    <w:rsid w:val="00FC693F"/>
    <w:rPr>
      <w:b/>
      <w:bCs/>
      <w:smallCaps/>
      <w:spacing w:val="5"/>
    </w:rPr>
  </w:style>
  <w:style w:type="paragraph" w:styleId="NaslovTOC">
    <w:name w:val="TOC Heading"/>
    <w:basedOn w:val="Naslov1"/>
    <w:next w:val="Navaden"/>
    <w:uiPriority w:val="39"/>
    <w:semiHidden/>
    <w:unhideWhenUsed/>
    <w:qFormat/>
    <w:rsid w:val="00FC693F"/>
    <w:pPr>
      <w:outlineLvl w:val="9"/>
    </w:pPr>
  </w:style>
  <w:style w:type="table" w:styleId="Tabelamrea">
    <w:name w:val="Table Grid"/>
    <w:basedOn w:val="Navadnatabela"/>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osenenje">
    <w:name w:val="Light Shading"/>
    <w:basedOn w:val="Navadnatabela"/>
    <w:uiPriority w:val="60"/>
    <w:rsid w:val="00FC693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Svetlosenenjepoudarek1">
    <w:name w:val="Light Shading Accent 1"/>
    <w:basedOn w:val="Navadnatabela"/>
    <w:uiPriority w:val="60"/>
    <w:rsid w:val="00FC693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Svetlosenenjepoudarek2">
    <w:name w:val="Light Shading Accent 2"/>
    <w:basedOn w:val="Navadnatabela"/>
    <w:uiPriority w:val="60"/>
    <w:rsid w:val="00FC693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Svetlosenenjepoudarek3">
    <w:name w:val="Light Shading Accent 3"/>
    <w:basedOn w:val="Navadnatabela"/>
    <w:uiPriority w:val="60"/>
    <w:rsid w:val="00FC693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Svetlosenenjepoudarek4">
    <w:name w:val="Light Shading Accent 4"/>
    <w:basedOn w:val="Navadnatabela"/>
    <w:uiPriority w:val="60"/>
    <w:rsid w:val="00FC693F"/>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Svetlosenenjepoudarek5">
    <w:name w:val="Light Shading Accent 5"/>
    <w:basedOn w:val="Navadnatabela"/>
    <w:uiPriority w:val="60"/>
    <w:rsid w:val="00FC693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Svetlosenenjepoudarek6">
    <w:name w:val="Light Shading Accent 6"/>
    <w:basedOn w:val="Navadnatabela"/>
    <w:uiPriority w:val="60"/>
    <w:rsid w:val="00FC693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Svetelseznam">
    <w:name w:val="Light List"/>
    <w:basedOn w:val="Navadnatabela"/>
    <w:uiPriority w:val="61"/>
    <w:rsid w:val="00FC693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Svetelseznampoudarek1">
    <w:name w:val="Light List Accent 1"/>
    <w:basedOn w:val="Navadnatabela"/>
    <w:uiPriority w:val="61"/>
    <w:rsid w:val="00FC693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Svetelseznampoudarek2">
    <w:name w:val="Light List Accent 2"/>
    <w:basedOn w:val="Navadnatabela"/>
    <w:uiPriority w:val="61"/>
    <w:rsid w:val="00CB0664"/>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Svetelseznampoudarek3">
    <w:name w:val="Light List Accent 3"/>
    <w:basedOn w:val="Navadnatabela"/>
    <w:uiPriority w:val="61"/>
    <w:rsid w:val="00CB0664"/>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Svetelseznampoudarek4">
    <w:name w:val="Light List Accent 4"/>
    <w:basedOn w:val="Navadnatabela"/>
    <w:uiPriority w:val="61"/>
    <w:rsid w:val="00CB0664"/>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Svetelseznampoudarek5">
    <w:name w:val="Light List Accent 5"/>
    <w:basedOn w:val="Navadnatabela"/>
    <w:uiPriority w:val="61"/>
    <w:rsid w:val="00CB0664"/>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Svetelseznampoudarek6">
    <w:name w:val="Light List Accent 6"/>
    <w:basedOn w:val="Navadnatabela"/>
    <w:uiPriority w:val="61"/>
    <w:rsid w:val="00CB0664"/>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Svetlamrea">
    <w:name w:val="Light Grid"/>
    <w:basedOn w:val="Navadnatabela"/>
    <w:uiPriority w:val="62"/>
    <w:rsid w:val="00CB066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Svetlamreapoudarek1">
    <w:name w:val="Light Grid Accent 1"/>
    <w:basedOn w:val="Navadnatabela"/>
    <w:uiPriority w:val="62"/>
    <w:rsid w:val="00CB0664"/>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Svetlamreapoudarek2">
    <w:name w:val="Light Grid Accent 2"/>
    <w:basedOn w:val="Navadnatabela"/>
    <w:uiPriority w:val="62"/>
    <w:rsid w:val="00CB0664"/>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Svetlamreapoudarek3">
    <w:name w:val="Light Grid Accent 3"/>
    <w:basedOn w:val="Navadnatabela"/>
    <w:uiPriority w:val="62"/>
    <w:rsid w:val="00CB0664"/>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Svetlamreapoudarek4">
    <w:name w:val="Light Grid Accent 4"/>
    <w:basedOn w:val="Navadnatabela"/>
    <w:uiPriority w:val="62"/>
    <w:rsid w:val="00CB0664"/>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Svetlamreapoudarek5">
    <w:name w:val="Light Grid Accent 5"/>
    <w:basedOn w:val="Navadnatabela"/>
    <w:uiPriority w:val="62"/>
    <w:rsid w:val="00CB0664"/>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Svetlamreapoudarek6">
    <w:name w:val="Light Grid Accent 6"/>
    <w:basedOn w:val="Navadnatabela"/>
    <w:uiPriority w:val="62"/>
    <w:rsid w:val="00CB0664"/>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Srednjesenenje1">
    <w:name w:val="Medium Shading 1"/>
    <w:basedOn w:val="Navadnatabela"/>
    <w:uiPriority w:val="63"/>
    <w:rsid w:val="00CB0664"/>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Srednjesenenje1poudarek1">
    <w:name w:val="Medium Shading 1 Accent 1"/>
    <w:basedOn w:val="Navadnatabela"/>
    <w:uiPriority w:val="63"/>
    <w:rsid w:val="00CB0664"/>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Srednjesenenje1poudarek2">
    <w:name w:val="Medium Shading 1 Accent 2"/>
    <w:basedOn w:val="Navadnatabela"/>
    <w:uiPriority w:val="63"/>
    <w:rsid w:val="00CB0664"/>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Srednjesenenje1poudarek3">
    <w:name w:val="Medium Shading 1 Accent 3"/>
    <w:basedOn w:val="Navadnatabela"/>
    <w:uiPriority w:val="63"/>
    <w:rsid w:val="00CB0664"/>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Srednjesenenje1poudarek4">
    <w:name w:val="Medium Shading 1 Accent 4"/>
    <w:basedOn w:val="Navadnatabela"/>
    <w:uiPriority w:val="63"/>
    <w:rsid w:val="00CB0664"/>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Srednjesenenje1poudarek5">
    <w:name w:val="Medium Shading 1 Accent 5"/>
    <w:basedOn w:val="Navadnatabela"/>
    <w:uiPriority w:val="63"/>
    <w:rsid w:val="00CB0664"/>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Srednjesenenje1poudarek6">
    <w:name w:val="Medium Shading 1 Accent 6"/>
    <w:basedOn w:val="Navadnatabela"/>
    <w:uiPriority w:val="63"/>
    <w:rsid w:val="00CB0664"/>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Srednjesenenje2">
    <w:name w:val="Medium Shading 2"/>
    <w:basedOn w:val="Navadnatabela"/>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Srednjesenenje2poudarek1">
    <w:name w:val="Medium Shading 2 Accent 1"/>
    <w:basedOn w:val="Navadnatabela"/>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Srednjesenenje2poudarek2">
    <w:name w:val="Medium Shading 2 Accent 2"/>
    <w:basedOn w:val="Navadnatabela"/>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Srednjesenenje2poudarek3">
    <w:name w:val="Medium Shading 2 Accent 3"/>
    <w:basedOn w:val="Navadnatabela"/>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Srednjesenenje2poudarek4">
    <w:name w:val="Medium Shading 2 Accent 4"/>
    <w:basedOn w:val="Navadnatabela"/>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Srednjesenenje2poudarek5">
    <w:name w:val="Medium Shading 2 Accent 5"/>
    <w:basedOn w:val="Navadnatabela"/>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Srednjesenenje2poudarek6">
    <w:name w:val="Medium Shading 2 Accent 6"/>
    <w:basedOn w:val="Navadnatabela"/>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Srednjiseznam1">
    <w:name w:val="Medium List 1"/>
    <w:basedOn w:val="Navadnatabela"/>
    <w:uiPriority w:val="65"/>
    <w:rsid w:val="00CB0664"/>
    <w:rPr>
      <w:color w:val="000000"/>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Srednjiseznam1poudarek1">
    <w:name w:val="Medium List 1 Accent 1"/>
    <w:basedOn w:val="Navadnatabela"/>
    <w:uiPriority w:val="65"/>
    <w:rsid w:val="00CB0664"/>
    <w:rPr>
      <w:color w:val="00000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Srednjiseznam1poudarek2">
    <w:name w:val="Medium List 1 Accent 2"/>
    <w:basedOn w:val="Navadnatabela"/>
    <w:uiPriority w:val="65"/>
    <w:rsid w:val="00CB0664"/>
    <w:rPr>
      <w:color w:val="00000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Srednjiseznam1poudarek3">
    <w:name w:val="Medium List 1 Accent 3"/>
    <w:basedOn w:val="Navadnatabela"/>
    <w:uiPriority w:val="65"/>
    <w:rsid w:val="00CB0664"/>
    <w:rPr>
      <w:color w:val="00000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Srednjiseznam1poudarek4">
    <w:name w:val="Medium List 1 Accent 4"/>
    <w:basedOn w:val="Navadnatabela"/>
    <w:uiPriority w:val="65"/>
    <w:rsid w:val="00CB0664"/>
    <w:rPr>
      <w:color w:val="00000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Srednjiseznam1poudarek5">
    <w:name w:val="Medium List 1 Accent 5"/>
    <w:basedOn w:val="Navadnatabela"/>
    <w:uiPriority w:val="65"/>
    <w:rsid w:val="00CB0664"/>
    <w:rPr>
      <w:color w:val="00000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Srednjiseznam1poudarek6">
    <w:name w:val="Medium List 1 Accent 6"/>
    <w:basedOn w:val="Navadnatabela"/>
    <w:uiPriority w:val="65"/>
    <w:rsid w:val="00CB0664"/>
    <w:rPr>
      <w:color w:val="00000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Srednjiseznam2">
    <w:name w:val="Medium List 2"/>
    <w:basedOn w:val="Navadnatabela"/>
    <w:uiPriority w:val="66"/>
    <w:rsid w:val="00CB0664"/>
    <w:rPr>
      <w:rFonts w:ascii="Calibri" w:eastAsia="MS Gothic" w:hAnsi="Calibri"/>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Srednjiseznam2poudarek1">
    <w:name w:val="Medium List 2 Accent 1"/>
    <w:basedOn w:val="Navadnatabela"/>
    <w:uiPriority w:val="66"/>
    <w:rsid w:val="00CB0664"/>
    <w:rPr>
      <w:rFonts w:ascii="Calibri" w:eastAsia="MS Gothic" w:hAnsi="Calibri"/>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Srednjiseznam2poudarek2">
    <w:name w:val="Medium List 2 Accent 2"/>
    <w:basedOn w:val="Navadnatabela"/>
    <w:uiPriority w:val="66"/>
    <w:rsid w:val="00CB0664"/>
    <w:rPr>
      <w:rFonts w:ascii="Calibri" w:eastAsia="MS Gothic" w:hAnsi="Calibri"/>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Srednjiseznam2poudarek3">
    <w:name w:val="Medium List 2 Accent 3"/>
    <w:basedOn w:val="Navadnatabela"/>
    <w:uiPriority w:val="66"/>
    <w:rsid w:val="00CB0664"/>
    <w:rPr>
      <w:rFonts w:ascii="Calibri" w:eastAsia="MS Gothic" w:hAnsi="Calibri"/>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Srednjiseznam2poudarek4">
    <w:name w:val="Medium List 2 Accent 4"/>
    <w:basedOn w:val="Navadnatabela"/>
    <w:uiPriority w:val="66"/>
    <w:rsid w:val="00CB0664"/>
    <w:rPr>
      <w:rFonts w:ascii="Calibri" w:eastAsia="MS Gothic" w:hAnsi="Calibri"/>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Srednjiseznam2poudarek5">
    <w:name w:val="Medium List 2 Accent 5"/>
    <w:basedOn w:val="Navadnatabela"/>
    <w:uiPriority w:val="66"/>
    <w:rsid w:val="00CB0664"/>
    <w:rPr>
      <w:rFonts w:ascii="Calibri" w:eastAsia="MS Gothic" w:hAnsi="Calibri"/>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Srednjiseznam2poudarek6">
    <w:name w:val="Medium List 2 Accent 6"/>
    <w:basedOn w:val="Navadnatabela"/>
    <w:uiPriority w:val="66"/>
    <w:rsid w:val="00CB0664"/>
    <w:rPr>
      <w:rFonts w:ascii="Calibri" w:eastAsia="MS Gothic" w:hAnsi="Calibri"/>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Srednjamrea1">
    <w:name w:val="Medium Grid 1"/>
    <w:basedOn w:val="Navadnatabela"/>
    <w:uiPriority w:val="67"/>
    <w:rsid w:val="00CB0664"/>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Srednjamrea1poudarek1">
    <w:name w:val="Medium Grid 1 Accent 1"/>
    <w:basedOn w:val="Navadnatabela"/>
    <w:uiPriority w:val="67"/>
    <w:rsid w:val="00CB0664"/>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Srednjamrea1poudarek2">
    <w:name w:val="Medium Grid 1 Accent 2"/>
    <w:basedOn w:val="Navadnatabela"/>
    <w:uiPriority w:val="67"/>
    <w:rsid w:val="00CB0664"/>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Srednjamrea1poudarek3">
    <w:name w:val="Medium Grid 1 Accent 3"/>
    <w:basedOn w:val="Navadnatabela"/>
    <w:uiPriority w:val="67"/>
    <w:rsid w:val="00CB0664"/>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Srednjamrea1poudarek4">
    <w:name w:val="Medium Grid 1 Accent 4"/>
    <w:basedOn w:val="Navadnatabela"/>
    <w:uiPriority w:val="67"/>
    <w:rsid w:val="00CB0664"/>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Srednjamrea1poudarek5">
    <w:name w:val="Medium Grid 1 Accent 5"/>
    <w:basedOn w:val="Navadnatabela"/>
    <w:uiPriority w:val="67"/>
    <w:rsid w:val="00CB0664"/>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Srednjamrea1poudarek6">
    <w:name w:val="Medium Grid 1 Accent 6"/>
    <w:basedOn w:val="Navadnatabela"/>
    <w:uiPriority w:val="67"/>
    <w:rsid w:val="00CB0664"/>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Srednjamrea2">
    <w:name w:val="Medium Grid 2"/>
    <w:basedOn w:val="Navadnatabela"/>
    <w:uiPriority w:val="68"/>
    <w:rsid w:val="00CB0664"/>
    <w:rPr>
      <w:rFonts w:ascii="Calibri" w:eastAsia="MS Gothic" w:hAnsi="Calibri"/>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Srednjamrea2poudarek1">
    <w:name w:val="Medium Grid 2 Accent 1"/>
    <w:basedOn w:val="Navadnatabela"/>
    <w:uiPriority w:val="68"/>
    <w:rsid w:val="00CB0664"/>
    <w:rPr>
      <w:rFonts w:ascii="Calibri" w:eastAsia="MS Gothic" w:hAnsi="Calibri"/>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Srednjamrea2poudarek2">
    <w:name w:val="Medium Grid 2 Accent 2"/>
    <w:basedOn w:val="Navadnatabela"/>
    <w:uiPriority w:val="68"/>
    <w:rsid w:val="00CB0664"/>
    <w:rPr>
      <w:rFonts w:ascii="Calibri" w:eastAsia="MS Gothic" w:hAnsi="Calibri"/>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Srednjamrea2poudarek3">
    <w:name w:val="Medium Grid 2 Accent 3"/>
    <w:basedOn w:val="Navadnatabela"/>
    <w:uiPriority w:val="68"/>
    <w:rsid w:val="00CB0664"/>
    <w:rPr>
      <w:rFonts w:ascii="Calibri" w:eastAsia="MS Gothic" w:hAnsi="Calibri"/>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Srednjamrea2poudarek4">
    <w:name w:val="Medium Grid 2 Accent 4"/>
    <w:basedOn w:val="Navadnatabela"/>
    <w:uiPriority w:val="68"/>
    <w:rsid w:val="00CB0664"/>
    <w:rPr>
      <w:rFonts w:ascii="Calibri" w:eastAsia="MS Gothic" w:hAnsi="Calibri"/>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Srednjamrea2poudarek5">
    <w:name w:val="Medium Grid 2 Accent 5"/>
    <w:basedOn w:val="Navadnatabela"/>
    <w:uiPriority w:val="68"/>
    <w:rsid w:val="00CB0664"/>
    <w:rPr>
      <w:rFonts w:ascii="Calibri" w:eastAsia="MS Gothic" w:hAnsi="Calibri"/>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Srednjamrea2poudarek6">
    <w:name w:val="Medium Grid 2 Accent 6"/>
    <w:basedOn w:val="Navadnatabela"/>
    <w:uiPriority w:val="68"/>
    <w:rsid w:val="00CB0664"/>
    <w:rPr>
      <w:rFonts w:ascii="Calibri" w:eastAsia="MS Gothic" w:hAnsi="Calibri"/>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Srednjamrea3">
    <w:name w:val="Medium Grid 3"/>
    <w:basedOn w:val="Navadnatabela"/>
    <w:uiPriority w:val="69"/>
    <w:rsid w:val="00CB066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Srednjamrea3poudarek1">
    <w:name w:val="Medium Grid 3 Accent 1"/>
    <w:basedOn w:val="Navadnatabela"/>
    <w:uiPriority w:val="69"/>
    <w:rsid w:val="00CB066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Srednjamrea3poudarek2">
    <w:name w:val="Medium Grid 3 Accent 2"/>
    <w:basedOn w:val="Navadnatabela"/>
    <w:uiPriority w:val="69"/>
    <w:rsid w:val="00CB066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Srednjamrea3poudarek3">
    <w:name w:val="Medium Grid 3 Accent 3"/>
    <w:basedOn w:val="Navadnatabela"/>
    <w:uiPriority w:val="69"/>
    <w:rsid w:val="00CB066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Srednjamrea3poudarek4">
    <w:name w:val="Medium Grid 3 Accent 4"/>
    <w:basedOn w:val="Navadnatabela"/>
    <w:uiPriority w:val="69"/>
    <w:rsid w:val="00CB066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Srednjamrea3poudarek5">
    <w:name w:val="Medium Grid 3 Accent 5"/>
    <w:basedOn w:val="Navadnatabela"/>
    <w:uiPriority w:val="69"/>
    <w:rsid w:val="00CB066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Srednjamrea3poudarek6">
    <w:name w:val="Medium Grid 3 Accent 6"/>
    <w:basedOn w:val="Navadnatabela"/>
    <w:uiPriority w:val="69"/>
    <w:rsid w:val="00CB066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Temenseznam">
    <w:name w:val="Dark List"/>
    <w:basedOn w:val="Navadnatabela"/>
    <w:uiPriority w:val="70"/>
    <w:rsid w:val="00CB0664"/>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Temenseznampoudarek1">
    <w:name w:val="Dark List Accent 1"/>
    <w:basedOn w:val="Navadnatabela"/>
    <w:uiPriority w:val="70"/>
    <w:rsid w:val="00CB0664"/>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Temenseznampoudarek2">
    <w:name w:val="Dark List Accent 2"/>
    <w:basedOn w:val="Navadnatabela"/>
    <w:uiPriority w:val="70"/>
    <w:rsid w:val="00CB0664"/>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Temenseznampoudarek3">
    <w:name w:val="Dark List Accent 3"/>
    <w:basedOn w:val="Navadnatabela"/>
    <w:uiPriority w:val="70"/>
    <w:rsid w:val="00CB0664"/>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Temenseznampoudarek4">
    <w:name w:val="Dark List Accent 4"/>
    <w:basedOn w:val="Navadnatabela"/>
    <w:uiPriority w:val="70"/>
    <w:rsid w:val="00CB0664"/>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Temenseznampoudarek5">
    <w:name w:val="Dark List Accent 5"/>
    <w:basedOn w:val="Navadnatabela"/>
    <w:uiPriority w:val="70"/>
    <w:rsid w:val="00CB0664"/>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Temenseznampoudarek6">
    <w:name w:val="Dark List Accent 6"/>
    <w:basedOn w:val="Navadnatabela"/>
    <w:uiPriority w:val="70"/>
    <w:rsid w:val="00CB0664"/>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Barvnosenenje">
    <w:name w:val="Colorful Shading"/>
    <w:basedOn w:val="Navadnatabela"/>
    <w:uiPriority w:val="71"/>
    <w:rsid w:val="00CB0664"/>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Barvnosenenjepoudarek1">
    <w:name w:val="Colorful Shading Accent 1"/>
    <w:basedOn w:val="Navadnatabela"/>
    <w:uiPriority w:val="71"/>
    <w:rsid w:val="00CB0664"/>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Barvnosenenjepoudarek2">
    <w:name w:val="Colorful Shading Accent 2"/>
    <w:basedOn w:val="Navadnatabela"/>
    <w:uiPriority w:val="71"/>
    <w:rsid w:val="00CB0664"/>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Barvnosenenjepoudarek3">
    <w:name w:val="Colorful Shading Accent 3"/>
    <w:basedOn w:val="Navadnatabela"/>
    <w:uiPriority w:val="71"/>
    <w:rsid w:val="00CB0664"/>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Barvnosenenjepoudarek4">
    <w:name w:val="Colorful Shading Accent 4"/>
    <w:basedOn w:val="Navadnatabela"/>
    <w:uiPriority w:val="71"/>
    <w:rsid w:val="00CB0664"/>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Barvnosenenjepoudarek5">
    <w:name w:val="Colorful Shading Accent 5"/>
    <w:basedOn w:val="Navadnatabela"/>
    <w:uiPriority w:val="71"/>
    <w:rsid w:val="00CB0664"/>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Barvnosenenjepoudarek6">
    <w:name w:val="Colorful Shading Accent 6"/>
    <w:basedOn w:val="Navadnatabela"/>
    <w:uiPriority w:val="71"/>
    <w:rsid w:val="00CB0664"/>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Barvniseznam">
    <w:name w:val="Colorful List"/>
    <w:basedOn w:val="Navadnatabela"/>
    <w:uiPriority w:val="72"/>
    <w:rsid w:val="00CB0664"/>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Barvniseznampoudarek1">
    <w:name w:val="Colorful List Accent 1"/>
    <w:basedOn w:val="Navadnatabela"/>
    <w:uiPriority w:val="72"/>
    <w:rsid w:val="00CB0664"/>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Barvniseznampoudarek2">
    <w:name w:val="Colorful List Accent 2"/>
    <w:basedOn w:val="Navadnatabela"/>
    <w:uiPriority w:val="72"/>
    <w:rsid w:val="00CB0664"/>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Barvenseznampoudarek3">
    <w:name w:val="Colorful List Accent 3"/>
    <w:basedOn w:val="Navadnatabela"/>
    <w:uiPriority w:val="72"/>
    <w:rsid w:val="00CB0664"/>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Barvniseznampoudarek4">
    <w:name w:val="Colorful List Accent 4"/>
    <w:basedOn w:val="Navadnatabela"/>
    <w:uiPriority w:val="72"/>
    <w:rsid w:val="00CB0664"/>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Barvniseznampoudarek5">
    <w:name w:val="Colorful List Accent 5"/>
    <w:basedOn w:val="Navadnatabela"/>
    <w:uiPriority w:val="72"/>
    <w:rsid w:val="00CB0664"/>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Barvniseznampoudarek6">
    <w:name w:val="Colorful List Accent 6"/>
    <w:basedOn w:val="Navadnatabela"/>
    <w:uiPriority w:val="72"/>
    <w:rsid w:val="00CB0664"/>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Barvnamrea">
    <w:name w:val="Colorful Grid"/>
    <w:basedOn w:val="Navadnatabela"/>
    <w:uiPriority w:val="73"/>
    <w:rsid w:val="00CB0664"/>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Barvnamreapoudarek1">
    <w:name w:val="Colorful Grid Accent 1"/>
    <w:basedOn w:val="Navadnatabela"/>
    <w:uiPriority w:val="73"/>
    <w:rsid w:val="00CB0664"/>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Barvnamreapoudarek2">
    <w:name w:val="Colorful Grid Accent 2"/>
    <w:basedOn w:val="Navadnatabela"/>
    <w:uiPriority w:val="73"/>
    <w:rsid w:val="00CB0664"/>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Barvnamreapoudarek3">
    <w:name w:val="Colorful Grid Accent 3"/>
    <w:basedOn w:val="Navadnatabela"/>
    <w:uiPriority w:val="73"/>
    <w:rsid w:val="00CB0664"/>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Barvnamreapoudarek4">
    <w:name w:val="Colorful Grid Accent 4"/>
    <w:basedOn w:val="Navadnatabela"/>
    <w:uiPriority w:val="73"/>
    <w:rsid w:val="00CB0664"/>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Barvnamreapoudarek5">
    <w:name w:val="Colorful Grid Accent 5"/>
    <w:basedOn w:val="Navadnatabela"/>
    <w:uiPriority w:val="73"/>
    <w:rsid w:val="00CB0664"/>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Barvnamreapoudarek6">
    <w:name w:val="Colorful Grid Accent 6"/>
    <w:basedOn w:val="Navadnatabela"/>
    <w:uiPriority w:val="73"/>
    <w:rsid w:val="00CB0664"/>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paragraph" w:styleId="Revizija">
    <w:name w:val="Revision"/>
    <w:hidden/>
    <w:uiPriority w:val="99"/>
    <w:semiHidden/>
    <w:rsid w:val="000211F6"/>
    <w:rPr>
      <w:sz w:val="22"/>
      <w:szCs w:val="22"/>
      <w:lang w:val="en-US" w:eastAsia="en-US"/>
    </w:rPr>
  </w:style>
  <w:style w:type="character" w:styleId="Pripombasklic">
    <w:name w:val="annotation reference"/>
    <w:uiPriority w:val="99"/>
    <w:semiHidden/>
    <w:unhideWhenUsed/>
    <w:rsid w:val="0089742C"/>
    <w:rPr>
      <w:sz w:val="16"/>
      <w:szCs w:val="16"/>
    </w:rPr>
  </w:style>
  <w:style w:type="paragraph" w:styleId="Pripombabesedilo">
    <w:name w:val="annotation text"/>
    <w:basedOn w:val="Navaden"/>
    <w:link w:val="PripombabesediloZnak"/>
    <w:uiPriority w:val="99"/>
    <w:unhideWhenUsed/>
    <w:rsid w:val="0089742C"/>
    <w:pPr>
      <w:spacing w:line="240" w:lineRule="auto"/>
    </w:pPr>
    <w:rPr>
      <w:sz w:val="20"/>
      <w:szCs w:val="20"/>
    </w:rPr>
  </w:style>
  <w:style w:type="character" w:customStyle="1" w:styleId="PripombabesediloZnak">
    <w:name w:val="Pripomba – besedilo Znak"/>
    <w:link w:val="Pripombabesedilo"/>
    <w:uiPriority w:val="99"/>
    <w:rsid w:val="0089742C"/>
    <w:rPr>
      <w:sz w:val="20"/>
      <w:szCs w:val="20"/>
    </w:rPr>
  </w:style>
  <w:style w:type="paragraph" w:styleId="Zadevapripombe">
    <w:name w:val="annotation subject"/>
    <w:basedOn w:val="Pripombabesedilo"/>
    <w:next w:val="Pripombabesedilo"/>
    <w:link w:val="ZadevapripombeZnak"/>
    <w:uiPriority w:val="99"/>
    <w:semiHidden/>
    <w:unhideWhenUsed/>
    <w:rsid w:val="0089742C"/>
    <w:rPr>
      <w:b/>
      <w:bCs/>
    </w:rPr>
  </w:style>
  <w:style w:type="character" w:customStyle="1" w:styleId="ZadevapripombeZnak">
    <w:name w:val="Zadeva pripombe Znak"/>
    <w:link w:val="Zadevapripombe"/>
    <w:uiPriority w:val="99"/>
    <w:semiHidden/>
    <w:rsid w:val="0089742C"/>
    <w:rPr>
      <w:b/>
      <w:bCs/>
      <w:sz w:val="20"/>
      <w:szCs w:val="20"/>
    </w:rPr>
  </w:style>
  <w:style w:type="paragraph" w:styleId="Sprotnaopomba-besedilo">
    <w:name w:val="footnote text"/>
    <w:basedOn w:val="Navaden"/>
    <w:link w:val="Sprotnaopomba-besediloZnak"/>
    <w:uiPriority w:val="99"/>
    <w:semiHidden/>
    <w:unhideWhenUsed/>
    <w:rsid w:val="006B23CC"/>
    <w:pPr>
      <w:spacing w:after="0" w:line="240" w:lineRule="auto"/>
    </w:pPr>
    <w:rPr>
      <w:sz w:val="20"/>
      <w:szCs w:val="20"/>
    </w:rPr>
  </w:style>
  <w:style w:type="character" w:customStyle="1" w:styleId="Sprotnaopomba-besediloZnak">
    <w:name w:val="Sprotna opomba - besedilo Znak"/>
    <w:link w:val="Sprotnaopomba-besedilo"/>
    <w:uiPriority w:val="99"/>
    <w:semiHidden/>
    <w:rsid w:val="006B23CC"/>
    <w:rPr>
      <w:sz w:val="20"/>
      <w:szCs w:val="20"/>
    </w:rPr>
  </w:style>
  <w:style w:type="character" w:styleId="Sprotnaopomba-sklic">
    <w:name w:val="footnote reference"/>
    <w:uiPriority w:val="99"/>
    <w:semiHidden/>
    <w:unhideWhenUsed/>
    <w:rsid w:val="006B23CC"/>
    <w:rPr>
      <w:vertAlign w:val="superscript"/>
    </w:rPr>
  </w:style>
  <w:style w:type="character" w:styleId="Hiperpovezava">
    <w:name w:val="Hyperlink"/>
    <w:basedOn w:val="Privzetapisavaodstavka"/>
    <w:uiPriority w:val="99"/>
    <w:unhideWhenUsed/>
    <w:rsid w:val="00C6243B"/>
    <w:rPr>
      <w:color w:val="0000FF" w:themeColor="hyperlink"/>
      <w:u w:val="single"/>
    </w:rPr>
  </w:style>
  <w:style w:type="character" w:customStyle="1" w:styleId="OdstavekseznamaZnak">
    <w:name w:val="Odstavek seznama Znak"/>
    <w:link w:val="Odstavekseznama"/>
    <w:uiPriority w:val="99"/>
    <w:locked/>
    <w:rsid w:val="00C1632F"/>
    <w:rPr>
      <w:sz w:val="22"/>
      <w:szCs w:val="22"/>
      <w:lang w:val="en-US" w:eastAsia="en-US"/>
    </w:rPr>
  </w:style>
  <w:style w:type="paragraph" w:customStyle="1" w:styleId="Default">
    <w:name w:val="Default"/>
    <w:rsid w:val="00AF7A97"/>
    <w:pPr>
      <w:autoSpaceDE w:val="0"/>
      <w:autoSpaceDN w:val="0"/>
      <w:adjustRightInd w:val="0"/>
    </w:pPr>
    <w:rPr>
      <w:rFonts w:ascii="Segoe UI" w:hAnsi="Segoe UI" w:cs="Segoe U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8566">
      <w:bodyDiv w:val="1"/>
      <w:marLeft w:val="0"/>
      <w:marRight w:val="0"/>
      <w:marTop w:val="0"/>
      <w:marBottom w:val="0"/>
      <w:divBdr>
        <w:top w:val="none" w:sz="0" w:space="0" w:color="auto"/>
        <w:left w:val="none" w:sz="0" w:space="0" w:color="auto"/>
        <w:bottom w:val="none" w:sz="0" w:space="0" w:color="auto"/>
        <w:right w:val="none" w:sz="0" w:space="0" w:color="auto"/>
      </w:divBdr>
    </w:div>
    <w:div w:id="27532286">
      <w:bodyDiv w:val="1"/>
      <w:marLeft w:val="0"/>
      <w:marRight w:val="0"/>
      <w:marTop w:val="0"/>
      <w:marBottom w:val="0"/>
      <w:divBdr>
        <w:top w:val="none" w:sz="0" w:space="0" w:color="auto"/>
        <w:left w:val="none" w:sz="0" w:space="0" w:color="auto"/>
        <w:bottom w:val="none" w:sz="0" w:space="0" w:color="auto"/>
        <w:right w:val="none" w:sz="0" w:space="0" w:color="auto"/>
      </w:divBdr>
    </w:div>
    <w:div w:id="54554761">
      <w:bodyDiv w:val="1"/>
      <w:marLeft w:val="0"/>
      <w:marRight w:val="0"/>
      <w:marTop w:val="0"/>
      <w:marBottom w:val="0"/>
      <w:divBdr>
        <w:top w:val="none" w:sz="0" w:space="0" w:color="auto"/>
        <w:left w:val="none" w:sz="0" w:space="0" w:color="auto"/>
        <w:bottom w:val="none" w:sz="0" w:space="0" w:color="auto"/>
        <w:right w:val="none" w:sz="0" w:space="0" w:color="auto"/>
      </w:divBdr>
    </w:div>
    <w:div w:id="76172866">
      <w:bodyDiv w:val="1"/>
      <w:marLeft w:val="0"/>
      <w:marRight w:val="0"/>
      <w:marTop w:val="0"/>
      <w:marBottom w:val="0"/>
      <w:divBdr>
        <w:top w:val="none" w:sz="0" w:space="0" w:color="auto"/>
        <w:left w:val="none" w:sz="0" w:space="0" w:color="auto"/>
        <w:bottom w:val="none" w:sz="0" w:space="0" w:color="auto"/>
        <w:right w:val="none" w:sz="0" w:space="0" w:color="auto"/>
      </w:divBdr>
    </w:div>
    <w:div w:id="202638050">
      <w:bodyDiv w:val="1"/>
      <w:marLeft w:val="0"/>
      <w:marRight w:val="0"/>
      <w:marTop w:val="0"/>
      <w:marBottom w:val="0"/>
      <w:divBdr>
        <w:top w:val="none" w:sz="0" w:space="0" w:color="auto"/>
        <w:left w:val="none" w:sz="0" w:space="0" w:color="auto"/>
        <w:bottom w:val="none" w:sz="0" w:space="0" w:color="auto"/>
        <w:right w:val="none" w:sz="0" w:space="0" w:color="auto"/>
      </w:divBdr>
    </w:div>
    <w:div w:id="206142920">
      <w:bodyDiv w:val="1"/>
      <w:marLeft w:val="0"/>
      <w:marRight w:val="0"/>
      <w:marTop w:val="0"/>
      <w:marBottom w:val="0"/>
      <w:divBdr>
        <w:top w:val="none" w:sz="0" w:space="0" w:color="auto"/>
        <w:left w:val="none" w:sz="0" w:space="0" w:color="auto"/>
        <w:bottom w:val="none" w:sz="0" w:space="0" w:color="auto"/>
        <w:right w:val="none" w:sz="0" w:space="0" w:color="auto"/>
      </w:divBdr>
    </w:div>
    <w:div w:id="215120523">
      <w:bodyDiv w:val="1"/>
      <w:marLeft w:val="0"/>
      <w:marRight w:val="0"/>
      <w:marTop w:val="0"/>
      <w:marBottom w:val="0"/>
      <w:divBdr>
        <w:top w:val="none" w:sz="0" w:space="0" w:color="auto"/>
        <w:left w:val="none" w:sz="0" w:space="0" w:color="auto"/>
        <w:bottom w:val="none" w:sz="0" w:space="0" w:color="auto"/>
        <w:right w:val="none" w:sz="0" w:space="0" w:color="auto"/>
      </w:divBdr>
    </w:div>
    <w:div w:id="223762891">
      <w:bodyDiv w:val="1"/>
      <w:marLeft w:val="0"/>
      <w:marRight w:val="0"/>
      <w:marTop w:val="0"/>
      <w:marBottom w:val="0"/>
      <w:divBdr>
        <w:top w:val="none" w:sz="0" w:space="0" w:color="auto"/>
        <w:left w:val="none" w:sz="0" w:space="0" w:color="auto"/>
        <w:bottom w:val="none" w:sz="0" w:space="0" w:color="auto"/>
        <w:right w:val="none" w:sz="0" w:space="0" w:color="auto"/>
      </w:divBdr>
    </w:div>
    <w:div w:id="276183860">
      <w:bodyDiv w:val="1"/>
      <w:marLeft w:val="0"/>
      <w:marRight w:val="0"/>
      <w:marTop w:val="0"/>
      <w:marBottom w:val="0"/>
      <w:divBdr>
        <w:top w:val="none" w:sz="0" w:space="0" w:color="auto"/>
        <w:left w:val="none" w:sz="0" w:space="0" w:color="auto"/>
        <w:bottom w:val="none" w:sz="0" w:space="0" w:color="auto"/>
        <w:right w:val="none" w:sz="0" w:space="0" w:color="auto"/>
      </w:divBdr>
    </w:div>
    <w:div w:id="293566483">
      <w:bodyDiv w:val="1"/>
      <w:marLeft w:val="0"/>
      <w:marRight w:val="0"/>
      <w:marTop w:val="0"/>
      <w:marBottom w:val="0"/>
      <w:divBdr>
        <w:top w:val="none" w:sz="0" w:space="0" w:color="auto"/>
        <w:left w:val="none" w:sz="0" w:space="0" w:color="auto"/>
        <w:bottom w:val="none" w:sz="0" w:space="0" w:color="auto"/>
        <w:right w:val="none" w:sz="0" w:space="0" w:color="auto"/>
      </w:divBdr>
    </w:div>
    <w:div w:id="341980537">
      <w:bodyDiv w:val="1"/>
      <w:marLeft w:val="0"/>
      <w:marRight w:val="0"/>
      <w:marTop w:val="0"/>
      <w:marBottom w:val="0"/>
      <w:divBdr>
        <w:top w:val="none" w:sz="0" w:space="0" w:color="auto"/>
        <w:left w:val="none" w:sz="0" w:space="0" w:color="auto"/>
        <w:bottom w:val="none" w:sz="0" w:space="0" w:color="auto"/>
        <w:right w:val="none" w:sz="0" w:space="0" w:color="auto"/>
      </w:divBdr>
    </w:div>
    <w:div w:id="344018103">
      <w:bodyDiv w:val="1"/>
      <w:marLeft w:val="0"/>
      <w:marRight w:val="0"/>
      <w:marTop w:val="0"/>
      <w:marBottom w:val="0"/>
      <w:divBdr>
        <w:top w:val="none" w:sz="0" w:space="0" w:color="auto"/>
        <w:left w:val="none" w:sz="0" w:space="0" w:color="auto"/>
        <w:bottom w:val="none" w:sz="0" w:space="0" w:color="auto"/>
        <w:right w:val="none" w:sz="0" w:space="0" w:color="auto"/>
      </w:divBdr>
    </w:div>
    <w:div w:id="345257519">
      <w:bodyDiv w:val="1"/>
      <w:marLeft w:val="0"/>
      <w:marRight w:val="0"/>
      <w:marTop w:val="0"/>
      <w:marBottom w:val="0"/>
      <w:divBdr>
        <w:top w:val="none" w:sz="0" w:space="0" w:color="auto"/>
        <w:left w:val="none" w:sz="0" w:space="0" w:color="auto"/>
        <w:bottom w:val="none" w:sz="0" w:space="0" w:color="auto"/>
        <w:right w:val="none" w:sz="0" w:space="0" w:color="auto"/>
      </w:divBdr>
    </w:div>
    <w:div w:id="358553863">
      <w:bodyDiv w:val="1"/>
      <w:marLeft w:val="0"/>
      <w:marRight w:val="0"/>
      <w:marTop w:val="0"/>
      <w:marBottom w:val="0"/>
      <w:divBdr>
        <w:top w:val="none" w:sz="0" w:space="0" w:color="auto"/>
        <w:left w:val="none" w:sz="0" w:space="0" w:color="auto"/>
        <w:bottom w:val="none" w:sz="0" w:space="0" w:color="auto"/>
        <w:right w:val="none" w:sz="0" w:space="0" w:color="auto"/>
      </w:divBdr>
    </w:div>
    <w:div w:id="412513024">
      <w:bodyDiv w:val="1"/>
      <w:marLeft w:val="0"/>
      <w:marRight w:val="0"/>
      <w:marTop w:val="0"/>
      <w:marBottom w:val="0"/>
      <w:divBdr>
        <w:top w:val="none" w:sz="0" w:space="0" w:color="auto"/>
        <w:left w:val="none" w:sz="0" w:space="0" w:color="auto"/>
        <w:bottom w:val="none" w:sz="0" w:space="0" w:color="auto"/>
        <w:right w:val="none" w:sz="0" w:space="0" w:color="auto"/>
      </w:divBdr>
    </w:div>
    <w:div w:id="438062807">
      <w:bodyDiv w:val="1"/>
      <w:marLeft w:val="0"/>
      <w:marRight w:val="0"/>
      <w:marTop w:val="0"/>
      <w:marBottom w:val="0"/>
      <w:divBdr>
        <w:top w:val="none" w:sz="0" w:space="0" w:color="auto"/>
        <w:left w:val="none" w:sz="0" w:space="0" w:color="auto"/>
        <w:bottom w:val="none" w:sz="0" w:space="0" w:color="auto"/>
        <w:right w:val="none" w:sz="0" w:space="0" w:color="auto"/>
      </w:divBdr>
    </w:div>
    <w:div w:id="446512658">
      <w:bodyDiv w:val="1"/>
      <w:marLeft w:val="0"/>
      <w:marRight w:val="0"/>
      <w:marTop w:val="0"/>
      <w:marBottom w:val="0"/>
      <w:divBdr>
        <w:top w:val="none" w:sz="0" w:space="0" w:color="auto"/>
        <w:left w:val="none" w:sz="0" w:space="0" w:color="auto"/>
        <w:bottom w:val="none" w:sz="0" w:space="0" w:color="auto"/>
        <w:right w:val="none" w:sz="0" w:space="0" w:color="auto"/>
      </w:divBdr>
    </w:div>
    <w:div w:id="450057055">
      <w:bodyDiv w:val="1"/>
      <w:marLeft w:val="0"/>
      <w:marRight w:val="0"/>
      <w:marTop w:val="0"/>
      <w:marBottom w:val="0"/>
      <w:divBdr>
        <w:top w:val="none" w:sz="0" w:space="0" w:color="auto"/>
        <w:left w:val="none" w:sz="0" w:space="0" w:color="auto"/>
        <w:bottom w:val="none" w:sz="0" w:space="0" w:color="auto"/>
        <w:right w:val="none" w:sz="0" w:space="0" w:color="auto"/>
      </w:divBdr>
    </w:div>
    <w:div w:id="457650688">
      <w:bodyDiv w:val="1"/>
      <w:marLeft w:val="0"/>
      <w:marRight w:val="0"/>
      <w:marTop w:val="0"/>
      <w:marBottom w:val="0"/>
      <w:divBdr>
        <w:top w:val="none" w:sz="0" w:space="0" w:color="auto"/>
        <w:left w:val="none" w:sz="0" w:space="0" w:color="auto"/>
        <w:bottom w:val="none" w:sz="0" w:space="0" w:color="auto"/>
        <w:right w:val="none" w:sz="0" w:space="0" w:color="auto"/>
      </w:divBdr>
    </w:div>
    <w:div w:id="477116274">
      <w:bodyDiv w:val="1"/>
      <w:marLeft w:val="0"/>
      <w:marRight w:val="0"/>
      <w:marTop w:val="0"/>
      <w:marBottom w:val="0"/>
      <w:divBdr>
        <w:top w:val="none" w:sz="0" w:space="0" w:color="auto"/>
        <w:left w:val="none" w:sz="0" w:space="0" w:color="auto"/>
        <w:bottom w:val="none" w:sz="0" w:space="0" w:color="auto"/>
        <w:right w:val="none" w:sz="0" w:space="0" w:color="auto"/>
      </w:divBdr>
    </w:div>
    <w:div w:id="517890694">
      <w:bodyDiv w:val="1"/>
      <w:marLeft w:val="0"/>
      <w:marRight w:val="0"/>
      <w:marTop w:val="0"/>
      <w:marBottom w:val="0"/>
      <w:divBdr>
        <w:top w:val="none" w:sz="0" w:space="0" w:color="auto"/>
        <w:left w:val="none" w:sz="0" w:space="0" w:color="auto"/>
        <w:bottom w:val="none" w:sz="0" w:space="0" w:color="auto"/>
        <w:right w:val="none" w:sz="0" w:space="0" w:color="auto"/>
      </w:divBdr>
    </w:div>
    <w:div w:id="568614452">
      <w:bodyDiv w:val="1"/>
      <w:marLeft w:val="0"/>
      <w:marRight w:val="0"/>
      <w:marTop w:val="0"/>
      <w:marBottom w:val="0"/>
      <w:divBdr>
        <w:top w:val="none" w:sz="0" w:space="0" w:color="auto"/>
        <w:left w:val="none" w:sz="0" w:space="0" w:color="auto"/>
        <w:bottom w:val="none" w:sz="0" w:space="0" w:color="auto"/>
        <w:right w:val="none" w:sz="0" w:space="0" w:color="auto"/>
      </w:divBdr>
    </w:div>
    <w:div w:id="574823426">
      <w:bodyDiv w:val="1"/>
      <w:marLeft w:val="0"/>
      <w:marRight w:val="0"/>
      <w:marTop w:val="0"/>
      <w:marBottom w:val="0"/>
      <w:divBdr>
        <w:top w:val="none" w:sz="0" w:space="0" w:color="auto"/>
        <w:left w:val="none" w:sz="0" w:space="0" w:color="auto"/>
        <w:bottom w:val="none" w:sz="0" w:space="0" w:color="auto"/>
        <w:right w:val="none" w:sz="0" w:space="0" w:color="auto"/>
      </w:divBdr>
    </w:div>
    <w:div w:id="631785829">
      <w:bodyDiv w:val="1"/>
      <w:marLeft w:val="0"/>
      <w:marRight w:val="0"/>
      <w:marTop w:val="0"/>
      <w:marBottom w:val="0"/>
      <w:divBdr>
        <w:top w:val="none" w:sz="0" w:space="0" w:color="auto"/>
        <w:left w:val="none" w:sz="0" w:space="0" w:color="auto"/>
        <w:bottom w:val="none" w:sz="0" w:space="0" w:color="auto"/>
        <w:right w:val="none" w:sz="0" w:space="0" w:color="auto"/>
      </w:divBdr>
    </w:div>
    <w:div w:id="668604172">
      <w:bodyDiv w:val="1"/>
      <w:marLeft w:val="0"/>
      <w:marRight w:val="0"/>
      <w:marTop w:val="0"/>
      <w:marBottom w:val="0"/>
      <w:divBdr>
        <w:top w:val="none" w:sz="0" w:space="0" w:color="auto"/>
        <w:left w:val="none" w:sz="0" w:space="0" w:color="auto"/>
        <w:bottom w:val="none" w:sz="0" w:space="0" w:color="auto"/>
        <w:right w:val="none" w:sz="0" w:space="0" w:color="auto"/>
      </w:divBdr>
    </w:div>
    <w:div w:id="723453619">
      <w:bodyDiv w:val="1"/>
      <w:marLeft w:val="0"/>
      <w:marRight w:val="0"/>
      <w:marTop w:val="0"/>
      <w:marBottom w:val="0"/>
      <w:divBdr>
        <w:top w:val="none" w:sz="0" w:space="0" w:color="auto"/>
        <w:left w:val="none" w:sz="0" w:space="0" w:color="auto"/>
        <w:bottom w:val="none" w:sz="0" w:space="0" w:color="auto"/>
        <w:right w:val="none" w:sz="0" w:space="0" w:color="auto"/>
      </w:divBdr>
    </w:div>
    <w:div w:id="791290969">
      <w:bodyDiv w:val="1"/>
      <w:marLeft w:val="0"/>
      <w:marRight w:val="0"/>
      <w:marTop w:val="0"/>
      <w:marBottom w:val="0"/>
      <w:divBdr>
        <w:top w:val="none" w:sz="0" w:space="0" w:color="auto"/>
        <w:left w:val="none" w:sz="0" w:space="0" w:color="auto"/>
        <w:bottom w:val="none" w:sz="0" w:space="0" w:color="auto"/>
        <w:right w:val="none" w:sz="0" w:space="0" w:color="auto"/>
      </w:divBdr>
    </w:div>
    <w:div w:id="801268047">
      <w:bodyDiv w:val="1"/>
      <w:marLeft w:val="0"/>
      <w:marRight w:val="0"/>
      <w:marTop w:val="0"/>
      <w:marBottom w:val="0"/>
      <w:divBdr>
        <w:top w:val="none" w:sz="0" w:space="0" w:color="auto"/>
        <w:left w:val="none" w:sz="0" w:space="0" w:color="auto"/>
        <w:bottom w:val="none" w:sz="0" w:space="0" w:color="auto"/>
        <w:right w:val="none" w:sz="0" w:space="0" w:color="auto"/>
      </w:divBdr>
    </w:div>
    <w:div w:id="801460153">
      <w:bodyDiv w:val="1"/>
      <w:marLeft w:val="0"/>
      <w:marRight w:val="0"/>
      <w:marTop w:val="0"/>
      <w:marBottom w:val="0"/>
      <w:divBdr>
        <w:top w:val="none" w:sz="0" w:space="0" w:color="auto"/>
        <w:left w:val="none" w:sz="0" w:space="0" w:color="auto"/>
        <w:bottom w:val="none" w:sz="0" w:space="0" w:color="auto"/>
        <w:right w:val="none" w:sz="0" w:space="0" w:color="auto"/>
      </w:divBdr>
    </w:div>
    <w:div w:id="808283123">
      <w:bodyDiv w:val="1"/>
      <w:marLeft w:val="0"/>
      <w:marRight w:val="0"/>
      <w:marTop w:val="0"/>
      <w:marBottom w:val="0"/>
      <w:divBdr>
        <w:top w:val="none" w:sz="0" w:space="0" w:color="auto"/>
        <w:left w:val="none" w:sz="0" w:space="0" w:color="auto"/>
        <w:bottom w:val="none" w:sz="0" w:space="0" w:color="auto"/>
        <w:right w:val="none" w:sz="0" w:space="0" w:color="auto"/>
      </w:divBdr>
    </w:div>
    <w:div w:id="822547794">
      <w:bodyDiv w:val="1"/>
      <w:marLeft w:val="0"/>
      <w:marRight w:val="0"/>
      <w:marTop w:val="0"/>
      <w:marBottom w:val="0"/>
      <w:divBdr>
        <w:top w:val="none" w:sz="0" w:space="0" w:color="auto"/>
        <w:left w:val="none" w:sz="0" w:space="0" w:color="auto"/>
        <w:bottom w:val="none" w:sz="0" w:space="0" w:color="auto"/>
        <w:right w:val="none" w:sz="0" w:space="0" w:color="auto"/>
      </w:divBdr>
    </w:div>
    <w:div w:id="826628861">
      <w:bodyDiv w:val="1"/>
      <w:marLeft w:val="0"/>
      <w:marRight w:val="0"/>
      <w:marTop w:val="0"/>
      <w:marBottom w:val="0"/>
      <w:divBdr>
        <w:top w:val="none" w:sz="0" w:space="0" w:color="auto"/>
        <w:left w:val="none" w:sz="0" w:space="0" w:color="auto"/>
        <w:bottom w:val="none" w:sz="0" w:space="0" w:color="auto"/>
        <w:right w:val="none" w:sz="0" w:space="0" w:color="auto"/>
      </w:divBdr>
    </w:div>
    <w:div w:id="830407184">
      <w:bodyDiv w:val="1"/>
      <w:marLeft w:val="0"/>
      <w:marRight w:val="0"/>
      <w:marTop w:val="0"/>
      <w:marBottom w:val="0"/>
      <w:divBdr>
        <w:top w:val="none" w:sz="0" w:space="0" w:color="auto"/>
        <w:left w:val="none" w:sz="0" w:space="0" w:color="auto"/>
        <w:bottom w:val="none" w:sz="0" w:space="0" w:color="auto"/>
        <w:right w:val="none" w:sz="0" w:space="0" w:color="auto"/>
      </w:divBdr>
    </w:div>
    <w:div w:id="848298840">
      <w:bodyDiv w:val="1"/>
      <w:marLeft w:val="0"/>
      <w:marRight w:val="0"/>
      <w:marTop w:val="0"/>
      <w:marBottom w:val="0"/>
      <w:divBdr>
        <w:top w:val="none" w:sz="0" w:space="0" w:color="auto"/>
        <w:left w:val="none" w:sz="0" w:space="0" w:color="auto"/>
        <w:bottom w:val="none" w:sz="0" w:space="0" w:color="auto"/>
        <w:right w:val="none" w:sz="0" w:space="0" w:color="auto"/>
      </w:divBdr>
    </w:div>
    <w:div w:id="900411761">
      <w:bodyDiv w:val="1"/>
      <w:marLeft w:val="0"/>
      <w:marRight w:val="0"/>
      <w:marTop w:val="0"/>
      <w:marBottom w:val="0"/>
      <w:divBdr>
        <w:top w:val="none" w:sz="0" w:space="0" w:color="auto"/>
        <w:left w:val="none" w:sz="0" w:space="0" w:color="auto"/>
        <w:bottom w:val="none" w:sz="0" w:space="0" w:color="auto"/>
        <w:right w:val="none" w:sz="0" w:space="0" w:color="auto"/>
      </w:divBdr>
    </w:div>
    <w:div w:id="984747261">
      <w:bodyDiv w:val="1"/>
      <w:marLeft w:val="0"/>
      <w:marRight w:val="0"/>
      <w:marTop w:val="0"/>
      <w:marBottom w:val="0"/>
      <w:divBdr>
        <w:top w:val="none" w:sz="0" w:space="0" w:color="auto"/>
        <w:left w:val="none" w:sz="0" w:space="0" w:color="auto"/>
        <w:bottom w:val="none" w:sz="0" w:space="0" w:color="auto"/>
        <w:right w:val="none" w:sz="0" w:space="0" w:color="auto"/>
      </w:divBdr>
    </w:div>
    <w:div w:id="996618580">
      <w:bodyDiv w:val="1"/>
      <w:marLeft w:val="0"/>
      <w:marRight w:val="0"/>
      <w:marTop w:val="0"/>
      <w:marBottom w:val="0"/>
      <w:divBdr>
        <w:top w:val="none" w:sz="0" w:space="0" w:color="auto"/>
        <w:left w:val="none" w:sz="0" w:space="0" w:color="auto"/>
        <w:bottom w:val="none" w:sz="0" w:space="0" w:color="auto"/>
        <w:right w:val="none" w:sz="0" w:space="0" w:color="auto"/>
      </w:divBdr>
    </w:div>
    <w:div w:id="1017192297">
      <w:bodyDiv w:val="1"/>
      <w:marLeft w:val="0"/>
      <w:marRight w:val="0"/>
      <w:marTop w:val="0"/>
      <w:marBottom w:val="0"/>
      <w:divBdr>
        <w:top w:val="none" w:sz="0" w:space="0" w:color="auto"/>
        <w:left w:val="none" w:sz="0" w:space="0" w:color="auto"/>
        <w:bottom w:val="none" w:sz="0" w:space="0" w:color="auto"/>
        <w:right w:val="none" w:sz="0" w:space="0" w:color="auto"/>
      </w:divBdr>
    </w:div>
    <w:div w:id="1152257128">
      <w:bodyDiv w:val="1"/>
      <w:marLeft w:val="0"/>
      <w:marRight w:val="0"/>
      <w:marTop w:val="0"/>
      <w:marBottom w:val="0"/>
      <w:divBdr>
        <w:top w:val="none" w:sz="0" w:space="0" w:color="auto"/>
        <w:left w:val="none" w:sz="0" w:space="0" w:color="auto"/>
        <w:bottom w:val="none" w:sz="0" w:space="0" w:color="auto"/>
        <w:right w:val="none" w:sz="0" w:space="0" w:color="auto"/>
      </w:divBdr>
    </w:div>
    <w:div w:id="1152870572">
      <w:bodyDiv w:val="1"/>
      <w:marLeft w:val="0"/>
      <w:marRight w:val="0"/>
      <w:marTop w:val="0"/>
      <w:marBottom w:val="0"/>
      <w:divBdr>
        <w:top w:val="none" w:sz="0" w:space="0" w:color="auto"/>
        <w:left w:val="none" w:sz="0" w:space="0" w:color="auto"/>
        <w:bottom w:val="none" w:sz="0" w:space="0" w:color="auto"/>
        <w:right w:val="none" w:sz="0" w:space="0" w:color="auto"/>
      </w:divBdr>
    </w:div>
    <w:div w:id="1171336222">
      <w:bodyDiv w:val="1"/>
      <w:marLeft w:val="0"/>
      <w:marRight w:val="0"/>
      <w:marTop w:val="0"/>
      <w:marBottom w:val="0"/>
      <w:divBdr>
        <w:top w:val="none" w:sz="0" w:space="0" w:color="auto"/>
        <w:left w:val="none" w:sz="0" w:space="0" w:color="auto"/>
        <w:bottom w:val="none" w:sz="0" w:space="0" w:color="auto"/>
        <w:right w:val="none" w:sz="0" w:space="0" w:color="auto"/>
      </w:divBdr>
    </w:div>
    <w:div w:id="1188527065">
      <w:bodyDiv w:val="1"/>
      <w:marLeft w:val="0"/>
      <w:marRight w:val="0"/>
      <w:marTop w:val="0"/>
      <w:marBottom w:val="0"/>
      <w:divBdr>
        <w:top w:val="none" w:sz="0" w:space="0" w:color="auto"/>
        <w:left w:val="none" w:sz="0" w:space="0" w:color="auto"/>
        <w:bottom w:val="none" w:sz="0" w:space="0" w:color="auto"/>
        <w:right w:val="none" w:sz="0" w:space="0" w:color="auto"/>
      </w:divBdr>
    </w:div>
    <w:div w:id="1221938969">
      <w:bodyDiv w:val="1"/>
      <w:marLeft w:val="0"/>
      <w:marRight w:val="0"/>
      <w:marTop w:val="0"/>
      <w:marBottom w:val="0"/>
      <w:divBdr>
        <w:top w:val="none" w:sz="0" w:space="0" w:color="auto"/>
        <w:left w:val="none" w:sz="0" w:space="0" w:color="auto"/>
        <w:bottom w:val="none" w:sz="0" w:space="0" w:color="auto"/>
        <w:right w:val="none" w:sz="0" w:space="0" w:color="auto"/>
      </w:divBdr>
    </w:div>
    <w:div w:id="1305696180">
      <w:bodyDiv w:val="1"/>
      <w:marLeft w:val="0"/>
      <w:marRight w:val="0"/>
      <w:marTop w:val="0"/>
      <w:marBottom w:val="0"/>
      <w:divBdr>
        <w:top w:val="none" w:sz="0" w:space="0" w:color="auto"/>
        <w:left w:val="none" w:sz="0" w:space="0" w:color="auto"/>
        <w:bottom w:val="none" w:sz="0" w:space="0" w:color="auto"/>
        <w:right w:val="none" w:sz="0" w:space="0" w:color="auto"/>
      </w:divBdr>
    </w:div>
    <w:div w:id="1317489214">
      <w:bodyDiv w:val="1"/>
      <w:marLeft w:val="0"/>
      <w:marRight w:val="0"/>
      <w:marTop w:val="0"/>
      <w:marBottom w:val="0"/>
      <w:divBdr>
        <w:top w:val="none" w:sz="0" w:space="0" w:color="auto"/>
        <w:left w:val="none" w:sz="0" w:space="0" w:color="auto"/>
        <w:bottom w:val="none" w:sz="0" w:space="0" w:color="auto"/>
        <w:right w:val="none" w:sz="0" w:space="0" w:color="auto"/>
      </w:divBdr>
    </w:div>
    <w:div w:id="1328285507">
      <w:bodyDiv w:val="1"/>
      <w:marLeft w:val="0"/>
      <w:marRight w:val="0"/>
      <w:marTop w:val="0"/>
      <w:marBottom w:val="0"/>
      <w:divBdr>
        <w:top w:val="none" w:sz="0" w:space="0" w:color="auto"/>
        <w:left w:val="none" w:sz="0" w:space="0" w:color="auto"/>
        <w:bottom w:val="none" w:sz="0" w:space="0" w:color="auto"/>
        <w:right w:val="none" w:sz="0" w:space="0" w:color="auto"/>
      </w:divBdr>
    </w:div>
    <w:div w:id="1396779957">
      <w:bodyDiv w:val="1"/>
      <w:marLeft w:val="0"/>
      <w:marRight w:val="0"/>
      <w:marTop w:val="0"/>
      <w:marBottom w:val="0"/>
      <w:divBdr>
        <w:top w:val="none" w:sz="0" w:space="0" w:color="auto"/>
        <w:left w:val="none" w:sz="0" w:space="0" w:color="auto"/>
        <w:bottom w:val="none" w:sz="0" w:space="0" w:color="auto"/>
        <w:right w:val="none" w:sz="0" w:space="0" w:color="auto"/>
      </w:divBdr>
    </w:div>
    <w:div w:id="1479613792">
      <w:bodyDiv w:val="1"/>
      <w:marLeft w:val="0"/>
      <w:marRight w:val="0"/>
      <w:marTop w:val="0"/>
      <w:marBottom w:val="0"/>
      <w:divBdr>
        <w:top w:val="none" w:sz="0" w:space="0" w:color="auto"/>
        <w:left w:val="none" w:sz="0" w:space="0" w:color="auto"/>
        <w:bottom w:val="none" w:sz="0" w:space="0" w:color="auto"/>
        <w:right w:val="none" w:sz="0" w:space="0" w:color="auto"/>
      </w:divBdr>
    </w:div>
    <w:div w:id="1489519115">
      <w:bodyDiv w:val="1"/>
      <w:marLeft w:val="0"/>
      <w:marRight w:val="0"/>
      <w:marTop w:val="0"/>
      <w:marBottom w:val="0"/>
      <w:divBdr>
        <w:top w:val="none" w:sz="0" w:space="0" w:color="auto"/>
        <w:left w:val="none" w:sz="0" w:space="0" w:color="auto"/>
        <w:bottom w:val="none" w:sz="0" w:space="0" w:color="auto"/>
        <w:right w:val="none" w:sz="0" w:space="0" w:color="auto"/>
      </w:divBdr>
    </w:div>
    <w:div w:id="1505167699">
      <w:bodyDiv w:val="1"/>
      <w:marLeft w:val="0"/>
      <w:marRight w:val="0"/>
      <w:marTop w:val="0"/>
      <w:marBottom w:val="0"/>
      <w:divBdr>
        <w:top w:val="none" w:sz="0" w:space="0" w:color="auto"/>
        <w:left w:val="none" w:sz="0" w:space="0" w:color="auto"/>
        <w:bottom w:val="none" w:sz="0" w:space="0" w:color="auto"/>
        <w:right w:val="none" w:sz="0" w:space="0" w:color="auto"/>
      </w:divBdr>
    </w:div>
    <w:div w:id="1588926932">
      <w:bodyDiv w:val="1"/>
      <w:marLeft w:val="0"/>
      <w:marRight w:val="0"/>
      <w:marTop w:val="0"/>
      <w:marBottom w:val="0"/>
      <w:divBdr>
        <w:top w:val="none" w:sz="0" w:space="0" w:color="auto"/>
        <w:left w:val="none" w:sz="0" w:space="0" w:color="auto"/>
        <w:bottom w:val="none" w:sz="0" w:space="0" w:color="auto"/>
        <w:right w:val="none" w:sz="0" w:space="0" w:color="auto"/>
      </w:divBdr>
    </w:div>
    <w:div w:id="1628929991">
      <w:bodyDiv w:val="1"/>
      <w:marLeft w:val="0"/>
      <w:marRight w:val="0"/>
      <w:marTop w:val="0"/>
      <w:marBottom w:val="0"/>
      <w:divBdr>
        <w:top w:val="none" w:sz="0" w:space="0" w:color="auto"/>
        <w:left w:val="none" w:sz="0" w:space="0" w:color="auto"/>
        <w:bottom w:val="none" w:sz="0" w:space="0" w:color="auto"/>
        <w:right w:val="none" w:sz="0" w:space="0" w:color="auto"/>
      </w:divBdr>
    </w:div>
    <w:div w:id="1658799758">
      <w:bodyDiv w:val="1"/>
      <w:marLeft w:val="0"/>
      <w:marRight w:val="0"/>
      <w:marTop w:val="0"/>
      <w:marBottom w:val="0"/>
      <w:divBdr>
        <w:top w:val="none" w:sz="0" w:space="0" w:color="auto"/>
        <w:left w:val="none" w:sz="0" w:space="0" w:color="auto"/>
        <w:bottom w:val="none" w:sz="0" w:space="0" w:color="auto"/>
        <w:right w:val="none" w:sz="0" w:space="0" w:color="auto"/>
      </w:divBdr>
    </w:div>
    <w:div w:id="1692612619">
      <w:bodyDiv w:val="1"/>
      <w:marLeft w:val="0"/>
      <w:marRight w:val="0"/>
      <w:marTop w:val="0"/>
      <w:marBottom w:val="0"/>
      <w:divBdr>
        <w:top w:val="none" w:sz="0" w:space="0" w:color="auto"/>
        <w:left w:val="none" w:sz="0" w:space="0" w:color="auto"/>
        <w:bottom w:val="none" w:sz="0" w:space="0" w:color="auto"/>
        <w:right w:val="none" w:sz="0" w:space="0" w:color="auto"/>
      </w:divBdr>
    </w:div>
    <w:div w:id="1830831126">
      <w:bodyDiv w:val="1"/>
      <w:marLeft w:val="0"/>
      <w:marRight w:val="0"/>
      <w:marTop w:val="0"/>
      <w:marBottom w:val="0"/>
      <w:divBdr>
        <w:top w:val="none" w:sz="0" w:space="0" w:color="auto"/>
        <w:left w:val="none" w:sz="0" w:space="0" w:color="auto"/>
        <w:bottom w:val="none" w:sz="0" w:space="0" w:color="auto"/>
        <w:right w:val="none" w:sz="0" w:space="0" w:color="auto"/>
      </w:divBdr>
    </w:div>
    <w:div w:id="1934505512">
      <w:bodyDiv w:val="1"/>
      <w:marLeft w:val="0"/>
      <w:marRight w:val="0"/>
      <w:marTop w:val="0"/>
      <w:marBottom w:val="0"/>
      <w:divBdr>
        <w:top w:val="none" w:sz="0" w:space="0" w:color="auto"/>
        <w:left w:val="none" w:sz="0" w:space="0" w:color="auto"/>
        <w:bottom w:val="none" w:sz="0" w:space="0" w:color="auto"/>
        <w:right w:val="none" w:sz="0" w:space="0" w:color="auto"/>
      </w:divBdr>
    </w:div>
    <w:div w:id="1973948843">
      <w:bodyDiv w:val="1"/>
      <w:marLeft w:val="0"/>
      <w:marRight w:val="0"/>
      <w:marTop w:val="0"/>
      <w:marBottom w:val="0"/>
      <w:divBdr>
        <w:top w:val="none" w:sz="0" w:space="0" w:color="auto"/>
        <w:left w:val="none" w:sz="0" w:space="0" w:color="auto"/>
        <w:bottom w:val="none" w:sz="0" w:space="0" w:color="auto"/>
        <w:right w:val="none" w:sz="0" w:space="0" w:color="auto"/>
      </w:divBdr>
    </w:div>
    <w:div w:id="212777221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rr@bsc-kranj.s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omen.beks@bsc-kranj.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30</Pages>
  <Words>10280</Words>
  <Characters>58597</Characters>
  <Application>Microsoft Office Word</Application>
  <DocSecurity>8</DocSecurity>
  <Lines>488</Lines>
  <Paragraphs>137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68740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Andreja Erdlen</dc:creator>
  <cp:keywords/>
  <dc:description/>
  <cp:lastModifiedBy>Andreja Erdlen</cp:lastModifiedBy>
  <cp:revision>3</cp:revision>
  <cp:lastPrinted>2026-09-21T11:48:00Z</cp:lastPrinted>
  <dcterms:created xsi:type="dcterms:W3CDTF">2026-09-24T15:22:00Z</dcterms:created>
  <dcterms:modified xsi:type="dcterms:W3CDTF">2026-09-24T15:23:00Z</dcterms:modified>
  <cp:category/>
</cp:coreProperties>
</file>