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4BAC0" w14:textId="196EB854" w:rsidR="00F16A2A" w:rsidRDefault="00F16A2A" w:rsidP="00437B28">
      <w:pPr>
        <w:rPr>
          <w:rFonts w:cs="Arial"/>
          <w:b/>
          <w:szCs w:val="20"/>
        </w:rPr>
      </w:pPr>
      <w:r>
        <w:rPr>
          <w:rFonts w:cs="Arial"/>
          <w:b/>
          <w:szCs w:val="20"/>
        </w:rPr>
        <w:tab/>
      </w:r>
      <w:r>
        <w:rPr>
          <w:rFonts w:cs="Arial"/>
          <w:b/>
          <w:szCs w:val="20"/>
        </w:rPr>
        <w:tab/>
      </w:r>
      <w:r>
        <w:rPr>
          <w:rFonts w:cs="Arial"/>
          <w:b/>
          <w:szCs w:val="20"/>
        </w:rPr>
        <w:tab/>
      </w:r>
      <w:r>
        <w:rPr>
          <w:rFonts w:cs="Arial"/>
          <w:b/>
          <w:szCs w:val="20"/>
        </w:rPr>
        <w:tab/>
      </w:r>
      <w:r>
        <w:rPr>
          <w:rFonts w:cs="Arial"/>
          <w:b/>
          <w:szCs w:val="20"/>
        </w:rPr>
        <w:tab/>
      </w:r>
      <w:r>
        <w:rPr>
          <w:rFonts w:cs="Arial"/>
          <w:b/>
          <w:szCs w:val="20"/>
        </w:rPr>
        <w:tab/>
      </w:r>
      <w:r>
        <w:rPr>
          <w:rFonts w:cs="Arial"/>
          <w:b/>
          <w:szCs w:val="20"/>
        </w:rPr>
        <w:tab/>
      </w:r>
      <w:r>
        <w:rPr>
          <w:rFonts w:cs="Arial"/>
          <w:b/>
          <w:szCs w:val="20"/>
        </w:rPr>
        <w:tab/>
      </w:r>
      <w:r>
        <w:rPr>
          <w:rFonts w:cs="Arial"/>
          <w:b/>
          <w:szCs w:val="20"/>
        </w:rPr>
        <w:tab/>
      </w:r>
      <w:r>
        <w:rPr>
          <w:rFonts w:cs="Arial"/>
          <w:b/>
          <w:szCs w:val="20"/>
        </w:rPr>
        <w:tab/>
      </w:r>
    </w:p>
    <w:p w14:paraId="251D18CA" w14:textId="77777777" w:rsidR="00F16A2A" w:rsidRDefault="00F16A2A" w:rsidP="00437B28">
      <w:pPr>
        <w:rPr>
          <w:rFonts w:cs="Arial"/>
          <w:b/>
          <w:szCs w:val="20"/>
        </w:rPr>
      </w:pPr>
    </w:p>
    <w:p w14:paraId="3EE35C8A" w14:textId="31FBF08A" w:rsidR="00F21FDE" w:rsidRPr="00706A0A" w:rsidRDefault="00196E2A" w:rsidP="00437B28">
      <w:pPr>
        <w:rPr>
          <w:rFonts w:cs="Arial"/>
          <w:b/>
          <w:color w:val="000000" w:themeColor="text1"/>
          <w:szCs w:val="20"/>
        </w:rPr>
      </w:pPr>
      <w:r w:rsidRPr="00706A0A">
        <w:rPr>
          <w:rFonts w:cs="Arial"/>
          <w:b/>
          <w:color w:val="000000" w:themeColor="text1"/>
          <w:szCs w:val="20"/>
        </w:rPr>
        <w:t>Republika Slovenija, Ministrstvo za kohezijo in regionalni razvoj, Kotnikova 5, Ljubljana</w:t>
      </w:r>
    </w:p>
    <w:p w14:paraId="71DA7C49" w14:textId="77777777" w:rsidR="00437B28" w:rsidRPr="00706A0A" w:rsidRDefault="00437B28" w:rsidP="00437B28">
      <w:pPr>
        <w:rPr>
          <w:rFonts w:cs="Arial"/>
          <w:color w:val="000000" w:themeColor="text1"/>
          <w:szCs w:val="20"/>
        </w:rPr>
      </w:pPr>
    </w:p>
    <w:p w14:paraId="65DEE8F0" w14:textId="77777777" w:rsidR="00437B28" w:rsidRPr="00706A0A" w:rsidRDefault="00437B28" w:rsidP="00437B28">
      <w:pPr>
        <w:rPr>
          <w:rFonts w:cs="Arial"/>
          <w:color w:val="000000" w:themeColor="text1"/>
          <w:szCs w:val="20"/>
        </w:rPr>
      </w:pPr>
      <w:r w:rsidRPr="00706A0A">
        <w:rPr>
          <w:rFonts w:cs="Arial"/>
          <w:color w:val="000000" w:themeColor="text1"/>
          <w:szCs w:val="20"/>
        </w:rPr>
        <w:t>objavlja</w:t>
      </w:r>
    </w:p>
    <w:p w14:paraId="0A4DA059" w14:textId="77777777" w:rsidR="00437B28" w:rsidRPr="00706A0A" w:rsidRDefault="00437B28" w:rsidP="00437B28">
      <w:pPr>
        <w:rPr>
          <w:rFonts w:cs="Arial"/>
          <w:color w:val="000000" w:themeColor="text1"/>
          <w:szCs w:val="20"/>
        </w:rPr>
      </w:pPr>
    </w:p>
    <w:p w14:paraId="3646F7E6" w14:textId="746539C8" w:rsidR="00C629E0" w:rsidRPr="00706A0A" w:rsidRDefault="00196E2A" w:rsidP="00437B28">
      <w:pPr>
        <w:rPr>
          <w:rFonts w:cs="Arial"/>
          <w:b/>
          <w:color w:val="000000" w:themeColor="text1"/>
          <w:szCs w:val="20"/>
        </w:rPr>
      </w:pPr>
      <w:r w:rsidRPr="00706A0A">
        <w:rPr>
          <w:rFonts w:cs="Arial"/>
          <w:b/>
          <w:color w:val="000000" w:themeColor="text1"/>
          <w:szCs w:val="20"/>
        </w:rPr>
        <w:t xml:space="preserve">Javni razpis za sofinanciranje projektov </w:t>
      </w:r>
      <w:r w:rsidR="008410DB" w:rsidRPr="00706A0A">
        <w:rPr>
          <w:rFonts w:cs="Arial"/>
          <w:b/>
          <w:color w:val="000000" w:themeColor="text1"/>
          <w:szCs w:val="20"/>
        </w:rPr>
        <w:t xml:space="preserve">izgradnje </w:t>
      </w:r>
      <w:r w:rsidRPr="00706A0A">
        <w:rPr>
          <w:rFonts w:cs="Arial"/>
          <w:b/>
          <w:color w:val="000000" w:themeColor="text1"/>
          <w:szCs w:val="20"/>
        </w:rPr>
        <w:t>ekonomsko-poslovne infrastrukture</w:t>
      </w:r>
      <w:r w:rsidR="00C131FB" w:rsidRPr="00706A0A">
        <w:rPr>
          <w:rFonts w:cs="Arial"/>
          <w:b/>
          <w:color w:val="000000" w:themeColor="text1"/>
          <w:szCs w:val="20"/>
        </w:rPr>
        <w:t xml:space="preserve"> (</w:t>
      </w:r>
      <w:r w:rsidR="002D3988" w:rsidRPr="00706A0A">
        <w:rPr>
          <w:rFonts w:cs="Arial"/>
          <w:b/>
          <w:color w:val="000000" w:themeColor="text1"/>
          <w:szCs w:val="20"/>
        </w:rPr>
        <w:t>podjetniških inkubatorjev</w:t>
      </w:r>
      <w:r w:rsidR="00C131FB" w:rsidRPr="00706A0A">
        <w:rPr>
          <w:rFonts w:cs="Arial"/>
          <w:b/>
          <w:color w:val="000000" w:themeColor="text1"/>
          <w:szCs w:val="20"/>
        </w:rPr>
        <w:t>)</w:t>
      </w:r>
      <w:r w:rsidR="002D3988" w:rsidRPr="00706A0A">
        <w:rPr>
          <w:rFonts w:cs="Arial"/>
          <w:b/>
          <w:color w:val="000000" w:themeColor="text1"/>
          <w:szCs w:val="20"/>
        </w:rPr>
        <w:t xml:space="preserve"> </w:t>
      </w:r>
      <w:r w:rsidR="007B6CA4" w:rsidRPr="00706A0A">
        <w:rPr>
          <w:rFonts w:cs="Arial"/>
          <w:b/>
          <w:color w:val="000000" w:themeColor="text1"/>
          <w:szCs w:val="20"/>
        </w:rPr>
        <w:t xml:space="preserve">v </w:t>
      </w:r>
      <w:r w:rsidR="002C708F" w:rsidRPr="00706A0A">
        <w:rPr>
          <w:rFonts w:cs="Arial"/>
          <w:b/>
          <w:color w:val="000000" w:themeColor="text1"/>
          <w:szCs w:val="20"/>
        </w:rPr>
        <w:t>Zasavski</w:t>
      </w:r>
      <w:r w:rsidR="009D15BD" w:rsidRPr="00706A0A">
        <w:rPr>
          <w:rFonts w:cs="Arial"/>
          <w:b/>
          <w:color w:val="000000" w:themeColor="text1"/>
          <w:szCs w:val="20"/>
        </w:rPr>
        <w:t xml:space="preserve"> in Savinjsko-Š</w:t>
      </w:r>
      <w:r w:rsidR="00C131FB" w:rsidRPr="00706A0A">
        <w:rPr>
          <w:rFonts w:cs="Arial"/>
          <w:b/>
          <w:color w:val="000000" w:themeColor="text1"/>
          <w:szCs w:val="20"/>
        </w:rPr>
        <w:t xml:space="preserve">aleški (SAŠA) </w:t>
      </w:r>
      <w:r w:rsidR="007B6CA4" w:rsidRPr="00706A0A">
        <w:rPr>
          <w:rFonts w:cs="Arial"/>
          <w:b/>
          <w:color w:val="000000" w:themeColor="text1"/>
          <w:szCs w:val="20"/>
        </w:rPr>
        <w:t>premogovni regiji v okviru Sklada za pra</w:t>
      </w:r>
      <w:r w:rsidR="00FF56A0" w:rsidRPr="00706A0A">
        <w:rPr>
          <w:rFonts w:cs="Arial"/>
          <w:b/>
          <w:color w:val="000000" w:themeColor="text1"/>
          <w:szCs w:val="20"/>
        </w:rPr>
        <w:t>vični prehod v obdobju 2023</w:t>
      </w:r>
      <w:r w:rsidR="00F55152" w:rsidRPr="00706A0A">
        <w:rPr>
          <w:rFonts w:cs="Arial"/>
          <w:b/>
          <w:color w:val="000000" w:themeColor="text1"/>
          <w:szCs w:val="20"/>
        </w:rPr>
        <w:t>-202</w:t>
      </w:r>
      <w:r w:rsidR="003A0E92" w:rsidRPr="00706A0A">
        <w:rPr>
          <w:rFonts w:cs="Arial"/>
          <w:b/>
          <w:color w:val="000000" w:themeColor="text1"/>
          <w:szCs w:val="20"/>
        </w:rPr>
        <w:t>6</w:t>
      </w:r>
    </w:p>
    <w:p w14:paraId="5BA10400" w14:textId="77777777" w:rsidR="00C629E0" w:rsidRPr="00706A0A" w:rsidRDefault="00C629E0" w:rsidP="00545CD0">
      <w:pPr>
        <w:rPr>
          <w:rFonts w:cs="Arial"/>
          <w:b/>
          <w:color w:val="000000" w:themeColor="text1"/>
          <w:szCs w:val="20"/>
        </w:rPr>
      </w:pPr>
    </w:p>
    <w:p w14:paraId="015DE8F7" w14:textId="77777777" w:rsidR="00437B28" w:rsidRPr="00706A0A" w:rsidRDefault="00437B28" w:rsidP="00437B28">
      <w:pPr>
        <w:rPr>
          <w:rFonts w:cs="Arial"/>
          <w:color w:val="000000" w:themeColor="text1"/>
          <w:szCs w:val="20"/>
        </w:rPr>
      </w:pPr>
      <w:r w:rsidRPr="00706A0A">
        <w:rPr>
          <w:rFonts w:cs="Arial"/>
          <w:color w:val="000000" w:themeColor="text1"/>
          <w:szCs w:val="20"/>
        </w:rPr>
        <w:t>Na podlagi določb:</w:t>
      </w:r>
    </w:p>
    <w:p w14:paraId="6504B76B" w14:textId="77777777" w:rsidR="006C3E84" w:rsidRPr="00706A0A" w:rsidRDefault="006C3E84" w:rsidP="006C3E84">
      <w:pPr>
        <w:numPr>
          <w:ilvl w:val="0"/>
          <w:numId w:val="13"/>
        </w:numPr>
        <w:tabs>
          <w:tab w:val="left" w:pos="0"/>
        </w:tabs>
        <w:rPr>
          <w:rFonts w:cs="Arial"/>
          <w:color w:val="000000" w:themeColor="text1"/>
          <w:szCs w:val="20"/>
        </w:rPr>
      </w:pPr>
      <w:r w:rsidRPr="00706A0A">
        <w:rPr>
          <w:rFonts w:cs="Arial"/>
          <w:color w:val="000000" w:themeColor="text1"/>
          <w:szCs w:val="20"/>
        </w:rPr>
        <w:t>Uredbe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zadnjič spremenjena z Uredbo (EU) 2022/2039 Evropskega parlamenta in Sveta z dne 19. oktobra 2022 o spremembi uredb (EU) št. 1303/2013 in (EU) 2021/1060 glede dodatne prožnosti za obravnavanje posledic vojaške agresije Ruske federacije FAST (prožna pomoč za ozemlja) – CARE (UL L št. 275 z dne 25. 10. 2022, str. 23),</w:t>
      </w:r>
    </w:p>
    <w:p w14:paraId="00FD6D60" w14:textId="6B81318A" w:rsidR="006C3E84" w:rsidRPr="00706A0A" w:rsidRDefault="006C3E84" w:rsidP="006C3E84">
      <w:pPr>
        <w:numPr>
          <w:ilvl w:val="0"/>
          <w:numId w:val="13"/>
        </w:numPr>
        <w:tabs>
          <w:tab w:val="left" w:pos="0"/>
        </w:tabs>
        <w:rPr>
          <w:rFonts w:cs="Arial"/>
          <w:color w:val="000000" w:themeColor="text1"/>
          <w:szCs w:val="20"/>
        </w:rPr>
      </w:pPr>
      <w:r w:rsidRPr="00706A0A">
        <w:rPr>
          <w:rFonts w:cs="Arial"/>
          <w:color w:val="000000" w:themeColor="text1"/>
          <w:szCs w:val="20"/>
        </w:rPr>
        <w:t>Uredbe (EU) 2021/1056 Evropskega parlamenta in sveta z dne 24. junija 2021 o vzpostavitvi Sklada za pravični prehod (UL L št. 231 z dne 30. 6. 2021, str. 1), zadnjič popravljena s Popravkom (UL L št.</w:t>
      </w:r>
      <w:r w:rsidR="005D07D5" w:rsidRPr="00706A0A">
        <w:rPr>
          <w:rFonts w:cs="Arial"/>
          <w:color w:val="000000" w:themeColor="text1"/>
          <w:szCs w:val="20"/>
        </w:rPr>
        <w:t xml:space="preserve"> 421 z dne 26. 11. 2021</w:t>
      </w:r>
      <w:r w:rsidRPr="00706A0A">
        <w:rPr>
          <w:rFonts w:cs="Arial"/>
          <w:color w:val="000000" w:themeColor="text1"/>
          <w:szCs w:val="20"/>
        </w:rPr>
        <w:t>)</w:t>
      </w:r>
      <w:r w:rsidR="00B54794" w:rsidRPr="00706A0A">
        <w:rPr>
          <w:rFonts w:cs="Arial"/>
          <w:color w:val="000000" w:themeColor="text1"/>
          <w:szCs w:val="20"/>
        </w:rPr>
        <w:t>,</w:t>
      </w:r>
    </w:p>
    <w:p w14:paraId="294CEA49" w14:textId="34BF059B" w:rsidR="009F65ED" w:rsidRPr="00706A0A" w:rsidRDefault="009F65ED" w:rsidP="009F65ED">
      <w:pPr>
        <w:pStyle w:val="Odstavekseznama"/>
        <w:numPr>
          <w:ilvl w:val="0"/>
          <w:numId w:val="13"/>
        </w:numPr>
        <w:rPr>
          <w:rFonts w:ascii="Calibri" w:hAnsi="Calibri"/>
          <w:color w:val="000000" w:themeColor="text1"/>
        </w:rPr>
      </w:pPr>
      <w:r w:rsidRPr="00706A0A">
        <w:rPr>
          <w:color w:val="000000" w:themeColor="text1"/>
        </w:rPr>
        <w:t xml:space="preserve">Uredbe (EU) 2024/795 Evropskega parlamenta in sveta z dne 29. februarja 2024 o vzpostavitvi platforme za strateške tehnologije za Evropo (platforma STEP) in spremembi Direktive 2003/87/ES ter uredb (EU) 2021/1058, (EU) 2021/1056, (EU) 2021/1057, (EU) št. 1303/2013, (EU) št. 223/2014, (EU) 2021/1060, (EU) 2021/523, (EU) 2021/695, (EU) 2021/697 in (EU) 2021/24'' ( </w:t>
      </w:r>
      <w:hyperlink r:id="rId8" w:history="1">
        <w:r w:rsidRPr="00706A0A">
          <w:rPr>
            <w:rStyle w:val="Hiperpovezava"/>
            <w:color w:val="000000" w:themeColor="text1"/>
          </w:rPr>
          <w:t>https://eur-lex.europa.eu/legal-content/SL/TXT/PDF/?uri=OJ:L_202400795</w:t>
        </w:r>
      </w:hyperlink>
      <w:r w:rsidRPr="00706A0A">
        <w:rPr>
          <w:color w:val="000000" w:themeColor="text1"/>
        </w:rPr>
        <w:t>),</w:t>
      </w:r>
    </w:p>
    <w:p w14:paraId="73D2FD89" w14:textId="5AE06F63" w:rsidR="005D07D5" w:rsidRPr="00706A0A" w:rsidRDefault="005D07D5" w:rsidP="005D07D5">
      <w:pPr>
        <w:numPr>
          <w:ilvl w:val="0"/>
          <w:numId w:val="13"/>
        </w:numPr>
        <w:tabs>
          <w:tab w:val="left" w:pos="0"/>
        </w:tabs>
        <w:rPr>
          <w:rFonts w:cs="Arial"/>
          <w:color w:val="000000" w:themeColor="text1"/>
          <w:szCs w:val="20"/>
        </w:rPr>
      </w:pPr>
      <w:r w:rsidRPr="00706A0A">
        <w:rPr>
          <w:rFonts w:cs="Arial"/>
          <w:color w:val="000000" w:themeColor="text1"/>
          <w:szCs w:val="20"/>
        </w:rPr>
        <w:t>Uredbe (EU) 2020/852 Evropskega parlamenta in sveta z dne 18. junija 2020 o vzpostavitvi okvira za spodbujanje trajnostnih naložb ter spremembi Uredbe (EU) 2019/2088</w:t>
      </w:r>
      <w:r w:rsidR="00B54794" w:rsidRPr="00706A0A">
        <w:rPr>
          <w:rFonts w:cs="Arial"/>
          <w:color w:val="000000" w:themeColor="text1"/>
          <w:szCs w:val="20"/>
        </w:rPr>
        <w:t>,</w:t>
      </w:r>
    </w:p>
    <w:p w14:paraId="1559A5C3" w14:textId="79E35777" w:rsidR="006C3E84" w:rsidRPr="00706A0A" w:rsidRDefault="006C3E84" w:rsidP="006C3E84">
      <w:pPr>
        <w:numPr>
          <w:ilvl w:val="0"/>
          <w:numId w:val="13"/>
        </w:numPr>
        <w:tabs>
          <w:tab w:val="left" w:pos="0"/>
        </w:tabs>
        <w:rPr>
          <w:rFonts w:cs="Arial"/>
          <w:color w:val="000000" w:themeColor="text1"/>
          <w:szCs w:val="20"/>
        </w:rPr>
      </w:pPr>
      <w:r w:rsidRPr="00706A0A">
        <w:rPr>
          <w:rFonts w:cs="Arial"/>
          <w:color w:val="000000" w:themeColor="text1"/>
          <w:szCs w:val="20"/>
        </w:rPr>
        <w:t xml:space="preserve">Delegirane uredbe komisije (EU) 2021/2139 z dne 4. junija 2021 o dopolnitvi Uredbe (EU) 2020/852 Evropskega parlamenta in Sveta z določitvijo tehničnih meril za pregled za določitev pogojev, pod katerimi se šteje, da gospodarska dejavnost bistveno prispeva k blažitvi podnebnih sprememb ali prilagajanju podnebnim spremembam, ter za ugotavljanje, ali ta gospodarska dejavnost ne škoduje bistveno kateremu od drugih </w:t>
      </w:r>
      <w:proofErr w:type="spellStart"/>
      <w:r w:rsidRPr="00706A0A">
        <w:rPr>
          <w:rFonts w:cs="Arial"/>
          <w:color w:val="000000" w:themeColor="text1"/>
          <w:szCs w:val="20"/>
        </w:rPr>
        <w:t>okoljskih</w:t>
      </w:r>
      <w:proofErr w:type="spellEnd"/>
      <w:r w:rsidRPr="00706A0A">
        <w:rPr>
          <w:rFonts w:cs="Arial"/>
          <w:color w:val="000000" w:themeColor="text1"/>
          <w:szCs w:val="20"/>
        </w:rPr>
        <w:t xml:space="preserve"> ciljev</w:t>
      </w:r>
      <w:r w:rsidR="00B54794" w:rsidRPr="00706A0A">
        <w:rPr>
          <w:rFonts w:cs="Arial"/>
          <w:color w:val="000000" w:themeColor="text1"/>
          <w:szCs w:val="20"/>
        </w:rPr>
        <w:t>,</w:t>
      </w:r>
    </w:p>
    <w:p w14:paraId="19C61AD1" w14:textId="07989D7E" w:rsidR="00CB1C45" w:rsidRPr="00706A0A" w:rsidRDefault="00CB1C45" w:rsidP="006C3E84">
      <w:pPr>
        <w:numPr>
          <w:ilvl w:val="0"/>
          <w:numId w:val="13"/>
        </w:numPr>
        <w:tabs>
          <w:tab w:val="left" w:pos="0"/>
        </w:tabs>
        <w:rPr>
          <w:rFonts w:cs="Arial"/>
          <w:color w:val="000000" w:themeColor="text1"/>
          <w:szCs w:val="20"/>
        </w:rPr>
      </w:pPr>
      <w:r w:rsidRPr="00706A0A">
        <w:rPr>
          <w:rFonts w:cs="Arial"/>
          <w:color w:val="000000" w:themeColor="text1"/>
          <w:szCs w:val="20"/>
        </w:rPr>
        <w:t xml:space="preserve">Sklepa Komisije z dne 14. maja 2019 o opredelitvi smernic za določanje finančnih popravkov, ki jih je treba uporabiti za odhodke, ki jih financira Unija, zaradi neupoštevanja veljavnih pravil o javnem naročanju in Priloga k Sklepu Komisije z dne 14. maja 2019 o opredelitvi smernic za določanje finančnih popravkov, ki jih je treba uporabiti za odhodke, ki jih financira Unija, zaradi neupoštevanja veljavnih pravil o javnem naročanju št. С(2019) 3452 </w:t>
      </w:r>
      <w:proofErr w:type="spellStart"/>
      <w:r w:rsidRPr="00706A0A">
        <w:rPr>
          <w:rFonts w:cs="Arial"/>
          <w:color w:val="000000" w:themeColor="text1"/>
          <w:szCs w:val="20"/>
        </w:rPr>
        <w:t>final</w:t>
      </w:r>
      <w:proofErr w:type="spellEnd"/>
      <w:r w:rsidRPr="00706A0A">
        <w:rPr>
          <w:rFonts w:cs="Arial"/>
          <w:color w:val="000000" w:themeColor="text1"/>
          <w:szCs w:val="20"/>
        </w:rPr>
        <w:t xml:space="preserve"> z dne 14.5.2019 objavljen na https://evropskasredstva.si/navodila/ </w:t>
      </w:r>
      <w:r w:rsidR="00B54794" w:rsidRPr="00706A0A">
        <w:rPr>
          <w:rFonts w:cs="Arial"/>
          <w:color w:val="000000" w:themeColor="text1"/>
          <w:szCs w:val="20"/>
        </w:rPr>
        <w:t>,</w:t>
      </w:r>
    </w:p>
    <w:p w14:paraId="2F21ABE9" w14:textId="10532B2B" w:rsidR="00CB1C45" w:rsidRPr="00706A0A" w:rsidRDefault="00CB1C45" w:rsidP="006C3E84">
      <w:pPr>
        <w:numPr>
          <w:ilvl w:val="0"/>
          <w:numId w:val="13"/>
        </w:numPr>
        <w:tabs>
          <w:tab w:val="left" w:pos="0"/>
        </w:tabs>
        <w:rPr>
          <w:rFonts w:cs="Arial"/>
          <w:color w:val="000000" w:themeColor="text1"/>
          <w:szCs w:val="20"/>
        </w:rPr>
      </w:pPr>
      <w:r w:rsidRPr="00706A0A">
        <w:rPr>
          <w:rFonts w:cs="Arial"/>
          <w:color w:val="000000" w:themeColor="text1"/>
          <w:szCs w:val="20"/>
        </w:rPr>
        <w:t>Smernic o načelih, merilih in okvirnih lestvicah, ki se morajo uporabljati v zvezi s finančnimi popravki, ki jih Komisija izvede v skladu s členoma 99 in 100 Uredbe Sveta (ES) št. 1083/2006 z dne 11. julija 2006 objavljena na https://evropskasredstva.si/navodila/</w:t>
      </w:r>
      <w:r w:rsidR="00B54794" w:rsidRPr="00706A0A">
        <w:rPr>
          <w:rFonts w:cs="Arial"/>
          <w:color w:val="000000" w:themeColor="text1"/>
          <w:szCs w:val="20"/>
        </w:rPr>
        <w:t>,</w:t>
      </w:r>
    </w:p>
    <w:p w14:paraId="2B38F1EC" w14:textId="60F10843" w:rsidR="006C3E84" w:rsidRPr="00706A0A" w:rsidRDefault="006C3E84" w:rsidP="006C3E84">
      <w:pPr>
        <w:numPr>
          <w:ilvl w:val="0"/>
          <w:numId w:val="13"/>
        </w:numPr>
        <w:tabs>
          <w:tab w:val="left" w:pos="0"/>
        </w:tabs>
        <w:rPr>
          <w:rFonts w:cs="Arial"/>
          <w:color w:val="000000" w:themeColor="text1"/>
          <w:szCs w:val="20"/>
        </w:rPr>
      </w:pPr>
      <w:r w:rsidRPr="00706A0A">
        <w:rPr>
          <w:rFonts w:cs="Arial"/>
          <w:color w:val="000000" w:themeColor="text1"/>
          <w:szCs w:val="20"/>
        </w:rPr>
        <w:t>Partnerskega sporazuma – Republika Slovenija – št. sklepa Evropske komisije C(2022)6457 z dne 12.9.2022</w:t>
      </w:r>
      <w:r w:rsidR="00B54794" w:rsidRPr="00706A0A">
        <w:rPr>
          <w:rFonts w:cs="Arial"/>
          <w:color w:val="000000" w:themeColor="text1"/>
          <w:szCs w:val="20"/>
        </w:rPr>
        <w:t>,</w:t>
      </w:r>
    </w:p>
    <w:p w14:paraId="42A5C609" w14:textId="795FB8C8" w:rsidR="006C3E84" w:rsidRPr="00706A0A" w:rsidRDefault="006C3E84" w:rsidP="006C3E84">
      <w:pPr>
        <w:numPr>
          <w:ilvl w:val="0"/>
          <w:numId w:val="13"/>
        </w:numPr>
        <w:tabs>
          <w:tab w:val="left" w:pos="0"/>
        </w:tabs>
        <w:rPr>
          <w:rFonts w:cs="Arial"/>
          <w:color w:val="000000" w:themeColor="text1"/>
          <w:szCs w:val="20"/>
        </w:rPr>
      </w:pPr>
      <w:r w:rsidRPr="00706A0A">
        <w:rPr>
          <w:rFonts w:cs="Arial"/>
          <w:color w:val="000000" w:themeColor="text1"/>
          <w:szCs w:val="20"/>
        </w:rPr>
        <w:t>Programa evropske kohezijske politike v obdobju 2021-2027 v Sloveniji – št. sklepa Evropske komisije C(2022)9473 z dne 12.12.2022</w:t>
      </w:r>
      <w:r w:rsidR="00B54794" w:rsidRPr="00706A0A">
        <w:rPr>
          <w:rFonts w:cs="Arial"/>
          <w:color w:val="000000" w:themeColor="text1"/>
          <w:szCs w:val="20"/>
        </w:rPr>
        <w:t>,</w:t>
      </w:r>
    </w:p>
    <w:p w14:paraId="1D99BA4A" w14:textId="70CD5A3E" w:rsidR="00CB1C45" w:rsidRPr="00706A0A" w:rsidRDefault="00CB1C45" w:rsidP="006C3E84">
      <w:pPr>
        <w:numPr>
          <w:ilvl w:val="0"/>
          <w:numId w:val="13"/>
        </w:numPr>
        <w:tabs>
          <w:tab w:val="left" w:pos="0"/>
        </w:tabs>
        <w:rPr>
          <w:rFonts w:cs="Arial"/>
          <w:color w:val="000000" w:themeColor="text1"/>
          <w:szCs w:val="20"/>
        </w:rPr>
      </w:pPr>
      <w:r w:rsidRPr="00706A0A">
        <w:rPr>
          <w:rFonts w:cs="Arial"/>
          <w:color w:val="000000" w:themeColor="text1"/>
          <w:szCs w:val="20"/>
        </w:rPr>
        <w:t>Uredbe o izvajanju uredb (EU) in (</w:t>
      </w:r>
      <w:proofErr w:type="spellStart"/>
      <w:r w:rsidRPr="00706A0A">
        <w:rPr>
          <w:rFonts w:cs="Arial"/>
          <w:color w:val="000000" w:themeColor="text1"/>
          <w:szCs w:val="20"/>
        </w:rPr>
        <w:t>Euratom</w:t>
      </w:r>
      <w:proofErr w:type="spellEnd"/>
      <w:r w:rsidRPr="00706A0A">
        <w:rPr>
          <w:rFonts w:cs="Arial"/>
          <w:color w:val="000000" w:themeColor="text1"/>
          <w:szCs w:val="20"/>
        </w:rPr>
        <w:t>) na področju izvajanja evropske kohezijske politike v obdobju 2021–2027 za cilj naložbe za rast in delovna mesta (Uradni list RS, št. 21/2023 z dne 17.2.2023</w:t>
      </w:r>
      <w:r w:rsidR="00B54794" w:rsidRPr="00706A0A">
        <w:rPr>
          <w:rFonts w:cs="Arial"/>
          <w:color w:val="000000" w:themeColor="text1"/>
          <w:szCs w:val="20"/>
        </w:rPr>
        <w:t>,</w:t>
      </w:r>
    </w:p>
    <w:p w14:paraId="6CAB1A8D" w14:textId="7C9AA1A0" w:rsidR="006C3E84" w:rsidRPr="00706A0A" w:rsidRDefault="006C3E84" w:rsidP="006C3E84">
      <w:pPr>
        <w:numPr>
          <w:ilvl w:val="0"/>
          <w:numId w:val="13"/>
        </w:numPr>
        <w:tabs>
          <w:tab w:val="left" w:pos="0"/>
        </w:tabs>
        <w:rPr>
          <w:rFonts w:cs="Arial"/>
          <w:color w:val="000000" w:themeColor="text1"/>
          <w:szCs w:val="20"/>
        </w:rPr>
      </w:pPr>
      <w:r w:rsidRPr="00706A0A">
        <w:rPr>
          <w:rFonts w:cs="Arial"/>
          <w:color w:val="000000" w:themeColor="text1"/>
          <w:szCs w:val="20"/>
        </w:rPr>
        <w:t>Okoljskega poročila Programa EKP 2021-2027 z dne 18.8.2022</w:t>
      </w:r>
      <w:r w:rsidR="00B54794" w:rsidRPr="00706A0A">
        <w:rPr>
          <w:rFonts w:cs="Arial"/>
          <w:color w:val="000000" w:themeColor="text1"/>
          <w:szCs w:val="20"/>
        </w:rPr>
        <w:t>,</w:t>
      </w:r>
    </w:p>
    <w:p w14:paraId="7B267C1E" w14:textId="1DDBAA17" w:rsidR="006C3E84" w:rsidRPr="00706A0A" w:rsidRDefault="006C3E84" w:rsidP="006C3E84">
      <w:pPr>
        <w:numPr>
          <w:ilvl w:val="0"/>
          <w:numId w:val="13"/>
        </w:numPr>
        <w:tabs>
          <w:tab w:val="left" w:pos="0"/>
        </w:tabs>
        <w:rPr>
          <w:rFonts w:cs="Arial"/>
          <w:color w:val="000000" w:themeColor="text1"/>
          <w:szCs w:val="20"/>
        </w:rPr>
      </w:pPr>
      <w:r w:rsidRPr="00706A0A">
        <w:rPr>
          <w:rFonts w:cs="Arial"/>
          <w:color w:val="000000" w:themeColor="text1"/>
          <w:szCs w:val="20"/>
        </w:rPr>
        <w:t>Priloga Programa EKP 2021-2027: DNSH - Tehnična merila za izbor projektov za izpolnjevanje načela, da se ne škoduje bistveno</w:t>
      </w:r>
      <w:r w:rsidR="00B54794" w:rsidRPr="00706A0A">
        <w:rPr>
          <w:rFonts w:cs="Arial"/>
          <w:color w:val="000000" w:themeColor="text1"/>
          <w:szCs w:val="20"/>
        </w:rPr>
        <w:t>,</w:t>
      </w:r>
    </w:p>
    <w:p w14:paraId="0E74967E" w14:textId="4D2D2309" w:rsidR="006C3E84" w:rsidRPr="00706A0A" w:rsidRDefault="006C3E84" w:rsidP="006C3E84">
      <w:pPr>
        <w:numPr>
          <w:ilvl w:val="0"/>
          <w:numId w:val="13"/>
        </w:numPr>
        <w:tabs>
          <w:tab w:val="left" w:pos="0"/>
        </w:tabs>
        <w:rPr>
          <w:rFonts w:cs="Arial"/>
          <w:color w:val="000000" w:themeColor="text1"/>
          <w:szCs w:val="20"/>
        </w:rPr>
      </w:pPr>
      <w:r w:rsidRPr="00706A0A">
        <w:rPr>
          <w:rFonts w:cs="Arial"/>
          <w:color w:val="000000" w:themeColor="text1"/>
          <w:szCs w:val="20"/>
        </w:rPr>
        <w:t>Priloga Programa EKP 2021-2027: Omilitveni ukrepi in priporočila</w:t>
      </w:r>
      <w:r w:rsidR="00B54794" w:rsidRPr="00706A0A">
        <w:rPr>
          <w:rFonts w:cs="Arial"/>
          <w:color w:val="000000" w:themeColor="text1"/>
          <w:szCs w:val="20"/>
        </w:rPr>
        <w:t>,</w:t>
      </w:r>
    </w:p>
    <w:p w14:paraId="29BE2289" w14:textId="4A851ADE" w:rsidR="006C3E84" w:rsidRPr="00706A0A" w:rsidRDefault="006C3E84" w:rsidP="006C3E84">
      <w:pPr>
        <w:numPr>
          <w:ilvl w:val="0"/>
          <w:numId w:val="13"/>
        </w:numPr>
        <w:tabs>
          <w:tab w:val="left" w:pos="0"/>
        </w:tabs>
        <w:rPr>
          <w:rFonts w:cs="Arial"/>
          <w:color w:val="000000" w:themeColor="text1"/>
          <w:szCs w:val="20"/>
        </w:rPr>
      </w:pPr>
      <w:r w:rsidRPr="00706A0A">
        <w:rPr>
          <w:rFonts w:cs="Arial"/>
          <w:color w:val="000000" w:themeColor="text1"/>
          <w:szCs w:val="20"/>
        </w:rPr>
        <w:t>Obvestila komisije Tehnične smernice za uporabo »načela, da se ne škoduje bistveno« v skladu z uredbo o vzpostavitvi mehanizma za okrevanje in odpornost  2021/C 58/01, C/2021/1054, OJ C 58, 18.2.2021</w:t>
      </w:r>
      <w:r w:rsidR="00B54794" w:rsidRPr="00706A0A">
        <w:rPr>
          <w:rFonts w:cs="Arial"/>
          <w:color w:val="000000" w:themeColor="text1"/>
          <w:szCs w:val="20"/>
        </w:rPr>
        <w:t>,</w:t>
      </w:r>
    </w:p>
    <w:p w14:paraId="1087775A" w14:textId="7941E4F9" w:rsidR="00CB1C45" w:rsidRPr="00706A0A" w:rsidRDefault="00CB1C45" w:rsidP="006C3E84">
      <w:pPr>
        <w:numPr>
          <w:ilvl w:val="0"/>
          <w:numId w:val="13"/>
        </w:numPr>
        <w:tabs>
          <w:tab w:val="left" w:pos="0"/>
        </w:tabs>
        <w:rPr>
          <w:rFonts w:cs="Arial"/>
          <w:color w:val="000000" w:themeColor="text1"/>
          <w:szCs w:val="20"/>
        </w:rPr>
      </w:pPr>
      <w:r w:rsidRPr="00706A0A">
        <w:rPr>
          <w:rFonts w:cs="Arial"/>
          <w:color w:val="000000" w:themeColor="text1"/>
          <w:szCs w:val="20"/>
        </w:rPr>
        <w:lastRenderedPageBreak/>
        <w:t>Postopkovnika za izvajanje Listine Evropske unije o temeljnih pravicah in Konvencije Združenih narodov o pravicah invalidov v skladu s Sklepom Sveta 2010/48/ES</w:t>
      </w:r>
      <w:r w:rsidR="00B54794" w:rsidRPr="00706A0A">
        <w:rPr>
          <w:rFonts w:cs="Arial"/>
          <w:color w:val="000000" w:themeColor="text1"/>
          <w:szCs w:val="20"/>
        </w:rPr>
        <w:t>,</w:t>
      </w:r>
    </w:p>
    <w:p w14:paraId="7E3FB589" w14:textId="4162E3CF" w:rsidR="006C3E84" w:rsidRPr="00706A0A" w:rsidRDefault="006C3E84" w:rsidP="001F461A">
      <w:pPr>
        <w:numPr>
          <w:ilvl w:val="0"/>
          <w:numId w:val="13"/>
        </w:numPr>
        <w:tabs>
          <w:tab w:val="left" w:pos="0"/>
        </w:tabs>
        <w:rPr>
          <w:rFonts w:cs="Arial"/>
          <w:color w:val="000000" w:themeColor="text1"/>
          <w:szCs w:val="20"/>
        </w:rPr>
      </w:pPr>
      <w:r w:rsidRPr="00706A0A">
        <w:rPr>
          <w:rFonts w:cs="Arial"/>
          <w:color w:val="000000" w:themeColor="text1"/>
          <w:szCs w:val="20"/>
        </w:rPr>
        <w:t>Območnega nač</w:t>
      </w:r>
      <w:r w:rsidR="00244B5B" w:rsidRPr="00706A0A">
        <w:rPr>
          <w:rFonts w:cs="Arial"/>
          <w:color w:val="000000" w:themeColor="text1"/>
          <w:szCs w:val="20"/>
        </w:rPr>
        <w:t>rta za pravični prehod Zasavske</w:t>
      </w:r>
      <w:r w:rsidR="00C131FB" w:rsidRPr="00706A0A">
        <w:rPr>
          <w:rFonts w:cs="Arial"/>
          <w:color w:val="000000" w:themeColor="text1"/>
          <w:szCs w:val="20"/>
        </w:rPr>
        <w:t xml:space="preserve"> </w:t>
      </w:r>
      <w:r w:rsidRPr="00706A0A">
        <w:rPr>
          <w:rFonts w:cs="Arial"/>
          <w:color w:val="000000" w:themeColor="text1"/>
          <w:szCs w:val="20"/>
        </w:rPr>
        <w:t>premogovne regije</w:t>
      </w:r>
      <w:r w:rsidR="001F461A" w:rsidRPr="00706A0A">
        <w:rPr>
          <w:rFonts w:cs="Arial"/>
          <w:color w:val="000000" w:themeColor="text1"/>
          <w:szCs w:val="20"/>
        </w:rPr>
        <w:t xml:space="preserve"> št. CCI 2021SI16FFPR001, z dne 12.12.2023</w:t>
      </w:r>
      <w:r w:rsidR="00B54794" w:rsidRPr="00706A0A">
        <w:rPr>
          <w:rFonts w:cs="Arial"/>
          <w:color w:val="000000" w:themeColor="text1"/>
          <w:szCs w:val="20"/>
        </w:rPr>
        <w:t>,</w:t>
      </w:r>
    </w:p>
    <w:p w14:paraId="204B52DE" w14:textId="7B93D0EB" w:rsidR="00244B5B" w:rsidRPr="00706A0A" w:rsidRDefault="00244B5B" w:rsidP="00244B5B">
      <w:pPr>
        <w:pStyle w:val="Odstavekseznama"/>
        <w:numPr>
          <w:ilvl w:val="0"/>
          <w:numId w:val="13"/>
        </w:numPr>
        <w:rPr>
          <w:rFonts w:cs="Arial"/>
          <w:color w:val="000000" w:themeColor="text1"/>
          <w:szCs w:val="20"/>
        </w:rPr>
      </w:pPr>
      <w:r w:rsidRPr="00706A0A">
        <w:rPr>
          <w:rFonts w:cs="Arial"/>
          <w:color w:val="000000" w:themeColor="text1"/>
          <w:szCs w:val="20"/>
        </w:rPr>
        <w:t>Območnega načrta za pravični prehod Savinjsko-Šaleške premogovne regije, št. CCI 2021SI16FFPR001, z dne 12.12.2023</w:t>
      </w:r>
      <w:r w:rsidR="00B54794" w:rsidRPr="00706A0A">
        <w:rPr>
          <w:rFonts w:cs="Arial"/>
          <w:color w:val="000000" w:themeColor="text1"/>
          <w:szCs w:val="20"/>
        </w:rPr>
        <w:t>,</w:t>
      </w:r>
    </w:p>
    <w:p w14:paraId="4C4DF91B" w14:textId="6EEA5140" w:rsidR="00244B5B" w:rsidRPr="00706A0A" w:rsidRDefault="00244B5B" w:rsidP="00244B5B">
      <w:pPr>
        <w:pStyle w:val="Odstavekseznama"/>
        <w:numPr>
          <w:ilvl w:val="0"/>
          <w:numId w:val="13"/>
        </w:numPr>
        <w:rPr>
          <w:rFonts w:cs="Arial"/>
          <w:color w:val="000000" w:themeColor="text1"/>
          <w:szCs w:val="20"/>
        </w:rPr>
      </w:pPr>
      <w:r w:rsidRPr="00706A0A">
        <w:rPr>
          <w:rFonts w:cs="Arial"/>
          <w:color w:val="000000" w:themeColor="text1"/>
          <w:szCs w:val="20"/>
        </w:rPr>
        <w:t xml:space="preserve">Slovenska strategija trajnostne pametne specializacije, Verzija 1.0, januar 2023, dosegljiva na </w:t>
      </w:r>
      <w:r w:rsidRPr="00706A0A">
        <w:rPr>
          <w:color w:val="000000" w:themeColor="text1"/>
        </w:rPr>
        <w:t>https://evropskasredstva.si/app/uploads/2023/04/S5_Verzija-1.0</w:t>
      </w:r>
      <w:r w:rsidR="00B54794" w:rsidRPr="00706A0A">
        <w:rPr>
          <w:color w:val="000000" w:themeColor="text1"/>
        </w:rPr>
        <w:t>,</w:t>
      </w:r>
    </w:p>
    <w:p w14:paraId="247D854B" w14:textId="70BBC6A8" w:rsidR="006C3E84" w:rsidRPr="00706A0A" w:rsidRDefault="006C3E84" w:rsidP="006C3E84">
      <w:pPr>
        <w:numPr>
          <w:ilvl w:val="0"/>
          <w:numId w:val="13"/>
        </w:numPr>
        <w:tabs>
          <w:tab w:val="left" w:pos="0"/>
        </w:tabs>
        <w:rPr>
          <w:rFonts w:cs="Arial"/>
          <w:color w:val="000000" w:themeColor="text1"/>
          <w:szCs w:val="20"/>
        </w:rPr>
      </w:pPr>
      <w:r w:rsidRPr="00706A0A">
        <w:rPr>
          <w:rFonts w:cs="Arial"/>
          <w:color w:val="000000" w:themeColor="text1"/>
          <w:szCs w:val="20"/>
        </w:rPr>
        <w:t>Navodila organa upravljanja o upravičenih stroških za sredstva evropske kohezijske politike v programskem obdobju 2021-2027 (april 2023)</w:t>
      </w:r>
      <w:r w:rsidR="00B54794" w:rsidRPr="00706A0A">
        <w:rPr>
          <w:rFonts w:cs="Arial"/>
          <w:color w:val="000000" w:themeColor="text1"/>
          <w:szCs w:val="20"/>
        </w:rPr>
        <w:t>,</w:t>
      </w:r>
    </w:p>
    <w:p w14:paraId="7E6F452A" w14:textId="1E461432" w:rsidR="006C3E84" w:rsidRPr="00706A0A" w:rsidRDefault="006C3E84" w:rsidP="006C3E84">
      <w:pPr>
        <w:numPr>
          <w:ilvl w:val="0"/>
          <w:numId w:val="13"/>
        </w:numPr>
        <w:tabs>
          <w:tab w:val="left" w:pos="0"/>
        </w:tabs>
        <w:rPr>
          <w:rFonts w:cs="Arial"/>
          <w:color w:val="000000" w:themeColor="text1"/>
          <w:szCs w:val="20"/>
        </w:rPr>
      </w:pPr>
      <w:r w:rsidRPr="00706A0A">
        <w:rPr>
          <w:rFonts w:cs="Arial"/>
          <w:color w:val="000000" w:themeColor="text1"/>
          <w:szCs w:val="20"/>
        </w:rPr>
        <w:t>Navodila organa upravljanja na področju zagotavljanja prepoznavnosti, preglednosti in komuniciranja evropske kohezijske politike v obdobju 2021-2027 (marec 2023)</w:t>
      </w:r>
      <w:r w:rsidR="00B54794" w:rsidRPr="00706A0A">
        <w:rPr>
          <w:rFonts w:cs="Arial"/>
          <w:color w:val="000000" w:themeColor="text1"/>
          <w:szCs w:val="20"/>
        </w:rPr>
        <w:t>,</w:t>
      </w:r>
    </w:p>
    <w:p w14:paraId="0DBD61EF" w14:textId="00412D47" w:rsidR="006C3E84" w:rsidRPr="00706A0A" w:rsidRDefault="006C3E84" w:rsidP="006C3E84">
      <w:pPr>
        <w:numPr>
          <w:ilvl w:val="0"/>
          <w:numId w:val="13"/>
        </w:numPr>
        <w:tabs>
          <w:tab w:val="left" w:pos="0"/>
        </w:tabs>
        <w:rPr>
          <w:rFonts w:cs="Arial"/>
          <w:color w:val="000000" w:themeColor="text1"/>
          <w:szCs w:val="20"/>
        </w:rPr>
      </w:pPr>
      <w:r w:rsidRPr="00706A0A">
        <w:rPr>
          <w:rFonts w:cs="Arial"/>
          <w:color w:val="000000" w:themeColor="text1"/>
          <w:szCs w:val="20"/>
        </w:rPr>
        <w:t>Navodila organa upravljanja za finančno upravljanje s sredstvi evropske kohezijske politike cilja naložbe za rast in delovna mesta v programskem obdobju 2021-2027 (april 2023)</w:t>
      </w:r>
      <w:r w:rsidR="00B54794" w:rsidRPr="00706A0A">
        <w:rPr>
          <w:rFonts w:cs="Arial"/>
          <w:color w:val="000000" w:themeColor="text1"/>
          <w:szCs w:val="20"/>
        </w:rPr>
        <w:t>,</w:t>
      </w:r>
    </w:p>
    <w:p w14:paraId="3562C319" w14:textId="39AC719C" w:rsidR="006C3E84" w:rsidRPr="00706A0A" w:rsidRDefault="006C3E84" w:rsidP="006C3E84">
      <w:pPr>
        <w:numPr>
          <w:ilvl w:val="0"/>
          <w:numId w:val="13"/>
        </w:numPr>
        <w:tabs>
          <w:tab w:val="left" w:pos="0"/>
        </w:tabs>
        <w:rPr>
          <w:rFonts w:cs="Arial"/>
          <w:color w:val="000000" w:themeColor="text1"/>
          <w:szCs w:val="20"/>
        </w:rPr>
      </w:pPr>
      <w:r w:rsidRPr="00706A0A">
        <w:rPr>
          <w:rFonts w:cs="Arial"/>
          <w:color w:val="000000" w:themeColor="text1"/>
          <w:szCs w:val="20"/>
        </w:rPr>
        <w:t>Navodila organa upravljanja za načrtovanje, odločanje o podpori, spremljanje in poročanje o izvajanju evropske kohezijske politike v programskem obdobju 2021-2027 (april 2023)</w:t>
      </w:r>
      <w:r w:rsidR="00B54794" w:rsidRPr="00706A0A">
        <w:rPr>
          <w:rFonts w:cs="Arial"/>
          <w:color w:val="000000" w:themeColor="text1"/>
          <w:szCs w:val="20"/>
        </w:rPr>
        <w:t>,</w:t>
      </w:r>
    </w:p>
    <w:p w14:paraId="0980630A" w14:textId="29D1A296" w:rsidR="00CB1C45" w:rsidRPr="00706A0A" w:rsidRDefault="00CB1C45" w:rsidP="006C3E84">
      <w:pPr>
        <w:numPr>
          <w:ilvl w:val="0"/>
          <w:numId w:val="13"/>
        </w:numPr>
        <w:tabs>
          <w:tab w:val="left" w:pos="0"/>
        </w:tabs>
        <w:rPr>
          <w:rFonts w:cs="Arial"/>
          <w:color w:val="000000" w:themeColor="text1"/>
          <w:szCs w:val="20"/>
        </w:rPr>
      </w:pPr>
      <w:r w:rsidRPr="00706A0A">
        <w:rPr>
          <w:rFonts w:cs="Arial"/>
          <w:color w:val="000000" w:themeColor="text1"/>
          <w:szCs w:val="20"/>
        </w:rPr>
        <w:t>Navodila organa upravljanja na področju zagotavljanja prepoznavnosti, preglednosti in komuniciranja evropske kohezijske politike v obdobju 2021–2027 (marec 2023), z vsemi spremembami</w:t>
      </w:r>
      <w:r w:rsidR="00B54794" w:rsidRPr="00706A0A">
        <w:rPr>
          <w:rFonts w:cs="Arial"/>
          <w:color w:val="000000" w:themeColor="text1"/>
          <w:szCs w:val="20"/>
        </w:rPr>
        <w:t>,</w:t>
      </w:r>
    </w:p>
    <w:p w14:paraId="28E3758B" w14:textId="007260A5" w:rsidR="006C3E84" w:rsidRPr="00706A0A" w:rsidRDefault="006C3E84" w:rsidP="006C3E84">
      <w:pPr>
        <w:numPr>
          <w:ilvl w:val="0"/>
          <w:numId w:val="13"/>
        </w:numPr>
        <w:tabs>
          <w:tab w:val="left" w:pos="0"/>
        </w:tabs>
        <w:rPr>
          <w:rFonts w:cs="Arial"/>
          <w:color w:val="000000" w:themeColor="text1"/>
          <w:szCs w:val="20"/>
        </w:rPr>
      </w:pPr>
      <w:r w:rsidRPr="00706A0A">
        <w:rPr>
          <w:rFonts w:cs="Arial"/>
          <w:color w:val="000000" w:themeColor="text1"/>
          <w:szCs w:val="20"/>
        </w:rPr>
        <w:t>Meril za izbor operacij v okviru Programa evropske kohezijske politike v obdobju 2021-2027 v Sloveniji</w:t>
      </w:r>
      <w:r w:rsidR="00B54794" w:rsidRPr="00706A0A">
        <w:rPr>
          <w:rFonts w:cs="Arial"/>
          <w:color w:val="000000" w:themeColor="text1"/>
          <w:szCs w:val="20"/>
        </w:rPr>
        <w:t>,</w:t>
      </w:r>
    </w:p>
    <w:p w14:paraId="392118B5" w14:textId="291AEC2E" w:rsidR="006C3E84" w:rsidRPr="00706A0A" w:rsidRDefault="006C3E84" w:rsidP="006C3E84">
      <w:pPr>
        <w:numPr>
          <w:ilvl w:val="0"/>
          <w:numId w:val="13"/>
        </w:numPr>
        <w:tabs>
          <w:tab w:val="left" w:pos="0"/>
        </w:tabs>
        <w:rPr>
          <w:rFonts w:cs="Arial"/>
          <w:color w:val="000000" w:themeColor="text1"/>
          <w:szCs w:val="20"/>
        </w:rPr>
      </w:pPr>
      <w:r w:rsidRPr="00706A0A">
        <w:rPr>
          <w:rFonts w:cs="Arial"/>
          <w:color w:val="000000" w:themeColor="text1"/>
          <w:szCs w:val="20"/>
        </w:rPr>
        <w:t>Uredbe o posegih v okolje, za katere je treba izvesti presojo vplivov na okolje (Uradni list RS, št. 51/14, 57/15, 26/17, 105/20 in 44/22 – ZVO-2)</w:t>
      </w:r>
      <w:r w:rsidR="00B54794" w:rsidRPr="00706A0A">
        <w:rPr>
          <w:rFonts w:cs="Arial"/>
          <w:color w:val="000000" w:themeColor="text1"/>
          <w:szCs w:val="20"/>
        </w:rPr>
        <w:t>,</w:t>
      </w:r>
    </w:p>
    <w:p w14:paraId="45BDAEF8" w14:textId="23442477" w:rsidR="006C3E84" w:rsidRPr="00706A0A" w:rsidRDefault="006C3E84" w:rsidP="006C3E84">
      <w:pPr>
        <w:numPr>
          <w:ilvl w:val="0"/>
          <w:numId w:val="13"/>
        </w:numPr>
        <w:tabs>
          <w:tab w:val="left" w:pos="0"/>
        </w:tabs>
        <w:rPr>
          <w:rFonts w:cs="Arial"/>
          <w:color w:val="000000" w:themeColor="text1"/>
          <w:szCs w:val="20"/>
        </w:rPr>
      </w:pPr>
      <w:r w:rsidRPr="00706A0A">
        <w:rPr>
          <w:rFonts w:cs="Arial"/>
          <w:color w:val="000000" w:themeColor="text1"/>
          <w:szCs w:val="20"/>
        </w:rPr>
        <w:t xml:space="preserve">Zakona o spodbujanju skladnega </w:t>
      </w:r>
      <w:r w:rsidR="0090742F" w:rsidRPr="00706A0A">
        <w:rPr>
          <w:rFonts w:cs="Arial"/>
          <w:color w:val="000000" w:themeColor="text1"/>
          <w:szCs w:val="20"/>
        </w:rPr>
        <w:t xml:space="preserve">regionalnega </w:t>
      </w:r>
      <w:r w:rsidRPr="00706A0A">
        <w:rPr>
          <w:rFonts w:cs="Arial"/>
          <w:color w:val="000000" w:themeColor="text1"/>
          <w:szCs w:val="20"/>
        </w:rPr>
        <w:t>razvoja (ZSRR-2; Uradni list RS, št. št. 20/11, 57/12 in 46/16 in 18/23 – ZDU-1O),</w:t>
      </w:r>
    </w:p>
    <w:p w14:paraId="18EE4A6B" w14:textId="2B5BC066" w:rsidR="006C3E84" w:rsidRPr="00706A0A" w:rsidRDefault="006C3E84" w:rsidP="006C3E84">
      <w:pPr>
        <w:numPr>
          <w:ilvl w:val="0"/>
          <w:numId w:val="13"/>
        </w:numPr>
        <w:tabs>
          <w:tab w:val="left" w:pos="0"/>
        </w:tabs>
        <w:rPr>
          <w:rFonts w:cs="Arial"/>
          <w:color w:val="000000" w:themeColor="text1"/>
          <w:szCs w:val="20"/>
        </w:rPr>
      </w:pPr>
      <w:r w:rsidRPr="00706A0A">
        <w:rPr>
          <w:rFonts w:cs="Arial"/>
          <w:color w:val="000000" w:themeColor="text1"/>
          <w:szCs w:val="20"/>
        </w:rPr>
        <w:t xml:space="preserve">Zakona o javnih financah (Uradni list RS, št. 11/11 – uradno prečiščeno besedilo, 14/13 – </w:t>
      </w:r>
      <w:proofErr w:type="spellStart"/>
      <w:r w:rsidRPr="00706A0A">
        <w:rPr>
          <w:rFonts w:cs="Arial"/>
          <w:color w:val="000000" w:themeColor="text1"/>
          <w:szCs w:val="20"/>
        </w:rPr>
        <w:t>popr</w:t>
      </w:r>
      <w:proofErr w:type="spellEnd"/>
      <w:r w:rsidRPr="00706A0A">
        <w:rPr>
          <w:rFonts w:cs="Arial"/>
          <w:color w:val="000000" w:themeColor="text1"/>
          <w:szCs w:val="20"/>
        </w:rPr>
        <w:t xml:space="preserve">., 101/13, 55/15 – </w:t>
      </w:r>
      <w:proofErr w:type="spellStart"/>
      <w:r w:rsidRPr="00706A0A">
        <w:rPr>
          <w:rFonts w:cs="Arial"/>
          <w:color w:val="000000" w:themeColor="text1"/>
          <w:szCs w:val="20"/>
        </w:rPr>
        <w:t>ZFisP</w:t>
      </w:r>
      <w:proofErr w:type="spellEnd"/>
      <w:r w:rsidRPr="00706A0A">
        <w:rPr>
          <w:rFonts w:cs="Arial"/>
          <w:color w:val="000000" w:themeColor="text1"/>
          <w:szCs w:val="20"/>
        </w:rPr>
        <w:t xml:space="preserve">, 96/15 – ZIPRS1617, 13/18 in 195/20 – </w:t>
      </w:r>
      <w:proofErr w:type="spellStart"/>
      <w:r w:rsidRPr="00706A0A">
        <w:rPr>
          <w:rFonts w:cs="Arial"/>
          <w:color w:val="000000" w:themeColor="text1"/>
          <w:szCs w:val="20"/>
        </w:rPr>
        <w:t>odl</w:t>
      </w:r>
      <w:proofErr w:type="spellEnd"/>
      <w:r w:rsidRPr="00706A0A">
        <w:rPr>
          <w:rFonts w:cs="Arial"/>
          <w:color w:val="000000" w:themeColor="text1"/>
          <w:szCs w:val="20"/>
        </w:rPr>
        <w:t>. US</w:t>
      </w:r>
      <w:r w:rsidR="00AF04B7" w:rsidRPr="00706A0A">
        <w:rPr>
          <w:rFonts w:cs="Arial"/>
          <w:color w:val="000000" w:themeColor="text1"/>
          <w:szCs w:val="20"/>
        </w:rPr>
        <w:t xml:space="preserve">, </w:t>
      </w:r>
      <w:r w:rsidRPr="00706A0A">
        <w:rPr>
          <w:rFonts w:cs="Arial"/>
          <w:color w:val="000000" w:themeColor="text1"/>
          <w:szCs w:val="20"/>
        </w:rPr>
        <w:t>18/23 – ZDU-1O</w:t>
      </w:r>
      <w:r w:rsidR="00AF04B7" w:rsidRPr="00706A0A">
        <w:rPr>
          <w:rFonts w:cs="Arial"/>
          <w:color w:val="000000" w:themeColor="text1"/>
          <w:szCs w:val="20"/>
        </w:rPr>
        <w:t xml:space="preserve"> in 76/23</w:t>
      </w:r>
      <w:r w:rsidRPr="00706A0A">
        <w:rPr>
          <w:rFonts w:cs="Arial"/>
          <w:color w:val="000000" w:themeColor="text1"/>
          <w:szCs w:val="20"/>
        </w:rPr>
        <w:t>),</w:t>
      </w:r>
    </w:p>
    <w:p w14:paraId="08A9BB0C" w14:textId="0EC5F9D0" w:rsidR="006C3E84" w:rsidRPr="00706A0A" w:rsidRDefault="006C3E84" w:rsidP="006C3E84">
      <w:pPr>
        <w:numPr>
          <w:ilvl w:val="0"/>
          <w:numId w:val="13"/>
        </w:numPr>
        <w:tabs>
          <w:tab w:val="left" w:pos="0"/>
        </w:tabs>
        <w:rPr>
          <w:rFonts w:cs="Arial"/>
          <w:color w:val="000000" w:themeColor="text1"/>
          <w:szCs w:val="20"/>
        </w:rPr>
      </w:pPr>
      <w:r w:rsidRPr="00706A0A">
        <w:rPr>
          <w:rFonts w:cs="Arial"/>
          <w:color w:val="000000" w:themeColor="text1"/>
          <w:szCs w:val="20"/>
        </w:rPr>
        <w:t>Proračuna Republike Slovenije za leto 2023 (DP2023) (Uradni list RS, št. 187/21</w:t>
      </w:r>
      <w:r w:rsidR="00AF04B7" w:rsidRPr="00706A0A">
        <w:rPr>
          <w:rFonts w:cs="Arial"/>
          <w:color w:val="000000" w:themeColor="text1"/>
          <w:szCs w:val="20"/>
        </w:rPr>
        <w:t>,</w:t>
      </w:r>
      <w:r w:rsidRPr="00706A0A">
        <w:rPr>
          <w:rFonts w:cs="Arial"/>
          <w:color w:val="000000" w:themeColor="text1"/>
          <w:szCs w:val="20"/>
        </w:rPr>
        <w:t>150/22</w:t>
      </w:r>
      <w:r w:rsidR="00AF04B7" w:rsidRPr="00706A0A">
        <w:rPr>
          <w:rFonts w:cs="Arial"/>
          <w:color w:val="000000" w:themeColor="text1"/>
          <w:szCs w:val="20"/>
        </w:rPr>
        <w:t>, 65/23 in 97/23</w:t>
      </w:r>
      <w:r w:rsidRPr="00706A0A">
        <w:rPr>
          <w:rFonts w:cs="Arial"/>
          <w:color w:val="000000" w:themeColor="text1"/>
          <w:szCs w:val="20"/>
        </w:rPr>
        <w:t>),</w:t>
      </w:r>
    </w:p>
    <w:p w14:paraId="72797C78" w14:textId="77777777" w:rsidR="006C3E84" w:rsidRPr="00706A0A" w:rsidRDefault="006C3E84" w:rsidP="006C3E84">
      <w:pPr>
        <w:numPr>
          <w:ilvl w:val="0"/>
          <w:numId w:val="13"/>
        </w:numPr>
        <w:tabs>
          <w:tab w:val="left" w:pos="0"/>
        </w:tabs>
        <w:rPr>
          <w:rFonts w:cs="Arial"/>
          <w:color w:val="000000" w:themeColor="text1"/>
          <w:szCs w:val="20"/>
        </w:rPr>
      </w:pPr>
      <w:r w:rsidRPr="00706A0A">
        <w:rPr>
          <w:rFonts w:cs="Arial"/>
          <w:color w:val="000000" w:themeColor="text1"/>
          <w:szCs w:val="20"/>
        </w:rPr>
        <w:t>Proračuna Republike Slovenije za leto 2024 (DP2024) (Uradni list RS, št. 150/22),</w:t>
      </w:r>
    </w:p>
    <w:p w14:paraId="39A901E1" w14:textId="3DCEBAA2" w:rsidR="006C3E84" w:rsidRPr="00706A0A" w:rsidRDefault="006C3E84" w:rsidP="006C3E84">
      <w:pPr>
        <w:numPr>
          <w:ilvl w:val="0"/>
          <w:numId w:val="13"/>
        </w:numPr>
        <w:tabs>
          <w:tab w:val="left" w:pos="0"/>
        </w:tabs>
        <w:rPr>
          <w:rFonts w:cs="Arial"/>
          <w:color w:val="000000" w:themeColor="text1"/>
          <w:szCs w:val="20"/>
        </w:rPr>
      </w:pPr>
      <w:r w:rsidRPr="00706A0A">
        <w:rPr>
          <w:rFonts w:cs="Arial"/>
          <w:color w:val="000000" w:themeColor="text1"/>
          <w:szCs w:val="20"/>
        </w:rPr>
        <w:t>Zakona o izvrševanju proračunov Republike Slovenije za leti 2023 in 2024 (Uradni list RS, št. 150/22</w:t>
      </w:r>
      <w:r w:rsidR="00AF04B7" w:rsidRPr="00706A0A">
        <w:rPr>
          <w:rFonts w:cs="Arial"/>
          <w:color w:val="000000" w:themeColor="text1"/>
          <w:szCs w:val="20"/>
        </w:rPr>
        <w:t>, 65/23, 76/23-ZIF-I in 97/23</w:t>
      </w:r>
      <w:r w:rsidRPr="00706A0A">
        <w:rPr>
          <w:rFonts w:cs="Arial"/>
          <w:color w:val="000000" w:themeColor="text1"/>
          <w:szCs w:val="20"/>
        </w:rPr>
        <w:t>),</w:t>
      </w:r>
    </w:p>
    <w:p w14:paraId="23B9D900" w14:textId="77777777" w:rsidR="006C3E84" w:rsidRPr="00706A0A" w:rsidRDefault="006C3E84" w:rsidP="006C3E84">
      <w:pPr>
        <w:numPr>
          <w:ilvl w:val="0"/>
          <w:numId w:val="13"/>
        </w:numPr>
        <w:tabs>
          <w:tab w:val="left" w:pos="0"/>
        </w:tabs>
        <w:rPr>
          <w:rFonts w:cs="Arial"/>
          <w:color w:val="000000" w:themeColor="text1"/>
          <w:szCs w:val="20"/>
        </w:rPr>
      </w:pPr>
      <w:r w:rsidRPr="00706A0A">
        <w:rPr>
          <w:rFonts w:cs="Arial"/>
          <w:color w:val="000000" w:themeColor="text1"/>
          <w:szCs w:val="20"/>
        </w:rPr>
        <w:t>Uredbe o postopku, merilih in načinih dodeljevanja sredstev za spodbujanje razvojnih programov in prednostnih nalog (Uradni list RS, št. 56/11),</w:t>
      </w:r>
    </w:p>
    <w:p w14:paraId="2BC69AAF" w14:textId="77777777" w:rsidR="006C3E84" w:rsidRPr="00706A0A" w:rsidRDefault="006C3E84" w:rsidP="006C3E84">
      <w:pPr>
        <w:numPr>
          <w:ilvl w:val="0"/>
          <w:numId w:val="13"/>
        </w:numPr>
        <w:tabs>
          <w:tab w:val="left" w:pos="0"/>
        </w:tabs>
        <w:rPr>
          <w:rFonts w:cs="Arial"/>
          <w:color w:val="000000" w:themeColor="text1"/>
          <w:szCs w:val="20"/>
        </w:rPr>
      </w:pPr>
      <w:r w:rsidRPr="00706A0A">
        <w:rPr>
          <w:rFonts w:cs="Arial"/>
          <w:color w:val="000000" w:themeColor="text1"/>
          <w:szCs w:val="20"/>
        </w:rPr>
        <w:t>Pravilnika o postopkih za izvrševanje proračuna Republike Slovenije (Uradni list RS, št. 50/07, 61/08, 99/09 – ZIPRS1011, 3/13, 81/16, 11/22, 96/22, 105/22 – ZZNŠPP in 149/22),</w:t>
      </w:r>
    </w:p>
    <w:p w14:paraId="7D290290" w14:textId="3468AA10" w:rsidR="006C3E84" w:rsidRPr="00706A0A" w:rsidRDefault="006C3E84" w:rsidP="006C3E84">
      <w:pPr>
        <w:numPr>
          <w:ilvl w:val="0"/>
          <w:numId w:val="13"/>
        </w:numPr>
        <w:tabs>
          <w:tab w:val="left" w:pos="0"/>
        </w:tabs>
        <w:rPr>
          <w:rFonts w:cs="Arial"/>
          <w:color w:val="000000" w:themeColor="text1"/>
          <w:szCs w:val="20"/>
        </w:rPr>
      </w:pPr>
      <w:r w:rsidRPr="00706A0A">
        <w:rPr>
          <w:rFonts w:cs="Arial"/>
          <w:color w:val="000000" w:themeColor="text1"/>
          <w:szCs w:val="20"/>
        </w:rPr>
        <w:t xml:space="preserve">Zakona o javnem naročanju (Uradni list RS, št. 91/15, 14/18, 121/21, 10/22, 74/22 – </w:t>
      </w:r>
      <w:proofErr w:type="spellStart"/>
      <w:r w:rsidRPr="00706A0A">
        <w:rPr>
          <w:rFonts w:cs="Arial"/>
          <w:color w:val="000000" w:themeColor="text1"/>
          <w:szCs w:val="20"/>
        </w:rPr>
        <w:t>odl</w:t>
      </w:r>
      <w:proofErr w:type="spellEnd"/>
      <w:r w:rsidRPr="00706A0A">
        <w:rPr>
          <w:rFonts w:cs="Arial"/>
          <w:color w:val="000000" w:themeColor="text1"/>
          <w:szCs w:val="20"/>
        </w:rPr>
        <w:t>. US in 100/22 – ZNUZSZS</w:t>
      </w:r>
      <w:r w:rsidR="00AF04B7" w:rsidRPr="00706A0A">
        <w:rPr>
          <w:rFonts w:cs="Arial"/>
          <w:color w:val="000000" w:themeColor="text1"/>
          <w:szCs w:val="20"/>
        </w:rPr>
        <w:t xml:space="preserve">, </w:t>
      </w:r>
      <w:r w:rsidRPr="00706A0A">
        <w:rPr>
          <w:rFonts w:cs="Arial"/>
          <w:color w:val="000000" w:themeColor="text1"/>
          <w:szCs w:val="20"/>
        </w:rPr>
        <w:t xml:space="preserve"> 28/23</w:t>
      </w:r>
      <w:r w:rsidR="00AF04B7" w:rsidRPr="00706A0A">
        <w:rPr>
          <w:rFonts w:cs="Arial"/>
          <w:color w:val="000000" w:themeColor="text1"/>
          <w:szCs w:val="20"/>
        </w:rPr>
        <w:t xml:space="preserve"> in 88/23 – ZOPNN-F)</w:t>
      </w:r>
      <w:r w:rsidRPr="00706A0A">
        <w:rPr>
          <w:rFonts w:cs="Arial"/>
          <w:color w:val="000000" w:themeColor="text1"/>
          <w:szCs w:val="20"/>
        </w:rPr>
        <w:t>),</w:t>
      </w:r>
    </w:p>
    <w:p w14:paraId="29544A19" w14:textId="77777777" w:rsidR="006C3E84" w:rsidRPr="00706A0A" w:rsidRDefault="006C3E84" w:rsidP="006C3E84">
      <w:pPr>
        <w:numPr>
          <w:ilvl w:val="0"/>
          <w:numId w:val="13"/>
        </w:numPr>
        <w:tabs>
          <w:tab w:val="left" w:pos="0"/>
        </w:tabs>
        <w:rPr>
          <w:rFonts w:cs="Arial"/>
          <w:color w:val="000000" w:themeColor="text1"/>
          <w:szCs w:val="20"/>
        </w:rPr>
      </w:pPr>
      <w:r w:rsidRPr="00706A0A">
        <w:rPr>
          <w:rFonts w:cs="Arial"/>
          <w:color w:val="000000" w:themeColor="text1"/>
          <w:szCs w:val="20"/>
        </w:rPr>
        <w:t>Zakona o varstvu osebnih podatkov (Uradni list RS, št. 163/22),</w:t>
      </w:r>
    </w:p>
    <w:p w14:paraId="21AB5742" w14:textId="1E458934" w:rsidR="006C3E84" w:rsidRPr="00706A0A" w:rsidRDefault="006C3E84" w:rsidP="006C3E84">
      <w:pPr>
        <w:numPr>
          <w:ilvl w:val="0"/>
          <w:numId w:val="13"/>
        </w:numPr>
        <w:tabs>
          <w:tab w:val="left" w:pos="0"/>
        </w:tabs>
        <w:rPr>
          <w:rFonts w:cs="Arial"/>
          <w:color w:val="000000" w:themeColor="text1"/>
          <w:szCs w:val="20"/>
        </w:rPr>
      </w:pPr>
      <w:r w:rsidRPr="00706A0A">
        <w:rPr>
          <w:rFonts w:cs="Arial"/>
          <w:color w:val="000000" w:themeColor="text1"/>
          <w:szCs w:val="20"/>
        </w:rPr>
        <w:t>Zakon</w:t>
      </w:r>
      <w:r w:rsidR="00BF1A5B" w:rsidRPr="00706A0A">
        <w:rPr>
          <w:rFonts w:cs="Arial"/>
          <w:color w:val="000000" w:themeColor="text1"/>
          <w:szCs w:val="20"/>
        </w:rPr>
        <w:t>a</w:t>
      </w:r>
      <w:r w:rsidRPr="00706A0A">
        <w:rPr>
          <w:rFonts w:cs="Arial"/>
          <w:color w:val="000000" w:themeColor="text1"/>
          <w:szCs w:val="20"/>
        </w:rPr>
        <w:t xml:space="preserve"> o integriteti in preprečevanju korupcije (Uradni list RS, št. 69/11 – uradno prečiščeno besedilo, 158/20 in 3/22 - </w:t>
      </w:r>
      <w:proofErr w:type="spellStart"/>
      <w:r w:rsidRPr="00706A0A">
        <w:rPr>
          <w:rFonts w:cs="Arial"/>
          <w:color w:val="000000" w:themeColor="text1"/>
          <w:szCs w:val="20"/>
        </w:rPr>
        <w:t>ZDeb</w:t>
      </w:r>
      <w:proofErr w:type="spellEnd"/>
      <w:r w:rsidRPr="00706A0A">
        <w:rPr>
          <w:rFonts w:cs="Arial"/>
          <w:color w:val="000000" w:themeColor="text1"/>
          <w:szCs w:val="20"/>
        </w:rPr>
        <w:t xml:space="preserve"> in 16/23 -</w:t>
      </w:r>
      <w:proofErr w:type="spellStart"/>
      <w:r w:rsidRPr="00706A0A">
        <w:rPr>
          <w:rFonts w:cs="Arial"/>
          <w:color w:val="000000" w:themeColor="text1"/>
          <w:szCs w:val="20"/>
        </w:rPr>
        <w:t>ZZPri</w:t>
      </w:r>
      <w:proofErr w:type="spellEnd"/>
      <w:r w:rsidRPr="00706A0A">
        <w:rPr>
          <w:rFonts w:cs="Arial"/>
          <w:color w:val="000000" w:themeColor="text1"/>
          <w:szCs w:val="20"/>
        </w:rPr>
        <w:t xml:space="preserve">); (v nadaljnjem besedilu: </w:t>
      </w:r>
      <w:proofErr w:type="spellStart"/>
      <w:r w:rsidRPr="00706A0A">
        <w:rPr>
          <w:rFonts w:cs="Arial"/>
          <w:color w:val="000000" w:themeColor="text1"/>
          <w:szCs w:val="20"/>
        </w:rPr>
        <w:t>ZIntPK</w:t>
      </w:r>
      <w:proofErr w:type="spellEnd"/>
      <w:r w:rsidRPr="00706A0A">
        <w:rPr>
          <w:rFonts w:cs="Arial"/>
          <w:color w:val="000000" w:themeColor="text1"/>
          <w:szCs w:val="20"/>
        </w:rPr>
        <w:t>),</w:t>
      </w:r>
    </w:p>
    <w:p w14:paraId="453F3EF7" w14:textId="257FEF0E" w:rsidR="006C3E84" w:rsidRPr="00706A0A" w:rsidRDefault="006C3E84" w:rsidP="006C3E84">
      <w:pPr>
        <w:numPr>
          <w:ilvl w:val="0"/>
          <w:numId w:val="13"/>
        </w:numPr>
        <w:tabs>
          <w:tab w:val="left" w:pos="0"/>
        </w:tabs>
        <w:rPr>
          <w:rFonts w:cs="Arial"/>
          <w:color w:val="000000" w:themeColor="text1"/>
          <w:szCs w:val="20"/>
        </w:rPr>
      </w:pPr>
      <w:r w:rsidRPr="00706A0A">
        <w:rPr>
          <w:rFonts w:cs="Arial"/>
          <w:color w:val="000000" w:themeColor="text1"/>
          <w:szCs w:val="20"/>
        </w:rPr>
        <w:t>Nacionalne strategije za izstop iz premoga in prestrukturiranje premogovnih regij v skl</w:t>
      </w:r>
      <w:r w:rsidR="00235FBF" w:rsidRPr="00706A0A">
        <w:rPr>
          <w:rFonts w:cs="Arial"/>
          <w:color w:val="000000" w:themeColor="text1"/>
          <w:szCs w:val="20"/>
        </w:rPr>
        <w:t>adu z načeli pravičnega prehoda,</w:t>
      </w:r>
    </w:p>
    <w:p w14:paraId="265F6838" w14:textId="4CF3D95D" w:rsidR="006C3E84" w:rsidRPr="00706A0A" w:rsidRDefault="006C3E84" w:rsidP="006C3E84">
      <w:pPr>
        <w:numPr>
          <w:ilvl w:val="0"/>
          <w:numId w:val="13"/>
        </w:numPr>
        <w:tabs>
          <w:tab w:val="left" w:pos="0"/>
        </w:tabs>
        <w:rPr>
          <w:rFonts w:cs="Arial"/>
          <w:color w:val="000000" w:themeColor="text1"/>
          <w:szCs w:val="20"/>
        </w:rPr>
      </w:pPr>
      <w:r w:rsidRPr="00706A0A">
        <w:rPr>
          <w:rFonts w:cs="Arial"/>
          <w:color w:val="000000" w:themeColor="text1"/>
          <w:szCs w:val="20"/>
        </w:rPr>
        <w:t>Celovitega nacionalnega energetskega in podnebnega načrta Rep</w:t>
      </w:r>
      <w:r w:rsidR="00C131FB" w:rsidRPr="00706A0A">
        <w:rPr>
          <w:rFonts w:cs="Arial"/>
          <w:color w:val="000000" w:themeColor="text1"/>
          <w:szCs w:val="20"/>
        </w:rPr>
        <w:t>ublike Slovenije,</w:t>
      </w:r>
    </w:p>
    <w:p w14:paraId="300CD1D3" w14:textId="3802ACAD" w:rsidR="00C131FB" w:rsidRPr="00706A0A" w:rsidRDefault="00C131FB" w:rsidP="00C131FB">
      <w:pPr>
        <w:numPr>
          <w:ilvl w:val="0"/>
          <w:numId w:val="13"/>
        </w:numPr>
        <w:jc w:val="left"/>
        <w:rPr>
          <w:color w:val="000000" w:themeColor="text1"/>
          <w:szCs w:val="20"/>
        </w:rPr>
      </w:pPr>
      <w:r w:rsidRPr="00706A0A">
        <w:rPr>
          <w:color w:val="000000" w:themeColor="text1"/>
          <w:szCs w:val="20"/>
        </w:rPr>
        <w:t xml:space="preserve">Tehnične smernice o preverjanju trajnosti za sklad </w:t>
      </w:r>
      <w:proofErr w:type="spellStart"/>
      <w:r w:rsidRPr="00706A0A">
        <w:rPr>
          <w:color w:val="000000" w:themeColor="text1"/>
          <w:szCs w:val="20"/>
        </w:rPr>
        <w:t>InvestEU</w:t>
      </w:r>
      <w:proofErr w:type="spellEnd"/>
      <w:r w:rsidRPr="00706A0A">
        <w:rPr>
          <w:color w:val="000000" w:themeColor="text1"/>
          <w:szCs w:val="20"/>
        </w:rPr>
        <w:t>, (2021/C 280/01)</w:t>
      </w:r>
      <w:r w:rsidR="00235FBF" w:rsidRPr="00706A0A">
        <w:rPr>
          <w:color w:val="000000" w:themeColor="text1"/>
          <w:szCs w:val="20"/>
        </w:rPr>
        <w:t>,</w:t>
      </w:r>
    </w:p>
    <w:p w14:paraId="76DA6663" w14:textId="3E2EA955" w:rsidR="00C131FB" w:rsidRPr="00706A0A" w:rsidRDefault="00C131FB" w:rsidP="00C131FB">
      <w:pPr>
        <w:numPr>
          <w:ilvl w:val="0"/>
          <w:numId w:val="13"/>
        </w:numPr>
        <w:jc w:val="left"/>
        <w:rPr>
          <w:color w:val="000000" w:themeColor="text1"/>
          <w:szCs w:val="20"/>
        </w:rPr>
      </w:pPr>
      <w:r w:rsidRPr="00706A0A">
        <w:rPr>
          <w:color w:val="000000" w:themeColor="text1"/>
          <w:szCs w:val="20"/>
        </w:rPr>
        <w:t>Tehnične smernice za krepitev podnebne odpornosti inf</w:t>
      </w:r>
      <w:r w:rsidR="00235FBF" w:rsidRPr="00706A0A">
        <w:rPr>
          <w:color w:val="000000" w:themeColor="text1"/>
          <w:szCs w:val="20"/>
        </w:rPr>
        <w:t>rastrukture v obdobju 2021–2027</w:t>
      </w:r>
      <w:r w:rsidRPr="00706A0A">
        <w:rPr>
          <w:color w:val="000000" w:themeColor="text1"/>
          <w:szCs w:val="20"/>
        </w:rPr>
        <w:t xml:space="preserve"> (2021/C 373/01)</w:t>
      </w:r>
      <w:r w:rsidR="00235FBF" w:rsidRPr="00706A0A">
        <w:rPr>
          <w:color w:val="000000" w:themeColor="text1"/>
          <w:szCs w:val="20"/>
        </w:rPr>
        <w:t>,</w:t>
      </w:r>
    </w:p>
    <w:p w14:paraId="3A1CA573" w14:textId="77777777" w:rsidR="00C131FB" w:rsidRPr="00706A0A" w:rsidRDefault="00C131FB" w:rsidP="006C3E84">
      <w:pPr>
        <w:numPr>
          <w:ilvl w:val="0"/>
          <w:numId w:val="13"/>
        </w:numPr>
        <w:tabs>
          <w:tab w:val="left" w:pos="0"/>
        </w:tabs>
        <w:rPr>
          <w:rFonts w:cs="Arial"/>
          <w:color w:val="000000" w:themeColor="text1"/>
          <w:szCs w:val="20"/>
        </w:rPr>
      </w:pPr>
      <w:r w:rsidRPr="00706A0A">
        <w:rPr>
          <w:color w:val="000000" w:themeColor="text1"/>
          <w:szCs w:val="20"/>
        </w:rPr>
        <w:t xml:space="preserve">Pravilnik o učinkoviti rabi energije v stavbah (PURES,) Uradni list RS, št. 70/22 in 161/22, </w:t>
      </w:r>
    </w:p>
    <w:p w14:paraId="4EDD5D4B" w14:textId="063554A3" w:rsidR="00C131FB" w:rsidRPr="00706A0A" w:rsidRDefault="00C131FB" w:rsidP="006C3E84">
      <w:pPr>
        <w:numPr>
          <w:ilvl w:val="0"/>
          <w:numId w:val="13"/>
        </w:numPr>
        <w:tabs>
          <w:tab w:val="left" w:pos="0"/>
        </w:tabs>
        <w:rPr>
          <w:rFonts w:cs="Arial"/>
          <w:color w:val="000000" w:themeColor="text1"/>
          <w:szCs w:val="20"/>
        </w:rPr>
      </w:pPr>
      <w:r w:rsidRPr="00706A0A">
        <w:rPr>
          <w:color w:val="000000" w:themeColor="text1"/>
          <w:szCs w:val="20"/>
        </w:rPr>
        <w:t>Tehničn</w:t>
      </w:r>
      <w:r w:rsidR="00BF1A5B" w:rsidRPr="00706A0A">
        <w:rPr>
          <w:color w:val="000000" w:themeColor="text1"/>
          <w:szCs w:val="20"/>
        </w:rPr>
        <w:t>e smernice</w:t>
      </w:r>
      <w:r w:rsidRPr="00706A0A">
        <w:rPr>
          <w:color w:val="000000" w:themeColor="text1"/>
          <w:szCs w:val="20"/>
        </w:rPr>
        <w:t xml:space="preserve"> za graditev, TSG-1-004: 2022, Energijska učinkovitost stavb, </w:t>
      </w:r>
    </w:p>
    <w:p w14:paraId="0461326B" w14:textId="1F22EB17" w:rsidR="00C131FB" w:rsidRPr="00706A0A" w:rsidRDefault="00C131FB" w:rsidP="006C3E84">
      <w:pPr>
        <w:numPr>
          <w:ilvl w:val="0"/>
          <w:numId w:val="13"/>
        </w:numPr>
        <w:tabs>
          <w:tab w:val="left" w:pos="0"/>
        </w:tabs>
        <w:rPr>
          <w:rFonts w:cs="Arial"/>
          <w:color w:val="000000" w:themeColor="text1"/>
          <w:szCs w:val="20"/>
        </w:rPr>
      </w:pPr>
      <w:r w:rsidRPr="00706A0A">
        <w:rPr>
          <w:color w:val="000000" w:themeColor="text1"/>
          <w:szCs w:val="20"/>
        </w:rPr>
        <w:t>Smernice za energetsko p</w:t>
      </w:r>
      <w:r w:rsidR="002E724C" w:rsidRPr="00706A0A">
        <w:rPr>
          <w:color w:val="000000" w:themeColor="text1"/>
          <w:szCs w:val="20"/>
        </w:rPr>
        <w:t>renovo stavb kulturne dediščine</w:t>
      </w:r>
      <w:r w:rsidRPr="00706A0A">
        <w:rPr>
          <w:color w:val="000000" w:themeColor="text1"/>
          <w:szCs w:val="20"/>
        </w:rPr>
        <w:t>, 2016</w:t>
      </w:r>
      <w:r w:rsidR="00235FBF" w:rsidRPr="00706A0A">
        <w:rPr>
          <w:color w:val="000000" w:themeColor="text1"/>
          <w:szCs w:val="20"/>
        </w:rPr>
        <w:t>,</w:t>
      </w:r>
    </w:p>
    <w:p w14:paraId="36DE3C45" w14:textId="2966CDAC" w:rsidR="00012505" w:rsidRPr="00706A0A" w:rsidRDefault="002E33D7" w:rsidP="002E33D7">
      <w:pPr>
        <w:numPr>
          <w:ilvl w:val="0"/>
          <w:numId w:val="13"/>
        </w:numPr>
        <w:tabs>
          <w:tab w:val="left" w:pos="0"/>
        </w:tabs>
        <w:rPr>
          <w:rFonts w:cs="Arial"/>
          <w:color w:val="000000" w:themeColor="text1"/>
          <w:szCs w:val="20"/>
        </w:rPr>
      </w:pPr>
      <w:proofErr w:type="spellStart"/>
      <w:r w:rsidRPr="00706A0A">
        <w:rPr>
          <w:rFonts w:cs="Arial"/>
          <w:color w:val="000000" w:themeColor="text1"/>
          <w:szCs w:val="20"/>
        </w:rPr>
        <w:t>Economic</w:t>
      </w:r>
      <w:proofErr w:type="spellEnd"/>
      <w:r w:rsidRPr="00706A0A">
        <w:rPr>
          <w:rFonts w:cs="Arial"/>
          <w:color w:val="000000" w:themeColor="text1"/>
          <w:szCs w:val="20"/>
        </w:rPr>
        <w:t xml:space="preserve"> </w:t>
      </w:r>
      <w:proofErr w:type="spellStart"/>
      <w:r w:rsidRPr="00706A0A">
        <w:rPr>
          <w:rFonts w:cs="Arial"/>
          <w:color w:val="000000" w:themeColor="text1"/>
          <w:szCs w:val="20"/>
        </w:rPr>
        <w:t>Appraisal</w:t>
      </w:r>
      <w:proofErr w:type="spellEnd"/>
      <w:r w:rsidRPr="00706A0A">
        <w:rPr>
          <w:rFonts w:cs="Arial"/>
          <w:color w:val="000000" w:themeColor="text1"/>
          <w:szCs w:val="20"/>
        </w:rPr>
        <w:t xml:space="preserve"> </w:t>
      </w:r>
      <w:proofErr w:type="spellStart"/>
      <w:r w:rsidRPr="00706A0A">
        <w:rPr>
          <w:rFonts w:cs="Arial"/>
          <w:color w:val="000000" w:themeColor="text1"/>
          <w:szCs w:val="20"/>
        </w:rPr>
        <w:t>Vademecum</w:t>
      </w:r>
      <w:proofErr w:type="spellEnd"/>
      <w:r w:rsidRPr="00706A0A">
        <w:rPr>
          <w:rFonts w:cs="Arial"/>
          <w:color w:val="000000" w:themeColor="text1"/>
          <w:szCs w:val="20"/>
        </w:rPr>
        <w:t xml:space="preserve"> 2021-2027 General </w:t>
      </w:r>
      <w:proofErr w:type="spellStart"/>
      <w:r w:rsidRPr="00706A0A">
        <w:rPr>
          <w:rFonts w:cs="Arial"/>
          <w:color w:val="000000" w:themeColor="text1"/>
          <w:szCs w:val="20"/>
        </w:rPr>
        <w:t>Principles</w:t>
      </w:r>
      <w:proofErr w:type="spellEnd"/>
      <w:r w:rsidRPr="00706A0A">
        <w:rPr>
          <w:rFonts w:cs="Arial"/>
          <w:color w:val="000000" w:themeColor="text1"/>
          <w:szCs w:val="20"/>
        </w:rPr>
        <w:t xml:space="preserve"> </w:t>
      </w:r>
      <w:proofErr w:type="spellStart"/>
      <w:r w:rsidRPr="00706A0A">
        <w:rPr>
          <w:rFonts w:cs="Arial"/>
          <w:color w:val="000000" w:themeColor="text1"/>
          <w:szCs w:val="20"/>
        </w:rPr>
        <w:t>and</w:t>
      </w:r>
      <w:proofErr w:type="spellEnd"/>
      <w:r w:rsidRPr="00706A0A">
        <w:rPr>
          <w:rFonts w:cs="Arial"/>
          <w:color w:val="000000" w:themeColor="text1"/>
          <w:szCs w:val="20"/>
        </w:rPr>
        <w:t xml:space="preserve"> </w:t>
      </w:r>
      <w:proofErr w:type="spellStart"/>
      <w:r w:rsidRPr="00706A0A">
        <w:rPr>
          <w:rFonts w:cs="Arial"/>
          <w:color w:val="000000" w:themeColor="text1"/>
          <w:szCs w:val="20"/>
        </w:rPr>
        <w:t>Sector</w:t>
      </w:r>
      <w:proofErr w:type="spellEnd"/>
      <w:r w:rsidRPr="00706A0A">
        <w:rPr>
          <w:rFonts w:cs="Arial"/>
          <w:color w:val="000000" w:themeColor="text1"/>
          <w:szCs w:val="20"/>
        </w:rPr>
        <w:t xml:space="preserve"> </w:t>
      </w:r>
      <w:proofErr w:type="spellStart"/>
      <w:r w:rsidRPr="00706A0A">
        <w:rPr>
          <w:rFonts w:cs="Arial"/>
          <w:color w:val="000000" w:themeColor="text1"/>
          <w:szCs w:val="20"/>
        </w:rPr>
        <w:t>Applications</w:t>
      </w:r>
      <w:proofErr w:type="spellEnd"/>
      <w:r w:rsidRPr="00706A0A">
        <w:rPr>
          <w:rFonts w:cs="Arial"/>
          <w:color w:val="000000" w:themeColor="text1"/>
          <w:szCs w:val="20"/>
        </w:rPr>
        <w:t xml:space="preserve"> </w:t>
      </w:r>
      <w:r w:rsidR="00012505" w:rsidRPr="00706A0A">
        <w:rPr>
          <w:rFonts w:cs="Arial"/>
          <w:color w:val="000000" w:themeColor="text1"/>
          <w:szCs w:val="20"/>
        </w:rPr>
        <w:t>objavljeno na spletni strani</w:t>
      </w:r>
    </w:p>
    <w:p w14:paraId="3790498F" w14:textId="61047F57" w:rsidR="00C57EBB" w:rsidRPr="00706A0A" w:rsidRDefault="00012505" w:rsidP="00C57EBB">
      <w:pPr>
        <w:pStyle w:val="Odstavekseznama"/>
        <w:ind w:left="502"/>
        <w:rPr>
          <w:rFonts w:cs="Arial"/>
          <w:color w:val="000000" w:themeColor="text1"/>
          <w:szCs w:val="20"/>
        </w:rPr>
      </w:pPr>
      <w:r w:rsidRPr="00706A0A">
        <w:rPr>
          <w:rFonts w:cs="Arial"/>
          <w:color w:val="000000" w:themeColor="text1"/>
          <w:szCs w:val="20"/>
        </w:rPr>
        <w:t xml:space="preserve">https://jaspers.eib.org/LibraryNP/EC%20Reports/Economic%20Appraisal%20Vademecum%202021-2027%20-%20General%20Principles%20and%20Sector%20Applications.pdf ob smiselnem upoštevanju </w:t>
      </w:r>
      <w:proofErr w:type="spellStart"/>
      <w:r w:rsidRPr="00706A0A">
        <w:rPr>
          <w:rFonts w:cs="Arial"/>
          <w:color w:val="000000" w:themeColor="text1"/>
          <w:szCs w:val="20"/>
        </w:rPr>
        <w:t>Guide</w:t>
      </w:r>
      <w:proofErr w:type="spellEnd"/>
      <w:r w:rsidRPr="00706A0A">
        <w:rPr>
          <w:rFonts w:cs="Arial"/>
          <w:color w:val="000000" w:themeColor="text1"/>
          <w:szCs w:val="20"/>
        </w:rPr>
        <w:t xml:space="preserve"> to Cost-</w:t>
      </w:r>
      <w:proofErr w:type="spellStart"/>
      <w:r w:rsidRPr="00706A0A">
        <w:rPr>
          <w:rFonts w:cs="Arial"/>
          <w:color w:val="000000" w:themeColor="text1"/>
          <w:szCs w:val="20"/>
        </w:rPr>
        <w:t>Benefit</w:t>
      </w:r>
      <w:proofErr w:type="spellEnd"/>
      <w:r w:rsidRPr="00706A0A">
        <w:rPr>
          <w:rFonts w:cs="Arial"/>
          <w:color w:val="000000" w:themeColor="text1"/>
          <w:szCs w:val="20"/>
        </w:rPr>
        <w:t xml:space="preserve"> </w:t>
      </w:r>
      <w:proofErr w:type="spellStart"/>
      <w:r w:rsidRPr="00706A0A">
        <w:rPr>
          <w:rFonts w:cs="Arial"/>
          <w:color w:val="000000" w:themeColor="text1"/>
          <w:szCs w:val="20"/>
        </w:rPr>
        <w:t>Analysis</w:t>
      </w:r>
      <w:proofErr w:type="spellEnd"/>
      <w:r w:rsidRPr="00706A0A">
        <w:rPr>
          <w:rFonts w:cs="Arial"/>
          <w:color w:val="000000" w:themeColor="text1"/>
          <w:szCs w:val="20"/>
        </w:rPr>
        <w:t xml:space="preserve"> </w:t>
      </w:r>
      <w:proofErr w:type="spellStart"/>
      <w:r w:rsidRPr="00706A0A">
        <w:rPr>
          <w:rFonts w:cs="Arial"/>
          <w:color w:val="000000" w:themeColor="text1"/>
          <w:szCs w:val="20"/>
        </w:rPr>
        <w:t>of</w:t>
      </w:r>
      <w:proofErr w:type="spellEnd"/>
      <w:r w:rsidRPr="00706A0A">
        <w:rPr>
          <w:rFonts w:cs="Arial"/>
          <w:color w:val="000000" w:themeColor="text1"/>
          <w:szCs w:val="20"/>
        </w:rPr>
        <w:t xml:space="preserve"> </w:t>
      </w:r>
      <w:proofErr w:type="spellStart"/>
      <w:r w:rsidRPr="00706A0A">
        <w:rPr>
          <w:rFonts w:cs="Arial"/>
          <w:color w:val="000000" w:themeColor="text1"/>
          <w:szCs w:val="20"/>
        </w:rPr>
        <w:t>Investment</w:t>
      </w:r>
      <w:proofErr w:type="spellEnd"/>
      <w:r w:rsidRPr="00706A0A">
        <w:rPr>
          <w:rFonts w:cs="Arial"/>
          <w:color w:val="000000" w:themeColor="text1"/>
          <w:szCs w:val="20"/>
        </w:rPr>
        <w:t xml:space="preserve"> </w:t>
      </w:r>
      <w:proofErr w:type="spellStart"/>
      <w:r w:rsidRPr="00706A0A">
        <w:rPr>
          <w:rFonts w:cs="Arial"/>
          <w:color w:val="000000" w:themeColor="text1"/>
          <w:szCs w:val="20"/>
        </w:rPr>
        <w:t>Projects</w:t>
      </w:r>
      <w:proofErr w:type="spellEnd"/>
      <w:r w:rsidRPr="00706A0A">
        <w:rPr>
          <w:rFonts w:cs="Arial"/>
          <w:color w:val="000000" w:themeColor="text1"/>
          <w:szCs w:val="20"/>
        </w:rPr>
        <w:t xml:space="preserve">, </w:t>
      </w:r>
      <w:proofErr w:type="spellStart"/>
      <w:r w:rsidRPr="00706A0A">
        <w:rPr>
          <w:rFonts w:cs="Arial"/>
          <w:color w:val="000000" w:themeColor="text1"/>
          <w:szCs w:val="20"/>
        </w:rPr>
        <w:t>Economic</w:t>
      </w:r>
      <w:proofErr w:type="spellEnd"/>
      <w:r w:rsidRPr="00706A0A">
        <w:rPr>
          <w:rFonts w:cs="Arial"/>
          <w:color w:val="000000" w:themeColor="text1"/>
          <w:szCs w:val="20"/>
        </w:rPr>
        <w:t xml:space="preserve"> </w:t>
      </w:r>
      <w:proofErr w:type="spellStart"/>
      <w:r w:rsidRPr="00706A0A">
        <w:rPr>
          <w:rFonts w:cs="Arial"/>
          <w:color w:val="000000" w:themeColor="text1"/>
          <w:szCs w:val="20"/>
        </w:rPr>
        <w:t>appraisal</w:t>
      </w:r>
      <w:proofErr w:type="spellEnd"/>
      <w:r w:rsidRPr="00706A0A">
        <w:rPr>
          <w:rFonts w:cs="Arial"/>
          <w:color w:val="000000" w:themeColor="text1"/>
          <w:szCs w:val="20"/>
        </w:rPr>
        <w:t xml:space="preserve"> </w:t>
      </w:r>
      <w:proofErr w:type="spellStart"/>
      <w:r w:rsidRPr="00706A0A">
        <w:rPr>
          <w:rFonts w:cs="Arial"/>
          <w:color w:val="000000" w:themeColor="text1"/>
          <w:szCs w:val="20"/>
        </w:rPr>
        <w:t>tool</w:t>
      </w:r>
      <w:proofErr w:type="spellEnd"/>
      <w:r w:rsidRPr="00706A0A">
        <w:rPr>
          <w:rFonts w:cs="Arial"/>
          <w:color w:val="000000" w:themeColor="text1"/>
          <w:szCs w:val="20"/>
        </w:rPr>
        <w:t xml:space="preserve"> </w:t>
      </w:r>
      <w:proofErr w:type="spellStart"/>
      <w:r w:rsidRPr="00706A0A">
        <w:rPr>
          <w:rFonts w:cs="Arial"/>
          <w:color w:val="000000" w:themeColor="text1"/>
          <w:szCs w:val="20"/>
        </w:rPr>
        <w:t>for</w:t>
      </w:r>
      <w:proofErr w:type="spellEnd"/>
      <w:r w:rsidRPr="00706A0A">
        <w:rPr>
          <w:rFonts w:cs="Arial"/>
          <w:color w:val="000000" w:themeColor="text1"/>
          <w:szCs w:val="20"/>
        </w:rPr>
        <w:t xml:space="preserve"> </w:t>
      </w:r>
      <w:proofErr w:type="spellStart"/>
      <w:r w:rsidRPr="00706A0A">
        <w:rPr>
          <w:rFonts w:cs="Arial"/>
          <w:color w:val="000000" w:themeColor="text1"/>
          <w:szCs w:val="20"/>
        </w:rPr>
        <w:t>Cohesion</w:t>
      </w:r>
      <w:proofErr w:type="spellEnd"/>
      <w:r w:rsidRPr="00706A0A">
        <w:rPr>
          <w:rFonts w:cs="Arial"/>
          <w:color w:val="000000" w:themeColor="text1"/>
          <w:szCs w:val="20"/>
        </w:rPr>
        <w:t xml:space="preserve"> </w:t>
      </w:r>
      <w:proofErr w:type="spellStart"/>
      <w:r w:rsidRPr="00706A0A">
        <w:rPr>
          <w:rFonts w:cs="Arial"/>
          <w:color w:val="000000" w:themeColor="text1"/>
          <w:szCs w:val="20"/>
        </w:rPr>
        <w:t>Policy</w:t>
      </w:r>
      <w:proofErr w:type="spellEnd"/>
      <w:r w:rsidRPr="00706A0A">
        <w:rPr>
          <w:rFonts w:cs="Arial"/>
          <w:color w:val="000000" w:themeColor="text1"/>
          <w:szCs w:val="20"/>
        </w:rPr>
        <w:t xml:space="preserve"> 2014-2020, december 2014, objavljeno na spletni strani: http://ec.europa.eu/regional_policy/ </w:t>
      </w:r>
      <w:proofErr w:type="spellStart"/>
      <w:r w:rsidRPr="00706A0A">
        <w:rPr>
          <w:rFonts w:cs="Arial"/>
          <w:color w:val="000000" w:themeColor="text1"/>
          <w:szCs w:val="20"/>
        </w:rPr>
        <w:t>sources</w:t>
      </w:r>
      <w:proofErr w:type="spellEnd"/>
      <w:r w:rsidRPr="00706A0A">
        <w:rPr>
          <w:rFonts w:cs="Arial"/>
          <w:color w:val="000000" w:themeColor="text1"/>
          <w:szCs w:val="20"/>
        </w:rPr>
        <w:t>/</w:t>
      </w:r>
      <w:proofErr w:type="spellStart"/>
      <w:r w:rsidRPr="00706A0A">
        <w:rPr>
          <w:rFonts w:cs="Arial"/>
          <w:color w:val="000000" w:themeColor="text1"/>
          <w:szCs w:val="20"/>
        </w:rPr>
        <w:t>docgener</w:t>
      </w:r>
      <w:proofErr w:type="spellEnd"/>
      <w:r w:rsidRPr="00706A0A">
        <w:rPr>
          <w:rFonts w:cs="Arial"/>
          <w:color w:val="000000" w:themeColor="text1"/>
          <w:szCs w:val="20"/>
        </w:rPr>
        <w:t>/</w:t>
      </w:r>
      <w:proofErr w:type="spellStart"/>
      <w:r w:rsidRPr="00706A0A">
        <w:rPr>
          <w:rFonts w:cs="Arial"/>
          <w:color w:val="000000" w:themeColor="text1"/>
          <w:szCs w:val="20"/>
        </w:rPr>
        <w:t>studies</w:t>
      </w:r>
      <w:proofErr w:type="spellEnd"/>
      <w:r w:rsidRPr="00706A0A">
        <w:rPr>
          <w:rFonts w:cs="Arial"/>
          <w:color w:val="000000" w:themeColor="text1"/>
          <w:szCs w:val="20"/>
        </w:rPr>
        <w:t>/</w:t>
      </w:r>
      <w:proofErr w:type="spellStart"/>
      <w:r w:rsidRPr="00706A0A">
        <w:rPr>
          <w:rFonts w:cs="Arial"/>
          <w:color w:val="000000" w:themeColor="text1"/>
          <w:szCs w:val="20"/>
        </w:rPr>
        <w:t>pdf</w:t>
      </w:r>
      <w:proofErr w:type="spellEnd"/>
      <w:r w:rsidRPr="00706A0A">
        <w:rPr>
          <w:rFonts w:cs="Arial"/>
          <w:color w:val="000000" w:themeColor="text1"/>
          <w:szCs w:val="20"/>
        </w:rPr>
        <w:t>/cba_guide.pdf (Smernice Evropske komisije za izdelavo analize stroškov in koristi za investicijske projekte, v nadaljnjem besedil</w:t>
      </w:r>
      <w:r w:rsidR="00235FBF" w:rsidRPr="00706A0A">
        <w:rPr>
          <w:rFonts w:cs="Arial"/>
          <w:color w:val="000000" w:themeColor="text1"/>
          <w:szCs w:val="20"/>
        </w:rPr>
        <w:t>u: smernice EK za izdelavo CBA),</w:t>
      </w:r>
    </w:p>
    <w:p w14:paraId="319CA3AF" w14:textId="3562CA51" w:rsidR="00235FBF" w:rsidRPr="00706A0A" w:rsidRDefault="00235FBF" w:rsidP="00235FBF">
      <w:pPr>
        <w:numPr>
          <w:ilvl w:val="0"/>
          <w:numId w:val="13"/>
        </w:numPr>
        <w:tabs>
          <w:tab w:val="left" w:pos="0"/>
        </w:tabs>
        <w:rPr>
          <w:color w:val="000000" w:themeColor="text1"/>
          <w:szCs w:val="20"/>
        </w:rPr>
      </w:pPr>
      <w:r w:rsidRPr="00706A0A">
        <w:rPr>
          <w:color w:val="000000" w:themeColor="text1"/>
          <w:szCs w:val="20"/>
        </w:rPr>
        <w:t>Smernice organa upravljanja za uporabo »načela, da se ne škoduje bistveno« pri izvajanju Programa evropske kohezijske politike v obdobju 2021-2027 v Sloveniji (september 2023)</w:t>
      </w:r>
      <w:r w:rsidR="00B54794" w:rsidRPr="00706A0A">
        <w:rPr>
          <w:color w:val="000000" w:themeColor="text1"/>
          <w:szCs w:val="20"/>
        </w:rPr>
        <w:t>,</w:t>
      </w:r>
    </w:p>
    <w:p w14:paraId="29F85753" w14:textId="7403B916" w:rsidR="00C57EBB" w:rsidRPr="00706A0A" w:rsidRDefault="00C57EBB" w:rsidP="00C57EBB">
      <w:pPr>
        <w:pStyle w:val="Odstavekseznama"/>
        <w:numPr>
          <w:ilvl w:val="0"/>
          <w:numId w:val="13"/>
        </w:numPr>
        <w:rPr>
          <w:color w:val="000000" w:themeColor="text1"/>
          <w:szCs w:val="20"/>
        </w:rPr>
      </w:pPr>
      <w:r w:rsidRPr="00706A0A">
        <w:rPr>
          <w:color w:val="000000" w:themeColor="text1"/>
          <w:szCs w:val="20"/>
        </w:rPr>
        <w:lastRenderedPageBreak/>
        <w:t>Uredba o enotni metodologiji za pripravo in obravnavo investicijske dokumentacije na področju javnih financ (Uradni list RS, št. 60/06, 54/10 in 27/16),</w:t>
      </w:r>
    </w:p>
    <w:p w14:paraId="09C715FE" w14:textId="4DC767F9" w:rsidR="00235FBF" w:rsidRPr="00706A0A" w:rsidRDefault="00235FBF" w:rsidP="00235FBF">
      <w:pPr>
        <w:numPr>
          <w:ilvl w:val="0"/>
          <w:numId w:val="13"/>
        </w:numPr>
        <w:tabs>
          <w:tab w:val="left" w:pos="0"/>
        </w:tabs>
        <w:rPr>
          <w:color w:val="000000" w:themeColor="text1"/>
          <w:szCs w:val="20"/>
        </w:rPr>
      </w:pPr>
      <w:r w:rsidRPr="00706A0A">
        <w:rPr>
          <w:color w:val="000000" w:themeColor="text1"/>
          <w:szCs w:val="20"/>
        </w:rPr>
        <w:t>Smernice organa upravljanja za krepitev podnebne odpornosti infrastrukture v obdobju 2021–2027(september 2023).</w:t>
      </w:r>
    </w:p>
    <w:p w14:paraId="08E6FA6F" w14:textId="2C65A97E" w:rsidR="004B39DA" w:rsidRPr="00706A0A" w:rsidRDefault="004B39DA" w:rsidP="008D1DE9">
      <w:pPr>
        <w:rPr>
          <w:rFonts w:cs="Arial"/>
          <w:b/>
          <w:color w:val="000000" w:themeColor="text1"/>
          <w:szCs w:val="20"/>
        </w:rPr>
      </w:pPr>
    </w:p>
    <w:p w14:paraId="53240710" w14:textId="77777777" w:rsidR="00E048EB" w:rsidRPr="00706A0A" w:rsidRDefault="00E048EB" w:rsidP="008D1DE9">
      <w:pPr>
        <w:rPr>
          <w:rFonts w:cs="Arial"/>
          <w:b/>
          <w:color w:val="000000" w:themeColor="text1"/>
          <w:szCs w:val="20"/>
        </w:rPr>
      </w:pPr>
    </w:p>
    <w:p w14:paraId="11738F85" w14:textId="6C0C086B" w:rsidR="008D1DE9" w:rsidRPr="00706A0A" w:rsidRDefault="00596E48" w:rsidP="008D1DE9">
      <w:pPr>
        <w:rPr>
          <w:rFonts w:cs="Arial"/>
          <w:b/>
          <w:color w:val="000000" w:themeColor="text1"/>
          <w:szCs w:val="20"/>
        </w:rPr>
      </w:pPr>
      <w:r w:rsidRPr="00706A0A">
        <w:rPr>
          <w:rFonts w:cs="Arial"/>
          <w:b/>
          <w:color w:val="000000" w:themeColor="text1"/>
          <w:szCs w:val="20"/>
        </w:rPr>
        <w:t>1</w:t>
      </w:r>
      <w:r w:rsidR="008D1DE9" w:rsidRPr="00706A0A">
        <w:rPr>
          <w:rFonts w:cs="Arial"/>
          <w:b/>
          <w:color w:val="000000" w:themeColor="text1"/>
          <w:szCs w:val="20"/>
        </w:rPr>
        <w:t>. Naziv in sedež organa, ki dodeljuje sredstva</w:t>
      </w:r>
    </w:p>
    <w:p w14:paraId="0C560C59" w14:textId="5C247936" w:rsidR="008D1DE9" w:rsidRPr="00706A0A" w:rsidRDefault="008D1DE9" w:rsidP="008D1DE9">
      <w:pPr>
        <w:rPr>
          <w:rFonts w:cs="Arial"/>
          <w:b/>
          <w:color w:val="000000" w:themeColor="text1"/>
          <w:szCs w:val="20"/>
        </w:rPr>
      </w:pPr>
    </w:p>
    <w:p w14:paraId="63AB6124" w14:textId="35612853" w:rsidR="008D1DE9" w:rsidRPr="00706A0A" w:rsidRDefault="008D1DE9" w:rsidP="008D1DE9">
      <w:pPr>
        <w:rPr>
          <w:rFonts w:cs="Arial"/>
          <w:color w:val="000000" w:themeColor="text1"/>
          <w:szCs w:val="20"/>
        </w:rPr>
      </w:pPr>
      <w:r w:rsidRPr="00706A0A">
        <w:rPr>
          <w:rFonts w:cs="Arial"/>
          <w:color w:val="000000" w:themeColor="text1"/>
          <w:szCs w:val="20"/>
        </w:rPr>
        <w:t>Neposredni proračunski uporabnik je Republika Slovenija, Ministrstvo za kohezijo in regionalni razvoj, Kotnikova ulica 5, 1000 Ljubljana (v nadaljnjem besedilu: ministrstvo). Ministrstvo nastopa pri izvedbi tega javnega razpisa v vlogi organa</w:t>
      </w:r>
      <w:r w:rsidR="00E844E1" w:rsidRPr="00706A0A">
        <w:rPr>
          <w:rFonts w:cs="Arial"/>
          <w:color w:val="000000" w:themeColor="text1"/>
          <w:szCs w:val="20"/>
        </w:rPr>
        <w:t xml:space="preserve"> upravljanja</w:t>
      </w:r>
      <w:r w:rsidRPr="00706A0A">
        <w:rPr>
          <w:rFonts w:cs="Arial"/>
          <w:color w:val="000000" w:themeColor="text1"/>
          <w:szCs w:val="20"/>
        </w:rPr>
        <w:t xml:space="preserve"> in izvajalca javnega razpisa.</w:t>
      </w:r>
    </w:p>
    <w:p w14:paraId="7E4B065F" w14:textId="64DFD94A" w:rsidR="008D1DE9" w:rsidRPr="00706A0A" w:rsidRDefault="008D1DE9" w:rsidP="008D1DE9">
      <w:pPr>
        <w:rPr>
          <w:rFonts w:cs="Arial"/>
          <w:b/>
          <w:color w:val="000000" w:themeColor="text1"/>
          <w:szCs w:val="20"/>
        </w:rPr>
      </w:pPr>
    </w:p>
    <w:p w14:paraId="550FEA1B" w14:textId="7007BD35" w:rsidR="008D1DE9" w:rsidRPr="00706A0A" w:rsidRDefault="00596E48" w:rsidP="008D1DE9">
      <w:pPr>
        <w:pStyle w:val="Naslov1"/>
        <w:numPr>
          <w:ilvl w:val="0"/>
          <w:numId w:val="0"/>
        </w:numPr>
        <w:spacing w:before="0" w:after="0"/>
        <w:rPr>
          <w:color w:val="000000" w:themeColor="text1"/>
          <w:szCs w:val="20"/>
          <w:lang w:val="sl-SI"/>
        </w:rPr>
      </w:pPr>
      <w:bookmarkStart w:id="0" w:name="_Toc127261491"/>
      <w:r w:rsidRPr="00706A0A">
        <w:rPr>
          <w:color w:val="000000" w:themeColor="text1"/>
          <w:szCs w:val="20"/>
          <w:lang w:val="sl-SI"/>
        </w:rPr>
        <w:t>2</w:t>
      </w:r>
      <w:r w:rsidR="008D1DE9" w:rsidRPr="00706A0A">
        <w:rPr>
          <w:color w:val="000000" w:themeColor="text1"/>
          <w:szCs w:val="20"/>
          <w:lang w:val="sl-SI"/>
        </w:rPr>
        <w:t xml:space="preserve">. </w:t>
      </w:r>
      <w:r w:rsidR="008D1DE9" w:rsidRPr="00706A0A">
        <w:rPr>
          <w:caps w:val="0"/>
          <w:color w:val="000000" w:themeColor="text1"/>
          <w:szCs w:val="20"/>
          <w:lang w:val="sl-SI"/>
        </w:rPr>
        <w:t>Namen, predmet, cilji in kazalniki javnega razpisa</w:t>
      </w:r>
      <w:bookmarkEnd w:id="0"/>
    </w:p>
    <w:p w14:paraId="5E94FB5A" w14:textId="77777777" w:rsidR="008D1DE9" w:rsidRPr="00706A0A" w:rsidRDefault="008D1DE9" w:rsidP="008D1DE9">
      <w:pPr>
        <w:contextualSpacing/>
        <w:rPr>
          <w:rFonts w:cs="Arial"/>
          <w:b/>
          <w:color w:val="000000" w:themeColor="text1"/>
          <w:szCs w:val="20"/>
        </w:rPr>
      </w:pPr>
    </w:p>
    <w:p w14:paraId="147B9AF8" w14:textId="405E03F3" w:rsidR="008D1DE9" w:rsidRPr="00706A0A" w:rsidRDefault="00FE2FA8" w:rsidP="008D1DE9">
      <w:pPr>
        <w:rPr>
          <w:rFonts w:cs="Arial"/>
          <w:b/>
          <w:color w:val="000000" w:themeColor="text1"/>
          <w:szCs w:val="20"/>
        </w:rPr>
      </w:pPr>
      <w:r w:rsidRPr="00706A0A">
        <w:rPr>
          <w:rFonts w:cs="Arial"/>
          <w:b/>
          <w:color w:val="000000" w:themeColor="text1"/>
          <w:szCs w:val="20"/>
        </w:rPr>
        <w:t xml:space="preserve">2.1. </w:t>
      </w:r>
      <w:r w:rsidR="008D1DE9" w:rsidRPr="00706A0A">
        <w:rPr>
          <w:rFonts w:cs="Arial"/>
          <w:b/>
          <w:color w:val="000000" w:themeColor="text1"/>
          <w:szCs w:val="20"/>
        </w:rPr>
        <w:t xml:space="preserve">Namen javnega razpisa </w:t>
      </w:r>
    </w:p>
    <w:p w14:paraId="64F4C574" w14:textId="77777777" w:rsidR="008D1DE9" w:rsidRPr="00706A0A" w:rsidRDefault="008D1DE9" w:rsidP="008D1DE9">
      <w:pPr>
        <w:rPr>
          <w:rFonts w:cs="Arial"/>
          <w:color w:val="000000" w:themeColor="text1"/>
          <w:szCs w:val="20"/>
        </w:rPr>
      </w:pPr>
    </w:p>
    <w:p w14:paraId="52F9D00C" w14:textId="145537D7" w:rsidR="00B9406A" w:rsidRPr="00706A0A" w:rsidRDefault="00B9406A" w:rsidP="00701C04">
      <w:pPr>
        <w:tabs>
          <w:tab w:val="left" w:pos="5954"/>
        </w:tabs>
        <w:rPr>
          <w:rFonts w:cs="Arial"/>
          <w:color w:val="000000" w:themeColor="text1"/>
          <w:szCs w:val="20"/>
        </w:rPr>
      </w:pPr>
      <w:r w:rsidRPr="00706A0A">
        <w:rPr>
          <w:rFonts w:cs="Arial"/>
          <w:color w:val="000000" w:themeColor="text1"/>
          <w:szCs w:val="20"/>
        </w:rPr>
        <w:t xml:space="preserve">Podpora projektom funkcionalnega razvoja </w:t>
      </w:r>
      <w:r w:rsidR="00701C04" w:rsidRPr="00706A0A">
        <w:rPr>
          <w:rFonts w:cs="Arial"/>
          <w:color w:val="000000" w:themeColor="text1"/>
          <w:szCs w:val="20"/>
        </w:rPr>
        <w:t>oz. revitalizacije</w:t>
      </w:r>
      <w:r w:rsidR="007C37CD" w:rsidRPr="00706A0A">
        <w:rPr>
          <w:rFonts w:cs="Arial"/>
          <w:color w:val="000000" w:themeColor="text1"/>
          <w:szCs w:val="20"/>
        </w:rPr>
        <w:t xml:space="preserve"> </w:t>
      </w:r>
      <w:r w:rsidRPr="00706A0A">
        <w:rPr>
          <w:rFonts w:cs="Arial"/>
          <w:color w:val="000000" w:themeColor="text1"/>
          <w:szCs w:val="20"/>
        </w:rPr>
        <w:t xml:space="preserve">ekonomsko-poslovne infrastrukture  </w:t>
      </w:r>
      <w:r w:rsidR="00701C04" w:rsidRPr="00706A0A">
        <w:rPr>
          <w:rFonts w:cs="Arial"/>
          <w:color w:val="000000" w:themeColor="text1"/>
          <w:szCs w:val="20"/>
        </w:rPr>
        <w:t>(</w:t>
      </w:r>
      <w:r w:rsidR="00D06765" w:rsidRPr="00706A0A">
        <w:rPr>
          <w:rFonts w:cs="Arial"/>
          <w:color w:val="000000" w:themeColor="text1"/>
          <w:szCs w:val="20"/>
        </w:rPr>
        <w:t xml:space="preserve">podjetniški </w:t>
      </w:r>
      <w:r w:rsidR="00481589" w:rsidRPr="00706A0A">
        <w:rPr>
          <w:rFonts w:cs="Arial"/>
          <w:color w:val="000000" w:themeColor="text1"/>
          <w:szCs w:val="20"/>
        </w:rPr>
        <w:t>inkubatorji</w:t>
      </w:r>
      <w:r w:rsidRPr="00706A0A">
        <w:rPr>
          <w:rFonts w:cs="Arial"/>
          <w:color w:val="000000" w:themeColor="text1"/>
          <w:szCs w:val="20"/>
        </w:rPr>
        <w:t>) na saniranih površinah povezanih s pre</w:t>
      </w:r>
      <w:r w:rsidR="009756CF" w:rsidRPr="00706A0A">
        <w:rPr>
          <w:rFonts w:cs="Arial"/>
          <w:color w:val="000000" w:themeColor="text1"/>
          <w:szCs w:val="20"/>
        </w:rPr>
        <w:t xml:space="preserve">mogovništvom in rabo premoga v </w:t>
      </w:r>
      <w:r w:rsidR="00331600" w:rsidRPr="00706A0A">
        <w:rPr>
          <w:rFonts w:cs="Arial"/>
          <w:color w:val="000000" w:themeColor="text1"/>
          <w:szCs w:val="20"/>
        </w:rPr>
        <w:t>Zasavski</w:t>
      </w:r>
      <w:r w:rsidR="00481589" w:rsidRPr="00706A0A">
        <w:rPr>
          <w:rFonts w:cs="Arial"/>
          <w:color w:val="000000" w:themeColor="text1"/>
          <w:szCs w:val="20"/>
        </w:rPr>
        <w:t xml:space="preserve"> in SAŠA premogovni regiji</w:t>
      </w:r>
      <w:r w:rsidRPr="00706A0A">
        <w:rPr>
          <w:rFonts w:cs="Arial"/>
          <w:color w:val="000000" w:themeColor="text1"/>
          <w:szCs w:val="20"/>
        </w:rPr>
        <w:t>, ob spoštova</w:t>
      </w:r>
      <w:r w:rsidR="0079355A" w:rsidRPr="00706A0A">
        <w:rPr>
          <w:rFonts w:cs="Arial"/>
          <w:color w:val="000000" w:themeColor="text1"/>
          <w:szCs w:val="20"/>
        </w:rPr>
        <w:t>nju načela ''</w:t>
      </w:r>
      <w:r w:rsidR="009756CF" w:rsidRPr="00706A0A">
        <w:rPr>
          <w:rFonts w:cs="Arial"/>
          <w:color w:val="000000" w:themeColor="text1"/>
          <w:szCs w:val="20"/>
        </w:rPr>
        <w:t>onesnaževalec plača</w:t>
      </w:r>
      <w:r w:rsidR="0079355A" w:rsidRPr="00706A0A">
        <w:rPr>
          <w:rFonts w:cs="Arial"/>
          <w:color w:val="000000" w:themeColor="text1"/>
          <w:szCs w:val="20"/>
        </w:rPr>
        <w:t>''</w:t>
      </w:r>
      <w:r w:rsidR="009756CF" w:rsidRPr="00706A0A">
        <w:rPr>
          <w:rFonts w:cs="Arial"/>
          <w:color w:val="000000" w:themeColor="text1"/>
          <w:szCs w:val="20"/>
        </w:rPr>
        <w:t xml:space="preserve">. Razvoj ekonomsko poslovne infrastrukture </w:t>
      </w:r>
      <w:r w:rsidRPr="00706A0A">
        <w:rPr>
          <w:rFonts w:cs="Arial"/>
          <w:color w:val="000000" w:themeColor="text1"/>
          <w:szCs w:val="20"/>
        </w:rPr>
        <w:t xml:space="preserve">je eden izmed predpogojev za rast in razvoj </w:t>
      </w:r>
      <w:r w:rsidR="009756CF" w:rsidRPr="00706A0A">
        <w:rPr>
          <w:rFonts w:cs="Arial"/>
          <w:color w:val="000000" w:themeColor="text1"/>
          <w:szCs w:val="20"/>
        </w:rPr>
        <w:t>MSP kot tudi za velika podjetja, kar bo prispevalo k razvoju podjetništva, zaposlovanju in prestru</w:t>
      </w:r>
      <w:r w:rsidR="003E35AE" w:rsidRPr="00706A0A">
        <w:rPr>
          <w:rFonts w:cs="Arial"/>
          <w:color w:val="000000" w:themeColor="text1"/>
          <w:szCs w:val="20"/>
        </w:rPr>
        <w:t>kturiran</w:t>
      </w:r>
      <w:r w:rsidR="00701C04" w:rsidRPr="00706A0A">
        <w:rPr>
          <w:rFonts w:cs="Arial"/>
          <w:color w:val="000000" w:themeColor="text1"/>
          <w:szCs w:val="20"/>
        </w:rPr>
        <w:t>ju premogovne regije ter</w:t>
      </w:r>
      <w:r w:rsidR="003E35AE" w:rsidRPr="00706A0A">
        <w:rPr>
          <w:rFonts w:cs="Arial"/>
          <w:color w:val="000000" w:themeColor="text1"/>
          <w:szCs w:val="20"/>
        </w:rPr>
        <w:t xml:space="preserve"> prispevalo k prehodu v </w:t>
      </w:r>
      <w:proofErr w:type="spellStart"/>
      <w:r w:rsidR="003E35AE" w:rsidRPr="00706A0A">
        <w:rPr>
          <w:rFonts w:cs="Arial"/>
          <w:color w:val="000000" w:themeColor="text1"/>
          <w:szCs w:val="20"/>
        </w:rPr>
        <w:t>ni</w:t>
      </w:r>
      <w:r w:rsidR="00F3365A" w:rsidRPr="00706A0A">
        <w:rPr>
          <w:rFonts w:cs="Arial"/>
          <w:color w:val="000000" w:themeColor="text1"/>
          <w:szCs w:val="20"/>
        </w:rPr>
        <w:t>zkoogljično</w:t>
      </w:r>
      <w:proofErr w:type="spellEnd"/>
      <w:r w:rsidR="00F3365A" w:rsidRPr="00706A0A">
        <w:rPr>
          <w:rFonts w:cs="Arial"/>
          <w:color w:val="000000" w:themeColor="text1"/>
          <w:szCs w:val="20"/>
        </w:rPr>
        <w:t xml:space="preserve"> krožno gospodarstvo</w:t>
      </w:r>
      <w:r w:rsidR="009F71CD" w:rsidRPr="00706A0A">
        <w:rPr>
          <w:rFonts w:cs="Arial"/>
          <w:color w:val="000000" w:themeColor="text1"/>
          <w:szCs w:val="20"/>
        </w:rPr>
        <w:t xml:space="preserve"> </w:t>
      </w:r>
      <w:r w:rsidR="00F3365A" w:rsidRPr="00706A0A">
        <w:rPr>
          <w:rFonts w:cs="Arial"/>
          <w:color w:val="000000" w:themeColor="text1"/>
          <w:szCs w:val="20"/>
        </w:rPr>
        <w:t>kar je v skladu s Slovensko strategijo trajnostne pametne specializacije (S5) in njenimi prednostnimi področji.</w:t>
      </w:r>
    </w:p>
    <w:p w14:paraId="5936293A" w14:textId="77777777" w:rsidR="009F71CD" w:rsidRPr="00706A0A" w:rsidRDefault="009F71CD" w:rsidP="00701C04">
      <w:pPr>
        <w:tabs>
          <w:tab w:val="left" w:pos="5954"/>
        </w:tabs>
        <w:rPr>
          <w:rFonts w:cs="Arial"/>
          <w:color w:val="000000" w:themeColor="text1"/>
          <w:szCs w:val="20"/>
        </w:rPr>
      </w:pPr>
    </w:p>
    <w:p w14:paraId="0DD86C3E" w14:textId="0F0D3449" w:rsidR="009F71CD" w:rsidRPr="00706A0A" w:rsidRDefault="00D06765" w:rsidP="00701C04">
      <w:pPr>
        <w:tabs>
          <w:tab w:val="left" w:pos="5954"/>
        </w:tabs>
        <w:rPr>
          <w:rFonts w:cs="Arial"/>
          <w:color w:val="000000" w:themeColor="text1"/>
          <w:szCs w:val="20"/>
        </w:rPr>
      </w:pPr>
      <w:r w:rsidRPr="00706A0A">
        <w:rPr>
          <w:rFonts w:cs="Arial"/>
          <w:color w:val="000000" w:themeColor="text1"/>
          <w:szCs w:val="20"/>
        </w:rPr>
        <w:t>Podjetniški i</w:t>
      </w:r>
      <w:r w:rsidR="003B5BF7" w:rsidRPr="00706A0A">
        <w:rPr>
          <w:rFonts w:cs="Arial"/>
          <w:color w:val="000000" w:themeColor="text1"/>
          <w:szCs w:val="20"/>
        </w:rPr>
        <w:t xml:space="preserve">nkubatorji bodo nudili </w:t>
      </w:r>
      <w:r w:rsidR="009F71CD" w:rsidRPr="00706A0A">
        <w:rPr>
          <w:rFonts w:cs="Arial"/>
          <w:color w:val="000000" w:themeColor="text1"/>
          <w:szCs w:val="20"/>
        </w:rPr>
        <w:t>potrebno podporo (zagotavljanje infrastrukturnih pogojev in nudenje podpornih storitev) za nastanek in rast ter razvoj novih podjetij, hkrati pa bo</w:t>
      </w:r>
      <w:r w:rsidR="00CD515B" w:rsidRPr="00706A0A">
        <w:rPr>
          <w:rFonts w:cs="Arial"/>
          <w:color w:val="000000" w:themeColor="text1"/>
          <w:szCs w:val="20"/>
        </w:rPr>
        <w:t>do</w:t>
      </w:r>
      <w:r w:rsidR="009F71CD" w:rsidRPr="00706A0A">
        <w:rPr>
          <w:rFonts w:cs="Arial"/>
          <w:color w:val="000000" w:themeColor="text1"/>
          <w:szCs w:val="20"/>
        </w:rPr>
        <w:t xml:space="preserve"> </w:t>
      </w:r>
      <w:r w:rsidR="00CD515B" w:rsidRPr="00706A0A">
        <w:rPr>
          <w:rFonts w:cs="Arial"/>
          <w:color w:val="000000" w:themeColor="text1"/>
          <w:szCs w:val="20"/>
        </w:rPr>
        <w:t>predstavljali</w:t>
      </w:r>
      <w:r w:rsidR="009F71CD" w:rsidRPr="00706A0A">
        <w:rPr>
          <w:rFonts w:cs="Arial"/>
          <w:color w:val="000000" w:themeColor="text1"/>
          <w:szCs w:val="20"/>
        </w:rPr>
        <w:t xml:space="preserve"> spodbudno okolje oziroma stičišče sodelovanja med podjetji in izobraževalno ter raziskovalno sfero v smeri </w:t>
      </w:r>
      <w:r w:rsidR="00CD515B" w:rsidRPr="00706A0A">
        <w:rPr>
          <w:rFonts w:cs="Arial"/>
          <w:color w:val="000000" w:themeColor="text1"/>
          <w:szCs w:val="20"/>
        </w:rPr>
        <w:t xml:space="preserve">prenosa znanja, skupnih RRI projektov, </w:t>
      </w:r>
      <w:r w:rsidR="009F71CD" w:rsidRPr="00706A0A">
        <w:rPr>
          <w:rFonts w:cs="Arial"/>
          <w:color w:val="000000" w:themeColor="text1"/>
          <w:szCs w:val="20"/>
        </w:rPr>
        <w:t>prestrukturiranja in razvoja gospodarstva</w:t>
      </w:r>
      <w:r w:rsidR="00FF71F4" w:rsidRPr="00706A0A">
        <w:rPr>
          <w:rFonts w:cs="Arial"/>
          <w:color w:val="000000" w:themeColor="text1"/>
          <w:szCs w:val="20"/>
        </w:rPr>
        <w:t xml:space="preserve"> v smeri snovne in energetske učinkovitosti ter oko</w:t>
      </w:r>
      <w:r w:rsidR="00937DA4" w:rsidRPr="00706A0A">
        <w:rPr>
          <w:rFonts w:cs="Arial"/>
          <w:color w:val="000000" w:themeColor="text1"/>
          <w:szCs w:val="20"/>
        </w:rPr>
        <w:t>lju prijaznega razvoja premogovnih regij</w:t>
      </w:r>
      <w:r w:rsidR="009F71CD" w:rsidRPr="00706A0A">
        <w:rPr>
          <w:rFonts w:cs="Arial"/>
          <w:color w:val="000000" w:themeColor="text1"/>
          <w:szCs w:val="20"/>
        </w:rPr>
        <w:t xml:space="preserve">. </w:t>
      </w:r>
      <w:r w:rsidR="00CD515B" w:rsidRPr="00706A0A">
        <w:rPr>
          <w:rFonts w:cs="Arial"/>
          <w:color w:val="000000" w:themeColor="text1"/>
          <w:szCs w:val="20"/>
        </w:rPr>
        <w:t>Ustvarjanje in rast novih podjetij je pomembno z vidika kreiranja novih p</w:t>
      </w:r>
      <w:r w:rsidR="009B2283" w:rsidRPr="00706A0A">
        <w:rPr>
          <w:rFonts w:cs="Arial"/>
          <w:color w:val="000000" w:themeColor="text1"/>
          <w:szCs w:val="20"/>
        </w:rPr>
        <w:t>oslovnih možnosti ter prispeva k</w:t>
      </w:r>
      <w:r w:rsidR="00CD515B" w:rsidRPr="00706A0A">
        <w:rPr>
          <w:rFonts w:cs="Arial"/>
          <w:color w:val="000000" w:themeColor="text1"/>
          <w:szCs w:val="20"/>
        </w:rPr>
        <w:t xml:space="preserve"> ustvarjanju novih delovnih mest (tako za mlade, izobražene, kot tiste, ki so že oziroma še bodo zaradi prestrukturiranja (opuščanje pridobivanja in rabe premoga) izgubili delovna mesta</w:t>
      </w:r>
      <w:r w:rsidR="009B2283" w:rsidRPr="00706A0A">
        <w:rPr>
          <w:rFonts w:cs="Arial"/>
          <w:color w:val="000000" w:themeColor="text1"/>
          <w:szCs w:val="20"/>
        </w:rPr>
        <w:t>)</w:t>
      </w:r>
      <w:r w:rsidR="00CD515B" w:rsidRPr="00706A0A">
        <w:rPr>
          <w:rFonts w:cs="Arial"/>
          <w:color w:val="000000" w:themeColor="text1"/>
          <w:szCs w:val="20"/>
        </w:rPr>
        <w:t xml:space="preserve">. </w:t>
      </w:r>
    </w:p>
    <w:p w14:paraId="15BA2AD0" w14:textId="77777777" w:rsidR="009F71CD" w:rsidRPr="00706A0A" w:rsidRDefault="009F71CD" w:rsidP="008D1DE9">
      <w:pPr>
        <w:pStyle w:val="Default"/>
        <w:jc w:val="both"/>
        <w:rPr>
          <w:rFonts w:ascii="Arial" w:hAnsi="Arial" w:cs="Arial"/>
          <w:color w:val="000000" w:themeColor="text1"/>
          <w:sz w:val="20"/>
          <w:szCs w:val="20"/>
        </w:rPr>
      </w:pPr>
    </w:p>
    <w:p w14:paraId="41370E14" w14:textId="09412384" w:rsidR="008D1DE9" w:rsidRPr="00706A0A" w:rsidRDefault="00FE2FA8" w:rsidP="008D1DE9">
      <w:pPr>
        <w:pStyle w:val="Default"/>
        <w:jc w:val="both"/>
        <w:rPr>
          <w:rFonts w:ascii="Arial" w:hAnsi="Arial" w:cs="Arial"/>
          <w:b/>
          <w:color w:val="000000" w:themeColor="text1"/>
          <w:sz w:val="20"/>
          <w:szCs w:val="20"/>
        </w:rPr>
      </w:pPr>
      <w:r w:rsidRPr="00706A0A">
        <w:rPr>
          <w:rFonts w:ascii="Arial" w:hAnsi="Arial" w:cs="Arial"/>
          <w:b/>
          <w:color w:val="000000" w:themeColor="text1"/>
          <w:sz w:val="20"/>
          <w:szCs w:val="20"/>
        </w:rPr>
        <w:t>2.2.</w:t>
      </w:r>
      <w:r w:rsidR="001E3386" w:rsidRPr="00706A0A">
        <w:rPr>
          <w:rFonts w:ascii="Arial" w:hAnsi="Arial" w:cs="Arial"/>
          <w:b/>
          <w:color w:val="000000" w:themeColor="text1"/>
          <w:sz w:val="20"/>
          <w:szCs w:val="20"/>
        </w:rPr>
        <w:t xml:space="preserve"> </w:t>
      </w:r>
      <w:r w:rsidR="008D1DE9" w:rsidRPr="00706A0A">
        <w:rPr>
          <w:rFonts w:ascii="Arial" w:hAnsi="Arial" w:cs="Arial"/>
          <w:b/>
          <w:color w:val="000000" w:themeColor="text1"/>
          <w:sz w:val="20"/>
          <w:szCs w:val="20"/>
        </w:rPr>
        <w:t>Predmet javnega razpisa</w:t>
      </w:r>
    </w:p>
    <w:p w14:paraId="0142D182" w14:textId="77777777" w:rsidR="008D1DE9" w:rsidRPr="00706A0A" w:rsidRDefault="008D1DE9" w:rsidP="008D1DE9">
      <w:pPr>
        <w:rPr>
          <w:rFonts w:cs="Arial"/>
          <w:color w:val="000000" w:themeColor="text1"/>
          <w:szCs w:val="20"/>
        </w:rPr>
      </w:pPr>
    </w:p>
    <w:p w14:paraId="46459A88" w14:textId="5401716F" w:rsidR="002C2BA2" w:rsidRPr="00706A0A" w:rsidRDefault="008D1DE9" w:rsidP="005E332D">
      <w:pPr>
        <w:tabs>
          <w:tab w:val="left" w:pos="5529"/>
        </w:tabs>
        <w:rPr>
          <w:rFonts w:cs="Arial"/>
          <w:color w:val="000000" w:themeColor="text1"/>
          <w:szCs w:val="20"/>
        </w:rPr>
      </w:pPr>
      <w:r w:rsidRPr="00706A0A">
        <w:rPr>
          <w:rFonts w:cs="Arial"/>
          <w:color w:val="000000" w:themeColor="text1"/>
          <w:szCs w:val="20"/>
        </w:rPr>
        <w:t>Predmet javnega razp</w:t>
      </w:r>
      <w:r w:rsidR="001B4AE0" w:rsidRPr="00706A0A">
        <w:rPr>
          <w:rFonts w:cs="Arial"/>
          <w:color w:val="000000" w:themeColor="text1"/>
          <w:szCs w:val="20"/>
        </w:rPr>
        <w:t>isa je sofinanciranje</w:t>
      </w:r>
      <w:r w:rsidR="005E332D" w:rsidRPr="00706A0A">
        <w:rPr>
          <w:rFonts w:cs="Arial"/>
          <w:color w:val="000000" w:themeColor="text1"/>
          <w:szCs w:val="20"/>
        </w:rPr>
        <w:t xml:space="preserve"> </w:t>
      </w:r>
      <w:r w:rsidR="00C85565" w:rsidRPr="00706A0A">
        <w:rPr>
          <w:rFonts w:cs="Arial"/>
          <w:color w:val="000000" w:themeColor="text1"/>
          <w:szCs w:val="20"/>
        </w:rPr>
        <w:t>vzpostavitve</w:t>
      </w:r>
      <w:r w:rsidR="002C2BA2" w:rsidRPr="00706A0A">
        <w:rPr>
          <w:rFonts w:cs="Arial"/>
          <w:color w:val="000000" w:themeColor="text1"/>
          <w:szCs w:val="20"/>
        </w:rPr>
        <w:t xml:space="preserve"> podjetniških inkubatorjev. </w:t>
      </w:r>
    </w:p>
    <w:p w14:paraId="1CE979CF" w14:textId="77777777" w:rsidR="005E332D" w:rsidRPr="00706A0A" w:rsidRDefault="005E332D" w:rsidP="005E332D">
      <w:pPr>
        <w:tabs>
          <w:tab w:val="left" w:pos="5529"/>
        </w:tabs>
        <w:rPr>
          <w:rFonts w:cs="Arial"/>
          <w:color w:val="000000" w:themeColor="text1"/>
          <w:szCs w:val="20"/>
        </w:rPr>
      </w:pPr>
    </w:p>
    <w:p w14:paraId="385B6F83" w14:textId="77777777" w:rsidR="003C2E04" w:rsidRPr="00706A0A" w:rsidRDefault="003C2E04" w:rsidP="003C2E04">
      <w:pPr>
        <w:rPr>
          <w:rFonts w:cs="Arial"/>
          <w:color w:val="000000" w:themeColor="text1"/>
          <w:szCs w:val="20"/>
        </w:rPr>
      </w:pPr>
      <w:r w:rsidRPr="00706A0A">
        <w:rPr>
          <w:rFonts w:cs="Arial"/>
          <w:color w:val="000000" w:themeColor="text1"/>
          <w:szCs w:val="20"/>
        </w:rPr>
        <w:t>Predmet javnega razpisa zajema:</w:t>
      </w:r>
    </w:p>
    <w:p w14:paraId="26D1C657" w14:textId="419B2499" w:rsidR="003C2E04" w:rsidRPr="00706A0A" w:rsidRDefault="003C2E04" w:rsidP="003C2E04">
      <w:pPr>
        <w:numPr>
          <w:ilvl w:val="0"/>
          <w:numId w:val="16"/>
        </w:numPr>
        <w:contextualSpacing/>
        <w:rPr>
          <w:rFonts w:cs="Arial"/>
          <w:color w:val="000000" w:themeColor="text1"/>
          <w:szCs w:val="20"/>
        </w:rPr>
      </w:pPr>
      <w:r w:rsidRPr="00706A0A">
        <w:rPr>
          <w:rFonts w:cs="Arial"/>
          <w:b/>
          <w:color w:val="000000" w:themeColor="text1"/>
          <w:szCs w:val="20"/>
        </w:rPr>
        <w:t>Namen A</w:t>
      </w:r>
      <w:r w:rsidRPr="00706A0A">
        <w:rPr>
          <w:rFonts w:cs="Arial"/>
          <w:color w:val="000000" w:themeColor="text1"/>
          <w:szCs w:val="20"/>
        </w:rPr>
        <w:t xml:space="preserve">: sofinanciranje </w:t>
      </w:r>
      <w:r w:rsidR="00C85565" w:rsidRPr="00706A0A">
        <w:rPr>
          <w:rFonts w:cs="Arial"/>
          <w:color w:val="000000" w:themeColor="text1"/>
          <w:szCs w:val="20"/>
        </w:rPr>
        <w:t>vzpostavitve</w:t>
      </w:r>
      <w:r w:rsidRPr="00706A0A">
        <w:rPr>
          <w:rFonts w:cs="Arial"/>
          <w:color w:val="000000" w:themeColor="text1"/>
          <w:szCs w:val="20"/>
        </w:rPr>
        <w:t xml:space="preserve"> podjetniških inkubatorjev v SAŠA premogovni regiji</w:t>
      </w:r>
    </w:p>
    <w:p w14:paraId="58B2B199" w14:textId="635438DE" w:rsidR="003C2E04" w:rsidRPr="00706A0A" w:rsidRDefault="003C2E04" w:rsidP="003C2E04">
      <w:pPr>
        <w:numPr>
          <w:ilvl w:val="0"/>
          <w:numId w:val="16"/>
        </w:numPr>
        <w:contextualSpacing/>
        <w:rPr>
          <w:rFonts w:cs="Arial"/>
          <w:color w:val="000000" w:themeColor="text1"/>
          <w:szCs w:val="20"/>
        </w:rPr>
      </w:pPr>
      <w:r w:rsidRPr="00706A0A">
        <w:rPr>
          <w:rFonts w:cs="Arial"/>
          <w:b/>
          <w:color w:val="000000" w:themeColor="text1"/>
          <w:szCs w:val="20"/>
        </w:rPr>
        <w:t>Namen B</w:t>
      </w:r>
      <w:r w:rsidRPr="00706A0A">
        <w:rPr>
          <w:rFonts w:cs="Arial"/>
          <w:color w:val="000000" w:themeColor="text1"/>
          <w:szCs w:val="20"/>
        </w:rPr>
        <w:t xml:space="preserve">: sofinanciranje </w:t>
      </w:r>
      <w:r w:rsidR="00C85565" w:rsidRPr="00706A0A">
        <w:rPr>
          <w:rFonts w:cs="Arial"/>
          <w:color w:val="000000" w:themeColor="text1"/>
          <w:szCs w:val="20"/>
        </w:rPr>
        <w:t>vzpostavitve</w:t>
      </w:r>
      <w:r w:rsidRPr="00706A0A">
        <w:rPr>
          <w:rFonts w:cs="Arial"/>
          <w:color w:val="000000" w:themeColor="text1"/>
          <w:szCs w:val="20"/>
        </w:rPr>
        <w:t xml:space="preserve"> podjetniških inkubatorjev v Zasavski premogovni regiji</w:t>
      </w:r>
    </w:p>
    <w:p w14:paraId="5EAD0CEF" w14:textId="77777777" w:rsidR="003C2E04" w:rsidRPr="00706A0A" w:rsidRDefault="003C2E04" w:rsidP="005E332D">
      <w:pPr>
        <w:tabs>
          <w:tab w:val="left" w:pos="5529"/>
        </w:tabs>
        <w:rPr>
          <w:rFonts w:cs="Arial"/>
          <w:color w:val="000000" w:themeColor="text1"/>
          <w:szCs w:val="20"/>
        </w:rPr>
      </w:pPr>
    </w:p>
    <w:p w14:paraId="37B07446" w14:textId="5A52E7BF" w:rsidR="003D1F2A" w:rsidRPr="00706A0A" w:rsidRDefault="003D1F2A" w:rsidP="003D1F2A">
      <w:pPr>
        <w:rPr>
          <w:rFonts w:cs="Arial"/>
          <w:color w:val="000000" w:themeColor="text1"/>
          <w:szCs w:val="20"/>
        </w:rPr>
      </w:pPr>
      <w:r w:rsidRPr="00706A0A">
        <w:rPr>
          <w:rFonts w:cs="Arial"/>
          <w:color w:val="000000" w:themeColor="text1"/>
          <w:szCs w:val="20"/>
        </w:rPr>
        <w:t xml:space="preserve">Kot upravičena investicija v </w:t>
      </w:r>
      <w:r w:rsidR="004701FF" w:rsidRPr="00706A0A">
        <w:rPr>
          <w:rFonts w:cs="Arial"/>
          <w:color w:val="000000" w:themeColor="text1"/>
          <w:szCs w:val="20"/>
        </w:rPr>
        <w:t xml:space="preserve">podjetniški </w:t>
      </w:r>
      <w:r w:rsidRPr="00706A0A">
        <w:rPr>
          <w:rFonts w:cs="Arial"/>
          <w:color w:val="000000" w:themeColor="text1"/>
          <w:szCs w:val="20"/>
        </w:rPr>
        <w:t xml:space="preserve">inkubator se šteje: </w:t>
      </w:r>
    </w:p>
    <w:p w14:paraId="0769617F" w14:textId="016E2938" w:rsidR="003D1F2A" w:rsidRPr="00706A0A" w:rsidRDefault="003D1F2A" w:rsidP="003D1F2A">
      <w:pPr>
        <w:pStyle w:val="Odstavekseznama"/>
        <w:numPr>
          <w:ilvl w:val="0"/>
          <w:numId w:val="17"/>
        </w:numPr>
        <w:rPr>
          <w:rFonts w:cs="Arial"/>
          <w:color w:val="000000" w:themeColor="text1"/>
          <w:szCs w:val="20"/>
        </w:rPr>
      </w:pPr>
      <w:r w:rsidRPr="00706A0A">
        <w:rPr>
          <w:rFonts w:cs="Arial"/>
          <w:color w:val="000000" w:themeColor="text1"/>
          <w:szCs w:val="20"/>
        </w:rPr>
        <w:t xml:space="preserve">gradnja/obnova objekta (in pripadajoče infrastrukture, kot so parkirišča, ipd.) ter nakup opreme (računalniške, pohištvene, </w:t>
      </w:r>
      <w:r w:rsidR="002C2BA2" w:rsidRPr="00706A0A">
        <w:rPr>
          <w:rFonts w:cs="Arial"/>
          <w:color w:val="000000" w:themeColor="text1"/>
          <w:szCs w:val="20"/>
        </w:rPr>
        <w:t>druge opreme</w:t>
      </w:r>
      <w:r w:rsidR="00FF71F4" w:rsidRPr="00706A0A">
        <w:rPr>
          <w:rFonts w:cs="Arial"/>
          <w:color w:val="000000" w:themeColor="text1"/>
          <w:szCs w:val="20"/>
        </w:rPr>
        <w:t xml:space="preserve"> potrebne </w:t>
      </w:r>
      <w:r w:rsidR="002C2BA2" w:rsidRPr="00706A0A">
        <w:rPr>
          <w:rFonts w:cs="Arial"/>
          <w:color w:val="000000" w:themeColor="text1"/>
          <w:szCs w:val="20"/>
        </w:rPr>
        <w:t>za delovanje inkubatorja</w:t>
      </w:r>
      <w:r w:rsidRPr="00706A0A">
        <w:rPr>
          <w:rFonts w:cs="Arial"/>
          <w:color w:val="000000" w:themeColor="text1"/>
          <w:szCs w:val="20"/>
        </w:rPr>
        <w:t>).</w:t>
      </w:r>
    </w:p>
    <w:p w14:paraId="70CE0439" w14:textId="77777777" w:rsidR="003D1F2A" w:rsidRPr="00706A0A" w:rsidRDefault="003D1F2A" w:rsidP="003D1F2A">
      <w:pPr>
        <w:rPr>
          <w:rFonts w:cs="Arial"/>
          <w:color w:val="000000" w:themeColor="text1"/>
          <w:szCs w:val="20"/>
        </w:rPr>
      </w:pPr>
    </w:p>
    <w:p w14:paraId="2C61A27B" w14:textId="38A3060D" w:rsidR="00B83915" w:rsidRPr="00706A0A" w:rsidRDefault="003D1F2A" w:rsidP="003D1F2A">
      <w:pPr>
        <w:rPr>
          <w:rFonts w:cs="Arial"/>
          <w:color w:val="000000" w:themeColor="text1"/>
          <w:szCs w:val="20"/>
        </w:rPr>
      </w:pPr>
      <w:r w:rsidRPr="00706A0A">
        <w:rPr>
          <w:rFonts w:cs="Arial"/>
          <w:color w:val="000000" w:themeColor="text1"/>
          <w:szCs w:val="20"/>
        </w:rPr>
        <w:t>Do sofinanciranja je upravičena investicija, ki bo vključevala tako gradnjo/obnovo objekta, kot tudi nakup opreme.</w:t>
      </w:r>
    </w:p>
    <w:p w14:paraId="612BF17E" w14:textId="77777777" w:rsidR="00B83915" w:rsidRPr="00706A0A" w:rsidRDefault="00B83915" w:rsidP="003D1F2A">
      <w:pPr>
        <w:rPr>
          <w:rFonts w:cs="Arial"/>
          <w:color w:val="000000" w:themeColor="text1"/>
          <w:szCs w:val="20"/>
        </w:rPr>
      </w:pPr>
    </w:p>
    <w:p w14:paraId="6DDC67A1" w14:textId="1A8AC74D" w:rsidR="00B83915" w:rsidRPr="00706A0A" w:rsidRDefault="00B83915" w:rsidP="003D1F2A">
      <w:pPr>
        <w:rPr>
          <w:rFonts w:cs="Arial"/>
          <w:color w:val="000000" w:themeColor="text1"/>
          <w:szCs w:val="20"/>
        </w:rPr>
      </w:pPr>
      <w:r w:rsidRPr="00706A0A">
        <w:rPr>
          <w:rFonts w:cs="Arial"/>
          <w:color w:val="000000" w:themeColor="text1"/>
          <w:szCs w:val="20"/>
        </w:rPr>
        <w:t xml:space="preserve">Do sofinanciranja so poleg glavnega objekta, kjer je sedež inkubatorja, upravičene tudi poslovne enote, ki morajo biti locirane </w:t>
      </w:r>
      <w:r w:rsidR="00F5467A" w:rsidRPr="00706A0A">
        <w:rPr>
          <w:rFonts w:cs="Arial"/>
          <w:color w:val="000000" w:themeColor="text1"/>
          <w:szCs w:val="20"/>
        </w:rPr>
        <w:t xml:space="preserve">znotraj območja </w:t>
      </w:r>
      <w:r w:rsidR="008F3304" w:rsidRPr="00706A0A">
        <w:rPr>
          <w:rFonts w:cs="Arial"/>
          <w:color w:val="000000" w:themeColor="text1"/>
          <w:szCs w:val="20"/>
        </w:rPr>
        <w:t xml:space="preserve">izvajanja javnega razpisa in </w:t>
      </w:r>
      <w:r w:rsidRPr="00706A0A">
        <w:rPr>
          <w:rFonts w:cs="Arial"/>
          <w:color w:val="000000" w:themeColor="text1"/>
          <w:szCs w:val="20"/>
        </w:rPr>
        <w:t xml:space="preserve">na degradiranem območju premogovne regije </w:t>
      </w:r>
      <w:r w:rsidR="004A5B14" w:rsidRPr="00706A0A">
        <w:rPr>
          <w:rFonts w:cs="Arial"/>
          <w:color w:val="000000" w:themeColor="text1"/>
          <w:szCs w:val="20"/>
        </w:rPr>
        <w:t>in morajo prav tako izpolnjevati vse zahteve, kot izhajajo iz te dokumentacije.</w:t>
      </w:r>
    </w:p>
    <w:p w14:paraId="473AFFF3" w14:textId="77777777" w:rsidR="0059635B" w:rsidRPr="00706A0A" w:rsidRDefault="0059635B" w:rsidP="003D1F2A">
      <w:pPr>
        <w:rPr>
          <w:rFonts w:cs="Arial"/>
          <w:color w:val="000000" w:themeColor="text1"/>
          <w:szCs w:val="20"/>
        </w:rPr>
      </w:pPr>
    </w:p>
    <w:p w14:paraId="799531BB" w14:textId="1F595A64" w:rsidR="0059635B" w:rsidRPr="00706A0A" w:rsidRDefault="0059635B" w:rsidP="0059635B">
      <w:pPr>
        <w:rPr>
          <w:rFonts w:cs="Arial"/>
          <w:color w:val="000000" w:themeColor="text1"/>
          <w:szCs w:val="20"/>
        </w:rPr>
      </w:pPr>
      <w:r w:rsidRPr="00706A0A">
        <w:rPr>
          <w:rFonts w:cs="Arial"/>
          <w:color w:val="000000" w:themeColor="text1"/>
          <w:szCs w:val="20"/>
        </w:rPr>
        <w:t>Do sofinanciranja so upravičeni tudi drugi ukrepi, ki se nanašajo na ureditev inkubatorja</w:t>
      </w:r>
      <w:r w:rsidR="00C23394" w:rsidRPr="00706A0A">
        <w:rPr>
          <w:rFonts w:cs="Arial"/>
          <w:color w:val="000000" w:themeColor="text1"/>
          <w:szCs w:val="20"/>
        </w:rPr>
        <w:t xml:space="preserve"> in zunanjih površin inkubatorja</w:t>
      </w:r>
      <w:r w:rsidRPr="00706A0A">
        <w:rPr>
          <w:rFonts w:cs="Arial"/>
          <w:color w:val="000000" w:themeColor="text1"/>
          <w:szCs w:val="20"/>
        </w:rPr>
        <w:t>, ki je predmet vloge na javni razpis, ob pogoju, da je lastnica teh površin občina. Ti ukrepi so na primer: gradnja opornih zidov (če je gradnja potrebna za zaščito površin in/ali upravičene javne gospodarske infrastrukture), ozelenitev okolice inkubatorja, ureditev parka oz</w:t>
      </w:r>
      <w:r w:rsidR="009B2283" w:rsidRPr="00706A0A">
        <w:rPr>
          <w:rFonts w:cs="Arial"/>
          <w:color w:val="000000" w:themeColor="text1"/>
          <w:szCs w:val="20"/>
        </w:rPr>
        <w:t>.</w:t>
      </w:r>
      <w:r w:rsidRPr="00706A0A">
        <w:rPr>
          <w:rFonts w:cs="Arial"/>
          <w:color w:val="000000" w:themeColor="text1"/>
          <w:szCs w:val="20"/>
        </w:rPr>
        <w:t xml:space="preserve"> vzpostavitev drevoreda oz</w:t>
      </w:r>
      <w:r w:rsidR="009B2283" w:rsidRPr="00706A0A">
        <w:rPr>
          <w:rFonts w:cs="Arial"/>
          <w:color w:val="000000" w:themeColor="text1"/>
          <w:szCs w:val="20"/>
        </w:rPr>
        <w:t>.</w:t>
      </w:r>
      <w:r w:rsidRPr="00706A0A">
        <w:rPr>
          <w:rFonts w:cs="Arial"/>
          <w:color w:val="000000" w:themeColor="text1"/>
          <w:szCs w:val="20"/>
        </w:rPr>
        <w:t xml:space="preserve"> kak drug ukrep v okv</w:t>
      </w:r>
      <w:r w:rsidR="002C2BA2" w:rsidRPr="00706A0A">
        <w:rPr>
          <w:rFonts w:cs="Arial"/>
          <w:color w:val="000000" w:themeColor="text1"/>
          <w:szCs w:val="20"/>
        </w:rPr>
        <w:t>iru zelene infrastrukture</w:t>
      </w:r>
      <w:r w:rsidRPr="00706A0A">
        <w:rPr>
          <w:rFonts w:cs="Arial"/>
          <w:color w:val="000000" w:themeColor="text1"/>
          <w:szCs w:val="20"/>
        </w:rPr>
        <w:t>, niveliranje površin, rušenje morebitnih obstoječih objektov</w:t>
      </w:r>
      <w:r w:rsidR="00FF71F4" w:rsidRPr="00706A0A">
        <w:rPr>
          <w:rFonts w:cs="Arial"/>
          <w:color w:val="000000" w:themeColor="text1"/>
          <w:szCs w:val="20"/>
        </w:rPr>
        <w:t>, e- polnilnice</w:t>
      </w:r>
      <w:r w:rsidRPr="00706A0A">
        <w:rPr>
          <w:rFonts w:cs="Arial"/>
          <w:color w:val="000000" w:themeColor="text1"/>
          <w:szCs w:val="20"/>
        </w:rPr>
        <w:t xml:space="preserve"> in drug</w:t>
      </w:r>
      <w:r w:rsidR="00C23394" w:rsidRPr="00706A0A">
        <w:rPr>
          <w:rFonts w:cs="Arial"/>
          <w:color w:val="000000" w:themeColor="text1"/>
          <w:szCs w:val="20"/>
        </w:rPr>
        <w:t>i omilitveni ukrepi, ki so potrebni za doseganje skladnosti projekta z  načelom, da se ne škoduje bistveno</w:t>
      </w:r>
      <w:r w:rsidR="00FF71F4" w:rsidRPr="00706A0A">
        <w:rPr>
          <w:rFonts w:cs="Arial"/>
          <w:color w:val="000000" w:themeColor="text1"/>
          <w:szCs w:val="20"/>
        </w:rPr>
        <w:t>.</w:t>
      </w:r>
      <w:r w:rsidRPr="00706A0A">
        <w:rPr>
          <w:rFonts w:cs="Arial"/>
          <w:color w:val="000000" w:themeColor="text1"/>
          <w:szCs w:val="20"/>
        </w:rPr>
        <w:t xml:space="preserve"> </w:t>
      </w:r>
    </w:p>
    <w:p w14:paraId="6BA1C45F" w14:textId="77777777" w:rsidR="0059635B" w:rsidRPr="00706A0A" w:rsidRDefault="0059635B" w:rsidP="0059635B">
      <w:pPr>
        <w:rPr>
          <w:rFonts w:cs="Arial"/>
          <w:color w:val="000000" w:themeColor="text1"/>
          <w:szCs w:val="20"/>
        </w:rPr>
      </w:pPr>
    </w:p>
    <w:p w14:paraId="37F77104" w14:textId="66591B9C" w:rsidR="0059635B" w:rsidRPr="00706A0A" w:rsidRDefault="0059635B" w:rsidP="0059635B">
      <w:pPr>
        <w:rPr>
          <w:rFonts w:cs="Arial"/>
          <w:color w:val="000000" w:themeColor="text1"/>
          <w:szCs w:val="20"/>
        </w:rPr>
      </w:pPr>
      <w:r w:rsidRPr="00706A0A">
        <w:rPr>
          <w:rFonts w:cs="Arial"/>
          <w:color w:val="000000" w:themeColor="text1"/>
          <w:szCs w:val="20"/>
        </w:rPr>
        <w:lastRenderedPageBreak/>
        <w:t>Podjetniški inkubator je instrument podpornega okolja za podjetništvo, katerega</w:t>
      </w:r>
      <w:r w:rsidR="001045BC" w:rsidRPr="00706A0A">
        <w:rPr>
          <w:rFonts w:cs="Arial"/>
          <w:color w:val="000000" w:themeColor="text1"/>
          <w:szCs w:val="20"/>
        </w:rPr>
        <w:t xml:space="preserve"> </w:t>
      </w:r>
      <w:r w:rsidRPr="00706A0A">
        <w:rPr>
          <w:rFonts w:cs="Arial"/>
          <w:color w:val="000000" w:themeColor="text1"/>
          <w:szCs w:val="20"/>
        </w:rPr>
        <w:t>osnovni namen je  nudenje podpore (zagotavljanje fizične lokacije za delovanje podjetij in nudenje podpornih storitev) za nastanek, rast in razvoj podjetij (</w:t>
      </w:r>
      <w:proofErr w:type="spellStart"/>
      <w:r w:rsidRPr="00706A0A">
        <w:rPr>
          <w:rFonts w:cs="Arial"/>
          <w:color w:val="000000" w:themeColor="text1"/>
          <w:szCs w:val="20"/>
        </w:rPr>
        <w:t>inkubirancev</w:t>
      </w:r>
      <w:proofErr w:type="spellEnd"/>
      <w:r w:rsidRPr="00706A0A">
        <w:rPr>
          <w:rFonts w:cs="Arial"/>
          <w:color w:val="000000" w:themeColor="text1"/>
          <w:szCs w:val="20"/>
        </w:rPr>
        <w:t>) ter povečanje stopnje njihovega preživetja;</w:t>
      </w:r>
    </w:p>
    <w:p w14:paraId="2AB76DB6" w14:textId="732FE23B" w:rsidR="0059635B" w:rsidRPr="00706A0A" w:rsidRDefault="0059635B" w:rsidP="0059635B">
      <w:pPr>
        <w:numPr>
          <w:ilvl w:val="0"/>
          <w:numId w:val="40"/>
        </w:numPr>
        <w:rPr>
          <w:rFonts w:cs="Arial"/>
          <w:color w:val="000000" w:themeColor="text1"/>
          <w:szCs w:val="20"/>
        </w:rPr>
      </w:pPr>
      <w:r w:rsidRPr="00706A0A">
        <w:rPr>
          <w:rFonts w:cs="Arial"/>
          <w:color w:val="000000" w:themeColor="text1"/>
          <w:szCs w:val="20"/>
        </w:rPr>
        <w:t>je kraj oziroma prostor, kjer so locirana novo-ustanovljena podjetja na relativno o</w:t>
      </w:r>
      <w:r w:rsidR="001045BC" w:rsidRPr="00706A0A">
        <w:rPr>
          <w:rFonts w:cs="Arial"/>
          <w:color w:val="000000" w:themeColor="text1"/>
          <w:szCs w:val="20"/>
        </w:rPr>
        <w:t xml:space="preserve">mejenem prostoru, vključno z </w:t>
      </w:r>
      <w:r w:rsidRPr="00706A0A">
        <w:rPr>
          <w:rFonts w:cs="Arial"/>
          <w:color w:val="000000" w:themeColor="text1"/>
          <w:szCs w:val="20"/>
        </w:rPr>
        <w:t xml:space="preserve">zagotovitvijo modularnih poslopij </w:t>
      </w:r>
      <w:r w:rsidR="009B2283" w:rsidRPr="00706A0A">
        <w:rPr>
          <w:rFonts w:cs="Arial"/>
          <w:color w:val="000000" w:themeColor="text1"/>
          <w:szCs w:val="20"/>
        </w:rPr>
        <w:t xml:space="preserve">in ki je voden </w:t>
      </w:r>
      <w:r w:rsidRPr="00706A0A">
        <w:rPr>
          <w:rFonts w:cs="Arial"/>
          <w:color w:val="000000" w:themeColor="text1"/>
          <w:szCs w:val="20"/>
        </w:rPr>
        <w:t xml:space="preserve">s strani ustrezno usposobljenega upravljavca inkubatorja,  </w:t>
      </w:r>
    </w:p>
    <w:p w14:paraId="59F8AEFD" w14:textId="77777777" w:rsidR="0059635B" w:rsidRPr="00706A0A" w:rsidRDefault="0059635B" w:rsidP="0059635B">
      <w:pPr>
        <w:numPr>
          <w:ilvl w:val="0"/>
          <w:numId w:val="40"/>
        </w:numPr>
        <w:rPr>
          <w:rFonts w:cs="Arial"/>
          <w:color w:val="000000" w:themeColor="text1"/>
          <w:szCs w:val="20"/>
        </w:rPr>
      </w:pPr>
      <w:r w:rsidRPr="00706A0A">
        <w:rPr>
          <w:rFonts w:cs="Arial"/>
          <w:color w:val="000000" w:themeColor="text1"/>
          <w:szCs w:val="20"/>
        </w:rPr>
        <w:t xml:space="preserve">kjer podjetja, </w:t>
      </w:r>
      <w:proofErr w:type="spellStart"/>
      <w:r w:rsidRPr="00706A0A">
        <w:rPr>
          <w:rFonts w:cs="Arial"/>
          <w:color w:val="000000" w:themeColor="text1"/>
          <w:szCs w:val="20"/>
        </w:rPr>
        <w:t>inkubiranci</w:t>
      </w:r>
      <w:proofErr w:type="spellEnd"/>
      <w:r w:rsidRPr="00706A0A">
        <w:rPr>
          <w:rFonts w:cs="Arial"/>
          <w:color w:val="000000" w:themeColor="text1"/>
          <w:szCs w:val="20"/>
        </w:rPr>
        <w:t>, koristijo skupno tehnično infrastrukturo, ki jim omogoča poslovanje in znižuje režijske (posredne) stroške poslovanja,</w:t>
      </w:r>
    </w:p>
    <w:p w14:paraId="345E11E1" w14:textId="5E769BC6" w:rsidR="0059635B" w:rsidRPr="00706A0A" w:rsidRDefault="0059635B" w:rsidP="0059635B">
      <w:pPr>
        <w:numPr>
          <w:ilvl w:val="0"/>
          <w:numId w:val="40"/>
        </w:numPr>
        <w:rPr>
          <w:rFonts w:cs="Arial"/>
          <w:color w:val="000000" w:themeColor="text1"/>
          <w:szCs w:val="20"/>
        </w:rPr>
      </w:pPr>
      <w:r w:rsidRPr="00706A0A">
        <w:rPr>
          <w:rFonts w:cs="Arial"/>
          <w:color w:val="000000" w:themeColor="text1"/>
          <w:szCs w:val="20"/>
        </w:rPr>
        <w:t>kjer so podjetja (</w:t>
      </w:r>
      <w:proofErr w:type="spellStart"/>
      <w:r w:rsidRPr="00706A0A">
        <w:rPr>
          <w:rFonts w:cs="Arial"/>
          <w:color w:val="000000" w:themeColor="text1"/>
          <w:szCs w:val="20"/>
        </w:rPr>
        <w:t>inkubiranci</w:t>
      </w:r>
      <w:proofErr w:type="spellEnd"/>
      <w:r w:rsidRPr="00706A0A">
        <w:rPr>
          <w:rFonts w:cs="Arial"/>
          <w:color w:val="000000" w:themeColor="text1"/>
          <w:szCs w:val="20"/>
        </w:rPr>
        <w:t>) deležni podpornih storitev za podjetništvo</w:t>
      </w:r>
      <w:r w:rsidR="001045BC" w:rsidRPr="00706A0A">
        <w:rPr>
          <w:rFonts w:cs="Arial"/>
          <w:color w:val="000000" w:themeColor="text1"/>
          <w:szCs w:val="20"/>
        </w:rPr>
        <w:t xml:space="preserve"> (</w:t>
      </w:r>
      <w:r w:rsidRPr="00706A0A">
        <w:rPr>
          <w:rFonts w:cs="Arial"/>
          <w:color w:val="000000" w:themeColor="text1"/>
          <w:szCs w:val="20"/>
        </w:rPr>
        <w:t xml:space="preserve">kot so računovodstvo, poslovno načrtovanje in menedžerska znanja, raznovrstna usposabljanja in delavnice, </w:t>
      </w:r>
      <w:proofErr w:type="spellStart"/>
      <w:r w:rsidRPr="00706A0A">
        <w:rPr>
          <w:rFonts w:cs="Arial"/>
          <w:color w:val="000000" w:themeColor="text1"/>
          <w:szCs w:val="20"/>
        </w:rPr>
        <w:t>coaching</w:t>
      </w:r>
      <w:proofErr w:type="spellEnd"/>
      <w:r w:rsidRPr="00706A0A">
        <w:rPr>
          <w:rFonts w:cs="Arial"/>
          <w:color w:val="000000" w:themeColor="text1"/>
          <w:szCs w:val="20"/>
        </w:rPr>
        <w:t xml:space="preserve">, </w:t>
      </w:r>
      <w:proofErr w:type="spellStart"/>
      <w:r w:rsidRPr="00706A0A">
        <w:rPr>
          <w:rFonts w:cs="Arial"/>
          <w:color w:val="000000" w:themeColor="text1"/>
          <w:szCs w:val="20"/>
        </w:rPr>
        <w:t>mentoriranje</w:t>
      </w:r>
      <w:proofErr w:type="spellEnd"/>
      <w:r w:rsidRPr="00706A0A">
        <w:rPr>
          <w:rFonts w:cs="Arial"/>
          <w:color w:val="000000" w:themeColor="text1"/>
          <w:szCs w:val="20"/>
        </w:rPr>
        <w:t>, storitve pravnega svetovanja, financiranja, kjer imajo podjetja dostop do formalnih in neformalnih podjetniških povezav (</w:t>
      </w:r>
      <w:proofErr w:type="spellStart"/>
      <w:r w:rsidRPr="00706A0A">
        <w:rPr>
          <w:rFonts w:cs="Arial"/>
          <w:color w:val="000000" w:themeColor="text1"/>
          <w:szCs w:val="20"/>
        </w:rPr>
        <w:t>networking</w:t>
      </w:r>
      <w:proofErr w:type="spellEnd"/>
      <w:r w:rsidRPr="00706A0A">
        <w:rPr>
          <w:rFonts w:cs="Arial"/>
          <w:color w:val="000000" w:themeColor="text1"/>
          <w:szCs w:val="20"/>
        </w:rPr>
        <w:t xml:space="preserve"> , ipd</w:t>
      </w:r>
      <w:r w:rsidR="00D0350B" w:rsidRPr="00706A0A">
        <w:rPr>
          <w:rFonts w:cs="Arial"/>
          <w:color w:val="000000" w:themeColor="text1"/>
          <w:szCs w:val="20"/>
        </w:rPr>
        <w:t>.)</w:t>
      </w:r>
      <w:r w:rsidRPr="00706A0A">
        <w:rPr>
          <w:rFonts w:cs="Arial"/>
          <w:color w:val="000000" w:themeColor="text1"/>
          <w:szCs w:val="20"/>
        </w:rPr>
        <w:t>,</w:t>
      </w:r>
    </w:p>
    <w:p w14:paraId="58C230A4" w14:textId="01877D78" w:rsidR="00595610" w:rsidRPr="00706A0A" w:rsidRDefault="00595610" w:rsidP="00595610">
      <w:pPr>
        <w:numPr>
          <w:ilvl w:val="0"/>
          <w:numId w:val="40"/>
        </w:numPr>
        <w:rPr>
          <w:rFonts w:cs="Arial"/>
          <w:color w:val="000000" w:themeColor="text1"/>
          <w:szCs w:val="20"/>
        </w:rPr>
      </w:pPr>
      <w:r w:rsidRPr="00706A0A">
        <w:rPr>
          <w:rFonts w:cs="Arial"/>
          <w:color w:val="000000" w:themeColor="text1"/>
          <w:szCs w:val="20"/>
        </w:rPr>
        <w:t xml:space="preserve">kjer so locirane druge pridružene oz. partnerske organizacije oziroma institucije v skladu s poslovnim načrtom inkubatorja (kot so npr. univerze ali javne ter druge izobraževalne in raziskovalne organizacije) in se na podlagi sklenjenega sporazuma z upravljavcem inkubatorja za izvajanje izobraževalnih, raziskovalnih,  svetovalnih in </w:t>
      </w:r>
      <w:r w:rsidR="009D546B" w:rsidRPr="00706A0A">
        <w:rPr>
          <w:rFonts w:cs="Arial"/>
          <w:color w:val="000000" w:themeColor="text1"/>
          <w:szCs w:val="20"/>
        </w:rPr>
        <w:t xml:space="preserve">drugih </w:t>
      </w:r>
      <w:r w:rsidRPr="00706A0A">
        <w:rPr>
          <w:rFonts w:cs="Arial"/>
          <w:color w:val="000000" w:themeColor="text1"/>
          <w:szCs w:val="20"/>
        </w:rPr>
        <w:t xml:space="preserve">programov formalno in neformalno povezujejo z </w:t>
      </w:r>
      <w:proofErr w:type="spellStart"/>
      <w:r w:rsidRPr="00706A0A">
        <w:rPr>
          <w:rFonts w:cs="Arial"/>
          <w:color w:val="000000" w:themeColor="text1"/>
          <w:szCs w:val="20"/>
        </w:rPr>
        <w:t>inkubiranci</w:t>
      </w:r>
      <w:proofErr w:type="spellEnd"/>
      <w:r w:rsidRPr="00706A0A">
        <w:rPr>
          <w:rFonts w:cs="Arial"/>
          <w:color w:val="000000" w:themeColor="text1"/>
          <w:szCs w:val="20"/>
        </w:rPr>
        <w:t xml:space="preserve"> za izvajanje njihove predvidene dejavnosti  in za izvajanje skupnih raziskovalnih in drugih projektov povezanih s </w:t>
      </w:r>
      <w:r w:rsidR="00861DEE" w:rsidRPr="00706A0A">
        <w:rPr>
          <w:rFonts w:cs="Arial"/>
          <w:color w:val="000000" w:themeColor="text1"/>
          <w:szCs w:val="20"/>
        </w:rPr>
        <w:t xml:space="preserve">prenosom znanja in </w:t>
      </w:r>
      <w:r w:rsidRPr="00706A0A">
        <w:rPr>
          <w:rFonts w:cs="Arial"/>
          <w:color w:val="000000" w:themeColor="text1"/>
          <w:szCs w:val="20"/>
        </w:rPr>
        <w:t xml:space="preserve">prestrukturiranjem premogovne regije. </w:t>
      </w:r>
    </w:p>
    <w:p w14:paraId="1FD1956B" w14:textId="77777777" w:rsidR="0059635B" w:rsidRPr="00706A0A" w:rsidRDefault="0059635B" w:rsidP="0059635B">
      <w:pPr>
        <w:ind w:left="360"/>
        <w:rPr>
          <w:rFonts w:cs="Arial"/>
          <w:color w:val="000000" w:themeColor="text1"/>
          <w:szCs w:val="20"/>
        </w:rPr>
      </w:pPr>
    </w:p>
    <w:p w14:paraId="465DFDA4" w14:textId="3CA825D2" w:rsidR="0059635B" w:rsidRPr="00706A0A" w:rsidRDefault="0059635B" w:rsidP="0059635B">
      <w:pPr>
        <w:rPr>
          <w:rFonts w:cs="Arial"/>
          <w:color w:val="000000" w:themeColor="text1"/>
          <w:szCs w:val="20"/>
        </w:rPr>
      </w:pPr>
      <w:proofErr w:type="spellStart"/>
      <w:r w:rsidRPr="00706A0A">
        <w:rPr>
          <w:rFonts w:cs="Arial"/>
          <w:color w:val="000000" w:themeColor="text1"/>
          <w:szCs w:val="20"/>
        </w:rPr>
        <w:t>Inkubiranec</w:t>
      </w:r>
      <w:proofErr w:type="spellEnd"/>
      <w:r w:rsidRPr="00706A0A">
        <w:rPr>
          <w:rFonts w:cs="Arial"/>
          <w:color w:val="000000" w:themeColor="text1"/>
          <w:szCs w:val="20"/>
        </w:rPr>
        <w:t xml:space="preserve"> oziroma kot novo-ustanovljeno podjetje se šteje inovativno podjetje ali posameznik kot nosilec poslovne zamisli, ki je vpisan manj kot tri (3) leta v ustrezen register in je vključen v posamezen inkubator, uporablja storitve in infrastrukturo inkubatorja ter ima z njim pogodbeno urejen odnos. Potrebno je upoštevati tudi, da je lahko </w:t>
      </w:r>
      <w:proofErr w:type="spellStart"/>
      <w:r w:rsidRPr="00706A0A">
        <w:rPr>
          <w:rFonts w:cs="Arial"/>
          <w:color w:val="000000" w:themeColor="text1"/>
          <w:szCs w:val="20"/>
        </w:rPr>
        <w:t>inkubiranec</w:t>
      </w:r>
      <w:proofErr w:type="spellEnd"/>
      <w:r w:rsidRPr="00706A0A">
        <w:rPr>
          <w:rFonts w:cs="Arial"/>
          <w:color w:val="000000" w:themeColor="text1"/>
          <w:szCs w:val="20"/>
        </w:rPr>
        <w:t xml:space="preserve"> v inkubatorju praviloma le dokler ne doseže maksimalne starosti za inkubacijo, kar pomeni </w:t>
      </w:r>
      <w:r w:rsidR="00002562" w:rsidRPr="00706A0A">
        <w:rPr>
          <w:rFonts w:cs="Arial"/>
          <w:color w:val="000000" w:themeColor="text1"/>
          <w:szCs w:val="20"/>
        </w:rPr>
        <w:t xml:space="preserve">praviloma </w:t>
      </w:r>
      <w:r w:rsidRPr="00706A0A">
        <w:rPr>
          <w:rFonts w:cs="Arial"/>
          <w:color w:val="000000" w:themeColor="text1"/>
          <w:szCs w:val="20"/>
        </w:rPr>
        <w:t>pet (5) let od prvega vpisa v ustrezen register.</w:t>
      </w:r>
      <w:r w:rsidR="00002562" w:rsidRPr="00706A0A">
        <w:rPr>
          <w:rFonts w:cs="Arial"/>
          <w:color w:val="000000" w:themeColor="text1"/>
          <w:szCs w:val="20"/>
        </w:rPr>
        <w:t xml:space="preserve"> </w:t>
      </w:r>
      <w:r w:rsidRPr="00706A0A">
        <w:rPr>
          <w:rFonts w:cs="Arial"/>
          <w:color w:val="000000" w:themeColor="text1"/>
          <w:szCs w:val="20"/>
        </w:rPr>
        <w:t xml:space="preserve">Podjetja, ki se ne štejejo za novo-ustanovljena, </w:t>
      </w:r>
      <w:r w:rsidR="00002562" w:rsidRPr="00706A0A">
        <w:rPr>
          <w:rFonts w:cs="Arial"/>
          <w:color w:val="000000" w:themeColor="text1"/>
          <w:szCs w:val="20"/>
        </w:rPr>
        <w:t xml:space="preserve">se </w:t>
      </w:r>
      <w:r w:rsidRPr="00706A0A">
        <w:rPr>
          <w:rFonts w:cs="Arial"/>
          <w:color w:val="000000" w:themeColor="text1"/>
          <w:szCs w:val="20"/>
        </w:rPr>
        <w:t xml:space="preserve">ne morejo šteti kot </w:t>
      </w:r>
      <w:proofErr w:type="spellStart"/>
      <w:r w:rsidRPr="00706A0A">
        <w:rPr>
          <w:rFonts w:cs="Arial"/>
          <w:color w:val="000000" w:themeColor="text1"/>
          <w:szCs w:val="20"/>
        </w:rPr>
        <w:t>inkubiranci</w:t>
      </w:r>
      <w:proofErr w:type="spellEnd"/>
      <w:r w:rsidRPr="00706A0A">
        <w:rPr>
          <w:rFonts w:cs="Arial"/>
          <w:color w:val="000000" w:themeColor="text1"/>
          <w:szCs w:val="20"/>
        </w:rPr>
        <w:t xml:space="preserve">. </w:t>
      </w:r>
    </w:p>
    <w:p w14:paraId="1ED85944" w14:textId="77777777" w:rsidR="0059635B" w:rsidRPr="00706A0A" w:rsidRDefault="0059635B" w:rsidP="0059635B">
      <w:pPr>
        <w:rPr>
          <w:rFonts w:cs="Arial"/>
          <w:color w:val="000000" w:themeColor="text1"/>
          <w:szCs w:val="20"/>
        </w:rPr>
      </w:pPr>
    </w:p>
    <w:p w14:paraId="4936AF2A" w14:textId="001C97D9" w:rsidR="008D48F2" w:rsidRPr="00706A0A" w:rsidRDefault="008D48F2" w:rsidP="008D48F2">
      <w:pPr>
        <w:rPr>
          <w:rFonts w:cs="Arial"/>
          <w:color w:val="000000" w:themeColor="text1"/>
          <w:szCs w:val="20"/>
        </w:rPr>
      </w:pPr>
      <w:r w:rsidRPr="00706A0A">
        <w:rPr>
          <w:rFonts w:eastAsia="MS Mincho" w:cs="Arial"/>
          <w:color w:val="000000" w:themeColor="text1"/>
          <w:szCs w:val="20"/>
        </w:rPr>
        <w:t>V okviru inkubatorja mora biti podjetniškim vsebinam</w:t>
      </w:r>
      <w:r w:rsidRPr="00706A0A">
        <w:rPr>
          <w:rFonts w:eastAsia="MS Mincho" w:cs="Arial"/>
          <w:color w:val="000000" w:themeColor="text1"/>
        </w:rPr>
        <w:t xml:space="preserve"> (</w:t>
      </w:r>
      <w:r w:rsidRPr="00706A0A">
        <w:rPr>
          <w:rFonts w:eastAsia="MS Mincho" w:cs="Arial"/>
          <w:color w:val="000000" w:themeColor="text1"/>
          <w:szCs w:val="20"/>
        </w:rPr>
        <w:t xml:space="preserve">to je podjetjem - </w:t>
      </w:r>
      <w:proofErr w:type="spellStart"/>
      <w:r w:rsidRPr="00706A0A">
        <w:rPr>
          <w:rFonts w:eastAsia="MS Mincho" w:cs="Arial"/>
          <w:color w:val="000000" w:themeColor="text1"/>
          <w:szCs w:val="20"/>
        </w:rPr>
        <w:t>inkubirancem</w:t>
      </w:r>
      <w:proofErr w:type="spellEnd"/>
      <w:r w:rsidRPr="00706A0A">
        <w:rPr>
          <w:rFonts w:eastAsia="MS Mincho" w:cs="Arial"/>
          <w:color w:val="000000" w:themeColor="text1"/>
          <w:szCs w:val="20"/>
        </w:rPr>
        <w:t xml:space="preserve">, podjetjem/organizacijam, ki nudijo podporne storitve pri nastajanju in rasti </w:t>
      </w:r>
      <w:proofErr w:type="spellStart"/>
      <w:r w:rsidRPr="00706A0A">
        <w:rPr>
          <w:rFonts w:eastAsia="MS Mincho" w:cs="Arial"/>
          <w:color w:val="000000" w:themeColor="text1"/>
          <w:szCs w:val="20"/>
        </w:rPr>
        <w:t>inkubirancem</w:t>
      </w:r>
      <w:proofErr w:type="spellEnd"/>
      <w:r w:rsidRPr="00706A0A">
        <w:rPr>
          <w:rFonts w:eastAsia="MS Mincho" w:cs="Arial"/>
          <w:color w:val="000000" w:themeColor="text1"/>
          <w:szCs w:val="20"/>
        </w:rPr>
        <w:t xml:space="preserve"> vključno s skupnimi površinami potrebnimi za delovanje inkubatorja) namenjenih najmanj 60% urejenih površin novozgrajenega podjetniškega inkubatorja. </w:t>
      </w:r>
      <w:r w:rsidRPr="00706A0A">
        <w:rPr>
          <w:rFonts w:cs="Arial"/>
          <w:color w:val="000000" w:themeColor="text1"/>
          <w:szCs w:val="20"/>
        </w:rPr>
        <w:t xml:space="preserve">V okviru teh vsebin se lahko vzpostavijo tudi </w:t>
      </w:r>
      <w:proofErr w:type="spellStart"/>
      <w:r w:rsidRPr="00706A0A">
        <w:rPr>
          <w:rFonts w:cs="Arial"/>
          <w:color w:val="000000" w:themeColor="text1"/>
          <w:szCs w:val="20"/>
        </w:rPr>
        <w:t>t.i</w:t>
      </w:r>
      <w:proofErr w:type="spellEnd"/>
      <w:r w:rsidRPr="00706A0A">
        <w:rPr>
          <w:rFonts w:cs="Arial"/>
          <w:color w:val="000000" w:themeColor="text1"/>
          <w:szCs w:val="20"/>
        </w:rPr>
        <w:t xml:space="preserve">. </w:t>
      </w:r>
      <w:proofErr w:type="spellStart"/>
      <w:r w:rsidRPr="00706A0A">
        <w:rPr>
          <w:rFonts w:cs="Arial"/>
          <w:color w:val="000000" w:themeColor="text1"/>
          <w:szCs w:val="20"/>
        </w:rPr>
        <w:t>co-working</w:t>
      </w:r>
      <w:proofErr w:type="spellEnd"/>
      <w:r w:rsidRPr="00706A0A">
        <w:rPr>
          <w:rFonts w:cs="Arial"/>
          <w:color w:val="000000" w:themeColor="text1"/>
          <w:szCs w:val="20"/>
        </w:rPr>
        <w:t xml:space="preserve"> prostori, ter drugi prostori za izvajanje storitev, dogodkov, izobraževanj, ipd. za podjetja, nevladne in druge organizacije, posameznike, druge zainteresirane skupine, ki niso </w:t>
      </w:r>
      <w:proofErr w:type="spellStart"/>
      <w:r w:rsidRPr="00706A0A">
        <w:rPr>
          <w:rFonts w:cs="Arial"/>
          <w:color w:val="000000" w:themeColor="text1"/>
          <w:szCs w:val="20"/>
        </w:rPr>
        <w:t>inkubiranci</w:t>
      </w:r>
      <w:proofErr w:type="spellEnd"/>
      <w:r w:rsidRPr="00706A0A">
        <w:rPr>
          <w:rFonts w:cs="Arial"/>
          <w:color w:val="000000" w:themeColor="text1"/>
          <w:szCs w:val="20"/>
        </w:rPr>
        <w:t xml:space="preserve">, v kolikor gre za izvajanje storitev, dogodkov, izobraževanj, ipd., namenjenih spodbujanju podjetništva, digitalizacije, krožnega gospodarstva, zelene ekonomije, </w:t>
      </w:r>
      <w:proofErr w:type="spellStart"/>
      <w:r w:rsidRPr="00706A0A">
        <w:rPr>
          <w:rFonts w:cs="Arial"/>
          <w:color w:val="000000" w:themeColor="text1"/>
          <w:szCs w:val="20"/>
        </w:rPr>
        <w:t>ipd</w:t>
      </w:r>
      <w:proofErr w:type="spellEnd"/>
      <w:r w:rsidRPr="00706A0A">
        <w:rPr>
          <w:rFonts w:cs="Arial"/>
          <w:color w:val="000000" w:themeColor="text1"/>
          <w:szCs w:val="20"/>
        </w:rPr>
        <w:t xml:space="preserve">, ki so skladni s poslovnim načrtom in programsko usmeritvijo inkubatorja ter prednostnimi področji S5. </w:t>
      </w:r>
    </w:p>
    <w:p w14:paraId="51EAB4E0" w14:textId="77777777" w:rsidR="008D48F2" w:rsidRPr="00706A0A" w:rsidRDefault="008D48F2" w:rsidP="008D48F2">
      <w:pPr>
        <w:rPr>
          <w:rFonts w:eastAsia="MS Mincho" w:cs="Arial"/>
          <w:color w:val="000000" w:themeColor="text1"/>
          <w:szCs w:val="20"/>
        </w:rPr>
      </w:pPr>
    </w:p>
    <w:p w14:paraId="3429CE51" w14:textId="63FA1361" w:rsidR="008D48F2" w:rsidRPr="00706A0A" w:rsidRDefault="008D48F2" w:rsidP="008D48F2">
      <w:pPr>
        <w:rPr>
          <w:rFonts w:eastAsia="MS Mincho" w:cs="Arial"/>
          <w:color w:val="000000" w:themeColor="text1"/>
          <w:szCs w:val="20"/>
        </w:rPr>
      </w:pPr>
      <w:r w:rsidRPr="00706A0A">
        <w:rPr>
          <w:rFonts w:eastAsia="MS Mincho" w:cs="Arial"/>
          <w:color w:val="000000" w:themeColor="text1"/>
          <w:szCs w:val="20"/>
        </w:rPr>
        <w:t xml:space="preserve">V okviru inkubatorja so lahko locirane pridružene ali partnerske organizacije oziroma institucije  (kot so npr. univerze ali javne ter druge izobraževalne in raziskovalne organizacije, </w:t>
      </w:r>
      <w:proofErr w:type="spellStart"/>
      <w:r w:rsidRPr="00706A0A">
        <w:rPr>
          <w:rFonts w:eastAsia="MS Mincho" w:cs="Arial"/>
          <w:color w:val="000000" w:themeColor="text1"/>
          <w:szCs w:val="20"/>
        </w:rPr>
        <w:t>ipd</w:t>
      </w:r>
      <w:proofErr w:type="spellEnd"/>
      <w:r w:rsidRPr="00706A0A">
        <w:rPr>
          <w:rFonts w:eastAsia="MS Mincho" w:cs="Arial"/>
          <w:color w:val="000000" w:themeColor="text1"/>
          <w:szCs w:val="20"/>
        </w:rPr>
        <w:t xml:space="preserve">), ki v sporazumu z upravljavcem inkubatorja določijo način izvajanja izobraževalnih, raziskovalnih, svetovalnih in drugih programov, ki </w:t>
      </w:r>
      <w:r w:rsidR="00D904DC" w:rsidRPr="00706A0A">
        <w:rPr>
          <w:rFonts w:eastAsia="MS Mincho" w:cs="Arial"/>
          <w:color w:val="000000" w:themeColor="text1"/>
          <w:szCs w:val="20"/>
        </w:rPr>
        <w:t>so</w:t>
      </w:r>
      <w:r w:rsidRPr="00706A0A">
        <w:rPr>
          <w:rFonts w:eastAsia="MS Mincho" w:cs="Arial"/>
          <w:color w:val="000000" w:themeColor="text1"/>
          <w:szCs w:val="20"/>
        </w:rPr>
        <w:t xml:space="preserve"> prioritetno namenjen </w:t>
      </w:r>
      <w:proofErr w:type="spellStart"/>
      <w:r w:rsidRPr="00706A0A">
        <w:rPr>
          <w:rFonts w:eastAsia="MS Mincho" w:cs="Arial"/>
          <w:color w:val="000000" w:themeColor="text1"/>
          <w:szCs w:val="20"/>
        </w:rPr>
        <w:t>imkubirancem</w:t>
      </w:r>
      <w:proofErr w:type="spellEnd"/>
      <w:r w:rsidRPr="00706A0A">
        <w:rPr>
          <w:rFonts w:eastAsia="MS Mincho" w:cs="Arial"/>
          <w:color w:val="000000" w:themeColor="text1"/>
          <w:szCs w:val="20"/>
        </w:rPr>
        <w:t>, ki so vključeni v podjetniški inkubator. Površine, ki so prvenstveno namenjene izvajanju osnovne dejavnosti pridruženih oz. partnerskih organizacij oziroma institucij</w:t>
      </w:r>
      <w:bookmarkStart w:id="1" w:name="_Hlk147311120"/>
      <w:r w:rsidRPr="00706A0A">
        <w:rPr>
          <w:rFonts w:eastAsia="MS Mincho" w:cs="Arial"/>
          <w:color w:val="000000" w:themeColor="text1"/>
          <w:szCs w:val="20"/>
        </w:rPr>
        <w:t xml:space="preserve"> </w:t>
      </w:r>
      <w:bookmarkEnd w:id="1"/>
      <w:r w:rsidRPr="00706A0A">
        <w:rPr>
          <w:rFonts w:eastAsia="MS Mincho" w:cs="Arial"/>
          <w:color w:val="000000" w:themeColor="text1"/>
          <w:szCs w:val="20"/>
        </w:rPr>
        <w:t>lahko predstavljajo največ 40% vseh površin novozgrajenega podjetniškega inkubatorja.</w:t>
      </w:r>
      <w:r w:rsidR="005843AA" w:rsidRPr="00706A0A">
        <w:rPr>
          <w:color w:val="000000" w:themeColor="text1"/>
        </w:rPr>
        <w:t xml:space="preserve"> </w:t>
      </w:r>
      <w:r w:rsidR="005843AA" w:rsidRPr="00706A0A">
        <w:rPr>
          <w:rFonts w:eastAsia="MS Mincho" w:cs="Arial"/>
          <w:color w:val="000000" w:themeColor="text1"/>
          <w:szCs w:val="20"/>
        </w:rPr>
        <w:t xml:space="preserve">V kolikor je tovrstna institucija univerza, mora biti iz poslovnega načrta inkubatorja razvidno, da se opremljene površine, namenjene za </w:t>
      </w:r>
      <w:proofErr w:type="spellStart"/>
      <w:r w:rsidR="005843AA" w:rsidRPr="00706A0A">
        <w:rPr>
          <w:rFonts w:eastAsia="MS Mincho" w:cs="Arial"/>
          <w:color w:val="000000" w:themeColor="text1"/>
          <w:szCs w:val="20"/>
        </w:rPr>
        <w:t>inkubirance</w:t>
      </w:r>
      <w:proofErr w:type="spellEnd"/>
      <w:r w:rsidR="005843AA" w:rsidRPr="00706A0A">
        <w:rPr>
          <w:rFonts w:eastAsia="MS Mincho" w:cs="Arial"/>
          <w:color w:val="000000" w:themeColor="text1"/>
          <w:szCs w:val="20"/>
        </w:rPr>
        <w:t>, prvenstveno namenja študentom oziroma diplomantom fakultet – partnerskih organizacij, ki so locirane v inkubatorju (samo v primeru, da je izobraževalna institucija/fakulteta locirana s svojimi prostori in dejavnostjo izobraževanja, v inkubatorju.</w:t>
      </w:r>
      <w:r w:rsidR="0090742F" w:rsidRPr="00706A0A">
        <w:rPr>
          <w:rFonts w:eastAsia="MS Mincho" w:cs="Arial"/>
          <w:color w:val="000000" w:themeColor="text1"/>
          <w:szCs w:val="20"/>
        </w:rPr>
        <w:t>)</w:t>
      </w:r>
    </w:p>
    <w:p w14:paraId="3E81175A" w14:textId="77777777" w:rsidR="004666E2" w:rsidRPr="00706A0A" w:rsidRDefault="004666E2" w:rsidP="003D1F2A">
      <w:pPr>
        <w:rPr>
          <w:rFonts w:cs="Arial"/>
          <w:color w:val="000000" w:themeColor="text1"/>
          <w:szCs w:val="20"/>
        </w:rPr>
      </w:pPr>
    </w:p>
    <w:p w14:paraId="28F16BF3" w14:textId="77777777" w:rsidR="003D1F2A" w:rsidRPr="00706A0A" w:rsidRDefault="003D1F2A" w:rsidP="003D1F2A">
      <w:pPr>
        <w:rPr>
          <w:rFonts w:cs="Arial"/>
          <w:color w:val="000000" w:themeColor="text1"/>
          <w:szCs w:val="20"/>
        </w:rPr>
      </w:pPr>
      <w:r w:rsidRPr="00706A0A">
        <w:rPr>
          <w:rFonts w:cs="Arial"/>
          <w:color w:val="000000" w:themeColor="text1"/>
          <w:szCs w:val="20"/>
        </w:rPr>
        <w:t>Upravičena je investicija, ki je po zaključku celovita, kar pomeni, da ima inkubator po zaključku projekta zagotovljeno vso potrebno infrastrukturo za nemoteno delovanje. Infrastruktura, ki je predmet sofinanciranja, mora biti v lasti prijavitelja še najmanj pet (5) let od datuma zaključka projekta.</w:t>
      </w:r>
    </w:p>
    <w:p w14:paraId="50C713FB" w14:textId="77777777" w:rsidR="003D1F2A" w:rsidRPr="00706A0A" w:rsidRDefault="003D1F2A" w:rsidP="003D1F2A">
      <w:pPr>
        <w:rPr>
          <w:rFonts w:cs="Arial"/>
          <w:color w:val="000000" w:themeColor="text1"/>
          <w:szCs w:val="20"/>
        </w:rPr>
      </w:pPr>
    </w:p>
    <w:p w14:paraId="005661B3" w14:textId="7E280799" w:rsidR="003D1F2A" w:rsidRPr="00706A0A" w:rsidRDefault="003D1F2A" w:rsidP="003D1F2A">
      <w:pPr>
        <w:rPr>
          <w:rFonts w:cs="Arial"/>
          <w:color w:val="000000" w:themeColor="text1"/>
          <w:szCs w:val="20"/>
        </w:rPr>
      </w:pPr>
      <w:r w:rsidRPr="00706A0A">
        <w:rPr>
          <w:rFonts w:cs="Arial"/>
          <w:color w:val="000000" w:themeColor="text1"/>
          <w:szCs w:val="20"/>
        </w:rPr>
        <w:t xml:space="preserve">Projekt, ki je predmet vloge na javni razpis, mora biti zaključen (izvedene vse aktivnosti v okviru projekta) najkasneje do dne </w:t>
      </w:r>
      <w:r w:rsidR="00840711" w:rsidRPr="00706A0A">
        <w:rPr>
          <w:rFonts w:cs="Arial"/>
          <w:color w:val="000000" w:themeColor="text1"/>
          <w:szCs w:val="20"/>
        </w:rPr>
        <w:t>30.</w:t>
      </w:r>
      <w:r w:rsidR="001036CA" w:rsidRPr="00706A0A">
        <w:rPr>
          <w:rFonts w:cs="Arial"/>
          <w:color w:val="000000" w:themeColor="text1"/>
          <w:szCs w:val="20"/>
        </w:rPr>
        <w:t>9</w:t>
      </w:r>
      <w:r w:rsidR="00840711" w:rsidRPr="00706A0A">
        <w:rPr>
          <w:rFonts w:cs="Arial"/>
          <w:color w:val="000000" w:themeColor="text1"/>
          <w:szCs w:val="20"/>
        </w:rPr>
        <w:t>.202</w:t>
      </w:r>
      <w:r w:rsidR="009F65ED" w:rsidRPr="00706A0A">
        <w:rPr>
          <w:rFonts w:cs="Arial"/>
          <w:color w:val="000000" w:themeColor="text1"/>
          <w:szCs w:val="20"/>
        </w:rPr>
        <w:t>7</w:t>
      </w:r>
      <w:r w:rsidR="0059635B" w:rsidRPr="00706A0A">
        <w:rPr>
          <w:rFonts w:cs="Arial"/>
          <w:color w:val="000000" w:themeColor="text1"/>
          <w:szCs w:val="20"/>
        </w:rPr>
        <w:t>.</w:t>
      </w:r>
      <w:r w:rsidRPr="00706A0A">
        <w:rPr>
          <w:rFonts w:cs="Arial"/>
          <w:color w:val="000000" w:themeColor="text1"/>
          <w:szCs w:val="20"/>
        </w:rPr>
        <w:t xml:space="preserve"> </w:t>
      </w:r>
    </w:p>
    <w:p w14:paraId="0CEEB785" w14:textId="77777777" w:rsidR="003D1F2A" w:rsidRPr="00706A0A" w:rsidRDefault="003D1F2A" w:rsidP="003D1F2A">
      <w:pPr>
        <w:rPr>
          <w:rFonts w:cs="Arial"/>
          <w:color w:val="000000" w:themeColor="text1"/>
          <w:szCs w:val="20"/>
        </w:rPr>
      </w:pPr>
    </w:p>
    <w:p w14:paraId="6DFDBE16" w14:textId="7AA364BD" w:rsidR="001B3723" w:rsidRPr="00706A0A" w:rsidRDefault="00FE2FA8" w:rsidP="00E73ACD">
      <w:pPr>
        <w:rPr>
          <w:rFonts w:cs="Arial"/>
          <w:b/>
          <w:color w:val="000000" w:themeColor="text1"/>
          <w:szCs w:val="20"/>
        </w:rPr>
      </w:pPr>
      <w:r w:rsidRPr="00706A0A">
        <w:rPr>
          <w:rFonts w:cs="Arial"/>
          <w:b/>
          <w:color w:val="000000" w:themeColor="text1"/>
          <w:szCs w:val="20"/>
        </w:rPr>
        <w:t xml:space="preserve">2.3. </w:t>
      </w:r>
      <w:r w:rsidR="008D1DE9" w:rsidRPr="00706A0A">
        <w:rPr>
          <w:rFonts w:cs="Arial"/>
          <w:b/>
          <w:color w:val="000000" w:themeColor="text1"/>
          <w:szCs w:val="20"/>
        </w:rPr>
        <w:t>Cilji javnega razpisa</w:t>
      </w:r>
    </w:p>
    <w:p w14:paraId="5BA737B2" w14:textId="77777777" w:rsidR="002503F9" w:rsidRPr="00706A0A" w:rsidRDefault="002503F9" w:rsidP="008D1DE9">
      <w:pPr>
        <w:rPr>
          <w:rFonts w:cs="Arial"/>
          <w:b/>
          <w:color w:val="000000" w:themeColor="text1"/>
          <w:szCs w:val="20"/>
        </w:rPr>
      </w:pPr>
    </w:p>
    <w:p w14:paraId="1682EF9A" w14:textId="708775EE" w:rsidR="001B3723" w:rsidRPr="00706A0A" w:rsidRDefault="001B3723" w:rsidP="007E66D1">
      <w:pPr>
        <w:pStyle w:val="Odstavekseznama"/>
        <w:numPr>
          <w:ilvl w:val="0"/>
          <w:numId w:val="17"/>
        </w:numPr>
        <w:rPr>
          <w:rFonts w:cs="Arial"/>
          <w:color w:val="000000" w:themeColor="text1"/>
          <w:szCs w:val="20"/>
        </w:rPr>
      </w:pPr>
      <w:r w:rsidRPr="00706A0A">
        <w:rPr>
          <w:rFonts w:cs="Arial"/>
          <w:color w:val="000000" w:themeColor="text1"/>
          <w:szCs w:val="20"/>
        </w:rPr>
        <w:t>Podpora celoviti sanacij</w:t>
      </w:r>
      <w:r w:rsidR="006A23A6" w:rsidRPr="00706A0A">
        <w:rPr>
          <w:rFonts w:cs="Arial"/>
          <w:color w:val="000000" w:themeColor="text1"/>
          <w:szCs w:val="20"/>
        </w:rPr>
        <w:t>i</w:t>
      </w:r>
      <w:r w:rsidRPr="00706A0A">
        <w:rPr>
          <w:rFonts w:cs="Arial"/>
          <w:color w:val="000000" w:themeColor="text1"/>
          <w:szCs w:val="20"/>
        </w:rPr>
        <w:t xml:space="preserve"> in revitalizaciji prostorsko in okol</w:t>
      </w:r>
      <w:r w:rsidR="00804579" w:rsidRPr="00706A0A">
        <w:rPr>
          <w:rFonts w:cs="Arial"/>
          <w:color w:val="000000" w:themeColor="text1"/>
          <w:szCs w:val="20"/>
        </w:rPr>
        <w:t xml:space="preserve">jsko degradiranih območij </w:t>
      </w:r>
      <w:r w:rsidR="003D1F2A" w:rsidRPr="00706A0A">
        <w:rPr>
          <w:rFonts w:cs="Arial"/>
          <w:color w:val="000000" w:themeColor="text1"/>
          <w:szCs w:val="20"/>
        </w:rPr>
        <w:t xml:space="preserve">in objektov </w:t>
      </w:r>
      <w:r w:rsidR="00804579" w:rsidRPr="00706A0A">
        <w:rPr>
          <w:rFonts w:cs="Arial"/>
          <w:color w:val="000000" w:themeColor="text1"/>
          <w:szCs w:val="20"/>
        </w:rPr>
        <w:t>v Zasavski</w:t>
      </w:r>
      <w:r w:rsidRPr="00706A0A">
        <w:rPr>
          <w:rFonts w:cs="Arial"/>
          <w:color w:val="000000" w:themeColor="text1"/>
          <w:szCs w:val="20"/>
        </w:rPr>
        <w:t xml:space="preserve"> </w:t>
      </w:r>
      <w:r w:rsidR="003D1F2A" w:rsidRPr="00706A0A">
        <w:rPr>
          <w:rFonts w:cs="Arial"/>
          <w:color w:val="000000" w:themeColor="text1"/>
          <w:szCs w:val="20"/>
        </w:rPr>
        <w:t xml:space="preserve"> in SAŠA </w:t>
      </w:r>
      <w:r w:rsidRPr="00706A0A">
        <w:rPr>
          <w:rFonts w:cs="Arial"/>
          <w:color w:val="000000" w:themeColor="text1"/>
          <w:szCs w:val="20"/>
        </w:rPr>
        <w:t>premogovni regiji, ki so povezana s premogovništvom in rabo premoga, s podporo projektom funkcionalnega razvoja ekonomsko-poslovne infrastrukture (</w:t>
      </w:r>
      <w:r w:rsidR="003D1F2A" w:rsidRPr="00706A0A">
        <w:rPr>
          <w:rFonts w:cs="Arial"/>
          <w:color w:val="000000" w:themeColor="text1"/>
          <w:szCs w:val="20"/>
        </w:rPr>
        <w:t>podjetniški inkubatorji</w:t>
      </w:r>
      <w:r w:rsidRPr="00706A0A">
        <w:rPr>
          <w:rFonts w:cs="Arial"/>
          <w:color w:val="000000" w:themeColor="text1"/>
          <w:szCs w:val="20"/>
        </w:rPr>
        <w:t xml:space="preserve">) </w:t>
      </w:r>
      <w:r w:rsidR="007E66D1" w:rsidRPr="00706A0A">
        <w:rPr>
          <w:rFonts w:cs="Arial"/>
          <w:color w:val="000000" w:themeColor="text1"/>
          <w:szCs w:val="20"/>
        </w:rPr>
        <w:t>v skladu z deveto alinejo drugega odstavka 8. člena Uredbe o vzpostavitvi Sklada za pravični prehod</w:t>
      </w:r>
      <w:r w:rsidR="007D3942" w:rsidRPr="00706A0A">
        <w:rPr>
          <w:rFonts w:cs="Arial"/>
          <w:color w:val="000000" w:themeColor="text1"/>
          <w:szCs w:val="20"/>
        </w:rPr>
        <w:t>;</w:t>
      </w:r>
    </w:p>
    <w:p w14:paraId="04E9E0D1" w14:textId="58DDAC55" w:rsidR="001B3723" w:rsidRPr="00706A0A" w:rsidRDefault="00804579" w:rsidP="00430B58">
      <w:pPr>
        <w:pStyle w:val="Odstavekseznama"/>
        <w:numPr>
          <w:ilvl w:val="0"/>
          <w:numId w:val="17"/>
        </w:numPr>
        <w:rPr>
          <w:rFonts w:cs="Arial"/>
          <w:color w:val="000000" w:themeColor="text1"/>
          <w:szCs w:val="20"/>
        </w:rPr>
      </w:pPr>
      <w:r w:rsidRPr="00706A0A">
        <w:rPr>
          <w:rFonts w:cs="Arial"/>
          <w:color w:val="000000" w:themeColor="text1"/>
          <w:szCs w:val="20"/>
        </w:rPr>
        <w:lastRenderedPageBreak/>
        <w:t>U</w:t>
      </w:r>
      <w:r w:rsidR="001B3723" w:rsidRPr="00706A0A">
        <w:rPr>
          <w:rFonts w:cs="Arial"/>
          <w:color w:val="000000" w:themeColor="text1"/>
          <w:szCs w:val="20"/>
        </w:rPr>
        <w:t>stvarjanje pogojev  za rast in razvoj MSP kot tudi za velika podjetja v premogovnih regijah</w:t>
      </w:r>
      <w:r w:rsidR="007D3942" w:rsidRPr="00706A0A">
        <w:rPr>
          <w:rFonts w:cs="Arial"/>
          <w:color w:val="000000" w:themeColor="text1"/>
          <w:szCs w:val="20"/>
        </w:rPr>
        <w:t>;</w:t>
      </w:r>
    </w:p>
    <w:p w14:paraId="110A0C39" w14:textId="73EA6795" w:rsidR="001B3723" w:rsidRPr="00706A0A" w:rsidRDefault="001B3723" w:rsidP="001B3723">
      <w:pPr>
        <w:pStyle w:val="Odstavekseznama"/>
        <w:numPr>
          <w:ilvl w:val="0"/>
          <w:numId w:val="17"/>
        </w:numPr>
        <w:rPr>
          <w:rFonts w:cs="Arial"/>
          <w:color w:val="000000" w:themeColor="text1"/>
          <w:szCs w:val="20"/>
        </w:rPr>
      </w:pPr>
      <w:r w:rsidRPr="00706A0A">
        <w:rPr>
          <w:rFonts w:cs="Arial"/>
          <w:color w:val="000000" w:themeColor="text1"/>
          <w:szCs w:val="20"/>
        </w:rPr>
        <w:t xml:space="preserve">Spodbujanje razvoja podjetništva in zaposlovanja ter prestrukturiranje premogovnih regij  v smeri prehoda v </w:t>
      </w:r>
      <w:proofErr w:type="spellStart"/>
      <w:r w:rsidRPr="00706A0A">
        <w:rPr>
          <w:rFonts w:cs="Arial"/>
          <w:color w:val="000000" w:themeColor="text1"/>
          <w:szCs w:val="20"/>
        </w:rPr>
        <w:t>ni</w:t>
      </w:r>
      <w:r w:rsidR="007D3942" w:rsidRPr="00706A0A">
        <w:rPr>
          <w:rFonts w:cs="Arial"/>
          <w:color w:val="000000" w:themeColor="text1"/>
          <w:szCs w:val="20"/>
        </w:rPr>
        <w:t>zkoogljično</w:t>
      </w:r>
      <w:proofErr w:type="spellEnd"/>
      <w:r w:rsidR="007D3942" w:rsidRPr="00706A0A">
        <w:rPr>
          <w:rFonts w:cs="Arial"/>
          <w:color w:val="000000" w:themeColor="text1"/>
          <w:szCs w:val="20"/>
        </w:rPr>
        <w:t xml:space="preserve"> krožno gospodarstvo;</w:t>
      </w:r>
    </w:p>
    <w:p w14:paraId="19F0EE34" w14:textId="59EB3FB6" w:rsidR="003D1F2A" w:rsidRPr="00706A0A" w:rsidRDefault="003D1F2A" w:rsidP="001B3723">
      <w:pPr>
        <w:pStyle w:val="Odstavekseznama"/>
        <w:numPr>
          <w:ilvl w:val="0"/>
          <w:numId w:val="17"/>
        </w:numPr>
        <w:rPr>
          <w:rFonts w:cs="Arial"/>
          <w:color w:val="000000" w:themeColor="text1"/>
          <w:szCs w:val="20"/>
        </w:rPr>
      </w:pPr>
      <w:r w:rsidRPr="00706A0A">
        <w:rPr>
          <w:rFonts w:cs="Arial"/>
          <w:color w:val="000000" w:themeColor="text1"/>
          <w:szCs w:val="20"/>
        </w:rPr>
        <w:t>Spodbujanje prenosa znanja in skupnih RRI projektov med podjetji in raziskovalnimi  ter izobraževalnimi institucijami v smer</w:t>
      </w:r>
      <w:r w:rsidR="007D3942" w:rsidRPr="00706A0A">
        <w:rPr>
          <w:rFonts w:cs="Arial"/>
          <w:color w:val="000000" w:themeColor="text1"/>
          <w:szCs w:val="20"/>
        </w:rPr>
        <w:t>i prehoda v zeleno gospodarstvo.</w:t>
      </w:r>
    </w:p>
    <w:p w14:paraId="7D0B6F4B" w14:textId="46C8008E" w:rsidR="000803FE" w:rsidRPr="00706A0A" w:rsidRDefault="000803FE" w:rsidP="000803FE">
      <w:pPr>
        <w:pStyle w:val="Odstavekseznama"/>
        <w:numPr>
          <w:ilvl w:val="0"/>
          <w:numId w:val="17"/>
        </w:numPr>
        <w:rPr>
          <w:rFonts w:cs="Arial"/>
          <w:color w:val="000000" w:themeColor="text1"/>
          <w:szCs w:val="20"/>
        </w:rPr>
      </w:pPr>
      <w:r w:rsidRPr="00706A0A">
        <w:rPr>
          <w:rFonts w:cs="Arial"/>
          <w:color w:val="000000" w:themeColor="text1"/>
          <w:szCs w:val="20"/>
        </w:rPr>
        <w:t>Raznoliko in odporno lokalno gospodarstvo</w:t>
      </w:r>
      <w:r w:rsidRPr="00706A0A">
        <w:rPr>
          <w:color w:val="000000" w:themeColor="text1"/>
        </w:rPr>
        <w:t xml:space="preserve"> z </w:t>
      </w:r>
      <w:r w:rsidRPr="00706A0A">
        <w:rPr>
          <w:rFonts w:cs="Arial"/>
          <w:color w:val="000000" w:themeColor="text1"/>
          <w:szCs w:val="20"/>
        </w:rPr>
        <w:t>razvitim regionalnim podpornim okoljem in izboljšane prostorske možnosti razvoja ključnih podjetij in njihovega ekosistema ob upoštevanju potenciala degradiranih in opuščenih območij.</w:t>
      </w:r>
    </w:p>
    <w:p w14:paraId="66F91D72" w14:textId="77777777" w:rsidR="003D1F2A" w:rsidRPr="00706A0A" w:rsidRDefault="003D1F2A" w:rsidP="008D1DE9">
      <w:pPr>
        <w:rPr>
          <w:rFonts w:cs="Arial"/>
          <w:b/>
          <w:color w:val="000000" w:themeColor="text1"/>
          <w:szCs w:val="20"/>
        </w:rPr>
      </w:pPr>
    </w:p>
    <w:p w14:paraId="3EB65BB6" w14:textId="695CB1F3" w:rsidR="008D1DE9" w:rsidRPr="00706A0A" w:rsidRDefault="00FE2FA8" w:rsidP="008D1DE9">
      <w:pPr>
        <w:rPr>
          <w:rFonts w:cs="Arial"/>
          <w:b/>
          <w:color w:val="000000" w:themeColor="text1"/>
          <w:szCs w:val="20"/>
        </w:rPr>
      </w:pPr>
      <w:r w:rsidRPr="00706A0A">
        <w:rPr>
          <w:rFonts w:cs="Arial"/>
          <w:b/>
          <w:color w:val="000000" w:themeColor="text1"/>
          <w:szCs w:val="20"/>
        </w:rPr>
        <w:t xml:space="preserve">2.4. </w:t>
      </w:r>
      <w:r w:rsidR="008D1DE9" w:rsidRPr="00706A0A">
        <w:rPr>
          <w:rFonts w:cs="Arial"/>
          <w:b/>
          <w:color w:val="000000" w:themeColor="text1"/>
          <w:szCs w:val="20"/>
        </w:rPr>
        <w:t>Kazalniki javnega razpisa</w:t>
      </w:r>
    </w:p>
    <w:p w14:paraId="74E93120" w14:textId="77777777" w:rsidR="008D1DE9" w:rsidRPr="00706A0A" w:rsidRDefault="008D1DE9" w:rsidP="008D1DE9">
      <w:pPr>
        <w:rPr>
          <w:rFonts w:cs="Arial"/>
          <w:color w:val="000000" w:themeColor="text1"/>
          <w:szCs w:val="20"/>
        </w:rPr>
      </w:pPr>
    </w:p>
    <w:p w14:paraId="2580EC4D" w14:textId="77777777" w:rsidR="00754DC0" w:rsidRPr="00706A0A" w:rsidRDefault="00754DC0" w:rsidP="00754DC0">
      <w:pPr>
        <w:rPr>
          <w:rFonts w:cs="Arial"/>
          <w:color w:val="000000" w:themeColor="text1"/>
          <w:szCs w:val="20"/>
        </w:rPr>
      </w:pPr>
      <w:r w:rsidRPr="00706A0A">
        <w:rPr>
          <w:rFonts w:cs="Arial"/>
          <w:color w:val="000000" w:themeColor="text1"/>
          <w:szCs w:val="20"/>
        </w:rPr>
        <w:t xml:space="preserve">Kazalnik učinka območnega programa za pravični prehod Zasavske in SAŠA  premogovne regije: </w:t>
      </w:r>
    </w:p>
    <w:p w14:paraId="5DF6109A" w14:textId="1522289D" w:rsidR="00754DC0" w:rsidRPr="00706A0A" w:rsidRDefault="00754DC0" w:rsidP="00754DC0">
      <w:pPr>
        <w:numPr>
          <w:ilvl w:val="0"/>
          <w:numId w:val="10"/>
        </w:numPr>
        <w:rPr>
          <w:rFonts w:cs="Arial"/>
          <w:color w:val="000000" w:themeColor="text1"/>
          <w:szCs w:val="20"/>
        </w:rPr>
      </w:pPr>
      <w:r w:rsidRPr="00706A0A">
        <w:rPr>
          <w:rFonts w:cs="Arial"/>
          <w:color w:val="000000" w:themeColor="text1"/>
          <w:szCs w:val="20"/>
        </w:rPr>
        <w:t xml:space="preserve">35.008 m2 urejenih površin za gospodarsko dejavnost do konca leta 2029 za namen A  </w:t>
      </w:r>
      <w:r w:rsidR="006D5871" w:rsidRPr="00706A0A">
        <w:rPr>
          <w:rFonts w:cs="Arial"/>
          <w:color w:val="000000" w:themeColor="text1"/>
          <w:szCs w:val="20"/>
        </w:rPr>
        <w:t xml:space="preserve">v </w:t>
      </w:r>
      <w:r w:rsidRPr="00706A0A">
        <w:rPr>
          <w:rFonts w:cs="Arial"/>
          <w:color w:val="000000" w:themeColor="text1"/>
          <w:szCs w:val="20"/>
        </w:rPr>
        <w:t>SAŠA premogovni regiji,</w:t>
      </w:r>
    </w:p>
    <w:p w14:paraId="43E7BA7D" w14:textId="0BC66F3F" w:rsidR="00754DC0" w:rsidRPr="00706A0A" w:rsidRDefault="00754DC0" w:rsidP="00754DC0">
      <w:pPr>
        <w:numPr>
          <w:ilvl w:val="0"/>
          <w:numId w:val="10"/>
        </w:numPr>
        <w:rPr>
          <w:rFonts w:cs="Arial"/>
          <w:color w:val="000000" w:themeColor="text1"/>
          <w:szCs w:val="20"/>
        </w:rPr>
      </w:pPr>
      <w:r w:rsidRPr="00706A0A">
        <w:rPr>
          <w:rFonts w:cs="Arial"/>
          <w:color w:val="000000" w:themeColor="text1"/>
          <w:szCs w:val="20"/>
        </w:rPr>
        <w:t>3.799 m2 urejenih površin za gospodarsko dejavnost do konca leta 2029 za namen B v Zasavski premogovni regiji</w:t>
      </w:r>
      <w:r w:rsidR="0090742F" w:rsidRPr="00706A0A">
        <w:rPr>
          <w:rFonts w:cs="Arial"/>
          <w:color w:val="000000" w:themeColor="text1"/>
          <w:szCs w:val="20"/>
        </w:rPr>
        <w:t>.</w:t>
      </w:r>
    </w:p>
    <w:p w14:paraId="2BEA1F62" w14:textId="77777777" w:rsidR="00754DC0" w:rsidRPr="00706A0A" w:rsidRDefault="00754DC0" w:rsidP="00754DC0">
      <w:pPr>
        <w:rPr>
          <w:rFonts w:cs="Arial"/>
          <w:b/>
          <w:color w:val="000000" w:themeColor="text1"/>
          <w:szCs w:val="20"/>
        </w:rPr>
      </w:pPr>
    </w:p>
    <w:p w14:paraId="7E50B4E8" w14:textId="77777777" w:rsidR="00512ECD" w:rsidRPr="00706A0A" w:rsidRDefault="00512ECD" w:rsidP="00512ECD">
      <w:pPr>
        <w:rPr>
          <w:rFonts w:eastAsia="MS Mincho" w:cs="Arial"/>
          <w:color w:val="000000" w:themeColor="text1"/>
          <w:szCs w:val="20"/>
        </w:rPr>
      </w:pPr>
      <w:r w:rsidRPr="00706A0A">
        <w:rPr>
          <w:rFonts w:eastAsia="MS Mincho" w:cs="Arial"/>
          <w:color w:val="000000" w:themeColor="text1"/>
          <w:szCs w:val="20"/>
        </w:rPr>
        <w:t>Kazalniki učinka po tem javnem razpisu so:</w:t>
      </w:r>
    </w:p>
    <w:p w14:paraId="79391719" w14:textId="485E7A12" w:rsidR="00512ECD" w:rsidRPr="00706A0A" w:rsidRDefault="00512ECD" w:rsidP="00512ECD">
      <w:pPr>
        <w:numPr>
          <w:ilvl w:val="0"/>
          <w:numId w:val="10"/>
        </w:numPr>
        <w:rPr>
          <w:rFonts w:eastAsia="MS Mincho" w:cs="Arial"/>
          <w:color w:val="000000" w:themeColor="text1"/>
          <w:szCs w:val="20"/>
        </w:rPr>
      </w:pPr>
      <w:r w:rsidRPr="00706A0A">
        <w:rPr>
          <w:rFonts w:eastAsia="MS Mincho" w:cs="Arial"/>
          <w:color w:val="000000" w:themeColor="text1"/>
          <w:szCs w:val="20"/>
        </w:rPr>
        <w:t>število podprtih investicijskih projektov za namen A</w:t>
      </w:r>
      <w:r w:rsidR="002D32EE" w:rsidRPr="00706A0A">
        <w:rPr>
          <w:rFonts w:eastAsia="MS Mincho" w:cs="Arial"/>
          <w:color w:val="000000" w:themeColor="text1"/>
          <w:szCs w:val="20"/>
        </w:rPr>
        <w:t xml:space="preserve"> / </w:t>
      </w:r>
      <w:r w:rsidRPr="00706A0A">
        <w:rPr>
          <w:rFonts w:eastAsia="MS Mincho" w:cs="Arial"/>
          <w:color w:val="000000" w:themeColor="text1"/>
          <w:szCs w:val="20"/>
        </w:rPr>
        <w:t>namen B,</w:t>
      </w:r>
    </w:p>
    <w:p w14:paraId="1E380CCD" w14:textId="7F618524" w:rsidR="00512ECD" w:rsidRPr="00706A0A" w:rsidRDefault="00512ECD" w:rsidP="00512ECD">
      <w:pPr>
        <w:pStyle w:val="TEKST"/>
        <w:numPr>
          <w:ilvl w:val="0"/>
          <w:numId w:val="10"/>
        </w:numPr>
        <w:spacing w:line="240" w:lineRule="auto"/>
        <w:rPr>
          <w:rFonts w:ascii="Arial" w:eastAsia="MS Mincho" w:hAnsi="Arial" w:cs="Arial"/>
          <w:color w:val="000000" w:themeColor="text1"/>
          <w:lang w:eastAsia="en-US"/>
        </w:rPr>
      </w:pPr>
      <w:bookmarkStart w:id="2" w:name="_Hlk146790366"/>
      <w:r w:rsidRPr="00706A0A">
        <w:rPr>
          <w:rFonts w:ascii="Arial" w:eastAsia="MS Mincho" w:hAnsi="Arial" w:cs="Arial"/>
          <w:color w:val="000000" w:themeColor="text1"/>
          <w:lang w:eastAsia="en-US"/>
        </w:rPr>
        <w:t xml:space="preserve">novo urejene površine za gospodarsko dejavnost v zgrajenem podjetniškem inkubatorju za namen A </w:t>
      </w:r>
      <w:r w:rsidR="002D32EE" w:rsidRPr="00706A0A">
        <w:rPr>
          <w:rFonts w:ascii="Arial" w:eastAsia="MS Mincho" w:hAnsi="Arial" w:cs="Arial"/>
          <w:color w:val="000000" w:themeColor="text1"/>
          <w:lang w:eastAsia="en-US"/>
        </w:rPr>
        <w:t xml:space="preserve">/ </w:t>
      </w:r>
      <w:r w:rsidRPr="00706A0A">
        <w:rPr>
          <w:rFonts w:ascii="Arial" w:eastAsia="MS Mincho" w:hAnsi="Arial" w:cs="Arial"/>
          <w:color w:val="000000" w:themeColor="text1"/>
          <w:lang w:eastAsia="en-US"/>
        </w:rPr>
        <w:t>namen B.</w:t>
      </w:r>
    </w:p>
    <w:bookmarkEnd w:id="2"/>
    <w:p w14:paraId="19D6ACFF" w14:textId="77777777" w:rsidR="00E0369E" w:rsidRPr="00706A0A" w:rsidRDefault="00E0369E" w:rsidP="00512ECD">
      <w:pPr>
        <w:rPr>
          <w:rFonts w:cs="Arial"/>
          <w:color w:val="000000" w:themeColor="text1"/>
          <w:szCs w:val="20"/>
        </w:rPr>
      </w:pPr>
    </w:p>
    <w:p w14:paraId="7017CCCC" w14:textId="49B9A7ED" w:rsidR="008D1DE9" w:rsidRPr="00706A0A" w:rsidRDefault="008D1DE9" w:rsidP="008D1DE9">
      <w:pPr>
        <w:pStyle w:val="TEKST"/>
        <w:spacing w:line="240" w:lineRule="auto"/>
        <w:rPr>
          <w:rFonts w:ascii="Arial" w:eastAsia="MS Mincho" w:hAnsi="Arial" w:cs="Arial"/>
          <w:color w:val="000000" w:themeColor="text1"/>
          <w:lang w:eastAsia="en-US"/>
        </w:rPr>
      </w:pPr>
      <w:r w:rsidRPr="00706A0A">
        <w:rPr>
          <w:rFonts w:ascii="Arial" w:eastAsia="MS Mincho" w:hAnsi="Arial" w:cs="Arial"/>
          <w:color w:val="000000" w:themeColor="text1"/>
          <w:lang w:eastAsia="en-US"/>
        </w:rPr>
        <w:t>Kazalniki rezultata po tem javnem razpisu so:</w:t>
      </w:r>
    </w:p>
    <w:p w14:paraId="33A35520" w14:textId="36C38421" w:rsidR="00246435" w:rsidRPr="00706A0A" w:rsidRDefault="00246435" w:rsidP="00AB5BDA">
      <w:pPr>
        <w:numPr>
          <w:ilvl w:val="0"/>
          <w:numId w:val="10"/>
        </w:numPr>
        <w:autoSpaceDE w:val="0"/>
        <w:autoSpaceDN w:val="0"/>
        <w:adjustRightInd w:val="0"/>
        <w:rPr>
          <w:rFonts w:eastAsia="MS Mincho" w:cs="Arial"/>
          <w:color w:val="000000" w:themeColor="text1"/>
          <w:szCs w:val="20"/>
        </w:rPr>
      </w:pPr>
      <w:r w:rsidRPr="00706A0A">
        <w:rPr>
          <w:rFonts w:eastAsia="MS Mincho" w:cs="Arial"/>
          <w:color w:val="000000" w:themeColor="text1"/>
          <w:szCs w:val="20"/>
        </w:rPr>
        <w:t xml:space="preserve">zasedenost novo urejenih uporabnih površin namenjenih za podjetniške vsebine v zgrajenem podjetniškem inkubatorju v roku treh let od zaključka operacije </w:t>
      </w:r>
      <w:r w:rsidR="009F65ED" w:rsidRPr="00706A0A">
        <w:rPr>
          <w:rFonts w:eastAsia="MS Mincho" w:cs="Arial"/>
          <w:color w:val="000000" w:themeColor="text1"/>
          <w:szCs w:val="20"/>
        </w:rPr>
        <w:t xml:space="preserve">oziroma najkasneje do 31.12.2029 </w:t>
      </w:r>
      <w:r w:rsidRPr="00706A0A">
        <w:rPr>
          <w:rFonts w:eastAsia="MS Mincho" w:cs="Arial"/>
          <w:color w:val="000000" w:themeColor="text1"/>
          <w:szCs w:val="20"/>
        </w:rPr>
        <w:t>(v % glede na novo urejene površine);</w:t>
      </w:r>
    </w:p>
    <w:p w14:paraId="64D78D80" w14:textId="77777777" w:rsidR="00A3377E" w:rsidRPr="00706A0A" w:rsidRDefault="00246435" w:rsidP="00AB5BDA">
      <w:pPr>
        <w:numPr>
          <w:ilvl w:val="0"/>
          <w:numId w:val="10"/>
        </w:numPr>
        <w:autoSpaceDE w:val="0"/>
        <w:autoSpaceDN w:val="0"/>
        <w:adjustRightInd w:val="0"/>
        <w:rPr>
          <w:rFonts w:eastAsia="MS Mincho" w:cs="Arial"/>
          <w:color w:val="000000" w:themeColor="text1"/>
          <w:szCs w:val="20"/>
        </w:rPr>
      </w:pPr>
      <w:r w:rsidRPr="00706A0A">
        <w:rPr>
          <w:rFonts w:eastAsia="MS Mincho" w:cs="Arial"/>
          <w:color w:val="000000" w:themeColor="text1"/>
          <w:szCs w:val="20"/>
        </w:rPr>
        <w:t>število vključenih novo-ustanovljenih podjetij v inkubator, ki po preteku treh let aktivno poslujejo;</w:t>
      </w:r>
    </w:p>
    <w:p w14:paraId="1C057695" w14:textId="2CC9C054" w:rsidR="00246435" w:rsidRPr="00706A0A" w:rsidRDefault="00A3377E" w:rsidP="00A3377E">
      <w:pPr>
        <w:pStyle w:val="Odstavekseznama"/>
        <w:numPr>
          <w:ilvl w:val="0"/>
          <w:numId w:val="10"/>
        </w:numPr>
        <w:rPr>
          <w:rFonts w:eastAsia="MS Mincho" w:cs="Arial"/>
          <w:color w:val="000000" w:themeColor="text1"/>
          <w:szCs w:val="20"/>
        </w:rPr>
      </w:pPr>
      <w:bookmarkStart w:id="3" w:name="_Hlk150263259"/>
      <w:r w:rsidRPr="00706A0A">
        <w:rPr>
          <w:rFonts w:eastAsia="MS Mincho" w:cs="Arial"/>
          <w:color w:val="000000" w:themeColor="text1"/>
          <w:szCs w:val="20"/>
        </w:rPr>
        <w:t xml:space="preserve">število  vključenih novo-ustanovljenih podjetij v inkubator iz enega izmed prednostnih področij Slovenske strategije trajnostne pametne specializacije S5, ki po preteku treh let aktivno poslujejo; </w:t>
      </w:r>
    </w:p>
    <w:bookmarkEnd w:id="3"/>
    <w:p w14:paraId="18A2F052" w14:textId="77777777" w:rsidR="00246435" w:rsidRPr="00706A0A" w:rsidRDefault="00246435" w:rsidP="00AB5BDA">
      <w:pPr>
        <w:numPr>
          <w:ilvl w:val="0"/>
          <w:numId w:val="10"/>
        </w:numPr>
        <w:autoSpaceDE w:val="0"/>
        <w:autoSpaceDN w:val="0"/>
        <w:adjustRightInd w:val="0"/>
        <w:rPr>
          <w:rFonts w:eastAsia="MS Mincho" w:cs="Arial"/>
          <w:color w:val="000000" w:themeColor="text1"/>
          <w:szCs w:val="20"/>
        </w:rPr>
      </w:pPr>
      <w:r w:rsidRPr="00706A0A">
        <w:rPr>
          <w:rFonts w:eastAsia="MS Mincho" w:cs="Arial"/>
          <w:color w:val="000000" w:themeColor="text1"/>
          <w:szCs w:val="20"/>
        </w:rPr>
        <w:t xml:space="preserve">število izvedenih usposabljanj ali delavnic s področja podjetništva, financiranja, </w:t>
      </w:r>
      <w:proofErr w:type="spellStart"/>
      <w:r w:rsidRPr="00706A0A">
        <w:rPr>
          <w:rFonts w:eastAsia="MS Mincho" w:cs="Arial"/>
          <w:color w:val="000000" w:themeColor="text1"/>
          <w:szCs w:val="20"/>
        </w:rPr>
        <w:t>coachinga</w:t>
      </w:r>
      <w:proofErr w:type="spellEnd"/>
      <w:r w:rsidRPr="00706A0A">
        <w:rPr>
          <w:rFonts w:eastAsia="MS Mincho" w:cs="Arial"/>
          <w:color w:val="000000" w:themeColor="text1"/>
          <w:szCs w:val="20"/>
        </w:rPr>
        <w:t xml:space="preserve">, </w:t>
      </w:r>
      <w:proofErr w:type="spellStart"/>
      <w:r w:rsidRPr="00706A0A">
        <w:rPr>
          <w:rFonts w:eastAsia="MS Mincho" w:cs="Arial"/>
          <w:color w:val="000000" w:themeColor="text1"/>
          <w:szCs w:val="20"/>
        </w:rPr>
        <w:t>mentoriranja</w:t>
      </w:r>
      <w:proofErr w:type="spellEnd"/>
      <w:r w:rsidRPr="00706A0A">
        <w:rPr>
          <w:rFonts w:eastAsia="MS Mincho" w:cs="Arial"/>
          <w:color w:val="000000" w:themeColor="text1"/>
          <w:szCs w:val="20"/>
        </w:rPr>
        <w:t xml:space="preserve">, storitev pravnega svetovanja, </w:t>
      </w:r>
      <w:proofErr w:type="spellStart"/>
      <w:r w:rsidRPr="00706A0A">
        <w:rPr>
          <w:rFonts w:eastAsia="MS Mincho" w:cs="Arial"/>
          <w:color w:val="000000" w:themeColor="text1"/>
          <w:szCs w:val="20"/>
        </w:rPr>
        <w:t>ipd</w:t>
      </w:r>
      <w:proofErr w:type="spellEnd"/>
      <w:r w:rsidRPr="00706A0A">
        <w:rPr>
          <w:rFonts w:eastAsia="MS Mincho" w:cs="Arial"/>
          <w:color w:val="000000" w:themeColor="text1"/>
          <w:szCs w:val="20"/>
        </w:rPr>
        <w:t xml:space="preserve">, ki jih izvede upravljavec inkubatorja za vključene </w:t>
      </w:r>
      <w:proofErr w:type="spellStart"/>
      <w:r w:rsidRPr="00706A0A">
        <w:rPr>
          <w:rFonts w:eastAsia="MS Mincho" w:cs="Arial"/>
          <w:color w:val="000000" w:themeColor="text1"/>
          <w:szCs w:val="20"/>
        </w:rPr>
        <w:t>inkubirance</w:t>
      </w:r>
      <w:proofErr w:type="spellEnd"/>
      <w:r w:rsidRPr="00706A0A">
        <w:rPr>
          <w:rFonts w:eastAsia="MS Mincho" w:cs="Arial"/>
          <w:color w:val="000000" w:themeColor="text1"/>
          <w:szCs w:val="20"/>
        </w:rPr>
        <w:t xml:space="preserve">, za potencialne </w:t>
      </w:r>
      <w:proofErr w:type="spellStart"/>
      <w:r w:rsidRPr="00706A0A">
        <w:rPr>
          <w:rFonts w:eastAsia="MS Mincho" w:cs="Arial"/>
          <w:color w:val="000000" w:themeColor="text1"/>
          <w:szCs w:val="20"/>
        </w:rPr>
        <w:t>inkubirance</w:t>
      </w:r>
      <w:proofErr w:type="spellEnd"/>
      <w:r w:rsidRPr="00706A0A">
        <w:rPr>
          <w:rFonts w:eastAsia="MS Mincho" w:cs="Arial"/>
          <w:color w:val="000000" w:themeColor="text1"/>
          <w:szCs w:val="20"/>
        </w:rPr>
        <w:t xml:space="preserve"> in širšo javnost v obdobju do treh let po zaključku operacije;</w:t>
      </w:r>
    </w:p>
    <w:p w14:paraId="3DEA4A7D" w14:textId="0C2EFEDB" w:rsidR="00246435" w:rsidRPr="00706A0A" w:rsidRDefault="00246435" w:rsidP="00AB5BDA">
      <w:pPr>
        <w:numPr>
          <w:ilvl w:val="0"/>
          <w:numId w:val="10"/>
        </w:numPr>
        <w:autoSpaceDE w:val="0"/>
        <w:autoSpaceDN w:val="0"/>
        <w:adjustRightInd w:val="0"/>
        <w:rPr>
          <w:rFonts w:eastAsia="MS Mincho" w:cs="Arial"/>
          <w:color w:val="000000" w:themeColor="text1"/>
          <w:szCs w:val="20"/>
        </w:rPr>
      </w:pPr>
      <w:r w:rsidRPr="00706A0A">
        <w:rPr>
          <w:rFonts w:eastAsia="MS Mincho" w:cs="Arial"/>
          <w:color w:val="000000" w:themeColor="text1"/>
          <w:szCs w:val="20"/>
        </w:rPr>
        <w:t xml:space="preserve">število skupnih izvedenih raziskovalnih in drugih projektov s strani </w:t>
      </w:r>
      <w:proofErr w:type="spellStart"/>
      <w:r w:rsidRPr="00706A0A">
        <w:rPr>
          <w:rFonts w:eastAsia="MS Mincho" w:cs="Arial"/>
          <w:color w:val="000000" w:themeColor="text1"/>
          <w:szCs w:val="20"/>
        </w:rPr>
        <w:t>inkubirancev</w:t>
      </w:r>
      <w:proofErr w:type="spellEnd"/>
      <w:r w:rsidRPr="00706A0A">
        <w:rPr>
          <w:rFonts w:eastAsia="MS Mincho" w:cs="Arial"/>
          <w:color w:val="000000" w:themeColor="text1"/>
          <w:szCs w:val="20"/>
        </w:rPr>
        <w:t>, vključevanje diplomantov v te projekte oziroma izvajanje projektov v sodelovanju s podpornimi podjetji oziroma izobraževalnimi ter  raziskovalnimi institucijami, ki bodo delovale v inkubatorju</w:t>
      </w:r>
      <w:r w:rsidR="00AB5BDA" w:rsidRPr="00706A0A">
        <w:rPr>
          <w:rFonts w:eastAsia="MS Mincho" w:cs="Arial"/>
          <w:color w:val="000000" w:themeColor="text1"/>
          <w:szCs w:val="20"/>
        </w:rPr>
        <w:t>,</w:t>
      </w:r>
      <w:r w:rsidRPr="00706A0A">
        <w:rPr>
          <w:rFonts w:eastAsia="MS Mincho" w:cs="Arial"/>
          <w:color w:val="000000" w:themeColor="text1"/>
          <w:szCs w:val="20"/>
        </w:rPr>
        <w:t xml:space="preserve"> v obdobju do treh let po zaključku operacije; </w:t>
      </w:r>
    </w:p>
    <w:p w14:paraId="603868F0" w14:textId="77777777" w:rsidR="00246435" w:rsidRPr="00706A0A" w:rsidRDefault="00246435" w:rsidP="00AB5BDA">
      <w:pPr>
        <w:numPr>
          <w:ilvl w:val="0"/>
          <w:numId w:val="10"/>
        </w:numPr>
        <w:autoSpaceDE w:val="0"/>
        <w:autoSpaceDN w:val="0"/>
        <w:adjustRightInd w:val="0"/>
        <w:rPr>
          <w:rFonts w:eastAsia="MS Mincho" w:cs="Arial"/>
          <w:color w:val="000000" w:themeColor="text1"/>
          <w:szCs w:val="20"/>
        </w:rPr>
      </w:pPr>
      <w:r w:rsidRPr="00706A0A">
        <w:rPr>
          <w:rFonts w:eastAsia="MS Mincho" w:cs="Arial"/>
          <w:color w:val="000000" w:themeColor="text1"/>
          <w:szCs w:val="20"/>
        </w:rPr>
        <w:t xml:space="preserve">število </w:t>
      </w:r>
      <w:proofErr w:type="spellStart"/>
      <w:r w:rsidRPr="00706A0A">
        <w:rPr>
          <w:rFonts w:eastAsia="MS Mincho" w:cs="Arial"/>
          <w:color w:val="000000" w:themeColor="text1"/>
          <w:szCs w:val="20"/>
        </w:rPr>
        <w:t>inkubirancev</w:t>
      </w:r>
      <w:proofErr w:type="spellEnd"/>
      <w:r w:rsidRPr="00706A0A">
        <w:rPr>
          <w:rFonts w:eastAsia="MS Mincho" w:cs="Arial"/>
          <w:color w:val="000000" w:themeColor="text1"/>
          <w:szCs w:val="20"/>
        </w:rPr>
        <w:t xml:space="preserve"> (novoustanovljenih) podjetij, ki so jih v obdobju do treh let po zaključku operacije ustanovili študenti oziroma diplomanti fakultet – partnerskih organizacij, ki so locirana v inkubatorju (samo v primeru, da je izobraževalna institucija/fakulteta locirana s svojimi prostori in dejavnostjo izobraževanja, v inkubatorju).</w:t>
      </w:r>
    </w:p>
    <w:p w14:paraId="0CDBE05E" w14:textId="38C99E1E" w:rsidR="00CF36FC" w:rsidRPr="00706A0A" w:rsidRDefault="00596E48" w:rsidP="008D1DE9">
      <w:pPr>
        <w:pStyle w:val="Naslov1"/>
        <w:numPr>
          <w:ilvl w:val="0"/>
          <w:numId w:val="0"/>
        </w:numPr>
        <w:rPr>
          <w:color w:val="000000" w:themeColor="text1"/>
          <w:szCs w:val="20"/>
          <w:lang w:val="sl-SI"/>
        </w:rPr>
      </w:pPr>
      <w:bookmarkStart w:id="4" w:name="_Toc127261492"/>
      <w:r w:rsidRPr="00706A0A">
        <w:rPr>
          <w:color w:val="000000" w:themeColor="text1"/>
          <w:szCs w:val="20"/>
          <w:lang w:val="sl-SI"/>
        </w:rPr>
        <w:t>3</w:t>
      </w:r>
      <w:r w:rsidR="008D1DE9" w:rsidRPr="00706A0A">
        <w:rPr>
          <w:color w:val="000000" w:themeColor="text1"/>
          <w:szCs w:val="20"/>
          <w:lang w:val="sl-SI"/>
        </w:rPr>
        <w:t xml:space="preserve">. </w:t>
      </w:r>
      <w:r w:rsidR="008D1DE9" w:rsidRPr="00706A0A">
        <w:rPr>
          <w:caps w:val="0"/>
          <w:color w:val="000000" w:themeColor="text1"/>
          <w:szCs w:val="20"/>
          <w:lang w:val="sl-SI"/>
        </w:rPr>
        <w:t>Območje izvajanja in ciljne skupine/končni prejemniki</w:t>
      </w:r>
      <w:bookmarkEnd w:id="4"/>
    </w:p>
    <w:p w14:paraId="7AA4057A" w14:textId="77777777" w:rsidR="00F23F09" w:rsidRPr="00706A0A" w:rsidRDefault="00F23F09" w:rsidP="00F23F09">
      <w:pPr>
        <w:contextualSpacing/>
        <w:rPr>
          <w:rFonts w:eastAsia="MS Mincho" w:cs="Arial"/>
          <w:color w:val="000000" w:themeColor="text1"/>
          <w:szCs w:val="20"/>
        </w:rPr>
      </w:pPr>
    </w:p>
    <w:p w14:paraId="1428A5EE" w14:textId="77777777" w:rsidR="006D5871" w:rsidRPr="00706A0A" w:rsidRDefault="006D5871" w:rsidP="006D5871">
      <w:pPr>
        <w:rPr>
          <w:rFonts w:eastAsia="MS Mincho" w:cs="Arial"/>
          <w:color w:val="000000" w:themeColor="text1"/>
          <w:szCs w:val="20"/>
        </w:rPr>
      </w:pPr>
      <w:r w:rsidRPr="00706A0A">
        <w:rPr>
          <w:rFonts w:eastAsia="MS Mincho" w:cs="Arial"/>
          <w:color w:val="000000" w:themeColor="text1"/>
          <w:szCs w:val="20"/>
        </w:rPr>
        <w:t xml:space="preserve">Območje izvajanja javnega razpisa za namen A je ožje območje pravičnega prehoda SAŠA premogovne regije, ki obsega območje občin Velenje, Šoštanj in Šmartno ob Paki. </w:t>
      </w:r>
    </w:p>
    <w:p w14:paraId="7672626A" w14:textId="77777777" w:rsidR="006D5871" w:rsidRPr="00706A0A" w:rsidRDefault="006D5871" w:rsidP="006D5871">
      <w:pPr>
        <w:rPr>
          <w:rFonts w:eastAsia="MS Mincho" w:cs="Arial"/>
          <w:color w:val="000000" w:themeColor="text1"/>
          <w:szCs w:val="20"/>
        </w:rPr>
      </w:pPr>
    </w:p>
    <w:p w14:paraId="1D367D3D" w14:textId="77777777" w:rsidR="006D5871" w:rsidRPr="00706A0A" w:rsidRDefault="006D5871" w:rsidP="006D5871">
      <w:pPr>
        <w:rPr>
          <w:rFonts w:eastAsia="MS Mincho" w:cs="Arial"/>
          <w:color w:val="000000" w:themeColor="text1"/>
          <w:szCs w:val="20"/>
        </w:rPr>
      </w:pPr>
      <w:r w:rsidRPr="00706A0A">
        <w:rPr>
          <w:rFonts w:eastAsia="MS Mincho" w:cs="Arial"/>
          <w:color w:val="000000" w:themeColor="text1"/>
          <w:szCs w:val="20"/>
        </w:rPr>
        <w:t>Območje izvajanja javnega razpisa za namen B je ožje območje pravičnega prehoda Zasavske premogovne regije, ki obsega območje občin: Hrastnik, Trbovlje in Zagorje ob Savi.</w:t>
      </w:r>
    </w:p>
    <w:p w14:paraId="64F63C3E" w14:textId="77777777" w:rsidR="00F23F09" w:rsidRPr="00706A0A" w:rsidRDefault="00F23F09" w:rsidP="00F23F09">
      <w:pPr>
        <w:contextualSpacing/>
        <w:rPr>
          <w:rFonts w:cs="Arial"/>
          <w:color w:val="000000" w:themeColor="text1"/>
          <w:szCs w:val="20"/>
        </w:rPr>
      </w:pPr>
    </w:p>
    <w:p w14:paraId="55948882" w14:textId="735A90CA" w:rsidR="00D84B00" w:rsidRPr="00706A0A" w:rsidRDefault="00D84B00" w:rsidP="00D84B00">
      <w:pPr>
        <w:contextualSpacing/>
        <w:rPr>
          <w:rFonts w:cs="Arial"/>
          <w:color w:val="000000" w:themeColor="text1"/>
          <w:szCs w:val="20"/>
        </w:rPr>
      </w:pPr>
      <w:r w:rsidRPr="00706A0A">
        <w:rPr>
          <w:rFonts w:cs="Arial"/>
          <w:color w:val="000000" w:themeColor="text1"/>
          <w:szCs w:val="20"/>
        </w:rPr>
        <w:t xml:space="preserve">Možne </w:t>
      </w:r>
      <w:r w:rsidR="00C35335" w:rsidRPr="00706A0A">
        <w:rPr>
          <w:rFonts w:cs="Arial"/>
          <w:color w:val="000000" w:themeColor="text1"/>
          <w:szCs w:val="20"/>
        </w:rPr>
        <w:t>l</w:t>
      </w:r>
      <w:r w:rsidRPr="00706A0A">
        <w:rPr>
          <w:rFonts w:cs="Arial"/>
          <w:color w:val="000000" w:themeColor="text1"/>
          <w:szCs w:val="20"/>
        </w:rPr>
        <w:t>okacije</w:t>
      </w:r>
      <w:r w:rsidR="00F23F09" w:rsidRPr="00706A0A">
        <w:rPr>
          <w:rFonts w:cs="Arial"/>
          <w:color w:val="000000" w:themeColor="text1"/>
          <w:szCs w:val="20"/>
        </w:rPr>
        <w:t xml:space="preserve"> pro</w:t>
      </w:r>
      <w:r w:rsidRPr="00706A0A">
        <w:rPr>
          <w:rFonts w:cs="Arial"/>
          <w:color w:val="000000" w:themeColor="text1"/>
          <w:szCs w:val="20"/>
        </w:rPr>
        <w:t>jekta so</w:t>
      </w:r>
      <w:r w:rsidR="00C35335" w:rsidRPr="00706A0A">
        <w:rPr>
          <w:rFonts w:cs="Arial"/>
          <w:color w:val="000000" w:themeColor="text1"/>
          <w:szCs w:val="20"/>
        </w:rPr>
        <w:t xml:space="preserve"> zgolj na območjih, ki so </w:t>
      </w:r>
      <w:r w:rsidR="00F23F09" w:rsidRPr="00706A0A">
        <w:rPr>
          <w:rFonts w:cs="Arial"/>
          <w:color w:val="000000" w:themeColor="text1"/>
          <w:szCs w:val="20"/>
        </w:rPr>
        <w:t>glede na metodologijo opredelitve degradiranih območij (Funkcionalna degradirana območja oz funkcionalno r</w:t>
      </w:r>
      <w:r w:rsidR="00123370" w:rsidRPr="00706A0A">
        <w:rPr>
          <w:rFonts w:cs="Arial"/>
          <w:color w:val="000000" w:themeColor="text1"/>
          <w:szCs w:val="20"/>
        </w:rPr>
        <w:t>azvrednotena območja (FDO/FRO</w:t>
      </w:r>
      <w:r w:rsidR="00E57C9B" w:rsidRPr="00706A0A">
        <w:rPr>
          <w:rFonts w:cs="Arial"/>
          <w:color w:val="000000" w:themeColor="text1"/>
          <w:szCs w:val="20"/>
        </w:rPr>
        <w:t>, baza pri Ministrstvu</w:t>
      </w:r>
      <w:r w:rsidR="00F23F09" w:rsidRPr="00706A0A">
        <w:rPr>
          <w:rFonts w:cs="Arial"/>
          <w:color w:val="000000" w:themeColor="text1"/>
          <w:szCs w:val="20"/>
        </w:rPr>
        <w:t xml:space="preserve"> za naravne vire in prostor</w:t>
      </w:r>
      <w:r w:rsidR="00123370" w:rsidRPr="00706A0A">
        <w:rPr>
          <w:rFonts w:cs="Arial"/>
          <w:color w:val="000000" w:themeColor="text1"/>
          <w:szCs w:val="20"/>
        </w:rPr>
        <w:t>)</w:t>
      </w:r>
      <w:r w:rsidR="00F23F09" w:rsidRPr="00706A0A">
        <w:rPr>
          <w:rFonts w:cs="Arial"/>
          <w:color w:val="000000" w:themeColor="text1"/>
          <w:szCs w:val="20"/>
        </w:rPr>
        <w:t xml:space="preserve">, </w:t>
      </w:r>
      <w:r w:rsidR="00123370" w:rsidRPr="00706A0A">
        <w:rPr>
          <w:rFonts w:cs="Arial"/>
          <w:color w:val="000000" w:themeColor="text1"/>
          <w:szCs w:val="20"/>
        </w:rPr>
        <w:t>P</w:t>
      </w:r>
      <w:r w:rsidR="00F23F09" w:rsidRPr="00706A0A">
        <w:rPr>
          <w:rFonts w:cs="Arial"/>
          <w:color w:val="000000" w:themeColor="text1"/>
          <w:szCs w:val="20"/>
        </w:rPr>
        <w:t>otencial</w:t>
      </w:r>
      <w:r w:rsidR="00123370" w:rsidRPr="00706A0A">
        <w:rPr>
          <w:rFonts w:cs="Arial"/>
          <w:color w:val="000000" w:themeColor="text1"/>
          <w:szCs w:val="20"/>
        </w:rPr>
        <w:t>no onesnažena območja (POO) in R</w:t>
      </w:r>
      <w:r w:rsidR="00F23F09" w:rsidRPr="00706A0A">
        <w:rPr>
          <w:rFonts w:cs="Arial"/>
          <w:color w:val="000000" w:themeColor="text1"/>
          <w:szCs w:val="20"/>
        </w:rPr>
        <w:t xml:space="preserve">azvrednotena urbana območja </w:t>
      </w:r>
      <w:r w:rsidR="002063B1" w:rsidRPr="00706A0A">
        <w:rPr>
          <w:rFonts w:cs="Arial"/>
          <w:color w:val="000000" w:themeColor="text1"/>
          <w:szCs w:val="20"/>
        </w:rPr>
        <w:t>(</w:t>
      </w:r>
      <w:r w:rsidR="00F23F09" w:rsidRPr="00706A0A">
        <w:rPr>
          <w:rFonts w:cs="Arial"/>
          <w:color w:val="000000" w:themeColor="text1"/>
          <w:szCs w:val="20"/>
        </w:rPr>
        <w:t xml:space="preserve">DUO) </w:t>
      </w:r>
      <w:r w:rsidR="002063B1" w:rsidRPr="00706A0A">
        <w:rPr>
          <w:rFonts w:cs="Arial"/>
          <w:color w:val="000000" w:themeColor="text1"/>
          <w:szCs w:val="20"/>
        </w:rPr>
        <w:t xml:space="preserve">bazi </w:t>
      </w:r>
      <w:r w:rsidR="00BB54ED" w:rsidRPr="00706A0A">
        <w:rPr>
          <w:rFonts w:cs="Arial"/>
          <w:color w:val="000000" w:themeColor="text1"/>
          <w:szCs w:val="20"/>
        </w:rPr>
        <w:t>pri Ministrstvu</w:t>
      </w:r>
      <w:r w:rsidR="002063B1" w:rsidRPr="00706A0A">
        <w:rPr>
          <w:rFonts w:cs="Arial"/>
          <w:color w:val="000000" w:themeColor="text1"/>
          <w:szCs w:val="20"/>
        </w:rPr>
        <w:t xml:space="preserve"> za okolje, prostor in energijo</w:t>
      </w:r>
      <w:r w:rsidR="00BB54ED" w:rsidRPr="00706A0A">
        <w:rPr>
          <w:rFonts w:cs="Arial"/>
          <w:color w:val="000000" w:themeColor="text1"/>
          <w:szCs w:val="20"/>
        </w:rPr>
        <w:t>)</w:t>
      </w:r>
      <w:r w:rsidR="002063B1" w:rsidRPr="00706A0A">
        <w:rPr>
          <w:rFonts w:cs="Arial"/>
          <w:color w:val="000000" w:themeColor="text1"/>
          <w:szCs w:val="20"/>
        </w:rPr>
        <w:t xml:space="preserve"> opredeljena</w:t>
      </w:r>
      <w:r w:rsidR="00F23F09" w:rsidRPr="00706A0A">
        <w:rPr>
          <w:rFonts w:cs="Arial"/>
          <w:color w:val="000000" w:themeColor="text1"/>
          <w:szCs w:val="20"/>
        </w:rPr>
        <w:t xml:space="preserve"> kot degradiran</w:t>
      </w:r>
      <w:r w:rsidR="004B2EC6" w:rsidRPr="00706A0A">
        <w:rPr>
          <w:rFonts w:cs="Arial"/>
          <w:color w:val="000000" w:themeColor="text1"/>
          <w:szCs w:val="20"/>
        </w:rPr>
        <w:t>o območje</w:t>
      </w:r>
      <w:r w:rsidR="00E57C9B" w:rsidRPr="00706A0A">
        <w:rPr>
          <w:rFonts w:cs="Arial"/>
          <w:color w:val="000000" w:themeColor="text1"/>
          <w:szCs w:val="20"/>
        </w:rPr>
        <w:t xml:space="preserve"> ter lokacije</w:t>
      </w:r>
      <w:r w:rsidR="00C35335" w:rsidRPr="00706A0A">
        <w:rPr>
          <w:rFonts w:cs="Arial"/>
          <w:color w:val="000000" w:themeColor="text1"/>
          <w:szCs w:val="20"/>
        </w:rPr>
        <w:t xml:space="preserve"> </w:t>
      </w:r>
      <w:r w:rsidR="00BB54ED" w:rsidRPr="00706A0A">
        <w:rPr>
          <w:rFonts w:cs="Arial"/>
          <w:color w:val="000000" w:themeColor="text1"/>
          <w:szCs w:val="20"/>
        </w:rPr>
        <w:t xml:space="preserve">neposredno </w:t>
      </w:r>
      <w:r w:rsidR="00F23F09" w:rsidRPr="00706A0A">
        <w:rPr>
          <w:rFonts w:cs="Arial"/>
          <w:color w:val="000000" w:themeColor="text1"/>
          <w:szCs w:val="20"/>
        </w:rPr>
        <w:t>na premogovnem območju (kjer se je izvajal izkop pr</w:t>
      </w:r>
      <w:r w:rsidR="004B2EC6" w:rsidRPr="00706A0A">
        <w:rPr>
          <w:rFonts w:cs="Arial"/>
          <w:color w:val="000000" w:themeColor="text1"/>
          <w:szCs w:val="20"/>
        </w:rPr>
        <w:t xml:space="preserve">emoga oz. koriščenje le-tega)  </w:t>
      </w:r>
      <w:r w:rsidR="00F23F09" w:rsidRPr="00706A0A">
        <w:rPr>
          <w:rFonts w:cs="Arial"/>
          <w:color w:val="000000" w:themeColor="text1"/>
          <w:szCs w:val="20"/>
        </w:rPr>
        <w:t>oziroma kjer je zaznati neposredne posledice rudarjenja (ugrezanje, onesnaženos</w:t>
      </w:r>
      <w:r w:rsidRPr="00706A0A">
        <w:rPr>
          <w:rFonts w:cs="Arial"/>
          <w:color w:val="000000" w:themeColor="text1"/>
          <w:szCs w:val="20"/>
        </w:rPr>
        <w:t xml:space="preserve">t tal, opuščenost območij itd.), ki jih za namene javnega razpisa opredelimo kot </w:t>
      </w:r>
      <w:r w:rsidR="00F23F09" w:rsidRPr="00706A0A">
        <w:rPr>
          <w:rFonts w:cs="Arial"/>
          <w:color w:val="000000" w:themeColor="text1"/>
          <w:szCs w:val="20"/>
        </w:rPr>
        <w:t xml:space="preserve"> ''primarna'' območja degradiranosti</w:t>
      </w:r>
      <w:r w:rsidRPr="00706A0A">
        <w:rPr>
          <w:rFonts w:cs="Arial"/>
          <w:color w:val="000000" w:themeColor="text1"/>
          <w:szCs w:val="20"/>
        </w:rPr>
        <w:t xml:space="preserve"> in lokacije</w:t>
      </w:r>
      <w:r w:rsidR="00F143E7" w:rsidRPr="00706A0A">
        <w:rPr>
          <w:rFonts w:cs="Arial"/>
          <w:color w:val="000000" w:themeColor="text1"/>
          <w:szCs w:val="20"/>
        </w:rPr>
        <w:t>,</w:t>
      </w:r>
      <w:r w:rsidRPr="00706A0A">
        <w:rPr>
          <w:rFonts w:cs="Arial"/>
          <w:color w:val="000000" w:themeColor="text1"/>
          <w:szCs w:val="20"/>
        </w:rPr>
        <w:t xml:space="preserve"> ki sicer niso neposredno locirane na premogovnem območju, za katere pa je n</w:t>
      </w:r>
      <w:r w:rsidR="004B2EC6" w:rsidRPr="00706A0A">
        <w:rPr>
          <w:rFonts w:cs="Arial"/>
          <w:color w:val="000000" w:themeColor="text1"/>
          <w:szCs w:val="20"/>
        </w:rPr>
        <w:t xml:space="preserve">a podlagi </w:t>
      </w:r>
      <w:r w:rsidRPr="00706A0A">
        <w:rPr>
          <w:rFonts w:cs="Arial"/>
          <w:color w:val="000000" w:themeColor="text1"/>
          <w:szCs w:val="20"/>
        </w:rPr>
        <w:t xml:space="preserve">strokovnih gradiv </w:t>
      </w:r>
      <w:r w:rsidR="00171318" w:rsidRPr="00706A0A">
        <w:rPr>
          <w:rFonts w:cs="Arial"/>
          <w:color w:val="000000" w:themeColor="text1"/>
          <w:szCs w:val="20"/>
        </w:rPr>
        <w:t xml:space="preserve">(študij, </w:t>
      </w:r>
      <w:r w:rsidR="004B2EC6" w:rsidRPr="00706A0A">
        <w:rPr>
          <w:rFonts w:cs="Arial"/>
          <w:color w:val="000000" w:themeColor="text1"/>
          <w:szCs w:val="20"/>
        </w:rPr>
        <w:t>kart premogovnih območij</w:t>
      </w:r>
      <w:r w:rsidR="00171318" w:rsidRPr="00706A0A">
        <w:rPr>
          <w:rFonts w:cs="Arial"/>
          <w:color w:val="000000" w:themeColor="text1"/>
          <w:szCs w:val="20"/>
        </w:rPr>
        <w:t>, sanacijskih programov</w:t>
      </w:r>
      <w:r w:rsidR="004B2EC6" w:rsidRPr="00706A0A">
        <w:rPr>
          <w:rFonts w:cs="Arial"/>
          <w:color w:val="000000" w:themeColor="text1"/>
          <w:szCs w:val="20"/>
        </w:rPr>
        <w:t>)</w:t>
      </w:r>
      <w:r w:rsidRPr="00706A0A">
        <w:rPr>
          <w:rFonts w:cs="Arial"/>
          <w:color w:val="000000" w:themeColor="text1"/>
          <w:szCs w:val="20"/>
        </w:rPr>
        <w:t>, ugotovljeno</w:t>
      </w:r>
      <w:r w:rsidR="004B2EC6" w:rsidRPr="00706A0A">
        <w:rPr>
          <w:rFonts w:cs="Arial"/>
          <w:color w:val="000000" w:themeColor="text1"/>
          <w:szCs w:val="20"/>
        </w:rPr>
        <w:t xml:space="preserve">, da </w:t>
      </w:r>
      <w:r w:rsidR="004B2EC6" w:rsidRPr="00706A0A">
        <w:rPr>
          <w:rFonts w:cs="Arial"/>
          <w:color w:val="000000" w:themeColor="text1"/>
          <w:szCs w:val="20"/>
        </w:rPr>
        <w:lastRenderedPageBreak/>
        <w:t>so prav tako povezane s posledicami rudarjenja v neposredni bližini (posredni učinki) – npr. ugrezanje s</w:t>
      </w:r>
      <w:r w:rsidR="00123370" w:rsidRPr="00706A0A">
        <w:rPr>
          <w:rFonts w:cs="Arial"/>
          <w:color w:val="000000" w:themeColor="text1"/>
          <w:szCs w:val="20"/>
        </w:rPr>
        <w:t xml:space="preserve">amega območja rudarjenja, ki </w:t>
      </w:r>
      <w:r w:rsidR="004B2EC6" w:rsidRPr="00706A0A">
        <w:rPr>
          <w:rFonts w:cs="Arial"/>
          <w:color w:val="000000" w:themeColor="text1"/>
          <w:szCs w:val="20"/>
        </w:rPr>
        <w:t xml:space="preserve">ima za posledico povečana poplavno nevarnost na širšem območju (v preteklosti in tudi sedaj), ki jih </w:t>
      </w:r>
      <w:r w:rsidRPr="00706A0A">
        <w:rPr>
          <w:rFonts w:cs="Arial"/>
          <w:color w:val="000000" w:themeColor="text1"/>
          <w:szCs w:val="20"/>
        </w:rPr>
        <w:t>za namene javnega razpisa opredelimo kot</w:t>
      </w:r>
      <w:r w:rsidR="004B2EC6" w:rsidRPr="00706A0A">
        <w:rPr>
          <w:rFonts w:cs="Arial"/>
          <w:color w:val="000000" w:themeColor="text1"/>
          <w:szCs w:val="20"/>
        </w:rPr>
        <w:t xml:space="preserve"> ''sekundarna'' </w:t>
      </w:r>
      <w:r w:rsidR="00171318" w:rsidRPr="00706A0A">
        <w:rPr>
          <w:rFonts w:cs="Arial"/>
          <w:color w:val="000000" w:themeColor="text1"/>
          <w:szCs w:val="20"/>
        </w:rPr>
        <w:t>območja degradiranosti. Metodologija opredelitve degradiranih območij je v Prilogi 5 k Obrazcu 4 razpisne dokumentacije.</w:t>
      </w:r>
    </w:p>
    <w:p w14:paraId="1A16B379" w14:textId="77777777" w:rsidR="00BB54ED" w:rsidRPr="00706A0A" w:rsidRDefault="00BB54ED" w:rsidP="00F23F09">
      <w:pPr>
        <w:contextualSpacing/>
        <w:rPr>
          <w:rFonts w:cs="Arial"/>
          <w:color w:val="000000" w:themeColor="text1"/>
          <w:szCs w:val="20"/>
        </w:rPr>
      </w:pPr>
    </w:p>
    <w:p w14:paraId="482C32BD" w14:textId="21C6C6C5" w:rsidR="0088432D" w:rsidRPr="00706A0A" w:rsidRDefault="0088432D" w:rsidP="0088432D">
      <w:pPr>
        <w:pStyle w:val="TEKST"/>
        <w:spacing w:line="240" w:lineRule="auto"/>
        <w:rPr>
          <w:rFonts w:ascii="Arial" w:eastAsia="MS Mincho" w:hAnsi="Arial" w:cs="Arial"/>
          <w:color w:val="000000" w:themeColor="text1"/>
          <w:lang w:eastAsia="en-US"/>
        </w:rPr>
      </w:pPr>
      <w:r w:rsidRPr="00706A0A">
        <w:rPr>
          <w:rFonts w:ascii="Arial" w:eastAsia="MS Mincho" w:hAnsi="Arial" w:cs="Arial"/>
          <w:color w:val="000000" w:themeColor="text1"/>
          <w:lang w:eastAsia="en-US"/>
        </w:rPr>
        <w:t>Ciljn</w:t>
      </w:r>
      <w:r w:rsidR="0011360B" w:rsidRPr="00706A0A">
        <w:rPr>
          <w:rFonts w:ascii="Arial" w:eastAsia="MS Mincho" w:hAnsi="Arial" w:cs="Arial"/>
          <w:color w:val="000000" w:themeColor="text1"/>
          <w:lang w:eastAsia="en-US"/>
        </w:rPr>
        <w:t>a</w:t>
      </w:r>
      <w:r w:rsidRPr="00706A0A">
        <w:rPr>
          <w:rFonts w:ascii="Arial" w:eastAsia="MS Mincho" w:hAnsi="Arial" w:cs="Arial"/>
          <w:color w:val="000000" w:themeColor="text1"/>
          <w:lang w:eastAsia="en-US"/>
        </w:rPr>
        <w:t xml:space="preserve"> skupin</w:t>
      </w:r>
      <w:r w:rsidR="0011360B" w:rsidRPr="00706A0A">
        <w:rPr>
          <w:rFonts w:ascii="Arial" w:eastAsia="MS Mincho" w:hAnsi="Arial" w:cs="Arial"/>
          <w:color w:val="000000" w:themeColor="text1"/>
          <w:lang w:eastAsia="en-US"/>
        </w:rPr>
        <w:t>a</w:t>
      </w:r>
      <w:r w:rsidRPr="00706A0A">
        <w:rPr>
          <w:rFonts w:ascii="Arial" w:eastAsia="MS Mincho" w:hAnsi="Arial" w:cs="Arial"/>
          <w:color w:val="000000" w:themeColor="text1"/>
          <w:lang w:eastAsia="en-US"/>
        </w:rPr>
        <w:t xml:space="preserve"> </w:t>
      </w:r>
      <w:r w:rsidR="0011360B" w:rsidRPr="00706A0A">
        <w:rPr>
          <w:rFonts w:ascii="Arial" w:eastAsia="MS Mincho" w:hAnsi="Arial" w:cs="Arial"/>
          <w:color w:val="000000" w:themeColor="text1"/>
          <w:lang w:eastAsia="en-US"/>
        </w:rPr>
        <w:t>javnega razpisa</w:t>
      </w:r>
      <w:r w:rsidRPr="00706A0A">
        <w:rPr>
          <w:rFonts w:ascii="Arial" w:eastAsia="MS Mincho" w:hAnsi="Arial" w:cs="Arial"/>
          <w:color w:val="000000" w:themeColor="text1"/>
          <w:lang w:eastAsia="en-US"/>
        </w:rPr>
        <w:t xml:space="preserve"> so </w:t>
      </w:r>
      <w:r w:rsidR="00E02A0B" w:rsidRPr="00706A0A">
        <w:rPr>
          <w:rFonts w:ascii="Arial" w:eastAsia="MS Mincho" w:hAnsi="Arial" w:cs="Arial"/>
          <w:color w:val="000000" w:themeColor="text1"/>
          <w:lang w:eastAsia="en-US"/>
        </w:rPr>
        <w:t>MSP</w:t>
      </w:r>
      <w:r w:rsidR="00D904DC" w:rsidRPr="00706A0A">
        <w:rPr>
          <w:rFonts w:ascii="Arial" w:eastAsia="MS Mincho" w:hAnsi="Arial" w:cs="Arial"/>
          <w:color w:val="000000" w:themeColor="text1"/>
          <w:lang w:eastAsia="en-US"/>
        </w:rPr>
        <w:t>,</w:t>
      </w:r>
      <w:r w:rsidRPr="00706A0A">
        <w:rPr>
          <w:rFonts w:ascii="Arial" w:eastAsia="MS Mincho" w:hAnsi="Arial" w:cs="Arial"/>
          <w:color w:val="000000" w:themeColor="text1"/>
          <w:lang w:eastAsia="en-US"/>
        </w:rPr>
        <w:t xml:space="preserve"> ki bodo </w:t>
      </w:r>
      <w:r w:rsidR="00E02A0B" w:rsidRPr="00706A0A">
        <w:rPr>
          <w:rFonts w:ascii="Arial" w:eastAsia="MS Mincho" w:hAnsi="Arial" w:cs="Arial"/>
          <w:color w:val="000000" w:themeColor="text1"/>
          <w:lang w:eastAsia="en-US"/>
        </w:rPr>
        <w:t>delovala</w:t>
      </w:r>
      <w:r w:rsidRPr="00706A0A">
        <w:rPr>
          <w:rFonts w:ascii="Arial" w:eastAsia="MS Mincho" w:hAnsi="Arial" w:cs="Arial"/>
          <w:color w:val="000000" w:themeColor="text1"/>
          <w:lang w:eastAsia="en-US"/>
        </w:rPr>
        <w:t xml:space="preserve"> v</w:t>
      </w:r>
      <w:r w:rsidR="007C37CD" w:rsidRPr="00706A0A">
        <w:rPr>
          <w:rFonts w:ascii="Arial" w:eastAsia="MS Mincho" w:hAnsi="Arial" w:cs="Arial"/>
          <w:color w:val="000000" w:themeColor="text1"/>
          <w:lang w:eastAsia="en-US"/>
        </w:rPr>
        <w:t xml:space="preserve"> </w:t>
      </w:r>
      <w:r w:rsidR="003D1F2A" w:rsidRPr="00706A0A">
        <w:rPr>
          <w:rFonts w:ascii="Arial" w:eastAsia="MS Mincho" w:hAnsi="Arial" w:cs="Arial"/>
          <w:color w:val="000000" w:themeColor="text1"/>
          <w:lang w:eastAsia="en-US"/>
        </w:rPr>
        <w:t>zgrajenem</w:t>
      </w:r>
      <w:r w:rsidR="00E02A0B" w:rsidRPr="00706A0A">
        <w:rPr>
          <w:rFonts w:ascii="Arial" w:eastAsia="MS Mincho" w:hAnsi="Arial" w:cs="Arial"/>
          <w:color w:val="000000" w:themeColor="text1"/>
          <w:lang w:eastAsia="en-US"/>
        </w:rPr>
        <w:t xml:space="preserve"> podjetniškem inkubatorju</w:t>
      </w:r>
      <w:r w:rsidR="004666E2" w:rsidRPr="00706A0A">
        <w:rPr>
          <w:rFonts w:ascii="Arial" w:eastAsia="MS Mincho" w:hAnsi="Arial" w:cs="Arial"/>
          <w:color w:val="000000" w:themeColor="text1"/>
          <w:lang w:eastAsia="en-US"/>
        </w:rPr>
        <w:t>.</w:t>
      </w:r>
    </w:p>
    <w:p w14:paraId="4BD6B115" w14:textId="77777777" w:rsidR="00521B16" w:rsidRPr="00706A0A" w:rsidRDefault="00521B16" w:rsidP="0088432D">
      <w:pPr>
        <w:contextualSpacing/>
        <w:rPr>
          <w:rFonts w:eastAsia="MS Mincho" w:cs="Arial"/>
          <w:color w:val="000000" w:themeColor="text1"/>
          <w:szCs w:val="20"/>
        </w:rPr>
      </w:pPr>
    </w:p>
    <w:p w14:paraId="6AF91B9E" w14:textId="14FB6C68" w:rsidR="001855CA" w:rsidRPr="00706A0A" w:rsidRDefault="001855CA" w:rsidP="001855CA">
      <w:pPr>
        <w:contextualSpacing/>
        <w:rPr>
          <w:rFonts w:eastAsia="MS Mincho" w:cs="Arial"/>
          <w:color w:val="000000" w:themeColor="text1"/>
          <w:szCs w:val="20"/>
        </w:rPr>
      </w:pPr>
      <w:r w:rsidRPr="00706A0A">
        <w:rPr>
          <w:rFonts w:eastAsia="MS Mincho" w:cs="Arial"/>
          <w:color w:val="000000" w:themeColor="text1"/>
          <w:szCs w:val="20"/>
        </w:rPr>
        <w:t>Upravičeni prijavitelji po tem javnem razpisu so občine iz ožjega območja Zasavske premogovne regije: Hrastnik, Trbovlje</w:t>
      </w:r>
      <w:r w:rsidR="007D3BF8" w:rsidRPr="00706A0A">
        <w:rPr>
          <w:rFonts w:eastAsia="MS Mincho" w:cs="Arial"/>
          <w:color w:val="000000" w:themeColor="text1"/>
          <w:szCs w:val="20"/>
        </w:rPr>
        <w:t xml:space="preserve"> in</w:t>
      </w:r>
      <w:r w:rsidRPr="00706A0A">
        <w:rPr>
          <w:rFonts w:eastAsia="MS Mincho" w:cs="Arial"/>
          <w:color w:val="000000" w:themeColor="text1"/>
          <w:szCs w:val="20"/>
        </w:rPr>
        <w:t xml:space="preserve"> Zagorje</w:t>
      </w:r>
      <w:r w:rsidR="001F461A" w:rsidRPr="00706A0A">
        <w:rPr>
          <w:rFonts w:eastAsia="MS Mincho" w:cs="Arial"/>
          <w:color w:val="000000" w:themeColor="text1"/>
          <w:szCs w:val="20"/>
        </w:rPr>
        <w:t xml:space="preserve"> ob Savi</w:t>
      </w:r>
      <w:r w:rsidR="003D1F2A" w:rsidRPr="00706A0A">
        <w:rPr>
          <w:rFonts w:eastAsia="MS Mincho" w:cs="Arial"/>
          <w:color w:val="000000" w:themeColor="text1"/>
          <w:szCs w:val="20"/>
        </w:rPr>
        <w:t xml:space="preserve"> in ožjega območja Savinjsko šaleške premogovne regije: Velenje, Šoštanj, Šmartno ob Paki</w:t>
      </w:r>
      <w:r w:rsidRPr="00706A0A">
        <w:rPr>
          <w:rFonts w:eastAsia="MS Mincho" w:cs="Arial"/>
          <w:color w:val="000000" w:themeColor="text1"/>
          <w:szCs w:val="20"/>
        </w:rPr>
        <w:t xml:space="preserve">. En prijavitelj lahko na javni razpis odda več vlog za izgradnjo </w:t>
      </w:r>
      <w:r w:rsidR="003D1F2A" w:rsidRPr="00706A0A">
        <w:rPr>
          <w:rFonts w:eastAsia="MS Mincho" w:cs="Arial"/>
          <w:color w:val="000000" w:themeColor="text1"/>
          <w:szCs w:val="20"/>
        </w:rPr>
        <w:t>inkubatorja</w:t>
      </w:r>
      <w:r w:rsidRPr="00706A0A">
        <w:rPr>
          <w:rFonts w:eastAsia="MS Mincho" w:cs="Arial"/>
          <w:color w:val="000000" w:themeColor="text1"/>
          <w:szCs w:val="20"/>
        </w:rPr>
        <w:t xml:space="preserve">. </w:t>
      </w:r>
    </w:p>
    <w:p w14:paraId="71A56718" w14:textId="77777777" w:rsidR="001855CA" w:rsidRPr="00706A0A" w:rsidRDefault="001855CA" w:rsidP="0088432D">
      <w:pPr>
        <w:contextualSpacing/>
        <w:rPr>
          <w:rFonts w:eastAsia="MS Mincho" w:cs="Arial"/>
          <w:color w:val="000000" w:themeColor="text1"/>
          <w:szCs w:val="20"/>
        </w:rPr>
      </w:pPr>
    </w:p>
    <w:p w14:paraId="74604240" w14:textId="45F44524" w:rsidR="005F67A4" w:rsidRPr="00706A0A" w:rsidRDefault="004B39DA" w:rsidP="0088432D">
      <w:pPr>
        <w:contextualSpacing/>
        <w:rPr>
          <w:rFonts w:eastAsia="MS Mincho" w:cs="Arial"/>
          <w:b/>
          <w:color w:val="000000" w:themeColor="text1"/>
          <w:szCs w:val="20"/>
        </w:rPr>
      </w:pPr>
      <w:r w:rsidRPr="00706A0A">
        <w:rPr>
          <w:rFonts w:eastAsia="MS Mincho" w:cs="Arial"/>
          <w:b/>
          <w:color w:val="000000" w:themeColor="text1"/>
          <w:szCs w:val="20"/>
        </w:rPr>
        <w:t>4</w:t>
      </w:r>
      <w:r w:rsidR="005F67A4" w:rsidRPr="00706A0A">
        <w:rPr>
          <w:rFonts w:eastAsia="MS Mincho" w:cs="Arial"/>
          <w:b/>
          <w:color w:val="000000" w:themeColor="text1"/>
          <w:szCs w:val="20"/>
        </w:rPr>
        <w:t xml:space="preserve">. Presoja vplivov na okolje in načelo </w:t>
      </w:r>
      <w:r w:rsidR="00AF1563" w:rsidRPr="00706A0A">
        <w:rPr>
          <w:rFonts w:eastAsia="MS Mincho" w:cs="Arial"/>
          <w:b/>
          <w:color w:val="000000" w:themeColor="text1"/>
          <w:szCs w:val="20"/>
        </w:rPr>
        <w:t xml:space="preserve">»da </w:t>
      </w:r>
      <w:r w:rsidR="00B256EF" w:rsidRPr="00706A0A">
        <w:rPr>
          <w:rFonts w:eastAsia="MS Mincho" w:cs="Arial"/>
          <w:b/>
          <w:color w:val="000000" w:themeColor="text1"/>
          <w:szCs w:val="20"/>
        </w:rPr>
        <w:t>se ne škoduje bistveno</w:t>
      </w:r>
      <w:r w:rsidR="00AF1563" w:rsidRPr="00706A0A">
        <w:rPr>
          <w:rFonts w:eastAsia="MS Mincho" w:cs="Arial"/>
          <w:b/>
          <w:color w:val="000000" w:themeColor="text1"/>
          <w:szCs w:val="20"/>
        </w:rPr>
        <w:t>«</w:t>
      </w:r>
      <w:r w:rsidR="00B256EF" w:rsidRPr="00706A0A">
        <w:rPr>
          <w:rFonts w:eastAsia="MS Mincho" w:cs="Arial"/>
          <w:b/>
          <w:color w:val="000000" w:themeColor="text1"/>
          <w:szCs w:val="20"/>
        </w:rPr>
        <w:t xml:space="preserve"> oz. </w:t>
      </w:r>
      <w:r w:rsidR="005F67A4" w:rsidRPr="00706A0A">
        <w:rPr>
          <w:rFonts w:eastAsia="MS Mincho" w:cs="Arial"/>
          <w:b/>
          <w:color w:val="000000" w:themeColor="text1"/>
          <w:szCs w:val="20"/>
        </w:rPr>
        <w:t xml:space="preserve">DNSH (Do no </w:t>
      </w:r>
      <w:proofErr w:type="spellStart"/>
      <w:r w:rsidR="005F67A4" w:rsidRPr="00706A0A">
        <w:rPr>
          <w:rFonts w:eastAsia="MS Mincho" w:cs="Arial"/>
          <w:b/>
          <w:color w:val="000000" w:themeColor="text1"/>
          <w:szCs w:val="20"/>
        </w:rPr>
        <w:t>signif</w:t>
      </w:r>
      <w:r w:rsidR="00AF1563" w:rsidRPr="00706A0A">
        <w:rPr>
          <w:rFonts w:eastAsia="MS Mincho" w:cs="Arial"/>
          <w:b/>
          <w:color w:val="000000" w:themeColor="text1"/>
          <w:szCs w:val="20"/>
        </w:rPr>
        <w:t>i</w:t>
      </w:r>
      <w:r w:rsidR="005F67A4" w:rsidRPr="00706A0A">
        <w:rPr>
          <w:rFonts w:eastAsia="MS Mincho" w:cs="Arial"/>
          <w:b/>
          <w:color w:val="000000" w:themeColor="text1"/>
          <w:szCs w:val="20"/>
        </w:rPr>
        <w:t>cant</w:t>
      </w:r>
      <w:proofErr w:type="spellEnd"/>
      <w:r w:rsidR="005F67A4" w:rsidRPr="00706A0A">
        <w:rPr>
          <w:rFonts w:eastAsia="MS Mincho" w:cs="Arial"/>
          <w:b/>
          <w:color w:val="000000" w:themeColor="text1"/>
          <w:szCs w:val="20"/>
        </w:rPr>
        <w:t xml:space="preserve"> </w:t>
      </w:r>
      <w:proofErr w:type="spellStart"/>
      <w:r w:rsidR="005F67A4" w:rsidRPr="00706A0A">
        <w:rPr>
          <w:rFonts w:eastAsia="MS Mincho" w:cs="Arial"/>
          <w:b/>
          <w:color w:val="000000" w:themeColor="text1"/>
          <w:szCs w:val="20"/>
        </w:rPr>
        <w:t>harm</w:t>
      </w:r>
      <w:proofErr w:type="spellEnd"/>
      <w:r w:rsidR="005F67A4" w:rsidRPr="00706A0A">
        <w:rPr>
          <w:rFonts w:eastAsia="MS Mincho" w:cs="Arial"/>
          <w:b/>
          <w:color w:val="000000" w:themeColor="text1"/>
          <w:szCs w:val="20"/>
        </w:rPr>
        <w:t>)</w:t>
      </w:r>
      <w:r w:rsidR="00B256EF" w:rsidRPr="00706A0A">
        <w:rPr>
          <w:rFonts w:eastAsia="MS Mincho" w:cs="Arial"/>
          <w:b/>
          <w:color w:val="000000" w:themeColor="text1"/>
          <w:szCs w:val="20"/>
        </w:rPr>
        <w:t xml:space="preserve"> </w:t>
      </w:r>
    </w:p>
    <w:p w14:paraId="669A90A6" w14:textId="77777777" w:rsidR="00B256EF" w:rsidRPr="00706A0A" w:rsidRDefault="00B256EF" w:rsidP="0088432D">
      <w:pPr>
        <w:contextualSpacing/>
        <w:rPr>
          <w:rFonts w:eastAsia="MS Mincho" w:cs="Arial"/>
          <w:color w:val="000000" w:themeColor="text1"/>
          <w:szCs w:val="20"/>
        </w:rPr>
      </w:pPr>
    </w:p>
    <w:p w14:paraId="52AC0EA3" w14:textId="2423AAE5" w:rsidR="00B256EF" w:rsidRPr="00706A0A" w:rsidRDefault="00FE2FA8" w:rsidP="0088432D">
      <w:pPr>
        <w:contextualSpacing/>
        <w:rPr>
          <w:rFonts w:eastAsia="MS Mincho" w:cs="Arial"/>
          <w:b/>
          <w:color w:val="000000" w:themeColor="text1"/>
          <w:szCs w:val="20"/>
        </w:rPr>
      </w:pPr>
      <w:r w:rsidRPr="00706A0A">
        <w:rPr>
          <w:rFonts w:eastAsia="MS Mincho" w:cs="Arial"/>
          <w:b/>
          <w:color w:val="000000" w:themeColor="text1"/>
          <w:szCs w:val="20"/>
        </w:rPr>
        <w:t xml:space="preserve">4.1 </w:t>
      </w:r>
      <w:r w:rsidR="00B256EF" w:rsidRPr="00706A0A">
        <w:rPr>
          <w:rFonts w:eastAsia="MS Mincho" w:cs="Arial"/>
          <w:b/>
          <w:color w:val="000000" w:themeColor="text1"/>
          <w:szCs w:val="20"/>
        </w:rPr>
        <w:t>Presoja vplivov na okolje</w:t>
      </w:r>
    </w:p>
    <w:p w14:paraId="630F40D3" w14:textId="77777777" w:rsidR="002503F9" w:rsidRPr="00706A0A" w:rsidRDefault="002503F9" w:rsidP="0088432D">
      <w:pPr>
        <w:contextualSpacing/>
        <w:rPr>
          <w:rFonts w:eastAsia="MS Mincho" w:cs="Arial"/>
          <w:b/>
          <w:color w:val="000000" w:themeColor="text1"/>
          <w:szCs w:val="20"/>
        </w:rPr>
      </w:pPr>
    </w:p>
    <w:p w14:paraId="01A09E03" w14:textId="0AD72381" w:rsidR="004F3728" w:rsidRPr="00706A0A" w:rsidRDefault="00F1493C" w:rsidP="0088432D">
      <w:pPr>
        <w:contextualSpacing/>
        <w:rPr>
          <w:rFonts w:eastAsia="MS Mincho" w:cs="Arial"/>
          <w:color w:val="000000" w:themeColor="text1"/>
          <w:szCs w:val="20"/>
        </w:rPr>
      </w:pPr>
      <w:r w:rsidRPr="00706A0A">
        <w:rPr>
          <w:rFonts w:eastAsia="MS Mincho" w:cs="Arial"/>
          <w:color w:val="000000" w:themeColor="text1"/>
          <w:szCs w:val="20"/>
        </w:rPr>
        <w:t>V skladu z določili</w:t>
      </w:r>
      <w:r w:rsidRPr="00706A0A">
        <w:rPr>
          <w:rFonts w:cs="Arial"/>
          <w:color w:val="000000" w:themeColor="text1"/>
          <w:szCs w:val="20"/>
        </w:rPr>
        <w:t xml:space="preserve"> </w:t>
      </w:r>
      <w:r w:rsidRPr="00706A0A">
        <w:rPr>
          <w:rFonts w:eastAsia="MS Mincho" w:cs="Arial"/>
          <w:color w:val="000000" w:themeColor="text1"/>
          <w:szCs w:val="20"/>
        </w:rPr>
        <w:t>Uredbe o posegih v okolje</w:t>
      </w:r>
      <w:r w:rsidR="009756CF" w:rsidRPr="00706A0A">
        <w:rPr>
          <w:rFonts w:eastAsia="MS Mincho" w:cs="Arial"/>
          <w:color w:val="000000" w:themeColor="text1"/>
          <w:szCs w:val="20"/>
        </w:rPr>
        <w:t xml:space="preserve"> in Priloge</w:t>
      </w:r>
      <w:r w:rsidR="004F3728" w:rsidRPr="00706A0A">
        <w:rPr>
          <w:rFonts w:eastAsia="MS Mincho" w:cs="Arial"/>
          <w:color w:val="000000" w:themeColor="text1"/>
          <w:szCs w:val="20"/>
        </w:rPr>
        <w:t xml:space="preserve"> I k uredbi je</w:t>
      </w:r>
      <w:r w:rsidR="007B077C" w:rsidRPr="00706A0A">
        <w:rPr>
          <w:rFonts w:eastAsia="MS Mincho" w:cs="Arial"/>
          <w:color w:val="000000" w:themeColor="text1"/>
          <w:szCs w:val="20"/>
        </w:rPr>
        <w:t xml:space="preserve"> </w:t>
      </w:r>
      <w:r w:rsidR="00B256EF" w:rsidRPr="00706A0A">
        <w:rPr>
          <w:rFonts w:eastAsia="MS Mincho" w:cs="Arial"/>
          <w:color w:val="000000" w:themeColor="text1"/>
          <w:szCs w:val="20"/>
        </w:rPr>
        <w:t>za načrtovane projekte potrebno izvesti Presojo vplivov na oko</w:t>
      </w:r>
      <w:r w:rsidR="007D5D97" w:rsidRPr="00706A0A">
        <w:rPr>
          <w:rFonts w:eastAsia="MS Mincho" w:cs="Arial"/>
          <w:color w:val="000000" w:themeColor="text1"/>
          <w:szCs w:val="20"/>
        </w:rPr>
        <w:t>lje oz. predhodni postopek v n</w:t>
      </w:r>
      <w:r w:rsidR="007B077C" w:rsidRPr="00706A0A">
        <w:rPr>
          <w:rFonts w:eastAsia="MS Mincho" w:cs="Arial"/>
          <w:color w:val="000000" w:themeColor="text1"/>
          <w:szCs w:val="20"/>
        </w:rPr>
        <w:t>a</w:t>
      </w:r>
      <w:r w:rsidR="007D5D97" w:rsidRPr="00706A0A">
        <w:rPr>
          <w:rFonts w:eastAsia="MS Mincho" w:cs="Arial"/>
          <w:color w:val="000000" w:themeColor="text1"/>
          <w:szCs w:val="20"/>
        </w:rPr>
        <w:t>s</w:t>
      </w:r>
      <w:r w:rsidR="00B256EF" w:rsidRPr="00706A0A">
        <w:rPr>
          <w:rFonts w:eastAsia="MS Mincho" w:cs="Arial"/>
          <w:color w:val="000000" w:themeColor="text1"/>
          <w:szCs w:val="20"/>
        </w:rPr>
        <w:t>lednjih primerih:</w:t>
      </w:r>
    </w:p>
    <w:p w14:paraId="295E18EC" w14:textId="77777777" w:rsidR="00586CAF" w:rsidRPr="00706A0A" w:rsidRDefault="00586CAF" w:rsidP="00586CAF">
      <w:pPr>
        <w:numPr>
          <w:ilvl w:val="0"/>
          <w:numId w:val="21"/>
        </w:numPr>
        <w:contextualSpacing/>
        <w:rPr>
          <w:rFonts w:eastAsia="MS Mincho" w:cs="Arial"/>
          <w:color w:val="000000" w:themeColor="text1"/>
          <w:szCs w:val="20"/>
        </w:rPr>
      </w:pPr>
      <w:r w:rsidRPr="00706A0A">
        <w:rPr>
          <w:rFonts w:eastAsia="MS Mincho" w:cs="Arial"/>
          <w:color w:val="000000" w:themeColor="text1"/>
          <w:szCs w:val="20"/>
        </w:rPr>
        <w:t>presoja vplivov na okolje (PVO) je obvezna za</w:t>
      </w:r>
    </w:p>
    <w:p w14:paraId="19EECDB5" w14:textId="77777777" w:rsidR="00586CAF" w:rsidRPr="00706A0A" w:rsidRDefault="00586CAF" w:rsidP="00586CAF">
      <w:pPr>
        <w:numPr>
          <w:ilvl w:val="0"/>
          <w:numId w:val="13"/>
        </w:numPr>
        <w:contextualSpacing/>
        <w:rPr>
          <w:rFonts w:eastAsia="MS Mincho" w:cs="Arial"/>
          <w:color w:val="000000" w:themeColor="text1"/>
          <w:szCs w:val="20"/>
        </w:rPr>
      </w:pPr>
      <w:r w:rsidRPr="00706A0A">
        <w:rPr>
          <w:rFonts w:eastAsia="MS Mincho" w:cs="Arial"/>
          <w:color w:val="000000" w:themeColor="text1"/>
          <w:szCs w:val="20"/>
        </w:rPr>
        <w:t>posege, namenjene trgovski, športni, rekreativni, zabaviščni, kulturni, izobraževalni, zdravstveni dejavnosti (urbanistični projekti(, če presegajo 10 ha,</w:t>
      </w:r>
    </w:p>
    <w:p w14:paraId="79566687" w14:textId="77777777" w:rsidR="00586CAF" w:rsidRPr="00706A0A" w:rsidRDefault="00586CAF" w:rsidP="00586CAF">
      <w:pPr>
        <w:numPr>
          <w:ilvl w:val="0"/>
          <w:numId w:val="13"/>
        </w:numPr>
        <w:contextualSpacing/>
        <w:rPr>
          <w:rFonts w:eastAsia="MS Mincho" w:cs="Arial"/>
          <w:color w:val="000000" w:themeColor="text1"/>
          <w:szCs w:val="20"/>
        </w:rPr>
      </w:pPr>
      <w:r w:rsidRPr="00706A0A">
        <w:rPr>
          <w:rFonts w:eastAsia="MS Mincho" w:cs="Arial"/>
          <w:color w:val="000000" w:themeColor="text1"/>
          <w:szCs w:val="20"/>
        </w:rPr>
        <w:t>stavbe, ki presegajo bruto tlorisno površino 30.000 m2 ali nadzemno višino 70 m ali podzemno globino 30 m,</w:t>
      </w:r>
    </w:p>
    <w:p w14:paraId="02A837B7" w14:textId="77777777" w:rsidR="00586CAF" w:rsidRPr="00706A0A" w:rsidRDefault="00586CAF" w:rsidP="00586CAF">
      <w:pPr>
        <w:numPr>
          <w:ilvl w:val="0"/>
          <w:numId w:val="21"/>
        </w:numPr>
        <w:contextualSpacing/>
        <w:rPr>
          <w:rFonts w:eastAsia="MS Mincho" w:cs="Arial"/>
          <w:color w:val="000000" w:themeColor="text1"/>
          <w:szCs w:val="20"/>
        </w:rPr>
      </w:pPr>
      <w:r w:rsidRPr="00706A0A">
        <w:rPr>
          <w:rFonts w:eastAsia="MS Mincho" w:cs="Arial"/>
          <w:color w:val="000000" w:themeColor="text1"/>
          <w:szCs w:val="20"/>
        </w:rPr>
        <w:t>predhodni postopek presoje vplivov na okolje je potrebno izvesti za:</w:t>
      </w:r>
    </w:p>
    <w:p w14:paraId="0A6E25E6" w14:textId="77777777" w:rsidR="00586CAF" w:rsidRPr="00706A0A" w:rsidRDefault="00586CAF" w:rsidP="00586CAF">
      <w:pPr>
        <w:numPr>
          <w:ilvl w:val="0"/>
          <w:numId w:val="13"/>
        </w:numPr>
        <w:contextualSpacing/>
        <w:rPr>
          <w:rFonts w:eastAsia="MS Mincho" w:cs="Arial"/>
          <w:color w:val="000000" w:themeColor="text1"/>
          <w:szCs w:val="20"/>
        </w:rPr>
      </w:pPr>
      <w:r w:rsidRPr="00706A0A">
        <w:rPr>
          <w:color w:val="000000" w:themeColor="text1"/>
        </w:rPr>
        <w:t>posege, namenjene pretežno bivanju in spremljajočim dejavnostim (območja stanovanj), če presegajo 10 h</w:t>
      </w:r>
      <w:r w:rsidRPr="00706A0A">
        <w:rPr>
          <w:rFonts w:eastAsia="MS Mincho" w:cs="Arial"/>
          <w:color w:val="000000" w:themeColor="text1"/>
          <w:szCs w:val="20"/>
        </w:rPr>
        <w:t>a,</w:t>
      </w:r>
    </w:p>
    <w:p w14:paraId="3EB0A7CC" w14:textId="40ECFCA4" w:rsidR="00586CAF" w:rsidRPr="00706A0A" w:rsidRDefault="00586CAF" w:rsidP="00586CAF">
      <w:pPr>
        <w:numPr>
          <w:ilvl w:val="0"/>
          <w:numId w:val="13"/>
        </w:numPr>
        <w:contextualSpacing/>
        <w:rPr>
          <w:rFonts w:eastAsia="MS Mincho" w:cs="Arial"/>
          <w:color w:val="000000" w:themeColor="text1"/>
          <w:szCs w:val="20"/>
        </w:rPr>
      </w:pPr>
      <w:r w:rsidRPr="00706A0A">
        <w:rPr>
          <w:rFonts w:eastAsia="MS Mincho" w:cs="Arial"/>
          <w:color w:val="000000" w:themeColor="text1"/>
          <w:szCs w:val="20"/>
        </w:rPr>
        <w:t>stavbe, ki presegajo bruto tlorisno površino 10.000 m2 ali nadzemno višino 50 m ali podzemno globino 10 m.</w:t>
      </w:r>
    </w:p>
    <w:p w14:paraId="5EA4E3C3" w14:textId="77777777" w:rsidR="00586CAF" w:rsidRPr="00706A0A" w:rsidRDefault="00586CAF" w:rsidP="00984EC7">
      <w:pPr>
        <w:ind w:left="502"/>
        <w:contextualSpacing/>
        <w:rPr>
          <w:rFonts w:eastAsia="MS Mincho" w:cs="Arial"/>
          <w:color w:val="000000" w:themeColor="text1"/>
          <w:szCs w:val="20"/>
        </w:rPr>
      </w:pPr>
    </w:p>
    <w:p w14:paraId="020AD5BA" w14:textId="7AFFD56A" w:rsidR="00D6382B" w:rsidRPr="00706A0A" w:rsidRDefault="00D6382B" w:rsidP="00D6382B">
      <w:pPr>
        <w:contextualSpacing/>
        <w:rPr>
          <w:rFonts w:eastAsia="MS Mincho" w:cs="Arial"/>
          <w:color w:val="000000" w:themeColor="text1"/>
          <w:szCs w:val="20"/>
        </w:rPr>
      </w:pPr>
      <w:r w:rsidRPr="00706A0A">
        <w:rPr>
          <w:rFonts w:eastAsia="MS Mincho" w:cs="Arial"/>
          <w:color w:val="000000" w:themeColor="text1"/>
          <w:szCs w:val="20"/>
        </w:rPr>
        <w:t xml:space="preserve">Vlogi za posamezen projekt je treba priložiti dokazilo o izvedenem predhodnem postopku ali presoji vplivov na okolje v skladu </w:t>
      </w:r>
      <w:r w:rsidR="007D3BF8" w:rsidRPr="00706A0A">
        <w:rPr>
          <w:rFonts w:eastAsia="MS Mincho" w:cs="Arial"/>
          <w:color w:val="000000" w:themeColor="text1"/>
          <w:szCs w:val="20"/>
        </w:rPr>
        <w:t>s</w:t>
      </w:r>
      <w:r w:rsidRPr="00706A0A">
        <w:rPr>
          <w:rFonts w:eastAsia="MS Mincho" w:cs="Arial"/>
          <w:color w:val="000000" w:themeColor="text1"/>
          <w:szCs w:val="20"/>
        </w:rPr>
        <w:t xml:space="preserve"> prej navedenimi predpisi.</w:t>
      </w:r>
    </w:p>
    <w:p w14:paraId="26D3FA4A" w14:textId="77777777" w:rsidR="00581E4A" w:rsidRPr="00706A0A" w:rsidRDefault="00581E4A" w:rsidP="0088432D">
      <w:pPr>
        <w:contextualSpacing/>
        <w:rPr>
          <w:rFonts w:eastAsia="MS Mincho" w:cs="Arial"/>
          <w:color w:val="000000" w:themeColor="text1"/>
          <w:szCs w:val="20"/>
        </w:rPr>
      </w:pPr>
    </w:p>
    <w:p w14:paraId="3FEDC7A3" w14:textId="11FFD640" w:rsidR="00876338" w:rsidRPr="00706A0A" w:rsidRDefault="00D6382B" w:rsidP="0088432D">
      <w:pPr>
        <w:contextualSpacing/>
        <w:rPr>
          <w:rFonts w:eastAsia="MS Mincho" w:cs="Arial"/>
          <w:b/>
          <w:color w:val="000000" w:themeColor="text1"/>
          <w:szCs w:val="20"/>
        </w:rPr>
      </w:pPr>
      <w:r w:rsidRPr="00706A0A">
        <w:rPr>
          <w:rFonts w:eastAsia="MS Mincho" w:cs="Arial"/>
          <w:b/>
          <w:color w:val="000000" w:themeColor="text1"/>
          <w:szCs w:val="20"/>
        </w:rPr>
        <w:t xml:space="preserve">4.2. </w:t>
      </w:r>
      <w:r w:rsidR="00B256EF" w:rsidRPr="00706A0A">
        <w:rPr>
          <w:rFonts w:eastAsia="MS Mincho" w:cs="Arial"/>
          <w:b/>
          <w:color w:val="000000" w:themeColor="text1"/>
          <w:szCs w:val="20"/>
        </w:rPr>
        <w:t>Načelo</w:t>
      </w:r>
      <w:r w:rsidR="00ED56B4" w:rsidRPr="00706A0A">
        <w:rPr>
          <w:rFonts w:eastAsia="MS Mincho" w:cs="Arial"/>
          <w:b/>
          <w:color w:val="000000" w:themeColor="text1"/>
          <w:szCs w:val="20"/>
        </w:rPr>
        <w:t xml:space="preserve"> </w:t>
      </w:r>
      <w:r w:rsidR="00B256EF" w:rsidRPr="00706A0A">
        <w:rPr>
          <w:rFonts w:eastAsia="MS Mincho" w:cs="Arial"/>
          <w:b/>
          <w:color w:val="000000" w:themeColor="text1"/>
          <w:szCs w:val="20"/>
        </w:rPr>
        <w:t xml:space="preserve">DNSH </w:t>
      </w:r>
    </w:p>
    <w:p w14:paraId="20108565" w14:textId="77777777" w:rsidR="00876338" w:rsidRPr="00706A0A" w:rsidRDefault="00876338" w:rsidP="0088432D">
      <w:pPr>
        <w:contextualSpacing/>
        <w:rPr>
          <w:rFonts w:eastAsia="MS Mincho" w:cs="Arial"/>
          <w:color w:val="000000" w:themeColor="text1"/>
          <w:szCs w:val="20"/>
        </w:rPr>
      </w:pPr>
    </w:p>
    <w:p w14:paraId="39B76B6B" w14:textId="56D91FF9" w:rsidR="00A93429" w:rsidRPr="00706A0A" w:rsidRDefault="00BA4FC3" w:rsidP="00BA4FC3">
      <w:pPr>
        <w:contextualSpacing/>
        <w:rPr>
          <w:rFonts w:cs="Arial"/>
          <w:color w:val="000000" w:themeColor="text1"/>
          <w:szCs w:val="20"/>
        </w:rPr>
      </w:pPr>
      <w:r w:rsidRPr="00706A0A">
        <w:rPr>
          <w:rFonts w:cs="Arial"/>
          <w:color w:val="000000" w:themeColor="text1"/>
          <w:szCs w:val="20"/>
        </w:rPr>
        <w:t xml:space="preserve">V skladu z Okoljskim poročilom k Programu EKP 2021-2027, ukrep izgradnje oziroma </w:t>
      </w:r>
      <w:r w:rsidR="00E22D46" w:rsidRPr="00706A0A">
        <w:rPr>
          <w:rFonts w:cs="Arial"/>
          <w:color w:val="000000" w:themeColor="text1"/>
          <w:szCs w:val="20"/>
        </w:rPr>
        <w:t>obnove</w:t>
      </w:r>
      <w:r w:rsidR="007E08E7" w:rsidRPr="00706A0A">
        <w:rPr>
          <w:rFonts w:cs="Arial"/>
          <w:color w:val="000000" w:themeColor="text1"/>
          <w:szCs w:val="20"/>
        </w:rPr>
        <w:t xml:space="preserve"> podjetniškega inkubatorja</w:t>
      </w:r>
      <w:r w:rsidRPr="00706A0A">
        <w:rPr>
          <w:rFonts w:cs="Arial"/>
          <w:color w:val="000000" w:themeColor="text1"/>
          <w:szCs w:val="20"/>
        </w:rPr>
        <w:t xml:space="preserve"> v okviru pr</w:t>
      </w:r>
      <w:r w:rsidR="00670BFE" w:rsidRPr="00706A0A">
        <w:rPr>
          <w:rFonts w:cs="Arial"/>
          <w:color w:val="000000" w:themeColor="text1"/>
          <w:szCs w:val="20"/>
        </w:rPr>
        <w:t>ednostne naložbe EKP 2021-2027 S</w:t>
      </w:r>
      <w:r w:rsidRPr="00706A0A">
        <w:rPr>
          <w:rFonts w:cs="Arial"/>
          <w:color w:val="000000" w:themeColor="text1"/>
          <w:szCs w:val="20"/>
        </w:rPr>
        <w:t xml:space="preserve">klad za pravični prehod </w:t>
      </w:r>
      <w:r w:rsidR="004E0006" w:rsidRPr="00706A0A">
        <w:rPr>
          <w:rFonts w:cs="Arial"/>
          <w:color w:val="000000" w:themeColor="text1"/>
          <w:szCs w:val="20"/>
        </w:rPr>
        <w:t xml:space="preserve">predvidoma </w:t>
      </w:r>
      <w:r w:rsidRPr="00706A0A">
        <w:rPr>
          <w:rFonts w:cs="Arial"/>
          <w:color w:val="000000" w:themeColor="text1"/>
          <w:szCs w:val="20"/>
        </w:rPr>
        <w:t>nima bistvenega škodljivega vpliva na katerega koli od šestih okoljskih ciljev ob upošt</w:t>
      </w:r>
      <w:r w:rsidR="001E3386" w:rsidRPr="00706A0A">
        <w:rPr>
          <w:rFonts w:cs="Arial"/>
          <w:color w:val="000000" w:themeColor="text1"/>
          <w:szCs w:val="20"/>
        </w:rPr>
        <w:t>evanju tehničnih meril, omilitv</w:t>
      </w:r>
      <w:r w:rsidRPr="00706A0A">
        <w:rPr>
          <w:rFonts w:cs="Arial"/>
          <w:color w:val="000000" w:themeColor="text1"/>
          <w:szCs w:val="20"/>
        </w:rPr>
        <w:t>e</w:t>
      </w:r>
      <w:r w:rsidR="001E3386" w:rsidRPr="00706A0A">
        <w:rPr>
          <w:rFonts w:cs="Arial"/>
          <w:color w:val="000000" w:themeColor="text1"/>
          <w:szCs w:val="20"/>
        </w:rPr>
        <w:t>n</w:t>
      </w:r>
      <w:r w:rsidRPr="00706A0A">
        <w:rPr>
          <w:rFonts w:cs="Arial"/>
          <w:color w:val="000000" w:themeColor="text1"/>
          <w:szCs w:val="20"/>
        </w:rPr>
        <w:t xml:space="preserve">ih ukrepov in priporočil navedenih v </w:t>
      </w:r>
      <w:r w:rsidR="007B077C" w:rsidRPr="00706A0A">
        <w:rPr>
          <w:rFonts w:cs="Arial"/>
          <w:color w:val="000000" w:themeColor="text1"/>
          <w:szCs w:val="20"/>
        </w:rPr>
        <w:t>Prilogi Programa EKP 2021-2027: DNSH - Tehnična merila za izbor projektov za izpolnjevanje načela, da se ne škoduje bistveno.</w:t>
      </w:r>
      <w:r w:rsidR="00A93429" w:rsidRPr="00706A0A">
        <w:rPr>
          <w:rFonts w:cs="Arial"/>
          <w:color w:val="000000" w:themeColor="text1"/>
          <w:szCs w:val="20"/>
        </w:rPr>
        <w:t xml:space="preserve"> </w:t>
      </w:r>
    </w:p>
    <w:p w14:paraId="4B9F1289" w14:textId="77777777" w:rsidR="00A93429" w:rsidRPr="00706A0A" w:rsidRDefault="00A93429" w:rsidP="00BA4FC3">
      <w:pPr>
        <w:contextualSpacing/>
        <w:rPr>
          <w:rFonts w:cs="Arial"/>
          <w:color w:val="000000" w:themeColor="text1"/>
          <w:szCs w:val="20"/>
        </w:rPr>
      </w:pPr>
    </w:p>
    <w:p w14:paraId="6428146F" w14:textId="3D6C3A89" w:rsidR="005A4C6E" w:rsidRPr="00706A0A" w:rsidRDefault="00A93429" w:rsidP="00BA4FC3">
      <w:pPr>
        <w:contextualSpacing/>
        <w:rPr>
          <w:rFonts w:cs="Arial"/>
          <w:color w:val="000000" w:themeColor="text1"/>
          <w:szCs w:val="20"/>
        </w:rPr>
      </w:pPr>
      <w:r w:rsidRPr="00706A0A">
        <w:rPr>
          <w:rFonts w:cs="Arial"/>
          <w:color w:val="000000" w:themeColor="text1"/>
          <w:szCs w:val="20"/>
        </w:rPr>
        <w:t xml:space="preserve">Projekti izgradnje </w:t>
      </w:r>
      <w:r w:rsidR="00936D70" w:rsidRPr="00706A0A">
        <w:rPr>
          <w:rFonts w:cs="Arial"/>
          <w:color w:val="000000" w:themeColor="text1"/>
          <w:szCs w:val="20"/>
        </w:rPr>
        <w:t>ekon</w:t>
      </w:r>
      <w:r w:rsidR="007C37CD" w:rsidRPr="00706A0A">
        <w:rPr>
          <w:rFonts w:cs="Arial"/>
          <w:color w:val="000000" w:themeColor="text1"/>
          <w:szCs w:val="20"/>
        </w:rPr>
        <w:t>o</w:t>
      </w:r>
      <w:r w:rsidR="00936D70" w:rsidRPr="00706A0A">
        <w:rPr>
          <w:rFonts w:cs="Arial"/>
          <w:color w:val="000000" w:themeColor="text1"/>
          <w:szCs w:val="20"/>
        </w:rPr>
        <w:t xml:space="preserve">msko </w:t>
      </w:r>
      <w:r w:rsidRPr="00706A0A">
        <w:rPr>
          <w:rFonts w:cs="Arial"/>
          <w:color w:val="000000" w:themeColor="text1"/>
          <w:szCs w:val="20"/>
        </w:rPr>
        <w:t>poslovne infrastrukture</w:t>
      </w:r>
      <w:r w:rsidR="007E08E7" w:rsidRPr="00706A0A">
        <w:rPr>
          <w:rFonts w:cs="Arial"/>
          <w:color w:val="000000" w:themeColor="text1"/>
          <w:szCs w:val="20"/>
        </w:rPr>
        <w:t xml:space="preserve"> (podjetniški inkubatorji</w:t>
      </w:r>
      <w:r w:rsidR="00936D70" w:rsidRPr="00706A0A">
        <w:rPr>
          <w:rFonts w:cs="Arial"/>
          <w:color w:val="000000" w:themeColor="text1"/>
          <w:szCs w:val="20"/>
        </w:rPr>
        <w:t xml:space="preserve">) </w:t>
      </w:r>
      <w:r w:rsidRPr="00706A0A">
        <w:rPr>
          <w:rFonts w:cs="Arial"/>
          <w:color w:val="000000" w:themeColor="text1"/>
          <w:szCs w:val="20"/>
        </w:rPr>
        <w:t>morajo</w:t>
      </w:r>
      <w:r w:rsidR="007B077C" w:rsidRPr="00706A0A">
        <w:rPr>
          <w:rFonts w:cs="Arial"/>
          <w:color w:val="000000" w:themeColor="text1"/>
          <w:szCs w:val="20"/>
        </w:rPr>
        <w:t xml:space="preserve"> vključevati omilitvene ukrepe in priporočila, ki so za posamezne vrste projektov navedeni v Prilogi Programa EKP 2021-2027: Omilitveni ukrepi in priporočila z ustrezno </w:t>
      </w:r>
      <w:r w:rsidR="00911878" w:rsidRPr="00706A0A">
        <w:rPr>
          <w:rFonts w:cs="Arial"/>
          <w:color w:val="000000" w:themeColor="text1"/>
          <w:szCs w:val="20"/>
        </w:rPr>
        <w:t xml:space="preserve">vsebinsko </w:t>
      </w:r>
      <w:r w:rsidR="007B077C" w:rsidRPr="00706A0A">
        <w:rPr>
          <w:rFonts w:cs="Arial"/>
          <w:color w:val="000000" w:themeColor="text1"/>
          <w:szCs w:val="20"/>
        </w:rPr>
        <w:t>utem</w:t>
      </w:r>
      <w:r w:rsidR="00911878" w:rsidRPr="00706A0A">
        <w:rPr>
          <w:rFonts w:cs="Arial"/>
          <w:color w:val="000000" w:themeColor="text1"/>
          <w:szCs w:val="20"/>
        </w:rPr>
        <w:t>eljitvijo, da izvedba načrtovanih omilitvenih</w:t>
      </w:r>
      <w:r w:rsidR="007B077C" w:rsidRPr="00706A0A">
        <w:rPr>
          <w:rFonts w:cs="Arial"/>
          <w:color w:val="000000" w:themeColor="text1"/>
          <w:szCs w:val="20"/>
        </w:rPr>
        <w:t xml:space="preserve"> ukre</w:t>
      </w:r>
      <w:r w:rsidR="00911878" w:rsidRPr="00706A0A">
        <w:rPr>
          <w:rFonts w:cs="Arial"/>
          <w:color w:val="000000" w:themeColor="text1"/>
          <w:szCs w:val="20"/>
        </w:rPr>
        <w:t>pov</w:t>
      </w:r>
      <w:r w:rsidR="007B077C" w:rsidRPr="00706A0A">
        <w:rPr>
          <w:rFonts w:cs="Arial"/>
          <w:color w:val="000000" w:themeColor="text1"/>
          <w:szCs w:val="20"/>
        </w:rPr>
        <w:t xml:space="preserve"> prispeva k doseganju naslednjih okoljskih ciljev:</w:t>
      </w:r>
    </w:p>
    <w:p w14:paraId="488E592D" w14:textId="1A17F483" w:rsidR="0073726B" w:rsidRPr="00706A0A" w:rsidRDefault="005A4C6E" w:rsidP="0055001F">
      <w:pPr>
        <w:contextualSpacing/>
        <w:rPr>
          <w:rFonts w:cs="Arial"/>
          <w:color w:val="000000" w:themeColor="text1"/>
          <w:szCs w:val="20"/>
        </w:rPr>
      </w:pPr>
      <w:r w:rsidRPr="00706A0A">
        <w:rPr>
          <w:rFonts w:cs="Arial"/>
          <w:color w:val="000000" w:themeColor="text1"/>
          <w:szCs w:val="20"/>
        </w:rPr>
        <w:t>1. Blažitev podnebnih sprememb</w:t>
      </w:r>
      <w:r w:rsidR="008A22E3" w:rsidRPr="00706A0A">
        <w:rPr>
          <w:rFonts w:cs="Arial"/>
          <w:color w:val="000000" w:themeColor="text1"/>
          <w:szCs w:val="20"/>
        </w:rPr>
        <w:t>;</w:t>
      </w:r>
    </w:p>
    <w:p w14:paraId="17FFE2A0" w14:textId="240C0030" w:rsidR="0073726B" w:rsidRPr="00706A0A" w:rsidRDefault="0073726B" w:rsidP="0055001F">
      <w:pPr>
        <w:contextualSpacing/>
        <w:rPr>
          <w:rFonts w:eastAsia="MS Mincho" w:cs="Arial"/>
          <w:color w:val="000000" w:themeColor="text1"/>
          <w:szCs w:val="20"/>
        </w:rPr>
      </w:pPr>
      <w:r w:rsidRPr="00706A0A">
        <w:rPr>
          <w:rFonts w:eastAsia="MS Mincho" w:cs="Arial"/>
          <w:color w:val="000000" w:themeColor="text1"/>
          <w:szCs w:val="20"/>
        </w:rPr>
        <w:t>2. Prilagajanje podnebnim spremembam</w:t>
      </w:r>
      <w:r w:rsidR="008A22E3" w:rsidRPr="00706A0A">
        <w:rPr>
          <w:rFonts w:eastAsia="MS Mincho" w:cs="Arial"/>
          <w:color w:val="000000" w:themeColor="text1"/>
          <w:szCs w:val="20"/>
        </w:rPr>
        <w:t>;</w:t>
      </w:r>
    </w:p>
    <w:p w14:paraId="0FDA9774" w14:textId="33532432" w:rsidR="0055001F" w:rsidRPr="00706A0A" w:rsidRDefault="0073726B" w:rsidP="0055001F">
      <w:pPr>
        <w:contextualSpacing/>
        <w:rPr>
          <w:rFonts w:eastAsia="MS Mincho" w:cs="Arial"/>
          <w:color w:val="000000" w:themeColor="text1"/>
          <w:szCs w:val="20"/>
        </w:rPr>
      </w:pPr>
      <w:r w:rsidRPr="00706A0A">
        <w:rPr>
          <w:rFonts w:eastAsia="MS Mincho" w:cs="Arial"/>
          <w:color w:val="000000" w:themeColor="text1"/>
          <w:szCs w:val="20"/>
        </w:rPr>
        <w:t xml:space="preserve">3. Trajnostna raba ter </w:t>
      </w:r>
      <w:r w:rsidR="008A22E3" w:rsidRPr="00706A0A">
        <w:rPr>
          <w:rFonts w:eastAsia="MS Mincho" w:cs="Arial"/>
          <w:color w:val="000000" w:themeColor="text1"/>
          <w:szCs w:val="20"/>
        </w:rPr>
        <w:t>varstvo vodnih in morskih virov;</w:t>
      </w:r>
    </w:p>
    <w:p w14:paraId="6F536F4D" w14:textId="09E47995" w:rsidR="00C54CE5" w:rsidRPr="00706A0A" w:rsidRDefault="00C54CE5" w:rsidP="00C54CE5">
      <w:pPr>
        <w:contextualSpacing/>
        <w:rPr>
          <w:rFonts w:eastAsia="MS Mincho" w:cs="Arial"/>
          <w:color w:val="000000" w:themeColor="text1"/>
          <w:szCs w:val="20"/>
        </w:rPr>
      </w:pPr>
      <w:r w:rsidRPr="00706A0A">
        <w:rPr>
          <w:rFonts w:eastAsia="MS Mincho" w:cs="Arial"/>
          <w:color w:val="000000" w:themeColor="text1"/>
          <w:szCs w:val="20"/>
        </w:rPr>
        <w:t>4. Krožno gospodarstvo, vključno s preprečev</w:t>
      </w:r>
      <w:r w:rsidR="008A22E3" w:rsidRPr="00706A0A">
        <w:rPr>
          <w:rFonts w:eastAsia="MS Mincho" w:cs="Arial"/>
          <w:color w:val="000000" w:themeColor="text1"/>
          <w:szCs w:val="20"/>
        </w:rPr>
        <w:t>anjem odpadkov in recikliranjem;</w:t>
      </w:r>
    </w:p>
    <w:p w14:paraId="2DE7A657" w14:textId="7BE4EB23" w:rsidR="00F921CF" w:rsidRPr="00706A0A" w:rsidRDefault="00F921CF" w:rsidP="00C54CE5">
      <w:pPr>
        <w:contextualSpacing/>
        <w:rPr>
          <w:rFonts w:eastAsia="MS Mincho" w:cs="Arial"/>
          <w:color w:val="000000" w:themeColor="text1"/>
          <w:szCs w:val="20"/>
        </w:rPr>
      </w:pPr>
      <w:r w:rsidRPr="00706A0A">
        <w:rPr>
          <w:rFonts w:eastAsia="MS Mincho" w:cs="Arial"/>
          <w:color w:val="000000" w:themeColor="text1"/>
          <w:szCs w:val="20"/>
        </w:rPr>
        <w:t>5. Preprečevanje in nadzorovanje on</w:t>
      </w:r>
      <w:r w:rsidR="008A22E3" w:rsidRPr="00706A0A">
        <w:rPr>
          <w:rFonts w:eastAsia="MS Mincho" w:cs="Arial"/>
          <w:color w:val="000000" w:themeColor="text1"/>
          <w:szCs w:val="20"/>
        </w:rPr>
        <w:t>esnaževanja zraka, vode ali tal;</w:t>
      </w:r>
    </w:p>
    <w:p w14:paraId="03687E7F" w14:textId="76ADE737" w:rsidR="00F921CF" w:rsidRPr="00706A0A" w:rsidRDefault="00F921CF" w:rsidP="00F921CF">
      <w:pPr>
        <w:contextualSpacing/>
        <w:rPr>
          <w:rFonts w:eastAsia="MS Mincho" w:cs="Arial"/>
          <w:color w:val="000000" w:themeColor="text1"/>
          <w:szCs w:val="20"/>
        </w:rPr>
      </w:pPr>
      <w:r w:rsidRPr="00706A0A">
        <w:rPr>
          <w:rFonts w:eastAsia="MS Mincho" w:cs="Arial"/>
          <w:color w:val="000000" w:themeColor="text1"/>
          <w:szCs w:val="20"/>
        </w:rPr>
        <w:t>6. Varstvo in ohranjanje biotsk</w:t>
      </w:r>
      <w:r w:rsidR="008A22E3" w:rsidRPr="00706A0A">
        <w:rPr>
          <w:rFonts w:eastAsia="MS Mincho" w:cs="Arial"/>
          <w:color w:val="000000" w:themeColor="text1"/>
          <w:szCs w:val="20"/>
        </w:rPr>
        <w:t>e raznovrstnosti in ekosistemov.</w:t>
      </w:r>
    </w:p>
    <w:p w14:paraId="08142428" w14:textId="77777777" w:rsidR="008A22E3" w:rsidRPr="00706A0A" w:rsidRDefault="008A22E3" w:rsidP="00F921CF">
      <w:pPr>
        <w:contextualSpacing/>
        <w:rPr>
          <w:rFonts w:eastAsia="MS Mincho" w:cs="Arial"/>
          <w:color w:val="000000" w:themeColor="text1"/>
          <w:szCs w:val="20"/>
        </w:rPr>
      </w:pPr>
    </w:p>
    <w:p w14:paraId="63B8855B" w14:textId="7C0E66DE" w:rsidR="008A22E3" w:rsidRPr="00706A0A" w:rsidRDefault="008A22E3" w:rsidP="00F921CF">
      <w:pPr>
        <w:contextualSpacing/>
        <w:rPr>
          <w:rFonts w:eastAsia="MS Mincho" w:cs="Arial"/>
          <w:color w:val="000000" w:themeColor="text1"/>
          <w:szCs w:val="20"/>
        </w:rPr>
      </w:pPr>
      <w:r w:rsidRPr="00706A0A">
        <w:rPr>
          <w:rFonts w:eastAsia="MS Mincho" w:cs="Arial"/>
          <w:color w:val="000000" w:themeColor="text1"/>
          <w:szCs w:val="20"/>
        </w:rPr>
        <w:t>Vsebinsko oceno skladnosti z načelom</w:t>
      </w:r>
      <w:r w:rsidR="00AF1563" w:rsidRPr="00706A0A">
        <w:rPr>
          <w:rFonts w:eastAsia="MS Mincho" w:cs="Arial"/>
          <w:color w:val="000000" w:themeColor="text1"/>
          <w:szCs w:val="20"/>
        </w:rPr>
        <w:t xml:space="preserve"> DNSH</w:t>
      </w:r>
      <w:r w:rsidRPr="00706A0A">
        <w:rPr>
          <w:rFonts w:eastAsia="MS Mincho" w:cs="Arial"/>
          <w:color w:val="000000" w:themeColor="text1"/>
          <w:szCs w:val="20"/>
        </w:rPr>
        <w:t xml:space="preserve"> je potrebno izvesti na ravni posameznega projekta ob upoštevanju kontrolnega seznama iz Tehničnih smernic za uporabo „načela, da se ne škoduje bistveno“ v skladu z </w:t>
      </w:r>
      <w:r w:rsidR="00F76544" w:rsidRPr="00706A0A">
        <w:rPr>
          <w:rFonts w:eastAsia="MS Mincho" w:cs="Arial"/>
          <w:color w:val="000000" w:themeColor="text1"/>
          <w:szCs w:val="20"/>
        </w:rPr>
        <w:t>U</w:t>
      </w:r>
      <w:r w:rsidRPr="00706A0A">
        <w:rPr>
          <w:rFonts w:eastAsia="MS Mincho" w:cs="Arial"/>
          <w:color w:val="000000" w:themeColor="text1"/>
          <w:szCs w:val="20"/>
        </w:rPr>
        <w:t>redbo o vzpostavitvi mehanizma za okrevanje in odpornost (Obvestilo Komisije</w:t>
      </w:r>
      <w:r w:rsidR="00CD1233" w:rsidRPr="00706A0A">
        <w:rPr>
          <w:rFonts w:eastAsia="MS Mincho" w:cs="Arial"/>
          <w:color w:val="000000" w:themeColor="text1"/>
          <w:szCs w:val="20"/>
        </w:rPr>
        <w:t xml:space="preserve"> 2021/C 58/01). Obrazec</w:t>
      </w:r>
      <w:r w:rsidRPr="00706A0A">
        <w:rPr>
          <w:rFonts w:eastAsia="MS Mincho" w:cs="Arial"/>
          <w:color w:val="000000" w:themeColor="text1"/>
          <w:szCs w:val="20"/>
        </w:rPr>
        <w:t xml:space="preserve"> za oceno skladnosti z DNSH je v prilogi razpisne dokumentacije. </w:t>
      </w:r>
    </w:p>
    <w:p w14:paraId="50AD95DA" w14:textId="77777777" w:rsidR="008A22E3" w:rsidRPr="00706A0A" w:rsidRDefault="008A22E3" w:rsidP="00F921CF">
      <w:pPr>
        <w:contextualSpacing/>
        <w:rPr>
          <w:rFonts w:eastAsia="MS Mincho" w:cs="Arial"/>
          <w:color w:val="000000" w:themeColor="text1"/>
          <w:szCs w:val="20"/>
        </w:rPr>
      </w:pPr>
    </w:p>
    <w:p w14:paraId="699A36AB" w14:textId="1305B642" w:rsidR="008A22E3" w:rsidRPr="00706A0A" w:rsidRDefault="008A22E3" w:rsidP="008A22E3">
      <w:pPr>
        <w:contextualSpacing/>
        <w:rPr>
          <w:rFonts w:eastAsia="MS Mincho" w:cs="Arial"/>
          <w:color w:val="000000" w:themeColor="text1"/>
          <w:szCs w:val="20"/>
        </w:rPr>
      </w:pPr>
      <w:r w:rsidRPr="00706A0A">
        <w:rPr>
          <w:rFonts w:eastAsia="MS Mincho" w:cs="Arial"/>
          <w:color w:val="000000" w:themeColor="text1"/>
          <w:szCs w:val="20"/>
        </w:rPr>
        <w:t>Pri opredelitvi morebitnih omilitvenih ukrepov za posamezen projekt se upoštevajo omilitven</w:t>
      </w:r>
      <w:r w:rsidR="00324AE4" w:rsidRPr="00706A0A">
        <w:rPr>
          <w:rFonts w:eastAsia="MS Mincho" w:cs="Arial"/>
          <w:color w:val="000000" w:themeColor="text1"/>
          <w:szCs w:val="20"/>
        </w:rPr>
        <w:t>i</w:t>
      </w:r>
      <w:r w:rsidRPr="00706A0A">
        <w:rPr>
          <w:rFonts w:eastAsia="MS Mincho" w:cs="Arial"/>
          <w:color w:val="000000" w:themeColor="text1"/>
          <w:szCs w:val="20"/>
        </w:rPr>
        <w:t xml:space="preserve"> ukrep</w:t>
      </w:r>
      <w:r w:rsidR="00324AE4" w:rsidRPr="00706A0A">
        <w:rPr>
          <w:rFonts w:eastAsia="MS Mincho" w:cs="Arial"/>
          <w:color w:val="000000" w:themeColor="text1"/>
          <w:szCs w:val="20"/>
        </w:rPr>
        <w:t>i</w:t>
      </w:r>
      <w:r w:rsidRPr="00706A0A">
        <w:rPr>
          <w:rFonts w:eastAsia="MS Mincho" w:cs="Arial"/>
          <w:color w:val="000000" w:themeColor="text1"/>
          <w:szCs w:val="20"/>
        </w:rPr>
        <w:t xml:space="preserve"> iz Programa evropske kohezijske politike v obdobju 2021-2027 kot tudi iz Nacionalne strategije za izstop iz premoga in prestrukturiranje premogovnih regij v skladu z načeli pravičnega prehoda ter Celovitega nacionalnega energetskega in podnebne</w:t>
      </w:r>
      <w:r w:rsidR="00CD1233" w:rsidRPr="00706A0A">
        <w:rPr>
          <w:rFonts w:eastAsia="MS Mincho" w:cs="Arial"/>
          <w:color w:val="000000" w:themeColor="text1"/>
          <w:szCs w:val="20"/>
        </w:rPr>
        <w:t>ga načrta Republike Slovenije</w:t>
      </w:r>
      <w:r w:rsidRPr="00706A0A">
        <w:rPr>
          <w:rFonts w:eastAsia="MS Mincho" w:cs="Arial"/>
          <w:color w:val="000000" w:themeColor="text1"/>
          <w:szCs w:val="20"/>
        </w:rPr>
        <w:t>.</w:t>
      </w:r>
    </w:p>
    <w:p w14:paraId="281D20FD" w14:textId="77777777" w:rsidR="005028C2" w:rsidRPr="00706A0A" w:rsidRDefault="005028C2" w:rsidP="0088432D">
      <w:pPr>
        <w:contextualSpacing/>
        <w:rPr>
          <w:rFonts w:eastAsia="MS Mincho" w:cs="Arial"/>
          <w:color w:val="000000" w:themeColor="text1"/>
          <w:szCs w:val="20"/>
        </w:rPr>
      </w:pPr>
    </w:p>
    <w:p w14:paraId="1584EAA9" w14:textId="4D681DB0" w:rsidR="00D6382B" w:rsidRPr="00706A0A" w:rsidRDefault="00D6382B" w:rsidP="0088432D">
      <w:pPr>
        <w:contextualSpacing/>
        <w:rPr>
          <w:rFonts w:eastAsia="MS Mincho" w:cs="Arial"/>
          <w:color w:val="000000" w:themeColor="text1"/>
          <w:szCs w:val="20"/>
        </w:rPr>
      </w:pPr>
      <w:r w:rsidRPr="00706A0A">
        <w:rPr>
          <w:rFonts w:eastAsia="MS Mincho" w:cs="Arial"/>
          <w:color w:val="000000" w:themeColor="text1"/>
          <w:szCs w:val="20"/>
        </w:rPr>
        <w:lastRenderedPageBreak/>
        <w:t xml:space="preserve">Skladnost projekta z EU in nacionalno zakonodajo ter izvedene presoje vplivov na okolje, ne pomenijo, da so s tem zahteve glede presoje projekta z vidika </w:t>
      </w:r>
      <w:r w:rsidR="00324AE4" w:rsidRPr="00706A0A">
        <w:rPr>
          <w:rFonts w:eastAsia="MS Mincho" w:cs="Arial"/>
          <w:color w:val="000000" w:themeColor="text1"/>
          <w:szCs w:val="20"/>
        </w:rPr>
        <w:t xml:space="preserve">načela </w:t>
      </w:r>
      <w:r w:rsidRPr="00706A0A">
        <w:rPr>
          <w:rFonts w:eastAsia="MS Mincho" w:cs="Arial"/>
          <w:color w:val="000000" w:themeColor="text1"/>
          <w:szCs w:val="20"/>
        </w:rPr>
        <w:t>DNSH že ustrezne. Glede na specifično zasnovo posameznega ukrepa lahko na primer izvedba presoje vplivov na okolje in potrebnih blažilnih ukrepov za varstvo okolja v nekaterih primerih, zadostuje, da se dokaže skladnost z načelom, da se ne škoduje bistveno, za nekatere okoljske cilje pa je potrebno izvesti dodatno presojo projekta za oceno skladnosti z načelom, da se ne škoduje bistveno. V konkretnem pr</w:t>
      </w:r>
      <w:r w:rsidR="007E08E7" w:rsidRPr="00706A0A">
        <w:rPr>
          <w:rFonts w:eastAsia="MS Mincho" w:cs="Arial"/>
          <w:color w:val="000000" w:themeColor="text1"/>
          <w:szCs w:val="20"/>
        </w:rPr>
        <w:t xml:space="preserve">imeru izgradnje podjetniškega inkubatorja </w:t>
      </w:r>
      <w:r w:rsidRPr="00706A0A">
        <w:rPr>
          <w:rFonts w:eastAsia="MS Mincho" w:cs="Arial"/>
          <w:color w:val="000000" w:themeColor="text1"/>
          <w:szCs w:val="20"/>
        </w:rPr>
        <w:t xml:space="preserve"> to pomeni, da se pri navedbi skladnosti projekta z načelom DNSH, lahko kot utemeljitev skladnosti uporabijo navedbe iz izvedene presoje vplivov na okolje.</w:t>
      </w:r>
    </w:p>
    <w:p w14:paraId="69FC4D1F" w14:textId="77777777" w:rsidR="002F3787" w:rsidRPr="00706A0A" w:rsidRDefault="002F3787" w:rsidP="0088432D">
      <w:pPr>
        <w:contextualSpacing/>
        <w:rPr>
          <w:rFonts w:eastAsia="MS Mincho" w:cs="Arial"/>
          <w:color w:val="000000" w:themeColor="text1"/>
          <w:szCs w:val="20"/>
        </w:rPr>
      </w:pPr>
    </w:p>
    <w:p w14:paraId="0F278D02" w14:textId="5C239A2C" w:rsidR="002F3787" w:rsidRPr="00706A0A" w:rsidRDefault="002F3787" w:rsidP="0088432D">
      <w:pPr>
        <w:contextualSpacing/>
        <w:rPr>
          <w:rFonts w:eastAsia="MS Mincho" w:cs="Arial"/>
          <w:b/>
          <w:color w:val="000000" w:themeColor="text1"/>
          <w:szCs w:val="20"/>
        </w:rPr>
      </w:pPr>
      <w:r w:rsidRPr="00706A0A">
        <w:rPr>
          <w:rFonts w:eastAsia="MS Mincho" w:cs="Arial"/>
          <w:b/>
          <w:color w:val="000000" w:themeColor="text1"/>
          <w:szCs w:val="20"/>
        </w:rPr>
        <w:t xml:space="preserve">4.3. </w:t>
      </w:r>
      <w:r w:rsidR="00614B51" w:rsidRPr="00706A0A">
        <w:rPr>
          <w:rFonts w:eastAsia="MS Mincho" w:cs="Arial"/>
          <w:b/>
          <w:color w:val="000000" w:themeColor="text1"/>
          <w:szCs w:val="20"/>
        </w:rPr>
        <w:t>Presoja odpornosti projekta na podnebne spremembe (</w:t>
      </w:r>
      <w:proofErr w:type="spellStart"/>
      <w:r w:rsidR="00614B51" w:rsidRPr="00706A0A">
        <w:rPr>
          <w:rFonts w:eastAsia="MS Mincho" w:cs="Arial"/>
          <w:b/>
          <w:color w:val="000000" w:themeColor="text1"/>
          <w:szCs w:val="20"/>
        </w:rPr>
        <w:t>climate</w:t>
      </w:r>
      <w:proofErr w:type="spellEnd"/>
      <w:r w:rsidR="00614B51" w:rsidRPr="00706A0A">
        <w:rPr>
          <w:rFonts w:eastAsia="MS Mincho" w:cs="Arial"/>
          <w:b/>
          <w:color w:val="000000" w:themeColor="text1"/>
          <w:szCs w:val="20"/>
        </w:rPr>
        <w:t xml:space="preserve"> </w:t>
      </w:r>
      <w:proofErr w:type="spellStart"/>
      <w:r w:rsidR="00614B51" w:rsidRPr="00706A0A">
        <w:rPr>
          <w:rFonts w:eastAsia="MS Mincho" w:cs="Arial"/>
          <w:b/>
          <w:color w:val="000000" w:themeColor="text1"/>
          <w:szCs w:val="20"/>
        </w:rPr>
        <w:t>proofing</w:t>
      </w:r>
      <w:proofErr w:type="spellEnd"/>
      <w:r w:rsidR="00614B51" w:rsidRPr="00706A0A">
        <w:rPr>
          <w:rFonts w:eastAsia="MS Mincho" w:cs="Arial"/>
          <w:b/>
          <w:color w:val="000000" w:themeColor="text1"/>
          <w:szCs w:val="20"/>
        </w:rPr>
        <w:t xml:space="preserve">) </w:t>
      </w:r>
    </w:p>
    <w:p w14:paraId="7B594B08" w14:textId="77777777" w:rsidR="002F3787" w:rsidRPr="00706A0A" w:rsidRDefault="002F3787" w:rsidP="0088432D">
      <w:pPr>
        <w:contextualSpacing/>
        <w:rPr>
          <w:rFonts w:eastAsia="MS Mincho" w:cs="Arial"/>
          <w:color w:val="000000" w:themeColor="text1"/>
          <w:szCs w:val="20"/>
        </w:rPr>
      </w:pPr>
    </w:p>
    <w:p w14:paraId="0107E79C" w14:textId="77777777" w:rsidR="00614B51" w:rsidRPr="00706A0A" w:rsidRDefault="00614B51" w:rsidP="00614B51">
      <w:pPr>
        <w:contextualSpacing/>
        <w:rPr>
          <w:rFonts w:eastAsia="MS Mincho" w:cs="Arial"/>
          <w:color w:val="000000" w:themeColor="text1"/>
          <w:szCs w:val="20"/>
        </w:rPr>
      </w:pPr>
      <w:r w:rsidRPr="00706A0A">
        <w:rPr>
          <w:rFonts w:eastAsia="MS Mincho" w:cs="Arial"/>
          <w:color w:val="000000" w:themeColor="text1"/>
          <w:szCs w:val="20"/>
        </w:rPr>
        <w:t xml:space="preserve">V skladu z 73. členom, 2. točka, (j) alineja Uredbe (EU) 2021/1060 morajo biti infrastrukturne naložbe, katerih pričakovana življenjska doba je najmanj pet let, odporne na podnebne spremembe. </w:t>
      </w:r>
    </w:p>
    <w:p w14:paraId="274CFE7A" w14:textId="77777777" w:rsidR="00614B51" w:rsidRPr="00706A0A" w:rsidRDefault="00614B51" w:rsidP="00614B51">
      <w:pPr>
        <w:contextualSpacing/>
        <w:rPr>
          <w:rFonts w:eastAsia="MS Mincho" w:cs="Arial"/>
          <w:color w:val="000000" w:themeColor="text1"/>
          <w:szCs w:val="20"/>
        </w:rPr>
      </w:pPr>
    </w:p>
    <w:p w14:paraId="4FCB47A4" w14:textId="77777777" w:rsidR="00614B51" w:rsidRPr="00706A0A" w:rsidRDefault="00614B51" w:rsidP="00614B51">
      <w:pPr>
        <w:contextualSpacing/>
        <w:rPr>
          <w:rFonts w:eastAsia="MS Mincho" w:cs="Arial"/>
          <w:color w:val="000000" w:themeColor="text1"/>
          <w:szCs w:val="20"/>
        </w:rPr>
      </w:pPr>
      <w:r w:rsidRPr="00706A0A">
        <w:rPr>
          <w:rFonts w:eastAsia="MS Mincho" w:cs="Arial"/>
          <w:color w:val="000000" w:themeColor="text1"/>
          <w:szCs w:val="20"/>
        </w:rPr>
        <w:t>Podnebna odpornost pomeni proces, s katerim se prepreči, da bi infrastrukturo prizadeli morebitni dolgoročni podnebni vplivi, hkrati pa se zagotovi, da se spoštuje načelo „energetska učinkovitost na prvem mestu“ in da je raven emisij toplogrednih plinov, ki izhaja iz projekta, skladna s ciljem podnebne nevtralnosti do leta 2050.</w:t>
      </w:r>
    </w:p>
    <w:p w14:paraId="44884232" w14:textId="77777777" w:rsidR="00614B51" w:rsidRPr="00706A0A" w:rsidRDefault="00614B51" w:rsidP="00614B51">
      <w:pPr>
        <w:contextualSpacing/>
        <w:rPr>
          <w:rFonts w:eastAsia="MS Mincho" w:cs="Arial"/>
          <w:color w:val="000000" w:themeColor="text1"/>
          <w:szCs w:val="20"/>
        </w:rPr>
      </w:pPr>
    </w:p>
    <w:p w14:paraId="3A6051A1" w14:textId="77777777" w:rsidR="00614B51" w:rsidRPr="00706A0A" w:rsidRDefault="00614B51" w:rsidP="00614B51">
      <w:pPr>
        <w:contextualSpacing/>
        <w:rPr>
          <w:rFonts w:eastAsia="MS Mincho" w:cs="Arial"/>
          <w:color w:val="000000" w:themeColor="text1"/>
          <w:szCs w:val="20"/>
        </w:rPr>
      </w:pPr>
      <w:r w:rsidRPr="00706A0A">
        <w:rPr>
          <w:rFonts w:eastAsia="MS Mincho" w:cs="Arial"/>
          <w:color w:val="000000" w:themeColor="text1"/>
          <w:szCs w:val="20"/>
        </w:rPr>
        <w:t xml:space="preserve">Energetska učinkovitost na prvem mestu pa pomeni, da se pri energetskem načrtovanju in odločitvah glede naložb čim bolj upoštevajo alternativni ukrepi za stroškovno učinkovito energetsko učinkovitost, da bi dosegli učinkovitejše povpraševanje po energiji in njeno ponudbo, zlasti s stroškovno učinkovitimi prihranki končne porabe energije, pobudami za prilagajanje na odjem ter učinkovitejšo pretvorbo, prenosom in distribucijo energije, pri čemer pa bi vseeno dosegli cilje teh odločitev. </w:t>
      </w:r>
    </w:p>
    <w:p w14:paraId="1C2862AF" w14:textId="77777777" w:rsidR="00614B51" w:rsidRPr="00706A0A" w:rsidRDefault="00614B51" w:rsidP="00614B51">
      <w:pPr>
        <w:contextualSpacing/>
        <w:rPr>
          <w:rFonts w:eastAsia="MS Mincho" w:cs="Arial"/>
          <w:color w:val="000000" w:themeColor="text1"/>
          <w:szCs w:val="20"/>
        </w:rPr>
      </w:pPr>
    </w:p>
    <w:p w14:paraId="6E98819C" w14:textId="40EE5901" w:rsidR="008D1DE9" w:rsidRPr="00706A0A" w:rsidRDefault="004B39DA" w:rsidP="0088432D">
      <w:pPr>
        <w:contextualSpacing/>
        <w:rPr>
          <w:rFonts w:eastAsia="MS Mincho" w:cs="Arial"/>
          <w:b/>
          <w:color w:val="000000" w:themeColor="text1"/>
          <w:szCs w:val="20"/>
        </w:rPr>
      </w:pPr>
      <w:r w:rsidRPr="00706A0A">
        <w:rPr>
          <w:rFonts w:eastAsia="MS Mincho" w:cs="Arial"/>
          <w:b/>
          <w:color w:val="000000" w:themeColor="text1"/>
          <w:szCs w:val="20"/>
        </w:rPr>
        <w:t>5</w:t>
      </w:r>
      <w:r w:rsidR="008D1DE9" w:rsidRPr="00706A0A">
        <w:rPr>
          <w:rFonts w:eastAsia="MS Mincho" w:cs="Arial"/>
          <w:b/>
          <w:color w:val="000000" w:themeColor="text1"/>
          <w:szCs w:val="20"/>
        </w:rPr>
        <w:t>. Pogoji za ugotavljanje upravičenosti</w:t>
      </w:r>
    </w:p>
    <w:p w14:paraId="234A02E7" w14:textId="77777777" w:rsidR="002D7D81" w:rsidRPr="00706A0A" w:rsidRDefault="002D7D81" w:rsidP="0088432D">
      <w:pPr>
        <w:contextualSpacing/>
        <w:rPr>
          <w:rFonts w:eastAsia="MS Mincho" w:cs="Arial"/>
          <w:b/>
          <w:color w:val="000000" w:themeColor="text1"/>
          <w:szCs w:val="20"/>
        </w:rPr>
      </w:pPr>
    </w:p>
    <w:p w14:paraId="3C81DA92" w14:textId="77777777" w:rsidR="00E44683" w:rsidRPr="00706A0A" w:rsidRDefault="00E44683" w:rsidP="00E44683">
      <w:pPr>
        <w:contextualSpacing/>
        <w:rPr>
          <w:rFonts w:eastAsia="MS Mincho" w:cs="Arial"/>
          <w:color w:val="000000" w:themeColor="text1"/>
          <w:szCs w:val="20"/>
        </w:rPr>
      </w:pPr>
      <w:r w:rsidRPr="00706A0A">
        <w:rPr>
          <w:rFonts w:eastAsia="MS Mincho" w:cs="Arial"/>
          <w:color w:val="000000" w:themeColor="text1"/>
          <w:szCs w:val="20"/>
        </w:rPr>
        <w:t>Vloga prijavitelja mora izpolnjevati vse pogoje javnega razpisa. Izpolnjevanje pogojev mora izhajati iz vsebine celotne vloge.</w:t>
      </w:r>
    </w:p>
    <w:p w14:paraId="5CAADFB0" w14:textId="77777777" w:rsidR="00E44683" w:rsidRPr="00706A0A" w:rsidRDefault="00E44683" w:rsidP="00E44683">
      <w:pPr>
        <w:contextualSpacing/>
        <w:rPr>
          <w:rFonts w:eastAsia="MS Mincho" w:cs="Arial"/>
          <w:color w:val="000000" w:themeColor="text1"/>
          <w:szCs w:val="20"/>
        </w:rPr>
      </w:pPr>
    </w:p>
    <w:p w14:paraId="22545C2C" w14:textId="2F8F54BC" w:rsidR="00E44683" w:rsidRPr="00706A0A" w:rsidRDefault="00E44683" w:rsidP="00E44683">
      <w:pPr>
        <w:contextualSpacing/>
        <w:rPr>
          <w:rFonts w:eastAsia="MS Mincho" w:cs="Arial"/>
          <w:color w:val="000000" w:themeColor="text1"/>
          <w:szCs w:val="20"/>
        </w:rPr>
      </w:pPr>
      <w:r w:rsidRPr="00706A0A">
        <w:rPr>
          <w:rFonts w:eastAsia="MS Mincho" w:cs="Arial"/>
          <w:color w:val="000000" w:themeColor="text1"/>
          <w:szCs w:val="20"/>
        </w:rPr>
        <w:t>Glede izpolnjevanja razpisnih pogojev prijavitelj podpiše izjavo, s katero pod kazensko in materialno pravno odgovornostjo potrdi izpolnjevanje in sprejemanje razpisnih pogojev za kandidiranje na tem javnem razpisu. Izjava je del r</w:t>
      </w:r>
      <w:r w:rsidR="00171318" w:rsidRPr="00706A0A">
        <w:rPr>
          <w:rFonts w:eastAsia="MS Mincho" w:cs="Arial"/>
          <w:color w:val="000000" w:themeColor="text1"/>
          <w:szCs w:val="20"/>
        </w:rPr>
        <w:t>azpisne dokumentacije (Obrazec 1</w:t>
      </w:r>
      <w:r w:rsidRPr="00706A0A">
        <w:rPr>
          <w:rFonts w:eastAsia="MS Mincho" w:cs="Arial"/>
          <w:color w:val="000000" w:themeColor="text1"/>
          <w:szCs w:val="20"/>
        </w:rPr>
        <w:t xml:space="preserve">). </w:t>
      </w:r>
    </w:p>
    <w:p w14:paraId="1960D9C8" w14:textId="77777777" w:rsidR="00E44683" w:rsidRPr="00706A0A" w:rsidRDefault="00E44683" w:rsidP="00E44683">
      <w:pPr>
        <w:contextualSpacing/>
        <w:rPr>
          <w:rFonts w:eastAsia="MS Mincho" w:cs="Arial"/>
          <w:color w:val="000000" w:themeColor="text1"/>
          <w:szCs w:val="20"/>
        </w:rPr>
      </w:pPr>
    </w:p>
    <w:p w14:paraId="5BA24120" w14:textId="2291E772" w:rsidR="00E44683" w:rsidRPr="00706A0A" w:rsidRDefault="00E44683" w:rsidP="00E44683">
      <w:pPr>
        <w:contextualSpacing/>
        <w:rPr>
          <w:rFonts w:eastAsia="MS Mincho" w:cs="Arial"/>
          <w:color w:val="000000" w:themeColor="text1"/>
          <w:szCs w:val="20"/>
        </w:rPr>
      </w:pPr>
      <w:r w:rsidRPr="00706A0A">
        <w:rPr>
          <w:rFonts w:eastAsia="MS Mincho" w:cs="Arial"/>
          <w:color w:val="000000" w:themeColor="text1"/>
          <w:szCs w:val="20"/>
        </w:rPr>
        <w:t>Navodila za dokazovanje izpolnjevanja pogojev za kandidiranje so natančneje opredeljena v razpis</w:t>
      </w:r>
      <w:r w:rsidR="00171318" w:rsidRPr="00706A0A">
        <w:rPr>
          <w:rFonts w:eastAsia="MS Mincho" w:cs="Arial"/>
          <w:color w:val="000000" w:themeColor="text1"/>
          <w:szCs w:val="20"/>
        </w:rPr>
        <w:t>ni dokumentaciji v poglavju 10</w:t>
      </w:r>
      <w:r w:rsidRPr="00706A0A">
        <w:rPr>
          <w:rFonts w:eastAsia="MS Mincho" w:cs="Arial"/>
          <w:color w:val="000000" w:themeColor="text1"/>
          <w:szCs w:val="20"/>
        </w:rPr>
        <w:t>.</w:t>
      </w:r>
    </w:p>
    <w:p w14:paraId="4D1F419B" w14:textId="77777777" w:rsidR="00E44683" w:rsidRPr="00706A0A" w:rsidRDefault="00E44683" w:rsidP="0088432D">
      <w:pPr>
        <w:contextualSpacing/>
        <w:rPr>
          <w:rFonts w:eastAsia="MS Mincho" w:cs="Arial"/>
          <w:b/>
          <w:color w:val="000000" w:themeColor="text1"/>
          <w:szCs w:val="20"/>
        </w:rPr>
      </w:pPr>
    </w:p>
    <w:p w14:paraId="695E1F66" w14:textId="233A2873" w:rsidR="002D7D81" w:rsidRPr="00706A0A" w:rsidRDefault="00E44683" w:rsidP="0088432D">
      <w:pPr>
        <w:contextualSpacing/>
        <w:rPr>
          <w:rFonts w:eastAsia="MS Mincho" w:cs="Arial"/>
          <w:b/>
          <w:color w:val="000000" w:themeColor="text1"/>
          <w:szCs w:val="20"/>
        </w:rPr>
      </w:pPr>
      <w:r w:rsidRPr="00706A0A">
        <w:rPr>
          <w:rFonts w:eastAsia="MS Mincho" w:cs="Arial"/>
          <w:b/>
          <w:color w:val="000000" w:themeColor="text1"/>
          <w:szCs w:val="20"/>
        </w:rPr>
        <w:t xml:space="preserve">5.1 </w:t>
      </w:r>
      <w:r w:rsidR="002D7D81" w:rsidRPr="00706A0A">
        <w:rPr>
          <w:rFonts w:eastAsia="MS Mincho" w:cs="Arial"/>
          <w:b/>
          <w:color w:val="000000" w:themeColor="text1"/>
          <w:szCs w:val="20"/>
        </w:rPr>
        <w:t>Splošni pogoji, ki jih mora izpolnjevati prijavitelj</w:t>
      </w:r>
    </w:p>
    <w:p w14:paraId="45366FCB" w14:textId="77777777" w:rsidR="002D7D81" w:rsidRPr="00706A0A" w:rsidRDefault="002D7D81" w:rsidP="0088432D">
      <w:pPr>
        <w:contextualSpacing/>
        <w:rPr>
          <w:rFonts w:eastAsia="MS Mincho" w:cs="Arial"/>
          <w:b/>
          <w:color w:val="000000" w:themeColor="text1"/>
          <w:szCs w:val="20"/>
        </w:rPr>
      </w:pPr>
    </w:p>
    <w:p w14:paraId="449054E8" w14:textId="5B36C5D4" w:rsidR="002D7D81" w:rsidRPr="00706A0A" w:rsidRDefault="002D7D81" w:rsidP="0088432D">
      <w:pPr>
        <w:contextualSpacing/>
        <w:rPr>
          <w:rFonts w:eastAsia="MS Mincho" w:cs="Arial"/>
          <w:color w:val="000000" w:themeColor="text1"/>
          <w:szCs w:val="20"/>
        </w:rPr>
      </w:pPr>
      <w:r w:rsidRPr="00706A0A">
        <w:rPr>
          <w:rFonts w:eastAsia="MS Mincho" w:cs="Arial"/>
          <w:color w:val="000000" w:themeColor="text1"/>
          <w:szCs w:val="20"/>
        </w:rPr>
        <w:t>1. Prijavitelj na dan oddaje vloge nima neporavnanih zapadlih finančnih obveznosti v višini 50 eurov ali več do ministrstva, pri čemer neporavnane obveznosti izhajajo iz naslova pogodb o sofinanciranju oziroma o dodelitvi javnih sredstev in so bile kot neporavnane in zapadle spoznane z izvršilnim naslovom.</w:t>
      </w:r>
    </w:p>
    <w:p w14:paraId="11CABD21" w14:textId="5F50346C" w:rsidR="002D7D81" w:rsidRPr="00706A0A" w:rsidRDefault="002D7D81" w:rsidP="0088432D">
      <w:pPr>
        <w:contextualSpacing/>
        <w:rPr>
          <w:rFonts w:eastAsia="MS Mincho" w:cs="Arial"/>
          <w:color w:val="000000" w:themeColor="text1"/>
          <w:szCs w:val="20"/>
        </w:rPr>
      </w:pPr>
      <w:r w:rsidRPr="00706A0A">
        <w:rPr>
          <w:rFonts w:eastAsia="MS Mincho" w:cs="Arial"/>
          <w:color w:val="000000" w:themeColor="text1"/>
          <w:szCs w:val="20"/>
        </w:rPr>
        <w:t>2. V obdobju zadnjega leta, šteto za nazaj od dne objave javnega razpisa, prijavitelj nima neporavnanih zapadlih finančnih obveznosti iz naslova obveznih dajatev in drugih denarnih nedavčnih obveznosti v skladu z zakonom, ki ureja finančno upravo, ki jih pobira davčni organ (v višini 50 eurov ali več na dan oddaje vloge).</w:t>
      </w:r>
    </w:p>
    <w:p w14:paraId="3278D3F7" w14:textId="1DC67304" w:rsidR="002D7D81" w:rsidRPr="00706A0A" w:rsidRDefault="002D7D81" w:rsidP="0088432D">
      <w:pPr>
        <w:contextualSpacing/>
        <w:rPr>
          <w:rFonts w:eastAsia="MS Mincho" w:cs="Arial"/>
          <w:color w:val="000000" w:themeColor="text1"/>
          <w:szCs w:val="20"/>
        </w:rPr>
      </w:pPr>
      <w:r w:rsidRPr="00706A0A">
        <w:rPr>
          <w:rFonts w:eastAsia="MS Mincho" w:cs="Arial"/>
          <w:color w:val="000000" w:themeColor="text1"/>
          <w:szCs w:val="20"/>
        </w:rPr>
        <w:t>3. Med prijaviteljem in ministrstvom oziroma izvajalskimi institucijami ministrstva niso bile, pri že sklenjenih pogodbah o sofinanciranju iz naslova nepovratnih javnih sredstev, ugotovljene hujše nepravilnosti pri porabi javnih sredstev in izpolnjevanju ključnih pogodbenih obveznosti, zaradi česar je ministrstvo oziroma izvajalska institucija odstopila od pogodbe o sofinanciranju, od odstopa od pogodbe pa še ni preteklo 5 let. Pri povratnih sredstvih pa med prijaviteljem in ministrstvom oziroma Izvajalskimi institucijami ministrstva pri že sklenjenih pogodbah ne sme priti do hujših kršitev pogodbenih obveznosti iz naslova pogodbe o poravnavi dolga.</w:t>
      </w:r>
    </w:p>
    <w:p w14:paraId="41F4FA91" w14:textId="214B0A28" w:rsidR="002D7D81" w:rsidRPr="00706A0A" w:rsidRDefault="002D7D81" w:rsidP="0088432D">
      <w:pPr>
        <w:contextualSpacing/>
        <w:rPr>
          <w:rFonts w:eastAsia="MS Mincho" w:cs="Arial"/>
          <w:color w:val="000000" w:themeColor="text1"/>
          <w:szCs w:val="20"/>
        </w:rPr>
      </w:pPr>
      <w:r w:rsidRPr="00706A0A">
        <w:rPr>
          <w:rFonts w:eastAsia="MS Mincho" w:cs="Arial"/>
          <w:color w:val="000000" w:themeColor="text1"/>
          <w:szCs w:val="20"/>
        </w:rPr>
        <w:t>4. Za iste že povrnjene upravičene stroške in aktivnosti, ki so predmet sofinanciranja v tem razpisu, prijavitelj ni in ne bo pridobil sredstev iz drugih javnih virov (sredstev evropskega, državnega ali lokalnega proračuna) (prepoved dvojnega financiranja).</w:t>
      </w:r>
    </w:p>
    <w:p w14:paraId="6E3D6A1C" w14:textId="6BC3B5AA" w:rsidR="002D7D81" w:rsidRPr="00706A0A" w:rsidRDefault="002D7D81" w:rsidP="0088432D">
      <w:pPr>
        <w:contextualSpacing/>
        <w:rPr>
          <w:rFonts w:eastAsia="MS Mincho" w:cs="Arial"/>
          <w:color w:val="000000" w:themeColor="text1"/>
          <w:szCs w:val="20"/>
        </w:rPr>
      </w:pPr>
      <w:r w:rsidRPr="00706A0A">
        <w:rPr>
          <w:rFonts w:eastAsia="MS Mincho" w:cs="Arial"/>
          <w:color w:val="000000" w:themeColor="text1"/>
          <w:szCs w:val="20"/>
        </w:rPr>
        <w:t xml:space="preserve">5. </w:t>
      </w:r>
      <w:r w:rsidR="00156621" w:rsidRPr="00706A0A">
        <w:rPr>
          <w:rFonts w:eastAsia="MS Mincho" w:cs="Arial"/>
          <w:color w:val="000000" w:themeColor="text1"/>
          <w:szCs w:val="20"/>
        </w:rPr>
        <w:t xml:space="preserve">Prijavitelji za namen A so občine iz ožjega območja ONPP SAŠA in za namen B občine iz ožjega območja ONPP Zasavje. </w:t>
      </w:r>
      <w:r w:rsidR="007E08E7" w:rsidRPr="00706A0A">
        <w:rPr>
          <w:rFonts w:eastAsia="MS Mincho" w:cs="Arial"/>
          <w:color w:val="000000" w:themeColor="text1"/>
          <w:szCs w:val="20"/>
        </w:rPr>
        <w:t xml:space="preserve"> </w:t>
      </w:r>
    </w:p>
    <w:p w14:paraId="451CA16B" w14:textId="77777777" w:rsidR="002D7D81" w:rsidRPr="00706A0A" w:rsidRDefault="002D7D81" w:rsidP="0088432D">
      <w:pPr>
        <w:contextualSpacing/>
        <w:rPr>
          <w:rFonts w:eastAsia="MS Mincho" w:cs="Arial"/>
          <w:color w:val="000000" w:themeColor="text1"/>
          <w:szCs w:val="20"/>
        </w:rPr>
      </w:pPr>
    </w:p>
    <w:p w14:paraId="618B8331" w14:textId="092E7DC7" w:rsidR="00D56A6F" w:rsidRPr="00706A0A" w:rsidRDefault="00E44683" w:rsidP="0088432D">
      <w:pPr>
        <w:contextualSpacing/>
        <w:rPr>
          <w:rFonts w:eastAsia="MS Mincho" w:cs="Arial"/>
          <w:b/>
          <w:color w:val="000000" w:themeColor="text1"/>
          <w:szCs w:val="20"/>
        </w:rPr>
      </w:pPr>
      <w:r w:rsidRPr="00706A0A">
        <w:rPr>
          <w:rFonts w:eastAsia="MS Mincho" w:cs="Arial"/>
          <w:b/>
          <w:color w:val="000000" w:themeColor="text1"/>
          <w:szCs w:val="20"/>
        </w:rPr>
        <w:t xml:space="preserve">5.2 </w:t>
      </w:r>
      <w:r w:rsidR="00D56A6F" w:rsidRPr="00706A0A">
        <w:rPr>
          <w:rFonts w:eastAsia="MS Mincho" w:cs="Arial"/>
          <w:b/>
          <w:color w:val="000000" w:themeColor="text1"/>
          <w:szCs w:val="20"/>
        </w:rPr>
        <w:t>Posebni pogoji, ki jih mora izpolnjevati prijavitelj oziroma projekt</w:t>
      </w:r>
    </w:p>
    <w:p w14:paraId="7BD7F5CE" w14:textId="77777777" w:rsidR="00D56A6F" w:rsidRPr="00706A0A" w:rsidRDefault="00D56A6F" w:rsidP="0088432D">
      <w:pPr>
        <w:contextualSpacing/>
        <w:rPr>
          <w:rFonts w:eastAsia="MS Mincho" w:cs="Arial"/>
          <w:color w:val="000000" w:themeColor="text1"/>
          <w:szCs w:val="20"/>
        </w:rPr>
      </w:pPr>
    </w:p>
    <w:p w14:paraId="2E249E5F" w14:textId="0330872F" w:rsidR="007766BA" w:rsidRPr="00706A0A" w:rsidRDefault="007766BA" w:rsidP="0088432D">
      <w:pPr>
        <w:contextualSpacing/>
        <w:rPr>
          <w:rFonts w:eastAsia="MS Mincho" w:cs="Arial"/>
          <w:color w:val="000000" w:themeColor="text1"/>
          <w:szCs w:val="20"/>
        </w:rPr>
      </w:pPr>
      <w:r w:rsidRPr="00706A0A">
        <w:rPr>
          <w:rFonts w:eastAsia="MS Mincho" w:cs="Arial"/>
          <w:color w:val="000000" w:themeColor="text1"/>
          <w:szCs w:val="20"/>
        </w:rPr>
        <w:lastRenderedPageBreak/>
        <w:t>1. Projekt mora biti skladen z namenom, ciljem in predmetom javnega razpisa.</w:t>
      </w:r>
    </w:p>
    <w:p w14:paraId="11C28704" w14:textId="544D10DC" w:rsidR="00CB5355" w:rsidRPr="00706A0A" w:rsidRDefault="007766BA" w:rsidP="00CB5355">
      <w:pPr>
        <w:contextualSpacing/>
        <w:rPr>
          <w:rFonts w:eastAsia="MS Mincho" w:cs="Arial"/>
          <w:color w:val="000000" w:themeColor="text1"/>
          <w:szCs w:val="20"/>
        </w:rPr>
      </w:pPr>
      <w:r w:rsidRPr="00706A0A">
        <w:rPr>
          <w:rFonts w:eastAsia="MS Mincho" w:cs="Arial"/>
          <w:color w:val="000000" w:themeColor="text1"/>
          <w:szCs w:val="20"/>
        </w:rPr>
        <w:t>2</w:t>
      </w:r>
      <w:r w:rsidR="00D56A6F" w:rsidRPr="00706A0A">
        <w:rPr>
          <w:rFonts w:eastAsia="MS Mincho" w:cs="Arial"/>
          <w:color w:val="000000" w:themeColor="text1"/>
          <w:szCs w:val="20"/>
        </w:rPr>
        <w:t>. Projekt mora izkazovati:</w:t>
      </w:r>
    </w:p>
    <w:p w14:paraId="6EC26304" w14:textId="679FD194" w:rsidR="00CB5355" w:rsidRPr="00706A0A" w:rsidRDefault="00CB5355" w:rsidP="00CB5355">
      <w:pPr>
        <w:contextualSpacing/>
        <w:rPr>
          <w:rFonts w:eastAsia="MS Mincho" w:cs="Arial"/>
          <w:color w:val="000000" w:themeColor="text1"/>
          <w:szCs w:val="20"/>
        </w:rPr>
      </w:pPr>
      <w:r w:rsidRPr="00706A0A">
        <w:rPr>
          <w:rFonts w:eastAsia="MS Mincho" w:cs="Arial"/>
          <w:color w:val="000000" w:themeColor="text1"/>
          <w:szCs w:val="20"/>
        </w:rPr>
        <w:t>- za namen A: skladnost s specifičnimi cilji ONPP SAŠA regije ter izkazovanje prispevka k doseganju kazalnikov učinka in rezultatov ONPP SAŠA regije, skladnost in prispevek k doseganju ciljev RRP Savinjske regije za obdobje 2021-2027 in Območnega razvojnega programa Savinjsko-Šaleške regije za obdobje 2021 – 2027</w:t>
      </w:r>
      <w:r w:rsidR="00DA2977" w:rsidRPr="00706A0A">
        <w:rPr>
          <w:rFonts w:eastAsia="MS Mincho" w:cs="Arial"/>
          <w:color w:val="000000" w:themeColor="text1"/>
          <w:szCs w:val="20"/>
        </w:rPr>
        <w:t>.</w:t>
      </w:r>
    </w:p>
    <w:p w14:paraId="325D83FE" w14:textId="793806E2" w:rsidR="00CB5355" w:rsidRPr="00706A0A" w:rsidRDefault="00CB5355" w:rsidP="00CB5355">
      <w:pPr>
        <w:contextualSpacing/>
        <w:rPr>
          <w:rFonts w:eastAsia="MS Mincho" w:cs="Arial"/>
          <w:color w:val="000000" w:themeColor="text1"/>
          <w:szCs w:val="20"/>
        </w:rPr>
      </w:pPr>
      <w:r w:rsidRPr="00706A0A">
        <w:rPr>
          <w:rFonts w:eastAsia="MS Mincho" w:cs="Arial"/>
          <w:color w:val="000000" w:themeColor="text1"/>
          <w:szCs w:val="20"/>
        </w:rPr>
        <w:t>- za namen B: skladnost s specifičnimi cilji ONPP Zasavske regije ter izkazovanje prispevka k doseganju kazalnikov učinka in rezultatov ONPP Zasavske regije, skladnost in prispevek k doseganju ciljev RRP Zasavje za obdobje 2021-2027</w:t>
      </w:r>
      <w:r w:rsidR="00DA2977" w:rsidRPr="00706A0A">
        <w:rPr>
          <w:rFonts w:eastAsia="MS Mincho" w:cs="Arial"/>
          <w:color w:val="000000" w:themeColor="text1"/>
          <w:szCs w:val="20"/>
        </w:rPr>
        <w:t>.</w:t>
      </w:r>
    </w:p>
    <w:p w14:paraId="37249706" w14:textId="489D84B5" w:rsidR="00CB5355" w:rsidRPr="00706A0A" w:rsidRDefault="00CB5355" w:rsidP="00CB5355">
      <w:pPr>
        <w:contextualSpacing/>
        <w:rPr>
          <w:rFonts w:eastAsia="MS Mincho" w:cs="Arial"/>
          <w:color w:val="000000" w:themeColor="text1"/>
          <w:szCs w:val="20"/>
        </w:rPr>
      </w:pPr>
      <w:r w:rsidRPr="00706A0A">
        <w:rPr>
          <w:rFonts w:eastAsia="MS Mincho" w:cs="Arial"/>
          <w:color w:val="000000" w:themeColor="text1"/>
          <w:szCs w:val="20"/>
        </w:rPr>
        <w:t>- za namen A in B: skladnost in prispevek k doseganju ciljev Nacionalnega energetskega in podnebnega načrta in skladnost s prednostnimi  področji Slovenske strategije trajnostne pametne specializacije.</w:t>
      </w:r>
    </w:p>
    <w:p w14:paraId="6A1E093C" w14:textId="3A78B3B3" w:rsidR="00D56A6F" w:rsidRPr="00706A0A" w:rsidRDefault="007766BA" w:rsidP="00D56A6F">
      <w:pPr>
        <w:contextualSpacing/>
        <w:rPr>
          <w:rFonts w:eastAsia="MS Mincho" w:cs="Arial"/>
          <w:color w:val="000000" w:themeColor="text1"/>
          <w:szCs w:val="20"/>
        </w:rPr>
      </w:pPr>
      <w:r w:rsidRPr="00706A0A">
        <w:rPr>
          <w:rFonts w:eastAsia="MS Mincho" w:cs="Arial"/>
          <w:color w:val="000000" w:themeColor="text1"/>
          <w:szCs w:val="20"/>
        </w:rPr>
        <w:t>3</w:t>
      </w:r>
      <w:r w:rsidR="00D56A6F" w:rsidRPr="00706A0A">
        <w:rPr>
          <w:rFonts w:eastAsia="MS Mincho" w:cs="Arial"/>
          <w:color w:val="000000" w:themeColor="text1"/>
          <w:szCs w:val="20"/>
        </w:rPr>
        <w:t xml:space="preserve">. </w:t>
      </w:r>
      <w:r w:rsidR="00CB5355" w:rsidRPr="00706A0A">
        <w:rPr>
          <w:rFonts w:eastAsia="MS Mincho" w:cs="Arial"/>
          <w:color w:val="000000" w:themeColor="text1"/>
          <w:szCs w:val="20"/>
        </w:rPr>
        <w:t xml:space="preserve">Projekt mora biti lociran za namen A znotraj ožjega območja ONPP SAŠA in za namen B  znotraj ožjega območja ONPP </w:t>
      </w:r>
      <w:r w:rsidR="00F43E82" w:rsidRPr="00706A0A">
        <w:rPr>
          <w:rFonts w:eastAsia="MS Mincho" w:cs="Arial"/>
          <w:color w:val="000000" w:themeColor="text1"/>
          <w:szCs w:val="20"/>
        </w:rPr>
        <w:t>Zasavje</w:t>
      </w:r>
      <w:r w:rsidR="00CB5355" w:rsidRPr="00706A0A">
        <w:rPr>
          <w:rFonts w:eastAsia="MS Mincho" w:cs="Arial"/>
          <w:color w:val="000000" w:themeColor="text1"/>
          <w:szCs w:val="20"/>
        </w:rPr>
        <w:t xml:space="preserve">. </w:t>
      </w:r>
    </w:p>
    <w:p w14:paraId="60688B16" w14:textId="73F7262A" w:rsidR="002D7D81" w:rsidRPr="00706A0A" w:rsidRDefault="007766BA" w:rsidP="0088432D">
      <w:pPr>
        <w:contextualSpacing/>
        <w:rPr>
          <w:rFonts w:eastAsia="MS Mincho" w:cs="Arial"/>
          <w:color w:val="000000" w:themeColor="text1"/>
          <w:szCs w:val="20"/>
        </w:rPr>
      </w:pPr>
      <w:r w:rsidRPr="00706A0A">
        <w:rPr>
          <w:rFonts w:eastAsia="MS Mincho" w:cs="Arial"/>
          <w:color w:val="000000" w:themeColor="text1"/>
          <w:szCs w:val="20"/>
        </w:rPr>
        <w:t>4</w:t>
      </w:r>
      <w:r w:rsidR="00D56A6F" w:rsidRPr="00706A0A">
        <w:rPr>
          <w:rFonts w:eastAsia="MS Mincho" w:cs="Arial"/>
          <w:color w:val="000000" w:themeColor="text1"/>
          <w:szCs w:val="20"/>
        </w:rPr>
        <w:t>. Projekt mora upoštevati razmejitev z ukrepi programa EKP 21-27</w:t>
      </w:r>
      <w:r w:rsidR="001F3EE6" w:rsidRPr="00706A0A">
        <w:rPr>
          <w:rFonts w:eastAsia="MS Mincho" w:cs="Arial"/>
          <w:color w:val="000000" w:themeColor="text1"/>
          <w:szCs w:val="20"/>
        </w:rPr>
        <w:t xml:space="preserve"> in NOO, kot opredeljeno v ONPP</w:t>
      </w:r>
      <w:r w:rsidR="00911878" w:rsidRPr="00706A0A">
        <w:rPr>
          <w:rFonts w:eastAsia="MS Mincho" w:cs="Arial"/>
          <w:color w:val="000000" w:themeColor="text1"/>
          <w:szCs w:val="20"/>
        </w:rPr>
        <w:t>.</w:t>
      </w:r>
    </w:p>
    <w:p w14:paraId="00220D5F" w14:textId="7EA7AB34" w:rsidR="00D84B00" w:rsidRPr="00706A0A" w:rsidRDefault="007766BA" w:rsidP="0088432D">
      <w:pPr>
        <w:contextualSpacing/>
        <w:rPr>
          <w:rFonts w:cs="Arial"/>
          <w:color w:val="000000" w:themeColor="text1"/>
          <w:szCs w:val="20"/>
        </w:rPr>
      </w:pPr>
      <w:r w:rsidRPr="00706A0A">
        <w:rPr>
          <w:rFonts w:cs="Arial"/>
          <w:color w:val="000000" w:themeColor="text1"/>
          <w:szCs w:val="20"/>
        </w:rPr>
        <w:t>5</w:t>
      </w:r>
      <w:r w:rsidR="00511320" w:rsidRPr="00706A0A">
        <w:rPr>
          <w:rFonts w:cs="Arial"/>
          <w:color w:val="000000" w:themeColor="text1"/>
          <w:szCs w:val="20"/>
        </w:rPr>
        <w:t xml:space="preserve">. Prijavitelj mora v vlogi izkazati, da so bili na območju, kjer se načrtuje ureditev </w:t>
      </w:r>
      <w:r w:rsidR="008727B5" w:rsidRPr="00706A0A">
        <w:rPr>
          <w:rFonts w:cs="Arial"/>
          <w:color w:val="000000" w:themeColor="text1"/>
          <w:szCs w:val="20"/>
        </w:rPr>
        <w:t>podjetniškega inkubatorja</w:t>
      </w:r>
      <w:r w:rsidR="00511320" w:rsidRPr="00706A0A">
        <w:rPr>
          <w:rFonts w:cs="Arial"/>
          <w:color w:val="000000" w:themeColor="text1"/>
          <w:szCs w:val="20"/>
        </w:rPr>
        <w:t xml:space="preserve"> že sanirani negativni vplivi na okolje</w:t>
      </w:r>
      <w:r w:rsidR="00904A1F" w:rsidRPr="00706A0A">
        <w:rPr>
          <w:rFonts w:cs="Arial"/>
          <w:color w:val="000000" w:themeColor="text1"/>
          <w:szCs w:val="20"/>
        </w:rPr>
        <w:t>,</w:t>
      </w:r>
      <w:r w:rsidR="00511320" w:rsidRPr="00706A0A">
        <w:rPr>
          <w:rFonts w:cs="Arial"/>
          <w:color w:val="000000" w:themeColor="text1"/>
          <w:szCs w:val="20"/>
        </w:rPr>
        <w:t xml:space="preserve"> povzročeni zaradi pridobivanja premoga, to je dejavnosti, ki se je izvajala v skladu z državnim dovoljenjem (rudarsko koncesijo) v skladu z načelom “onesnaževalec plača”.</w:t>
      </w:r>
    </w:p>
    <w:p w14:paraId="29C46BAB" w14:textId="07FF2BE1" w:rsidR="00D84B00" w:rsidRPr="00706A0A" w:rsidRDefault="007766BA" w:rsidP="00D84B00">
      <w:pPr>
        <w:contextualSpacing/>
        <w:rPr>
          <w:rFonts w:cs="Arial"/>
          <w:color w:val="000000" w:themeColor="text1"/>
          <w:szCs w:val="20"/>
        </w:rPr>
      </w:pPr>
      <w:r w:rsidRPr="00706A0A">
        <w:rPr>
          <w:rFonts w:cs="Arial"/>
          <w:color w:val="000000" w:themeColor="text1"/>
          <w:szCs w:val="20"/>
        </w:rPr>
        <w:t>6</w:t>
      </w:r>
      <w:r w:rsidR="00D84B00" w:rsidRPr="00706A0A">
        <w:rPr>
          <w:rFonts w:cs="Arial"/>
          <w:color w:val="000000" w:themeColor="text1"/>
          <w:szCs w:val="20"/>
        </w:rPr>
        <w:t xml:space="preserve">. </w:t>
      </w:r>
      <w:r w:rsidR="009F22F8" w:rsidRPr="00706A0A">
        <w:rPr>
          <w:rFonts w:cs="Arial"/>
          <w:color w:val="000000" w:themeColor="text1"/>
          <w:szCs w:val="20"/>
        </w:rPr>
        <w:t xml:space="preserve">Prijavitelj mora v vlogi izkazati, da območje, kjer se načrtuje ureditev </w:t>
      </w:r>
      <w:r w:rsidR="00380DF8" w:rsidRPr="00706A0A">
        <w:rPr>
          <w:rFonts w:cs="Arial"/>
          <w:color w:val="000000" w:themeColor="text1"/>
          <w:szCs w:val="20"/>
        </w:rPr>
        <w:t xml:space="preserve">podjetniškega inkubatorja </w:t>
      </w:r>
      <w:r w:rsidR="009F22F8" w:rsidRPr="00706A0A">
        <w:rPr>
          <w:rFonts w:cs="Arial"/>
          <w:color w:val="000000" w:themeColor="text1"/>
          <w:szCs w:val="20"/>
        </w:rPr>
        <w:t xml:space="preserve">glede na Metodologijo opredelitve degradiranih območij (Priloga 5 k Obrazcu 4 ) sodi v »primarno« območje degradiranosti ali s strokovnimi gradivi izkazati, da sodi v »sekundarno« območje degradiranosti.  </w:t>
      </w:r>
    </w:p>
    <w:p w14:paraId="34503351" w14:textId="77777777" w:rsidR="005703F4" w:rsidRPr="00706A0A" w:rsidRDefault="00FF56A0" w:rsidP="005703F4">
      <w:pPr>
        <w:contextualSpacing/>
        <w:rPr>
          <w:rFonts w:cs="Arial"/>
          <w:color w:val="000000" w:themeColor="text1"/>
          <w:szCs w:val="20"/>
        </w:rPr>
      </w:pPr>
      <w:r w:rsidRPr="00706A0A">
        <w:rPr>
          <w:rFonts w:cs="Arial"/>
          <w:color w:val="000000" w:themeColor="text1"/>
          <w:szCs w:val="20"/>
        </w:rPr>
        <w:t>7</w:t>
      </w:r>
      <w:r w:rsidR="001F3EE6" w:rsidRPr="00706A0A">
        <w:rPr>
          <w:rFonts w:cs="Arial"/>
          <w:color w:val="000000" w:themeColor="text1"/>
          <w:szCs w:val="20"/>
        </w:rPr>
        <w:t xml:space="preserve">. Prijavitelj mora imeti pravico graditi oziroma posegati v prostor v skladu z veljavno gradbeno zakonodajo. </w:t>
      </w:r>
      <w:r w:rsidR="005703F4" w:rsidRPr="00706A0A">
        <w:rPr>
          <w:rFonts w:cs="Arial"/>
          <w:color w:val="000000" w:themeColor="text1"/>
          <w:szCs w:val="20"/>
        </w:rPr>
        <w:t xml:space="preserve">Pravnomočno gradbeno dovoljenje za celoten projekt, ki je predmet vloge na javni razpis, mora biti pridobljeno najkasneje 6 mesecev po </w:t>
      </w:r>
      <w:r w:rsidR="005703F4" w:rsidRPr="00706A0A">
        <w:rPr>
          <w:rFonts w:cs="Arial"/>
          <w:color w:val="000000" w:themeColor="text1"/>
          <w:szCs w:val="20"/>
        </w:rPr>
        <w:tab/>
        <w:t>oddaji vloge na ta javni razpis, razen v primeru oddaje vloge na zadnji rok, ko mora biti pravnomočno gradbeno dovoljenje pridobljeno najkasneje 2 meseca po oddaji vloge na javni razpis.</w:t>
      </w:r>
    </w:p>
    <w:p w14:paraId="66BBB3AC" w14:textId="02826135" w:rsidR="001F3EE6" w:rsidRPr="00706A0A" w:rsidRDefault="00FF56A0" w:rsidP="00D84B00">
      <w:pPr>
        <w:contextualSpacing/>
        <w:rPr>
          <w:rFonts w:cs="Arial"/>
          <w:color w:val="000000" w:themeColor="text1"/>
          <w:szCs w:val="20"/>
        </w:rPr>
      </w:pPr>
      <w:r w:rsidRPr="00706A0A">
        <w:rPr>
          <w:rFonts w:cs="Arial"/>
          <w:color w:val="000000" w:themeColor="text1"/>
          <w:szCs w:val="20"/>
        </w:rPr>
        <w:t>8</w:t>
      </w:r>
      <w:r w:rsidR="001F3EE6" w:rsidRPr="00706A0A">
        <w:rPr>
          <w:rFonts w:cs="Arial"/>
          <w:color w:val="000000" w:themeColor="text1"/>
          <w:szCs w:val="20"/>
        </w:rPr>
        <w:t xml:space="preserve">. </w:t>
      </w:r>
      <w:r w:rsidR="00E22D46" w:rsidRPr="00706A0A">
        <w:rPr>
          <w:rFonts w:cs="Arial"/>
          <w:color w:val="000000" w:themeColor="text1"/>
          <w:szCs w:val="20"/>
        </w:rPr>
        <w:t>Objekt z z</w:t>
      </w:r>
      <w:r w:rsidR="00A73D8D" w:rsidRPr="00706A0A">
        <w:rPr>
          <w:rFonts w:cs="Arial"/>
          <w:color w:val="000000" w:themeColor="text1"/>
          <w:szCs w:val="20"/>
        </w:rPr>
        <w:t>emljišče</w:t>
      </w:r>
      <w:r w:rsidR="00E22D46" w:rsidRPr="00706A0A">
        <w:rPr>
          <w:rFonts w:cs="Arial"/>
          <w:color w:val="000000" w:themeColor="text1"/>
          <w:szCs w:val="20"/>
        </w:rPr>
        <w:t xml:space="preserve">m, </w:t>
      </w:r>
      <w:r w:rsidR="006B776F" w:rsidRPr="00706A0A">
        <w:rPr>
          <w:rFonts w:cs="Arial"/>
          <w:color w:val="000000" w:themeColor="text1"/>
          <w:szCs w:val="20"/>
        </w:rPr>
        <w:t>na</w:t>
      </w:r>
      <w:r w:rsidR="00A73D8D" w:rsidRPr="00706A0A">
        <w:rPr>
          <w:rFonts w:cs="Arial"/>
          <w:color w:val="000000" w:themeColor="text1"/>
          <w:szCs w:val="20"/>
        </w:rPr>
        <w:t xml:space="preserve"> ka</w:t>
      </w:r>
      <w:r w:rsidR="00C86955" w:rsidRPr="00706A0A">
        <w:rPr>
          <w:rFonts w:cs="Arial"/>
          <w:color w:val="000000" w:themeColor="text1"/>
          <w:szCs w:val="20"/>
        </w:rPr>
        <w:t>terem bo zgrajen</w:t>
      </w:r>
      <w:r w:rsidR="00A73D8D" w:rsidRPr="00706A0A">
        <w:rPr>
          <w:rFonts w:cs="Arial"/>
          <w:color w:val="000000" w:themeColor="text1"/>
          <w:szCs w:val="20"/>
        </w:rPr>
        <w:t xml:space="preserve"> </w:t>
      </w:r>
      <w:r w:rsidR="002D3CCA" w:rsidRPr="00706A0A">
        <w:rPr>
          <w:rFonts w:cs="Arial"/>
          <w:color w:val="000000" w:themeColor="text1"/>
          <w:szCs w:val="20"/>
        </w:rPr>
        <w:t>podjetnišk</w:t>
      </w:r>
      <w:r w:rsidR="00C86955" w:rsidRPr="00706A0A">
        <w:rPr>
          <w:rFonts w:cs="Arial"/>
          <w:color w:val="000000" w:themeColor="text1"/>
          <w:szCs w:val="20"/>
        </w:rPr>
        <w:t>i</w:t>
      </w:r>
      <w:r w:rsidR="002D3CCA" w:rsidRPr="00706A0A">
        <w:rPr>
          <w:rFonts w:cs="Arial"/>
          <w:color w:val="000000" w:themeColor="text1"/>
          <w:szCs w:val="20"/>
        </w:rPr>
        <w:t xml:space="preserve"> inkubator</w:t>
      </w:r>
      <w:r w:rsidR="00A73D8D" w:rsidRPr="00706A0A">
        <w:rPr>
          <w:rFonts w:cs="Arial"/>
          <w:color w:val="000000" w:themeColor="text1"/>
          <w:szCs w:val="20"/>
        </w:rPr>
        <w:t>, mora biti ob oddaji vloge v lasti prijavitelj</w:t>
      </w:r>
      <w:r w:rsidR="00904A1F" w:rsidRPr="00706A0A">
        <w:rPr>
          <w:rFonts w:cs="Arial"/>
          <w:color w:val="000000" w:themeColor="text1"/>
          <w:szCs w:val="20"/>
        </w:rPr>
        <w:t>a</w:t>
      </w:r>
      <w:r w:rsidR="00A73D8D" w:rsidRPr="00706A0A">
        <w:rPr>
          <w:rFonts w:cs="Arial"/>
          <w:color w:val="000000" w:themeColor="text1"/>
          <w:szCs w:val="20"/>
        </w:rPr>
        <w:t xml:space="preserve"> ali mora imeti prijavitelj za </w:t>
      </w:r>
      <w:r w:rsidR="00E22D46" w:rsidRPr="00706A0A">
        <w:rPr>
          <w:rFonts w:cs="Arial"/>
          <w:color w:val="000000" w:themeColor="text1"/>
          <w:szCs w:val="20"/>
        </w:rPr>
        <w:t xml:space="preserve">objekt oz. zemljišče </w:t>
      </w:r>
      <w:r w:rsidR="006B776F" w:rsidRPr="00706A0A">
        <w:rPr>
          <w:rFonts w:cs="Arial"/>
          <w:color w:val="000000" w:themeColor="text1"/>
          <w:szCs w:val="20"/>
        </w:rPr>
        <w:t>na</w:t>
      </w:r>
      <w:r w:rsidR="00A73D8D" w:rsidRPr="00706A0A">
        <w:rPr>
          <w:rFonts w:cs="Arial"/>
          <w:color w:val="000000" w:themeColor="text1"/>
          <w:szCs w:val="20"/>
        </w:rPr>
        <w:t xml:space="preserve"> katerem bo zgrajen </w:t>
      </w:r>
      <w:r w:rsidR="00C86955" w:rsidRPr="00706A0A">
        <w:rPr>
          <w:rFonts w:cs="Arial"/>
          <w:color w:val="000000" w:themeColor="text1"/>
          <w:szCs w:val="20"/>
        </w:rPr>
        <w:t>podjetniški inkubator</w:t>
      </w:r>
      <w:r w:rsidR="00A73D8D" w:rsidRPr="00706A0A">
        <w:rPr>
          <w:rFonts w:cs="Arial"/>
          <w:color w:val="000000" w:themeColor="text1"/>
          <w:szCs w:val="20"/>
        </w:rPr>
        <w:t xml:space="preserve"> pogodbo o služnosti ali pogodbo o ustanovitvi stavbne pravice ali koncesijsko pogodbo sklenjeno med prijaviteljem in lastnikom </w:t>
      </w:r>
      <w:r w:rsidR="00E22D46" w:rsidRPr="00706A0A">
        <w:rPr>
          <w:rFonts w:cs="Arial"/>
          <w:color w:val="000000" w:themeColor="text1"/>
          <w:szCs w:val="20"/>
        </w:rPr>
        <w:t xml:space="preserve">objekta oz. </w:t>
      </w:r>
      <w:r w:rsidR="00A73D8D" w:rsidRPr="00706A0A">
        <w:rPr>
          <w:rFonts w:cs="Arial"/>
          <w:color w:val="000000" w:themeColor="text1"/>
          <w:szCs w:val="20"/>
        </w:rPr>
        <w:t>zemljišča ali dokazilo, da je prijavitelj določen za upravljavca v skladu z 11. členom Zakona o stvarnem premoženju države in samoupravnih lokalnih skupnosti (Uradni list RS, št. 11/18 in 79/18), s trajanjem še najmanj pet (5) let od datuma zaključka projekta.</w:t>
      </w:r>
      <w:r w:rsidR="00E22D46" w:rsidRPr="00706A0A">
        <w:rPr>
          <w:color w:val="000000" w:themeColor="text1"/>
        </w:rPr>
        <w:t xml:space="preserve"> </w:t>
      </w:r>
      <w:r w:rsidR="00E22D46" w:rsidRPr="00706A0A">
        <w:rPr>
          <w:rFonts w:cs="Arial"/>
          <w:color w:val="000000" w:themeColor="text1"/>
          <w:szCs w:val="20"/>
        </w:rPr>
        <w:t>V primeru, da je objekt oz</w:t>
      </w:r>
      <w:r w:rsidR="006B776F" w:rsidRPr="00706A0A">
        <w:rPr>
          <w:rFonts w:cs="Arial"/>
          <w:color w:val="000000" w:themeColor="text1"/>
          <w:szCs w:val="20"/>
        </w:rPr>
        <w:t>.</w:t>
      </w:r>
      <w:r w:rsidR="00E22D46" w:rsidRPr="00706A0A">
        <w:rPr>
          <w:rFonts w:cs="Arial"/>
          <w:color w:val="000000" w:themeColor="text1"/>
          <w:szCs w:val="20"/>
        </w:rPr>
        <w:t xml:space="preserve"> zemljišče v postopku nakupa s strani prijavitelja, mora prijavitelj vlogi priložiti izjavo, podpisano s strani prijavitelja in lastnika objekta oz. zemljišča, da je objekt oz. zemljišče v postopku nakupa oziroma prodaje ter izpis iz zemljiške knjige za </w:t>
      </w:r>
      <w:r w:rsidR="00E7432B" w:rsidRPr="00706A0A">
        <w:rPr>
          <w:rFonts w:cs="Arial"/>
          <w:color w:val="000000" w:themeColor="text1"/>
          <w:szCs w:val="20"/>
        </w:rPr>
        <w:t xml:space="preserve">objekt oz. </w:t>
      </w:r>
      <w:r w:rsidR="00E22D46" w:rsidRPr="00706A0A">
        <w:rPr>
          <w:rFonts w:cs="Arial"/>
          <w:color w:val="000000" w:themeColor="text1"/>
          <w:szCs w:val="20"/>
        </w:rPr>
        <w:t>zemljišče, ki je predmet nakupa oziroma prodaje.</w:t>
      </w:r>
    </w:p>
    <w:p w14:paraId="022E1F42" w14:textId="7897B360" w:rsidR="007766BA" w:rsidRPr="00706A0A" w:rsidRDefault="00FF56A0" w:rsidP="00D84B00">
      <w:pPr>
        <w:contextualSpacing/>
        <w:rPr>
          <w:rFonts w:cs="Arial"/>
          <w:color w:val="000000" w:themeColor="text1"/>
          <w:szCs w:val="20"/>
        </w:rPr>
      </w:pPr>
      <w:r w:rsidRPr="00706A0A">
        <w:rPr>
          <w:rFonts w:cs="Arial"/>
          <w:color w:val="000000" w:themeColor="text1"/>
          <w:szCs w:val="20"/>
        </w:rPr>
        <w:t>9</w:t>
      </w:r>
      <w:r w:rsidR="007766BA" w:rsidRPr="00706A0A">
        <w:rPr>
          <w:rFonts w:cs="Arial"/>
          <w:color w:val="000000" w:themeColor="text1"/>
          <w:szCs w:val="20"/>
        </w:rPr>
        <w:t>. Za projekt mora biti izdelana in s strani pristojnega organa prijavitelja potrjena investicijska dokumentacija v skladu z določili Uredbe o enotni metodologiji za pripravo in obravnavo investicijske dokumentacije na področju javnih financ (Uradni list RS, št. 60/06, 54/10 in 27/16). Prijavitelj mora k vlogi predložiti podpisan(e) in žigosan(e) sklep(e) o potrditvi investicijske dokumentacije.</w:t>
      </w:r>
    </w:p>
    <w:p w14:paraId="75943594" w14:textId="3659939E" w:rsidR="004B39DA" w:rsidRPr="00706A0A" w:rsidRDefault="00FF56A0" w:rsidP="00D84B00">
      <w:pPr>
        <w:contextualSpacing/>
        <w:rPr>
          <w:rFonts w:cs="Arial"/>
          <w:color w:val="000000" w:themeColor="text1"/>
          <w:szCs w:val="20"/>
        </w:rPr>
      </w:pPr>
      <w:r w:rsidRPr="00706A0A">
        <w:rPr>
          <w:rFonts w:cs="Arial"/>
          <w:color w:val="000000" w:themeColor="text1"/>
          <w:szCs w:val="20"/>
        </w:rPr>
        <w:t>10</w:t>
      </w:r>
      <w:r w:rsidR="00596E48" w:rsidRPr="00706A0A">
        <w:rPr>
          <w:rFonts w:cs="Arial"/>
          <w:color w:val="000000" w:themeColor="text1"/>
          <w:szCs w:val="20"/>
        </w:rPr>
        <w:t xml:space="preserve">. </w:t>
      </w:r>
      <w:r w:rsidR="000C12D7" w:rsidRPr="00706A0A">
        <w:rPr>
          <w:rFonts w:cs="Arial"/>
          <w:color w:val="000000" w:themeColor="text1"/>
          <w:szCs w:val="20"/>
        </w:rPr>
        <w:t>Prijavitelj mora v investicijski dokumentaciji in prijavnem obrazcu izkazovati ustrezno kadrovsko sposobnost za izvajanje projekta.</w:t>
      </w:r>
    </w:p>
    <w:p w14:paraId="42E0DBEA" w14:textId="13F3F308" w:rsidR="001F3EE6" w:rsidRPr="00706A0A" w:rsidRDefault="00FF56A0" w:rsidP="00D84B00">
      <w:pPr>
        <w:contextualSpacing/>
        <w:rPr>
          <w:rFonts w:cs="Arial"/>
          <w:color w:val="000000" w:themeColor="text1"/>
          <w:szCs w:val="20"/>
        </w:rPr>
      </w:pPr>
      <w:r w:rsidRPr="00706A0A">
        <w:rPr>
          <w:rFonts w:cs="Arial"/>
          <w:color w:val="000000" w:themeColor="text1"/>
          <w:szCs w:val="20"/>
        </w:rPr>
        <w:t>11</w:t>
      </w:r>
      <w:r w:rsidR="00596E48" w:rsidRPr="00706A0A">
        <w:rPr>
          <w:rFonts w:cs="Arial"/>
          <w:color w:val="000000" w:themeColor="text1"/>
          <w:szCs w:val="20"/>
        </w:rPr>
        <w:t xml:space="preserve">. </w:t>
      </w:r>
      <w:r w:rsidR="001F3EE6" w:rsidRPr="00706A0A">
        <w:rPr>
          <w:rFonts w:cs="Arial"/>
          <w:color w:val="000000" w:themeColor="text1"/>
          <w:szCs w:val="20"/>
        </w:rPr>
        <w:t>Prijavitelj mora imeti za projekt zaključeno finančno konstrukcijo oziroma ob upoštevanju virov po tem javnem razpisu zagotovljene vire za izvedbo celotnega projekta.</w:t>
      </w:r>
    </w:p>
    <w:p w14:paraId="6C73D112" w14:textId="1DC14C52" w:rsidR="001F3EE6" w:rsidRPr="00706A0A" w:rsidRDefault="00FF56A0" w:rsidP="0088432D">
      <w:pPr>
        <w:contextualSpacing/>
        <w:rPr>
          <w:rFonts w:cs="Arial"/>
          <w:color w:val="000000" w:themeColor="text1"/>
          <w:szCs w:val="20"/>
        </w:rPr>
      </w:pPr>
      <w:r w:rsidRPr="00706A0A">
        <w:rPr>
          <w:rFonts w:cs="Arial"/>
          <w:color w:val="000000" w:themeColor="text1"/>
          <w:szCs w:val="20"/>
        </w:rPr>
        <w:t>12</w:t>
      </w:r>
      <w:r w:rsidR="00596E48" w:rsidRPr="00706A0A">
        <w:rPr>
          <w:rFonts w:cs="Arial"/>
          <w:color w:val="000000" w:themeColor="text1"/>
          <w:szCs w:val="20"/>
        </w:rPr>
        <w:t xml:space="preserve">. </w:t>
      </w:r>
      <w:r w:rsidR="001F3EE6" w:rsidRPr="00706A0A">
        <w:rPr>
          <w:rFonts w:cs="Arial"/>
          <w:color w:val="000000" w:themeColor="text1"/>
          <w:szCs w:val="20"/>
        </w:rPr>
        <w:t>Projekt mora predstavljati ekonomsko nedeljivo celoto aktivnosti, ki izpolnjuje natančno določeno (tehnično-tehnološko) funkcijo in ima jasno opredeljene cilje, skladne z javnim razpisom in razpisno dokumentacijo.</w:t>
      </w:r>
    </w:p>
    <w:p w14:paraId="1C17DF1E" w14:textId="718093B9" w:rsidR="007766BA" w:rsidRPr="00706A0A" w:rsidRDefault="00FF56A0" w:rsidP="0088432D">
      <w:pPr>
        <w:contextualSpacing/>
        <w:rPr>
          <w:rFonts w:cs="Arial"/>
          <w:color w:val="000000" w:themeColor="text1"/>
          <w:szCs w:val="20"/>
        </w:rPr>
      </w:pPr>
      <w:r w:rsidRPr="00706A0A">
        <w:rPr>
          <w:rFonts w:cs="Arial"/>
          <w:color w:val="000000" w:themeColor="text1"/>
          <w:szCs w:val="20"/>
        </w:rPr>
        <w:t>13</w:t>
      </w:r>
      <w:r w:rsidR="00596E48" w:rsidRPr="00706A0A">
        <w:rPr>
          <w:rFonts w:cs="Arial"/>
          <w:color w:val="000000" w:themeColor="text1"/>
          <w:szCs w:val="20"/>
        </w:rPr>
        <w:t xml:space="preserve">. </w:t>
      </w:r>
      <w:r w:rsidR="001F3EE6" w:rsidRPr="00706A0A">
        <w:rPr>
          <w:rFonts w:cs="Arial"/>
          <w:color w:val="000000" w:themeColor="text1"/>
          <w:szCs w:val="20"/>
        </w:rPr>
        <w:t>Projekt mora imeti vnaprej določeno trajanje ter določen začetek in konec izvajanja.</w:t>
      </w:r>
    </w:p>
    <w:p w14:paraId="0D71BAF5" w14:textId="3A95F941" w:rsidR="001F3EE6" w:rsidRPr="00706A0A" w:rsidRDefault="00FF56A0" w:rsidP="0088432D">
      <w:pPr>
        <w:contextualSpacing/>
        <w:rPr>
          <w:rFonts w:cs="Arial"/>
          <w:color w:val="000000" w:themeColor="text1"/>
          <w:szCs w:val="20"/>
        </w:rPr>
      </w:pPr>
      <w:r w:rsidRPr="00706A0A">
        <w:rPr>
          <w:rFonts w:cs="Arial"/>
          <w:color w:val="000000" w:themeColor="text1"/>
          <w:szCs w:val="20"/>
        </w:rPr>
        <w:t>14</w:t>
      </w:r>
      <w:r w:rsidR="007766BA" w:rsidRPr="00706A0A">
        <w:rPr>
          <w:rFonts w:cs="Arial"/>
          <w:color w:val="000000" w:themeColor="text1"/>
          <w:szCs w:val="20"/>
        </w:rPr>
        <w:t>. Projekti, katerih aktivnosti bodo/bi bile na dan izdaje sklepa o izboru projekta že zaključene, niso upravičeni do sofinanciranja.</w:t>
      </w:r>
    </w:p>
    <w:p w14:paraId="5748EE15" w14:textId="41D00BBF" w:rsidR="000A4B51" w:rsidRPr="00706A0A" w:rsidRDefault="00FF56A0" w:rsidP="0088432D">
      <w:pPr>
        <w:contextualSpacing/>
        <w:rPr>
          <w:rFonts w:cs="Arial"/>
          <w:color w:val="000000" w:themeColor="text1"/>
          <w:szCs w:val="20"/>
        </w:rPr>
      </w:pPr>
      <w:r w:rsidRPr="00706A0A">
        <w:rPr>
          <w:rFonts w:cs="Arial"/>
          <w:color w:val="000000" w:themeColor="text1"/>
          <w:szCs w:val="20"/>
        </w:rPr>
        <w:t>15</w:t>
      </w:r>
      <w:r w:rsidR="00596E48" w:rsidRPr="00706A0A">
        <w:rPr>
          <w:rFonts w:cs="Arial"/>
          <w:color w:val="000000" w:themeColor="text1"/>
          <w:szCs w:val="20"/>
        </w:rPr>
        <w:t xml:space="preserve">. </w:t>
      </w:r>
      <w:r w:rsidR="001F3EE6" w:rsidRPr="00706A0A">
        <w:rPr>
          <w:rFonts w:cs="Arial"/>
          <w:color w:val="000000" w:themeColor="text1"/>
          <w:szCs w:val="20"/>
        </w:rPr>
        <w:t>Projekt mora biti ustrezno opredeljen v veljavnem aktu o proračunu prijavitelja, in sicer v načrtu razvojnih programov (v nadaljnjem besedilu: NRP) - tretji del proračuna. Naziv projekta, zneski in viri financiranja morajo biti v investicijskem dokumentu, v obrazcih vloge in v NRP skladni. V nasprotnem primeru mora prijavitelj priložiti podpisno izjavo, da bo najkasneje do vložitve prvega zahtevka za izplačilo uskladil NRP oziroma posebni del proračuna. Dokazilo o usklajenosti je prijavitelj dolžan posredovati najkasneje ob prvem zahtevku za izplačilo.</w:t>
      </w:r>
    </w:p>
    <w:p w14:paraId="75A98921" w14:textId="312A5801" w:rsidR="000A4B51" w:rsidRPr="00706A0A" w:rsidRDefault="00FF56A0" w:rsidP="0088432D">
      <w:pPr>
        <w:contextualSpacing/>
        <w:rPr>
          <w:rFonts w:cs="Arial"/>
          <w:color w:val="000000" w:themeColor="text1"/>
          <w:szCs w:val="20"/>
        </w:rPr>
      </w:pPr>
      <w:r w:rsidRPr="00706A0A">
        <w:rPr>
          <w:rFonts w:cs="Arial"/>
          <w:color w:val="000000" w:themeColor="text1"/>
          <w:szCs w:val="20"/>
        </w:rPr>
        <w:t>16</w:t>
      </w:r>
      <w:r w:rsidR="00596E48" w:rsidRPr="00706A0A">
        <w:rPr>
          <w:rFonts w:cs="Arial"/>
          <w:color w:val="000000" w:themeColor="text1"/>
          <w:szCs w:val="20"/>
        </w:rPr>
        <w:t xml:space="preserve">. </w:t>
      </w:r>
      <w:r w:rsidR="00F775DA" w:rsidRPr="00706A0A">
        <w:rPr>
          <w:rFonts w:cs="Arial"/>
          <w:color w:val="000000" w:themeColor="text1"/>
          <w:szCs w:val="20"/>
        </w:rPr>
        <w:t xml:space="preserve">Prijavitelj mora vlogi priložiti tloris podjetniškega inkubatorja, ki je predmet vloge na javni razpis. V tlorisu morajo biti jasno označena površina celotnega objekta, ki je predmet prijave ter površina objekta, ki je namenjena podjetniškim vsebinam pri čemer mora biti najmanj 60% tlorisa celotnega objekta namenjenih podjetniškim vsebinam </w:t>
      </w:r>
      <w:r w:rsidR="00F775DA" w:rsidRPr="00706A0A">
        <w:rPr>
          <w:rFonts w:eastAsia="MS Mincho" w:cs="Arial"/>
          <w:color w:val="000000" w:themeColor="text1"/>
        </w:rPr>
        <w:t>(</w:t>
      </w:r>
      <w:r w:rsidR="00F775DA" w:rsidRPr="00706A0A">
        <w:rPr>
          <w:rFonts w:eastAsia="MS Mincho" w:cs="Arial"/>
          <w:color w:val="000000" w:themeColor="text1"/>
          <w:szCs w:val="20"/>
        </w:rPr>
        <w:t xml:space="preserve">to je podjetjem - </w:t>
      </w:r>
      <w:proofErr w:type="spellStart"/>
      <w:r w:rsidR="00F775DA" w:rsidRPr="00706A0A">
        <w:rPr>
          <w:rFonts w:eastAsia="MS Mincho" w:cs="Arial"/>
          <w:color w:val="000000" w:themeColor="text1"/>
          <w:szCs w:val="20"/>
        </w:rPr>
        <w:t>inkubirancem</w:t>
      </w:r>
      <w:proofErr w:type="spellEnd"/>
      <w:r w:rsidR="00F775DA" w:rsidRPr="00706A0A">
        <w:rPr>
          <w:rFonts w:eastAsia="MS Mincho" w:cs="Arial"/>
          <w:color w:val="000000" w:themeColor="text1"/>
          <w:szCs w:val="20"/>
        </w:rPr>
        <w:t xml:space="preserve"> in podjetjem, ki nudijo podporne storitve pri nastajanju in rasti </w:t>
      </w:r>
      <w:proofErr w:type="spellStart"/>
      <w:r w:rsidR="00F775DA" w:rsidRPr="00706A0A">
        <w:rPr>
          <w:rFonts w:eastAsia="MS Mincho" w:cs="Arial"/>
          <w:color w:val="000000" w:themeColor="text1"/>
          <w:szCs w:val="20"/>
        </w:rPr>
        <w:t>inkubirancem</w:t>
      </w:r>
      <w:proofErr w:type="spellEnd"/>
      <w:r w:rsidR="00F775DA" w:rsidRPr="00706A0A">
        <w:rPr>
          <w:rFonts w:eastAsia="MS Mincho" w:cs="Arial"/>
          <w:color w:val="000000" w:themeColor="text1"/>
          <w:szCs w:val="20"/>
        </w:rPr>
        <w:t xml:space="preserve"> vključno s skupnimi površinami potrebnimi za delovanje inkubatorja)</w:t>
      </w:r>
      <w:r w:rsidR="00F775DA" w:rsidRPr="00706A0A">
        <w:rPr>
          <w:rFonts w:cs="Arial"/>
          <w:color w:val="000000" w:themeColor="text1"/>
          <w:szCs w:val="20"/>
        </w:rPr>
        <w:t>. Iz tlorisa mora biti razvidna predvidena zasedenost po</w:t>
      </w:r>
      <w:r w:rsidR="00DA2977" w:rsidRPr="00706A0A">
        <w:rPr>
          <w:rFonts w:cs="Arial"/>
          <w:color w:val="000000" w:themeColor="text1"/>
          <w:szCs w:val="20"/>
        </w:rPr>
        <w:t>d</w:t>
      </w:r>
      <w:r w:rsidR="00F775DA" w:rsidRPr="00706A0A">
        <w:rPr>
          <w:rFonts w:cs="Arial"/>
          <w:color w:val="000000" w:themeColor="text1"/>
          <w:szCs w:val="20"/>
        </w:rPr>
        <w:t xml:space="preserve">jetniškega inkubatorja ter </w:t>
      </w:r>
      <w:r w:rsidR="00F775DA" w:rsidRPr="00706A0A">
        <w:rPr>
          <w:rFonts w:cs="Arial"/>
          <w:color w:val="000000" w:themeColor="text1"/>
          <w:szCs w:val="20"/>
        </w:rPr>
        <w:lastRenderedPageBreak/>
        <w:t>zasedenost novo urejenih uporabnih površin  namenjenih za podjetniške vsebine v roku treh (3) let po zaključku projekta.</w:t>
      </w:r>
    </w:p>
    <w:p w14:paraId="764BF589" w14:textId="522DF07A" w:rsidR="00157D67" w:rsidRPr="00706A0A" w:rsidRDefault="00FF56A0" w:rsidP="00157D67">
      <w:pPr>
        <w:tabs>
          <w:tab w:val="num" w:pos="720"/>
        </w:tabs>
        <w:rPr>
          <w:rFonts w:cs="Arial"/>
          <w:color w:val="000000" w:themeColor="text1"/>
          <w:szCs w:val="20"/>
        </w:rPr>
      </w:pPr>
      <w:r w:rsidRPr="00706A0A">
        <w:rPr>
          <w:rFonts w:cs="Arial"/>
          <w:color w:val="000000" w:themeColor="text1"/>
          <w:szCs w:val="20"/>
        </w:rPr>
        <w:t>17</w:t>
      </w:r>
      <w:r w:rsidR="007D5D97" w:rsidRPr="00706A0A">
        <w:rPr>
          <w:rFonts w:cs="Arial"/>
          <w:color w:val="000000" w:themeColor="text1"/>
          <w:szCs w:val="20"/>
        </w:rPr>
        <w:t xml:space="preserve">. </w:t>
      </w:r>
      <w:r w:rsidR="009F22F8" w:rsidRPr="00706A0A">
        <w:rPr>
          <w:rFonts w:cs="Arial"/>
          <w:color w:val="000000" w:themeColor="text1"/>
          <w:szCs w:val="20"/>
        </w:rPr>
        <w:t xml:space="preserve">Prijavitelj mora za projekt izvesti predhodni postopek presoje vplivov na okolje oz. opraviti / pridobiti presojo vplivov na okolje (v nadaljnjem besedilu: PVO) v </w:t>
      </w:r>
      <w:r w:rsidR="00D225A9" w:rsidRPr="00706A0A">
        <w:rPr>
          <w:rFonts w:cs="Arial"/>
          <w:color w:val="000000" w:themeColor="text1"/>
          <w:szCs w:val="20"/>
        </w:rPr>
        <w:t xml:space="preserve">kolikor je to glede na velikost in načrtovano dejavnost določeno v </w:t>
      </w:r>
      <w:r w:rsidR="00D225A9" w:rsidRPr="00706A0A">
        <w:rPr>
          <w:rFonts w:eastAsia="MS Mincho" w:cs="Arial"/>
          <w:color w:val="000000" w:themeColor="text1"/>
          <w:szCs w:val="20"/>
        </w:rPr>
        <w:t>Uredbi</w:t>
      </w:r>
      <w:r w:rsidR="00F22A97" w:rsidRPr="00706A0A">
        <w:rPr>
          <w:rFonts w:eastAsia="MS Mincho" w:cs="Arial"/>
          <w:color w:val="000000" w:themeColor="text1"/>
          <w:szCs w:val="20"/>
        </w:rPr>
        <w:t xml:space="preserve"> o posegih v okolje</w:t>
      </w:r>
      <w:r w:rsidR="009F22F8" w:rsidRPr="00706A0A">
        <w:rPr>
          <w:rFonts w:cs="Arial"/>
          <w:color w:val="000000" w:themeColor="text1"/>
          <w:szCs w:val="20"/>
        </w:rPr>
        <w:t xml:space="preserve">. </w:t>
      </w:r>
      <w:r w:rsidR="00157D67" w:rsidRPr="00706A0A">
        <w:rPr>
          <w:rFonts w:cs="Arial"/>
          <w:color w:val="000000" w:themeColor="text1"/>
          <w:szCs w:val="20"/>
        </w:rPr>
        <w:t>Okoljevarstveno soglasje  oz. odločba o izvedbi predhodnega postopka presoje vplivov na okolje za projekt, ki je predmet vloge na javni razpis, mora biti pr</w:t>
      </w:r>
      <w:r w:rsidR="00A01862" w:rsidRPr="00706A0A">
        <w:rPr>
          <w:rFonts w:cs="Arial"/>
          <w:color w:val="000000" w:themeColor="text1"/>
          <w:szCs w:val="20"/>
        </w:rPr>
        <w:t>edloženo</w:t>
      </w:r>
      <w:r w:rsidR="00157D67" w:rsidRPr="00706A0A">
        <w:rPr>
          <w:rFonts w:cs="Arial"/>
          <w:color w:val="000000" w:themeColor="text1"/>
          <w:szCs w:val="20"/>
        </w:rPr>
        <w:t xml:space="preserve"> najkasneje 6 mesecev po </w:t>
      </w:r>
      <w:r w:rsidR="00A01862" w:rsidRPr="00706A0A">
        <w:rPr>
          <w:rFonts w:cs="Arial"/>
          <w:color w:val="000000" w:themeColor="text1"/>
          <w:szCs w:val="20"/>
        </w:rPr>
        <w:t xml:space="preserve">oddaji </w:t>
      </w:r>
      <w:r w:rsidR="00157D67" w:rsidRPr="00706A0A">
        <w:rPr>
          <w:rFonts w:cs="Arial"/>
          <w:color w:val="000000" w:themeColor="text1"/>
          <w:szCs w:val="20"/>
        </w:rPr>
        <w:t xml:space="preserve">vloge na ta javni razpis. </w:t>
      </w:r>
    </w:p>
    <w:p w14:paraId="46C29983" w14:textId="4F47A738" w:rsidR="00E44683" w:rsidRPr="00706A0A" w:rsidRDefault="009F22F8" w:rsidP="009F22F8">
      <w:pPr>
        <w:contextualSpacing/>
        <w:rPr>
          <w:rFonts w:cs="Arial"/>
          <w:color w:val="000000" w:themeColor="text1"/>
          <w:szCs w:val="20"/>
        </w:rPr>
      </w:pPr>
      <w:r w:rsidRPr="00706A0A">
        <w:rPr>
          <w:rFonts w:cs="Arial"/>
          <w:color w:val="000000" w:themeColor="text1"/>
          <w:szCs w:val="20"/>
        </w:rPr>
        <w:t xml:space="preserve">Prijavitelj mora predložiti Obrazec 5: Izvedba presoje </w:t>
      </w:r>
      <w:r w:rsidR="005C77C8" w:rsidRPr="00706A0A">
        <w:rPr>
          <w:rFonts w:cs="Arial"/>
          <w:color w:val="000000" w:themeColor="text1"/>
          <w:szCs w:val="20"/>
        </w:rPr>
        <w:t xml:space="preserve">skladnosti </w:t>
      </w:r>
      <w:r w:rsidRPr="00706A0A">
        <w:rPr>
          <w:rFonts w:cs="Arial"/>
          <w:color w:val="000000" w:themeColor="text1"/>
          <w:szCs w:val="20"/>
        </w:rPr>
        <w:t>projektov z načelom DNSH v katerem mora pojasniti način, kako bo pri izvedbi projekta upošteval tehnična merila in izvedel omilitvene ukrepe na način, da aktivnosti projekta ne bodo imele bistvenega škodljivega vpliva na katerega koli od šestih okoljskih ciljev v skladu s tehničnimi smernicami Evropske komisije za DNSH ( 2021/C 58/01).</w:t>
      </w:r>
    </w:p>
    <w:p w14:paraId="09BC20A8" w14:textId="407EEBEA" w:rsidR="002D3CCA" w:rsidRPr="00706A0A" w:rsidRDefault="00413B4B" w:rsidP="009F22F8">
      <w:pPr>
        <w:contextualSpacing/>
        <w:rPr>
          <w:rFonts w:cs="Arial"/>
          <w:color w:val="000000" w:themeColor="text1"/>
          <w:szCs w:val="20"/>
        </w:rPr>
      </w:pPr>
      <w:r w:rsidRPr="00706A0A">
        <w:rPr>
          <w:rFonts w:cs="Arial"/>
          <w:color w:val="000000" w:themeColor="text1"/>
          <w:szCs w:val="20"/>
        </w:rPr>
        <w:t xml:space="preserve">Prijavitelj mora predložiti Obrazec </w:t>
      </w:r>
      <w:r w:rsidR="004A5E1E" w:rsidRPr="00706A0A">
        <w:rPr>
          <w:rFonts w:cs="Arial"/>
          <w:color w:val="000000" w:themeColor="text1"/>
          <w:szCs w:val="20"/>
        </w:rPr>
        <w:t xml:space="preserve">6: </w:t>
      </w:r>
      <w:r w:rsidRPr="00706A0A">
        <w:rPr>
          <w:rFonts w:cs="Arial"/>
          <w:color w:val="000000" w:themeColor="text1"/>
          <w:szCs w:val="20"/>
        </w:rPr>
        <w:t>Presoja odpornosti projekta na podnebne spremembe</w:t>
      </w:r>
      <w:r w:rsidR="00DA2977" w:rsidRPr="00706A0A">
        <w:rPr>
          <w:rFonts w:cs="Arial"/>
          <w:color w:val="000000" w:themeColor="text1"/>
          <w:szCs w:val="20"/>
        </w:rPr>
        <w:t>.</w:t>
      </w:r>
    </w:p>
    <w:p w14:paraId="1AF544B8" w14:textId="7B9B62A9" w:rsidR="000A4B51" w:rsidRPr="00706A0A" w:rsidRDefault="00FF56A0" w:rsidP="0088432D">
      <w:pPr>
        <w:contextualSpacing/>
        <w:rPr>
          <w:rFonts w:cs="Arial"/>
          <w:color w:val="000000" w:themeColor="text1"/>
          <w:szCs w:val="20"/>
        </w:rPr>
      </w:pPr>
      <w:r w:rsidRPr="00706A0A">
        <w:rPr>
          <w:rFonts w:cs="Arial"/>
          <w:color w:val="000000" w:themeColor="text1"/>
          <w:szCs w:val="20"/>
        </w:rPr>
        <w:t>18</w:t>
      </w:r>
      <w:r w:rsidR="00596E48" w:rsidRPr="00706A0A">
        <w:rPr>
          <w:rFonts w:cs="Arial"/>
          <w:color w:val="000000" w:themeColor="text1"/>
          <w:szCs w:val="20"/>
        </w:rPr>
        <w:t xml:space="preserve">. </w:t>
      </w:r>
      <w:r w:rsidR="000A4B51" w:rsidRPr="00706A0A">
        <w:rPr>
          <w:rFonts w:cs="Arial"/>
          <w:color w:val="000000" w:themeColor="text1"/>
          <w:szCs w:val="20"/>
        </w:rPr>
        <w:t>Prijavitelj mora v vlogi navesti podatke o podjetjih</w:t>
      </w:r>
      <w:r w:rsidR="00CC0AFB" w:rsidRPr="00706A0A">
        <w:rPr>
          <w:rFonts w:cs="Arial"/>
          <w:color w:val="000000" w:themeColor="text1"/>
          <w:szCs w:val="20"/>
        </w:rPr>
        <w:t xml:space="preserve"> in fizičnih osebah, ki so izkazale</w:t>
      </w:r>
      <w:r w:rsidR="000A4B51" w:rsidRPr="00706A0A">
        <w:rPr>
          <w:rFonts w:cs="Arial"/>
          <w:color w:val="000000" w:themeColor="text1"/>
          <w:szCs w:val="20"/>
        </w:rPr>
        <w:t xml:space="preserve"> interes za vstop </w:t>
      </w:r>
      <w:r w:rsidR="007D4FC9" w:rsidRPr="00706A0A">
        <w:rPr>
          <w:rFonts w:cs="Arial"/>
          <w:color w:val="000000" w:themeColor="text1"/>
          <w:szCs w:val="20"/>
        </w:rPr>
        <w:t>v</w:t>
      </w:r>
      <w:r w:rsidR="00B67FAF" w:rsidRPr="00706A0A">
        <w:rPr>
          <w:rFonts w:cs="Arial"/>
          <w:color w:val="000000" w:themeColor="text1"/>
          <w:szCs w:val="20"/>
        </w:rPr>
        <w:t xml:space="preserve"> novo opremljene površine podjetniškega inkubatorja, ki je</w:t>
      </w:r>
      <w:r w:rsidR="000A4B51" w:rsidRPr="00706A0A">
        <w:rPr>
          <w:rFonts w:cs="Arial"/>
          <w:color w:val="000000" w:themeColor="text1"/>
          <w:szCs w:val="20"/>
        </w:rPr>
        <w:t xml:space="preserve"> predmet pro</w:t>
      </w:r>
      <w:r w:rsidR="00B67FAF" w:rsidRPr="00706A0A">
        <w:rPr>
          <w:rFonts w:cs="Arial"/>
          <w:color w:val="000000" w:themeColor="text1"/>
          <w:szCs w:val="20"/>
        </w:rPr>
        <w:t>jekta, ter podatke o površini v podjetniškem inkubatorju</w:t>
      </w:r>
      <w:r w:rsidR="000A4B51" w:rsidRPr="00706A0A">
        <w:rPr>
          <w:rFonts w:cs="Arial"/>
          <w:color w:val="000000" w:themeColor="text1"/>
          <w:szCs w:val="20"/>
        </w:rPr>
        <w:t>, na kateri bodo ta podjetja izvajala svojo poslovno dejavnost.</w:t>
      </w:r>
    </w:p>
    <w:p w14:paraId="7D13AAF5" w14:textId="4C5CF1D0" w:rsidR="000A4B51" w:rsidRPr="00706A0A" w:rsidRDefault="00FF56A0" w:rsidP="0088432D">
      <w:pPr>
        <w:contextualSpacing/>
        <w:rPr>
          <w:rFonts w:cs="Arial"/>
          <w:color w:val="000000" w:themeColor="text1"/>
          <w:szCs w:val="20"/>
        </w:rPr>
      </w:pPr>
      <w:r w:rsidRPr="00706A0A">
        <w:rPr>
          <w:rFonts w:cs="Arial"/>
          <w:color w:val="000000" w:themeColor="text1"/>
          <w:szCs w:val="20"/>
        </w:rPr>
        <w:t>19</w:t>
      </w:r>
      <w:r w:rsidR="00596E48" w:rsidRPr="00706A0A">
        <w:rPr>
          <w:rFonts w:cs="Arial"/>
          <w:color w:val="000000" w:themeColor="text1"/>
          <w:szCs w:val="20"/>
        </w:rPr>
        <w:t xml:space="preserve">. </w:t>
      </w:r>
      <w:r w:rsidR="00F775DA" w:rsidRPr="00706A0A">
        <w:rPr>
          <w:rFonts w:cs="Arial"/>
          <w:color w:val="000000" w:themeColor="text1"/>
          <w:szCs w:val="20"/>
        </w:rPr>
        <w:t xml:space="preserve">Zasedenost novo opremljenih uporabnih površin podjetniškega inkubatorja namenjenih za podjetniške vsebine mora biti najkasneje v obdobju treh (3) let od zaključka projekta najmanj </w:t>
      </w:r>
      <w:r w:rsidR="0093035A" w:rsidRPr="00706A0A">
        <w:rPr>
          <w:rFonts w:cs="Arial"/>
          <w:color w:val="000000" w:themeColor="text1"/>
          <w:szCs w:val="20"/>
        </w:rPr>
        <w:t>70</w:t>
      </w:r>
      <w:r w:rsidR="00F775DA" w:rsidRPr="00706A0A">
        <w:rPr>
          <w:rFonts w:cs="Arial"/>
          <w:color w:val="000000" w:themeColor="text1"/>
          <w:szCs w:val="20"/>
        </w:rPr>
        <w:t xml:space="preserve"> %.</w:t>
      </w:r>
    </w:p>
    <w:p w14:paraId="1C6C2D0F" w14:textId="1CBF75C3" w:rsidR="00B86003" w:rsidRPr="00706A0A" w:rsidRDefault="00FF56A0" w:rsidP="00507D3E">
      <w:pPr>
        <w:contextualSpacing/>
        <w:rPr>
          <w:rFonts w:cs="Arial"/>
          <w:color w:val="000000" w:themeColor="text1"/>
          <w:szCs w:val="20"/>
        </w:rPr>
      </w:pPr>
      <w:r w:rsidRPr="00706A0A">
        <w:rPr>
          <w:rFonts w:cs="Arial"/>
          <w:color w:val="000000" w:themeColor="text1"/>
          <w:szCs w:val="20"/>
        </w:rPr>
        <w:t>20</w:t>
      </w:r>
      <w:r w:rsidR="00507D3E" w:rsidRPr="00706A0A">
        <w:rPr>
          <w:rFonts w:cs="Arial"/>
          <w:color w:val="000000" w:themeColor="text1"/>
          <w:szCs w:val="20"/>
        </w:rPr>
        <w:t xml:space="preserve">. Do financiranja niso upravičeni projekti oz. so izvzeti iz obsega podpore, v skladu z 9. </w:t>
      </w:r>
      <w:r w:rsidR="007D4FC9" w:rsidRPr="00706A0A">
        <w:rPr>
          <w:rFonts w:cs="Arial"/>
          <w:color w:val="000000" w:themeColor="text1"/>
          <w:szCs w:val="20"/>
        </w:rPr>
        <w:t>č</w:t>
      </w:r>
      <w:r w:rsidR="00507D3E" w:rsidRPr="00706A0A">
        <w:rPr>
          <w:rFonts w:cs="Arial"/>
          <w:color w:val="000000" w:themeColor="text1"/>
          <w:szCs w:val="20"/>
        </w:rPr>
        <w:t>lenom Uredbe o vzpostavitvi Sklada za pravični prehod</w:t>
      </w:r>
      <w:r w:rsidR="00B86003" w:rsidRPr="00706A0A">
        <w:rPr>
          <w:rFonts w:cs="Arial"/>
          <w:color w:val="000000" w:themeColor="text1"/>
          <w:szCs w:val="20"/>
        </w:rPr>
        <w:t>. SPP ne podpira</w:t>
      </w:r>
      <w:r w:rsidR="00A42C63" w:rsidRPr="00706A0A">
        <w:rPr>
          <w:rFonts w:cs="Arial"/>
          <w:color w:val="000000" w:themeColor="text1"/>
          <w:szCs w:val="20"/>
        </w:rPr>
        <w:t>:</w:t>
      </w:r>
    </w:p>
    <w:p w14:paraId="7A2119ED" w14:textId="77777777" w:rsidR="00507D3E" w:rsidRPr="00706A0A" w:rsidRDefault="00507D3E" w:rsidP="00507D3E">
      <w:pPr>
        <w:contextualSpacing/>
        <w:rPr>
          <w:rFonts w:cs="Arial"/>
          <w:color w:val="000000" w:themeColor="text1"/>
          <w:szCs w:val="20"/>
        </w:rPr>
      </w:pPr>
      <w:r w:rsidRPr="00706A0A">
        <w:rPr>
          <w:rFonts w:cs="Arial"/>
          <w:color w:val="000000" w:themeColor="text1"/>
          <w:szCs w:val="20"/>
        </w:rPr>
        <w:t>a)</w:t>
      </w:r>
      <w:r w:rsidRPr="00706A0A">
        <w:rPr>
          <w:rFonts w:cs="Arial"/>
          <w:color w:val="000000" w:themeColor="text1"/>
          <w:szCs w:val="20"/>
        </w:rPr>
        <w:tab/>
        <w:t>razgradnje ali gradnje jedrskih elektrarn;</w:t>
      </w:r>
    </w:p>
    <w:p w14:paraId="62EC96C0" w14:textId="77777777" w:rsidR="00507D3E" w:rsidRPr="00706A0A" w:rsidRDefault="00507D3E" w:rsidP="00507D3E">
      <w:pPr>
        <w:contextualSpacing/>
        <w:rPr>
          <w:rFonts w:cs="Arial"/>
          <w:color w:val="000000" w:themeColor="text1"/>
          <w:szCs w:val="20"/>
        </w:rPr>
      </w:pPr>
      <w:r w:rsidRPr="00706A0A">
        <w:rPr>
          <w:rFonts w:cs="Arial"/>
          <w:color w:val="000000" w:themeColor="text1"/>
          <w:szCs w:val="20"/>
        </w:rPr>
        <w:t>b)</w:t>
      </w:r>
      <w:r w:rsidRPr="00706A0A">
        <w:rPr>
          <w:rFonts w:cs="Arial"/>
          <w:color w:val="000000" w:themeColor="text1"/>
          <w:szCs w:val="20"/>
        </w:rPr>
        <w:tab/>
        <w:t>proizvodnje, predelave ter trženja tobaka in tobačnih izdelkov;</w:t>
      </w:r>
    </w:p>
    <w:p w14:paraId="2960351E" w14:textId="771917DA" w:rsidR="00507D3E" w:rsidRPr="00706A0A" w:rsidRDefault="00507D3E" w:rsidP="00507D3E">
      <w:pPr>
        <w:contextualSpacing/>
        <w:rPr>
          <w:rFonts w:cs="Arial"/>
          <w:color w:val="000000" w:themeColor="text1"/>
          <w:szCs w:val="20"/>
        </w:rPr>
      </w:pPr>
      <w:r w:rsidRPr="00706A0A">
        <w:rPr>
          <w:rFonts w:cs="Arial"/>
          <w:color w:val="000000" w:themeColor="text1"/>
          <w:szCs w:val="20"/>
        </w:rPr>
        <w:t>c)</w:t>
      </w:r>
      <w:r w:rsidRPr="00706A0A">
        <w:rPr>
          <w:rFonts w:cs="Arial"/>
          <w:color w:val="000000" w:themeColor="text1"/>
          <w:szCs w:val="20"/>
        </w:rPr>
        <w:tab/>
        <w:t xml:space="preserve">podjetij v težavah, kakor so opredeljena v točki 18 člena 2 Uredbe </w:t>
      </w:r>
      <w:r w:rsidR="00737751" w:rsidRPr="00706A0A">
        <w:rPr>
          <w:rFonts w:cs="Arial"/>
          <w:color w:val="000000" w:themeColor="text1"/>
          <w:szCs w:val="20"/>
        </w:rPr>
        <w:t>Komisije (EU) št. 651/2014</w:t>
      </w:r>
      <w:r w:rsidRPr="00706A0A">
        <w:rPr>
          <w:rFonts w:cs="Arial"/>
          <w:color w:val="000000" w:themeColor="text1"/>
          <w:szCs w:val="20"/>
        </w:rPr>
        <w:t xml:space="preserve"> razen če je to odobreno na podlagi začasnih pravil o državni pomoči, določenih zaradi obravnavanja izjemnih okoliščin, ali v okviru pomoči de </w:t>
      </w:r>
      <w:proofErr w:type="spellStart"/>
      <w:r w:rsidRPr="00706A0A">
        <w:rPr>
          <w:rFonts w:cs="Arial"/>
          <w:color w:val="000000" w:themeColor="text1"/>
          <w:szCs w:val="20"/>
        </w:rPr>
        <w:t>minimis</w:t>
      </w:r>
      <w:proofErr w:type="spellEnd"/>
      <w:r w:rsidRPr="00706A0A">
        <w:rPr>
          <w:rFonts w:cs="Arial"/>
          <w:color w:val="000000" w:themeColor="text1"/>
          <w:szCs w:val="20"/>
        </w:rPr>
        <w:t xml:space="preserve"> za podporo naložbam, s katerimi se v sklopu procesa energetskega prehoda zmanjšujejo stroški za energijo;</w:t>
      </w:r>
    </w:p>
    <w:p w14:paraId="2F5C22ED" w14:textId="6F884098" w:rsidR="00507D3E" w:rsidRPr="00706A0A" w:rsidRDefault="00507D3E" w:rsidP="00507D3E">
      <w:pPr>
        <w:contextualSpacing/>
        <w:rPr>
          <w:rFonts w:cs="Arial"/>
          <w:color w:val="000000" w:themeColor="text1"/>
          <w:szCs w:val="20"/>
        </w:rPr>
      </w:pPr>
      <w:r w:rsidRPr="00706A0A">
        <w:rPr>
          <w:rFonts w:cs="Arial"/>
          <w:color w:val="000000" w:themeColor="text1"/>
          <w:szCs w:val="20"/>
        </w:rPr>
        <w:t>d)</w:t>
      </w:r>
      <w:r w:rsidRPr="00706A0A">
        <w:rPr>
          <w:rFonts w:cs="Arial"/>
          <w:color w:val="000000" w:themeColor="text1"/>
          <w:szCs w:val="20"/>
        </w:rPr>
        <w:tab/>
        <w:t>naložb, povezanih s proizvodnjo, predelavo, prevozom, distribucijo, skladiščenjem</w:t>
      </w:r>
      <w:r w:rsidR="00681A9A" w:rsidRPr="00706A0A">
        <w:rPr>
          <w:rFonts w:cs="Arial"/>
          <w:color w:val="000000" w:themeColor="text1"/>
          <w:szCs w:val="20"/>
        </w:rPr>
        <w:t xml:space="preserve"> ali zgorevanjem fosilnih goriv razen naložbe v širitev in spremembo namena, pretvorbo ali naknadno opremljanje omrežij za prenos in distribucijo plina, pod pogojem, da se s takimi naložbami zagotovi zmogljivost omrežij, da se v sistem lahko dodajajo plini iz obnovljivih virov in plini z nizkimi emisijami ogljika, kot so vodik, </w:t>
      </w:r>
      <w:proofErr w:type="spellStart"/>
      <w:r w:rsidR="00681A9A" w:rsidRPr="00706A0A">
        <w:rPr>
          <w:rFonts w:cs="Arial"/>
          <w:color w:val="000000" w:themeColor="text1"/>
          <w:szCs w:val="20"/>
        </w:rPr>
        <w:t>biometan</w:t>
      </w:r>
      <w:proofErr w:type="spellEnd"/>
      <w:r w:rsidR="00681A9A" w:rsidRPr="00706A0A">
        <w:rPr>
          <w:rFonts w:cs="Arial"/>
          <w:color w:val="000000" w:themeColor="text1"/>
          <w:szCs w:val="20"/>
        </w:rPr>
        <w:t xml:space="preserve"> in sintezni plin, ter da omogočajo nadomestitev naprav na trdna fosilna goriva.</w:t>
      </w:r>
    </w:p>
    <w:p w14:paraId="69A889B9" w14:textId="03DE8B74" w:rsidR="00363897" w:rsidRPr="00706A0A" w:rsidRDefault="000150BC" w:rsidP="00363897">
      <w:pPr>
        <w:contextualSpacing/>
        <w:rPr>
          <w:rFonts w:cs="Arial"/>
          <w:color w:val="000000" w:themeColor="text1"/>
          <w:szCs w:val="20"/>
        </w:rPr>
      </w:pPr>
      <w:r w:rsidRPr="00706A0A">
        <w:rPr>
          <w:rFonts w:cs="Arial"/>
          <w:color w:val="000000" w:themeColor="text1"/>
          <w:szCs w:val="20"/>
        </w:rPr>
        <w:t>21</w:t>
      </w:r>
      <w:r w:rsidR="00434960" w:rsidRPr="00706A0A">
        <w:rPr>
          <w:rFonts w:cs="Arial"/>
          <w:color w:val="000000" w:themeColor="text1"/>
          <w:szCs w:val="20"/>
        </w:rPr>
        <w:t xml:space="preserve">. </w:t>
      </w:r>
      <w:r w:rsidR="004F71FB" w:rsidRPr="00706A0A">
        <w:rPr>
          <w:rFonts w:cs="Arial"/>
          <w:color w:val="000000" w:themeColor="text1"/>
          <w:szCs w:val="20"/>
        </w:rPr>
        <w:t xml:space="preserve">Prijavitelj mora v prijavnem obrazcu predložiti predlog poslovnega načrta delovanja inkubatorja (namen, cilji, ciljne skupine, programsko usmeritev glede na Slovensko strategijo trajnostne pametne specializacije, način vključevanja/izborni postopek </w:t>
      </w:r>
      <w:proofErr w:type="spellStart"/>
      <w:r w:rsidR="004F71FB" w:rsidRPr="00706A0A">
        <w:rPr>
          <w:rFonts w:cs="Arial"/>
          <w:color w:val="000000" w:themeColor="text1"/>
          <w:szCs w:val="20"/>
        </w:rPr>
        <w:t>inkubirancev</w:t>
      </w:r>
      <w:proofErr w:type="spellEnd"/>
      <w:r w:rsidR="004F71FB" w:rsidRPr="00706A0A">
        <w:rPr>
          <w:rFonts w:cs="Arial"/>
          <w:color w:val="000000" w:themeColor="text1"/>
          <w:szCs w:val="20"/>
        </w:rPr>
        <w:t xml:space="preserve">, vključevanje študentov/ diplomantov fakultet v primeru, da je izobraževalna institucija locirana v inkubatorju,  predvidene aktivnosti inkubatorja, okvirni finančni načrt, zagotavljanje  finančne vzdržnosti po zaključku operacije(predvideni finančni viri in mehanizmi za kritje stroškov delovanja in vzdrževanja inkubatorja)) ter podatke o upravljavcu inkubatorja (predvideni način izbora upravljavca, njegove zahteve glede  značilnosti in potrebnih izkušnje/prednosti za vodenje in upravljanje inkubatorja). Predlogu morajo biti priloženi sklenjeni sporazumi s pridruženimi oz. partnerskimi organizacijami/ institucijami, iz katerih je razvidna predvidena vrsta/ oblika podpornih storitev </w:t>
      </w:r>
      <w:proofErr w:type="spellStart"/>
      <w:r w:rsidR="004F71FB" w:rsidRPr="00706A0A">
        <w:rPr>
          <w:rFonts w:cs="Arial"/>
          <w:color w:val="000000" w:themeColor="text1"/>
          <w:szCs w:val="20"/>
        </w:rPr>
        <w:t>inkubirancem</w:t>
      </w:r>
      <w:proofErr w:type="spellEnd"/>
      <w:r w:rsidR="004F71FB" w:rsidRPr="00706A0A">
        <w:rPr>
          <w:rFonts w:cs="Arial"/>
          <w:color w:val="000000" w:themeColor="text1"/>
          <w:szCs w:val="20"/>
        </w:rPr>
        <w:t xml:space="preserve"> (kot so npr. raziskovalne, izobraževalne, svetovalne in druge podporne storitve). Za inkubatorje velikosti nad 5000 m2 urejenih površin mora upravljavec inkubatorja v roku treh let od začetka delovanja inkubatorja začeti postopek pridobitve oziroma pridobiti mednarodno uveljavljen certifikat, ki verificira kakovost delovanja podjetniškega inkubatorja in storitev upravljanja.</w:t>
      </w:r>
      <w:r w:rsidR="002E49D2" w:rsidRPr="00706A0A">
        <w:rPr>
          <w:rFonts w:cs="Arial"/>
          <w:color w:val="000000" w:themeColor="text1"/>
          <w:szCs w:val="20"/>
        </w:rPr>
        <w:t xml:space="preserve"> </w:t>
      </w:r>
    </w:p>
    <w:p w14:paraId="7732A615" w14:textId="7125D184" w:rsidR="00363897" w:rsidRPr="00706A0A" w:rsidRDefault="00363897" w:rsidP="00363897">
      <w:pPr>
        <w:contextualSpacing/>
        <w:rPr>
          <w:rFonts w:cs="Arial"/>
          <w:color w:val="000000" w:themeColor="text1"/>
          <w:szCs w:val="20"/>
        </w:rPr>
      </w:pPr>
      <w:r w:rsidRPr="00706A0A">
        <w:rPr>
          <w:rFonts w:cs="Arial"/>
          <w:color w:val="000000" w:themeColor="text1"/>
          <w:szCs w:val="20"/>
        </w:rPr>
        <w:t xml:space="preserve">22 </w:t>
      </w:r>
      <w:r w:rsidR="008949B3" w:rsidRPr="00706A0A">
        <w:rPr>
          <w:rFonts w:cs="Arial"/>
          <w:color w:val="000000" w:themeColor="text1"/>
          <w:szCs w:val="20"/>
        </w:rPr>
        <w:t>Prijavitelj mora vlogi priložiti analizo stanja podjetniškega okolja v premogovni regiji z izkazano potrebo po izboljšanju start-up ekosistema z izgradnjo podjetniških inkubatorj</w:t>
      </w:r>
      <w:r w:rsidR="007E145C" w:rsidRPr="00706A0A">
        <w:rPr>
          <w:rFonts w:cs="Arial"/>
          <w:color w:val="000000" w:themeColor="text1"/>
          <w:szCs w:val="20"/>
        </w:rPr>
        <w:t>ev</w:t>
      </w:r>
      <w:r w:rsidR="008949B3" w:rsidRPr="00706A0A">
        <w:rPr>
          <w:rFonts w:cs="Arial"/>
          <w:color w:val="000000" w:themeColor="text1"/>
          <w:szCs w:val="20"/>
        </w:rPr>
        <w:t xml:space="preserve">, za spodbujanje novo nastalih podjetij in podjetij s potencialom hitre rasti v premogovni regiji. V primeru, da prijavitelji v okviru tega javnega razpisa oddaja vlogo za več podjetniških inkubatorjev, mora analiza zajemati vse načrtovane inkubatorje z upoštevanjem vsebinske specializacije/diferenciacije ter komplementarnosti posameznih inkubatorjev istega prijavitelja.  </w:t>
      </w:r>
    </w:p>
    <w:p w14:paraId="02F7275A" w14:textId="77777777" w:rsidR="008D1DE9" w:rsidRPr="00706A0A" w:rsidRDefault="008D1DE9" w:rsidP="008D1DE9">
      <w:pPr>
        <w:rPr>
          <w:rFonts w:cs="Arial"/>
          <w:color w:val="000000" w:themeColor="text1"/>
          <w:szCs w:val="20"/>
          <w:lang w:eastAsia="sl-SI" w:bidi="en-US"/>
          <w14:scene3d>
            <w14:camera w14:prst="orthographicFront"/>
            <w14:lightRig w14:rig="threePt" w14:dir="t">
              <w14:rot w14:lat="0" w14:lon="0" w14:rev="0"/>
            </w14:lightRig>
          </w14:scene3d>
        </w:rPr>
      </w:pPr>
    </w:p>
    <w:p w14:paraId="08F2A273" w14:textId="2E58F1EA" w:rsidR="008D1DE9" w:rsidRPr="00706A0A" w:rsidRDefault="005B42F2" w:rsidP="0088432D">
      <w:pPr>
        <w:contextualSpacing/>
        <w:rPr>
          <w:rFonts w:eastAsia="MS Mincho" w:cs="Arial"/>
          <w:b/>
          <w:color w:val="000000" w:themeColor="text1"/>
          <w:szCs w:val="20"/>
        </w:rPr>
      </w:pPr>
      <w:r w:rsidRPr="00706A0A">
        <w:rPr>
          <w:rFonts w:eastAsia="MS Mincho" w:cs="Arial"/>
          <w:b/>
          <w:color w:val="000000" w:themeColor="text1"/>
          <w:szCs w:val="20"/>
        </w:rPr>
        <w:t>6</w:t>
      </w:r>
      <w:r w:rsidR="00E50C38" w:rsidRPr="00706A0A">
        <w:rPr>
          <w:rFonts w:eastAsia="MS Mincho" w:cs="Arial"/>
          <w:b/>
          <w:color w:val="000000" w:themeColor="text1"/>
          <w:szCs w:val="20"/>
        </w:rPr>
        <w:t xml:space="preserve">. </w:t>
      </w:r>
      <w:r w:rsidR="008D1DE9" w:rsidRPr="00706A0A">
        <w:rPr>
          <w:rFonts w:eastAsia="MS Mincho" w:cs="Arial"/>
          <w:b/>
          <w:color w:val="000000" w:themeColor="text1"/>
          <w:szCs w:val="20"/>
        </w:rPr>
        <w:t xml:space="preserve">Merila </w:t>
      </w:r>
      <w:r w:rsidR="008D1DE9" w:rsidRPr="00706A0A">
        <w:rPr>
          <w:rFonts w:eastAsiaTheme="minorEastAsia" w:cs="Arial"/>
          <w:b/>
          <w:color w:val="000000" w:themeColor="text1"/>
          <w:szCs w:val="20"/>
        </w:rPr>
        <w:t xml:space="preserve">za ocenjevanje vlog </w:t>
      </w:r>
    </w:p>
    <w:p w14:paraId="7A24213F" w14:textId="0FA10333" w:rsidR="008D1DE9" w:rsidRPr="00706A0A" w:rsidRDefault="008D1DE9" w:rsidP="0088432D">
      <w:pPr>
        <w:contextualSpacing/>
        <w:rPr>
          <w:rFonts w:eastAsia="MS Mincho" w:cs="Arial"/>
          <w:color w:val="000000" w:themeColor="text1"/>
          <w:szCs w:val="20"/>
        </w:rPr>
      </w:pPr>
    </w:p>
    <w:p w14:paraId="5C6AB491" w14:textId="30AEDF21" w:rsidR="008B44D0" w:rsidRPr="00706A0A" w:rsidRDefault="008D1DE9" w:rsidP="0088432D">
      <w:pPr>
        <w:rPr>
          <w:rFonts w:cs="Arial"/>
          <w:b/>
          <w:color w:val="000000" w:themeColor="text1"/>
          <w:szCs w:val="20"/>
        </w:rPr>
      </w:pPr>
      <w:r w:rsidRPr="00706A0A">
        <w:rPr>
          <w:rFonts w:cs="Arial"/>
          <w:color w:val="000000" w:themeColor="text1"/>
          <w:szCs w:val="20"/>
        </w:rPr>
        <w:t>Strokovna komisija bo formalno popolne in vsebinsko ustrezne vloge ocenila na podlagi naslednjih meril:</w:t>
      </w:r>
    </w:p>
    <w:tbl>
      <w:tblPr>
        <w:tblStyle w:val="Tabelamrea"/>
        <w:tblW w:w="0" w:type="auto"/>
        <w:tblLook w:val="04A0" w:firstRow="1" w:lastRow="0" w:firstColumn="1" w:lastColumn="0" w:noHBand="0" w:noVBand="1"/>
      </w:tblPr>
      <w:tblGrid>
        <w:gridCol w:w="416"/>
        <w:gridCol w:w="6493"/>
        <w:gridCol w:w="2153"/>
      </w:tblGrid>
      <w:tr w:rsidR="00706A0A" w:rsidRPr="00706A0A" w14:paraId="5F18F5DD" w14:textId="77777777" w:rsidTr="00970D01">
        <w:tc>
          <w:tcPr>
            <w:tcW w:w="69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53ECF528" w14:textId="3FB2B979" w:rsidR="008B44D0" w:rsidRPr="00706A0A" w:rsidRDefault="002503F9" w:rsidP="0013202D">
            <w:pPr>
              <w:pStyle w:val="TEKST"/>
              <w:spacing w:line="240" w:lineRule="auto"/>
              <w:rPr>
                <w:rFonts w:ascii="Arial" w:eastAsia="MS Mincho" w:hAnsi="Arial" w:cs="Arial"/>
                <w:color w:val="000000" w:themeColor="text1"/>
                <w:sz w:val="18"/>
                <w:szCs w:val="18"/>
                <w:lang w:eastAsia="en-US"/>
              </w:rPr>
            </w:pPr>
            <w:r w:rsidRPr="00706A0A">
              <w:rPr>
                <w:rFonts w:ascii="Arial" w:eastAsia="MS Mincho" w:hAnsi="Arial" w:cs="Arial"/>
                <w:color w:val="000000" w:themeColor="text1"/>
                <w:sz w:val="18"/>
                <w:szCs w:val="18"/>
                <w:lang w:eastAsia="en-US"/>
              </w:rPr>
              <w:t xml:space="preserve">       </w:t>
            </w:r>
            <w:r w:rsidR="008B44D0" w:rsidRPr="00706A0A">
              <w:rPr>
                <w:rFonts w:ascii="Arial" w:eastAsia="MS Mincho" w:hAnsi="Arial" w:cs="Arial"/>
                <w:color w:val="000000" w:themeColor="text1"/>
                <w:sz w:val="18"/>
                <w:szCs w:val="18"/>
                <w:lang w:eastAsia="en-US"/>
              </w:rPr>
              <w:t>Merilo</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485E117" w14:textId="77777777" w:rsidR="008B44D0" w:rsidRPr="00706A0A" w:rsidRDefault="008B44D0" w:rsidP="0013202D">
            <w:pPr>
              <w:pStyle w:val="TEKST"/>
              <w:spacing w:line="240" w:lineRule="auto"/>
              <w:rPr>
                <w:rFonts w:ascii="Arial" w:eastAsia="MS Mincho" w:hAnsi="Arial" w:cs="Arial"/>
                <w:color w:val="000000" w:themeColor="text1"/>
                <w:sz w:val="18"/>
                <w:szCs w:val="18"/>
                <w:lang w:eastAsia="en-US"/>
              </w:rPr>
            </w:pPr>
            <w:r w:rsidRPr="00706A0A">
              <w:rPr>
                <w:rFonts w:ascii="Arial" w:eastAsia="MS Mincho" w:hAnsi="Arial" w:cs="Arial"/>
                <w:color w:val="000000" w:themeColor="text1"/>
                <w:sz w:val="18"/>
                <w:szCs w:val="18"/>
                <w:lang w:eastAsia="en-US"/>
              </w:rPr>
              <w:t>Št. točk</w:t>
            </w:r>
          </w:p>
        </w:tc>
      </w:tr>
      <w:tr w:rsidR="00706A0A" w:rsidRPr="00706A0A" w14:paraId="179EE152" w14:textId="77777777" w:rsidTr="00ED56B4">
        <w:trPr>
          <w:trHeight w:val="496"/>
        </w:trPr>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5B9CF633" w14:textId="15D1BB33" w:rsidR="008B44D0" w:rsidRPr="00706A0A" w:rsidRDefault="00507D3E" w:rsidP="0013202D">
            <w:pPr>
              <w:pStyle w:val="TEKST"/>
              <w:spacing w:line="240" w:lineRule="auto"/>
              <w:rPr>
                <w:rFonts w:ascii="Arial" w:eastAsia="MS Mincho" w:hAnsi="Arial" w:cs="Arial"/>
                <w:color w:val="000000" w:themeColor="text1"/>
                <w:sz w:val="18"/>
                <w:szCs w:val="18"/>
                <w:lang w:eastAsia="en-US"/>
              </w:rPr>
            </w:pPr>
            <w:r w:rsidRPr="00706A0A">
              <w:rPr>
                <w:rFonts w:ascii="Arial" w:eastAsia="MS Mincho" w:hAnsi="Arial" w:cs="Arial"/>
                <w:color w:val="000000" w:themeColor="text1"/>
                <w:sz w:val="18"/>
                <w:szCs w:val="18"/>
                <w:lang w:eastAsia="en-US"/>
              </w:rPr>
              <w:t>1</w:t>
            </w:r>
          </w:p>
        </w:tc>
        <w:tc>
          <w:tcPr>
            <w:tcW w:w="65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9DF758" w14:textId="4484BFDC" w:rsidR="008B44D0" w:rsidRPr="00706A0A" w:rsidRDefault="00507D3E" w:rsidP="001C3D8A">
            <w:pPr>
              <w:pStyle w:val="TEKST"/>
              <w:spacing w:line="240" w:lineRule="auto"/>
              <w:rPr>
                <w:rFonts w:ascii="Arial" w:eastAsia="MS Mincho" w:hAnsi="Arial" w:cs="Arial"/>
                <w:color w:val="000000" w:themeColor="text1"/>
                <w:sz w:val="18"/>
                <w:szCs w:val="18"/>
                <w:lang w:eastAsia="en-US"/>
              </w:rPr>
            </w:pPr>
            <w:r w:rsidRPr="00706A0A">
              <w:rPr>
                <w:rFonts w:ascii="Arial" w:eastAsia="MS Mincho" w:hAnsi="Arial" w:cs="Arial"/>
                <w:color w:val="000000" w:themeColor="text1"/>
                <w:sz w:val="18"/>
                <w:szCs w:val="18"/>
                <w:lang w:eastAsia="en-US"/>
              </w:rPr>
              <w:t>Prispevek projekta k doseganju ciljev in rezultatov</w:t>
            </w:r>
            <w:r w:rsidR="00EE4D06" w:rsidRPr="00706A0A">
              <w:rPr>
                <w:rFonts w:ascii="Arial" w:eastAsia="MS Mincho" w:hAnsi="Arial" w:cs="Arial"/>
                <w:color w:val="000000" w:themeColor="text1"/>
                <w:sz w:val="18"/>
                <w:szCs w:val="18"/>
                <w:lang w:eastAsia="en-US"/>
              </w:rPr>
              <w:t xml:space="preserve"> v okviru specifičnega cilja JSO</w:t>
            </w:r>
            <w:r w:rsidRPr="00706A0A">
              <w:rPr>
                <w:rFonts w:ascii="Arial" w:eastAsia="MS Mincho" w:hAnsi="Arial" w:cs="Arial"/>
                <w:color w:val="000000" w:themeColor="text1"/>
                <w:sz w:val="18"/>
                <w:szCs w:val="18"/>
                <w:lang w:eastAsia="en-US"/>
              </w:rPr>
              <w:t>8.1: Sklad za pravič</w:t>
            </w:r>
            <w:r w:rsidR="00ED56B4" w:rsidRPr="00706A0A">
              <w:rPr>
                <w:rFonts w:ascii="Arial" w:eastAsia="MS Mincho" w:hAnsi="Arial" w:cs="Arial"/>
                <w:color w:val="000000" w:themeColor="text1"/>
                <w:sz w:val="18"/>
                <w:szCs w:val="18"/>
                <w:lang w:eastAsia="en-US"/>
              </w:rPr>
              <w:t xml:space="preserve">ni prehod </w:t>
            </w:r>
            <w:r w:rsidRPr="00706A0A">
              <w:rPr>
                <w:rFonts w:ascii="Arial" w:eastAsia="MS Mincho" w:hAnsi="Arial" w:cs="Arial"/>
                <w:color w:val="000000" w:themeColor="text1"/>
                <w:sz w:val="18"/>
                <w:szCs w:val="18"/>
                <w:lang w:eastAsia="en-US"/>
              </w:rPr>
              <w:t xml:space="preserve"> </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26A543" w14:textId="0C35D6B3" w:rsidR="008B44D0" w:rsidRPr="00706A0A" w:rsidRDefault="00B93E27" w:rsidP="0013202D">
            <w:pPr>
              <w:pStyle w:val="TEKST"/>
              <w:spacing w:line="240" w:lineRule="auto"/>
              <w:jc w:val="center"/>
              <w:rPr>
                <w:rFonts w:ascii="Arial" w:eastAsia="MS Mincho" w:hAnsi="Arial" w:cs="Arial"/>
                <w:color w:val="000000" w:themeColor="text1"/>
                <w:sz w:val="18"/>
                <w:szCs w:val="18"/>
                <w:lang w:eastAsia="en-US"/>
              </w:rPr>
            </w:pPr>
            <w:r w:rsidRPr="00706A0A">
              <w:rPr>
                <w:rFonts w:ascii="Arial" w:eastAsia="MS Mincho" w:hAnsi="Arial" w:cs="Arial"/>
                <w:color w:val="000000" w:themeColor="text1"/>
                <w:sz w:val="18"/>
                <w:szCs w:val="18"/>
                <w:lang w:eastAsia="en-US"/>
              </w:rPr>
              <w:t>20</w:t>
            </w:r>
          </w:p>
        </w:tc>
      </w:tr>
      <w:tr w:rsidR="00706A0A" w:rsidRPr="00706A0A" w14:paraId="0F4E2508" w14:textId="77777777" w:rsidTr="00ED56B4">
        <w:trPr>
          <w:trHeight w:val="417"/>
        </w:trPr>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4536C26F" w14:textId="780A3731" w:rsidR="008B44D0" w:rsidRPr="00706A0A" w:rsidRDefault="00507D3E" w:rsidP="0013202D">
            <w:pPr>
              <w:pStyle w:val="TEKST"/>
              <w:spacing w:line="240" w:lineRule="auto"/>
              <w:rPr>
                <w:rFonts w:ascii="Arial" w:eastAsia="MS Mincho" w:hAnsi="Arial" w:cs="Arial"/>
                <w:color w:val="000000" w:themeColor="text1"/>
                <w:sz w:val="18"/>
                <w:szCs w:val="18"/>
                <w:lang w:eastAsia="en-US"/>
              </w:rPr>
            </w:pPr>
            <w:r w:rsidRPr="00706A0A">
              <w:rPr>
                <w:rFonts w:ascii="Arial" w:eastAsia="MS Mincho" w:hAnsi="Arial" w:cs="Arial"/>
                <w:color w:val="000000" w:themeColor="text1"/>
                <w:sz w:val="18"/>
                <w:szCs w:val="18"/>
                <w:lang w:eastAsia="en-US"/>
              </w:rPr>
              <w:t>2</w:t>
            </w:r>
          </w:p>
        </w:tc>
        <w:tc>
          <w:tcPr>
            <w:tcW w:w="65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CDE647" w14:textId="0317D162" w:rsidR="00742C94" w:rsidRPr="00706A0A" w:rsidRDefault="00ED56B4" w:rsidP="001C3D8A">
            <w:pPr>
              <w:pStyle w:val="TEKST"/>
              <w:spacing w:line="240" w:lineRule="auto"/>
              <w:rPr>
                <w:rFonts w:ascii="Arial" w:eastAsia="MS Mincho" w:hAnsi="Arial" w:cs="Arial"/>
                <w:color w:val="000000" w:themeColor="text1"/>
                <w:sz w:val="18"/>
                <w:szCs w:val="18"/>
                <w:lang w:eastAsia="en-US"/>
              </w:rPr>
            </w:pPr>
            <w:r w:rsidRPr="00706A0A">
              <w:rPr>
                <w:rFonts w:ascii="Arial" w:eastAsia="MS Mincho" w:hAnsi="Arial" w:cs="Arial"/>
                <w:color w:val="000000" w:themeColor="text1"/>
                <w:sz w:val="18"/>
                <w:szCs w:val="18"/>
                <w:lang w:eastAsia="en-US"/>
              </w:rPr>
              <w:t>Lokacija projekta</w:t>
            </w:r>
            <w:r w:rsidR="00507D3E" w:rsidRPr="00706A0A">
              <w:rPr>
                <w:color w:val="000000" w:themeColor="text1"/>
              </w:rPr>
              <w:t xml:space="preserve"> </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81659" w14:textId="1DA0C4C1" w:rsidR="00742C94" w:rsidRPr="00706A0A" w:rsidRDefault="00ED56B4" w:rsidP="00ED56B4">
            <w:pPr>
              <w:pStyle w:val="TEKST"/>
              <w:spacing w:line="240" w:lineRule="auto"/>
              <w:jc w:val="center"/>
              <w:rPr>
                <w:rFonts w:ascii="Arial" w:eastAsia="MS Mincho" w:hAnsi="Arial" w:cs="Arial"/>
                <w:color w:val="000000" w:themeColor="text1"/>
                <w:sz w:val="18"/>
                <w:szCs w:val="18"/>
                <w:lang w:eastAsia="en-US"/>
              </w:rPr>
            </w:pPr>
            <w:r w:rsidRPr="00706A0A">
              <w:rPr>
                <w:rFonts w:ascii="Arial" w:eastAsia="MS Mincho" w:hAnsi="Arial" w:cs="Arial"/>
                <w:color w:val="000000" w:themeColor="text1"/>
                <w:sz w:val="18"/>
                <w:szCs w:val="18"/>
                <w:lang w:eastAsia="en-US"/>
              </w:rPr>
              <w:t>20</w:t>
            </w:r>
          </w:p>
        </w:tc>
      </w:tr>
      <w:tr w:rsidR="00706A0A" w:rsidRPr="00706A0A" w14:paraId="5EBC0D8D" w14:textId="77777777" w:rsidTr="00ED56B4">
        <w:trPr>
          <w:trHeight w:val="410"/>
        </w:trPr>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0F352899" w14:textId="57F2FFE5" w:rsidR="00871CA3" w:rsidRPr="00706A0A" w:rsidRDefault="00B93E27" w:rsidP="0013202D">
            <w:pPr>
              <w:pStyle w:val="TEKST"/>
              <w:spacing w:line="240" w:lineRule="auto"/>
              <w:rPr>
                <w:rFonts w:ascii="Arial" w:eastAsia="MS Mincho" w:hAnsi="Arial" w:cs="Arial"/>
                <w:color w:val="000000" w:themeColor="text1"/>
                <w:sz w:val="18"/>
                <w:szCs w:val="18"/>
                <w:lang w:eastAsia="en-US"/>
              </w:rPr>
            </w:pPr>
            <w:r w:rsidRPr="00706A0A">
              <w:rPr>
                <w:rFonts w:ascii="Arial" w:eastAsia="MS Mincho" w:hAnsi="Arial" w:cs="Arial"/>
                <w:color w:val="000000" w:themeColor="text1"/>
                <w:sz w:val="18"/>
                <w:szCs w:val="18"/>
                <w:lang w:eastAsia="en-US"/>
              </w:rPr>
              <w:t>3</w:t>
            </w:r>
          </w:p>
        </w:tc>
        <w:tc>
          <w:tcPr>
            <w:tcW w:w="65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632038" w14:textId="0F0D22AD" w:rsidR="00871CA3" w:rsidRPr="00706A0A" w:rsidRDefault="00593FF4" w:rsidP="00593FF4">
            <w:pPr>
              <w:rPr>
                <w:rFonts w:cs="Arial"/>
                <w:color w:val="000000" w:themeColor="text1"/>
                <w:sz w:val="18"/>
                <w:szCs w:val="18"/>
                <w:lang w:eastAsia="sl-SI"/>
              </w:rPr>
            </w:pPr>
            <w:r w:rsidRPr="00706A0A">
              <w:rPr>
                <w:rFonts w:cs="Arial"/>
                <w:color w:val="000000" w:themeColor="text1"/>
                <w:sz w:val="18"/>
                <w:szCs w:val="18"/>
                <w:lang w:eastAsia="sl-SI"/>
              </w:rPr>
              <w:t xml:space="preserve">Ustreznost in kakovost ter pripravljenost projektov </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7C562" w14:textId="182B8ED9" w:rsidR="00871CA3" w:rsidRPr="00706A0A" w:rsidRDefault="00871CA3" w:rsidP="0013202D">
            <w:pPr>
              <w:pStyle w:val="TEKST"/>
              <w:spacing w:line="240" w:lineRule="auto"/>
              <w:jc w:val="center"/>
              <w:rPr>
                <w:rFonts w:ascii="Arial" w:eastAsia="MS Mincho" w:hAnsi="Arial" w:cs="Arial"/>
                <w:color w:val="000000" w:themeColor="text1"/>
                <w:sz w:val="18"/>
                <w:szCs w:val="18"/>
                <w:lang w:eastAsia="en-US"/>
              </w:rPr>
            </w:pPr>
            <w:r w:rsidRPr="00706A0A">
              <w:rPr>
                <w:rFonts w:ascii="Arial" w:eastAsia="MS Mincho" w:hAnsi="Arial" w:cs="Arial"/>
                <w:color w:val="000000" w:themeColor="text1"/>
                <w:sz w:val="18"/>
                <w:szCs w:val="18"/>
                <w:lang w:eastAsia="en-US"/>
              </w:rPr>
              <w:t>10</w:t>
            </w:r>
          </w:p>
        </w:tc>
      </w:tr>
      <w:tr w:rsidR="00706A0A" w:rsidRPr="00706A0A" w14:paraId="7295D1A4" w14:textId="77777777" w:rsidTr="00ED56B4">
        <w:trPr>
          <w:trHeight w:val="415"/>
        </w:trPr>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0266A811" w14:textId="2FD0E3E4" w:rsidR="00871CA3" w:rsidRPr="00706A0A" w:rsidRDefault="00B93E27" w:rsidP="0013202D">
            <w:pPr>
              <w:pStyle w:val="TEKST"/>
              <w:spacing w:line="240" w:lineRule="auto"/>
              <w:rPr>
                <w:rFonts w:ascii="Arial" w:eastAsia="MS Mincho" w:hAnsi="Arial" w:cs="Arial"/>
                <w:color w:val="000000" w:themeColor="text1"/>
                <w:sz w:val="18"/>
                <w:szCs w:val="18"/>
                <w:lang w:eastAsia="en-US"/>
              </w:rPr>
            </w:pPr>
            <w:r w:rsidRPr="00706A0A">
              <w:rPr>
                <w:rFonts w:ascii="Arial" w:eastAsia="MS Mincho" w:hAnsi="Arial" w:cs="Arial"/>
                <w:color w:val="000000" w:themeColor="text1"/>
                <w:sz w:val="18"/>
                <w:szCs w:val="18"/>
                <w:lang w:eastAsia="en-US"/>
              </w:rPr>
              <w:lastRenderedPageBreak/>
              <w:t>4</w:t>
            </w:r>
          </w:p>
        </w:tc>
        <w:tc>
          <w:tcPr>
            <w:tcW w:w="65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4A3405" w14:textId="2742E53A" w:rsidR="00871CA3" w:rsidRPr="00706A0A" w:rsidRDefault="00871CA3" w:rsidP="001C3D8A">
            <w:pPr>
              <w:rPr>
                <w:rFonts w:cs="Arial"/>
                <w:color w:val="000000" w:themeColor="text1"/>
                <w:sz w:val="18"/>
                <w:szCs w:val="18"/>
                <w:lang w:eastAsia="sl-SI"/>
              </w:rPr>
            </w:pPr>
            <w:r w:rsidRPr="00706A0A">
              <w:rPr>
                <w:rFonts w:cs="Arial"/>
                <w:color w:val="000000" w:themeColor="text1"/>
                <w:sz w:val="18"/>
                <w:szCs w:val="18"/>
                <w:lang w:eastAsia="sl-SI"/>
              </w:rPr>
              <w:t>Vzdržnost in trajnost predvidenih/načrtovanih rezu</w:t>
            </w:r>
            <w:r w:rsidR="00ED56B4" w:rsidRPr="00706A0A">
              <w:rPr>
                <w:rFonts w:cs="Arial"/>
                <w:color w:val="000000" w:themeColor="text1"/>
                <w:sz w:val="18"/>
                <w:szCs w:val="18"/>
                <w:lang w:eastAsia="sl-SI"/>
              </w:rPr>
              <w:t xml:space="preserve">ltatov </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A853A" w14:textId="5A13CCF5" w:rsidR="00871CA3" w:rsidRPr="00706A0A" w:rsidRDefault="00871CA3" w:rsidP="0013202D">
            <w:pPr>
              <w:pStyle w:val="TEKST"/>
              <w:spacing w:line="240" w:lineRule="auto"/>
              <w:jc w:val="center"/>
              <w:rPr>
                <w:rFonts w:ascii="Arial" w:eastAsia="MS Mincho" w:hAnsi="Arial" w:cs="Arial"/>
                <w:color w:val="000000" w:themeColor="text1"/>
                <w:sz w:val="18"/>
                <w:szCs w:val="18"/>
                <w:lang w:eastAsia="en-US"/>
              </w:rPr>
            </w:pPr>
            <w:r w:rsidRPr="00706A0A">
              <w:rPr>
                <w:rFonts w:ascii="Arial" w:eastAsia="MS Mincho" w:hAnsi="Arial" w:cs="Arial"/>
                <w:color w:val="000000" w:themeColor="text1"/>
                <w:sz w:val="18"/>
                <w:szCs w:val="18"/>
                <w:lang w:eastAsia="en-US"/>
              </w:rPr>
              <w:t>10</w:t>
            </w:r>
          </w:p>
        </w:tc>
      </w:tr>
      <w:tr w:rsidR="00706A0A" w:rsidRPr="00706A0A" w14:paraId="38073307" w14:textId="77777777" w:rsidTr="00970D01">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2C2E60F8" w14:textId="6DD37464" w:rsidR="00871CA3" w:rsidRPr="00706A0A" w:rsidRDefault="00417C6C" w:rsidP="0013202D">
            <w:pPr>
              <w:pStyle w:val="TEKST"/>
              <w:spacing w:line="240" w:lineRule="auto"/>
              <w:rPr>
                <w:rFonts w:ascii="Arial" w:eastAsia="MS Mincho" w:hAnsi="Arial" w:cs="Arial"/>
                <w:color w:val="000000" w:themeColor="text1"/>
                <w:sz w:val="18"/>
                <w:szCs w:val="18"/>
                <w:lang w:eastAsia="en-US"/>
              </w:rPr>
            </w:pPr>
            <w:r w:rsidRPr="00706A0A">
              <w:rPr>
                <w:rFonts w:ascii="Arial" w:eastAsia="MS Mincho" w:hAnsi="Arial" w:cs="Arial"/>
                <w:color w:val="000000" w:themeColor="text1"/>
                <w:sz w:val="18"/>
                <w:szCs w:val="18"/>
                <w:lang w:eastAsia="en-US"/>
              </w:rPr>
              <w:t>5</w:t>
            </w:r>
          </w:p>
        </w:tc>
        <w:tc>
          <w:tcPr>
            <w:tcW w:w="65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4AE656" w14:textId="1C844034" w:rsidR="00871CA3" w:rsidRPr="00706A0A" w:rsidRDefault="00672C14" w:rsidP="00672C14">
            <w:pPr>
              <w:rPr>
                <w:rFonts w:cs="Arial"/>
                <w:color w:val="000000" w:themeColor="text1"/>
                <w:sz w:val="18"/>
                <w:szCs w:val="18"/>
                <w:lang w:eastAsia="sl-SI"/>
              </w:rPr>
            </w:pPr>
            <w:r w:rsidRPr="00706A0A">
              <w:rPr>
                <w:rFonts w:cs="Arial"/>
                <w:color w:val="000000" w:themeColor="text1"/>
                <w:sz w:val="18"/>
                <w:szCs w:val="18"/>
                <w:lang w:eastAsia="sl-SI"/>
              </w:rPr>
              <w:t xml:space="preserve">Prednostno obravnavanje področij, relevantnih za zeleno gospodarstvo in vključevanje širših ciljev trajnostnega razvoja in uvrstitev v prednostna področja Slovenske strategije pametne specializacije  </w:t>
            </w:r>
            <w:r w:rsidR="001E0A90" w:rsidRPr="00706A0A">
              <w:rPr>
                <w:rFonts w:cs="Arial"/>
                <w:color w:val="000000" w:themeColor="text1"/>
                <w:sz w:val="18"/>
                <w:szCs w:val="18"/>
                <w:lang w:eastAsia="sl-SI"/>
              </w:rPr>
              <w:t xml:space="preserve">   </w:t>
            </w:r>
            <w:r w:rsidR="00871CA3" w:rsidRPr="00706A0A">
              <w:rPr>
                <w:rFonts w:cs="Arial"/>
                <w:color w:val="000000" w:themeColor="text1"/>
                <w:sz w:val="18"/>
                <w:szCs w:val="18"/>
                <w:lang w:eastAsia="sl-SI"/>
              </w:rPr>
              <w:t xml:space="preserve"> </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73155B" w14:textId="5EEE34E6" w:rsidR="00871CA3" w:rsidRPr="00706A0A" w:rsidRDefault="00871CA3" w:rsidP="0013202D">
            <w:pPr>
              <w:pStyle w:val="TEKST"/>
              <w:spacing w:line="240" w:lineRule="auto"/>
              <w:jc w:val="center"/>
              <w:rPr>
                <w:rFonts w:ascii="Arial" w:eastAsia="MS Mincho" w:hAnsi="Arial" w:cs="Arial"/>
                <w:color w:val="000000" w:themeColor="text1"/>
                <w:sz w:val="18"/>
                <w:szCs w:val="18"/>
                <w:lang w:eastAsia="en-US"/>
              </w:rPr>
            </w:pPr>
            <w:r w:rsidRPr="00706A0A">
              <w:rPr>
                <w:rFonts w:ascii="Arial" w:eastAsia="MS Mincho" w:hAnsi="Arial" w:cs="Arial"/>
                <w:color w:val="000000" w:themeColor="text1"/>
                <w:sz w:val="18"/>
                <w:szCs w:val="18"/>
                <w:lang w:eastAsia="en-US"/>
              </w:rPr>
              <w:t>10</w:t>
            </w:r>
          </w:p>
        </w:tc>
      </w:tr>
      <w:tr w:rsidR="00706A0A" w:rsidRPr="00706A0A" w14:paraId="2D32A127" w14:textId="77777777" w:rsidTr="00970D01">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03A36237" w14:textId="7C7DF442" w:rsidR="00871CA3" w:rsidRPr="00706A0A" w:rsidRDefault="00417C6C" w:rsidP="0013202D">
            <w:pPr>
              <w:pStyle w:val="TEKST"/>
              <w:spacing w:line="240" w:lineRule="auto"/>
              <w:rPr>
                <w:rFonts w:ascii="Arial" w:eastAsia="MS Mincho" w:hAnsi="Arial" w:cs="Arial"/>
                <w:color w:val="000000" w:themeColor="text1"/>
                <w:sz w:val="18"/>
                <w:szCs w:val="18"/>
                <w:lang w:eastAsia="en-US"/>
              </w:rPr>
            </w:pPr>
            <w:r w:rsidRPr="00706A0A">
              <w:rPr>
                <w:rFonts w:ascii="Arial" w:eastAsia="MS Mincho" w:hAnsi="Arial" w:cs="Arial"/>
                <w:color w:val="000000" w:themeColor="text1"/>
                <w:sz w:val="18"/>
                <w:szCs w:val="18"/>
                <w:lang w:eastAsia="en-US"/>
              </w:rPr>
              <w:t>6</w:t>
            </w:r>
          </w:p>
        </w:tc>
        <w:tc>
          <w:tcPr>
            <w:tcW w:w="65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FB7C19" w14:textId="7DE9A4A1" w:rsidR="00871CA3" w:rsidRPr="00706A0A" w:rsidRDefault="001C3D8A" w:rsidP="001C3D8A">
            <w:pPr>
              <w:rPr>
                <w:rFonts w:cs="Arial"/>
                <w:color w:val="000000" w:themeColor="text1"/>
                <w:sz w:val="18"/>
                <w:szCs w:val="18"/>
                <w:lang w:eastAsia="sl-SI"/>
              </w:rPr>
            </w:pPr>
            <w:r w:rsidRPr="00706A0A">
              <w:rPr>
                <w:rFonts w:cs="Arial"/>
                <w:color w:val="000000" w:themeColor="text1"/>
                <w:sz w:val="18"/>
                <w:szCs w:val="18"/>
                <w:lang w:eastAsia="sl-SI"/>
              </w:rPr>
              <w:t>N</w:t>
            </w:r>
            <w:r w:rsidR="00871CA3" w:rsidRPr="00706A0A">
              <w:rPr>
                <w:rFonts w:cs="Arial"/>
                <w:color w:val="000000" w:themeColor="text1"/>
                <w:sz w:val="18"/>
                <w:szCs w:val="18"/>
                <w:lang w:eastAsia="sl-SI"/>
              </w:rPr>
              <w:t>eposreden prispevek k skladnemu regionalnemu razvoju, prispevanje raziskovalno, inovacijskemu potencialu regije, v smeri krepitve njihove razvojne sp</w:t>
            </w:r>
            <w:r w:rsidR="00681A9A" w:rsidRPr="00706A0A">
              <w:rPr>
                <w:rFonts w:cs="Arial"/>
                <w:color w:val="000000" w:themeColor="text1"/>
                <w:sz w:val="18"/>
                <w:szCs w:val="18"/>
                <w:lang w:eastAsia="sl-SI"/>
              </w:rPr>
              <w:t>ecializacije premogovne regije</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D493B1" w14:textId="7370480C" w:rsidR="00871CA3" w:rsidRPr="00706A0A" w:rsidRDefault="00871CA3" w:rsidP="0013202D">
            <w:pPr>
              <w:pStyle w:val="TEKST"/>
              <w:spacing w:line="240" w:lineRule="auto"/>
              <w:jc w:val="center"/>
              <w:rPr>
                <w:rFonts w:ascii="Arial" w:eastAsia="MS Mincho" w:hAnsi="Arial" w:cs="Arial"/>
                <w:color w:val="000000" w:themeColor="text1"/>
                <w:sz w:val="18"/>
                <w:szCs w:val="18"/>
                <w:lang w:eastAsia="en-US"/>
              </w:rPr>
            </w:pPr>
            <w:r w:rsidRPr="00706A0A">
              <w:rPr>
                <w:rFonts w:ascii="Arial" w:eastAsia="MS Mincho" w:hAnsi="Arial" w:cs="Arial"/>
                <w:color w:val="000000" w:themeColor="text1"/>
                <w:sz w:val="18"/>
                <w:szCs w:val="18"/>
                <w:lang w:eastAsia="en-US"/>
              </w:rPr>
              <w:t>10</w:t>
            </w:r>
          </w:p>
        </w:tc>
      </w:tr>
      <w:tr w:rsidR="00706A0A" w:rsidRPr="00706A0A" w14:paraId="2664B733" w14:textId="77777777" w:rsidTr="00970D01">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0FAE9BAE" w14:textId="1E5F5464" w:rsidR="00871CA3" w:rsidRPr="00706A0A" w:rsidRDefault="00417C6C" w:rsidP="0013202D">
            <w:pPr>
              <w:pStyle w:val="TEKST"/>
              <w:spacing w:line="240" w:lineRule="auto"/>
              <w:rPr>
                <w:rFonts w:ascii="Arial" w:eastAsia="MS Mincho" w:hAnsi="Arial" w:cs="Arial"/>
                <w:color w:val="000000" w:themeColor="text1"/>
                <w:sz w:val="18"/>
                <w:szCs w:val="18"/>
                <w:lang w:eastAsia="en-US"/>
              </w:rPr>
            </w:pPr>
            <w:r w:rsidRPr="00706A0A">
              <w:rPr>
                <w:rFonts w:ascii="Arial" w:eastAsia="MS Mincho" w:hAnsi="Arial" w:cs="Arial"/>
                <w:color w:val="000000" w:themeColor="text1"/>
                <w:sz w:val="18"/>
                <w:szCs w:val="18"/>
                <w:lang w:eastAsia="en-US"/>
              </w:rPr>
              <w:t>7</w:t>
            </w:r>
          </w:p>
        </w:tc>
        <w:tc>
          <w:tcPr>
            <w:tcW w:w="65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972978" w14:textId="776920CF" w:rsidR="00871CA3" w:rsidRPr="00706A0A" w:rsidRDefault="001C3D8A" w:rsidP="001C3D8A">
            <w:pPr>
              <w:rPr>
                <w:rFonts w:cs="Arial"/>
                <w:color w:val="000000" w:themeColor="text1"/>
                <w:sz w:val="18"/>
                <w:szCs w:val="18"/>
                <w:lang w:eastAsia="x-none"/>
              </w:rPr>
            </w:pPr>
            <w:proofErr w:type="spellStart"/>
            <w:r w:rsidRPr="00706A0A">
              <w:rPr>
                <w:rFonts w:cs="Arial"/>
                <w:color w:val="000000" w:themeColor="text1"/>
                <w:sz w:val="18"/>
                <w:szCs w:val="18"/>
                <w:lang w:eastAsia="x-none"/>
              </w:rPr>
              <w:t>S</w:t>
            </w:r>
            <w:r w:rsidR="00871CA3" w:rsidRPr="00706A0A">
              <w:rPr>
                <w:rFonts w:cs="Arial"/>
                <w:color w:val="000000" w:themeColor="text1"/>
                <w:sz w:val="18"/>
                <w:szCs w:val="18"/>
                <w:lang w:eastAsia="x-none"/>
              </w:rPr>
              <w:t>inergijski</w:t>
            </w:r>
            <w:proofErr w:type="spellEnd"/>
            <w:r w:rsidR="00871CA3" w:rsidRPr="00706A0A">
              <w:rPr>
                <w:rFonts w:cs="Arial"/>
                <w:color w:val="000000" w:themeColor="text1"/>
                <w:sz w:val="18"/>
                <w:szCs w:val="18"/>
                <w:lang w:eastAsia="x-none"/>
              </w:rPr>
              <w:t xml:space="preserve"> učinki predlaganih rešitev med partnerji v regiji in med različnimi področji razvoja na regiona</w:t>
            </w:r>
            <w:r w:rsidR="00681A9A" w:rsidRPr="00706A0A">
              <w:rPr>
                <w:rFonts w:cs="Arial"/>
                <w:color w:val="000000" w:themeColor="text1"/>
                <w:sz w:val="18"/>
                <w:szCs w:val="18"/>
                <w:lang w:eastAsia="x-none"/>
              </w:rPr>
              <w:t>lni ravni</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1EB078" w14:textId="3588F529" w:rsidR="00871CA3" w:rsidRPr="00706A0A" w:rsidRDefault="00871CA3" w:rsidP="0013202D">
            <w:pPr>
              <w:pStyle w:val="TEKST"/>
              <w:spacing w:line="240" w:lineRule="auto"/>
              <w:jc w:val="center"/>
              <w:rPr>
                <w:rFonts w:ascii="Arial" w:eastAsia="MS Mincho" w:hAnsi="Arial" w:cs="Arial"/>
                <w:color w:val="000000" w:themeColor="text1"/>
                <w:sz w:val="18"/>
                <w:szCs w:val="18"/>
                <w:lang w:eastAsia="en-US"/>
              </w:rPr>
            </w:pPr>
            <w:r w:rsidRPr="00706A0A">
              <w:rPr>
                <w:rFonts w:ascii="Arial" w:eastAsia="MS Mincho" w:hAnsi="Arial" w:cs="Arial"/>
                <w:color w:val="000000" w:themeColor="text1"/>
                <w:sz w:val="18"/>
                <w:szCs w:val="18"/>
                <w:lang w:eastAsia="en-US"/>
              </w:rPr>
              <w:t>10</w:t>
            </w:r>
          </w:p>
        </w:tc>
      </w:tr>
      <w:tr w:rsidR="00706A0A" w:rsidRPr="00706A0A" w14:paraId="1B3319EC" w14:textId="77777777" w:rsidTr="00970D01">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77F441CD" w14:textId="78F9B602" w:rsidR="00871CA3" w:rsidRPr="00706A0A" w:rsidRDefault="00417C6C" w:rsidP="0013202D">
            <w:pPr>
              <w:pStyle w:val="TEKST"/>
              <w:spacing w:line="240" w:lineRule="auto"/>
              <w:rPr>
                <w:rFonts w:ascii="Arial" w:eastAsia="MS Mincho" w:hAnsi="Arial" w:cs="Arial"/>
                <w:color w:val="000000" w:themeColor="text1"/>
                <w:sz w:val="18"/>
                <w:szCs w:val="18"/>
                <w:lang w:eastAsia="en-US"/>
              </w:rPr>
            </w:pPr>
            <w:r w:rsidRPr="00706A0A">
              <w:rPr>
                <w:rFonts w:ascii="Arial" w:eastAsia="MS Mincho" w:hAnsi="Arial" w:cs="Arial"/>
                <w:color w:val="000000" w:themeColor="text1"/>
                <w:sz w:val="18"/>
                <w:szCs w:val="18"/>
                <w:lang w:eastAsia="en-US"/>
              </w:rPr>
              <w:t>8</w:t>
            </w:r>
          </w:p>
        </w:tc>
        <w:tc>
          <w:tcPr>
            <w:tcW w:w="6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D5227" w14:textId="0CD39CAA" w:rsidR="00871CA3" w:rsidRPr="00706A0A" w:rsidRDefault="001C3D8A" w:rsidP="001C3D8A">
            <w:pPr>
              <w:pStyle w:val="TEKST"/>
              <w:spacing w:line="240" w:lineRule="auto"/>
              <w:rPr>
                <w:rFonts w:ascii="Arial" w:eastAsia="MS Mincho" w:hAnsi="Arial" w:cs="Arial"/>
                <w:color w:val="000000" w:themeColor="text1"/>
                <w:sz w:val="18"/>
                <w:szCs w:val="18"/>
                <w:lang w:eastAsia="en-US"/>
              </w:rPr>
            </w:pPr>
            <w:r w:rsidRPr="00706A0A">
              <w:rPr>
                <w:rFonts w:ascii="Arial" w:hAnsi="Arial" w:cs="Arial"/>
                <w:color w:val="000000" w:themeColor="text1"/>
                <w:sz w:val="18"/>
                <w:szCs w:val="18"/>
              </w:rPr>
              <w:t>Š</w:t>
            </w:r>
            <w:r w:rsidR="00871CA3" w:rsidRPr="00706A0A">
              <w:rPr>
                <w:rFonts w:ascii="Arial" w:hAnsi="Arial" w:cs="Arial"/>
                <w:color w:val="000000" w:themeColor="text1"/>
                <w:sz w:val="18"/>
                <w:szCs w:val="18"/>
              </w:rPr>
              <w:t>irši družbeni vpliv projekta oziroma odgov</w:t>
            </w:r>
            <w:r w:rsidR="00681A9A" w:rsidRPr="00706A0A">
              <w:rPr>
                <w:rFonts w:ascii="Arial" w:hAnsi="Arial" w:cs="Arial"/>
                <w:color w:val="000000" w:themeColor="text1"/>
                <w:sz w:val="18"/>
                <w:szCs w:val="18"/>
              </w:rPr>
              <w:t>or projekta na družbene izzive</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958598" w14:textId="170F8507" w:rsidR="00871CA3" w:rsidRPr="00706A0A" w:rsidRDefault="00871CA3" w:rsidP="0013202D">
            <w:pPr>
              <w:pStyle w:val="TEKST"/>
              <w:spacing w:line="240" w:lineRule="auto"/>
              <w:jc w:val="center"/>
              <w:rPr>
                <w:rFonts w:ascii="Arial" w:eastAsia="MS Mincho" w:hAnsi="Arial" w:cs="Arial"/>
                <w:color w:val="000000" w:themeColor="text1"/>
                <w:sz w:val="18"/>
                <w:szCs w:val="18"/>
                <w:lang w:eastAsia="en-US"/>
              </w:rPr>
            </w:pPr>
            <w:r w:rsidRPr="00706A0A">
              <w:rPr>
                <w:rFonts w:ascii="Arial" w:eastAsia="MS Mincho" w:hAnsi="Arial" w:cs="Arial"/>
                <w:color w:val="000000" w:themeColor="text1"/>
                <w:sz w:val="18"/>
                <w:szCs w:val="18"/>
                <w:lang w:eastAsia="en-US"/>
              </w:rPr>
              <w:t>10</w:t>
            </w:r>
          </w:p>
        </w:tc>
      </w:tr>
    </w:tbl>
    <w:p w14:paraId="3BC8B60D" w14:textId="77777777" w:rsidR="008B44D0" w:rsidRPr="00706A0A" w:rsidRDefault="008B44D0" w:rsidP="0088432D">
      <w:pPr>
        <w:contextualSpacing/>
        <w:rPr>
          <w:rFonts w:eastAsia="MS Mincho" w:cs="Arial"/>
          <w:color w:val="000000" w:themeColor="text1"/>
          <w:szCs w:val="20"/>
        </w:rPr>
      </w:pPr>
    </w:p>
    <w:p w14:paraId="4713CB64" w14:textId="130FB4A5" w:rsidR="007F046B" w:rsidRPr="00706A0A" w:rsidRDefault="007F046B" w:rsidP="007F046B">
      <w:pPr>
        <w:rPr>
          <w:rFonts w:eastAsia="Times New Roman" w:cs="Arial"/>
          <w:color w:val="000000" w:themeColor="text1"/>
          <w:szCs w:val="20"/>
          <w:lang w:eastAsia="sl-SI"/>
        </w:rPr>
      </w:pPr>
      <w:r w:rsidRPr="00706A0A">
        <w:rPr>
          <w:rFonts w:eastAsia="Times New Roman" w:cs="Arial"/>
          <w:color w:val="000000" w:themeColor="text1"/>
          <w:szCs w:val="20"/>
          <w:lang w:eastAsia="sl-SI"/>
        </w:rPr>
        <w:t>Maksim</w:t>
      </w:r>
      <w:r w:rsidR="00122FF5" w:rsidRPr="00706A0A">
        <w:rPr>
          <w:rFonts w:eastAsia="Times New Roman" w:cs="Arial"/>
          <w:color w:val="000000" w:themeColor="text1"/>
          <w:szCs w:val="20"/>
          <w:lang w:eastAsia="sl-SI"/>
        </w:rPr>
        <w:t>alno število točk je 10</w:t>
      </w:r>
      <w:r w:rsidR="00A10515" w:rsidRPr="00706A0A">
        <w:rPr>
          <w:rFonts w:eastAsia="Times New Roman" w:cs="Arial"/>
          <w:color w:val="000000" w:themeColor="text1"/>
          <w:szCs w:val="20"/>
          <w:lang w:eastAsia="sl-SI"/>
        </w:rPr>
        <w:t>0</w:t>
      </w:r>
      <w:r w:rsidR="00596E48" w:rsidRPr="00706A0A">
        <w:rPr>
          <w:rFonts w:eastAsia="Times New Roman" w:cs="Arial"/>
          <w:color w:val="000000" w:themeColor="text1"/>
          <w:szCs w:val="20"/>
          <w:lang w:eastAsia="sl-SI"/>
        </w:rPr>
        <w:t>.</w:t>
      </w:r>
    </w:p>
    <w:p w14:paraId="5D6E940B" w14:textId="77777777" w:rsidR="007F046B" w:rsidRPr="00706A0A" w:rsidRDefault="007F046B" w:rsidP="007F046B">
      <w:pPr>
        <w:rPr>
          <w:rFonts w:cs="Arial"/>
          <w:color w:val="000000" w:themeColor="text1"/>
          <w:szCs w:val="20"/>
        </w:rPr>
      </w:pPr>
    </w:p>
    <w:p w14:paraId="7632463B" w14:textId="0392CABD" w:rsidR="007F046B" w:rsidRPr="00706A0A" w:rsidRDefault="007F046B" w:rsidP="007F046B">
      <w:pPr>
        <w:rPr>
          <w:rFonts w:cs="Arial"/>
          <w:i/>
          <w:color w:val="000000" w:themeColor="text1"/>
          <w:szCs w:val="20"/>
        </w:rPr>
      </w:pPr>
      <w:r w:rsidRPr="00706A0A">
        <w:rPr>
          <w:rFonts w:cs="Arial"/>
          <w:color w:val="000000" w:themeColor="text1"/>
          <w:szCs w:val="20"/>
        </w:rPr>
        <w:t>Način uporabe in pomen posameznih meril za ocenjevanje vlog sta nata</w:t>
      </w:r>
      <w:r w:rsidR="00681A9A" w:rsidRPr="00706A0A">
        <w:rPr>
          <w:rFonts w:cs="Arial"/>
          <w:color w:val="000000" w:themeColor="text1"/>
          <w:szCs w:val="20"/>
        </w:rPr>
        <w:t>nčneje opredeljena v poglavju 16</w:t>
      </w:r>
      <w:r w:rsidRPr="00706A0A">
        <w:rPr>
          <w:rFonts w:cs="Arial"/>
          <w:color w:val="000000" w:themeColor="text1"/>
          <w:szCs w:val="20"/>
        </w:rPr>
        <w:t xml:space="preserve"> razpisne dokumentacije</w:t>
      </w:r>
      <w:r w:rsidRPr="00706A0A">
        <w:rPr>
          <w:rFonts w:cs="Arial"/>
          <w:i/>
          <w:color w:val="000000" w:themeColor="text1"/>
          <w:szCs w:val="20"/>
        </w:rPr>
        <w:t>.</w:t>
      </w:r>
    </w:p>
    <w:p w14:paraId="2545686A" w14:textId="77777777" w:rsidR="008F3999" w:rsidRPr="00706A0A" w:rsidRDefault="008F3999" w:rsidP="007F046B">
      <w:pPr>
        <w:rPr>
          <w:rFonts w:cs="Arial"/>
          <w:i/>
          <w:color w:val="000000" w:themeColor="text1"/>
          <w:szCs w:val="20"/>
        </w:rPr>
      </w:pPr>
    </w:p>
    <w:p w14:paraId="1DC2A8B8" w14:textId="449DA0D6" w:rsidR="005B42F2" w:rsidRPr="00706A0A" w:rsidRDefault="005B42F2" w:rsidP="005B42F2">
      <w:pPr>
        <w:contextualSpacing/>
        <w:rPr>
          <w:rFonts w:eastAsia="MS Mincho" w:cs="Arial"/>
          <w:b/>
          <w:color w:val="000000" w:themeColor="text1"/>
          <w:szCs w:val="20"/>
        </w:rPr>
      </w:pPr>
      <w:r w:rsidRPr="00706A0A">
        <w:rPr>
          <w:rFonts w:eastAsia="MS Mincho" w:cs="Arial"/>
          <w:b/>
          <w:color w:val="000000" w:themeColor="text1"/>
          <w:szCs w:val="20"/>
        </w:rPr>
        <w:t>7. Odpiranje in pregled vlog ter način dopolnitve oziroma pojasnitve vlog</w:t>
      </w:r>
    </w:p>
    <w:p w14:paraId="4FCF5789" w14:textId="77777777" w:rsidR="005B42F2" w:rsidRPr="00706A0A" w:rsidRDefault="005B42F2" w:rsidP="005B42F2">
      <w:pPr>
        <w:contextualSpacing/>
        <w:rPr>
          <w:rFonts w:eastAsia="MS Mincho" w:cs="Arial"/>
          <w:color w:val="000000" w:themeColor="text1"/>
          <w:szCs w:val="20"/>
        </w:rPr>
      </w:pPr>
    </w:p>
    <w:p w14:paraId="605E018D" w14:textId="77777777" w:rsidR="005B42F2" w:rsidRPr="00706A0A" w:rsidRDefault="005B42F2" w:rsidP="005B42F2">
      <w:pPr>
        <w:contextualSpacing/>
        <w:rPr>
          <w:rFonts w:eastAsia="MS Mincho" w:cs="Arial"/>
          <w:color w:val="000000" w:themeColor="text1"/>
          <w:szCs w:val="20"/>
        </w:rPr>
      </w:pPr>
      <w:r w:rsidRPr="00706A0A">
        <w:rPr>
          <w:rFonts w:eastAsia="MS Mincho" w:cs="Arial"/>
          <w:color w:val="000000" w:themeColor="text1"/>
          <w:szCs w:val="20"/>
        </w:rPr>
        <w:t>Vloge bo z vidika pravočasnosti, formalne ter vsebinske popolnosti in ustreznosti preverila in ocenila strokovna komisija za izvedbo javnega razpisa, imenovana s sklepom ministra (v nadaljnjem besedilu: strokovna komisija).</w:t>
      </w:r>
    </w:p>
    <w:p w14:paraId="116E75D0" w14:textId="77777777" w:rsidR="005B42F2" w:rsidRPr="00706A0A" w:rsidRDefault="005B42F2" w:rsidP="005B42F2">
      <w:pPr>
        <w:contextualSpacing/>
        <w:rPr>
          <w:rFonts w:eastAsia="MS Mincho" w:cs="Arial"/>
          <w:color w:val="000000" w:themeColor="text1"/>
          <w:szCs w:val="20"/>
        </w:rPr>
      </w:pPr>
    </w:p>
    <w:p w14:paraId="55AA5C24" w14:textId="77777777" w:rsidR="005B42F2" w:rsidRPr="00706A0A" w:rsidRDefault="005B42F2" w:rsidP="005B42F2">
      <w:pPr>
        <w:contextualSpacing/>
        <w:rPr>
          <w:rFonts w:eastAsia="MS Mincho" w:cs="Arial"/>
          <w:color w:val="000000" w:themeColor="text1"/>
          <w:szCs w:val="20"/>
        </w:rPr>
      </w:pPr>
      <w:r w:rsidRPr="00706A0A">
        <w:rPr>
          <w:rFonts w:eastAsia="MS Mincho" w:cs="Arial"/>
          <w:color w:val="000000" w:themeColor="text1"/>
          <w:szCs w:val="20"/>
        </w:rPr>
        <w:t>Odpiranje pravočasno prispelih vlog bo izvedeno najkasneje v osmih (8) delovnih dneh po datumu za oddajo vlog. Odpiranje ne bo javno. Odpiranje se izvede z vpogledom vloge. O odpiranju strokovna komisija vodi zapisnik.</w:t>
      </w:r>
    </w:p>
    <w:p w14:paraId="039DB809" w14:textId="77777777" w:rsidR="005B42F2" w:rsidRPr="00706A0A" w:rsidRDefault="005B42F2" w:rsidP="005B42F2">
      <w:pPr>
        <w:contextualSpacing/>
        <w:rPr>
          <w:rFonts w:eastAsia="MS Mincho" w:cs="Arial"/>
          <w:color w:val="000000" w:themeColor="text1"/>
          <w:szCs w:val="20"/>
        </w:rPr>
      </w:pPr>
    </w:p>
    <w:p w14:paraId="54A9D469" w14:textId="77777777" w:rsidR="005B42F2" w:rsidRPr="00706A0A" w:rsidRDefault="005B42F2" w:rsidP="005B42F2">
      <w:pPr>
        <w:contextualSpacing/>
        <w:rPr>
          <w:rFonts w:eastAsia="MS Mincho" w:cs="Arial"/>
          <w:color w:val="000000" w:themeColor="text1"/>
          <w:szCs w:val="20"/>
        </w:rPr>
      </w:pPr>
      <w:r w:rsidRPr="00706A0A">
        <w:rPr>
          <w:rFonts w:eastAsia="MS Mincho" w:cs="Arial"/>
          <w:color w:val="000000" w:themeColor="text1"/>
          <w:szCs w:val="20"/>
        </w:rPr>
        <w:t xml:space="preserve">Nepravilno označene ovojnice in vloge, ki na Ministrstvo ne bodo prispele pravočasno, bodo v roku petnajstih (15) delovnih dni neodprte vrnjene prijaviteljem in bodo s sklepom zavržene. V primeru, da iz nepravilno označene ovojnice ne bo mogoče ugotoviti pošiljatelja, bo ovojnica zaradi ugotovitve naslova prijavitelja ter naziva projekta komisijsko odprta in nato vrnjena pošiljatelju, skupaj s sklepom o </w:t>
      </w:r>
      <w:proofErr w:type="spellStart"/>
      <w:r w:rsidRPr="00706A0A">
        <w:rPr>
          <w:rFonts w:eastAsia="MS Mincho" w:cs="Arial"/>
          <w:color w:val="000000" w:themeColor="text1"/>
          <w:szCs w:val="20"/>
        </w:rPr>
        <w:t>zavržbi</w:t>
      </w:r>
      <w:proofErr w:type="spellEnd"/>
      <w:r w:rsidRPr="00706A0A">
        <w:rPr>
          <w:rFonts w:eastAsia="MS Mincho" w:cs="Arial"/>
          <w:color w:val="000000" w:themeColor="text1"/>
          <w:szCs w:val="20"/>
        </w:rPr>
        <w:t xml:space="preserve"> vloge.</w:t>
      </w:r>
    </w:p>
    <w:p w14:paraId="1246A141" w14:textId="77777777" w:rsidR="005B42F2" w:rsidRPr="00706A0A" w:rsidRDefault="005B42F2" w:rsidP="005B42F2">
      <w:pPr>
        <w:contextualSpacing/>
        <w:rPr>
          <w:rFonts w:eastAsia="MS Mincho" w:cs="Arial"/>
          <w:color w:val="000000" w:themeColor="text1"/>
          <w:szCs w:val="20"/>
        </w:rPr>
      </w:pPr>
    </w:p>
    <w:p w14:paraId="32837485" w14:textId="5BF7D6DF" w:rsidR="00B605DF" w:rsidRPr="00706A0A" w:rsidRDefault="005B42F2" w:rsidP="005B42F2">
      <w:pPr>
        <w:contextualSpacing/>
        <w:rPr>
          <w:rFonts w:eastAsia="MS Mincho" w:cs="Arial"/>
          <w:color w:val="000000" w:themeColor="text1"/>
          <w:szCs w:val="20"/>
        </w:rPr>
      </w:pPr>
      <w:r w:rsidRPr="00706A0A">
        <w:rPr>
          <w:rFonts w:eastAsia="MS Mincho" w:cs="Arial"/>
          <w:color w:val="000000" w:themeColor="text1"/>
          <w:szCs w:val="20"/>
        </w:rPr>
        <w:t>Postopek odpiranja in pregleda vlog ter načina dopolnitve oziroma pojasnitve vlog je nat</w:t>
      </w:r>
      <w:r w:rsidR="00F143E7" w:rsidRPr="00706A0A">
        <w:rPr>
          <w:rFonts w:eastAsia="MS Mincho" w:cs="Arial"/>
          <w:color w:val="000000" w:themeColor="text1"/>
          <w:szCs w:val="20"/>
        </w:rPr>
        <w:t>ančneje opredeljen v poglavju 14</w:t>
      </w:r>
      <w:r w:rsidRPr="00706A0A">
        <w:rPr>
          <w:rFonts w:eastAsia="MS Mincho" w:cs="Arial"/>
          <w:color w:val="000000" w:themeColor="text1"/>
          <w:szCs w:val="20"/>
        </w:rPr>
        <w:t xml:space="preserve"> razpisne dokumentacije.</w:t>
      </w:r>
    </w:p>
    <w:p w14:paraId="229C9125" w14:textId="77777777" w:rsidR="00C24E18" w:rsidRPr="00706A0A" w:rsidRDefault="00C24E18" w:rsidP="0088432D">
      <w:pPr>
        <w:contextualSpacing/>
        <w:rPr>
          <w:rFonts w:eastAsia="MS Mincho" w:cs="Arial"/>
          <w:color w:val="000000" w:themeColor="text1"/>
          <w:szCs w:val="20"/>
        </w:rPr>
      </w:pPr>
    </w:p>
    <w:p w14:paraId="46C36319" w14:textId="0DCA7EA3" w:rsidR="007F046B" w:rsidRPr="00706A0A" w:rsidRDefault="00E50C38" w:rsidP="0088432D">
      <w:pPr>
        <w:contextualSpacing/>
        <w:rPr>
          <w:rFonts w:eastAsia="MS Mincho" w:cs="Arial"/>
          <w:b/>
          <w:color w:val="000000" w:themeColor="text1"/>
          <w:szCs w:val="20"/>
        </w:rPr>
      </w:pPr>
      <w:r w:rsidRPr="00706A0A">
        <w:rPr>
          <w:rFonts w:eastAsia="MS Mincho" w:cs="Arial"/>
          <w:b/>
          <w:color w:val="000000" w:themeColor="text1"/>
          <w:szCs w:val="20"/>
        </w:rPr>
        <w:t>8</w:t>
      </w:r>
      <w:r w:rsidR="007F046B" w:rsidRPr="00706A0A">
        <w:rPr>
          <w:rFonts w:eastAsia="MS Mincho" w:cs="Arial"/>
          <w:b/>
          <w:color w:val="000000" w:themeColor="text1"/>
          <w:szCs w:val="20"/>
        </w:rPr>
        <w:t>. Postopek ocenjevanja vlog</w:t>
      </w:r>
      <w:r w:rsidR="008F3999" w:rsidRPr="00706A0A">
        <w:rPr>
          <w:color w:val="000000" w:themeColor="text1"/>
        </w:rPr>
        <w:t xml:space="preserve"> </w:t>
      </w:r>
      <w:r w:rsidR="008F3999" w:rsidRPr="00706A0A">
        <w:rPr>
          <w:rFonts w:eastAsia="MS Mincho" w:cs="Arial"/>
          <w:b/>
          <w:color w:val="000000" w:themeColor="text1"/>
          <w:szCs w:val="20"/>
        </w:rPr>
        <w:t>ter postopek in način izbora projektov</w:t>
      </w:r>
    </w:p>
    <w:p w14:paraId="1C8F6D7F" w14:textId="5E05141D" w:rsidR="008D1DE9" w:rsidRPr="00706A0A" w:rsidRDefault="008D1DE9" w:rsidP="0088432D">
      <w:pPr>
        <w:contextualSpacing/>
        <w:rPr>
          <w:rFonts w:eastAsia="MS Mincho" w:cs="Arial"/>
          <w:color w:val="000000" w:themeColor="text1"/>
          <w:szCs w:val="20"/>
        </w:rPr>
      </w:pPr>
    </w:p>
    <w:p w14:paraId="63FB0A2B" w14:textId="77777777" w:rsidR="007F046B" w:rsidRPr="00706A0A" w:rsidRDefault="007F046B" w:rsidP="007F046B">
      <w:pPr>
        <w:rPr>
          <w:rFonts w:cs="Arial"/>
          <w:color w:val="000000" w:themeColor="text1"/>
          <w:szCs w:val="20"/>
        </w:rPr>
      </w:pPr>
      <w:r w:rsidRPr="00706A0A">
        <w:rPr>
          <w:rFonts w:cs="Arial"/>
          <w:color w:val="000000" w:themeColor="text1"/>
          <w:szCs w:val="20"/>
        </w:rPr>
        <w:t xml:space="preserve">Vloge, ki bodo formalno in vsebinsko popolne, bo ocenila strokovna komisija. Ocenjevalni postopek bo temeljil na metodologiji in merilih za ocenjevanje / točkovanje vlog iz te razpisne dokumentacije (poglavje 15). </w:t>
      </w:r>
    </w:p>
    <w:p w14:paraId="30C1F494" w14:textId="77777777" w:rsidR="007F046B" w:rsidRPr="00706A0A" w:rsidRDefault="007F046B" w:rsidP="007F046B">
      <w:pPr>
        <w:rPr>
          <w:rFonts w:cs="Arial"/>
          <w:color w:val="000000" w:themeColor="text1"/>
          <w:szCs w:val="20"/>
        </w:rPr>
      </w:pPr>
    </w:p>
    <w:p w14:paraId="1BD0AD41" w14:textId="77777777" w:rsidR="007F046B" w:rsidRPr="00706A0A" w:rsidRDefault="007F046B" w:rsidP="007F046B">
      <w:pPr>
        <w:shd w:val="clear" w:color="auto" w:fill="FFFFFF"/>
        <w:rPr>
          <w:rFonts w:cs="Arial"/>
          <w:snapToGrid w:val="0"/>
          <w:color w:val="000000" w:themeColor="text1"/>
          <w:szCs w:val="20"/>
        </w:rPr>
      </w:pPr>
      <w:r w:rsidRPr="00706A0A">
        <w:rPr>
          <w:rFonts w:cs="Arial"/>
          <w:snapToGrid w:val="0"/>
          <w:color w:val="000000" w:themeColor="text1"/>
          <w:szCs w:val="20"/>
        </w:rPr>
        <w:t xml:space="preserve">Vsako vlogo, </w:t>
      </w:r>
      <w:r w:rsidRPr="00706A0A">
        <w:rPr>
          <w:rFonts w:cs="Arial"/>
          <w:color w:val="000000" w:themeColor="text1"/>
          <w:szCs w:val="20"/>
        </w:rPr>
        <w:t>ki bo formalno in vsebinsko popolna</w:t>
      </w:r>
      <w:r w:rsidRPr="00706A0A">
        <w:rPr>
          <w:rFonts w:cs="Arial"/>
          <w:snapToGrid w:val="0"/>
          <w:color w:val="000000" w:themeColor="text1"/>
          <w:szCs w:val="20"/>
        </w:rPr>
        <w:t xml:space="preserve">, bosta ocenila dva neodvisna ocenjevalca. Končna ocena se bo oblikovala na osnovi povprečja obeh ocen in jo bo potrdila strokovna komisija. </w:t>
      </w:r>
    </w:p>
    <w:p w14:paraId="78FAA1A3" w14:textId="77777777" w:rsidR="005028C2" w:rsidRPr="00706A0A" w:rsidRDefault="005028C2" w:rsidP="007F046B">
      <w:pPr>
        <w:shd w:val="clear" w:color="auto" w:fill="FFFFFF"/>
        <w:rPr>
          <w:rFonts w:cs="Arial"/>
          <w:snapToGrid w:val="0"/>
          <w:color w:val="000000" w:themeColor="text1"/>
          <w:szCs w:val="20"/>
        </w:rPr>
      </w:pPr>
    </w:p>
    <w:p w14:paraId="30B4C2D5" w14:textId="77777777" w:rsidR="00E0369E" w:rsidRPr="00706A0A" w:rsidRDefault="00E0369E" w:rsidP="00E0369E">
      <w:pPr>
        <w:rPr>
          <w:rFonts w:cs="Arial"/>
          <w:color w:val="000000" w:themeColor="text1"/>
          <w:szCs w:val="20"/>
        </w:rPr>
      </w:pPr>
      <w:r w:rsidRPr="00706A0A">
        <w:rPr>
          <w:rFonts w:cs="Arial"/>
          <w:color w:val="000000" w:themeColor="text1"/>
          <w:szCs w:val="20"/>
        </w:rPr>
        <w:t>Ocenjevanje vlog bo potekalo ločeno za namen A in za namen B.</w:t>
      </w:r>
    </w:p>
    <w:p w14:paraId="73B61B9E" w14:textId="77777777" w:rsidR="00E0369E" w:rsidRPr="00706A0A" w:rsidRDefault="00E0369E" w:rsidP="007F046B">
      <w:pPr>
        <w:shd w:val="clear" w:color="auto" w:fill="FFFFFF"/>
        <w:rPr>
          <w:rFonts w:cs="Arial"/>
          <w:snapToGrid w:val="0"/>
          <w:color w:val="000000" w:themeColor="text1"/>
          <w:szCs w:val="20"/>
        </w:rPr>
      </w:pPr>
    </w:p>
    <w:p w14:paraId="4217F223" w14:textId="637736DB" w:rsidR="005028C2" w:rsidRPr="00706A0A" w:rsidRDefault="00A14C1C" w:rsidP="007F046B">
      <w:pPr>
        <w:shd w:val="clear" w:color="auto" w:fill="FFFFFF"/>
        <w:rPr>
          <w:rFonts w:cs="Arial"/>
          <w:snapToGrid w:val="0"/>
          <w:color w:val="000000" w:themeColor="text1"/>
          <w:szCs w:val="20"/>
        </w:rPr>
      </w:pPr>
      <w:r w:rsidRPr="00706A0A">
        <w:rPr>
          <w:rFonts w:cs="Arial"/>
          <w:snapToGrid w:val="0"/>
          <w:color w:val="000000" w:themeColor="text1"/>
          <w:szCs w:val="20"/>
        </w:rPr>
        <w:t xml:space="preserve">Vloga, </w:t>
      </w:r>
      <w:r w:rsidR="005028C2" w:rsidRPr="00706A0A">
        <w:rPr>
          <w:rFonts w:cs="Arial"/>
          <w:snapToGrid w:val="0"/>
          <w:color w:val="000000" w:themeColor="text1"/>
          <w:szCs w:val="20"/>
        </w:rPr>
        <w:t>ki je za projek</w:t>
      </w:r>
      <w:r w:rsidRPr="00706A0A">
        <w:rPr>
          <w:rFonts w:cs="Arial"/>
          <w:snapToGrid w:val="0"/>
          <w:color w:val="000000" w:themeColor="text1"/>
          <w:szCs w:val="20"/>
        </w:rPr>
        <w:t xml:space="preserve">t izgradnje </w:t>
      </w:r>
      <w:r w:rsidR="00CC03F0" w:rsidRPr="00706A0A">
        <w:rPr>
          <w:rFonts w:cs="Arial"/>
          <w:snapToGrid w:val="0"/>
          <w:color w:val="000000" w:themeColor="text1"/>
          <w:szCs w:val="20"/>
        </w:rPr>
        <w:t>podjetniškega inkubatorja</w:t>
      </w:r>
      <w:r w:rsidRPr="00706A0A">
        <w:rPr>
          <w:rFonts w:cs="Arial"/>
          <w:snapToGrid w:val="0"/>
          <w:color w:val="000000" w:themeColor="text1"/>
          <w:szCs w:val="20"/>
        </w:rPr>
        <w:t xml:space="preserve"> prejela</w:t>
      </w:r>
      <w:r w:rsidR="005028C2" w:rsidRPr="00706A0A">
        <w:rPr>
          <w:rFonts w:cs="Arial"/>
          <w:snapToGrid w:val="0"/>
          <w:color w:val="000000" w:themeColor="text1"/>
          <w:szCs w:val="20"/>
        </w:rPr>
        <w:t xml:space="preserve"> manj kot 50 točk, se zavrne. </w:t>
      </w:r>
    </w:p>
    <w:p w14:paraId="2F936823" w14:textId="77777777" w:rsidR="007F046B" w:rsidRPr="00706A0A" w:rsidRDefault="007F046B" w:rsidP="007F046B">
      <w:pPr>
        <w:rPr>
          <w:rFonts w:cs="Arial"/>
          <w:color w:val="000000" w:themeColor="text1"/>
          <w:szCs w:val="20"/>
        </w:rPr>
      </w:pPr>
    </w:p>
    <w:p w14:paraId="450ED22B" w14:textId="0BF93A5F" w:rsidR="007F046B" w:rsidRPr="00706A0A" w:rsidRDefault="007F046B" w:rsidP="007F046B">
      <w:pPr>
        <w:pStyle w:val="TEKST"/>
        <w:spacing w:line="240" w:lineRule="auto"/>
        <w:rPr>
          <w:rFonts w:ascii="Arial" w:eastAsia="Calibri" w:hAnsi="Arial" w:cs="Arial"/>
          <w:color w:val="000000" w:themeColor="text1"/>
          <w:lang w:eastAsia="en-US"/>
        </w:rPr>
      </w:pPr>
      <w:r w:rsidRPr="00706A0A">
        <w:rPr>
          <w:rFonts w:ascii="Arial" w:eastAsia="Calibri" w:hAnsi="Arial" w:cs="Arial"/>
          <w:color w:val="000000" w:themeColor="text1"/>
          <w:lang w:eastAsia="en-US"/>
        </w:rPr>
        <w:t>Sredstva se vlogam, ki so dosegle prag, dodeljujejo po vrs</w:t>
      </w:r>
      <w:r w:rsidR="001C2741" w:rsidRPr="00706A0A">
        <w:rPr>
          <w:rFonts w:ascii="Arial" w:eastAsia="Calibri" w:hAnsi="Arial" w:cs="Arial"/>
          <w:color w:val="000000" w:themeColor="text1"/>
          <w:lang w:eastAsia="en-US"/>
        </w:rPr>
        <w:t xml:space="preserve">ti od najvišje ocenjene dalje. </w:t>
      </w:r>
    </w:p>
    <w:p w14:paraId="025A5D36" w14:textId="05DDF932" w:rsidR="007F046B" w:rsidRPr="00706A0A" w:rsidRDefault="007F046B" w:rsidP="007F046B">
      <w:pPr>
        <w:pStyle w:val="TEKST"/>
        <w:spacing w:line="240" w:lineRule="auto"/>
        <w:rPr>
          <w:rFonts w:ascii="Arial" w:eastAsia="Calibri" w:hAnsi="Arial" w:cs="Arial"/>
          <w:color w:val="000000" w:themeColor="text1"/>
          <w:lang w:eastAsia="en-US"/>
        </w:rPr>
      </w:pPr>
    </w:p>
    <w:p w14:paraId="64A19216" w14:textId="21A3455D" w:rsidR="007F046B" w:rsidRPr="00706A0A" w:rsidRDefault="007F046B" w:rsidP="007F046B">
      <w:pPr>
        <w:rPr>
          <w:rFonts w:cs="Arial"/>
          <w:color w:val="000000" w:themeColor="text1"/>
          <w:szCs w:val="20"/>
        </w:rPr>
      </w:pPr>
      <w:r w:rsidRPr="00706A0A">
        <w:rPr>
          <w:rFonts w:cs="Arial"/>
          <w:color w:val="000000" w:themeColor="text1"/>
          <w:szCs w:val="20"/>
        </w:rPr>
        <w:t xml:space="preserve">V primeru enakega števila </w:t>
      </w:r>
      <w:r w:rsidR="001C2741" w:rsidRPr="00706A0A">
        <w:rPr>
          <w:rFonts w:cs="Arial"/>
          <w:color w:val="000000" w:themeColor="text1"/>
          <w:szCs w:val="20"/>
        </w:rPr>
        <w:t>točk</w:t>
      </w:r>
      <w:r w:rsidRPr="00706A0A">
        <w:rPr>
          <w:rFonts w:cs="Arial"/>
          <w:color w:val="000000" w:themeColor="text1"/>
          <w:szCs w:val="20"/>
        </w:rPr>
        <w:t xml:space="preserve"> </w:t>
      </w:r>
      <w:r w:rsidR="00E0369E" w:rsidRPr="00706A0A">
        <w:rPr>
          <w:rFonts w:cs="Arial"/>
          <w:color w:val="000000" w:themeColor="text1"/>
          <w:szCs w:val="20"/>
        </w:rPr>
        <w:t xml:space="preserve">v okviru posameznega namena </w:t>
      </w:r>
      <w:r w:rsidRPr="00706A0A">
        <w:rPr>
          <w:rFonts w:cs="Arial"/>
          <w:color w:val="000000" w:themeColor="text1"/>
          <w:szCs w:val="20"/>
        </w:rPr>
        <w:t xml:space="preserve">bodo imeli prednost </w:t>
      </w:r>
      <w:r w:rsidR="001C2741" w:rsidRPr="00706A0A">
        <w:rPr>
          <w:rFonts w:cs="Arial"/>
          <w:color w:val="000000" w:themeColor="text1"/>
          <w:szCs w:val="20"/>
        </w:rPr>
        <w:t>tisti projekti</w:t>
      </w:r>
      <w:r w:rsidRPr="00706A0A">
        <w:rPr>
          <w:rFonts w:cs="Arial"/>
          <w:color w:val="000000" w:themeColor="text1"/>
          <w:szCs w:val="20"/>
        </w:rPr>
        <w:t xml:space="preserve">, ki bodo pridobili več točk pri merilu 1, nato pri merilu 2, nato pri merilu 3, nato pri merilu 4. V kolikor ima več projektov še vedno enako število točk, se upošteva vrstni red oddaje vlog (dan, ura, minuta). </w:t>
      </w:r>
    </w:p>
    <w:p w14:paraId="7CBF5068" w14:textId="77777777" w:rsidR="008F3999" w:rsidRPr="00706A0A" w:rsidRDefault="008F3999" w:rsidP="007F046B">
      <w:pPr>
        <w:rPr>
          <w:rFonts w:cs="Arial"/>
          <w:color w:val="000000" w:themeColor="text1"/>
          <w:szCs w:val="20"/>
        </w:rPr>
      </w:pPr>
    </w:p>
    <w:p w14:paraId="5865111E" w14:textId="0FA8CE6A" w:rsidR="008F3999" w:rsidRPr="00706A0A" w:rsidRDefault="008F3999" w:rsidP="008F3999">
      <w:pPr>
        <w:rPr>
          <w:rFonts w:cs="Arial"/>
          <w:color w:val="000000" w:themeColor="text1"/>
          <w:szCs w:val="20"/>
        </w:rPr>
      </w:pPr>
      <w:r w:rsidRPr="00706A0A">
        <w:rPr>
          <w:rFonts w:cs="Arial"/>
          <w:color w:val="000000" w:themeColor="text1"/>
          <w:szCs w:val="20"/>
        </w:rPr>
        <w:t xml:space="preserve">V kolikor bo zaprošena višina sofinanciranja pozitivno ocenjenih </w:t>
      </w:r>
      <w:r w:rsidR="00E0369E" w:rsidRPr="00706A0A">
        <w:rPr>
          <w:rFonts w:cs="Arial"/>
          <w:color w:val="000000" w:themeColor="text1"/>
          <w:szCs w:val="20"/>
        </w:rPr>
        <w:t xml:space="preserve">za posamezni namen </w:t>
      </w:r>
      <w:r w:rsidRPr="00706A0A">
        <w:rPr>
          <w:rFonts w:cs="Arial"/>
          <w:color w:val="000000" w:themeColor="text1"/>
          <w:szCs w:val="20"/>
        </w:rPr>
        <w:t>vlog višja, kot je razpoložljivih sredstev, bodo vloge izbrane do porabe sredstev.</w:t>
      </w:r>
    </w:p>
    <w:p w14:paraId="384E8B82" w14:textId="77777777" w:rsidR="008F3999" w:rsidRPr="00706A0A" w:rsidRDefault="008F3999" w:rsidP="008F3999">
      <w:pPr>
        <w:rPr>
          <w:rFonts w:cs="Arial"/>
          <w:color w:val="000000" w:themeColor="text1"/>
          <w:szCs w:val="20"/>
        </w:rPr>
      </w:pPr>
    </w:p>
    <w:p w14:paraId="384ACB60" w14:textId="515AE852" w:rsidR="008F3999" w:rsidRPr="00706A0A" w:rsidRDefault="008F3999" w:rsidP="008F3999">
      <w:pPr>
        <w:rPr>
          <w:rFonts w:cs="Arial"/>
          <w:color w:val="000000" w:themeColor="text1"/>
          <w:szCs w:val="20"/>
        </w:rPr>
      </w:pPr>
      <w:r w:rsidRPr="00706A0A">
        <w:rPr>
          <w:rFonts w:cs="Arial"/>
          <w:color w:val="000000" w:themeColor="text1"/>
          <w:szCs w:val="20"/>
        </w:rPr>
        <w:t xml:space="preserve">Vloge se za sofinanciranje </w:t>
      </w:r>
      <w:r w:rsidR="00E0369E" w:rsidRPr="00706A0A">
        <w:rPr>
          <w:rFonts w:cs="Arial"/>
          <w:color w:val="000000" w:themeColor="text1"/>
          <w:szCs w:val="20"/>
        </w:rPr>
        <w:t xml:space="preserve">za posamezni namen </w:t>
      </w:r>
      <w:r w:rsidRPr="00706A0A">
        <w:rPr>
          <w:rFonts w:cs="Arial"/>
          <w:color w:val="000000" w:themeColor="text1"/>
          <w:szCs w:val="20"/>
        </w:rPr>
        <w:t>potrjujejo po vrstnem redu višine prejetih točk v postopku ocenjevanja vlog, skladno z merili. V primeru, ko v okviru javnega razpisa ni na voljo dovolj razpoložljivih sredstev za podporo zadnje izmed vlog</w:t>
      </w:r>
      <w:r w:rsidR="00E0369E" w:rsidRPr="00706A0A">
        <w:rPr>
          <w:rFonts w:cs="Arial"/>
          <w:color w:val="000000" w:themeColor="text1"/>
          <w:szCs w:val="20"/>
        </w:rPr>
        <w:t xml:space="preserve"> za posamezni namen</w:t>
      </w:r>
      <w:r w:rsidRPr="00706A0A">
        <w:rPr>
          <w:rFonts w:cs="Arial"/>
          <w:color w:val="000000" w:themeColor="text1"/>
          <w:szCs w:val="20"/>
        </w:rPr>
        <w:t xml:space="preserve">, ki je po izvedenem postopku ocenjevanja v vrsti za sofinanciranje, do celotnega, to je v višini zaprošenega sofinanciranja kot izhaja </w:t>
      </w:r>
      <w:r w:rsidRPr="00706A0A">
        <w:rPr>
          <w:rFonts w:cs="Arial"/>
          <w:color w:val="000000" w:themeColor="text1"/>
          <w:szCs w:val="20"/>
        </w:rPr>
        <w:lastRenderedPageBreak/>
        <w:t xml:space="preserve">iz vloge, lahko ministrstvo prijavitelja pozove k izjavi oziroma opredelitvi do možnosti izvedbe projekta z zmanjšanim obsegom sofinanciranja. V kolikor prijavitelj potrdi, da sprejema zmanjšan obseg sofinanciranja za izvedbo projekta in da lahko zagotovi dodatna lastna sredstva ter ministrstvu posreduje izjavo o zaprtju finančne konstrukcije in o izvedbi projekta kljub zmanjšanemu obsegu sofinanciranja, ministrstvo izda sklep o izboru vloge z zmanjšanim obsegom sofinanciranja. </w:t>
      </w:r>
    </w:p>
    <w:p w14:paraId="2868F0DA" w14:textId="77777777" w:rsidR="008F3999" w:rsidRPr="00706A0A" w:rsidRDefault="008F3999" w:rsidP="008F3999">
      <w:pPr>
        <w:rPr>
          <w:rFonts w:cs="Arial"/>
          <w:color w:val="000000" w:themeColor="text1"/>
          <w:szCs w:val="20"/>
        </w:rPr>
      </w:pPr>
    </w:p>
    <w:p w14:paraId="5CEC9FE7" w14:textId="77777777" w:rsidR="008F3999" w:rsidRPr="00706A0A" w:rsidRDefault="008F3999" w:rsidP="008F3999">
      <w:pPr>
        <w:rPr>
          <w:rFonts w:cs="Arial"/>
          <w:color w:val="000000" w:themeColor="text1"/>
          <w:szCs w:val="20"/>
        </w:rPr>
      </w:pPr>
      <w:r w:rsidRPr="00706A0A">
        <w:rPr>
          <w:rFonts w:cs="Arial"/>
          <w:color w:val="000000" w:themeColor="text1"/>
          <w:szCs w:val="20"/>
        </w:rPr>
        <w:t>V kolikor se prijavitelj ne strinja z izvedbo projekta z manjšim obsegom financiranja, sredstva ostanejo nerazporejena.</w:t>
      </w:r>
    </w:p>
    <w:p w14:paraId="382AD9AF" w14:textId="2D8C2732" w:rsidR="007F046B" w:rsidRPr="00706A0A" w:rsidRDefault="007F046B" w:rsidP="0088432D">
      <w:pPr>
        <w:contextualSpacing/>
        <w:rPr>
          <w:rFonts w:eastAsia="MS Mincho" w:cs="Arial"/>
          <w:color w:val="000000" w:themeColor="text1"/>
          <w:szCs w:val="20"/>
        </w:rPr>
      </w:pPr>
    </w:p>
    <w:p w14:paraId="1FEE99AA" w14:textId="4847B8F4" w:rsidR="007F046B" w:rsidRPr="00706A0A" w:rsidRDefault="00E50C38" w:rsidP="007F046B">
      <w:pPr>
        <w:rPr>
          <w:rFonts w:eastAsiaTheme="minorEastAsia" w:cs="Arial"/>
          <w:b/>
          <w:color w:val="000000" w:themeColor="text1"/>
          <w:szCs w:val="20"/>
        </w:rPr>
      </w:pPr>
      <w:r w:rsidRPr="00706A0A">
        <w:rPr>
          <w:rFonts w:eastAsia="MS Mincho" w:cs="Arial"/>
          <w:b/>
          <w:color w:val="000000" w:themeColor="text1"/>
          <w:szCs w:val="20"/>
        </w:rPr>
        <w:t>9</w:t>
      </w:r>
      <w:r w:rsidR="007F046B" w:rsidRPr="00706A0A">
        <w:rPr>
          <w:rFonts w:eastAsia="MS Mincho" w:cs="Arial"/>
          <w:b/>
          <w:color w:val="000000" w:themeColor="text1"/>
          <w:szCs w:val="20"/>
        </w:rPr>
        <w:t xml:space="preserve">. </w:t>
      </w:r>
      <w:r w:rsidR="007F046B" w:rsidRPr="00706A0A">
        <w:rPr>
          <w:rFonts w:eastAsiaTheme="minorEastAsia" w:cs="Arial"/>
          <w:b/>
          <w:color w:val="000000" w:themeColor="text1"/>
          <w:szCs w:val="20"/>
        </w:rPr>
        <w:t>Okvirna razpoložljiva sredstva javnega razpisa</w:t>
      </w:r>
    </w:p>
    <w:p w14:paraId="7FF2F4EB" w14:textId="732BFD99" w:rsidR="007F046B" w:rsidRPr="00706A0A" w:rsidRDefault="007F046B" w:rsidP="007F046B">
      <w:pPr>
        <w:rPr>
          <w:rFonts w:eastAsiaTheme="minorEastAsia" w:cs="Arial"/>
          <w:b/>
          <w:color w:val="000000" w:themeColor="text1"/>
          <w:szCs w:val="20"/>
        </w:rPr>
      </w:pPr>
    </w:p>
    <w:p w14:paraId="79FC37EA" w14:textId="70F87EA7" w:rsidR="00DE1BDB" w:rsidRPr="00706A0A" w:rsidRDefault="00E50C38" w:rsidP="00DE1BDB">
      <w:pPr>
        <w:rPr>
          <w:rFonts w:cs="Arial"/>
          <w:color w:val="000000" w:themeColor="text1"/>
          <w:szCs w:val="20"/>
        </w:rPr>
      </w:pPr>
      <w:r w:rsidRPr="00706A0A">
        <w:rPr>
          <w:rFonts w:cs="Arial"/>
          <w:color w:val="000000" w:themeColor="text1"/>
          <w:szCs w:val="20"/>
        </w:rPr>
        <w:t>Višina nepovratnih sredstev, ki je na razpolago za sofinanciranje projekt</w:t>
      </w:r>
      <w:r w:rsidR="001C2741" w:rsidRPr="00706A0A">
        <w:rPr>
          <w:rFonts w:cs="Arial"/>
          <w:color w:val="000000" w:themeColor="text1"/>
          <w:szCs w:val="20"/>
        </w:rPr>
        <w:t>ov po tem</w:t>
      </w:r>
      <w:r w:rsidR="00E873E8" w:rsidRPr="00706A0A">
        <w:rPr>
          <w:rFonts w:cs="Arial"/>
          <w:color w:val="000000" w:themeColor="text1"/>
          <w:szCs w:val="20"/>
        </w:rPr>
        <w:t xml:space="preserve"> javnem razpisu znaša </w:t>
      </w:r>
      <w:r w:rsidR="00BF721A" w:rsidRPr="00706A0A">
        <w:rPr>
          <w:rFonts w:cs="Arial"/>
          <w:color w:val="000000" w:themeColor="text1"/>
          <w:szCs w:val="20"/>
        </w:rPr>
        <w:t>3</w:t>
      </w:r>
      <w:r w:rsidR="009F65ED" w:rsidRPr="00706A0A">
        <w:rPr>
          <w:rFonts w:cs="Arial"/>
          <w:color w:val="000000" w:themeColor="text1"/>
          <w:szCs w:val="20"/>
        </w:rPr>
        <w:t>2.505.882,35</w:t>
      </w:r>
      <w:r w:rsidR="001C2741" w:rsidRPr="00706A0A">
        <w:rPr>
          <w:rFonts w:cs="Arial"/>
          <w:color w:val="000000" w:themeColor="text1"/>
          <w:szCs w:val="20"/>
        </w:rPr>
        <w:t xml:space="preserve"> EUR</w:t>
      </w:r>
      <w:r w:rsidRPr="00706A0A">
        <w:rPr>
          <w:rFonts w:cs="Arial"/>
          <w:color w:val="000000" w:themeColor="text1"/>
          <w:szCs w:val="20"/>
        </w:rPr>
        <w:t xml:space="preserve">, </w:t>
      </w:r>
      <w:r w:rsidR="00DE1BDB" w:rsidRPr="00706A0A">
        <w:rPr>
          <w:rFonts w:cs="Arial"/>
          <w:color w:val="000000" w:themeColor="text1"/>
          <w:szCs w:val="20"/>
        </w:rPr>
        <w:t>pri čemer je razdelitev po namenih sledeča:</w:t>
      </w:r>
    </w:p>
    <w:p w14:paraId="5BF9FDD3" w14:textId="77777777" w:rsidR="00DE1BDB" w:rsidRPr="00706A0A" w:rsidRDefault="00DE1BDB" w:rsidP="00DE1BDB">
      <w:pPr>
        <w:numPr>
          <w:ilvl w:val="0"/>
          <w:numId w:val="42"/>
        </w:numPr>
        <w:rPr>
          <w:rFonts w:cs="Arial"/>
          <w:color w:val="000000" w:themeColor="text1"/>
          <w:szCs w:val="20"/>
        </w:rPr>
      </w:pPr>
      <w:r w:rsidRPr="00706A0A">
        <w:rPr>
          <w:rFonts w:cs="Arial"/>
          <w:color w:val="000000" w:themeColor="text1"/>
          <w:szCs w:val="20"/>
        </w:rPr>
        <w:t>Namen A: 31.905.882,35 EUR;</w:t>
      </w:r>
    </w:p>
    <w:p w14:paraId="208B5E32" w14:textId="063601BD" w:rsidR="00DE1BDB" w:rsidRPr="00706A0A" w:rsidRDefault="00DE1BDB" w:rsidP="00DE1BDB">
      <w:pPr>
        <w:numPr>
          <w:ilvl w:val="0"/>
          <w:numId w:val="42"/>
        </w:numPr>
        <w:rPr>
          <w:rFonts w:cs="Arial"/>
          <w:color w:val="000000" w:themeColor="text1"/>
          <w:szCs w:val="20"/>
        </w:rPr>
      </w:pPr>
      <w:r w:rsidRPr="00706A0A">
        <w:rPr>
          <w:rFonts w:cs="Arial"/>
          <w:color w:val="000000" w:themeColor="text1"/>
          <w:szCs w:val="20"/>
        </w:rPr>
        <w:t xml:space="preserve">Namen B: </w:t>
      </w:r>
      <w:r w:rsidR="009F65ED" w:rsidRPr="00706A0A">
        <w:rPr>
          <w:rFonts w:cs="Arial"/>
          <w:color w:val="000000" w:themeColor="text1"/>
          <w:szCs w:val="20"/>
        </w:rPr>
        <w:t>600.000,00</w:t>
      </w:r>
      <w:r w:rsidRPr="00706A0A">
        <w:rPr>
          <w:rFonts w:cs="Arial"/>
          <w:color w:val="000000" w:themeColor="text1"/>
          <w:szCs w:val="20"/>
        </w:rPr>
        <w:t xml:space="preserve"> EUR.</w:t>
      </w:r>
    </w:p>
    <w:p w14:paraId="641C84D3" w14:textId="77777777" w:rsidR="00DE1BDB" w:rsidRPr="00706A0A" w:rsidRDefault="00DE1BDB" w:rsidP="00E821E7">
      <w:pPr>
        <w:ind w:left="720"/>
        <w:rPr>
          <w:rFonts w:cs="Arial"/>
          <w:color w:val="000000" w:themeColor="text1"/>
          <w:szCs w:val="20"/>
        </w:rPr>
      </w:pPr>
    </w:p>
    <w:p w14:paraId="2AE93660" w14:textId="2CE83A97" w:rsidR="004B22F8" w:rsidRPr="00706A0A" w:rsidRDefault="00DE1BDB" w:rsidP="00E50C38">
      <w:pPr>
        <w:rPr>
          <w:rFonts w:cs="Arial"/>
          <w:color w:val="000000" w:themeColor="text1"/>
          <w:szCs w:val="20"/>
        </w:rPr>
      </w:pPr>
      <w:r w:rsidRPr="00706A0A">
        <w:rPr>
          <w:rFonts w:cs="Arial"/>
          <w:color w:val="000000" w:themeColor="text1"/>
          <w:szCs w:val="20"/>
        </w:rPr>
        <w:t>Razdelitev sredstev na EU del in Nacionalni (SLO) prispevek pri je sledeč</w:t>
      </w:r>
      <w:r w:rsidR="002503F9" w:rsidRPr="00706A0A">
        <w:rPr>
          <w:rFonts w:cs="Arial"/>
          <w:color w:val="000000" w:themeColor="text1"/>
          <w:szCs w:val="20"/>
        </w:rPr>
        <w:t>:</w:t>
      </w:r>
    </w:p>
    <w:tbl>
      <w:tblPr>
        <w:tblpPr w:leftFromText="141" w:rightFromText="141" w:vertAnchor="text" w:tblpY="1"/>
        <w:tblOverlap w:val="never"/>
        <w:tblW w:w="9087" w:type="dxa"/>
        <w:tblCellMar>
          <w:left w:w="70" w:type="dxa"/>
          <w:right w:w="70" w:type="dxa"/>
        </w:tblCellMar>
        <w:tblLook w:val="04A0" w:firstRow="1" w:lastRow="0" w:firstColumn="1" w:lastColumn="0" w:noHBand="0" w:noVBand="1"/>
      </w:tblPr>
      <w:tblGrid>
        <w:gridCol w:w="2709"/>
        <w:gridCol w:w="1984"/>
        <w:gridCol w:w="2268"/>
        <w:gridCol w:w="2126"/>
      </w:tblGrid>
      <w:tr w:rsidR="00706A0A" w:rsidRPr="00706A0A" w14:paraId="77039883" w14:textId="77777777" w:rsidTr="00CC03F0">
        <w:trPr>
          <w:trHeight w:val="41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70BC5" w14:textId="719A3379" w:rsidR="00B950AD" w:rsidRPr="00706A0A" w:rsidRDefault="00B950AD" w:rsidP="00B950AD">
            <w:pPr>
              <w:jc w:val="left"/>
              <w:rPr>
                <w:rFonts w:ascii="Times New Roman" w:eastAsia="Times New Roman" w:hAnsi="Times New Roman"/>
                <w:color w:val="000000" w:themeColor="text1"/>
                <w:sz w:val="16"/>
                <w:szCs w:val="16"/>
                <w:lang w:eastAsia="sl-SI"/>
              </w:rPr>
            </w:pPr>
            <w:r w:rsidRPr="00706A0A">
              <w:rPr>
                <w:rFonts w:ascii="Times New Roman" w:eastAsia="Times New Roman" w:hAnsi="Times New Roman"/>
                <w:color w:val="000000" w:themeColor="text1"/>
                <w:sz w:val="18"/>
                <w:szCs w:val="18"/>
                <w:lang w:eastAsia="sl-SI"/>
              </w:rPr>
              <w:t>Proračunska postavka</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8BB661F" w14:textId="0C20C17F" w:rsidR="00B950AD" w:rsidRPr="00706A0A" w:rsidRDefault="00B950AD" w:rsidP="00B950AD">
            <w:pPr>
              <w:jc w:val="left"/>
              <w:rPr>
                <w:rFonts w:ascii="Times New Roman" w:eastAsia="Times New Roman" w:hAnsi="Times New Roman"/>
                <w:color w:val="000000" w:themeColor="text1"/>
                <w:sz w:val="18"/>
                <w:szCs w:val="18"/>
                <w:lang w:eastAsia="sl-SI"/>
              </w:rPr>
            </w:pPr>
            <w:r w:rsidRPr="00706A0A">
              <w:rPr>
                <w:rFonts w:ascii="Times New Roman" w:eastAsia="Times New Roman" w:hAnsi="Times New Roman"/>
                <w:color w:val="000000" w:themeColor="text1"/>
                <w:sz w:val="18"/>
                <w:szCs w:val="18"/>
                <w:lang w:eastAsia="sl-SI"/>
              </w:rPr>
              <w:t xml:space="preserve">EU del (85%) (EUR)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849A022" w14:textId="18FB3CDF" w:rsidR="00B950AD" w:rsidRPr="00706A0A" w:rsidRDefault="00B950AD" w:rsidP="00B950AD">
            <w:pPr>
              <w:jc w:val="left"/>
              <w:rPr>
                <w:rFonts w:ascii="Times New Roman" w:eastAsia="Times New Roman" w:hAnsi="Times New Roman"/>
                <w:color w:val="000000" w:themeColor="text1"/>
                <w:sz w:val="18"/>
                <w:szCs w:val="18"/>
                <w:lang w:eastAsia="sl-SI"/>
              </w:rPr>
            </w:pPr>
            <w:r w:rsidRPr="00706A0A">
              <w:rPr>
                <w:rFonts w:ascii="Times New Roman" w:eastAsia="Times New Roman" w:hAnsi="Times New Roman"/>
                <w:color w:val="000000" w:themeColor="text1"/>
                <w:sz w:val="18"/>
                <w:szCs w:val="18"/>
                <w:lang w:eastAsia="sl-SI"/>
              </w:rPr>
              <w:t>Nacionalni prispevek (15%) (proračun RS) (EUR)</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B910F45" w14:textId="7DBBE50F" w:rsidR="00B950AD" w:rsidRPr="00706A0A" w:rsidRDefault="00B950AD" w:rsidP="00BF721A">
            <w:pPr>
              <w:jc w:val="center"/>
              <w:rPr>
                <w:rFonts w:ascii="Times New Roman" w:eastAsia="Times New Roman" w:hAnsi="Times New Roman"/>
                <w:color w:val="000000" w:themeColor="text1"/>
                <w:sz w:val="18"/>
                <w:szCs w:val="18"/>
                <w:lang w:eastAsia="sl-SI"/>
              </w:rPr>
            </w:pPr>
            <w:r w:rsidRPr="00706A0A">
              <w:rPr>
                <w:rFonts w:ascii="Times New Roman" w:eastAsia="Times New Roman" w:hAnsi="Times New Roman"/>
                <w:color w:val="000000" w:themeColor="text1"/>
                <w:sz w:val="18"/>
                <w:szCs w:val="18"/>
                <w:lang w:eastAsia="sl-SI"/>
              </w:rPr>
              <w:t>Skupaj    ( EUR)</w:t>
            </w:r>
          </w:p>
        </w:tc>
      </w:tr>
      <w:tr w:rsidR="00706A0A" w:rsidRPr="00706A0A" w14:paraId="549D7824" w14:textId="77777777" w:rsidTr="00CC03F0">
        <w:trPr>
          <w:trHeight w:val="41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14:paraId="47F45EDC" w14:textId="70B14B76" w:rsidR="00CC03F0" w:rsidRPr="00706A0A" w:rsidRDefault="00CC03F0" w:rsidP="00CC03F0">
            <w:pPr>
              <w:jc w:val="left"/>
              <w:rPr>
                <w:rFonts w:ascii="Times New Roman" w:eastAsia="Times New Roman" w:hAnsi="Times New Roman"/>
                <w:color w:val="000000" w:themeColor="text1"/>
                <w:sz w:val="18"/>
                <w:szCs w:val="18"/>
                <w:lang w:eastAsia="sl-SI"/>
              </w:rPr>
            </w:pPr>
            <w:r w:rsidRPr="00706A0A">
              <w:rPr>
                <w:rFonts w:ascii="Times New Roman" w:eastAsia="Times New Roman" w:hAnsi="Times New Roman"/>
                <w:color w:val="000000" w:themeColor="text1"/>
                <w:sz w:val="18"/>
                <w:szCs w:val="18"/>
                <w:lang w:eastAsia="sl-SI"/>
              </w:rPr>
              <w:t>EU 21-27 - Sklad za pravičen prehod (SPP)-SAŠA</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04E7EB1A" w14:textId="73D6FAAC" w:rsidR="00CC03F0" w:rsidRPr="00706A0A" w:rsidRDefault="00CC03F0" w:rsidP="00CC03F0">
            <w:pPr>
              <w:jc w:val="right"/>
              <w:rPr>
                <w:rFonts w:ascii="Calibri" w:eastAsia="Times New Roman" w:hAnsi="Calibri"/>
                <w:color w:val="000000" w:themeColor="text1"/>
                <w:szCs w:val="20"/>
                <w:lang w:eastAsia="sl-SI"/>
              </w:rPr>
            </w:pPr>
            <w:r w:rsidRPr="00706A0A">
              <w:rPr>
                <w:rFonts w:ascii="Calibri" w:eastAsia="Times New Roman" w:hAnsi="Calibri"/>
                <w:color w:val="000000" w:themeColor="text1"/>
                <w:szCs w:val="20"/>
                <w:lang w:eastAsia="sl-SI"/>
              </w:rPr>
              <w:t>27.120.000,00</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5032FB5E" w14:textId="7ADDB218" w:rsidR="00CC03F0" w:rsidRPr="00706A0A" w:rsidRDefault="00CC03F0" w:rsidP="00CC03F0">
            <w:pPr>
              <w:jc w:val="right"/>
              <w:rPr>
                <w:rFonts w:ascii="Calibri" w:eastAsia="Times New Roman" w:hAnsi="Calibri"/>
                <w:color w:val="000000" w:themeColor="text1"/>
                <w:szCs w:val="20"/>
                <w:lang w:eastAsia="sl-SI"/>
              </w:rPr>
            </w:pPr>
            <w:r w:rsidRPr="00706A0A">
              <w:rPr>
                <w:rFonts w:ascii="Calibri" w:eastAsia="Times New Roman" w:hAnsi="Calibri"/>
                <w:color w:val="000000" w:themeColor="text1"/>
                <w:szCs w:val="20"/>
                <w:lang w:eastAsia="sl-SI"/>
              </w:rPr>
              <w:t>4.785.882,35</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4EE22475" w14:textId="2E75440F" w:rsidR="00CC03F0" w:rsidRPr="00706A0A" w:rsidRDefault="00CC03F0" w:rsidP="00CC03F0">
            <w:pPr>
              <w:jc w:val="right"/>
              <w:rPr>
                <w:rFonts w:ascii="Calibri" w:eastAsia="Times New Roman" w:hAnsi="Calibri"/>
                <w:color w:val="000000" w:themeColor="text1"/>
                <w:szCs w:val="20"/>
                <w:lang w:eastAsia="sl-SI"/>
              </w:rPr>
            </w:pPr>
            <w:r w:rsidRPr="00706A0A">
              <w:rPr>
                <w:rFonts w:ascii="Calibri" w:eastAsia="Times New Roman" w:hAnsi="Calibri"/>
                <w:color w:val="000000" w:themeColor="text1"/>
                <w:szCs w:val="20"/>
                <w:lang w:eastAsia="sl-SI"/>
              </w:rPr>
              <w:t>31.905.882,35</w:t>
            </w:r>
          </w:p>
        </w:tc>
      </w:tr>
      <w:tr w:rsidR="00706A0A" w:rsidRPr="00706A0A" w14:paraId="0197D9D3" w14:textId="77777777" w:rsidTr="00CC03F0">
        <w:trPr>
          <w:trHeight w:val="41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14:paraId="24277C9F" w14:textId="7C5BD1A1" w:rsidR="00DE1BDB" w:rsidRPr="00706A0A" w:rsidRDefault="00DE1BDB" w:rsidP="00DE1BDB">
            <w:pPr>
              <w:jc w:val="left"/>
              <w:rPr>
                <w:rFonts w:ascii="Times New Roman" w:eastAsia="Times New Roman" w:hAnsi="Times New Roman"/>
                <w:color w:val="000000" w:themeColor="text1"/>
                <w:sz w:val="18"/>
                <w:szCs w:val="18"/>
                <w:lang w:eastAsia="sl-SI"/>
              </w:rPr>
            </w:pPr>
            <w:r w:rsidRPr="00706A0A">
              <w:rPr>
                <w:rFonts w:ascii="Times New Roman" w:eastAsia="Times New Roman" w:hAnsi="Times New Roman"/>
                <w:color w:val="000000" w:themeColor="text1"/>
                <w:sz w:val="18"/>
                <w:szCs w:val="18"/>
                <w:lang w:eastAsia="sl-SI"/>
              </w:rPr>
              <w:t xml:space="preserve">EU 21-27 - Sklad za pravičen prehod (SPP)-Zasavje </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19E4956A" w14:textId="24394BB1" w:rsidR="00DE1BDB" w:rsidRPr="00706A0A" w:rsidRDefault="009F65ED" w:rsidP="00DE1BDB">
            <w:pPr>
              <w:jc w:val="right"/>
              <w:rPr>
                <w:rFonts w:ascii="Calibri" w:eastAsia="Times New Roman" w:hAnsi="Calibri"/>
                <w:color w:val="000000" w:themeColor="text1"/>
                <w:szCs w:val="20"/>
                <w:lang w:eastAsia="sl-SI"/>
              </w:rPr>
            </w:pPr>
            <w:r w:rsidRPr="00706A0A">
              <w:rPr>
                <w:rFonts w:ascii="Calibri" w:eastAsia="Times New Roman" w:hAnsi="Calibri"/>
                <w:color w:val="000000" w:themeColor="text1"/>
                <w:szCs w:val="20"/>
                <w:lang w:eastAsia="sl-SI"/>
              </w:rPr>
              <w:t>510.000,00</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7144B914" w14:textId="018F85D0" w:rsidR="00DE1BDB" w:rsidRPr="00706A0A" w:rsidRDefault="009F65ED" w:rsidP="00DE1BDB">
            <w:pPr>
              <w:jc w:val="right"/>
              <w:rPr>
                <w:rFonts w:ascii="Calibri" w:eastAsia="Times New Roman" w:hAnsi="Calibri"/>
                <w:color w:val="000000" w:themeColor="text1"/>
                <w:szCs w:val="20"/>
                <w:lang w:eastAsia="sl-SI"/>
              </w:rPr>
            </w:pPr>
            <w:r w:rsidRPr="00706A0A">
              <w:rPr>
                <w:rFonts w:ascii="Calibri" w:eastAsia="Times New Roman" w:hAnsi="Calibri"/>
                <w:color w:val="000000" w:themeColor="text1"/>
                <w:szCs w:val="20"/>
                <w:lang w:eastAsia="sl-SI"/>
              </w:rPr>
              <w:t>90.000,00</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747D2F98" w14:textId="4D3DB467" w:rsidR="00DE1BDB" w:rsidRPr="00706A0A" w:rsidRDefault="009F65ED" w:rsidP="00DE1BDB">
            <w:pPr>
              <w:jc w:val="right"/>
              <w:rPr>
                <w:rFonts w:ascii="Calibri" w:eastAsia="Times New Roman" w:hAnsi="Calibri"/>
                <w:color w:val="000000" w:themeColor="text1"/>
                <w:szCs w:val="20"/>
                <w:lang w:eastAsia="sl-SI"/>
              </w:rPr>
            </w:pPr>
            <w:r w:rsidRPr="00706A0A">
              <w:rPr>
                <w:rFonts w:ascii="Calibri" w:eastAsia="Times New Roman" w:hAnsi="Calibri"/>
                <w:color w:val="000000" w:themeColor="text1"/>
                <w:szCs w:val="20"/>
                <w:lang w:eastAsia="sl-SI"/>
              </w:rPr>
              <w:t>600.000,00</w:t>
            </w:r>
          </w:p>
        </w:tc>
      </w:tr>
    </w:tbl>
    <w:p w14:paraId="763A32A6" w14:textId="068A339E" w:rsidR="00E50C38" w:rsidRPr="00706A0A" w:rsidRDefault="00E50C38" w:rsidP="00E50C38">
      <w:pPr>
        <w:rPr>
          <w:rFonts w:cs="Arial"/>
          <w:color w:val="000000" w:themeColor="text1"/>
          <w:szCs w:val="20"/>
        </w:rPr>
      </w:pPr>
    </w:p>
    <w:p w14:paraId="31B6099C" w14:textId="03C3F20E" w:rsidR="00E50C38" w:rsidRPr="00706A0A" w:rsidRDefault="00E50C38" w:rsidP="00E50C38">
      <w:pPr>
        <w:rPr>
          <w:rFonts w:eastAsia="Times New Roman" w:cs="Arial"/>
          <w:color w:val="000000" w:themeColor="text1"/>
          <w:szCs w:val="20"/>
          <w:lang w:eastAsia="sl-SI"/>
        </w:rPr>
      </w:pPr>
      <w:r w:rsidRPr="00706A0A">
        <w:rPr>
          <w:rFonts w:cs="Arial"/>
          <w:color w:val="000000" w:themeColor="text1"/>
          <w:szCs w:val="20"/>
        </w:rPr>
        <w:t>S sredstvi tega javnega razpisa se lahko sofinancira do 100 % upravičenih stroškov</w:t>
      </w:r>
      <w:r w:rsidRPr="00706A0A" w:rsidDel="00C771EC">
        <w:rPr>
          <w:rFonts w:cs="Arial"/>
          <w:b/>
          <w:color w:val="000000" w:themeColor="text1"/>
          <w:szCs w:val="20"/>
        </w:rPr>
        <w:t xml:space="preserve"> </w:t>
      </w:r>
      <w:r w:rsidRPr="00706A0A">
        <w:rPr>
          <w:rFonts w:cs="Arial"/>
          <w:color w:val="000000" w:themeColor="text1"/>
          <w:szCs w:val="20"/>
        </w:rPr>
        <w:t>projekta (nepovratna sredstva).</w:t>
      </w:r>
      <w:r w:rsidRPr="00706A0A">
        <w:rPr>
          <w:rFonts w:eastAsia="Times New Roman" w:cs="Arial"/>
          <w:color w:val="000000" w:themeColor="text1"/>
          <w:szCs w:val="20"/>
          <w:lang w:eastAsia="sl-SI"/>
        </w:rPr>
        <w:t xml:space="preserve"> </w:t>
      </w:r>
      <w:r w:rsidR="009F22F8" w:rsidRPr="00706A0A">
        <w:rPr>
          <w:rFonts w:eastAsia="Times New Roman" w:cs="Arial"/>
          <w:color w:val="000000" w:themeColor="text1"/>
          <w:szCs w:val="20"/>
          <w:lang w:eastAsia="sl-SI"/>
        </w:rPr>
        <w:t>Prijavitelj mora v investicijskem dokumentu izkazati, da projekt predstavlja najboljše razmerje med količino podpore, izvedenimi dejavnostmi in doseganjem ciljev glede na 2. točko 73. člena Uredbe 2021/1060/EU, sicer je potrebno stopnjo sofinanciranja ustrezno znižati.</w:t>
      </w:r>
    </w:p>
    <w:p w14:paraId="2F9B7087" w14:textId="77777777" w:rsidR="00E50C38" w:rsidRPr="00706A0A" w:rsidRDefault="00E50C38" w:rsidP="00E50C38">
      <w:pPr>
        <w:rPr>
          <w:rFonts w:eastAsia="Times New Roman" w:cs="Arial"/>
          <w:color w:val="000000" w:themeColor="text1"/>
          <w:szCs w:val="20"/>
          <w:lang w:eastAsia="sl-SI"/>
        </w:rPr>
      </w:pPr>
    </w:p>
    <w:p w14:paraId="7938B020" w14:textId="7DED73F1" w:rsidR="00E50C38" w:rsidRPr="00706A0A" w:rsidRDefault="00E50C38" w:rsidP="00E50C38">
      <w:pPr>
        <w:rPr>
          <w:rFonts w:eastAsia="Times New Roman" w:cs="Arial"/>
          <w:color w:val="000000" w:themeColor="text1"/>
          <w:szCs w:val="20"/>
          <w:lang w:eastAsia="sl-SI"/>
        </w:rPr>
      </w:pPr>
      <w:r w:rsidRPr="00706A0A">
        <w:rPr>
          <w:rFonts w:eastAsia="Times New Roman" w:cs="Arial"/>
          <w:color w:val="000000" w:themeColor="text1"/>
          <w:szCs w:val="20"/>
          <w:lang w:eastAsia="sl-SI"/>
        </w:rPr>
        <w:t>Koriščenje sredstev bo mogoče v proračunskih leti</w:t>
      </w:r>
      <w:r w:rsidR="00A14C1C" w:rsidRPr="00706A0A">
        <w:rPr>
          <w:rFonts w:eastAsia="Times New Roman" w:cs="Arial"/>
          <w:color w:val="000000" w:themeColor="text1"/>
          <w:szCs w:val="20"/>
          <w:lang w:eastAsia="sl-SI"/>
        </w:rPr>
        <w:t xml:space="preserve">h </w:t>
      </w:r>
      <w:r w:rsidR="001C3D8A" w:rsidRPr="00706A0A">
        <w:rPr>
          <w:rFonts w:eastAsia="Times New Roman" w:cs="Arial"/>
          <w:color w:val="000000" w:themeColor="text1"/>
          <w:szCs w:val="20"/>
          <w:lang w:eastAsia="sl-SI"/>
        </w:rPr>
        <w:t>od 2024 do 202</w:t>
      </w:r>
      <w:r w:rsidR="009F65ED" w:rsidRPr="00706A0A">
        <w:rPr>
          <w:rFonts w:eastAsia="Times New Roman" w:cs="Arial"/>
          <w:color w:val="000000" w:themeColor="text1"/>
          <w:szCs w:val="20"/>
          <w:lang w:eastAsia="sl-SI"/>
        </w:rPr>
        <w:t>7</w:t>
      </w:r>
      <w:r w:rsidR="00A92050" w:rsidRPr="00706A0A">
        <w:rPr>
          <w:rFonts w:eastAsia="Times New Roman" w:cs="Arial"/>
          <w:color w:val="000000" w:themeColor="text1"/>
          <w:szCs w:val="20"/>
          <w:lang w:eastAsia="sl-SI"/>
        </w:rPr>
        <w:t>.</w:t>
      </w:r>
      <w:r w:rsidR="00A14C1C" w:rsidRPr="00706A0A">
        <w:rPr>
          <w:rFonts w:eastAsia="Times New Roman" w:cs="Arial"/>
          <w:color w:val="000000" w:themeColor="text1"/>
          <w:szCs w:val="20"/>
          <w:lang w:eastAsia="sl-SI"/>
        </w:rPr>
        <w:t xml:space="preserve">  </w:t>
      </w:r>
      <w:r w:rsidRPr="00706A0A">
        <w:rPr>
          <w:rFonts w:eastAsia="Times New Roman" w:cs="Arial"/>
          <w:color w:val="000000" w:themeColor="text1"/>
          <w:szCs w:val="20"/>
          <w:lang w:eastAsia="sl-SI"/>
        </w:rPr>
        <w:t xml:space="preserve"> </w:t>
      </w:r>
    </w:p>
    <w:p w14:paraId="3BE35399" w14:textId="77777777" w:rsidR="00795083" w:rsidRPr="00706A0A" w:rsidRDefault="00795083" w:rsidP="00E50C38">
      <w:pPr>
        <w:rPr>
          <w:rFonts w:eastAsia="Times New Roman" w:cs="Arial"/>
          <w:color w:val="000000" w:themeColor="text1"/>
          <w:szCs w:val="20"/>
          <w:lang w:eastAsia="sl-SI"/>
        </w:rPr>
      </w:pPr>
    </w:p>
    <w:p w14:paraId="692F68AE" w14:textId="61ACC3E0" w:rsidR="00E50C38" w:rsidRPr="00706A0A" w:rsidRDefault="00E50C38" w:rsidP="00E50C38">
      <w:pPr>
        <w:rPr>
          <w:rFonts w:eastAsia="Times New Roman" w:cs="Arial"/>
          <w:color w:val="000000" w:themeColor="text1"/>
          <w:szCs w:val="20"/>
          <w:lang w:eastAsia="sl-SI"/>
        </w:rPr>
      </w:pPr>
      <w:r w:rsidRPr="00706A0A">
        <w:rPr>
          <w:rFonts w:eastAsia="Times New Roman" w:cs="Arial"/>
          <w:color w:val="000000" w:themeColor="text1"/>
          <w:szCs w:val="20"/>
          <w:lang w:eastAsia="sl-SI"/>
        </w:rPr>
        <w:t>Neupravičene stroške krije upravičenec sam.</w:t>
      </w:r>
    </w:p>
    <w:p w14:paraId="3AD3790E" w14:textId="77777777" w:rsidR="00A14C1C" w:rsidRPr="00706A0A" w:rsidRDefault="00A14C1C" w:rsidP="00E50C38">
      <w:pPr>
        <w:rPr>
          <w:rFonts w:eastAsia="Times New Roman" w:cs="Arial"/>
          <w:color w:val="000000" w:themeColor="text1"/>
          <w:szCs w:val="20"/>
          <w:lang w:eastAsia="sl-SI"/>
        </w:rPr>
      </w:pPr>
    </w:p>
    <w:p w14:paraId="6E6159E2" w14:textId="6AA2A5E0" w:rsidR="00E50C38" w:rsidRPr="00706A0A" w:rsidRDefault="00C6378E" w:rsidP="00E50C38">
      <w:pPr>
        <w:rPr>
          <w:rFonts w:cs="Arial"/>
          <w:color w:val="000000" w:themeColor="text1"/>
          <w:szCs w:val="20"/>
        </w:rPr>
      </w:pPr>
      <w:r w:rsidRPr="00706A0A">
        <w:rPr>
          <w:rFonts w:cs="Arial"/>
          <w:color w:val="000000" w:themeColor="text1"/>
          <w:szCs w:val="20"/>
        </w:rPr>
        <w:t xml:space="preserve">Sredstva </w:t>
      </w:r>
      <w:r w:rsidR="00E50C38" w:rsidRPr="00706A0A">
        <w:rPr>
          <w:rFonts w:cs="Arial"/>
          <w:color w:val="000000" w:themeColor="text1"/>
          <w:szCs w:val="20"/>
        </w:rPr>
        <w:t xml:space="preserve">za sofinanciranje po tem javnem razpisu </w:t>
      </w:r>
      <w:r w:rsidR="002D3C37" w:rsidRPr="00706A0A">
        <w:rPr>
          <w:rFonts w:cs="Arial"/>
          <w:color w:val="000000" w:themeColor="text1"/>
          <w:szCs w:val="20"/>
        </w:rPr>
        <w:t xml:space="preserve">so </w:t>
      </w:r>
      <w:r w:rsidR="00E50C38" w:rsidRPr="00706A0A">
        <w:rPr>
          <w:rFonts w:cs="Arial"/>
          <w:color w:val="000000" w:themeColor="text1"/>
          <w:szCs w:val="20"/>
        </w:rPr>
        <w:t>zagotovljena v proračunu Republike Slovenije, na pr</w:t>
      </w:r>
      <w:r w:rsidR="002D3C37" w:rsidRPr="00706A0A">
        <w:rPr>
          <w:rFonts w:cs="Arial"/>
          <w:color w:val="000000" w:themeColor="text1"/>
          <w:szCs w:val="20"/>
        </w:rPr>
        <w:t>oračunskih postavkah</w:t>
      </w:r>
      <w:r w:rsidR="00E50C38" w:rsidRPr="00706A0A">
        <w:rPr>
          <w:rFonts w:cs="Arial"/>
          <w:color w:val="000000" w:themeColor="text1"/>
          <w:szCs w:val="20"/>
        </w:rPr>
        <w:t xml:space="preserve"> </w:t>
      </w:r>
      <w:r w:rsidR="002D3C37" w:rsidRPr="00706A0A">
        <w:rPr>
          <w:rFonts w:cs="Arial"/>
          <w:color w:val="000000" w:themeColor="text1"/>
          <w:szCs w:val="20"/>
        </w:rPr>
        <w:t xml:space="preserve">ministrstva </w:t>
      </w:r>
      <w:r w:rsidR="00372CFD" w:rsidRPr="00706A0A">
        <w:rPr>
          <w:rFonts w:cs="Arial"/>
          <w:color w:val="000000" w:themeColor="text1"/>
          <w:szCs w:val="20"/>
        </w:rPr>
        <w:t xml:space="preserve">št. 230131 EU 21-27 Sklad za pravičen prehod (SPP)-SAŠA-EU, št. 230132 Sklad za pravičen prehod (SPP)-SAŠA-slovenska udeležba, </w:t>
      </w:r>
      <w:r w:rsidR="002D3C37" w:rsidRPr="00706A0A">
        <w:rPr>
          <w:rFonts w:cs="Arial"/>
          <w:color w:val="000000" w:themeColor="text1"/>
          <w:szCs w:val="20"/>
        </w:rPr>
        <w:t>št. 230133 EU 21-27 Sklad za prav</w:t>
      </w:r>
      <w:r w:rsidR="00372CFD" w:rsidRPr="00706A0A">
        <w:rPr>
          <w:rFonts w:cs="Arial"/>
          <w:color w:val="000000" w:themeColor="text1"/>
          <w:szCs w:val="20"/>
        </w:rPr>
        <w:t xml:space="preserve">ičen prehod (SPP)-Zasavje-EU IN </w:t>
      </w:r>
      <w:r w:rsidR="002D3C37" w:rsidRPr="00706A0A">
        <w:rPr>
          <w:rFonts w:cs="Arial"/>
          <w:color w:val="000000" w:themeColor="text1"/>
          <w:szCs w:val="20"/>
        </w:rPr>
        <w:t>št. 230134 Sklad za pravičen prehod (SPP)-Zasavje-slovenska udeležba</w:t>
      </w:r>
      <w:r w:rsidR="00372CFD" w:rsidRPr="00706A0A">
        <w:rPr>
          <w:rFonts w:cs="Arial"/>
          <w:color w:val="000000" w:themeColor="text1"/>
          <w:szCs w:val="20"/>
        </w:rPr>
        <w:t>.</w:t>
      </w:r>
    </w:p>
    <w:p w14:paraId="79ACD9A1" w14:textId="727E4082" w:rsidR="007F046B" w:rsidRPr="00706A0A" w:rsidRDefault="007F046B" w:rsidP="007F046B">
      <w:pPr>
        <w:rPr>
          <w:rFonts w:eastAsiaTheme="minorEastAsia" w:cs="Arial"/>
          <w:b/>
          <w:color w:val="000000" w:themeColor="text1"/>
          <w:szCs w:val="20"/>
        </w:rPr>
      </w:pPr>
    </w:p>
    <w:p w14:paraId="4322F8C8" w14:textId="77777777" w:rsidR="00E50C38" w:rsidRPr="00706A0A" w:rsidRDefault="00E50C38" w:rsidP="00E50C38">
      <w:pPr>
        <w:rPr>
          <w:rFonts w:cs="Arial"/>
          <w:color w:val="000000" w:themeColor="text1"/>
          <w:szCs w:val="20"/>
        </w:rPr>
      </w:pPr>
      <w:r w:rsidRPr="00706A0A">
        <w:rPr>
          <w:rFonts w:cs="Arial"/>
          <w:color w:val="000000" w:themeColor="text1"/>
          <w:szCs w:val="20"/>
        </w:rPr>
        <w:t>Višina razpisanih sredstev se lahko spremeni z objavo spremembe javnega razpisa v Uradnem listu RS do izdaje sklepov o izboru projektov.</w:t>
      </w:r>
    </w:p>
    <w:p w14:paraId="2FAEFA62" w14:textId="77777777" w:rsidR="00E50C38" w:rsidRPr="00706A0A" w:rsidRDefault="00E50C38" w:rsidP="00E50C38">
      <w:pPr>
        <w:rPr>
          <w:rFonts w:cs="Arial"/>
          <w:color w:val="000000" w:themeColor="text1"/>
          <w:szCs w:val="20"/>
        </w:rPr>
      </w:pPr>
    </w:p>
    <w:p w14:paraId="37A29BCC" w14:textId="0D2B8DBE" w:rsidR="00737D9E" w:rsidRPr="00706A0A" w:rsidRDefault="00E50C38" w:rsidP="00737D9E">
      <w:pPr>
        <w:rPr>
          <w:rFonts w:cs="Arial"/>
          <w:color w:val="000000" w:themeColor="text1"/>
          <w:szCs w:val="20"/>
        </w:rPr>
      </w:pPr>
      <w:r w:rsidRPr="00706A0A">
        <w:rPr>
          <w:rFonts w:cs="Arial"/>
          <w:color w:val="000000" w:themeColor="text1"/>
          <w:szCs w:val="20"/>
        </w:rPr>
        <w:t xml:space="preserve">Del razpisanih sredstev lahko ostane </w:t>
      </w:r>
      <w:proofErr w:type="spellStart"/>
      <w:r w:rsidRPr="00706A0A">
        <w:rPr>
          <w:rFonts w:cs="Arial"/>
          <w:color w:val="000000" w:themeColor="text1"/>
          <w:szCs w:val="20"/>
        </w:rPr>
        <w:t>nedodeljen</w:t>
      </w:r>
      <w:proofErr w:type="spellEnd"/>
      <w:r w:rsidRPr="00706A0A">
        <w:rPr>
          <w:rFonts w:cs="Arial"/>
          <w:color w:val="000000" w:themeColor="text1"/>
          <w:szCs w:val="20"/>
        </w:rPr>
        <w:t xml:space="preserve"> v primeru premajhnega števila ustreznih vlog.</w:t>
      </w:r>
      <w:r w:rsidR="00737D9E" w:rsidRPr="00706A0A">
        <w:rPr>
          <w:rFonts w:cs="Arial"/>
          <w:color w:val="000000" w:themeColor="text1"/>
          <w:szCs w:val="20"/>
        </w:rPr>
        <w:t xml:space="preserve"> V kolikor sredstva, ki so na razpolago, niso dodeljena, se lahko prerazporedijo na dr</w:t>
      </w:r>
      <w:r w:rsidR="006E3262" w:rsidRPr="00706A0A">
        <w:rPr>
          <w:rFonts w:cs="Arial"/>
          <w:color w:val="000000" w:themeColor="text1"/>
          <w:szCs w:val="20"/>
        </w:rPr>
        <w:t xml:space="preserve">uga področja ukrepanja v okviru </w:t>
      </w:r>
      <w:r w:rsidR="00E821E7" w:rsidRPr="00706A0A">
        <w:rPr>
          <w:rFonts w:cs="Arial"/>
          <w:color w:val="000000" w:themeColor="text1"/>
          <w:szCs w:val="20"/>
        </w:rPr>
        <w:t>posamezne premogovne regije</w:t>
      </w:r>
      <w:r w:rsidR="00DA2977" w:rsidRPr="00706A0A">
        <w:rPr>
          <w:rFonts w:cs="Arial"/>
          <w:color w:val="000000" w:themeColor="text1"/>
          <w:szCs w:val="20"/>
        </w:rPr>
        <w:t xml:space="preserve"> v skladu s programom ONPP. </w:t>
      </w:r>
    </w:p>
    <w:p w14:paraId="2B5B1E69" w14:textId="77777777" w:rsidR="00E50C38" w:rsidRPr="00706A0A" w:rsidRDefault="00E50C38" w:rsidP="00E50C38">
      <w:pPr>
        <w:rPr>
          <w:rFonts w:cs="Arial"/>
          <w:color w:val="000000" w:themeColor="text1"/>
          <w:szCs w:val="20"/>
        </w:rPr>
      </w:pPr>
    </w:p>
    <w:p w14:paraId="61AA7311" w14:textId="77777777" w:rsidR="00E50C38" w:rsidRPr="00706A0A" w:rsidRDefault="00E50C38" w:rsidP="00E50C38">
      <w:pPr>
        <w:rPr>
          <w:rFonts w:cs="Arial"/>
          <w:color w:val="000000" w:themeColor="text1"/>
          <w:szCs w:val="20"/>
        </w:rPr>
      </w:pPr>
      <w:r w:rsidRPr="00706A0A">
        <w:rPr>
          <w:rFonts w:cs="Arial"/>
          <w:color w:val="000000" w:themeColor="text1"/>
          <w:szCs w:val="20"/>
        </w:rPr>
        <w:t xml:space="preserve">Izplačila ministrstva so odvisna od razpoložljivosti proračunskih sredstev in programa ministrstva za ta namen. V kolikor bi bile ukinjene ali zmanjšane pravice porabe na proračunskih postavkah, lahko ministrstvo razveljavi javni razpis in izdane sklepe o izboru ali skladno s pogodbo o sofinanciranju določi novo pogodbeno vrednost ali dinamiko izplačil. Kolikor se izbrani prijavitelj ne strinja s predlogom ministrstva, se šteje da odstopa od vloge oziroma od pogodbe o sofinanciranju. </w:t>
      </w:r>
    </w:p>
    <w:p w14:paraId="6FCE9767" w14:textId="77777777" w:rsidR="00012ECA" w:rsidRPr="00706A0A" w:rsidRDefault="00012ECA" w:rsidP="00E50C38">
      <w:pPr>
        <w:rPr>
          <w:rFonts w:cs="Arial"/>
          <w:color w:val="000000" w:themeColor="text1"/>
          <w:szCs w:val="20"/>
        </w:rPr>
      </w:pPr>
    </w:p>
    <w:p w14:paraId="7E0CD4EB" w14:textId="0D028EE0" w:rsidR="007D05E6" w:rsidRPr="00706A0A" w:rsidRDefault="007D05E6" w:rsidP="007D05E6">
      <w:pPr>
        <w:rPr>
          <w:rFonts w:cs="Arial"/>
          <w:color w:val="000000" w:themeColor="text1"/>
          <w:szCs w:val="20"/>
        </w:rPr>
      </w:pPr>
      <w:r w:rsidRPr="00706A0A">
        <w:rPr>
          <w:rFonts w:cs="Arial"/>
          <w:color w:val="000000" w:themeColor="text1"/>
          <w:szCs w:val="20"/>
        </w:rPr>
        <w:t>Ministrstvo si pridržuje pravico, da lahko javni razpis kadarkoli do zaključka izvedbe javnega razpisa spremeni, za</w:t>
      </w:r>
      <w:r w:rsidR="006C67B7" w:rsidRPr="00706A0A">
        <w:rPr>
          <w:rFonts w:cs="Arial"/>
          <w:color w:val="000000" w:themeColor="text1"/>
          <w:szCs w:val="20"/>
        </w:rPr>
        <w:t>pre</w:t>
      </w:r>
      <w:r w:rsidRPr="00706A0A">
        <w:rPr>
          <w:rFonts w:cs="Arial"/>
          <w:color w:val="000000" w:themeColor="text1"/>
          <w:szCs w:val="20"/>
        </w:rPr>
        <w:t xml:space="preserve"> ali prekliče, z objavo v Uradnem listu RS.</w:t>
      </w:r>
    </w:p>
    <w:p w14:paraId="51A1D073" w14:textId="77777777" w:rsidR="005A1BD6" w:rsidRPr="00706A0A" w:rsidRDefault="005A1BD6" w:rsidP="007F046B">
      <w:pPr>
        <w:rPr>
          <w:rFonts w:eastAsiaTheme="minorEastAsia" w:cs="Arial"/>
          <w:b/>
          <w:color w:val="000000" w:themeColor="text1"/>
          <w:szCs w:val="20"/>
        </w:rPr>
      </w:pPr>
    </w:p>
    <w:p w14:paraId="74C873A4" w14:textId="7B3EA2BC" w:rsidR="007F046B" w:rsidRPr="00706A0A" w:rsidRDefault="00E50C38" w:rsidP="0088432D">
      <w:pPr>
        <w:contextualSpacing/>
        <w:rPr>
          <w:rFonts w:eastAsia="MS Mincho" w:cs="Arial"/>
          <w:b/>
          <w:color w:val="000000" w:themeColor="text1"/>
          <w:szCs w:val="20"/>
        </w:rPr>
      </w:pPr>
      <w:r w:rsidRPr="00706A0A">
        <w:rPr>
          <w:rFonts w:eastAsia="MS Mincho" w:cs="Arial"/>
          <w:b/>
          <w:color w:val="000000" w:themeColor="text1"/>
          <w:szCs w:val="20"/>
        </w:rPr>
        <w:t>10. Obdobje</w:t>
      </w:r>
      <w:r w:rsidR="00C7251B" w:rsidRPr="00706A0A">
        <w:rPr>
          <w:rFonts w:eastAsia="MS Mincho" w:cs="Arial"/>
          <w:b/>
          <w:color w:val="000000" w:themeColor="text1"/>
          <w:szCs w:val="20"/>
        </w:rPr>
        <w:t xml:space="preserve"> upravičenosti stroškov in obdobje za porabo sredstev</w:t>
      </w:r>
    </w:p>
    <w:p w14:paraId="677631B6" w14:textId="2D9C0123" w:rsidR="00E50C38" w:rsidRPr="00706A0A" w:rsidRDefault="00E50C38" w:rsidP="0088432D">
      <w:pPr>
        <w:contextualSpacing/>
        <w:rPr>
          <w:rFonts w:eastAsia="MS Mincho" w:cs="Arial"/>
          <w:b/>
          <w:color w:val="000000" w:themeColor="text1"/>
          <w:szCs w:val="20"/>
        </w:rPr>
      </w:pPr>
    </w:p>
    <w:p w14:paraId="660FD6D0" w14:textId="77777777" w:rsidR="00E50C38" w:rsidRPr="00706A0A" w:rsidRDefault="00E50C38" w:rsidP="00E50C38">
      <w:pPr>
        <w:rPr>
          <w:rFonts w:cs="Arial"/>
          <w:color w:val="000000" w:themeColor="text1"/>
          <w:szCs w:val="20"/>
        </w:rPr>
      </w:pPr>
      <w:r w:rsidRPr="00706A0A">
        <w:rPr>
          <w:rFonts w:cs="Arial"/>
          <w:color w:val="000000" w:themeColor="text1"/>
          <w:szCs w:val="20"/>
        </w:rPr>
        <w:t>Za začetek projekta se šteje datum sklepa o potrditvi DIIP s strani pristojnega organa prijavitelja.</w:t>
      </w:r>
    </w:p>
    <w:p w14:paraId="08B0DDEE" w14:textId="77777777" w:rsidR="00E50C38" w:rsidRPr="00706A0A" w:rsidRDefault="00E50C38" w:rsidP="00E50C38">
      <w:pPr>
        <w:rPr>
          <w:rFonts w:cs="Arial"/>
          <w:color w:val="000000" w:themeColor="text1"/>
          <w:szCs w:val="20"/>
        </w:rPr>
      </w:pPr>
    </w:p>
    <w:p w14:paraId="043EAA50" w14:textId="42887C22" w:rsidR="00E50C38" w:rsidRPr="00706A0A" w:rsidRDefault="00E50C38" w:rsidP="00E50C38">
      <w:pPr>
        <w:rPr>
          <w:rFonts w:cs="Arial"/>
          <w:color w:val="000000" w:themeColor="text1"/>
          <w:szCs w:val="20"/>
        </w:rPr>
      </w:pPr>
      <w:r w:rsidRPr="00706A0A">
        <w:rPr>
          <w:rFonts w:cs="Arial"/>
          <w:color w:val="000000" w:themeColor="text1"/>
          <w:szCs w:val="20"/>
        </w:rPr>
        <w:t>Za zaključek izvajanja projekta se šteje zaključek vseh predvidenih aktivnosti iz vloge. Skrajni rok za zaključek izvajanja projekta v okviru</w:t>
      </w:r>
      <w:r w:rsidR="00A14C1C" w:rsidRPr="00706A0A">
        <w:rPr>
          <w:rFonts w:cs="Arial"/>
          <w:color w:val="000000" w:themeColor="text1"/>
          <w:szCs w:val="20"/>
        </w:rPr>
        <w:t xml:space="preserve"> javnega razpisa je </w:t>
      </w:r>
      <w:r w:rsidR="00E454A4" w:rsidRPr="00706A0A">
        <w:rPr>
          <w:rFonts w:cs="Arial"/>
          <w:color w:val="000000" w:themeColor="text1"/>
          <w:szCs w:val="20"/>
        </w:rPr>
        <w:t>30</w:t>
      </w:r>
      <w:r w:rsidR="00737D9E" w:rsidRPr="00706A0A">
        <w:rPr>
          <w:rFonts w:cs="Arial"/>
          <w:color w:val="000000" w:themeColor="text1"/>
          <w:szCs w:val="20"/>
        </w:rPr>
        <w:t xml:space="preserve">. </w:t>
      </w:r>
      <w:r w:rsidR="00B83E90" w:rsidRPr="00706A0A">
        <w:rPr>
          <w:rFonts w:cs="Arial"/>
          <w:color w:val="000000" w:themeColor="text1"/>
          <w:szCs w:val="20"/>
        </w:rPr>
        <w:t>9</w:t>
      </w:r>
      <w:r w:rsidR="00737D9E" w:rsidRPr="00706A0A">
        <w:rPr>
          <w:rFonts w:cs="Arial"/>
          <w:color w:val="000000" w:themeColor="text1"/>
          <w:szCs w:val="20"/>
        </w:rPr>
        <w:t>. 202</w:t>
      </w:r>
      <w:r w:rsidR="009F65ED" w:rsidRPr="00706A0A">
        <w:rPr>
          <w:rFonts w:cs="Arial"/>
          <w:color w:val="000000" w:themeColor="text1"/>
          <w:szCs w:val="20"/>
        </w:rPr>
        <w:t>7</w:t>
      </w:r>
      <w:r w:rsidRPr="00706A0A">
        <w:rPr>
          <w:rFonts w:cs="Arial"/>
          <w:color w:val="000000" w:themeColor="text1"/>
          <w:szCs w:val="20"/>
        </w:rPr>
        <w:t>, ko se tudi zaključi obdobje upravičenosti stroškov.</w:t>
      </w:r>
    </w:p>
    <w:p w14:paraId="73187109" w14:textId="77777777" w:rsidR="00E50C38" w:rsidRPr="00706A0A" w:rsidRDefault="00E50C38" w:rsidP="00E50C38">
      <w:pPr>
        <w:rPr>
          <w:rFonts w:cs="Arial"/>
          <w:color w:val="000000" w:themeColor="text1"/>
          <w:szCs w:val="20"/>
        </w:rPr>
      </w:pPr>
    </w:p>
    <w:p w14:paraId="35C5ED2D" w14:textId="05DCFF44" w:rsidR="001F461A" w:rsidRPr="00706A0A" w:rsidRDefault="001F461A" w:rsidP="001F461A">
      <w:pPr>
        <w:tabs>
          <w:tab w:val="num" w:pos="720"/>
        </w:tabs>
        <w:rPr>
          <w:rFonts w:cs="Arial"/>
          <w:color w:val="000000" w:themeColor="text1"/>
          <w:szCs w:val="20"/>
        </w:rPr>
      </w:pPr>
      <w:r w:rsidRPr="00706A0A">
        <w:rPr>
          <w:rFonts w:cs="Arial"/>
          <w:color w:val="000000" w:themeColor="text1"/>
          <w:szCs w:val="20"/>
        </w:rPr>
        <w:t>Obdobje upravičenost</w:t>
      </w:r>
      <w:r w:rsidR="00372CFD" w:rsidRPr="00706A0A">
        <w:rPr>
          <w:rFonts w:cs="Arial"/>
          <w:color w:val="000000" w:themeColor="text1"/>
          <w:szCs w:val="20"/>
        </w:rPr>
        <w:t>i stroškov se začne s 1. 1. 2021</w:t>
      </w:r>
      <w:r w:rsidRPr="00706A0A">
        <w:rPr>
          <w:rFonts w:cs="Arial"/>
          <w:color w:val="000000" w:themeColor="text1"/>
          <w:szCs w:val="20"/>
        </w:rPr>
        <w:t xml:space="preserve">, vendar ne pred datumom sklepa o potrditvi DIIP s strani pristojnega organa. Skrajni rok za predložitev zadnjega ZZI v okviru javnega razpisa je 30. </w:t>
      </w:r>
      <w:r w:rsidR="00B83E90" w:rsidRPr="00706A0A">
        <w:rPr>
          <w:rFonts w:cs="Arial"/>
          <w:color w:val="000000" w:themeColor="text1"/>
          <w:szCs w:val="20"/>
        </w:rPr>
        <w:t>9</w:t>
      </w:r>
      <w:r w:rsidRPr="00706A0A">
        <w:rPr>
          <w:rFonts w:cs="Arial"/>
          <w:color w:val="000000" w:themeColor="text1"/>
          <w:szCs w:val="20"/>
        </w:rPr>
        <w:t>. 202</w:t>
      </w:r>
      <w:r w:rsidR="009F65ED" w:rsidRPr="00706A0A">
        <w:rPr>
          <w:rFonts w:cs="Arial"/>
          <w:color w:val="000000" w:themeColor="text1"/>
          <w:szCs w:val="20"/>
        </w:rPr>
        <w:t>7</w:t>
      </w:r>
      <w:r w:rsidRPr="00706A0A">
        <w:rPr>
          <w:rFonts w:cs="Arial"/>
          <w:color w:val="000000" w:themeColor="text1"/>
          <w:szCs w:val="20"/>
        </w:rPr>
        <w:t xml:space="preserve">.   </w:t>
      </w:r>
    </w:p>
    <w:p w14:paraId="0528AAF9" w14:textId="77777777" w:rsidR="001F461A" w:rsidRPr="00706A0A" w:rsidRDefault="001F461A" w:rsidP="001F461A">
      <w:pPr>
        <w:tabs>
          <w:tab w:val="num" w:pos="720"/>
        </w:tabs>
        <w:rPr>
          <w:rFonts w:cs="Arial"/>
          <w:color w:val="000000" w:themeColor="text1"/>
          <w:szCs w:val="20"/>
        </w:rPr>
      </w:pPr>
    </w:p>
    <w:p w14:paraId="4F93C6A3" w14:textId="1FEF8754" w:rsidR="001F461A" w:rsidRPr="00706A0A" w:rsidRDefault="001F461A" w:rsidP="001F461A">
      <w:pPr>
        <w:tabs>
          <w:tab w:val="num" w:pos="720"/>
        </w:tabs>
        <w:rPr>
          <w:rFonts w:cs="Arial"/>
          <w:color w:val="000000" w:themeColor="text1"/>
          <w:szCs w:val="20"/>
        </w:rPr>
      </w:pPr>
      <w:r w:rsidRPr="00706A0A">
        <w:rPr>
          <w:rFonts w:cs="Arial"/>
          <w:color w:val="000000" w:themeColor="text1"/>
          <w:szCs w:val="20"/>
        </w:rPr>
        <w:t>Upravičenost javni</w:t>
      </w:r>
      <w:r w:rsidR="00372CFD" w:rsidRPr="00706A0A">
        <w:rPr>
          <w:rFonts w:cs="Arial"/>
          <w:color w:val="000000" w:themeColor="text1"/>
          <w:szCs w:val="20"/>
        </w:rPr>
        <w:t>h izdatkov se začne s 1. 1. 2021</w:t>
      </w:r>
      <w:r w:rsidRPr="00706A0A">
        <w:rPr>
          <w:rFonts w:cs="Arial"/>
          <w:color w:val="000000" w:themeColor="text1"/>
          <w:szCs w:val="20"/>
        </w:rPr>
        <w:t xml:space="preserve"> in se zaključi s 31. </w:t>
      </w:r>
      <w:r w:rsidR="00B83E90" w:rsidRPr="00706A0A">
        <w:rPr>
          <w:rFonts w:cs="Arial"/>
          <w:color w:val="000000" w:themeColor="text1"/>
          <w:szCs w:val="20"/>
        </w:rPr>
        <w:t>10</w:t>
      </w:r>
      <w:r w:rsidRPr="00706A0A">
        <w:rPr>
          <w:rFonts w:cs="Arial"/>
          <w:color w:val="000000" w:themeColor="text1"/>
          <w:szCs w:val="20"/>
        </w:rPr>
        <w:t>. 202</w:t>
      </w:r>
      <w:r w:rsidR="009F65ED" w:rsidRPr="00706A0A">
        <w:rPr>
          <w:rFonts w:cs="Arial"/>
          <w:color w:val="000000" w:themeColor="text1"/>
          <w:szCs w:val="20"/>
        </w:rPr>
        <w:t>7</w:t>
      </w:r>
      <w:r w:rsidRPr="00706A0A">
        <w:rPr>
          <w:rFonts w:cs="Arial"/>
          <w:color w:val="000000" w:themeColor="text1"/>
          <w:szCs w:val="20"/>
        </w:rPr>
        <w:t>.</w:t>
      </w:r>
    </w:p>
    <w:p w14:paraId="4B9B57C3" w14:textId="77777777" w:rsidR="00E50C38" w:rsidRPr="00706A0A" w:rsidRDefault="00E50C38" w:rsidP="00E50C38">
      <w:pPr>
        <w:rPr>
          <w:rFonts w:cs="Arial"/>
          <w:color w:val="000000" w:themeColor="text1"/>
          <w:szCs w:val="20"/>
        </w:rPr>
      </w:pPr>
    </w:p>
    <w:p w14:paraId="2182BD0B" w14:textId="7538463C" w:rsidR="00E50C38" w:rsidRPr="00706A0A" w:rsidRDefault="00E50C38" w:rsidP="00E50C38">
      <w:pPr>
        <w:rPr>
          <w:rFonts w:cs="Arial"/>
          <w:color w:val="000000" w:themeColor="text1"/>
          <w:szCs w:val="20"/>
        </w:rPr>
      </w:pPr>
      <w:r w:rsidRPr="00706A0A">
        <w:rPr>
          <w:rFonts w:cs="Arial"/>
          <w:color w:val="000000" w:themeColor="text1"/>
          <w:szCs w:val="20"/>
        </w:rPr>
        <w:t xml:space="preserve">Dinamika izvajanja posameznega projekta </w:t>
      </w:r>
      <w:r w:rsidR="000D4432" w:rsidRPr="00706A0A">
        <w:rPr>
          <w:rFonts w:cs="Arial"/>
          <w:color w:val="000000" w:themeColor="text1"/>
          <w:szCs w:val="20"/>
        </w:rPr>
        <w:t>oziroma</w:t>
      </w:r>
      <w:r w:rsidRPr="00706A0A">
        <w:rPr>
          <w:rFonts w:cs="Arial"/>
          <w:color w:val="000000" w:themeColor="text1"/>
          <w:szCs w:val="20"/>
        </w:rPr>
        <w:t xml:space="preserve"> upravičenosti stroškov se določi v pogodbi o sofinanciranju na podlagi podatkov iz vloge prijavitelja</w:t>
      </w:r>
      <w:r w:rsidR="009F65ED" w:rsidRPr="00706A0A">
        <w:rPr>
          <w:rFonts w:cs="Arial"/>
          <w:color w:val="000000" w:themeColor="text1"/>
          <w:szCs w:val="20"/>
        </w:rPr>
        <w:t xml:space="preserve">, pri čemer lahko prijavitelj v letu 2027 načrtuje največ 25% vrednosti upravičenih stroškov. </w:t>
      </w:r>
    </w:p>
    <w:p w14:paraId="64050C05" w14:textId="77777777" w:rsidR="00A16AA5" w:rsidRPr="00706A0A" w:rsidRDefault="00A16AA5" w:rsidP="00E50C38">
      <w:pPr>
        <w:rPr>
          <w:rFonts w:cs="Arial"/>
          <w:color w:val="000000" w:themeColor="text1"/>
          <w:szCs w:val="20"/>
        </w:rPr>
      </w:pPr>
    </w:p>
    <w:p w14:paraId="3E80574E" w14:textId="77777777" w:rsidR="00A16AA5" w:rsidRPr="00706A0A" w:rsidRDefault="00A16AA5" w:rsidP="00A16AA5">
      <w:pPr>
        <w:rPr>
          <w:rFonts w:cs="Arial"/>
          <w:color w:val="000000" w:themeColor="text1"/>
          <w:szCs w:val="20"/>
        </w:rPr>
      </w:pPr>
      <w:r w:rsidRPr="00706A0A">
        <w:rPr>
          <w:rFonts w:eastAsia="Times New Roman" w:cs="Arial"/>
          <w:color w:val="000000" w:themeColor="text1"/>
          <w:szCs w:val="20"/>
        </w:rPr>
        <w:t xml:space="preserve">Za izbrane operacije, ki so se začele izvajati pred predložitvijo vloge prijaviteljev na javni razpis, se bo pred izplačilom prvega zahtevka izvedlo preverjanje, s katerim se bo preverilo, ali je bilo pri izvajanju aktivnosti ustrezno upoštevano veljavno pravo za izvajanje operacij v okviru programa evropske kohezijske politike. </w:t>
      </w:r>
    </w:p>
    <w:p w14:paraId="03079BF5" w14:textId="77777777" w:rsidR="002503F9" w:rsidRPr="00706A0A" w:rsidRDefault="002503F9" w:rsidP="0088432D">
      <w:pPr>
        <w:contextualSpacing/>
        <w:rPr>
          <w:rFonts w:eastAsia="MS Mincho" w:cs="Arial"/>
          <w:b/>
          <w:color w:val="000000" w:themeColor="text1"/>
          <w:szCs w:val="20"/>
        </w:rPr>
      </w:pPr>
    </w:p>
    <w:p w14:paraId="6333D8DC" w14:textId="3089B7BA" w:rsidR="00E50C38" w:rsidRPr="00706A0A" w:rsidRDefault="00E50C38" w:rsidP="00E50C38">
      <w:pPr>
        <w:rPr>
          <w:rFonts w:cs="Arial"/>
          <w:b/>
          <w:color w:val="000000" w:themeColor="text1"/>
          <w:szCs w:val="20"/>
        </w:rPr>
      </w:pPr>
      <w:r w:rsidRPr="00706A0A">
        <w:rPr>
          <w:rFonts w:cs="Arial"/>
          <w:b/>
          <w:color w:val="000000" w:themeColor="text1"/>
          <w:szCs w:val="20"/>
        </w:rPr>
        <w:t>11. Shema in skladnost s pravili državnih pomoči</w:t>
      </w:r>
    </w:p>
    <w:p w14:paraId="2B5DB3B3" w14:textId="77777777" w:rsidR="00621AB5" w:rsidRPr="00706A0A" w:rsidRDefault="00621AB5" w:rsidP="00621AB5">
      <w:pPr>
        <w:rPr>
          <w:rFonts w:cs="Arial"/>
          <w:color w:val="000000" w:themeColor="text1"/>
          <w:szCs w:val="20"/>
        </w:rPr>
      </w:pPr>
    </w:p>
    <w:p w14:paraId="44C3AEEC" w14:textId="77777777" w:rsidR="00621AB5" w:rsidRPr="00706A0A" w:rsidRDefault="00621AB5" w:rsidP="00621AB5">
      <w:pPr>
        <w:rPr>
          <w:rFonts w:cs="Arial"/>
          <w:color w:val="000000" w:themeColor="text1"/>
          <w:szCs w:val="20"/>
        </w:rPr>
      </w:pPr>
      <w:r w:rsidRPr="00706A0A">
        <w:rPr>
          <w:rFonts w:cs="Arial"/>
          <w:color w:val="000000" w:themeColor="text1"/>
          <w:szCs w:val="20"/>
        </w:rPr>
        <w:t>Projekt z vidika investicije na predstavlja državne pomoči, ker je upravičenec občina.</w:t>
      </w:r>
    </w:p>
    <w:p w14:paraId="221A65DC" w14:textId="77777777" w:rsidR="00621AB5" w:rsidRPr="00706A0A" w:rsidRDefault="00621AB5" w:rsidP="00621AB5">
      <w:pPr>
        <w:rPr>
          <w:rFonts w:cs="Arial"/>
          <w:color w:val="000000" w:themeColor="text1"/>
          <w:szCs w:val="20"/>
        </w:rPr>
      </w:pPr>
    </w:p>
    <w:p w14:paraId="69C25F64" w14:textId="77777777" w:rsidR="00621AB5" w:rsidRPr="00706A0A" w:rsidRDefault="00621AB5" w:rsidP="00621AB5">
      <w:pPr>
        <w:rPr>
          <w:rFonts w:cs="Arial"/>
          <w:color w:val="000000" w:themeColor="text1"/>
          <w:szCs w:val="20"/>
        </w:rPr>
      </w:pPr>
      <w:r w:rsidRPr="00706A0A">
        <w:rPr>
          <w:rFonts w:cs="Arial"/>
          <w:color w:val="000000" w:themeColor="text1"/>
          <w:szCs w:val="20"/>
        </w:rPr>
        <w:t xml:space="preserve">Projekt z vidika upravljanja objekta ne bo predstavljal državne pomoči, kar bo prijavitelj moral zagotoviti s transparentnim načinom izbora upravljavca in s pogodbo o upravljanju z izbranim upravljavcem podjetniškega inkubatorja poskrbeti, da ne bo prišlo do prelivanja javnih sredstev, ki bodo namenjena izvajanju negospodarskih dejavnosti v izvajanje gospodarskih dejavnosti v okviru inkubatorja. </w:t>
      </w:r>
    </w:p>
    <w:p w14:paraId="60D2818D" w14:textId="77777777" w:rsidR="00621AB5" w:rsidRPr="00706A0A" w:rsidRDefault="00621AB5" w:rsidP="00621AB5">
      <w:pPr>
        <w:rPr>
          <w:rFonts w:cs="Arial"/>
          <w:color w:val="000000" w:themeColor="text1"/>
          <w:szCs w:val="20"/>
        </w:rPr>
      </w:pPr>
    </w:p>
    <w:p w14:paraId="2C3E6D37" w14:textId="77777777" w:rsidR="007E145C" w:rsidRPr="00706A0A" w:rsidRDefault="00621AB5" w:rsidP="00621AB5">
      <w:pPr>
        <w:rPr>
          <w:color w:val="000000" w:themeColor="text1"/>
        </w:rPr>
      </w:pPr>
      <w:r w:rsidRPr="00706A0A">
        <w:rPr>
          <w:rFonts w:cs="Arial"/>
          <w:color w:val="000000" w:themeColor="text1"/>
          <w:szCs w:val="20"/>
        </w:rPr>
        <w:t>Projekt z vidika uporabe ne bo predstavljal državne pomoči, ker bodo objekt in oprema, ki so predmet operacije</w:t>
      </w:r>
      <w:r w:rsidR="00492666" w:rsidRPr="00706A0A">
        <w:rPr>
          <w:rFonts w:cs="Arial"/>
          <w:color w:val="000000" w:themeColor="text1"/>
          <w:szCs w:val="20"/>
        </w:rPr>
        <w:t xml:space="preserve"> (stroški nakupa opreme v inkubatorju so upravičeni za površine, ki so namenjene </w:t>
      </w:r>
      <w:proofErr w:type="spellStart"/>
      <w:r w:rsidR="00492666" w:rsidRPr="00706A0A">
        <w:rPr>
          <w:rFonts w:cs="Arial"/>
          <w:color w:val="000000" w:themeColor="text1"/>
          <w:szCs w:val="20"/>
        </w:rPr>
        <w:t>inkubirancem</w:t>
      </w:r>
      <w:proofErr w:type="spellEnd"/>
      <w:r w:rsidR="00492666" w:rsidRPr="00706A0A">
        <w:rPr>
          <w:rFonts w:cs="Arial"/>
          <w:color w:val="000000" w:themeColor="text1"/>
          <w:szCs w:val="20"/>
        </w:rPr>
        <w:t xml:space="preserve"> ter za ureditev skupnih prostorov (npr. sejne sobe, </w:t>
      </w:r>
      <w:proofErr w:type="spellStart"/>
      <w:r w:rsidR="00492666" w:rsidRPr="00706A0A">
        <w:rPr>
          <w:rFonts w:cs="Arial"/>
          <w:color w:val="000000" w:themeColor="text1"/>
          <w:szCs w:val="20"/>
        </w:rPr>
        <w:t>co-working</w:t>
      </w:r>
      <w:proofErr w:type="spellEnd"/>
      <w:r w:rsidR="00492666" w:rsidRPr="00706A0A">
        <w:rPr>
          <w:rFonts w:cs="Arial"/>
          <w:color w:val="000000" w:themeColor="text1"/>
          <w:szCs w:val="20"/>
        </w:rPr>
        <w:t xml:space="preserve">, </w:t>
      </w:r>
      <w:proofErr w:type="spellStart"/>
      <w:r w:rsidR="00492666" w:rsidRPr="00706A0A">
        <w:rPr>
          <w:rFonts w:cs="Arial"/>
          <w:color w:val="000000" w:themeColor="text1"/>
          <w:szCs w:val="20"/>
        </w:rPr>
        <w:t>WCji</w:t>
      </w:r>
      <w:proofErr w:type="spellEnd"/>
      <w:r w:rsidR="00492666" w:rsidRPr="00706A0A">
        <w:rPr>
          <w:rFonts w:cs="Arial"/>
          <w:color w:val="000000" w:themeColor="text1"/>
          <w:szCs w:val="20"/>
        </w:rPr>
        <w:t xml:space="preserve"> in drugih prostori), ki so nujno potrebni za delovanje inkubatorja ter za izvajanje storitev, dogodkov, izobraževanj, </w:t>
      </w:r>
      <w:proofErr w:type="spellStart"/>
      <w:r w:rsidR="00492666" w:rsidRPr="00706A0A">
        <w:rPr>
          <w:rFonts w:cs="Arial"/>
          <w:color w:val="000000" w:themeColor="text1"/>
          <w:szCs w:val="20"/>
        </w:rPr>
        <w:t>itd</w:t>
      </w:r>
      <w:proofErr w:type="spellEnd"/>
      <w:r w:rsidR="00492666" w:rsidRPr="00706A0A">
        <w:rPr>
          <w:rFonts w:cs="Arial"/>
          <w:color w:val="000000" w:themeColor="text1"/>
          <w:szCs w:val="20"/>
        </w:rPr>
        <w:t xml:space="preserve"> v okviru le-tega) </w:t>
      </w:r>
      <w:r w:rsidRPr="00706A0A">
        <w:rPr>
          <w:rFonts w:cs="Arial"/>
          <w:color w:val="000000" w:themeColor="text1"/>
          <w:szCs w:val="20"/>
        </w:rPr>
        <w:t xml:space="preserve"> na voljo vsem uporabnikom na odprt, pregleden in </w:t>
      </w:r>
      <w:proofErr w:type="spellStart"/>
      <w:r w:rsidRPr="00706A0A">
        <w:rPr>
          <w:rFonts w:cs="Arial"/>
          <w:color w:val="000000" w:themeColor="text1"/>
          <w:szCs w:val="20"/>
        </w:rPr>
        <w:t>nediskriminatoren</w:t>
      </w:r>
      <w:proofErr w:type="spellEnd"/>
      <w:r w:rsidRPr="00706A0A">
        <w:rPr>
          <w:rFonts w:cs="Arial"/>
          <w:color w:val="000000" w:themeColor="text1"/>
          <w:szCs w:val="20"/>
        </w:rPr>
        <w:t xml:space="preserve"> način.</w:t>
      </w:r>
      <w:r w:rsidR="00492666" w:rsidRPr="00706A0A">
        <w:rPr>
          <w:color w:val="000000" w:themeColor="text1"/>
        </w:rPr>
        <w:t xml:space="preserve"> </w:t>
      </w:r>
    </w:p>
    <w:p w14:paraId="42B4D28B" w14:textId="77777777" w:rsidR="007E145C" w:rsidRPr="00706A0A" w:rsidRDefault="007E145C" w:rsidP="00621AB5">
      <w:pPr>
        <w:rPr>
          <w:color w:val="000000" w:themeColor="text1"/>
        </w:rPr>
      </w:pPr>
    </w:p>
    <w:p w14:paraId="06C0F297" w14:textId="56D84AA7" w:rsidR="00621AB5" w:rsidRPr="00706A0A" w:rsidRDefault="00492666" w:rsidP="00621AB5">
      <w:pPr>
        <w:rPr>
          <w:rFonts w:cs="Arial"/>
          <w:color w:val="000000" w:themeColor="text1"/>
          <w:szCs w:val="20"/>
        </w:rPr>
      </w:pPr>
      <w:r w:rsidRPr="00706A0A">
        <w:rPr>
          <w:rFonts w:cs="Arial"/>
          <w:color w:val="000000" w:themeColor="text1"/>
          <w:szCs w:val="20"/>
        </w:rPr>
        <w:t>Nakup notranje  opreme (oprema potrebna za ureditev prostorov) in druge opreme, namenjene izvajanju tržnih dejavnosti podjetij/organizacij, ki izvajajo podporne storitve v okviru inkubatorja (npr. nakup opreme za gostinsko ponudbo, nakup tehnološke, raziskovalne in druge opreme za podjetja/organizacije) in za pridružene oz. partnerske organizacije/institucije (kot. je npr. ureditev predavalnic, kabinetov, laboratorijev itd.) ni upravičen strošek, zato to ne predstavlja državne pomoči.</w:t>
      </w:r>
    </w:p>
    <w:p w14:paraId="55F6B19C" w14:textId="77777777" w:rsidR="002503F9" w:rsidRPr="00706A0A" w:rsidRDefault="002503F9" w:rsidP="00E50C38">
      <w:pPr>
        <w:rPr>
          <w:rFonts w:cs="Arial"/>
          <w:color w:val="000000" w:themeColor="text1"/>
          <w:szCs w:val="20"/>
        </w:rPr>
      </w:pPr>
    </w:p>
    <w:p w14:paraId="6C8C63B4" w14:textId="0E5975A2" w:rsidR="00E50C38" w:rsidRPr="00706A0A" w:rsidRDefault="00E50C38" w:rsidP="00E50C38">
      <w:pPr>
        <w:rPr>
          <w:rFonts w:cs="Arial"/>
          <w:b/>
          <w:color w:val="000000" w:themeColor="text1"/>
          <w:szCs w:val="20"/>
        </w:rPr>
      </w:pPr>
      <w:r w:rsidRPr="00706A0A">
        <w:rPr>
          <w:rFonts w:cs="Arial"/>
          <w:b/>
          <w:color w:val="000000" w:themeColor="text1"/>
          <w:szCs w:val="20"/>
        </w:rPr>
        <w:t>12. Upravičeni stroški</w:t>
      </w:r>
    </w:p>
    <w:p w14:paraId="7C3DD607" w14:textId="77777777" w:rsidR="00123370" w:rsidRPr="00706A0A" w:rsidRDefault="00123370" w:rsidP="00123370">
      <w:pPr>
        <w:rPr>
          <w:rFonts w:cs="Arial"/>
          <w:color w:val="000000" w:themeColor="text1"/>
          <w:szCs w:val="20"/>
        </w:rPr>
      </w:pPr>
    </w:p>
    <w:p w14:paraId="3A8ACB25" w14:textId="19A05FC7" w:rsidR="00E50C38" w:rsidRPr="00706A0A" w:rsidRDefault="00123370" w:rsidP="00E50C38">
      <w:pPr>
        <w:rPr>
          <w:rFonts w:cs="Arial"/>
          <w:color w:val="000000" w:themeColor="text1"/>
          <w:szCs w:val="20"/>
        </w:rPr>
      </w:pPr>
      <w:r w:rsidRPr="00706A0A">
        <w:rPr>
          <w:rFonts w:cs="Arial"/>
          <w:color w:val="000000" w:themeColor="text1"/>
          <w:szCs w:val="20"/>
        </w:rPr>
        <w:t xml:space="preserve">Upravičeni stroški se presojajo, določajo in dokazujejo v skladu z Navodili organa upravljanja o upravičenih stroških za sredstva evropske kohezijske politike za programsko obdobje 2021-2027- </w:t>
      </w:r>
      <w:hyperlink r:id="rId9" w:history="1">
        <w:r w:rsidR="00E454A4" w:rsidRPr="00706A0A">
          <w:rPr>
            <w:rStyle w:val="Hiperpovezava"/>
            <w:rFonts w:cs="Arial"/>
            <w:color w:val="000000" w:themeColor="text1"/>
            <w:szCs w:val="20"/>
          </w:rPr>
          <w:t>https://evropskasredstva.si/navodila/</w:t>
        </w:r>
      </w:hyperlink>
      <w:r w:rsidR="00E454A4" w:rsidRPr="00706A0A">
        <w:rPr>
          <w:rFonts w:cs="Arial"/>
          <w:color w:val="000000" w:themeColor="text1"/>
          <w:szCs w:val="20"/>
        </w:rPr>
        <w:t xml:space="preserve"> </w:t>
      </w:r>
      <w:r w:rsidR="00070A5F" w:rsidRPr="00706A0A">
        <w:rPr>
          <w:rFonts w:cs="Arial"/>
          <w:color w:val="000000" w:themeColor="text1"/>
          <w:szCs w:val="20"/>
        </w:rPr>
        <w:t>ter</w:t>
      </w:r>
      <w:r w:rsidR="00E50C38" w:rsidRPr="00706A0A">
        <w:rPr>
          <w:rFonts w:cs="Arial"/>
          <w:color w:val="000000" w:themeColor="text1"/>
          <w:szCs w:val="20"/>
        </w:rPr>
        <w:t xml:space="preserve"> v skladu z določili javnega razpisa in razpisne dokumentacije.</w:t>
      </w:r>
    </w:p>
    <w:p w14:paraId="79A016DD" w14:textId="77777777" w:rsidR="00E50C38" w:rsidRPr="00706A0A" w:rsidRDefault="00E50C38" w:rsidP="00E50C38">
      <w:pPr>
        <w:rPr>
          <w:rFonts w:cs="Arial"/>
          <w:color w:val="000000" w:themeColor="text1"/>
          <w:szCs w:val="20"/>
        </w:rPr>
      </w:pPr>
    </w:p>
    <w:p w14:paraId="0D9A26FB" w14:textId="77777777" w:rsidR="00E50C38" w:rsidRPr="00706A0A" w:rsidRDefault="00E50C38" w:rsidP="00E50C38">
      <w:pPr>
        <w:rPr>
          <w:rFonts w:cs="Arial"/>
          <w:color w:val="000000" w:themeColor="text1"/>
          <w:szCs w:val="20"/>
        </w:rPr>
      </w:pPr>
      <w:r w:rsidRPr="00706A0A">
        <w:rPr>
          <w:rFonts w:cs="Arial"/>
          <w:color w:val="000000" w:themeColor="text1"/>
          <w:szCs w:val="20"/>
        </w:rPr>
        <w:t xml:space="preserve">Stroški, ki niso opredeljeni kot upravičeni, so neupravičeni stroški projekta. </w:t>
      </w:r>
    </w:p>
    <w:p w14:paraId="137AB879" w14:textId="3F29C70E" w:rsidR="00E50C38" w:rsidRPr="00706A0A" w:rsidRDefault="00E50C38" w:rsidP="00E50C38">
      <w:pPr>
        <w:rPr>
          <w:rFonts w:cs="Arial"/>
          <w:color w:val="000000" w:themeColor="text1"/>
          <w:szCs w:val="20"/>
          <w:lang w:bidi="en-US"/>
        </w:rPr>
      </w:pPr>
    </w:p>
    <w:p w14:paraId="59377F41" w14:textId="77777777" w:rsidR="001855CA" w:rsidRPr="00706A0A" w:rsidRDefault="001855CA" w:rsidP="001855CA">
      <w:pPr>
        <w:rPr>
          <w:rFonts w:cs="Arial"/>
          <w:color w:val="000000" w:themeColor="text1"/>
          <w:szCs w:val="20"/>
          <w:lang w:bidi="en-US"/>
        </w:rPr>
      </w:pPr>
      <w:r w:rsidRPr="00706A0A">
        <w:rPr>
          <w:rFonts w:cs="Arial"/>
          <w:color w:val="000000" w:themeColor="text1"/>
          <w:szCs w:val="20"/>
          <w:lang w:bidi="en-US"/>
        </w:rPr>
        <w:t>Upravičeni stroški tega javnega razpisa so:</w:t>
      </w:r>
    </w:p>
    <w:p w14:paraId="73A9AC05" w14:textId="77777777" w:rsidR="008B738D" w:rsidRPr="00706A0A" w:rsidRDefault="008B738D" w:rsidP="008B738D">
      <w:pPr>
        <w:numPr>
          <w:ilvl w:val="0"/>
          <w:numId w:val="7"/>
        </w:numPr>
        <w:jc w:val="left"/>
        <w:rPr>
          <w:rFonts w:cs="Arial"/>
          <w:color w:val="000000" w:themeColor="text1"/>
          <w:szCs w:val="20"/>
        </w:rPr>
      </w:pPr>
      <w:r w:rsidRPr="00706A0A">
        <w:rPr>
          <w:rFonts w:cs="Arial"/>
          <w:color w:val="000000" w:themeColor="text1"/>
          <w:szCs w:val="20"/>
        </w:rPr>
        <w:t>GOI dela</w:t>
      </w:r>
    </w:p>
    <w:p w14:paraId="4F392E62" w14:textId="77777777" w:rsidR="008B738D" w:rsidRPr="00706A0A" w:rsidRDefault="008B738D" w:rsidP="008B738D">
      <w:pPr>
        <w:numPr>
          <w:ilvl w:val="0"/>
          <w:numId w:val="7"/>
        </w:numPr>
        <w:jc w:val="left"/>
        <w:rPr>
          <w:rFonts w:cs="Arial"/>
          <w:color w:val="000000" w:themeColor="text1"/>
          <w:szCs w:val="20"/>
        </w:rPr>
      </w:pPr>
      <w:r w:rsidRPr="00706A0A">
        <w:rPr>
          <w:rFonts w:cs="Arial"/>
          <w:color w:val="000000" w:themeColor="text1"/>
          <w:szCs w:val="20"/>
        </w:rPr>
        <w:t>Nakup zemljišč z objektom/delom objekta</w:t>
      </w:r>
    </w:p>
    <w:p w14:paraId="5FB53519" w14:textId="77777777" w:rsidR="008B738D" w:rsidRPr="00706A0A" w:rsidRDefault="008B738D" w:rsidP="008B738D">
      <w:pPr>
        <w:numPr>
          <w:ilvl w:val="0"/>
          <w:numId w:val="7"/>
        </w:numPr>
        <w:jc w:val="left"/>
        <w:rPr>
          <w:rFonts w:cs="Arial"/>
          <w:color w:val="000000" w:themeColor="text1"/>
          <w:szCs w:val="20"/>
        </w:rPr>
      </w:pPr>
      <w:r w:rsidRPr="00706A0A">
        <w:rPr>
          <w:rFonts w:cs="Arial"/>
          <w:color w:val="000000" w:themeColor="text1"/>
          <w:szCs w:val="20"/>
        </w:rPr>
        <w:t>Oprema inkubatorja (pohištvo/računalniška oprema)</w:t>
      </w:r>
    </w:p>
    <w:p w14:paraId="6353B4AF" w14:textId="390A2C10" w:rsidR="008B738D" w:rsidRPr="00706A0A" w:rsidRDefault="00E718F0" w:rsidP="00E718F0">
      <w:pPr>
        <w:numPr>
          <w:ilvl w:val="0"/>
          <w:numId w:val="7"/>
        </w:numPr>
        <w:jc w:val="left"/>
        <w:rPr>
          <w:rFonts w:cs="Arial"/>
          <w:color w:val="000000" w:themeColor="text1"/>
          <w:szCs w:val="20"/>
        </w:rPr>
      </w:pPr>
      <w:r w:rsidRPr="00706A0A">
        <w:rPr>
          <w:rFonts w:cs="Arial"/>
          <w:color w:val="000000" w:themeColor="text1"/>
          <w:szCs w:val="20"/>
        </w:rPr>
        <w:t>Stroški storitev zunanjih izvajalcev</w:t>
      </w:r>
    </w:p>
    <w:p w14:paraId="1D4784D4" w14:textId="2E81913C" w:rsidR="008B738D" w:rsidRPr="00706A0A" w:rsidRDefault="00E718F0" w:rsidP="008B738D">
      <w:pPr>
        <w:numPr>
          <w:ilvl w:val="0"/>
          <w:numId w:val="7"/>
        </w:numPr>
        <w:jc w:val="left"/>
        <w:rPr>
          <w:rFonts w:cs="Arial"/>
          <w:color w:val="000000" w:themeColor="text1"/>
          <w:szCs w:val="20"/>
        </w:rPr>
      </w:pPr>
      <w:r w:rsidRPr="00706A0A">
        <w:rPr>
          <w:rFonts w:cs="Arial"/>
          <w:color w:val="000000" w:themeColor="text1"/>
          <w:szCs w:val="20"/>
        </w:rPr>
        <w:t>Stroški informiranja in komuniciranja</w:t>
      </w:r>
    </w:p>
    <w:p w14:paraId="60D7AC7F" w14:textId="4D018084" w:rsidR="001F461A" w:rsidRPr="00706A0A" w:rsidRDefault="001F461A" w:rsidP="001855CA">
      <w:pPr>
        <w:numPr>
          <w:ilvl w:val="0"/>
          <w:numId w:val="7"/>
        </w:numPr>
        <w:rPr>
          <w:rFonts w:cs="Arial"/>
          <w:color w:val="000000" w:themeColor="text1"/>
          <w:szCs w:val="20"/>
          <w:lang w:val="af-ZA" w:bidi="en-US"/>
        </w:rPr>
      </w:pPr>
      <w:r w:rsidRPr="00706A0A">
        <w:rPr>
          <w:rFonts w:cs="Arial"/>
          <w:color w:val="000000" w:themeColor="text1"/>
          <w:szCs w:val="20"/>
          <w:lang w:val="af-ZA" w:bidi="en-US"/>
        </w:rPr>
        <w:t>DDV</w:t>
      </w:r>
    </w:p>
    <w:p w14:paraId="7DA2A43B" w14:textId="51D4D2B6" w:rsidR="00E50C38" w:rsidRPr="00706A0A" w:rsidRDefault="00E50C38" w:rsidP="00E50C38">
      <w:pPr>
        <w:rPr>
          <w:rFonts w:cs="Arial"/>
          <w:color w:val="000000" w:themeColor="text1"/>
          <w:szCs w:val="20"/>
        </w:rPr>
      </w:pPr>
    </w:p>
    <w:p w14:paraId="45E3AACE" w14:textId="4B62769A" w:rsidR="00E50C38" w:rsidRPr="00706A0A" w:rsidRDefault="00E50C38" w:rsidP="00E50C38">
      <w:pPr>
        <w:rPr>
          <w:rFonts w:cs="Arial"/>
          <w:color w:val="000000" w:themeColor="text1"/>
          <w:szCs w:val="20"/>
        </w:rPr>
      </w:pPr>
      <w:r w:rsidRPr="00706A0A">
        <w:rPr>
          <w:rFonts w:cs="Arial"/>
          <w:color w:val="000000" w:themeColor="text1"/>
          <w:szCs w:val="20"/>
        </w:rPr>
        <w:t>Podrobnejša opredelitev upravičenih stroškov ter način financiranja le-teh je del ra</w:t>
      </w:r>
      <w:r w:rsidR="00B950AD" w:rsidRPr="00706A0A">
        <w:rPr>
          <w:rFonts w:cs="Arial"/>
          <w:color w:val="000000" w:themeColor="text1"/>
          <w:szCs w:val="20"/>
        </w:rPr>
        <w:t>zpisne dokumentacije, poglavje 7</w:t>
      </w:r>
      <w:r w:rsidRPr="00706A0A">
        <w:rPr>
          <w:rFonts w:cs="Arial"/>
          <w:color w:val="000000" w:themeColor="text1"/>
          <w:szCs w:val="20"/>
        </w:rPr>
        <w:t>.</w:t>
      </w:r>
    </w:p>
    <w:p w14:paraId="25DE45F1" w14:textId="77777777" w:rsidR="00795083" w:rsidRPr="00706A0A" w:rsidRDefault="00795083" w:rsidP="00E50C38">
      <w:pPr>
        <w:rPr>
          <w:rFonts w:cs="Arial"/>
          <w:color w:val="000000" w:themeColor="text1"/>
          <w:szCs w:val="20"/>
        </w:rPr>
      </w:pPr>
    </w:p>
    <w:p w14:paraId="795D57E5" w14:textId="2AD78B90" w:rsidR="00E50C38" w:rsidRPr="00706A0A" w:rsidRDefault="00C7251B" w:rsidP="00E50C38">
      <w:pPr>
        <w:rPr>
          <w:rFonts w:cs="Arial"/>
          <w:b/>
          <w:color w:val="000000" w:themeColor="text1"/>
          <w:szCs w:val="20"/>
        </w:rPr>
      </w:pPr>
      <w:r w:rsidRPr="00706A0A">
        <w:rPr>
          <w:rFonts w:cs="Arial"/>
          <w:b/>
          <w:color w:val="000000" w:themeColor="text1"/>
          <w:szCs w:val="20"/>
        </w:rPr>
        <w:t>13</w:t>
      </w:r>
      <w:r w:rsidR="00E50C38" w:rsidRPr="00706A0A">
        <w:rPr>
          <w:rFonts w:cs="Arial"/>
          <w:b/>
          <w:color w:val="000000" w:themeColor="text1"/>
          <w:szCs w:val="20"/>
        </w:rPr>
        <w:t>. Rok in način prijave na javni razpis</w:t>
      </w:r>
    </w:p>
    <w:p w14:paraId="42825E4D" w14:textId="6DACDDDC" w:rsidR="00A10515" w:rsidRPr="00706A0A" w:rsidRDefault="00A10515" w:rsidP="00E50C38">
      <w:pPr>
        <w:rPr>
          <w:rFonts w:cs="Arial"/>
          <w:b/>
          <w:color w:val="000000" w:themeColor="text1"/>
          <w:szCs w:val="20"/>
        </w:rPr>
      </w:pPr>
    </w:p>
    <w:p w14:paraId="139B96C5" w14:textId="77777777" w:rsidR="00544F21" w:rsidRPr="00706A0A" w:rsidRDefault="00544F21" w:rsidP="00544F21">
      <w:pPr>
        <w:rPr>
          <w:rFonts w:cs="Arial"/>
          <w:color w:val="000000" w:themeColor="text1"/>
          <w:szCs w:val="20"/>
        </w:rPr>
      </w:pPr>
      <w:bookmarkStart w:id="5" w:name="_Hlk146802681"/>
      <w:r w:rsidRPr="00706A0A">
        <w:rPr>
          <w:rFonts w:cs="Arial"/>
          <w:color w:val="000000" w:themeColor="text1"/>
          <w:szCs w:val="20"/>
        </w:rPr>
        <w:t xml:space="preserve">Za javni razpis bodo za namen A izvedeni trije roki odpiranja. </w:t>
      </w:r>
    </w:p>
    <w:p w14:paraId="52F3B086" w14:textId="77777777" w:rsidR="00544F21" w:rsidRPr="00706A0A" w:rsidRDefault="00544F21" w:rsidP="00544F21">
      <w:pPr>
        <w:rPr>
          <w:rFonts w:cs="Arial"/>
          <w:color w:val="000000" w:themeColor="text1"/>
          <w:szCs w:val="20"/>
        </w:rPr>
      </w:pPr>
      <w:r w:rsidRPr="00706A0A">
        <w:rPr>
          <w:rFonts w:cs="Arial"/>
          <w:color w:val="000000" w:themeColor="text1"/>
          <w:szCs w:val="20"/>
        </w:rPr>
        <w:t>Rok za predložitev vlog za prvi rok odpiranja  je najkasneje do dne 15. 1. 2024.</w:t>
      </w:r>
    </w:p>
    <w:bookmarkEnd w:id="5"/>
    <w:p w14:paraId="69C7F4EC" w14:textId="6F4D00E3" w:rsidR="00544F21" w:rsidRPr="00706A0A" w:rsidRDefault="00544F21" w:rsidP="00544F21">
      <w:pPr>
        <w:rPr>
          <w:rFonts w:cs="Arial"/>
          <w:color w:val="000000" w:themeColor="text1"/>
          <w:szCs w:val="20"/>
        </w:rPr>
      </w:pPr>
      <w:r w:rsidRPr="00706A0A">
        <w:rPr>
          <w:rFonts w:cs="Arial"/>
          <w:color w:val="000000" w:themeColor="text1"/>
          <w:szCs w:val="20"/>
        </w:rPr>
        <w:t>Rok za predložitev vlog za drugi rok odpiranja je najkasneje do 1</w:t>
      </w:r>
      <w:r w:rsidR="006C11B4" w:rsidRPr="00706A0A">
        <w:rPr>
          <w:rFonts w:cs="Arial"/>
          <w:color w:val="000000" w:themeColor="text1"/>
          <w:szCs w:val="20"/>
        </w:rPr>
        <w:t>4</w:t>
      </w:r>
      <w:r w:rsidRPr="00706A0A">
        <w:rPr>
          <w:rFonts w:cs="Arial"/>
          <w:color w:val="000000" w:themeColor="text1"/>
          <w:szCs w:val="20"/>
        </w:rPr>
        <w:t xml:space="preserve">. 6. 2024. </w:t>
      </w:r>
    </w:p>
    <w:p w14:paraId="370BDF52" w14:textId="77777777" w:rsidR="00544F21" w:rsidRPr="00706A0A" w:rsidRDefault="00544F21" w:rsidP="00544F21">
      <w:pPr>
        <w:rPr>
          <w:rFonts w:cs="Arial"/>
          <w:color w:val="000000" w:themeColor="text1"/>
          <w:szCs w:val="20"/>
        </w:rPr>
      </w:pPr>
      <w:r w:rsidRPr="00706A0A">
        <w:rPr>
          <w:rFonts w:cs="Arial"/>
          <w:color w:val="000000" w:themeColor="text1"/>
          <w:szCs w:val="20"/>
        </w:rPr>
        <w:t>Rok za predložitev vlog za tretji rok odpiranja je najkasneje do 15. 10. 2024.</w:t>
      </w:r>
    </w:p>
    <w:p w14:paraId="5D83219B" w14:textId="77777777" w:rsidR="00544F21" w:rsidRPr="00706A0A" w:rsidRDefault="00544F21" w:rsidP="00544F21">
      <w:pPr>
        <w:rPr>
          <w:rFonts w:cs="Arial"/>
          <w:color w:val="000000" w:themeColor="text1"/>
          <w:szCs w:val="20"/>
        </w:rPr>
      </w:pPr>
    </w:p>
    <w:p w14:paraId="0AAD28D4" w14:textId="44C0321A" w:rsidR="00544F21" w:rsidRPr="00706A0A" w:rsidRDefault="00544F21" w:rsidP="00544F21">
      <w:pPr>
        <w:rPr>
          <w:rFonts w:cs="Arial"/>
          <w:color w:val="000000" w:themeColor="text1"/>
          <w:szCs w:val="20"/>
        </w:rPr>
      </w:pPr>
      <w:r w:rsidRPr="00706A0A">
        <w:rPr>
          <w:rFonts w:cs="Arial"/>
          <w:color w:val="000000" w:themeColor="text1"/>
          <w:szCs w:val="20"/>
        </w:rPr>
        <w:t xml:space="preserve">Za namen B je za predložitev vlog predviden </w:t>
      </w:r>
      <w:r w:rsidR="00D2402E" w:rsidRPr="00706A0A">
        <w:rPr>
          <w:rFonts w:cs="Arial"/>
          <w:color w:val="000000" w:themeColor="text1"/>
          <w:szCs w:val="20"/>
        </w:rPr>
        <w:t>en</w:t>
      </w:r>
      <w:r w:rsidRPr="00706A0A">
        <w:rPr>
          <w:rFonts w:cs="Arial"/>
          <w:color w:val="000000" w:themeColor="text1"/>
          <w:szCs w:val="20"/>
        </w:rPr>
        <w:t xml:space="preserve"> rok odpiranja.</w:t>
      </w:r>
    </w:p>
    <w:p w14:paraId="3004079C" w14:textId="77777777" w:rsidR="00544F21" w:rsidRPr="00706A0A" w:rsidRDefault="00544F21" w:rsidP="00544F21">
      <w:pPr>
        <w:rPr>
          <w:rFonts w:cs="Arial"/>
          <w:color w:val="000000" w:themeColor="text1"/>
          <w:szCs w:val="20"/>
        </w:rPr>
      </w:pPr>
      <w:r w:rsidRPr="00706A0A">
        <w:rPr>
          <w:rFonts w:cs="Arial"/>
          <w:color w:val="000000" w:themeColor="text1"/>
          <w:szCs w:val="20"/>
        </w:rPr>
        <w:t>Rok za predložitev vlog  je najkasneje do dne 15. 1. 2024.</w:t>
      </w:r>
    </w:p>
    <w:p w14:paraId="36229283" w14:textId="77777777" w:rsidR="00D17B07" w:rsidRPr="00706A0A" w:rsidRDefault="00D17B07" w:rsidP="00D17B07">
      <w:pPr>
        <w:rPr>
          <w:rFonts w:cs="Arial"/>
          <w:color w:val="000000" w:themeColor="text1"/>
          <w:szCs w:val="20"/>
        </w:rPr>
      </w:pPr>
    </w:p>
    <w:p w14:paraId="675B7491" w14:textId="77777777" w:rsidR="00D17B07" w:rsidRPr="00706A0A" w:rsidRDefault="00D17B07" w:rsidP="00D17B07">
      <w:pPr>
        <w:rPr>
          <w:rFonts w:cs="Arial"/>
          <w:color w:val="000000" w:themeColor="text1"/>
          <w:szCs w:val="20"/>
        </w:rPr>
      </w:pPr>
      <w:r w:rsidRPr="00706A0A">
        <w:rPr>
          <w:rFonts w:cs="Arial"/>
          <w:color w:val="000000" w:themeColor="text1"/>
          <w:szCs w:val="20"/>
        </w:rPr>
        <w:t>Vlogo je potrebno poslati ali vložiti na naslov: Ministrstvo za kohezijo in regionalni razvoj, Kotnikova 5, 1000 Ljubljana. Neposredna predložitev vlog je možna na zgornjem naslovu, v glavni pisarni ministrstva, od ponedeljka do četrtka med 7.30 in 15.30 uro in v petek med 7.30 in 14.30 uro.</w:t>
      </w:r>
    </w:p>
    <w:p w14:paraId="3A93DBBB" w14:textId="77777777" w:rsidR="00D17B07" w:rsidRPr="00706A0A" w:rsidRDefault="00D17B07" w:rsidP="00D17B07">
      <w:pPr>
        <w:rPr>
          <w:rFonts w:cs="Arial"/>
          <w:color w:val="000000" w:themeColor="text1"/>
          <w:szCs w:val="20"/>
        </w:rPr>
      </w:pPr>
    </w:p>
    <w:p w14:paraId="556174D7" w14:textId="3BAD7CB2" w:rsidR="00D17B07" w:rsidRPr="00706A0A" w:rsidRDefault="00D17B07" w:rsidP="00D17B07">
      <w:pPr>
        <w:rPr>
          <w:rFonts w:cs="Arial"/>
          <w:color w:val="000000" w:themeColor="text1"/>
          <w:szCs w:val="20"/>
        </w:rPr>
      </w:pPr>
      <w:r w:rsidRPr="00706A0A">
        <w:rPr>
          <w:rFonts w:cs="Arial"/>
          <w:color w:val="000000" w:themeColor="text1"/>
          <w:szCs w:val="20"/>
        </w:rPr>
        <w:t>Vloga mora biti oddana v zaprti ovojnici, opremljena z obr</w:t>
      </w:r>
      <w:r w:rsidR="00B950AD" w:rsidRPr="00706A0A">
        <w:rPr>
          <w:rFonts w:cs="Arial"/>
          <w:color w:val="000000" w:themeColor="text1"/>
          <w:szCs w:val="20"/>
        </w:rPr>
        <w:t xml:space="preserve">azcem za oznako vloge »Obrazec </w:t>
      </w:r>
      <w:r w:rsidR="00BB3069" w:rsidRPr="00706A0A">
        <w:rPr>
          <w:rFonts w:cs="Arial"/>
          <w:color w:val="000000" w:themeColor="text1"/>
          <w:szCs w:val="20"/>
        </w:rPr>
        <w:t>9</w:t>
      </w:r>
      <w:r w:rsidRPr="00706A0A">
        <w:rPr>
          <w:rFonts w:cs="Arial"/>
          <w:color w:val="000000" w:themeColor="text1"/>
          <w:szCs w:val="20"/>
        </w:rPr>
        <w:t xml:space="preserve">«, ki je del razpisne dokumentacije. </w:t>
      </w:r>
    </w:p>
    <w:p w14:paraId="16CC4921" w14:textId="77777777" w:rsidR="00D17B07" w:rsidRPr="00706A0A" w:rsidRDefault="00D17B07" w:rsidP="00D17B07">
      <w:pPr>
        <w:rPr>
          <w:rFonts w:cs="Arial"/>
          <w:color w:val="000000" w:themeColor="text1"/>
          <w:szCs w:val="20"/>
        </w:rPr>
      </w:pPr>
    </w:p>
    <w:p w14:paraId="361E357B" w14:textId="77777777" w:rsidR="00D17B07" w:rsidRPr="00706A0A" w:rsidRDefault="00D17B07" w:rsidP="00D17B07">
      <w:pPr>
        <w:rPr>
          <w:rFonts w:cs="Arial"/>
          <w:color w:val="000000" w:themeColor="text1"/>
          <w:szCs w:val="20"/>
        </w:rPr>
      </w:pPr>
      <w:r w:rsidRPr="00706A0A">
        <w:rPr>
          <w:rFonts w:cs="Arial"/>
          <w:color w:val="000000" w:themeColor="text1"/>
          <w:szCs w:val="20"/>
        </w:rPr>
        <w:t xml:space="preserve">Celotna vloga naj bo tudi skenirana in priložena v elektronski obliki (v primeru neskladnosti podatkov iz skenirane vloge in tiskane vlogo, se bodo upoštevali podatki iz tiskane vloge in pripadajoče dokumentacije). Predložitev elektronske oblike vloge ni pogoj za popolnost vloge. </w:t>
      </w:r>
    </w:p>
    <w:p w14:paraId="3FF675E4" w14:textId="77777777" w:rsidR="00D17B07" w:rsidRPr="00706A0A" w:rsidRDefault="00D17B07" w:rsidP="00D17B07">
      <w:pPr>
        <w:rPr>
          <w:rFonts w:cs="Arial"/>
          <w:color w:val="000000" w:themeColor="text1"/>
          <w:szCs w:val="20"/>
        </w:rPr>
      </w:pPr>
    </w:p>
    <w:p w14:paraId="6D158D3C" w14:textId="77777777" w:rsidR="00D17B07" w:rsidRPr="00706A0A" w:rsidRDefault="00D17B07" w:rsidP="00D17B07">
      <w:pPr>
        <w:rPr>
          <w:rFonts w:cs="Arial"/>
          <w:color w:val="000000" w:themeColor="text1"/>
          <w:szCs w:val="20"/>
        </w:rPr>
      </w:pPr>
      <w:r w:rsidRPr="00706A0A">
        <w:rPr>
          <w:rFonts w:cs="Arial"/>
          <w:color w:val="000000" w:themeColor="text1"/>
          <w:szCs w:val="20"/>
        </w:rPr>
        <w:t xml:space="preserve">Upošteval se bo datum poštnega žiga, nalepke priporočene poštne pošiljke ali datum na prejemnem žigu ministrstva v primeru osebne oddaje vloge v glavni pisarni ministrstva, razviden iz ovojnice, ki za obravnavo ne sme biti kasnejši od datuma roka za predložitev vlog. </w:t>
      </w:r>
    </w:p>
    <w:p w14:paraId="6ED815BA" w14:textId="77777777" w:rsidR="00D17B07" w:rsidRPr="00706A0A" w:rsidRDefault="00D17B07" w:rsidP="00D17B07">
      <w:pPr>
        <w:rPr>
          <w:rFonts w:cs="Arial"/>
          <w:color w:val="000000" w:themeColor="text1"/>
          <w:szCs w:val="20"/>
        </w:rPr>
      </w:pPr>
    </w:p>
    <w:p w14:paraId="72C6862A" w14:textId="77777777" w:rsidR="00D17B07" w:rsidRPr="00706A0A" w:rsidRDefault="00D17B07" w:rsidP="00D17B07">
      <w:pPr>
        <w:rPr>
          <w:rFonts w:cs="Arial"/>
          <w:color w:val="000000" w:themeColor="text1"/>
          <w:szCs w:val="20"/>
        </w:rPr>
      </w:pPr>
      <w:r w:rsidRPr="00706A0A">
        <w:rPr>
          <w:rFonts w:cs="Arial"/>
          <w:color w:val="000000" w:themeColor="text1"/>
          <w:szCs w:val="20"/>
        </w:rPr>
        <w:t>Vsi stroški prijave na javni razpis bremenijo prijavitelja.</w:t>
      </w:r>
    </w:p>
    <w:p w14:paraId="772372FB" w14:textId="77777777" w:rsidR="00603901" w:rsidRPr="00706A0A" w:rsidRDefault="00603901" w:rsidP="00D17B07">
      <w:pPr>
        <w:rPr>
          <w:rFonts w:cs="Arial"/>
          <w:color w:val="000000" w:themeColor="text1"/>
          <w:szCs w:val="20"/>
        </w:rPr>
      </w:pPr>
    </w:p>
    <w:p w14:paraId="259AACE8" w14:textId="67457D9B" w:rsidR="00D17B07" w:rsidRPr="00706A0A" w:rsidRDefault="00C7251B" w:rsidP="00D17B07">
      <w:pPr>
        <w:rPr>
          <w:rFonts w:cs="Arial"/>
          <w:b/>
          <w:color w:val="000000" w:themeColor="text1"/>
          <w:szCs w:val="20"/>
        </w:rPr>
      </w:pPr>
      <w:r w:rsidRPr="00706A0A">
        <w:rPr>
          <w:rFonts w:cs="Arial"/>
          <w:b/>
          <w:color w:val="000000" w:themeColor="text1"/>
          <w:szCs w:val="20"/>
        </w:rPr>
        <w:t>14</w:t>
      </w:r>
      <w:r w:rsidR="00D17B07" w:rsidRPr="00706A0A">
        <w:rPr>
          <w:rFonts w:cs="Arial"/>
          <w:b/>
          <w:color w:val="000000" w:themeColor="text1"/>
          <w:szCs w:val="20"/>
        </w:rPr>
        <w:t>. Rok, v katerem bodo prijavitelji obveščeni o izidu javnega razpisa</w:t>
      </w:r>
    </w:p>
    <w:p w14:paraId="1D0947FC" w14:textId="77777777" w:rsidR="00D17B07" w:rsidRPr="00706A0A" w:rsidRDefault="00D17B07" w:rsidP="00E50C38">
      <w:pPr>
        <w:rPr>
          <w:rFonts w:cs="Arial"/>
          <w:color w:val="000000" w:themeColor="text1"/>
          <w:szCs w:val="20"/>
        </w:rPr>
      </w:pPr>
    </w:p>
    <w:p w14:paraId="49D0FD68" w14:textId="6FFA7471" w:rsidR="00D17B07" w:rsidRPr="00706A0A" w:rsidRDefault="00D17B07" w:rsidP="00D17B07">
      <w:pPr>
        <w:rPr>
          <w:rFonts w:cs="Arial"/>
          <w:color w:val="000000" w:themeColor="text1"/>
          <w:szCs w:val="20"/>
        </w:rPr>
      </w:pPr>
      <w:r w:rsidRPr="00706A0A">
        <w:rPr>
          <w:rFonts w:cs="Arial"/>
          <w:color w:val="000000" w:themeColor="text1"/>
          <w:szCs w:val="20"/>
        </w:rPr>
        <w:t>Prijavitelji bodo o rezultatih javnega razpisa obveščeni s sklepom</w:t>
      </w:r>
      <w:r w:rsidR="00F876E5" w:rsidRPr="00706A0A">
        <w:rPr>
          <w:rFonts w:cs="Arial"/>
          <w:color w:val="000000" w:themeColor="text1"/>
          <w:szCs w:val="20"/>
        </w:rPr>
        <w:t xml:space="preserve"> najkasneje</w:t>
      </w:r>
      <w:r w:rsidR="00B950AD" w:rsidRPr="00706A0A">
        <w:rPr>
          <w:rFonts w:cs="Arial"/>
          <w:color w:val="000000" w:themeColor="text1"/>
          <w:szCs w:val="20"/>
        </w:rPr>
        <w:t xml:space="preserve"> v roku šestdeset</w:t>
      </w:r>
      <w:r w:rsidR="00F876E5" w:rsidRPr="00706A0A">
        <w:rPr>
          <w:rFonts w:cs="Arial"/>
          <w:color w:val="000000" w:themeColor="text1"/>
          <w:szCs w:val="20"/>
        </w:rPr>
        <w:t xml:space="preserve"> (6</w:t>
      </w:r>
      <w:r w:rsidRPr="00706A0A">
        <w:rPr>
          <w:rFonts w:cs="Arial"/>
          <w:color w:val="000000" w:themeColor="text1"/>
          <w:szCs w:val="20"/>
        </w:rPr>
        <w:t xml:space="preserve">0) dni od datuma odpiranja vlog prispelih na javni razpis. </w:t>
      </w:r>
    </w:p>
    <w:p w14:paraId="71965698" w14:textId="77777777" w:rsidR="00D17B07" w:rsidRPr="00706A0A" w:rsidRDefault="00D17B07" w:rsidP="00D17B07">
      <w:pPr>
        <w:rPr>
          <w:rFonts w:cs="Arial"/>
          <w:color w:val="000000" w:themeColor="text1"/>
          <w:szCs w:val="20"/>
        </w:rPr>
      </w:pPr>
    </w:p>
    <w:p w14:paraId="2F8500ED" w14:textId="77777777" w:rsidR="00D17B07" w:rsidRPr="00706A0A" w:rsidRDefault="00D17B07" w:rsidP="00D17B07">
      <w:pPr>
        <w:rPr>
          <w:rFonts w:cs="Arial"/>
          <w:color w:val="000000" w:themeColor="text1"/>
          <w:szCs w:val="20"/>
        </w:rPr>
      </w:pPr>
      <w:r w:rsidRPr="00706A0A">
        <w:rPr>
          <w:rFonts w:cs="Arial"/>
          <w:color w:val="000000" w:themeColor="text1"/>
          <w:szCs w:val="20"/>
        </w:rPr>
        <w:t>O dodelitvi sredstev s sklepom odloči predstojnik ministrstva.</w:t>
      </w:r>
    </w:p>
    <w:p w14:paraId="126E6E4E" w14:textId="77777777" w:rsidR="008F3999" w:rsidRPr="00706A0A" w:rsidRDefault="008F3999" w:rsidP="00D17B07">
      <w:pPr>
        <w:rPr>
          <w:rFonts w:cs="Arial"/>
          <w:color w:val="000000" w:themeColor="text1"/>
          <w:szCs w:val="20"/>
        </w:rPr>
      </w:pPr>
    </w:p>
    <w:p w14:paraId="2BDB40E1" w14:textId="77777777" w:rsidR="008F3999" w:rsidRPr="00706A0A" w:rsidRDefault="008F3999" w:rsidP="008F3999">
      <w:pPr>
        <w:rPr>
          <w:rFonts w:cs="Arial"/>
          <w:color w:val="000000" w:themeColor="text1"/>
          <w:szCs w:val="20"/>
        </w:rPr>
      </w:pPr>
      <w:r w:rsidRPr="00706A0A">
        <w:rPr>
          <w:rFonts w:cs="Arial"/>
          <w:color w:val="000000" w:themeColor="text1"/>
          <w:szCs w:val="20"/>
        </w:rPr>
        <w:t xml:space="preserve">Zoper sklep ministrstva pritožba ni dovoljena. Prijavitelj lahko v tridesetih (30) dneh od vročitve sklepa ministrstva sproži upravni spor z vložitvijo tožbe na Upravno sodišče Republike Slovenije. </w:t>
      </w:r>
    </w:p>
    <w:p w14:paraId="1C8159BE" w14:textId="77777777" w:rsidR="00D17B07" w:rsidRPr="00706A0A" w:rsidRDefault="00D17B07" w:rsidP="00D17B07">
      <w:pPr>
        <w:rPr>
          <w:rFonts w:cs="Arial"/>
          <w:color w:val="000000" w:themeColor="text1"/>
          <w:szCs w:val="20"/>
        </w:rPr>
      </w:pPr>
    </w:p>
    <w:p w14:paraId="295C991A" w14:textId="77777777" w:rsidR="00D17B07" w:rsidRPr="00706A0A" w:rsidRDefault="00D17B07" w:rsidP="00D17B07">
      <w:pPr>
        <w:rPr>
          <w:rFonts w:cs="Arial"/>
          <w:color w:val="000000" w:themeColor="text1"/>
          <w:szCs w:val="20"/>
        </w:rPr>
      </w:pPr>
      <w:r w:rsidRPr="00706A0A">
        <w:rPr>
          <w:rFonts w:cs="Arial"/>
          <w:color w:val="000000" w:themeColor="text1"/>
          <w:szCs w:val="20"/>
        </w:rPr>
        <w:t>Ministrstvo bo lahko za vse projekte, za katere bo izdan sklep o izboru projekta, izvedlo ogled projekta na terenu, da preveri resničnost podatkov, ki jih je prijavitelj navedel v vlogi. Končni prejemnik bo o morebitnem ogledu projekta na terenu predhodno obveščen. V kolikor se dejansko stanje na terenu ne bo ujemalo s prikazom stanja v vlogi na javni razpis, ministrstvo ne bo pristopilo k podpisu pogodbe.</w:t>
      </w:r>
    </w:p>
    <w:p w14:paraId="606A546F" w14:textId="77777777" w:rsidR="00D17B07" w:rsidRPr="00706A0A" w:rsidRDefault="00D17B07" w:rsidP="00D17B07">
      <w:pPr>
        <w:rPr>
          <w:rFonts w:cs="Arial"/>
          <w:color w:val="000000" w:themeColor="text1"/>
          <w:szCs w:val="20"/>
        </w:rPr>
      </w:pPr>
    </w:p>
    <w:p w14:paraId="6A3605EE" w14:textId="77777777" w:rsidR="00D17B07" w:rsidRPr="00706A0A" w:rsidRDefault="00D17B07" w:rsidP="00D17B07">
      <w:pPr>
        <w:rPr>
          <w:rFonts w:cs="Arial"/>
          <w:color w:val="000000" w:themeColor="text1"/>
          <w:szCs w:val="20"/>
        </w:rPr>
      </w:pPr>
      <w:r w:rsidRPr="00706A0A">
        <w:rPr>
          <w:rFonts w:cs="Arial"/>
          <w:color w:val="000000" w:themeColor="text1"/>
          <w:szCs w:val="20"/>
        </w:rPr>
        <w:t>Prijavitelji bodo na podlagi sklepa o izboru projekta pozvani k podpisu pogodbe. Če se prijavitelj v roku osmih (8) dni od prejema poziva na podpis pogodbe na poziv ne bo odzval, se bo štelo, da je umaknil vlogo za pridobitev sredstev. Pogodba o sofinanciranju bo pričela veljati z dnem, ko jo bosta podpisali obe pogodbeni stranki.</w:t>
      </w:r>
    </w:p>
    <w:p w14:paraId="358E72F9" w14:textId="77777777" w:rsidR="00D17B07" w:rsidRPr="00706A0A" w:rsidRDefault="00D17B07" w:rsidP="00D17B07">
      <w:pPr>
        <w:pStyle w:val="TEKST"/>
        <w:spacing w:line="240" w:lineRule="auto"/>
        <w:rPr>
          <w:rFonts w:ascii="Arial" w:eastAsia="MS Mincho" w:hAnsi="Arial" w:cs="Arial"/>
          <w:color w:val="000000" w:themeColor="text1"/>
          <w:lang w:eastAsia="en-US"/>
        </w:rPr>
      </w:pPr>
    </w:p>
    <w:p w14:paraId="34DD896F" w14:textId="77777777" w:rsidR="00D17B07" w:rsidRPr="00706A0A" w:rsidRDefault="00D17B07" w:rsidP="00D17B07">
      <w:pPr>
        <w:pStyle w:val="TEKST"/>
        <w:spacing w:line="240" w:lineRule="auto"/>
        <w:rPr>
          <w:rFonts w:ascii="Arial" w:eastAsia="MS Mincho" w:hAnsi="Arial" w:cs="Arial"/>
          <w:color w:val="000000" w:themeColor="text1"/>
        </w:rPr>
      </w:pPr>
      <w:r w:rsidRPr="00706A0A">
        <w:rPr>
          <w:rFonts w:ascii="Arial" w:eastAsia="MS Mincho" w:hAnsi="Arial" w:cs="Arial"/>
          <w:color w:val="000000" w:themeColor="text1"/>
          <w:lang w:eastAsia="en-US"/>
        </w:rPr>
        <w:t>Rezultati predmetnega javnega razpisa so informacije javnega značaja in bodo po izdaji sklepov o izboru projektov objavljeni na spletni strani ministrstva</w:t>
      </w:r>
      <w:r w:rsidRPr="00706A0A">
        <w:rPr>
          <w:rStyle w:val="Hiperpovezava"/>
          <w:rFonts w:ascii="Arial" w:eastAsia="MS Mincho" w:hAnsi="Arial" w:cs="Arial"/>
          <w:iCs/>
          <w:color w:val="000000" w:themeColor="text1"/>
          <w:u w:val="none"/>
          <w:lang w:eastAsia="en-US"/>
        </w:rPr>
        <w:t>.</w:t>
      </w:r>
    </w:p>
    <w:p w14:paraId="31EE2C09" w14:textId="77777777" w:rsidR="00D17B07" w:rsidRPr="00706A0A" w:rsidRDefault="00D17B07" w:rsidP="00D17B07">
      <w:pPr>
        <w:pStyle w:val="TEKST"/>
        <w:spacing w:line="240" w:lineRule="auto"/>
        <w:rPr>
          <w:rFonts w:ascii="Arial" w:eastAsia="MS Mincho" w:hAnsi="Arial" w:cs="Arial"/>
          <w:color w:val="000000" w:themeColor="text1"/>
        </w:rPr>
      </w:pPr>
    </w:p>
    <w:p w14:paraId="191C1E67" w14:textId="14CEAB22" w:rsidR="00D17B07" w:rsidRPr="00706A0A" w:rsidRDefault="00D17B07" w:rsidP="00D17B07">
      <w:pPr>
        <w:rPr>
          <w:rFonts w:cs="Arial"/>
          <w:color w:val="000000" w:themeColor="text1"/>
          <w:szCs w:val="20"/>
        </w:rPr>
      </w:pPr>
      <w:r w:rsidRPr="00706A0A">
        <w:rPr>
          <w:rFonts w:cs="Arial"/>
          <w:color w:val="000000" w:themeColor="text1"/>
          <w:szCs w:val="20"/>
        </w:rPr>
        <w:t xml:space="preserve">V kolikor bo ugotovljeno neizpolnjevanje pogojev kadarkoli v času postopka javnega razpisa ali kadarkoli kasneje, se vloga zavrne, oziroma se pogodba s prijaviteljem ne podpiše, sklep o izboru pa odpravi, oziroma se že podpisana pogodba o izboru projekta razveže, ter od končnega prejemnika zahteva vračilo sredstev, skupaj z zakonitimi zamudnimi obrestmi od dneva izplačila do dneva nakazila v proračun RS. </w:t>
      </w:r>
    </w:p>
    <w:p w14:paraId="5D73C483" w14:textId="77777777" w:rsidR="00012ECA" w:rsidRPr="00706A0A" w:rsidRDefault="00012ECA" w:rsidP="00D17B07">
      <w:pPr>
        <w:rPr>
          <w:rFonts w:cs="Arial"/>
          <w:color w:val="000000" w:themeColor="text1"/>
          <w:szCs w:val="20"/>
        </w:rPr>
      </w:pPr>
    </w:p>
    <w:p w14:paraId="636AD799" w14:textId="54FD9B60" w:rsidR="00D17B07" w:rsidRPr="00706A0A" w:rsidRDefault="00C7251B" w:rsidP="00D17B07">
      <w:pPr>
        <w:pStyle w:val="Naslov2"/>
        <w:numPr>
          <w:ilvl w:val="0"/>
          <w:numId w:val="0"/>
        </w:numPr>
        <w:spacing w:before="0" w:after="0"/>
        <w:ind w:left="576" w:hanging="576"/>
        <w:rPr>
          <w:color w:val="000000" w:themeColor="text1"/>
          <w:szCs w:val="20"/>
          <w:lang w:val="sl-SI"/>
        </w:rPr>
      </w:pPr>
      <w:bookmarkStart w:id="6" w:name="_Toc127261518"/>
      <w:r w:rsidRPr="00706A0A">
        <w:rPr>
          <w:color w:val="000000" w:themeColor="text1"/>
          <w:szCs w:val="20"/>
          <w:lang w:val="sl-SI"/>
        </w:rPr>
        <w:t>15</w:t>
      </w:r>
      <w:r w:rsidR="00D17B07" w:rsidRPr="00706A0A">
        <w:rPr>
          <w:color w:val="000000" w:themeColor="text1"/>
          <w:szCs w:val="20"/>
          <w:lang w:val="sl-SI"/>
        </w:rPr>
        <w:t>. Zahteve glede hranjenja dokumentacije in spremljanja ter evidentiranja</w:t>
      </w:r>
      <w:bookmarkEnd w:id="6"/>
      <w:r w:rsidR="00D17B07" w:rsidRPr="00706A0A">
        <w:rPr>
          <w:color w:val="000000" w:themeColor="text1"/>
          <w:szCs w:val="20"/>
          <w:lang w:val="sl-SI"/>
        </w:rPr>
        <w:t xml:space="preserve"> </w:t>
      </w:r>
    </w:p>
    <w:p w14:paraId="14DE051E" w14:textId="77777777" w:rsidR="00D17B07" w:rsidRPr="00706A0A" w:rsidRDefault="00D17B07" w:rsidP="00D17B07">
      <w:pPr>
        <w:pStyle w:val="Slog9"/>
        <w:rPr>
          <w:color w:val="000000" w:themeColor="text1"/>
        </w:rPr>
      </w:pPr>
    </w:p>
    <w:p w14:paraId="2476FF08" w14:textId="77777777" w:rsidR="00D17B07" w:rsidRPr="00706A0A" w:rsidRDefault="00D17B07" w:rsidP="00D17B07">
      <w:pPr>
        <w:rPr>
          <w:rFonts w:cs="Arial"/>
          <w:color w:val="000000" w:themeColor="text1"/>
          <w:szCs w:val="20"/>
        </w:rPr>
      </w:pPr>
      <w:r w:rsidRPr="00706A0A">
        <w:rPr>
          <w:rFonts w:cs="Arial"/>
          <w:color w:val="000000" w:themeColor="text1"/>
          <w:szCs w:val="20"/>
        </w:rPr>
        <w:t>Izbrani prijavitelj bo dolžan zagotavljati dostopnost in hrambo celotne originalne dokumentacije, vezane na projekt in zagotavljati ministrstvu in drugim nadzornim organom vpogled v navedeno dokumentacijo za potrebe bodočih preverjanj še 10 (deset) let po zaključku projekta.</w:t>
      </w:r>
    </w:p>
    <w:p w14:paraId="0422930D" w14:textId="77777777" w:rsidR="00D17B07" w:rsidRPr="00706A0A" w:rsidRDefault="00D17B07" w:rsidP="00D17B07">
      <w:pPr>
        <w:tabs>
          <w:tab w:val="left" w:pos="0"/>
        </w:tabs>
        <w:rPr>
          <w:rFonts w:cs="Arial"/>
          <w:color w:val="000000" w:themeColor="text1"/>
          <w:szCs w:val="20"/>
        </w:rPr>
      </w:pPr>
    </w:p>
    <w:p w14:paraId="3D701597" w14:textId="77777777" w:rsidR="00D17B07" w:rsidRPr="00706A0A" w:rsidRDefault="00D17B07" w:rsidP="00D17B07">
      <w:pPr>
        <w:tabs>
          <w:tab w:val="left" w:pos="0"/>
        </w:tabs>
        <w:rPr>
          <w:rFonts w:cs="Arial"/>
          <w:color w:val="000000" w:themeColor="text1"/>
          <w:szCs w:val="20"/>
        </w:rPr>
      </w:pPr>
      <w:r w:rsidRPr="00706A0A">
        <w:rPr>
          <w:rFonts w:cs="Arial"/>
          <w:color w:val="000000" w:themeColor="text1"/>
          <w:szCs w:val="20"/>
        </w:rPr>
        <w:t xml:space="preserve">Izbrani prijavitelj mora voditi in spremljati porabo sredstev za projekt računovodsko ločeno na posebnem stroškovnem mestu ali po ustrezni računovodski kodi za vse transakcije v zvezi s projektom, tako da je v vsakem trenutku zagotovljen pregled nad namensko porabo sredstev, ne glede na računovodska pravila Republike Slovenije. </w:t>
      </w:r>
    </w:p>
    <w:p w14:paraId="739B56F4" w14:textId="77777777" w:rsidR="00387F39" w:rsidRPr="00706A0A" w:rsidRDefault="00387F39" w:rsidP="00D17B07">
      <w:pPr>
        <w:pStyle w:val="Slog9"/>
        <w:rPr>
          <w:rFonts w:eastAsia="Calibri"/>
          <w:color w:val="000000" w:themeColor="text1"/>
        </w:rPr>
      </w:pPr>
    </w:p>
    <w:p w14:paraId="6368E4AB" w14:textId="6F537B1F" w:rsidR="00D17B07" w:rsidRPr="00706A0A" w:rsidRDefault="00C7251B" w:rsidP="00D17B07">
      <w:pPr>
        <w:pStyle w:val="Naslov2"/>
        <w:numPr>
          <w:ilvl w:val="0"/>
          <w:numId w:val="0"/>
        </w:numPr>
        <w:spacing w:before="0" w:after="0"/>
        <w:rPr>
          <w:color w:val="000000" w:themeColor="text1"/>
          <w:szCs w:val="20"/>
          <w:lang w:val="sl-SI"/>
        </w:rPr>
      </w:pPr>
      <w:bookmarkStart w:id="7" w:name="_Toc127261519"/>
      <w:r w:rsidRPr="00706A0A">
        <w:rPr>
          <w:color w:val="000000" w:themeColor="text1"/>
          <w:szCs w:val="20"/>
          <w:lang w:val="sl-SI"/>
        </w:rPr>
        <w:lastRenderedPageBreak/>
        <w:t>16</w:t>
      </w:r>
      <w:r w:rsidR="00D17B07" w:rsidRPr="00706A0A">
        <w:rPr>
          <w:color w:val="000000" w:themeColor="text1"/>
          <w:szCs w:val="20"/>
          <w:lang w:val="sl-SI"/>
        </w:rPr>
        <w:t>. Zahteve glede dostopnosti dokumentacije nadzornim organom</w:t>
      </w:r>
      <w:bookmarkEnd w:id="7"/>
    </w:p>
    <w:p w14:paraId="4A196C4E" w14:textId="77777777" w:rsidR="00D17B07" w:rsidRPr="00706A0A" w:rsidRDefault="00D17B07" w:rsidP="00D17B07">
      <w:pPr>
        <w:pStyle w:val="Slog8"/>
        <w:numPr>
          <w:ilvl w:val="0"/>
          <w:numId w:val="0"/>
        </w:numPr>
        <w:ind w:left="360"/>
        <w:rPr>
          <w:color w:val="000000" w:themeColor="text1"/>
        </w:rPr>
      </w:pPr>
    </w:p>
    <w:p w14:paraId="4C5CD3A9" w14:textId="77777777" w:rsidR="00D17B07" w:rsidRPr="00706A0A" w:rsidRDefault="00D17B07" w:rsidP="00D17B07">
      <w:pPr>
        <w:rPr>
          <w:rFonts w:cs="Arial"/>
          <w:color w:val="000000" w:themeColor="text1"/>
          <w:szCs w:val="20"/>
        </w:rPr>
      </w:pPr>
      <w:r w:rsidRPr="00706A0A">
        <w:rPr>
          <w:rFonts w:cs="Arial"/>
          <w:color w:val="000000" w:themeColor="text1"/>
          <w:szCs w:val="20"/>
        </w:rPr>
        <w:t>Izbrani prijavitelj mora omogočiti tehnični, administrativni in finančni nadzor nad izvajanjem projekta. Nadzor se izvaja s strani ministrstva, nacionalnega koordinatorja za revizijo (Urad za nadzor nad proračunom – UNP), nacionalnega koordinatorja za stroške (Ministrstvo za finance) in/ali drugih domačih ali evropskih nadzornih institucij (v nadaljnjem besedilu: nadzorni organi).</w:t>
      </w:r>
    </w:p>
    <w:p w14:paraId="2030E6BE" w14:textId="77777777" w:rsidR="00D17B07" w:rsidRPr="00706A0A" w:rsidRDefault="00D17B07" w:rsidP="00D17B07">
      <w:pPr>
        <w:rPr>
          <w:rFonts w:cs="Arial"/>
          <w:color w:val="000000" w:themeColor="text1"/>
          <w:szCs w:val="20"/>
        </w:rPr>
      </w:pPr>
    </w:p>
    <w:p w14:paraId="0F10D387" w14:textId="77777777" w:rsidR="00D17B07" w:rsidRPr="00706A0A" w:rsidRDefault="00D17B07" w:rsidP="00D17B07">
      <w:pPr>
        <w:rPr>
          <w:rFonts w:cs="Arial"/>
          <w:color w:val="000000" w:themeColor="text1"/>
          <w:szCs w:val="20"/>
        </w:rPr>
      </w:pPr>
      <w:r w:rsidRPr="00706A0A">
        <w:rPr>
          <w:rFonts w:cs="Arial"/>
          <w:color w:val="000000" w:themeColor="text1"/>
          <w:szCs w:val="20"/>
        </w:rPr>
        <w:t>Izbrani prijavitelj bo moral nadzornim organom predložiti vse dokumente, ki izkazujejo resničnost, pravilnost in skladnost upravičenih stroškov sofinanciranega projekta. V primeru preverjanja na kraju samem bo izbrani prijavitelj moral omogočil vpogled v računalniške in računovodske programe, listine in postopke v zvezi z izvajanjem projekta ter v rezultate projekta (iz dokumentarnih in informacijskih sistemov). Izbrani prijavitelj bo o izvedbi preverjanja na kraju samem predhodno pisno obveščen, ministrstvo ali drug nadzorni organ pa lahko opravi pregled na terenu brez predhodne najave. Izbrani prijavitelj bo dolžan ukrepati skladno s priporočili iz končnih poročil nadzornih organov in redno obveščati ministrstvo o izvedenih ukrepih.</w:t>
      </w:r>
    </w:p>
    <w:p w14:paraId="2963B5AB" w14:textId="77777777" w:rsidR="00387F39" w:rsidRPr="00706A0A" w:rsidRDefault="00387F39" w:rsidP="00D17B07">
      <w:pPr>
        <w:rPr>
          <w:rFonts w:cs="Arial"/>
          <w:color w:val="000000" w:themeColor="text1"/>
          <w:szCs w:val="20"/>
          <w:lang w:bidi="en-US"/>
        </w:rPr>
      </w:pPr>
    </w:p>
    <w:p w14:paraId="0905A2DC" w14:textId="4E697723" w:rsidR="00D17B07" w:rsidRPr="00706A0A" w:rsidRDefault="00C7251B" w:rsidP="00D17B07">
      <w:pPr>
        <w:pStyle w:val="Naslov2"/>
        <w:numPr>
          <w:ilvl w:val="0"/>
          <w:numId w:val="0"/>
        </w:numPr>
        <w:spacing w:before="0" w:after="0"/>
        <w:ind w:left="576" w:hanging="576"/>
        <w:rPr>
          <w:color w:val="000000" w:themeColor="text1"/>
          <w:szCs w:val="20"/>
          <w:lang w:val="sl-SI"/>
        </w:rPr>
      </w:pPr>
      <w:bookmarkStart w:id="8" w:name="_Toc127261520"/>
      <w:r w:rsidRPr="00706A0A">
        <w:rPr>
          <w:color w:val="000000" w:themeColor="text1"/>
          <w:szCs w:val="20"/>
          <w:lang w:val="sl-SI"/>
        </w:rPr>
        <w:t>17</w:t>
      </w:r>
      <w:r w:rsidR="00D17B07" w:rsidRPr="00706A0A">
        <w:rPr>
          <w:color w:val="000000" w:themeColor="text1"/>
          <w:szCs w:val="20"/>
          <w:lang w:val="sl-SI"/>
        </w:rPr>
        <w:t>. Zahteve glede zagotavljanja enakih možnosti in trajnostnega razvoja</w:t>
      </w:r>
      <w:bookmarkEnd w:id="8"/>
    </w:p>
    <w:p w14:paraId="5D1DF980" w14:textId="77777777" w:rsidR="002F462C" w:rsidRPr="00706A0A" w:rsidRDefault="002F462C" w:rsidP="002F462C">
      <w:pPr>
        <w:rPr>
          <w:color w:val="000000" w:themeColor="text1"/>
          <w:lang w:bidi="en-US"/>
        </w:rPr>
      </w:pPr>
    </w:p>
    <w:p w14:paraId="5139E841" w14:textId="4FA08BBF" w:rsidR="00D17B07" w:rsidRPr="00706A0A" w:rsidRDefault="002F462C" w:rsidP="002F462C">
      <w:pPr>
        <w:pStyle w:val="TEKST"/>
        <w:rPr>
          <w:rFonts w:ascii="Arial" w:eastAsiaTheme="minorHAnsi" w:hAnsi="Arial" w:cs="Arial"/>
          <w:color w:val="000000" w:themeColor="text1"/>
          <w:lang w:eastAsia="en-US"/>
        </w:rPr>
      </w:pPr>
      <w:r w:rsidRPr="00706A0A">
        <w:rPr>
          <w:rFonts w:ascii="Arial" w:eastAsiaTheme="minorHAnsi" w:hAnsi="Arial" w:cs="Arial"/>
          <w:color w:val="000000" w:themeColor="text1"/>
          <w:lang w:eastAsia="en-US"/>
        </w:rPr>
        <w:t xml:space="preserve">Pri izvedbi projektov morajo biti  spoštovana načela enakosti spolov, enakih možnosti in nediskriminacije. Skladno z 12. členom Zakona o enakih možnostih žensk in moških (Uradni list RS, št. 59/02, 61/07 – ZUNEO-A, 33/16 – </w:t>
      </w:r>
      <w:proofErr w:type="spellStart"/>
      <w:r w:rsidRPr="00706A0A">
        <w:rPr>
          <w:rFonts w:ascii="Arial" w:eastAsiaTheme="minorHAnsi" w:hAnsi="Arial" w:cs="Arial"/>
          <w:color w:val="000000" w:themeColor="text1"/>
          <w:lang w:eastAsia="en-US"/>
        </w:rPr>
        <w:t>ZVarD</w:t>
      </w:r>
      <w:proofErr w:type="spellEnd"/>
      <w:r w:rsidRPr="00706A0A">
        <w:rPr>
          <w:rFonts w:ascii="Arial" w:eastAsiaTheme="minorHAnsi" w:hAnsi="Arial" w:cs="Arial"/>
          <w:color w:val="000000" w:themeColor="text1"/>
          <w:lang w:eastAsia="en-US"/>
        </w:rPr>
        <w:t xml:space="preserve"> in 59/19) je potrebno v okviru izvedbe projektov zagotoviti enako obravnavanje obeh spolov. Pri gradnji objektov je potrebno upoštevati enake možnosti in nediskriminacijo – dostopnost za invalidne oziroma gibalno ovirane osebe. Pri izvedbi javnega naročanja je potrebno z uporabo jasnih, objektivnih in </w:t>
      </w:r>
      <w:proofErr w:type="spellStart"/>
      <w:r w:rsidRPr="00706A0A">
        <w:rPr>
          <w:rFonts w:ascii="Arial" w:eastAsiaTheme="minorHAnsi" w:hAnsi="Arial" w:cs="Arial"/>
          <w:color w:val="000000" w:themeColor="text1"/>
          <w:lang w:eastAsia="en-US"/>
        </w:rPr>
        <w:t>nediskriminatornih</w:t>
      </w:r>
      <w:proofErr w:type="spellEnd"/>
      <w:r w:rsidRPr="00706A0A">
        <w:rPr>
          <w:rFonts w:ascii="Arial" w:eastAsiaTheme="minorHAnsi" w:hAnsi="Arial" w:cs="Arial"/>
          <w:color w:val="000000" w:themeColor="text1"/>
          <w:lang w:eastAsia="en-US"/>
        </w:rPr>
        <w:t xml:space="preserve"> pogojev in meril za izbor vlog v celoti zagotovljena transparentnost in spoštovanje pravnega reda EU in RS.</w:t>
      </w:r>
    </w:p>
    <w:p w14:paraId="358FF256" w14:textId="77777777" w:rsidR="00D17B07" w:rsidRPr="00706A0A" w:rsidRDefault="00D17B07" w:rsidP="00D17B07">
      <w:pPr>
        <w:pStyle w:val="TEKST"/>
        <w:spacing w:line="240" w:lineRule="auto"/>
        <w:rPr>
          <w:rFonts w:ascii="Arial" w:eastAsiaTheme="minorHAnsi" w:hAnsi="Arial" w:cs="Arial"/>
          <w:color w:val="000000" w:themeColor="text1"/>
          <w:lang w:eastAsia="en-US"/>
        </w:rPr>
      </w:pPr>
      <w:r w:rsidRPr="00706A0A">
        <w:rPr>
          <w:rFonts w:ascii="Arial" w:eastAsiaTheme="minorHAnsi" w:hAnsi="Arial" w:cs="Arial"/>
          <w:color w:val="000000" w:themeColor="text1"/>
          <w:lang w:eastAsia="en-US"/>
        </w:rPr>
        <w:t>Izbrani prijavitelj bo moral rezultate projekta uresničevati v skladu z načelom trajnostnega razvoja in ob spodbujanju cilja Evropske unije o ohranjanju, varovanju in izboljšanju kakovosti okolja.</w:t>
      </w:r>
    </w:p>
    <w:p w14:paraId="713D31AB" w14:textId="77777777" w:rsidR="00387F39" w:rsidRPr="00706A0A" w:rsidRDefault="00387F39" w:rsidP="00B950AD">
      <w:pPr>
        <w:pStyle w:val="Slog8"/>
        <w:numPr>
          <w:ilvl w:val="0"/>
          <w:numId w:val="0"/>
        </w:numPr>
        <w:rPr>
          <w:color w:val="000000" w:themeColor="text1"/>
        </w:rPr>
      </w:pPr>
    </w:p>
    <w:p w14:paraId="244A2C0A" w14:textId="32DB64F8" w:rsidR="00D17B07" w:rsidRPr="00706A0A" w:rsidRDefault="00C7251B" w:rsidP="00D17B07">
      <w:pPr>
        <w:pStyle w:val="Naslov2"/>
        <w:numPr>
          <w:ilvl w:val="0"/>
          <w:numId w:val="0"/>
        </w:numPr>
        <w:spacing w:before="0" w:after="0"/>
        <w:rPr>
          <w:color w:val="000000" w:themeColor="text1"/>
          <w:szCs w:val="20"/>
          <w:lang w:val="sl-SI"/>
        </w:rPr>
      </w:pPr>
      <w:bookmarkStart w:id="9" w:name="_Toc127261521"/>
      <w:r w:rsidRPr="00706A0A">
        <w:rPr>
          <w:color w:val="000000" w:themeColor="text1"/>
          <w:szCs w:val="20"/>
          <w:lang w:val="sl-SI"/>
        </w:rPr>
        <w:t>18</w:t>
      </w:r>
      <w:r w:rsidR="00D17B07" w:rsidRPr="00706A0A">
        <w:rPr>
          <w:color w:val="000000" w:themeColor="text1"/>
          <w:szCs w:val="20"/>
          <w:lang w:val="sl-SI"/>
        </w:rPr>
        <w:t>. Zahteve glede varovanje osebnih podatkov in poslovnih skrivnosti</w:t>
      </w:r>
      <w:bookmarkEnd w:id="9"/>
    </w:p>
    <w:p w14:paraId="4C884942" w14:textId="77777777" w:rsidR="00D17B07" w:rsidRPr="00706A0A" w:rsidRDefault="00D17B07" w:rsidP="00D17B07">
      <w:pPr>
        <w:pStyle w:val="Slog8"/>
        <w:numPr>
          <w:ilvl w:val="0"/>
          <w:numId w:val="0"/>
        </w:numPr>
        <w:ind w:left="360" w:hanging="360"/>
        <w:rPr>
          <w:color w:val="000000" w:themeColor="text1"/>
        </w:rPr>
      </w:pPr>
    </w:p>
    <w:p w14:paraId="236F49B6" w14:textId="290B35A8" w:rsidR="00D17B07" w:rsidRPr="00706A0A" w:rsidRDefault="00D17B07" w:rsidP="00D17B07">
      <w:pPr>
        <w:pStyle w:val="TEKST"/>
        <w:spacing w:line="240" w:lineRule="auto"/>
        <w:rPr>
          <w:rFonts w:ascii="Arial" w:eastAsia="MS Mincho" w:hAnsi="Arial" w:cs="Arial"/>
          <w:color w:val="000000" w:themeColor="text1"/>
        </w:rPr>
      </w:pPr>
      <w:r w:rsidRPr="00706A0A">
        <w:rPr>
          <w:rFonts w:ascii="Arial" w:eastAsiaTheme="minorHAnsi" w:hAnsi="Arial" w:cs="Arial"/>
          <w:color w:val="000000" w:themeColor="text1"/>
          <w:lang w:eastAsia="en-US"/>
        </w:rPr>
        <w:t>Varovanje osebnih podatkov, ki jih ministrstvu posredujejo prijavitelji bo zagotovljeno v skladu z veljavno zakonodajo, ki ureja varovanje osebnih podatkov, vključno</w:t>
      </w:r>
      <w:r w:rsidR="00541D48" w:rsidRPr="00706A0A">
        <w:rPr>
          <w:rFonts w:ascii="Arial" w:eastAsiaTheme="minorHAnsi" w:hAnsi="Arial" w:cs="Arial"/>
          <w:color w:val="000000" w:themeColor="text1"/>
          <w:lang w:eastAsia="en-US"/>
        </w:rPr>
        <w:t xml:space="preserve"> s Splošno uredbo GDPR in ZVOP-2</w:t>
      </w:r>
      <w:r w:rsidRPr="00706A0A">
        <w:rPr>
          <w:rFonts w:ascii="Arial" w:eastAsiaTheme="minorHAnsi" w:hAnsi="Arial" w:cs="Arial"/>
          <w:color w:val="000000" w:themeColor="text1"/>
          <w:lang w:eastAsia="en-US"/>
        </w:rPr>
        <w:t xml:space="preserve">. </w:t>
      </w:r>
    </w:p>
    <w:p w14:paraId="7F6B91B2" w14:textId="77777777" w:rsidR="00D17B07" w:rsidRPr="00706A0A" w:rsidRDefault="00D17B07" w:rsidP="00D17B07">
      <w:pPr>
        <w:pStyle w:val="TEKST"/>
        <w:spacing w:line="240" w:lineRule="auto"/>
        <w:rPr>
          <w:rFonts w:ascii="Arial" w:eastAsiaTheme="minorHAnsi" w:hAnsi="Arial" w:cs="Arial"/>
          <w:color w:val="000000" w:themeColor="text1"/>
          <w:lang w:eastAsia="en-US"/>
        </w:rPr>
      </w:pPr>
    </w:p>
    <w:p w14:paraId="5CC15DE9" w14:textId="5EBDB640" w:rsidR="00D17B07" w:rsidRPr="00706A0A" w:rsidRDefault="00D17B07" w:rsidP="00D17B07">
      <w:pPr>
        <w:pStyle w:val="TEKST"/>
        <w:spacing w:line="240" w:lineRule="auto"/>
        <w:rPr>
          <w:rFonts w:ascii="Arial" w:eastAsiaTheme="minorHAnsi" w:hAnsi="Arial" w:cs="Arial"/>
          <w:color w:val="000000" w:themeColor="text1"/>
          <w:lang w:eastAsia="en-US"/>
        </w:rPr>
      </w:pPr>
      <w:r w:rsidRPr="00706A0A">
        <w:rPr>
          <w:rFonts w:ascii="Arial" w:eastAsiaTheme="minorHAnsi" w:hAnsi="Arial" w:cs="Arial"/>
          <w:color w:val="000000" w:themeColor="text1"/>
          <w:lang w:eastAsia="en-US"/>
        </w:rPr>
        <w:t xml:space="preserve">Vsi podatki iz vlog, ki jih komisija odpre, so informacije javnega značaja razen tistih podatkov, ki jih prijavitelj posebej označi, in sicer poslovne skrivnosti, osebni podatki in druge izjeme iz 6. člena Zakona o dostopu do informacij javnega značaja (Uradni list RS, št. 51/06 – uradno prečiščeno besedilo, 117/06 – ZDavP-2, 23/14, 50/14, 19/15 – </w:t>
      </w:r>
      <w:proofErr w:type="spellStart"/>
      <w:r w:rsidRPr="00706A0A">
        <w:rPr>
          <w:rFonts w:ascii="Arial" w:eastAsiaTheme="minorHAnsi" w:hAnsi="Arial" w:cs="Arial"/>
          <w:color w:val="000000" w:themeColor="text1"/>
          <w:lang w:eastAsia="en-US"/>
        </w:rPr>
        <w:t>odl</w:t>
      </w:r>
      <w:proofErr w:type="spellEnd"/>
      <w:r w:rsidRPr="00706A0A">
        <w:rPr>
          <w:rFonts w:ascii="Arial" w:eastAsiaTheme="minorHAnsi" w:hAnsi="Arial" w:cs="Arial"/>
          <w:color w:val="000000" w:themeColor="text1"/>
          <w:lang w:eastAsia="en-US"/>
        </w:rPr>
        <w:t xml:space="preserve">. US, 102/15, 7/18 in 141/22, v nadaljnjem besedilu: ZDIJZ), ki niso javno dostopne in tako ne smejo biti razkrite </w:t>
      </w:r>
      <w:r w:rsidR="000D4432" w:rsidRPr="00706A0A">
        <w:rPr>
          <w:rFonts w:ascii="Arial" w:eastAsiaTheme="minorHAnsi" w:hAnsi="Arial" w:cs="Arial"/>
          <w:color w:val="000000" w:themeColor="text1"/>
          <w:lang w:eastAsia="en-US"/>
        </w:rPr>
        <w:t>oziroma</w:t>
      </w:r>
      <w:r w:rsidRPr="00706A0A">
        <w:rPr>
          <w:rFonts w:ascii="Arial" w:eastAsiaTheme="minorHAnsi" w:hAnsi="Arial" w:cs="Arial"/>
          <w:color w:val="000000" w:themeColor="text1"/>
          <w:lang w:eastAsia="en-US"/>
        </w:rPr>
        <w:t xml:space="preserve">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ministrstvo lahko domnevalo, da vloga po stališču prijavitelja ne vsebuje poslovnih skrivnosti in drugih izjem iz 6. člena ZDIJZ. </w:t>
      </w:r>
    </w:p>
    <w:p w14:paraId="013CA46A" w14:textId="77777777" w:rsidR="00D17B07" w:rsidRPr="00706A0A" w:rsidRDefault="00D17B07" w:rsidP="00D17B07">
      <w:pPr>
        <w:pStyle w:val="TEKST"/>
        <w:spacing w:line="240" w:lineRule="auto"/>
        <w:rPr>
          <w:rFonts w:ascii="Arial" w:eastAsia="MS Mincho" w:hAnsi="Arial" w:cs="Arial"/>
          <w:color w:val="000000" w:themeColor="text1"/>
          <w:lang w:eastAsia="en-US"/>
        </w:rPr>
      </w:pPr>
    </w:p>
    <w:p w14:paraId="0E7C3826" w14:textId="77777777" w:rsidR="00D17B07" w:rsidRPr="00706A0A" w:rsidRDefault="00D17B07" w:rsidP="00D17B07">
      <w:pPr>
        <w:pStyle w:val="TEKST"/>
        <w:spacing w:line="240" w:lineRule="auto"/>
        <w:rPr>
          <w:rFonts w:ascii="Arial" w:eastAsiaTheme="minorHAnsi" w:hAnsi="Arial" w:cs="Arial"/>
          <w:color w:val="000000" w:themeColor="text1"/>
          <w:lang w:eastAsia="en-US"/>
        </w:rPr>
      </w:pPr>
      <w:r w:rsidRPr="00706A0A">
        <w:rPr>
          <w:rFonts w:ascii="Arial" w:eastAsiaTheme="minorHAnsi" w:hAnsi="Arial" w:cs="Arial"/>
          <w:color w:val="000000" w:themeColor="text1"/>
          <w:lang w:eastAsia="en-US"/>
        </w:rPr>
        <w:t>Namen obdelave osebnih podatkov, ki jih ministrstvu posredujejo prijavitelji, je izvedba javnega razpisa, vodenje podatkov, evidenc, analiz in drugih zbirk za ministrstvo in nadzorne organe in sicer o izidu javnega razpisa in o izvajanju pogodbe o (so)financiranju. Nadalje je namen obdelave osebnih podatkov tudi izdelava študij in vrednotenj, sodelovanje in priprava oziroma izdelava vlog v postopkih pred pristojnimi organi (postopki pred sodnimi, preiskovalnimi ali drugimi pristojnimi organi). Osebni podatki se bodo obdelovali tudi za namene učinkovitega delovanja informacijskih sistemov ali pripomočkov, ki jih uporablja ali jih je dolžno uporabljati ministrstvo.</w:t>
      </w:r>
    </w:p>
    <w:p w14:paraId="4E82C1C7" w14:textId="77777777" w:rsidR="00D17B07" w:rsidRPr="00706A0A" w:rsidRDefault="00D17B07" w:rsidP="00D17B07">
      <w:pPr>
        <w:pStyle w:val="TEKST"/>
        <w:spacing w:line="240" w:lineRule="auto"/>
        <w:rPr>
          <w:rFonts w:ascii="Arial" w:eastAsiaTheme="minorHAnsi" w:hAnsi="Arial" w:cs="Arial"/>
          <w:color w:val="000000" w:themeColor="text1"/>
          <w:lang w:eastAsia="en-US"/>
        </w:rPr>
      </w:pPr>
    </w:p>
    <w:p w14:paraId="0950C893" w14:textId="77777777" w:rsidR="00D17B07" w:rsidRPr="00706A0A" w:rsidRDefault="00D17B07" w:rsidP="00D17B07">
      <w:pPr>
        <w:pStyle w:val="TEKST"/>
        <w:spacing w:line="240" w:lineRule="auto"/>
        <w:rPr>
          <w:rFonts w:ascii="Arial" w:eastAsiaTheme="minorHAnsi" w:hAnsi="Arial" w:cs="Arial"/>
          <w:color w:val="000000" w:themeColor="text1"/>
          <w:lang w:eastAsia="en-US"/>
        </w:rPr>
      </w:pPr>
      <w:r w:rsidRPr="00706A0A">
        <w:rPr>
          <w:rFonts w:ascii="Arial" w:eastAsiaTheme="minorHAnsi" w:hAnsi="Arial" w:cs="Arial"/>
          <w:color w:val="000000" w:themeColor="text1"/>
          <w:lang w:eastAsia="en-US"/>
        </w:rPr>
        <w:t>Podatki o sofinanciranih projektih, za katere je tako določeno s predpisi ali, ki so javnega značaja, se bodo objavili. Objavljen bo seznam izbranih prijaviteljev, ki bo obsegal navedbo izbranega prijavitelja, naziv projekta, programsko območje izbranega prijavitelja in znesek javnih virov financiranja projekta. Objave podatkov o projektih in izbranih prijaviteljev do sredstev bodo izvedene v skladu z ZDIJZ.</w:t>
      </w:r>
    </w:p>
    <w:p w14:paraId="53A75113" w14:textId="77777777" w:rsidR="00387F39" w:rsidRPr="00706A0A" w:rsidRDefault="00387F39" w:rsidP="00D17B07">
      <w:pPr>
        <w:pStyle w:val="Slog9"/>
        <w:rPr>
          <w:color w:val="000000" w:themeColor="text1"/>
        </w:rPr>
      </w:pPr>
    </w:p>
    <w:p w14:paraId="4A0D0874" w14:textId="00A3B853" w:rsidR="00D17B07" w:rsidRPr="00706A0A" w:rsidRDefault="00C7251B" w:rsidP="00D17B07">
      <w:pPr>
        <w:pStyle w:val="Naslov2"/>
        <w:numPr>
          <w:ilvl w:val="0"/>
          <w:numId w:val="0"/>
        </w:numPr>
        <w:spacing w:before="0" w:after="0"/>
        <w:ind w:left="576" w:hanging="576"/>
        <w:rPr>
          <w:color w:val="000000" w:themeColor="text1"/>
          <w:szCs w:val="20"/>
          <w:lang w:val="sl-SI"/>
        </w:rPr>
      </w:pPr>
      <w:bookmarkStart w:id="10" w:name="_Toc127261522"/>
      <w:r w:rsidRPr="00706A0A">
        <w:rPr>
          <w:color w:val="000000" w:themeColor="text1"/>
          <w:szCs w:val="20"/>
          <w:lang w:val="sl-SI"/>
        </w:rPr>
        <w:t>19</w:t>
      </w:r>
      <w:r w:rsidR="00D17B07" w:rsidRPr="00706A0A">
        <w:rPr>
          <w:color w:val="000000" w:themeColor="text1"/>
          <w:szCs w:val="20"/>
          <w:lang w:val="sl-SI"/>
        </w:rPr>
        <w:t>. Zahteve glede spremljanja in vrednotenja doseganja ciljev in kazalnikov projekta</w:t>
      </w:r>
      <w:bookmarkEnd w:id="10"/>
    </w:p>
    <w:p w14:paraId="710A2ADF" w14:textId="77777777" w:rsidR="00D17B07" w:rsidRPr="00706A0A" w:rsidRDefault="00D17B07" w:rsidP="00D17B07">
      <w:pPr>
        <w:pStyle w:val="Slog8"/>
        <w:numPr>
          <w:ilvl w:val="0"/>
          <w:numId w:val="0"/>
        </w:numPr>
        <w:ind w:left="360"/>
        <w:rPr>
          <w:color w:val="000000" w:themeColor="text1"/>
        </w:rPr>
      </w:pPr>
    </w:p>
    <w:p w14:paraId="37AA138A" w14:textId="44EDC7EF" w:rsidR="008F3999" w:rsidRPr="00706A0A" w:rsidRDefault="008F3999" w:rsidP="008F3999">
      <w:pPr>
        <w:pStyle w:val="TEKST"/>
        <w:rPr>
          <w:rFonts w:ascii="Arial" w:eastAsiaTheme="minorHAnsi" w:hAnsi="Arial" w:cs="Arial"/>
          <w:color w:val="000000" w:themeColor="text1"/>
          <w:lang w:eastAsia="en-US"/>
        </w:rPr>
      </w:pPr>
      <w:r w:rsidRPr="00706A0A">
        <w:rPr>
          <w:rFonts w:ascii="Arial" w:eastAsiaTheme="minorHAnsi" w:hAnsi="Arial" w:cs="Arial"/>
          <w:color w:val="000000" w:themeColor="text1"/>
          <w:lang w:eastAsia="en-US"/>
        </w:rPr>
        <w:t>Upravičenec bo</w:t>
      </w:r>
      <w:r w:rsidR="00DA2977" w:rsidRPr="00706A0A">
        <w:rPr>
          <w:rFonts w:ascii="Arial" w:eastAsiaTheme="minorHAnsi" w:hAnsi="Arial" w:cs="Arial"/>
          <w:color w:val="000000" w:themeColor="text1"/>
          <w:lang w:eastAsia="en-US"/>
        </w:rPr>
        <w:t>,</w:t>
      </w:r>
      <w:r w:rsidRPr="00706A0A">
        <w:rPr>
          <w:rFonts w:ascii="Arial" w:eastAsiaTheme="minorHAnsi" w:hAnsi="Arial" w:cs="Arial"/>
          <w:color w:val="000000" w:themeColor="text1"/>
          <w:lang w:eastAsia="en-US"/>
        </w:rPr>
        <w:t xml:space="preserve"> za namen spremljanja in vrednotenja operacije</w:t>
      </w:r>
      <w:r w:rsidR="00DA2977" w:rsidRPr="00706A0A">
        <w:rPr>
          <w:rFonts w:ascii="Arial" w:eastAsiaTheme="minorHAnsi" w:hAnsi="Arial" w:cs="Arial"/>
          <w:color w:val="000000" w:themeColor="text1"/>
          <w:lang w:eastAsia="en-US"/>
        </w:rPr>
        <w:t>,</w:t>
      </w:r>
      <w:r w:rsidRPr="00706A0A">
        <w:rPr>
          <w:rFonts w:ascii="Arial" w:eastAsiaTheme="minorHAnsi" w:hAnsi="Arial" w:cs="Arial"/>
          <w:color w:val="000000" w:themeColor="text1"/>
          <w:lang w:eastAsia="en-US"/>
        </w:rPr>
        <w:t xml:space="preserve"> dolžan spremljati in ministrstvu zagotavljati podatke o doseganju ciljev in kazalnikov operacije. Dokazila o doseganju ciljev, ki jih bo </w:t>
      </w:r>
      <w:r w:rsidRPr="00706A0A">
        <w:rPr>
          <w:rFonts w:ascii="Arial" w:eastAsiaTheme="minorHAnsi" w:hAnsi="Arial" w:cs="Arial"/>
          <w:color w:val="000000" w:themeColor="text1"/>
          <w:lang w:eastAsia="en-US"/>
        </w:rPr>
        <w:lastRenderedPageBreak/>
        <w:t>potrebno zbirati za namene spremljanja in vrednotenja, so natančneje opredeljena v razpisni dokumentaciji.</w:t>
      </w:r>
    </w:p>
    <w:p w14:paraId="199D784B" w14:textId="77777777" w:rsidR="008F3999" w:rsidRPr="00706A0A" w:rsidRDefault="008F3999" w:rsidP="008F3999">
      <w:pPr>
        <w:pStyle w:val="TEKST"/>
        <w:rPr>
          <w:rFonts w:ascii="Arial" w:eastAsiaTheme="minorHAnsi" w:hAnsi="Arial" w:cs="Arial"/>
          <w:color w:val="000000" w:themeColor="text1"/>
          <w:lang w:eastAsia="en-US"/>
        </w:rPr>
      </w:pPr>
    </w:p>
    <w:p w14:paraId="2E1B99F5" w14:textId="77777777" w:rsidR="00D17B07" w:rsidRPr="00706A0A" w:rsidRDefault="00D17B07" w:rsidP="00D17B07">
      <w:pPr>
        <w:pStyle w:val="TEKST"/>
        <w:spacing w:line="240" w:lineRule="auto"/>
        <w:rPr>
          <w:rFonts w:ascii="Arial" w:eastAsiaTheme="minorHAnsi" w:hAnsi="Arial" w:cs="Arial"/>
          <w:color w:val="000000" w:themeColor="text1"/>
          <w:lang w:eastAsia="en-US"/>
        </w:rPr>
      </w:pPr>
      <w:r w:rsidRPr="00706A0A">
        <w:rPr>
          <w:rFonts w:ascii="Arial" w:eastAsiaTheme="minorHAnsi" w:hAnsi="Arial" w:cs="Arial"/>
          <w:color w:val="000000" w:themeColor="text1"/>
          <w:lang w:eastAsia="en-US"/>
        </w:rPr>
        <w:t>Prijavitelj mora v vlogi realno prikazati načrtovane cilje projekta. Podatki iz vloge za prijavo (prejete dokumentacije) bodo osnova za spremljanje pričakovanih rezultatov in bodo kot takšni tudi priloga pogodbe o dodelitvi sredstev.</w:t>
      </w:r>
    </w:p>
    <w:p w14:paraId="73EE2A09" w14:textId="77777777" w:rsidR="00D17B07" w:rsidRPr="00706A0A" w:rsidRDefault="00D17B07" w:rsidP="00D17B07">
      <w:pPr>
        <w:pStyle w:val="TEKST"/>
        <w:spacing w:line="240" w:lineRule="auto"/>
        <w:rPr>
          <w:rFonts w:ascii="Arial" w:eastAsiaTheme="minorHAnsi" w:hAnsi="Arial" w:cs="Arial"/>
          <w:color w:val="000000" w:themeColor="text1"/>
          <w:lang w:eastAsia="en-US"/>
        </w:rPr>
      </w:pPr>
    </w:p>
    <w:p w14:paraId="12CF99E7" w14:textId="77777777" w:rsidR="00D17B07" w:rsidRPr="00706A0A" w:rsidRDefault="00D17B07" w:rsidP="00D17B07">
      <w:pPr>
        <w:pStyle w:val="TEKST"/>
        <w:spacing w:line="240" w:lineRule="auto"/>
        <w:rPr>
          <w:rFonts w:ascii="Arial" w:eastAsiaTheme="minorHAnsi" w:hAnsi="Arial" w:cs="Arial"/>
          <w:color w:val="000000" w:themeColor="text1"/>
          <w:lang w:eastAsia="en-US"/>
        </w:rPr>
      </w:pPr>
      <w:r w:rsidRPr="00706A0A">
        <w:rPr>
          <w:rFonts w:ascii="Arial" w:eastAsiaTheme="minorHAnsi" w:hAnsi="Arial" w:cs="Arial"/>
          <w:color w:val="000000" w:themeColor="text1"/>
          <w:lang w:eastAsia="en-US"/>
        </w:rPr>
        <w:t xml:space="preserve">V primeru, da med izvajanjem projekta pride do sprememb, ki bi vplivale na oceno vloge tako, da bi se ocena znižala pod prag sofinanciranih projektov, ministrstvo lahko odstopi od pogodbe o dodelitvi sredstev ter zahteva vrnitev izplačanih sredstev skupaj z zakonskimi zamudnimi obrestmi od dneva izplačila do dneva nakazila v proračun RS. </w:t>
      </w:r>
    </w:p>
    <w:p w14:paraId="414FE57F" w14:textId="77777777" w:rsidR="00D17B07" w:rsidRPr="00706A0A" w:rsidRDefault="00D17B07" w:rsidP="00D17B07">
      <w:pPr>
        <w:pStyle w:val="TEKST"/>
        <w:spacing w:line="240" w:lineRule="auto"/>
        <w:rPr>
          <w:rFonts w:ascii="Arial" w:eastAsiaTheme="minorHAnsi" w:hAnsi="Arial" w:cs="Arial"/>
          <w:color w:val="000000" w:themeColor="text1"/>
          <w:lang w:eastAsia="en-US"/>
        </w:rPr>
      </w:pPr>
    </w:p>
    <w:p w14:paraId="312403EB" w14:textId="05771E33" w:rsidR="00D17B07" w:rsidRPr="00706A0A" w:rsidRDefault="00D17B07" w:rsidP="00D17B07">
      <w:pPr>
        <w:pStyle w:val="TEKST"/>
        <w:spacing w:line="240" w:lineRule="auto"/>
        <w:rPr>
          <w:rFonts w:ascii="Arial" w:eastAsiaTheme="minorHAnsi" w:hAnsi="Arial" w:cs="Arial"/>
          <w:color w:val="000000" w:themeColor="text1"/>
          <w:lang w:eastAsia="en-US"/>
        </w:rPr>
      </w:pPr>
      <w:r w:rsidRPr="00706A0A">
        <w:rPr>
          <w:rFonts w:ascii="Arial" w:eastAsiaTheme="minorHAnsi" w:hAnsi="Arial" w:cs="Arial"/>
          <w:color w:val="000000" w:themeColor="text1"/>
          <w:lang w:eastAsia="en-US"/>
        </w:rPr>
        <w:t xml:space="preserve">V primeru, da izbrani prijavitelj v treh (3) letih po zaključku projekta ne bo dokazal uresničitev načrtovanih kazalnikov rezultata v celoti, lahko ministrstvo zahteva vračilo že izplačanih sredstev </w:t>
      </w:r>
      <w:r w:rsidR="000D4432" w:rsidRPr="00706A0A">
        <w:rPr>
          <w:rFonts w:ascii="Arial" w:eastAsiaTheme="minorHAnsi" w:hAnsi="Arial" w:cs="Arial"/>
          <w:color w:val="000000" w:themeColor="text1"/>
          <w:lang w:eastAsia="en-US"/>
        </w:rPr>
        <w:t>oziroma</w:t>
      </w:r>
      <w:r w:rsidRPr="00706A0A">
        <w:rPr>
          <w:rFonts w:ascii="Arial" w:eastAsiaTheme="minorHAnsi" w:hAnsi="Arial" w:cs="Arial"/>
          <w:color w:val="000000" w:themeColor="text1"/>
          <w:lang w:eastAsia="en-US"/>
        </w:rPr>
        <w:t xml:space="preserve"> sorazmernega dela sredstev za nerealizirane kazalnike rezultata projekta, skupaj z zakonskimi zamudnimi obrestmi od dneva izplačila do dneva nakazila v proračun RS.</w:t>
      </w:r>
    </w:p>
    <w:p w14:paraId="12548C95" w14:textId="77777777" w:rsidR="00442A46" w:rsidRPr="00706A0A" w:rsidRDefault="00442A46" w:rsidP="00D17B07">
      <w:pPr>
        <w:pStyle w:val="TEKST"/>
        <w:spacing w:line="240" w:lineRule="auto"/>
        <w:rPr>
          <w:rFonts w:ascii="Arial" w:eastAsiaTheme="minorHAnsi" w:hAnsi="Arial" w:cs="Arial"/>
          <w:color w:val="000000" w:themeColor="text1"/>
          <w:lang w:eastAsia="en-US"/>
        </w:rPr>
      </w:pPr>
    </w:p>
    <w:p w14:paraId="62DE722C" w14:textId="23C5A19C" w:rsidR="00442A46" w:rsidRPr="00706A0A" w:rsidRDefault="00442A46" w:rsidP="00442A46">
      <w:pPr>
        <w:contextualSpacing/>
        <w:jc w:val="left"/>
        <w:rPr>
          <w:rFonts w:eastAsia="MS Mincho" w:cs="Arial"/>
          <w:b/>
          <w:color w:val="000000" w:themeColor="text1"/>
          <w:szCs w:val="20"/>
        </w:rPr>
      </w:pPr>
      <w:r w:rsidRPr="00706A0A">
        <w:rPr>
          <w:rFonts w:eastAsia="MS Mincho" w:cs="Arial"/>
          <w:b/>
          <w:color w:val="000000" w:themeColor="text1"/>
          <w:szCs w:val="20"/>
        </w:rPr>
        <w:t xml:space="preserve">20. Omejitve glede </w:t>
      </w:r>
      <w:r w:rsidR="0069501F" w:rsidRPr="00706A0A">
        <w:rPr>
          <w:rFonts w:eastAsia="MS Mincho" w:cs="Arial"/>
          <w:b/>
          <w:color w:val="000000" w:themeColor="text1"/>
          <w:szCs w:val="20"/>
        </w:rPr>
        <w:t>sprememb operacije v skladu z 65. členom Uredbe 2021/1060</w:t>
      </w:r>
      <w:r w:rsidRPr="00706A0A">
        <w:rPr>
          <w:rFonts w:eastAsia="MS Mincho" w:cs="Arial"/>
          <w:b/>
          <w:color w:val="000000" w:themeColor="text1"/>
          <w:szCs w:val="20"/>
        </w:rPr>
        <w:t>/EU</w:t>
      </w:r>
    </w:p>
    <w:p w14:paraId="0ACEE9C3" w14:textId="77777777" w:rsidR="00442A46" w:rsidRPr="00706A0A" w:rsidRDefault="00442A46" w:rsidP="00442A46">
      <w:pPr>
        <w:ind w:left="360"/>
        <w:rPr>
          <w:rFonts w:eastAsia="MS Mincho" w:cs="Arial"/>
          <w:b/>
          <w:color w:val="000000" w:themeColor="text1"/>
          <w:szCs w:val="20"/>
        </w:rPr>
      </w:pPr>
    </w:p>
    <w:p w14:paraId="3EEAA745" w14:textId="6FE414EF" w:rsidR="00442A46" w:rsidRPr="00706A0A" w:rsidRDefault="00442A46" w:rsidP="00442A46">
      <w:pPr>
        <w:rPr>
          <w:rFonts w:eastAsia="MS Mincho" w:cs="Arial"/>
          <w:color w:val="000000" w:themeColor="text1"/>
          <w:szCs w:val="20"/>
        </w:rPr>
      </w:pPr>
      <w:r w:rsidRPr="00706A0A">
        <w:rPr>
          <w:rFonts w:eastAsia="MS Mincho" w:cs="Arial"/>
          <w:color w:val="000000" w:themeColor="text1"/>
          <w:szCs w:val="20"/>
        </w:rPr>
        <w:t>Upravičenci bodo morali smiselno upoštevati omejitve glede sprememb operacije v</w:t>
      </w:r>
      <w:r w:rsidR="0069501F" w:rsidRPr="00706A0A">
        <w:rPr>
          <w:rFonts w:eastAsia="MS Mincho" w:cs="Arial"/>
          <w:color w:val="000000" w:themeColor="text1"/>
          <w:szCs w:val="20"/>
        </w:rPr>
        <w:t xml:space="preserve"> skladu z </w:t>
      </w:r>
      <w:r w:rsidR="000C2D84" w:rsidRPr="00706A0A">
        <w:rPr>
          <w:rFonts w:eastAsia="MS Mincho" w:cs="Arial"/>
          <w:color w:val="000000" w:themeColor="text1"/>
          <w:szCs w:val="20"/>
        </w:rPr>
        <w:t>65</w:t>
      </w:r>
      <w:r w:rsidR="0069501F" w:rsidRPr="00706A0A">
        <w:rPr>
          <w:rFonts w:eastAsia="MS Mincho" w:cs="Arial"/>
          <w:color w:val="000000" w:themeColor="text1"/>
          <w:szCs w:val="20"/>
        </w:rPr>
        <w:t>. členom Uredbe 2021/1060</w:t>
      </w:r>
      <w:r w:rsidRPr="00706A0A">
        <w:rPr>
          <w:rFonts w:eastAsia="MS Mincho" w:cs="Arial"/>
          <w:color w:val="000000" w:themeColor="text1"/>
          <w:szCs w:val="20"/>
        </w:rPr>
        <w:t xml:space="preserve">/EU. Če v petih letih od datuma končnega izplačila upravičencu nastopi karkoli od naslednjega: </w:t>
      </w:r>
    </w:p>
    <w:p w14:paraId="4B1FDC34" w14:textId="132BFD37" w:rsidR="00442A46" w:rsidRPr="00706A0A" w:rsidRDefault="00442A46" w:rsidP="00442A46">
      <w:pPr>
        <w:autoSpaceDE w:val="0"/>
        <w:autoSpaceDN w:val="0"/>
        <w:adjustRightInd w:val="0"/>
        <w:ind w:left="708"/>
        <w:rPr>
          <w:rFonts w:eastAsia="MS Mincho" w:cs="Arial"/>
          <w:color w:val="000000" w:themeColor="text1"/>
          <w:szCs w:val="20"/>
        </w:rPr>
      </w:pPr>
      <w:r w:rsidRPr="00706A0A">
        <w:rPr>
          <w:rFonts w:eastAsia="MS Mincho" w:cs="Arial"/>
          <w:color w:val="000000" w:themeColor="text1"/>
          <w:szCs w:val="20"/>
        </w:rPr>
        <w:t xml:space="preserve">(a) prenehanje ali </w:t>
      </w:r>
      <w:r w:rsidR="000C2D84" w:rsidRPr="00706A0A">
        <w:rPr>
          <w:rFonts w:eastAsia="MS Mincho" w:cs="Arial"/>
          <w:color w:val="000000" w:themeColor="text1"/>
          <w:szCs w:val="20"/>
        </w:rPr>
        <w:t xml:space="preserve">preselitev </w:t>
      </w:r>
      <w:r w:rsidRPr="00706A0A">
        <w:rPr>
          <w:rFonts w:eastAsia="MS Mincho" w:cs="Arial"/>
          <w:color w:val="000000" w:themeColor="text1"/>
          <w:szCs w:val="20"/>
        </w:rPr>
        <w:t>proizvodne dejavnosti iz</w:t>
      </w:r>
      <w:r w:rsidR="000C2D84" w:rsidRPr="00706A0A">
        <w:rPr>
          <w:color w:val="000000" w:themeColor="text1"/>
        </w:rPr>
        <w:t xml:space="preserve"> </w:t>
      </w:r>
      <w:r w:rsidR="00875D90" w:rsidRPr="00706A0A">
        <w:rPr>
          <w:color w:val="000000" w:themeColor="text1"/>
        </w:rPr>
        <w:t xml:space="preserve">Zasavske </w:t>
      </w:r>
      <w:r w:rsidR="00407FF9" w:rsidRPr="00706A0A">
        <w:rPr>
          <w:color w:val="000000" w:themeColor="text1"/>
        </w:rPr>
        <w:t xml:space="preserve">oz. iz Savinjsko-Šaleške </w:t>
      </w:r>
      <w:r w:rsidR="00875D90" w:rsidRPr="00706A0A">
        <w:rPr>
          <w:color w:val="000000" w:themeColor="text1"/>
        </w:rPr>
        <w:t>premogovne regije;</w:t>
      </w:r>
      <w:r w:rsidRPr="00706A0A">
        <w:rPr>
          <w:rFonts w:eastAsia="MS Mincho" w:cs="Arial"/>
          <w:color w:val="000000" w:themeColor="text1"/>
          <w:szCs w:val="20"/>
        </w:rPr>
        <w:t xml:space="preserve"> </w:t>
      </w:r>
    </w:p>
    <w:p w14:paraId="204FA470" w14:textId="5EE1D654" w:rsidR="00442A46" w:rsidRPr="00706A0A" w:rsidRDefault="00442A46" w:rsidP="00442A46">
      <w:pPr>
        <w:autoSpaceDE w:val="0"/>
        <w:autoSpaceDN w:val="0"/>
        <w:adjustRightInd w:val="0"/>
        <w:ind w:left="708"/>
        <w:rPr>
          <w:rFonts w:eastAsia="MS Mincho" w:cs="Arial"/>
          <w:color w:val="000000" w:themeColor="text1"/>
          <w:szCs w:val="20"/>
        </w:rPr>
      </w:pPr>
      <w:r w:rsidRPr="00706A0A">
        <w:rPr>
          <w:rFonts w:eastAsia="MS Mincho" w:cs="Arial"/>
          <w:color w:val="000000" w:themeColor="text1"/>
          <w:szCs w:val="20"/>
        </w:rPr>
        <w:t xml:space="preserve">(b) sprememba lastništva </w:t>
      </w:r>
      <w:r w:rsidR="000C2D84" w:rsidRPr="00706A0A">
        <w:rPr>
          <w:rFonts w:eastAsia="MS Mincho" w:cs="Arial"/>
          <w:color w:val="000000" w:themeColor="text1"/>
          <w:szCs w:val="20"/>
        </w:rPr>
        <w:t>infrastrukturnega objekta</w:t>
      </w:r>
      <w:r w:rsidRPr="00706A0A">
        <w:rPr>
          <w:rFonts w:eastAsia="MS Mincho" w:cs="Arial"/>
          <w:color w:val="000000" w:themeColor="text1"/>
          <w:szCs w:val="20"/>
        </w:rPr>
        <w:t xml:space="preserve">, ki daje upravičencu ali javnemu organu neupravičeno prednost; ali </w:t>
      </w:r>
    </w:p>
    <w:p w14:paraId="2A642598" w14:textId="3614B022" w:rsidR="00442A46" w:rsidRPr="00706A0A" w:rsidRDefault="00442A46" w:rsidP="00442A46">
      <w:pPr>
        <w:autoSpaceDE w:val="0"/>
        <w:autoSpaceDN w:val="0"/>
        <w:adjustRightInd w:val="0"/>
        <w:ind w:left="708"/>
        <w:rPr>
          <w:rFonts w:eastAsia="MS Mincho" w:cs="Arial"/>
          <w:color w:val="000000" w:themeColor="text1"/>
          <w:szCs w:val="20"/>
        </w:rPr>
      </w:pPr>
      <w:r w:rsidRPr="00706A0A">
        <w:rPr>
          <w:rFonts w:eastAsia="MS Mincho" w:cs="Arial"/>
          <w:color w:val="000000" w:themeColor="text1"/>
          <w:szCs w:val="20"/>
        </w:rPr>
        <w:t xml:space="preserve">(c) bistvena sprememba, ki vpliva na </w:t>
      </w:r>
      <w:r w:rsidR="000C2D84" w:rsidRPr="00706A0A">
        <w:rPr>
          <w:rFonts w:eastAsia="MS Mincho" w:cs="Arial"/>
          <w:color w:val="000000" w:themeColor="text1"/>
          <w:szCs w:val="20"/>
        </w:rPr>
        <w:t xml:space="preserve">njen </w:t>
      </w:r>
      <w:r w:rsidRPr="00706A0A">
        <w:rPr>
          <w:rFonts w:eastAsia="MS Mincho" w:cs="Arial"/>
          <w:color w:val="000000" w:themeColor="text1"/>
          <w:szCs w:val="20"/>
        </w:rPr>
        <w:t xml:space="preserve">značaj, cilje ali pogoje izvajanja, zaradi česar bi se razvrednotili njeni prvotni cilji, </w:t>
      </w:r>
    </w:p>
    <w:p w14:paraId="5F0307F1" w14:textId="77777777" w:rsidR="00442A46" w:rsidRPr="00706A0A" w:rsidRDefault="00442A46" w:rsidP="00442A46">
      <w:pPr>
        <w:rPr>
          <w:rFonts w:eastAsia="MS Mincho" w:cs="Arial"/>
          <w:color w:val="000000" w:themeColor="text1"/>
          <w:szCs w:val="20"/>
        </w:rPr>
      </w:pPr>
      <w:r w:rsidRPr="00706A0A">
        <w:rPr>
          <w:rFonts w:eastAsia="MS Mincho" w:cs="Arial"/>
          <w:color w:val="000000" w:themeColor="text1"/>
          <w:szCs w:val="20"/>
        </w:rPr>
        <w:t>so upravičenci dolžni vrniti neupravičeno prejeta sredstva skupaj z zakonskimi zamudnimi obrestmi od dneva nakazila na transakcijski račun upravičenca do dneva vračila sredstev v proračun Republike Slovenije sorazmerno z obdobjem, v zvezi s katerim ustrezne zahteve niso bile izpolnjene.</w:t>
      </w:r>
    </w:p>
    <w:p w14:paraId="54DE2BBB" w14:textId="77777777" w:rsidR="00387F39" w:rsidRPr="00706A0A" w:rsidRDefault="00387F39" w:rsidP="00D17B07">
      <w:pPr>
        <w:pStyle w:val="Slog9"/>
        <w:rPr>
          <w:color w:val="000000" w:themeColor="text1"/>
        </w:rPr>
      </w:pPr>
    </w:p>
    <w:p w14:paraId="72DB5FD5" w14:textId="0B7C604F" w:rsidR="00D17B07" w:rsidRPr="00706A0A" w:rsidRDefault="00C7251B" w:rsidP="00D17B07">
      <w:pPr>
        <w:pStyle w:val="Naslov2"/>
        <w:numPr>
          <w:ilvl w:val="0"/>
          <w:numId w:val="0"/>
        </w:numPr>
        <w:spacing w:before="0" w:after="0"/>
        <w:ind w:left="576" w:hanging="576"/>
        <w:rPr>
          <w:color w:val="000000" w:themeColor="text1"/>
          <w:szCs w:val="20"/>
          <w:lang w:val="sl-SI"/>
        </w:rPr>
      </w:pPr>
      <w:bookmarkStart w:id="11" w:name="_Toc127261523"/>
      <w:r w:rsidRPr="00706A0A">
        <w:rPr>
          <w:color w:val="000000" w:themeColor="text1"/>
          <w:szCs w:val="20"/>
          <w:lang w:val="sl-SI"/>
        </w:rPr>
        <w:t>2</w:t>
      </w:r>
      <w:r w:rsidR="00442A46" w:rsidRPr="00706A0A">
        <w:rPr>
          <w:color w:val="000000" w:themeColor="text1"/>
          <w:szCs w:val="20"/>
          <w:lang w:val="sl-SI"/>
        </w:rPr>
        <w:t>1</w:t>
      </w:r>
      <w:r w:rsidR="00D17B07" w:rsidRPr="00706A0A">
        <w:rPr>
          <w:color w:val="000000" w:themeColor="text1"/>
          <w:szCs w:val="20"/>
          <w:lang w:val="sl-SI"/>
        </w:rPr>
        <w:t xml:space="preserve">. Posledice, če se ugotovi, da je v postopku potrjevanja ali izvrševanja projektov prišlo do </w:t>
      </w:r>
    </w:p>
    <w:p w14:paraId="0266E125" w14:textId="2CAC8E49" w:rsidR="00D17B07" w:rsidRPr="00706A0A" w:rsidRDefault="00D17B07" w:rsidP="00D17B07">
      <w:pPr>
        <w:pStyle w:val="Naslov2"/>
        <w:numPr>
          <w:ilvl w:val="0"/>
          <w:numId w:val="0"/>
        </w:numPr>
        <w:spacing w:before="0" w:after="0"/>
        <w:rPr>
          <w:color w:val="000000" w:themeColor="text1"/>
          <w:szCs w:val="20"/>
          <w:lang w:val="sl-SI"/>
        </w:rPr>
      </w:pPr>
      <w:r w:rsidRPr="00706A0A">
        <w:rPr>
          <w:color w:val="000000" w:themeColor="text1"/>
          <w:szCs w:val="20"/>
          <w:lang w:val="sl-SI"/>
        </w:rPr>
        <w:t>resnih napak, nepravilnosti, goljufije ali kršitve obveznosti</w:t>
      </w:r>
      <w:bookmarkEnd w:id="11"/>
    </w:p>
    <w:p w14:paraId="3FD7F1BA" w14:textId="77777777" w:rsidR="00D17B07" w:rsidRPr="00706A0A" w:rsidRDefault="00D17B07" w:rsidP="00D17B07">
      <w:pPr>
        <w:pStyle w:val="Slog8"/>
        <w:numPr>
          <w:ilvl w:val="0"/>
          <w:numId w:val="0"/>
        </w:numPr>
        <w:ind w:left="360"/>
        <w:rPr>
          <w:color w:val="000000" w:themeColor="text1"/>
        </w:rPr>
      </w:pPr>
    </w:p>
    <w:p w14:paraId="5A6149A2" w14:textId="219A497B" w:rsidR="00D17B07" w:rsidRPr="00706A0A" w:rsidRDefault="00D17B07" w:rsidP="00D17B07">
      <w:pPr>
        <w:rPr>
          <w:rFonts w:cs="Arial"/>
          <w:color w:val="000000" w:themeColor="text1"/>
          <w:szCs w:val="20"/>
        </w:rPr>
      </w:pPr>
      <w:r w:rsidRPr="00706A0A">
        <w:rPr>
          <w:rFonts w:cs="Arial"/>
          <w:color w:val="000000" w:themeColor="text1"/>
          <w:szCs w:val="20"/>
        </w:rPr>
        <w:t>V kolikor se ugotovi, da je v postopku potrjevanja projektov ali izvajanja projektov prišlo do resnih napak, nepra</w:t>
      </w:r>
      <w:r w:rsidR="001B4AE0" w:rsidRPr="00706A0A">
        <w:rPr>
          <w:rFonts w:cs="Arial"/>
          <w:color w:val="000000" w:themeColor="text1"/>
          <w:szCs w:val="20"/>
        </w:rPr>
        <w:t>vilnosti ali kršitve obveznosti</w:t>
      </w:r>
      <w:r w:rsidRPr="00706A0A">
        <w:rPr>
          <w:rFonts w:cs="Arial"/>
          <w:color w:val="000000" w:themeColor="text1"/>
          <w:szCs w:val="20"/>
        </w:rPr>
        <w:t xml:space="preserve"> ali pa izbrani prijavitelj 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dodelitvi sredstev ali da je neupravičeno pridobil sredstva po tem javnem razpisu, na podlagi ponarejene listine ali kaznivega dejanja, bo ministrstvo odstopilo od pogodbe, izbrani prijavitelj pa bo dolžan vrniti neupravičeno prejeta sredstva skupaj z zakonskimi zamudnimi obrestmi od dneva izplačila do dneva nakazila v proračun RS. Če je takšno ravnanje namerno, se bo obravnavalo kot goljufija.</w:t>
      </w:r>
    </w:p>
    <w:p w14:paraId="6A407900" w14:textId="77777777" w:rsidR="00387F39" w:rsidRPr="00706A0A" w:rsidRDefault="00387F39" w:rsidP="00D17B07">
      <w:pPr>
        <w:rPr>
          <w:rFonts w:cs="Arial"/>
          <w:color w:val="000000" w:themeColor="text1"/>
          <w:szCs w:val="20"/>
        </w:rPr>
      </w:pPr>
    </w:p>
    <w:p w14:paraId="4E80059B" w14:textId="00330C93" w:rsidR="00D17B07" w:rsidRPr="00706A0A" w:rsidRDefault="00BF1735" w:rsidP="00D17B07">
      <w:pPr>
        <w:pStyle w:val="Naslov2"/>
        <w:numPr>
          <w:ilvl w:val="0"/>
          <w:numId w:val="0"/>
        </w:numPr>
        <w:spacing w:before="0" w:after="0"/>
        <w:ind w:left="576" w:hanging="576"/>
        <w:rPr>
          <w:color w:val="000000" w:themeColor="text1"/>
          <w:szCs w:val="20"/>
          <w:lang w:val="sl-SI"/>
        </w:rPr>
      </w:pPr>
      <w:bookmarkStart w:id="12" w:name="_Toc127261524"/>
      <w:r w:rsidRPr="00706A0A">
        <w:rPr>
          <w:color w:val="000000" w:themeColor="text1"/>
          <w:szCs w:val="20"/>
          <w:lang w:val="sl-SI"/>
        </w:rPr>
        <w:t>22</w:t>
      </w:r>
      <w:r w:rsidR="00D17B07" w:rsidRPr="00706A0A">
        <w:rPr>
          <w:color w:val="000000" w:themeColor="text1"/>
          <w:szCs w:val="20"/>
          <w:lang w:val="sl-SI"/>
        </w:rPr>
        <w:t xml:space="preserve">. Posledice, če se ugotovi, da aktivnosti na projektu niso bile skladne s pravom Republike </w:t>
      </w:r>
    </w:p>
    <w:p w14:paraId="3BCD9BE9" w14:textId="438132A0" w:rsidR="00D17B07" w:rsidRPr="00706A0A" w:rsidRDefault="00D17B07" w:rsidP="00D17B07">
      <w:pPr>
        <w:pStyle w:val="Naslov2"/>
        <w:numPr>
          <w:ilvl w:val="0"/>
          <w:numId w:val="0"/>
        </w:numPr>
        <w:spacing w:before="0" w:after="0"/>
        <w:ind w:left="576" w:hanging="576"/>
        <w:rPr>
          <w:color w:val="000000" w:themeColor="text1"/>
          <w:szCs w:val="20"/>
          <w:lang w:val="sl-SI"/>
        </w:rPr>
      </w:pPr>
      <w:r w:rsidRPr="00706A0A">
        <w:rPr>
          <w:color w:val="000000" w:themeColor="text1"/>
          <w:szCs w:val="20"/>
          <w:lang w:val="sl-SI"/>
        </w:rPr>
        <w:t>Slovenije</w:t>
      </w:r>
      <w:bookmarkEnd w:id="12"/>
    </w:p>
    <w:p w14:paraId="59E318CD" w14:textId="77777777" w:rsidR="00D17B07" w:rsidRPr="00706A0A" w:rsidRDefault="00D17B07" w:rsidP="00D17B07">
      <w:pPr>
        <w:rPr>
          <w:rFonts w:cs="Arial"/>
          <w:color w:val="000000" w:themeColor="text1"/>
          <w:szCs w:val="20"/>
        </w:rPr>
      </w:pPr>
    </w:p>
    <w:p w14:paraId="783B6489" w14:textId="77777777" w:rsidR="00D17B07" w:rsidRPr="00706A0A" w:rsidRDefault="00D17B07" w:rsidP="00D17B07">
      <w:pPr>
        <w:rPr>
          <w:rFonts w:cs="Arial"/>
          <w:color w:val="000000" w:themeColor="text1"/>
          <w:szCs w:val="20"/>
        </w:rPr>
      </w:pPr>
      <w:r w:rsidRPr="00706A0A">
        <w:rPr>
          <w:rFonts w:cs="Arial"/>
          <w:color w:val="000000" w:themeColor="text1"/>
          <w:szCs w:val="20"/>
        </w:rPr>
        <w:t>V kolikor se ugotovi, da aktivnosti na projektu niso bile skladne s pravom Republike Slovenije, bo ministrstvo odstopilo od pogodbe, izbrani prijavitelj pa bo dolžan vrniti neupravičeno prejeta sredstva skupaj z zakonskimi zamudnimi obrestmi od dneva izplačila do dneva nakazila v proračun RS.</w:t>
      </w:r>
    </w:p>
    <w:p w14:paraId="466EED8F" w14:textId="77777777" w:rsidR="00387F39" w:rsidRPr="00706A0A" w:rsidRDefault="00387F39" w:rsidP="00D17B07">
      <w:pPr>
        <w:pStyle w:val="Slog9"/>
        <w:rPr>
          <w:color w:val="000000" w:themeColor="text1"/>
        </w:rPr>
      </w:pPr>
    </w:p>
    <w:p w14:paraId="72EA6330" w14:textId="26AC7A9E" w:rsidR="00582C44" w:rsidRPr="00706A0A" w:rsidRDefault="00BF1735" w:rsidP="00A14C1C">
      <w:pPr>
        <w:pStyle w:val="Naslov2"/>
        <w:numPr>
          <w:ilvl w:val="0"/>
          <w:numId w:val="0"/>
        </w:numPr>
        <w:spacing w:before="0" w:after="0"/>
        <w:ind w:left="576" w:hanging="576"/>
        <w:rPr>
          <w:color w:val="000000" w:themeColor="text1"/>
          <w:szCs w:val="20"/>
          <w:lang w:val="sl-SI"/>
        </w:rPr>
      </w:pPr>
      <w:bookmarkStart w:id="13" w:name="_Toc127261525"/>
      <w:r w:rsidRPr="00706A0A">
        <w:rPr>
          <w:color w:val="000000" w:themeColor="text1"/>
          <w:szCs w:val="20"/>
          <w:lang w:val="sl-SI"/>
        </w:rPr>
        <w:t>23</w:t>
      </w:r>
      <w:r w:rsidR="00D17B07" w:rsidRPr="00706A0A">
        <w:rPr>
          <w:color w:val="000000" w:themeColor="text1"/>
          <w:szCs w:val="20"/>
          <w:lang w:val="sl-SI"/>
        </w:rPr>
        <w:t xml:space="preserve">. Posledice, če se ugotovi dvojno financiranje posamezne projekta </w:t>
      </w:r>
      <w:r w:rsidR="00582C44" w:rsidRPr="00706A0A">
        <w:rPr>
          <w:color w:val="000000" w:themeColor="text1"/>
          <w:szCs w:val="20"/>
          <w:lang w:val="sl-SI"/>
        </w:rPr>
        <w:t>ali, da je višina</w:t>
      </w:r>
    </w:p>
    <w:p w14:paraId="4833BB6B" w14:textId="24EC0AE5" w:rsidR="00D17B07" w:rsidRPr="00706A0A" w:rsidRDefault="00A14C1C" w:rsidP="00A14C1C">
      <w:pPr>
        <w:pStyle w:val="Naslov2"/>
        <w:numPr>
          <w:ilvl w:val="0"/>
          <w:numId w:val="0"/>
        </w:numPr>
        <w:spacing w:before="0" w:after="0"/>
        <w:ind w:left="576" w:hanging="576"/>
        <w:rPr>
          <w:color w:val="000000" w:themeColor="text1"/>
          <w:szCs w:val="20"/>
          <w:lang w:val="sl-SI"/>
        </w:rPr>
      </w:pPr>
      <w:r w:rsidRPr="00706A0A">
        <w:rPr>
          <w:color w:val="000000" w:themeColor="text1"/>
          <w:szCs w:val="20"/>
          <w:lang w:val="sl-SI"/>
        </w:rPr>
        <w:t xml:space="preserve">financiranja </w:t>
      </w:r>
      <w:r w:rsidR="00D17B07" w:rsidRPr="00706A0A">
        <w:rPr>
          <w:color w:val="000000" w:themeColor="text1"/>
          <w:szCs w:val="20"/>
          <w:lang w:val="sl-SI"/>
        </w:rPr>
        <w:t xml:space="preserve">projekta presegla maksimalno dovoljeno stopnjo </w:t>
      </w:r>
      <w:r w:rsidR="000D4432" w:rsidRPr="00706A0A">
        <w:rPr>
          <w:color w:val="000000" w:themeColor="text1"/>
          <w:szCs w:val="20"/>
          <w:lang w:val="sl-SI"/>
        </w:rPr>
        <w:t>oziroma</w:t>
      </w:r>
      <w:r w:rsidR="00D17B07" w:rsidRPr="00706A0A">
        <w:rPr>
          <w:color w:val="000000" w:themeColor="text1"/>
          <w:szCs w:val="20"/>
          <w:lang w:val="sl-SI"/>
        </w:rPr>
        <w:t xml:space="preserve"> znesek pomoči</w:t>
      </w:r>
      <w:bookmarkEnd w:id="13"/>
    </w:p>
    <w:p w14:paraId="03A9D623" w14:textId="77777777" w:rsidR="00D17B07" w:rsidRPr="00706A0A" w:rsidRDefault="00D17B07" w:rsidP="00D17B07">
      <w:pPr>
        <w:pStyle w:val="Slog8"/>
        <w:numPr>
          <w:ilvl w:val="0"/>
          <w:numId w:val="0"/>
        </w:numPr>
        <w:ind w:left="360"/>
        <w:rPr>
          <w:color w:val="000000" w:themeColor="text1"/>
        </w:rPr>
      </w:pPr>
    </w:p>
    <w:p w14:paraId="44BF945E" w14:textId="77777777" w:rsidR="004F71FB" w:rsidRPr="00706A0A" w:rsidRDefault="004F71FB" w:rsidP="004F71FB">
      <w:pPr>
        <w:rPr>
          <w:rFonts w:cs="Arial"/>
          <w:color w:val="000000" w:themeColor="text1"/>
          <w:szCs w:val="20"/>
        </w:rPr>
      </w:pPr>
      <w:r w:rsidRPr="00706A0A">
        <w:rPr>
          <w:rFonts w:cs="Arial"/>
          <w:color w:val="000000" w:themeColor="text1"/>
          <w:szCs w:val="20"/>
        </w:rPr>
        <w:t xml:space="preserve">Dvojno uveljavljanje stroškov in izdatkov, ki so že bili povrnjeni iz katerega koli drugega vira, ni dovoljeno. V kolikor se ugotovi dvojno uveljavljanje stroškov in izdatkov, ministrstvo  zahteva vračilo že izplačanih sredstev skupaj z zakonitimi zamudnimi obrestmi od dneva izplačila do dneva nakazila v proračun RS. Izbranemu prijavitelju se bo vrednost sofinanciranja po pogodbi znižala za vrednost vrnjenih zneskov iz naslova dvojnega uveljavljanja stroškov in izdatkov. </w:t>
      </w:r>
    </w:p>
    <w:p w14:paraId="0501FA53" w14:textId="194E8424" w:rsidR="00D17B07" w:rsidRPr="00706A0A" w:rsidRDefault="004F71FB" w:rsidP="00D17B07">
      <w:pPr>
        <w:rPr>
          <w:rFonts w:cs="Arial"/>
          <w:color w:val="000000" w:themeColor="text1"/>
          <w:szCs w:val="20"/>
        </w:rPr>
      </w:pPr>
      <w:r w:rsidRPr="00706A0A">
        <w:rPr>
          <w:rFonts w:cs="Arial"/>
          <w:color w:val="000000" w:themeColor="text1"/>
          <w:szCs w:val="20"/>
        </w:rPr>
        <w:lastRenderedPageBreak/>
        <w:t>Če je dvojno uveljavljanje stroškov in izdatkov namerno, se bo obravnavalo kot goljufija. Ministrstvo v primeru goljufije prekine izplačevanje sredstev in/ali odstopi od pogodbe, upravičenec pa mora v primeru odstopa vrniti prejeta sredstva po tej pogodbi v roku 30 (tridesetih) dni od prejema pisnega poziva ministrstva, povečana za zakonske zamudne obresti od dneva nakazila na TRR upravičenca do dneva nakazila v dobro proračuna RS.</w:t>
      </w:r>
    </w:p>
    <w:p w14:paraId="74300A27" w14:textId="77777777" w:rsidR="003A6944" w:rsidRPr="00706A0A" w:rsidRDefault="003A6944" w:rsidP="00D17B07">
      <w:pPr>
        <w:rPr>
          <w:rFonts w:cs="Arial"/>
          <w:color w:val="000000" w:themeColor="text1"/>
          <w:szCs w:val="20"/>
        </w:rPr>
      </w:pPr>
    </w:p>
    <w:p w14:paraId="37ED001E" w14:textId="77777777" w:rsidR="00D17B07" w:rsidRPr="00706A0A" w:rsidRDefault="00D17B07" w:rsidP="00D17B07">
      <w:pPr>
        <w:rPr>
          <w:rFonts w:cs="Arial"/>
          <w:color w:val="000000" w:themeColor="text1"/>
          <w:szCs w:val="20"/>
        </w:rPr>
      </w:pPr>
      <w:r w:rsidRPr="00706A0A">
        <w:rPr>
          <w:rFonts w:cs="Arial"/>
          <w:color w:val="000000" w:themeColor="text1"/>
          <w:szCs w:val="20"/>
        </w:rPr>
        <w:t>V kolikor se ugotovi, da je višina sofinanciranja projekta presegla maksimalno dovoljeno stopnjo, ministrstvo zahteva vrnitev preveč izplačanih sredstev skupaj z zakonskimi zamudnimi obrestmi od dneva izplačila do dneva nakazila v proračun RS.</w:t>
      </w:r>
    </w:p>
    <w:p w14:paraId="13B845DB" w14:textId="77777777" w:rsidR="00387F39" w:rsidRPr="00706A0A" w:rsidRDefault="00387F39" w:rsidP="00D17B07">
      <w:pPr>
        <w:rPr>
          <w:rFonts w:cs="Arial"/>
          <w:color w:val="000000" w:themeColor="text1"/>
          <w:szCs w:val="20"/>
        </w:rPr>
      </w:pPr>
    </w:p>
    <w:p w14:paraId="6187EA97" w14:textId="61C71B39" w:rsidR="00D17B07" w:rsidRPr="00706A0A" w:rsidRDefault="00BF1735" w:rsidP="00D17B07">
      <w:pPr>
        <w:pStyle w:val="Naslov1"/>
        <w:numPr>
          <w:ilvl w:val="0"/>
          <w:numId w:val="0"/>
        </w:numPr>
        <w:spacing w:before="0" w:after="0"/>
        <w:ind w:left="432" w:hanging="432"/>
        <w:rPr>
          <w:color w:val="000000" w:themeColor="text1"/>
          <w:szCs w:val="20"/>
          <w:lang w:val="sl-SI"/>
        </w:rPr>
      </w:pPr>
      <w:bookmarkStart w:id="14" w:name="_Toc447691230"/>
      <w:bookmarkStart w:id="15" w:name="_Toc127261527"/>
      <w:r w:rsidRPr="00706A0A">
        <w:rPr>
          <w:caps w:val="0"/>
          <w:color w:val="000000" w:themeColor="text1"/>
          <w:szCs w:val="20"/>
          <w:lang w:val="sl-SI"/>
        </w:rPr>
        <w:t>24</w:t>
      </w:r>
      <w:r w:rsidR="00D17B07" w:rsidRPr="00706A0A">
        <w:rPr>
          <w:caps w:val="0"/>
          <w:color w:val="000000" w:themeColor="text1"/>
          <w:szCs w:val="20"/>
          <w:lang w:val="sl-SI"/>
        </w:rPr>
        <w:t>. Dodatne informacije in obveščanje</w:t>
      </w:r>
      <w:bookmarkEnd w:id="14"/>
      <w:bookmarkEnd w:id="15"/>
    </w:p>
    <w:p w14:paraId="363F93D9" w14:textId="77777777" w:rsidR="00D17B07" w:rsidRPr="00706A0A" w:rsidRDefault="00D17B07" w:rsidP="00D17B07">
      <w:pPr>
        <w:rPr>
          <w:rFonts w:cs="Arial"/>
          <w:color w:val="000000" w:themeColor="text1"/>
          <w:szCs w:val="20"/>
        </w:rPr>
      </w:pPr>
    </w:p>
    <w:p w14:paraId="4017C260" w14:textId="47732F72" w:rsidR="00D17B07" w:rsidRPr="00706A0A" w:rsidRDefault="00D17B07" w:rsidP="00D17B07">
      <w:pPr>
        <w:pStyle w:val="TEKST"/>
        <w:spacing w:line="240" w:lineRule="auto"/>
        <w:rPr>
          <w:rFonts w:ascii="Arial" w:hAnsi="Arial" w:cs="Arial"/>
          <w:color w:val="000000" w:themeColor="text1"/>
        </w:rPr>
      </w:pPr>
      <w:r w:rsidRPr="00706A0A">
        <w:rPr>
          <w:rFonts w:ascii="Arial" w:hAnsi="Arial" w:cs="Arial"/>
          <w:color w:val="000000" w:themeColor="text1"/>
        </w:rPr>
        <w:t>Dodatne informacije v zvezi s pripravo prijav in pojasnila k razpisni dokumentaciji so prijavitelju dosegljive na podlagi pisnega zaprosila, posredovanega na elektronski naslov gp.mkrr@gov.si, s pripisom »za Javni razpis za sofinanciranje pro</w:t>
      </w:r>
      <w:r w:rsidR="0069501F" w:rsidRPr="00706A0A">
        <w:rPr>
          <w:rFonts w:ascii="Arial" w:hAnsi="Arial" w:cs="Arial"/>
          <w:color w:val="000000" w:themeColor="text1"/>
        </w:rPr>
        <w:t xml:space="preserve">jektov </w:t>
      </w:r>
      <w:r w:rsidR="00A92050" w:rsidRPr="00706A0A">
        <w:rPr>
          <w:rFonts w:ascii="Arial" w:hAnsi="Arial" w:cs="Arial"/>
          <w:color w:val="000000" w:themeColor="text1"/>
        </w:rPr>
        <w:t>izgradnje ekonomsko-poslovne infrastrukture</w:t>
      </w:r>
      <w:r w:rsidR="00560F37" w:rsidRPr="00706A0A">
        <w:rPr>
          <w:rFonts w:ascii="Arial" w:hAnsi="Arial" w:cs="Arial"/>
          <w:color w:val="000000" w:themeColor="text1"/>
        </w:rPr>
        <w:t xml:space="preserve"> (podjetniških inkubatorjev) </w:t>
      </w:r>
      <w:r w:rsidR="00A92050" w:rsidRPr="00706A0A">
        <w:rPr>
          <w:rFonts w:ascii="Arial" w:hAnsi="Arial" w:cs="Arial"/>
          <w:color w:val="000000" w:themeColor="text1"/>
        </w:rPr>
        <w:t xml:space="preserve"> v Zasavski</w:t>
      </w:r>
      <w:r w:rsidR="00560F37" w:rsidRPr="00706A0A">
        <w:rPr>
          <w:rFonts w:ascii="Arial" w:hAnsi="Arial" w:cs="Arial"/>
          <w:color w:val="000000" w:themeColor="text1"/>
        </w:rPr>
        <w:t xml:space="preserve"> in SAŠA </w:t>
      </w:r>
      <w:r w:rsidR="00A92050" w:rsidRPr="00706A0A">
        <w:rPr>
          <w:rFonts w:ascii="Arial" w:hAnsi="Arial" w:cs="Arial"/>
          <w:color w:val="000000" w:themeColor="text1"/>
        </w:rPr>
        <w:t>premogovni regiji v okviru Sklada z</w:t>
      </w:r>
      <w:r w:rsidR="00B950AD" w:rsidRPr="00706A0A">
        <w:rPr>
          <w:rFonts w:ascii="Arial" w:hAnsi="Arial" w:cs="Arial"/>
          <w:color w:val="000000" w:themeColor="text1"/>
        </w:rPr>
        <w:t>a pravični prehod v obdobju 2023-2026</w:t>
      </w:r>
      <w:r w:rsidR="0069501F" w:rsidRPr="00706A0A">
        <w:rPr>
          <w:rFonts w:ascii="Arial" w:hAnsi="Arial" w:cs="Arial"/>
          <w:color w:val="000000" w:themeColor="text1"/>
        </w:rPr>
        <w:t>«</w:t>
      </w:r>
    </w:p>
    <w:p w14:paraId="6A88AED8" w14:textId="77777777" w:rsidR="00D17B07" w:rsidRPr="00706A0A" w:rsidRDefault="00D17B07" w:rsidP="00D17B07">
      <w:pPr>
        <w:pStyle w:val="TEKST"/>
        <w:spacing w:line="240" w:lineRule="auto"/>
        <w:rPr>
          <w:rFonts w:ascii="Arial" w:hAnsi="Arial" w:cs="Arial"/>
          <w:color w:val="000000" w:themeColor="text1"/>
        </w:rPr>
      </w:pPr>
    </w:p>
    <w:p w14:paraId="18A889BC" w14:textId="78528EA6" w:rsidR="00D17B07" w:rsidRPr="00706A0A" w:rsidRDefault="00D17B07" w:rsidP="00D17B07">
      <w:pPr>
        <w:pStyle w:val="TEKST"/>
        <w:spacing w:line="240" w:lineRule="auto"/>
        <w:rPr>
          <w:rFonts w:ascii="Arial" w:hAnsi="Arial" w:cs="Arial"/>
          <w:color w:val="000000" w:themeColor="text1"/>
        </w:rPr>
      </w:pPr>
      <w:r w:rsidRPr="00706A0A">
        <w:rPr>
          <w:rFonts w:ascii="Arial" w:hAnsi="Arial" w:cs="Arial"/>
          <w:color w:val="000000" w:themeColor="text1"/>
        </w:rPr>
        <w:t xml:space="preserve">Vprašanja morajo prispeti na zgornji naslov najkasneje pet (5) delovnih dni pred iztekom roka za oddajo vloge. Ministrstvo bo odgovore na vprašanja objavilo najkasneje tri (3) delovne dni pred iztekom roka za oddajo vloge, pod pogojem, da je bilo vprašanje posredovano pravočasno. Vprašanja, ki ne bodo pravočasna, ne bodo obravnavana. Objavljeni odgovori na vprašanja postanejo sestavni del razpisne dokumentacije. Vprašanja in odgovori bodo javno objavljeni na spletnem naslovu </w:t>
      </w:r>
      <w:hyperlink r:id="rId10" w:history="1">
        <w:r w:rsidR="000C2D84" w:rsidRPr="00706A0A">
          <w:rPr>
            <w:rStyle w:val="Hiperpovezava"/>
            <w:rFonts w:ascii="Arial" w:hAnsi="Arial" w:cs="Arial"/>
            <w:color w:val="000000" w:themeColor="text1"/>
          </w:rPr>
          <w:t>https://www.gov.si/drzavni-organi/ministrstva/ministrstvo-za-kohezijo-in-regionalni-razvoj/javne-objave-ministrstva-za-kohezijo-in-regionalni-razvoj/</w:t>
        </w:r>
      </w:hyperlink>
      <w:r w:rsidR="000C2D84" w:rsidRPr="00706A0A">
        <w:rPr>
          <w:rFonts w:ascii="Arial" w:hAnsi="Arial" w:cs="Arial"/>
          <w:color w:val="000000" w:themeColor="text1"/>
        </w:rPr>
        <w:t xml:space="preserve"> </w:t>
      </w:r>
      <w:r w:rsidRPr="00706A0A">
        <w:rPr>
          <w:rFonts w:ascii="Arial" w:hAnsi="Arial" w:cs="Arial"/>
          <w:color w:val="000000" w:themeColor="text1"/>
        </w:rPr>
        <w:t xml:space="preserve">. </w:t>
      </w:r>
    </w:p>
    <w:p w14:paraId="14B8AF0A" w14:textId="77777777" w:rsidR="00D17B07" w:rsidRPr="00706A0A" w:rsidRDefault="00D17B07" w:rsidP="00D17B07">
      <w:pPr>
        <w:pStyle w:val="TEKST"/>
        <w:spacing w:line="240" w:lineRule="auto"/>
        <w:rPr>
          <w:rFonts w:ascii="Arial" w:hAnsi="Arial" w:cs="Arial"/>
          <w:color w:val="000000" w:themeColor="text1"/>
        </w:rPr>
      </w:pPr>
    </w:p>
    <w:p w14:paraId="0C1FDFE3" w14:textId="77777777" w:rsidR="00D17B07" w:rsidRPr="00706A0A" w:rsidRDefault="00D17B07" w:rsidP="00D17B07">
      <w:pPr>
        <w:pStyle w:val="TEKST"/>
        <w:spacing w:line="240" w:lineRule="auto"/>
        <w:rPr>
          <w:rFonts w:ascii="Arial" w:hAnsi="Arial" w:cs="Arial"/>
          <w:color w:val="000000" w:themeColor="text1"/>
        </w:rPr>
      </w:pPr>
      <w:r w:rsidRPr="00706A0A">
        <w:rPr>
          <w:rFonts w:ascii="Arial" w:hAnsi="Arial" w:cs="Arial"/>
          <w:color w:val="000000" w:themeColor="text1"/>
        </w:rPr>
        <w:t>Vprašanja in odgovori bodo objavljeni na spletni strani, zato bodite pri postavljanju vprašanj pazljivi, da v njih ne razkrivate morebitnih osebnih podatkov, poslovnih skrivnosti in drugih podatkov, ki ne smejo biti javno objavljeni.</w:t>
      </w:r>
    </w:p>
    <w:p w14:paraId="2B765FE4" w14:textId="77777777" w:rsidR="00B950AD" w:rsidRPr="00706A0A" w:rsidRDefault="00B950AD" w:rsidP="00D17B07">
      <w:pPr>
        <w:pStyle w:val="TEKST"/>
        <w:spacing w:line="240" w:lineRule="auto"/>
        <w:rPr>
          <w:rFonts w:ascii="Arial" w:hAnsi="Arial" w:cs="Arial"/>
          <w:color w:val="000000" w:themeColor="text1"/>
        </w:rPr>
      </w:pPr>
    </w:p>
    <w:p w14:paraId="598C0F3F" w14:textId="5818C801" w:rsidR="00D17B07" w:rsidRPr="00706A0A" w:rsidRDefault="0009386C" w:rsidP="00D17B07">
      <w:pPr>
        <w:pStyle w:val="TEKST"/>
        <w:spacing w:line="240" w:lineRule="auto"/>
        <w:rPr>
          <w:rFonts w:ascii="Arial" w:hAnsi="Arial" w:cs="Arial"/>
          <w:color w:val="000000" w:themeColor="text1"/>
        </w:rPr>
      </w:pPr>
      <w:r w:rsidRPr="00706A0A">
        <w:rPr>
          <w:rFonts w:ascii="Arial" w:hAnsi="Arial" w:cs="Arial"/>
          <w:color w:val="000000" w:themeColor="text1"/>
        </w:rPr>
        <w:t>Razpisna dokumentacija,</w:t>
      </w:r>
      <w:r w:rsidR="00721A46" w:rsidRPr="00706A0A">
        <w:rPr>
          <w:rFonts w:ascii="Arial" w:hAnsi="Arial" w:cs="Arial"/>
          <w:color w:val="000000" w:themeColor="text1"/>
        </w:rPr>
        <w:t xml:space="preserve"> ki podrobneje opredeljuje vsebino javnega razpisa,</w:t>
      </w:r>
      <w:r w:rsidRPr="00706A0A">
        <w:rPr>
          <w:rFonts w:ascii="Arial" w:hAnsi="Arial" w:cs="Arial"/>
          <w:color w:val="000000" w:themeColor="text1"/>
        </w:rPr>
        <w:t xml:space="preserve"> obrazci razpisne dokumentacije ter vse novosti v zvezi z javnim razpisom bodo objavljeni na spletni strani </w:t>
      </w:r>
      <w:hyperlink r:id="rId11" w:history="1">
        <w:r w:rsidR="000C2D84" w:rsidRPr="00706A0A">
          <w:rPr>
            <w:rStyle w:val="Hiperpovezava"/>
            <w:rFonts w:ascii="Arial" w:hAnsi="Arial" w:cs="Arial"/>
            <w:color w:val="000000" w:themeColor="text1"/>
          </w:rPr>
          <w:t>https://www.gov.si/drzavni-organi/ministrstva/ministrstvo-za-kohezijo-in-regionalni-razvoj/javne-objave-ministrstva-za-kohezijo-in-regionalni-razvoj/</w:t>
        </w:r>
      </w:hyperlink>
      <w:r w:rsidR="000C2D84" w:rsidRPr="00706A0A">
        <w:rPr>
          <w:rFonts w:ascii="Arial" w:hAnsi="Arial" w:cs="Arial"/>
          <w:color w:val="000000" w:themeColor="text1"/>
        </w:rPr>
        <w:t xml:space="preserve"> </w:t>
      </w:r>
      <w:r w:rsidRPr="00706A0A">
        <w:rPr>
          <w:rFonts w:ascii="Arial" w:hAnsi="Arial" w:cs="Arial"/>
          <w:color w:val="000000" w:themeColor="text1"/>
        </w:rPr>
        <w:t xml:space="preserve">. </w:t>
      </w:r>
    </w:p>
    <w:p w14:paraId="14B691F3" w14:textId="77777777" w:rsidR="00D17B07" w:rsidRPr="00706A0A" w:rsidRDefault="00D17B07" w:rsidP="00D17B07">
      <w:pPr>
        <w:rPr>
          <w:rFonts w:cs="Arial"/>
          <w:color w:val="000000" w:themeColor="text1"/>
          <w:szCs w:val="20"/>
        </w:rPr>
      </w:pPr>
    </w:p>
    <w:p w14:paraId="1F5CB0F0" w14:textId="77777777" w:rsidR="00387F39" w:rsidRPr="00706A0A" w:rsidRDefault="00387F39" w:rsidP="00D17B07">
      <w:pPr>
        <w:rPr>
          <w:rFonts w:cs="Arial"/>
          <w:color w:val="000000" w:themeColor="text1"/>
          <w:szCs w:val="20"/>
        </w:rPr>
      </w:pPr>
    </w:p>
    <w:p w14:paraId="63DE6851" w14:textId="6F0BCF73" w:rsidR="00D17B07" w:rsidRPr="00706A0A" w:rsidRDefault="00D17B07" w:rsidP="00D17B07">
      <w:pPr>
        <w:ind w:left="426" w:hanging="426"/>
        <w:rPr>
          <w:rFonts w:cs="Arial"/>
          <w:b/>
          <w:color w:val="000000" w:themeColor="text1"/>
          <w:szCs w:val="20"/>
        </w:rPr>
      </w:pPr>
      <w:r w:rsidRPr="00706A0A">
        <w:rPr>
          <w:rFonts w:cs="Arial"/>
          <w:color w:val="000000" w:themeColor="text1"/>
          <w:szCs w:val="20"/>
        </w:rPr>
        <w:t xml:space="preserve">Ljubljana, dne </w:t>
      </w:r>
      <w:r w:rsidR="00E662C0" w:rsidRPr="00706A0A">
        <w:rPr>
          <w:rFonts w:cs="Arial"/>
          <w:color w:val="000000" w:themeColor="text1"/>
          <w:szCs w:val="20"/>
        </w:rPr>
        <w:t>7.5.2024</w:t>
      </w:r>
    </w:p>
    <w:p w14:paraId="6654D48C" w14:textId="180E73F0" w:rsidR="00D17B07" w:rsidRPr="00706A0A" w:rsidRDefault="00A14C1C" w:rsidP="00D17B07">
      <w:pPr>
        <w:rPr>
          <w:rFonts w:cs="Arial"/>
          <w:color w:val="000000" w:themeColor="text1"/>
          <w:szCs w:val="20"/>
        </w:rPr>
      </w:pPr>
      <w:r w:rsidRPr="00706A0A">
        <w:rPr>
          <w:rFonts w:cs="Arial"/>
          <w:color w:val="000000" w:themeColor="text1"/>
          <w:szCs w:val="20"/>
        </w:rPr>
        <w:t xml:space="preserve">Številka: </w:t>
      </w:r>
      <w:r w:rsidR="00193D22" w:rsidRPr="00706A0A">
        <w:rPr>
          <w:rFonts w:cs="Arial"/>
          <w:color w:val="000000" w:themeColor="text1"/>
          <w:szCs w:val="20"/>
        </w:rPr>
        <w:t>4300-97/2023-1630-</w:t>
      </w:r>
      <w:r w:rsidR="00E662C0" w:rsidRPr="00706A0A">
        <w:rPr>
          <w:rFonts w:cs="Arial"/>
          <w:color w:val="000000" w:themeColor="text1"/>
          <w:szCs w:val="20"/>
        </w:rPr>
        <w:t>35</w:t>
      </w:r>
    </w:p>
    <w:p w14:paraId="5F6AF8FE" w14:textId="77777777" w:rsidR="00D17B07" w:rsidRPr="00706A0A" w:rsidRDefault="00D17B07" w:rsidP="00D17B07">
      <w:pPr>
        <w:pStyle w:val="Odstavekseznama"/>
        <w:ind w:left="360"/>
        <w:rPr>
          <w:rFonts w:eastAsiaTheme="minorEastAsia" w:cs="Arial"/>
          <w:color w:val="000000" w:themeColor="text1"/>
          <w:szCs w:val="20"/>
        </w:rPr>
      </w:pPr>
    </w:p>
    <w:p w14:paraId="25DF04F6" w14:textId="77777777" w:rsidR="00D17B07" w:rsidRPr="00706A0A" w:rsidRDefault="00D17B07" w:rsidP="00D17B07">
      <w:pPr>
        <w:pStyle w:val="Odstavekseznama"/>
        <w:ind w:left="360"/>
        <w:rPr>
          <w:rFonts w:eastAsiaTheme="minorEastAsia" w:cs="Arial"/>
          <w:color w:val="000000" w:themeColor="text1"/>
          <w:szCs w:val="20"/>
        </w:rPr>
      </w:pPr>
    </w:p>
    <w:p w14:paraId="68A43E9C" w14:textId="77777777" w:rsidR="00D17B07" w:rsidRPr="00706A0A" w:rsidRDefault="00D17B07" w:rsidP="00D17B07">
      <w:pPr>
        <w:jc w:val="center"/>
        <w:rPr>
          <w:rFonts w:cs="Arial"/>
          <w:color w:val="000000" w:themeColor="text1"/>
          <w:szCs w:val="20"/>
        </w:rPr>
      </w:pPr>
      <w:r w:rsidRPr="00706A0A">
        <w:rPr>
          <w:rFonts w:cs="Arial"/>
          <w:color w:val="000000" w:themeColor="text1"/>
          <w:szCs w:val="20"/>
        </w:rPr>
        <w:t xml:space="preserve">                                                                      Republika Slovenija</w:t>
      </w:r>
    </w:p>
    <w:p w14:paraId="0002CE4D" w14:textId="02F7C6ED" w:rsidR="00D17B07" w:rsidRPr="00706A0A" w:rsidRDefault="00D17B07" w:rsidP="00D17B07">
      <w:pPr>
        <w:jc w:val="center"/>
        <w:rPr>
          <w:rFonts w:cs="Arial"/>
          <w:color w:val="000000" w:themeColor="text1"/>
          <w:szCs w:val="20"/>
        </w:rPr>
      </w:pPr>
      <w:r w:rsidRPr="00706A0A">
        <w:rPr>
          <w:rFonts w:cs="Arial"/>
          <w:color w:val="000000" w:themeColor="text1"/>
          <w:szCs w:val="20"/>
        </w:rPr>
        <w:t xml:space="preserve">                                                                        Ministrstvo za kohezijo in regionalni razvoj</w:t>
      </w:r>
    </w:p>
    <w:p w14:paraId="5377869D" w14:textId="77777777" w:rsidR="00D17B07" w:rsidRPr="00706A0A" w:rsidRDefault="00D17B07" w:rsidP="00D17B07">
      <w:pPr>
        <w:rPr>
          <w:rFonts w:cs="Arial"/>
          <w:color w:val="000000" w:themeColor="text1"/>
          <w:szCs w:val="20"/>
        </w:rPr>
      </w:pPr>
    </w:p>
    <w:p w14:paraId="2B74094E" w14:textId="77777777" w:rsidR="00D17B07" w:rsidRPr="00706A0A" w:rsidRDefault="00D17B07" w:rsidP="00D17B07">
      <w:pPr>
        <w:rPr>
          <w:rFonts w:cs="Arial"/>
          <w:color w:val="000000" w:themeColor="text1"/>
          <w:szCs w:val="20"/>
        </w:rPr>
      </w:pPr>
    </w:p>
    <w:p w14:paraId="1D95AEA9" w14:textId="7D658E97" w:rsidR="00D17B07" w:rsidRPr="00706A0A" w:rsidRDefault="00D17B07" w:rsidP="00D17B07">
      <w:pPr>
        <w:rPr>
          <w:rFonts w:cs="Arial"/>
          <w:color w:val="000000" w:themeColor="text1"/>
          <w:szCs w:val="20"/>
        </w:rPr>
      </w:pPr>
      <w:r w:rsidRPr="00706A0A">
        <w:rPr>
          <w:rFonts w:cs="Arial"/>
          <w:color w:val="000000" w:themeColor="text1"/>
          <w:szCs w:val="20"/>
        </w:rPr>
        <w:t xml:space="preserve">                                                                                                   dr. Aleksander Jevšek</w:t>
      </w:r>
    </w:p>
    <w:p w14:paraId="3FD50AD4" w14:textId="724C6663" w:rsidR="00E50C38" w:rsidRPr="00706A0A" w:rsidRDefault="00D17B07" w:rsidP="00D17B07">
      <w:pPr>
        <w:jc w:val="center"/>
        <w:rPr>
          <w:rFonts w:eastAsia="MS Mincho" w:cs="Arial"/>
          <w:b/>
          <w:color w:val="000000" w:themeColor="text1"/>
          <w:szCs w:val="20"/>
        </w:rPr>
      </w:pPr>
      <w:r w:rsidRPr="00706A0A">
        <w:rPr>
          <w:rFonts w:cs="Arial"/>
          <w:color w:val="000000" w:themeColor="text1"/>
          <w:szCs w:val="20"/>
        </w:rPr>
        <w:t xml:space="preserve">                                                                         minister</w:t>
      </w:r>
    </w:p>
    <w:sectPr w:rsidR="00E50C38" w:rsidRPr="00706A0A" w:rsidSect="008D1DE9">
      <w:footerReference w:type="default" r:id="rId12"/>
      <w:headerReference w:type="first" r:id="rId13"/>
      <w:footerReference w:type="first" r:id="rId14"/>
      <w:pgSz w:w="11906" w:h="16838"/>
      <w:pgMar w:top="1276"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F9F67" w14:textId="77777777" w:rsidR="00CB5355" w:rsidRDefault="00CB5355" w:rsidP="004C6152">
      <w:r>
        <w:separator/>
      </w:r>
    </w:p>
  </w:endnote>
  <w:endnote w:type="continuationSeparator" w:id="0">
    <w:p w14:paraId="2F3BE222" w14:textId="77777777" w:rsidR="00CB5355" w:rsidRDefault="00CB5355" w:rsidP="004C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Franklin Gothic Medium Cond">
    <w:charset w:val="00"/>
    <w:family w:val="swiss"/>
    <w:pitch w:val="variable"/>
    <w:sig w:usb0="00000287" w:usb1="00000000" w:usb2="00000000" w:usb3="00000000" w:csb0="0000009F" w:csb1="00000000"/>
  </w:font>
  <w:font w:name="EUAlbertina">
    <w:altName w:val="Cambria"/>
    <w:panose1 w:val="00000000000000000000"/>
    <w:charset w:val="EE"/>
    <w:family w:val="roman"/>
    <w:notTrueType/>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 w:name="EU Albertina">
    <w:altName w:val="Times New Roman"/>
    <w:panose1 w:val="00000000000000000000"/>
    <w:charset w:val="00"/>
    <w:family w:val="roman"/>
    <w:notTrueType/>
    <w:pitch w:val="default"/>
    <w:sig w:usb0="00000003" w:usb1="00000000" w:usb2="00000000" w:usb3="00000000" w:csb0="00000001" w:csb1="00000000"/>
  </w:font>
  <w:font w:name="Segoe UI Semilight">
    <w:panose1 w:val="020B04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147938"/>
      <w:docPartObj>
        <w:docPartGallery w:val="Page Numbers (Bottom of Page)"/>
        <w:docPartUnique/>
      </w:docPartObj>
    </w:sdtPr>
    <w:sdtEndPr/>
    <w:sdtContent>
      <w:p w14:paraId="1C74A6BC" w14:textId="7CD755C5" w:rsidR="00CB5355" w:rsidRDefault="00CB5355">
        <w:pPr>
          <w:pStyle w:val="Noga"/>
          <w:jc w:val="right"/>
        </w:pPr>
        <w:r>
          <w:fldChar w:fldCharType="begin"/>
        </w:r>
        <w:r>
          <w:instrText>PAGE   \* MERGEFORMAT</w:instrText>
        </w:r>
        <w:r>
          <w:fldChar w:fldCharType="separate"/>
        </w:r>
        <w:r w:rsidR="00027D3C">
          <w:rPr>
            <w:noProof/>
          </w:rPr>
          <w:t>15</w:t>
        </w:r>
        <w:r>
          <w:fldChar w:fldCharType="end"/>
        </w:r>
      </w:p>
    </w:sdtContent>
  </w:sdt>
  <w:p w14:paraId="4CB35759" w14:textId="249344E9" w:rsidR="00CB5355" w:rsidRDefault="00CB5355" w:rsidP="005A7EAE">
    <w:pPr>
      <w:pStyle w:val="Noga"/>
      <w:ind w:right="360"/>
      <w:jc w:val="center"/>
    </w:pPr>
    <w:r>
      <w:rPr>
        <w:rFonts w:cs="Arial"/>
        <w:color w:val="808080"/>
        <w:szCs w:val="20"/>
      </w:rPr>
      <w:t xml:space="preserve">JR SPP EPI – podjetniški inkubatorji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09961" w14:textId="3AC724E6" w:rsidR="00CB5355" w:rsidRPr="008926D0" w:rsidRDefault="00CB5355" w:rsidP="00E84052">
    <w:pPr>
      <w:pStyle w:val="Noga"/>
      <w:ind w:right="360"/>
      <w:jc w:val="center"/>
      <w:rPr>
        <w:rFonts w:cs="Arial"/>
        <w:color w:val="808080"/>
        <w:szCs w:val="20"/>
      </w:rPr>
    </w:pPr>
    <w:r>
      <w:rPr>
        <w:rFonts w:cs="Arial"/>
        <w:color w:val="808080"/>
        <w:szCs w:val="20"/>
      </w:rPr>
      <w:t xml:space="preserve">JR SPP EPI – podjetniški inkubatorji </w:t>
    </w:r>
  </w:p>
  <w:p w14:paraId="456C684D" w14:textId="77777777" w:rsidR="00CB5355" w:rsidRDefault="00CB535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6D659" w14:textId="77777777" w:rsidR="00CB5355" w:rsidRDefault="00CB5355" w:rsidP="004C6152">
      <w:r>
        <w:separator/>
      </w:r>
    </w:p>
  </w:footnote>
  <w:footnote w:type="continuationSeparator" w:id="0">
    <w:p w14:paraId="6CA0C708" w14:textId="77777777" w:rsidR="00CB5355" w:rsidRDefault="00CB5355" w:rsidP="004C6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783" w:tblpY="869"/>
      <w:tblW w:w="0" w:type="auto"/>
      <w:tblLayout w:type="fixed"/>
      <w:tblLook w:val="04A0" w:firstRow="1" w:lastRow="0" w:firstColumn="1" w:lastColumn="0" w:noHBand="0" w:noVBand="1"/>
    </w:tblPr>
    <w:tblGrid>
      <w:gridCol w:w="426"/>
    </w:tblGrid>
    <w:tr w:rsidR="00CB5355" w:rsidRPr="008F3500" w14:paraId="30A25839" w14:textId="77777777" w:rsidTr="00241AE3">
      <w:trPr>
        <w:trHeight w:hRule="exact" w:val="847"/>
      </w:trPr>
      <w:tc>
        <w:tcPr>
          <w:tcW w:w="426" w:type="dxa"/>
          <w:shd w:val="clear" w:color="auto" w:fill="auto"/>
        </w:tcPr>
        <w:p w14:paraId="45A39BF1" w14:textId="77777777" w:rsidR="00CB5355" w:rsidRPr="00525F02" w:rsidRDefault="00CB5355" w:rsidP="00241AE3">
          <w:pPr>
            <w:rPr>
              <w:rFonts w:ascii="Republika" w:hAnsi="Republika"/>
              <w:sz w:val="60"/>
              <w:szCs w:val="60"/>
            </w:rPr>
          </w:pPr>
        </w:p>
      </w:tc>
    </w:tr>
  </w:tbl>
  <w:p w14:paraId="5F1F5D38" w14:textId="4D819318" w:rsidR="00CB5355" w:rsidRDefault="00CB5355" w:rsidP="00EF27D0">
    <w:pPr>
      <w:rPr>
        <w:b/>
      </w:rPr>
    </w:pPr>
    <w:r w:rsidRPr="00474C8D">
      <w:rPr>
        <w:noProof/>
        <w:lang w:eastAsia="sl-SI"/>
      </w:rPr>
      <w:drawing>
        <wp:inline distT="0" distB="0" distL="0" distR="0" wp14:anchorId="14544903" wp14:editId="3968A240">
          <wp:extent cx="3027045" cy="462915"/>
          <wp:effectExtent l="0" t="0" r="190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7045" cy="462915"/>
                  </a:xfrm>
                  <a:prstGeom prst="rect">
                    <a:avLst/>
                  </a:prstGeom>
                  <a:noFill/>
                  <a:ln>
                    <a:noFill/>
                  </a:ln>
                </pic:spPr>
              </pic:pic>
            </a:graphicData>
          </a:graphic>
        </wp:inline>
      </w:drawing>
    </w:r>
    <w:r>
      <w:rPr>
        <w:b/>
        <w:noProof/>
        <w:lang w:eastAsia="sl-SI"/>
      </w:rPr>
      <w:t xml:space="preserve">                   </w:t>
    </w:r>
    <w:r>
      <w:rPr>
        <w:b/>
        <w:noProof/>
        <w:lang w:eastAsia="sl-SI"/>
      </w:rPr>
      <w:drawing>
        <wp:inline distT="0" distB="0" distL="0" distR="0" wp14:anchorId="5FDCA423" wp14:editId="27E9C043">
          <wp:extent cx="1804670" cy="567055"/>
          <wp:effectExtent l="0" t="0" r="5080" b="444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4670" cy="567055"/>
                  </a:xfrm>
                  <a:prstGeom prst="rect">
                    <a:avLst/>
                  </a:prstGeom>
                  <a:noFill/>
                </pic:spPr>
              </pic:pic>
            </a:graphicData>
          </a:graphic>
        </wp:inline>
      </w:drawing>
    </w:r>
  </w:p>
  <w:p w14:paraId="0E1B0099" w14:textId="77777777" w:rsidR="00CB5355" w:rsidRPr="00831021" w:rsidRDefault="00CB5355" w:rsidP="00EF27D0">
    <w:pPr>
      <w:rPr>
        <w:b/>
        <w:vanish/>
      </w:rPr>
    </w:pPr>
  </w:p>
  <w:p w14:paraId="1A063164" w14:textId="01D58DB9" w:rsidR="00CB5355" w:rsidRPr="000B0E98" w:rsidRDefault="00CB5355" w:rsidP="000B0E98">
    <w:pPr>
      <w:pStyle w:val="Glava"/>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7A2"/>
    <w:multiLevelType w:val="hybridMultilevel"/>
    <w:tmpl w:val="EA962A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0E5BF9"/>
    <w:multiLevelType w:val="hybridMultilevel"/>
    <w:tmpl w:val="77D253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39B79C0"/>
    <w:multiLevelType w:val="multilevel"/>
    <w:tmpl w:val="F9E2E6CC"/>
    <w:lvl w:ilvl="0">
      <w:start w:val="1"/>
      <w:numFmt w:val="decimal"/>
      <w:pStyle w:val="Slog2"/>
      <w:lvlText w:val="%1."/>
      <w:lvlJc w:val="left"/>
      <w:pPr>
        <w:ind w:left="143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43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797" w:hanging="720"/>
      </w:pPr>
      <w:rPr>
        <w:rFonts w:hint="default"/>
      </w:rPr>
    </w:lvl>
    <w:lvl w:ilvl="3">
      <w:start w:val="1"/>
      <w:numFmt w:val="decimal"/>
      <w:isLgl/>
      <w:lvlText w:val="%1.%2.%3.%4"/>
      <w:lvlJc w:val="left"/>
      <w:pPr>
        <w:ind w:left="1797" w:hanging="720"/>
      </w:pPr>
      <w:rPr>
        <w:rFonts w:hint="default"/>
      </w:rPr>
    </w:lvl>
    <w:lvl w:ilvl="4">
      <w:start w:val="1"/>
      <w:numFmt w:val="decimal"/>
      <w:isLgl/>
      <w:lvlText w:val="%1.%2.%3.%4.%5"/>
      <w:lvlJc w:val="left"/>
      <w:pPr>
        <w:ind w:left="2157" w:hanging="1080"/>
      </w:pPr>
      <w:rPr>
        <w:rFonts w:hint="default"/>
      </w:rPr>
    </w:lvl>
    <w:lvl w:ilvl="5">
      <w:start w:val="1"/>
      <w:numFmt w:val="decimal"/>
      <w:isLgl/>
      <w:lvlText w:val="%1.%2.%3.%4.%5.%6"/>
      <w:lvlJc w:val="left"/>
      <w:pPr>
        <w:ind w:left="2157" w:hanging="1080"/>
      </w:pPr>
      <w:rPr>
        <w:rFonts w:hint="default"/>
      </w:rPr>
    </w:lvl>
    <w:lvl w:ilvl="6">
      <w:start w:val="1"/>
      <w:numFmt w:val="decimal"/>
      <w:isLgl/>
      <w:lvlText w:val="%1.%2.%3.%4.%5.%6.%7"/>
      <w:lvlJc w:val="left"/>
      <w:pPr>
        <w:ind w:left="2517" w:hanging="1440"/>
      </w:pPr>
      <w:rPr>
        <w:rFonts w:hint="default"/>
      </w:rPr>
    </w:lvl>
    <w:lvl w:ilvl="7">
      <w:start w:val="1"/>
      <w:numFmt w:val="decimal"/>
      <w:isLgl/>
      <w:lvlText w:val="%1.%2.%3.%4.%5.%6.%7.%8"/>
      <w:lvlJc w:val="left"/>
      <w:pPr>
        <w:ind w:left="2517" w:hanging="1440"/>
      </w:pPr>
      <w:rPr>
        <w:rFonts w:hint="default"/>
      </w:rPr>
    </w:lvl>
    <w:lvl w:ilvl="8">
      <w:start w:val="1"/>
      <w:numFmt w:val="decimal"/>
      <w:isLgl/>
      <w:lvlText w:val="%1.%2.%3.%4.%5.%6.%7.%8.%9"/>
      <w:lvlJc w:val="left"/>
      <w:pPr>
        <w:ind w:left="2877" w:hanging="1800"/>
      </w:pPr>
      <w:rPr>
        <w:rFonts w:hint="default"/>
      </w:rPr>
    </w:lvl>
  </w:abstractNum>
  <w:abstractNum w:abstractNumId="3" w15:restartNumberingAfterBreak="0">
    <w:nsid w:val="0BFA2DF4"/>
    <w:multiLevelType w:val="hybridMultilevel"/>
    <w:tmpl w:val="AAF27EBC"/>
    <w:lvl w:ilvl="0" w:tplc="04240017">
      <w:start w:val="1"/>
      <w:numFmt w:val="lowerLetter"/>
      <w:lvlText w:val="%1)"/>
      <w:lvlJc w:val="left"/>
      <w:pPr>
        <w:ind w:left="720" w:hanging="360"/>
      </w:pPr>
      <w:rPr>
        <w:rFonts w:hint="default"/>
      </w:rPr>
    </w:lvl>
    <w:lvl w:ilvl="1" w:tplc="90442BE4">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2A33D41"/>
    <w:multiLevelType w:val="hybridMultilevel"/>
    <w:tmpl w:val="57D8867E"/>
    <w:lvl w:ilvl="0" w:tplc="E32CABA2">
      <w:start w:val="1"/>
      <w:numFmt w:val="bullet"/>
      <w:lvlText w:val="-"/>
      <w:lvlJc w:val="left"/>
      <w:pPr>
        <w:ind w:left="720" w:hanging="360"/>
      </w:pPr>
      <w:rPr>
        <w:rFonts w:ascii="Calibri" w:eastAsia="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83149A2"/>
    <w:multiLevelType w:val="hybridMultilevel"/>
    <w:tmpl w:val="340047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8EB3283"/>
    <w:multiLevelType w:val="multilevel"/>
    <w:tmpl w:val="9014DB78"/>
    <w:lvl w:ilvl="0">
      <w:start w:val="5"/>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037" w:hanging="1080"/>
      </w:pPr>
      <w:rPr>
        <w:rFonts w:hint="default"/>
      </w:rPr>
    </w:lvl>
    <w:lvl w:ilvl="8">
      <w:start w:val="1"/>
      <w:numFmt w:val="decimal"/>
      <w:lvlText w:val="%1.%2.%3.%4.%5.%6.%7.%8.%9"/>
      <w:lvlJc w:val="left"/>
      <w:pPr>
        <w:ind w:left="8248" w:hanging="1440"/>
      </w:pPr>
      <w:rPr>
        <w:rFonts w:hint="default"/>
      </w:rPr>
    </w:lvl>
  </w:abstractNum>
  <w:abstractNum w:abstractNumId="7" w15:restartNumberingAfterBreak="0">
    <w:nsid w:val="1CA51B81"/>
    <w:multiLevelType w:val="hybridMultilevel"/>
    <w:tmpl w:val="C4B271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1CC72BCB"/>
    <w:multiLevelType w:val="hybridMultilevel"/>
    <w:tmpl w:val="3500C02C"/>
    <w:lvl w:ilvl="0" w:tplc="04240001">
      <w:start w:val="1"/>
      <w:numFmt w:val="bullet"/>
      <w:lvlText w:val=""/>
      <w:lvlJc w:val="left"/>
      <w:pPr>
        <w:ind w:left="720" w:hanging="360"/>
      </w:pPr>
      <w:rPr>
        <w:rFonts w:ascii="Symbol" w:hAnsi="Symbol" w:hint="default"/>
      </w:rPr>
    </w:lvl>
    <w:lvl w:ilvl="1" w:tplc="F3024ECC">
      <w:numFmt w:val="bullet"/>
      <w:lvlText w:val="–"/>
      <w:lvlJc w:val="left"/>
      <w:pPr>
        <w:ind w:left="1790" w:hanging="710"/>
      </w:pPr>
      <w:rPr>
        <w:rFonts w:ascii="Arial" w:eastAsia="MS Mincho"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9E0006"/>
    <w:multiLevelType w:val="hybridMultilevel"/>
    <w:tmpl w:val="4C82AF8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E1128EE"/>
    <w:multiLevelType w:val="multilevel"/>
    <w:tmpl w:val="53A8B686"/>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1" w15:restartNumberingAfterBreak="0">
    <w:nsid w:val="22612EE8"/>
    <w:multiLevelType w:val="hybridMultilevel"/>
    <w:tmpl w:val="DAC09E9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44F36B1"/>
    <w:multiLevelType w:val="hybridMultilevel"/>
    <w:tmpl w:val="B9C09EE8"/>
    <w:lvl w:ilvl="0" w:tplc="C21E939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48665EB"/>
    <w:multiLevelType w:val="hybridMultilevel"/>
    <w:tmpl w:val="9306B80A"/>
    <w:lvl w:ilvl="0" w:tplc="04240001">
      <w:start w:val="1"/>
      <w:numFmt w:val="bullet"/>
      <w:lvlText w:val=""/>
      <w:lvlJc w:val="left"/>
      <w:pPr>
        <w:ind w:left="862" w:hanging="360"/>
      </w:pPr>
      <w:rPr>
        <w:rFonts w:ascii="Symbol" w:hAnsi="Symbo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4" w15:restartNumberingAfterBreak="0">
    <w:nsid w:val="2A05404D"/>
    <w:multiLevelType w:val="hybridMultilevel"/>
    <w:tmpl w:val="2BCC86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D6398C"/>
    <w:multiLevelType w:val="hybridMultilevel"/>
    <w:tmpl w:val="DDA464D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3D52A1B"/>
    <w:multiLevelType w:val="hybridMultilevel"/>
    <w:tmpl w:val="5F3CEDD0"/>
    <w:lvl w:ilvl="0" w:tplc="5204EF5C">
      <w:numFmt w:val="bullet"/>
      <w:lvlText w:val="-"/>
      <w:lvlJc w:val="left"/>
      <w:pPr>
        <w:ind w:left="720" w:hanging="360"/>
      </w:pPr>
      <w:rPr>
        <w:rFonts w:ascii="Calibri" w:eastAsia="Calibri" w:hAnsi="Calibri"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6F17049"/>
    <w:multiLevelType w:val="hybridMultilevel"/>
    <w:tmpl w:val="D4066B6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AD12323"/>
    <w:multiLevelType w:val="hybridMultilevel"/>
    <w:tmpl w:val="872ABA2C"/>
    <w:lvl w:ilvl="0" w:tplc="881AEDCC">
      <w:start w:val="1"/>
      <w:numFmt w:val="decimal"/>
      <w:pStyle w:val="Slog6"/>
      <w:lvlText w:val="%1."/>
      <w:lvlJc w:val="left"/>
      <w:pPr>
        <w:ind w:left="644"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CF25AED"/>
    <w:multiLevelType w:val="hybridMultilevel"/>
    <w:tmpl w:val="DA4C2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F5B3B31"/>
    <w:multiLevelType w:val="hybridMultilevel"/>
    <w:tmpl w:val="22B84012"/>
    <w:lvl w:ilvl="0" w:tplc="04240001">
      <w:start w:val="1"/>
      <w:numFmt w:val="bullet"/>
      <w:lvlText w:val=""/>
      <w:lvlJc w:val="left"/>
      <w:pPr>
        <w:ind w:left="142" w:hanging="360"/>
      </w:pPr>
      <w:rPr>
        <w:rFonts w:ascii="Symbol" w:hAnsi="Symbol" w:hint="default"/>
      </w:rPr>
    </w:lvl>
    <w:lvl w:ilvl="1" w:tplc="0DCC9094">
      <w:start w:val="1"/>
      <w:numFmt w:val="bullet"/>
      <w:lvlText w:val=""/>
      <w:lvlJc w:val="left"/>
      <w:pPr>
        <w:ind w:left="786" w:hanging="360"/>
      </w:pPr>
      <w:rPr>
        <w:rFonts w:ascii="Symbol" w:hAnsi="Symbol" w:hint="default"/>
      </w:rPr>
    </w:lvl>
    <w:lvl w:ilvl="2" w:tplc="04240005">
      <w:start w:val="1"/>
      <w:numFmt w:val="bullet"/>
      <w:lvlText w:val=""/>
      <w:lvlJc w:val="left"/>
      <w:pPr>
        <w:ind w:left="5859" w:hanging="360"/>
      </w:pPr>
      <w:rPr>
        <w:rFonts w:ascii="Wingdings" w:hAnsi="Wingdings" w:hint="default"/>
      </w:rPr>
    </w:lvl>
    <w:lvl w:ilvl="3" w:tplc="04240001" w:tentative="1">
      <w:start w:val="1"/>
      <w:numFmt w:val="bullet"/>
      <w:lvlText w:val=""/>
      <w:lvlJc w:val="left"/>
      <w:pPr>
        <w:ind w:left="6579" w:hanging="360"/>
      </w:pPr>
      <w:rPr>
        <w:rFonts w:ascii="Symbol" w:hAnsi="Symbol" w:hint="default"/>
      </w:rPr>
    </w:lvl>
    <w:lvl w:ilvl="4" w:tplc="04240003" w:tentative="1">
      <w:start w:val="1"/>
      <w:numFmt w:val="bullet"/>
      <w:lvlText w:val="o"/>
      <w:lvlJc w:val="left"/>
      <w:pPr>
        <w:ind w:left="7299" w:hanging="360"/>
      </w:pPr>
      <w:rPr>
        <w:rFonts w:ascii="Courier New" w:hAnsi="Courier New" w:cs="Courier New" w:hint="default"/>
      </w:rPr>
    </w:lvl>
    <w:lvl w:ilvl="5" w:tplc="04240005" w:tentative="1">
      <w:start w:val="1"/>
      <w:numFmt w:val="bullet"/>
      <w:lvlText w:val=""/>
      <w:lvlJc w:val="left"/>
      <w:pPr>
        <w:ind w:left="8019" w:hanging="360"/>
      </w:pPr>
      <w:rPr>
        <w:rFonts w:ascii="Wingdings" w:hAnsi="Wingdings" w:hint="default"/>
      </w:rPr>
    </w:lvl>
    <w:lvl w:ilvl="6" w:tplc="04240001" w:tentative="1">
      <w:start w:val="1"/>
      <w:numFmt w:val="bullet"/>
      <w:lvlText w:val=""/>
      <w:lvlJc w:val="left"/>
      <w:pPr>
        <w:ind w:left="8739" w:hanging="360"/>
      </w:pPr>
      <w:rPr>
        <w:rFonts w:ascii="Symbol" w:hAnsi="Symbol" w:hint="default"/>
      </w:rPr>
    </w:lvl>
    <w:lvl w:ilvl="7" w:tplc="04240003" w:tentative="1">
      <w:start w:val="1"/>
      <w:numFmt w:val="bullet"/>
      <w:lvlText w:val="o"/>
      <w:lvlJc w:val="left"/>
      <w:pPr>
        <w:ind w:left="9459" w:hanging="360"/>
      </w:pPr>
      <w:rPr>
        <w:rFonts w:ascii="Courier New" w:hAnsi="Courier New" w:cs="Courier New" w:hint="default"/>
      </w:rPr>
    </w:lvl>
    <w:lvl w:ilvl="8" w:tplc="04240005" w:tentative="1">
      <w:start w:val="1"/>
      <w:numFmt w:val="bullet"/>
      <w:lvlText w:val=""/>
      <w:lvlJc w:val="left"/>
      <w:pPr>
        <w:ind w:left="10179" w:hanging="360"/>
      </w:pPr>
      <w:rPr>
        <w:rFonts w:ascii="Wingdings" w:hAnsi="Wingdings" w:hint="default"/>
      </w:rPr>
    </w:lvl>
  </w:abstractNum>
  <w:abstractNum w:abstractNumId="21" w15:restartNumberingAfterBreak="0">
    <w:nsid w:val="3FFE3EF5"/>
    <w:multiLevelType w:val="hybridMultilevel"/>
    <w:tmpl w:val="0492D3B8"/>
    <w:lvl w:ilvl="0" w:tplc="E32CABA2">
      <w:start w:val="1"/>
      <w:numFmt w:val="bullet"/>
      <w:lvlText w:val="-"/>
      <w:lvlJc w:val="left"/>
      <w:pPr>
        <w:ind w:left="720" w:hanging="360"/>
      </w:pPr>
      <w:rPr>
        <w:rFonts w:ascii="Calibri" w:eastAsia="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6D4664E"/>
    <w:multiLevelType w:val="hybridMultilevel"/>
    <w:tmpl w:val="347840AE"/>
    <w:lvl w:ilvl="0" w:tplc="1F08D03A">
      <w:start w:val="5"/>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7EA2202"/>
    <w:multiLevelType w:val="hybridMultilevel"/>
    <w:tmpl w:val="280262A6"/>
    <w:lvl w:ilvl="0" w:tplc="F280C304">
      <w:start w:val="1"/>
      <w:numFmt w:val="decimal"/>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24" w15:restartNumberingAfterBreak="0">
    <w:nsid w:val="4CA05A2E"/>
    <w:multiLevelType w:val="hybridMultilevel"/>
    <w:tmpl w:val="C430F4F2"/>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CF10CB4"/>
    <w:multiLevelType w:val="hybridMultilevel"/>
    <w:tmpl w:val="2D1027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FB34283"/>
    <w:multiLevelType w:val="hybridMultilevel"/>
    <w:tmpl w:val="EB024456"/>
    <w:lvl w:ilvl="0" w:tplc="1C52BFF4">
      <w:start w:val="1"/>
      <w:numFmt w:val="decimal"/>
      <w:pStyle w:val="Slog8"/>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FDE3D4D"/>
    <w:multiLevelType w:val="hybridMultilevel"/>
    <w:tmpl w:val="CE92584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0FD2EB7"/>
    <w:multiLevelType w:val="hybridMultilevel"/>
    <w:tmpl w:val="AA0AB6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3AC462C"/>
    <w:multiLevelType w:val="hybridMultilevel"/>
    <w:tmpl w:val="8FF6539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5FA322D"/>
    <w:multiLevelType w:val="hybridMultilevel"/>
    <w:tmpl w:val="69DC853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7B160C3"/>
    <w:multiLevelType w:val="hybridMultilevel"/>
    <w:tmpl w:val="15F0E1FA"/>
    <w:lvl w:ilvl="0" w:tplc="85E4E4CE">
      <w:start w:val="1"/>
      <w:numFmt w:val="bullet"/>
      <w:pStyle w:val="TabelaA"/>
      <w:lvlText w:val=""/>
      <w:lvlJc w:val="left"/>
      <w:pPr>
        <w:ind w:left="142" w:hanging="360"/>
      </w:pPr>
      <w:rPr>
        <w:rFonts w:ascii="Symbol" w:hAnsi="Symbol" w:hint="default"/>
      </w:rPr>
    </w:lvl>
    <w:lvl w:ilvl="1" w:tplc="0DCC9094">
      <w:start w:val="1"/>
      <w:numFmt w:val="bullet"/>
      <w:pStyle w:val="TabelaA2"/>
      <w:lvlText w:val=""/>
      <w:lvlJc w:val="left"/>
      <w:pPr>
        <w:ind w:left="786" w:hanging="360"/>
      </w:pPr>
      <w:rPr>
        <w:rFonts w:ascii="Symbol" w:hAnsi="Symbol" w:hint="default"/>
      </w:rPr>
    </w:lvl>
    <w:lvl w:ilvl="2" w:tplc="04240005">
      <w:start w:val="1"/>
      <w:numFmt w:val="bullet"/>
      <w:lvlText w:val=""/>
      <w:lvlJc w:val="left"/>
      <w:pPr>
        <w:ind w:left="5859" w:hanging="360"/>
      </w:pPr>
      <w:rPr>
        <w:rFonts w:ascii="Wingdings" w:hAnsi="Wingdings" w:hint="default"/>
      </w:rPr>
    </w:lvl>
    <w:lvl w:ilvl="3" w:tplc="04240001" w:tentative="1">
      <w:start w:val="1"/>
      <w:numFmt w:val="bullet"/>
      <w:lvlText w:val=""/>
      <w:lvlJc w:val="left"/>
      <w:pPr>
        <w:ind w:left="6579" w:hanging="360"/>
      </w:pPr>
      <w:rPr>
        <w:rFonts w:ascii="Symbol" w:hAnsi="Symbol" w:hint="default"/>
      </w:rPr>
    </w:lvl>
    <w:lvl w:ilvl="4" w:tplc="04240003" w:tentative="1">
      <w:start w:val="1"/>
      <w:numFmt w:val="bullet"/>
      <w:lvlText w:val="o"/>
      <w:lvlJc w:val="left"/>
      <w:pPr>
        <w:ind w:left="7299" w:hanging="360"/>
      </w:pPr>
      <w:rPr>
        <w:rFonts w:ascii="Courier New" w:hAnsi="Courier New" w:cs="Courier New" w:hint="default"/>
      </w:rPr>
    </w:lvl>
    <w:lvl w:ilvl="5" w:tplc="04240005" w:tentative="1">
      <w:start w:val="1"/>
      <w:numFmt w:val="bullet"/>
      <w:lvlText w:val=""/>
      <w:lvlJc w:val="left"/>
      <w:pPr>
        <w:ind w:left="8019" w:hanging="360"/>
      </w:pPr>
      <w:rPr>
        <w:rFonts w:ascii="Wingdings" w:hAnsi="Wingdings" w:hint="default"/>
      </w:rPr>
    </w:lvl>
    <w:lvl w:ilvl="6" w:tplc="04240001" w:tentative="1">
      <w:start w:val="1"/>
      <w:numFmt w:val="bullet"/>
      <w:lvlText w:val=""/>
      <w:lvlJc w:val="left"/>
      <w:pPr>
        <w:ind w:left="8739" w:hanging="360"/>
      </w:pPr>
      <w:rPr>
        <w:rFonts w:ascii="Symbol" w:hAnsi="Symbol" w:hint="default"/>
      </w:rPr>
    </w:lvl>
    <w:lvl w:ilvl="7" w:tplc="04240003" w:tentative="1">
      <w:start w:val="1"/>
      <w:numFmt w:val="bullet"/>
      <w:lvlText w:val="o"/>
      <w:lvlJc w:val="left"/>
      <w:pPr>
        <w:ind w:left="9459" w:hanging="360"/>
      </w:pPr>
      <w:rPr>
        <w:rFonts w:ascii="Courier New" w:hAnsi="Courier New" w:cs="Courier New" w:hint="default"/>
      </w:rPr>
    </w:lvl>
    <w:lvl w:ilvl="8" w:tplc="04240005" w:tentative="1">
      <w:start w:val="1"/>
      <w:numFmt w:val="bullet"/>
      <w:lvlText w:val=""/>
      <w:lvlJc w:val="left"/>
      <w:pPr>
        <w:ind w:left="10179" w:hanging="360"/>
      </w:pPr>
      <w:rPr>
        <w:rFonts w:ascii="Wingdings" w:hAnsi="Wingdings" w:hint="default"/>
      </w:rPr>
    </w:lvl>
  </w:abstractNum>
  <w:abstractNum w:abstractNumId="32" w15:restartNumberingAfterBreak="0">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1FC3D22"/>
    <w:multiLevelType w:val="hybridMultilevel"/>
    <w:tmpl w:val="E4CE590A"/>
    <w:lvl w:ilvl="0" w:tplc="3CE0E6D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2E12ABB"/>
    <w:multiLevelType w:val="hybridMultilevel"/>
    <w:tmpl w:val="F7BEFC06"/>
    <w:lvl w:ilvl="0" w:tplc="F828A14E">
      <w:start w:val="1"/>
      <w:numFmt w:val="decimal"/>
      <w:pStyle w:val="Slog3"/>
      <w:lvlText w:val="%1."/>
      <w:lvlJc w:val="left"/>
      <w:pPr>
        <w:ind w:left="108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5" w15:restartNumberingAfterBreak="0">
    <w:nsid w:val="63724CD6"/>
    <w:multiLevelType w:val="hybridMultilevel"/>
    <w:tmpl w:val="C804D1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742142B"/>
    <w:multiLevelType w:val="hybridMultilevel"/>
    <w:tmpl w:val="CE7045AC"/>
    <w:lvl w:ilvl="0" w:tplc="04240001">
      <w:start w:val="1"/>
      <w:numFmt w:val="bullet"/>
      <w:lvlText w:val=""/>
      <w:lvlJc w:val="left"/>
      <w:pPr>
        <w:ind w:left="502" w:hanging="360"/>
      </w:pPr>
      <w:rPr>
        <w:rFonts w:ascii="Symbol" w:hAnsi="Symbol" w:hint="default"/>
      </w:rPr>
    </w:lvl>
    <w:lvl w:ilvl="1" w:tplc="04240003" w:tentative="1">
      <w:start w:val="1"/>
      <w:numFmt w:val="bullet"/>
      <w:lvlText w:val="o"/>
      <w:lvlJc w:val="left"/>
      <w:pPr>
        <w:ind w:left="1222" w:hanging="360"/>
      </w:pPr>
      <w:rPr>
        <w:rFonts w:ascii="Courier New" w:hAnsi="Courier New" w:cs="Courier New" w:hint="default"/>
      </w:rPr>
    </w:lvl>
    <w:lvl w:ilvl="2" w:tplc="04240005">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37" w15:restartNumberingAfterBreak="0">
    <w:nsid w:val="6DCF776D"/>
    <w:multiLevelType w:val="hybridMultilevel"/>
    <w:tmpl w:val="BD1C4D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10E683F"/>
    <w:multiLevelType w:val="hybridMultilevel"/>
    <w:tmpl w:val="FDDA34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8A8254C"/>
    <w:multiLevelType w:val="hybridMultilevel"/>
    <w:tmpl w:val="00AAF8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FD01ABF"/>
    <w:multiLevelType w:val="hybridMultilevel"/>
    <w:tmpl w:val="C2A021CC"/>
    <w:lvl w:ilvl="0" w:tplc="0868D9B2">
      <w:start w:val="1"/>
      <w:numFmt w:val="bullet"/>
      <w:pStyle w:val="Slog11"/>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09534205">
    <w:abstractNumId w:val="10"/>
  </w:num>
  <w:num w:numId="2" w16cid:durableId="234172894">
    <w:abstractNumId w:val="10"/>
  </w:num>
  <w:num w:numId="3" w16cid:durableId="179661771">
    <w:abstractNumId w:val="2"/>
  </w:num>
  <w:num w:numId="4" w16cid:durableId="230849912">
    <w:abstractNumId w:val="34"/>
  </w:num>
  <w:num w:numId="5" w16cid:durableId="1079787280">
    <w:abstractNumId w:val="18"/>
  </w:num>
  <w:num w:numId="6" w16cid:durableId="1282347179">
    <w:abstractNumId w:val="26"/>
  </w:num>
  <w:num w:numId="7" w16cid:durableId="301736862">
    <w:abstractNumId w:val="9"/>
  </w:num>
  <w:num w:numId="8" w16cid:durableId="133984828">
    <w:abstractNumId w:val="38"/>
  </w:num>
  <w:num w:numId="9" w16cid:durableId="1699040646">
    <w:abstractNumId w:val="5"/>
  </w:num>
  <w:num w:numId="10" w16cid:durableId="1070233331">
    <w:abstractNumId w:val="8"/>
  </w:num>
  <w:num w:numId="11" w16cid:durableId="1635061091">
    <w:abstractNumId w:val="11"/>
  </w:num>
  <w:num w:numId="12" w16cid:durableId="1839156689">
    <w:abstractNumId w:val="40"/>
  </w:num>
  <w:num w:numId="13" w16cid:durableId="1661227476">
    <w:abstractNumId w:val="32"/>
  </w:num>
  <w:num w:numId="14" w16cid:durableId="607394489">
    <w:abstractNumId w:val="37"/>
  </w:num>
  <w:num w:numId="15" w16cid:durableId="114057394">
    <w:abstractNumId w:val="30"/>
  </w:num>
  <w:num w:numId="16" w16cid:durableId="546651649">
    <w:abstractNumId w:val="39"/>
  </w:num>
  <w:num w:numId="17" w16cid:durableId="849180796">
    <w:abstractNumId w:val="13"/>
  </w:num>
  <w:num w:numId="18" w16cid:durableId="2753902">
    <w:abstractNumId w:val="24"/>
  </w:num>
  <w:num w:numId="19" w16cid:durableId="1082066299">
    <w:abstractNumId w:val="1"/>
  </w:num>
  <w:num w:numId="20" w16cid:durableId="1540363256">
    <w:abstractNumId w:val="25"/>
  </w:num>
  <w:num w:numId="21" w16cid:durableId="486871414">
    <w:abstractNumId w:val="3"/>
  </w:num>
  <w:num w:numId="22" w16cid:durableId="1946232403">
    <w:abstractNumId w:val="28"/>
  </w:num>
  <w:num w:numId="23" w16cid:durableId="1021318949">
    <w:abstractNumId w:val="23"/>
  </w:num>
  <w:num w:numId="24" w16cid:durableId="571085198">
    <w:abstractNumId w:val="12"/>
  </w:num>
  <w:num w:numId="25" w16cid:durableId="75046766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20676567">
    <w:abstractNumId w:val="4"/>
  </w:num>
  <w:num w:numId="27" w16cid:durableId="1465196036">
    <w:abstractNumId w:val="22"/>
  </w:num>
  <w:num w:numId="28" w16cid:durableId="617295258">
    <w:abstractNumId w:val="21"/>
  </w:num>
  <w:num w:numId="29" w16cid:durableId="222061655">
    <w:abstractNumId w:val="31"/>
  </w:num>
  <w:num w:numId="30" w16cid:durableId="1298756061">
    <w:abstractNumId w:val="7"/>
  </w:num>
  <w:num w:numId="31" w16cid:durableId="557058414">
    <w:abstractNumId w:val="36"/>
  </w:num>
  <w:num w:numId="32" w16cid:durableId="331642999">
    <w:abstractNumId w:val="35"/>
  </w:num>
  <w:num w:numId="33" w16cid:durableId="1589969265">
    <w:abstractNumId w:val="27"/>
  </w:num>
  <w:num w:numId="34" w16cid:durableId="410976576">
    <w:abstractNumId w:val="15"/>
  </w:num>
  <w:num w:numId="35" w16cid:durableId="192422612">
    <w:abstractNumId w:val="19"/>
  </w:num>
  <w:num w:numId="36" w16cid:durableId="1382054237">
    <w:abstractNumId w:val="20"/>
  </w:num>
  <w:num w:numId="37" w16cid:durableId="1387413251">
    <w:abstractNumId w:val="17"/>
  </w:num>
  <w:num w:numId="38" w16cid:durableId="441848240">
    <w:abstractNumId w:val="6"/>
  </w:num>
  <w:num w:numId="39" w16cid:durableId="305746179">
    <w:abstractNumId w:val="0"/>
  </w:num>
  <w:num w:numId="40" w16cid:durableId="778378837">
    <w:abstractNumId w:val="16"/>
  </w:num>
  <w:num w:numId="41" w16cid:durableId="1242594966">
    <w:abstractNumId w:val="29"/>
  </w:num>
  <w:num w:numId="42" w16cid:durableId="2121751870">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152"/>
    <w:rsid w:val="00002562"/>
    <w:rsid w:val="00002E3A"/>
    <w:rsid w:val="00003EC2"/>
    <w:rsid w:val="000040BA"/>
    <w:rsid w:val="00004168"/>
    <w:rsid w:val="00004411"/>
    <w:rsid w:val="00004B30"/>
    <w:rsid w:val="00005BE2"/>
    <w:rsid w:val="00005DFA"/>
    <w:rsid w:val="00006B61"/>
    <w:rsid w:val="00007163"/>
    <w:rsid w:val="0000734E"/>
    <w:rsid w:val="00010365"/>
    <w:rsid w:val="00010F0A"/>
    <w:rsid w:val="00011E5B"/>
    <w:rsid w:val="00011F5C"/>
    <w:rsid w:val="00012505"/>
    <w:rsid w:val="00012ECA"/>
    <w:rsid w:val="00013014"/>
    <w:rsid w:val="0001383C"/>
    <w:rsid w:val="00014509"/>
    <w:rsid w:val="0001481F"/>
    <w:rsid w:val="000150BC"/>
    <w:rsid w:val="000153B1"/>
    <w:rsid w:val="000170CA"/>
    <w:rsid w:val="000172E8"/>
    <w:rsid w:val="00017B5D"/>
    <w:rsid w:val="0002138C"/>
    <w:rsid w:val="00021942"/>
    <w:rsid w:val="00022836"/>
    <w:rsid w:val="0002369E"/>
    <w:rsid w:val="000243C2"/>
    <w:rsid w:val="000249D9"/>
    <w:rsid w:val="0002634A"/>
    <w:rsid w:val="00026841"/>
    <w:rsid w:val="00026B42"/>
    <w:rsid w:val="00027D3C"/>
    <w:rsid w:val="000311B6"/>
    <w:rsid w:val="00031B3D"/>
    <w:rsid w:val="00032CFE"/>
    <w:rsid w:val="0003352B"/>
    <w:rsid w:val="00033D65"/>
    <w:rsid w:val="00033E1C"/>
    <w:rsid w:val="00033EF0"/>
    <w:rsid w:val="000343EC"/>
    <w:rsid w:val="00034884"/>
    <w:rsid w:val="00035235"/>
    <w:rsid w:val="000359EE"/>
    <w:rsid w:val="00035DF2"/>
    <w:rsid w:val="00036EA6"/>
    <w:rsid w:val="000378E1"/>
    <w:rsid w:val="0004042F"/>
    <w:rsid w:val="00040875"/>
    <w:rsid w:val="00042878"/>
    <w:rsid w:val="00042C56"/>
    <w:rsid w:val="00043751"/>
    <w:rsid w:val="00044B60"/>
    <w:rsid w:val="00045632"/>
    <w:rsid w:val="00045B74"/>
    <w:rsid w:val="00046FA7"/>
    <w:rsid w:val="00051FA9"/>
    <w:rsid w:val="00052A7F"/>
    <w:rsid w:val="00053240"/>
    <w:rsid w:val="00053793"/>
    <w:rsid w:val="00054640"/>
    <w:rsid w:val="00055DE1"/>
    <w:rsid w:val="000560D6"/>
    <w:rsid w:val="000560D8"/>
    <w:rsid w:val="00056448"/>
    <w:rsid w:val="0005682F"/>
    <w:rsid w:val="00056BC8"/>
    <w:rsid w:val="00056E2C"/>
    <w:rsid w:val="00056F3A"/>
    <w:rsid w:val="000606B5"/>
    <w:rsid w:val="00060B78"/>
    <w:rsid w:val="0006152F"/>
    <w:rsid w:val="00061A67"/>
    <w:rsid w:val="00061B54"/>
    <w:rsid w:val="00062F39"/>
    <w:rsid w:val="00063920"/>
    <w:rsid w:val="0006517C"/>
    <w:rsid w:val="000656ED"/>
    <w:rsid w:val="00065A68"/>
    <w:rsid w:val="00065DF2"/>
    <w:rsid w:val="0006628A"/>
    <w:rsid w:val="0007004E"/>
    <w:rsid w:val="00070642"/>
    <w:rsid w:val="00070A5F"/>
    <w:rsid w:val="00070F38"/>
    <w:rsid w:val="00071A0A"/>
    <w:rsid w:val="00071BD5"/>
    <w:rsid w:val="0007318C"/>
    <w:rsid w:val="000738F1"/>
    <w:rsid w:val="0007424C"/>
    <w:rsid w:val="000746AB"/>
    <w:rsid w:val="000749EC"/>
    <w:rsid w:val="000772D3"/>
    <w:rsid w:val="000777F8"/>
    <w:rsid w:val="00077F78"/>
    <w:rsid w:val="000803FE"/>
    <w:rsid w:val="00080F57"/>
    <w:rsid w:val="00081920"/>
    <w:rsid w:val="0008319C"/>
    <w:rsid w:val="00084585"/>
    <w:rsid w:val="0008613C"/>
    <w:rsid w:val="000867B5"/>
    <w:rsid w:val="000872D0"/>
    <w:rsid w:val="00087AD3"/>
    <w:rsid w:val="000901FF"/>
    <w:rsid w:val="00091A8A"/>
    <w:rsid w:val="00092719"/>
    <w:rsid w:val="0009276F"/>
    <w:rsid w:val="00093409"/>
    <w:rsid w:val="0009366E"/>
    <w:rsid w:val="0009386C"/>
    <w:rsid w:val="000945BB"/>
    <w:rsid w:val="00094B17"/>
    <w:rsid w:val="00094B7A"/>
    <w:rsid w:val="00094CB2"/>
    <w:rsid w:val="00094E38"/>
    <w:rsid w:val="000A190E"/>
    <w:rsid w:val="000A2535"/>
    <w:rsid w:val="000A33FF"/>
    <w:rsid w:val="000A4046"/>
    <w:rsid w:val="000A42B3"/>
    <w:rsid w:val="000A47CD"/>
    <w:rsid w:val="000A4B51"/>
    <w:rsid w:val="000A54AA"/>
    <w:rsid w:val="000B0737"/>
    <w:rsid w:val="000B0E98"/>
    <w:rsid w:val="000B128E"/>
    <w:rsid w:val="000B3A7C"/>
    <w:rsid w:val="000B3AFF"/>
    <w:rsid w:val="000B4295"/>
    <w:rsid w:val="000B46FC"/>
    <w:rsid w:val="000B6436"/>
    <w:rsid w:val="000B656E"/>
    <w:rsid w:val="000B72D2"/>
    <w:rsid w:val="000B77BE"/>
    <w:rsid w:val="000B7D7E"/>
    <w:rsid w:val="000C11E3"/>
    <w:rsid w:val="000C12D7"/>
    <w:rsid w:val="000C2284"/>
    <w:rsid w:val="000C2D84"/>
    <w:rsid w:val="000C343B"/>
    <w:rsid w:val="000C4123"/>
    <w:rsid w:val="000C42D8"/>
    <w:rsid w:val="000C4CC9"/>
    <w:rsid w:val="000C4D51"/>
    <w:rsid w:val="000C52AF"/>
    <w:rsid w:val="000C6EAD"/>
    <w:rsid w:val="000C7C48"/>
    <w:rsid w:val="000D2A86"/>
    <w:rsid w:val="000D2C91"/>
    <w:rsid w:val="000D35AA"/>
    <w:rsid w:val="000D3658"/>
    <w:rsid w:val="000D3D3C"/>
    <w:rsid w:val="000D4432"/>
    <w:rsid w:val="000D7242"/>
    <w:rsid w:val="000E1D61"/>
    <w:rsid w:val="000E1E9C"/>
    <w:rsid w:val="000E2DB3"/>
    <w:rsid w:val="000E339D"/>
    <w:rsid w:val="000E3518"/>
    <w:rsid w:val="000E390B"/>
    <w:rsid w:val="000E5241"/>
    <w:rsid w:val="000E58BC"/>
    <w:rsid w:val="000E6DA5"/>
    <w:rsid w:val="000F0461"/>
    <w:rsid w:val="000F1516"/>
    <w:rsid w:val="000F3385"/>
    <w:rsid w:val="000F417F"/>
    <w:rsid w:val="000F4468"/>
    <w:rsid w:val="000F4DA1"/>
    <w:rsid w:val="000F6730"/>
    <w:rsid w:val="000F703B"/>
    <w:rsid w:val="000F7AA2"/>
    <w:rsid w:val="000F7E28"/>
    <w:rsid w:val="000F7F03"/>
    <w:rsid w:val="001001A8"/>
    <w:rsid w:val="001012A1"/>
    <w:rsid w:val="00101C48"/>
    <w:rsid w:val="00102330"/>
    <w:rsid w:val="00102CE5"/>
    <w:rsid w:val="001036CA"/>
    <w:rsid w:val="001038CA"/>
    <w:rsid w:val="00103F37"/>
    <w:rsid w:val="001045BC"/>
    <w:rsid w:val="00104CA7"/>
    <w:rsid w:val="00104F76"/>
    <w:rsid w:val="00104F7C"/>
    <w:rsid w:val="00105705"/>
    <w:rsid w:val="001058A5"/>
    <w:rsid w:val="00105FF3"/>
    <w:rsid w:val="0010662D"/>
    <w:rsid w:val="0010718B"/>
    <w:rsid w:val="001078E5"/>
    <w:rsid w:val="00107E4A"/>
    <w:rsid w:val="00110F5C"/>
    <w:rsid w:val="001110EA"/>
    <w:rsid w:val="00111178"/>
    <w:rsid w:val="00112E62"/>
    <w:rsid w:val="0011360B"/>
    <w:rsid w:val="00113A6C"/>
    <w:rsid w:val="00114B5A"/>
    <w:rsid w:val="0011505F"/>
    <w:rsid w:val="00116641"/>
    <w:rsid w:val="00117D04"/>
    <w:rsid w:val="001200F0"/>
    <w:rsid w:val="00122515"/>
    <w:rsid w:val="001225C5"/>
    <w:rsid w:val="00122902"/>
    <w:rsid w:val="00122FF5"/>
    <w:rsid w:val="001230B4"/>
    <w:rsid w:val="00123370"/>
    <w:rsid w:val="00124D50"/>
    <w:rsid w:val="0012518B"/>
    <w:rsid w:val="00125698"/>
    <w:rsid w:val="00125C47"/>
    <w:rsid w:val="00126831"/>
    <w:rsid w:val="0012734A"/>
    <w:rsid w:val="00127B8B"/>
    <w:rsid w:val="00127FB0"/>
    <w:rsid w:val="00127FEA"/>
    <w:rsid w:val="00130285"/>
    <w:rsid w:val="001309F4"/>
    <w:rsid w:val="0013125D"/>
    <w:rsid w:val="00131563"/>
    <w:rsid w:val="00131C9D"/>
    <w:rsid w:val="0013202D"/>
    <w:rsid w:val="0013552C"/>
    <w:rsid w:val="0013744C"/>
    <w:rsid w:val="00141502"/>
    <w:rsid w:val="00141609"/>
    <w:rsid w:val="001416F7"/>
    <w:rsid w:val="001428D1"/>
    <w:rsid w:val="00144C80"/>
    <w:rsid w:val="00145214"/>
    <w:rsid w:val="00145434"/>
    <w:rsid w:val="00145511"/>
    <w:rsid w:val="001460D4"/>
    <w:rsid w:val="001470B5"/>
    <w:rsid w:val="00147750"/>
    <w:rsid w:val="00147D34"/>
    <w:rsid w:val="00151A4F"/>
    <w:rsid w:val="00151C70"/>
    <w:rsid w:val="00152876"/>
    <w:rsid w:val="001530B2"/>
    <w:rsid w:val="00153894"/>
    <w:rsid w:val="0015466C"/>
    <w:rsid w:val="00154CB7"/>
    <w:rsid w:val="00154E12"/>
    <w:rsid w:val="00156621"/>
    <w:rsid w:val="0015681B"/>
    <w:rsid w:val="00156AB3"/>
    <w:rsid w:val="00156D97"/>
    <w:rsid w:val="00157D67"/>
    <w:rsid w:val="00160A94"/>
    <w:rsid w:val="001619E4"/>
    <w:rsid w:val="00161A8E"/>
    <w:rsid w:val="00163CB4"/>
    <w:rsid w:val="00165EB8"/>
    <w:rsid w:val="00165F15"/>
    <w:rsid w:val="00167100"/>
    <w:rsid w:val="0016751E"/>
    <w:rsid w:val="00171318"/>
    <w:rsid w:val="0017185E"/>
    <w:rsid w:val="00172C7A"/>
    <w:rsid w:val="0017425D"/>
    <w:rsid w:val="00174AE5"/>
    <w:rsid w:val="0017636E"/>
    <w:rsid w:val="0017689A"/>
    <w:rsid w:val="00176E4A"/>
    <w:rsid w:val="0017720F"/>
    <w:rsid w:val="00177723"/>
    <w:rsid w:val="00177A52"/>
    <w:rsid w:val="001813CE"/>
    <w:rsid w:val="00182857"/>
    <w:rsid w:val="00182EEC"/>
    <w:rsid w:val="0018381C"/>
    <w:rsid w:val="001845A8"/>
    <w:rsid w:val="001851D1"/>
    <w:rsid w:val="001855CA"/>
    <w:rsid w:val="001866D5"/>
    <w:rsid w:val="00186CCA"/>
    <w:rsid w:val="001876D3"/>
    <w:rsid w:val="001908B8"/>
    <w:rsid w:val="00191184"/>
    <w:rsid w:val="00192C42"/>
    <w:rsid w:val="0019321D"/>
    <w:rsid w:val="001935BB"/>
    <w:rsid w:val="001937DF"/>
    <w:rsid w:val="00193D22"/>
    <w:rsid w:val="00195281"/>
    <w:rsid w:val="00195660"/>
    <w:rsid w:val="00196725"/>
    <w:rsid w:val="00196E2A"/>
    <w:rsid w:val="001A0AB3"/>
    <w:rsid w:val="001A27B0"/>
    <w:rsid w:val="001A2DF1"/>
    <w:rsid w:val="001A313C"/>
    <w:rsid w:val="001A3E58"/>
    <w:rsid w:val="001A4DCE"/>
    <w:rsid w:val="001A5A0C"/>
    <w:rsid w:val="001A5AD5"/>
    <w:rsid w:val="001A5FD9"/>
    <w:rsid w:val="001A63AD"/>
    <w:rsid w:val="001A6A47"/>
    <w:rsid w:val="001A756D"/>
    <w:rsid w:val="001A7D67"/>
    <w:rsid w:val="001B10D8"/>
    <w:rsid w:val="001B1944"/>
    <w:rsid w:val="001B1FD5"/>
    <w:rsid w:val="001B3723"/>
    <w:rsid w:val="001B4AE0"/>
    <w:rsid w:val="001B4B1C"/>
    <w:rsid w:val="001B4F8B"/>
    <w:rsid w:val="001B6B4A"/>
    <w:rsid w:val="001C0718"/>
    <w:rsid w:val="001C0945"/>
    <w:rsid w:val="001C137D"/>
    <w:rsid w:val="001C2454"/>
    <w:rsid w:val="001C2741"/>
    <w:rsid w:val="001C2EBF"/>
    <w:rsid w:val="001C3858"/>
    <w:rsid w:val="001C38EF"/>
    <w:rsid w:val="001C39C4"/>
    <w:rsid w:val="001C3D8A"/>
    <w:rsid w:val="001C4D2D"/>
    <w:rsid w:val="001C51BE"/>
    <w:rsid w:val="001C5A8F"/>
    <w:rsid w:val="001C62B3"/>
    <w:rsid w:val="001C65BC"/>
    <w:rsid w:val="001C6DF8"/>
    <w:rsid w:val="001C7E75"/>
    <w:rsid w:val="001D132A"/>
    <w:rsid w:val="001D3605"/>
    <w:rsid w:val="001D3F81"/>
    <w:rsid w:val="001D6CEF"/>
    <w:rsid w:val="001D72FD"/>
    <w:rsid w:val="001E0A90"/>
    <w:rsid w:val="001E0B3A"/>
    <w:rsid w:val="001E12DE"/>
    <w:rsid w:val="001E1DCA"/>
    <w:rsid w:val="001E2CB2"/>
    <w:rsid w:val="001E3386"/>
    <w:rsid w:val="001E359F"/>
    <w:rsid w:val="001E45D8"/>
    <w:rsid w:val="001E47D6"/>
    <w:rsid w:val="001E5236"/>
    <w:rsid w:val="001E62B8"/>
    <w:rsid w:val="001E6B60"/>
    <w:rsid w:val="001F0286"/>
    <w:rsid w:val="001F055C"/>
    <w:rsid w:val="001F0647"/>
    <w:rsid w:val="001F276D"/>
    <w:rsid w:val="001F28B0"/>
    <w:rsid w:val="001F2BA6"/>
    <w:rsid w:val="001F3E5B"/>
    <w:rsid w:val="001F3EE6"/>
    <w:rsid w:val="001F3F46"/>
    <w:rsid w:val="001F461A"/>
    <w:rsid w:val="001F48AF"/>
    <w:rsid w:val="001F5111"/>
    <w:rsid w:val="001F5E9D"/>
    <w:rsid w:val="001F616A"/>
    <w:rsid w:val="001F617E"/>
    <w:rsid w:val="001F6973"/>
    <w:rsid w:val="001F6E40"/>
    <w:rsid w:val="001F6FE7"/>
    <w:rsid w:val="001F747C"/>
    <w:rsid w:val="001F7D16"/>
    <w:rsid w:val="0020027D"/>
    <w:rsid w:val="0020257B"/>
    <w:rsid w:val="00202897"/>
    <w:rsid w:val="00203284"/>
    <w:rsid w:val="00203430"/>
    <w:rsid w:val="002063B1"/>
    <w:rsid w:val="00207DC2"/>
    <w:rsid w:val="00211F30"/>
    <w:rsid w:val="00213FE5"/>
    <w:rsid w:val="00214475"/>
    <w:rsid w:val="0021564F"/>
    <w:rsid w:val="00216196"/>
    <w:rsid w:val="00216677"/>
    <w:rsid w:val="00216BE9"/>
    <w:rsid w:val="00216D00"/>
    <w:rsid w:val="00217AED"/>
    <w:rsid w:val="00221FA6"/>
    <w:rsid w:val="002224AA"/>
    <w:rsid w:val="00222982"/>
    <w:rsid w:val="00224ACF"/>
    <w:rsid w:val="0022603C"/>
    <w:rsid w:val="002261D9"/>
    <w:rsid w:val="00226E48"/>
    <w:rsid w:val="00227931"/>
    <w:rsid w:val="00230635"/>
    <w:rsid w:val="0023195D"/>
    <w:rsid w:val="00232A64"/>
    <w:rsid w:val="00232C9C"/>
    <w:rsid w:val="002333DB"/>
    <w:rsid w:val="00234F76"/>
    <w:rsid w:val="0023506B"/>
    <w:rsid w:val="00235FBF"/>
    <w:rsid w:val="002364D1"/>
    <w:rsid w:val="00236A3E"/>
    <w:rsid w:val="00236A58"/>
    <w:rsid w:val="00236B0D"/>
    <w:rsid w:val="00236F5C"/>
    <w:rsid w:val="0023738E"/>
    <w:rsid w:val="002374CD"/>
    <w:rsid w:val="002377A1"/>
    <w:rsid w:val="002401B0"/>
    <w:rsid w:val="00240E77"/>
    <w:rsid w:val="00241897"/>
    <w:rsid w:val="00241AE3"/>
    <w:rsid w:val="00242D9A"/>
    <w:rsid w:val="00244B5B"/>
    <w:rsid w:val="00244D08"/>
    <w:rsid w:val="00246435"/>
    <w:rsid w:val="00246723"/>
    <w:rsid w:val="00246734"/>
    <w:rsid w:val="00246CB7"/>
    <w:rsid w:val="00247F40"/>
    <w:rsid w:val="002503F9"/>
    <w:rsid w:val="00252668"/>
    <w:rsid w:val="00253073"/>
    <w:rsid w:val="00253616"/>
    <w:rsid w:val="00254EF5"/>
    <w:rsid w:val="002550F9"/>
    <w:rsid w:val="002575C0"/>
    <w:rsid w:val="0026140F"/>
    <w:rsid w:val="00261599"/>
    <w:rsid w:val="002625B8"/>
    <w:rsid w:val="00262949"/>
    <w:rsid w:val="00262E6F"/>
    <w:rsid w:val="00263A19"/>
    <w:rsid w:val="00263E53"/>
    <w:rsid w:val="00264A71"/>
    <w:rsid w:val="0026652C"/>
    <w:rsid w:val="0026652F"/>
    <w:rsid w:val="00266DA9"/>
    <w:rsid w:val="00267B9D"/>
    <w:rsid w:val="00273565"/>
    <w:rsid w:val="00273753"/>
    <w:rsid w:val="002746C1"/>
    <w:rsid w:val="00274EC7"/>
    <w:rsid w:val="0027525A"/>
    <w:rsid w:val="00275336"/>
    <w:rsid w:val="002764EE"/>
    <w:rsid w:val="00276792"/>
    <w:rsid w:val="0027747E"/>
    <w:rsid w:val="002778E3"/>
    <w:rsid w:val="00277DDF"/>
    <w:rsid w:val="00280D76"/>
    <w:rsid w:val="00280F85"/>
    <w:rsid w:val="0028265E"/>
    <w:rsid w:val="0028322E"/>
    <w:rsid w:val="00283CE3"/>
    <w:rsid w:val="00284016"/>
    <w:rsid w:val="00285CA1"/>
    <w:rsid w:val="0028646F"/>
    <w:rsid w:val="0028730C"/>
    <w:rsid w:val="00287D9D"/>
    <w:rsid w:val="002909A4"/>
    <w:rsid w:val="00291B6C"/>
    <w:rsid w:val="0029622D"/>
    <w:rsid w:val="0029645A"/>
    <w:rsid w:val="00296852"/>
    <w:rsid w:val="002A0E8F"/>
    <w:rsid w:val="002A15DD"/>
    <w:rsid w:val="002A1E12"/>
    <w:rsid w:val="002A2187"/>
    <w:rsid w:val="002A3CD9"/>
    <w:rsid w:val="002B0BFC"/>
    <w:rsid w:val="002B2F73"/>
    <w:rsid w:val="002B32CA"/>
    <w:rsid w:val="002B35CA"/>
    <w:rsid w:val="002B3A39"/>
    <w:rsid w:val="002B3D04"/>
    <w:rsid w:val="002B3E31"/>
    <w:rsid w:val="002B496A"/>
    <w:rsid w:val="002B5A98"/>
    <w:rsid w:val="002B5D94"/>
    <w:rsid w:val="002B722C"/>
    <w:rsid w:val="002B7266"/>
    <w:rsid w:val="002B728A"/>
    <w:rsid w:val="002B72E1"/>
    <w:rsid w:val="002B7D91"/>
    <w:rsid w:val="002C0726"/>
    <w:rsid w:val="002C2AA2"/>
    <w:rsid w:val="002C2BA2"/>
    <w:rsid w:val="002C3E70"/>
    <w:rsid w:val="002C4AF1"/>
    <w:rsid w:val="002C6BB1"/>
    <w:rsid w:val="002C6C4C"/>
    <w:rsid w:val="002C7054"/>
    <w:rsid w:val="002C708F"/>
    <w:rsid w:val="002D134C"/>
    <w:rsid w:val="002D1A6D"/>
    <w:rsid w:val="002D1E4B"/>
    <w:rsid w:val="002D2182"/>
    <w:rsid w:val="002D229D"/>
    <w:rsid w:val="002D23C0"/>
    <w:rsid w:val="002D32EE"/>
    <w:rsid w:val="002D3768"/>
    <w:rsid w:val="002D3988"/>
    <w:rsid w:val="002D3C37"/>
    <w:rsid w:val="002D3CCA"/>
    <w:rsid w:val="002D4BCC"/>
    <w:rsid w:val="002D4C12"/>
    <w:rsid w:val="002D5494"/>
    <w:rsid w:val="002D6941"/>
    <w:rsid w:val="002D7ACC"/>
    <w:rsid w:val="002D7D81"/>
    <w:rsid w:val="002E2335"/>
    <w:rsid w:val="002E33D7"/>
    <w:rsid w:val="002E3550"/>
    <w:rsid w:val="002E369C"/>
    <w:rsid w:val="002E39AB"/>
    <w:rsid w:val="002E49D2"/>
    <w:rsid w:val="002E624C"/>
    <w:rsid w:val="002E724C"/>
    <w:rsid w:val="002E7770"/>
    <w:rsid w:val="002E77DE"/>
    <w:rsid w:val="002E7831"/>
    <w:rsid w:val="002E783B"/>
    <w:rsid w:val="002E7F3B"/>
    <w:rsid w:val="002F0D62"/>
    <w:rsid w:val="002F1374"/>
    <w:rsid w:val="002F19EB"/>
    <w:rsid w:val="002F1AD1"/>
    <w:rsid w:val="002F2809"/>
    <w:rsid w:val="002F2C06"/>
    <w:rsid w:val="002F3787"/>
    <w:rsid w:val="002F3A4C"/>
    <w:rsid w:val="002F462C"/>
    <w:rsid w:val="002F46B4"/>
    <w:rsid w:val="002F5A02"/>
    <w:rsid w:val="002F5DAB"/>
    <w:rsid w:val="002F65CB"/>
    <w:rsid w:val="00300E3C"/>
    <w:rsid w:val="00301374"/>
    <w:rsid w:val="00301FB6"/>
    <w:rsid w:val="00303BC5"/>
    <w:rsid w:val="00304199"/>
    <w:rsid w:val="00305562"/>
    <w:rsid w:val="00305817"/>
    <w:rsid w:val="00305A68"/>
    <w:rsid w:val="00305BFF"/>
    <w:rsid w:val="0030618F"/>
    <w:rsid w:val="003067BC"/>
    <w:rsid w:val="00307B5C"/>
    <w:rsid w:val="00310413"/>
    <w:rsid w:val="00310767"/>
    <w:rsid w:val="00310CFF"/>
    <w:rsid w:val="0031113F"/>
    <w:rsid w:val="0031199B"/>
    <w:rsid w:val="0031229C"/>
    <w:rsid w:val="00313523"/>
    <w:rsid w:val="003137B7"/>
    <w:rsid w:val="00313821"/>
    <w:rsid w:val="00313D8B"/>
    <w:rsid w:val="00314C58"/>
    <w:rsid w:val="00314EDA"/>
    <w:rsid w:val="00315A95"/>
    <w:rsid w:val="00316B00"/>
    <w:rsid w:val="00316E10"/>
    <w:rsid w:val="0031702D"/>
    <w:rsid w:val="003172C6"/>
    <w:rsid w:val="003207C1"/>
    <w:rsid w:val="00320F6D"/>
    <w:rsid w:val="00320FCE"/>
    <w:rsid w:val="003231B9"/>
    <w:rsid w:val="00323540"/>
    <w:rsid w:val="003237D5"/>
    <w:rsid w:val="00323FE0"/>
    <w:rsid w:val="0032469C"/>
    <w:rsid w:val="00324AE4"/>
    <w:rsid w:val="00324B14"/>
    <w:rsid w:val="00326A8C"/>
    <w:rsid w:val="00326D93"/>
    <w:rsid w:val="003300DA"/>
    <w:rsid w:val="00331600"/>
    <w:rsid w:val="00332689"/>
    <w:rsid w:val="00332D2D"/>
    <w:rsid w:val="00332D7B"/>
    <w:rsid w:val="003350B5"/>
    <w:rsid w:val="0033658A"/>
    <w:rsid w:val="003369D3"/>
    <w:rsid w:val="0033768F"/>
    <w:rsid w:val="00337871"/>
    <w:rsid w:val="00340BFB"/>
    <w:rsid w:val="00340CBB"/>
    <w:rsid w:val="00346642"/>
    <w:rsid w:val="00346F9B"/>
    <w:rsid w:val="00347265"/>
    <w:rsid w:val="00347E0B"/>
    <w:rsid w:val="00350423"/>
    <w:rsid w:val="00351BC6"/>
    <w:rsid w:val="00351EEF"/>
    <w:rsid w:val="00352080"/>
    <w:rsid w:val="0035248C"/>
    <w:rsid w:val="003534B1"/>
    <w:rsid w:val="00353AFD"/>
    <w:rsid w:val="00353E56"/>
    <w:rsid w:val="00354546"/>
    <w:rsid w:val="003564BC"/>
    <w:rsid w:val="0035653E"/>
    <w:rsid w:val="00356C84"/>
    <w:rsid w:val="0035700E"/>
    <w:rsid w:val="00357DB7"/>
    <w:rsid w:val="003619ED"/>
    <w:rsid w:val="00363897"/>
    <w:rsid w:val="00367768"/>
    <w:rsid w:val="00370858"/>
    <w:rsid w:val="00371965"/>
    <w:rsid w:val="0037266B"/>
    <w:rsid w:val="00372682"/>
    <w:rsid w:val="00372CFD"/>
    <w:rsid w:val="003735CD"/>
    <w:rsid w:val="00373CFD"/>
    <w:rsid w:val="00373FD0"/>
    <w:rsid w:val="0037519E"/>
    <w:rsid w:val="00376235"/>
    <w:rsid w:val="0037627F"/>
    <w:rsid w:val="00380DF8"/>
    <w:rsid w:val="0038198E"/>
    <w:rsid w:val="003825D2"/>
    <w:rsid w:val="00382F51"/>
    <w:rsid w:val="00383172"/>
    <w:rsid w:val="0038484A"/>
    <w:rsid w:val="00384BE2"/>
    <w:rsid w:val="00386F5F"/>
    <w:rsid w:val="00387E6E"/>
    <w:rsid w:val="00387F39"/>
    <w:rsid w:val="003907C2"/>
    <w:rsid w:val="0039106A"/>
    <w:rsid w:val="00391353"/>
    <w:rsid w:val="0039223E"/>
    <w:rsid w:val="00392C76"/>
    <w:rsid w:val="003940FA"/>
    <w:rsid w:val="00397750"/>
    <w:rsid w:val="003A0E92"/>
    <w:rsid w:val="003A13F2"/>
    <w:rsid w:val="003A23BD"/>
    <w:rsid w:val="003A30ED"/>
    <w:rsid w:val="003A32C2"/>
    <w:rsid w:val="003A4118"/>
    <w:rsid w:val="003A45A8"/>
    <w:rsid w:val="003A5E3B"/>
    <w:rsid w:val="003A6944"/>
    <w:rsid w:val="003A6EB4"/>
    <w:rsid w:val="003A7334"/>
    <w:rsid w:val="003B03ED"/>
    <w:rsid w:val="003B18F6"/>
    <w:rsid w:val="003B1A43"/>
    <w:rsid w:val="003B25FA"/>
    <w:rsid w:val="003B4AB6"/>
    <w:rsid w:val="003B5BF7"/>
    <w:rsid w:val="003B6EE5"/>
    <w:rsid w:val="003B7E7B"/>
    <w:rsid w:val="003C261D"/>
    <w:rsid w:val="003C2E04"/>
    <w:rsid w:val="003C406C"/>
    <w:rsid w:val="003C45A8"/>
    <w:rsid w:val="003C5864"/>
    <w:rsid w:val="003C619F"/>
    <w:rsid w:val="003C7914"/>
    <w:rsid w:val="003C7A35"/>
    <w:rsid w:val="003C7EDA"/>
    <w:rsid w:val="003D0C9C"/>
    <w:rsid w:val="003D1473"/>
    <w:rsid w:val="003D1491"/>
    <w:rsid w:val="003D1804"/>
    <w:rsid w:val="003D1B35"/>
    <w:rsid w:val="003D1E7A"/>
    <w:rsid w:val="003D1F2A"/>
    <w:rsid w:val="003D5E31"/>
    <w:rsid w:val="003D7046"/>
    <w:rsid w:val="003D72F6"/>
    <w:rsid w:val="003E1679"/>
    <w:rsid w:val="003E35AE"/>
    <w:rsid w:val="003E4E21"/>
    <w:rsid w:val="003E6CBA"/>
    <w:rsid w:val="003F0046"/>
    <w:rsid w:val="003F1213"/>
    <w:rsid w:val="003F1BF5"/>
    <w:rsid w:val="003F2C5A"/>
    <w:rsid w:val="003F2E35"/>
    <w:rsid w:val="003F3EF6"/>
    <w:rsid w:val="003F5D8A"/>
    <w:rsid w:val="003F74F6"/>
    <w:rsid w:val="0040416A"/>
    <w:rsid w:val="00404944"/>
    <w:rsid w:val="00404D6D"/>
    <w:rsid w:val="00405B78"/>
    <w:rsid w:val="00407FF9"/>
    <w:rsid w:val="0041004E"/>
    <w:rsid w:val="0041129C"/>
    <w:rsid w:val="00411889"/>
    <w:rsid w:val="0041228B"/>
    <w:rsid w:val="0041317B"/>
    <w:rsid w:val="00413972"/>
    <w:rsid w:val="00413B1A"/>
    <w:rsid w:val="00413B4B"/>
    <w:rsid w:val="004147A1"/>
    <w:rsid w:val="0041608A"/>
    <w:rsid w:val="00416C76"/>
    <w:rsid w:val="00416F5E"/>
    <w:rsid w:val="00417C6C"/>
    <w:rsid w:val="00420960"/>
    <w:rsid w:val="00420EC8"/>
    <w:rsid w:val="00421076"/>
    <w:rsid w:val="00421342"/>
    <w:rsid w:val="004219F9"/>
    <w:rsid w:val="0042277D"/>
    <w:rsid w:val="00422F7F"/>
    <w:rsid w:val="004234F4"/>
    <w:rsid w:val="00423DEC"/>
    <w:rsid w:val="004262B8"/>
    <w:rsid w:val="00426F85"/>
    <w:rsid w:val="00430B58"/>
    <w:rsid w:val="00431249"/>
    <w:rsid w:val="004327D4"/>
    <w:rsid w:val="00433B2E"/>
    <w:rsid w:val="00434960"/>
    <w:rsid w:val="0043506A"/>
    <w:rsid w:val="00435BC8"/>
    <w:rsid w:val="0043631C"/>
    <w:rsid w:val="00437B28"/>
    <w:rsid w:val="00441056"/>
    <w:rsid w:val="0044126F"/>
    <w:rsid w:val="00441392"/>
    <w:rsid w:val="00441676"/>
    <w:rsid w:val="00441691"/>
    <w:rsid w:val="00442A46"/>
    <w:rsid w:val="00442B42"/>
    <w:rsid w:val="00443CBC"/>
    <w:rsid w:val="00443E3D"/>
    <w:rsid w:val="004443BF"/>
    <w:rsid w:val="00445D0E"/>
    <w:rsid w:val="004507CF"/>
    <w:rsid w:val="004512F5"/>
    <w:rsid w:val="004525D9"/>
    <w:rsid w:val="00452866"/>
    <w:rsid w:val="0045286E"/>
    <w:rsid w:val="00452B74"/>
    <w:rsid w:val="004531E3"/>
    <w:rsid w:val="00453AB5"/>
    <w:rsid w:val="00453B48"/>
    <w:rsid w:val="00453D9E"/>
    <w:rsid w:val="00453F6F"/>
    <w:rsid w:val="00454A55"/>
    <w:rsid w:val="00454D70"/>
    <w:rsid w:val="0045510A"/>
    <w:rsid w:val="004560D4"/>
    <w:rsid w:val="00456504"/>
    <w:rsid w:val="00456812"/>
    <w:rsid w:val="00456868"/>
    <w:rsid w:val="0045694C"/>
    <w:rsid w:val="00456A77"/>
    <w:rsid w:val="004572E7"/>
    <w:rsid w:val="004575AF"/>
    <w:rsid w:val="00457694"/>
    <w:rsid w:val="00461862"/>
    <w:rsid w:val="00461961"/>
    <w:rsid w:val="00461C6C"/>
    <w:rsid w:val="004624FF"/>
    <w:rsid w:val="00462882"/>
    <w:rsid w:val="00463B6D"/>
    <w:rsid w:val="004646F1"/>
    <w:rsid w:val="004662AC"/>
    <w:rsid w:val="004666E2"/>
    <w:rsid w:val="00466F05"/>
    <w:rsid w:val="0046788E"/>
    <w:rsid w:val="00467BFD"/>
    <w:rsid w:val="004701FF"/>
    <w:rsid w:val="00471982"/>
    <w:rsid w:val="00472730"/>
    <w:rsid w:val="00475911"/>
    <w:rsid w:val="00475CC7"/>
    <w:rsid w:val="00475FC1"/>
    <w:rsid w:val="00480995"/>
    <w:rsid w:val="00481589"/>
    <w:rsid w:val="004827B4"/>
    <w:rsid w:val="00482CC0"/>
    <w:rsid w:val="00484970"/>
    <w:rsid w:val="004864B2"/>
    <w:rsid w:val="0048696A"/>
    <w:rsid w:val="00486EAE"/>
    <w:rsid w:val="0048757A"/>
    <w:rsid w:val="0048794F"/>
    <w:rsid w:val="00491341"/>
    <w:rsid w:val="00491557"/>
    <w:rsid w:val="0049188C"/>
    <w:rsid w:val="00492666"/>
    <w:rsid w:val="00492EB0"/>
    <w:rsid w:val="00493B55"/>
    <w:rsid w:val="00494964"/>
    <w:rsid w:val="00494DA6"/>
    <w:rsid w:val="004951D6"/>
    <w:rsid w:val="00495343"/>
    <w:rsid w:val="0049569E"/>
    <w:rsid w:val="004959EB"/>
    <w:rsid w:val="00495A17"/>
    <w:rsid w:val="00496737"/>
    <w:rsid w:val="004A1F3C"/>
    <w:rsid w:val="004A26D2"/>
    <w:rsid w:val="004A28C7"/>
    <w:rsid w:val="004A2A53"/>
    <w:rsid w:val="004A371F"/>
    <w:rsid w:val="004A48B3"/>
    <w:rsid w:val="004A495E"/>
    <w:rsid w:val="004A49CA"/>
    <w:rsid w:val="004A578E"/>
    <w:rsid w:val="004A5B14"/>
    <w:rsid w:val="004A5B3A"/>
    <w:rsid w:val="004A5E1E"/>
    <w:rsid w:val="004B0954"/>
    <w:rsid w:val="004B0E8D"/>
    <w:rsid w:val="004B22F8"/>
    <w:rsid w:val="004B2EC6"/>
    <w:rsid w:val="004B39DA"/>
    <w:rsid w:val="004B4E7C"/>
    <w:rsid w:val="004B5454"/>
    <w:rsid w:val="004B5B35"/>
    <w:rsid w:val="004B5BE0"/>
    <w:rsid w:val="004B627D"/>
    <w:rsid w:val="004B673F"/>
    <w:rsid w:val="004B7142"/>
    <w:rsid w:val="004C0891"/>
    <w:rsid w:val="004C0CDB"/>
    <w:rsid w:val="004C21ED"/>
    <w:rsid w:val="004C24BA"/>
    <w:rsid w:val="004C3248"/>
    <w:rsid w:val="004C3F13"/>
    <w:rsid w:val="004C4791"/>
    <w:rsid w:val="004C5200"/>
    <w:rsid w:val="004C5B8C"/>
    <w:rsid w:val="004C6152"/>
    <w:rsid w:val="004C7EAB"/>
    <w:rsid w:val="004D0905"/>
    <w:rsid w:val="004D1D1A"/>
    <w:rsid w:val="004D233D"/>
    <w:rsid w:val="004D2898"/>
    <w:rsid w:val="004D2D66"/>
    <w:rsid w:val="004D3301"/>
    <w:rsid w:val="004D3C87"/>
    <w:rsid w:val="004D3C90"/>
    <w:rsid w:val="004D432D"/>
    <w:rsid w:val="004D526C"/>
    <w:rsid w:val="004D6246"/>
    <w:rsid w:val="004E0006"/>
    <w:rsid w:val="004E4C9C"/>
    <w:rsid w:val="004E4D91"/>
    <w:rsid w:val="004E5319"/>
    <w:rsid w:val="004E6B40"/>
    <w:rsid w:val="004E6C78"/>
    <w:rsid w:val="004F0181"/>
    <w:rsid w:val="004F16CB"/>
    <w:rsid w:val="004F1FB9"/>
    <w:rsid w:val="004F26B2"/>
    <w:rsid w:val="004F2CF5"/>
    <w:rsid w:val="004F2F15"/>
    <w:rsid w:val="004F3728"/>
    <w:rsid w:val="004F411C"/>
    <w:rsid w:val="004F5250"/>
    <w:rsid w:val="004F6AE2"/>
    <w:rsid w:val="004F71FB"/>
    <w:rsid w:val="00501623"/>
    <w:rsid w:val="00501ABF"/>
    <w:rsid w:val="00501C78"/>
    <w:rsid w:val="00501D05"/>
    <w:rsid w:val="005028C2"/>
    <w:rsid w:val="00505862"/>
    <w:rsid w:val="005067D6"/>
    <w:rsid w:val="00506CF3"/>
    <w:rsid w:val="005077E0"/>
    <w:rsid w:val="00507D3E"/>
    <w:rsid w:val="005108D4"/>
    <w:rsid w:val="005108E1"/>
    <w:rsid w:val="00510D53"/>
    <w:rsid w:val="00511320"/>
    <w:rsid w:val="005114B1"/>
    <w:rsid w:val="005118B9"/>
    <w:rsid w:val="00512074"/>
    <w:rsid w:val="005127AE"/>
    <w:rsid w:val="00512ECD"/>
    <w:rsid w:val="00513B30"/>
    <w:rsid w:val="00513CAD"/>
    <w:rsid w:val="005140C1"/>
    <w:rsid w:val="00514465"/>
    <w:rsid w:val="00515E81"/>
    <w:rsid w:val="005162E3"/>
    <w:rsid w:val="0051645D"/>
    <w:rsid w:val="005204D6"/>
    <w:rsid w:val="00520A2A"/>
    <w:rsid w:val="00520C61"/>
    <w:rsid w:val="005216CC"/>
    <w:rsid w:val="00521B16"/>
    <w:rsid w:val="00521CD1"/>
    <w:rsid w:val="00521E32"/>
    <w:rsid w:val="00521E3C"/>
    <w:rsid w:val="0052227A"/>
    <w:rsid w:val="005224B1"/>
    <w:rsid w:val="005229A1"/>
    <w:rsid w:val="0052398B"/>
    <w:rsid w:val="00525C73"/>
    <w:rsid w:val="00527051"/>
    <w:rsid w:val="0053160B"/>
    <w:rsid w:val="00532BE3"/>
    <w:rsid w:val="00535164"/>
    <w:rsid w:val="00535333"/>
    <w:rsid w:val="005379F6"/>
    <w:rsid w:val="005405B2"/>
    <w:rsid w:val="00540C71"/>
    <w:rsid w:val="00541D48"/>
    <w:rsid w:val="00541FFD"/>
    <w:rsid w:val="00542804"/>
    <w:rsid w:val="00542818"/>
    <w:rsid w:val="00542ADB"/>
    <w:rsid w:val="00543098"/>
    <w:rsid w:val="005430F4"/>
    <w:rsid w:val="005433A3"/>
    <w:rsid w:val="00543426"/>
    <w:rsid w:val="00543A31"/>
    <w:rsid w:val="00544F21"/>
    <w:rsid w:val="00545CD0"/>
    <w:rsid w:val="0055001F"/>
    <w:rsid w:val="00550E19"/>
    <w:rsid w:val="0055218F"/>
    <w:rsid w:val="00554353"/>
    <w:rsid w:val="00554B62"/>
    <w:rsid w:val="00557F3B"/>
    <w:rsid w:val="00560F37"/>
    <w:rsid w:val="005618DE"/>
    <w:rsid w:val="00567211"/>
    <w:rsid w:val="00567D8D"/>
    <w:rsid w:val="005703F4"/>
    <w:rsid w:val="005709F2"/>
    <w:rsid w:val="005711F8"/>
    <w:rsid w:val="00571CDF"/>
    <w:rsid w:val="00573AB6"/>
    <w:rsid w:val="005746F8"/>
    <w:rsid w:val="00575503"/>
    <w:rsid w:val="005760CB"/>
    <w:rsid w:val="005761A1"/>
    <w:rsid w:val="00576C56"/>
    <w:rsid w:val="00576D87"/>
    <w:rsid w:val="00581E4A"/>
    <w:rsid w:val="00582C44"/>
    <w:rsid w:val="00582DF0"/>
    <w:rsid w:val="00582EE3"/>
    <w:rsid w:val="00583096"/>
    <w:rsid w:val="00583313"/>
    <w:rsid w:val="00583CC1"/>
    <w:rsid w:val="005841BD"/>
    <w:rsid w:val="005843AA"/>
    <w:rsid w:val="0058589B"/>
    <w:rsid w:val="00586375"/>
    <w:rsid w:val="00586CAF"/>
    <w:rsid w:val="005877A7"/>
    <w:rsid w:val="005877F3"/>
    <w:rsid w:val="00590407"/>
    <w:rsid w:val="005906FF"/>
    <w:rsid w:val="00592274"/>
    <w:rsid w:val="005923F4"/>
    <w:rsid w:val="00592950"/>
    <w:rsid w:val="00593152"/>
    <w:rsid w:val="00593FF4"/>
    <w:rsid w:val="005945C5"/>
    <w:rsid w:val="005948C0"/>
    <w:rsid w:val="00594BA3"/>
    <w:rsid w:val="0059504D"/>
    <w:rsid w:val="00595610"/>
    <w:rsid w:val="0059635B"/>
    <w:rsid w:val="00596DAD"/>
    <w:rsid w:val="00596E48"/>
    <w:rsid w:val="005A0864"/>
    <w:rsid w:val="005A1BD6"/>
    <w:rsid w:val="005A28D5"/>
    <w:rsid w:val="005A30BB"/>
    <w:rsid w:val="005A3F08"/>
    <w:rsid w:val="005A4197"/>
    <w:rsid w:val="005A4745"/>
    <w:rsid w:val="005A49B7"/>
    <w:rsid w:val="005A4C46"/>
    <w:rsid w:val="005A4C6E"/>
    <w:rsid w:val="005A53A4"/>
    <w:rsid w:val="005A7BA1"/>
    <w:rsid w:val="005A7EAE"/>
    <w:rsid w:val="005B0FEA"/>
    <w:rsid w:val="005B1A89"/>
    <w:rsid w:val="005B1FF5"/>
    <w:rsid w:val="005B2701"/>
    <w:rsid w:val="005B3FD4"/>
    <w:rsid w:val="005B42F2"/>
    <w:rsid w:val="005B4343"/>
    <w:rsid w:val="005B5182"/>
    <w:rsid w:val="005B618A"/>
    <w:rsid w:val="005B6B51"/>
    <w:rsid w:val="005B7659"/>
    <w:rsid w:val="005C068C"/>
    <w:rsid w:val="005C1132"/>
    <w:rsid w:val="005C2A14"/>
    <w:rsid w:val="005C34F2"/>
    <w:rsid w:val="005C4866"/>
    <w:rsid w:val="005C5648"/>
    <w:rsid w:val="005C5678"/>
    <w:rsid w:val="005C569C"/>
    <w:rsid w:val="005C5BFD"/>
    <w:rsid w:val="005C6E7E"/>
    <w:rsid w:val="005C77C8"/>
    <w:rsid w:val="005C7DCD"/>
    <w:rsid w:val="005D077D"/>
    <w:rsid w:val="005D07D5"/>
    <w:rsid w:val="005D1983"/>
    <w:rsid w:val="005D2017"/>
    <w:rsid w:val="005D3E8B"/>
    <w:rsid w:val="005D49A4"/>
    <w:rsid w:val="005D4F10"/>
    <w:rsid w:val="005D5FF0"/>
    <w:rsid w:val="005D6A62"/>
    <w:rsid w:val="005D79BB"/>
    <w:rsid w:val="005E255F"/>
    <w:rsid w:val="005E2847"/>
    <w:rsid w:val="005E2D5E"/>
    <w:rsid w:val="005E332D"/>
    <w:rsid w:val="005E34BE"/>
    <w:rsid w:val="005E39BF"/>
    <w:rsid w:val="005E528A"/>
    <w:rsid w:val="005E569B"/>
    <w:rsid w:val="005E6757"/>
    <w:rsid w:val="005F1D2F"/>
    <w:rsid w:val="005F1D5C"/>
    <w:rsid w:val="005F3C98"/>
    <w:rsid w:val="005F5816"/>
    <w:rsid w:val="005F5E8A"/>
    <w:rsid w:val="005F67A4"/>
    <w:rsid w:val="005F7023"/>
    <w:rsid w:val="005F7344"/>
    <w:rsid w:val="006000CE"/>
    <w:rsid w:val="00600A27"/>
    <w:rsid w:val="00600A47"/>
    <w:rsid w:val="006015B5"/>
    <w:rsid w:val="00601AEC"/>
    <w:rsid w:val="00602753"/>
    <w:rsid w:val="00602C2C"/>
    <w:rsid w:val="00603901"/>
    <w:rsid w:val="00604442"/>
    <w:rsid w:val="006058BC"/>
    <w:rsid w:val="00605C88"/>
    <w:rsid w:val="00605FA1"/>
    <w:rsid w:val="0060645B"/>
    <w:rsid w:val="00607AAF"/>
    <w:rsid w:val="0061464E"/>
    <w:rsid w:val="00614B51"/>
    <w:rsid w:val="006157A5"/>
    <w:rsid w:val="00615F82"/>
    <w:rsid w:val="00616B42"/>
    <w:rsid w:val="00617695"/>
    <w:rsid w:val="0061773A"/>
    <w:rsid w:val="00617CBC"/>
    <w:rsid w:val="00621AB5"/>
    <w:rsid w:val="00622805"/>
    <w:rsid w:val="00622843"/>
    <w:rsid w:val="0062326D"/>
    <w:rsid w:val="00623FED"/>
    <w:rsid w:val="00624FED"/>
    <w:rsid w:val="0062504F"/>
    <w:rsid w:val="0062599A"/>
    <w:rsid w:val="00625BB2"/>
    <w:rsid w:val="006260D7"/>
    <w:rsid w:val="0062789D"/>
    <w:rsid w:val="0063019D"/>
    <w:rsid w:val="00631026"/>
    <w:rsid w:val="00631A8B"/>
    <w:rsid w:val="00631C73"/>
    <w:rsid w:val="00631EF8"/>
    <w:rsid w:val="00632744"/>
    <w:rsid w:val="00633C03"/>
    <w:rsid w:val="00633C1A"/>
    <w:rsid w:val="00634522"/>
    <w:rsid w:val="0063457C"/>
    <w:rsid w:val="00634BAE"/>
    <w:rsid w:val="00635B9D"/>
    <w:rsid w:val="00635CE5"/>
    <w:rsid w:val="00636AEF"/>
    <w:rsid w:val="00640563"/>
    <w:rsid w:val="006408C5"/>
    <w:rsid w:val="00640D9D"/>
    <w:rsid w:val="00642D02"/>
    <w:rsid w:val="00642ECD"/>
    <w:rsid w:val="00643509"/>
    <w:rsid w:val="00644467"/>
    <w:rsid w:val="00646F44"/>
    <w:rsid w:val="00650119"/>
    <w:rsid w:val="006505BC"/>
    <w:rsid w:val="00650A53"/>
    <w:rsid w:val="00651284"/>
    <w:rsid w:val="00652A8A"/>
    <w:rsid w:val="00652ED2"/>
    <w:rsid w:val="00653298"/>
    <w:rsid w:val="006570C0"/>
    <w:rsid w:val="00657A05"/>
    <w:rsid w:val="0066044A"/>
    <w:rsid w:val="00660D71"/>
    <w:rsid w:val="00661AD4"/>
    <w:rsid w:val="00661D17"/>
    <w:rsid w:val="00662433"/>
    <w:rsid w:val="006628F3"/>
    <w:rsid w:val="00663984"/>
    <w:rsid w:val="00665664"/>
    <w:rsid w:val="006656D1"/>
    <w:rsid w:val="00666F33"/>
    <w:rsid w:val="00667454"/>
    <w:rsid w:val="00667816"/>
    <w:rsid w:val="00667A7F"/>
    <w:rsid w:val="00670BFE"/>
    <w:rsid w:val="00671646"/>
    <w:rsid w:val="00671EFC"/>
    <w:rsid w:val="00672C14"/>
    <w:rsid w:val="00672F99"/>
    <w:rsid w:val="00673094"/>
    <w:rsid w:val="00673372"/>
    <w:rsid w:val="00673734"/>
    <w:rsid w:val="0067445F"/>
    <w:rsid w:val="00675CBA"/>
    <w:rsid w:val="00675D63"/>
    <w:rsid w:val="00675D91"/>
    <w:rsid w:val="00675FCF"/>
    <w:rsid w:val="006763D9"/>
    <w:rsid w:val="006766A5"/>
    <w:rsid w:val="00677B5F"/>
    <w:rsid w:val="00677FD9"/>
    <w:rsid w:val="00680364"/>
    <w:rsid w:val="00681A9A"/>
    <w:rsid w:val="00681E04"/>
    <w:rsid w:val="00684C4C"/>
    <w:rsid w:val="006858A1"/>
    <w:rsid w:val="00686E1B"/>
    <w:rsid w:val="006879A1"/>
    <w:rsid w:val="00687E16"/>
    <w:rsid w:val="006915D8"/>
    <w:rsid w:val="00691D9F"/>
    <w:rsid w:val="0069458B"/>
    <w:rsid w:val="0069501F"/>
    <w:rsid w:val="00695E47"/>
    <w:rsid w:val="00696164"/>
    <w:rsid w:val="0069698E"/>
    <w:rsid w:val="00696BB2"/>
    <w:rsid w:val="006975A8"/>
    <w:rsid w:val="006A0B36"/>
    <w:rsid w:val="006A2227"/>
    <w:rsid w:val="006A23A6"/>
    <w:rsid w:val="006A2C0E"/>
    <w:rsid w:val="006A2EFF"/>
    <w:rsid w:val="006A3454"/>
    <w:rsid w:val="006A42D6"/>
    <w:rsid w:val="006A4661"/>
    <w:rsid w:val="006A4C0A"/>
    <w:rsid w:val="006A50C2"/>
    <w:rsid w:val="006A5A4D"/>
    <w:rsid w:val="006A5C34"/>
    <w:rsid w:val="006A5DA2"/>
    <w:rsid w:val="006A6121"/>
    <w:rsid w:val="006A6520"/>
    <w:rsid w:val="006A71E4"/>
    <w:rsid w:val="006B1877"/>
    <w:rsid w:val="006B2EE6"/>
    <w:rsid w:val="006B3410"/>
    <w:rsid w:val="006B3AAA"/>
    <w:rsid w:val="006B64C0"/>
    <w:rsid w:val="006B696A"/>
    <w:rsid w:val="006B6D9C"/>
    <w:rsid w:val="006B776F"/>
    <w:rsid w:val="006B7DD6"/>
    <w:rsid w:val="006C11B4"/>
    <w:rsid w:val="006C2399"/>
    <w:rsid w:val="006C3E6D"/>
    <w:rsid w:val="006C3E84"/>
    <w:rsid w:val="006C4726"/>
    <w:rsid w:val="006C5640"/>
    <w:rsid w:val="006C5F2D"/>
    <w:rsid w:val="006C661A"/>
    <w:rsid w:val="006C67B7"/>
    <w:rsid w:val="006D0123"/>
    <w:rsid w:val="006D17BA"/>
    <w:rsid w:val="006D3729"/>
    <w:rsid w:val="006D3BD7"/>
    <w:rsid w:val="006D48F9"/>
    <w:rsid w:val="006D5871"/>
    <w:rsid w:val="006D67F2"/>
    <w:rsid w:val="006E0460"/>
    <w:rsid w:val="006E0637"/>
    <w:rsid w:val="006E1158"/>
    <w:rsid w:val="006E1368"/>
    <w:rsid w:val="006E1F33"/>
    <w:rsid w:val="006E2814"/>
    <w:rsid w:val="006E3262"/>
    <w:rsid w:val="006E69FC"/>
    <w:rsid w:val="006E703B"/>
    <w:rsid w:val="006E7623"/>
    <w:rsid w:val="006F0191"/>
    <w:rsid w:val="006F06A0"/>
    <w:rsid w:val="006F0C74"/>
    <w:rsid w:val="006F0D44"/>
    <w:rsid w:val="006F16DD"/>
    <w:rsid w:val="006F2CD2"/>
    <w:rsid w:val="006F4051"/>
    <w:rsid w:val="006F62D1"/>
    <w:rsid w:val="006F6970"/>
    <w:rsid w:val="006F77C0"/>
    <w:rsid w:val="006F7F76"/>
    <w:rsid w:val="0070156C"/>
    <w:rsid w:val="007017DC"/>
    <w:rsid w:val="00701C04"/>
    <w:rsid w:val="007027DC"/>
    <w:rsid w:val="0070318D"/>
    <w:rsid w:val="007046F3"/>
    <w:rsid w:val="007047C3"/>
    <w:rsid w:val="00704C5C"/>
    <w:rsid w:val="00706A0A"/>
    <w:rsid w:val="007079BF"/>
    <w:rsid w:val="00707E12"/>
    <w:rsid w:val="0071135C"/>
    <w:rsid w:val="007122F5"/>
    <w:rsid w:val="00712DEC"/>
    <w:rsid w:val="007135A6"/>
    <w:rsid w:val="00713BFD"/>
    <w:rsid w:val="00715620"/>
    <w:rsid w:val="00716727"/>
    <w:rsid w:val="007202FC"/>
    <w:rsid w:val="007206BF"/>
    <w:rsid w:val="0072157D"/>
    <w:rsid w:val="00721A46"/>
    <w:rsid w:val="00722405"/>
    <w:rsid w:val="007230AC"/>
    <w:rsid w:val="007230EF"/>
    <w:rsid w:val="007237AF"/>
    <w:rsid w:val="007241C1"/>
    <w:rsid w:val="0072480A"/>
    <w:rsid w:val="0072655A"/>
    <w:rsid w:val="00727CF4"/>
    <w:rsid w:val="00731F9E"/>
    <w:rsid w:val="007324A0"/>
    <w:rsid w:val="00732811"/>
    <w:rsid w:val="00733C4D"/>
    <w:rsid w:val="007346F4"/>
    <w:rsid w:val="00734938"/>
    <w:rsid w:val="00734FFD"/>
    <w:rsid w:val="00736469"/>
    <w:rsid w:val="0073673C"/>
    <w:rsid w:val="00736B10"/>
    <w:rsid w:val="0073726B"/>
    <w:rsid w:val="007372C0"/>
    <w:rsid w:val="00737751"/>
    <w:rsid w:val="00737C61"/>
    <w:rsid w:val="00737D9E"/>
    <w:rsid w:val="00741B52"/>
    <w:rsid w:val="00741DC5"/>
    <w:rsid w:val="00742C94"/>
    <w:rsid w:val="007432A1"/>
    <w:rsid w:val="0074360B"/>
    <w:rsid w:val="007437CD"/>
    <w:rsid w:val="007447B8"/>
    <w:rsid w:val="0074671D"/>
    <w:rsid w:val="00750A70"/>
    <w:rsid w:val="007510E9"/>
    <w:rsid w:val="0075132F"/>
    <w:rsid w:val="00753C3D"/>
    <w:rsid w:val="00754989"/>
    <w:rsid w:val="00754DC0"/>
    <w:rsid w:val="00756D81"/>
    <w:rsid w:val="00757727"/>
    <w:rsid w:val="007602B3"/>
    <w:rsid w:val="007607B5"/>
    <w:rsid w:val="007607F8"/>
    <w:rsid w:val="0076103A"/>
    <w:rsid w:val="00762484"/>
    <w:rsid w:val="007631F8"/>
    <w:rsid w:val="0076447A"/>
    <w:rsid w:val="007663E6"/>
    <w:rsid w:val="00766AC6"/>
    <w:rsid w:val="00766B81"/>
    <w:rsid w:val="007674D2"/>
    <w:rsid w:val="007722FC"/>
    <w:rsid w:val="007731B1"/>
    <w:rsid w:val="00775779"/>
    <w:rsid w:val="007766BA"/>
    <w:rsid w:val="00777FC2"/>
    <w:rsid w:val="0078061A"/>
    <w:rsid w:val="00782D2F"/>
    <w:rsid w:val="00783E85"/>
    <w:rsid w:val="007843C0"/>
    <w:rsid w:val="00784CF0"/>
    <w:rsid w:val="00786F55"/>
    <w:rsid w:val="00790797"/>
    <w:rsid w:val="007911DA"/>
    <w:rsid w:val="00791BF3"/>
    <w:rsid w:val="00792819"/>
    <w:rsid w:val="00792B7A"/>
    <w:rsid w:val="007934DE"/>
    <w:rsid w:val="0079355A"/>
    <w:rsid w:val="00794DFC"/>
    <w:rsid w:val="00794E85"/>
    <w:rsid w:val="00794E94"/>
    <w:rsid w:val="00795083"/>
    <w:rsid w:val="007968C5"/>
    <w:rsid w:val="00797146"/>
    <w:rsid w:val="00797A1B"/>
    <w:rsid w:val="007A288B"/>
    <w:rsid w:val="007A376D"/>
    <w:rsid w:val="007A3A48"/>
    <w:rsid w:val="007A45E7"/>
    <w:rsid w:val="007A585C"/>
    <w:rsid w:val="007A5E52"/>
    <w:rsid w:val="007A7718"/>
    <w:rsid w:val="007B0474"/>
    <w:rsid w:val="007B077C"/>
    <w:rsid w:val="007B30F9"/>
    <w:rsid w:val="007B4588"/>
    <w:rsid w:val="007B4643"/>
    <w:rsid w:val="007B4F09"/>
    <w:rsid w:val="007B5147"/>
    <w:rsid w:val="007B5FF6"/>
    <w:rsid w:val="007B6A99"/>
    <w:rsid w:val="007B6C39"/>
    <w:rsid w:val="007B6CA4"/>
    <w:rsid w:val="007C045A"/>
    <w:rsid w:val="007C09B5"/>
    <w:rsid w:val="007C0CEE"/>
    <w:rsid w:val="007C16AA"/>
    <w:rsid w:val="007C3400"/>
    <w:rsid w:val="007C37CC"/>
    <w:rsid w:val="007C37CD"/>
    <w:rsid w:val="007C4C2F"/>
    <w:rsid w:val="007C5094"/>
    <w:rsid w:val="007C530F"/>
    <w:rsid w:val="007C6320"/>
    <w:rsid w:val="007C70A8"/>
    <w:rsid w:val="007D0000"/>
    <w:rsid w:val="007D05E6"/>
    <w:rsid w:val="007D062D"/>
    <w:rsid w:val="007D063A"/>
    <w:rsid w:val="007D0868"/>
    <w:rsid w:val="007D0B27"/>
    <w:rsid w:val="007D0F9A"/>
    <w:rsid w:val="007D1D8E"/>
    <w:rsid w:val="007D3552"/>
    <w:rsid w:val="007D38A3"/>
    <w:rsid w:val="007D3942"/>
    <w:rsid w:val="007D3BF8"/>
    <w:rsid w:val="007D4B25"/>
    <w:rsid w:val="007D4FC9"/>
    <w:rsid w:val="007D5037"/>
    <w:rsid w:val="007D53E5"/>
    <w:rsid w:val="007D5D97"/>
    <w:rsid w:val="007D7691"/>
    <w:rsid w:val="007E003E"/>
    <w:rsid w:val="007E08E7"/>
    <w:rsid w:val="007E145C"/>
    <w:rsid w:val="007E1D50"/>
    <w:rsid w:val="007E211E"/>
    <w:rsid w:val="007E2F9E"/>
    <w:rsid w:val="007E51B7"/>
    <w:rsid w:val="007E66D1"/>
    <w:rsid w:val="007F035A"/>
    <w:rsid w:val="007F046B"/>
    <w:rsid w:val="007F4207"/>
    <w:rsid w:val="007F4C7A"/>
    <w:rsid w:val="007F53AF"/>
    <w:rsid w:val="007F556D"/>
    <w:rsid w:val="007F5CEA"/>
    <w:rsid w:val="007F62D7"/>
    <w:rsid w:val="007F77EC"/>
    <w:rsid w:val="007F7E1D"/>
    <w:rsid w:val="008018B5"/>
    <w:rsid w:val="00801D6F"/>
    <w:rsid w:val="00802E38"/>
    <w:rsid w:val="00803A89"/>
    <w:rsid w:val="00803DA6"/>
    <w:rsid w:val="00804579"/>
    <w:rsid w:val="00804F4E"/>
    <w:rsid w:val="008057BC"/>
    <w:rsid w:val="00806BCF"/>
    <w:rsid w:val="00807BB5"/>
    <w:rsid w:val="008104A6"/>
    <w:rsid w:val="0081065F"/>
    <w:rsid w:val="008113C2"/>
    <w:rsid w:val="008122A6"/>
    <w:rsid w:val="00812619"/>
    <w:rsid w:val="00814B3E"/>
    <w:rsid w:val="008160EA"/>
    <w:rsid w:val="0081628B"/>
    <w:rsid w:val="0082028A"/>
    <w:rsid w:val="008207AB"/>
    <w:rsid w:val="00821942"/>
    <w:rsid w:val="00821EEE"/>
    <w:rsid w:val="0082319F"/>
    <w:rsid w:val="008236CF"/>
    <w:rsid w:val="008236F3"/>
    <w:rsid w:val="00825567"/>
    <w:rsid w:val="00826031"/>
    <w:rsid w:val="00826365"/>
    <w:rsid w:val="00830357"/>
    <w:rsid w:val="00830385"/>
    <w:rsid w:val="008316C4"/>
    <w:rsid w:val="008320CE"/>
    <w:rsid w:val="008320F9"/>
    <w:rsid w:val="00832122"/>
    <w:rsid w:val="00833129"/>
    <w:rsid w:val="00835011"/>
    <w:rsid w:val="0083593A"/>
    <w:rsid w:val="0083799C"/>
    <w:rsid w:val="00837B97"/>
    <w:rsid w:val="00837E8C"/>
    <w:rsid w:val="00840711"/>
    <w:rsid w:val="00840CEB"/>
    <w:rsid w:val="00840D6F"/>
    <w:rsid w:val="008410DB"/>
    <w:rsid w:val="008410E9"/>
    <w:rsid w:val="008424B9"/>
    <w:rsid w:val="00842CF1"/>
    <w:rsid w:val="00843837"/>
    <w:rsid w:val="00843E22"/>
    <w:rsid w:val="00844FA6"/>
    <w:rsid w:val="008450DB"/>
    <w:rsid w:val="008452B4"/>
    <w:rsid w:val="008454CA"/>
    <w:rsid w:val="008470D0"/>
    <w:rsid w:val="00847854"/>
    <w:rsid w:val="008503F6"/>
    <w:rsid w:val="0085044B"/>
    <w:rsid w:val="0085090C"/>
    <w:rsid w:val="00851AD5"/>
    <w:rsid w:val="008534A6"/>
    <w:rsid w:val="00854C77"/>
    <w:rsid w:val="008564F2"/>
    <w:rsid w:val="00856D78"/>
    <w:rsid w:val="00857BC7"/>
    <w:rsid w:val="00860166"/>
    <w:rsid w:val="00861523"/>
    <w:rsid w:val="00861DEE"/>
    <w:rsid w:val="00863360"/>
    <w:rsid w:val="00864633"/>
    <w:rsid w:val="008658CA"/>
    <w:rsid w:val="00866DC1"/>
    <w:rsid w:val="0087032E"/>
    <w:rsid w:val="00870440"/>
    <w:rsid w:val="0087164C"/>
    <w:rsid w:val="00871C4E"/>
    <w:rsid w:val="00871CA3"/>
    <w:rsid w:val="0087276F"/>
    <w:rsid w:val="008727B5"/>
    <w:rsid w:val="0087436D"/>
    <w:rsid w:val="00874BFA"/>
    <w:rsid w:val="00875D90"/>
    <w:rsid w:val="00876338"/>
    <w:rsid w:val="00876562"/>
    <w:rsid w:val="00876595"/>
    <w:rsid w:val="008815F6"/>
    <w:rsid w:val="008820D6"/>
    <w:rsid w:val="0088248A"/>
    <w:rsid w:val="00882BBF"/>
    <w:rsid w:val="008839D9"/>
    <w:rsid w:val="00883D9C"/>
    <w:rsid w:val="0088432D"/>
    <w:rsid w:val="008847CA"/>
    <w:rsid w:val="00884976"/>
    <w:rsid w:val="00885302"/>
    <w:rsid w:val="008860F3"/>
    <w:rsid w:val="00887244"/>
    <w:rsid w:val="00890423"/>
    <w:rsid w:val="008911DC"/>
    <w:rsid w:val="008927BD"/>
    <w:rsid w:val="00893CDF"/>
    <w:rsid w:val="008949B3"/>
    <w:rsid w:val="00895111"/>
    <w:rsid w:val="00895212"/>
    <w:rsid w:val="0089528C"/>
    <w:rsid w:val="00895336"/>
    <w:rsid w:val="0089544E"/>
    <w:rsid w:val="00895A22"/>
    <w:rsid w:val="00895BFC"/>
    <w:rsid w:val="00895E2D"/>
    <w:rsid w:val="00896EF2"/>
    <w:rsid w:val="008976D3"/>
    <w:rsid w:val="00897E8F"/>
    <w:rsid w:val="008A00E7"/>
    <w:rsid w:val="008A1CF7"/>
    <w:rsid w:val="008A1EC1"/>
    <w:rsid w:val="008A22E3"/>
    <w:rsid w:val="008A3BBE"/>
    <w:rsid w:val="008A4B8F"/>
    <w:rsid w:val="008A4DCC"/>
    <w:rsid w:val="008A5E02"/>
    <w:rsid w:val="008A669A"/>
    <w:rsid w:val="008A6921"/>
    <w:rsid w:val="008A6F2E"/>
    <w:rsid w:val="008A7A03"/>
    <w:rsid w:val="008B0D2A"/>
    <w:rsid w:val="008B106F"/>
    <w:rsid w:val="008B2B11"/>
    <w:rsid w:val="008B2CCA"/>
    <w:rsid w:val="008B394D"/>
    <w:rsid w:val="008B44D0"/>
    <w:rsid w:val="008B459B"/>
    <w:rsid w:val="008B49B8"/>
    <w:rsid w:val="008B5CA3"/>
    <w:rsid w:val="008B6E90"/>
    <w:rsid w:val="008B738D"/>
    <w:rsid w:val="008B7B66"/>
    <w:rsid w:val="008C0333"/>
    <w:rsid w:val="008C2784"/>
    <w:rsid w:val="008C3925"/>
    <w:rsid w:val="008C3B99"/>
    <w:rsid w:val="008C3EA7"/>
    <w:rsid w:val="008C4983"/>
    <w:rsid w:val="008C5EB2"/>
    <w:rsid w:val="008C5FBE"/>
    <w:rsid w:val="008C7945"/>
    <w:rsid w:val="008C7B28"/>
    <w:rsid w:val="008D172C"/>
    <w:rsid w:val="008D1DE9"/>
    <w:rsid w:val="008D2392"/>
    <w:rsid w:val="008D2503"/>
    <w:rsid w:val="008D3B77"/>
    <w:rsid w:val="008D3B7F"/>
    <w:rsid w:val="008D48F2"/>
    <w:rsid w:val="008D4C3B"/>
    <w:rsid w:val="008D5289"/>
    <w:rsid w:val="008D6068"/>
    <w:rsid w:val="008D686F"/>
    <w:rsid w:val="008D6D39"/>
    <w:rsid w:val="008D79EA"/>
    <w:rsid w:val="008D7B4C"/>
    <w:rsid w:val="008D7E4B"/>
    <w:rsid w:val="008E015A"/>
    <w:rsid w:val="008E0E12"/>
    <w:rsid w:val="008E19D7"/>
    <w:rsid w:val="008E1E6A"/>
    <w:rsid w:val="008E3BBC"/>
    <w:rsid w:val="008E4FF9"/>
    <w:rsid w:val="008E6304"/>
    <w:rsid w:val="008E6335"/>
    <w:rsid w:val="008E64FA"/>
    <w:rsid w:val="008E70F1"/>
    <w:rsid w:val="008E75C8"/>
    <w:rsid w:val="008E7A31"/>
    <w:rsid w:val="008E7F97"/>
    <w:rsid w:val="008F1858"/>
    <w:rsid w:val="008F1A2A"/>
    <w:rsid w:val="008F1E5D"/>
    <w:rsid w:val="008F2565"/>
    <w:rsid w:val="008F272D"/>
    <w:rsid w:val="008F3082"/>
    <w:rsid w:val="008F3304"/>
    <w:rsid w:val="008F3843"/>
    <w:rsid w:val="008F3999"/>
    <w:rsid w:val="008F4706"/>
    <w:rsid w:val="008F5D78"/>
    <w:rsid w:val="008F7349"/>
    <w:rsid w:val="00900965"/>
    <w:rsid w:val="00901118"/>
    <w:rsid w:val="00902DA1"/>
    <w:rsid w:val="00903126"/>
    <w:rsid w:val="00903A60"/>
    <w:rsid w:val="00903DC4"/>
    <w:rsid w:val="009044D4"/>
    <w:rsid w:val="0090497F"/>
    <w:rsid w:val="00904A1F"/>
    <w:rsid w:val="00905592"/>
    <w:rsid w:val="009068C5"/>
    <w:rsid w:val="00906B08"/>
    <w:rsid w:val="00906C46"/>
    <w:rsid w:val="0090742F"/>
    <w:rsid w:val="009112D7"/>
    <w:rsid w:val="00911878"/>
    <w:rsid w:val="00911F21"/>
    <w:rsid w:val="00912F89"/>
    <w:rsid w:val="00913DBF"/>
    <w:rsid w:val="00915F7E"/>
    <w:rsid w:val="00916FDB"/>
    <w:rsid w:val="009172B4"/>
    <w:rsid w:val="009173AA"/>
    <w:rsid w:val="00917C75"/>
    <w:rsid w:val="00917DE9"/>
    <w:rsid w:val="00917FED"/>
    <w:rsid w:val="009214D1"/>
    <w:rsid w:val="00924698"/>
    <w:rsid w:val="00924AEC"/>
    <w:rsid w:val="00925878"/>
    <w:rsid w:val="00925CFF"/>
    <w:rsid w:val="00925E6B"/>
    <w:rsid w:val="00926021"/>
    <w:rsid w:val="00926E00"/>
    <w:rsid w:val="0092755E"/>
    <w:rsid w:val="0093035A"/>
    <w:rsid w:val="00930C04"/>
    <w:rsid w:val="009312A3"/>
    <w:rsid w:val="00931670"/>
    <w:rsid w:val="00934443"/>
    <w:rsid w:val="00935183"/>
    <w:rsid w:val="00936D70"/>
    <w:rsid w:val="009371E0"/>
    <w:rsid w:val="00937DA4"/>
    <w:rsid w:val="00940568"/>
    <w:rsid w:val="00940E63"/>
    <w:rsid w:val="0094357C"/>
    <w:rsid w:val="0094394E"/>
    <w:rsid w:val="00943D03"/>
    <w:rsid w:val="00944105"/>
    <w:rsid w:val="0094477A"/>
    <w:rsid w:val="0094482C"/>
    <w:rsid w:val="00944C06"/>
    <w:rsid w:val="00944D41"/>
    <w:rsid w:val="00945130"/>
    <w:rsid w:val="00945FAA"/>
    <w:rsid w:val="00947B3B"/>
    <w:rsid w:val="0095014C"/>
    <w:rsid w:val="009502EF"/>
    <w:rsid w:val="009504E5"/>
    <w:rsid w:val="00950CC7"/>
    <w:rsid w:val="00952639"/>
    <w:rsid w:val="00952965"/>
    <w:rsid w:val="00953CA1"/>
    <w:rsid w:val="00954BBF"/>
    <w:rsid w:val="00955601"/>
    <w:rsid w:val="00955D29"/>
    <w:rsid w:val="00956467"/>
    <w:rsid w:val="00957478"/>
    <w:rsid w:val="009579D6"/>
    <w:rsid w:val="00957ABF"/>
    <w:rsid w:val="00957E7B"/>
    <w:rsid w:val="009609F0"/>
    <w:rsid w:val="00961362"/>
    <w:rsid w:val="009615C8"/>
    <w:rsid w:val="00962911"/>
    <w:rsid w:val="00962BEB"/>
    <w:rsid w:val="00962E88"/>
    <w:rsid w:val="0096300E"/>
    <w:rsid w:val="00963FD9"/>
    <w:rsid w:val="00964D01"/>
    <w:rsid w:val="009662A4"/>
    <w:rsid w:val="00966759"/>
    <w:rsid w:val="009676F7"/>
    <w:rsid w:val="009678A4"/>
    <w:rsid w:val="00970049"/>
    <w:rsid w:val="00970D01"/>
    <w:rsid w:val="00970D82"/>
    <w:rsid w:val="00973C09"/>
    <w:rsid w:val="00973FE1"/>
    <w:rsid w:val="009741BF"/>
    <w:rsid w:val="00974F04"/>
    <w:rsid w:val="009756CF"/>
    <w:rsid w:val="00975C40"/>
    <w:rsid w:val="0097720C"/>
    <w:rsid w:val="009800A1"/>
    <w:rsid w:val="009804E8"/>
    <w:rsid w:val="00981C58"/>
    <w:rsid w:val="009821E8"/>
    <w:rsid w:val="00982656"/>
    <w:rsid w:val="00984EC7"/>
    <w:rsid w:val="00985DE3"/>
    <w:rsid w:val="00985E33"/>
    <w:rsid w:val="009868CC"/>
    <w:rsid w:val="00986C3B"/>
    <w:rsid w:val="0098792B"/>
    <w:rsid w:val="00992C3F"/>
    <w:rsid w:val="00995725"/>
    <w:rsid w:val="00996563"/>
    <w:rsid w:val="0099681E"/>
    <w:rsid w:val="00997281"/>
    <w:rsid w:val="00997ACA"/>
    <w:rsid w:val="009A00EB"/>
    <w:rsid w:val="009A0782"/>
    <w:rsid w:val="009A08E7"/>
    <w:rsid w:val="009A1180"/>
    <w:rsid w:val="009A1CCC"/>
    <w:rsid w:val="009A290F"/>
    <w:rsid w:val="009A3FFA"/>
    <w:rsid w:val="009A47DE"/>
    <w:rsid w:val="009A55B9"/>
    <w:rsid w:val="009A61F4"/>
    <w:rsid w:val="009A693A"/>
    <w:rsid w:val="009A7372"/>
    <w:rsid w:val="009A7AEB"/>
    <w:rsid w:val="009B010C"/>
    <w:rsid w:val="009B0C04"/>
    <w:rsid w:val="009B1373"/>
    <w:rsid w:val="009B2283"/>
    <w:rsid w:val="009B35ED"/>
    <w:rsid w:val="009B3995"/>
    <w:rsid w:val="009B3C2C"/>
    <w:rsid w:val="009B455F"/>
    <w:rsid w:val="009B543C"/>
    <w:rsid w:val="009B57A1"/>
    <w:rsid w:val="009B6795"/>
    <w:rsid w:val="009B69E3"/>
    <w:rsid w:val="009B73C9"/>
    <w:rsid w:val="009B73DE"/>
    <w:rsid w:val="009C0939"/>
    <w:rsid w:val="009C0C07"/>
    <w:rsid w:val="009C0E8A"/>
    <w:rsid w:val="009C1D85"/>
    <w:rsid w:val="009C2008"/>
    <w:rsid w:val="009C3F7A"/>
    <w:rsid w:val="009C65DE"/>
    <w:rsid w:val="009C670B"/>
    <w:rsid w:val="009D0097"/>
    <w:rsid w:val="009D1109"/>
    <w:rsid w:val="009D15BD"/>
    <w:rsid w:val="009D1D66"/>
    <w:rsid w:val="009D4431"/>
    <w:rsid w:val="009D46FE"/>
    <w:rsid w:val="009D5205"/>
    <w:rsid w:val="009D546B"/>
    <w:rsid w:val="009D578E"/>
    <w:rsid w:val="009D5B8E"/>
    <w:rsid w:val="009D60FF"/>
    <w:rsid w:val="009D69AF"/>
    <w:rsid w:val="009D70E4"/>
    <w:rsid w:val="009E132E"/>
    <w:rsid w:val="009E278C"/>
    <w:rsid w:val="009E37D8"/>
    <w:rsid w:val="009E43CD"/>
    <w:rsid w:val="009E48A1"/>
    <w:rsid w:val="009E4A10"/>
    <w:rsid w:val="009E5D3F"/>
    <w:rsid w:val="009E68C8"/>
    <w:rsid w:val="009F0235"/>
    <w:rsid w:val="009F0376"/>
    <w:rsid w:val="009F03B8"/>
    <w:rsid w:val="009F0919"/>
    <w:rsid w:val="009F14BC"/>
    <w:rsid w:val="009F22F8"/>
    <w:rsid w:val="009F3289"/>
    <w:rsid w:val="009F4557"/>
    <w:rsid w:val="009F4805"/>
    <w:rsid w:val="009F5400"/>
    <w:rsid w:val="009F58BE"/>
    <w:rsid w:val="009F5BFC"/>
    <w:rsid w:val="009F5E80"/>
    <w:rsid w:val="009F614E"/>
    <w:rsid w:val="009F65ED"/>
    <w:rsid w:val="009F687E"/>
    <w:rsid w:val="009F71CD"/>
    <w:rsid w:val="009F7B15"/>
    <w:rsid w:val="009F7F4D"/>
    <w:rsid w:val="00A01862"/>
    <w:rsid w:val="00A027BD"/>
    <w:rsid w:val="00A035BC"/>
    <w:rsid w:val="00A03F47"/>
    <w:rsid w:val="00A04B54"/>
    <w:rsid w:val="00A04CC0"/>
    <w:rsid w:val="00A05401"/>
    <w:rsid w:val="00A064A6"/>
    <w:rsid w:val="00A06EE7"/>
    <w:rsid w:val="00A101D1"/>
    <w:rsid w:val="00A10515"/>
    <w:rsid w:val="00A1170A"/>
    <w:rsid w:val="00A11D4A"/>
    <w:rsid w:val="00A11F79"/>
    <w:rsid w:val="00A124E7"/>
    <w:rsid w:val="00A12793"/>
    <w:rsid w:val="00A13330"/>
    <w:rsid w:val="00A135C5"/>
    <w:rsid w:val="00A13B92"/>
    <w:rsid w:val="00A14C1C"/>
    <w:rsid w:val="00A158AD"/>
    <w:rsid w:val="00A15CF2"/>
    <w:rsid w:val="00A16AA5"/>
    <w:rsid w:val="00A20132"/>
    <w:rsid w:val="00A206C2"/>
    <w:rsid w:val="00A20A39"/>
    <w:rsid w:val="00A20F59"/>
    <w:rsid w:val="00A219D6"/>
    <w:rsid w:val="00A2308E"/>
    <w:rsid w:val="00A246D3"/>
    <w:rsid w:val="00A246DA"/>
    <w:rsid w:val="00A2547B"/>
    <w:rsid w:val="00A26453"/>
    <w:rsid w:val="00A26A99"/>
    <w:rsid w:val="00A2730C"/>
    <w:rsid w:val="00A27CBD"/>
    <w:rsid w:val="00A314FD"/>
    <w:rsid w:val="00A31CCF"/>
    <w:rsid w:val="00A32DE4"/>
    <w:rsid w:val="00A3377E"/>
    <w:rsid w:val="00A33EDD"/>
    <w:rsid w:val="00A340EC"/>
    <w:rsid w:val="00A34D84"/>
    <w:rsid w:val="00A34DCF"/>
    <w:rsid w:val="00A3544E"/>
    <w:rsid w:val="00A36654"/>
    <w:rsid w:val="00A40864"/>
    <w:rsid w:val="00A40DB1"/>
    <w:rsid w:val="00A42497"/>
    <w:rsid w:val="00A424D6"/>
    <w:rsid w:val="00A42C63"/>
    <w:rsid w:val="00A4425C"/>
    <w:rsid w:val="00A47196"/>
    <w:rsid w:val="00A47EB5"/>
    <w:rsid w:val="00A504CC"/>
    <w:rsid w:val="00A50973"/>
    <w:rsid w:val="00A51216"/>
    <w:rsid w:val="00A515AB"/>
    <w:rsid w:val="00A51756"/>
    <w:rsid w:val="00A52466"/>
    <w:rsid w:val="00A52535"/>
    <w:rsid w:val="00A53655"/>
    <w:rsid w:val="00A54FF2"/>
    <w:rsid w:val="00A56402"/>
    <w:rsid w:val="00A60557"/>
    <w:rsid w:val="00A608BA"/>
    <w:rsid w:val="00A6543A"/>
    <w:rsid w:val="00A655C6"/>
    <w:rsid w:val="00A6689C"/>
    <w:rsid w:val="00A669AD"/>
    <w:rsid w:val="00A67741"/>
    <w:rsid w:val="00A7060C"/>
    <w:rsid w:val="00A73B1F"/>
    <w:rsid w:val="00A73D8D"/>
    <w:rsid w:val="00A7417B"/>
    <w:rsid w:val="00A75FD2"/>
    <w:rsid w:val="00A76607"/>
    <w:rsid w:val="00A80944"/>
    <w:rsid w:val="00A809AE"/>
    <w:rsid w:val="00A8144A"/>
    <w:rsid w:val="00A83068"/>
    <w:rsid w:val="00A83472"/>
    <w:rsid w:val="00A83610"/>
    <w:rsid w:val="00A83827"/>
    <w:rsid w:val="00A83E26"/>
    <w:rsid w:val="00A83E9F"/>
    <w:rsid w:val="00A84E61"/>
    <w:rsid w:val="00A91BB2"/>
    <w:rsid w:val="00A91FFA"/>
    <w:rsid w:val="00A92050"/>
    <w:rsid w:val="00A92176"/>
    <w:rsid w:val="00A92C26"/>
    <w:rsid w:val="00A92DA6"/>
    <w:rsid w:val="00A93429"/>
    <w:rsid w:val="00A938B0"/>
    <w:rsid w:val="00A93F02"/>
    <w:rsid w:val="00A9443E"/>
    <w:rsid w:val="00A94A6B"/>
    <w:rsid w:val="00A96C3A"/>
    <w:rsid w:val="00A97A5A"/>
    <w:rsid w:val="00AA0104"/>
    <w:rsid w:val="00AA1DF0"/>
    <w:rsid w:val="00AA27E1"/>
    <w:rsid w:val="00AA38FA"/>
    <w:rsid w:val="00AA40F0"/>
    <w:rsid w:val="00AA4655"/>
    <w:rsid w:val="00AA48D1"/>
    <w:rsid w:val="00AA4CDC"/>
    <w:rsid w:val="00AA522D"/>
    <w:rsid w:val="00AA5638"/>
    <w:rsid w:val="00AA64B9"/>
    <w:rsid w:val="00AA659A"/>
    <w:rsid w:val="00AA6C87"/>
    <w:rsid w:val="00AA6EBC"/>
    <w:rsid w:val="00AA7881"/>
    <w:rsid w:val="00AB02C4"/>
    <w:rsid w:val="00AB0B10"/>
    <w:rsid w:val="00AB241C"/>
    <w:rsid w:val="00AB24C7"/>
    <w:rsid w:val="00AB2759"/>
    <w:rsid w:val="00AB28A5"/>
    <w:rsid w:val="00AB33F4"/>
    <w:rsid w:val="00AB3562"/>
    <w:rsid w:val="00AB4C03"/>
    <w:rsid w:val="00AB4F17"/>
    <w:rsid w:val="00AB5659"/>
    <w:rsid w:val="00AB5A02"/>
    <w:rsid w:val="00AB5BDA"/>
    <w:rsid w:val="00AB64DE"/>
    <w:rsid w:val="00AB6AC9"/>
    <w:rsid w:val="00AB74EC"/>
    <w:rsid w:val="00AB78C0"/>
    <w:rsid w:val="00AB7CDC"/>
    <w:rsid w:val="00AC081F"/>
    <w:rsid w:val="00AC37CA"/>
    <w:rsid w:val="00AC3D3D"/>
    <w:rsid w:val="00AC3E3B"/>
    <w:rsid w:val="00AC470B"/>
    <w:rsid w:val="00AC4BC2"/>
    <w:rsid w:val="00AC5C7D"/>
    <w:rsid w:val="00AC6ECA"/>
    <w:rsid w:val="00AC72ED"/>
    <w:rsid w:val="00AC74D1"/>
    <w:rsid w:val="00AD07D5"/>
    <w:rsid w:val="00AD170F"/>
    <w:rsid w:val="00AD1907"/>
    <w:rsid w:val="00AD2E92"/>
    <w:rsid w:val="00AD40B2"/>
    <w:rsid w:val="00AD5B04"/>
    <w:rsid w:val="00AD634B"/>
    <w:rsid w:val="00AD6452"/>
    <w:rsid w:val="00AD6692"/>
    <w:rsid w:val="00AD7572"/>
    <w:rsid w:val="00AD7D48"/>
    <w:rsid w:val="00AD7FE6"/>
    <w:rsid w:val="00AE04F9"/>
    <w:rsid w:val="00AE0D93"/>
    <w:rsid w:val="00AE1CAF"/>
    <w:rsid w:val="00AE22A3"/>
    <w:rsid w:val="00AE2E61"/>
    <w:rsid w:val="00AE2F47"/>
    <w:rsid w:val="00AE3843"/>
    <w:rsid w:val="00AE4025"/>
    <w:rsid w:val="00AE610D"/>
    <w:rsid w:val="00AE6AA2"/>
    <w:rsid w:val="00AE7AAC"/>
    <w:rsid w:val="00AE7C0B"/>
    <w:rsid w:val="00AE7CE0"/>
    <w:rsid w:val="00AF04B7"/>
    <w:rsid w:val="00AF1563"/>
    <w:rsid w:val="00AF2CDA"/>
    <w:rsid w:val="00AF3220"/>
    <w:rsid w:val="00AF476F"/>
    <w:rsid w:val="00AF6851"/>
    <w:rsid w:val="00AF69F1"/>
    <w:rsid w:val="00AF6E3F"/>
    <w:rsid w:val="00AF788F"/>
    <w:rsid w:val="00B03070"/>
    <w:rsid w:val="00B03483"/>
    <w:rsid w:val="00B03DF8"/>
    <w:rsid w:val="00B04600"/>
    <w:rsid w:val="00B050C5"/>
    <w:rsid w:val="00B0525E"/>
    <w:rsid w:val="00B07AED"/>
    <w:rsid w:val="00B07C57"/>
    <w:rsid w:val="00B108F3"/>
    <w:rsid w:val="00B11A97"/>
    <w:rsid w:val="00B12C16"/>
    <w:rsid w:val="00B12F2A"/>
    <w:rsid w:val="00B14D6C"/>
    <w:rsid w:val="00B15248"/>
    <w:rsid w:val="00B15D66"/>
    <w:rsid w:val="00B16118"/>
    <w:rsid w:val="00B17341"/>
    <w:rsid w:val="00B178D5"/>
    <w:rsid w:val="00B17ACA"/>
    <w:rsid w:val="00B17E2D"/>
    <w:rsid w:val="00B21E98"/>
    <w:rsid w:val="00B22E67"/>
    <w:rsid w:val="00B234C5"/>
    <w:rsid w:val="00B236EF"/>
    <w:rsid w:val="00B23A1B"/>
    <w:rsid w:val="00B24301"/>
    <w:rsid w:val="00B2484B"/>
    <w:rsid w:val="00B2487A"/>
    <w:rsid w:val="00B24B9F"/>
    <w:rsid w:val="00B24C24"/>
    <w:rsid w:val="00B256EF"/>
    <w:rsid w:val="00B2666E"/>
    <w:rsid w:val="00B2717C"/>
    <w:rsid w:val="00B2762C"/>
    <w:rsid w:val="00B279C4"/>
    <w:rsid w:val="00B30C41"/>
    <w:rsid w:val="00B30CED"/>
    <w:rsid w:val="00B312B3"/>
    <w:rsid w:val="00B320D7"/>
    <w:rsid w:val="00B322AC"/>
    <w:rsid w:val="00B32474"/>
    <w:rsid w:val="00B32A3E"/>
    <w:rsid w:val="00B333AA"/>
    <w:rsid w:val="00B333FE"/>
    <w:rsid w:val="00B336F5"/>
    <w:rsid w:val="00B370A3"/>
    <w:rsid w:val="00B41120"/>
    <w:rsid w:val="00B41390"/>
    <w:rsid w:val="00B43416"/>
    <w:rsid w:val="00B443E9"/>
    <w:rsid w:val="00B44991"/>
    <w:rsid w:val="00B44B75"/>
    <w:rsid w:val="00B463B6"/>
    <w:rsid w:val="00B46AC2"/>
    <w:rsid w:val="00B46AF0"/>
    <w:rsid w:val="00B50F98"/>
    <w:rsid w:val="00B523D5"/>
    <w:rsid w:val="00B52705"/>
    <w:rsid w:val="00B52FD4"/>
    <w:rsid w:val="00B53F8D"/>
    <w:rsid w:val="00B54794"/>
    <w:rsid w:val="00B549BD"/>
    <w:rsid w:val="00B55E2D"/>
    <w:rsid w:val="00B60183"/>
    <w:rsid w:val="00B6045C"/>
    <w:rsid w:val="00B605A8"/>
    <w:rsid w:val="00B605DF"/>
    <w:rsid w:val="00B60611"/>
    <w:rsid w:val="00B60671"/>
    <w:rsid w:val="00B61744"/>
    <w:rsid w:val="00B61BDC"/>
    <w:rsid w:val="00B6295F"/>
    <w:rsid w:val="00B62B71"/>
    <w:rsid w:val="00B631C4"/>
    <w:rsid w:val="00B6482F"/>
    <w:rsid w:val="00B65167"/>
    <w:rsid w:val="00B6579E"/>
    <w:rsid w:val="00B65FE6"/>
    <w:rsid w:val="00B6653F"/>
    <w:rsid w:val="00B66A59"/>
    <w:rsid w:val="00B67D2A"/>
    <w:rsid w:val="00B67FAF"/>
    <w:rsid w:val="00B72CE9"/>
    <w:rsid w:val="00B7305A"/>
    <w:rsid w:val="00B73556"/>
    <w:rsid w:val="00B74215"/>
    <w:rsid w:val="00B7433E"/>
    <w:rsid w:val="00B74E10"/>
    <w:rsid w:val="00B77BE4"/>
    <w:rsid w:val="00B8166D"/>
    <w:rsid w:val="00B81DD7"/>
    <w:rsid w:val="00B83139"/>
    <w:rsid w:val="00B834D5"/>
    <w:rsid w:val="00B8382F"/>
    <w:rsid w:val="00B83915"/>
    <w:rsid w:val="00B83E90"/>
    <w:rsid w:val="00B83F6D"/>
    <w:rsid w:val="00B86003"/>
    <w:rsid w:val="00B86979"/>
    <w:rsid w:val="00B87914"/>
    <w:rsid w:val="00B9047F"/>
    <w:rsid w:val="00B905D7"/>
    <w:rsid w:val="00B90D86"/>
    <w:rsid w:val="00B91963"/>
    <w:rsid w:val="00B9209B"/>
    <w:rsid w:val="00B92391"/>
    <w:rsid w:val="00B9268C"/>
    <w:rsid w:val="00B93E27"/>
    <w:rsid w:val="00B9406A"/>
    <w:rsid w:val="00B94A27"/>
    <w:rsid w:val="00B94FD9"/>
    <w:rsid w:val="00B950AD"/>
    <w:rsid w:val="00B95919"/>
    <w:rsid w:val="00B95FFD"/>
    <w:rsid w:val="00B975DE"/>
    <w:rsid w:val="00B97E4B"/>
    <w:rsid w:val="00BA1A4F"/>
    <w:rsid w:val="00BA1DED"/>
    <w:rsid w:val="00BA216F"/>
    <w:rsid w:val="00BA34EF"/>
    <w:rsid w:val="00BA4A50"/>
    <w:rsid w:val="00BA4DAA"/>
    <w:rsid w:val="00BA4E4D"/>
    <w:rsid w:val="00BA4FC3"/>
    <w:rsid w:val="00BA65E6"/>
    <w:rsid w:val="00BA67D9"/>
    <w:rsid w:val="00BA6A7D"/>
    <w:rsid w:val="00BB063C"/>
    <w:rsid w:val="00BB0662"/>
    <w:rsid w:val="00BB06F1"/>
    <w:rsid w:val="00BB0EEC"/>
    <w:rsid w:val="00BB1875"/>
    <w:rsid w:val="00BB1B0C"/>
    <w:rsid w:val="00BB275C"/>
    <w:rsid w:val="00BB2868"/>
    <w:rsid w:val="00BB3069"/>
    <w:rsid w:val="00BB4337"/>
    <w:rsid w:val="00BB4AA6"/>
    <w:rsid w:val="00BB4BB9"/>
    <w:rsid w:val="00BB54ED"/>
    <w:rsid w:val="00BB7600"/>
    <w:rsid w:val="00BB7F58"/>
    <w:rsid w:val="00BC0040"/>
    <w:rsid w:val="00BC0142"/>
    <w:rsid w:val="00BC0C91"/>
    <w:rsid w:val="00BC1389"/>
    <w:rsid w:val="00BC15F8"/>
    <w:rsid w:val="00BC294F"/>
    <w:rsid w:val="00BC2C1B"/>
    <w:rsid w:val="00BC54E8"/>
    <w:rsid w:val="00BC6E10"/>
    <w:rsid w:val="00BD33C1"/>
    <w:rsid w:val="00BD5632"/>
    <w:rsid w:val="00BD566D"/>
    <w:rsid w:val="00BD5957"/>
    <w:rsid w:val="00BD5D08"/>
    <w:rsid w:val="00BD5FC4"/>
    <w:rsid w:val="00BD62BA"/>
    <w:rsid w:val="00BD6F49"/>
    <w:rsid w:val="00BD70BD"/>
    <w:rsid w:val="00BE0011"/>
    <w:rsid w:val="00BE036A"/>
    <w:rsid w:val="00BE1043"/>
    <w:rsid w:val="00BE1B67"/>
    <w:rsid w:val="00BE2136"/>
    <w:rsid w:val="00BE26E0"/>
    <w:rsid w:val="00BE2D65"/>
    <w:rsid w:val="00BE429C"/>
    <w:rsid w:val="00BE432D"/>
    <w:rsid w:val="00BE4693"/>
    <w:rsid w:val="00BF15B4"/>
    <w:rsid w:val="00BF1643"/>
    <w:rsid w:val="00BF1735"/>
    <w:rsid w:val="00BF175F"/>
    <w:rsid w:val="00BF1A5B"/>
    <w:rsid w:val="00BF1F5C"/>
    <w:rsid w:val="00BF3746"/>
    <w:rsid w:val="00BF502E"/>
    <w:rsid w:val="00BF721A"/>
    <w:rsid w:val="00C01C09"/>
    <w:rsid w:val="00C034B2"/>
    <w:rsid w:val="00C03FD9"/>
    <w:rsid w:val="00C048D3"/>
    <w:rsid w:val="00C0549F"/>
    <w:rsid w:val="00C0581F"/>
    <w:rsid w:val="00C05A18"/>
    <w:rsid w:val="00C05C05"/>
    <w:rsid w:val="00C05D58"/>
    <w:rsid w:val="00C063AC"/>
    <w:rsid w:val="00C06AD2"/>
    <w:rsid w:val="00C06C89"/>
    <w:rsid w:val="00C077F6"/>
    <w:rsid w:val="00C0789D"/>
    <w:rsid w:val="00C103D1"/>
    <w:rsid w:val="00C117E5"/>
    <w:rsid w:val="00C11E7C"/>
    <w:rsid w:val="00C131FB"/>
    <w:rsid w:val="00C13DB6"/>
    <w:rsid w:val="00C149A7"/>
    <w:rsid w:val="00C1540D"/>
    <w:rsid w:val="00C15475"/>
    <w:rsid w:val="00C16EDC"/>
    <w:rsid w:val="00C2227F"/>
    <w:rsid w:val="00C22FF6"/>
    <w:rsid w:val="00C23334"/>
    <w:rsid w:val="00C23394"/>
    <w:rsid w:val="00C2397A"/>
    <w:rsid w:val="00C23C9D"/>
    <w:rsid w:val="00C23D3E"/>
    <w:rsid w:val="00C23DBC"/>
    <w:rsid w:val="00C23ECD"/>
    <w:rsid w:val="00C240A8"/>
    <w:rsid w:val="00C2431E"/>
    <w:rsid w:val="00C24AFF"/>
    <w:rsid w:val="00C24E18"/>
    <w:rsid w:val="00C25715"/>
    <w:rsid w:val="00C26235"/>
    <w:rsid w:val="00C279A7"/>
    <w:rsid w:val="00C320F2"/>
    <w:rsid w:val="00C3265B"/>
    <w:rsid w:val="00C33151"/>
    <w:rsid w:val="00C336A5"/>
    <w:rsid w:val="00C3505E"/>
    <w:rsid w:val="00C35335"/>
    <w:rsid w:val="00C361A6"/>
    <w:rsid w:val="00C363EA"/>
    <w:rsid w:val="00C3688F"/>
    <w:rsid w:val="00C36BBD"/>
    <w:rsid w:val="00C3740B"/>
    <w:rsid w:val="00C37896"/>
    <w:rsid w:val="00C37A6E"/>
    <w:rsid w:val="00C37DDC"/>
    <w:rsid w:val="00C4017B"/>
    <w:rsid w:val="00C41604"/>
    <w:rsid w:val="00C42324"/>
    <w:rsid w:val="00C45621"/>
    <w:rsid w:val="00C456C8"/>
    <w:rsid w:val="00C46367"/>
    <w:rsid w:val="00C4721D"/>
    <w:rsid w:val="00C52581"/>
    <w:rsid w:val="00C53D1E"/>
    <w:rsid w:val="00C54CE5"/>
    <w:rsid w:val="00C54E03"/>
    <w:rsid w:val="00C55455"/>
    <w:rsid w:val="00C55ACD"/>
    <w:rsid w:val="00C56724"/>
    <w:rsid w:val="00C56E49"/>
    <w:rsid w:val="00C5758C"/>
    <w:rsid w:val="00C57EBB"/>
    <w:rsid w:val="00C623FE"/>
    <w:rsid w:val="00C629E0"/>
    <w:rsid w:val="00C6378E"/>
    <w:rsid w:val="00C638CA"/>
    <w:rsid w:val="00C63E59"/>
    <w:rsid w:val="00C64B04"/>
    <w:rsid w:val="00C65808"/>
    <w:rsid w:val="00C66A6E"/>
    <w:rsid w:val="00C66CD4"/>
    <w:rsid w:val="00C67377"/>
    <w:rsid w:val="00C67583"/>
    <w:rsid w:val="00C675CA"/>
    <w:rsid w:val="00C67644"/>
    <w:rsid w:val="00C67E13"/>
    <w:rsid w:val="00C70271"/>
    <w:rsid w:val="00C71D50"/>
    <w:rsid w:val="00C7251B"/>
    <w:rsid w:val="00C73558"/>
    <w:rsid w:val="00C753E3"/>
    <w:rsid w:val="00C75778"/>
    <w:rsid w:val="00C75D1D"/>
    <w:rsid w:val="00C771EC"/>
    <w:rsid w:val="00C77293"/>
    <w:rsid w:val="00C80060"/>
    <w:rsid w:val="00C801F3"/>
    <w:rsid w:val="00C80E0E"/>
    <w:rsid w:val="00C82164"/>
    <w:rsid w:val="00C82596"/>
    <w:rsid w:val="00C8267A"/>
    <w:rsid w:val="00C82693"/>
    <w:rsid w:val="00C839A2"/>
    <w:rsid w:val="00C85565"/>
    <w:rsid w:val="00C855AF"/>
    <w:rsid w:val="00C85AB1"/>
    <w:rsid w:val="00C86955"/>
    <w:rsid w:val="00C86D20"/>
    <w:rsid w:val="00C8763F"/>
    <w:rsid w:val="00C902DF"/>
    <w:rsid w:val="00C90BFB"/>
    <w:rsid w:val="00C92405"/>
    <w:rsid w:val="00C938F8"/>
    <w:rsid w:val="00C94E64"/>
    <w:rsid w:val="00C94F65"/>
    <w:rsid w:val="00C95511"/>
    <w:rsid w:val="00C9626A"/>
    <w:rsid w:val="00C96B0A"/>
    <w:rsid w:val="00CA2C75"/>
    <w:rsid w:val="00CA4C8B"/>
    <w:rsid w:val="00CA4D55"/>
    <w:rsid w:val="00CA5327"/>
    <w:rsid w:val="00CA544A"/>
    <w:rsid w:val="00CA6B6F"/>
    <w:rsid w:val="00CB09CD"/>
    <w:rsid w:val="00CB1A54"/>
    <w:rsid w:val="00CB1C45"/>
    <w:rsid w:val="00CB1EE1"/>
    <w:rsid w:val="00CB252E"/>
    <w:rsid w:val="00CB3264"/>
    <w:rsid w:val="00CB4218"/>
    <w:rsid w:val="00CB5355"/>
    <w:rsid w:val="00CB5E7F"/>
    <w:rsid w:val="00CB6A02"/>
    <w:rsid w:val="00CC03F0"/>
    <w:rsid w:val="00CC0AFB"/>
    <w:rsid w:val="00CC1E31"/>
    <w:rsid w:val="00CC2CB7"/>
    <w:rsid w:val="00CC34E6"/>
    <w:rsid w:val="00CC5559"/>
    <w:rsid w:val="00CC7092"/>
    <w:rsid w:val="00CD0C46"/>
    <w:rsid w:val="00CD0D4E"/>
    <w:rsid w:val="00CD1233"/>
    <w:rsid w:val="00CD1B13"/>
    <w:rsid w:val="00CD4006"/>
    <w:rsid w:val="00CD475F"/>
    <w:rsid w:val="00CD515B"/>
    <w:rsid w:val="00CD547A"/>
    <w:rsid w:val="00CD54F4"/>
    <w:rsid w:val="00CD59C2"/>
    <w:rsid w:val="00CD715F"/>
    <w:rsid w:val="00CE13BB"/>
    <w:rsid w:val="00CE1D74"/>
    <w:rsid w:val="00CE2A65"/>
    <w:rsid w:val="00CE38F4"/>
    <w:rsid w:val="00CE494D"/>
    <w:rsid w:val="00CE553B"/>
    <w:rsid w:val="00CE62AA"/>
    <w:rsid w:val="00CF1075"/>
    <w:rsid w:val="00CF11E9"/>
    <w:rsid w:val="00CF1D51"/>
    <w:rsid w:val="00CF2539"/>
    <w:rsid w:val="00CF36FC"/>
    <w:rsid w:val="00CF3EEB"/>
    <w:rsid w:val="00CF430D"/>
    <w:rsid w:val="00CF5908"/>
    <w:rsid w:val="00CF5D00"/>
    <w:rsid w:val="00CF6A85"/>
    <w:rsid w:val="00CF71D1"/>
    <w:rsid w:val="00D00C88"/>
    <w:rsid w:val="00D015CE"/>
    <w:rsid w:val="00D01ED6"/>
    <w:rsid w:val="00D0350B"/>
    <w:rsid w:val="00D0365C"/>
    <w:rsid w:val="00D03702"/>
    <w:rsid w:val="00D0423B"/>
    <w:rsid w:val="00D05F03"/>
    <w:rsid w:val="00D06765"/>
    <w:rsid w:val="00D06B47"/>
    <w:rsid w:val="00D072CE"/>
    <w:rsid w:val="00D0738D"/>
    <w:rsid w:val="00D07B7D"/>
    <w:rsid w:val="00D102BA"/>
    <w:rsid w:val="00D1113C"/>
    <w:rsid w:val="00D1177F"/>
    <w:rsid w:val="00D12A36"/>
    <w:rsid w:val="00D12E52"/>
    <w:rsid w:val="00D130F0"/>
    <w:rsid w:val="00D134EE"/>
    <w:rsid w:val="00D13A64"/>
    <w:rsid w:val="00D15423"/>
    <w:rsid w:val="00D15FC1"/>
    <w:rsid w:val="00D1749C"/>
    <w:rsid w:val="00D17B07"/>
    <w:rsid w:val="00D20124"/>
    <w:rsid w:val="00D211A3"/>
    <w:rsid w:val="00D2156D"/>
    <w:rsid w:val="00D2207E"/>
    <w:rsid w:val="00D225A9"/>
    <w:rsid w:val="00D2279C"/>
    <w:rsid w:val="00D238EB"/>
    <w:rsid w:val="00D23EC5"/>
    <w:rsid w:val="00D2402E"/>
    <w:rsid w:val="00D24806"/>
    <w:rsid w:val="00D24D16"/>
    <w:rsid w:val="00D24E12"/>
    <w:rsid w:val="00D25146"/>
    <w:rsid w:val="00D2538C"/>
    <w:rsid w:val="00D26083"/>
    <w:rsid w:val="00D26410"/>
    <w:rsid w:val="00D2643B"/>
    <w:rsid w:val="00D269C9"/>
    <w:rsid w:val="00D26ED6"/>
    <w:rsid w:val="00D2735A"/>
    <w:rsid w:val="00D27D28"/>
    <w:rsid w:val="00D30C1B"/>
    <w:rsid w:val="00D30DD6"/>
    <w:rsid w:val="00D30DF5"/>
    <w:rsid w:val="00D31211"/>
    <w:rsid w:val="00D3134E"/>
    <w:rsid w:val="00D31426"/>
    <w:rsid w:val="00D31D52"/>
    <w:rsid w:val="00D3275A"/>
    <w:rsid w:val="00D32EBB"/>
    <w:rsid w:val="00D33135"/>
    <w:rsid w:val="00D33267"/>
    <w:rsid w:val="00D33580"/>
    <w:rsid w:val="00D336C1"/>
    <w:rsid w:val="00D34923"/>
    <w:rsid w:val="00D3496C"/>
    <w:rsid w:val="00D34FE0"/>
    <w:rsid w:val="00D3541B"/>
    <w:rsid w:val="00D3569B"/>
    <w:rsid w:val="00D35E5A"/>
    <w:rsid w:val="00D363DA"/>
    <w:rsid w:val="00D404B4"/>
    <w:rsid w:val="00D43177"/>
    <w:rsid w:val="00D43467"/>
    <w:rsid w:val="00D44122"/>
    <w:rsid w:val="00D45259"/>
    <w:rsid w:val="00D4721F"/>
    <w:rsid w:val="00D47222"/>
    <w:rsid w:val="00D47EAB"/>
    <w:rsid w:val="00D51E95"/>
    <w:rsid w:val="00D51F12"/>
    <w:rsid w:val="00D52393"/>
    <w:rsid w:val="00D52F81"/>
    <w:rsid w:val="00D541B8"/>
    <w:rsid w:val="00D546D0"/>
    <w:rsid w:val="00D56A33"/>
    <w:rsid w:val="00D56A6F"/>
    <w:rsid w:val="00D56F93"/>
    <w:rsid w:val="00D57342"/>
    <w:rsid w:val="00D57713"/>
    <w:rsid w:val="00D57E50"/>
    <w:rsid w:val="00D57FA7"/>
    <w:rsid w:val="00D60019"/>
    <w:rsid w:val="00D601EB"/>
    <w:rsid w:val="00D613BF"/>
    <w:rsid w:val="00D62370"/>
    <w:rsid w:val="00D62CCB"/>
    <w:rsid w:val="00D62D1D"/>
    <w:rsid w:val="00D6369B"/>
    <w:rsid w:val="00D636FF"/>
    <w:rsid w:val="00D6382B"/>
    <w:rsid w:val="00D647B6"/>
    <w:rsid w:val="00D65973"/>
    <w:rsid w:val="00D70538"/>
    <w:rsid w:val="00D72DC3"/>
    <w:rsid w:val="00D72E3C"/>
    <w:rsid w:val="00D72F9C"/>
    <w:rsid w:val="00D73F12"/>
    <w:rsid w:val="00D7443A"/>
    <w:rsid w:val="00D74EB7"/>
    <w:rsid w:val="00D75299"/>
    <w:rsid w:val="00D755B6"/>
    <w:rsid w:val="00D76D2C"/>
    <w:rsid w:val="00D80906"/>
    <w:rsid w:val="00D809C7"/>
    <w:rsid w:val="00D811AF"/>
    <w:rsid w:val="00D82B59"/>
    <w:rsid w:val="00D8455F"/>
    <w:rsid w:val="00D84B00"/>
    <w:rsid w:val="00D850B1"/>
    <w:rsid w:val="00D85564"/>
    <w:rsid w:val="00D85926"/>
    <w:rsid w:val="00D861A8"/>
    <w:rsid w:val="00D8798E"/>
    <w:rsid w:val="00D904DC"/>
    <w:rsid w:val="00D90C3F"/>
    <w:rsid w:val="00D90CDC"/>
    <w:rsid w:val="00D913B2"/>
    <w:rsid w:val="00D91E16"/>
    <w:rsid w:val="00D92BD6"/>
    <w:rsid w:val="00D92D41"/>
    <w:rsid w:val="00D939BB"/>
    <w:rsid w:val="00D93EB3"/>
    <w:rsid w:val="00D94444"/>
    <w:rsid w:val="00D94851"/>
    <w:rsid w:val="00D94EE4"/>
    <w:rsid w:val="00D96AD4"/>
    <w:rsid w:val="00D97C6B"/>
    <w:rsid w:val="00D97E38"/>
    <w:rsid w:val="00DA08CA"/>
    <w:rsid w:val="00DA23B0"/>
    <w:rsid w:val="00DA2977"/>
    <w:rsid w:val="00DA29E7"/>
    <w:rsid w:val="00DA3846"/>
    <w:rsid w:val="00DA4709"/>
    <w:rsid w:val="00DA498F"/>
    <w:rsid w:val="00DA4C2C"/>
    <w:rsid w:val="00DA585D"/>
    <w:rsid w:val="00DA7689"/>
    <w:rsid w:val="00DA7924"/>
    <w:rsid w:val="00DB0EA2"/>
    <w:rsid w:val="00DB1111"/>
    <w:rsid w:val="00DB121B"/>
    <w:rsid w:val="00DB28B2"/>
    <w:rsid w:val="00DB2934"/>
    <w:rsid w:val="00DB34EC"/>
    <w:rsid w:val="00DB39AA"/>
    <w:rsid w:val="00DB46EE"/>
    <w:rsid w:val="00DB4825"/>
    <w:rsid w:val="00DB51B2"/>
    <w:rsid w:val="00DB58BF"/>
    <w:rsid w:val="00DB733E"/>
    <w:rsid w:val="00DC00FC"/>
    <w:rsid w:val="00DC02CC"/>
    <w:rsid w:val="00DC0C1B"/>
    <w:rsid w:val="00DC1CE6"/>
    <w:rsid w:val="00DC1E5A"/>
    <w:rsid w:val="00DC3025"/>
    <w:rsid w:val="00DC4AC2"/>
    <w:rsid w:val="00DC599B"/>
    <w:rsid w:val="00DC63DE"/>
    <w:rsid w:val="00DC7825"/>
    <w:rsid w:val="00DC7D88"/>
    <w:rsid w:val="00DD1E31"/>
    <w:rsid w:val="00DD2868"/>
    <w:rsid w:val="00DD6118"/>
    <w:rsid w:val="00DD611F"/>
    <w:rsid w:val="00DE0DAD"/>
    <w:rsid w:val="00DE1457"/>
    <w:rsid w:val="00DE19EA"/>
    <w:rsid w:val="00DE1BDB"/>
    <w:rsid w:val="00DE35D3"/>
    <w:rsid w:val="00DE42FE"/>
    <w:rsid w:val="00DE4914"/>
    <w:rsid w:val="00DE5A2B"/>
    <w:rsid w:val="00DE7E2B"/>
    <w:rsid w:val="00DF0712"/>
    <w:rsid w:val="00DF09E5"/>
    <w:rsid w:val="00DF1135"/>
    <w:rsid w:val="00DF1200"/>
    <w:rsid w:val="00DF18B7"/>
    <w:rsid w:val="00DF1C3D"/>
    <w:rsid w:val="00DF201E"/>
    <w:rsid w:val="00DF2130"/>
    <w:rsid w:val="00DF224D"/>
    <w:rsid w:val="00DF27D1"/>
    <w:rsid w:val="00DF2AC5"/>
    <w:rsid w:val="00DF3DD0"/>
    <w:rsid w:val="00DF4BBE"/>
    <w:rsid w:val="00DF5072"/>
    <w:rsid w:val="00DF5555"/>
    <w:rsid w:val="00DF59EF"/>
    <w:rsid w:val="00DF639B"/>
    <w:rsid w:val="00DF6FB4"/>
    <w:rsid w:val="00DF7CA4"/>
    <w:rsid w:val="00E01274"/>
    <w:rsid w:val="00E02027"/>
    <w:rsid w:val="00E02A0B"/>
    <w:rsid w:val="00E0369E"/>
    <w:rsid w:val="00E03BFE"/>
    <w:rsid w:val="00E04126"/>
    <w:rsid w:val="00E048EB"/>
    <w:rsid w:val="00E0545E"/>
    <w:rsid w:val="00E05C00"/>
    <w:rsid w:val="00E05F4D"/>
    <w:rsid w:val="00E063B6"/>
    <w:rsid w:val="00E10A2F"/>
    <w:rsid w:val="00E1220C"/>
    <w:rsid w:val="00E126AF"/>
    <w:rsid w:val="00E12C47"/>
    <w:rsid w:val="00E130CB"/>
    <w:rsid w:val="00E13348"/>
    <w:rsid w:val="00E13645"/>
    <w:rsid w:val="00E1371E"/>
    <w:rsid w:val="00E15398"/>
    <w:rsid w:val="00E174E2"/>
    <w:rsid w:val="00E17BEC"/>
    <w:rsid w:val="00E17C39"/>
    <w:rsid w:val="00E2051F"/>
    <w:rsid w:val="00E219A0"/>
    <w:rsid w:val="00E21DF7"/>
    <w:rsid w:val="00E22C9C"/>
    <w:rsid w:val="00E22D46"/>
    <w:rsid w:val="00E26299"/>
    <w:rsid w:val="00E27535"/>
    <w:rsid w:val="00E3062F"/>
    <w:rsid w:val="00E310FC"/>
    <w:rsid w:val="00E315A8"/>
    <w:rsid w:val="00E31FD4"/>
    <w:rsid w:val="00E32B6F"/>
    <w:rsid w:val="00E32B8B"/>
    <w:rsid w:val="00E347D3"/>
    <w:rsid w:val="00E35151"/>
    <w:rsid w:val="00E36908"/>
    <w:rsid w:val="00E36AB5"/>
    <w:rsid w:val="00E4128F"/>
    <w:rsid w:val="00E42794"/>
    <w:rsid w:val="00E442D0"/>
    <w:rsid w:val="00E44652"/>
    <w:rsid w:val="00E44683"/>
    <w:rsid w:val="00E454A4"/>
    <w:rsid w:val="00E468C1"/>
    <w:rsid w:val="00E47FA0"/>
    <w:rsid w:val="00E505D6"/>
    <w:rsid w:val="00E50C38"/>
    <w:rsid w:val="00E50EED"/>
    <w:rsid w:val="00E514F7"/>
    <w:rsid w:val="00E5166A"/>
    <w:rsid w:val="00E51AB0"/>
    <w:rsid w:val="00E52056"/>
    <w:rsid w:val="00E5343A"/>
    <w:rsid w:val="00E5353F"/>
    <w:rsid w:val="00E53636"/>
    <w:rsid w:val="00E54276"/>
    <w:rsid w:val="00E546FD"/>
    <w:rsid w:val="00E54D72"/>
    <w:rsid w:val="00E55C3D"/>
    <w:rsid w:val="00E55D0C"/>
    <w:rsid w:val="00E57C9B"/>
    <w:rsid w:val="00E57E07"/>
    <w:rsid w:val="00E61825"/>
    <w:rsid w:val="00E61A25"/>
    <w:rsid w:val="00E64A7D"/>
    <w:rsid w:val="00E65374"/>
    <w:rsid w:val="00E65559"/>
    <w:rsid w:val="00E65E6E"/>
    <w:rsid w:val="00E65FC2"/>
    <w:rsid w:val="00E662C0"/>
    <w:rsid w:val="00E66FC7"/>
    <w:rsid w:val="00E71702"/>
    <w:rsid w:val="00E718F0"/>
    <w:rsid w:val="00E720F3"/>
    <w:rsid w:val="00E724AE"/>
    <w:rsid w:val="00E73ACD"/>
    <w:rsid w:val="00E7432B"/>
    <w:rsid w:val="00E754AD"/>
    <w:rsid w:val="00E75CDE"/>
    <w:rsid w:val="00E76645"/>
    <w:rsid w:val="00E76D4E"/>
    <w:rsid w:val="00E809A1"/>
    <w:rsid w:val="00E80EF8"/>
    <w:rsid w:val="00E8170E"/>
    <w:rsid w:val="00E821E7"/>
    <w:rsid w:val="00E837EA"/>
    <w:rsid w:val="00E83983"/>
    <w:rsid w:val="00E84052"/>
    <w:rsid w:val="00E844E1"/>
    <w:rsid w:val="00E853A6"/>
    <w:rsid w:val="00E8551B"/>
    <w:rsid w:val="00E8696A"/>
    <w:rsid w:val="00E86EBB"/>
    <w:rsid w:val="00E873E8"/>
    <w:rsid w:val="00E90F33"/>
    <w:rsid w:val="00E91B8C"/>
    <w:rsid w:val="00E91C14"/>
    <w:rsid w:val="00E920B9"/>
    <w:rsid w:val="00E92CAA"/>
    <w:rsid w:val="00E930FC"/>
    <w:rsid w:val="00E93500"/>
    <w:rsid w:val="00E94E0B"/>
    <w:rsid w:val="00E94F31"/>
    <w:rsid w:val="00E95C84"/>
    <w:rsid w:val="00E97990"/>
    <w:rsid w:val="00EA0798"/>
    <w:rsid w:val="00EA370D"/>
    <w:rsid w:val="00EA58FB"/>
    <w:rsid w:val="00EA7994"/>
    <w:rsid w:val="00EA7ECF"/>
    <w:rsid w:val="00EB055F"/>
    <w:rsid w:val="00EB1BDB"/>
    <w:rsid w:val="00EB1C10"/>
    <w:rsid w:val="00EB2040"/>
    <w:rsid w:val="00EB216C"/>
    <w:rsid w:val="00EB28A4"/>
    <w:rsid w:val="00EB3D4C"/>
    <w:rsid w:val="00EB4F32"/>
    <w:rsid w:val="00EB5001"/>
    <w:rsid w:val="00EB5F88"/>
    <w:rsid w:val="00EB72E5"/>
    <w:rsid w:val="00EB771B"/>
    <w:rsid w:val="00EC0221"/>
    <w:rsid w:val="00EC16F0"/>
    <w:rsid w:val="00EC25EB"/>
    <w:rsid w:val="00EC3F83"/>
    <w:rsid w:val="00EC41EE"/>
    <w:rsid w:val="00EC6693"/>
    <w:rsid w:val="00EC6E32"/>
    <w:rsid w:val="00EC6E8E"/>
    <w:rsid w:val="00EC7676"/>
    <w:rsid w:val="00EC7A9A"/>
    <w:rsid w:val="00ED1F99"/>
    <w:rsid w:val="00ED3B16"/>
    <w:rsid w:val="00ED49C7"/>
    <w:rsid w:val="00ED56B4"/>
    <w:rsid w:val="00ED59F9"/>
    <w:rsid w:val="00ED5DE6"/>
    <w:rsid w:val="00ED7573"/>
    <w:rsid w:val="00ED7FE8"/>
    <w:rsid w:val="00EE100D"/>
    <w:rsid w:val="00EE1276"/>
    <w:rsid w:val="00EE1319"/>
    <w:rsid w:val="00EE14A6"/>
    <w:rsid w:val="00EE1ED7"/>
    <w:rsid w:val="00EE2117"/>
    <w:rsid w:val="00EE3127"/>
    <w:rsid w:val="00EE365F"/>
    <w:rsid w:val="00EE4D06"/>
    <w:rsid w:val="00EF113F"/>
    <w:rsid w:val="00EF15F0"/>
    <w:rsid w:val="00EF1AA3"/>
    <w:rsid w:val="00EF27D0"/>
    <w:rsid w:val="00EF6382"/>
    <w:rsid w:val="00EF766E"/>
    <w:rsid w:val="00EF7D53"/>
    <w:rsid w:val="00EF7FF3"/>
    <w:rsid w:val="00F03806"/>
    <w:rsid w:val="00F043E1"/>
    <w:rsid w:val="00F046DB"/>
    <w:rsid w:val="00F04C41"/>
    <w:rsid w:val="00F05E48"/>
    <w:rsid w:val="00F07C07"/>
    <w:rsid w:val="00F11E5F"/>
    <w:rsid w:val="00F13509"/>
    <w:rsid w:val="00F143E7"/>
    <w:rsid w:val="00F1493C"/>
    <w:rsid w:val="00F14C83"/>
    <w:rsid w:val="00F14E13"/>
    <w:rsid w:val="00F1537F"/>
    <w:rsid w:val="00F153F4"/>
    <w:rsid w:val="00F16A2A"/>
    <w:rsid w:val="00F17E37"/>
    <w:rsid w:val="00F200A4"/>
    <w:rsid w:val="00F20350"/>
    <w:rsid w:val="00F20581"/>
    <w:rsid w:val="00F20892"/>
    <w:rsid w:val="00F2151C"/>
    <w:rsid w:val="00F21FDE"/>
    <w:rsid w:val="00F22970"/>
    <w:rsid w:val="00F22A97"/>
    <w:rsid w:val="00F23722"/>
    <w:rsid w:val="00F23F09"/>
    <w:rsid w:val="00F23F1D"/>
    <w:rsid w:val="00F2516D"/>
    <w:rsid w:val="00F26D35"/>
    <w:rsid w:val="00F27A47"/>
    <w:rsid w:val="00F303B0"/>
    <w:rsid w:val="00F32A04"/>
    <w:rsid w:val="00F32AC7"/>
    <w:rsid w:val="00F3365A"/>
    <w:rsid w:val="00F3400F"/>
    <w:rsid w:val="00F356F8"/>
    <w:rsid w:val="00F36B5D"/>
    <w:rsid w:val="00F36C06"/>
    <w:rsid w:val="00F37B7D"/>
    <w:rsid w:val="00F40243"/>
    <w:rsid w:val="00F42524"/>
    <w:rsid w:val="00F42586"/>
    <w:rsid w:val="00F4326C"/>
    <w:rsid w:val="00F43E82"/>
    <w:rsid w:val="00F463FA"/>
    <w:rsid w:val="00F46CD2"/>
    <w:rsid w:val="00F506FF"/>
    <w:rsid w:val="00F50DF4"/>
    <w:rsid w:val="00F51AFC"/>
    <w:rsid w:val="00F52004"/>
    <w:rsid w:val="00F53DCA"/>
    <w:rsid w:val="00F5435B"/>
    <w:rsid w:val="00F5467A"/>
    <w:rsid w:val="00F54C3D"/>
    <w:rsid w:val="00F54C61"/>
    <w:rsid w:val="00F54D66"/>
    <w:rsid w:val="00F55152"/>
    <w:rsid w:val="00F567F2"/>
    <w:rsid w:val="00F6228A"/>
    <w:rsid w:val="00F645BF"/>
    <w:rsid w:val="00F64987"/>
    <w:rsid w:val="00F666A3"/>
    <w:rsid w:val="00F70318"/>
    <w:rsid w:val="00F72CE9"/>
    <w:rsid w:val="00F7363C"/>
    <w:rsid w:val="00F74997"/>
    <w:rsid w:val="00F74F27"/>
    <w:rsid w:val="00F75EA1"/>
    <w:rsid w:val="00F76544"/>
    <w:rsid w:val="00F76F8C"/>
    <w:rsid w:val="00F772A3"/>
    <w:rsid w:val="00F77391"/>
    <w:rsid w:val="00F775DA"/>
    <w:rsid w:val="00F77B98"/>
    <w:rsid w:val="00F80D30"/>
    <w:rsid w:val="00F80EC3"/>
    <w:rsid w:val="00F812E8"/>
    <w:rsid w:val="00F82A74"/>
    <w:rsid w:val="00F843C7"/>
    <w:rsid w:val="00F860CF"/>
    <w:rsid w:val="00F87642"/>
    <w:rsid w:val="00F876E5"/>
    <w:rsid w:val="00F87928"/>
    <w:rsid w:val="00F9011E"/>
    <w:rsid w:val="00F903AA"/>
    <w:rsid w:val="00F90E5F"/>
    <w:rsid w:val="00F91652"/>
    <w:rsid w:val="00F921CF"/>
    <w:rsid w:val="00F9282B"/>
    <w:rsid w:val="00F94C5F"/>
    <w:rsid w:val="00F9573E"/>
    <w:rsid w:val="00F958D8"/>
    <w:rsid w:val="00F96205"/>
    <w:rsid w:val="00F9676E"/>
    <w:rsid w:val="00FA13E9"/>
    <w:rsid w:val="00FA1B6A"/>
    <w:rsid w:val="00FA1DAF"/>
    <w:rsid w:val="00FA2613"/>
    <w:rsid w:val="00FA2631"/>
    <w:rsid w:val="00FA3B47"/>
    <w:rsid w:val="00FA3BDA"/>
    <w:rsid w:val="00FA3E16"/>
    <w:rsid w:val="00FA4114"/>
    <w:rsid w:val="00FA513D"/>
    <w:rsid w:val="00FA5B89"/>
    <w:rsid w:val="00FA6508"/>
    <w:rsid w:val="00FA710C"/>
    <w:rsid w:val="00FA727F"/>
    <w:rsid w:val="00FB0B89"/>
    <w:rsid w:val="00FB118E"/>
    <w:rsid w:val="00FB17D3"/>
    <w:rsid w:val="00FB1FE8"/>
    <w:rsid w:val="00FB289F"/>
    <w:rsid w:val="00FB2B3B"/>
    <w:rsid w:val="00FB43A3"/>
    <w:rsid w:val="00FB4C90"/>
    <w:rsid w:val="00FB4D0F"/>
    <w:rsid w:val="00FB4E73"/>
    <w:rsid w:val="00FB5F29"/>
    <w:rsid w:val="00FC0A5D"/>
    <w:rsid w:val="00FC21E2"/>
    <w:rsid w:val="00FC290D"/>
    <w:rsid w:val="00FC2960"/>
    <w:rsid w:val="00FC3197"/>
    <w:rsid w:val="00FC3350"/>
    <w:rsid w:val="00FC3C5A"/>
    <w:rsid w:val="00FC4658"/>
    <w:rsid w:val="00FC51B0"/>
    <w:rsid w:val="00FC5AAF"/>
    <w:rsid w:val="00FC5B35"/>
    <w:rsid w:val="00FC6299"/>
    <w:rsid w:val="00FC6C08"/>
    <w:rsid w:val="00FC754D"/>
    <w:rsid w:val="00FD160F"/>
    <w:rsid w:val="00FD1AA5"/>
    <w:rsid w:val="00FD24D9"/>
    <w:rsid w:val="00FD4C32"/>
    <w:rsid w:val="00FD6185"/>
    <w:rsid w:val="00FD6436"/>
    <w:rsid w:val="00FD6CEA"/>
    <w:rsid w:val="00FD6F47"/>
    <w:rsid w:val="00FD7B99"/>
    <w:rsid w:val="00FE0FE5"/>
    <w:rsid w:val="00FE2309"/>
    <w:rsid w:val="00FE2C89"/>
    <w:rsid w:val="00FE2FA8"/>
    <w:rsid w:val="00FE3857"/>
    <w:rsid w:val="00FE7293"/>
    <w:rsid w:val="00FF02A8"/>
    <w:rsid w:val="00FF32C4"/>
    <w:rsid w:val="00FF34D7"/>
    <w:rsid w:val="00FF4047"/>
    <w:rsid w:val="00FF527E"/>
    <w:rsid w:val="00FF56A0"/>
    <w:rsid w:val="00FF58AD"/>
    <w:rsid w:val="00FF698E"/>
    <w:rsid w:val="00FF6CE1"/>
    <w:rsid w:val="00FF70DE"/>
    <w:rsid w:val="00FF71F4"/>
    <w:rsid w:val="00FF74D5"/>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D73F5"/>
  <w15:docId w15:val="{C11DBFC8-9308-4563-BCDC-EF8C350DB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B618A"/>
    <w:pPr>
      <w:jc w:val="both"/>
    </w:pPr>
    <w:rPr>
      <w:rFonts w:ascii="Arial" w:hAnsi="Arial"/>
      <w:szCs w:val="22"/>
    </w:rPr>
  </w:style>
  <w:style w:type="paragraph" w:styleId="Naslov1">
    <w:name w:val="heading 1"/>
    <w:basedOn w:val="Navaden"/>
    <w:next w:val="Navaden"/>
    <w:link w:val="Naslov1Znak"/>
    <w:qFormat/>
    <w:rsid w:val="00D72DC3"/>
    <w:pPr>
      <w:keepNext/>
      <w:numPr>
        <w:numId w:val="2"/>
      </w:numPr>
      <w:spacing w:before="240" w:after="60"/>
      <w:outlineLvl w:val="0"/>
    </w:pPr>
    <w:rPr>
      <w:rFonts w:eastAsia="Times New Roman" w:cs="Arial"/>
      <w:b/>
      <w:bCs/>
      <w:caps/>
      <w:kern w:val="32"/>
      <w:szCs w:val="32"/>
      <w:lang w:val="en-US" w:bidi="en-US"/>
    </w:rPr>
  </w:style>
  <w:style w:type="paragraph" w:styleId="Naslov2">
    <w:name w:val="heading 2"/>
    <w:basedOn w:val="Navaden"/>
    <w:next w:val="Navaden"/>
    <w:link w:val="Naslov2Znak"/>
    <w:qFormat/>
    <w:rsid w:val="0098792B"/>
    <w:pPr>
      <w:keepNext/>
      <w:numPr>
        <w:ilvl w:val="1"/>
        <w:numId w:val="2"/>
      </w:numPr>
      <w:spacing w:before="240" w:after="60"/>
      <w:outlineLvl w:val="1"/>
    </w:pPr>
    <w:rPr>
      <w:rFonts w:eastAsia="Times New Roman" w:cs="Arial"/>
      <w:b/>
      <w:bCs/>
      <w:iCs/>
      <w:szCs w:val="28"/>
      <w:lang w:val="en-US" w:bidi="en-US"/>
    </w:rPr>
  </w:style>
  <w:style w:type="paragraph" w:styleId="Naslov3">
    <w:name w:val="heading 3"/>
    <w:basedOn w:val="Navaden"/>
    <w:next w:val="Navaden"/>
    <w:link w:val="Naslov3Znak"/>
    <w:qFormat/>
    <w:rsid w:val="005A28D5"/>
    <w:pPr>
      <w:keepNext/>
      <w:numPr>
        <w:ilvl w:val="2"/>
        <w:numId w:val="2"/>
      </w:numPr>
      <w:outlineLvl w:val="2"/>
    </w:pPr>
    <w:rPr>
      <w:rFonts w:eastAsia="Times New Roman" w:cs="Arial"/>
      <w:b/>
      <w:bCs/>
      <w:i/>
      <w:szCs w:val="26"/>
      <w:lang w:val="en-US" w:bidi="en-US"/>
    </w:rPr>
  </w:style>
  <w:style w:type="paragraph" w:styleId="Naslov4">
    <w:name w:val="heading 4"/>
    <w:basedOn w:val="Navaden"/>
    <w:next w:val="Navaden"/>
    <w:link w:val="Naslov4Znak"/>
    <w:qFormat/>
    <w:rsid w:val="003907C2"/>
    <w:pPr>
      <w:keepNext/>
      <w:numPr>
        <w:ilvl w:val="3"/>
        <w:numId w:val="2"/>
      </w:numPr>
      <w:spacing w:before="240" w:after="60"/>
      <w:outlineLvl w:val="3"/>
    </w:pPr>
    <w:rPr>
      <w:rFonts w:eastAsia="Times New Roman"/>
      <w:b/>
      <w:bCs/>
      <w:sz w:val="28"/>
      <w:szCs w:val="28"/>
      <w:lang w:val="en-US" w:bidi="en-US"/>
    </w:rPr>
  </w:style>
  <w:style w:type="paragraph" w:styleId="Naslov5">
    <w:name w:val="heading 5"/>
    <w:basedOn w:val="Navaden"/>
    <w:next w:val="Navaden"/>
    <w:link w:val="Naslov5Znak"/>
    <w:qFormat/>
    <w:rsid w:val="003907C2"/>
    <w:pPr>
      <w:numPr>
        <w:ilvl w:val="4"/>
        <w:numId w:val="2"/>
      </w:numPr>
      <w:spacing w:before="240" w:after="60"/>
      <w:outlineLvl w:val="4"/>
    </w:pPr>
    <w:rPr>
      <w:rFonts w:eastAsia="Times New Roman"/>
      <w:b/>
      <w:bCs/>
      <w:i/>
      <w:iCs/>
      <w:sz w:val="26"/>
      <w:szCs w:val="26"/>
      <w:lang w:val="en-US" w:bidi="en-US"/>
    </w:rPr>
  </w:style>
  <w:style w:type="paragraph" w:styleId="Naslov6">
    <w:name w:val="heading 6"/>
    <w:basedOn w:val="Navaden"/>
    <w:next w:val="Navaden"/>
    <w:link w:val="Naslov6Znak"/>
    <w:qFormat/>
    <w:rsid w:val="003907C2"/>
    <w:pPr>
      <w:numPr>
        <w:ilvl w:val="5"/>
        <w:numId w:val="2"/>
      </w:numPr>
      <w:spacing w:before="240" w:after="60"/>
      <w:outlineLvl w:val="5"/>
    </w:pPr>
    <w:rPr>
      <w:rFonts w:eastAsia="Times New Roman"/>
      <w:b/>
      <w:bCs/>
      <w:lang w:val="en-US" w:bidi="en-US"/>
    </w:rPr>
  </w:style>
  <w:style w:type="paragraph" w:styleId="Naslov7">
    <w:name w:val="heading 7"/>
    <w:basedOn w:val="Navaden"/>
    <w:next w:val="Navaden"/>
    <w:link w:val="Naslov7Znak"/>
    <w:qFormat/>
    <w:rsid w:val="003907C2"/>
    <w:pPr>
      <w:numPr>
        <w:ilvl w:val="6"/>
        <w:numId w:val="2"/>
      </w:numPr>
      <w:spacing w:before="240" w:after="60"/>
      <w:outlineLvl w:val="6"/>
    </w:pPr>
    <w:rPr>
      <w:rFonts w:eastAsia="Times New Roman"/>
      <w:szCs w:val="24"/>
      <w:lang w:val="en-US" w:bidi="en-US"/>
    </w:rPr>
  </w:style>
  <w:style w:type="paragraph" w:styleId="Naslov8">
    <w:name w:val="heading 8"/>
    <w:basedOn w:val="Navaden"/>
    <w:next w:val="Navaden"/>
    <w:link w:val="Naslov8Znak"/>
    <w:qFormat/>
    <w:rsid w:val="003907C2"/>
    <w:pPr>
      <w:numPr>
        <w:ilvl w:val="7"/>
        <w:numId w:val="2"/>
      </w:numPr>
      <w:spacing w:before="240" w:after="60"/>
      <w:outlineLvl w:val="7"/>
    </w:pPr>
    <w:rPr>
      <w:rFonts w:eastAsia="Times New Roman"/>
      <w:i/>
      <w:iCs/>
      <w:szCs w:val="24"/>
      <w:lang w:val="en-US" w:bidi="en-US"/>
    </w:rPr>
  </w:style>
  <w:style w:type="paragraph" w:styleId="Naslov9">
    <w:name w:val="heading 9"/>
    <w:basedOn w:val="Navaden"/>
    <w:next w:val="Navaden"/>
    <w:link w:val="Naslov9Znak"/>
    <w:qFormat/>
    <w:rsid w:val="003907C2"/>
    <w:pPr>
      <w:numPr>
        <w:ilvl w:val="8"/>
        <w:numId w:val="1"/>
      </w:numPr>
      <w:spacing w:before="240" w:after="60"/>
      <w:outlineLvl w:val="8"/>
    </w:pPr>
    <w:rPr>
      <w:rFonts w:ascii="Cambria" w:eastAsia="Times New Roman" w:hAnsi="Cambria" w:cs="Arial"/>
      <w:lang w:val="en-US" w:bidi="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D72DC3"/>
    <w:rPr>
      <w:rFonts w:ascii="Arial" w:eastAsia="Times New Roman" w:hAnsi="Arial" w:cs="Arial"/>
      <w:b/>
      <w:bCs/>
      <w:caps/>
      <w:kern w:val="32"/>
      <w:szCs w:val="32"/>
      <w:lang w:val="en-US" w:bidi="en-US"/>
    </w:rPr>
  </w:style>
  <w:style w:type="character" w:customStyle="1" w:styleId="Naslov2Znak">
    <w:name w:val="Naslov 2 Znak"/>
    <w:link w:val="Naslov2"/>
    <w:rsid w:val="0098792B"/>
    <w:rPr>
      <w:rFonts w:ascii="Arial" w:eastAsia="Times New Roman" w:hAnsi="Arial" w:cs="Arial"/>
      <w:b/>
      <w:bCs/>
      <w:iCs/>
      <w:szCs w:val="28"/>
      <w:lang w:val="en-US" w:bidi="en-US"/>
    </w:rPr>
  </w:style>
  <w:style w:type="character" w:customStyle="1" w:styleId="Naslov3Znak">
    <w:name w:val="Naslov 3 Znak"/>
    <w:link w:val="Naslov3"/>
    <w:rsid w:val="005A28D5"/>
    <w:rPr>
      <w:rFonts w:ascii="Arial" w:eastAsia="Times New Roman" w:hAnsi="Arial" w:cs="Arial"/>
      <w:b/>
      <w:bCs/>
      <w:i/>
      <w:szCs w:val="26"/>
      <w:lang w:val="en-US" w:bidi="en-US"/>
    </w:rPr>
  </w:style>
  <w:style w:type="character" w:customStyle="1" w:styleId="Naslov4Znak">
    <w:name w:val="Naslov 4 Znak"/>
    <w:link w:val="Naslov4"/>
    <w:rsid w:val="003907C2"/>
    <w:rPr>
      <w:rFonts w:ascii="Arial" w:eastAsia="Times New Roman" w:hAnsi="Arial"/>
      <w:b/>
      <w:bCs/>
      <w:sz w:val="28"/>
      <w:szCs w:val="28"/>
      <w:lang w:val="en-US" w:bidi="en-US"/>
    </w:rPr>
  </w:style>
  <w:style w:type="character" w:customStyle="1" w:styleId="Naslov5Znak">
    <w:name w:val="Naslov 5 Znak"/>
    <w:link w:val="Naslov5"/>
    <w:rsid w:val="003907C2"/>
    <w:rPr>
      <w:rFonts w:ascii="Arial" w:eastAsia="Times New Roman" w:hAnsi="Arial"/>
      <w:b/>
      <w:bCs/>
      <w:i/>
      <w:iCs/>
      <w:sz w:val="26"/>
      <w:szCs w:val="26"/>
      <w:lang w:val="en-US" w:bidi="en-US"/>
    </w:rPr>
  </w:style>
  <w:style w:type="character" w:customStyle="1" w:styleId="Naslov6Znak">
    <w:name w:val="Naslov 6 Znak"/>
    <w:link w:val="Naslov6"/>
    <w:rsid w:val="003907C2"/>
    <w:rPr>
      <w:rFonts w:ascii="Arial" w:eastAsia="Times New Roman" w:hAnsi="Arial"/>
      <w:b/>
      <w:bCs/>
      <w:szCs w:val="22"/>
      <w:lang w:val="en-US" w:bidi="en-US"/>
    </w:rPr>
  </w:style>
  <w:style w:type="character" w:customStyle="1" w:styleId="Naslov7Znak">
    <w:name w:val="Naslov 7 Znak"/>
    <w:link w:val="Naslov7"/>
    <w:rsid w:val="003907C2"/>
    <w:rPr>
      <w:rFonts w:ascii="Arial" w:eastAsia="Times New Roman" w:hAnsi="Arial"/>
      <w:szCs w:val="24"/>
      <w:lang w:val="en-US" w:bidi="en-US"/>
    </w:rPr>
  </w:style>
  <w:style w:type="character" w:customStyle="1" w:styleId="Naslov8Znak">
    <w:name w:val="Naslov 8 Znak"/>
    <w:link w:val="Naslov8"/>
    <w:rsid w:val="003907C2"/>
    <w:rPr>
      <w:rFonts w:ascii="Arial" w:eastAsia="Times New Roman" w:hAnsi="Arial"/>
      <w:i/>
      <w:iCs/>
      <w:szCs w:val="24"/>
      <w:lang w:val="en-US" w:bidi="en-US"/>
    </w:rPr>
  </w:style>
  <w:style w:type="character" w:customStyle="1" w:styleId="Naslov9Znak">
    <w:name w:val="Naslov 9 Znak"/>
    <w:link w:val="Naslov9"/>
    <w:rsid w:val="003907C2"/>
    <w:rPr>
      <w:rFonts w:ascii="Cambria" w:eastAsia="Times New Roman" w:hAnsi="Cambria" w:cs="Arial"/>
      <w:szCs w:val="22"/>
      <w:lang w:val="en-US" w:bidi="en-US"/>
    </w:rPr>
  </w:style>
  <w:style w:type="paragraph" w:styleId="Odstavekseznama">
    <w:name w:val="List Paragraph"/>
    <w:aliases w:val="List Paragraph compact,Normal bullet 2,Paragraphe de liste 2,Reference list,Bullet list,Numbered List,List Paragraph1,1st level - Bullet List Paragraph,Lettre d'introduction,Paragraph,Bullet EY,List Paragraph11,Normal bullet 21,List L1"/>
    <w:basedOn w:val="Navaden"/>
    <w:link w:val="OdstavekseznamaZnak"/>
    <w:uiPriority w:val="34"/>
    <w:qFormat/>
    <w:rsid w:val="003907C2"/>
    <w:pPr>
      <w:ind w:left="720"/>
      <w:contextualSpacing/>
    </w:pPr>
  </w:style>
  <w:style w:type="paragraph" w:styleId="Glava">
    <w:name w:val="header"/>
    <w:basedOn w:val="Navaden"/>
    <w:link w:val="GlavaZnak"/>
    <w:unhideWhenUsed/>
    <w:rsid w:val="004C6152"/>
    <w:pPr>
      <w:tabs>
        <w:tab w:val="center" w:pos="4536"/>
        <w:tab w:val="right" w:pos="9072"/>
      </w:tabs>
    </w:pPr>
  </w:style>
  <w:style w:type="character" w:customStyle="1" w:styleId="GlavaZnak">
    <w:name w:val="Glava Znak"/>
    <w:basedOn w:val="Privzetapisavaodstavka"/>
    <w:link w:val="Glava"/>
    <w:rsid w:val="004C6152"/>
    <w:rPr>
      <w:sz w:val="22"/>
      <w:szCs w:val="22"/>
    </w:rPr>
  </w:style>
  <w:style w:type="paragraph" w:styleId="Noga">
    <w:name w:val="footer"/>
    <w:basedOn w:val="Navaden"/>
    <w:link w:val="NogaZnak"/>
    <w:uiPriority w:val="99"/>
    <w:unhideWhenUsed/>
    <w:rsid w:val="004C6152"/>
    <w:pPr>
      <w:tabs>
        <w:tab w:val="center" w:pos="4536"/>
        <w:tab w:val="right" w:pos="9072"/>
      </w:tabs>
    </w:pPr>
  </w:style>
  <w:style w:type="character" w:customStyle="1" w:styleId="NogaZnak">
    <w:name w:val="Noga Znak"/>
    <w:basedOn w:val="Privzetapisavaodstavka"/>
    <w:link w:val="Noga"/>
    <w:uiPriority w:val="99"/>
    <w:rsid w:val="004C6152"/>
    <w:rPr>
      <w:sz w:val="22"/>
      <w:szCs w:val="22"/>
    </w:rPr>
  </w:style>
  <w:style w:type="paragraph" w:customStyle="1" w:styleId="Default">
    <w:name w:val="Default"/>
    <w:rsid w:val="004C6152"/>
    <w:pPr>
      <w:autoSpaceDE w:val="0"/>
      <w:autoSpaceDN w:val="0"/>
      <w:adjustRightInd w:val="0"/>
    </w:pPr>
    <w:rPr>
      <w:rFonts w:eastAsia="Times New Roman" w:cs="Calibri"/>
      <w:color w:val="000000"/>
      <w:sz w:val="24"/>
      <w:szCs w:val="24"/>
      <w:lang w:eastAsia="sl-SI"/>
    </w:rPr>
  </w:style>
  <w:style w:type="paragraph" w:styleId="Telobesedila">
    <w:name w:val="Body Text"/>
    <w:basedOn w:val="Navaden"/>
    <w:link w:val="TelobesedilaZnak"/>
    <w:uiPriority w:val="99"/>
    <w:unhideWhenUsed/>
    <w:rsid w:val="00FD160F"/>
    <w:pPr>
      <w:overflowPunct w:val="0"/>
      <w:autoSpaceDE w:val="0"/>
      <w:autoSpaceDN w:val="0"/>
      <w:adjustRightInd w:val="0"/>
      <w:spacing w:after="120" w:line="260" w:lineRule="atLeast"/>
      <w:textAlignment w:val="baseline"/>
    </w:pPr>
    <w:rPr>
      <w:rFonts w:eastAsia="Times New Roman" w:cs="Arial"/>
      <w:szCs w:val="20"/>
      <w:lang w:eastAsia="sl-SI"/>
    </w:rPr>
  </w:style>
  <w:style w:type="character" w:customStyle="1" w:styleId="TelobesedilaZnak">
    <w:name w:val="Telo besedila Znak"/>
    <w:basedOn w:val="Privzetapisavaodstavka"/>
    <w:link w:val="Telobesedila"/>
    <w:uiPriority w:val="99"/>
    <w:rsid w:val="00FD160F"/>
    <w:rPr>
      <w:rFonts w:ascii="Arial" w:eastAsia="Times New Roman" w:hAnsi="Arial" w:cs="Arial"/>
      <w:lang w:eastAsia="sl-SI"/>
    </w:rPr>
  </w:style>
  <w:style w:type="paragraph" w:styleId="Pripombabesedilo">
    <w:name w:val="annotation text"/>
    <w:aliases w:val="Komentar - besedilo,Komentar - besedilo1, Znak9,Znak9"/>
    <w:basedOn w:val="Navaden"/>
    <w:link w:val="PripombabesediloZnak"/>
    <w:uiPriority w:val="99"/>
    <w:rsid w:val="00FD160F"/>
    <w:pPr>
      <w:overflowPunct w:val="0"/>
      <w:autoSpaceDE w:val="0"/>
      <w:autoSpaceDN w:val="0"/>
      <w:adjustRightInd w:val="0"/>
      <w:spacing w:line="260" w:lineRule="atLeast"/>
      <w:textAlignment w:val="baseline"/>
    </w:pPr>
    <w:rPr>
      <w:rFonts w:eastAsia="Times New Roman" w:cs="Arial"/>
      <w:szCs w:val="20"/>
      <w:lang w:eastAsia="sl-SI"/>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FD160F"/>
    <w:rPr>
      <w:rFonts w:ascii="Arial" w:eastAsia="Times New Roman" w:hAnsi="Arial" w:cs="Arial"/>
      <w:lang w:eastAsia="sl-SI"/>
    </w:rPr>
  </w:style>
  <w:style w:type="character" w:styleId="Pripombasklic">
    <w:name w:val="annotation reference"/>
    <w:aliases w:val="Komentar - sklic,Komentar - sklic1"/>
    <w:uiPriority w:val="99"/>
    <w:rsid w:val="00D57713"/>
    <w:rPr>
      <w:sz w:val="16"/>
      <w:szCs w:val="16"/>
    </w:rPr>
  </w:style>
  <w:style w:type="paragraph" w:styleId="Besedilooblaka">
    <w:name w:val="Balloon Text"/>
    <w:basedOn w:val="Navaden"/>
    <w:link w:val="BesedilooblakaZnak"/>
    <w:uiPriority w:val="99"/>
    <w:semiHidden/>
    <w:unhideWhenUsed/>
    <w:rsid w:val="00D5771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57713"/>
    <w:rPr>
      <w:rFonts w:ascii="Segoe UI" w:hAnsi="Segoe UI" w:cs="Segoe UI"/>
      <w:sz w:val="18"/>
      <w:szCs w:val="18"/>
    </w:rPr>
  </w:style>
  <w:style w:type="paragraph" w:customStyle="1" w:styleId="Style36">
    <w:name w:val="Style36"/>
    <w:basedOn w:val="Navaden"/>
    <w:uiPriority w:val="99"/>
    <w:rsid w:val="00935183"/>
    <w:pPr>
      <w:widowControl w:val="0"/>
      <w:autoSpaceDE w:val="0"/>
      <w:autoSpaceDN w:val="0"/>
      <w:adjustRightInd w:val="0"/>
      <w:spacing w:line="250" w:lineRule="exact"/>
      <w:ind w:hanging="355"/>
    </w:pPr>
    <w:rPr>
      <w:rFonts w:eastAsiaTheme="minorEastAsia" w:cs="Arial"/>
      <w:sz w:val="24"/>
      <w:szCs w:val="24"/>
      <w:lang w:eastAsia="sl-SI"/>
    </w:rPr>
  </w:style>
  <w:style w:type="character" w:customStyle="1" w:styleId="FontStyle52">
    <w:name w:val="Font Style52"/>
    <w:basedOn w:val="Privzetapisavaodstavka"/>
    <w:uiPriority w:val="99"/>
    <w:rsid w:val="00935183"/>
    <w:rPr>
      <w:rFonts w:ascii="Arial" w:hAnsi="Arial" w:cs="Arial"/>
      <w:sz w:val="20"/>
      <w:szCs w:val="20"/>
    </w:rPr>
  </w:style>
  <w:style w:type="paragraph" w:customStyle="1" w:styleId="Style34">
    <w:name w:val="Style34"/>
    <w:basedOn w:val="Navaden"/>
    <w:uiPriority w:val="99"/>
    <w:rsid w:val="00A83472"/>
    <w:pPr>
      <w:widowControl w:val="0"/>
      <w:autoSpaceDE w:val="0"/>
      <w:autoSpaceDN w:val="0"/>
      <w:adjustRightInd w:val="0"/>
      <w:spacing w:line="252" w:lineRule="exact"/>
    </w:pPr>
    <w:rPr>
      <w:rFonts w:eastAsiaTheme="minorEastAsia" w:cs="Arial"/>
      <w:sz w:val="24"/>
      <w:szCs w:val="24"/>
      <w:lang w:eastAsia="sl-SI"/>
    </w:rPr>
  </w:style>
  <w:style w:type="paragraph" w:customStyle="1" w:styleId="Style42">
    <w:name w:val="Style42"/>
    <w:basedOn w:val="Navaden"/>
    <w:uiPriority w:val="99"/>
    <w:rsid w:val="00A83472"/>
    <w:pPr>
      <w:widowControl w:val="0"/>
      <w:autoSpaceDE w:val="0"/>
      <w:autoSpaceDN w:val="0"/>
      <w:adjustRightInd w:val="0"/>
      <w:spacing w:line="253" w:lineRule="exact"/>
    </w:pPr>
    <w:rPr>
      <w:rFonts w:eastAsiaTheme="minorEastAsia" w:cs="Arial"/>
      <w:sz w:val="24"/>
      <w:szCs w:val="24"/>
      <w:lang w:eastAsia="sl-SI"/>
    </w:rPr>
  </w:style>
  <w:style w:type="character" w:customStyle="1" w:styleId="FontStyle58">
    <w:name w:val="Font Style58"/>
    <w:basedOn w:val="Privzetapisavaodstavka"/>
    <w:uiPriority w:val="99"/>
    <w:rsid w:val="00A83472"/>
    <w:rPr>
      <w:rFonts w:ascii="Arial" w:hAnsi="Arial" w:cs="Arial"/>
      <w:i/>
      <w:iCs/>
      <w:sz w:val="20"/>
      <w:szCs w:val="20"/>
    </w:rPr>
  </w:style>
  <w:style w:type="paragraph" w:customStyle="1" w:styleId="Style7">
    <w:name w:val="Style7"/>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30">
    <w:name w:val="Style30"/>
    <w:basedOn w:val="Navaden"/>
    <w:uiPriority w:val="99"/>
    <w:rsid w:val="00A83472"/>
    <w:pPr>
      <w:widowControl w:val="0"/>
      <w:autoSpaceDE w:val="0"/>
      <w:autoSpaceDN w:val="0"/>
      <w:adjustRightInd w:val="0"/>
      <w:spacing w:line="509" w:lineRule="exact"/>
      <w:ind w:hanging="1411"/>
    </w:pPr>
    <w:rPr>
      <w:rFonts w:eastAsiaTheme="minorEastAsia" w:cs="Arial"/>
      <w:sz w:val="24"/>
      <w:szCs w:val="24"/>
      <w:lang w:eastAsia="sl-SI"/>
    </w:rPr>
  </w:style>
  <w:style w:type="character" w:customStyle="1" w:styleId="FontStyle57">
    <w:name w:val="Font Style57"/>
    <w:basedOn w:val="Privzetapisavaodstavka"/>
    <w:uiPriority w:val="99"/>
    <w:rsid w:val="00A83472"/>
    <w:rPr>
      <w:rFonts w:ascii="Arial" w:hAnsi="Arial" w:cs="Arial"/>
      <w:b/>
      <w:bCs/>
      <w:sz w:val="20"/>
      <w:szCs w:val="20"/>
    </w:rPr>
  </w:style>
  <w:style w:type="character" w:customStyle="1" w:styleId="FontStyle60">
    <w:name w:val="Font Style60"/>
    <w:basedOn w:val="Privzetapisavaodstavka"/>
    <w:uiPriority w:val="99"/>
    <w:rsid w:val="00A83472"/>
    <w:rPr>
      <w:rFonts w:ascii="Arial" w:hAnsi="Arial" w:cs="Arial"/>
      <w:b/>
      <w:bCs/>
      <w:sz w:val="24"/>
      <w:szCs w:val="24"/>
    </w:rPr>
  </w:style>
  <w:style w:type="paragraph" w:customStyle="1" w:styleId="Style39">
    <w:name w:val="Style39"/>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11">
    <w:name w:val="Style11"/>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18">
    <w:name w:val="Style18"/>
    <w:basedOn w:val="Navaden"/>
    <w:uiPriority w:val="99"/>
    <w:rsid w:val="00A83472"/>
    <w:pPr>
      <w:widowControl w:val="0"/>
      <w:autoSpaceDE w:val="0"/>
      <w:autoSpaceDN w:val="0"/>
      <w:adjustRightInd w:val="0"/>
      <w:spacing w:line="253" w:lineRule="exact"/>
      <w:ind w:hanging="374"/>
    </w:pPr>
    <w:rPr>
      <w:rFonts w:eastAsiaTheme="minorEastAsia" w:cs="Arial"/>
      <w:sz w:val="24"/>
      <w:szCs w:val="24"/>
      <w:lang w:eastAsia="sl-SI"/>
    </w:rPr>
  </w:style>
  <w:style w:type="character" w:styleId="Poudarek">
    <w:name w:val="Emphasis"/>
    <w:aliases w:val="Z zamikom"/>
    <w:basedOn w:val="Privzetapisavaodstavka"/>
    <w:uiPriority w:val="20"/>
    <w:qFormat/>
    <w:rsid w:val="00301FB6"/>
    <w:rPr>
      <w:rFonts w:ascii="Arial" w:hAnsi="Arial"/>
      <w:i w:val="0"/>
      <w:iCs/>
      <w:sz w:val="20"/>
    </w:rPr>
  </w:style>
  <w:style w:type="character" w:styleId="Hiperpovezava">
    <w:name w:val="Hyperlink"/>
    <w:uiPriority w:val="99"/>
    <w:rsid w:val="005A28D5"/>
    <w:rPr>
      <w:color w:val="0000FF"/>
      <w:u w:val="single"/>
    </w:rPr>
  </w:style>
  <w:style w:type="paragraph" w:customStyle="1" w:styleId="Slog8">
    <w:name w:val="Slog8"/>
    <w:basedOn w:val="Navaden"/>
    <w:link w:val="Slog8Znak"/>
    <w:autoRedefine/>
    <w:qFormat/>
    <w:rsid w:val="00154E12"/>
    <w:pPr>
      <w:numPr>
        <w:numId w:val="6"/>
      </w:numPr>
      <w:overflowPunct w:val="0"/>
      <w:autoSpaceDE w:val="0"/>
      <w:autoSpaceDN w:val="0"/>
      <w:adjustRightInd w:val="0"/>
      <w:textAlignment w:val="baseline"/>
    </w:pPr>
    <w:rPr>
      <w:rFonts w:cs="Arial"/>
      <w:szCs w:val="20"/>
      <w:lang w:val="af-ZA" w:eastAsia="sl-SI" w:bidi="en-US"/>
      <w14:scene3d>
        <w14:camera w14:prst="orthographicFront"/>
        <w14:lightRig w14:rig="threePt" w14:dir="t">
          <w14:rot w14:lat="0" w14:lon="0" w14:rev="0"/>
        </w14:lightRig>
      </w14:scene3d>
    </w:rPr>
  </w:style>
  <w:style w:type="character" w:customStyle="1" w:styleId="Slog8Znak">
    <w:name w:val="Slog8 Znak"/>
    <w:link w:val="Slog8"/>
    <w:rsid w:val="00154E12"/>
    <w:rPr>
      <w:rFonts w:ascii="Arial" w:hAnsi="Arial" w:cs="Arial"/>
      <w:lang w:val="af-ZA" w:eastAsia="sl-SI" w:bidi="en-US"/>
      <w14:scene3d>
        <w14:camera w14:prst="orthographicFront"/>
        <w14:lightRig w14:rig="threePt" w14:dir="t">
          <w14:rot w14:lat="0" w14:lon="0" w14:rev="0"/>
        </w14:lightRig>
      </w14:scene3d>
    </w:rPr>
  </w:style>
  <w:style w:type="paragraph" w:customStyle="1" w:styleId="Slog11">
    <w:name w:val="Slog11"/>
    <w:basedOn w:val="Slog8"/>
    <w:link w:val="Slog11Znak"/>
    <w:autoRedefine/>
    <w:qFormat/>
    <w:rsid w:val="008F2565"/>
    <w:pPr>
      <w:numPr>
        <w:numId w:val="12"/>
      </w:numPr>
    </w:pPr>
  </w:style>
  <w:style w:type="character" w:customStyle="1" w:styleId="Slog11Znak">
    <w:name w:val="Slog11 Znak"/>
    <w:link w:val="Slog11"/>
    <w:rsid w:val="008F2565"/>
    <w:rPr>
      <w:rFonts w:ascii="Arial" w:hAnsi="Arial" w:cs="Arial"/>
      <w:lang w:val="af-ZA" w:eastAsia="sl-SI" w:bidi="en-US"/>
      <w14:scene3d>
        <w14:camera w14:prst="orthographicFront"/>
        <w14:lightRig w14:rig="threePt" w14:dir="t">
          <w14:rot w14:lat="0" w14:lon="0" w14:rev="0"/>
        </w14:lightRig>
      </w14:scene3d>
    </w:rPr>
  </w:style>
  <w:style w:type="paragraph" w:customStyle="1" w:styleId="Slog2">
    <w:name w:val="Slog2"/>
    <w:basedOn w:val="Navaden"/>
    <w:link w:val="Slog2Znak"/>
    <w:autoRedefine/>
    <w:qFormat/>
    <w:rsid w:val="00452866"/>
    <w:pPr>
      <w:numPr>
        <w:numId w:val="3"/>
      </w:numPr>
      <w:overflowPunct w:val="0"/>
      <w:autoSpaceDE w:val="0"/>
      <w:autoSpaceDN w:val="0"/>
      <w:adjustRightInd w:val="0"/>
      <w:spacing w:line="260" w:lineRule="atLeast"/>
      <w:ind w:left="357" w:hanging="357"/>
      <w:jc w:val="left"/>
      <w:textAlignment w:val="baseline"/>
    </w:pPr>
    <w:rPr>
      <w:rFonts w:eastAsia="Times New Roman" w:cs="Arial"/>
      <w:bCs/>
      <w:caps/>
      <w:szCs w:val="20"/>
      <w:lang w:eastAsia="sl-SI"/>
    </w:rPr>
  </w:style>
  <w:style w:type="character" w:customStyle="1" w:styleId="Slog2Znak">
    <w:name w:val="Slog2 Znak"/>
    <w:link w:val="Slog2"/>
    <w:rsid w:val="00452866"/>
    <w:rPr>
      <w:rFonts w:ascii="Arial" w:eastAsia="Times New Roman" w:hAnsi="Arial" w:cs="Arial"/>
      <w:bCs/>
      <w:caps/>
      <w:lang w:eastAsia="sl-SI"/>
    </w:rPr>
  </w:style>
  <w:style w:type="paragraph" w:customStyle="1" w:styleId="Slog4">
    <w:name w:val="Slog4"/>
    <w:basedOn w:val="Slog2"/>
    <w:next w:val="Slog2"/>
    <w:link w:val="Slog4Znak"/>
    <w:autoRedefine/>
    <w:qFormat/>
    <w:rsid w:val="00607AAF"/>
    <w:pPr>
      <w:numPr>
        <w:numId w:val="0"/>
      </w:numPr>
      <w:jc w:val="both"/>
    </w:pPr>
    <w:rPr>
      <w:b/>
      <w:caps w:val="0"/>
    </w:rPr>
  </w:style>
  <w:style w:type="character" w:customStyle="1" w:styleId="FontStyle53">
    <w:name w:val="Font Style53"/>
    <w:uiPriority w:val="99"/>
    <w:rsid w:val="00452866"/>
    <w:rPr>
      <w:rFonts w:ascii="Tahoma" w:hAnsi="Tahoma" w:cs="Tahoma"/>
      <w:sz w:val="14"/>
      <w:szCs w:val="14"/>
    </w:rPr>
  </w:style>
  <w:style w:type="paragraph" w:customStyle="1" w:styleId="Slog9">
    <w:name w:val="Slog9"/>
    <w:basedOn w:val="Navaden"/>
    <w:link w:val="Slog9Znak"/>
    <w:autoRedefine/>
    <w:qFormat/>
    <w:rsid w:val="001F055C"/>
    <w:pPr>
      <w:overflowPunct w:val="0"/>
      <w:autoSpaceDE w:val="0"/>
      <w:autoSpaceDN w:val="0"/>
      <w:adjustRightInd w:val="0"/>
      <w:textAlignment w:val="baseline"/>
    </w:pPr>
    <w:rPr>
      <w:rFonts w:eastAsia="Times New Roman" w:cs="Arial"/>
      <w:szCs w:val="20"/>
      <w:lang w:eastAsia="sl-SI"/>
    </w:rPr>
  </w:style>
  <w:style w:type="character" w:customStyle="1" w:styleId="Slog9Znak">
    <w:name w:val="Slog9 Znak"/>
    <w:link w:val="Slog9"/>
    <w:rsid w:val="001F055C"/>
    <w:rPr>
      <w:rFonts w:ascii="Arial" w:eastAsia="Times New Roman" w:hAnsi="Arial" w:cs="Arial"/>
      <w:lang w:eastAsia="sl-SI"/>
    </w:rPr>
  </w:style>
  <w:style w:type="paragraph" w:customStyle="1" w:styleId="Slog1">
    <w:name w:val="Slog1"/>
    <w:basedOn w:val="Naslov2"/>
    <w:link w:val="Slog1Znak"/>
    <w:qFormat/>
    <w:rsid w:val="00036EA6"/>
  </w:style>
  <w:style w:type="character" w:customStyle="1" w:styleId="Slog4Znak">
    <w:name w:val="Slog4 Znak"/>
    <w:link w:val="Slog4"/>
    <w:rsid w:val="00607AAF"/>
    <w:rPr>
      <w:rFonts w:ascii="Arial" w:eastAsia="Times New Roman" w:hAnsi="Arial" w:cs="Arial"/>
      <w:b/>
      <w:bCs/>
      <w:lang w:eastAsia="sl-SI"/>
    </w:rPr>
  </w:style>
  <w:style w:type="character" w:customStyle="1" w:styleId="Slog1Znak">
    <w:name w:val="Slog1 Znak"/>
    <w:basedOn w:val="Naslov2Znak"/>
    <w:link w:val="Slog1"/>
    <w:rsid w:val="00036EA6"/>
    <w:rPr>
      <w:rFonts w:ascii="Arial" w:eastAsia="Times New Roman" w:hAnsi="Arial" w:cs="Arial"/>
      <w:b/>
      <w:bCs/>
      <w:iCs/>
      <w:szCs w:val="28"/>
      <w:lang w:val="en-US" w:bidi="en-US"/>
    </w:rPr>
  </w:style>
  <w:style w:type="paragraph" w:styleId="NaslovTOC">
    <w:name w:val="TOC Heading"/>
    <w:basedOn w:val="Naslov1"/>
    <w:next w:val="Navaden"/>
    <w:uiPriority w:val="39"/>
    <w:unhideWhenUsed/>
    <w:qFormat/>
    <w:rsid w:val="003C261D"/>
    <w:pPr>
      <w:keepLines/>
      <w:numPr>
        <w:numId w:val="0"/>
      </w:numPr>
      <w:spacing w:after="0" w:line="259" w:lineRule="auto"/>
      <w:jc w:val="left"/>
      <w:outlineLvl w:val="9"/>
    </w:pPr>
    <w:rPr>
      <w:rFonts w:asciiTheme="majorHAnsi" w:eastAsiaTheme="majorEastAsia" w:hAnsiTheme="majorHAnsi" w:cstheme="majorBidi"/>
      <w:b w:val="0"/>
      <w:bCs w:val="0"/>
      <w:caps w:val="0"/>
      <w:color w:val="2E74B5" w:themeColor="accent1" w:themeShade="BF"/>
      <w:kern w:val="0"/>
      <w:sz w:val="32"/>
      <w:lang w:val="sl-SI" w:eastAsia="sl-SI" w:bidi="ar-SA"/>
    </w:rPr>
  </w:style>
  <w:style w:type="paragraph" w:styleId="Kazalovsebine1">
    <w:name w:val="toc 1"/>
    <w:basedOn w:val="Navaden"/>
    <w:next w:val="Navaden"/>
    <w:autoRedefine/>
    <w:uiPriority w:val="39"/>
    <w:unhideWhenUsed/>
    <w:rsid w:val="003C261D"/>
    <w:pPr>
      <w:spacing w:after="100"/>
    </w:pPr>
  </w:style>
  <w:style w:type="paragraph" w:styleId="Kazalovsebine2">
    <w:name w:val="toc 2"/>
    <w:basedOn w:val="Navaden"/>
    <w:next w:val="Navaden"/>
    <w:autoRedefine/>
    <w:uiPriority w:val="39"/>
    <w:unhideWhenUsed/>
    <w:rsid w:val="003C261D"/>
    <w:pPr>
      <w:spacing w:after="100"/>
      <w:ind w:left="200"/>
    </w:pPr>
  </w:style>
  <w:style w:type="paragraph" w:styleId="Kazalovsebine3">
    <w:name w:val="toc 3"/>
    <w:basedOn w:val="Navaden"/>
    <w:next w:val="Navaden"/>
    <w:autoRedefine/>
    <w:uiPriority w:val="39"/>
    <w:unhideWhenUsed/>
    <w:rsid w:val="003C261D"/>
    <w:pPr>
      <w:spacing w:after="100"/>
      <w:ind w:left="400"/>
    </w:pPr>
  </w:style>
  <w:style w:type="paragraph" w:styleId="Zadevapripombe">
    <w:name w:val="annotation subject"/>
    <w:basedOn w:val="Pripombabesedilo"/>
    <w:next w:val="Pripombabesedilo"/>
    <w:link w:val="ZadevapripombeZnak"/>
    <w:uiPriority w:val="99"/>
    <w:semiHidden/>
    <w:unhideWhenUsed/>
    <w:rsid w:val="001876D3"/>
    <w:pPr>
      <w:overflowPunct/>
      <w:autoSpaceDE/>
      <w:autoSpaceDN/>
      <w:adjustRightInd/>
      <w:spacing w:line="240" w:lineRule="auto"/>
      <w:textAlignment w:val="auto"/>
    </w:pPr>
    <w:rPr>
      <w:rFonts w:eastAsia="Calibri" w:cs="Times New Roman"/>
      <w:b/>
      <w:bCs/>
      <w:lang w:eastAsia="en-US"/>
    </w:rPr>
  </w:style>
  <w:style w:type="character" w:customStyle="1" w:styleId="ZadevapripombeZnak">
    <w:name w:val="Zadeva pripombe Znak"/>
    <w:basedOn w:val="PripombabesediloZnak"/>
    <w:link w:val="Zadevapripombe"/>
    <w:uiPriority w:val="99"/>
    <w:semiHidden/>
    <w:rsid w:val="001876D3"/>
    <w:rPr>
      <w:rFonts w:ascii="Arial" w:eastAsia="Times New Roman" w:hAnsi="Arial" w:cs="Arial"/>
      <w:b/>
      <w:bCs/>
      <w:lang w:eastAsia="sl-SI"/>
    </w:rPr>
  </w:style>
  <w:style w:type="paragraph" w:customStyle="1" w:styleId="Slog3">
    <w:name w:val="Slog3"/>
    <w:basedOn w:val="Slog8"/>
    <w:link w:val="Slog3Znak"/>
    <w:qFormat/>
    <w:rsid w:val="00782D2F"/>
    <w:pPr>
      <w:numPr>
        <w:numId w:val="4"/>
      </w:numPr>
      <w:ind w:left="697" w:hanging="357"/>
    </w:pPr>
    <w:rPr>
      <w:b/>
    </w:rPr>
  </w:style>
  <w:style w:type="character" w:customStyle="1" w:styleId="Slog3Znak">
    <w:name w:val="Slog3 Znak"/>
    <w:basedOn w:val="Slog8Znak"/>
    <w:link w:val="Slog3"/>
    <w:rsid w:val="00782D2F"/>
    <w:rPr>
      <w:rFonts w:ascii="Arial" w:hAnsi="Arial" w:cs="Arial"/>
      <w:b/>
      <w:lang w:val="af-ZA" w:eastAsia="sl-SI" w:bidi="en-US"/>
      <w14:scene3d>
        <w14:camera w14:prst="orthographicFront"/>
        <w14:lightRig w14:rig="threePt" w14:dir="t">
          <w14:rot w14:lat="0" w14:lon="0" w14:rev="0"/>
        </w14:lightRig>
      </w14:scene3d>
    </w:rPr>
  </w:style>
  <w:style w:type="character" w:styleId="SledenaHiperpovezava">
    <w:name w:val="FollowedHyperlink"/>
    <w:basedOn w:val="Privzetapisavaodstavka"/>
    <w:uiPriority w:val="99"/>
    <w:semiHidden/>
    <w:unhideWhenUsed/>
    <w:rsid w:val="002909A4"/>
    <w:rPr>
      <w:color w:val="954F72" w:themeColor="followedHyperlink"/>
      <w:u w:val="single"/>
    </w:rPr>
  </w:style>
  <w:style w:type="paragraph" w:customStyle="1" w:styleId="Slog5">
    <w:name w:val="Slog5"/>
    <w:basedOn w:val="Slog8"/>
    <w:link w:val="Slog5Znak"/>
    <w:qFormat/>
    <w:rsid w:val="002909A4"/>
    <w:pPr>
      <w:ind w:left="924" w:hanging="357"/>
    </w:pPr>
  </w:style>
  <w:style w:type="character" w:customStyle="1" w:styleId="FontStyle51">
    <w:name w:val="Font Style51"/>
    <w:basedOn w:val="Privzetapisavaodstavka"/>
    <w:uiPriority w:val="99"/>
    <w:rsid w:val="00887244"/>
    <w:rPr>
      <w:rFonts w:ascii="Tahoma" w:hAnsi="Tahoma" w:cs="Tahoma"/>
      <w:b/>
      <w:bCs/>
      <w:sz w:val="14"/>
      <w:szCs w:val="14"/>
    </w:rPr>
  </w:style>
  <w:style w:type="character" w:customStyle="1" w:styleId="Slog5Znak">
    <w:name w:val="Slog5 Znak"/>
    <w:basedOn w:val="Slog8Znak"/>
    <w:link w:val="Slog5"/>
    <w:rsid w:val="002909A4"/>
    <w:rPr>
      <w:rFonts w:ascii="Arial" w:hAnsi="Arial" w:cs="Arial"/>
      <w:lang w:val="af-ZA" w:eastAsia="sl-SI" w:bidi="en-US"/>
      <w14:scene3d>
        <w14:camera w14:prst="orthographicFront"/>
        <w14:lightRig w14:rig="threePt" w14:dir="t">
          <w14:rot w14:lat="0" w14:lon="0" w14:rev="0"/>
        </w14:lightRig>
      </w14:scene3d>
    </w:rPr>
  </w:style>
  <w:style w:type="paragraph" w:customStyle="1" w:styleId="Slog6">
    <w:name w:val="Slog6"/>
    <w:basedOn w:val="Slog8"/>
    <w:link w:val="Slog6Znak"/>
    <w:qFormat/>
    <w:rsid w:val="004D0905"/>
    <w:pPr>
      <w:numPr>
        <w:numId w:val="5"/>
      </w:numPr>
    </w:pPr>
    <w:rPr>
      <w:b/>
    </w:rPr>
  </w:style>
  <w:style w:type="character" w:customStyle="1" w:styleId="Slog6Znak">
    <w:name w:val="Slog6 Znak"/>
    <w:basedOn w:val="Slog8Znak"/>
    <w:link w:val="Slog6"/>
    <w:rsid w:val="004D0905"/>
    <w:rPr>
      <w:rFonts w:ascii="Arial" w:hAnsi="Arial" w:cs="Arial"/>
      <w:b/>
      <w:lang w:val="af-ZA" w:eastAsia="sl-SI" w:bidi="en-US"/>
      <w14:scene3d>
        <w14:camera w14:prst="orthographicFront"/>
        <w14:lightRig w14:rig="threePt" w14:dir="t">
          <w14:rot w14:lat="0" w14:lon="0" w14:rev="0"/>
        </w14:lightRig>
      </w14:scene3d>
    </w:rPr>
  </w:style>
  <w:style w:type="paragraph" w:customStyle="1" w:styleId="Style1">
    <w:name w:val="Style1"/>
    <w:basedOn w:val="Navaden"/>
    <w:uiPriority w:val="99"/>
    <w:rsid w:val="00154CB7"/>
    <w:pPr>
      <w:widowControl w:val="0"/>
      <w:autoSpaceDE w:val="0"/>
      <w:autoSpaceDN w:val="0"/>
      <w:adjustRightInd w:val="0"/>
      <w:spacing w:line="192" w:lineRule="exact"/>
    </w:pPr>
    <w:rPr>
      <w:rFonts w:ascii="Tahoma" w:eastAsiaTheme="minorEastAsia" w:hAnsi="Tahoma" w:cs="Tahoma"/>
      <w:sz w:val="24"/>
      <w:szCs w:val="24"/>
      <w:lang w:eastAsia="sl-SI"/>
    </w:rPr>
  </w:style>
  <w:style w:type="character" w:customStyle="1" w:styleId="FontStyle56">
    <w:name w:val="Font Style56"/>
    <w:basedOn w:val="Privzetapisavaodstavka"/>
    <w:uiPriority w:val="99"/>
    <w:rsid w:val="00900965"/>
    <w:rPr>
      <w:rFonts w:ascii="Franklin Gothic Medium Cond" w:hAnsi="Franklin Gothic Medium Cond" w:cs="Franklin Gothic Medium Cond"/>
      <w:smallCaps/>
      <w:sz w:val="12"/>
      <w:szCs w:val="12"/>
    </w:rPr>
  </w:style>
  <w:style w:type="paragraph" w:customStyle="1" w:styleId="align-justify">
    <w:name w:val="align-justify"/>
    <w:basedOn w:val="Navaden"/>
    <w:rsid w:val="00CA5327"/>
    <w:pPr>
      <w:spacing w:before="100" w:beforeAutospacing="1" w:after="100" w:afterAutospacing="1"/>
    </w:pPr>
    <w:rPr>
      <w:rFonts w:ascii="Times New Roman" w:eastAsia="Times New Roman" w:hAnsi="Times New Roman"/>
      <w:sz w:val="24"/>
      <w:szCs w:val="24"/>
      <w:lang w:eastAsia="sl-SI"/>
    </w:rPr>
  </w:style>
  <w:style w:type="paragraph" w:styleId="Konnaopomba-besedilo">
    <w:name w:val="endnote text"/>
    <w:basedOn w:val="Navaden"/>
    <w:link w:val="Konnaopomba-besediloZnak"/>
    <w:uiPriority w:val="99"/>
    <w:semiHidden/>
    <w:unhideWhenUsed/>
    <w:rsid w:val="00CA4D55"/>
    <w:rPr>
      <w:szCs w:val="20"/>
    </w:rPr>
  </w:style>
  <w:style w:type="character" w:customStyle="1" w:styleId="Konnaopomba-besediloZnak">
    <w:name w:val="Končna opomba - besedilo Znak"/>
    <w:basedOn w:val="Privzetapisavaodstavka"/>
    <w:link w:val="Konnaopomba-besedilo"/>
    <w:uiPriority w:val="99"/>
    <w:semiHidden/>
    <w:rsid w:val="00CA4D55"/>
    <w:rPr>
      <w:rFonts w:ascii="Arial" w:hAnsi="Arial"/>
    </w:rPr>
  </w:style>
  <w:style w:type="character" w:styleId="Konnaopomba-sklic">
    <w:name w:val="endnote reference"/>
    <w:basedOn w:val="Privzetapisavaodstavka"/>
    <w:uiPriority w:val="99"/>
    <w:semiHidden/>
    <w:unhideWhenUsed/>
    <w:rsid w:val="00CA4D55"/>
    <w:rPr>
      <w:vertAlign w:val="superscript"/>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351BC6"/>
    <w:rPr>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351BC6"/>
    <w:rPr>
      <w:rFonts w:ascii="Arial" w:hAnsi="Arial"/>
    </w:rPr>
  </w:style>
  <w:style w:type="character" w:styleId="Sprotnaopomba-sklic">
    <w:name w:val="footnote reference"/>
    <w:aliases w:val="Footnote symbol,N_sprotna_opomba_nadpisno,Fussnota,SUPERS,-E Fußnotenzeichen,Footnote reference number,note TESI,EN Footnote Reference,Footnote,ESPON Footnote No,number,Times 10 Point,Exposant 3 Point,Footnote Reference_LVL6,E..."/>
    <w:basedOn w:val="Privzetapisavaodstavka"/>
    <w:uiPriority w:val="99"/>
    <w:unhideWhenUsed/>
    <w:qFormat/>
    <w:rsid w:val="00351BC6"/>
    <w:rPr>
      <w:vertAlign w:val="superscript"/>
    </w:rPr>
  </w:style>
  <w:style w:type="paragraph" w:styleId="Revizija">
    <w:name w:val="Revision"/>
    <w:hidden/>
    <w:uiPriority w:val="99"/>
    <w:semiHidden/>
    <w:rsid w:val="00962911"/>
    <w:rPr>
      <w:rFonts w:ascii="Arial" w:hAnsi="Arial"/>
      <w:szCs w:val="22"/>
    </w:rPr>
  </w:style>
  <w:style w:type="paragraph" w:customStyle="1" w:styleId="CM4">
    <w:name w:val="CM4"/>
    <w:basedOn w:val="Navaden"/>
    <w:next w:val="Navaden"/>
    <w:uiPriority w:val="99"/>
    <w:rsid w:val="00496737"/>
    <w:pPr>
      <w:autoSpaceDE w:val="0"/>
      <w:autoSpaceDN w:val="0"/>
      <w:adjustRightInd w:val="0"/>
      <w:jc w:val="left"/>
    </w:pPr>
    <w:rPr>
      <w:rFonts w:ascii="EUAlbertina" w:eastAsia="Times New Roman" w:hAnsi="EUAlbertina"/>
      <w:sz w:val="24"/>
      <w:szCs w:val="24"/>
      <w:lang w:eastAsia="sl-SI"/>
    </w:rPr>
  </w:style>
  <w:style w:type="character" w:customStyle="1" w:styleId="st1">
    <w:name w:val="st1"/>
    <w:basedOn w:val="Privzetapisavaodstavka"/>
    <w:rsid w:val="0027525A"/>
  </w:style>
  <w:style w:type="character" w:customStyle="1" w:styleId="apple-converted-space">
    <w:name w:val="apple-converted-space"/>
    <w:basedOn w:val="Privzetapisavaodstavka"/>
    <w:rsid w:val="005224B1"/>
  </w:style>
  <w:style w:type="table" w:styleId="Tabelamrea">
    <w:name w:val="Table Grid"/>
    <w:basedOn w:val="Navadnatabela"/>
    <w:rsid w:val="00135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List Paragraph compact Znak,Normal bullet 2 Znak,Paragraphe de liste 2 Znak,Reference list Znak,Bullet list Znak,Numbered List Znak,List Paragraph1 Znak,1st level - Bullet List Paragraph Znak,Lettre d'introduction Znak,List L1 Znak"/>
    <w:link w:val="Odstavekseznama"/>
    <w:uiPriority w:val="34"/>
    <w:qFormat/>
    <w:locked/>
    <w:rsid w:val="00AC5C7D"/>
    <w:rPr>
      <w:rFonts w:ascii="Arial" w:hAnsi="Arial"/>
      <w:szCs w:val="22"/>
    </w:rPr>
  </w:style>
  <w:style w:type="character" w:customStyle="1" w:styleId="TEKSTZnak">
    <w:name w:val="TEKST Znak"/>
    <w:basedOn w:val="Privzetapisavaodstavka"/>
    <w:link w:val="TEKST"/>
    <w:locked/>
    <w:rsid w:val="00DF224D"/>
    <w:rPr>
      <w:rFonts w:ascii="Trebuchet MS" w:eastAsia="Times New Roman" w:hAnsi="Trebuchet MS"/>
      <w:lang w:eastAsia="sl-SI"/>
    </w:rPr>
  </w:style>
  <w:style w:type="paragraph" w:customStyle="1" w:styleId="TEKST">
    <w:name w:val="TEKST"/>
    <w:basedOn w:val="Navaden"/>
    <w:link w:val="TEKSTZnak"/>
    <w:rsid w:val="00DF224D"/>
    <w:pPr>
      <w:spacing w:line="264" w:lineRule="auto"/>
    </w:pPr>
    <w:rPr>
      <w:rFonts w:ascii="Trebuchet MS" w:eastAsia="Times New Roman" w:hAnsi="Trebuchet MS"/>
      <w:szCs w:val="20"/>
      <w:lang w:eastAsia="sl-SI"/>
    </w:rPr>
  </w:style>
  <w:style w:type="paragraph" w:customStyle="1" w:styleId="CM1">
    <w:name w:val="CM1"/>
    <w:basedOn w:val="Navaden"/>
    <w:next w:val="Navaden"/>
    <w:uiPriority w:val="99"/>
    <w:rsid w:val="00581E4A"/>
    <w:pPr>
      <w:autoSpaceDE w:val="0"/>
      <w:autoSpaceDN w:val="0"/>
      <w:adjustRightInd w:val="0"/>
      <w:jc w:val="left"/>
    </w:pPr>
    <w:rPr>
      <w:rFonts w:ascii="EU Albertina" w:hAnsi="EU Albertina"/>
      <w:sz w:val="24"/>
      <w:szCs w:val="24"/>
      <w:lang w:eastAsia="sl-SI"/>
    </w:rPr>
  </w:style>
  <w:style w:type="paragraph" w:customStyle="1" w:styleId="CM3">
    <w:name w:val="CM3"/>
    <w:basedOn w:val="Navaden"/>
    <w:next w:val="Navaden"/>
    <w:uiPriority w:val="99"/>
    <w:rsid w:val="00581E4A"/>
    <w:pPr>
      <w:autoSpaceDE w:val="0"/>
      <w:autoSpaceDN w:val="0"/>
      <w:adjustRightInd w:val="0"/>
      <w:jc w:val="left"/>
    </w:pPr>
    <w:rPr>
      <w:rFonts w:ascii="EU Albertina" w:hAnsi="EU Albertina"/>
      <w:sz w:val="24"/>
      <w:szCs w:val="24"/>
      <w:lang w:eastAsia="sl-SI"/>
    </w:rPr>
  </w:style>
  <w:style w:type="paragraph" w:customStyle="1" w:styleId="Opomba">
    <w:name w:val="Opomba"/>
    <w:basedOn w:val="Sprotnaopomba-besedilo"/>
    <w:link w:val="OpombaZnak"/>
    <w:qFormat/>
    <w:rsid w:val="00F14C83"/>
    <w:pPr>
      <w:spacing w:after="200"/>
      <w:ind w:left="284" w:hanging="284"/>
      <w:contextualSpacing/>
    </w:pPr>
    <w:rPr>
      <w:rFonts w:ascii="Segoe UI Semilight" w:hAnsi="Segoe UI Semilight" w:cs="Segoe UI Semilight"/>
      <w:sz w:val="18"/>
      <w:szCs w:val="18"/>
    </w:rPr>
  </w:style>
  <w:style w:type="character" w:customStyle="1" w:styleId="OpombaZnak">
    <w:name w:val="Opomba Znak"/>
    <w:link w:val="Opomba"/>
    <w:rsid w:val="00F14C83"/>
    <w:rPr>
      <w:rFonts w:ascii="Segoe UI Semilight" w:hAnsi="Segoe UI Semilight" w:cs="Segoe UI Semilight"/>
      <w:sz w:val="18"/>
      <w:szCs w:val="18"/>
    </w:rPr>
  </w:style>
  <w:style w:type="paragraph" w:customStyle="1" w:styleId="TabelaO">
    <w:name w:val="Tabela_O"/>
    <w:basedOn w:val="Navaden"/>
    <w:link w:val="TabelaOZnak"/>
    <w:qFormat/>
    <w:rsid w:val="00F14C83"/>
    <w:rPr>
      <w:rFonts w:ascii="Segoe UI Semilight" w:hAnsi="Segoe UI Semilight" w:cs="Segoe UI Semilight"/>
      <w:szCs w:val="16"/>
    </w:rPr>
  </w:style>
  <w:style w:type="character" w:customStyle="1" w:styleId="TabelaOZnak">
    <w:name w:val="Tabela_O Znak"/>
    <w:link w:val="TabelaO"/>
    <w:rsid w:val="00F14C83"/>
    <w:rPr>
      <w:rFonts w:ascii="Segoe UI Semilight" w:hAnsi="Segoe UI Semilight" w:cs="Segoe UI Semilight"/>
      <w:szCs w:val="16"/>
    </w:rPr>
  </w:style>
  <w:style w:type="paragraph" w:customStyle="1" w:styleId="TabelaA">
    <w:name w:val="Tabela_A"/>
    <w:basedOn w:val="TabelaO"/>
    <w:link w:val="TabelaAZnak"/>
    <w:qFormat/>
    <w:rsid w:val="00F14C83"/>
    <w:pPr>
      <w:numPr>
        <w:numId w:val="29"/>
      </w:numPr>
      <w:contextualSpacing/>
    </w:pPr>
    <w:rPr>
      <w:lang w:eastAsia="sl-SI"/>
    </w:rPr>
  </w:style>
  <w:style w:type="character" w:customStyle="1" w:styleId="TabelaAZnak">
    <w:name w:val="Tabela_A Znak"/>
    <w:link w:val="TabelaA"/>
    <w:rsid w:val="00F14C83"/>
    <w:rPr>
      <w:rFonts w:ascii="Segoe UI Semilight" w:hAnsi="Segoe UI Semilight" w:cs="Segoe UI Semilight"/>
      <w:szCs w:val="16"/>
      <w:lang w:eastAsia="sl-SI"/>
    </w:rPr>
  </w:style>
  <w:style w:type="paragraph" w:customStyle="1" w:styleId="TabelaA2">
    <w:name w:val="Tabela_A2"/>
    <w:basedOn w:val="TabelaA"/>
    <w:link w:val="TabelaA2Znak"/>
    <w:qFormat/>
    <w:rsid w:val="00F14C83"/>
    <w:pPr>
      <w:numPr>
        <w:ilvl w:val="1"/>
      </w:numPr>
      <w:ind w:left="444" w:hanging="238"/>
    </w:pPr>
  </w:style>
  <w:style w:type="paragraph" w:customStyle="1" w:styleId="TabelaG">
    <w:name w:val="Tabela_G"/>
    <w:basedOn w:val="Navaden"/>
    <w:link w:val="TabelaGZnak"/>
    <w:qFormat/>
    <w:rsid w:val="00F14C83"/>
    <w:pPr>
      <w:keepNext/>
      <w:contextualSpacing/>
      <w:jc w:val="center"/>
    </w:pPr>
    <w:rPr>
      <w:rFonts w:ascii="Segoe UI Semilight" w:hAnsi="Segoe UI Semilight" w:cs="Segoe UI Semilight"/>
      <w:lang w:eastAsia="sl-SI"/>
    </w:rPr>
  </w:style>
  <w:style w:type="character" w:customStyle="1" w:styleId="TabelaGZnak">
    <w:name w:val="Tabela_G Znak"/>
    <w:link w:val="TabelaG"/>
    <w:rsid w:val="00F14C83"/>
    <w:rPr>
      <w:rFonts w:ascii="Segoe UI Semilight" w:hAnsi="Segoe UI Semilight" w:cs="Segoe UI Semilight"/>
      <w:szCs w:val="22"/>
      <w:lang w:eastAsia="sl-SI"/>
    </w:rPr>
  </w:style>
  <w:style w:type="character" w:customStyle="1" w:styleId="TabelaA2Znak">
    <w:name w:val="Tabela_A2 Znak"/>
    <w:link w:val="TabelaA2"/>
    <w:rsid w:val="00876338"/>
    <w:rPr>
      <w:rFonts w:ascii="Segoe UI Semilight" w:hAnsi="Segoe UI Semilight" w:cs="Segoe UI Semilight"/>
      <w:szCs w:val="16"/>
      <w:lang w:eastAsia="sl-SI"/>
    </w:rPr>
  </w:style>
  <w:style w:type="character" w:customStyle="1" w:styleId="Nerazreenaomemba1">
    <w:name w:val="Nerazrešena omemba1"/>
    <w:basedOn w:val="Privzetapisavaodstavka"/>
    <w:uiPriority w:val="99"/>
    <w:semiHidden/>
    <w:unhideWhenUsed/>
    <w:rsid w:val="000C2D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791">
      <w:bodyDiv w:val="1"/>
      <w:marLeft w:val="0"/>
      <w:marRight w:val="0"/>
      <w:marTop w:val="0"/>
      <w:marBottom w:val="0"/>
      <w:divBdr>
        <w:top w:val="none" w:sz="0" w:space="0" w:color="auto"/>
        <w:left w:val="none" w:sz="0" w:space="0" w:color="auto"/>
        <w:bottom w:val="none" w:sz="0" w:space="0" w:color="auto"/>
        <w:right w:val="none" w:sz="0" w:space="0" w:color="auto"/>
      </w:divBdr>
    </w:div>
    <w:div w:id="50271408">
      <w:bodyDiv w:val="1"/>
      <w:marLeft w:val="0"/>
      <w:marRight w:val="0"/>
      <w:marTop w:val="0"/>
      <w:marBottom w:val="0"/>
      <w:divBdr>
        <w:top w:val="none" w:sz="0" w:space="0" w:color="auto"/>
        <w:left w:val="none" w:sz="0" w:space="0" w:color="auto"/>
        <w:bottom w:val="none" w:sz="0" w:space="0" w:color="auto"/>
        <w:right w:val="none" w:sz="0" w:space="0" w:color="auto"/>
      </w:divBdr>
    </w:div>
    <w:div w:id="94830971">
      <w:bodyDiv w:val="1"/>
      <w:marLeft w:val="0"/>
      <w:marRight w:val="0"/>
      <w:marTop w:val="0"/>
      <w:marBottom w:val="0"/>
      <w:divBdr>
        <w:top w:val="none" w:sz="0" w:space="0" w:color="auto"/>
        <w:left w:val="none" w:sz="0" w:space="0" w:color="auto"/>
        <w:bottom w:val="none" w:sz="0" w:space="0" w:color="auto"/>
        <w:right w:val="none" w:sz="0" w:space="0" w:color="auto"/>
      </w:divBdr>
    </w:div>
    <w:div w:id="291327083">
      <w:bodyDiv w:val="1"/>
      <w:marLeft w:val="0"/>
      <w:marRight w:val="0"/>
      <w:marTop w:val="0"/>
      <w:marBottom w:val="0"/>
      <w:divBdr>
        <w:top w:val="none" w:sz="0" w:space="0" w:color="auto"/>
        <w:left w:val="none" w:sz="0" w:space="0" w:color="auto"/>
        <w:bottom w:val="none" w:sz="0" w:space="0" w:color="auto"/>
        <w:right w:val="none" w:sz="0" w:space="0" w:color="auto"/>
      </w:divBdr>
      <w:divsChild>
        <w:div w:id="2144417950">
          <w:marLeft w:val="0"/>
          <w:marRight w:val="0"/>
          <w:marTop w:val="0"/>
          <w:marBottom w:val="0"/>
          <w:divBdr>
            <w:top w:val="none" w:sz="0" w:space="0" w:color="auto"/>
            <w:left w:val="none" w:sz="0" w:space="0" w:color="auto"/>
            <w:bottom w:val="none" w:sz="0" w:space="0" w:color="auto"/>
            <w:right w:val="none" w:sz="0" w:space="0" w:color="auto"/>
          </w:divBdr>
          <w:divsChild>
            <w:div w:id="876360304">
              <w:marLeft w:val="0"/>
              <w:marRight w:val="0"/>
              <w:marTop w:val="0"/>
              <w:marBottom w:val="0"/>
              <w:divBdr>
                <w:top w:val="none" w:sz="0" w:space="0" w:color="auto"/>
                <w:left w:val="none" w:sz="0" w:space="0" w:color="auto"/>
                <w:bottom w:val="none" w:sz="0" w:space="0" w:color="auto"/>
                <w:right w:val="none" w:sz="0" w:space="0" w:color="auto"/>
              </w:divBdr>
              <w:divsChild>
                <w:div w:id="7226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61368">
      <w:bodyDiv w:val="1"/>
      <w:marLeft w:val="0"/>
      <w:marRight w:val="0"/>
      <w:marTop w:val="0"/>
      <w:marBottom w:val="0"/>
      <w:divBdr>
        <w:top w:val="none" w:sz="0" w:space="0" w:color="auto"/>
        <w:left w:val="none" w:sz="0" w:space="0" w:color="auto"/>
        <w:bottom w:val="none" w:sz="0" w:space="0" w:color="auto"/>
        <w:right w:val="none" w:sz="0" w:space="0" w:color="auto"/>
      </w:divBdr>
    </w:div>
    <w:div w:id="339477337">
      <w:bodyDiv w:val="1"/>
      <w:marLeft w:val="0"/>
      <w:marRight w:val="0"/>
      <w:marTop w:val="0"/>
      <w:marBottom w:val="0"/>
      <w:divBdr>
        <w:top w:val="none" w:sz="0" w:space="0" w:color="auto"/>
        <w:left w:val="none" w:sz="0" w:space="0" w:color="auto"/>
        <w:bottom w:val="none" w:sz="0" w:space="0" w:color="auto"/>
        <w:right w:val="none" w:sz="0" w:space="0" w:color="auto"/>
      </w:divBdr>
      <w:divsChild>
        <w:div w:id="1755853117">
          <w:marLeft w:val="120"/>
          <w:marRight w:val="120"/>
          <w:marTop w:val="120"/>
          <w:marBottom w:val="120"/>
          <w:divBdr>
            <w:top w:val="none" w:sz="0" w:space="0" w:color="auto"/>
            <w:left w:val="none" w:sz="0" w:space="0" w:color="auto"/>
            <w:bottom w:val="none" w:sz="0" w:space="0" w:color="auto"/>
            <w:right w:val="none" w:sz="0" w:space="0" w:color="auto"/>
          </w:divBdr>
          <w:divsChild>
            <w:div w:id="440498242">
              <w:marLeft w:val="0"/>
              <w:marRight w:val="0"/>
              <w:marTop w:val="0"/>
              <w:marBottom w:val="0"/>
              <w:divBdr>
                <w:top w:val="none" w:sz="0" w:space="0" w:color="auto"/>
                <w:left w:val="none" w:sz="0" w:space="0" w:color="auto"/>
                <w:bottom w:val="none" w:sz="0" w:space="0" w:color="auto"/>
                <w:right w:val="none" w:sz="0" w:space="0" w:color="auto"/>
              </w:divBdr>
            </w:div>
            <w:div w:id="794252900">
              <w:marLeft w:val="0"/>
              <w:marRight w:val="0"/>
              <w:marTop w:val="0"/>
              <w:marBottom w:val="0"/>
              <w:divBdr>
                <w:top w:val="none" w:sz="0" w:space="0" w:color="auto"/>
                <w:left w:val="none" w:sz="0" w:space="0" w:color="auto"/>
                <w:bottom w:val="none" w:sz="0" w:space="0" w:color="auto"/>
                <w:right w:val="none" w:sz="0" w:space="0" w:color="auto"/>
              </w:divBdr>
            </w:div>
            <w:div w:id="90703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52392">
      <w:bodyDiv w:val="1"/>
      <w:marLeft w:val="0"/>
      <w:marRight w:val="0"/>
      <w:marTop w:val="0"/>
      <w:marBottom w:val="0"/>
      <w:divBdr>
        <w:top w:val="none" w:sz="0" w:space="0" w:color="auto"/>
        <w:left w:val="none" w:sz="0" w:space="0" w:color="auto"/>
        <w:bottom w:val="none" w:sz="0" w:space="0" w:color="auto"/>
        <w:right w:val="none" w:sz="0" w:space="0" w:color="auto"/>
      </w:divBdr>
    </w:div>
    <w:div w:id="650140813">
      <w:bodyDiv w:val="1"/>
      <w:marLeft w:val="0"/>
      <w:marRight w:val="0"/>
      <w:marTop w:val="0"/>
      <w:marBottom w:val="0"/>
      <w:divBdr>
        <w:top w:val="none" w:sz="0" w:space="0" w:color="auto"/>
        <w:left w:val="none" w:sz="0" w:space="0" w:color="auto"/>
        <w:bottom w:val="none" w:sz="0" w:space="0" w:color="auto"/>
        <w:right w:val="none" w:sz="0" w:space="0" w:color="auto"/>
      </w:divBdr>
    </w:div>
    <w:div w:id="789124886">
      <w:bodyDiv w:val="1"/>
      <w:marLeft w:val="0"/>
      <w:marRight w:val="0"/>
      <w:marTop w:val="0"/>
      <w:marBottom w:val="0"/>
      <w:divBdr>
        <w:top w:val="none" w:sz="0" w:space="0" w:color="auto"/>
        <w:left w:val="none" w:sz="0" w:space="0" w:color="auto"/>
        <w:bottom w:val="none" w:sz="0" w:space="0" w:color="auto"/>
        <w:right w:val="none" w:sz="0" w:space="0" w:color="auto"/>
      </w:divBdr>
    </w:div>
    <w:div w:id="944964673">
      <w:bodyDiv w:val="1"/>
      <w:marLeft w:val="0"/>
      <w:marRight w:val="0"/>
      <w:marTop w:val="0"/>
      <w:marBottom w:val="0"/>
      <w:divBdr>
        <w:top w:val="none" w:sz="0" w:space="0" w:color="auto"/>
        <w:left w:val="none" w:sz="0" w:space="0" w:color="auto"/>
        <w:bottom w:val="none" w:sz="0" w:space="0" w:color="auto"/>
        <w:right w:val="none" w:sz="0" w:space="0" w:color="auto"/>
      </w:divBdr>
    </w:div>
    <w:div w:id="963199383">
      <w:bodyDiv w:val="1"/>
      <w:marLeft w:val="0"/>
      <w:marRight w:val="0"/>
      <w:marTop w:val="0"/>
      <w:marBottom w:val="0"/>
      <w:divBdr>
        <w:top w:val="none" w:sz="0" w:space="0" w:color="auto"/>
        <w:left w:val="none" w:sz="0" w:space="0" w:color="auto"/>
        <w:bottom w:val="none" w:sz="0" w:space="0" w:color="auto"/>
        <w:right w:val="none" w:sz="0" w:space="0" w:color="auto"/>
      </w:divBdr>
    </w:div>
    <w:div w:id="1241402032">
      <w:bodyDiv w:val="1"/>
      <w:marLeft w:val="0"/>
      <w:marRight w:val="0"/>
      <w:marTop w:val="0"/>
      <w:marBottom w:val="0"/>
      <w:divBdr>
        <w:top w:val="none" w:sz="0" w:space="0" w:color="auto"/>
        <w:left w:val="none" w:sz="0" w:space="0" w:color="auto"/>
        <w:bottom w:val="none" w:sz="0" w:space="0" w:color="auto"/>
        <w:right w:val="none" w:sz="0" w:space="0" w:color="auto"/>
      </w:divBdr>
    </w:div>
    <w:div w:id="1319842403">
      <w:bodyDiv w:val="1"/>
      <w:marLeft w:val="0"/>
      <w:marRight w:val="0"/>
      <w:marTop w:val="0"/>
      <w:marBottom w:val="0"/>
      <w:divBdr>
        <w:top w:val="none" w:sz="0" w:space="0" w:color="auto"/>
        <w:left w:val="none" w:sz="0" w:space="0" w:color="auto"/>
        <w:bottom w:val="none" w:sz="0" w:space="0" w:color="auto"/>
        <w:right w:val="none" w:sz="0" w:space="0" w:color="auto"/>
      </w:divBdr>
      <w:divsChild>
        <w:div w:id="1785925231">
          <w:marLeft w:val="120"/>
          <w:marRight w:val="120"/>
          <w:marTop w:val="120"/>
          <w:marBottom w:val="120"/>
          <w:divBdr>
            <w:top w:val="none" w:sz="0" w:space="0" w:color="auto"/>
            <w:left w:val="none" w:sz="0" w:space="0" w:color="auto"/>
            <w:bottom w:val="none" w:sz="0" w:space="0" w:color="auto"/>
            <w:right w:val="none" w:sz="0" w:space="0" w:color="auto"/>
          </w:divBdr>
          <w:divsChild>
            <w:div w:id="490488991">
              <w:marLeft w:val="0"/>
              <w:marRight w:val="0"/>
              <w:marTop w:val="0"/>
              <w:marBottom w:val="0"/>
              <w:divBdr>
                <w:top w:val="none" w:sz="0" w:space="0" w:color="auto"/>
                <w:left w:val="none" w:sz="0" w:space="0" w:color="auto"/>
                <w:bottom w:val="none" w:sz="0" w:space="0" w:color="auto"/>
                <w:right w:val="none" w:sz="0" w:space="0" w:color="auto"/>
              </w:divBdr>
            </w:div>
            <w:div w:id="683363313">
              <w:marLeft w:val="0"/>
              <w:marRight w:val="0"/>
              <w:marTop w:val="0"/>
              <w:marBottom w:val="0"/>
              <w:divBdr>
                <w:top w:val="none" w:sz="0" w:space="0" w:color="auto"/>
                <w:left w:val="none" w:sz="0" w:space="0" w:color="auto"/>
                <w:bottom w:val="none" w:sz="0" w:space="0" w:color="auto"/>
                <w:right w:val="none" w:sz="0" w:space="0" w:color="auto"/>
              </w:divBdr>
            </w:div>
            <w:div w:id="183614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14797">
      <w:bodyDiv w:val="1"/>
      <w:marLeft w:val="0"/>
      <w:marRight w:val="0"/>
      <w:marTop w:val="0"/>
      <w:marBottom w:val="0"/>
      <w:divBdr>
        <w:top w:val="none" w:sz="0" w:space="0" w:color="auto"/>
        <w:left w:val="none" w:sz="0" w:space="0" w:color="auto"/>
        <w:bottom w:val="none" w:sz="0" w:space="0" w:color="auto"/>
        <w:right w:val="none" w:sz="0" w:space="0" w:color="auto"/>
      </w:divBdr>
    </w:div>
    <w:div w:id="1449817784">
      <w:bodyDiv w:val="1"/>
      <w:marLeft w:val="0"/>
      <w:marRight w:val="0"/>
      <w:marTop w:val="0"/>
      <w:marBottom w:val="0"/>
      <w:divBdr>
        <w:top w:val="none" w:sz="0" w:space="0" w:color="auto"/>
        <w:left w:val="none" w:sz="0" w:space="0" w:color="auto"/>
        <w:bottom w:val="none" w:sz="0" w:space="0" w:color="auto"/>
        <w:right w:val="none" w:sz="0" w:space="0" w:color="auto"/>
      </w:divBdr>
    </w:div>
    <w:div w:id="1984238613">
      <w:bodyDiv w:val="1"/>
      <w:marLeft w:val="0"/>
      <w:marRight w:val="0"/>
      <w:marTop w:val="0"/>
      <w:marBottom w:val="0"/>
      <w:divBdr>
        <w:top w:val="none" w:sz="0" w:space="0" w:color="auto"/>
        <w:left w:val="none" w:sz="0" w:space="0" w:color="auto"/>
        <w:bottom w:val="none" w:sz="0" w:space="0" w:color="auto"/>
        <w:right w:val="none" w:sz="0" w:space="0" w:color="auto"/>
      </w:divBdr>
    </w:div>
    <w:div w:id="204401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SL/TXT/PDF/?uri=OJ:L_20240079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drzavni-organi/ministrstva/ministrstvo-za-kohezijo-in-regionalni-razvoj/javne-objave-ministrstva-za-kohezijo-in-regionalni-razvo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si/drzavni-organi/ministrstva/ministrstvo-za-kohezijo-in-regionalni-razvoj/javne-objave-ministrstva-za-kohezijo-in-regionalni-razvoj/" TargetMode="External"/><Relationship Id="rId4" Type="http://schemas.openxmlformats.org/officeDocument/2006/relationships/settings" Target="settings.xml"/><Relationship Id="rId9" Type="http://schemas.openxmlformats.org/officeDocument/2006/relationships/hyperlink" Target="https://evropskasredstva.si/navodil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A2D77E7-0EE6-4CEC-979B-562D9FA53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9853</Words>
  <Characters>56167</Characters>
  <Application>Microsoft Office Word</Application>
  <DocSecurity>0</DocSecurity>
  <Lines>468</Lines>
  <Paragraphs>131</Paragraphs>
  <ScaleCrop>false</ScaleCrop>
  <HeadingPairs>
    <vt:vector size="2" baseType="variant">
      <vt:variant>
        <vt:lpstr>Naslov</vt:lpstr>
      </vt:variant>
      <vt:variant>
        <vt:i4>1</vt:i4>
      </vt:variant>
    </vt:vector>
  </HeadingPairs>
  <TitlesOfParts>
    <vt:vector size="1" baseType="lpstr">
      <vt:lpstr/>
    </vt:vector>
  </TitlesOfParts>
  <Company>MG</Company>
  <LinksUpToDate>false</LinksUpToDate>
  <CharactersWithSpaces>65889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Zafošnik</dc:creator>
  <cp:lastModifiedBy>Jernej Prevc</cp:lastModifiedBy>
  <cp:revision>2</cp:revision>
  <cp:lastPrinted>2023-10-06T08:18:00Z</cp:lastPrinted>
  <dcterms:created xsi:type="dcterms:W3CDTF">2024-05-27T11:57:00Z</dcterms:created>
  <dcterms:modified xsi:type="dcterms:W3CDTF">2024-05-27T11:57:00Z</dcterms:modified>
</cp:coreProperties>
</file>