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11905E6F" w:rsidR="00390576" w:rsidRPr="00CF574D" w:rsidRDefault="00CF574D" w:rsidP="00CF574D">
      <w:pPr>
        <w:spacing w:after="0" w:line="240" w:lineRule="auto"/>
        <w:jc w:val="center"/>
        <w:rPr>
          <w:rFonts w:ascii="Arial" w:hAnsi="Arial" w:cs="Arial"/>
          <w:b/>
          <w:bCs/>
        </w:rPr>
      </w:pPr>
      <w:r w:rsidRPr="00CF574D">
        <w:rPr>
          <w:rFonts w:ascii="Arial" w:hAnsi="Arial" w:cs="Arial"/>
          <w:b/>
          <w:bCs/>
        </w:rPr>
        <w:t>ODGOVORI NA VPRAŠANJA JR REVITAL OPO 2026</w:t>
      </w:r>
    </w:p>
    <w:p w14:paraId="4EC5FF31" w14:textId="77777777" w:rsidR="00CF574D" w:rsidRDefault="00CF574D" w:rsidP="00CF574D">
      <w:pPr>
        <w:spacing w:after="0" w:line="240" w:lineRule="auto"/>
        <w:jc w:val="center"/>
        <w:rPr>
          <w:rFonts w:ascii="Arial" w:hAnsi="Arial" w:cs="Arial"/>
        </w:rPr>
      </w:pPr>
    </w:p>
    <w:p w14:paraId="363CF339" w14:textId="68BCCB1F" w:rsidR="00CF574D" w:rsidRPr="0067697F" w:rsidRDefault="0067697F" w:rsidP="0067697F">
      <w:pPr>
        <w:spacing w:after="0" w:line="240" w:lineRule="auto"/>
        <w:jc w:val="both"/>
        <w:rPr>
          <w:rFonts w:ascii="Arial" w:hAnsi="Arial" w:cs="Arial"/>
          <w:b/>
          <w:bCs/>
        </w:rPr>
      </w:pPr>
      <w:r>
        <w:rPr>
          <w:rFonts w:ascii="Arial" w:hAnsi="Arial" w:cs="Arial"/>
          <w:b/>
          <w:bCs/>
        </w:rPr>
        <w:t xml:space="preserve">1. </w:t>
      </w:r>
      <w:r w:rsidR="00CF574D" w:rsidRPr="0067697F">
        <w:rPr>
          <w:rFonts w:ascii="Arial" w:hAnsi="Arial" w:cs="Arial"/>
          <w:b/>
          <w:bCs/>
        </w:rPr>
        <w:t>V povezavi s pogojem 5. Pogoji za ugotavljanje upravičenosti in sicer iz točke 14, ki se glasi: velikost objekta (neto površina) mora biti v okviru projekta, ki je predmet vloge na javni razpis, najmanj 200 m2, se naše vprašanje glasi:  Ali lahko v projekt, ki ga pripravljamo in je predmet vloge na zgoraj navedeni javni razpis, vključimo revitalizacijo dveh zapuščenih stavb, ki se nahajata v središču trškega jedra Pivke, stavbi sta v medsebojni oddaljenosti 50 m, velikost obeh objektov skupaj pa znaša več kot 200 m2 (neto površine)?</w:t>
      </w:r>
    </w:p>
    <w:p w14:paraId="049CEE14" w14:textId="77777777" w:rsidR="00CF574D" w:rsidRDefault="00CF574D" w:rsidP="00CF574D">
      <w:pPr>
        <w:spacing w:after="0" w:line="240" w:lineRule="auto"/>
        <w:jc w:val="both"/>
        <w:rPr>
          <w:rFonts w:ascii="Arial" w:hAnsi="Arial" w:cs="Arial"/>
        </w:rPr>
      </w:pPr>
    </w:p>
    <w:p w14:paraId="614D9F34" w14:textId="77777777" w:rsidR="00CF574D" w:rsidRPr="00CF574D" w:rsidRDefault="00CF574D" w:rsidP="00CF574D">
      <w:pPr>
        <w:spacing w:after="0" w:line="240" w:lineRule="auto"/>
        <w:jc w:val="both"/>
        <w:rPr>
          <w:rFonts w:ascii="Arial" w:hAnsi="Arial" w:cs="Arial"/>
        </w:rPr>
      </w:pPr>
      <w:r w:rsidRPr="00CF574D">
        <w:rPr>
          <w:rFonts w:ascii="Arial" w:hAnsi="Arial" w:cs="Arial"/>
          <w:b/>
          <w:bCs/>
        </w:rPr>
        <w:t>Odgovor:</w:t>
      </w:r>
      <w:r>
        <w:rPr>
          <w:rFonts w:ascii="Arial" w:hAnsi="Arial" w:cs="Arial"/>
        </w:rPr>
        <w:t xml:space="preserve"> </w:t>
      </w:r>
      <w:r w:rsidRPr="00CF574D">
        <w:rPr>
          <w:rFonts w:ascii="Arial" w:hAnsi="Arial" w:cs="Arial"/>
        </w:rPr>
        <w:t>Da, vendar le v primeru, da sta objekta locirana v mestnem oz. vaškem jedru ter ob pogoju da bo(do) v okviru tako enega, kot tudi drugega objekta:</w:t>
      </w:r>
    </w:p>
    <w:p w14:paraId="79E183D3" w14:textId="247F275F" w:rsidR="00CF574D" w:rsidRPr="00CF574D" w:rsidRDefault="00CF574D" w:rsidP="00CF574D">
      <w:pPr>
        <w:pStyle w:val="Odstavekseznama"/>
        <w:numPr>
          <w:ilvl w:val="0"/>
          <w:numId w:val="2"/>
        </w:numPr>
        <w:spacing w:after="0" w:line="240" w:lineRule="auto"/>
        <w:ind w:left="284" w:hanging="284"/>
        <w:jc w:val="both"/>
        <w:rPr>
          <w:rFonts w:ascii="Arial" w:hAnsi="Arial" w:cs="Arial"/>
        </w:rPr>
      </w:pPr>
      <w:r w:rsidRPr="00CF574D">
        <w:rPr>
          <w:rFonts w:ascii="Arial" w:hAnsi="Arial" w:cs="Arial"/>
        </w:rPr>
        <w:t xml:space="preserve">izvedeni najmanj trije (3) ukrepi trajnostne naravnanosti projekta ali </w:t>
      </w:r>
      <w:proofErr w:type="spellStart"/>
      <w:r w:rsidRPr="00CF574D">
        <w:rPr>
          <w:rFonts w:ascii="Arial" w:hAnsi="Arial" w:cs="Arial"/>
        </w:rPr>
        <w:t>t.i</w:t>
      </w:r>
      <w:proofErr w:type="spellEnd"/>
      <w:r w:rsidRPr="00CF574D">
        <w:rPr>
          <w:rFonts w:ascii="Arial" w:hAnsi="Arial" w:cs="Arial"/>
        </w:rPr>
        <w:t>. modre oziroma zelene infrastrukture ter</w:t>
      </w:r>
    </w:p>
    <w:p w14:paraId="19809C87" w14:textId="795C34D0" w:rsidR="00CF574D" w:rsidRDefault="00CF574D" w:rsidP="00CF574D">
      <w:pPr>
        <w:pStyle w:val="Odstavekseznama"/>
        <w:numPr>
          <w:ilvl w:val="0"/>
          <w:numId w:val="2"/>
        </w:numPr>
        <w:spacing w:after="0" w:line="240" w:lineRule="auto"/>
        <w:ind w:left="284" w:hanging="284"/>
        <w:jc w:val="both"/>
        <w:rPr>
          <w:rFonts w:ascii="Arial" w:hAnsi="Arial" w:cs="Arial"/>
        </w:rPr>
      </w:pPr>
      <w:r w:rsidRPr="00CF574D">
        <w:rPr>
          <w:rFonts w:ascii="Arial" w:hAnsi="Arial" w:cs="Arial"/>
        </w:rPr>
        <w:t>najkasneje tri (3) leta po zaključku projekta umeščena najmanj ena (1) funkcija, storitev ali dejavnost.</w:t>
      </w:r>
    </w:p>
    <w:p w14:paraId="58CA0AEA" w14:textId="77777777" w:rsidR="0067697F" w:rsidRDefault="0067697F" w:rsidP="0067697F">
      <w:pPr>
        <w:spacing w:after="0" w:line="240" w:lineRule="auto"/>
        <w:jc w:val="both"/>
        <w:rPr>
          <w:rFonts w:ascii="Arial" w:hAnsi="Arial" w:cs="Arial"/>
        </w:rPr>
      </w:pPr>
    </w:p>
    <w:p w14:paraId="365AF3D1" w14:textId="77777777" w:rsidR="0067697F" w:rsidRPr="0067697F" w:rsidRDefault="0067697F" w:rsidP="0067697F">
      <w:pPr>
        <w:spacing w:after="0" w:line="240" w:lineRule="auto"/>
        <w:jc w:val="both"/>
        <w:rPr>
          <w:rFonts w:ascii="Arial" w:hAnsi="Arial" w:cs="Arial"/>
          <w:b/>
          <w:bCs/>
        </w:rPr>
      </w:pPr>
      <w:r w:rsidRPr="0067697F">
        <w:rPr>
          <w:rFonts w:ascii="Arial" w:hAnsi="Arial" w:cs="Arial"/>
          <w:b/>
          <w:bCs/>
        </w:rPr>
        <w:t xml:space="preserve">2. Na razpis želimo prijaviti revitalizacijo domačije </w:t>
      </w:r>
      <w:r>
        <w:rPr>
          <w:rFonts w:ascii="Arial" w:hAnsi="Arial" w:cs="Arial"/>
          <w:b/>
          <w:bCs/>
        </w:rPr>
        <w:t>______</w:t>
      </w:r>
      <w:r w:rsidRPr="0067697F">
        <w:rPr>
          <w:rFonts w:ascii="Arial" w:hAnsi="Arial" w:cs="Arial"/>
          <w:b/>
          <w:bCs/>
        </w:rPr>
        <w:t>. Projekt predstavlja rekonstrukcijo/revitalizacijo obstoječe zapuščene stan</w:t>
      </w:r>
      <w:r>
        <w:rPr>
          <w:rFonts w:ascii="Arial" w:hAnsi="Arial" w:cs="Arial"/>
          <w:b/>
          <w:bCs/>
        </w:rPr>
        <w:t xml:space="preserve">ovanjske </w:t>
      </w:r>
      <w:r w:rsidRPr="0067697F">
        <w:rPr>
          <w:rFonts w:ascii="Arial" w:hAnsi="Arial" w:cs="Arial"/>
          <w:b/>
          <w:bCs/>
        </w:rPr>
        <w:t>hiše in novo večnamensko dvorano. Zanima nas ali je lahko gradbeno dovoljenje skupno za oba objekta ali je boljše projekt ločiti v dva dela - torej posebej za revitalizacijo domačije (predmet razpisa) in posebej za novogradnjo večnamenske dvorane (ni predmet razpisa)?</w:t>
      </w:r>
      <w:r>
        <w:rPr>
          <w:rFonts w:ascii="Arial" w:hAnsi="Arial" w:cs="Arial"/>
          <w:b/>
          <w:bCs/>
        </w:rPr>
        <w:t xml:space="preserve"> </w:t>
      </w:r>
      <w:r w:rsidRPr="0067697F">
        <w:rPr>
          <w:rFonts w:ascii="Arial" w:hAnsi="Arial" w:cs="Arial"/>
          <w:b/>
          <w:bCs/>
        </w:rPr>
        <w:t>Dodatno vprašanje: do kdaj mora biti pridobljeno pravnomočno GD? </w:t>
      </w:r>
    </w:p>
    <w:p w14:paraId="0319D624" w14:textId="77777777" w:rsidR="0067697F" w:rsidRDefault="0067697F" w:rsidP="0067697F">
      <w:pPr>
        <w:spacing w:after="0" w:line="240" w:lineRule="auto"/>
        <w:jc w:val="both"/>
        <w:rPr>
          <w:rFonts w:ascii="Arial" w:hAnsi="Arial" w:cs="Arial"/>
          <w:b/>
          <w:bCs/>
        </w:rPr>
      </w:pPr>
    </w:p>
    <w:p w14:paraId="4E8E601C" w14:textId="4AF9778E" w:rsidR="0067697F" w:rsidRDefault="0067697F" w:rsidP="0067697F">
      <w:pPr>
        <w:spacing w:after="0" w:line="240" w:lineRule="auto"/>
        <w:jc w:val="both"/>
        <w:rPr>
          <w:rFonts w:ascii="Arial" w:hAnsi="Arial" w:cs="Arial"/>
        </w:rPr>
      </w:pPr>
      <w:r>
        <w:rPr>
          <w:rFonts w:ascii="Arial" w:hAnsi="Arial" w:cs="Arial"/>
          <w:b/>
          <w:bCs/>
        </w:rPr>
        <w:t xml:space="preserve">Odgovor: </w:t>
      </w:r>
      <w:r w:rsidRPr="0067697F">
        <w:rPr>
          <w:rFonts w:ascii="Arial" w:hAnsi="Arial" w:cs="Arial"/>
        </w:rPr>
        <w:t xml:space="preserve">Načeloma </w:t>
      </w:r>
      <w:r>
        <w:rPr>
          <w:rFonts w:ascii="Arial" w:hAnsi="Arial" w:cs="Arial"/>
        </w:rPr>
        <w:t>vseeno. Pravnomočno gradbeno dovoljenje mora biti pridobljeno najkasneje do oddaje vloge na javni razpis.</w:t>
      </w:r>
    </w:p>
    <w:p w14:paraId="7B2C48A0" w14:textId="77777777" w:rsidR="0073102D" w:rsidRDefault="0073102D" w:rsidP="0067697F">
      <w:pPr>
        <w:spacing w:after="0" w:line="240" w:lineRule="auto"/>
        <w:jc w:val="both"/>
        <w:rPr>
          <w:rFonts w:ascii="Arial" w:hAnsi="Arial" w:cs="Arial"/>
        </w:rPr>
      </w:pPr>
    </w:p>
    <w:p w14:paraId="0FF90294" w14:textId="1F6E100D" w:rsidR="0073102D" w:rsidRDefault="0073102D" w:rsidP="0067697F">
      <w:pPr>
        <w:spacing w:after="0" w:line="240" w:lineRule="auto"/>
        <w:jc w:val="both"/>
        <w:rPr>
          <w:rFonts w:ascii="Arial" w:hAnsi="Arial" w:cs="Arial"/>
          <w:b/>
          <w:bCs/>
        </w:rPr>
      </w:pPr>
      <w:r w:rsidRPr="0073102D">
        <w:rPr>
          <w:rFonts w:ascii="Arial" w:hAnsi="Arial" w:cs="Arial"/>
          <w:b/>
          <w:bCs/>
        </w:rPr>
        <w:t>3. V zvezi z objavljenim javnim razpisom za revitalizacijo objektov javne infrastrukture na obmejnih problemskih območjih za leto 2026, točko 10. Obdobje upravičenosti stroškov me zanima, ali se upravičeni stroški, v kolikor se s pogodbo o sofinanciranju lahko določi kasnejši rok izstavitve končnega zahtevka kot 13.11.2026, lahko v naslednje leto premaknejo tudi upravičeni stroški? Skrajni rok za zaključek izvajanja projekta v okviru javnega razpisa je 30.10.2027, tako da me zanima, ali se na razpis lahko prijavi tudi z dvoletnim projektom in se za delež, do katerega naj bi bil upravičenec upravičen drugo leto izvajanja, to je v 2027, v 2026 lahko izstavi zahtevek za akontacijo, v kolikor morajo na MKRR biti ta sredstva v 2026 že porabljena, v 2027 pa nato upravičenec sofinancerju po izvedeni celotni realizaciji pošlje končno poročilo z vsemi dokazili?</w:t>
      </w:r>
    </w:p>
    <w:p w14:paraId="7F9242AA" w14:textId="77777777" w:rsidR="0073102D" w:rsidRDefault="0073102D" w:rsidP="0067697F">
      <w:pPr>
        <w:spacing w:after="0" w:line="240" w:lineRule="auto"/>
        <w:jc w:val="both"/>
        <w:rPr>
          <w:rFonts w:ascii="Arial" w:hAnsi="Arial" w:cs="Arial"/>
          <w:b/>
          <w:bCs/>
        </w:rPr>
      </w:pPr>
    </w:p>
    <w:p w14:paraId="0FCE6042" w14:textId="1BE60714" w:rsidR="0073102D" w:rsidRDefault="0073102D" w:rsidP="0067697F">
      <w:pPr>
        <w:spacing w:after="0" w:line="240" w:lineRule="auto"/>
        <w:jc w:val="both"/>
        <w:rPr>
          <w:rFonts w:ascii="Arial" w:hAnsi="Arial" w:cs="Arial"/>
        </w:rPr>
      </w:pPr>
      <w:r>
        <w:rPr>
          <w:rFonts w:ascii="Arial" w:hAnsi="Arial" w:cs="Arial"/>
          <w:b/>
          <w:bCs/>
        </w:rPr>
        <w:t xml:space="preserve">Odgovor: </w:t>
      </w:r>
      <w:r w:rsidRPr="0073102D">
        <w:rPr>
          <w:rFonts w:ascii="Arial" w:hAnsi="Arial" w:cs="Arial"/>
        </w:rPr>
        <w:t>Ne, koriščenje nepovratnih sredstev je možno zgolj v letu 2026</w:t>
      </w:r>
      <w:r>
        <w:rPr>
          <w:rFonts w:ascii="Arial" w:hAnsi="Arial" w:cs="Arial"/>
        </w:rPr>
        <w:t xml:space="preserve"> in sicer na podlagi upravičenih stroškov, ki bodo nastali do dne </w:t>
      </w:r>
      <w:r w:rsidRPr="0073102D">
        <w:rPr>
          <w:rFonts w:ascii="Arial" w:hAnsi="Arial" w:cs="Arial"/>
        </w:rPr>
        <w:t>6. 11. 2026.</w:t>
      </w:r>
      <w:r>
        <w:rPr>
          <w:rFonts w:ascii="Arial" w:hAnsi="Arial" w:cs="Arial"/>
        </w:rPr>
        <w:t xml:space="preserve"> Akontacija ni možna, za vse upravičene stroške, ki bodo nastali do dne 6. 11. 2026, morajo biti predložena ustrezna dokazila, kot so opredeljena v osnutku pogodbe o sofinanciranju. Projekt se lahko izvaja tudi v letu 2027, vendar z lastnimi viri financiranja </w:t>
      </w:r>
      <w:r w:rsidR="00125C8C">
        <w:rPr>
          <w:rFonts w:ascii="Arial" w:hAnsi="Arial" w:cs="Arial"/>
        </w:rPr>
        <w:t xml:space="preserve">posameznega </w:t>
      </w:r>
      <w:r>
        <w:rPr>
          <w:rFonts w:ascii="Arial" w:hAnsi="Arial" w:cs="Arial"/>
        </w:rPr>
        <w:t>prejemnika sredstev.</w:t>
      </w:r>
    </w:p>
    <w:p w14:paraId="7B28B167" w14:textId="77777777" w:rsidR="00925CD0" w:rsidRPr="00925CD0" w:rsidRDefault="00925CD0" w:rsidP="0067697F">
      <w:pPr>
        <w:spacing w:after="0" w:line="240" w:lineRule="auto"/>
        <w:jc w:val="both"/>
        <w:rPr>
          <w:rFonts w:ascii="Arial" w:hAnsi="Arial" w:cs="Arial"/>
          <w:b/>
          <w:bCs/>
        </w:rPr>
      </w:pPr>
    </w:p>
    <w:p w14:paraId="5F84CEAA" w14:textId="0441C35F" w:rsidR="00925CD0" w:rsidRPr="00925CD0" w:rsidRDefault="00925CD0" w:rsidP="00925CD0">
      <w:pPr>
        <w:spacing w:after="0" w:line="240" w:lineRule="auto"/>
        <w:jc w:val="both"/>
        <w:rPr>
          <w:rFonts w:ascii="Arial" w:hAnsi="Arial" w:cs="Arial"/>
          <w:b/>
          <w:bCs/>
        </w:rPr>
      </w:pPr>
      <w:r w:rsidRPr="00925CD0">
        <w:rPr>
          <w:rFonts w:ascii="Arial" w:hAnsi="Arial" w:cs="Arial"/>
          <w:b/>
          <w:bCs/>
        </w:rPr>
        <w:t>4. Pošiljam vprašanja glede Javnega razpisa Revitalizacija objektov javne infrastrukture na obmejnih problemskih območjih za leto 2026.</w:t>
      </w:r>
    </w:p>
    <w:p w14:paraId="04F932D1" w14:textId="77777777" w:rsidR="00925CD0" w:rsidRPr="00925CD0" w:rsidRDefault="00925CD0" w:rsidP="00925CD0">
      <w:pPr>
        <w:spacing w:after="0" w:line="240" w:lineRule="auto"/>
        <w:jc w:val="both"/>
        <w:rPr>
          <w:rFonts w:ascii="Arial" w:hAnsi="Arial" w:cs="Arial"/>
          <w:b/>
          <w:bCs/>
        </w:rPr>
      </w:pPr>
    </w:p>
    <w:p w14:paraId="671F3458" w14:textId="77777777" w:rsidR="00925CD0" w:rsidRPr="00925CD0" w:rsidRDefault="00925CD0" w:rsidP="00925CD0">
      <w:pPr>
        <w:spacing w:after="0" w:line="240" w:lineRule="auto"/>
        <w:jc w:val="both"/>
        <w:rPr>
          <w:rFonts w:ascii="Arial" w:hAnsi="Arial" w:cs="Arial"/>
          <w:b/>
          <w:bCs/>
        </w:rPr>
      </w:pPr>
      <w:r w:rsidRPr="00925CD0">
        <w:rPr>
          <w:rFonts w:ascii="Arial" w:hAnsi="Arial" w:cs="Arial"/>
          <w:b/>
          <w:bCs/>
        </w:rPr>
        <w:t>1.</w:t>
      </w:r>
      <w:r w:rsidRPr="00925CD0">
        <w:rPr>
          <w:rFonts w:ascii="Arial" w:hAnsi="Arial" w:cs="Arial"/>
          <w:b/>
          <w:bCs/>
        </w:rPr>
        <w:tab/>
        <w:t xml:space="preserve">Koliko časa mora biti objekt, ki je predmet prijave na javni razpis, prazen? </w:t>
      </w:r>
    </w:p>
    <w:p w14:paraId="33280B8E" w14:textId="77777777" w:rsidR="00925CD0" w:rsidRPr="00925CD0" w:rsidRDefault="00925CD0" w:rsidP="00925CD0">
      <w:pPr>
        <w:spacing w:after="0" w:line="240" w:lineRule="auto"/>
        <w:jc w:val="both"/>
        <w:rPr>
          <w:rFonts w:ascii="Arial" w:hAnsi="Arial" w:cs="Arial"/>
          <w:b/>
          <w:bCs/>
        </w:rPr>
      </w:pPr>
    </w:p>
    <w:p w14:paraId="22501C88" w14:textId="77777777" w:rsidR="00925CD0" w:rsidRPr="00925CD0" w:rsidRDefault="00925CD0" w:rsidP="00925CD0">
      <w:pPr>
        <w:spacing w:after="0" w:line="240" w:lineRule="auto"/>
        <w:jc w:val="both"/>
        <w:rPr>
          <w:rFonts w:ascii="Arial" w:hAnsi="Arial" w:cs="Arial"/>
          <w:b/>
          <w:bCs/>
        </w:rPr>
      </w:pPr>
      <w:r w:rsidRPr="00925CD0">
        <w:rPr>
          <w:rFonts w:ascii="Arial" w:hAnsi="Arial" w:cs="Arial"/>
          <w:b/>
          <w:bCs/>
        </w:rPr>
        <w:t>2.</w:t>
      </w:r>
      <w:r w:rsidRPr="00925CD0">
        <w:rPr>
          <w:rFonts w:ascii="Arial" w:hAnsi="Arial" w:cs="Arial"/>
          <w:b/>
          <w:bCs/>
        </w:rPr>
        <w:tab/>
        <w:t>Ali je dovolj, da je propadajoči objekt, ki je predmet prijave na javni razpis, prazen v času oddaje prijave projekta na javni razpis? Katera dokazila je potrebno priložiti za zagotavljanje pogoja praznega objekta?</w:t>
      </w:r>
    </w:p>
    <w:p w14:paraId="76634DFE" w14:textId="77777777" w:rsidR="00925CD0" w:rsidRPr="00925CD0" w:rsidRDefault="00925CD0" w:rsidP="00925CD0">
      <w:pPr>
        <w:spacing w:after="0" w:line="240" w:lineRule="auto"/>
        <w:jc w:val="both"/>
        <w:rPr>
          <w:rFonts w:ascii="Arial" w:hAnsi="Arial" w:cs="Arial"/>
          <w:b/>
          <w:bCs/>
        </w:rPr>
      </w:pPr>
    </w:p>
    <w:p w14:paraId="79F78D0E" w14:textId="5AB3F924" w:rsidR="00925CD0" w:rsidRDefault="00925CD0" w:rsidP="00925CD0">
      <w:pPr>
        <w:spacing w:after="0" w:line="240" w:lineRule="auto"/>
        <w:jc w:val="both"/>
        <w:rPr>
          <w:rFonts w:ascii="Arial" w:hAnsi="Arial" w:cs="Arial"/>
          <w:b/>
          <w:bCs/>
        </w:rPr>
      </w:pPr>
      <w:r w:rsidRPr="00925CD0">
        <w:rPr>
          <w:rFonts w:ascii="Arial" w:hAnsi="Arial" w:cs="Arial"/>
          <w:b/>
          <w:bCs/>
        </w:rPr>
        <w:t>3.</w:t>
      </w:r>
      <w:r w:rsidRPr="00925CD0">
        <w:rPr>
          <w:rFonts w:ascii="Arial" w:hAnsi="Arial" w:cs="Arial"/>
          <w:b/>
          <w:bCs/>
        </w:rPr>
        <w:tab/>
        <w:t xml:space="preserve">Ali je do sofinanciranja upravičen projekt revitalizacije propadajočega objekta, ki je le delno zaseden in je potrebna nujna prenova ostrešja, fasade in notranjih prostorov z namenom vzpostavitve funkcionalnosti celotnega objekta in z namenom nadaljevanja </w:t>
      </w:r>
      <w:r w:rsidRPr="00925CD0">
        <w:rPr>
          <w:rFonts w:ascii="Arial" w:hAnsi="Arial" w:cs="Arial"/>
          <w:b/>
          <w:bCs/>
        </w:rPr>
        <w:lastRenderedPageBreak/>
        <w:t>opravljanja dejavnosti obstoječih uporabnikov? V primeru, da revitalizacija propadajočega objekta ne bo izvedena, bi morali uporabniki objekt zapustiti, kar bi pomenilo nadaljnje propadanje objekta.</w:t>
      </w:r>
    </w:p>
    <w:p w14:paraId="57B50B0F" w14:textId="77777777" w:rsidR="00925CD0" w:rsidRDefault="00925CD0" w:rsidP="00925CD0">
      <w:pPr>
        <w:spacing w:after="0" w:line="240" w:lineRule="auto"/>
        <w:jc w:val="both"/>
        <w:rPr>
          <w:rFonts w:ascii="Arial" w:hAnsi="Arial" w:cs="Arial"/>
          <w:b/>
          <w:bCs/>
        </w:rPr>
      </w:pPr>
    </w:p>
    <w:p w14:paraId="156CCBF1" w14:textId="6FC376AA" w:rsidR="00993D28" w:rsidRPr="00993D28" w:rsidRDefault="00925CD0" w:rsidP="00925CD0">
      <w:pPr>
        <w:spacing w:after="0" w:line="240" w:lineRule="auto"/>
        <w:jc w:val="both"/>
        <w:rPr>
          <w:rFonts w:ascii="Arial" w:hAnsi="Arial" w:cs="Arial"/>
        </w:rPr>
      </w:pPr>
      <w:r w:rsidRPr="00925CD0">
        <w:rPr>
          <w:rFonts w:ascii="Arial" w:hAnsi="Arial" w:cs="Arial"/>
          <w:b/>
          <w:bCs/>
        </w:rPr>
        <w:t>Odgovor:</w:t>
      </w:r>
      <w:r>
        <w:rPr>
          <w:rFonts w:ascii="Arial" w:hAnsi="Arial" w:cs="Arial"/>
          <w:b/>
          <w:bCs/>
        </w:rPr>
        <w:t xml:space="preserve"> </w:t>
      </w:r>
      <w:r w:rsidRPr="00925CD0">
        <w:rPr>
          <w:rFonts w:ascii="Arial" w:hAnsi="Arial" w:cs="Arial"/>
        </w:rPr>
        <w:t xml:space="preserve">Ad 1: Ni </w:t>
      </w:r>
      <w:r w:rsidR="008314BD">
        <w:rPr>
          <w:rFonts w:ascii="Arial" w:hAnsi="Arial" w:cs="Arial"/>
        </w:rPr>
        <w:t>posebej določeno</w:t>
      </w:r>
      <w:r w:rsidRPr="00925CD0">
        <w:rPr>
          <w:rFonts w:ascii="Arial" w:hAnsi="Arial" w:cs="Arial"/>
        </w:rPr>
        <w:t>.</w:t>
      </w:r>
    </w:p>
    <w:p w14:paraId="201A6B0D" w14:textId="77777777" w:rsidR="00925CD0" w:rsidRDefault="00925CD0" w:rsidP="00925CD0">
      <w:pPr>
        <w:spacing w:after="0" w:line="240" w:lineRule="auto"/>
        <w:jc w:val="both"/>
        <w:rPr>
          <w:rFonts w:ascii="Arial" w:hAnsi="Arial" w:cs="Arial"/>
        </w:rPr>
      </w:pPr>
    </w:p>
    <w:p w14:paraId="5E73678F" w14:textId="5815F597" w:rsidR="00925CD0" w:rsidRDefault="00925CD0" w:rsidP="00925CD0">
      <w:pPr>
        <w:spacing w:after="0" w:line="240" w:lineRule="auto"/>
        <w:jc w:val="both"/>
        <w:rPr>
          <w:rFonts w:ascii="Arial" w:hAnsi="Arial" w:cs="Arial"/>
        </w:rPr>
      </w:pPr>
      <w:r w:rsidRPr="00925CD0">
        <w:rPr>
          <w:rFonts w:ascii="Arial" w:hAnsi="Arial" w:cs="Arial"/>
        </w:rPr>
        <w:t>Ad 2: Da</w:t>
      </w:r>
      <w:r w:rsidR="00B254EE">
        <w:rPr>
          <w:rFonts w:ascii="Arial" w:hAnsi="Arial" w:cs="Arial"/>
        </w:rPr>
        <w:t xml:space="preserve">, </w:t>
      </w:r>
      <w:r w:rsidR="00B254EE" w:rsidRPr="00B254EE">
        <w:rPr>
          <w:rFonts w:ascii="Arial" w:hAnsi="Arial" w:cs="Arial"/>
        </w:rPr>
        <w:t>dovolj</w:t>
      </w:r>
      <w:r w:rsidR="00B254EE">
        <w:rPr>
          <w:rFonts w:ascii="Arial" w:hAnsi="Arial" w:cs="Arial"/>
        </w:rPr>
        <w:t xml:space="preserve"> je</w:t>
      </w:r>
      <w:r w:rsidR="00B254EE" w:rsidRPr="00B254EE">
        <w:rPr>
          <w:rFonts w:ascii="Arial" w:hAnsi="Arial" w:cs="Arial"/>
        </w:rPr>
        <w:t>, da je propadajoči objekt, ki je predmet prijave na javni razpis, prazen v času oddaje prijave projekta na javni razpis</w:t>
      </w:r>
      <w:r w:rsidRPr="00925CD0">
        <w:rPr>
          <w:rFonts w:ascii="Arial" w:hAnsi="Arial" w:cs="Arial"/>
        </w:rPr>
        <w:t xml:space="preserve">. </w:t>
      </w:r>
      <w:r w:rsidR="00B254EE">
        <w:rPr>
          <w:rFonts w:ascii="Arial" w:hAnsi="Arial" w:cs="Arial"/>
        </w:rPr>
        <w:t>O tem bomo presojali na podlagi navedb v vlogi (o</w:t>
      </w:r>
      <w:r w:rsidRPr="00925CD0">
        <w:rPr>
          <w:rFonts w:ascii="Arial" w:hAnsi="Arial" w:cs="Arial"/>
        </w:rPr>
        <w:t xml:space="preserve">pis </w:t>
      </w:r>
      <w:r w:rsidR="00B254EE">
        <w:rPr>
          <w:rFonts w:ascii="Arial" w:hAnsi="Arial" w:cs="Arial"/>
        </w:rPr>
        <w:t xml:space="preserve">stanja objekta, </w:t>
      </w:r>
      <w:r w:rsidRPr="00925CD0">
        <w:rPr>
          <w:rFonts w:ascii="Arial" w:hAnsi="Arial" w:cs="Arial"/>
        </w:rPr>
        <w:t>slikovni material</w:t>
      </w:r>
      <w:r w:rsidR="00B254EE">
        <w:rPr>
          <w:rFonts w:ascii="Arial" w:hAnsi="Arial" w:cs="Arial"/>
        </w:rPr>
        <w:t xml:space="preserve"> ipd.)</w:t>
      </w:r>
      <w:r w:rsidRPr="00925CD0">
        <w:rPr>
          <w:rFonts w:ascii="Arial" w:hAnsi="Arial" w:cs="Arial"/>
        </w:rPr>
        <w:t>.</w:t>
      </w:r>
    </w:p>
    <w:p w14:paraId="19C30329" w14:textId="77777777" w:rsidR="00925CD0" w:rsidRPr="00925CD0" w:rsidRDefault="00925CD0" w:rsidP="00925CD0">
      <w:pPr>
        <w:spacing w:after="0" w:line="240" w:lineRule="auto"/>
        <w:jc w:val="both"/>
        <w:rPr>
          <w:rFonts w:ascii="Arial" w:hAnsi="Arial" w:cs="Arial"/>
        </w:rPr>
      </w:pPr>
    </w:p>
    <w:p w14:paraId="30CE9A3D" w14:textId="5D7B8C2D" w:rsidR="00925CD0" w:rsidRDefault="00925CD0" w:rsidP="00925CD0">
      <w:pPr>
        <w:spacing w:after="0" w:line="240" w:lineRule="auto"/>
        <w:jc w:val="both"/>
        <w:rPr>
          <w:rFonts w:ascii="Arial" w:hAnsi="Arial" w:cs="Arial"/>
        </w:rPr>
      </w:pPr>
      <w:r w:rsidRPr="00925CD0">
        <w:rPr>
          <w:rFonts w:ascii="Arial" w:hAnsi="Arial" w:cs="Arial"/>
        </w:rPr>
        <w:t xml:space="preserve">Ad 3: </w:t>
      </w:r>
      <w:r w:rsidR="008314BD" w:rsidRPr="008314BD">
        <w:rPr>
          <w:rFonts w:ascii="Arial" w:hAnsi="Arial" w:cs="Arial"/>
        </w:rPr>
        <w:t xml:space="preserve">Predmet javnega razpisa </w:t>
      </w:r>
      <w:r w:rsidR="008314BD" w:rsidRPr="00B254EE">
        <w:rPr>
          <w:rFonts w:ascii="Arial" w:hAnsi="Arial" w:cs="Arial"/>
          <w:b/>
          <w:bCs/>
        </w:rPr>
        <w:t>ni obnova oz. revitalizacija objektov, ki so deloma ali v celoti v funkciji</w:t>
      </w:r>
      <w:r w:rsidR="008314BD" w:rsidRPr="008314BD">
        <w:rPr>
          <w:rFonts w:ascii="Arial" w:hAnsi="Arial" w:cs="Arial"/>
        </w:rPr>
        <w:t xml:space="preserve"> oziroma v katerih se dejavnost(i) že izvaja(jo), </w:t>
      </w:r>
      <w:r w:rsidR="008314BD" w:rsidRPr="00B254EE">
        <w:rPr>
          <w:rFonts w:ascii="Arial" w:hAnsi="Arial" w:cs="Arial"/>
          <w:b/>
          <w:bCs/>
        </w:rPr>
        <w:t>temveč zgolj objektov, ki so zapuščeni, propadajoči in v katerih se trenutno ne izvaja nobena dejavnost, storitev ali funkcija</w:t>
      </w:r>
      <w:r w:rsidR="008314BD" w:rsidRPr="008314BD">
        <w:rPr>
          <w:rFonts w:ascii="Arial" w:hAnsi="Arial" w:cs="Arial"/>
        </w:rPr>
        <w:t>.</w:t>
      </w:r>
    </w:p>
    <w:p w14:paraId="452D0559" w14:textId="77777777" w:rsidR="00E946EC" w:rsidRDefault="00E946EC" w:rsidP="00925CD0">
      <w:pPr>
        <w:spacing w:after="0" w:line="240" w:lineRule="auto"/>
        <w:jc w:val="both"/>
        <w:rPr>
          <w:rFonts w:ascii="Arial" w:hAnsi="Arial" w:cs="Arial"/>
        </w:rPr>
      </w:pPr>
    </w:p>
    <w:p w14:paraId="1E3C8C9C" w14:textId="2CDC1DF5" w:rsidR="00E946EC" w:rsidRDefault="00E946EC" w:rsidP="00925CD0">
      <w:pPr>
        <w:spacing w:after="0" w:line="240" w:lineRule="auto"/>
        <w:jc w:val="both"/>
        <w:rPr>
          <w:rFonts w:ascii="Arial" w:hAnsi="Arial" w:cs="Arial"/>
          <w:b/>
          <w:bCs/>
        </w:rPr>
      </w:pPr>
      <w:r w:rsidRPr="00E946EC">
        <w:rPr>
          <w:rFonts w:ascii="Arial" w:hAnsi="Arial" w:cs="Arial"/>
          <w:b/>
          <w:bCs/>
        </w:rPr>
        <w:t>5. Na nas se je obrnila ena izmed občin upravičenih do kandidature za sredstva po javnem razpisu JR »Revitalizacija objektov javne infrastrukture na obmejnih problemskih območjih za leto 2026«. Občina bi želela prijaviti investicijo v obnovo dela objekta Doma Krajanov, ki sedaj zaradi dotrajanosti ni funkcionalen. Gre za etažo in mansardo objekta, pritličje pa je urejeno. Prosim vas za potrditev našega videnja projekta. In sicer, da skladno z določili 4. člena besedila javnega razpisa tovrstna investicija ne izpolnjuje pogojev za prijavo.</w:t>
      </w:r>
    </w:p>
    <w:p w14:paraId="31942A21" w14:textId="77777777" w:rsidR="00E946EC" w:rsidRDefault="00E946EC" w:rsidP="00925CD0">
      <w:pPr>
        <w:spacing w:after="0" w:line="240" w:lineRule="auto"/>
        <w:jc w:val="both"/>
        <w:rPr>
          <w:rFonts w:ascii="Arial" w:hAnsi="Arial" w:cs="Arial"/>
          <w:b/>
          <w:bCs/>
        </w:rPr>
      </w:pPr>
    </w:p>
    <w:p w14:paraId="3972E2D4" w14:textId="38850587" w:rsidR="00E946EC" w:rsidRPr="00E946EC" w:rsidRDefault="00E946EC" w:rsidP="00925CD0">
      <w:pPr>
        <w:spacing w:after="0" w:line="240" w:lineRule="auto"/>
        <w:jc w:val="both"/>
        <w:rPr>
          <w:rFonts w:ascii="Arial" w:hAnsi="Arial" w:cs="Arial"/>
        </w:rPr>
      </w:pPr>
      <w:r>
        <w:rPr>
          <w:rFonts w:ascii="Arial" w:hAnsi="Arial" w:cs="Arial"/>
          <w:b/>
          <w:bCs/>
        </w:rPr>
        <w:t xml:space="preserve">Odgovor: </w:t>
      </w:r>
      <w:r w:rsidRPr="00E946EC">
        <w:rPr>
          <w:rFonts w:ascii="Arial" w:hAnsi="Arial" w:cs="Arial"/>
        </w:rPr>
        <w:t xml:space="preserve">V okviru odgovorov na vprašanja se </w:t>
      </w:r>
      <w:r>
        <w:rPr>
          <w:rFonts w:ascii="Arial" w:hAnsi="Arial" w:cs="Arial"/>
        </w:rPr>
        <w:t xml:space="preserve">težko opredeljujemo </w:t>
      </w:r>
      <w:r w:rsidRPr="00E946EC">
        <w:rPr>
          <w:rFonts w:ascii="Arial" w:hAnsi="Arial" w:cs="Arial"/>
        </w:rPr>
        <w:t>do konkretnih projektov, saj ne razpolagamo z vsemi potrebnimi informacijami. V kolikor je projekt funkcionalen</w:t>
      </w:r>
      <w:r>
        <w:rPr>
          <w:rFonts w:ascii="Arial" w:hAnsi="Arial" w:cs="Arial"/>
        </w:rPr>
        <w:t>,</w:t>
      </w:r>
      <w:r w:rsidRPr="00E946EC">
        <w:rPr>
          <w:rFonts w:ascii="Arial" w:hAnsi="Arial" w:cs="Arial"/>
        </w:rPr>
        <w:t xml:space="preserve"> v smislu, da se v njem določene dejavnosti že izvajajo, </w:t>
      </w:r>
      <w:r>
        <w:rPr>
          <w:rFonts w:ascii="Arial" w:hAnsi="Arial" w:cs="Arial"/>
        </w:rPr>
        <w:t>potem tak projekt ne izpolnjuje pogojev za prijavo na javni razpis (glejte odgovor na vprašanje pod zaporedno številko 4).</w:t>
      </w:r>
    </w:p>
    <w:sectPr w:rsidR="00E946EC" w:rsidRPr="00E946EC"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0"/>
  </w:num>
  <w:num w:numId="2" w16cid:durableId="100417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125C8C"/>
    <w:rsid w:val="00226AC7"/>
    <w:rsid w:val="00390576"/>
    <w:rsid w:val="004E4376"/>
    <w:rsid w:val="0067697F"/>
    <w:rsid w:val="006F1774"/>
    <w:rsid w:val="0073102D"/>
    <w:rsid w:val="008314BD"/>
    <w:rsid w:val="00925CD0"/>
    <w:rsid w:val="00993D28"/>
    <w:rsid w:val="009F450E"/>
    <w:rsid w:val="00A1680F"/>
    <w:rsid w:val="00B254EE"/>
    <w:rsid w:val="00C41C53"/>
    <w:rsid w:val="00C82DE4"/>
    <w:rsid w:val="00CC5C16"/>
    <w:rsid w:val="00CF574D"/>
    <w:rsid w:val="00D44BB7"/>
    <w:rsid w:val="00D51A90"/>
    <w:rsid w:val="00D56F57"/>
    <w:rsid w:val="00E61FD3"/>
    <w:rsid w:val="00E946EC"/>
    <w:rsid w:val="00F017CB"/>
    <w:rsid w:val="00F1308A"/>
    <w:rsid w:val="00F56F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4454</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Jana Perko</cp:lastModifiedBy>
  <cp:revision>2</cp:revision>
  <dcterms:created xsi:type="dcterms:W3CDTF">2025-12-15T03:57:00Z</dcterms:created>
  <dcterms:modified xsi:type="dcterms:W3CDTF">2025-12-15T03:57:00Z</dcterms:modified>
</cp:coreProperties>
</file>