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47C3A" w14:textId="30BFFC97" w:rsidR="00A918FC" w:rsidRPr="00651152" w:rsidRDefault="00A918FC" w:rsidP="003702FA">
      <w:pPr>
        <w:pStyle w:val="datumtevilka"/>
        <w:rPr>
          <w:rFonts w:cs="Arial"/>
          <w:color w:val="FF0000"/>
        </w:rPr>
      </w:pPr>
      <w:r w:rsidRPr="00651152">
        <w:rPr>
          <w:rFonts w:cs="Arial"/>
        </w:rPr>
        <w:t xml:space="preserve">Številka: </w:t>
      </w:r>
      <w:r w:rsidRPr="00651152">
        <w:rPr>
          <w:rFonts w:cs="Arial"/>
        </w:rPr>
        <w:tab/>
      </w:r>
      <w:r w:rsidR="006F5E41">
        <w:rPr>
          <w:rFonts w:cs="Arial"/>
        </w:rPr>
        <w:t>024-4/2023-</w:t>
      </w:r>
      <w:r w:rsidR="00A22563" w:rsidRPr="00651152">
        <w:rPr>
          <w:rFonts w:cs="Arial"/>
        </w:rPr>
        <w:t>MKRR</w:t>
      </w:r>
      <w:r w:rsidR="006F5E41">
        <w:rPr>
          <w:rFonts w:cs="Arial"/>
        </w:rPr>
        <w:t>-27</w:t>
      </w:r>
    </w:p>
    <w:p w14:paraId="369526A9" w14:textId="297D680B" w:rsidR="003702FA" w:rsidRPr="00651152" w:rsidRDefault="003702FA" w:rsidP="00E91B54">
      <w:pPr>
        <w:pStyle w:val="datumtevilka"/>
        <w:rPr>
          <w:rFonts w:cs="Arial"/>
        </w:rPr>
      </w:pPr>
      <w:r w:rsidRPr="00651152">
        <w:rPr>
          <w:rFonts w:cs="Arial"/>
        </w:rPr>
        <w:t xml:space="preserve">Datum: </w:t>
      </w:r>
      <w:r w:rsidRPr="00651152">
        <w:rPr>
          <w:rFonts w:cs="Arial"/>
        </w:rPr>
        <w:tab/>
      </w:r>
      <w:r w:rsidR="002943F6">
        <w:rPr>
          <w:rFonts w:cs="Arial"/>
        </w:rPr>
        <w:t>5</w:t>
      </w:r>
      <w:r w:rsidR="00966998" w:rsidRPr="00651152">
        <w:rPr>
          <w:rFonts w:cs="Arial"/>
        </w:rPr>
        <w:t xml:space="preserve">. </w:t>
      </w:r>
      <w:r w:rsidR="002943F6">
        <w:rPr>
          <w:rFonts w:cs="Arial"/>
        </w:rPr>
        <w:t>9</w:t>
      </w:r>
      <w:r w:rsidR="00966998" w:rsidRPr="00651152">
        <w:rPr>
          <w:rFonts w:cs="Arial"/>
        </w:rPr>
        <w:t>. 2023</w:t>
      </w:r>
    </w:p>
    <w:p w14:paraId="12F8EE33" w14:textId="77777777" w:rsidR="00A918FC" w:rsidRPr="00651152" w:rsidRDefault="00A918FC" w:rsidP="003702FA">
      <w:pPr>
        <w:rPr>
          <w:rFonts w:cs="Arial"/>
          <w:szCs w:val="20"/>
        </w:rPr>
      </w:pPr>
    </w:p>
    <w:p w14:paraId="3DB112A6" w14:textId="77777777" w:rsidR="00966998" w:rsidRPr="00651152" w:rsidRDefault="00966998" w:rsidP="004C4A2D">
      <w:pPr>
        <w:autoSpaceDE w:val="0"/>
        <w:autoSpaceDN w:val="0"/>
        <w:adjustRightInd w:val="0"/>
        <w:spacing w:line="240" w:lineRule="exact"/>
        <w:jc w:val="both"/>
        <w:rPr>
          <w:rFonts w:eastAsiaTheme="minorHAnsi" w:cs="Arial"/>
          <w:szCs w:val="20"/>
        </w:rPr>
      </w:pPr>
    </w:p>
    <w:p w14:paraId="2666F723" w14:textId="00723332" w:rsidR="00966998" w:rsidRPr="00651152" w:rsidRDefault="00966998" w:rsidP="004C4A2D">
      <w:pPr>
        <w:autoSpaceDE w:val="0"/>
        <w:autoSpaceDN w:val="0"/>
        <w:adjustRightInd w:val="0"/>
        <w:spacing w:line="240" w:lineRule="exact"/>
        <w:jc w:val="both"/>
        <w:rPr>
          <w:rFonts w:eastAsiaTheme="minorHAnsi" w:cs="Arial"/>
          <w:b/>
          <w:szCs w:val="20"/>
        </w:rPr>
      </w:pPr>
    </w:p>
    <w:p w14:paraId="3822B977" w14:textId="0DB7C21A" w:rsidR="00966998" w:rsidRPr="00651152" w:rsidRDefault="00651152" w:rsidP="004C4A2D">
      <w:pPr>
        <w:autoSpaceDE w:val="0"/>
        <w:autoSpaceDN w:val="0"/>
        <w:adjustRightInd w:val="0"/>
        <w:spacing w:line="240" w:lineRule="exact"/>
        <w:jc w:val="both"/>
        <w:rPr>
          <w:rFonts w:eastAsiaTheme="minorHAnsi" w:cs="Arial"/>
          <w:b/>
          <w:szCs w:val="20"/>
        </w:rPr>
      </w:pPr>
      <w:r w:rsidRPr="00651152">
        <w:rPr>
          <w:rFonts w:eastAsiaTheme="minorHAnsi" w:cs="Arial"/>
          <w:b/>
          <w:szCs w:val="20"/>
        </w:rPr>
        <w:t xml:space="preserve">Zapisnik 1. </w:t>
      </w:r>
      <w:r w:rsidR="002943F6">
        <w:rPr>
          <w:rFonts w:eastAsiaTheme="minorHAnsi" w:cs="Arial"/>
          <w:b/>
          <w:szCs w:val="20"/>
        </w:rPr>
        <w:t>javne razprave za spremembo ZSSRR-2</w:t>
      </w:r>
    </w:p>
    <w:p w14:paraId="2F64AC23" w14:textId="49FCAC32" w:rsidR="00966998" w:rsidRPr="00651152" w:rsidRDefault="00966998" w:rsidP="004C4A2D">
      <w:pPr>
        <w:autoSpaceDE w:val="0"/>
        <w:autoSpaceDN w:val="0"/>
        <w:adjustRightInd w:val="0"/>
        <w:spacing w:line="240" w:lineRule="exact"/>
        <w:jc w:val="both"/>
        <w:rPr>
          <w:rFonts w:eastAsiaTheme="minorHAnsi" w:cs="Arial"/>
          <w:szCs w:val="20"/>
        </w:rPr>
      </w:pPr>
    </w:p>
    <w:p w14:paraId="7D66E323" w14:textId="77777777" w:rsidR="00966998" w:rsidRPr="00651152" w:rsidRDefault="00966998" w:rsidP="004C4A2D">
      <w:pPr>
        <w:autoSpaceDE w:val="0"/>
        <w:autoSpaceDN w:val="0"/>
        <w:adjustRightInd w:val="0"/>
        <w:spacing w:line="240" w:lineRule="exact"/>
        <w:jc w:val="both"/>
        <w:rPr>
          <w:rFonts w:eastAsiaTheme="minorHAnsi" w:cs="Arial"/>
          <w:szCs w:val="20"/>
        </w:rPr>
      </w:pPr>
    </w:p>
    <w:p w14:paraId="5C03E652" w14:textId="695EF5CC" w:rsidR="002943F6" w:rsidRDefault="00651152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  <w:r w:rsidRPr="00651152">
        <w:rPr>
          <w:szCs w:val="20"/>
        </w:rPr>
        <w:t xml:space="preserve">Prva </w:t>
      </w:r>
      <w:r w:rsidR="002943F6">
        <w:rPr>
          <w:szCs w:val="20"/>
        </w:rPr>
        <w:t xml:space="preserve">javna razprava za spremembo ZSSRR-2 je potekala </w:t>
      </w:r>
      <w:r w:rsidR="005F257F" w:rsidRPr="00651152">
        <w:rPr>
          <w:szCs w:val="20"/>
        </w:rPr>
        <w:t>v</w:t>
      </w:r>
      <w:r w:rsidR="00E91B54" w:rsidRPr="00651152">
        <w:rPr>
          <w:szCs w:val="20"/>
        </w:rPr>
        <w:t xml:space="preserve"> sredo</w:t>
      </w:r>
      <w:r w:rsidRPr="00651152">
        <w:rPr>
          <w:szCs w:val="20"/>
        </w:rPr>
        <w:t xml:space="preserve"> </w:t>
      </w:r>
      <w:r w:rsidR="002943F6">
        <w:rPr>
          <w:szCs w:val="20"/>
        </w:rPr>
        <w:t>6</w:t>
      </w:r>
      <w:r w:rsidRPr="00651152">
        <w:rPr>
          <w:szCs w:val="20"/>
        </w:rPr>
        <w:t xml:space="preserve">. </w:t>
      </w:r>
      <w:r w:rsidR="002943F6">
        <w:rPr>
          <w:szCs w:val="20"/>
        </w:rPr>
        <w:t>9</w:t>
      </w:r>
      <w:r w:rsidRPr="00651152">
        <w:rPr>
          <w:szCs w:val="20"/>
        </w:rPr>
        <w:t>. 2023</w:t>
      </w:r>
      <w:r w:rsidR="00E91B54" w:rsidRPr="00651152">
        <w:rPr>
          <w:szCs w:val="20"/>
        </w:rPr>
        <w:t xml:space="preserve"> ob 10</w:t>
      </w:r>
      <w:r w:rsidR="003B5AD7">
        <w:rPr>
          <w:szCs w:val="20"/>
        </w:rPr>
        <w:t>.</w:t>
      </w:r>
      <w:r w:rsidR="00E91B54" w:rsidRPr="00651152">
        <w:rPr>
          <w:szCs w:val="20"/>
        </w:rPr>
        <w:t xml:space="preserve"> uri</w:t>
      </w:r>
      <w:r w:rsidRPr="00651152">
        <w:rPr>
          <w:szCs w:val="20"/>
        </w:rPr>
        <w:t xml:space="preserve"> </w:t>
      </w:r>
      <w:r w:rsidR="002943F6" w:rsidRPr="002943F6">
        <w:rPr>
          <w:szCs w:val="20"/>
        </w:rPr>
        <w:t>v prostorih Kovačnice-podjetniški inkubator v Kranju, Poštna ulica 4.</w:t>
      </w:r>
    </w:p>
    <w:p w14:paraId="253E2B8D" w14:textId="44549609" w:rsidR="005F257F" w:rsidRDefault="002943F6" w:rsidP="002943F6">
      <w:pPr>
        <w:autoSpaceDE w:val="0"/>
        <w:autoSpaceDN w:val="0"/>
        <w:adjustRightInd w:val="0"/>
        <w:spacing w:line="240" w:lineRule="auto"/>
        <w:rPr>
          <w:szCs w:val="20"/>
        </w:rPr>
      </w:pPr>
      <w:r>
        <w:rPr>
          <w:szCs w:val="20"/>
        </w:rPr>
        <w:t>Javne razprave so se udeležili:</w:t>
      </w:r>
      <w:r w:rsidR="00651152" w:rsidRPr="00651152">
        <w:rPr>
          <w:szCs w:val="20"/>
        </w:rPr>
        <w:t xml:space="preserve"> </w:t>
      </w:r>
      <w:r>
        <w:rPr>
          <w:szCs w:val="20"/>
        </w:rPr>
        <w:t>priložen seznam prisotnih</w:t>
      </w:r>
    </w:p>
    <w:p w14:paraId="7C0CA3EB" w14:textId="77777777" w:rsidR="002943F6" w:rsidRPr="002943F6" w:rsidRDefault="002943F6" w:rsidP="002943F6">
      <w:pPr>
        <w:autoSpaceDE w:val="0"/>
        <w:autoSpaceDN w:val="0"/>
        <w:adjustRightInd w:val="0"/>
        <w:spacing w:line="240" w:lineRule="auto"/>
        <w:rPr>
          <w:szCs w:val="20"/>
        </w:rPr>
      </w:pPr>
    </w:p>
    <w:p w14:paraId="350BC962" w14:textId="77777777" w:rsidR="002943F6" w:rsidRPr="002943F6" w:rsidRDefault="002943F6" w:rsidP="002943F6">
      <w:pPr>
        <w:spacing w:after="240" w:line="240" w:lineRule="exact"/>
        <w:jc w:val="both"/>
        <w:rPr>
          <w:szCs w:val="20"/>
        </w:rPr>
      </w:pPr>
      <w:r w:rsidRPr="002943F6">
        <w:rPr>
          <w:szCs w:val="20"/>
        </w:rPr>
        <w:t>Namen javnih razprav, ki bodo po vsebinskih sklopih organizirane v naslednjih mesecih, je pridobiti predloge sprememb zakona različnih ciljnih skupin in slišati čim več deležnikov v različnih regijah.</w:t>
      </w:r>
    </w:p>
    <w:p w14:paraId="5A625F00" w14:textId="3642888A" w:rsidR="002943F6" w:rsidRPr="00AA1299" w:rsidRDefault="002943F6" w:rsidP="002943F6">
      <w:pPr>
        <w:spacing w:after="240" w:line="240" w:lineRule="exact"/>
        <w:jc w:val="both"/>
        <w:rPr>
          <w:b/>
          <w:szCs w:val="20"/>
        </w:rPr>
      </w:pPr>
      <w:r w:rsidRPr="002943F6">
        <w:rPr>
          <w:szCs w:val="20"/>
        </w:rPr>
        <w:t xml:space="preserve">Na tokratni javni razpravi bo poudarek na vsebini: </w:t>
      </w:r>
      <w:r w:rsidRPr="00AA1299">
        <w:rPr>
          <w:b/>
          <w:szCs w:val="20"/>
        </w:rPr>
        <w:t>vloga kohezijskih in razvojnih regij, krepitev regionalnih struktur (razvojni svet regije,  svet regije,  razvojni svet kohezijske regije, regionalne razvojne agencije).</w:t>
      </w:r>
    </w:p>
    <w:p w14:paraId="0E0B3857" w14:textId="5E164F2C" w:rsidR="002943F6" w:rsidRPr="002943F6" w:rsidRDefault="002943F6" w:rsidP="002943F6">
      <w:pPr>
        <w:spacing w:after="240" w:line="240" w:lineRule="exact"/>
        <w:jc w:val="both"/>
        <w:rPr>
          <w:szCs w:val="20"/>
        </w:rPr>
      </w:pPr>
      <w:r w:rsidRPr="002943F6">
        <w:rPr>
          <w:szCs w:val="20"/>
        </w:rPr>
        <w:t>Vsebina in urnik dogodka:</w:t>
      </w:r>
    </w:p>
    <w:p w14:paraId="189E0FDC" w14:textId="77777777" w:rsidR="002943F6" w:rsidRDefault="002943F6" w:rsidP="002943F6">
      <w:pPr>
        <w:spacing w:line="240" w:lineRule="exact"/>
        <w:jc w:val="both"/>
        <w:rPr>
          <w:szCs w:val="20"/>
        </w:rPr>
      </w:pPr>
      <w:r w:rsidRPr="002943F6">
        <w:rPr>
          <w:szCs w:val="20"/>
        </w:rPr>
        <w:t xml:space="preserve">Uvodni nagovori: </w:t>
      </w:r>
    </w:p>
    <w:p w14:paraId="02A2C0E6" w14:textId="582B84B5" w:rsidR="002943F6" w:rsidRPr="002943F6" w:rsidRDefault="002943F6" w:rsidP="002943F6">
      <w:pPr>
        <w:pStyle w:val="Odstavekseznama"/>
        <w:numPr>
          <w:ilvl w:val="0"/>
          <w:numId w:val="22"/>
        </w:numPr>
        <w:spacing w:line="240" w:lineRule="exact"/>
        <w:jc w:val="both"/>
        <w:rPr>
          <w:szCs w:val="20"/>
        </w:rPr>
      </w:pPr>
      <w:r w:rsidRPr="002943F6">
        <w:rPr>
          <w:szCs w:val="20"/>
        </w:rPr>
        <w:t>župan MO Kranj, Matjaž Rakovec</w:t>
      </w:r>
    </w:p>
    <w:p w14:paraId="4B000A93" w14:textId="06E10B5B" w:rsidR="002943F6" w:rsidRPr="002943F6" w:rsidRDefault="002943F6" w:rsidP="002943F6">
      <w:pPr>
        <w:pStyle w:val="Odstavekseznama"/>
        <w:numPr>
          <w:ilvl w:val="0"/>
          <w:numId w:val="22"/>
        </w:numPr>
        <w:spacing w:line="240" w:lineRule="exact"/>
        <w:jc w:val="both"/>
        <w:rPr>
          <w:szCs w:val="20"/>
        </w:rPr>
      </w:pPr>
      <w:r w:rsidRPr="002943F6">
        <w:rPr>
          <w:szCs w:val="20"/>
        </w:rPr>
        <w:t>državna sekretarka MKRR, Andreja Katič</w:t>
      </w:r>
    </w:p>
    <w:p w14:paraId="7B06C098" w14:textId="355DD004" w:rsidR="002943F6" w:rsidRPr="002943F6" w:rsidRDefault="002943F6" w:rsidP="002943F6">
      <w:pPr>
        <w:pStyle w:val="Odstavekseznama"/>
        <w:numPr>
          <w:ilvl w:val="0"/>
          <w:numId w:val="22"/>
        </w:numPr>
        <w:spacing w:line="240" w:lineRule="exact"/>
        <w:jc w:val="both"/>
        <w:rPr>
          <w:szCs w:val="20"/>
        </w:rPr>
      </w:pPr>
      <w:r w:rsidRPr="002943F6">
        <w:rPr>
          <w:szCs w:val="20"/>
        </w:rPr>
        <w:t>predsednica razvojnega sveta KRZS, mag. Lilijana Madjar</w:t>
      </w:r>
    </w:p>
    <w:p w14:paraId="3C73DB6D" w14:textId="6B01F1FB" w:rsidR="002943F6" w:rsidRPr="002943F6" w:rsidRDefault="002943F6" w:rsidP="002943F6">
      <w:pPr>
        <w:pStyle w:val="Odstavekseznama"/>
        <w:numPr>
          <w:ilvl w:val="0"/>
          <w:numId w:val="22"/>
        </w:numPr>
        <w:spacing w:line="240" w:lineRule="exact"/>
        <w:jc w:val="both"/>
        <w:rPr>
          <w:szCs w:val="20"/>
        </w:rPr>
      </w:pPr>
      <w:r w:rsidRPr="002943F6">
        <w:rPr>
          <w:szCs w:val="20"/>
        </w:rPr>
        <w:t xml:space="preserve">vodja sektorja za načrtovanje regionalnega razvoja, Metka </w:t>
      </w:r>
      <w:proofErr w:type="spellStart"/>
      <w:r w:rsidRPr="002943F6">
        <w:rPr>
          <w:szCs w:val="20"/>
        </w:rPr>
        <w:t>Šošterič</w:t>
      </w:r>
      <w:proofErr w:type="spellEnd"/>
      <w:r w:rsidRPr="002943F6">
        <w:rPr>
          <w:szCs w:val="20"/>
        </w:rPr>
        <w:t xml:space="preserve"> </w:t>
      </w:r>
    </w:p>
    <w:p w14:paraId="55DF6993" w14:textId="3E33E165" w:rsidR="002943F6" w:rsidRDefault="002943F6" w:rsidP="002943F6">
      <w:pPr>
        <w:pStyle w:val="Odstavekseznama"/>
        <w:spacing w:after="240" w:line="240" w:lineRule="exact"/>
        <w:ind w:left="0"/>
        <w:jc w:val="both"/>
        <w:rPr>
          <w:szCs w:val="20"/>
        </w:rPr>
      </w:pPr>
      <w:r>
        <w:rPr>
          <w:szCs w:val="20"/>
        </w:rPr>
        <w:t>Sledila je</w:t>
      </w:r>
      <w:r w:rsidRPr="002943F6">
        <w:rPr>
          <w:szCs w:val="20"/>
        </w:rPr>
        <w:t xml:space="preserve"> razprava vseh udeležencev.</w:t>
      </w:r>
    </w:p>
    <w:p w14:paraId="737E0C2D" w14:textId="77777777" w:rsidR="002943F6" w:rsidRDefault="002943F6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</w:p>
    <w:p w14:paraId="0DE2C12A" w14:textId="27A959D9" w:rsidR="002943F6" w:rsidRDefault="00716FC5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  <w:r>
        <w:rPr>
          <w:szCs w:val="20"/>
        </w:rPr>
        <w:t>Matjaž Rakovec</w:t>
      </w:r>
      <w:r w:rsidR="00A9533E">
        <w:rPr>
          <w:szCs w:val="20"/>
        </w:rPr>
        <w:t>, ž</w:t>
      </w:r>
      <w:r w:rsidR="00A9533E" w:rsidRPr="00A9533E">
        <w:rPr>
          <w:szCs w:val="20"/>
        </w:rPr>
        <w:t>upan MOKR</w:t>
      </w:r>
      <w:r>
        <w:rPr>
          <w:szCs w:val="20"/>
        </w:rPr>
        <w:t>: izpostavil je</w:t>
      </w:r>
      <w:r w:rsidR="00AA1299">
        <w:rPr>
          <w:szCs w:val="20"/>
        </w:rPr>
        <w:t xml:space="preserve"> pomanjkljivost</w:t>
      </w:r>
      <w:r>
        <w:rPr>
          <w:szCs w:val="20"/>
        </w:rPr>
        <w:t>, da v Sloveniji nimamo pokrajin</w:t>
      </w:r>
      <w:r w:rsidR="00AA1299">
        <w:rPr>
          <w:szCs w:val="20"/>
        </w:rPr>
        <w:t>. P</w:t>
      </w:r>
      <w:r>
        <w:rPr>
          <w:szCs w:val="20"/>
        </w:rPr>
        <w:t>oplave so primer</w:t>
      </w:r>
      <w:r w:rsidR="00AA1299">
        <w:rPr>
          <w:szCs w:val="20"/>
        </w:rPr>
        <w:t xml:space="preserve"> razdrobljenosti</w:t>
      </w:r>
      <w:r>
        <w:rPr>
          <w:szCs w:val="20"/>
        </w:rPr>
        <w:t xml:space="preserve"> občin</w:t>
      </w:r>
      <w:r w:rsidR="00AA1299">
        <w:rPr>
          <w:szCs w:val="20"/>
        </w:rPr>
        <w:t xml:space="preserve">, ki </w:t>
      </w:r>
      <w:r>
        <w:rPr>
          <w:szCs w:val="20"/>
        </w:rPr>
        <w:t xml:space="preserve">brez </w:t>
      </w:r>
      <w:r w:rsidR="00AA1299">
        <w:rPr>
          <w:szCs w:val="20"/>
        </w:rPr>
        <w:t>pomoči večjih občin ne bi uspele</w:t>
      </w:r>
      <w:r>
        <w:rPr>
          <w:szCs w:val="20"/>
        </w:rPr>
        <w:t xml:space="preserve"> narediti popisov</w:t>
      </w:r>
      <w:r w:rsidR="00AA1299">
        <w:rPr>
          <w:szCs w:val="20"/>
        </w:rPr>
        <w:t xml:space="preserve"> škode</w:t>
      </w:r>
      <w:r>
        <w:rPr>
          <w:szCs w:val="20"/>
        </w:rPr>
        <w:t xml:space="preserve">. Regijam je pomembno dati pravo veljavo, posebej je potrebno urediti tudi status mestnih občin. Opozoril je na razvojne razlike med malimi in mestnimi občinami. </w:t>
      </w:r>
    </w:p>
    <w:p w14:paraId="264C1276" w14:textId="4F6CF27D" w:rsidR="00716FC5" w:rsidRDefault="00716FC5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</w:p>
    <w:p w14:paraId="219F730A" w14:textId="2292FF22" w:rsidR="00716FC5" w:rsidRDefault="00716FC5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  <w:r>
        <w:rPr>
          <w:szCs w:val="20"/>
        </w:rPr>
        <w:t>DS Andreja Katič: uvodoma je predstavila namen prenove ZSSRR in pozva</w:t>
      </w:r>
      <w:r w:rsidR="00AA1299">
        <w:rPr>
          <w:szCs w:val="20"/>
        </w:rPr>
        <w:t xml:space="preserve">la stroko k razpravi. </w:t>
      </w:r>
      <w:proofErr w:type="spellStart"/>
      <w:r w:rsidR="00AA1299">
        <w:rPr>
          <w:szCs w:val="20"/>
        </w:rPr>
        <w:t>Časovnica</w:t>
      </w:r>
      <w:proofErr w:type="spellEnd"/>
      <w:r w:rsidR="00AA1299">
        <w:rPr>
          <w:szCs w:val="20"/>
        </w:rPr>
        <w:t>:</w:t>
      </w:r>
      <w:r>
        <w:rPr>
          <w:szCs w:val="20"/>
        </w:rPr>
        <w:t xml:space="preserve"> jeseni 2023 bodo posveti, v decembru bo predstavitev osnutka zakona, v začetku leta 2024 </w:t>
      </w:r>
      <w:r w:rsidR="00AA1299">
        <w:rPr>
          <w:szCs w:val="20"/>
        </w:rPr>
        <w:t xml:space="preserve">bo predlog sprememb zakona posredovan </w:t>
      </w:r>
      <w:r>
        <w:rPr>
          <w:szCs w:val="20"/>
        </w:rPr>
        <w:t xml:space="preserve">na Vlado RS </w:t>
      </w:r>
      <w:r w:rsidR="00AA1299">
        <w:rPr>
          <w:szCs w:val="20"/>
        </w:rPr>
        <w:t>in v Državni zbor</w:t>
      </w:r>
      <w:r>
        <w:rPr>
          <w:szCs w:val="20"/>
        </w:rPr>
        <w:t xml:space="preserve">. </w:t>
      </w:r>
      <w:r w:rsidR="00AA1299">
        <w:rPr>
          <w:szCs w:val="20"/>
        </w:rPr>
        <w:t xml:space="preserve">Pri tej </w:t>
      </w:r>
      <w:proofErr w:type="spellStart"/>
      <w:r w:rsidR="00AA1299">
        <w:rPr>
          <w:szCs w:val="20"/>
        </w:rPr>
        <w:t>časovnici</w:t>
      </w:r>
      <w:proofErr w:type="spellEnd"/>
      <w:r w:rsidR="00AA1299">
        <w:rPr>
          <w:szCs w:val="20"/>
        </w:rPr>
        <w:t xml:space="preserve"> je možna zamuda</w:t>
      </w:r>
      <w:r>
        <w:rPr>
          <w:szCs w:val="20"/>
        </w:rPr>
        <w:t xml:space="preserve"> zaradi prioritete del</w:t>
      </w:r>
      <w:r w:rsidR="00AA1299">
        <w:rPr>
          <w:szCs w:val="20"/>
        </w:rPr>
        <w:t>a</w:t>
      </w:r>
      <w:r>
        <w:rPr>
          <w:szCs w:val="20"/>
        </w:rPr>
        <w:t xml:space="preserve"> za Solidarnostni sklad. </w:t>
      </w:r>
    </w:p>
    <w:p w14:paraId="3DFD6A8C" w14:textId="21184D68" w:rsidR="002943F6" w:rsidRDefault="00716FC5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  <w:r>
        <w:rPr>
          <w:szCs w:val="20"/>
        </w:rPr>
        <w:t xml:space="preserve">Izhodišča: kako omogočiti skladnejši </w:t>
      </w:r>
      <w:r w:rsidR="00AA1299">
        <w:rPr>
          <w:szCs w:val="20"/>
        </w:rPr>
        <w:t>regionalni razvoj, učinkovitejšo</w:t>
      </w:r>
      <w:r>
        <w:rPr>
          <w:szCs w:val="20"/>
        </w:rPr>
        <w:t xml:space="preserve"> delitev finančnih sredstev v regije, vloga kohezijskih regij. </w:t>
      </w:r>
      <w:r w:rsidR="00E462E3">
        <w:rPr>
          <w:szCs w:val="20"/>
        </w:rPr>
        <w:t>Bodoče razprave bodo še na sledeče teme</w:t>
      </w:r>
      <w:r>
        <w:rPr>
          <w:szCs w:val="20"/>
        </w:rPr>
        <w:t xml:space="preserve">: </w:t>
      </w:r>
      <w:r w:rsidR="00AA1299">
        <w:rPr>
          <w:szCs w:val="20"/>
        </w:rPr>
        <w:t>obmejna problemska območja</w:t>
      </w:r>
      <w:r>
        <w:rPr>
          <w:szCs w:val="20"/>
        </w:rPr>
        <w:t>, priprav</w:t>
      </w:r>
      <w:r w:rsidR="00E462E3">
        <w:rPr>
          <w:szCs w:val="20"/>
        </w:rPr>
        <w:t>a</w:t>
      </w:r>
      <w:r>
        <w:rPr>
          <w:szCs w:val="20"/>
        </w:rPr>
        <w:t xml:space="preserve"> strategije reg</w:t>
      </w:r>
      <w:r w:rsidR="00AA1299">
        <w:rPr>
          <w:szCs w:val="20"/>
        </w:rPr>
        <w:t>ionalnega</w:t>
      </w:r>
      <w:r>
        <w:rPr>
          <w:szCs w:val="20"/>
        </w:rPr>
        <w:t xml:space="preserve"> razvoja, </w:t>
      </w:r>
      <w:r w:rsidR="00E462E3">
        <w:rPr>
          <w:szCs w:val="20"/>
        </w:rPr>
        <w:t>medresorsko sodelovanje</w:t>
      </w:r>
      <w:r w:rsidR="00AA1299">
        <w:rPr>
          <w:szCs w:val="20"/>
        </w:rPr>
        <w:t xml:space="preserve"> (v tem času še ne bo ustanovljenih pokrajin),</w:t>
      </w:r>
      <w:r w:rsidR="00E462E3">
        <w:rPr>
          <w:szCs w:val="20"/>
        </w:rPr>
        <w:t xml:space="preserve"> kako okrepiti naloge </w:t>
      </w:r>
      <w:proofErr w:type="spellStart"/>
      <w:r w:rsidR="00E462E3">
        <w:rPr>
          <w:szCs w:val="20"/>
        </w:rPr>
        <w:t>t.i</w:t>
      </w:r>
      <w:proofErr w:type="spellEnd"/>
      <w:r w:rsidR="00E462E3">
        <w:rPr>
          <w:szCs w:val="20"/>
        </w:rPr>
        <w:t xml:space="preserve">. funkcionalnim regijam. </w:t>
      </w:r>
    </w:p>
    <w:p w14:paraId="539DAC3C" w14:textId="5F479E75" w:rsidR="002943F6" w:rsidRDefault="002943F6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</w:p>
    <w:p w14:paraId="5996E5F0" w14:textId="4B1E9BFA" w:rsidR="00E462E3" w:rsidRDefault="00E462E3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  <w:r>
        <w:rPr>
          <w:szCs w:val="20"/>
        </w:rPr>
        <w:t>mag. Lilijana Madjar</w:t>
      </w:r>
      <w:r w:rsidR="00A9533E">
        <w:rPr>
          <w:szCs w:val="20"/>
        </w:rPr>
        <w:t>, p</w:t>
      </w:r>
      <w:r w:rsidR="00A9533E" w:rsidRPr="00A9533E">
        <w:rPr>
          <w:szCs w:val="20"/>
        </w:rPr>
        <w:t>redsednica</w:t>
      </w:r>
      <w:r w:rsidR="00A9533E">
        <w:rPr>
          <w:szCs w:val="20"/>
        </w:rPr>
        <w:t xml:space="preserve"> RS</w:t>
      </w:r>
      <w:r w:rsidR="00A9533E" w:rsidRPr="00A9533E">
        <w:rPr>
          <w:szCs w:val="20"/>
        </w:rPr>
        <w:t xml:space="preserve"> KRZS</w:t>
      </w:r>
      <w:r>
        <w:rPr>
          <w:szCs w:val="20"/>
        </w:rPr>
        <w:t xml:space="preserve"> – regionalni razvoj v</w:t>
      </w:r>
      <w:r w:rsidR="000B21E2">
        <w:rPr>
          <w:szCs w:val="20"/>
        </w:rPr>
        <w:t>i</w:t>
      </w:r>
      <w:r>
        <w:rPr>
          <w:szCs w:val="20"/>
        </w:rPr>
        <w:t>di kot interdisc</w:t>
      </w:r>
      <w:r w:rsidR="000B21E2">
        <w:rPr>
          <w:szCs w:val="20"/>
        </w:rPr>
        <w:t>iplinarno p</w:t>
      </w:r>
      <w:r>
        <w:rPr>
          <w:szCs w:val="20"/>
        </w:rPr>
        <w:t>anogo z dolgoročnimi rezulta</w:t>
      </w:r>
      <w:r w:rsidR="000B21E2">
        <w:rPr>
          <w:szCs w:val="20"/>
        </w:rPr>
        <w:t>t</w:t>
      </w:r>
      <w:r>
        <w:rPr>
          <w:szCs w:val="20"/>
        </w:rPr>
        <w:t>i. Potrebujejo regulatorni okv</w:t>
      </w:r>
      <w:r w:rsidR="000B21E2">
        <w:rPr>
          <w:szCs w:val="20"/>
        </w:rPr>
        <w:t>ir, ki sedaj ne podpira razvoja in finančna sredstva. I</w:t>
      </w:r>
      <w:r>
        <w:rPr>
          <w:szCs w:val="20"/>
        </w:rPr>
        <w:t>zvajanje na nivoju NUTS 3</w:t>
      </w:r>
      <w:r w:rsidR="000B21E2">
        <w:rPr>
          <w:szCs w:val="20"/>
        </w:rPr>
        <w:t xml:space="preserve"> je organizirano preko </w:t>
      </w:r>
      <w:r>
        <w:rPr>
          <w:szCs w:val="20"/>
        </w:rPr>
        <w:t xml:space="preserve">12 RRA, </w:t>
      </w:r>
      <w:r w:rsidR="00AA1299">
        <w:rPr>
          <w:szCs w:val="20"/>
        </w:rPr>
        <w:t xml:space="preserve">čemur </w:t>
      </w:r>
      <w:r>
        <w:rPr>
          <w:szCs w:val="20"/>
        </w:rPr>
        <w:t xml:space="preserve">država nameni </w:t>
      </w:r>
      <w:r w:rsidRPr="00AA1299">
        <w:rPr>
          <w:szCs w:val="20"/>
        </w:rPr>
        <w:t>2,5, mio € letno</w:t>
      </w:r>
      <w:r w:rsidR="000B21E2">
        <w:rPr>
          <w:szCs w:val="20"/>
        </w:rPr>
        <w:t xml:space="preserve"> za delovanje</w:t>
      </w:r>
      <w:r>
        <w:rPr>
          <w:szCs w:val="20"/>
        </w:rPr>
        <w:t>, na ministrst</w:t>
      </w:r>
      <w:r w:rsidR="000B21E2">
        <w:rPr>
          <w:szCs w:val="20"/>
        </w:rPr>
        <w:t>vu se izvaja</w:t>
      </w:r>
      <w:r>
        <w:rPr>
          <w:szCs w:val="20"/>
        </w:rPr>
        <w:t xml:space="preserve"> zgolj administrativna naloga za 2 kohezijski regi</w:t>
      </w:r>
      <w:r w:rsidR="000B21E2">
        <w:rPr>
          <w:szCs w:val="20"/>
        </w:rPr>
        <w:t xml:space="preserve">ji- </w:t>
      </w:r>
      <w:r w:rsidR="00AA1299">
        <w:rPr>
          <w:szCs w:val="20"/>
        </w:rPr>
        <w:t>finančni okvir je</w:t>
      </w:r>
      <w:r w:rsidR="000B21E2">
        <w:rPr>
          <w:szCs w:val="20"/>
        </w:rPr>
        <w:t xml:space="preserve"> 50.000 €</w:t>
      </w:r>
      <w:r>
        <w:rPr>
          <w:szCs w:val="20"/>
        </w:rPr>
        <w:t xml:space="preserve"> letno. V bi</w:t>
      </w:r>
      <w:r w:rsidR="000B21E2">
        <w:rPr>
          <w:szCs w:val="20"/>
        </w:rPr>
        <w:t>s</w:t>
      </w:r>
      <w:r>
        <w:rPr>
          <w:szCs w:val="20"/>
        </w:rPr>
        <w:t>tvu delajo bolj prostovoljno. V KRZS so včeraj finančna sredstva soglasno razdelili med 4 regije- vendar to terja</w:t>
      </w:r>
      <w:r w:rsidR="00AA1299">
        <w:rPr>
          <w:szCs w:val="20"/>
        </w:rPr>
        <w:t xml:space="preserve"> veliko sodelovanja. Vsaki regiji</w:t>
      </w:r>
      <w:r>
        <w:rPr>
          <w:szCs w:val="20"/>
        </w:rPr>
        <w:t xml:space="preserve"> je potrebno zagotoviti primerna izhodišča, nihče ne sme biti v slabšem pol</w:t>
      </w:r>
      <w:r w:rsidR="00AA1299">
        <w:rPr>
          <w:szCs w:val="20"/>
        </w:rPr>
        <w:t xml:space="preserve">ožaju kot v predhodnem obdobju. Meni, da je </w:t>
      </w:r>
      <w:r>
        <w:rPr>
          <w:szCs w:val="20"/>
        </w:rPr>
        <w:t>na daljši rok je potreb</w:t>
      </w:r>
      <w:r w:rsidR="00AA1299">
        <w:rPr>
          <w:szCs w:val="20"/>
        </w:rPr>
        <w:t>no primerneje urediti financiranje. Kohezijske regije</w:t>
      </w:r>
      <w:r w:rsidR="00BD06F1">
        <w:rPr>
          <w:szCs w:val="20"/>
        </w:rPr>
        <w:t xml:space="preserve">: </w:t>
      </w:r>
      <w:r>
        <w:rPr>
          <w:szCs w:val="20"/>
        </w:rPr>
        <w:t>po</w:t>
      </w:r>
      <w:r w:rsidR="00BD06F1">
        <w:rPr>
          <w:szCs w:val="20"/>
        </w:rPr>
        <w:t xml:space="preserve">trebno je zapisati pristojnosti in </w:t>
      </w:r>
      <w:r>
        <w:rPr>
          <w:szCs w:val="20"/>
        </w:rPr>
        <w:t>omogočiti izvajanje razvojni</w:t>
      </w:r>
      <w:r w:rsidR="00BD06F1">
        <w:rPr>
          <w:szCs w:val="20"/>
        </w:rPr>
        <w:t>h projektov. Ocenjuje, da za redno delovan</w:t>
      </w:r>
      <w:r>
        <w:rPr>
          <w:szCs w:val="20"/>
        </w:rPr>
        <w:t xml:space="preserve">je z ministrstvi in analitična dela potrebujejo vsaj 3 zaposlene, ki bi delale za KRZS. Danes </w:t>
      </w:r>
      <w:r>
        <w:rPr>
          <w:szCs w:val="20"/>
        </w:rPr>
        <w:lastRenderedPageBreak/>
        <w:t>je 1 oseba, ki je zaposlena znotraj ministrstva, predsednik nima sredstev za svoje delo. Zagotavljati je potre</w:t>
      </w:r>
      <w:r w:rsidR="00BD06F1">
        <w:rPr>
          <w:szCs w:val="20"/>
        </w:rPr>
        <w:t xml:space="preserve">bno razvojne projekte. Izpostavila je primer inovacijskih regij, vendar </w:t>
      </w:r>
      <w:r>
        <w:rPr>
          <w:szCs w:val="20"/>
        </w:rPr>
        <w:t>ni</w:t>
      </w:r>
      <w:r w:rsidR="00BD06F1">
        <w:rPr>
          <w:szCs w:val="20"/>
        </w:rPr>
        <w:t>mamo no</w:t>
      </w:r>
      <w:r>
        <w:rPr>
          <w:szCs w:val="20"/>
        </w:rPr>
        <w:t>benega sklada, da bi se pridružili tovrstnim partnerstvom. Meni, da je potrebno okrepiti regije, za mnoge vsebine bo potrebno povezovanje,</w:t>
      </w:r>
      <w:r w:rsidR="00BD06F1">
        <w:rPr>
          <w:szCs w:val="20"/>
        </w:rPr>
        <w:t xml:space="preserve"> tudi</w:t>
      </w:r>
      <w:r>
        <w:rPr>
          <w:szCs w:val="20"/>
        </w:rPr>
        <w:t xml:space="preserve"> občine so preveč razdrobljene. </w:t>
      </w:r>
    </w:p>
    <w:p w14:paraId="245464BE" w14:textId="1171E873" w:rsidR="002943F6" w:rsidRDefault="002943F6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</w:p>
    <w:p w14:paraId="4B24B30C" w14:textId="64BB68C9" w:rsidR="000B21E2" w:rsidRDefault="00A9533E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  <w:r>
        <w:rPr>
          <w:szCs w:val="20"/>
        </w:rPr>
        <w:t xml:space="preserve">Metka </w:t>
      </w:r>
      <w:proofErr w:type="spellStart"/>
      <w:r>
        <w:rPr>
          <w:szCs w:val="20"/>
        </w:rPr>
        <w:t>Šošterič</w:t>
      </w:r>
      <w:proofErr w:type="spellEnd"/>
      <w:r>
        <w:rPr>
          <w:szCs w:val="20"/>
        </w:rPr>
        <w:t>, v</w:t>
      </w:r>
      <w:r w:rsidR="000B21E2">
        <w:rPr>
          <w:szCs w:val="20"/>
        </w:rPr>
        <w:t>odja sektorja za načrtovanje regio</w:t>
      </w:r>
      <w:r>
        <w:rPr>
          <w:szCs w:val="20"/>
        </w:rPr>
        <w:t>nalnega razvoja</w:t>
      </w:r>
      <w:r w:rsidR="00BD06F1">
        <w:rPr>
          <w:szCs w:val="20"/>
        </w:rPr>
        <w:t xml:space="preserve"> je</w:t>
      </w:r>
      <w:r w:rsidR="000B21E2">
        <w:rPr>
          <w:szCs w:val="20"/>
        </w:rPr>
        <w:t xml:space="preserve"> predstavila vse 4 tem</w:t>
      </w:r>
      <w:r w:rsidR="00BD06F1">
        <w:rPr>
          <w:szCs w:val="20"/>
        </w:rPr>
        <w:t>e javnih razprav in</w:t>
      </w:r>
      <w:r w:rsidR="000B21E2">
        <w:rPr>
          <w:szCs w:val="20"/>
        </w:rPr>
        <w:t xml:space="preserve"> strokovna izhodišča- priložen PPT. </w:t>
      </w:r>
    </w:p>
    <w:p w14:paraId="7AF82ED5" w14:textId="5689D330" w:rsidR="000B21E2" w:rsidRDefault="000B21E2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</w:p>
    <w:p w14:paraId="0077B534" w14:textId="20D179FB" w:rsidR="00102854" w:rsidRDefault="00BD06F1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  <w:r>
        <w:rPr>
          <w:szCs w:val="20"/>
        </w:rPr>
        <w:t>Franja Gabrovšek Schmidt</w:t>
      </w:r>
      <w:r w:rsidR="00102854">
        <w:rPr>
          <w:szCs w:val="20"/>
        </w:rPr>
        <w:t xml:space="preserve"> RRA Gorenjska: RRP je ključni razvojni dokument. Organiziran</w:t>
      </w:r>
      <w:r w:rsidR="00125255">
        <w:rPr>
          <w:szCs w:val="20"/>
        </w:rPr>
        <w:t>ost v regiji je, moč, odločanje in f</w:t>
      </w:r>
      <w:r w:rsidR="00102854">
        <w:rPr>
          <w:szCs w:val="20"/>
        </w:rPr>
        <w:t>inan</w:t>
      </w:r>
      <w:r w:rsidR="00125255">
        <w:rPr>
          <w:szCs w:val="20"/>
        </w:rPr>
        <w:t xml:space="preserve">ciranje je šibko. Veseli </w:t>
      </w:r>
      <w:r w:rsidR="00102854">
        <w:rPr>
          <w:szCs w:val="20"/>
        </w:rPr>
        <w:t>se krepitv</w:t>
      </w:r>
      <w:r w:rsidR="00125255">
        <w:rPr>
          <w:szCs w:val="20"/>
        </w:rPr>
        <w:t>e</w:t>
      </w:r>
      <w:r w:rsidR="00102854">
        <w:rPr>
          <w:szCs w:val="20"/>
        </w:rPr>
        <w:t xml:space="preserve"> tega,</w:t>
      </w:r>
      <w:r w:rsidR="00125255">
        <w:rPr>
          <w:szCs w:val="20"/>
        </w:rPr>
        <w:t xml:space="preserve"> razvojnih sredstev za regijske, povezoval</w:t>
      </w:r>
      <w:r w:rsidR="00102854">
        <w:rPr>
          <w:szCs w:val="20"/>
        </w:rPr>
        <w:t xml:space="preserve">ne projekte. RRA ima moč povezovanja deležnikov v regiji. </w:t>
      </w:r>
      <w:r w:rsidR="00125255">
        <w:rPr>
          <w:szCs w:val="20"/>
        </w:rPr>
        <w:t xml:space="preserve">Njihova pobuda je, da omogočimo RRA-jem  financiranje, </w:t>
      </w:r>
      <w:proofErr w:type="spellStart"/>
      <w:r w:rsidR="00125255">
        <w:rPr>
          <w:szCs w:val="20"/>
        </w:rPr>
        <w:t>opolnomočenost</w:t>
      </w:r>
      <w:proofErr w:type="spellEnd"/>
      <w:r w:rsidR="00125255">
        <w:rPr>
          <w:szCs w:val="20"/>
        </w:rPr>
        <w:t xml:space="preserve"> in </w:t>
      </w:r>
      <w:r w:rsidR="00102854">
        <w:rPr>
          <w:szCs w:val="20"/>
        </w:rPr>
        <w:t>trajnost</w:t>
      </w:r>
      <w:r w:rsidR="00125255">
        <w:rPr>
          <w:szCs w:val="20"/>
        </w:rPr>
        <w:t xml:space="preserve"> delovanja</w:t>
      </w:r>
      <w:r w:rsidR="00102854">
        <w:rPr>
          <w:szCs w:val="20"/>
        </w:rPr>
        <w:t>.</w:t>
      </w:r>
    </w:p>
    <w:p w14:paraId="522836F0" w14:textId="3F328401" w:rsidR="00102854" w:rsidRDefault="00102854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</w:p>
    <w:p w14:paraId="2732E859" w14:textId="0A2DE15A" w:rsidR="00754CF5" w:rsidRDefault="00754CF5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  <w:r>
        <w:rPr>
          <w:szCs w:val="20"/>
        </w:rPr>
        <w:t xml:space="preserve">Saša </w:t>
      </w:r>
      <w:proofErr w:type="spellStart"/>
      <w:r>
        <w:rPr>
          <w:szCs w:val="20"/>
        </w:rPr>
        <w:t>Arsenovič</w:t>
      </w:r>
      <w:proofErr w:type="spellEnd"/>
      <w:r>
        <w:rPr>
          <w:szCs w:val="20"/>
        </w:rPr>
        <w:t xml:space="preserve">, MOM, predsednik KRVS- </w:t>
      </w:r>
      <w:r w:rsidR="00125255">
        <w:rPr>
          <w:szCs w:val="20"/>
        </w:rPr>
        <w:t>pozdravlja pripravo sprememb ZSSRR. Opozoril je, da se</w:t>
      </w:r>
      <w:r w:rsidR="0058751B">
        <w:rPr>
          <w:szCs w:val="20"/>
        </w:rPr>
        <w:t xml:space="preserve"> omenjajo</w:t>
      </w:r>
      <w:r w:rsidR="00125255">
        <w:rPr>
          <w:szCs w:val="20"/>
        </w:rPr>
        <w:t xml:space="preserve"> zgolj o </w:t>
      </w:r>
      <w:r>
        <w:rPr>
          <w:szCs w:val="20"/>
        </w:rPr>
        <w:t>kohezijsk</w:t>
      </w:r>
      <w:r w:rsidR="0058751B">
        <w:rPr>
          <w:szCs w:val="20"/>
        </w:rPr>
        <w:t>a sredstva</w:t>
      </w:r>
      <w:r w:rsidR="00125255">
        <w:rPr>
          <w:szCs w:val="20"/>
        </w:rPr>
        <w:t xml:space="preserve"> v Sloveniji, </w:t>
      </w:r>
      <w:r>
        <w:rPr>
          <w:szCs w:val="20"/>
        </w:rPr>
        <w:t xml:space="preserve">ne znamo </w:t>
      </w:r>
      <w:r w:rsidR="00125255">
        <w:rPr>
          <w:szCs w:val="20"/>
        </w:rPr>
        <w:t>pa najti poti do neposrednih projektov in financiranja iz EU, kar delajo bistven</w:t>
      </w:r>
      <w:r>
        <w:rPr>
          <w:szCs w:val="20"/>
        </w:rPr>
        <w:t xml:space="preserve">o bolj razvite regije. </w:t>
      </w:r>
      <w:r w:rsidR="0058751B">
        <w:rPr>
          <w:szCs w:val="20"/>
        </w:rPr>
        <w:t>Predlaga, da bi Slovenija  delovala</w:t>
      </w:r>
      <w:r w:rsidR="00125255">
        <w:rPr>
          <w:szCs w:val="20"/>
        </w:rPr>
        <w:t xml:space="preserve"> podobno kot avstrijska koroška regija, ki ima</w:t>
      </w:r>
      <w:r>
        <w:rPr>
          <w:szCs w:val="20"/>
        </w:rPr>
        <w:t xml:space="preserve"> svojo pisarno v Bruslju. </w:t>
      </w:r>
      <w:r w:rsidR="00125255">
        <w:rPr>
          <w:szCs w:val="20"/>
        </w:rPr>
        <w:t xml:space="preserve">S tem regije </w:t>
      </w:r>
      <w:r>
        <w:rPr>
          <w:szCs w:val="20"/>
        </w:rPr>
        <w:t>dobijo neposredno financiranje projektov iz Bruslja.</w:t>
      </w:r>
      <w:r w:rsidR="00125255">
        <w:rPr>
          <w:szCs w:val="20"/>
        </w:rPr>
        <w:t xml:space="preserve"> Daje pobudo, da Slovenija sledi tej praksi in KRVS dob</w:t>
      </w:r>
      <w:r>
        <w:rPr>
          <w:szCs w:val="20"/>
        </w:rPr>
        <w:t>i pred</w:t>
      </w:r>
      <w:r w:rsidR="00125255">
        <w:rPr>
          <w:szCs w:val="20"/>
        </w:rPr>
        <w:t>stavni</w:t>
      </w:r>
      <w:r>
        <w:rPr>
          <w:szCs w:val="20"/>
        </w:rPr>
        <w:t xml:space="preserve">ka v Bruslju. </w:t>
      </w:r>
      <w:r w:rsidR="00125255">
        <w:rPr>
          <w:szCs w:val="20"/>
        </w:rPr>
        <w:t>Opozoril je na »</w:t>
      </w:r>
      <w:proofErr w:type="spellStart"/>
      <w:r>
        <w:rPr>
          <w:szCs w:val="20"/>
        </w:rPr>
        <w:t>podfinanciranost</w:t>
      </w:r>
      <w:proofErr w:type="spellEnd"/>
      <w:r w:rsidR="00125255">
        <w:rPr>
          <w:szCs w:val="20"/>
        </w:rPr>
        <w:t>«</w:t>
      </w:r>
      <w:r>
        <w:rPr>
          <w:szCs w:val="20"/>
        </w:rPr>
        <w:t xml:space="preserve"> občin</w:t>
      </w:r>
      <w:r w:rsidR="00125255">
        <w:rPr>
          <w:szCs w:val="20"/>
        </w:rPr>
        <w:t xml:space="preserve">, saj </w:t>
      </w:r>
      <w:r>
        <w:rPr>
          <w:szCs w:val="20"/>
        </w:rPr>
        <w:t>vsaka občina</w:t>
      </w:r>
      <w:r w:rsidR="00125255">
        <w:rPr>
          <w:szCs w:val="20"/>
        </w:rPr>
        <w:t xml:space="preserve"> pridobi finančna sredstva, kot ji </w:t>
      </w:r>
      <w:r>
        <w:rPr>
          <w:szCs w:val="20"/>
        </w:rPr>
        <w:t xml:space="preserve">država predpisuje. </w:t>
      </w:r>
    </w:p>
    <w:p w14:paraId="60DB5FD8" w14:textId="4943F143" w:rsidR="00754CF5" w:rsidRDefault="00125255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  <w:r>
        <w:rPr>
          <w:szCs w:val="20"/>
        </w:rPr>
        <w:t>Podatki</w:t>
      </w:r>
      <w:r w:rsidR="0058751B">
        <w:rPr>
          <w:szCs w:val="20"/>
        </w:rPr>
        <w:t>, ki jih navaja župan MO Maribor</w:t>
      </w:r>
      <w:r>
        <w:rPr>
          <w:szCs w:val="20"/>
        </w:rPr>
        <w:t xml:space="preserve">: imamo neskladen razvoj Slovenije in hiter razvoj osrednje Slovenije. </w:t>
      </w:r>
      <w:r w:rsidR="00754CF5">
        <w:rPr>
          <w:szCs w:val="20"/>
        </w:rPr>
        <w:t xml:space="preserve">135.000 </w:t>
      </w:r>
      <w:r>
        <w:rPr>
          <w:szCs w:val="20"/>
        </w:rPr>
        <w:t>ljudi se danes vozi v Ljubljano na delo</w:t>
      </w:r>
      <w:r w:rsidR="00754CF5">
        <w:rPr>
          <w:szCs w:val="20"/>
        </w:rPr>
        <w:t>, pa ni indust</w:t>
      </w:r>
      <w:r>
        <w:rPr>
          <w:szCs w:val="20"/>
        </w:rPr>
        <w:t>r</w:t>
      </w:r>
      <w:r w:rsidR="00754CF5">
        <w:rPr>
          <w:szCs w:val="20"/>
        </w:rPr>
        <w:t xml:space="preserve">ijsko središče. </w:t>
      </w:r>
      <w:r>
        <w:rPr>
          <w:szCs w:val="20"/>
        </w:rPr>
        <w:t xml:space="preserve">Finančna sredstva namenjamo </w:t>
      </w:r>
      <w:r w:rsidR="00754CF5">
        <w:rPr>
          <w:szCs w:val="20"/>
        </w:rPr>
        <w:t>za gradn</w:t>
      </w:r>
      <w:r>
        <w:rPr>
          <w:szCs w:val="20"/>
        </w:rPr>
        <w:t>jo dodatnih cest, namesto boljše regijske razdelitve</w:t>
      </w:r>
      <w:r w:rsidR="00754CF5">
        <w:rPr>
          <w:szCs w:val="20"/>
        </w:rPr>
        <w:t xml:space="preserve"> javne uprave. </w:t>
      </w:r>
      <w:r w:rsidR="00E07548">
        <w:rPr>
          <w:szCs w:val="20"/>
        </w:rPr>
        <w:t xml:space="preserve">Opozoril je na posledice </w:t>
      </w:r>
      <w:proofErr w:type="spellStart"/>
      <w:r w:rsidR="00754CF5">
        <w:rPr>
          <w:szCs w:val="20"/>
        </w:rPr>
        <w:t>Covida</w:t>
      </w:r>
      <w:proofErr w:type="spellEnd"/>
      <w:r w:rsidR="00E07548">
        <w:rPr>
          <w:szCs w:val="20"/>
        </w:rPr>
        <w:t>,</w:t>
      </w:r>
      <w:r w:rsidR="00754CF5">
        <w:rPr>
          <w:szCs w:val="20"/>
        </w:rPr>
        <w:t xml:space="preserve"> vo</w:t>
      </w:r>
      <w:r w:rsidR="0058751B">
        <w:rPr>
          <w:szCs w:val="20"/>
        </w:rPr>
        <w:t>jne, draginje in</w:t>
      </w:r>
      <w:r w:rsidR="00E07548">
        <w:rPr>
          <w:szCs w:val="20"/>
        </w:rPr>
        <w:t xml:space="preserve"> </w:t>
      </w:r>
      <w:r w:rsidR="00754CF5">
        <w:rPr>
          <w:szCs w:val="20"/>
        </w:rPr>
        <w:t>poplav</w:t>
      </w:r>
      <w:r w:rsidR="00E07548">
        <w:rPr>
          <w:szCs w:val="20"/>
        </w:rPr>
        <w:t>. Meni, da je e</w:t>
      </w:r>
      <w:r w:rsidR="00754CF5">
        <w:rPr>
          <w:szCs w:val="20"/>
        </w:rPr>
        <w:t>lementarna nesreča S</w:t>
      </w:r>
      <w:r w:rsidR="00E07548">
        <w:rPr>
          <w:szCs w:val="20"/>
        </w:rPr>
        <w:t xml:space="preserve">lovenije odhod kadra- </w:t>
      </w:r>
      <w:r w:rsidR="00754CF5">
        <w:rPr>
          <w:szCs w:val="20"/>
        </w:rPr>
        <w:t xml:space="preserve">danes </w:t>
      </w:r>
      <w:r w:rsidR="00E07548">
        <w:rPr>
          <w:szCs w:val="20"/>
        </w:rPr>
        <w:t xml:space="preserve">se </w:t>
      </w:r>
      <w:r w:rsidR="00754CF5">
        <w:rPr>
          <w:szCs w:val="20"/>
        </w:rPr>
        <w:t xml:space="preserve">vozi </w:t>
      </w:r>
      <w:r w:rsidR="00E07548">
        <w:rPr>
          <w:szCs w:val="20"/>
        </w:rPr>
        <w:t xml:space="preserve">na delo v Avstrijo ob severni meji </w:t>
      </w:r>
      <w:r w:rsidR="00754CF5">
        <w:rPr>
          <w:szCs w:val="20"/>
        </w:rPr>
        <w:t>med 35.000- 40.000</w:t>
      </w:r>
      <w:r w:rsidR="00E07548">
        <w:rPr>
          <w:szCs w:val="20"/>
        </w:rPr>
        <w:t xml:space="preserve"> (prej 10.000). Ocenjuje, </w:t>
      </w:r>
      <w:r w:rsidR="00754CF5">
        <w:rPr>
          <w:szCs w:val="20"/>
        </w:rPr>
        <w:t>da je to enaka elemen</w:t>
      </w:r>
      <w:r w:rsidR="00E07548">
        <w:rPr>
          <w:szCs w:val="20"/>
        </w:rPr>
        <w:t xml:space="preserve">tarna nesreča, </w:t>
      </w:r>
      <w:r w:rsidR="0058751B">
        <w:rPr>
          <w:szCs w:val="20"/>
        </w:rPr>
        <w:t xml:space="preserve">kot </w:t>
      </w:r>
      <w:r w:rsidR="00E07548">
        <w:rPr>
          <w:szCs w:val="20"/>
        </w:rPr>
        <w:t>če izgubljamo</w:t>
      </w:r>
      <w:r w:rsidR="00754CF5">
        <w:rPr>
          <w:szCs w:val="20"/>
        </w:rPr>
        <w:t xml:space="preserve"> kadre</w:t>
      </w:r>
      <w:r w:rsidR="00E07548">
        <w:rPr>
          <w:szCs w:val="20"/>
        </w:rPr>
        <w:t>, saj država za njih gradi</w:t>
      </w:r>
      <w:r w:rsidR="00754CF5">
        <w:rPr>
          <w:szCs w:val="20"/>
        </w:rPr>
        <w:t xml:space="preserve"> vrtce, šole…</w:t>
      </w:r>
      <w:r w:rsidR="00E07548">
        <w:rPr>
          <w:szCs w:val="20"/>
        </w:rPr>
        <w:t>, potem pa odhajajo drugam.</w:t>
      </w:r>
      <w:r w:rsidR="00754CF5">
        <w:rPr>
          <w:szCs w:val="20"/>
        </w:rPr>
        <w:t xml:space="preserve"> </w:t>
      </w:r>
      <w:r w:rsidR="00E07548">
        <w:rPr>
          <w:szCs w:val="20"/>
        </w:rPr>
        <w:t xml:space="preserve">Predlaga, da Vlada RS pripravi analizo, kot jo ima EU, po sledi evropskih sredstev. </w:t>
      </w:r>
      <w:r w:rsidR="00A9533E">
        <w:rPr>
          <w:szCs w:val="20"/>
        </w:rPr>
        <w:t xml:space="preserve">Sprašuje, ali </w:t>
      </w:r>
      <w:r w:rsidR="00754CF5">
        <w:rPr>
          <w:szCs w:val="20"/>
        </w:rPr>
        <w:t>je državni denar šel v smeri enakomernega regionalnega razvoja? Ali je država sledila tem smernicam? Zanima ga, kakšen je razkorak. Meni, da se zahod hitreje razvija kot vzh</w:t>
      </w:r>
      <w:r w:rsidR="00A9533E">
        <w:rPr>
          <w:szCs w:val="20"/>
        </w:rPr>
        <w:t xml:space="preserve">od, kar </w:t>
      </w:r>
      <w:r w:rsidR="00754CF5">
        <w:rPr>
          <w:szCs w:val="20"/>
        </w:rPr>
        <w:t xml:space="preserve">kažejo </w:t>
      </w:r>
      <w:r w:rsidR="00A9533E">
        <w:rPr>
          <w:szCs w:val="20"/>
        </w:rPr>
        <w:t xml:space="preserve">tudi </w:t>
      </w:r>
      <w:r w:rsidR="00754CF5">
        <w:rPr>
          <w:szCs w:val="20"/>
        </w:rPr>
        <w:t>podatki. IRA ima 15 disciplin,</w:t>
      </w:r>
      <w:r w:rsidR="00A9533E">
        <w:rPr>
          <w:szCs w:val="20"/>
        </w:rPr>
        <w:t xml:space="preserve"> vendar je potrebno preveriti, ali so ti kazalniki res pravi. </w:t>
      </w:r>
      <w:r w:rsidR="00754CF5">
        <w:rPr>
          <w:szCs w:val="20"/>
        </w:rPr>
        <w:t xml:space="preserve"> </w:t>
      </w:r>
    </w:p>
    <w:p w14:paraId="3D1FC15A" w14:textId="1350124E" w:rsidR="000B21E2" w:rsidRDefault="000B21E2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</w:p>
    <w:p w14:paraId="737CD517" w14:textId="1558F147" w:rsidR="009B055D" w:rsidRDefault="0058751B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  <w:r>
        <w:rPr>
          <w:szCs w:val="20"/>
        </w:rPr>
        <w:t>D</w:t>
      </w:r>
      <w:r w:rsidR="00D936BB">
        <w:rPr>
          <w:szCs w:val="20"/>
        </w:rPr>
        <w:t>r. Štefan Čelan</w:t>
      </w:r>
      <w:r w:rsidR="00A9533E">
        <w:rPr>
          <w:szCs w:val="20"/>
        </w:rPr>
        <w:t>,</w:t>
      </w:r>
      <w:r w:rsidR="00A9533E" w:rsidRPr="00A9533E">
        <w:t xml:space="preserve"> </w:t>
      </w:r>
      <w:r w:rsidR="00A9533E">
        <w:rPr>
          <w:szCs w:val="20"/>
        </w:rPr>
        <w:t xml:space="preserve">ZRS Bistra Ptuj: </w:t>
      </w:r>
      <w:r w:rsidR="0023473E">
        <w:rPr>
          <w:szCs w:val="20"/>
        </w:rPr>
        <w:t xml:space="preserve">opredelil se je </w:t>
      </w:r>
      <w:r>
        <w:rPr>
          <w:szCs w:val="20"/>
        </w:rPr>
        <w:t>o členih ZSSRR:</w:t>
      </w:r>
      <w:r w:rsidR="0023473E">
        <w:rPr>
          <w:szCs w:val="20"/>
        </w:rPr>
        <w:t xml:space="preserve"> Ali bo Slovenija</w:t>
      </w:r>
      <w:r>
        <w:rPr>
          <w:szCs w:val="20"/>
        </w:rPr>
        <w:t xml:space="preserve"> kdaj skladno razvita? Meni, da mora biti z</w:t>
      </w:r>
      <w:r w:rsidR="00D936BB">
        <w:rPr>
          <w:szCs w:val="20"/>
        </w:rPr>
        <w:t>ako</w:t>
      </w:r>
      <w:r w:rsidR="0023473E">
        <w:rPr>
          <w:szCs w:val="20"/>
        </w:rPr>
        <w:t>n zapisan trajnostno.</w:t>
      </w:r>
      <w:r w:rsidR="00D936BB">
        <w:rPr>
          <w:szCs w:val="20"/>
        </w:rPr>
        <w:t xml:space="preserve"> Država se mora odločiti za trajnostni razvoj</w:t>
      </w:r>
      <w:r w:rsidR="0023473E">
        <w:rPr>
          <w:szCs w:val="20"/>
        </w:rPr>
        <w:t xml:space="preserve">, kar pomeni, da je potrebno </w:t>
      </w:r>
      <w:r w:rsidR="0079589D">
        <w:rPr>
          <w:szCs w:val="20"/>
        </w:rPr>
        <w:t>v zakon zapis</w:t>
      </w:r>
      <w:r w:rsidR="005C7ADD">
        <w:rPr>
          <w:szCs w:val="20"/>
        </w:rPr>
        <w:t xml:space="preserve">ati, da bo država </w:t>
      </w:r>
      <w:r>
        <w:rPr>
          <w:szCs w:val="20"/>
        </w:rPr>
        <w:t>določen del B</w:t>
      </w:r>
      <w:r w:rsidR="0023473E">
        <w:rPr>
          <w:szCs w:val="20"/>
        </w:rPr>
        <w:t>DP namenila za skladni regional</w:t>
      </w:r>
      <w:r w:rsidR="005C7ADD">
        <w:rPr>
          <w:szCs w:val="20"/>
        </w:rPr>
        <w:t>ni razvoj. Regije bi tako imele orientacijo in bi bilo omogočeno stabilno</w:t>
      </w:r>
      <w:r w:rsidR="0079589D">
        <w:rPr>
          <w:szCs w:val="20"/>
        </w:rPr>
        <w:t xml:space="preserve"> in smiselno</w:t>
      </w:r>
      <w:r w:rsidR="005C7ADD">
        <w:rPr>
          <w:szCs w:val="20"/>
        </w:rPr>
        <w:t xml:space="preserve"> načrtovanje. </w:t>
      </w:r>
      <w:r w:rsidR="0079589D">
        <w:rPr>
          <w:szCs w:val="20"/>
        </w:rPr>
        <w:t xml:space="preserve">Trenutno je </w:t>
      </w:r>
      <w:r w:rsidR="009B055D">
        <w:rPr>
          <w:szCs w:val="20"/>
        </w:rPr>
        <w:t>razvoj odvisen od evropskih sredstev</w:t>
      </w:r>
      <w:r w:rsidR="0079589D">
        <w:rPr>
          <w:szCs w:val="20"/>
        </w:rPr>
        <w:t xml:space="preserve">, ko tega ne bo več, bo </w:t>
      </w:r>
      <w:r w:rsidR="009B055D">
        <w:rPr>
          <w:szCs w:val="20"/>
        </w:rPr>
        <w:t>ne</w:t>
      </w:r>
      <w:r w:rsidR="0079589D">
        <w:rPr>
          <w:szCs w:val="20"/>
        </w:rPr>
        <w:t xml:space="preserve">skladnost naraščala. Pripravil </w:t>
      </w:r>
      <w:r w:rsidR="009B055D">
        <w:rPr>
          <w:szCs w:val="20"/>
        </w:rPr>
        <w:t xml:space="preserve">je analizo vlaganj v kader v Sloveniji in ugotavlja, da v institucije znanja vložimo </w:t>
      </w:r>
      <w:r w:rsidR="0079589D">
        <w:rPr>
          <w:szCs w:val="20"/>
        </w:rPr>
        <w:t xml:space="preserve">skupaj 350 milijonov € na leto. KRVS dobi </w:t>
      </w:r>
      <w:r w:rsidR="009B055D">
        <w:rPr>
          <w:szCs w:val="20"/>
        </w:rPr>
        <w:t xml:space="preserve">od tega </w:t>
      </w:r>
      <w:r w:rsidR="0079589D">
        <w:rPr>
          <w:szCs w:val="20"/>
        </w:rPr>
        <w:t>70 milijonov</w:t>
      </w:r>
      <w:r>
        <w:rPr>
          <w:szCs w:val="20"/>
        </w:rPr>
        <w:t xml:space="preserve"> €</w:t>
      </w:r>
      <w:r w:rsidR="009B055D">
        <w:rPr>
          <w:szCs w:val="20"/>
        </w:rPr>
        <w:t xml:space="preserve">. V KRVS </w:t>
      </w:r>
      <w:r>
        <w:rPr>
          <w:szCs w:val="20"/>
        </w:rPr>
        <w:t xml:space="preserve">tudi ni </w:t>
      </w:r>
      <w:r w:rsidR="009B055D">
        <w:rPr>
          <w:szCs w:val="20"/>
        </w:rPr>
        <w:t xml:space="preserve">nobenega </w:t>
      </w:r>
      <w:r w:rsidR="0079589D">
        <w:rPr>
          <w:szCs w:val="20"/>
        </w:rPr>
        <w:t>inštituta</w:t>
      </w:r>
      <w:r w:rsidR="009B055D">
        <w:rPr>
          <w:szCs w:val="20"/>
        </w:rPr>
        <w:t>.</w:t>
      </w:r>
    </w:p>
    <w:p w14:paraId="1C4CF873" w14:textId="59D6DDB1" w:rsidR="0079589D" w:rsidRDefault="0079589D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  <w:r>
        <w:rPr>
          <w:szCs w:val="20"/>
        </w:rPr>
        <w:t>Kako dohitevati sk</w:t>
      </w:r>
      <w:r w:rsidR="009B055D">
        <w:rPr>
          <w:szCs w:val="20"/>
        </w:rPr>
        <w:t>laden regionalni razvoj, če na vzhodu</w:t>
      </w:r>
      <w:r>
        <w:rPr>
          <w:szCs w:val="20"/>
        </w:rPr>
        <w:t xml:space="preserve"> ostaja manj izobražen kader</w:t>
      </w:r>
      <w:r w:rsidR="009B055D">
        <w:rPr>
          <w:szCs w:val="20"/>
        </w:rPr>
        <w:t xml:space="preserve">. Temu sledijo tudi </w:t>
      </w:r>
      <w:r>
        <w:rPr>
          <w:szCs w:val="20"/>
        </w:rPr>
        <w:t>delovna mesta</w:t>
      </w:r>
      <w:r w:rsidR="009B055D">
        <w:rPr>
          <w:szCs w:val="20"/>
        </w:rPr>
        <w:t xml:space="preserve"> z nižjo dodano vrednostjo, zato</w:t>
      </w:r>
      <w:r>
        <w:rPr>
          <w:szCs w:val="20"/>
        </w:rPr>
        <w:t xml:space="preserve"> kader odhaja v Avstrijo. Na državnem nivoju se moramo določiti, kakšen obseg sredstev in za k</w:t>
      </w:r>
      <w:r w:rsidR="009B055D">
        <w:rPr>
          <w:szCs w:val="20"/>
        </w:rPr>
        <w:t>atere vsebine bomo namenili na vzhod države</w:t>
      </w:r>
      <w:r>
        <w:rPr>
          <w:szCs w:val="20"/>
        </w:rPr>
        <w:t xml:space="preserve">. </w:t>
      </w:r>
      <w:r w:rsidR="009B055D">
        <w:rPr>
          <w:szCs w:val="20"/>
        </w:rPr>
        <w:t>Nadalje je opozoril na odgovornost izvajanja zakona, kar je opredeljeno v 4.členu. V kolikor bodo participirali tudi drugi deležniki, je to potrebno definirati. Poslan je bil pisni predlog, kjer predlagajo opredelitev narave regionalnih projektov, vsi se implementiraj</w:t>
      </w:r>
      <w:r>
        <w:rPr>
          <w:szCs w:val="20"/>
        </w:rPr>
        <w:t>o v občine. Govorimo o občinskem projektu nacion</w:t>
      </w:r>
      <w:r w:rsidR="009B055D">
        <w:rPr>
          <w:szCs w:val="20"/>
        </w:rPr>
        <w:t>alnega pomena- npr. Medicinska f</w:t>
      </w:r>
      <w:r>
        <w:rPr>
          <w:szCs w:val="20"/>
        </w:rPr>
        <w:t xml:space="preserve">akulteta v MB. Občinski projekt regionalnega pomena, medobčinski projekt </w:t>
      </w:r>
      <w:r w:rsidR="009B055D">
        <w:rPr>
          <w:szCs w:val="20"/>
        </w:rPr>
        <w:t>(npr. kanalizacija pod 2000 PE) in</w:t>
      </w:r>
      <w:r>
        <w:rPr>
          <w:szCs w:val="20"/>
        </w:rPr>
        <w:t xml:space="preserve"> občinski projekt občinskega pomena. </w:t>
      </w:r>
      <w:r w:rsidR="009B055D">
        <w:rPr>
          <w:szCs w:val="20"/>
        </w:rPr>
        <w:t>Predlaga tudi dopolnitev 4. člena z vlogo RRA v smislu odgovornosti. Strokovne službe RRA bi pripravile projekte</w:t>
      </w:r>
      <w:r w:rsidR="00637755">
        <w:rPr>
          <w:szCs w:val="20"/>
        </w:rPr>
        <w:t xml:space="preserve"> do gradbenega dovoljenja</w:t>
      </w:r>
      <w:r w:rsidR="00497365">
        <w:rPr>
          <w:szCs w:val="20"/>
        </w:rPr>
        <w:t xml:space="preserve"> in so pripravljeni na izvajanje </w:t>
      </w:r>
      <w:r w:rsidR="00637755">
        <w:rPr>
          <w:szCs w:val="20"/>
        </w:rPr>
        <w:t>v začetku naslednje finančne perspektive.</w:t>
      </w:r>
    </w:p>
    <w:p w14:paraId="036A46A1" w14:textId="37720A58" w:rsidR="00637755" w:rsidRDefault="00637755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</w:p>
    <w:p w14:paraId="2C057F70" w14:textId="2C842B26" w:rsidR="00637755" w:rsidRDefault="00637755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  <w:r>
        <w:rPr>
          <w:szCs w:val="20"/>
        </w:rPr>
        <w:t>Uroš Rozman RRA Podra</w:t>
      </w:r>
      <w:r w:rsidR="00AE5CAE">
        <w:rPr>
          <w:szCs w:val="20"/>
        </w:rPr>
        <w:t>vje:</w:t>
      </w:r>
      <w:r>
        <w:rPr>
          <w:szCs w:val="20"/>
        </w:rPr>
        <w:t xml:space="preserve"> opozoril </w:t>
      </w:r>
      <w:r w:rsidR="0058751B">
        <w:rPr>
          <w:szCs w:val="20"/>
        </w:rPr>
        <w:t xml:space="preserve">je </w:t>
      </w:r>
      <w:r>
        <w:rPr>
          <w:szCs w:val="20"/>
        </w:rPr>
        <w:t>na p</w:t>
      </w:r>
      <w:r w:rsidR="00AE5CAE">
        <w:rPr>
          <w:szCs w:val="20"/>
        </w:rPr>
        <w:t>o</w:t>
      </w:r>
      <w:r>
        <w:rPr>
          <w:szCs w:val="20"/>
        </w:rPr>
        <w:t>manjkljivost</w:t>
      </w:r>
      <w:r w:rsidR="00AE5CAE">
        <w:rPr>
          <w:szCs w:val="20"/>
        </w:rPr>
        <w:t>-</w:t>
      </w:r>
      <w:r>
        <w:rPr>
          <w:szCs w:val="20"/>
        </w:rPr>
        <w:t xml:space="preserve"> na ravni regij se pripravljajo RRP, prioritetna področja. </w:t>
      </w:r>
      <w:r w:rsidR="0058751B">
        <w:rPr>
          <w:szCs w:val="20"/>
        </w:rPr>
        <w:t>Ob izvajanju</w:t>
      </w:r>
      <w:r w:rsidR="00AE5CAE">
        <w:rPr>
          <w:szCs w:val="20"/>
        </w:rPr>
        <w:t xml:space="preserve"> finančne perspektive pa</w:t>
      </w:r>
      <w:r>
        <w:rPr>
          <w:szCs w:val="20"/>
        </w:rPr>
        <w:t xml:space="preserve"> ministrstva določijo prioritete in ne sledijo potr</w:t>
      </w:r>
      <w:r w:rsidR="00AE5CAE">
        <w:rPr>
          <w:szCs w:val="20"/>
        </w:rPr>
        <w:t>ebam regij. Državo poziva</w:t>
      </w:r>
      <w:r w:rsidR="0058751B">
        <w:rPr>
          <w:szCs w:val="20"/>
        </w:rPr>
        <w:t>,</w:t>
      </w:r>
      <w:r w:rsidR="00AE5CAE">
        <w:rPr>
          <w:szCs w:val="20"/>
        </w:rPr>
        <w:t xml:space="preserve"> da sle</w:t>
      </w:r>
      <w:r>
        <w:rPr>
          <w:szCs w:val="20"/>
        </w:rPr>
        <w:t>di prioritetam regij. V sv</w:t>
      </w:r>
      <w:r w:rsidR="00AE5CAE">
        <w:rPr>
          <w:szCs w:val="20"/>
        </w:rPr>
        <w:t>ete regij želijo vključiti širši</w:t>
      </w:r>
      <w:r>
        <w:rPr>
          <w:szCs w:val="20"/>
        </w:rPr>
        <w:t xml:space="preserve"> </w:t>
      </w:r>
      <w:r w:rsidR="00BE4C63">
        <w:rPr>
          <w:szCs w:val="20"/>
        </w:rPr>
        <w:t xml:space="preserve">spekter </w:t>
      </w:r>
      <w:r>
        <w:rPr>
          <w:szCs w:val="20"/>
        </w:rPr>
        <w:t>deležnik</w:t>
      </w:r>
      <w:r w:rsidR="00BE4C63">
        <w:rPr>
          <w:szCs w:val="20"/>
        </w:rPr>
        <w:t>ov</w:t>
      </w:r>
      <w:r>
        <w:rPr>
          <w:szCs w:val="20"/>
        </w:rPr>
        <w:t>, vendar</w:t>
      </w:r>
      <w:r w:rsidR="00AE5CAE">
        <w:rPr>
          <w:szCs w:val="20"/>
        </w:rPr>
        <w:t xml:space="preserve"> </w:t>
      </w:r>
      <w:r w:rsidR="0058751B">
        <w:rPr>
          <w:szCs w:val="20"/>
        </w:rPr>
        <w:t xml:space="preserve">ugotavlja, da </w:t>
      </w:r>
      <w:r w:rsidR="00AE5CAE">
        <w:rPr>
          <w:szCs w:val="20"/>
        </w:rPr>
        <w:t>za njih sploh nimamo programov, npr.</w:t>
      </w:r>
      <w:r>
        <w:rPr>
          <w:szCs w:val="20"/>
        </w:rPr>
        <w:t xml:space="preserve"> za podjetja </w:t>
      </w:r>
      <w:r w:rsidR="00AE5CAE">
        <w:rPr>
          <w:szCs w:val="20"/>
        </w:rPr>
        <w:t xml:space="preserve">in NVO </w:t>
      </w:r>
      <w:r>
        <w:rPr>
          <w:szCs w:val="20"/>
        </w:rPr>
        <w:t xml:space="preserve">ni </w:t>
      </w:r>
      <w:r w:rsidR="00AE5CAE">
        <w:rPr>
          <w:szCs w:val="20"/>
        </w:rPr>
        <w:t xml:space="preserve">na voljo </w:t>
      </w:r>
      <w:r w:rsidR="0058751B">
        <w:rPr>
          <w:szCs w:val="20"/>
        </w:rPr>
        <w:t xml:space="preserve">finančnih </w:t>
      </w:r>
      <w:r w:rsidR="00AE5CAE">
        <w:rPr>
          <w:szCs w:val="20"/>
        </w:rPr>
        <w:t xml:space="preserve">sredstev v izvajanju programa. </w:t>
      </w:r>
      <w:r w:rsidR="00BE4C63">
        <w:rPr>
          <w:szCs w:val="20"/>
        </w:rPr>
        <w:t>Vse regije v SLO dobijo finančna sred</w:t>
      </w:r>
      <w:r w:rsidR="00AE5CAE">
        <w:rPr>
          <w:szCs w:val="20"/>
        </w:rPr>
        <w:t>s</w:t>
      </w:r>
      <w:r w:rsidR="00BE4C63">
        <w:rPr>
          <w:szCs w:val="20"/>
        </w:rPr>
        <w:t>tva za iste cilje</w:t>
      </w:r>
      <w:r w:rsidR="00AE5CAE">
        <w:rPr>
          <w:szCs w:val="20"/>
        </w:rPr>
        <w:t>, ki ne sledijo</w:t>
      </w:r>
      <w:r w:rsidR="00BE4C63">
        <w:rPr>
          <w:szCs w:val="20"/>
        </w:rPr>
        <w:t xml:space="preserve"> potrebam regij. Največji problem</w:t>
      </w:r>
      <w:r w:rsidR="00AE5CAE">
        <w:rPr>
          <w:szCs w:val="20"/>
        </w:rPr>
        <w:t xml:space="preserve"> vidi v tem, da bi </w:t>
      </w:r>
      <w:r w:rsidR="00BE4C63">
        <w:rPr>
          <w:szCs w:val="20"/>
        </w:rPr>
        <w:t xml:space="preserve">mehanizem </w:t>
      </w:r>
      <w:r w:rsidR="00BE4C63">
        <w:rPr>
          <w:szCs w:val="20"/>
        </w:rPr>
        <w:lastRenderedPageBreak/>
        <w:t xml:space="preserve">regij že moral biti spremenjen, ker bomo </w:t>
      </w:r>
      <w:r w:rsidR="00AE5CAE">
        <w:rPr>
          <w:szCs w:val="20"/>
        </w:rPr>
        <w:t xml:space="preserve">sicer </w:t>
      </w:r>
      <w:r w:rsidR="00BE4C63">
        <w:rPr>
          <w:szCs w:val="20"/>
        </w:rPr>
        <w:t xml:space="preserve">zamudili finančne programe EU. Predlaga, da bi MKRR </w:t>
      </w:r>
      <w:r w:rsidR="00AE5CAE">
        <w:rPr>
          <w:szCs w:val="20"/>
        </w:rPr>
        <w:t xml:space="preserve">razpolagalo s finančnimi </w:t>
      </w:r>
      <w:r w:rsidR="00BE4C63">
        <w:rPr>
          <w:szCs w:val="20"/>
        </w:rPr>
        <w:t>sre</w:t>
      </w:r>
      <w:r w:rsidR="00AE5CAE">
        <w:rPr>
          <w:szCs w:val="20"/>
        </w:rPr>
        <w:t>dstvi za regionalni razvoj</w:t>
      </w:r>
      <w:r w:rsidR="00BE4C63">
        <w:rPr>
          <w:szCs w:val="20"/>
        </w:rPr>
        <w:t xml:space="preserve">, ne pa </w:t>
      </w:r>
      <w:r w:rsidR="00AE5CAE">
        <w:rPr>
          <w:szCs w:val="20"/>
        </w:rPr>
        <w:t>da so razdeljena</w:t>
      </w:r>
      <w:r w:rsidR="00BE4C63">
        <w:rPr>
          <w:szCs w:val="20"/>
        </w:rPr>
        <w:t xml:space="preserve"> med ministrstva.</w:t>
      </w:r>
    </w:p>
    <w:p w14:paraId="1F4A4700" w14:textId="24168A38" w:rsidR="00BE4C63" w:rsidRDefault="00BE4C63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</w:p>
    <w:p w14:paraId="22336012" w14:textId="6D844F97" w:rsidR="00BE4C63" w:rsidRDefault="0058751B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  <w:r>
        <w:rPr>
          <w:szCs w:val="20"/>
        </w:rPr>
        <w:t>DS</w:t>
      </w:r>
      <w:r w:rsidR="00AE5CAE">
        <w:rPr>
          <w:szCs w:val="20"/>
        </w:rPr>
        <w:t xml:space="preserve"> Andreja Katič:</w:t>
      </w:r>
      <w:r w:rsidR="00BE4C63">
        <w:rPr>
          <w:szCs w:val="20"/>
        </w:rPr>
        <w:t xml:space="preserve"> cilj je, da zagotovimo </w:t>
      </w:r>
      <w:r>
        <w:rPr>
          <w:szCs w:val="20"/>
        </w:rPr>
        <w:t xml:space="preserve">sredstva </w:t>
      </w:r>
      <w:r w:rsidR="00BE4C63">
        <w:rPr>
          <w:szCs w:val="20"/>
        </w:rPr>
        <w:t>za regionaln</w:t>
      </w:r>
      <w:r w:rsidR="00AE5CAE">
        <w:rPr>
          <w:szCs w:val="20"/>
        </w:rPr>
        <w:t>i</w:t>
      </w:r>
      <w:r w:rsidR="00BE4C63">
        <w:rPr>
          <w:szCs w:val="20"/>
        </w:rPr>
        <w:t xml:space="preserve"> razvoj</w:t>
      </w:r>
      <w:r w:rsidR="00AE5CAE">
        <w:rPr>
          <w:szCs w:val="20"/>
        </w:rPr>
        <w:t xml:space="preserve"> in </w:t>
      </w:r>
      <w:r w:rsidR="00BE4C63">
        <w:rPr>
          <w:szCs w:val="20"/>
        </w:rPr>
        <w:t>dodatna finančna sredstva</w:t>
      </w:r>
      <w:r w:rsidR="00AE5CAE">
        <w:rPr>
          <w:szCs w:val="20"/>
        </w:rPr>
        <w:t>.</w:t>
      </w:r>
      <w:r w:rsidR="00BE4C63">
        <w:rPr>
          <w:szCs w:val="20"/>
        </w:rPr>
        <w:t xml:space="preserve"> </w:t>
      </w:r>
      <w:r>
        <w:rPr>
          <w:szCs w:val="20"/>
        </w:rPr>
        <w:t>»</w:t>
      </w:r>
      <w:r w:rsidR="00BE4C63">
        <w:rPr>
          <w:szCs w:val="20"/>
        </w:rPr>
        <w:t>Regionalni d</w:t>
      </w:r>
      <w:r w:rsidR="00AE5CAE">
        <w:rPr>
          <w:szCs w:val="20"/>
        </w:rPr>
        <w:t>enar ni enako kohezijski denar</w:t>
      </w:r>
      <w:r>
        <w:rPr>
          <w:szCs w:val="20"/>
        </w:rPr>
        <w:t>«</w:t>
      </w:r>
      <w:r w:rsidR="00AE5CAE">
        <w:rPr>
          <w:szCs w:val="20"/>
        </w:rPr>
        <w:t xml:space="preserve">, saj </w:t>
      </w:r>
      <w:r w:rsidR="00BE4C63">
        <w:rPr>
          <w:szCs w:val="20"/>
        </w:rPr>
        <w:t xml:space="preserve">tega ne bo na dolgi rok. Za spremembe Zakona se bo potrebno enotno zavzeti, da se bo </w:t>
      </w:r>
      <w:r>
        <w:rPr>
          <w:szCs w:val="20"/>
        </w:rPr>
        <w:t xml:space="preserve">izvajanje </w:t>
      </w:r>
      <w:r w:rsidR="00BE4C63">
        <w:rPr>
          <w:szCs w:val="20"/>
        </w:rPr>
        <w:t xml:space="preserve">preneslo na vsa ministrstva. Enako na Vladi RS in v </w:t>
      </w:r>
      <w:r w:rsidR="00AE5CAE">
        <w:rPr>
          <w:szCs w:val="20"/>
        </w:rPr>
        <w:t>Državnem zboru.</w:t>
      </w:r>
      <w:r w:rsidR="00BE4C63">
        <w:rPr>
          <w:szCs w:val="20"/>
        </w:rPr>
        <w:t xml:space="preserve"> Opozorila je, da naš </w:t>
      </w:r>
      <w:r w:rsidR="00AE5CAE">
        <w:rPr>
          <w:szCs w:val="20"/>
        </w:rPr>
        <w:t>c</w:t>
      </w:r>
      <w:r w:rsidR="00BE4C63">
        <w:rPr>
          <w:szCs w:val="20"/>
        </w:rPr>
        <w:t xml:space="preserve">ilj ni ustanovitev pokrajin, temveč opolnomočiti regije, zagotoviti denar regijam na način, da bodo regije določile vsebine, poudarek </w:t>
      </w:r>
      <w:r w:rsidR="00AE5CAE">
        <w:rPr>
          <w:szCs w:val="20"/>
        </w:rPr>
        <w:t>mora biti na regijskih projektih. MKRR ne posega</w:t>
      </w:r>
      <w:r w:rsidR="00BE4C63">
        <w:rPr>
          <w:szCs w:val="20"/>
        </w:rPr>
        <w:t xml:space="preserve"> v financiranje občin.</w:t>
      </w:r>
    </w:p>
    <w:p w14:paraId="41FAAC7F" w14:textId="77777777" w:rsidR="00BE4C63" w:rsidRDefault="00BE4C63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</w:p>
    <w:p w14:paraId="22EA4170" w14:textId="58BC655C" w:rsidR="00BE4C63" w:rsidRDefault="00C6399C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  <w:r>
        <w:rPr>
          <w:szCs w:val="20"/>
        </w:rPr>
        <w:t xml:space="preserve">Saša </w:t>
      </w:r>
      <w:proofErr w:type="spellStart"/>
      <w:r w:rsidR="00BE4C63">
        <w:rPr>
          <w:szCs w:val="20"/>
        </w:rPr>
        <w:t>Arsenovič</w:t>
      </w:r>
      <w:proofErr w:type="spellEnd"/>
      <w:r w:rsidR="00AE5CAE">
        <w:rPr>
          <w:szCs w:val="20"/>
        </w:rPr>
        <w:t>,</w:t>
      </w:r>
      <w:r>
        <w:rPr>
          <w:szCs w:val="20"/>
        </w:rPr>
        <w:t xml:space="preserve"> MOM</w:t>
      </w:r>
      <w:r w:rsidR="00AE5CAE">
        <w:rPr>
          <w:szCs w:val="20"/>
        </w:rPr>
        <w:t>: ponovno je opozoril na financiranje</w:t>
      </w:r>
      <w:r w:rsidR="00BE4C63">
        <w:rPr>
          <w:szCs w:val="20"/>
        </w:rPr>
        <w:t xml:space="preserve"> občin</w:t>
      </w:r>
      <w:r w:rsidR="00AE5CAE">
        <w:rPr>
          <w:szCs w:val="20"/>
        </w:rPr>
        <w:t xml:space="preserve">. </w:t>
      </w:r>
      <w:r w:rsidR="00BE4C63">
        <w:rPr>
          <w:szCs w:val="20"/>
        </w:rPr>
        <w:t>Samo v lanskem letu se je razli</w:t>
      </w:r>
      <w:r w:rsidR="00AE5CAE">
        <w:rPr>
          <w:szCs w:val="20"/>
        </w:rPr>
        <w:t xml:space="preserve">ka obveznih nalog </w:t>
      </w:r>
      <w:r w:rsidR="00284367">
        <w:rPr>
          <w:szCs w:val="20"/>
        </w:rPr>
        <w:t xml:space="preserve">v MO Maribor </w:t>
      </w:r>
      <w:r w:rsidR="00AE5CAE">
        <w:rPr>
          <w:szCs w:val="20"/>
        </w:rPr>
        <w:t xml:space="preserve">povečala iz 20 mio € na 27 mio </w:t>
      </w:r>
      <w:r w:rsidR="00BE4C63">
        <w:rPr>
          <w:szCs w:val="20"/>
        </w:rPr>
        <w:t>€</w:t>
      </w:r>
      <w:r w:rsidR="00AE5CAE">
        <w:rPr>
          <w:szCs w:val="20"/>
        </w:rPr>
        <w:t xml:space="preserve"> letno</w:t>
      </w:r>
      <w:r w:rsidR="00BE4C63">
        <w:rPr>
          <w:szCs w:val="20"/>
        </w:rPr>
        <w:t>. Če ne bodo imeli primernega financiranja, ne bodo mogli sofina</w:t>
      </w:r>
      <w:r w:rsidR="00AE5CAE">
        <w:rPr>
          <w:szCs w:val="20"/>
        </w:rPr>
        <w:t>ncirati projektov. Ne mestn</w:t>
      </w:r>
      <w:r w:rsidR="00BE4C63">
        <w:rPr>
          <w:szCs w:val="20"/>
        </w:rPr>
        <w:t>e ob</w:t>
      </w:r>
      <w:r w:rsidR="00AE5CAE">
        <w:rPr>
          <w:szCs w:val="20"/>
        </w:rPr>
        <w:t>čine, kaj</w:t>
      </w:r>
      <w:r w:rsidR="00BE4C63">
        <w:rPr>
          <w:szCs w:val="20"/>
        </w:rPr>
        <w:t xml:space="preserve"> šele male občine. Maribor je </w:t>
      </w:r>
      <w:proofErr w:type="spellStart"/>
      <w:r w:rsidR="00BE4C63">
        <w:rPr>
          <w:szCs w:val="20"/>
        </w:rPr>
        <w:t>podfinanciran</w:t>
      </w:r>
      <w:proofErr w:type="spellEnd"/>
      <w:r w:rsidR="00BE4C63">
        <w:rPr>
          <w:szCs w:val="20"/>
        </w:rPr>
        <w:t>, ne morejo se več vključevat</w:t>
      </w:r>
      <w:r w:rsidR="00AE5CAE">
        <w:rPr>
          <w:szCs w:val="20"/>
        </w:rPr>
        <w:t>i v projekte. Prodajo premoženje</w:t>
      </w:r>
      <w:r w:rsidR="00BE4C63">
        <w:rPr>
          <w:szCs w:val="20"/>
        </w:rPr>
        <w:t xml:space="preserve"> občine za tekoče stroške</w:t>
      </w:r>
      <w:r w:rsidR="00AE5CAE">
        <w:rPr>
          <w:szCs w:val="20"/>
        </w:rPr>
        <w:t>, ker</w:t>
      </w:r>
      <w:r w:rsidR="00BE4C63">
        <w:rPr>
          <w:szCs w:val="20"/>
        </w:rPr>
        <w:t xml:space="preserve"> ni prava pot. Kam naj naslovijo ta vprašanja? </w:t>
      </w:r>
    </w:p>
    <w:p w14:paraId="78C00ED6" w14:textId="79EF2B70" w:rsidR="00E50E85" w:rsidRDefault="00E50E85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</w:p>
    <w:p w14:paraId="2EF77CD4" w14:textId="7A3B4FEE" w:rsidR="00287255" w:rsidRDefault="00AE5CAE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  <w:r>
        <w:rPr>
          <w:szCs w:val="20"/>
        </w:rPr>
        <w:t>St</w:t>
      </w:r>
      <w:r w:rsidR="00E50E85">
        <w:rPr>
          <w:szCs w:val="20"/>
        </w:rPr>
        <w:t>oj</w:t>
      </w:r>
      <w:r w:rsidR="00287255">
        <w:rPr>
          <w:szCs w:val="20"/>
        </w:rPr>
        <w:t>a</w:t>
      </w:r>
      <w:r w:rsidR="00E50E85">
        <w:rPr>
          <w:szCs w:val="20"/>
        </w:rPr>
        <w:t xml:space="preserve">n </w:t>
      </w:r>
      <w:r w:rsidR="00287255">
        <w:rPr>
          <w:szCs w:val="20"/>
        </w:rPr>
        <w:t>Praprotnik</w:t>
      </w:r>
      <w:r w:rsidR="00E50E85">
        <w:rPr>
          <w:szCs w:val="20"/>
        </w:rPr>
        <w:t xml:space="preserve"> RA Savinja</w:t>
      </w:r>
      <w:r>
        <w:rPr>
          <w:szCs w:val="20"/>
        </w:rPr>
        <w:t>:</w:t>
      </w:r>
      <w:r w:rsidR="00E50E85">
        <w:rPr>
          <w:szCs w:val="20"/>
        </w:rPr>
        <w:t xml:space="preserve"> </w:t>
      </w:r>
      <w:r>
        <w:rPr>
          <w:szCs w:val="20"/>
        </w:rPr>
        <w:t>opozoril je na krepitev regionalnih struktur. K</w:t>
      </w:r>
      <w:r w:rsidR="00E50E85">
        <w:rPr>
          <w:szCs w:val="20"/>
        </w:rPr>
        <w:t>a</w:t>
      </w:r>
      <w:r>
        <w:rPr>
          <w:szCs w:val="20"/>
        </w:rPr>
        <w:t>ko okrepiti regionalne strukture</w:t>
      </w:r>
      <w:r w:rsidR="00E50E85">
        <w:rPr>
          <w:szCs w:val="20"/>
        </w:rPr>
        <w:t xml:space="preserve"> za reg</w:t>
      </w:r>
      <w:r>
        <w:rPr>
          <w:szCs w:val="20"/>
        </w:rPr>
        <w:t>ionalni razvoj (RRA in ORA) z ustreznim financiranjem?</w:t>
      </w:r>
      <w:r w:rsidR="00E50E85">
        <w:rPr>
          <w:szCs w:val="20"/>
        </w:rPr>
        <w:t xml:space="preserve"> Savinjska regija je</w:t>
      </w:r>
      <w:r w:rsidR="00287255">
        <w:rPr>
          <w:szCs w:val="20"/>
        </w:rPr>
        <w:t xml:space="preserve"> </w:t>
      </w:r>
      <w:r>
        <w:rPr>
          <w:szCs w:val="20"/>
        </w:rPr>
        <w:t>prelagala da se del iz Tehnične pomoči</w:t>
      </w:r>
      <w:r w:rsidR="00287255">
        <w:rPr>
          <w:szCs w:val="20"/>
        </w:rPr>
        <w:t xml:space="preserve"> razporedi</w:t>
      </w:r>
      <w:r w:rsidR="001572F1">
        <w:rPr>
          <w:szCs w:val="20"/>
        </w:rPr>
        <w:t xml:space="preserve"> neposredno v regije kot tehnična pomoč</w:t>
      </w:r>
      <w:r w:rsidR="00E50E85">
        <w:rPr>
          <w:szCs w:val="20"/>
        </w:rPr>
        <w:t xml:space="preserve">. </w:t>
      </w:r>
      <w:r w:rsidR="001572F1">
        <w:rPr>
          <w:szCs w:val="20"/>
        </w:rPr>
        <w:t>Predlaga</w:t>
      </w:r>
      <w:r w:rsidR="00287255">
        <w:rPr>
          <w:szCs w:val="20"/>
        </w:rPr>
        <w:t xml:space="preserve">, da bi se 10 % </w:t>
      </w:r>
      <w:r w:rsidR="001572F1">
        <w:rPr>
          <w:szCs w:val="20"/>
        </w:rPr>
        <w:t xml:space="preserve">sredstev </w:t>
      </w:r>
      <w:r w:rsidR="00287255">
        <w:rPr>
          <w:szCs w:val="20"/>
        </w:rPr>
        <w:t>razdelilo v regije.</w:t>
      </w:r>
      <w:r w:rsidR="001572F1">
        <w:rPr>
          <w:szCs w:val="20"/>
        </w:rPr>
        <w:t xml:space="preserve"> </w:t>
      </w:r>
    </w:p>
    <w:p w14:paraId="197F832B" w14:textId="77777777" w:rsidR="00287255" w:rsidRDefault="00287255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</w:p>
    <w:p w14:paraId="67627094" w14:textId="225A685D" w:rsidR="00E50E85" w:rsidRDefault="00287255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  <w:r>
        <w:rPr>
          <w:szCs w:val="20"/>
        </w:rPr>
        <w:t>Tomaž Vencelj, ZOS</w:t>
      </w:r>
      <w:r w:rsidR="001572F1">
        <w:rPr>
          <w:szCs w:val="20"/>
        </w:rPr>
        <w:t xml:space="preserve">, župan Idrije: meni, da je skladni regionalni razvoj </w:t>
      </w:r>
      <w:r>
        <w:rPr>
          <w:szCs w:val="20"/>
        </w:rPr>
        <w:t>povezan s financiranjem občin.  Ponazoril je s financiranjem cestne infrastrukture in institucij- ne ostane sredstev za razvojne projekte. Občina Idrija je</w:t>
      </w:r>
      <w:r w:rsidR="001572F1">
        <w:rPr>
          <w:szCs w:val="20"/>
        </w:rPr>
        <w:t xml:space="preserve"> v KRZS in nima visoke brezposelnosti,</w:t>
      </w:r>
      <w:r>
        <w:rPr>
          <w:szCs w:val="20"/>
        </w:rPr>
        <w:t xml:space="preserve"> financiranje je nezadostno. Kateri so pravi kazalniki ne/razvitosti? Iz Idrije se v LJ vozi 1.300 ljudi. </w:t>
      </w:r>
      <w:r w:rsidR="001572F1">
        <w:rPr>
          <w:szCs w:val="20"/>
        </w:rPr>
        <w:t>Opozoril je, da samo sprememba ZSSRR ni zadostna</w:t>
      </w:r>
      <w:r>
        <w:rPr>
          <w:szCs w:val="20"/>
        </w:rPr>
        <w:t xml:space="preserve"> za skladni regionalni razvoj.</w:t>
      </w:r>
    </w:p>
    <w:p w14:paraId="3C32D46C" w14:textId="4499D2A7" w:rsidR="00287255" w:rsidRDefault="00287255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</w:p>
    <w:p w14:paraId="5C331C6B" w14:textId="3E188D81" w:rsidR="00287255" w:rsidRDefault="001572F1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  <w:r>
        <w:rPr>
          <w:szCs w:val="20"/>
        </w:rPr>
        <w:t xml:space="preserve">DS Andreja </w:t>
      </w:r>
      <w:r w:rsidR="00287255">
        <w:rPr>
          <w:szCs w:val="20"/>
        </w:rPr>
        <w:t xml:space="preserve">Katič- potrebno je razrešiti številna odprta vprašanja. Naš namen je spremeniti ZSSR in ne čakamo na druge rešitve. </w:t>
      </w:r>
    </w:p>
    <w:p w14:paraId="78AABF5C" w14:textId="5C01880D" w:rsidR="00287255" w:rsidRDefault="00287255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</w:p>
    <w:p w14:paraId="41CD3396" w14:textId="6D9D45CA" w:rsidR="00287255" w:rsidRDefault="00864781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  <w:r>
        <w:rPr>
          <w:szCs w:val="20"/>
        </w:rPr>
        <w:t xml:space="preserve">Simon </w:t>
      </w:r>
      <w:proofErr w:type="spellStart"/>
      <w:r>
        <w:rPr>
          <w:szCs w:val="20"/>
        </w:rPr>
        <w:t>Škvor</w:t>
      </w:r>
      <w:proofErr w:type="spellEnd"/>
      <w:r>
        <w:rPr>
          <w:szCs w:val="20"/>
        </w:rPr>
        <w:t xml:space="preserve">, Posoški razvojni center: opozoril je na </w:t>
      </w:r>
      <w:r w:rsidR="00287255">
        <w:rPr>
          <w:szCs w:val="20"/>
        </w:rPr>
        <w:t xml:space="preserve">razvojne regije z RRP, </w:t>
      </w:r>
      <w:r>
        <w:rPr>
          <w:szCs w:val="20"/>
        </w:rPr>
        <w:t>pripravljenim »</w:t>
      </w:r>
      <w:proofErr w:type="spellStart"/>
      <w:r w:rsidR="00287255">
        <w:rPr>
          <w:szCs w:val="20"/>
        </w:rPr>
        <w:t>bottom</w:t>
      </w:r>
      <w:proofErr w:type="spellEnd"/>
      <w:r w:rsidR="00287255">
        <w:rPr>
          <w:szCs w:val="20"/>
        </w:rPr>
        <w:t xml:space="preserve"> up</w:t>
      </w:r>
      <w:r>
        <w:rPr>
          <w:szCs w:val="20"/>
        </w:rPr>
        <w:t>«</w:t>
      </w:r>
      <w:r w:rsidR="00287255">
        <w:rPr>
          <w:szCs w:val="20"/>
        </w:rPr>
        <w:t xml:space="preserve">, </w:t>
      </w:r>
      <w:r>
        <w:rPr>
          <w:szCs w:val="20"/>
        </w:rPr>
        <w:t xml:space="preserve">ki je </w:t>
      </w:r>
      <w:r w:rsidR="00287255">
        <w:rPr>
          <w:szCs w:val="20"/>
        </w:rPr>
        <w:t>n</w:t>
      </w:r>
      <w:r>
        <w:rPr>
          <w:szCs w:val="20"/>
        </w:rPr>
        <w:t>ajširše in celovito pripravljen ter</w:t>
      </w:r>
      <w:r w:rsidR="00287255">
        <w:rPr>
          <w:szCs w:val="20"/>
        </w:rPr>
        <w:t xml:space="preserve"> presega kohezijo. Projekti predstavljajo potrebe regije. Skozi mehanizme so doživeli hladen tuš- uniformno za celo državo so določeni cilji in delitev denarja. So že </w:t>
      </w:r>
      <w:r>
        <w:rPr>
          <w:szCs w:val="20"/>
        </w:rPr>
        <w:t>naslovili pobudo, da bi bila Slovenija</w:t>
      </w:r>
      <w:r w:rsidR="00287255">
        <w:rPr>
          <w:szCs w:val="20"/>
        </w:rPr>
        <w:t xml:space="preserve"> ena kohezijska </w:t>
      </w:r>
      <w:r>
        <w:rPr>
          <w:szCs w:val="20"/>
        </w:rPr>
        <w:t>regija, CTN odražajo potrebe mestnih občin,</w:t>
      </w:r>
      <w:r w:rsidR="00287255">
        <w:rPr>
          <w:szCs w:val="20"/>
        </w:rPr>
        <w:t xml:space="preserve"> </w:t>
      </w:r>
      <w:proofErr w:type="spellStart"/>
      <w:r w:rsidR="00287255">
        <w:rPr>
          <w:szCs w:val="20"/>
        </w:rPr>
        <w:t>subregije</w:t>
      </w:r>
      <w:proofErr w:type="spellEnd"/>
      <w:r w:rsidR="00287255">
        <w:rPr>
          <w:szCs w:val="20"/>
        </w:rPr>
        <w:t xml:space="preserve"> nimajo pravih odgovorov (niso MO). </w:t>
      </w:r>
      <w:r w:rsidR="00C6399C">
        <w:rPr>
          <w:szCs w:val="20"/>
        </w:rPr>
        <w:t>Potrebno je finančno okrepiti institucije, potrebno je plasi</w:t>
      </w:r>
      <w:r>
        <w:rPr>
          <w:szCs w:val="20"/>
        </w:rPr>
        <w:t>r</w:t>
      </w:r>
      <w:r w:rsidR="00C6399C">
        <w:rPr>
          <w:szCs w:val="20"/>
        </w:rPr>
        <w:t xml:space="preserve">ati sredstva za </w:t>
      </w:r>
      <w:r w:rsidR="005E7060">
        <w:rPr>
          <w:szCs w:val="20"/>
        </w:rPr>
        <w:t>razvojne projekte v regiji. RRA</w:t>
      </w:r>
      <w:r w:rsidR="00C6399C">
        <w:rPr>
          <w:szCs w:val="20"/>
        </w:rPr>
        <w:t xml:space="preserve"> morajo biti prepoznane, uresničujejo regionalni razvoj, vendar organizacija naj s</w:t>
      </w:r>
      <w:r w:rsidR="005E7060">
        <w:rPr>
          <w:szCs w:val="20"/>
        </w:rPr>
        <w:t xml:space="preserve">ledi cilju- mrežno delovanje in </w:t>
      </w:r>
      <w:r>
        <w:rPr>
          <w:szCs w:val="20"/>
        </w:rPr>
        <w:t xml:space="preserve"> partnerstvo. P</w:t>
      </w:r>
      <w:r w:rsidR="00C6399C">
        <w:rPr>
          <w:szCs w:val="20"/>
        </w:rPr>
        <w:t xml:space="preserve">redlaga specializacijo agencij znotraj regij, z mednarodnimi povezavami, prilagojeno specifičnosti regij. </w:t>
      </w:r>
    </w:p>
    <w:p w14:paraId="4F653DEC" w14:textId="77777777" w:rsidR="003B2DA6" w:rsidRDefault="003B2DA6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</w:p>
    <w:p w14:paraId="7C597420" w14:textId="0D457C99" w:rsidR="000E7969" w:rsidRDefault="00864781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  <w:r>
        <w:rPr>
          <w:szCs w:val="20"/>
        </w:rPr>
        <w:t xml:space="preserve">Mag. Lilijana Madjar, KRZS- vsaka razvojna kohezijska </w:t>
      </w:r>
      <w:r w:rsidR="000E7969">
        <w:rPr>
          <w:szCs w:val="20"/>
        </w:rPr>
        <w:t>regija je zelo heterogena. Sklad</w:t>
      </w:r>
      <w:r w:rsidR="005E7060">
        <w:rPr>
          <w:szCs w:val="20"/>
        </w:rPr>
        <w:t>n</w:t>
      </w:r>
      <w:r w:rsidR="000E7969">
        <w:rPr>
          <w:szCs w:val="20"/>
        </w:rPr>
        <w:t xml:space="preserve">i razvoj ne razume </w:t>
      </w:r>
      <w:r w:rsidR="005E7060">
        <w:rPr>
          <w:szCs w:val="20"/>
        </w:rPr>
        <w:t>le kot pospešen razvoj nerazvitih območij. Slovenija</w:t>
      </w:r>
      <w:r w:rsidR="000E7969">
        <w:rPr>
          <w:szCs w:val="20"/>
        </w:rPr>
        <w:t xml:space="preserve"> je ena od držav z najmanjšimi reg</w:t>
      </w:r>
      <w:r>
        <w:rPr>
          <w:szCs w:val="20"/>
        </w:rPr>
        <w:t xml:space="preserve">ijskimi </w:t>
      </w:r>
      <w:r w:rsidR="000E7969">
        <w:rPr>
          <w:szCs w:val="20"/>
        </w:rPr>
        <w:t>razlikami. IRO</w:t>
      </w:r>
      <w:r w:rsidR="005E7060">
        <w:rPr>
          <w:szCs w:val="20"/>
        </w:rPr>
        <w:t xml:space="preserve"> kaže, da se razlike zmanjšujejo in </w:t>
      </w:r>
      <w:r w:rsidR="000E7969">
        <w:rPr>
          <w:szCs w:val="20"/>
        </w:rPr>
        <w:t xml:space="preserve"> predlaga </w:t>
      </w:r>
      <w:r w:rsidR="005E7060">
        <w:rPr>
          <w:szCs w:val="20"/>
        </w:rPr>
        <w:t>da MKRR</w:t>
      </w:r>
      <w:r w:rsidR="000E7969">
        <w:rPr>
          <w:szCs w:val="20"/>
        </w:rPr>
        <w:t xml:space="preserve"> pripravi </w:t>
      </w:r>
      <w:r w:rsidR="005E7060">
        <w:rPr>
          <w:szCs w:val="20"/>
        </w:rPr>
        <w:t xml:space="preserve">aktualni </w:t>
      </w:r>
      <w:r w:rsidR="000E7969">
        <w:rPr>
          <w:szCs w:val="20"/>
        </w:rPr>
        <w:t xml:space="preserve">pregled. Vsi projekti </w:t>
      </w:r>
      <w:r w:rsidR="005E7060">
        <w:rPr>
          <w:szCs w:val="20"/>
        </w:rPr>
        <w:t>se izvajajo v občinah, tudi državni in regionalni, saj</w:t>
      </w:r>
      <w:r w:rsidR="000E7969">
        <w:rPr>
          <w:szCs w:val="20"/>
        </w:rPr>
        <w:t xml:space="preserve"> gre za vsebino</w:t>
      </w:r>
      <w:r w:rsidR="005E7060">
        <w:rPr>
          <w:szCs w:val="20"/>
        </w:rPr>
        <w:t>, ki se odraža v občinah</w:t>
      </w:r>
      <w:r w:rsidR="000E7969">
        <w:rPr>
          <w:szCs w:val="20"/>
        </w:rPr>
        <w:t>.</w:t>
      </w:r>
    </w:p>
    <w:p w14:paraId="14F5411F" w14:textId="56E4BCA9" w:rsidR="000E7969" w:rsidRDefault="000E7969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</w:p>
    <w:p w14:paraId="0C6DC8DC" w14:textId="35E1EE99" w:rsidR="000E7969" w:rsidRDefault="000E7969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  <w:r>
        <w:rPr>
          <w:szCs w:val="20"/>
        </w:rPr>
        <w:t>Janez Nared</w:t>
      </w:r>
      <w:r w:rsidR="005E7060">
        <w:rPr>
          <w:szCs w:val="20"/>
        </w:rPr>
        <w:t>, ZRC SAZU</w:t>
      </w:r>
      <w:r>
        <w:rPr>
          <w:szCs w:val="20"/>
        </w:rPr>
        <w:t>- vloga koh</w:t>
      </w:r>
      <w:r w:rsidR="005E7060">
        <w:rPr>
          <w:szCs w:val="20"/>
        </w:rPr>
        <w:t xml:space="preserve">ezijskih </w:t>
      </w:r>
      <w:r>
        <w:rPr>
          <w:szCs w:val="20"/>
        </w:rPr>
        <w:t>regij je pomembna za reg</w:t>
      </w:r>
      <w:r w:rsidR="005E7060">
        <w:rPr>
          <w:szCs w:val="20"/>
        </w:rPr>
        <w:t xml:space="preserve">ionalni </w:t>
      </w:r>
      <w:r>
        <w:rPr>
          <w:szCs w:val="20"/>
        </w:rPr>
        <w:t>razvoj. Potrebno je krepiti regije in institu</w:t>
      </w:r>
      <w:r w:rsidR="005E7060">
        <w:rPr>
          <w:szCs w:val="20"/>
        </w:rPr>
        <w:t>c</w:t>
      </w:r>
      <w:r>
        <w:rPr>
          <w:szCs w:val="20"/>
        </w:rPr>
        <w:t xml:space="preserve">ije. RRA so ključni igralci, potrebno jih je krepiti </w:t>
      </w:r>
      <w:r w:rsidR="005E7060">
        <w:rPr>
          <w:szCs w:val="20"/>
        </w:rPr>
        <w:t>tako kadrovsko kot</w:t>
      </w:r>
      <w:r>
        <w:rPr>
          <w:szCs w:val="20"/>
        </w:rPr>
        <w:t xml:space="preserve"> finančno. Koliko sredstev gre za regi</w:t>
      </w:r>
      <w:r w:rsidR="005E7060">
        <w:rPr>
          <w:szCs w:val="20"/>
        </w:rPr>
        <w:t>onalni razvoj? Iz poročil</w:t>
      </w:r>
      <w:r>
        <w:rPr>
          <w:szCs w:val="20"/>
        </w:rPr>
        <w:t xml:space="preserve"> je </w:t>
      </w:r>
      <w:r w:rsidR="005E7060">
        <w:rPr>
          <w:szCs w:val="20"/>
        </w:rPr>
        <w:t xml:space="preserve">vidno </w:t>
      </w:r>
      <w:r>
        <w:rPr>
          <w:szCs w:val="20"/>
        </w:rPr>
        <w:t>razmerje neposre</w:t>
      </w:r>
      <w:r w:rsidR="005E7060">
        <w:rPr>
          <w:szCs w:val="20"/>
        </w:rPr>
        <w:t>d</w:t>
      </w:r>
      <w:r>
        <w:rPr>
          <w:szCs w:val="20"/>
        </w:rPr>
        <w:t xml:space="preserve">nih in posrednih spodbud </w:t>
      </w:r>
      <w:r w:rsidR="005E7060">
        <w:rPr>
          <w:szCs w:val="20"/>
        </w:rPr>
        <w:t xml:space="preserve">v razmerju od </w:t>
      </w:r>
      <w:r>
        <w:rPr>
          <w:szCs w:val="20"/>
        </w:rPr>
        <w:t>0,4 % do 5%. Zakon ne predvideva vključenost akadems</w:t>
      </w:r>
      <w:r w:rsidR="008B2AEA">
        <w:rPr>
          <w:szCs w:val="20"/>
        </w:rPr>
        <w:t>ke sfere v svete regij</w:t>
      </w:r>
      <w:r>
        <w:rPr>
          <w:szCs w:val="20"/>
        </w:rPr>
        <w:t xml:space="preserve">. </w:t>
      </w:r>
      <w:r w:rsidR="005E7060">
        <w:rPr>
          <w:szCs w:val="20"/>
        </w:rPr>
        <w:t>Opozoril je na upoštevanje strokovnih podlag, ugotavlja da</w:t>
      </w:r>
      <w:r>
        <w:rPr>
          <w:szCs w:val="20"/>
        </w:rPr>
        <w:t xml:space="preserve"> delamo na pamet, sredstva delimo neusklajeno, temu primerni so rezultati. </w:t>
      </w:r>
      <w:r w:rsidR="008B2AEA">
        <w:rPr>
          <w:szCs w:val="20"/>
        </w:rPr>
        <w:t>Zelo kritično gleda na izvajanje področja</w:t>
      </w:r>
      <w:r>
        <w:rPr>
          <w:szCs w:val="20"/>
        </w:rPr>
        <w:t xml:space="preserve"> str</w:t>
      </w:r>
      <w:r w:rsidR="008B2AEA">
        <w:rPr>
          <w:szCs w:val="20"/>
        </w:rPr>
        <w:t>ateškega planiranja v Sloveniji.</w:t>
      </w:r>
      <w:bookmarkStart w:id="0" w:name="_GoBack"/>
      <w:bookmarkEnd w:id="0"/>
    </w:p>
    <w:p w14:paraId="0C6E39B3" w14:textId="77777777" w:rsidR="000E7969" w:rsidRDefault="000E7969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</w:p>
    <w:p w14:paraId="20268D2B" w14:textId="35B1F559" w:rsidR="000E7969" w:rsidRDefault="000E7969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  <w:r>
        <w:rPr>
          <w:szCs w:val="20"/>
        </w:rPr>
        <w:t>Uroš Osterc, P</w:t>
      </w:r>
      <w:r w:rsidR="00F30D26">
        <w:rPr>
          <w:szCs w:val="20"/>
        </w:rPr>
        <w:t>rleška razvoj</w:t>
      </w:r>
      <w:r>
        <w:rPr>
          <w:szCs w:val="20"/>
        </w:rPr>
        <w:t>n</w:t>
      </w:r>
      <w:r w:rsidR="00F30D26">
        <w:rPr>
          <w:szCs w:val="20"/>
        </w:rPr>
        <w:t>a</w:t>
      </w:r>
      <w:r w:rsidR="005E7060">
        <w:rPr>
          <w:szCs w:val="20"/>
        </w:rPr>
        <w:t xml:space="preserve"> agencija: </w:t>
      </w:r>
      <w:r w:rsidR="00F30D26">
        <w:rPr>
          <w:szCs w:val="20"/>
        </w:rPr>
        <w:t xml:space="preserve">opozoril </w:t>
      </w:r>
      <w:r w:rsidR="005E7060">
        <w:rPr>
          <w:szCs w:val="20"/>
        </w:rPr>
        <w:t xml:space="preserve">je </w:t>
      </w:r>
      <w:r w:rsidR="00F30D26">
        <w:rPr>
          <w:szCs w:val="20"/>
        </w:rPr>
        <w:t>na zastarelost ZSSRR. OECD</w:t>
      </w:r>
      <w:r w:rsidR="005E7060">
        <w:rPr>
          <w:szCs w:val="20"/>
        </w:rPr>
        <w:t xml:space="preserve"> študija o razvojnih potencialih ponuja dokaze, da</w:t>
      </w:r>
      <w:r w:rsidR="00F30D26">
        <w:rPr>
          <w:szCs w:val="20"/>
        </w:rPr>
        <w:t xml:space="preserve"> podeželje razpolaga z večjim razvojnim potencialom kot urbana okolja. V Zakonu se ne dotaknemo razmerja med urbanim in ruralnim. Zakon mora preseči </w:t>
      </w:r>
      <w:r w:rsidR="00F30D26">
        <w:rPr>
          <w:szCs w:val="20"/>
        </w:rPr>
        <w:lastRenderedPageBreak/>
        <w:t>ozki sekto</w:t>
      </w:r>
      <w:r w:rsidR="005E7060">
        <w:rPr>
          <w:szCs w:val="20"/>
        </w:rPr>
        <w:t xml:space="preserve">rski pogled. </w:t>
      </w:r>
      <w:r w:rsidR="00F30D26">
        <w:rPr>
          <w:szCs w:val="20"/>
        </w:rPr>
        <w:t>Primer kmetijske politi</w:t>
      </w:r>
      <w:r w:rsidR="005E7060">
        <w:rPr>
          <w:szCs w:val="20"/>
        </w:rPr>
        <w:t>ke prikazuje neskladja v državi in</w:t>
      </w:r>
      <w:r w:rsidR="00F30D26">
        <w:rPr>
          <w:szCs w:val="20"/>
        </w:rPr>
        <w:t xml:space="preserve"> velika strukturna nesorazmerja. Strinja se, da se plasira tema regionalnega razvoja v Vlado RS in</w:t>
      </w:r>
      <w:r w:rsidR="005E7060">
        <w:rPr>
          <w:szCs w:val="20"/>
        </w:rPr>
        <w:t xml:space="preserve"> Državni zbor.</w:t>
      </w:r>
      <w:r w:rsidR="00F30D26">
        <w:rPr>
          <w:szCs w:val="20"/>
        </w:rPr>
        <w:t xml:space="preserve"> Nujno je postaviti vzročno povezanost med RRP in finan</w:t>
      </w:r>
      <w:r w:rsidR="0047356E">
        <w:rPr>
          <w:szCs w:val="20"/>
        </w:rPr>
        <w:t>čn</w:t>
      </w:r>
      <w:r w:rsidR="00F30D26">
        <w:rPr>
          <w:szCs w:val="20"/>
        </w:rPr>
        <w:t>imi mehanizmi. DRR je samo en mehanizem, ki ga trenutno izvajamo. Vzpostaviti je potrebno zakonodajno podlago za i</w:t>
      </w:r>
      <w:r w:rsidR="005E7060">
        <w:rPr>
          <w:szCs w:val="20"/>
        </w:rPr>
        <w:t xml:space="preserve">zvajanje. Razmerje med razvojnimi </w:t>
      </w:r>
      <w:r w:rsidR="00F30D26">
        <w:rPr>
          <w:szCs w:val="20"/>
        </w:rPr>
        <w:t>svet</w:t>
      </w:r>
      <w:r w:rsidR="005E7060">
        <w:rPr>
          <w:szCs w:val="20"/>
        </w:rPr>
        <w:t xml:space="preserve">i regij in sveti regij: </w:t>
      </w:r>
      <w:r w:rsidR="00F30D26">
        <w:rPr>
          <w:szCs w:val="20"/>
        </w:rPr>
        <w:t xml:space="preserve">županov glas šteje za dva-predlaga razmejitev </w:t>
      </w:r>
      <w:r w:rsidR="005E7060">
        <w:rPr>
          <w:szCs w:val="20"/>
        </w:rPr>
        <w:t>odločanja na regionalni ravni (</w:t>
      </w:r>
      <w:r w:rsidR="00F30D26">
        <w:rPr>
          <w:szCs w:val="20"/>
        </w:rPr>
        <w:t>civilna družba in gospodar</w:t>
      </w:r>
      <w:r w:rsidR="005E7060">
        <w:rPr>
          <w:szCs w:val="20"/>
        </w:rPr>
        <w:t>stvo). Ali potrebujemo ORA? T</w:t>
      </w:r>
      <w:r w:rsidR="00F30D26">
        <w:rPr>
          <w:szCs w:val="20"/>
        </w:rPr>
        <w:t xml:space="preserve">o ni vprašanje, potrebujemo vsako institucijo, ki bo pomagala pri </w:t>
      </w:r>
      <w:r w:rsidR="005E7060">
        <w:rPr>
          <w:szCs w:val="20"/>
        </w:rPr>
        <w:t>regionalnem razvoju, zato jih je potrebno še krepiti.</w:t>
      </w:r>
    </w:p>
    <w:p w14:paraId="5DB58A60" w14:textId="462C48DD" w:rsidR="00F30D26" w:rsidRDefault="00F30D26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</w:p>
    <w:p w14:paraId="2BF427C5" w14:textId="6BEA43AD" w:rsidR="00F30D26" w:rsidRDefault="00E31587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  <w:r>
        <w:rPr>
          <w:szCs w:val="20"/>
        </w:rPr>
        <w:t xml:space="preserve">Boštjan Požar, </w:t>
      </w:r>
      <w:r w:rsidR="005E7060">
        <w:rPr>
          <w:szCs w:val="20"/>
        </w:rPr>
        <w:t>R</w:t>
      </w:r>
      <w:r>
        <w:rPr>
          <w:szCs w:val="20"/>
        </w:rPr>
        <w:t xml:space="preserve">RA </w:t>
      </w:r>
      <w:r w:rsidR="005E7060">
        <w:rPr>
          <w:szCs w:val="20"/>
        </w:rPr>
        <w:t xml:space="preserve">Zeleni </w:t>
      </w:r>
      <w:r>
        <w:rPr>
          <w:szCs w:val="20"/>
        </w:rPr>
        <w:t>Kras</w:t>
      </w:r>
      <w:r w:rsidR="005E7060">
        <w:rPr>
          <w:szCs w:val="20"/>
        </w:rPr>
        <w:t>:</w:t>
      </w:r>
      <w:r w:rsidR="00CD3DEA">
        <w:rPr>
          <w:szCs w:val="20"/>
        </w:rPr>
        <w:t xml:space="preserve"> regionalna politika ne izpolnjuje svojega poslanstva. </w:t>
      </w:r>
      <w:r>
        <w:rPr>
          <w:szCs w:val="20"/>
        </w:rPr>
        <w:t xml:space="preserve">Razlike </w:t>
      </w:r>
      <w:r w:rsidR="005E7060">
        <w:rPr>
          <w:szCs w:val="20"/>
        </w:rPr>
        <w:t xml:space="preserve">se kažejo v razmerju </w:t>
      </w:r>
      <w:r>
        <w:rPr>
          <w:szCs w:val="20"/>
        </w:rPr>
        <w:t>1:4.Trdi, da kakovost življenja ni podobna med regijami. Določena območja se praznijo, migracije so v urbana središča. V preteklosti so bili razvojni programi, programsko je bilo financiranje dobro. Napaka je v tem, da je bil DRR dobro zamišljen,</w:t>
      </w:r>
      <w:r w:rsidR="005E7060">
        <w:rPr>
          <w:szCs w:val="20"/>
        </w:rPr>
        <w:t xml:space="preserve"> vendar je</w:t>
      </w:r>
      <w:r>
        <w:rPr>
          <w:szCs w:val="20"/>
        </w:rPr>
        <w:t xml:space="preserve"> slabo komunicirano z resorji.  Potrebujemo trajnejše vzvode, ki bodo zmanjševali razvojne razlike na daljši rok. </w:t>
      </w:r>
    </w:p>
    <w:p w14:paraId="369A0E44" w14:textId="0732F20B" w:rsidR="00F30D26" w:rsidRDefault="00F30D26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</w:p>
    <w:p w14:paraId="487C52FB" w14:textId="03CDA622" w:rsidR="00E31587" w:rsidRDefault="005E7060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  <w:r>
        <w:rPr>
          <w:szCs w:val="20"/>
        </w:rPr>
        <w:t xml:space="preserve">Dr. </w:t>
      </w:r>
      <w:r w:rsidR="0047356E">
        <w:rPr>
          <w:szCs w:val="20"/>
        </w:rPr>
        <w:t>Petra Vrhovnik, ž</w:t>
      </w:r>
      <w:r>
        <w:rPr>
          <w:szCs w:val="20"/>
        </w:rPr>
        <w:t>upanja občine Poljčane, ZOS:</w:t>
      </w:r>
      <w:r w:rsidR="00E31587">
        <w:rPr>
          <w:szCs w:val="20"/>
        </w:rPr>
        <w:t xml:space="preserve"> opozorila </w:t>
      </w:r>
      <w:r>
        <w:rPr>
          <w:szCs w:val="20"/>
        </w:rPr>
        <w:t xml:space="preserve">je </w:t>
      </w:r>
      <w:r w:rsidR="00E31587">
        <w:rPr>
          <w:szCs w:val="20"/>
        </w:rPr>
        <w:t>na skladnost! Meni, da bi morali biti na razpravi prisotni tudi ministri, veliko je strokovnih študij, vendar država ne upošteva s</w:t>
      </w:r>
      <w:r w:rsidR="00312A1B">
        <w:rPr>
          <w:szCs w:val="20"/>
        </w:rPr>
        <w:t>troke. Zakaj država omogoča</w:t>
      </w:r>
      <w:r w:rsidR="00E31587">
        <w:rPr>
          <w:szCs w:val="20"/>
        </w:rPr>
        <w:t xml:space="preserve"> kazalnik razvojne razvitosti, </w:t>
      </w:r>
      <w:r w:rsidR="00312A1B">
        <w:rPr>
          <w:szCs w:val="20"/>
        </w:rPr>
        <w:t>če se ne upošteva pri razpisih?</w:t>
      </w:r>
    </w:p>
    <w:p w14:paraId="331ED499" w14:textId="77777777" w:rsidR="00E31587" w:rsidRDefault="00E31587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</w:p>
    <w:p w14:paraId="0C1417ED" w14:textId="175FD24C" w:rsidR="00E31587" w:rsidRDefault="00312A1B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  <w:r>
        <w:rPr>
          <w:szCs w:val="20"/>
        </w:rPr>
        <w:t>Lidija Kovač, BSC Kranj:</w:t>
      </w:r>
      <w:r w:rsidR="0047356E">
        <w:rPr>
          <w:szCs w:val="20"/>
        </w:rPr>
        <w:t xml:space="preserve"> </w:t>
      </w:r>
      <w:r w:rsidR="00E31587">
        <w:rPr>
          <w:szCs w:val="20"/>
        </w:rPr>
        <w:t xml:space="preserve"> </w:t>
      </w:r>
      <w:r w:rsidR="0047356E">
        <w:rPr>
          <w:szCs w:val="20"/>
        </w:rPr>
        <w:t>razprava o ne</w:t>
      </w:r>
      <w:r>
        <w:rPr>
          <w:szCs w:val="20"/>
        </w:rPr>
        <w:t xml:space="preserve">/razvitosti je enaka že 20 let v smislu: </w:t>
      </w:r>
      <w:r w:rsidR="0047356E">
        <w:rPr>
          <w:szCs w:val="20"/>
        </w:rPr>
        <w:t xml:space="preserve">kako bomo delili </w:t>
      </w:r>
      <w:r>
        <w:rPr>
          <w:szCs w:val="20"/>
        </w:rPr>
        <w:t>»</w:t>
      </w:r>
      <w:r w:rsidR="0047356E">
        <w:rPr>
          <w:szCs w:val="20"/>
        </w:rPr>
        <w:t>nič</w:t>
      </w:r>
      <w:r>
        <w:rPr>
          <w:szCs w:val="20"/>
        </w:rPr>
        <w:t>«</w:t>
      </w:r>
      <w:r w:rsidR="0047356E">
        <w:rPr>
          <w:szCs w:val="20"/>
        </w:rPr>
        <w:t>, koliko RRA</w:t>
      </w:r>
      <w:r>
        <w:rPr>
          <w:szCs w:val="20"/>
        </w:rPr>
        <w:t>-</w:t>
      </w:r>
      <w:proofErr w:type="spellStart"/>
      <w:r>
        <w:rPr>
          <w:szCs w:val="20"/>
        </w:rPr>
        <w:t>ij</w:t>
      </w:r>
      <w:proofErr w:type="spellEnd"/>
      <w:r>
        <w:rPr>
          <w:szCs w:val="20"/>
        </w:rPr>
        <w:t xml:space="preserve"> ipd. Z</w:t>
      </w:r>
      <w:r w:rsidR="0047356E">
        <w:rPr>
          <w:szCs w:val="20"/>
        </w:rPr>
        <w:t>agotoviti bi morali finančni vir</w:t>
      </w:r>
      <w:r>
        <w:rPr>
          <w:szCs w:val="20"/>
        </w:rPr>
        <w:t xml:space="preserve"> za delovanje</w:t>
      </w:r>
      <w:r w:rsidR="0047356E">
        <w:rPr>
          <w:szCs w:val="20"/>
        </w:rPr>
        <w:t xml:space="preserve">, to je najbolj pomembno. </w:t>
      </w:r>
    </w:p>
    <w:p w14:paraId="75EABA62" w14:textId="6F129314" w:rsidR="0047356E" w:rsidRDefault="0047356E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</w:p>
    <w:p w14:paraId="36A15190" w14:textId="46F428AD" w:rsidR="0047356E" w:rsidRDefault="00312A1B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  <w:r>
        <w:rPr>
          <w:szCs w:val="20"/>
        </w:rPr>
        <w:t xml:space="preserve">Dr. Robert Drobnič, DRR, MKRR: </w:t>
      </w:r>
      <w:r w:rsidR="0047356E">
        <w:rPr>
          <w:szCs w:val="20"/>
        </w:rPr>
        <w:t xml:space="preserve">razprava je pomembna, iščemo rešitve, tudi DS in minister, </w:t>
      </w:r>
      <w:r>
        <w:rPr>
          <w:szCs w:val="20"/>
        </w:rPr>
        <w:t xml:space="preserve">tako </w:t>
      </w:r>
      <w:r w:rsidR="0047356E">
        <w:rPr>
          <w:szCs w:val="20"/>
        </w:rPr>
        <w:t xml:space="preserve">na strategijo in </w:t>
      </w:r>
      <w:r>
        <w:rPr>
          <w:szCs w:val="20"/>
        </w:rPr>
        <w:t xml:space="preserve">tudi </w:t>
      </w:r>
      <w:r w:rsidR="0047356E">
        <w:rPr>
          <w:szCs w:val="20"/>
        </w:rPr>
        <w:t xml:space="preserve">širši premislek. </w:t>
      </w:r>
      <w:r w:rsidR="00643D2E">
        <w:rPr>
          <w:szCs w:val="20"/>
        </w:rPr>
        <w:t xml:space="preserve">Potrebno je govoriti o strategiji in finančnih sredstvih. </w:t>
      </w:r>
      <w:r>
        <w:rPr>
          <w:szCs w:val="20"/>
        </w:rPr>
        <w:t>Strategija</w:t>
      </w:r>
      <w:r w:rsidR="00643D2E">
        <w:rPr>
          <w:szCs w:val="20"/>
        </w:rPr>
        <w:t xml:space="preserve"> o razvoju Slovenije je podlaga</w:t>
      </w:r>
      <w:r>
        <w:rPr>
          <w:szCs w:val="20"/>
        </w:rPr>
        <w:t xml:space="preserve"> za</w:t>
      </w:r>
      <w:r w:rsidR="00643D2E">
        <w:rPr>
          <w:szCs w:val="20"/>
        </w:rPr>
        <w:t xml:space="preserve"> OP EKP. V letih 2017-2018 ni bilo dovoljeno vpisati v strategijo ključne regijske pro</w:t>
      </w:r>
      <w:r>
        <w:rPr>
          <w:szCs w:val="20"/>
        </w:rPr>
        <w:t>jekte za časovno obdobje. Danes je aktualno vprašanje,</w:t>
      </w:r>
      <w:r w:rsidR="00643D2E">
        <w:rPr>
          <w:szCs w:val="20"/>
        </w:rPr>
        <w:t xml:space="preserve"> kaj je vloga regij in regionalnih struktur</w:t>
      </w:r>
      <w:r>
        <w:rPr>
          <w:szCs w:val="20"/>
        </w:rPr>
        <w:t xml:space="preserve">? Meni, da je potrebno najprej poskrbeti, </w:t>
      </w:r>
      <w:r w:rsidR="00643D2E">
        <w:rPr>
          <w:szCs w:val="20"/>
        </w:rPr>
        <w:t xml:space="preserve">da nas bo več delalo na področju regionalnega razvoja. </w:t>
      </w:r>
      <w:r>
        <w:rPr>
          <w:szCs w:val="20"/>
        </w:rPr>
        <w:t>Predlog za delitev d</w:t>
      </w:r>
      <w:r w:rsidR="00643D2E">
        <w:rPr>
          <w:szCs w:val="20"/>
        </w:rPr>
        <w:t>elež</w:t>
      </w:r>
      <w:r>
        <w:rPr>
          <w:szCs w:val="20"/>
        </w:rPr>
        <w:t>a</w:t>
      </w:r>
      <w:r w:rsidR="00643D2E">
        <w:rPr>
          <w:szCs w:val="20"/>
        </w:rPr>
        <w:t xml:space="preserve"> BDP-ja </w:t>
      </w:r>
      <w:r>
        <w:rPr>
          <w:szCs w:val="20"/>
        </w:rPr>
        <w:t xml:space="preserve">za regionalni razvoj </w:t>
      </w:r>
      <w:r w:rsidR="00643D2E">
        <w:rPr>
          <w:szCs w:val="20"/>
        </w:rPr>
        <w:t>se ni uresničevalo</w:t>
      </w:r>
      <w:r>
        <w:rPr>
          <w:szCs w:val="20"/>
        </w:rPr>
        <w:t xml:space="preserve">, vendar meni, </w:t>
      </w:r>
      <w:r w:rsidR="00643D2E">
        <w:rPr>
          <w:szCs w:val="20"/>
        </w:rPr>
        <w:t xml:space="preserve">če se bomo o tem pogovarjali </w:t>
      </w:r>
      <w:r>
        <w:rPr>
          <w:szCs w:val="20"/>
        </w:rPr>
        <w:t xml:space="preserve">tudi </w:t>
      </w:r>
      <w:r w:rsidR="00643D2E">
        <w:rPr>
          <w:szCs w:val="20"/>
        </w:rPr>
        <w:t xml:space="preserve">v </w:t>
      </w:r>
      <w:r>
        <w:rPr>
          <w:szCs w:val="20"/>
        </w:rPr>
        <w:t>državnem zboru</w:t>
      </w:r>
      <w:r w:rsidR="00643D2E">
        <w:rPr>
          <w:szCs w:val="20"/>
        </w:rPr>
        <w:t xml:space="preserve">, se bom slišalo. Vedeti moramo, </w:t>
      </w:r>
      <w:r>
        <w:rPr>
          <w:szCs w:val="20"/>
        </w:rPr>
        <w:t xml:space="preserve">da županov več ni v državnem zboru, zato je tam tudi manj </w:t>
      </w:r>
      <w:r w:rsidR="00643D2E">
        <w:rPr>
          <w:szCs w:val="20"/>
        </w:rPr>
        <w:t>teh vsebin</w:t>
      </w:r>
      <w:r>
        <w:rPr>
          <w:szCs w:val="20"/>
        </w:rPr>
        <w:t xml:space="preserve"> v obravnavi</w:t>
      </w:r>
      <w:r w:rsidR="00643D2E">
        <w:rPr>
          <w:szCs w:val="20"/>
        </w:rPr>
        <w:t xml:space="preserve">. Kazalniki- kaj je razvitost? V letu 2017 je bila izdelana SRS. Zakon definira razvoj regij, financiranje je iz evropskega vira. Kako v bodoče? Bo MKRR povezoval ukrepe posameznih resorjev? Ali se bo MKRR ukvarjal s pripravo ukrepov ali izvajanju razpisov? </w:t>
      </w:r>
      <w:r>
        <w:rPr>
          <w:szCs w:val="20"/>
        </w:rPr>
        <w:t>Opozoril je na d</w:t>
      </w:r>
      <w:r w:rsidR="00643D2E">
        <w:rPr>
          <w:szCs w:val="20"/>
        </w:rPr>
        <w:t>nevne migracije- kadri, ki delajo na regionalnem razvoju</w:t>
      </w:r>
      <w:r>
        <w:rPr>
          <w:szCs w:val="20"/>
        </w:rPr>
        <w:t>,</w:t>
      </w:r>
      <w:r w:rsidR="00643D2E">
        <w:rPr>
          <w:szCs w:val="20"/>
        </w:rPr>
        <w:t xml:space="preserve"> bi </w:t>
      </w:r>
      <w:r>
        <w:rPr>
          <w:szCs w:val="20"/>
        </w:rPr>
        <w:t xml:space="preserve">lahko </w:t>
      </w:r>
      <w:r w:rsidR="00643D2E">
        <w:rPr>
          <w:szCs w:val="20"/>
        </w:rPr>
        <w:t xml:space="preserve">delali v regiji. Dober primer </w:t>
      </w:r>
      <w:r>
        <w:rPr>
          <w:szCs w:val="20"/>
        </w:rPr>
        <w:t>je ideja od delu na daljavo</w:t>
      </w:r>
      <w:r w:rsidR="00643D2E">
        <w:rPr>
          <w:szCs w:val="20"/>
        </w:rPr>
        <w:t xml:space="preserve"> v Primorski regiji. </w:t>
      </w:r>
    </w:p>
    <w:p w14:paraId="40C9F75B" w14:textId="35E6E340" w:rsidR="00643D2E" w:rsidRDefault="00643D2E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</w:p>
    <w:p w14:paraId="397D4963" w14:textId="27ECA6B0" w:rsidR="00643D2E" w:rsidRDefault="00643D2E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  <w:r>
        <w:rPr>
          <w:szCs w:val="20"/>
        </w:rPr>
        <w:t xml:space="preserve">Stanko Ivanušič, župan </w:t>
      </w:r>
      <w:r w:rsidR="00312A1B">
        <w:rPr>
          <w:szCs w:val="20"/>
        </w:rPr>
        <w:t xml:space="preserve">občine Razkrižje, ZOS: že </w:t>
      </w:r>
      <w:r>
        <w:rPr>
          <w:szCs w:val="20"/>
        </w:rPr>
        <w:t xml:space="preserve">leta 2021 </w:t>
      </w:r>
      <w:r w:rsidR="00312A1B">
        <w:rPr>
          <w:szCs w:val="20"/>
        </w:rPr>
        <w:t xml:space="preserve">je podal pobudo </w:t>
      </w:r>
      <w:r>
        <w:rPr>
          <w:szCs w:val="20"/>
        </w:rPr>
        <w:t xml:space="preserve">o nujnih spremembah ZSSRR. </w:t>
      </w:r>
      <w:r w:rsidR="00312A1B">
        <w:rPr>
          <w:szCs w:val="20"/>
        </w:rPr>
        <w:t>Bila je s</w:t>
      </w:r>
      <w:r>
        <w:rPr>
          <w:szCs w:val="20"/>
        </w:rPr>
        <w:t xml:space="preserve">oglasno sprejeta, ampak ni bilo premika. </w:t>
      </w:r>
      <w:r w:rsidR="00312A1B">
        <w:rPr>
          <w:szCs w:val="20"/>
        </w:rPr>
        <w:t>Pohvalil je ministra Jevška, ki</w:t>
      </w:r>
      <w:r>
        <w:rPr>
          <w:szCs w:val="20"/>
        </w:rPr>
        <w:t xml:space="preserve"> je dal besedo, da bomo šli v spremembo zakona</w:t>
      </w:r>
      <w:r w:rsidR="008264A3">
        <w:rPr>
          <w:szCs w:val="20"/>
        </w:rPr>
        <w:t xml:space="preserve">. </w:t>
      </w:r>
      <w:r w:rsidR="00312A1B">
        <w:rPr>
          <w:szCs w:val="20"/>
        </w:rPr>
        <w:t>Podal je p</w:t>
      </w:r>
      <w:r w:rsidR="008264A3">
        <w:rPr>
          <w:szCs w:val="20"/>
        </w:rPr>
        <w:t xml:space="preserve">rimer </w:t>
      </w:r>
      <w:r w:rsidR="00312A1B">
        <w:rPr>
          <w:szCs w:val="20"/>
        </w:rPr>
        <w:t>občine Razkrižje</w:t>
      </w:r>
      <w:r w:rsidR="008264A3">
        <w:rPr>
          <w:szCs w:val="20"/>
        </w:rPr>
        <w:t xml:space="preserve">, ki ne spada v OPO zaradi razvitosti, </w:t>
      </w:r>
      <w:r w:rsidR="00312A1B">
        <w:rPr>
          <w:szCs w:val="20"/>
        </w:rPr>
        <w:t xml:space="preserve">vendar </w:t>
      </w:r>
      <w:r w:rsidR="008264A3">
        <w:rPr>
          <w:szCs w:val="20"/>
        </w:rPr>
        <w:t>poziva k nadaljnji razpravi.</w:t>
      </w:r>
    </w:p>
    <w:p w14:paraId="5B372415" w14:textId="77777777" w:rsidR="008264A3" w:rsidRDefault="008264A3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</w:p>
    <w:p w14:paraId="54105293" w14:textId="0BDE750C" w:rsidR="008264A3" w:rsidRDefault="00312A1B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  <w:r>
        <w:rPr>
          <w:szCs w:val="20"/>
        </w:rPr>
        <w:t>Ivana Štrkalj MO KP, ZMOS:</w:t>
      </w:r>
      <w:r w:rsidR="008264A3">
        <w:rPr>
          <w:szCs w:val="20"/>
        </w:rPr>
        <w:t xml:space="preserve"> </w:t>
      </w:r>
      <w:r>
        <w:rPr>
          <w:szCs w:val="20"/>
        </w:rPr>
        <w:t xml:space="preserve">predlagajo prenos </w:t>
      </w:r>
      <w:r w:rsidR="008264A3">
        <w:rPr>
          <w:szCs w:val="20"/>
        </w:rPr>
        <w:t xml:space="preserve">pristojnosti iz državnega na regijsko raven. </w:t>
      </w:r>
      <w:r>
        <w:rPr>
          <w:szCs w:val="20"/>
        </w:rPr>
        <w:t>Prav tako p</w:t>
      </w:r>
      <w:r w:rsidR="008264A3">
        <w:rPr>
          <w:szCs w:val="20"/>
        </w:rPr>
        <w:t>redl</w:t>
      </w:r>
      <w:r>
        <w:rPr>
          <w:szCs w:val="20"/>
        </w:rPr>
        <w:t xml:space="preserve">agajo razvoj v smeri mobilnosti, kadri naj </w:t>
      </w:r>
      <w:r w:rsidR="008264A3">
        <w:rPr>
          <w:szCs w:val="20"/>
        </w:rPr>
        <w:t>osta</w:t>
      </w:r>
      <w:r>
        <w:rPr>
          <w:szCs w:val="20"/>
        </w:rPr>
        <w:t>nejo v RRA in pridobivajo dodatna</w:t>
      </w:r>
      <w:r w:rsidR="008264A3">
        <w:rPr>
          <w:szCs w:val="20"/>
        </w:rPr>
        <w:t xml:space="preserve"> znanja. Podpirajo regijske strategije, pogrešajo pa akcijske načrte in </w:t>
      </w:r>
      <w:proofErr w:type="spellStart"/>
      <w:r w:rsidR="008264A3">
        <w:rPr>
          <w:szCs w:val="20"/>
        </w:rPr>
        <w:t>časovnice</w:t>
      </w:r>
      <w:proofErr w:type="spellEnd"/>
      <w:r w:rsidR="008264A3">
        <w:rPr>
          <w:szCs w:val="20"/>
        </w:rPr>
        <w:t xml:space="preserve"> izvedbe. Državni projekti so premalo definirani, ne vedo kdaj bodo izvajani in zaključeni, zato težko načrtujejo regijske projekte. Razlike IRO so manjše, morda je potrebno definicijo IRO spremeniti- katere kazalnike imamo? Pogrešajo bolj celovit pogled, DRR, CTN, CLLD in državne razpise (integrala). V RRA pričakujejo znanje za prijave na vse razpise. </w:t>
      </w:r>
      <w:r w:rsidR="00D14580">
        <w:rPr>
          <w:szCs w:val="20"/>
        </w:rPr>
        <w:t>Skrbnik</w:t>
      </w:r>
      <w:r w:rsidR="009F3AB1">
        <w:rPr>
          <w:szCs w:val="20"/>
        </w:rPr>
        <w:t xml:space="preserve">i </w:t>
      </w:r>
      <w:r>
        <w:rPr>
          <w:szCs w:val="20"/>
        </w:rPr>
        <w:t>razvojnih regij naj bi bili bolj</w:t>
      </w:r>
      <w:r w:rsidR="00D14580">
        <w:rPr>
          <w:szCs w:val="20"/>
        </w:rPr>
        <w:t xml:space="preserve"> </w:t>
      </w:r>
      <w:r w:rsidR="00A7751D">
        <w:rPr>
          <w:szCs w:val="20"/>
        </w:rPr>
        <w:t>objektivni pri pripravi poročil</w:t>
      </w:r>
      <w:r w:rsidR="00D14580">
        <w:rPr>
          <w:szCs w:val="20"/>
        </w:rPr>
        <w:t>. Vključiti raziskave, znanost, NVO, spodbujati razvoj gospodar</w:t>
      </w:r>
      <w:r w:rsidR="00A7751D">
        <w:rPr>
          <w:szCs w:val="20"/>
        </w:rPr>
        <w:t xml:space="preserve">stva. Medresorsko usklajevanje: </w:t>
      </w:r>
      <w:r w:rsidR="00D14580">
        <w:rPr>
          <w:szCs w:val="20"/>
        </w:rPr>
        <w:t xml:space="preserve">potrebno je razmišljati tudi o akcijskih načrtih, ne le strategijah. </w:t>
      </w:r>
    </w:p>
    <w:p w14:paraId="0DB50311" w14:textId="779B0FF5" w:rsidR="00D14580" w:rsidRDefault="00D14580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</w:p>
    <w:p w14:paraId="75325CB9" w14:textId="3A47F4FE" w:rsidR="009F3AB1" w:rsidRDefault="00D14580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  <w:r>
        <w:rPr>
          <w:szCs w:val="20"/>
        </w:rPr>
        <w:t xml:space="preserve">Bojan Kar, </w:t>
      </w:r>
      <w:r w:rsidR="009F3AB1">
        <w:rPr>
          <w:szCs w:val="20"/>
        </w:rPr>
        <w:t>RRA Pomurje</w:t>
      </w:r>
      <w:r w:rsidR="00A7751D">
        <w:rPr>
          <w:szCs w:val="20"/>
        </w:rPr>
        <w:t xml:space="preserve">, GIZ RRA: GIZ je uskladil gradiva, predloge za spremembo ZSSRR in jih </w:t>
      </w:r>
      <w:r>
        <w:rPr>
          <w:szCs w:val="20"/>
        </w:rPr>
        <w:t xml:space="preserve">poslal na MKRR. Ugotovili so, da sprememb ni tako veliko, </w:t>
      </w:r>
      <w:r w:rsidR="00A7751D">
        <w:rPr>
          <w:szCs w:val="20"/>
        </w:rPr>
        <w:t>zakon ni slab, problem je, ker g</w:t>
      </w:r>
      <w:r>
        <w:rPr>
          <w:szCs w:val="20"/>
        </w:rPr>
        <w:t xml:space="preserve">a ne uresničujemo. </w:t>
      </w:r>
      <w:r w:rsidR="00A7751D">
        <w:rPr>
          <w:szCs w:val="20"/>
        </w:rPr>
        <w:t>Opozoril je na u</w:t>
      </w:r>
      <w:r>
        <w:rPr>
          <w:szCs w:val="20"/>
        </w:rPr>
        <w:t>resničevanje endogenih potenc</w:t>
      </w:r>
      <w:r w:rsidR="00A7751D">
        <w:rPr>
          <w:szCs w:val="20"/>
        </w:rPr>
        <w:t>ialov regij,</w:t>
      </w:r>
      <w:r>
        <w:rPr>
          <w:szCs w:val="20"/>
        </w:rPr>
        <w:t xml:space="preserve"> angažirajo vse deležnike</w:t>
      </w:r>
      <w:r w:rsidR="00A7751D">
        <w:rPr>
          <w:szCs w:val="20"/>
        </w:rPr>
        <w:t>,</w:t>
      </w:r>
      <w:r>
        <w:rPr>
          <w:szCs w:val="20"/>
        </w:rPr>
        <w:t xml:space="preserve"> na koncu pa ni finančnih sredstev za njihove programe. RRP morajo podpirati razvoj regij, ne</w:t>
      </w:r>
      <w:r w:rsidR="00A7751D">
        <w:rPr>
          <w:szCs w:val="20"/>
        </w:rPr>
        <w:t xml:space="preserve"> pa vsi kolesarke, kanalizacijo ipd.</w:t>
      </w:r>
      <w:r>
        <w:rPr>
          <w:szCs w:val="20"/>
        </w:rPr>
        <w:t xml:space="preserve"> </w:t>
      </w:r>
      <w:r w:rsidR="00A7751D">
        <w:rPr>
          <w:szCs w:val="20"/>
        </w:rPr>
        <w:t>Pričakuje več domišljije na ministrstvih.</w:t>
      </w:r>
      <w:r w:rsidR="00535107">
        <w:rPr>
          <w:szCs w:val="20"/>
        </w:rPr>
        <w:t xml:space="preserve"> </w:t>
      </w:r>
      <w:r w:rsidR="00A7751D">
        <w:rPr>
          <w:szCs w:val="20"/>
        </w:rPr>
        <w:t xml:space="preserve">Glede vloge in nalog RRA-jev meni, da ni potrebe po </w:t>
      </w:r>
      <w:r w:rsidR="009F3AB1">
        <w:rPr>
          <w:szCs w:val="20"/>
        </w:rPr>
        <w:t>sprememb</w:t>
      </w:r>
      <w:r w:rsidR="00A7751D">
        <w:rPr>
          <w:szCs w:val="20"/>
        </w:rPr>
        <w:t>i</w:t>
      </w:r>
      <w:r w:rsidR="009F3AB1">
        <w:rPr>
          <w:szCs w:val="20"/>
        </w:rPr>
        <w:t xml:space="preserve"> organiziranosti v regijah, potrebno je razmisliti </w:t>
      </w:r>
      <w:r w:rsidR="009F3AB1">
        <w:rPr>
          <w:szCs w:val="20"/>
        </w:rPr>
        <w:lastRenderedPageBreak/>
        <w:t>o nalogah RRA-je</w:t>
      </w:r>
      <w:r w:rsidR="00A7751D">
        <w:rPr>
          <w:szCs w:val="20"/>
        </w:rPr>
        <w:t>v</w:t>
      </w:r>
      <w:r w:rsidR="009F3AB1">
        <w:rPr>
          <w:szCs w:val="20"/>
        </w:rPr>
        <w:t xml:space="preserve"> (18. in 19.čl.). Kot dir</w:t>
      </w:r>
      <w:r w:rsidR="00A7751D">
        <w:rPr>
          <w:szCs w:val="20"/>
        </w:rPr>
        <w:t>ektor</w:t>
      </w:r>
      <w:r w:rsidR="009F3AB1">
        <w:rPr>
          <w:szCs w:val="20"/>
        </w:rPr>
        <w:t xml:space="preserve"> RRA Pomurje ugotavlja razlike v prihodkih prebivalstva</w:t>
      </w:r>
      <w:r w:rsidR="00A7751D">
        <w:rPr>
          <w:szCs w:val="20"/>
        </w:rPr>
        <w:t xml:space="preserve"> med regijami, opozoril je, da so še vedno </w:t>
      </w:r>
      <w:r w:rsidR="009F3AB1">
        <w:rPr>
          <w:szCs w:val="20"/>
        </w:rPr>
        <w:t>razlike med regijami.</w:t>
      </w:r>
    </w:p>
    <w:p w14:paraId="6D09A400" w14:textId="77777777" w:rsidR="009F3AB1" w:rsidRDefault="009F3AB1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</w:p>
    <w:p w14:paraId="6861FA62" w14:textId="1080BD35" w:rsidR="00054FB7" w:rsidRPr="00054FB7" w:rsidRDefault="00A7751D" w:rsidP="00054FB7">
      <w:pPr>
        <w:pStyle w:val="Odstavekseznama"/>
        <w:spacing w:after="240" w:line="240" w:lineRule="exact"/>
        <w:jc w:val="both"/>
        <w:rPr>
          <w:szCs w:val="20"/>
        </w:rPr>
      </w:pPr>
      <w:r>
        <w:rPr>
          <w:szCs w:val="20"/>
        </w:rPr>
        <w:t>Dr. Franc Trček, MKRR:</w:t>
      </w:r>
      <w:r w:rsidR="009F3AB1">
        <w:rPr>
          <w:szCs w:val="20"/>
        </w:rPr>
        <w:t xml:space="preserve"> razlike obstajajo, ustavi se nam pri prioritetah. Opozoril je na komunikacijo med politiki, uradniki in strok</w:t>
      </w:r>
      <w:r>
        <w:rPr>
          <w:szCs w:val="20"/>
        </w:rPr>
        <w:t>o. Kazalniki:</w:t>
      </w:r>
      <w:r w:rsidR="009F3AB1">
        <w:rPr>
          <w:szCs w:val="20"/>
        </w:rPr>
        <w:t xml:space="preserve"> najprej se je potrebno vprašati, kaj želimo meriti, nato določimo kazalnike. Vprašanje delitve sredstev med regijami</w:t>
      </w:r>
      <w:r>
        <w:rPr>
          <w:szCs w:val="20"/>
        </w:rPr>
        <w:t>:</w:t>
      </w:r>
      <w:r w:rsidR="009F3AB1">
        <w:rPr>
          <w:szCs w:val="20"/>
        </w:rPr>
        <w:t xml:space="preserve"> kako gledamo na razlike in nerazvitost? </w:t>
      </w:r>
      <w:r>
        <w:rPr>
          <w:szCs w:val="20"/>
        </w:rPr>
        <w:t>Ali je to infrastruktura, naselitev ali kaj drugega?</w:t>
      </w:r>
      <w:r w:rsidR="009F3AB1">
        <w:rPr>
          <w:szCs w:val="20"/>
        </w:rPr>
        <w:t xml:space="preserve"> Katero primarno infrastrukturo nudimo v državi in kaj specifično v regiji? </w:t>
      </w:r>
      <w:r w:rsidR="00054FB7">
        <w:rPr>
          <w:szCs w:val="20"/>
        </w:rPr>
        <w:t xml:space="preserve">Ocenjuje, </w:t>
      </w:r>
      <w:r w:rsidR="00054FB7" w:rsidRPr="00054FB7">
        <w:rPr>
          <w:szCs w:val="20"/>
        </w:rPr>
        <w:t>da je urbana Slovenija bolj ruralna kot urbana in potrebujemo novo ruralno-urbano partnerstv</w:t>
      </w:r>
      <w:r w:rsidR="00054FB7">
        <w:rPr>
          <w:szCs w:val="20"/>
        </w:rPr>
        <w:t>o, začenši</w:t>
      </w:r>
      <w:r w:rsidR="00054FB7" w:rsidRPr="00054FB7">
        <w:rPr>
          <w:szCs w:val="20"/>
        </w:rPr>
        <w:t xml:space="preserve"> z razmislekom o </w:t>
      </w:r>
      <w:r w:rsidR="00054FB7">
        <w:rPr>
          <w:szCs w:val="20"/>
        </w:rPr>
        <w:t xml:space="preserve">nezadostni </w:t>
      </w:r>
      <w:r w:rsidR="00054FB7" w:rsidRPr="00054FB7">
        <w:rPr>
          <w:szCs w:val="20"/>
        </w:rPr>
        <w:t>samooskrbi Slovenije.</w:t>
      </w:r>
    </w:p>
    <w:p w14:paraId="11CF6688" w14:textId="77777777" w:rsidR="00054FB7" w:rsidRPr="00054FB7" w:rsidRDefault="00054FB7" w:rsidP="00054FB7">
      <w:pPr>
        <w:pStyle w:val="Odstavekseznama"/>
        <w:spacing w:after="240" w:line="240" w:lineRule="exact"/>
        <w:jc w:val="both"/>
        <w:rPr>
          <w:szCs w:val="20"/>
        </w:rPr>
      </w:pPr>
      <w:r w:rsidRPr="00054FB7">
        <w:rPr>
          <w:szCs w:val="20"/>
        </w:rPr>
        <w:t xml:space="preserve"> </w:t>
      </w:r>
    </w:p>
    <w:p w14:paraId="1BC8BAF3" w14:textId="6CADCDCD" w:rsidR="00BC776F" w:rsidRDefault="00C9054E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  <w:r>
        <w:rPr>
          <w:szCs w:val="20"/>
        </w:rPr>
        <w:t>.</w:t>
      </w:r>
      <w:r w:rsidR="00BC776F">
        <w:rPr>
          <w:szCs w:val="20"/>
        </w:rPr>
        <w:t xml:space="preserve"> </w:t>
      </w:r>
      <w:r>
        <w:rPr>
          <w:szCs w:val="20"/>
        </w:rPr>
        <w:t xml:space="preserve">V </w:t>
      </w:r>
      <w:r w:rsidR="00BC776F">
        <w:rPr>
          <w:szCs w:val="20"/>
        </w:rPr>
        <w:t xml:space="preserve">RRA je potrebna kadrovska </w:t>
      </w:r>
      <w:r>
        <w:rPr>
          <w:szCs w:val="20"/>
        </w:rPr>
        <w:t>okrepitev</w:t>
      </w:r>
      <w:r w:rsidR="00BC776F">
        <w:rPr>
          <w:szCs w:val="20"/>
        </w:rPr>
        <w:t>, tudi kroženje kadrov med regijami, akademsko sfero in politiko.</w:t>
      </w:r>
    </w:p>
    <w:p w14:paraId="0A67788A" w14:textId="77777777" w:rsidR="00BC776F" w:rsidRDefault="00BC776F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</w:p>
    <w:p w14:paraId="5748910D" w14:textId="721225EF" w:rsidR="00BC776F" w:rsidRDefault="00C9054E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  <w:r>
        <w:rPr>
          <w:szCs w:val="20"/>
        </w:rPr>
        <w:t xml:space="preserve">Dr. </w:t>
      </w:r>
      <w:r w:rsidR="00BC776F">
        <w:rPr>
          <w:szCs w:val="20"/>
        </w:rPr>
        <w:t>Štefan Čelan</w:t>
      </w:r>
      <w:r>
        <w:rPr>
          <w:szCs w:val="20"/>
        </w:rPr>
        <w:t>, ZRS Bis</w:t>
      </w:r>
      <w:r w:rsidR="00A7751D">
        <w:rPr>
          <w:szCs w:val="20"/>
        </w:rPr>
        <w:t>tra Ptuj:</w:t>
      </w:r>
      <w:r>
        <w:rPr>
          <w:szCs w:val="20"/>
        </w:rPr>
        <w:t xml:space="preserve"> dr.</w:t>
      </w:r>
      <w:r w:rsidR="00BC776F">
        <w:rPr>
          <w:szCs w:val="20"/>
        </w:rPr>
        <w:t xml:space="preserve"> Bučar je naredil napako- ob osamosvojitvi je ponavljal, da je politika demokratična pravica, ne stroka. R</w:t>
      </w:r>
      <w:r>
        <w:rPr>
          <w:szCs w:val="20"/>
        </w:rPr>
        <w:t>ezult</w:t>
      </w:r>
      <w:r w:rsidR="00BC776F">
        <w:rPr>
          <w:szCs w:val="20"/>
        </w:rPr>
        <w:t>a</w:t>
      </w:r>
      <w:r w:rsidR="00A7751D">
        <w:rPr>
          <w:szCs w:val="20"/>
        </w:rPr>
        <w:t xml:space="preserve">ti se kažejo na lokalne nivoju, </w:t>
      </w:r>
      <w:r w:rsidR="00BC776F">
        <w:rPr>
          <w:szCs w:val="20"/>
        </w:rPr>
        <w:t xml:space="preserve">birokracija zavaruje sebe. </w:t>
      </w:r>
      <w:r>
        <w:rPr>
          <w:szCs w:val="20"/>
        </w:rPr>
        <w:t>ZSSRR je dodatni finančni vir ob financiranju občine. Zato se je potrebn</w:t>
      </w:r>
      <w:r w:rsidR="00A7751D">
        <w:rPr>
          <w:szCs w:val="20"/>
        </w:rPr>
        <w:t>o potruditi z  zagotovitvijo</w:t>
      </w:r>
      <w:r>
        <w:rPr>
          <w:szCs w:val="20"/>
        </w:rPr>
        <w:t xml:space="preserve"> sistemskega financiranja na</w:t>
      </w:r>
      <w:r w:rsidR="00A7751D">
        <w:rPr>
          <w:szCs w:val="20"/>
        </w:rPr>
        <w:t xml:space="preserve"> podlagi ZSSRR. Ponovno opozori na 4.člen ZSSRR, č</w:t>
      </w:r>
      <w:r>
        <w:rPr>
          <w:szCs w:val="20"/>
        </w:rPr>
        <w:t xml:space="preserve">e bo 4.člen ostal v zakonu, naj se doda </w:t>
      </w:r>
      <w:r w:rsidR="00A7751D">
        <w:rPr>
          <w:szCs w:val="20"/>
        </w:rPr>
        <w:t xml:space="preserve">zaveza o </w:t>
      </w:r>
      <w:r>
        <w:rPr>
          <w:szCs w:val="20"/>
        </w:rPr>
        <w:t>znesku financiranja skladnega regionalnega razvoja</w:t>
      </w:r>
      <w:r w:rsidR="00A7751D">
        <w:rPr>
          <w:szCs w:val="20"/>
        </w:rPr>
        <w:t>,</w:t>
      </w:r>
      <w:r w:rsidR="00A7751D" w:rsidRPr="00A7751D">
        <w:t xml:space="preserve"> </w:t>
      </w:r>
      <w:r w:rsidR="00A7751D" w:rsidRPr="00A7751D">
        <w:rPr>
          <w:szCs w:val="20"/>
        </w:rPr>
        <w:t>v % BDP ali absolutnem</w:t>
      </w:r>
      <w:r w:rsidR="00A7751D">
        <w:rPr>
          <w:szCs w:val="20"/>
        </w:rPr>
        <w:t xml:space="preserve"> znesku</w:t>
      </w:r>
      <w:r>
        <w:rPr>
          <w:szCs w:val="20"/>
        </w:rPr>
        <w:t xml:space="preserve">. Ohranjati </w:t>
      </w:r>
      <w:r w:rsidR="00A7751D">
        <w:rPr>
          <w:szCs w:val="20"/>
        </w:rPr>
        <w:t xml:space="preserve">je potrebno </w:t>
      </w:r>
      <w:r>
        <w:rPr>
          <w:szCs w:val="20"/>
        </w:rPr>
        <w:t xml:space="preserve">različnost med regijami, to nas bogati. Kazalniki so pomembni za razvoj. Sedanja regionalna politika deluje po diktatu EK in ne podpira </w:t>
      </w:r>
      <w:proofErr w:type="spellStart"/>
      <w:r>
        <w:rPr>
          <w:szCs w:val="20"/>
        </w:rPr>
        <w:t>endogenosti</w:t>
      </w:r>
      <w:proofErr w:type="spellEnd"/>
      <w:r>
        <w:rPr>
          <w:szCs w:val="20"/>
        </w:rPr>
        <w:t xml:space="preserve">. </w:t>
      </w:r>
    </w:p>
    <w:p w14:paraId="76F865AE" w14:textId="0BA4E174" w:rsidR="00C9054E" w:rsidRDefault="00C9054E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</w:p>
    <w:p w14:paraId="4F69E86B" w14:textId="0144A70C" w:rsidR="00C9054E" w:rsidRDefault="00723224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  <w:r>
        <w:rPr>
          <w:szCs w:val="20"/>
        </w:rPr>
        <w:t>Zaključki</w:t>
      </w:r>
      <w:r w:rsidR="00262331">
        <w:rPr>
          <w:szCs w:val="20"/>
        </w:rPr>
        <w:t>:</w:t>
      </w:r>
    </w:p>
    <w:p w14:paraId="38470860" w14:textId="515D275C" w:rsidR="00262331" w:rsidRPr="00A7751D" w:rsidRDefault="00262331" w:rsidP="00A7751D">
      <w:pPr>
        <w:pStyle w:val="Odstavekseznama"/>
        <w:numPr>
          <w:ilvl w:val="0"/>
          <w:numId w:val="23"/>
        </w:numPr>
        <w:spacing w:after="240" w:line="240" w:lineRule="exact"/>
        <w:jc w:val="both"/>
        <w:rPr>
          <w:szCs w:val="20"/>
        </w:rPr>
      </w:pPr>
      <w:r w:rsidRPr="00A7751D">
        <w:rPr>
          <w:szCs w:val="20"/>
        </w:rPr>
        <w:t>RRA in razvojne strat</w:t>
      </w:r>
      <w:r w:rsidR="00A7751D">
        <w:rPr>
          <w:szCs w:val="20"/>
        </w:rPr>
        <w:t>egije moramo krepiti, zagotoviti moramo</w:t>
      </w:r>
      <w:r w:rsidRPr="00A7751D">
        <w:rPr>
          <w:szCs w:val="20"/>
        </w:rPr>
        <w:t xml:space="preserve"> dovolj virov za zaposlovanje ustreznega kadra, regijam se dodeli določena kvota </w:t>
      </w:r>
      <w:r w:rsidR="00A7751D">
        <w:rPr>
          <w:szCs w:val="20"/>
        </w:rPr>
        <w:t>finančnih sredstev</w:t>
      </w:r>
      <w:r w:rsidRPr="00A7751D">
        <w:rPr>
          <w:szCs w:val="20"/>
        </w:rPr>
        <w:t xml:space="preserve"> za uresniči</w:t>
      </w:r>
      <w:r w:rsidR="0053262A" w:rsidRPr="00A7751D">
        <w:rPr>
          <w:szCs w:val="20"/>
        </w:rPr>
        <w:t>tev</w:t>
      </w:r>
      <w:r w:rsidRPr="00A7751D">
        <w:rPr>
          <w:szCs w:val="20"/>
        </w:rPr>
        <w:t xml:space="preserve"> njihovega RRP. Če želimo to vpelja</w:t>
      </w:r>
      <w:r w:rsidR="0053262A" w:rsidRPr="00A7751D">
        <w:rPr>
          <w:szCs w:val="20"/>
        </w:rPr>
        <w:t>ti v prakso bo potrebno sodelovan</w:t>
      </w:r>
      <w:r w:rsidRPr="00A7751D">
        <w:rPr>
          <w:szCs w:val="20"/>
        </w:rPr>
        <w:t>je med razvojnimi regijami in ministrstvi</w:t>
      </w:r>
      <w:r w:rsidR="00A7751D">
        <w:rPr>
          <w:szCs w:val="20"/>
        </w:rPr>
        <w:t>.</w:t>
      </w:r>
    </w:p>
    <w:p w14:paraId="329D60A8" w14:textId="77777777" w:rsidR="00240E6E" w:rsidRDefault="00A7751D" w:rsidP="00B15098">
      <w:pPr>
        <w:pStyle w:val="Odstavekseznama"/>
        <w:numPr>
          <w:ilvl w:val="0"/>
          <w:numId w:val="23"/>
        </w:numPr>
        <w:spacing w:after="240" w:line="240" w:lineRule="exact"/>
        <w:jc w:val="both"/>
        <w:rPr>
          <w:szCs w:val="20"/>
        </w:rPr>
      </w:pPr>
      <w:r w:rsidRPr="00240E6E">
        <w:rPr>
          <w:szCs w:val="20"/>
        </w:rPr>
        <w:t>Pomembna je vloga kohezijskih regij, vzpostaviti je potrebno izboljšan</w:t>
      </w:r>
      <w:r w:rsidR="00262331" w:rsidRPr="00240E6E">
        <w:rPr>
          <w:szCs w:val="20"/>
        </w:rPr>
        <w:t xml:space="preserve"> način plasiranja</w:t>
      </w:r>
      <w:r w:rsidRPr="00240E6E">
        <w:rPr>
          <w:szCs w:val="20"/>
        </w:rPr>
        <w:t xml:space="preserve"> finančnih sredstev v regijo in </w:t>
      </w:r>
      <w:r w:rsidR="00262331" w:rsidRPr="00240E6E">
        <w:rPr>
          <w:szCs w:val="20"/>
        </w:rPr>
        <w:t>narediti korak naprej- npr. kot pri CTN</w:t>
      </w:r>
      <w:r w:rsidRPr="00240E6E">
        <w:rPr>
          <w:szCs w:val="20"/>
        </w:rPr>
        <w:t xml:space="preserve">. </w:t>
      </w:r>
      <w:r w:rsidR="00262331" w:rsidRPr="00240E6E">
        <w:rPr>
          <w:szCs w:val="20"/>
        </w:rPr>
        <w:t>Kako to zapisati v zakon</w:t>
      </w:r>
      <w:r w:rsidR="00240E6E" w:rsidRPr="00240E6E">
        <w:rPr>
          <w:szCs w:val="20"/>
        </w:rPr>
        <w:t xml:space="preserve"> je</w:t>
      </w:r>
      <w:r w:rsidR="00262331" w:rsidRPr="00240E6E">
        <w:rPr>
          <w:szCs w:val="20"/>
        </w:rPr>
        <w:t xml:space="preserve"> naloga stroke in uradnikov</w:t>
      </w:r>
      <w:r w:rsidR="00240E6E" w:rsidRPr="00240E6E">
        <w:rPr>
          <w:szCs w:val="20"/>
        </w:rPr>
        <w:t xml:space="preserve">. </w:t>
      </w:r>
      <w:r w:rsidR="00262331" w:rsidRPr="00240E6E">
        <w:rPr>
          <w:szCs w:val="20"/>
        </w:rPr>
        <w:t>Politika je umetnost možnega, politika je sklepanje kompromisov.</w:t>
      </w:r>
    </w:p>
    <w:p w14:paraId="4A2A8813" w14:textId="77777777" w:rsidR="00240E6E" w:rsidRDefault="00240E6E" w:rsidP="00535C71">
      <w:pPr>
        <w:pStyle w:val="Odstavekseznama"/>
        <w:numPr>
          <w:ilvl w:val="0"/>
          <w:numId w:val="23"/>
        </w:numPr>
        <w:spacing w:after="240" w:line="240" w:lineRule="exact"/>
        <w:jc w:val="both"/>
        <w:rPr>
          <w:szCs w:val="20"/>
        </w:rPr>
      </w:pPr>
      <w:r w:rsidRPr="00240E6E">
        <w:rPr>
          <w:szCs w:val="20"/>
        </w:rPr>
        <w:t xml:space="preserve">Od vseh deležnikov v razpravi se pričakuje, da </w:t>
      </w:r>
      <w:r w:rsidR="00262331" w:rsidRPr="00240E6E">
        <w:rPr>
          <w:szCs w:val="20"/>
        </w:rPr>
        <w:t xml:space="preserve">naredijo </w:t>
      </w:r>
      <w:r w:rsidRPr="00240E6E">
        <w:rPr>
          <w:szCs w:val="20"/>
        </w:rPr>
        <w:t>»</w:t>
      </w:r>
      <w:r w:rsidR="00262331" w:rsidRPr="00240E6E">
        <w:rPr>
          <w:szCs w:val="20"/>
        </w:rPr>
        <w:t>svojo domačo nalogo</w:t>
      </w:r>
      <w:r w:rsidRPr="00240E6E">
        <w:rPr>
          <w:szCs w:val="20"/>
        </w:rPr>
        <w:t>«</w:t>
      </w:r>
      <w:r w:rsidR="00262331" w:rsidRPr="00240E6E">
        <w:rPr>
          <w:szCs w:val="20"/>
        </w:rPr>
        <w:t>. Ko bomo opredelili besedilo</w:t>
      </w:r>
      <w:r w:rsidRPr="00240E6E">
        <w:rPr>
          <w:szCs w:val="20"/>
        </w:rPr>
        <w:t xml:space="preserve"> in pripravili predlog spremembe Zakona,</w:t>
      </w:r>
      <w:r w:rsidR="00262331" w:rsidRPr="00240E6E">
        <w:rPr>
          <w:szCs w:val="20"/>
        </w:rPr>
        <w:t xml:space="preserve"> bom</w:t>
      </w:r>
      <w:r w:rsidRPr="00240E6E">
        <w:rPr>
          <w:szCs w:val="20"/>
        </w:rPr>
        <w:t>o</w:t>
      </w:r>
      <w:r w:rsidR="00262331" w:rsidRPr="00240E6E">
        <w:rPr>
          <w:szCs w:val="20"/>
        </w:rPr>
        <w:t xml:space="preserve"> morali vsi stati za tem. Tudi župani. </w:t>
      </w:r>
    </w:p>
    <w:p w14:paraId="3BD8779B" w14:textId="77777777" w:rsidR="00240E6E" w:rsidRDefault="00240E6E" w:rsidP="002C5284">
      <w:pPr>
        <w:pStyle w:val="Odstavekseznama"/>
        <w:numPr>
          <w:ilvl w:val="0"/>
          <w:numId w:val="23"/>
        </w:numPr>
        <w:spacing w:after="240" w:line="240" w:lineRule="exact"/>
        <w:jc w:val="both"/>
        <w:rPr>
          <w:szCs w:val="20"/>
        </w:rPr>
      </w:pPr>
      <w:r w:rsidRPr="00240E6E">
        <w:rPr>
          <w:szCs w:val="20"/>
        </w:rPr>
        <w:t>Pisane p</w:t>
      </w:r>
      <w:r w:rsidR="008B0709" w:rsidRPr="00240E6E">
        <w:rPr>
          <w:szCs w:val="20"/>
        </w:rPr>
        <w:t xml:space="preserve">obude </w:t>
      </w:r>
      <w:r w:rsidRPr="00240E6E">
        <w:rPr>
          <w:szCs w:val="20"/>
        </w:rPr>
        <w:t xml:space="preserve">se </w:t>
      </w:r>
      <w:r w:rsidR="008B0709" w:rsidRPr="00240E6E">
        <w:rPr>
          <w:szCs w:val="20"/>
        </w:rPr>
        <w:t>naj posredujejo na MKRR.</w:t>
      </w:r>
      <w:r w:rsidRPr="00240E6E">
        <w:rPr>
          <w:szCs w:val="20"/>
        </w:rPr>
        <w:t xml:space="preserve"> </w:t>
      </w:r>
    </w:p>
    <w:p w14:paraId="285687AA" w14:textId="1DE646C5" w:rsidR="008B0709" w:rsidRDefault="00240E6E" w:rsidP="002C5284">
      <w:pPr>
        <w:pStyle w:val="Odstavekseznama"/>
        <w:numPr>
          <w:ilvl w:val="0"/>
          <w:numId w:val="23"/>
        </w:numPr>
        <w:spacing w:after="240" w:line="240" w:lineRule="exact"/>
        <w:jc w:val="both"/>
        <w:rPr>
          <w:szCs w:val="20"/>
        </w:rPr>
      </w:pPr>
      <w:r>
        <w:rPr>
          <w:szCs w:val="20"/>
        </w:rPr>
        <w:t>Na spletni strani MKRR bomo objavljali informacije o poteku sprememb Z</w:t>
      </w:r>
      <w:r w:rsidR="008B0709" w:rsidRPr="00240E6E">
        <w:rPr>
          <w:szCs w:val="20"/>
        </w:rPr>
        <w:t>akona</w:t>
      </w:r>
      <w:r>
        <w:rPr>
          <w:szCs w:val="20"/>
        </w:rPr>
        <w:t xml:space="preserve">, prav tako bomo </w:t>
      </w:r>
      <w:r w:rsidR="008B0709" w:rsidRPr="00240E6E">
        <w:rPr>
          <w:szCs w:val="20"/>
        </w:rPr>
        <w:t xml:space="preserve">objavili vse prispevke. </w:t>
      </w:r>
    </w:p>
    <w:p w14:paraId="2635AFBC" w14:textId="77777777" w:rsidR="00240E6E" w:rsidRPr="00240E6E" w:rsidRDefault="00240E6E" w:rsidP="00240E6E">
      <w:pPr>
        <w:spacing w:after="240" w:line="240" w:lineRule="exact"/>
        <w:jc w:val="both"/>
        <w:rPr>
          <w:szCs w:val="20"/>
        </w:rPr>
      </w:pPr>
    </w:p>
    <w:p w14:paraId="28C28568" w14:textId="77777777" w:rsidR="002943F6" w:rsidRDefault="002943F6" w:rsidP="00E91B54">
      <w:pPr>
        <w:pStyle w:val="Odstavekseznama"/>
        <w:spacing w:after="240" w:line="240" w:lineRule="exact"/>
        <w:ind w:left="0"/>
        <w:jc w:val="both"/>
        <w:rPr>
          <w:szCs w:val="20"/>
        </w:rPr>
      </w:pPr>
    </w:p>
    <w:p w14:paraId="26212FA7" w14:textId="71D28AE3" w:rsidR="00651152" w:rsidRDefault="00651152">
      <w:pPr>
        <w:pStyle w:val="Odstavekseznama"/>
        <w:spacing w:after="240" w:line="240" w:lineRule="exact"/>
        <w:ind w:left="0"/>
        <w:jc w:val="both"/>
        <w:rPr>
          <w:szCs w:val="20"/>
        </w:rPr>
      </w:pPr>
      <w:r>
        <w:rPr>
          <w:szCs w:val="20"/>
        </w:rPr>
        <w:t xml:space="preserve">Zapisala: </w:t>
      </w:r>
    </w:p>
    <w:p w14:paraId="35272B2A" w14:textId="57C8F786" w:rsidR="00651152" w:rsidRPr="00651152" w:rsidRDefault="00651152">
      <w:pPr>
        <w:pStyle w:val="Odstavekseznama"/>
        <w:spacing w:after="240" w:line="240" w:lineRule="exact"/>
        <w:ind w:left="0"/>
        <w:jc w:val="both"/>
        <w:rPr>
          <w:szCs w:val="20"/>
        </w:rPr>
      </w:pPr>
      <w:r>
        <w:rPr>
          <w:szCs w:val="20"/>
        </w:rPr>
        <w:t>mag. Vlasta Stojak</w:t>
      </w:r>
      <w:r w:rsidR="00F065BE">
        <w:rPr>
          <w:szCs w:val="20"/>
        </w:rPr>
        <w:t>, MKRR</w:t>
      </w:r>
    </w:p>
    <w:sectPr w:rsidR="00651152" w:rsidRPr="00651152" w:rsidSect="00643D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207AC" w14:textId="77777777" w:rsidR="00643D2E" w:rsidRDefault="00643D2E" w:rsidP="008A4089">
      <w:pPr>
        <w:spacing w:line="240" w:lineRule="auto"/>
      </w:pPr>
      <w:r>
        <w:separator/>
      </w:r>
    </w:p>
  </w:endnote>
  <w:endnote w:type="continuationSeparator" w:id="0">
    <w:p w14:paraId="385E2115" w14:textId="77777777" w:rsidR="00643D2E" w:rsidRDefault="00643D2E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0AD1D" w14:textId="77777777" w:rsidR="00643D2E" w:rsidRDefault="00643D2E" w:rsidP="00643D2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5BDE83D" w14:textId="77777777" w:rsidR="00643D2E" w:rsidRDefault="00643D2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15C86" w14:textId="0DF860C9" w:rsidR="00643D2E" w:rsidRDefault="00643D2E" w:rsidP="00643D2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8B2AEA">
      <w:rPr>
        <w:rStyle w:val="tevilkastrani"/>
        <w:noProof/>
      </w:rPr>
      <w:t>5</w:t>
    </w:r>
    <w:r>
      <w:rPr>
        <w:rStyle w:val="tevilkastrani"/>
      </w:rPr>
      <w:fldChar w:fldCharType="end"/>
    </w:r>
  </w:p>
  <w:p w14:paraId="41178561" w14:textId="77777777" w:rsidR="00643D2E" w:rsidRDefault="00643D2E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BBA6E" w14:textId="77777777" w:rsidR="00643D2E" w:rsidRDefault="00643D2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B52B7" w14:textId="77777777" w:rsidR="00643D2E" w:rsidRDefault="00643D2E" w:rsidP="008A4089">
      <w:pPr>
        <w:spacing w:line="240" w:lineRule="auto"/>
      </w:pPr>
      <w:r>
        <w:separator/>
      </w:r>
    </w:p>
  </w:footnote>
  <w:footnote w:type="continuationSeparator" w:id="0">
    <w:p w14:paraId="0BAAA617" w14:textId="77777777" w:rsidR="00643D2E" w:rsidRDefault="00643D2E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BC541" w14:textId="77777777" w:rsidR="00643D2E" w:rsidRDefault="00643D2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9F5CF" w14:textId="77777777" w:rsidR="00643D2E" w:rsidRPr="00110CBD" w:rsidRDefault="00643D2E" w:rsidP="00643D2E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643D2E" w:rsidRPr="008F3500" w14:paraId="5875FD2B" w14:textId="77777777" w:rsidTr="00643D2E">
      <w:trPr>
        <w:trHeight w:hRule="exact" w:val="847"/>
      </w:trPr>
      <w:tc>
        <w:tcPr>
          <w:tcW w:w="649" w:type="dxa"/>
        </w:tcPr>
        <w:p w14:paraId="369149A1" w14:textId="77777777" w:rsidR="00643D2E" w:rsidRDefault="00643D2E" w:rsidP="00643D2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7EC28611" w14:textId="77777777" w:rsidR="00643D2E" w:rsidRPr="006D42D9" w:rsidRDefault="00643D2E" w:rsidP="00643D2E">
          <w:pPr>
            <w:rPr>
              <w:rFonts w:ascii="Republika" w:hAnsi="Republika"/>
              <w:sz w:val="60"/>
              <w:szCs w:val="60"/>
            </w:rPr>
          </w:pPr>
        </w:p>
        <w:p w14:paraId="079E3F8D" w14:textId="77777777" w:rsidR="00643D2E" w:rsidRPr="006D42D9" w:rsidRDefault="00643D2E" w:rsidP="00643D2E">
          <w:pPr>
            <w:rPr>
              <w:rFonts w:ascii="Republika" w:hAnsi="Republika"/>
              <w:sz w:val="60"/>
              <w:szCs w:val="60"/>
            </w:rPr>
          </w:pPr>
        </w:p>
        <w:p w14:paraId="5CF8C3FC" w14:textId="77777777" w:rsidR="00643D2E" w:rsidRPr="006D42D9" w:rsidRDefault="00643D2E" w:rsidP="00643D2E">
          <w:pPr>
            <w:rPr>
              <w:rFonts w:ascii="Republika" w:hAnsi="Republika"/>
              <w:sz w:val="60"/>
              <w:szCs w:val="60"/>
            </w:rPr>
          </w:pPr>
        </w:p>
        <w:p w14:paraId="4E838A7D" w14:textId="77777777" w:rsidR="00643D2E" w:rsidRPr="006D42D9" w:rsidRDefault="00643D2E" w:rsidP="00643D2E">
          <w:pPr>
            <w:rPr>
              <w:rFonts w:ascii="Republika" w:hAnsi="Republika"/>
              <w:sz w:val="60"/>
              <w:szCs w:val="60"/>
            </w:rPr>
          </w:pPr>
        </w:p>
        <w:p w14:paraId="2764C57D" w14:textId="77777777" w:rsidR="00643D2E" w:rsidRPr="006D42D9" w:rsidRDefault="00643D2E" w:rsidP="00643D2E">
          <w:pPr>
            <w:rPr>
              <w:rFonts w:ascii="Republika" w:hAnsi="Republika"/>
              <w:sz w:val="60"/>
              <w:szCs w:val="60"/>
            </w:rPr>
          </w:pPr>
        </w:p>
        <w:p w14:paraId="5FF90B59" w14:textId="77777777" w:rsidR="00643D2E" w:rsidRPr="006D42D9" w:rsidRDefault="00643D2E" w:rsidP="00643D2E">
          <w:pPr>
            <w:rPr>
              <w:rFonts w:ascii="Republika" w:hAnsi="Republika"/>
              <w:sz w:val="60"/>
              <w:szCs w:val="60"/>
            </w:rPr>
          </w:pPr>
        </w:p>
        <w:p w14:paraId="70354559" w14:textId="77777777" w:rsidR="00643D2E" w:rsidRPr="006D42D9" w:rsidRDefault="00643D2E" w:rsidP="00643D2E">
          <w:pPr>
            <w:rPr>
              <w:rFonts w:ascii="Republika" w:hAnsi="Republika"/>
              <w:sz w:val="60"/>
              <w:szCs w:val="60"/>
            </w:rPr>
          </w:pPr>
        </w:p>
        <w:p w14:paraId="46B25660" w14:textId="77777777" w:rsidR="00643D2E" w:rsidRPr="006D42D9" w:rsidRDefault="00643D2E" w:rsidP="00643D2E">
          <w:pPr>
            <w:rPr>
              <w:rFonts w:ascii="Republika" w:hAnsi="Republika"/>
              <w:sz w:val="60"/>
              <w:szCs w:val="60"/>
            </w:rPr>
          </w:pPr>
        </w:p>
        <w:p w14:paraId="42A88235" w14:textId="77777777" w:rsidR="00643D2E" w:rsidRPr="006D42D9" w:rsidRDefault="00643D2E" w:rsidP="00643D2E">
          <w:pPr>
            <w:rPr>
              <w:rFonts w:ascii="Republika" w:hAnsi="Republika"/>
              <w:sz w:val="60"/>
              <w:szCs w:val="60"/>
            </w:rPr>
          </w:pPr>
        </w:p>
        <w:p w14:paraId="55980338" w14:textId="77777777" w:rsidR="00643D2E" w:rsidRPr="006D42D9" w:rsidRDefault="00643D2E" w:rsidP="00643D2E">
          <w:pPr>
            <w:rPr>
              <w:rFonts w:ascii="Republika" w:hAnsi="Republika"/>
              <w:sz w:val="60"/>
              <w:szCs w:val="60"/>
            </w:rPr>
          </w:pPr>
        </w:p>
        <w:p w14:paraId="43C05EA0" w14:textId="77777777" w:rsidR="00643D2E" w:rsidRPr="006D42D9" w:rsidRDefault="00643D2E" w:rsidP="00643D2E">
          <w:pPr>
            <w:rPr>
              <w:rFonts w:ascii="Republika" w:hAnsi="Republika"/>
              <w:sz w:val="60"/>
              <w:szCs w:val="60"/>
            </w:rPr>
          </w:pPr>
        </w:p>
        <w:p w14:paraId="45FAED73" w14:textId="77777777" w:rsidR="00643D2E" w:rsidRPr="006D42D9" w:rsidRDefault="00643D2E" w:rsidP="00643D2E">
          <w:pPr>
            <w:rPr>
              <w:rFonts w:ascii="Republika" w:hAnsi="Republika"/>
              <w:sz w:val="60"/>
              <w:szCs w:val="60"/>
            </w:rPr>
          </w:pPr>
        </w:p>
        <w:p w14:paraId="46744000" w14:textId="77777777" w:rsidR="00643D2E" w:rsidRPr="006D42D9" w:rsidRDefault="00643D2E" w:rsidP="00643D2E">
          <w:pPr>
            <w:rPr>
              <w:rFonts w:ascii="Republika" w:hAnsi="Republika"/>
              <w:sz w:val="60"/>
              <w:szCs w:val="60"/>
            </w:rPr>
          </w:pPr>
        </w:p>
        <w:p w14:paraId="74C81710" w14:textId="77777777" w:rsidR="00643D2E" w:rsidRPr="006D42D9" w:rsidRDefault="00643D2E" w:rsidP="00643D2E">
          <w:pPr>
            <w:rPr>
              <w:rFonts w:ascii="Republika" w:hAnsi="Republika"/>
              <w:sz w:val="60"/>
              <w:szCs w:val="60"/>
            </w:rPr>
          </w:pPr>
        </w:p>
        <w:p w14:paraId="3B29C390" w14:textId="77777777" w:rsidR="00643D2E" w:rsidRPr="006D42D9" w:rsidRDefault="00643D2E" w:rsidP="00643D2E">
          <w:pPr>
            <w:rPr>
              <w:rFonts w:ascii="Republika" w:hAnsi="Republika"/>
              <w:sz w:val="60"/>
              <w:szCs w:val="60"/>
            </w:rPr>
          </w:pPr>
        </w:p>
        <w:p w14:paraId="4C4043CD" w14:textId="77777777" w:rsidR="00643D2E" w:rsidRPr="006D42D9" w:rsidRDefault="00643D2E" w:rsidP="00643D2E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643D2E" w:rsidRPr="008F3500" w14:paraId="213C69B7" w14:textId="77777777" w:rsidTr="00643D2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417E3177" w14:textId="77777777" w:rsidR="00643D2E" w:rsidRPr="006D42D9" w:rsidRDefault="00643D2E" w:rsidP="00643D2E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25B04FE6" w14:textId="77777777" w:rsidR="00643D2E" w:rsidRPr="008F3500" w:rsidRDefault="00643D2E" w:rsidP="00643D2E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3D082F8" wp14:editId="113D1746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047595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yR3QAIAAHwEAAAOAAAAZHJzL2Uyb0RvYy54bWysVMuO2yAU3VfqPyD2Hj/iJHY0zmhiJ92k&#10;00gz/QACOEbFgICJE1Xz7wXymKbtoqq6IRdz7+Gcew+5fzj0HOypNkyKCqZ3CQRUYEmY2FXw68sq&#10;KiAwFgmCuBS0gkdq4MP844f7Qc1oJjvJCdXAgQgzG1QFO2vVLI4N7miPzJ1UVLjDVuoeWbfVu5ho&#10;NDj0nsdZkkziQWqitMTUGPe1OR3CecBvW4rtl7Y11AJeQcfNhlWHdevXeH6PZjuNVMfwmQb6BxY9&#10;YsJdeoVqkEXgVbPfoHqGtTSytXdY9rFsW4Zp0ODUpMkvap47pGjQ4ppj1LVN5v/B4qf9RgNG3Owg&#10;EKh3I1ozQcE4qKEHuzbW63LRSc/3Oi1GzXQ1iRZ5WUT5aDGKyrxYROk0Kxbj7PFxsszffF/jUBXq&#10;40GZWbjKDyaEtdhoD4wP4lmtJf5mgJB1h8SOBtkvR+W4pAHopsRvjHKkt8NnSVwOerUysD20uveQ&#10;rqvgEEZ8vI7Y88fuYzbOknIMAb4cOZaXOqWN/URlD3xQQe76EHDR3ok4Cbqk+GuEXDHOg4G4AEMF&#10;J6NxEgqM5Iz4Q59m9G5bcw32yFkwz4qsLM/duUnT8lWQANZRRJbn2CLGT7HjyYXH+9NMyqRcFssi&#10;j/JssozypGmix1WdR5NVOh03o6aum/TNU0vzWccIocKzu/g9zf/OT+eXd3Lq1fHXNsS36BcDXH7f&#10;jeCnd/LBVpLjRvvW+qk6i4fk83P0b+jnfch6/9OY/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C4nJHdAAgAAfAQA&#10;AA4AAAAAAAAAAAAAAAAALgIAAGRycy9lMm9Eb2MueG1sUEsBAi0AFAAGAAgAAAAhADujJPngAAAA&#10;CwEAAA8AAAAAAAAAAAAAAAAAmgQAAGRycy9kb3ducmV2LnhtbFBLBQYAAAAABAAEAPMAAACnBQAA&#10;AAA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77F5E9CB" w14:textId="77777777" w:rsidR="00643D2E" w:rsidRPr="008A4089" w:rsidRDefault="00643D2E" w:rsidP="00643D2E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</w:t>
    </w:r>
    <w:r>
      <w:rPr>
        <w:rFonts w:ascii="Republika" w:hAnsi="Republika"/>
        <w:b/>
        <w:caps/>
      </w:rPr>
      <w:t>ZA KOHEZIJO IN REGIONALNI RAZVOJ</w:t>
    </w:r>
  </w:p>
  <w:p w14:paraId="3016F646" w14:textId="77777777" w:rsidR="00643D2E" w:rsidRPr="008F3500" w:rsidRDefault="00643D2E" w:rsidP="0093239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Kotnikova ulica 5,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01 400 36 82</w:t>
    </w:r>
  </w:p>
  <w:p w14:paraId="7BF2BA10" w14:textId="77777777" w:rsidR="00643D2E" w:rsidRPr="008F3500" w:rsidRDefault="00643D2E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gp.mkrr@gov.si</w:t>
    </w:r>
  </w:p>
  <w:p w14:paraId="29D8E177" w14:textId="77777777" w:rsidR="00643D2E" w:rsidRPr="008F3500" w:rsidRDefault="00643D2E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www.mkrr.gov.si</w:t>
    </w:r>
  </w:p>
  <w:p w14:paraId="004E4A35" w14:textId="77777777" w:rsidR="00643D2E" w:rsidRPr="008F3500" w:rsidRDefault="00643D2E" w:rsidP="00643D2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35E7"/>
    <w:multiLevelType w:val="hybridMultilevel"/>
    <w:tmpl w:val="EEBA1086"/>
    <w:lvl w:ilvl="0" w:tplc="2C1A25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87A2E"/>
    <w:multiLevelType w:val="hybridMultilevel"/>
    <w:tmpl w:val="C7C08BB6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AF25E5E"/>
    <w:multiLevelType w:val="hybridMultilevel"/>
    <w:tmpl w:val="25C096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11C5E"/>
    <w:multiLevelType w:val="hybridMultilevel"/>
    <w:tmpl w:val="F210F9F8"/>
    <w:lvl w:ilvl="0" w:tplc="8716D90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FC41CF"/>
    <w:multiLevelType w:val="hybridMultilevel"/>
    <w:tmpl w:val="AC28E5DC"/>
    <w:lvl w:ilvl="0" w:tplc="FF48F4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74ADD"/>
    <w:multiLevelType w:val="hybridMultilevel"/>
    <w:tmpl w:val="66241406"/>
    <w:lvl w:ilvl="0" w:tplc="446AE62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2500C"/>
    <w:multiLevelType w:val="hybridMultilevel"/>
    <w:tmpl w:val="2F5AD7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72C55"/>
    <w:multiLevelType w:val="hybridMultilevel"/>
    <w:tmpl w:val="E4927108"/>
    <w:lvl w:ilvl="0" w:tplc="446AE62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42DDE"/>
    <w:multiLevelType w:val="hybridMultilevel"/>
    <w:tmpl w:val="A88A3B0A"/>
    <w:lvl w:ilvl="0" w:tplc="446AE620">
      <w:start w:val="1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3793EA9"/>
    <w:multiLevelType w:val="hybridMultilevel"/>
    <w:tmpl w:val="3BE29E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D2507"/>
    <w:multiLevelType w:val="hybridMultilevel"/>
    <w:tmpl w:val="DA6AAC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43D49"/>
    <w:multiLevelType w:val="hybridMultilevel"/>
    <w:tmpl w:val="3944598A"/>
    <w:lvl w:ilvl="0" w:tplc="3DFC78D0">
      <w:start w:val="1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D544E8D"/>
    <w:multiLevelType w:val="hybridMultilevel"/>
    <w:tmpl w:val="2E20FA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E3AA3"/>
    <w:multiLevelType w:val="hybridMultilevel"/>
    <w:tmpl w:val="2F541A74"/>
    <w:lvl w:ilvl="0" w:tplc="188871B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183E1F"/>
    <w:multiLevelType w:val="hybridMultilevel"/>
    <w:tmpl w:val="C1AA4C1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F93351"/>
    <w:multiLevelType w:val="hybridMultilevel"/>
    <w:tmpl w:val="8B32670C"/>
    <w:lvl w:ilvl="0" w:tplc="5ACCC246">
      <w:start w:val="8"/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01A0E40"/>
    <w:multiLevelType w:val="hybridMultilevel"/>
    <w:tmpl w:val="0978C01E"/>
    <w:lvl w:ilvl="0" w:tplc="0424000F">
      <w:start w:val="1"/>
      <w:numFmt w:val="decimal"/>
      <w:lvlText w:val="%1."/>
      <w:lvlJc w:val="left"/>
      <w:pPr>
        <w:ind w:left="780" w:hanging="360"/>
      </w:p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381198E"/>
    <w:multiLevelType w:val="multilevel"/>
    <w:tmpl w:val="3AE011C6"/>
    <w:lvl w:ilvl="0">
      <w:start w:val="19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570" w:hanging="720"/>
      </w:pPr>
    </w:lvl>
    <w:lvl w:ilvl="3">
      <w:start w:val="1"/>
      <w:numFmt w:val="decimal"/>
      <w:isLgl/>
      <w:lvlText w:val="%1.%2.%3.%4"/>
      <w:lvlJc w:val="left"/>
      <w:pPr>
        <w:ind w:left="1853" w:hanging="720"/>
      </w:pPr>
    </w:lvl>
    <w:lvl w:ilvl="4">
      <w:start w:val="1"/>
      <w:numFmt w:val="decimal"/>
      <w:isLgl/>
      <w:lvlText w:val="%1.%2.%3.%4.%5"/>
      <w:lvlJc w:val="left"/>
      <w:pPr>
        <w:ind w:left="2496" w:hanging="1080"/>
      </w:pPr>
    </w:lvl>
    <w:lvl w:ilvl="5">
      <w:start w:val="1"/>
      <w:numFmt w:val="decimal"/>
      <w:isLgl/>
      <w:lvlText w:val="%1.%2.%3.%4.%5.%6"/>
      <w:lvlJc w:val="left"/>
      <w:pPr>
        <w:ind w:left="2779" w:hanging="1080"/>
      </w:pPr>
    </w:lvl>
    <w:lvl w:ilvl="6">
      <w:start w:val="1"/>
      <w:numFmt w:val="decimal"/>
      <w:isLgl/>
      <w:lvlText w:val="%1.%2.%3.%4.%5.%6.%7"/>
      <w:lvlJc w:val="left"/>
      <w:pPr>
        <w:ind w:left="3422" w:hanging="1440"/>
      </w:pPr>
    </w:lvl>
    <w:lvl w:ilvl="7">
      <w:start w:val="1"/>
      <w:numFmt w:val="decimal"/>
      <w:isLgl/>
      <w:lvlText w:val="%1.%2.%3.%4.%5.%6.%7.%8"/>
      <w:lvlJc w:val="left"/>
      <w:pPr>
        <w:ind w:left="3705" w:hanging="1440"/>
      </w:pPr>
    </w:lvl>
    <w:lvl w:ilvl="8">
      <w:start w:val="1"/>
      <w:numFmt w:val="decimal"/>
      <w:isLgl/>
      <w:lvlText w:val="%1.%2.%3.%4.%5.%6.%7.%8.%9"/>
      <w:lvlJc w:val="left"/>
      <w:pPr>
        <w:ind w:left="4348" w:hanging="1800"/>
      </w:pPr>
    </w:lvl>
  </w:abstractNum>
  <w:abstractNum w:abstractNumId="18" w15:restartNumberingAfterBreak="0">
    <w:nsid w:val="653855AD"/>
    <w:multiLevelType w:val="hybridMultilevel"/>
    <w:tmpl w:val="5044C304"/>
    <w:lvl w:ilvl="0" w:tplc="446AE620">
      <w:start w:val="1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62A2643"/>
    <w:multiLevelType w:val="hybridMultilevel"/>
    <w:tmpl w:val="5838DE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366D2"/>
    <w:multiLevelType w:val="hybridMultilevel"/>
    <w:tmpl w:val="C8F84C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634629"/>
    <w:multiLevelType w:val="hybridMultilevel"/>
    <w:tmpl w:val="B1A454F4"/>
    <w:lvl w:ilvl="0" w:tplc="5ACCC246">
      <w:start w:val="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BE04DC"/>
    <w:multiLevelType w:val="hybridMultilevel"/>
    <w:tmpl w:val="272E5CCA"/>
    <w:lvl w:ilvl="0" w:tplc="03D2CED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16"/>
  </w:num>
  <w:num w:numId="5">
    <w:abstractNumId w:val="4"/>
  </w:num>
  <w:num w:numId="6">
    <w:abstractNumId w:val="17"/>
  </w:num>
  <w:num w:numId="7">
    <w:abstractNumId w:val="12"/>
  </w:num>
  <w:num w:numId="8">
    <w:abstractNumId w:val="21"/>
  </w:num>
  <w:num w:numId="9">
    <w:abstractNumId w:val="7"/>
  </w:num>
  <w:num w:numId="10">
    <w:abstractNumId w:val="9"/>
  </w:num>
  <w:num w:numId="11">
    <w:abstractNumId w:val="5"/>
  </w:num>
  <w:num w:numId="12">
    <w:abstractNumId w:val="8"/>
  </w:num>
  <w:num w:numId="13">
    <w:abstractNumId w:val="18"/>
  </w:num>
  <w:num w:numId="14">
    <w:abstractNumId w:val="19"/>
  </w:num>
  <w:num w:numId="15">
    <w:abstractNumId w:val="10"/>
  </w:num>
  <w:num w:numId="16">
    <w:abstractNumId w:val="0"/>
  </w:num>
  <w:num w:numId="17">
    <w:abstractNumId w:val="22"/>
  </w:num>
  <w:num w:numId="18">
    <w:abstractNumId w:val="3"/>
  </w:num>
  <w:num w:numId="19">
    <w:abstractNumId w:val="2"/>
  </w:num>
  <w:num w:numId="20">
    <w:abstractNumId w:val="14"/>
  </w:num>
  <w:num w:numId="21">
    <w:abstractNumId w:val="20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31"/>
    <w:rsid w:val="00054FB7"/>
    <w:rsid w:val="00096031"/>
    <w:rsid w:val="000B21E2"/>
    <w:rsid w:val="000E7969"/>
    <w:rsid w:val="00102854"/>
    <w:rsid w:val="00111CAD"/>
    <w:rsid w:val="00125255"/>
    <w:rsid w:val="00134B3D"/>
    <w:rsid w:val="0014524E"/>
    <w:rsid w:val="001572F1"/>
    <w:rsid w:val="001A1E9B"/>
    <w:rsid w:val="001B67FC"/>
    <w:rsid w:val="001E6335"/>
    <w:rsid w:val="00202448"/>
    <w:rsid w:val="00213DB3"/>
    <w:rsid w:val="002203A9"/>
    <w:rsid w:val="00232BC3"/>
    <w:rsid w:val="0023473E"/>
    <w:rsid w:val="00240E6E"/>
    <w:rsid w:val="00246619"/>
    <w:rsid w:val="00262331"/>
    <w:rsid w:val="00270CA8"/>
    <w:rsid w:val="00274313"/>
    <w:rsid w:val="00284367"/>
    <w:rsid w:val="00287255"/>
    <w:rsid w:val="002943F6"/>
    <w:rsid w:val="002C0645"/>
    <w:rsid w:val="002C222F"/>
    <w:rsid w:val="002F6BB3"/>
    <w:rsid w:val="00312A1B"/>
    <w:rsid w:val="003177C5"/>
    <w:rsid w:val="00343A88"/>
    <w:rsid w:val="003542F6"/>
    <w:rsid w:val="003702FA"/>
    <w:rsid w:val="00374B01"/>
    <w:rsid w:val="00392E23"/>
    <w:rsid w:val="00393BC3"/>
    <w:rsid w:val="003A0A70"/>
    <w:rsid w:val="003B095F"/>
    <w:rsid w:val="003B2DA6"/>
    <w:rsid w:val="003B5AD7"/>
    <w:rsid w:val="003E7C09"/>
    <w:rsid w:val="00427BDB"/>
    <w:rsid w:val="004556B7"/>
    <w:rsid w:val="0047356E"/>
    <w:rsid w:val="004941CD"/>
    <w:rsid w:val="00497365"/>
    <w:rsid w:val="004977D1"/>
    <w:rsid w:val="004B26CB"/>
    <w:rsid w:val="004C2BA2"/>
    <w:rsid w:val="004C4A2D"/>
    <w:rsid w:val="004D0AA2"/>
    <w:rsid w:val="004D2DE0"/>
    <w:rsid w:val="0053262A"/>
    <w:rsid w:val="00535107"/>
    <w:rsid w:val="005563AE"/>
    <w:rsid w:val="0055702E"/>
    <w:rsid w:val="0058751B"/>
    <w:rsid w:val="005A57BB"/>
    <w:rsid w:val="005C7ADD"/>
    <w:rsid w:val="005E7060"/>
    <w:rsid w:val="005F257F"/>
    <w:rsid w:val="0060582C"/>
    <w:rsid w:val="00637755"/>
    <w:rsid w:val="00643D2E"/>
    <w:rsid w:val="00651152"/>
    <w:rsid w:val="006636E5"/>
    <w:rsid w:val="00697844"/>
    <w:rsid w:val="006B335F"/>
    <w:rsid w:val="006C2F75"/>
    <w:rsid w:val="006C5A0B"/>
    <w:rsid w:val="006E07D6"/>
    <w:rsid w:val="006F5E41"/>
    <w:rsid w:val="00712AA0"/>
    <w:rsid w:val="00716B69"/>
    <w:rsid w:val="00716FC5"/>
    <w:rsid w:val="00722E8D"/>
    <w:rsid w:val="00723224"/>
    <w:rsid w:val="0074531A"/>
    <w:rsid w:val="00754CF5"/>
    <w:rsid w:val="007608EA"/>
    <w:rsid w:val="0079510C"/>
    <w:rsid w:val="0079589D"/>
    <w:rsid w:val="007A4709"/>
    <w:rsid w:val="007A64F5"/>
    <w:rsid w:val="007B2A03"/>
    <w:rsid w:val="008264A3"/>
    <w:rsid w:val="0084794A"/>
    <w:rsid w:val="00863AA6"/>
    <w:rsid w:val="00864781"/>
    <w:rsid w:val="008A4089"/>
    <w:rsid w:val="008B0709"/>
    <w:rsid w:val="008B2AEA"/>
    <w:rsid w:val="008B68AA"/>
    <w:rsid w:val="008C1275"/>
    <w:rsid w:val="008D23BC"/>
    <w:rsid w:val="008D64BB"/>
    <w:rsid w:val="0092067C"/>
    <w:rsid w:val="00924C55"/>
    <w:rsid w:val="0093239D"/>
    <w:rsid w:val="00942489"/>
    <w:rsid w:val="00966998"/>
    <w:rsid w:val="009836E4"/>
    <w:rsid w:val="009B055D"/>
    <w:rsid w:val="009C20BC"/>
    <w:rsid w:val="009F3AB1"/>
    <w:rsid w:val="00A22563"/>
    <w:rsid w:val="00A42B57"/>
    <w:rsid w:val="00A66AC4"/>
    <w:rsid w:val="00A7751D"/>
    <w:rsid w:val="00A918FC"/>
    <w:rsid w:val="00A9533E"/>
    <w:rsid w:val="00AA1299"/>
    <w:rsid w:val="00AB660A"/>
    <w:rsid w:val="00AE5CAE"/>
    <w:rsid w:val="00B11E5B"/>
    <w:rsid w:val="00B12F1A"/>
    <w:rsid w:val="00B3260F"/>
    <w:rsid w:val="00B37D61"/>
    <w:rsid w:val="00B77B86"/>
    <w:rsid w:val="00B95ADF"/>
    <w:rsid w:val="00BA09D0"/>
    <w:rsid w:val="00BC435F"/>
    <w:rsid w:val="00BC776F"/>
    <w:rsid w:val="00BD06F1"/>
    <w:rsid w:val="00BE4C63"/>
    <w:rsid w:val="00C0611C"/>
    <w:rsid w:val="00C14067"/>
    <w:rsid w:val="00C206B9"/>
    <w:rsid w:val="00C2507F"/>
    <w:rsid w:val="00C3025A"/>
    <w:rsid w:val="00C35FEB"/>
    <w:rsid w:val="00C45220"/>
    <w:rsid w:val="00C6399C"/>
    <w:rsid w:val="00C75268"/>
    <w:rsid w:val="00C9054E"/>
    <w:rsid w:val="00C952C8"/>
    <w:rsid w:val="00CB088E"/>
    <w:rsid w:val="00CD3DEA"/>
    <w:rsid w:val="00D14580"/>
    <w:rsid w:val="00D35F6E"/>
    <w:rsid w:val="00D936BB"/>
    <w:rsid w:val="00DB567C"/>
    <w:rsid w:val="00DF7868"/>
    <w:rsid w:val="00E07548"/>
    <w:rsid w:val="00E31587"/>
    <w:rsid w:val="00E462E3"/>
    <w:rsid w:val="00E50E85"/>
    <w:rsid w:val="00E544F0"/>
    <w:rsid w:val="00E659BF"/>
    <w:rsid w:val="00E91B54"/>
    <w:rsid w:val="00EA56C3"/>
    <w:rsid w:val="00EB0815"/>
    <w:rsid w:val="00ED2225"/>
    <w:rsid w:val="00EE3F29"/>
    <w:rsid w:val="00EF06A2"/>
    <w:rsid w:val="00F01C80"/>
    <w:rsid w:val="00F065BE"/>
    <w:rsid w:val="00F13FDD"/>
    <w:rsid w:val="00F17F85"/>
    <w:rsid w:val="00F30D26"/>
    <w:rsid w:val="00F360F1"/>
    <w:rsid w:val="00F4343B"/>
    <w:rsid w:val="00F63981"/>
    <w:rsid w:val="00F65310"/>
    <w:rsid w:val="00FA7FF9"/>
    <w:rsid w:val="00FD0280"/>
    <w:rsid w:val="00FD2735"/>
    <w:rsid w:val="00FE7E80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30F2"/>
  <w15:chartTrackingRefBased/>
  <w15:docId w15:val="{4CACBF66-43B6-4A6C-A672-3A971EE4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aliases w:val="za tekst,Označevanje,List Paragraph2,Odstavek seznama_IP,Bulletpoints,Lista viñetas,List Paragraph compact,Normal bullet 2,Paragraphe de liste 2,Reference list,Bullet list,Numbered List,1st level - Bullet List Paragraph"/>
    <w:basedOn w:val="Navaden"/>
    <w:link w:val="OdstavekseznamaZnak"/>
    <w:uiPriority w:val="34"/>
    <w:qFormat/>
    <w:rsid w:val="00A918F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392E2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92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92E23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92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92E23"/>
    <w:rPr>
      <w:rFonts w:ascii="Arial" w:eastAsia="Times New Roman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2E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2E23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6E07D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6E07D6"/>
    <w:rPr>
      <w:color w:val="0563C1" w:themeColor="hyperlink"/>
      <w:u w:val="single"/>
    </w:rPr>
  </w:style>
  <w:style w:type="character" w:customStyle="1" w:styleId="OdstavekseznamaZnak">
    <w:name w:val="Odstavek seznama Znak"/>
    <w:aliases w:val="za tekst Znak,Označevanje Znak,List Paragraph2 Znak,Odstavek seznama_IP Znak,Bulletpoints Znak,Lista viñetas Znak,List Paragraph compact Znak,Normal bullet 2 Znak,Paragraphe de liste 2 Znak,Reference list Znak,Bullet list Znak"/>
    <w:link w:val="Odstavekseznama"/>
    <w:uiPriority w:val="34"/>
    <w:qFormat/>
    <w:locked/>
    <w:rsid w:val="00E91B54"/>
    <w:rPr>
      <w:rFonts w:ascii="Arial" w:eastAsia="Times New Roman" w:hAnsi="Arial" w:cs="Times New Roman"/>
      <w:sz w:val="20"/>
      <w:szCs w:val="24"/>
    </w:rPr>
  </w:style>
  <w:style w:type="paragraph" w:customStyle="1" w:styleId="alineazaodstavkom">
    <w:name w:val="alineazaodstavkom"/>
    <w:basedOn w:val="Navaden"/>
    <w:rsid w:val="00E91B5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varc\AppData\Local\Temp\notes26D01A\MKRR%20Splo&#353;na%20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52654C4-A2E1-4B1B-A928-98AD29B4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MKRR Splošna predloga</Template>
  <TotalTime>315</TotalTime>
  <Pages>5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Švarc</dc:creator>
  <cp:keywords/>
  <dc:description/>
  <cp:lastModifiedBy>Vlasta Stojak</cp:lastModifiedBy>
  <cp:revision>32</cp:revision>
  <cp:lastPrinted>2023-05-17T06:24:00Z</cp:lastPrinted>
  <dcterms:created xsi:type="dcterms:W3CDTF">2023-06-16T11:40:00Z</dcterms:created>
  <dcterms:modified xsi:type="dcterms:W3CDTF">2023-09-19T14:01:00Z</dcterms:modified>
</cp:coreProperties>
</file>