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47C3A" w14:textId="17CBC4F6" w:rsidR="00A918FC" w:rsidRPr="00F85EFD" w:rsidRDefault="00A918FC" w:rsidP="003702FA">
      <w:pPr>
        <w:pStyle w:val="datumtevilka"/>
        <w:rPr>
          <w:rFonts w:cs="Arial"/>
          <w:color w:val="FF0000"/>
        </w:rPr>
      </w:pPr>
      <w:r w:rsidRPr="00F85EFD">
        <w:rPr>
          <w:rFonts w:cs="Arial"/>
        </w:rPr>
        <w:t xml:space="preserve">Številka: </w:t>
      </w:r>
      <w:r w:rsidRPr="00F85EFD">
        <w:rPr>
          <w:rFonts w:cs="Arial"/>
        </w:rPr>
        <w:tab/>
      </w:r>
      <w:r w:rsidR="00A22563" w:rsidRPr="00F85EFD">
        <w:rPr>
          <w:rFonts w:cs="Arial"/>
        </w:rPr>
        <w:t>024-4/2023/MKRR</w:t>
      </w:r>
      <w:r w:rsidR="003B095F" w:rsidRPr="00F85EFD">
        <w:rPr>
          <w:rFonts w:cs="Arial"/>
        </w:rPr>
        <w:t>/</w:t>
      </w:r>
    </w:p>
    <w:p w14:paraId="369526A9" w14:textId="6F17681C" w:rsidR="003702FA" w:rsidRPr="00F85EFD" w:rsidRDefault="003702FA" w:rsidP="00E91B54">
      <w:pPr>
        <w:pStyle w:val="datumtevilka"/>
        <w:rPr>
          <w:rFonts w:cs="Arial"/>
        </w:rPr>
      </w:pPr>
      <w:r w:rsidRPr="00F85EFD">
        <w:rPr>
          <w:rFonts w:cs="Arial"/>
        </w:rPr>
        <w:t xml:space="preserve">Datum: </w:t>
      </w:r>
      <w:r w:rsidRPr="00F85EFD">
        <w:rPr>
          <w:rFonts w:cs="Arial"/>
        </w:rPr>
        <w:tab/>
      </w:r>
      <w:r w:rsidR="005D71C4" w:rsidRPr="00F85EFD">
        <w:rPr>
          <w:rFonts w:cs="Arial"/>
        </w:rPr>
        <w:t xml:space="preserve">04. 09. </w:t>
      </w:r>
      <w:r w:rsidR="00966998" w:rsidRPr="00F85EFD">
        <w:rPr>
          <w:rFonts w:cs="Arial"/>
        </w:rPr>
        <w:t>2023</w:t>
      </w:r>
    </w:p>
    <w:p w14:paraId="12F8EE33" w14:textId="77777777" w:rsidR="00A918FC" w:rsidRPr="00F85EFD" w:rsidRDefault="00A918FC" w:rsidP="003702FA">
      <w:pPr>
        <w:rPr>
          <w:rFonts w:cs="Arial"/>
          <w:szCs w:val="20"/>
        </w:rPr>
      </w:pPr>
    </w:p>
    <w:p w14:paraId="3DB112A6" w14:textId="77777777" w:rsidR="00966998" w:rsidRPr="00F85EFD" w:rsidRDefault="00966998" w:rsidP="004C4A2D">
      <w:pPr>
        <w:autoSpaceDE w:val="0"/>
        <w:autoSpaceDN w:val="0"/>
        <w:adjustRightInd w:val="0"/>
        <w:spacing w:line="240" w:lineRule="exact"/>
        <w:jc w:val="both"/>
        <w:rPr>
          <w:rFonts w:eastAsiaTheme="minorHAnsi" w:cs="Arial"/>
          <w:szCs w:val="20"/>
        </w:rPr>
      </w:pPr>
    </w:p>
    <w:p w14:paraId="2666F723" w14:textId="00723332" w:rsidR="00966998" w:rsidRPr="00F85EFD" w:rsidRDefault="00966998" w:rsidP="004C4A2D">
      <w:pPr>
        <w:autoSpaceDE w:val="0"/>
        <w:autoSpaceDN w:val="0"/>
        <w:adjustRightInd w:val="0"/>
        <w:spacing w:line="240" w:lineRule="exact"/>
        <w:jc w:val="both"/>
        <w:rPr>
          <w:rFonts w:eastAsiaTheme="minorHAnsi" w:cs="Arial"/>
          <w:b/>
          <w:szCs w:val="20"/>
        </w:rPr>
      </w:pPr>
    </w:p>
    <w:p w14:paraId="3822B977" w14:textId="43674C1F" w:rsidR="00966998" w:rsidRPr="00F85EFD" w:rsidRDefault="00651152" w:rsidP="004C4A2D">
      <w:pPr>
        <w:autoSpaceDE w:val="0"/>
        <w:autoSpaceDN w:val="0"/>
        <w:adjustRightInd w:val="0"/>
        <w:spacing w:line="240" w:lineRule="exact"/>
        <w:jc w:val="both"/>
        <w:rPr>
          <w:rFonts w:eastAsiaTheme="minorHAnsi" w:cs="Arial"/>
          <w:b/>
          <w:szCs w:val="20"/>
        </w:rPr>
      </w:pPr>
      <w:r w:rsidRPr="00F85EFD">
        <w:rPr>
          <w:rFonts w:eastAsiaTheme="minorHAnsi" w:cs="Arial"/>
          <w:b/>
          <w:szCs w:val="20"/>
        </w:rPr>
        <w:t xml:space="preserve">Zapis </w:t>
      </w:r>
      <w:r w:rsidR="005D71C4" w:rsidRPr="00F85EFD">
        <w:rPr>
          <w:rFonts w:eastAsiaTheme="minorHAnsi" w:cs="Arial"/>
          <w:b/>
          <w:szCs w:val="20"/>
        </w:rPr>
        <w:t>posveta z območnimi razvojnimi organizacijami glede učinkovitosti delovanja in sodelovanja razvojnih akterjev na regionalni ravni</w:t>
      </w:r>
    </w:p>
    <w:p w14:paraId="2F64AC23" w14:textId="49FCAC32" w:rsidR="00966998" w:rsidRPr="00F85EFD" w:rsidRDefault="00966998" w:rsidP="004C4A2D">
      <w:pPr>
        <w:autoSpaceDE w:val="0"/>
        <w:autoSpaceDN w:val="0"/>
        <w:adjustRightInd w:val="0"/>
        <w:spacing w:line="240" w:lineRule="exact"/>
        <w:jc w:val="both"/>
        <w:rPr>
          <w:rFonts w:eastAsiaTheme="minorHAnsi" w:cs="Arial"/>
          <w:szCs w:val="20"/>
        </w:rPr>
      </w:pPr>
    </w:p>
    <w:p w14:paraId="7D66E323" w14:textId="77777777" w:rsidR="00966998" w:rsidRPr="00F85EFD" w:rsidRDefault="00966998" w:rsidP="004C4A2D">
      <w:pPr>
        <w:autoSpaceDE w:val="0"/>
        <w:autoSpaceDN w:val="0"/>
        <w:adjustRightInd w:val="0"/>
        <w:spacing w:line="240" w:lineRule="exact"/>
        <w:jc w:val="both"/>
        <w:rPr>
          <w:rFonts w:eastAsiaTheme="minorHAnsi" w:cs="Arial"/>
          <w:szCs w:val="20"/>
        </w:rPr>
      </w:pPr>
    </w:p>
    <w:p w14:paraId="5A6952EE" w14:textId="5E600F33" w:rsidR="005D71C4" w:rsidRPr="00F85EFD" w:rsidRDefault="005D71C4" w:rsidP="005D71C4">
      <w:pPr>
        <w:autoSpaceDE w:val="0"/>
        <w:autoSpaceDN w:val="0"/>
        <w:adjustRightInd w:val="0"/>
        <w:spacing w:line="240" w:lineRule="auto"/>
        <w:rPr>
          <w:szCs w:val="20"/>
        </w:rPr>
      </w:pPr>
      <w:r w:rsidRPr="00F85EFD">
        <w:rPr>
          <w:szCs w:val="20"/>
        </w:rPr>
        <w:t>Posveta so se udeležili:</w:t>
      </w:r>
    </w:p>
    <w:p w14:paraId="6329F684" w14:textId="5D014AF0" w:rsidR="005D71C4" w:rsidRPr="00F85EFD" w:rsidRDefault="005D71C4" w:rsidP="005D71C4">
      <w:pPr>
        <w:autoSpaceDE w:val="0"/>
        <w:autoSpaceDN w:val="0"/>
        <w:adjustRightInd w:val="0"/>
        <w:spacing w:line="240" w:lineRule="auto"/>
        <w:rPr>
          <w:szCs w:val="20"/>
        </w:rPr>
      </w:pPr>
      <w:r w:rsidRPr="00F85EFD">
        <w:rPr>
          <w:szCs w:val="20"/>
        </w:rPr>
        <w:t>predstavniki MKRR:</w:t>
      </w:r>
    </w:p>
    <w:p w14:paraId="2E7D9672" w14:textId="334533E8"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 xml:space="preserve">Dr. </w:t>
      </w:r>
      <w:r w:rsidR="00F85EFD" w:rsidRPr="00F85EFD">
        <w:rPr>
          <w:szCs w:val="20"/>
        </w:rPr>
        <w:t>Aleksander</w:t>
      </w:r>
      <w:r w:rsidRPr="00F85EFD">
        <w:rPr>
          <w:szCs w:val="20"/>
        </w:rPr>
        <w:t xml:space="preserve"> Jevšek, minister</w:t>
      </w:r>
    </w:p>
    <w:p w14:paraId="15A4C529" w14:textId="137C9C1C"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Andreja Katič, državna sekretarka</w:t>
      </w:r>
    </w:p>
    <w:p w14:paraId="4D776C3A" w14:textId="2CF6116B"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Metka Šošterič, vodja sektorja za načrtovanje regionalnega razvoja</w:t>
      </w:r>
    </w:p>
    <w:p w14:paraId="770713D4" w14:textId="7F72CB8D"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dr. Robert Drobnič, namestnik generalnega sekretarja</w:t>
      </w:r>
    </w:p>
    <w:p w14:paraId="71F7CBF8" w14:textId="125358A1"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 xml:space="preserve">mag. Vlasta </w:t>
      </w:r>
      <w:proofErr w:type="spellStart"/>
      <w:r w:rsidRPr="00F85EFD">
        <w:rPr>
          <w:szCs w:val="20"/>
        </w:rPr>
        <w:t>Stojak</w:t>
      </w:r>
      <w:proofErr w:type="spellEnd"/>
      <w:r w:rsidRPr="00F85EFD">
        <w:rPr>
          <w:szCs w:val="20"/>
        </w:rPr>
        <w:t>, sekretarka</w:t>
      </w:r>
    </w:p>
    <w:p w14:paraId="12766DBE" w14:textId="43DC8647"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 xml:space="preserve">Gabrijela Jerič </w:t>
      </w:r>
      <w:proofErr w:type="spellStart"/>
      <w:r w:rsidRPr="00F85EFD">
        <w:rPr>
          <w:szCs w:val="20"/>
        </w:rPr>
        <w:t>Jevšenak</w:t>
      </w:r>
      <w:proofErr w:type="spellEnd"/>
      <w:r w:rsidRPr="00F85EFD">
        <w:rPr>
          <w:szCs w:val="20"/>
        </w:rPr>
        <w:t>, sekretarka</w:t>
      </w:r>
    </w:p>
    <w:p w14:paraId="7E182B8E" w14:textId="1313DAF0" w:rsidR="00A5727E" w:rsidRPr="00F85EFD" w:rsidRDefault="00A5727E" w:rsidP="00A5727E">
      <w:pPr>
        <w:pStyle w:val="Odstavekseznama"/>
        <w:numPr>
          <w:ilvl w:val="0"/>
          <w:numId w:val="23"/>
        </w:numPr>
        <w:autoSpaceDE w:val="0"/>
        <w:autoSpaceDN w:val="0"/>
        <w:adjustRightInd w:val="0"/>
        <w:spacing w:line="240" w:lineRule="auto"/>
        <w:rPr>
          <w:szCs w:val="20"/>
        </w:rPr>
      </w:pPr>
      <w:r w:rsidRPr="00F85EFD">
        <w:rPr>
          <w:szCs w:val="20"/>
        </w:rPr>
        <w:t>Jernej Prevc, podsekretar</w:t>
      </w:r>
    </w:p>
    <w:p w14:paraId="32C02F46" w14:textId="77777777" w:rsidR="005D71C4" w:rsidRPr="00F85EFD" w:rsidRDefault="005D71C4" w:rsidP="005D71C4">
      <w:pPr>
        <w:autoSpaceDE w:val="0"/>
        <w:autoSpaceDN w:val="0"/>
        <w:adjustRightInd w:val="0"/>
        <w:spacing w:line="240" w:lineRule="auto"/>
        <w:rPr>
          <w:szCs w:val="20"/>
        </w:rPr>
      </w:pPr>
    </w:p>
    <w:p w14:paraId="253E2B8D" w14:textId="3995A468" w:rsidR="005F257F" w:rsidRPr="00F85EFD" w:rsidRDefault="005D71C4" w:rsidP="005D71C4">
      <w:pPr>
        <w:autoSpaceDE w:val="0"/>
        <w:autoSpaceDN w:val="0"/>
        <w:adjustRightInd w:val="0"/>
        <w:spacing w:line="240" w:lineRule="auto"/>
        <w:rPr>
          <w:szCs w:val="20"/>
        </w:rPr>
      </w:pPr>
      <w:r w:rsidRPr="00F85EFD">
        <w:rPr>
          <w:szCs w:val="20"/>
        </w:rPr>
        <w:t>predstavniki naslednjih institucij</w:t>
      </w:r>
      <w:r w:rsidR="00246626" w:rsidRPr="00F85EFD">
        <w:rPr>
          <w:rStyle w:val="Sprotnaopomba-sklic"/>
          <w:szCs w:val="20"/>
        </w:rPr>
        <w:footnoteReference w:id="1"/>
      </w:r>
      <w:r w:rsidRPr="00F85EFD">
        <w:rPr>
          <w:szCs w:val="20"/>
        </w:rPr>
        <w:t>:</w:t>
      </w:r>
    </w:p>
    <w:p w14:paraId="4C3F49FC" w14:textId="003AA7FB" w:rsidR="005D71C4" w:rsidRPr="00F85EFD" w:rsidRDefault="005D71C4" w:rsidP="005D71C4">
      <w:pPr>
        <w:pStyle w:val="Odstavekseznama"/>
        <w:numPr>
          <w:ilvl w:val="0"/>
          <w:numId w:val="22"/>
        </w:numPr>
        <w:tabs>
          <w:tab w:val="left" w:pos="4005"/>
        </w:tabs>
        <w:spacing w:after="160" w:line="259" w:lineRule="auto"/>
        <w:rPr>
          <w:rFonts w:cs="Arial"/>
        </w:rPr>
      </w:pPr>
      <w:r w:rsidRPr="00F85EFD">
        <w:rPr>
          <w:rFonts w:cs="Arial"/>
        </w:rPr>
        <w:t>PORA, RAZVOJNA AGENCIJA GORNJA RADGONA</w:t>
      </w:r>
    </w:p>
    <w:p w14:paraId="33061FB1" w14:textId="250D9455" w:rsidR="005D71C4" w:rsidRPr="00F85EFD" w:rsidRDefault="005D71C4" w:rsidP="005D71C4">
      <w:pPr>
        <w:pStyle w:val="Odstavekseznama"/>
        <w:numPr>
          <w:ilvl w:val="0"/>
          <w:numId w:val="22"/>
        </w:numPr>
        <w:tabs>
          <w:tab w:val="left" w:pos="4005"/>
        </w:tabs>
        <w:spacing w:after="160" w:line="259" w:lineRule="auto"/>
        <w:rPr>
          <w:rFonts w:cs="Arial"/>
        </w:rPr>
      </w:pPr>
      <w:r w:rsidRPr="00F85EFD">
        <w:rPr>
          <w:rFonts w:cs="Arial"/>
        </w:rPr>
        <w:t>ZAVOD ZA TURIZEM IN RAZVOJ LENDAVA</w:t>
      </w:r>
    </w:p>
    <w:p w14:paraId="0CFA864C" w14:textId="464F5CED" w:rsidR="005D71C4" w:rsidRPr="00F85EFD" w:rsidRDefault="005D71C4" w:rsidP="005D71C4">
      <w:pPr>
        <w:pStyle w:val="Odstavekseznama"/>
        <w:numPr>
          <w:ilvl w:val="0"/>
          <w:numId w:val="22"/>
        </w:numPr>
        <w:tabs>
          <w:tab w:val="left" w:pos="4005"/>
        </w:tabs>
        <w:spacing w:after="160" w:line="259" w:lineRule="auto"/>
        <w:rPr>
          <w:rFonts w:cs="Arial"/>
          <w:bCs/>
        </w:rPr>
      </w:pPr>
      <w:r w:rsidRPr="00F85EFD">
        <w:rPr>
          <w:rFonts w:cs="Arial"/>
          <w:bCs/>
        </w:rPr>
        <w:t>PRLEŠKA RAZVOJNA AGENCIJA</w:t>
      </w:r>
    </w:p>
    <w:p w14:paraId="01FEBF8B" w14:textId="182DB4FA" w:rsidR="005D71C4" w:rsidRPr="00F85EFD" w:rsidRDefault="005D71C4" w:rsidP="005D71C4">
      <w:pPr>
        <w:pStyle w:val="Odstavekseznama"/>
        <w:numPr>
          <w:ilvl w:val="0"/>
          <w:numId w:val="22"/>
        </w:numPr>
        <w:tabs>
          <w:tab w:val="left" w:pos="4005"/>
        </w:tabs>
        <w:spacing w:after="160" w:line="259" w:lineRule="auto"/>
        <w:rPr>
          <w:rFonts w:cs="Arial"/>
          <w:bCs/>
        </w:rPr>
      </w:pPr>
      <w:r w:rsidRPr="00F85EFD">
        <w:rPr>
          <w:rFonts w:cs="Arial"/>
          <w:bCs/>
        </w:rPr>
        <w:t>RA SINERGIJA D.O.O.</w:t>
      </w:r>
    </w:p>
    <w:p w14:paraId="2506F83C" w14:textId="47B2494F" w:rsidR="005D71C4" w:rsidRPr="00F85EFD" w:rsidRDefault="005D71C4" w:rsidP="005D71C4">
      <w:pPr>
        <w:pStyle w:val="Odstavekseznama"/>
        <w:numPr>
          <w:ilvl w:val="0"/>
          <w:numId w:val="22"/>
        </w:numPr>
        <w:spacing w:line="240" w:lineRule="auto"/>
        <w:rPr>
          <w:rFonts w:cs="Arial"/>
          <w:bCs/>
          <w:iCs/>
          <w:lang w:eastAsia="sl-SI"/>
        </w:rPr>
      </w:pPr>
      <w:r w:rsidRPr="00F85EFD">
        <w:rPr>
          <w:rFonts w:cs="Arial"/>
          <w:bCs/>
          <w:iCs/>
          <w:lang w:eastAsia="sl-SI"/>
        </w:rPr>
        <w:t xml:space="preserve">RAZVOJNI CENTER NOVO MESTO </w:t>
      </w:r>
    </w:p>
    <w:p w14:paraId="1DB33517" w14:textId="6F48AEBA" w:rsidR="005D71C4" w:rsidRPr="00F85EFD" w:rsidRDefault="005D71C4" w:rsidP="005D71C4">
      <w:pPr>
        <w:pStyle w:val="Odstavekseznama"/>
        <w:numPr>
          <w:ilvl w:val="0"/>
          <w:numId w:val="22"/>
        </w:numPr>
        <w:tabs>
          <w:tab w:val="left" w:pos="4005"/>
        </w:tabs>
        <w:spacing w:after="160" w:line="259" w:lineRule="auto"/>
        <w:rPr>
          <w:rFonts w:cs="Arial"/>
          <w:bCs/>
        </w:rPr>
      </w:pPr>
      <w:r w:rsidRPr="00F85EFD">
        <w:rPr>
          <w:rFonts w:cs="Arial"/>
          <w:bCs/>
        </w:rPr>
        <w:t>REGIONALNA RAZVOJNA AGENCIJA ZASAVJE</w:t>
      </w:r>
    </w:p>
    <w:p w14:paraId="52641193" w14:textId="7D0442D6" w:rsidR="005D71C4" w:rsidRPr="00F85EFD" w:rsidRDefault="005D71C4" w:rsidP="005D71C4">
      <w:pPr>
        <w:pStyle w:val="Odstavekseznama"/>
        <w:numPr>
          <w:ilvl w:val="0"/>
          <w:numId w:val="22"/>
        </w:numPr>
        <w:tabs>
          <w:tab w:val="left" w:pos="4005"/>
        </w:tabs>
        <w:spacing w:after="160" w:line="259" w:lineRule="auto"/>
        <w:rPr>
          <w:rFonts w:cs="Arial"/>
          <w:bCs/>
        </w:rPr>
      </w:pPr>
      <w:r w:rsidRPr="00F85EFD">
        <w:rPr>
          <w:rFonts w:cs="Arial"/>
          <w:bCs/>
        </w:rPr>
        <w:t>SIMBIO</w:t>
      </w:r>
    </w:p>
    <w:p w14:paraId="176DED3E" w14:textId="7113189D" w:rsidR="005D71C4" w:rsidRPr="00F85EFD" w:rsidRDefault="005D71C4" w:rsidP="005D71C4">
      <w:pPr>
        <w:pStyle w:val="Odstavekseznama"/>
        <w:numPr>
          <w:ilvl w:val="0"/>
          <w:numId w:val="22"/>
        </w:numPr>
        <w:spacing w:line="240" w:lineRule="auto"/>
        <w:rPr>
          <w:rFonts w:cs="Arial"/>
          <w:bCs/>
          <w:spacing w:val="20"/>
          <w:lang w:eastAsia="sl-SI"/>
        </w:rPr>
      </w:pPr>
      <w:r w:rsidRPr="00F85EFD">
        <w:rPr>
          <w:rFonts w:cs="Arial"/>
          <w:bCs/>
          <w:spacing w:val="20"/>
          <w:lang w:eastAsia="sl-SI"/>
        </w:rPr>
        <w:t>RAZVOJNO RAZISKOVALNI CENTER RRC ORMOŽ</w:t>
      </w:r>
    </w:p>
    <w:p w14:paraId="6F332D07" w14:textId="29BC541F" w:rsidR="005D71C4" w:rsidRPr="00F85EFD" w:rsidRDefault="005D71C4" w:rsidP="005D71C4">
      <w:pPr>
        <w:pStyle w:val="Odstavekseznama"/>
        <w:numPr>
          <w:ilvl w:val="0"/>
          <w:numId w:val="22"/>
        </w:numPr>
        <w:spacing w:line="240" w:lineRule="auto"/>
        <w:rPr>
          <w:rFonts w:cs="Arial"/>
          <w:bCs/>
        </w:rPr>
      </w:pPr>
      <w:r w:rsidRPr="00F85EFD">
        <w:rPr>
          <w:rFonts w:cs="Arial"/>
          <w:bCs/>
        </w:rPr>
        <w:t>REGIONALNA RAZVOJNA AGENCIJA ZA PODRAVJE – MARIBOR</w:t>
      </w:r>
    </w:p>
    <w:p w14:paraId="195346A7" w14:textId="29A35081" w:rsidR="005D71C4" w:rsidRPr="00F85EFD" w:rsidRDefault="005D71C4" w:rsidP="005D71C4">
      <w:pPr>
        <w:pStyle w:val="Odstavekseznama"/>
        <w:numPr>
          <w:ilvl w:val="0"/>
          <w:numId w:val="22"/>
        </w:numPr>
        <w:spacing w:line="240" w:lineRule="auto"/>
        <w:rPr>
          <w:rFonts w:cs="Arial"/>
          <w:iCs/>
          <w:lang w:eastAsia="sl-SI"/>
        </w:rPr>
      </w:pPr>
      <w:r w:rsidRPr="00F85EFD">
        <w:rPr>
          <w:rFonts w:cs="Arial"/>
          <w:iCs/>
          <w:lang w:eastAsia="sl-SI"/>
        </w:rPr>
        <w:t>RAZVOJNA AGENCIJA SAVINJA</w:t>
      </w:r>
    </w:p>
    <w:p w14:paraId="79542586" w14:textId="703F59E0" w:rsidR="00A5727E" w:rsidRPr="00F85EFD" w:rsidRDefault="00A5727E" w:rsidP="005D71C4">
      <w:pPr>
        <w:pStyle w:val="Odstavekseznama"/>
        <w:numPr>
          <w:ilvl w:val="0"/>
          <w:numId w:val="22"/>
        </w:numPr>
        <w:spacing w:line="240" w:lineRule="auto"/>
        <w:rPr>
          <w:rFonts w:cs="Arial"/>
          <w:iCs/>
          <w:lang w:eastAsia="sl-SI"/>
        </w:rPr>
      </w:pPr>
      <w:r w:rsidRPr="00F85EFD">
        <w:rPr>
          <w:rFonts w:cs="Arial"/>
          <w:iCs/>
          <w:lang w:eastAsia="sl-SI"/>
        </w:rPr>
        <w:t>RAZVOJNA AGENCIJA SAŠA</w:t>
      </w:r>
    </w:p>
    <w:p w14:paraId="2ACA37BB" w14:textId="14082739" w:rsidR="005D71C4" w:rsidRPr="00F85EFD" w:rsidRDefault="005D71C4" w:rsidP="005D71C4">
      <w:pPr>
        <w:pStyle w:val="Odstavekseznama"/>
        <w:numPr>
          <w:ilvl w:val="0"/>
          <w:numId w:val="22"/>
        </w:numPr>
        <w:spacing w:line="240" w:lineRule="auto"/>
        <w:rPr>
          <w:rFonts w:cs="Arial"/>
          <w:lang w:eastAsia="sl-SI"/>
        </w:rPr>
      </w:pPr>
      <w:r w:rsidRPr="00F85EFD">
        <w:rPr>
          <w:rFonts w:cs="Arial"/>
          <w:lang w:eastAsia="sl-SI"/>
        </w:rPr>
        <w:t>RAZVOJNA AGENCIJA SOTLA</w:t>
      </w:r>
    </w:p>
    <w:p w14:paraId="2AC8CA37" w14:textId="73F421EE" w:rsidR="005D71C4" w:rsidRPr="00F85EFD" w:rsidRDefault="005D71C4" w:rsidP="005D71C4">
      <w:pPr>
        <w:pStyle w:val="Odstavekseznama"/>
        <w:numPr>
          <w:ilvl w:val="0"/>
          <w:numId w:val="22"/>
        </w:numPr>
        <w:spacing w:line="240" w:lineRule="auto"/>
        <w:rPr>
          <w:rFonts w:cs="Arial"/>
          <w:bCs/>
          <w:lang w:eastAsia="sl-SI"/>
        </w:rPr>
      </w:pPr>
      <w:r w:rsidRPr="00F85EFD">
        <w:rPr>
          <w:rFonts w:cs="Arial"/>
          <w:bCs/>
          <w:lang w:eastAsia="sl-SI"/>
        </w:rPr>
        <w:t>RAZVOJNA AGENCIJA KOZJANSKO</w:t>
      </w:r>
    </w:p>
    <w:p w14:paraId="74026C2E" w14:textId="1897137A" w:rsidR="005D71C4" w:rsidRPr="00F85EFD" w:rsidRDefault="005D71C4" w:rsidP="005D71C4">
      <w:pPr>
        <w:pStyle w:val="Odstavekseznama"/>
        <w:numPr>
          <w:ilvl w:val="0"/>
          <w:numId w:val="22"/>
        </w:numPr>
        <w:spacing w:line="240" w:lineRule="auto"/>
        <w:rPr>
          <w:rFonts w:cs="Arial"/>
        </w:rPr>
      </w:pPr>
      <w:r w:rsidRPr="00F85EFD">
        <w:rPr>
          <w:rFonts w:cs="Arial"/>
        </w:rPr>
        <w:t>REGIJSKA RAZVOJNA AGENCIJA ROD AJDOVŠČINA</w:t>
      </w:r>
    </w:p>
    <w:p w14:paraId="1BFD1680" w14:textId="14AC6E44" w:rsidR="005D71C4" w:rsidRPr="00F85EFD" w:rsidRDefault="005D71C4" w:rsidP="005D71C4">
      <w:pPr>
        <w:pStyle w:val="Odstavekseznama"/>
        <w:numPr>
          <w:ilvl w:val="0"/>
          <w:numId w:val="22"/>
        </w:numPr>
        <w:spacing w:line="240" w:lineRule="auto"/>
        <w:rPr>
          <w:rFonts w:cs="Arial"/>
        </w:rPr>
      </w:pPr>
      <w:r w:rsidRPr="00F85EFD">
        <w:rPr>
          <w:rFonts w:cs="Arial"/>
          <w:bCs/>
        </w:rPr>
        <w:t>ZNANSTVENO-RAZISKOVALNO SREDIŠČE BISTRA PTUJ</w:t>
      </w:r>
    </w:p>
    <w:p w14:paraId="5754F4A8" w14:textId="2655B91F" w:rsidR="005D71C4" w:rsidRPr="00F85EFD" w:rsidRDefault="005D71C4" w:rsidP="005D71C4">
      <w:pPr>
        <w:pStyle w:val="Odstavekseznama"/>
        <w:numPr>
          <w:ilvl w:val="0"/>
          <w:numId w:val="22"/>
        </w:numPr>
        <w:spacing w:line="240" w:lineRule="auto"/>
        <w:rPr>
          <w:rFonts w:cs="Arial"/>
          <w:bCs/>
          <w:lang w:eastAsia="sl-SI"/>
        </w:rPr>
      </w:pPr>
      <w:r w:rsidRPr="00F85EFD">
        <w:rPr>
          <w:rFonts w:cs="Arial"/>
          <w:bCs/>
          <w:lang w:eastAsia="sl-SI"/>
        </w:rPr>
        <w:t>IDRIJSKO-CERKLJANSKA RAZVOJNA AGENCIJA D.O.O. IDRIJA</w:t>
      </w:r>
    </w:p>
    <w:p w14:paraId="713AA7CC" w14:textId="6DA5BA9D" w:rsidR="005D71C4" w:rsidRPr="00F85EFD" w:rsidRDefault="005D71C4" w:rsidP="005D71C4">
      <w:pPr>
        <w:pStyle w:val="Odstavekseznama"/>
        <w:numPr>
          <w:ilvl w:val="0"/>
          <w:numId w:val="22"/>
        </w:numPr>
        <w:spacing w:line="240" w:lineRule="auto"/>
        <w:rPr>
          <w:rFonts w:cs="Arial"/>
          <w:bCs/>
          <w:lang w:eastAsia="sl-SI"/>
        </w:rPr>
      </w:pPr>
      <w:r w:rsidRPr="00F85EFD">
        <w:rPr>
          <w:rFonts w:cs="Arial"/>
          <w:bCs/>
          <w:lang w:eastAsia="sl-SI"/>
        </w:rPr>
        <w:t>LAS OVTAR SLOVENSKIH GORIC</w:t>
      </w:r>
    </w:p>
    <w:p w14:paraId="724423FC" w14:textId="194C3CB4" w:rsidR="005D71C4" w:rsidRPr="00F85EFD" w:rsidRDefault="005D71C4" w:rsidP="005D71C4">
      <w:pPr>
        <w:pStyle w:val="Odstavekseznama"/>
        <w:numPr>
          <w:ilvl w:val="0"/>
          <w:numId w:val="22"/>
        </w:numPr>
        <w:spacing w:line="240" w:lineRule="auto"/>
        <w:rPr>
          <w:rFonts w:cs="Arial"/>
          <w:bCs/>
          <w:lang w:eastAsia="sl-SI"/>
        </w:rPr>
      </w:pPr>
      <w:r w:rsidRPr="00F85EFD">
        <w:rPr>
          <w:rFonts w:cs="Arial"/>
          <w:bCs/>
          <w:lang w:eastAsia="sl-SI"/>
        </w:rPr>
        <w:t>PRLEŠKA RAZVOJNA AGENCIJA</w:t>
      </w:r>
    </w:p>
    <w:p w14:paraId="3B256386" w14:textId="45AB49CB" w:rsidR="005D71C4" w:rsidRPr="00F85EFD" w:rsidRDefault="005D71C4" w:rsidP="005D71C4">
      <w:pPr>
        <w:pStyle w:val="Odstavekseznama"/>
        <w:numPr>
          <w:ilvl w:val="0"/>
          <w:numId w:val="22"/>
        </w:numPr>
        <w:tabs>
          <w:tab w:val="left" w:pos="4005"/>
        </w:tabs>
        <w:spacing w:after="160" w:line="259" w:lineRule="auto"/>
        <w:rPr>
          <w:rFonts w:cs="Arial"/>
          <w:bCs/>
        </w:rPr>
      </w:pPr>
      <w:r w:rsidRPr="00F85EFD">
        <w:rPr>
          <w:rFonts w:cs="Arial"/>
          <w:bCs/>
        </w:rPr>
        <w:t>RAZVOJNA AGENCIJA SAVINJSKO-ŠALEŠKE REGIJE, D.O.O.</w:t>
      </w:r>
    </w:p>
    <w:p w14:paraId="2467D197" w14:textId="6C0A02B3" w:rsidR="005D71C4" w:rsidRPr="00F85EFD" w:rsidRDefault="00A5727E" w:rsidP="005D71C4">
      <w:pPr>
        <w:pStyle w:val="Odstavekseznama"/>
        <w:numPr>
          <w:ilvl w:val="0"/>
          <w:numId w:val="22"/>
        </w:numPr>
        <w:tabs>
          <w:tab w:val="left" w:pos="4005"/>
        </w:tabs>
        <w:spacing w:after="160" w:line="259" w:lineRule="auto"/>
        <w:rPr>
          <w:rFonts w:cs="Arial"/>
          <w:bCs/>
        </w:rPr>
      </w:pPr>
      <w:r w:rsidRPr="00F85EFD">
        <w:t>POSOŠKI RAZVOJNI CENTER</w:t>
      </w:r>
    </w:p>
    <w:p w14:paraId="2F0EAFA8" w14:textId="1321710E" w:rsidR="00A5727E" w:rsidRPr="00F85EFD" w:rsidRDefault="00A5727E" w:rsidP="005D71C4">
      <w:pPr>
        <w:pStyle w:val="Odstavekseznama"/>
        <w:numPr>
          <w:ilvl w:val="0"/>
          <w:numId w:val="22"/>
        </w:numPr>
        <w:tabs>
          <w:tab w:val="left" w:pos="4005"/>
        </w:tabs>
        <w:spacing w:after="160" w:line="259" w:lineRule="auto"/>
        <w:rPr>
          <w:rFonts w:cs="Arial"/>
          <w:bCs/>
        </w:rPr>
      </w:pPr>
      <w:r w:rsidRPr="00F85EFD">
        <w:t>RRA SEVERNE PRIMORSKE</w:t>
      </w:r>
    </w:p>
    <w:p w14:paraId="11BA49B8" w14:textId="2D002124" w:rsidR="005D71C4" w:rsidRPr="00F85EFD" w:rsidRDefault="005D71C4" w:rsidP="005D71C4">
      <w:pPr>
        <w:pStyle w:val="Odstavekseznama"/>
        <w:numPr>
          <w:ilvl w:val="0"/>
          <w:numId w:val="22"/>
        </w:numPr>
        <w:tabs>
          <w:tab w:val="left" w:pos="4005"/>
        </w:tabs>
        <w:spacing w:after="160" w:line="259" w:lineRule="auto"/>
        <w:rPr>
          <w:rFonts w:cs="Arial"/>
          <w:bCs/>
        </w:rPr>
      </w:pPr>
      <w:r w:rsidRPr="00F85EFD">
        <w:t>RRA LUR</w:t>
      </w:r>
    </w:p>
    <w:p w14:paraId="7904388B" w14:textId="17797767" w:rsidR="005D71C4" w:rsidRPr="00F85EFD" w:rsidRDefault="005D71C4" w:rsidP="005D71C4">
      <w:pPr>
        <w:pStyle w:val="Odstavekseznama"/>
        <w:numPr>
          <w:ilvl w:val="0"/>
          <w:numId w:val="22"/>
        </w:numPr>
        <w:tabs>
          <w:tab w:val="left" w:pos="4005"/>
        </w:tabs>
        <w:spacing w:after="160" w:line="259" w:lineRule="auto"/>
        <w:rPr>
          <w:rFonts w:cs="Arial"/>
          <w:bCs/>
        </w:rPr>
      </w:pPr>
      <w:r w:rsidRPr="00F85EFD">
        <w:t>RAZVOJNI CENTER MURSKA SOBOTA</w:t>
      </w:r>
    </w:p>
    <w:p w14:paraId="368FF88F" w14:textId="77777777" w:rsidR="005D71C4" w:rsidRPr="00F85EFD" w:rsidRDefault="005D71C4" w:rsidP="005D71C4">
      <w:pPr>
        <w:autoSpaceDE w:val="0"/>
        <w:autoSpaceDN w:val="0"/>
        <w:adjustRightInd w:val="0"/>
        <w:spacing w:line="240" w:lineRule="auto"/>
        <w:rPr>
          <w:rFonts w:eastAsiaTheme="minorHAnsi" w:cs="Arial"/>
          <w:szCs w:val="20"/>
        </w:rPr>
      </w:pPr>
    </w:p>
    <w:p w14:paraId="67B6C7D1" w14:textId="7250B7C3" w:rsidR="00FE7E80" w:rsidRPr="00F85EFD" w:rsidRDefault="00FE7E80" w:rsidP="00E91B54">
      <w:pPr>
        <w:pStyle w:val="Odstavekseznama"/>
        <w:spacing w:after="240" w:line="240" w:lineRule="exact"/>
        <w:ind w:left="0"/>
        <w:jc w:val="both"/>
        <w:rPr>
          <w:szCs w:val="20"/>
        </w:rPr>
      </w:pPr>
    </w:p>
    <w:p w14:paraId="1DA6A0B7" w14:textId="712417CE" w:rsidR="00FE7E80" w:rsidRPr="00F85EFD" w:rsidRDefault="00A5727E" w:rsidP="00E91B54">
      <w:pPr>
        <w:pStyle w:val="Odstavekseznama"/>
        <w:spacing w:after="240" w:line="240" w:lineRule="exact"/>
        <w:ind w:left="0"/>
        <w:jc w:val="both"/>
        <w:rPr>
          <w:szCs w:val="20"/>
        </w:rPr>
      </w:pPr>
      <w:r w:rsidRPr="00F85EFD">
        <w:rPr>
          <w:szCs w:val="20"/>
        </w:rPr>
        <w:t>Prisotne je uvodoma pozdravil minister dr. Aleksander Jevšek</w:t>
      </w:r>
      <w:r w:rsidR="00EA22A9" w:rsidRPr="00F85EFD">
        <w:rPr>
          <w:szCs w:val="20"/>
        </w:rPr>
        <w:t>, ki je prisotnim seznanil z namenom sprememb Zakona o skladnem regionalnem razvoju (v nadaljevanju:ZSRR-2) ter jih pozval, da naj podajo predloge in pobude.</w:t>
      </w:r>
    </w:p>
    <w:p w14:paraId="10B22D01" w14:textId="05F15721" w:rsidR="00EA22A9" w:rsidRPr="00F85EFD" w:rsidRDefault="00EA22A9" w:rsidP="00E91B54">
      <w:pPr>
        <w:pStyle w:val="Odstavekseznama"/>
        <w:spacing w:after="240" w:line="240" w:lineRule="exact"/>
        <w:ind w:left="0"/>
        <w:jc w:val="both"/>
        <w:rPr>
          <w:szCs w:val="20"/>
        </w:rPr>
      </w:pPr>
      <w:r w:rsidRPr="00F85EFD">
        <w:rPr>
          <w:szCs w:val="20"/>
        </w:rPr>
        <w:t xml:space="preserve">Glede na aktualne razmere je prisotne seznanil s stanjem in aktivnostmi glede posledic poplav. Sredstva iz EU projektov, ki ne bodo realizirana bodo šla v sklad za prenovo (to so integralna </w:t>
      </w:r>
      <w:r w:rsidRPr="00F85EFD">
        <w:rPr>
          <w:szCs w:val="20"/>
        </w:rPr>
        <w:lastRenderedPageBreak/>
        <w:t>sredstva iz OC). Izvajajo se popisi škode in pripravlja vloga za solidarnostni sklad. V okviru Program EKP 2021-2027 bo vsekakor deležen reprogramiranja, vendar ni bojazni glede obsega sredstev namenjenih za dogovore za razvoj regij.  Okoli 800 mio. bo namenjenih protipoplavnim ukrepom na cilju boja prosti podnebnim spremembam.</w:t>
      </w:r>
    </w:p>
    <w:p w14:paraId="16A84257" w14:textId="7A72DC8A" w:rsidR="00EA22A9" w:rsidRPr="00F85EFD" w:rsidRDefault="00EA22A9" w:rsidP="00E91B54">
      <w:pPr>
        <w:pStyle w:val="Odstavekseznama"/>
        <w:spacing w:after="240" w:line="240" w:lineRule="exact"/>
        <w:ind w:left="0"/>
        <w:jc w:val="both"/>
        <w:rPr>
          <w:szCs w:val="20"/>
        </w:rPr>
      </w:pPr>
      <w:r w:rsidRPr="00F85EFD">
        <w:rPr>
          <w:szCs w:val="20"/>
        </w:rPr>
        <w:t xml:space="preserve">Prisotne poziva, da se naj vključijo v razpravo sprememb ZSRR-2, v katero bomo vključili vse deležnike, tudi gospodarstvo. </w:t>
      </w:r>
    </w:p>
    <w:p w14:paraId="23839278" w14:textId="0CFDE44C" w:rsidR="00EA22A9" w:rsidRPr="00F85EFD" w:rsidRDefault="00EA22A9" w:rsidP="00E91B54">
      <w:pPr>
        <w:pStyle w:val="Odstavekseznama"/>
        <w:spacing w:after="240" w:line="240" w:lineRule="exact"/>
        <w:ind w:left="0"/>
        <w:jc w:val="both"/>
        <w:rPr>
          <w:szCs w:val="20"/>
        </w:rPr>
      </w:pPr>
      <w:r w:rsidRPr="00F85EFD">
        <w:rPr>
          <w:szCs w:val="20"/>
        </w:rPr>
        <w:t xml:space="preserve">Bo pa prvotno predvidena </w:t>
      </w:r>
      <w:proofErr w:type="spellStart"/>
      <w:r w:rsidRPr="00F85EFD">
        <w:rPr>
          <w:szCs w:val="20"/>
        </w:rPr>
        <w:t>časovnica</w:t>
      </w:r>
      <w:proofErr w:type="spellEnd"/>
      <w:r w:rsidRPr="00F85EFD">
        <w:rPr>
          <w:szCs w:val="20"/>
        </w:rPr>
        <w:t>, zaradi aktivnosti povezanih z ukrepi  za odpravo posledic poplav in priprave vloge za solidarnostni sklad nekoliko podaljšana. Ne glede na to, aktivnosti za pripravo sprememb ZSRR-2 gredo naprej.</w:t>
      </w:r>
    </w:p>
    <w:p w14:paraId="032BFECC" w14:textId="77777777" w:rsidR="00EA22A9" w:rsidRPr="00F85EFD" w:rsidRDefault="00EA22A9" w:rsidP="00E91B54">
      <w:pPr>
        <w:pStyle w:val="Odstavekseznama"/>
        <w:spacing w:after="240" w:line="240" w:lineRule="exact"/>
        <w:ind w:left="0"/>
        <w:jc w:val="both"/>
        <w:rPr>
          <w:szCs w:val="20"/>
        </w:rPr>
      </w:pPr>
    </w:p>
    <w:p w14:paraId="726968DD" w14:textId="3E7292C9" w:rsidR="00EA22A9" w:rsidRPr="00F85EFD" w:rsidRDefault="00EA22A9" w:rsidP="00E91B54">
      <w:pPr>
        <w:pStyle w:val="Odstavekseznama"/>
        <w:spacing w:after="240" w:line="240" w:lineRule="exact"/>
        <w:ind w:left="0"/>
        <w:jc w:val="both"/>
        <w:rPr>
          <w:szCs w:val="20"/>
        </w:rPr>
      </w:pPr>
      <w:bookmarkStart w:id="0" w:name="_GoBack"/>
      <w:bookmarkEnd w:id="0"/>
    </w:p>
    <w:p w14:paraId="4C7602C8" w14:textId="14552E7A" w:rsidR="00EA22A9" w:rsidRPr="00F85EFD" w:rsidRDefault="006D17C9" w:rsidP="00E91B54">
      <w:pPr>
        <w:pStyle w:val="Odstavekseznama"/>
        <w:spacing w:after="240" w:line="240" w:lineRule="exact"/>
        <w:ind w:left="0"/>
        <w:jc w:val="both"/>
        <w:rPr>
          <w:szCs w:val="20"/>
        </w:rPr>
      </w:pPr>
      <w:r w:rsidRPr="00F85EFD">
        <w:rPr>
          <w:szCs w:val="20"/>
        </w:rPr>
        <w:t>S strani predstavnikov MKRR so bili prisotni seznanjeni z dosedanjimi aktivnostmi, vezanimi na pripravo sprememb ZSRR-2, da je bilo izvedenih že nekaj neformalnih sestankov, prejeli pa smo tudi že nekaj pisnih pobud in predlogov, s katerimi so bili prisotni seznanjeni na kratko.</w:t>
      </w:r>
    </w:p>
    <w:p w14:paraId="22E4C461" w14:textId="2DAD328F" w:rsidR="006D17C9" w:rsidRPr="00F85EFD" w:rsidRDefault="006D17C9" w:rsidP="00E91B54">
      <w:pPr>
        <w:pStyle w:val="Odstavekseznama"/>
        <w:spacing w:after="240" w:line="240" w:lineRule="exact"/>
        <w:ind w:left="0"/>
        <w:jc w:val="both"/>
        <w:rPr>
          <w:szCs w:val="20"/>
        </w:rPr>
      </w:pPr>
    </w:p>
    <w:p w14:paraId="6879638D" w14:textId="13E15991" w:rsidR="006D17C9" w:rsidRPr="00F85EFD" w:rsidRDefault="006D17C9" w:rsidP="00E91B54">
      <w:pPr>
        <w:pStyle w:val="Odstavekseznama"/>
        <w:spacing w:after="240" w:line="240" w:lineRule="exact"/>
        <w:ind w:left="0"/>
        <w:jc w:val="both"/>
        <w:rPr>
          <w:szCs w:val="20"/>
        </w:rPr>
      </w:pPr>
      <w:r w:rsidRPr="00F85EFD">
        <w:rPr>
          <w:szCs w:val="20"/>
        </w:rPr>
        <w:t>Razvojne organizacije so predstavile videnja v svojih regijah, predstavile primere dobrih praks in predlogov.</w:t>
      </w:r>
    </w:p>
    <w:p w14:paraId="4735C792" w14:textId="138C22E2" w:rsidR="006D17C9" w:rsidRPr="00F85EFD" w:rsidRDefault="006D17C9" w:rsidP="00E91B54">
      <w:pPr>
        <w:pStyle w:val="Odstavekseznama"/>
        <w:spacing w:after="240" w:line="240" w:lineRule="exact"/>
        <w:ind w:left="0"/>
        <w:jc w:val="both"/>
        <w:rPr>
          <w:szCs w:val="20"/>
        </w:rPr>
      </w:pPr>
    </w:p>
    <w:p w14:paraId="0222EC7B" w14:textId="0FED2252" w:rsidR="006D17C9" w:rsidRPr="00F85EFD" w:rsidRDefault="006D17C9" w:rsidP="00E91B54">
      <w:pPr>
        <w:pStyle w:val="Odstavekseznama"/>
        <w:spacing w:after="240" w:line="240" w:lineRule="exact"/>
        <w:ind w:left="0"/>
        <w:jc w:val="both"/>
        <w:rPr>
          <w:szCs w:val="20"/>
        </w:rPr>
      </w:pPr>
      <w:r w:rsidRPr="00F85EFD">
        <w:rPr>
          <w:szCs w:val="20"/>
        </w:rPr>
        <w:t>Povzetek predlogov</w:t>
      </w:r>
      <w:r w:rsidR="00DD4DFC" w:rsidRPr="00F85EFD">
        <w:rPr>
          <w:szCs w:val="20"/>
        </w:rPr>
        <w:t xml:space="preserve"> regij, v katerih so organizirane območne razvojne agencije</w:t>
      </w:r>
      <w:r w:rsidRPr="00F85EFD">
        <w:rPr>
          <w:szCs w:val="20"/>
        </w:rPr>
        <w:t>:</w:t>
      </w:r>
    </w:p>
    <w:p w14:paraId="7B7D0CC9" w14:textId="63953740" w:rsidR="006D17C9" w:rsidRPr="00F85EFD" w:rsidRDefault="00195E31" w:rsidP="00195E31">
      <w:pPr>
        <w:pStyle w:val="Odstavekseznama"/>
        <w:spacing w:after="240" w:line="240" w:lineRule="exact"/>
        <w:jc w:val="both"/>
        <w:rPr>
          <w:szCs w:val="20"/>
        </w:rPr>
      </w:pPr>
      <w:r w:rsidRPr="00F85EFD">
        <w:rPr>
          <w:szCs w:val="20"/>
        </w:rPr>
        <w:t>R</w:t>
      </w:r>
      <w:r w:rsidR="006D17C9" w:rsidRPr="00F85EFD">
        <w:rPr>
          <w:szCs w:val="20"/>
        </w:rPr>
        <w:t>egije naj imajo možnost, da se same odločijo glede organiziranosti regionalnih institucij, naj se jih pri tem ne omejuje in pusti, da delujejo na način, ki se je izkazal za dobrega</w:t>
      </w:r>
      <w:r w:rsidR="00C73288" w:rsidRPr="00F85EFD">
        <w:rPr>
          <w:szCs w:val="20"/>
        </w:rPr>
        <w:t>. Tako da se lahko zastopajo interesi okolij, ki so znotraj regije specifična.</w:t>
      </w:r>
      <w:r w:rsidR="006D17C9" w:rsidRPr="00F85EFD">
        <w:rPr>
          <w:szCs w:val="20"/>
        </w:rPr>
        <w:t xml:space="preserve"> </w:t>
      </w:r>
      <w:r w:rsidR="00DD4DFC" w:rsidRPr="00F85EFD">
        <w:rPr>
          <w:szCs w:val="20"/>
        </w:rPr>
        <w:t>Lahko gre za teritorialno  in vsebinsko delitev dela.</w:t>
      </w:r>
    </w:p>
    <w:p w14:paraId="7ADC37F7" w14:textId="105D9BF7" w:rsidR="00C73288" w:rsidRPr="00F85EFD" w:rsidRDefault="00C73288" w:rsidP="00C73288">
      <w:pPr>
        <w:pStyle w:val="Odstavekseznama"/>
        <w:numPr>
          <w:ilvl w:val="0"/>
          <w:numId w:val="23"/>
        </w:numPr>
        <w:spacing w:after="240" w:line="240" w:lineRule="exact"/>
        <w:jc w:val="both"/>
        <w:rPr>
          <w:szCs w:val="20"/>
        </w:rPr>
      </w:pPr>
      <w:r w:rsidRPr="00F85EFD">
        <w:rPr>
          <w:szCs w:val="20"/>
        </w:rPr>
        <w:t>Poleg formalne organiziranosti je pomembna tudi vsebina. Posamezna agencija mora imeti dovolj kadra in znanja, zato lahko vsebinska  organiziranost izhaja iz specializacije  posameznega okolja.</w:t>
      </w:r>
      <w:r w:rsidR="00A90365" w:rsidRPr="00F85EFD">
        <w:rPr>
          <w:szCs w:val="20"/>
        </w:rPr>
        <w:t xml:space="preserve"> Možnost mrež naj ostane tudi z vidika </w:t>
      </w:r>
      <w:proofErr w:type="spellStart"/>
      <w:r w:rsidR="00A90365" w:rsidRPr="00F85EFD">
        <w:rPr>
          <w:szCs w:val="20"/>
        </w:rPr>
        <w:t>multidisciplinarnosti</w:t>
      </w:r>
      <w:proofErr w:type="spellEnd"/>
      <w:r w:rsidR="00DD4DFC" w:rsidRPr="00F85EFD">
        <w:rPr>
          <w:szCs w:val="20"/>
        </w:rPr>
        <w:t>.</w:t>
      </w:r>
    </w:p>
    <w:p w14:paraId="43E2FDB3" w14:textId="14B62ED4" w:rsidR="00A90365" w:rsidRPr="00F85EFD" w:rsidRDefault="00A90365" w:rsidP="00C73288">
      <w:pPr>
        <w:pStyle w:val="Odstavekseznama"/>
        <w:numPr>
          <w:ilvl w:val="0"/>
          <w:numId w:val="23"/>
        </w:numPr>
        <w:spacing w:after="240" w:line="240" w:lineRule="exact"/>
        <w:jc w:val="both"/>
        <w:rPr>
          <w:szCs w:val="20"/>
        </w:rPr>
      </w:pPr>
      <w:r w:rsidRPr="00F85EFD">
        <w:rPr>
          <w:szCs w:val="20"/>
        </w:rPr>
        <w:t>Tudi občine, kot v Savinjski regiji, kjer jih je 31,  se ne strinjajo s centralizacijo</w:t>
      </w:r>
      <w:r w:rsidR="00195E31" w:rsidRPr="00F85EFD">
        <w:rPr>
          <w:szCs w:val="20"/>
        </w:rPr>
        <w:t>.</w:t>
      </w:r>
    </w:p>
    <w:p w14:paraId="562F5CD2" w14:textId="63DEF4F7" w:rsidR="00C73288" w:rsidRPr="00F85EFD" w:rsidRDefault="00C73288" w:rsidP="00C73288">
      <w:pPr>
        <w:pStyle w:val="Odstavekseznama"/>
        <w:numPr>
          <w:ilvl w:val="0"/>
          <w:numId w:val="23"/>
        </w:numPr>
        <w:spacing w:after="240" w:line="240" w:lineRule="exact"/>
        <w:jc w:val="both"/>
        <w:rPr>
          <w:szCs w:val="20"/>
        </w:rPr>
      </w:pPr>
      <w:r w:rsidRPr="00F85EFD">
        <w:rPr>
          <w:szCs w:val="20"/>
        </w:rPr>
        <w:t>Nekatere agencije (RRA in ORA) delajo vse vsebine, v nekaterih regijah so se odločili za specializacijo, tako da posamezna agencija, ki je specializirana za določeno vsebino, pomaga pri projektih na območju celotne regije,</w:t>
      </w:r>
    </w:p>
    <w:p w14:paraId="56DFD721" w14:textId="612D1AAC" w:rsidR="006D17C9" w:rsidRPr="00F85EFD" w:rsidRDefault="006D17C9" w:rsidP="006D17C9">
      <w:pPr>
        <w:pStyle w:val="Odstavekseznama"/>
        <w:numPr>
          <w:ilvl w:val="0"/>
          <w:numId w:val="23"/>
        </w:numPr>
        <w:spacing w:after="240" w:line="240" w:lineRule="exact"/>
        <w:jc w:val="both"/>
        <w:rPr>
          <w:szCs w:val="20"/>
        </w:rPr>
      </w:pPr>
      <w:r w:rsidRPr="00F85EFD">
        <w:rPr>
          <w:szCs w:val="20"/>
        </w:rPr>
        <w:t>Možnost, da se nosilna agencija spreminja</w:t>
      </w:r>
      <w:r w:rsidR="00195E31" w:rsidRPr="00F85EFD">
        <w:rPr>
          <w:szCs w:val="20"/>
        </w:rPr>
        <w:t>.</w:t>
      </w:r>
    </w:p>
    <w:p w14:paraId="2211F87F" w14:textId="5769F26C" w:rsidR="00C73288" w:rsidRPr="00F85EFD" w:rsidRDefault="00C73288" w:rsidP="006D17C9">
      <w:pPr>
        <w:pStyle w:val="Odstavekseznama"/>
        <w:numPr>
          <w:ilvl w:val="0"/>
          <w:numId w:val="23"/>
        </w:numPr>
        <w:spacing w:after="240" w:line="240" w:lineRule="exact"/>
        <w:jc w:val="both"/>
        <w:rPr>
          <w:szCs w:val="20"/>
        </w:rPr>
      </w:pPr>
      <w:r w:rsidRPr="00F85EFD">
        <w:rPr>
          <w:szCs w:val="20"/>
        </w:rPr>
        <w:t>V evidenco se naj vpišejo pogodbene institucije</w:t>
      </w:r>
      <w:r w:rsidR="00195E31" w:rsidRPr="00F85EFD">
        <w:rPr>
          <w:szCs w:val="20"/>
        </w:rPr>
        <w:t>.</w:t>
      </w:r>
    </w:p>
    <w:p w14:paraId="2DA453C2" w14:textId="6B53283C" w:rsidR="006D17C9" w:rsidRPr="00F85EFD" w:rsidRDefault="006D17C9" w:rsidP="00E219B6">
      <w:pPr>
        <w:pStyle w:val="Odstavekseznama"/>
        <w:numPr>
          <w:ilvl w:val="0"/>
          <w:numId w:val="23"/>
        </w:numPr>
        <w:spacing w:after="240" w:line="240" w:lineRule="exact"/>
        <w:jc w:val="both"/>
        <w:rPr>
          <w:szCs w:val="20"/>
        </w:rPr>
      </w:pPr>
      <w:r w:rsidRPr="00F85EFD">
        <w:rPr>
          <w:szCs w:val="20"/>
        </w:rPr>
        <w:t>Agencije morajo imeti dovolj usposobljenega kadra za izvajanje nalog</w:t>
      </w:r>
      <w:r w:rsidR="00A90365" w:rsidRPr="00F85EFD">
        <w:rPr>
          <w:szCs w:val="20"/>
        </w:rPr>
        <w:t xml:space="preserve">. </w:t>
      </w:r>
    </w:p>
    <w:p w14:paraId="0BECF109" w14:textId="737E3FC9" w:rsidR="00246626" w:rsidRPr="00F85EFD" w:rsidRDefault="00A90365" w:rsidP="00E219B6">
      <w:pPr>
        <w:pStyle w:val="Odstavekseznama"/>
        <w:numPr>
          <w:ilvl w:val="0"/>
          <w:numId w:val="23"/>
        </w:numPr>
        <w:spacing w:after="240" w:line="240" w:lineRule="exact"/>
        <w:jc w:val="both"/>
        <w:rPr>
          <w:szCs w:val="20"/>
        </w:rPr>
      </w:pPr>
      <w:r w:rsidRPr="00F85EFD">
        <w:rPr>
          <w:szCs w:val="20"/>
        </w:rPr>
        <w:t xml:space="preserve">Regionalne agencije prejmejo sredstva za financiranje s strani države in občine. Delijo se po deležih. Glede financiranja s strani občin, pa je odvisno od posamezne občine in sklenjenih pogodb. Sredstva vsekakor ne zadostujejo že za opravljanje splošnih nalog, zato jih pridobivajo preko drugih projektov, da lahko ohranjajo delovna mesta. </w:t>
      </w:r>
    </w:p>
    <w:p w14:paraId="4D61F628" w14:textId="0BE88A12" w:rsidR="00A90365" w:rsidRPr="00F85EFD" w:rsidRDefault="00A90365" w:rsidP="00A6663C">
      <w:pPr>
        <w:pStyle w:val="Odstavekseznama"/>
        <w:numPr>
          <w:ilvl w:val="0"/>
          <w:numId w:val="23"/>
        </w:numPr>
        <w:spacing w:after="240" w:line="240" w:lineRule="exact"/>
        <w:jc w:val="both"/>
        <w:rPr>
          <w:szCs w:val="20"/>
        </w:rPr>
      </w:pPr>
      <w:r w:rsidRPr="00F85EFD">
        <w:rPr>
          <w:szCs w:val="20"/>
        </w:rPr>
        <w:t>Gospodarstvo in nevladne organizacije, ki se želijo vključiti , se lahko zgolj, če bodo opredeljene obveznosti, pravice in prispevek. Nosilke regionalnega razvoja morajo vsekakor ostati regionalne razvojne agencije.</w:t>
      </w:r>
    </w:p>
    <w:p w14:paraId="6AF9641C" w14:textId="44DD323E" w:rsidR="00DD4DFC" w:rsidRPr="00F85EFD" w:rsidRDefault="00DD4DFC" w:rsidP="00DD4DFC">
      <w:pPr>
        <w:spacing w:line="240" w:lineRule="auto"/>
        <w:ind w:left="360"/>
        <w:rPr>
          <w:rFonts w:cs="Arial"/>
          <w:bCs/>
          <w:iCs/>
          <w:lang w:eastAsia="sl-SI"/>
        </w:rPr>
      </w:pPr>
      <w:r w:rsidRPr="00F85EFD">
        <w:rPr>
          <w:szCs w:val="20"/>
        </w:rPr>
        <w:t>S strani razvojne regije jugovzhodna – Slovenija, Mateja Jazbec, je bila izpostavljena doba praksa, o delovanju ene razvojne agencije in sicer R</w:t>
      </w:r>
      <w:r w:rsidRPr="00F85EFD">
        <w:rPr>
          <w:rFonts w:cs="Arial"/>
          <w:bCs/>
          <w:iCs/>
          <w:lang w:eastAsia="sl-SI"/>
        </w:rPr>
        <w:t xml:space="preserve">azvojnega Centra novo mesto, ki je ustanovljena s strani vseh občin in ima 40 zaposlenih. Pripravljajo RRP , pokrivajo razvoj turizma, podjetništvo (SPOT global, inkubatorje). Ne glede na to, pa je organiziranost stvar regije   </w:t>
      </w:r>
    </w:p>
    <w:p w14:paraId="12BFBFA9" w14:textId="4ED66C0A" w:rsidR="00DD4DFC" w:rsidRPr="00F85EFD" w:rsidRDefault="00DD4DFC" w:rsidP="00DD4DFC">
      <w:pPr>
        <w:spacing w:after="240" w:line="240" w:lineRule="exact"/>
        <w:ind w:left="360"/>
        <w:jc w:val="both"/>
        <w:rPr>
          <w:szCs w:val="20"/>
        </w:rPr>
      </w:pPr>
    </w:p>
    <w:p w14:paraId="06F880BD" w14:textId="4B9239F4" w:rsidR="00195E31" w:rsidRPr="00F85EFD" w:rsidRDefault="006620C4" w:rsidP="00195E31">
      <w:pPr>
        <w:spacing w:after="240" w:line="240" w:lineRule="exact"/>
        <w:ind w:left="360"/>
        <w:jc w:val="both"/>
        <w:rPr>
          <w:szCs w:val="20"/>
        </w:rPr>
      </w:pPr>
      <w:r w:rsidRPr="00F85EFD">
        <w:rPr>
          <w:szCs w:val="20"/>
        </w:rPr>
        <w:t>Zaključki:</w:t>
      </w:r>
    </w:p>
    <w:p w14:paraId="187CAC63" w14:textId="12FC0E84" w:rsidR="00195E31" w:rsidRPr="00F85EFD" w:rsidRDefault="00195E31" w:rsidP="00195E31">
      <w:pPr>
        <w:pStyle w:val="Odstavekseznama"/>
        <w:numPr>
          <w:ilvl w:val="0"/>
          <w:numId w:val="23"/>
        </w:numPr>
        <w:spacing w:after="240" w:line="240" w:lineRule="exact"/>
        <w:jc w:val="both"/>
        <w:rPr>
          <w:szCs w:val="20"/>
        </w:rPr>
      </w:pPr>
      <w:r w:rsidRPr="00F85EFD">
        <w:rPr>
          <w:szCs w:val="20"/>
        </w:rPr>
        <w:t>Neobstoj pokrajin povzroča težave za razvoj regij</w:t>
      </w:r>
      <w:r w:rsidR="006620C4" w:rsidRPr="00F85EFD">
        <w:rPr>
          <w:szCs w:val="20"/>
        </w:rPr>
        <w:t>. V razpravah in spremembi zakona se ne bomo lotevali vsebin o pokrajinah.</w:t>
      </w:r>
    </w:p>
    <w:p w14:paraId="7EA2BEA9" w14:textId="52656FBE" w:rsidR="00195E31" w:rsidRPr="00F85EFD" w:rsidRDefault="00195E31" w:rsidP="00195E31">
      <w:pPr>
        <w:pStyle w:val="Odstavekseznama"/>
        <w:numPr>
          <w:ilvl w:val="0"/>
          <w:numId w:val="23"/>
        </w:numPr>
        <w:spacing w:after="240" w:line="240" w:lineRule="exact"/>
        <w:jc w:val="both"/>
        <w:rPr>
          <w:szCs w:val="20"/>
        </w:rPr>
      </w:pPr>
      <w:r w:rsidRPr="00F85EFD">
        <w:rPr>
          <w:szCs w:val="20"/>
        </w:rPr>
        <w:t>Regija naj ima možnost, da se sama odloči glede organizacije razvojnih agencij</w:t>
      </w:r>
    </w:p>
    <w:p w14:paraId="53A297F4" w14:textId="337A7F8C" w:rsidR="00195E31" w:rsidRPr="00F85EFD" w:rsidRDefault="00195E31" w:rsidP="00195E31">
      <w:pPr>
        <w:pStyle w:val="Odstavekseznama"/>
        <w:numPr>
          <w:ilvl w:val="0"/>
          <w:numId w:val="23"/>
        </w:numPr>
        <w:spacing w:after="240" w:line="240" w:lineRule="exact"/>
        <w:jc w:val="both"/>
        <w:rPr>
          <w:szCs w:val="20"/>
        </w:rPr>
      </w:pPr>
      <w:r w:rsidRPr="00F85EFD">
        <w:rPr>
          <w:szCs w:val="20"/>
        </w:rPr>
        <w:t>Razmisli se naj o dodatnih funkcijah regije</w:t>
      </w:r>
      <w:r w:rsidR="006620C4" w:rsidRPr="00F85EFD">
        <w:rPr>
          <w:szCs w:val="20"/>
        </w:rPr>
        <w:t>. Osredotočenost v spremembah zakona bo v izboljšanje regionalnega razvoja.</w:t>
      </w:r>
    </w:p>
    <w:p w14:paraId="7A508F51" w14:textId="2558FF32" w:rsidR="00DD4DFC" w:rsidRPr="00F85EFD" w:rsidRDefault="00195E31" w:rsidP="00195E31">
      <w:pPr>
        <w:pStyle w:val="Odstavekseznama"/>
        <w:numPr>
          <w:ilvl w:val="0"/>
          <w:numId w:val="23"/>
        </w:numPr>
        <w:spacing w:after="240" w:line="240" w:lineRule="exact"/>
        <w:jc w:val="both"/>
        <w:rPr>
          <w:szCs w:val="20"/>
        </w:rPr>
      </w:pPr>
      <w:r w:rsidRPr="00F85EFD">
        <w:rPr>
          <w:szCs w:val="20"/>
        </w:rPr>
        <w:t xml:space="preserve">Regionalne agencije </w:t>
      </w:r>
      <w:r w:rsidR="00DD4DFC" w:rsidRPr="00F85EFD">
        <w:rPr>
          <w:szCs w:val="20"/>
        </w:rPr>
        <w:t>posredujejo pisne predlog in pobude.</w:t>
      </w:r>
    </w:p>
    <w:p w14:paraId="6453E547" w14:textId="2073E3D6" w:rsidR="006D17C9" w:rsidRPr="00F85EFD" w:rsidRDefault="006D17C9" w:rsidP="00E91B54">
      <w:pPr>
        <w:pStyle w:val="Odstavekseznama"/>
        <w:spacing w:after="240" w:line="240" w:lineRule="exact"/>
        <w:ind w:left="0"/>
        <w:jc w:val="both"/>
        <w:rPr>
          <w:szCs w:val="20"/>
        </w:rPr>
      </w:pPr>
    </w:p>
    <w:p w14:paraId="18F85D30" w14:textId="5D37D3AE" w:rsidR="006D17C9" w:rsidRPr="00F85EFD" w:rsidRDefault="006D17C9" w:rsidP="00E91B54">
      <w:pPr>
        <w:pStyle w:val="Odstavekseznama"/>
        <w:spacing w:after="240" w:line="240" w:lineRule="exact"/>
        <w:ind w:left="0"/>
        <w:jc w:val="both"/>
        <w:rPr>
          <w:szCs w:val="20"/>
        </w:rPr>
      </w:pPr>
    </w:p>
    <w:p w14:paraId="41C0ADAD" w14:textId="4FD1F30B" w:rsidR="006D17C9" w:rsidRPr="00F85EFD" w:rsidRDefault="006D17C9" w:rsidP="00E91B54">
      <w:pPr>
        <w:pStyle w:val="Odstavekseznama"/>
        <w:spacing w:after="240" w:line="240" w:lineRule="exact"/>
        <w:ind w:left="0"/>
        <w:jc w:val="both"/>
        <w:rPr>
          <w:szCs w:val="20"/>
        </w:rPr>
      </w:pPr>
    </w:p>
    <w:p w14:paraId="4465C257" w14:textId="25CB6C58" w:rsidR="006D17C9" w:rsidRPr="00F85EFD" w:rsidRDefault="00195E31" w:rsidP="00E91B54">
      <w:pPr>
        <w:pStyle w:val="Odstavekseznama"/>
        <w:spacing w:after="240" w:line="240" w:lineRule="exact"/>
        <w:ind w:left="0"/>
        <w:jc w:val="both"/>
        <w:rPr>
          <w:szCs w:val="20"/>
        </w:rPr>
      </w:pPr>
      <w:r w:rsidRPr="00F85EFD">
        <w:rPr>
          <w:szCs w:val="20"/>
        </w:rPr>
        <w:t>Že prejeta gradiva, ter gradiva, ki bodo nastajala se objavijo na spletni strani MKRR</w:t>
      </w:r>
    </w:p>
    <w:p w14:paraId="07A249E1" w14:textId="5B03DA9D" w:rsidR="006D17C9" w:rsidRPr="00F85EFD" w:rsidRDefault="006D17C9" w:rsidP="00E91B54">
      <w:pPr>
        <w:pStyle w:val="Odstavekseznama"/>
        <w:spacing w:after="240" w:line="240" w:lineRule="exact"/>
        <w:ind w:left="0"/>
        <w:jc w:val="both"/>
        <w:rPr>
          <w:szCs w:val="20"/>
        </w:rPr>
      </w:pPr>
    </w:p>
    <w:p w14:paraId="3DE692A6" w14:textId="5ABBA5A9" w:rsidR="006D17C9" w:rsidRPr="00F85EFD" w:rsidRDefault="006D17C9" w:rsidP="00E91B54">
      <w:pPr>
        <w:pStyle w:val="Odstavekseznama"/>
        <w:spacing w:after="240" w:line="240" w:lineRule="exact"/>
        <w:ind w:left="0"/>
        <w:jc w:val="both"/>
        <w:rPr>
          <w:szCs w:val="20"/>
        </w:rPr>
      </w:pPr>
    </w:p>
    <w:p w14:paraId="4A3683B0" w14:textId="26DFB704" w:rsidR="006D17C9" w:rsidRPr="00F85EFD" w:rsidRDefault="006D17C9" w:rsidP="00E91B54">
      <w:pPr>
        <w:pStyle w:val="Odstavekseznama"/>
        <w:spacing w:after="240" w:line="240" w:lineRule="exact"/>
        <w:ind w:left="0"/>
        <w:jc w:val="both"/>
        <w:rPr>
          <w:szCs w:val="20"/>
        </w:rPr>
      </w:pPr>
    </w:p>
    <w:p w14:paraId="6F7CD9C2" w14:textId="77777777" w:rsidR="006D17C9" w:rsidRPr="00F85EFD" w:rsidRDefault="006D17C9" w:rsidP="00E91B54">
      <w:pPr>
        <w:pStyle w:val="Odstavekseznama"/>
        <w:spacing w:after="240" w:line="240" w:lineRule="exact"/>
        <w:ind w:left="0"/>
        <w:jc w:val="both"/>
        <w:rPr>
          <w:szCs w:val="20"/>
        </w:rPr>
      </w:pPr>
    </w:p>
    <w:p w14:paraId="4529B977" w14:textId="77777777" w:rsidR="00EA22A9" w:rsidRPr="00F85EFD" w:rsidRDefault="00EA22A9" w:rsidP="00E91B54">
      <w:pPr>
        <w:pStyle w:val="Odstavekseznama"/>
        <w:spacing w:after="240" w:line="240" w:lineRule="exact"/>
        <w:ind w:left="0"/>
        <w:jc w:val="both"/>
        <w:rPr>
          <w:szCs w:val="20"/>
        </w:rPr>
      </w:pPr>
    </w:p>
    <w:p w14:paraId="26212FA7" w14:textId="71D28AE3" w:rsidR="00651152" w:rsidRPr="00F85EFD" w:rsidRDefault="00651152">
      <w:pPr>
        <w:pStyle w:val="Odstavekseznama"/>
        <w:spacing w:after="240" w:line="240" w:lineRule="exact"/>
        <w:ind w:left="0"/>
        <w:jc w:val="both"/>
        <w:rPr>
          <w:szCs w:val="20"/>
        </w:rPr>
      </w:pPr>
      <w:r w:rsidRPr="00F85EFD">
        <w:rPr>
          <w:szCs w:val="20"/>
        </w:rPr>
        <w:t xml:space="preserve">Zapisala: </w:t>
      </w:r>
    </w:p>
    <w:p w14:paraId="35272B2A" w14:textId="4FC97E9F" w:rsidR="00651152" w:rsidRPr="00651152" w:rsidRDefault="005D71C4">
      <w:pPr>
        <w:pStyle w:val="Odstavekseznama"/>
        <w:spacing w:after="240" w:line="240" w:lineRule="exact"/>
        <w:ind w:left="0"/>
        <w:jc w:val="both"/>
        <w:rPr>
          <w:szCs w:val="20"/>
        </w:rPr>
      </w:pPr>
      <w:r w:rsidRPr="00F85EFD">
        <w:rPr>
          <w:szCs w:val="20"/>
        </w:rPr>
        <w:t>Metka Šošterič</w:t>
      </w:r>
    </w:p>
    <w:sectPr w:rsidR="00651152" w:rsidRPr="00651152"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207AC" w14:textId="77777777" w:rsidR="00A42B57" w:rsidRDefault="00A42B57" w:rsidP="008A4089">
      <w:pPr>
        <w:spacing w:line="240" w:lineRule="auto"/>
      </w:pPr>
      <w:r>
        <w:separator/>
      </w:r>
    </w:p>
  </w:endnote>
  <w:endnote w:type="continuationSeparator" w:id="0">
    <w:p w14:paraId="385E2115" w14:textId="77777777" w:rsidR="00A42B57" w:rsidRDefault="00A42B57"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AD1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BDE83D" w14:textId="77777777" w:rsidR="00F04B14" w:rsidRDefault="00402F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5C86" w14:textId="5BE0D05A"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02F5D">
      <w:rPr>
        <w:rStyle w:val="tevilkastrani"/>
        <w:noProof/>
      </w:rPr>
      <w:t>3</w:t>
    </w:r>
    <w:r>
      <w:rPr>
        <w:rStyle w:val="tevilkastrani"/>
      </w:rPr>
      <w:fldChar w:fldCharType="end"/>
    </w:r>
  </w:p>
  <w:p w14:paraId="41178561" w14:textId="77777777" w:rsidR="00F04B14" w:rsidRDefault="00402F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B52B7" w14:textId="77777777" w:rsidR="00A42B57" w:rsidRDefault="00A42B57" w:rsidP="008A4089">
      <w:pPr>
        <w:spacing w:line="240" w:lineRule="auto"/>
      </w:pPr>
      <w:r>
        <w:separator/>
      </w:r>
    </w:p>
  </w:footnote>
  <w:footnote w:type="continuationSeparator" w:id="0">
    <w:p w14:paraId="0BAAA617" w14:textId="77777777" w:rsidR="00A42B57" w:rsidRDefault="00A42B57" w:rsidP="008A4089">
      <w:pPr>
        <w:spacing w:line="240" w:lineRule="auto"/>
      </w:pPr>
      <w:r>
        <w:continuationSeparator/>
      </w:r>
    </w:p>
  </w:footnote>
  <w:footnote w:id="1">
    <w:p w14:paraId="2FF1F272" w14:textId="77777777" w:rsidR="00246626" w:rsidRPr="00246626" w:rsidRDefault="00246626" w:rsidP="00246626">
      <w:pPr>
        <w:tabs>
          <w:tab w:val="left" w:pos="4005"/>
        </w:tabs>
        <w:spacing w:after="160" w:line="259" w:lineRule="auto"/>
        <w:rPr>
          <w:rFonts w:cs="Arial"/>
          <w:bCs/>
        </w:rPr>
      </w:pPr>
      <w:r>
        <w:rPr>
          <w:rStyle w:val="Sprotnaopomba-sklic"/>
        </w:rPr>
        <w:footnoteRef/>
      </w:r>
      <w:r>
        <w:t xml:space="preserve"> </w:t>
      </w:r>
      <w:r>
        <w:rPr>
          <w:rFonts w:cs="Arial"/>
          <w:bCs/>
        </w:rPr>
        <w:t>Poimenska lista prisotnosti v prilogi.</w:t>
      </w:r>
    </w:p>
    <w:p w14:paraId="3CD0F8E8" w14:textId="1AE8A15A" w:rsidR="00246626" w:rsidRDefault="0024662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F5CF" w14:textId="77777777" w:rsidR="00F04B14" w:rsidRPr="00110CBD" w:rsidRDefault="00402F5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5875FD2B" w14:textId="77777777" w:rsidTr="00CA6DCC">
      <w:trPr>
        <w:trHeight w:hRule="exact" w:val="847"/>
      </w:trPr>
      <w:tc>
        <w:tcPr>
          <w:tcW w:w="649" w:type="dxa"/>
        </w:tcPr>
        <w:p w14:paraId="369149A1"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EC28611" w14:textId="77777777" w:rsidR="007A37F8" w:rsidRPr="006D42D9" w:rsidRDefault="00402F5D" w:rsidP="007A37F8">
          <w:pPr>
            <w:rPr>
              <w:rFonts w:ascii="Republika" w:hAnsi="Republika"/>
              <w:sz w:val="60"/>
              <w:szCs w:val="60"/>
            </w:rPr>
          </w:pPr>
        </w:p>
        <w:p w14:paraId="079E3F8D" w14:textId="77777777" w:rsidR="007A37F8" w:rsidRPr="006D42D9" w:rsidRDefault="00402F5D" w:rsidP="007A37F8">
          <w:pPr>
            <w:rPr>
              <w:rFonts w:ascii="Republika" w:hAnsi="Republika"/>
              <w:sz w:val="60"/>
              <w:szCs w:val="60"/>
            </w:rPr>
          </w:pPr>
        </w:p>
        <w:p w14:paraId="5CF8C3FC" w14:textId="77777777" w:rsidR="007A37F8" w:rsidRPr="006D42D9" w:rsidRDefault="00402F5D" w:rsidP="007A37F8">
          <w:pPr>
            <w:rPr>
              <w:rFonts w:ascii="Republika" w:hAnsi="Republika"/>
              <w:sz w:val="60"/>
              <w:szCs w:val="60"/>
            </w:rPr>
          </w:pPr>
        </w:p>
        <w:p w14:paraId="4E838A7D" w14:textId="77777777" w:rsidR="007A37F8" w:rsidRPr="006D42D9" w:rsidRDefault="00402F5D" w:rsidP="007A37F8">
          <w:pPr>
            <w:rPr>
              <w:rFonts w:ascii="Republika" w:hAnsi="Republika"/>
              <w:sz w:val="60"/>
              <w:szCs w:val="60"/>
            </w:rPr>
          </w:pPr>
        </w:p>
        <w:p w14:paraId="2764C57D" w14:textId="77777777" w:rsidR="007A37F8" w:rsidRPr="006D42D9" w:rsidRDefault="00402F5D" w:rsidP="007A37F8">
          <w:pPr>
            <w:rPr>
              <w:rFonts w:ascii="Republika" w:hAnsi="Republika"/>
              <w:sz w:val="60"/>
              <w:szCs w:val="60"/>
            </w:rPr>
          </w:pPr>
        </w:p>
        <w:p w14:paraId="5FF90B59" w14:textId="77777777" w:rsidR="007A37F8" w:rsidRPr="006D42D9" w:rsidRDefault="00402F5D" w:rsidP="007A37F8">
          <w:pPr>
            <w:rPr>
              <w:rFonts w:ascii="Republika" w:hAnsi="Republika"/>
              <w:sz w:val="60"/>
              <w:szCs w:val="60"/>
            </w:rPr>
          </w:pPr>
        </w:p>
        <w:p w14:paraId="70354559" w14:textId="77777777" w:rsidR="007A37F8" w:rsidRPr="006D42D9" w:rsidRDefault="00402F5D" w:rsidP="007A37F8">
          <w:pPr>
            <w:rPr>
              <w:rFonts w:ascii="Republika" w:hAnsi="Republika"/>
              <w:sz w:val="60"/>
              <w:szCs w:val="60"/>
            </w:rPr>
          </w:pPr>
        </w:p>
        <w:p w14:paraId="46B25660" w14:textId="77777777" w:rsidR="007A37F8" w:rsidRPr="006D42D9" w:rsidRDefault="00402F5D" w:rsidP="007A37F8">
          <w:pPr>
            <w:rPr>
              <w:rFonts w:ascii="Republika" w:hAnsi="Republika"/>
              <w:sz w:val="60"/>
              <w:szCs w:val="60"/>
            </w:rPr>
          </w:pPr>
        </w:p>
        <w:p w14:paraId="42A88235" w14:textId="77777777" w:rsidR="007A37F8" w:rsidRPr="006D42D9" w:rsidRDefault="00402F5D" w:rsidP="007A37F8">
          <w:pPr>
            <w:rPr>
              <w:rFonts w:ascii="Republika" w:hAnsi="Republika"/>
              <w:sz w:val="60"/>
              <w:szCs w:val="60"/>
            </w:rPr>
          </w:pPr>
        </w:p>
        <w:p w14:paraId="55980338" w14:textId="77777777" w:rsidR="007A37F8" w:rsidRPr="006D42D9" w:rsidRDefault="00402F5D" w:rsidP="007A37F8">
          <w:pPr>
            <w:rPr>
              <w:rFonts w:ascii="Republika" w:hAnsi="Republika"/>
              <w:sz w:val="60"/>
              <w:szCs w:val="60"/>
            </w:rPr>
          </w:pPr>
        </w:p>
        <w:p w14:paraId="43C05EA0" w14:textId="77777777" w:rsidR="007A37F8" w:rsidRPr="006D42D9" w:rsidRDefault="00402F5D" w:rsidP="007A37F8">
          <w:pPr>
            <w:rPr>
              <w:rFonts w:ascii="Republika" w:hAnsi="Republika"/>
              <w:sz w:val="60"/>
              <w:szCs w:val="60"/>
            </w:rPr>
          </w:pPr>
        </w:p>
        <w:p w14:paraId="45FAED73" w14:textId="77777777" w:rsidR="007A37F8" w:rsidRPr="006D42D9" w:rsidRDefault="00402F5D" w:rsidP="007A37F8">
          <w:pPr>
            <w:rPr>
              <w:rFonts w:ascii="Republika" w:hAnsi="Republika"/>
              <w:sz w:val="60"/>
              <w:szCs w:val="60"/>
            </w:rPr>
          </w:pPr>
        </w:p>
        <w:p w14:paraId="46744000" w14:textId="77777777" w:rsidR="007A37F8" w:rsidRPr="006D42D9" w:rsidRDefault="00402F5D" w:rsidP="007A37F8">
          <w:pPr>
            <w:rPr>
              <w:rFonts w:ascii="Republika" w:hAnsi="Republika"/>
              <w:sz w:val="60"/>
              <w:szCs w:val="60"/>
            </w:rPr>
          </w:pPr>
        </w:p>
        <w:p w14:paraId="74C81710" w14:textId="77777777" w:rsidR="007A37F8" w:rsidRPr="006D42D9" w:rsidRDefault="00402F5D" w:rsidP="007A37F8">
          <w:pPr>
            <w:rPr>
              <w:rFonts w:ascii="Republika" w:hAnsi="Republika"/>
              <w:sz w:val="60"/>
              <w:szCs w:val="60"/>
            </w:rPr>
          </w:pPr>
        </w:p>
        <w:p w14:paraId="3B29C390" w14:textId="77777777" w:rsidR="007A37F8" w:rsidRPr="006D42D9" w:rsidRDefault="00402F5D" w:rsidP="007A37F8">
          <w:pPr>
            <w:rPr>
              <w:rFonts w:ascii="Republika" w:hAnsi="Republika"/>
              <w:sz w:val="60"/>
              <w:szCs w:val="60"/>
            </w:rPr>
          </w:pPr>
        </w:p>
        <w:p w14:paraId="4C4043CD" w14:textId="77777777" w:rsidR="007A37F8" w:rsidRPr="006D42D9" w:rsidRDefault="00402F5D"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213C69B7"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417E3177" w14:textId="77777777" w:rsidR="00F04B14" w:rsidRPr="006D42D9" w:rsidRDefault="00402F5D" w:rsidP="006D42D9">
          <w:pPr>
            <w:rPr>
              <w:rFonts w:ascii="Republika" w:hAnsi="Republika"/>
              <w:sz w:val="60"/>
              <w:szCs w:val="60"/>
            </w:rPr>
          </w:pPr>
        </w:p>
      </w:tc>
    </w:tr>
  </w:tbl>
  <w:p w14:paraId="25B04FE6"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3D082F8" wp14:editId="113D1746">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4759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R3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C4nJHd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Pr="008F3500">
      <w:rPr>
        <w:rFonts w:ascii="Republika" w:hAnsi="Republika"/>
      </w:rPr>
      <w:t>REPUBLIKA SLOVENIJA</w:t>
    </w:r>
  </w:p>
  <w:p w14:paraId="77F5E9CB" w14:textId="77777777"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w:t>
    </w:r>
    <w:r w:rsidR="0093239D">
      <w:rPr>
        <w:rFonts w:ascii="Republika" w:hAnsi="Republika"/>
        <w:b/>
        <w:caps/>
      </w:rPr>
      <w:t>ZA KOHEZIJO IN REGIONALNI RAZVOJ</w:t>
    </w:r>
  </w:p>
  <w:p w14:paraId="3016F646" w14:textId="77777777" w:rsidR="003702FA" w:rsidRPr="008F3500" w:rsidRDefault="0093239D" w:rsidP="0093239D">
    <w:pPr>
      <w:pStyle w:val="Glava"/>
      <w:tabs>
        <w:tab w:val="clear" w:pos="4320"/>
        <w:tab w:val="clear" w:pos="8640"/>
        <w:tab w:val="left" w:pos="5112"/>
      </w:tabs>
      <w:spacing w:before="120" w:line="240" w:lineRule="exact"/>
      <w:rPr>
        <w:rFonts w:cs="Arial"/>
        <w:sz w:val="16"/>
      </w:rPr>
    </w:pPr>
    <w:r>
      <w:rPr>
        <w:rFonts w:cs="Arial"/>
        <w:sz w:val="16"/>
      </w:rPr>
      <w:t>Kotnikova ulica 5</w:t>
    </w:r>
    <w:r w:rsidR="003702FA">
      <w:rPr>
        <w:rFonts w:cs="Arial"/>
        <w:sz w:val="16"/>
      </w:rPr>
      <w:t>, 1000 Ljubljana</w:t>
    </w:r>
    <w:r w:rsidR="003702FA" w:rsidRPr="008F3500">
      <w:rPr>
        <w:rFonts w:cs="Arial"/>
        <w:sz w:val="16"/>
      </w:rPr>
      <w:tab/>
      <w:t xml:space="preserve">T: </w:t>
    </w:r>
    <w:r>
      <w:rPr>
        <w:rFonts w:cs="Arial"/>
        <w:sz w:val="16"/>
      </w:rPr>
      <w:t>01 400 36</w:t>
    </w:r>
    <w:r w:rsidR="003702FA">
      <w:rPr>
        <w:rFonts w:cs="Arial"/>
        <w:sz w:val="16"/>
      </w:rPr>
      <w:t xml:space="preserve"> </w:t>
    </w:r>
    <w:r>
      <w:rPr>
        <w:rFonts w:cs="Arial"/>
        <w:sz w:val="16"/>
      </w:rPr>
      <w:t>82</w:t>
    </w:r>
  </w:p>
  <w:p w14:paraId="7BF2BA10"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93239D">
      <w:rPr>
        <w:rFonts w:cs="Arial"/>
        <w:sz w:val="16"/>
      </w:rPr>
      <w:t>gp.</w:t>
    </w:r>
    <w:r w:rsidR="00213DB3">
      <w:rPr>
        <w:rFonts w:cs="Arial"/>
        <w:sz w:val="16"/>
      </w:rPr>
      <w:t>mkrr</w:t>
    </w:r>
    <w:r>
      <w:rPr>
        <w:rFonts w:cs="Arial"/>
        <w:sz w:val="16"/>
      </w:rPr>
      <w:t>@gov.si</w:t>
    </w:r>
  </w:p>
  <w:p w14:paraId="29D8E177"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213DB3">
      <w:rPr>
        <w:rFonts w:cs="Arial"/>
        <w:sz w:val="16"/>
      </w:rPr>
      <w:t>mkrr</w:t>
    </w:r>
    <w:r>
      <w:rPr>
        <w:rFonts w:cs="Arial"/>
        <w:sz w:val="16"/>
      </w:rPr>
      <w:t>.gov.si</w:t>
    </w:r>
  </w:p>
  <w:p w14:paraId="004E4A35" w14:textId="77777777" w:rsidR="00F04B14" w:rsidRPr="008F3500" w:rsidRDefault="00402F5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35E7"/>
    <w:multiLevelType w:val="hybridMultilevel"/>
    <w:tmpl w:val="EEBA1086"/>
    <w:lvl w:ilvl="0" w:tplc="2C1A25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E87A2E"/>
    <w:multiLevelType w:val="hybridMultilevel"/>
    <w:tmpl w:val="C7C08BB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 w15:restartNumberingAfterBreak="0">
    <w:nsid w:val="1AF25E5E"/>
    <w:multiLevelType w:val="hybridMultilevel"/>
    <w:tmpl w:val="25C096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411C5E"/>
    <w:multiLevelType w:val="hybridMultilevel"/>
    <w:tmpl w:val="F210F9F8"/>
    <w:lvl w:ilvl="0" w:tplc="8716D90A">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FC41CF"/>
    <w:multiLevelType w:val="hybridMultilevel"/>
    <w:tmpl w:val="AC28E5DC"/>
    <w:lvl w:ilvl="0" w:tplc="FF48F4D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D374ADD"/>
    <w:multiLevelType w:val="hybridMultilevel"/>
    <w:tmpl w:val="66241406"/>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872C55"/>
    <w:multiLevelType w:val="hybridMultilevel"/>
    <w:tmpl w:val="E4927108"/>
    <w:lvl w:ilvl="0" w:tplc="446AE62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A42DDE"/>
    <w:multiLevelType w:val="hybridMultilevel"/>
    <w:tmpl w:val="A88A3B0A"/>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8" w15:restartNumberingAfterBreak="0">
    <w:nsid w:val="43793EA9"/>
    <w:multiLevelType w:val="hybridMultilevel"/>
    <w:tmpl w:val="3BE29E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2D2507"/>
    <w:multiLevelType w:val="hybridMultilevel"/>
    <w:tmpl w:val="DA6AA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C243D49"/>
    <w:multiLevelType w:val="hybridMultilevel"/>
    <w:tmpl w:val="3944598A"/>
    <w:lvl w:ilvl="0" w:tplc="3DFC78D0">
      <w:start w:val="13"/>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D544E8D"/>
    <w:multiLevelType w:val="hybridMultilevel"/>
    <w:tmpl w:val="2E20FA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183E1F"/>
    <w:multiLevelType w:val="hybridMultilevel"/>
    <w:tmpl w:val="C1AA4C1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5BF93351"/>
    <w:multiLevelType w:val="hybridMultilevel"/>
    <w:tmpl w:val="8B32670C"/>
    <w:lvl w:ilvl="0" w:tplc="5ACCC246">
      <w:start w:val="8"/>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4" w15:restartNumberingAfterBreak="0">
    <w:nsid w:val="601A0E40"/>
    <w:multiLevelType w:val="hybridMultilevel"/>
    <w:tmpl w:val="0978C01E"/>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5" w15:restartNumberingAfterBreak="0">
    <w:nsid w:val="603F2F02"/>
    <w:multiLevelType w:val="hybridMultilevel"/>
    <w:tmpl w:val="955C5678"/>
    <w:lvl w:ilvl="0" w:tplc="DDD6FA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81198E"/>
    <w:multiLevelType w:val="multilevel"/>
    <w:tmpl w:val="3AE011C6"/>
    <w:lvl w:ilvl="0">
      <w:start w:val="19"/>
      <w:numFmt w:val="bullet"/>
      <w:lvlText w:val="-"/>
      <w:lvlJc w:val="left"/>
      <w:pPr>
        <w:ind w:left="644" w:hanging="360"/>
      </w:pPr>
      <w:rPr>
        <w:rFonts w:ascii="Arial" w:eastAsia="Times New Roman" w:hAnsi="Arial" w:cs="Arial" w:hint="default"/>
      </w:rPr>
    </w:lvl>
    <w:lvl w:ilvl="1">
      <w:start w:val="2"/>
      <w:numFmt w:val="decimal"/>
      <w:isLgl/>
      <w:lvlText w:val="%1.%2"/>
      <w:lvlJc w:val="left"/>
      <w:pPr>
        <w:ind w:left="927" w:hanging="360"/>
      </w:pPr>
    </w:lvl>
    <w:lvl w:ilvl="2">
      <w:start w:val="1"/>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7" w15:restartNumberingAfterBreak="0">
    <w:nsid w:val="653855AD"/>
    <w:multiLevelType w:val="hybridMultilevel"/>
    <w:tmpl w:val="5044C304"/>
    <w:lvl w:ilvl="0" w:tplc="446AE620">
      <w:start w:val="14"/>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662A2643"/>
    <w:multiLevelType w:val="hybridMultilevel"/>
    <w:tmpl w:val="5838DE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E366D2"/>
    <w:multiLevelType w:val="hybridMultilevel"/>
    <w:tmpl w:val="C8F84C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6DE66624"/>
    <w:multiLevelType w:val="hybridMultilevel"/>
    <w:tmpl w:val="853492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634629"/>
    <w:multiLevelType w:val="hybridMultilevel"/>
    <w:tmpl w:val="B1A454F4"/>
    <w:lvl w:ilvl="0" w:tplc="5ACCC246">
      <w:start w:val="8"/>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7BE04DC"/>
    <w:multiLevelType w:val="hybridMultilevel"/>
    <w:tmpl w:val="272E5CCA"/>
    <w:lvl w:ilvl="0" w:tplc="03D2CED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4"/>
  </w:num>
  <w:num w:numId="6">
    <w:abstractNumId w:val="16"/>
  </w:num>
  <w:num w:numId="7">
    <w:abstractNumId w:val="11"/>
  </w:num>
  <w:num w:numId="8">
    <w:abstractNumId w:val="21"/>
  </w:num>
  <w:num w:numId="9">
    <w:abstractNumId w:val="6"/>
  </w:num>
  <w:num w:numId="10">
    <w:abstractNumId w:val="8"/>
  </w:num>
  <w:num w:numId="11">
    <w:abstractNumId w:val="5"/>
  </w:num>
  <w:num w:numId="12">
    <w:abstractNumId w:val="7"/>
  </w:num>
  <w:num w:numId="13">
    <w:abstractNumId w:val="17"/>
  </w:num>
  <w:num w:numId="14">
    <w:abstractNumId w:val="18"/>
  </w:num>
  <w:num w:numId="15">
    <w:abstractNumId w:val="9"/>
  </w:num>
  <w:num w:numId="16">
    <w:abstractNumId w:val="0"/>
  </w:num>
  <w:num w:numId="17">
    <w:abstractNumId w:val="22"/>
  </w:num>
  <w:num w:numId="18">
    <w:abstractNumId w:val="3"/>
  </w:num>
  <w:num w:numId="19">
    <w:abstractNumId w:val="2"/>
  </w:num>
  <w:num w:numId="20">
    <w:abstractNumId w:val="12"/>
  </w:num>
  <w:num w:numId="21">
    <w:abstractNumId w:val="19"/>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31"/>
    <w:rsid w:val="00096031"/>
    <w:rsid w:val="00111CAD"/>
    <w:rsid w:val="00134B3D"/>
    <w:rsid w:val="0014524E"/>
    <w:rsid w:val="00195E31"/>
    <w:rsid w:val="001A1E9B"/>
    <w:rsid w:val="001B67FC"/>
    <w:rsid w:val="001E6335"/>
    <w:rsid w:val="00202448"/>
    <w:rsid w:val="00213DB3"/>
    <w:rsid w:val="00232BC3"/>
    <w:rsid w:val="00246619"/>
    <w:rsid w:val="00246626"/>
    <w:rsid w:val="00270CA8"/>
    <w:rsid w:val="00274313"/>
    <w:rsid w:val="002B4558"/>
    <w:rsid w:val="002C0645"/>
    <w:rsid w:val="002C222F"/>
    <w:rsid w:val="002F6BB3"/>
    <w:rsid w:val="003177C5"/>
    <w:rsid w:val="00343A88"/>
    <w:rsid w:val="003542F6"/>
    <w:rsid w:val="003702FA"/>
    <w:rsid w:val="00374B01"/>
    <w:rsid w:val="00392E23"/>
    <w:rsid w:val="00393BC3"/>
    <w:rsid w:val="003A0A70"/>
    <w:rsid w:val="003B095F"/>
    <w:rsid w:val="003B5AD7"/>
    <w:rsid w:val="003E3E2D"/>
    <w:rsid w:val="003E7C09"/>
    <w:rsid w:val="00402F5D"/>
    <w:rsid w:val="00427BDB"/>
    <w:rsid w:val="004556B7"/>
    <w:rsid w:val="004941CD"/>
    <w:rsid w:val="004977D1"/>
    <w:rsid w:val="004B26CB"/>
    <w:rsid w:val="004C2BA2"/>
    <w:rsid w:val="004C4A2D"/>
    <w:rsid w:val="004D0AA2"/>
    <w:rsid w:val="004D2DE0"/>
    <w:rsid w:val="005563AE"/>
    <w:rsid w:val="0055702E"/>
    <w:rsid w:val="005A57BB"/>
    <w:rsid w:val="005D71C4"/>
    <w:rsid w:val="005F257F"/>
    <w:rsid w:val="0060582C"/>
    <w:rsid w:val="00651152"/>
    <w:rsid w:val="006620C4"/>
    <w:rsid w:val="006636E5"/>
    <w:rsid w:val="00697844"/>
    <w:rsid w:val="006B335F"/>
    <w:rsid w:val="006C2F75"/>
    <w:rsid w:val="006C5A0B"/>
    <w:rsid w:val="006D17C9"/>
    <w:rsid w:val="006E07D6"/>
    <w:rsid w:val="00712AA0"/>
    <w:rsid w:val="00716B69"/>
    <w:rsid w:val="00722E8D"/>
    <w:rsid w:val="0074531A"/>
    <w:rsid w:val="007608EA"/>
    <w:rsid w:val="0079510C"/>
    <w:rsid w:val="007A4709"/>
    <w:rsid w:val="007A64F5"/>
    <w:rsid w:val="007B2A03"/>
    <w:rsid w:val="0084794A"/>
    <w:rsid w:val="00863AA6"/>
    <w:rsid w:val="008A4089"/>
    <w:rsid w:val="008B68AA"/>
    <w:rsid w:val="008C1275"/>
    <w:rsid w:val="008D23BC"/>
    <w:rsid w:val="008D64BB"/>
    <w:rsid w:val="0092067C"/>
    <w:rsid w:val="00924C55"/>
    <w:rsid w:val="0093239D"/>
    <w:rsid w:val="00942489"/>
    <w:rsid w:val="00966998"/>
    <w:rsid w:val="009836E4"/>
    <w:rsid w:val="009C20BC"/>
    <w:rsid w:val="00A22563"/>
    <w:rsid w:val="00A42B57"/>
    <w:rsid w:val="00A45D3C"/>
    <w:rsid w:val="00A5727E"/>
    <w:rsid w:val="00A66AC4"/>
    <w:rsid w:val="00A90365"/>
    <w:rsid w:val="00A918FC"/>
    <w:rsid w:val="00AB660A"/>
    <w:rsid w:val="00B11E5B"/>
    <w:rsid w:val="00B12F1A"/>
    <w:rsid w:val="00B3260F"/>
    <w:rsid w:val="00B37D61"/>
    <w:rsid w:val="00B77B86"/>
    <w:rsid w:val="00B95ADF"/>
    <w:rsid w:val="00BA09D0"/>
    <w:rsid w:val="00BC435F"/>
    <w:rsid w:val="00C14067"/>
    <w:rsid w:val="00C206B9"/>
    <w:rsid w:val="00C2507F"/>
    <w:rsid w:val="00C3025A"/>
    <w:rsid w:val="00C35FEB"/>
    <w:rsid w:val="00C45220"/>
    <w:rsid w:val="00C73288"/>
    <w:rsid w:val="00C75268"/>
    <w:rsid w:val="00C952C8"/>
    <w:rsid w:val="00CB088E"/>
    <w:rsid w:val="00D35F6E"/>
    <w:rsid w:val="00DB567C"/>
    <w:rsid w:val="00DD4DFC"/>
    <w:rsid w:val="00DF7868"/>
    <w:rsid w:val="00E544F0"/>
    <w:rsid w:val="00E659BF"/>
    <w:rsid w:val="00E91B54"/>
    <w:rsid w:val="00EA22A9"/>
    <w:rsid w:val="00EA56C3"/>
    <w:rsid w:val="00ED2225"/>
    <w:rsid w:val="00EE3F29"/>
    <w:rsid w:val="00EF06A2"/>
    <w:rsid w:val="00F01C80"/>
    <w:rsid w:val="00F13FDD"/>
    <w:rsid w:val="00F17F85"/>
    <w:rsid w:val="00F360F1"/>
    <w:rsid w:val="00F4343B"/>
    <w:rsid w:val="00F63981"/>
    <w:rsid w:val="00F65310"/>
    <w:rsid w:val="00F85EFD"/>
    <w:rsid w:val="00FA7FF9"/>
    <w:rsid w:val="00FD0280"/>
    <w:rsid w:val="00FD2735"/>
    <w:rsid w:val="00FE7E80"/>
    <w:rsid w:val="00FF0A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30F2"/>
  <w15:chartTrackingRefBased/>
  <w15:docId w15:val="{4CACBF66-43B6-4A6C-A672-3A971EE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2">
    <w:name w:val="heading 2"/>
    <w:basedOn w:val="Navaden"/>
    <w:link w:val="Naslov2Znak"/>
    <w:uiPriority w:val="9"/>
    <w:qFormat/>
    <w:rsid w:val="005D71C4"/>
    <w:pPr>
      <w:spacing w:before="100" w:beforeAutospacing="1" w:after="100" w:afterAutospacing="1" w:line="240" w:lineRule="auto"/>
      <w:outlineLvl w:val="1"/>
    </w:pPr>
    <w:rPr>
      <w:rFonts w:ascii="Times New Roman" w:hAnsi="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aliases w:val="za tekst,Označevanje,List Paragraph2,Odstavek seznama_IP,Bulletpoints,Lista viñetas,List Paragraph compact,Normal bullet 2,Paragraphe de liste 2,Reference list,Bullet list,Numbered List,1st level - Bullet List Paragraph"/>
    <w:basedOn w:val="Navaden"/>
    <w:link w:val="OdstavekseznamaZnak"/>
    <w:uiPriority w:val="34"/>
    <w:qFormat/>
    <w:rsid w:val="00A918FC"/>
    <w:pPr>
      <w:ind w:left="720"/>
      <w:contextualSpacing/>
    </w:pPr>
  </w:style>
  <w:style w:type="character" w:styleId="Pripombasklic">
    <w:name w:val="annotation reference"/>
    <w:basedOn w:val="Privzetapisavaodstavka"/>
    <w:uiPriority w:val="99"/>
    <w:semiHidden/>
    <w:unhideWhenUsed/>
    <w:rsid w:val="00392E23"/>
    <w:rPr>
      <w:sz w:val="16"/>
      <w:szCs w:val="16"/>
    </w:rPr>
  </w:style>
  <w:style w:type="paragraph" w:styleId="Pripombabesedilo">
    <w:name w:val="annotation text"/>
    <w:basedOn w:val="Navaden"/>
    <w:link w:val="PripombabesediloZnak"/>
    <w:uiPriority w:val="99"/>
    <w:unhideWhenUsed/>
    <w:rsid w:val="00392E23"/>
    <w:pPr>
      <w:spacing w:line="240" w:lineRule="auto"/>
    </w:pPr>
    <w:rPr>
      <w:szCs w:val="20"/>
    </w:rPr>
  </w:style>
  <w:style w:type="character" w:customStyle="1" w:styleId="PripombabesediloZnak">
    <w:name w:val="Pripomba – besedilo Znak"/>
    <w:basedOn w:val="Privzetapisavaodstavka"/>
    <w:link w:val="Pripombabesedilo"/>
    <w:uiPriority w:val="99"/>
    <w:rsid w:val="00392E2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392E23"/>
    <w:rPr>
      <w:b/>
      <w:bCs/>
    </w:rPr>
  </w:style>
  <w:style w:type="character" w:customStyle="1" w:styleId="ZadevapripombeZnak">
    <w:name w:val="Zadeva pripombe Znak"/>
    <w:basedOn w:val="PripombabesediloZnak"/>
    <w:link w:val="Zadevapripombe"/>
    <w:uiPriority w:val="99"/>
    <w:semiHidden/>
    <w:rsid w:val="00392E23"/>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392E2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E23"/>
    <w:rPr>
      <w:rFonts w:ascii="Segoe UI" w:eastAsia="Times New Roman" w:hAnsi="Segoe UI" w:cs="Segoe UI"/>
      <w:sz w:val="18"/>
      <w:szCs w:val="18"/>
    </w:rPr>
  </w:style>
  <w:style w:type="paragraph" w:customStyle="1" w:styleId="Default">
    <w:name w:val="Default"/>
    <w:rsid w:val="006E07D6"/>
    <w:pPr>
      <w:autoSpaceDE w:val="0"/>
      <w:autoSpaceDN w:val="0"/>
      <w:adjustRightInd w:val="0"/>
      <w:spacing w:after="0" w:line="240" w:lineRule="auto"/>
    </w:pPr>
    <w:rPr>
      <w:rFonts w:ascii="Segoe UI" w:hAnsi="Segoe UI" w:cs="Segoe UI"/>
      <w:color w:val="000000"/>
      <w:sz w:val="24"/>
      <w:szCs w:val="24"/>
    </w:rPr>
  </w:style>
  <w:style w:type="character" w:styleId="Hiperpovezava">
    <w:name w:val="Hyperlink"/>
    <w:basedOn w:val="Privzetapisavaodstavka"/>
    <w:uiPriority w:val="99"/>
    <w:unhideWhenUsed/>
    <w:rsid w:val="006E07D6"/>
    <w:rPr>
      <w:color w:val="0563C1" w:themeColor="hyperlink"/>
      <w:u w:val="single"/>
    </w:rPr>
  </w:style>
  <w:style w:type="character" w:customStyle="1" w:styleId="OdstavekseznamaZnak">
    <w:name w:val="Odstavek seznama Znak"/>
    <w:aliases w:val="za tekst Znak,Označevanje Znak,List Paragraph2 Znak,Odstavek seznama_IP Znak,Bulletpoints Znak,Lista viñetas Znak,List Paragraph compact Znak,Normal bullet 2 Znak,Paragraphe de liste 2 Znak,Reference list Znak,Bullet list Znak"/>
    <w:link w:val="Odstavekseznama"/>
    <w:uiPriority w:val="34"/>
    <w:qFormat/>
    <w:locked/>
    <w:rsid w:val="00E91B54"/>
    <w:rPr>
      <w:rFonts w:ascii="Arial" w:eastAsia="Times New Roman" w:hAnsi="Arial" w:cs="Times New Roman"/>
      <w:sz w:val="20"/>
      <w:szCs w:val="24"/>
    </w:rPr>
  </w:style>
  <w:style w:type="paragraph" w:customStyle="1" w:styleId="alineazaodstavkom">
    <w:name w:val="alineazaodstavkom"/>
    <w:basedOn w:val="Navaden"/>
    <w:rsid w:val="00E91B54"/>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5D71C4"/>
    <w:rPr>
      <w:rFonts w:ascii="Times New Roman" w:eastAsia="Times New Roman" w:hAnsi="Times New Roman" w:cs="Times New Roman"/>
      <w:b/>
      <w:bCs/>
      <w:sz w:val="36"/>
      <w:szCs w:val="36"/>
      <w:lang w:eastAsia="sl-SI"/>
    </w:rPr>
  </w:style>
  <w:style w:type="paragraph" w:styleId="Sprotnaopomba-besedilo">
    <w:name w:val="footnote text"/>
    <w:basedOn w:val="Navaden"/>
    <w:link w:val="Sprotnaopomba-besediloZnak"/>
    <w:uiPriority w:val="99"/>
    <w:semiHidden/>
    <w:unhideWhenUsed/>
    <w:rsid w:val="00246626"/>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46626"/>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466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80">
      <w:bodyDiv w:val="1"/>
      <w:marLeft w:val="0"/>
      <w:marRight w:val="0"/>
      <w:marTop w:val="0"/>
      <w:marBottom w:val="0"/>
      <w:divBdr>
        <w:top w:val="none" w:sz="0" w:space="0" w:color="auto"/>
        <w:left w:val="none" w:sz="0" w:space="0" w:color="auto"/>
        <w:bottom w:val="none" w:sz="0" w:space="0" w:color="auto"/>
        <w:right w:val="none" w:sz="0" w:space="0" w:color="auto"/>
      </w:divBdr>
    </w:div>
    <w:div w:id="502820381">
      <w:bodyDiv w:val="1"/>
      <w:marLeft w:val="0"/>
      <w:marRight w:val="0"/>
      <w:marTop w:val="0"/>
      <w:marBottom w:val="0"/>
      <w:divBdr>
        <w:top w:val="none" w:sz="0" w:space="0" w:color="auto"/>
        <w:left w:val="none" w:sz="0" w:space="0" w:color="auto"/>
        <w:bottom w:val="none" w:sz="0" w:space="0" w:color="auto"/>
        <w:right w:val="none" w:sz="0" w:space="0" w:color="auto"/>
      </w:divBdr>
    </w:div>
    <w:div w:id="700013647">
      <w:bodyDiv w:val="1"/>
      <w:marLeft w:val="0"/>
      <w:marRight w:val="0"/>
      <w:marTop w:val="0"/>
      <w:marBottom w:val="0"/>
      <w:divBdr>
        <w:top w:val="none" w:sz="0" w:space="0" w:color="auto"/>
        <w:left w:val="none" w:sz="0" w:space="0" w:color="auto"/>
        <w:bottom w:val="none" w:sz="0" w:space="0" w:color="auto"/>
        <w:right w:val="none" w:sz="0" w:space="0" w:color="auto"/>
      </w:divBdr>
    </w:div>
    <w:div w:id="998120370">
      <w:bodyDiv w:val="1"/>
      <w:marLeft w:val="0"/>
      <w:marRight w:val="0"/>
      <w:marTop w:val="0"/>
      <w:marBottom w:val="0"/>
      <w:divBdr>
        <w:top w:val="none" w:sz="0" w:space="0" w:color="auto"/>
        <w:left w:val="none" w:sz="0" w:space="0" w:color="auto"/>
        <w:bottom w:val="none" w:sz="0" w:space="0" w:color="auto"/>
        <w:right w:val="none" w:sz="0" w:space="0" w:color="auto"/>
      </w:divBdr>
    </w:div>
    <w:div w:id="1380589664">
      <w:bodyDiv w:val="1"/>
      <w:marLeft w:val="0"/>
      <w:marRight w:val="0"/>
      <w:marTop w:val="0"/>
      <w:marBottom w:val="0"/>
      <w:divBdr>
        <w:top w:val="none" w:sz="0" w:space="0" w:color="auto"/>
        <w:left w:val="none" w:sz="0" w:space="0" w:color="auto"/>
        <w:bottom w:val="none" w:sz="0" w:space="0" w:color="auto"/>
        <w:right w:val="none" w:sz="0" w:space="0" w:color="auto"/>
      </w:divBdr>
    </w:div>
    <w:div w:id="190344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varc\AppData\Local\Temp\notes26D01A\MKRR%20Splo&#353;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7B8F28-8CA9-4D95-8FBD-BE723F0E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MKRR Splošna predloga</Template>
  <TotalTime>1</TotalTime>
  <Pages>3</Pages>
  <Words>793</Words>
  <Characters>4523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Švarc</dc:creator>
  <cp:keywords/>
  <dc:description/>
  <cp:lastModifiedBy>unknown</cp:lastModifiedBy>
  <cp:revision>3</cp:revision>
  <cp:lastPrinted>2023-05-17T06:24:00Z</cp:lastPrinted>
  <dcterms:created xsi:type="dcterms:W3CDTF">2023-09-08T12:47:00Z</dcterms:created>
  <dcterms:modified xsi:type="dcterms:W3CDTF">2023-09-08T12:47:00Z</dcterms:modified>
</cp:coreProperties>
</file>