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7C3A" w14:textId="41BF0F6E" w:rsidR="00A918FC" w:rsidRPr="003D4715" w:rsidRDefault="00A918FC" w:rsidP="00BE70E0">
      <w:pPr>
        <w:pStyle w:val="datumtevilka"/>
        <w:spacing w:line="288" w:lineRule="auto"/>
        <w:rPr>
          <w:rFonts w:cs="Arial"/>
          <w:color w:val="FF0000"/>
        </w:rPr>
      </w:pPr>
      <w:r w:rsidRPr="003D4715">
        <w:rPr>
          <w:rFonts w:cs="Arial"/>
        </w:rPr>
        <w:t xml:space="preserve">Številka: </w:t>
      </w:r>
      <w:r w:rsidRPr="003D4715">
        <w:rPr>
          <w:rFonts w:cs="Arial"/>
        </w:rPr>
        <w:tab/>
      </w:r>
      <w:r w:rsidR="006F5E41" w:rsidRPr="005C7CEC">
        <w:rPr>
          <w:rFonts w:cs="Arial"/>
        </w:rPr>
        <w:t>024-4/2023-</w:t>
      </w:r>
      <w:r w:rsidR="00A22563" w:rsidRPr="005C7CEC">
        <w:rPr>
          <w:rFonts w:cs="Arial"/>
        </w:rPr>
        <w:t>MKRR</w:t>
      </w:r>
      <w:r w:rsidR="006F5E41" w:rsidRPr="005C7CEC">
        <w:rPr>
          <w:rFonts w:cs="Arial"/>
        </w:rPr>
        <w:t>-</w:t>
      </w:r>
    </w:p>
    <w:p w14:paraId="369526A9" w14:textId="61A17ABA" w:rsidR="003702FA" w:rsidRPr="003D4715" w:rsidRDefault="003702FA" w:rsidP="00BE70E0">
      <w:pPr>
        <w:pStyle w:val="datumtevilka"/>
        <w:spacing w:line="288" w:lineRule="auto"/>
        <w:rPr>
          <w:rFonts w:cs="Arial"/>
        </w:rPr>
      </w:pPr>
      <w:r w:rsidRPr="003D4715">
        <w:rPr>
          <w:rFonts w:cs="Arial"/>
        </w:rPr>
        <w:t xml:space="preserve">Datum: </w:t>
      </w:r>
      <w:r w:rsidRPr="003D4715">
        <w:rPr>
          <w:rFonts w:cs="Arial"/>
        </w:rPr>
        <w:tab/>
      </w:r>
      <w:r w:rsidR="009F1985">
        <w:rPr>
          <w:rFonts w:cs="Arial"/>
        </w:rPr>
        <w:t>25</w:t>
      </w:r>
      <w:r w:rsidR="005C5AF4">
        <w:rPr>
          <w:rFonts w:cs="Arial"/>
        </w:rPr>
        <w:t>.10.2023</w:t>
      </w:r>
    </w:p>
    <w:p w14:paraId="12F8EE33" w14:textId="77777777" w:rsidR="00A918FC" w:rsidRPr="003D4715" w:rsidRDefault="00A918FC" w:rsidP="00BE70E0">
      <w:pPr>
        <w:spacing w:line="288" w:lineRule="auto"/>
        <w:rPr>
          <w:rFonts w:cs="Arial"/>
          <w:szCs w:val="20"/>
        </w:rPr>
      </w:pPr>
    </w:p>
    <w:p w14:paraId="3DB112A6" w14:textId="77777777" w:rsidR="00966998" w:rsidRPr="003D4715" w:rsidRDefault="00966998" w:rsidP="00BE70E0">
      <w:pPr>
        <w:autoSpaceDE w:val="0"/>
        <w:autoSpaceDN w:val="0"/>
        <w:adjustRightInd w:val="0"/>
        <w:spacing w:line="288" w:lineRule="auto"/>
        <w:jc w:val="both"/>
        <w:rPr>
          <w:rFonts w:eastAsiaTheme="minorHAnsi" w:cs="Arial"/>
          <w:szCs w:val="20"/>
        </w:rPr>
      </w:pPr>
    </w:p>
    <w:p w14:paraId="2666F723" w14:textId="00723332" w:rsidR="00966998" w:rsidRPr="003D4715" w:rsidRDefault="00966998" w:rsidP="00BE70E0">
      <w:pPr>
        <w:autoSpaceDE w:val="0"/>
        <w:autoSpaceDN w:val="0"/>
        <w:adjustRightInd w:val="0"/>
        <w:spacing w:line="288" w:lineRule="auto"/>
        <w:jc w:val="both"/>
        <w:rPr>
          <w:rFonts w:eastAsiaTheme="minorHAnsi" w:cs="Arial"/>
          <w:b/>
          <w:szCs w:val="20"/>
        </w:rPr>
      </w:pPr>
    </w:p>
    <w:p w14:paraId="3822B977" w14:textId="04DD82DC" w:rsidR="00966998" w:rsidRPr="003D4715" w:rsidRDefault="00651152" w:rsidP="00BE70E0">
      <w:pPr>
        <w:autoSpaceDE w:val="0"/>
        <w:autoSpaceDN w:val="0"/>
        <w:adjustRightInd w:val="0"/>
        <w:spacing w:line="288" w:lineRule="auto"/>
        <w:jc w:val="both"/>
        <w:rPr>
          <w:rFonts w:eastAsiaTheme="minorHAnsi" w:cs="Arial"/>
          <w:b/>
          <w:szCs w:val="20"/>
        </w:rPr>
      </w:pPr>
      <w:r w:rsidRPr="003D4715">
        <w:rPr>
          <w:rFonts w:eastAsiaTheme="minorHAnsi" w:cs="Arial"/>
          <w:b/>
          <w:szCs w:val="20"/>
        </w:rPr>
        <w:t xml:space="preserve">Zapisnik </w:t>
      </w:r>
      <w:r w:rsidR="009F1985">
        <w:rPr>
          <w:rFonts w:eastAsiaTheme="minorHAnsi" w:cs="Arial"/>
          <w:b/>
          <w:szCs w:val="20"/>
        </w:rPr>
        <w:t>četrte</w:t>
      </w:r>
      <w:r w:rsidR="008B467A">
        <w:rPr>
          <w:rFonts w:eastAsiaTheme="minorHAnsi" w:cs="Arial"/>
          <w:b/>
          <w:szCs w:val="20"/>
        </w:rPr>
        <w:t xml:space="preserve"> </w:t>
      </w:r>
      <w:r w:rsidR="002943F6" w:rsidRPr="003D4715">
        <w:rPr>
          <w:rFonts w:eastAsiaTheme="minorHAnsi" w:cs="Arial"/>
          <w:b/>
          <w:szCs w:val="20"/>
        </w:rPr>
        <w:t xml:space="preserve">javne razprave </w:t>
      </w:r>
      <w:r w:rsidR="004B5DE2" w:rsidRPr="004B5DE2">
        <w:rPr>
          <w:rFonts w:eastAsiaTheme="minorHAnsi" w:cs="Arial"/>
          <w:b/>
          <w:szCs w:val="20"/>
        </w:rPr>
        <w:t>za pripravo predloga sprememb Zakona o spodbujanju skladnega regionalnega razvoja</w:t>
      </w:r>
      <w:r w:rsidR="004B5DE2" w:rsidRPr="003D4715" w:rsidDel="004B5DE2">
        <w:rPr>
          <w:rFonts w:eastAsiaTheme="minorHAnsi" w:cs="Arial"/>
          <w:b/>
          <w:szCs w:val="20"/>
        </w:rPr>
        <w:t xml:space="preserve"> </w:t>
      </w:r>
    </w:p>
    <w:p w14:paraId="2F64AC23" w14:textId="49FCAC32" w:rsidR="00966998" w:rsidRPr="003D4715" w:rsidRDefault="00966998" w:rsidP="00BE70E0">
      <w:pPr>
        <w:autoSpaceDE w:val="0"/>
        <w:autoSpaceDN w:val="0"/>
        <w:adjustRightInd w:val="0"/>
        <w:spacing w:line="288" w:lineRule="auto"/>
        <w:jc w:val="both"/>
        <w:rPr>
          <w:rFonts w:eastAsiaTheme="minorHAnsi" w:cs="Arial"/>
          <w:szCs w:val="20"/>
        </w:rPr>
      </w:pPr>
    </w:p>
    <w:p w14:paraId="7D66E323" w14:textId="77777777" w:rsidR="00966998" w:rsidRPr="003D4715" w:rsidRDefault="00966998" w:rsidP="00BE70E0">
      <w:pPr>
        <w:autoSpaceDE w:val="0"/>
        <w:autoSpaceDN w:val="0"/>
        <w:adjustRightInd w:val="0"/>
        <w:spacing w:line="288" w:lineRule="auto"/>
        <w:jc w:val="both"/>
        <w:rPr>
          <w:rFonts w:eastAsiaTheme="minorHAnsi" w:cs="Arial"/>
          <w:szCs w:val="20"/>
        </w:rPr>
      </w:pPr>
    </w:p>
    <w:p w14:paraId="0140AE02" w14:textId="0C7C4EC6" w:rsidR="004B5DE2" w:rsidRDefault="009F1985" w:rsidP="00BE70E0">
      <w:pPr>
        <w:pStyle w:val="Odstavekseznama"/>
        <w:spacing w:line="288" w:lineRule="auto"/>
        <w:ind w:left="0"/>
        <w:jc w:val="both"/>
        <w:rPr>
          <w:rFonts w:cs="Arial"/>
          <w:szCs w:val="20"/>
        </w:rPr>
      </w:pPr>
      <w:r>
        <w:rPr>
          <w:rFonts w:cs="Arial"/>
          <w:szCs w:val="20"/>
        </w:rPr>
        <w:t>Četrta</w:t>
      </w:r>
      <w:r w:rsidR="000D4E93">
        <w:rPr>
          <w:rFonts w:cs="Arial"/>
          <w:szCs w:val="20"/>
        </w:rPr>
        <w:t xml:space="preserve"> javna razprava je potekala v </w:t>
      </w:r>
      <w:r>
        <w:rPr>
          <w:rFonts w:cs="Arial"/>
          <w:szCs w:val="20"/>
        </w:rPr>
        <w:t>Sodnem stolpu v Mariboru</w:t>
      </w:r>
      <w:r w:rsidR="00633D48">
        <w:rPr>
          <w:rFonts w:cs="Arial"/>
          <w:szCs w:val="20"/>
        </w:rPr>
        <w:t>,</w:t>
      </w:r>
      <w:r w:rsidR="000D4E93">
        <w:rPr>
          <w:rFonts w:cs="Arial"/>
          <w:szCs w:val="20"/>
        </w:rPr>
        <w:t xml:space="preserve"> v </w:t>
      </w:r>
      <w:r>
        <w:rPr>
          <w:rFonts w:cs="Arial"/>
          <w:szCs w:val="20"/>
        </w:rPr>
        <w:t>sredo</w:t>
      </w:r>
      <w:r w:rsidR="000D4E93">
        <w:rPr>
          <w:rFonts w:cs="Arial"/>
          <w:szCs w:val="20"/>
        </w:rPr>
        <w:t xml:space="preserve"> </w:t>
      </w:r>
      <w:r>
        <w:rPr>
          <w:rFonts w:cs="Arial"/>
          <w:szCs w:val="20"/>
        </w:rPr>
        <w:t>25</w:t>
      </w:r>
      <w:r w:rsidR="008B467A">
        <w:rPr>
          <w:rFonts w:cs="Arial"/>
          <w:szCs w:val="20"/>
        </w:rPr>
        <w:t>.10.</w:t>
      </w:r>
      <w:r w:rsidR="000D4E93">
        <w:rPr>
          <w:rFonts w:cs="Arial"/>
          <w:szCs w:val="20"/>
        </w:rPr>
        <w:t>2023</w:t>
      </w:r>
      <w:r w:rsidR="00633D48">
        <w:rPr>
          <w:rFonts w:cs="Arial"/>
          <w:szCs w:val="20"/>
        </w:rPr>
        <w:t>,</w:t>
      </w:r>
      <w:r w:rsidR="000D4E93">
        <w:rPr>
          <w:rFonts w:cs="Arial"/>
          <w:szCs w:val="20"/>
        </w:rPr>
        <w:t xml:space="preserve"> z začetkom ob </w:t>
      </w:r>
      <w:r>
        <w:rPr>
          <w:rFonts w:cs="Arial"/>
          <w:szCs w:val="20"/>
        </w:rPr>
        <w:t>10</w:t>
      </w:r>
      <w:r w:rsidR="000D4E93">
        <w:rPr>
          <w:rFonts w:cs="Arial"/>
          <w:szCs w:val="20"/>
        </w:rPr>
        <w:t>. uri</w:t>
      </w:r>
      <w:r w:rsidR="004B5DE2" w:rsidRPr="00D20FFE">
        <w:rPr>
          <w:rFonts w:cs="Arial"/>
          <w:szCs w:val="20"/>
        </w:rPr>
        <w:t xml:space="preserve">. </w:t>
      </w:r>
    </w:p>
    <w:p w14:paraId="7A75AA73" w14:textId="77777777" w:rsidR="00DB76C4" w:rsidRPr="00D20FFE" w:rsidRDefault="00DB76C4" w:rsidP="00BE70E0">
      <w:pPr>
        <w:pStyle w:val="Odstavekseznama"/>
        <w:spacing w:line="288" w:lineRule="auto"/>
        <w:ind w:left="0"/>
        <w:jc w:val="both"/>
        <w:rPr>
          <w:rFonts w:cs="Arial"/>
          <w:sz w:val="18"/>
          <w:szCs w:val="18"/>
        </w:rPr>
      </w:pPr>
    </w:p>
    <w:p w14:paraId="7C0CA3EB" w14:textId="1AA0FDDF" w:rsidR="002943F6" w:rsidRDefault="002943F6" w:rsidP="00BE70E0">
      <w:pPr>
        <w:autoSpaceDE w:val="0"/>
        <w:autoSpaceDN w:val="0"/>
        <w:adjustRightInd w:val="0"/>
        <w:spacing w:line="288" w:lineRule="auto"/>
        <w:jc w:val="both"/>
        <w:rPr>
          <w:rFonts w:cs="Arial"/>
          <w:szCs w:val="20"/>
        </w:rPr>
      </w:pPr>
      <w:r w:rsidRPr="003D4715">
        <w:rPr>
          <w:rFonts w:cs="Arial"/>
          <w:szCs w:val="20"/>
        </w:rPr>
        <w:t>Javne razprave so se udeležili</w:t>
      </w:r>
      <w:r w:rsidR="005131E6">
        <w:rPr>
          <w:rFonts w:cs="Arial"/>
          <w:szCs w:val="20"/>
        </w:rPr>
        <w:t xml:space="preserve">: </w:t>
      </w:r>
      <w:r w:rsidR="00F47D25">
        <w:rPr>
          <w:rFonts w:cs="Arial"/>
          <w:szCs w:val="20"/>
        </w:rPr>
        <w:t>Prisotni po podpisni listi</w:t>
      </w:r>
      <w:r w:rsidR="00343F72">
        <w:rPr>
          <w:rFonts w:cs="Arial"/>
          <w:szCs w:val="20"/>
        </w:rPr>
        <w:t xml:space="preserve"> in udeleženci preko videokonference</w:t>
      </w:r>
      <w:r w:rsidR="000D4E93">
        <w:rPr>
          <w:rFonts w:cs="Arial"/>
          <w:szCs w:val="20"/>
        </w:rPr>
        <w:t xml:space="preserve"> </w:t>
      </w:r>
      <w:r w:rsidR="00907704">
        <w:rPr>
          <w:rFonts w:cs="Arial"/>
          <w:szCs w:val="20"/>
        </w:rPr>
        <w:t>.</w:t>
      </w:r>
    </w:p>
    <w:p w14:paraId="4DE84B84" w14:textId="77777777" w:rsidR="00DB76C4" w:rsidRPr="003D4715" w:rsidRDefault="00DB76C4" w:rsidP="00BE70E0">
      <w:pPr>
        <w:autoSpaceDE w:val="0"/>
        <w:autoSpaceDN w:val="0"/>
        <w:adjustRightInd w:val="0"/>
        <w:spacing w:line="288" w:lineRule="auto"/>
        <w:jc w:val="both"/>
        <w:rPr>
          <w:rFonts w:cs="Arial"/>
          <w:szCs w:val="20"/>
        </w:rPr>
      </w:pPr>
    </w:p>
    <w:p w14:paraId="350BC962" w14:textId="7CBEE7A4" w:rsidR="002943F6" w:rsidRDefault="002943F6" w:rsidP="00BE70E0">
      <w:pPr>
        <w:spacing w:line="288" w:lineRule="auto"/>
        <w:jc w:val="both"/>
        <w:rPr>
          <w:rFonts w:cs="Arial"/>
          <w:szCs w:val="20"/>
        </w:rPr>
      </w:pPr>
      <w:r w:rsidRPr="003D4715">
        <w:rPr>
          <w:rFonts w:cs="Arial"/>
          <w:szCs w:val="20"/>
        </w:rPr>
        <w:t xml:space="preserve">Namen javnih razprav, ki </w:t>
      </w:r>
      <w:r w:rsidR="00355AD3" w:rsidRPr="003D4715">
        <w:rPr>
          <w:rFonts w:cs="Arial"/>
          <w:szCs w:val="20"/>
        </w:rPr>
        <w:t>so</w:t>
      </w:r>
      <w:r w:rsidRPr="003D4715">
        <w:rPr>
          <w:rFonts w:cs="Arial"/>
          <w:szCs w:val="20"/>
        </w:rPr>
        <w:t xml:space="preserve"> po vsebinskih sklopih organizirane v </w:t>
      </w:r>
      <w:r w:rsidR="00355AD3" w:rsidRPr="003D4715">
        <w:rPr>
          <w:rFonts w:cs="Arial"/>
          <w:szCs w:val="20"/>
        </w:rPr>
        <w:t>drugi polovici leta 2023</w:t>
      </w:r>
      <w:r w:rsidRPr="003D4715">
        <w:rPr>
          <w:rFonts w:cs="Arial"/>
          <w:szCs w:val="20"/>
        </w:rPr>
        <w:t>, je pridobiti predloge sprememb zakona različnih ciljnih skupin in slišati čim več deležnikov v različnih regijah.</w:t>
      </w:r>
    </w:p>
    <w:p w14:paraId="42C9739E" w14:textId="77777777" w:rsidR="00BE70E0" w:rsidRPr="003D4715" w:rsidRDefault="00BE70E0" w:rsidP="00BE70E0">
      <w:pPr>
        <w:spacing w:line="288" w:lineRule="auto"/>
        <w:jc w:val="both"/>
        <w:rPr>
          <w:rFonts w:cs="Arial"/>
          <w:szCs w:val="20"/>
        </w:rPr>
      </w:pPr>
    </w:p>
    <w:p w14:paraId="5A625F00" w14:textId="02BF6BD2" w:rsidR="002943F6" w:rsidRDefault="002943F6" w:rsidP="00BE70E0">
      <w:pPr>
        <w:spacing w:line="288" w:lineRule="auto"/>
        <w:jc w:val="both"/>
        <w:rPr>
          <w:rFonts w:cs="Arial"/>
          <w:szCs w:val="20"/>
        </w:rPr>
      </w:pPr>
      <w:r w:rsidRPr="003D4715">
        <w:rPr>
          <w:rFonts w:cs="Arial"/>
          <w:szCs w:val="20"/>
        </w:rPr>
        <w:t xml:space="preserve">Na tokratni javni razpravi </w:t>
      </w:r>
      <w:r w:rsidR="00F224D8" w:rsidRPr="003D4715">
        <w:rPr>
          <w:rFonts w:cs="Arial"/>
          <w:szCs w:val="20"/>
        </w:rPr>
        <w:t>je bil</w:t>
      </w:r>
      <w:r w:rsidRPr="003D4715">
        <w:rPr>
          <w:rFonts w:cs="Arial"/>
          <w:szCs w:val="20"/>
        </w:rPr>
        <w:t xml:space="preserve"> poudarek na vsebini</w:t>
      </w:r>
      <w:r w:rsidR="000D4E93">
        <w:rPr>
          <w:rFonts w:cs="Arial"/>
          <w:szCs w:val="20"/>
        </w:rPr>
        <w:t xml:space="preserve">: </w:t>
      </w:r>
      <w:r w:rsidR="00F47D25" w:rsidRPr="00F47D25">
        <w:rPr>
          <w:rFonts w:cs="Arial"/>
          <w:b/>
          <w:bCs/>
          <w:szCs w:val="20"/>
        </w:rPr>
        <w:t>indeks razvojne ogroženosti - umestitev v zakonodaji, določitev, spremljanje in namen</w:t>
      </w:r>
      <w:r w:rsidR="00F47D25">
        <w:rPr>
          <w:rFonts w:cs="Arial"/>
          <w:b/>
          <w:bCs/>
          <w:szCs w:val="20"/>
        </w:rPr>
        <w:t xml:space="preserve"> ter </w:t>
      </w:r>
      <w:r w:rsidR="00F47D25" w:rsidRPr="00F47D25">
        <w:rPr>
          <w:rFonts w:cs="Arial"/>
          <w:b/>
          <w:bCs/>
          <w:szCs w:val="20"/>
        </w:rPr>
        <w:t>spremljanje regionalnega razvoja, kazalniki in merila</w:t>
      </w:r>
      <w:r w:rsidR="00F47D25">
        <w:rPr>
          <w:rFonts w:cs="Arial"/>
          <w:b/>
          <w:bCs/>
          <w:szCs w:val="20"/>
        </w:rPr>
        <w:t>.</w:t>
      </w:r>
    </w:p>
    <w:p w14:paraId="60D28E67" w14:textId="77777777" w:rsidR="00BE70E0" w:rsidRPr="003D4715" w:rsidRDefault="00BE70E0" w:rsidP="00BE70E0">
      <w:pPr>
        <w:spacing w:line="288" w:lineRule="auto"/>
        <w:jc w:val="both"/>
        <w:rPr>
          <w:rFonts w:cs="Arial"/>
          <w:b/>
          <w:szCs w:val="20"/>
        </w:rPr>
      </w:pPr>
    </w:p>
    <w:p w14:paraId="0E0B3857" w14:textId="34A12694" w:rsidR="002943F6" w:rsidRDefault="002943F6" w:rsidP="00BE70E0">
      <w:pPr>
        <w:spacing w:line="288" w:lineRule="auto"/>
        <w:jc w:val="both"/>
        <w:rPr>
          <w:rFonts w:cs="Arial"/>
          <w:szCs w:val="20"/>
        </w:rPr>
      </w:pPr>
      <w:r w:rsidRPr="003D4715">
        <w:rPr>
          <w:rFonts w:cs="Arial"/>
          <w:szCs w:val="20"/>
        </w:rPr>
        <w:t>Vsebina in urnik dogodka:</w:t>
      </w:r>
    </w:p>
    <w:p w14:paraId="2551DA2D" w14:textId="77777777" w:rsidR="00BE70E0" w:rsidRPr="003D4715" w:rsidRDefault="00BE70E0" w:rsidP="00BE70E0">
      <w:pPr>
        <w:spacing w:line="288" w:lineRule="auto"/>
        <w:jc w:val="both"/>
        <w:rPr>
          <w:rFonts w:cs="Arial"/>
          <w:szCs w:val="20"/>
        </w:rPr>
      </w:pPr>
    </w:p>
    <w:p w14:paraId="189E0FDC" w14:textId="6ECC4109" w:rsidR="002943F6" w:rsidRPr="003D4715" w:rsidRDefault="008B467A" w:rsidP="00BE70E0">
      <w:pPr>
        <w:spacing w:line="288" w:lineRule="auto"/>
        <w:jc w:val="both"/>
        <w:rPr>
          <w:rFonts w:cs="Arial"/>
          <w:szCs w:val="20"/>
        </w:rPr>
      </w:pPr>
      <w:r>
        <w:rPr>
          <w:rFonts w:cs="Arial"/>
          <w:szCs w:val="20"/>
        </w:rPr>
        <w:t>Sodelujoči v okrogli mizi</w:t>
      </w:r>
      <w:r w:rsidR="002943F6" w:rsidRPr="003D4715">
        <w:rPr>
          <w:rFonts w:cs="Arial"/>
          <w:szCs w:val="20"/>
        </w:rPr>
        <w:t xml:space="preserve">: </w:t>
      </w:r>
    </w:p>
    <w:p w14:paraId="6777995B" w14:textId="527631B0" w:rsidR="00F224D8" w:rsidRDefault="00F47D25" w:rsidP="00BE70E0">
      <w:pPr>
        <w:pStyle w:val="Odstavekseznama"/>
        <w:numPr>
          <w:ilvl w:val="0"/>
          <w:numId w:val="24"/>
        </w:numPr>
        <w:spacing w:line="288" w:lineRule="auto"/>
        <w:jc w:val="both"/>
        <w:rPr>
          <w:rFonts w:cs="Arial"/>
          <w:szCs w:val="20"/>
        </w:rPr>
      </w:pPr>
      <w:r w:rsidRPr="00F47D25">
        <w:rPr>
          <w:rFonts w:cs="Arial"/>
          <w:szCs w:val="20"/>
        </w:rPr>
        <w:t>G. Aleksander Saša Arsenovič, župan MO Maribor in predsednik razvojnega sveta KRVS</w:t>
      </w:r>
    </w:p>
    <w:p w14:paraId="2A7D9720" w14:textId="1B5D0940" w:rsidR="008B467A" w:rsidRDefault="00F47D25" w:rsidP="00BE70E0">
      <w:pPr>
        <w:pStyle w:val="Odstavekseznama"/>
        <w:numPr>
          <w:ilvl w:val="0"/>
          <w:numId w:val="24"/>
        </w:numPr>
        <w:spacing w:line="288" w:lineRule="auto"/>
        <w:jc w:val="both"/>
        <w:rPr>
          <w:rFonts w:cs="Arial"/>
          <w:szCs w:val="20"/>
        </w:rPr>
      </w:pPr>
      <w:r w:rsidRPr="00F47D25">
        <w:rPr>
          <w:rFonts w:cs="Arial"/>
          <w:szCs w:val="20"/>
        </w:rPr>
        <w:t>Ga. Andreja Katič, državna sekretarka v MKRR</w:t>
      </w:r>
    </w:p>
    <w:p w14:paraId="3291A5B1" w14:textId="11308D53" w:rsidR="008B467A" w:rsidRDefault="00F47D25" w:rsidP="00BE70E0">
      <w:pPr>
        <w:pStyle w:val="Odstavekseznama"/>
        <w:numPr>
          <w:ilvl w:val="0"/>
          <w:numId w:val="24"/>
        </w:numPr>
        <w:spacing w:line="288" w:lineRule="auto"/>
        <w:jc w:val="both"/>
        <w:rPr>
          <w:rFonts w:cs="Arial"/>
          <w:szCs w:val="20"/>
        </w:rPr>
      </w:pPr>
      <w:r w:rsidRPr="00F47D25">
        <w:rPr>
          <w:rFonts w:cs="Arial"/>
          <w:szCs w:val="20"/>
        </w:rPr>
        <w:t>Izredni prof. dr. Simon Kušar, Oddelek za geografijo, Filozofska fakulteta v Ljubljani</w:t>
      </w:r>
    </w:p>
    <w:p w14:paraId="638071A8" w14:textId="5217FE8C" w:rsidR="008B467A" w:rsidRDefault="00F47D25" w:rsidP="00BE70E0">
      <w:pPr>
        <w:pStyle w:val="Odstavekseznama"/>
        <w:numPr>
          <w:ilvl w:val="0"/>
          <w:numId w:val="24"/>
        </w:numPr>
        <w:spacing w:line="288" w:lineRule="auto"/>
        <w:jc w:val="both"/>
        <w:rPr>
          <w:rFonts w:cs="Arial"/>
          <w:szCs w:val="20"/>
        </w:rPr>
      </w:pPr>
      <w:r w:rsidRPr="00F47D25">
        <w:rPr>
          <w:rFonts w:cs="Arial"/>
          <w:szCs w:val="20"/>
        </w:rPr>
        <w:t>Ga. Metka Šošterič, vodja sektorja za načrtovanje regionalnega razvoja, MKRR</w:t>
      </w:r>
    </w:p>
    <w:p w14:paraId="3A9758C4" w14:textId="77777777" w:rsidR="00DB76C4" w:rsidRDefault="00DB76C4" w:rsidP="00BE70E0">
      <w:pPr>
        <w:spacing w:line="288" w:lineRule="auto"/>
        <w:jc w:val="both"/>
        <w:rPr>
          <w:rFonts w:cs="Arial"/>
          <w:szCs w:val="20"/>
        </w:rPr>
      </w:pPr>
    </w:p>
    <w:p w14:paraId="24913F4B" w14:textId="39988E7B" w:rsidR="00D86337" w:rsidRDefault="00680A4C" w:rsidP="000537B1">
      <w:pPr>
        <w:pStyle w:val="Odstavekseznama"/>
        <w:numPr>
          <w:ilvl w:val="0"/>
          <w:numId w:val="32"/>
        </w:numPr>
        <w:spacing w:line="288" w:lineRule="auto"/>
        <w:jc w:val="both"/>
        <w:rPr>
          <w:rFonts w:cs="Arial"/>
          <w:b/>
          <w:bCs/>
          <w:szCs w:val="20"/>
        </w:rPr>
      </w:pPr>
      <w:r w:rsidRPr="000537B1">
        <w:rPr>
          <w:rFonts w:cs="Arial"/>
          <w:b/>
          <w:bCs/>
          <w:szCs w:val="20"/>
        </w:rPr>
        <w:t>Predstavitve</w:t>
      </w:r>
    </w:p>
    <w:p w14:paraId="7FF1E018" w14:textId="2E8747BB" w:rsidR="00633D48" w:rsidRDefault="00633D48" w:rsidP="00BE70E0">
      <w:pPr>
        <w:spacing w:line="288" w:lineRule="auto"/>
        <w:jc w:val="both"/>
        <w:rPr>
          <w:rFonts w:cs="Arial"/>
          <w:szCs w:val="20"/>
          <w:u w:val="single"/>
        </w:rPr>
      </w:pPr>
    </w:p>
    <w:p w14:paraId="2D83AE2C" w14:textId="77777777" w:rsidR="00633D48" w:rsidRDefault="00633D48" w:rsidP="00BE70E0">
      <w:pPr>
        <w:spacing w:line="288" w:lineRule="auto"/>
        <w:jc w:val="both"/>
        <w:rPr>
          <w:rFonts w:cs="Arial"/>
          <w:szCs w:val="20"/>
          <w:u w:val="single"/>
        </w:rPr>
      </w:pPr>
    </w:p>
    <w:p w14:paraId="0A464C46" w14:textId="22F950C0" w:rsidR="008B467A" w:rsidRDefault="00F224D8" w:rsidP="00BB7D37">
      <w:pPr>
        <w:spacing w:line="288" w:lineRule="auto"/>
        <w:jc w:val="both"/>
        <w:rPr>
          <w:rFonts w:cs="Arial"/>
          <w:szCs w:val="20"/>
        </w:rPr>
      </w:pPr>
      <w:r w:rsidRPr="00BE70E0">
        <w:rPr>
          <w:rFonts w:cs="Arial"/>
          <w:szCs w:val="20"/>
          <w:u w:val="single"/>
        </w:rPr>
        <w:t>Metka Šošterič</w:t>
      </w:r>
      <w:r w:rsidR="00680A4C" w:rsidRPr="00BE70E0">
        <w:rPr>
          <w:rFonts w:cs="Arial"/>
          <w:szCs w:val="20"/>
        </w:rPr>
        <w:t>, vodja sektorja za načrtovanje regionalnega razvoja MKRR</w:t>
      </w:r>
      <w:r w:rsidR="00D86337" w:rsidRPr="00BE70E0">
        <w:rPr>
          <w:rFonts w:cs="Arial"/>
          <w:szCs w:val="20"/>
        </w:rPr>
        <w:t xml:space="preserve">: </w:t>
      </w:r>
      <w:r w:rsidR="008B467A">
        <w:rPr>
          <w:rFonts w:cs="Arial"/>
          <w:szCs w:val="20"/>
        </w:rPr>
        <w:t xml:space="preserve">Ob začetku okrogle mize </w:t>
      </w:r>
      <w:r w:rsidR="00F47D25">
        <w:rPr>
          <w:rFonts w:cs="Arial"/>
          <w:szCs w:val="20"/>
        </w:rPr>
        <w:t>pozdravi govorce in vse prisotne ter pove, da</w:t>
      </w:r>
      <w:r w:rsidR="00433351">
        <w:rPr>
          <w:rFonts w:cs="Arial"/>
          <w:szCs w:val="20"/>
        </w:rPr>
        <w:t xml:space="preserve"> </w:t>
      </w:r>
      <w:r w:rsidR="00F47D25">
        <w:rPr>
          <w:rFonts w:cs="Arial"/>
          <w:szCs w:val="20"/>
        </w:rPr>
        <w:t>bo</w:t>
      </w:r>
      <w:r w:rsidR="00F47D25" w:rsidRPr="00F47D25">
        <w:rPr>
          <w:rFonts w:cs="Arial"/>
          <w:szCs w:val="20"/>
        </w:rPr>
        <w:t xml:space="preserve"> poudarek bo na vsebini IRO, umestitev v zakonodaji, določitev, spremljanje regionalnega razvoja in ostale vsebine.</w:t>
      </w:r>
    </w:p>
    <w:p w14:paraId="519B9D4E" w14:textId="59EEA515" w:rsidR="00F47D25" w:rsidRDefault="00F47D25" w:rsidP="00BB7D37">
      <w:pPr>
        <w:spacing w:line="288" w:lineRule="auto"/>
        <w:jc w:val="both"/>
        <w:rPr>
          <w:rFonts w:cs="Arial"/>
          <w:szCs w:val="20"/>
        </w:rPr>
      </w:pPr>
    </w:p>
    <w:p w14:paraId="333FF81D" w14:textId="565FF21F" w:rsidR="00F47D25" w:rsidRDefault="00F47D25" w:rsidP="00BB7D37">
      <w:pPr>
        <w:spacing w:line="288" w:lineRule="auto"/>
        <w:jc w:val="both"/>
        <w:rPr>
          <w:rFonts w:cs="Arial"/>
          <w:szCs w:val="20"/>
        </w:rPr>
      </w:pPr>
      <w:r>
        <w:rPr>
          <w:rFonts w:cs="Arial"/>
          <w:szCs w:val="20"/>
        </w:rPr>
        <w:t xml:space="preserve">Aleksander Saša Arsenovič: pozdravi prisotne, se zahvali za vabilo in izpostavi kako pomembna je odprta razprava o tej temi. </w:t>
      </w:r>
      <w:r w:rsidRPr="00F47D25">
        <w:rPr>
          <w:rFonts w:cs="Arial"/>
          <w:szCs w:val="20"/>
        </w:rPr>
        <w:t xml:space="preserve">Pove, da je to zelo vključevalna debata in pomembna iz strokovnega vidika. </w:t>
      </w:r>
      <w:r>
        <w:rPr>
          <w:rFonts w:cs="Arial"/>
          <w:szCs w:val="20"/>
        </w:rPr>
        <w:t>Na kratko p</w:t>
      </w:r>
      <w:r w:rsidRPr="00F47D25">
        <w:rPr>
          <w:rFonts w:cs="Arial"/>
          <w:szCs w:val="20"/>
        </w:rPr>
        <w:t xml:space="preserve">ovzame podatke statistično Vzhodno kohezijo. Izpostavi razkorak v razvoju med V in Z. </w:t>
      </w:r>
      <w:r>
        <w:rPr>
          <w:rFonts w:cs="Arial"/>
          <w:szCs w:val="20"/>
        </w:rPr>
        <w:t>Prav tako p</w:t>
      </w:r>
      <w:r w:rsidRPr="00F47D25">
        <w:rPr>
          <w:rFonts w:cs="Arial"/>
          <w:szCs w:val="20"/>
        </w:rPr>
        <w:t xml:space="preserve">ove, da je mnenja, da je potrebna analiza kohezijske politike na evropski ravni. Kljub počrpanim sredstvom se razlika veča in meni, da je razlika v državnem proračunu, saj se politika centralizira na Zahodu. Naslovi tudi problematiko naslova besedišča »skladnega regionalnega razvoja«. Pove, da so se našla sredstva za Covid krizo, poplave, energetsko draginjo, ne osredotočimo se pa na beg možganov, saj je to velika problematika v več regijah Vzhodne kohezije. Čaka nas veliko izzivov, katere bomo morali dodobra spoprijeti, da bomo tudi </w:t>
      </w:r>
      <w:r>
        <w:rPr>
          <w:rFonts w:cs="Arial"/>
          <w:szCs w:val="20"/>
        </w:rPr>
        <w:lastRenderedPageBreak/>
        <w:t xml:space="preserve">morali nasloviti </w:t>
      </w:r>
      <w:r w:rsidRPr="00F47D25">
        <w:rPr>
          <w:rFonts w:cs="Arial"/>
          <w:szCs w:val="20"/>
        </w:rPr>
        <w:t xml:space="preserve">kulturne in socialne vsebine, da bomo </w:t>
      </w:r>
      <w:r>
        <w:rPr>
          <w:rFonts w:cs="Arial"/>
          <w:szCs w:val="20"/>
        </w:rPr>
        <w:t>vzpostavili osnovo in</w:t>
      </w:r>
      <w:r w:rsidRPr="00F47D25">
        <w:rPr>
          <w:rFonts w:cs="Arial"/>
          <w:szCs w:val="20"/>
        </w:rPr>
        <w:t xml:space="preserve"> možnosti za razvoj gospodarstva v regijah</w:t>
      </w:r>
      <w:r>
        <w:rPr>
          <w:rFonts w:cs="Arial"/>
          <w:szCs w:val="20"/>
        </w:rPr>
        <w:t>.</w:t>
      </w:r>
    </w:p>
    <w:p w14:paraId="39D864BF" w14:textId="3D9DC79B" w:rsidR="00F47D25" w:rsidRDefault="00F47D25" w:rsidP="00BB7D37">
      <w:pPr>
        <w:spacing w:line="288" w:lineRule="auto"/>
        <w:jc w:val="both"/>
        <w:rPr>
          <w:rFonts w:cs="Arial"/>
          <w:szCs w:val="20"/>
        </w:rPr>
      </w:pPr>
    </w:p>
    <w:p w14:paraId="68FF6570" w14:textId="3698605D" w:rsidR="00F47D25" w:rsidRDefault="00F47D25" w:rsidP="00BB7D37">
      <w:pPr>
        <w:spacing w:line="288" w:lineRule="auto"/>
        <w:jc w:val="both"/>
        <w:rPr>
          <w:rFonts w:cs="Arial"/>
          <w:szCs w:val="20"/>
        </w:rPr>
      </w:pPr>
      <w:r w:rsidRPr="00D662FB">
        <w:rPr>
          <w:rFonts w:cs="Arial"/>
          <w:szCs w:val="20"/>
          <w:u w:val="single"/>
        </w:rPr>
        <w:t>Andreja Katič, DS MKRR</w:t>
      </w:r>
      <w:r>
        <w:rPr>
          <w:rFonts w:cs="Arial"/>
          <w:szCs w:val="20"/>
        </w:rPr>
        <w:t>: Pozdravi vse prisotne in nadaljuje, da</w:t>
      </w:r>
      <w:r w:rsidRPr="00F47D25">
        <w:rPr>
          <w:rFonts w:cs="Arial"/>
          <w:szCs w:val="20"/>
        </w:rPr>
        <w:t xml:space="preserve"> izpostavi 3 iztočnice</w:t>
      </w:r>
      <w:r>
        <w:rPr>
          <w:rFonts w:cs="Arial"/>
          <w:szCs w:val="20"/>
        </w:rPr>
        <w:t>. P</w:t>
      </w:r>
      <w:r w:rsidRPr="00F47D25">
        <w:rPr>
          <w:rFonts w:cs="Arial"/>
          <w:szCs w:val="20"/>
        </w:rPr>
        <w:t xml:space="preserve">ove, da je jasno izhajajoče iz številk, da nekaj v regionalnem razvoju delamo narobe. Pove, da sicer ni zagovornik novih strategij, ampak se je izkazalo, da Slovenija potrebuje strategijo </w:t>
      </w:r>
      <w:r w:rsidR="000E0319">
        <w:rPr>
          <w:rFonts w:cs="Arial"/>
          <w:szCs w:val="20"/>
        </w:rPr>
        <w:t xml:space="preserve">regionalnega </w:t>
      </w:r>
      <w:r w:rsidRPr="00F47D25">
        <w:rPr>
          <w:rFonts w:cs="Arial"/>
          <w:szCs w:val="20"/>
        </w:rPr>
        <w:t xml:space="preserve">razvoja, ker so v strategiji vključeni kazalniki in je merljivo kam gre Slovenija. Pove, da se je v preteklosti tudi izkazalo, da se sredstva vlagajo včasih v napačne vsebine. V zakon se bo umestila strategija in bo le-ta zahtevala redno spremljanje in poročanje na Vladi in v DZ. </w:t>
      </w:r>
      <w:r>
        <w:rPr>
          <w:rFonts w:cs="Arial"/>
          <w:szCs w:val="20"/>
        </w:rPr>
        <w:t>Pove, da je m</w:t>
      </w:r>
      <w:r w:rsidRPr="00F47D25">
        <w:rPr>
          <w:rFonts w:cs="Arial"/>
          <w:szCs w:val="20"/>
        </w:rPr>
        <w:t>inister je povedal, da moramo biti pri pripravi zakona ambiciozni. Želi s</w:t>
      </w:r>
      <w:r>
        <w:rPr>
          <w:rFonts w:cs="Arial"/>
          <w:szCs w:val="20"/>
        </w:rPr>
        <w:t>i</w:t>
      </w:r>
      <w:r w:rsidRPr="00F47D25">
        <w:rPr>
          <w:rFonts w:cs="Arial"/>
          <w:szCs w:val="20"/>
        </w:rPr>
        <w:t xml:space="preserve">, da lahko razvojne regije dobijo dodatne naloge in denar, ki jih bodo lahko namenjale v projekte, kjer bodo same ocenile </w:t>
      </w:r>
      <w:r>
        <w:rPr>
          <w:rFonts w:cs="Arial"/>
          <w:szCs w:val="20"/>
        </w:rPr>
        <w:t xml:space="preserve">potrebno po </w:t>
      </w:r>
      <w:r w:rsidRPr="00F47D25">
        <w:rPr>
          <w:rFonts w:cs="Arial"/>
          <w:szCs w:val="20"/>
        </w:rPr>
        <w:t>razvoj</w:t>
      </w:r>
      <w:r>
        <w:rPr>
          <w:rFonts w:cs="Arial"/>
          <w:szCs w:val="20"/>
        </w:rPr>
        <w:t>u</w:t>
      </w:r>
      <w:r w:rsidRPr="00F47D25">
        <w:rPr>
          <w:rFonts w:cs="Arial"/>
          <w:szCs w:val="20"/>
        </w:rPr>
        <w:t xml:space="preserve"> in dodano vrednost. Lahko se izhaja iz RRP-jev, kjer se sedaj temu na izvedbenem delu ne sledi. Želi, ker prihajajmo v sklepno fazo strokovnih posvetov</w:t>
      </w:r>
      <w:r>
        <w:rPr>
          <w:rFonts w:cs="Arial"/>
          <w:szCs w:val="20"/>
        </w:rPr>
        <w:t>,</w:t>
      </w:r>
      <w:r w:rsidRPr="00F47D25">
        <w:rPr>
          <w:rFonts w:cs="Arial"/>
          <w:szCs w:val="20"/>
        </w:rPr>
        <w:t xml:space="preserve"> in pozove vse prisotne, da svoje vsebine in prispevke posredujejo na MKRR in se lahko pripravi prvi osnutek </w:t>
      </w:r>
      <w:r w:rsidR="00D662FB">
        <w:rPr>
          <w:rFonts w:cs="Arial"/>
          <w:szCs w:val="20"/>
        </w:rPr>
        <w:t>za</w:t>
      </w:r>
      <w:r w:rsidRPr="00F47D25">
        <w:rPr>
          <w:rFonts w:cs="Arial"/>
          <w:szCs w:val="20"/>
        </w:rPr>
        <w:t xml:space="preserve"> javno razpravo </w:t>
      </w:r>
      <w:r w:rsidR="00D662FB">
        <w:rPr>
          <w:rFonts w:cs="Arial"/>
          <w:szCs w:val="20"/>
        </w:rPr>
        <w:t xml:space="preserve">le-tega </w:t>
      </w:r>
      <w:r w:rsidRPr="00F47D25">
        <w:rPr>
          <w:rFonts w:cs="Arial"/>
          <w:szCs w:val="20"/>
        </w:rPr>
        <w:t xml:space="preserve">in nadalje </w:t>
      </w:r>
      <w:r w:rsidR="00D662FB">
        <w:rPr>
          <w:rFonts w:cs="Arial"/>
          <w:szCs w:val="20"/>
        </w:rPr>
        <w:t>proceduro za sprejem spremenjenega zakona</w:t>
      </w:r>
      <w:r w:rsidRPr="00F47D25">
        <w:rPr>
          <w:rFonts w:cs="Arial"/>
          <w:szCs w:val="20"/>
        </w:rPr>
        <w:t>.</w:t>
      </w:r>
    </w:p>
    <w:p w14:paraId="42932F1E" w14:textId="238360CD" w:rsidR="00D662FB" w:rsidRDefault="00D662FB" w:rsidP="00BB7D37">
      <w:pPr>
        <w:spacing w:line="288" w:lineRule="auto"/>
        <w:jc w:val="both"/>
        <w:rPr>
          <w:rFonts w:cs="Arial"/>
          <w:szCs w:val="20"/>
        </w:rPr>
      </w:pPr>
    </w:p>
    <w:p w14:paraId="02255638" w14:textId="42562719" w:rsidR="00D662FB" w:rsidRDefault="00D662FB" w:rsidP="00BB7D37">
      <w:pPr>
        <w:spacing w:line="288" w:lineRule="auto"/>
        <w:jc w:val="both"/>
        <w:rPr>
          <w:rFonts w:cs="Arial"/>
          <w:szCs w:val="20"/>
        </w:rPr>
      </w:pPr>
      <w:r w:rsidRPr="00D662FB">
        <w:rPr>
          <w:rFonts w:cs="Arial"/>
          <w:szCs w:val="20"/>
          <w:u w:val="single"/>
        </w:rPr>
        <w:t>Iz</w:t>
      </w:r>
      <w:r>
        <w:rPr>
          <w:rFonts w:cs="Arial"/>
          <w:szCs w:val="20"/>
          <w:u w:val="single"/>
        </w:rPr>
        <w:t>re</w:t>
      </w:r>
      <w:r w:rsidRPr="00D662FB">
        <w:rPr>
          <w:rFonts w:cs="Arial"/>
          <w:szCs w:val="20"/>
          <w:u w:val="single"/>
        </w:rPr>
        <w:t>d. Prof. dr. Kušar</w:t>
      </w:r>
      <w:r w:rsidRPr="00D662FB">
        <w:rPr>
          <w:rFonts w:cs="Arial"/>
          <w:szCs w:val="20"/>
        </w:rPr>
        <w:t xml:space="preserve"> – pozdravi prisotne. Povzame določene vsebine vrednotenja, planiranja, poročila o regionalnem razvoju in IRO</w:t>
      </w:r>
      <w:r>
        <w:rPr>
          <w:rFonts w:cs="Arial"/>
          <w:szCs w:val="20"/>
        </w:rPr>
        <w:t xml:space="preserve"> (power point prezentacija)</w:t>
      </w:r>
      <w:r w:rsidRPr="00D662FB">
        <w:rPr>
          <w:rFonts w:cs="Arial"/>
          <w:szCs w:val="20"/>
        </w:rPr>
        <w:t xml:space="preserve">. Podrobneje predstavi poročilo o regionalnem razvoju, ki ga pripravljajo na Oddelku za geografijo. </w:t>
      </w:r>
      <w:r>
        <w:rPr>
          <w:rFonts w:cs="Arial"/>
          <w:szCs w:val="20"/>
        </w:rPr>
        <w:t>Pove, da je to s</w:t>
      </w:r>
      <w:r w:rsidRPr="00D662FB">
        <w:rPr>
          <w:rFonts w:cs="Arial"/>
          <w:szCs w:val="20"/>
        </w:rPr>
        <w:t xml:space="preserve">istematična preverba stanja, razkoraka in razlik med regijami in </w:t>
      </w:r>
      <w:r>
        <w:rPr>
          <w:rFonts w:cs="Arial"/>
          <w:szCs w:val="20"/>
        </w:rPr>
        <w:t xml:space="preserve">da </w:t>
      </w:r>
      <w:r w:rsidRPr="00D662FB">
        <w:rPr>
          <w:rFonts w:cs="Arial"/>
          <w:szCs w:val="20"/>
        </w:rPr>
        <w:t>bo Poročilo objavljeno v letošnjem letu, saj bo končno predstavljeno do konca meseca in potem predano v objavo.</w:t>
      </w:r>
    </w:p>
    <w:p w14:paraId="7E26B6F4" w14:textId="2E45BCC8" w:rsidR="00D662FB" w:rsidRDefault="00D662FB" w:rsidP="00BB7D37">
      <w:pPr>
        <w:spacing w:line="288" w:lineRule="auto"/>
        <w:jc w:val="both"/>
        <w:rPr>
          <w:rFonts w:cs="Arial"/>
          <w:szCs w:val="20"/>
        </w:rPr>
      </w:pPr>
    </w:p>
    <w:p w14:paraId="44680E29" w14:textId="634E4A66" w:rsidR="00D662FB" w:rsidRDefault="00D662FB" w:rsidP="00BB7D37">
      <w:pPr>
        <w:spacing w:line="288" w:lineRule="auto"/>
        <w:jc w:val="both"/>
      </w:pPr>
      <w:r w:rsidRPr="00BE70E0">
        <w:rPr>
          <w:rFonts w:cs="Arial"/>
          <w:szCs w:val="20"/>
          <w:u w:val="single"/>
        </w:rPr>
        <w:t>Metka Šošterič</w:t>
      </w:r>
      <w:r w:rsidRPr="00BE70E0">
        <w:rPr>
          <w:rFonts w:cs="Arial"/>
          <w:szCs w:val="20"/>
        </w:rPr>
        <w:t xml:space="preserve">, vodja sektorja za načrtovanje regionalnega razvoja MKRR: </w:t>
      </w:r>
      <w:r>
        <w:t>povzame vsebine govorcev, da manjka strategija regionalnega razvoja</w:t>
      </w:r>
      <w:r w:rsidR="00907704">
        <w:t xml:space="preserve"> </w:t>
      </w:r>
      <w:r>
        <w:t>s kazalniki in cilji, da bo možno spremljanje vsebin. Potrebno vrednotenje pretekle perspektive</w:t>
      </w:r>
      <w:r w:rsidR="00907704">
        <w:t xml:space="preserve"> se dela </w:t>
      </w:r>
      <w:r>
        <w:t>v okviru CRP-a in bo zaključena leta 2025 – vezano na komentar poziv predsednika sveta KRVS o analizi sredstev. CRP je kompleksen</w:t>
      </w:r>
      <w:r w:rsidR="00907704">
        <w:t xml:space="preserve">, z njim se </w:t>
      </w:r>
      <w:r>
        <w:t>želi zajeti vse ukrepe, ki so bili izvedeno v tem obdobju 2014-2021.</w:t>
      </w:r>
    </w:p>
    <w:p w14:paraId="54974DAF" w14:textId="4B8C1A0D" w:rsidR="00D662FB" w:rsidRDefault="00D662FB" w:rsidP="00BB7D37">
      <w:pPr>
        <w:spacing w:line="288" w:lineRule="auto"/>
        <w:jc w:val="both"/>
      </w:pPr>
    </w:p>
    <w:p w14:paraId="58D038A4" w14:textId="15C87A67" w:rsidR="00D662FB" w:rsidRDefault="00D662FB" w:rsidP="00BB7D37">
      <w:pPr>
        <w:spacing w:line="288" w:lineRule="auto"/>
        <w:jc w:val="both"/>
      </w:pPr>
      <w:r w:rsidRPr="00D662FB">
        <w:rPr>
          <w:rFonts w:cs="Arial"/>
          <w:szCs w:val="20"/>
          <w:u w:val="single"/>
        </w:rPr>
        <w:t>Aleksander Saša Arsenovič</w:t>
      </w:r>
      <w:r>
        <w:rPr>
          <w:rFonts w:cs="Arial"/>
          <w:szCs w:val="20"/>
        </w:rPr>
        <w:t xml:space="preserve">: </w:t>
      </w:r>
      <w:r>
        <w:t>Se opraviči, da bo moral zapustiti dogodek zaradi drugih obveznosti in pozove prisotne za vprašanja za njega. Izpostavi pa prezentacijo dr. Kušarja, ki je predstavil, da je ena regija (osrednjeslovenska) edina, ki je v primerjavi najbolj razvita. Pove, da se toliko ljudi vozi v Ljubljano in včasih temu ni bilo tako, in se tako vpraša o zelenem prehodu in digitalizaciji, ko se toliko ljudi vozi v Ljubljano in Avstrijo. Pove, da napačno razmišljamo, da se vlaga v avtoceste, ampak je potrebno razmišljati o hitrih železnicah. Nimamo hitrega takojšnjega ukrepa, ko gre nekaj narobe, torej je jasno, da delamo nekaj narobe v regionalnem razvoju. Kljub pritiskom od spodaj navzgor se nič ne spremeni, saj imamo še vedno enak pristop in meni, da ni namen, da se Slovenci vozimo v Ljubljano in Avstrijo delati.</w:t>
      </w:r>
    </w:p>
    <w:p w14:paraId="470C71BF" w14:textId="43748C4C" w:rsidR="00D662FB" w:rsidRDefault="00D662FB" w:rsidP="00BB7D37">
      <w:pPr>
        <w:spacing w:line="288" w:lineRule="auto"/>
        <w:jc w:val="both"/>
      </w:pPr>
    </w:p>
    <w:p w14:paraId="69370644" w14:textId="267BE579" w:rsidR="00D662FB" w:rsidRDefault="00D662FB" w:rsidP="00BB7D37">
      <w:pPr>
        <w:spacing w:line="288" w:lineRule="auto"/>
        <w:jc w:val="both"/>
        <w:rPr>
          <w:rFonts w:cs="Arial"/>
          <w:szCs w:val="20"/>
        </w:rPr>
      </w:pPr>
      <w:r w:rsidRPr="00D662FB">
        <w:rPr>
          <w:rFonts w:cs="Arial"/>
          <w:szCs w:val="20"/>
          <w:u w:val="single"/>
        </w:rPr>
        <w:t>Andreja Katič, DS MKRR:</w:t>
      </w:r>
      <w:r w:rsidRPr="00D662FB">
        <w:rPr>
          <w:rFonts w:cs="Arial"/>
          <w:szCs w:val="20"/>
        </w:rPr>
        <w:t xml:space="preserve"> pove, da je namen zakona, kako sistemsko urediti odprta vprašanja in določiti cilje, ki bodo podpirali skladen regionalni razvoj, s kazalniki in vrednotenji in se bo lahko to spremljajo in</w:t>
      </w:r>
      <w:r>
        <w:rPr>
          <w:rFonts w:cs="Arial"/>
          <w:szCs w:val="20"/>
        </w:rPr>
        <w:t xml:space="preserve"> tako</w:t>
      </w:r>
      <w:r w:rsidRPr="00D662FB">
        <w:rPr>
          <w:rFonts w:cs="Arial"/>
          <w:szCs w:val="20"/>
        </w:rPr>
        <w:t xml:space="preserve"> se bodo lahko delale korekture na problematičnih področjih. Resnično je potrebna strategija s cilij in kazalniki in rednim poročanjem. Sama ve, da je problematika pomanjkanje pokrajin, kar pa ni tema tega zakona, ni skrbi za RRA-je, ki jih je potrebno opolnomočiti. Cilji in kazalniki morajo biti stal</w:t>
      </w:r>
      <w:r>
        <w:rPr>
          <w:rFonts w:cs="Arial"/>
          <w:szCs w:val="20"/>
        </w:rPr>
        <w:t>n</w:t>
      </w:r>
      <w:r w:rsidRPr="00D662FB">
        <w:rPr>
          <w:rFonts w:cs="Arial"/>
          <w:szCs w:val="20"/>
        </w:rPr>
        <w:t>i, da se lahko meri realni napredek. Ve, da je potrebno nekaj narediti in narediti tako korak naprej. Iz analiz je jasno, da razkorak povečuje in moramo postaviti sistemski okvir, ki bo omogočal, da bodo izvajalci napoteni na enakomernejši regionalni razvoj.</w:t>
      </w:r>
    </w:p>
    <w:p w14:paraId="7A1F0DEC" w14:textId="14661511" w:rsidR="00D662FB" w:rsidRDefault="00D662FB" w:rsidP="00BB7D37">
      <w:pPr>
        <w:spacing w:line="288" w:lineRule="auto"/>
        <w:jc w:val="both"/>
        <w:rPr>
          <w:rFonts w:cs="Arial"/>
          <w:szCs w:val="20"/>
        </w:rPr>
      </w:pPr>
    </w:p>
    <w:p w14:paraId="2B42EA3E" w14:textId="37E36D72" w:rsidR="00D662FB" w:rsidRDefault="00D662FB" w:rsidP="00BB7D37">
      <w:pPr>
        <w:spacing w:line="288" w:lineRule="auto"/>
        <w:jc w:val="both"/>
        <w:rPr>
          <w:rFonts w:cs="Arial"/>
          <w:szCs w:val="20"/>
        </w:rPr>
      </w:pPr>
      <w:r w:rsidRPr="00D662FB">
        <w:rPr>
          <w:rFonts w:cs="Arial"/>
          <w:szCs w:val="20"/>
          <w:u w:val="single"/>
        </w:rPr>
        <w:t>Aleksander Saša Arsenovič</w:t>
      </w:r>
      <w:r>
        <w:rPr>
          <w:rFonts w:cs="Arial"/>
          <w:szCs w:val="20"/>
        </w:rPr>
        <w:t xml:space="preserve">: </w:t>
      </w:r>
      <w:r w:rsidRPr="00D662FB">
        <w:rPr>
          <w:rFonts w:cs="Arial"/>
          <w:szCs w:val="20"/>
        </w:rPr>
        <w:t xml:space="preserve">predlagal bi morebiti dva kazalnika ali informacijo – dejansko ga zanima od takrat, ko sta dve perspektivi za nami – koliko denarja je Slovenija uspela počrpati in </w:t>
      </w:r>
      <w:r w:rsidRPr="00D662FB">
        <w:rPr>
          <w:rFonts w:cs="Arial"/>
          <w:szCs w:val="20"/>
        </w:rPr>
        <w:lastRenderedPageBreak/>
        <w:t xml:space="preserve">bi v istih letih preverili kam je šel proračunski denar </w:t>
      </w:r>
      <w:r>
        <w:rPr>
          <w:rFonts w:cs="Arial"/>
          <w:szCs w:val="20"/>
        </w:rPr>
        <w:t>integralnih sredstev ter</w:t>
      </w:r>
      <w:r w:rsidRPr="00D662FB">
        <w:rPr>
          <w:rFonts w:cs="Arial"/>
          <w:szCs w:val="20"/>
        </w:rPr>
        <w:t xml:space="preserve"> kakšna bo razpršenost</w:t>
      </w:r>
      <w:r>
        <w:rPr>
          <w:rFonts w:cs="Arial"/>
          <w:szCs w:val="20"/>
        </w:rPr>
        <w:t>.</w:t>
      </w:r>
      <w:r w:rsidRPr="00D662FB">
        <w:rPr>
          <w:rFonts w:cs="Arial"/>
          <w:szCs w:val="20"/>
        </w:rPr>
        <w:t xml:space="preserve"> </w:t>
      </w:r>
      <w:r>
        <w:rPr>
          <w:rFonts w:cs="Arial"/>
          <w:szCs w:val="20"/>
        </w:rPr>
        <w:t>Te podatke bi potem lahko primerjali, če so nacionalna sredstva sledila evropskim sredstvom za regionalni razvoj</w:t>
      </w:r>
      <w:r w:rsidRPr="00D662FB">
        <w:rPr>
          <w:rFonts w:cs="Arial"/>
          <w:szCs w:val="20"/>
        </w:rPr>
        <w:t xml:space="preserve">. Ali je v zadnjih 20 letih proračunski denar sledil zmanjševanju razlik med regijami, kot je narekovala EU. </w:t>
      </w:r>
      <w:r>
        <w:rPr>
          <w:rFonts w:cs="Arial"/>
          <w:szCs w:val="20"/>
        </w:rPr>
        <w:t>Vpraša se, če s</w:t>
      </w:r>
      <w:r w:rsidRPr="00D662FB">
        <w:rPr>
          <w:rFonts w:cs="Arial"/>
          <w:szCs w:val="20"/>
        </w:rPr>
        <w:t xml:space="preserve">mo z državnim denarjem ravnali enako. Drugo </w:t>
      </w:r>
      <w:r w:rsidR="009608F3">
        <w:rPr>
          <w:rFonts w:cs="Arial"/>
          <w:szCs w:val="20"/>
        </w:rPr>
        <w:t xml:space="preserve">vprašanje, ki ga je izpostavil </w:t>
      </w:r>
      <w:r w:rsidRPr="00D662FB">
        <w:rPr>
          <w:rFonts w:cs="Arial"/>
          <w:szCs w:val="20"/>
        </w:rPr>
        <w:t>pa je, koliko delavcev</w:t>
      </w:r>
      <w:r w:rsidR="009608F3">
        <w:rPr>
          <w:rFonts w:cs="Arial"/>
          <w:szCs w:val="20"/>
        </w:rPr>
        <w:t>, ki se vozijo Avstrijo</w:t>
      </w:r>
      <w:r w:rsidRPr="00D662FB">
        <w:rPr>
          <w:rFonts w:cs="Arial"/>
          <w:szCs w:val="20"/>
        </w:rPr>
        <w:t xml:space="preserve"> </w:t>
      </w:r>
      <w:r w:rsidR="00B45881">
        <w:rPr>
          <w:rFonts w:cs="Arial"/>
          <w:szCs w:val="20"/>
        </w:rPr>
        <w:t xml:space="preserve">ni </w:t>
      </w:r>
      <w:r w:rsidRPr="00D662FB">
        <w:rPr>
          <w:rFonts w:cs="Arial"/>
          <w:szCs w:val="20"/>
        </w:rPr>
        <w:t xml:space="preserve">več v statistiki. Koliko se jih je dejansko preselilo </w:t>
      </w:r>
      <w:r>
        <w:rPr>
          <w:rFonts w:cs="Arial"/>
          <w:szCs w:val="20"/>
        </w:rPr>
        <w:t>iz Slovenije</w:t>
      </w:r>
      <w:r w:rsidRPr="00D662FB">
        <w:rPr>
          <w:rFonts w:cs="Arial"/>
          <w:szCs w:val="20"/>
        </w:rPr>
        <w:t>? Tako so izpadli iz statistike, t.i. novodobni izbrisani.</w:t>
      </w:r>
    </w:p>
    <w:p w14:paraId="5F8140E5" w14:textId="77777777" w:rsidR="005C5AF4" w:rsidRDefault="005C5AF4" w:rsidP="00BE70E0">
      <w:pPr>
        <w:pStyle w:val="Odstavekseznama"/>
        <w:spacing w:line="288" w:lineRule="auto"/>
        <w:ind w:left="0"/>
        <w:jc w:val="both"/>
        <w:rPr>
          <w:rFonts w:cs="Arial"/>
          <w:szCs w:val="20"/>
        </w:rPr>
      </w:pPr>
    </w:p>
    <w:p w14:paraId="55DF6993" w14:textId="621F96A4" w:rsidR="002943F6" w:rsidRDefault="002943F6" w:rsidP="000537B1">
      <w:pPr>
        <w:pStyle w:val="Odstavekseznama"/>
        <w:numPr>
          <w:ilvl w:val="0"/>
          <w:numId w:val="32"/>
        </w:numPr>
        <w:spacing w:line="288" w:lineRule="auto"/>
        <w:jc w:val="both"/>
        <w:rPr>
          <w:rFonts w:cs="Arial"/>
          <w:b/>
          <w:bCs/>
          <w:szCs w:val="20"/>
        </w:rPr>
      </w:pPr>
      <w:r w:rsidRPr="000537B1">
        <w:rPr>
          <w:rFonts w:cs="Arial"/>
          <w:b/>
          <w:bCs/>
          <w:szCs w:val="20"/>
        </w:rPr>
        <w:t>Sledila je razprava</w:t>
      </w:r>
      <w:r w:rsidR="0067332F" w:rsidRPr="000537B1">
        <w:rPr>
          <w:rFonts w:cs="Arial"/>
          <w:b/>
          <w:bCs/>
          <w:szCs w:val="20"/>
        </w:rPr>
        <w:t>:</w:t>
      </w:r>
    </w:p>
    <w:p w14:paraId="70E2EFD6" w14:textId="77777777" w:rsidR="000537B1" w:rsidRPr="000537B1" w:rsidRDefault="000537B1" w:rsidP="000537B1">
      <w:pPr>
        <w:pStyle w:val="Odstavekseznama"/>
        <w:spacing w:line="288" w:lineRule="auto"/>
        <w:ind w:left="1080"/>
        <w:jc w:val="both"/>
        <w:rPr>
          <w:rFonts w:cs="Arial"/>
          <w:b/>
          <w:bCs/>
          <w:szCs w:val="20"/>
        </w:rPr>
      </w:pPr>
    </w:p>
    <w:p w14:paraId="1A7A3C92" w14:textId="7F85F94B" w:rsidR="00D662FB" w:rsidRDefault="00D662FB" w:rsidP="00BE70E0">
      <w:pPr>
        <w:pStyle w:val="Odstavekseznama"/>
        <w:spacing w:line="288" w:lineRule="auto"/>
        <w:ind w:left="0"/>
        <w:jc w:val="both"/>
      </w:pPr>
      <w:r w:rsidRPr="00D662FB">
        <w:rPr>
          <w:u w:val="single"/>
        </w:rPr>
        <w:t>Andreja Erdlen, MKRR</w:t>
      </w:r>
      <w:r>
        <w:t>: vpraša predsednika KRVS gospoda Arsenoviča, če lahko pove, kje je dobil podatke o številkah ljudi, ki se vozijo na delo v Avstrijo, saj tudi njo to zanima in je mogoče za Obalno-Kraško regijo lahko enak vir podatkov.</w:t>
      </w:r>
    </w:p>
    <w:p w14:paraId="6546959D" w14:textId="77777777" w:rsidR="00D662FB" w:rsidRDefault="00D662FB" w:rsidP="00BE70E0">
      <w:pPr>
        <w:pStyle w:val="Odstavekseznama"/>
        <w:spacing w:line="288" w:lineRule="auto"/>
        <w:ind w:left="0"/>
        <w:jc w:val="both"/>
      </w:pPr>
    </w:p>
    <w:p w14:paraId="3948413B" w14:textId="5D6147B1" w:rsidR="001A1AC1" w:rsidRDefault="00D662FB" w:rsidP="00BE70E0">
      <w:pPr>
        <w:pStyle w:val="Odstavekseznama"/>
        <w:spacing w:line="288" w:lineRule="auto"/>
        <w:ind w:left="0"/>
        <w:jc w:val="both"/>
      </w:pPr>
      <w:r w:rsidRPr="00D662FB">
        <w:rPr>
          <w:u w:val="single"/>
        </w:rPr>
        <w:t>Karmen Sonjak, direktorica RRA Koroška:</w:t>
      </w:r>
      <w:r w:rsidRPr="00D662FB">
        <w:t xml:space="preserve"> pove, da se s kazalniki, cilji, spremljanje </w:t>
      </w:r>
      <w:r w:rsidR="0036595F">
        <w:t>in to tematiko</w:t>
      </w:r>
      <w:r w:rsidRPr="00D662FB">
        <w:t xml:space="preserve"> ukvarja že 4. programsko obdobje. Izpostavi, da se ne sme vezati na raznolikosti, usmeriti se je potrebno v uporabo kazalnikov,</w:t>
      </w:r>
      <w:r w:rsidR="0036595F">
        <w:t xml:space="preserve"> ki</w:t>
      </w:r>
      <w:r w:rsidRPr="00D662FB">
        <w:t xml:space="preserve"> </w:t>
      </w:r>
      <w:r w:rsidR="0036595F">
        <w:t xml:space="preserve">so se </w:t>
      </w:r>
      <w:r w:rsidRPr="00D662FB">
        <w:t xml:space="preserve">bistveno </w:t>
      </w:r>
      <w:r w:rsidR="0036595F" w:rsidRPr="00D662FB">
        <w:t>spreminjal</w:t>
      </w:r>
      <w:r w:rsidR="0036595F">
        <w:t>i in</w:t>
      </w:r>
      <w:r w:rsidRPr="00D662FB">
        <w:t xml:space="preserve"> so pridobljen s strani statističnega urada. Na to problematiko so opozarjali že v preteklosti, saj so se kazalniki združevali, </w:t>
      </w:r>
      <w:r w:rsidR="0036595F" w:rsidRPr="00D662FB">
        <w:t>izbrisal</w:t>
      </w:r>
      <w:r w:rsidR="0036595F">
        <w:t>i</w:t>
      </w:r>
      <w:r w:rsidRPr="00D662FB">
        <w:t xml:space="preserve"> ali se jih več ne spremlja. Ne moremo spremljati napredka za nazaj, saj so izhodišča druga. Prav tako pa niso vsi kazalniki enako primerni za spremljanje ciljev in ukrepov. Ob tem pa so še prestari. RRA</w:t>
      </w:r>
      <w:r w:rsidR="0036595F">
        <w:t>-ji</w:t>
      </w:r>
      <w:r w:rsidRPr="00D662FB">
        <w:t xml:space="preserve"> </w:t>
      </w:r>
      <w:r w:rsidR="0036595F">
        <w:t>delajo po</w:t>
      </w:r>
      <w:r w:rsidRPr="00D662FB">
        <w:t xml:space="preserve"> kazalniki</w:t>
      </w:r>
      <w:r w:rsidR="0036595F">
        <w:t>h</w:t>
      </w:r>
      <w:r w:rsidRPr="00D662FB">
        <w:t xml:space="preserve"> in vsebini, ki jih navedejo v </w:t>
      </w:r>
      <w:r w:rsidR="0036595F" w:rsidRPr="00D662FB">
        <w:t>dokumentu</w:t>
      </w:r>
      <w:r w:rsidRPr="00D662FB">
        <w:t xml:space="preserve"> in </w:t>
      </w:r>
      <w:r w:rsidR="0036595F">
        <w:t xml:space="preserve">jih </w:t>
      </w:r>
      <w:r w:rsidRPr="00D662FB">
        <w:t xml:space="preserve">morajo za vsako leto poročati in na koncu obdobja. RRP 2021-2027 </w:t>
      </w:r>
      <w:r w:rsidR="009608F3">
        <w:t xml:space="preserve">so </w:t>
      </w:r>
      <w:r w:rsidRPr="00D662FB">
        <w:t xml:space="preserve">začeli </w:t>
      </w:r>
      <w:r w:rsidRPr="00B45881">
        <w:rPr>
          <w:strike/>
        </w:rPr>
        <w:t>so</w:t>
      </w:r>
      <w:r w:rsidRPr="00D662FB">
        <w:t xml:space="preserve"> s podatki iz 2017, kar so prestari podatki razen brezposelnost in št</w:t>
      </w:r>
      <w:r w:rsidR="009608F3">
        <w:t>evila</w:t>
      </w:r>
      <w:r w:rsidRPr="00D662FB">
        <w:t xml:space="preserve"> prebivalstva. Ene podatke se vzame 2017 ene pa iz 2019, to je </w:t>
      </w:r>
      <w:r w:rsidR="0036595F" w:rsidRPr="00D662FB">
        <w:t>neprimerljivo</w:t>
      </w:r>
      <w:r w:rsidRPr="00D662FB">
        <w:t>. Sedaj</w:t>
      </w:r>
      <w:r w:rsidR="0036595F">
        <w:t>, leta 2023,</w:t>
      </w:r>
      <w:r w:rsidRPr="00D662FB">
        <w:t xml:space="preserve"> morajo RRA</w:t>
      </w:r>
      <w:r w:rsidR="0036595F">
        <w:t>-ji</w:t>
      </w:r>
      <w:r w:rsidRPr="00D662FB">
        <w:t xml:space="preserve"> ponovno poročati, dobi</w:t>
      </w:r>
      <w:r w:rsidR="0036595F">
        <w:t>jo pa</w:t>
      </w:r>
      <w:r w:rsidRPr="00D662FB">
        <w:t xml:space="preserve"> zadnje </w:t>
      </w:r>
      <w:r w:rsidR="0036595F" w:rsidRPr="00D662FB">
        <w:t>podatke</w:t>
      </w:r>
      <w:r w:rsidRPr="00D662FB">
        <w:t xml:space="preserve"> iz 2020 ali 2021. </w:t>
      </w:r>
      <w:r w:rsidR="0036595F">
        <w:t>K</w:t>
      </w:r>
      <w:r w:rsidRPr="00D662FB">
        <w:t xml:space="preserve">oliko legitimno je pripravljeno poročilo, glede na starost podatkov, subjektivnih kazalnikov pa ni </w:t>
      </w:r>
      <w:r w:rsidR="0036595F">
        <w:t>moč</w:t>
      </w:r>
      <w:r w:rsidRPr="00D662FB">
        <w:t xml:space="preserve"> meriti in niso primerljivi med nivoji. Meni, da je prvo potrebno določiti nivo kazalnikov oziroma tisto kaj se bo sploh spremljalo in je ključnega pomena za razvoj. Dokler tega ne bo</w:t>
      </w:r>
      <w:r w:rsidR="0036595F">
        <w:t>,</w:t>
      </w:r>
      <w:r w:rsidRPr="00D662FB">
        <w:t xml:space="preserve"> spremljanje ne bo mogoče. Meni, da so z IRO bile težave, saj je IRO izhajal za 2021-2027 </w:t>
      </w:r>
      <w:r w:rsidR="0036595F">
        <w:t xml:space="preserve">iz starih podatkov, </w:t>
      </w:r>
      <w:r w:rsidRPr="00D662FB">
        <w:t xml:space="preserve">ni pa aplikabilen več danes, igra pa vlogo pri delitvi sredstev itd. Stvar </w:t>
      </w:r>
      <w:r w:rsidR="0036595F">
        <w:t>razprave</w:t>
      </w:r>
      <w:r w:rsidRPr="00D662FB">
        <w:t xml:space="preserve"> je</w:t>
      </w:r>
      <w:r w:rsidR="009608F3">
        <w:t>,</w:t>
      </w:r>
      <w:r w:rsidRPr="00D662FB">
        <w:t xml:space="preserve"> če so kazalniki pravilni, </w:t>
      </w:r>
      <w:r w:rsidR="0036595F">
        <w:t>a</w:t>
      </w:r>
      <w:r w:rsidRPr="00D662FB">
        <w:t xml:space="preserve">li jih je potrebno dodati. </w:t>
      </w:r>
      <w:r w:rsidR="0036595F">
        <w:t>S</w:t>
      </w:r>
      <w:r w:rsidRPr="00D662FB">
        <w:t xml:space="preserve"> </w:t>
      </w:r>
      <w:r w:rsidR="0036595F">
        <w:t>statističnim uradom</w:t>
      </w:r>
      <w:r w:rsidRPr="00D662FB">
        <w:t xml:space="preserve"> so že o tem govori</w:t>
      </w:r>
      <w:r w:rsidR="009608F3">
        <w:t>li</w:t>
      </w:r>
      <w:r w:rsidRPr="00D662FB">
        <w:t xml:space="preserve"> v preteklosti, ampak se ni nič izvedlo. Bistvo je pravilno in enako zajemanje kazalnikov za področja. Če se uporabljajo različni kazalniki po resorjih</w:t>
      </w:r>
      <w:r w:rsidR="009608F3">
        <w:t>,</w:t>
      </w:r>
      <w:r w:rsidRPr="00D662FB">
        <w:t xml:space="preserve"> so rezultati </w:t>
      </w:r>
      <w:r w:rsidR="009608F3">
        <w:t xml:space="preserve">vedno </w:t>
      </w:r>
      <w:r w:rsidRPr="00D662FB">
        <w:t>drugačni.</w:t>
      </w:r>
    </w:p>
    <w:p w14:paraId="29DB5983" w14:textId="77777777" w:rsidR="0036595F" w:rsidRDefault="0036595F" w:rsidP="00BE70E0">
      <w:pPr>
        <w:pStyle w:val="Odstavekseznama"/>
        <w:spacing w:line="288" w:lineRule="auto"/>
        <w:ind w:left="0"/>
        <w:jc w:val="both"/>
      </w:pPr>
    </w:p>
    <w:p w14:paraId="2B74014A" w14:textId="29F03227" w:rsidR="0036595F" w:rsidRDefault="0036595F" w:rsidP="00BE70E0">
      <w:pPr>
        <w:pStyle w:val="Odstavekseznama"/>
        <w:spacing w:line="288" w:lineRule="auto"/>
        <w:ind w:left="0"/>
        <w:jc w:val="both"/>
      </w:pPr>
      <w:r w:rsidRPr="00B45881">
        <w:rPr>
          <w:u w:val="single"/>
        </w:rPr>
        <w:t>Uroš Rozman, RRA Koroška</w:t>
      </w:r>
      <w:r w:rsidRPr="0036595F">
        <w:t xml:space="preserve"> – doda</w:t>
      </w:r>
      <w:r w:rsidRPr="00B45881">
        <w:rPr>
          <w:strike/>
        </w:rPr>
        <w:t>ta</w:t>
      </w:r>
      <w:r w:rsidRPr="0036595F">
        <w:t>, da so podatki stari in ne poenoteni. Ampak problem je</w:t>
      </w:r>
      <w:r w:rsidR="009608F3">
        <w:t>,</w:t>
      </w:r>
      <w:r w:rsidRPr="0036595F">
        <w:t xml:space="preserve"> da </w:t>
      </w:r>
      <w:r>
        <w:t xml:space="preserve">do </w:t>
      </w:r>
      <w:r w:rsidRPr="0036595F">
        <w:t>določenih podatkov RRA-ji niso mogli dostopati ali pa bi morali za te podatke plačati. Meni, da bi se to vneslo v zakon</w:t>
      </w:r>
      <w:r>
        <w:t>, da jih prejmemo</w:t>
      </w:r>
      <w:r w:rsidRPr="0036595F">
        <w:t xml:space="preserve"> brezplačno, saj spremljajo regionalni razvoj kot v javni službi. Kot drugo pa bi izpostavil, da se vrtimo okoli Slovenije, kar je narobe, saj so skoraj vse regije obmejne regije in tudi druge države vplivajo na naš razvoj. Potrebno primerjati podatke s sosednjimi državami in bi bil potreben dogovor med državami.  Ko se je delala analiza prehoda</w:t>
      </w:r>
      <w:r>
        <w:t xml:space="preserve"> meje z Avstrijo,</w:t>
      </w:r>
      <w:r w:rsidRPr="0036595F">
        <w:t xml:space="preserve"> ni bilo moč ugotoviti </w:t>
      </w:r>
      <w:r>
        <w:t xml:space="preserve">le-tega </w:t>
      </w:r>
      <w:r w:rsidRPr="0036595F">
        <w:t>brez točnega štetja na meji, saj podatkov ni lahko pridobiti.</w:t>
      </w:r>
    </w:p>
    <w:p w14:paraId="7E5011C9" w14:textId="543C6C22" w:rsidR="0036595F" w:rsidRDefault="0036595F" w:rsidP="00BE70E0">
      <w:pPr>
        <w:pStyle w:val="Odstavekseznama"/>
        <w:spacing w:line="288" w:lineRule="auto"/>
        <w:ind w:left="0"/>
        <w:jc w:val="both"/>
      </w:pPr>
    </w:p>
    <w:p w14:paraId="2D0D2C9E" w14:textId="7EC0B8DD" w:rsidR="0036595F" w:rsidRDefault="0036595F" w:rsidP="00BE70E0">
      <w:pPr>
        <w:pStyle w:val="Odstavekseznama"/>
        <w:spacing w:line="288" w:lineRule="auto"/>
        <w:ind w:left="0"/>
        <w:jc w:val="both"/>
      </w:pPr>
      <w:r w:rsidRPr="00B45881">
        <w:rPr>
          <w:u w:val="single"/>
        </w:rPr>
        <w:t>Andreja Erdlen, MKRR</w:t>
      </w:r>
      <w:r w:rsidRPr="0036595F">
        <w:t xml:space="preserve"> – verodostojnih podatkov </w:t>
      </w:r>
      <w:r w:rsidR="009608F3">
        <w:t xml:space="preserve">o dnevnih migrantih </w:t>
      </w:r>
      <w:r w:rsidRPr="0036595F">
        <w:t xml:space="preserve">ni moč </w:t>
      </w:r>
      <w:r w:rsidRPr="00282F7B">
        <w:t>dobiti</w:t>
      </w:r>
      <w:r w:rsidR="00282F7B">
        <w:t>.</w:t>
      </w:r>
      <w:r w:rsidRPr="00282F7B">
        <w:t xml:space="preserve"> Na meji s hrvaško pa prihajajo delavci v Slovenijo, saj so pripravljeni tudi Hrvaški</w:t>
      </w:r>
      <w:r w:rsidRPr="0036595F">
        <w:t xml:space="preserve"> delavci </w:t>
      </w:r>
      <w:r>
        <w:t xml:space="preserve">delati </w:t>
      </w:r>
      <w:r w:rsidRPr="0036595F">
        <w:t>za manj denarja, kar zmanjšuje zaposlitev Slovencev na tem področju. Meni</w:t>
      </w:r>
      <w:r w:rsidR="00AA1E12">
        <w:t>,</w:t>
      </w:r>
      <w:r w:rsidRPr="0036595F">
        <w:t xml:space="preserve"> da je potrebno podpirati delodajalce, da ponudijo atraktivna delovna mesta, da bo nekdo ostal na</w:t>
      </w:r>
      <w:r>
        <w:t xml:space="preserve"> določenem</w:t>
      </w:r>
      <w:r w:rsidRPr="0036595F">
        <w:t xml:space="preserve"> delu v Sloveniji. Pove, da</w:t>
      </w:r>
      <w:r>
        <w:t xml:space="preserve"> </w:t>
      </w:r>
      <w:r w:rsidRPr="0036595F">
        <w:t>je potrebno kazalnike previdno tolmačiti. V kazalniku kvalitete življenja ni vključenost dostopa do poštnih storitev, tako da moramo pogledati nabor kazalnikov in jih tudi pravilno opredeliti.</w:t>
      </w:r>
    </w:p>
    <w:p w14:paraId="2C281C65" w14:textId="19D60AC9" w:rsidR="0036595F" w:rsidRDefault="0036595F" w:rsidP="00BE70E0">
      <w:pPr>
        <w:pStyle w:val="Odstavekseznama"/>
        <w:spacing w:line="288" w:lineRule="auto"/>
        <w:ind w:left="0"/>
        <w:jc w:val="both"/>
      </w:pPr>
    </w:p>
    <w:p w14:paraId="43688E6C" w14:textId="5C28F604" w:rsidR="0036595F" w:rsidRDefault="0036595F" w:rsidP="00BE70E0">
      <w:pPr>
        <w:pStyle w:val="Odstavekseznama"/>
        <w:spacing w:line="288" w:lineRule="auto"/>
        <w:ind w:left="0"/>
        <w:jc w:val="both"/>
      </w:pPr>
      <w:r w:rsidRPr="00B45881">
        <w:rPr>
          <w:u w:val="single"/>
        </w:rPr>
        <w:lastRenderedPageBreak/>
        <w:t>Andreja Katič, DS MKRR</w:t>
      </w:r>
      <w:r>
        <w:t xml:space="preserve"> izpostavi vprašanje</w:t>
      </w:r>
      <w:r w:rsidR="00AA1E12">
        <w:t>,</w:t>
      </w:r>
      <w:r>
        <w:t xml:space="preserve"> zakaj Statistični urad ne objavlja bolj tekočih podatkov.</w:t>
      </w:r>
    </w:p>
    <w:p w14:paraId="77AB662E" w14:textId="057BEC2D" w:rsidR="0036595F" w:rsidRDefault="0036595F" w:rsidP="00BE70E0">
      <w:pPr>
        <w:pStyle w:val="Odstavekseznama"/>
        <w:spacing w:line="288" w:lineRule="auto"/>
        <w:ind w:left="0"/>
        <w:jc w:val="both"/>
      </w:pPr>
    </w:p>
    <w:p w14:paraId="7E2026C7" w14:textId="38E351A5" w:rsidR="0036595F" w:rsidRDefault="0036595F" w:rsidP="00BE70E0">
      <w:pPr>
        <w:pStyle w:val="Odstavekseznama"/>
        <w:spacing w:line="288" w:lineRule="auto"/>
        <w:ind w:left="0"/>
        <w:jc w:val="both"/>
      </w:pPr>
      <w:r w:rsidRPr="00B45881">
        <w:rPr>
          <w:u w:val="single"/>
        </w:rPr>
        <w:t>Matej Gojčič, LUR</w:t>
      </w:r>
      <w:r w:rsidRPr="0036595F">
        <w:t xml:space="preserve"> – meni, da smo se </w:t>
      </w:r>
      <w:r>
        <w:t>»</w:t>
      </w:r>
      <w:r w:rsidRPr="0036595F">
        <w:t>zaciklali</w:t>
      </w:r>
      <w:r>
        <w:t>«</w:t>
      </w:r>
      <w:r w:rsidRPr="0036595F">
        <w:t xml:space="preserve"> v centralizacijo države, ki povzroča težave na obeh straneh. Na eni strani veliko delovnih mest, kvaliteta življenja pa</w:t>
      </w:r>
      <w:r w:rsidR="00AA1E12">
        <w:t xml:space="preserve"> je</w:t>
      </w:r>
      <w:r w:rsidRPr="0036595F">
        <w:t xml:space="preserve"> manjša. Če je </w:t>
      </w:r>
      <w:r>
        <w:t xml:space="preserve">v določenem </w:t>
      </w:r>
      <w:r w:rsidRPr="0036595F">
        <w:t>območj</w:t>
      </w:r>
      <w:r>
        <w:t>u</w:t>
      </w:r>
      <w:r w:rsidRPr="0036595F">
        <w:t xml:space="preserve"> v veliko tovarn</w:t>
      </w:r>
      <w:r w:rsidRPr="00B45881">
        <w:rPr>
          <w:strike/>
        </w:rPr>
        <w:t>ah</w:t>
      </w:r>
      <w:r w:rsidRPr="0036595F">
        <w:t xml:space="preserve"> v drug</w:t>
      </w:r>
      <w:r w:rsidR="00AA1E12">
        <w:t>em</w:t>
      </w:r>
      <w:r w:rsidRPr="0036595F">
        <w:t xml:space="preserve"> pa </w:t>
      </w:r>
      <w:r w:rsidR="00AA1E12">
        <w:t>N</w:t>
      </w:r>
      <w:r w:rsidRPr="0036595F">
        <w:t>atura 2000</w:t>
      </w:r>
      <w:r w:rsidR="00AA1E12">
        <w:t>,</w:t>
      </w:r>
      <w:r w:rsidRPr="0036595F">
        <w:t xml:space="preserve"> ne moremo primerjati </w:t>
      </w:r>
      <w:r>
        <w:t xml:space="preserve">teh regij </w:t>
      </w:r>
      <w:r w:rsidRPr="0036595F">
        <w:t xml:space="preserve">po BDP ali po kvaliteti življenja. </w:t>
      </w:r>
      <w:r>
        <w:t>Izpostavi, da je n</w:t>
      </w:r>
      <w:r w:rsidRPr="0036595F">
        <w:t>astavljen IRO za deljenje sredstev</w:t>
      </w:r>
      <w:r w:rsidR="00AA1E12">
        <w:t>,</w:t>
      </w:r>
      <w:r w:rsidRPr="0036595F">
        <w:t xml:space="preserve"> ne pa za analizo kvalitete življenja. IRO je </w:t>
      </w:r>
      <w:r w:rsidR="00AA1E12">
        <w:t xml:space="preserve">bil v začetku namenjen za </w:t>
      </w:r>
      <w:r w:rsidRPr="0036595F">
        <w:t xml:space="preserve">izračun za delitev sredstev.  Uraden potek </w:t>
      </w:r>
      <w:r w:rsidR="00AA1E12">
        <w:t xml:space="preserve">iz </w:t>
      </w:r>
      <w:r w:rsidRPr="00B45881">
        <w:rPr>
          <w:strike/>
        </w:rPr>
        <w:t>po</w:t>
      </w:r>
      <w:r w:rsidRPr="0036595F">
        <w:t xml:space="preserve"> </w:t>
      </w:r>
      <w:r w:rsidR="00AA1E12">
        <w:t>U</w:t>
      </w:r>
      <w:r w:rsidRPr="0036595F">
        <w:t>radne</w:t>
      </w:r>
      <w:r w:rsidR="00AA1E12">
        <w:t>ga</w:t>
      </w:r>
      <w:r w:rsidRPr="0036595F">
        <w:t xml:space="preserve"> list</w:t>
      </w:r>
      <w:r w:rsidR="00AA1E12">
        <w:t>a kaže, da se</w:t>
      </w:r>
      <w:r w:rsidRPr="0036595F">
        <w:t xml:space="preserve"> skladno z IRO </w:t>
      </w:r>
      <w:r w:rsidR="00AA1E12">
        <w:t xml:space="preserve">razlike </w:t>
      </w:r>
      <w:r w:rsidRPr="0036595F">
        <w:t xml:space="preserve"> zmanjšujejo, kar pa ni </w:t>
      </w:r>
      <w:r w:rsidR="00AA1E12">
        <w:t>v redu</w:t>
      </w:r>
      <w:r w:rsidRPr="0036595F">
        <w:t xml:space="preserve">, ker vse regije nazadujemo in se ne </w:t>
      </w:r>
      <w:r>
        <w:t>razvijamo</w:t>
      </w:r>
      <w:r w:rsidRPr="0036595F">
        <w:t>. Pozdravlja idejo postavitve ciljev in kazalnikov za regionalni razvoj. Potrebno je kazalnike postaviti</w:t>
      </w:r>
      <w:r w:rsidR="00F23D31">
        <w:t xml:space="preserve"> tako</w:t>
      </w:r>
      <w:r w:rsidRPr="0036595F">
        <w:t>, da jih je moč izračunati za nazaj</w:t>
      </w:r>
      <w:r w:rsidR="00F23D31">
        <w:t xml:space="preserve"> in </w:t>
      </w:r>
      <w:r w:rsidRPr="0036595F">
        <w:t xml:space="preserve"> se lahko spremlja trend</w:t>
      </w:r>
      <w:r w:rsidR="00F23D31">
        <w:t xml:space="preserve"> ter</w:t>
      </w:r>
      <w:r w:rsidRPr="0036595F">
        <w:t xml:space="preserve"> naj bodo takšni, da IRO lahko izračuna zgolj peščica ljudi in ni preverljivo.</w:t>
      </w:r>
    </w:p>
    <w:p w14:paraId="2166AAB1" w14:textId="7AAF1879" w:rsidR="007B47FD" w:rsidRDefault="007B47FD" w:rsidP="00BE70E0">
      <w:pPr>
        <w:pStyle w:val="Odstavekseznama"/>
        <w:spacing w:line="288" w:lineRule="auto"/>
        <w:ind w:left="0"/>
        <w:jc w:val="both"/>
      </w:pPr>
    </w:p>
    <w:p w14:paraId="2A4AC16F" w14:textId="6A909C1B" w:rsidR="007B47FD" w:rsidRDefault="007B47FD" w:rsidP="007B47FD">
      <w:pPr>
        <w:spacing w:line="288" w:lineRule="auto"/>
        <w:jc w:val="both"/>
      </w:pPr>
      <w:r w:rsidRPr="007B47FD">
        <w:rPr>
          <w:u w:val="single"/>
        </w:rPr>
        <w:t>Franc Trček, MKRR</w:t>
      </w:r>
      <w:r>
        <w:t xml:space="preserve"> – podatki so v večini v surovem stanju</w:t>
      </w:r>
      <w:r w:rsidR="00F23D31">
        <w:t xml:space="preserve"> in</w:t>
      </w:r>
      <w:r>
        <w:t xml:space="preserve"> meni</w:t>
      </w:r>
      <w:r w:rsidR="00F23D31">
        <w:t>,</w:t>
      </w:r>
      <w:r>
        <w:t xml:space="preserve"> da</w:t>
      </w:r>
      <w:r w:rsidR="00A53A34">
        <w:t xml:space="preserve"> če so</w:t>
      </w:r>
      <w:r>
        <w:t xml:space="preserve"> financiran</w:t>
      </w:r>
      <w:r w:rsidR="00A53A34">
        <w:t>i</w:t>
      </w:r>
      <w:r>
        <w:t xml:space="preserve"> z javnimi sredstvi</w:t>
      </w:r>
      <w:r w:rsidR="00BE4DFF">
        <w:t>,</w:t>
      </w:r>
      <w:r>
        <w:t xml:space="preserve"> morajo biti podatki javno dostopni. Govorimo o digitalizaciji</w:t>
      </w:r>
      <w:r w:rsidR="00BE4DFF">
        <w:t>,</w:t>
      </w:r>
      <w:r>
        <w:t xml:space="preserve"> ampak leta 2023 ni podatkov, kar je narobe.  Pove, da je resna analiza regionalnega razvoja vsaj 20 letni pregled, da se izkaže realni napredek ali nazadovanje. Vpraša se kaj se sploh sprašujemo? Meni, da so bistvena vprašanja - </w:t>
      </w:r>
      <w:r w:rsidR="00BE4DFF">
        <w:t>k</w:t>
      </w:r>
      <w:r>
        <w:t xml:space="preserve">je smo, kam </w:t>
      </w:r>
      <w:r w:rsidR="00071DF8">
        <w:t>želimo</w:t>
      </w:r>
      <w:r>
        <w:t>, kako in s čim gremo, da ne bomo zatavali. Nadaljuje, da k</w:t>
      </w:r>
      <w:r w:rsidRPr="007B47FD">
        <w:t xml:space="preserve">er ni bilo konsistence, so ti kazalniki razdrobljeni. Pri </w:t>
      </w:r>
      <w:r>
        <w:t>OPO</w:t>
      </w:r>
      <w:r w:rsidRPr="007B47FD">
        <w:t xml:space="preserve"> in </w:t>
      </w:r>
      <w:r>
        <w:t>IRO</w:t>
      </w:r>
      <w:r w:rsidRPr="007B47FD">
        <w:t xml:space="preserve"> je vedno bistvo, kdo je najslabši</w:t>
      </w:r>
      <w:r>
        <w:t>, imata že sama po sebi negativen prizvok</w:t>
      </w:r>
      <w:r w:rsidRPr="007B47FD">
        <w:t>. Imamo heterogene regije in bi se tega morali zavedati. V imenu zakona bi dodal heterogenega</w:t>
      </w:r>
      <w:r>
        <w:t xml:space="preserve"> regionalnega razvoja</w:t>
      </w:r>
      <w:r w:rsidRPr="007B47FD">
        <w:t>. Možna je tudi sektorska politika, ki bi dodatno opredeljevala kazalnike. Odgovoriti si moramo kaj sploh želimo iz naslova regionalnega razvoja. Moramo paziti, da ne bomo pisali strategije same.</w:t>
      </w:r>
    </w:p>
    <w:p w14:paraId="15D4C7A7" w14:textId="1EFC1D7F" w:rsidR="007B47FD" w:rsidRDefault="007B47FD" w:rsidP="007B47FD">
      <w:pPr>
        <w:spacing w:line="288" w:lineRule="auto"/>
        <w:jc w:val="both"/>
      </w:pPr>
    </w:p>
    <w:p w14:paraId="49046415" w14:textId="45EBFFB5" w:rsidR="007B47FD" w:rsidRDefault="007B47FD" w:rsidP="007B47FD">
      <w:pPr>
        <w:spacing w:line="288" w:lineRule="auto"/>
        <w:jc w:val="both"/>
      </w:pPr>
      <w:r w:rsidRPr="007B47FD">
        <w:rPr>
          <w:u w:val="single"/>
        </w:rPr>
        <w:t xml:space="preserve">Janez nared </w:t>
      </w:r>
      <w:r>
        <w:rPr>
          <w:u w:val="single"/>
        </w:rPr>
        <w:t xml:space="preserve">- </w:t>
      </w:r>
      <w:r w:rsidRPr="007B47FD">
        <w:rPr>
          <w:u w:val="single"/>
        </w:rPr>
        <w:t>ZRS SAZU</w:t>
      </w:r>
      <w:r w:rsidRPr="007B47FD">
        <w:t xml:space="preserve"> – dela tretji projekt spremljanja in vrednotenja. Znanje</w:t>
      </w:r>
      <w:r w:rsidR="00282F7B">
        <w:t>,</w:t>
      </w:r>
      <w:r w:rsidRPr="007B47FD">
        <w:t xml:space="preserve"> kako formirati kazalnike je že dolgo, zatika se pri politični volji spremljanja in vrednotenja. Dokler ne bomo prebivalci zahtevali od politike, da je transparentna</w:t>
      </w:r>
      <w:r w:rsidR="00282F7B">
        <w:t>,</w:t>
      </w:r>
      <w:r w:rsidRPr="007B47FD">
        <w:t xml:space="preserve"> ne bo spremembe. Spremljanje in vrednotenje lahko dosti doprinese, če se dela resno in ne na hitro kot v Sloveniji, ko se dela na hitro zgolj, ko se potrebuje. Za</w:t>
      </w:r>
      <w:r>
        <w:t>m</w:t>
      </w:r>
      <w:r w:rsidRPr="007B47FD">
        <w:t>ik podatkov je dejstvo in določena spremljanja trajajo več časa. Ključno je, da se politika zaveda vrednotenja in transparentnost</w:t>
      </w:r>
      <w:r w:rsidR="00282F7B">
        <w:t>i</w:t>
      </w:r>
      <w:r w:rsidRPr="007B47FD">
        <w:t>.</w:t>
      </w:r>
    </w:p>
    <w:p w14:paraId="62A20C7F" w14:textId="7DC63D5F" w:rsidR="007B47FD" w:rsidRDefault="007B47FD" w:rsidP="007B47FD">
      <w:pPr>
        <w:spacing w:line="288" w:lineRule="auto"/>
        <w:jc w:val="both"/>
      </w:pPr>
    </w:p>
    <w:p w14:paraId="392D7287" w14:textId="73A21C5F" w:rsidR="007B47FD" w:rsidRDefault="007B47FD" w:rsidP="007B47FD">
      <w:pPr>
        <w:spacing w:line="288" w:lineRule="auto"/>
        <w:jc w:val="both"/>
      </w:pPr>
      <w:r w:rsidRPr="007B47FD">
        <w:rPr>
          <w:u w:val="single"/>
        </w:rPr>
        <w:t xml:space="preserve">Damjan </w:t>
      </w:r>
      <w:r w:rsidR="00071DF8">
        <w:rPr>
          <w:u w:val="single"/>
        </w:rPr>
        <w:t>K</w:t>
      </w:r>
      <w:r w:rsidRPr="007B47FD">
        <w:rPr>
          <w:u w:val="single"/>
        </w:rPr>
        <w:t>avaš – Inštitut za ekonomska raziskovanja študije</w:t>
      </w:r>
      <w:r>
        <w:t xml:space="preserve"> - njemu se zdi, da imamo strateške prioritete, če je to res prioriteta </w:t>
      </w:r>
      <w:r w:rsidR="00282F7B">
        <w:t>V</w:t>
      </w:r>
      <w:r>
        <w:t>lade. Če menimo delati strategijo, se naj naredi, če je to res politična volja in naj bo ambiciozna. Meni, da je tržno gospodarstvo tisto, ki zmanjšuje ali veča razlike. Problem je</w:t>
      </w:r>
      <w:r w:rsidR="00282F7B">
        <w:t>,</w:t>
      </w:r>
      <w:r>
        <w:t xml:space="preserve"> da BDP ne merimo po kupni moči. Je pa potreben celovit pogled na izdelovanje strategije. Meni tudi, da je potrebno biti ponosen na to, da se je v preteklih perspektivah vseeno dosti naredilo. Izpostavi, da je včasih to, da regionalni vidik ni prioriteta in problem</w:t>
      </w:r>
      <w:r w:rsidR="00282F7B">
        <w:t>,</w:t>
      </w:r>
      <w:r>
        <w:t xml:space="preserve"> tudi v aspektu občin samih, ki imajo tudi veliko politično moč.</w:t>
      </w:r>
    </w:p>
    <w:p w14:paraId="709CF702" w14:textId="50BD05C1" w:rsidR="007B47FD" w:rsidRDefault="007B47FD" w:rsidP="007B47FD">
      <w:pPr>
        <w:spacing w:line="288" w:lineRule="auto"/>
        <w:jc w:val="both"/>
      </w:pPr>
    </w:p>
    <w:p w14:paraId="7E92AB08" w14:textId="2D276AF7" w:rsidR="007B47FD" w:rsidRDefault="007B47FD" w:rsidP="007B47FD">
      <w:pPr>
        <w:spacing w:line="288" w:lineRule="auto"/>
        <w:jc w:val="both"/>
      </w:pPr>
      <w:r w:rsidRPr="007B47FD">
        <w:rPr>
          <w:u w:val="single"/>
        </w:rPr>
        <w:t xml:space="preserve">Janez </w:t>
      </w:r>
      <w:r>
        <w:rPr>
          <w:u w:val="single"/>
        </w:rPr>
        <w:t>N</w:t>
      </w:r>
      <w:r w:rsidRPr="007B47FD">
        <w:rPr>
          <w:u w:val="single"/>
        </w:rPr>
        <w:t>ared</w:t>
      </w:r>
      <w:r w:rsidRPr="007B47FD">
        <w:t xml:space="preserve"> – </w:t>
      </w:r>
      <w:r>
        <w:t>še doda</w:t>
      </w:r>
      <w:r w:rsidRPr="007B47FD">
        <w:t xml:space="preserve">, da je potrebna dobra interpretacijo kazalnikov in vrednotenje. Izpostavi </w:t>
      </w:r>
      <w:r>
        <w:t xml:space="preserve">primer o </w:t>
      </w:r>
      <w:r w:rsidRPr="007B47FD">
        <w:t>št</w:t>
      </w:r>
      <w:r w:rsidR="00282F7B">
        <w:t>evilu</w:t>
      </w:r>
      <w:r w:rsidRPr="007B47FD">
        <w:t xml:space="preserve"> prebivalcev </w:t>
      </w:r>
      <w:r>
        <w:t xml:space="preserve">v obdobju </w:t>
      </w:r>
      <w:r w:rsidRPr="007B47FD">
        <w:t xml:space="preserve">COVID – </w:t>
      </w:r>
      <w:r>
        <w:t>K</w:t>
      </w:r>
      <w:r w:rsidRPr="007B47FD">
        <w:t>rajnska gora, kjer je tako narasto prebivalstvo</w:t>
      </w:r>
      <w:r>
        <w:t xml:space="preserve"> zaradi prijav na Upravni enoti</w:t>
      </w:r>
      <w:r w:rsidRPr="007B47FD">
        <w:t>,</w:t>
      </w:r>
      <w:r>
        <w:t xml:space="preserve"> realno pa so</w:t>
      </w:r>
      <w:r w:rsidRPr="007B47FD">
        <w:t xml:space="preserve"> živeli v L</w:t>
      </w:r>
      <w:r>
        <w:t>jubljani.</w:t>
      </w:r>
    </w:p>
    <w:p w14:paraId="06E773CC" w14:textId="7851FAC0" w:rsidR="007B47FD" w:rsidRDefault="007B47FD" w:rsidP="007B47FD">
      <w:pPr>
        <w:spacing w:line="288" w:lineRule="auto"/>
        <w:jc w:val="both"/>
      </w:pPr>
    </w:p>
    <w:p w14:paraId="7C0D86F1" w14:textId="3D27FA60" w:rsidR="007B47FD" w:rsidRDefault="007B47FD" w:rsidP="007B47FD">
      <w:pPr>
        <w:spacing w:line="288" w:lineRule="auto"/>
        <w:jc w:val="both"/>
      </w:pPr>
      <w:r w:rsidRPr="007B47FD">
        <w:rPr>
          <w:u w:val="single"/>
        </w:rPr>
        <w:t>Goran Šoster - prleška razvojna agencija</w:t>
      </w:r>
      <w:r w:rsidRPr="007B47FD">
        <w:t xml:space="preserve"> - V regionalnem razvoju imamo strateški problem, saj ga tretiramo na sektorski način, sama regionalna politika pa ni sektorska. Dokler bo takšen pristop ne bomo uspešni. Kot drugo pa želi povedati, da je vzročna povezava med cilji in kazalniki ključna. Med cilji in kazalniki je zelo dolga pot in sicer pot ukrepanja in </w:t>
      </w:r>
      <w:r w:rsidR="00282F7B">
        <w:t>ukrepi</w:t>
      </w:r>
      <w:r w:rsidRPr="007B47FD">
        <w:t xml:space="preserve"> so tisti, ki dokazujejo, da mi z regionalnim razvojem nismo uspešni. Ne zaradi ciljev ali kazalnikov, ampak nezadostnih in neprimernih ukrepov, hkrati pa so sredstva premajhna s katerimi izvajamo te ukrepe. Regionalna </w:t>
      </w:r>
      <w:r w:rsidRPr="007B47FD">
        <w:lastRenderedPageBreak/>
        <w:t>politika ne more biti uspešna, ker ni pravilnih ukrepov in primernega financiranja. Ukrepi morajo biti prevedeni na medsektorski nivo.</w:t>
      </w:r>
    </w:p>
    <w:p w14:paraId="0EFBF4A5" w14:textId="72E51E14" w:rsidR="009E6E2A" w:rsidRDefault="009E6E2A" w:rsidP="007B47FD">
      <w:pPr>
        <w:spacing w:line="288" w:lineRule="auto"/>
        <w:jc w:val="both"/>
      </w:pPr>
    </w:p>
    <w:p w14:paraId="12A012D7" w14:textId="0D1B31F5" w:rsidR="009E6E2A" w:rsidRDefault="009E6E2A" w:rsidP="009E6E2A">
      <w:pPr>
        <w:spacing w:line="288" w:lineRule="auto"/>
        <w:jc w:val="both"/>
      </w:pPr>
      <w:r w:rsidRPr="009E6E2A">
        <w:rPr>
          <w:u w:val="single"/>
        </w:rPr>
        <w:t>Nataša Rojšek, Razvojni svet KRZS - MKRR</w:t>
      </w:r>
      <w:r>
        <w:t xml:space="preserve"> – zanima jo števil</w:t>
      </w:r>
      <w:r w:rsidR="00282F7B">
        <w:t>o</w:t>
      </w:r>
      <w:r>
        <w:t xml:space="preserve"> kazalnikov – ne sme biti preveč ali premalo. Smo slišali od kolegov, da vsi kazalniki ne pokažejo prave slike, kot na primer BDP. Koliko pa je pravilno število kazalnikov?</w:t>
      </w:r>
    </w:p>
    <w:p w14:paraId="21FF78A8" w14:textId="77777777" w:rsidR="009E6E2A" w:rsidRDefault="009E6E2A" w:rsidP="009E6E2A">
      <w:pPr>
        <w:spacing w:line="288" w:lineRule="auto"/>
        <w:jc w:val="both"/>
      </w:pPr>
    </w:p>
    <w:p w14:paraId="60C4817F" w14:textId="77777777" w:rsidR="009E6E2A" w:rsidRDefault="009E6E2A" w:rsidP="009E6E2A">
      <w:pPr>
        <w:spacing w:line="288" w:lineRule="auto"/>
        <w:jc w:val="both"/>
      </w:pPr>
      <w:r w:rsidRPr="009E6E2A">
        <w:rPr>
          <w:u w:val="single"/>
        </w:rPr>
        <w:t>Izred. Prof. dr. Kušar</w:t>
      </w:r>
      <w:r>
        <w:t xml:space="preserve"> – pove, da ni definitivnega odgovora na to vprašanje. Heterogeni cilji dajejo več kazalnikov itd.</w:t>
      </w:r>
    </w:p>
    <w:p w14:paraId="6DA8D560" w14:textId="77777777" w:rsidR="009E6E2A" w:rsidRDefault="009E6E2A" w:rsidP="009E6E2A">
      <w:pPr>
        <w:spacing w:line="288" w:lineRule="auto"/>
        <w:jc w:val="both"/>
      </w:pPr>
    </w:p>
    <w:p w14:paraId="5ABFD1B0" w14:textId="58B1EABE" w:rsidR="009E6E2A" w:rsidRDefault="009E6E2A" w:rsidP="009E6E2A">
      <w:pPr>
        <w:spacing w:line="288" w:lineRule="auto"/>
        <w:jc w:val="both"/>
      </w:pPr>
      <w:r w:rsidRPr="009E6E2A">
        <w:rPr>
          <w:u w:val="single"/>
        </w:rPr>
        <w:t>Robert Drobnič</w:t>
      </w:r>
      <w:r>
        <w:t xml:space="preserve">, MKRR – bi izpostavil transparentnost, to je bistveno tudi za to, da sprejmemo pravilne ukrepe. Kljub tehnologijam </w:t>
      </w:r>
      <w:r w:rsidR="00071DF8">
        <w:t>ISAR, EMA, NRP</w:t>
      </w:r>
      <w:r>
        <w:t>, nimamo vseh informacij, ki bi morale biti enostavne za pridobiti in ne znanost pridobivanje podatkov. Sektorski pristop je včasih dober, ker je včasih pridobitev in obdelava podatkov lažja. Naveže se na Karmen Sonjak in pove, da je sosvet o regionalnih statistikah SURS bil lani ustanovljen. Tam so se dogovorili, da se bo na podatkih delalo redno in se le-ti že zbirajo. Prav tako bodo podatki v poročilu o regionalen razvoju, ki se bo objavilo, o katerem je govoril dr. Kušar. Ključno vprašanje je odnos r</w:t>
      </w:r>
      <w:r w:rsidR="00282F7B">
        <w:t>egional</w:t>
      </w:r>
      <w:r>
        <w:t>ne politike do sektorske politike. Kako bomo k temu pristopili</w:t>
      </w:r>
      <w:r w:rsidR="00282F7B">
        <w:t>,</w:t>
      </w:r>
      <w:r>
        <w:t xml:space="preserve">  problem je </w:t>
      </w:r>
      <w:r w:rsidR="00282F7B">
        <w:t xml:space="preserve">tudi v </w:t>
      </w:r>
      <w:r>
        <w:t>razpršen</w:t>
      </w:r>
      <w:r w:rsidR="00282F7B">
        <w:t>i</w:t>
      </w:r>
      <w:r>
        <w:t xml:space="preserve"> odgovornosti. Imamo ministr</w:t>
      </w:r>
      <w:r w:rsidR="00282F7B">
        <w:t>st</w:t>
      </w:r>
      <w:r>
        <w:t>vo in direktorat za regionalni razvoj, cilj je</w:t>
      </w:r>
      <w:r w:rsidR="00282F7B">
        <w:t>,</w:t>
      </w:r>
      <w:r>
        <w:t xml:space="preserve"> da se vse koordinira in financira, ni pa denarja in delovne sile.</w:t>
      </w:r>
    </w:p>
    <w:p w14:paraId="71DDFAC5" w14:textId="6BEA5884" w:rsidR="009E6E2A" w:rsidRDefault="009E6E2A" w:rsidP="009E6E2A">
      <w:pPr>
        <w:spacing w:line="288" w:lineRule="auto"/>
        <w:jc w:val="both"/>
      </w:pPr>
    </w:p>
    <w:p w14:paraId="1852B106" w14:textId="7036F1FF" w:rsidR="009E6E2A" w:rsidRDefault="009E6E2A" w:rsidP="009E6E2A">
      <w:pPr>
        <w:spacing w:line="288" w:lineRule="auto"/>
        <w:jc w:val="both"/>
      </w:pPr>
      <w:r w:rsidRPr="009E6E2A">
        <w:rPr>
          <w:u w:val="single"/>
        </w:rPr>
        <w:t>Stanko Ivanušič, župan občine Razkrižje</w:t>
      </w:r>
      <w:r w:rsidRPr="009E6E2A">
        <w:t xml:space="preserve"> – </w:t>
      </w:r>
      <w:r>
        <w:t xml:space="preserve">pove, da </w:t>
      </w:r>
      <w:r w:rsidRPr="009E6E2A">
        <w:t>ugotavljamo, da je nekaj narobe</w:t>
      </w:r>
      <w:r>
        <w:t>,</w:t>
      </w:r>
      <w:r w:rsidRPr="009E6E2A">
        <w:t xml:space="preserve"> nimamo pa vzvodo</w:t>
      </w:r>
      <w:r>
        <w:t>v</w:t>
      </w:r>
      <w:r w:rsidRPr="009E6E2A">
        <w:t xml:space="preserve"> za hitre ukrepe, da bi se le to spremenilo in bi zadeve šle na bolje. Naveže se na </w:t>
      </w:r>
      <w:r>
        <w:t xml:space="preserve">gospo </w:t>
      </w:r>
      <w:r w:rsidRPr="009E6E2A">
        <w:t>Erdlen, kako brati in razumeti kazalnike, ki jih imamo. Dosti je diskrepanc</w:t>
      </w:r>
      <w:r w:rsidR="00282F7B">
        <w:t>,</w:t>
      </w:r>
      <w:r w:rsidRPr="009E6E2A">
        <w:t xml:space="preserve"> zato je potrebno imeti kazalnike in kriterije nastavljene tako, da ne ugotavljamo nerealnega stanja. Izhaja iz meje s </w:t>
      </w:r>
      <w:r w:rsidR="00282F7B">
        <w:t>H</w:t>
      </w:r>
      <w:r w:rsidRPr="009E6E2A">
        <w:t xml:space="preserve">rvaško, </w:t>
      </w:r>
      <w:r w:rsidR="00282F7B">
        <w:t xml:space="preserve">nekateri </w:t>
      </w:r>
      <w:r w:rsidRPr="009E6E2A">
        <w:t xml:space="preserve"> </w:t>
      </w:r>
      <w:r>
        <w:t xml:space="preserve">so </w:t>
      </w:r>
      <w:r w:rsidRPr="009E6E2A">
        <w:t>zaposleni v Sloveniji in imajo tukaj</w:t>
      </w:r>
      <w:r w:rsidR="00282F7B">
        <w:t xml:space="preserve"> prijavljeno</w:t>
      </w:r>
      <w:r w:rsidRPr="009E6E2A">
        <w:t xml:space="preserve"> prebivališče, dejansko pa živijo na </w:t>
      </w:r>
      <w:r w:rsidR="00282F7B">
        <w:t>H</w:t>
      </w:r>
      <w:r w:rsidRPr="009E6E2A">
        <w:t>rvaškem. Takšne diskrepance za občine</w:t>
      </w:r>
      <w:r>
        <w:t xml:space="preserve"> predstavljajo problem, kot tudi opredeljevanje kriterijev v OPO. </w:t>
      </w:r>
      <w:r w:rsidRPr="009E6E2A">
        <w:t xml:space="preserve"> </w:t>
      </w:r>
    </w:p>
    <w:p w14:paraId="0C220A69" w14:textId="10F627F4" w:rsidR="009E6E2A" w:rsidRDefault="009E6E2A" w:rsidP="009E6E2A">
      <w:pPr>
        <w:spacing w:line="288" w:lineRule="auto"/>
        <w:jc w:val="both"/>
      </w:pPr>
    </w:p>
    <w:p w14:paraId="4E676BE5" w14:textId="06EEBF33" w:rsidR="009E6E2A" w:rsidRDefault="009E6E2A" w:rsidP="009E6E2A">
      <w:pPr>
        <w:spacing w:line="288" w:lineRule="auto"/>
        <w:jc w:val="both"/>
      </w:pPr>
      <w:r w:rsidRPr="009E6E2A">
        <w:rPr>
          <w:u w:val="single"/>
        </w:rPr>
        <w:t>Borut Megla, MKRR</w:t>
      </w:r>
      <w:r w:rsidRPr="009E6E2A">
        <w:t xml:space="preserve"> – pohvali </w:t>
      </w:r>
      <w:r>
        <w:t>preteklo delo P</w:t>
      </w:r>
      <w:r w:rsidRPr="009E6E2A">
        <w:t>odravsk</w:t>
      </w:r>
      <w:r>
        <w:t>e</w:t>
      </w:r>
      <w:r w:rsidRPr="009E6E2A">
        <w:t xml:space="preserve"> regij</w:t>
      </w:r>
      <w:r>
        <w:t>e</w:t>
      </w:r>
      <w:r w:rsidRPr="009E6E2A">
        <w:t xml:space="preserve"> pri pripravi strategije za privabljanje investitorjev in se naveže na veliko </w:t>
      </w:r>
      <w:r>
        <w:t xml:space="preserve">vloženega </w:t>
      </w:r>
      <w:r w:rsidRPr="009E6E2A">
        <w:t>dela za pridobivanje podatkov. Sama strategija je pokazala stanje v regiji in kaj bi se moralo narediti. Meni, da bi bilo potrebno sodelovanje z resorjem za gospodarstvo, da se določijo ukrepi in smiselni kazalniki za analitiko in spremljanje.</w:t>
      </w:r>
    </w:p>
    <w:p w14:paraId="3E5DB80F" w14:textId="2C6AF436" w:rsidR="009E6E2A" w:rsidRDefault="009E6E2A" w:rsidP="009E6E2A">
      <w:pPr>
        <w:spacing w:line="288" w:lineRule="auto"/>
        <w:jc w:val="both"/>
      </w:pPr>
    </w:p>
    <w:p w14:paraId="1E279083" w14:textId="21D7041F" w:rsidR="009E6E2A" w:rsidRDefault="009E6E2A" w:rsidP="009E6E2A">
      <w:pPr>
        <w:spacing w:line="288" w:lineRule="auto"/>
        <w:jc w:val="both"/>
      </w:pPr>
      <w:r w:rsidRPr="009E6E2A">
        <w:rPr>
          <w:u w:val="single"/>
        </w:rPr>
        <w:t>Andreja Erdlen, MKRR</w:t>
      </w:r>
      <w:r w:rsidRPr="009E6E2A">
        <w:t xml:space="preserve"> – bilo je govora o heterogenem regionalnem razvoju, saj je Slovenija zelo raznolika, kar radi oglašujemo. Ne smemo Slovenije razdeliti teritorialno</w:t>
      </w:r>
      <w:r w:rsidR="004B7803">
        <w:t>,</w:t>
      </w:r>
      <w:r w:rsidRPr="009E6E2A">
        <w:t xml:space="preserve">ampak bi tudi morali </w:t>
      </w:r>
      <w:r>
        <w:t>pomisliti</w:t>
      </w:r>
      <w:r w:rsidRPr="009E6E2A">
        <w:t xml:space="preserve"> tudi o vsebinski delitvi. Meni, da </w:t>
      </w:r>
      <w:r>
        <w:t>b</w:t>
      </w:r>
      <w:r w:rsidRPr="009E6E2A">
        <w:t xml:space="preserve">i se bilo potrebno bolj osredotočiti na določene kazalnike in , da je ključ v targetiranih razpisih in ne splošnih. Eni deli Slovenije bodo vedno bolj razviti kot </w:t>
      </w:r>
      <w:r w:rsidR="004B7803">
        <w:t xml:space="preserve">drugi </w:t>
      </w:r>
      <w:r w:rsidRPr="009E6E2A">
        <w:t>, tudi zaradi te raznolikosti naravnih danosti in je brezpredmetno nekaj poenotiti</w:t>
      </w:r>
      <w:r w:rsidR="004B7803">
        <w:t>,</w:t>
      </w:r>
      <w:r w:rsidRPr="009E6E2A">
        <w:t xml:space="preserve"> kar se ne da.</w:t>
      </w:r>
    </w:p>
    <w:p w14:paraId="788FCAC2" w14:textId="3F6278A7" w:rsidR="009E6E2A" w:rsidRDefault="009E6E2A" w:rsidP="009E6E2A">
      <w:pPr>
        <w:spacing w:line="288" w:lineRule="auto"/>
        <w:jc w:val="both"/>
      </w:pPr>
    </w:p>
    <w:p w14:paraId="3FBB6207" w14:textId="5137CA37" w:rsidR="009E6E2A" w:rsidRDefault="009E6E2A" w:rsidP="009E6E2A">
      <w:pPr>
        <w:spacing w:line="288" w:lineRule="auto"/>
        <w:jc w:val="both"/>
      </w:pPr>
      <w:r w:rsidRPr="00B45881">
        <w:rPr>
          <w:u w:val="single"/>
        </w:rPr>
        <w:t>Karmen Sonjak, direktorica MKRR</w:t>
      </w:r>
      <w:r w:rsidRPr="009E6E2A">
        <w:t xml:space="preserve"> – naša naloga in namen je, da izpostavljamo pogoje za razvoj. Kakšna je ekonomska</w:t>
      </w:r>
      <w:r>
        <w:t xml:space="preserve"> </w:t>
      </w:r>
      <w:r w:rsidRPr="009E6E2A">
        <w:t>politika podjetij</w:t>
      </w:r>
      <w:r>
        <w:t xml:space="preserve"> in samega</w:t>
      </w:r>
      <w:r w:rsidRPr="009E6E2A">
        <w:t xml:space="preserve"> gospodarstva nimamo vpliva. Mi ne moremo z regionalno politiko vplivati na podjetja v tujem lastništvu</w:t>
      </w:r>
      <w:r>
        <w:t>,</w:t>
      </w:r>
      <w:r w:rsidRPr="009E6E2A">
        <w:t xml:space="preserve"> vezano na kadrovanje in nagrajevanja zaposlenih, moramo pa dati tistim, ki z delovnimi pogoji niso zadovoljni, da lahko grejo na svoje. Na sama podjetja ne moremo vplivati. </w:t>
      </w:r>
      <w:r>
        <w:t>V preteklosti s</w:t>
      </w:r>
      <w:r w:rsidRPr="009E6E2A">
        <w:t xml:space="preserve">o se podjetja pridružila </w:t>
      </w:r>
      <w:r w:rsidR="00E91B5B">
        <w:t>projektu Regijske štipendijske sheme</w:t>
      </w:r>
      <w:r w:rsidRPr="009E6E2A">
        <w:t xml:space="preserve">, s katerim ukrepom je država prepoznala pozitiven </w:t>
      </w:r>
      <w:r w:rsidR="00E91B5B" w:rsidRPr="009E6E2A">
        <w:t>vpliv</w:t>
      </w:r>
      <w:r w:rsidRPr="009E6E2A">
        <w:t xml:space="preserve"> dolgoročnega </w:t>
      </w:r>
      <w:r w:rsidR="00E91B5B" w:rsidRPr="009E6E2A">
        <w:t>kadrovanja</w:t>
      </w:r>
      <w:r w:rsidRPr="009E6E2A">
        <w:t>, česar pa seveda na resornem</w:t>
      </w:r>
      <w:r w:rsidR="00E91B5B">
        <w:t xml:space="preserve"> (MDZSS)</w:t>
      </w:r>
      <w:r w:rsidRPr="009E6E2A">
        <w:t xml:space="preserve"> ministrstvu več ni. Ljudje pa so bistveno odvisni od tega </w:t>
      </w:r>
      <w:r w:rsidR="00E91B5B">
        <w:t xml:space="preserve">koliko zaslužijo </w:t>
      </w:r>
      <w:r w:rsidRPr="009E6E2A">
        <w:t xml:space="preserve">in se </w:t>
      </w:r>
      <w:r w:rsidR="00E91B5B">
        <w:t>to tudi odraža. T</w:t>
      </w:r>
      <w:r w:rsidR="004B7803">
        <w:t>o</w:t>
      </w:r>
      <w:r w:rsidR="00E91B5B">
        <w:t xml:space="preserve"> je poglaviten razlog za</w:t>
      </w:r>
      <w:r w:rsidRPr="009E6E2A">
        <w:t xml:space="preserve"> odliv</w:t>
      </w:r>
      <w:r w:rsidR="00E91B5B">
        <w:t xml:space="preserve"> delovne sile</w:t>
      </w:r>
      <w:r w:rsidRPr="009E6E2A">
        <w:t xml:space="preserve"> v tujino. Počasi takšnim </w:t>
      </w:r>
      <w:r w:rsidR="00E91B5B">
        <w:t xml:space="preserve">zaposlenim </w:t>
      </w:r>
      <w:r w:rsidR="00E91B5B" w:rsidRPr="009E6E2A">
        <w:t>ponudij</w:t>
      </w:r>
      <w:r w:rsidR="00E91B5B">
        <w:t>o</w:t>
      </w:r>
      <w:r w:rsidRPr="009E6E2A">
        <w:t xml:space="preserve"> nastanitev, imajo ugoden vrtec in se seveda </w:t>
      </w:r>
      <w:r w:rsidRPr="009E6E2A">
        <w:lastRenderedPageBreak/>
        <w:t>preselijo. Meni</w:t>
      </w:r>
      <w:r w:rsidR="004B7803">
        <w:t>,</w:t>
      </w:r>
      <w:r w:rsidRPr="009E6E2A">
        <w:t xml:space="preserve"> da  so podatki </w:t>
      </w:r>
      <w:r w:rsidR="00E91B5B" w:rsidRPr="009E6E2A">
        <w:t>dosegljivi</w:t>
      </w:r>
      <w:r w:rsidRPr="009E6E2A">
        <w:t xml:space="preserve">, saj morajo podati na </w:t>
      </w:r>
      <w:r w:rsidR="00E91B5B">
        <w:t>FURS letno</w:t>
      </w:r>
      <w:r w:rsidRPr="009E6E2A">
        <w:t xml:space="preserve"> </w:t>
      </w:r>
      <w:r w:rsidR="00E91B5B">
        <w:t>samoprijavo dohodka iz tujine</w:t>
      </w:r>
      <w:r w:rsidRPr="009E6E2A">
        <w:t>, kot tudi na upravni enoti, se vidi, da so se odselili</w:t>
      </w:r>
      <w:r w:rsidR="004B7803">
        <w:t>,</w:t>
      </w:r>
      <w:r w:rsidRPr="009E6E2A">
        <w:t xml:space="preserve"> ker so morali opraviti </w:t>
      </w:r>
      <w:r w:rsidR="00E91B5B" w:rsidRPr="009E6E2A">
        <w:t>odjavo</w:t>
      </w:r>
      <w:r w:rsidRPr="009E6E2A">
        <w:t>.</w:t>
      </w:r>
    </w:p>
    <w:p w14:paraId="7C2443D2" w14:textId="164AD138" w:rsidR="00E91B5B" w:rsidRDefault="00E91B5B" w:rsidP="009E6E2A">
      <w:pPr>
        <w:spacing w:line="288" w:lineRule="auto"/>
        <w:jc w:val="both"/>
      </w:pPr>
    </w:p>
    <w:p w14:paraId="4F49039F" w14:textId="41BE75F7" w:rsidR="00E91B5B" w:rsidRDefault="00E91B5B" w:rsidP="009E6E2A">
      <w:pPr>
        <w:spacing w:line="288" w:lineRule="auto"/>
        <w:jc w:val="both"/>
      </w:pPr>
      <w:r w:rsidRPr="00B45881">
        <w:rPr>
          <w:u w:val="single"/>
        </w:rPr>
        <w:t>Tomaž Mencelj, župan občine Idrija</w:t>
      </w:r>
      <w:r w:rsidRPr="00E91B5B">
        <w:t xml:space="preserve"> – imajo praktično ničelno nezaposlenost, kar pa se tiče dejstva, da se o</w:t>
      </w:r>
      <w:r>
        <w:t>bč</w:t>
      </w:r>
      <w:r w:rsidRPr="00E91B5B">
        <w:t>ani ne spuščajo v druge dejavnosti</w:t>
      </w:r>
      <w:r>
        <w:t>, kot je</w:t>
      </w:r>
      <w:r w:rsidRPr="00E91B5B">
        <w:t xml:space="preserve"> turizem</w:t>
      </w:r>
      <w:r>
        <w:t>, pa n</w:t>
      </w:r>
      <w:r w:rsidRPr="00E91B5B">
        <w:t>i razlog v tem, da imajo tako dobre plače, ampak v tem, da so z mnogim zadovoljni. Pove, da bo v prihodnje najbolj pereče vprašanje demografija, za katero meni, da bo prerastla regionalno raven in bo treba prilagajati celo vrsto storitev. Poudarek na dolgotrajni oskrbi, pomoči na do</w:t>
      </w:r>
      <w:r w:rsidR="004B7803">
        <w:t>m</w:t>
      </w:r>
      <w:r w:rsidRPr="00E91B5B">
        <w:t xml:space="preserve">u, </w:t>
      </w:r>
      <w:r w:rsidR="004B7803">
        <w:t xml:space="preserve">ipd, to </w:t>
      </w:r>
      <w:r w:rsidRPr="00E91B5B">
        <w:t xml:space="preserve">ni zadeva, ki prispeva k razvoju ali kakovosti, ampak se bomo morali zavedati tega dejstva. </w:t>
      </w:r>
      <w:r>
        <w:t>Doda pa, da je v</w:t>
      </w:r>
      <w:r w:rsidRPr="00E91B5B">
        <w:t>saka stvar in rezultat je odvisen</w:t>
      </w:r>
      <w:r w:rsidR="004B7803">
        <w:t xml:space="preserve"> od tega,</w:t>
      </w:r>
      <w:r w:rsidRPr="00E91B5B">
        <w:t xml:space="preserve"> kakšne kazalnike za to vzameš.</w:t>
      </w:r>
    </w:p>
    <w:p w14:paraId="7F3AA1F7" w14:textId="77777777" w:rsidR="00B93C9F" w:rsidRDefault="00B93C9F" w:rsidP="00BE70E0">
      <w:pPr>
        <w:pStyle w:val="Odstavekseznama"/>
        <w:spacing w:line="288" w:lineRule="auto"/>
        <w:ind w:left="0"/>
        <w:jc w:val="both"/>
      </w:pPr>
    </w:p>
    <w:p w14:paraId="6FBAE468" w14:textId="0843162E" w:rsidR="00B93C9F" w:rsidRPr="00B93C9F" w:rsidRDefault="00B93C9F" w:rsidP="000537B1">
      <w:pPr>
        <w:pStyle w:val="Odstavekseznama"/>
        <w:numPr>
          <w:ilvl w:val="0"/>
          <w:numId w:val="32"/>
        </w:numPr>
        <w:spacing w:line="288" w:lineRule="auto"/>
        <w:jc w:val="both"/>
        <w:rPr>
          <w:b/>
          <w:bCs/>
          <w:szCs w:val="20"/>
        </w:rPr>
      </w:pPr>
      <w:r w:rsidRPr="00B93C9F">
        <w:rPr>
          <w:b/>
          <w:bCs/>
        </w:rPr>
        <w:t>Zaključki:</w:t>
      </w:r>
    </w:p>
    <w:p w14:paraId="6FD96E07" w14:textId="77777777" w:rsidR="00B93C9F" w:rsidRDefault="00B93C9F" w:rsidP="00BE70E0">
      <w:pPr>
        <w:pStyle w:val="Odstavekseznama"/>
        <w:spacing w:line="288" w:lineRule="auto"/>
        <w:ind w:left="851"/>
        <w:jc w:val="both"/>
        <w:rPr>
          <w:lang w:eastAsia="sl-SI"/>
        </w:rPr>
      </w:pPr>
    </w:p>
    <w:p w14:paraId="65FD6332" w14:textId="42C05C19" w:rsidR="00E91B5B" w:rsidRDefault="00E91B5B" w:rsidP="00E91B5B">
      <w:pPr>
        <w:pStyle w:val="Odstavekseznama"/>
        <w:numPr>
          <w:ilvl w:val="0"/>
          <w:numId w:val="31"/>
        </w:numPr>
        <w:spacing w:line="288" w:lineRule="auto"/>
        <w:jc w:val="both"/>
      </w:pPr>
      <w:r>
        <w:t xml:space="preserve">Potrebno je, da je </w:t>
      </w:r>
      <w:r w:rsidR="00907704">
        <w:t xml:space="preserve">regionalni razvoj </w:t>
      </w:r>
      <w:r>
        <w:t>prioriteta vlade.</w:t>
      </w:r>
    </w:p>
    <w:p w14:paraId="44D3754B" w14:textId="768AF11D" w:rsidR="00E91B5B" w:rsidRDefault="00907704" w:rsidP="00E91B5B">
      <w:pPr>
        <w:pStyle w:val="Odstavekseznama"/>
        <w:numPr>
          <w:ilvl w:val="0"/>
          <w:numId w:val="31"/>
        </w:numPr>
        <w:spacing w:line="288" w:lineRule="auto"/>
        <w:jc w:val="both"/>
      </w:pPr>
      <w:r>
        <w:t>Zagotoviti bo potrebno dostopnost podatkov.</w:t>
      </w:r>
    </w:p>
    <w:p w14:paraId="47AC8EAC" w14:textId="5A173AB0" w:rsidR="00907704" w:rsidRDefault="00907704" w:rsidP="00E91B5B">
      <w:pPr>
        <w:pStyle w:val="Odstavekseznama"/>
        <w:numPr>
          <w:ilvl w:val="0"/>
          <w:numId w:val="31"/>
        </w:numPr>
        <w:spacing w:line="288" w:lineRule="auto"/>
        <w:jc w:val="both"/>
      </w:pPr>
      <w:r>
        <w:t>Potrebni so stalni kazalniki, ki omogočajo spremljanje regionalnega razvoja daljše časovno obdobje in tudi spremenljivi kazalniki.</w:t>
      </w:r>
    </w:p>
    <w:p w14:paraId="7F4788F2" w14:textId="75F27ECA" w:rsidR="00E91B5B" w:rsidRDefault="00E91B5B" w:rsidP="00E91B5B">
      <w:pPr>
        <w:pStyle w:val="Odstavekseznama"/>
        <w:numPr>
          <w:ilvl w:val="0"/>
          <w:numId w:val="31"/>
        </w:numPr>
        <w:spacing w:line="288" w:lineRule="auto"/>
        <w:jc w:val="both"/>
      </w:pPr>
      <w:r>
        <w:t xml:space="preserve">Načrtovanje in delitev sredstev – sprememba </w:t>
      </w:r>
      <w:r w:rsidR="00907704">
        <w:t>kazalnikov</w:t>
      </w:r>
      <w:r>
        <w:t xml:space="preserve"> – preverba le-teh in izložitev </w:t>
      </w:r>
      <w:r w:rsidR="00071DF8">
        <w:t>kontinuiraih</w:t>
      </w:r>
      <w:r w:rsidR="00907704">
        <w:t xml:space="preserve"> </w:t>
      </w:r>
      <w:r>
        <w:t>kazalnikov</w:t>
      </w:r>
      <w:r w:rsidR="00907704">
        <w:t>.</w:t>
      </w:r>
    </w:p>
    <w:p w14:paraId="765DAFC9" w14:textId="72F6FA20" w:rsidR="00E91B5B" w:rsidRDefault="00907704" w:rsidP="00E91B5B">
      <w:pPr>
        <w:pStyle w:val="Odstavekseznama"/>
        <w:numPr>
          <w:ilvl w:val="0"/>
          <w:numId w:val="31"/>
        </w:numPr>
        <w:spacing w:line="288" w:lineRule="auto"/>
        <w:jc w:val="both"/>
      </w:pPr>
      <w:r>
        <w:t xml:space="preserve">Centralizacija </w:t>
      </w:r>
      <w:r w:rsidR="00E91B5B">
        <w:t xml:space="preserve">ne koristi – </w:t>
      </w:r>
      <w:r>
        <w:t xml:space="preserve">potreben je </w:t>
      </w:r>
      <w:r w:rsidR="00E91B5B">
        <w:t>pogled v regionalni razvoj</w:t>
      </w:r>
      <w:r>
        <w:t>.</w:t>
      </w:r>
    </w:p>
    <w:p w14:paraId="032DA63D" w14:textId="3233C2F1" w:rsidR="00E91B5B" w:rsidRDefault="00E91B5B" w:rsidP="00E91B5B">
      <w:pPr>
        <w:pStyle w:val="Odstavekseznama"/>
        <w:numPr>
          <w:ilvl w:val="0"/>
          <w:numId w:val="31"/>
        </w:numPr>
        <w:spacing w:line="288" w:lineRule="auto"/>
        <w:jc w:val="both"/>
      </w:pPr>
      <w:r>
        <w:t xml:space="preserve">Izpostavi raznolikost </w:t>
      </w:r>
      <w:r w:rsidR="00907704">
        <w:t>S</w:t>
      </w:r>
      <w:r>
        <w:t xml:space="preserve">lovenije in morebiti premislimo </w:t>
      </w:r>
      <w:r w:rsidR="00907704">
        <w:t>o uporabi besede</w:t>
      </w:r>
      <w:r>
        <w:t xml:space="preserve"> skladen </w:t>
      </w:r>
      <w:r w:rsidR="00907704">
        <w:t>v zakonu.</w:t>
      </w:r>
    </w:p>
    <w:p w14:paraId="546EE47D" w14:textId="45849ADA" w:rsidR="00145587" w:rsidRDefault="00145587" w:rsidP="00E91B5B">
      <w:pPr>
        <w:spacing w:line="288" w:lineRule="auto"/>
        <w:jc w:val="both"/>
      </w:pPr>
    </w:p>
    <w:p w14:paraId="361C6CEE" w14:textId="77777777" w:rsidR="00B93C9F" w:rsidRDefault="00B93C9F" w:rsidP="00BE70E0">
      <w:pPr>
        <w:spacing w:line="288" w:lineRule="auto"/>
      </w:pPr>
    </w:p>
    <w:p w14:paraId="7B8BA878" w14:textId="77777777" w:rsidR="00B93C9F" w:rsidRDefault="00B93C9F" w:rsidP="00BE70E0">
      <w:pPr>
        <w:spacing w:line="288" w:lineRule="auto"/>
      </w:pPr>
    </w:p>
    <w:p w14:paraId="37CB04C5" w14:textId="77777777" w:rsidR="00B93C9F" w:rsidRDefault="00B93C9F" w:rsidP="00BE70E0">
      <w:pPr>
        <w:pStyle w:val="Odstavekseznama"/>
        <w:spacing w:line="288" w:lineRule="auto"/>
        <w:ind w:left="0"/>
        <w:jc w:val="both"/>
        <w:rPr>
          <w:rFonts w:cs="Arial"/>
          <w:szCs w:val="20"/>
        </w:rPr>
      </w:pPr>
      <w:r>
        <w:rPr>
          <w:rFonts w:cs="Arial"/>
          <w:szCs w:val="20"/>
        </w:rPr>
        <w:t xml:space="preserve">Zapisali: </w:t>
      </w:r>
    </w:p>
    <w:p w14:paraId="0282D91B" w14:textId="1A538083" w:rsidR="00B93C9F" w:rsidRDefault="00DB76C4" w:rsidP="00BE70E0">
      <w:pPr>
        <w:pStyle w:val="Odstavekseznama"/>
        <w:spacing w:line="288" w:lineRule="auto"/>
        <w:ind w:left="0"/>
        <w:jc w:val="both"/>
        <w:rPr>
          <w:rFonts w:cs="Arial"/>
          <w:szCs w:val="20"/>
        </w:rPr>
      </w:pPr>
      <w:r>
        <w:rPr>
          <w:rFonts w:cs="Arial"/>
          <w:szCs w:val="20"/>
        </w:rPr>
        <w:t xml:space="preserve">Delavci </w:t>
      </w:r>
      <w:r w:rsidR="00B93C9F">
        <w:rPr>
          <w:rFonts w:cs="Arial"/>
          <w:szCs w:val="20"/>
        </w:rPr>
        <w:t>MKRR</w:t>
      </w:r>
    </w:p>
    <w:p w14:paraId="6B45F81C" w14:textId="566E160E" w:rsidR="00414C45" w:rsidRPr="003D4715" w:rsidRDefault="00414C45" w:rsidP="00BE70E0">
      <w:pPr>
        <w:spacing w:line="288" w:lineRule="auto"/>
        <w:jc w:val="both"/>
        <w:rPr>
          <w:rFonts w:cs="Arial"/>
          <w:szCs w:val="20"/>
        </w:rPr>
      </w:pPr>
    </w:p>
    <w:sectPr w:rsidR="00414C45" w:rsidRPr="003D4715" w:rsidSect="00643D2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E1DE" w14:textId="77777777" w:rsidR="00CB6EAF" w:rsidRDefault="00CB6EAF" w:rsidP="008A4089">
      <w:pPr>
        <w:spacing w:line="240" w:lineRule="auto"/>
      </w:pPr>
      <w:r>
        <w:separator/>
      </w:r>
    </w:p>
  </w:endnote>
  <w:endnote w:type="continuationSeparator" w:id="0">
    <w:p w14:paraId="114363F6" w14:textId="77777777" w:rsidR="00CB6EAF" w:rsidRDefault="00CB6EAF"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AD1D" w14:textId="77777777"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BDE83D" w14:textId="77777777" w:rsidR="00643D2E" w:rsidRDefault="00643D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C86" w14:textId="303B32C6"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62480">
      <w:rPr>
        <w:rStyle w:val="tevilkastrani"/>
        <w:noProof/>
      </w:rPr>
      <w:t>7</w:t>
    </w:r>
    <w:r>
      <w:rPr>
        <w:rStyle w:val="tevilkastrani"/>
      </w:rPr>
      <w:fldChar w:fldCharType="end"/>
    </w:r>
  </w:p>
  <w:p w14:paraId="41178561" w14:textId="77777777" w:rsidR="00643D2E" w:rsidRDefault="00643D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BA6E" w14:textId="77777777" w:rsidR="00643D2E" w:rsidRDefault="00643D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583" w14:textId="77777777" w:rsidR="00CB6EAF" w:rsidRDefault="00CB6EAF" w:rsidP="008A4089">
      <w:pPr>
        <w:spacing w:line="240" w:lineRule="auto"/>
      </w:pPr>
      <w:r>
        <w:separator/>
      </w:r>
    </w:p>
  </w:footnote>
  <w:footnote w:type="continuationSeparator" w:id="0">
    <w:p w14:paraId="68D9AC38" w14:textId="77777777" w:rsidR="00CB6EAF" w:rsidRDefault="00CB6EAF"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541" w14:textId="77777777" w:rsidR="00643D2E" w:rsidRDefault="00643D2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F5CF" w14:textId="77777777" w:rsidR="00643D2E" w:rsidRPr="00110CBD" w:rsidRDefault="00643D2E" w:rsidP="00643D2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643D2E" w:rsidRPr="008F3500" w14:paraId="5875FD2B" w14:textId="77777777" w:rsidTr="00643D2E">
      <w:trPr>
        <w:trHeight w:hRule="exact" w:val="847"/>
      </w:trPr>
      <w:tc>
        <w:tcPr>
          <w:tcW w:w="649" w:type="dxa"/>
        </w:tcPr>
        <w:p w14:paraId="369149A1" w14:textId="77777777" w:rsidR="00643D2E" w:rsidRDefault="00643D2E" w:rsidP="00643D2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EC28611" w14:textId="77777777" w:rsidR="00643D2E" w:rsidRPr="006D42D9" w:rsidRDefault="00643D2E" w:rsidP="00643D2E">
          <w:pPr>
            <w:rPr>
              <w:rFonts w:ascii="Republika" w:hAnsi="Republika"/>
              <w:sz w:val="60"/>
              <w:szCs w:val="60"/>
            </w:rPr>
          </w:pPr>
        </w:p>
        <w:p w14:paraId="079E3F8D" w14:textId="77777777" w:rsidR="00643D2E" w:rsidRPr="006D42D9" w:rsidRDefault="00643D2E" w:rsidP="00643D2E">
          <w:pPr>
            <w:rPr>
              <w:rFonts w:ascii="Republika" w:hAnsi="Republika"/>
              <w:sz w:val="60"/>
              <w:szCs w:val="60"/>
            </w:rPr>
          </w:pPr>
        </w:p>
        <w:p w14:paraId="5CF8C3FC" w14:textId="77777777" w:rsidR="00643D2E" w:rsidRPr="006D42D9" w:rsidRDefault="00643D2E" w:rsidP="00643D2E">
          <w:pPr>
            <w:rPr>
              <w:rFonts w:ascii="Republika" w:hAnsi="Republika"/>
              <w:sz w:val="60"/>
              <w:szCs w:val="60"/>
            </w:rPr>
          </w:pPr>
        </w:p>
        <w:p w14:paraId="4E838A7D" w14:textId="77777777" w:rsidR="00643D2E" w:rsidRPr="006D42D9" w:rsidRDefault="00643D2E" w:rsidP="00643D2E">
          <w:pPr>
            <w:rPr>
              <w:rFonts w:ascii="Republika" w:hAnsi="Republika"/>
              <w:sz w:val="60"/>
              <w:szCs w:val="60"/>
            </w:rPr>
          </w:pPr>
        </w:p>
        <w:p w14:paraId="2764C57D" w14:textId="77777777" w:rsidR="00643D2E" w:rsidRPr="006D42D9" w:rsidRDefault="00643D2E" w:rsidP="00643D2E">
          <w:pPr>
            <w:rPr>
              <w:rFonts w:ascii="Republika" w:hAnsi="Republika"/>
              <w:sz w:val="60"/>
              <w:szCs w:val="60"/>
            </w:rPr>
          </w:pPr>
        </w:p>
        <w:p w14:paraId="5FF90B59" w14:textId="77777777" w:rsidR="00643D2E" w:rsidRPr="006D42D9" w:rsidRDefault="00643D2E" w:rsidP="00643D2E">
          <w:pPr>
            <w:rPr>
              <w:rFonts w:ascii="Republika" w:hAnsi="Republika"/>
              <w:sz w:val="60"/>
              <w:szCs w:val="60"/>
            </w:rPr>
          </w:pPr>
        </w:p>
        <w:p w14:paraId="70354559" w14:textId="77777777" w:rsidR="00643D2E" w:rsidRPr="006D42D9" w:rsidRDefault="00643D2E" w:rsidP="00643D2E">
          <w:pPr>
            <w:rPr>
              <w:rFonts w:ascii="Republika" w:hAnsi="Republika"/>
              <w:sz w:val="60"/>
              <w:szCs w:val="60"/>
            </w:rPr>
          </w:pPr>
        </w:p>
        <w:p w14:paraId="46B25660" w14:textId="77777777" w:rsidR="00643D2E" w:rsidRPr="006D42D9" w:rsidRDefault="00643D2E" w:rsidP="00643D2E">
          <w:pPr>
            <w:rPr>
              <w:rFonts w:ascii="Republika" w:hAnsi="Republika"/>
              <w:sz w:val="60"/>
              <w:szCs w:val="60"/>
            </w:rPr>
          </w:pPr>
        </w:p>
        <w:p w14:paraId="42A88235" w14:textId="77777777" w:rsidR="00643D2E" w:rsidRPr="006D42D9" w:rsidRDefault="00643D2E" w:rsidP="00643D2E">
          <w:pPr>
            <w:rPr>
              <w:rFonts w:ascii="Republika" w:hAnsi="Republika"/>
              <w:sz w:val="60"/>
              <w:szCs w:val="60"/>
            </w:rPr>
          </w:pPr>
        </w:p>
        <w:p w14:paraId="55980338" w14:textId="77777777" w:rsidR="00643D2E" w:rsidRPr="006D42D9" w:rsidRDefault="00643D2E" w:rsidP="00643D2E">
          <w:pPr>
            <w:rPr>
              <w:rFonts w:ascii="Republika" w:hAnsi="Republika"/>
              <w:sz w:val="60"/>
              <w:szCs w:val="60"/>
            </w:rPr>
          </w:pPr>
        </w:p>
        <w:p w14:paraId="43C05EA0" w14:textId="77777777" w:rsidR="00643D2E" w:rsidRPr="006D42D9" w:rsidRDefault="00643D2E" w:rsidP="00643D2E">
          <w:pPr>
            <w:rPr>
              <w:rFonts w:ascii="Republika" w:hAnsi="Republika"/>
              <w:sz w:val="60"/>
              <w:szCs w:val="60"/>
            </w:rPr>
          </w:pPr>
        </w:p>
        <w:p w14:paraId="45FAED73" w14:textId="77777777" w:rsidR="00643D2E" w:rsidRPr="006D42D9" w:rsidRDefault="00643D2E" w:rsidP="00643D2E">
          <w:pPr>
            <w:rPr>
              <w:rFonts w:ascii="Republika" w:hAnsi="Republika"/>
              <w:sz w:val="60"/>
              <w:szCs w:val="60"/>
            </w:rPr>
          </w:pPr>
        </w:p>
        <w:p w14:paraId="46744000" w14:textId="77777777" w:rsidR="00643D2E" w:rsidRPr="006D42D9" w:rsidRDefault="00643D2E" w:rsidP="00643D2E">
          <w:pPr>
            <w:rPr>
              <w:rFonts w:ascii="Republika" w:hAnsi="Republika"/>
              <w:sz w:val="60"/>
              <w:szCs w:val="60"/>
            </w:rPr>
          </w:pPr>
        </w:p>
        <w:p w14:paraId="74C81710" w14:textId="77777777" w:rsidR="00643D2E" w:rsidRPr="006D42D9" w:rsidRDefault="00643D2E" w:rsidP="00643D2E">
          <w:pPr>
            <w:rPr>
              <w:rFonts w:ascii="Republika" w:hAnsi="Republika"/>
              <w:sz w:val="60"/>
              <w:szCs w:val="60"/>
            </w:rPr>
          </w:pPr>
        </w:p>
        <w:p w14:paraId="3B29C390" w14:textId="77777777" w:rsidR="00643D2E" w:rsidRPr="006D42D9" w:rsidRDefault="00643D2E" w:rsidP="00643D2E">
          <w:pPr>
            <w:rPr>
              <w:rFonts w:ascii="Republika" w:hAnsi="Republika"/>
              <w:sz w:val="60"/>
              <w:szCs w:val="60"/>
            </w:rPr>
          </w:pPr>
        </w:p>
        <w:p w14:paraId="4C4043CD" w14:textId="77777777" w:rsidR="00643D2E" w:rsidRPr="006D42D9" w:rsidRDefault="00643D2E" w:rsidP="00643D2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643D2E" w:rsidRPr="008F3500" w14:paraId="213C69B7" w14:textId="77777777" w:rsidTr="00643D2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7E3177" w14:textId="77777777" w:rsidR="00643D2E" w:rsidRPr="006D42D9" w:rsidRDefault="00643D2E" w:rsidP="00643D2E">
          <w:pPr>
            <w:rPr>
              <w:rFonts w:ascii="Republika" w:hAnsi="Republika"/>
              <w:sz w:val="60"/>
              <w:szCs w:val="60"/>
            </w:rPr>
          </w:pPr>
        </w:p>
      </w:tc>
    </w:tr>
  </w:tbl>
  <w:p w14:paraId="25B04FE6" w14:textId="77777777" w:rsidR="00643D2E" w:rsidRPr="008F3500" w:rsidRDefault="00643D2E" w:rsidP="00643D2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3D082F8" wp14:editId="113D1746">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77F5E9CB" w14:textId="77777777" w:rsidR="00643D2E" w:rsidRPr="008A4089" w:rsidRDefault="00643D2E" w:rsidP="00643D2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Pr>
        <w:rFonts w:ascii="Republika" w:hAnsi="Republika"/>
        <w:b/>
        <w:caps/>
      </w:rPr>
      <w:t>ZA KOHEZIJO IN REGIONALNI RAZVOJ</w:t>
    </w:r>
  </w:p>
  <w:p w14:paraId="3016F646" w14:textId="77777777" w:rsidR="00643D2E" w:rsidRPr="008F3500" w:rsidRDefault="00643D2E" w:rsidP="0093239D">
    <w:pPr>
      <w:pStyle w:val="Glava"/>
      <w:tabs>
        <w:tab w:val="clear" w:pos="4320"/>
        <w:tab w:val="clear" w:pos="8640"/>
        <w:tab w:val="left" w:pos="5112"/>
      </w:tabs>
      <w:spacing w:before="12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01 400 36 82</w:t>
    </w:r>
  </w:p>
  <w:p w14:paraId="7BF2BA10"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9D8E177"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004E4A35" w14:textId="77777777" w:rsidR="00643D2E" w:rsidRPr="008F3500" w:rsidRDefault="00643D2E" w:rsidP="00643D2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AB3"/>
    <w:multiLevelType w:val="hybridMultilevel"/>
    <w:tmpl w:val="08C032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0F35E7"/>
    <w:multiLevelType w:val="hybridMultilevel"/>
    <w:tmpl w:val="EEBA1086"/>
    <w:lvl w:ilvl="0" w:tplc="2C1A25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1875A1"/>
    <w:multiLevelType w:val="hybridMultilevel"/>
    <w:tmpl w:val="D60C3254"/>
    <w:lvl w:ilvl="0" w:tplc="0686BBCA">
      <w:start w:val="1"/>
      <w:numFmt w:val="bullet"/>
      <w:lvlText w:val=""/>
      <w:lvlJc w:val="left"/>
      <w:pPr>
        <w:tabs>
          <w:tab w:val="num" w:pos="720"/>
        </w:tabs>
        <w:ind w:left="720" w:hanging="360"/>
      </w:pPr>
      <w:rPr>
        <w:rFonts w:ascii="Wingdings" w:hAnsi="Wingdings" w:hint="default"/>
      </w:rPr>
    </w:lvl>
    <w:lvl w:ilvl="1" w:tplc="DBF021D8" w:tentative="1">
      <w:start w:val="1"/>
      <w:numFmt w:val="bullet"/>
      <w:lvlText w:val=""/>
      <w:lvlJc w:val="left"/>
      <w:pPr>
        <w:tabs>
          <w:tab w:val="num" w:pos="1440"/>
        </w:tabs>
        <w:ind w:left="1440" w:hanging="360"/>
      </w:pPr>
      <w:rPr>
        <w:rFonts w:ascii="Wingdings" w:hAnsi="Wingdings" w:hint="default"/>
      </w:rPr>
    </w:lvl>
    <w:lvl w:ilvl="2" w:tplc="CC30FCD8" w:tentative="1">
      <w:start w:val="1"/>
      <w:numFmt w:val="bullet"/>
      <w:lvlText w:val=""/>
      <w:lvlJc w:val="left"/>
      <w:pPr>
        <w:tabs>
          <w:tab w:val="num" w:pos="2160"/>
        </w:tabs>
        <w:ind w:left="2160" w:hanging="360"/>
      </w:pPr>
      <w:rPr>
        <w:rFonts w:ascii="Wingdings" w:hAnsi="Wingdings" w:hint="default"/>
      </w:rPr>
    </w:lvl>
    <w:lvl w:ilvl="3" w:tplc="A6241F2C" w:tentative="1">
      <w:start w:val="1"/>
      <w:numFmt w:val="bullet"/>
      <w:lvlText w:val=""/>
      <w:lvlJc w:val="left"/>
      <w:pPr>
        <w:tabs>
          <w:tab w:val="num" w:pos="2880"/>
        </w:tabs>
        <w:ind w:left="2880" w:hanging="360"/>
      </w:pPr>
      <w:rPr>
        <w:rFonts w:ascii="Wingdings" w:hAnsi="Wingdings" w:hint="default"/>
      </w:rPr>
    </w:lvl>
    <w:lvl w:ilvl="4" w:tplc="4EF6BF2C" w:tentative="1">
      <w:start w:val="1"/>
      <w:numFmt w:val="bullet"/>
      <w:lvlText w:val=""/>
      <w:lvlJc w:val="left"/>
      <w:pPr>
        <w:tabs>
          <w:tab w:val="num" w:pos="3600"/>
        </w:tabs>
        <w:ind w:left="3600" w:hanging="360"/>
      </w:pPr>
      <w:rPr>
        <w:rFonts w:ascii="Wingdings" w:hAnsi="Wingdings" w:hint="default"/>
      </w:rPr>
    </w:lvl>
    <w:lvl w:ilvl="5" w:tplc="B1BAD99A" w:tentative="1">
      <w:start w:val="1"/>
      <w:numFmt w:val="bullet"/>
      <w:lvlText w:val=""/>
      <w:lvlJc w:val="left"/>
      <w:pPr>
        <w:tabs>
          <w:tab w:val="num" w:pos="4320"/>
        </w:tabs>
        <w:ind w:left="4320" w:hanging="360"/>
      </w:pPr>
      <w:rPr>
        <w:rFonts w:ascii="Wingdings" w:hAnsi="Wingdings" w:hint="default"/>
      </w:rPr>
    </w:lvl>
    <w:lvl w:ilvl="6" w:tplc="8494B7EC" w:tentative="1">
      <w:start w:val="1"/>
      <w:numFmt w:val="bullet"/>
      <w:lvlText w:val=""/>
      <w:lvlJc w:val="left"/>
      <w:pPr>
        <w:tabs>
          <w:tab w:val="num" w:pos="5040"/>
        </w:tabs>
        <w:ind w:left="5040" w:hanging="360"/>
      </w:pPr>
      <w:rPr>
        <w:rFonts w:ascii="Wingdings" w:hAnsi="Wingdings" w:hint="default"/>
      </w:rPr>
    </w:lvl>
    <w:lvl w:ilvl="7" w:tplc="4B962038" w:tentative="1">
      <w:start w:val="1"/>
      <w:numFmt w:val="bullet"/>
      <w:lvlText w:val=""/>
      <w:lvlJc w:val="left"/>
      <w:pPr>
        <w:tabs>
          <w:tab w:val="num" w:pos="5760"/>
        </w:tabs>
        <w:ind w:left="5760" w:hanging="360"/>
      </w:pPr>
      <w:rPr>
        <w:rFonts w:ascii="Wingdings" w:hAnsi="Wingdings" w:hint="default"/>
      </w:rPr>
    </w:lvl>
    <w:lvl w:ilvl="8" w:tplc="51CC6E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87A2E"/>
    <w:multiLevelType w:val="hybridMultilevel"/>
    <w:tmpl w:val="C7C08BB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1AF25E5E"/>
    <w:multiLevelType w:val="hybridMultilevel"/>
    <w:tmpl w:val="25C096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411C5E"/>
    <w:multiLevelType w:val="hybridMultilevel"/>
    <w:tmpl w:val="F210F9F8"/>
    <w:lvl w:ilvl="0" w:tplc="8716D90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2A953A4"/>
    <w:multiLevelType w:val="hybridMultilevel"/>
    <w:tmpl w:val="F8C063CA"/>
    <w:lvl w:ilvl="0" w:tplc="A67C5ABC">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6FC41CF"/>
    <w:multiLevelType w:val="hybridMultilevel"/>
    <w:tmpl w:val="AC28E5DC"/>
    <w:lvl w:ilvl="0" w:tplc="FF48F4D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B9938AC"/>
    <w:multiLevelType w:val="hybridMultilevel"/>
    <w:tmpl w:val="C3645DE2"/>
    <w:lvl w:ilvl="0" w:tplc="1B2012B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374ADD"/>
    <w:multiLevelType w:val="hybridMultilevel"/>
    <w:tmpl w:val="66241406"/>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42500C"/>
    <w:multiLevelType w:val="hybridMultilevel"/>
    <w:tmpl w:val="2F5AD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AF2D70"/>
    <w:multiLevelType w:val="hybridMultilevel"/>
    <w:tmpl w:val="B0DEE768"/>
    <w:lvl w:ilvl="0" w:tplc="A72AA12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872C55"/>
    <w:multiLevelType w:val="hybridMultilevel"/>
    <w:tmpl w:val="E4927108"/>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5E5D1D"/>
    <w:multiLevelType w:val="hybridMultilevel"/>
    <w:tmpl w:val="D8BC2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FA42DDE"/>
    <w:multiLevelType w:val="hybridMultilevel"/>
    <w:tmpl w:val="A88A3B0A"/>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41BB744A"/>
    <w:multiLevelType w:val="hybridMultilevel"/>
    <w:tmpl w:val="3A2641CA"/>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43793EA9"/>
    <w:multiLevelType w:val="hybridMultilevel"/>
    <w:tmpl w:val="3BE29E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2D2507"/>
    <w:multiLevelType w:val="hybridMultilevel"/>
    <w:tmpl w:val="DA6AA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903709"/>
    <w:multiLevelType w:val="hybridMultilevel"/>
    <w:tmpl w:val="D10AEC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C243D49"/>
    <w:multiLevelType w:val="hybridMultilevel"/>
    <w:tmpl w:val="3944598A"/>
    <w:lvl w:ilvl="0" w:tplc="3DFC78D0">
      <w:start w:val="13"/>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D544E8D"/>
    <w:multiLevelType w:val="hybridMultilevel"/>
    <w:tmpl w:val="2E20F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0E3AA3"/>
    <w:multiLevelType w:val="hybridMultilevel"/>
    <w:tmpl w:val="2F541A74"/>
    <w:lvl w:ilvl="0" w:tplc="188871B2">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183E1F"/>
    <w:multiLevelType w:val="hybridMultilevel"/>
    <w:tmpl w:val="C1AA4C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BF93351"/>
    <w:multiLevelType w:val="hybridMultilevel"/>
    <w:tmpl w:val="8B32670C"/>
    <w:lvl w:ilvl="0" w:tplc="5ACCC246">
      <w:start w:val="8"/>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24" w15:restartNumberingAfterBreak="0">
    <w:nsid w:val="601A0E40"/>
    <w:multiLevelType w:val="hybridMultilevel"/>
    <w:tmpl w:val="0978C01E"/>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5" w15:restartNumberingAfterBreak="0">
    <w:nsid w:val="603F2F02"/>
    <w:multiLevelType w:val="hybridMultilevel"/>
    <w:tmpl w:val="955C5678"/>
    <w:lvl w:ilvl="0" w:tplc="DDD6FA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81198E"/>
    <w:multiLevelType w:val="multilevel"/>
    <w:tmpl w:val="3AE011C6"/>
    <w:lvl w:ilvl="0">
      <w:start w:val="19"/>
      <w:numFmt w:val="bullet"/>
      <w:lvlText w:val="-"/>
      <w:lvlJc w:val="left"/>
      <w:pPr>
        <w:ind w:left="644" w:hanging="360"/>
      </w:pPr>
      <w:rPr>
        <w:rFonts w:ascii="Arial" w:eastAsia="Times New Roman" w:hAnsi="Arial" w:cs="Arial" w:hint="default"/>
      </w:rPr>
    </w:lvl>
    <w:lvl w:ilvl="1">
      <w:start w:val="2"/>
      <w:numFmt w:val="decimal"/>
      <w:isLgl/>
      <w:lvlText w:val="%1.%2"/>
      <w:lvlJc w:val="left"/>
      <w:pPr>
        <w:ind w:left="927" w:hanging="360"/>
      </w:p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7" w15:restartNumberingAfterBreak="0">
    <w:nsid w:val="653855AD"/>
    <w:multiLevelType w:val="hybridMultilevel"/>
    <w:tmpl w:val="5044C304"/>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8" w15:restartNumberingAfterBreak="0">
    <w:nsid w:val="662A2643"/>
    <w:multiLevelType w:val="hybridMultilevel"/>
    <w:tmpl w:val="5838DE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CE54C2C"/>
    <w:multiLevelType w:val="hybridMultilevel"/>
    <w:tmpl w:val="116CAA5E"/>
    <w:lvl w:ilvl="0" w:tplc="A67C5ABC">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30" w15:restartNumberingAfterBreak="0">
    <w:nsid w:val="6DE366D2"/>
    <w:multiLevelType w:val="hybridMultilevel"/>
    <w:tmpl w:val="C8F84C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4523322"/>
    <w:multiLevelType w:val="hybridMultilevel"/>
    <w:tmpl w:val="B63498A2"/>
    <w:lvl w:ilvl="0" w:tplc="2D5EE13C">
      <w:start w:val="1"/>
      <w:numFmt w:val="bullet"/>
      <w:lvlText w:val=""/>
      <w:lvlJc w:val="left"/>
      <w:pPr>
        <w:tabs>
          <w:tab w:val="num" w:pos="720"/>
        </w:tabs>
        <w:ind w:left="720" w:hanging="360"/>
      </w:pPr>
      <w:rPr>
        <w:rFonts w:ascii="Wingdings" w:hAnsi="Wingdings" w:hint="default"/>
      </w:rPr>
    </w:lvl>
    <w:lvl w:ilvl="1" w:tplc="509CD812">
      <w:start w:val="1"/>
      <w:numFmt w:val="bullet"/>
      <w:lvlText w:val=""/>
      <w:lvlJc w:val="left"/>
      <w:pPr>
        <w:tabs>
          <w:tab w:val="num" w:pos="1440"/>
        </w:tabs>
        <w:ind w:left="1440" w:hanging="360"/>
      </w:pPr>
      <w:rPr>
        <w:rFonts w:ascii="Wingdings" w:hAnsi="Wingdings" w:hint="default"/>
      </w:rPr>
    </w:lvl>
    <w:lvl w:ilvl="2" w:tplc="ED72D10E" w:tentative="1">
      <w:start w:val="1"/>
      <w:numFmt w:val="bullet"/>
      <w:lvlText w:val=""/>
      <w:lvlJc w:val="left"/>
      <w:pPr>
        <w:tabs>
          <w:tab w:val="num" w:pos="2160"/>
        </w:tabs>
        <w:ind w:left="2160" w:hanging="360"/>
      </w:pPr>
      <w:rPr>
        <w:rFonts w:ascii="Wingdings" w:hAnsi="Wingdings" w:hint="default"/>
      </w:rPr>
    </w:lvl>
    <w:lvl w:ilvl="3" w:tplc="96F48386" w:tentative="1">
      <w:start w:val="1"/>
      <w:numFmt w:val="bullet"/>
      <w:lvlText w:val=""/>
      <w:lvlJc w:val="left"/>
      <w:pPr>
        <w:tabs>
          <w:tab w:val="num" w:pos="2880"/>
        </w:tabs>
        <w:ind w:left="2880" w:hanging="360"/>
      </w:pPr>
      <w:rPr>
        <w:rFonts w:ascii="Wingdings" w:hAnsi="Wingdings" w:hint="default"/>
      </w:rPr>
    </w:lvl>
    <w:lvl w:ilvl="4" w:tplc="0ED0815E" w:tentative="1">
      <w:start w:val="1"/>
      <w:numFmt w:val="bullet"/>
      <w:lvlText w:val=""/>
      <w:lvlJc w:val="left"/>
      <w:pPr>
        <w:tabs>
          <w:tab w:val="num" w:pos="3600"/>
        </w:tabs>
        <w:ind w:left="3600" w:hanging="360"/>
      </w:pPr>
      <w:rPr>
        <w:rFonts w:ascii="Wingdings" w:hAnsi="Wingdings" w:hint="default"/>
      </w:rPr>
    </w:lvl>
    <w:lvl w:ilvl="5" w:tplc="50309832" w:tentative="1">
      <w:start w:val="1"/>
      <w:numFmt w:val="bullet"/>
      <w:lvlText w:val=""/>
      <w:lvlJc w:val="left"/>
      <w:pPr>
        <w:tabs>
          <w:tab w:val="num" w:pos="4320"/>
        </w:tabs>
        <w:ind w:left="4320" w:hanging="360"/>
      </w:pPr>
      <w:rPr>
        <w:rFonts w:ascii="Wingdings" w:hAnsi="Wingdings" w:hint="default"/>
      </w:rPr>
    </w:lvl>
    <w:lvl w:ilvl="6" w:tplc="3A54F744" w:tentative="1">
      <w:start w:val="1"/>
      <w:numFmt w:val="bullet"/>
      <w:lvlText w:val=""/>
      <w:lvlJc w:val="left"/>
      <w:pPr>
        <w:tabs>
          <w:tab w:val="num" w:pos="5040"/>
        </w:tabs>
        <w:ind w:left="5040" w:hanging="360"/>
      </w:pPr>
      <w:rPr>
        <w:rFonts w:ascii="Wingdings" w:hAnsi="Wingdings" w:hint="default"/>
      </w:rPr>
    </w:lvl>
    <w:lvl w:ilvl="7" w:tplc="7B086210" w:tentative="1">
      <w:start w:val="1"/>
      <w:numFmt w:val="bullet"/>
      <w:lvlText w:val=""/>
      <w:lvlJc w:val="left"/>
      <w:pPr>
        <w:tabs>
          <w:tab w:val="num" w:pos="5760"/>
        </w:tabs>
        <w:ind w:left="5760" w:hanging="360"/>
      </w:pPr>
      <w:rPr>
        <w:rFonts w:ascii="Wingdings" w:hAnsi="Wingdings" w:hint="default"/>
      </w:rPr>
    </w:lvl>
    <w:lvl w:ilvl="8" w:tplc="9DD6A29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634629"/>
    <w:multiLevelType w:val="hybridMultilevel"/>
    <w:tmpl w:val="B1A454F4"/>
    <w:lvl w:ilvl="0" w:tplc="5ACCC246">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7BE04DC"/>
    <w:multiLevelType w:val="hybridMultilevel"/>
    <w:tmpl w:val="272E5CCA"/>
    <w:lvl w:ilvl="0" w:tplc="03D2CED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75185941">
    <w:abstractNumId w:val="3"/>
  </w:num>
  <w:num w:numId="2" w16cid:durableId="226108689">
    <w:abstractNumId w:val="23"/>
  </w:num>
  <w:num w:numId="3" w16cid:durableId="840464156">
    <w:abstractNumId w:val="19"/>
  </w:num>
  <w:num w:numId="4" w16cid:durableId="2042169105">
    <w:abstractNumId w:val="24"/>
  </w:num>
  <w:num w:numId="5" w16cid:durableId="1113861884">
    <w:abstractNumId w:val="7"/>
  </w:num>
  <w:num w:numId="6" w16cid:durableId="1943873639">
    <w:abstractNumId w:val="26"/>
  </w:num>
  <w:num w:numId="7" w16cid:durableId="497579008">
    <w:abstractNumId w:val="20"/>
  </w:num>
  <w:num w:numId="8" w16cid:durableId="1849565694">
    <w:abstractNumId w:val="32"/>
  </w:num>
  <w:num w:numId="9" w16cid:durableId="843979120">
    <w:abstractNumId w:val="12"/>
  </w:num>
  <w:num w:numId="10" w16cid:durableId="67699033">
    <w:abstractNumId w:val="16"/>
  </w:num>
  <w:num w:numId="11" w16cid:durableId="958485941">
    <w:abstractNumId w:val="9"/>
  </w:num>
  <w:num w:numId="12" w16cid:durableId="488789769">
    <w:abstractNumId w:val="14"/>
  </w:num>
  <w:num w:numId="13" w16cid:durableId="1556622460">
    <w:abstractNumId w:val="27"/>
  </w:num>
  <w:num w:numId="14" w16cid:durableId="974680561">
    <w:abstractNumId w:val="28"/>
  </w:num>
  <w:num w:numId="15" w16cid:durableId="1802262841">
    <w:abstractNumId w:val="17"/>
  </w:num>
  <w:num w:numId="16" w16cid:durableId="1128820748">
    <w:abstractNumId w:val="1"/>
  </w:num>
  <w:num w:numId="17" w16cid:durableId="334656053">
    <w:abstractNumId w:val="33"/>
  </w:num>
  <w:num w:numId="18" w16cid:durableId="1155803319">
    <w:abstractNumId w:val="5"/>
  </w:num>
  <w:num w:numId="19" w16cid:durableId="1376082594">
    <w:abstractNumId w:val="4"/>
  </w:num>
  <w:num w:numId="20" w16cid:durableId="885028245">
    <w:abstractNumId w:val="22"/>
  </w:num>
  <w:num w:numId="21" w16cid:durableId="1256865050">
    <w:abstractNumId w:val="30"/>
  </w:num>
  <w:num w:numId="22" w16cid:durableId="812023358">
    <w:abstractNumId w:val="10"/>
  </w:num>
  <w:num w:numId="23" w16cid:durableId="1603029498">
    <w:abstractNumId w:val="21"/>
  </w:num>
  <w:num w:numId="24" w16cid:durableId="1101415583">
    <w:abstractNumId w:val="13"/>
  </w:num>
  <w:num w:numId="25" w16cid:durableId="1633511527">
    <w:abstractNumId w:val="25"/>
  </w:num>
  <w:num w:numId="26" w16cid:durableId="1692952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8820720">
    <w:abstractNumId w:val="29"/>
  </w:num>
  <w:num w:numId="28" w16cid:durableId="223881408">
    <w:abstractNumId w:val="29"/>
  </w:num>
  <w:num w:numId="29" w16cid:durableId="2119058467">
    <w:abstractNumId w:val="6"/>
  </w:num>
  <w:num w:numId="30" w16cid:durableId="425929000">
    <w:abstractNumId w:val="15"/>
  </w:num>
  <w:num w:numId="31" w16cid:durableId="1048996160">
    <w:abstractNumId w:val="0"/>
  </w:num>
  <w:num w:numId="32" w16cid:durableId="471942635">
    <w:abstractNumId w:val="8"/>
  </w:num>
  <w:num w:numId="33" w16cid:durableId="170336871">
    <w:abstractNumId w:val="2"/>
  </w:num>
  <w:num w:numId="34" w16cid:durableId="1686440714">
    <w:abstractNumId w:val="31"/>
  </w:num>
  <w:num w:numId="35" w16cid:durableId="264966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1"/>
    <w:rsid w:val="00003065"/>
    <w:rsid w:val="000537B1"/>
    <w:rsid w:val="00054FB7"/>
    <w:rsid w:val="000660EE"/>
    <w:rsid w:val="00071DF8"/>
    <w:rsid w:val="00074498"/>
    <w:rsid w:val="00084FC9"/>
    <w:rsid w:val="00096031"/>
    <w:rsid w:val="000B21E2"/>
    <w:rsid w:val="000B7719"/>
    <w:rsid w:val="000D4E93"/>
    <w:rsid w:val="000E0319"/>
    <w:rsid w:val="000E1DB0"/>
    <w:rsid w:val="000E22AD"/>
    <w:rsid w:val="000E7969"/>
    <w:rsid w:val="000F0F5D"/>
    <w:rsid w:val="000F323C"/>
    <w:rsid w:val="00102854"/>
    <w:rsid w:val="0010426F"/>
    <w:rsid w:val="001072A2"/>
    <w:rsid w:val="00111CAD"/>
    <w:rsid w:val="00112BCD"/>
    <w:rsid w:val="00114523"/>
    <w:rsid w:val="00114A1F"/>
    <w:rsid w:val="00120215"/>
    <w:rsid w:val="00125255"/>
    <w:rsid w:val="001271BE"/>
    <w:rsid w:val="00134B3D"/>
    <w:rsid w:val="0014524E"/>
    <w:rsid w:val="00145587"/>
    <w:rsid w:val="00146615"/>
    <w:rsid w:val="001572F1"/>
    <w:rsid w:val="0017744A"/>
    <w:rsid w:val="00186660"/>
    <w:rsid w:val="0019380D"/>
    <w:rsid w:val="001A1AC1"/>
    <w:rsid w:val="001A1E9B"/>
    <w:rsid w:val="001B67FC"/>
    <w:rsid w:val="001B796A"/>
    <w:rsid w:val="001C3578"/>
    <w:rsid w:val="001D3FE9"/>
    <w:rsid w:val="001E6335"/>
    <w:rsid w:val="00202448"/>
    <w:rsid w:val="00204A89"/>
    <w:rsid w:val="0020642C"/>
    <w:rsid w:val="00213DB3"/>
    <w:rsid w:val="00217A63"/>
    <w:rsid w:val="002203A9"/>
    <w:rsid w:val="002262C8"/>
    <w:rsid w:val="00232BC3"/>
    <w:rsid w:val="0023473E"/>
    <w:rsid w:val="00237D25"/>
    <w:rsid w:val="00240E6E"/>
    <w:rsid w:val="00246619"/>
    <w:rsid w:val="00246FBC"/>
    <w:rsid w:val="00262331"/>
    <w:rsid w:val="00270CA8"/>
    <w:rsid w:val="00274313"/>
    <w:rsid w:val="002803CF"/>
    <w:rsid w:val="00282F7B"/>
    <w:rsid w:val="00284367"/>
    <w:rsid w:val="00287255"/>
    <w:rsid w:val="002943F6"/>
    <w:rsid w:val="002A1F0D"/>
    <w:rsid w:val="002A7277"/>
    <w:rsid w:val="002C0645"/>
    <w:rsid w:val="002C222F"/>
    <w:rsid w:val="002D47C8"/>
    <w:rsid w:val="002D6242"/>
    <w:rsid w:val="002F6BB3"/>
    <w:rsid w:val="00303420"/>
    <w:rsid w:val="00312A1B"/>
    <w:rsid w:val="003177C5"/>
    <w:rsid w:val="00320EC1"/>
    <w:rsid w:val="00343A88"/>
    <w:rsid w:val="00343F72"/>
    <w:rsid w:val="003542F6"/>
    <w:rsid w:val="00355AD3"/>
    <w:rsid w:val="00357051"/>
    <w:rsid w:val="00364A17"/>
    <w:rsid w:val="0036595F"/>
    <w:rsid w:val="003702FA"/>
    <w:rsid w:val="00374B01"/>
    <w:rsid w:val="00390618"/>
    <w:rsid w:val="00392E23"/>
    <w:rsid w:val="00393BC3"/>
    <w:rsid w:val="003A0A70"/>
    <w:rsid w:val="003B095F"/>
    <w:rsid w:val="003B2DA6"/>
    <w:rsid w:val="003B5AD7"/>
    <w:rsid w:val="003C1CC3"/>
    <w:rsid w:val="003C43A7"/>
    <w:rsid w:val="003C4C0A"/>
    <w:rsid w:val="003C6E91"/>
    <w:rsid w:val="003D4715"/>
    <w:rsid w:val="003D554F"/>
    <w:rsid w:val="003E73E8"/>
    <w:rsid w:val="003E7C09"/>
    <w:rsid w:val="003F66BC"/>
    <w:rsid w:val="004030DA"/>
    <w:rsid w:val="00414C45"/>
    <w:rsid w:val="00427BDB"/>
    <w:rsid w:val="00433351"/>
    <w:rsid w:val="004427BC"/>
    <w:rsid w:val="004556B7"/>
    <w:rsid w:val="0047356E"/>
    <w:rsid w:val="0048575B"/>
    <w:rsid w:val="00486EA9"/>
    <w:rsid w:val="004941CD"/>
    <w:rsid w:val="00497365"/>
    <w:rsid w:val="004977D1"/>
    <w:rsid w:val="004A681D"/>
    <w:rsid w:val="004B26CB"/>
    <w:rsid w:val="004B5DE2"/>
    <w:rsid w:val="004B7803"/>
    <w:rsid w:val="004C2BA2"/>
    <w:rsid w:val="004C4A2D"/>
    <w:rsid w:val="004D0AA2"/>
    <w:rsid w:val="004D2DE0"/>
    <w:rsid w:val="004F2E09"/>
    <w:rsid w:val="005018BD"/>
    <w:rsid w:val="00506592"/>
    <w:rsid w:val="00511EB4"/>
    <w:rsid w:val="005131E6"/>
    <w:rsid w:val="00515868"/>
    <w:rsid w:val="00527FDA"/>
    <w:rsid w:val="0053262A"/>
    <w:rsid w:val="00533E31"/>
    <w:rsid w:val="00535107"/>
    <w:rsid w:val="00541BD9"/>
    <w:rsid w:val="00544496"/>
    <w:rsid w:val="005563AE"/>
    <w:rsid w:val="0055702E"/>
    <w:rsid w:val="00562480"/>
    <w:rsid w:val="00563B5D"/>
    <w:rsid w:val="00592241"/>
    <w:rsid w:val="005A57BB"/>
    <w:rsid w:val="005B1DB7"/>
    <w:rsid w:val="005B3262"/>
    <w:rsid w:val="005B7099"/>
    <w:rsid w:val="005C373F"/>
    <w:rsid w:val="005C5AF4"/>
    <w:rsid w:val="005C7ADD"/>
    <w:rsid w:val="005C7CEC"/>
    <w:rsid w:val="005E433F"/>
    <w:rsid w:val="005E6FEB"/>
    <w:rsid w:val="005E7060"/>
    <w:rsid w:val="005F257F"/>
    <w:rsid w:val="005F5029"/>
    <w:rsid w:val="0060582C"/>
    <w:rsid w:val="00633D48"/>
    <w:rsid w:val="00635342"/>
    <w:rsid w:val="006368A6"/>
    <w:rsid w:val="00637755"/>
    <w:rsid w:val="00637C63"/>
    <w:rsid w:val="00643D2E"/>
    <w:rsid w:val="00643EDE"/>
    <w:rsid w:val="00645597"/>
    <w:rsid w:val="00651152"/>
    <w:rsid w:val="006532C8"/>
    <w:rsid w:val="00655703"/>
    <w:rsid w:val="006636E5"/>
    <w:rsid w:val="0067332F"/>
    <w:rsid w:val="00680A4C"/>
    <w:rsid w:val="00690CBB"/>
    <w:rsid w:val="00697844"/>
    <w:rsid w:val="006A5E2B"/>
    <w:rsid w:val="006B335F"/>
    <w:rsid w:val="006C2F75"/>
    <w:rsid w:val="006C5A0B"/>
    <w:rsid w:val="006E07D6"/>
    <w:rsid w:val="006E1006"/>
    <w:rsid w:val="006F5E41"/>
    <w:rsid w:val="00704EF6"/>
    <w:rsid w:val="00712AA0"/>
    <w:rsid w:val="00716B69"/>
    <w:rsid w:val="00716CDC"/>
    <w:rsid w:val="00716FC5"/>
    <w:rsid w:val="00722E8D"/>
    <w:rsid w:val="00723224"/>
    <w:rsid w:val="007309BD"/>
    <w:rsid w:val="007364CA"/>
    <w:rsid w:val="0074531A"/>
    <w:rsid w:val="00754CF5"/>
    <w:rsid w:val="007608EA"/>
    <w:rsid w:val="00770A3A"/>
    <w:rsid w:val="0079510C"/>
    <w:rsid w:val="0079589D"/>
    <w:rsid w:val="007A4709"/>
    <w:rsid w:val="007A64F5"/>
    <w:rsid w:val="007B2A03"/>
    <w:rsid w:val="007B47FD"/>
    <w:rsid w:val="007E1063"/>
    <w:rsid w:val="007F1D98"/>
    <w:rsid w:val="00802B2D"/>
    <w:rsid w:val="008048FC"/>
    <w:rsid w:val="0080686E"/>
    <w:rsid w:val="00806BF6"/>
    <w:rsid w:val="00821504"/>
    <w:rsid w:val="008264A3"/>
    <w:rsid w:val="00842AA6"/>
    <w:rsid w:val="00844397"/>
    <w:rsid w:val="00844D47"/>
    <w:rsid w:val="0084794A"/>
    <w:rsid w:val="0085574D"/>
    <w:rsid w:val="00855E19"/>
    <w:rsid w:val="00856709"/>
    <w:rsid w:val="00856F03"/>
    <w:rsid w:val="00863AA6"/>
    <w:rsid w:val="00864781"/>
    <w:rsid w:val="00870657"/>
    <w:rsid w:val="00877DD9"/>
    <w:rsid w:val="008A4089"/>
    <w:rsid w:val="008B003F"/>
    <w:rsid w:val="008B0709"/>
    <w:rsid w:val="008B467A"/>
    <w:rsid w:val="008B68AA"/>
    <w:rsid w:val="008C1275"/>
    <w:rsid w:val="008D18AF"/>
    <w:rsid w:val="008D23BC"/>
    <w:rsid w:val="008D41F8"/>
    <w:rsid w:val="008D64BB"/>
    <w:rsid w:val="00905516"/>
    <w:rsid w:val="00907704"/>
    <w:rsid w:val="009179D6"/>
    <w:rsid w:val="0092067C"/>
    <w:rsid w:val="0092447C"/>
    <w:rsid w:val="00924C55"/>
    <w:rsid w:val="0093239D"/>
    <w:rsid w:val="009423FD"/>
    <w:rsid w:val="00942489"/>
    <w:rsid w:val="00955C7F"/>
    <w:rsid w:val="009608F3"/>
    <w:rsid w:val="00966998"/>
    <w:rsid w:val="00971583"/>
    <w:rsid w:val="009836E4"/>
    <w:rsid w:val="009A6BAC"/>
    <w:rsid w:val="009B055D"/>
    <w:rsid w:val="009C20BC"/>
    <w:rsid w:val="009D1ED3"/>
    <w:rsid w:val="009E6E2A"/>
    <w:rsid w:val="009F1985"/>
    <w:rsid w:val="009F3AB1"/>
    <w:rsid w:val="00A22563"/>
    <w:rsid w:val="00A271DD"/>
    <w:rsid w:val="00A27B8B"/>
    <w:rsid w:val="00A27ED8"/>
    <w:rsid w:val="00A42B57"/>
    <w:rsid w:val="00A43C95"/>
    <w:rsid w:val="00A53A34"/>
    <w:rsid w:val="00A66AC4"/>
    <w:rsid w:val="00A73AE8"/>
    <w:rsid w:val="00A7751D"/>
    <w:rsid w:val="00A84B31"/>
    <w:rsid w:val="00A9065F"/>
    <w:rsid w:val="00A918FC"/>
    <w:rsid w:val="00A92B8C"/>
    <w:rsid w:val="00A95138"/>
    <w:rsid w:val="00A9533E"/>
    <w:rsid w:val="00AA0B45"/>
    <w:rsid w:val="00AA1299"/>
    <w:rsid w:val="00AA1E12"/>
    <w:rsid w:val="00AA3ACD"/>
    <w:rsid w:val="00AB05FE"/>
    <w:rsid w:val="00AB660A"/>
    <w:rsid w:val="00AE5CAE"/>
    <w:rsid w:val="00AF307A"/>
    <w:rsid w:val="00B07975"/>
    <w:rsid w:val="00B11E5B"/>
    <w:rsid w:val="00B1202F"/>
    <w:rsid w:val="00B12F1A"/>
    <w:rsid w:val="00B3260F"/>
    <w:rsid w:val="00B37D61"/>
    <w:rsid w:val="00B45881"/>
    <w:rsid w:val="00B72C1A"/>
    <w:rsid w:val="00B77B86"/>
    <w:rsid w:val="00B902CA"/>
    <w:rsid w:val="00B9084E"/>
    <w:rsid w:val="00B93C9F"/>
    <w:rsid w:val="00B95ADF"/>
    <w:rsid w:val="00B97FE3"/>
    <w:rsid w:val="00BA09D0"/>
    <w:rsid w:val="00BA65AB"/>
    <w:rsid w:val="00BB2706"/>
    <w:rsid w:val="00BB7D37"/>
    <w:rsid w:val="00BC435F"/>
    <w:rsid w:val="00BC776F"/>
    <w:rsid w:val="00BD06F1"/>
    <w:rsid w:val="00BD6BF1"/>
    <w:rsid w:val="00BE1DEF"/>
    <w:rsid w:val="00BE4C63"/>
    <w:rsid w:val="00BE4DFF"/>
    <w:rsid w:val="00BE70E0"/>
    <w:rsid w:val="00C0269C"/>
    <w:rsid w:val="00C05F0C"/>
    <w:rsid w:val="00C0611C"/>
    <w:rsid w:val="00C13CD3"/>
    <w:rsid w:val="00C14067"/>
    <w:rsid w:val="00C206B9"/>
    <w:rsid w:val="00C245F4"/>
    <w:rsid w:val="00C2507F"/>
    <w:rsid w:val="00C3025A"/>
    <w:rsid w:val="00C35FEB"/>
    <w:rsid w:val="00C438A7"/>
    <w:rsid w:val="00C45220"/>
    <w:rsid w:val="00C45896"/>
    <w:rsid w:val="00C54CBC"/>
    <w:rsid w:val="00C555A3"/>
    <w:rsid w:val="00C5674E"/>
    <w:rsid w:val="00C6399C"/>
    <w:rsid w:val="00C656DB"/>
    <w:rsid w:val="00C75268"/>
    <w:rsid w:val="00C80107"/>
    <w:rsid w:val="00C8287C"/>
    <w:rsid w:val="00C9054E"/>
    <w:rsid w:val="00C952C8"/>
    <w:rsid w:val="00CB088E"/>
    <w:rsid w:val="00CB0A5F"/>
    <w:rsid w:val="00CB6EAF"/>
    <w:rsid w:val="00CD3DEA"/>
    <w:rsid w:val="00CD56D6"/>
    <w:rsid w:val="00CE38A0"/>
    <w:rsid w:val="00CF2F1E"/>
    <w:rsid w:val="00D07A6C"/>
    <w:rsid w:val="00D106A0"/>
    <w:rsid w:val="00D137A8"/>
    <w:rsid w:val="00D14580"/>
    <w:rsid w:val="00D17F58"/>
    <w:rsid w:val="00D20FFE"/>
    <w:rsid w:val="00D321CF"/>
    <w:rsid w:val="00D35F6E"/>
    <w:rsid w:val="00D36ABF"/>
    <w:rsid w:val="00D463EC"/>
    <w:rsid w:val="00D51770"/>
    <w:rsid w:val="00D662FB"/>
    <w:rsid w:val="00D72FB2"/>
    <w:rsid w:val="00D77C39"/>
    <w:rsid w:val="00D82789"/>
    <w:rsid w:val="00D86337"/>
    <w:rsid w:val="00D936BB"/>
    <w:rsid w:val="00D95D27"/>
    <w:rsid w:val="00DA06F2"/>
    <w:rsid w:val="00DB567C"/>
    <w:rsid w:val="00DB76C4"/>
    <w:rsid w:val="00DC0596"/>
    <w:rsid w:val="00DC112E"/>
    <w:rsid w:val="00DC565B"/>
    <w:rsid w:val="00DC6F87"/>
    <w:rsid w:val="00DD7F7E"/>
    <w:rsid w:val="00DF7868"/>
    <w:rsid w:val="00E011C4"/>
    <w:rsid w:val="00E0371A"/>
    <w:rsid w:val="00E07548"/>
    <w:rsid w:val="00E2381A"/>
    <w:rsid w:val="00E31587"/>
    <w:rsid w:val="00E462E3"/>
    <w:rsid w:val="00E50E85"/>
    <w:rsid w:val="00E544F0"/>
    <w:rsid w:val="00E659BF"/>
    <w:rsid w:val="00E91B54"/>
    <w:rsid w:val="00E91B5B"/>
    <w:rsid w:val="00EA181C"/>
    <w:rsid w:val="00EA194F"/>
    <w:rsid w:val="00EA56C3"/>
    <w:rsid w:val="00EB075B"/>
    <w:rsid w:val="00EB0815"/>
    <w:rsid w:val="00ED14EF"/>
    <w:rsid w:val="00ED2225"/>
    <w:rsid w:val="00EE3F29"/>
    <w:rsid w:val="00EF06A2"/>
    <w:rsid w:val="00F01C80"/>
    <w:rsid w:val="00F065BE"/>
    <w:rsid w:val="00F072A9"/>
    <w:rsid w:val="00F13A9F"/>
    <w:rsid w:val="00F13FDD"/>
    <w:rsid w:val="00F17F85"/>
    <w:rsid w:val="00F21ACE"/>
    <w:rsid w:val="00F224D8"/>
    <w:rsid w:val="00F22992"/>
    <w:rsid w:val="00F23D31"/>
    <w:rsid w:val="00F30D26"/>
    <w:rsid w:val="00F3158D"/>
    <w:rsid w:val="00F360F1"/>
    <w:rsid w:val="00F364C4"/>
    <w:rsid w:val="00F432F1"/>
    <w:rsid w:val="00F4343B"/>
    <w:rsid w:val="00F47D25"/>
    <w:rsid w:val="00F5551A"/>
    <w:rsid w:val="00F63981"/>
    <w:rsid w:val="00F64DFD"/>
    <w:rsid w:val="00F65310"/>
    <w:rsid w:val="00F84346"/>
    <w:rsid w:val="00F93A4E"/>
    <w:rsid w:val="00FA7FF9"/>
    <w:rsid w:val="00FD0280"/>
    <w:rsid w:val="00FD06AD"/>
    <w:rsid w:val="00FD2735"/>
    <w:rsid w:val="00FD5B7C"/>
    <w:rsid w:val="00FE5846"/>
    <w:rsid w:val="00FE61C2"/>
    <w:rsid w:val="00FE7E80"/>
    <w:rsid w:val="00FF0A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30F2"/>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
    <w:basedOn w:val="Navaden"/>
    <w:link w:val="OdstavekseznamaZnak"/>
    <w:uiPriority w:val="34"/>
    <w:qFormat/>
    <w:rsid w:val="00A918FC"/>
    <w:pPr>
      <w:ind w:left="720"/>
      <w:contextualSpacing/>
    </w:pPr>
  </w:style>
  <w:style w:type="character" w:styleId="Pripombasklic">
    <w:name w:val="annotation reference"/>
    <w:basedOn w:val="Privzetapisavaodstavka"/>
    <w:uiPriority w:val="99"/>
    <w:semiHidden/>
    <w:unhideWhenUsed/>
    <w:rsid w:val="00392E23"/>
    <w:rPr>
      <w:sz w:val="16"/>
      <w:szCs w:val="16"/>
    </w:rPr>
  </w:style>
  <w:style w:type="paragraph" w:styleId="Pripombabesedilo">
    <w:name w:val="annotation text"/>
    <w:basedOn w:val="Navaden"/>
    <w:link w:val="PripombabesediloZnak"/>
    <w:uiPriority w:val="99"/>
    <w:unhideWhenUsed/>
    <w:rsid w:val="00392E23"/>
    <w:pPr>
      <w:spacing w:line="240" w:lineRule="auto"/>
    </w:pPr>
    <w:rPr>
      <w:szCs w:val="20"/>
    </w:rPr>
  </w:style>
  <w:style w:type="character" w:customStyle="1" w:styleId="PripombabesediloZnak">
    <w:name w:val="Pripomba – besedilo Znak"/>
    <w:basedOn w:val="Privzetapisavaodstavka"/>
    <w:link w:val="Pripombabesedilo"/>
    <w:uiPriority w:val="99"/>
    <w:rsid w:val="00392E2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92E23"/>
    <w:rPr>
      <w:b/>
      <w:bCs/>
    </w:rPr>
  </w:style>
  <w:style w:type="character" w:customStyle="1" w:styleId="ZadevapripombeZnak">
    <w:name w:val="Zadeva pripombe Znak"/>
    <w:basedOn w:val="PripombabesediloZnak"/>
    <w:link w:val="Zadevapripombe"/>
    <w:uiPriority w:val="99"/>
    <w:semiHidden/>
    <w:rsid w:val="00392E23"/>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392E2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E23"/>
    <w:rPr>
      <w:rFonts w:ascii="Segoe UI" w:eastAsia="Times New Roman" w:hAnsi="Segoe UI" w:cs="Segoe UI"/>
      <w:sz w:val="18"/>
      <w:szCs w:val="18"/>
    </w:rPr>
  </w:style>
  <w:style w:type="paragraph" w:customStyle="1" w:styleId="Default">
    <w:name w:val="Default"/>
    <w:rsid w:val="006E07D6"/>
    <w:pPr>
      <w:autoSpaceDE w:val="0"/>
      <w:autoSpaceDN w:val="0"/>
      <w:adjustRightInd w:val="0"/>
      <w:spacing w:after="0" w:line="240" w:lineRule="auto"/>
    </w:pPr>
    <w:rPr>
      <w:rFonts w:ascii="Segoe UI" w:hAnsi="Segoe UI" w:cs="Segoe UI"/>
      <w:color w:val="000000"/>
      <w:sz w:val="24"/>
      <w:szCs w:val="24"/>
    </w:rPr>
  </w:style>
  <w:style w:type="character" w:styleId="Hiperpovezava">
    <w:name w:val="Hyperlink"/>
    <w:basedOn w:val="Privzetapisavaodstavka"/>
    <w:uiPriority w:val="99"/>
    <w:unhideWhenUsed/>
    <w:rsid w:val="006E07D6"/>
    <w:rPr>
      <w:color w:val="0563C1" w:themeColor="hyperlink"/>
      <w:u w:val="single"/>
    </w:r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E91B54"/>
    <w:rPr>
      <w:rFonts w:ascii="Arial" w:eastAsia="Times New Roman" w:hAnsi="Arial" w:cs="Times New Roman"/>
      <w:sz w:val="20"/>
      <w:szCs w:val="24"/>
    </w:rPr>
  </w:style>
  <w:style w:type="paragraph" w:customStyle="1" w:styleId="alineazaodstavkom">
    <w:name w:val="alineazaodstavkom"/>
    <w:basedOn w:val="Navaden"/>
    <w:rsid w:val="00E91B54"/>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3D4715"/>
    <w:pPr>
      <w:spacing w:after="0" w:line="240" w:lineRule="auto"/>
    </w:pPr>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0D4E9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0D4E93"/>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0D4E93"/>
    <w:rPr>
      <w:vertAlign w:val="superscript"/>
    </w:rPr>
  </w:style>
  <w:style w:type="character" w:styleId="Krepko">
    <w:name w:val="Strong"/>
    <w:basedOn w:val="Privzetapisavaodstavka"/>
    <w:uiPriority w:val="22"/>
    <w:qFormat/>
    <w:rsid w:val="00BB2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780">
      <w:bodyDiv w:val="1"/>
      <w:marLeft w:val="0"/>
      <w:marRight w:val="0"/>
      <w:marTop w:val="0"/>
      <w:marBottom w:val="0"/>
      <w:divBdr>
        <w:top w:val="none" w:sz="0" w:space="0" w:color="auto"/>
        <w:left w:val="none" w:sz="0" w:space="0" w:color="auto"/>
        <w:bottom w:val="none" w:sz="0" w:space="0" w:color="auto"/>
        <w:right w:val="none" w:sz="0" w:space="0" w:color="auto"/>
      </w:divBdr>
    </w:div>
    <w:div w:id="397748167">
      <w:bodyDiv w:val="1"/>
      <w:marLeft w:val="0"/>
      <w:marRight w:val="0"/>
      <w:marTop w:val="0"/>
      <w:marBottom w:val="0"/>
      <w:divBdr>
        <w:top w:val="none" w:sz="0" w:space="0" w:color="auto"/>
        <w:left w:val="none" w:sz="0" w:space="0" w:color="auto"/>
        <w:bottom w:val="none" w:sz="0" w:space="0" w:color="auto"/>
        <w:right w:val="none" w:sz="0" w:space="0" w:color="auto"/>
      </w:divBdr>
    </w:div>
    <w:div w:id="502820381">
      <w:bodyDiv w:val="1"/>
      <w:marLeft w:val="0"/>
      <w:marRight w:val="0"/>
      <w:marTop w:val="0"/>
      <w:marBottom w:val="0"/>
      <w:divBdr>
        <w:top w:val="none" w:sz="0" w:space="0" w:color="auto"/>
        <w:left w:val="none" w:sz="0" w:space="0" w:color="auto"/>
        <w:bottom w:val="none" w:sz="0" w:space="0" w:color="auto"/>
        <w:right w:val="none" w:sz="0" w:space="0" w:color="auto"/>
      </w:divBdr>
    </w:div>
    <w:div w:id="700013647">
      <w:bodyDiv w:val="1"/>
      <w:marLeft w:val="0"/>
      <w:marRight w:val="0"/>
      <w:marTop w:val="0"/>
      <w:marBottom w:val="0"/>
      <w:divBdr>
        <w:top w:val="none" w:sz="0" w:space="0" w:color="auto"/>
        <w:left w:val="none" w:sz="0" w:space="0" w:color="auto"/>
        <w:bottom w:val="none" w:sz="0" w:space="0" w:color="auto"/>
        <w:right w:val="none" w:sz="0" w:space="0" w:color="auto"/>
      </w:divBdr>
    </w:div>
    <w:div w:id="734744916">
      <w:bodyDiv w:val="1"/>
      <w:marLeft w:val="0"/>
      <w:marRight w:val="0"/>
      <w:marTop w:val="0"/>
      <w:marBottom w:val="0"/>
      <w:divBdr>
        <w:top w:val="none" w:sz="0" w:space="0" w:color="auto"/>
        <w:left w:val="none" w:sz="0" w:space="0" w:color="auto"/>
        <w:bottom w:val="none" w:sz="0" w:space="0" w:color="auto"/>
        <w:right w:val="none" w:sz="0" w:space="0" w:color="auto"/>
      </w:divBdr>
      <w:divsChild>
        <w:div w:id="1895388514">
          <w:marLeft w:val="446"/>
          <w:marRight w:val="0"/>
          <w:marTop w:val="77"/>
          <w:marBottom w:val="0"/>
          <w:divBdr>
            <w:top w:val="none" w:sz="0" w:space="0" w:color="auto"/>
            <w:left w:val="none" w:sz="0" w:space="0" w:color="auto"/>
            <w:bottom w:val="none" w:sz="0" w:space="0" w:color="auto"/>
            <w:right w:val="none" w:sz="0" w:space="0" w:color="auto"/>
          </w:divBdr>
        </w:div>
      </w:divsChild>
    </w:div>
    <w:div w:id="998120370">
      <w:bodyDiv w:val="1"/>
      <w:marLeft w:val="0"/>
      <w:marRight w:val="0"/>
      <w:marTop w:val="0"/>
      <w:marBottom w:val="0"/>
      <w:divBdr>
        <w:top w:val="none" w:sz="0" w:space="0" w:color="auto"/>
        <w:left w:val="none" w:sz="0" w:space="0" w:color="auto"/>
        <w:bottom w:val="none" w:sz="0" w:space="0" w:color="auto"/>
        <w:right w:val="none" w:sz="0" w:space="0" w:color="auto"/>
      </w:divBdr>
    </w:div>
    <w:div w:id="1380589664">
      <w:bodyDiv w:val="1"/>
      <w:marLeft w:val="0"/>
      <w:marRight w:val="0"/>
      <w:marTop w:val="0"/>
      <w:marBottom w:val="0"/>
      <w:divBdr>
        <w:top w:val="none" w:sz="0" w:space="0" w:color="auto"/>
        <w:left w:val="none" w:sz="0" w:space="0" w:color="auto"/>
        <w:bottom w:val="none" w:sz="0" w:space="0" w:color="auto"/>
        <w:right w:val="none" w:sz="0" w:space="0" w:color="auto"/>
      </w:divBdr>
    </w:div>
    <w:div w:id="1481532215">
      <w:bodyDiv w:val="1"/>
      <w:marLeft w:val="0"/>
      <w:marRight w:val="0"/>
      <w:marTop w:val="0"/>
      <w:marBottom w:val="0"/>
      <w:divBdr>
        <w:top w:val="none" w:sz="0" w:space="0" w:color="auto"/>
        <w:left w:val="none" w:sz="0" w:space="0" w:color="auto"/>
        <w:bottom w:val="none" w:sz="0" w:space="0" w:color="auto"/>
        <w:right w:val="none" w:sz="0" w:space="0" w:color="auto"/>
      </w:divBdr>
    </w:div>
    <w:div w:id="1751274847">
      <w:bodyDiv w:val="1"/>
      <w:marLeft w:val="0"/>
      <w:marRight w:val="0"/>
      <w:marTop w:val="0"/>
      <w:marBottom w:val="0"/>
      <w:divBdr>
        <w:top w:val="none" w:sz="0" w:space="0" w:color="auto"/>
        <w:left w:val="none" w:sz="0" w:space="0" w:color="auto"/>
        <w:bottom w:val="none" w:sz="0" w:space="0" w:color="auto"/>
        <w:right w:val="none" w:sz="0" w:space="0" w:color="auto"/>
      </w:divBdr>
    </w:div>
    <w:div w:id="1794052187">
      <w:bodyDiv w:val="1"/>
      <w:marLeft w:val="0"/>
      <w:marRight w:val="0"/>
      <w:marTop w:val="0"/>
      <w:marBottom w:val="0"/>
      <w:divBdr>
        <w:top w:val="none" w:sz="0" w:space="0" w:color="auto"/>
        <w:left w:val="none" w:sz="0" w:space="0" w:color="auto"/>
        <w:bottom w:val="none" w:sz="0" w:space="0" w:color="auto"/>
        <w:right w:val="none" w:sz="0" w:space="0" w:color="auto"/>
      </w:divBdr>
      <w:divsChild>
        <w:div w:id="2002585098">
          <w:marLeft w:val="1166"/>
          <w:marRight w:val="0"/>
          <w:marTop w:val="77"/>
          <w:marBottom w:val="0"/>
          <w:divBdr>
            <w:top w:val="none" w:sz="0" w:space="0" w:color="auto"/>
            <w:left w:val="none" w:sz="0" w:space="0" w:color="auto"/>
            <w:bottom w:val="none" w:sz="0" w:space="0" w:color="auto"/>
            <w:right w:val="none" w:sz="0" w:space="0" w:color="auto"/>
          </w:divBdr>
        </w:div>
        <w:div w:id="1406024290">
          <w:marLeft w:val="1166"/>
          <w:marRight w:val="0"/>
          <w:marTop w:val="77"/>
          <w:marBottom w:val="0"/>
          <w:divBdr>
            <w:top w:val="none" w:sz="0" w:space="0" w:color="auto"/>
            <w:left w:val="none" w:sz="0" w:space="0" w:color="auto"/>
            <w:bottom w:val="none" w:sz="0" w:space="0" w:color="auto"/>
            <w:right w:val="none" w:sz="0" w:space="0" w:color="auto"/>
          </w:divBdr>
        </w:div>
      </w:divsChild>
    </w:div>
    <w:div w:id="18510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9CC5CF-7D72-4671-8818-E535E810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4</TotalTime>
  <Pages>6</Pages>
  <Words>2858</Words>
  <Characters>16293</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Metka Šošterič</cp:lastModifiedBy>
  <cp:revision>3</cp:revision>
  <cp:lastPrinted>2023-05-17T06:24:00Z</cp:lastPrinted>
  <dcterms:created xsi:type="dcterms:W3CDTF">2023-11-08T06:13:00Z</dcterms:created>
  <dcterms:modified xsi:type="dcterms:W3CDTF">2023-11-08T06:13:00Z</dcterms:modified>
</cp:coreProperties>
</file>