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9BDB" w14:textId="08E530CB" w:rsidR="001F2F05" w:rsidRPr="00B9632D" w:rsidRDefault="00B92CB6" w:rsidP="00262147">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262147">
        <w:rPr>
          <w:rFonts w:cs="Arial"/>
          <w:szCs w:val="20"/>
        </w:rPr>
        <w:tab/>
      </w:r>
      <w:bookmarkStart w:id="0" w:name="_Hlk211501493"/>
      <w:r w:rsidR="00262147" w:rsidRPr="003B283D">
        <w:rPr>
          <w:rFonts w:cs="Arial"/>
          <w:szCs w:val="20"/>
        </w:rPr>
        <w:t>1</w:t>
      </w:r>
      <w:r w:rsidR="003B283D" w:rsidRPr="003B283D">
        <w:rPr>
          <w:rFonts w:cs="Arial"/>
          <w:szCs w:val="20"/>
        </w:rPr>
        <w:t>1</w:t>
      </w:r>
      <w:r w:rsidR="00262147" w:rsidRPr="003B283D">
        <w:rPr>
          <w:rFonts w:cs="Arial"/>
          <w:szCs w:val="20"/>
        </w:rPr>
        <w:t>0</w:t>
      </w:r>
      <w:r w:rsidR="003B283D" w:rsidRPr="003B283D">
        <w:rPr>
          <w:rFonts w:cs="Arial"/>
          <w:szCs w:val="20"/>
        </w:rPr>
        <w:t>0</w:t>
      </w:r>
      <w:r w:rsidR="00262147" w:rsidRPr="003B283D">
        <w:rPr>
          <w:rFonts w:cs="Arial"/>
          <w:szCs w:val="20"/>
        </w:rPr>
        <w:t>-</w:t>
      </w:r>
      <w:r w:rsidR="00C773EA" w:rsidRPr="00C773EA">
        <w:rPr>
          <w:rFonts w:cs="Arial"/>
          <w:szCs w:val="20"/>
        </w:rPr>
        <w:t>1</w:t>
      </w:r>
      <w:r w:rsidR="005207F9" w:rsidRPr="00C773EA">
        <w:rPr>
          <w:rFonts w:cs="Arial"/>
          <w:szCs w:val="20"/>
        </w:rPr>
        <w:t>/202</w:t>
      </w:r>
      <w:r w:rsidR="008D0523" w:rsidRPr="00C773EA">
        <w:rPr>
          <w:rFonts w:cs="Arial"/>
          <w:szCs w:val="20"/>
        </w:rPr>
        <w:t>6</w:t>
      </w:r>
      <w:r w:rsidR="005207F9">
        <w:rPr>
          <w:rFonts w:cs="Arial"/>
          <w:szCs w:val="20"/>
        </w:rPr>
        <w:t>-1630</w:t>
      </w:r>
      <w:bookmarkEnd w:id="0"/>
      <w:r w:rsidR="005207F9">
        <w:rPr>
          <w:rFonts w:cs="Arial"/>
          <w:szCs w:val="20"/>
        </w:rPr>
        <w:t>-1</w:t>
      </w:r>
    </w:p>
    <w:p w14:paraId="739FFC91" w14:textId="452CE6B3"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t xml:space="preserve">     </w:t>
      </w:r>
      <w:r w:rsidR="008D0523">
        <w:rPr>
          <w:rFonts w:cs="Arial"/>
          <w:szCs w:val="20"/>
        </w:rPr>
        <w:t>2</w:t>
      </w:r>
      <w:r w:rsidR="00AB7CDF">
        <w:rPr>
          <w:rFonts w:cs="Arial"/>
          <w:szCs w:val="20"/>
        </w:rPr>
        <w:t>6</w:t>
      </w:r>
      <w:r w:rsidR="00262147" w:rsidRPr="00B153FA">
        <w:rPr>
          <w:rFonts w:cs="Arial"/>
          <w:szCs w:val="20"/>
        </w:rPr>
        <w:t>.</w:t>
      </w:r>
      <w:r w:rsidR="00262147">
        <w:rPr>
          <w:rFonts w:cs="Arial"/>
          <w:szCs w:val="20"/>
        </w:rPr>
        <w:t xml:space="preserve"> </w:t>
      </w:r>
      <w:r w:rsidR="008D0523">
        <w:rPr>
          <w:rFonts w:cs="Arial"/>
          <w:szCs w:val="20"/>
        </w:rPr>
        <w:t>2</w:t>
      </w:r>
      <w:r w:rsidR="00262147">
        <w:rPr>
          <w:rFonts w:cs="Arial"/>
          <w:szCs w:val="20"/>
        </w:rPr>
        <w:t>. 202</w:t>
      </w:r>
      <w:r w:rsidR="008D0523">
        <w:rPr>
          <w:rFonts w:cs="Arial"/>
          <w:szCs w:val="20"/>
        </w:rPr>
        <w:t>6</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Default="004C5928" w:rsidP="001F2F05">
      <w:pPr>
        <w:pStyle w:val="Brezrazmikov"/>
        <w:spacing w:line="276" w:lineRule="auto"/>
        <w:jc w:val="both"/>
        <w:rPr>
          <w:rFonts w:cs="Arial"/>
          <w:szCs w:val="20"/>
        </w:rPr>
      </w:pPr>
    </w:p>
    <w:p w14:paraId="21ED9591" w14:textId="46F56ED1" w:rsidR="00ED706E" w:rsidRPr="00B9632D" w:rsidRDefault="00DF7005" w:rsidP="006831E7">
      <w:pPr>
        <w:suppressAutoHyphens/>
        <w:spacing w:line="240" w:lineRule="auto"/>
        <w:jc w:val="both"/>
        <w:rPr>
          <w:rFonts w:cs="Arial"/>
          <w:szCs w:val="20"/>
        </w:rPr>
      </w:pPr>
      <w:r w:rsidRPr="00B9632D">
        <w:rPr>
          <w:rFonts w:cs="Arial"/>
          <w:szCs w:val="20"/>
        </w:rPr>
        <w:t xml:space="preserve">Na podlagi </w:t>
      </w:r>
      <w:r w:rsidR="00D1215F">
        <w:rPr>
          <w:rFonts w:cs="Arial"/>
          <w:szCs w:val="20"/>
        </w:rPr>
        <w:t>63</w:t>
      </w:r>
      <w:r w:rsidRPr="00B9632D">
        <w:rPr>
          <w:rFonts w:cs="Arial"/>
          <w:szCs w:val="20"/>
        </w:rPr>
        <w:t xml:space="preserve">. člena </w:t>
      </w:r>
      <w:r w:rsidR="00D81CBF">
        <w:rPr>
          <w:rFonts w:cs="Arial"/>
          <w:szCs w:val="20"/>
        </w:rPr>
        <w:t xml:space="preserve">in četrtega odstavka 170. člena </w:t>
      </w:r>
      <w:r w:rsidRPr="00B9632D">
        <w:rPr>
          <w:rFonts w:cs="Arial"/>
          <w:szCs w:val="20"/>
        </w:rPr>
        <w:t xml:space="preserve">Zakona o javnih uslužbencih (Uradni list RS, št. </w:t>
      </w:r>
      <w:r w:rsidR="00D1215F">
        <w:rPr>
          <w:rFonts w:cs="Arial"/>
          <w:szCs w:val="20"/>
        </w:rPr>
        <w:t>32/25</w:t>
      </w:r>
      <w:r w:rsidRPr="00B9632D">
        <w:rPr>
          <w:rFonts w:cs="Arial"/>
          <w:szCs w:val="20"/>
        </w:rPr>
        <w:t>; v nadaljevanju ZJU</w:t>
      </w:r>
      <w:r w:rsidR="00D1215F">
        <w:rPr>
          <w:rFonts w:cs="Arial"/>
          <w:szCs w:val="20"/>
        </w:rPr>
        <w:t>-1</w:t>
      </w:r>
      <w:r w:rsidRPr="00B9632D">
        <w:rPr>
          <w:rFonts w:cs="Arial"/>
          <w:szCs w:val="20"/>
        </w:rPr>
        <w:t>) Ministrstvo za kohezijo in regionalni razvoj, Kotnikova 5, 1000 Ljubljana, objavlja javni natečaj za prosto uradniško delovno mesto za nedoločen čas</w:t>
      </w:r>
      <w:r w:rsidR="00D3172C" w:rsidRPr="00B9632D">
        <w:rPr>
          <w:rFonts w:cs="Arial"/>
          <w:szCs w:val="20"/>
        </w:rPr>
        <w:t xml:space="preserve">, s </w:t>
      </w:r>
      <w:r w:rsidR="00FE11F9">
        <w:rPr>
          <w:rFonts w:cs="Arial"/>
          <w:szCs w:val="20"/>
        </w:rPr>
        <w:t>šestmesečnim</w:t>
      </w:r>
      <w:r w:rsidR="00D3172C" w:rsidRPr="00B9632D">
        <w:rPr>
          <w:rFonts w:cs="Arial"/>
          <w:szCs w:val="20"/>
        </w:rPr>
        <w:t xml:space="preserve"> poskusnim delom</w:t>
      </w:r>
      <w:r w:rsidR="00D3172C" w:rsidRPr="00B9632D">
        <w:rPr>
          <w:rFonts w:cs="Arial"/>
          <w:szCs w:val="20"/>
        </w:rPr>
        <w:tab/>
      </w:r>
    </w:p>
    <w:p w14:paraId="328F91ED" w14:textId="77777777" w:rsidR="00ED706E" w:rsidRPr="00B9632D" w:rsidRDefault="00ED706E" w:rsidP="006831E7">
      <w:pPr>
        <w:pStyle w:val="Brezrazmikov"/>
        <w:jc w:val="both"/>
        <w:rPr>
          <w:rFonts w:cs="Arial"/>
          <w:szCs w:val="20"/>
        </w:rPr>
      </w:pPr>
    </w:p>
    <w:p w14:paraId="706CA0CC" w14:textId="7AB190A6" w:rsidR="005B7B43" w:rsidRPr="005B7B43" w:rsidRDefault="00D66D13" w:rsidP="006831E7">
      <w:pPr>
        <w:pStyle w:val="Brezrazmikov"/>
        <w:jc w:val="both"/>
        <w:rPr>
          <w:rFonts w:cs="Arial"/>
          <w:b/>
          <w:szCs w:val="20"/>
        </w:rPr>
      </w:pPr>
      <w:r>
        <w:rPr>
          <w:rFonts w:cs="Arial"/>
          <w:b/>
          <w:szCs w:val="20"/>
        </w:rPr>
        <w:t>VIŠJI SVETOVALEC</w:t>
      </w:r>
      <w:r w:rsidR="001F2F05" w:rsidRPr="00B9632D">
        <w:rPr>
          <w:rFonts w:cs="Arial"/>
          <w:b/>
          <w:szCs w:val="20"/>
        </w:rPr>
        <w:t>, šifra DM</w:t>
      </w:r>
      <w:r w:rsidR="00791E50" w:rsidRPr="00B9632D">
        <w:rPr>
          <w:rFonts w:cs="Arial"/>
          <w:b/>
          <w:szCs w:val="20"/>
        </w:rPr>
        <w:t xml:space="preserve"> </w:t>
      </w:r>
      <w:r w:rsidR="008D0523">
        <w:rPr>
          <w:rFonts w:cs="Arial"/>
          <w:b/>
          <w:szCs w:val="20"/>
        </w:rPr>
        <w:t>3</w:t>
      </w:r>
      <w:r>
        <w:rPr>
          <w:rFonts w:cs="Arial"/>
          <w:b/>
          <w:szCs w:val="20"/>
        </w:rPr>
        <w:t>19</w:t>
      </w:r>
      <w:r w:rsidR="00A1615B" w:rsidRPr="00B9632D">
        <w:rPr>
          <w:rFonts w:cs="Arial"/>
          <w:b/>
          <w:szCs w:val="20"/>
        </w:rPr>
        <w:t xml:space="preserve">, </w:t>
      </w:r>
      <w:r w:rsidR="005B7B43" w:rsidRPr="005B7B43">
        <w:rPr>
          <w:rFonts w:cs="Arial"/>
          <w:b/>
          <w:szCs w:val="20"/>
        </w:rPr>
        <w:t xml:space="preserve">v </w:t>
      </w:r>
      <w:r w:rsidR="008D0523" w:rsidRPr="008D0523">
        <w:rPr>
          <w:rFonts w:cs="Arial"/>
          <w:b/>
          <w:szCs w:val="20"/>
        </w:rPr>
        <w:t>Direktoratu za regionalni razvoj, v Sektorju za izvajanje nacionalnih in EU programov</w:t>
      </w:r>
      <w:r w:rsidR="008D0523">
        <w:rPr>
          <w:rFonts w:cs="Arial"/>
          <w:b/>
          <w:szCs w:val="20"/>
        </w:rPr>
        <w:t xml:space="preserve">. </w:t>
      </w:r>
      <w:r w:rsidR="005B7B43" w:rsidRPr="005B7B43">
        <w:rPr>
          <w:rFonts w:cs="Arial"/>
          <w:b/>
          <w:szCs w:val="20"/>
        </w:rPr>
        <w:t xml:space="preserve"> </w:t>
      </w:r>
    </w:p>
    <w:p w14:paraId="06820B74" w14:textId="68C08F2F" w:rsidR="00DF7005" w:rsidRPr="00B9632D" w:rsidRDefault="00DF7005" w:rsidP="006831E7">
      <w:pPr>
        <w:pStyle w:val="Brezrazmikov"/>
        <w:jc w:val="both"/>
        <w:rPr>
          <w:rFonts w:cs="Arial"/>
          <w:szCs w:val="20"/>
        </w:rPr>
      </w:pPr>
    </w:p>
    <w:p w14:paraId="45FE16DD" w14:textId="77777777" w:rsidR="00182111" w:rsidRPr="00B9632D" w:rsidRDefault="001F2F05" w:rsidP="006831E7">
      <w:pPr>
        <w:pStyle w:val="Brezrazmikov"/>
        <w:jc w:val="both"/>
        <w:rPr>
          <w:rFonts w:cs="Arial"/>
          <w:szCs w:val="20"/>
        </w:rPr>
      </w:pPr>
      <w:r w:rsidRPr="00B9632D">
        <w:rPr>
          <w:rFonts w:cs="Arial"/>
          <w:szCs w:val="20"/>
        </w:rPr>
        <w:t>Kandidati, ki se bodo prijavili na prosto delovno mesto, morajo izpolnjevati naslednje pogoje:</w:t>
      </w:r>
    </w:p>
    <w:p w14:paraId="7E94F3AD" w14:textId="772DE283" w:rsidR="008D0523" w:rsidRPr="00CB195C" w:rsidRDefault="008D0523" w:rsidP="006831E7">
      <w:pPr>
        <w:pStyle w:val="Odstavekseznama"/>
        <w:numPr>
          <w:ilvl w:val="0"/>
          <w:numId w:val="9"/>
        </w:numPr>
        <w:spacing w:line="240" w:lineRule="auto"/>
        <w:ind w:left="473"/>
        <w:jc w:val="both"/>
        <w:rPr>
          <w:b/>
          <w:bCs/>
        </w:rPr>
      </w:pPr>
      <w:r w:rsidRPr="00BB1F86">
        <w:t xml:space="preserve">zaključeno </w:t>
      </w:r>
      <w:r w:rsidR="00D66D13">
        <w:t>s</w:t>
      </w:r>
      <w:r w:rsidR="00D66D13" w:rsidRPr="00D66D13">
        <w:t>pecialistično izobraževanje po višješolski izobrazbi (prejšnje)/specializacij</w:t>
      </w:r>
      <w:r w:rsidR="00D66D13">
        <w:t>o</w:t>
      </w:r>
      <w:r w:rsidR="00D66D13" w:rsidRPr="00D66D13">
        <w:t xml:space="preserve"> po višješolski izobrazbi (prejšnja)</w:t>
      </w:r>
      <w:r w:rsidR="00D66D13">
        <w:t>, ali v</w:t>
      </w:r>
      <w:r w:rsidR="00D66D13" w:rsidRPr="00D66D13">
        <w:t>isokošolsko strokovno izobraževanje (prejšnje)/visokošolsk</w:t>
      </w:r>
      <w:r w:rsidR="00D66D13">
        <w:t>o</w:t>
      </w:r>
      <w:r w:rsidR="00D66D13" w:rsidRPr="00D66D13">
        <w:t xml:space="preserve"> strokovn</w:t>
      </w:r>
      <w:r w:rsidR="00D66D13">
        <w:t>o</w:t>
      </w:r>
      <w:r w:rsidR="00D66D13" w:rsidRPr="00D66D13">
        <w:t xml:space="preserve"> izobrazb</w:t>
      </w:r>
      <w:r w:rsidR="00D66D13">
        <w:t>o</w:t>
      </w:r>
      <w:r w:rsidR="00D66D13" w:rsidRPr="00D66D13">
        <w:t xml:space="preserve"> (prejšnja</w:t>
      </w:r>
      <w:r w:rsidR="00D66D13">
        <w:t>), ali v</w:t>
      </w:r>
      <w:r w:rsidR="00D66D13" w:rsidRPr="00D66D13">
        <w:t>isokošolsko strokovno izobraževanje (prva bolonjska stopnja)/visokošolsk</w:t>
      </w:r>
      <w:r w:rsidR="00D66D13">
        <w:t>o</w:t>
      </w:r>
      <w:r w:rsidR="00D66D13" w:rsidRPr="00D66D13">
        <w:t xml:space="preserve"> strokovn</w:t>
      </w:r>
      <w:r w:rsidR="00D66D13">
        <w:t>o</w:t>
      </w:r>
      <w:r w:rsidR="00D66D13" w:rsidRPr="00D66D13">
        <w:t xml:space="preserve"> izobrazb</w:t>
      </w:r>
      <w:r w:rsidR="00D66D13">
        <w:t>o</w:t>
      </w:r>
      <w:r w:rsidR="00D66D13" w:rsidRPr="00D66D13">
        <w:t xml:space="preserve"> (prva bolonjska stopnja)</w:t>
      </w:r>
      <w:r w:rsidR="00D66D13">
        <w:t>, ali v</w:t>
      </w:r>
      <w:r w:rsidR="00D66D13" w:rsidRPr="00D66D13">
        <w:t>isokošolsko univerzitetno izobraževanje (prv</w:t>
      </w:r>
      <w:r w:rsidR="00D66D13">
        <w:t>o</w:t>
      </w:r>
      <w:r w:rsidR="00D66D13" w:rsidRPr="00D66D13">
        <w:t xml:space="preserve"> bolonjsk</w:t>
      </w:r>
      <w:r w:rsidR="00D66D13">
        <w:t>o</w:t>
      </w:r>
      <w:r w:rsidR="00D66D13" w:rsidRPr="00D66D13">
        <w:t xml:space="preserve"> stopnj</w:t>
      </w:r>
      <w:r w:rsidR="00D66D13">
        <w:t>o</w:t>
      </w:r>
      <w:r w:rsidR="00D66D13" w:rsidRPr="00D66D13">
        <w:t>)/visokošolsk</w:t>
      </w:r>
      <w:r w:rsidR="00D66D13">
        <w:t>o</w:t>
      </w:r>
      <w:r w:rsidR="00D66D13" w:rsidRPr="00D66D13">
        <w:t xml:space="preserve"> univerzitetn</w:t>
      </w:r>
      <w:r w:rsidR="00D66D13">
        <w:t>o</w:t>
      </w:r>
      <w:r w:rsidR="00D66D13" w:rsidRPr="00D66D13">
        <w:t xml:space="preserve"> izobrazb</w:t>
      </w:r>
      <w:r w:rsidR="00D66D13">
        <w:t>o</w:t>
      </w:r>
      <w:r w:rsidR="00D66D13" w:rsidRPr="00D66D13">
        <w:t xml:space="preserve"> (prv</w:t>
      </w:r>
      <w:r w:rsidR="00D66D13">
        <w:t>o</w:t>
      </w:r>
      <w:r w:rsidR="00D66D13" w:rsidRPr="00D66D13">
        <w:t xml:space="preserve"> bolonjsk</w:t>
      </w:r>
      <w:r w:rsidR="00D66D13">
        <w:t>o</w:t>
      </w:r>
      <w:r w:rsidR="00D66D13" w:rsidRPr="00D66D13">
        <w:t xml:space="preserve"> stopnj</w:t>
      </w:r>
      <w:r w:rsidR="00D66D13">
        <w:t>o</w:t>
      </w:r>
      <w:r w:rsidR="00D66D13" w:rsidRPr="00D66D13">
        <w:t>)</w:t>
      </w:r>
      <w:r w:rsidR="00D66D13">
        <w:t>;</w:t>
      </w:r>
    </w:p>
    <w:p w14:paraId="33552703" w14:textId="5C764764" w:rsidR="008D0523" w:rsidRPr="00CE03E7" w:rsidRDefault="008D0523" w:rsidP="006831E7">
      <w:pPr>
        <w:pStyle w:val="Odstavekseznama"/>
        <w:numPr>
          <w:ilvl w:val="0"/>
          <w:numId w:val="9"/>
        </w:numPr>
        <w:spacing w:line="240" w:lineRule="auto"/>
        <w:ind w:left="473"/>
        <w:jc w:val="both"/>
        <w:rPr>
          <w:color w:val="000000"/>
          <w:szCs w:val="20"/>
        </w:rPr>
      </w:pPr>
      <w:r w:rsidRPr="00CE03E7">
        <w:rPr>
          <w:color w:val="000000"/>
          <w:szCs w:val="20"/>
        </w:rPr>
        <w:t xml:space="preserve">najmanj </w:t>
      </w:r>
      <w:r w:rsidR="00D66D13">
        <w:rPr>
          <w:color w:val="000000"/>
          <w:szCs w:val="20"/>
        </w:rPr>
        <w:t>5</w:t>
      </w:r>
      <w:r w:rsidRPr="00CE03E7">
        <w:rPr>
          <w:color w:val="000000"/>
          <w:szCs w:val="20"/>
        </w:rPr>
        <w:t xml:space="preserve"> let delovnih izkušenj;</w:t>
      </w:r>
    </w:p>
    <w:p w14:paraId="30E78703" w14:textId="77777777" w:rsidR="006831E7" w:rsidRDefault="008D0523" w:rsidP="006831E7">
      <w:pPr>
        <w:pStyle w:val="Odstavekseznama"/>
        <w:numPr>
          <w:ilvl w:val="0"/>
          <w:numId w:val="9"/>
        </w:numPr>
        <w:spacing w:line="240" w:lineRule="auto"/>
        <w:ind w:left="473"/>
        <w:jc w:val="both"/>
        <w:rPr>
          <w:szCs w:val="20"/>
        </w:rPr>
      </w:pPr>
      <w:r w:rsidRPr="00BB1F86">
        <w:rPr>
          <w:lang w:eastAsia="en-US"/>
        </w:rPr>
        <w:t>opravljeno obvezno</w:t>
      </w:r>
      <w:r w:rsidRPr="00CE03E7">
        <w:rPr>
          <w:szCs w:val="20"/>
        </w:rPr>
        <w:t xml:space="preserve"> usposabljanje za imenovanje v naziv;</w:t>
      </w:r>
    </w:p>
    <w:p w14:paraId="1B55096E" w14:textId="6E13A71A" w:rsidR="006831E7" w:rsidRDefault="008D0523" w:rsidP="006831E7">
      <w:pPr>
        <w:pStyle w:val="Odstavekseznama"/>
        <w:numPr>
          <w:ilvl w:val="0"/>
          <w:numId w:val="9"/>
        </w:numPr>
        <w:spacing w:line="240" w:lineRule="auto"/>
        <w:ind w:left="473"/>
        <w:jc w:val="both"/>
        <w:rPr>
          <w:szCs w:val="20"/>
        </w:rPr>
      </w:pPr>
      <w:r w:rsidRPr="00CE03E7">
        <w:rPr>
          <w:szCs w:val="20"/>
        </w:rPr>
        <w:t>znanje uradnega jezika;</w:t>
      </w:r>
    </w:p>
    <w:p w14:paraId="34BF3EEC" w14:textId="77777777" w:rsidR="006831E7" w:rsidRDefault="008D0523" w:rsidP="006831E7">
      <w:pPr>
        <w:pStyle w:val="Odstavekseznama"/>
        <w:numPr>
          <w:ilvl w:val="0"/>
          <w:numId w:val="9"/>
        </w:numPr>
        <w:spacing w:line="240" w:lineRule="auto"/>
        <w:ind w:left="473"/>
        <w:jc w:val="both"/>
        <w:rPr>
          <w:szCs w:val="20"/>
        </w:rPr>
      </w:pPr>
      <w:r w:rsidRPr="00CE03E7">
        <w:rPr>
          <w:szCs w:val="20"/>
        </w:rPr>
        <w:t>državljanstvo Republike Slovenije;</w:t>
      </w:r>
    </w:p>
    <w:p w14:paraId="3B8EBDC9" w14:textId="77777777" w:rsidR="006831E7" w:rsidRDefault="008D0523" w:rsidP="006831E7">
      <w:pPr>
        <w:pStyle w:val="Odstavekseznama"/>
        <w:numPr>
          <w:ilvl w:val="0"/>
          <w:numId w:val="9"/>
        </w:numPr>
        <w:spacing w:line="240" w:lineRule="auto"/>
        <w:ind w:left="473"/>
        <w:jc w:val="both"/>
        <w:rPr>
          <w:szCs w:val="20"/>
        </w:rPr>
      </w:pPr>
      <w:r w:rsidRPr="00CE03E7">
        <w:rPr>
          <w:szCs w:val="20"/>
        </w:rPr>
        <w:t>ne smejo biti pravnomočno obsojeni zaradi naklepnega kaznivega dejanja, ki se preganja po uradni dolžnosti, in ne smejo biti obsojeni na nepogojno kazen zapora v trajanju več kot šest mesecev;</w:t>
      </w:r>
    </w:p>
    <w:p w14:paraId="746C0EAF" w14:textId="7EF296C3" w:rsidR="008D0523" w:rsidRPr="00CE03E7" w:rsidRDefault="008D0523" w:rsidP="006831E7">
      <w:pPr>
        <w:pStyle w:val="Odstavekseznama"/>
        <w:numPr>
          <w:ilvl w:val="0"/>
          <w:numId w:val="9"/>
        </w:numPr>
        <w:spacing w:line="240" w:lineRule="auto"/>
        <w:ind w:left="473"/>
        <w:jc w:val="both"/>
        <w:rPr>
          <w:szCs w:val="20"/>
        </w:rPr>
      </w:pPr>
      <w:r w:rsidRPr="00CE03E7">
        <w:rPr>
          <w:szCs w:val="20"/>
        </w:rPr>
        <w:t>zoper njih ne sme biti vložena pravnomočna obtožnica zaradi naklepnega kaznivega dejanja, ki se preganja po uradni dolžnosti.</w:t>
      </w:r>
    </w:p>
    <w:p w14:paraId="24588976" w14:textId="77777777" w:rsidR="008D0523" w:rsidRDefault="008D0523" w:rsidP="006831E7">
      <w:pPr>
        <w:spacing w:line="240" w:lineRule="auto"/>
        <w:jc w:val="both"/>
        <w:rPr>
          <w:rFonts w:cs="Arial"/>
          <w:szCs w:val="20"/>
          <w:lang w:eastAsia="sl-SI"/>
        </w:rPr>
      </w:pPr>
    </w:p>
    <w:p w14:paraId="2B92C050" w14:textId="2ED1D91A" w:rsidR="00D81CBF" w:rsidRPr="009B12CD" w:rsidRDefault="005E7078" w:rsidP="006831E7">
      <w:pPr>
        <w:pStyle w:val="Brezrazmikov"/>
        <w:jc w:val="both"/>
        <w:rPr>
          <w:rFonts w:cs="Arial"/>
          <w:szCs w:val="20"/>
        </w:rPr>
      </w:pPr>
      <w:r w:rsidRPr="009B12CD">
        <w:rPr>
          <w:rFonts w:cs="Arial"/>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2412DCA6" w14:textId="77777777" w:rsidR="005E7078" w:rsidRPr="00D66D13" w:rsidRDefault="005E7078" w:rsidP="006831E7">
      <w:pPr>
        <w:pStyle w:val="Brezrazmikov"/>
        <w:jc w:val="both"/>
        <w:rPr>
          <w:rFonts w:cs="Arial"/>
          <w:color w:val="FF0000"/>
          <w:szCs w:val="20"/>
        </w:rPr>
      </w:pPr>
    </w:p>
    <w:p w14:paraId="20FD0D8D" w14:textId="096BAF29" w:rsidR="00D81CBF" w:rsidRPr="00C931C8" w:rsidRDefault="00C931C8" w:rsidP="006831E7">
      <w:pPr>
        <w:pStyle w:val="Brezrazmikov"/>
        <w:jc w:val="both"/>
        <w:rPr>
          <w:rFonts w:cs="Arial"/>
          <w:szCs w:val="20"/>
        </w:rPr>
      </w:pPr>
      <w:r w:rsidRPr="00C931C8">
        <w:rPr>
          <w:rFonts w:cs="Arial"/>
          <w:szCs w:val="20"/>
        </w:rPr>
        <w:t>Na podlagi drugega odstavka 62. člena Uredbe o notranji organizaciji, sistemizaciji, delovnih mestih in nazivih v organih državne uprave, upravah lokalnih skupnosti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0F771419" w14:textId="77777777" w:rsidR="00C931C8" w:rsidRDefault="00C931C8" w:rsidP="006831E7">
      <w:pPr>
        <w:pStyle w:val="Brezrazmikov"/>
        <w:jc w:val="both"/>
        <w:rPr>
          <w:rFonts w:cs="Arial"/>
          <w:szCs w:val="20"/>
        </w:rPr>
      </w:pPr>
    </w:p>
    <w:p w14:paraId="0D40EAD2" w14:textId="52B2C0AA" w:rsidR="00D81CBF" w:rsidRPr="000E1F81" w:rsidRDefault="00D81CBF" w:rsidP="006831E7">
      <w:pPr>
        <w:pStyle w:val="Brezrazmikov"/>
        <w:jc w:val="both"/>
        <w:rPr>
          <w:rFonts w:cs="Arial"/>
          <w:szCs w:val="20"/>
        </w:rPr>
      </w:pPr>
      <w:r w:rsidRPr="000E1F81">
        <w:rPr>
          <w:rFonts w:cs="Arial"/>
          <w:szCs w:val="20"/>
        </w:rPr>
        <w:t>Za delovna mesta ali nazive se predpisane delovne izkušnje skrajšajo za eno leto, če naloge na tem delovnem mestu opravlja javni uslužbenec, ki ima opravljen pravniški državni izpit ali pravosodni izpit</w:t>
      </w:r>
      <w:r w:rsidR="00DA625F">
        <w:rPr>
          <w:rFonts w:cs="Arial"/>
          <w:szCs w:val="20"/>
        </w:rPr>
        <w:t>.</w:t>
      </w:r>
    </w:p>
    <w:p w14:paraId="746B3D33" w14:textId="77777777" w:rsidR="00D81CBF" w:rsidRPr="000E1F81" w:rsidRDefault="00D81CBF" w:rsidP="006831E7">
      <w:pPr>
        <w:pStyle w:val="Brezrazmikov"/>
        <w:jc w:val="both"/>
        <w:rPr>
          <w:rFonts w:cs="Arial"/>
          <w:szCs w:val="20"/>
        </w:rPr>
      </w:pPr>
    </w:p>
    <w:p w14:paraId="1B7061ED" w14:textId="30D7CC07" w:rsidR="002065F0" w:rsidRPr="000E1F81" w:rsidRDefault="009B0F1F" w:rsidP="006831E7">
      <w:pPr>
        <w:pStyle w:val="Brezrazmikov"/>
        <w:jc w:val="both"/>
        <w:rPr>
          <w:rFonts w:cs="Arial"/>
          <w:szCs w:val="20"/>
        </w:rPr>
      </w:pPr>
      <w:r w:rsidRPr="000E1F81">
        <w:rPr>
          <w:rFonts w:cs="Arial"/>
          <w:szCs w:val="20"/>
        </w:rPr>
        <w:lastRenderedPageBreak/>
        <w:t>Pri izbranem kandidatu se bo preverjalo, ali ima opravljeno obvezno usposabljanje za imenovanje v naziv</w:t>
      </w:r>
      <w:r w:rsidR="0063314A" w:rsidRPr="000E1F81">
        <w:rPr>
          <w:rFonts w:cs="Arial"/>
          <w:szCs w:val="20"/>
        </w:rPr>
        <w:t xml:space="preserve"> skladno s 100. in 101. členom ZJU-1. Če kandidat nima opravljenega obveznega usposabljanja za imenovanje v naziv</w:t>
      </w:r>
      <w:r w:rsidRPr="000E1F81">
        <w:rPr>
          <w:rFonts w:cs="Arial"/>
          <w:szCs w:val="20"/>
        </w:rPr>
        <w:t xml:space="preserve">, </w:t>
      </w:r>
      <w:r w:rsidR="0063314A" w:rsidRPr="000E1F81">
        <w:rPr>
          <w:rFonts w:cs="Arial"/>
          <w:szCs w:val="20"/>
        </w:rPr>
        <w:t xml:space="preserve">ga bo moral v skladu s </w:t>
      </w:r>
      <w:r w:rsidRPr="000E1F81">
        <w:rPr>
          <w:rFonts w:cs="Arial"/>
          <w:szCs w:val="20"/>
        </w:rPr>
        <w:t>prvim odstavkom 100. člena ZJU-1, opraviti najpozneje v enem letu od nastopa dela, določenega v pogodbi o zaposlitvi za nedoločen čas.</w:t>
      </w:r>
    </w:p>
    <w:p w14:paraId="08E5D7D5" w14:textId="77777777" w:rsidR="002065F0" w:rsidRPr="002065F0" w:rsidRDefault="002065F0" w:rsidP="006831E7">
      <w:pPr>
        <w:pStyle w:val="Brezrazmikov"/>
        <w:jc w:val="both"/>
        <w:rPr>
          <w:rFonts w:cs="Arial"/>
          <w:szCs w:val="20"/>
        </w:rPr>
      </w:pPr>
    </w:p>
    <w:p w14:paraId="7DD4D023" w14:textId="77777777" w:rsidR="008D0523" w:rsidRPr="00A729DD" w:rsidRDefault="008D0523" w:rsidP="006831E7">
      <w:pPr>
        <w:pStyle w:val="Brezrazmikov"/>
        <w:jc w:val="both"/>
        <w:rPr>
          <w:rFonts w:cs="Arial"/>
          <w:b/>
          <w:szCs w:val="20"/>
        </w:rPr>
      </w:pPr>
      <w:r w:rsidRPr="00531B81">
        <w:rPr>
          <w:rFonts w:cs="Arial"/>
          <w:b/>
          <w:szCs w:val="20"/>
        </w:rPr>
        <w:t>Naloge delovnega mesta so:</w:t>
      </w:r>
    </w:p>
    <w:p w14:paraId="37855C5C" w14:textId="77777777" w:rsidR="00D66D13" w:rsidRDefault="00D66D13" w:rsidP="006831E7">
      <w:pPr>
        <w:pStyle w:val="Odstavekseznama"/>
        <w:numPr>
          <w:ilvl w:val="0"/>
          <w:numId w:val="3"/>
        </w:numPr>
        <w:spacing w:line="240" w:lineRule="auto"/>
        <w:ind w:left="417"/>
        <w:jc w:val="both"/>
      </w:pPr>
      <w:r w:rsidRPr="00D66D13">
        <w:t>ostale naloge povezane z izvajanjem Načrta za okrevanje in odpornost ter regionalne politike</w:t>
      </w:r>
      <w:r>
        <w:t>,</w:t>
      </w:r>
    </w:p>
    <w:p w14:paraId="412D0F88" w14:textId="77777777" w:rsidR="00D66D13" w:rsidRDefault="00D66D13" w:rsidP="006831E7">
      <w:pPr>
        <w:pStyle w:val="Odstavekseznama"/>
        <w:numPr>
          <w:ilvl w:val="0"/>
          <w:numId w:val="3"/>
        </w:numPr>
        <w:spacing w:line="240" w:lineRule="auto"/>
        <w:ind w:left="417"/>
        <w:jc w:val="both"/>
      </w:pPr>
      <w:r w:rsidRPr="00D66D13">
        <w:t>samostojna priprava zahtevnih analiz, razvojnih projektov, informacij, poročil in drugih zahtevnih gradiv s področja Načrta za okrevanje in odpornost in regionalne politike</w:t>
      </w:r>
      <w:r>
        <w:t>,</w:t>
      </w:r>
    </w:p>
    <w:p w14:paraId="0360A33B" w14:textId="77777777" w:rsidR="00D66D13" w:rsidRDefault="00D66D13" w:rsidP="006831E7">
      <w:pPr>
        <w:pStyle w:val="Odstavekseznama"/>
        <w:numPr>
          <w:ilvl w:val="0"/>
          <w:numId w:val="3"/>
        </w:numPr>
        <w:spacing w:line="240" w:lineRule="auto"/>
        <w:ind w:left="417"/>
        <w:jc w:val="both"/>
      </w:pPr>
      <w:r w:rsidRPr="00D66D13">
        <w:t>skrbništvo pogodb</w:t>
      </w:r>
      <w:r>
        <w:t>,</w:t>
      </w:r>
    </w:p>
    <w:p w14:paraId="7C3E9F92" w14:textId="77777777" w:rsidR="00D66D13" w:rsidRDefault="00D66D13" w:rsidP="006831E7">
      <w:pPr>
        <w:pStyle w:val="Odstavekseznama"/>
        <w:numPr>
          <w:ilvl w:val="0"/>
          <w:numId w:val="3"/>
        </w:numPr>
        <w:spacing w:line="240" w:lineRule="auto"/>
        <w:ind w:left="417"/>
        <w:jc w:val="both"/>
      </w:pPr>
      <w:r w:rsidRPr="00D66D13">
        <w:t>priprava in izvedba javnih razpisov/izborov projektov</w:t>
      </w:r>
      <w:r>
        <w:t>,</w:t>
      </w:r>
    </w:p>
    <w:p w14:paraId="79DB07A3" w14:textId="77777777" w:rsidR="00D66D13" w:rsidRDefault="00D66D13" w:rsidP="006831E7">
      <w:pPr>
        <w:pStyle w:val="Odstavekseznama"/>
        <w:numPr>
          <w:ilvl w:val="0"/>
          <w:numId w:val="3"/>
        </w:numPr>
        <w:spacing w:line="240" w:lineRule="auto"/>
        <w:ind w:left="417"/>
        <w:jc w:val="both"/>
      </w:pPr>
      <w:r w:rsidRPr="00D66D13">
        <w:t>samostojna priprava zahtevnih analiz, razvojnih projektov, informacij, poročil in drugih zahtevnih gradiv</w:t>
      </w:r>
      <w:r>
        <w:t>,</w:t>
      </w:r>
    </w:p>
    <w:p w14:paraId="3337C3D7" w14:textId="77777777" w:rsidR="00D66D13" w:rsidRDefault="00D66D13" w:rsidP="006831E7">
      <w:pPr>
        <w:pStyle w:val="Odstavekseznama"/>
        <w:numPr>
          <w:ilvl w:val="0"/>
          <w:numId w:val="3"/>
        </w:numPr>
        <w:spacing w:line="240" w:lineRule="auto"/>
        <w:ind w:left="417"/>
        <w:jc w:val="both"/>
      </w:pPr>
      <w:r w:rsidRPr="00D66D13">
        <w:t>sodelovanje pri oblikovanju sistemskih rešitev in drugih najzahtevnejših gradiv</w:t>
      </w:r>
      <w:r>
        <w:t>,</w:t>
      </w:r>
    </w:p>
    <w:p w14:paraId="0CEF2511" w14:textId="77777777" w:rsidR="00D66D13" w:rsidRDefault="00D66D13" w:rsidP="006831E7">
      <w:pPr>
        <w:pStyle w:val="Odstavekseznama"/>
        <w:numPr>
          <w:ilvl w:val="0"/>
          <w:numId w:val="3"/>
        </w:numPr>
        <w:spacing w:line="240" w:lineRule="auto"/>
        <w:ind w:left="417"/>
        <w:jc w:val="both"/>
      </w:pPr>
      <w:r w:rsidRPr="00D66D13">
        <w:t>sodelovanje pri vrednotenju izvajanja Načrta za okrevanje in odpornost in regionalne politike</w:t>
      </w:r>
      <w:r>
        <w:t>,</w:t>
      </w:r>
    </w:p>
    <w:p w14:paraId="6E32BB8C" w14:textId="77777777" w:rsidR="00D66D13" w:rsidRDefault="00D66D13" w:rsidP="006831E7">
      <w:pPr>
        <w:pStyle w:val="Odstavekseznama"/>
        <w:numPr>
          <w:ilvl w:val="0"/>
          <w:numId w:val="3"/>
        </w:numPr>
        <w:spacing w:line="240" w:lineRule="auto"/>
        <w:ind w:left="417"/>
        <w:jc w:val="both"/>
      </w:pPr>
      <w:r w:rsidRPr="00D66D13">
        <w:t>organiziranje medsebojnega sodelovanja in usklajevanja notranjih organizacijskih enot in sodelovanja z drugimi organi</w:t>
      </w:r>
      <w:r>
        <w:t>,</w:t>
      </w:r>
    </w:p>
    <w:p w14:paraId="6D58693D" w14:textId="6F5EF007" w:rsidR="00D1215F" w:rsidRDefault="00D66D13" w:rsidP="006831E7">
      <w:pPr>
        <w:pStyle w:val="Odstavekseznama"/>
        <w:numPr>
          <w:ilvl w:val="0"/>
          <w:numId w:val="3"/>
        </w:numPr>
        <w:spacing w:line="240" w:lineRule="auto"/>
        <w:ind w:left="417"/>
        <w:jc w:val="both"/>
      </w:pPr>
      <w:r>
        <w:t>samostojno opravljanje drugih zahtevnejših nalog</w:t>
      </w:r>
      <w:r w:rsidR="00D1215F" w:rsidRPr="00D1215F">
        <w:t>.</w:t>
      </w:r>
    </w:p>
    <w:p w14:paraId="046389E6" w14:textId="77777777" w:rsidR="00CC6545" w:rsidRDefault="00CC6545" w:rsidP="00CC6545">
      <w:pPr>
        <w:spacing w:line="240" w:lineRule="auto"/>
        <w:rPr>
          <w:rFonts w:cs="Arial"/>
          <w:b/>
          <w:bCs/>
          <w:szCs w:val="20"/>
        </w:rPr>
      </w:pPr>
    </w:p>
    <w:p w14:paraId="3C9BE859" w14:textId="6EB04786" w:rsidR="00CC6545" w:rsidRPr="009B12CD" w:rsidRDefault="00CC6545" w:rsidP="00CC6545">
      <w:pPr>
        <w:spacing w:line="240" w:lineRule="auto"/>
        <w:rPr>
          <w:rFonts w:cs="Arial"/>
          <w:b/>
          <w:bCs/>
          <w:szCs w:val="20"/>
        </w:rPr>
      </w:pPr>
      <w:r w:rsidRPr="00E90B44">
        <w:rPr>
          <w:rFonts w:cs="Arial"/>
          <w:b/>
          <w:bCs/>
          <w:szCs w:val="20"/>
        </w:rPr>
        <w:t>Prednosti pri izbiri bodo imeli kandidati, ki bodo izkazali</w:t>
      </w:r>
      <w:r>
        <w:rPr>
          <w:rFonts w:cs="Arial"/>
          <w:b/>
          <w:bCs/>
          <w:szCs w:val="20"/>
        </w:rPr>
        <w:t xml:space="preserve"> </w:t>
      </w:r>
      <w:r w:rsidRPr="009B12CD">
        <w:rPr>
          <w:rFonts w:cs="Arial"/>
          <w:b/>
          <w:bCs/>
          <w:szCs w:val="20"/>
        </w:rPr>
        <w:t>poznavanje evropske kohezijske politike.</w:t>
      </w:r>
    </w:p>
    <w:p w14:paraId="5A360B72" w14:textId="77777777" w:rsidR="00706FEE" w:rsidRDefault="00706FEE" w:rsidP="006831E7">
      <w:pPr>
        <w:spacing w:line="240" w:lineRule="auto"/>
        <w:jc w:val="both"/>
      </w:pPr>
    </w:p>
    <w:p w14:paraId="255BDD32" w14:textId="52196383" w:rsidR="00F84277" w:rsidRDefault="00F84277" w:rsidP="006831E7">
      <w:pPr>
        <w:pStyle w:val="Brezrazmikov"/>
        <w:jc w:val="both"/>
        <w:rPr>
          <w:rFonts w:cs="Arial"/>
          <w:b/>
          <w:szCs w:val="20"/>
        </w:rPr>
      </w:pPr>
      <w:r w:rsidRPr="00F84277">
        <w:rPr>
          <w:rFonts w:cs="Arial"/>
          <w:b/>
          <w:szCs w:val="20"/>
        </w:rPr>
        <w:t xml:space="preserve">Izbirni postopek: </w:t>
      </w:r>
    </w:p>
    <w:p w14:paraId="1BDA9D90" w14:textId="7A13CFBD" w:rsidR="009B0F1F" w:rsidRDefault="00F84277" w:rsidP="006831E7">
      <w:pPr>
        <w:pStyle w:val="Brezrazmikov"/>
        <w:jc w:val="both"/>
        <w:rPr>
          <w:rFonts w:cs="Arial"/>
          <w:bCs/>
          <w:szCs w:val="20"/>
        </w:rPr>
      </w:pPr>
      <w:r w:rsidRPr="00F84277">
        <w:rPr>
          <w:rFonts w:cs="Arial"/>
          <w:bCs/>
          <w:szCs w:val="20"/>
        </w:rPr>
        <w:t xml:space="preserve">V izbirni postopek se v skladu s 65. členom ZJU-1 uvrsti kandidat, ki pošlje pravočasno in popolno prijavo, ter </w:t>
      </w:r>
      <w:r w:rsidR="009B0F1F">
        <w:rPr>
          <w:rFonts w:cs="Arial"/>
          <w:bCs/>
          <w:szCs w:val="20"/>
        </w:rPr>
        <w:t xml:space="preserve">na dan izteka roka za vložitev prijave </w:t>
      </w:r>
      <w:r w:rsidRPr="00F84277">
        <w:rPr>
          <w:rFonts w:cs="Arial"/>
          <w:bCs/>
          <w:szCs w:val="20"/>
        </w:rPr>
        <w:t>izkazuje izpolnjevanje natečajnih pogojev.</w:t>
      </w:r>
    </w:p>
    <w:p w14:paraId="0AF84B86" w14:textId="18D76F6E" w:rsidR="00F84277" w:rsidRPr="00F84277" w:rsidRDefault="00F84277" w:rsidP="006831E7">
      <w:pPr>
        <w:pStyle w:val="Brezrazmikov"/>
        <w:jc w:val="both"/>
        <w:rPr>
          <w:rFonts w:cs="Arial"/>
          <w:bCs/>
          <w:szCs w:val="20"/>
        </w:rPr>
      </w:pPr>
      <w:r w:rsidRPr="00F84277">
        <w:rPr>
          <w:rFonts w:cs="Arial"/>
          <w:bCs/>
          <w:szCs w:val="20"/>
        </w:rPr>
        <w:t xml:space="preserve"> </w:t>
      </w:r>
    </w:p>
    <w:p w14:paraId="37112347" w14:textId="77777777" w:rsidR="00F84277" w:rsidRDefault="00F84277" w:rsidP="006831E7">
      <w:pPr>
        <w:pStyle w:val="Brezrazmikov"/>
        <w:jc w:val="both"/>
        <w:rPr>
          <w:rFonts w:cs="Arial"/>
          <w:bCs/>
          <w:szCs w:val="20"/>
        </w:rPr>
      </w:pPr>
      <w:r w:rsidRPr="00F84277">
        <w:rPr>
          <w:rFonts w:cs="Arial"/>
          <w:bCs/>
          <w:szCs w:val="20"/>
        </w:rPr>
        <w:t xml:space="preserve">Prijava je prepozna, če je informacijski sistem organa ali informacijski sistem za sprejem vlog, vročanje in obveščanje ni prejel pred iztekom roka. </w:t>
      </w:r>
    </w:p>
    <w:p w14:paraId="77D3633A" w14:textId="77777777" w:rsidR="009B0F1F" w:rsidRPr="00F84277" w:rsidRDefault="009B0F1F" w:rsidP="006831E7">
      <w:pPr>
        <w:pStyle w:val="Brezrazmikov"/>
        <w:jc w:val="both"/>
        <w:rPr>
          <w:rFonts w:cs="Arial"/>
          <w:bCs/>
          <w:szCs w:val="20"/>
        </w:rPr>
      </w:pPr>
    </w:p>
    <w:p w14:paraId="2DA467DD" w14:textId="77777777" w:rsidR="009B0F1F" w:rsidRDefault="00F84277" w:rsidP="006831E7">
      <w:pPr>
        <w:pStyle w:val="Brezrazmikov"/>
        <w:jc w:val="both"/>
        <w:rPr>
          <w:rFonts w:cs="Arial"/>
          <w:bCs/>
          <w:szCs w:val="20"/>
        </w:rPr>
      </w:pPr>
      <w:r w:rsidRPr="00F84277">
        <w:rPr>
          <w:rFonts w:cs="Arial"/>
          <w:bCs/>
          <w:szCs w:val="20"/>
        </w:rPr>
        <w:t>Nepopolna prijava je prijava, ki ne vsebuje vseh prilog in navedb, ki so navedene v objavi javnega natečaja, ali iz katere ni mogoče razbrati, ali kandidat izpolnjuje natečajne pogoje. Če je vloga nepopolna, se kandidata, skladno s tretjim odstavkom 65. člena ZJU-1, ne poziva k dopolnitvi.</w:t>
      </w:r>
    </w:p>
    <w:p w14:paraId="703374C3" w14:textId="0392B131" w:rsidR="00F84277" w:rsidRPr="00F84277" w:rsidRDefault="00F84277" w:rsidP="006831E7">
      <w:pPr>
        <w:pStyle w:val="Brezrazmikov"/>
        <w:jc w:val="both"/>
        <w:rPr>
          <w:rFonts w:cs="Arial"/>
          <w:bCs/>
          <w:szCs w:val="20"/>
        </w:rPr>
      </w:pPr>
      <w:r w:rsidRPr="00F84277">
        <w:rPr>
          <w:rFonts w:cs="Arial"/>
          <w:bCs/>
          <w:szCs w:val="20"/>
        </w:rPr>
        <w:t xml:space="preserve"> </w:t>
      </w:r>
    </w:p>
    <w:p w14:paraId="5C449F01" w14:textId="77777777" w:rsidR="00F84277" w:rsidRDefault="00F84277" w:rsidP="006831E7">
      <w:pPr>
        <w:pStyle w:val="Brezrazmikov"/>
        <w:jc w:val="both"/>
        <w:rPr>
          <w:rFonts w:cs="Arial"/>
          <w:bCs/>
          <w:szCs w:val="20"/>
        </w:rPr>
      </w:pPr>
      <w:r w:rsidRPr="00F84277">
        <w:rPr>
          <w:rFonts w:cs="Arial"/>
          <w:bCs/>
          <w:szCs w:val="20"/>
        </w:rPr>
        <w:t xml:space="preserve">Prvi odstavek 66. člena ZJU-1 določa, da se zbira kandidata opravi v izbirnem postopku, v katerem se presoja strokovna usposobljenost kandidata za opravljanje nalog na uradniškem delovnem mestu. </w:t>
      </w:r>
    </w:p>
    <w:p w14:paraId="5A3950E0" w14:textId="77777777" w:rsidR="009B0F1F" w:rsidRPr="00F84277" w:rsidRDefault="009B0F1F" w:rsidP="006831E7">
      <w:pPr>
        <w:pStyle w:val="Brezrazmikov"/>
        <w:jc w:val="both"/>
        <w:rPr>
          <w:rFonts w:cs="Arial"/>
          <w:bCs/>
          <w:szCs w:val="20"/>
        </w:rPr>
      </w:pPr>
    </w:p>
    <w:p w14:paraId="1AD4CABA" w14:textId="77777777" w:rsidR="00F84277" w:rsidRDefault="00F84277" w:rsidP="006831E7">
      <w:pPr>
        <w:pStyle w:val="Brezrazmikov"/>
        <w:jc w:val="both"/>
        <w:rPr>
          <w:rFonts w:cs="Arial"/>
          <w:bCs/>
          <w:szCs w:val="20"/>
        </w:rPr>
      </w:pPr>
      <w:r w:rsidRPr="00F84277">
        <w:rPr>
          <w:rFonts w:cs="Arial"/>
          <w:bCs/>
          <w:szCs w:val="20"/>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54291184" w14:textId="77777777" w:rsidR="006831E7" w:rsidRDefault="006831E7" w:rsidP="006831E7">
      <w:pPr>
        <w:spacing w:line="240" w:lineRule="auto"/>
        <w:rPr>
          <w:rFonts w:cs="Arial"/>
          <w:b/>
          <w:bCs/>
          <w:szCs w:val="20"/>
        </w:rPr>
      </w:pPr>
    </w:p>
    <w:p w14:paraId="5E5424B8" w14:textId="77777777" w:rsidR="00F84277" w:rsidRDefault="00F84277" w:rsidP="006831E7">
      <w:pPr>
        <w:pStyle w:val="Brezrazmikov"/>
        <w:jc w:val="both"/>
        <w:rPr>
          <w:rFonts w:cs="Arial"/>
          <w:b/>
          <w:szCs w:val="20"/>
        </w:rPr>
      </w:pPr>
      <w:r w:rsidRPr="00F84277">
        <w:rPr>
          <w:rFonts w:cs="Arial"/>
          <w:b/>
          <w:szCs w:val="20"/>
        </w:rPr>
        <w:t xml:space="preserve">Informacije o delovnem razmerju: </w:t>
      </w:r>
    </w:p>
    <w:p w14:paraId="03395E01" w14:textId="0B55D1AE" w:rsidR="009B0F1F" w:rsidRDefault="00F84277" w:rsidP="006831E7">
      <w:pPr>
        <w:spacing w:line="240" w:lineRule="auto"/>
        <w:jc w:val="both"/>
      </w:pPr>
      <w:r w:rsidRPr="00F84277">
        <w:rPr>
          <w:rFonts w:cs="Arial"/>
          <w:bCs/>
          <w:szCs w:val="20"/>
        </w:rPr>
        <w:t xml:space="preserve">Z izbranim kandidatom bomo sklenili delovno razmerje za nedoločen čas s poskusno dobo 6 mesecev, s polnim delovnim časom. Delo bo opravljal </w:t>
      </w:r>
      <w:r w:rsidRPr="00F84277">
        <w:rPr>
          <w:rFonts w:eastAsia="Calibri"/>
          <w:bCs/>
        </w:rPr>
        <w:t>v prostorih Ministrstva za kohezijo in regionalni razvoj,</w:t>
      </w:r>
      <w:r w:rsidR="00B07699">
        <w:rPr>
          <w:rFonts w:eastAsia="Calibri"/>
          <w:bCs/>
        </w:rPr>
        <w:t xml:space="preserve"> </w:t>
      </w:r>
      <w:r w:rsidRPr="00F84277">
        <w:rPr>
          <w:rFonts w:eastAsia="Calibri"/>
          <w:bCs/>
        </w:rPr>
        <w:t>Kotnikova ulica 5, 1000 Ljubljana</w:t>
      </w:r>
      <w:r w:rsidR="00B07699">
        <w:rPr>
          <w:rFonts w:eastAsia="Calibri"/>
          <w:bCs/>
        </w:rPr>
        <w:t xml:space="preserve"> </w:t>
      </w:r>
      <w:r w:rsidR="00E0282C">
        <w:rPr>
          <w:rFonts w:eastAsia="Calibri"/>
          <w:bCs/>
        </w:rPr>
        <w:t>ali U</w:t>
      </w:r>
      <w:r w:rsidR="00B07699" w:rsidRPr="00E26792">
        <w:rPr>
          <w:rFonts w:eastAsia="Calibri" w:cs="Arial"/>
          <w:noProof/>
          <w:szCs w:val="20"/>
        </w:rPr>
        <w:t>lica Vita Kraigherja 5,</w:t>
      </w:r>
      <w:r w:rsidR="00B07699">
        <w:rPr>
          <w:rFonts w:eastAsia="Calibri" w:cs="Arial"/>
          <w:noProof/>
          <w:szCs w:val="20"/>
        </w:rPr>
        <w:t xml:space="preserve"> </w:t>
      </w:r>
      <w:r w:rsidR="00B07699">
        <w:rPr>
          <w:rFonts w:eastAsia="Calibri"/>
          <w:bCs/>
        </w:rPr>
        <w:t>2000 Maribor</w:t>
      </w:r>
      <w:r>
        <w:rPr>
          <w:rFonts w:eastAsia="Calibri"/>
          <w:bCs/>
        </w:rPr>
        <w:t xml:space="preserve">, </w:t>
      </w:r>
      <w:r w:rsidRPr="009B0F1F">
        <w:rPr>
          <w:rFonts w:cs="Arial"/>
          <w:bCs/>
          <w:szCs w:val="20"/>
        </w:rPr>
        <w:t xml:space="preserve">v nazivu </w:t>
      </w:r>
      <w:r w:rsidR="00D66D13">
        <w:rPr>
          <w:rFonts w:cs="Arial"/>
          <w:bCs/>
          <w:szCs w:val="20"/>
        </w:rPr>
        <w:t>višji svetovalec II</w:t>
      </w:r>
      <w:r>
        <w:rPr>
          <w:rFonts w:cs="Arial"/>
          <w:b/>
          <w:szCs w:val="20"/>
        </w:rPr>
        <w:t xml:space="preserve">, </w:t>
      </w:r>
      <w:r w:rsidRPr="00531B81">
        <w:t xml:space="preserve">z možnostjo napredovanja v naziv </w:t>
      </w:r>
      <w:r w:rsidR="00D66D13">
        <w:t>višji svetovalec I</w:t>
      </w:r>
      <w:r w:rsidRPr="00531B81">
        <w:t xml:space="preserve">. </w:t>
      </w:r>
    </w:p>
    <w:p w14:paraId="03E141CC" w14:textId="77777777" w:rsidR="009B12CD" w:rsidRDefault="009B12CD" w:rsidP="006831E7">
      <w:pPr>
        <w:spacing w:line="240" w:lineRule="auto"/>
        <w:jc w:val="both"/>
      </w:pPr>
    </w:p>
    <w:p w14:paraId="7040A47F" w14:textId="438296D5" w:rsidR="00F84277" w:rsidRDefault="00F84277" w:rsidP="006831E7">
      <w:pPr>
        <w:spacing w:line="240" w:lineRule="auto"/>
        <w:jc w:val="both"/>
      </w:pPr>
      <w:r>
        <w:t xml:space="preserve">Izhodiščni plačni razred delovnega mesta oziroma naziva </w:t>
      </w:r>
      <w:r w:rsidR="00D66D13">
        <w:t>višji svetovalec II</w:t>
      </w:r>
      <w:r w:rsidR="009B0F1F">
        <w:t xml:space="preserve"> </w:t>
      </w:r>
      <w:r>
        <w:t>je 2</w:t>
      </w:r>
      <w:r w:rsidR="00D66D13">
        <w:t>4</w:t>
      </w:r>
      <w:r w:rsidR="004F3B75">
        <w:t>.</w:t>
      </w:r>
      <w:r>
        <w:t xml:space="preserve"> oziroma </w:t>
      </w:r>
      <w:r w:rsidR="00AB7CDF" w:rsidRPr="00AB7CDF">
        <w:t>2.474,68 E</w:t>
      </w:r>
      <w:r w:rsidRPr="00AB7CDF">
        <w:t>UR b</w:t>
      </w:r>
      <w:r>
        <w:t>ruto</w:t>
      </w:r>
      <w:r w:rsidR="0063314A">
        <w:t xml:space="preserve">. Javni uslužbenec </w:t>
      </w:r>
      <w:r>
        <w:t xml:space="preserve">pridobi pravico do izplačila plače v vrednosti plačnega razreda postopno, na način iz 3. točke prvega odstavka 101. člena Zakona o skupnih temeljih sistema plač v javnem sektorju (Uradni list RS, št. 95/24).  </w:t>
      </w:r>
    </w:p>
    <w:p w14:paraId="5D8BBDDC" w14:textId="77777777" w:rsidR="00F84277" w:rsidRDefault="00F84277" w:rsidP="006831E7">
      <w:pPr>
        <w:pStyle w:val="Brezrazmikov"/>
        <w:jc w:val="both"/>
        <w:rPr>
          <w:rFonts w:cs="Arial"/>
          <w:b/>
          <w:szCs w:val="20"/>
        </w:rPr>
      </w:pPr>
    </w:p>
    <w:p w14:paraId="10FA6C6A" w14:textId="0282588D" w:rsidR="008D0523" w:rsidRPr="00531B81" w:rsidRDefault="008D0523" w:rsidP="006831E7">
      <w:pPr>
        <w:pStyle w:val="Brezrazmikov"/>
        <w:jc w:val="both"/>
        <w:rPr>
          <w:rFonts w:cs="Arial"/>
          <w:b/>
          <w:szCs w:val="20"/>
        </w:rPr>
      </w:pPr>
      <w:r w:rsidRPr="00531B81">
        <w:rPr>
          <w:rFonts w:cs="Arial"/>
          <w:b/>
          <w:szCs w:val="20"/>
        </w:rPr>
        <w:t xml:space="preserve">Prijava na prosto delovno mesto mora vsebovati: </w:t>
      </w:r>
    </w:p>
    <w:p w14:paraId="3A71D4E5" w14:textId="77777777" w:rsidR="006831E7" w:rsidRDefault="006831E7" w:rsidP="006831E7">
      <w:pPr>
        <w:autoSpaceDE w:val="0"/>
        <w:autoSpaceDN w:val="0"/>
        <w:adjustRightInd w:val="0"/>
        <w:spacing w:line="240" w:lineRule="auto"/>
        <w:jc w:val="both"/>
        <w:rPr>
          <w:rFonts w:cs="Arial"/>
          <w:b/>
          <w:bCs/>
          <w:color w:val="000000"/>
          <w:szCs w:val="20"/>
        </w:rPr>
      </w:pPr>
    </w:p>
    <w:p w14:paraId="721DE1DE" w14:textId="6DBE5939" w:rsidR="008D0523" w:rsidRPr="00531B81" w:rsidRDefault="008D0523" w:rsidP="006831E7">
      <w:pPr>
        <w:autoSpaceDE w:val="0"/>
        <w:autoSpaceDN w:val="0"/>
        <w:adjustRightInd w:val="0"/>
        <w:spacing w:line="240" w:lineRule="auto"/>
        <w:jc w:val="both"/>
        <w:rPr>
          <w:rFonts w:cs="Arial"/>
          <w:color w:val="000000"/>
          <w:szCs w:val="20"/>
        </w:rPr>
      </w:pPr>
      <w:r w:rsidRPr="00531B81">
        <w:rPr>
          <w:rFonts w:cs="Arial"/>
          <w:b/>
          <w:bCs/>
          <w:color w:val="000000"/>
          <w:szCs w:val="20"/>
        </w:rPr>
        <w:t>1.</w:t>
      </w:r>
      <w:r w:rsidRPr="00531B81">
        <w:rPr>
          <w:rFonts w:cs="Arial"/>
          <w:color w:val="000000"/>
          <w:szCs w:val="20"/>
        </w:rPr>
        <w:t xml:space="preserve"> </w:t>
      </w:r>
      <w:r w:rsidRPr="00531B81">
        <w:rPr>
          <w:rFonts w:cs="Arial"/>
          <w:b/>
          <w:color w:val="000000"/>
          <w:szCs w:val="20"/>
        </w:rPr>
        <w:t>obrazec za prijavo</w:t>
      </w:r>
      <w:r w:rsidRPr="00531B81">
        <w:rPr>
          <w:rFonts w:cs="Arial"/>
          <w:color w:val="000000"/>
          <w:szCs w:val="20"/>
        </w:rPr>
        <w:t>, ki je priloga tega javnega natečaja in iz katerega mora biti razvidno:</w:t>
      </w:r>
    </w:p>
    <w:p w14:paraId="7F6EE6CC" w14:textId="30B4B0D0" w:rsidR="008D0523" w:rsidRPr="009E4F62" w:rsidRDefault="008D0523" w:rsidP="006831E7">
      <w:pPr>
        <w:pStyle w:val="Odstavekseznama"/>
        <w:numPr>
          <w:ilvl w:val="0"/>
          <w:numId w:val="4"/>
        </w:numPr>
        <w:spacing w:line="240" w:lineRule="auto"/>
        <w:ind w:left="454"/>
        <w:jc w:val="both"/>
      </w:pPr>
      <w:r w:rsidRPr="009E4F62">
        <w:t>izpolnjevanje pogoja glede zahtevane izobrazbe (razvidna mora biti stopnja in smer izobrazbe, datum (dan, mesec, leto) zaključka izobraževanja ter ustanova, na kateri je bila izobrazba pridobljena)</w:t>
      </w:r>
      <w:r w:rsidR="00F84277">
        <w:t>,</w:t>
      </w:r>
    </w:p>
    <w:p w14:paraId="5C9928B4" w14:textId="77777777" w:rsidR="008D0523" w:rsidRDefault="008D0523" w:rsidP="006831E7">
      <w:pPr>
        <w:pStyle w:val="Odstavekseznama"/>
        <w:numPr>
          <w:ilvl w:val="0"/>
          <w:numId w:val="4"/>
        </w:numPr>
        <w:spacing w:line="240" w:lineRule="auto"/>
        <w:ind w:left="454"/>
        <w:jc w:val="both"/>
      </w:pPr>
      <w:r w:rsidRPr="009E4F62">
        <w:lastRenderedPageBreak/>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7ABB6052" w14:textId="77777777" w:rsidR="008D0523" w:rsidRPr="009E4F62" w:rsidRDefault="008D0523" w:rsidP="006831E7">
      <w:pPr>
        <w:spacing w:line="240" w:lineRule="auto"/>
        <w:ind w:left="454"/>
        <w:jc w:val="both"/>
      </w:pPr>
    </w:p>
    <w:p w14:paraId="016B2F51" w14:textId="77777777" w:rsidR="008D0523" w:rsidRDefault="008D0523" w:rsidP="006831E7">
      <w:pPr>
        <w:autoSpaceDE w:val="0"/>
        <w:autoSpaceDN w:val="0"/>
        <w:adjustRightInd w:val="0"/>
        <w:spacing w:line="240" w:lineRule="auto"/>
        <w:jc w:val="both"/>
        <w:rPr>
          <w:rFonts w:cs="Arial"/>
          <w:szCs w:val="20"/>
        </w:rPr>
      </w:pPr>
      <w:r w:rsidRPr="00531B81">
        <w:rPr>
          <w:rFonts w:cs="Arial"/>
          <w:b/>
          <w:bCs/>
          <w:color w:val="000000"/>
          <w:szCs w:val="20"/>
        </w:rPr>
        <w:t>2.</w:t>
      </w:r>
      <w:r w:rsidRPr="00531B81">
        <w:rPr>
          <w:rFonts w:cs="Arial"/>
          <w:color w:val="000000"/>
          <w:szCs w:val="20"/>
        </w:rPr>
        <w:t xml:space="preserve"> </w:t>
      </w:r>
      <w:r w:rsidRPr="00531B81">
        <w:rPr>
          <w:rFonts w:cs="Arial"/>
          <w:b/>
          <w:bCs/>
          <w:color w:val="000000"/>
          <w:szCs w:val="20"/>
        </w:rPr>
        <w:t>pisno izjavo</w:t>
      </w:r>
      <w:r w:rsidRPr="00531B81">
        <w:rPr>
          <w:rFonts w:cs="Arial"/>
          <w:color w:val="000000"/>
          <w:szCs w:val="20"/>
        </w:rPr>
        <w:t xml:space="preserve"> o opravljenem </w:t>
      </w:r>
      <w:r w:rsidRPr="00531B81">
        <w:rPr>
          <w:rFonts w:cs="Arial"/>
          <w:szCs w:val="20"/>
        </w:rPr>
        <w:t>usposabljanju za imenovanje v naziv (če ga je kandidat opravil)</w:t>
      </w:r>
      <w:r>
        <w:rPr>
          <w:rFonts w:cs="Arial"/>
          <w:szCs w:val="20"/>
        </w:rPr>
        <w:t>;</w:t>
      </w:r>
    </w:p>
    <w:p w14:paraId="602D0704" w14:textId="77777777" w:rsidR="006F6DB5" w:rsidRDefault="006F6DB5" w:rsidP="006831E7">
      <w:pPr>
        <w:autoSpaceDE w:val="0"/>
        <w:autoSpaceDN w:val="0"/>
        <w:adjustRightInd w:val="0"/>
        <w:spacing w:line="240" w:lineRule="auto"/>
        <w:jc w:val="both"/>
        <w:rPr>
          <w:rFonts w:cs="Arial"/>
          <w:b/>
          <w:bCs/>
          <w:color w:val="000000"/>
          <w:szCs w:val="20"/>
        </w:rPr>
      </w:pPr>
    </w:p>
    <w:p w14:paraId="0802DDEB" w14:textId="06009A53" w:rsidR="008D0523" w:rsidRDefault="008D0523" w:rsidP="006831E7">
      <w:pPr>
        <w:autoSpaceDE w:val="0"/>
        <w:autoSpaceDN w:val="0"/>
        <w:adjustRightInd w:val="0"/>
        <w:spacing w:line="240" w:lineRule="auto"/>
        <w:jc w:val="both"/>
        <w:rPr>
          <w:rFonts w:cs="Arial"/>
          <w:b/>
          <w:bCs/>
          <w:color w:val="000000"/>
          <w:szCs w:val="20"/>
        </w:rPr>
      </w:pPr>
      <w:r w:rsidRPr="00531B81">
        <w:rPr>
          <w:rFonts w:cs="Arial"/>
          <w:b/>
          <w:bCs/>
          <w:color w:val="000000"/>
          <w:szCs w:val="20"/>
        </w:rPr>
        <w:t>3. pisno</w:t>
      </w:r>
      <w:r w:rsidRPr="009E4F62">
        <w:rPr>
          <w:rFonts w:cs="Arial"/>
          <w:b/>
          <w:bCs/>
          <w:color w:val="000000"/>
          <w:szCs w:val="20"/>
        </w:rPr>
        <w:t xml:space="preserve"> izjavo kandidata, </w:t>
      </w:r>
    </w:p>
    <w:p w14:paraId="71082948" w14:textId="77777777" w:rsidR="008D0523" w:rsidRPr="009E4F62" w:rsidRDefault="008D0523" w:rsidP="006831E7">
      <w:pPr>
        <w:pStyle w:val="Odstavekseznama"/>
        <w:numPr>
          <w:ilvl w:val="0"/>
          <w:numId w:val="5"/>
        </w:numPr>
        <w:spacing w:line="240" w:lineRule="auto"/>
        <w:ind w:left="417"/>
        <w:jc w:val="both"/>
      </w:pPr>
      <w:r w:rsidRPr="009E4F62">
        <w:t>da je državljan Republike Slovenije,</w:t>
      </w:r>
    </w:p>
    <w:p w14:paraId="61249B3D" w14:textId="77777777" w:rsidR="008D0523" w:rsidRPr="009E4F62" w:rsidRDefault="008D0523" w:rsidP="006831E7">
      <w:pPr>
        <w:pStyle w:val="Odstavekseznama"/>
        <w:numPr>
          <w:ilvl w:val="0"/>
          <w:numId w:val="5"/>
        </w:numPr>
        <w:spacing w:line="240" w:lineRule="auto"/>
        <w:ind w:left="417"/>
        <w:jc w:val="both"/>
      </w:pPr>
      <w:r w:rsidRPr="009E4F62">
        <w:t>ni bil pravnomočno obsojen zaradi naklepnega kaznivega dejanja, ki se preganja po uradni dolžnosti, in da ni bil obsojen na nepogojno kazen zapora v trajanju več kot šest mesecev,</w:t>
      </w:r>
    </w:p>
    <w:p w14:paraId="546460EE" w14:textId="77777777" w:rsidR="008D0523" w:rsidRPr="009E4F62" w:rsidRDefault="008D0523" w:rsidP="006831E7">
      <w:pPr>
        <w:pStyle w:val="Odstavekseznama"/>
        <w:numPr>
          <w:ilvl w:val="0"/>
          <w:numId w:val="5"/>
        </w:numPr>
        <w:spacing w:line="240" w:lineRule="auto"/>
        <w:ind w:left="417"/>
        <w:jc w:val="both"/>
      </w:pPr>
      <w:r w:rsidRPr="009E4F62">
        <w:t>zoper njega ni bila vložena pravnomočna obtožnica zaradi naklepnega kaznivega dejanja, ki se preganja po uradni dolžnosti</w:t>
      </w:r>
      <w:r>
        <w:t>;</w:t>
      </w:r>
    </w:p>
    <w:p w14:paraId="29E76846" w14:textId="77777777" w:rsidR="008D0523" w:rsidRPr="00531B81" w:rsidRDefault="008D0523" w:rsidP="006831E7">
      <w:pPr>
        <w:autoSpaceDE w:val="0"/>
        <w:autoSpaceDN w:val="0"/>
        <w:adjustRightInd w:val="0"/>
        <w:spacing w:line="240" w:lineRule="auto"/>
        <w:jc w:val="both"/>
        <w:rPr>
          <w:rFonts w:cs="Arial"/>
          <w:color w:val="000000"/>
          <w:szCs w:val="20"/>
        </w:rPr>
      </w:pPr>
    </w:p>
    <w:p w14:paraId="2D9808CB" w14:textId="77777777" w:rsidR="008D0523" w:rsidRDefault="008D0523" w:rsidP="006831E7">
      <w:pPr>
        <w:autoSpaceDE w:val="0"/>
        <w:autoSpaceDN w:val="0"/>
        <w:adjustRightInd w:val="0"/>
        <w:spacing w:line="240" w:lineRule="auto"/>
        <w:jc w:val="both"/>
        <w:rPr>
          <w:rFonts w:cs="Arial"/>
          <w:color w:val="000000"/>
          <w:szCs w:val="20"/>
        </w:rPr>
      </w:pPr>
      <w:r w:rsidRPr="00531B81">
        <w:rPr>
          <w:rFonts w:cs="Arial"/>
          <w:b/>
          <w:bCs/>
          <w:color w:val="000000"/>
          <w:szCs w:val="20"/>
        </w:rPr>
        <w:t xml:space="preserve">4. pisno </w:t>
      </w:r>
      <w:r w:rsidRPr="00531B81">
        <w:rPr>
          <w:rFonts w:cs="Arial"/>
          <w:b/>
          <w:color w:val="000000"/>
          <w:szCs w:val="20"/>
        </w:rPr>
        <w:t>izjavo,</w:t>
      </w:r>
      <w:r w:rsidRPr="00531B81">
        <w:rPr>
          <w:rFonts w:cs="Arial"/>
          <w:color w:val="000000"/>
          <w:szCs w:val="20"/>
        </w:rPr>
        <w:t xml:space="preserve"> da </w:t>
      </w:r>
    </w:p>
    <w:p w14:paraId="3C961289" w14:textId="77777777" w:rsidR="008D0523" w:rsidRPr="00F318D5" w:rsidRDefault="008D0523" w:rsidP="006831E7">
      <w:pPr>
        <w:pStyle w:val="Odstavekseznama"/>
        <w:numPr>
          <w:ilvl w:val="0"/>
          <w:numId w:val="5"/>
        </w:numPr>
        <w:spacing w:line="240" w:lineRule="auto"/>
        <w:ind w:left="417"/>
        <w:jc w:val="both"/>
      </w:pPr>
      <w:r w:rsidRPr="00F318D5">
        <w:t>za namen tega natečajnega postopka dovoljuje Ministrstvu za kohezijo in regionalni razvoj pridobitev podatkov iz prejšnjih točk iz uradnih evidenc. V primeru, da kandidat z vpogledom v uradne evidence ne soglaša, bo moral sam predložiti ustrezna dokazila.</w:t>
      </w:r>
    </w:p>
    <w:p w14:paraId="6451F3D9" w14:textId="77777777" w:rsidR="008D0523" w:rsidRPr="00531B81" w:rsidRDefault="008D0523" w:rsidP="006831E7">
      <w:pPr>
        <w:spacing w:line="240" w:lineRule="auto"/>
        <w:jc w:val="both"/>
        <w:rPr>
          <w:rFonts w:cs="Arial"/>
          <w:szCs w:val="20"/>
          <w:lang w:eastAsia="sl-SI"/>
        </w:rPr>
      </w:pPr>
    </w:p>
    <w:p w14:paraId="2537445B" w14:textId="77777777" w:rsidR="00F84277" w:rsidRDefault="00F84277" w:rsidP="006831E7">
      <w:pPr>
        <w:spacing w:line="240" w:lineRule="auto"/>
        <w:jc w:val="both"/>
        <w:rPr>
          <w:rFonts w:cs="Arial"/>
          <w:b/>
          <w:bCs/>
          <w:szCs w:val="20"/>
        </w:rPr>
      </w:pPr>
      <w:r w:rsidRPr="00F84277">
        <w:rPr>
          <w:rFonts w:cs="Arial"/>
          <w:b/>
          <w:bCs/>
          <w:szCs w:val="20"/>
        </w:rPr>
        <w:t xml:space="preserve">Prijava na delovno mesto: </w:t>
      </w:r>
    </w:p>
    <w:p w14:paraId="33F88554" w14:textId="77777777" w:rsidR="00F84277" w:rsidRPr="00F84277" w:rsidRDefault="00F84277" w:rsidP="006831E7">
      <w:pPr>
        <w:spacing w:line="240" w:lineRule="auto"/>
        <w:jc w:val="both"/>
        <w:rPr>
          <w:rFonts w:cs="Arial"/>
          <w:b/>
          <w:bCs/>
          <w:szCs w:val="20"/>
        </w:rPr>
      </w:pPr>
      <w:r w:rsidRPr="00F84277">
        <w:rPr>
          <w:rFonts w:cs="Arial"/>
          <w:szCs w:val="20"/>
        </w:rPr>
        <w:t xml:space="preserve">Prijava na prosto delovno mesto </w:t>
      </w:r>
      <w:r w:rsidRPr="00F84277">
        <w:rPr>
          <w:rFonts w:cs="Arial"/>
          <w:b/>
          <w:bCs/>
          <w:szCs w:val="20"/>
        </w:rPr>
        <w:t>mora biti</w:t>
      </w:r>
      <w:r w:rsidRPr="00F84277">
        <w:rPr>
          <w:rFonts w:cs="Arial"/>
          <w:szCs w:val="20"/>
        </w:rPr>
        <w:t xml:space="preserve"> pripravljena </w:t>
      </w:r>
      <w:r w:rsidRPr="00F84277">
        <w:rPr>
          <w:rFonts w:cs="Arial"/>
          <w:b/>
          <w:bCs/>
          <w:szCs w:val="20"/>
        </w:rPr>
        <w:t>na obrazcu Vloga za zaposlitev</w:t>
      </w:r>
      <w:r w:rsidRPr="00F84277">
        <w:rPr>
          <w:rFonts w:cs="Arial"/>
          <w:szCs w:val="20"/>
        </w:rPr>
        <w:t xml:space="preserve">, ki je priloga te objave, z natančno izpolnjenimi vsemi rubrikami </w:t>
      </w:r>
      <w:r w:rsidRPr="00F84277">
        <w:rPr>
          <w:rFonts w:cs="Arial"/>
          <w:b/>
          <w:bCs/>
          <w:szCs w:val="20"/>
        </w:rPr>
        <w:t xml:space="preserve">in podpisano izjavo o izpolnjevanju pogojev. </w:t>
      </w:r>
    </w:p>
    <w:p w14:paraId="3BD9A249" w14:textId="77777777" w:rsidR="00F84277" w:rsidRPr="00F84277" w:rsidRDefault="00F84277" w:rsidP="006831E7">
      <w:pPr>
        <w:spacing w:line="240" w:lineRule="auto"/>
        <w:jc w:val="both"/>
        <w:rPr>
          <w:rFonts w:cs="Arial"/>
          <w:szCs w:val="20"/>
        </w:rPr>
      </w:pPr>
    </w:p>
    <w:p w14:paraId="455500E2" w14:textId="39CC659E" w:rsidR="00F84277" w:rsidRPr="00F84277" w:rsidRDefault="00F84277" w:rsidP="006831E7">
      <w:pPr>
        <w:spacing w:line="240" w:lineRule="auto"/>
        <w:jc w:val="both"/>
        <w:rPr>
          <w:rFonts w:cs="Arial"/>
          <w:szCs w:val="20"/>
          <w:u w:val="single"/>
        </w:rPr>
      </w:pPr>
      <w:r w:rsidRPr="00F84277">
        <w:rPr>
          <w:rFonts w:cs="Arial"/>
          <w:szCs w:val="20"/>
        </w:rPr>
        <w:t xml:space="preserve">Kandidat </w:t>
      </w:r>
      <w:r w:rsidRPr="00F84277">
        <w:rPr>
          <w:rFonts w:cs="Arial"/>
          <w:b/>
          <w:bCs/>
          <w:szCs w:val="20"/>
        </w:rPr>
        <w:t xml:space="preserve">mora vložiti prijavo elektronsko </w:t>
      </w:r>
      <w:r w:rsidR="0063314A" w:rsidRPr="0063314A">
        <w:rPr>
          <w:rFonts w:cs="Arial"/>
          <w:b/>
          <w:bCs/>
          <w:szCs w:val="20"/>
        </w:rPr>
        <w:t xml:space="preserve">prijavo z označbo »za javni natečaj </w:t>
      </w:r>
      <w:r w:rsidR="003A1AC0">
        <w:rPr>
          <w:rFonts w:cs="Arial"/>
          <w:b/>
          <w:bCs/>
          <w:szCs w:val="20"/>
        </w:rPr>
        <w:t>št. 1100-</w:t>
      </w:r>
      <w:r w:rsidR="00C773EA">
        <w:rPr>
          <w:rFonts w:cs="Arial"/>
          <w:b/>
          <w:bCs/>
          <w:szCs w:val="20"/>
        </w:rPr>
        <w:t>1</w:t>
      </w:r>
      <w:r w:rsidR="003A1AC0">
        <w:rPr>
          <w:rFonts w:cs="Arial"/>
          <w:b/>
          <w:bCs/>
          <w:szCs w:val="20"/>
        </w:rPr>
        <w:t>/2026-1630</w:t>
      </w:r>
      <w:r w:rsidR="0063314A" w:rsidRPr="0063314A">
        <w:rPr>
          <w:rFonts w:cs="Arial"/>
          <w:b/>
          <w:bCs/>
          <w:szCs w:val="20"/>
        </w:rPr>
        <w:t>«</w:t>
      </w:r>
      <w:r w:rsidR="0063314A">
        <w:rPr>
          <w:rFonts w:cs="Arial"/>
          <w:b/>
          <w:bCs/>
          <w:szCs w:val="20"/>
        </w:rPr>
        <w:t xml:space="preserve"> </w:t>
      </w:r>
      <w:r w:rsidRPr="00F84277">
        <w:rPr>
          <w:rFonts w:cs="Arial"/>
          <w:b/>
          <w:bCs/>
          <w:szCs w:val="20"/>
        </w:rPr>
        <w:t>na elektronski naslov</w:t>
      </w:r>
      <w:r w:rsidRPr="00F84277">
        <w:rPr>
          <w:rFonts w:cs="Arial"/>
          <w:szCs w:val="20"/>
        </w:rPr>
        <w:t xml:space="preserve">: gp.mkrr@gov.si, pri čemer veljavnost prijave ni pogojena z varnim elektronskim podpisom. </w:t>
      </w:r>
      <w:r w:rsidRPr="00F84277">
        <w:rPr>
          <w:rFonts w:cs="Arial"/>
          <w:szCs w:val="20"/>
          <w:u w:val="single"/>
        </w:rPr>
        <w:t xml:space="preserve">Šteje se, da prijava kandidata, ki ni bila oddana na ta način, ni bila vložena. </w:t>
      </w:r>
    </w:p>
    <w:p w14:paraId="5D8B6792" w14:textId="77777777" w:rsidR="00706FEE" w:rsidRDefault="00706FEE" w:rsidP="006831E7">
      <w:pPr>
        <w:spacing w:line="240" w:lineRule="auto"/>
        <w:jc w:val="both"/>
        <w:rPr>
          <w:rFonts w:cs="Arial"/>
          <w:b/>
          <w:bCs/>
          <w:szCs w:val="20"/>
        </w:rPr>
      </w:pPr>
    </w:p>
    <w:p w14:paraId="1B779C1A" w14:textId="70D95B2B" w:rsidR="00F84277" w:rsidRDefault="00F84277" w:rsidP="006831E7">
      <w:pPr>
        <w:spacing w:line="240" w:lineRule="auto"/>
        <w:jc w:val="both"/>
        <w:rPr>
          <w:rFonts w:cs="Arial"/>
          <w:b/>
          <w:bCs/>
          <w:szCs w:val="20"/>
        </w:rPr>
      </w:pPr>
      <w:r w:rsidRPr="00F84277">
        <w:rPr>
          <w:rFonts w:cs="Arial"/>
          <w:b/>
          <w:bCs/>
          <w:szCs w:val="20"/>
        </w:rPr>
        <w:t xml:space="preserve">Rok za prijavo: </w:t>
      </w:r>
    </w:p>
    <w:p w14:paraId="09E35F3A" w14:textId="28394C0C" w:rsidR="00F84277" w:rsidRPr="00F84277" w:rsidRDefault="00F84277" w:rsidP="006831E7">
      <w:pPr>
        <w:spacing w:line="240" w:lineRule="auto"/>
        <w:jc w:val="both"/>
        <w:rPr>
          <w:rFonts w:cs="Arial"/>
          <w:szCs w:val="20"/>
        </w:rPr>
      </w:pPr>
      <w:r w:rsidRPr="00F84277">
        <w:rPr>
          <w:rFonts w:cs="Arial"/>
          <w:szCs w:val="20"/>
        </w:rPr>
        <w:t xml:space="preserve">Kandidat vloži prijavo </w:t>
      </w:r>
      <w:r w:rsidRPr="00F84277">
        <w:rPr>
          <w:rFonts w:cs="Arial"/>
          <w:b/>
          <w:bCs/>
          <w:szCs w:val="20"/>
        </w:rPr>
        <w:t xml:space="preserve">v </w:t>
      </w:r>
      <w:r w:rsidR="0063314A">
        <w:rPr>
          <w:rFonts w:cs="Arial"/>
          <w:b/>
          <w:bCs/>
          <w:szCs w:val="20"/>
        </w:rPr>
        <w:t>roku 8</w:t>
      </w:r>
      <w:r w:rsidRPr="00F84277">
        <w:rPr>
          <w:rFonts w:cs="Arial"/>
          <w:b/>
          <w:bCs/>
          <w:szCs w:val="20"/>
        </w:rPr>
        <w:t xml:space="preserve"> dn</w:t>
      </w:r>
      <w:r w:rsidR="0063314A">
        <w:rPr>
          <w:rFonts w:cs="Arial"/>
          <w:b/>
          <w:bCs/>
          <w:szCs w:val="20"/>
        </w:rPr>
        <w:t>i</w:t>
      </w:r>
      <w:r w:rsidR="0063314A">
        <w:rPr>
          <w:rFonts w:cs="Arial"/>
          <w:szCs w:val="20"/>
        </w:rPr>
        <w:t xml:space="preserve"> od dneva </w:t>
      </w:r>
      <w:r w:rsidRPr="00F84277">
        <w:rPr>
          <w:rFonts w:cs="Arial"/>
          <w:szCs w:val="20"/>
        </w:rPr>
        <w:t>objav</w:t>
      </w:r>
      <w:r w:rsidR="0063314A">
        <w:rPr>
          <w:rFonts w:cs="Arial"/>
          <w:szCs w:val="20"/>
        </w:rPr>
        <w:t>e</w:t>
      </w:r>
      <w:r w:rsidRPr="00F84277">
        <w:rPr>
          <w:rFonts w:cs="Arial"/>
          <w:szCs w:val="20"/>
        </w:rPr>
        <w:t xml:space="preserve"> javnega natečaja. </w:t>
      </w:r>
      <w:r w:rsidR="00706FEE" w:rsidRPr="00706FEE">
        <w:rPr>
          <w:rFonts w:cs="Arial"/>
          <w:szCs w:val="20"/>
        </w:rPr>
        <w:t xml:space="preserve">Rok za vlaganje prijav začne teči naslednji dan po objavi in se konča z iztekom zadnjega dne </w:t>
      </w:r>
      <w:r w:rsidR="00AB7CDF" w:rsidRPr="00E0282C">
        <w:rPr>
          <w:rFonts w:cs="Arial"/>
          <w:b/>
          <w:bCs/>
          <w:szCs w:val="20"/>
        </w:rPr>
        <w:t>9</w:t>
      </w:r>
      <w:r w:rsidR="00706FEE" w:rsidRPr="00E0282C">
        <w:rPr>
          <w:rFonts w:cs="Arial"/>
          <w:b/>
          <w:bCs/>
          <w:szCs w:val="20"/>
        </w:rPr>
        <w:t>. 3. 2026.</w:t>
      </w:r>
      <w:r w:rsidRPr="00AB7CDF">
        <w:rPr>
          <w:rFonts w:cs="Arial"/>
          <w:szCs w:val="20"/>
        </w:rPr>
        <w:t xml:space="preserve"> </w:t>
      </w:r>
      <w:r w:rsidRPr="00F84277">
        <w:rPr>
          <w:rFonts w:cs="Arial"/>
          <w:szCs w:val="20"/>
        </w:rPr>
        <w:t>Obravnavane bodo samo pravočasne in popolne prijave. Če je vloga nepopolna, se kandidata, skladno s tretjim odstavkom 65. člena ZJU-1, ne poziva k dopolnitvi.</w:t>
      </w:r>
    </w:p>
    <w:p w14:paraId="61BC6C39" w14:textId="77777777" w:rsidR="00F84277" w:rsidRDefault="00F84277" w:rsidP="006831E7">
      <w:pPr>
        <w:spacing w:line="240" w:lineRule="auto"/>
        <w:jc w:val="both"/>
        <w:rPr>
          <w:rFonts w:cs="Arial"/>
          <w:b/>
          <w:bCs/>
          <w:szCs w:val="20"/>
        </w:rPr>
      </w:pPr>
    </w:p>
    <w:p w14:paraId="26F7899F" w14:textId="7710F08B" w:rsidR="008D0523" w:rsidRPr="00371644" w:rsidRDefault="008D0523" w:rsidP="006831E7">
      <w:pPr>
        <w:spacing w:line="240" w:lineRule="auto"/>
        <w:jc w:val="both"/>
        <w:rPr>
          <w:rFonts w:cs="Arial"/>
          <w:szCs w:val="20"/>
        </w:rPr>
      </w:pPr>
      <w:r w:rsidRPr="00371644">
        <w:rPr>
          <w:rFonts w:cs="Arial"/>
          <w:szCs w:val="20"/>
        </w:rPr>
        <w:t>Dodatne info</w:t>
      </w:r>
      <w:r>
        <w:rPr>
          <w:rFonts w:cs="Arial"/>
          <w:szCs w:val="20"/>
        </w:rPr>
        <w:t xml:space="preserve">rmacije </w:t>
      </w:r>
      <w:r w:rsidRPr="005E608E">
        <w:rPr>
          <w:rFonts w:cs="Arial"/>
          <w:szCs w:val="20"/>
        </w:rPr>
        <w:t xml:space="preserve">o </w:t>
      </w:r>
      <w:r w:rsidRPr="005E608E">
        <w:rPr>
          <w:rStyle w:val="Hiperpovezava"/>
          <w:color w:val="auto"/>
          <w:u w:val="none"/>
        </w:rPr>
        <w:t>i</w:t>
      </w:r>
      <w:r>
        <w:rPr>
          <w:rFonts w:cs="Arial"/>
          <w:szCs w:val="20"/>
        </w:rPr>
        <w:t xml:space="preserve">zvedbi postopka zaposlitve daje </w:t>
      </w:r>
      <w:r w:rsidR="00AB7CDF">
        <w:rPr>
          <w:rFonts w:cs="Arial"/>
          <w:szCs w:val="20"/>
        </w:rPr>
        <w:t xml:space="preserve">Katja Drobnak, </w:t>
      </w:r>
      <w:r>
        <w:rPr>
          <w:rFonts w:cs="Arial"/>
          <w:szCs w:val="20"/>
        </w:rPr>
        <w:t xml:space="preserve">telefon: </w:t>
      </w:r>
      <w:r w:rsidRPr="00AB7CDF">
        <w:rPr>
          <w:rFonts w:cs="Arial"/>
          <w:szCs w:val="20"/>
        </w:rPr>
        <w:t>01 400 3</w:t>
      </w:r>
      <w:r w:rsidR="00AB7CDF" w:rsidRPr="00AB7CDF">
        <w:rPr>
          <w:rFonts w:cs="Arial"/>
          <w:szCs w:val="20"/>
        </w:rPr>
        <w:t>3</w:t>
      </w:r>
      <w:r w:rsidRPr="00AB7CDF">
        <w:rPr>
          <w:rFonts w:cs="Arial"/>
          <w:szCs w:val="20"/>
        </w:rPr>
        <w:t xml:space="preserve"> </w:t>
      </w:r>
      <w:r w:rsidR="00AB7CDF" w:rsidRPr="00AB7CDF">
        <w:rPr>
          <w:rFonts w:cs="Arial"/>
          <w:szCs w:val="20"/>
        </w:rPr>
        <w:t>56</w:t>
      </w:r>
      <w:r w:rsidRPr="00AB7CDF">
        <w:rPr>
          <w:rFonts w:cs="Arial"/>
          <w:szCs w:val="20"/>
        </w:rPr>
        <w:t xml:space="preserve">, </w:t>
      </w:r>
      <w:r>
        <w:rPr>
          <w:rFonts w:cs="Arial"/>
          <w:szCs w:val="20"/>
        </w:rPr>
        <w:t xml:space="preserve">informacije o delovnem področju pa </w:t>
      </w:r>
      <w:r w:rsidR="006F6DB5" w:rsidRPr="00310A5F">
        <w:rPr>
          <w:rFonts w:cs="Arial"/>
          <w:szCs w:val="20"/>
        </w:rPr>
        <w:t>mag. Grega Kordež</w:t>
      </w:r>
      <w:r w:rsidRPr="00310A5F">
        <w:rPr>
          <w:rFonts w:cs="Arial"/>
          <w:szCs w:val="20"/>
        </w:rPr>
        <w:t xml:space="preserve">, telefon: 01 400 34 </w:t>
      </w:r>
      <w:r w:rsidR="006F6DB5" w:rsidRPr="00310A5F">
        <w:rPr>
          <w:rFonts w:cs="Arial"/>
          <w:szCs w:val="20"/>
        </w:rPr>
        <w:t>42</w:t>
      </w:r>
      <w:r w:rsidRPr="00310A5F">
        <w:rPr>
          <w:rFonts w:cs="Arial"/>
          <w:szCs w:val="20"/>
        </w:rPr>
        <w:t>.</w:t>
      </w:r>
    </w:p>
    <w:p w14:paraId="40AFD424" w14:textId="77777777" w:rsidR="002065F0" w:rsidRDefault="002065F0" w:rsidP="006831E7">
      <w:pPr>
        <w:pStyle w:val="Brezrazmikov"/>
        <w:jc w:val="both"/>
        <w:rPr>
          <w:rFonts w:cs="Arial"/>
          <w:szCs w:val="20"/>
        </w:rPr>
      </w:pPr>
    </w:p>
    <w:p w14:paraId="016755AF" w14:textId="2C1D9034" w:rsidR="008D0523" w:rsidRPr="00531B81" w:rsidRDefault="00706FEE" w:rsidP="006831E7">
      <w:pPr>
        <w:pStyle w:val="Brezrazmikov"/>
        <w:jc w:val="both"/>
        <w:rPr>
          <w:rFonts w:cs="Arial"/>
          <w:szCs w:val="20"/>
        </w:rPr>
      </w:pPr>
      <w:r w:rsidRPr="00706FEE">
        <w:rPr>
          <w:rFonts w:cs="Arial"/>
          <w:szCs w:val="20"/>
        </w:rPr>
        <w:t>Kandidati bodo o izbiri pisno obveščeni. Obveščanje v postopku javnega natečaja poteka po elektronski poti na elektronski naslov kandidata, s katerega je poslal prijavo na javni natečaj, ali ki ga je za namen obveščanja v postopku navedel v prijavi.</w:t>
      </w:r>
      <w:r>
        <w:rPr>
          <w:rFonts w:cs="Arial"/>
          <w:szCs w:val="20"/>
        </w:rPr>
        <w:t xml:space="preserve"> </w:t>
      </w:r>
      <w:r w:rsidR="0063314A" w:rsidRPr="00706FEE">
        <w:rPr>
          <w:rFonts w:cs="Arial"/>
          <w:szCs w:val="20"/>
        </w:rPr>
        <w:t>Obvestilo o končanem javnem natečaju bo objavljeno na osrednjem spletnem mestu državne uprave GOV.SI.</w:t>
      </w:r>
    </w:p>
    <w:p w14:paraId="6959FCC7" w14:textId="77777777" w:rsidR="002065F0" w:rsidRDefault="002065F0" w:rsidP="006831E7">
      <w:pPr>
        <w:spacing w:line="240" w:lineRule="auto"/>
        <w:jc w:val="both"/>
        <w:rPr>
          <w:rFonts w:cs="Arial"/>
          <w:szCs w:val="20"/>
        </w:rPr>
      </w:pPr>
    </w:p>
    <w:p w14:paraId="744EC189" w14:textId="346A3402" w:rsidR="008D0523" w:rsidRPr="00531B81" w:rsidRDefault="008D0523" w:rsidP="006831E7">
      <w:pPr>
        <w:spacing w:line="240" w:lineRule="auto"/>
        <w:jc w:val="both"/>
        <w:rPr>
          <w:rFonts w:cs="Arial"/>
          <w:szCs w:val="20"/>
        </w:rPr>
      </w:pPr>
      <w:r w:rsidRPr="00531B81">
        <w:rPr>
          <w:rFonts w:cs="Arial"/>
          <w:szCs w:val="20"/>
        </w:rPr>
        <w:t>V besedilu natečaja uporabljeni izrazi, zapisani v moški slovnični obliki, so uporabljeni kot nevtralni za ženske in moške.</w:t>
      </w:r>
    </w:p>
    <w:p w14:paraId="0C638FFF" w14:textId="77777777" w:rsidR="008D0523" w:rsidRDefault="008D0523" w:rsidP="006831E7">
      <w:pPr>
        <w:spacing w:line="240" w:lineRule="auto"/>
        <w:jc w:val="both"/>
        <w:rPr>
          <w:rFonts w:cs="Arial"/>
          <w:szCs w:val="20"/>
        </w:rPr>
      </w:pPr>
    </w:p>
    <w:p w14:paraId="1C30BA46" w14:textId="77777777" w:rsidR="00CC6545" w:rsidRPr="00531B81" w:rsidRDefault="00CC6545" w:rsidP="006831E7">
      <w:pPr>
        <w:spacing w:line="240" w:lineRule="auto"/>
        <w:jc w:val="both"/>
        <w:rPr>
          <w:rFonts w:cs="Arial"/>
          <w:szCs w:val="20"/>
        </w:rPr>
      </w:pPr>
    </w:p>
    <w:p w14:paraId="66404D38" w14:textId="7B33D0E4" w:rsidR="00605EBB" w:rsidRPr="00262147" w:rsidRDefault="006831E7" w:rsidP="006831E7">
      <w:pPr>
        <w:spacing w:line="240" w:lineRule="auto"/>
        <w:jc w:val="both"/>
        <w:rPr>
          <w:rFonts w:cs="Arial"/>
          <w:b/>
          <w:bCs/>
          <w:szCs w:val="20"/>
        </w:rPr>
      </w:pPr>
      <w:r>
        <w:rPr>
          <w:rFonts w:cs="Arial"/>
          <w:b/>
          <w:bCs/>
          <w:szCs w:val="20"/>
        </w:rPr>
        <w:t xml:space="preserve">                                                                            </w:t>
      </w:r>
      <w:r w:rsidR="00F57DCB">
        <w:rPr>
          <w:rFonts w:cs="Arial"/>
          <w:b/>
          <w:bCs/>
          <w:szCs w:val="20"/>
        </w:rPr>
        <w:t>Maja Čepin</w:t>
      </w:r>
      <w:r w:rsidR="008D0523">
        <w:rPr>
          <w:rFonts w:cs="Arial"/>
          <w:b/>
          <w:bCs/>
          <w:szCs w:val="20"/>
        </w:rPr>
        <w:t xml:space="preserve"> </w:t>
      </w:r>
    </w:p>
    <w:p w14:paraId="45429CD5" w14:textId="776E4541" w:rsidR="00EB65BE" w:rsidRPr="00B9632D" w:rsidRDefault="006831E7" w:rsidP="006831E7">
      <w:pPr>
        <w:spacing w:line="240" w:lineRule="auto"/>
        <w:jc w:val="both"/>
        <w:rPr>
          <w:rFonts w:cs="Arial"/>
          <w:szCs w:val="20"/>
        </w:rPr>
      </w:pPr>
      <w:r>
        <w:rPr>
          <w:rFonts w:cs="Arial"/>
          <w:b/>
          <w:bCs/>
          <w:szCs w:val="20"/>
        </w:rPr>
        <w:t xml:space="preserve">                                                                            </w:t>
      </w:r>
      <w:r w:rsidR="00F57DCB">
        <w:rPr>
          <w:rFonts w:cs="Arial"/>
          <w:b/>
          <w:bCs/>
          <w:szCs w:val="20"/>
        </w:rPr>
        <w:t>generalna sekretarka</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442CF9B8" w14:textId="77777777" w:rsidR="00CC6545" w:rsidRDefault="00CC6545" w:rsidP="001F2F05">
      <w:pPr>
        <w:rPr>
          <w:rFonts w:cs="Arial"/>
          <w:szCs w:val="20"/>
        </w:rPr>
      </w:pPr>
    </w:p>
    <w:p w14:paraId="79425C6B" w14:textId="77777777" w:rsidR="00CC6545" w:rsidRDefault="00CC6545" w:rsidP="001F2F05">
      <w:pPr>
        <w:rPr>
          <w:rFonts w:cs="Arial"/>
          <w:szCs w:val="20"/>
        </w:rPr>
      </w:pPr>
    </w:p>
    <w:p w14:paraId="19827C77" w14:textId="77777777" w:rsidR="00CC6545" w:rsidRDefault="00CC6545" w:rsidP="001F2F05">
      <w:pPr>
        <w:rPr>
          <w:rFonts w:cs="Arial"/>
          <w:szCs w:val="20"/>
        </w:rPr>
      </w:pPr>
    </w:p>
    <w:p w14:paraId="5F352381" w14:textId="77777777" w:rsidR="00CC6545" w:rsidRDefault="00CC6545" w:rsidP="001F2F05">
      <w:pPr>
        <w:rPr>
          <w:rFonts w:cs="Arial"/>
          <w:szCs w:val="20"/>
        </w:rPr>
      </w:pPr>
    </w:p>
    <w:p w14:paraId="5730258F" w14:textId="77777777" w:rsidR="00CC6545" w:rsidRDefault="00CC6545" w:rsidP="001F2F05">
      <w:pPr>
        <w:rPr>
          <w:rFonts w:cs="Arial"/>
          <w:szCs w:val="20"/>
        </w:rPr>
      </w:pPr>
    </w:p>
    <w:p w14:paraId="29FBDB66" w14:textId="77777777" w:rsidR="00CC6545" w:rsidRDefault="00CC6545" w:rsidP="001F2F05">
      <w:pPr>
        <w:rPr>
          <w:rFonts w:cs="Arial"/>
          <w:szCs w:val="20"/>
        </w:rPr>
      </w:pPr>
    </w:p>
    <w:p w14:paraId="6BF3061B" w14:textId="77777777" w:rsidR="00CC6545" w:rsidRDefault="00CC6545" w:rsidP="001F2F05">
      <w:pPr>
        <w:rPr>
          <w:rFonts w:cs="Arial"/>
          <w:szCs w:val="20"/>
        </w:rPr>
      </w:pPr>
    </w:p>
    <w:p w14:paraId="6856DC38" w14:textId="3E1CA502" w:rsidR="001F2F05" w:rsidRPr="00B9632D" w:rsidRDefault="001F2F05" w:rsidP="001F2F05">
      <w:pPr>
        <w:rPr>
          <w:rFonts w:cs="Arial"/>
          <w:szCs w:val="20"/>
        </w:rPr>
      </w:pPr>
      <w:r w:rsidRPr="00B9632D">
        <w:rPr>
          <w:rFonts w:cs="Arial"/>
          <w:szCs w:val="20"/>
        </w:rPr>
        <w:t>Priloga:</w:t>
      </w:r>
    </w:p>
    <w:p w14:paraId="674B36FE" w14:textId="5FF8B120" w:rsidR="00CD63B2" w:rsidRPr="0086013E" w:rsidRDefault="001F2F05" w:rsidP="00865FC4">
      <w:pPr>
        <w:pStyle w:val="Odstavekseznama"/>
        <w:numPr>
          <w:ilvl w:val="0"/>
          <w:numId w:val="1"/>
        </w:numPr>
        <w:rPr>
          <w:szCs w:val="20"/>
        </w:rPr>
      </w:pPr>
      <w:r w:rsidRPr="0086013E">
        <w:rPr>
          <w:szCs w:val="20"/>
        </w:rPr>
        <w:t>obrazec »Vloga za zaposlitev št.</w:t>
      </w:r>
      <w:r w:rsidR="0086013E">
        <w:rPr>
          <w:szCs w:val="20"/>
        </w:rPr>
        <w:t xml:space="preserve"> </w:t>
      </w:r>
      <w:r w:rsidR="00850D96" w:rsidRPr="00850D96">
        <w:rPr>
          <w:szCs w:val="20"/>
        </w:rPr>
        <w:t>1100-</w:t>
      </w:r>
      <w:r w:rsidR="00C773EA">
        <w:rPr>
          <w:szCs w:val="20"/>
        </w:rPr>
        <w:t>1</w:t>
      </w:r>
      <w:r w:rsidR="00850D96" w:rsidRPr="00850D96">
        <w:rPr>
          <w:szCs w:val="20"/>
        </w:rPr>
        <w:t>/202</w:t>
      </w:r>
      <w:r w:rsidR="008D0523">
        <w:rPr>
          <w:szCs w:val="20"/>
        </w:rPr>
        <w:t>6</w:t>
      </w:r>
      <w:r w:rsidR="00850D96" w:rsidRPr="00850D96">
        <w:rPr>
          <w:szCs w:val="20"/>
        </w:rPr>
        <w:t>-1630</w:t>
      </w:r>
      <w:r w:rsidRPr="0086013E">
        <w:rPr>
          <w:szCs w:val="20"/>
        </w:rPr>
        <w:t>«</w:t>
      </w:r>
    </w:p>
    <w:sectPr w:rsidR="00CD63B2" w:rsidRPr="0086013E" w:rsidSect="00CD3C52">
      <w:headerReference w:type="default" r:id="rId7"/>
      <w:headerReference w:type="first" r:id="rId8"/>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441AC4EA"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0827DD">
      <w:rPr>
        <w:rFonts w:cs="Arial"/>
        <w:sz w:val="16"/>
      </w:rPr>
      <w:t>74</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66226075" w14:textId="0721FD98" w:rsidR="00992FEA"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8A0"/>
    <w:multiLevelType w:val="hybridMultilevel"/>
    <w:tmpl w:val="53B0DF50"/>
    <w:lvl w:ilvl="0" w:tplc="9900137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48212F"/>
    <w:multiLevelType w:val="hybridMultilevel"/>
    <w:tmpl w:val="5F9C3B3A"/>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1712A2"/>
    <w:multiLevelType w:val="hybridMultilevel"/>
    <w:tmpl w:val="06B6BB30"/>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0F780C"/>
    <w:multiLevelType w:val="hybridMultilevel"/>
    <w:tmpl w:val="CB309C3E"/>
    <w:lvl w:ilvl="0" w:tplc="CE5AF060">
      <w:start w:val="7"/>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1007B8"/>
    <w:multiLevelType w:val="multilevel"/>
    <w:tmpl w:val="9636FC70"/>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96185C"/>
    <w:multiLevelType w:val="hybridMultilevel"/>
    <w:tmpl w:val="6C543F12"/>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F55247"/>
    <w:multiLevelType w:val="hybridMultilevel"/>
    <w:tmpl w:val="76B45F8C"/>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073CA"/>
    <w:multiLevelType w:val="multilevel"/>
    <w:tmpl w:val="BAC0F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29601213">
    <w:abstractNumId w:val="3"/>
  </w:num>
  <w:num w:numId="2" w16cid:durableId="162933174">
    <w:abstractNumId w:val="7"/>
  </w:num>
  <w:num w:numId="3" w16cid:durableId="1078868163">
    <w:abstractNumId w:val="6"/>
  </w:num>
  <w:num w:numId="4" w16cid:durableId="1942301973">
    <w:abstractNumId w:val="2"/>
  </w:num>
  <w:num w:numId="5" w16cid:durableId="455947958">
    <w:abstractNumId w:val="1"/>
  </w:num>
  <w:num w:numId="6" w16cid:durableId="956256874">
    <w:abstractNumId w:val="4"/>
  </w:num>
  <w:num w:numId="7" w16cid:durableId="526257719">
    <w:abstractNumId w:val="8"/>
  </w:num>
  <w:num w:numId="8" w16cid:durableId="1621565426">
    <w:abstractNumId w:val="5"/>
  </w:num>
  <w:num w:numId="9" w16cid:durableId="58368662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625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3878"/>
    <w:rsid w:val="0006585F"/>
    <w:rsid w:val="0006793E"/>
    <w:rsid w:val="00070AF8"/>
    <w:rsid w:val="00073901"/>
    <w:rsid w:val="000827DD"/>
    <w:rsid w:val="00082899"/>
    <w:rsid w:val="00084067"/>
    <w:rsid w:val="000846F8"/>
    <w:rsid w:val="000862BE"/>
    <w:rsid w:val="000A2CC3"/>
    <w:rsid w:val="000A3D3E"/>
    <w:rsid w:val="000A5A3F"/>
    <w:rsid w:val="000A5F03"/>
    <w:rsid w:val="000A7238"/>
    <w:rsid w:val="000B03BB"/>
    <w:rsid w:val="000B567D"/>
    <w:rsid w:val="000C1F4D"/>
    <w:rsid w:val="000D0989"/>
    <w:rsid w:val="000D5A22"/>
    <w:rsid w:val="000E1F81"/>
    <w:rsid w:val="000F1CB3"/>
    <w:rsid w:val="000F381D"/>
    <w:rsid w:val="000F529D"/>
    <w:rsid w:val="00102FBE"/>
    <w:rsid w:val="00107AA8"/>
    <w:rsid w:val="001154E3"/>
    <w:rsid w:val="00120653"/>
    <w:rsid w:val="00120DE7"/>
    <w:rsid w:val="0012489E"/>
    <w:rsid w:val="001259AD"/>
    <w:rsid w:val="00131F20"/>
    <w:rsid w:val="0013402B"/>
    <w:rsid w:val="001347F9"/>
    <w:rsid w:val="001357B2"/>
    <w:rsid w:val="0014300A"/>
    <w:rsid w:val="001703AD"/>
    <w:rsid w:val="00172251"/>
    <w:rsid w:val="00180AC3"/>
    <w:rsid w:val="00182111"/>
    <w:rsid w:val="001908E4"/>
    <w:rsid w:val="00191BF9"/>
    <w:rsid w:val="00194523"/>
    <w:rsid w:val="001A2588"/>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065F0"/>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763E6"/>
    <w:rsid w:val="00282020"/>
    <w:rsid w:val="00295C1C"/>
    <w:rsid w:val="00295C88"/>
    <w:rsid w:val="002A3807"/>
    <w:rsid w:val="002A7499"/>
    <w:rsid w:val="002B251E"/>
    <w:rsid w:val="002B4118"/>
    <w:rsid w:val="002B72A8"/>
    <w:rsid w:val="002C0B59"/>
    <w:rsid w:val="002C1D29"/>
    <w:rsid w:val="002D144B"/>
    <w:rsid w:val="002D4555"/>
    <w:rsid w:val="002D55CE"/>
    <w:rsid w:val="002D58A0"/>
    <w:rsid w:val="002D75B4"/>
    <w:rsid w:val="002E3898"/>
    <w:rsid w:val="002F52FF"/>
    <w:rsid w:val="002F5451"/>
    <w:rsid w:val="002F7685"/>
    <w:rsid w:val="00306915"/>
    <w:rsid w:val="00310A5F"/>
    <w:rsid w:val="0032481F"/>
    <w:rsid w:val="003266E1"/>
    <w:rsid w:val="0032685A"/>
    <w:rsid w:val="00337479"/>
    <w:rsid w:val="00343576"/>
    <w:rsid w:val="00347E24"/>
    <w:rsid w:val="003513CC"/>
    <w:rsid w:val="00357E7F"/>
    <w:rsid w:val="00360A23"/>
    <w:rsid w:val="003636BF"/>
    <w:rsid w:val="00363966"/>
    <w:rsid w:val="00363AA3"/>
    <w:rsid w:val="00365CD3"/>
    <w:rsid w:val="00373E3D"/>
    <w:rsid w:val="0037479F"/>
    <w:rsid w:val="00374E86"/>
    <w:rsid w:val="003757E2"/>
    <w:rsid w:val="003762AF"/>
    <w:rsid w:val="003845B4"/>
    <w:rsid w:val="003854A3"/>
    <w:rsid w:val="0038722D"/>
    <w:rsid w:val="00387B1A"/>
    <w:rsid w:val="00392E7B"/>
    <w:rsid w:val="003A01EB"/>
    <w:rsid w:val="003A1AC0"/>
    <w:rsid w:val="003A3841"/>
    <w:rsid w:val="003B1761"/>
    <w:rsid w:val="003B283D"/>
    <w:rsid w:val="003B562C"/>
    <w:rsid w:val="003B670D"/>
    <w:rsid w:val="003C0957"/>
    <w:rsid w:val="003C4D53"/>
    <w:rsid w:val="003D1582"/>
    <w:rsid w:val="003E1C74"/>
    <w:rsid w:val="003E5CB3"/>
    <w:rsid w:val="00401142"/>
    <w:rsid w:val="004027C0"/>
    <w:rsid w:val="00403889"/>
    <w:rsid w:val="00404EAF"/>
    <w:rsid w:val="004062DC"/>
    <w:rsid w:val="0040737A"/>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1DD8"/>
    <w:rsid w:val="004832DC"/>
    <w:rsid w:val="004849AE"/>
    <w:rsid w:val="00485853"/>
    <w:rsid w:val="00485D08"/>
    <w:rsid w:val="004871C8"/>
    <w:rsid w:val="004A22BD"/>
    <w:rsid w:val="004A249E"/>
    <w:rsid w:val="004A53DE"/>
    <w:rsid w:val="004B3E56"/>
    <w:rsid w:val="004B540E"/>
    <w:rsid w:val="004B546B"/>
    <w:rsid w:val="004B6D46"/>
    <w:rsid w:val="004C1DFE"/>
    <w:rsid w:val="004C3A81"/>
    <w:rsid w:val="004C5928"/>
    <w:rsid w:val="004C75C1"/>
    <w:rsid w:val="004E7B66"/>
    <w:rsid w:val="004F3B75"/>
    <w:rsid w:val="005027DF"/>
    <w:rsid w:val="00502E41"/>
    <w:rsid w:val="0051017E"/>
    <w:rsid w:val="00515635"/>
    <w:rsid w:val="005207C8"/>
    <w:rsid w:val="005207F9"/>
    <w:rsid w:val="00522597"/>
    <w:rsid w:val="00523F1D"/>
    <w:rsid w:val="005242AF"/>
    <w:rsid w:val="00526246"/>
    <w:rsid w:val="00526FA4"/>
    <w:rsid w:val="00533481"/>
    <w:rsid w:val="005369DF"/>
    <w:rsid w:val="00537C34"/>
    <w:rsid w:val="00541816"/>
    <w:rsid w:val="00543F9A"/>
    <w:rsid w:val="00546E52"/>
    <w:rsid w:val="00550C7C"/>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B7B4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078"/>
    <w:rsid w:val="005E7866"/>
    <w:rsid w:val="0060020B"/>
    <w:rsid w:val="006010B1"/>
    <w:rsid w:val="00605EBB"/>
    <w:rsid w:val="00610603"/>
    <w:rsid w:val="006200C9"/>
    <w:rsid w:val="006223EF"/>
    <w:rsid w:val="00623627"/>
    <w:rsid w:val="00624C80"/>
    <w:rsid w:val="0063198E"/>
    <w:rsid w:val="00632253"/>
    <w:rsid w:val="0063314A"/>
    <w:rsid w:val="0063634C"/>
    <w:rsid w:val="006421CD"/>
    <w:rsid w:val="00642714"/>
    <w:rsid w:val="006455CE"/>
    <w:rsid w:val="00646751"/>
    <w:rsid w:val="00651FCC"/>
    <w:rsid w:val="0065226C"/>
    <w:rsid w:val="006560ED"/>
    <w:rsid w:val="006562FA"/>
    <w:rsid w:val="006570DF"/>
    <w:rsid w:val="006577D2"/>
    <w:rsid w:val="00672498"/>
    <w:rsid w:val="00681E48"/>
    <w:rsid w:val="006831E7"/>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6DB5"/>
    <w:rsid w:val="006F7433"/>
    <w:rsid w:val="006F7F96"/>
    <w:rsid w:val="00700CC3"/>
    <w:rsid w:val="00701526"/>
    <w:rsid w:val="00702681"/>
    <w:rsid w:val="00706FEE"/>
    <w:rsid w:val="00717ED3"/>
    <w:rsid w:val="00722347"/>
    <w:rsid w:val="00724D5C"/>
    <w:rsid w:val="00727686"/>
    <w:rsid w:val="00727BAC"/>
    <w:rsid w:val="00730EDC"/>
    <w:rsid w:val="00733017"/>
    <w:rsid w:val="00736A4B"/>
    <w:rsid w:val="00737CFC"/>
    <w:rsid w:val="00744E38"/>
    <w:rsid w:val="00746EDE"/>
    <w:rsid w:val="00755EA6"/>
    <w:rsid w:val="00764B40"/>
    <w:rsid w:val="00783310"/>
    <w:rsid w:val="0078463D"/>
    <w:rsid w:val="007847B5"/>
    <w:rsid w:val="00790879"/>
    <w:rsid w:val="00791E50"/>
    <w:rsid w:val="007A00EA"/>
    <w:rsid w:val="007A3E5D"/>
    <w:rsid w:val="007A4A6D"/>
    <w:rsid w:val="007A6097"/>
    <w:rsid w:val="007A709B"/>
    <w:rsid w:val="007A7CDF"/>
    <w:rsid w:val="007B6CCD"/>
    <w:rsid w:val="007C1013"/>
    <w:rsid w:val="007C1A8A"/>
    <w:rsid w:val="007C1E3E"/>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32EE"/>
    <w:rsid w:val="00823EAC"/>
    <w:rsid w:val="00825BE9"/>
    <w:rsid w:val="008327EA"/>
    <w:rsid w:val="008330E6"/>
    <w:rsid w:val="00837518"/>
    <w:rsid w:val="00844858"/>
    <w:rsid w:val="00847BAC"/>
    <w:rsid w:val="00850D96"/>
    <w:rsid w:val="0085313F"/>
    <w:rsid w:val="0085395A"/>
    <w:rsid w:val="00856825"/>
    <w:rsid w:val="0086013E"/>
    <w:rsid w:val="00863AF2"/>
    <w:rsid w:val="0086572D"/>
    <w:rsid w:val="00865FC4"/>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0523"/>
    <w:rsid w:val="008D1396"/>
    <w:rsid w:val="008D705E"/>
    <w:rsid w:val="008E21C0"/>
    <w:rsid w:val="008E36B8"/>
    <w:rsid w:val="008E6275"/>
    <w:rsid w:val="008F007E"/>
    <w:rsid w:val="008F27B5"/>
    <w:rsid w:val="008F3500"/>
    <w:rsid w:val="008F48DD"/>
    <w:rsid w:val="00904572"/>
    <w:rsid w:val="00905A18"/>
    <w:rsid w:val="009109E9"/>
    <w:rsid w:val="009111E2"/>
    <w:rsid w:val="009135FB"/>
    <w:rsid w:val="00923E61"/>
    <w:rsid w:val="00924E3C"/>
    <w:rsid w:val="00932E94"/>
    <w:rsid w:val="009404C8"/>
    <w:rsid w:val="00946C49"/>
    <w:rsid w:val="00956928"/>
    <w:rsid w:val="009612BB"/>
    <w:rsid w:val="00966403"/>
    <w:rsid w:val="009674D7"/>
    <w:rsid w:val="0097406C"/>
    <w:rsid w:val="00984F37"/>
    <w:rsid w:val="009859A7"/>
    <w:rsid w:val="009868D9"/>
    <w:rsid w:val="009871DA"/>
    <w:rsid w:val="00992FEA"/>
    <w:rsid w:val="00996700"/>
    <w:rsid w:val="00997B86"/>
    <w:rsid w:val="009A06E3"/>
    <w:rsid w:val="009A44E7"/>
    <w:rsid w:val="009A674F"/>
    <w:rsid w:val="009A68EF"/>
    <w:rsid w:val="009B0E0C"/>
    <w:rsid w:val="009B0F1F"/>
    <w:rsid w:val="009B12CD"/>
    <w:rsid w:val="009B2262"/>
    <w:rsid w:val="009B27AA"/>
    <w:rsid w:val="009B6593"/>
    <w:rsid w:val="009C1D79"/>
    <w:rsid w:val="009D0A01"/>
    <w:rsid w:val="009D2E15"/>
    <w:rsid w:val="009E67EC"/>
    <w:rsid w:val="009F0DCD"/>
    <w:rsid w:val="009F3B16"/>
    <w:rsid w:val="00A052E7"/>
    <w:rsid w:val="00A11AD5"/>
    <w:rsid w:val="00A125C5"/>
    <w:rsid w:val="00A15066"/>
    <w:rsid w:val="00A1615B"/>
    <w:rsid w:val="00A26368"/>
    <w:rsid w:val="00A31F8D"/>
    <w:rsid w:val="00A336EF"/>
    <w:rsid w:val="00A44086"/>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75C76"/>
    <w:rsid w:val="00A7665B"/>
    <w:rsid w:val="00A8009F"/>
    <w:rsid w:val="00AA5D4B"/>
    <w:rsid w:val="00AA738F"/>
    <w:rsid w:val="00AB026A"/>
    <w:rsid w:val="00AB3817"/>
    <w:rsid w:val="00AB41E5"/>
    <w:rsid w:val="00AB50C7"/>
    <w:rsid w:val="00AB7CDF"/>
    <w:rsid w:val="00AC03FF"/>
    <w:rsid w:val="00AC3CB2"/>
    <w:rsid w:val="00AC66B4"/>
    <w:rsid w:val="00AD49CE"/>
    <w:rsid w:val="00AD61B7"/>
    <w:rsid w:val="00AE3E18"/>
    <w:rsid w:val="00AE4EE3"/>
    <w:rsid w:val="00AF6AA6"/>
    <w:rsid w:val="00B02545"/>
    <w:rsid w:val="00B03033"/>
    <w:rsid w:val="00B03804"/>
    <w:rsid w:val="00B03E07"/>
    <w:rsid w:val="00B07699"/>
    <w:rsid w:val="00B1225B"/>
    <w:rsid w:val="00B153FA"/>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2786B"/>
    <w:rsid w:val="00C30261"/>
    <w:rsid w:val="00C37071"/>
    <w:rsid w:val="00C41F78"/>
    <w:rsid w:val="00C421C1"/>
    <w:rsid w:val="00C4435F"/>
    <w:rsid w:val="00C44BF3"/>
    <w:rsid w:val="00C45759"/>
    <w:rsid w:val="00C503BF"/>
    <w:rsid w:val="00C5145C"/>
    <w:rsid w:val="00C51DFD"/>
    <w:rsid w:val="00C52AF0"/>
    <w:rsid w:val="00C630E1"/>
    <w:rsid w:val="00C64C22"/>
    <w:rsid w:val="00C67E93"/>
    <w:rsid w:val="00C722D5"/>
    <w:rsid w:val="00C73739"/>
    <w:rsid w:val="00C773EA"/>
    <w:rsid w:val="00C82E25"/>
    <w:rsid w:val="00C84FD6"/>
    <w:rsid w:val="00C86C45"/>
    <w:rsid w:val="00C91C35"/>
    <w:rsid w:val="00C92898"/>
    <w:rsid w:val="00C931C8"/>
    <w:rsid w:val="00C944F1"/>
    <w:rsid w:val="00C96B12"/>
    <w:rsid w:val="00CA1AC1"/>
    <w:rsid w:val="00CA583C"/>
    <w:rsid w:val="00CA7F22"/>
    <w:rsid w:val="00CB0B41"/>
    <w:rsid w:val="00CC0062"/>
    <w:rsid w:val="00CC3B7F"/>
    <w:rsid w:val="00CC4F46"/>
    <w:rsid w:val="00CC61FD"/>
    <w:rsid w:val="00CC6545"/>
    <w:rsid w:val="00CD3C52"/>
    <w:rsid w:val="00CD5078"/>
    <w:rsid w:val="00CD63B2"/>
    <w:rsid w:val="00CE4D37"/>
    <w:rsid w:val="00CE7514"/>
    <w:rsid w:val="00CF704B"/>
    <w:rsid w:val="00D0004D"/>
    <w:rsid w:val="00D07187"/>
    <w:rsid w:val="00D105C2"/>
    <w:rsid w:val="00D10D3B"/>
    <w:rsid w:val="00D11569"/>
    <w:rsid w:val="00D1215F"/>
    <w:rsid w:val="00D13754"/>
    <w:rsid w:val="00D14FBC"/>
    <w:rsid w:val="00D248DE"/>
    <w:rsid w:val="00D26261"/>
    <w:rsid w:val="00D31518"/>
    <w:rsid w:val="00D3172C"/>
    <w:rsid w:val="00D43295"/>
    <w:rsid w:val="00D451CC"/>
    <w:rsid w:val="00D477DD"/>
    <w:rsid w:val="00D53A94"/>
    <w:rsid w:val="00D56EE3"/>
    <w:rsid w:val="00D62426"/>
    <w:rsid w:val="00D629CD"/>
    <w:rsid w:val="00D66D13"/>
    <w:rsid w:val="00D73B56"/>
    <w:rsid w:val="00D81184"/>
    <w:rsid w:val="00D81CBF"/>
    <w:rsid w:val="00D82873"/>
    <w:rsid w:val="00D83B30"/>
    <w:rsid w:val="00D8542D"/>
    <w:rsid w:val="00D85B56"/>
    <w:rsid w:val="00D9583A"/>
    <w:rsid w:val="00DA3ED1"/>
    <w:rsid w:val="00DA3FE1"/>
    <w:rsid w:val="00DA625F"/>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282C"/>
    <w:rsid w:val="00E0357D"/>
    <w:rsid w:val="00E03D4F"/>
    <w:rsid w:val="00E17B39"/>
    <w:rsid w:val="00E22A8C"/>
    <w:rsid w:val="00E24EC2"/>
    <w:rsid w:val="00E2682F"/>
    <w:rsid w:val="00E376DB"/>
    <w:rsid w:val="00E40377"/>
    <w:rsid w:val="00E44978"/>
    <w:rsid w:val="00E45178"/>
    <w:rsid w:val="00E45346"/>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2DAA"/>
    <w:rsid w:val="00EA361F"/>
    <w:rsid w:val="00EA6C34"/>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62E"/>
    <w:rsid w:val="00EF6DA6"/>
    <w:rsid w:val="00EF7E59"/>
    <w:rsid w:val="00F02861"/>
    <w:rsid w:val="00F07735"/>
    <w:rsid w:val="00F11271"/>
    <w:rsid w:val="00F12CFB"/>
    <w:rsid w:val="00F203B3"/>
    <w:rsid w:val="00F23D07"/>
    <w:rsid w:val="00F240BB"/>
    <w:rsid w:val="00F3155E"/>
    <w:rsid w:val="00F41AEA"/>
    <w:rsid w:val="00F46724"/>
    <w:rsid w:val="00F47C33"/>
    <w:rsid w:val="00F51E77"/>
    <w:rsid w:val="00F53067"/>
    <w:rsid w:val="00F55428"/>
    <w:rsid w:val="00F57AC7"/>
    <w:rsid w:val="00F57DCB"/>
    <w:rsid w:val="00F57E0E"/>
    <w:rsid w:val="00F57FED"/>
    <w:rsid w:val="00F71818"/>
    <w:rsid w:val="00F71AD1"/>
    <w:rsid w:val="00F720F0"/>
    <w:rsid w:val="00F74168"/>
    <w:rsid w:val="00F82A80"/>
    <w:rsid w:val="00F8354B"/>
    <w:rsid w:val="00F84277"/>
    <w:rsid w:val="00F91E1E"/>
    <w:rsid w:val="00F932AE"/>
    <w:rsid w:val="00F93982"/>
    <w:rsid w:val="00F954AF"/>
    <w:rsid w:val="00F9651E"/>
    <w:rsid w:val="00F97B2B"/>
    <w:rsid w:val="00FA7114"/>
    <w:rsid w:val="00FB10F5"/>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394">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25898">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221012">
      <w:bodyDiv w:val="1"/>
      <w:marLeft w:val="0"/>
      <w:marRight w:val="0"/>
      <w:marTop w:val="0"/>
      <w:marBottom w:val="0"/>
      <w:divBdr>
        <w:top w:val="none" w:sz="0" w:space="0" w:color="auto"/>
        <w:left w:val="none" w:sz="0" w:space="0" w:color="auto"/>
        <w:bottom w:val="none" w:sz="0" w:space="0" w:color="auto"/>
        <w:right w:val="none" w:sz="0" w:space="0" w:color="auto"/>
      </w:divBdr>
      <w:divsChild>
        <w:div w:id="1191451955">
          <w:marLeft w:val="0"/>
          <w:marRight w:val="0"/>
          <w:marTop w:val="0"/>
          <w:marBottom w:val="0"/>
          <w:divBdr>
            <w:top w:val="none" w:sz="0" w:space="0" w:color="auto"/>
            <w:left w:val="none" w:sz="0" w:space="0" w:color="auto"/>
            <w:bottom w:val="none" w:sz="0" w:space="0" w:color="auto"/>
            <w:right w:val="none" w:sz="0" w:space="0" w:color="auto"/>
          </w:divBdr>
          <w:divsChild>
            <w:div w:id="889611843">
              <w:marLeft w:val="0"/>
              <w:marRight w:val="0"/>
              <w:marTop w:val="0"/>
              <w:marBottom w:val="0"/>
              <w:divBdr>
                <w:top w:val="none" w:sz="0" w:space="0" w:color="auto"/>
                <w:left w:val="none" w:sz="0" w:space="0" w:color="auto"/>
                <w:bottom w:val="none" w:sz="0" w:space="0" w:color="auto"/>
                <w:right w:val="none" w:sz="0" w:space="0" w:color="auto"/>
              </w:divBdr>
              <w:divsChild>
                <w:div w:id="525217026">
                  <w:marLeft w:val="0"/>
                  <w:marRight w:val="0"/>
                  <w:marTop w:val="0"/>
                  <w:marBottom w:val="0"/>
                  <w:divBdr>
                    <w:top w:val="none" w:sz="0" w:space="0" w:color="auto"/>
                    <w:left w:val="none" w:sz="0" w:space="0" w:color="auto"/>
                    <w:bottom w:val="none" w:sz="0" w:space="0" w:color="auto"/>
                    <w:right w:val="none" w:sz="0" w:space="0" w:color="auto"/>
                  </w:divBdr>
                  <w:divsChild>
                    <w:div w:id="681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113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1455272">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3238449">
      <w:bodyDiv w:val="1"/>
      <w:marLeft w:val="0"/>
      <w:marRight w:val="0"/>
      <w:marTop w:val="0"/>
      <w:marBottom w:val="0"/>
      <w:divBdr>
        <w:top w:val="none" w:sz="0" w:space="0" w:color="auto"/>
        <w:left w:val="none" w:sz="0" w:space="0" w:color="auto"/>
        <w:bottom w:val="none" w:sz="0" w:space="0" w:color="auto"/>
        <w:right w:val="none" w:sz="0" w:space="0" w:color="auto"/>
      </w:divBdr>
      <w:divsChild>
        <w:div w:id="967783146">
          <w:marLeft w:val="0"/>
          <w:marRight w:val="0"/>
          <w:marTop w:val="0"/>
          <w:marBottom w:val="0"/>
          <w:divBdr>
            <w:top w:val="none" w:sz="0" w:space="0" w:color="auto"/>
            <w:left w:val="none" w:sz="0" w:space="0" w:color="auto"/>
            <w:bottom w:val="none" w:sz="0" w:space="0" w:color="auto"/>
            <w:right w:val="none" w:sz="0" w:space="0" w:color="auto"/>
          </w:divBdr>
          <w:divsChild>
            <w:div w:id="595870983">
              <w:marLeft w:val="0"/>
              <w:marRight w:val="0"/>
              <w:marTop w:val="0"/>
              <w:marBottom w:val="0"/>
              <w:divBdr>
                <w:top w:val="none" w:sz="0" w:space="0" w:color="auto"/>
                <w:left w:val="none" w:sz="0" w:space="0" w:color="auto"/>
                <w:bottom w:val="none" w:sz="0" w:space="0" w:color="auto"/>
                <w:right w:val="none" w:sz="0" w:space="0" w:color="auto"/>
              </w:divBdr>
              <w:divsChild>
                <w:div w:id="1917858974">
                  <w:marLeft w:val="0"/>
                  <w:marRight w:val="0"/>
                  <w:marTop w:val="0"/>
                  <w:marBottom w:val="0"/>
                  <w:divBdr>
                    <w:top w:val="none" w:sz="0" w:space="0" w:color="auto"/>
                    <w:left w:val="none" w:sz="0" w:space="0" w:color="auto"/>
                    <w:bottom w:val="none" w:sz="0" w:space="0" w:color="auto"/>
                    <w:right w:val="none" w:sz="0" w:space="0" w:color="auto"/>
                  </w:divBdr>
                  <w:divsChild>
                    <w:div w:id="923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40825629">
      <w:bodyDiv w:val="1"/>
      <w:marLeft w:val="0"/>
      <w:marRight w:val="0"/>
      <w:marTop w:val="0"/>
      <w:marBottom w:val="0"/>
      <w:divBdr>
        <w:top w:val="none" w:sz="0" w:space="0" w:color="auto"/>
        <w:left w:val="none" w:sz="0" w:space="0" w:color="auto"/>
        <w:bottom w:val="none" w:sz="0" w:space="0" w:color="auto"/>
        <w:right w:val="none" w:sz="0" w:space="0" w:color="auto"/>
      </w:divBdr>
      <w:divsChild>
        <w:div w:id="614680445">
          <w:marLeft w:val="0"/>
          <w:marRight w:val="0"/>
          <w:marTop w:val="0"/>
          <w:marBottom w:val="0"/>
          <w:divBdr>
            <w:top w:val="none" w:sz="0" w:space="0" w:color="auto"/>
            <w:left w:val="none" w:sz="0" w:space="0" w:color="auto"/>
            <w:bottom w:val="none" w:sz="0" w:space="0" w:color="auto"/>
            <w:right w:val="none" w:sz="0" w:space="0" w:color="auto"/>
          </w:divBdr>
          <w:divsChild>
            <w:div w:id="1953901642">
              <w:marLeft w:val="0"/>
              <w:marRight w:val="0"/>
              <w:marTop w:val="0"/>
              <w:marBottom w:val="0"/>
              <w:divBdr>
                <w:top w:val="none" w:sz="0" w:space="0" w:color="auto"/>
                <w:left w:val="none" w:sz="0" w:space="0" w:color="auto"/>
                <w:bottom w:val="none" w:sz="0" w:space="0" w:color="auto"/>
                <w:right w:val="none" w:sz="0" w:space="0" w:color="auto"/>
              </w:divBdr>
            </w:div>
          </w:divsChild>
        </w:div>
        <w:div w:id="347607327">
          <w:marLeft w:val="0"/>
          <w:marRight w:val="0"/>
          <w:marTop w:val="0"/>
          <w:marBottom w:val="0"/>
          <w:divBdr>
            <w:top w:val="none" w:sz="0" w:space="0" w:color="auto"/>
            <w:left w:val="none" w:sz="0" w:space="0" w:color="auto"/>
            <w:bottom w:val="none" w:sz="0" w:space="0" w:color="auto"/>
            <w:right w:val="none" w:sz="0" w:space="0" w:color="auto"/>
          </w:divBdr>
          <w:divsChild>
            <w:div w:id="1286427641">
              <w:marLeft w:val="0"/>
              <w:marRight w:val="0"/>
              <w:marTop w:val="0"/>
              <w:marBottom w:val="0"/>
              <w:divBdr>
                <w:top w:val="none" w:sz="0" w:space="0" w:color="auto"/>
                <w:left w:val="single" w:sz="6" w:space="0" w:color="C7CDD1"/>
                <w:bottom w:val="single" w:sz="6" w:space="0" w:color="C7CDD1"/>
                <w:right w:val="single" w:sz="6" w:space="0" w:color="C7CDD1"/>
              </w:divBdr>
              <w:divsChild>
                <w:div w:id="99641250">
                  <w:marLeft w:val="0"/>
                  <w:marRight w:val="0"/>
                  <w:marTop w:val="0"/>
                  <w:marBottom w:val="240"/>
                  <w:divBdr>
                    <w:top w:val="none" w:sz="0" w:space="0" w:color="auto"/>
                    <w:left w:val="none" w:sz="0" w:space="0" w:color="auto"/>
                    <w:bottom w:val="none" w:sz="0" w:space="0" w:color="auto"/>
                    <w:right w:val="none" w:sz="0" w:space="0" w:color="auto"/>
                  </w:divBdr>
                  <w:divsChild>
                    <w:div w:id="14274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615092467">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883843">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24112156">
      <w:bodyDiv w:val="1"/>
      <w:marLeft w:val="0"/>
      <w:marRight w:val="0"/>
      <w:marTop w:val="0"/>
      <w:marBottom w:val="0"/>
      <w:divBdr>
        <w:top w:val="none" w:sz="0" w:space="0" w:color="auto"/>
        <w:left w:val="none" w:sz="0" w:space="0" w:color="auto"/>
        <w:bottom w:val="none" w:sz="0" w:space="0" w:color="auto"/>
        <w:right w:val="none" w:sz="0" w:space="0" w:color="auto"/>
      </w:divBdr>
    </w:div>
    <w:div w:id="21340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18</TotalTime>
  <Pages>3</Pages>
  <Words>1425</Words>
  <Characters>8607</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10012</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Petra Drnovšek</cp:lastModifiedBy>
  <cp:revision>8</cp:revision>
  <cp:lastPrinted>2026-02-19T08:28:00Z</cp:lastPrinted>
  <dcterms:created xsi:type="dcterms:W3CDTF">2026-02-26T13:14:00Z</dcterms:created>
  <dcterms:modified xsi:type="dcterms:W3CDTF">2026-02-26T13:47:00Z</dcterms:modified>
</cp:coreProperties>
</file>