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7BC" w:rsidRPr="005F4851" w:rsidRDefault="007E27BC" w:rsidP="007E27BC">
      <w:pPr>
        <w:autoSpaceDE w:val="0"/>
        <w:autoSpaceDN w:val="0"/>
        <w:adjustRightInd w:val="0"/>
        <w:spacing w:after="0" w:line="240" w:lineRule="auto"/>
        <w:rPr>
          <w:sz w:val="20"/>
          <w:szCs w:val="20"/>
        </w:rPr>
      </w:pPr>
    </w:p>
    <w:p w:rsidR="007E27BC" w:rsidRPr="005F4851" w:rsidRDefault="007E27BC" w:rsidP="007E27BC">
      <w:pPr>
        <w:autoSpaceDE w:val="0"/>
        <w:autoSpaceDN w:val="0"/>
        <w:adjustRightInd w:val="0"/>
        <w:spacing w:after="0" w:line="240" w:lineRule="auto"/>
        <w:jc w:val="center"/>
        <w:rPr>
          <w:sz w:val="20"/>
          <w:szCs w:val="20"/>
        </w:rPr>
      </w:pPr>
    </w:p>
    <w:p w:rsidR="007E27BC" w:rsidRPr="005F4851" w:rsidRDefault="007E27BC" w:rsidP="007E27BC">
      <w:pPr>
        <w:autoSpaceDE w:val="0"/>
        <w:autoSpaceDN w:val="0"/>
        <w:adjustRightInd w:val="0"/>
        <w:spacing w:after="0" w:line="240" w:lineRule="auto"/>
        <w:jc w:val="center"/>
        <w:rPr>
          <w:sz w:val="24"/>
          <w:szCs w:val="24"/>
        </w:rPr>
      </w:pPr>
      <w:r w:rsidRPr="005F4851">
        <w:rPr>
          <w:rFonts w:ascii="Arial" w:hAnsi="Arial" w:cs="Arial"/>
          <w:b/>
          <w:color w:val="000000"/>
          <w:sz w:val="24"/>
          <w:szCs w:val="24"/>
        </w:rPr>
        <w:t>VPRAŠANJA IN ODGOVORI</w:t>
      </w:r>
    </w:p>
    <w:p w:rsidR="007E27BC" w:rsidRPr="005F4851" w:rsidRDefault="007E27BC" w:rsidP="007E27BC">
      <w:pPr>
        <w:autoSpaceDE w:val="0"/>
        <w:autoSpaceDN w:val="0"/>
        <w:adjustRightInd w:val="0"/>
        <w:spacing w:after="0" w:line="240" w:lineRule="auto"/>
        <w:jc w:val="center"/>
        <w:rPr>
          <w:rFonts w:ascii="Arial" w:hAnsi="Arial" w:cs="Arial"/>
          <w:sz w:val="24"/>
          <w:szCs w:val="24"/>
        </w:rPr>
      </w:pPr>
    </w:p>
    <w:p w:rsidR="00A218F0" w:rsidRPr="005F4851" w:rsidRDefault="00A218F0" w:rsidP="005F4851">
      <w:pPr>
        <w:jc w:val="center"/>
        <w:rPr>
          <w:rFonts w:ascii="Arial" w:hAnsi="Arial" w:cs="Arial"/>
          <w:b/>
          <w:sz w:val="24"/>
          <w:szCs w:val="24"/>
        </w:rPr>
      </w:pPr>
      <w:r w:rsidRPr="005F4851">
        <w:rPr>
          <w:rFonts w:ascii="Arial" w:hAnsi="Arial" w:cs="Arial"/>
          <w:b/>
          <w:sz w:val="24"/>
          <w:szCs w:val="24"/>
        </w:rPr>
        <w:t>Javni razpis za sofinanciranje operacij ekonomsko - poslovne infrastrukture v letih 2022 in 2023</w:t>
      </w:r>
    </w:p>
    <w:p w:rsidR="007E27BC" w:rsidRPr="005F4851" w:rsidRDefault="007E27BC" w:rsidP="007E27BC">
      <w:pPr>
        <w:autoSpaceDE w:val="0"/>
        <w:autoSpaceDN w:val="0"/>
        <w:adjustRightInd w:val="0"/>
        <w:spacing w:after="0" w:line="240" w:lineRule="auto"/>
        <w:jc w:val="center"/>
        <w:rPr>
          <w:rFonts w:ascii="Arial" w:hAnsi="Arial" w:cs="Arial"/>
          <w:sz w:val="20"/>
          <w:szCs w:val="20"/>
        </w:rPr>
      </w:pPr>
    </w:p>
    <w:p w:rsidR="007E27BC" w:rsidRPr="005F4851" w:rsidRDefault="007E27BC" w:rsidP="007E27BC">
      <w:pPr>
        <w:pStyle w:val="Odstavekseznama"/>
        <w:autoSpaceDE w:val="0"/>
        <w:autoSpaceDN w:val="0"/>
        <w:adjustRightInd w:val="0"/>
        <w:spacing w:after="0" w:line="240" w:lineRule="auto"/>
        <w:ind w:left="0"/>
        <w:jc w:val="both"/>
        <w:rPr>
          <w:rFonts w:ascii="Arial" w:hAnsi="Arial" w:cs="Arial"/>
          <w:color w:val="000000"/>
          <w:sz w:val="20"/>
          <w:szCs w:val="20"/>
        </w:rPr>
      </w:pPr>
      <w:r w:rsidRPr="005F4851">
        <w:rPr>
          <w:rFonts w:ascii="Arial" w:hAnsi="Arial" w:cs="Arial"/>
          <w:b/>
          <w:color w:val="000000"/>
          <w:sz w:val="20"/>
          <w:szCs w:val="20"/>
        </w:rPr>
        <w:t>Opomba</w:t>
      </w:r>
      <w:r w:rsidRPr="005F4851">
        <w:rPr>
          <w:rFonts w:ascii="Arial" w:hAnsi="Arial" w:cs="Arial"/>
          <w:color w:val="000000"/>
          <w:sz w:val="20"/>
          <w:szCs w:val="20"/>
        </w:rPr>
        <w:t>: V primeru, da se vprašanja potencialnih prijaviteljev podvajajo, bo odgovor podan le enkrat, zato vsem potencialnim prijaviteljem svetujemo, da redno spremljajo vprašanja in odgovore na tem mestu.</w:t>
      </w:r>
    </w:p>
    <w:p w:rsidR="007E27BC" w:rsidRPr="005F4851" w:rsidRDefault="007E27BC" w:rsidP="007E27BC">
      <w:pPr>
        <w:autoSpaceDE w:val="0"/>
        <w:autoSpaceDN w:val="0"/>
        <w:adjustRightInd w:val="0"/>
        <w:spacing w:after="0" w:line="240" w:lineRule="auto"/>
        <w:jc w:val="center"/>
        <w:rPr>
          <w:rFonts w:ascii="Arial" w:hAnsi="Arial" w:cs="Arial"/>
          <w:sz w:val="20"/>
          <w:szCs w:val="20"/>
        </w:rPr>
      </w:pP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r w:rsidRPr="005F4851">
        <w:rPr>
          <w:rFonts w:ascii="Arial" w:hAnsi="Arial" w:cs="Arial"/>
          <w:color w:val="000000"/>
          <w:sz w:val="20"/>
          <w:szCs w:val="20"/>
        </w:rPr>
        <w:t>Številka: 4300-16/2022/21</w:t>
      </w: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p>
    <w:p w:rsidR="007E27BC" w:rsidRPr="005F4851" w:rsidRDefault="007E27BC" w:rsidP="007E27BC">
      <w:pPr>
        <w:autoSpaceDE w:val="0"/>
        <w:autoSpaceDN w:val="0"/>
        <w:adjustRightInd w:val="0"/>
        <w:spacing w:after="0" w:line="240" w:lineRule="auto"/>
        <w:rPr>
          <w:rFonts w:ascii="Arial" w:hAnsi="Arial" w:cs="Arial"/>
          <w:sz w:val="20"/>
          <w:szCs w:val="20"/>
        </w:rPr>
      </w:pP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r w:rsidRPr="005F4851">
        <w:rPr>
          <w:rFonts w:ascii="Arial" w:hAnsi="Arial" w:cs="Arial"/>
          <w:b/>
          <w:sz w:val="20"/>
          <w:szCs w:val="20"/>
        </w:rPr>
        <w:t>1.</w:t>
      </w:r>
      <w:r w:rsidRPr="005F4851">
        <w:rPr>
          <w:rFonts w:ascii="Arial" w:hAnsi="Arial" w:cs="Arial"/>
          <w:sz w:val="20"/>
          <w:szCs w:val="20"/>
        </w:rPr>
        <w:t xml:space="preserve"> </w:t>
      </w:r>
      <w:r w:rsidRPr="005F4851">
        <w:rPr>
          <w:rFonts w:ascii="Arial" w:hAnsi="Arial" w:cs="Arial"/>
          <w:color w:val="000000"/>
          <w:sz w:val="20"/>
          <w:szCs w:val="20"/>
        </w:rPr>
        <w:t xml:space="preserve">Ali lahko na javni razpis prijavimo projekt izgradnje </w:t>
      </w:r>
      <w:r w:rsidRPr="005F4851">
        <w:rPr>
          <w:rFonts w:ascii="Arial" w:hAnsi="Arial" w:cs="Arial"/>
          <w:b/>
          <w:bCs/>
          <w:color w:val="000000"/>
          <w:sz w:val="20"/>
          <w:szCs w:val="20"/>
          <w:u w:val="single"/>
        </w:rPr>
        <w:t>nove poslovne cone</w:t>
      </w:r>
      <w:r w:rsidRPr="005F4851">
        <w:rPr>
          <w:rFonts w:ascii="Arial" w:hAnsi="Arial" w:cs="Arial"/>
          <w:color w:val="000000"/>
          <w:sz w:val="20"/>
          <w:szCs w:val="20"/>
        </w:rPr>
        <w:t xml:space="preserve"> oz. ali je javni razpis namenjen samo ureditvi, širitvi ali dograditvi </w:t>
      </w:r>
      <w:r w:rsidRPr="005F4851">
        <w:rPr>
          <w:rFonts w:ascii="Arial" w:hAnsi="Arial" w:cs="Arial"/>
          <w:b/>
          <w:bCs/>
          <w:color w:val="000000"/>
          <w:sz w:val="20"/>
          <w:szCs w:val="20"/>
          <w:u w:val="single"/>
        </w:rPr>
        <w:t>obstoječih poslovnih con</w:t>
      </w:r>
      <w:r w:rsidRPr="005F4851">
        <w:rPr>
          <w:rFonts w:ascii="Arial" w:hAnsi="Arial" w:cs="Arial"/>
          <w:color w:val="000000"/>
          <w:sz w:val="20"/>
          <w:szCs w:val="20"/>
        </w:rPr>
        <w:t>?   </w:t>
      </w: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p>
    <w:p w:rsidR="00A218F0" w:rsidRPr="005F4851" w:rsidRDefault="00A218F0" w:rsidP="00A218F0">
      <w:pPr>
        <w:autoSpaceDE w:val="0"/>
        <w:autoSpaceDN w:val="0"/>
        <w:adjustRightInd w:val="0"/>
        <w:spacing w:after="0" w:line="240" w:lineRule="auto"/>
        <w:jc w:val="both"/>
        <w:rPr>
          <w:rFonts w:ascii="Arial" w:eastAsia="MS Mincho" w:hAnsi="Arial" w:cs="Arial"/>
          <w:color w:val="0070C0"/>
          <w:sz w:val="20"/>
          <w:szCs w:val="20"/>
        </w:rPr>
      </w:pPr>
      <w:r w:rsidRPr="005F4851">
        <w:rPr>
          <w:rFonts w:ascii="Arial" w:hAnsi="Arial" w:cs="Arial"/>
          <w:b/>
          <w:color w:val="0070C0"/>
          <w:sz w:val="20"/>
          <w:szCs w:val="20"/>
        </w:rPr>
        <w:t xml:space="preserve">ODGOVOR: </w:t>
      </w:r>
      <w:r w:rsidRPr="005F4851">
        <w:rPr>
          <w:rFonts w:ascii="Arial" w:eastAsia="MS Mincho" w:hAnsi="Arial" w:cs="Arial"/>
          <w:color w:val="0070C0"/>
          <w:sz w:val="20"/>
          <w:szCs w:val="20"/>
        </w:rPr>
        <w:t xml:space="preserve">Namen javnega razpisa je občinam </w:t>
      </w:r>
      <w:r w:rsidR="00FF6D06" w:rsidRPr="005F4851">
        <w:rPr>
          <w:rFonts w:ascii="Arial" w:eastAsia="MS Mincho" w:hAnsi="Arial" w:cs="Arial"/>
          <w:b/>
          <w:color w:val="0070C0"/>
          <w:sz w:val="20"/>
          <w:szCs w:val="20"/>
        </w:rPr>
        <w:t xml:space="preserve">omogočiti infrastrukturne </w:t>
      </w:r>
      <w:r w:rsidRPr="005F4851">
        <w:rPr>
          <w:rFonts w:ascii="Arial" w:eastAsia="MS Mincho" w:hAnsi="Arial" w:cs="Arial"/>
          <w:b/>
          <w:color w:val="0070C0"/>
          <w:sz w:val="20"/>
          <w:szCs w:val="20"/>
        </w:rPr>
        <w:t>ureditve, dograditve ali razširitve</w:t>
      </w:r>
      <w:r w:rsidRPr="005F4851">
        <w:rPr>
          <w:rFonts w:ascii="Arial" w:eastAsia="MS Mincho" w:hAnsi="Arial" w:cs="Arial"/>
          <w:b/>
          <w:color w:val="0070C0"/>
          <w:sz w:val="20"/>
          <w:szCs w:val="20"/>
          <w:vertAlign w:val="superscript"/>
        </w:rPr>
        <w:t xml:space="preserve">  </w:t>
      </w:r>
      <w:r w:rsidRPr="005F4851">
        <w:rPr>
          <w:rFonts w:ascii="Arial" w:eastAsia="MS Mincho" w:hAnsi="Arial" w:cs="Arial"/>
          <w:b/>
          <w:color w:val="0070C0"/>
          <w:sz w:val="20"/>
          <w:szCs w:val="20"/>
        </w:rPr>
        <w:t>ekonomsko – poslovnih con</w:t>
      </w:r>
      <w:r w:rsidRPr="005F4851">
        <w:rPr>
          <w:rFonts w:ascii="Arial" w:eastAsia="MS Mincho" w:hAnsi="Arial" w:cs="Arial"/>
          <w:color w:val="0070C0"/>
          <w:sz w:val="20"/>
          <w:szCs w:val="20"/>
        </w:rPr>
        <w:t xml:space="preserve"> in s tem zagotoviti pogoje za razvoj in rast podjetij, ki beležijo visoko rast, gradijo podjetniško skupnost in krepijo verigo vrednosti na svojem področju, hkrati pa so pomembni zaposlovalci na regionalni in državni ravni. </w:t>
      </w:r>
    </w:p>
    <w:p w:rsidR="00FF6D06" w:rsidRPr="005F4851" w:rsidRDefault="00FF6D06" w:rsidP="00A218F0">
      <w:pPr>
        <w:autoSpaceDE w:val="0"/>
        <w:autoSpaceDN w:val="0"/>
        <w:adjustRightInd w:val="0"/>
        <w:spacing w:after="0" w:line="240" w:lineRule="auto"/>
        <w:jc w:val="both"/>
        <w:rPr>
          <w:rFonts w:ascii="Arial" w:eastAsia="MS Mincho" w:hAnsi="Arial" w:cs="Arial"/>
          <w:color w:val="0070C0"/>
          <w:sz w:val="20"/>
          <w:szCs w:val="20"/>
        </w:rPr>
      </w:pPr>
    </w:p>
    <w:p w:rsidR="00A218F0" w:rsidRPr="005F4851" w:rsidRDefault="00A218F0" w:rsidP="00A218F0">
      <w:pPr>
        <w:autoSpaceDE w:val="0"/>
        <w:autoSpaceDN w:val="0"/>
        <w:adjustRightInd w:val="0"/>
        <w:spacing w:after="0" w:line="240" w:lineRule="auto"/>
        <w:jc w:val="both"/>
        <w:rPr>
          <w:rFonts w:ascii="Arial" w:hAnsi="Arial" w:cs="Arial"/>
          <w:b/>
          <w:color w:val="0070C0"/>
          <w:sz w:val="20"/>
          <w:szCs w:val="20"/>
        </w:rPr>
      </w:pPr>
      <w:r w:rsidRPr="005F4851">
        <w:rPr>
          <w:rFonts w:ascii="Arial" w:eastAsia="MS Mincho" w:hAnsi="Arial" w:cs="Arial"/>
          <w:b/>
          <w:color w:val="0070C0"/>
          <w:sz w:val="20"/>
          <w:szCs w:val="20"/>
        </w:rPr>
        <w:t xml:space="preserve">Izgradnja nove poslovne cone ni predmet </w:t>
      </w:r>
      <w:r w:rsidR="00FF6D06" w:rsidRPr="005F4851">
        <w:rPr>
          <w:rFonts w:ascii="Arial" w:eastAsia="MS Mincho" w:hAnsi="Arial" w:cs="Arial"/>
          <w:b/>
          <w:color w:val="0070C0"/>
          <w:sz w:val="20"/>
          <w:szCs w:val="20"/>
        </w:rPr>
        <w:t xml:space="preserve">tega </w:t>
      </w:r>
      <w:r w:rsidRPr="005F4851">
        <w:rPr>
          <w:rFonts w:ascii="Arial" w:eastAsia="MS Mincho" w:hAnsi="Arial" w:cs="Arial"/>
          <w:b/>
          <w:color w:val="0070C0"/>
          <w:sz w:val="20"/>
          <w:szCs w:val="20"/>
        </w:rPr>
        <w:t>javnega razpisa</w:t>
      </w:r>
      <w:r w:rsidR="00FF6D06" w:rsidRPr="005F4851">
        <w:rPr>
          <w:rFonts w:ascii="Arial" w:eastAsia="MS Mincho" w:hAnsi="Arial" w:cs="Arial"/>
          <w:b/>
          <w:color w:val="0070C0"/>
          <w:sz w:val="20"/>
          <w:szCs w:val="20"/>
        </w:rPr>
        <w:t>.</w:t>
      </w:r>
    </w:p>
    <w:p w:rsidR="00A218F0" w:rsidRPr="005F4851" w:rsidRDefault="00A218F0" w:rsidP="007E27BC">
      <w:pPr>
        <w:autoSpaceDE w:val="0"/>
        <w:autoSpaceDN w:val="0"/>
        <w:adjustRightInd w:val="0"/>
        <w:spacing w:after="0" w:line="240" w:lineRule="auto"/>
        <w:rPr>
          <w:rFonts w:ascii="Arial" w:hAnsi="Arial" w:cs="Arial"/>
          <w:color w:val="000000"/>
          <w:sz w:val="20"/>
          <w:szCs w:val="20"/>
        </w:rPr>
      </w:pPr>
    </w:p>
    <w:p w:rsidR="007E27BC" w:rsidRPr="005F4851" w:rsidRDefault="007E27BC" w:rsidP="00FF6D06">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b/>
          <w:sz w:val="20"/>
          <w:szCs w:val="20"/>
        </w:rPr>
        <w:t>2.</w:t>
      </w:r>
      <w:r w:rsidRPr="005F4851">
        <w:rPr>
          <w:rFonts w:ascii="Arial" w:hAnsi="Arial" w:cs="Arial"/>
          <w:sz w:val="20"/>
          <w:szCs w:val="20"/>
        </w:rPr>
        <w:t xml:space="preserve"> V okviru objavljenega JR za sofinanciranje operacij ekonomsko – poslovne infrastrukture v letih 2022 in 2023 je med pogoji navedeno, da mora Prijavitelj opraviti oz. pridobiti presojo vplivov na okolje, v kolikor območje urejanja poslovno – ekonomske cone presega 5 ha. </w:t>
      </w:r>
    </w:p>
    <w:p w:rsidR="007E27BC" w:rsidRPr="005F4851" w:rsidRDefault="007E27BC" w:rsidP="00FF6D06">
      <w:pPr>
        <w:jc w:val="both"/>
        <w:rPr>
          <w:rFonts w:ascii="Arial" w:hAnsi="Arial" w:cs="Arial"/>
          <w:sz w:val="20"/>
          <w:szCs w:val="20"/>
        </w:rPr>
      </w:pPr>
      <w:r w:rsidRPr="005F4851">
        <w:rPr>
          <w:rFonts w:ascii="Arial" w:hAnsi="Arial" w:cs="Arial"/>
          <w:sz w:val="20"/>
          <w:szCs w:val="20"/>
        </w:rPr>
        <w:t xml:space="preserve">Območje nameravane ureditve EPC presega 5 ha, vendar pa je s strani Ministrstva za okolje in prostor (MOP) pridobljena odločba, da ni potrebno izvesti postopka celovite presoje vplivov na okolje. </w:t>
      </w:r>
    </w:p>
    <w:p w:rsidR="007E27BC" w:rsidRPr="005F4851" w:rsidRDefault="007E27BC" w:rsidP="007E27BC">
      <w:pPr>
        <w:rPr>
          <w:rFonts w:ascii="Arial" w:hAnsi="Arial" w:cs="Arial"/>
          <w:sz w:val="20"/>
          <w:szCs w:val="20"/>
        </w:rPr>
      </w:pPr>
      <w:r w:rsidRPr="005F4851">
        <w:rPr>
          <w:rFonts w:ascii="Arial" w:hAnsi="Arial" w:cs="Arial"/>
          <w:sz w:val="20"/>
          <w:szCs w:val="20"/>
        </w:rPr>
        <w:t>Ali ta Odločba s strani MOP zadostuje za izpolnitev zadevnega pogoja?</w:t>
      </w:r>
    </w:p>
    <w:p w:rsidR="00A218F0" w:rsidRPr="005F4851" w:rsidRDefault="00A218F0" w:rsidP="00FF6D06">
      <w:pPr>
        <w:jc w:val="both"/>
        <w:rPr>
          <w:rFonts w:ascii="Arial" w:hAnsi="Arial" w:cs="Arial"/>
          <w:color w:val="0070C0"/>
          <w:sz w:val="20"/>
          <w:szCs w:val="20"/>
        </w:rPr>
      </w:pPr>
      <w:r w:rsidRPr="005F4851">
        <w:rPr>
          <w:rFonts w:ascii="Arial" w:hAnsi="Arial" w:cs="Arial"/>
          <w:b/>
          <w:color w:val="0070C0"/>
          <w:sz w:val="20"/>
          <w:szCs w:val="20"/>
        </w:rPr>
        <w:t xml:space="preserve">ODGOVOR: </w:t>
      </w:r>
      <w:r w:rsidR="00FF6D06" w:rsidRPr="005F4851">
        <w:rPr>
          <w:rFonts w:ascii="Arial" w:hAnsi="Arial" w:cs="Arial"/>
          <w:color w:val="0070C0"/>
          <w:sz w:val="20"/>
          <w:szCs w:val="20"/>
        </w:rPr>
        <w:t>V tem primeru k vlogi priložite odločbo Ministrstva za okolje in prostor</w:t>
      </w:r>
      <w:r w:rsidR="005F4851" w:rsidRPr="005F4851">
        <w:rPr>
          <w:rFonts w:ascii="Arial" w:hAnsi="Arial" w:cs="Arial"/>
          <w:color w:val="0070C0"/>
          <w:sz w:val="20"/>
          <w:szCs w:val="20"/>
        </w:rPr>
        <w:t xml:space="preserve"> (MOP)</w:t>
      </w:r>
      <w:r w:rsidR="00FF6D06" w:rsidRPr="005F4851">
        <w:rPr>
          <w:rFonts w:ascii="Arial" w:hAnsi="Arial" w:cs="Arial"/>
          <w:color w:val="0070C0"/>
          <w:sz w:val="20"/>
          <w:szCs w:val="20"/>
        </w:rPr>
        <w:t xml:space="preserve">. V kolikor je iz odločbe MOP jasno razvidno, da se le-ta nanaša na območje urejanja ekonomsko-poslovne cone in da postopki celovite presoje vplivov na okolje niso potrebni, takšna odločba zadostuje. </w:t>
      </w:r>
    </w:p>
    <w:p w:rsidR="008100F5" w:rsidRPr="005F4851" w:rsidRDefault="008100F5" w:rsidP="008100F5">
      <w:pPr>
        <w:autoSpaceDE w:val="0"/>
        <w:autoSpaceDN w:val="0"/>
        <w:adjustRightInd w:val="0"/>
        <w:spacing w:after="0" w:line="240" w:lineRule="auto"/>
        <w:rPr>
          <w:rFonts w:ascii="Tms Rmn" w:hAnsi="Tms Rmn"/>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b/>
          <w:color w:val="000000"/>
          <w:sz w:val="20"/>
          <w:szCs w:val="20"/>
        </w:rPr>
        <w:t>3.</w:t>
      </w:r>
      <w:r w:rsidRPr="005F4851">
        <w:rPr>
          <w:rFonts w:ascii="Arial" w:hAnsi="Arial" w:cs="Arial"/>
          <w:color w:val="000000"/>
          <w:sz w:val="20"/>
          <w:szCs w:val="20"/>
        </w:rPr>
        <w:t xml:space="preserve"> V okviru objavljenega JR za sofinanciranje operacij ekonomsko – poslovne infrastrukture v letih 2022 in 2023 je med pogoji navedeno, da mora Prijavitelj opraviti oz. pridobiti presojo vplivov na okolje, v kolikor območje urejanja poslovno – ekonomske cone presega 5 ha. </w:t>
      </w: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color w:val="000000"/>
          <w:sz w:val="20"/>
          <w:szCs w:val="20"/>
        </w:rPr>
        <w:t xml:space="preserve">Območje nameravane ureditve EPC presega 5 ha, vendar pa je s strani Ministrstva za okolje in prostor (MOP) pridobljena odločba, da ni potrebno izvesti postopka celovite presoje vplivov na okolje. </w:t>
      </w: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color w:val="000000"/>
          <w:sz w:val="20"/>
          <w:szCs w:val="20"/>
        </w:rPr>
        <w:t xml:space="preserve">Ali ta Odločba s strani MOP zadostuje za izpolnitev zadevnega pogoja? </w:t>
      </w:r>
    </w:p>
    <w:p w:rsidR="00E37EAC" w:rsidRDefault="00E37EAC" w:rsidP="008100F5">
      <w:pPr>
        <w:jc w:val="both"/>
        <w:rPr>
          <w:rFonts w:ascii="Arial" w:hAnsi="Arial" w:cs="Arial"/>
          <w:b/>
          <w:sz w:val="20"/>
          <w:szCs w:val="20"/>
        </w:rPr>
      </w:pPr>
    </w:p>
    <w:p w:rsidR="008100F5" w:rsidRDefault="008100F5" w:rsidP="008100F5">
      <w:pPr>
        <w:jc w:val="both"/>
        <w:rPr>
          <w:rFonts w:ascii="Arial" w:hAnsi="Arial" w:cs="Arial"/>
          <w:color w:val="0070C0"/>
          <w:sz w:val="20"/>
          <w:szCs w:val="20"/>
        </w:rPr>
      </w:pPr>
      <w:r w:rsidRPr="005F4851">
        <w:rPr>
          <w:rFonts w:ascii="Arial" w:hAnsi="Arial" w:cs="Arial"/>
          <w:b/>
          <w:color w:val="0070C0"/>
          <w:sz w:val="20"/>
          <w:szCs w:val="20"/>
        </w:rPr>
        <w:t xml:space="preserve">ODGOVOR: </w:t>
      </w:r>
      <w:r w:rsidR="006A6F25" w:rsidRPr="005F4851">
        <w:rPr>
          <w:rFonts w:ascii="Arial" w:hAnsi="Arial" w:cs="Arial"/>
          <w:color w:val="0070C0"/>
          <w:sz w:val="20"/>
          <w:szCs w:val="20"/>
        </w:rPr>
        <w:t>Glejte o</w:t>
      </w:r>
      <w:r w:rsidRPr="005F4851">
        <w:rPr>
          <w:rFonts w:ascii="Arial" w:hAnsi="Arial" w:cs="Arial"/>
          <w:color w:val="0070C0"/>
          <w:sz w:val="20"/>
          <w:szCs w:val="20"/>
        </w:rPr>
        <w:t xml:space="preserve">dgovor </w:t>
      </w:r>
      <w:r w:rsidR="006A6F25" w:rsidRPr="005F4851">
        <w:rPr>
          <w:rFonts w:ascii="Arial" w:hAnsi="Arial" w:cs="Arial"/>
          <w:color w:val="0070C0"/>
          <w:sz w:val="20"/>
          <w:szCs w:val="20"/>
        </w:rPr>
        <w:t>na vprašanje</w:t>
      </w:r>
      <w:r w:rsidRPr="005F4851">
        <w:rPr>
          <w:rFonts w:ascii="Arial" w:hAnsi="Arial" w:cs="Arial"/>
          <w:color w:val="0070C0"/>
          <w:sz w:val="20"/>
          <w:szCs w:val="20"/>
        </w:rPr>
        <w:t xml:space="preserve"> pod zaporedno št. 2.</w:t>
      </w:r>
    </w:p>
    <w:p w:rsidR="00E37EAC" w:rsidRDefault="00E37EAC" w:rsidP="00B20F9C">
      <w:pPr>
        <w:autoSpaceDE w:val="0"/>
        <w:autoSpaceDN w:val="0"/>
        <w:adjustRightInd w:val="0"/>
        <w:spacing w:after="0" w:line="240" w:lineRule="auto"/>
        <w:jc w:val="both"/>
        <w:rPr>
          <w:rFonts w:ascii="Arial" w:hAnsi="Arial" w:cs="Arial"/>
          <w:b/>
          <w:sz w:val="20"/>
          <w:szCs w:val="20"/>
        </w:rPr>
      </w:pPr>
    </w:p>
    <w:p w:rsidR="00650F7B" w:rsidRPr="00B20F9C" w:rsidRDefault="00B20F9C" w:rsidP="00B20F9C">
      <w:pPr>
        <w:autoSpaceDE w:val="0"/>
        <w:autoSpaceDN w:val="0"/>
        <w:adjustRightInd w:val="0"/>
        <w:spacing w:after="0" w:line="240" w:lineRule="auto"/>
        <w:jc w:val="both"/>
        <w:rPr>
          <w:rFonts w:ascii="Arial" w:hAnsi="Arial" w:cs="Arial"/>
          <w:sz w:val="20"/>
          <w:szCs w:val="20"/>
        </w:rPr>
      </w:pPr>
      <w:r w:rsidRPr="007C4723">
        <w:rPr>
          <w:rFonts w:ascii="Arial" w:hAnsi="Arial" w:cs="Arial"/>
          <w:b/>
          <w:sz w:val="20"/>
          <w:szCs w:val="20"/>
        </w:rPr>
        <w:t>4</w:t>
      </w:r>
      <w:r w:rsidRPr="00B20F9C">
        <w:rPr>
          <w:rFonts w:ascii="Arial" w:hAnsi="Arial" w:cs="Arial"/>
          <w:sz w:val="20"/>
          <w:szCs w:val="20"/>
        </w:rPr>
        <w:t xml:space="preserve">. </w:t>
      </w:r>
      <w:r w:rsidR="00650F7B" w:rsidRPr="00B20F9C">
        <w:rPr>
          <w:rFonts w:ascii="Arial" w:hAnsi="Arial" w:cs="Arial"/>
          <w:sz w:val="20"/>
          <w:szCs w:val="20"/>
        </w:rPr>
        <w:t>Glede na podane odgovore vezano na zadevni javni razpis, je navedeno, da izgradnja nove EPC ni upravičena po tem JR.</w:t>
      </w:r>
    </w:p>
    <w:p w:rsidR="00650F7B" w:rsidRPr="00B20F9C" w:rsidRDefault="00650F7B" w:rsidP="00B20F9C">
      <w:pPr>
        <w:autoSpaceDE w:val="0"/>
        <w:autoSpaceDN w:val="0"/>
        <w:adjustRightInd w:val="0"/>
        <w:spacing w:after="0" w:line="240" w:lineRule="auto"/>
        <w:jc w:val="both"/>
        <w:rPr>
          <w:rFonts w:ascii="Arial" w:hAnsi="Arial" w:cs="Arial"/>
          <w:sz w:val="20"/>
          <w:szCs w:val="20"/>
        </w:rPr>
      </w:pPr>
    </w:p>
    <w:p w:rsidR="00650F7B" w:rsidRPr="00B20F9C" w:rsidRDefault="00650F7B" w:rsidP="00B20F9C">
      <w:pPr>
        <w:autoSpaceDE w:val="0"/>
        <w:autoSpaceDN w:val="0"/>
        <w:adjustRightInd w:val="0"/>
        <w:spacing w:after="0" w:line="240" w:lineRule="auto"/>
        <w:jc w:val="both"/>
        <w:rPr>
          <w:rFonts w:ascii="Arial" w:hAnsi="Arial" w:cs="Arial"/>
          <w:sz w:val="20"/>
          <w:szCs w:val="20"/>
        </w:rPr>
      </w:pPr>
      <w:r w:rsidRPr="00B20F9C">
        <w:rPr>
          <w:rFonts w:ascii="Arial" w:hAnsi="Arial" w:cs="Arial"/>
          <w:sz w:val="20"/>
          <w:szCs w:val="20"/>
        </w:rPr>
        <w:t xml:space="preserve">Ali se smatra nameravana ureditev komunalne in prometne infrastrukture na območju, ki je prostorsko že umeščeno, zemljišča pa so s strani zainteresiranih podjetnikov tudi že odkupljena, kot novogradnja in posledično neupravičena v okviru zadevnega JR ali lahko smatramo, da gre v tem primeru za ureditev potrebne infrastrukture? </w:t>
      </w:r>
    </w:p>
    <w:p w:rsidR="00874A0B" w:rsidRPr="009F496B" w:rsidRDefault="00874A0B" w:rsidP="00874A0B">
      <w:pPr>
        <w:pStyle w:val="Sprotnaopomba-besedilo"/>
        <w:rPr>
          <w:rFonts w:cs="Arial"/>
          <w:sz w:val="24"/>
          <w:szCs w:val="24"/>
        </w:rPr>
      </w:pPr>
    </w:p>
    <w:p w:rsidR="00874A0B" w:rsidRPr="009F496B" w:rsidRDefault="00874A0B" w:rsidP="00874A0B">
      <w:pPr>
        <w:pStyle w:val="Sprotnaopomba-besedilo"/>
        <w:rPr>
          <w:rFonts w:cs="Arial"/>
          <w:sz w:val="24"/>
          <w:szCs w:val="24"/>
        </w:rPr>
      </w:pPr>
    </w:p>
    <w:p w:rsidR="00B20F9C" w:rsidRDefault="00B20F9C" w:rsidP="00874A0B">
      <w:pPr>
        <w:pStyle w:val="Sprotnaopomba-besedilo"/>
        <w:rPr>
          <w:rFonts w:eastAsia="MS Mincho" w:cs="Arial"/>
          <w:sz w:val="24"/>
          <w:szCs w:val="24"/>
        </w:rPr>
      </w:pPr>
    </w:p>
    <w:p w:rsidR="00B20F9C" w:rsidRDefault="00B20F9C" w:rsidP="00874A0B">
      <w:pPr>
        <w:pStyle w:val="Sprotnaopomba-besedilo"/>
        <w:rPr>
          <w:rFonts w:eastAsia="MS Mincho" w:cs="Arial"/>
          <w:color w:val="0070C0"/>
        </w:rPr>
      </w:pPr>
      <w:r w:rsidRPr="00B20F9C">
        <w:rPr>
          <w:rFonts w:eastAsia="MS Mincho" w:cs="Arial"/>
          <w:b/>
          <w:color w:val="0070C0"/>
        </w:rPr>
        <w:t>ODGOVOR:</w:t>
      </w:r>
      <w:r w:rsidRPr="00B20F9C">
        <w:rPr>
          <w:rFonts w:eastAsia="MS Mincho" w:cs="Arial"/>
          <w:color w:val="0070C0"/>
        </w:rPr>
        <w:t xml:space="preserve"> </w:t>
      </w:r>
      <w:r>
        <w:rPr>
          <w:rFonts w:eastAsia="MS Mincho" w:cs="Arial"/>
          <w:color w:val="0070C0"/>
        </w:rPr>
        <w:t>Takšna cona ni</w:t>
      </w:r>
      <w:r w:rsidR="00823EB0">
        <w:rPr>
          <w:rFonts w:eastAsia="MS Mincho" w:cs="Arial"/>
          <w:color w:val="0070C0"/>
        </w:rPr>
        <w:t xml:space="preserve"> upravičena do prijave na Javni razpis </w:t>
      </w:r>
      <w:r w:rsidR="00823EB0" w:rsidRPr="00823EB0">
        <w:rPr>
          <w:rFonts w:eastAsia="MS Mincho" w:cs="Arial"/>
          <w:color w:val="0070C0"/>
        </w:rPr>
        <w:t>za sofinanciranje operacij ekonomsko - poslovne infrastrukture v letih 2022 in 2023</w:t>
      </w:r>
      <w:r w:rsidR="00823EB0">
        <w:rPr>
          <w:rFonts w:eastAsia="MS Mincho" w:cs="Arial"/>
          <w:color w:val="0070C0"/>
        </w:rPr>
        <w:t xml:space="preserve">. </w:t>
      </w:r>
    </w:p>
    <w:p w:rsidR="00823EB0" w:rsidRDefault="00823EB0" w:rsidP="00874A0B">
      <w:pPr>
        <w:pStyle w:val="Sprotnaopomba-besedilo"/>
        <w:rPr>
          <w:rFonts w:eastAsia="MS Mincho" w:cs="Arial"/>
          <w:color w:val="0070C0"/>
        </w:rPr>
      </w:pPr>
    </w:p>
    <w:p w:rsidR="00874A0B" w:rsidRPr="00B20F9C" w:rsidRDefault="00874A0B" w:rsidP="00874A0B">
      <w:pPr>
        <w:pStyle w:val="Sprotnaopomba-besedilo"/>
        <w:rPr>
          <w:rFonts w:eastAsia="MS Mincho" w:cs="Arial"/>
          <w:color w:val="0070C0"/>
        </w:rPr>
      </w:pPr>
      <w:r w:rsidRPr="00B20F9C">
        <w:rPr>
          <w:rFonts w:eastAsia="MS Mincho" w:cs="Arial"/>
          <w:color w:val="0070C0"/>
        </w:rPr>
        <w:t>Predmet javnega razpisa je sofinanciranje ureditve, dograditve in razširitve gospodarske javne infrastrukture in sicer: prometne infrastrukture, energetske infrastrukture, komunalne infrastrukture, vodne infrastrukture (samo protipoplavnih ukrepov) in infrastrukture za telekomunikacije na območjih obstoječih ekonomsko – poslovnih con. Pri tem se za ekonomsko – poslovno cono šteje območje več stavbnih zemljišč, ki so v prostorskih aktih prijavitelja opredeljena kot območja proizvodnih dejavnosti, površine za industrijo in / ali gospodarske cone (oznaka namenske rabe prostora: IP in/ali IG). Območje mora biti prostorsko enovita celota. Za ekonomsko - poslovno cono se v nobenem primeru ne šteje posamezna stavba, četudi je namenjena opravljanju gospodarske dejavnosti.</w:t>
      </w:r>
    </w:p>
    <w:p w:rsidR="00874A0B" w:rsidRPr="00B20F9C" w:rsidRDefault="00874A0B" w:rsidP="00874A0B">
      <w:pPr>
        <w:pStyle w:val="Sprotnaopomba-besedilo"/>
        <w:rPr>
          <w:rFonts w:cs="Arial"/>
          <w:color w:val="0070C0"/>
        </w:rPr>
      </w:pPr>
    </w:p>
    <w:p w:rsidR="00874A0B" w:rsidRPr="00B20F9C" w:rsidRDefault="00874A0B" w:rsidP="00874A0B">
      <w:pPr>
        <w:pStyle w:val="Sprotnaopomba-besedilo"/>
        <w:rPr>
          <w:rFonts w:cs="Arial"/>
          <w:color w:val="0070C0"/>
        </w:rPr>
      </w:pPr>
      <w:r w:rsidRPr="00B20F9C">
        <w:rPr>
          <w:rFonts w:cs="Arial"/>
          <w:color w:val="0070C0"/>
        </w:rPr>
        <w:t>Dograditev - pomeni dograditev že obstoječe infrastrukture ekonomsko - poslovne cone. Poslovna cona, kjer je potrebna dograditev, nima vse potrebne infrastrukture, ki bi omogočala normalno delovanje cone.</w:t>
      </w:r>
    </w:p>
    <w:p w:rsidR="00874A0B" w:rsidRPr="00B20F9C" w:rsidRDefault="00874A0B" w:rsidP="00874A0B">
      <w:pPr>
        <w:pStyle w:val="Sprotnaopomba-besedilo"/>
        <w:rPr>
          <w:rFonts w:cs="Arial"/>
          <w:color w:val="0070C0"/>
        </w:rPr>
      </w:pPr>
    </w:p>
    <w:p w:rsidR="00874A0B" w:rsidRPr="00B20F9C" w:rsidRDefault="00874A0B" w:rsidP="00874A0B">
      <w:pPr>
        <w:pStyle w:val="Sprotnaopomba-besedilo"/>
        <w:rPr>
          <w:rFonts w:cs="Arial"/>
          <w:color w:val="0070C0"/>
        </w:rPr>
      </w:pPr>
      <w:r w:rsidRPr="00B20F9C">
        <w:rPr>
          <w:rFonts w:cs="Arial"/>
          <w:color w:val="0070C0"/>
        </w:rPr>
        <w:t>Razširitev - pomeni povečanje površin ekonomsko – poslovne cone in izgradnjo infrastrukture na teh površinah.</w:t>
      </w:r>
    </w:p>
    <w:p w:rsidR="006C6A63" w:rsidRDefault="006C6A63" w:rsidP="006C6A63">
      <w:pPr>
        <w:jc w:val="both"/>
        <w:rPr>
          <w:rFonts w:ascii="Arial" w:hAnsi="Arial" w:cs="Arial"/>
          <w:b/>
          <w:iCs/>
          <w:color w:val="000000"/>
          <w:sz w:val="20"/>
          <w:szCs w:val="20"/>
        </w:rPr>
      </w:pPr>
    </w:p>
    <w:p w:rsidR="006C6A63" w:rsidRPr="007C4723" w:rsidRDefault="006C6A63" w:rsidP="006C6A63">
      <w:pPr>
        <w:jc w:val="both"/>
        <w:rPr>
          <w:rFonts w:ascii="Arial" w:hAnsi="Arial" w:cs="Arial"/>
          <w:iCs/>
          <w:color w:val="000000"/>
          <w:sz w:val="20"/>
          <w:szCs w:val="20"/>
        </w:rPr>
      </w:pPr>
      <w:r>
        <w:rPr>
          <w:rFonts w:ascii="Arial" w:hAnsi="Arial" w:cs="Arial"/>
          <w:b/>
          <w:iCs/>
          <w:color w:val="000000"/>
          <w:sz w:val="20"/>
          <w:szCs w:val="20"/>
        </w:rPr>
        <w:t>5</w:t>
      </w:r>
      <w:r w:rsidRPr="007C4723">
        <w:rPr>
          <w:rFonts w:ascii="Arial" w:hAnsi="Arial" w:cs="Arial"/>
          <w:b/>
          <w:iCs/>
          <w:color w:val="000000"/>
          <w:sz w:val="20"/>
          <w:szCs w:val="20"/>
        </w:rPr>
        <w:t>.</w:t>
      </w:r>
      <w:r>
        <w:rPr>
          <w:rFonts w:ascii="Arial" w:hAnsi="Arial" w:cs="Arial"/>
          <w:iCs/>
          <w:color w:val="000000"/>
          <w:sz w:val="20"/>
          <w:szCs w:val="20"/>
        </w:rPr>
        <w:t xml:space="preserve"> </w:t>
      </w:r>
      <w:r w:rsidRPr="007C4723">
        <w:rPr>
          <w:rFonts w:ascii="Arial" w:hAnsi="Arial" w:cs="Arial"/>
          <w:iCs/>
          <w:color w:val="000000"/>
          <w:sz w:val="20"/>
          <w:szCs w:val="20"/>
        </w:rPr>
        <w:t>Glede na relativno kratek rok ter zahtevnost priprave vloge, se nam odpirajo dodatna vprašanja, saj želimo na eni strani čim bolje pripraviti vlogo, prav tako pa ustrezno razumeti razpisne pogoje.</w:t>
      </w:r>
    </w:p>
    <w:p w:rsidR="006C6A63" w:rsidRPr="007C4723" w:rsidRDefault="006C6A63" w:rsidP="006C6A63">
      <w:pPr>
        <w:jc w:val="both"/>
        <w:rPr>
          <w:rFonts w:ascii="Arial" w:hAnsi="Arial" w:cs="Arial"/>
          <w:iCs/>
          <w:color w:val="000000"/>
          <w:sz w:val="20"/>
          <w:szCs w:val="20"/>
        </w:rPr>
      </w:pPr>
      <w:r w:rsidRPr="007C4723">
        <w:rPr>
          <w:rFonts w:ascii="Arial" w:hAnsi="Arial" w:cs="Arial"/>
          <w:iCs/>
          <w:color w:val="000000"/>
          <w:sz w:val="20"/>
          <w:szCs w:val="20"/>
        </w:rPr>
        <w:t>Še vedno smo namreč v dilemi glede upravičenosti (zakaj ne), tudi na podlagi zadnjega objavljenega odgovora, in sicer je glavni namen JR omogočiti infrastrukturno ureditev EPC ter s tem zagotoviti pogoje za razvoj in rast podjetij (kar je glavni namen prav tako nameravana investicija občine).</w:t>
      </w:r>
    </w:p>
    <w:p w:rsidR="006C6A63" w:rsidRPr="007C4723" w:rsidRDefault="006C6A63" w:rsidP="006C6A63">
      <w:pPr>
        <w:jc w:val="both"/>
        <w:rPr>
          <w:rFonts w:ascii="Arial" w:hAnsi="Arial" w:cs="Arial"/>
          <w:iCs/>
          <w:color w:val="000000"/>
          <w:sz w:val="20"/>
          <w:szCs w:val="20"/>
        </w:rPr>
      </w:pPr>
      <w:r w:rsidRPr="007C4723">
        <w:rPr>
          <w:rFonts w:ascii="Arial" w:hAnsi="Arial" w:cs="Arial"/>
          <w:iCs/>
          <w:color w:val="000000"/>
          <w:sz w:val="20"/>
          <w:szCs w:val="20"/>
        </w:rPr>
        <w:t>Območje nameravane ureditve je prostorsko enovita celota, ustrezno opredeljena v občinskem prostorskem aktu (OPPN), z načrtovano ureditvijo komunalne in prometne infrastrukture pa bi se zagotovila infrastruktura, potrebna za delovanje EPC, ki bo omogočila podjetjem pogoje za razvoj in rast.</w:t>
      </w:r>
    </w:p>
    <w:p w:rsidR="006C6A63" w:rsidRPr="006C6A63" w:rsidRDefault="006C6A63" w:rsidP="008100F5">
      <w:pPr>
        <w:jc w:val="both"/>
        <w:rPr>
          <w:rFonts w:ascii="Arial" w:hAnsi="Arial" w:cs="Arial"/>
          <w:color w:val="0070C0"/>
          <w:sz w:val="20"/>
          <w:szCs w:val="20"/>
        </w:rPr>
      </w:pPr>
      <w:r w:rsidRPr="006C6A63">
        <w:rPr>
          <w:rFonts w:ascii="Arial" w:eastAsia="MS Mincho" w:hAnsi="Arial" w:cs="Arial"/>
          <w:b/>
          <w:color w:val="0070C0"/>
          <w:sz w:val="20"/>
          <w:szCs w:val="20"/>
        </w:rPr>
        <w:t>ODGOVOR:</w:t>
      </w:r>
      <w:r w:rsidRPr="006C6A63">
        <w:rPr>
          <w:rFonts w:ascii="Arial" w:hAnsi="Arial" w:cs="Arial"/>
          <w:b/>
          <w:color w:val="000000"/>
          <w:sz w:val="20"/>
          <w:szCs w:val="20"/>
        </w:rPr>
        <w:t xml:space="preserve"> </w:t>
      </w:r>
      <w:r w:rsidRPr="006C6A63">
        <w:rPr>
          <w:rFonts w:ascii="Arial" w:hAnsi="Arial" w:cs="Arial"/>
          <w:color w:val="0070C0"/>
          <w:sz w:val="20"/>
          <w:szCs w:val="20"/>
        </w:rPr>
        <w:t>Glede na to, da je do konca izvajanja obdobja 2014-2020 zelo malo časa, so tudi roki kr</w:t>
      </w:r>
      <w:r w:rsidR="00495562">
        <w:rPr>
          <w:rFonts w:ascii="Arial" w:hAnsi="Arial" w:cs="Arial"/>
          <w:color w:val="0070C0"/>
          <w:sz w:val="20"/>
          <w:szCs w:val="20"/>
        </w:rPr>
        <w:t>ajši. Poleg tega je v skladu z j</w:t>
      </w:r>
      <w:r w:rsidRPr="006C6A63">
        <w:rPr>
          <w:rFonts w:ascii="Arial" w:hAnsi="Arial" w:cs="Arial"/>
          <w:color w:val="0070C0"/>
          <w:sz w:val="20"/>
          <w:szCs w:val="20"/>
        </w:rPr>
        <w:t xml:space="preserve">avnim razpisom financiranje operacij predvideno </w:t>
      </w:r>
      <w:r w:rsidR="00495562">
        <w:rPr>
          <w:rFonts w:ascii="Arial" w:hAnsi="Arial" w:cs="Arial"/>
          <w:color w:val="0070C0"/>
          <w:sz w:val="20"/>
          <w:szCs w:val="20"/>
        </w:rPr>
        <w:t>že</w:t>
      </w:r>
      <w:r w:rsidRPr="006C6A63">
        <w:rPr>
          <w:rFonts w:ascii="Arial" w:hAnsi="Arial" w:cs="Arial"/>
          <w:color w:val="0070C0"/>
          <w:sz w:val="20"/>
          <w:szCs w:val="20"/>
        </w:rPr>
        <w:t xml:space="preserve"> v letu 2022.</w:t>
      </w:r>
    </w:p>
    <w:p w:rsidR="00651BAF" w:rsidRDefault="00651BAF" w:rsidP="008100F5">
      <w:pPr>
        <w:jc w:val="both"/>
        <w:rPr>
          <w:rFonts w:ascii="Arial" w:eastAsia="MS Mincho" w:hAnsi="Arial" w:cs="Arial"/>
          <w:color w:val="0070C0"/>
          <w:sz w:val="20"/>
          <w:szCs w:val="20"/>
        </w:rPr>
      </w:pPr>
      <w:r w:rsidRPr="00651BAF">
        <w:rPr>
          <w:rFonts w:ascii="Arial" w:eastAsia="MS Mincho" w:hAnsi="Arial" w:cs="Arial"/>
          <w:color w:val="0070C0"/>
          <w:sz w:val="20"/>
          <w:szCs w:val="20"/>
        </w:rPr>
        <w:t>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nepopolne dokumentacije.</w:t>
      </w:r>
    </w:p>
    <w:p w:rsidR="006C6A63" w:rsidRPr="006C6A63" w:rsidRDefault="006C6A63" w:rsidP="008100F5">
      <w:pPr>
        <w:jc w:val="both"/>
        <w:rPr>
          <w:rFonts w:ascii="Arial" w:hAnsi="Arial" w:cs="Arial"/>
          <w:color w:val="0070C0"/>
          <w:sz w:val="20"/>
          <w:szCs w:val="20"/>
        </w:rPr>
      </w:pPr>
      <w:r w:rsidRPr="006C6A63">
        <w:rPr>
          <w:rFonts w:ascii="Arial" w:eastAsia="MS Mincho" w:hAnsi="Arial" w:cs="Arial"/>
          <w:color w:val="0070C0"/>
          <w:sz w:val="20"/>
          <w:szCs w:val="20"/>
        </w:rPr>
        <w:t>Na podlagi podatkov, ki smo jih prejeli</w:t>
      </w:r>
      <w:r w:rsidR="007D2B0A">
        <w:rPr>
          <w:rFonts w:ascii="Arial" w:eastAsia="MS Mincho" w:hAnsi="Arial" w:cs="Arial"/>
          <w:color w:val="0070C0"/>
          <w:sz w:val="20"/>
          <w:szCs w:val="20"/>
        </w:rPr>
        <w:t xml:space="preserve"> (vprašanje št. 4)</w:t>
      </w:r>
      <w:r w:rsidRPr="006C6A63">
        <w:rPr>
          <w:rFonts w:ascii="Arial" w:eastAsia="MS Mincho" w:hAnsi="Arial" w:cs="Arial"/>
          <w:color w:val="0070C0"/>
          <w:sz w:val="20"/>
          <w:szCs w:val="20"/>
        </w:rPr>
        <w:t>, smo pripravili odgovor</w:t>
      </w:r>
      <w:r w:rsidR="007D2B0A">
        <w:rPr>
          <w:rFonts w:ascii="Arial" w:eastAsia="MS Mincho" w:hAnsi="Arial" w:cs="Arial"/>
          <w:color w:val="0070C0"/>
          <w:sz w:val="20"/>
          <w:szCs w:val="20"/>
        </w:rPr>
        <w:t xml:space="preserve"> (odgovor na vprašanje št. 4.).</w:t>
      </w:r>
    </w:p>
    <w:p w:rsidR="006C6A63" w:rsidRDefault="006C6A63" w:rsidP="007C4723">
      <w:pPr>
        <w:autoSpaceDE w:val="0"/>
        <w:autoSpaceDN w:val="0"/>
        <w:adjustRightInd w:val="0"/>
        <w:spacing w:after="0" w:line="240" w:lineRule="auto"/>
        <w:jc w:val="both"/>
        <w:rPr>
          <w:rFonts w:ascii="Arial" w:hAnsi="Arial" w:cs="Arial"/>
          <w:b/>
          <w:sz w:val="20"/>
          <w:szCs w:val="20"/>
        </w:rPr>
      </w:pPr>
    </w:p>
    <w:p w:rsidR="007C4723" w:rsidRPr="007C4723" w:rsidRDefault="006C6A63" w:rsidP="007C4723">
      <w:pPr>
        <w:autoSpaceDE w:val="0"/>
        <w:autoSpaceDN w:val="0"/>
        <w:adjustRightInd w:val="0"/>
        <w:spacing w:after="0" w:line="240" w:lineRule="auto"/>
        <w:jc w:val="both"/>
        <w:rPr>
          <w:rFonts w:ascii="Arial" w:hAnsi="Arial" w:cs="Arial"/>
          <w:color w:val="000000"/>
          <w:sz w:val="20"/>
          <w:szCs w:val="20"/>
        </w:rPr>
      </w:pPr>
      <w:r w:rsidRPr="006C6A63">
        <w:rPr>
          <w:rFonts w:ascii="Arial" w:hAnsi="Arial" w:cs="Arial"/>
          <w:b/>
          <w:sz w:val="20"/>
          <w:szCs w:val="20"/>
        </w:rPr>
        <w:t>6</w:t>
      </w:r>
      <w:r w:rsidR="007C4723" w:rsidRPr="006C6A63">
        <w:rPr>
          <w:rFonts w:ascii="Arial" w:hAnsi="Arial" w:cs="Arial"/>
          <w:b/>
          <w:sz w:val="20"/>
          <w:szCs w:val="20"/>
        </w:rPr>
        <w:t>.</w:t>
      </w:r>
      <w:r w:rsidR="007C4723" w:rsidRPr="007C4723">
        <w:rPr>
          <w:rFonts w:ascii="Arial" w:hAnsi="Arial" w:cs="Arial"/>
          <w:b/>
          <w:sz w:val="20"/>
          <w:szCs w:val="20"/>
        </w:rPr>
        <w:t xml:space="preserve"> </w:t>
      </w:r>
      <w:r w:rsidR="007C4723" w:rsidRPr="007C4723">
        <w:rPr>
          <w:rFonts w:ascii="Arial" w:hAnsi="Arial" w:cs="Arial"/>
          <w:color w:val="000000"/>
          <w:sz w:val="20"/>
          <w:szCs w:val="20"/>
        </w:rPr>
        <w:t>Imamo vprašanje v zvezi z Javnim razpisom za sofinanciranje operacij ekonomsko-poslovne infrastrukture v letih 2022 in 2023 in vljudno prosimo za pojasnilo.</w:t>
      </w:r>
    </w:p>
    <w:p w:rsidR="007C4723" w:rsidRPr="007C4723" w:rsidRDefault="007C4723" w:rsidP="007C4723">
      <w:pPr>
        <w:autoSpaceDE w:val="0"/>
        <w:autoSpaceDN w:val="0"/>
        <w:adjustRightInd w:val="0"/>
        <w:spacing w:after="0" w:line="240" w:lineRule="auto"/>
        <w:jc w:val="both"/>
        <w:rPr>
          <w:rFonts w:ascii="Arial" w:hAnsi="Arial" w:cs="Arial"/>
          <w:color w:val="000000"/>
          <w:sz w:val="20"/>
          <w:szCs w:val="20"/>
        </w:rPr>
      </w:pPr>
    </w:p>
    <w:p w:rsidR="007C4723" w:rsidRPr="007C4723" w:rsidRDefault="007C4723" w:rsidP="007C4723">
      <w:pPr>
        <w:autoSpaceDE w:val="0"/>
        <w:autoSpaceDN w:val="0"/>
        <w:adjustRightInd w:val="0"/>
        <w:spacing w:after="0" w:line="240" w:lineRule="auto"/>
        <w:jc w:val="both"/>
        <w:rPr>
          <w:rFonts w:ascii="Arial" w:hAnsi="Arial" w:cs="Arial"/>
          <w:color w:val="000000"/>
          <w:sz w:val="20"/>
          <w:szCs w:val="20"/>
        </w:rPr>
      </w:pPr>
      <w:r w:rsidRPr="007C4723">
        <w:rPr>
          <w:rFonts w:ascii="Arial" w:hAnsi="Arial" w:cs="Arial"/>
          <w:color w:val="000000"/>
          <w:sz w:val="20"/>
          <w:szCs w:val="20"/>
        </w:rPr>
        <w:t>V našem primeru gre za območje bivših vojaških objektov, ki je bilo že pred leti spremenjeno v gospodarsko cono in kjer je kot posledica zgodovinskih dogodkov status na nekaterih delih še neurejen. Konkretno obstajajo objekti, do katerih formalno ni moč priti po javni cesti in imajo trenutno dostop rešen z improvizacijo in dogovori s sosedi. Ta problem želi občina urediti z izgradnjo novih (javnih) prometnih površin. Zanima nas ali bi površina parcel, na katerih se trenutno že izvaja gospodarska dejavnost, vendar formalno nimajo urejenega dostopa po javni cesti, po izvedbi projekta pa bi ga imela, štela za »površino urejenega ekonomsko – poslovne cone« v skladu z določili razpisa? Ali bi povečanje števila zaposlenih v podjetjih, ki že delujejo na teh lokacijah, število za »novo</w:t>
      </w:r>
      <w:r>
        <w:rPr>
          <w:rFonts w:ascii="Arial" w:hAnsi="Arial" w:cs="Arial"/>
          <w:color w:val="000000"/>
          <w:sz w:val="20"/>
          <w:szCs w:val="20"/>
        </w:rPr>
        <w:t xml:space="preserve"> </w:t>
      </w:r>
      <w:r w:rsidRPr="007C4723">
        <w:rPr>
          <w:rFonts w:ascii="Arial" w:hAnsi="Arial" w:cs="Arial"/>
          <w:color w:val="000000"/>
          <w:sz w:val="20"/>
          <w:szCs w:val="20"/>
        </w:rPr>
        <w:t>ustvarjena delovna mesta«?</w:t>
      </w:r>
    </w:p>
    <w:p w:rsidR="007C4723" w:rsidRDefault="007C4723" w:rsidP="007C4723">
      <w:pPr>
        <w:autoSpaceDE w:val="0"/>
        <w:autoSpaceDN w:val="0"/>
        <w:adjustRightInd w:val="0"/>
        <w:spacing w:after="0" w:line="240" w:lineRule="auto"/>
        <w:rPr>
          <w:rFonts w:ascii="Tms Rmn" w:hAnsi="Tms Rmn" w:cs="Tms Rmn"/>
          <w:color w:val="000000"/>
          <w:sz w:val="24"/>
          <w:szCs w:val="24"/>
        </w:rPr>
      </w:pPr>
    </w:p>
    <w:p w:rsidR="007C4723" w:rsidRDefault="007C4723" w:rsidP="003A2AC6">
      <w:pPr>
        <w:spacing w:after="0"/>
        <w:jc w:val="both"/>
        <w:rPr>
          <w:rFonts w:ascii="Arial" w:hAnsi="Arial" w:cs="Arial"/>
          <w:i/>
          <w:iCs/>
          <w:color w:val="000000"/>
          <w:sz w:val="20"/>
          <w:szCs w:val="20"/>
        </w:rPr>
      </w:pPr>
      <w:r>
        <w:rPr>
          <w:rFonts w:ascii="Arial" w:hAnsi="Arial" w:cs="Arial"/>
          <w:i/>
          <w:iCs/>
          <w:color w:val="000000"/>
          <w:sz w:val="20"/>
          <w:szCs w:val="20"/>
        </w:rPr>
        <w:t>Priloga:</w:t>
      </w:r>
    </w:p>
    <w:p w:rsidR="007C4723" w:rsidRDefault="007C4723" w:rsidP="003A2AC6">
      <w:pPr>
        <w:spacing w:after="0"/>
        <w:jc w:val="both"/>
        <w:rPr>
          <w:rFonts w:ascii="Arial" w:hAnsi="Arial" w:cs="Arial"/>
          <w:i/>
          <w:iCs/>
          <w:color w:val="000000"/>
          <w:sz w:val="20"/>
          <w:szCs w:val="20"/>
        </w:rPr>
      </w:pPr>
      <w:r w:rsidRPr="007C4723">
        <w:rPr>
          <w:rFonts w:ascii="Arial" w:hAnsi="Arial" w:cs="Arial"/>
          <w:i/>
          <w:iCs/>
          <w:color w:val="000000"/>
          <w:sz w:val="20"/>
          <w:szCs w:val="20"/>
        </w:rPr>
        <w:t>Slika: objekt, ki je formalno brez dostopa na javno cesto</w:t>
      </w:r>
    </w:p>
    <w:p w:rsidR="007C4723" w:rsidRDefault="007C4723" w:rsidP="003A2AC6">
      <w:pPr>
        <w:spacing w:after="0"/>
        <w:jc w:val="both"/>
        <w:rPr>
          <w:rFonts w:ascii="Arial" w:hAnsi="Arial" w:cs="Arial"/>
          <w:i/>
          <w:iCs/>
          <w:color w:val="000000"/>
          <w:sz w:val="20"/>
          <w:szCs w:val="20"/>
        </w:rPr>
      </w:pPr>
      <w:r w:rsidRPr="007C4723">
        <w:rPr>
          <w:rFonts w:ascii="Arial" w:hAnsi="Arial" w:cs="Arial"/>
          <w:i/>
          <w:iCs/>
          <w:color w:val="000000"/>
          <w:sz w:val="20"/>
          <w:szCs w:val="20"/>
        </w:rPr>
        <w:t>Slika: manjkajoča cesta, ki bi bila predmet prijave. Podjetja imajo sedaj improviziran dostop</w:t>
      </w:r>
    </w:p>
    <w:p w:rsidR="003A2AC6" w:rsidRDefault="003A2AC6" w:rsidP="006C6EE8">
      <w:pPr>
        <w:pStyle w:val="TEKST"/>
        <w:spacing w:line="240" w:lineRule="auto"/>
        <w:rPr>
          <w:rFonts w:ascii="Arial" w:eastAsia="MS Mincho" w:hAnsi="Arial" w:cs="Arial"/>
          <w:b/>
          <w:color w:val="0070C0"/>
          <w:sz w:val="20"/>
          <w:szCs w:val="20"/>
        </w:rPr>
      </w:pPr>
    </w:p>
    <w:p w:rsidR="003A2AC6" w:rsidRDefault="007C4723" w:rsidP="006C6EE8">
      <w:pPr>
        <w:pStyle w:val="TEKST"/>
        <w:spacing w:line="240" w:lineRule="auto"/>
        <w:rPr>
          <w:rFonts w:ascii="Arial" w:eastAsia="MS Mincho" w:hAnsi="Arial" w:cs="Arial"/>
          <w:color w:val="0070C0"/>
          <w:sz w:val="20"/>
          <w:szCs w:val="20"/>
        </w:rPr>
      </w:pPr>
      <w:r w:rsidRPr="003A2AC6">
        <w:rPr>
          <w:rFonts w:ascii="Arial" w:eastAsia="MS Mincho" w:hAnsi="Arial" w:cs="Arial"/>
          <w:b/>
          <w:color w:val="0070C0"/>
          <w:sz w:val="20"/>
          <w:szCs w:val="20"/>
        </w:rPr>
        <w:t>ODGOVOR:</w:t>
      </w:r>
      <w:r w:rsidR="006C6EE8" w:rsidRPr="003A2AC6">
        <w:rPr>
          <w:rFonts w:ascii="Arial" w:eastAsia="MS Mincho" w:hAnsi="Arial" w:cs="Arial"/>
          <w:b/>
          <w:color w:val="0070C0"/>
          <w:sz w:val="20"/>
          <w:szCs w:val="20"/>
        </w:rPr>
        <w:t xml:space="preserve"> </w:t>
      </w:r>
      <w:r w:rsidR="00651BAF" w:rsidRPr="00651BAF">
        <w:rPr>
          <w:rFonts w:ascii="Arial" w:eastAsia="MS Mincho" w:hAnsi="Arial" w:cs="Arial"/>
          <w:color w:val="0070C0"/>
          <w:sz w:val="20"/>
          <w:szCs w:val="20"/>
        </w:rPr>
        <w:t>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nepopolne dokumentacije.</w:t>
      </w:r>
    </w:p>
    <w:p w:rsidR="00651BAF" w:rsidRDefault="00651BAF" w:rsidP="006C6EE8">
      <w:pPr>
        <w:pStyle w:val="TEKST"/>
        <w:spacing w:line="240" w:lineRule="auto"/>
        <w:rPr>
          <w:rFonts w:ascii="Arial" w:eastAsia="MS Mincho" w:hAnsi="Arial" w:cs="Arial"/>
          <w:color w:val="0070C0"/>
          <w:sz w:val="20"/>
          <w:szCs w:val="20"/>
          <w:lang w:eastAsia="en-US"/>
        </w:rPr>
      </w:pPr>
    </w:p>
    <w:p w:rsidR="009669B3" w:rsidRDefault="006C6EE8" w:rsidP="009669B3">
      <w:pPr>
        <w:pStyle w:val="TEKST"/>
        <w:spacing w:line="240" w:lineRule="auto"/>
        <w:rPr>
          <w:rFonts w:ascii="Arial" w:eastAsia="MS Mincho" w:hAnsi="Arial" w:cs="Arial"/>
          <w:color w:val="0070C0"/>
          <w:sz w:val="20"/>
          <w:szCs w:val="20"/>
          <w:lang w:eastAsia="en-US"/>
        </w:rPr>
      </w:pPr>
      <w:r w:rsidRPr="003A2AC6">
        <w:rPr>
          <w:rFonts w:ascii="Arial" w:eastAsia="MS Mincho" w:hAnsi="Arial" w:cs="Arial"/>
          <w:color w:val="0070C0"/>
          <w:sz w:val="20"/>
          <w:szCs w:val="20"/>
          <w:lang w:eastAsia="en-US"/>
        </w:rPr>
        <w:t>Namen javnega razpisa je občinam omogočiti infrastrukturne ureditve, dograditve</w:t>
      </w:r>
      <w:r w:rsidR="003A2AC6">
        <w:rPr>
          <w:rFonts w:ascii="Arial" w:eastAsia="MS Mincho" w:hAnsi="Arial" w:cs="Arial"/>
          <w:color w:val="0070C0"/>
          <w:sz w:val="20"/>
          <w:szCs w:val="20"/>
          <w:lang w:eastAsia="en-US"/>
        </w:rPr>
        <w:t xml:space="preserve"> </w:t>
      </w:r>
      <w:r w:rsidRPr="003A2AC6">
        <w:rPr>
          <w:rFonts w:ascii="Arial" w:eastAsia="MS Mincho" w:hAnsi="Arial" w:cs="Arial"/>
          <w:color w:val="0070C0"/>
          <w:sz w:val="20"/>
          <w:szCs w:val="20"/>
          <w:lang w:eastAsia="en-US"/>
        </w:rPr>
        <w:t>ali razširitve</w:t>
      </w:r>
      <w:r w:rsidRPr="003A2AC6">
        <w:rPr>
          <w:rFonts w:ascii="Arial" w:eastAsia="MS Mincho" w:hAnsi="Arial" w:cs="Arial"/>
          <w:color w:val="0070C0"/>
          <w:sz w:val="20"/>
          <w:szCs w:val="20"/>
          <w:vertAlign w:val="superscript"/>
          <w:lang w:eastAsia="en-US"/>
        </w:rPr>
        <w:t xml:space="preserve"> </w:t>
      </w:r>
      <w:r w:rsidRPr="003A2AC6">
        <w:rPr>
          <w:rFonts w:ascii="Arial" w:eastAsia="MS Mincho" w:hAnsi="Arial" w:cs="Arial"/>
          <w:color w:val="0070C0"/>
          <w:sz w:val="20"/>
          <w:szCs w:val="20"/>
          <w:lang w:eastAsia="en-US"/>
        </w:rPr>
        <w:t xml:space="preserve">ekonomsko – poslovnih con in s tem zagotoviti pogoje za razvoj in rast podjetij, ki beležijo visoko rast, gradijo podjetniško skupnost in krepijo verigo vrednosti na svojem področju, hkrati pa so pomembni zaposlovalci na regionalni in državni ravni. Pri tem se za ekonomsko – poslovno cono šteje območje več stavbnih zemljišč, </w:t>
      </w:r>
      <w:r w:rsidRPr="003A2AC6">
        <w:rPr>
          <w:rFonts w:ascii="Arial" w:eastAsia="MS Mincho" w:hAnsi="Arial" w:cs="Arial"/>
          <w:b/>
          <w:color w:val="0070C0"/>
          <w:sz w:val="20"/>
          <w:szCs w:val="20"/>
          <w:lang w:eastAsia="en-US"/>
        </w:rPr>
        <w:t>ki so v prostorskih aktih prijavitelja opredeljena kot območja proizvodnih dejavnosti, površine za industrijo in / ali gospodarske cone.</w:t>
      </w:r>
      <w:r w:rsidRPr="003A2AC6">
        <w:rPr>
          <w:rFonts w:ascii="Arial" w:eastAsia="MS Mincho" w:hAnsi="Arial" w:cs="Arial"/>
          <w:color w:val="0070C0"/>
          <w:sz w:val="20"/>
          <w:szCs w:val="20"/>
          <w:lang w:eastAsia="en-US"/>
        </w:rPr>
        <w:t xml:space="preserve"> Območje mora biti prostorsko enovita celota. Za ekonomsko - poslovno cono se v nobenem primeru ne šteje posamezna stavba, četudi je namenjena opravljanju gospodarske dejavnosti. Predmet javnega razpisa ni obnova že obstoječe infrastrukture, razen kadar ta pomeni pogoj za razširitev / dograditev ekonomsko – poslovne cone.</w:t>
      </w:r>
    </w:p>
    <w:p w:rsidR="009669B3" w:rsidRPr="009669B3" w:rsidRDefault="009669B3" w:rsidP="009669B3">
      <w:pPr>
        <w:pStyle w:val="TEKST"/>
        <w:spacing w:line="240" w:lineRule="auto"/>
        <w:rPr>
          <w:rFonts w:ascii="Arial" w:eastAsia="MS Mincho" w:hAnsi="Arial" w:cs="Arial"/>
          <w:color w:val="0070C0"/>
          <w:sz w:val="20"/>
          <w:szCs w:val="20"/>
          <w:lang w:eastAsia="en-US"/>
        </w:rPr>
      </w:pPr>
    </w:p>
    <w:p w:rsidR="007C4723" w:rsidRPr="003A2AC6" w:rsidRDefault="006C6EE8" w:rsidP="006C6EE8">
      <w:pPr>
        <w:jc w:val="both"/>
        <w:rPr>
          <w:rFonts w:ascii="Arial" w:hAnsi="Arial" w:cs="Arial"/>
          <w:iCs/>
          <w:color w:val="0070C0"/>
          <w:sz w:val="20"/>
          <w:szCs w:val="20"/>
        </w:rPr>
      </w:pPr>
      <w:r w:rsidRPr="003A2AC6">
        <w:rPr>
          <w:rFonts w:ascii="Arial" w:hAnsi="Arial" w:cs="Arial"/>
          <w:iCs/>
          <w:color w:val="0070C0"/>
          <w:sz w:val="20"/>
          <w:szCs w:val="20"/>
        </w:rPr>
        <w:t>Poleg kazaln</w:t>
      </w:r>
      <w:r w:rsidR="003A2AC6" w:rsidRPr="003A2AC6">
        <w:rPr>
          <w:rFonts w:ascii="Arial" w:hAnsi="Arial" w:cs="Arial"/>
          <w:iCs/>
          <w:color w:val="0070C0"/>
          <w:sz w:val="20"/>
          <w:szCs w:val="20"/>
        </w:rPr>
        <w:t>ika število »</w:t>
      </w:r>
      <w:r w:rsidRPr="003A2AC6">
        <w:rPr>
          <w:rFonts w:ascii="Arial" w:hAnsi="Arial" w:cs="Arial"/>
          <w:iCs/>
          <w:color w:val="0070C0"/>
          <w:sz w:val="20"/>
          <w:szCs w:val="20"/>
        </w:rPr>
        <w:t>število novo ustvarjenih delovnih mest na območju ekonomsko - poslovne cone v roku treh let od zaključka operacije / povečanje zaposlenosti v podprtih podjetjih</w:t>
      </w:r>
      <w:r w:rsidR="003A2AC6" w:rsidRPr="003A2AC6">
        <w:rPr>
          <w:rFonts w:ascii="Arial" w:hAnsi="Arial" w:cs="Arial"/>
          <w:iCs/>
          <w:color w:val="0070C0"/>
          <w:sz w:val="20"/>
          <w:szCs w:val="20"/>
        </w:rPr>
        <w:t xml:space="preserve">« je </w:t>
      </w:r>
      <w:r w:rsidR="003A2AC6">
        <w:rPr>
          <w:rFonts w:ascii="Arial" w:hAnsi="Arial" w:cs="Arial"/>
          <w:iCs/>
          <w:color w:val="0070C0"/>
          <w:sz w:val="20"/>
          <w:szCs w:val="20"/>
        </w:rPr>
        <w:t>relevanten tudi</w:t>
      </w:r>
      <w:r w:rsidR="003A2AC6" w:rsidRPr="003A2AC6">
        <w:rPr>
          <w:rFonts w:ascii="Arial" w:hAnsi="Arial" w:cs="Arial"/>
          <w:iCs/>
          <w:color w:val="0070C0"/>
          <w:sz w:val="20"/>
          <w:szCs w:val="20"/>
        </w:rPr>
        <w:t xml:space="preserve"> kazalnik »</w:t>
      </w:r>
      <w:r w:rsidRPr="003A2AC6">
        <w:rPr>
          <w:rFonts w:ascii="Arial" w:hAnsi="Arial" w:cs="Arial"/>
          <w:b/>
          <w:iCs/>
          <w:color w:val="0070C0"/>
          <w:sz w:val="20"/>
          <w:szCs w:val="20"/>
        </w:rPr>
        <w:t>zasedenost površin urejene / dograjene / razširjene ekonomsko - poslovne cone s podjetniškimi dejavnostmi</w:t>
      </w:r>
      <w:r w:rsidR="003A2AC6" w:rsidRPr="003A2AC6">
        <w:rPr>
          <w:rFonts w:ascii="Arial" w:hAnsi="Arial" w:cs="Arial"/>
          <w:iCs/>
          <w:color w:val="0070C0"/>
          <w:sz w:val="20"/>
          <w:szCs w:val="20"/>
        </w:rPr>
        <w:t>«</w:t>
      </w:r>
      <w:r w:rsidRPr="003A2AC6">
        <w:rPr>
          <w:rFonts w:ascii="Arial" w:hAnsi="Arial" w:cs="Arial"/>
          <w:iCs/>
          <w:color w:val="0070C0"/>
          <w:sz w:val="20"/>
          <w:szCs w:val="20"/>
        </w:rPr>
        <w:t>.</w:t>
      </w:r>
    </w:p>
    <w:p w:rsidR="006C6EE8" w:rsidRDefault="009669B3" w:rsidP="009669B3">
      <w:pPr>
        <w:tabs>
          <w:tab w:val="left" w:pos="360"/>
        </w:tabs>
        <w:spacing w:after="0" w:line="240" w:lineRule="auto"/>
        <w:jc w:val="both"/>
        <w:rPr>
          <w:rFonts w:ascii="Arial" w:hAnsi="Arial" w:cs="Arial"/>
          <w:color w:val="0070C0"/>
          <w:sz w:val="20"/>
          <w:szCs w:val="20"/>
        </w:rPr>
      </w:pPr>
      <w:r w:rsidRPr="009669B3">
        <w:rPr>
          <w:rFonts w:ascii="Arial" w:hAnsi="Arial" w:cs="Arial"/>
          <w:color w:val="0070C0"/>
          <w:sz w:val="20"/>
          <w:szCs w:val="20"/>
        </w:rPr>
        <w:t xml:space="preserve">Iz vloge mora biti razvidna predvidena </w:t>
      </w:r>
      <w:proofErr w:type="spellStart"/>
      <w:r w:rsidRPr="009669B3">
        <w:rPr>
          <w:rFonts w:ascii="Arial" w:hAnsi="Arial" w:cs="Arial"/>
          <w:color w:val="0070C0"/>
          <w:sz w:val="20"/>
          <w:szCs w:val="20"/>
        </w:rPr>
        <w:t>zapolnjenost</w:t>
      </w:r>
      <w:proofErr w:type="spellEnd"/>
      <w:r w:rsidRPr="009669B3">
        <w:rPr>
          <w:rFonts w:ascii="Arial" w:hAnsi="Arial" w:cs="Arial"/>
          <w:color w:val="0070C0"/>
          <w:sz w:val="20"/>
          <w:szCs w:val="20"/>
        </w:rPr>
        <w:t xml:space="preserve"> novo opremljenih uporabnih površin ekonomsko - poslovne cone, namenjenih podjetniški dejavnosti v roku treh let po zaključku operacije. Sofinancirale se bodo operacije, ki predvidevajo</w:t>
      </w:r>
      <w:r w:rsidRPr="009669B3">
        <w:rPr>
          <w:rFonts w:ascii="Arial" w:hAnsi="Arial" w:cs="Arial"/>
          <w:b/>
          <w:color w:val="0070C0"/>
          <w:sz w:val="20"/>
          <w:szCs w:val="20"/>
        </w:rPr>
        <w:t xml:space="preserve"> vsaj 60 % </w:t>
      </w:r>
      <w:proofErr w:type="spellStart"/>
      <w:r w:rsidRPr="009669B3">
        <w:rPr>
          <w:rFonts w:ascii="Arial" w:hAnsi="Arial" w:cs="Arial"/>
          <w:b/>
          <w:color w:val="0070C0"/>
          <w:sz w:val="20"/>
          <w:szCs w:val="20"/>
        </w:rPr>
        <w:t>zapolnjenost</w:t>
      </w:r>
      <w:proofErr w:type="spellEnd"/>
      <w:r w:rsidRPr="009669B3">
        <w:rPr>
          <w:rFonts w:ascii="Arial" w:hAnsi="Arial" w:cs="Arial"/>
          <w:b/>
          <w:color w:val="0070C0"/>
          <w:sz w:val="20"/>
          <w:szCs w:val="20"/>
        </w:rPr>
        <w:t xml:space="preserve"> novo opremljenih uporabnih površin s strani MSP (pogoj).</w:t>
      </w:r>
      <w:r>
        <w:rPr>
          <w:rFonts w:ascii="Arial" w:hAnsi="Arial" w:cs="Arial"/>
          <w:b/>
          <w:color w:val="0070C0"/>
          <w:sz w:val="20"/>
          <w:szCs w:val="20"/>
        </w:rPr>
        <w:t xml:space="preserve"> </w:t>
      </w:r>
      <w:r w:rsidRPr="009669B3">
        <w:rPr>
          <w:rFonts w:ascii="Arial" w:hAnsi="Arial" w:cs="Arial"/>
          <w:color w:val="0070C0"/>
          <w:sz w:val="20"/>
          <w:szCs w:val="20"/>
        </w:rPr>
        <w:t>Poleg navedenega pogoja morajo biti za kandidiranje na javnem razpisu izpolnjeni vsi ostali pogoji navedeni pod točko 4.1 in 4.2 Javnega razpisa.</w:t>
      </w:r>
    </w:p>
    <w:p w:rsidR="006C6A63" w:rsidRPr="006C6A63" w:rsidRDefault="006C6A63" w:rsidP="006C6A63">
      <w:pPr>
        <w:jc w:val="both"/>
        <w:rPr>
          <w:rFonts w:ascii="Arial" w:hAnsi="Arial" w:cs="Arial"/>
          <w:i/>
          <w:iCs/>
          <w:color w:val="0070C0"/>
          <w:sz w:val="20"/>
          <w:szCs w:val="20"/>
        </w:rPr>
      </w:pPr>
    </w:p>
    <w:p w:rsidR="007C4723" w:rsidRDefault="00007033" w:rsidP="007C4723">
      <w:pPr>
        <w:jc w:val="both"/>
        <w:rPr>
          <w:rFonts w:ascii="Arial" w:hAnsi="Arial" w:cs="Arial"/>
          <w:color w:val="000000"/>
          <w:sz w:val="20"/>
          <w:szCs w:val="20"/>
        </w:rPr>
      </w:pPr>
      <w:r w:rsidRPr="00007033">
        <w:rPr>
          <w:rFonts w:ascii="Arial" w:hAnsi="Arial" w:cs="Arial"/>
          <w:b/>
          <w:iCs/>
          <w:color w:val="000000"/>
          <w:sz w:val="20"/>
          <w:szCs w:val="20"/>
        </w:rPr>
        <w:t>7.</w:t>
      </w:r>
      <w:r w:rsidRPr="00007033">
        <w:rPr>
          <w:rFonts w:ascii="Arial" w:hAnsi="Arial" w:cs="Arial"/>
          <w:iCs/>
          <w:color w:val="000000"/>
          <w:sz w:val="20"/>
          <w:szCs w:val="20"/>
        </w:rPr>
        <w:t xml:space="preserve"> </w:t>
      </w:r>
      <w:r w:rsidRPr="00007033">
        <w:rPr>
          <w:rFonts w:ascii="Arial" w:hAnsi="Arial" w:cs="Arial"/>
          <w:color w:val="000000"/>
          <w:sz w:val="20"/>
          <w:szCs w:val="20"/>
        </w:rPr>
        <w:t>Ali je v primeru, ko je predvideno sofinanciranje samo v višini  500.000 EUR potrebno vseeno zagotavljati vsaj 25 novih delovnih mest ali se v tem primeru število novo predvidenih delovnih mest sorazmerno zniža na polovico (torej je potrebno zagotoviti vsaj 13 delovnih mest)?</w:t>
      </w:r>
    </w:p>
    <w:p w:rsidR="004F5DB3" w:rsidRPr="004F5DB3" w:rsidRDefault="004F5DB3" w:rsidP="004F5DB3">
      <w:pPr>
        <w:jc w:val="both"/>
        <w:rPr>
          <w:rFonts w:ascii="Arial" w:hAnsi="Arial" w:cs="Arial"/>
          <w:i/>
          <w:iCs/>
          <w:color w:val="0070C0"/>
          <w:sz w:val="20"/>
          <w:szCs w:val="20"/>
        </w:rPr>
      </w:pPr>
      <w:r w:rsidRPr="00B20F9C">
        <w:rPr>
          <w:rFonts w:eastAsia="MS Mincho" w:cs="Arial"/>
          <w:b/>
          <w:color w:val="0070C0"/>
        </w:rPr>
        <w:t>ODGOVOR:</w:t>
      </w:r>
      <w:r w:rsidRPr="004F5DB3">
        <w:rPr>
          <w:rFonts w:cs="Arial"/>
        </w:rPr>
        <w:t xml:space="preserve"> </w:t>
      </w:r>
      <w:r w:rsidRPr="004F5DB3">
        <w:rPr>
          <w:rFonts w:ascii="Arial" w:hAnsi="Arial" w:cs="Arial"/>
          <w:color w:val="0070C0"/>
          <w:sz w:val="20"/>
          <w:szCs w:val="20"/>
        </w:rPr>
        <w:t>Izvedena operacija mora po preteku treh let od zaključka izkazovati rezultat najmanj 25 novo ustvarjenih delovnih mest na 1.000.000,00 EUR vloženih sredstev sofinanciranja, na območju ekonomsko - poslovne cone. V kolikor je sofinanciranje nižje od 1.000.000,00 EUR (npr. 500.000,00 EUR), je potrebno izkazati manj zaposlitev (12,5).</w:t>
      </w:r>
    </w:p>
    <w:p w:rsidR="00F36674" w:rsidRDefault="00F36674" w:rsidP="00E31E29">
      <w:pPr>
        <w:spacing w:after="0"/>
        <w:jc w:val="both"/>
        <w:rPr>
          <w:rFonts w:ascii="Arial" w:hAnsi="Arial" w:cs="Arial"/>
          <w:b/>
          <w:iCs/>
          <w:color w:val="000000"/>
          <w:sz w:val="20"/>
          <w:szCs w:val="20"/>
        </w:rPr>
      </w:pPr>
    </w:p>
    <w:p w:rsidR="00E31E29" w:rsidRDefault="00E31E29" w:rsidP="00E31E29">
      <w:pPr>
        <w:spacing w:after="0"/>
        <w:jc w:val="both"/>
        <w:rPr>
          <w:rFonts w:ascii="Arial" w:hAnsi="Arial" w:cs="Arial"/>
          <w:color w:val="000000"/>
          <w:sz w:val="20"/>
          <w:szCs w:val="20"/>
        </w:rPr>
      </w:pPr>
      <w:r>
        <w:rPr>
          <w:rFonts w:ascii="Arial" w:hAnsi="Arial" w:cs="Arial"/>
          <w:b/>
          <w:iCs/>
          <w:color w:val="000000"/>
          <w:sz w:val="20"/>
          <w:szCs w:val="20"/>
        </w:rPr>
        <w:t>8.</w:t>
      </w:r>
      <w:r>
        <w:rPr>
          <w:rFonts w:ascii="Arial" w:hAnsi="Arial" w:cs="Arial"/>
          <w:iCs/>
          <w:color w:val="000000"/>
          <w:sz w:val="20"/>
          <w:szCs w:val="20"/>
        </w:rPr>
        <w:t xml:space="preserve"> </w:t>
      </w:r>
      <w:r>
        <w:rPr>
          <w:rFonts w:ascii="Arial" w:hAnsi="Arial" w:cs="Arial"/>
          <w:color w:val="000000"/>
          <w:sz w:val="20"/>
          <w:szCs w:val="20"/>
        </w:rPr>
        <w:t xml:space="preserve">Občina ima ekonomsko poslovno cono, z več parcelami, namenske rabe IG, na  kateri trenutno posluje eno veliko podjetje z več stavbami. Občina bi želela komunalno opremiti še preostalo cono, kjer bodo </w:t>
      </w:r>
      <w:proofErr w:type="spellStart"/>
      <w:r>
        <w:rPr>
          <w:rFonts w:ascii="Arial" w:hAnsi="Arial" w:cs="Arial"/>
          <w:color w:val="000000"/>
          <w:sz w:val="20"/>
          <w:szCs w:val="20"/>
        </w:rPr>
        <w:t>mikro</w:t>
      </w:r>
      <w:proofErr w:type="spellEnd"/>
      <w:r>
        <w:rPr>
          <w:rFonts w:ascii="Arial" w:hAnsi="Arial" w:cs="Arial"/>
          <w:color w:val="000000"/>
          <w:sz w:val="20"/>
          <w:szCs w:val="20"/>
        </w:rPr>
        <w:t>, mala in srednja podjetja. Ali se predmetna komunalna ureditev uvršča kot ureditev ali dograditev obstoječe EPC?'</w:t>
      </w:r>
    </w:p>
    <w:p w:rsidR="00E31E29" w:rsidRDefault="00E31E29" w:rsidP="00E31E29">
      <w:pPr>
        <w:spacing w:after="0"/>
        <w:jc w:val="both"/>
        <w:rPr>
          <w:rFonts w:ascii="Arial" w:hAnsi="Arial" w:cs="Arial"/>
          <w:color w:val="000000"/>
          <w:sz w:val="20"/>
          <w:szCs w:val="20"/>
        </w:rPr>
      </w:pPr>
    </w:p>
    <w:p w:rsidR="00E31E29" w:rsidRDefault="00E31E29" w:rsidP="00E31E29">
      <w:pPr>
        <w:pStyle w:val="Sprotnaopomba-besedilo"/>
        <w:rPr>
          <w:rFonts w:cs="Arial"/>
          <w:color w:val="0070C0"/>
        </w:rPr>
      </w:pPr>
      <w:r>
        <w:rPr>
          <w:rFonts w:eastAsia="MS Mincho" w:cs="Arial"/>
          <w:b/>
          <w:color w:val="0070C0"/>
        </w:rPr>
        <w:t>ODGOVOR:</w:t>
      </w:r>
      <w:r>
        <w:rPr>
          <w:rFonts w:cs="Arial"/>
        </w:rPr>
        <w:t xml:space="preserve"> </w:t>
      </w:r>
      <w:r>
        <w:rPr>
          <w:rFonts w:cs="Arial"/>
          <w:color w:val="0070C0"/>
        </w:rPr>
        <w:t>Javi razpis določa, da dograditev pomeni dograditev že obstoječe infrastrukture ekonomsko - poslovne cone. Poslovna cona, kjer je potrebna dograditev, nima vse potrebne infrastrukture, ki bi omogočala normalno delovanje cone. Medtem ko razširitev pomeni povečanje površin ekonomsko – poslovne cone in izgradnjo infrastrukture na teh površinah.</w:t>
      </w:r>
    </w:p>
    <w:p w:rsidR="00E31E29" w:rsidRDefault="00E31E29" w:rsidP="00E31E29">
      <w:pPr>
        <w:spacing w:after="0"/>
        <w:jc w:val="both"/>
        <w:rPr>
          <w:rFonts w:ascii="Arial" w:hAnsi="Arial" w:cs="Arial"/>
          <w:iCs/>
          <w:color w:val="0070C0"/>
          <w:sz w:val="20"/>
          <w:szCs w:val="20"/>
        </w:rPr>
      </w:pPr>
    </w:p>
    <w:p w:rsidR="00E31E29" w:rsidRDefault="00E31E29" w:rsidP="00E31E29">
      <w:pPr>
        <w:spacing w:after="0"/>
        <w:jc w:val="both"/>
        <w:rPr>
          <w:rFonts w:ascii="Arial" w:hAnsi="Arial" w:cs="Arial"/>
          <w:iCs/>
          <w:color w:val="0070C0"/>
          <w:sz w:val="20"/>
          <w:szCs w:val="20"/>
        </w:rPr>
      </w:pPr>
      <w:r>
        <w:rPr>
          <w:rFonts w:ascii="Arial" w:hAnsi="Arial" w:cs="Arial"/>
          <w:iCs/>
          <w:color w:val="0070C0"/>
          <w:sz w:val="20"/>
          <w:szCs w:val="20"/>
        </w:rPr>
        <w:t>Glede na navedeno predvidevamo, da gre v vašem primeru za razširitev ekonomsko poslovne cone. Razširitev ekonomsko poslovne cone je možna zgolj na območju namenske rabe IG oz. IP.</w:t>
      </w:r>
    </w:p>
    <w:p w:rsidR="00E31E29" w:rsidRDefault="00E31E29" w:rsidP="00E31E29">
      <w:pPr>
        <w:spacing w:after="0"/>
        <w:jc w:val="both"/>
        <w:rPr>
          <w:rFonts w:ascii="Arial" w:hAnsi="Arial" w:cs="Arial"/>
          <w:iCs/>
          <w:color w:val="0070C0"/>
          <w:sz w:val="20"/>
          <w:szCs w:val="20"/>
        </w:rPr>
      </w:pPr>
    </w:p>
    <w:p w:rsidR="00F36674" w:rsidRDefault="00F36674" w:rsidP="007C4723">
      <w:pPr>
        <w:jc w:val="both"/>
        <w:rPr>
          <w:rFonts w:ascii="Arial" w:hAnsi="Arial" w:cs="Arial"/>
          <w:b/>
          <w:iCs/>
          <w:sz w:val="20"/>
          <w:szCs w:val="20"/>
        </w:rPr>
      </w:pPr>
    </w:p>
    <w:p w:rsidR="00E31E29" w:rsidRDefault="00E31E29" w:rsidP="007C4723">
      <w:pPr>
        <w:jc w:val="both"/>
        <w:rPr>
          <w:rFonts w:ascii="Arial" w:hAnsi="Arial" w:cs="Arial"/>
          <w:color w:val="000000"/>
          <w:sz w:val="20"/>
          <w:szCs w:val="20"/>
        </w:rPr>
      </w:pPr>
      <w:r w:rsidRPr="00E31E29">
        <w:rPr>
          <w:rFonts w:ascii="Arial" w:hAnsi="Arial" w:cs="Arial"/>
          <w:b/>
          <w:iCs/>
          <w:sz w:val="20"/>
          <w:szCs w:val="20"/>
        </w:rPr>
        <w:t xml:space="preserve">9. </w:t>
      </w:r>
      <w:r w:rsidRPr="00E31E29">
        <w:rPr>
          <w:rFonts w:ascii="Arial" w:hAnsi="Arial" w:cs="Arial"/>
          <w:color w:val="000000"/>
          <w:sz w:val="20"/>
          <w:szCs w:val="20"/>
        </w:rPr>
        <w:t>Mestna občina Novo mesto se ima namen prijaviti na Javni razpis za sofinanciranje operacij ekonomsko - poslovne infrastrukture v letih 2022 in 2023, ki je bil objavljen dne 1. 6. 2022 na spletni strani gov.si (</w:t>
      </w:r>
      <w:hyperlink r:id="rId7" w:history="1">
        <w:r w:rsidRPr="00E31E29">
          <w:rPr>
            <w:rFonts w:ascii="Arial" w:hAnsi="Arial" w:cs="Arial"/>
            <w:color w:val="0082BF"/>
            <w:sz w:val="20"/>
            <w:szCs w:val="20"/>
            <w:u w:val="single"/>
          </w:rPr>
          <w:t>povezava</w:t>
        </w:r>
      </w:hyperlink>
      <w:r w:rsidRPr="00E31E29">
        <w:rPr>
          <w:rFonts w:ascii="Arial" w:hAnsi="Arial" w:cs="Arial"/>
          <w:color w:val="000000"/>
          <w:sz w:val="20"/>
          <w:szCs w:val="20"/>
        </w:rPr>
        <w:t xml:space="preserve">). V sklopu priprave dokumentacije na razpis, smo izpolnili tudi Obrazec 4a Izračun finančne vrzeli KOHEZIJSKA REGIJA VZHODNA SLOVENIJA. Obrazec ima sicer že vstavljene formule za posamezne izračune, vendar bi želeli preveriti ali je formula za izračun pripadajočega zneska </w:t>
      </w:r>
      <w:r w:rsidRPr="00E31E29">
        <w:rPr>
          <w:rFonts w:ascii="Arial" w:hAnsi="Arial" w:cs="Arial"/>
          <w:color w:val="000000"/>
          <w:sz w:val="20"/>
          <w:szCs w:val="20"/>
        </w:rPr>
        <w:lastRenderedPageBreak/>
        <w:t xml:space="preserve">(DA=EC*R), celici L44 oziroma M44, pravilno nastavljena? V dokumentu Besedilo javnega razpisa je v točki 10.2 Stopnja sofinanciranja namreč navedeno: »Stopnja sofinanciranja za Kohezijsko regijo </w:t>
      </w:r>
    </w:p>
    <w:p w:rsidR="004F5DB3" w:rsidRDefault="00E31E29" w:rsidP="007C4723">
      <w:pPr>
        <w:jc w:val="both"/>
        <w:rPr>
          <w:rFonts w:ascii="Arial" w:hAnsi="Arial" w:cs="Arial"/>
          <w:color w:val="000000"/>
          <w:sz w:val="20"/>
          <w:szCs w:val="20"/>
        </w:rPr>
      </w:pPr>
      <w:r w:rsidRPr="00E31E29">
        <w:rPr>
          <w:rFonts w:ascii="Arial" w:hAnsi="Arial" w:cs="Arial"/>
          <w:color w:val="000000"/>
          <w:sz w:val="20"/>
          <w:szCs w:val="20"/>
        </w:rPr>
        <w:t>Vzhodna Slovenija lahko znaša največ 75% upravičenih stroškov operacije.« Isto vprašanje velja tudi za Obrazec 4a za ZAHODNO SLOVENIJO.</w:t>
      </w:r>
    </w:p>
    <w:p w:rsidR="00E31E29" w:rsidRDefault="00E31E29" w:rsidP="007C4723">
      <w:pPr>
        <w:jc w:val="both"/>
        <w:rPr>
          <w:rFonts w:ascii="Arial" w:eastAsia="MS Mincho" w:hAnsi="Arial" w:cs="Arial"/>
          <w:color w:val="0070C0"/>
          <w:sz w:val="20"/>
          <w:szCs w:val="20"/>
        </w:rPr>
      </w:pPr>
      <w:r w:rsidRPr="00E31E29">
        <w:rPr>
          <w:rFonts w:ascii="Arial" w:eastAsia="MS Mincho" w:hAnsi="Arial" w:cs="Arial"/>
          <w:b/>
          <w:color w:val="0070C0"/>
          <w:sz w:val="20"/>
          <w:szCs w:val="20"/>
        </w:rPr>
        <w:t>ODGOVOR:</w:t>
      </w:r>
      <w:r>
        <w:rPr>
          <w:rFonts w:ascii="Arial" w:eastAsia="MS Mincho" w:hAnsi="Arial" w:cs="Arial"/>
          <w:b/>
          <w:color w:val="0070C0"/>
          <w:sz w:val="20"/>
          <w:szCs w:val="20"/>
        </w:rPr>
        <w:t xml:space="preserve"> </w:t>
      </w:r>
      <w:r w:rsidRPr="00E31E29">
        <w:rPr>
          <w:rFonts w:ascii="Arial" w:eastAsia="MS Mincho" w:hAnsi="Arial" w:cs="Arial"/>
          <w:color w:val="0070C0"/>
          <w:sz w:val="20"/>
          <w:szCs w:val="20"/>
        </w:rPr>
        <w:t>Zahvaljujemo se za vprašanje oz. opozorilo. Obrazec 4a in 4b smo popravili in ju objavili.</w:t>
      </w:r>
    </w:p>
    <w:p w:rsidR="00A36000" w:rsidRDefault="00A36000" w:rsidP="00A36000">
      <w:pPr>
        <w:autoSpaceDE w:val="0"/>
        <w:autoSpaceDN w:val="0"/>
        <w:adjustRightInd w:val="0"/>
        <w:spacing w:after="0" w:line="240" w:lineRule="auto"/>
        <w:jc w:val="both"/>
        <w:rPr>
          <w:rFonts w:ascii="Arial" w:eastAsia="MS Mincho" w:hAnsi="Arial" w:cs="Arial"/>
          <w:sz w:val="20"/>
          <w:szCs w:val="20"/>
        </w:rPr>
      </w:pPr>
    </w:p>
    <w:p w:rsidR="00A36000" w:rsidRPr="00A36000" w:rsidRDefault="00A36000" w:rsidP="00A36000">
      <w:pPr>
        <w:autoSpaceDE w:val="0"/>
        <w:autoSpaceDN w:val="0"/>
        <w:adjustRightInd w:val="0"/>
        <w:spacing w:after="0" w:line="240" w:lineRule="auto"/>
        <w:jc w:val="both"/>
        <w:rPr>
          <w:rFonts w:ascii="Arial" w:hAnsi="Arial" w:cs="Arial"/>
          <w:color w:val="000000"/>
          <w:sz w:val="20"/>
          <w:szCs w:val="20"/>
        </w:rPr>
      </w:pPr>
      <w:r w:rsidRPr="00670EFC">
        <w:rPr>
          <w:rFonts w:ascii="Arial" w:eastAsia="MS Mincho" w:hAnsi="Arial" w:cs="Arial"/>
          <w:b/>
          <w:sz w:val="20"/>
          <w:szCs w:val="20"/>
        </w:rPr>
        <w:t>10.</w:t>
      </w:r>
      <w:r w:rsidRPr="00A36000">
        <w:rPr>
          <w:rFonts w:ascii="Arial" w:eastAsia="MS Mincho" w:hAnsi="Arial" w:cs="Arial"/>
          <w:color w:val="0070C0"/>
          <w:sz w:val="20"/>
          <w:szCs w:val="20"/>
        </w:rPr>
        <w:t xml:space="preserve"> </w:t>
      </w:r>
      <w:r w:rsidRPr="00A36000">
        <w:rPr>
          <w:rFonts w:ascii="Arial" w:hAnsi="Arial" w:cs="Arial"/>
          <w:color w:val="000000"/>
          <w:sz w:val="20"/>
          <w:szCs w:val="20"/>
        </w:rPr>
        <w:t>Občina Ajdovščina poziva k dopolnitvi Javnega razpisa ("Poziv k dopolnitvi javnega razpisa za sofinanciranje operacij ekonomsko - poslovne infrastrukture v letih 2022 in 2023, objavljenega v Uradnem listu št. 73/22 in 87/22".</w:t>
      </w:r>
    </w:p>
    <w:p w:rsidR="00A36000" w:rsidRPr="00A36000" w:rsidRDefault="00A36000" w:rsidP="00A36000">
      <w:pPr>
        <w:autoSpaceDE w:val="0"/>
        <w:autoSpaceDN w:val="0"/>
        <w:adjustRightInd w:val="0"/>
        <w:spacing w:after="0" w:line="240" w:lineRule="auto"/>
        <w:jc w:val="both"/>
        <w:rPr>
          <w:rFonts w:ascii="Arial" w:hAnsi="Arial" w:cs="Arial"/>
          <w:color w:val="000000"/>
          <w:sz w:val="20"/>
          <w:szCs w:val="20"/>
        </w:rPr>
      </w:pPr>
      <w:r w:rsidRPr="00A36000">
        <w:rPr>
          <w:rFonts w:ascii="Arial" w:hAnsi="Arial" w:cs="Arial"/>
          <w:color w:val="000000"/>
          <w:sz w:val="20"/>
          <w:szCs w:val="20"/>
        </w:rPr>
        <w:t xml:space="preserve">JR določa, da so do sofinanciranja upravičene operacije urejanja enovitih gospodarskih in industrijskih con, ki so po veljavnih prostorskih aktih prijavitelja opredeljene kot območje proizvodnih dejavnosti, površine za industrijo in ali gospodarske cone (oznaka namenske rabe prostora IP in/ali IG). </w:t>
      </w:r>
    </w:p>
    <w:p w:rsidR="00A36000" w:rsidRDefault="00A36000" w:rsidP="00A36000">
      <w:pPr>
        <w:jc w:val="both"/>
        <w:rPr>
          <w:rFonts w:ascii="Arial" w:hAnsi="Arial" w:cs="Arial"/>
          <w:color w:val="000000"/>
          <w:sz w:val="20"/>
          <w:szCs w:val="20"/>
        </w:rPr>
      </w:pPr>
      <w:r w:rsidRPr="00A36000">
        <w:rPr>
          <w:rFonts w:ascii="Arial" w:hAnsi="Arial" w:cs="Arial"/>
          <w:color w:val="000000"/>
          <w:sz w:val="20"/>
          <w:szCs w:val="20"/>
        </w:rPr>
        <w:t xml:space="preserve">Občina predlaga, da se kot ustrezna namenska raba opredeli tudi raba "površine za mešane dejavnosti" (raba </w:t>
      </w:r>
      <w:proofErr w:type="spellStart"/>
      <w:r w:rsidRPr="00A36000">
        <w:rPr>
          <w:rFonts w:ascii="Arial" w:hAnsi="Arial" w:cs="Arial"/>
          <w:color w:val="000000"/>
          <w:sz w:val="20"/>
          <w:szCs w:val="20"/>
        </w:rPr>
        <w:t>CDm</w:t>
      </w:r>
      <w:proofErr w:type="spellEnd"/>
      <w:r w:rsidRPr="00A36000">
        <w:rPr>
          <w:rFonts w:ascii="Arial" w:hAnsi="Arial" w:cs="Arial"/>
          <w:color w:val="000000"/>
          <w:sz w:val="20"/>
          <w:szCs w:val="20"/>
        </w:rPr>
        <w:t xml:space="preserve">), v primeru, da je za površino za opredeljeno rabo </w:t>
      </w:r>
      <w:proofErr w:type="spellStart"/>
      <w:r w:rsidRPr="00A36000">
        <w:rPr>
          <w:rFonts w:ascii="Arial" w:hAnsi="Arial" w:cs="Arial"/>
          <w:color w:val="000000"/>
          <w:sz w:val="20"/>
          <w:szCs w:val="20"/>
        </w:rPr>
        <w:t>CDm</w:t>
      </w:r>
      <w:proofErr w:type="spellEnd"/>
      <w:r w:rsidRPr="00A36000">
        <w:rPr>
          <w:rFonts w:ascii="Arial" w:hAnsi="Arial" w:cs="Arial"/>
          <w:color w:val="000000"/>
          <w:sz w:val="20"/>
          <w:szCs w:val="20"/>
        </w:rPr>
        <w:t xml:space="preserve"> izražen </w:t>
      </w:r>
      <w:proofErr w:type="spellStart"/>
      <w:r w:rsidRPr="00A36000">
        <w:rPr>
          <w:rFonts w:ascii="Arial" w:hAnsi="Arial" w:cs="Arial"/>
          <w:color w:val="000000"/>
          <w:sz w:val="20"/>
          <w:szCs w:val="20"/>
        </w:rPr>
        <w:t>izražen</w:t>
      </w:r>
      <w:proofErr w:type="spellEnd"/>
      <w:r w:rsidRPr="00A36000">
        <w:rPr>
          <w:rFonts w:ascii="Arial" w:hAnsi="Arial" w:cs="Arial"/>
          <w:color w:val="000000"/>
          <w:sz w:val="20"/>
          <w:szCs w:val="20"/>
        </w:rPr>
        <w:t xml:space="preserve"> interes za gradnjo poslovnih in industrijskih objektov oz. obratov.</w:t>
      </w:r>
    </w:p>
    <w:p w:rsidR="00A36000" w:rsidRPr="00212085" w:rsidRDefault="00A36000" w:rsidP="00670EFC">
      <w:pPr>
        <w:spacing w:after="0"/>
        <w:jc w:val="both"/>
        <w:rPr>
          <w:rFonts w:ascii="Arial" w:eastAsia="MS Mincho" w:hAnsi="Arial" w:cs="Arial"/>
          <w:color w:val="0070C0"/>
          <w:sz w:val="20"/>
          <w:szCs w:val="20"/>
        </w:rPr>
      </w:pPr>
      <w:r w:rsidRPr="00212085">
        <w:rPr>
          <w:rFonts w:ascii="Arial" w:eastAsia="MS Mincho" w:hAnsi="Arial" w:cs="Arial"/>
          <w:b/>
          <w:color w:val="0070C0"/>
          <w:sz w:val="20"/>
          <w:szCs w:val="20"/>
        </w:rPr>
        <w:t xml:space="preserve">ODGOVOR: </w:t>
      </w:r>
      <w:r w:rsidRPr="00212085">
        <w:rPr>
          <w:rFonts w:ascii="Arial" w:eastAsia="MS Mincho" w:hAnsi="Arial" w:cs="Arial"/>
          <w:color w:val="0070C0"/>
          <w:sz w:val="20"/>
          <w:szCs w:val="20"/>
        </w:rPr>
        <w:t>Javni razpis se v tem delu ne spreminja.</w:t>
      </w:r>
    </w:p>
    <w:p w:rsidR="00A36000" w:rsidRPr="00212085" w:rsidRDefault="00A36000" w:rsidP="00670EFC">
      <w:pPr>
        <w:pStyle w:val="TEKST"/>
        <w:spacing w:line="240" w:lineRule="auto"/>
        <w:rPr>
          <w:rFonts w:ascii="Arial" w:eastAsia="MS Mincho" w:hAnsi="Arial" w:cs="Arial"/>
          <w:color w:val="0070C0"/>
          <w:sz w:val="20"/>
          <w:szCs w:val="20"/>
          <w:lang w:eastAsia="en-US"/>
        </w:rPr>
      </w:pPr>
      <w:r w:rsidRPr="00212085">
        <w:rPr>
          <w:rFonts w:ascii="Arial" w:eastAsia="MS Mincho" w:hAnsi="Arial" w:cs="Arial"/>
          <w:color w:val="0070C0"/>
          <w:sz w:val="20"/>
          <w:szCs w:val="20"/>
          <w:lang w:eastAsia="en-US"/>
        </w:rPr>
        <w:t>Predmet javnega razpisa je sofinanciranje ureditve, dograditve in razširitve gospodarske javne infrastrukture in sicer: prometne infrastrukture, energetske infrastrukture, komunalne infrastrukture, vodne infrastrukture (samo protipoplavnih ukrepov) in infrastrukture za telekomunikacije na območjih obstoječih ekonomsko – poslovnih con. Pri tem se za ekonomsko – poslovno cono šteje območje več stavbnih zemljišč, ki so v prostorskih aktih prijavitelja opredeljena kot območja proizvodnih dejavnosti, površine za industrijo in / ali gospodarske cone (oznaka namenske rabe prostora: IP in/ali IG). Območje mora biti prostorsko enovita celota. Za ekonomsko - poslovno cono se v nobenem primeru ne šteje posamezna stavba, četudi je namenjena opravljanju gospodarske dejavnosti.</w:t>
      </w:r>
    </w:p>
    <w:p w:rsidR="00A36000" w:rsidRDefault="00A36000" w:rsidP="00A36000">
      <w:pPr>
        <w:jc w:val="both"/>
        <w:rPr>
          <w:rFonts w:ascii="Arial" w:hAnsi="Arial" w:cs="Arial"/>
          <w:iCs/>
          <w:sz w:val="20"/>
          <w:szCs w:val="20"/>
        </w:rPr>
      </w:pPr>
    </w:p>
    <w:p w:rsidR="00670EFC" w:rsidRDefault="00670EFC" w:rsidP="00670EFC">
      <w:pPr>
        <w:jc w:val="both"/>
        <w:rPr>
          <w:rFonts w:ascii="Arial" w:hAnsi="Arial" w:cs="Arial"/>
          <w:iCs/>
          <w:sz w:val="20"/>
          <w:szCs w:val="20"/>
        </w:rPr>
      </w:pPr>
      <w:r w:rsidRPr="00670EFC">
        <w:rPr>
          <w:rFonts w:ascii="Arial" w:hAnsi="Arial" w:cs="Arial"/>
          <w:b/>
          <w:iCs/>
          <w:sz w:val="20"/>
          <w:szCs w:val="20"/>
        </w:rPr>
        <w:t>11.</w:t>
      </w:r>
      <w:r>
        <w:rPr>
          <w:rFonts w:ascii="Arial" w:hAnsi="Arial" w:cs="Arial"/>
          <w:iCs/>
          <w:sz w:val="20"/>
          <w:szCs w:val="20"/>
        </w:rPr>
        <w:t xml:space="preserve"> </w:t>
      </w:r>
      <w:r w:rsidRPr="00670EFC">
        <w:rPr>
          <w:rFonts w:ascii="Arial" w:hAnsi="Arial" w:cs="Arial"/>
          <w:iCs/>
          <w:sz w:val="20"/>
          <w:szCs w:val="20"/>
        </w:rPr>
        <w:t>Ali lahko prijavitelj na javni razpis podpiše pogodbo z izbranim izvajalcem del pred oddajo vloge na javni razpis?</w:t>
      </w:r>
    </w:p>
    <w:p w:rsidR="00F4429E" w:rsidRDefault="003D409E" w:rsidP="00F4429E">
      <w:pPr>
        <w:autoSpaceDE w:val="0"/>
        <w:autoSpaceDN w:val="0"/>
        <w:adjustRightInd w:val="0"/>
        <w:spacing w:after="0" w:line="240" w:lineRule="auto"/>
        <w:jc w:val="both"/>
        <w:rPr>
          <w:rFonts w:ascii="Arial" w:hAnsi="Arial" w:cs="Arial"/>
          <w:color w:val="0070C0"/>
          <w:sz w:val="20"/>
          <w:szCs w:val="20"/>
        </w:rPr>
      </w:pPr>
      <w:r w:rsidRPr="00212085">
        <w:rPr>
          <w:rFonts w:ascii="Arial" w:hAnsi="Arial" w:cs="Arial"/>
          <w:b/>
          <w:color w:val="0070C0"/>
          <w:sz w:val="20"/>
          <w:szCs w:val="20"/>
        </w:rPr>
        <w:t>ODGOVOR</w:t>
      </w:r>
      <w:r w:rsidRPr="00212085">
        <w:rPr>
          <w:rFonts w:ascii="Arial" w:hAnsi="Arial" w:cs="Arial"/>
          <w:color w:val="0070C0"/>
          <w:sz w:val="20"/>
          <w:szCs w:val="20"/>
        </w:rPr>
        <w:t xml:space="preserve">: </w:t>
      </w:r>
      <w:r w:rsidR="00F4429E">
        <w:rPr>
          <w:rFonts w:ascii="Arial" w:hAnsi="Arial" w:cs="Arial"/>
          <w:color w:val="0070C0"/>
          <w:sz w:val="20"/>
          <w:szCs w:val="20"/>
        </w:rPr>
        <w:t xml:space="preserve">Pogodba se lahko podpiše. Opozarjamo, da je </w:t>
      </w:r>
      <w:r w:rsidRPr="00212085">
        <w:rPr>
          <w:rFonts w:ascii="Arial" w:hAnsi="Arial" w:cs="Arial"/>
          <w:color w:val="0070C0"/>
          <w:sz w:val="20"/>
          <w:szCs w:val="20"/>
        </w:rPr>
        <w:t>p</w:t>
      </w:r>
      <w:r w:rsidR="00F4429E">
        <w:rPr>
          <w:rFonts w:ascii="Arial" w:hAnsi="Arial" w:cs="Arial"/>
          <w:color w:val="0070C0"/>
          <w:sz w:val="20"/>
          <w:szCs w:val="20"/>
        </w:rPr>
        <w:t>otrebno upoštevati vso veljavno zakonodajo.</w:t>
      </w:r>
    </w:p>
    <w:p w:rsidR="003D409E" w:rsidRPr="00212085" w:rsidRDefault="003D409E" w:rsidP="00F4429E">
      <w:pPr>
        <w:autoSpaceDE w:val="0"/>
        <w:autoSpaceDN w:val="0"/>
        <w:adjustRightInd w:val="0"/>
        <w:spacing w:after="0" w:line="240" w:lineRule="auto"/>
        <w:jc w:val="both"/>
        <w:rPr>
          <w:rFonts w:ascii="Arial" w:hAnsi="Arial" w:cs="Arial"/>
          <w:color w:val="0070C0"/>
          <w:sz w:val="20"/>
          <w:szCs w:val="20"/>
        </w:rPr>
      </w:pPr>
      <w:bookmarkStart w:id="0" w:name="_GoBack"/>
      <w:bookmarkEnd w:id="0"/>
      <w:r w:rsidRPr="00212085">
        <w:rPr>
          <w:rFonts w:ascii="Arial" w:hAnsi="Arial" w:cs="Arial"/>
          <w:color w:val="0070C0"/>
          <w:sz w:val="20"/>
          <w:szCs w:val="20"/>
        </w:rPr>
        <w:t xml:space="preserve">Operacije, katerih aktivnosti bodo/bi bile na dan izdaje sklepa o izboru že zaključene, niso upravičene do sofinanciranja. </w:t>
      </w:r>
    </w:p>
    <w:p w:rsidR="003D409E" w:rsidRPr="00212085" w:rsidRDefault="003D409E" w:rsidP="00F4429E">
      <w:pPr>
        <w:jc w:val="both"/>
        <w:rPr>
          <w:rFonts w:ascii="Arial" w:hAnsi="Arial" w:cs="Arial"/>
          <w:color w:val="0070C0"/>
          <w:sz w:val="20"/>
          <w:szCs w:val="20"/>
        </w:rPr>
      </w:pPr>
      <w:r w:rsidRPr="00212085">
        <w:rPr>
          <w:rFonts w:ascii="Arial" w:hAnsi="Arial" w:cs="Arial"/>
          <w:color w:val="0070C0"/>
          <w:sz w:val="20"/>
          <w:szCs w:val="20"/>
        </w:rPr>
        <w:t>Stroški pripravljalnih del (priprava projektne in investicijske dokumentacije ter nakupi nezazidanih zemljišč, ipd.) so upravičeni od 1. 1. 2018, vendar ne pred datumom sklepa o potrditvi DIIP s strani pristojnega organa. Preostali stroški so upravičeni od 1. 1. 2022 dalje.</w:t>
      </w:r>
    </w:p>
    <w:sectPr w:rsidR="003D409E" w:rsidRPr="0021208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279" w:rsidRDefault="001A3279" w:rsidP="007E27BC">
      <w:pPr>
        <w:spacing w:after="0" w:line="240" w:lineRule="auto"/>
      </w:pPr>
      <w:r>
        <w:separator/>
      </w:r>
    </w:p>
  </w:endnote>
  <w:endnote w:type="continuationSeparator" w:id="0">
    <w:p w:rsidR="001A3279" w:rsidRDefault="001A3279" w:rsidP="007E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279" w:rsidRDefault="001A3279" w:rsidP="007E27BC">
      <w:pPr>
        <w:spacing w:after="0" w:line="240" w:lineRule="auto"/>
      </w:pPr>
      <w:r>
        <w:separator/>
      </w:r>
    </w:p>
  </w:footnote>
  <w:footnote w:type="continuationSeparator" w:id="0">
    <w:p w:rsidR="001A3279" w:rsidRDefault="001A3279" w:rsidP="007E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7BC" w:rsidRDefault="007E27BC">
    <w:pPr>
      <w:pStyle w:val="Glava"/>
    </w:pPr>
    <w:r>
      <w:rPr>
        <w:noProof/>
        <w:lang w:eastAsia="sl-SI"/>
      </w:rPr>
      <w:drawing>
        <wp:anchor distT="0" distB="0" distL="114300" distR="114300" simplePos="0" relativeHeight="251659264" behindDoc="0" locked="0" layoutInCell="1" allowOverlap="1" wp14:anchorId="6DE55E2A" wp14:editId="135A58A9">
          <wp:simplePos x="0" y="0"/>
          <wp:positionH relativeFrom="column">
            <wp:posOffset>-200025</wp:posOffset>
          </wp:positionH>
          <wp:positionV relativeFrom="paragraph">
            <wp:posOffset>-45085</wp:posOffset>
          </wp:positionV>
          <wp:extent cx="2355215" cy="494030"/>
          <wp:effectExtent l="0" t="0" r="6985" b="127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1312" behindDoc="0" locked="0" layoutInCell="1" allowOverlap="1" wp14:anchorId="08ABC3A0" wp14:editId="407C8354">
          <wp:simplePos x="0" y="0"/>
          <wp:positionH relativeFrom="column">
            <wp:posOffset>3867150</wp:posOffset>
          </wp:positionH>
          <wp:positionV relativeFrom="paragraph">
            <wp:posOffset>-143510</wp:posOffset>
          </wp:positionV>
          <wp:extent cx="1691640" cy="592455"/>
          <wp:effectExtent l="0" t="0" r="3810" b="0"/>
          <wp:wrapNone/>
          <wp:docPr id="2" name="Slika 2" descr="naložba 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naložba no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1640" cy="5924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B75C4"/>
    <w:multiLevelType w:val="hybridMultilevel"/>
    <w:tmpl w:val="4FC0CFFC"/>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2CE566D"/>
    <w:multiLevelType w:val="hybridMultilevel"/>
    <w:tmpl w:val="120E0274"/>
    <w:lvl w:ilvl="0" w:tplc="0424000F">
      <w:start w:val="1"/>
      <w:numFmt w:val="decimal"/>
      <w:lvlText w:val="%1."/>
      <w:lvlJc w:val="left"/>
      <w:pPr>
        <w:ind w:left="360" w:hanging="360"/>
      </w:pPr>
      <w:rPr>
        <w:rFonts w:hint="default"/>
        <w:b w:val="0"/>
        <w:i w:val="0"/>
      </w:rPr>
    </w:lvl>
    <w:lvl w:ilvl="1" w:tplc="04240019">
      <w:start w:val="1"/>
      <w:numFmt w:val="lowerLetter"/>
      <w:lvlText w:val="%2."/>
      <w:lvlJc w:val="left"/>
      <w:pPr>
        <w:ind w:left="1014" w:hanging="360"/>
      </w:pPr>
    </w:lvl>
    <w:lvl w:ilvl="2" w:tplc="0424001B" w:tentative="1">
      <w:start w:val="1"/>
      <w:numFmt w:val="lowerRoman"/>
      <w:lvlText w:val="%3."/>
      <w:lvlJc w:val="right"/>
      <w:pPr>
        <w:ind w:left="1734" w:hanging="180"/>
      </w:pPr>
    </w:lvl>
    <w:lvl w:ilvl="3" w:tplc="0424000F" w:tentative="1">
      <w:start w:val="1"/>
      <w:numFmt w:val="decimal"/>
      <w:lvlText w:val="%4."/>
      <w:lvlJc w:val="left"/>
      <w:pPr>
        <w:ind w:left="2454" w:hanging="360"/>
      </w:pPr>
    </w:lvl>
    <w:lvl w:ilvl="4" w:tplc="04240019" w:tentative="1">
      <w:start w:val="1"/>
      <w:numFmt w:val="lowerLetter"/>
      <w:lvlText w:val="%5."/>
      <w:lvlJc w:val="left"/>
      <w:pPr>
        <w:ind w:left="3174" w:hanging="360"/>
      </w:pPr>
    </w:lvl>
    <w:lvl w:ilvl="5" w:tplc="0424001B" w:tentative="1">
      <w:start w:val="1"/>
      <w:numFmt w:val="lowerRoman"/>
      <w:lvlText w:val="%6."/>
      <w:lvlJc w:val="right"/>
      <w:pPr>
        <w:ind w:left="3894" w:hanging="180"/>
      </w:pPr>
    </w:lvl>
    <w:lvl w:ilvl="6" w:tplc="0424000F" w:tentative="1">
      <w:start w:val="1"/>
      <w:numFmt w:val="decimal"/>
      <w:lvlText w:val="%7."/>
      <w:lvlJc w:val="left"/>
      <w:pPr>
        <w:ind w:left="4614" w:hanging="360"/>
      </w:pPr>
    </w:lvl>
    <w:lvl w:ilvl="7" w:tplc="04240019" w:tentative="1">
      <w:start w:val="1"/>
      <w:numFmt w:val="lowerLetter"/>
      <w:lvlText w:val="%8."/>
      <w:lvlJc w:val="left"/>
      <w:pPr>
        <w:ind w:left="5334" w:hanging="360"/>
      </w:pPr>
    </w:lvl>
    <w:lvl w:ilvl="8" w:tplc="0424001B" w:tentative="1">
      <w:start w:val="1"/>
      <w:numFmt w:val="lowerRoman"/>
      <w:lvlText w:val="%9."/>
      <w:lvlJc w:val="right"/>
      <w:pPr>
        <w:ind w:left="6054" w:hanging="180"/>
      </w:pPr>
    </w:lvl>
  </w:abstractNum>
  <w:abstractNum w:abstractNumId="2" w15:restartNumberingAfterBreak="0">
    <w:nsid w:val="66BD3699"/>
    <w:multiLevelType w:val="multilevel"/>
    <w:tmpl w:val="779AB76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BC"/>
    <w:rsid w:val="00007033"/>
    <w:rsid w:val="00136668"/>
    <w:rsid w:val="001A3279"/>
    <w:rsid w:val="00212085"/>
    <w:rsid w:val="00214751"/>
    <w:rsid w:val="0025457A"/>
    <w:rsid w:val="003A2AC6"/>
    <w:rsid w:val="003D409E"/>
    <w:rsid w:val="004836B4"/>
    <w:rsid w:val="00495562"/>
    <w:rsid w:val="004F5DB3"/>
    <w:rsid w:val="0058671C"/>
    <w:rsid w:val="005B0B48"/>
    <w:rsid w:val="005F4851"/>
    <w:rsid w:val="00650F7B"/>
    <w:rsid w:val="00651BAF"/>
    <w:rsid w:val="00670EFC"/>
    <w:rsid w:val="006922B2"/>
    <w:rsid w:val="006A045A"/>
    <w:rsid w:val="006A6F25"/>
    <w:rsid w:val="006C6A63"/>
    <w:rsid w:val="006C6EE8"/>
    <w:rsid w:val="007C4723"/>
    <w:rsid w:val="007D2B0A"/>
    <w:rsid w:val="007E27BC"/>
    <w:rsid w:val="008100F5"/>
    <w:rsid w:val="00823EB0"/>
    <w:rsid w:val="00874A0B"/>
    <w:rsid w:val="008C05E0"/>
    <w:rsid w:val="008E6475"/>
    <w:rsid w:val="009669B3"/>
    <w:rsid w:val="009771EE"/>
    <w:rsid w:val="009D0D69"/>
    <w:rsid w:val="009F496B"/>
    <w:rsid w:val="00A218F0"/>
    <w:rsid w:val="00A36000"/>
    <w:rsid w:val="00B20F9C"/>
    <w:rsid w:val="00B718D0"/>
    <w:rsid w:val="00D726B8"/>
    <w:rsid w:val="00D911BA"/>
    <w:rsid w:val="00DC55A0"/>
    <w:rsid w:val="00E31E29"/>
    <w:rsid w:val="00E37EAC"/>
    <w:rsid w:val="00E7505B"/>
    <w:rsid w:val="00EB106A"/>
    <w:rsid w:val="00EB78D2"/>
    <w:rsid w:val="00EF7605"/>
    <w:rsid w:val="00F36674"/>
    <w:rsid w:val="00F4429E"/>
    <w:rsid w:val="00FF6D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2BA80"/>
  <w15:chartTrackingRefBased/>
  <w15:docId w15:val="{8F60C643-D59C-42E2-A20B-703EFBC5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E27BC"/>
    <w:pPr>
      <w:tabs>
        <w:tab w:val="center" w:pos="4536"/>
        <w:tab w:val="right" w:pos="9072"/>
      </w:tabs>
      <w:spacing w:after="0" w:line="240" w:lineRule="auto"/>
    </w:pPr>
  </w:style>
  <w:style w:type="character" w:customStyle="1" w:styleId="GlavaZnak">
    <w:name w:val="Glava Znak"/>
    <w:basedOn w:val="Privzetapisavaodstavka"/>
    <w:link w:val="Glava"/>
    <w:uiPriority w:val="99"/>
    <w:rsid w:val="007E27BC"/>
  </w:style>
  <w:style w:type="paragraph" w:styleId="Noga">
    <w:name w:val="footer"/>
    <w:basedOn w:val="Navaden"/>
    <w:link w:val="NogaZnak"/>
    <w:uiPriority w:val="99"/>
    <w:unhideWhenUsed/>
    <w:rsid w:val="007E27BC"/>
    <w:pPr>
      <w:tabs>
        <w:tab w:val="center" w:pos="4536"/>
        <w:tab w:val="right" w:pos="9072"/>
      </w:tabs>
      <w:spacing w:after="0" w:line="240" w:lineRule="auto"/>
    </w:pPr>
  </w:style>
  <w:style w:type="character" w:customStyle="1" w:styleId="NogaZnak">
    <w:name w:val="Noga Znak"/>
    <w:basedOn w:val="Privzetapisavaodstavka"/>
    <w:link w:val="Noga"/>
    <w:uiPriority w:val="99"/>
    <w:rsid w:val="007E27BC"/>
  </w:style>
  <w:style w:type="paragraph" w:styleId="Odstavekseznama">
    <w:name w:val="List Paragraph"/>
    <w:basedOn w:val="Navaden"/>
    <w:link w:val="OdstavekseznamaZnak"/>
    <w:uiPriority w:val="34"/>
    <w:qFormat/>
    <w:rsid w:val="007E27BC"/>
    <w:pPr>
      <w:ind w:left="720"/>
      <w:contextualSpacing/>
    </w:pPr>
  </w:style>
  <w:style w:type="character" w:customStyle="1" w:styleId="OdstavekseznamaZnak">
    <w:name w:val="Odstavek seznama Znak"/>
    <w:link w:val="Odstavekseznama"/>
    <w:uiPriority w:val="34"/>
    <w:locked/>
    <w:rsid w:val="007E27BC"/>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A218F0"/>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A218F0"/>
    <w:rPr>
      <w:rFonts w:ascii="Arial" w:eastAsia="Calibri" w:hAnsi="Arial" w:cs="Times New Roman"/>
      <w:sz w:val="20"/>
      <w:szCs w:val="20"/>
    </w:rPr>
  </w:style>
  <w:style w:type="character" w:styleId="Sprotnaopomba-sklic">
    <w:name w:val="footnote reference"/>
    <w:aliases w:val="Footnote symbol"/>
    <w:basedOn w:val="Privzetapisavaodstavka"/>
    <w:uiPriority w:val="99"/>
    <w:semiHidden/>
    <w:unhideWhenUsed/>
    <w:rsid w:val="00A218F0"/>
    <w:rPr>
      <w:vertAlign w:val="superscript"/>
    </w:rPr>
  </w:style>
  <w:style w:type="character" w:customStyle="1" w:styleId="TEKSTZnak">
    <w:name w:val="TEKST Znak"/>
    <w:basedOn w:val="Privzetapisavaodstavka"/>
    <w:link w:val="TEKST"/>
    <w:locked/>
    <w:rsid w:val="006C6EE8"/>
    <w:rPr>
      <w:rFonts w:ascii="Trebuchet MS" w:eastAsia="Times New Roman" w:hAnsi="Trebuchet MS"/>
      <w:lang w:eastAsia="sl-SI"/>
    </w:rPr>
  </w:style>
  <w:style w:type="paragraph" w:customStyle="1" w:styleId="TEKST">
    <w:name w:val="TEKST"/>
    <w:basedOn w:val="Navaden"/>
    <w:link w:val="TEKSTZnak"/>
    <w:rsid w:val="006C6EE8"/>
    <w:pPr>
      <w:spacing w:after="0" w:line="264" w:lineRule="auto"/>
      <w:jc w:val="both"/>
    </w:pPr>
    <w:rPr>
      <w:rFonts w:ascii="Trebuchet MS" w:eastAsia="Times New Roman" w:hAnsi="Trebuchet MS"/>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70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si/zbirke/javne-objave/javni-razpis-za-sofinanciranje-operacij-ekonomsko-poslovne-infrastrukture-v-letih-2022-in-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4</Pages>
  <Words>2035</Words>
  <Characters>11601</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Laznik</dc:creator>
  <cp:keywords/>
  <dc:description/>
  <cp:lastModifiedBy>Simona Laznik</cp:lastModifiedBy>
  <cp:revision>26</cp:revision>
  <dcterms:created xsi:type="dcterms:W3CDTF">2022-06-03T05:37:00Z</dcterms:created>
  <dcterms:modified xsi:type="dcterms:W3CDTF">2022-07-14T10:44:00Z</dcterms:modified>
</cp:coreProperties>
</file>