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4D" w:rsidRPr="00FF5345" w:rsidRDefault="00DA134D" w:rsidP="00DA134D">
      <w:pPr>
        <w:spacing w:line="240" w:lineRule="auto"/>
        <w:jc w:val="both"/>
        <w:rPr>
          <w:rFonts w:cs="Arial"/>
          <w:szCs w:val="20"/>
        </w:rPr>
      </w:pPr>
    </w:p>
    <w:p w:rsidR="00535673" w:rsidRDefault="00535673" w:rsidP="00DA134D">
      <w:pPr>
        <w:spacing w:line="240" w:lineRule="auto"/>
        <w:jc w:val="both"/>
        <w:rPr>
          <w:rFonts w:cs="Arial"/>
          <w:szCs w:val="20"/>
        </w:rPr>
      </w:pPr>
    </w:p>
    <w:p w:rsidR="00535673" w:rsidRDefault="00535673" w:rsidP="00DA134D">
      <w:pPr>
        <w:spacing w:line="240" w:lineRule="auto"/>
        <w:jc w:val="both"/>
        <w:rPr>
          <w:rFonts w:cs="Arial"/>
          <w:szCs w:val="20"/>
        </w:rPr>
      </w:pPr>
    </w:p>
    <w:p w:rsidR="00535673" w:rsidRDefault="00535673" w:rsidP="00DA134D">
      <w:pPr>
        <w:spacing w:line="240" w:lineRule="auto"/>
        <w:jc w:val="both"/>
        <w:rPr>
          <w:rFonts w:cs="Arial"/>
          <w:szCs w:val="20"/>
        </w:rPr>
      </w:pPr>
    </w:p>
    <w:p w:rsidR="00DA134D" w:rsidRPr="00FF5345" w:rsidRDefault="00DA134D" w:rsidP="00DA134D">
      <w:pPr>
        <w:spacing w:line="240" w:lineRule="auto"/>
        <w:jc w:val="both"/>
        <w:rPr>
          <w:rFonts w:cs="Arial"/>
          <w:b/>
          <w:szCs w:val="20"/>
        </w:rPr>
      </w:pPr>
      <w:r w:rsidRPr="00BB25E2">
        <w:rPr>
          <w:rFonts w:cs="Arial"/>
          <w:szCs w:val="20"/>
        </w:rPr>
        <w:t>Datum:</w:t>
      </w:r>
      <w:r w:rsidRPr="00FF5345">
        <w:rPr>
          <w:rFonts w:cs="Arial"/>
          <w:szCs w:val="20"/>
        </w:rPr>
        <w:t xml:space="preserve"> </w:t>
      </w:r>
      <w:r w:rsidR="00EE7927">
        <w:rPr>
          <w:rFonts w:cs="Arial"/>
          <w:szCs w:val="20"/>
        </w:rPr>
        <w:t>7</w:t>
      </w:r>
      <w:r w:rsidR="005A2A97">
        <w:rPr>
          <w:rFonts w:cs="Arial"/>
          <w:szCs w:val="20"/>
        </w:rPr>
        <w:t xml:space="preserve">. </w:t>
      </w:r>
      <w:r w:rsidR="00EE7927">
        <w:rPr>
          <w:rFonts w:cs="Arial"/>
          <w:szCs w:val="20"/>
        </w:rPr>
        <w:t>3</w:t>
      </w:r>
      <w:r w:rsidR="005A2A97">
        <w:rPr>
          <w:rFonts w:cs="Arial"/>
          <w:szCs w:val="20"/>
        </w:rPr>
        <w:t>. 2023</w:t>
      </w:r>
    </w:p>
    <w:p w:rsidR="00DA134D" w:rsidRPr="00FF5345" w:rsidRDefault="00DA134D" w:rsidP="00DA134D">
      <w:pPr>
        <w:spacing w:line="240" w:lineRule="auto"/>
        <w:rPr>
          <w:rFonts w:cs="Arial"/>
          <w:b/>
          <w:szCs w:val="20"/>
        </w:rPr>
      </w:pPr>
    </w:p>
    <w:p w:rsidR="00DA134D" w:rsidRPr="00FF5345" w:rsidRDefault="00DA134D" w:rsidP="00DA134D">
      <w:pPr>
        <w:spacing w:line="240" w:lineRule="auto"/>
        <w:rPr>
          <w:rFonts w:cs="Arial"/>
          <w:b/>
          <w:szCs w:val="20"/>
        </w:rPr>
      </w:pPr>
    </w:p>
    <w:p w:rsidR="000E1C5A" w:rsidRDefault="000E1C5A" w:rsidP="00DA134D">
      <w:pPr>
        <w:spacing w:line="240" w:lineRule="auto"/>
        <w:jc w:val="both"/>
        <w:rPr>
          <w:rFonts w:cs="Arial"/>
          <w:szCs w:val="20"/>
        </w:rPr>
      </w:pPr>
    </w:p>
    <w:p w:rsidR="00886CD0" w:rsidRPr="004376DC" w:rsidRDefault="00886CD0" w:rsidP="00886CD0">
      <w:pPr>
        <w:widowControl w:val="0"/>
        <w:spacing w:line="240" w:lineRule="auto"/>
        <w:contextualSpacing/>
        <w:jc w:val="both"/>
        <w:rPr>
          <w:rFonts w:cs="Arial"/>
          <w:b/>
          <w:snapToGrid w:val="0"/>
          <w:szCs w:val="20"/>
        </w:rPr>
      </w:pPr>
      <w:r>
        <w:rPr>
          <w:rFonts w:cs="Arial"/>
          <w:b/>
          <w:szCs w:val="20"/>
        </w:rPr>
        <w:t xml:space="preserve">Zadeva: </w:t>
      </w:r>
      <w:r w:rsidR="00535673">
        <w:rPr>
          <w:rFonts w:cs="Arial"/>
          <w:b/>
          <w:szCs w:val="20"/>
        </w:rPr>
        <w:t>Rezultati</w:t>
      </w:r>
      <w:r w:rsidRPr="004376DC">
        <w:rPr>
          <w:rFonts w:cs="Arial"/>
          <w:b/>
          <w:snapToGrid w:val="0"/>
          <w:szCs w:val="20"/>
        </w:rPr>
        <w:t xml:space="preserve"> Javnega </w:t>
      </w:r>
      <w:r>
        <w:rPr>
          <w:rFonts w:cs="Arial"/>
          <w:b/>
          <w:snapToGrid w:val="0"/>
          <w:szCs w:val="20"/>
        </w:rPr>
        <w:t xml:space="preserve">razpisa </w:t>
      </w:r>
      <w:r w:rsidRPr="001D6A05">
        <w:rPr>
          <w:rFonts w:cs="Arial"/>
          <w:b/>
          <w:snapToGrid w:val="0"/>
          <w:szCs w:val="20"/>
        </w:rPr>
        <w:t>za sofinanciranje operacij ekonomsko - poslovne infrastrukture v letih 2022 in 2023</w:t>
      </w:r>
    </w:p>
    <w:p w:rsidR="00886CD0" w:rsidRDefault="00886CD0" w:rsidP="00886CD0">
      <w:pPr>
        <w:spacing w:line="240" w:lineRule="auto"/>
        <w:contextualSpacing/>
        <w:rPr>
          <w:rFonts w:cs="Arial"/>
          <w:szCs w:val="20"/>
        </w:rPr>
      </w:pPr>
    </w:p>
    <w:p w:rsidR="00886CD0" w:rsidRPr="00DD1120" w:rsidRDefault="00886CD0" w:rsidP="00886CD0">
      <w:pPr>
        <w:spacing w:line="240" w:lineRule="auto"/>
        <w:contextualSpacing/>
        <w:rPr>
          <w:rFonts w:cs="Arial"/>
          <w:szCs w:val="20"/>
        </w:rPr>
      </w:pPr>
    </w:p>
    <w:p w:rsidR="00AB660A" w:rsidRDefault="00AB660A" w:rsidP="000E1C5A">
      <w:pPr>
        <w:spacing w:line="240" w:lineRule="auto"/>
        <w:jc w:val="both"/>
        <w:rPr>
          <w:rFonts w:cs="Arial"/>
          <w:szCs w:val="20"/>
        </w:rPr>
      </w:pPr>
    </w:p>
    <w:p w:rsidR="00886CD0" w:rsidRPr="007775E0" w:rsidRDefault="00535673" w:rsidP="00886CD0">
      <w:pPr>
        <w:pStyle w:val="Slog1"/>
        <w:numPr>
          <w:ilvl w:val="0"/>
          <w:numId w:val="0"/>
        </w:numPr>
        <w:rPr>
          <w:sz w:val="20"/>
        </w:rPr>
      </w:pPr>
      <w:r>
        <w:rPr>
          <w:sz w:val="20"/>
        </w:rPr>
        <w:t>I</w:t>
      </w:r>
      <w:r w:rsidR="00886CD0">
        <w:rPr>
          <w:sz w:val="20"/>
        </w:rPr>
        <w:t xml:space="preserve">. </w:t>
      </w:r>
      <w:r w:rsidR="00886CD0" w:rsidRPr="007775E0">
        <w:rPr>
          <w:sz w:val="20"/>
        </w:rPr>
        <w:t>PREJEMNIKI SREDSTEV</w:t>
      </w:r>
    </w:p>
    <w:p w:rsidR="00886CD0" w:rsidRPr="007775E0" w:rsidRDefault="00886CD0" w:rsidP="00886CD0">
      <w:pPr>
        <w:spacing w:line="240" w:lineRule="auto"/>
        <w:contextualSpacing/>
        <w:jc w:val="both"/>
        <w:rPr>
          <w:rFonts w:cs="Arial"/>
          <w:b/>
          <w:szCs w:val="20"/>
        </w:rPr>
      </w:pPr>
    </w:p>
    <w:p w:rsidR="006B3A23" w:rsidRDefault="006B3A23" w:rsidP="00886CD0">
      <w:pPr>
        <w:spacing w:line="240" w:lineRule="auto"/>
        <w:contextualSpacing/>
        <w:rPr>
          <w:rFonts w:cs="Arial"/>
          <w:szCs w:val="20"/>
        </w:rPr>
      </w:pPr>
    </w:p>
    <w:p w:rsidR="00886CD0" w:rsidRDefault="00886CD0" w:rsidP="00886CD0">
      <w:pPr>
        <w:spacing w:line="240" w:lineRule="auto"/>
        <w:contextualSpacing/>
        <w:rPr>
          <w:rFonts w:cs="Arial"/>
          <w:szCs w:val="20"/>
        </w:rPr>
      </w:pPr>
      <w:r w:rsidRPr="00020C25">
        <w:rPr>
          <w:rFonts w:cs="Arial"/>
          <w:szCs w:val="20"/>
        </w:rPr>
        <w:t>Tabela</w:t>
      </w:r>
      <w:r>
        <w:rPr>
          <w:rFonts w:cs="Arial"/>
          <w:szCs w:val="20"/>
        </w:rPr>
        <w:t xml:space="preserve"> 1: Prejemniki sredstev K</w:t>
      </w:r>
      <w:r w:rsidR="00535673">
        <w:rPr>
          <w:rFonts w:cs="Arial"/>
          <w:szCs w:val="20"/>
        </w:rPr>
        <w:t>ohezijska regija vzhodna Slovenija</w:t>
      </w:r>
    </w:p>
    <w:tbl>
      <w:tblPr>
        <w:tblpPr w:leftFromText="141" w:rightFromText="141" w:vertAnchor="text" w:horzAnchor="margin" w:tblpY="466"/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760"/>
        <w:gridCol w:w="2400"/>
        <w:gridCol w:w="1611"/>
      </w:tblGrid>
      <w:tr w:rsidR="00535673" w:rsidRPr="001B6E90" w:rsidTr="00535673">
        <w:trPr>
          <w:trHeight w:val="615"/>
        </w:trPr>
        <w:tc>
          <w:tcPr>
            <w:tcW w:w="2080" w:type="dxa"/>
            <w:shd w:val="clear" w:color="auto" w:fill="auto"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Prijavitelj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Naziv operacije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Znesek sofinanciranja (EUR)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:rsidR="00535673" w:rsidRPr="001B6E90" w:rsidRDefault="009C270B" w:rsidP="009C270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S</w:t>
            </w:r>
            <w:r w:rsidRPr="001B6E90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kupno št. točk</w:t>
            </w:r>
          </w:p>
        </w:tc>
      </w:tr>
      <w:tr w:rsidR="00535673" w:rsidRPr="001B6E90" w:rsidTr="00535673">
        <w:trPr>
          <w:trHeight w:val="690"/>
        </w:trPr>
        <w:tc>
          <w:tcPr>
            <w:tcW w:w="2080" w:type="dxa"/>
            <w:shd w:val="clear" w:color="auto" w:fill="auto"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Občina Podlehnik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RAZVOJNA CONA PODLEHNIK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360.314,21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91,27</w:t>
            </w:r>
          </w:p>
        </w:tc>
      </w:tr>
      <w:tr w:rsidR="00535673" w:rsidRPr="001B6E90" w:rsidTr="00535673">
        <w:trPr>
          <w:trHeight w:val="720"/>
        </w:trPr>
        <w:tc>
          <w:tcPr>
            <w:tcW w:w="2080" w:type="dxa"/>
            <w:shd w:val="clear" w:color="auto" w:fill="auto"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Občina Središče ob Dravi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Poslovna cona Lipje – faza 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442.152,23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88,40</w:t>
            </w:r>
          </w:p>
        </w:tc>
      </w:tr>
      <w:tr w:rsidR="00535673" w:rsidRPr="001B6E90" w:rsidTr="00535673">
        <w:trPr>
          <w:trHeight w:val="615"/>
        </w:trPr>
        <w:tc>
          <w:tcPr>
            <w:tcW w:w="2080" w:type="dxa"/>
            <w:shd w:val="clear" w:color="auto" w:fill="auto"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MO Celje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EPC SIMES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239.346,65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85,20</w:t>
            </w:r>
          </w:p>
        </w:tc>
      </w:tr>
      <w:tr w:rsidR="00535673" w:rsidRPr="001B6E90" w:rsidTr="00535673">
        <w:trPr>
          <w:trHeight w:val="675"/>
        </w:trPr>
        <w:tc>
          <w:tcPr>
            <w:tcW w:w="2080" w:type="dxa"/>
            <w:shd w:val="clear" w:color="auto" w:fill="auto"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Občina Ilirska Bistrica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Komunalna oprema v IC Bač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495.425,00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84,40</w:t>
            </w:r>
          </w:p>
        </w:tc>
      </w:tr>
      <w:tr w:rsidR="00535673" w:rsidRPr="001B6E90" w:rsidTr="00535673">
        <w:trPr>
          <w:trHeight w:val="570"/>
        </w:trPr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Občina Žužemberk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OBRTNA CONA JAMA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527.544,71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83,00</w:t>
            </w:r>
          </w:p>
        </w:tc>
      </w:tr>
      <w:tr w:rsidR="00535673" w:rsidRPr="001B6E90" w:rsidTr="00535673">
        <w:trPr>
          <w:trHeight w:val="555"/>
        </w:trPr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MO Novo mesto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OIC Livada – 2. FAZA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226.500,00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73" w:rsidRPr="001B6E90" w:rsidRDefault="00535673" w:rsidP="005356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83,00</w:t>
            </w:r>
          </w:p>
        </w:tc>
      </w:tr>
    </w:tbl>
    <w:p w:rsidR="00886CD0" w:rsidRDefault="00886CD0" w:rsidP="00886CD0">
      <w:pPr>
        <w:spacing w:line="240" w:lineRule="auto"/>
        <w:contextualSpacing/>
        <w:rPr>
          <w:rFonts w:cs="Arial"/>
          <w:szCs w:val="20"/>
        </w:rPr>
      </w:pPr>
    </w:p>
    <w:p w:rsidR="00886CD0" w:rsidRDefault="00886CD0" w:rsidP="00886CD0">
      <w:pPr>
        <w:spacing w:line="240" w:lineRule="auto"/>
        <w:contextualSpacing/>
        <w:rPr>
          <w:rFonts w:cs="Arial"/>
          <w:b/>
          <w:szCs w:val="20"/>
        </w:rPr>
      </w:pPr>
    </w:p>
    <w:p w:rsidR="00535673" w:rsidRDefault="00535673" w:rsidP="00886CD0">
      <w:pPr>
        <w:spacing w:line="240" w:lineRule="auto"/>
        <w:contextualSpacing/>
        <w:rPr>
          <w:rFonts w:cs="Arial"/>
          <w:szCs w:val="20"/>
        </w:rPr>
      </w:pPr>
      <w:bookmarkStart w:id="0" w:name="_GoBack"/>
      <w:bookmarkEnd w:id="0"/>
    </w:p>
    <w:p w:rsidR="00535673" w:rsidRDefault="00535673" w:rsidP="00886CD0">
      <w:pPr>
        <w:spacing w:line="240" w:lineRule="auto"/>
        <w:contextualSpacing/>
        <w:rPr>
          <w:rFonts w:cs="Arial"/>
          <w:szCs w:val="20"/>
        </w:rPr>
      </w:pPr>
    </w:p>
    <w:p w:rsidR="00535673" w:rsidRDefault="00535673" w:rsidP="00886CD0">
      <w:pPr>
        <w:spacing w:line="240" w:lineRule="auto"/>
        <w:contextualSpacing/>
        <w:rPr>
          <w:rFonts w:cs="Arial"/>
          <w:szCs w:val="20"/>
        </w:rPr>
      </w:pPr>
    </w:p>
    <w:p w:rsidR="00886CD0" w:rsidRDefault="00886CD0" w:rsidP="00886CD0">
      <w:pPr>
        <w:spacing w:line="240" w:lineRule="auto"/>
        <w:contextualSpacing/>
        <w:rPr>
          <w:rFonts w:cs="Arial"/>
          <w:szCs w:val="20"/>
        </w:rPr>
      </w:pPr>
      <w:r w:rsidRPr="00020C25">
        <w:rPr>
          <w:rFonts w:cs="Arial"/>
          <w:szCs w:val="20"/>
        </w:rPr>
        <w:t>Tabela</w:t>
      </w:r>
      <w:r>
        <w:rPr>
          <w:rFonts w:cs="Arial"/>
          <w:szCs w:val="20"/>
        </w:rPr>
        <w:t xml:space="preserve"> 2: Prejemniki sredstev </w:t>
      </w:r>
      <w:r w:rsidR="00535673">
        <w:rPr>
          <w:rFonts w:cs="Arial"/>
          <w:szCs w:val="20"/>
        </w:rPr>
        <w:t>Kohezijska regija zahoda Slovenija</w:t>
      </w:r>
    </w:p>
    <w:p w:rsidR="00535673" w:rsidRPr="00020C25" w:rsidRDefault="00535673" w:rsidP="00886CD0">
      <w:pPr>
        <w:spacing w:line="240" w:lineRule="auto"/>
        <w:contextualSpacing/>
        <w:rPr>
          <w:rFonts w:cs="Arial"/>
          <w:szCs w:val="20"/>
        </w:rPr>
      </w:pPr>
    </w:p>
    <w:tbl>
      <w:tblPr>
        <w:tblW w:w="88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760"/>
        <w:gridCol w:w="2400"/>
        <w:gridCol w:w="1611"/>
      </w:tblGrid>
      <w:tr w:rsidR="00886CD0" w:rsidRPr="001B6E90" w:rsidTr="006B3A23">
        <w:trPr>
          <w:trHeight w:val="315"/>
        </w:trPr>
        <w:tc>
          <w:tcPr>
            <w:tcW w:w="2080" w:type="dxa"/>
            <w:shd w:val="clear" w:color="auto" w:fill="auto"/>
            <w:vAlign w:val="center"/>
            <w:hideMark/>
          </w:tcPr>
          <w:p w:rsidR="00886CD0" w:rsidRPr="001B6E90" w:rsidRDefault="00886CD0" w:rsidP="006C4FD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Prijavitelj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886CD0" w:rsidRPr="001B6E90" w:rsidRDefault="00886CD0" w:rsidP="006C4FD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Naziv operacije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886CD0" w:rsidRPr="001B6E90" w:rsidRDefault="00886CD0" w:rsidP="006C4FD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Znesek sofinanciranja (EUR)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:rsidR="00886CD0" w:rsidRPr="001B6E90" w:rsidRDefault="009C270B" w:rsidP="009C270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9C270B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Skupno št. točk</w:t>
            </w:r>
          </w:p>
        </w:tc>
      </w:tr>
      <w:tr w:rsidR="00886CD0" w:rsidRPr="001B6E90" w:rsidTr="006B3A23">
        <w:trPr>
          <w:trHeight w:val="315"/>
        </w:trPr>
        <w:tc>
          <w:tcPr>
            <w:tcW w:w="2080" w:type="dxa"/>
            <w:shd w:val="clear" w:color="auto" w:fill="auto"/>
            <w:vAlign w:val="center"/>
            <w:hideMark/>
          </w:tcPr>
          <w:p w:rsidR="00886CD0" w:rsidRPr="001B6E90" w:rsidRDefault="00886CD0" w:rsidP="006C4FDF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Občina Preddvor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886CD0" w:rsidRPr="001B6E90" w:rsidRDefault="00886CD0" w:rsidP="006C4FDF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Poslovna cona Preddvor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886CD0" w:rsidRPr="001B6E90" w:rsidRDefault="00886CD0" w:rsidP="006C4FD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458.404,00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:rsidR="00886CD0" w:rsidRPr="001B6E90" w:rsidRDefault="00886CD0" w:rsidP="006C4FD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90,20</w:t>
            </w:r>
          </w:p>
        </w:tc>
      </w:tr>
      <w:tr w:rsidR="00886CD0" w:rsidRPr="001B6E90" w:rsidTr="006B3A23">
        <w:trPr>
          <w:trHeight w:val="915"/>
        </w:trPr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CD0" w:rsidRPr="001B6E90" w:rsidRDefault="00886CD0" w:rsidP="006C4FDF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Občina Šmartno pri Litiji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CD0" w:rsidRPr="001B6E90" w:rsidRDefault="00886CD0" w:rsidP="006C4FDF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KOMUNALNA INFRASTRUKTURA ZA OPPN ŠM_40 SEVER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D0" w:rsidRPr="001B6E90" w:rsidRDefault="00886CD0" w:rsidP="006C4FD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279.208,37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D0" w:rsidRPr="001B6E90" w:rsidRDefault="00886CD0" w:rsidP="006C4FD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87,20</w:t>
            </w:r>
          </w:p>
        </w:tc>
      </w:tr>
      <w:tr w:rsidR="00886CD0" w:rsidRPr="001B6E90" w:rsidTr="006B3A23">
        <w:trPr>
          <w:trHeight w:val="315"/>
        </w:trPr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CD0" w:rsidRPr="001B6E90" w:rsidRDefault="00886CD0" w:rsidP="006C4FDF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Občina Ajdovščina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CD0" w:rsidRPr="001B6E90" w:rsidRDefault="00886CD0" w:rsidP="006C4FDF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color w:val="000000"/>
                <w:szCs w:val="20"/>
                <w:lang w:eastAsia="sl-SI"/>
              </w:rPr>
              <w:t>PC Črniče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D0" w:rsidRPr="001B6E90" w:rsidRDefault="00886CD0" w:rsidP="006C4FD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1B6E90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710.207,84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D0" w:rsidRPr="006B3A23" w:rsidRDefault="00886CD0" w:rsidP="006C4FDF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6B3A23">
              <w:rPr>
                <w:rFonts w:cs="Arial"/>
                <w:color w:val="000000"/>
                <w:szCs w:val="20"/>
                <w:lang w:eastAsia="sl-SI"/>
              </w:rPr>
              <w:t>85,20</w:t>
            </w:r>
          </w:p>
        </w:tc>
      </w:tr>
    </w:tbl>
    <w:p w:rsidR="00886CD0" w:rsidRDefault="00886CD0" w:rsidP="00886CD0">
      <w:pPr>
        <w:pStyle w:val="Slog1"/>
        <w:numPr>
          <w:ilvl w:val="0"/>
          <w:numId w:val="0"/>
        </w:numPr>
        <w:rPr>
          <w:sz w:val="20"/>
        </w:rPr>
      </w:pPr>
    </w:p>
    <w:p w:rsidR="00886CD0" w:rsidRDefault="00886CD0" w:rsidP="00886CD0">
      <w:pPr>
        <w:pStyle w:val="Slog1"/>
        <w:numPr>
          <w:ilvl w:val="0"/>
          <w:numId w:val="0"/>
        </w:numPr>
        <w:rPr>
          <w:sz w:val="20"/>
        </w:rPr>
      </w:pPr>
    </w:p>
    <w:p w:rsidR="006B3A23" w:rsidRDefault="006B3A23" w:rsidP="00886CD0">
      <w:pPr>
        <w:pStyle w:val="Slog1"/>
        <w:numPr>
          <w:ilvl w:val="0"/>
          <w:numId w:val="0"/>
        </w:numPr>
        <w:rPr>
          <w:sz w:val="20"/>
        </w:rPr>
      </w:pPr>
    </w:p>
    <w:p w:rsidR="006B3A23" w:rsidRDefault="006B3A23" w:rsidP="00886CD0">
      <w:pPr>
        <w:pStyle w:val="Slog1"/>
        <w:numPr>
          <w:ilvl w:val="0"/>
          <w:numId w:val="0"/>
        </w:numPr>
        <w:rPr>
          <w:sz w:val="20"/>
        </w:rPr>
      </w:pPr>
    </w:p>
    <w:p w:rsidR="00535673" w:rsidRDefault="00535673" w:rsidP="00886CD0">
      <w:pPr>
        <w:pStyle w:val="Slog1"/>
        <w:numPr>
          <w:ilvl w:val="0"/>
          <w:numId w:val="0"/>
        </w:numPr>
        <w:rPr>
          <w:sz w:val="20"/>
        </w:rPr>
      </w:pPr>
    </w:p>
    <w:p w:rsidR="00535673" w:rsidRDefault="00535673" w:rsidP="00886CD0">
      <w:pPr>
        <w:pStyle w:val="Slog1"/>
        <w:numPr>
          <w:ilvl w:val="0"/>
          <w:numId w:val="0"/>
        </w:numPr>
        <w:rPr>
          <w:sz w:val="20"/>
        </w:rPr>
      </w:pPr>
    </w:p>
    <w:p w:rsidR="00535673" w:rsidRDefault="00535673" w:rsidP="00886CD0">
      <w:pPr>
        <w:pStyle w:val="Slog1"/>
        <w:numPr>
          <w:ilvl w:val="0"/>
          <w:numId w:val="0"/>
        </w:numPr>
        <w:rPr>
          <w:sz w:val="20"/>
        </w:rPr>
      </w:pPr>
    </w:p>
    <w:p w:rsidR="006B3A23" w:rsidRDefault="006B3A23" w:rsidP="00886CD0">
      <w:pPr>
        <w:pStyle w:val="Slog1"/>
        <w:numPr>
          <w:ilvl w:val="0"/>
          <w:numId w:val="0"/>
        </w:numPr>
        <w:rPr>
          <w:sz w:val="20"/>
        </w:rPr>
      </w:pPr>
    </w:p>
    <w:p w:rsidR="006B3A23" w:rsidRDefault="006B3A23" w:rsidP="00886CD0">
      <w:pPr>
        <w:pStyle w:val="Slog1"/>
        <w:numPr>
          <w:ilvl w:val="0"/>
          <w:numId w:val="0"/>
        </w:numPr>
        <w:rPr>
          <w:sz w:val="20"/>
        </w:rPr>
      </w:pPr>
    </w:p>
    <w:p w:rsidR="00886CD0" w:rsidRPr="00D715B1" w:rsidRDefault="00535673" w:rsidP="00886CD0">
      <w:pPr>
        <w:pStyle w:val="Slog1"/>
        <w:numPr>
          <w:ilvl w:val="0"/>
          <w:numId w:val="0"/>
        </w:numPr>
        <w:rPr>
          <w:sz w:val="20"/>
        </w:rPr>
      </w:pPr>
      <w:r>
        <w:rPr>
          <w:sz w:val="20"/>
        </w:rPr>
        <w:t>II</w:t>
      </w:r>
      <w:r w:rsidR="00886CD0">
        <w:rPr>
          <w:sz w:val="20"/>
        </w:rPr>
        <w:t xml:space="preserve">. </w:t>
      </w:r>
      <w:r>
        <w:rPr>
          <w:sz w:val="20"/>
        </w:rPr>
        <w:t>ZAVRNJENE VLOGE</w:t>
      </w:r>
      <w:r w:rsidR="00886CD0" w:rsidRPr="00877FFE">
        <w:rPr>
          <w:sz w:val="20"/>
        </w:rPr>
        <w:t xml:space="preserve"> </w:t>
      </w:r>
    </w:p>
    <w:p w:rsidR="00886CD0" w:rsidRPr="00D715B1" w:rsidRDefault="00886CD0" w:rsidP="00886CD0">
      <w:pPr>
        <w:spacing w:line="240" w:lineRule="auto"/>
        <w:contextualSpacing/>
        <w:jc w:val="both"/>
        <w:rPr>
          <w:rFonts w:cs="Arial"/>
          <w:b/>
          <w:szCs w:val="20"/>
        </w:rPr>
      </w:pPr>
    </w:p>
    <w:p w:rsidR="00886CD0" w:rsidRPr="00D715B1" w:rsidRDefault="00886CD0" w:rsidP="00886CD0">
      <w:pPr>
        <w:spacing w:line="240" w:lineRule="auto"/>
        <w:contextualSpacing/>
        <w:jc w:val="both"/>
        <w:rPr>
          <w:rFonts w:cs="Arial"/>
          <w:szCs w:val="20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266"/>
      </w:tblGrid>
      <w:tr w:rsidR="00886CD0" w:rsidRPr="00FE67B4" w:rsidTr="00886CD0">
        <w:trPr>
          <w:trHeight w:val="295"/>
        </w:trPr>
        <w:tc>
          <w:tcPr>
            <w:tcW w:w="2518" w:type="dxa"/>
            <w:shd w:val="clear" w:color="auto" w:fill="auto"/>
            <w:noWrap/>
          </w:tcPr>
          <w:p w:rsidR="00886CD0" w:rsidRPr="00D6283F" w:rsidRDefault="00886CD0" w:rsidP="006C4FDF">
            <w:pPr>
              <w:spacing w:line="240" w:lineRule="auto"/>
              <w:contextualSpacing/>
              <w:rPr>
                <w:rFonts w:cs="Arial"/>
                <w:b/>
                <w:szCs w:val="20"/>
              </w:rPr>
            </w:pPr>
            <w:r w:rsidRPr="00D6283F">
              <w:rPr>
                <w:rFonts w:cs="Arial"/>
                <w:b/>
                <w:szCs w:val="20"/>
              </w:rPr>
              <w:t>Prijavitelj</w:t>
            </w:r>
          </w:p>
        </w:tc>
        <w:tc>
          <w:tcPr>
            <w:tcW w:w="6266" w:type="dxa"/>
            <w:shd w:val="clear" w:color="auto" w:fill="auto"/>
            <w:noWrap/>
          </w:tcPr>
          <w:p w:rsidR="00886CD0" w:rsidRPr="00D6283F" w:rsidRDefault="00886CD0" w:rsidP="006C4FDF">
            <w:pPr>
              <w:rPr>
                <w:b/>
                <w:szCs w:val="20"/>
              </w:rPr>
            </w:pPr>
            <w:r w:rsidRPr="00D6283F">
              <w:rPr>
                <w:b/>
                <w:szCs w:val="20"/>
              </w:rPr>
              <w:t>Naziv operacije</w:t>
            </w:r>
          </w:p>
        </w:tc>
      </w:tr>
      <w:tr w:rsidR="00886CD0" w:rsidRPr="00FE67B4" w:rsidTr="00886CD0">
        <w:trPr>
          <w:trHeight w:val="295"/>
        </w:trPr>
        <w:tc>
          <w:tcPr>
            <w:tcW w:w="2518" w:type="dxa"/>
            <w:shd w:val="clear" w:color="auto" w:fill="auto"/>
            <w:noWrap/>
          </w:tcPr>
          <w:p w:rsidR="00886CD0" w:rsidRPr="00D6283F" w:rsidRDefault="00886CD0" w:rsidP="006C4FDF">
            <w:pPr>
              <w:spacing w:line="240" w:lineRule="auto"/>
              <w:contextualSpacing/>
              <w:rPr>
                <w:rFonts w:cs="Arial"/>
                <w:szCs w:val="20"/>
              </w:rPr>
            </w:pPr>
            <w:r w:rsidRPr="00D6283F">
              <w:rPr>
                <w:rFonts w:cs="Arial"/>
                <w:szCs w:val="20"/>
              </w:rPr>
              <w:t>Občina Šmarješke Toplice</w:t>
            </w:r>
          </w:p>
        </w:tc>
        <w:tc>
          <w:tcPr>
            <w:tcW w:w="6266" w:type="dxa"/>
            <w:shd w:val="clear" w:color="auto" w:fill="auto"/>
            <w:noWrap/>
          </w:tcPr>
          <w:p w:rsidR="00886CD0" w:rsidRPr="00681E84" w:rsidRDefault="00886CD0" w:rsidP="006C4FDF">
            <w:pPr>
              <w:rPr>
                <w:szCs w:val="20"/>
              </w:rPr>
            </w:pPr>
            <w:r w:rsidRPr="00681E84">
              <w:rPr>
                <w:rFonts w:cs="Arial"/>
                <w:szCs w:val="20"/>
                <w:lang w:eastAsia="sl-SI"/>
              </w:rPr>
              <w:t>TURISTIČNO STORITVENA GOSPODARSKA CONA DOLENJE KRONOVO</w:t>
            </w:r>
          </w:p>
        </w:tc>
      </w:tr>
      <w:tr w:rsidR="00886CD0" w:rsidRPr="00FE67B4" w:rsidTr="00886CD0">
        <w:trPr>
          <w:trHeight w:val="295"/>
        </w:trPr>
        <w:tc>
          <w:tcPr>
            <w:tcW w:w="2518" w:type="dxa"/>
            <w:shd w:val="clear" w:color="auto" w:fill="auto"/>
            <w:noWrap/>
          </w:tcPr>
          <w:p w:rsidR="00886CD0" w:rsidRPr="00D6283F" w:rsidRDefault="00886CD0" w:rsidP="006C4FDF">
            <w:pPr>
              <w:spacing w:line="240" w:lineRule="auto"/>
              <w:contextualSpacing/>
              <w:rPr>
                <w:rFonts w:cs="Arial"/>
                <w:szCs w:val="20"/>
              </w:rPr>
            </w:pPr>
            <w:r w:rsidRPr="00D6283F">
              <w:rPr>
                <w:rFonts w:cs="Arial"/>
                <w:szCs w:val="20"/>
              </w:rPr>
              <w:t xml:space="preserve">Občina </w:t>
            </w:r>
            <w:r>
              <w:rPr>
                <w:rFonts w:cs="Arial"/>
                <w:szCs w:val="20"/>
              </w:rPr>
              <w:t>Sevnica</w:t>
            </w:r>
          </w:p>
        </w:tc>
        <w:tc>
          <w:tcPr>
            <w:tcW w:w="6266" w:type="dxa"/>
            <w:shd w:val="clear" w:color="auto" w:fill="auto"/>
            <w:noWrap/>
          </w:tcPr>
          <w:p w:rsidR="00886CD0" w:rsidRPr="00681E84" w:rsidRDefault="00886CD0" w:rsidP="006C4FDF">
            <w:pPr>
              <w:rPr>
                <w:szCs w:val="20"/>
              </w:rPr>
            </w:pPr>
            <w:r w:rsidRPr="00681E84">
              <w:rPr>
                <w:rFonts w:cs="Arial"/>
                <w:szCs w:val="20"/>
                <w:lang w:eastAsia="sl-SI"/>
              </w:rPr>
              <w:t>KOMUNALNO OPREMLJANJE V PC BLANCA</w:t>
            </w:r>
          </w:p>
        </w:tc>
      </w:tr>
    </w:tbl>
    <w:p w:rsidR="00886CD0" w:rsidRDefault="00886CD0" w:rsidP="00886CD0">
      <w:pPr>
        <w:spacing w:line="240" w:lineRule="auto"/>
        <w:contextualSpacing/>
        <w:rPr>
          <w:rFonts w:cs="Arial"/>
          <w:b/>
          <w:szCs w:val="20"/>
        </w:rPr>
      </w:pPr>
    </w:p>
    <w:p w:rsidR="00886CD0" w:rsidRDefault="00886CD0" w:rsidP="00886CD0">
      <w:pPr>
        <w:spacing w:line="240" w:lineRule="auto"/>
        <w:contextualSpacing/>
        <w:rPr>
          <w:rFonts w:cs="Arial"/>
          <w:b/>
          <w:szCs w:val="20"/>
        </w:rPr>
      </w:pPr>
    </w:p>
    <w:p w:rsidR="006B3A23" w:rsidRDefault="006B3A23" w:rsidP="00886CD0">
      <w:pPr>
        <w:spacing w:line="240" w:lineRule="auto"/>
        <w:contextualSpacing/>
        <w:rPr>
          <w:rFonts w:cs="Arial"/>
          <w:b/>
          <w:szCs w:val="20"/>
        </w:rPr>
      </w:pPr>
    </w:p>
    <w:p w:rsidR="00886CD0" w:rsidRPr="0046248E" w:rsidRDefault="00535673" w:rsidP="00886CD0">
      <w:pPr>
        <w:spacing w:line="240" w:lineRule="auto"/>
        <w:contextualSpacing/>
        <w:rPr>
          <w:rFonts w:cs="Arial"/>
          <w:b/>
          <w:szCs w:val="20"/>
        </w:rPr>
      </w:pPr>
      <w:r>
        <w:rPr>
          <w:rFonts w:cs="Arial"/>
          <w:b/>
          <w:szCs w:val="20"/>
        </w:rPr>
        <w:t>III. ZAVRŽENE VLOGE</w:t>
      </w:r>
    </w:p>
    <w:p w:rsidR="00886CD0" w:rsidRDefault="00886CD0" w:rsidP="00886CD0">
      <w:pPr>
        <w:spacing w:line="240" w:lineRule="auto"/>
        <w:contextualSpacing/>
        <w:jc w:val="both"/>
        <w:rPr>
          <w:rFonts w:cs="Arial"/>
          <w:szCs w:val="20"/>
        </w:rPr>
      </w:pPr>
    </w:p>
    <w:p w:rsidR="006B3A23" w:rsidRPr="0046248E" w:rsidRDefault="006B3A23" w:rsidP="00886CD0">
      <w:pPr>
        <w:spacing w:line="240" w:lineRule="auto"/>
        <w:contextualSpacing/>
        <w:jc w:val="both"/>
        <w:rPr>
          <w:rFonts w:cs="Arial"/>
          <w:szCs w:val="20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266"/>
      </w:tblGrid>
      <w:tr w:rsidR="00886CD0" w:rsidRPr="00FE67B4" w:rsidTr="00886CD0">
        <w:trPr>
          <w:trHeight w:val="295"/>
        </w:trPr>
        <w:tc>
          <w:tcPr>
            <w:tcW w:w="2518" w:type="dxa"/>
            <w:shd w:val="clear" w:color="auto" w:fill="auto"/>
            <w:noWrap/>
          </w:tcPr>
          <w:p w:rsidR="00886CD0" w:rsidRPr="00D6283F" w:rsidRDefault="00886CD0" w:rsidP="006C4FDF">
            <w:pPr>
              <w:spacing w:line="240" w:lineRule="auto"/>
              <w:contextualSpacing/>
              <w:rPr>
                <w:rFonts w:cs="Arial"/>
                <w:b/>
                <w:szCs w:val="20"/>
              </w:rPr>
            </w:pPr>
            <w:r w:rsidRPr="00D6283F">
              <w:rPr>
                <w:rFonts w:cs="Arial"/>
                <w:b/>
                <w:szCs w:val="20"/>
              </w:rPr>
              <w:t>Prijavitelj</w:t>
            </w:r>
          </w:p>
        </w:tc>
        <w:tc>
          <w:tcPr>
            <w:tcW w:w="6266" w:type="dxa"/>
            <w:shd w:val="clear" w:color="auto" w:fill="auto"/>
            <w:noWrap/>
          </w:tcPr>
          <w:p w:rsidR="00886CD0" w:rsidRPr="00D6283F" w:rsidRDefault="00886CD0" w:rsidP="006C4FDF">
            <w:pPr>
              <w:rPr>
                <w:b/>
                <w:szCs w:val="20"/>
              </w:rPr>
            </w:pPr>
            <w:r w:rsidRPr="00D6283F">
              <w:rPr>
                <w:b/>
                <w:szCs w:val="20"/>
              </w:rPr>
              <w:t>Naziv operacije</w:t>
            </w:r>
          </w:p>
        </w:tc>
      </w:tr>
      <w:tr w:rsidR="00886CD0" w:rsidRPr="00FE67B4" w:rsidTr="00886CD0">
        <w:trPr>
          <w:trHeight w:val="295"/>
        </w:trPr>
        <w:tc>
          <w:tcPr>
            <w:tcW w:w="2518" w:type="dxa"/>
            <w:shd w:val="clear" w:color="auto" w:fill="auto"/>
            <w:noWrap/>
          </w:tcPr>
          <w:p w:rsidR="00886CD0" w:rsidRPr="00D6283F" w:rsidRDefault="00886CD0" w:rsidP="006C4FDF">
            <w:pPr>
              <w:spacing w:line="240" w:lineRule="auto"/>
              <w:contextualSpacing/>
              <w:rPr>
                <w:rFonts w:cs="Arial"/>
                <w:szCs w:val="20"/>
              </w:rPr>
            </w:pPr>
            <w:r w:rsidRPr="00D6283F">
              <w:rPr>
                <w:rFonts w:cs="Arial"/>
                <w:szCs w:val="20"/>
              </w:rPr>
              <w:t>Občina</w:t>
            </w:r>
            <w:r>
              <w:rPr>
                <w:rFonts w:cs="Arial"/>
                <w:szCs w:val="20"/>
              </w:rPr>
              <w:t xml:space="preserve"> Trebnje</w:t>
            </w:r>
          </w:p>
        </w:tc>
        <w:tc>
          <w:tcPr>
            <w:tcW w:w="6266" w:type="dxa"/>
            <w:shd w:val="clear" w:color="auto" w:fill="auto"/>
            <w:noWrap/>
          </w:tcPr>
          <w:p w:rsidR="00886CD0" w:rsidRPr="00681E84" w:rsidRDefault="00886CD0" w:rsidP="006C4FDF">
            <w:pPr>
              <w:rPr>
                <w:szCs w:val="20"/>
              </w:rPr>
            </w:pPr>
            <w:r w:rsidRPr="00681E84">
              <w:rPr>
                <w:rFonts w:cs="Arial"/>
                <w:szCs w:val="20"/>
                <w:lang w:eastAsia="sl-SI"/>
              </w:rPr>
              <w:t>Razširitev Obrtne cone Trebnje</w:t>
            </w:r>
          </w:p>
        </w:tc>
      </w:tr>
      <w:tr w:rsidR="00886CD0" w:rsidRPr="00FE67B4" w:rsidTr="00886CD0">
        <w:trPr>
          <w:trHeight w:val="295"/>
        </w:trPr>
        <w:tc>
          <w:tcPr>
            <w:tcW w:w="2518" w:type="dxa"/>
            <w:shd w:val="clear" w:color="auto" w:fill="auto"/>
            <w:noWrap/>
          </w:tcPr>
          <w:p w:rsidR="00886CD0" w:rsidRPr="00D6283F" w:rsidRDefault="00886CD0" w:rsidP="006C4FDF">
            <w:pPr>
              <w:spacing w:line="240" w:lineRule="auto"/>
              <w:contextualSpacing/>
              <w:rPr>
                <w:rFonts w:cs="Arial"/>
                <w:szCs w:val="20"/>
              </w:rPr>
            </w:pPr>
            <w:r w:rsidRPr="00D6283F">
              <w:rPr>
                <w:rFonts w:cs="Arial"/>
                <w:szCs w:val="20"/>
              </w:rPr>
              <w:t xml:space="preserve">Občina </w:t>
            </w:r>
            <w:r>
              <w:rPr>
                <w:rFonts w:cs="Arial"/>
                <w:szCs w:val="20"/>
              </w:rPr>
              <w:t>Ilirska Bistrica</w:t>
            </w:r>
          </w:p>
        </w:tc>
        <w:tc>
          <w:tcPr>
            <w:tcW w:w="6266" w:type="dxa"/>
            <w:shd w:val="clear" w:color="auto" w:fill="auto"/>
            <w:noWrap/>
          </w:tcPr>
          <w:p w:rsidR="00886CD0" w:rsidRPr="00681E84" w:rsidRDefault="00886CD0" w:rsidP="006C4FDF">
            <w:pPr>
              <w:rPr>
                <w:szCs w:val="20"/>
              </w:rPr>
            </w:pPr>
            <w:r w:rsidRPr="00681E84">
              <w:rPr>
                <w:rFonts w:cs="Arial"/>
                <w:szCs w:val="20"/>
                <w:lang w:eastAsia="sl-SI"/>
              </w:rPr>
              <w:t>Cesta v IC Plama</w:t>
            </w:r>
          </w:p>
        </w:tc>
      </w:tr>
    </w:tbl>
    <w:p w:rsidR="00886CD0" w:rsidRDefault="00886CD0" w:rsidP="00886CD0">
      <w:pPr>
        <w:spacing w:line="240" w:lineRule="auto"/>
        <w:jc w:val="both"/>
        <w:rPr>
          <w:rFonts w:cs="Arial"/>
          <w:szCs w:val="20"/>
        </w:rPr>
      </w:pPr>
    </w:p>
    <w:p w:rsidR="00886CD0" w:rsidRDefault="00886CD0" w:rsidP="00886CD0">
      <w:pPr>
        <w:spacing w:line="240" w:lineRule="auto"/>
        <w:jc w:val="both"/>
        <w:rPr>
          <w:rFonts w:cs="Arial"/>
          <w:szCs w:val="20"/>
        </w:rPr>
      </w:pPr>
    </w:p>
    <w:p w:rsidR="006B3A23" w:rsidRDefault="006B3A23" w:rsidP="00886CD0">
      <w:pPr>
        <w:spacing w:line="240" w:lineRule="auto"/>
        <w:jc w:val="both"/>
        <w:rPr>
          <w:rFonts w:cs="Arial"/>
          <w:szCs w:val="20"/>
        </w:rPr>
      </w:pPr>
    </w:p>
    <w:p w:rsidR="006B3A23" w:rsidRDefault="006B3A23" w:rsidP="00886CD0">
      <w:pPr>
        <w:spacing w:line="240" w:lineRule="auto"/>
        <w:jc w:val="both"/>
        <w:rPr>
          <w:rFonts w:cs="Arial"/>
          <w:szCs w:val="20"/>
        </w:rPr>
      </w:pPr>
    </w:p>
    <w:p w:rsidR="00886CD0" w:rsidRPr="000E1C5A" w:rsidRDefault="00886CD0" w:rsidP="002D56AA">
      <w:pPr>
        <w:spacing w:line="240" w:lineRule="auto"/>
        <w:jc w:val="both"/>
        <w:rPr>
          <w:rFonts w:cs="Arial"/>
          <w:szCs w:val="20"/>
        </w:rPr>
      </w:pPr>
    </w:p>
    <w:sectPr w:rsidR="00886CD0" w:rsidRPr="000E1C5A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85" w:rsidRDefault="00893C85" w:rsidP="008A4089">
      <w:pPr>
        <w:spacing w:line="240" w:lineRule="auto"/>
      </w:pPr>
      <w:r>
        <w:separator/>
      </w:r>
    </w:p>
  </w:endnote>
  <w:endnote w:type="continuationSeparator" w:id="0">
    <w:p w:rsidR="00893C85" w:rsidRDefault="00893C85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4B14" w:rsidRDefault="00893C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C270B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04B14" w:rsidRDefault="00893C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85" w:rsidRDefault="00893C85" w:rsidP="008A4089">
      <w:pPr>
        <w:spacing w:line="240" w:lineRule="auto"/>
      </w:pPr>
      <w:r>
        <w:separator/>
      </w:r>
    </w:p>
  </w:footnote>
  <w:footnote w:type="continuationSeparator" w:id="0">
    <w:p w:rsidR="00893C85" w:rsidRDefault="00893C85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Pr="00110CBD" w:rsidRDefault="00893C8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:rsidTr="00CA6DCC">
      <w:trPr>
        <w:trHeight w:hRule="exact" w:val="847"/>
      </w:trPr>
      <w:tc>
        <w:tcPr>
          <w:tcW w:w="649" w:type="dxa"/>
        </w:tcPr>
        <w:p w:rsidR="007A37F8" w:rsidRDefault="00893C85" w:rsidP="007A37F8">
          <w:pPr>
            <w:rPr>
              <w:rFonts w:ascii="Republika" w:hAnsi="Republika" w:cs="Republika"/>
              <w:color w:val="529DBA"/>
              <w:sz w:val="60"/>
              <w:szCs w:val="60"/>
            </w:rPr>
          </w:pPr>
        </w:p>
        <w:p w:rsidR="00535673" w:rsidRPr="006D42D9" w:rsidRDefault="0053567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F04B14" w:rsidRPr="008F3500" w:rsidRDefault="00535673" w:rsidP="007D75CF">
    <w:pPr>
      <w:pStyle w:val="Glava"/>
      <w:tabs>
        <w:tab w:val="clear" w:pos="4320"/>
        <w:tab w:val="clear" w:pos="8640"/>
        <w:tab w:val="left" w:pos="5112"/>
      </w:tabs>
    </w:pPr>
    <w:r>
      <w:rPr>
        <w:b/>
        <w:noProof/>
        <w:lang w:eastAsia="sl-SI"/>
      </w:rPr>
      <w:drawing>
        <wp:anchor distT="0" distB="0" distL="114300" distR="114300" simplePos="0" relativeHeight="251659264" behindDoc="0" locked="0" layoutInCell="1" allowOverlap="1" wp14:anchorId="248E73F5" wp14:editId="08034A82">
          <wp:simplePos x="0" y="0"/>
          <wp:positionH relativeFrom="margin">
            <wp:posOffset>3547428</wp:posOffset>
          </wp:positionH>
          <wp:positionV relativeFrom="paragraph">
            <wp:posOffset>-343535</wp:posOffset>
          </wp:positionV>
          <wp:extent cx="1747837" cy="635635"/>
          <wp:effectExtent l="0" t="0" r="508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837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8D6E8A"/>
    <w:multiLevelType w:val="hybridMultilevel"/>
    <w:tmpl w:val="92A4367C"/>
    <w:lvl w:ilvl="0" w:tplc="A3B01A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835F6B"/>
    <w:multiLevelType w:val="hybridMultilevel"/>
    <w:tmpl w:val="138E8266"/>
    <w:lvl w:ilvl="0" w:tplc="F502D4DA">
      <w:start w:val="1"/>
      <w:numFmt w:val="upperRoman"/>
      <w:pStyle w:val="Slog1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31"/>
    <w:rsid w:val="00096031"/>
    <w:rsid w:val="000E1C5A"/>
    <w:rsid w:val="002100FA"/>
    <w:rsid w:val="00213DB3"/>
    <w:rsid w:val="002D56AA"/>
    <w:rsid w:val="003702FA"/>
    <w:rsid w:val="003F0B40"/>
    <w:rsid w:val="004941CD"/>
    <w:rsid w:val="004F1F60"/>
    <w:rsid w:val="00535673"/>
    <w:rsid w:val="005A2A97"/>
    <w:rsid w:val="005A57BB"/>
    <w:rsid w:val="006B3A23"/>
    <w:rsid w:val="00722E8D"/>
    <w:rsid w:val="0079510C"/>
    <w:rsid w:val="007A08BC"/>
    <w:rsid w:val="007A64F5"/>
    <w:rsid w:val="00825F3E"/>
    <w:rsid w:val="00863AA6"/>
    <w:rsid w:val="00886CD0"/>
    <w:rsid w:val="00893C85"/>
    <w:rsid w:val="008A4089"/>
    <w:rsid w:val="008C31E2"/>
    <w:rsid w:val="00925341"/>
    <w:rsid w:val="0093239D"/>
    <w:rsid w:val="0099385A"/>
    <w:rsid w:val="009C270B"/>
    <w:rsid w:val="009E2AC2"/>
    <w:rsid w:val="009F2B87"/>
    <w:rsid w:val="00AB660A"/>
    <w:rsid w:val="00B0656C"/>
    <w:rsid w:val="00B12F1A"/>
    <w:rsid w:val="00B87D74"/>
    <w:rsid w:val="00C3025A"/>
    <w:rsid w:val="00C441AA"/>
    <w:rsid w:val="00DA134D"/>
    <w:rsid w:val="00DA34B4"/>
    <w:rsid w:val="00DD5071"/>
    <w:rsid w:val="00EE7927"/>
    <w:rsid w:val="00F13FDD"/>
    <w:rsid w:val="00F17F85"/>
    <w:rsid w:val="00F37070"/>
    <w:rsid w:val="00FA7FF9"/>
    <w:rsid w:val="00FD0280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101C8"/>
  <w15:chartTrackingRefBased/>
  <w15:docId w15:val="{4CACBF66-43B6-4A6C-A672-3A971EE4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customStyle="1" w:styleId="Slog1">
    <w:name w:val="Slog1"/>
    <w:basedOn w:val="Navaden"/>
    <w:link w:val="Slog1Znak"/>
    <w:qFormat/>
    <w:rsid w:val="00886CD0"/>
    <w:pPr>
      <w:numPr>
        <w:numId w:val="2"/>
      </w:numPr>
      <w:spacing w:line="240" w:lineRule="auto"/>
    </w:pPr>
    <w:rPr>
      <w:rFonts w:cs="Arial"/>
      <w:b/>
      <w:sz w:val="24"/>
      <w:szCs w:val="20"/>
    </w:rPr>
  </w:style>
  <w:style w:type="character" w:customStyle="1" w:styleId="Slog1Znak">
    <w:name w:val="Slog1 Znak"/>
    <w:link w:val="Slog1"/>
    <w:rsid w:val="00886CD0"/>
    <w:rPr>
      <w:rFonts w:ascii="Arial" w:eastAsia="Times New Roman" w:hAnsi="Arial" w:cs="Arial"/>
      <w:b/>
      <w:sz w:val="24"/>
      <w:szCs w:val="20"/>
    </w:rPr>
  </w:style>
  <w:style w:type="paragraph" w:customStyle="1" w:styleId="Default">
    <w:name w:val="Default"/>
    <w:rsid w:val="002D56AA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varc\AppData\Local\Temp\notes26D01A\MKRR%20Splo&#353;na%20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MKRR Splošna predloga</Template>
  <TotalTime>8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Švarc</dc:creator>
  <cp:keywords/>
  <dc:description/>
  <cp:lastModifiedBy>Simona Laznik</cp:lastModifiedBy>
  <cp:revision>4</cp:revision>
  <cp:lastPrinted>2022-04-20T12:17:00Z</cp:lastPrinted>
  <dcterms:created xsi:type="dcterms:W3CDTF">2023-03-07T10:52:00Z</dcterms:created>
  <dcterms:modified xsi:type="dcterms:W3CDTF">2023-03-07T10:59:00Z</dcterms:modified>
</cp:coreProperties>
</file>