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54E" w:rsidRPr="00214A2F" w:rsidRDefault="00214A2F" w:rsidP="00214A2F">
      <w:pPr>
        <w:numPr>
          <w:ilvl w:val="0"/>
          <w:numId w:val="2"/>
        </w:numPr>
        <w:autoSpaceDE w:val="0"/>
        <w:autoSpaceDN w:val="0"/>
        <w:adjustRightInd w:val="0"/>
        <w:spacing w:after="0" w:line="240" w:lineRule="auto"/>
        <w:ind w:left="0" w:firstLine="0"/>
        <w:rPr>
          <w:rFonts w:ascii="Helv" w:hAnsi="Helv" w:cs="Helv"/>
          <w:color w:val="000000"/>
          <w:sz w:val="20"/>
          <w:szCs w:val="20"/>
        </w:rPr>
      </w:pPr>
      <w:r w:rsidRPr="00214A2F">
        <w:rPr>
          <w:rFonts w:ascii="Helv" w:hAnsi="Helv" w:cs="Helv"/>
          <w:b/>
          <w:color w:val="000000"/>
          <w:sz w:val="20"/>
          <w:szCs w:val="20"/>
        </w:rPr>
        <w:t>Vprašanje</w:t>
      </w:r>
      <w:r>
        <w:rPr>
          <w:rFonts w:ascii="Helv" w:hAnsi="Helv" w:cs="Helv"/>
          <w:color w:val="000000"/>
          <w:sz w:val="20"/>
          <w:szCs w:val="20"/>
        </w:rPr>
        <w:t xml:space="preserve">: </w:t>
      </w:r>
      <w:r w:rsidR="0041754E" w:rsidRPr="00214A2F">
        <w:rPr>
          <w:rFonts w:ascii="Helv" w:hAnsi="Helv" w:cs="Helv"/>
          <w:color w:val="000000"/>
          <w:sz w:val="20"/>
          <w:szCs w:val="20"/>
        </w:rPr>
        <w:t xml:space="preserve">Na prednostni naložbi 3.1 Spodbujanje podjetništva je menda potrebno glede na višino investicije zagotavljati tudi potrebna delovna mesta  ter dosegati vsaj minimalno 70% zasedenost novo opremljenih uporabnih površin poslovne cone in sicer tako kot v preteklem »Javnem razpisu za sofinanciranje operacij ekonomsko-poslovne infrastrukture v letih 2017 in 2018«. </w:t>
      </w:r>
    </w:p>
    <w:p w:rsidR="0041754E" w:rsidRPr="00273369" w:rsidRDefault="0041754E" w:rsidP="00273369">
      <w:pPr>
        <w:pStyle w:val="Naslov5"/>
        <w:rPr>
          <w:rFonts w:ascii="Arial" w:hAnsi="Arial" w:cs="Arial"/>
          <w:sz w:val="20"/>
          <w:szCs w:val="20"/>
        </w:rPr>
      </w:pPr>
      <w:r w:rsidRPr="00273369">
        <w:rPr>
          <w:rFonts w:ascii="Arial" w:hAnsi="Arial" w:cs="Arial"/>
          <w:sz w:val="20"/>
          <w:szCs w:val="20"/>
        </w:rPr>
        <w:t>Ker v aktualnem objavljenem POVABILU RAZVOJNIM SVETOM REGIJ ZA DOPOLNITEV DOGOVORA ZA RAZVOJ REGIJE – DRUGO POVABILO ti pogoji niso navedeni, vas prosim za pojasnilo ali jih je sploh potrebno upoštevati?</w:t>
      </w:r>
    </w:p>
    <w:p w:rsidR="0041754E" w:rsidRPr="00214A2F" w:rsidRDefault="0041754E" w:rsidP="0041754E">
      <w:pPr>
        <w:autoSpaceDE w:val="0"/>
        <w:autoSpaceDN w:val="0"/>
        <w:adjustRightInd w:val="0"/>
        <w:spacing w:after="0" w:line="240" w:lineRule="auto"/>
        <w:rPr>
          <w:rFonts w:ascii="Helv" w:hAnsi="Helv" w:cs="Helv"/>
          <w:color w:val="000000"/>
          <w:sz w:val="20"/>
          <w:szCs w:val="20"/>
        </w:rPr>
      </w:pPr>
      <w:bookmarkStart w:id="0" w:name="_GoBack"/>
      <w:bookmarkEnd w:id="0"/>
      <w:r w:rsidRPr="00214A2F">
        <w:rPr>
          <w:rFonts w:ascii="Helv" w:hAnsi="Helv" w:cs="Helv"/>
          <w:color w:val="000000"/>
          <w:sz w:val="20"/>
          <w:szCs w:val="20"/>
        </w:rPr>
        <w:t xml:space="preserve">V kolikor je te pogoje potrebno dosegati pa me zanima še naslednje in sicer, če je vrednost investicije narekuje določeno število potrebnih podprtih delovnih mest, nadalje pa se ob izvedbi investicije pokaže, da se je vrednost naložbe ob izvedbi javnih naročil bistveno zmanjšala ali se posledično potem zmanjša tudi število delovnih mest, ki jih je potrebno zagotavljati po 2 letih od zaključka operacije. </w:t>
      </w:r>
    </w:p>
    <w:p w:rsidR="00214A2F" w:rsidRDefault="00DE0CAD" w:rsidP="0041754E">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 </w:t>
      </w:r>
    </w:p>
    <w:p w:rsidR="0041754E" w:rsidRDefault="00214A2F" w:rsidP="0041754E">
      <w:pPr>
        <w:autoSpaceDE w:val="0"/>
        <w:autoSpaceDN w:val="0"/>
        <w:adjustRightInd w:val="0"/>
        <w:spacing w:after="0" w:line="240" w:lineRule="auto"/>
        <w:rPr>
          <w:rFonts w:ascii="Helv" w:hAnsi="Helv" w:cs="Helv"/>
          <w:color w:val="000000"/>
          <w:sz w:val="20"/>
          <w:szCs w:val="20"/>
        </w:rPr>
      </w:pPr>
      <w:r w:rsidRPr="00214A2F">
        <w:rPr>
          <w:rFonts w:ascii="Helv" w:hAnsi="Helv" w:cs="Helv"/>
          <w:b/>
          <w:color w:val="000000"/>
          <w:sz w:val="20"/>
          <w:szCs w:val="20"/>
        </w:rPr>
        <w:t>Odgovor</w:t>
      </w:r>
      <w:r>
        <w:rPr>
          <w:rFonts w:ascii="Helv" w:hAnsi="Helv" w:cs="Helv"/>
          <w:color w:val="000000"/>
          <w:sz w:val="20"/>
          <w:szCs w:val="20"/>
        </w:rPr>
        <w:t xml:space="preserve">: </w:t>
      </w:r>
      <w:r w:rsidR="0041754E">
        <w:rPr>
          <w:rFonts w:ascii="Helv" w:hAnsi="Helv" w:cs="Helv"/>
          <w:color w:val="000000"/>
          <w:sz w:val="20"/>
          <w:szCs w:val="20"/>
        </w:rPr>
        <w:t>kot je bilo že predstavljeno na teritorialnem dialogu</w:t>
      </w:r>
      <w:r>
        <w:rPr>
          <w:rFonts w:ascii="Helv" w:hAnsi="Helv" w:cs="Helv"/>
          <w:color w:val="000000"/>
          <w:sz w:val="20"/>
          <w:szCs w:val="20"/>
        </w:rPr>
        <w:t xml:space="preserve"> </w:t>
      </w:r>
      <w:r w:rsidR="0041754E">
        <w:rPr>
          <w:rFonts w:ascii="Helv" w:hAnsi="Helv" w:cs="Helv"/>
          <w:color w:val="000000"/>
          <w:sz w:val="20"/>
          <w:szCs w:val="20"/>
        </w:rPr>
        <w:t xml:space="preserve"> z vsemi razvojnimi agencijami in predstavniki občin pred podpisom dogovora za razvoj posamezne regije, je za pripravo vlog za neposredno potrditev operacij v okviru Drugega povabila za dopolnitev dogovora za razvoj regije potrebno slediti navodilom in smernicam, ki so objavljene na spletni strani Ministrstva za gospodarski razvoj in tehnologijo na povezavi http://www.mgrt.gov.si/si/kako_do_sredstev/javni_pozivi/. </w:t>
      </w:r>
    </w:p>
    <w:p w:rsidR="0041754E" w:rsidRDefault="0041754E" w:rsidP="0041754E">
      <w:pPr>
        <w:autoSpaceDE w:val="0"/>
        <w:autoSpaceDN w:val="0"/>
        <w:adjustRightInd w:val="0"/>
        <w:spacing w:after="0" w:line="240" w:lineRule="auto"/>
        <w:rPr>
          <w:rFonts w:ascii="Helv" w:hAnsi="Helv" w:cs="Helv"/>
          <w:color w:val="000000"/>
          <w:sz w:val="20"/>
          <w:szCs w:val="20"/>
        </w:rPr>
      </w:pPr>
    </w:p>
    <w:p w:rsidR="0041754E" w:rsidRDefault="0041754E" w:rsidP="0041754E">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Vabimo vas, da si ogledate vso potrebno dokumentacijo, predvsem pa Smernice za pripravo vlog za neposredne potrditve operacij v okviru prednostne osi 3.1 Dogovora za razvoj regij iz junija 2018. V smernicah so navedeni vsi pogoji, ki jih morajo izpolnjevati tako vlagatelji kot tudi operacije. </w:t>
      </w:r>
    </w:p>
    <w:p w:rsidR="0041754E" w:rsidRDefault="0041754E" w:rsidP="0041754E">
      <w:pPr>
        <w:autoSpaceDE w:val="0"/>
        <w:autoSpaceDN w:val="0"/>
        <w:adjustRightInd w:val="0"/>
        <w:spacing w:after="0" w:line="240" w:lineRule="auto"/>
        <w:rPr>
          <w:rFonts w:ascii="Helv" w:hAnsi="Helv" w:cs="Helv"/>
          <w:color w:val="000000"/>
          <w:sz w:val="20"/>
          <w:szCs w:val="20"/>
        </w:rPr>
      </w:pPr>
    </w:p>
    <w:p w:rsidR="0041754E" w:rsidRDefault="0041754E" w:rsidP="0041754E">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Naj glede na vaše vprašanje naštejemo zahteve, ki jih mora vlagatelj izpolniti med načrtovanimi cilji operacije: </w:t>
      </w:r>
    </w:p>
    <w:p w:rsidR="002A5471" w:rsidRDefault="0041754E" w:rsidP="0041754E">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 izvedena operacija mora po preteku dveh let od zaključka izkazovati rezultat vsaj 70% zasedenosti novo opremljenih uporabnih površin EPC ali inkubatorja, namenjenih podjetniški dejavnosti; </w:t>
      </w:r>
    </w:p>
    <w:p w:rsidR="0041754E" w:rsidRDefault="0041754E" w:rsidP="0041754E">
      <w:pPr>
        <w:autoSpaceDE w:val="0"/>
        <w:autoSpaceDN w:val="0"/>
        <w:adjustRightInd w:val="0"/>
        <w:spacing w:after="0" w:line="240" w:lineRule="auto"/>
        <w:rPr>
          <w:rFonts w:ascii="Helv" w:hAnsi="Helv" w:cs="Helv"/>
          <w:color w:val="000000"/>
          <w:sz w:val="20"/>
          <w:szCs w:val="20"/>
        </w:rPr>
      </w:pPr>
    </w:p>
    <w:p w:rsidR="0041754E" w:rsidRDefault="0041754E" w:rsidP="0041754E">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Nedoseganje kazalnikov učinka in rezultata je lahko razlog za vračilo sredstev. </w:t>
      </w:r>
    </w:p>
    <w:p w:rsidR="0041754E" w:rsidRDefault="0041754E" w:rsidP="0041754E">
      <w:pPr>
        <w:autoSpaceDE w:val="0"/>
        <w:autoSpaceDN w:val="0"/>
        <w:adjustRightInd w:val="0"/>
        <w:spacing w:after="0" w:line="240" w:lineRule="auto"/>
        <w:rPr>
          <w:rFonts w:ascii="Helv" w:hAnsi="Helv" w:cs="Helv"/>
          <w:color w:val="000000"/>
          <w:sz w:val="20"/>
          <w:szCs w:val="20"/>
        </w:rPr>
      </w:pPr>
    </w:p>
    <w:p w:rsidR="003A0E7B" w:rsidRDefault="002A5471" w:rsidP="007B3CBD">
      <w:pPr>
        <w:autoSpaceDE w:val="0"/>
        <w:autoSpaceDN w:val="0"/>
        <w:adjustRightInd w:val="0"/>
        <w:spacing w:after="0" w:line="240" w:lineRule="auto"/>
        <w:jc w:val="both"/>
        <w:rPr>
          <w:rFonts w:ascii="Helv" w:hAnsi="Helv" w:cs="Helv"/>
          <w:color w:val="000000"/>
          <w:sz w:val="20"/>
          <w:szCs w:val="20"/>
        </w:rPr>
      </w:pPr>
      <w:r>
        <w:rPr>
          <w:rFonts w:ascii="Helv" w:hAnsi="Helv" w:cs="Helv"/>
          <w:color w:val="000000"/>
          <w:sz w:val="20"/>
          <w:szCs w:val="20"/>
        </w:rPr>
        <w:t>2</w:t>
      </w:r>
      <w:r w:rsidR="00F416EE">
        <w:rPr>
          <w:rFonts w:ascii="Helv" w:hAnsi="Helv" w:cs="Helv"/>
          <w:color w:val="000000"/>
          <w:sz w:val="20"/>
          <w:szCs w:val="20"/>
        </w:rPr>
        <w:t xml:space="preserve">.  </w:t>
      </w:r>
      <w:r w:rsidR="00A83A52" w:rsidRPr="003A0E7B">
        <w:rPr>
          <w:rFonts w:ascii="Helv" w:hAnsi="Helv" w:cs="Helv"/>
          <w:b/>
          <w:color w:val="000000"/>
          <w:sz w:val="20"/>
          <w:szCs w:val="20"/>
        </w:rPr>
        <w:t>Vprašanje</w:t>
      </w:r>
      <w:r w:rsidR="00A83A52">
        <w:rPr>
          <w:rFonts w:ascii="Helv" w:hAnsi="Helv" w:cs="Helv"/>
          <w:color w:val="000000"/>
          <w:sz w:val="20"/>
          <w:szCs w:val="20"/>
        </w:rPr>
        <w:t>: Kako je s presojo vplivov na okolje v okviru operacij, ki bodo sofinancirane na podlagi Dogovora za razvoj regij?</w:t>
      </w:r>
    </w:p>
    <w:p w:rsidR="003A0E7B" w:rsidRDefault="003A0E7B" w:rsidP="007B3CBD">
      <w:pPr>
        <w:autoSpaceDE w:val="0"/>
        <w:autoSpaceDN w:val="0"/>
        <w:adjustRightInd w:val="0"/>
        <w:spacing w:after="0" w:line="240" w:lineRule="auto"/>
        <w:jc w:val="both"/>
        <w:rPr>
          <w:rFonts w:ascii="Helv" w:hAnsi="Helv" w:cs="Helv"/>
          <w:color w:val="000000"/>
          <w:sz w:val="20"/>
          <w:szCs w:val="20"/>
        </w:rPr>
      </w:pPr>
    </w:p>
    <w:p w:rsidR="000C787C" w:rsidRPr="003A0E7B" w:rsidRDefault="00A83A52" w:rsidP="007B3CBD">
      <w:pPr>
        <w:autoSpaceDE w:val="0"/>
        <w:autoSpaceDN w:val="0"/>
        <w:adjustRightInd w:val="0"/>
        <w:spacing w:after="0" w:line="240" w:lineRule="auto"/>
        <w:jc w:val="both"/>
        <w:rPr>
          <w:rFonts w:ascii="Helv" w:hAnsi="Helv" w:cs="Helv"/>
          <w:sz w:val="20"/>
          <w:szCs w:val="20"/>
        </w:rPr>
      </w:pPr>
      <w:r w:rsidRPr="003A0E7B">
        <w:rPr>
          <w:rFonts w:ascii="Helv" w:hAnsi="Helv" w:cs="Helv"/>
          <w:b/>
          <w:sz w:val="20"/>
          <w:szCs w:val="20"/>
        </w:rPr>
        <w:t>Odgovor</w:t>
      </w:r>
      <w:r w:rsidRPr="003A0E7B">
        <w:rPr>
          <w:rFonts w:ascii="Helv" w:hAnsi="Helv" w:cs="Helv"/>
          <w:sz w:val="20"/>
          <w:szCs w:val="20"/>
        </w:rPr>
        <w:t>: Glede morebitne presoje vplivov na okolje se bo moral vlagatelj ustrezno opredeliti v prilogi 2 in prilogi 12 Navodil organa upravljanja za načrtovanje, odločanje o podpori, spremljanje, poročanje in vrednotenje izvajanja evropske kohezijske politike v programskem obdobju 2014–2020.</w:t>
      </w:r>
    </w:p>
    <w:p w:rsidR="007B3CBD" w:rsidRDefault="007B3CBD" w:rsidP="007B3CB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0"/>
          <w:szCs w:val="20"/>
        </w:rPr>
      </w:pPr>
    </w:p>
    <w:p w:rsidR="00C52829" w:rsidRDefault="002A5471" w:rsidP="007B3CB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0"/>
          <w:szCs w:val="20"/>
        </w:rPr>
      </w:pPr>
      <w:r>
        <w:rPr>
          <w:rFonts w:ascii="Helv" w:hAnsi="Helv" w:cs="Helv"/>
          <w:color w:val="000000"/>
          <w:sz w:val="20"/>
          <w:szCs w:val="20"/>
        </w:rPr>
        <w:t>3</w:t>
      </w:r>
      <w:r w:rsidR="00C52829">
        <w:rPr>
          <w:rFonts w:ascii="Helv" w:hAnsi="Helv" w:cs="Helv"/>
          <w:color w:val="000000"/>
          <w:sz w:val="20"/>
          <w:szCs w:val="20"/>
        </w:rPr>
        <w:t>.  </w:t>
      </w:r>
      <w:r w:rsidR="00BA001E" w:rsidRPr="003A0E7B">
        <w:rPr>
          <w:rFonts w:ascii="Helv" w:hAnsi="Helv" w:cs="Helv"/>
          <w:b/>
          <w:color w:val="000000"/>
          <w:sz w:val="20"/>
          <w:szCs w:val="20"/>
        </w:rPr>
        <w:t>Vprašanje</w:t>
      </w:r>
      <w:r w:rsidR="00BA001E">
        <w:rPr>
          <w:rFonts w:ascii="Helv" w:hAnsi="Helv" w:cs="Helv"/>
          <w:color w:val="000000"/>
          <w:sz w:val="20"/>
          <w:szCs w:val="20"/>
        </w:rPr>
        <w:t xml:space="preserve">: </w:t>
      </w:r>
      <w:r w:rsidR="00C52829">
        <w:rPr>
          <w:rFonts w:ascii="Helv" w:hAnsi="Helv" w:cs="Helv"/>
          <w:color w:val="000000"/>
          <w:sz w:val="20"/>
          <w:szCs w:val="20"/>
        </w:rPr>
        <w:t>Finančna vrzel se ne izračunava za projekte, ki so vredni manj kot 1 mio €. Naš projekt je vreden okoli 400.000 € kar pomeni, da ni potrebno izračunavati finančne vrzeli. Ali to pomeni, da vlogi ni potrebno priložiti obrazca 6a?</w:t>
      </w:r>
    </w:p>
    <w:p w:rsidR="003A0E7B" w:rsidRDefault="003A0E7B" w:rsidP="007B3CB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b/>
          <w:sz w:val="20"/>
          <w:szCs w:val="20"/>
        </w:rPr>
      </w:pPr>
    </w:p>
    <w:p w:rsidR="00C52829" w:rsidRPr="00BA001E" w:rsidRDefault="00BA001E" w:rsidP="007B3CB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sz w:val="20"/>
          <w:szCs w:val="20"/>
        </w:rPr>
      </w:pPr>
      <w:r w:rsidRPr="003A0E7B">
        <w:rPr>
          <w:rFonts w:ascii="Helv" w:hAnsi="Helv" w:cs="Helv"/>
          <w:b/>
          <w:sz w:val="20"/>
          <w:szCs w:val="20"/>
        </w:rPr>
        <w:t>Odgovor</w:t>
      </w:r>
      <w:r w:rsidRPr="00BA001E">
        <w:rPr>
          <w:rFonts w:ascii="Helv" w:hAnsi="Helv" w:cs="Helv"/>
          <w:sz w:val="20"/>
          <w:szCs w:val="20"/>
        </w:rPr>
        <w:t xml:space="preserve">: </w:t>
      </w:r>
      <w:r w:rsidR="00C52829" w:rsidRPr="00BA001E">
        <w:rPr>
          <w:rFonts w:ascii="Helv" w:hAnsi="Helv" w:cs="Helv"/>
          <w:sz w:val="20"/>
          <w:szCs w:val="20"/>
        </w:rPr>
        <w:t>Vlogi v tem primeru izračuna finančne vrzeli ni potrebno priložiti.</w:t>
      </w:r>
    </w:p>
    <w:p w:rsidR="00C52829" w:rsidRDefault="00C52829" w:rsidP="007B3CB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FF0000"/>
          <w:sz w:val="20"/>
          <w:szCs w:val="20"/>
        </w:rPr>
      </w:pPr>
    </w:p>
    <w:p w:rsidR="00C52829" w:rsidRDefault="002A5471" w:rsidP="007B3CB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0"/>
          <w:szCs w:val="20"/>
        </w:rPr>
      </w:pPr>
      <w:r>
        <w:rPr>
          <w:rFonts w:ascii="Helv" w:hAnsi="Helv" w:cs="Helv"/>
          <w:color w:val="000000"/>
          <w:sz w:val="20"/>
          <w:szCs w:val="20"/>
        </w:rPr>
        <w:t>4</w:t>
      </w:r>
      <w:r w:rsidR="00C52829">
        <w:rPr>
          <w:rFonts w:ascii="Helv" w:hAnsi="Helv" w:cs="Helv"/>
          <w:color w:val="000000"/>
          <w:sz w:val="20"/>
          <w:szCs w:val="20"/>
        </w:rPr>
        <w:t>. </w:t>
      </w:r>
      <w:r w:rsidR="00BA001E" w:rsidRPr="003A0E7B">
        <w:rPr>
          <w:rFonts w:ascii="Helv" w:hAnsi="Helv" w:cs="Helv"/>
          <w:b/>
          <w:color w:val="000000"/>
          <w:sz w:val="20"/>
          <w:szCs w:val="20"/>
        </w:rPr>
        <w:t>Vprašanje</w:t>
      </w:r>
      <w:r w:rsidR="00BA001E">
        <w:rPr>
          <w:rFonts w:ascii="Helv" w:hAnsi="Helv" w:cs="Helv"/>
          <w:color w:val="000000"/>
          <w:sz w:val="20"/>
          <w:szCs w:val="20"/>
        </w:rPr>
        <w:t xml:space="preserve">: </w:t>
      </w:r>
      <w:r w:rsidR="00C52829">
        <w:rPr>
          <w:rFonts w:ascii="Helv" w:hAnsi="Helv" w:cs="Helv"/>
          <w:color w:val="000000"/>
          <w:sz w:val="20"/>
          <w:szCs w:val="20"/>
        </w:rPr>
        <w:t>K prijavi je potrebno priložiti pismo o nameri investitorja, da bo gradil v industrijski coni. Prosimo vas za informacije, kaj mora pismo o nameri vsebovati? Je dovolj samo navedba, da bo investitor širil dejavnost na parcelah v novo urejeni coni? Ali obstaja kakšen pripravljen vzorec?</w:t>
      </w:r>
    </w:p>
    <w:p w:rsidR="003A0E7B" w:rsidRDefault="003A0E7B" w:rsidP="007B3CB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b/>
          <w:sz w:val="20"/>
          <w:szCs w:val="20"/>
        </w:rPr>
      </w:pPr>
    </w:p>
    <w:p w:rsidR="00C52829" w:rsidRPr="00B57B89" w:rsidRDefault="00B57B89" w:rsidP="007B3CB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sz w:val="20"/>
          <w:szCs w:val="20"/>
        </w:rPr>
      </w:pPr>
      <w:r w:rsidRPr="003A0E7B">
        <w:rPr>
          <w:rFonts w:ascii="Helv" w:hAnsi="Helv" w:cs="Helv"/>
          <w:b/>
          <w:sz w:val="20"/>
          <w:szCs w:val="20"/>
        </w:rPr>
        <w:t>Odgovor</w:t>
      </w:r>
      <w:r w:rsidRPr="00B57B89">
        <w:rPr>
          <w:rFonts w:ascii="Helv" w:hAnsi="Helv" w:cs="Helv"/>
          <w:sz w:val="20"/>
          <w:szCs w:val="20"/>
        </w:rPr>
        <w:t xml:space="preserve">: </w:t>
      </w:r>
      <w:r w:rsidR="00C52829" w:rsidRPr="00B57B89">
        <w:rPr>
          <w:rFonts w:ascii="Helv" w:hAnsi="Helv" w:cs="Helv"/>
          <w:sz w:val="20"/>
          <w:szCs w:val="20"/>
        </w:rPr>
        <w:t>Vzorc</w:t>
      </w:r>
      <w:r>
        <w:rPr>
          <w:rFonts w:ascii="Helv" w:hAnsi="Helv" w:cs="Helv"/>
          <w:sz w:val="20"/>
          <w:szCs w:val="20"/>
        </w:rPr>
        <w:t>a ni, pričakujemo pa, da je v p</w:t>
      </w:r>
      <w:r w:rsidR="00C52829" w:rsidRPr="00B57B89">
        <w:rPr>
          <w:rFonts w:ascii="Helv" w:hAnsi="Helv" w:cs="Helv"/>
          <w:sz w:val="20"/>
          <w:szCs w:val="20"/>
        </w:rPr>
        <w:t>ismu o nameri naveden investitor, naziv ekonomsko-poslovne cone, ter parcelna št. in k.o., kamor ima namen širiti dejavnost</w:t>
      </w:r>
      <w:r w:rsidR="002A5471">
        <w:rPr>
          <w:rFonts w:ascii="Helv" w:hAnsi="Helv" w:cs="Helv"/>
          <w:sz w:val="20"/>
          <w:szCs w:val="20"/>
        </w:rPr>
        <w:t xml:space="preserve"> ter</w:t>
      </w:r>
      <w:r w:rsidR="00C52829" w:rsidRPr="00B57B89">
        <w:rPr>
          <w:rFonts w:ascii="Helv" w:hAnsi="Helv" w:cs="Helv"/>
          <w:sz w:val="20"/>
          <w:szCs w:val="20"/>
        </w:rPr>
        <w:t xml:space="preserve"> predvidena površin</w:t>
      </w:r>
      <w:r w:rsidR="002A5471">
        <w:rPr>
          <w:rFonts w:ascii="Helv" w:hAnsi="Helv" w:cs="Helv"/>
          <w:sz w:val="20"/>
          <w:szCs w:val="20"/>
        </w:rPr>
        <w:t>a njegove podjetniške dejavnost</w:t>
      </w:r>
      <w:r w:rsidR="00C52829" w:rsidRPr="00B57B89">
        <w:rPr>
          <w:rFonts w:ascii="Helv" w:hAnsi="Helv" w:cs="Helv"/>
          <w:sz w:val="20"/>
          <w:szCs w:val="20"/>
        </w:rPr>
        <w:t xml:space="preserve">. </w:t>
      </w:r>
    </w:p>
    <w:p w:rsidR="00C52829" w:rsidRDefault="00C52829" w:rsidP="007B3CB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FF0000"/>
          <w:sz w:val="20"/>
          <w:szCs w:val="20"/>
        </w:rPr>
      </w:pPr>
    </w:p>
    <w:p w:rsidR="00C52829" w:rsidRDefault="002A5471" w:rsidP="007B3CB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0"/>
          <w:szCs w:val="20"/>
        </w:rPr>
      </w:pPr>
      <w:r>
        <w:rPr>
          <w:rFonts w:ascii="Helv" w:hAnsi="Helv" w:cs="Helv"/>
          <w:color w:val="000000"/>
          <w:sz w:val="20"/>
          <w:szCs w:val="20"/>
        </w:rPr>
        <w:t>5</w:t>
      </w:r>
      <w:r w:rsidR="00F416EE">
        <w:rPr>
          <w:rFonts w:ascii="Helv" w:hAnsi="Helv" w:cs="Helv"/>
          <w:color w:val="000000"/>
          <w:sz w:val="20"/>
          <w:szCs w:val="20"/>
        </w:rPr>
        <w:t>. </w:t>
      </w:r>
      <w:r w:rsidR="00BA001E" w:rsidRPr="003A0E7B">
        <w:rPr>
          <w:rFonts w:ascii="Helv" w:hAnsi="Helv" w:cs="Helv"/>
          <w:b/>
          <w:color w:val="000000"/>
          <w:sz w:val="20"/>
          <w:szCs w:val="20"/>
        </w:rPr>
        <w:t>Vprašanje</w:t>
      </w:r>
      <w:r w:rsidR="00BA001E">
        <w:rPr>
          <w:rFonts w:ascii="Helv" w:hAnsi="Helv" w:cs="Helv"/>
          <w:color w:val="000000"/>
          <w:sz w:val="20"/>
          <w:szCs w:val="20"/>
        </w:rPr>
        <w:t xml:space="preserve">: </w:t>
      </w:r>
      <w:r w:rsidR="00C52829">
        <w:rPr>
          <w:rFonts w:ascii="Helv" w:hAnsi="Helv" w:cs="Helv"/>
          <w:color w:val="000000"/>
          <w:sz w:val="20"/>
          <w:szCs w:val="20"/>
        </w:rPr>
        <w:t>Med kazalniki smo navedli odstotek zasedenosti cone. Se to dokazuje s parcelami, ki jih bo investitor odkupil, ali je ta zasedenost mišljena kot zasedenost z objekti, ki bodo zgrajeni? Poleg zgrajenega objekta bodo tudi servisni prostori, ki jih investitor potrebuje za delovanje, ne bodo pa vrisani kot objekt.</w:t>
      </w:r>
    </w:p>
    <w:p w:rsidR="003A0E7B" w:rsidRDefault="003A0E7B" w:rsidP="007B3CBD">
      <w:pPr>
        <w:autoSpaceDE w:val="0"/>
        <w:autoSpaceDN w:val="0"/>
        <w:adjustRightInd w:val="0"/>
        <w:spacing w:after="0" w:line="240" w:lineRule="auto"/>
        <w:jc w:val="both"/>
        <w:rPr>
          <w:rFonts w:ascii="Helv" w:hAnsi="Helv" w:cs="Helv"/>
          <w:b/>
          <w:sz w:val="20"/>
          <w:szCs w:val="20"/>
        </w:rPr>
      </w:pPr>
    </w:p>
    <w:p w:rsidR="00C52829" w:rsidRPr="00B57B89" w:rsidRDefault="00B57B89" w:rsidP="007B3CBD">
      <w:pPr>
        <w:autoSpaceDE w:val="0"/>
        <w:autoSpaceDN w:val="0"/>
        <w:adjustRightInd w:val="0"/>
        <w:spacing w:after="0" w:line="240" w:lineRule="auto"/>
        <w:jc w:val="both"/>
        <w:rPr>
          <w:rFonts w:ascii="Helv" w:hAnsi="Helv" w:cs="Helv"/>
          <w:sz w:val="20"/>
          <w:szCs w:val="20"/>
        </w:rPr>
      </w:pPr>
      <w:r w:rsidRPr="003A0E7B">
        <w:rPr>
          <w:rFonts w:ascii="Helv" w:hAnsi="Helv" w:cs="Helv"/>
          <w:b/>
          <w:sz w:val="20"/>
          <w:szCs w:val="20"/>
        </w:rPr>
        <w:t>Odgovor</w:t>
      </w:r>
      <w:r w:rsidRPr="00B57B89">
        <w:rPr>
          <w:rFonts w:ascii="Helv" w:hAnsi="Helv" w:cs="Helv"/>
          <w:sz w:val="20"/>
          <w:szCs w:val="20"/>
        </w:rPr>
        <w:t xml:space="preserve">: </w:t>
      </w:r>
      <w:r w:rsidR="00C52829" w:rsidRPr="00B57B89">
        <w:rPr>
          <w:rFonts w:ascii="Helv" w:hAnsi="Helv" w:cs="Helv"/>
          <w:sz w:val="20"/>
          <w:szCs w:val="20"/>
        </w:rPr>
        <w:t xml:space="preserve">Dokazuje se z opremljenimi uporabnimi površinami, namenjenimi podjetniški dejavnosti (objekti, parkirišče, ki </w:t>
      </w:r>
      <w:proofErr w:type="spellStart"/>
      <w:r w:rsidR="00C52829" w:rsidRPr="00B57B89">
        <w:rPr>
          <w:rFonts w:ascii="Helv" w:hAnsi="Helv" w:cs="Helv"/>
          <w:sz w:val="20"/>
          <w:szCs w:val="20"/>
        </w:rPr>
        <w:t>pritiče</w:t>
      </w:r>
      <w:proofErr w:type="spellEnd"/>
      <w:r w:rsidR="00C52829" w:rsidRPr="00B57B89">
        <w:rPr>
          <w:rFonts w:ascii="Helv" w:hAnsi="Helv" w:cs="Helv"/>
          <w:sz w:val="20"/>
          <w:szCs w:val="20"/>
        </w:rPr>
        <w:t xml:space="preserve"> objektom, ne pa tudi ceste, pločniki, parki, zelenice ipd.). Upoštevajo se tudi morebitni servisni prostori, ki morajo biti v vlogi oz. grafičnem prikazu ustrezno označeni.</w:t>
      </w:r>
    </w:p>
    <w:p w:rsidR="002A5471" w:rsidRDefault="002A5471" w:rsidP="007B3CB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0"/>
          <w:szCs w:val="20"/>
        </w:rPr>
      </w:pPr>
    </w:p>
    <w:p w:rsidR="00C52829" w:rsidRDefault="002A5471" w:rsidP="007B3CB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0"/>
          <w:szCs w:val="20"/>
        </w:rPr>
      </w:pPr>
      <w:r>
        <w:rPr>
          <w:rFonts w:ascii="Helv" w:hAnsi="Helv" w:cs="Helv"/>
          <w:color w:val="000000"/>
          <w:sz w:val="20"/>
          <w:szCs w:val="20"/>
        </w:rPr>
        <w:t>6</w:t>
      </w:r>
      <w:r w:rsidR="00C52829">
        <w:rPr>
          <w:rFonts w:ascii="Helv" w:hAnsi="Helv" w:cs="Helv"/>
          <w:color w:val="000000"/>
          <w:sz w:val="20"/>
          <w:szCs w:val="20"/>
        </w:rPr>
        <w:t xml:space="preserve">. </w:t>
      </w:r>
      <w:r w:rsidR="00BA001E" w:rsidRPr="003A0E7B">
        <w:rPr>
          <w:rFonts w:ascii="Helv" w:hAnsi="Helv" w:cs="Helv"/>
          <w:b/>
          <w:color w:val="000000"/>
          <w:sz w:val="20"/>
          <w:szCs w:val="20"/>
        </w:rPr>
        <w:t>Vprašanje</w:t>
      </w:r>
      <w:r w:rsidR="00BA001E">
        <w:rPr>
          <w:rFonts w:ascii="Helv" w:hAnsi="Helv" w:cs="Helv"/>
          <w:color w:val="000000"/>
          <w:sz w:val="20"/>
          <w:szCs w:val="20"/>
        </w:rPr>
        <w:t xml:space="preserve">: </w:t>
      </w:r>
      <w:r w:rsidR="00C52829">
        <w:rPr>
          <w:rFonts w:ascii="Helv" w:hAnsi="Helv" w:cs="Helv"/>
          <w:color w:val="000000"/>
          <w:sz w:val="20"/>
          <w:szCs w:val="20"/>
        </w:rPr>
        <w:t>Tretje nadstropje objekta ne bo urejeno kot podjetniški inkubator, zato smo sorazmerni del glede na neto uporabno površino tretjega nadstropja (</w:t>
      </w:r>
      <w:r w:rsidR="003A0E7B">
        <w:rPr>
          <w:rFonts w:ascii="Helv" w:hAnsi="Helv" w:cs="Helv"/>
          <w:color w:val="000000"/>
          <w:sz w:val="20"/>
          <w:szCs w:val="20"/>
        </w:rPr>
        <w:t>cca 20</w:t>
      </w:r>
      <w:r w:rsidR="00C52829">
        <w:rPr>
          <w:rFonts w:ascii="Helv" w:hAnsi="Helv" w:cs="Helv"/>
          <w:color w:val="000000"/>
          <w:sz w:val="20"/>
          <w:szCs w:val="20"/>
        </w:rPr>
        <w:t xml:space="preserve"> %) izločili iz obsega upravičenih stroškov gradnje in strokovnega nadzora gradnje. Izločili smo tudi stroške nakupa opreme za tretje nadstropje, le da v tem delu nismo uporabili odstotka, saj je glede na popis iz pogodbe za nabavo opreme razvidno</w:t>
      </w:r>
      <w:r w:rsidR="002D24D4">
        <w:rPr>
          <w:rFonts w:ascii="Helv" w:hAnsi="Helv" w:cs="Helv"/>
          <w:color w:val="000000"/>
          <w:sz w:val="20"/>
          <w:szCs w:val="20"/>
        </w:rPr>
        <w:t>,</w:t>
      </w:r>
      <w:r w:rsidR="00C52829">
        <w:rPr>
          <w:rFonts w:ascii="Helv" w:hAnsi="Helv" w:cs="Helv"/>
          <w:color w:val="000000"/>
          <w:sz w:val="20"/>
          <w:szCs w:val="20"/>
        </w:rPr>
        <w:t xml:space="preserve"> katera oprema in v kolikšni vrednosti je predvidena v katerem nadstropju. Nakup opreme sicer vključuje pohištveno opremo - visokotehnološke opreme ne nabavljamo.</w:t>
      </w:r>
    </w:p>
    <w:p w:rsidR="003A0E7B" w:rsidRDefault="003A0E7B" w:rsidP="007B3CB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b/>
          <w:sz w:val="20"/>
          <w:szCs w:val="20"/>
        </w:rPr>
      </w:pPr>
    </w:p>
    <w:p w:rsidR="00C52829" w:rsidRPr="00B57B89" w:rsidRDefault="00C52829" w:rsidP="007B3CB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sz w:val="20"/>
          <w:szCs w:val="20"/>
        </w:rPr>
      </w:pPr>
      <w:r w:rsidRPr="003A0E7B">
        <w:rPr>
          <w:rFonts w:ascii="Helv" w:hAnsi="Helv" w:cs="Helv"/>
          <w:b/>
          <w:sz w:val="20"/>
          <w:szCs w:val="20"/>
        </w:rPr>
        <w:t>Odgovor</w:t>
      </w:r>
      <w:r w:rsidRPr="00B57B89">
        <w:rPr>
          <w:rFonts w:ascii="Helv" w:hAnsi="Helv" w:cs="Helv"/>
          <w:sz w:val="20"/>
          <w:szCs w:val="20"/>
        </w:rPr>
        <w:t xml:space="preserve">: Najbolj jasna slika bi bila, da bi bilo že v gradbenih situacijah nadstropje, ki ni predmet operacije, ločeno prikazano (da vemo, katere stroški so sploh upravičeni). Predvidevam, da to ni več možno narediti, zato naj se pripravi ustrezen popis del, ki si bila opravljena v tem nadstropju (vrsta dela, cena na enoto, skupna vrednost). Le-to podpiše izvajalec, nadzor in investitor. </w:t>
      </w:r>
    </w:p>
    <w:p w:rsidR="00C52829" w:rsidRDefault="00C52829" w:rsidP="007B3CB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FF0000"/>
          <w:sz w:val="20"/>
          <w:szCs w:val="20"/>
        </w:rPr>
      </w:pPr>
    </w:p>
    <w:p w:rsidR="003A0E7B" w:rsidRDefault="002A5471" w:rsidP="007B3CBD">
      <w:pPr>
        <w:autoSpaceDE w:val="0"/>
        <w:autoSpaceDN w:val="0"/>
        <w:adjustRightInd w:val="0"/>
        <w:spacing w:after="0" w:line="240" w:lineRule="auto"/>
        <w:jc w:val="both"/>
        <w:rPr>
          <w:rFonts w:ascii="Helv" w:hAnsi="Helv" w:cs="Helv"/>
          <w:color w:val="000000"/>
          <w:sz w:val="20"/>
          <w:szCs w:val="20"/>
        </w:rPr>
      </w:pPr>
      <w:r>
        <w:rPr>
          <w:rFonts w:ascii="Helv" w:hAnsi="Helv" w:cs="Helv"/>
          <w:color w:val="000000"/>
          <w:sz w:val="20"/>
          <w:szCs w:val="20"/>
        </w:rPr>
        <w:t>7</w:t>
      </w:r>
      <w:r w:rsidR="003A0E7B">
        <w:rPr>
          <w:rFonts w:ascii="Helv" w:hAnsi="Helv" w:cs="Helv"/>
          <w:color w:val="000000"/>
          <w:sz w:val="20"/>
          <w:szCs w:val="20"/>
        </w:rPr>
        <w:t xml:space="preserve">. </w:t>
      </w:r>
      <w:r w:rsidR="003A0E7B" w:rsidRPr="003A0E7B">
        <w:rPr>
          <w:rFonts w:ascii="Helv" w:hAnsi="Helv" w:cs="Helv"/>
          <w:b/>
          <w:color w:val="000000"/>
          <w:sz w:val="20"/>
          <w:szCs w:val="20"/>
        </w:rPr>
        <w:t>Vprašanje</w:t>
      </w:r>
      <w:r w:rsidR="003A0E7B">
        <w:rPr>
          <w:rFonts w:ascii="Helv" w:hAnsi="Helv" w:cs="Helv"/>
          <w:color w:val="000000"/>
          <w:sz w:val="20"/>
          <w:szCs w:val="20"/>
        </w:rPr>
        <w:t>: Upoštevanje % zasedenosti EPC v primeru, ko bo podjetje že tekom urejanja cone oz. pred zaključkom operacije postavilo objekt in v njem pričelo opravljati svojo poslovno dejavnost. Lahko to zadevo tolmačimo na način, da je za upoštevanje zasedenosti cone presečni datum enak datumu oddaje vloge za NPO?</w:t>
      </w:r>
    </w:p>
    <w:p w:rsidR="003A0E7B" w:rsidRDefault="003A0E7B" w:rsidP="007B3CBD">
      <w:pPr>
        <w:autoSpaceDE w:val="0"/>
        <w:autoSpaceDN w:val="0"/>
        <w:adjustRightInd w:val="0"/>
        <w:spacing w:after="0" w:line="240" w:lineRule="auto"/>
        <w:jc w:val="both"/>
        <w:rPr>
          <w:rFonts w:ascii="Helv" w:hAnsi="Helv" w:cs="Helv"/>
          <w:color w:val="000000"/>
          <w:sz w:val="20"/>
          <w:szCs w:val="20"/>
        </w:rPr>
      </w:pPr>
    </w:p>
    <w:p w:rsidR="003A0E7B" w:rsidRDefault="003A0E7B" w:rsidP="007B3CBD">
      <w:pPr>
        <w:autoSpaceDE w:val="0"/>
        <w:autoSpaceDN w:val="0"/>
        <w:adjustRightInd w:val="0"/>
        <w:spacing w:after="0" w:line="240" w:lineRule="auto"/>
        <w:jc w:val="both"/>
        <w:rPr>
          <w:rFonts w:ascii="Helv" w:hAnsi="Helv" w:cs="Helv"/>
          <w:color w:val="000000"/>
          <w:sz w:val="20"/>
          <w:szCs w:val="20"/>
        </w:rPr>
      </w:pPr>
      <w:r w:rsidRPr="003A0E7B">
        <w:rPr>
          <w:rFonts w:ascii="Helv" w:hAnsi="Helv" w:cs="Helv"/>
          <w:b/>
          <w:color w:val="000000"/>
          <w:sz w:val="20"/>
          <w:szCs w:val="20"/>
        </w:rPr>
        <w:t>Odgovor</w:t>
      </w:r>
      <w:r>
        <w:rPr>
          <w:rFonts w:ascii="Helv" w:hAnsi="Helv" w:cs="Helv"/>
          <w:color w:val="000000"/>
          <w:sz w:val="20"/>
          <w:szCs w:val="20"/>
        </w:rPr>
        <w:t xml:space="preserve">: </w:t>
      </w:r>
      <w:r w:rsidR="002A5471">
        <w:rPr>
          <w:rFonts w:ascii="Helv" w:hAnsi="Helv" w:cs="Helv"/>
          <w:color w:val="000000"/>
          <w:sz w:val="20"/>
          <w:szCs w:val="20"/>
        </w:rPr>
        <w:t>Zasedenost cone se bo upoštevala na podlagi grafike, ki bo oddana v sklopu vloge za NPO. Kot izhodišče se bo upoštevalo stanje na dan oddaje vloge. Navedeno pomeni, da se bodo k % zasedenosti prištele tudi površine, na katerih se je poslovna dejavnost pričela izvajati po oddaji vloge za NPO in pred zaključkom projekta.</w:t>
      </w:r>
    </w:p>
    <w:p w:rsidR="002A5471" w:rsidRDefault="002A5471" w:rsidP="007B3CBD">
      <w:pPr>
        <w:autoSpaceDE w:val="0"/>
        <w:autoSpaceDN w:val="0"/>
        <w:adjustRightInd w:val="0"/>
        <w:spacing w:after="0" w:line="240" w:lineRule="auto"/>
        <w:jc w:val="both"/>
        <w:rPr>
          <w:rFonts w:ascii="Helv" w:hAnsi="Helv" w:cs="Helv"/>
          <w:color w:val="000000"/>
          <w:sz w:val="20"/>
          <w:szCs w:val="20"/>
        </w:rPr>
      </w:pPr>
    </w:p>
    <w:p w:rsidR="003A0E7B" w:rsidRDefault="002A5471" w:rsidP="007B3CBD">
      <w:pPr>
        <w:autoSpaceDE w:val="0"/>
        <w:autoSpaceDN w:val="0"/>
        <w:adjustRightInd w:val="0"/>
        <w:spacing w:after="0" w:line="240" w:lineRule="auto"/>
        <w:jc w:val="both"/>
        <w:rPr>
          <w:rFonts w:ascii="Helv" w:hAnsi="Helv" w:cs="Helv"/>
          <w:color w:val="000000"/>
          <w:sz w:val="20"/>
          <w:szCs w:val="20"/>
        </w:rPr>
      </w:pPr>
      <w:r>
        <w:rPr>
          <w:rFonts w:ascii="Helv" w:hAnsi="Helv" w:cs="Helv"/>
          <w:color w:val="000000"/>
          <w:sz w:val="20"/>
          <w:szCs w:val="20"/>
        </w:rPr>
        <w:t>8</w:t>
      </w:r>
      <w:r w:rsidR="003A0E7B">
        <w:rPr>
          <w:rFonts w:ascii="Helv" w:hAnsi="Helv" w:cs="Helv"/>
          <w:color w:val="000000"/>
          <w:sz w:val="20"/>
          <w:szCs w:val="20"/>
        </w:rPr>
        <w:t xml:space="preserve">. </w:t>
      </w:r>
      <w:r w:rsidR="003A0E7B" w:rsidRPr="003A0E7B">
        <w:rPr>
          <w:rFonts w:ascii="Helv" w:hAnsi="Helv" w:cs="Helv"/>
          <w:b/>
          <w:color w:val="000000"/>
          <w:sz w:val="20"/>
          <w:szCs w:val="20"/>
        </w:rPr>
        <w:t>Vprašanje</w:t>
      </w:r>
      <w:r w:rsidR="003A0E7B">
        <w:rPr>
          <w:rFonts w:ascii="Helv" w:hAnsi="Helv" w:cs="Helv"/>
          <w:color w:val="000000"/>
          <w:sz w:val="20"/>
          <w:szCs w:val="20"/>
        </w:rPr>
        <w:t xml:space="preserve">: Tudi za inkubatorje je navedeno, da morajo občine že pri vlogi posredovati dokazila o interesu podjetij (pisma o nameri). V tej fazi občina ne more vedeti, kdo bo </w:t>
      </w:r>
      <w:proofErr w:type="spellStart"/>
      <w:r w:rsidR="003A0E7B">
        <w:rPr>
          <w:rFonts w:ascii="Helv" w:hAnsi="Helv" w:cs="Helv"/>
          <w:color w:val="000000"/>
          <w:sz w:val="20"/>
          <w:szCs w:val="20"/>
        </w:rPr>
        <w:t>inkubiranec</w:t>
      </w:r>
      <w:proofErr w:type="spellEnd"/>
      <w:r w:rsidR="003A0E7B">
        <w:rPr>
          <w:rFonts w:ascii="Helv" w:hAnsi="Helv" w:cs="Helv"/>
          <w:color w:val="000000"/>
          <w:sz w:val="20"/>
          <w:szCs w:val="20"/>
        </w:rPr>
        <w:t xml:space="preserve">. </w:t>
      </w:r>
    </w:p>
    <w:p w:rsidR="003A0E7B" w:rsidRDefault="003A0E7B" w:rsidP="007B3CBD">
      <w:pPr>
        <w:autoSpaceDE w:val="0"/>
        <w:autoSpaceDN w:val="0"/>
        <w:adjustRightInd w:val="0"/>
        <w:spacing w:after="0" w:line="240" w:lineRule="auto"/>
        <w:jc w:val="both"/>
        <w:rPr>
          <w:rFonts w:ascii="Helv" w:hAnsi="Helv" w:cs="Helv"/>
          <w:b/>
          <w:color w:val="000000"/>
          <w:sz w:val="20"/>
          <w:szCs w:val="20"/>
        </w:rPr>
      </w:pPr>
    </w:p>
    <w:p w:rsidR="003A0E7B" w:rsidRDefault="003A0E7B" w:rsidP="007B3CBD">
      <w:pPr>
        <w:autoSpaceDE w:val="0"/>
        <w:autoSpaceDN w:val="0"/>
        <w:adjustRightInd w:val="0"/>
        <w:spacing w:after="0" w:line="240" w:lineRule="auto"/>
        <w:jc w:val="both"/>
        <w:rPr>
          <w:rFonts w:ascii="Helv" w:hAnsi="Helv" w:cs="Helv"/>
          <w:color w:val="000000"/>
          <w:sz w:val="20"/>
          <w:szCs w:val="20"/>
        </w:rPr>
      </w:pPr>
      <w:r w:rsidRPr="003A0E7B">
        <w:rPr>
          <w:rFonts w:ascii="Helv" w:hAnsi="Helv" w:cs="Helv"/>
          <w:b/>
          <w:color w:val="000000"/>
          <w:sz w:val="20"/>
          <w:szCs w:val="20"/>
        </w:rPr>
        <w:t>Odgovor</w:t>
      </w:r>
      <w:r>
        <w:rPr>
          <w:rFonts w:ascii="Helv" w:hAnsi="Helv" w:cs="Helv"/>
          <w:color w:val="000000"/>
          <w:sz w:val="20"/>
          <w:szCs w:val="20"/>
        </w:rPr>
        <w:t xml:space="preserve">: Menimo, da mora vlagatelj že pri načrtovanju inkubatorja vedeti kakšne so potrebe oz. interesi za vstop v inkubator (ni pa nujno, da interes izrazi že obstoječe podjetje, lahko tudi fizična oseba). Če ustreznega interesa ni, inkubator ni potreben in ni upravičen do sofinanciranja. Seveda pa ni potrebno, da tisti interesent, ki je predvidel, da bo vstopil v inkubator, dejansko postane </w:t>
      </w:r>
      <w:proofErr w:type="spellStart"/>
      <w:r>
        <w:rPr>
          <w:rFonts w:ascii="Helv" w:hAnsi="Helv" w:cs="Helv"/>
          <w:color w:val="000000"/>
          <w:sz w:val="20"/>
          <w:szCs w:val="20"/>
        </w:rPr>
        <w:t>inkubiranec</w:t>
      </w:r>
      <w:proofErr w:type="spellEnd"/>
      <w:r>
        <w:rPr>
          <w:rFonts w:ascii="Helv" w:hAnsi="Helv" w:cs="Helv"/>
          <w:color w:val="000000"/>
          <w:sz w:val="20"/>
          <w:szCs w:val="20"/>
        </w:rPr>
        <w:t xml:space="preserve">. Vlagatelj lahko 70 % zasedenost doseže tudi z drugimi </w:t>
      </w:r>
      <w:proofErr w:type="spellStart"/>
      <w:r>
        <w:rPr>
          <w:rFonts w:ascii="Helv" w:hAnsi="Helv" w:cs="Helv"/>
          <w:color w:val="000000"/>
          <w:sz w:val="20"/>
          <w:szCs w:val="20"/>
        </w:rPr>
        <w:t>inkubiranci</w:t>
      </w:r>
      <w:proofErr w:type="spellEnd"/>
      <w:r>
        <w:rPr>
          <w:rFonts w:ascii="Helv" w:hAnsi="Helv" w:cs="Helv"/>
          <w:color w:val="000000"/>
          <w:sz w:val="20"/>
          <w:szCs w:val="20"/>
        </w:rPr>
        <w:t xml:space="preserve">. </w:t>
      </w:r>
    </w:p>
    <w:p w:rsidR="003A0E7B" w:rsidRDefault="003A0E7B" w:rsidP="007B3CBD">
      <w:pPr>
        <w:autoSpaceDE w:val="0"/>
        <w:autoSpaceDN w:val="0"/>
        <w:adjustRightInd w:val="0"/>
        <w:spacing w:after="0" w:line="240" w:lineRule="auto"/>
        <w:jc w:val="both"/>
        <w:rPr>
          <w:rFonts w:ascii="Helv" w:hAnsi="Helv" w:cs="Helv"/>
          <w:color w:val="000000"/>
          <w:sz w:val="20"/>
          <w:szCs w:val="20"/>
        </w:rPr>
      </w:pPr>
    </w:p>
    <w:p w:rsidR="003A0E7B" w:rsidRDefault="002A5471" w:rsidP="007B3CBD">
      <w:pPr>
        <w:autoSpaceDE w:val="0"/>
        <w:autoSpaceDN w:val="0"/>
        <w:adjustRightInd w:val="0"/>
        <w:spacing w:after="0" w:line="240" w:lineRule="auto"/>
        <w:jc w:val="both"/>
        <w:rPr>
          <w:rFonts w:ascii="Helv" w:hAnsi="Helv" w:cs="Helv"/>
          <w:color w:val="000000"/>
          <w:sz w:val="20"/>
          <w:szCs w:val="20"/>
        </w:rPr>
      </w:pPr>
      <w:r>
        <w:rPr>
          <w:rFonts w:ascii="Helv" w:hAnsi="Helv" w:cs="Helv"/>
          <w:color w:val="000000"/>
          <w:sz w:val="20"/>
          <w:szCs w:val="20"/>
        </w:rPr>
        <w:t>9</w:t>
      </w:r>
      <w:r w:rsidR="003A0E7B">
        <w:rPr>
          <w:rFonts w:ascii="Helv" w:hAnsi="Helv" w:cs="Helv"/>
          <w:color w:val="000000"/>
          <w:sz w:val="20"/>
          <w:szCs w:val="20"/>
        </w:rPr>
        <w:t xml:space="preserve">. </w:t>
      </w:r>
      <w:r w:rsidR="003A0E7B" w:rsidRPr="003A0E7B">
        <w:rPr>
          <w:rFonts w:ascii="Helv" w:hAnsi="Helv" w:cs="Helv"/>
          <w:b/>
          <w:color w:val="000000"/>
          <w:sz w:val="20"/>
          <w:szCs w:val="20"/>
        </w:rPr>
        <w:t>Vprašanje</w:t>
      </w:r>
      <w:r w:rsidR="003A0E7B">
        <w:rPr>
          <w:rFonts w:ascii="Helv" w:hAnsi="Helv" w:cs="Helv"/>
          <w:color w:val="000000"/>
          <w:sz w:val="20"/>
          <w:szCs w:val="20"/>
        </w:rPr>
        <w:t xml:space="preserve">: Je v primeru inkubatorjev potrebno </w:t>
      </w:r>
      <w:proofErr w:type="spellStart"/>
      <w:r w:rsidR="003A0E7B">
        <w:rPr>
          <w:rFonts w:ascii="Helv" w:hAnsi="Helv" w:cs="Helv"/>
          <w:color w:val="000000"/>
          <w:sz w:val="20"/>
          <w:szCs w:val="20"/>
        </w:rPr>
        <w:t>inkubirance</w:t>
      </w:r>
      <w:proofErr w:type="spellEnd"/>
      <w:r w:rsidR="003A0E7B">
        <w:rPr>
          <w:rFonts w:ascii="Helv" w:hAnsi="Helv" w:cs="Helv"/>
          <w:color w:val="000000"/>
          <w:sz w:val="20"/>
          <w:szCs w:val="20"/>
        </w:rPr>
        <w:t xml:space="preserve"> zavezati za minimalno obdobje, ko morajo ostati v inkubatorju? V zvezi s tem se pojavlja tudi vprašanje spremljanja in poročanja o številu novo zaposlenih, saj lahko število </w:t>
      </w:r>
      <w:proofErr w:type="spellStart"/>
      <w:r w:rsidR="003A0E7B">
        <w:rPr>
          <w:rFonts w:ascii="Helv" w:hAnsi="Helv" w:cs="Helv"/>
          <w:color w:val="000000"/>
          <w:sz w:val="20"/>
          <w:szCs w:val="20"/>
        </w:rPr>
        <w:t>inkubirancev</w:t>
      </w:r>
      <w:proofErr w:type="spellEnd"/>
      <w:r w:rsidR="003A0E7B">
        <w:rPr>
          <w:rFonts w:ascii="Helv" w:hAnsi="Helv" w:cs="Helv"/>
          <w:color w:val="000000"/>
          <w:sz w:val="20"/>
          <w:szCs w:val="20"/>
        </w:rPr>
        <w:t xml:space="preserve"> zelo variira.</w:t>
      </w:r>
    </w:p>
    <w:p w:rsidR="003A0E7B" w:rsidRDefault="003A0E7B" w:rsidP="007B3CBD">
      <w:pPr>
        <w:autoSpaceDE w:val="0"/>
        <w:autoSpaceDN w:val="0"/>
        <w:adjustRightInd w:val="0"/>
        <w:spacing w:after="0" w:line="240" w:lineRule="auto"/>
        <w:jc w:val="both"/>
        <w:rPr>
          <w:rFonts w:ascii="Helv" w:hAnsi="Helv" w:cs="Helv"/>
          <w:b/>
          <w:color w:val="000000"/>
          <w:sz w:val="20"/>
          <w:szCs w:val="20"/>
        </w:rPr>
      </w:pPr>
    </w:p>
    <w:p w:rsidR="003A0E7B" w:rsidRDefault="003A0E7B" w:rsidP="007B3CBD">
      <w:pPr>
        <w:autoSpaceDE w:val="0"/>
        <w:autoSpaceDN w:val="0"/>
        <w:adjustRightInd w:val="0"/>
        <w:spacing w:after="0" w:line="240" w:lineRule="auto"/>
        <w:jc w:val="both"/>
        <w:rPr>
          <w:rFonts w:ascii="Helv" w:hAnsi="Helv" w:cs="Helv"/>
          <w:color w:val="000000"/>
          <w:sz w:val="20"/>
          <w:szCs w:val="20"/>
        </w:rPr>
      </w:pPr>
      <w:r w:rsidRPr="003A0E7B">
        <w:rPr>
          <w:rFonts w:ascii="Helv" w:hAnsi="Helv" w:cs="Helv"/>
          <w:b/>
          <w:color w:val="000000"/>
          <w:sz w:val="20"/>
          <w:szCs w:val="20"/>
        </w:rPr>
        <w:t>Odgovor</w:t>
      </w:r>
      <w:r>
        <w:rPr>
          <w:rFonts w:ascii="Helv" w:hAnsi="Helv" w:cs="Helv"/>
          <w:color w:val="000000"/>
          <w:sz w:val="20"/>
          <w:szCs w:val="20"/>
        </w:rPr>
        <w:t xml:space="preserve">:  Ne, </w:t>
      </w:r>
      <w:proofErr w:type="spellStart"/>
      <w:r>
        <w:rPr>
          <w:rFonts w:ascii="Helv" w:hAnsi="Helv" w:cs="Helv"/>
          <w:color w:val="000000"/>
          <w:sz w:val="20"/>
          <w:szCs w:val="20"/>
        </w:rPr>
        <w:t>inkubirancev</w:t>
      </w:r>
      <w:proofErr w:type="spellEnd"/>
      <w:r>
        <w:rPr>
          <w:rFonts w:ascii="Helv" w:hAnsi="Helv" w:cs="Helv"/>
          <w:color w:val="000000"/>
          <w:sz w:val="20"/>
          <w:szCs w:val="20"/>
        </w:rPr>
        <w:t xml:space="preserve"> ni potrebno zavezati za neko minimalno obdobje, ko morajo ostati v inkubatorju. Občina je tista, ki mora zagotavljati 70 % zasedenost inkubatorja.  Pri številu novo zaposlenih bomo upoštevali novo zaposlene v inkubatorju (redno zaposlene in </w:t>
      </w:r>
      <w:proofErr w:type="spellStart"/>
      <w:r>
        <w:rPr>
          <w:rFonts w:ascii="Helv" w:hAnsi="Helv" w:cs="Helv"/>
          <w:color w:val="000000"/>
          <w:sz w:val="20"/>
          <w:szCs w:val="20"/>
        </w:rPr>
        <w:t>inkubirance</w:t>
      </w:r>
      <w:proofErr w:type="spellEnd"/>
      <w:r>
        <w:rPr>
          <w:rFonts w:ascii="Helv" w:hAnsi="Helv" w:cs="Helv"/>
          <w:color w:val="000000"/>
          <w:sz w:val="20"/>
          <w:szCs w:val="20"/>
        </w:rPr>
        <w:t xml:space="preserve">), kot tudi tiste, ki so iz inkubatorja izstopili. Vlagatelje bomo s pogodbo zavezali k ustreznemu poročanju o novo ustvarjenih delovnih mestih.  </w:t>
      </w:r>
    </w:p>
    <w:p w:rsidR="003A0E7B" w:rsidRDefault="003A0E7B" w:rsidP="007B3CBD">
      <w:pPr>
        <w:autoSpaceDE w:val="0"/>
        <w:autoSpaceDN w:val="0"/>
        <w:adjustRightInd w:val="0"/>
        <w:spacing w:after="0" w:line="240" w:lineRule="auto"/>
        <w:jc w:val="both"/>
        <w:rPr>
          <w:rFonts w:ascii="Helv" w:hAnsi="Helv" w:cs="Helv"/>
          <w:color w:val="000000"/>
          <w:sz w:val="20"/>
          <w:szCs w:val="20"/>
        </w:rPr>
      </w:pPr>
    </w:p>
    <w:p w:rsidR="003A0E7B" w:rsidRDefault="003A0E7B" w:rsidP="007B3CBD">
      <w:pPr>
        <w:autoSpaceDE w:val="0"/>
        <w:autoSpaceDN w:val="0"/>
        <w:adjustRightInd w:val="0"/>
        <w:spacing w:after="0" w:line="240" w:lineRule="auto"/>
        <w:jc w:val="both"/>
        <w:rPr>
          <w:rFonts w:ascii="Helv" w:hAnsi="Helv" w:cs="Helv"/>
          <w:color w:val="000000"/>
          <w:sz w:val="20"/>
          <w:szCs w:val="20"/>
        </w:rPr>
      </w:pPr>
      <w:r>
        <w:rPr>
          <w:rFonts w:ascii="Helv" w:hAnsi="Helv" w:cs="Helv"/>
          <w:color w:val="000000"/>
          <w:sz w:val="20"/>
          <w:szCs w:val="20"/>
        </w:rPr>
        <w:t>1</w:t>
      </w:r>
      <w:r w:rsidR="002A5471">
        <w:rPr>
          <w:rFonts w:ascii="Helv" w:hAnsi="Helv" w:cs="Helv"/>
          <w:color w:val="000000"/>
          <w:sz w:val="20"/>
          <w:szCs w:val="20"/>
        </w:rPr>
        <w:t>0</w:t>
      </w:r>
      <w:r>
        <w:rPr>
          <w:rFonts w:ascii="Helv" w:hAnsi="Helv" w:cs="Helv"/>
          <w:color w:val="000000"/>
          <w:sz w:val="20"/>
          <w:szCs w:val="20"/>
        </w:rPr>
        <w:t xml:space="preserve">. </w:t>
      </w:r>
      <w:r w:rsidRPr="003A0E7B">
        <w:rPr>
          <w:rFonts w:ascii="Helv" w:hAnsi="Helv" w:cs="Helv"/>
          <w:b/>
          <w:color w:val="000000"/>
          <w:sz w:val="20"/>
          <w:szCs w:val="20"/>
        </w:rPr>
        <w:t>Vprašanje</w:t>
      </w:r>
      <w:r>
        <w:rPr>
          <w:rFonts w:ascii="Helv" w:hAnsi="Helv" w:cs="Helv"/>
          <w:color w:val="000000"/>
          <w:sz w:val="20"/>
          <w:szCs w:val="20"/>
        </w:rPr>
        <w:t>: Kdaj se šteje s strani upravičenca zaključek operacije?</w:t>
      </w:r>
    </w:p>
    <w:p w:rsidR="003A0E7B" w:rsidRDefault="003A0E7B" w:rsidP="007B3CBD">
      <w:pPr>
        <w:autoSpaceDE w:val="0"/>
        <w:autoSpaceDN w:val="0"/>
        <w:adjustRightInd w:val="0"/>
        <w:spacing w:after="0" w:line="240" w:lineRule="auto"/>
        <w:jc w:val="both"/>
        <w:rPr>
          <w:rFonts w:ascii="Helv" w:hAnsi="Helv" w:cs="Helv"/>
          <w:b/>
          <w:color w:val="000000"/>
          <w:sz w:val="20"/>
          <w:szCs w:val="20"/>
        </w:rPr>
      </w:pPr>
    </w:p>
    <w:p w:rsidR="003A0E7B" w:rsidRDefault="003A0E7B" w:rsidP="007B3CBD">
      <w:pPr>
        <w:autoSpaceDE w:val="0"/>
        <w:autoSpaceDN w:val="0"/>
        <w:adjustRightInd w:val="0"/>
        <w:spacing w:after="0" w:line="240" w:lineRule="auto"/>
        <w:jc w:val="both"/>
        <w:rPr>
          <w:rFonts w:ascii="Helv" w:hAnsi="Helv" w:cs="Helv"/>
          <w:color w:val="000000"/>
          <w:sz w:val="20"/>
          <w:szCs w:val="20"/>
        </w:rPr>
      </w:pPr>
      <w:r w:rsidRPr="003A0E7B">
        <w:rPr>
          <w:rFonts w:ascii="Helv" w:hAnsi="Helv" w:cs="Helv"/>
          <w:b/>
          <w:color w:val="000000"/>
          <w:sz w:val="20"/>
          <w:szCs w:val="20"/>
        </w:rPr>
        <w:t>Odgovor</w:t>
      </w:r>
      <w:r>
        <w:rPr>
          <w:rFonts w:ascii="Helv" w:hAnsi="Helv" w:cs="Helv"/>
          <w:color w:val="000000"/>
          <w:sz w:val="20"/>
          <w:szCs w:val="20"/>
        </w:rPr>
        <w:t xml:space="preserve">: Kot zaključek operacije s strani vlagatelja oz. upravičenca bomo šteli zaključek vseh aktivnosti v okviru operacije (vseh aktivnosti v zvezi z npr. gradnjo, nakupom opreme, informiranjem in obveščanjem javnosti ipd.). Pridobitev uporabnega dovoljenja se v zaključek operacije ne šteje, saj ga lahko upravičenci pridobijo po zaključku operacije. </w:t>
      </w:r>
    </w:p>
    <w:p w:rsidR="005B5CE3" w:rsidRDefault="005B5CE3" w:rsidP="007B3CBD">
      <w:pPr>
        <w:jc w:val="both"/>
        <w:rPr>
          <w:rFonts w:ascii="Helv" w:hAnsi="Helv" w:cs="Helv"/>
          <w:sz w:val="20"/>
          <w:szCs w:val="20"/>
        </w:rPr>
      </w:pPr>
    </w:p>
    <w:p w:rsidR="005B5CE3" w:rsidRDefault="005B5CE3" w:rsidP="007B3CBD">
      <w:pPr>
        <w:jc w:val="both"/>
        <w:rPr>
          <w:rFonts w:ascii="Helv" w:hAnsi="Helv" w:cs="Helv"/>
          <w:sz w:val="20"/>
          <w:szCs w:val="20"/>
        </w:rPr>
      </w:pPr>
      <w:r>
        <w:rPr>
          <w:rFonts w:ascii="Helv" w:hAnsi="Helv" w:cs="Helv"/>
          <w:sz w:val="20"/>
          <w:szCs w:val="20"/>
        </w:rPr>
        <w:t>1</w:t>
      </w:r>
      <w:r w:rsidR="002A5471">
        <w:rPr>
          <w:rFonts w:ascii="Helv" w:hAnsi="Helv" w:cs="Helv"/>
          <w:sz w:val="20"/>
          <w:szCs w:val="20"/>
        </w:rPr>
        <w:t>1</w:t>
      </w:r>
      <w:r>
        <w:rPr>
          <w:rFonts w:ascii="Helv" w:hAnsi="Helv" w:cs="Helv"/>
          <w:sz w:val="20"/>
          <w:szCs w:val="20"/>
        </w:rPr>
        <w:t xml:space="preserve">. </w:t>
      </w:r>
      <w:r w:rsidRPr="005B5CE3">
        <w:rPr>
          <w:rFonts w:ascii="Helv" w:hAnsi="Helv" w:cs="Helv"/>
          <w:b/>
          <w:sz w:val="20"/>
          <w:szCs w:val="20"/>
        </w:rPr>
        <w:t>Vprašanje</w:t>
      </w:r>
      <w:r>
        <w:rPr>
          <w:rFonts w:ascii="Helv" w:hAnsi="Helv" w:cs="Helv"/>
          <w:sz w:val="20"/>
          <w:szCs w:val="20"/>
        </w:rPr>
        <w:t>: ali morajo pisma o nameri vsebovati podatek o površinah, ki jih bo zasedel MSP kot investitor v EPC in podatek o predvidenih novih delovnih mestih?</w:t>
      </w:r>
    </w:p>
    <w:p w:rsidR="005B5CE3" w:rsidRDefault="005B5CE3" w:rsidP="007B3CBD">
      <w:pPr>
        <w:jc w:val="both"/>
        <w:rPr>
          <w:rFonts w:ascii="Helv" w:hAnsi="Helv" w:cs="Helv"/>
          <w:sz w:val="20"/>
          <w:szCs w:val="20"/>
        </w:rPr>
      </w:pPr>
      <w:r w:rsidRPr="005B5CE3">
        <w:rPr>
          <w:rFonts w:ascii="Helv" w:hAnsi="Helv" w:cs="Helv"/>
          <w:b/>
          <w:sz w:val="20"/>
          <w:szCs w:val="20"/>
        </w:rPr>
        <w:t>Odgovor</w:t>
      </w:r>
      <w:r>
        <w:rPr>
          <w:rFonts w:ascii="Helv" w:hAnsi="Helv" w:cs="Helv"/>
          <w:sz w:val="20"/>
          <w:szCs w:val="20"/>
        </w:rPr>
        <w:t xml:space="preserve">: Vsebino pisem o nameri smo obravnavali že v vprašanju št. 4. Pisma o nameri morajo vsebovati predvsem površine, ki jih nameravajo podpisniki MSP zasesti. Skupna površina vseh novo zasedenih uporabnih površin mora za EPC znašati 70% novo urejenih/razširjenih površin EPC (v skladu s kazalnikom rezultata). Za inkubator pa morajo vlagatelji s pismi o nameri zagotavljati vsaj 40% zasedenost. </w:t>
      </w:r>
    </w:p>
    <w:p w:rsidR="005B5CE3" w:rsidRDefault="005B5CE3" w:rsidP="007B3CBD">
      <w:pPr>
        <w:jc w:val="both"/>
        <w:rPr>
          <w:rFonts w:ascii="Helv" w:hAnsi="Helv" w:cs="Helv"/>
          <w:sz w:val="20"/>
          <w:szCs w:val="20"/>
        </w:rPr>
      </w:pPr>
      <w:r>
        <w:rPr>
          <w:rFonts w:ascii="Helv" w:hAnsi="Helv" w:cs="Helv"/>
          <w:sz w:val="20"/>
          <w:szCs w:val="20"/>
        </w:rPr>
        <w:t>1</w:t>
      </w:r>
      <w:r w:rsidR="002A5471">
        <w:rPr>
          <w:rFonts w:ascii="Helv" w:hAnsi="Helv" w:cs="Helv"/>
          <w:sz w:val="20"/>
          <w:szCs w:val="20"/>
        </w:rPr>
        <w:t>2</w:t>
      </w:r>
      <w:r>
        <w:rPr>
          <w:rFonts w:ascii="Helv" w:hAnsi="Helv" w:cs="Helv"/>
          <w:sz w:val="20"/>
          <w:szCs w:val="20"/>
        </w:rPr>
        <w:t xml:space="preserve">. </w:t>
      </w:r>
      <w:r w:rsidRPr="005B5CE3">
        <w:rPr>
          <w:rFonts w:ascii="Helv" w:hAnsi="Helv" w:cs="Helv"/>
          <w:b/>
          <w:sz w:val="20"/>
          <w:szCs w:val="20"/>
        </w:rPr>
        <w:t>Vprašanje</w:t>
      </w:r>
      <w:r>
        <w:rPr>
          <w:rFonts w:ascii="Helv" w:hAnsi="Helv" w:cs="Helv"/>
          <w:sz w:val="20"/>
          <w:szCs w:val="20"/>
        </w:rPr>
        <w:t>: kako grafično prikažemo zasedenost EPC?</w:t>
      </w:r>
    </w:p>
    <w:p w:rsidR="005B5CE3" w:rsidRDefault="005B5CE3" w:rsidP="007B3CBD">
      <w:pPr>
        <w:jc w:val="both"/>
        <w:rPr>
          <w:rFonts w:ascii="Helv" w:hAnsi="Helv" w:cs="Helv"/>
          <w:sz w:val="20"/>
          <w:szCs w:val="20"/>
        </w:rPr>
      </w:pPr>
      <w:r w:rsidRPr="005B5CE3">
        <w:rPr>
          <w:rFonts w:ascii="Helv" w:hAnsi="Helv" w:cs="Helv"/>
          <w:b/>
          <w:sz w:val="20"/>
          <w:szCs w:val="20"/>
        </w:rPr>
        <w:lastRenderedPageBreak/>
        <w:t>Odgovor</w:t>
      </w:r>
      <w:r>
        <w:rPr>
          <w:rFonts w:ascii="Helv" w:hAnsi="Helv" w:cs="Helv"/>
          <w:sz w:val="20"/>
          <w:szCs w:val="20"/>
        </w:rPr>
        <w:t xml:space="preserve">: primeri grafičnih prikazov so objavljeni na spletni strani MGRT. </w:t>
      </w:r>
    </w:p>
    <w:p w:rsidR="00E32043" w:rsidRDefault="00E32043" w:rsidP="00E32043">
      <w:pPr>
        <w:jc w:val="both"/>
        <w:rPr>
          <w:rFonts w:ascii="Helv" w:hAnsi="Helv" w:cs="Helv"/>
          <w:color w:val="000000"/>
          <w:sz w:val="20"/>
          <w:szCs w:val="20"/>
        </w:rPr>
      </w:pPr>
      <w:r>
        <w:rPr>
          <w:rFonts w:ascii="Helv" w:hAnsi="Helv" w:cs="Helv"/>
          <w:sz w:val="20"/>
          <w:szCs w:val="20"/>
        </w:rPr>
        <w:t>1</w:t>
      </w:r>
      <w:r w:rsidR="002A5471">
        <w:rPr>
          <w:rFonts w:ascii="Helv" w:hAnsi="Helv" w:cs="Helv"/>
          <w:sz w:val="20"/>
          <w:szCs w:val="20"/>
        </w:rPr>
        <w:t>3</w:t>
      </w:r>
      <w:r>
        <w:rPr>
          <w:rFonts w:ascii="Helv" w:hAnsi="Helv" w:cs="Helv"/>
          <w:sz w:val="20"/>
          <w:szCs w:val="20"/>
        </w:rPr>
        <w:t xml:space="preserve">. </w:t>
      </w:r>
      <w:r w:rsidRPr="00E32043">
        <w:rPr>
          <w:rFonts w:ascii="Helv" w:hAnsi="Helv" w:cs="Helv"/>
          <w:b/>
          <w:color w:val="000000"/>
          <w:sz w:val="20"/>
          <w:szCs w:val="20"/>
        </w:rPr>
        <w:t>Vprašanje</w:t>
      </w:r>
      <w:r>
        <w:rPr>
          <w:rFonts w:ascii="Helv" w:hAnsi="Helv" w:cs="Helv"/>
          <w:color w:val="000000"/>
          <w:sz w:val="20"/>
          <w:szCs w:val="20"/>
        </w:rPr>
        <w:t>: k vlogi je potrebno priložiti pravnomočno gradbeno dovoljenje. Ali lahko prijavitelj vlogo odda tudi prej? Mi smo vložili zahtevo za izdajo gradbenega dovoljenja, vendar ga še nismo pridobili.</w:t>
      </w:r>
    </w:p>
    <w:p w:rsidR="00E32043" w:rsidRDefault="00E32043" w:rsidP="0037372E">
      <w:pPr>
        <w:autoSpaceDE w:val="0"/>
        <w:autoSpaceDN w:val="0"/>
        <w:adjustRightInd w:val="0"/>
        <w:spacing w:after="0" w:line="240" w:lineRule="auto"/>
        <w:jc w:val="both"/>
        <w:rPr>
          <w:rFonts w:ascii="Helv" w:hAnsi="Helv" w:cs="Helv"/>
          <w:color w:val="000000"/>
          <w:sz w:val="20"/>
          <w:szCs w:val="20"/>
        </w:rPr>
      </w:pPr>
      <w:r w:rsidRPr="00E32043">
        <w:rPr>
          <w:rFonts w:ascii="Helv" w:hAnsi="Helv" w:cs="Helv"/>
          <w:b/>
          <w:color w:val="000000"/>
          <w:sz w:val="20"/>
          <w:szCs w:val="20"/>
        </w:rPr>
        <w:t>Odgovor</w:t>
      </w:r>
      <w:r>
        <w:rPr>
          <w:rFonts w:ascii="Helv" w:hAnsi="Helv" w:cs="Helv"/>
          <w:color w:val="000000"/>
          <w:sz w:val="20"/>
          <w:szCs w:val="20"/>
        </w:rPr>
        <w:t>: v neformalni pregled nam vlogo lahko posredujete brez pravnomočnega gradbenega dovoljenja. Ob formalni oddaji vloge pa mora biti pravnomočno gradbeno dovoljenje priloženo oz. vas bomo v primeru, da ne bo priloženo, pozvali k dopolnitvi in vlogo, v kolikor je v roku ne boste dopolnili, zavrnili. Predlagamo torej, da vlogo čim prej pošljete v neformalni pregled. Na MGRT jo bomo pregledali, podali morebitne pripombe, po pridobitvi pravnomočnega gradbenega dovoljenja pa bo sledila še formalna oddaja vloge.</w:t>
      </w:r>
    </w:p>
    <w:p w:rsidR="003E33CE" w:rsidRDefault="003E33CE" w:rsidP="0037372E">
      <w:pPr>
        <w:autoSpaceDE w:val="0"/>
        <w:autoSpaceDN w:val="0"/>
        <w:adjustRightInd w:val="0"/>
        <w:spacing w:after="0" w:line="240" w:lineRule="auto"/>
        <w:jc w:val="both"/>
        <w:rPr>
          <w:rFonts w:ascii="Helv" w:hAnsi="Helv" w:cs="Helv"/>
          <w:color w:val="000000"/>
          <w:sz w:val="20"/>
          <w:szCs w:val="20"/>
        </w:rPr>
      </w:pPr>
    </w:p>
    <w:p w:rsidR="003E33CE" w:rsidRDefault="003E33CE" w:rsidP="003E33CE">
      <w:pPr>
        <w:jc w:val="both"/>
        <w:rPr>
          <w:rFonts w:ascii="Helv" w:hAnsi="Helv" w:cs="Helv"/>
          <w:color w:val="000000"/>
          <w:sz w:val="20"/>
          <w:szCs w:val="20"/>
        </w:rPr>
      </w:pPr>
      <w:r>
        <w:rPr>
          <w:rFonts w:ascii="Helv" w:hAnsi="Helv" w:cs="Helv"/>
          <w:sz w:val="20"/>
          <w:szCs w:val="20"/>
        </w:rPr>
        <w:t>1</w:t>
      </w:r>
      <w:r w:rsidR="002A5471">
        <w:rPr>
          <w:rFonts w:ascii="Helv" w:hAnsi="Helv" w:cs="Helv"/>
          <w:sz w:val="20"/>
          <w:szCs w:val="20"/>
        </w:rPr>
        <w:t>4</w:t>
      </w:r>
      <w:r>
        <w:rPr>
          <w:rFonts w:ascii="Helv" w:hAnsi="Helv" w:cs="Helv"/>
          <w:sz w:val="20"/>
          <w:szCs w:val="20"/>
        </w:rPr>
        <w:t xml:space="preserve">. </w:t>
      </w:r>
      <w:r w:rsidRPr="00E32043">
        <w:rPr>
          <w:rFonts w:ascii="Helv" w:hAnsi="Helv" w:cs="Helv"/>
          <w:b/>
          <w:color w:val="000000"/>
          <w:sz w:val="20"/>
          <w:szCs w:val="20"/>
        </w:rPr>
        <w:t>Vprašanje</w:t>
      </w:r>
      <w:r>
        <w:rPr>
          <w:rFonts w:ascii="Helv" w:hAnsi="Helv" w:cs="Helv"/>
          <w:color w:val="000000"/>
          <w:sz w:val="20"/>
          <w:szCs w:val="20"/>
        </w:rPr>
        <w:t>: k vlogi je potrebno priložiti pisma o nameri MSP, ki morajo zasedati skupno vsaj 70% na novo urejenih/razširjenih površin EPC. Kdaj lahko MSP</w:t>
      </w:r>
      <w:r w:rsidR="009140E8">
        <w:rPr>
          <w:rFonts w:ascii="Helv" w:hAnsi="Helv" w:cs="Helv"/>
          <w:color w:val="000000"/>
          <w:sz w:val="20"/>
          <w:szCs w:val="20"/>
        </w:rPr>
        <w:t>, ki je že v coni in se namerava širiti na nove površine EPC, spremeni</w:t>
      </w:r>
      <w:r>
        <w:rPr>
          <w:rFonts w:ascii="Helv" w:hAnsi="Helv" w:cs="Helv"/>
          <w:color w:val="000000"/>
          <w:sz w:val="20"/>
          <w:szCs w:val="20"/>
        </w:rPr>
        <w:t xml:space="preserve"> status iz srednjega v veliko podjetje?</w:t>
      </w:r>
    </w:p>
    <w:p w:rsidR="003E33CE" w:rsidRDefault="003E33CE" w:rsidP="003E33CE">
      <w:pPr>
        <w:autoSpaceDE w:val="0"/>
        <w:autoSpaceDN w:val="0"/>
        <w:adjustRightInd w:val="0"/>
        <w:spacing w:after="0" w:line="240" w:lineRule="auto"/>
        <w:jc w:val="both"/>
        <w:rPr>
          <w:rFonts w:ascii="Helv" w:hAnsi="Helv" w:cs="Helv"/>
          <w:color w:val="000000"/>
          <w:sz w:val="20"/>
          <w:szCs w:val="20"/>
        </w:rPr>
      </w:pPr>
      <w:r w:rsidRPr="00E32043">
        <w:rPr>
          <w:rFonts w:ascii="Helv" w:hAnsi="Helv" w:cs="Helv"/>
          <w:b/>
          <w:color w:val="000000"/>
          <w:sz w:val="20"/>
          <w:szCs w:val="20"/>
        </w:rPr>
        <w:t>Odgovor</w:t>
      </w:r>
      <w:r>
        <w:rPr>
          <w:rFonts w:ascii="Helv" w:hAnsi="Helv" w:cs="Helv"/>
          <w:color w:val="000000"/>
          <w:sz w:val="20"/>
          <w:szCs w:val="20"/>
        </w:rPr>
        <w:t xml:space="preserve">: </w:t>
      </w:r>
      <w:r w:rsidR="009140E8">
        <w:rPr>
          <w:rFonts w:ascii="Helv" w:hAnsi="Helv" w:cs="Helv"/>
          <w:color w:val="000000"/>
          <w:sz w:val="20"/>
          <w:szCs w:val="20"/>
        </w:rPr>
        <w:t xml:space="preserve">do oddaje </w:t>
      </w:r>
      <w:r w:rsidR="009140E8" w:rsidRPr="009140E8">
        <w:rPr>
          <w:rFonts w:ascii="Helv" w:hAnsi="Helv" w:cs="Helv"/>
          <w:color w:val="000000"/>
          <w:sz w:val="20"/>
          <w:szCs w:val="20"/>
        </w:rPr>
        <w:t>popolne formalne</w:t>
      </w:r>
      <w:r w:rsidR="009140E8">
        <w:rPr>
          <w:rFonts w:ascii="Helv" w:hAnsi="Helv" w:cs="Helv"/>
          <w:color w:val="000000"/>
          <w:sz w:val="20"/>
          <w:szCs w:val="20"/>
        </w:rPr>
        <w:t xml:space="preserve"> vloge mora podjetje imeti status MSP glede na določila priloge 1(glej smernice)</w:t>
      </w:r>
      <w:r>
        <w:rPr>
          <w:rFonts w:ascii="Helv" w:hAnsi="Helv" w:cs="Helv"/>
          <w:color w:val="000000"/>
          <w:sz w:val="20"/>
          <w:szCs w:val="20"/>
        </w:rPr>
        <w:t>.</w:t>
      </w:r>
    </w:p>
    <w:p w:rsidR="00081DF2" w:rsidRDefault="00081DF2" w:rsidP="003E33CE">
      <w:pPr>
        <w:autoSpaceDE w:val="0"/>
        <w:autoSpaceDN w:val="0"/>
        <w:adjustRightInd w:val="0"/>
        <w:spacing w:after="0" w:line="240" w:lineRule="auto"/>
        <w:jc w:val="both"/>
        <w:rPr>
          <w:rFonts w:ascii="Helv" w:hAnsi="Helv" w:cs="Helv"/>
          <w:color w:val="000000"/>
          <w:sz w:val="20"/>
          <w:szCs w:val="20"/>
        </w:rPr>
      </w:pPr>
    </w:p>
    <w:p w:rsidR="00081DF2" w:rsidRPr="009F1F17" w:rsidRDefault="00081DF2" w:rsidP="00081DF2">
      <w:pPr>
        <w:autoSpaceDE w:val="0"/>
        <w:autoSpaceDN w:val="0"/>
        <w:adjustRightInd w:val="0"/>
        <w:spacing w:after="0" w:line="240" w:lineRule="auto"/>
        <w:jc w:val="both"/>
        <w:rPr>
          <w:rFonts w:ascii="Helv" w:hAnsi="Helv" w:cs="Helv"/>
          <w:color w:val="000000"/>
          <w:sz w:val="20"/>
          <w:szCs w:val="20"/>
        </w:rPr>
      </w:pPr>
      <w:r>
        <w:rPr>
          <w:rFonts w:ascii="Helv" w:hAnsi="Helv" w:cs="Helv"/>
          <w:color w:val="000000"/>
          <w:sz w:val="20"/>
          <w:szCs w:val="20"/>
        </w:rPr>
        <w:t>1</w:t>
      </w:r>
      <w:r w:rsidR="002A5471">
        <w:rPr>
          <w:rFonts w:ascii="Helv" w:hAnsi="Helv" w:cs="Helv"/>
          <w:color w:val="000000"/>
          <w:sz w:val="20"/>
          <w:szCs w:val="20"/>
        </w:rPr>
        <w:t>5</w:t>
      </w:r>
      <w:r>
        <w:rPr>
          <w:rFonts w:ascii="Helv" w:hAnsi="Helv" w:cs="Helv"/>
          <w:color w:val="000000"/>
          <w:sz w:val="20"/>
          <w:szCs w:val="20"/>
        </w:rPr>
        <w:t xml:space="preserve">. </w:t>
      </w:r>
      <w:r w:rsidRPr="00081DF2">
        <w:rPr>
          <w:rFonts w:ascii="Helv" w:hAnsi="Helv" w:cs="Helv"/>
          <w:b/>
          <w:color w:val="000000"/>
          <w:sz w:val="20"/>
          <w:szCs w:val="20"/>
        </w:rPr>
        <w:t>Vprašanje</w:t>
      </w:r>
      <w:r w:rsidRPr="009F1F17">
        <w:rPr>
          <w:rFonts w:ascii="Helv" w:hAnsi="Helv" w:cs="Helv"/>
          <w:color w:val="000000"/>
          <w:sz w:val="20"/>
          <w:szCs w:val="20"/>
        </w:rPr>
        <w:t>: strošek nakupa zemljišč je bil realiziran v letu 2018 in je evidentiran na posebni proračunski postavki. Ali predstavlja upravičen strošek</w:t>
      </w:r>
      <w:r>
        <w:rPr>
          <w:rFonts w:ascii="Helv" w:hAnsi="Helv" w:cs="Helv"/>
          <w:color w:val="000000"/>
          <w:sz w:val="20"/>
          <w:szCs w:val="20"/>
        </w:rPr>
        <w:t xml:space="preserve"> na operaciji</w:t>
      </w:r>
      <w:r w:rsidRPr="009F1F17">
        <w:rPr>
          <w:rFonts w:ascii="Helv" w:hAnsi="Helv" w:cs="Helv"/>
          <w:color w:val="000000"/>
          <w:sz w:val="20"/>
          <w:szCs w:val="20"/>
        </w:rPr>
        <w:t xml:space="preserve">? </w:t>
      </w:r>
    </w:p>
    <w:p w:rsidR="00081DF2" w:rsidRDefault="00081DF2" w:rsidP="00081DF2">
      <w:pPr>
        <w:autoSpaceDE w:val="0"/>
        <w:autoSpaceDN w:val="0"/>
        <w:adjustRightInd w:val="0"/>
        <w:spacing w:after="0" w:line="240" w:lineRule="auto"/>
        <w:jc w:val="both"/>
        <w:rPr>
          <w:rFonts w:ascii="Helv" w:hAnsi="Helv" w:cs="Helv"/>
          <w:color w:val="000000"/>
          <w:sz w:val="20"/>
          <w:szCs w:val="20"/>
        </w:rPr>
      </w:pPr>
    </w:p>
    <w:p w:rsidR="00081DF2" w:rsidRDefault="00081DF2" w:rsidP="00081DF2">
      <w:pPr>
        <w:autoSpaceDE w:val="0"/>
        <w:autoSpaceDN w:val="0"/>
        <w:adjustRightInd w:val="0"/>
        <w:spacing w:after="0" w:line="240" w:lineRule="auto"/>
        <w:jc w:val="both"/>
        <w:rPr>
          <w:rFonts w:ascii="Helv" w:hAnsi="Helv" w:cs="Helv"/>
          <w:color w:val="000000"/>
          <w:sz w:val="20"/>
          <w:szCs w:val="20"/>
        </w:rPr>
      </w:pPr>
      <w:r w:rsidRPr="00081DF2">
        <w:rPr>
          <w:rFonts w:ascii="Helv" w:hAnsi="Helv" w:cs="Helv"/>
          <w:b/>
          <w:color w:val="000000"/>
          <w:sz w:val="20"/>
          <w:szCs w:val="20"/>
        </w:rPr>
        <w:t>Odgovor</w:t>
      </w:r>
      <w:r>
        <w:rPr>
          <w:rFonts w:ascii="Helv" w:hAnsi="Helv" w:cs="Helv"/>
          <w:color w:val="000000"/>
          <w:sz w:val="20"/>
          <w:szCs w:val="20"/>
        </w:rPr>
        <w:t xml:space="preserve">: Strošek nakupa zemljišč lahko uveljavljate upoštevajoč navodila EU o upravičenih stroških. Če naknadna vključitev stroškov nakupa zemljišč predstavlja povečanje celotne vrednosti projektnega predloga za več kot 20%, je potrebno spremeniti Dogovor za razvoj regij. </w:t>
      </w:r>
    </w:p>
    <w:p w:rsidR="00081DF2" w:rsidRDefault="00081DF2" w:rsidP="00081DF2">
      <w:pPr>
        <w:autoSpaceDE w:val="0"/>
        <w:autoSpaceDN w:val="0"/>
        <w:adjustRightInd w:val="0"/>
        <w:spacing w:after="0" w:line="240" w:lineRule="auto"/>
        <w:jc w:val="both"/>
        <w:rPr>
          <w:rFonts w:ascii="Helv" w:hAnsi="Helv" w:cs="Helv"/>
          <w:color w:val="000000"/>
          <w:sz w:val="20"/>
          <w:szCs w:val="20"/>
        </w:rPr>
      </w:pPr>
    </w:p>
    <w:p w:rsidR="00081DF2" w:rsidRDefault="00081DF2" w:rsidP="00081DF2">
      <w:pPr>
        <w:autoSpaceDE w:val="0"/>
        <w:autoSpaceDN w:val="0"/>
        <w:adjustRightInd w:val="0"/>
        <w:spacing w:after="0" w:line="240" w:lineRule="auto"/>
        <w:jc w:val="both"/>
        <w:rPr>
          <w:rFonts w:ascii="Helv" w:hAnsi="Helv" w:cs="Helv"/>
          <w:color w:val="000000"/>
          <w:sz w:val="20"/>
          <w:szCs w:val="20"/>
        </w:rPr>
      </w:pPr>
      <w:r>
        <w:rPr>
          <w:rFonts w:ascii="Helv" w:hAnsi="Helv" w:cs="Helv"/>
          <w:color w:val="000000"/>
          <w:sz w:val="20"/>
          <w:szCs w:val="20"/>
        </w:rPr>
        <w:t xml:space="preserve">Najkasneje do oddaje prvega zahtevka za izplačilo mora biti projekt v NRP usklajen z vlogo za NPO. </w:t>
      </w:r>
    </w:p>
    <w:p w:rsidR="00081DF2" w:rsidRDefault="00081DF2" w:rsidP="00081DF2">
      <w:pPr>
        <w:autoSpaceDE w:val="0"/>
        <w:autoSpaceDN w:val="0"/>
        <w:adjustRightInd w:val="0"/>
        <w:spacing w:after="0" w:line="240" w:lineRule="auto"/>
        <w:jc w:val="both"/>
        <w:rPr>
          <w:rFonts w:ascii="Helv" w:hAnsi="Helv" w:cs="Helv"/>
          <w:color w:val="000000"/>
          <w:sz w:val="20"/>
          <w:szCs w:val="20"/>
        </w:rPr>
      </w:pPr>
    </w:p>
    <w:p w:rsidR="00081DF2" w:rsidRDefault="00081DF2" w:rsidP="00081DF2">
      <w:pPr>
        <w:autoSpaceDE w:val="0"/>
        <w:autoSpaceDN w:val="0"/>
        <w:adjustRightInd w:val="0"/>
        <w:spacing w:after="0" w:line="240" w:lineRule="auto"/>
        <w:jc w:val="both"/>
        <w:rPr>
          <w:rFonts w:ascii="Helv" w:hAnsi="Helv" w:cs="Helv"/>
          <w:color w:val="000000"/>
          <w:sz w:val="20"/>
          <w:szCs w:val="20"/>
        </w:rPr>
      </w:pPr>
      <w:r>
        <w:rPr>
          <w:rFonts w:ascii="Helv" w:hAnsi="Helv" w:cs="Helv"/>
          <w:color w:val="000000"/>
          <w:sz w:val="20"/>
          <w:szCs w:val="20"/>
        </w:rPr>
        <w:t>Stroški nakupa zemljišč so upravičeni, če jih v petih letih po zaključku projekta ne boste prodali. Če govorimo o zemljiščih, na katerih bo potekala infrastruktura, ki je predmet vloge, so stroški za le-ta seveda lahko upravičeni (saj zemljišča, na katerem je npr. cesta, ne boste prodajali). Zemljišča, ki so namenjena prodaji posameznih investitorjem in pri katerih se bo ta prodaja realizirala predvidoma pred potekom petih let po zaključku projekta, pa seveda ne morejo biti upravičena do sofinanciranja.</w:t>
      </w:r>
    </w:p>
    <w:p w:rsidR="00081DF2" w:rsidRDefault="00081DF2" w:rsidP="00081DF2">
      <w:pPr>
        <w:autoSpaceDE w:val="0"/>
        <w:autoSpaceDN w:val="0"/>
        <w:adjustRightInd w:val="0"/>
        <w:spacing w:after="0" w:line="240" w:lineRule="auto"/>
        <w:jc w:val="both"/>
        <w:rPr>
          <w:rFonts w:ascii="Helv" w:hAnsi="Helv" w:cs="Helv"/>
          <w:color w:val="000000"/>
          <w:sz w:val="20"/>
          <w:szCs w:val="20"/>
        </w:rPr>
      </w:pPr>
    </w:p>
    <w:p w:rsidR="00081DF2" w:rsidRPr="009F1F17" w:rsidRDefault="00081DF2" w:rsidP="00081DF2">
      <w:pPr>
        <w:autoSpaceDE w:val="0"/>
        <w:autoSpaceDN w:val="0"/>
        <w:adjustRightInd w:val="0"/>
        <w:spacing w:after="0" w:line="240" w:lineRule="auto"/>
        <w:jc w:val="both"/>
        <w:rPr>
          <w:rFonts w:ascii="Helv" w:hAnsi="Helv" w:cs="Helv"/>
          <w:color w:val="000000"/>
          <w:sz w:val="20"/>
          <w:szCs w:val="20"/>
        </w:rPr>
      </w:pPr>
      <w:r w:rsidRPr="00081DF2">
        <w:rPr>
          <w:rFonts w:ascii="Helv" w:hAnsi="Helv" w:cs="Helv"/>
          <w:color w:val="000000"/>
          <w:sz w:val="20"/>
          <w:szCs w:val="20"/>
        </w:rPr>
        <w:t>1</w:t>
      </w:r>
      <w:r w:rsidR="002A5471">
        <w:rPr>
          <w:rFonts w:ascii="Helv" w:hAnsi="Helv" w:cs="Helv"/>
          <w:color w:val="000000"/>
          <w:sz w:val="20"/>
          <w:szCs w:val="20"/>
        </w:rPr>
        <w:t>6</w:t>
      </w:r>
      <w:r w:rsidRPr="00081DF2">
        <w:rPr>
          <w:rFonts w:ascii="Helv" w:hAnsi="Helv" w:cs="Helv"/>
          <w:color w:val="000000"/>
          <w:sz w:val="20"/>
          <w:szCs w:val="20"/>
        </w:rPr>
        <w:t>.</w:t>
      </w:r>
      <w:r>
        <w:rPr>
          <w:rFonts w:ascii="Helv" w:hAnsi="Helv" w:cs="Helv"/>
          <w:b/>
          <w:color w:val="000000"/>
          <w:sz w:val="20"/>
          <w:szCs w:val="20"/>
        </w:rPr>
        <w:t xml:space="preserve"> </w:t>
      </w:r>
      <w:r w:rsidRPr="00081DF2">
        <w:rPr>
          <w:rFonts w:ascii="Helv" w:hAnsi="Helv" w:cs="Helv"/>
          <w:b/>
          <w:color w:val="000000"/>
          <w:sz w:val="20"/>
          <w:szCs w:val="20"/>
        </w:rPr>
        <w:t>Vprašanje</w:t>
      </w:r>
      <w:r>
        <w:rPr>
          <w:rFonts w:ascii="Helv" w:hAnsi="Helv" w:cs="Helv"/>
          <w:color w:val="000000"/>
          <w:sz w:val="20"/>
          <w:szCs w:val="20"/>
        </w:rPr>
        <w:t>: Z</w:t>
      </w:r>
      <w:r w:rsidRPr="009F1F17">
        <w:rPr>
          <w:rFonts w:ascii="Helv" w:hAnsi="Helv" w:cs="Helv"/>
          <w:color w:val="000000"/>
          <w:sz w:val="20"/>
          <w:szCs w:val="20"/>
        </w:rPr>
        <w:t xml:space="preserve">a vložitev popolne in usklajene vloge za koriščenje sredstev v okviru neposredne potrditve za PN 3.1 - Smernice za pripravo vlog za neposredne potrditve operacij v okviru prednostne osi 3.1 Dogovor za razvoj regije je pod točko 12 naveden rok 30.6.2019 za oddajo popolne in usklajene vloge, </w:t>
      </w:r>
      <w:r>
        <w:rPr>
          <w:rFonts w:ascii="Helv" w:hAnsi="Helv" w:cs="Helv"/>
          <w:color w:val="000000"/>
          <w:sz w:val="20"/>
          <w:szCs w:val="20"/>
        </w:rPr>
        <w:t xml:space="preserve">če </w:t>
      </w:r>
      <w:r w:rsidRPr="009F1F17">
        <w:rPr>
          <w:rFonts w:ascii="Helv" w:hAnsi="Helv" w:cs="Helv"/>
          <w:color w:val="000000"/>
          <w:sz w:val="20"/>
          <w:szCs w:val="20"/>
        </w:rPr>
        <w:t xml:space="preserve"> upravičenec načrtuje začetek koriščenja sredstev v 2019, in 1.4.2020</w:t>
      </w:r>
      <w:r>
        <w:rPr>
          <w:rFonts w:ascii="Helv" w:hAnsi="Helv" w:cs="Helv"/>
          <w:color w:val="000000"/>
          <w:sz w:val="20"/>
          <w:szCs w:val="20"/>
        </w:rPr>
        <w:t xml:space="preserve"> </w:t>
      </w:r>
      <w:r w:rsidRPr="009F1F17">
        <w:rPr>
          <w:rFonts w:ascii="Helv" w:hAnsi="Helv" w:cs="Helv"/>
          <w:color w:val="000000"/>
          <w:sz w:val="20"/>
          <w:szCs w:val="20"/>
        </w:rPr>
        <w:t>kot skrajni rok za vložitev vloge.</w:t>
      </w:r>
      <w:r>
        <w:rPr>
          <w:rFonts w:ascii="Helv" w:hAnsi="Helv" w:cs="Helv"/>
          <w:color w:val="000000"/>
          <w:sz w:val="20"/>
          <w:szCs w:val="20"/>
        </w:rPr>
        <w:t xml:space="preserve"> Ali to drži?</w:t>
      </w:r>
    </w:p>
    <w:p w:rsidR="00081DF2" w:rsidRDefault="00081DF2" w:rsidP="00081DF2">
      <w:pPr>
        <w:autoSpaceDE w:val="0"/>
        <w:autoSpaceDN w:val="0"/>
        <w:adjustRightInd w:val="0"/>
        <w:spacing w:after="0" w:line="240" w:lineRule="auto"/>
        <w:jc w:val="both"/>
        <w:rPr>
          <w:rFonts w:ascii="Helv" w:hAnsi="Helv" w:cs="Helv"/>
          <w:color w:val="000000"/>
          <w:sz w:val="20"/>
          <w:szCs w:val="20"/>
        </w:rPr>
      </w:pPr>
    </w:p>
    <w:p w:rsidR="00081DF2" w:rsidRDefault="00081DF2" w:rsidP="00081DF2">
      <w:pPr>
        <w:autoSpaceDE w:val="0"/>
        <w:autoSpaceDN w:val="0"/>
        <w:adjustRightInd w:val="0"/>
        <w:spacing w:after="0" w:line="240" w:lineRule="auto"/>
        <w:jc w:val="both"/>
        <w:rPr>
          <w:rFonts w:ascii="Helv" w:hAnsi="Helv" w:cs="Helv"/>
          <w:color w:val="000000"/>
          <w:sz w:val="20"/>
          <w:szCs w:val="20"/>
        </w:rPr>
      </w:pPr>
      <w:r w:rsidRPr="00081DF2">
        <w:rPr>
          <w:rFonts w:ascii="Helv" w:hAnsi="Helv" w:cs="Helv"/>
          <w:b/>
          <w:color w:val="000000"/>
          <w:sz w:val="20"/>
          <w:szCs w:val="20"/>
        </w:rPr>
        <w:t>Odgovor</w:t>
      </w:r>
      <w:r>
        <w:rPr>
          <w:rFonts w:ascii="Helv" w:hAnsi="Helv" w:cs="Helv"/>
          <w:color w:val="000000"/>
          <w:sz w:val="20"/>
          <w:szCs w:val="20"/>
        </w:rPr>
        <w:t>: Vlogo za NPO, v kateri predvidevate koriščenje v letu 2019, lahko seveda oddate tudi po 30. 6. 2019, vendar v tem primeru ne moremo zagotoviti, da bo koriščenje sredstev EU v tekočem letu možno (zaradi relativno dolgotrajnega postopka obravnave vloge). Drugi zavezujoči roki so tisti, ki se nanašajo na samo izvedbo projekta in nastanek upravičenih stroškov oz. izdatkov (kar pa je tako in tako predmet pogodbe o sofinanciranju) ter roki za izpolnjevanje morebitnih dodatnih pogojev iz Dogovora za razvoj regij.</w:t>
      </w:r>
    </w:p>
    <w:p w:rsidR="00081DF2" w:rsidRDefault="00081DF2" w:rsidP="00081DF2">
      <w:pPr>
        <w:autoSpaceDE w:val="0"/>
        <w:autoSpaceDN w:val="0"/>
        <w:adjustRightInd w:val="0"/>
        <w:spacing w:after="0" w:line="240" w:lineRule="auto"/>
        <w:jc w:val="both"/>
        <w:rPr>
          <w:rFonts w:ascii="Helv" w:hAnsi="Helv" w:cs="Helv"/>
          <w:color w:val="000000"/>
          <w:sz w:val="20"/>
          <w:szCs w:val="20"/>
        </w:rPr>
      </w:pPr>
    </w:p>
    <w:p w:rsidR="00081DF2" w:rsidRPr="009F1F17" w:rsidRDefault="00081DF2" w:rsidP="00081DF2">
      <w:pPr>
        <w:autoSpaceDE w:val="0"/>
        <w:autoSpaceDN w:val="0"/>
        <w:adjustRightInd w:val="0"/>
        <w:spacing w:after="0" w:line="240" w:lineRule="auto"/>
        <w:jc w:val="both"/>
        <w:rPr>
          <w:rFonts w:ascii="Helv" w:hAnsi="Helv" w:cs="Helv"/>
          <w:color w:val="000000"/>
          <w:sz w:val="20"/>
          <w:szCs w:val="20"/>
        </w:rPr>
      </w:pPr>
      <w:r w:rsidRPr="00081DF2">
        <w:rPr>
          <w:rFonts w:ascii="Helv" w:hAnsi="Helv" w:cs="Helv"/>
          <w:color w:val="000000"/>
          <w:sz w:val="20"/>
          <w:szCs w:val="20"/>
        </w:rPr>
        <w:t>1</w:t>
      </w:r>
      <w:r w:rsidR="002A5471">
        <w:rPr>
          <w:rFonts w:ascii="Helv" w:hAnsi="Helv" w:cs="Helv"/>
          <w:color w:val="000000"/>
          <w:sz w:val="20"/>
          <w:szCs w:val="20"/>
        </w:rPr>
        <w:t>7</w:t>
      </w:r>
      <w:r w:rsidRPr="00081DF2">
        <w:rPr>
          <w:rFonts w:ascii="Helv" w:hAnsi="Helv" w:cs="Helv"/>
          <w:color w:val="000000"/>
          <w:sz w:val="20"/>
          <w:szCs w:val="20"/>
        </w:rPr>
        <w:t>.</w:t>
      </w:r>
      <w:r>
        <w:rPr>
          <w:rFonts w:ascii="Helv" w:hAnsi="Helv" w:cs="Helv"/>
          <w:b/>
          <w:color w:val="000000"/>
          <w:sz w:val="20"/>
          <w:szCs w:val="20"/>
        </w:rPr>
        <w:t xml:space="preserve"> </w:t>
      </w:r>
      <w:r w:rsidRPr="00081DF2">
        <w:rPr>
          <w:rFonts w:ascii="Helv" w:hAnsi="Helv" w:cs="Helv"/>
          <w:b/>
          <w:color w:val="000000"/>
          <w:sz w:val="20"/>
          <w:szCs w:val="20"/>
        </w:rPr>
        <w:t>Vprašanje</w:t>
      </w:r>
      <w:r w:rsidRPr="009F1F17">
        <w:rPr>
          <w:rFonts w:ascii="Helv" w:hAnsi="Helv" w:cs="Helv"/>
          <w:color w:val="000000"/>
          <w:sz w:val="20"/>
          <w:szCs w:val="20"/>
        </w:rPr>
        <w:t xml:space="preserve"> Prosimo za pojasnilo glede upoštevanja prihodkov na projektu</w:t>
      </w:r>
      <w:r>
        <w:rPr>
          <w:rFonts w:ascii="Helv" w:hAnsi="Helv" w:cs="Helv"/>
          <w:color w:val="000000"/>
          <w:sz w:val="20"/>
          <w:szCs w:val="20"/>
        </w:rPr>
        <w:t>,</w:t>
      </w:r>
      <w:r w:rsidRPr="009F1F17">
        <w:rPr>
          <w:rFonts w:ascii="Helv" w:hAnsi="Helv" w:cs="Helv"/>
          <w:color w:val="000000"/>
          <w:sz w:val="20"/>
          <w:szCs w:val="20"/>
        </w:rPr>
        <w:t xml:space="preserve"> in sicer iz naslova </w:t>
      </w:r>
      <w:proofErr w:type="spellStart"/>
      <w:r w:rsidRPr="009F1F17">
        <w:rPr>
          <w:rFonts w:ascii="Helv" w:hAnsi="Helv" w:cs="Helv"/>
          <w:color w:val="000000"/>
          <w:sz w:val="20"/>
          <w:szCs w:val="20"/>
        </w:rPr>
        <w:t>omrežnine</w:t>
      </w:r>
      <w:proofErr w:type="spellEnd"/>
      <w:r w:rsidRPr="009F1F17">
        <w:rPr>
          <w:rFonts w:ascii="Helv" w:hAnsi="Helv" w:cs="Helv"/>
          <w:color w:val="000000"/>
          <w:sz w:val="20"/>
          <w:szCs w:val="20"/>
        </w:rPr>
        <w:t xml:space="preserve"> in odplačne služnosti v  primeru, da občina upravičenka izgradi </w:t>
      </w:r>
      <w:proofErr w:type="spellStart"/>
      <w:r w:rsidRPr="009F1F17">
        <w:rPr>
          <w:rFonts w:ascii="Helv" w:hAnsi="Helv" w:cs="Helv"/>
          <w:color w:val="000000"/>
          <w:sz w:val="20"/>
          <w:szCs w:val="20"/>
        </w:rPr>
        <w:t>elektro</w:t>
      </w:r>
      <w:proofErr w:type="spellEnd"/>
      <w:r w:rsidRPr="009F1F17">
        <w:rPr>
          <w:rFonts w:ascii="Helv" w:hAnsi="Helv" w:cs="Helv"/>
          <w:color w:val="000000"/>
          <w:sz w:val="20"/>
          <w:szCs w:val="20"/>
        </w:rPr>
        <w:t xml:space="preserve"> omrežje, telekomunikacijo in plin in to infrastrukturo po izgradnji odda v najem ali služnost, za katero prejema  najemnino /služnost.  Ali pri izračunih finančne vrzeli to vključujemo kot prihodke na projektu? </w:t>
      </w:r>
    </w:p>
    <w:p w:rsidR="00081DF2" w:rsidRDefault="00081DF2" w:rsidP="00081DF2">
      <w:pPr>
        <w:autoSpaceDE w:val="0"/>
        <w:autoSpaceDN w:val="0"/>
        <w:adjustRightInd w:val="0"/>
        <w:spacing w:after="0" w:line="240" w:lineRule="auto"/>
        <w:jc w:val="both"/>
        <w:rPr>
          <w:rFonts w:ascii="Helv" w:hAnsi="Helv" w:cs="Helv"/>
          <w:color w:val="000000"/>
          <w:sz w:val="20"/>
          <w:szCs w:val="20"/>
        </w:rPr>
      </w:pPr>
    </w:p>
    <w:p w:rsidR="00081DF2" w:rsidRDefault="00081DF2" w:rsidP="00081DF2">
      <w:pPr>
        <w:autoSpaceDE w:val="0"/>
        <w:autoSpaceDN w:val="0"/>
        <w:adjustRightInd w:val="0"/>
        <w:spacing w:after="0" w:line="240" w:lineRule="auto"/>
        <w:jc w:val="both"/>
        <w:rPr>
          <w:rFonts w:ascii="Helv" w:hAnsi="Helv" w:cs="Helv"/>
          <w:color w:val="000000"/>
          <w:sz w:val="20"/>
          <w:szCs w:val="20"/>
        </w:rPr>
      </w:pPr>
      <w:r w:rsidRPr="00081DF2">
        <w:rPr>
          <w:rFonts w:ascii="Helv" w:hAnsi="Helv" w:cs="Helv"/>
          <w:b/>
          <w:color w:val="000000"/>
          <w:sz w:val="20"/>
          <w:szCs w:val="20"/>
        </w:rPr>
        <w:t>Odgovor</w:t>
      </w:r>
      <w:r w:rsidRPr="009F1F17">
        <w:rPr>
          <w:rFonts w:ascii="Helv" w:hAnsi="Helv" w:cs="Helv"/>
          <w:color w:val="000000"/>
          <w:sz w:val="20"/>
          <w:szCs w:val="20"/>
        </w:rPr>
        <w:t xml:space="preserve">: </w:t>
      </w:r>
      <w:r>
        <w:rPr>
          <w:rFonts w:ascii="Helv" w:hAnsi="Helv" w:cs="Helv"/>
          <w:color w:val="000000"/>
          <w:sz w:val="20"/>
          <w:szCs w:val="20"/>
        </w:rPr>
        <w:t>V tem primeru se najemnina/služnost upošteva kot prihodek na projektu, ki ga je potrebno vključiti v izračun finančne vrzeli.</w:t>
      </w:r>
    </w:p>
    <w:p w:rsidR="00081DF2" w:rsidRDefault="00081DF2" w:rsidP="00081DF2">
      <w:pPr>
        <w:autoSpaceDE w:val="0"/>
        <w:autoSpaceDN w:val="0"/>
        <w:adjustRightInd w:val="0"/>
        <w:spacing w:after="0" w:line="240" w:lineRule="auto"/>
        <w:jc w:val="both"/>
        <w:rPr>
          <w:rFonts w:ascii="Helv" w:hAnsi="Helv" w:cs="Helv"/>
          <w:color w:val="000000"/>
          <w:sz w:val="20"/>
          <w:szCs w:val="20"/>
        </w:rPr>
      </w:pPr>
    </w:p>
    <w:p w:rsidR="00081DF2" w:rsidRDefault="00081DF2" w:rsidP="00081DF2">
      <w:pPr>
        <w:autoSpaceDE w:val="0"/>
        <w:autoSpaceDN w:val="0"/>
        <w:adjustRightInd w:val="0"/>
        <w:spacing w:after="0" w:line="240" w:lineRule="auto"/>
        <w:jc w:val="both"/>
        <w:rPr>
          <w:rFonts w:ascii="Helv" w:hAnsi="Helv" w:cs="Helv"/>
          <w:color w:val="000000"/>
          <w:sz w:val="20"/>
          <w:szCs w:val="20"/>
        </w:rPr>
      </w:pPr>
      <w:r w:rsidRPr="00081DF2">
        <w:rPr>
          <w:rFonts w:ascii="Helv" w:hAnsi="Helv" w:cs="Helv"/>
          <w:color w:val="000000"/>
          <w:sz w:val="20"/>
          <w:szCs w:val="20"/>
        </w:rPr>
        <w:t>1</w:t>
      </w:r>
      <w:r w:rsidR="002A5471">
        <w:rPr>
          <w:rFonts w:ascii="Helv" w:hAnsi="Helv" w:cs="Helv"/>
          <w:color w:val="000000"/>
          <w:sz w:val="20"/>
          <w:szCs w:val="20"/>
        </w:rPr>
        <w:t>8</w:t>
      </w:r>
      <w:r w:rsidRPr="00081DF2">
        <w:rPr>
          <w:rFonts w:ascii="Helv" w:hAnsi="Helv" w:cs="Helv"/>
          <w:color w:val="000000"/>
          <w:sz w:val="20"/>
          <w:szCs w:val="20"/>
        </w:rPr>
        <w:t>.</w:t>
      </w:r>
      <w:r>
        <w:rPr>
          <w:rFonts w:ascii="Helv" w:hAnsi="Helv" w:cs="Helv"/>
          <w:b/>
          <w:color w:val="000000"/>
          <w:sz w:val="20"/>
          <w:szCs w:val="20"/>
        </w:rPr>
        <w:t xml:space="preserve"> </w:t>
      </w:r>
      <w:r w:rsidRPr="00081DF2">
        <w:rPr>
          <w:rFonts w:ascii="Helv" w:hAnsi="Helv" w:cs="Helv"/>
          <w:b/>
          <w:color w:val="000000"/>
          <w:sz w:val="20"/>
          <w:szCs w:val="20"/>
        </w:rPr>
        <w:t>Vprašanje</w:t>
      </w:r>
      <w:r>
        <w:rPr>
          <w:rFonts w:ascii="Helv" w:hAnsi="Helv" w:cs="Helv"/>
          <w:color w:val="000000"/>
          <w:sz w:val="20"/>
          <w:szCs w:val="20"/>
        </w:rPr>
        <w:t xml:space="preserve">: </w:t>
      </w:r>
      <w:r w:rsidRPr="009F1F17">
        <w:rPr>
          <w:rFonts w:ascii="Helv" w:hAnsi="Helv" w:cs="Helv"/>
          <w:color w:val="000000"/>
          <w:sz w:val="20"/>
          <w:szCs w:val="20"/>
        </w:rPr>
        <w:t>Kako je z upravičenostjo sredstev iz razpisa v primeru, da javno infrastrukturo, ki ni občinska (elektroenergetsko omrežje, plinovodno omrežje, telekomunikacijsko omrežje) gradi občina?</w:t>
      </w:r>
    </w:p>
    <w:p w:rsidR="00081DF2" w:rsidRDefault="00081DF2" w:rsidP="00081DF2">
      <w:pPr>
        <w:autoSpaceDE w:val="0"/>
        <w:autoSpaceDN w:val="0"/>
        <w:adjustRightInd w:val="0"/>
        <w:spacing w:after="0" w:line="240" w:lineRule="auto"/>
        <w:jc w:val="both"/>
        <w:rPr>
          <w:rFonts w:ascii="Helv" w:hAnsi="Helv" w:cs="Helv"/>
          <w:color w:val="000000"/>
          <w:sz w:val="20"/>
          <w:szCs w:val="20"/>
        </w:rPr>
      </w:pPr>
    </w:p>
    <w:p w:rsidR="002A5471" w:rsidRDefault="00081DF2" w:rsidP="00081DF2">
      <w:pPr>
        <w:autoSpaceDE w:val="0"/>
        <w:autoSpaceDN w:val="0"/>
        <w:adjustRightInd w:val="0"/>
        <w:spacing w:after="0" w:line="240" w:lineRule="auto"/>
        <w:jc w:val="both"/>
        <w:rPr>
          <w:rFonts w:ascii="Helv" w:hAnsi="Helv" w:cs="Helv"/>
          <w:color w:val="000000"/>
          <w:sz w:val="20"/>
          <w:szCs w:val="20"/>
        </w:rPr>
      </w:pPr>
      <w:r w:rsidRPr="009F1F17">
        <w:rPr>
          <w:rFonts w:ascii="Helv" w:hAnsi="Helv" w:cs="Helv"/>
          <w:color w:val="000000"/>
          <w:sz w:val="20"/>
          <w:szCs w:val="20"/>
        </w:rPr>
        <w:t>Gre za primer, ki ga ureja 152. člen Zakona o urejanju prostora (</w:t>
      </w:r>
      <w:proofErr w:type="spellStart"/>
      <w:r w:rsidRPr="009F1F17">
        <w:rPr>
          <w:rFonts w:ascii="Helv" w:hAnsi="Helv" w:cs="Helv"/>
          <w:color w:val="000000"/>
          <w:sz w:val="20"/>
          <w:szCs w:val="20"/>
        </w:rPr>
        <w:t>ZUrep</w:t>
      </w:r>
      <w:proofErr w:type="spellEnd"/>
      <w:r w:rsidRPr="009F1F17">
        <w:rPr>
          <w:rFonts w:ascii="Helv" w:hAnsi="Helv" w:cs="Helv"/>
          <w:color w:val="000000"/>
          <w:sz w:val="20"/>
          <w:szCs w:val="20"/>
        </w:rPr>
        <w:t>-2)</w:t>
      </w:r>
      <w:r>
        <w:rPr>
          <w:rFonts w:ascii="Helv" w:hAnsi="Helv" w:cs="Helv"/>
          <w:color w:val="000000"/>
          <w:sz w:val="20"/>
          <w:szCs w:val="20"/>
        </w:rPr>
        <w:t>,</w:t>
      </w:r>
      <w:r w:rsidRPr="009F1F17">
        <w:rPr>
          <w:rFonts w:ascii="Helv" w:hAnsi="Helv" w:cs="Helv"/>
          <w:color w:val="000000"/>
          <w:sz w:val="20"/>
          <w:szCs w:val="20"/>
        </w:rPr>
        <w:t xml:space="preserve"> in sicer: </w:t>
      </w:r>
      <w:r w:rsidRPr="009F1F17">
        <w:rPr>
          <w:rFonts w:ascii="Helv" w:hAnsi="Helv" w:cs="Helv"/>
          <w:color w:val="000000"/>
          <w:sz w:val="20"/>
          <w:szCs w:val="20"/>
        </w:rPr>
        <w:br/>
        <w:t xml:space="preserve">občina zgradi </w:t>
      </w:r>
      <w:proofErr w:type="spellStart"/>
      <w:r w:rsidRPr="009F1F17">
        <w:rPr>
          <w:rFonts w:ascii="Helv" w:hAnsi="Helv" w:cs="Helv"/>
          <w:color w:val="000000"/>
          <w:sz w:val="20"/>
          <w:szCs w:val="20"/>
        </w:rPr>
        <w:t>elektronergetsko</w:t>
      </w:r>
      <w:proofErr w:type="spellEnd"/>
      <w:r w:rsidRPr="009F1F17">
        <w:rPr>
          <w:rFonts w:ascii="Helv" w:hAnsi="Helv" w:cs="Helv"/>
          <w:color w:val="000000"/>
          <w:sz w:val="20"/>
          <w:szCs w:val="20"/>
        </w:rPr>
        <w:t xml:space="preserve"> omrežje.  Izvajalec obvezne državne javne službe distribucije </w:t>
      </w:r>
      <w:r w:rsidRPr="009F1F17">
        <w:rPr>
          <w:rFonts w:ascii="Helv" w:hAnsi="Helv" w:cs="Helv"/>
          <w:color w:val="000000"/>
          <w:sz w:val="20"/>
          <w:szCs w:val="20"/>
        </w:rPr>
        <w:lastRenderedPageBreak/>
        <w:t>električne energije prevzame to omrežje v lastništvo po njegovi vključitvi v in</w:t>
      </w:r>
      <w:r>
        <w:rPr>
          <w:rFonts w:ascii="Helv" w:hAnsi="Helv" w:cs="Helv"/>
          <w:color w:val="000000"/>
          <w:sz w:val="20"/>
          <w:szCs w:val="20"/>
        </w:rPr>
        <w:t>f</w:t>
      </w:r>
      <w:r w:rsidRPr="009F1F17">
        <w:rPr>
          <w:rFonts w:ascii="Helv" w:hAnsi="Helv" w:cs="Helv"/>
          <w:color w:val="000000"/>
          <w:sz w:val="20"/>
          <w:szCs w:val="20"/>
        </w:rPr>
        <w:t xml:space="preserve">rastrukturo skladno s predpisi o energetiki. Občina zaračuna stroške opremljanja stavbnih zemljišč s to infrastrukturo izvajalcu  javne službe. Izvajalec javne službe je dolžan občini na njeno zahtevo povrniti stroške izgradnje </w:t>
      </w:r>
      <w:proofErr w:type="spellStart"/>
      <w:r w:rsidRPr="009F1F17">
        <w:rPr>
          <w:rFonts w:ascii="Helv" w:hAnsi="Helv" w:cs="Helv"/>
          <w:color w:val="000000"/>
          <w:sz w:val="20"/>
          <w:szCs w:val="20"/>
        </w:rPr>
        <w:t>elektronergetskega</w:t>
      </w:r>
      <w:proofErr w:type="spellEnd"/>
      <w:r w:rsidRPr="009F1F17">
        <w:rPr>
          <w:rFonts w:ascii="Helv" w:hAnsi="Helv" w:cs="Helv"/>
          <w:color w:val="000000"/>
          <w:sz w:val="20"/>
          <w:szCs w:val="20"/>
        </w:rPr>
        <w:t xml:space="preserve"> omrežja. Stroški se povrnejo tako, da se zaračunane </w:t>
      </w:r>
      <w:proofErr w:type="spellStart"/>
      <w:r w:rsidRPr="009F1F17">
        <w:rPr>
          <w:rFonts w:ascii="Helv" w:hAnsi="Helv" w:cs="Helv"/>
          <w:color w:val="000000"/>
          <w:sz w:val="20"/>
          <w:szCs w:val="20"/>
        </w:rPr>
        <w:t>omrežnine</w:t>
      </w:r>
      <w:proofErr w:type="spellEnd"/>
      <w:r w:rsidRPr="009F1F17">
        <w:rPr>
          <w:rFonts w:ascii="Helv" w:hAnsi="Helv" w:cs="Helv"/>
          <w:color w:val="000000"/>
          <w:sz w:val="20"/>
          <w:szCs w:val="20"/>
        </w:rPr>
        <w:t xml:space="preserve"> na tem omrežju nakazujejo na račun občine</w:t>
      </w:r>
      <w:r>
        <w:rPr>
          <w:rFonts w:ascii="Helv" w:hAnsi="Helv" w:cs="Helv"/>
          <w:color w:val="000000"/>
          <w:sz w:val="20"/>
          <w:szCs w:val="20"/>
        </w:rPr>
        <w:t>,</w:t>
      </w:r>
      <w:r w:rsidRPr="009F1F17">
        <w:rPr>
          <w:rFonts w:ascii="Helv" w:hAnsi="Helv" w:cs="Helv"/>
          <w:color w:val="000000"/>
          <w:sz w:val="20"/>
          <w:szCs w:val="20"/>
        </w:rPr>
        <w:t xml:space="preserve"> in sicer od dne priključitve prvega objekta na to omrežje do celotne višine stroškov. </w:t>
      </w:r>
    </w:p>
    <w:p w:rsidR="002A5471" w:rsidRDefault="00081DF2" w:rsidP="00081DF2">
      <w:pPr>
        <w:autoSpaceDE w:val="0"/>
        <w:autoSpaceDN w:val="0"/>
        <w:adjustRightInd w:val="0"/>
        <w:spacing w:after="0" w:line="240" w:lineRule="auto"/>
        <w:jc w:val="both"/>
        <w:rPr>
          <w:rFonts w:ascii="Helv" w:hAnsi="Helv" w:cs="Helv"/>
          <w:color w:val="000000"/>
          <w:sz w:val="20"/>
          <w:szCs w:val="20"/>
        </w:rPr>
      </w:pPr>
      <w:r w:rsidRPr="009F1F17">
        <w:rPr>
          <w:rFonts w:ascii="Helv" w:hAnsi="Helv" w:cs="Helv"/>
          <w:color w:val="000000"/>
          <w:sz w:val="20"/>
          <w:szCs w:val="20"/>
        </w:rPr>
        <w:br/>
        <w:t xml:space="preserve">V kolikor bi bil opisan način izgradnje elektroenergetskega (plinovodnega, telekomunikacijskega) omrežja upravičen strošek: ali se vračilo stroškov opremljanja stavbnih zemljišč z </w:t>
      </w:r>
      <w:proofErr w:type="spellStart"/>
      <w:r w:rsidRPr="009F1F17">
        <w:rPr>
          <w:rFonts w:ascii="Helv" w:hAnsi="Helv" w:cs="Helv"/>
          <w:color w:val="000000"/>
          <w:sz w:val="20"/>
          <w:szCs w:val="20"/>
        </w:rPr>
        <w:t>elektronergetskim</w:t>
      </w:r>
      <w:proofErr w:type="spellEnd"/>
      <w:r w:rsidRPr="009F1F17">
        <w:rPr>
          <w:rFonts w:ascii="Helv" w:hAnsi="Helv" w:cs="Helv"/>
          <w:color w:val="000000"/>
          <w:sz w:val="20"/>
          <w:szCs w:val="20"/>
        </w:rPr>
        <w:t xml:space="preserve">  (plinovodnim, telekomunikacijskim)  omrežjem, ki ga izvajalec javne službe izvede občini, šteje za prihodek projekta?</w:t>
      </w:r>
    </w:p>
    <w:p w:rsidR="00081DF2" w:rsidRDefault="00081DF2" w:rsidP="00081DF2">
      <w:pPr>
        <w:autoSpaceDE w:val="0"/>
        <w:autoSpaceDN w:val="0"/>
        <w:adjustRightInd w:val="0"/>
        <w:spacing w:after="0" w:line="240" w:lineRule="auto"/>
        <w:jc w:val="both"/>
        <w:rPr>
          <w:rFonts w:ascii="Helv" w:hAnsi="Helv" w:cs="Helv"/>
          <w:color w:val="000000"/>
          <w:sz w:val="20"/>
          <w:szCs w:val="20"/>
        </w:rPr>
      </w:pPr>
      <w:r w:rsidRPr="009F1F17">
        <w:rPr>
          <w:rFonts w:ascii="Helv" w:hAnsi="Helv" w:cs="Helv"/>
          <w:color w:val="000000"/>
          <w:sz w:val="20"/>
          <w:szCs w:val="20"/>
        </w:rPr>
        <w:t xml:space="preserve"> </w:t>
      </w:r>
      <w:r w:rsidRPr="009F1F17">
        <w:rPr>
          <w:rFonts w:ascii="Helv" w:hAnsi="Helv" w:cs="Helv"/>
          <w:color w:val="000000"/>
          <w:sz w:val="20"/>
          <w:szCs w:val="20"/>
        </w:rPr>
        <w:br/>
      </w:r>
      <w:r w:rsidRPr="00081DF2">
        <w:rPr>
          <w:rFonts w:ascii="Helv" w:hAnsi="Helv" w:cs="Helv"/>
          <w:b/>
          <w:color w:val="000000"/>
          <w:sz w:val="20"/>
          <w:szCs w:val="20"/>
        </w:rPr>
        <w:t>Odgovor</w:t>
      </w:r>
      <w:r>
        <w:rPr>
          <w:rFonts w:ascii="Helv" w:hAnsi="Helv" w:cs="Helv"/>
          <w:color w:val="000000"/>
          <w:sz w:val="20"/>
          <w:szCs w:val="20"/>
        </w:rPr>
        <w:t>: V skladu s smernicami se kot upravičena investicija v ekonomsko poslovno cono (EPC) šteje:</w:t>
      </w:r>
    </w:p>
    <w:p w:rsidR="00081DF2" w:rsidRPr="00260334" w:rsidRDefault="00081DF2" w:rsidP="00081DF2">
      <w:pPr>
        <w:numPr>
          <w:ilvl w:val="0"/>
          <w:numId w:val="3"/>
        </w:numPr>
        <w:autoSpaceDE w:val="0"/>
        <w:autoSpaceDN w:val="0"/>
        <w:adjustRightInd w:val="0"/>
        <w:spacing w:after="0" w:line="240" w:lineRule="auto"/>
        <w:jc w:val="both"/>
        <w:rPr>
          <w:rFonts w:ascii="Helv" w:hAnsi="Helv" w:cs="Helv"/>
          <w:color w:val="000000"/>
          <w:sz w:val="20"/>
          <w:szCs w:val="20"/>
        </w:rPr>
      </w:pPr>
      <w:r>
        <w:rPr>
          <w:rFonts w:ascii="Helv" w:hAnsi="Helv" w:cs="Helv"/>
          <w:color w:val="000000"/>
          <w:sz w:val="20"/>
          <w:szCs w:val="20"/>
        </w:rPr>
        <w:t>p</w:t>
      </w:r>
      <w:r w:rsidRPr="00260334">
        <w:rPr>
          <w:rFonts w:ascii="Helv" w:hAnsi="Helv" w:cs="Helv"/>
          <w:color w:val="000000"/>
          <w:sz w:val="20"/>
          <w:szCs w:val="20"/>
        </w:rPr>
        <w:t>rometna infrastruktura (izgradnja cest znotraj EPC in cest za namen delovanja</w:t>
      </w:r>
      <w:r>
        <w:rPr>
          <w:rFonts w:ascii="Helv" w:hAnsi="Helv" w:cs="Helv"/>
          <w:color w:val="000000"/>
          <w:sz w:val="20"/>
          <w:szCs w:val="20"/>
        </w:rPr>
        <w:t xml:space="preserve"> </w:t>
      </w:r>
      <w:r w:rsidRPr="00260334">
        <w:rPr>
          <w:rFonts w:ascii="Helv" w:hAnsi="Helv" w:cs="Helv"/>
          <w:color w:val="000000"/>
          <w:sz w:val="20"/>
          <w:szCs w:val="20"/>
        </w:rPr>
        <w:t>EPC s pripadajočo infrastrukturo</w:t>
      </w:r>
      <w:r>
        <w:rPr>
          <w:rFonts w:ascii="Helv" w:hAnsi="Helv" w:cs="Helv"/>
          <w:color w:val="000000"/>
          <w:sz w:val="20"/>
          <w:szCs w:val="20"/>
        </w:rPr>
        <w:t>)</w:t>
      </w:r>
      <w:r w:rsidRPr="00260334">
        <w:rPr>
          <w:rFonts w:ascii="Helv" w:hAnsi="Helv" w:cs="Helv"/>
          <w:color w:val="000000"/>
          <w:sz w:val="20"/>
          <w:szCs w:val="20"/>
        </w:rPr>
        <w:t>,</w:t>
      </w:r>
    </w:p>
    <w:p w:rsidR="00081DF2" w:rsidRPr="00260334" w:rsidRDefault="00081DF2" w:rsidP="00081DF2">
      <w:pPr>
        <w:numPr>
          <w:ilvl w:val="0"/>
          <w:numId w:val="3"/>
        </w:numPr>
        <w:autoSpaceDE w:val="0"/>
        <w:autoSpaceDN w:val="0"/>
        <w:adjustRightInd w:val="0"/>
        <w:spacing w:after="0" w:line="240" w:lineRule="auto"/>
        <w:jc w:val="both"/>
        <w:rPr>
          <w:rFonts w:ascii="Helv" w:hAnsi="Helv" w:cs="Helv"/>
          <w:color w:val="000000"/>
          <w:sz w:val="20"/>
          <w:szCs w:val="20"/>
        </w:rPr>
      </w:pPr>
      <w:r w:rsidRPr="00260334">
        <w:rPr>
          <w:rFonts w:ascii="Helv" w:hAnsi="Helv" w:cs="Helv"/>
          <w:color w:val="000000"/>
          <w:sz w:val="20"/>
          <w:szCs w:val="20"/>
        </w:rPr>
        <w:t>energetska infrastruktura, potrebna za delovanje EPC,</w:t>
      </w:r>
    </w:p>
    <w:p w:rsidR="00081DF2" w:rsidRPr="00260334" w:rsidRDefault="00081DF2" w:rsidP="00081DF2">
      <w:pPr>
        <w:numPr>
          <w:ilvl w:val="0"/>
          <w:numId w:val="3"/>
        </w:numPr>
        <w:autoSpaceDE w:val="0"/>
        <w:autoSpaceDN w:val="0"/>
        <w:adjustRightInd w:val="0"/>
        <w:spacing w:after="0" w:line="240" w:lineRule="auto"/>
        <w:jc w:val="both"/>
        <w:rPr>
          <w:rFonts w:ascii="Helv" w:hAnsi="Helv" w:cs="Helv"/>
          <w:color w:val="000000"/>
          <w:sz w:val="20"/>
          <w:szCs w:val="20"/>
        </w:rPr>
      </w:pPr>
      <w:r w:rsidRPr="00260334">
        <w:rPr>
          <w:rFonts w:ascii="Helv" w:hAnsi="Helv" w:cs="Helv"/>
          <w:color w:val="000000"/>
          <w:sz w:val="20"/>
          <w:szCs w:val="20"/>
        </w:rPr>
        <w:t>komunalna infrastruktura, potrebna za delovanje EPC,</w:t>
      </w:r>
    </w:p>
    <w:p w:rsidR="00081DF2" w:rsidRPr="00260334" w:rsidRDefault="00081DF2" w:rsidP="00081DF2">
      <w:pPr>
        <w:numPr>
          <w:ilvl w:val="0"/>
          <w:numId w:val="3"/>
        </w:numPr>
        <w:autoSpaceDE w:val="0"/>
        <w:autoSpaceDN w:val="0"/>
        <w:adjustRightInd w:val="0"/>
        <w:spacing w:after="0" w:line="240" w:lineRule="auto"/>
        <w:jc w:val="both"/>
        <w:rPr>
          <w:rFonts w:ascii="Helv" w:hAnsi="Helv" w:cs="Helv"/>
          <w:color w:val="000000"/>
          <w:sz w:val="20"/>
          <w:szCs w:val="20"/>
        </w:rPr>
      </w:pPr>
      <w:r w:rsidRPr="00260334">
        <w:rPr>
          <w:rFonts w:ascii="Helv" w:hAnsi="Helv" w:cs="Helv"/>
          <w:color w:val="000000"/>
          <w:sz w:val="20"/>
          <w:szCs w:val="20"/>
        </w:rPr>
        <w:t>infrastruktura za telekomunikacije in</w:t>
      </w:r>
    </w:p>
    <w:p w:rsidR="00081DF2" w:rsidRDefault="00081DF2" w:rsidP="00081DF2">
      <w:pPr>
        <w:numPr>
          <w:ilvl w:val="0"/>
          <w:numId w:val="3"/>
        </w:numPr>
        <w:autoSpaceDE w:val="0"/>
        <w:autoSpaceDN w:val="0"/>
        <w:adjustRightInd w:val="0"/>
        <w:spacing w:after="0" w:line="240" w:lineRule="auto"/>
        <w:jc w:val="both"/>
        <w:rPr>
          <w:rFonts w:ascii="Helv" w:hAnsi="Helv" w:cs="Helv"/>
          <w:color w:val="000000"/>
          <w:sz w:val="20"/>
          <w:szCs w:val="20"/>
        </w:rPr>
      </w:pPr>
      <w:r w:rsidRPr="00260334">
        <w:rPr>
          <w:rFonts w:ascii="Helv" w:hAnsi="Helv" w:cs="Helv"/>
          <w:color w:val="000000"/>
          <w:sz w:val="20"/>
          <w:szCs w:val="20"/>
        </w:rPr>
        <w:t>vodna infrastruktura (samo protipoplavni ukrepi), potrebna za delovanje EPC.</w:t>
      </w:r>
    </w:p>
    <w:p w:rsidR="00081DF2" w:rsidRDefault="00081DF2" w:rsidP="00081DF2">
      <w:pPr>
        <w:autoSpaceDE w:val="0"/>
        <w:autoSpaceDN w:val="0"/>
        <w:adjustRightInd w:val="0"/>
        <w:spacing w:after="0" w:line="240" w:lineRule="auto"/>
        <w:jc w:val="both"/>
        <w:rPr>
          <w:rFonts w:ascii="Helv" w:hAnsi="Helv" w:cs="Helv"/>
          <w:color w:val="000000"/>
          <w:sz w:val="20"/>
          <w:szCs w:val="20"/>
        </w:rPr>
      </w:pPr>
    </w:p>
    <w:p w:rsidR="00081DF2" w:rsidRPr="009F1F17" w:rsidRDefault="00081DF2" w:rsidP="00081DF2">
      <w:pPr>
        <w:autoSpaceDE w:val="0"/>
        <w:autoSpaceDN w:val="0"/>
        <w:adjustRightInd w:val="0"/>
        <w:spacing w:after="0" w:line="240" w:lineRule="auto"/>
        <w:jc w:val="both"/>
        <w:rPr>
          <w:rFonts w:ascii="Helv" w:hAnsi="Helv" w:cs="Helv"/>
          <w:color w:val="000000"/>
          <w:sz w:val="20"/>
          <w:szCs w:val="20"/>
        </w:rPr>
      </w:pPr>
      <w:r>
        <w:rPr>
          <w:rFonts w:ascii="Helv" w:hAnsi="Helv" w:cs="Helv"/>
          <w:color w:val="000000"/>
          <w:sz w:val="20"/>
          <w:szCs w:val="20"/>
        </w:rPr>
        <w:t xml:space="preserve">Stroški izgradnje infrastrukture so upravičeni zgolj v primeru, če se v petih letih po zaključku projekta </w:t>
      </w:r>
      <w:r w:rsidRPr="009F1F17">
        <w:rPr>
          <w:rFonts w:ascii="Helv" w:hAnsi="Helv" w:cs="Helv"/>
          <w:color w:val="000000"/>
          <w:sz w:val="20"/>
          <w:szCs w:val="20"/>
        </w:rPr>
        <w:t xml:space="preserve">lastništvo te infrastrukture </w:t>
      </w:r>
      <w:r>
        <w:rPr>
          <w:rFonts w:ascii="Helv" w:hAnsi="Helv" w:cs="Helv"/>
          <w:color w:val="000000"/>
          <w:sz w:val="20"/>
          <w:szCs w:val="20"/>
        </w:rPr>
        <w:t xml:space="preserve">ne zamenja. Po petih letih po zaključku projekta je menjava lastništva dovoljena. </w:t>
      </w:r>
    </w:p>
    <w:p w:rsidR="00081DF2" w:rsidRDefault="00081DF2" w:rsidP="00081DF2">
      <w:pPr>
        <w:autoSpaceDE w:val="0"/>
        <w:autoSpaceDN w:val="0"/>
        <w:adjustRightInd w:val="0"/>
        <w:spacing w:after="0" w:line="240" w:lineRule="auto"/>
        <w:jc w:val="both"/>
        <w:rPr>
          <w:rFonts w:ascii="Helv" w:hAnsi="Helv" w:cs="Helv"/>
          <w:color w:val="000000"/>
          <w:sz w:val="20"/>
          <w:szCs w:val="20"/>
        </w:rPr>
      </w:pPr>
    </w:p>
    <w:p w:rsidR="00081DF2" w:rsidRPr="009F1F17" w:rsidRDefault="002A5471" w:rsidP="00081DF2">
      <w:pPr>
        <w:autoSpaceDE w:val="0"/>
        <w:autoSpaceDN w:val="0"/>
        <w:adjustRightInd w:val="0"/>
        <w:spacing w:after="0" w:line="240" w:lineRule="auto"/>
        <w:jc w:val="both"/>
        <w:rPr>
          <w:rFonts w:ascii="Helv" w:hAnsi="Helv" w:cs="Helv"/>
          <w:color w:val="000000"/>
          <w:sz w:val="20"/>
          <w:szCs w:val="20"/>
        </w:rPr>
      </w:pPr>
      <w:r>
        <w:rPr>
          <w:rFonts w:ascii="Helv" w:hAnsi="Helv" w:cs="Helv"/>
          <w:color w:val="000000"/>
          <w:sz w:val="20"/>
          <w:szCs w:val="20"/>
        </w:rPr>
        <w:t>19</w:t>
      </w:r>
      <w:r w:rsidR="00081DF2" w:rsidRPr="00081DF2">
        <w:rPr>
          <w:rFonts w:ascii="Helv" w:hAnsi="Helv" w:cs="Helv"/>
          <w:color w:val="000000"/>
          <w:sz w:val="20"/>
          <w:szCs w:val="20"/>
        </w:rPr>
        <w:t>.</w:t>
      </w:r>
      <w:r w:rsidR="00081DF2">
        <w:rPr>
          <w:rFonts w:ascii="Helv" w:hAnsi="Helv" w:cs="Helv"/>
          <w:b/>
          <w:color w:val="000000"/>
          <w:sz w:val="20"/>
          <w:szCs w:val="20"/>
        </w:rPr>
        <w:t xml:space="preserve"> </w:t>
      </w:r>
      <w:r w:rsidR="00081DF2" w:rsidRPr="00081DF2">
        <w:rPr>
          <w:rFonts w:ascii="Helv" w:hAnsi="Helv" w:cs="Helv"/>
          <w:b/>
          <w:color w:val="000000"/>
          <w:sz w:val="20"/>
          <w:szCs w:val="20"/>
        </w:rPr>
        <w:t>Vprašanje</w:t>
      </w:r>
      <w:r w:rsidR="00081DF2" w:rsidRPr="009F1F17">
        <w:rPr>
          <w:rFonts w:ascii="Helv" w:hAnsi="Helv" w:cs="Helv"/>
          <w:color w:val="000000"/>
          <w:sz w:val="20"/>
          <w:szCs w:val="20"/>
        </w:rPr>
        <w:t>: Ali mora Pismo o nameri, ki ga podpiše potencialni investitor,  nujno vključevati podatek o parceli s parcelno številko? POJASNILO: Območje načrtovane poslovno – ekonomske cone obsega kareje zemljišč, ki bodo namenjen</w:t>
      </w:r>
      <w:r w:rsidR="00081DF2">
        <w:rPr>
          <w:rFonts w:ascii="Helv" w:hAnsi="Helv" w:cs="Helv"/>
          <w:color w:val="000000"/>
          <w:sz w:val="20"/>
          <w:szCs w:val="20"/>
        </w:rPr>
        <w:t>a</w:t>
      </w:r>
      <w:r w:rsidR="00081DF2" w:rsidRPr="009F1F17">
        <w:rPr>
          <w:rFonts w:ascii="Helv" w:hAnsi="Helv" w:cs="Helv"/>
          <w:color w:val="000000"/>
          <w:sz w:val="20"/>
          <w:szCs w:val="20"/>
        </w:rPr>
        <w:t xml:space="preserve"> prodaji. Konkretne parcelacije in dodeljevanje parcelnih številk se bo</w:t>
      </w:r>
      <w:r w:rsidR="00081DF2">
        <w:rPr>
          <w:rFonts w:ascii="Helv" w:hAnsi="Helv" w:cs="Helv"/>
          <w:color w:val="000000"/>
          <w:sz w:val="20"/>
          <w:szCs w:val="20"/>
        </w:rPr>
        <w:t>do izvedla</w:t>
      </w:r>
      <w:r w:rsidR="00081DF2" w:rsidRPr="009F1F17">
        <w:rPr>
          <w:rFonts w:ascii="Helv" w:hAnsi="Helv" w:cs="Helv"/>
          <w:color w:val="000000"/>
          <w:sz w:val="20"/>
          <w:szCs w:val="20"/>
        </w:rPr>
        <w:t xml:space="preserve"> šele, ko bo vse definirano za podpis kupoprodajnih pogodb za nakup zemljišč s strani posameznih investitorjev, medtem ko v fazi podpisovanja pisem o nameri končne parcelne številke še ne bodo definirane. Ob oddaji vloge za neposredno potrditev torej z natančnimi podatki (</w:t>
      </w:r>
      <w:proofErr w:type="spellStart"/>
      <w:r w:rsidR="00081DF2" w:rsidRPr="009F1F17">
        <w:rPr>
          <w:rFonts w:ascii="Helv" w:hAnsi="Helv" w:cs="Helv"/>
          <w:color w:val="000000"/>
          <w:sz w:val="20"/>
          <w:szCs w:val="20"/>
        </w:rPr>
        <w:t>odparceliranimi</w:t>
      </w:r>
      <w:proofErr w:type="spellEnd"/>
      <w:r w:rsidR="00081DF2" w:rsidRPr="009F1F17">
        <w:rPr>
          <w:rFonts w:ascii="Helv" w:hAnsi="Helv" w:cs="Helv"/>
          <w:color w:val="000000"/>
          <w:sz w:val="20"/>
          <w:szCs w:val="20"/>
        </w:rPr>
        <w:t xml:space="preserve"> parcelami za posameznega investitorja) še ne bomo razpolagali. </w:t>
      </w:r>
    </w:p>
    <w:p w:rsidR="00081DF2" w:rsidRDefault="00081DF2" w:rsidP="00081DF2">
      <w:pPr>
        <w:autoSpaceDE w:val="0"/>
        <w:autoSpaceDN w:val="0"/>
        <w:adjustRightInd w:val="0"/>
        <w:spacing w:after="0" w:line="240" w:lineRule="auto"/>
        <w:jc w:val="both"/>
        <w:rPr>
          <w:rFonts w:ascii="Helv" w:hAnsi="Helv" w:cs="Helv"/>
          <w:color w:val="000000"/>
          <w:sz w:val="20"/>
          <w:szCs w:val="20"/>
        </w:rPr>
      </w:pPr>
    </w:p>
    <w:p w:rsidR="00081DF2" w:rsidRDefault="00081DF2" w:rsidP="00081DF2">
      <w:pPr>
        <w:autoSpaceDE w:val="0"/>
        <w:autoSpaceDN w:val="0"/>
        <w:adjustRightInd w:val="0"/>
        <w:spacing w:after="0" w:line="240" w:lineRule="auto"/>
        <w:jc w:val="both"/>
        <w:rPr>
          <w:rFonts w:ascii="Helv" w:hAnsi="Helv" w:cs="Helv"/>
          <w:color w:val="000000"/>
          <w:sz w:val="20"/>
          <w:szCs w:val="20"/>
        </w:rPr>
      </w:pPr>
      <w:r w:rsidRPr="00081DF2">
        <w:rPr>
          <w:rFonts w:ascii="Helv" w:hAnsi="Helv" w:cs="Helv"/>
          <w:b/>
          <w:color w:val="000000"/>
          <w:sz w:val="20"/>
          <w:szCs w:val="20"/>
        </w:rPr>
        <w:t>Odgovor</w:t>
      </w:r>
      <w:r>
        <w:rPr>
          <w:rFonts w:ascii="Helv" w:hAnsi="Helv" w:cs="Helv"/>
          <w:color w:val="000000"/>
          <w:sz w:val="20"/>
          <w:szCs w:val="20"/>
        </w:rPr>
        <w:t>: Če parcelne številke ob podpisu pisem o nameri oz. pred oddajo vloge za NPO ne bodo znane, ne bo nič narobe (nas pa na to opozorite v npr. spremnem dopisu vloge za NPO). Iz pisem o nameri moramo za potrebe kazalnika zasedenosti in pogojev razbrati površino, na kateri bo gospodarski subjekt opravljal svojo poslovno dejavnost (pogoj 5, poglavje 7.2).</w:t>
      </w:r>
    </w:p>
    <w:p w:rsidR="00081DF2" w:rsidRPr="00B57B89" w:rsidRDefault="00081DF2" w:rsidP="003E33CE">
      <w:pPr>
        <w:autoSpaceDE w:val="0"/>
        <w:autoSpaceDN w:val="0"/>
        <w:adjustRightInd w:val="0"/>
        <w:spacing w:after="0" w:line="240" w:lineRule="auto"/>
        <w:jc w:val="both"/>
      </w:pPr>
    </w:p>
    <w:sectPr w:rsidR="00081DF2" w:rsidRPr="00B57B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45860"/>
    <w:multiLevelType w:val="hybridMultilevel"/>
    <w:tmpl w:val="7832BB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6F281E23"/>
    <w:multiLevelType w:val="hybridMultilevel"/>
    <w:tmpl w:val="DDD0F892"/>
    <w:lvl w:ilvl="0" w:tplc="FFFFFFFF">
      <w:numFmt w:val="bullet"/>
      <w:lvlText w:val="-"/>
      <w:lvlJc w:val="left"/>
      <w:pPr>
        <w:ind w:left="720" w:hanging="360"/>
      </w:pPr>
      <w:rPr>
        <w:rFonts w:ascii="Calibri" w:eastAsia="Times New Roman" w:hAnsi="Calibri" w:hint="default"/>
        <w:color w:val="auto"/>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780A7BF8"/>
    <w:multiLevelType w:val="hybridMultilevel"/>
    <w:tmpl w:val="1A92BCAC"/>
    <w:lvl w:ilvl="0" w:tplc="2F0688B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A52"/>
    <w:rsid w:val="00081DF2"/>
    <w:rsid w:val="000C787C"/>
    <w:rsid w:val="00214A2F"/>
    <w:rsid w:val="002345AC"/>
    <w:rsid w:val="00273369"/>
    <w:rsid w:val="002A5471"/>
    <w:rsid w:val="002B529F"/>
    <w:rsid w:val="002D156E"/>
    <w:rsid w:val="002D24D4"/>
    <w:rsid w:val="00337CAD"/>
    <w:rsid w:val="0037372E"/>
    <w:rsid w:val="003A0E7B"/>
    <w:rsid w:val="003C6975"/>
    <w:rsid w:val="003E33CE"/>
    <w:rsid w:val="0041754E"/>
    <w:rsid w:val="00530654"/>
    <w:rsid w:val="005B5CE3"/>
    <w:rsid w:val="00617F69"/>
    <w:rsid w:val="007B3CBD"/>
    <w:rsid w:val="0084539F"/>
    <w:rsid w:val="009140E8"/>
    <w:rsid w:val="0092643B"/>
    <w:rsid w:val="00974E44"/>
    <w:rsid w:val="00A71B40"/>
    <w:rsid w:val="00A83A52"/>
    <w:rsid w:val="00B1018B"/>
    <w:rsid w:val="00B57B89"/>
    <w:rsid w:val="00BA001E"/>
    <w:rsid w:val="00C52829"/>
    <w:rsid w:val="00C952BE"/>
    <w:rsid w:val="00D11660"/>
    <w:rsid w:val="00DE0CAD"/>
    <w:rsid w:val="00E32043"/>
    <w:rsid w:val="00E44571"/>
    <w:rsid w:val="00F416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73369"/>
    <w:pPr>
      <w:spacing w:after="180" w:line="274" w:lineRule="auto"/>
    </w:pPr>
    <w:rPr>
      <w:sz w:val="21"/>
    </w:rPr>
  </w:style>
  <w:style w:type="paragraph" w:styleId="Naslov1">
    <w:name w:val="heading 1"/>
    <w:basedOn w:val="Navaden"/>
    <w:next w:val="Navaden"/>
    <w:link w:val="Naslov1Znak"/>
    <w:uiPriority w:val="9"/>
    <w:qFormat/>
    <w:rsid w:val="00273369"/>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Naslov2">
    <w:name w:val="heading 2"/>
    <w:basedOn w:val="Navaden"/>
    <w:next w:val="Navaden"/>
    <w:link w:val="Naslov2Znak"/>
    <w:uiPriority w:val="9"/>
    <w:unhideWhenUsed/>
    <w:qFormat/>
    <w:rsid w:val="00273369"/>
    <w:pPr>
      <w:keepNext/>
      <w:keepLines/>
      <w:spacing w:before="120" w:after="0" w:line="240" w:lineRule="auto"/>
      <w:outlineLvl w:val="1"/>
    </w:pPr>
    <w:rPr>
      <w:rFonts w:eastAsiaTheme="majorEastAsia" w:cstheme="majorBidi"/>
      <w:b/>
      <w:bCs/>
      <w:color w:val="4F81BD" w:themeColor="accent1"/>
      <w:sz w:val="28"/>
      <w:szCs w:val="26"/>
    </w:rPr>
  </w:style>
  <w:style w:type="paragraph" w:styleId="Naslov3">
    <w:name w:val="heading 3"/>
    <w:basedOn w:val="Navaden"/>
    <w:next w:val="Navaden"/>
    <w:link w:val="Naslov3Znak"/>
    <w:uiPriority w:val="9"/>
    <w:unhideWhenUsed/>
    <w:qFormat/>
    <w:rsid w:val="00273369"/>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Naslov4">
    <w:name w:val="heading 4"/>
    <w:basedOn w:val="Navaden"/>
    <w:next w:val="Navaden"/>
    <w:link w:val="Naslov4Znak"/>
    <w:uiPriority w:val="9"/>
    <w:unhideWhenUsed/>
    <w:qFormat/>
    <w:rsid w:val="00273369"/>
    <w:pPr>
      <w:keepNext/>
      <w:keepLines/>
      <w:spacing w:before="200" w:after="0"/>
      <w:outlineLvl w:val="3"/>
    </w:pPr>
    <w:rPr>
      <w:rFonts w:eastAsiaTheme="majorEastAsia" w:cstheme="majorBidi"/>
      <w:b/>
      <w:bCs/>
      <w:i/>
      <w:iCs/>
      <w:color w:val="000000"/>
      <w:sz w:val="24"/>
    </w:rPr>
  </w:style>
  <w:style w:type="paragraph" w:styleId="Naslov5">
    <w:name w:val="heading 5"/>
    <w:basedOn w:val="Navaden"/>
    <w:next w:val="Navaden"/>
    <w:link w:val="Naslov5Znak"/>
    <w:uiPriority w:val="9"/>
    <w:unhideWhenUsed/>
    <w:qFormat/>
    <w:rsid w:val="00273369"/>
    <w:pPr>
      <w:keepNext/>
      <w:keepLines/>
      <w:spacing w:before="200" w:after="0"/>
      <w:outlineLvl w:val="4"/>
    </w:pPr>
    <w:rPr>
      <w:rFonts w:asciiTheme="majorHAnsi" w:eastAsiaTheme="majorEastAsia" w:hAnsiTheme="majorHAnsi" w:cstheme="majorBidi"/>
      <w:color w:val="000000"/>
      <w:sz w:val="22"/>
    </w:rPr>
  </w:style>
  <w:style w:type="paragraph" w:styleId="Naslov6">
    <w:name w:val="heading 6"/>
    <w:basedOn w:val="Navaden"/>
    <w:next w:val="Navaden"/>
    <w:link w:val="Naslov6Znak"/>
    <w:uiPriority w:val="9"/>
    <w:semiHidden/>
    <w:unhideWhenUsed/>
    <w:qFormat/>
    <w:rsid w:val="00273369"/>
    <w:pPr>
      <w:keepNext/>
      <w:keepLines/>
      <w:spacing w:before="200" w:after="0"/>
      <w:outlineLvl w:val="5"/>
    </w:pPr>
    <w:rPr>
      <w:rFonts w:asciiTheme="majorHAnsi" w:eastAsiaTheme="majorEastAsia" w:hAnsiTheme="majorHAnsi" w:cstheme="majorBidi"/>
      <w:iCs/>
      <w:color w:val="4F81BD" w:themeColor="accent1"/>
      <w:sz w:val="22"/>
    </w:rPr>
  </w:style>
  <w:style w:type="paragraph" w:styleId="Naslov7">
    <w:name w:val="heading 7"/>
    <w:basedOn w:val="Navaden"/>
    <w:next w:val="Navaden"/>
    <w:link w:val="Naslov7Znak"/>
    <w:uiPriority w:val="9"/>
    <w:semiHidden/>
    <w:unhideWhenUsed/>
    <w:qFormat/>
    <w:rsid w:val="00273369"/>
    <w:pPr>
      <w:keepNext/>
      <w:keepLines/>
      <w:spacing w:before="200" w:after="0"/>
      <w:outlineLvl w:val="6"/>
    </w:pPr>
    <w:rPr>
      <w:rFonts w:asciiTheme="majorHAnsi" w:eastAsiaTheme="majorEastAsia" w:hAnsiTheme="majorHAnsi" w:cstheme="majorBidi"/>
      <w:i/>
      <w:iCs/>
      <w:color w:val="000000"/>
      <w:sz w:val="22"/>
    </w:rPr>
  </w:style>
  <w:style w:type="paragraph" w:styleId="Naslov8">
    <w:name w:val="heading 8"/>
    <w:basedOn w:val="Navaden"/>
    <w:next w:val="Navaden"/>
    <w:link w:val="Naslov8Znak"/>
    <w:uiPriority w:val="9"/>
    <w:semiHidden/>
    <w:unhideWhenUsed/>
    <w:qFormat/>
    <w:rsid w:val="00273369"/>
    <w:pPr>
      <w:keepNext/>
      <w:keepLines/>
      <w:spacing w:before="200" w:after="0"/>
      <w:outlineLvl w:val="7"/>
    </w:pPr>
    <w:rPr>
      <w:rFonts w:asciiTheme="majorHAnsi" w:eastAsiaTheme="majorEastAsia" w:hAnsiTheme="majorHAnsi" w:cstheme="majorBidi"/>
      <w:color w:val="000000"/>
      <w:sz w:val="20"/>
      <w:szCs w:val="20"/>
    </w:rPr>
  </w:style>
  <w:style w:type="paragraph" w:styleId="Naslov9">
    <w:name w:val="heading 9"/>
    <w:basedOn w:val="Navaden"/>
    <w:next w:val="Navaden"/>
    <w:link w:val="Naslov9Znak"/>
    <w:uiPriority w:val="9"/>
    <w:semiHidden/>
    <w:unhideWhenUsed/>
    <w:qFormat/>
    <w:rsid w:val="0027336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uiPriority w:val="99"/>
    <w:semiHidden/>
    <w:unhideWhenUsed/>
    <w:rsid w:val="003E33CE"/>
    <w:rPr>
      <w:sz w:val="16"/>
      <w:szCs w:val="16"/>
    </w:rPr>
  </w:style>
  <w:style w:type="paragraph" w:styleId="Pripombabesedilo">
    <w:name w:val="annotation text"/>
    <w:basedOn w:val="Navaden"/>
    <w:link w:val="PripombabesediloZnak"/>
    <w:uiPriority w:val="99"/>
    <w:semiHidden/>
    <w:unhideWhenUsed/>
    <w:rsid w:val="003E33CE"/>
    <w:rPr>
      <w:sz w:val="20"/>
      <w:szCs w:val="20"/>
    </w:rPr>
  </w:style>
  <w:style w:type="character" w:customStyle="1" w:styleId="PripombabesediloZnak">
    <w:name w:val="Pripomba – besedilo Znak"/>
    <w:link w:val="Pripombabesedilo"/>
    <w:uiPriority w:val="99"/>
    <w:semiHidden/>
    <w:rsid w:val="003E33CE"/>
    <w:rPr>
      <w:lang w:eastAsia="en-US"/>
    </w:rPr>
  </w:style>
  <w:style w:type="paragraph" w:styleId="Zadevapripombe">
    <w:name w:val="annotation subject"/>
    <w:basedOn w:val="Pripombabesedilo"/>
    <w:next w:val="Pripombabesedilo"/>
    <w:link w:val="ZadevapripombeZnak"/>
    <w:uiPriority w:val="99"/>
    <w:semiHidden/>
    <w:unhideWhenUsed/>
    <w:rsid w:val="003E33CE"/>
    <w:rPr>
      <w:b/>
      <w:bCs/>
    </w:rPr>
  </w:style>
  <w:style w:type="character" w:customStyle="1" w:styleId="ZadevapripombeZnak">
    <w:name w:val="Zadeva pripombe Znak"/>
    <w:link w:val="Zadevapripombe"/>
    <w:uiPriority w:val="99"/>
    <w:semiHidden/>
    <w:rsid w:val="003E33CE"/>
    <w:rPr>
      <w:b/>
      <w:bCs/>
      <w:lang w:eastAsia="en-US"/>
    </w:rPr>
  </w:style>
  <w:style w:type="paragraph" w:styleId="Besedilooblaka">
    <w:name w:val="Balloon Text"/>
    <w:basedOn w:val="Navaden"/>
    <w:link w:val="BesedilooblakaZnak"/>
    <w:uiPriority w:val="99"/>
    <w:semiHidden/>
    <w:unhideWhenUsed/>
    <w:rsid w:val="003E33CE"/>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3E33CE"/>
    <w:rPr>
      <w:rFonts w:ascii="Tahoma" w:hAnsi="Tahoma" w:cs="Tahoma"/>
      <w:sz w:val="16"/>
      <w:szCs w:val="16"/>
      <w:lang w:eastAsia="en-US"/>
    </w:rPr>
  </w:style>
  <w:style w:type="paragraph" w:styleId="Brezrazmikov">
    <w:name w:val="No Spacing"/>
    <w:link w:val="BrezrazmikovZnak"/>
    <w:uiPriority w:val="1"/>
    <w:qFormat/>
    <w:rsid w:val="00273369"/>
    <w:pPr>
      <w:spacing w:after="0" w:line="240" w:lineRule="auto"/>
    </w:pPr>
  </w:style>
  <w:style w:type="character" w:customStyle="1" w:styleId="Naslov1Znak">
    <w:name w:val="Naslov 1 Znak"/>
    <w:basedOn w:val="Privzetapisavaodstavka"/>
    <w:link w:val="Naslov1"/>
    <w:uiPriority w:val="9"/>
    <w:rsid w:val="00273369"/>
    <w:rPr>
      <w:rFonts w:asciiTheme="majorHAnsi" w:eastAsiaTheme="majorEastAsia" w:hAnsiTheme="majorHAnsi" w:cstheme="majorBidi"/>
      <w:bCs/>
      <w:color w:val="4F81BD" w:themeColor="accent1"/>
      <w:spacing w:val="20"/>
      <w:sz w:val="32"/>
      <w:szCs w:val="28"/>
    </w:rPr>
  </w:style>
  <w:style w:type="character" w:customStyle="1" w:styleId="Naslov2Znak">
    <w:name w:val="Naslov 2 Znak"/>
    <w:basedOn w:val="Privzetapisavaodstavka"/>
    <w:link w:val="Naslov2"/>
    <w:uiPriority w:val="9"/>
    <w:rsid w:val="00273369"/>
    <w:rPr>
      <w:rFonts w:eastAsiaTheme="majorEastAsia" w:cstheme="majorBidi"/>
      <w:b/>
      <w:bCs/>
      <w:color w:val="4F81BD" w:themeColor="accent1"/>
      <w:sz w:val="28"/>
      <w:szCs w:val="26"/>
    </w:rPr>
  </w:style>
  <w:style w:type="character" w:customStyle="1" w:styleId="Naslov3Znak">
    <w:name w:val="Naslov 3 Znak"/>
    <w:basedOn w:val="Privzetapisavaodstavka"/>
    <w:link w:val="Naslov3"/>
    <w:uiPriority w:val="9"/>
    <w:rsid w:val="00273369"/>
    <w:rPr>
      <w:rFonts w:asciiTheme="majorHAnsi" w:eastAsiaTheme="majorEastAsia" w:hAnsiTheme="majorHAnsi" w:cstheme="majorBidi"/>
      <w:bCs/>
      <w:color w:val="1F497D" w:themeColor="text2"/>
      <w:spacing w:val="14"/>
      <w:sz w:val="24"/>
    </w:rPr>
  </w:style>
  <w:style w:type="character" w:customStyle="1" w:styleId="Naslov4Znak">
    <w:name w:val="Naslov 4 Znak"/>
    <w:basedOn w:val="Privzetapisavaodstavka"/>
    <w:link w:val="Naslov4"/>
    <w:uiPriority w:val="9"/>
    <w:rsid w:val="00273369"/>
    <w:rPr>
      <w:rFonts w:eastAsiaTheme="majorEastAsia" w:cstheme="majorBidi"/>
      <w:b/>
      <w:bCs/>
      <w:i/>
      <w:iCs/>
      <w:color w:val="000000"/>
      <w:sz w:val="24"/>
    </w:rPr>
  </w:style>
  <w:style w:type="character" w:customStyle="1" w:styleId="Naslov5Znak">
    <w:name w:val="Naslov 5 Znak"/>
    <w:basedOn w:val="Privzetapisavaodstavka"/>
    <w:link w:val="Naslov5"/>
    <w:uiPriority w:val="9"/>
    <w:rsid w:val="00273369"/>
    <w:rPr>
      <w:rFonts w:asciiTheme="majorHAnsi" w:eastAsiaTheme="majorEastAsia" w:hAnsiTheme="majorHAnsi" w:cstheme="majorBidi"/>
      <w:color w:val="000000"/>
    </w:rPr>
  </w:style>
  <w:style w:type="character" w:customStyle="1" w:styleId="Naslov6Znak">
    <w:name w:val="Naslov 6 Znak"/>
    <w:basedOn w:val="Privzetapisavaodstavka"/>
    <w:link w:val="Naslov6"/>
    <w:uiPriority w:val="9"/>
    <w:semiHidden/>
    <w:rsid w:val="00273369"/>
    <w:rPr>
      <w:rFonts w:asciiTheme="majorHAnsi" w:eastAsiaTheme="majorEastAsia" w:hAnsiTheme="majorHAnsi" w:cstheme="majorBidi"/>
      <w:iCs/>
      <w:color w:val="4F81BD" w:themeColor="accent1"/>
    </w:rPr>
  </w:style>
  <w:style w:type="character" w:customStyle="1" w:styleId="Naslov7Znak">
    <w:name w:val="Naslov 7 Znak"/>
    <w:basedOn w:val="Privzetapisavaodstavka"/>
    <w:link w:val="Naslov7"/>
    <w:uiPriority w:val="9"/>
    <w:semiHidden/>
    <w:rsid w:val="00273369"/>
    <w:rPr>
      <w:rFonts w:asciiTheme="majorHAnsi" w:eastAsiaTheme="majorEastAsia" w:hAnsiTheme="majorHAnsi" w:cstheme="majorBidi"/>
      <w:i/>
      <w:iCs/>
      <w:color w:val="000000"/>
    </w:rPr>
  </w:style>
  <w:style w:type="character" w:customStyle="1" w:styleId="Naslov8Znak">
    <w:name w:val="Naslov 8 Znak"/>
    <w:basedOn w:val="Privzetapisavaodstavka"/>
    <w:link w:val="Naslov8"/>
    <w:uiPriority w:val="9"/>
    <w:semiHidden/>
    <w:rsid w:val="00273369"/>
    <w:rPr>
      <w:rFonts w:asciiTheme="majorHAnsi" w:eastAsiaTheme="majorEastAsia" w:hAnsiTheme="majorHAnsi" w:cstheme="majorBidi"/>
      <w:color w:val="000000"/>
      <w:sz w:val="20"/>
      <w:szCs w:val="20"/>
    </w:rPr>
  </w:style>
  <w:style w:type="character" w:customStyle="1" w:styleId="Naslov9Znak">
    <w:name w:val="Naslov 9 Znak"/>
    <w:basedOn w:val="Privzetapisavaodstavka"/>
    <w:link w:val="Naslov9"/>
    <w:uiPriority w:val="9"/>
    <w:semiHidden/>
    <w:rsid w:val="00273369"/>
    <w:rPr>
      <w:rFonts w:asciiTheme="majorHAnsi" w:eastAsiaTheme="majorEastAsia" w:hAnsiTheme="majorHAnsi" w:cstheme="majorBidi"/>
      <w:i/>
      <w:iCs/>
      <w:color w:val="000000"/>
      <w:sz w:val="20"/>
      <w:szCs w:val="20"/>
    </w:rPr>
  </w:style>
  <w:style w:type="paragraph" w:styleId="Napis">
    <w:name w:val="caption"/>
    <w:basedOn w:val="Navaden"/>
    <w:next w:val="Navaden"/>
    <w:uiPriority w:val="35"/>
    <w:semiHidden/>
    <w:unhideWhenUsed/>
    <w:qFormat/>
    <w:rsid w:val="00273369"/>
    <w:pPr>
      <w:spacing w:line="240" w:lineRule="auto"/>
    </w:pPr>
    <w:rPr>
      <w:rFonts w:asciiTheme="majorHAnsi" w:eastAsiaTheme="minorEastAsia" w:hAnsiTheme="majorHAnsi"/>
      <w:bCs/>
      <w:smallCaps/>
      <w:color w:val="1F497D" w:themeColor="text2"/>
      <w:spacing w:val="6"/>
      <w:sz w:val="22"/>
      <w:szCs w:val="18"/>
      <w:lang w:bidi="hi-IN"/>
    </w:rPr>
  </w:style>
  <w:style w:type="paragraph" w:styleId="Naslov">
    <w:name w:val="Title"/>
    <w:basedOn w:val="Navaden"/>
    <w:next w:val="Navaden"/>
    <w:link w:val="NaslovZnak"/>
    <w:uiPriority w:val="10"/>
    <w:qFormat/>
    <w:rsid w:val="00273369"/>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NaslovZnak">
    <w:name w:val="Naslov Znak"/>
    <w:basedOn w:val="Privzetapisavaodstavka"/>
    <w:link w:val="Naslov"/>
    <w:uiPriority w:val="10"/>
    <w:rsid w:val="00273369"/>
    <w:rPr>
      <w:rFonts w:asciiTheme="majorHAnsi" w:eastAsiaTheme="majorEastAsia" w:hAnsiTheme="majorHAnsi" w:cstheme="majorBidi"/>
      <w:color w:val="1F497D" w:themeColor="text2"/>
      <w:spacing w:val="30"/>
      <w:kern w:val="28"/>
      <w:sz w:val="96"/>
      <w:szCs w:val="52"/>
    </w:rPr>
  </w:style>
  <w:style w:type="paragraph" w:styleId="Podnaslov">
    <w:name w:val="Subtitle"/>
    <w:basedOn w:val="Navaden"/>
    <w:next w:val="Navaden"/>
    <w:link w:val="PodnaslovZnak"/>
    <w:uiPriority w:val="11"/>
    <w:qFormat/>
    <w:rsid w:val="00273369"/>
    <w:pPr>
      <w:numPr>
        <w:ilvl w:val="1"/>
      </w:numPr>
    </w:pPr>
    <w:rPr>
      <w:rFonts w:eastAsiaTheme="majorEastAsia" w:cstheme="majorBidi"/>
      <w:iCs/>
      <w:color w:val="1F497D" w:themeColor="text2"/>
      <w:sz w:val="40"/>
      <w:szCs w:val="24"/>
      <w:lang w:bidi="hi-IN"/>
    </w:rPr>
  </w:style>
  <w:style w:type="character" w:customStyle="1" w:styleId="PodnaslovZnak">
    <w:name w:val="Podnaslov Znak"/>
    <w:basedOn w:val="Privzetapisavaodstavka"/>
    <w:link w:val="Podnaslov"/>
    <w:uiPriority w:val="11"/>
    <w:rsid w:val="00273369"/>
    <w:rPr>
      <w:rFonts w:eastAsiaTheme="majorEastAsia" w:cstheme="majorBidi"/>
      <w:iCs/>
      <w:color w:val="1F497D" w:themeColor="text2"/>
      <w:sz w:val="40"/>
      <w:szCs w:val="24"/>
      <w:lang w:bidi="hi-IN"/>
    </w:rPr>
  </w:style>
  <w:style w:type="character" w:styleId="Krepko">
    <w:name w:val="Strong"/>
    <w:basedOn w:val="Privzetapisavaodstavka"/>
    <w:uiPriority w:val="22"/>
    <w:qFormat/>
    <w:rsid w:val="00273369"/>
    <w:rPr>
      <w:b w:val="0"/>
      <w:bCs/>
      <w:i/>
      <w:color w:val="1F497D" w:themeColor="text2"/>
    </w:rPr>
  </w:style>
  <w:style w:type="character" w:styleId="Poudarek">
    <w:name w:val="Emphasis"/>
    <w:basedOn w:val="Privzetapisavaodstavka"/>
    <w:uiPriority w:val="20"/>
    <w:qFormat/>
    <w:rsid w:val="00273369"/>
    <w:rPr>
      <w:b/>
      <w:i/>
      <w:iCs/>
    </w:rPr>
  </w:style>
  <w:style w:type="character" w:customStyle="1" w:styleId="BrezrazmikovZnak">
    <w:name w:val="Brez razmikov Znak"/>
    <w:basedOn w:val="Privzetapisavaodstavka"/>
    <w:link w:val="Brezrazmikov"/>
    <w:uiPriority w:val="1"/>
    <w:rsid w:val="00273369"/>
  </w:style>
  <w:style w:type="paragraph" w:styleId="Odstavekseznama">
    <w:name w:val="List Paragraph"/>
    <w:basedOn w:val="Navaden"/>
    <w:uiPriority w:val="34"/>
    <w:qFormat/>
    <w:rsid w:val="00273369"/>
    <w:pPr>
      <w:spacing w:line="240" w:lineRule="auto"/>
      <w:ind w:left="720" w:hanging="288"/>
      <w:contextualSpacing/>
    </w:pPr>
    <w:rPr>
      <w:color w:val="1F497D" w:themeColor="text2"/>
    </w:rPr>
  </w:style>
  <w:style w:type="paragraph" w:styleId="Citat">
    <w:name w:val="Quote"/>
    <w:basedOn w:val="Navaden"/>
    <w:next w:val="Navaden"/>
    <w:link w:val="CitatZnak"/>
    <w:uiPriority w:val="29"/>
    <w:qFormat/>
    <w:rsid w:val="00273369"/>
    <w:pPr>
      <w:spacing w:after="0" w:line="360" w:lineRule="auto"/>
      <w:jc w:val="center"/>
    </w:pPr>
    <w:rPr>
      <w:rFonts w:eastAsiaTheme="minorEastAsia"/>
      <w:b/>
      <w:i/>
      <w:iCs/>
      <w:color w:val="4F81BD" w:themeColor="accent1"/>
      <w:sz w:val="26"/>
      <w:lang w:bidi="hi-IN"/>
    </w:rPr>
  </w:style>
  <w:style w:type="character" w:customStyle="1" w:styleId="CitatZnak">
    <w:name w:val="Citat Znak"/>
    <w:basedOn w:val="Privzetapisavaodstavka"/>
    <w:link w:val="Citat"/>
    <w:uiPriority w:val="29"/>
    <w:rsid w:val="00273369"/>
    <w:rPr>
      <w:rFonts w:eastAsiaTheme="minorEastAsia"/>
      <w:b/>
      <w:i/>
      <w:iCs/>
      <w:color w:val="4F81BD" w:themeColor="accent1"/>
      <w:sz w:val="26"/>
      <w:lang w:bidi="hi-IN"/>
    </w:rPr>
  </w:style>
  <w:style w:type="paragraph" w:styleId="Intenzivencitat">
    <w:name w:val="Intense Quote"/>
    <w:basedOn w:val="Navaden"/>
    <w:next w:val="Navaden"/>
    <w:link w:val="IntenzivencitatZnak"/>
    <w:uiPriority w:val="30"/>
    <w:qFormat/>
    <w:rsid w:val="00273369"/>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zivencitatZnak">
    <w:name w:val="Intenziven citat Znak"/>
    <w:basedOn w:val="Privzetapisavaodstavka"/>
    <w:link w:val="Intenzivencitat"/>
    <w:uiPriority w:val="30"/>
    <w:rsid w:val="00273369"/>
    <w:rPr>
      <w:rFonts w:asciiTheme="majorHAnsi" w:eastAsiaTheme="minorEastAsia" w:hAnsiTheme="majorHAnsi"/>
      <w:bCs/>
      <w:iCs/>
      <w:color w:val="FFFFFF" w:themeColor="background1"/>
      <w:sz w:val="28"/>
      <w:shd w:val="clear" w:color="auto" w:fill="4F81BD" w:themeFill="accent1"/>
      <w:lang w:bidi="hi-IN"/>
    </w:rPr>
  </w:style>
  <w:style w:type="character" w:styleId="Neenpoudarek">
    <w:name w:val="Subtle Emphasis"/>
    <w:basedOn w:val="Privzetapisavaodstavka"/>
    <w:uiPriority w:val="19"/>
    <w:qFormat/>
    <w:rsid w:val="00273369"/>
    <w:rPr>
      <w:i/>
      <w:iCs/>
      <w:color w:val="000000"/>
    </w:rPr>
  </w:style>
  <w:style w:type="character" w:styleId="Intenzivenpoudarek">
    <w:name w:val="Intense Emphasis"/>
    <w:basedOn w:val="Privzetapisavaodstavka"/>
    <w:uiPriority w:val="21"/>
    <w:qFormat/>
    <w:rsid w:val="00273369"/>
    <w:rPr>
      <w:b/>
      <w:bCs/>
      <w:i/>
      <w:iCs/>
      <w:color w:val="4F81BD" w:themeColor="accent1"/>
    </w:rPr>
  </w:style>
  <w:style w:type="character" w:styleId="Neensklic">
    <w:name w:val="Subtle Reference"/>
    <w:basedOn w:val="Privzetapisavaodstavka"/>
    <w:uiPriority w:val="31"/>
    <w:qFormat/>
    <w:rsid w:val="00273369"/>
    <w:rPr>
      <w:smallCaps/>
      <w:color w:val="000000"/>
      <w:u w:val="single"/>
    </w:rPr>
  </w:style>
  <w:style w:type="character" w:styleId="Intenzivensklic">
    <w:name w:val="Intense Reference"/>
    <w:basedOn w:val="Privzetapisavaodstavka"/>
    <w:uiPriority w:val="32"/>
    <w:qFormat/>
    <w:rsid w:val="00273369"/>
    <w:rPr>
      <w:b w:val="0"/>
      <w:bCs/>
      <w:smallCaps/>
      <w:color w:val="4F81BD" w:themeColor="accent1"/>
      <w:spacing w:val="5"/>
      <w:u w:val="single"/>
    </w:rPr>
  </w:style>
  <w:style w:type="character" w:styleId="Naslovknjige">
    <w:name w:val="Book Title"/>
    <w:basedOn w:val="Privzetapisavaodstavka"/>
    <w:uiPriority w:val="33"/>
    <w:qFormat/>
    <w:rsid w:val="00273369"/>
    <w:rPr>
      <w:b/>
      <w:bCs/>
      <w:caps/>
      <w:smallCaps w:val="0"/>
      <w:color w:val="1F497D" w:themeColor="text2"/>
      <w:spacing w:val="10"/>
    </w:rPr>
  </w:style>
  <w:style w:type="paragraph" w:styleId="NaslovTOC">
    <w:name w:val="TOC Heading"/>
    <w:basedOn w:val="Naslov1"/>
    <w:next w:val="Navaden"/>
    <w:uiPriority w:val="39"/>
    <w:semiHidden/>
    <w:unhideWhenUsed/>
    <w:qFormat/>
    <w:rsid w:val="00273369"/>
    <w:pPr>
      <w:spacing w:before="480" w:line="264" w:lineRule="auto"/>
      <w:outlineLvl w:val="9"/>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73369"/>
    <w:pPr>
      <w:spacing w:after="180" w:line="274" w:lineRule="auto"/>
    </w:pPr>
    <w:rPr>
      <w:sz w:val="21"/>
    </w:rPr>
  </w:style>
  <w:style w:type="paragraph" w:styleId="Naslov1">
    <w:name w:val="heading 1"/>
    <w:basedOn w:val="Navaden"/>
    <w:next w:val="Navaden"/>
    <w:link w:val="Naslov1Znak"/>
    <w:uiPriority w:val="9"/>
    <w:qFormat/>
    <w:rsid w:val="00273369"/>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Naslov2">
    <w:name w:val="heading 2"/>
    <w:basedOn w:val="Navaden"/>
    <w:next w:val="Navaden"/>
    <w:link w:val="Naslov2Znak"/>
    <w:uiPriority w:val="9"/>
    <w:unhideWhenUsed/>
    <w:qFormat/>
    <w:rsid w:val="00273369"/>
    <w:pPr>
      <w:keepNext/>
      <w:keepLines/>
      <w:spacing w:before="120" w:after="0" w:line="240" w:lineRule="auto"/>
      <w:outlineLvl w:val="1"/>
    </w:pPr>
    <w:rPr>
      <w:rFonts w:eastAsiaTheme="majorEastAsia" w:cstheme="majorBidi"/>
      <w:b/>
      <w:bCs/>
      <w:color w:val="4F81BD" w:themeColor="accent1"/>
      <w:sz w:val="28"/>
      <w:szCs w:val="26"/>
    </w:rPr>
  </w:style>
  <w:style w:type="paragraph" w:styleId="Naslov3">
    <w:name w:val="heading 3"/>
    <w:basedOn w:val="Navaden"/>
    <w:next w:val="Navaden"/>
    <w:link w:val="Naslov3Znak"/>
    <w:uiPriority w:val="9"/>
    <w:unhideWhenUsed/>
    <w:qFormat/>
    <w:rsid w:val="00273369"/>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Naslov4">
    <w:name w:val="heading 4"/>
    <w:basedOn w:val="Navaden"/>
    <w:next w:val="Navaden"/>
    <w:link w:val="Naslov4Znak"/>
    <w:uiPriority w:val="9"/>
    <w:unhideWhenUsed/>
    <w:qFormat/>
    <w:rsid w:val="00273369"/>
    <w:pPr>
      <w:keepNext/>
      <w:keepLines/>
      <w:spacing w:before="200" w:after="0"/>
      <w:outlineLvl w:val="3"/>
    </w:pPr>
    <w:rPr>
      <w:rFonts w:eastAsiaTheme="majorEastAsia" w:cstheme="majorBidi"/>
      <w:b/>
      <w:bCs/>
      <w:i/>
      <w:iCs/>
      <w:color w:val="000000"/>
      <w:sz w:val="24"/>
    </w:rPr>
  </w:style>
  <w:style w:type="paragraph" w:styleId="Naslov5">
    <w:name w:val="heading 5"/>
    <w:basedOn w:val="Navaden"/>
    <w:next w:val="Navaden"/>
    <w:link w:val="Naslov5Znak"/>
    <w:uiPriority w:val="9"/>
    <w:unhideWhenUsed/>
    <w:qFormat/>
    <w:rsid w:val="00273369"/>
    <w:pPr>
      <w:keepNext/>
      <w:keepLines/>
      <w:spacing w:before="200" w:after="0"/>
      <w:outlineLvl w:val="4"/>
    </w:pPr>
    <w:rPr>
      <w:rFonts w:asciiTheme="majorHAnsi" w:eastAsiaTheme="majorEastAsia" w:hAnsiTheme="majorHAnsi" w:cstheme="majorBidi"/>
      <w:color w:val="000000"/>
      <w:sz w:val="22"/>
    </w:rPr>
  </w:style>
  <w:style w:type="paragraph" w:styleId="Naslov6">
    <w:name w:val="heading 6"/>
    <w:basedOn w:val="Navaden"/>
    <w:next w:val="Navaden"/>
    <w:link w:val="Naslov6Znak"/>
    <w:uiPriority w:val="9"/>
    <w:semiHidden/>
    <w:unhideWhenUsed/>
    <w:qFormat/>
    <w:rsid w:val="00273369"/>
    <w:pPr>
      <w:keepNext/>
      <w:keepLines/>
      <w:spacing w:before="200" w:after="0"/>
      <w:outlineLvl w:val="5"/>
    </w:pPr>
    <w:rPr>
      <w:rFonts w:asciiTheme="majorHAnsi" w:eastAsiaTheme="majorEastAsia" w:hAnsiTheme="majorHAnsi" w:cstheme="majorBidi"/>
      <w:iCs/>
      <w:color w:val="4F81BD" w:themeColor="accent1"/>
      <w:sz w:val="22"/>
    </w:rPr>
  </w:style>
  <w:style w:type="paragraph" w:styleId="Naslov7">
    <w:name w:val="heading 7"/>
    <w:basedOn w:val="Navaden"/>
    <w:next w:val="Navaden"/>
    <w:link w:val="Naslov7Znak"/>
    <w:uiPriority w:val="9"/>
    <w:semiHidden/>
    <w:unhideWhenUsed/>
    <w:qFormat/>
    <w:rsid w:val="00273369"/>
    <w:pPr>
      <w:keepNext/>
      <w:keepLines/>
      <w:spacing w:before="200" w:after="0"/>
      <w:outlineLvl w:val="6"/>
    </w:pPr>
    <w:rPr>
      <w:rFonts w:asciiTheme="majorHAnsi" w:eastAsiaTheme="majorEastAsia" w:hAnsiTheme="majorHAnsi" w:cstheme="majorBidi"/>
      <w:i/>
      <w:iCs/>
      <w:color w:val="000000"/>
      <w:sz w:val="22"/>
    </w:rPr>
  </w:style>
  <w:style w:type="paragraph" w:styleId="Naslov8">
    <w:name w:val="heading 8"/>
    <w:basedOn w:val="Navaden"/>
    <w:next w:val="Navaden"/>
    <w:link w:val="Naslov8Znak"/>
    <w:uiPriority w:val="9"/>
    <w:semiHidden/>
    <w:unhideWhenUsed/>
    <w:qFormat/>
    <w:rsid w:val="00273369"/>
    <w:pPr>
      <w:keepNext/>
      <w:keepLines/>
      <w:spacing w:before="200" w:after="0"/>
      <w:outlineLvl w:val="7"/>
    </w:pPr>
    <w:rPr>
      <w:rFonts w:asciiTheme="majorHAnsi" w:eastAsiaTheme="majorEastAsia" w:hAnsiTheme="majorHAnsi" w:cstheme="majorBidi"/>
      <w:color w:val="000000"/>
      <w:sz w:val="20"/>
      <w:szCs w:val="20"/>
    </w:rPr>
  </w:style>
  <w:style w:type="paragraph" w:styleId="Naslov9">
    <w:name w:val="heading 9"/>
    <w:basedOn w:val="Navaden"/>
    <w:next w:val="Navaden"/>
    <w:link w:val="Naslov9Znak"/>
    <w:uiPriority w:val="9"/>
    <w:semiHidden/>
    <w:unhideWhenUsed/>
    <w:qFormat/>
    <w:rsid w:val="0027336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uiPriority w:val="99"/>
    <w:semiHidden/>
    <w:unhideWhenUsed/>
    <w:rsid w:val="003E33CE"/>
    <w:rPr>
      <w:sz w:val="16"/>
      <w:szCs w:val="16"/>
    </w:rPr>
  </w:style>
  <w:style w:type="paragraph" w:styleId="Pripombabesedilo">
    <w:name w:val="annotation text"/>
    <w:basedOn w:val="Navaden"/>
    <w:link w:val="PripombabesediloZnak"/>
    <w:uiPriority w:val="99"/>
    <w:semiHidden/>
    <w:unhideWhenUsed/>
    <w:rsid w:val="003E33CE"/>
    <w:rPr>
      <w:sz w:val="20"/>
      <w:szCs w:val="20"/>
    </w:rPr>
  </w:style>
  <w:style w:type="character" w:customStyle="1" w:styleId="PripombabesediloZnak">
    <w:name w:val="Pripomba – besedilo Znak"/>
    <w:link w:val="Pripombabesedilo"/>
    <w:uiPriority w:val="99"/>
    <w:semiHidden/>
    <w:rsid w:val="003E33CE"/>
    <w:rPr>
      <w:lang w:eastAsia="en-US"/>
    </w:rPr>
  </w:style>
  <w:style w:type="paragraph" w:styleId="Zadevapripombe">
    <w:name w:val="annotation subject"/>
    <w:basedOn w:val="Pripombabesedilo"/>
    <w:next w:val="Pripombabesedilo"/>
    <w:link w:val="ZadevapripombeZnak"/>
    <w:uiPriority w:val="99"/>
    <w:semiHidden/>
    <w:unhideWhenUsed/>
    <w:rsid w:val="003E33CE"/>
    <w:rPr>
      <w:b/>
      <w:bCs/>
    </w:rPr>
  </w:style>
  <w:style w:type="character" w:customStyle="1" w:styleId="ZadevapripombeZnak">
    <w:name w:val="Zadeva pripombe Znak"/>
    <w:link w:val="Zadevapripombe"/>
    <w:uiPriority w:val="99"/>
    <w:semiHidden/>
    <w:rsid w:val="003E33CE"/>
    <w:rPr>
      <w:b/>
      <w:bCs/>
      <w:lang w:eastAsia="en-US"/>
    </w:rPr>
  </w:style>
  <w:style w:type="paragraph" w:styleId="Besedilooblaka">
    <w:name w:val="Balloon Text"/>
    <w:basedOn w:val="Navaden"/>
    <w:link w:val="BesedilooblakaZnak"/>
    <w:uiPriority w:val="99"/>
    <w:semiHidden/>
    <w:unhideWhenUsed/>
    <w:rsid w:val="003E33CE"/>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3E33CE"/>
    <w:rPr>
      <w:rFonts w:ascii="Tahoma" w:hAnsi="Tahoma" w:cs="Tahoma"/>
      <w:sz w:val="16"/>
      <w:szCs w:val="16"/>
      <w:lang w:eastAsia="en-US"/>
    </w:rPr>
  </w:style>
  <w:style w:type="paragraph" w:styleId="Brezrazmikov">
    <w:name w:val="No Spacing"/>
    <w:link w:val="BrezrazmikovZnak"/>
    <w:uiPriority w:val="1"/>
    <w:qFormat/>
    <w:rsid w:val="00273369"/>
    <w:pPr>
      <w:spacing w:after="0" w:line="240" w:lineRule="auto"/>
    </w:pPr>
  </w:style>
  <w:style w:type="character" w:customStyle="1" w:styleId="Naslov1Znak">
    <w:name w:val="Naslov 1 Znak"/>
    <w:basedOn w:val="Privzetapisavaodstavka"/>
    <w:link w:val="Naslov1"/>
    <w:uiPriority w:val="9"/>
    <w:rsid w:val="00273369"/>
    <w:rPr>
      <w:rFonts w:asciiTheme="majorHAnsi" w:eastAsiaTheme="majorEastAsia" w:hAnsiTheme="majorHAnsi" w:cstheme="majorBidi"/>
      <w:bCs/>
      <w:color w:val="4F81BD" w:themeColor="accent1"/>
      <w:spacing w:val="20"/>
      <w:sz w:val="32"/>
      <w:szCs w:val="28"/>
    </w:rPr>
  </w:style>
  <w:style w:type="character" w:customStyle="1" w:styleId="Naslov2Znak">
    <w:name w:val="Naslov 2 Znak"/>
    <w:basedOn w:val="Privzetapisavaodstavka"/>
    <w:link w:val="Naslov2"/>
    <w:uiPriority w:val="9"/>
    <w:rsid w:val="00273369"/>
    <w:rPr>
      <w:rFonts w:eastAsiaTheme="majorEastAsia" w:cstheme="majorBidi"/>
      <w:b/>
      <w:bCs/>
      <w:color w:val="4F81BD" w:themeColor="accent1"/>
      <w:sz w:val="28"/>
      <w:szCs w:val="26"/>
    </w:rPr>
  </w:style>
  <w:style w:type="character" w:customStyle="1" w:styleId="Naslov3Znak">
    <w:name w:val="Naslov 3 Znak"/>
    <w:basedOn w:val="Privzetapisavaodstavka"/>
    <w:link w:val="Naslov3"/>
    <w:uiPriority w:val="9"/>
    <w:rsid w:val="00273369"/>
    <w:rPr>
      <w:rFonts w:asciiTheme="majorHAnsi" w:eastAsiaTheme="majorEastAsia" w:hAnsiTheme="majorHAnsi" w:cstheme="majorBidi"/>
      <w:bCs/>
      <w:color w:val="1F497D" w:themeColor="text2"/>
      <w:spacing w:val="14"/>
      <w:sz w:val="24"/>
    </w:rPr>
  </w:style>
  <w:style w:type="character" w:customStyle="1" w:styleId="Naslov4Znak">
    <w:name w:val="Naslov 4 Znak"/>
    <w:basedOn w:val="Privzetapisavaodstavka"/>
    <w:link w:val="Naslov4"/>
    <w:uiPriority w:val="9"/>
    <w:rsid w:val="00273369"/>
    <w:rPr>
      <w:rFonts w:eastAsiaTheme="majorEastAsia" w:cstheme="majorBidi"/>
      <w:b/>
      <w:bCs/>
      <w:i/>
      <w:iCs/>
      <w:color w:val="000000"/>
      <w:sz w:val="24"/>
    </w:rPr>
  </w:style>
  <w:style w:type="character" w:customStyle="1" w:styleId="Naslov5Znak">
    <w:name w:val="Naslov 5 Znak"/>
    <w:basedOn w:val="Privzetapisavaodstavka"/>
    <w:link w:val="Naslov5"/>
    <w:uiPriority w:val="9"/>
    <w:rsid w:val="00273369"/>
    <w:rPr>
      <w:rFonts w:asciiTheme="majorHAnsi" w:eastAsiaTheme="majorEastAsia" w:hAnsiTheme="majorHAnsi" w:cstheme="majorBidi"/>
      <w:color w:val="000000"/>
    </w:rPr>
  </w:style>
  <w:style w:type="character" w:customStyle="1" w:styleId="Naslov6Znak">
    <w:name w:val="Naslov 6 Znak"/>
    <w:basedOn w:val="Privzetapisavaodstavka"/>
    <w:link w:val="Naslov6"/>
    <w:uiPriority w:val="9"/>
    <w:semiHidden/>
    <w:rsid w:val="00273369"/>
    <w:rPr>
      <w:rFonts w:asciiTheme="majorHAnsi" w:eastAsiaTheme="majorEastAsia" w:hAnsiTheme="majorHAnsi" w:cstheme="majorBidi"/>
      <w:iCs/>
      <w:color w:val="4F81BD" w:themeColor="accent1"/>
    </w:rPr>
  </w:style>
  <w:style w:type="character" w:customStyle="1" w:styleId="Naslov7Znak">
    <w:name w:val="Naslov 7 Znak"/>
    <w:basedOn w:val="Privzetapisavaodstavka"/>
    <w:link w:val="Naslov7"/>
    <w:uiPriority w:val="9"/>
    <w:semiHidden/>
    <w:rsid w:val="00273369"/>
    <w:rPr>
      <w:rFonts w:asciiTheme="majorHAnsi" w:eastAsiaTheme="majorEastAsia" w:hAnsiTheme="majorHAnsi" w:cstheme="majorBidi"/>
      <w:i/>
      <w:iCs/>
      <w:color w:val="000000"/>
    </w:rPr>
  </w:style>
  <w:style w:type="character" w:customStyle="1" w:styleId="Naslov8Znak">
    <w:name w:val="Naslov 8 Znak"/>
    <w:basedOn w:val="Privzetapisavaodstavka"/>
    <w:link w:val="Naslov8"/>
    <w:uiPriority w:val="9"/>
    <w:semiHidden/>
    <w:rsid w:val="00273369"/>
    <w:rPr>
      <w:rFonts w:asciiTheme="majorHAnsi" w:eastAsiaTheme="majorEastAsia" w:hAnsiTheme="majorHAnsi" w:cstheme="majorBidi"/>
      <w:color w:val="000000"/>
      <w:sz w:val="20"/>
      <w:szCs w:val="20"/>
    </w:rPr>
  </w:style>
  <w:style w:type="character" w:customStyle="1" w:styleId="Naslov9Znak">
    <w:name w:val="Naslov 9 Znak"/>
    <w:basedOn w:val="Privzetapisavaodstavka"/>
    <w:link w:val="Naslov9"/>
    <w:uiPriority w:val="9"/>
    <w:semiHidden/>
    <w:rsid w:val="00273369"/>
    <w:rPr>
      <w:rFonts w:asciiTheme="majorHAnsi" w:eastAsiaTheme="majorEastAsia" w:hAnsiTheme="majorHAnsi" w:cstheme="majorBidi"/>
      <w:i/>
      <w:iCs/>
      <w:color w:val="000000"/>
      <w:sz w:val="20"/>
      <w:szCs w:val="20"/>
    </w:rPr>
  </w:style>
  <w:style w:type="paragraph" w:styleId="Napis">
    <w:name w:val="caption"/>
    <w:basedOn w:val="Navaden"/>
    <w:next w:val="Navaden"/>
    <w:uiPriority w:val="35"/>
    <w:semiHidden/>
    <w:unhideWhenUsed/>
    <w:qFormat/>
    <w:rsid w:val="00273369"/>
    <w:pPr>
      <w:spacing w:line="240" w:lineRule="auto"/>
    </w:pPr>
    <w:rPr>
      <w:rFonts w:asciiTheme="majorHAnsi" w:eastAsiaTheme="minorEastAsia" w:hAnsiTheme="majorHAnsi"/>
      <w:bCs/>
      <w:smallCaps/>
      <w:color w:val="1F497D" w:themeColor="text2"/>
      <w:spacing w:val="6"/>
      <w:sz w:val="22"/>
      <w:szCs w:val="18"/>
      <w:lang w:bidi="hi-IN"/>
    </w:rPr>
  </w:style>
  <w:style w:type="paragraph" w:styleId="Naslov">
    <w:name w:val="Title"/>
    <w:basedOn w:val="Navaden"/>
    <w:next w:val="Navaden"/>
    <w:link w:val="NaslovZnak"/>
    <w:uiPriority w:val="10"/>
    <w:qFormat/>
    <w:rsid w:val="00273369"/>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NaslovZnak">
    <w:name w:val="Naslov Znak"/>
    <w:basedOn w:val="Privzetapisavaodstavka"/>
    <w:link w:val="Naslov"/>
    <w:uiPriority w:val="10"/>
    <w:rsid w:val="00273369"/>
    <w:rPr>
      <w:rFonts w:asciiTheme="majorHAnsi" w:eastAsiaTheme="majorEastAsia" w:hAnsiTheme="majorHAnsi" w:cstheme="majorBidi"/>
      <w:color w:val="1F497D" w:themeColor="text2"/>
      <w:spacing w:val="30"/>
      <w:kern w:val="28"/>
      <w:sz w:val="96"/>
      <w:szCs w:val="52"/>
    </w:rPr>
  </w:style>
  <w:style w:type="paragraph" w:styleId="Podnaslov">
    <w:name w:val="Subtitle"/>
    <w:basedOn w:val="Navaden"/>
    <w:next w:val="Navaden"/>
    <w:link w:val="PodnaslovZnak"/>
    <w:uiPriority w:val="11"/>
    <w:qFormat/>
    <w:rsid w:val="00273369"/>
    <w:pPr>
      <w:numPr>
        <w:ilvl w:val="1"/>
      </w:numPr>
    </w:pPr>
    <w:rPr>
      <w:rFonts w:eastAsiaTheme="majorEastAsia" w:cstheme="majorBidi"/>
      <w:iCs/>
      <w:color w:val="1F497D" w:themeColor="text2"/>
      <w:sz w:val="40"/>
      <w:szCs w:val="24"/>
      <w:lang w:bidi="hi-IN"/>
    </w:rPr>
  </w:style>
  <w:style w:type="character" w:customStyle="1" w:styleId="PodnaslovZnak">
    <w:name w:val="Podnaslov Znak"/>
    <w:basedOn w:val="Privzetapisavaodstavka"/>
    <w:link w:val="Podnaslov"/>
    <w:uiPriority w:val="11"/>
    <w:rsid w:val="00273369"/>
    <w:rPr>
      <w:rFonts w:eastAsiaTheme="majorEastAsia" w:cstheme="majorBidi"/>
      <w:iCs/>
      <w:color w:val="1F497D" w:themeColor="text2"/>
      <w:sz w:val="40"/>
      <w:szCs w:val="24"/>
      <w:lang w:bidi="hi-IN"/>
    </w:rPr>
  </w:style>
  <w:style w:type="character" w:styleId="Krepko">
    <w:name w:val="Strong"/>
    <w:basedOn w:val="Privzetapisavaodstavka"/>
    <w:uiPriority w:val="22"/>
    <w:qFormat/>
    <w:rsid w:val="00273369"/>
    <w:rPr>
      <w:b w:val="0"/>
      <w:bCs/>
      <w:i/>
      <w:color w:val="1F497D" w:themeColor="text2"/>
    </w:rPr>
  </w:style>
  <w:style w:type="character" w:styleId="Poudarek">
    <w:name w:val="Emphasis"/>
    <w:basedOn w:val="Privzetapisavaodstavka"/>
    <w:uiPriority w:val="20"/>
    <w:qFormat/>
    <w:rsid w:val="00273369"/>
    <w:rPr>
      <w:b/>
      <w:i/>
      <w:iCs/>
    </w:rPr>
  </w:style>
  <w:style w:type="character" w:customStyle="1" w:styleId="BrezrazmikovZnak">
    <w:name w:val="Brez razmikov Znak"/>
    <w:basedOn w:val="Privzetapisavaodstavka"/>
    <w:link w:val="Brezrazmikov"/>
    <w:uiPriority w:val="1"/>
    <w:rsid w:val="00273369"/>
  </w:style>
  <w:style w:type="paragraph" w:styleId="Odstavekseznama">
    <w:name w:val="List Paragraph"/>
    <w:basedOn w:val="Navaden"/>
    <w:uiPriority w:val="34"/>
    <w:qFormat/>
    <w:rsid w:val="00273369"/>
    <w:pPr>
      <w:spacing w:line="240" w:lineRule="auto"/>
      <w:ind w:left="720" w:hanging="288"/>
      <w:contextualSpacing/>
    </w:pPr>
    <w:rPr>
      <w:color w:val="1F497D" w:themeColor="text2"/>
    </w:rPr>
  </w:style>
  <w:style w:type="paragraph" w:styleId="Citat">
    <w:name w:val="Quote"/>
    <w:basedOn w:val="Navaden"/>
    <w:next w:val="Navaden"/>
    <w:link w:val="CitatZnak"/>
    <w:uiPriority w:val="29"/>
    <w:qFormat/>
    <w:rsid w:val="00273369"/>
    <w:pPr>
      <w:spacing w:after="0" w:line="360" w:lineRule="auto"/>
      <w:jc w:val="center"/>
    </w:pPr>
    <w:rPr>
      <w:rFonts w:eastAsiaTheme="minorEastAsia"/>
      <w:b/>
      <w:i/>
      <w:iCs/>
      <w:color w:val="4F81BD" w:themeColor="accent1"/>
      <w:sz w:val="26"/>
      <w:lang w:bidi="hi-IN"/>
    </w:rPr>
  </w:style>
  <w:style w:type="character" w:customStyle="1" w:styleId="CitatZnak">
    <w:name w:val="Citat Znak"/>
    <w:basedOn w:val="Privzetapisavaodstavka"/>
    <w:link w:val="Citat"/>
    <w:uiPriority w:val="29"/>
    <w:rsid w:val="00273369"/>
    <w:rPr>
      <w:rFonts w:eastAsiaTheme="minorEastAsia"/>
      <w:b/>
      <w:i/>
      <w:iCs/>
      <w:color w:val="4F81BD" w:themeColor="accent1"/>
      <w:sz w:val="26"/>
      <w:lang w:bidi="hi-IN"/>
    </w:rPr>
  </w:style>
  <w:style w:type="paragraph" w:styleId="Intenzivencitat">
    <w:name w:val="Intense Quote"/>
    <w:basedOn w:val="Navaden"/>
    <w:next w:val="Navaden"/>
    <w:link w:val="IntenzivencitatZnak"/>
    <w:uiPriority w:val="30"/>
    <w:qFormat/>
    <w:rsid w:val="00273369"/>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zivencitatZnak">
    <w:name w:val="Intenziven citat Znak"/>
    <w:basedOn w:val="Privzetapisavaodstavka"/>
    <w:link w:val="Intenzivencitat"/>
    <w:uiPriority w:val="30"/>
    <w:rsid w:val="00273369"/>
    <w:rPr>
      <w:rFonts w:asciiTheme="majorHAnsi" w:eastAsiaTheme="minorEastAsia" w:hAnsiTheme="majorHAnsi"/>
      <w:bCs/>
      <w:iCs/>
      <w:color w:val="FFFFFF" w:themeColor="background1"/>
      <w:sz w:val="28"/>
      <w:shd w:val="clear" w:color="auto" w:fill="4F81BD" w:themeFill="accent1"/>
      <w:lang w:bidi="hi-IN"/>
    </w:rPr>
  </w:style>
  <w:style w:type="character" w:styleId="Neenpoudarek">
    <w:name w:val="Subtle Emphasis"/>
    <w:basedOn w:val="Privzetapisavaodstavka"/>
    <w:uiPriority w:val="19"/>
    <w:qFormat/>
    <w:rsid w:val="00273369"/>
    <w:rPr>
      <w:i/>
      <w:iCs/>
      <w:color w:val="000000"/>
    </w:rPr>
  </w:style>
  <w:style w:type="character" w:styleId="Intenzivenpoudarek">
    <w:name w:val="Intense Emphasis"/>
    <w:basedOn w:val="Privzetapisavaodstavka"/>
    <w:uiPriority w:val="21"/>
    <w:qFormat/>
    <w:rsid w:val="00273369"/>
    <w:rPr>
      <w:b/>
      <w:bCs/>
      <w:i/>
      <w:iCs/>
      <w:color w:val="4F81BD" w:themeColor="accent1"/>
    </w:rPr>
  </w:style>
  <w:style w:type="character" w:styleId="Neensklic">
    <w:name w:val="Subtle Reference"/>
    <w:basedOn w:val="Privzetapisavaodstavka"/>
    <w:uiPriority w:val="31"/>
    <w:qFormat/>
    <w:rsid w:val="00273369"/>
    <w:rPr>
      <w:smallCaps/>
      <w:color w:val="000000"/>
      <w:u w:val="single"/>
    </w:rPr>
  </w:style>
  <w:style w:type="character" w:styleId="Intenzivensklic">
    <w:name w:val="Intense Reference"/>
    <w:basedOn w:val="Privzetapisavaodstavka"/>
    <w:uiPriority w:val="32"/>
    <w:qFormat/>
    <w:rsid w:val="00273369"/>
    <w:rPr>
      <w:b w:val="0"/>
      <w:bCs/>
      <w:smallCaps/>
      <w:color w:val="4F81BD" w:themeColor="accent1"/>
      <w:spacing w:val="5"/>
      <w:u w:val="single"/>
    </w:rPr>
  </w:style>
  <w:style w:type="character" w:styleId="Naslovknjige">
    <w:name w:val="Book Title"/>
    <w:basedOn w:val="Privzetapisavaodstavka"/>
    <w:uiPriority w:val="33"/>
    <w:qFormat/>
    <w:rsid w:val="00273369"/>
    <w:rPr>
      <w:b/>
      <w:bCs/>
      <w:caps/>
      <w:smallCaps w:val="0"/>
      <w:color w:val="1F497D" w:themeColor="text2"/>
      <w:spacing w:val="10"/>
    </w:rPr>
  </w:style>
  <w:style w:type="paragraph" w:styleId="NaslovTOC">
    <w:name w:val="TOC Heading"/>
    <w:basedOn w:val="Naslov1"/>
    <w:next w:val="Navaden"/>
    <w:uiPriority w:val="39"/>
    <w:semiHidden/>
    <w:unhideWhenUsed/>
    <w:qFormat/>
    <w:rsid w:val="00273369"/>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2194</Words>
  <Characters>12512</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14677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Janja Sever Gombač</dc:creator>
  <cp:lastModifiedBy>Martin Štiglic</cp:lastModifiedBy>
  <cp:revision>3</cp:revision>
  <cp:lastPrinted>2018-06-27T12:03:00Z</cp:lastPrinted>
  <dcterms:created xsi:type="dcterms:W3CDTF">2020-12-21T08:03:00Z</dcterms:created>
  <dcterms:modified xsi:type="dcterms:W3CDTF">2020-12-21T08:08:00Z</dcterms:modified>
</cp:coreProperties>
</file>