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901" w:rsidRPr="00B532E8" w:rsidRDefault="00E3548E" w:rsidP="00AB3558">
      <w:pPr>
        <w:tabs>
          <w:tab w:val="left" w:pos="7665"/>
        </w:tabs>
        <w:rPr>
          <w:rFonts w:cs="Arial"/>
          <w:b/>
          <w:sz w:val="28"/>
          <w:szCs w:val="22"/>
          <w:lang w:val="sl-SI"/>
        </w:rPr>
      </w:pPr>
      <w:bookmarkStart w:id="0" w:name="_Toc251323782"/>
      <w:bookmarkStart w:id="1" w:name="_Toc248740964"/>
      <w:r w:rsidRPr="00B532E8">
        <w:rPr>
          <w:rFonts w:cs="Arial"/>
          <w:b/>
          <w:sz w:val="28"/>
          <w:szCs w:val="22"/>
          <w:lang w:val="sl-SI"/>
        </w:rPr>
        <w:t xml:space="preserve">Obrazec </w:t>
      </w:r>
      <w:r w:rsidR="004311A9">
        <w:rPr>
          <w:rFonts w:cs="Arial"/>
          <w:b/>
          <w:sz w:val="28"/>
          <w:szCs w:val="22"/>
          <w:lang w:val="sl-SI"/>
        </w:rPr>
        <w:t>3</w:t>
      </w:r>
      <w:r w:rsidRPr="00B532E8">
        <w:rPr>
          <w:rFonts w:cs="Arial"/>
          <w:b/>
          <w:sz w:val="28"/>
          <w:szCs w:val="22"/>
          <w:lang w:val="sl-SI"/>
        </w:rPr>
        <w:t xml:space="preserve">: </w:t>
      </w:r>
      <w:bookmarkEnd w:id="0"/>
      <w:r w:rsidR="007863C9" w:rsidRPr="00B532E8">
        <w:rPr>
          <w:rFonts w:cs="Arial"/>
          <w:b/>
          <w:sz w:val="28"/>
          <w:szCs w:val="22"/>
          <w:lang w:val="sl-SI"/>
        </w:rPr>
        <w:t xml:space="preserve">Izjava </w:t>
      </w:r>
      <w:r w:rsidR="00414290">
        <w:rPr>
          <w:rFonts w:cs="Arial"/>
          <w:b/>
          <w:sz w:val="28"/>
          <w:szCs w:val="22"/>
          <w:lang w:val="sl-SI"/>
        </w:rPr>
        <w:t>vlagatelja</w:t>
      </w:r>
      <w:r w:rsidR="007863C9" w:rsidRPr="00B532E8">
        <w:rPr>
          <w:rFonts w:cs="Arial"/>
          <w:b/>
          <w:sz w:val="28"/>
          <w:szCs w:val="22"/>
          <w:lang w:val="sl-SI"/>
        </w:rPr>
        <w:t xml:space="preserve"> o izpolnjevanju in sprejemanju pogojev</w:t>
      </w:r>
      <w:r w:rsidR="00B532E8">
        <w:rPr>
          <w:rFonts w:cs="Arial"/>
          <w:b/>
          <w:sz w:val="28"/>
          <w:szCs w:val="22"/>
          <w:lang w:val="sl-SI"/>
        </w:rPr>
        <w:t xml:space="preserve"> NPO</w:t>
      </w:r>
    </w:p>
    <w:p w:rsidR="00397591" w:rsidRPr="00B532E8" w:rsidRDefault="00397591" w:rsidP="00AB3558">
      <w:pPr>
        <w:tabs>
          <w:tab w:val="left" w:pos="7665"/>
        </w:tabs>
        <w:rPr>
          <w:rFonts w:ascii="Arial Black" w:hAnsi="Arial Black"/>
          <w:sz w:val="28"/>
          <w:szCs w:val="22"/>
          <w:lang w:val="sl-SI"/>
        </w:rPr>
      </w:pPr>
      <w:r w:rsidRPr="00B532E8">
        <w:rPr>
          <w:rFonts w:ascii="Arial Black" w:hAnsi="Arial Black"/>
          <w:sz w:val="28"/>
          <w:szCs w:val="22"/>
          <w:lang w:val="sl-SI"/>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839"/>
      </w:tblGrid>
      <w:tr w:rsidR="00E3548E" w:rsidRPr="007863C9" w:rsidTr="00757CAD">
        <w:tc>
          <w:tcPr>
            <w:tcW w:w="1908" w:type="dxa"/>
            <w:shd w:val="clear" w:color="auto" w:fill="C5E0B3"/>
          </w:tcPr>
          <w:bookmarkEnd w:id="1"/>
          <w:p w:rsidR="00E3548E" w:rsidRPr="007863C9" w:rsidRDefault="00414290" w:rsidP="00AB3558">
            <w:pPr>
              <w:rPr>
                <w:szCs w:val="22"/>
                <w:lang w:val="sl-SI"/>
              </w:rPr>
            </w:pPr>
            <w:r>
              <w:rPr>
                <w:szCs w:val="22"/>
                <w:lang w:val="sl-SI"/>
              </w:rPr>
              <w:t>Vlagatelj</w:t>
            </w:r>
          </w:p>
        </w:tc>
        <w:tc>
          <w:tcPr>
            <w:tcW w:w="7839" w:type="dxa"/>
          </w:tcPr>
          <w:p w:rsidR="00E3548E" w:rsidRPr="007863C9" w:rsidRDefault="00AC2CDC" w:rsidP="00AB3558">
            <w:pPr>
              <w:rPr>
                <w:szCs w:val="22"/>
                <w:lang w:val="sl-SI"/>
              </w:rPr>
            </w:pPr>
            <w:r w:rsidRPr="007863C9">
              <w:rPr>
                <w:szCs w:val="22"/>
                <w:lang w:val="sl-SI"/>
              </w:rPr>
              <w:fldChar w:fldCharType="begin">
                <w:ffData>
                  <w:name w:val="Besedilo1"/>
                  <w:enabled/>
                  <w:calcOnExit w:val="0"/>
                  <w:textInput/>
                </w:ffData>
              </w:fldChar>
            </w:r>
            <w:bookmarkStart w:id="2" w:name="Besedilo1"/>
            <w:r w:rsidRPr="007863C9">
              <w:rPr>
                <w:szCs w:val="22"/>
                <w:lang w:val="sl-SI"/>
              </w:rPr>
              <w:instrText xml:space="preserve"> FORMTEXT </w:instrText>
            </w:r>
            <w:r w:rsidRPr="007863C9">
              <w:rPr>
                <w:szCs w:val="22"/>
                <w:lang w:val="sl-SI"/>
              </w:rPr>
            </w:r>
            <w:r w:rsidRPr="007863C9">
              <w:rPr>
                <w:szCs w:val="22"/>
                <w:lang w:val="sl-SI"/>
              </w:rPr>
              <w:fldChar w:fldCharType="separate"/>
            </w:r>
            <w:r w:rsidRPr="007863C9">
              <w:rPr>
                <w:noProof/>
                <w:szCs w:val="22"/>
                <w:lang w:val="sl-SI"/>
              </w:rPr>
              <w:t> </w:t>
            </w:r>
            <w:r w:rsidRPr="007863C9">
              <w:rPr>
                <w:noProof/>
                <w:szCs w:val="22"/>
                <w:lang w:val="sl-SI"/>
              </w:rPr>
              <w:t> </w:t>
            </w:r>
            <w:r w:rsidRPr="007863C9">
              <w:rPr>
                <w:noProof/>
                <w:szCs w:val="22"/>
                <w:lang w:val="sl-SI"/>
              </w:rPr>
              <w:t> </w:t>
            </w:r>
            <w:r w:rsidRPr="007863C9">
              <w:rPr>
                <w:noProof/>
                <w:szCs w:val="22"/>
                <w:lang w:val="sl-SI"/>
              </w:rPr>
              <w:t> </w:t>
            </w:r>
            <w:r w:rsidRPr="007863C9">
              <w:rPr>
                <w:noProof/>
                <w:szCs w:val="22"/>
                <w:lang w:val="sl-SI"/>
              </w:rPr>
              <w:t> </w:t>
            </w:r>
            <w:r w:rsidRPr="007863C9">
              <w:rPr>
                <w:szCs w:val="22"/>
                <w:lang w:val="sl-SI"/>
              </w:rPr>
              <w:fldChar w:fldCharType="end"/>
            </w:r>
            <w:bookmarkEnd w:id="2"/>
          </w:p>
        </w:tc>
      </w:tr>
      <w:tr w:rsidR="00E3548E" w:rsidRPr="007863C9" w:rsidTr="00757CAD">
        <w:tc>
          <w:tcPr>
            <w:tcW w:w="1908" w:type="dxa"/>
            <w:shd w:val="clear" w:color="auto" w:fill="C5E0B3"/>
          </w:tcPr>
          <w:p w:rsidR="00E3548E" w:rsidRPr="007863C9" w:rsidRDefault="00B708E3" w:rsidP="00AB3558">
            <w:pPr>
              <w:rPr>
                <w:szCs w:val="22"/>
                <w:lang w:val="sl-SI"/>
              </w:rPr>
            </w:pPr>
            <w:r>
              <w:rPr>
                <w:szCs w:val="22"/>
                <w:lang w:val="sl-SI"/>
              </w:rPr>
              <w:t>Naziv operacije</w:t>
            </w:r>
          </w:p>
        </w:tc>
        <w:tc>
          <w:tcPr>
            <w:tcW w:w="7839" w:type="dxa"/>
          </w:tcPr>
          <w:p w:rsidR="00E3548E" w:rsidRPr="007863C9" w:rsidRDefault="00AC2CDC" w:rsidP="00AB3558">
            <w:pPr>
              <w:rPr>
                <w:caps/>
                <w:szCs w:val="22"/>
                <w:lang w:val="sl-SI"/>
              </w:rPr>
            </w:pPr>
            <w:r w:rsidRPr="007863C9">
              <w:rPr>
                <w:caps/>
                <w:szCs w:val="22"/>
                <w:lang w:val="sl-SI"/>
              </w:rPr>
              <w:fldChar w:fldCharType="begin">
                <w:ffData>
                  <w:name w:val="Besedilo2"/>
                  <w:enabled/>
                  <w:calcOnExit w:val="0"/>
                  <w:textInput/>
                </w:ffData>
              </w:fldChar>
            </w:r>
            <w:bookmarkStart w:id="3" w:name="Besedilo2"/>
            <w:r w:rsidRPr="007863C9">
              <w:rPr>
                <w:caps/>
                <w:szCs w:val="22"/>
                <w:lang w:val="sl-SI"/>
              </w:rPr>
              <w:instrText xml:space="preserve"> FORMTEXT </w:instrText>
            </w:r>
            <w:r w:rsidRPr="007863C9">
              <w:rPr>
                <w:caps/>
                <w:szCs w:val="22"/>
                <w:lang w:val="sl-SI"/>
              </w:rPr>
            </w:r>
            <w:r w:rsidRPr="007863C9">
              <w:rPr>
                <w:caps/>
                <w:szCs w:val="22"/>
                <w:lang w:val="sl-SI"/>
              </w:rPr>
              <w:fldChar w:fldCharType="separate"/>
            </w:r>
            <w:r w:rsidRPr="007863C9">
              <w:rPr>
                <w:caps/>
                <w:noProof/>
                <w:szCs w:val="22"/>
                <w:lang w:val="sl-SI"/>
              </w:rPr>
              <w:t> </w:t>
            </w:r>
            <w:r w:rsidRPr="007863C9">
              <w:rPr>
                <w:caps/>
                <w:noProof/>
                <w:szCs w:val="22"/>
                <w:lang w:val="sl-SI"/>
              </w:rPr>
              <w:t> </w:t>
            </w:r>
            <w:r w:rsidRPr="007863C9">
              <w:rPr>
                <w:caps/>
                <w:noProof/>
                <w:szCs w:val="22"/>
                <w:lang w:val="sl-SI"/>
              </w:rPr>
              <w:t> </w:t>
            </w:r>
            <w:r w:rsidRPr="007863C9">
              <w:rPr>
                <w:caps/>
                <w:noProof/>
                <w:szCs w:val="22"/>
                <w:lang w:val="sl-SI"/>
              </w:rPr>
              <w:t> </w:t>
            </w:r>
            <w:r w:rsidRPr="007863C9">
              <w:rPr>
                <w:caps/>
                <w:noProof/>
                <w:szCs w:val="22"/>
                <w:lang w:val="sl-SI"/>
              </w:rPr>
              <w:t> </w:t>
            </w:r>
            <w:r w:rsidRPr="007863C9">
              <w:rPr>
                <w:caps/>
                <w:szCs w:val="22"/>
                <w:lang w:val="sl-SI"/>
              </w:rPr>
              <w:fldChar w:fldCharType="end"/>
            </w:r>
            <w:bookmarkEnd w:id="3"/>
          </w:p>
        </w:tc>
      </w:tr>
    </w:tbl>
    <w:p w:rsidR="00E3548E" w:rsidRPr="007863C9" w:rsidRDefault="00E3548E" w:rsidP="00AB3558">
      <w:pPr>
        <w:rPr>
          <w:szCs w:val="22"/>
          <w:lang w:val="sl-SI"/>
        </w:rPr>
      </w:pPr>
    </w:p>
    <w:p w:rsidR="00E3548E" w:rsidRPr="007863C9" w:rsidRDefault="00E3548E" w:rsidP="00AB3558">
      <w:pPr>
        <w:pStyle w:val="Default"/>
        <w:jc w:val="both"/>
        <w:rPr>
          <w:rFonts w:ascii="Arial" w:hAnsi="Arial" w:cs="Arial"/>
          <w:sz w:val="22"/>
          <w:szCs w:val="22"/>
        </w:rPr>
      </w:pPr>
      <w:r w:rsidRPr="007863C9">
        <w:rPr>
          <w:rFonts w:ascii="Arial" w:hAnsi="Arial" w:cs="Arial"/>
          <w:sz w:val="22"/>
          <w:szCs w:val="22"/>
        </w:rPr>
        <w:t xml:space="preserve">V postopku </w:t>
      </w:r>
      <w:r w:rsidR="00D7158E">
        <w:rPr>
          <w:rFonts w:ascii="Arial" w:hAnsi="Arial" w:cs="Arial"/>
          <w:sz w:val="22"/>
          <w:szCs w:val="22"/>
        </w:rPr>
        <w:t>pridobitve odločitve o podpori za neposredno potrditev operacije v okviru Dogovora za razvoj regije – drugo povabilo</w:t>
      </w:r>
      <w:r w:rsidR="00A13AED" w:rsidRPr="007863C9">
        <w:rPr>
          <w:rFonts w:ascii="Arial" w:hAnsi="Arial" w:cs="Arial"/>
          <w:sz w:val="22"/>
          <w:szCs w:val="22"/>
        </w:rPr>
        <w:t xml:space="preserve">, ki se izvaja v </w:t>
      </w:r>
      <w:r w:rsidR="00A13AED" w:rsidRPr="007863C9">
        <w:rPr>
          <w:rFonts w:ascii="Arial" w:hAnsi="Arial" w:cs="Arial"/>
          <w:color w:val="auto"/>
          <w:sz w:val="22"/>
          <w:szCs w:val="22"/>
        </w:rPr>
        <w:t xml:space="preserve">okviru </w:t>
      </w:r>
      <w:r w:rsidR="00A13AED" w:rsidRPr="007863C9">
        <w:rPr>
          <w:rFonts w:ascii="Arial" w:hAnsi="Arial" w:cs="Arial"/>
          <w:sz w:val="22"/>
          <w:szCs w:val="22"/>
        </w:rPr>
        <w:t>»Operativnega programa za izvajanje evropske kohezijske politike v obdobju 2014-2020«; p</w:t>
      </w:r>
      <w:r w:rsidR="00A13AED" w:rsidRPr="007863C9">
        <w:rPr>
          <w:rFonts w:ascii="Arial" w:hAnsi="Arial" w:cs="Arial"/>
          <w:color w:val="auto"/>
          <w:sz w:val="22"/>
          <w:szCs w:val="22"/>
        </w:rPr>
        <w:t>rednostne osi »Dinamično in konkurenčno podjetništvo za zeleno gospodarsko rast«;</w:t>
      </w:r>
      <w:r w:rsidR="00A13AED" w:rsidRPr="007863C9">
        <w:rPr>
          <w:rFonts w:ascii="Arial" w:hAnsi="Arial" w:cs="Arial"/>
          <w:sz w:val="22"/>
          <w:szCs w:val="22"/>
        </w:rPr>
        <w:t xml:space="preserve"> prednostne naložbe »Spodbujanje podjetništva, zlasti z omogočanjem lažje gospodarske izrabe novih idej in spodbujanjem ustanavljanja novih podjetij, vključno s podjetniškimi inkubatorji«; </w:t>
      </w:r>
      <w:r w:rsidR="00A13AED" w:rsidRPr="007863C9">
        <w:rPr>
          <w:rFonts w:ascii="Arial" w:hAnsi="Arial" w:cs="Arial"/>
          <w:color w:val="auto"/>
          <w:sz w:val="22"/>
          <w:szCs w:val="22"/>
        </w:rPr>
        <w:t>specifičnega cilja »Povečanje dodane vrednosti MSP«,</w:t>
      </w:r>
      <w:r w:rsidR="00A13AED" w:rsidRPr="007863C9">
        <w:rPr>
          <w:rFonts w:ascii="Arial" w:hAnsi="Arial" w:cs="Arial"/>
          <w:sz w:val="22"/>
          <w:szCs w:val="22"/>
        </w:rPr>
        <w:t xml:space="preserve"> </w:t>
      </w:r>
      <w:r w:rsidRPr="007863C9">
        <w:rPr>
          <w:rFonts w:ascii="Arial" w:hAnsi="Arial" w:cs="Arial"/>
          <w:sz w:val="22"/>
          <w:szCs w:val="22"/>
        </w:rPr>
        <w:t xml:space="preserve">kot odgovorna oseba </w:t>
      </w:r>
      <w:r w:rsidR="00414290">
        <w:rPr>
          <w:rFonts w:ascii="Arial" w:hAnsi="Arial" w:cs="Arial"/>
          <w:sz w:val="22"/>
          <w:szCs w:val="22"/>
        </w:rPr>
        <w:t>vlagatelja</w:t>
      </w:r>
      <w:r w:rsidRPr="007863C9">
        <w:rPr>
          <w:rFonts w:ascii="Arial" w:hAnsi="Arial" w:cs="Arial"/>
          <w:sz w:val="22"/>
          <w:szCs w:val="22"/>
        </w:rPr>
        <w:t xml:space="preserve"> dajem naslednjo</w:t>
      </w:r>
    </w:p>
    <w:p w:rsidR="006D31E3" w:rsidRPr="007863C9" w:rsidRDefault="006D31E3" w:rsidP="00AB3558">
      <w:pPr>
        <w:rPr>
          <w:szCs w:val="22"/>
          <w:lang w:val="sl-SI"/>
        </w:rPr>
      </w:pPr>
    </w:p>
    <w:p w:rsidR="00E3548E" w:rsidRPr="007863C9" w:rsidRDefault="00E3548E" w:rsidP="00AB3558">
      <w:pPr>
        <w:jc w:val="center"/>
        <w:rPr>
          <w:b/>
          <w:szCs w:val="22"/>
          <w:lang w:val="sl-SI"/>
        </w:rPr>
      </w:pPr>
      <w:r w:rsidRPr="007863C9">
        <w:rPr>
          <w:b/>
          <w:szCs w:val="22"/>
          <w:lang w:val="sl-SI"/>
        </w:rPr>
        <w:t>I Z J A V O</w:t>
      </w:r>
    </w:p>
    <w:p w:rsidR="00E3548E" w:rsidRPr="007863C9" w:rsidRDefault="00E3548E" w:rsidP="00AB3558">
      <w:pPr>
        <w:rPr>
          <w:szCs w:val="22"/>
          <w:lang w:val="sl-SI"/>
        </w:rPr>
      </w:pPr>
    </w:p>
    <w:p w:rsidR="006D31E3" w:rsidRPr="007863C9" w:rsidRDefault="00470ED6" w:rsidP="00D7158E">
      <w:pPr>
        <w:numPr>
          <w:ilvl w:val="0"/>
          <w:numId w:val="4"/>
        </w:numPr>
        <w:rPr>
          <w:rFonts w:cs="Arial"/>
          <w:szCs w:val="22"/>
          <w:lang w:val="sl-SI"/>
        </w:rPr>
      </w:pPr>
      <w:r w:rsidRPr="007863C9">
        <w:rPr>
          <w:rFonts w:cs="Arial"/>
          <w:szCs w:val="22"/>
          <w:lang w:val="sl-SI"/>
        </w:rPr>
        <w:t xml:space="preserve">da smo seznanjeni </w:t>
      </w:r>
      <w:r w:rsidR="00A13AED" w:rsidRPr="007863C9">
        <w:rPr>
          <w:rFonts w:cs="Arial"/>
          <w:szCs w:val="22"/>
          <w:lang w:val="sl-SI"/>
        </w:rPr>
        <w:t xml:space="preserve">z vsebino in sprejemamo pogoje </w:t>
      </w:r>
      <w:r w:rsidR="00D7158E">
        <w:rPr>
          <w:rFonts w:cs="Arial"/>
          <w:szCs w:val="22"/>
          <w:lang w:val="sl-SI"/>
        </w:rPr>
        <w:t>Smernic</w:t>
      </w:r>
      <w:r w:rsidR="00D7158E" w:rsidRPr="00D7158E">
        <w:rPr>
          <w:rFonts w:cs="Arial"/>
          <w:szCs w:val="22"/>
          <w:lang w:val="sl-SI"/>
        </w:rPr>
        <w:t xml:space="preserve"> za pripravo projektnih predlogov za neposredne potrditve operacij v okviru prednostne osi 3.1 dogovor za razvoj regij</w:t>
      </w:r>
      <w:r w:rsidR="00FC34C6" w:rsidRPr="007863C9">
        <w:rPr>
          <w:rFonts w:cs="Arial"/>
          <w:szCs w:val="22"/>
          <w:lang w:val="sl-SI"/>
        </w:rPr>
        <w:t>;</w:t>
      </w:r>
    </w:p>
    <w:p w:rsidR="00470ED6" w:rsidRDefault="00470ED6" w:rsidP="00AB3558">
      <w:pPr>
        <w:numPr>
          <w:ilvl w:val="0"/>
          <w:numId w:val="4"/>
        </w:numPr>
        <w:ind w:left="714" w:hanging="357"/>
        <w:rPr>
          <w:rFonts w:cs="Arial"/>
          <w:szCs w:val="22"/>
          <w:lang w:val="sl-SI"/>
        </w:rPr>
      </w:pPr>
      <w:r w:rsidRPr="007863C9">
        <w:rPr>
          <w:rFonts w:cs="Arial"/>
          <w:szCs w:val="22"/>
          <w:lang w:val="sl-SI"/>
        </w:rPr>
        <w:t>da bomo upoštevali, izračunavali in dok</w:t>
      </w:r>
      <w:bookmarkStart w:id="4" w:name="_GoBack"/>
      <w:bookmarkEnd w:id="4"/>
      <w:r w:rsidRPr="007863C9">
        <w:rPr>
          <w:rFonts w:cs="Arial"/>
          <w:szCs w:val="22"/>
          <w:lang w:val="sl-SI"/>
        </w:rPr>
        <w:t xml:space="preserve">azovali upravičene stroške v skladu z dokumentacijo javnega razpisa in </w:t>
      </w:r>
      <w:r w:rsidR="00F5440B" w:rsidRPr="007863C9">
        <w:rPr>
          <w:rFonts w:cs="Arial"/>
          <w:szCs w:val="22"/>
          <w:lang w:val="af-ZA"/>
        </w:rPr>
        <w:t>Navodili organa upravljanja o upravičenih stroških za sredstva evropske kohezijske politike v obdobju 2014–2020</w:t>
      </w:r>
      <w:r w:rsidR="005374A6" w:rsidRPr="007863C9">
        <w:rPr>
          <w:rFonts w:cs="Arial"/>
          <w:szCs w:val="22"/>
          <w:lang w:val="sl-SI"/>
        </w:rPr>
        <w:t>;</w:t>
      </w:r>
    </w:p>
    <w:p w:rsidR="00AB3558" w:rsidRPr="00AB3558" w:rsidRDefault="00AB3558" w:rsidP="00AB3558">
      <w:pPr>
        <w:numPr>
          <w:ilvl w:val="0"/>
          <w:numId w:val="4"/>
        </w:numPr>
        <w:ind w:left="714" w:hanging="357"/>
        <w:rPr>
          <w:rFonts w:cs="Arial"/>
          <w:szCs w:val="22"/>
          <w:lang w:val="sl-SI"/>
        </w:rPr>
      </w:pPr>
      <w:r w:rsidRPr="00AB3558">
        <w:rPr>
          <w:rFonts w:cs="Arial"/>
          <w:szCs w:val="22"/>
          <w:lang w:val="sl-SI"/>
        </w:rPr>
        <w:t>da se zavedamo, da upravičeni stroški, za katere bodo upravičencu na podlagi sklenjene pogodbe izplačana sredstva po tem javnem razpisu, ne smejo biti sofinancirani iz drugega javnega vira, t.j. sredstev evropskega ali državnega proračuna (dvojno financiranje)</w:t>
      </w:r>
      <w:r>
        <w:rPr>
          <w:rFonts w:cs="Arial"/>
          <w:szCs w:val="22"/>
          <w:lang w:val="sl-SI"/>
        </w:rPr>
        <w:t>, bomo to upoštevali in smo seznanjeni z možnimi posledicami ob ugotovitvi dvojnega financiranja;</w:t>
      </w:r>
      <w:r w:rsidRPr="00AB3558">
        <w:rPr>
          <w:rFonts w:cs="Arial"/>
          <w:szCs w:val="22"/>
          <w:lang w:val="sl-SI"/>
        </w:rPr>
        <w:t xml:space="preserve"> </w:t>
      </w:r>
    </w:p>
    <w:p w:rsidR="005C247F" w:rsidRPr="007863C9" w:rsidRDefault="005C247F" w:rsidP="00AB3558">
      <w:pPr>
        <w:numPr>
          <w:ilvl w:val="0"/>
          <w:numId w:val="4"/>
        </w:numPr>
        <w:ind w:left="714" w:hanging="357"/>
        <w:rPr>
          <w:rStyle w:val="FontStyle53"/>
          <w:rFonts w:ascii="Arial" w:hAnsi="Arial" w:cs="Arial"/>
          <w:sz w:val="22"/>
          <w:szCs w:val="22"/>
          <w:lang w:val="sl-SI"/>
        </w:rPr>
      </w:pPr>
      <w:r w:rsidRPr="007863C9">
        <w:rPr>
          <w:rFonts w:cs="Arial"/>
          <w:szCs w:val="22"/>
          <w:lang w:val="sl-SI"/>
        </w:rPr>
        <w:t xml:space="preserve">da bomo označevali operacije, informirali in obveščali javnost ter komunicirali o operacijah skladno </w:t>
      </w:r>
      <w:r w:rsidR="00507B88" w:rsidRPr="007863C9">
        <w:rPr>
          <w:rStyle w:val="FontStyle53"/>
          <w:rFonts w:ascii="Arial" w:hAnsi="Arial" w:cs="Arial"/>
          <w:sz w:val="22"/>
          <w:szCs w:val="22"/>
          <w:lang w:val="sl-SI"/>
        </w:rPr>
        <w:t>s</w:t>
      </w:r>
      <w:r w:rsidR="00F10584" w:rsidRPr="007863C9">
        <w:rPr>
          <w:rStyle w:val="FontStyle53"/>
          <w:rFonts w:ascii="Arial" w:hAnsi="Arial" w:cs="Arial"/>
          <w:sz w:val="22"/>
          <w:szCs w:val="22"/>
          <w:lang w:val="sl-SI"/>
        </w:rPr>
        <w:t xml:space="preserve"> </w:t>
      </w:r>
      <w:r w:rsidR="009879CC" w:rsidRPr="007863C9">
        <w:rPr>
          <w:rStyle w:val="FontStyle53"/>
          <w:rFonts w:ascii="Arial" w:hAnsi="Arial" w:cs="Arial"/>
          <w:sz w:val="22"/>
          <w:szCs w:val="22"/>
          <w:lang w:val="sl-SI"/>
        </w:rPr>
        <w:t xml:space="preserve">115. </w:t>
      </w:r>
      <w:r w:rsidR="00D02E75" w:rsidRPr="007863C9">
        <w:rPr>
          <w:rStyle w:val="FontStyle53"/>
          <w:rFonts w:ascii="Arial" w:hAnsi="Arial" w:cs="Arial"/>
          <w:sz w:val="22"/>
          <w:szCs w:val="22"/>
          <w:lang w:val="sl-SI"/>
        </w:rPr>
        <w:t>in 116</w:t>
      </w:r>
      <w:r w:rsidR="009879CC" w:rsidRPr="007863C9">
        <w:rPr>
          <w:rStyle w:val="FontStyle53"/>
          <w:rFonts w:ascii="Arial" w:hAnsi="Arial" w:cs="Arial"/>
          <w:sz w:val="22"/>
          <w:szCs w:val="22"/>
          <w:lang w:val="sl-SI"/>
        </w:rPr>
        <w:t xml:space="preserve">. členom ter </w:t>
      </w:r>
      <w:r w:rsidR="009A0CAC" w:rsidRPr="007863C9">
        <w:rPr>
          <w:rStyle w:val="FontStyle53"/>
          <w:rFonts w:ascii="Arial" w:hAnsi="Arial" w:cs="Arial"/>
          <w:sz w:val="22"/>
          <w:szCs w:val="22"/>
          <w:lang w:val="sl-SI"/>
        </w:rPr>
        <w:t>Prilogo XII Uredbe 1303/2013</w:t>
      </w:r>
      <w:r w:rsidR="00A13AED" w:rsidRPr="007863C9">
        <w:rPr>
          <w:rStyle w:val="FontStyle53"/>
          <w:rFonts w:ascii="Arial" w:hAnsi="Arial" w:cs="Arial"/>
          <w:sz w:val="22"/>
          <w:szCs w:val="22"/>
          <w:lang w:val="sl-SI"/>
        </w:rPr>
        <w:t>/</w:t>
      </w:r>
      <w:r w:rsidR="009A0CAC" w:rsidRPr="007863C9">
        <w:rPr>
          <w:rStyle w:val="FontStyle53"/>
          <w:rFonts w:ascii="Arial" w:hAnsi="Arial" w:cs="Arial"/>
          <w:sz w:val="22"/>
          <w:szCs w:val="22"/>
          <w:lang w:val="sl-SI"/>
        </w:rPr>
        <w:t>EU in</w:t>
      </w:r>
      <w:r w:rsidR="00507B88" w:rsidRPr="007863C9">
        <w:rPr>
          <w:rStyle w:val="FontStyle53"/>
          <w:rFonts w:ascii="Arial" w:hAnsi="Arial" w:cs="Arial"/>
          <w:sz w:val="22"/>
          <w:szCs w:val="22"/>
          <w:lang w:val="sl-SI"/>
        </w:rPr>
        <w:t xml:space="preserve"> II</w:t>
      </w:r>
      <w:r w:rsidR="00A13AED" w:rsidRPr="007863C9">
        <w:rPr>
          <w:rStyle w:val="FontStyle53"/>
          <w:rFonts w:ascii="Arial" w:hAnsi="Arial" w:cs="Arial"/>
          <w:sz w:val="22"/>
          <w:szCs w:val="22"/>
          <w:lang w:val="sl-SI"/>
        </w:rPr>
        <w:t>.</w:t>
      </w:r>
      <w:r w:rsidR="009A0CAC" w:rsidRPr="007863C9">
        <w:rPr>
          <w:rStyle w:val="FontStyle53"/>
          <w:rFonts w:ascii="Arial" w:hAnsi="Arial" w:cs="Arial"/>
          <w:sz w:val="22"/>
          <w:szCs w:val="22"/>
          <w:lang w:val="sl-SI"/>
        </w:rPr>
        <w:t xml:space="preserve"> </w:t>
      </w:r>
      <w:r w:rsidR="00507B88" w:rsidRPr="007863C9">
        <w:rPr>
          <w:rStyle w:val="FontStyle53"/>
          <w:rFonts w:ascii="Arial" w:hAnsi="Arial" w:cs="Arial"/>
          <w:sz w:val="22"/>
          <w:szCs w:val="22"/>
          <w:lang w:val="sl-SI"/>
        </w:rPr>
        <w:t>p</w:t>
      </w:r>
      <w:r w:rsidR="009A0CAC" w:rsidRPr="007863C9">
        <w:rPr>
          <w:rStyle w:val="FontStyle53"/>
          <w:rFonts w:ascii="Arial" w:hAnsi="Arial" w:cs="Arial"/>
          <w:sz w:val="22"/>
          <w:szCs w:val="22"/>
          <w:lang w:val="sl-SI"/>
        </w:rPr>
        <w:t xml:space="preserve">oglavjem </w:t>
      </w:r>
      <w:r w:rsidR="00507B88" w:rsidRPr="007863C9">
        <w:rPr>
          <w:rStyle w:val="FontStyle53"/>
          <w:rFonts w:ascii="Arial" w:hAnsi="Arial" w:cs="Arial"/>
          <w:sz w:val="22"/>
          <w:szCs w:val="22"/>
          <w:lang w:val="sl-SI"/>
        </w:rPr>
        <w:t>I</w:t>
      </w:r>
      <w:r w:rsidR="009A0CAC" w:rsidRPr="007863C9">
        <w:rPr>
          <w:rStyle w:val="FontStyle53"/>
          <w:rFonts w:ascii="Arial" w:hAnsi="Arial" w:cs="Arial"/>
          <w:sz w:val="22"/>
          <w:szCs w:val="22"/>
          <w:lang w:val="sl-SI"/>
        </w:rPr>
        <w:t xml:space="preserve">zvedbene </w:t>
      </w:r>
      <w:r w:rsidR="00507B88" w:rsidRPr="007863C9">
        <w:rPr>
          <w:rStyle w:val="FontStyle53"/>
          <w:rFonts w:ascii="Arial" w:hAnsi="Arial" w:cs="Arial"/>
          <w:sz w:val="22"/>
          <w:szCs w:val="22"/>
          <w:lang w:val="sl-SI"/>
        </w:rPr>
        <w:t>u</w:t>
      </w:r>
      <w:r w:rsidR="009A0CAC" w:rsidRPr="007863C9">
        <w:rPr>
          <w:rStyle w:val="FontStyle53"/>
          <w:rFonts w:ascii="Arial" w:hAnsi="Arial" w:cs="Arial"/>
          <w:sz w:val="22"/>
          <w:szCs w:val="22"/>
          <w:lang w:val="sl-SI"/>
        </w:rPr>
        <w:t>redbe 821/2014</w:t>
      </w:r>
      <w:r w:rsidR="00A13AED" w:rsidRPr="007863C9">
        <w:rPr>
          <w:rStyle w:val="FontStyle53"/>
          <w:rFonts w:ascii="Arial" w:hAnsi="Arial" w:cs="Arial"/>
          <w:sz w:val="22"/>
          <w:szCs w:val="22"/>
          <w:lang w:val="sl-SI"/>
        </w:rPr>
        <w:t>/</w:t>
      </w:r>
      <w:r w:rsidR="00507B88" w:rsidRPr="007863C9">
        <w:rPr>
          <w:rStyle w:val="FontStyle53"/>
          <w:rFonts w:ascii="Arial" w:hAnsi="Arial" w:cs="Arial"/>
          <w:sz w:val="22"/>
          <w:szCs w:val="22"/>
          <w:lang w:val="sl-SI"/>
        </w:rPr>
        <w:t>EU</w:t>
      </w:r>
      <w:r w:rsidR="009A0CAC" w:rsidRPr="007863C9">
        <w:rPr>
          <w:rStyle w:val="FontStyle53"/>
          <w:rFonts w:ascii="Arial" w:hAnsi="Arial" w:cs="Arial"/>
          <w:sz w:val="22"/>
          <w:szCs w:val="22"/>
          <w:lang w:val="sl-SI"/>
        </w:rPr>
        <w:t xml:space="preserve"> ter </w:t>
      </w:r>
      <w:r w:rsidR="00F10584" w:rsidRPr="007863C9">
        <w:rPr>
          <w:rFonts w:cs="Arial"/>
          <w:szCs w:val="22"/>
          <w:lang w:val="af-ZA"/>
        </w:rPr>
        <w:t xml:space="preserve">Navodili organa upravljanja na področju komuniciranja vsebin kohezijske politike </w:t>
      </w:r>
      <w:r w:rsidR="005374A6" w:rsidRPr="007863C9">
        <w:rPr>
          <w:rFonts w:cs="Arial"/>
          <w:szCs w:val="22"/>
          <w:lang w:val="af-ZA"/>
        </w:rPr>
        <w:t>v programskem obdobju 2014-2020;</w:t>
      </w:r>
      <w:r w:rsidR="00F5440B" w:rsidRPr="007863C9">
        <w:rPr>
          <w:rStyle w:val="FontStyle53"/>
          <w:rFonts w:ascii="Arial" w:hAnsi="Arial" w:cs="Arial"/>
          <w:sz w:val="22"/>
          <w:szCs w:val="22"/>
          <w:lang w:val="sl-SI"/>
        </w:rPr>
        <w:t xml:space="preserve"> </w:t>
      </w:r>
    </w:p>
    <w:p w:rsidR="005A508C" w:rsidRPr="007863C9" w:rsidRDefault="00582565" w:rsidP="00AB3558">
      <w:pPr>
        <w:numPr>
          <w:ilvl w:val="0"/>
          <w:numId w:val="4"/>
        </w:numPr>
        <w:ind w:left="714" w:hanging="357"/>
        <w:rPr>
          <w:rStyle w:val="FontStyle53"/>
          <w:rFonts w:ascii="Arial" w:hAnsi="Arial" w:cs="Arial"/>
          <w:sz w:val="22"/>
          <w:szCs w:val="22"/>
          <w:lang w:val="sl-SI"/>
        </w:rPr>
      </w:pPr>
      <w:r w:rsidRPr="007863C9">
        <w:rPr>
          <w:rStyle w:val="FontStyle53"/>
          <w:rFonts w:ascii="Arial" w:hAnsi="Arial" w:cs="Arial"/>
          <w:sz w:val="22"/>
          <w:szCs w:val="22"/>
          <w:lang w:val="sl-SI"/>
        </w:rPr>
        <w:t>d</w:t>
      </w:r>
      <w:r w:rsidR="001F39C1" w:rsidRPr="007863C9">
        <w:rPr>
          <w:rStyle w:val="FontStyle53"/>
          <w:rFonts w:ascii="Arial" w:hAnsi="Arial" w:cs="Arial"/>
          <w:sz w:val="22"/>
          <w:szCs w:val="22"/>
          <w:lang w:val="sl-SI"/>
        </w:rPr>
        <w:t>a bomo hranili celotno originalno dokumentacijo, vezano na operacijo skladno s pravili Evropske unije in zakonodajo Republike Slovenije</w:t>
      </w:r>
      <w:r w:rsidR="005A508C" w:rsidRPr="007863C9">
        <w:rPr>
          <w:rStyle w:val="FontStyle53"/>
          <w:rFonts w:ascii="Arial" w:hAnsi="Arial" w:cs="Arial"/>
          <w:sz w:val="22"/>
          <w:szCs w:val="22"/>
          <w:lang w:val="sl-SI"/>
        </w:rPr>
        <w:t xml:space="preserve"> ter v</w:t>
      </w:r>
      <w:r w:rsidR="001F39C1" w:rsidRPr="007863C9">
        <w:rPr>
          <w:rStyle w:val="FontStyle53"/>
          <w:rFonts w:ascii="Arial" w:hAnsi="Arial" w:cs="Arial"/>
          <w:sz w:val="22"/>
          <w:szCs w:val="22"/>
          <w:lang w:val="sl-SI"/>
        </w:rPr>
        <w:t xml:space="preserve"> skladu s </w:t>
      </w:r>
      <w:r w:rsidR="00FC34C6" w:rsidRPr="007863C9">
        <w:rPr>
          <w:rStyle w:val="FontStyle53"/>
          <w:rFonts w:ascii="Arial" w:hAnsi="Arial" w:cs="Arial"/>
          <w:sz w:val="22"/>
          <w:szCs w:val="22"/>
          <w:lang w:val="sl-SI"/>
        </w:rPr>
        <w:t>140. členom Uredbe 1303/2013/EU;</w:t>
      </w:r>
    </w:p>
    <w:p w:rsidR="005A508C" w:rsidRPr="007863C9" w:rsidRDefault="005A508C" w:rsidP="00AB3558">
      <w:pPr>
        <w:numPr>
          <w:ilvl w:val="0"/>
          <w:numId w:val="4"/>
        </w:numPr>
        <w:ind w:left="714" w:hanging="357"/>
        <w:rPr>
          <w:rStyle w:val="FontStyle53"/>
          <w:rFonts w:ascii="Arial" w:hAnsi="Arial" w:cs="Arial"/>
          <w:sz w:val="22"/>
          <w:szCs w:val="22"/>
          <w:lang w:val="sl-SI"/>
        </w:rPr>
      </w:pPr>
      <w:r w:rsidRPr="007863C9">
        <w:rPr>
          <w:rFonts w:cs="Arial"/>
          <w:szCs w:val="22"/>
          <w:lang w:val="sl-SI"/>
        </w:rPr>
        <w:t xml:space="preserve">da bomo </w:t>
      </w:r>
      <w:r w:rsidR="00C860D6" w:rsidRPr="007863C9">
        <w:rPr>
          <w:rFonts w:cs="Arial"/>
          <w:szCs w:val="22"/>
          <w:lang w:val="sl-SI"/>
        </w:rPr>
        <w:t>posredniškemu telesu, organu upravljanja, organu za potrjevanje, revizijskemu organu ter drugim slovenskim ter evropskim nadzornim organom</w:t>
      </w:r>
      <w:r w:rsidR="00C860D6">
        <w:rPr>
          <w:rFonts w:cs="Arial"/>
          <w:szCs w:val="22"/>
          <w:lang w:val="sl-SI"/>
        </w:rPr>
        <w:t>,</w:t>
      </w:r>
      <w:r w:rsidR="00C860D6" w:rsidRPr="007863C9">
        <w:rPr>
          <w:rFonts w:cs="Arial"/>
          <w:szCs w:val="22"/>
          <w:lang w:val="sl-SI"/>
        </w:rPr>
        <w:t xml:space="preserve"> </w:t>
      </w:r>
      <w:r w:rsidRPr="007863C9">
        <w:rPr>
          <w:rFonts w:cs="Arial"/>
          <w:szCs w:val="22"/>
          <w:lang w:val="sl-SI"/>
        </w:rPr>
        <w:t xml:space="preserve">omogočili dostopnost </w:t>
      </w:r>
      <w:r w:rsidR="00C860D6">
        <w:rPr>
          <w:rFonts w:cs="Arial"/>
          <w:szCs w:val="22"/>
          <w:lang w:val="sl-SI"/>
        </w:rPr>
        <w:t xml:space="preserve">do </w:t>
      </w:r>
      <w:r w:rsidRPr="007863C9">
        <w:rPr>
          <w:rFonts w:cs="Arial"/>
          <w:szCs w:val="22"/>
          <w:lang w:val="sl-SI"/>
        </w:rPr>
        <w:t>dokumentacije operacije</w:t>
      </w:r>
      <w:r w:rsidR="005374A6" w:rsidRPr="007863C9">
        <w:rPr>
          <w:rFonts w:cs="Arial"/>
          <w:szCs w:val="22"/>
          <w:lang w:val="sl-SI"/>
        </w:rPr>
        <w:t>;</w:t>
      </w:r>
    </w:p>
    <w:p w:rsidR="00A13AED" w:rsidRPr="007863C9" w:rsidRDefault="005A508C" w:rsidP="00AB3558">
      <w:pPr>
        <w:numPr>
          <w:ilvl w:val="0"/>
          <w:numId w:val="4"/>
        </w:numPr>
        <w:ind w:left="714" w:hanging="357"/>
        <w:rPr>
          <w:rFonts w:cs="Arial"/>
          <w:szCs w:val="22"/>
          <w:lang w:val="sl-SI"/>
        </w:rPr>
      </w:pPr>
      <w:r w:rsidRPr="007863C9">
        <w:rPr>
          <w:rFonts w:cs="Arial"/>
          <w:szCs w:val="22"/>
          <w:lang w:val="sl-SI"/>
        </w:rPr>
        <w:t>da smo seznanjeni z možnimi posledicami, ki bi nastale ob ugotovitvi dvojnega financiranja posamezne operacije, neupoštevanja veljavne zakonodaje ali navodil v vse</w:t>
      </w:r>
      <w:r w:rsidR="00A13AED" w:rsidRPr="007863C9">
        <w:rPr>
          <w:rFonts w:cs="Arial"/>
          <w:szCs w:val="22"/>
          <w:lang w:val="sl-SI"/>
        </w:rPr>
        <w:t xml:space="preserve">h postopkih izvajanja operacije, kot so na primer vračilo vseh že izplačanih sredstev s pripadajočimi obrestmi in nezmožnost pridobitve kakršnih koli </w:t>
      </w:r>
      <w:proofErr w:type="spellStart"/>
      <w:r w:rsidR="00A13AED" w:rsidRPr="007863C9">
        <w:rPr>
          <w:rFonts w:cs="Arial"/>
          <w:szCs w:val="22"/>
          <w:lang w:val="sl-SI"/>
        </w:rPr>
        <w:t>sofinancerskih</w:t>
      </w:r>
      <w:proofErr w:type="spellEnd"/>
      <w:r w:rsidR="00A13AED" w:rsidRPr="007863C9">
        <w:rPr>
          <w:rFonts w:cs="Arial"/>
          <w:szCs w:val="22"/>
          <w:lang w:val="sl-SI"/>
        </w:rPr>
        <w:t xml:space="preserve"> sredstev iz kohezijskih EU virov za dve leti</w:t>
      </w:r>
      <w:r w:rsidR="00C860D6">
        <w:rPr>
          <w:rFonts w:cs="Arial"/>
          <w:szCs w:val="22"/>
          <w:lang w:val="sl-SI"/>
        </w:rPr>
        <w:t>;</w:t>
      </w:r>
    </w:p>
    <w:p w:rsidR="00EF74BF" w:rsidRPr="007863C9" w:rsidRDefault="00C90E95" w:rsidP="00AB3558">
      <w:pPr>
        <w:numPr>
          <w:ilvl w:val="0"/>
          <w:numId w:val="4"/>
        </w:numPr>
        <w:ind w:left="714" w:hanging="357"/>
        <w:rPr>
          <w:rFonts w:cs="Arial"/>
          <w:szCs w:val="22"/>
          <w:lang w:val="sl-SI"/>
        </w:rPr>
      </w:pPr>
      <w:r w:rsidRPr="007863C9">
        <w:rPr>
          <w:rFonts w:cs="Arial"/>
          <w:szCs w:val="22"/>
          <w:lang w:val="sl-SI"/>
        </w:rPr>
        <w:t>da bomo</w:t>
      </w:r>
      <w:r w:rsidR="005A508C" w:rsidRPr="007863C9">
        <w:rPr>
          <w:rFonts w:cs="Arial"/>
          <w:szCs w:val="22"/>
          <w:lang w:val="sl-SI"/>
        </w:rPr>
        <w:t xml:space="preserve"> vrnili delež že izplačanih sredstev, v kolikor bi delež sofinanciranja operacije po naknadnem preračunu presegel maksimalno d</w:t>
      </w:r>
      <w:r w:rsidR="005374A6" w:rsidRPr="007863C9">
        <w:rPr>
          <w:rFonts w:cs="Arial"/>
          <w:szCs w:val="22"/>
          <w:lang w:val="sl-SI"/>
        </w:rPr>
        <w:t>ovoljeno stopnjo sofinanciranja;</w:t>
      </w:r>
    </w:p>
    <w:p w:rsidR="005A508C" w:rsidRPr="007863C9" w:rsidRDefault="005A508C" w:rsidP="00AB3558">
      <w:pPr>
        <w:numPr>
          <w:ilvl w:val="0"/>
          <w:numId w:val="4"/>
        </w:numPr>
        <w:ind w:left="714" w:hanging="357"/>
        <w:rPr>
          <w:rFonts w:cs="Arial"/>
          <w:szCs w:val="22"/>
          <w:lang w:val="sl-SI"/>
        </w:rPr>
      </w:pPr>
      <w:r w:rsidRPr="007863C9">
        <w:rPr>
          <w:rFonts w:cs="Arial"/>
          <w:szCs w:val="22"/>
          <w:lang w:val="sl-SI"/>
        </w:rPr>
        <w:t>da bomo spremljali prihodke na operaciji še najma</w:t>
      </w:r>
      <w:r w:rsidR="005374A6" w:rsidRPr="007863C9">
        <w:rPr>
          <w:rFonts w:cs="Arial"/>
          <w:szCs w:val="22"/>
          <w:lang w:val="sl-SI"/>
        </w:rPr>
        <w:t>nj 5 let po zaključku operacije;</w:t>
      </w:r>
    </w:p>
    <w:p w:rsidR="005A508C" w:rsidRPr="007863C9" w:rsidRDefault="005A508C" w:rsidP="00AB3558">
      <w:pPr>
        <w:numPr>
          <w:ilvl w:val="0"/>
          <w:numId w:val="4"/>
        </w:numPr>
        <w:ind w:left="714" w:hanging="357"/>
        <w:rPr>
          <w:rFonts w:cs="Arial"/>
          <w:szCs w:val="22"/>
          <w:lang w:val="sl-SI"/>
        </w:rPr>
      </w:pPr>
      <w:r w:rsidRPr="007863C9">
        <w:rPr>
          <w:rFonts w:cs="Arial"/>
          <w:szCs w:val="22"/>
          <w:lang w:val="sl-SI"/>
        </w:rPr>
        <w:t xml:space="preserve">da se strinjamo z javno objavo podatkov o </w:t>
      </w:r>
      <w:r w:rsidR="00D7158E">
        <w:rPr>
          <w:rFonts w:cs="Arial"/>
          <w:szCs w:val="22"/>
          <w:lang w:val="sl-SI"/>
        </w:rPr>
        <w:t>vlagatelju</w:t>
      </w:r>
      <w:r w:rsidRPr="007863C9">
        <w:rPr>
          <w:rFonts w:cs="Arial"/>
          <w:szCs w:val="22"/>
          <w:lang w:val="sl-SI"/>
        </w:rPr>
        <w:t xml:space="preserve"> in </w:t>
      </w:r>
      <w:r w:rsidR="00C860D6">
        <w:rPr>
          <w:rFonts w:cs="Arial"/>
          <w:szCs w:val="22"/>
          <w:lang w:val="sl-SI"/>
        </w:rPr>
        <w:t>operaciji</w:t>
      </w:r>
      <w:r w:rsidRPr="007863C9">
        <w:rPr>
          <w:rFonts w:cs="Arial"/>
          <w:szCs w:val="22"/>
          <w:lang w:val="sl-SI"/>
        </w:rPr>
        <w:t xml:space="preserve">, o odobrenih in izplačanih denarnih sredstvih in da dovoljujemo objavo osnovnih podatkov o </w:t>
      </w:r>
      <w:r w:rsidR="00C860D6">
        <w:rPr>
          <w:rFonts w:cs="Arial"/>
          <w:szCs w:val="22"/>
          <w:lang w:val="sl-SI"/>
        </w:rPr>
        <w:t>operaciji</w:t>
      </w:r>
      <w:r w:rsidRPr="007863C9">
        <w:rPr>
          <w:rFonts w:cs="Arial"/>
          <w:szCs w:val="22"/>
          <w:lang w:val="sl-SI"/>
        </w:rPr>
        <w:t xml:space="preserve"> in prejemniku </w:t>
      </w:r>
      <w:r w:rsidR="006D31E3" w:rsidRPr="007863C9">
        <w:rPr>
          <w:rFonts w:cs="Arial"/>
          <w:szCs w:val="22"/>
          <w:lang w:val="sl-SI"/>
        </w:rPr>
        <w:t>sredstev</w:t>
      </w:r>
      <w:r w:rsidRPr="007863C9">
        <w:rPr>
          <w:rFonts w:cs="Arial"/>
          <w:szCs w:val="22"/>
          <w:lang w:val="sl-SI"/>
        </w:rPr>
        <w:t xml:space="preserve"> skladno z zakonom, ki ureja dosto</w:t>
      </w:r>
      <w:r w:rsidR="00C860D6">
        <w:rPr>
          <w:rFonts w:cs="Arial"/>
          <w:szCs w:val="22"/>
          <w:lang w:val="sl-SI"/>
        </w:rPr>
        <w:t>p do informacij javnega značaja</w:t>
      </w:r>
      <w:r w:rsidRPr="007863C9">
        <w:rPr>
          <w:rFonts w:cs="Arial"/>
          <w:szCs w:val="22"/>
          <w:lang w:val="sl-SI"/>
        </w:rPr>
        <w:t xml:space="preserve"> in zakonom, ki</w:t>
      </w:r>
      <w:r w:rsidR="005374A6" w:rsidRPr="007863C9">
        <w:rPr>
          <w:rFonts w:cs="Arial"/>
          <w:szCs w:val="22"/>
          <w:lang w:val="sl-SI"/>
        </w:rPr>
        <w:t xml:space="preserve"> ureja varstvo osebnih podatkov;</w:t>
      </w:r>
    </w:p>
    <w:p w:rsidR="005A508C" w:rsidRPr="007863C9" w:rsidRDefault="005A508C" w:rsidP="00AB3558">
      <w:pPr>
        <w:numPr>
          <w:ilvl w:val="0"/>
          <w:numId w:val="4"/>
        </w:numPr>
        <w:ind w:left="714" w:hanging="357"/>
        <w:rPr>
          <w:rFonts w:cs="Arial"/>
          <w:szCs w:val="22"/>
          <w:lang w:val="sl-SI"/>
        </w:rPr>
      </w:pPr>
      <w:r w:rsidRPr="007863C9">
        <w:rPr>
          <w:rFonts w:cs="Arial"/>
          <w:szCs w:val="22"/>
          <w:lang w:val="sl-SI"/>
        </w:rPr>
        <w:t xml:space="preserve">da bomo v vseh fazah operacije smiselno upoštevali enake možnosti v skladu z zakonodajo, ki pokriva področje enakih možnosti in </w:t>
      </w:r>
      <w:r w:rsidR="00EF74BF" w:rsidRPr="007863C9">
        <w:rPr>
          <w:rFonts w:cs="Arial"/>
          <w:szCs w:val="22"/>
          <w:lang w:val="af-ZA"/>
        </w:rPr>
        <w:t>7. členom Ure</w:t>
      </w:r>
      <w:r w:rsidR="005374A6" w:rsidRPr="007863C9">
        <w:rPr>
          <w:rFonts w:cs="Arial"/>
          <w:szCs w:val="22"/>
          <w:lang w:val="af-ZA"/>
        </w:rPr>
        <w:t>dbe 1303/2013/EU;</w:t>
      </w:r>
    </w:p>
    <w:p w:rsidR="005A508C" w:rsidRPr="007863C9" w:rsidRDefault="005A508C" w:rsidP="00AB3558">
      <w:pPr>
        <w:numPr>
          <w:ilvl w:val="0"/>
          <w:numId w:val="4"/>
        </w:numPr>
        <w:ind w:left="714" w:hanging="357"/>
        <w:rPr>
          <w:rFonts w:cs="Arial"/>
          <w:szCs w:val="22"/>
          <w:lang w:val="sl-SI"/>
        </w:rPr>
      </w:pPr>
      <w:r w:rsidRPr="007863C9">
        <w:rPr>
          <w:rFonts w:cs="Arial"/>
          <w:szCs w:val="22"/>
          <w:lang w:val="sl-SI"/>
        </w:rPr>
        <w:t>da bomo najkasneje do prvega zahtevka oziroma ob prvem zahtevku za izplačilo</w:t>
      </w:r>
      <w:r w:rsidRPr="007863C9" w:rsidDel="00C347EF">
        <w:rPr>
          <w:rFonts w:cs="Arial"/>
          <w:szCs w:val="22"/>
          <w:lang w:val="sl-SI"/>
        </w:rPr>
        <w:t xml:space="preserve"> </w:t>
      </w:r>
      <w:r w:rsidRPr="007863C9">
        <w:rPr>
          <w:rFonts w:cs="Arial"/>
          <w:szCs w:val="22"/>
          <w:lang w:val="sl-SI"/>
        </w:rPr>
        <w:t xml:space="preserve">predložili usklajen načrt razvojnih </w:t>
      </w:r>
      <w:r w:rsidR="005374A6" w:rsidRPr="007863C9">
        <w:rPr>
          <w:rFonts w:cs="Arial"/>
          <w:szCs w:val="22"/>
          <w:lang w:val="sl-SI"/>
        </w:rPr>
        <w:t>programov s predmetno operacijo;</w:t>
      </w:r>
    </w:p>
    <w:p w:rsidR="005A508C" w:rsidRPr="007863C9" w:rsidRDefault="005A508C" w:rsidP="00AB3558">
      <w:pPr>
        <w:numPr>
          <w:ilvl w:val="0"/>
          <w:numId w:val="4"/>
        </w:numPr>
        <w:ind w:left="714" w:hanging="357"/>
        <w:rPr>
          <w:rFonts w:cs="Arial"/>
          <w:szCs w:val="22"/>
          <w:lang w:val="sl-SI"/>
        </w:rPr>
      </w:pPr>
      <w:r w:rsidRPr="007863C9">
        <w:rPr>
          <w:rFonts w:cs="Arial"/>
          <w:szCs w:val="22"/>
          <w:lang w:val="sl-SI"/>
        </w:rPr>
        <w:lastRenderedPageBreak/>
        <w:t>da smo seznanjeni, da operacija ne sme predstavljati državne pomoči in da bomo v primeru nastopa elementov državne pomoči ravnali v skladu z veljavno zakonodajo, ki ureja državne pomoči t</w:t>
      </w:r>
      <w:r w:rsidR="005374A6" w:rsidRPr="007863C9">
        <w:rPr>
          <w:rFonts w:cs="Arial"/>
          <w:szCs w:val="22"/>
          <w:lang w:val="sl-SI"/>
        </w:rPr>
        <w:t>er o tem obvestili sofinancerja;</w:t>
      </w:r>
    </w:p>
    <w:p w:rsidR="00516D83" w:rsidRPr="007863C9" w:rsidRDefault="005A508C" w:rsidP="00AB3558">
      <w:pPr>
        <w:numPr>
          <w:ilvl w:val="0"/>
          <w:numId w:val="4"/>
        </w:numPr>
        <w:ind w:left="714" w:hanging="357"/>
        <w:rPr>
          <w:rFonts w:cs="Arial"/>
          <w:szCs w:val="22"/>
          <w:lang w:val="sl-SI"/>
        </w:rPr>
      </w:pPr>
      <w:r w:rsidRPr="007863C9">
        <w:rPr>
          <w:rFonts w:cs="Arial"/>
          <w:szCs w:val="22"/>
          <w:lang w:val="sl-SI"/>
        </w:rPr>
        <w:t>da smo seznanjeni, da lahko M</w:t>
      </w:r>
      <w:r w:rsidR="00AA2C94">
        <w:rPr>
          <w:rFonts w:cs="Arial"/>
          <w:szCs w:val="22"/>
          <w:lang w:val="sl-SI"/>
        </w:rPr>
        <w:t>inistrstvo</w:t>
      </w:r>
      <w:r w:rsidRPr="007863C9">
        <w:rPr>
          <w:rFonts w:cs="Arial"/>
          <w:szCs w:val="22"/>
          <w:lang w:val="sl-SI"/>
        </w:rPr>
        <w:t xml:space="preserve"> po pregledu vloge v primeru ugotovitve navajanja neupravičenih stroškov med upravičenimi, predlaga spremembo finančne konstrukcije operacije z zmanjšanjem ocene upravičenih stroškov in posledično zmanjšanje zaprošenega sofinanciranja, v kolikor bi le-to po spremembi presegalo pr</w:t>
      </w:r>
      <w:r w:rsidR="005374A6" w:rsidRPr="007863C9">
        <w:rPr>
          <w:rFonts w:cs="Arial"/>
          <w:szCs w:val="22"/>
          <w:lang w:val="sl-SI"/>
        </w:rPr>
        <w:t>ipadajoči znesek sofinanciranja;</w:t>
      </w:r>
    </w:p>
    <w:p w:rsidR="00516D83" w:rsidRPr="007863C9" w:rsidRDefault="00EF74BF" w:rsidP="00AB3558">
      <w:pPr>
        <w:numPr>
          <w:ilvl w:val="0"/>
          <w:numId w:val="4"/>
        </w:numPr>
        <w:ind w:left="714" w:hanging="357"/>
        <w:rPr>
          <w:rStyle w:val="FontStyle53"/>
          <w:rFonts w:ascii="Arial" w:hAnsi="Arial" w:cs="Arial"/>
          <w:sz w:val="22"/>
          <w:szCs w:val="22"/>
          <w:lang w:val="sl-SI"/>
        </w:rPr>
      </w:pPr>
      <w:r w:rsidRPr="007863C9">
        <w:rPr>
          <w:rStyle w:val="FontStyle53"/>
          <w:rFonts w:ascii="Arial" w:hAnsi="Arial" w:cs="Arial"/>
          <w:sz w:val="22"/>
          <w:szCs w:val="22"/>
          <w:lang w:val="sl-SI"/>
        </w:rPr>
        <w:t xml:space="preserve">da bomo cilje operacije uresničevali v skladu z načelom trajnostnega razvoja in ob spodbujanju cilja Evropske unije o ohranjanju, varovanju in izboljšanju kakovosti okolja, ob upoštevanju načela, onesnaževalec plača v skladu </w:t>
      </w:r>
      <w:r w:rsidR="005374A6" w:rsidRPr="007863C9">
        <w:rPr>
          <w:rStyle w:val="FontStyle53"/>
          <w:rFonts w:ascii="Arial" w:hAnsi="Arial" w:cs="Arial"/>
          <w:sz w:val="22"/>
          <w:szCs w:val="22"/>
          <w:lang w:val="sl-SI"/>
        </w:rPr>
        <w:t>z 8. členom Uredbe 1303/2013/EU;</w:t>
      </w:r>
      <w:r w:rsidRPr="007863C9">
        <w:rPr>
          <w:rStyle w:val="FontStyle53"/>
          <w:rFonts w:ascii="Arial" w:hAnsi="Arial" w:cs="Arial"/>
          <w:sz w:val="22"/>
          <w:szCs w:val="22"/>
          <w:lang w:val="sl-SI"/>
        </w:rPr>
        <w:t xml:space="preserve"> </w:t>
      </w:r>
    </w:p>
    <w:p w:rsidR="00EF74BF" w:rsidRPr="007863C9" w:rsidRDefault="00AA5BD2" w:rsidP="00AB3558">
      <w:pPr>
        <w:numPr>
          <w:ilvl w:val="0"/>
          <w:numId w:val="4"/>
        </w:numPr>
        <w:ind w:left="714" w:hanging="357"/>
        <w:rPr>
          <w:rFonts w:cs="Arial"/>
          <w:szCs w:val="22"/>
          <w:lang w:val="sl-SI"/>
        </w:rPr>
      </w:pPr>
      <w:r w:rsidRPr="007863C9">
        <w:rPr>
          <w:rStyle w:val="FontStyle53"/>
          <w:rFonts w:ascii="Arial" w:hAnsi="Arial" w:cs="Arial"/>
          <w:sz w:val="22"/>
          <w:szCs w:val="22"/>
          <w:lang w:val="sl-SI"/>
        </w:rPr>
        <w:t>d</w:t>
      </w:r>
      <w:r w:rsidR="00516D83" w:rsidRPr="007863C9">
        <w:rPr>
          <w:rStyle w:val="FontStyle53"/>
          <w:rFonts w:ascii="Arial" w:hAnsi="Arial" w:cs="Arial"/>
          <w:sz w:val="22"/>
          <w:szCs w:val="22"/>
          <w:lang w:val="sl-SI"/>
        </w:rPr>
        <w:t xml:space="preserve">a bomo </w:t>
      </w:r>
      <w:r w:rsidR="00EF74BF" w:rsidRPr="007863C9">
        <w:rPr>
          <w:rStyle w:val="FontStyle53"/>
          <w:rFonts w:ascii="Arial" w:hAnsi="Arial" w:cs="Arial"/>
          <w:sz w:val="22"/>
          <w:szCs w:val="22"/>
          <w:lang w:val="sl-SI"/>
        </w:rPr>
        <w:t>upošteva</w:t>
      </w:r>
      <w:r w:rsidR="00516D83" w:rsidRPr="007863C9">
        <w:rPr>
          <w:rStyle w:val="FontStyle53"/>
          <w:rFonts w:ascii="Arial" w:hAnsi="Arial" w:cs="Arial"/>
          <w:sz w:val="22"/>
          <w:szCs w:val="22"/>
          <w:lang w:val="sl-SI"/>
        </w:rPr>
        <w:t>l</w:t>
      </w:r>
      <w:r w:rsidRPr="007863C9">
        <w:rPr>
          <w:rStyle w:val="FontStyle53"/>
          <w:rFonts w:ascii="Arial" w:hAnsi="Arial" w:cs="Arial"/>
          <w:sz w:val="22"/>
          <w:szCs w:val="22"/>
          <w:lang w:val="sl-SI"/>
        </w:rPr>
        <w:t>i omeji</w:t>
      </w:r>
      <w:r w:rsidR="00EF74BF" w:rsidRPr="007863C9">
        <w:rPr>
          <w:rStyle w:val="FontStyle53"/>
          <w:rFonts w:ascii="Arial" w:hAnsi="Arial" w:cs="Arial"/>
          <w:sz w:val="22"/>
          <w:szCs w:val="22"/>
          <w:lang w:val="sl-SI"/>
        </w:rPr>
        <w:t xml:space="preserve">tve glede sprememb operacije v skladu z 71. členom Uredbe </w:t>
      </w:r>
      <w:r w:rsidR="005374A6" w:rsidRPr="007863C9">
        <w:rPr>
          <w:rStyle w:val="FontStyle53"/>
          <w:rFonts w:ascii="Arial" w:hAnsi="Arial" w:cs="Arial"/>
          <w:sz w:val="22"/>
          <w:szCs w:val="22"/>
          <w:lang w:val="sl-SI"/>
        </w:rPr>
        <w:t>1303/2013/EU;</w:t>
      </w:r>
    </w:p>
    <w:p w:rsidR="005A508C" w:rsidRPr="007863C9" w:rsidRDefault="005A508C" w:rsidP="00AB3558">
      <w:pPr>
        <w:numPr>
          <w:ilvl w:val="0"/>
          <w:numId w:val="4"/>
        </w:numPr>
        <w:ind w:left="714" w:hanging="357"/>
        <w:rPr>
          <w:rFonts w:cs="Arial"/>
          <w:szCs w:val="22"/>
          <w:lang w:val="sl-SI"/>
        </w:rPr>
      </w:pPr>
      <w:r w:rsidRPr="007863C9">
        <w:rPr>
          <w:rFonts w:cs="Arial"/>
          <w:szCs w:val="22"/>
          <w:lang w:val="sl-SI"/>
        </w:rPr>
        <w:t xml:space="preserve">da bomo zahtevke za izplačilo pripravljali s </w:t>
      </w:r>
      <w:r w:rsidR="004E03D5">
        <w:rPr>
          <w:rFonts w:cs="Arial"/>
          <w:szCs w:val="22"/>
          <w:lang w:val="sl-SI"/>
        </w:rPr>
        <w:t>pomočjo informacijskega sistema</w:t>
      </w:r>
      <w:r w:rsidR="005374A6" w:rsidRPr="007863C9">
        <w:rPr>
          <w:rFonts w:cs="Arial"/>
          <w:szCs w:val="22"/>
          <w:lang w:val="sl-SI"/>
        </w:rPr>
        <w:t>;</w:t>
      </w:r>
    </w:p>
    <w:p w:rsidR="00516D83" w:rsidRPr="007863C9" w:rsidRDefault="00516D83" w:rsidP="00AB3558">
      <w:pPr>
        <w:numPr>
          <w:ilvl w:val="0"/>
          <w:numId w:val="4"/>
        </w:numPr>
        <w:ind w:left="714" w:hanging="357"/>
        <w:rPr>
          <w:rStyle w:val="FontStyle53"/>
          <w:rFonts w:ascii="Arial" w:hAnsi="Arial" w:cs="Arial"/>
          <w:sz w:val="22"/>
          <w:szCs w:val="22"/>
          <w:lang w:val="sl-SI"/>
        </w:rPr>
      </w:pPr>
      <w:r w:rsidRPr="007863C9">
        <w:rPr>
          <w:rStyle w:val="FontStyle53"/>
          <w:rFonts w:ascii="Arial" w:hAnsi="Arial" w:cs="Arial"/>
          <w:sz w:val="22"/>
          <w:szCs w:val="22"/>
          <w:lang w:val="sl-SI"/>
        </w:rPr>
        <w:t>da bomo M</w:t>
      </w:r>
      <w:r w:rsidR="00AA2C94">
        <w:rPr>
          <w:rStyle w:val="FontStyle53"/>
          <w:rFonts w:ascii="Arial" w:hAnsi="Arial" w:cs="Arial"/>
          <w:sz w:val="22"/>
          <w:szCs w:val="22"/>
          <w:lang w:val="sl-SI"/>
        </w:rPr>
        <w:t>inistrstvo</w:t>
      </w:r>
      <w:r w:rsidRPr="007863C9">
        <w:rPr>
          <w:rStyle w:val="FontStyle53"/>
          <w:rFonts w:ascii="Arial" w:hAnsi="Arial" w:cs="Arial"/>
          <w:sz w:val="22"/>
          <w:szCs w:val="22"/>
          <w:lang w:val="sl-SI"/>
        </w:rPr>
        <w:t xml:space="preserve"> tekoče informirali o vseh spremembah podatkov, ki smo jih navedli v vlogi na javni razpis</w:t>
      </w:r>
      <w:r w:rsidR="00FC34C6" w:rsidRPr="007863C9">
        <w:rPr>
          <w:rStyle w:val="FontStyle53"/>
          <w:rFonts w:ascii="Arial" w:hAnsi="Arial" w:cs="Arial"/>
          <w:sz w:val="22"/>
          <w:szCs w:val="22"/>
          <w:lang w:val="sl-SI"/>
        </w:rPr>
        <w:t>;</w:t>
      </w:r>
    </w:p>
    <w:p w:rsidR="003634E8" w:rsidRPr="007863C9" w:rsidRDefault="003634E8" w:rsidP="00AB3558">
      <w:pPr>
        <w:numPr>
          <w:ilvl w:val="0"/>
          <w:numId w:val="4"/>
        </w:numPr>
        <w:autoSpaceDE w:val="0"/>
        <w:autoSpaceDN w:val="0"/>
        <w:adjustRightInd w:val="0"/>
        <w:ind w:left="714" w:hanging="357"/>
        <w:rPr>
          <w:rStyle w:val="FontStyle53"/>
          <w:rFonts w:ascii="Arial" w:hAnsi="Arial" w:cs="Arial"/>
          <w:sz w:val="22"/>
          <w:szCs w:val="22"/>
          <w:lang w:val="sl-SI" w:eastAsia="sl-SI" w:bidi="ar-SA"/>
        </w:rPr>
      </w:pPr>
      <w:r w:rsidRPr="007863C9">
        <w:rPr>
          <w:rFonts w:cs="Arial"/>
          <w:szCs w:val="22"/>
          <w:lang w:val="sl-SI"/>
        </w:rPr>
        <w:t xml:space="preserve">da so vsi podatki v vlogi resnični, točni in popolni ter da vse kopije ustrezajo originalom, za kar </w:t>
      </w:r>
      <w:r w:rsidR="00D02E75" w:rsidRPr="007863C9">
        <w:rPr>
          <w:rFonts w:cs="Arial"/>
          <w:szCs w:val="22"/>
          <w:lang w:val="sl-SI"/>
        </w:rPr>
        <w:t>prevzemamo</w:t>
      </w:r>
      <w:r w:rsidRPr="007863C9">
        <w:rPr>
          <w:rFonts w:cs="Arial"/>
          <w:szCs w:val="22"/>
          <w:lang w:val="sl-SI"/>
        </w:rPr>
        <w:t xml:space="preserve"> vso mat</w:t>
      </w:r>
      <w:r w:rsidR="00FC34C6" w:rsidRPr="007863C9">
        <w:rPr>
          <w:rFonts w:cs="Arial"/>
          <w:szCs w:val="22"/>
          <w:lang w:val="sl-SI"/>
        </w:rPr>
        <w:t>erialno in kazensko odgovornost;</w:t>
      </w:r>
    </w:p>
    <w:p w:rsidR="00241807" w:rsidRDefault="00241807" w:rsidP="00AB3558">
      <w:pPr>
        <w:numPr>
          <w:ilvl w:val="0"/>
          <w:numId w:val="4"/>
        </w:numPr>
        <w:ind w:left="714" w:hanging="357"/>
        <w:rPr>
          <w:rStyle w:val="FontStyle53"/>
          <w:rFonts w:ascii="Arial" w:hAnsi="Arial" w:cs="Arial"/>
          <w:sz w:val="22"/>
          <w:szCs w:val="22"/>
          <w:lang w:val="sl-SI"/>
        </w:rPr>
      </w:pPr>
      <w:r w:rsidRPr="007863C9">
        <w:rPr>
          <w:rStyle w:val="FontStyle53"/>
          <w:rFonts w:ascii="Arial" w:hAnsi="Arial" w:cs="Arial"/>
          <w:sz w:val="22"/>
          <w:szCs w:val="22"/>
          <w:lang w:val="sl-SI"/>
        </w:rPr>
        <w:t>da se zavedamo, da je vsako navajanje neresničnih podatkov v predloženi vlogi po zakonodaji Repu</w:t>
      </w:r>
      <w:r w:rsidR="00E52163">
        <w:rPr>
          <w:rStyle w:val="FontStyle53"/>
          <w:rFonts w:ascii="Arial" w:hAnsi="Arial" w:cs="Arial"/>
          <w:sz w:val="22"/>
          <w:szCs w:val="22"/>
          <w:lang w:val="sl-SI"/>
        </w:rPr>
        <w:t>blike Slovenije kaznivo dejanje;</w:t>
      </w:r>
    </w:p>
    <w:p w:rsidR="00B532E8" w:rsidRDefault="00E52163" w:rsidP="00AB3558">
      <w:pPr>
        <w:numPr>
          <w:ilvl w:val="0"/>
          <w:numId w:val="4"/>
        </w:numPr>
        <w:ind w:left="714" w:hanging="357"/>
        <w:rPr>
          <w:rStyle w:val="FontStyle53"/>
          <w:rFonts w:ascii="Arial" w:hAnsi="Arial" w:cs="Arial"/>
          <w:sz w:val="22"/>
          <w:szCs w:val="22"/>
          <w:lang w:val="sl-SI"/>
        </w:rPr>
      </w:pPr>
      <w:r>
        <w:rPr>
          <w:rStyle w:val="FontStyle53"/>
          <w:rFonts w:ascii="Arial" w:hAnsi="Arial" w:cs="Arial"/>
          <w:sz w:val="22"/>
          <w:szCs w:val="22"/>
          <w:lang w:val="sl-SI"/>
        </w:rPr>
        <w:t>da dovoljujemo Ministrstvu za gospodarski razvoj in tehnologijo, da za potrebe preverjanja izpolnjevanja splošnih pogojev po tem javnem razpisu, iz uradnih evidenc pridobi potrebne podatke.</w:t>
      </w:r>
    </w:p>
    <w:p w:rsidR="00470ED6" w:rsidRPr="007863C9" w:rsidRDefault="00470ED6" w:rsidP="00AB3558">
      <w:pPr>
        <w:rPr>
          <w:rStyle w:val="FontStyle53"/>
          <w:rFonts w:ascii="Arial" w:hAnsi="Arial" w:cs="Arial"/>
          <w:sz w:val="22"/>
          <w:szCs w:val="22"/>
          <w:lang w:val="sl-SI"/>
        </w:rPr>
      </w:pPr>
    </w:p>
    <w:p w:rsidR="00D75DAD" w:rsidRPr="007863C9" w:rsidRDefault="00D75DAD" w:rsidP="00AB3558">
      <w:pPr>
        <w:rPr>
          <w:rFonts w:cs="Arial"/>
          <w:szCs w:val="22"/>
          <w:lang w:val="sl-SI"/>
        </w:rPr>
      </w:pPr>
    </w:p>
    <w:p w:rsidR="00D75DAD" w:rsidRPr="007863C9" w:rsidRDefault="00D75DAD" w:rsidP="00AB3558">
      <w:pPr>
        <w:ind w:left="708"/>
        <w:rPr>
          <w:rFonts w:cs="Arial"/>
          <w:szCs w:val="22"/>
          <w:lang w:val="sl-SI"/>
        </w:rPr>
      </w:pPr>
      <w:r w:rsidRPr="007863C9">
        <w:rPr>
          <w:rFonts w:cs="Arial"/>
          <w:szCs w:val="22"/>
          <w:lang w:val="sl-SI"/>
        </w:rPr>
        <w:t xml:space="preserve">Datum: </w:t>
      </w:r>
      <w:r w:rsidRPr="007863C9">
        <w:rPr>
          <w:rFonts w:cs="Arial"/>
          <w:szCs w:val="22"/>
          <w:lang w:val="sl-SI"/>
        </w:rPr>
        <w:fldChar w:fldCharType="begin">
          <w:ffData>
            <w:name w:val="Besedilo4"/>
            <w:enabled/>
            <w:calcOnExit w:val="0"/>
            <w:textInput/>
          </w:ffData>
        </w:fldChar>
      </w:r>
      <w:bookmarkStart w:id="5" w:name="Besedilo4"/>
      <w:r w:rsidRPr="007863C9">
        <w:rPr>
          <w:rFonts w:cs="Arial"/>
          <w:szCs w:val="22"/>
          <w:lang w:val="sl-SI"/>
        </w:rPr>
        <w:instrText xml:space="preserve"> FORMTEXT </w:instrText>
      </w:r>
      <w:r w:rsidRPr="007863C9">
        <w:rPr>
          <w:rFonts w:cs="Arial"/>
          <w:szCs w:val="22"/>
          <w:lang w:val="sl-SI"/>
        </w:rPr>
      </w:r>
      <w:r w:rsidRPr="007863C9">
        <w:rPr>
          <w:rFonts w:cs="Arial"/>
          <w:szCs w:val="22"/>
          <w:lang w:val="sl-SI"/>
        </w:rPr>
        <w:fldChar w:fldCharType="separate"/>
      </w:r>
      <w:r w:rsidRPr="007863C9">
        <w:rPr>
          <w:rFonts w:cs="Arial"/>
          <w:noProof/>
          <w:szCs w:val="22"/>
          <w:lang w:val="sl-SI"/>
        </w:rPr>
        <w:t> </w:t>
      </w:r>
      <w:r w:rsidRPr="007863C9">
        <w:rPr>
          <w:rFonts w:cs="Arial"/>
          <w:noProof/>
          <w:szCs w:val="22"/>
          <w:lang w:val="sl-SI"/>
        </w:rPr>
        <w:t> </w:t>
      </w:r>
      <w:r w:rsidRPr="007863C9">
        <w:rPr>
          <w:rFonts w:cs="Arial"/>
          <w:noProof/>
          <w:szCs w:val="22"/>
          <w:lang w:val="sl-SI"/>
        </w:rPr>
        <w:t> </w:t>
      </w:r>
      <w:r w:rsidRPr="007863C9">
        <w:rPr>
          <w:rFonts w:cs="Arial"/>
          <w:noProof/>
          <w:szCs w:val="22"/>
          <w:lang w:val="sl-SI"/>
        </w:rPr>
        <w:t> </w:t>
      </w:r>
      <w:r w:rsidRPr="007863C9">
        <w:rPr>
          <w:rFonts w:cs="Arial"/>
          <w:noProof/>
          <w:szCs w:val="22"/>
          <w:lang w:val="sl-SI"/>
        </w:rPr>
        <w:t> </w:t>
      </w:r>
      <w:r w:rsidRPr="007863C9">
        <w:rPr>
          <w:rFonts w:cs="Arial"/>
          <w:szCs w:val="22"/>
          <w:lang w:val="sl-SI"/>
        </w:rPr>
        <w:fldChar w:fldCharType="end"/>
      </w:r>
      <w:bookmarkEnd w:id="5"/>
      <w:r w:rsidRPr="007863C9">
        <w:rPr>
          <w:rFonts w:cs="Arial"/>
          <w:szCs w:val="22"/>
          <w:lang w:val="sl-SI"/>
        </w:rPr>
        <w:t xml:space="preserve">                            </w:t>
      </w:r>
      <w:r w:rsidR="006E68CD" w:rsidRPr="007863C9">
        <w:rPr>
          <w:rFonts w:cs="Arial"/>
          <w:szCs w:val="22"/>
          <w:lang w:val="sl-SI"/>
        </w:rPr>
        <w:t xml:space="preserve"> Žig:    </w:t>
      </w:r>
      <w:r w:rsidR="00965A72" w:rsidRPr="007863C9">
        <w:rPr>
          <w:rFonts w:cs="Arial"/>
          <w:szCs w:val="22"/>
          <w:lang w:val="sl-SI"/>
        </w:rPr>
        <w:t xml:space="preserve"> </w:t>
      </w:r>
      <w:r w:rsidR="000F26FB">
        <w:rPr>
          <w:rFonts w:cs="Arial"/>
          <w:szCs w:val="22"/>
          <w:lang w:val="sl-SI"/>
        </w:rPr>
        <w:t xml:space="preserve">        </w:t>
      </w:r>
      <w:r w:rsidRPr="007863C9">
        <w:rPr>
          <w:rFonts w:cs="Arial"/>
          <w:szCs w:val="22"/>
          <w:lang w:val="sl-SI"/>
        </w:rPr>
        <w:t xml:space="preserve"> </w:t>
      </w:r>
      <w:r w:rsidR="006E68CD" w:rsidRPr="007863C9">
        <w:rPr>
          <w:rFonts w:cs="Arial"/>
          <w:szCs w:val="22"/>
          <w:lang w:val="sl-SI"/>
        </w:rPr>
        <w:t xml:space="preserve">        Odgovorna oseba</w:t>
      </w:r>
      <w:r w:rsidR="00516D83" w:rsidRPr="007863C9">
        <w:rPr>
          <w:rFonts w:cs="Arial"/>
          <w:szCs w:val="22"/>
          <w:lang w:val="sl-SI"/>
        </w:rPr>
        <w:t xml:space="preserve"> </w:t>
      </w:r>
      <w:r w:rsidR="00414290">
        <w:rPr>
          <w:rFonts w:cs="Arial"/>
          <w:szCs w:val="22"/>
          <w:lang w:val="sl-SI"/>
        </w:rPr>
        <w:t>vlagatelja</w:t>
      </w:r>
      <w:r w:rsidRPr="007863C9">
        <w:rPr>
          <w:rFonts w:cs="Arial"/>
          <w:szCs w:val="22"/>
          <w:lang w:val="sl-SI"/>
        </w:rPr>
        <w:t xml:space="preserve"> in podpis:</w:t>
      </w:r>
    </w:p>
    <w:p w:rsidR="00D75DAD" w:rsidRPr="007863C9" w:rsidRDefault="00D75DAD" w:rsidP="00AB3558">
      <w:pPr>
        <w:ind w:left="5664" w:firstLine="708"/>
        <w:rPr>
          <w:rFonts w:cs="Arial"/>
          <w:szCs w:val="22"/>
          <w:lang w:val="sl-SI"/>
        </w:rPr>
      </w:pPr>
      <w:r w:rsidRPr="007863C9">
        <w:rPr>
          <w:rFonts w:cs="Arial"/>
          <w:szCs w:val="22"/>
          <w:lang w:val="sl-SI"/>
        </w:rPr>
        <w:tab/>
        <w:t xml:space="preserve">       </w:t>
      </w:r>
      <w:r w:rsidRPr="007863C9">
        <w:rPr>
          <w:rFonts w:cs="Arial"/>
          <w:szCs w:val="22"/>
          <w:lang w:val="sl-SI"/>
        </w:rPr>
        <w:fldChar w:fldCharType="begin">
          <w:ffData>
            <w:name w:val="Besedilo5"/>
            <w:enabled/>
            <w:calcOnExit w:val="0"/>
            <w:textInput/>
          </w:ffData>
        </w:fldChar>
      </w:r>
      <w:r w:rsidRPr="007863C9">
        <w:rPr>
          <w:rFonts w:cs="Arial"/>
          <w:szCs w:val="22"/>
          <w:lang w:val="sl-SI"/>
        </w:rPr>
        <w:instrText xml:space="preserve"> FORMTEXT </w:instrText>
      </w:r>
      <w:r w:rsidRPr="007863C9">
        <w:rPr>
          <w:rFonts w:cs="Arial"/>
          <w:szCs w:val="22"/>
          <w:lang w:val="sl-SI"/>
        </w:rPr>
      </w:r>
      <w:r w:rsidRPr="007863C9">
        <w:rPr>
          <w:rFonts w:cs="Arial"/>
          <w:szCs w:val="22"/>
          <w:lang w:val="sl-SI"/>
        </w:rPr>
        <w:fldChar w:fldCharType="separate"/>
      </w:r>
      <w:r w:rsidRPr="007863C9">
        <w:rPr>
          <w:rFonts w:cs="Arial"/>
          <w:noProof/>
          <w:szCs w:val="22"/>
          <w:lang w:val="sl-SI"/>
        </w:rPr>
        <w:t> </w:t>
      </w:r>
      <w:r w:rsidRPr="007863C9">
        <w:rPr>
          <w:rFonts w:cs="Arial"/>
          <w:noProof/>
          <w:szCs w:val="22"/>
          <w:lang w:val="sl-SI"/>
        </w:rPr>
        <w:t> </w:t>
      </w:r>
      <w:r w:rsidRPr="007863C9">
        <w:rPr>
          <w:rFonts w:cs="Arial"/>
          <w:noProof/>
          <w:szCs w:val="22"/>
          <w:lang w:val="sl-SI"/>
        </w:rPr>
        <w:t> </w:t>
      </w:r>
      <w:r w:rsidRPr="007863C9">
        <w:rPr>
          <w:rFonts w:cs="Arial"/>
          <w:noProof/>
          <w:szCs w:val="22"/>
          <w:lang w:val="sl-SI"/>
        </w:rPr>
        <w:t> </w:t>
      </w:r>
      <w:r w:rsidRPr="007863C9">
        <w:rPr>
          <w:rFonts w:cs="Arial"/>
          <w:noProof/>
          <w:szCs w:val="22"/>
          <w:lang w:val="sl-SI"/>
        </w:rPr>
        <w:t> </w:t>
      </w:r>
      <w:r w:rsidRPr="007863C9">
        <w:rPr>
          <w:rFonts w:cs="Arial"/>
          <w:szCs w:val="22"/>
          <w:lang w:val="sl-SI"/>
        </w:rPr>
        <w:fldChar w:fldCharType="end"/>
      </w:r>
    </w:p>
    <w:p w:rsidR="00143EF8" w:rsidRPr="007863C9" w:rsidRDefault="00D75DAD" w:rsidP="00AB3558">
      <w:pPr>
        <w:ind w:left="4956"/>
        <w:rPr>
          <w:rFonts w:cs="Arial"/>
          <w:szCs w:val="22"/>
        </w:rPr>
      </w:pPr>
      <w:r w:rsidRPr="007863C9">
        <w:rPr>
          <w:rFonts w:cs="Arial"/>
          <w:szCs w:val="22"/>
        </w:rPr>
        <w:t xml:space="preserve">                         __________________</w:t>
      </w:r>
    </w:p>
    <w:sectPr w:rsidR="00143EF8" w:rsidRPr="007863C9" w:rsidSect="005559AF">
      <w:headerReference w:type="default" r:id="rId9"/>
      <w:footerReference w:type="default" r:id="rId10"/>
      <w:pgSz w:w="11906" w:h="16838"/>
      <w:pgMar w:top="284" w:right="1134" w:bottom="249" w:left="1134" w:header="419" w:footer="2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39C" w:rsidRDefault="0024339C" w:rsidP="009E09D9">
      <w:r>
        <w:separator/>
      </w:r>
    </w:p>
  </w:endnote>
  <w:endnote w:type="continuationSeparator" w:id="0">
    <w:p w:rsidR="0024339C" w:rsidRDefault="0024339C" w:rsidP="009E0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Black">
    <w:panose1 w:val="020B0A04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2F1" w:rsidRPr="00604B44" w:rsidRDefault="00D952F1" w:rsidP="0091159D">
    <w:pPr>
      <w:pStyle w:val="Noga"/>
      <w:ind w:right="360"/>
      <w:rPr>
        <w:rFonts w:cs="Arial"/>
        <w:color w:val="808080"/>
        <w:sz w:val="20"/>
        <w:szCs w:val="20"/>
        <w:lang w:val="sl-SI"/>
      </w:rPr>
    </w:pPr>
  </w:p>
  <w:p w:rsidR="00B3696D" w:rsidRDefault="00D7158E" w:rsidP="00B3696D">
    <w:pPr>
      <w:pStyle w:val="Noga"/>
      <w:jc w:val="center"/>
      <w:rPr>
        <w:rFonts w:cs="Arial"/>
        <w:color w:val="808080"/>
        <w:sz w:val="20"/>
        <w:szCs w:val="20"/>
        <w:lang w:val="sl-SI"/>
      </w:rPr>
    </w:pPr>
    <w:r w:rsidRPr="00D7158E">
      <w:rPr>
        <w:rFonts w:cs="Arial"/>
        <w:color w:val="808080"/>
        <w:sz w:val="20"/>
        <w:szCs w:val="20"/>
        <w:lang w:val="sl-SI"/>
      </w:rPr>
      <w:t>Smernice za pripravo vlog za NPO v okviru PO 3.1 – Drugo povabilo za razvoj regij</w:t>
    </w:r>
  </w:p>
  <w:p w:rsidR="00B3696D" w:rsidRDefault="00B3696D" w:rsidP="00B3696D">
    <w:pPr>
      <w:pStyle w:val="Noga"/>
      <w:jc w:val="center"/>
      <w:rPr>
        <w:rFonts w:cs="Arial"/>
        <w:color w:val="808080"/>
        <w:sz w:val="20"/>
        <w:szCs w:val="20"/>
        <w:lang w:val="sl-SI"/>
      </w:rPr>
    </w:pPr>
  </w:p>
  <w:p w:rsidR="00BA2592" w:rsidRDefault="00BA2592" w:rsidP="00B3696D">
    <w:pPr>
      <w:pStyle w:val="Noga"/>
      <w:jc w:val="center"/>
    </w:pPr>
    <w:r>
      <w:fldChar w:fldCharType="begin"/>
    </w:r>
    <w:r>
      <w:instrText>PAGE   \* MERGEFORMAT</w:instrText>
    </w:r>
    <w:r>
      <w:fldChar w:fldCharType="separate"/>
    </w:r>
    <w:r w:rsidR="00B16D99">
      <w:rPr>
        <w:noProof/>
      </w:rPr>
      <w:t>1</w:t>
    </w:r>
    <w:r>
      <w:fldChar w:fldCharType="end"/>
    </w:r>
    <w:r>
      <w:t>/</w:t>
    </w:r>
    <w:r w:rsidR="00B16D99">
      <w:fldChar w:fldCharType="begin"/>
    </w:r>
    <w:r w:rsidR="00B16D99">
      <w:instrText xml:space="preserve"> NUMPAGES   \* MERGEFORMAT </w:instrText>
    </w:r>
    <w:r w:rsidR="00B16D99">
      <w:fldChar w:fldCharType="separate"/>
    </w:r>
    <w:r w:rsidR="00B16D99">
      <w:rPr>
        <w:noProof/>
      </w:rPr>
      <w:t>2</w:t>
    </w:r>
    <w:r w:rsidR="00B16D99">
      <w:rPr>
        <w:noProof/>
      </w:rPr>
      <w:fldChar w:fldCharType="end"/>
    </w:r>
  </w:p>
  <w:p w:rsidR="00BA2592" w:rsidRPr="008926D0" w:rsidRDefault="00BA2592" w:rsidP="00BA2592">
    <w:pPr>
      <w:pStyle w:val="Noga"/>
      <w:tabs>
        <w:tab w:val="clear" w:pos="9072"/>
        <w:tab w:val="right" w:pos="9278"/>
      </w:tabs>
      <w:ind w:right="360"/>
      <w:rPr>
        <w:rFonts w:cs="Arial"/>
        <w:color w:val="808080"/>
        <w:sz w:val="20"/>
        <w:szCs w:val="20"/>
        <w:lang w:val="sl-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39C" w:rsidRDefault="0024339C" w:rsidP="009E09D9">
      <w:r>
        <w:separator/>
      </w:r>
    </w:p>
  </w:footnote>
  <w:footnote w:type="continuationSeparator" w:id="0">
    <w:p w:rsidR="0024339C" w:rsidRDefault="0024339C" w:rsidP="009E09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86A" w:rsidRDefault="0011686A" w:rsidP="0011686A">
    <w:pPr>
      <w:pStyle w:val="Glava"/>
    </w:pPr>
  </w:p>
  <w:tbl>
    <w:tblPr>
      <w:tblW w:w="10080" w:type="dxa"/>
      <w:tblInd w:w="-252" w:type="dxa"/>
      <w:tblLayout w:type="fixed"/>
      <w:tblLook w:val="01E0" w:firstRow="1" w:lastRow="1" w:firstColumn="1" w:lastColumn="1" w:noHBand="0" w:noVBand="0"/>
    </w:tblPr>
    <w:tblGrid>
      <w:gridCol w:w="900"/>
      <w:gridCol w:w="4500"/>
      <w:gridCol w:w="4680"/>
    </w:tblGrid>
    <w:tr w:rsidR="00B32F7C" w:rsidRPr="00472905" w:rsidTr="0007175A">
      <w:trPr>
        <w:trHeight w:val="1069"/>
      </w:trPr>
      <w:tc>
        <w:tcPr>
          <w:tcW w:w="900" w:type="dxa"/>
        </w:tcPr>
        <w:p w:rsidR="00B32F7C" w:rsidRPr="007106AF" w:rsidRDefault="009031DE" w:rsidP="00B32F7C">
          <w:r>
            <w:rPr>
              <w:noProof/>
              <w:lang w:val="sl-SI" w:eastAsia="sl-SI" w:bidi="ar-SA"/>
            </w:rPr>
            <w:drawing>
              <wp:anchor distT="0" distB="0" distL="114300" distR="114300" simplePos="0" relativeHeight="251658240" behindDoc="0" locked="0" layoutInCell="1" allowOverlap="1" wp14:anchorId="54D9D6D8" wp14:editId="441405BE">
                <wp:simplePos x="0" y="0"/>
                <wp:positionH relativeFrom="column">
                  <wp:posOffset>104140</wp:posOffset>
                </wp:positionH>
                <wp:positionV relativeFrom="paragraph">
                  <wp:posOffset>110490</wp:posOffset>
                </wp:positionV>
                <wp:extent cx="2355215" cy="494030"/>
                <wp:effectExtent l="0" t="0" r="6985" b="1270"/>
                <wp:wrapNone/>
                <wp:docPr id="2" name="Slika 10" descr="Logotip Ministrstva za gospdarski razvoj in tehnologijo" title="Logo MG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5215" cy="4940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2F7C" w:rsidRPr="00472905" w:rsidRDefault="00B32F7C" w:rsidP="00B32F7C">
          <w:pPr>
            <w:pStyle w:val="Glava"/>
          </w:pPr>
        </w:p>
      </w:tc>
      <w:tc>
        <w:tcPr>
          <w:tcW w:w="4500" w:type="dxa"/>
        </w:tcPr>
        <w:p w:rsidR="00B32F7C" w:rsidRPr="0057534D" w:rsidRDefault="00B32F7C" w:rsidP="00B32F7C">
          <w:pPr>
            <w:pStyle w:val="Glava"/>
            <w:rPr>
              <w:lang w:val="de-DE"/>
            </w:rPr>
          </w:pPr>
        </w:p>
      </w:tc>
      <w:tc>
        <w:tcPr>
          <w:tcW w:w="4680" w:type="dxa"/>
        </w:tcPr>
        <w:p w:rsidR="00B32F7C" w:rsidRPr="00472905" w:rsidRDefault="009031DE" w:rsidP="00B32F7C">
          <w:pPr>
            <w:pStyle w:val="Glava"/>
          </w:pPr>
          <w:r>
            <w:rPr>
              <w:noProof/>
              <w:lang w:val="sl-SI" w:eastAsia="sl-SI" w:bidi="ar-SA"/>
            </w:rPr>
            <w:drawing>
              <wp:inline distT="0" distB="0" distL="0" distR="0" wp14:anchorId="4F2D2BBB" wp14:editId="12F37961">
                <wp:extent cx="1691640" cy="592455"/>
                <wp:effectExtent l="0" t="0" r="3810" b="0"/>
                <wp:docPr id="1" name="Slika 9" descr="C:\Users\vitmanm\Desktop\naložba nov.JPG" title="Logotip Evropski sklad za regionalni razvo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descr="C:\Users\vitmanm\Desktop\naložba nov.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91640" cy="592455"/>
                        </a:xfrm>
                        <a:prstGeom prst="rect">
                          <a:avLst/>
                        </a:prstGeom>
                        <a:noFill/>
                        <a:ln>
                          <a:noFill/>
                        </a:ln>
                      </pic:spPr>
                    </pic:pic>
                  </a:graphicData>
                </a:graphic>
              </wp:inline>
            </w:drawing>
          </w:r>
        </w:p>
      </w:tc>
    </w:tr>
  </w:tbl>
  <w:p w:rsidR="0011686A" w:rsidRDefault="0011686A" w:rsidP="0011686A">
    <w:pPr>
      <w:pStyle w:val="Glava"/>
    </w:pPr>
  </w:p>
  <w:p w:rsidR="00570EB5" w:rsidRPr="0011686A" w:rsidRDefault="00570EB5" w:rsidP="0011686A">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F104C04"/>
    <w:lvl w:ilvl="0">
      <w:numFmt w:val="bullet"/>
      <w:lvlText w:val="*"/>
      <w:lvlJc w:val="left"/>
    </w:lvl>
  </w:abstractNum>
  <w:abstractNum w:abstractNumId="1">
    <w:nsid w:val="0BF14125"/>
    <w:multiLevelType w:val="hybridMultilevel"/>
    <w:tmpl w:val="02EECD7A"/>
    <w:lvl w:ilvl="0" w:tplc="53067284">
      <w:start w:val="1"/>
      <w:numFmt w:val="decimal"/>
      <w:pStyle w:val="Slog8"/>
      <w:lvlText w:val="%1."/>
      <w:lvlJc w:val="left"/>
      <w:pPr>
        <w:ind w:left="360" w:hanging="360"/>
      </w:pPr>
    </w:lvl>
    <w:lvl w:ilvl="1" w:tplc="04240019" w:tentative="1">
      <w:start w:val="1"/>
      <w:numFmt w:val="lowerLetter"/>
      <w:lvlText w:val="%2."/>
      <w:lvlJc w:val="left"/>
      <w:pPr>
        <w:ind w:left="1220" w:hanging="360"/>
      </w:pPr>
    </w:lvl>
    <w:lvl w:ilvl="2" w:tplc="0424001B" w:tentative="1">
      <w:start w:val="1"/>
      <w:numFmt w:val="lowerRoman"/>
      <w:lvlText w:val="%3."/>
      <w:lvlJc w:val="right"/>
      <w:pPr>
        <w:ind w:left="1940" w:hanging="180"/>
      </w:pPr>
    </w:lvl>
    <w:lvl w:ilvl="3" w:tplc="0424000F" w:tentative="1">
      <w:start w:val="1"/>
      <w:numFmt w:val="decimal"/>
      <w:lvlText w:val="%4."/>
      <w:lvlJc w:val="left"/>
      <w:pPr>
        <w:ind w:left="2660" w:hanging="360"/>
      </w:pPr>
    </w:lvl>
    <w:lvl w:ilvl="4" w:tplc="04240019" w:tentative="1">
      <w:start w:val="1"/>
      <w:numFmt w:val="lowerLetter"/>
      <w:lvlText w:val="%5."/>
      <w:lvlJc w:val="left"/>
      <w:pPr>
        <w:ind w:left="3380" w:hanging="360"/>
      </w:pPr>
    </w:lvl>
    <w:lvl w:ilvl="5" w:tplc="0424001B" w:tentative="1">
      <w:start w:val="1"/>
      <w:numFmt w:val="lowerRoman"/>
      <w:lvlText w:val="%6."/>
      <w:lvlJc w:val="right"/>
      <w:pPr>
        <w:ind w:left="4100" w:hanging="180"/>
      </w:pPr>
    </w:lvl>
    <w:lvl w:ilvl="6" w:tplc="0424000F" w:tentative="1">
      <w:start w:val="1"/>
      <w:numFmt w:val="decimal"/>
      <w:lvlText w:val="%7."/>
      <w:lvlJc w:val="left"/>
      <w:pPr>
        <w:ind w:left="4820" w:hanging="360"/>
      </w:pPr>
    </w:lvl>
    <w:lvl w:ilvl="7" w:tplc="04240019" w:tentative="1">
      <w:start w:val="1"/>
      <w:numFmt w:val="lowerLetter"/>
      <w:lvlText w:val="%8."/>
      <w:lvlJc w:val="left"/>
      <w:pPr>
        <w:ind w:left="5540" w:hanging="360"/>
      </w:pPr>
    </w:lvl>
    <w:lvl w:ilvl="8" w:tplc="0424001B" w:tentative="1">
      <w:start w:val="1"/>
      <w:numFmt w:val="lowerRoman"/>
      <w:lvlText w:val="%9."/>
      <w:lvlJc w:val="right"/>
      <w:pPr>
        <w:ind w:left="6260" w:hanging="180"/>
      </w:pPr>
    </w:lvl>
  </w:abstractNum>
  <w:abstractNum w:abstractNumId="2">
    <w:nsid w:val="0DA81600"/>
    <w:multiLevelType w:val="singleLevel"/>
    <w:tmpl w:val="6BE0CFDA"/>
    <w:lvl w:ilvl="0">
      <w:start w:val="1"/>
      <w:numFmt w:val="decimal"/>
      <w:lvlText w:val="%1."/>
      <w:legacy w:legacy="1" w:legacySpace="0" w:legacyIndent="302"/>
      <w:lvlJc w:val="left"/>
      <w:rPr>
        <w:rFonts w:ascii="Tahoma" w:hAnsi="Tahoma" w:cs="Tahoma" w:hint="default"/>
      </w:rPr>
    </w:lvl>
  </w:abstractNum>
  <w:abstractNum w:abstractNumId="3">
    <w:nsid w:val="1C477410"/>
    <w:multiLevelType w:val="hybridMultilevel"/>
    <w:tmpl w:val="7602B3AE"/>
    <w:lvl w:ilvl="0" w:tplc="0424000B">
      <w:start w:val="1"/>
      <w:numFmt w:val="bullet"/>
      <w:lvlText w:val=""/>
      <w:lvlJc w:val="left"/>
      <w:pPr>
        <w:ind w:left="720" w:hanging="360"/>
      </w:pPr>
      <w:rPr>
        <w:rFonts w:ascii="Wingdings" w:hAnsi="Wingding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28A757FD"/>
    <w:multiLevelType w:val="hybridMultilevel"/>
    <w:tmpl w:val="AED0CE7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6C3D2155"/>
    <w:multiLevelType w:val="hybridMultilevel"/>
    <w:tmpl w:val="00A64062"/>
    <w:lvl w:ilvl="0" w:tplc="0424000D">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4"/>
  </w:num>
  <w:num w:numId="4">
    <w:abstractNumId w:val="3"/>
  </w:num>
  <w:num w:numId="5">
    <w:abstractNumId w:val="0"/>
    <w:lvlOverride w:ilvl="0">
      <w:lvl w:ilvl="0">
        <w:start w:val="65535"/>
        <w:numFmt w:val="bullet"/>
        <w:lvlText w:val="■"/>
        <w:legacy w:legacy="1" w:legacySpace="0" w:legacyIndent="252"/>
        <w:lvlJc w:val="left"/>
        <w:rPr>
          <w:rFonts w:ascii="Tahoma" w:hAnsi="Tahoma" w:cs="Tahoma" w:hint="default"/>
        </w:rPr>
      </w:lvl>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48E"/>
    <w:rsid w:val="00017E55"/>
    <w:rsid w:val="00036E4C"/>
    <w:rsid w:val="00055AC1"/>
    <w:rsid w:val="0007175A"/>
    <w:rsid w:val="000A061D"/>
    <w:rsid w:val="000B73D5"/>
    <w:rsid w:val="000D2200"/>
    <w:rsid w:val="000F26FB"/>
    <w:rsid w:val="0011686A"/>
    <w:rsid w:val="00143EF8"/>
    <w:rsid w:val="00171C03"/>
    <w:rsid w:val="00176A6F"/>
    <w:rsid w:val="001773FB"/>
    <w:rsid w:val="001903D2"/>
    <w:rsid w:val="00195916"/>
    <w:rsid w:val="001F39C1"/>
    <w:rsid w:val="00222205"/>
    <w:rsid w:val="00241807"/>
    <w:rsid w:val="0024339C"/>
    <w:rsid w:val="002512D2"/>
    <w:rsid w:val="00273B85"/>
    <w:rsid w:val="002904AA"/>
    <w:rsid w:val="002A3A52"/>
    <w:rsid w:val="002B3201"/>
    <w:rsid w:val="00361DC5"/>
    <w:rsid w:val="003634E8"/>
    <w:rsid w:val="00380538"/>
    <w:rsid w:val="00385E78"/>
    <w:rsid w:val="00397591"/>
    <w:rsid w:val="003A4DB0"/>
    <w:rsid w:val="00414290"/>
    <w:rsid w:val="004311A9"/>
    <w:rsid w:val="00443A5B"/>
    <w:rsid w:val="00470ED6"/>
    <w:rsid w:val="004721D6"/>
    <w:rsid w:val="004D5B5B"/>
    <w:rsid w:val="004E03D5"/>
    <w:rsid w:val="004F2E17"/>
    <w:rsid w:val="00505DFF"/>
    <w:rsid w:val="00507B88"/>
    <w:rsid w:val="00516D83"/>
    <w:rsid w:val="005228BB"/>
    <w:rsid w:val="005374A6"/>
    <w:rsid w:val="005445D6"/>
    <w:rsid w:val="005559AF"/>
    <w:rsid w:val="005568C2"/>
    <w:rsid w:val="00570EB5"/>
    <w:rsid w:val="00572619"/>
    <w:rsid w:val="00582565"/>
    <w:rsid w:val="00591717"/>
    <w:rsid w:val="005A508C"/>
    <w:rsid w:val="005C247F"/>
    <w:rsid w:val="00602DE3"/>
    <w:rsid w:val="00604B44"/>
    <w:rsid w:val="00681661"/>
    <w:rsid w:val="00693260"/>
    <w:rsid w:val="006C71B7"/>
    <w:rsid w:val="006D31E3"/>
    <w:rsid w:val="006E68CD"/>
    <w:rsid w:val="00716B62"/>
    <w:rsid w:val="00724A09"/>
    <w:rsid w:val="00752EAB"/>
    <w:rsid w:val="00757CAD"/>
    <w:rsid w:val="00771ED7"/>
    <w:rsid w:val="007863C9"/>
    <w:rsid w:val="007B4E2B"/>
    <w:rsid w:val="00801FF2"/>
    <w:rsid w:val="00806DAC"/>
    <w:rsid w:val="008A6124"/>
    <w:rsid w:val="008C27A0"/>
    <w:rsid w:val="008C49D4"/>
    <w:rsid w:val="008D2A87"/>
    <w:rsid w:val="008F68BA"/>
    <w:rsid w:val="008F7AF5"/>
    <w:rsid w:val="009031DE"/>
    <w:rsid w:val="0091159D"/>
    <w:rsid w:val="009165F6"/>
    <w:rsid w:val="00923087"/>
    <w:rsid w:val="00923F06"/>
    <w:rsid w:val="00965A72"/>
    <w:rsid w:val="009879CC"/>
    <w:rsid w:val="00993D39"/>
    <w:rsid w:val="009A0CAC"/>
    <w:rsid w:val="009B2AA9"/>
    <w:rsid w:val="009B2C7A"/>
    <w:rsid w:val="009B4A59"/>
    <w:rsid w:val="009D0338"/>
    <w:rsid w:val="009E09D9"/>
    <w:rsid w:val="009E4FC0"/>
    <w:rsid w:val="00A13AED"/>
    <w:rsid w:val="00A23381"/>
    <w:rsid w:val="00A25650"/>
    <w:rsid w:val="00A76901"/>
    <w:rsid w:val="00AA2C94"/>
    <w:rsid w:val="00AA5BD2"/>
    <w:rsid w:val="00AB3558"/>
    <w:rsid w:val="00AC2CDC"/>
    <w:rsid w:val="00AC4C7C"/>
    <w:rsid w:val="00AD2CD3"/>
    <w:rsid w:val="00AF0E0D"/>
    <w:rsid w:val="00AF397C"/>
    <w:rsid w:val="00B15E72"/>
    <w:rsid w:val="00B16D99"/>
    <w:rsid w:val="00B32F7C"/>
    <w:rsid w:val="00B3696D"/>
    <w:rsid w:val="00B42F01"/>
    <w:rsid w:val="00B532E8"/>
    <w:rsid w:val="00B61DA8"/>
    <w:rsid w:val="00B708E3"/>
    <w:rsid w:val="00B73A36"/>
    <w:rsid w:val="00B73F91"/>
    <w:rsid w:val="00B76B6F"/>
    <w:rsid w:val="00B86C0D"/>
    <w:rsid w:val="00B9522C"/>
    <w:rsid w:val="00BA2592"/>
    <w:rsid w:val="00BB3ECA"/>
    <w:rsid w:val="00BD3033"/>
    <w:rsid w:val="00BE5169"/>
    <w:rsid w:val="00BF5067"/>
    <w:rsid w:val="00C1234D"/>
    <w:rsid w:val="00C74224"/>
    <w:rsid w:val="00C84222"/>
    <w:rsid w:val="00C860D6"/>
    <w:rsid w:val="00C90E95"/>
    <w:rsid w:val="00C915A5"/>
    <w:rsid w:val="00CA58E2"/>
    <w:rsid w:val="00CB5D5A"/>
    <w:rsid w:val="00D02E75"/>
    <w:rsid w:val="00D2043F"/>
    <w:rsid w:val="00D4402B"/>
    <w:rsid w:val="00D51022"/>
    <w:rsid w:val="00D7158E"/>
    <w:rsid w:val="00D75DAD"/>
    <w:rsid w:val="00D952F1"/>
    <w:rsid w:val="00D97EF6"/>
    <w:rsid w:val="00DD5C25"/>
    <w:rsid w:val="00E00DB5"/>
    <w:rsid w:val="00E04593"/>
    <w:rsid w:val="00E243FA"/>
    <w:rsid w:val="00E3548E"/>
    <w:rsid w:val="00E431D4"/>
    <w:rsid w:val="00E4353E"/>
    <w:rsid w:val="00E52163"/>
    <w:rsid w:val="00E679BB"/>
    <w:rsid w:val="00E90EBE"/>
    <w:rsid w:val="00E9690A"/>
    <w:rsid w:val="00ED03BE"/>
    <w:rsid w:val="00ED1C27"/>
    <w:rsid w:val="00EF74BF"/>
    <w:rsid w:val="00F01928"/>
    <w:rsid w:val="00F05213"/>
    <w:rsid w:val="00F10584"/>
    <w:rsid w:val="00F342CD"/>
    <w:rsid w:val="00F42547"/>
    <w:rsid w:val="00F5440B"/>
    <w:rsid w:val="00F73B4C"/>
    <w:rsid w:val="00F7465E"/>
    <w:rsid w:val="00F766FD"/>
    <w:rsid w:val="00F92572"/>
    <w:rsid w:val="00FC34C6"/>
    <w:rsid w:val="00FF0791"/>
    <w:rsid w:val="00FF6E3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0" w:unhideWhenUsed="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3548E"/>
    <w:pPr>
      <w:jc w:val="both"/>
    </w:pPr>
    <w:rPr>
      <w:rFonts w:ascii="Arial" w:eastAsia="Times New Roman" w:hAnsi="Arial"/>
      <w:sz w:val="22"/>
      <w:szCs w:val="24"/>
      <w:lang w:val="en-US" w:eastAsia="en-US" w:bidi="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pis">
    <w:name w:val="caption"/>
    <w:basedOn w:val="Navaden"/>
    <w:next w:val="Navaden"/>
    <w:link w:val="NapisZnak"/>
    <w:qFormat/>
    <w:rsid w:val="00E3548E"/>
    <w:pPr>
      <w:jc w:val="right"/>
    </w:pPr>
    <w:rPr>
      <w:rFonts w:ascii="Arial Black" w:hAnsi="Arial Black"/>
      <w:b/>
      <w:bCs/>
      <w:szCs w:val="20"/>
    </w:rPr>
  </w:style>
  <w:style w:type="character" w:customStyle="1" w:styleId="NapisZnak">
    <w:name w:val="Napis Znak"/>
    <w:link w:val="Napis"/>
    <w:rsid w:val="00E3548E"/>
    <w:rPr>
      <w:rFonts w:ascii="Arial Black" w:eastAsia="Times New Roman" w:hAnsi="Arial Black" w:cs="Times New Roman"/>
      <w:b/>
      <w:bCs/>
      <w:szCs w:val="20"/>
      <w:lang w:val="en-US" w:bidi="en-US"/>
    </w:rPr>
  </w:style>
  <w:style w:type="paragraph" w:styleId="Glava">
    <w:name w:val="header"/>
    <w:basedOn w:val="Navaden"/>
    <w:link w:val="GlavaZnak"/>
    <w:uiPriority w:val="99"/>
    <w:unhideWhenUsed/>
    <w:rsid w:val="009E09D9"/>
    <w:pPr>
      <w:tabs>
        <w:tab w:val="center" w:pos="4536"/>
        <w:tab w:val="right" w:pos="9072"/>
      </w:tabs>
    </w:pPr>
  </w:style>
  <w:style w:type="character" w:customStyle="1" w:styleId="GlavaZnak">
    <w:name w:val="Glava Znak"/>
    <w:link w:val="Glava"/>
    <w:uiPriority w:val="99"/>
    <w:rsid w:val="009E09D9"/>
    <w:rPr>
      <w:rFonts w:ascii="Arial" w:eastAsia="Times New Roman" w:hAnsi="Arial"/>
      <w:sz w:val="22"/>
      <w:szCs w:val="24"/>
      <w:lang w:val="en-US" w:eastAsia="en-US" w:bidi="en-US"/>
    </w:rPr>
  </w:style>
  <w:style w:type="paragraph" w:styleId="Noga">
    <w:name w:val="footer"/>
    <w:basedOn w:val="Navaden"/>
    <w:link w:val="NogaZnak"/>
    <w:uiPriority w:val="99"/>
    <w:unhideWhenUsed/>
    <w:rsid w:val="009E09D9"/>
    <w:pPr>
      <w:tabs>
        <w:tab w:val="center" w:pos="4536"/>
        <w:tab w:val="right" w:pos="9072"/>
      </w:tabs>
    </w:pPr>
  </w:style>
  <w:style w:type="character" w:customStyle="1" w:styleId="NogaZnak">
    <w:name w:val="Noga Znak"/>
    <w:link w:val="Noga"/>
    <w:uiPriority w:val="99"/>
    <w:rsid w:val="009E09D9"/>
    <w:rPr>
      <w:rFonts w:ascii="Arial" w:eastAsia="Times New Roman" w:hAnsi="Arial"/>
      <w:sz w:val="22"/>
      <w:szCs w:val="24"/>
      <w:lang w:val="en-US" w:eastAsia="en-US" w:bidi="en-US"/>
    </w:rPr>
  </w:style>
  <w:style w:type="paragraph" w:styleId="Besedilooblaka">
    <w:name w:val="Balloon Text"/>
    <w:basedOn w:val="Navaden"/>
    <w:semiHidden/>
    <w:rsid w:val="00B15E72"/>
    <w:rPr>
      <w:rFonts w:ascii="Tahoma" w:hAnsi="Tahoma" w:cs="Tahoma"/>
      <w:sz w:val="16"/>
      <w:szCs w:val="16"/>
    </w:rPr>
  </w:style>
  <w:style w:type="character" w:customStyle="1" w:styleId="Komentar-sklic">
    <w:name w:val="Komentar - sklic"/>
    <w:semiHidden/>
    <w:rsid w:val="00BF5067"/>
    <w:rPr>
      <w:sz w:val="16"/>
      <w:szCs w:val="16"/>
    </w:rPr>
  </w:style>
  <w:style w:type="paragraph" w:customStyle="1" w:styleId="Komentar-besedilo">
    <w:name w:val="Komentar - besedilo"/>
    <w:basedOn w:val="Navaden"/>
    <w:link w:val="Komentar-besediloZnak"/>
    <w:semiHidden/>
    <w:rsid w:val="00BF5067"/>
    <w:rPr>
      <w:sz w:val="20"/>
      <w:szCs w:val="20"/>
    </w:rPr>
  </w:style>
  <w:style w:type="character" w:customStyle="1" w:styleId="Komentar-besediloZnak">
    <w:name w:val="Komentar - besedilo Znak"/>
    <w:link w:val="Komentar-besedilo"/>
    <w:semiHidden/>
    <w:rsid w:val="00BF5067"/>
    <w:rPr>
      <w:rFonts w:ascii="Arial" w:eastAsia="Times New Roman" w:hAnsi="Arial"/>
      <w:lang w:val="en-US" w:eastAsia="en-US" w:bidi="en-US"/>
    </w:rPr>
  </w:style>
  <w:style w:type="paragraph" w:styleId="Sprotnaopomba-besedilo">
    <w:name w:val="footnote text"/>
    <w:basedOn w:val="Navaden"/>
    <w:link w:val="Sprotnaopomba-besediloZnak"/>
    <w:semiHidden/>
    <w:unhideWhenUsed/>
    <w:rsid w:val="006E68CD"/>
    <w:rPr>
      <w:sz w:val="20"/>
      <w:szCs w:val="20"/>
    </w:rPr>
  </w:style>
  <w:style w:type="character" w:customStyle="1" w:styleId="Sprotnaopomba-besediloZnak">
    <w:name w:val="Sprotna opomba - besedilo Znak"/>
    <w:link w:val="Sprotnaopomba-besedilo"/>
    <w:semiHidden/>
    <w:rsid w:val="006E68CD"/>
    <w:rPr>
      <w:rFonts w:ascii="Arial" w:eastAsia="Times New Roman" w:hAnsi="Arial"/>
      <w:lang w:val="en-US" w:eastAsia="en-US" w:bidi="en-US"/>
    </w:rPr>
  </w:style>
  <w:style w:type="character" w:styleId="Sprotnaopomba-sklic">
    <w:name w:val="footnote reference"/>
    <w:semiHidden/>
    <w:unhideWhenUsed/>
    <w:rsid w:val="006E68CD"/>
    <w:rPr>
      <w:vertAlign w:val="superscript"/>
    </w:rPr>
  </w:style>
  <w:style w:type="paragraph" w:customStyle="1" w:styleId="Style6">
    <w:name w:val="Style6"/>
    <w:basedOn w:val="Navaden"/>
    <w:uiPriority w:val="99"/>
    <w:rsid w:val="00470ED6"/>
    <w:pPr>
      <w:widowControl w:val="0"/>
      <w:autoSpaceDE w:val="0"/>
      <w:autoSpaceDN w:val="0"/>
      <w:adjustRightInd w:val="0"/>
      <w:spacing w:line="389" w:lineRule="exact"/>
      <w:jc w:val="left"/>
    </w:pPr>
    <w:rPr>
      <w:rFonts w:ascii="Tahoma" w:hAnsi="Tahoma" w:cs="Tahoma"/>
      <w:sz w:val="24"/>
      <w:lang w:val="sl-SI" w:eastAsia="sl-SI" w:bidi="ar-SA"/>
    </w:rPr>
  </w:style>
  <w:style w:type="paragraph" w:customStyle="1" w:styleId="Style11">
    <w:name w:val="Style11"/>
    <w:basedOn w:val="Navaden"/>
    <w:uiPriority w:val="99"/>
    <w:rsid w:val="00470ED6"/>
    <w:pPr>
      <w:widowControl w:val="0"/>
      <w:autoSpaceDE w:val="0"/>
      <w:autoSpaceDN w:val="0"/>
      <w:adjustRightInd w:val="0"/>
      <w:spacing w:line="193" w:lineRule="exact"/>
      <w:ind w:hanging="259"/>
    </w:pPr>
    <w:rPr>
      <w:rFonts w:ascii="Tahoma" w:hAnsi="Tahoma" w:cs="Tahoma"/>
      <w:sz w:val="24"/>
      <w:lang w:val="sl-SI" w:eastAsia="sl-SI" w:bidi="ar-SA"/>
    </w:rPr>
  </w:style>
  <w:style w:type="paragraph" w:customStyle="1" w:styleId="Style15">
    <w:name w:val="Style15"/>
    <w:basedOn w:val="Navaden"/>
    <w:uiPriority w:val="99"/>
    <w:rsid w:val="00470ED6"/>
    <w:pPr>
      <w:widowControl w:val="0"/>
      <w:autoSpaceDE w:val="0"/>
      <w:autoSpaceDN w:val="0"/>
      <w:adjustRightInd w:val="0"/>
      <w:jc w:val="left"/>
    </w:pPr>
    <w:rPr>
      <w:rFonts w:ascii="Tahoma" w:hAnsi="Tahoma" w:cs="Tahoma"/>
      <w:sz w:val="24"/>
      <w:lang w:val="sl-SI" w:eastAsia="sl-SI" w:bidi="ar-SA"/>
    </w:rPr>
  </w:style>
  <w:style w:type="paragraph" w:customStyle="1" w:styleId="Style28">
    <w:name w:val="Style28"/>
    <w:basedOn w:val="Navaden"/>
    <w:uiPriority w:val="99"/>
    <w:rsid w:val="00470ED6"/>
    <w:pPr>
      <w:widowControl w:val="0"/>
      <w:autoSpaceDE w:val="0"/>
      <w:autoSpaceDN w:val="0"/>
      <w:adjustRightInd w:val="0"/>
      <w:spacing w:line="193" w:lineRule="exact"/>
      <w:ind w:hanging="194"/>
    </w:pPr>
    <w:rPr>
      <w:rFonts w:ascii="Tahoma" w:hAnsi="Tahoma" w:cs="Tahoma"/>
      <w:sz w:val="24"/>
      <w:lang w:val="sl-SI" w:eastAsia="sl-SI" w:bidi="ar-SA"/>
    </w:rPr>
  </w:style>
  <w:style w:type="character" w:customStyle="1" w:styleId="FontStyle51">
    <w:name w:val="Font Style51"/>
    <w:uiPriority w:val="99"/>
    <w:rsid w:val="00470ED6"/>
    <w:rPr>
      <w:rFonts w:ascii="Tahoma" w:hAnsi="Tahoma" w:cs="Tahoma"/>
      <w:b/>
      <w:bCs/>
      <w:sz w:val="14"/>
      <w:szCs w:val="14"/>
    </w:rPr>
  </w:style>
  <w:style w:type="character" w:customStyle="1" w:styleId="FontStyle53">
    <w:name w:val="Font Style53"/>
    <w:uiPriority w:val="99"/>
    <w:rsid w:val="00470ED6"/>
    <w:rPr>
      <w:rFonts w:ascii="Tahoma" w:hAnsi="Tahoma" w:cs="Tahoma"/>
      <w:sz w:val="14"/>
      <w:szCs w:val="14"/>
    </w:rPr>
  </w:style>
  <w:style w:type="paragraph" w:styleId="Brezrazmikov">
    <w:name w:val="No Spacing"/>
    <w:uiPriority w:val="1"/>
    <w:qFormat/>
    <w:rsid w:val="00470ED6"/>
    <w:pPr>
      <w:jc w:val="both"/>
    </w:pPr>
    <w:rPr>
      <w:rFonts w:ascii="Arial" w:eastAsia="Times New Roman" w:hAnsi="Arial"/>
      <w:sz w:val="22"/>
      <w:szCs w:val="24"/>
      <w:lang w:val="en-US" w:eastAsia="en-US" w:bidi="en-US"/>
    </w:rPr>
  </w:style>
  <w:style w:type="paragraph" w:customStyle="1" w:styleId="Default">
    <w:name w:val="Default"/>
    <w:rsid w:val="00470ED6"/>
    <w:pPr>
      <w:autoSpaceDE w:val="0"/>
      <w:autoSpaceDN w:val="0"/>
      <w:adjustRightInd w:val="0"/>
    </w:pPr>
    <w:rPr>
      <w:rFonts w:eastAsia="Times New Roman" w:cs="Calibri"/>
      <w:color w:val="000000"/>
      <w:sz w:val="24"/>
      <w:szCs w:val="24"/>
    </w:rPr>
  </w:style>
  <w:style w:type="paragraph" w:customStyle="1" w:styleId="Style1">
    <w:name w:val="Style1"/>
    <w:basedOn w:val="Navaden"/>
    <w:uiPriority w:val="99"/>
    <w:rsid w:val="00F5440B"/>
    <w:pPr>
      <w:widowControl w:val="0"/>
      <w:autoSpaceDE w:val="0"/>
      <w:autoSpaceDN w:val="0"/>
      <w:adjustRightInd w:val="0"/>
      <w:spacing w:line="192" w:lineRule="exact"/>
    </w:pPr>
    <w:rPr>
      <w:rFonts w:ascii="Tahoma" w:hAnsi="Tahoma" w:cs="Tahoma"/>
      <w:sz w:val="24"/>
      <w:lang w:val="sl-SI" w:eastAsia="sl-SI" w:bidi="ar-SA"/>
    </w:rPr>
  </w:style>
  <w:style w:type="paragraph" w:styleId="Odstavekseznama">
    <w:name w:val="List Paragraph"/>
    <w:basedOn w:val="Navaden"/>
    <w:uiPriority w:val="34"/>
    <w:qFormat/>
    <w:rsid w:val="001F39C1"/>
    <w:pPr>
      <w:ind w:left="708"/>
    </w:pPr>
  </w:style>
  <w:style w:type="paragraph" w:customStyle="1" w:styleId="Slog9">
    <w:name w:val="Slog9"/>
    <w:basedOn w:val="Navaden"/>
    <w:link w:val="Slog9Znak"/>
    <w:autoRedefine/>
    <w:qFormat/>
    <w:rsid w:val="005A508C"/>
    <w:pPr>
      <w:overflowPunct w:val="0"/>
      <w:autoSpaceDE w:val="0"/>
      <w:autoSpaceDN w:val="0"/>
      <w:adjustRightInd w:val="0"/>
      <w:spacing w:line="260" w:lineRule="atLeast"/>
      <w:ind w:left="708"/>
      <w:textAlignment w:val="baseline"/>
    </w:pPr>
    <w:rPr>
      <w:rFonts w:cs="Arial"/>
      <w:sz w:val="20"/>
      <w:szCs w:val="20"/>
      <w:lang w:val="sl-SI" w:eastAsia="sl-SI" w:bidi="ar-SA"/>
    </w:rPr>
  </w:style>
  <w:style w:type="character" w:customStyle="1" w:styleId="Slog9Znak">
    <w:name w:val="Slog9 Znak"/>
    <w:link w:val="Slog9"/>
    <w:rsid w:val="005A508C"/>
    <w:rPr>
      <w:rFonts w:ascii="Arial" w:eastAsia="Times New Roman" w:hAnsi="Arial" w:cs="Arial"/>
    </w:rPr>
  </w:style>
  <w:style w:type="paragraph" w:customStyle="1" w:styleId="Style10">
    <w:name w:val="Style10"/>
    <w:basedOn w:val="Navaden"/>
    <w:uiPriority w:val="99"/>
    <w:rsid w:val="00EF74BF"/>
    <w:pPr>
      <w:widowControl w:val="0"/>
      <w:autoSpaceDE w:val="0"/>
      <w:autoSpaceDN w:val="0"/>
      <w:adjustRightInd w:val="0"/>
      <w:spacing w:line="192" w:lineRule="exact"/>
      <w:ind w:hanging="259"/>
    </w:pPr>
    <w:rPr>
      <w:rFonts w:ascii="Tahoma" w:hAnsi="Tahoma" w:cs="Tahoma"/>
      <w:sz w:val="24"/>
      <w:lang w:val="sl-SI" w:eastAsia="sl-SI" w:bidi="ar-SA"/>
    </w:rPr>
  </w:style>
  <w:style w:type="paragraph" w:customStyle="1" w:styleId="Slog8">
    <w:name w:val="Slog8"/>
    <w:basedOn w:val="Navaden"/>
    <w:link w:val="Slog8Znak"/>
    <w:autoRedefine/>
    <w:qFormat/>
    <w:rsid w:val="00AB3558"/>
    <w:pPr>
      <w:numPr>
        <w:numId w:val="6"/>
      </w:numPr>
      <w:overflowPunct w:val="0"/>
      <w:autoSpaceDE w:val="0"/>
      <w:autoSpaceDN w:val="0"/>
      <w:adjustRightInd w:val="0"/>
      <w:textAlignment w:val="baseline"/>
    </w:pPr>
    <w:rPr>
      <w:rFonts w:cs="Arial"/>
      <w:sz w:val="20"/>
      <w:szCs w:val="20"/>
      <w:lang w:val="af-ZA" w:eastAsia="sl-SI"/>
    </w:rPr>
  </w:style>
  <w:style w:type="character" w:customStyle="1" w:styleId="Slog8Znak">
    <w:name w:val="Slog8 Znak"/>
    <w:link w:val="Slog8"/>
    <w:rsid w:val="00AB3558"/>
    <w:rPr>
      <w:rFonts w:ascii="Arial" w:eastAsia="Times New Roman" w:hAnsi="Arial" w:cs="Arial"/>
      <w:lang w:val="af-ZA"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0" w:unhideWhenUsed="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3548E"/>
    <w:pPr>
      <w:jc w:val="both"/>
    </w:pPr>
    <w:rPr>
      <w:rFonts w:ascii="Arial" w:eastAsia="Times New Roman" w:hAnsi="Arial"/>
      <w:sz w:val="22"/>
      <w:szCs w:val="24"/>
      <w:lang w:val="en-US" w:eastAsia="en-US" w:bidi="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pis">
    <w:name w:val="caption"/>
    <w:basedOn w:val="Navaden"/>
    <w:next w:val="Navaden"/>
    <w:link w:val="NapisZnak"/>
    <w:qFormat/>
    <w:rsid w:val="00E3548E"/>
    <w:pPr>
      <w:jc w:val="right"/>
    </w:pPr>
    <w:rPr>
      <w:rFonts w:ascii="Arial Black" w:hAnsi="Arial Black"/>
      <w:b/>
      <w:bCs/>
      <w:szCs w:val="20"/>
    </w:rPr>
  </w:style>
  <w:style w:type="character" w:customStyle="1" w:styleId="NapisZnak">
    <w:name w:val="Napis Znak"/>
    <w:link w:val="Napis"/>
    <w:rsid w:val="00E3548E"/>
    <w:rPr>
      <w:rFonts w:ascii="Arial Black" w:eastAsia="Times New Roman" w:hAnsi="Arial Black" w:cs="Times New Roman"/>
      <w:b/>
      <w:bCs/>
      <w:szCs w:val="20"/>
      <w:lang w:val="en-US" w:bidi="en-US"/>
    </w:rPr>
  </w:style>
  <w:style w:type="paragraph" w:styleId="Glava">
    <w:name w:val="header"/>
    <w:basedOn w:val="Navaden"/>
    <w:link w:val="GlavaZnak"/>
    <w:uiPriority w:val="99"/>
    <w:unhideWhenUsed/>
    <w:rsid w:val="009E09D9"/>
    <w:pPr>
      <w:tabs>
        <w:tab w:val="center" w:pos="4536"/>
        <w:tab w:val="right" w:pos="9072"/>
      </w:tabs>
    </w:pPr>
  </w:style>
  <w:style w:type="character" w:customStyle="1" w:styleId="GlavaZnak">
    <w:name w:val="Glava Znak"/>
    <w:link w:val="Glava"/>
    <w:uiPriority w:val="99"/>
    <w:rsid w:val="009E09D9"/>
    <w:rPr>
      <w:rFonts w:ascii="Arial" w:eastAsia="Times New Roman" w:hAnsi="Arial"/>
      <w:sz w:val="22"/>
      <w:szCs w:val="24"/>
      <w:lang w:val="en-US" w:eastAsia="en-US" w:bidi="en-US"/>
    </w:rPr>
  </w:style>
  <w:style w:type="paragraph" w:styleId="Noga">
    <w:name w:val="footer"/>
    <w:basedOn w:val="Navaden"/>
    <w:link w:val="NogaZnak"/>
    <w:uiPriority w:val="99"/>
    <w:unhideWhenUsed/>
    <w:rsid w:val="009E09D9"/>
    <w:pPr>
      <w:tabs>
        <w:tab w:val="center" w:pos="4536"/>
        <w:tab w:val="right" w:pos="9072"/>
      </w:tabs>
    </w:pPr>
  </w:style>
  <w:style w:type="character" w:customStyle="1" w:styleId="NogaZnak">
    <w:name w:val="Noga Znak"/>
    <w:link w:val="Noga"/>
    <w:uiPriority w:val="99"/>
    <w:rsid w:val="009E09D9"/>
    <w:rPr>
      <w:rFonts w:ascii="Arial" w:eastAsia="Times New Roman" w:hAnsi="Arial"/>
      <w:sz w:val="22"/>
      <w:szCs w:val="24"/>
      <w:lang w:val="en-US" w:eastAsia="en-US" w:bidi="en-US"/>
    </w:rPr>
  </w:style>
  <w:style w:type="paragraph" w:styleId="Besedilooblaka">
    <w:name w:val="Balloon Text"/>
    <w:basedOn w:val="Navaden"/>
    <w:semiHidden/>
    <w:rsid w:val="00B15E72"/>
    <w:rPr>
      <w:rFonts w:ascii="Tahoma" w:hAnsi="Tahoma" w:cs="Tahoma"/>
      <w:sz w:val="16"/>
      <w:szCs w:val="16"/>
    </w:rPr>
  </w:style>
  <w:style w:type="character" w:customStyle="1" w:styleId="Komentar-sklic">
    <w:name w:val="Komentar - sklic"/>
    <w:semiHidden/>
    <w:rsid w:val="00BF5067"/>
    <w:rPr>
      <w:sz w:val="16"/>
      <w:szCs w:val="16"/>
    </w:rPr>
  </w:style>
  <w:style w:type="paragraph" w:customStyle="1" w:styleId="Komentar-besedilo">
    <w:name w:val="Komentar - besedilo"/>
    <w:basedOn w:val="Navaden"/>
    <w:link w:val="Komentar-besediloZnak"/>
    <w:semiHidden/>
    <w:rsid w:val="00BF5067"/>
    <w:rPr>
      <w:sz w:val="20"/>
      <w:szCs w:val="20"/>
    </w:rPr>
  </w:style>
  <w:style w:type="character" w:customStyle="1" w:styleId="Komentar-besediloZnak">
    <w:name w:val="Komentar - besedilo Znak"/>
    <w:link w:val="Komentar-besedilo"/>
    <w:semiHidden/>
    <w:rsid w:val="00BF5067"/>
    <w:rPr>
      <w:rFonts w:ascii="Arial" w:eastAsia="Times New Roman" w:hAnsi="Arial"/>
      <w:lang w:val="en-US" w:eastAsia="en-US" w:bidi="en-US"/>
    </w:rPr>
  </w:style>
  <w:style w:type="paragraph" w:styleId="Sprotnaopomba-besedilo">
    <w:name w:val="footnote text"/>
    <w:basedOn w:val="Navaden"/>
    <w:link w:val="Sprotnaopomba-besediloZnak"/>
    <w:semiHidden/>
    <w:unhideWhenUsed/>
    <w:rsid w:val="006E68CD"/>
    <w:rPr>
      <w:sz w:val="20"/>
      <w:szCs w:val="20"/>
    </w:rPr>
  </w:style>
  <w:style w:type="character" w:customStyle="1" w:styleId="Sprotnaopomba-besediloZnak">
    <w:name w:val="Sprotna opomba - besedilo Znak"/>
    <w:link w:val="Sprotnaopomba-besedilo"/>
    <w:semiHidden/>
    <w:rsid w:val="006E68CD"/>
    <w:rPr>
      <w:rFonts w:ascii="Arial" w:eastAsia="Times New Roman" w:hAnsi="Arial"/>
      <w:lang w:val="en-US" w:eastAsia="en-US" w:bidi="en-US"/>
    </w:rPr>
  </w:style>
  <w:style w:type="character" w:styleId="Sprotnaopomba-sklic">
    <w:name w:val="footnote reference"/>
    <w:semiHidden/>
    <w:unhideWhenUsed/>
    <w:rsid w:val="006E68CD"/>
    <w:rPr>
      <w:vertAlign w:val="superscript"/>
    </w:rPr>
  </w:style>
  <w:style w:type="paragraph" w:customStyle="1" w:styleId="Style6">
    <w:name w:val="Style6"/>
    <w:basedOn w:val="Navaden"/>
    <w:uiPriority w:val="99"/>
    <w:rsid w:val="00470ED6"/>
    <w:pPr>
      <w:widowControl w:val="0"/>
      <w:autoSpaceDE w:val="0"/>
      <w:autoSpaceDN w:val="0"/>
      <w:adjustRightInd w:val="0"/>
      <w:spacing w:line="389" w:lineRule="exact"/>
      <w:jc w:val="left"/>
    </w:pPr>
    <w:rPr>
      <w:rFonts w:ascii="Tahoma" w:hAnsi="Tahoma" w:cs="Tahoma"/>
      <w:sz w:val="24"/>
      <w:lang w:val="sl-SI" w:eastAsia="sl-SI" w:bidi="ar-SA"/>
    </w:rPr>
  </w:style>
  <w:style w:type="paragraph" w:customStyle="1" w:styleId="Style11">
    <w:name w:val="Style11"/>
    <w:basedOn w:val="Navaden"/>
    <w:uiPriority w:val="99"/>
    <w:rsid w:val="00470ED6"/>
    <w:pPr>
      <w:widowControl w:val="0"/>
      <w:autoSpaceDE w:val="0"/>
      <w:autoSpaceDN w:val="0"/>
      <w:adjustRightInd w:val="0"/>
      <w:spacing w:line="193" w:lineRule="exact"/>
      <w:ind w:hanging="259"/>
    </w:pPr>
    <w:rPr>
      <w:rFonts w:ascii="Tahoma" w:hAnsi="Tahoma" w:cs="Tahoma"/>
      <w:sz w:val="24"/>
      <w:lang w:val="sl-SI" w:eastAsia="sl-SI" w:bidi="ar-SA"/>
    </w:rPr>
  </w:style>
  <w:style w:type="paragraph" w:customStyle="1" w:styleId="Style15">
    <w:name w:val="Style15"/>
    <w:basedOn w:val="Navaden"/>
    <w:uiPriority w:val="99"/>
    <w:rsid w:val="00470ED6"/>
    <w:pPr>
      <w:widowControl w:val="0"/>
      <w:autoSpaceDE w:val="0"/>
      <w:autoSpaceDN w:val="0"/>
      <w:adjustRightInd w:val="0"/>
      <w:jc w:val="left"/>
    </w:pPr>
    <w:rPr>
      <w:rFonts w:ascii="Tahoma" w:hAnsi="Tahoma" w:cs="Tahoma"/>
      <w:sz w:val="24"/>
      <w:lang w:val="sl-SI" w:eastAsia="sl-SI" w:bidi="ar-SA"/>
    </w:rPr>
  </w:style>
  <w:style w:type="paragraph" w:customStyle="1" w:styleId="Style28">
    <w:name w:val="Style28"/>
    <w:basedOn w:val="Navaden"/>
    <w:uiPriority w:val="99"/>
    <w:rsid w:val="00470ED6"/>
    <w:pPr>
      <w:widowControl w:val="0"/>
      <w:autoSpaceDE w:val="0"/>
      <w:autoSpaceDN w:val="0"/>
      <w:adjustRightInd w:val="0"/>
      <w:spacing w:line="193" w:lineRule="exact"/>
      <w:ind w:hanging="194"/>
    </w:pPr>
    <w:rPr>
      <w:rFonts w:ascii="Tahoma" w:hAnsi="Tahoma" w:cs="Tahoma"/>
      <w:sz w:val="24"/>
      <w:lang w:val="sl-SI" w:eastAsia="sl-SI" w:bidi="ar-SA"/>
    </w:rPr>
  </w:style>
  <w:style w:type="character" w:customStyle="1" w:styleId="FontStyle51">
    <w:name w:val="Font Style51"/>
    <w:uiPriority w:val="99"/>
    <w:rsid w:val="00470ED6"/>
    <w:rPr>
      <w:rFonts w:ascii="Tahoma" w:hAnsi="Tahoma" w:cs="Tahoma"/>
      <w:b/>
      <w:bCs/>
      <w:sz w:val="14"/>
      <w:szCs w:val="14"/>
    </w:rPr>
  </w:style>
  <w:style w:type="character" w:customStyle="1" w:styleId="FontStyle53">
    <w:name w:val="Font Style53"/>
    <w:uiPriority w:val="99"/>
    <w:rsid w:val="00470ED6"/>
    <w:rPr>
      <w:rFonts w:ascii="Tahoma" w:hAnsi="Tahoma" w:cs="Tahoma"/>
      <w:sz w:val="14"/>
      <w:szCs w:val="14"/>
    </w:rPr>
  </w:style>
  <w:style w:type="paragraph" w:styleId="Brezrazmikov">
    <w:name w:val="No Spacing"/>
    <w:uiPriority w:val="1"/>
    <w:qFormat/>
    <w:rsid w:val="00470ED6"/>
    <w:pPr>
      <w:jc w:val="both"/>
    </w:pPr>
    <w:rPr>
      <w:rFonts w:ascii="Arial" w:eastAsia="Times New Roman" w:hAnsi="Arial"/>
      <w:sz w:val="22"/>
      <w:szCs w:val="24"/>
      <w:lang w:val="en-US" w:eastAsia="en-US" w:bidi="en-US"/>
    </w:rPr>
  </w:style>
  <w:style w:type="paragraph" w:customStyle="1" w:styleId="Default">
    <w:name w:val="Default"/>
    <w:rsid w:val="00470ED6"/>
    <w:pPr>
      <w:autoSpaceDE w:val="0"/>
      <w:autoSpaceDN w:val="0"/>
      <w:adjustRightInd w:val="0"/>
    </w:pPr>
    <w:rPr>
      <w:rFonts w:eastAsia="Times New Roman" w:cs="Calibri"/>
      <w:color w:val="000000"/>
      <w:sz w:val="24"/>
      <w:szCs w:val="24"/>
    </w:rPr>
  </w:style>
  <w:style w:type="paragraph" w:customStyle="1" w:styleId="Style1">
    <w:name w:val="Style1"/>
    <w:basedOn w:val="Navaden"/>
    <w:uiPriority w:val="99"/>
    <w:rsid w:val="00F5440B"/>
    <w:pPr>
      <w:widowControl w:val="0"/>
      <w:autoSpaceDE w:val="0"/>
      <w:autoSpaceDN w:val="0"/>
      <w:adjustRightInd w:val="0"/>
      <w:spacing w:line="192" w:lineRule="exact"/>
    </w:pPr>
    <w:rPr>
      <w:rFonts w:ascii="Tahoma" w:hAnsi="Tahoma" w:cs="Tahoma"/>
      <w:sz w:val="24"/>
      <w:lang w:val="sl-SI" w:eastAsia="sl-SI" w:bidi="ar-SA"/>
    </w:rPr>
  </w:style>
  <w:style w:type="paragraph" w:styleId="Odstavekseznama">
    <w:name w:val="List Paragraph"/>
    <w:basedOn w:val="Navaden"/>
    <w:uiPriority w:val="34"/>
    <w:qFormat/>
    <w:rsid w:val="001F39C1"/>
    <w:pPr>
      <w:ind w:left="708"/>
    </w:pPr>
  </w:style>
  <w:style w:type="paragraph" w:customStyle="1" w:styleId="Slog9">
    <w:name w:val="Slog9"/>
    <w:basedOn w:val="Navaden"/>
    <w:link w:val="Slog9Znak"/>
    <w:autoRedefine/>
    <w:qFormat/>
    <w:rsid w:val="005A508C"/>
    <w:pPr>
      <w:overflowPunct w:val="0"/>
      <w:autoSpaceDE w:val="0"/>
      <w:autoSpaceDN w:val="0"/>
      <w:adjustRightInd w:val="0"/>
      <w:spacing w:line="260" w:lineRule="atLeast"/>
      <w:ind w:left="708"/>
      <w:textAlignment w:val="baseline"/>
    </w:pPr>
    <w:rPr>
      <w:rFonts w:cs="Arial"/>
      <w:sz w:val="20"/>
      <w:szCs w:val="20"/>
      <w:lang w:val="sl-SI" w:eastAsia="sl-SI" w:bidi="ar-SA"/>
    </w:rPr>
  </w:style>
  <w:style w:type="character" w:customStyle="1" w:styleId="Slog9Znak">
    <w:name w:val="Slog9 Znak"/>
    <w:link w:val="Slog9"/>
    <w:rsid w:val="005A508C"/>
    <w:rPr>
      <w:rFonts w:ascii="Arial" w:eastAsia="Times New Roman" w:hAnsi="Arial" w:cs="Arial"/>
    </w:rPr>
  </w:style>
  <w:style w:type="paragraph" w:customStyle="1" w:styleId="Style10">
    <w:name w:val="Style10"/>
    <w:basedOn w:val="Navaden"/>
    <w:uiPriority w:val="99"/>
    <w:rsid w:val="00EF74BF"/>
    <w:pPr>
      <w:widowControl w:val="0"/>
      <w:autoSpaceDE w:val="0"/>
      <w:autoSpaceDN w:val="0"/>
      <w:adjustRightInd w:val="0"/>
      <w:spacing w:line="192" w:lineRule="exact"/>
      <w:ind w:hanging="259"/>
    </w:pPr>
    <w:rPr>
      <w:rFonts w:ascii="Tahoma" w:hAnsi="Tahoma" w:cs="Tahoma"/>
      <w:sz w:val="24"/>
      <w:lang w:val="sl-SI" w:eastAsia="sl-SI" w:bidi="ar-SA"/>
    </w:rPr>
  </w:style>
  <w:style w:type="paragraph" w:customStyle="1" w:styleId="Slog8">
    <w:name w:val="Slog8"/>
    <w:basedOn w:val="Navaden"/>
    <w:link w:val="Slog8Znak"/>
    <w:autoRedefine/>
    <w:qFormat/>
    <w:rsid w:val="00AB3558"/>
    <w:pPr>
      <w:numPr>
        <w:numId w:val="6"/>
      </w:numPr>
      <w:overflowPunct w:val="0"/>
      <w:autoSpaceDE w:val="0"/>
      <w:autoSpaceDN w:val="0"/>
      <w:adjustRightInd w:val="0"/>
      <w:textAlignment w:val="baseline"/>
    </w:pPr>
    <w:rPr>
      <w:rFonts w:cs="Arial"/>
      <w:sz w:val="20"/>
      <w:szCs w:val="20"/>
      <w:lang w:val="af-ZA" w:eastAsia="sl-SI"/>
    </w:rPr>
  </w:style>
  <w:style w:type="character" w:customStyle="1" w:styleId="Slog8Znak">
    <w:name w:val="Slog8 Znak"/>
    <w:link w:val="Slog8"/>
    <w:rsid w:val="00AB3558"/>
    <w:rPr>
      <w:rFonts w:ascii="Arial" w:eastAsia="Times New Roman" w:hAnsi="Arial" w:cs="Arial"/>
      <w:lang w:val="af-ZA"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78460">
      <w:bodyDiv w:val="1"/>
      <w:marLeft w:val="0"/>
      <w:marRight w:val="0"/>
      <w:marTop w:val="0"/>
      <w:marBottom w:val="0"/>
      <w:divBdr>
        <w:top w:val="none" w:sz="0" w:space="0" w:color="auto"/>
        <w:left w:val="none" w:sz="0" w:space="0" w:color="auto"/>
        <w:bottom w:val="none" w:sz="0" w:space="0" w:color="auto"/>
        <w:right w:val="none" w:sz="0" w:space="0" w:color="auto"/>
      </w:divBdr>
    </w:div>
    <w:div w:id="12439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CA4C1-73B3-4A2A-9DCC-F96FF626F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781</Words>
  <Characters>4457</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MGRT</Company>
  <LinksUpToDate>false</LinksUpToDate>
  <CharactersWithSpaces>5228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Gabrenja</dc:creator>
  <cp:lastModifiedBy>Martin Štiglic</cp:lastModifiedBy>
  <cp:revision>6</cp:revision>
  <dcterms:created xsi:type="dcterms:W3CDTF">2020-12-21T12:27:00Z</dcterms:created>
  <dcterms:modified xsi:type="dcterms:W3CDTF">2020-12-21T12:30:00Z</dcterms:modified>
</cp:coreProperties>
</file>