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1C" w:rsidRPr="007B191C" w:rsidRDefault="007B191C">
      <w:pPr>
        <w:rPr>
          <w:sz w:val="20"/>
        </w:rPr>
      </w:pPr>
      <w:bookmarkStart w:id="0" w:name="_GoBack"/>
      <w:bookmarkEnd w:id="0"/>
      <w:r w:rsidRPr="007B191C">
        <w:rPr>
          <w:sz w:val="20"/>
        </w:rPr>
        <w:t xml:space="preserve">Pri obrazcu 1 (priloga 2 OU) je v dodatku 1 potrebno pridobiti soglasje MOP. Kontaktna oseba za pridobivanje soglasja je ga. Jelka Habjan, Sektor za strateško presojo vplivov na okolje. </w:t>
      </w:r>
    </w:p>
    <w:p w:rsidR="007B191C" w:rsidRPr="007B191C" w:rsidRDefault="007B191C" w:rsidP="007B191C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7B191C">
        <w:rPr>
          <w:sz w:val="20"/>
        </w:rPr>
        <w:t xml:space="preserve">V dodatku 2 (pri obrazcu 1, priloga 2 OU) je potrebno pridobiti soglasje Direkcije za vode MOP. Kontaktna oseba je </w:t>
      </w:r>
      <w:r>
        <w:rPr>
          <w:sz w:val="20"/>
        </w:rPr>
        <w:t xml:space="preserve">ga. </w:t>
      </w:r>
      <w:r w:rsidRPr="007B191C">
        <w:rPr>
          <w:sz w:val="20"/>
        </w:rPr>
        <w:t>Neža Kodre, Sektor za razvoj in plan. Direkcija ima na spletni strani objavljen tudi obrazec, ki ga morajo za pridobitev potrdila izpolniti vlagatelji: http://www.dv.gov.si/si/delovna_podrocja/urejanje_voda/presoja_prostorske_in_okoljske_dokumentacije/izjave_o_vplivu_projekta_na_stanje_voda/</w:t>
      </w:r>
    </w:p>
    <w:sectPr w:rsidR="007B191C" w:rsidRPr="007B1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1C"/>
    <w:rsid w:val="002345AC"/>
    <w:rsid w:val="002B529F"/>
    <w:rsid w:val="002D156E"/>
    <w:rsid w:val="00353870"/>
    <w:rsid w:val="00530654"/>
    <w:rsid w:val="00617F69"/>
    <w:rsid w:val="007B191C"/>
    <w:rsid w:val="00947E3A"/>
    <w:rsid w:val="00974E44"/>
    <w:rsid w:val="00A50327"/>
    <w:rsid w:val="00D11660"/>
    <w:rsid w:val="00E4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MGRT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Sever Gombač</dc:creator>
  <cp:lastModifiedBy>Martin Štiglic</cp:lastModifiedBy>
  <cp:revision>2</cp:revision>
  <cp:lastPrinted>2018-07-13T12:47:00Z</cp:lastPrinted>
  <dcterms:created xsi:type="dcterms:W3CDTF">2020-12-21T12:18:00Z</dcterms:created>
  <dcterms:modified xsi:type="dcterms:W3CDTF">2020-12-21T12:18:00Z</dcterms:modified>
</cp:coreProperties>
</file>