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C585B" w14:textId="77777777" w:rsidR="00015AB5" w:rsidRDefault="00015AB5" w:rsidP="00A615E6">
      <w:pPr>
        <w:spacing w:afterLines="60" w:after="144" w:line="240" w:lineRule="exact"/>
        <w:jc w:val="both"/>
        <w:rPr>
          <w:rFonts w:ascii="Arial" w:hAnsi="Arial" w:cs="Arial"/>
          <w:bCs/>
          <w:color w:val="000000"/>
          <w:lang w:eastAsia="sl-SI"/>
        </w:rPr>
      </w:pPr>
    </w:p>
    <w:p w14:paraId="3392D28B" w14:textId="7CAA18F5" w:rsidR="00A615E6" w:rsidRDefault="00A615E6" w:rsidP="00A615E6">
      <w:pPr>
        <w:spacing w:afterLines="60" w:after="144" w:line="240" w:lineRule="exact"/>
        <w:jc w:val="both"/>
        <w:rPr>
          <w:rFonts w:ascii="Arial" w:hAnsi="Arial" w:cs="Arial"/>
          <w:bCs/>
          <w:color w:val="000000"/>
          <w:lang w:eastAsia="sl-SI"/>
        </w:rPr>
      </w:pPr>
      <w:r w:rsidRPr="000409F1">
        <w:rPr>
          <w:rFonts w:ascii="Arial" w:hAnsi="Arial" w:cs="Arial"/>
          <w:bCs/>
          <w:color w:val="000000"/>
          <w:lang w:eastAsia="sl-SI"/>
        </w:rPr>
        <w:t xml:space="preserve">Ministrstvo za kohezijo in regionalni razvoj, Kotnikova ulica 5, Ljubljana (v nadaljnjem besedilu: </w:t>
      </w:r>
      <w:r>
        <w:rPr>
          <w:rFonts w:ascii="Arial" w:hAnsi="Arial" w:cs="Arial"/>
          <w:bCs/>
          <w:color w:val="000000"/>
          <w:lang w:eastAsia="sl-SI"/>
        </w:rPr>
        <w:t>M</w:t>
      </w:r>
      <w:r w:rsidRPr="000409F1">
        <w:rPr>
          <w:rFonts w:ascii="Arial" w:hAnsi="Arial" w:cs="Arial"/>
          <w:bCs/>
          <w:color w:val="000000"/>
          <w:lang w:eastAsia="sl-SI"/>
        </w:rPr>
        <w:t>inistrstvo), ki ga zastopa minister</w:t>
      </w:r>
      <w:r>
        <w:rPr>
          <w:rFonts w:ascii="Arial" w:hAnsi="Arial" w:cs="Arial"/>
          <w:bCs/>
          <w:color w:val="000000"/>
          <w:lang w:eastAsia="sl-SI"/>
        </w:rPr>
        <w:t xml:space="preserve">, </w:t>
      </w:r>
      <w:r w:rsidRPr="000409F1">
        <w:rPr>
          <w:rFonts w:ascii="Arial" w:hAnsi="Arial" w:cs="Arial"/>
          <w:bCs/>
          <w:color w:val="000000"/>
          <w:lang w:eastAsia="sl-SI"/>
        </w:rPr>
        <w:t>dr. Aleksander Jevšek</w:t>
      </w:r>
    </w:p>
    <w:p w14:paraId="22A3FA49" w14:textId="77777777" w:rsidR="00A615E6" w:rsidRDefault="00A615E6" w:rsidP="00A615E6">
      <w:pPr>
        <w:spacing w:afterLines="60" w:after="144" w:line="240" w:lineRule="exact"/>
        <w:jc w:val="both"/>
        <w:rPr>
          <w:rFonts w:ascii="Arial" w:hAnsi="Arial" w:cs="Arial"/>
          <w:bCs/>
          <w:color w:val="000000"/>
          <w:lang w:eastAsia="sl-SI"/>
        </w:rPr>
      </w:pPr>
      <w:r w:rsidRPr="000409F1">
        <w:rPr>
          <w:rFonts w:ascii="Arial" w:hAnsi="Arial" w:cs="Arial"/>
          <w:bCs/>
          <w:color w:val="000000"/>
          <w:lang w:eastAsia="sl-SI"/>
        </w:rPr>
        <w:t>In</w:t>
      </w:r>
    </w:p>
    <w:p w14:paraId="6DA1E7A3" w14:textId="77777777" w:rsidR="00320837" w:rsidRDefault="00320837" w:rsidP="00320837">
      <w:pPr>
        <w:spacing w:afterLines="60" w:after="144" w:line="240" w:lineRule="exact"/>
        <w:jc w:val="both"/>
        <w:rPr>
          <w:rFonts w:ascii="Arial" w:hAnsi="Arial" w:cs="Arial"/>
          <w:bCs/>
          <w:color w:val="000000"/>
          <w:lang w:eastAsia="sl-SI"/>
        </w:rPr>
      </w:pPr>
      <w:r w:rsidRPr="000409F1">
        <w:rPr>
          <w:rFonts w:ascii="Arial" w:hAnsi="Arial" w:cs="Arial"/>
          <w:bCs/>
          <w:color w:val="000000"/>
          <w:lang w:eastAsia="sl-SI"/>
        </w:rPr>
        <w:t xml:space="preserve">Razvojni svet </w:t>
      </w:r>
      <w:r>
        <w:rPr>
          <w:rFonts w:ascii="Arial" w:hAnsi="Arial" w:cs="Arial"/>
          <w:bCs/>
          <w:color w:val="000000"/>
          <w:lang w:eastAsia="sl-SI"/>
        </w:rPr>
        <w:t>regije Jugovzhodna Slovenija</w:t>
      </w:r>
      <w:r w:rsidRPr="000409F1">
        <w:rPr>
          <w:rFonts w:ascii="Arial" w:hAnsi="Arial" w:cs="Arial"/>
          <w:bCs/>
          <w:color w:val="000000"/>
          <w:lang w:eastAsia="sl-SI"/>
        </w:rPr>
        <w:t xml:space="preserve"> (v nadaljnjem besedilu: </w:t>
      </w:r>
      <w:r>
        <w:rPr>
          <w:rFonts w:ascii="Arial" w:hAnsi="Arial" w:cs="Arial"/>
          <w:bCs/>
          <w:color w:val="000000"/>
          <w:lang w:eastAsia="sl-SI"/>
        </w:rPr>
        <w:t>R</w:t>
      </w:r>
      <w:r w:rsidRPr="000409F1">
        <w:rPr>
          <w:rFonts w:ascii="Arial" w:hAnsi="Arial" w:cs="Arial"/>
          <w:bCs/>
          <w:color w:val="000000"/>
          <w:lang w:eastAsia="sl-SI"/>
        </w:rPr>
        <w:t>azvojni svet</w:t>
      </w:r>
      <w:r>
        <w:rPr>
          <w:rFonts w:ascii="Arial" w:hAnsi="Arial" w:cs="Arial"/>
          <w:bCs/>
          <w:color w:val="000000"/>
          <w:lang w:eastAsia="sl-SI"/>
        </w:rPr>
        <w:t xml:space="preserve"> regije</w:t>
      </w:r>
      <w:r w:rsidRPr="000409F1">
        <w:rPr>
          <w:rFonts w:ascii="Arial" w:hAnsi="Arial" w:cs="Arial"/>
          <w:bCs/>
          <w:color w:val="000000"/>
          <w:lang w:eastAsia="sl-SI"/>
        </w:rPr>
        <w:t xml:space="preserve">), ki ga zastopa predsednik </w:t>
      </w:r>
      <w:r>
        <w:rPr>
          <w:rFonts w:ascii="Arial" w:hAnsi="Arial" w:cs="Arial"/>
          <w:bCs/>
          <w:color w:val="000000"/>
          <w:lang w:eastAsia="sl-SI"/>
        </w:rPr>
        <w:t>R</w:t>
      </w:r>
      <w:r w:rsidRPr="000409F1">
        <w:rPr>
          <w:rFonts w:ascii="Arial" w:hAnsi="Arial" w:cs="Arial"/>
          <w:bCs/>
          <w:color w:val="000000"/>
          <w:lang w:eastAsia="sl-SI"/>
        </w:rPr>
        <w:t>azvojnega sveta</w:t>
      </w:r>
      <w:r>
        <w:rPr>
          <w:rFonts w:ascii="Arial" w:hAnsi="Arial" w:cs="Arial"/>
          <w:bCs/>
          <w:color w:val="000000"/>
          <w:lang w:eastAsia="sl-SI"/>
        </w:rPr>
        <w:t xml:space="preserve"> regije Jugovzhodna Slovenija, mag. Gregor Macedoni</w:t>
      </w:r>
    </w:p>
    <w:p w14:paraId="7740538B" w14:textId="77777777" w:rsidR="00320837" w:rsidRPr="000409F1" w:rsidRDefault="00320837" w:rsidP="00320837">
      <w:pPr>
        <w:spacing w:afterLines="60" w:after="144" w:line="240" w:lineRule="exact"/>
        <w:jc w:val="both"/>
        <w:rPr>
          <w:rFonts w:ascii="Arial" w:hAnsi="Arial" w:cs="Arial"/>
          <w:bCs/>
          <w:color w:val="000000"/>
          <w:lang w:eastAsia="sl-SI"/>
        </w:rPr>
      </w:pPr>
      <w:r>
        <w:rPr>
          <w:rFonts w:ascii="Arial" w:hAnsi="Arial" w:cs="Arial"/>
          <w:bCs/>
          <w:color w:val="000000"/>
          <w:lang w:eastAsia="sl-SI"/>
        </w:rPr>
        <w:t>(v nadaljnjem besedilu skupaj: »Stranki dogovora«)</w:t>
      </w:r>
    </w:p>
    <w:p w14:paraId="2A066A8E" w14:textId="77777777" w:rsidR="00A615E6" w:rsidRDefault="00A615E6" w:rsidP="00A615E6">
      <w:pPr>
        <w:spacing w:afterLines="60" w:after="144" w:line="240" w:lineRule="exact"/>
        <w:jc w:val="both"/>
        <w:rPr>
          <w:rFonts w:ascii="Arial" w:hAnsi="Arial" w:cs="Arial"/>
        </w:rPr>
      </w:pPr>
    </w:p>
    <w:p w14:paraId="53328680" w14:textId="77777777" w:rsidR="00A615E6" w:rsidRDefault="00A615E6" w:rsidP="00A615E6">
      <w:pPr>
        <w:spacing w:afterLines="60" w:after="144" w:line="240" w:lineRule="exact"/>
        <w:jc w:val="both"/>
        <w:rPr>
          <w:rFonts w:ascii="Arial" w:hAnsi="Arial" w:cs="Arial"/>
        </w:rPr>
      </w:pPr>
      <w:r>
        <w:rPr>
          <w:rFonts w:ascii="Arial" w:hAnsi="Arial" w:cs="Arial"/>
        </w:rPr>
        <w:t>sklepata</w:t>
      </w:r>
    </w:p>
    <w:p w14:paraId="6525CE27" w14:textId="57FA4A5B" w:rsidR="00C55A8A" w:rsidRDefault="00C55A8A" w:rsidP="000409F1">
      <w:pPr>
        <w:spacing w:afterLines="60" w:after="144" w:line="240" w:lineRule="exact"/>
        <w:jc w:val="both"/>
        <w:rPr>
          <w:rFonts w:ascii="Arial" w:hAnsi="Arial" w:cs="Arial"/>
        </w:rPr>
      </w:pPr>
    </w:p>
    <w:p w14:paraId="18AF0632" w14:textId="77777777" w:rsidR="009C3834" w:rsidRPr="000409F1" w:rsidRDefault="009C3834" w:rsidP="000409F1">
      <w:pPr>
        <w:spacing w:afterLines="60" w:after="144" w:line="240" w:lineRule="exact"/>
        <w:jc w:val="both"/>
        <w:rPr>
          <w:rFonts w:ascii="Arial" w:hAnsi="Arial" w:cs="Arial"/>
        </w:rPr>
      </w:pPr>
    </w:p>
    <w:p w14:paraId="3DCBFD9B" w14:textId="2813AA25" w:rsidR="00251FAB" w:rsidRPr="00AA05D9" w:rsidRDefault="00251FAB" w:rsidP="00252571">
      <w:pPr>
        <w:spacing w:after="0" w:line="240" w:lineRule="exact"/>
        <w:jc w:val="center"/>
        <w:rPr>
          <w:rFonts w:ascii="Arial" w:hAnsi="Arial" w:cs="Arial"/>
          <w:b/>
          <w:bCs/>
          <w:lang w:eastAsia="sl-SI"/>
        </w:rPr>
      </w:pPr>
      <w:r w:rsidRPr="00AA05D9">
        <w:rPr>
          <w:rFonts w:ascii="Arial" w:hAnsi="Arial" w:cs="Arial"/>
          <w:b/>
          <w:bCs/>
          <w:lang w:eastAsia="sl-SI"/>
        </w:rPr>
        <w:t xml:space="preserve">DOGOVOR ZA RAZVOJ </w:t>
      </w:r>
      <w:r w:rsidR="00A64AA2" w:rsidRPr="00AA05D9">
        <w:rPr>
          <w:rFonts w:ascii="Arial" w:hAnsi="Arial" w:cs="Arial"/>
          <w:b/>
          <w:bCs/>
          <w:lang w:eastAsia="sl-SI"/>
        </w:rPr>
        <w:t>REGIJE JUGOVZHODNA SLOVENIJA</w:t>
      </w:r>
    </w:p>
    <w:p w14:paraId="12316397" w14:textId="50BEAAB5" w:rsidR="0098424C" w:rsidRDefault="00252571" w:rsidP="00252571">
      <w:pPr>
        <w:spacing w:after="0" w:line="240" w:lineRule="exact"/>
        <w:jc w:val="center"/>
        <w:rPr>
          <w:rFonts w:ascii="Arial" w:hAnsi="Arial" w:cs="Arial"/>
          <w:b/>
          <w:bCs/>
          <w:lang w:eastAsia="sl-SI"/>
        </w:rPr>
      </w:pPr>
      <w:r>
        <w:rPr>
          <w:rFonts w:ascii="Arial" w:hAnsi="Arial" w:cs="Arial"/>
          <w:b/>
          <w:bCs/>
          <w:lang w:eastAsia="sl-SI"/>
        </w:rPr>
        <w:t>(</w:t>
      </w:r>
      <w:r w:rsidR="00A615E6" w:rsidRPr="00AA05D9">
        <w:rPr>
          <w:rFonts w:ascii="Arial" w:hAnsi="Arial" w:cs="Arial"/>
          <w:b/>
          <w:bCs/>
          <w:lang w:eastAsia="sl-SI"/>
        </w:rPr>
        <w:t xml:space="preserve">ČISTOPIS </w:t>
      </w:r>
      <w:r w:rsidR="00033645" w:rsidRPr="00AA05D9">
        <w:rPr>
          <w:rFonts w:ascii="Arial" w:hAnsi="Arial" w:cs="Arial"/>
          <w:b/>
          <w:bCs/>
          <w:lang w:eastAsia="sl-SI"/>
        </w:rPr>
        <w:t>z dne</w:t>
      </w:r>
      <w:r w:rsidR="00A64AA2" w:rsidRPr="00AA05D9">
        <w:rPr>
          <w:rFonts w:ascii="Arial" w:hAnsi="Arial" w:cs="Arial"/>
          <w:b/>
          <w:bCs/>
          <w:lang w:eastAsia="sl-SI"/>
        </w:rPr>
        <w:t xml:space="preserve"> </w:t>
      </w:r>
      <w:r w:rsidR="00BE1D84">
        <w:rPr>
          <w:rFonts w:ascii="Arial" w:hAnsi="Arial" w:cs="Arial"/>
          <w:b/>
          <w:bCs/>
          <w:lang w:eastAsia="sl-SI"/>
        </w:rPr>
        <w:t>23.7.2025</w:t>
      </w:r>
      <w:r w:rsidR="00A615E6" w:rsidRPr="00AA05D9">
        <w:rPr>
          <w:rFonts w:ascii="Arial" w:hAnsi="Arial" w:cs="Arial"/>
          <w:b/>
          <w:bCs/>
          <w:lang w:eastAsia="sl-SI"/>
        </w:rPr>
        <w:t xml:space="preserve"> </w:t>
      </w:r>
      <w:r>
        <w:rPr>
          <w:rFonts w:ascii="Arial" w:hAnsi="Arial" w:cs="Arial"/>
          <w:b/>
          <w:bCs/>
          <w:lang w:eastAsia="sl-SI"/>
        </w:rPr>
        <w:t>)</w:t>
      </w:r>
    </w:p>
    <w:p w14:paraId="3427496E" w14:textId="77777777" w:rsidR="00252571" w:rsidRPr="00AA05D9" w:rsidRDefault="00252571" w:rsidP="00252571">
      <w:pPr>
        <w:spacing w:after="0" w:line="240" w:lineRule="exact"/>
        <w:jc w:val="center"/>
        <w:rPr>
          <w:rFonts w:ascii="Arial" w:hAnsi="Arial" w:cs="Arial"/>
          <w:b/>
          <w:bCs/>
          <w:lang w:eastAsia="sl-SI"/>
        </w:rPr>
      </w:pPr>
    </w:p>
    <w:p w14:paraId="05FF9813" w14:textId="50563849" w:rsidR="00033645" w:rsidRPr="00252571" w:rsidRDefault="0098424C" w:rsidP="00BE1D84">
      <w:pPr>
        <w:spacing w:afterLines="60" w:after="144" w:line="240" w:lineRule="exact"/>
        <w:rPr>
          <w:rFonts w:ascii="Arial" w:hAnsi="Arial" w:cs="Arial"/>
          <w:lang w:eastAsia="sl-SI"/>
        </w:rPr>
      </w:pPr>
      <w:r w:rsidRPr="00252571">
        <w:rPr>
          <w:rFonts w:ascii="Arial" w:hAnsi="Arial" w:cs="Arial"/>
          <w:lang w:eastAsia="sl-SI"/>
        </w:rPr>
        <w:t>N</w:t>
      </w:r>
      <w:r w:rsidR="00A615E6" w:rsidRPr="00252571">
        <w:rPr>
          <w:rFonts w:ascii="Arial" w:hAnsi="Arial" w:cs="Arial"/>
          <w:lang w:eastAsia="sl-SI"/>
        </w:rPr>
        <w:t>euradno prečiščeno besedilo</w:t>
      </w:r>
      <w:r w:rsidR="00033645" w:rsidRPr="00252571">
        <w:rPr>
          <w:rFonts w:ascii="Arial" w:hAnsi="Arial" w:cs="Arial"/>
          <w:lang w:eastAsia="sl-SI"/>
        </w:rPr>
        <w:t xml:space="preserve"> zajema:</w:t>
      </w:r>
    </w:p>
    <w:p w14:paraId="6363F966" w14:textId="28DF922E" w:rsidR="00033645" w:rsidRPr="00AA05D9" w:rsidRDefault="00033645" w:rsidP="00BE1D84">
      <w:pPr>
        <w:pStyle w:val="Odstavekseznama"/>
        <w:numPr>
          <w:ilvl w:val="0"/>
          <w:numId w:val="24"/>
        </w:numPr>
        <w:spacing w:afterLines="60" w:after="144" w:line="240" w:lineRule="exact"/>
        <w:ind w:left="0"/>
        <w:rPr>
          <w:rFonts w:ascii="Arial" w:hAnsi="Arial" w:cs="Arial"/>
          <w:i/>
          <w:iCs/>
          <w:sz w:val="22"/>
          <w:szCs w:val="22"/>
        </w:rPr>
      </w:pPr>
      <w:r w:rsidRPr="00AA05D9">
        <w:rPr>
          <w:rFonts w:ascii="Arial" w:hAnsi="Arial" w:cs="Arial"/>
          <w:sz w:val="22"/>
          <w:szCs w:val="22"/>
        </w:rPr>
        <w:t>Dogovor za razvoj regije</w:t>
      </w:r>
      <w:r w:rsidR="00A64AA2" w:rsidRPr="00AA05D9">
        <w:rPr>
          <w:rFonts w:ascii="Arial" w:hAnsi="Arial" w:cs="Arial"/>
          <w:sz w:val="22"/>
          <w:szCs w:val="22"/>
        </w:rPr>
        <w:t xml:space="preserve"> Jugovzhodna Slovenija</w:t>
      </w:r>
      <w:r w:rsidRPr="00AA05D9">
        <w:rPr>
          <w:rFonts w:ascii="Arial" w:hAnsi="Arial" w:cs="Arial"/>
          <w:sz w:val="22"/>
          <w:szCs w:val="22"/>
        </w:rPr>
        <w:t>, št</w:t>
      </w:r>
      <w:r w:rsidR="00A64AA2" w:rsidRPr="00AA05D9">
        <w:rPr>
          <w:rFonts w:ascii="Arial" w:hAnsi="Arial" w:cs="Arial"/>
          <w:sz w:val="22"/>
          <w:szCs w:val="22"/>
        </w:rPr>
        <w:t>. 3030-43/2023-1630-</w:t>
      </w:r>
      <w:r w:rsidR="00AB1765" w:rsidRPr="00AA05D9">
        <w:rPr>
          <w:rFonts w:ascii="Arial" w:hAnsi="Arial" w:cs="Arial"/>
          <w:sz w:val="22"/>
          <w:szCs w:val="22"/>
        </w:rPr>
        <w:t>6</w:t>
      </w:r>
      <w:r w:rsidRPr="00AA05D9">
        <w:rPr>
          <w:rFonts w:ascii="Arial" w:hAnsi="Arial" w:cs="Arial"/>
          <w:sz w:val="22"/>
          <w:szCs w:val="22"/>
        </w:rPr>
        <w:t xml:space="preserve"> z dne</w:t>
      </w:r>
      <w:r w:rsidR="00A64AA2" w:rsidRPr="00AA05D9">
        <w:rPr>
          <w:rFonts w:ascii="Arial" w:hAnsi="Arial" w:cs="Arial"/>
          <w:sz w:val="22"/>
          <w:szCs w:val="22"/>
        </w:rPr>
        <w:t xml:space="preserve"> </w:t>
      </w:r>
      <w:r w:rsidR="00AB1765" w:rsidRPr="00AA05D9">
        <w:rPr>
          <w:rFonts w:ascii="Arial" w:hAnsi="Arial" w:cs="Arial"/>
          <w:sz w:val="22"/>
          <w:szCs w:val="22"/>
        </w:rPr>
        <w:t>20</w:t>
      </w:r>
      <w:r w:rsidR="00A64AA2" w:rsidRPr="00AA05D9">
        <w:rPr>
          <w:rFonts w:ascii="Arial" w:hAnsi="Arial" w:cs="Arial"/>
          <w:sz w:val="22"/>
          <w:szCs w:val="22"/>
        </w:rPr>
        <w:t>.12.</w:t>
      </w:r>
      <w:r w:rsidRPr="00AA05D9">
        <w:rPr>
          <w:rFonts w:ascii="Arial" w:hAnsi="Arial" w:cs="Arial"/>
          <w:bCs/>
          <w:sz w:val="22"/>
          <w:szCs w:val="22"/>
        </w:rPr>
        <w:t>2023</w:t>
      </w:r>
      <w:r w:rsidR="00BE1D84">
        <w:rPr>
          <w:rFonts w:ascii="Arial" w:hAnsi="Arial" w:cs="Arial"/>
          <w:bCs/>
          <w:sz w:val="22"/>
          <w:szCs w:val="22"/>
        </w:rPr>
        <w:t>,</w:t>
      </w:r>
    </w:p>
    <w:p w14:paraId="4A805A69" w14:textId="77777777" w:rsidR="00BE1D84" w:rsidRDefault="00033645" w:rsidP="00BE1D84">
      <w:pPr>
        <w:pStyle w:val="Odstavekseznama"/>
        <w:numPr>
          <w:ilvl w:val="0"/>
          <w:numId w:val="24"/>
        </w:numPr>
        <w:spacing w:before="240" w:afterLines="60" w:after="144" w:line="240" w:lineRule="exact"/>
        <w:ind w:left="0"/>
        <w:rPr>
          <w:rFonts w:ascii="Arial" w:hAnsi="Arial" w:cs="Arial"/>
          <w:i/>
          <w:iCs/>
          <w:sz w:val="22"/>
          <w:szCs w:val="22"/>
        </w:rPr>
      </w:pPr>
      <w:r w:rsidRPr="00AA05D9">
        <w:rPr>
          <w:rFonts w:ascii="Arial" w:hAnsi="Arial" w:cs="Arial"/>
          <w:sz w:val="22"/>
          <w:szCs w:val="22"/>
        </w:rPr>
        <w:t>Dodatek št 1.</w:t>
      </w:r>
      <w:r w:rsidRPr="00AA05D9">
        <w:rPr>
          <w:rFonts w:ascii="Arial" w:hAnsi="Arial" w:cs="Arial"/>
          <w:bCs/>
          <w:sz w:val="20"/>
          <w:szCs w:val="20"/>
        </w:rPr>
        <w:t xml:space="preserve"> </w:t>
      </w:r>
      <w:r w:rsidRPr="00AA05D9">
        <w:rPr>
          <w:rFonts w:ascii="Arial" w:hAnsi="Arial" w:cs="Arial"/>
          <w:sz w:val="22"/>
          <w:szCs w:val="22"/>
        </w:rPr>
        <w:t xml:space="preserve">k dogovoru za razvoj </w:t>
      </w:r>
      <w:r w:rsidR="00A64AA2" w:rsidRPr="00AA05D9">
        <w:rPr>
          <w:rFonts w:ascii="Arial" w:hAnsi="Arial" w:cs="Arial"/>
          <w:sz w:val="22"/>
          <w:szCs w:val="22"/>
        </w:rPr>
        <w:t>regije Jugovzhodna Slovenija</w:t>
      </w:r>
      <w:r w:rsidRPr="00AA05D9">
        <w:rPr>
          <w:rFonts w:ascii="Arial" w:hAnsi="Arial" w:cs="Arial"/>
          <w:sz w:val="22"/>
          <w:szCs w:val="22"/>
        </w:rPr>
        <w:t xml:space="preserve"> št</w:t>
      </w:r>
      <w:r w:rsidR="00A64AA2" w:rsidRPr="00AA05D9">
        <w:rPr>
          <w:rFonts w:ascii="Arial" w:hAnsi="Arial" w:cs="Arial"/>
          <w:sz w:val="22"/>
          <w:szCs w:val="22"/>
        </w:rPr>
        <w:t xml:space="preserve">. </w:t>
      </w:r>
      <w:bookmarkStart w:id="0" w:name="_Hlk197343964"/>
      <w:r w:rsidR="00A64AA2" w:rsidRPr="00AA05D9">
        <w:rPr>
          <w:rFonts w:ascii="Arial" w:hAnsi="Arial" w:cs="Arial"/>
          <w:sz w:val="22"/>
          <w:szCs w:val="22"/>
        </w:rPr>
        <w:t>3030-43/2023-1630-</w:t>
      </w:r>
      <w:r w:rsidR="00FD6B97" w:rsidRPr="00AA05D9">
        <w:rPr>
          <w:rFonts w:ascii="Arial" w:hAnsi="Arial" w:cs="Arial"/>
          <w:sz w:val="22"/>
          <w:szCs w:val="22"/>
        </w:rPr>
        <w:t>50</w:t>
      </w:r>
      <w:bookmarkEnd w:id="0"/>
      <w:r w:rsidR="00FD6B97" w:rsidRPr="00AA05D9">
        <w:rPr>
          <w:rFonts w:ascii="Arial" w:hAnsi="Arial" w:cs="Arial"/>
          <w:sz w:val="22"/>
          <w:szCs w:val="22"/>
        </w:rPr>
        <w:t xml:space="preserve"> </w:t>
      </w:r>
      <w:r w:rsidRPr="00AA05D9">
        <w:rPr>
          <w:rFonts w:ascii="Arial" w:hAnsi="Arial" w:cs="Arial"/>
          <w:sz w:val="22"/>
          <w:szCs w:val="22"/>
        </w:rPr>
        <w:t>z dne</w:t>
      </w:r>
      <w:r w:rsidRPr="00AA05D9">
        <w:rPr>
          <w:rFonts w:ascii="Arial" w:hAnsi="Arial" w:cs="Arial"/>
          <w:i/>
          <w:iCs/>
          <w:sz w:val="22"/>
          <w:szCs w:val="22"/>
        </w:rPr>
        <w:t xml:space="preserve"> 10. 4. 2025</w:t>
      </w:r>
      <w:r w:rsidR="00BE1D84">
        <w:rPr>
          <w:rFonts w:ascii="Arial" w:hAnsi="Arial" w:cs="Arial"/>
          <w:i/>
          <w:iCs/>
          <w:sz w:val="22"/>
          <w:szCs w:val="22"/>
        </w:rPr>
        <w:t xml:space="preserve"> in</w:t>
      </w:r>
    </w:p>
    <w:p w14:paraId="25411AA4" w14:textId="7D04A97C" w:rsidR="00033645" w:rsidRPr="00BE1D84" w:rsidRDefault="00BE1D84" w:rsidP="00BE1D84">
      <w:pPr>
        <w:pStyle w:val="Odstavekseznama"/>
        <w:spacing w:before="240" w:afterLines="60" w:after="144" w:line="240" w:lineRule="exact"/>
        <w:ind w:left="0"/>
        <w:rPr>
          <w:rFonts w:ascii="Arial" w:hAnsi="Arial" w:cs="Arial"/>
          <w:sz w:val="22"/>
          <w:szCs w:val="22"/>
        </w:rPr>
      </w:pPr>
      <w:r>
        <w:rPr>
          <w:rFonts w:ascii="Arial" w:hAnsi="Arial" w:cs="Arial"/>
          <w:i/>
          <w:iCs/>
          <w:sz w:val="22"/>
          <w:szCs w:val="22"/>
        </w:rPr>
        <w:t xml:space="preserve">    -     </w:t>
      </w:r>
      <w:r>
        <w:rPr>
          <w:rFonts w:ascii="Arial" w:hAnsi="Arial" w:cs="Arial"/>
          <w:sz w:val="22"/>
          <w:szCs w:val="22"/>
        </w:rPr>
        <w:t>Dodatek št. 2 k dogovoru za razvoj regije  Jugovzhodna Slovenija   št.</w:t>
      </w:r>
      <w:r w:rsidRPr="00BE1D84">
        <w:rPr>
          <w:rFonts w:ascii="Arial" w:eastAsia="Calibri" w:hAnsi="Arial" w:cs="Arial"/>
          <w:bCs/>
          <w:color w:val="000000"/>
          <w:sz w:val="22"/>
          <w:szCs w:val="22"/>
        </w:rPr>
        <w:t xml:space="preserve"> </w:t>
      </w:r>
      <w:r w:rsidRPr="00BE1D84">
        <w:rPr>
          <w:rFonts w:ascii="Arial" w:hAnsi="Arial" w:cs="Arial"/>
          <w:bCs/>
          <w:sz w:val="22"/>
          <w:szCs w:val="22"/>
        </w:rPr>
        <w:t>3030-43/2023-</w:t>
      </w:r>
      <w:r>
        <w:rPr>
          <w:rFonts w:ascii="Arial" w:hAnsi="Arial" w:cs="Arial"/>
          <w:bCs/>
          <w:sz w:val="22"/>
          <w:szCs w:val="22"/>
        </w:rPr>
        <w:t xml:space="preserve">            </w:t>
      </w:r>
      <w:r w:rsidRPr="00BE1D84">
        <w:rPr>
          <w:rFonts w:ascii="Arial" w:hAnsi="Arial" w:cs="Arial"/>
          <w:bCs/>
          <w:sz w:val="22"/>
          <w:szCs w:val="22"/>
        </w:rPr>
        <w:t>1630-58</w:t>
      </w:r>
      <w:r>
        <w:rPr>
          <w:rFonts w:ascii="Arial" w:hAnsi="Arial" w:cs="Arial"/>
          <w:bCs/>
          <w:sz w:val="22"/>
          <w:szCs w:val="22"/>
        </w:rPr>
        <w:t xml:space="preserve"> z dne 4.7.2025</w:t>
      </w:r>
      <w:r>
        <w:rPr>
          <w:rFonts w:ascii="Arial" w:hAnsi="Arial" w:cs="Arial"/>
          <w:sz w:val="22"/>
          <w:szCs w:val="22"/>
        </w:rPr>
        <w:t xml:space="preserve"> </w:t>
      </w:r>
    </w:p>
    <w:p w14:paraId="324C812B" w14:textId="77777777" w:rsidR="00663705" w:rsidRPr="00AA05D9" w:rsidRDefault="00663705" w:rsidP="000409F1">
      <w:pPr>
        <w:numPr>
          <w:ilvl w:val="0"/>
          <w:numId w:val="1"/>
        </w:numPr>
        <w:spacing w:afterLines="60" w:after="144" w:line="240" w:lineRule="exact"/>
        <w:ind w:left="0"/>
        <w:jc w:val="center"/>
        <w:rPr>
          <w:rFonts w:ascii="Arial" w:hAnsi="Arial" w:cs="Arial"/>
          <w:b/>
          <w:bCs/>
          <w:lang w:eastAsia="sl-SI"/>
        </w:rPr>
      </w:pPr>
    </w:p>
    <w:p w14:paraId="60AECA08" w14:textId="6C2071A8" w:rsidR="00A615E6" w:rsidRPr="00252571" w:rsidRDefault="00A615E6" w:rsidP="00B11D73">
      <w:pPr>
        <w:pStyle w:val="Odstavekseznama"/>
        <w:spacing w:afterLines="60" w:after="144" w:line="240" w:lineRule="exact"/>
        <w:ind w:left="284"/>
        <w:jc w:val="both"/>
        <w:rPr>
          <w:rFonts w:ascii="Arial" w:hAnsi="Arial" w:cs="Arial"/>
          <w:b/>
          <w:bCs/>
          <w:i/>
          <w:iCs/>
          <w:sz w:val="22"/>
          <w:szCs w:val="22"/>
        </w:rPr>
      </w:pPr>
      <w:r w:rsidRPr="00252571">
        <w:rPr>
          <w:rFonts w:ascii="Arial" w:hAnsi="Arial" w:cs="Arial"/>
          <w:b/>
          <w:bCs/>
          <w:i/>
          <w:iCs/>
          <w:sz w:val="22"/>
          <w:szCs w:val="22"/>
        </w:rPr>
        <w:t>Uvodne določbe dogovora za razvoj regije</w:t>
      </w:r>
      <w:r w:rsidR="00AB1765" w:rsidRPr="00252571">
        <w:rPr>
          <w:rFonts w:ascii="Arial" w:hAnsi="Arial" w:cs="Arial"/>
          <w:b/>
          <w:bCs/>
          <w:i/>
          <w:iCs/>
          <w:sz w:val="22"/>
          <w:szCs w:val="22"/>
        </w:rPr>
        <w:t xml:space="preserve"> Jugovzhodna Slovenija</w:t>
      </w:r>
      <w:r w:rsidRPr="00252571">
        <w:rPr>
          <w:rFonts w:ascii="Arial" w:hAnsi="Arial" w:cs="Arial"/>
          <w:b/>
          <w:bCs/>
          <w:i/>
          <w:iCs/>
          <w:sz w:val="22"/>
          <w:szCs w:val="22"/>
        </w:rPr>
        <w:t xml:space="preserve"> z dne</w:t>
      </w:r>
      <w:r w:rsidR="00AB1765" w:rsidRPr="00252571">
        <w:rPr>
          <w:rFonts w:ascii="Arial" w:hAnsi="Arial" w:cs="Arial"/>
          <w:b/>
          <w:bCs/>
          <w:i/>
          <w:iCs/>
          <w:sz w:val="22"/>
          <w:szCs w:val="22"/>
        </w:rPr>
        <w:t xml:space="preserve"> 20.</w:t>
      </w:r>
      <w:r w:rsidRPr="00252571">
        <w:rPr>
          <w:rFonts w:ascii="Arial" w:hAnsi="Arial" w:cs="Arial"/>
          <w:b/>
          <w:bCs/>
          <w:i/>
          <w:iCs/>
          <w:sz w:val="22"/>
          <w:szCs w:val="22"/>
        </w:rPr>
        <w:t>12. 2023</w:t>
      </w:r>
      <w:r w:rsidR="00A2456E" w:rsidRPr="00252571">
        <w:rPr>
          <w:rFonts w:ascii="Arial" w:hAnsi="Arial" w:cs="Arial"/>
          <w:b/>
          <w:bCs/>
          <w:i/>
          <w:iCs/>
          <w:sz w:val="22"/>
          <w:szCs w:val="22"/>
        </w:rPr>
        <w:t>, ki se nanaša na projekt PONI-</w:t>
      </w:r>
      <w:r w:rsidR="00AB1765" w:rsidRPr="00252571">
        <w:rPr>
          <w:rFonts w:ascii="Arial" w:hAnsi="Arial" w:cs="Arial"/>
          <w:b/>
          <w:bCs/>
          <w:i/>
          <w:iCs/>
          <w:sz w:val="22"/>
          <w:szCs w:val="22"/>
        </w:rPr>
        <w:t>JV Slovenija</w:t>
      </w:r>
      <w:r w:rsidR="00A2456E" w:rsidRPr="00252571">
        <w:rPr>
          <w:rFonts w:ascii="Arial" w:hAnsi="Arial" w:cs="Arial"/>
          <w:b/>
          <w:bCs/>
          <w:i/>
          <w:iCs/>
          <w:sz w:val="22"/>
          <w:szCs w:val="22"/>
        </w:rPr>
        <w:t xml:space="preserve"> Podjetno nad izzive</w:t>
      </w:r>
      <w:r w:rsidRPr="00252571">
        <w:rPr>
          <w:rFonts w:ascii="Arial" w:hAnsi="Arial" w:cs="Arial"/>
          <w:b/>
          <w:bCs/>
          <w:i/>
          <w:iCs/>
          <w:sz w:val="22"/>
          <w:szCs w:val="22"/>
        </w:rPr>
        <w:t>:</w:t>
      </w:r>
    </w:p>
    <w:p w14:paraId="3C042F34" w14:textId="796CDEDD" w:rsidR="00F31BD6" w:rsidRPr="000409F1" w:rsidRDefault="00F31BD6" w:rsidP="00A615E6">
      <w:pPr>
        <w:pStyle w:val="Odstavekseznama"/>
        <w:spacing w:afterLines="60" w:after="144" w:line="240" w:lineRule="exact"/>
        <w:ind w:left="709"/>
        <w:jc w:val="both"/>
        <w:rPr>
          <w:rFonts w:ascii="Arial" w:hAnsi="Arial" w:cs="Arial"/>
          <w:sz w:val="22"/>
          <w:szCs w:val="22"/>
        </w:rPr>
      </w:pPr>
      <w:r w:rsidRPr="000409F1">
        <w:rPr>
          <w:rFonts w:ascii="Arial" w:hAnsi="Arial" w:cs="Arial"/>
          <w:sz w:val="22"/>
          <w:szCs w:val="22"/>
        </w:rPr>
        <w:t>St</w:t>
      </w:r>
      <w:r w:rsidR="0080389A" w:rsidRPr="000409F1">
        <w:rPr>
          <w:rFonts w:ascii="Arial" w:hAnsi="Arial" w:cs="Arial"/>
          <w:sz w:val="22"/>
          <w:szCs w:val="22"/>
        </w:rPr>
        <w:t>r</w:t>
      </w:r>
      <w:r w:rsidRPr="000409F1">
        <w:rPr>
          <w:rFonts w:ascii="Arial" w:hAnsi="Arial" w:cs="Arial"/>
          <w:sz w:val="22"/>
          <w:szCs w:val="22"/>
        </w:rPr>
        <w:t>anki dogovora uvodoma ugotavljata, da:</w:t>
      </w:r>
    </w:p>
    <w:p w14:paraId="02F8CE04" w14:textId="77777777" w:rsidR="00AB1765" w:rsidRPr="00AB1765" w:rsidRDefault="00AB1765" w:rsidP="00AB1765">
      <w:pPr>
        <w:pStyle w:val="Odstavekseznama"/>
        <w:numPr>
          <w:ilvl w:val="0"/>
          <w:numId w:val="16"/>
        </w:numPr>
        <w:spacing w:afterLines="60" w:after="144"/>
        <w:jc w:val="both"/>
        <w:rPr>
          <w:rFonts w:ascii="Arial" w:hAnsi="Arial" w:cs="Arial"/>
          <w:sz w:val="22"/>
          <w:szCs w:val="22"/>
        </w:rPr>
      </w:pPr>
      <w:r w:rsidRPr="00AB1765">
        <w:rPr>
          <w:rFonts w:ascii="Arial" w:hAnsi="Arial" w:cs="Arial"/>
          <w:sz w:val="22"/>
          <w:szCs w:val="22"/>
        </w:rPr>
        <w:t>Ministrstvo je, po predhodnem mnenju pristojnih ministrstev, dne 13. 4. 2022, izdalo  pozitivno mnenje, št. 3030-57/2020/6, k sprejetemu Regionalnemu razvojnemu programu regije Jugovzhodna Slovenija 2021 - 2027 (v nadaljnjem besedilu: RRP);</w:t>
      </w:r>
    </w:p>
    <w:p w14:paraId="1E042ED8" w14:textId="77777777" w:rsidR="00AB1765" w:rsidRPr="00AB1765" w:rsidRDefault="00AB1765" w:rsidP="00AB1765">
      <w:pPr>
        <w:pStyle w:val="Odstavekseznama"/>
        <w:numPr>
          <w:ilvl w:val="0"/>
          <w:numId w:val="16"/>
        </w:numPr>
        <w:spacing w:afterLines="60" w:after="144"/>
        <w:jc w:val="both"/>
        <w:rPr>
          <w:rFonts w:ascii="Arial" w:hAnsi="Arial" w:cs="Arial"/>
          <w:sz w:val="22"/>
          <w:szCs w:val="22"/>
        </w:rPr>
      </w:pPr>
      <w:r w:rsidRPr="00AB1765">
        <w:rPr>
          <w:rFonts w:ascii="Arial" w:hAnsi="Arial" w:cs="Arial"/>
          <w:sz w:val="22"/>
          <w:szCs w:val="22"/>
        </w:rPr>
        <w:t>je Ministrstvo dne 30. 6. 2023 posredovalo razvojnim regijam ter na spletni strani objavilo »Povabilo razvojnim svetom regij za pripravo in podpis dogovorov za razvoj regij št. 3030-23/2023-1630-2 in dne 6. 9. 2023 popravek povabila št. 3030-23/2023-1630-18 (v nadaljnjem besedilu: Povabilo);</w:t>
      </w:r>
    </w:p>
    <w:p w14:paraId="2185E193" w14:textId="77777777" w:rsidR="00AB1765" w:rsidRPr="00AB1765" w:rsidRDefault="00AB1765" w:rsidP="00AB1765">
      <w:pPr>
        <w:pStyle w:val="Odstavekseznama"/>
        <w:numPr>
          <w:ilvl w:val="0"/>
          <w:numId w:val="16"/>
        </w:numPr>
        <w:spacing w:afterLines="60" w:after="144"/>
        <w:jc w:val="both"/>
        <w:rPr>
          <w:rFonts w:ascii="Arial" w:hAnsi="Arial" w:cs="Arial"/>
          <w:sz w:val="22"/>
          <w:szCs w:val="22"/>
        </w:rPr>
      </w:pPr>
      <w:r w:rsidRPr="00AB1765">
        <w:rPr>
          <w:rFonts w:ascii="Arial" w:hAnsi="Arial" w:cs="Arial"/>
          <w:sz w:val="22"/>
          <w:szCs w:val="22"/>
        </w:rPr>
        <w:t>je RRA, Razvojni center Novo mesto d .o. o., Podbreznik  15, 8000 Novo mesto,  (v nadaljnjem besedilu: RRA) na podlagi povabila pred uvrstitvijo projektov v osnutek dogovora preverila izpolnjevanje pogojev za uvrščanje projektov v dogovor ter izvedla ocenjevanje v skladu z merili. Razvojni svet regije je dne 5. 10. 2023  sprejel sklep št. 3/50 o določitvi regijskih projektov za uvrstitev v osnutek dogovora;</w:t>
      </w:r>
    </w:p>
    <w:p w14:paraId="282B8B5C" w14:textId="77777777" w:rsidR="00AB1765" w:rsidRPr="00AB1765" w:rsidRDefault="00AB1765" w:rsidP="00AB1765">
      <w:pPr>
        <w:pStyle w:val="Odstavekseznama"/>
        <w:numPr>
          <w:ilvl w:val="0"/>
          <w:numId w:val="16"/>
        </w:numPr>
        <w:spacing w:afterLines="60" w:after="144"/>
        <w:jc w:val="both"/>
        <w:rPr>
          <w:rFonts w:ascii="Arial" w:hAnsi="Arial" w:cs="Arial"/>
          <w:sz w:val="22"/>
          <w:szCs w:val="22"/>
        </w:rPr>
      </w:pPr>
      <w:r w:rsidRPr="00AB1765">
        <w:rPr>
          <w:rFonts w:ascii="Arial" w:hAnsi="Arial" w:cs="Arial"/>
          <w:sz w:val="22"/>
          <w:szCs w:val="22"/>
        </w:rPr>
        <w:t xml:space="preserve">je Ministrstvo dne 26. 10. 2023 prejelo osnutek dogovora za razvoj regije Jugovzhodna Slovenija in ga zavedlo pod št. 3030-43/2023-1630-1; </w:t>
      </w:r>
    </w:p>
    <w:p w14:paraId="298E22C9" w14:textId="77777777" w:rsidR="00AB1765" w:rsidRPr="00AB1765" w:rsidRDefault="00AB1765" w:rsidP="00AB1765">
      <w:pPr>
        <w:pStyle w:val="Odstavekseznama"/>
        <w:numPr>
          <w:ilvl w:val="0"/>
          <w:numId w:val="16"/>
        </w:numPr>
        <w:spacing w:afterLines="60" w:after="144"/>
        <w:jc w:val="both"/>
        <w:rPr>
          <w:rFonts w:ascii="Arial" w:hAnsi="Arial" w:cs="Arial"/>
          <w:sz w:val="22"/>
          <w:szCs w:val="22"/>
        </w:rPr>
      </w:pPr>
      <w:r w:rsidRPr="00AB1765">
        <w:rPr>
          <w:rFonts w:ascii="Arial" w:hAnsi="Arial" w:cs="Arial"/>
          <w:sz w:val="22"/>
          <w:szCs w:val="22"/>
        </w:rPr>
        <w:t>je resorno ministrstvo izdalo soglasje v okviru specifičnega cilja RSO1.3. Krepitev trajnostne rasti in konkurenčnosti MSP ter ustvarjanje delovnih mest v MSP, med drugim s produktivnimi naložbami (dopis Ministrstva, št. 024-11/2023-1630-37 z dne 8. 11. 2023);</w:t>
      </w:r>
    </w:p>
    <w:p w14:paraId="4CD9551B" w14:textId="77777777" w:rsidR="00AB1765" w:rsidRPr="00AB1765" w:rsidRDefault="00AB1765" w:rsidP="00AB1765">
      <w:pPr>
        <w:pStyle w:val="Odstavekseznama"/>
        <w:numPr>
          <w:ilvl w:val="0"/>
          <w:numId w:val="16"/>
        </w:numPr>
        <w:spacing w:afterLines="60" w:after="144"/>
        <w:jc w:val="both"/>
        <w:rPr>
          <w:rFonts w:ascii="Arial" w:hAnsi="Arial" w:cs="Arial"/>
          <w:sz w:val="22"/>
          <w:szCs w:val="22"/>
        </w:rPr>
      </w:pPr>
      <w:r w:rsidRPr="00AB1765">
        <w:rPr>
          <w:rFonts w:ascii="Arial" w:hAnsi="Arial" w:cs="Arial"/>
          <w:sz w:val="22"/>
          <w:szCs w:val="22"/>
        </w:rPr>
        <w:lastRenderedPageBreak/>
        <w:t>je k projektom, ki so predmet tega dogovora, podal soglasje Razvojni svet regije na 4. dopisni seji sveta, sklep št. 1/D4 z dne 18.12.2023;</w:t>
      </w:r>
    </w:p>
    <w:p w14:paraId="48A2CFB7" w14:textId="77777777" w:rsidR="00AB1765" w:rsidRPr="00AB1765" w:rsidRDefault="00AB1765" w:rsidP="00AB1765">
      <w:pPr>
        <w:pStyle w:val="Odstavekseznama"/>
        <w:numPr>
          <w:ilvl w:val="0"/>
          <w:numId w:val="16"/>
        </w:numPr>
        <w:spacing w:afterLines="60" w:after="144"/>
        <w:jc w:val="both"/>
        <w:rPr>
          <w:rFonts w:ascii="Arial" w:hAnsi="Arial" w:cs="Arial"/>
          <w:sz w:val="22"/>
          <w:szCs w:val="22"/>
        </w:rPr>
      </w:pPr>
      <w:r w:rsidRPr="00AB1765">
        <w:rPr>
          <w:rFonts w:ascii="Arial" w:hAnsi="Arial" w:cs="Arial"/>
          <w:sz w:val="22"/>
          <w:szCs w:val="22"/>
        </w:rPr>
        <w:t>je vsebina tega dogovora potrjena s strani Sveta regije Jugovzhodna Slovenija na 41. dopisni  seji sveta, sklep št. 1/D41 z dne 18.12.2023;</w:t>
      </w:r>
    </w:p>
    <w:p w14:paraId="29077054" w14:textId="77777777" w:rsidR="00AB1765" w:rsidRPr="00AB1765" w:rsidRDefault="00AB1765" w:rsidP="00AB1765">
      <w:pPr>
        <w:pStyle w:val="Odstavekseznama"/>
        <w:numPr>
          <w:ilvl w:val="0"/>
          <w:numId w:val="16"/>
        </w:numPr>
        <w:spacing w:afterLines="60" w:after="144"/>
        <w:jc w:val="both"/>
        <w:rPr>
          <w:rFonts w:ascii="Arial" w:hAnsi="Arial" w:cs="Arial"/>
          <w:sz w:val="22"/>
          <w:szCs w:val="22"/>
        </w:rPr>
      </w:pPr>
      <w:r w:rsidRPr="00AB1765">
        <w:rPr>
          <w:rFonts w:ascii="Arial" w:hAnsi="Arial" w:cs="Arial"/>
          <w:sz w:val="22"/>
          <w:szCs w:val="22"/>
        </w:rPr>
        <w:t>uvrščenost projektov v sklenjen dogovor za razvoj regije še ne pomeni, da so finančna sredstva za izvedbo le-teh odobrena in ne predstavlja nastopa pravnih učinkov sofinanciranja vključenih projektov iz sredstev državnega proračuna Republike Slovenije.</w:t>
      </w:r>
    </w:p>
    <w:p w14:paraId="7357B829" w14:textId="13A1B984" w:rsidR="00A70077" w:rsidRPr="00252571" w:rsidRDefault="00E76DEB" w:rsidP="00B11D73">
      <w:pPr>
        <w:pStyle w:val="Odstavekseznama"/>
        <w:tabs>
          <w:tab w:val="left" w:pos="426"/>
        </w:tabs>
        <w:spacing w:afterLines="60" w:after="144" w:line="240" w:lineRule="exact"/>
        <w:ind w:left="284"/>
        <w:jc w:val="both"/>
        <w:rPr>
          <w:rFonts w:ascii="Arial" w:hAnsi="Arial" w:cs="Arial"/>
          <w:b/>
          <w:bCs/>
          <w:i/>
          <w:iCs/>
          <w:sz w:val="22"/>
          <w:szCs w:val="22"/>
        </w:rPr>
      </w:pPr>
      <w:bookmarkStart w:id="1" w:name="_Hlk204154461"/>
      <w:r w:rsidRPr="00252571">
        <w:rPr>
          <w:rFonts w:ascii="Arial" w:hAnsi="Arial" w:cs="Arial"/>
          <w:b/>
          <w:bCs/>
          <w:i/>
          <w:iCs/>
          <w:sz w:val="22"/>
          <w:szCs w:val="22"/>
        </w:rPr>
        <w:t>Iz uvodnih določb 1. dodatka za razvoj regije</w:t>
      </w:r>
      <w:r w:rsidR="00AB1765" w:rsidRPr="00252571">
        <w:rPr>
          <w:rFonts w:ascii="Arial" w:hAnsi="Arial" w:cs="Arial"/>
          <w:b/>
          <w:bCs/>
          <w:i/>
          <w:iCs/>
          <w:sz w:val="22"/>
          <w:szCs w:val="22"/>
        </w:rPr>
        <w:t xml:space="preserve"> Jugovzhodna Slovenija</w:t>
      </w:r>
      <w:r w:rsidRPr="00252571">
        <w:rPr>
          <w:rFonts w:ascii="Arial" w:hAnsi="Arial" w:cs="Arial"/>
          <w:b/>
          <w:bCs/>
          <w:i/>
          <w:iCs/>
          <w:sz w:val="22"/>
          <w:szCs w:val="22"/>
        </w:rPr>
        <w:t xml:space="preserve"> </w:t>
      </w:r>
      <w:r w:rsidR="008A165B" w:rsidRPr="00252571">
        <w:rPr>
          <w:rFonts w:ascii="Arial" w:hAnsi="Arial" w:cs="Arial"/>
          <w:b/>
          <w:bCs/>
          <w:i/>
          <w:iCs/>
          <w:sz w:val="22"/>
          <w:szCs w:val="22"/>
        </w:rPr>
        <w:t>št.</w:t>
      </w:r>
      <w:r w:rsidR="00AB1765" w:rsidRPr="00252571">
        <w:rPr>
          <w:rFonts w:ascii="Arial" w:hAnsi="Arial" w:cs="Arial"/>
          <w:b/>
          <w:bCs/>
          <w:i/>
          <w:iCs/>
          <w:sz w:val="22"/>
          <w:szCs w:val="22"/>
        </w:rPr>
        <w:t xml:space="preserve"> </w:t>
      </w:r>
      <w:r w:rsidR="00AB1765" w:rsidRPr="00252571">
        <w:rPr>
          <w:rFonts w:ascii="Arial" w:hAnsi="Arial" w:cs="Arial"/>
          <w:b/>
          <w:bCs/>
          <w:sz w:val="22"/>
          <w:szCs w:val="22"/>
        </w:rPr>
        <w:t>3030-43/2023-1630-50</w:t>
      </w:r>
      <w:r w:rsidR="008A165B" w:rsidRPr="00252571">
        <w:rPr>
          <w:rFonts w:ascii="Arial" w:hAnsi="Arial" w:cs="Arial"/>
          <w:b/>
          <w:bCs/>
          <w:i/>
          <w:iCs/>
          <w:sz w:val="22"/>
          <w:szCs w:val="22"/>
        </w:rPr>
        <w:t xml:space="preserve">    </w:t>
      </w:r>
      <w:r w:rsidRPr="00252571">
        <w:rPr>
          <w:rFonts w:ascii="Arial" w:hAnsi="Arial" w:cs="Arial"/>
          <w:b/>
          <w:bCs/>
          <w:i/>
          <w:iCs/>
          <w:sz w:val="22"/>
          <w:szCs w:val="22"/>
        </w:rPr>
        <w:t>z dne 10. 4. 2025:</w:t>
      </w:r>
    </w:p>
    <w:bookmarkEnd w:id="1"/>
    <w:p w14:paraId="3F69EA32" w14:textId="77777777" w:rsidR="00AB1765" w:rsidRPr="00092FAA" w:rsidRDefault="00AB1765" w:rsidP="00AB1765">
      <w:pPr>
        <w:pStyle w:val="Odstavekseznama"/>
        <w:numPr>
          <w:ilvl w:val="0"/>
          <w:numId w:val="24"/>
        </w:numPr>
        <w:spacing w:afterLines="60" w:after="144" w:line="240" w:lineRule="exact"/>
        <w:jc w:val="both"/>
        <w:rPr>
          <w:rFonts w:ascii="Arial" w:hAnsi="Arial" w:cs="Arial"/>
          <w:sz w:val="22"/>
          <w:szCs w:val="22"/>
        </w:rPr>
      </w:pPr>
      <w:r w:rsidRPr="004D7D1D">
        <w:rPr>
          <w:rFonts w:ascii="Arial" w:hAnsi="Arial" w:cs="Arial"/>
          <w:sz w:val="22"/>
          <w:szCs w:val="22"/>
        </w:rPr>
        <w:t xml:space="preserve">je Ministrstvo dne 24. 6. 2024 na spletni strani objavilo </w:t>
      </w:r>
      <w:r w:rsidRPr="004D7D1D">
        <w:rPr>
          <w:rFonts w:ascii="Arial" w:hAnsi="Arial" w:cs="Arial"/>
          <w:bCs/>
          <w:sz w:val="22"/>
          <w:szCs w:val="22"/>
        </w:rPr>
        <w:t>Spremembe prve dopolnitve povabila št. 3030-23/2023-1630-161 in ga posredovalo razvojnim regijam;</w:t>
      </w:r>
    </w:p>
    <w:p w14:paraId="5D4A441F" w14:textId="77777777" w:rsidR="00AB1765" w:rsidRPr="004D7D1D" w:rsidRDefault="00AB1765" w:rsidP="00AB1765">
      <w:pPr>
        <w:pStyle w:val="Odstavekseznama"/>
        <w:numPr>
          <w:ilvl w:val="0"/>
          <w:numId w:val="24"/>
        </w:numPr>
        <w:spacing w:afterLines="60" w:after="144" w:line="240" w:lineRule="exact"/>
        <w:jc w:val="both"/>
        <w:rPr>
          <w:rFonts w:ascii="Arial" w:hAnsi="Arial" w:cs="Arial"/>
          <w:sz w:val="22"/>
          <w:szCs w:val="22"/>
        </w:rPr>
      </w:pPr>
      <w:r>
        <w:rPr>
          <w:rFonts w:ascii="Arial" w:hAnsi="Arial" w:cs="Arial"/>
          <w:bCs/>
          <w:sz w:val="22"/>
          <w:szCs w:val="22"/>
        </w:rPr>
        <w:t xml:space="preserve">je </w:t>
      </w:r>
      <w:r w:rsidRPr="004D7D1D">
        <w:rPr>
          <w:rFonts w:ascii="Arial" w:hAnsi="Arial" w:cs="Arial"/>
          <w:sz w:val="22"/>
          <w:szCs w:val="22"/>
        </w:rPr>
        <w:t xml:space="preserve">Ministrstvo dne </w:t>
      </w:r>
      <w:r>
        <w:rPr>
          <w:rFonts w:ascii="Arial" w:hAnsi="Arial" w:cs="Arial"/>
          <w:sz w:val="22"/>
          <w:szCs w:val="22"/>
        </w:rPr>
        <w:t xml:space="preserve">28. 8. 2024 </w:t>
      </w:r>
      <w:r w:rsidRPr="004D7D1D">
        <w:rPr>
          <w:rFonts w:ascii="Arial" w:hAnsi="Arial" w:cs="Arial"/>
          <w:sz w:val="22"/>
          <w:szCs w:val="22"/>
        </w:rPr>
        <w:t xml:space="preserve">na spletni strani objavilo </w:t>
      </w:r>
      <w:r>
        <w:rPr>
          <w:rFonts w:ascii="Arial" w:hAnsi="Arial" w:cs="Arial"/>
          <w:bCs/>
          <w:sz w:val="22"/>
          <w:szCs w:val="22"/>
        </w:rPr>
        <w:t>Druge spremembe</w:t>
      </w:r>
      <w:r w:rsidRPr="004D7D1D">
        <w:rPr>
          <w:rFonts w:ascii="Arial" w:hAnsi="Arial" w:cs="Arial"/>
          <w:bCs/>
          <w:sz w:val="22"/>
          <w:szCs w:val="22"/>
        </w:rPr>
        <w:t xml:space="preserve"> prve dopolnitve povabila </w:t>
      </w:r>
      <w:r>
        <w:rPr>
          <w:rFonts w:ascii="Arial" w:hAnsi="Arial" w:cs="Arial"/>
          <w:bCs/>
          <w:sz w:val="22"/>
          <w:szCs w:val="22"/>
        </w:rPr>
        <w:t>št. 3030-23/2023-1630-198</w:t>
      </w:r>
      <w:r w:rsidRPr="004D7D1D">
        <w:rPr>
          <w:rFonts w:ascii="Arial" w:hAnsi="Arial" w:cs="Arial"/>
          <w:bCs/>
          <w:sz w:val="22"/>
          <w:szCs w:val="22"/>
        </w:rPr>
        <w:t xml:space="preserve"> in ga posredovalo razvojnim regijam</w:t>
      </w:r>
      <w:r>
        <w:rPr>
          <w:rFonts w:ascii="Arial" w:hAnsi="Arial" w:cs="Arial"/>
          <w:bCs/>
          <w:sz w:val="22"/>
          <w:szCs w:val="22"/>
        </w:rPr>
        <w:t>;</w:t>
      </w:r>
    </w:p>
    <w:p w14:paraId="05244FCD" w14:textId="77777777" w:rsidR="00AB1765" w:rsidRPr="004D7D1D" w:rsidRDefault="00AB1765" w:rsidP="00AB1765">
      <w:pPr>
        <w:pStyle w:val="Odstavekseznama"/>
        <w:numPr>
          <w:ilvl w:val="0"/>
          <w:numId w:val="24"/>
        </w:numPr>
        <w:spacing w:afterLines="60" w:after="144" w:line="240" w:lineRule="exact"/>
        <w:jc w:val="both"/>
        <w:rPr>
          <w:rFonts w:ascii="Arial" w:hAnsi="Arial" w:cs="Arial"/>
          <w:sz w:val="22"/>
          <w:szCs w:val="22"/>
        </w:rPr>
      </w:pPr>
      <w:r w:rsidRPr="004D7D1D">
        <w:rPr>
          <w:rFonts w:ascii="Arial" w:hAnsi="Arial" w:cs="Arial"/>
          <w:bCs/>
          <w:sz w:val="22"/>
          <w:szCs w:val="22"/>
        </w:rPr>
        <w:t>se ta dodatek sklepa z namenom uvrstitve projektov v dogovor za razvoj regije na podlagi Sprememb prve dopolnitve povabila št. 3030-23/2023-1630-161 z dne 24. 6. 2024</w:t>
      </w:r>
      <w:r>
        <w:rPr>
          <w:rFonts w:ascii="Arial" w:hAnsi="Arial" w:cs="Arial"/>
          <w:bCs/>
          <w:sz w:val="22"/>
          <w:szCs w:val="22"/>
        </w:rPr>
        <w:t xml:space="preserve"> in Druge spremembe prve dopolnitve povabila št. 3030-23/2023-1630-198 z dne 28. 8. 2024 (v nadaljnjem besedilu skupaj: spremembe prve dopolnitve povabila)</w:t>
      </w:r>
      <w:r w:rsidRPr="004D7D1D">
        <w:rPr>
          <w:rFonts w:ascii="Arial" w:hAnsi="Arial" w:cs="Arial"/>
          <w:bCs/>
          <w:sz w:val="22"/>
          <w:szCs w:val="22"/>
        </w:rPr>
        <w:t>;</w:t>
      </w:r>
    </w:p>
    <w:p w14:paraId="5D162C95" w14:textId="77777777" w:rsidR="00AB1765" w:rsidRPr="004D7D1D" w:rsidRDefault="00AB1765" w:rsidP="00AB1765">
      <w:pPr>
        <w:pStyle w:val="Odstavekseznama"/>
        <w:numPr>
          <w:ilvl w:val="0"/>
          <w:numId w:val="24"/>
        </w:numPr>
        <w:spacing w:afterLines="60" w:after="144" w:line="240" w:lineRule="exact"/>
        <w:jc w:val="both"/>
        <w:rPr>
          <w:rFonts w:ascii="Arial" w:hAnsi="Arial" w:cs="Arial"/>
          <w:sz w:val="22"/>
          <w:szCs w:val="22"/>
        </w:rPr>
      </w:pPr>
      <w:r w:rsidRPr="004D7D1D">
        <w:rPr>
          <w:rFonts w:ascii="Arial" w:hAnsi="Arial" w:cs="Arial"/>
          <w:bCs/>
          <w:sz w:val="22"/>
          <w:szCs w:val="22"/>
        </w:rPr>
        <w:t>da je RRA</w:t>
      </w:r>
      <w:r>
        <w:rPr>
          <w:rFonts w:ascii="Arial" w:hAnsi="Arial" w:cs="Arial"/>
          <w:bCs/>
          <w:sz w:val="22"/>
          <w:szCs w:val="22"/>
        </w:rPr>
        <w:t xml:space="preserve">, Razvojni center Novo mesto d.o.o., Podbreznik 15, 8000 Novo mesto </w:t>
      </w:r>
      <w:r w:rsidRPr="004D7D1D">
        <w:rPr>
          <w:rFonts w:ascii="Arial" w:hAnsi="Arial" w:cs="Arial"/>
          <w:bCs/>
          <w:sz w:val="22"/>
          <w:szCs w:val="22"/>
        </w:rPr>
        <w:t xml:space="preserve">(v nadaljnjem besedilu: RRA) na podlagi </w:t>
      </w:r>
      <w:r>
        <w:rPr>
          <w:rFonts w:ascii="Arial" w:hAnsi="Arial" w:cs="Arial"/>
          <w:bCs/>
          <w:sz w:val="22"/>
          <w:szCs w:val="22"/>
        </w:rPr>
        <w:t>s</w:t>
      </w:r>
      <w:r w:rsidRPr="004D7D1D">
        <w:rPr>
          <w:rFonts w:ascii="Arial" w:hAnsi="Arial" w:cs="Arial"/>
          <w:bCs/>
          <w:sz w:val="22"/>
          <w:szCs w:val="22"/>
        </w:rPr>
        <w:t>prememb prve dopolnitve povabila pred uvrstitvijo projektov v osnutek dogovora</w:t>
      </w:r>
      <w:r>
        <w:rPr>
          <w:rFonts w:ascii="Arial" w:hAnsi="Arial" w:cs="Arial"/>
          <w:bCs/>
          <w:sz w:val="22"/>
          <w:szCs w:val="22"/>
        </w:rPr>
        <w:t xml:space="preserve"> </w:t>
      </w:r>
      <w:r>
        <w:rPr>
          <w:rFonts w:ascii="Arial" w:hAnsi="Arial" w:cs="Arial"/>
          <w:sz w:val="22"/>
          <w:szCs w:val="22"/>
        </w:rPr>
        <w:t>za razvoj regije</w:t>
      </w:r>
      <w:r w:rsidRPr="004D7D1D">
        <w:rPr>
          <w:rFonts w:ascii="Arial" w:hAnsi="Arial" w:cs="Arial"/>
          <w:bCs/>
          <w:sz w:val="22"/>
          <w:szCs w:val="22"/>
        </w:rPr>
        <w:t xml:space="preserve"> preverila izpolnjevanje pogojev za uvrščanje projektov v osnutek dogovora in izvedla ocenjevanje projektov v skladu z merili. </w:t>
      </w:r>
      <w:r w:rsidRPr="004D7D1D">
        <w:rPr>
          <w:rFonts w:ascii="Arial" w:hAnsi="Arial" w:cs="Arial"/>
          <w:sz w:val="22"/>
          <w:szCs w:val="22"/>
        </w:rPr>
        <w:t>Razvojni svet regije</w:t>
      </w:r>
      <w:r>
        <w:rPr>
          <w:rFonts w:ascii="Arial" w:hAnsi="Arial" w:cs="Arial"/>
          <w:sz w:val="22"/>
          <w:szCs w:val="22"/>
        </w:rPr>
        <w:t xml:space="preserve"> Jugovzhodna Slovenija</w:t>
      </w:r>
      <w:r w:rsidRPr="004D7D1D">
        <w:rPr>
          <w:rFonts w:ascii="Arial" w:hAnsi="Arial" w:cs="Arial"/>
          <w:sz w:val="22"/>
          <w:szCs w:val="22"/>
        </w:rPr>
        <w:t xml:space="preserve"> je dne </w:t>
      </w:r>
      <w:r>
        <w:rPr>
          <w:rFonts w:ascii="Arial" w:hAnsi="Arial" w:cs="Arial"/>
          <w:sz w:val="22"/>
          <w:szCs w:val="22"/>
        </w:rPr>
        <w:t>16. 10. 2024</w:t>
      </w:r>
      <w:r w:rsidRPr="004D7D1D">
        <w:rPr>
          <w:rFonts w:ascii="Arial" w:hAnsi="Arial" w:cs="Arial"/>
          <w:sz w:val="22"/>
          <w:szCs w:val="22"/>
        </w:rPr>
        <w:t xml:space="preserve"> sprejel sklep št.  </w:t>
      </w:r>
      <w:r>
        <w:rPr>
          <w:rFonts w:ascii="Arial" w:hAnsi="Arial" w:cs="Arial"/>
          <w:sz w:val="22"/>
          <w:szCs w:val="22"/>
        </w:rPr>
        <w:t>3/6</w:t>
      </w:r>
      <w:r w:rsidRPr="004D7D1D">
        <w:rPr>
          <w:rFonts w:ascii="Arial" w:hAnsi="Arial" w:cs="Arial"/>
          <w:sz w:val="22"/>
          <w:szCs w:val="22"/>
        </w:rPr>
        <w:t xml:space="preserve"> o določitvi regijskih projektov za uvrstitev v osnutek dogovora</w:t>
      </w:r>
      <w:r>
        <w:rPr>
          <w:rFonts w:ascii="Arial" w:hAnsi="Arial" w:cs="Arial"/>
          <w:sz w:val="22"/>
          <w:szCs w:val="22"/>
        </w:rPr>
        <w:t xml:space="preserve"> za razvoj regije</w:t>
      </w:r>
      <w:r w:rsidRPr="004D7D1D">
        <w:rPr>
          <w:rFonts w:ascii="Arial" w:hAnsi="Arial" w:cs="Arial"/>
          <w:sz w:val="22"/>
          <w:szCs w:val="22"/>
        </w:rPr>
        <w:t>;</w:t>
      </w:r>
    </w:p>
    <w:p w14:paraId="36B94A6A" w14:textId="77777777" w:rsidR="00AB1765" w:rsidRPr="004D7D1D" w:rsidRDefault="00AB1765" w:rsidP="00AB1765">
      <w:pPr>
        <w:pStyle w:val="Odstavekseznama"/>
        <w:numPr>
          <w:ilvl w:val="0"/>
          <w:numId w:val="24"/>
        </w:numPr>
        <w:spacing w:afterLines="60" w:after="144" w:line="240" w:lineRule="exact"/>
        <w:jc w:val="both"/>
        <w:rPr>
          <w:rFonts w:ascii="Arial" w:hAnsi="Arial" w:cs="Arial"/>
          <w:sz w:val="22"/>
          <w:szCs w:val="22"/>
        </w:rPr>
      </w:pPr>
      <w:r w:rsidRPr="004D7D1D">
        <w:rPr>
          <w:rFonts w:ascii="Arial" w:hAnsi="Arial" w:cs="Arial"/>
          <w:sz w:val="22"/>
          <w:szCs w:val="22"/>
        </w:rPr>
        <w:t xml:space="preserve">je Ministrstvo dne </w:t>
      </w:r>
      <w:r>
        <w:rPr>
          <w:rFonts w:ascii="Arial" w:hAnsi="Arial" w:cs="Arial"/>
          <w:sz w:val="22"/>
          <w:szCs w:val="22"/>
        </w:rPr>
        <w:t>23.10.2024</w:t>
      </w:r>
      <w:r w:rsidRPr="004D7D1D">
        <w:rPr>
          <w:rFonts w:ascii="Arial" w:hAnsi="Arial" w:cs="Arial"/>
          <w:sz w:val="22"/>
          <w:szCs w:val="22"/>
        </w:rPr>
        <w:t xml:space="preserve"> prejelo osnutek dopolnitve dogovora za razvoj regije</w:t>
      </w:r>
      <w:r>
        <w:rPr>
          <w:rFonts w:ascii="Arial" w:hAnsi="Arial" w:cs="Arial"/>
          <w:sz w:val="22"/>
          <w:szCs w:val="22"/>
        </w:rPr>
        <w:t xml:space="preserve"> Jugovzhodna Slovenija</w:t>
      </w:r>
      <w:r w:rsidRPr="004D7D1D">
        <w:rPr>
          <w:rFonts w:ascii="Arial" w:hAnsi="Arial" w:cs="Arial"/>
          <w:sz w:val="22"/>
          <w:szCs w:val="22"/>
        </w:rPr>
        <w:t xml:space="preserve"> in ga evidentiralo pod številko </w:t>
      </w:r>
      <w:r>
        <w:rPr>
          <w:rFonts w:ascii="Arial" w:hAnsi="Arial" w:cs="Arial"/>
          <w:sz w:val="22"/>
          <w:szCs w:val="22"/>
        </w:rPr>
        <w:t>3030-43/2023-1630-13;</w:t>
      </w:r>
      <w:r w:rsidRPr="004D7D1D">
        <w:rPr>
          <w:rFonts w:ascii="Arial" w:hAnsi="Arial" w:cs="Arial"/>
          <w:sz w:val="22"/>
          <w:szCs w:val="22"/>
        </w:rPr>
        <w:t xml:space="preserve"> </w:t>
      </w:r>
    </w:p>
    <w:p w14:paraId="7D6888C4" w14:textId="77777777" w:rsidR="00AB1765" w:rsidRPr="004D7D1D" w:rsidRDefault="00AB1765" w:rsidP="00AB1765">
      <w:pPr>
        <w:pStyle w:val="Odstavekseznama"/>
        <w:numPr>
          <w:ilvl w:val="0"/>
          <w:numId w:val="24"/>
        </w:numPr>
        <w:spacing w:afterLines="60" w:after="144" w:line="240" w:lineRule="exact"/>
        <w:jc w:val="both"/>
        <w:rPr>
          <w:rFonts w:ascii="Arial" w:hAnsi="Arial" w:cs="Arial"/>
          <w:sz w:val="22"/>
          <w:szCs w:val="22"/>
        </w:rPr>
      </w:pPr>
      <w:r w:rsidRPr="004D7D1D">
        <w:rPr>
          <w:rFonts w:ascii="Arial" w:hAnsi="Arial" w:cs="Arial"/>
          <w:sz w:val="22"/>
          <w:szCs w:val="22"/>
        </w:rPr>
        <w:t>so resorna ministrstva k projektom, ki se uvrščajo v dogovor</w:t>
      </w:r>
      <w:r>
        <w:rPr>
          <w:rFonts w:ascii="Arial" w:hAnsi="Arial" w:cs="Arial"/>
          <w:sz w:val="22"/>
          <w:szCs w:val="22"/>
        </w:rPr>
        <w:t xml:space="preserve"> za razvoj regije</w:t>
      </w:r>
      <w:r w:rsidRPr="004D7D1D">
        <w:rPr>
          <w:rFonts w:ascii="Arial" w:hAnsi="Arial" w:cs="Arial"/>
          <w:sz w:val="22"/>
          <w:szCs w:val="22"/>
        </w:rPr>
        <w:t>, izdala soglasja:</w:t>
      </w:r>
    </w:p>
    <w:p w14:paraId="2E53B340" w14:textId="77777777" w:rsidR="00AB1765" w:rsidRPr="004D7D1D" w:rsidRDefault="00AB1765" w:rsidP="00AB1765">
      <w:pPr>
        <w:pStyle w:val="Odstavekseznama"/>
        <w:numPr>
          <w:ilvl w:val="1"/>
          <w:numId w:val="24"/>
        </w:numPr>
        <w:spacing w:afterLines="60" w:after="144" w:line="240" w:lineRule="exact"/>
        <w:jc w:val="both"/>
        <w:rPr>
          <w:rFonts w:ascii="Arial" w:hAnsi="Arial" w:cs="Arial"/>
          <w:sz w:val="22"/>
          <w:szCs w:val="22"/>
        </w:rPr>
      </w:pPr>
      <w:r w:rsidRPr="004D7D1D">
        <w:rPr>
          <w:rFonts w:ascii="Arial" w:hAnsi="Arial" w:cs="Arial"/>
          <w:sz w:val="22"/>
          <w:szCs w:val="22"/>
        </w:rPr>
        <w:t xml:space="preserve">v okviru specifičnega cilja RSO2.5. Spodbujanje dostopa do vode in trajnostnega gospodarjenja z vodnimi viri (KS) – odprava neskladij v aglomeracijah s skupno obremenitvijo, enako ali večjo od 2.000 PE (KS) ter Spodbujanje trajnostnega gospodarjenja z vodnimi viri z urejanjem vodovodnih sistemov nad 10.000 prebivalce (KS) (dopis Ministrstva za naravne vire in prostor št. </w:t>
      </w:r>
      <w:r>
        <w:rPr>
          <w:rFonts w:ascii="Arial" w:hAnsi="Arial" w:cs="Arial"/>
          <w:sz w:val="22"/>
          <w:szCs w:val="22"/>
        </w:rPr>
        <w:t>35500-251/2024-2560-330</w:t>
      </w:r>
      <w:r w:rsidRPr="004D7D1D">
        <w:rPr>
          <w:rFonts w:ascii="Arial" w:hAnsi="Arial" w:cs="Arial"/>
          <w:sz w:val="22"/>
          <w:szCs w:val="22"/>
        </w:rPr>
        <w:t xml:space="preserve"> z dne </w:t>
      </w:r>
      <w:r>
        <w:rPr>
          <w:rFonts w:ascii="Arial" w:hAnsi="Arial" w:cs="Arial"/>
          <w:sz w:val="22"/>
          <w:szCs w:val="22"/>
        </w:rPr>
        <w:t>14.3.2025, knjiženo pod številko 3030-43/2023-1630-48</w:t>
      </w:r>
      <w:r w:rsidRPr="004D7D1D">
        <w:rPr>
          <w:rFonts w:ascii="Arial" w:hAnsi="Arial" w:cs="Arial"/>
          <w:sz w:val="22"/>
          <w:szCs w:val="22"/>
        </w:rPr>
        <w:t>);</w:t>
      </w:r>
    </w:p>
    <w:p w14:paraId="5C107564" w14:textId="77777777" w:rsidR="00AB1765" w:rsidRPr="007D42E3" w:rsidRDefault="00AB1765" w:rsidP="00AB1765">
      <w:pPr>
        <w:pStyle w:val="Odstavekseznama"/>
        <w:numPr>
          <w:ilvl w:val="1"/>
          <w:numId w:val="24"/>
        </w:numPr>
        <w:spacing w:afterLines="60" w:after="144" w:line="240" w:lineRule="exact"/>
        <w:jc w:val="both"/>
        <w:rPr>
          <w:rFonts w:ascii="Arial" w:hAnsi="Arial" w:cs="Arial"/>
          <w:sz w:val="22"/>
          <w:szCs w:val="22"/>
        </w:rPr>
      </w:pPr>
      <w:r w:rsidRPr="00B224E7">
        <w:rPr>
          <w:rFonts w:ascii="Arial" w:hAnsi="Arial" w:cs="Arial"/>
          <w:sz w:val="22"/>
          <w:szCs w:val="22"/>
        </w:rPr>
        <w:t xml:space="preserve">v okviru specifičnega cilja RSO3.2. Razvoj in krepitev trajnostne, pametne in intermodalne nacionalne, regionalne in lokalne mobilnosti, odporne proti podnebnim spremembam, vključno z boljšim dostopom do omrežja TEN-T in čezmejno mobilnostjo (KS); neinfrastrukturni ukrepi trajnostne mobilnosti na horizontalni ravni </w:t>
      </w:r>
      <w:r>
        <w:rPr>
          <w:rFonts w:ascii="Arial" w:hAnsi="Arial" w:cs="Arial"/>
          <w:sz w:val="22"/>
          <w:szCs w:val="22"/>
        </w:rPr>
        <w:t xml:space="preserve"> </w:t>
      </w:r>
      <w:r w:rsidRPr="00B224E7">
        <w:rPr>
          <w:rFonts w:ascii="Arial" w:hAnsi="Arial" w:cs="Arial"/>
          <w:sz w:val="22"/>
          <w:szCs w:val="22"/>
        </w:rPr>
        <w:t xml:space="preserve">(dopis Ministrstva za </w:t>
      </w:r>
      <w:r>
        <w:rPr>
          <w:rFonts w:ascii="Arial" w:hAnsi="Arial" w:cs="Arial"/>
          <w:sz w:val="22"/>
          <w:szCs w:val="22"/>
        </w:rPr>
        <w:t>okolje, podnebje in energijo</w:t>
      </w:r>
      <w:r w:rsidRPr="00B224E7">
        <w:rPr>
          <w:rFonts w:ascii="Arial" w:hAnsi="Arial" w:cs="Arial"/>
          <w:sz w:val="22"/>
          <w:szCs w:val="22"/>
        </w:rPr>
        <w:t xml:space="preserve"> št.</w:t>
      </w:r>
      <w:r>
        <w:rPr>
          <w:rFonts w:ascii="Arial" w:hAnsi="Arial" w:cs="Arial"/>
          <w:sz w:val="22"/>
          <w:szCs w:val="22"/>
        </w:rPr>
        <w:t xml:space="preserve"> 545-790/2023-2570-146</w:t>
      </w:r>
      <w:r w:rsidRPr="00B224E7">
        <w:rPr>
          <w:rFonts w:ascii="Arial" w:hAnsi="Arial" w:cs="Arial"/>
          <w:sz w:val="22"/>
          <w:szCs w:val="22"/>
        </w:rPr>
        <w:t xml:space="preserve"> z dne </w:t>
      </w:r>
      <w:r>
        <w:rPr>
          <w:rFonts w:ascii="Arial" w:hAnsi="Arial" w:cs="Arial"/>
          <w:sz w:val="22"/>
          <w:szCs w:val="22"/>
        </w:rPr>
        <w:t>12.3.2025, knjiženo pod številko 3030-43/2023-1630-49 za projekta RCM in RCPS)</w:t>
      </w:r>
      <w:r w:rsidRPr="007D42E3">
        <w:rPr>
          <w:rFonts w:ascii="Arial" w:hAnsi="Arial" w:cs="Arial"/>
          <w:sz w:val="22"/>
          <w:szCs w:val="22"/>
        </w:rPr>
        <w:t>;</w:t>
      </w:r>
    </w:p>
    <w:p w14:paraId="7E7460AE" w14:textId="77777777" w:rsidR="00AB1765" w:rsidRPr="00B224E7" w:rsidRDefault="00AB1765" w:rsidP="00AB1765">
      <w:pPr>
        <w:pStyle w:val="Odstavekseznama"/>
        <w:numPr>
          <w:ilvl w:val="0"/>
          <w:numId w:val="24"/>
        </w:numPr>
        <w:spacing w:afterLines="60" w:after="144" w:line="240" w:lineRule="exact"/>
        <w:jc w:val="both"/>
        <w:rPr>
          <w:rFonts w:ascii="Arial" w:hAnsi="Arial" w:cs="Arial"/>
          <w:sz w:val="22"/>
          <w:szCs w:val="22"/>
        </w:rPr>
      </w:pPr>
      <w:r w:rsidRPr="00B224E7">
        <w:rPr>
          <w:rFonts w:ascii="Arial" w:hAnsi="Arial" w:cs="Arial"/>
          <w:sz w:val="22"/>
          <w:szCs w:val="22"/>
        </w:rPr>
        <w:t xml:space="preserve">je </w:t>
      </w:r>
      <w:r w:rsidRPr="00B224E7">
        <w:rPr>
          <w:rFonts w:ascii="Arial" w:hAnsi="Arial" w:cs="Arial"/>
          <w:sz w:val="22"/>
          <w:szCs w:val="22"/>
          <w:shd w:val="clear" w:color="auto" w:fill="FFFFFF"/>
        </w:rPr>
        <w:t> k projektom, ki so predmet tega dodatka, podal soglasje Razvojni svet regije</w:t>
      </w:r>
      <w:r>
        <w:rPr>
          <w:rFonts w:ascii="Arial" w:hAnsi="Arial" w:cs="Arial"/>
          <w:sz w:val="22"/>
          <w:szCs w:val="22"/>
          <w:shd w:val="clear" w:color="auto" w:fill="FFFFFF"/>
        </w:rPr>
        <w:t xml:space="preserve"> Jugovzhodna Slovenija</w:t>
      </w:r>
      <w:r w:rsidRPr="00B224E7">
        <w:rPr>
          <w:rFonts w:ascii="Arial" w:hAnsi="Arial" w:cs="Arial"/>
          <w:sz w:val="22"/>
          <w:szCs w:val="22"/>
          <w:shd w:val="clear" w:color="auto" w:fill="FFFFFF"/>
        </w:rPr>
        <w:t xml:space="preserve"> </w:t>
      </w:r>
      <w:r w:rsidRPr="009F306E">
        <w:rPr>
          <w:rFonts w:ascii="Arial" w:hAnsi="Arial" w:cs="Arial"/>
          <w:iCs/>
          <w:sz w:val="22"/>
          <w:szCs w:val="22"/>
        </w:rPr>
        <w:t xml:space="preserve">na </w:t>
      </w:r>
      <w:r>
        <w:rPr>
          <w:rFonts w:ascii="Arial" w:hAnsi="Arial" w:cs="Arial"/>
          <w:iCs/>
          <w:sz w:val="22"/>
          <w:szCs w:val="22"/>
        </w:rPr>
        <w:t xml:space="preserve">7. dopisni </w:t>
      </w:r>
      <w:r w:rsidRPr="009F306E">
        <w:rPr>
          <w:rFonts w:ascii="Arial" w:hAnsi="Arial" w:cs="Arial"/>
          <w:sz w:val="22"/>
          <w:szCs w:val="22"/>
        </w:rPr>
        <w:t xml:space="preserve"> seji, sklep št. </w:t>
      </w:r>
      <w:r>
        <w:rPr>
          <w:rFonts w:ascii="Arial" w:hAnsi="Arial" w:cs="Arial"/>
          <w:sz w:val="22"/>
          <w:szCs w:val="22"/>
        </w:rPr>
        <w:t>3/D7</w:t>
      </w:r>
      <w:r w:rsidRPr="009F306E">
        <w:rPr>
          <w:rFonts w:ascii="Arial" w:hAnsi="Arial" w:cs="Arial"/>
          <w:sz w:val="22"/>
          <w:szCs w:val="22"/>
        </w:rPr>
        <w:t xml:space="preserve">, z dne </w:t>
      </w:r>
      <w:r>
        <w:rPr>
          <w:rFonts w:ascii="Arial" w:hAnsi="Arial" w:cs="Arial"/>
          <w:sz w:val="22"/>
          <w:szCs w:val="22"/>
        </w:rPr>
        <w:t>31.3.2025</w:t>
      </w:r>
      <w:r w:rsidRPr="009F306E">
        <w:rPr>
          <w:rFonts w:ascii="Arial" w:hAnsi="Arial" w:cs="Arial"/>
          <w:sz w:val="22"/>
          <w:szCs w:val="22"/>
        </w:rPr>
        <w:t>;</w:t>
      </w:r>
    </w:p>
    <w:p w14:paraId="51ADEDDE" w14:textId="77777777" w:rsidR="00AB1765" w:rsidRPr="00B224E7" w:rsidRDefault="00AB1765" w:rsidP="00AB1765">
      <w:pPr>
        <w:pStyle w:val="Odstavekseznama"/>
        <w:numPr>
          <w:ilvl w:val="0"/>
          <w:numId w:val="24"/>
        </w:numPr>
        <w:spacing w:afterLines="60" w:after="144" w:line="240" w:lineRule="exact"/>
        <w:jc w:val="both"/>
        <w:rPr>
          <w:rFonts w:ascii="Arial" w:hAnsi="Arial" w:cs="Arial"/>
          <w:sz w:val="22"/>
          <w:szCs w:val="22"/>
        </w:rPr>
      </w:pPr>
      <w:r w:rsidRPr="00B224E7">
        <w:rPr>
          <w:rFonts w:ascii="Arial" w:hAnsi="Arial" w:cs="Arial"/>
          <w:sz w:val="22"/>
          <w:szCs w:val="22"/>
        </w:rPr>
        <w:t xml:space="preserve">je vsebina tega </w:t>
      </w:r>
      <w:r>
        <w:rPr>
          <w:rFonts w:ascii="Arial" w:hAnsi="Arial" w:cs="Arial"/>
          <w:sz w:val="22"/>
          <w:szCs w:val="22"/>
        </w:rPr>
        <w:t>dodatka</w:t>
      </w:r>
      <w:r w:rsidRPr="00B224E7">
        <w:rPr>
          <w:rFonts w:ascii="Arial" w:hAnsi="Arial" w:cs="Arial"/>
          <w:sz w:val="22"/>
          <w:szCs w:val="22"/>
        </w:rPr>
        <w:t xml:space="preserve"> potrjena s strani Sveta regije </w:t>
      </w:r>
      <w:r>
        <w:rPr>
          <w:rFonts w:ascii="Arial" w:hAnsi="Arial" w:cs="Arial"/>
          <w:sz w:val="22"/>
          <w:szCs w:val="22"/>
        </w:rPr>
        <w:t>Jugovzhodna Slovenija</w:t>
      </w:r>
      <w:r w:rsidRPr="00B224E7">
        <w:rPr>
          <w:rFonts w:ascii="Arial" w:eastAsia="Calibri" w:hAnsi="Arial" w:cs="Arial"/>
          <w:bCs/>
          <w:sz w:val="22"/>
          <w:szCs w:val="22"/>
        </w:rPr>
        <w:t xml:space="preserve"> </w:t>
      </w:r>
      <w:r w:rsidRPr="00B224E7">
        <w:rPr>
          <w:rFonts w:ascii="Arial" w:hAnsi="Arial" w:cs="Arial"/>
          <w:bCs/>
          <w:sz w:val="22"/>
          <w:szCs w:val="22"/>
        </w:rPr>
        <w:t>(</w:t>
      </w:r>
      <w:r w:rsidRPr="00B224E7">
        <w:rPr>
          <w:rFonts w:ascii="Arial" w:hAnsi="Arial" w:cs="Arial"/>
          <w:bCs/>
        </w:rPr>
        <w:t xml:space="preserve">v </w:t>
      </w:r>
      <w:r w:rsidRPr="00B224E7">
        <w:rPr>
          <w:rFonts w:ascii="Arial" w:hAnsi="Arial" w:cs="Arial"/>
          <w:sz w:val="22"/>
          <w:szCs w:val="22"/>
        </w:rPr>
        <w:t xml:space="preserve">nadaljnjem besedilu: svet regije) na </w:t>
      </w:r>
      <w:r>
        <w:rPr>
          <w:rFonts w:ascii="Arial" w:hAnsi="Arial" w:cs="Arial"/>
          <w:sz w:val="22"/>
          <w:szCs w:val="22"/>
        </w:rPr>
        <w:t xml:space="preserve">44. dopisni </w:t>
      </w:r>
      <w:r w:rsidRPr="00B224E7">
        <w:rPr>
          <w:rFonts w:ascii="Arial" w:hAnsi="Arial" w:cs="Arial"/>
          <w:sz w:val="22"/>
          <w:szCs w:val="22"/>
        </w:rPr>
        <w:t>seji, sklep št.</w:t>
      </w:r>
      <w:r w:rsidRPr="00B224E7">
        <w:t xml:space="preserve"> </w:t>
      </w:r>
      <w:r w:rsidRPr="004C4972">
        <w:rPr>
          <w:rFonts w:ascii="Arial" w:hAnsi="Arial" w:cs="Arial"/>
          <w:sz w:val="22"/>
          <w:szCs w:val="22"/>
        </w:rPr>
        <w:t>1/D44</w:t>
      </w:r>
      <w:r w:rsidRPr="00B224E7">
        <w:rPr>
          <w:rFonts w:ascii="Arial" w:hAnsi="Arial" w:cs="Arial"/>
          <w:sz w:val="22"/>
          <w:szCs w:val="22"/>
        </w:rPr>
        <w:t xml:space="preserve">, z dne </w:t>
      </w:r>
      <w:r>
        <w:rPr>
          <w:rFonts w:ascii="Arial" w:hAnsi="Arial" w:cs="Arial"/>
          <w:sz w:val="22"/>
          <w:szCs w:val="22"/>
        </w:rPr>
        <w:t>31.3.2025</w:t>
      </w:r>
      <w:r w:rsidRPr="00B224E7">
        <w:rPr>
          <w:rFonts w:ascii="Arial" w:hAnsi="Arial" w:cs="Arial"/>
          <w:sz w:val="22"/>
          <w:szCs w:val="22"/>
        </w:rPr>
        <w:t>;</w:t>
      </w:r>
    </w:p>
    <w:p w14:paraId="188B44D4" w14:textId="77777777" w:rsidR="00AB1765" w:rsidRDefault="00AB1765" w:rsidP="00AB1765">
      <w:pPr>
        <w:pStyle w:val="Odstavekseznama"/>
        <w:numPr>
          <w:ilvl w:val="0"/>
          <w:numId w:val="24"/>
        </w:numPr>
        <w:spacing w:afterLines="60" w:after="144" w:line="240" w:lineRule="exact"/>
        <w:jc w:val="both"/>
        <w:rPr>
          <w:rFonts w:ascii="Arial" w:hAnsi="Arial" w:cs="Arial"/>
          <w:sz w:val="22"/>
          <w:szCs w:val="22"/>
        </w:rPr>
      </w:pPr>
      <w:r w:rsidRPr="004A2481">
        <w:rPr>
          <w:rFonts w:ascii="Arial" w:hAnsi="Arial" w:cs="Arial"/>
          <w:sz w:val="22"/>
          <w:szCs w:val="22"/>
        </w:rPr>
        <w:lastRenderedPageBreak/>
        <w:t>uvrščenost projektov v sklenjen dogovor za razvoj regije še ne pomeni, da so finančna sredstva za izvedbo le-teh odobrena in da uvrščenost projektov v sklenjen dogovor za razvoj regije ne predstavlja nastopa pravnih učinkov do sofinanciranja.</w:t>
      </w:r>
    </w:p>
    <w:p w14:paraId="3A28E67C" w14:textId="77777777" w:rsidR="00BE1D84" w:rsidRDefault="00BE1D84" w:rsidP="00BE1D84">
      <w:pPr>
        <w:spacing w:afterLines="60" w:after="144" w:line="240" w:lineRule="exact"/>
        <w:jc w:val="both"/>
        <w:rPr>
          <w:rFonts w:ascii="Arial" w:hAnsi="Arial" w:cs="Arial"/>
        </w:rPr>
      </w:pPr>
    </w:p>
    <w:p w14:paraId="1915E227" w14:textId="4808E7E7" w:rsidR="00BE1D84" w:rsidRDefault="00BE1D84" w:rsidP="00BE1D84">
      <w:pPr>
        <w:pStyle w:val="Odstavekseznama"/>
        <w:tabs>
          <w:tab w:val="left" w:pos="426"/>
        </w:tabs>
        <w:spacing w:afterLines="60" w:after="144" w:line="240" w:lineRule="exact"/>
        <w:ind w:left="284"/>
        <w:jc w:val="both"/>
        <w:rPr>
          <w:rFonts w:ascii="Arial" w:hAnsi="Arial" w:cs="Arial"/>
          <w:b/>
          <w:bCs/>
          <w:i/>
          <w:iCs/>
          <w:sz w:val="22"/>
          <w:szCs w:val="22"/>
        </w:rPr>
      </w:pPr>
      <w:r w:rsidRPr="00252571">
        <w:rPr>
          <w:rFonts w:ascii="Arial" w:hAnsi="Arial" w:cs="Arial"/>
          <w:b/>
          <w:bCs/>
          <w:i/>
          <w:iCs/>
          <w:sz w:val="22"/>
          <w:szCs w:val="22"/>
        </w:rPr>
        <w:t xml:space="preserve">Iz uvodnih določb </w:t>
      </w:r>
      <w:r>
        <w:rPr>
          <w:rFonts w:ascii="Arial" w:hAnsi="Arial" w:cs="Arial"/>
          <w:b/>
          <w:bCs/>
          <w:i/>
          <w:iCs/>
          <w:sz w:val="22"/>
          <w:szCs w:val="22"/>
        </w:rPr>
        <w:t>2</w:t>
      </w:r>
      <w:r w:rsidRPr="00252571">
        <w:rPr>
          <w:rFonts w:ascii="Arial" w:hAnsi="Arial" w:cs="Arial"/>
          <w:b/>
          <w:bCs/>
          <w:i/>
          <w:iCs/>
          <w:sz w:val="22"/>
          <w:szCs w:val="22"/>
        </w:rPr>
        <w:t xml:space="preserve">. dodatka za razvoj regije Jugovzhodna Slovenija št. </w:t>
      </w:r>
      <w:r w:rsidRPr="00252571">
        <w:rPr>
          <w:rFonts w:ascii="Arial" w:hAnsi="Arial" w:cs="Arial"/>
          <w:b/>
          <w:bCs/>
          <w:sz w:val="22"/>
          <w:szCs w:val="22"/>
        </w:rPr>
        <w:t>3030-43/2023-1630-5</w:t>
      </w:r>
      <w:r>
        <w:rPr>
          <w:rFonts w:ascii="Arial" w:hAnsi="Arial" w:cs="Arial"/>
          <w:b/>
          <w:bCs/>
          <w:sz w:val="22"/>
          <w:szCs w:val="22"/>
        </w:rPr>
        <w:t>8</w:t>
      </w:r>
      <w:r w:rsidRPr="00252571">
        <w:rPr>
          <w:rFonts w:ascii="Arial" w:hAnsi="Arial" w:cs="Arial"/>
          <w:b/>
          <w:bCs/>
          <w:i/>
          <w:iCs/>
          <w:sz w:val="22"/>
          <w:szCs w:val="22"/>
        </w:rPr>
        <w:t xml:space="preserve">    z dne </w:t>
      </w:r>
      <w:r>
        <w:rPr>
          <w:rFonts w:ascii="Arial" w:hAnsi="Arial" w:cs="Arial"/>
          <w:b/>
          <w:bCs/>
          <w:i/>
          <w:iCs/>
          <w:sz w:val="22"/>
          <w:szCs w:val="22"/>
        </w:rPr>
        <w:t>4.7.</w:t>
      </w:r>
      <w:r w:rsidRPr="00252571">
        <w:rPr>
          <w:rFonts w:ascii="Arial" w:hAnsi="Arial" w:cs="Arial"/>
          <w:b/>
          <w:bCs/>
          <w:i/>
          <w:iCs/>
          <w:sz w:val="22"/>
          <w:szCs w:val="22"/>
        </w:rPr>
        <w:t>2025:</w:t>
      </w:r>
    </w:p>
    <w:p w14:paraId="7FFF70A3" w14:textId="77777777" w:rsidR="00BE1D84" w:rsidRDefault="00BE1D84" w:rsidP="00BE1D84">
      <w:pPr>
        <w:pStyle w:val="Odstavekseznama"/>
        <w:tabs>
          <w:tab w:val="left" w:pos="426"/>
        </w:tabs>
        <w:spacing w:afterLines="60" w:after="144" w:line="240" w:lineRule="exact"/>
        <w:ind w:left="284"/>
        <w:jc w:val="both"/>
        <w:rPr>
          <w:rFonts w:ascii="Arial" w:hAnsi="Arial" w:cs="Arial"/>
          <w:b/>
          <w:bCs/>
          <w:i/>
          <w:iCs/>
          <w:sz w:val="22"/>
          <w:szCs w:val="22"/>
        </w:rPr>
      </w:pPr>
    </w:p>
    <w:p w14:paraId="3A68DFF6" w14:textId="77777777" w:rsidR="00BE1D84" w:rsidRPr="004D7D1D" w:rsidRDefault="00BE1D84" w:rsidP="00BE1D84">
      <w:pPr>
        <w:pStyle w:val="Odstavekseznama"/>
        <w:numPr>
          <w:ilvl w:val="0"/>
          <w:numId w:val="24"/>
        </w:numPr>
        <w:spacing w:afterLines="60" w:after="144" w:line="240" w:lineRule="exact"/>
        <w:jc w:val="both"/>
        <w:rPr>
          <w:rFonts w:ascii="Arial" w:hAnsi="Arial" w:cs="Arial"/>
          <w:sz w:val="22"/>
          <w:szCs w:val="22"/>
        </w:rPr>
      </w:pPr>
      <w:r w:rsidRPr="004D7D1D">
        <w:rPr>
          <w:rFonts w:ascii="Arial" w:hAnsi="Arial" w:cs="Arial"/>
          <w:sz w:val="22"/>
          <w:szCs w:val="22"/>
        </w:rPr>
        <w:t xml:space="preserve">sta dne </w:t>
      </w:r>
      <w:r>
        <w:rPr>
          <w:rFonts w:ascii="Arial" w:hAnsi="Arial" w:cs="Arial"/>
          <w:sz w:val="22"/>
          <w:szCs w:val="22"/>
        </w:rPr>
        <w:t>22. 12.</w:t>
      </w:r>
      <w:r w:rsidRPr="004D7D1D">
        <w:rPr>
          <w:rFonts w:ascii="Arial" w:hAnsi="Arial" w:cs="Arial"/>
          <w:sz w:val="22"/>
          <w:szCs w:val="22"/>
        </w:rPr>
        <w:t xml:space="preserve"> 2023 sklenili </w:t>
      </w:r>
      <w:bookmarkStart w:id="2" w:name="_Hlk170467830"/>
      <w:r w:rsidRPr="004D7D1D">
        <w:rPr>
          <w:rFonts w:ascii="Arial" w:hAnsi="Arial" w:cs="Arial"/>
          <w:sz w:val="22"/>
          <w:szCs w:val="22"/>
        </w:rPr>
        <w:t>Dogovor za razvoj regije</w:t>
      </w:r>
      <w:r>
        <w:rPr>
          <w:rFonts w:ascii="Arial" w:hAnsi="Arial" w:cs="Arial"/>
          <w:sz w:val="22"/>
          <w:szCs w:val="22"/>
        </w:rPr>
        <w:t xml:space="preserve"> Jugovzhodna Slovenija,</w:t>
      </w:r>
      <w:r w:rsidRPr="004D7D1D">
        <w:rPr>
          <w:rFonts w:ascii="Arial" w:hAnsi="Arial" w:cs="Arial"/>
          <w:sz w:val="22"/>
          <w:szCs w:val="22"/>
        </w:rPr>
        <w:t xml:space="preserve"> št. </w:t>
      </w:r>
      <w:r>
        <w:rPr>
          <w:rFonts w:ascii="Arial" w:hAnsi="Arial" w:cs="Arial"/>
          <w:sz w:val="22"/>
          <w:szCs w:val="22"/>
        </w:rPr>
        <w:t>3030-43/2023-1630-8 (v nadaljnjem besedilu: Dogovor)</w:t>
      </w:r>
      <w:r w:rsidRPr="004D7D1D">
        <w:rPr>
          <w:rFonts w:ascii="Arial" w:hAnsi="Arial" w:cs="Arial"/>
          <w:sz w:val="22"/>
          <w:szCs w:val="22"/>
        </w:rPr>
        <w:t>;</w:t>
      </w:r>
    </w:p>
    <w:bookmarkEnd w:id="2"/>
    <w:p w14:paraId="6464BB67" w14:textId="77777777" w:rsidR="00BE1D84" w:rsidRPr="004D7D1D" w:rsidRDefault="00BE1D84" w:rsidP="00BE1D84">
      <w:pPr>
        <w:pStyle w:val="Odstavekseznama"/>
        <w:numPr>
          <w:ilvl w:val="0"/>
          <w:numId w:val="24"/>
        </w:numPr>
        <w:spacing w:afterLines="60" w:after="144" w:line="240" w:lineRule="exact"/>
        <w:jc w:val="both"/>
        <w:rPr>
          <w:rFonts w:ascii="Arial" w:hAnsi="Arial" w:cs="Arial"/>
          <w:sz w:val="22"/>
          <w:szCs w:val="22"/>
        </w:rPr>
      </w:pPr>
      <w:r>
        <w:rPr>
          <w:rFonts w:ascii="Arial" w:hAnsi="Arial" w:cs="Arial"/>
          <w:bCs/>
          <w:sz w:val="22"/>
          <w:szCs w:val="22"/>
        </w:rPr>
        <w:t xml:space="preserve">sta </w:t>
      </w:r>
      <w:r w:rsidRPr="004D7D1D">
        <w:rPr>
          <w:rFonts w:ascii="Arial" w:hAnsi="Arial" w:cs="Arial"/>
          <w:bCs/>
          <w:sz w:val="22"/>
          <w:szCs w:val="22"/>
        </w:rPr>
        <w:t>na podlagi Sprememb prve dopolnitve povabila št. 3030-23/2023-1630-161 z dne 24. 6. 2024</w:t>
      </w:r>
      <w:r>
        <w:rPr>
          <w:rFonts w:ascii="Arial" w:hAnsi="Arial" w:cs="Arial"/>
          <w:bCs/>
          <w:sz w:val="22"/>
          <w:szCs w:val="22"/>
        </w:rPr>
        <w:t xml:space="preserve"> in Druge spremembe prve dopolnitve povabila št. 3030-23/2023-1630-198 z dne 28. 8. 2024 sklenili Dodatek št. 1 k Dogovoru </w:t>
      </w:r>
      <w:r w:rsidRPr="00370A60">
        <w:rPr>
          <w:rFonts w:ascii="Arial" w:hAnsi="Arial" w:cs="Arial"/>
          <w:bCs/>
          <w:sz w:val="22"/>
          <w:szCs w:val="22"/>
        </w:rPr>
        <w:t>št.</w:t>
      </w:r>
      <w:r w:rsidRPr="00370A60">
        <w:rPr>
          <w:rFonts w:ascii="Arial" w:hAnsi="Arial" w:cs="Arial"/>
          <w:bCs/>
          <w:color w:val="000000"/>
          <w:sz w:val="22"/>
          <w:szCs w:val="22"/>
        </w:rPr>
        <w:t xml:space="preserve"> 3030-43/2023-1630-50</w:t>
      </w:r>
      <w:r>
        <w:rPr>
          <w:rFonts w:ascii="Arial" w:hAnsi="Arial" w:cs="Arial"/>
          <w:bCs/>
          <w:color w:val="000000"/>
        </w:rPr>
        <w:t>,</w:t>
      </w:r>
      <w:r>
        <w:rPr>
          <w:rFonts w:ascii="Arial" w:hAnsi="Arial" w:cs="Arial"/>
          <w:bCs/>
          <w:sz w:val="22"/>
          <w:szCs w:val="22"/>
        </w:rPr>
        <w:t xml:space="preserve"> z dne 10. 4. 2025 (za projekte v okviru specifičnih </w:t>
      </w:r>
      <w:r w:rsidRPr="008C3AF4">
        <w:rPr>
          <w:rFonts w:ascii="Arial" w:hAnsi="Arial" w:cs="Arial"/>
          <w:bCs/>
          <w:sz w:val="22"/>
          <w:szCs w:val="22"/>
        </w:rPr>
        <w:t xml:space="preserve">ciljev: </w:t>
      </w:r>
      <w:r w:rsidRPr="008C3AF4">
        <w:rPr>
          <w:rFonts w:ascii="Arial" w:hAnsi="Arial" w:cs="Arial"/>
          <w:bCs/>
          <w:color w:val="000000"/>
          <w:sz w:val="22"/>
          <w:szCs w:val="22"/>
        </w:rPr>
        <w:t>RSO2.5</w:t>
      </w:r>
      <w:r>
        <w:rPr>
          <w:rFonts w:ascii="Arial" w:hAnsi="Arial" w:cs="Arial"/>
          <w:bCs/>
          <w:color w:val="000000"/>
          <w:sz w:val="22"/>
          <w:szCs w:val="22"/>
        </w:rPr>
        <w:t>.-OČV, PV</w:t>
      </w:r>
      <w:r w:rsidRPr="008C3AF4">
        <w:rPr>
          <w:rFonts w:ascii="Arial" w:hAnsi="Arial" w:cs="Arial"/>
          <w:bCs/>
          <w:color w:val="000000"/>
          <w:sz w:val="22"/>
          <w:szCs w:val="22"/>
        </w:rPr>
        <w:t xml:space="preserve"> in </w:t>
      </w:r>
      <w:bookmarkStart w:id="3" w:name="_Hlk196467271"/>
      <w:r w:rsidRPr="008C3AF4">
        <w:rPr>
          <w:rFonts w:ascii="Arial" w:hAnsi="Arial" w:cs="Arial"/>
          <w:bCs/>
          <w:color w:val="000000"/>
          <w:sz w:val="22"/>
          <w:szCs w:val="22"/>
        </w:rPr>
        <w:t>RSO3.2</w:t>
      </w:r>
      <w:bookmarkEnd w:id="3"/>
      <w:r>
        <w:rPr>
          <w:rFonts w:ascii="Arial" w:hAnsi="Arial" w:cs="Arial"/>
          <w:bCs/>
          <w:color w:val="000000"/>
          <w:sz w:val="22"/>
          <w:szCs w:val="22"/>
        </w:rPr>
        <w:t>-RCM in RCPS</w:t>
      </w:r>
      <w:r w:rsidRPr="008C3AF4">
        <w:rPr>
          <w:rFonts w:ascii="Arial" w:hAnsi="Arial" w:cs="Arial"/>
          <w:bCs/>
          <w:color w:val="000000"/>
          <w:sz w:val="22"/>
          <w:szCs w:val="22"/>
        </w:rPr>
        <w:t>)</w:t>
      </w:r>
      <w:r w:rsidRPr="008C3AF4">
        <w:rPr>
          <w:rFonts w:ascii="Arial" w:hAnsi="Arial" w:cs="Arial"/>
          <w:bCs/>
          <w:sz w:val="22"/>
          <w:szCs w:val="22"/>
        </w:rPr>
        <w:t>;</w:t>
      </w:r>
    </w:p>
    <w:p w14:paraId="077652DC" w14:textId="77777777" w:rsidR="00BE1D84" w:rsidRPr="004D7D1D" w:rsidRDefault="00BE1D84" w:rsidP="00BE1D84">
      <w:pPr>
        <w:pStyle w:val="Odstavekseznama"/>
        <w:numPr>
          <w:ilvl w:val="0"/>
          <w:numId w:val="24"/>
        </w:numPr>
        <w:spacing w:afterLines="60" w:after="144" w:line="240" w:lineRule="exact"/>
        <w:jc w:val="both"/>
        <w:rPr>
          <w:rFonts w:ascii="Arial" w:hAnsi="Arial" w:cs="Arial"/>
          <w:sz w:val="22"/>
          <w:szCs w:val="22"/>
        </w:rPr>
      </w:pPr>
      <w:r w:rsidRPr="004D7D1D">
        <w:rPr>
          <w:rFonts w:ascii="Arial" w:hAnsi="Arial" w:cs="Arial"/>
          <w:bCs/>
          <w:sz w:val="22"/>
          <w:szCs w:val="22"/>
        </w:rPr>
        <w:t xml:space="preserve">se ta dodatek </w:t>
      </w:r>
      <w:r>
        <w:rPr>
          <w:rFonts w:ascii="Arial" w:hAnsi="Arial" w:cs="Arial"/>
          <w:bCs/>
          <w:sz w:val="22"/>
          <w:szCs w:val="22"/>
        </w:rPr>
        <w:t xml:space="preserve">(Dodatek št. 2) </w:t>
      </w:r>
      <w:r w:rsidRPr="004D7D1D">
        <w:rPr>
          <w:rFonts w:ascii="Arial" w:hAnsi="Arial" w:cs="Arial"/>
          <w:bCs/>
          <w:sz w:val="22"/>
          <w:szCs w:val="22"/>
        </w:rPr>
        <w:t xml:space="preserve">sklepa z namenom uvrstitve projektov v dogovor za razvoj regije </w:t>
      </w:r>
      <w:r>
        <w:rPr>
          <w:rFonts w:ascii="Arial" w:hAnsi="Arial" w:cs="Arial"/>
          <w:bCs/>
          <w:sz w:val="22"/>
          <w:szCs w:val="22"/>
        </w:rPr>
        <w:t>(</w:t>
      </w:r>
      <w:r w:rsidRPr="004D7D1D">
        <w:rPr>
          <w:rFonts w:ascii="Arial" w:hAnsi="Arial" w:cs="Arial"/>
          <w:bCs/>
          <w:sz w:val="22"/>
          <w:szCs w:val="22"/>
        </w:rPr>
        <w:t>na podlagi Sprememb prve dopolnitve povabila št. 3030-23/2023-1630-161 z dne 24. 6. 2024</w:t>
      </w:r>
      <w:r>
        <w:rPr>
          <w:rFonts w:ascii="Arial" w:hAnsi="Arial" w:cs="Arial"/>
          <w:bCs/>
          <w:sz w:val="22"/>
          <w:szCs w:val="22"/>
        </w:rPr>
        <w:t xml:space="preserve"> in Druge spremembe prve dopolnitve povabila št. 3030-23/2023-1630-198 z dne 28. 8. 2024), in sicer za projekte v okviru specifičnega cilja RSO2.7.- zelena infrastruktura in </w:t>
      </w:r>
      <w:r w:rsidRPr="008C3AF4">
        <w:rPr>
          <w:rFonts w:ascii="Arial" w:hAnsi="Arial" w:cs="Arial"/>
          <w:bCs/>
          <w:color w:val="000000"/>
          <w:sz w:val="22"/>
          <w:szCs w:val="22"/>
        </w:rPr>
        <w:t>RSO3.2</w:t>
      </w:r>
      <w:r>
        <w:rPr>
          <w:rFonts w:ascii="Arial" w:hAnsi="Arial" w:cs="Arial"/>
          <w:bCs/>
          <w:color w:val="000000"/>
          <w:sz w:val="22"/>
          <w:szCs w:val="22"/>
        </w:rPr>
        <w:t>.-DKO</w:t>
      </w:r>
      <w:r w:rsidRPr="004D7D1D">
        <w:rPr>
          <w:rFonts w:ascii="Arial" w:hAnsi="Arial" w:cs="Arial"/>
          <w:bCs/>
          <w:sz w:val="22"/>
          <w:szCs w:val="22"/>
        </w:rPr>
        <w:t>;</w:t>
      </w:r>
    </w:p>
    <w:p w14:paraId="61557FBC" w14:textId="77777777" w:rsidR="00BE1D84" w:rsidRDefault="00BE1D84" w:rsidP="00BE1D84">
      <w:pPr>
        <w:pStyle w:val="Odstavekseznama"/>
        <w:numPr>
          <w:ilvl w:val="0"/>
          <w:numId w:val="24"/>
        </w:numPr>
        <w:spacing w:afterLines="60" w:after="144" w:line="240" w:lineRule="exact"/>
        <w:jc w:val="both"/>
        <w:rPr>
          <w:rFonts w:ascii="Arial" w:hAnsi="Arial" w:cs="Arial"/>
          <w:sz w:val="22"/>
          <w:szCs w:val="22"/>
        </w:rPr>
      </w:pPr>
      <w:r w:rsidRPr="004D7D1D">
        <w:rPr>
          <w:rFonts w:ascii="Arial" w:hAnsi="Arial" w:cs="Arial"/>
          <w:sz w:val="22"/>
          <w:szCs w:val="22"/>
        </w:rPr>
        <w:t>so resorna ministrstva k projektom, ki se uvrščajo v dogovor</w:t>
      </w:r>
      <w:r>
        <w:rPr>
          <w:rFonts w:ascii="Arial" w:hAnsi="Arial" w:cs="Arial"/>
          <w:sz w:val="22"/>
          <w:szCs w:val="22"/>
        </w:rPr>
        <w:t xml:space="preserve"> za razvoj regije s tem dodatkom</w:t>
      </w:r>
      <w:r w:rsidRPr="004D7D1D">
        <w:rPr>
          <w:rFonts w:ascii="Arial" w:hAnsi="Arial" w:cs="Arial"/>
          <w:sz w:val="22"/>
          <w:szCs w:val="22"/>
        </w:rPr>
        <w:t>, izdala soglasja:</w:t>
      </w:r>
    </w:p>
    <w:p w14:paraId="281249E2" w14:textId="77777777" w:rsidR="00BE1D84" w:rsidRDefault="00BE1D84" w:rsidP="00BE1D84">
      <w:pPr>
        <w:pStyle w:val="Odstavekseznama"/>
        <w:numPr>
          <w:ilvl w:val="1"/>
          <w:numId w:val="24"/>
        </w:numPr>
        <w:spacing w:afterLines="60" w:after="144" w:line="240" w:lineRule="exact"/>
        <w:jc w:val="both"/>
        <w:rPr>
          <w:rFonts w:ascii="Arial" w:hAnsi="Arial" w:cs="Arial"/>
          <w:sz w:val="22"/>
          <w:szCs w:val="22"/>
        </w:rPr>
      </w:pPr>
      <w:r w:rsidRPr="00F45894">
        <w:rPr>
          <w:rFonts w:ascii="Arial" w:hAnsi="Arial" w:cs="Arial"/>
          <w:sz w:val="22"/>
          <w:szCs w:val="22"/>
        </w:rPr>
        <w:t xml:space="preserve">v okviru specifičnega cilja </w:t>
      </w:r>
      <w:bookmarkStart w:id="4" w:name="_Hlk196729002"/>
      <w:r w:rsidRPr="00F45894">
        <w:rPr>
          <w:rFonts w:ascii="Arial" w:hAnsi="Arial" w:cs="Arial"/>
          <w:sz w:val="22"/>
          <w:szCs w:val="22"/>
        </w:rPr>
        <w:t>RSO2.7. Izboljšanje varstva in ohranjanja narave ter biotske raznovrstnosti in zelene infrastrukture, tudi v mestnem okolju, in zmanjšanje vseh oblik onesnaževanja (ESRR): ukrepi za zagotavljanje in izboljšanje zelene infrastrukture, dostopa prebivalcev do zelene infrastrukture v urbanih območjih ter ozelenjevanje mest</w:t>
      </w:r>
      <w:r>
        <w:rPr>
          <w:rFonts w:ascii="Arial" w:hAnsi="Arial" w:cs="Arial"/>
          <w:sz w:val="22"/>
          <w:szCs w:val="22"/>
        </w:rPr>
        <w:t xml:space="preserve"> </w:t>
      </w:r>
      <w:bookmarkEnd w:id="4"/>
      <w:r w:rsidRPr="001D01B6">
        <w:rPr>
          <w:rFonts w:ascii="Arial" w:hAnsi="Arial" w:cs="Arial"/>
          <w:sz w:val="22"/>
          <w:szCs w:val="22"/>
        </w:rPr>
        <w:t xml:space="preserve">(dopis Ministrstva za </w:t>
      </w:r>
      <w:r>
        <w:rPr>
          <w:rFonts w:ascii="Arial" w:hAnsi="Arial" w:cs="Arial"/>
          <w:sz w:val="22"/>
          <w:szCs w:val="22"/>
        </w:rPr>
        <w:t>naravne vire in prostor</w:t>
      </w:r>
      <w:r w:rsidRPr="001D01B6">
        <w:rPr>
          <w:rFonts w:ascii="Arial" w:hAnsi="Arial" w:cs="Arial"/>
          <w:sz w:val="22"/>
          <w:szCs w:val="22"/>
        </w:rPr>
        <w:t xml:space="preserve"> št. </w:t>
      </w:r>
      <w:r>
        <w:rPr>
          <w:rFonts w:ascii="Arial" w:hAnsi="Arial" w:cs="Arial"/>
          <w:sz w:val="22"/>
          <w:szCs w:val="22"/>
        </w:rPr>
        <w:t>35500-251/2024-2560-382</w:t>
      </w:r>
      <w:r w:rsidRPr="001D01B6">
        <w:rPr>
          <w:rFonts w:ascii="Arial" w:hAnsi="Arial" w:cs="Arial"/>
          <w:sz w:val="22"/>
          <w:szCs w:val="22"/>
        </w:rPr>
        <w:t xml:space="preserve"> z dne </w:t>
      </w:r>
      <w:r>
        <w:rPr>
          <w:rFonts w:ascii="Arial" w:hAnsi="Arial" w:cs="Arial"/>
          <w:sz w:val="22"/>
          <w:szCs w:val="22"/>
        </w:rPr>
        <w:t>25.4.2025 in št. 3550-251/2024-2560-393 z dne 18.6.2025);</w:t>
      </w:r>
    </w:p>
    <w:p w14:paraId="60A91CDF" w14:textId="77777777" w:rsidR="00BE1D84" w:rsidRDefault="00BE1D84" w:rsidP="00BE1D84">
      <w:pPr>
        <w:pStyle w:val="Odstavekseznama"/>
        <w:numPr>
          <w:ilvl w:val="1"/>
          <w:numId w:val="24"/>
        </w:numPr>
        <w:spacing w:afterLines="60" w:after="144" w:line="240" w:lineRule="exact"/>
        <w:jc w:val="both"/>
        <w:rPr>
          <w:rFonts w:ascii="Arial" w:hAnsi="Arial" w:cs="Arial"/>
          <w:sz w:val="22"/>
          <w:szCs w:val="22"/>
        </w:rPr>
      </w:pPr>
      <w:r w:rsidRPr="001D01B6">
        <w:rPr>
          <w:rFonts w:ascii="Arial" w:hAnsi="Arial" w:cs="Arial"/>
          <w:sz w:val="22"/>
          <w:szCs w:val="22"/>
        </w:rPr>
        <w:t xml:space="preserve">v okviru specifičnega cilja RSO3.2. </w:t>
      </w:r>
      <w:bookmarkStart w:id="5" w:name="_Hlk196729089"/>
      <w:r w:rsidRPr="001D01B6">
        <w:rPr>
          <w:rFonts w:ascii="Arial" w:hAnsi="Arial" w:cs="Arial"/>
          <w:sz w:val="22"/>
          <w:szCs w:val="22"/>
        </w:rPr>
        <w:t>Razvoj in krepitev trajnostne, pametne in intermodalne nacionalne, regionalne in lokalne mobilnosti, odporne proti podnebnim spremembam, vključno z boljšim dostopom do omrežja TEN-T in čezmejno mobilnostjo (KS): državno kolesarsko omrežje</w:t>
      </w:r>
      <w:r>
        <w:rPr>
          <w:rFonts w:ascii="Arial" w:hAnsi="Arial" w:cs="Arial"/>
          <w:sz w:val="22"/>
          <w:szCs w:val="22"/>
        </w:rPr>
        <w:t xml:space="preserve"> </w:t>
      </w:r>
      <w:bookmarkEnd w:id="5"/>
      <w:r w:rsidRPr="001D01B6">
        <w:rPr>
          <w:rFonts w:ascii="Arial" w:hAnsi="Arial" w:cs="Arial"/>
          <w:sz w:val="22"/>
          <w:szCs w:val="22"/>
        </w:rPr>
        <w:t xml:space="preserve">(dopis Ministrstva za </w:t>
      </w:r>
      <w:r>
        <w:rPr>
          <w:rFonts w:ascii="Arial" w:hAnsi="Arial" w:cs="Arial"/>
          <w:sz w:val="22"/>
          <w:szCs w:val="22"/>
        </w:rPr>
        <w:t>infrastrukturo</w:t>
      </w:r>
      <w:r w:rsidRPr="001D01B6">
        <w:rPr>
          <w:rFonts w:ascii="Arial" w:hAnsi="Arial" w:cs="Arial"/>
          <w:sz w:val="22"/>
          <w:szCs w:val="22"/>
        </w:rPr>
        <w:t xml:space="preserve"> št. </w:t>
      </w:r>
      <w:r>
        <w:rPr>
          <w:rFonts w:ascii="Arial" w:hAnsi="Arial" w:cs="Arial"/>
          <w:sz w:val="22"/>
          <w:szCs w:val="22"/>
        </w:rPr>
        <w:t>545-21/2023/159-02119773</w:t>
      </w:r>
      <w:r w:rsidRPr="001D01B6">
        <w:rPr>
          <w:rFonts w:ascii="Arial" w:hAnsi="Arial" w:cs="Arial"/>
          <w:sz w:val="22"/>
          <w:szCs w:val="22"/>
        </w:rPr>
        <w:t xml:space="preserve"> z dne </w:t>
      </w:r>
      <w:r>
        <w:rPr>
          <w:rFonts w:ascii="Arial" w:hAnsi="Arial" w:cs="Arial"/>
          <w:sz w:val="22"/>
          <w:szCs w:val="22"/>
        </w:rPr>
        <w:t>7.5.2025 in št. 545-21/2023-2430-174 z dne 12.6.2025)</w:t>
      </w:r>
      <w:r w:rsidRPr="001D01B6">
        <w:rPr>
          <w:rFonts w:ascii="Arial" w:hAnsi="Arial" w:cs="Arial"/>
          <w:sz w:val="22"/>
          <w:szCs w:val="22"/>
        </w:rPr>
        <w:t>;</w:t>
      </w:r>
    </w:p>
    <w:p w14:paraId="52C57293" w14:textId="77777777" w:rsidR="00BE1D84" w:rsidRPr="001D01B6" w:rsidRDefault="00BE1D84" w:rsidP="006C3AC3">
      <w:pPr>
        <w:pStyle w:val="Odstavekseznama"/>
        <w:spacing w:afterLines="60" w:after="144" w:line="240" w:lineRule="exact"/>
        <w:ind w:left="1440"/>
        <w:jc w:val="both"/>
        <w:rPr>
          <w:rFonts w:ascii="Arial" w:hAnsi="Arial" w:cs="Arial"/>
          <w:sz w:val="22"/>
          <w:szCs w:val="22"/>
        </w:rPr>
      </w:pPr>
    </w:p>
    <w:p w14:paraId="7BC949E4" w14:textId="639C1C56" w:rsidR="00BE1D84" w:rsidRPr="00232BDC" w:rsidRDefault="00BE1D84" w:rsidP="00BE1D84">
      <w:pPr>
        <w:pStyle w:val="Odstavekseznama"/>
        <w:numPr>
          <w:ilvl w:val="0"/>
          <w:numId w:val="24"/>
        </w:numPr>
        <w:spacing w:afterLines="60" w:after="144" w:line="240" w:lineRule="exact"/>
        <w:jc w:val="both"/>
        <w:rPr>
          <w:rFonts w:ascii="Arial" w:hAnsi="Arial" w:cs="Arial"/>
          <w:sz w:val="22"/>
          <w:szCs w:val="22"/>
        </w:rPr>
      </w:pPr>
      <w:r w:rsidRPr="00232BDC">
        <w:rPr>
          <w:rFonts w:ascii="Arial" w:hAnsi="Arial" w:cs="Arial"/>
          <w:sz w:val="22"/>
          <w:szCs w:val="22"/>
        </w:rPr>
        <w:t xml:space="preserve">je </w:t>
      </w:r>
      <w:r w:rsidRPr="00232BDC">
        <w:rPr>
          <w:rFonts w:ascii="Arial" w:hAnsi="Arial" w:cs="Arial"/>
          <w:sz w:val="22"/>
          <w:szCs w:val="22"/>
          <w:shd w:val="clear" w:color="auto" w:fill="FFFFFF"/>
        </w:rPr>
        <w:t> k projektom</w:t>
      </w:r>
      <w:r>
        <w:rPr>
          <w:rFonts w:ascii="Arial" w:hAnsi="Arial" w:cs="Arial"/>
          <w:sz w:val="22"/>
          <w:szCs w:val="22"/>
          <w:shd w:val="clear" w:color="auto" w:fill="FFFFFF"/>
        </w:rPr>
        <w:t xml:space="preserve"> iz prejšnje alineje</w:t>
      </w:r>
      <w:r w:rsidRPr="00232BDC">
        <w:rPr>
          <w:rFonts w:ascii="Arial" w:hAnsi="Arial" w:cs="Arial"/>
          <w:sz w:val="22"/>
          <w:szCs w:val="22"/>
          <w:shd w:val="clear" w:color="auto" w:fill="FFFFFF"/>
        </w:rPr>
        <w:t xml:space="preserve">, ki so predmet tega dodatka, podal soglasje Razvojni svet regije </w:t>
      </w:r>
      <w:r>
        <w:rPr>
          <w:rFonts w:ascii="Arial" w:hAnsi="Arial" w:cs="Arial"/>
          <w:sz w:val="22"/>
          <w:szCs w:val="22"/>
          <w:shd w:val="clear" w:color="auto" w:fill="FFFFFF"/>
        </w:rPr>
        <w:t xml:space="preserve">Jugovzhodna Slovenija </w:t>
      </w:r>
      <w:r w:rsidRPr="00232BDC">
        <w:rPr>
          <w:rFonts w:ascii="Arial" w:hAnsi="Arial" w:cs="Arial"/>
          <w:iCs/>
          <w:sz w:val="22"/>
          <w:szCs w:val="22"/>
        </w:rPr>
        <w:t>na</w:t>
      </w:r>
      <w:r w:rsidR="006C3AC3">
        <w:rPr>
          <w:rFonts w:ascii="Arial" w:hAnsi="Arial" w:cs="Arial"/>
          <w:iCs/>
          <w:sz w:val="22"/>
          <w:szCs w:val="22"/>
        </w:rPr>
        <w:t xml:space="preserve"> 8</w:t>
      </w:r>
      <w:r w:rsidRPr="00232BDC">
        <w:rPr>
          <w:rFonts w:ascii="Arial" w:hAnsi="Arial" w:cs="Arial"/>
          <w:iCs/>
          <w:sz w:val="22"/>
          <w:szCs w:val="22"/>
        </w:rPr>
        <w:t>.</w:t>
      </w:r>
      <w:r w:rsidRPr="00232BDC">
        <w:rPr>
          <w:rFonts w:ascii="Arial" w:hAnsi="Arial" w:cs="Arial"/>
          <w:sz w:val="22"/>
          <w:szCs w:val="22"/>
        </w:rPr>
        <w:t xml:space="preserve"> </w:t>
      </w:r>
      <w:r>
        <w:rPr>
          <w:rFonts w:ascii="Arial" w:hAnsi="Arial" w:cs="Arial"/>
          <w:sz w:val="22"/>
          <w:szCs w:val="22"/>
        </w:rPr>
        <w:t xml:space="preserve">dopisni </w:t>
      </w:r>
      <w:r w:rsidRPr="00232BDC">
        <w:rPr>
          <w:rFonts w:ascii="Arial" w:hAnsi="Arial" w:cs="Arial"/>
          <w:sz w:val="22"/>
          <w:szCs w:val="22"/>
        </w:rPr>
        <w:t xml:space="preserve">seji, </w:t>
      </w:r>
      <w:r w:rsidRPr="00792605">
        <w:rPr>
          <w:rFonts w:ascii="Arial" w:hAnsi="Arial" w:cs="Arial"/>
          <w:sz w:val="22"/>
          <w:szCs w:val="22"/>
        </w:rPr>
        <w:t xml:space="preserve">sklep št. </w:t>
      </w:r>
      <w:r w:rsidR="006C3AC3">
        <w:rPr>
          <w:rFonts w:ascii="Arial" w:hAnsi="Arial" w:cs="Arial"/>
          <w:sz w:val="22"/>
          <w:szCs w:val="22"/>
        </w:rPr>
        <w:t>1/D8</w:t>
      </w:r>
      <w:r w:rsidRPr="00792605">
        <w:rPr>
          <w:rFonts w:ascii="Arial" w:hAnsi="Arial" w:cs="Arial"/>
          <w:sz w:val="22"/>
          <w:szCs w:val="22"/>
        </w:rPr>
        <w:t>,</w:t>
      </w:r>
      <w:r w:rsidRPr="00232BDC">
        <w:rPr>
          <w:rFonts w:ascii="Arial" w:hAnsi="Arial" w:cs="Arial"/>
          <w:sz w:val="22"/>
          <w:szCs w:val="22"/>
        </w:rPr>
        <w:t xml:space="preserve"> z dne </w:t>
      </w:r>
      <w:r w:rsidR="006C3AC3">
        <w:rPr>
          <w:rFonts w:ascii="Arial" w:hAnsi="Arial" w:cs="Arial"/>
          <w:sz w:val="22"/>
          <w:szCs w:val="22"/>
        </w:rPr>
        <w:t>30.6.2025</w:t>
      </w:r>
      <w:r w:rsidRPr="00232BDC">
        <w:rPr>
          <w:rFonts w:ascii="Arial" w:hAnsi="Arial" w:cs="Arial"/>
          <w:sz w:val="22"/>
          <w:szCs w:val="22"/>
        </w:rPr>
        <w:t>;</w:t>
      </w:r>
    </w:p>
    <w:p w14:paraId="74249D85" w14:textId="23258540" w:rsidR="00BE1D84" w:rsidRDefault="00BE1D84" w:rsidP="00BE1D84">
      <w:pPr>
        <w:pStyle w:val="Odstavekseznama"/>
        <w:numPr>
          <w:ilvl w:val="0"/>
          <w:numId w:val="24"/>
        </w:numPr>
        <w:spacing w:afterLines="60" w:after="144" w:line="240" w:lineRule="exact"/>
        <w:jc w:val="both"/>
        <w:rPr>
          <w:rFonts w:ascii="Arial" w:hAnsi="Arial" w:cs="Arial"/>
          <w:sz w:val="22"/>
          <w:szCs w:val="22"/>
        </w:rPr>
      </w:pPr>
      <w:r w:rsidRPr="00FE6199">
        <w:rPr>
          <w:rFonts w:ascii="Arial" w:hAnsi="Arial" w:cs="Arial"/>
          <w:sz w:val="22"/>
          <w:szCs w:val="22"/>
        </w:rPr>
        <w:t xml:space="preserve">je vsebina tega dodatka potrjena s strani Sveta </w:t>
      </w:r>
      <w:r>
        <w:rPr>
          <w:rFonts w:ascii="Arial" w:hAnsi="Arial" w:cs="Arial"/>
          <w:sz w:val="22"/>
          <w:szCs w:val="22"/>
        </w:rPr>
        <w:t xml:space="preserve">razvojne </w:t>
      </w:r>
      <w:r w:rsidRPr="00FE6199">
        <w:rPr>
          <w:rFonts w:ascii="Arial" w:eastAsia="Calibri" w:hAnsi="Arial" w:cs="Arial"/>
          <w:bCs/>
          <w:sz w:val="22"/>
          <w:szCs w:val="22"/>
        </w:rPr>
        <w:t>regije</w:t>
      </w:r>
      <w:r>
        <w:rPr>
          <w:rFonts w:ascii="Arial" w:eastAsia="Calibri" w:hAnsi="Arial" w:cs="Arial"/>
          <w:bCs/>
          <w:sz w:val="22"/>
          <w:szCs w:val="22"/>
        </w:rPr>
        <w:t xml:space="preserve"> Jugovzhodna Slovenija</w:t>
      </w:r>
      <w:r w:rsidRPr="00FE6199">
        <w:rPr>
          <w:rFonts w:ascii="Arial" w:eastAsia="Calibri" w:hAnsi="Arial" w:cs="Arial"/>
          <w:bCs/>
          <w:sz w:val="22"/>
          <w:szCs w:val="22"/>
        </w:rPr>
        <w:t xml:space="preserve"> </w:t>
      </w:r>
      <w:r w:rsidRPr="00FE6199">
        <w:rPr>
          <w:rFonts w:ascii="Arial" w:hAnsi="Arial" w:cs="Arial"/>
          <w:bCs/>
          <w:sz w:val="22"/>
          <w:szCs w:val="22"/>
        </w:rPr>
        <w:t>(</w:t>
      </w:r>
      <w:r w:rsidRPr="00FE6199">
        <w:rPr>
          <w:rFonts w:ascii="Arial" w:hAnsi="Arial" w:cs="Arial"/>
          <w:bCs/>
        </w:rPr>
        <w:t xml:space="preserve">v </w:t>
      </w:r>
      <w:r w:rsidRPr="00FE6199">
        <w:rPr>
          <w:rFonts w:ascii="Arial" w:hAnsi="Arial" w:cs="Arial"/>
          <w:sz w:val="22"/>
          <w:szCs w:val="22"/>
        </w:rPr>
        <w:t>nadaljnjem besedilu: svet regije) na</w:t>
      </w:r>
      <w:r w:rsidR="006C3AC3">
        <w:rPr>
          <w:rFonts w:ascii="Arial" w:hAnsi="Arial" w:cs="Arial"/>
          <w:sz w:val="22"/>
          <w:szCs w:val="22"/>
        </w:rPr>
        <w:t xml:space="preserve"> 45.</w:t>
      </w:r>
      <w:r w:rsidRPr="00FE6199">
        <w:rPr>
          <w:rFonts w:ascii="Arial" w:hAnsi="Arial" w:cs="Arial"/>
          <w:sz w:val="22"/>
          <w:szCs w:val="22"/>
        </w:rPr>
        <w:t xml:space="preserve"> </w:t>
      </w:r>
      <w:r>
        <w:rPr>
          <w:rFonts w:ascii="Arial" w:hAnsi="Arial" w:cs="Arial"/>
          <w:sz w:val="22"/>
          <w:szCs w:val="22"/>
        </w:rPr>
        <w:t xml:space="preserve">dopisni </w:t>
      </w:r>
      <w:r w:rsidRPr="00FE6199">
        <w:rPr>
          <w:rFonts w:ascii="Arial" w:hAnsi="Arial" w:cs="Arial"/>
          <w:sz w:val="22"/>
          <w:szCs w:val="22"/>
        </w:rPr>
        <w:t xml:space="preserve">seji, </w:t>
      </w:r>
      <w:r w:rsidRPr="00792605">
        <w:rPr>
          <w:rFonts w:ascii="Arial" w:hAnsi="Arial" w:cs="Arial"/>
          <w:sz w:val="22"/>
          <w:szCs w:val="22"/>
        </w:rPr>
        <w:t>sklep št.</w:t>
      </w:r>
      <w:r w:rsidRPr="00792605">
        <w:t xml:space="preserve"> </w:t>
      </w:r>
      <w:r w:rsidR="006C3AC3">
        <w:rPr>
          <w:rFonts w:ascii="Arial" w:hAnsi="Arial" w:cs="Arial"/>
          <w:sz w:val="22"/>
          <w:szCs w:val="22"/>
        </w:rPr>
        <w:t>1/D45</w:t>
      </w:r>
      <w:r w:rsidRPr="00792605">
        <w:rPr>
          <w:rFonts w:ascii="Arial" w:hAnsi="Arial" w:cs="Arial"/>
          <w:sz w:val="22"/>
          <w:szCs w:val="22"/>
        </w:rPr>
        <w:t>,</w:t>
      </w:r>
      <w:r w:rsidRPr="00FE6199">
        <w:rPr>
          <w:rFonts w:ascii="Arial" w:hAnsi="Arial" w:cs="Arial"/>
          <w:sz w:val="22"/>
          <w:szCs w:val="22"/>
        </w:rPr>
        <w:t xml:space="preserve"> z dne </w:t>
      </w:r>
      <w:r w:rsidR="006C3AC3">
        <w:rPr>
          <w:rFonts w:ascii="Arial" w:hAnsi="Arial" w:cs="Arial"/>
          <w:sz w:val="22"/>
          <w:szCs w:val="22"/>
        </w:rPr>
        <w:t>30.6.2025</w:t>
      </w:r>
      <w:r w:rsidRPr="00FE6199">
        <w:rPr>
          <w:rFonts w:ascii="Arial" w:hAnsi="Arial" w:cs="Arial"/>
          <w:sz w:val="22"/>
          <w:szCs w:val="22"/>
        </w:rPr>
        <w:t>;</w:t>
      </w:r>
    </w:p>
    <w:p w14:paraId="3BBBF486" w14:textId="77777777" w:rsidR="00BE1D84" w:rsidRDefault="00BE1D84" w:rsidP="00BE1D84">
      <w:pPr>
        <w:pStyle w:val="Odstavekseznama"/>
        <w:numPr>
          <w:ilvl w:val="0"/>
          <w:numId w:val="24"/>
        </w:numPr>
        <w:spacing w:afterLines="60" w:after="144" w:line="240" w:lineRule="exact"/>
        <w:jc w:val="both"/>
        <w:rPr>
          <w:rFonts w:ascii="Arial" w:hAnsi="Arial" w:cs="Arial"/>
          <w:sz w:val="22"/>
          <w:szCs w:val="22"/>
        </w:rPr>
      </w:pPr>
      <w:r w:rsidRPr="004A2481">
        <w:rPr>
          <w:rFonts w:ascii="Arial" w:hAnsi="Arial" w:cs="Arial"/>
          <w:sz w:val="22"/>
          <w:szCs w:val="22"/>
        </w:rPr>
        <w:t>uvrščenost projektov v sklenjen dogovor za razvoj regije še ne pomeni, da so finančna sredstva za izvedbo le-teh odobrena in da uvrščenost projektov v sklenjen dogovor za razvoj regije ne predstavlja nastopa pravnih učinkov do sofinanciranja.</w:t>
      </w:r>
    </w:p>
    <w:p w14:paraId="2D24EC8C" w14:textId="77777777" w:rsidR="00BE1D84" w:rsidRPr="00252571" w:rsidRDefault="00BE1D84" w:rsidP="00BE1D84">
      <w:pPr>
        <w:pStyle w:val="Odstavekseznama"/>
        <w:tabs>
          <w:tab w:val="left" w:pos="426"/>
        </w:tabs>
        <w:spacing w:afterLines="60" w:after="144" w:line="240" w:lineRule="exact"/>
        <w:ind w:left="284"/>
        <w:jc w:val="both"/>
        <w:rPr>
          <w:rFonts w:ascii="Arial" w:hAnsi="Arial" w:cs="Arial"/>
          <w:b/>
          <w:bCs/>
          <w:i/>
          <w:iCs/>
          <w:sz w:val="22"/>
          <w:szCs w:val="22"/>
        </w:rPr>
      </w:pPr>
    </w:p>
    <w:p w14:paraId="57271983" w14:textId="77777777" w:rsidR="00BE1D84" w:rsidRPr="00BE1D84" w:rsidRDefault="00BE1D84" w:rsidP="00BE1D84">
      <w:pPr>
        <w:spacing w:afterLines="60" w:after="144" w:line="240" w:lineRule="exact"/>
        <w:jc w:val="both"/>
        <w:rPr>
          <w:rFonts w:ascii="Arial" w:hAnsi="Arial" w:cs="Arial"/>
        </w:rPr>
      </w:pPr>
    </w:p>
    <w:p w14:paraId="670A1AF5" w14:textId="77777777" w:rsidR="00E76DEB" w:rsidRPr="00E76DEB" w:rsidRDefault="00E76DEB" w:rsidP="00A70077">
      <w:pPr>
        <w:pStyle w:val="Odstavekseznama"/>
        <w:spacing w:afterLines="60" w:after="144" w:line="240" w:lineRule="exact"/>
        <w:ind w:left="0"/>
        <w:jc w:val="both"/>
        <w:rPr>
          <w:rFonts w:ascii="Arial" w:hAnsi="Arial" w:cs="Arial"/>
          <w:sz w:val="22"/>
          <w:szCs w:val="22"/>
        </w:rPr>
      </w:pPr>
    </w:p>
    <w:p w14:paraId="14DD2FCA" w14:textId="63841F18" w:rsidR="009E60D0" w:rsidRPr="000409F1" w:rsidRDefault="009E60D0" w:rsidP="000409F1">
      <w:pPr>
        <w:pStyle w:val="Odstavekseznama"/>
        <w:numPr>
          <w:ilvl w:val="0"/>
          <w:numId w:val="1"/>
        </w:numPr>
        <w:spacing w:afterLines="60" w:after="144" w:line="240" w:lineRule="exact"/>
        <w:ind w:left="0"/>
        <w:jc w:val="center"/>
        <w:rPr>
          <w:rFonts w:ascii="Arial" w:hAnsi="Arial" w:cs="Arial"/>
          <w:sz w:val="22"/>
          <w:szCs w:val="22"/>
        </w:rPr>
      </w:pPr>
    </w:p>
    <w:p w14:paraId="31EC652A" w14:textId="2ABE7FA4" w:rsidR="007C0E13" w:rsidRPr="000409F1" w:rsidRDefault="007C0E13" w:rsidP="000409F1">
      <w:pPr>
        <w:spacing w:afterLines="60" w:after="144" w:line="240" w:lineRule="exact"/>
        <w:jc w:val="both"/>
        <w:rPr>
          <w:rFonts w:ascii="Arial" w:hAnsi="Arial" w:cs="Arial"/>
          <w:color w:val="000000"/>
          <w:shd w:val="clear" w:color="auto" w:fill="FFFFFF"/>
        </w:rPr>
      </w:pPr>
      <w:r w:rsidRPr="000409F1">
        <w:rPr>
          <w:rFonts w:ascii="Arial" w:hAnsi="Arial" w:cs="Arial"/>
          <w:color w:val="000000"/>
          <w:shd w:val="clear" w:color="auto" w:fill="FFFFFF"/>
        </w:rPr>
        <w:t xml:space="preserve">Ministrstvo in </w:t>
      </w:r>
      <w:r w:rsidR="00574D7C">
        <w:rPr>
          <w:rFonts w:ascii="Arial" w:hAnsi="Arial" w:cs="Arial"/>
          <w:color w:val="000000"/>
          <w:shd w:val="clear" w:color="auto" w:fill="FFFFFF"/>
        </w:rPr>
        <w:t>R</w:t>
      </w:r>
      <w:r w:rsidR="006760A4">
        <w:rPr>
          <w:rFonts w:ascii="Arial" w:hAnsi="Arial" w:cs="Arial"/>
          <w:color w:val="000000"/>
          <w:shd w:val="clear" w:color="auto" w:fill="FFFFFF"/>
        </w:rPr>
        <w:t xml:space="preserve">azvojni </w:t>
      </w:r>
      <w:r w:rsidRPr="000409F1">
        <w:rPr>
          <w:rFonts w:ascii="Arial" w:hAnsi="Arial" w:cs="Arial"/>
          <w:color w:val="000000"/>
          <w:shd w:val="clear" w:color="auto" w:fill="FFFFFF"/>
        </w:rPr>
        <w:t>svet</w:t>
      </w:r>
      <w:r w:rsidR="006760A4">
        <w:rPr>
          <w:rFonts w:ascii="Arial" w:hAnsi="Arial" w:cs="Arial"/>
          <w:color w:val="000000"/>
          <w:shd w:val="clear" w:color="auto" w:fill="FFFFFF"/>
        </w:rPr>
        <w:t xml:space="preserve"> regije</w:t>
      </w:r>
      <w:r w:rsidRPr="000409F1">
        <w:rPr>
          <w:rFonts w:ascii="Arial" w:hAnsi="Arial" w:cs="Arial"/>
          <w:color w:val="000000"/>
          <w:shd w:val="clear" w:color="auto" w:fill="FFFFFF"/>
        </w:rPr>
        <w:t xml:space="preserve"> sklepata dogovor za razvoj regij</w:t>
      </w:r>
      <w:r w:rsidR="00B618F4">
        <w:rPr>
          <w:rFonts w:ascii="Arial" w:hAnsi="Arial" w:cs="Arial"/>
          <w:color w:val="000000"/>
          <w:shd w:val="clear" w:color="auto" w:fill="FFFFFF"/>
        </w:rPr>
        <w:t>e</w:t>
      </w:r>
      <w:r w:rsidRPr="000409F1">
        <w:rPr>
          <w:rFonts w:ascii="Arial" w:hAnsi="Arial" w:cs="Arial"/>
          <w:color w:val="000000"/>
          <w:shd w:val="clear" w:color="auto" w:fill="FFFFFF"/>
        </w:rPr>
        <w:t xml:space="preserve"> (v </w:t>
      </w:r>
      <w:r w:rsidR="002E7839" w:rsidRPr="000409F1">
        <w:rPr>
          <w:rFonts w:ascii="Arial" w:hAnsi="Arial" w:cs="Arial"/>
          <w:color w:val="000000"/>
          <w:shd w:val="clear" w:color="auto" w:fill="FFFFFF"/>
        </w:rPr>
        <w:t>nadaljnjem</w:t>
      </w:r>
      <w:r w:rsidRPr="000409F1">
        <w:rPr>
          <w:rFonts w:ascii="Arial" w:hAnsi="Arial" w:cs="Arial"/>
          <w:color w:val="000000"/>
          <w:shd w:val="clear" w:color="auto" w:fill="FFFFFF"/>
        </w:rPr>
        <w:t xml:space="preserve"> besedilu: </w:t>
      </w:r>
      <w:r w:rsidR="00574D7C">
        <w:rPr>
          <w:rFonts w:ascii="Arial" w:hAnsi="Arial" w:cs="Arial"/>
          <w:color w:val="000000"/>
          <w:shd w:val="clear" w:color="auto" w:fill="FFFFFF"/>
        </w:rPr>
        <w:t>D</w:t>
      </w:r>
      <w:r w:rsidRPr="000409F1">
        <w:rPr>
          <w:rFonts w:ascii="Arial" w:hAnsi="Arial" w:cs="Arial"/>
          <w:color w:val="000000"/>
          <w:shd w:val="clear" w:color="auto" w:fill="FFFFFF"/>
        </w:rPr>
        <w:t xml:space="preserve">ogovor) z namenom uresničevanja </w:t>
      </w:r>
      <w:r w:rsidR="00BC1096">
        <w:rPr>
          <w:rFonts w:ascii="Arial" w:hAnsi="Arial" w:cs="Arial"/>
          <w:color w:val="000000"/>
          <w:shd w:val="clear" w:color="auto" w:fill="FFFFFF"/>
        </w:rPr>
        <w:t>RRP</w:t>
      </w:r>
      <w:r w:rsidR="00BD2B64" w:rsidRPr="000409F1">
        <w:rPr>
          <w:rFonts w:ascii="Arial" w:hAnsi="Arial" w:cs="Arial"/>
          <w:color w:val="000000"/>
          <w:shd w:val="clear" w:color="auto" w:fill="FFFFFF"/>
        </w:rPr>
        <w:t xml:space="preserve">. </w:t>
      </w:r>
    </w:p>
    <w:p w14:paraId="1CBC9D25" w14:textId="11F2552A" w:rsidR="00FD6BB9" w:rsidRPr="000409F1" w:rsidRDefault="00BD2B64" w:rsidP="000409F1">
      <w:pPr>
        <w:pStyle w:val="Alinejazarkovnotoko"/>
        <w:numPr>
          <w:ilvl w:val="0"/>
          <w:numId w:val="0"/>
        </w:numPr>
        <w:spacing w:line="240" w:lineRule="exact"/>
        <w:rPr>
          <w:bCs/>
          <w:color w:val="000000"/>
        </w:rPr>
      </w:pPr>
      <w:r w:rsidRPr="000409F1">
        <w:rPr>
          <w:rFonts w:eastAsia="Calibri"/>
          <w:color w:val="000000"/>
          <w:shd w:val="clear" w:color="auto" w:fill="FFFFFF"/>
          <w:lang w:eastAsia="en-US"/>
        </w:rPr>
        <w:t xml:space="preserve">Povzetek RRP s predstavitvijo </w:t>
      </w:r>
      <w:r w:rsidR="007C0E13" w:rsidRPr="000409F1">
        <w:rPr>
          <w:rFonts w:eastAsia="Calibri"/>
          <w:color w:val="000000"/>
          <w:shd w:val="clear" w:color="auto" w:fill="FFFFFF"/>
          <w:lang w:eastAsia="en-US"/>
        </w:rPr>
        <w:t>strateških razvojnih ciljev, prioritete regije v programskem</w:t>
      </w:r>
      <w:r w:rsidR="007C0E13" w:rsidRPr="000409F1">
        <w:t xml:space="preserve"> obdobju, in razvojnih specializacij regije</w:t>
      </w:r>
      <w:r w:rsidRPr="000409F1">
        <w:rPr>
          <w:bCs/>
          <w:color w:val="000000"/>
        </w:rPr>
        <w:t xml:space="preserve"> je Priloga 1 k temu dogovoru in njegov sestavni del. </w:t>
      </w:r>
    </w:p>
    <w:p w14:paraId="57FB58A4" w14:textId="4C360089" w:rsidR="004E4C4B" w:rsidRDefault="004E4C4B" w:rsidP="000409F1">
      <w:pPr>
        <w:spacing w:afterLines="60" w:after="144" w:line="240" w:lineRule="exact"/>
        <w:jc w:val="both"/>
        <w:rPr>
          <w:rFonts w:ascii="Arial" w:hAnsi="Arial" w:cs="Arial"/>
          <w:bCs/>
          <w:color w:val="000000"/>
          <w:lang w:eastAsia="sl-SI"/>
        </w:rPr>
      </w:pPr>
    </w:p>
    <w:p w14:paraId="4EBF758A" w14:textId="77777777" w:rsidR="000C3D05" w:rsidRDefault="000C3D05" w:rsidP="000409F1">
      <w:pPr>
        <w:spacing w:afterLines="60" w:after="144" w:line="240" w:lineRule="exact"/>
        <w:jc w:val="both"/>
        <w:rPr>
          <w:rFonts w:ascii="Arial" w:hAnsi="Arial" w:cs="Arial"/>
          <w:bCs/>
          <w:color w:val="000000"/>
          <w:lang w:eastAsia="sl-SI"/>
        </w:rPr>
      </w:pPr>
    </w:p>
    <w:p w14:paraId="605512A7" w14:textId="77777777" w:rsidR="00737E7B" w:rsidRPr="000409F1" w:rsidRDefault="00737E7B" w:rsidP="000409F1">
      <w:pPr>
        <w:pStyle w:val="Odstavekseznama"/>
        <w:numPr>
          <w:ilvl w:val="0"/>
          <w:numId w:val="1"/>
        </w:numPr>
        <w:spacing w:afterLines="60" w:after="144" w:line="240" w:lineRule="exact"/>
        <w:ind w:left="0"/>
        <w:jc w:val="center"/>
        <w:rPr>
          <w:rFonts w:ascii="Arial" w:hAnsi="Arial" w:cs="Arial"/>
          <w:bCs/>
          <w:color w:val="000000"/>
          <w:sz w:val="22"/>
          <w:szCs w:val="22"/>
        </w:rPr>
      </w:pPr>
      <w:bookmarkStart w:id="6" w:name="_Hlk151105088"/>
    </w:p>
    <w:p w14:paraId="24A1438D" w14:textId="50059F39" w:rsidR="007E7CB3" w:rsidRPr="007E7CB3" w:rsidRDefault="007E7CB3" w:rsidP="007E7CB3">
      <w:pPr>
        <w:spacing w:afterLines="60" w:after="144" w:line="240" w:lineRule="exact"/>
        <w:jc w:val="both"/>
        <w:rPr>
          <w:rFonts w:ascii="Arial" w:hAnsi="Arial" w:cs="Arial"/>
          <w:bCs/>
          <w:color w:val="000000"/>
          <w:lang w:eastAsia="sl-SI"/>
        </w:rPr>
      </w:pPr>
      <w:r w:rsidRPr="007E7CB3">
        <w:rPr>
          <w:rFonts w:ascii="Arial" w:hAnsi="Arial" w:cs="Arial"/>
          <w:bCs/>
          <w:color w:val="000000"/>
          <w:lang w:eastAsia="sl-SI"/>
        </w:rPr>
        <w:t xml:space="preserve">V </w:t>
      </w:r>
      <w:r w:rsidR="00DB3650">
        <w:rPr>
          <w:rFonts w:ascii="Arial" w:hAnsi="Arial" w:cs="Arial"/>
          <w:bCs/>
          <w:color w:val="000000"/>
          <w:lang w:eastAsia="sl-SI"/>
        </w:rPr>
        <w:t>D</w:t>
      </w:r>
      <w:r w:rsidRPr="007E7CB3">
        <w:rPr>
          <w:rFonts w:ascii="Arial" w:hAnsi="Arial" w:cs="Arial"/>
          <w:bCs/>
          <w:color w:val="000000"/>
          <w:lang w:eastAsia="sl-SI"/>
        </w:rPr>
        <w:t xml:space="preserve">ogovor se uvrstijo naslednji projekti, navedeni v </w:t>
      </w:r>
      <w:r w:rsidR="00134577">
        <w:rPr>
          <w:rFonts w:ascii="Arial" w:hAnsi="Arial" w:cs="Arial"/>
          <w:bCs/>
          <w:color w:val="000000"/>
          <w:lang w:eastAsia="sl-SI"/>
        </w:rPr>
        <w:t>tabelah</w:t>
      </w:r>
      <w:r w:rsidRPr="007E7CB3">
        <w:rPr>
          <w:rFonts w:ascii="Arial" w:hAnsi="Arial" w:cs="Arial"/>
          <w:bCs/>
          <w:color w:val="000000"/>
          <w:lang w:eastAsia="sl-SI"/>
        </w:rPr>
        <w:t xml:space="preserve"> št</w:t>
      </w:r>
      <w:r w:rsidR="00134577">
        <w:rPr>
          <w:rFonts w:ascii="Arial" w:hAnsi="Arial" w:cs="Arial"/>
          <w:bCs/>
          <w:color w:val="000000"/>
          <w:lang w:eastAsia="sl-SI"/>
        </w:rPr>
        <w:t>.</w:t>
      </w:r>
      <w:r w:rsidRPr="007E7CB3">
        <w:rPr>
          <w:rFonts w:ascii="Arial" w:hAnsi="Arial" w:cs="Arial"/>
          <w:bCs/>
          <w:color w:val="000000"/>
          <w:lang w:eastAsia="sl-SI"/>
        </w:rPr>
        <w:t xml:space="preserve"> 1</w:t>
      </w:r>
      <w:r w:rsidR="00134577">
        <w:rPr>
          <w:rFonts w:ascii="Arial" w:hAnsi="Arial" w:cs="Arial"/>
          <w:bCs/>
          <w:color w:val="000000"/>
          <w:lang w:eastAsia="sl-SI"/>
        </w:rPr>
        <w:t>, 2, 3</w:t>
      </w:r>
      <w:r w:rsidR="00D3745C">
        <w:rPr>
          <w:rFonts w:ascii="Arial" w:hAnsi="Arial" w:cs="Arial"/>
          <w:bCs/>
          <w:color w:val="000000"/>
          <w:lang w:eastAsia="sl-SI"/>
        </w:rPr>
        <w:t xml:space="preserve">,4,5 </w:t>
      </w:r>
      <w:r w:rsidR="00134577">
        <w:rPr>
          <w:rFonts w:ascii="Arial" w:hAnsi="Arial" w:cs="Arial"/>
          <w:bCs/>
          <w:color w:val="000000"/>
          <w:lang w:eastAsia="sl-SI"/>
        </w:rPr>
        <w:t xml:space="preserve"> in </w:t>
      </w:r>
      <w:r w:rsidR="00D3745C">
        <w:rPr>
          <w:rFonts w:ascii="Arial" w:hAnsi="Arial" w:cs="Arial"/>
          <w:bCs/>
          <w:color w:val="000000"/>
          <w:lang w:eastAsia="sl-SI"/>
        </w:rPr>
        <w:t>6</w:t>
      </w:r>
      <w:r w:rsidRPr="007E7CB3">
        <w:rPr>
          <w:rFonts w:ascii="Arial" w:hAnsi="Arial" w:cs="Arial"/>
          <w:bCs/>
          <w:color w:val="000000"/>
          <w:lang w:eastAsia="sl-SI"/>
        </w:rPr>
        <w:t xml:space="preserve">: </w:t>
      </w:r>
    </w:p>
    <w:bookmarkEnd w:id="6"/>
    <w:p w14:paraId="4ED1A567" w14:textId="77777777" w:rsidR="00134577" w:rsidRDefault="00134577" w:rsidP="00134577">
      <w:pPr>
        <w:spacing w:afterLines="60" w:after="144" w:line="240" w:lineRule="exact"/>
        <w:jc w:val="both"/>
        <w:rPr>
          <w:rFonts w:ascii="Arial" w:hAnsi="Arial" w:cs="Arial"/>
          <w:bCs/>
          <w:color w:val="000000"/>
          <w:sz w:val="20"/>
          <w:szCs w:val="20"/>
          <w:lang w:eastAsia="sl-SI"/>
        </w:rPr>
      </w:pPr>
    </w:p>
    <w:p w14:paraId="16992111" w14:textId="7F4D64C1" w:rsidR="00134577" w:rsidRDefault="00134577" w:rsidP="00134577">
      <w:pPr>
        <w:spacing w:afterLines="60" w:after="144" w:line="240" w:lineRule="exact"/>
        <w:jc w:val="both"/>
        <w:rPr>
          <w:rFonts w:ascii="Arial" w:hAnsi="Arial" w:cs="Arial"/>
          <w:bCs/>
          <w:color w:val="000000"/>
          <w:sz w:val="20"/>
          <w:szCs w:val="20"/>
          <w:lang w:eastAsia="sl-SI"/>
        </w:rPr>
      </w:pPr>
      <w:bookmarkStart w:id="7" w:name="_Hlk184816528"/>
      <w:bookmarkStart w:id="8" w:name="_Hlk184816661"/>
      <w:r>
        <w:rPr>
          <w:rFonts w:ascii="Arial" w:hAnsi="Arial" w:cs="Arial"/>
          <w:bCs/>
          <w:color w:val="000000"/>
          <w:sz w:val="20"/>
          <w:szCs w:val="20"/>
          <w:lang w:eastAsia="sl-SI"/>
        </w:rPr>
        <w:t xml:space="preserve">Tabela št. 1: Projekti </w:t>
      </w:r>
      <w:r w:rsidRPr="005C3B38">
        <w:rPr>
          <w:rFonts w:ascii="Arial" w:hAnsi="Arial" w:cs="Arial"/>
          <w:bCs/>
          <w:color w:val="000000"/>
          <w:sz w:val="20"/>
          <w:szCs w:val="20"/>
          <w:lang w:eastAsia="sl-SI"/>
        </w:rPr>
        <w:t>Cilj politike 1: Pametnejša Evropa</w:t>
      </w:r>
      <w:r>
        <w:rPr>
          <w:rFonts w:ascii="Arial" w:hAnsi="Arial" w:cs="Arial"/>
          <w:bCs/>
          <w:color w:val="000000"/>
          <w:sz w:val="20"/>
          <w:szCs w:val="20"/>
          <w:lang w:eastAsia="sl-SI"/>
        </w:rPr>
        <w:t xml:space="preserve">, </w:t>
      </w:r>
      <w:r w:rsidRPr="005C3B38">
        <w:rPr>
          <w:rFonts w:ascii="Arial" w:hAnsi="Arial" w:cs="Arial"/>
          <w:bCs/>
          <w:color w:val="000000"/>
          <w:sz w:val="20"/>
          <w:szCs w:val="20"/>
          <w:lang w:eastAsia="sl-SI"/>
        </w:rPr>
        <w:t>Prednostna naloga 1: Inovacijska družba znanja</w:t>
      </w:r>
      <w:r>
        <w:rPr>
          <w:rFonts w:ascii="Arial" w:hAnsi="Arial" w:cs="Arial"/>
          <w:bCs/>
          <w:color w:val="000000"/>
          <w:sz w:val="20"/>
          <w:szCs w:val="20"/>
          <w:lang w:eastAsia="sl-SI"/>
        </w:rPr>
        <w:t xml:space="preserve">, </w:t>
      </w:r>
      <w:r w:rsidRPr="005C3B38">
        <w:rPr>
          <w:rFonts w:ascii="Arial" w:hAnsi="Arial" w:cs="Arial"/>
          <w:bCs/>
          <w:color w:val="000000"/>
          <w:sz w:val="20"/>
          <w:szCs w:val="20"/>
          <w:lang w:eastAsia="sl-SI"/>
        </w:rPr>
        <w:t>Specifični cilj: RSO1.3. Krepitev trajnostne rasti in konkurenčnosti MSP ter ustvarjanje delovnih mest v MSP, med drugim s produktivnimi naložbami</w:t>
      </w:r>
      <w:r>
        <w:rPr>
          <w:rFonts w:ascii="Arial" w:hAnsi="Arial" w:cs="Arial"/>
          <w:bCs/>
          <w:color w:val="000000"/>
          <w:sz w:val="20"/>
          <w:szCs w:val="20"/>
          <w:lang w:eastAsia="sl-SI"/>
        </w:rPr>
        <w:t xml:space="preserve"> (ESRR), ki se uvrščajo v dogovor za razvoj </w:t>
      </w:r>
      <w:r w:rsidR="0099705A">
        <w:rPr>
          <w:rFonts w:ascii="Arial" w:hAnsi="Arial" w:cs="Arial"/>
          <w:bCs/>
          <w:color w:val="000000"/>
          <w:sz w:val="20"/>
          <w:szCs w:val="20"/>
          <w:lang w:eastAsia="sl-SI"/>
        </w:rPr>
        <w:t>regije Jugovzhodna Slovenija</w:t>
      </w:r>
      <w:r>
        <w:rPr>
          <w:rFonts w:ascii="Arial" w:hAnsi="Arial" w:cs="Arial"/>
          <w:bCs/>
          <w:color w:val="000000"/>
          <w:sz w:val="20"/>
          <w:szCs w:val="20"/>
          <w:lang w:eastAsia="sl-SI"/>
        </w:rPr>
        <w:t>:</w:t>
      </w:r>
      <w:bookmarkEnd w:id="7"/>
    </w:p>
    <w:tbl>
      <w:tblPr>
        <w:tblStyle w:val="Tabelamrea"/>
        <w:tblW w:w="5631" w:type="pct"/>
        <w:tblInd w:w="-572" w:type="dxa"/>
        <w:tblLook w:val="04A0" w:firstRow="1" w:lastRow="0" w:firstColumn="1" w:lastColumn="0" w:noHBand="0" w:noVBand="1"/>
      </w:tblPr>
      <w:tblGrid>
        <w:gridCol w:w="511"/>
        <w:gridCol w:w="1585"/>
        <w:gridCol w:w="938"/>
        <w:gridCol w:w="715"/>
        <w:gridCol w:w="1034"/>
        <w:gridCol w:w="1034"/>
        <w:gridCol w:w="1104"/>
        <w:gridCol w:w="1104"/>
        <w:gridCol w:w="1104"/>
        <w:gridCol w:w="1077"/>
      </w:tblGrid>
      <w:tr w:rsidR="0099705A" w:rsidRPr="001D71BD" w14:paraId="692EC434" w14:textId="77777777" w:rsidTr="00E43FF1">
        <w:tc>
          <w:tcPr>
            <w:tcW w:w="278" w:type="pct"/>
          </w:tcPr>
          <w:p w14:paraId="014D47E7" w14:textId="77777777" w:rsidR="0099705A" w:rsidRPr="001D71BD" w:rsidRDefault="0099705A" w:rsidP="00E43FF1">
            <w:pPr>
              <w:spacing w:afterLines="60" w:after="144" w:line="240" w:lineRule="exact"/>
              <w:jc w:val="both"/>
              <w:rPr>
                <w:rFonts w:ascii="Arial" w:hAnsi="Arial" w:cs="Arial"/>
                <w:bCs/>
                <w:color w:val="000000"/>
                <w:sz w:val="14"/>
                <w:szCs w:val="14"/>
                <w:lang w:eastAsia="sl-SI"/>
              </w:rPr>
            </w:pPr>
            <w:r w:rsidRPr="001D71BD">
              <w:rPr>
                <w:rFonts w:ascii="Arial" w:hAnsi="Arial" w:cs="Arial"/>
                <w:bCs/>
                <w:color w:val="000000"/>
                <w:sz w:val="14"/>
                <w:szCs w:val="14"/>
                <w:lang w:eastAsia="sl-SI"/>
              </w:rPr>
              <w:t xml:space="preserve">Zap. </w:t>
            </w:r>
            <w:r>
              <w:rPr>
                <w:rFonts w:ascii="Arial" w:hAnsi="Arial" w:cs="Arial"/>
                <w:bCs/>
                <w:color w:val="000000"/>
                <w:sz w:val="14"/>
                <w:szCs w:val="14"/>
                <w:lang w:eastAsia="sl-SI"/>
              </w:rPr>
              <w:t>š</w:t>
            </w:r>
            <w:r w:rsidRPr="001D71BD">
              <w:rPr>
                <w:rFonts w:ascii="Arial" w:hAnsi="Arial" w:cs="Arial"/>
                <w:bCs/>
                <w:color w:val="000000"/>
                <w:sz w:val="14"/>
                <w:szCs w:val="14"/>
                <w:lang w:eastAsia="sl-SI"/>
              </w:rPr>
              <w:t>t.</w:t>
            </w:r>
          </w:p>
        </w:tc>
        <w:tc>
          <w:tcPr>
            <w:tcW w:w="804" w:type="pct"/>
          </w:tcPr>
          <w:p w14:paraId="0CCC07F1" w14:textId="77777777" w:rsidR="0099705A" w:rsidRPr="001D71BD" w:rsidRDefault="0099705A" w:rsidP="00E43FF1">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Naziv projekta</w:t>
            </w:r>
          </w:p>
        </w:tc>
        <w:tc>
          <w:tcPr>
            <w:tcW w:w="487" w:type="pct"/>
          </w:tcPr>
          <w:p w14:paraId="0A5963AD" w14:textId="77777777" w:rsidR="0099705A" w:rsidRPr="001D71BD" w:rsidRDefault="0099705A" w:rsidP="00E43FF1">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Nosilec projekta</w:t>
            </w:r>
          </w:p>
        </w:tc>
        <w:tc>
          <w:tcPr>
            <w:tcW w:w="350" w:type="pct"/>
          </w:tcPr>
          <w:p w14:paraId="22518887" w14:textId="77777777" w:rsidR="0099705A" w:rsidRPr="001D71BD" w:rsidRDefault="0099705A" w:rsidP="00E43FF1">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Tip projekta</w:t>
            </w:r>
          </w:p>
        </w:tc>
        <w:tc>
          <w:tcPr>
            <w:tcW w:w="507" w:type="pct"/>
          </w:tcPr>
          <w:p w14:paraId="2CEF665E" w14:textId="77777777" w:rsidR="0099705A" w:rsidRPr="001D71BD" w:rsidRDefault="0099705A" w:rsidP="00E43FF1">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Skupna vrednost projekta (v EUR z DDV)</w:t>
            </w:r>
          </w:p>
        </w:tc>
        <w:tc>
          <w:tcPr>
            <w:tcW w:w="369" w:type="pct"/>
          </w:tcPr>
          <w:p w14:paraId="7736F2A2" w14:textId="77777777" w:rsidR="0099705A" w:rsidRPr="001D71BD" w:rsidRDefault="0099705A" w:rsidP="00E43FF1">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Skupna vrednost projekta (v EUR brez DDV)</w:t>
            </w:r>
          </w:p>
        </w:tc>
        <w:tc>
          <w:tcPr>
            <w:tcW w:w="541" w:type="pct"/>
          </w:tcPr>
          <w:p w14:paraId="1207282E" w14:textId="77777777" w:rsidR="0099705A" w:rsidRPr="001D71BD" w:rsidRDefault="0099705A" w:rsidP="00E43FF1">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Sofinanciranje EU (v EUR)</w:t>
            </w:r>
          </w:p>
        </w:tc>
        <w:tc>
          <w:tcPr>
            <w:tcW w:w="541" w:type="pct"/>
          </w:tcPr>
          <w:p w14:paraId="379D1732" w14:textId="77777777" w:rsidR="0099705A" w:rsidRPr="001D71BD" w:rsidRDefault="0099705A" w:rsidP="00E43FF1">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Sofinanciranje – Proračun RS (v EUR)</w:t>
            </w:r>
          </w:p>
        </w:tc>
        <w:tc>
          <w:tcPr>
            <w:tcW w:w="541" w:type="pct"/>
          </w:tcPr>
          <w:p w14:paraId="208FB2A1" w14:textId="77777777" w:rsidR="0099705A" w:rsidRPr="001D71BD" w:rsidRDefault="0099705A" w:rsidP="00E43FF1">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Sofinanciranje – proračun občina (v EUR)</w:t>
            </w:r>
          </w:p>
        </w:tc>
        <w:tc>
          <w:tcPr>
            <w:tcW w:w="582" w:type="pct"/>
          </w:tcPr>
          <w:p w14:paraId="43C49FAF" w14:textId="77777777" w:rsidR="0099705A" w:rsidRDefault="0099705A" w:rsidP="00E43FF1">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Drugi viri (v EUR)</w:t>
            </w:r>
          </w:p>
        </w:tc>
      </w:tr>
      <w:tr w:rsidR="0099705A" w:rsidRPr="006308B8" w14:paraId="575E1275" w14:textId="77777777" w:rsidTr="00E43FF1">
        <w:tc>
          <w:tcPr>
            <w:tcW w:w="278" w:type="pct"/>
          </w:tcPr>
          <w:p w14:paraId="4229F19B" w14:textId="77777777" w:rsidR="0099705A" w:rsidRPr="006308B8" w:rsidRDefault="0099705A" w:rsidP="00E43FF1">
            <w:pPr>
              <w:spacing w:afterLines="50" w:after="120" w:line="240" w:lineRule="exact"/>
              <w:jc w:val="both"/>
              <w:rPr>
                <w:rFonts w:ascii="Arial" w:hAnsi="Arial" w:cs="Arial"/>
                <w:bCs/>
                <w:color w:val="000000"/>
                <w:sz w:val="14"/>
                <w:szCs w:val="14"/>
                <w:lang w:eastAsia="sl-SI"/>
              </w:rPr>
            </w:pPr>
            <w:r w:rsidRPr="006308B8">
              <w:rPr>
                <w:rFonts w:ascii="Arial" w:hAnsi="Arial" w:cs="Arial"/>
                <w:bCs/>
                <w:color w:val="000000"/>
                <w:sz w:val="14"/>
                <w:szCs w:val="14"/>
                <w:lang w:eastAsia="sl-SI"/>
              </w:rPr>
              <w:t>1</w:t>
            </w:r>
          </w:p>
        </w:tc>
        <w:tc>
          <w:tcPr>
            <w:tcW w:w="804" w:type="pct"/>
          </w:tcPr>
          <w:p w14:paraId="5E26A4AB" w14:textId="77777777" w:rsidR="0099705A" w:rsidRPr="00EE1F63" w:rsidRDefault="0099705A" w:rsidP="00E43FF1">
            <w:pPr>
              <w:spacing w:after="0" w:line="240" w:lineRule="auto"/>
              <w:rPr>
                <w:rFonts w:ascii="Arial" w:hAnsi="Arial" w:cs="Arial"/>
                <w:sz w:val="14"/>
                <w:szCs w:val="14"/>
              </w:rPr>
            </w:pPr>
            <w:r w:rsidRPr="00EE1F63">
              <w:rPr>
                <w:rFonts w:ascii="Arial" w:hAnsi="Arial" w:cs="Arial"/>
                <w:sz w:val="14"/>
                <w:szCs w:val="14"/>
              </w:rPr>
              <w:t>Podjetno nad izzive</w:t>
            </w:r>
          </w:p>
          <w:p w14:paraId="0B881A67" w14:textId="77777777" w:rsidR="0099705A" w:rsidRPr="00EE1F63" w:rsidRDefault="0099705A" w:rsidP="00E43FF1">
            <w:pPr>
              <w:spacing w:after="0" w:line="240" w:lineRule="auto"/>
              <w:rPr>
                <w:rFonts w:ascii="Arial" w:hAnsi="Arial" w:cs="Arial"/>
                <w:sz w:val="14"/>
                <w:szCs w:val="14"/>
              </w:rPr>
            </w:pPr>
            <w:r w:rsidRPr="00EE1F63">
              <w:rPr>
                <w:rFonts w:ascii="Arial" w:hAnsi="Arial" w:cs="Arial"/>
                <w:sz w:val="14"/>
                <w:szCs w:val="14"/>
              </w:rPr>
              <w:t>v regiji JV Slovenija</w:t>
            </w:r>
          </w:p>
          <w:p w14:paraId="7F699291" w14:textId="77777777" w:rsidR="0099705A" w:rsidRPr="006308B8" w:rsidRDefault="0099705A" w:rsidP="00E43FF1">
            <w:pPr>
              <w:spacing w:after="0" w:line="240" w:lineRule="auto"/>
              <w:rPr>
                <w:rFonts w:ascii="Arial" w:hAnsi="Arial" w:cs="Arial"/>
                <w:bCs/>
                <w:color w:val="000000"/>
                <w:sz w:val="14"/>
                <w:szCs w:val="14"/>
                <w:lang w:eastAsia="sl-SI"/>
              </w:rPr>
            </w:pPr>
            <w:r w:rsidRPr="00EE1F63">
              <w:rPr>
                <w:rFonts w:ascii="Arial" w:hAnsi="Arial" w:cs="Arial"/>
                <w:sz w:val="14"/>
                <w:szCs w:val="14"/>
              </w:rPr>
              <w:t>– (PONI JV</w:t>
            </w:r>
            <w:r>
              <w:rPr>
                <w:rFonts w:ascii="Arial" w:hAnsi="Arial" w:cs="Arial"/>
                <w:sz w:val="14"/>
                <w:szCs w:val="14"/>
              </w:rPr>
              <w:t xml:space="preserve"> </w:t>
            </w:r>
            <w:r w:rsidRPr="00EE1F63">
              <w:rPr>
                <w:rFonts w:ascii="Arial" w:hAnsi="Arial" w:cs="Arial"/>
                <w:sz w:val="14"/>
                <w:szCs w:val="14"/>
              </w:rPr>
              <w:t>Slovenija)</w:t>
            </w:r>
          </w:p>
        </w:tc>
        <w:tc>
          <w:tcPr>
            <w:tcW w:w="487" w:type="pct"/>
          </w:tcPr>
          <w:p w14:paraId="1028CAE0" w14:textId="77777777" w:rsidR="0099705A" w:rsidRPr="00C328BD" w:rsidRDefault="0099705A" w:rsidP="00E43FF1">
            <w:pPr>
              <w:spacing w:after="0" w:line="240" w:lineRule="auto"/>
              <w:rPr>
                <w:rFonts w:ascii="Arial" w:hAnsi="Arial" w:cs="Arial"/>
                <w:sz w:val="14"/>
                <w:szCs w:val="14"/>
              </w:rPr>
            </w:pPr>
            <w:r w:rsidRPr="00C328BD">
              <w:rPr>
                <w:rFonts w:ascii="Arial" w:hAnsi="Arial" w:cs="Arial"/>
                <w:sz w:val="14"/>
                <w:szCs w:val="14"/>
              </w:rPr>
              <w:t>Razvojni center</w:t>
            </w:r>
          </w:p>
          <w:p w14:paraId="07FBB325" w14:textId="77777777" w:rsidR="0099705A" w:rsidRPr="00C328BD" w:rsidRDefault="0099705A" w:rsidP="00E43FF1">
            <w:pPr>
              <w:spacing w:after="0" w:line="240" w:lineRule="auto"/>
              <w:rPr>
                <w:rFonts w:ascii="Arial" w:hAnsi="Arial" w:cs="Arial"/>
                <w:sz w:val="14"/>
                <w:szCs w:val="14"/>
              </w:rPr>
            </w:pPr>
            <w:r w:rsidRPr="00C328BD">
              <w:rPr>
                <w:rFonts w:ascii="Arial" w:hAnsi="Arial" w:cs="Arial"/>
                <w:sz w:val="14"/>
                <w:szCs w:val="14"/>
              </w:rPr>
              <w:t>Novo mesto</w:t>
            </w:r>
          </w:p>
          <w:p w14:paraId="5E1435A8" w14:textId="77777777" w:rsidR="0099705A" w:rsidRPr="00C328BD" w:rsidRDefault="0099705A" w:rsidP="00E43FF1">
            <w:pPr>
              <w:spacing w:after="0" w:line="240" w:lineRule="auto"/>
              <w:rPr>
                <w:rFonts w:ascii="Arial" w:hAnsi="Arial" w:cs="Arial"/>
                <w:sz w:val="14"/>
                <w:szCs w:val="14"/>
              </w:rPr>
            </w:pPr>
            <w:r w:rsidRPr="00C328BD">
              <w:rPr>
                <w:rFonts w:ascii="Arial" w:hAnsi="Arial" w:cs="Arial"/>
                <w:sz w:val="14"/>
                <w:szCs w:val="14"/>
              </w:rPr>
              <w:t>d.o.o.</w:t>
            </w:r>
          </w:p>
        </w:tc>
        <w:tc>
          <w:tcPr>
            <w:tcW w:w="350" w:type="pct"/>
          </w:tcPr>
          <w:p w14:paraId="485B561B" w14:textId="77777777" w:rsidR="0099705A" w:rsidRPr="006308B8" w:rsidRDefault="0099705A" w:rsidP="00E43FF1">
            <w:pPr>
              <w:spacing w:afterLines="50" w:after="120"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Regijski</w:t>
            </w:r>
          </w:p>
        </w:tc>
        <w:tc>
          <w:tcPr>
            <w:tcW w:w="507" w:type="pct"/>
          </w:tcPr>
          <w:p w14:paraId="73032F1C" w14:textId="77777777" w:rsidR="0099705A" w:rsidRPr="006308B8" w:rsidRDefault="0099705A" w:rsidP="00E43FF1">
            <w:pPr>
              <w:spacing w:afterLines="50" w:after="120" w:line="240" w:lineRule="exact"/>
              <w:jc w:val="right"/>
              <w:rPr>
                <w:rFonts w:ascii="Arial" w:hAnsi="Arial" w:cs="Arial"/>
                <w:bCs/>
                <w:color w:val="000000"/>
                <w:sz w:val="14"/>
                <w:szCs w:val="14"/>
                <w:lang w:eastAsia="sl-SI"/>
              </w:rPr>
            </w:pPr>
            <w:r w:rsidRPr="006308B8">
              <w:rPr>
                <w:rFonts w:ascii="Arial" w:hAnsi="Arial" w:cs="Arial"/>
                <w:bCs/>
                <w:color w:val="000000"/>
                <w:sz w:val="14"/>
                <w:szCs w:val="14"/>
                <w:lang w:eastAsia="sl-SI"/>
              </w:rPr>
              <w:t>1.538.851,82</w:t>
            </w:r>
          </w:p>
        </w:tc>
        <w:tc>
          <w:tcPr>
            <w:tcW w:w="369" w:type="pct"/>
          </w:tcPr>
          <w:p w14:paraId="5C333530" w14:textId="77777777" w:rsidR="0099705A" w:rsidRPr="006308B8" w:rsidRDefault="0099705A" w:rsidP="00E43FF1">
            <w:pPr>
              <w:spacing w:afterLines="50" w:after="120" w:line="240" w:lineRule="exact"/>
              <w:jc w:val="right"/>
              <w:rPr>
                <w:rFonts w:ascii="Arial" w:hAnsi="Arial" w:cs="Arial"/>
                <w:bCs/>
                <w:color w:val="000000"/>
                <w:sz w:val="14"/>
                <w:szCs w:val="14"/>
                <w:lang w:eastAsia="sl-SI"/>
              </w:rPr>
            </w:pPr>
            <w:r>
              <w:rPr>
                <w:rFonts w:ascii="Arial" w:hAnsi="Arial" w:cs="Arial"/>
                <w:bCs/>
                <w:color w:val="000000"/>
                <w:sz w:val="14"/>
                <w:szCs w:val="14"/>
                <w:lang w:eastAsia="sl-SI"/>
              </w:rPr>
              <w:t>1.538.851,82</w:t>
            </w:r>
          </w:p>
        </w:tc>
        <w:tc>
          <w:tcPr>
            <w:tcW w:w="541" w:type="pct"/>
          </w:tcPr>
          <w:p w14:paraId="338C618F" w14:textId="77777777" w:rsidR="0099705A" w:rsidRPr="006308B8" w:rsidRDefault="0099705A" w:rsidP="00E43FF1">
            <w:pPr>
              <w:spacing w:afterLines="50" w:after="120" w:line="240" w:lineRule="exact"/>
              <w:jc w:val="right"/>
              <w:rPr>
                <w:rFonts w:ascii="Arial" w:hAnsi="Arial" w:cs="Arial"/>
                <w:bCs/>
                <w:color w:val="000000"/>
                <w:sz w:val="14"/>
                <w:szCs w:val="14"/>
                <w:lang w:eastAsia="sl-SI"/>
              </w:rPr>
            </w:pPr>
            <w:r>
              <w:rPr>
                <w:rFonts w:ascii="Arial" w:hAnsi="Arial" w:cs="Arial"/>
                <w:bCs/>
                <w:color w:val="000000"/>
                <w:sz w:val="14"/>
                <w:szCs w:val="14"/>
                <w:lang w:eastAsia="sl-SI"/>
              </w:rPr>
              <w:t>1.308.024,05</w:t>
            </w:r>
          </w:p>
        </w:tc>
        <w:tc>
          <w:tcPr>
            <w:tcW w:w="541" w:type="pct"/>
          </w:tcPr>
          <w:p w14:paraId="2B876CBD" w14:textId="77777777" w:rsidR="0099705A" w:rsidRPr="006308B8" w:rsidRDefault="0099705A" w:rsidP="00E43FF1">
            <w:pPr>
              <w:spacing w:afterLines="50" w:after="120" w:line="240" w:lineRule="exact"/>
              <w:jc w:val="right"/>
              <w:rPr>
                <w:rFonts w:ascii="Arial" w:hAnsi="Arial" w:cs="Arial"/>
                <w:bCs/>
                <w:color w:val="000000"/>
                <w:sz w:val="14"/>
                <w:szCs w:val="14"/>
                <w:lang w:eastAsia="sl-SI"/>
              </w:rPr>
            </w:pPr>
            <w:r>
              <w:rPr>
                <w:rFonts w:ascii="Arial" w:hAnsi="Arial" w:cs="Arial"/>
                <w:bCs/>
                <w:color w:val="000000"/>
                <w:sz w:val="14"/>
                <w:szCs w:val="14"/>
                <w:lang w:eastAsia="sl-SI"/>
              </w:rPr>
              <w:t>230.827,77</w:t>
            </w:r>
          </w:p>
        </w:tc>
        <w:tc>
          <w:tcPr>
            <w:tcW w:w="541" w:type="pct"/>
          </w:tcPr>
          <w:p w14:paraId="05635492" w14:textId="77777777" w:rsidR="0099705A" w:rsidRPr="006308B8" w:rsidRDefault="0099705A" w:rsidP="00E43FF1">
            <w:pPr>
              <w:spacing w:afterLines="50" w:after="120" w:line="240" w:lineRule="exact"/>
              <w:jc w:val="right"/>
              <w:rPr>
                <w:rFonts w:ascii="Arial" w:hAnsi="Arial" w:cs="Arial"/>
                <w:bCs/>
                <w:color w:val="000000"/>
                <w:sz w:val="14"/>
                <w:szCs w:val="14"/>
                <w:lang w:eastAsia="sl-SI"/>
              </w:rPr>
            </w:pPr>
            <w:r>
              <w:rPr>
                <w:rFonts w:ascii="Arial" w:hAnsi="Arial" w:cs="Arial"/>
                <w:bCs/>
                <w:color w:val="000000"/>
                <w:sz w:val="14"/>
                <w:szCs w:val="14"/>
                <w:lang w:eastAsia="sl-SI"/>
              </w:rPr>
              <w:t>0,00</w:t>
            </w:r>
          </w:p>
        </w:tc>
        <w:tc>
          <w:tcPr>
            <w:tcW w:w="582" w:type="pct"/>
          </w:tcPr>
          <w:p w14:paraId="4EB02A92" w14:textId="77777777" w:rsidR="0099705A" w:rsidRDefault="0099705A" w:rsidP="00E43FF1">
            <w:pPr>
              <w:spacing w:afterLines="50" w:after="120" w:line="240" w:lineRule="exact"/>
              <w:jc w:val="right"/>
              <w:rPr>
                <w:rFonts w:ascii="Arial" w:hAnsi="Arial" w:cs="Arial"/>
                <w:bCs/>
                <w:color w:val="000000"/>
                <w:sz w:val="14"/>
                <w:szCs w:val="14"/>
                <w:lang w:eastAsia="sl-SI"/>
              </w:rPr>
            </w:pPr>
            <w:r>
              <w:rPr>
                <w:rFonts w:ascii="Arial" w:hAnsi="Arial" w:cs="Arial"/>
                <w:bCs/>
                <w:color w:val="000000"/>
                <w:sz w:val="14"/>
                <w:szCs w:val="14"/>
                <w:lang w:eastAsia="sl-SI"/>
              </w:rPr>
              <w:t>0,00</w:t>
            </w:r>
          </w:p>
        </w:tc>
      </w:tr>
    </w:tbl>
    <w:p w14:paraId="424958EB" w14:textId="48D44F3D" w:rsidR="00134577" w:rsidRPr="00AA05D9" w:rsidRDefault="00134577" w:rsidP="00134577">
      <w:pPr>
        <w:spacing w:afterLines="60" w:after="144" w:line="240" w:lineRule="exact"/>
        <w:jc w:val="both"/>
        <w:rPr>
          <w:rFonts w:ascii="Arial" w:hAnsi="Arial" w:cs="Arial"/>
          <w:bCs/>
          <w:sz w:val="16"/>
          <w:szCs w:val="16"/>
        </w:rPr>
      </w:pPr>
      <w:r w:rsidRPr="00AA05D9">
        <w:rPr>
          <w:rFonts w:ascii="Arial" w:hAnsi="Arial" w:cs="Arial"/>
          <w:bCs/>
          <w:sz w:val="16"/>
          <w:szCs w:val="16"/>
        </w:rPr>
        <w:t>*projekt PONI-</w:t>
      </w:r>
      <w:r w:rsidR="0099705A" w:rsidRPr="00AA05D9">
        <w:rPr>
          <w:rFonts w:ascii="Arial" w:hAnsi="Arial" w:cs="Arial"/>
          <w:bCs/>
          <w:sz w:val="16"/>
          <w:szCs w:val="16"/>
        </w:rPr>
        <w:t>JV Slovenija</w:t>
      </w:r>
      <w:r w:rsidRPr="00AA05D9">
        <w:rPr>
          <w:rFonts w:ascii="Arial" w:hAnsi="Arial" w:cs="Arial"/>
          <w:bCs/>
          <w:sz w:val="16"/>
          <w:szCs w:val="16"/>
        </w:rPr>
        <w:t xml:space="preserve"> Podjetno nad izzive je bil uvrščen v dogovor za razvoj regije</w:t>
      </w:r>
      <w:r w:rsidR="0099705A" w:rsidRPr="00AA05D9">
        <w:rPr>
          <w:rFonts w:ascii="Arial" w:hAnsi="Arial" w:cs="Arial"/>
          <w:bCs/>
          <w:sz w:val="16"/>
          <w:szCs w:val="16"/>
        </w:rPr>
        <w:t xml:space="preserve"> Jugovzhodna Slovenija</w:t>
      </w:r>
      <w:r w:rsidRPr="00AA05D9">
        <w:rPr>
          <w:rFonts w:ascii="Arial" w:hAnsi="Arial" w:cs="Arial"/>
          <w:bCs/>
          <w:sz w:val="16"/>
          <w:szCs w:val="16"/>
        </w:rPr>
        <w:t xml:space="preserve"> sklenjen dne 20. 12. 2023</w:t>
      </w:r>
    </w:p>
    <w:p w14:paraId="12E4F61B" w14:textId="77777777" w:rsidR="00134577" w:rsidRDefault="00134577" w:rsidP="00134577">
      <w:pPr>
        <w:spacing w:afterLines="60" w:after="144" w:line="240" w:lineRule="exact"/>
        <w:jc w:val="both"/>
        <w:rPr>
          <w:rFonts w:ascii="Arial" w:hAnsi="Arial" w:cs="Arial"/>
          <w:bCs/>
          <w:color w:val="000000"/>
          <w:sz w:val="16"/>
          <w:szCs w:val="16"/>
        </w:rPr>
      </w:pPr>
    </w:p>
    <w:p w14:paraId="74C22F44" w14:textId="6ED76A50" w:rsidR="00134577" w:rsidRDefault="00134577" w:rsidP="00134577">
      <w:pPr>
        <w:spacing w:afterLines="60" w:after="144" w:line="240" w:lineRule="exact"/>
        <w:jc w:val="both"/>
        <w:rPr>
          <w:rFonts w:ascii="Arial" w:hAnsi="Arial" w:cs="Arial"/>
          <w:bCs/>
          <w:color w:val="000000"/>
          <w:sz w:val="20"/>
          <w:szCs w:val="20"/>
          <w:lang w:eastAsia="sl-SI"/>
        </w:rPr>
      </w:pPr>
      <w:bookmarkStart w:id="9" w:name="_Hlk184818607"/>
      <w:r>
        <w:rPr>
          <w:rFonts w:ascii="Arial" w:hAnsi="Arial" w:cs="Arial"/>
          <w:bCs/>
          <w:color w:val="000000"/>
          <w:sz w:val="20"/>
          <w:szCs w:val="20"/>
          <w:lang w:eastAsia="sl-SI"/>
        </w:rPr>
        <w:t xml:space="preserve">Tabela št. 2: Projekti </w:t>
      </w:r>
      <w:r w:rsidRPr="005C3B38">
        <w:rPr>
          <w:rFonts w:ascii="Arial" w:hAnsi="Arial" w:cs="Arial"/>
          <w:bCs/>
          <w:color w:val="000000"/>
          <w:sz w:val="20"/>
          <w:szCs w:val="20"/>
          <w:lang w:eastAsia="sl-SI"/>
        </w:rPr>
        <w:t>C</w:t>
      </w:r>
      <w:r>
        <w:rPr>
          <w:rFonts w:ascii="Arial" w:hAnsi="Arial" w:cs="Arial"/>
          <w:bCs/>
          <w:color w:val="000000"/>
          <w:sz w:val="20"/>
          <w:szCs w:val="20"/>
          <w:lang w:eastAsia="sl-SI"/>
        </w:rPr>
        <w:t>ilj politike</w:t>
      </w:r>
      <w:r w:rsidRPr="005C3B38">
        <w:rPr>
          <w:rFonts w:ascii="Arial" w:hAnsi="Arial" w:cs="Arial"/>
          <w:bCs/>
          <w:color w:val="000000"/>
          <w:sz w:val="20"/>
          <w:szCs w:val="20"/>
          <w:lang w:eastAsia="sl-SI"/>
        </w:rPr>
        <w:t xml:space="preserve"> 2: Bolj zelena, nizkoogljična Evropa</w:t>
      </w:r>
      <w:r>
        <w:rPr>
          <w:rFonts w:ascii="Arial" w:hAnsi="Arial" w:cs="Arial"/>
          <w:bCs/>
          <w:color w:val="000000"/>
          <w:sz w:val="20"/>
          <w:szCs w:val="20"/>
          <w:lang w:eastAsia="sl-SI"/>
        </w:rPr>
        <w:t xml:space="preserve">, </w:t>
      </w:r>
      <w:r w:rsidRPr="005C3B38">
        <w:rPr>
          <w:rFonts w:ascii="Arial" w:hAnsi="Arial" w:cs="Arial"/>
          <w:bCs/>
          <w:color w:val="000000"/>
          <w:sz w:val="20"/>
          <w:szCs w:val="20"/>
          <w:lang w:eastAsia="sl-SI"/>
        </w:rPr>
        <w:t>Prednostna naloga 3: Zelena preobrazba za podnebno nevtralnost</w:t>
      </w:r>
      <w:r>
        <w:rPr>
          <w:rFonts w:ascii="Arial" w:hAnsi="Arial" w:cs="Arial"/>
          <w:bCs/>
          <w:color w:val="000000"/>
          <w:sz w:val="20"/>
          <w:szCs w:val="20"/>
          <w:lang w:eastAsia="sl-SI"/>
        </w:rPr>
        <w:t xml:space="preserve">, </w:t>
      </w:r>
      <w:r w:rsidRPr="005C3B38">
        <w:rPr>
          <w:rFonts w:ascii="Arial" w:hAnsi="Arial" w:cs="Arial"/>
          <w:bCs/>
          <w:color w:val="000000"/>
          <w:sz w:val="20"/>
          <w:szCs w:val="20"/>
          <w:lang w:eastAsia="sl-SI"/>
        </w:rPr>
        <w:t xml:space="preserve">Specifični cilj: RSO 2.5 Spodbujanje dostopa do vode in trajnostnega gospodarjenja z vodnimi viri (KS) - odprava neskladij v aglomeracijah s skupno obremenitvijo, enako ali </w:t>
      </w:r>
      <w:r>
        <w:rPr>
          <w:rFonts w:ascii="Arial" w:hAnsi="Arial" w:cs="Arial"/>
          <w:bCs/>
          <w:color w:val="000000"/>
          <w:sz w:val="20"/>
          <w:szCs w:val="20"/>
          <w:lang w:eastAsia="sl-SI"/>
        </w:rPr>
        <w:t xml:space="preserve"> </w:t>
      </w:r>
      <w:r w:rsidRPr="005C3B38">
        <w:rPr>
          <w:rFonts w:ascii="Arial" w:hAnsi="Arial" w:cs="Arial"/>
          <w:bCs/>
          <w:color w:val="000000"/>
          <w:sz w:val="20"/>
          <w:szCs w:val="20"/>
          <w:lang w:eastAsia="sl-SI"/>
        </w:rPr>
        <w:t>večjo od 2.000 PE (KS)</w:t>
      </w:r>
      <w:r>
        <w:rPr>
          <w:rFonts w:ascii="Arial" w:hAnsi="Arial" w:cs="Arial"/>
          <w:bCs/>
          <w:color w:val="000000"/>
          <w:sz w:val="20"/>
          <w:szCs w:val="20"/>
          <w:lang w:eastAsia="sl-SI"/>
        </w:rPr>
        <w:t>, ki se uvrščajo v dogovor za razvoj regije</w:t>
      </w:r>
      <w:r w:rsidR="0099705A">
        <w:rPr>
          <w:rFonts w:ascii="Arial" w:hAnsi="Arial" w:cs="Arial"/>
          <w:bCs/>
          <w:color w:val="000000"/>
          <w:sz w:val="20"/>
          <w:szCs w:val="20"/>
          <w:lang w:eastAsia="sl-SI"/>
        </w:rPr>
        <w:t xml:space="preserve"> Jugovzhodna Slovenija</w:t>
      </w:r>
      <w:r>
        <w:rPr>
          <w:rFonts w:ascii="Arial" w:hAnsi="Arial" w:cs="Arial"/>
          <w:bCs/>
          <w:color w:val="000000"/>
          <w:sz w:val="20"/>
          <w:szCs w:val="20"/>
          <w:lang w:eastAsia="sl-SI"/>
        </w:rPr>
        <w:t>:</w:t>
      </w:r>
    </w:p>
    <w:tbl>
      <w:tblPr>
        <w:tblStyle w:val="Tabelamrea"/>
        <w:tblW w:w="5631" w:type="pct"/>
        <w:tblInd w:w="-572" w:type="dxa"/>
        <w:tblLook w:val="04A0" w:firstRow="1" w:lastRow="0" w:firstColumn="1" w:lastColumn="0" w:noHBand="0" w:noVBand="1"/>
      </w:tblPr>
      <w:tblGrid>
        <w:gridCol w:w="497"/>
        <w:gridCol w:w="1626"/>
        <w:gridCol w:w="898"/>
        <w:gridCol w:w="715"/>
        <w:gridCol w:w="1035"/>
        <w:gridCol w:w="1035"/>
        <w:gridCol w:w="1104"/>
        <w:gridCol w:w="1104"/>
        <w:gridCol w:w="1104"/>
        <w:gridCol w:w="1088"/>
      </w:tblGrid>
      <w:tr w:rsidR="0099705A" w:rsidRPr="001D71BD" w14:paraId="32E89730" w14:textId="77777777" w:rsidTr="00E43FF1">
        <w:tc>
          <w:tcPr>
            <w:tcW w:w="243" w:type="pct"/>
          </w:tcPr>
          <w:p w14:paraId="7EFCD067" w14:textId="77777777" w:rsidR="0099705A" w:rsidRPr="001D71BD" w:rsidRDefault="0099705A" w:rsidP="00E43FF1">
            <w:pPr>
              <w:spacing w:afterLines="60" w:after="144" w:line="240" w:lineRule="exact"/>
              <w:jc w:val="both"/>
              <w:rPr>
                <w:rFonts w:ascii="Arial" w:hAnsi="Arial" w:cs="Arial"/>
                <w:bCs/>
                <w:color w:val="000000"/>
                <w:sz w:val="14"/>
                <w:szCs w:val="14"/>
                <w:lang w:eastAsia="sl-SI"/>
              </w:rPr>
            </w:pPr>
            <w:r w:rsidRPr="001D71BD">
              <w:rPr>
                <w:rFonts w:ascii="Arial" w:hAnsi="Arial" w:cs="Arial"/>
                <w:bCs/>
                <w:color w:val="000000"/>
                <w:sz w:val="14"/>
                <w:szCs w:val="14"/>
                <w:lang w:eastAsia="sl-SI"/>
              </w:rPr>
              <w:t xml:space="preserve">Zap. </w:t>
            </w:r>
            <w:r>
              <w:rPr>
                <w:rFonts w:ascii="Arial" w:hAnsi="Arial" w:cs="Arial"/>
                <w:bCs/>
                <w:color w:val="000000"/>
                <w:sz w:val="14"/>
                <w:szCs w:val="14"/>
                <w:lang w:eastAsia="sl-SI"/>
              </w:rPr>
              <w:t>š</w:t>
            </w:r>
            <w:r w:rsidRPr="001D71BD">
              <w:rPr>
                <w:rFonts w:ascii="Arial" w:hAnsi="Arial" w:cs="Arial"/>
                <w:bCs/>
                <w:color w:val="000000"/>
                <w:sz w:val="14"/>
                <w:szCs w:val="14"/>
                <w:lang w:eastAsia="sl-SI"/>
              </w:rPr>
              <w:t>t.</w:t>
            </w:r>
          </w:p>
        </w:tc>
        <w:tc>
          <w:tcPr>
            <w:tcW w:w="797" w:type="pct"/>
          </w:tcPr>
          <w:p w14:paraId="43D3F6BE" w14:textId="77777777" w:rsidR="0099705A" w:rsidRPr="001D71BD" w:rsidRDefault="0099705A" w:rsidP="00E43FF1">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Naziv projekta</w:t>
            </w:r>
          </w:p>
        </w:tc>
        <w:tc>
          <w:tcPr>
            <w:tcW w:w="440" w:type="pct"/>
          </w:tcPr>
          <w:p w14:paraId="35ADA7DF" w14:textId="77777777" w:rsidR="0099705A" w:rsidRPr="001D71BD" w:rsidRDefault="0099705A" w:rsidP="00E43FF1">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Nosilec projekta</w:t>
            </w:r>
          </w:p>
        </w:tc>
        <w:tc>
          <w:tcPr>
            <w:tcW w:w="350" w:type="pct"/>
          </w:tcPr>
          <w:p w14:paraId="620DEF79" w14:textId="77777777" w:rsidR="0099705A" w:rsidRPr="001D71BD" w:rsidRDefault="0099705A" w:rsidP="00E43FF1">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Tip projekta</w:t>
            </w:r>
          </w:p>
        </w:tc>
        <w:tc>
          <w:tcPr>
            <w:tcW w:w="507" w:type="pct"/>
          </w:tcPr>
          <w:p w14:paraId="4BA8F083" w14:textId="77777777" w:rsidR="0099705A" w:rsidRPr="001D71BD" w:rsidRDefault="0099705A" w:rsidP="00E43FF1">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Skupna vrednost projekta (v EUR z DDV)</w:t>
            </w:r>
          </w:p>
        </w:tc>
        <w:tc>
          <w:tcPr>
            <w:tcW w:w="507" w:type="pct"/>
          </w:tcPr>
          <w:p w14:paraId="2B1FBF96" w14:textId="77777777" w:rsidR="0099705A" w:rsidRPr="001D71BD" w:rsidRDefault="0099705A" w:rsidP="00E43FF1">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Skupna vrednost projekta (v EUR brez DDV)</w:t>
            </w:r>
          </w:p>
        </w:tc>
        <w:tc>
          <w:tcPr>
            <w:tcW w:w="541" w:type="pct"/>
          </w:tcPr>
          <w:p w14:paraId="7C05A9D7" w14:textId="77777777" w:rsidR="0099705A" w:rsidRPr="001D71BD" w:rsidRDefault="0099705A" w:rsidP="00E43FF1">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Sofinanciranje EU ( EUR)</w:t>
            </w:r>
          </w:p>
        </w:tc>
        <w:tc>
          <w:tcPr>
            <w:tcW w:w="541" w:type="pct"/>
          </w:tcPr>
          <w:p w14:paraId="0051A0D5" w14:textId="77777777" w:rsidR="0099705A" w:rsidRPr="001D71BD" w:rsidRDefault="0099705A" w:rsidP="00E43FF1">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Sofinanciranje – Proračun RS (EUR)</w:t>
            </w:r>
          </w:p>
        </w:tc>
        <w:tc>
          <w:tcPr>
            <w:tcW w:w="541" w:type="pct"/>
          </w:tcPr>
          <w:p w14:paraId="5693CB71" w14:textId="77777777" w:rsidR="0099705A" w:rsidRDefault="0099705A" w:rsidP="00E43FF1">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Občina</w:t>
            </w:r>
          </w:p>
          <w:p w14:paraId="7EF09380" w14:textId="77777777" w:rsidR="0099705A" w:rsidRPr="001D71BD" w:rsidRDefault="0099705A" w:rsidP="00E43FF1">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 EUR)</w:t>
            </w:r>
          </w:p>
        </w:tc>
        <w:tc>
          <w:tcPr>
            <w:tcW w:w="534" w:type="pct"/>
          </w:tcPr>
          <w:p w14:paraId="6E57A1D7" w14:textId="77777777" w:rsidR="0099705A" w:rsidRDefault="0099705A" w:rsidP="00E43FF1">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Drugi viri (EUR)</w:t>
            </w:r>
          </w:p>
        </w:tc>
      </w:tr>
      <w:tr w:rsidR="0099705A" w:rsidRPr="006308B8" w14:paraId="1D3E5F11" w14:textId="77777777" w:rsidTr="00E43FF1">
        <w:tc>
          <w:tcPr>
            <w:tcW w:w="243" w:type="pct"/>
          </w:tcPr>
          <w:p w14:paraId="1FFCDD70" w14:textId="77777777" w:rsidR="0099705A" w:rsidRPr="006308B8" w:rsidRDefault="0099705A" w:rsidP="00E43FF1">
            <w:pPr>
              <w:spacing w:afterLines="60" w:after="144" w:line="240" w:lineRule="exact"/>
              <w:jc w:val="both"/>
              <w:rPr>
                <w:rFonts w:ascii="Arial" w:hAnsi="Arial" w:cs="Arial"/>
                <w:bCs/>
                <w:color w:val="000000"/>
                <w:sz w:val="14"/>
                <w:szCs w:val="14"/>
                <w:lang w:eastAsia="sl-SI"/>
              </w:rPr>
            </w:pPr>
            <w:r w:rsidRPr="006308B8">
              <w:rPr>
                <w:rFonts w:ascii="Arial" w:hAnsi="Arial" w:cs="Arial"/>
                <w:bCs/>
                <w:color w:val="000000"/>
                <w:sz w:val="14"/>
                <w:szCs w:val="14"/>
                <w:lang w:eastAsia="sl-SI"/>
              </w:rPr>
              <w:t>1</w:t>
            </w:r>
          </w:p>
        </w:tc>
        <w:tc>
          <w:tcPr>
            <w:tcW w:w="797" w:type="pct"/>
          </w:tcPr>
          <w:p w14:paraId="42C7D2BA" w14:textId="77777777" w:rsidR="0099705A" w:rsidRDefault="0099705A" w:rsidP="00E43FF1">
            <w:pPr>
              <w:spacing w:afterLines="60" w:after="144" w:line="240" w:lineRule="exact"/>
              <w:jc w:val="both"/>
              <w:rPr>
                <w:rFonts w:ascii="Arial" w:hAnsi="Arial" w:cs="Arial"/>
                <w:bCs/>
                <w:color w:val="000000"/>
                <w:sz w:val="14"/>
                <w:szCs w:val="14"/>
                <w:lang w:eastAsia="sl-SI"/>
              </w:rPr>
            </w:pPr>
            <w:r w:rsidRPr="0010575E">
              <w:rPr>
                <w:rFonts w:ascii="Arial" w:hAnsi="Arial" w:cs="Arial"/>
                <w:bCs/>
                <w:color w:val="000000"/>
                <w:sz w:val="14"/>
                <w:szCs w:val="14"/>
                <w:lang w:eastAsia="sl-SI"/>
              </w:rPr>
              <w:t>Dograditev kanalizacije v aglomeraciji Črnomelj</w:t>
            </w:r>
          </w:p>
          <w:p w14:paraId="06EBF687" w14:textId="77777777" w:rsidR="0099705A" w:rsidRPr="006308B8" w:rsidRDefault="0099705A" w:rsidP="00E43FF1">
            <w:pPr>
              <w:spacing w:afterLines="60" w:after="144" w:line="240" w:lineRule="exact"/>
              <w:jc w:val="both"/>
              <w:rPr>
                <w:rFonts w:ascii="Arial" w:hAnsi="Arial" w:cs="Arial"/>
                <w:bCs/>
                <w:color w:val="000000"/>
                <w:sz w:val="14"/>
                <w:szCs w:val="14"/>
                <w:lang w:eastAsia="sl-SI"/>
              </w:rPr>
            </w:pPr>
            <w:bookmarkStart w:id="10" w:name="_Hlk193197390"/>
            <w:r>
              <w:rPr>
                <w:rFonts w:ascii="Arial" w:hAnsi="Arial" w:cs="Arial"/>
                <w:bCs/>
                <w:color w:val="000000"/>
                <w:sz w:val="14"/>
                <w:szCs w:val="14"/>
                <w:lang w:eastAsia="sl-SI"/>
              </w:rPr>
              <w:t>(Opremljanje aglomeracije Črnomelj 2019)</w:t>
            </w:r>
            <w:bookmarkEnd w:id="10"/>
          </w:p>
        </w:tc>
        <w:tc>
          <w:tcPr>
            <w:tcW w:w="440" w:type="pct"/>
          </w:tcPr>
          <w:p w14:paraId="255D3B10" w14:textId="77777777" w:rsidR="0099705A" w:rsidRPr="006308B8" w:rsidRDefault="0099705A" w:rsidP="00E43FF1">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Občina Črnomelj</w:t>
            </w:r>
          </w:p>
        </w:tc>
        <w:tc>
          <w:tcPr>
            <w:tcW w:w="350" w:type="pct"/>
          </w:tcPr>
          <w:p w14:paraId="04AF9A20" w14:textId="77777777" w:rsidR="0099705A" w:rsidRPr="006308B8" w:rsidRDefault="0099705A" w:rsidP="00E43FF1">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Regijski</w:t>
            </w:r>
          </w:p>
        </w:tc>
        <w:tc>
          <w:tcPr>
            <w:tcW w:w="507" w:type="pct"/>
          </w:tcPr>
          <w:p w14:paraId="5FB871C6" w14:textId="77777777" w:rsidR="0099705A" w:rsidRPr="006308B8" w:rsidRDefault="0099705A" w:rsidP="00E43FF1">
            <w:pPr>
              <w:spacing w:afterLines="60" w:after="144" w:line="240" w:lineRule="exact"/>
              <w:jc w:val="right"/>
              <w:rPr>
                <w:rFonts w:ascii="Arial" w:hAnsi="Arial" w:cs="Arial"/>
                <w:bCs/>
                <w:color w:val="000000"/>
                <w:sz w:val="14"/>
                <w:szCs w:val="14"/>
                <w:lang w:eastAsia="sl-SI"/>
              </w:rPr>
            </w:pPr>
            <w:r>
              <w:rPr>
                <w:rFonts w:ascii="Arial" w:hAnsi="Arial" w:cs="Arial"/>
                <w:bCs/>
                <w:color w:val="000000"/>
                <w:sz w:val="14"/>
                <w:szCs w:val="14"/>
                <w:lang w:eastAsia="sl-SI"/>
              </w:rPr>
              <w:t>2.348.445,88</w:t>
            </w:r>
          </w:p>
        </w:tc>
        <w:tc>
          <w:tcPr>
            <w:tcW w:w="507" w:type="pct"/>
          </w:tcPr>
          <w:p w14:paraId="41F1A2F4" w14:textId="77777777" w:rsidR="0099705A" w:rsidRPr="006308B8" w:rsidRDefault="0099705A" w:rsidP="00E43FF1">
            <w:pPr>
              <w:spacing w:afterLines="60" w:after="144" w:line="240" w:lineRule="exact"/>
              <w:jc w:val="right"/>
              <w:rPr>
                <w:rFonts w:ascii="Arial" w:hAnsi="Arial" w:cs="Arial"/>
                <w:bCs/>
                <w:color w:val="000000"/>
                <w:sz w:val="14"/>
                <w:szCs w:val="14"/>
                <w:lang w:eastAsia="sl-SI"/>
              </w:rPr>
            </w:pPr>
            <w:r>
              <w:rPr>
                <w:rFonts w:ascii="Arial" w:hAnsi="Arial" w:cs="Arial"/>
                <w:bCs/>
                <w:color w:val="000000"/>
                <w:sz w:val="14"/>
                <w:szCs w:val="14"/>
                <w:lang w:eastAsia="sl-SI"/>
              </w:rPr>
              <w:t>2.318.990,52</w:t>
            </w:r>
          </w:p>
        </w:tc>
        <w:tc>
          <w:tcPr>
            <w:tcW w:w="541" w:type="pct"/>
          </w:tcPr>
          <w:p w14:paraId="6E05454D" w14:textId="77777777" w:rsidR="0099705A" w:rsidRPr="006308B8" w:rsidRDefault="0099705A" w:rsidP="00E43FF1">
            <w:pPr>
              <w:spacing w:afterLines="60" w:after="144" w:line="240" w:lineRule="exact"/>
              <w:jc w:val="right"/>
              <w:rPr>
                <w:rFonts w:ascii="Arial" w:hAnsi="Arial" w:cs="Arial"/>
                <w:bCs/>
                <w:color w:val="000000"/>
                <w:sz w:val="14"/>
                <w:szCs w:val="14"/>
                <w:lang w:eastAsia="sl-SI"/>
              </w:rPr>
            </w:pPr>
            <w:r>
              <w:rPr>
                <w:rFonts w:ascii="Arial" w:hAnsi="Arial" w:cs="Arial"/>
                <w:bCs/>
                <w:color w:val="000000"/>
                <w:sz w:val="14"/>
                <w:szCs w:val="14"/>
                <w:lang w:eastAsia="sl-SI"/>
              </w:rPr>
              <w:t>1.299.349,42</w:t>
            </w:r>
          </w:p>
        </w:tc>
        <w:tc>
          <w:tcPr>
            <w:tcW w:w="541" w:type="pct"/>
          </w:tcPr>
          <w:p w14:paraId="5B4092EE" w14:textId="77777777" w:rsidR="0099705A" w:rsidRPr="006308B8" w:rsidRDefault="0099705A" w:rsidP="00E43FF1">
            <w:pPr>
              <w:spacing w:afterLines="60" w:after="144" w:line="240" w:lineRule="exact"/>
              <w:jc w:val="right"/>
              <w:rPr>
                <w:rFonts w:ascii="Arial" w:hAnsi="Arial" w:cs="Arial"/>
                <w:bCs/>
                <w:color w:val="000000"/>
                <w:sz w:val="14"/>
                <w:szCs w:val="14"/>
                <w:lang w:eastAsia="sl-SI"/>
              </w:rPr>
            </w:pPr>
            <w:r>
              <w:rPr>
                <w:rFonts w:ascii="Arial" w:hAnsi="Arial" w:cs="Arial"/>
                <w:bCs/>
                <w:color w:val="000000"/>
                <w:sz w:val="14"/>
                <w:szCs w:val="14"/>
                <w:lang w:eastAsia="sl-SI"/>
              </w:rPr>
              <w:t>229.296,96</w:t>
            </w:r>
          </w:p>
        </w:tc>
        <w:tc>
          <w:tcPr>
            <w:tcW w:w="541" w:type="pct"/>
          </w:tcPr>
          <w:p w14:paraId="5751AD52" w14:textId="77777777" w:rsidR="0099705A" w:rsidRPr="006308B8" w:rsidRDefault="0099705A" w:rsidP="00E43FF1">
            <w:pPr>
              <w:spacing w:afterLines="60" w:after="144" w:line="240" w:lineRule="exact"/>
              <w:jc w:val="right"/>
              <w:rPr>
                <w:rFonts w:ascii="Arial" w:hAnsi="Arial" w:cs="Arial"/>
                <w:bCs/>
                <w:color w:val="000000"/>
                <w:sz w:val="14"/>
                <w:szCs w:val="14"/>
                <w:lang w:eastAsia="sl-SI"/>
              </w:rPr>
            </w:pPr>
            <w:r>
              <w:rPr>
                <w:rFonts w:ascii="Arial" w:hAnsi="Arial" w:cs="Arial"/>
                <w:bCs/>
                <w:color w:val="000000"/>
                <w:sz w:val="14"/>
                <w:szCs w:val="14"/>
                <w:lang w:eastAsia="sl-SI"/>
              </w:rPr>
              <w:t>819.799,50</w:t>
            </w:r>
          </w:p>
        </w:tc>
        <w:tc>
          <w:tcPr>
            <w:tcW w:w="534" w:type="pct"/>
          </w:tcPr>
          <w:p w14:paraId="7372FC1A" w14:textId="77777777" w:rsidR="0099705A" w:rsidRDefault="0099705A" w:rsidP="00E43FF1">
            <w:pPr>
              <w:spacing w:afterLines="60" w:after="144" w:line="240" w:lineRule="exact"/>
              <w:jc w:val="right"/>
              <w:rPr>
                <w:rFonts w:ascii="Arial" w:hAnsi="Arial" w:cs="Arial"/>
                <w:bCs/>
                <w:color w:val="000000"/>
                <w:sz w:val="14"/>
                <w:szCs w:val="14"/>
                <w:lang w:eastAsia="sl-SI"/>
              </w:rPr>
            </w:pPr>
            <w:r>
              <w:rPr>
                <w:rFonts w:ascii="Arial" w:hAnsi="Arial" w:cs="Arial"/>
                <w:bCs/>
                <w:color w:val="000000"/>
                <w:sz w:val="14"/>
                <w:szCs w:val="14"/>
                <w:lang w:eastAsia="sl-SI"/>
              </w:rPr>
              <w:t>0,00</w:t>
            </w:r>
          </w:p>
        </w:tc>
      </w:tr>
      <w:tr w:rsidR="0099705A" w:rsidRPr="001D71BD" w14:paraId="01CD3801" w14:textId="77777777" w:rsidTr="00E43FF1">
        <w:tc>
          <w:tcPr>
            <w:tcW w:w="243" w:type="pct"/>
          </w:tcPr>
          <w:p w14:paraId="7CD1DF1F" w14:textId="77777777" w:rsidR="0099705A" w:rsidRPr="001D71BD" w:rsidRDefault="0099705A" w:rsidP="00E43FF1">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2</w:t>
            </w:r>
          </w:p>
        </w:tc>
        <w:tc>
          <w:tcPr>
            <w:tcW w:w="797" w:type="pct"/>
          </w:tcPr>
          <w:p w14:paraId="1A69A133" w14:textId="77777777" w:rsidR="0099705A" w:rsidRDefault="0099705A" w:rsidP="00E43FF1">
            <w:pPr>
              <w:spacing w:afterLines="60" w:after="144" w:line="240" w:lineRule="exact"/>
              <w:jc w:val="both"/>
              <w:rPr>
                <w:rFonts w:ascii="Arial" w:hAnsi="Arial" w:cs="Arial"/>
                <w:bCs/>
                <w:color w:val="000000"/>
                <w:sz w:val="14"/>
                <w:szCs w:val="14"/>
                <w:lang w:eastAsia="sl-SI"/>
              </w:rPr>
            </w:pPr>
            <w:r w:rsidRPr="00075BE3">
              <w:rPr>
                <w:rFonts w:ascii="Arial" w:hAnsi="Arial" w:cs="Arial"/>
                <w:bCs/>
                <w:color w:val="000000"/>
                <w:sz w:val="14"/>
                <w:szCs w:val="14"/>
                <w:lang w:eastAsia="sl-SI"/>
              </w:rPr>
              <w:t>Izgradnja kanalizacije v aglomeraciji Trebnje-2.faza</w:t>
            </w:r>
          </w:p>
          <w:p w14:paraId="6159DB98" w14:textId="77777777" w:rsidR="0099705A" w:rsidRPr="001D71BD" w:rsidRDefault="0099705A" w:rsidP="00E43FF1">
            <w:pPr>
              <w:spacing w:afterLines="60" w:after="144" w:line="240" w:lineRule="exact"/>
              <w:jc w:val="both"/>
              <w:rPr>
                <w:rFonts w:ascii="Arial" w:hAnsi="Arial" w:cs="Arial"/>
                <w:bCs/>
                <w:color w:val="000000"/>
                <w:sz w:val="14"/>
                <w:szCs w:val="14"/>
                <w:lang w:eastAsia="sl-SI"/>
              </w:rPr>
            </w:pPr>
            <w:bookmarkStart w:id="11" w:name="_Hlk193197416"/>
            <w:r>
              <w:rPr>
                <w:rFonts w:ascii="Arial" w:hAnsi="Arial" w:cs="Arial"/>
                <w:bCs/>
                <w:color w:val="000000"/>
                <w:sz w:val="14"/>
                <w:szCs w:val="14"/>
                <w:lang w:eastAsia="sl-SI"/>
              </w:rPr>
              <w:lastRenderedPageBreak/>
              <w:t>(Opremljanje aglomeracije Trebnje 2019)</w:t>
            </w:r>
            <w:bookmarkEnd w:id="11"/>
          </w:p>
        </w:tc>
        <w:tc>
          <w:tcPr>
            <w:tcW w:w="440" w:type="pct"/>
          </w:tcPr>
          <w:p w14:paraId="4F4A4DA7" w14:textId="77777777" w:rsidR="0099705A" w:rsidRPr="001D71BD" w:rsidRDefault="0099705A" w:rsidP="00E43FF1">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lastRenderedPageBreak/>
              <w:t>Občina Trebnje</w:t>
            </w:r>
          </w:p>
        </w:tc>
        <w:tc>
          <w:tcPr>
            <w:tcW w:w="350" w:type="pct"/>
          </w:tcPr>
          <w:p w14:paraId="7091EE09" w14:textId="77777777" w:rsidR="0099705A" w:rsidRPr="001D71BD" w:rsidRDefault="0099705A" w:rsidP="00E43FF1">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Regijski</w:t>
            </w:r>
          </w:p>
        </w:tc>
        <w:tc>
          <w:tcPr>
            <w:tcW w:w="507" w:type="pct"/>
          </w:tcPr>
          <w:p w14:paraId="2965BE77" w14:textId="77777777" w:rsidR="0099705A" w:rsidRPr="001D71BD" w:rsidRDefault="0099705A" w:rsidP="00E43FF1">
            <w:pPr>
              <w:spacing w:afterLines="60" w:after="144" w:line="240" w:lineRule="exact"/>
              <w:jc w:val="right"/>
              <w:rPr>
                <w:rFonts w:ascii="Arial" w:hAnsi="Arial" w:cs="Arial"/>
                <w:bCs/>
                <w:color w:val="000000"/>
                <w:sz w:val="14"/>
                <w:szCs w:val="14"/>
                <w:lang w:eastAsia="sl-SI"/>
              </w:rPr>
            </w:pPr>
            <w:r>
              <w:rPr>
                <w:rFonts w:ascii="Arial" w:hAnsi="Arial" w:cs="Arial"/>
                <w:bCs/>
                <w:color w:val="000000"/>
                <w:sz w:val="14"/>
                <w:szCs w:val="14"/>
                <w:lang w:eastAsia="sl-SI"/>
              </w:rPr>
              <w:t>1.250.565,07</w:t>
            </w:r>
          </w:p>
        </w:tc>
        <w:tc>
          <w:tcPr>
            <w:tcW w:w="507" w:type="pct"/>
          </w:tcPr>
          <w:p w14:paraId="3F48A3FC" w14:textId="77777777" w:rsidR="0099705A" w:rsidRPr="001D71BD" w:rsidRDefault="0099705A" w:rsidP="00E43FF1">
            <w:pPr>
              <w:spacing w:afterLines="60" w:after="144" w:line="240" w:lineRule="exact"/>
              <w:jc w:val="right"/>
              <w:rPr>
                <w:rFonts w:ascii="Arial" w:hAnsi="Arial" w:cs="Arial"/>
                <w:bCs/>
                <w:color w:val="000000"/>
                <w:sz w:val="14"/>
                <w:szCs w:val="14"/>
                <w:lang w:eastAsia="sl-SI"/>
              </w:rPr>
            </w:pPr>
            <w:r>
              <w:rPr>
                <w:rFonts w:ascii="Arial" w:hAnsi="Arial" w:cs="Arial"/>
                <w:bCs/>
                <w:color w:val="000000"/>
                <w:sz w:val="14"/>
                <w:szCs w:val="14"/>
                <w:lang w:eastAsia="sl-SI"/>
              </w:rPr>
              <w:t>1.198.978,64</w:t>
            </w:r>
          </w:p>
        </w:tc>
        <w:tc>
          <w:tcPr>
            <w:tcW w:w="541" w:type="pct"/>
          </w:tcPr>
          <w:p w14:paraId="60C7E2B2" w14:textId="77777777" w:rsidR="0099705A" w:rsidRPr="001D71BD" w:rsidRDefault="0099705A" w:rsidP="00E43FF1">
            <w:pPr>
              <w:spacing w:afterLines="60" w:after="144" w:line="240" w:lineRule="exact"/>
              <w:jc w:val="right"/>
              <w:rPr>
                <w:rFonts w:ascii="Arial" w:hAnsi="Arial" w:cs="Arial"/>
                <w:bCs/>
                <w:color w:val="000000"/>
                <w:sz w:val="14"/>
                <w:szCs w:val="14"/>
                <w:lang w:eastAsia="sl-SI"/>
              </w:rPr>
            </w:pPr>
            <w:r>
              <w:rPr>
                <w:rFonts w:ascii="Arial" w:hAnsi="Arial" w:cs="Arial"/>
                <w:bCs/>
                <w:color w:val="000000"/>
                <w:sz w:val="14"/>
                <w:szCs w:val="14"/>
                <w:lang w:eastAsia="sl-SI"/>
              </w:rPr>
              <w:t>520.827,15</w:t>
            </w:r>
          </w:p>
        </w:tc>
        <w:tc>
          <w:tcPr>
            <w:tcW w:w="541" w:type="pct"/>
          </w:tcPr>
          <w:p w14:paraId="6F50B2EF" w14:textId="77777777" w:rsidR="0099705A" w:rsidRPr="001D71BD" w:rsidRDefault="0099705A" w:rsidP="00E43FF1">
            <w:pPr>
              <w:spacing w:afterLines="60" w:after="144" w:line="240" w:lineRule="exact"/>
              <w:jc w:val="right"/>
              <w:rPr>
                <w:rFonts w:ascii="Arial" w:hAnsi="Arial" w:cs="Arial"/>
                <w:bCs/>
                <w:color w:val="000000"/>
                <w:sz w:val="14"/>
                <w:szCs w:val="14"/>
                <w:lang w:eastAsia="sl-SI"/>
              </w:rPr>
            </w:pPr>
            <w:r>
              <w:rPr>
                <w:rFonts w:ascii="Arial" w:hAnsi="Arial" w:cs="Arial"/>
                <w:bCs/>
                <w:color w:val="000000"/>
                <w:sz w:val="14"/>
                <w:szCs w:val="14"/>
                <w:lang w:eastAsia="sl-SI"/>
              </w:rPr>
              <w:t>91.910,67</w:t>
            </w:r>
          </w:p>
        </w:tc>
        <w:tc>
          <w:tcPr>
            <w:tcW w:w="541" w:type="pct"/>
          </w:tcPr>
          <w:p w14:paraId="05ED66BA" w14:textId="77777777" w:rsidR="0099705A" w:rsidRPr="001D71BD" w:rsidRDefault="0099705A" w:rsidP="00E43FF1">
            <w:pPr>
              <w:spacing w:afterLines="60" w:after="144" w:line="240" w:lineRule="exact"/>
              <w:jc w:val="right"/>
              <w:rPr>
                <w:rFonts w:ascii="Arial" w:hAnsi="Arial" w:cs="Arial"/>
                <w:bCs/>
                <w:color w:val="000000"/>
                <w:sz w:val="14"/>
                <w:szCs w:val="14"/>
                <w:lang w:eastAsia="sl-SI"/>
              </w:rPr>
            </w:pPr>
            <w:r>
              <w:rPr>
                <w:rFonts w:ascii="Arial" w:hAnsi="Arial" w:cs="Arial"/>
                <w:bCs/>
                <w:color w:val="000000"/>
                <w:sz w:val="14"/>
                <w:szCs w:val="14"/>
                <w:lang w:eastAsia="sl-SI"/>
              </w:rPr>
              <w:t>637.827,25</w:t>
            </w:r>
          </w:p>
        </w:tc>
        <w:tc>
          <w:tcPr>
            <w:tcW w:w="534" w:type="pct"/>
          </w:tcPr>
          <w:p w14:paraId="7F8A9042" w14:textId="77777777" w:rsidR="0099705A" w:rsidRPr="001D71BD" w:rsidRDefault="0099705A" w:rsidP="00E43FF1">
            <w:pPr>
              <w:spacing w:afterLines="60" w:after="144" w:line="240" w:lineRule="exact"/>
              <w:jc w:val="right"/>
              <w:rPr>
                <w:rFonts w:ascii="Arial" w:hAnsi="Arial" w:cs="Arial"/>
                <w:bCs/>
                <w:color w:val="000000"/>
                <w:sz w:val="14"/>
                <w:szCs w:val="14"/>
                <w:lang w:eastAsia="sl-SI"/>
              </w:rPr>
            </w:pPr>
            <w:r>
              <w:rPr>
                <w:rFonts w:ascii="Arial" w:hAnsi="Arial" w:cs="Arial"/>
                <w:bCs/>
                <w:color w:val="000000"/>
                <w:sz w:val="14"/>
                <w:szCs w:val="14"/>
                <w:lang w:eastAsia="sl-SI"/>
              </w:rPr>
              <w:t>0,00</w:t>
            </w:r>
          </w:p>
        </w:tc>
      </w:tr>
    </w:tbl>
    <w:p w14:paraId="2335494F" w14:textId="77777777" w:rsidR="00134577" w:rsidRDefault="00134577" w:rsidP="00134577">
      <w:pPr>
        <w:spacing w:afterLines="60" w:after="144" w:line="240" w:lineRule="exact"/>
        <w:jc w:val="both"/>
        <w:rPr>
          <w:rFonts w:ascii="Arial" w:hAnsi="Arial" w:cs="Arial"/>
          <w:bCs/>
          <w:color w:val="000000"/>
          <w:sz w:val="20"/>
          <w:szCs w:val="20"/>
          <w:lang w:eastAsia="sl-SI"/>
        </w:rPr>
      </w:pPr>
    </w:p>
    <w:p w14:paraId="5C0A8D4B" w14:textId="15E4241B" w:rsidR="00134577" w:rsidRPr="00AA05D9" w:rsidRDefault="00134577" w:rsidP="00134577">
      <w:pPr>
        <w:spacing w:afterLines="60" w:after="144" w:line="240" w:lineRule="exact"/>
        <w:jc w:val="both"/>
        <w:rPr>
          <w:rFonts w:ascii="Arial" w:hAnsi="Arial" w:cs="Arial"/>
          <w:bCs/>
          <w:sz w:val="16"/>
          <w:szCs w:val="16"/>
        </w:rPr>
      </w:pPr>
      <w:r w:rsidRPr="00AA05D9">
        <w:rPr>
          <w:rFonts w:ascii="Arial" w:hAnsi="Arial" w:cs="Arial"/>
          <w:bCs/>
          <w:sz w:val="16"/>
          <w:szCs w:val="16"/>
        </w:rPr>
        <w:t xml:space="preserve">** projekt uvrščen v dogovor za razvoj regije </w:t>
      </w:r>
      <w:r w:rsidR="00320837" w:rsidRPr="00AA05D9">
        <w:rPr>
          <w:rFonts w:ascii="Arial" w:hAnsi="Arial" w:cs="Arial"/>
          <w:bCs/>
          <w:sz w:val="16"/>
          <w:szCs w:val="16"/>
        </w:rPr>
        <w:t xml:space="preserve">Jugovzhodna Slovenija </w:t>
      </w:r>
      <w:r w:rsidRPr="00AA05D9">
        <w:rPr>
          <w:rFonts w:ascii="Arial" w:hAnsi="Arial" w:cs="Arial"/>
          <w:bCs/>
          <w:sz w:val="16"/>
          <w:szCs w:val="16"/>
        </w:rPr>
        <w:t>z dodatkom št. 1. z dne 10. 4. 2025</w:t>
      </w:r>
    </w:p>
    <w:p w14:paraId="4E4A2534" w14:textId="77777777" w:rsidR="00134577" w:rsidRDefault="00134577" w:rsidP="00134577">
      <w:pPr>
        <w:spacing w:afterLines="60" w:after="144" w:line="240" w:lineRule="exact"/>
        <w:jc w:val="both"/>
        <w:rPr>
          <w:rFonts w:ascii="Arial" w:hAnsi="Arial" w:cs="Arial"/>
          <w:bCs/>
          <w:color w:val="000000"/>
          <w:sz w:val="20"/>
          <w:szCs w:val="20"/>
          <w:lang w:eastAsia="sl-SI"/>
        </w:rPr>
      </w:pPr>
    </w:p>
    <w:bookmarkEnd w:id="9"/>
    <w:p w14:paraId="0D821D00" w14:textId="77E0B8CF" w:rsidR="00134577" w:rsidRDefault="00134577" w:rsidP="00134577">
      <w:pPr>
        <w:spacing w:afterLines="60" w:after="144" w:line="240" w:lineRule="exact"/>
        <w:jc w:val="both"/>
        <w:rPr>
          <w:rFonts w:ascii="Arial" w:hAnsi="Arial" w:cs="Arial"/>
          <w:bCs/>
          <w:color w:val="000000"/>
          <w:sz w:val="20"/>
          <w:szCs w:val="20"/>
          <w:lang w:eastAsia="sl-SI"/>
        </w:rPr>
      </w:pPr>
      <w:r>
        <w:rPr>
          <w:rFonts w:ascii="Arial" w:hAnsi="Arial" w:cs="Arial"/>
          <w:bCs/>
          <w:color w:val="000000"/>
          <w:sz w:val="20"/>
          <w:szCs w:val="20"/>
          <w:lang w:eastAsia="sl-SI"/>
        </w:rPr>
        <w:t xml:space="preserve">Tabela št. 3: Projekti </w:t>
      </w:r>
      <w:r w:rsidRPr="00D42D12">
        <w:rPr>
          <w:rFonts w:ascii="Arial" w:hAnsi="Arial" w:cs="Arial"/>
          <w:bCs/>
          <w:color w:val="000000"/>
          <w:sz w:val="20"/>
          <w:szCs w:val="20"/>
          <w:lang w:eastAsia="sl-SI"/>
        </w:rPr>
        <w:t>C</w:t>
      </w:r>
      <w:r>
        <w:rPr>
          <w:rFonts w:ascii="Arial" w:hAnsi="Arial" w:cs="Arial"/>
          <w:bCs/>
          <w:color w:val="000000"/>
          <w:sz w:val="20"/>
          <w:szCs w:val="20"/>
          <w:lang w:eastAsia="sl-SI"/>
        </w:rPr>
        <w:t>ilj politike</w:t>
      </w:r>
      <w:r w:rsidRPr="00D42D12">
        <w:rPr>
          <w:rFonts w:ascii="Arial" w:hAnsi="Arial" w:cs="Arial"/>
          <w:bCs/>
          <w:color w:val="000000"/>
          <w:sz w:val="20"/>
          <w:szCs w:val="20"/>
          <w:lang w:eastAsia="sl-SI"/>
        </w:rPr>
        <w:t xml:space="preserve"> 2: Bolj zelena, nizkoogljična Evropa</w:t>
      </w:r>
      <w:r>
        <w:rPr>
          <w:rFonts w:ascii="Arial" w:hAnsi="Arial" w:cs="Arial"/>
          <w:bCs/>
          <w:color w:val="000000"/>
          <w:sz w:val="20"/>
          <w:szCs w:val="20"/>
          <w:lang w:eastAsia="sl-SI"/>
        </w:rPr>
        <w:t xml:space="preserve">, </w:t>
      </w:r>
      <w:r w:rsidRPr="00D42D12">
        <w:rPr>
          <w:rFonts w:ascii="Arial" w:hAnsi="Arial" w:cs="Arial"/>
          <w:bCs/>
          <w:color w:val="000000"/>
          <w:sz w:val="20"/>
          <w:szCs w:val="20"/>
          <w:lang w:eastAsia="sl-SI"/>
        </w:rPr>
        <w:t>Prednostna naloga 3: Zelena preobrazba za podnebno nevtralnost</w:t>
      </w:r>
      <w:r>
        <w:rPr>
          <w:rFonts w:ascii="Arial" w:hAnsi="Arial" w:cs="Arial"/>
          <w:bCs/>
          <w:color w:val="000000"/>
          <w:sz w:val="20"/>
          <w:szCs w:val="20"/>
          <w:lang w:eastAsia="sl-SI"/>
        </w:rPr>
        <w:t xml:space="preserve"> </w:t>
      </w:r>
      <w:r w:rsidRPr="00D42D12">
        <w:rPr>
          <w:rFonts w:ascii="Arial" w:hAnsi="Arial" w:cs="Arial"/>
          <w:bCs/>
          <w:color w:val="000000"/>
          <w:sz w:val="20"/>
          <w:szCs w:val="20"/>
          <w:lang w:eastAsia="sl-SI"/>
        </w:rPr>
        <w:t>RSO2.5 Spodbujanje trajnostnega gospodarjenja z vodnimi viri z urejanjem vodovodnih sistemov nad 10.000 prebivalcev (KS)</w:t>
      </w:r>
      <w:r>
        <w:rPr>
          <w:rFonts w:ascii="Arial" w:hAnsi="Arial" w:cs="Arial"/>
          <w:bCs/>
          <w:color w:val="000000"/>
          <w:sz w:val="20"/>
          <w:szCs w:val="20"/>
          <w:lang w:eastAsia="sl-SI"/>
        </w:rPr>
        <w:t>, ki se uvrščajo v dogovor</w:t>
      </w:r>
      <w:r w:rsidRPr="00022BD6">
        <w:rPr>
          <w:rFonts w:ascii="Arial" w:hAnsi="Arial" w:cs="Arial"/>
          <w:bCs/>
          <w:color w:val="000000"/>
          <w:sz w:val="20"/>
          <w:szCs w:val="20"/>
          <w:lang w:eastAsia="sl-SI"/>
        </w:rPr>
        <w:t xml:space="preserve"> </w:t>
      </w:r>
      <w:r>
        <w:rPr>
          <w:rFonts w:ascii="Arial" w:hAnsi="Arial" w:cs="Arial"/>
          <w:bCs/>
          <w:color w:val="000000"/>
          <w:sz w:val="20"/>
          <w:szCs w:val="20"/>
          <w:lang w:eastAsia="sl-SI"/>
        </w:rPr>
        <w:t>za razvoj regije</w:t>
      </w:r>
      <w:r w:rsidR="00320837">
        <w:rPr>
          <w:rFonts w:ascii="Arial" w:hAnsi="Arial" w:cs="Arial"/>
          <w:bCs/>
          <w:color w:val="000000"/>
          <w:sz w:val="20"/>
          <w:szCs w:val="20"/>
          <w:lang w:eastAsia="sl-SI"/>
        </w:rPr>
        <w:t xml:space="preserve"> Jugovzhodna Slovenija</w:t>
      </w:r>
      <w:r>
        <w:rPr>
          <w:rFonts w:ascii="Arial" w:hAnsi="Arial" w:cs="Arial"/>
          <w:bCs/>
          <w:color w:val="000000"/>
          <w:sz w:val="20"/>
          <w:szCs w:val="20"/>
          <w:lang w:eastAsia="sl-SI"/>
        </w:rPr>
        <w:t>:</w:t>
      </w:r>
    </w:p>
    <w:tbl>
      <w:tblPr>
        <w:tblStyle w:val="Tabelamrea"/>
        <w:tblW w:w="5631" w:type="pct"/>
        <w:tblInd w:w="-572" w:type="dxa"/>
        <w:tblLook w:val="04A0" w:firstRow="1" w:lastRow="0" w:firstColumn="1" w:lastColumn="0" w:noHBand="0" w:noVBand="1"/>
      </w:tblPr>
      <w:tblGrid>
        <w:gridCol w:w="497"/>
        <w:gridCol w:w="1572"/>
        <w:gridCol w:w="878"/>
        <w:gridCol w:w="715"/>
        <w:gridCol w:w="1112"/>
        <w:gridCol w:w="1112"/>
        <w:gridCol w:w="1104"/>
        <w:gridCol w:w="1104"/>
        <w:gridCol w:w="1112"/>
        <w:gridCol w:w="1000"/>
      </w:tblGrid>
      <w:tr w:rsidR="00320837" w:rsidRPr="001D71BD" w14:paraId="01DA9D4A" w14:textId="77777777" w:rsidTr="00E43FF1">
        <w:tc>
          <w:tcPr>
            <w:tcW w:w="239" w:type="pct"/>
          </w:tcPr>
          <w:p w14:paraId="33970392" w14:textId="77777777" w:rsidR="00320837" w:rsidRPr="001D71BD" w:rsidRDefault="00320837" w:rsidP="00E43FF1">
            <w:pPr>
              <w:spacing w:afterLines="60" w:after="144" w:line="240" w:lineRule="exact"/>
              <w:jc w:val="both"/>
              <w:rPr>
                <w:rFonts w:ascii="Arial" w:hAnsi="Arial" w:cs="Arial"/>
                <w:bCs/>
                <w:color w:val="000000"/>
                <w:sz w:val="14"/>
                <w:szCs w:val="14"/>
                <w:lang w:eastAsia="sl-SI"/>
              </w:rPr>
            </w:pPr>
            <w:r w:rsidRPr="001D71BD">
              <w:rPr>
                <w:rFonts w:ascii="Arial" w:hAnsi="Arial" w:cs="Arial"/>
                <w:bCs/>
                <w:color w:val="000000"/>
                <w:sz w:val="14"/>
                <w:szCs w:val="14"/>
                <w:lang w:eastAsia="sl-SI"/>
              </w:rPr>
              <w:t xml:space="preserve">Zap. </w:t>
            </w:r>
            <w:r>
              <w:rPr>
                <w:rFonts w:ascii="Arial" w:hAnsi="Arial" w:cs="Arial"/>
                <w:bCs/>
                <w:color w:val="000000"/>
                <w:sz w:val="14"/>
                <w:szCs w:val="14"/>
                <w:lang w:eastAsia="sl-SI"/>
              </w:rPr>
              <w:t>š</w:t>
            </w:r>
            <w:r w:rsidRPr="001D71BD">
              <w:rPr>
                <w:rFonts w:ascii="Arial" w:hAnsi="Arial" w:cs="Arial"/>
                <w:bCs/>
                <w:color w:val="000000"/>
                <w:sz w:val="14"/>
                <w:szCs w:val="14"/>
                <w:lang w:eastAsia="sl-SI"/>
              </w:rPr>
              <w:t>t.</w:t>
            </w:r>
          </w:p>
        </w:tc>
        <w:tc>
          <w:tcPr>
            <w:tcW w:w="844" w:type="pct"/>
          </w:tcPr>
          <w:p w14:paraId="4370BED9" w14:textId="77777777" w:rsidR="00320837" w:rsidRPr="001D71BD" w:rsidRDefault="00320837" w:rsidP="00E43FF1">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Naziv projekta</w:t>
            </w:r>
          </w:p>
        </w:tc>
        <w:tc>
          <w:tcPr>
            <w:tcW w:w="487" w:type="pct"/>
          </w:tcPr>
          <w:p w14:paraId="57565742" w14:textId="77777777" w:rsidR="00320837" w:rsidRPr="001D71BD" w:rsidRDefault="00320837" w:rsidP="00E43FF1">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Nosilec projekta</w:t>
            </w:r>
          </w:p>
        </w:tc>
        <w:tc>
          <w:tcPr>
            <w:tcW w:w="350" w:type="pct"/>
          </w:tcPr>
          <w:p w14:paraId="265E634F" w14:textId="77777777" w:rsidR="00320837" w:rsidRPr="001D71BD" w:rsidRDefault="00320837" w:rsidP="00E43FF1">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Tip projekta</w:t>
            </w:r>
          </w:p>
        </w:tc>
        <w:tc>
          <w:tcPr>
            <w:tcW w:w="507" w:type="pct"/>
          </w:tcPr>
          <w:p w14:paraId="0E14897F" w14:textId="77777777" w:rsidR="00320837" w:rsidRPr="001D71BD" w:rsidRDefault="00320837" w:rsidP="00E43FF1">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Skupna vrednost projekta (v EUR z DDV)</w:t>
            </w:r>
          </w:p>
        </w:tc>
        <w:tc>
          <w:tcPr>
            <w:tcW w:w="369" w:type="pct"/>
          </w:tcPr>
          <w:p w14:paraId="44EB7EAA" w14:textId="77777777" w:rsidR="00320837" w:rsidRPr="001D71BD" w:rsidRDefault="00320837" w:rsidP="00E43FF1">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Skupna vrednost projekta (v EUR brez DDV)</w:t>
            </w:r>
          </w:p>
        </w:tc>
        <w:tc>
          <w:tcPr>
            <w:tcW w:w="541" w:type="pct"/>
          </w:tcPr>
          <w:p w14:paraId="19671C12" w14:textId="77777777" w:rsidR="00320837" w:rsidRPr="001D71BD" w:rsidRDefault="00320837" w:rsidP="00E43FF1">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Sofinanciranje EU ( EUR)</w:t>
            </w:r>
          </w:p>
        </w:tc>
        <w:tc>
          <w:tcPr>
            <w:tcW w:w="541" w:type="pct"/>
          </w:tcPr>
          <w:p w14:paraId="23ACAFFD" w14:textId="77777777" w:rsidR="00320837" w:rsidRPr="001D71BD" w:rsidRDefault="00320837" w:rsidP="00E43FF1">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Sofinanciranje – Proračun RS ( EUR)</w:t>
            </w:r>
          </w:p>
        </w:tc>
        <w:tc>
          <w:tcPr>
            <w:tcW w:w="541" w:type="pct"/>
          </w:tcPr>
          <w:p w14:paraId="32E84165" w14:textId="77777777" w:rsidR="00320837" w:rsidRDefault="00320837" w:rsidP="00E43FF1">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 xml:space="preserve">Občina </w:t>
            </w:r>
          </w:p>
          <w:p w14:paraId="13219A48" w14:textId="77777777" w:rsidR="00320837" w:rsidRPr="001D71BD" w:rsidRDefault="00320837" w:rsidP="00E43FF1">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 EUR)</w:t>
            </w:r>
          </w:p>
        </w:tc>
        <w:tc>
          <w:tcPr>
            <w:tcW w:w="582" w:type="pct"/>
          </w:tcPr>
          <w:p w14:paraId="0B2886CA" w14:textId="77777777" w:rsidR="00320837" w:rsidRDefault="00320837" w:rsidP="00E43FF1">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 xml:space="preserve">Drugi viri </w:t>
            </w:r>
          </w:p>
          <w:p w14:paraId="2CC7A390" w14:textId="77777777" w:rsidR="00320837" w:rsidRDefault="00320837" w:rsidP="00E43FF1">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 EUR)</w:t>
            </w:r>
          </w:p>
        </w:tc>
      </w:tr>
      <w:tr w:rsidR="00320837" w:rsidRPr="006308B8" w14:paraId="4E5AFC13" w14:textId="77777777" w:rsidTr="00E43FF1">
        <w:tc>
          <w:tcPr>
            <w:tcW w:w="239" w:type="pct"/>
          </w:tcPr>
          <w:p w14:paraId="3AD0C86B" w14:textId="77777777" w:rsidR="00320837" w:rsidRPr="006308B8" w:rsidRDefault="00320837" w:rsidP="00E43FF1">
            <w:pPr>
              <w:spacing w:afterLines="60" w:after="144" w:line="240" w:lineRule="exact"/>
              <w:jc w:val="both"/>
              <w:rPr>
                <w:rFonts w:ascii="Arial" w:hAnsi="Arial" w:cs="Arial"/>
                <w:bCs/>
                <w:color w:val="000000"/>
                <w:sz w:val="14"/>
                <w:szCs w:val="14"/>
                <w:lang w:eastAsia="sl-SI"/>
              </w:rPr>
            </w:pPr>
            <w:r w:rsidRPr="006308B8">
              <w:rPr>
                <w:rFonts w:ascii="Arial" w:hAnsi="Arial" w:cs="Arial"/>
                <w:bCs/>
                <w:color w:val="000000"/>
                <w:sz w:val="14"/>
                <w:szCs w:val="14"/>
                <w:lang w:eastAsia="sl-SI"/>
              </w:rPr>
              <w:t>1</w:t>
            </w:r>
          </w:p>
        </w:tc>
        <w:tc>
          <w:tcPr>
            <w:tcW w:w="844" w:type="pct"/>
          </w:tcPr>
          <w:p w14:paraId="76A594FA" w14:textId="77777777" w:rsidR="00320837" w:rsidRDefault="00320837" w:rsidP="00E43FF1">
            <w:pPr>
              <w:spacing w:afterLines="60" w:after="144" w:line="240" w:lineRule="exact"/>
              <w:jc w:val="both"/>
              <w:rPr>
                <w:rFonts w:ascii="Arial" w:hAnsi="Arial" w:cs="Arial"/>
                <w:bCs/>
                <w:color w:val="000000"/>
                <w:sz w:val="14"/>
                <w:szCs w:val="14"/>
                <w:lang w:eastAsia="sl-SI"/>
              </w:rPr>
            </w:pPr>
            <w:r w:rsidRPr="003F7EB8">
              <w:rPr>
                <w:rFonts w:ascii="Arial" w:hAnsi="Arial" w:cs="Arial"/>
                <w:bCs/>
                <w:color w:val="000000"/>
                <w:sz w:val="14"/>
                <w:szCs w:val="14"/>
                <w:lang w:eastAsia="sl-SI"/>
              </w:rPr>
              <w:t>Hidravlične izboljšave vodovodnega sistema in gradnja vodovodov za oskrbo s pitno vodo občin Mirna Peč, Žužemberk in Dolenjske Toplice</w:t>
            </w:r>
          </w:p>
          <w:p w14:paraId="49511F13" w14:textId="77777777" w:rsidR="00320837" w:rsidRPr="006308B8" w:rsidRDefault="00320837" w:rsidP="00E43FF1">
            <w:pPr>
              <w:spacing w:afterLines="60" w:after="144" w:line="240" w:lineRule="exact"/>
              <w:jc w:val="both"/>
              <w:rPr>
                <w:rFonts w:ascii="Arial" w:hAnsi="Arial" w:cs="Arial"/>
                <w:bCs/>
                <w:color w:val="000000"/>
                <w:sz w:val="14"/>
                <w:szCs w:val="14"/>
                <w:lang w:eastAsia="sl-SI"/>
              </w:rPr>
            </w:pPr>
            <w:bookmarkStart w:id="12" w:name="_Hlk193197444"/>
            <w:r>
              <w:rPr>
                <w:rFonts w:ascii="Arial" w:hAnsi="Arial" w:cs="Arial"/>
                <w:bCs/>
                <w:color w:val="000000"/>
                <w:sz w:val="14"/>
                <w:szCs w:val="14"/>
                <w:lang w:eastAsia="sl-SI"/>
              </w:rPr>
              <w:t>(Nadgradnja vodovodnega sistema Suhe krajine)</w:t>
            </w:r>
            <w:bookmarkEnd w:id="12"/>
          </w:p>
        </w:tc>
        <w:tc>
          <w:tcPr>
            <w:tcW w:w="487" w:type="pct"/>
          </w:tcPr>
          <w:p w14:paraId="4821F73D" w14:textId="77777777" w:rsidR="00320837" w:rsidRPr="006308B8" w:rsidRDefault="00320837" w:rsidP="00E43FF1">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Občina Mirna Peč</w:t>
            </w:r>
          </w:p>
        </w:tc>
        <w:tc>
          <w:tcPr>
            <w:tcW w:w="350" w:type="pct"/>
          </w:tcPr>
          <w:p w14:paraId="5A16C91C" w14:textId="77777777" w:rsidR="00320837" w:rsidRPr="006308B8" w:rsidRDefault="00320837" w:rsidP="00E43FF1">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Regijski</w:t>
            </w:r>
          </w:p>
        </w:tc>
        <w:tc>
          <w:tcPr>
            <w:tcW w:w="507" w:type="pct"/>
          </w:tcPr>
          <w:p w14:paraId="372E0ADE" w14:textId="77777777" w:rsidR="00320837" w:rsidRPr="006308B8" w:rsidRDefault="00320837" w:rsidP="00E43FF1">
            <w:pPr>
              <w:spacing w:afterLines="60" w:after="144" w:line="240" w:lineRule="exact"/>
              <w:jc w:val="right"/>
              <w:rPr>
                <w:rFonts w:ascii="Arial" w:hAnsi="Arial" w:cs="Arial"/>
                <w:bCs/>
                <w:color w:val="000000"/>
                <w:sz w:val="14"/>
                <w:szCs w:val="14"/>
                <w:lang w:eastAsia="sl-SI"/>
              </w:rPr>
            </w:pPr>
            <w:r>
              <w:rPr>
                <w:rFonts w:ascii="Arial" w:hAnsi="Arial" w:cs="Arial"/>
                <w:bCs/>
                <w:color w:val="000000"/>
                <w:sz w:val="14"/>
                <w:szCs w:val="14"/>
                <w:lang w:eastAsia="sl-SI"/>
              </w:rPr>
              <w:t>7.542.508,84</w:t>
            </w:r>
          </w:p>
        </w:tc>
        <w:tc>
          <w:tcPr>
            <w:tcW w:w="369" w:type="pct"/>
          </w:tcPr>
          <w:p w14:paraId="7C63BC5D" w14:textId="77777777" w:rsidR="00320837" w:rsidRPr="006308B8" w:rsidRDefault="00320837" w:rsidP="00E43FF1">
            <w:pPr>
              <w:spacing w:afterLines="60" w:after="144" w:line="240" w:lineRule="exact"/>
              <w:rPr>
                <w:rFonts w:ascii="Arial" w:hAnsi="Arial" w:cs="Arial"/>
                <w:bCs/>
                <w:color w:val="000000"/>
                <w:sz w:val="14"/>
                <w:szCs w:val="14"/>
                <w:lang w:eastAsia="sl-SI"/>
              </w:rPr>
            </w:pPr>
            <w:r>
              <w:rPr>
                <w:rFonts w:ascii="Arial" w:hAnsi="Arial" w:cs="Arial"/>
                <w:bCs/>
                <w:color w:val="000000"/>
                <w:sz w:val="14"/>
                <w:szCs w:val="14"/>
                <w:lang w:eastAsia="sl-SI"/>
              </w:rPr>
              <w:t>7.542.508,84</w:t>
            </w:r>
          </w:p>
        </w:tc>
        <w:tc>
          <w:tcPr>
            <w:tcW w:w="541" w:type="pct"/>
          </w:tcPr>
          <w:p w14:paraId="193E3433" w14:textId="77777777" w:rsidR="00320837" w:rsidRPr="006308B8" w:rsidRDefault="00320837" w:rsidP="00E43FF1">
            <w:pPr>
              <w:spacing w:afterLines="60" w:after="144" w:line="240" w:lineRule="exact"/>
              <w:jc w:val="right"/>
              <w:rPr>
                <w:rFonts w:ascii="Arial" w:hAnsi="Arial" w:cs="Arial"/>
                <w:bCs/>
                <w:color w:val="000000"/>
                <w:sz w:val="14"/>
                <w:szCs w:val="14"/>
                <w:lang w:eastAsia="sl-SI"/>
              </w:rPr>
            </w:pPr>
            <w:r>
              <w:rPr>
                <w:rFonts w:ascii="Arial" w:hAnsi="Arial" w:cs="Arial"/>
                <w:bCs/>
                <w:color w:val="000000"/>
                <w:sz w:val="14"/>
                <w:szCs w:val="14"/>
                <w:lang w:eastAsia="sl-SI"/>
              </w:rPr>
              <w:t>3.026.730,86</w:t>
            </w:r>
          </w:p>
        </w:tc>
        <w:tc>
          <w:tcPr>
            <w:tcW w:w="541" w:type="pct"/>
          </w:tcPr>
          <w:p w14:paraId="0265381C" w14:textId="77777777" w:rsidR="00320837" w:rsidRPr="006308B8" w:rsidRDefault="00320837" w:rsidP="00E43FF1">
            <w:pPr>
              <w:spacing w:afterLines="60" w:after="144" w:line="240" w:lineRule="exact"/>
              <w:jc w:val="right"/>
              <w:rPr>
                <w:rFonts w:ascii="Arial" w:hAnsi="Arial" w:cs="Arial"/>
                <w:bCs/>
                <w:color w:val="000000"/>
                <w:sz w:val="14"/>
                <w:szCs w:val="14"/>
                <w:lang w:eastAsia="sl-SI"/>
              </w:rPr>
            </w:pPr>
            <w:r>
              <w:rPr>
                <w:rFonts w:ascii="Arial" w:hAnsi="Arial" w:cs="Arial"/>
                <w:bCs/>
                <w:color w:val="000000"/>
                <w:sz w:val="14"/>
                <w:szCs w:val="14"/>
                <w:lang w:eastAsia="sl-SI"/>
              </w:rPr>
              <w:t>534.128,97</w:t>
            </w:r>
          </w:p>
        </w:tc>
        <w:tc>
          <w:tcPr>
            <w:tcW w:w="541" w:type="pct"/>
          </w:tcPr>
          <w:p w14:paraId="00264AC4" w14:textId="77777777" w:rsidR="00320837" w:rsidRPr="006308B8" w:rsidRDefault="00320837" w:rsidP="00E43FF1">
            <w:pPr>
              <w:spacing w:afterLines="60" w:after="144" w:line="240" w:lineRule="exact"/>
              <w:jc w:val="right"/>
              <w:rPr>
                <w:rFonts w:ascii="Arial" w:hAnsi="Arial" w:cs="Arial"/>
                <w:bCs/>
                <w:color w:val="000000"/>
                <w:sz w:val="14"/>
                <w:szCs w:val="14"/>
                <w:lang w:eastAsia="sl-SI"/>
              </w:rPr>
            </w:pPr>
            <w:r>
              <w:rPr>
                <w:rFonts w:ascii="Arial" w:hAnsi="Arial" w:cs="Arial"/>
                <w:bCs/>
                <w:color w:val="000000"/>
                <w:sz w:val="14"/>
                <w:szCs w:val="14"/>
                <w:lang w:eastAsia="sl-SI"/>
              </w:rPr>
              <w:t>3.981.649,01</w:t>
            </w:r>
          </w:p>
        </w:tc>
        <w:tc>
          <w:tcPr>
            <w:tcW w:w="582" w:type="pct"/>
          </w:tcPr>
          <w:p w14:paraId="580EE458" w14:textId="77777777" w:rsidR="00320837" w:rsidRDefault="00320837" w:rsidP="00E43FF1">
            <w:pPr>
              <w:spacing w:afterLines="60" w:after="144" w:line="240" w:lineRule="exact"/>
              <w:jc w:val="right"/>
              <w:rPr>
                <w:rFonts w:ascii="Arial" w:hAnsi="Arial" w:cs="Arial"/>
                <w:bCs/>
                <w:color w:val="000000"/>
                <w:sz w:val="14"/>
                <w:szCs w:val="14"/>
                <w:lang w:eastAsia="sl-SI"/>
              </w:rPr>
            </w:pPr>
            <w:r>
              <w:rPr>
                <w:rFonts w:ascii="Arial" w:hAnsi="Arial" w:cs="Arial"/>
                <w:bCs/>
                <w:color w:val="000000"/>
                <w:sz w:val="14"/>
                <w:szCs w:val="14"/>
                <w:lang w:eastAsia="sl-SI"/>
              </w:rPr>
              <w:t>0,00</w:t>
            </w:r>
          </w:p>
        </w:tc>
      </w:tr>
      <w:tr w:rsidR="00320837" w:rsidRPr="001D71BD" w14:paraId="256E395E" w14:textId="77777777" w:rsidTr="00E43FF1">
        <w:tc>
          <w:tcPr>
            <w:tcW w:w="239" w:type="pct"/>
          </w:tcPr>
          <w:p w14:paraId="13853501" w14:textId="77777777" w:rsidR="00320837" w:rsidRPr="001D71BD" w:rsidRDefault="00320837" w:rsidP="00E43FF1">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2</w:t>
            </w:r>
          </w:p>
        </w:tc>
        <w:tc>
          <w:tcPr>
            <w:tcW w:w="844" w:type="pct"/>
          </w:tcPr>
          <w:p w14:paraId="784F2181" w14:textId="77777777" w:rsidR="00320837" w:rsidRDefault="00320837" w:rsidP="00E43FF1">
            <w:pPr>
              <w:spacing w:afterLines="60" w:after="144" w:line="240" w:lineRule="exact"/>
              <w:jc w:val="both"/>
              <w:rPr>
                <w:rFonts w:ascii="Arial" w:hAnsi="Arial" w:cs="Arial"/>
                <w:bCs/>
                <w:color w:val="000000"/>
                <w:sz w:val="14"/>
                <w:szCs w:val="14"/>
                <w:lang w:eastAsia="sl-SI"/>
              </w:rPr>
            </w:pPr>
            <w:r w:rsidRPr="002B5CC9">
              <w:rPr>
                <w:rFonts w:ascii="Arial" w:hAnsi="Arial" w:cs="Arial"/>
                <w:bCs/>
                <w:color w:val="000000"/>
                <w:sz w:val="14"/>
                <w:szCs w:val="14"/>
                <w:lang w:eastAsia="sl-SI"/>
              </w:rPr>
              <w:t>Novogradnja in obnova vodovodnega sistema</w:t>
            </w:r>
            <w:r>
              <w:rPr>
                <w:rFonts w:ascii="Arial" w:hAnsi="Arial" w:cs="Arial"/>
                <w:bCs/>
                <w:color w:val="000000"/>
                <w:sz w:val="14"/>
                <w:szCs w:val="14"/>
                <w:lang w:eastAsia="sl-SI"/>
              </w:rPr>
              <w:t xml:space="preserve"> </w:t>
            </w:r>
          </w:p>
          <w:p w14:paraId="0EC55045" w14:textId="77777777" w:rsidR="00320837" w:rsidRPr="001D71BD" w:rsidRDefault="00320837" w:rsidP="00E43FF1">
            <w:pPr>
              <w:spacing w:afterLines="60" w:after="144" w:line="240" w:lineRule="exact"/>
              <w:jc w:val="both"/>
              <w:rPr>
                <w:rFonts w:ascii="Arial" w:hAnsi="Arial" w:cs="Arial"/>
                <w:bCs/>
                <w:color w:val="000000"/>
                <w:sz w:val="14"/>
                <w:szCs w:val="14"/>
                <w:lang w:eastAsia="sl-SI"/>
              </w:rPr>
            </w:pPr>
            <w:bookmarkStart w:id="13" w:name="_Hlk193197464"/>
            <w:r>
              <w:rPr>
                <w:rFonts w:ascii="Arial" w:hAnsi="Arial" w:cs="Arial"/>
                <w:bCs/>
                <w:color w:val="000000"/>
                <w:sz w:val="14"/>
                <w:szCs w:val="14"/>
                <w:lang w:eastAsia="sl-SI"/>
              </w:rPr>
              <w:t>(Nadgradnja  vodovodnega sistema SO-RI-KO)</w:t>
            </w:r>
            <w:bookmarkEnd w:id="13"/>
          </w:p>
        </w:tc>
        <w:tc>
          <w:tcPr>
            <w:tcW w:w="487" w:type="pct"/>
          </w:tcPr>
          <w:p w14:paraId="42A52B07" w14:textId="77777777" w:rsidR="00320837" w:rsidRPr="001D71BD" w:rsidRDefault="00320837" w:rsidP="00E43FF1">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Občina Ribnica</w:t>
            </w:r>
          </w:p>
        </w:tc>
        <w:tc>
          <w:tcPr>
            <w:tcW w:w="350" w:type="pct"/>
          </w:tcPr>
          <w:p w14:paraId="55707BB7" w14:textId="77777777" w:rsidR="00320837" w:rsidRPr="001D71BD" w:rsidRDefault="00320837" w:rsidP="00E43FF1">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Regijski</w:t>
            </w:r>
          </w:p>
        </w:tc>
        <w:tc>
          <w:tcPr>
            <w:tcW w:w="507" w:type="pct"/>
          </w:tcPr>
          <w:p w14:paraId="574702F5" w14:textId="77777777" w:rsidR="00320837" w:rsidRPr="001D71BD" w:rsidRDefault="00320837" w:rsidP="00E43FF1">
            <w:pPr>
              <w:spacing w:afterLines="60" w:after="144" w:line="240" w:lineRule="exact"/>
              <w:jc w:val="right"/>
              <w:rPr>
                <w:rFonts w:ascii="Arial" w:hAnsi="Arial" w:cs="Arial"/>
                <w:bCs/>
                <w:color w:val="000000"/>
                <w:sz w:val="14"/>
                <w:szCs w:val="14"/>
                <w:lang w:eastAsia="sl-SI"/>
              </w:rPr>
            </w:pPr>
            <w:r>
              <w:rPr>
                <w:rFonts w:ascii="Arial" w:hAnsi="Arial" w:cs="Arial"/>
                <w:bCs/>
                <w:color w:val="000000"/>
                <w:sz w:val="14"/>
                <w:szCs w:val="14"/>
                <w:lang w:eastAsia="sl-SI"/>
              </w:rPr>
              <w:t>5.174.354,20</w:t>
            </w:r>
          </w:p>
        </w:tc>
        <w:tc>
          <w:tcPr>
            <w:tcW w:w="369" w:type="pct"/>
          </w:tcPr>
          <w:p w14:paraId="5A4944EC" w14:textId="77777777" w:rsidR="00320837" w:rsidRPr="001D71BD" w:rsidRDefault="00320837" w:rsidP="00E43FF1">
            <w:pPr>
              <w:spacing w:afterLines="60" w:after="144" w:line="240" w:lineRule="exact"/>
              <w:jc w:val="right"/>
              <w:rPr>
                <w:rFonts w:ascii="Arial" w:hAnsi="Arial" w:cs="Arial"/>
                <w:bCs/>
                <w:color w:val="000000"/>
                <w:sz w:val="14"/>
                <w:szCs w:val="14"/>
                <w:lang w:eastAsia="sl-SI"/>
              </w:rPr>
            </w:pPr>
            <w:r>
              <w:rPr>
                <w:rFonts w:ascii="Arial" w:hAnsi="Arial" w:cs="Arial"/>
                <w:bCs/>
                <w:color w:val="000000"/>
                <w:sz w:val="14"/>
                <w:szCs w:val="14"/>
                <w:lang w:eastAsia="sl-SI"/>
              </w:rPr>
              <w:t>5.174.354,20</w:t>
            </w:r>
          </w:p>
        </w:tc>
        <w:tc>
          <w:tcPr>
            <w:tcW w:w="541" w:type="pct"/>
          </w:tcPr>
          <w:p w14:paraId="47E5FC5B" w14:textId="77777777" w:rsidR="00320837" w:rsidRPr="001D71BD" w:rsidRDefault="00320837" w:rsidP="00E43FF1">
            <w:pPr>
              <w:spacing w:afterLines="60" w:after="144" w:line="240" w:lineRule="exact"/>
              <w:jc w:val="right"/>
              <w:rPr>
                <w:rFonts w:ascii="Arial" w:hAnsi="Arial" w:cs="Arial"/>
                <w:bCs/>
                <w:color w:val="000000"/>
                <w:sz w:val="14"/>
                <w:szCs w:val="14"/>
                <w:lang w:eastAsia="sl-SI"/>
              </w:rPr>
            </w:pPr>
            <w:r>
              <w:rPr>
                <w:rFonts w:ascii="Arial" w:hAnsi="Arial" w:cs="Arial"/>
                <w:bCs/>
                <w:color w:val="000000"/>
                <w:sz w:val="14"/>
                <w:szCs w:val="14"/>
                <w:lang w:eastAsia="sl-SI"/>
              </w:rPr>
              <w:t>3.217.759,65</w:t>
            </w:r>
          </w:p>
        </w:tc>
        <w:tc>
          <w:tcPr>
            <w:tcW w:w="541" w:type="pct"/>
          </w:tcPr>
          <w:p w14:paraId="5D0F1B1B" w14:textId="77777777" w:rsidR="00320837" w:rsidRPr="001D71BD" w:rsidRDefault="00320837" w:rsidP="00E43FF1">
            <w:pPr>
              <w:spacing w:afterLines="60" w:after="144" w:line="240" w:lineRule="exact"/>
              <w:jc w:val="right"/>
              <w:rPr>
                <w:rFonts w:ascii="Arial" w:hAnsi="Arial" w:cs="Arial"/>
                <w:bCs/>
                <w:color w:val="000000"/>
                <w:sz w:val="14"/>
                <w:szCs w:val="14"/>
                <w:lang w:eastAsia="sl-SI"/>
              </w:rPr>
            </w:pPr>
            <w:r>
              <w:rPr>
                <w:rFonts w:ascii="Arial" w:hAnsi="Arial" w:cs="Arial"/>
                <w:bCs/>
                <w:color w:val="000000"/>
                <w:sz w:val="14"/>
                <w:szCs w:val="14"/>
                <w:lang w:eastAsia="sl-SI"/>
              </w:rPr>
              <w:t>567.839,94</w:t>
            </w:r>
          </w:p>
        </w:tc>
        <w:tc>
          <w:tcPr>
            <w:tcW w:w="541" w:type="pct"/>
          </w:tcPr>
          <w:p w14:paraId="278FB1CD" w14:textId="77777777" w:rsidR="00320837" w:rsidRPr="001D71BD" w:rsidRDefault="00320837" w:rsidP="00E43FF1">
            <w:pPr>
              <w:spacing w:afterLines="60" w:after="144" w:line="240" w:lineRule="exact"/>
              <w:jc w:val="right"/>
              <w:rPr>
                <w:rFonts w:ascii="Arial" w:hAnsi="Arial" w:cs="Arial"/>
                <w:bCs/>
                <w:color w:val="000000"/>
                <w:sz w:val="14"/>
                <w:szCs w:val="14"/>
                <w:lang w:eastAsia="sl-SI"/>
              </w:rPr>
            </w:pPr>
            <w:r>
              <w:rPr>
                <w:rFonts w:ascii="Arial" w:hAnsi="Arial" w:cs="Arial"/>
                <w:bCs/>
                <w:color w:val="000000"/>
                <w:sz w:val="14"/>
                <w:szCs w:val="14"/>
                <w:lang w:eastAsia="sl-SI"/>
              </w:rPr>
              <w:t>1.388.754,61</w:t>
            </w:r>
          </w:p>
        </w:tc>
        <w:tc>
          <w:tcPr>
            <w:tcW w:w="582" w:type="pct"/>
          </w:tcPr>
          <w:p w14:paraId="4EA4DAE4" w14:textId="77777777" w:rsidR="00320837" w:rsidRPr="001D71BD" w:rsidRDefault="00320837" w:rsidP="00E43FF1">
            <w:pPr>
              <w:spacing w:afterLines="60" w:after="144" w:line="240" w:lineRule="exact"/>
              <w:jc w:val="right"/>
              <w:rPr>
                <w:rFonts w:ascii="Arial" w:hAnsi="Arial" w:cs="Arial"/>
                <w:bCs/>
                <w:color w:val="000000"/>
                <w:sz w:val="14"/>
                <w:szCs w:val="14"/>
                <w:lang w:eastAsia="sl-SI"/>
              </w:rPr>
            </w:pPr>
            <w:r>
              <w:rPr>
                <w:rFonts w:ascii="Arial" w:hAnsi="Arial" w:cs="Arial"/>
                <w:bCs/>
                <w:color w:val="000000"/>
                <w:sz w:val="14"/>
                <w:szCs w:val="14"/>
                <w:lang w:eastAsia="sl-SI"/>
              </w:rPr>
              <w:t>0,00</w:t>
            </w:r>
          </w:p>
        </w:tc>
      </w:tr>
      <w:tr w:rsidR="00320837" w:rsidRPr="001D71BD" w14:paraId="1839CC76" w14:textId="77777777" w:rsidTr="00E43FF1">
        <w:tc>
          <w:tcPr>
            <w:tcW w:w="239" w:type="pct"/>
          </w:tcPr>
          <w:p w14:paraId="109B8B24" w14:textId="77777777" w:rsidR="00320837" w:rsidRPr="001D71BD" w:rsidRDefault="00320837" w:rsidP="00E43FF1">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3</w:t>
            </w:r>
          </w:p>
        </w:tc>
        <w:tc>
          <w:tcPr>
            <w:tcW w:w="844" w:type="pct"/>
          </w:tcPr>
          <w:p w14:paraId="3A359C33" w14:textId="77777777" w:rsidR="00320837" w:rsidRDefault="00320837" w:rsidP="00E43FF1">
            <w:pPr>
              <w:spacing w:afterLines="60" w:after="144" w:line="240" w:lineRule="exact"/>
              <w:jc w:val="both"/>
              <w:rPr>
                <w:rFonts w:ascii="Arial" w:hAnsi="Arial" w:cs="Arial"/>
                <w:bCs/>
                <w:color w:val="000000"/>
                <w:sz w:val="14"/>
                <w:szCs w:val="14"/>
                <w:lang w:eastAsia="sl-SI"/>
              </w:rPr>
            </w:pPr>
            <w:r w:rsidRPr="009C24E1">
              <w:rPr>
                <w:rFonts w:ascii="Arial" w:hAnsi="Arial" w:cs="Arial"/>
                <w:bCs/>
                <w:color w:val="000000"/>
                <w:sz w:val="14"/>
                <w:szCs w:val="14"/>
                <w:lang w:eastAsia="sl-SI"/>
              </w:rPr>
              <w:t>Rekonstrukcija vodovodnega sistema Trebnje</w:t>
            </w:r>
          </w:p>
          <w:p w14:paraId="35B62C3E" w14:textId="77777777" w:rsidR="00320837" w:rsidRPr="001D71BD" w:rsidRDefault="00320837" w:rsidP="00E43FF1">
            <w:pPr>
              <w:spacing w:afterLines="60" w:after="144" w:line="240" w:lineRule="exact"/>
              <w:jc w:val="both"/>
              <w:rPr>
                <w:rFonts w:ascii="Arial" w:hAnsi="Arial" w:cs="Arial"/>
                <w:bCs/>
                <w:color w:val="000000"/>
                <w:sz w:val="14"/>
                <w:szCs w:val="14"/>
                <w:lang w:eastAsia="sl-SI"/>
              </w:rPr>
            </w:pPr>
            <w:bookmarkStart w:id="14" w:name="_Hlk193197485"/>
            <w:r>
              <w:rPr>
                <w:rFonts w:ascii="Arial" w:hAnsi="Arial" w:cs="Arial"/>
                <w:bCs/>
                <w:color w:val="000000"/>
                <w:sz w:val="14"/>
                <w:szCs w:val="14"/>
                <w:lang w:eastAsia="sl-SI"/>
              </w:rPr>
              <w:t>(Hidravlična izboljšava vodovodnega sistema Trebnje)</w:t>
            </w:r>
            <w:bookmarkEnd w:id="14"/>
          </w:p>
        </w:tc>
        <w:tc>
          <w:tcPr>
            <w:tcW w:w="487" w:type="pct"/>
          </w:tcPr>
          <w:p w14:paraId="28CC0697" w14:textId="77777777" w:rsidR="00320837" w:rsidRPr="001D71BD" w:rsidRDefault="00320837" w:rsidP="00E43FF1">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Občina Trebnje</w:t>
            </w:r>
          </w:p>
        </w:tc>
        <w:tc>
          <w:tcPr>
            <w:tcW w:w="350" w:type="pct"/>
          </w:tcPr>
          <w:p w14:paraId="36258DF2" w14:textId="77777777" w:rsidR="00320837" w:rsidRPr="001D71BD" w:rsidRDefault="00320837" w:rsidP="00E43FF1">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Regijski</w:t>
            </w:r>
          </w:p>
        </w:tc>
        <w:tc>
          <w:tcPr>
            <w:tcW w:w="507" w:type="pct"/>
          </w:tcPr>
          <w:p w14:paraId="59C35481" w14:textId="77777777" w:rsidR="00320837" w:rsidRPr="001D71BD" w:rsidRDefault="00320837" w:rsidP="00E43FF1">
            <w:pPr>
              <w:spacing w:afterLines="60" w:after="144" w:line="240" w:lineRule="exact"/>
              <w:jc w:val="right"/>
              <w:rPr>
                <w:rFonts w:ascii="Arial" w:hAnsi="Arial" w:cs="Arial"/>
                <w:bCs/>
                <w:color w:val="000000"/>
                <w:sz w:val="14"/>
                <w:szCs w:val="14"/>
                <w:lang w:eastAsia="sl-SI"/>
              </w:rPr>
            </w:pPr>
            <w:r>
              <w:rPr>
                <w:rFonts w:ascii="Arial" w:hAnsi="Arial" w:cs="Arial"/>
                <w:bCs/>
                <w:color w:val="000000"/>
                <w:sz w:val="14"/>
                <w:szCs w:val="14"/>
                <w:lang w:eastAsia="sl-SI"/>
              </w:rPr>
              <w:t>2.976.995,49</w:t>
            </w:r>
          </w:p>
        </w:tc>
        <w:tc>
          <w:tcPr>
            <w:tcW w:w="369" w:type="pct"/>
          </w:tcPr>
          <w:p w14:paraId="358DBFAA" w14:textId="77777777" w:rsidR="00320837" w:rsidRPr="001D71BD" w:rsidRDefault="00320837" w:rsidP="00E43FF1">
            <w:pPr>
              <w:spacing w:afterLines="60" w:after="144" w:line="240" w:lineRule="exact"/>
              <w:jc w:val="right"/>
              <w:rPr>
                <w:rFonts w:ascii="Arial" w:hAnsi="Arial" w:cs="Arial"/>
                <w:bCs/>
                <w:color w:val="000000"/>
                <w:sz w:val="14"/>
                <w:szCs w:val="14"/>
                <w:lang w:eastAsia="sl-SI"/>
              </w:rPr>
            </w:pPr>
            <w:r>
              <w:rPr>
                <w:rFonts w:ascii="Arial" w:hAnsi="Arial" w:cs="Arial"/>
                <w:bCs/>
                <w:color w:val="000000"/>
                <w:sz w:val="14"/>
                <w:szCs w:val="14"/>
                <w:lang w:eastAsia="sl-SI"/>
              </w:rPr>
              <w:t>2.915.899,35</w:t>
            </w:r>
          </w:p>
        </w:tc>
        <w:tc>
          <w:tcPr>
            <w:tcW w:w="541" w:type="pct"/>
          </w:tcPr>
          <w:p w14:paraId="19FEBEB1" w14:textId="77777777" w:rsidR="00320837" w:rsidRPr="001D71BD" w:rsidRDefault="00320837" w:rsidP="00E43FF1">
            <w:pPr>
              <w:spacing w:afterLines="60" w:after="144" w:line="240" w:lineRule="exact"/>
              <w:jc w:val="right"/>
              <w:rPr>
                <w:rFonts w:ascii="Arial" w:hAnsi="Arial" w:cs="Arial"/>
                <w:bCs/>
                <w:color w:val="000000"/>
                <w:sz w:val="14"/>
                <w:szCs w:val="14"/>
                <w:lang w:eastAsia="sl-SI"/>
              </w:rPr>
            </w:pPr>
            <w:r>
              <w:rPr>
                <w:rFonts w:ascii="Arial" w:hAnsi="Arial" w:cs="Arial"/>
                <w:bCs/>
                <w:color w:val="000000"/>
                <w:sz w:val="14"/>
                <w:szCs w:val="14"/>
                <w:lang w:eastAsia="sl-SI"/>
              </w:rPr>
              <w:t>1.545.429,78</w:t>
            </w:r>
          </w:p>
        </w:tc>
        <w:tc>
          <w:tcPr>
            <w:tcW w:w="541" w:type="pct"/>
          </w:tcPr>
          <w:p w14:paraId="5CE64F49" w14:textId="77777777" w:rsidR="00320837" w:rsidRPr="001D71BD" w:rsidRDefault="00320837" w:rsidP="00E43FF1">
            <w:pPr>
              <w:spacing w:afterLines="60" w:after="144" w:line="240" w:lineRule="exact"/>
              <w:jc w:val="right"/>
              <w:rPr>
                <w:rFonts w:ascii="Arial" w:hAnsi="Arial" w:cs="Arial"/>
                <w:bCs/>
                <w:color w:val="000000"/>
                <w:sz w:val="14"/>
                <w:szCs w:val="14"/>
                <w:lang w:eastAsia="sl-SI"/>
              </w:rPr>
            </w:pPr>
            <w:r>
              <w:rPr>
                <w:rFonts w:ascii="Arial" w:hAnsi="Arial" w:cs="Arial"/>
                <w:bCs/>
                <w:color w:val="000000"/>
                <w:sz w:val="14"/>
                <w:szCs w:val="14"/>
                <w:lang w:eastAsia="sl-SI"/>
              </w:rPr>
              <w:t>272.722,91</w:t>
            </w:r>
          </w:p>
        </w:tc>
        <w:tc>
          <w:tcPr>
            <w:tcW w:w="541" w:type="pct"/>
          </w:tcPr>
          <w:p w14:paraId="0A7C8C33" w14:textId="77777777" w:rsidR="00320837" w:rsidRPr="001D71BD" w:rsidRDefault="00320837" w:rsidP="00E43FF1">
            <w:pPr>
              <w:spacing w:afterLines="60" w:after="144" w:line="240" w:lineRule="exact"/>
              <w:jc w:val="right"/>
              <w:rPr>
                <w:rFonts w:ascii="Arial" w:hAnsi="Arial" w:cs="Arial"/>
                <w:bCs/>
                <w:color w:val="000000"/>
                <w:sz w:val="14"/>
                <w:szCs w:val="14"/>
                <w:lang w:eastAsia="sl-SI"/>
              </w:rPr>
            </w:pPr>
            <w:r>
              <w:rPr>
                <w:rFonts w:ascii="Arial" w:hAnsi="Arial" w:cs="Arial"/>
                <w:bCs/>
                <w:color w:val="000000"/>
                <w:sz w:val="14"/>
                <w:szCs w:val="14"/>
                <w:lang w:eastAsia="sl-SI"/>
              </w:rPr>
              <w:t>1.158.842,80</w:t>
            </w:r>
          </w:p>
        </w:tc>
        <w:tc>
          <w:tcPr>
            <w:tcW w:w="582" w:type="pct"/>
          </w:tcPr>
          <w:p w14:paraId="671B2A7C" w14:textId="77777777" w:rsidR="00320837" w:rsidRPr="001D71BD" w:rsidRDefault="00320837" w:rsidP="00E43FF1">
            <w:pPr>
              <w:spacing w:afterLines="60" w:after="144" w:line="240" w:lineRule="exact"/>
              <w:jc w:val="right"/>
              <w:rPr>
                <w:rFonts w:ascii="Arial" w:hAnsi="Arial" w:cs="Arial"/>
                <w:bCs/>
                <w:color w:val="000000"/>
                <w:sz w:val="14"/>
                <w:szCs w:val="14"/>
                <w:lang w:eastAsia="sl-SI"/>
              </w:rPr>
            </w:pPr>
            <w:r>
              <w:rPr>
                <w:rFonts w:ascii="Arial" w:hAnsi="Arial" w:cs="Arial"/>
                <w:bCs/>
                <w:color w:val="000000"/>
                <w:sz w:val="14"/>
                <w:szCs w:val="14"/>
                <w:lang w:eastAsia="sl-SI"/>
              </w:rPr>
              <w:t>0,00</w:t>
            </w:r>
          </w:p>
        </w:tc>
      </w:tr>
      <w:tr w:rsidR="00320837" w:rsidRPr="001D71BD" w14:paraId="5E50042D" w14:textId="77777777" w:rsidTr="00E43FF1">
        <w:tc>
          <w:tcPr>
            <w:tcW w:w="239" w:type="pct"/>
          </w:tcPr>
          <w:p w14:paraId="7C65968B" w14:textId="77777777" w:rsidR="00320837" w:rsidRDefault="00320837" w:rsidP="00E43FF1">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4</w:t>
            </w:r>
          </w:p>
        </w:tc>
        <w:tc>
          <w:tcPr>
            <w:tcW w:w="844" w:type="pct"/>
          </w:tcPr>
          <w:p w14:paraId="604D3DDE" w14:textId="77777777" w:rsidR="00320837" w:rsidRDefault="00320837" w:rsidP="00E43FF1">
            <w:pPr>
              <w:spacing w:afterLines="60" w:after="144" w:line="240" w:lineRule="exact"/>
              <w:jc w:val="both"/>
              <w:rPr>
                <w:rFonts w:ascii="Arial" w:hAnsi="Arial" w:cs="Arial"/>
                <w:bCs/>
                <w:color w:val="000000"/>
                <w:sz w:val="14"/>
                <w:szCs w:val="14"/>
                <w:lang w:eastAsia="sl-SI"/>
              </w:rPr>
            </w:pPr>
            <w:r w:rsidRPr="005E1091">
              <w:rPr>
                <w:rFonts w:ascii="Arial" w:hAnsi="Arial" w:cs="Arial"/>
                <w:bCs/>
                <w:color w:val="000000"/>
                <w:sz w:val="14"/>
                <w:szCs w:val="14"/>
                <w:lang w:eastAsia="sl-SI"/>
              </w:rPr>
              <w:t>Vodovodni sistem Jezero</w:t>
            </w:r>
          </w:p>
          <w:p w14:paraId="0E4B52BB" w14:textId="77777777" w:rsidR="00320837" w:rsidRPr="009C24E1" w:rsidRDefault="00320837" w:rsidP="00E43FF1">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(Nadgradnja vodovodnega sistema Jezero)</w:t>
            </w:r>
          </w:p>
        </w:tc>
        <w:tc>
          <w:tcPr>
            <w:tcW w:w="487" w:type="pct"/>
          </w:tcPr>
          <w:p w14:paraId="7AB184AE" w14:textId="77777777" w:rsidR="00320837" w:rsidRDefault="00320837" w:rsidP="00E43FF1">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Občina Šmarješke Toplice</w:t>
            </w:r>
          </w:p>
        </w:tc>
        <w:tc>
          <w:tcPr>
            <w:tcW w:w="350" w:type="pct"/>
          </w:tcPr>
          <w:p w14:paraId="073C029F" w14:textId="77777777" w:rsidR="00320837" w:rsidRPr="001D71BD" w:rsidRDefault="00320837" w:rsidP="00E43FF1">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Regijski</w:t>
            </w:r>
          </w:p>
        </w:tc>
        <w:tc>
          <w:tcPr>
            <w:tcW w:w="507" w:type="pct"/>
          </w:tcPr>
          <w:p w14:paraId="243D4789" w14:textId="77777777" w:rsidR="00320837" w:rsidRDefault="00320837" w:rsidP="00E43FF1">
            <w:pPr>
              <w:spacing w:afterLines="60" w:after="144" w:line="240" w:lineRule="exact"/>
              <w:jc w:val="right"/>
              <w:rPr>
                <w:rFonts w:ascii="Arial" w:hAnsi="Arial" w:cs="Arial"/>
                <w:bCs/>
                <w:color w:val="000000"/>
                <w:sz w:val="14"/>
                <w:szCs w:val="14"/>
                <w:lang w:eastAsia="sl-SI"/>
              </w:rPr>
            </w:pPr>
            <w:r>
              <w:rPr>
                <w:rFonts w:ascii="Arial" w:hAnsi="Arial" w:cs="Arial"/>
                <w:bCs/>
                <w:color w:val="000000"/>
                <w:sz w:val="14"/>
                <w:szCs w:val="14"/>
                <w:lang w:eastAsia="sl-SI"/>
              </w:rPr>
              <w:t>18.436.211,86</w:t>
            </w:r>
          </w:p>
        </w:tc>
        <w:tc>
          <w:tcPr>
            <w:tcW w:w="369" w:type="pct"/>
          </w:tcPr>
          <w:p w14:paraId="5DEE07F8" w14:textId="77777777" w:rsidR="00320837" w:rsidRDefault="00320837" w:rsidP="00E43FF1">
            <w:pPr>
              <w:spacing w:afterLines="60" w:after="144" w:line="240" w:lineRule="exact"/>
              <w:jc w:val="right"/>
              <w:rPr>
                <w:rFonts w:ascii="Arial" w:hAnsi="Arial" w:cs="Arial"/>
                <w:bCs/>
                <w:color w:val="000000"/>
                <w:sz w:val="14"/>
                <w:szCs w:val="14"/>
                <w:lang w:eastAsia="sl-SI"/>
              </w:rPr>
            </w:pPr>
            <w:r>
              <w:rPr>
                <w:rFonts w:ascii="Arial" w:hAnsi="Arial" w:cs="Arial"/>
                <w:bCs/>
                <w:color w:val="000000"/>
                <w:sz w:val="14"/>
                <w:szCs w:val="14"/>
                <w:lang w:eastAsia="sl-SI"/>
              </w:rPr>
              <w:t>18.200.589,91</w:t>
            </w:r>
          </w:p>
        </w:tc>
        <w:tc>
          <w:tcPr>
            <w:tcW w:w="541" w:type="pct"/>
          </w:tcPr>
          <w:p w14:paraId="0FB48D96" w14:textId="77777777" w:rsidR="00320837" w:rsidRDefault="00320837" w:rsidP="00E43FF1">
            <w:pPr>
              <w:spacing w:afterLines="60" w:after="144" w:line="240" w:lineRule="exact"/>
              <w:jc w:val="right"/>
              <w:rPr>
                <w:rFonts w:ascii="Arial" w:hAnsi="Arial" w:cs="Arial"/>
                <w:bCs/>
                <w:color w:val="000000"/>
                <w:sz w:val="14"/>
                <w:szCs w:val="14"/>
                <w:lang w:eastAsia="sl-SI"/>
              </w:rPr>
            </w:pPr>
            <w:r>
              <w:rPr>
                <w:rFonts w:ascii="Arial" w:hAnsi="Arial" w:cs="Arial"/>
                <w:bCs/>
                <w:color w:val="000000"/>
                <w:sz w:val="14"/>
                <w:szCs w:val="14"/>
                <w:lang w:eastAsia="sl-SI"/>
              </w:rPr>
              <w:t>7.037.289,61</w:t>
            </w:r>
          </w:p>
        </w:tc>
        <w:tc>
          <w:tcPr>
            <w:tcW w:w="541" w:type="pct"/>
          </w:tcPr>
          <w:p w14:paraId="1CA87AD4" w14:textId="77777777" w:rsidR="00320837" w:rsidRDefault="00320837" w:rsidP="00E43FF1">
            <w:pPr>
              <w:spacing w:afterLines="60" w:after="144" w:line="240" w:lineRule="exact"/>
              <w:jc w:val="right"/>
              <w:rPr>
                <w:rFonts w:ascii="Arial" w:hAnsi="Arial" w:cs="Arial"/>
                <w:bCs/>
                <w:color w:val="000000"/>
                <w:sz w:val="14"/>
                <w:szCs w:val="14"/>
                <w:lang w:eastAsia="sl-SI"/>
              </w:rPr>
            </w:pPr>
            <w:r>
              <w:rPr>
                <w:rFonts w:ascii="Arial" w:hAnsi="Arial" w:cs="Arial"/>
                <w:bCs/>
                <w:color w:val="000000"/>
                <w:sz w:val="14"/>
                <w:szCs w:val="14"/>
                <w:lang w:eastAsia="sl-SI"/>
              </w:rPr>
              <w:t>1.241.874,64</w:t>
            </w:r>
          </w:p>
        </w:tc>
        <w:tc>
          <w:tcPr>
            <w:tcW w:w="541" w:type="pct"/>
          </w:tcPr>
          <w:p w14:paraId="067CC780" w14:textId="77777777" w:rsidR="00320837" w:rsidRDefault="00320837" w:rsidP="00E43FF1">
            <w:pPr>
              <w:spacing w:afterLines="60" w:after="144" w:line="240" w:lineRule="exact"/>
              <w:jc w:val="right"/>
              <w:rPr>
                <w:rFonts w:ascii="Arial" w:hAnsi="Arial" w:cs="Arial"/>
                <w:bCs/>
                <w:color w:val="000000"/>
                <w:sz w:val="14"/>
                <w:szCs w:val="14"/>
                <w:lang w:eastAsia="sl-SI"/>
              </w:rPr>
            </w:pPr>
            <w:r>
              <w:rPr>
                <w:rFonts w:ascii="Arial" w:hAnsi="Arial" w:cs="Arial"/>
                <w:bCs/>
                <w:color w:val="000000"/>
                <w:sz w:val="14"/>
                <w:szCs w:val="14"/>
                <w:lang w:eastAsia="sl-SI"/>
              </w:rPr>
              <w:t>10.157.047,60</w:t>
            </w:r>
          </w:p>
        </w:tc>
        <w:tc>
          <w:tcPr>
            <w:tcW w:w="582" w:type="pct"/>
          </w:tcPr>
          <w:p w14:paraId="7BFE1A9D" w14:textId="77777777" w:rsidR="00320837" w:rsidRDefault="00320837" w:rsidP="00E43FF1">
            <w:pPr>
              <w:spacing w:afterLines="60" w:after="144" w:line="240" w:lineRule="exact"/>
              <w:jc w:val="right"/>
              <w:rPr>
                <w:rFonts w:ascii="Arial" w:hAnsi="Arial" w:cs="Arial"/>
                <w:bCs/>
                <w:color w:val="000000"/>
                <w:sz w:val="14"/>
                <w:szCs w:val="14"/>
                <w:lang w:eastAsia="sl-SI"/>
              </w:rPr>
            </w:pPr>
            <w:r>
              <w:rPr>
                <w:rFonts w:ascii="Arial" w:hAnsi="Arial" w:cs="Arial"/>
                <w:bCs/>
                <w:color w:val="000000"/>
                <w:sz w:val="14"/>
                <w:szCs w:val="14"/>
                <w:lang w:eastAsia="sl-SI"/>
              </w:rPr>
              <w:t>0,00</w:t>
            </w:r>
          </w:p>
        </w:tc>
      </w:tr>
      <w:tr w:rsidR="00320837" w:rsidRPr="001D71BD" w14:paraId="3C01764F" w14:textId="77777777" w:rsidTr="00E43FF1">
        <w:tc>
          <w:tcPr>
            <w:tcW w:w="239" w:type="pct"/>
          </w:tcPr>
          <w:p w14:paraId="3EBD1807" w14:textId="77777777" w:rsidR="00320837" w:rsidRDefault="00320837" w:rsidP="00E43FF1">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5</w:t>
            </w:r>
          </w:p>
        </w:tc>
        <w:tc>
          <w:tcPr>
            <w:tcW w:w="844" w:type="pct"/>
          </w:tcPr>
          <w:p w14:paraId="774F8AAC" w14:textId="77777777" w:rsidR="00320837" w:rsidRDefault="00320837" w:rsidP="00E43FF1">
            <w:pPr>
              <w:spacing w:afterLines="60" w:after="144" w:line="240" w:lineRule="exact"/>
              <w:jc w:val="both"/>
              <w:rPr>
                <w:rFonts w:ascii="Arial" w:hAnsi="Arial" w:cs="Arial"/>
                <w:bCs/>
                <w:color w:val="000000"/>
                <w:sz w:val="14"/>
                <w:szCs w:val="14"/>
                <w:lang w:eastAsia="sl-SI"/>
              </w:rPr>
            </w:pPr>
            <w:r w:rsidRPr="00AE43AC">
              <w:rPr>
                <w:rFonts w:ascii="Arial" w:hAnsi="Arial" w:cs="Arial"/>
                <w:bCs/>
                <w:color w:val="000000"/>
                <w:sz w:val="14"/>
                <w:szCs w:val="14"/>
                <w:lang w:eastAsia="sl-SI"/>
              </w:rPr>
              <w:t>Zmanjšanje vodnih izgub na VS Črnomelj</w:t>
            </w:r>
          </w:p>
          <w:p w14:paraId="4187E949" w14:textId="77777777" w:rsidR="00320837" w:rsidRPr="005E1091" w:rsidRDefault="00320837" w:rsidP="00E43FF1">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lastRenderedPageBreak/>
              <w:t>(Hidravlična izboljšava vodovodnega sistema Črnomelj)</w:t>
            </w:r>
          </w:p>
        </w:tc>
        <w:tc>
          <w:tcPr>
            <w:tcW w:w="487" w:type="pct"/>
          </w:tcPr>
          <w:p w14:paraId="160D78A7" w14:textId="77777777" w:rsidR="00320837" w:rsidRDefault="00320837" w:rsidP="00E43FF1">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lastRenderedPageBreak/>
              <w:t>Občina Črnomelj</w:t>
            </w:r>
          </w:p>
        </w:tc>
        <w:tc>
          <w:tcPr>
            <w:tcW w:w="350" w:type="pct"/>
          </w:tcPr>
          <w:p w14:paraId="1DDA5E0F" w14:textId="77777777" w:rsidR="00320837" w:rsidRPr="001D71BD" w:rsidRDefault="00320837" w:rsidP="00E43FF1">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Regijski</w:t>
            </w:r>
          </w:p>
        </w:tc>
        <w:tc>
          <w:tcPr>
            <w:tcW w:w="507" w:type="pct"/>
          </w:tcPr>
          <w:p w14:paraId="5D57328D" w14:textId="77777777" w:rsidR="00320837" w:rsidRDefault="00320837" w:rsidP="00E43FF1">
            <w:pPr>
              <w:spacing w:afterLines="60" w:after="144" w:line="240" w:lineRule="exact"/>
              <w:jc w:val="right"/>
              <w:rPr>
                <w:rFonts w:ascii="Arial" w:hAnsi="Arial" w:cs="Arial"/>
                <w:bCs/>
                <w:color w:val="000000"/>
                <w:sz w:val="14"/>
                <w:szCs w:val="14"/>
                <w:lang w:eastAsia="sl-SI"/>
              </w:rPr>
            </w:pPr>
            <w:r>
              <w:rPr>
                <w:rFonts w:ascii="Arial" w:hAnsi="Arial" w:cs="Arial"/>
                <w:bCs/>
                <w:color w:val="000000"/>
                <w:sz w:val="14"/>
                <w:szCs w:val="14"/>
                <w:lang w:eastAsia="sl-SI"/>
              </w:rPr>
              <w:t>2.155.392,54</w:t>
            </w:r>
          </w:p>
        </w:tc>
        <w:tc>
          <w:tcPr>
            <w:tcW w:w="369" w:type="pct"/>
          </w:tcPr>
          <w:p w14:paraId="753B218A" w14:textId="77777777" w:rsidR="00320837" w:rsidRDefault="00320837" w:rsidP="00E43FF1">
            <w:pPr>
              <w:spacing w:afterLines="60" w:after="144" w:line="240" w:lineRule="exact"/>
              <w:jc w:val="right"/>
              <w:rPr>
                <w:rFonts w:ascii="Arial" w:hAnsi="Arial" w:cs="Arial"/>
                <w:bCs/>
                <w:color w:val="000000"/>
                <w:sz w:val="14"/>
                <w:szCs w:val="14"/>
                <w:lang w:eastAsia="sl-SI"/>
              </w:rPr>
            </w:pPr>
            <w:r>
              <w:rPr>
                <w:rFonts w:ascii="Arial" w:hAnsi="Arial" w:cs="Arial"/>
                <w:bCs/>
                <w:color w:val="000000"/>
                <w:sz w:val="14"/>
                <w:szCs w:val="14"/>
                <w:lang w:eastAsia="sl-SI"/>
              </w:rPr>
              <w:t>2.139.554,40</w:t>
            </w:r>
          </w:p>
        </w:tc>
        <w:tc>
          <w:tcPr>
            <w:tcW w:w="541" w:type="pct"/>
          </w:tcPr>
          <w:p w14:paraId="78828E8F" w14:textId="77777777" w:rsidR="00320837" w:rsidRDefault="00320837" w:rsidP="00E43FF1">
            <w:pPr>
              <w:spacing w:afterLines="60" w:after="144" w:line="240" w:lineRule="exact"/>
              <w:jc w:val="right"/>
              <w:rPr>
                <w:rFonts w:ascii="Arial" w:hAnsi="Arial" w:cs="Arial"/>
                <w:bCs/>
                <w:color w:val="000000"/>
                <w:sz w:val="14"/>
                <w:szCs w:val="14"/>
                <w:lang w:eastAsia="sl-SI"/>
              </w:rPr>
            </w:pPr>
            <w:r>
              <w:rPr>
                <w:rFonts w:ascii="Arial" w:hAnsi="Arial" w:cs="Arial"/>
                <w:bCs/>
                <w:color w:val="000000"/>
                <w:sz w:val="14"/>
                <w:szCs w:val="14"/>
                <w:lang w:eastAsia="sl-SI"/>
              </w:rPr>
              <w:t>1.320.591,93</w:t>
            </w:r>
          </w:p>
        </w:tc>
        <w:tc>
          <w:tcPr>
            <w:tcW w:w="541" w:type="pct"/>
          </w:tcPr>
          <w:p w14:paraId="43A405A6" w14:textId="77777777" w:rsidR="00320837" w:rsidRDefault="00320837" w:rsidP="00E43FF1">
            <w:pPr>
              <w:spacing w:afterLines="60" w:after="144" w:line="240" w:lineRule="exact"/>
              <w:jc w:val="right"/>
              <w:rPr>
                <w:rFonts w:ascii="Arial" w:hAnsi="Arial" w:cs="Arial"/>
                <w:bCs/>
                <w:color w:val="000000"/>
                <w:sz w:val="14"/>
                <w:szCs w:val="14"/>
                <w:lang w:eastAsia="sl-SI"/>
              </w:rPr>
            </w:pPr>
            <w:r>
              <w:rPr>
                <w:rFonts w:ascii="Arial" w:hAnsi="Arial" w:cs="Arial"/>
                <w:bCs/>
                <w:color w:val="000000"/>
                <w:sz w:val="14"/>
                <w:szCs w:val="14"/>
                <w:lang w:eastAsia="sl-SI"/>
              </w:rPr>
              <w:t>233.045,64</w:t>
            </w:r>
          </w:p>
        </w:tc>
        <w:tc>
          <w:tcPr>
            <w:tcW w:w="541" w:type="pct"/>
          </w:tcPr>
          <w:p w14:paraId="06799B55" w14:textId="77777777" w:rsidR="00320837" w:rsidRDefault="00320837" w:rsidP="00E43FF1">
            <w:pPr>
              <w:spacing w:afterLines="60" w:after="144" w:line="240" w:lineRule="exact"/>
              <w:jc w:val="right"/>
              <w:rPr>
                <w:rFonts w:ascii="Arial" w:hAnsi="Arial" w:cs="Arial"/>
                <w:bCs/>
                <w:color w:val="000000"/>
                <w:sz w:val="14"/>
                <w:szCs w:val="14"/>
                <w:lang w:eastAsia="sl-SI"/>
              </w:rPr>
            </w:pPr>
            <w:r>
              <w:rPr>
                <w:rFonts w:ascii="Arial" w:hAnsi="Arial" w:cs="Arial"/>
                <w:bCs/>
                <w:color w:val="000000"/>
                <w:sz w:val="14"/>
                <w:szCs w:val="14"/>
                <w:lang w:eastAsia="sl-SI"/>
              </w:rPr>
              <w:t>601.754,97</w:t>
            </w:r>
          </w:p>
        </w:tc>
        <w:tc>
          <w:tcPr>
            <w:tcW w:w="582" w:type="pct"/>
          </w:tcPr>
          <w:p w14:paraId="0248C02F" w14:textId="77777777" w:rsidR="00320837" w:rsidRDefault="00320837" w:rsidP="00E43FF1">
            <w:pPr>
              <w:spacing w:afterLines="60" w:after="144" w:line="240" w:lineRule="exact"/>
              <w:jc w:val="right"/>
              <w:rPr>
                <w:rFonts w:ascii="Arial" w:hAnsi="Arial" w:cs="Arial"/>
                <w:bCs/>
                <w:color w:val="000000"/>
                <w:sz w:val="14"/>
                <w:szCs w:val="14"/>
                <w:lang w:eastAsia="sl-SI"/>
              </w:rPr>
            </w:pPr>
            <w:r>
              <w:rPr>
                <w:rFonts w:ascii="Arial" w:hAnsi="Arial" w:cs="Arial"/>
                <w:bCs/>
                <w:color w:val="000000"/>
                <w:sz w:val="14"/>
                <w:szCs w:val="14"/>
                <w:lang w:eastAsia="sl-SI"/>
              </w:rPr>
              <w:t>0,00</w:t>
            </w:r>
          </w:p>
        </w:tc>
      </w:tr>
    </w:tbl>
    <w:p w14:paraId="5FD7CDDA" w14:textId="77777777" w:rsidR="00134577" w:rsidRDefault="00134577" w:rsidP="00134577">
      <w:pPr>
        <w:spacing w:afterLines="60" w:after="144" w:line="240" w:lineRule="exact"/>
        <w:jc w:val="both"/>
        <w:rPr>
          <w:rFonts w:ascii="Arial" w:hAnsi="Arial" w:cs="Arial"/>
          <w:bCs/>
          <w:color w:val="000000"/>
          <w:sz w:val="20"/>
          <w:szCs w:val="20"/>
          <w:lang w:eastAsia="sl-SI"/>
        </w:rPr>
      </w:pPr>
    </w:p>
    <w:p w14:paraId="49BB3055" w14:textId="42BFEDC2" w:rsidR="00134577" w:rsidRPr="00AA05D9" w:rsidRDefault="00134577" w:rsidP="00134577">
      <w:pPr>
        <w:spacing w:afterLines="60" w:after="144" w:line="240" w:lineRule="exact"/>
        <w:jc w:val="both"/>
        <w:rPr>
          <w:rFonts w:ascii="Arial" w:hAnsi="Arial" w:cs="Arial"/>
          <w:bCs/>
          <w:sz w:val="16"/>
          <w:szCs w:val="16"/>
        </w:rPr>
      </w:pPr>
      <w:r w:rsidRPr="00AA05D9">
        <w:rPr>
          <w:rFonts w:ascii="Arial" w:hAnsi="Arial" w:cs="Arial"/>
          <w:bCs/>
          <w:sz w:val="16"/>
          <w:szCs w:val="16"/>
        </w:rPr>
        <w:t xml:space="preserve">** projekt uvrščen v dogovor za razvoj regije </w:t>
      </w:r>
      <w:r w:rsidR="00320837" w:rsidRPr="00AA05D9">
        <w:rPr>
          <w:rFonts w:ascii="Arial" w:hAnsi="Arial" w:cs="Arial"/>
          <w:bCs/>
          <w:sz w:val="16"/>
          <w:szCs w:val="16"/>
        </w:rPr>
        <w:t xml:space="preserve">Jugovzhodna Slovenija </w:t>
      </w:r>
      <w:r w:rsidRPr="00AA05D9">
        <w:rPr>
          <w:rFonts w:ascii="Arial" w:hAnsi="Arial" w:cs="Arial"/>
          <w:bCs/>
          <w:sz w:val="16"/>
          <w:szCs w:val="16"/>
        </w:rPr>
        <w:t>z dodatkom št. 1. z dne 10. 4. 2025</w:t>
      </w:r>
    </w:p>
    <w:p w14:paraId="05347D65" w14:textId="77777777" w:rsidR="00134577" w:rsidRDefault="00134577" w:rsidP="00134577">
      <w:pPr>
        <w:spacing w:afterLines="60" w:after="144" w:line="240" w:lineRule="exact"/>
        <w:jc w:val="both"/>
        <w:rPr>
          <w:rFonts w:ascii="Arial" w:hAnsi="Arial" w:cs="Arial"/>
          <w:bCs/>
          <w:color w:val="000000"/>
          <w:sz w:val="20"/>
          <w:szCs w:val="20"/>
          <w:lang w:eastAsia="sl-SI"/>
        </w:rPr>
      </w:pPr>
    </w:p>
    <w:p w14:paraId="6DDC79F0" w14:textId="6AE74196" w:rsidR="00134577" w:rsidRDefault="00134577" w:rsidP="00134577">
      <w:pPr>
        <w:spacing w:afterLines="60" w:after="144" w:line="240" w:lineRule="exact"/>
        <w:jc w:val="both"/>
        <w:rPr>
          <w:rFonts w:ascii="Arial" w:hAnsi="Arial" w:cs="Arial"/>
          <w:bCs/>
          <w:color w:val="000000"/>
          <w:sz w:val="20"/>
          <w:szCs w:val="20"/>
          <w:lang w:eastAsia="sl-SI"/>
        </w:rPr>
      </w:pPr>
      <w:r>
        <w:rPr>
          <w:rFonts w:ascii="Arial" w:hAnsi="Arial" w:cs="Arial"/>
          <w:bCs/>
          <w:color w:val="000000"/>
          <w:sz w:val="20"/>
          <w:szCs w:val="20"/>
          <w:lang w:eastAsia="sl-SI"/>
        </w:rPr>
        <w:t xml:space="preserve">Tabela št. 4: </w:t>
      </w:r>
      <w:r w:rsidRPr="00DB3650">
        <w:rPr>
          <w:rFonts w:ascii="Arial" w:hAnsi="Arial" w:cs="Arial"/>
          <w:bCs/>
          <w:color w:val="000000"/>
          <w:sz w:val="20"/>
          <w:szCs w:val="20"/>
          <w:lang w:eastAsia="sl-SI"/>
        </w:rPr>
        <w:t>Seznam projektov</w:t>
      </w:r>
      <w:r>
        <w:rPr>
          <w:rFonts w:ascii="Arial" w:hAnsi="Arial" w:cs="Arial"/>
          <w:bCs/>
          <w:color w:val="000000"/>
          <w:sz w:val="20"/>
          <w:szCs w:val="20"/>
          <w:lang w:eastAsia="sl-SI"/>
        </w:rPr>
        <w:t xml:space="preserve"> </w:t>
      </w:r>
      <w:r w:rsidRPr="00D42D12">
        <w:rPr>
          <w:rFonts w:ascii="Arial" w:hAnsi="Arial" w:cs="Arial"/>
          <w:bCs/>
          <w:color w:val="000000"/>
          <w:sz w:val="20"/>
          <w:szCs w:val="20"/>
          <w:lang w:eastAsia="sl-SI"/>
        </w:rPr>
        <w:t>Cilj politike 3: Bolj povezana Evropa</w:t>
      </w:r>
      <w:r>
        <w:rPr>
          <w:rFonts w:ascii="Arial" w:hAnsi="Arial" w:cs="Arial"/>
          <w:bCs/>
          <w:color w:val="000000"/>
          <w:sz w:val="20"/>
          <w:szCs w:val="20"/>
          <w:lang w:eastAsia="sl-SI"/>
        </w:rPr>
        <w:t xml:space="preserve">, </w:t>
      </w:r>
      <w:r w:rsidRPr="00D42D12">
        <w:rPr>
          <w:rFonts w:ascii="Arial" w:hAnsi="Arial" w:cs="Arial"/>
          <w:bCs/>
          <w:color w:val="000000"/>
          <w:sz w:val="20"/>
          <w:szCs w:val="20"/>
          <w:lang w:eastAsia="sl-SI"/>
        </w:rPr>
        <w:t>Prednostna naloga 5: Trajnostna (čez)regionalna mobilnost in povezljivost</w:t>
      </w:r>
      <w:r>
        <w:rPr>
          <w:rFonts w:ascii="Arial" w:hAnsi="Arial" w:cs="Arial"/>
          <w:bCs/>
          <w:color w:val="000000"/>
          <w:sz w:val="20"/>
          <w:szCs w:val="20"/>
          <w:lang w:eastAsia="sl-SI"/>
        </w:rPr>
        <w:t xml:space="preserve">, </w:t>
      </w:r>
      <w:r w:rsidRPr="00D42D12">
        <w:rPr>
          <w:rFonts w:ascii="Arial" w:hAnsi="Arial" w:cs="Arial"/>
          <w:bCs/>
          <w:color w:val="000000"/>
          <w:sz w:val="20"/>
          <w:szCs w:val="20"/>
          <w:lang w:eastAsia="sl-SI"/>
        </w:rPr>
        <w:t>Specifični cilj: RSO3.2 Razvoj in krepitev trajnostne, pametne in intermodalne nacionalne, regionalne in lokalne mobilnosti, odporne proti podnebnim spremembam, vključno z boljšim dostopom do omrežja TEN-T in čezmejno mobilnostjo (Kohezijski sklad)</w:t>
      </w:r>
      <w:r>
        <w:rPr>
          <w:rFonts w:ascii="Arial" w:hAnsi="Arial" w:cs="Arial"/>
          <w:bCs/>
          <w:color w:val="000000"/>
          <w:sz w:val="20"/>
          <w:szCs w:val="20"/>
          <w:lang w:eastAsia="sl-SI"/>
        </w:rPr>
        <w:t xml:space="preserve"> – neinfrastrukturni ukrepi trajnostne mobilnosti na horizontalni ravni, ki se uvrščajo v dogovor za razvoj regije</w:t>
      </w:r>
      <w:r w:rsidR="00320837">
        <w:rPr>
          <w:rFonts w:ascii="Arial" w:hAnsi="Arial" w:cs="Arial"/>
          <w:bCs/>
          <w:color w:val="000000"/>
          <w:sz w:val="20"/>
          <w:szCs w:val="20"/>
          <w:lang w:eastAsia="sl-SI"/>
        </w:rPr>
        <w:t xml:space="preserve"> Jugovzhodna Slovenija</w:t>
      </w:r>
      <w:r>
        <w:rPr>
          <w:rFonts w:ascii="Arial" w:hAnsi="Arial" w:cs="Arial"/>
          <w:bCs/>
          <w:color w:val="000000"/>
          <w:sz w:val="20"/>
          <w:szCs w:val="20"/>
          <w:lang w:eastAsia="sl-SI"/>
        </w:rPr>
        <w:t>:</w:t>
      </w:r>
    </w:p>
    <w:tbl>
      <w:tblPr>
        <w:tblStyle w:val="Tabelamrea"/>
        <w:tblW w:w="5631" w:type="pct"/>
        <w:tblInd w:w="-572" w:type="dxa"/>
        <w:tblLook w:val="04A0" w:firstRow="1" w:lastRow="0" w:firstColumn="1" w:lastColumn="0" w:noHBand="0" w:noVBand="1"/>
      </w:tblPr>
      <w:tblGrid>
        <w:gridCol w:w="497"/>
        <w:gridCol w:w="1680"/>
        <w:gridCol w:w="951"/>
        <w:gridCol w:w="715"/>
        <w:gridCol w:w="995"/>
        <w:gridCol w:w="917"/>
        <w:gridCol w:w="1104"/>
        <w:gridCol w:w="1104"/>
        <w:gridCol w:w="1097"/>
        <w:gridCol w:w="1146"/>
      </w:tblGrid>
      <w:tr w:rsidR="00320837" w:rsidRPr="001D71BD" w14:paraId="3AFD6EEC" w14:textId="77777777" w:rsidTr="00E43FF1">
        <w:tc>
          <w:tcPr>
            <w:tcW w:w="243" w:type="pct"/>
            <w:shd w:val="clear" w:color="auto" w:fill="auto"/>
          </w:tcPr>
          <w:p w14:paraId="51C3D6FB" w14:textId="77777777" w:rsidR="00320837" w:rsidRPr="001D71BD" w:rsidRDefault="00320837" w:rsidP="00E43FF1">
            <w:pPr>
              <w:spacing w:afterLines="60" w:after="144" w:line="240" w:lineRule="exact"/>
              <w:jc w:val="both"/>
              <w:rPr>
                <w:rFonts w:ascii="Arial" w:hAnsi="Arial" w:cs="Arial"/>
                <w:bCs/>
                <w:color w:val="000000"/>
                <w:sz w:val="14"/>
                <w:szCs w:val="14"/>
                <w:lang w:eastAsia="sl-SI"/>
              </w:rPr>
            </w:pPr>
            <w:r w:rsidRPr="001D71BD">
              <w:rPr>
                <w:rFonts w:ascii="Arial" w:hAnsi="Arial" w:cs="Arial"/>
                <w:bCs/>
                <w:color w:val="000000"/>
                <w:sz w:val="14"/>
                <w:szCs w:val="14"/>
                <w:lang w:eastAsia="sl-SI"/>
              </w:rPr>
              <w:t xml:space="preserve">Zap. </w:t>
            </w:r>
            <w:r>
              <w:rPr>
                <w:rFonts w:ascii="Arial" w:hAnsi="Arial" w:cs="Arial"/>
                <w:bCs/>
                <w:color w:val="000000"/>
                <w:sz w:val="14"/>
                <w:szCs w:val="14"/>
                <w:lang w:eastAsia="sl-SI"/>
              </w:rPr>
              <w:t>š</w:t>
            </w:r>
            <w:r w:rsidRPr="001D71BD">
              <w:rPr>
                <w:rFonts w:ascii="Arial" w:hAnsi="Arial" w:cs="Arial"/>
                <w:bCs/>
                <w:color w:val="000000"/>
                <w:sz w:val="14"/>
                <w:szCs w:val="14"/>
                <w:lang w:eastAsia="sl-SI"/>
              </w:rPr>
              <w:t>t.</w:t>
            </w:r>
          </w:p>
        </w:tc>
        <w:tc>
          <w:tcPr>
            <w:tcW w:w="827" w:type="pct"/>
            <w:shd w:val="clear" w:color="auto" w:fill="auto"/>
          </w:tcPr>
          <w:p w14:paraId="611B2F7A" w14:textId="77777777" w:rsidR="00320837" w:rsidRPr="001D71BD" w:rsidRDefault="00320837" w:rsidP="00E43FF1">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Naziv projekta</w:t>
            </w:r>
          </w:p>
        </w:tc>
        <w:tc>
          <w:tcPr>
            <w:tcW w:w="470" w:type="pct"/>
            <w:shd w:val="clear" w:color="auto" w:fill="auto"/>
          </w:tcPr>
          <w:p w14:paraId="6AF9426B" w14:textId="77777777" w:rsidR="00320837" w:rsidRPr="001D71BD" w:rsidRDefault="00320837" w:rsidP="00E43FF1">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Nosilec projekta</w:t>
            </w:r>
          </w:p>
        </w:tc>
        <w:tc>
          <w:tcPr>
            <w:tcW w:w="350" w:type="pct"/>
            <w:shd w:val="clear" w:color="auto" w:fill="auto"/>
          </w:tcPr>
          <w:p w14:paraId="777600AC" w14:textId="77777777" w:rsidR="00320837" w:rsidRPr="001D71BD" w:rsidRDefault="00320837" w:rsidP="00E43FF1">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Tip projekta</w:t>
            </w:r>
          </w:p>
        </w:tc>
        <w:tc>
          <w:tcPr>
            <w:tcW w:w="491" w:type="pct"/>
            <w:shd w:val="clear" w:color="auto" w:fill="auto"/>
          </w:tcPr>
          <w:p w14:paraId="0504C5CB" w14:textId="77777777" w:rsidR="00320837" w:rsidRPr="001D71BD" w:rsidRDefault="00320837" w:rsidP="00E43FF1">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Skupna vrednost projekta (v EUR z DDV)</w:t>
            </w:r>
          </w:p>
        </w:tc>
        <w:tc>
          <w:tcPr>
            <w:tcW w:w="430" w:type="pct"/>
            <w:shd w:val="clear" w:color="auto" w:fill="auto"/>
          </w:tcPr>
          <w:p w14:paraId="2324A13D" w14:textId="77777777" w:rsidR="00320837" w:rsidRPr="00A02C91" w:rsidRDefault="00320837" w:rsidP="00E43FF1">
            <w:pPr>
              <w:spacing w:afterLines="60" w:after="144" w:line="240" w:lineRule="exact"/>
              <w:jc w:val="both"/>
              <w:rPr>
                <w:rFonts w:ascii="Arial" w:hAnsi="Arial" w:cs="Arial"/>
                <w:bCs/>
                <w:color w:val="000000"/>
                <w:sz w:val="14"/>
                <w:szCs w:val="14"/>
                <w:lang w:eastAsia="sl-SI"/>
              </w:rPr>
            </w:pPr>
            <w:r w:rsidRPr="00A02C91">
              <w:rPr>
                <w:rFonts w:ascii="Arial" w:hAnsi="Arial" w:cs="Arial"/>
                <w:bCs/>
                <w:color w:val="000000"/>
                <w:sz w:val="14"/>
                <w:szCs w:val="14"/>
                <w:lang w:eastAsia="sl-SI"/>
              </w:rPr>
              <w:t>Skupna vrednost projekta (v EUR brez DDV)</w:t>
            </w:r>
          </w:p>
        </w:tc>
        <w:tc>
          <w:tcPr>
            <w:tcW w:w="541" w:type="pct"/>
            <w:shd w:val="clear" w:color="auto" w:fill="auto"/>
          </w:tcPr>
          <w:p w14:paraId="4F4A663E" w14:textId="77777777" w:rsidR="00320837" w:rsidRPr="001D71BD" w:rsidRDefault="00320837" w:rsidP="00E43FF1">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Sofinanciranje EU ( EUR)</w:t>
            </w:r>
          </w:p>
        </w:tc>
        <w:tc>
          <w:tcPr>
            <w:tcW w:w="541" w:type="pct"/>
            <w:shd w:val="clear" w:color="auto" w:fill="auto"/>
          </w:tcPr>
          <w:p w14:paraId="7441447E" w14:textId="77777777" w:rsidR="00320837" w:rsidRPr="001D71BD" w:rsidRDefault="00320837" w:rsidP="00E43FF1">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Sofinanciranje – Proračun RS ( EUR)</w:t>
            </w:r>
          </w:p>
        </w:tc>
        <w:tc>
          <w:tcPr>
            <w:tcW w:w="541" w:type="pct"/>
            <w:shd w:val="clear" w:color="auto" w:fill="auto"/>
          </w:tcPr>
          <w:p w14:paraId="06ED8C2A" w14:textId="77777777" w:rsidR="00320837" w:rsidRDefault="00320837" w:rsidP="00E43FF1">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 xml:space="preserve">Občina </w:t>
            </w:r>
          </w:p>
          <w:p w14:paraId="6226DA6F" w14:textId="77777777" w:rsidR="00320837" w:rsidRPr="001D71BD" w:rsidRDefault="00320837" w:rsidP="00E43FF1">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(EUR)</w:t>
            </w:r>
          </w:p>
        </w:tc>
        <w:tc>
          <w:tcPr>
            <w:tcW w:w="565" w:type="pct"/>
            <w:shd w:val="clear" w:color="auto" w:fill="auto"/>
          </w:tcPr>
          <w:p w14:paraId="0796B07D" w14:textId="77777777" w:rsidR="00320837" w:rsidRDefault="00320837" w:rsidP="00E43FF1">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Drugi viri  (EUR)</w:t>
            </w:r>
          </w:p>
        </w:tc>
      </w:tr>
      <w:tr w:rsidR="00320837" w:rsidRPr="006308B8" w14:paraId="798A16F1" w14:textId="77777777" w:rsidTr="00E43FF1">
        <w:tc>
          <w:tcPr>
            <w:tcW w:w="243" w:type="pct"/>
          </w:tcPr>
          <w:p w14:paraId="27952076" w14:textId="77777777" w:rsidR="00320837" w:rsidRPr="006308B8" w:rsidRDefault="00320837" w:rsidP="00E43FF1">
            <w:pPr>
              <w:spacing w:afterLines="60" w:after="144" w:line="240" w:lineRule="exact"/>
              <w:jc w:val="both"/>
              <w:rPr>
                <w:rFonts w:ascii="Arial" w:hAnsi="Arial" w:cs="Arial"/>
                <w:bCs/>
                <w:color w:val="000000"/>
                <w:sz w:val="14"/>
                <w:szCs w:val="14"/>
                <w:lang w:eastAsia="sl-SI"/>
              </w:rPr>
            </w:pPr>
            <w:r w:rsidRPr="006308B8">
              <w:rPr>
                <w:rFonts w:ascii="Arial" w:hAnsi="Arial" w:cs="Arial"/>
                <w:bCs/>
                <w:color w:val="000000"/>
                <w:sz w:val="14"/>
                <w:szCs w:val="14"/>
                <w:lang w:eastAsia="sl-SI"/>
              </w:rPr>
              <w:t>1</w:t>
            </w:r>
          </w:p>
        </w:tc>
        <w:tc>
          <w:tcPr>
            <w:tcW w:w="827" w:type="pct"/>
          </w:tcPr>
          <w:p w14:paraId="1F0B28B5" w14:textId="77777777" w:rsidR="00320837" w:rsidRPr="006308B8" w:rsidRDefault="00320837" w:rsidP="00E43FF1">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R</w:t>
            </w:r>
            <w:r w:rsidRPr="00042D7B">
              <w:rPr>
                <w:rFonts w:ascii="Arial" w:hAnsi="Arial" w:cs="Arial"/>
                <w:bCs/>
                <w:color w:val="000000"/>
                <w:sz w:val="14"/>
                <w:szCs w:val="14"/>
                <w:lang w:eastAsia="sl-SI"/>
              </w:rPr>
              <w:t xml:space="preserve">egijski center mobilnosti regije </w:t>
            </w:r>
            <w:r>
              <w:rPr>
                <w:rFonts w:ascii="Arial" w:hAnsi="Arial" w:cs="Arial"/>
                <w:bCs/>
                <w:color w:val="000000"/>
                <w:sz w:val="14"/>
                <w:szCs w:val="14"/>
                <w:lang w:eastAsia="sl-SI"/>
              </w:rPr>
              <w:t>J</w:t>
            </w:r>
            <w:r w:rsidRPr="00042D7B">
              <w:rPr>
                <w:rFonts w:ascii="Arial" w:hAnsi="Arial" w:cs="Arial"/>
                <w:bCs/>
                <w:color w:val="000000"/>
                <w:sz w:val="14"/>
                <w:szCs w:val="14"/>
                <w:lang w:eastAsia="sl-SI"/>
              </w:rPr>
              <w:t>ugovzhodna Slovenija</w:t>
            </w:r>
          </w:p>
        </w:tc>
        <w:tc>
          <w:tcPr>
            <w:tcW w:w="470" w:type="pct"/>
          </w:tcPr>
          <w:p w14:paraId="0A25796E" w14:textId="77777777" w:rsidR="00320837" w:rsidRPr="006308B8" w:rsidRDefault="00320837" w:rsidP="00E43FF1">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Razvojni center Novo mesto d.o.o.</w:t>
            </w:r>
          </w:p>
        </w:tc>
        <w:tc>
          <w:tcPr>
            <w:tcW w:w="350" w:type="pct"/>
          </w:tcPr>
          <w:p w14:paraId="5AB023FC" w14:textId="77777777" w:rsidR="00320837" w:rsidRPr="006308B8" w:rsidRDefault="00320837" w:rsidP="00E43FF1">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Regijski</w:t>
            </w:r>
          </w:p>
        </w:tc>
        <w:tc>
          <w:tcPr>
            <w:tcW w:w="491" w:type="pct"/>
          </w:tcPr>
          <w:p w14:paraId="32616F23" w14:textId="77777777" w:rsidR="00320837" w:rsidRPr="00A02C91" w:rsidRDefault="00320837" w:rsidP="00E43FF1">
            <w:pPr>
              <w:spacing w:afterLines="60" w:after="144" w:line="240" w:lineRule="exact"/>
              <w:jc w:val="right"/>
              <w:rPr>
                <w:rFonts w:ascii="Arial" w:hAnsi="Arial" w:cs="Arial"/>
                <w:bCs/>
                <w:sz w:val="14"/>
                <w:szCs w:val="14"/>
                <w:lang w:eastAsia="sl-SI"/>
              </w:rPr>
            </w:pPr>
            <w:r w:rsidRPr="00A02C91">
              <w:rPr>
                <w:rFonts w:ascii="Arial" w:hAnsi="Arial" w:cs="Arial"/>
                <w:bCs/>
                <w:sz w:val="14"/>
                <w:szCs w:val="14"/>
                <w:lang w:eastAsia="sl-SI"/>
              </w:rPr>
              <w:t>335.209,23</w:t>
            </w:r>
          </w:p>
        </w:tc>
        <w:tc>
          <w:tcPr>
            <w:tcW w:w="430" w:type="pct"/>
          </w:tcPr>
          <w:p w14:paraId="5EF15D77" w14:textId="77777777" w:rsidR="00320837" w:rsidRPr="00A02C91" w:rsidRDefault="00320837" w:rsidP="00E43FF1">
            <w:pPr>
              <w:spacing w:afterLines="60" w:after="144" w:line="240" w:lineRule="exact"/>
              <w:jc w:val="right"/>
              <w:rPr>
                <w:rFonts w:ascii="Arial" w:hAnsi="Arial" w:cs="Arial"/>
                <w:bCs/>
                <w:sz w:val="14"/>
                <w:szCs w:val="14"/>
                <w:lang w:eastAsia="sl-SI"/>
              </w:rPr>
            </w:pPr>
            <w:r w:rsidRPr="00A02C91">
              <w:rPr>
                <w:rFonts w:ascii="Arial" w:hAnsi="Arial" w:cs="Arial"/>
                <w:bCs/>
                <w:sz w:val="14"/>
                <w:szCs w:val="14"/>
                <w:lang w:eastAsia="sl-SI"/>
              </w:rPr>
              <w:t>323.109,23</w:t>
            </w:r>
          </w:p>
        </w:tc>
        <w:tc>
          <w:tcPr>
            <w:tcW w:w="541" w:type="pct"/>
          </w:tcPr>
          <w:p w14:paraId="6C9B9092" w14:textId="77777777" w:rsidR="00320837" w:rsidRPr="00A02C91" w:rsidRDefault="00320837" w:rsidP="00E43FF1">
            <w:pPr>
              <w:spacing w:afterLines="60" w:after="144" w:line="240" w:lineRule="exact"/>
              <w:jc w:val="right"/>
              <w:rPr>
                <w:rFonts w:ascii="Arial" w:hAnsi="Arial" w:cs="Arial"/>
                <w:bCs/>
                <w:sz w:val="14"/>
                <w:szCs w:val="14"/>
                <w:lang w:eastAsia="sl-SI"/>
              </w:rPr>
            </w:pPr>
            <w:r w:rsidRPr="00A02C91">
              <w:rPr>
                <w:rFonts w:ascii="Arial" w:hAnsi="Arial" w:cs="Arial"/>
                <w:bCs/>
                <w:sz w:val="14"/>
                <w:szCs w:val="14"/>
                <w:lang w:eastAsia="sl-SI"/>
              </w:rPr>
              <w:t>281.842,35</w:t>
            </w:r>
          </w:p>
        </w:tc>
        <w:tc>
          <w:tcPr>
            <w:tcW w:w="541" w:type="pct"/>
          </w:tcPr>
          <w:p w14:paraId="270611EC" w14:textId="77777777" w:rsidR="00320837" w:rsidRPr="00A02C91" w:rsidRDefault="00320837" w:rsidP="00E43FF1">
            <w:pPr>
              <w:spacing w:afterLines="60" w:after="144" w:line="240" w:lineRule="exact"/>
              <w:jc w:val="right"/>
              <w:rPr>
                <w:rFonts w:ascii="Arial" w:hAnsi="Arial" w:cs="Arial"/>
                <w:bCs/>
                <w:sz w:val="14"/>
                <w:szCs w:val="14"/>
                <w:lang w:eastAsia="sl-SI"/>
              </w:rPr>
            </w:pPr>
            <w:r w:rsidRPr="00A02C91">
              <w:rPr>
                <w:rFonts w:ascii="Arial" w:hAnsi="Arial" w:cs="Arial"/>
                <w:bCs/>
                <w:sz w:val="14"/>
                <w:szCs w:val="14"/>
                <w:lang w:eastAsia="sl-SI"/>
              </w:rPr>
              <w:t>49.736,88</w:t>
            </w:r>
          </w:p>
        </w:tc>
        <w:tc>
          <w:tcPr>
            <w:tcW w:w="541" w:type="pct"/>
          </w:tcPr>
          <w:p w14:paraId="2EEA5F54" w14:textId="77777777" w:rsidR="00320837" w:rsidRPr="00A02C91" w:rsidRDefault="00320837" w:rsidP="00E43FF1">
            <w:pPr>
              <w:spacing w:afterLines="60" w:after="144" w:line="240" w:lineRule="exact"/>
              <w:jc w:val="right"/>
              <w:rPr>
                <w:rFonts w:ascii="Arial" w:hAnsi="Arial" w:cs="Arial"/>
                <w:bCs/>
                <w:sz w:val="14"/>
                <w:szCs w:val="14"/>
                <w:lang w:eastAsia="sl-SI"/>
              </w:rPr>
            </w:pPr>
            <w:r w:rsidRPr="00A02C91">
              <w:rPr>
                <w:rFonts w:ascii="Arial" w:hAnsi="Arial" w:cs="Arial"/>
                <w:bCs/>
                <w:sz w:val="14"/>
                <w:szCs w:val="14"/>
                <w:lang w:eastAsia="sl-SI"/>
              </w:rPr>
              <w:t>0,00</w:t>
            </w:r>
          </w:p>
        </w:tc>
        <w:tc>
          <w:tcPr>
            <w:tcW w:w="565" w:type="pct"/>
          </w:tcPr>
          <w:p w14:paraId="7057F620" w14:textId="77777777" w:rsidR="00320837" w:rsidRPr="00A02C91" w:rsidRDefault="00320837" w:rsidP="00E43FF1">
            <w:pPr>
              <w:spacing w:afterLines="60" w:after="144" w:line="240" w:lineRule="exact"/>
              <w:jc w:val="right"/>
              <w:rPr>
                <w:rFonts w:ascii="Arial" w:hAnsi="Arial" w:cs="Arial"/>
                <w:bCs/>
                <w:sz w:val="14"/>
                <w:szCs w:val="14"/>
                <w:lang w:eastAsia="sl-SI"/>
              </w:rPr>
            </w:pPr>
            <w:r w:rsidRPr="00A02C91">
              <w:rPr>
                <w:rFonts w:ascii="Arial" w:hAnsi="Arial" w:cs="Arial"/>
                <w:bCs/>
                <w:sz w:val="14"/>
                <w:szCs w:val="14"/>
                <w:lang w:eastAsia="sl-SI"/>
              </w:rPr>
              <w:t>3.630,00</w:t>
            </w:r>
          </w:p>
        </w:tc>
      </w:tr>
      <w:tr w:rsidR="00320837" w:rsidRPr="006308B8" w14:paraId="1D4C7486" w14:textId="77777777" w:rsidTr="00E43FF1">
        <w:tc>
          <w:tcPr>
            <w:tcW w:w="243" w:type="pct"/>
          </w:tcPr>
          <w:p w14:paraId="419F1C5A" w14:textId="77777777" w:rsidR="00320837" w:rsidRPr="006308B8" w:rsidRDefault="00320837" w:rsidP="00E43FF1">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2</w:t>
            </w:r>
          </w:p>
        </w:tc>
        <w:tc>
          <w:tcPr>
            <w:tcW w:w="827" w:type="pct"/>
          </w:tcPr>
          <w:p w14:paraId="100F8BD4" w14:textId="77777777" w:rsidR="00320837" w:rsidRDefault="00320837" w:rsidP="00E43FF1">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R</w:t>
            </w:r>
            <w:r w:rsidRPr="007F05DD">
              <w:rPr>
                <w:rFonts w:ascii="Arial" w:hAnsi="Arial" w:cs="Arial"/>
                <w:bCs/>
                <w:color w:val="000000"/>
                <w:sz w:val="14"/>
                <w:szCs w:val="14"/>
                <w:lang w:eastAsia="sl-SI"/>
              </w:rPr>
              <w:t xml:space="preserve">egionalna celostna prometna strategija  regije </w:t>
            </w:r>
            <w:r>
              <w:rPr>
                <w:rFonts w:ascii="Arial" w:hAnsi="Arial" w:cs="Arial"/>
                <w:bCs/>
                <w:color w:val="000000"/>
                <w:sz w:val="14"/>
                <w:szCs w:val="14"/>
                <w:lang w:eastAsia="sl-SI"/>
              </w:rPr>
              <w:t>J</w:t>
            </w:r>
            <w:r w:rsidRPr="007F05DD">
              <w:rPr>
                <w:rFonts w:ascii="Arial" w:hAnsi="Arial" w:cs="Arial"/>
                <w:bCs/>
                <w:color w:val="000000"/>
                <w:sz w:val="14"/>
                <w:szCs w:val="14"/>
                <w:lang w:eastAsia="sl-SI"/>
              </w:rPr>
              <w:t>ugovzhodna Slovenija</w:t>
            </w:r>
          </w:p>
        </w:tc>
        <w:tc>
          <w:tcPr>
            <w:tcW w:w="470" w:type="pct"/>
          </w:tcPr>
          <w:p w14:paraId="3F740368" w14:textId="77777777" w:rsidR="00320837" w:rsidRDefault="00320837" w:rsidP="00E43FF1">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Razvojni center Novo mesto d.o.o.</w:t>
            </w:r>
          </w:p>
        </w:tc>
        <w:tc>
          <w:tcPr>
            <w:tcW w:w="350" w:type="pct"/>
          </w:tcPr>
          <w:p w14:paraId="60B379E1" w14:textId="77777777" w:rsidR="00320837" w:rsidRDefault="00320837" w:rsidP="00E43FF1">
            <w:pPr>
              <w:spacing w:afterLines="60" w:after="144" w:line="240" w:lineRule="exact"/>
              <w:jc w:val="both"/>
              <w:rPr>
                <w:rFonts w:ascii="Arial" w:hAnsi="Arial" w:cs="Arial"/>
                <w:bCs/>
                <w:color w:val="000000"/>
                <w:sz w:val="14"/>
                <w:szCs w:val="14"/>
                <w:lang w:eastAsia="sl-SI"/>
              </w:rPr>
            </w:pPr>
            <w:r>
              <w:rPr>
                <w:rFonts w:ascii="Arial" w:hAnsi="Arial" w:cs="Arial"/>
                <w:bCs/>
                <w:color w:val="000000"/>
                <w:sz w:val="14"/>
                <w:szCs w:val="14"/>
                <w:lang w:eastAsia="sl-SI"/>
              </w:rPr>
              <w:t xml:space="preserve">Regijski </w:t>
            </w:r>
          </w:p>
        </w:tc>
        <w:tc>
          <w:tcPr>
            <w:tcW w:w="491" w:type="pct"/>
          </w:tcPr>
          <w:p w14:paraId="6057A96B" w14:textId="77777777" w:rsidR="00320837" w:rsidRPr="00A02C91" w:rsidRDefault="00320837" w:rsidP="00E43FF1">
            <w:pPr>
              <w:spacing w:afterLines="60" w:after="144" w:line="240" w:lineRule="exact"/>
              <w:jc w:val="right"/>
              <w:rPr>
                <w:rFonts w:ascii="Arial" w:hAnsi="Arial" w:cs="Arial"/>
                <w:bCs/>
                <w:sz w:val="14"/>
                <w:szCs w:val="14"/>
                <w:lang w:eastAsia="sl-SI"/>
              </w:rPr>
            </w:pPr>
            <w:r w:rsidRPr="00A02C91">
              <w:rPr>
                <w:rFonts w:ascii="Arial" w:hAnsi="Arial" w:cs="Arial"/>
                <w:bCs/>
                <w:sz w:val="14"/>
                <w:szCs w:val="14"/>
                <w:lang w:eastAsia="sl-SI"/>
              </w:rPr>
              <w:t>105.719,25</w:t>
            </w:r>
          </w:p>
        </w:tc>
        <w:tc>
          <w:tcPr>
            <w:tcW w:w="430" w:type="pct"/>
          </w:tcPr>
          <w:p w14:paraId="1E0B514E" w14:textId="77777777" w:rsidR="00320837" w:rsidRPr="00A02C91" w:rsidRDefault="00320837" w:rsidP="00E43FF1">
            <w:pPr>
              <w:spacing w:afterLines="60" w:after="144" w:line="240" w:lineRule="exact"/>
              <w:jc w:val="right"/>
              <w:rPr>
                <w:rFonts w:ascii="Arial" w:hAnsi="Arial" w:cs="Arial"/>
                <w:bCs/>
                <w:sz w:val="14"/>
                <w:szCs w:val="14"/>
                <w:lang w:eastAsia="sl-SI"/>
              </w:rPr>
            </w:pPr>
            <w:r w:rsidRPr="00A02C91">
              <w:rPr>
                <w:rFonts w:ascii="Arial" w:hAnsi="Arial" w:cs="Arial"/>
                <w:bCs/>
                <w:sz w:val="14"/>
                <w:szCs w:val="14"/>
                <w:lang w:eastAsia="sl-SI"/>
              </w:rPr>
              <w:t>86.655,12</w:t>
            </w:r>
          </w:p>
        </w:tc>
        <w:tc>
          <w:tcPr>
            <w:tcW w:w="541" w:type="pct"/>
          </w:tcPr>
          <w:p w14:paraId="333AD23D" w14:textId="77777777" w:rsidR="00320837" w:rsidRPr="00A02C91" w:rsidRDefault="00320837" w:rsidP="00E43FF1">
            <w:pPr>
              <w:spacing w:afterLines="60" w:after="144" w:line="240" w:lineRule="exact"/>
              <w:jc w:val="right"/>
              <w:rPr>
                <w:rFonts w:ascii="Arial" w:hAnsi="Arial" w:cs="Arial"/>
                <w:bCs/>
                <w:sz w:val="14"/>
                <w:szCs w:val="14"/>
                <w:lang w:eastAsia="sl-SI"/>
              </w:rPr>
            </w:pPr>
            <w:r w:rsidRPr="00A02C91">
              <w:rPr>
                <w:rFonts w:ascii="Arial" w:hAnsi="Arial" w:cs="Arial"/>
                <w:bCs/>
                <w:sz w:val="14"/>
                <w:szCs w:val="14"/>
                <w:lang w:eastAsia="sl-SI"/>
              </w:rPr>
              <w:t>68.000,00</w:t>
            </w:r>
          </w:p>
        </w:tc>
        <w:tc>
          <w:tcPr>
            <w:tcW w:w="541" w:type="pct"/>
          </w:tcPr>
          <w:p w14:paraId="72A02AC6" w14:textId="77777777" w:rsidR="00320837" w:rsidRPr="00A02C91" w:rsidRDefault="00320837" w:rsidP="00E43FF1">
            <w:pPr>
              <w:spacing w:afterLines="60" w:after="144" w:line="240" w:lineRule="exact"/>
              <w:jc w:val="right"/>
              <w:rPr>
                <w:rFonts w:ascii="Arial" w:hAnsi="Arial" w:cs="Arial"/>
                <w:bCs/>
                <w:sz w:val="14"/>
                <w:szCs w:val="14"/>
                <w:lang w:eastAsia="sl-SI"/>
              </w:rPr>
            </w:pPr>
            <w:r w:rsidRPr="00A02C91">
              <w:rPr>
                <w:rFonts w:ascii="Arial" w:hAnsi="Arial" w:cs="Arial"/>
                <w:bCs/>
                <w:sz w:val="14"/>
                <w:szCs w:val="14"/>
                <w:lang w:eastAsia="sl-SI"/>
              </w:rPr>
              <w:t>12.000,00</w:t>
            </w:r>
          </w:p>
        </w:tc>
        <w:tc>
          <w:tcPr>
            <w:tcW w:w="541" w:type="pct"/>
          </w:tcPr>
          <w:p w14:paraId="0595EC1D" w14:textId="77777777" w:rsidR="00320837" w:rsidRPr="00A02C91" w:rsidRDefault="00320837" w:rsidP="00E43FF1">
            <w:pPr>
              <w:spacing w:afterLines="60" w:after="144" w:line="240" w:lineRule="exact"/>
              <w:jc w:val="right"/>
              <w:rPr>
                <w:rFonts w:ascii="Arial" w:hAnsi="Arial" w:cs="Arial"/>
                <w:bCs/>
                <w:sz w:val="14"/>
                <w:szCs w:val="14"/>
                <w:lang w:eastAsia="sl-SI"/>
              </w:rPr>
            </w:pPr>
            <w:r w:rsidRPr="00A02C91">
              <w:rPr>
                <w:rFonts w:ascii="Arial" w:hAnsi="Arial" w:cs="Arial"/>
                <w:bCs/>
                <w:sz w:val="14"/>
                <w:szCs w:val="14"/>
                <w:lang w:eastAsia="sl-SI"/>
              </w:rPr>
              <w:t>20.000,00</w:t>
            </w:r>
          </w:p>
        </w:tc>
        <w:tc>
          <w:tcPr>
            <w:tcW w:w="565" w:type="pct"/>
          </w:tcPr>
          <w:p w14:paraId="638FC383" w14:textId="77777777" w:rsidR="00320837" w:rsidRPr="00A02C91" w:rsidRDefault="00320837" w:rsidP="00E43FF1">
            <w:pPr>
              <w:spacing w:afterLines="60" w:after="144" w:line="240" w:lineRule="exact"/>
              <w:jc w:val="right"/>
              <w:rPr>
                <w:rFonts w:ascii="Arial" w:hAnsi="Arial" w:cs="Arial"/>
                <w:bCs/>
                <w:sz w:val="14"/>
                <w:szCs w:val="14"/>
                <w:lang w:eastAsia="sl-SI"/>
              </w:rPr>
            </w:pPr>
            <w:r w:rsidRPr="00A02C91">
              <w:rPr>
                <w:rFonts w:ascii="Arial" w:hAnsi="Arial" w:cs="Arial"/>
                <w:bCs/>
                <w:sz w:val="14"/>
                <w:szCs w:val="14"/>
                <w:lang w:eastAsia="sl-SI"/>
              </w:rPr>
              <w:t>5.719,25</w:t>
            </w:r>
          </w:p>
        </w:tc>
      </w:tr>
    </w:tbl>
    <w:p w14:paraId="7842460E" w14:textId="77777777" w:rsidR="00320837" w:rsidRDefault="00320837" w:rsidP="00134577">
      <w:pPr>
        <w:spacing w:afterLines="60" w:after="144" w:line="240" w:lineRule="exact"/>
        <w:jc w:val="both"/>
        <w:rPr>
          <w:rFonts w:ascii="Arial" w:hAnsi="Arial" w:cs="Arial"/>
          <w:bCs/>
          <w:color w:val="000000"/>
          <w:sz w:val="20"/>
          <w:szCs w:val="20"/>
          <w:lang w:eastAsia="sl-SI"/>
        </w:rPr>
      </w:pPr>
    </w:p>
    <w:bookmarkEnd w:id="8"/>
    <w:p w14:paraId="179A074C" w14:textId="55E560A6" w:rsidR="00134577" w:rsidRDefault="00134577" w:rsidP="00134577">
      <w:pPr>
        <w:spacing w:afterLines="60" w:after="144" w:line="240" w:lineRule="exact"/>
        <w:jc w:val="both"/>
        <w:rPr>
          <w:rFonts w:ascii="Arial" w:hAnsi="Arial" w:cs="Arial"/>
          <w:bCs/>
          <w:sz w:val="16"/>
          <w:szCs w:val="16"/>
        </w:rPr>
      </w:pPr>
      <w:r w:rsidRPr="00AA05D9">
        <w:rPr>
          <w:rFonts w:ascii="Arial" w:hAnsi="Arial" w:cs="Arial"/>
          <w:bCs/>
          <w:sz w:val="16"/>
          <w:szCs w:val="16"/>
        </w:rPr>
        <w:t>** projekt uvrščen v dogovor za razvoj regije</w:t>
      </w:r>
      <w:r w:rsidR="00320837" w:rsidRPr="00AA05D9">
        <w:rPr>
          <w:rFonts w:ascii="Arial" w:hAnsi="Arial" w:cs="Arial"/>
          <w:bCs/>
          <w:sz w:val="16"/>
          <w:szCs w:val="16"/>
        </w:rPr>
        <w:t xml:space="preserve"> Jugovzhodna Slovenija</w:t>
      </w:r>
      <w:r w:rsidRPr="00AA05D9">
        <w:rPr>
          <w:rFonts w:ascii="Arial" w:hAnsi="Arial" w:cs="Arial"/>
          <w:bCs/>
          <w:sz w:val="16"/>
          <w:szCs w:val="16"/>
        </w:rPr>
        <w:t xml:space="preserve"> z dodatkom št. 1. z dne 10. 4. 2025</w:t>
      </w:r>
    </w:p>
    <w:p w14:paraId="3997ADFD" w14:textId="77777777" w:rsidR="00D3745C" w:rsidRDefault="00D3745C" w:rsidP="00134577">
      <w:pPr>
        <w:spacing w:afterLines="60" w:after="144" w:line="240" w:lineRule="exact"/>
        <w:jc w:val="both"/>
        <w:rPr>
          <w:rFonts w:ascii="Arial" w:hAnsi="Arial" w:cs="Arial"/>
          <w:bCs/>
          <w:sz w:val="16"/>
          <w:szCs w:val="16"/>
        </w:rPr>
      </w:pPr>
    </w:p>
    <w:p w14:paraId="4AD82060" w14:textId="794BB384" w:rsidR="00D3745C" w:rsidRDefault="00D3745C" w:rsidP="00134577">
      <w:pPr>
        <w:spacing w:afterLines="60" w:after="144" w:line="240" w:lineRule="exact"/>
        <w:jc w:val="both"/>
        <w:rPr>
          <w:rFonts w:ascii="Arial" w:hAnsi="Arial" w:cs="Arial"/>
          <w:bCs/>
          <w:sz w:val="16"/>
          <w:szCs w:val="16"/>
        </w:rPr>
      </w:pPr>
      <w:r>
        <w:rPr>
          <w:rFonts w:ascii="Arial" w:hAnsi="Arial" w:cs="Arial"/>
          <w:bCs/>
          <w:sz w:val="20"/>
          <w:szCs w:val="20"/>
        </w:rPr>
        <w:t>T</w:t>
      </w:r>
      <w:r w:rsidRPr="00D3745C">
        <w:rPr>
          <w:rFonts w:ascii="Arial" w:hAnsi="Arial" w:cs="Arial"/>
          <w:bCs/>
          <w:sz w:val="20"/>
          <w:szCs w:val="20"/>
        </w:rPr>
        <w:t>abela št. 5: Projekti Cilj politike 2: Bolj zelena, nizkoogljična Evropa, Prednostna naloga 3: Zelena preobrazba za podnebno nevtralnost, Specifični cilj: RSO2.7. Izboljšanje varstva in ohranjanja narave ter biotske raznovrstnosti in zelene infrastrukture, tudi v mestnem okolju, in zmanjšanje vseh oblik onesnaževanja (ESRR): ukrepi za zagotavljanje in izboljšanje zelene infrastrukture, dostopa prebivalcev do zelene infrastrukture v urbanih območjih ter ozelenjevanje mest, ki se uvrščajo v dogovor za razvoj regije Jugovzhodna Slovenija:</w:t>
      </w:r>
    </w:p>
    <w:tbl>
      <w:tblPr>
        <w:tblpPr w:leftFromText="141" w:rightFromText="141" w:vertAnchor="text" w:horzAnchor="margin" w:tblpXSpec="center" w:tblpY="319"/>
        <w:tblW w:w="10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1"/>
        <w:gridCol w:w="1134"/>
        <w:gridCol w:w="1006"/>
        <w:gridCol w:w="1276"/>
        <w:gridCol w:w="1276"/>
        <w:gridCol w:w="1276"/>
        <w:gridCol w:w="1275"/>
        <w:gridCol w:w="1134"/>
        <w:gridCol w:w="1061"/>
        <w:gridCol w:w="1061"/>
      </w:tblGrid>
      <w:tr w:rsidR="00D3745C" w:rsidRPr="008C7DD4" w14:paraId="5D3F0CEB" w14:textId="77777777" w:rsidTr="00294909">
        <w:trPr>
          <w:trHeight w:val="264"/>
        </w:trPr>
        <w:tc>
          <w:tcPr>
            <w:tcW w:w="421" w:type="dxa"/>
            <w:shd w:val="clear" w:color="auto" w:fill="auto"/>
            <w:vAlign w:val="center"/>
            <w:hideMark/>
          </w:tcPr>
          <w:p w14:paraId="7B94A86D" w14:textId="77777777" w:rsidR="00D3745C" w:rsidRPr="00B10108" w:rsidRDefault="00D3745C" w:rsidP="00294909">
            <w:pPr>
              <w:spacing w:after="0" w:line="240" w:lineRule="auto"/>
              <w:rPr>
                <w:rFonts w:ascii="Arial" w:eastAsia="Times New Roman" w:hAnsi="Arial" w:cs="Arial"/>
                <w:color w:val="000000"/>
                <w:sz w:val="14"/>
                <w:szCs w:val="14"/>
                <w:lang w:eastAsia="sl-SI"/>
              </w:rPr>
            </w:pPr>
            <w:r w:rsidRPr="00B10108">
              <w:rPr>
                <w:rFonts w:ascii="Arial" w:eastAsia="Times New Roman" w:hAnsi="Arial" w:cs="Arial"/>
                <w:color w:val="000000"/>
                <w:sz w:val="14"/>
                <w:szCs w:val="14"/>
                <w:lang w:eastAsia="sl-SI"/>
              </w:rPr>
              <w:t>Zap. št.</w:t>
            </w:r>
          </w:p>
        </w:tc>
        <w:tc>
          <w:tcPr>
            <w:tcW w:w="1134" w:type="dxa"/>
            <w:shd w:val="clear" w:color="auto" w:fill="auto"/>
            <w:vAlign w:val="center"/>
            <w:hideMark/>
          </w:tcPr>
          <w:p w14:paraId="110E5C61" w14:textId="77777777" w:rsidR="00D3745C" w:rsidRPr="008C7DD4" w:rsidRDefault="00D3745C" w:rsidP="00294909">
            <w:pPr>
              <w:spacing w:after="0" w:line="240" w:lineRule="auto"/>
              <w:rPr>
                <w:rFonts w:ascii="Arial" w:eastAsia="Times New Roman" w:hAnsi="Arial" w:cs="Arial"/>
                <w:color w:val="000000"/>
                <w:sz w:val="16"/>
                <w:szCs w:val="16"/>
                <w:lang w:eastAsia="sl-SI"/>
              </w:rPr>
            </w:pPr>
            <w:r w:rsidRPr="008C7DD4">
              <w:rPr>
                <w:rFonts w:ascii="Arial" w:eastAsia="Times New Roman" w:hAnsi="Arial" w:cs="Arial"/>
                <w:color w:val="000000"/>
                <w:sz w:val="16"/>
                <w:szCs w:val="16"/>
                <w:lang w:eastAsia="sl-SI"/>
              </w:rPr>
              <w:t>Naziv projekta</w:t>
            </w:r>
          </w:p>
        </w:tc>
        <w:tc>
          <w:tcPr>
            <w:tcW w:w="1006" w:type="dxa"/>
            <w:shd w:val="clear" w:color="auto" w:fill="auto"/>
            <w:vAlign w:val="center"/>
            <w:hideMark/>
          </w:tcPr>
          <w:p w14:paraId="6EFAB599" w14:textId="77777777" w:rsidR="00D3745C" w:rsidRPr="008C7DD4" w:rsidRDefault="00D3745C" w:rsidP="00294909">
            <w:pPr>
              <w:spacing w:after="0" w:line="240" w:lineRule="auto"/>
              <w:rPr>
                <w:rFonts w:ascii="Arial" w:eastAsia="Times New Roman" w:hAnsi="Arial" w:cs="Arial"/>
                <w:color w:val="000000"/>
                <w:sz w:val="16"/>
                <w:szCs w:val="16"/>
                <w:lang w:eastAsia="sl-SI"/>
              </w:rPr>
            </w:pPr>
            <w:r w:rsidRPr="008C7DD4">
              <w:rPr>
                <w:rFonts w:ascii="Arial" w:eastAsia="Times New Roman" w:hAnsi="Arial" w:cs="Arial"/>
                <w:color w:val="000000"/>
                <w:sz w:val="16"/>
                <w:szCs w:val="16"/>
                <w:lang w:eastAsia="sl-SI"/>
              </w:rPr>
              <w:t>Nosilec projekta</w:t>
            </w:r>
          </w:p>
        </w:tc>
        <w:tc>
          <w:tcPr>
            <w:tcW w:w="1276" w:type="dxa"/>
            <w:shd w:val="clear" w:color="auto" w:fill="auto"/>
            <w:vAlign w:val="center"/>
            <w:hideMark/>
          </w:tcPr>
          <w:p w14:paraId="2315AFE9" w14:textId="77777777" w:rsidR="00D3745C" w:rsidRPr="008C7DD4" w:rsidRDefault="00D3745C" w:rsidP="00294909">
            <w:pPr>
              <w:spacing w:after="0" w:line="240" w:lineRule="auto"/>
              <w:rPr>
                <w:rFonts w:ascii="Arial" w:eastAsia="Times New Roman" w:hAnsi="Arial" w:cs="Arial"/>
                <w:color w:val="000000"/>
                <w:sz w:val="16"/>
                <w:szCs w:val="16"/>
                <w:lang w:eastAsia="sl-SI"/>
              </w:rPr>
            </w:pPr>
            <w:r w:rsidRPr="008C7DD4">
              <w:rPr>
                <w:rFonts w:ascii="Arial" w:eastAsia="Times New Roman" w:hAnsi="Arial" w:cs="Arial"/>
                <w:color w:val="000000"/>
                <w:sz w:val="16"/>
                <w:szCs w:val="16"/>
                <w:lang w:eastAsia="sl-SI"/>
              </w:rPr>
              <w:t>Skupna vrednost projekta (EUR</w:t>
            </w:r>
            <w:r>
              <w:rPr>
                <w:rFonts w:ascii="Arial" w:eastAsia="Times New Roman" w:hAnsi="Arial" w:cs="Arial"/>
                <w:color w:val="000000"/>
                <w:sz w:val="16"/>
                <w:szCs w:val="16"/>
                <w:lang w:eastAsia="sl-SI"/>
              </w:rPr>
              <w:t xml:space="preserve"> brez </w:t>
            </w:r>
            <w:r w:rsidRPr="008C7DD4">
              <w:rPr>
                <w:rFonts w:ascii="Arial" w:eastAsia="Times New Roman" w:hAnsi="Arial" w:cs="Arial"/>
                <w:color w:val="000000"/>
                <w:sz w:val="16"/>
                <w:szCs w:val="16"/>
                <w:lang w:eastAsia="sl-SI"/>
              </w:rPr>
              <w:t>DDV)</w:t>
            </w:r>
          </w:p>
        </w:tc>
        <w:tc>
          <w:tcPr>
            <w:tcW w:w="1276" w:type="dxa"/>
            <w:shd w:val="clear" w:color="auto" w:fill="auto"/>
            <w:vAlign w:val="center"/>
            <w:hideMark/>
          </w:tcPr>
          <w:p w14:paraId="120A44E8" w14:textId="77777777" w:rsidR="00D3745C" w:rsidRPr="008C7DD4" w:rsidRDefault="00D3745C" w:rsidP="00294909">
            <w:pPr>
              <w:spacing w:after="0" w:line="240" w:lineRule="auto"/>
              <w:rPr>
                <w:rFonts w:ascii="Arial" w:eastAsia="Times New Roman" w:hAnsi="Arial" w:cs="Arial"/>
                <w:color w:val="000000"/>
                <w:sz w:val="16"/>
                <w:szCs w:val="16"/>
                <w:lang w:eastAsia="sl-SI"/>
              </w:rPr>
            </w:pPr>
            <w:r w:rsidRPr="008C7DD4">
              <w:rPr>
                <w:rFonts w:ascii="Arial" w:eastAsia="Times New Roman" w:hAnsi="Arial" w:cs="Arial"/>
                <w:color w:val="000000"/>
                <w:sz w:val="16"/>
                <w:szCs w:val="16"/>
                <w:lang w:eastAsia="sl-SI"/>
              </w:rPr>
              <w:t xml:space="preserve">Skupna vrednost projekta (EUR </w:t>
            </w:r>
            <w:r>
              <w:rPr>
                <w:rFonts w:ascii="Arial" w:eastAsia="Times New Roman" w:hAnsi="Arial" w:cs="Arial"/>
                <w:color w:val="000000"/>
                <w:sz w:val="16"/>
                <w:szCs w:val="16"/>
                <w:lang w:eastAsia="sl-SI"/>
              </w:rPr>
              <w:t>z</w:t>
            </w:r>
            <w:r w:rsidRPr="008C7DD4">
              <w:rPr>
                <w:rFonts w:ascii="Arial" w:eastAsia="Times New Roman" w:hAnsi="Arial" w:cs="Arial"/>
                <w:color w:val="000000"/>
                <w:sz w:val="16"/>
                <w:szCs w:val="16"/>
                <w:lang w:eastAsia="sl-SI"/>
              </w:rPr>
              <w:t xml:space="preserve"> DDV)</w:t>
            </w:r>
          </w:p>
        </w:tc>
        <w:tc>
          <w:tcPr>
            <w:tcW w:w="1276" w:type="dxa"/>
            <w:shd w:val="clear" w:color="auto" w:fill="auto"/>
            <w:vAlign w:val="center"/>
            <w:hideMark/>
          </w:tcPr>
          <w:p w14:paraId="2F0221CB" w14:textId="77777777" w:rsidR="00D3745C" w:rsidRPr="008C7DD4" w:rsidRDefault="00D3745C" w:rsidP="00294909">
            <w:pPr>
              <w:spacing w:after="0" w:line="240" w:lineRule="auto"/>
              <w:rPr>
                <w:rFonts w:ascii="Arial" w:eastAsia="Times New Roman" w:hAnsi="Arial" w:cs="Arial"/>
                <w:color w:val="000000"/>
                <w:sz w:val="16"/>
                <w:szCs w:val="16"/>
                <w:lang w:eastAsia="sl-SI"/>
              </w:rPr>
            </w:pPr>
            <w:r w:rsidRPr="008C7DD4">
              <w:rPr>
                <w:rFonts w:ascii="Arial" w:eastAsia="Times New Roman" w:hAnsi="Arial" w:cs="Arial"/>
                <w:color w:val="000000"/>
                <w:sz w:val="16"/>
                <w:szCs w:val="16"/>
                <w:lang w:eastAsia="sl-SI"/>
              </w:rPr>
              <w:t>Upravičeni stroški projekta (EUR))</w:t>
            </w:r>
          </w:p>
        </w:tc>
        <w:tc>
          <w:tcPr>
            <w:tcW w:w="1275" w:type="dxa"/>
            <w:shd w:val="clear" w:color="auto" w:fill="auto"/>
            <w:vAlign w:val="center"/>
            <w:hideMark/>
          </w:tcPr>
          <w:p w14:paraId="7FD73458" w14:textId="77777777" w:rsidR="00D3745C" w:rsidRPr="008C7DD4" w:rsidRDefault="00D3745C" w:rsidP="00294909">
            <w:pPr>
              <w:spacing w:after="0" w:line="240" w:lineRule="auto"/>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 xml:space="preserve">Vrednost sofinanciranja </w:t>
            </w:r>
            <w:r w:rsidRPr="008C7DD4">
              <w:rPr>
                <w:rFonts w:ascii="Arial" w:eastAsia="Times New Roman" w:hAnsi="Arial" w:cs="Arial"/>
                <w:color w:val="000000"/>
                <w:sz w:val="16"/>
                <w:szCs w:val="16"/>
                <w:lang w:eastAsia="sl-SI"/>
              </w:rPr>
              <w:t>EU+SLO (EUR)</w:t>
            </w:r>
          </w:p>
        </w:tc>
        <w:tc>
          <w:tcPr>
            <w:tcW w:w="1134" w:type="dxa"/>
            <w:shd w:val="clear" w:color="auto" w:fill="auto"/>
            <w:vAlign w:val="center"/>
            <w:hideMark/>
          </w:tcPr>
          <w:p w14:paraId="7E001EBC" w14:textId="77777777" w:rsidR="00D3745C" w:rsidRPr="008C7DD4" w:rsidRDefault="00D3745C" w:rsidP="00294909">
            <w:pPr>
              <w:spacing w:after="0" w:line="240" w:lineRule="auto"/>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 xml:space="preserve">Prispevek </w:t>
            </w:r>
            <w:r w:rsidRPr="00BF4D4B">
              <w:rPr>
                <w:rFonts w:ascii="Arial" w:eastAsia="Times New Roman" w:hAnsi="Arial" w:cs="Arial"/>
                <w:color w:val="000000"/>
                <w:sz w:val="16"/>
                <w:szCs w:val="16"/>
                <w:lang w:eastAsia="sl-SI"/>
              </w:rPr>
              <w:t xml:space="preserve"> EU </w:t>
            </w:r>
            <w:r>
              <w:rPr>
                <w:rFonts w:ascii="Arial" w:eastAsia="Times New Roman" w:hAnsi="Arial" w:cs="Arial"/>
                <w:color w:val="000000"/>
                <w:sz w:val="16"/>
                <w:szCs w:val="16"/>
                <w:lang w:eastAsia="sl-SI"/>
              </w:rPr>
              <w:t>- ESRR</w:t>
            </w:r>
            <w:r w:rsidRPr="00BF4D4B">
              <w:rPr>
                <w:rFonts w:ascii="Arial" w:eastAsia="Times New Roman" w:hAnsi="Arial" w:cs="Arial"/>
                <w:color w:val="000000"/>
                <w:sz w:val="16"/>
                <w:szCs w:val="16"/>
                <w:lang w:eastAsia="sl-SI"/>
              </w:rPr>
              <w:t>(v EUR)</w:t>
            </w:r>
          </w:p>
        </w:tc>
        <w:tc>
          <w:tcPr>
            <w:tcW w:w="1061" w:type="dxa"/>
            <w:shd w:val="clear" w:color="auto" w:fill="auto"/>
            <w:vAlign w:val="center"/>
            <w:hideMark/>
          </w:tcPr>
          <w:p w14:paraId="65A7FB6B" w14:textId="77777777" w:rsidR="00D3745C" w:rsidRPr="008C7DD4" w:rsidRDefault="00D3745C" w:rsidP="00294909">
            <w:pPr>
              <w:spacing w:after="0" w:line="240" w:lineRule="auto"/>
              <w:rPr>
                <w:rFonts w:ascii="Arial" w:eastAsia="Times New Roman" w:hAnsi="Arial" w:cs="Arial"/>
                <w:color w:val="000000"/>
                <w:sz w:val="16"/>
                <w:szCs w:val="16"/>
                <w:lang w:eastAsia="sl-SI"/>
              </w:rPr>
            </w:pPr>
            <w:r w:rsidRPr="00BF4D4B">
              <w:rPr>
                <w:rFonts w:ascii="Arial" w:eastAsia="Times New Roman" w:hAnsi="Arial" w:cs="Arial"/>
                <w:color w:val="000000"/>
                <w:sz w:val="16"/>
                <w:szCs w:val="16"/>
                <w:lang w:eastAsia="sl-SI"/>
              </w:rPr>
              <w:t>Sofinanciranje – Proračun RS (v EUR)</w:t>
            </w:r>
          </w:p>
        </w:tc>
        <w:tc>
          <w:tcPr>
            <w:tcW w:w="1061" w:type="dxa"/>
            <w:vAlign w:val="center"/>
          </w:tcPr>
          <w:p w14:paraId="78653213" w14:textId="77777777" w:rsidR="00D3745C" w:rsidRPr="008C7DD4" w:rsidRDefault="00D3745C" w:rsidP="00294909">
            <w:pPr>
              <w:spacing w:after="0" w:line="240" w:lineRule="auto"/>
              <w:rPr>
                <w:rFonts w:ascii="Arial" w:eastAsia="Times New Roman" w:hAnsi="Arial" w:cs="Arial"/>
                <w:color w:val="000000"/>
                <w:sz w:val="16"/>
                <w:szCs w:val="16"/>
                <w:lang w:eastAsia="sl-SI"/>
              </w:rPr>
            </w:pPr>
            <w:r w:rsidRPr="00BF4D4B">
              <w:rPr>
                <w:rFonts w:ascii="Arial" w:eastAsia="Times New Roman" w:hAnsi="Arial" w:cs="Arial"/>
                <w:sz w:val="16"/>
                <w:szCs w:val="16"/>
                <w:lang w:eastAsia="sl-SI"/>
              </w:rPr>
              <w:t>Sofinanciranje – proračun občina (v EUR)</w:t>
            </w:r>
          </w:p>
        </w:tc>
      </w:tr>
      <w:tr w:rsidR="00D3745C" w:rsidRPr="008C7DD4" w14:paraId="3D93E8BC" w14:textId="77777777" w:rsidTr="00294909">
        <w:trPr>
          <w:trHeight w:val="264"/>
        </w:trPr>
        <w:tc>
          <w:tcPr>
            <w:tcW w:w="421" w:type="dxa"/>
            <w:shd w:val="clear" w:color="auto" w:fill="auto"/>
            <w:vAlign w:val="center"/>
          </w:tcPr>
          <w:p w14:paraId="56DF83B0" w14:textId="77777777" w:rsidR="00D3745C" w:rsidRPr="008C7DD4" w:rsidRDefault="00D3745C" w:rsidP="00294909">
            <w:pPr>
              <w:spacing w:after="0" w:line="240" w:lineRule="auto"/>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1</w:t>
            </w:r>
          </w:p>
        </w:tc>
        <w:tc>
          <w:tcPr>
            <w:tcW w:w="1134" w:type="dxa"/>
            <w:tcBorders>
              <w:top w:val="nil"/>
              <w:left w:val="nil"/>
              <w:bottom w:val="single" w:sz="4" w:space="0" w:color="auto"/>
              <w:right w:val="single" w:sz="4" w:space="0" w:color="auto"/>
            </w:tcBorders>
            <w:shd w:val="clear" w:color="auto" w:fill="auto"/>
            <w:vAlign w:val="center"/>
          </w:tcPr>
          <w:p w14:paraId="57CBDB7D" w14:textId="77777777" w:rsidR="00D3745C" w:rsidRPr="00370A60" w:rsidRDefault="00D3745C" w:rsidP="00294909">
            <w:pPr>
              <w:spacing w:after="0" w:line="240" w:lineRule="auto"/>
              <w:rPr>
                <w:rFonts w:ascii="Arial" w:eastAsia="Times New Roman" w:hAnsi="Arial" w:cs="Arial"/>
                <w:color w:val="000000"/>
                <w:sz w:val="16"/>
                <w:szCs w:val="16"/>
                <w:lang w:eastAsia="sl-SI"/>
              </w:rPr>
            </w:pPr>
            <w:bookmarkStart w:id="15" w:name="_Hlk197929412"/>
            <w:r w:rsidRPr="00370A60">
              <w:rPr>
                <w:rFonts w:ascii="Arial" w:hAnsi="Arial" w:cs="Arial"/>
                <w:color w:val="000000"/>
                <w:sz w:val="16"/>
                <w:szCs w:val="16"/>
                <w:lang w:eastAsia="sl-SI"/>
              </w:rPr>
              <w:t>Arheološko otroško igrišče Borštek</w:t>
            </w:r>
            <w:bookmarkEnd w:id="15"/>
          </w:p>
        </w:tc>
        <w:tc>
          <w:tcPr>
            <w:tcW w:w="1006" w:type="dxa"/>
            <w:tcBorders>
              <w:top w:val="nil"/>
              <w:left w:val="nil"/>
              <w:bottom w:val="single" w:sz="4" w:space="0" w:color="auto"/>
              <w:right w:val="single" w:sz="4" w:space="0" w:color="auto"/>
            </w:tcBorders>
            <w:shd w:val="clear" w:color="auto" w:fill="auto"/>
            <w:vAlign w:val="center"/>
          </w:tcPr>
          <w:p w14:paraId="42B04179" w14:textId="77777777" w:rsidR="00D3745C" w:rsidRPr="00370A60" w:rsidRDefault="00D3745C" w:rsidP="00294909">
            <w:pPr>
              <w:spacing w:after="0" w:line="240" w:lineRule="auto"/>
              <w:rPr>
                <w:rFonts w:ascii="Arial" w:eastAsia="Times New Roman" w:hAnsi="Arial" w:cs="Arial"/>
                <w:color w:val="000000"/>
                <w:sz w:val="16"/>
                <w:szCs w:val="16"/>
                <w:lang w:eastAsia="sl-SI"/>
              </w:rPr>
            </w:pPr>
            <w:r w:rsidRPr="00370A60">
              <w:rPr>
                <w:rFonts w:ascii="Arial" w:hAnsi="Arial" w:cs="Arial"/>
                <w:color w:val="000000"/>
                <w:sz w:val="16"/>
                <w:szCs w:val="16"/>
                <w:lang w:eastAsia="sl-SI"/>
              </w:rPr>
              <w:t>Občina Metlika</w:t>
            </w:r>
          </w:p>
        </w:tc>
        <w:tc>
          <w:tcPr>
            <w:tcW w:w="1276" w:type="dxa"/>
            <w:tcBorders>
              <w:top w:val="nil"/>
              <w:left w:val="nil"/>
              <w:bottom w:val="single" w:sz="4" w:space="0" w:color="auto"/>
              <w:right w:val="single" w:sz="4" w:space="0" w:color="auto"/>
            </w:tcBorders>
            <w:shd w:val="clear" w:color="auto" w:fill="auto"/>
            <w:vAlign w:val="center"/>
          </w:tcPr>
          <w:p w14:paraId="7ECC8A7B" w14:textId="77777777" w:rsidR="00D3745C" w:rsidRPr="00370A60" w:rsidRDefault="00D3745C" w:rsidP="00294909">
            <w:pPr>
              <w:spacing w:after="0" w:line="240" w:lineRule="auto"/>
              <w:rPr>
                <w:rFonts w:ascii="Arial" w:eastAsia="Times New Roman" w:hAnsi="Arial" w:cs="Arial"/>
                <w:color w:val="000000"/>
                <w:sz w:val="16"/>
                <w:szCs w:val="16"/>
                <w:lang w:eastAsia="sl-SI"/>
              </w:rPr>
            </w:pPr>
            <w:r w:rsidRPr="00370A60">
              <w:rPr>
                <w:rFonts w:ascii="Arial" w:hAnsi="Arial" w:cs="Arial"/>
                <w:sz w:val="16"/>
                <w:szCs w:val="16"/>
                <w:lang w:eastAsia="sl-SI"/>
              </w:rPr>
              <w:t>536.757,80</w:t>
            </w:r>
          </w:p>
        </w:tc>
        <w:tc>
          <w:tcPr>
            <w:tcW w:w="1276" w:type="dxa"/>
            <w:tcBorders>
              <w:top w:val="nil"/>
              <w:left w:val="nil"/>
              <w:bottom w:val="single" w:sz="4" w:space="0" w:color="auto"/>
              <w:right w:val="single" w:sz="4" w:space="0" w:color="auto"/>
            </w:tcBorders>
            <w:shd w:val="clear" w:color="auto" w:fill="auto"/>
            <w:vAlign w:val="center"/>
          </w:tcPr>
          <w:p w14:paraId="07E9947C" w14:textId="77777777" w:rsidR="00D3745C" w:rsidRPr="00370A60" w:rsidRDefault="00D3745C" w:rsidP="00294909">
            <w:pPr>
              <w:spacing w:after="0" w:line="240" w:lineRule="auto"/>
              <w:rPr>
                <w:rFonts w:ascii="Arial" w:eastAsia="Times New Roman" w:hAnsi="Arial" w:cs="Arial"/>
                <w:color w:val="000000"/>
                <w:sz w:val="16"/>
                <w:szCs w:val="16"/>
                <w:lang w:eastAsia="sl-SI"/>
              </w:rPr>
            </w:pPr>
            <w:r w:rsidRPr="00370A60">
              <w:rPr>
                <w:rFonts w:ascii="Arial" w:hAnsi="Arial" w:cs="Arial"/>
                <w:sz w:val="16"/>
                <w:szCs w:val="16"/>
                <w:lang w:eastAsia="sl-SI"/>
              </w:rPr>
              <w:t>647.914,51</w:t>
            </w:r>
          </w:p>
        </w:tc>
        <w:tc>
          <w:tcPr>
            <w:tcW w:w="1276" w:type="dxa"/>
            <w:tcBorders>
              <w:top w:val="nil"/>
              <w:left w:val="nil"/>
              <w:bottom w:val="single" w:sz="4" w:space="0" w:color="auto"/>
              <w:right w:val="single" w:sz="4" w:space="0" w:color="auto"/>
            </w:tcBorders>
            <w:shd w:val="clear" w:color="auto" w:fill="auto"/>
            <w:vAlign w:val="center"/>
          </w:tcPr>
          <w:p w14:paraId="26F22001" w14:textId="77777777" w:rsidR="00D3745C" w:rsidRPr="00370A60" w:rsidRDefault="00D3745C" w:rsidP="00294909">
            <w:pPr>
              <w:spacing w:after="0" w:line="240" w:lineRule="auto"/>
              <w:rPr>
                <w:rFonts w:ascii="Arial" w:eastAsia="Times New Roman" w:hAnsi="Arial" w:cs="Arial"/>
                <w:color w:val="000000"/>
                <w:sz w:val="16"/>
                <w:szCs w:val="16"/>
                <w:lang w:eastAsia="sl-SI"/>
              </w:rPr>
            </w:pPr>
            <w:r w:rsidRPr="00370A60">
              <w:rPr>
                <w:rFonts w:ascii="Arial" w:hAnsi="Arial" w:cs="Arial"/>
                <w:sz w:val="16"/>
                <w:szCs w:val="16"/>
                <w:lang w:eastAsia="sl-SI"/>
              </w:rPr>
              <w:t>612.267,70</w:t>
            </w:r>
          </w:p>
        </w:tc>
        <w:tc>
          <w:tcPr>
            <w:tcW w:w="1275" w:type="dxa"/>
            <w:tcBorders>
              <w:top w:val="nil"/>
              <w:left w:val="nil"/>
              <w:bottom w:val="single" w:sz="4" w:space="0" w:color="auto"/>
              <w:right w:val="single" w:sz="4" w:space="0" w:color="auto"/>
            </w:tcBorders>
            <w:shd w:val="clear" w:color="auto" w:fill="auto"/>
            <w:vAlign w:val="center"/>
          </w:tcPr>
          <w:p w14:paraId="31C2A0BA" w14:textId="77777777" w:rsidR="00D3745C" w:rsidRPr="00370A60" w:rsidRDefault="00D3745C" w:rsidP="00294909">
            <w:pPr>
              <w:spacing w:after="0" w:line="240" w:lineRule="auto"/>
              <w:rPr>
                <w:rFonts w:ascii="Arial" w:eastAsia="Times New Roman" w:hAnsi="Arial" w:cs="Arial"/>
                <w:color w:val="000000"/>
                <w:sz w:val="16"/>
                <w:szCs w:val="16"/>
                <w:lang w:eastAsia="sl-SI"/>
              </w:rPr>
            </w:pPr>
            <w:r w:rsidRPr="00370A60">
              <w:rPr>
                <w:rFonts w:ascii="Arial" w:hAnsi="Arial" w:cs="Arial"/>
                <w:sz w:val="16"/>
                <w:szCs w:val="16"/>
                <w:lang w:eastAsia="sl-SI"/>
              </w:rPr>
              <w:t>612.267,70</w:t>
            </w:r>
          </w:p>
        </w:tc>
        <w:tc>
          <w:tcPr>
            <w:tcW w:w="1134" w:type="dxa"/>
            <w:tcBorders>
              <w:top w:val="nil"/>
              <w:left w:val="nil"/>
              <w:bottom w:val="single" w:sz="4" w:space="0" w:color="auto"/>
              <w:right w:val="single" w:sz="4" w:space="0" w:color="auto"/>
            </w:tcBorders>
            <w:shd w:val="clear" w:color="auto" w:fill="auto"/>
            <w:vAlign w:val="center"/>
          </w:tcPr>
          <w:p w14:paraId="129CDBA9" w14:textId="77777777" w:rsidR="00D3745C" w:rsidRPr="00370A60" w:rsidRDefault="00D3745C" w:rsidP="00294909">
            <w:pPr>
              <w:spacing w:after="0" w:line="240" w:lineRule="auto"/>
              <w:rPr>
                <w:rFonts w:ascii="Arial" w:eastAsia="Times New Roman" w:hAnsi="Arial" w:cs="Arial"/>
                <w:color w:val="000000"/>
                <w:sz w:val="16"/>
                <w:szCs w:val="16"/>
                <w:lang w:eastAsia="sl-SI"/>
              </w:rPr>
            </w:pPr>
            <w:r w:rsidRPr="00370A60">
              <w:rPr>
                <w:rFonts w:ascii="Arial" w:hAnsi="Arial" w:cs="Arial"/>
                <w:sz w:val="16"/>
                <w:szCs w:val="16"/>
                <w:lang w:eastAsia="sl-SI"/>
              </w:rPr>
              <w:t>520.427,54</w:t>
            </w:r>
          </w:p>
        </w:tc>
        <w:tc>
          <w:tcPr>
            <w:tcW w:w="1061" w:type="dxa"/>
            <w:tcBorders>
              <w:top w:val="nil"/>
              <w:left w:val="nil"/>
              <w:bottom w:val="single" w:sz="4" w:space="0" w:color="auto"/>
              <w:right w:val="single" w:sz="4" w:space="0" w:color="auto"/>
            </w:tcBorders>
            <w:shd w:val="clear" w:color="auto" w:fill="auto"/>
            <w:vAlign w:val="center"/>
          </w:tcPr>
          <w:p w14:paraId="26A39EF0" w14:textId="77777777" w:rsidR="00D3745C" w:rsidRPr="00370A60" w:rsidRDefault="00D3745C" w:rsidP="00294909">
            <w:pPr>
              <w:spacing w:after="0" w:line="240" w:lineRule="auto"/>
              <w:rPr>
                <w:rFonts w:ascii="Arial" w:eastAsia="Times New Roman" w:hAnsi="Arial" w:cs="Arial"/>
                <w:color w:val="000000"/>
                <w:sz w:val="16"/>
                <w:szCs w:val="16"/>
                <w:lang w:eastAsia="sl-SI"/>
              </w:rPr>
            </w:pPr>
            <w:r w:rsidRPr="00370A60">
              <w:rPr>
                <w:rFonts w:ascii="Arial" w:hAnsi="Arial" w:cs="Arial"/>
                <w:sz w:val="16"/>
                <w:szCs w:val="16"/>
                <w:lang w:eastAsia="sl-SI"/>
              </w:rPr>
              <w:t>520.427,54</w:t>
            </w:r>
          </w:p>
        </w:tc>
        <w:tc>
          <w:tcPr>
            <w:tcW w:w="1061" w:type="dxa"/>
            <w:tcBorders>
              <w:top w:val="nil"/>
              <w:left w:val="nil"/>
              <w:bottom w:val="single" w:sz="4" w:space="0" w:color="auto"/>
              <w:right w:val="single" w:sz="4" w:space="0" w:color="auto"/>
            </w:tcBorders>
            <w:shd w:val="clear" w:color="auto" w:fill="auto"/>
            <w:vAlign w:val="center"/>
          </w:tcPr>
          <w:p w14:paraId="6E152E08" w14:textId="77777777" w:rsidR="00D3745C" w:rsidRPr="00370A60" w:rsidRDefault="00D3745C" w:rsidP="00294909">
            <w:pPr>
              <w:spacing w:after="0" w:line="240" w:lineRule="auto"/>
              <w:rPr>
                <w:rFonts w:ascii="Arial" w:eastAsia="Times New Roman" w:hAnsi="Arial" w:cs="Arial"/>
                <w:color w:val="000000"/>
                <w:sz w:val="16"/>
                <w:szCs w:val="16"/>
                <w:lang w:eastAsia="sl-SI"/>
              </w:rPr>
            </w:pPr>
            <w:r w:rsidRPr="00370A60">
              <w:rPr>
                <w:rFonts w:ascii="Arial" w:hAnsi="Arial" w:cs="Arial"/>
                <w:sz w:val="16"/>
                <w:szCs w:val="16"/>
                <w:lang w:eastAsia="sl-SI"/>
              </w:rPr>
              <w:t>91.840,16</w:t>
            </w:r>
          </w:p>
        </w:tc>
      </w:tr>
      <w:tr w:rsidR="00D3745C" w:rsidRPr="008C7DD4" w14:paraId="1127CFA0" w14:textId="77777777" w:rsidTr="00294909">
        <w:trPr>
          <w:trHeight w:val="264"/>
        </w:trPr>
        <w:tc>
          <w:tcPr>
            <w:tcW w:w="421" w:type="dxa"/>
            <w:shd w:val="clear" w:color="auto" w:fill="auto"/>
            <w:vAlign w:val="center"/>
          </w:tcPr>
          <w:p w14:paraId="6E5449A3" w14:textId="77777777" w:rsidR="00D3745C" w:rsidRPr="008C7DD4" w:rsidRDefault="00D3745C" w:rsidP="00294909">
            <w:pPr>
              <w:spacing w:after="0" w:line="240" w:lineRule="auto"/>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2</w:t>
            </w:r>
          </w:p>
        </w:tc>
        <w:tc>
          <w:tcPr>
            <w:tcW w:w="1134" w:type="dxa"/>
            <w:tcBorders>
              <w:top w:val="nil"/>
              <w:left w:val="nil"/>
              <w:bottom w:val="single" w:sz="4" w:space="0" w:color="auto"/>
              <w:right w:val="single" w:sz="4" w:space="0" w:color="auto"/>
            </w:tcBorders>
            <w:shd w:val="clear" w:color="auto" w:fill="auto"/>
            <w:vAlign w:val="center"/>
          </w:tcPr>
          <w:p w14:paraId="3299EE26" w14:textId="77777777" w:rsidR="00D3745C" w:rsidRPr="00370A60" w:rsidRDefault="00D3745C" w:rsidP="00294909">
            <w:pPr>
              <w:spacing w:after="0" w:line="240" w:lineRule="auto"/>
              <w:rPr>
                <w:rFonts w:ascii="Arial" w:eastAsia="Times New Roman" w:hAnsi="Arial" w:cs="Arial"/>
                <w:color w:val="000000"/>
                <w:sz w:val="16"/>
                <w:szCs w:val="16"/>
                <w:lang w:eastAsia="sl-SI"/>
              </w:rPr>
            </w:pPr>
            <w:bookmarkStart w:id="16" w:name="_Hlk197929444"/>
            <w:r w:rsidRPr="00370A60">
              <w:rPr>
                <w:rFonts w:ascii="Arial" w:hAnsi="Arial" w:cs="Arial"/>
                <w:color w:val="000000"/>
                <w:sz w:val="16"/>
                <w:szCs w:val="16"/>
                <w:lang w:eastAsia="sl-SI"/>
              </w:rPr>
              <w:t xml:space="preserve">Mirna - Mreža Izvirnih </w:t>
            </w:r>
            <w:r w:rsidRPr="00370A60">
              <w:rPr>
                <w:rFonts w:ascii="Arial" w:hAnsi="Arial" w:cs="Arial"/>
                <w:color w:val="000000"/>
                <w:sz w:val="16"/>
                <w:szCs w:val="16"/>
                <w:lang w:eastAsia="sl-SI"/>
              </w:rPr>
              <w:lastRenderedPageBreak/>
              <w:t>Rastlinskih Naravnih Arealov</w:t>
            </w:r>
            <w:bookmarkEnd w:id="16"/>
          </w:p>
        </w:tc>
        <w:tc>
          <w:tcPr>
            <w:tcW w:w="1006" w:type="dxa"/>
            <w:tcBorders>
              <w:top w:val="nil"/>
              <w:left w:val="nil"/>
              <w:bottom w:val="single" w:sz="4" w:space="0" w:color="auto"/>
              <w:right w:val="single" w:sz="4" w:space="0" w:color="auto"/>
            </w:tcBorders>
            <w:shd w:val="clear" w:color="auto" w:fill="auto"/>
            <w:vAlign w:val="center"/>
          </w:tcPr>
          <w:p w14:paraId="5651EC10" w14:textId="77777777" w:rsidR="00D3745C" w:rsidRPr="00370A60" w:rsidRDefault="00D3745C" w:rsidP="00294909">
            <w:pPr>
              <w:spacing w:after="0" w:line="240" w:lineRule="auto"/>
              <w:rPr>
                <w:rFonts w:ascii="Arial" w:eastAsia="Times New Roman" w:hAnsi="Arial" w:cs="Arial"/>
                <w:color w:val="000000"/>
                <w:sz w:val="16"/>
                <w:szCs w:val="16"/>
                <w:lang w:eastAsia="sl-SI"/>
              </w:rPr>
            </w:pPr>
            <w:r w:rsidRPr="00370A60">
              <w:rPr>
                <w:rFonts w:ascii="Arial" w:hAnsi="Arial" w:cs="Arial"/>
                <w:color w:val="000000"/>
                <w:sz w:val="16"/>
                <w:szCs w:val="16"/>
                <w:lang w:eastAsia="sl-SI"/>
              </w:rPr>
              <w:lastRenderedPageBreak/>
              <w:t>Občina Mirna</w:t>
            </w:r>
          </w:p>
        </w:tc>
        <w:tc>
          <w:tcPr>
            <w:tcW w:w="1276" w:type="dxa"/>
            <w:tcBorders>
              <w:top w:val="nil"/>
              <w:left w:val="nil"/>
              <w:bottom w:val="single" w:sz="4" w:space="0" w:color="auto"/>
              <w:right w:val="single" w:sz="4" w:space="0" w:color="auto"/>
            </w:tcBorders>
            <w:shd w:val="clear" w:color="auto" w:fill="auto"/>
            <w:vAlign w:val="center"/>
          </w:tcPr>
          <w:p w14:paraId="1FDA0DDD" w14:textId="77777777" w:rsidR="00D3745C" w:rsidRPr="00370A60" w:rsidRDefault="00D3745C" w:rsidP="00294909">
            <w:pPr>
              <w:spacing w:after="0" w:line="240" w:lineRule="auto"/>
              <w:rPr>
                <w:rFonts w:ascii="Arial" w:eastAsia="Times New Roman" w:hAnsi="Arial" w:cs="Arial"/>
                <w:color w:val="000000"/>
                <w:sz w:val="16"/>
                <w:szCs w:val="16"/>
                <w:lang w:eastAsia="sl-SI"/>
              </w:rPr>
            </w:pPr>
            <w:r w:rsidRPr="00370A60">
              <w:rPr>
                <w:rFonts w:ascii="Arial" w:hAnsi="Arial" w:cs="Arial"/>
                <w:sz w:val="16"/>
                <w:szCs w:val="16"/>
                <w:lang w:eastAsia="sl-SI"/>
              </w:rPr>
              <w:t>393.442,63</w:t>
            </w:r>
          </w:p>
        </w:tc>
        <w:tc>
          <w:tcPr>
            <w:tcW w:w="1276" w:type="dxa"/>
            <w:tcBorders>
              <w:top w:val="nil"/>
              <w:left w:val="nil"/>
              <w:bottom w:val="single" w:sz="4" w:space="0" w:color="auto"/>
              <w:right w:val="single" w:sz="4" w:space="0" w:color="auto"/>
            </w:tcBorders>
            <w:shd w:val="clear" w:color="auto" w:fill="auto"/>
            <w:vAlign w:val="center"/>
          </w:tcPr>
          <w:p w14:paraId="0B5287EB" w14:textId="77777777" w:rsidR="00D3745C" w:rsidRPr="00370A60" w:rsidRDefault="00D3745C" w:rsidP="00294909">
            <w:pPr>
              <w:spacing w:after="0" w:line="240" w:lineRule="auto"/>
              <w:rPr>
                <w:rFonts w:ascii="Arial" w:eastAsia="Times New Roman" w:hAnsi="Arial" w:cs="Arial"/>
                <w:color w:val="000000"/>
                <w:sz w:val="16"/>
                <w:szCs w:val="16"/>
                <w:lang w:eastAsia="sl-SI"/>
              </w:rPr>
            </w:pPr>
            <w:r w:rsidRPr="00370A60">
              <w:rPr>
                <w:rFonts w:ascii="Arial" w:hAnsi="Arial" w:cs="Arial"/>
                <w:sz w:val="16"/>
                <w:szCs w:val="16"/>
                <w:lang w:eastAsia="sl-SI"/>
              </w:rPr>
              <w:t>480.000,00</w:t>
            </w:r>
          </w:p>
        </w:tc>
        <w:tc>
          <w:tcPr>
            <w:tcW w:w="1276" w:type="dxa"/>
            <w:tcBorders>
              <w:top w:val="nil"/>
              <w:left w:val="nil"/>
              <w:bottom w:val="single" w:sz="4" w:space="0" w:color="auto"/>
              <w:right w:val="single" w:sz="4" w:space="0" w:color="auto"/>
            </w:tcBorders>
            <w:shd w:val="clear" w:color="auto" w:fill="auto"/>
            <w:vAlign w:val="center"/>
          </w:tcPr>
          <w:p w14:paraId="7834F16C" w14:textId="77777777" w:rsidR="00D3745C" w:rsidRPr="00370A60" w:rsidRDefault="00D3745C" w:rsidP="00294909">
            <w:pPr>
              <w:spacing w:after="0" w:line="240" w:lineRule="auto"/>
              <w:rPr>
                <w:rFonts w:ascii="Arial" w:eastAsia="Times New Roman" w:hAnsi="Arial" w:cs="Arial"/>
                <w:color w:val="000000"/>
                <w:sz w:val="16"/>
                <w:szCs w:val="16"/>
                <w:lang w:eastAsia="sl-SI"/>
              </w:rPr>
            </w:pPr>
            <w:r w:rsidRPr="00370A60">
              <w:rPr>
                <w:rFonts w:ascii="Arial" w:hAnsi="Arial" w:cs="Arial"/>
                <w:sz w:val="16"/>
                <w:szCs w:val="16"/>
                <w:lang w:eastAsia="sl-SI"/>
              </w:rPr>
              <w:t>480.000,00</w:t>
            </w:r>
          </w:p>
        </w:tc>
        <w:tc>
          <w:tcPr>
            <w:tcW w:w="1275" w:type="dxa"/>
            <w:tcBorders>
              <w:top w:val="nil"/>
              <w:left w:val="nil"/>
              <w:bottom w:val="single" w:sz="4" w:space="0" w:color="auto"/>
              <w:right w:val="single" w:sz="4" w:space="0" w:color="auto"/>
            </w:tcBorders>
            <w:shd w:val="clear" w:color="auto" w:fill="auto"/>
            <w:vAlign w:val="center"/>
          </w:tcPr>
          <w:p w14:paraId="221EBF23" w14:textId="77777777" w:rsidR="00D3745C" w:rsidRPr="00370A60" w:rsidRDefault="00D3745C" w:rsidP="00294909">
            <w:pPr>
              <w:spacing w:after="0" w:line="240" w:lineRule="auto"/>
              <w:rPr>
                <w:rFonts w:ascii="Arial" w:eastAsia="Times New Roman" w:hAnsi="Arial" w:cs="Arial"/>
                <w:color w:val="000000"/>
                <w:sz w:val="16"/>
                <w:szCs w:val="16"/>
                <w:lang w:eastAsia="sl-SI"/>
              </w:rPr>
            </w:pPr>
            <w:r w:rsidRPr="00370A60">
              <w:rPr>
                <w:rFonts w:ascii="Arial" w:hAnsi="Arial" w:cs="Arial"/>
                <w:sz w:val="16"/>
                <w:szCs w:val="16"/>
                <w:lang w:eastAsia="sl-SI"/>
              </w:rPr>
              <w:t>480.000,00</w:t>
            </w:r>
          </w:p>
        </w:tc>
        <w:tc>
          <w:tcPr>
            <w:tcW w:w="1134" w:type="dxa"/>
            <w:tcBorders>
              <w:top w:val="nil"/>
              <w:left w:val="nil"/>
              <w:bottom w:val="single" w:sz="4" w:space="0" w:color="auto"/>
              <w:right w:val="single" w:sz="4" w:space="0" w:color="auto"/>
            </w:tcBorders>
            <w:shd w:val="clear" w:color="auto" w:fill="auto"/>
            <w:vAlign w:val="center"/>
          </w:tcPr>
          <w:p w14:paraId="109761C8" w14:textId="77777777" w:rsidR="00D3745C" w:rsidRPr="00370A60" w:rsidRDefault="00D3745C" w:rsidP="00294909">
            <w:pPr>
              <w:spacing w:after="0" w:line="240" w:lineRule="auto"/>
              <w:rPr>
                <w:rFonts w:ascii="Arial" w:eastAsia="Times New Roman" w:hAnsi="Arial" w:cs="Arial"/>
                <w:color w:val="000000"/>
                <w:sz w:val="16"/>
                <w:szCs w:val="16"/>
                <w:lang w:eastAsia="sl-SI"/>
              </w:rPr>
            </w:pPr>
            <w:r w:rsidRPr="00370A60">
              <w:rPr>
                <w:rFonts w:ascii="Arial" w:hAnsi="Arial" w:cs="Arial"/>
                <w:sz w:val="16"/>
                <w:szCs w:val="16"/>
                <w:lang w:eastAsia="sl-SI"/>
              </w:rPr>
              <w:t>408.000,00</w:t>
            </w:r>
          </w:p>
        </w:tc>
        <w:tc>
          <w:tcPr>
            <w:tcW w:w="1061" w:type="dxa"/>
            <w:tcBorders>
              <w:top w:val="nil"/>
              <w:left w:val="nil"/>
              <w:bottom w:val="single" w:sz="4" w:space="0" w:color="auto"/>
              <w:right w:val="single" w:sz="4" w:space="0" w:color="auto"/>
            </w:tcBorders>
            <w:shd w:val="clear" w:color="auto" w:fill="auto"/>
            <w:vAlign w:val="center"/>
          </w:tcPr>
          <w:p w14:paraId="1A8EF4C0" w14:textId="77777777" w:rsidR="00D3745C" w:rsidRPr="00370A60" w:rsidRDefault="00D3745C" w:rsidP="00294909">
            <w:pPr>
              <w:spacing w:after="0" w:line="240" w:lineRule="auto"/>
              <w:rPr>
                <w:rFonts w:ascii="Arial" w:eastAsia="Times New Roman" w:hAnsi="Arial" w:cs="Arial"/>
                <w:color w:val="000000"/>
                <w:sz w:val="16"/>
                <w:szCs w:val="16"/>
                <w:lang w:eastAsia="sl-SI"/>
              </w:rPr>
            </w:pPr>
            <w:r w:rsidRPr="00370A60">
              <w:rPr>
                <w:rFonts w:ascii="Arial" w:hAnsi="Arial" w:cs="Arial"/>
                <w:sz w:val="16"/>
                <w:szCs w:val="16"/>
                <w:lang w:eastAsia="sl-SI"/>
              </w:rPr>
              <w:t>408.000,00</w:t>
            </w:r>
          </w:p>
        </w:tc>
        <w:tc>
          <w:tcPr>
            <w:tcW w:w="1061" w:type="dxa"/>
            <w:vAlign w:val="center"/>
          </w:tcPr>
          <w:p w14:paraId="79501AFA" w14:textId="77777777" w:rsidR="00D3745C" w:rsidRPr="00370A60" w:rsidRDefault="00D3745C" w:rsidP="00294909">
            <w:pPr>
              <w:spacing w:after="0" w:line="240" w:lineRule="auto"/>
              <w:rPr>
                <w:rFonts w:ascii="Arial" w:eastAsia="Times New Roman" w:hAnsi="Arial" w:cs="Arial"/>
                <w:color w:val="000000"/>
                <w:sz w:val="16"/>
                <w:szCs w:val="16"/>
                <w:lang w:eastAsia="sl-SI"/>
              </w:rPr>
            </w:pPr>
            <w:r w:rsidRPr="00370A60">
              <w:rPr>
                <w:rFonts w:ascii="Arial" w:eastAsia="Times New Roman" w:hAnsi="Arial" w:cs="Arial"/>
                <w:color w:val="000000"/>
                <w:sz w:val="16"/>
                <w:szCs w:val="16"/>
                <w:lang w:eastAsia="sl-SI"/>
              </w:rPr>
              <w:t>72.000,00</w:t>
            </w:r>
          </w:p>
        </w:tc>
      </w:tr>
      <w:tr w:rsidR="00D3745C" w:rsidRPr="008C7DD4" w14:paraId="62BF24A9" w14:textId="77777777" w:rsidTr="00294909">
        <w:trPr>
          <w:trHeight w:val="264"/>
        </w:trPr>
        <w:tc>
          <w:tcPr>
            <w:tcW w:w="421" w:type="dxa"/>
            <w:shd w:val="clear" w:color="auto" w:fill="auto"/>
            <w:vAlign w:val="center"/>
          </w:tcPr>
          <w:p w14:paraId="3F54E8B2" w14:textId="77777777" w:rsidR="00D3745C" w:rsidRDefault="00D3745C" w:rsidP="00294909">
            <w:pPr>
              <w:spacing w:after="0" w:line="240" w:lineRule="auto"/>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3</w:t>
            </w:r>
          </w:p>
        </w:tc>
        <w:tc>
          <w:tcPr>
            <w:tcW w:w="1134" w:type="dxa"/>
            <w:tcBorders>
              <w:top w:val="single" w:sz="4" w:space="0" w:color="auto"/>
              <w:left w:val="nil"/>
              <w:bottom w:val="single" w:sz="4" w:space="0" w:color="auto"/>
              <w:right w:val="single" w:sz="4" w:space="0" w:color="auto"/>
            </w:tcBorders>
            <w:shd w:val="clear" w:color="auto" w:fill="auto"/>
            <w:vAlign w:val="center"/>
          </w:tcPr>
          <w:p w14:paraId="376FB7A7" w14:textId="77777777" w:rsidR="00D3745C" w:rsidRPr="00370A60" w:rsidRDefault="00D3745C" w:rsidP="00294909">
            <w:pPr>
              <w:spacing w:after="0" w:line="240" w:lineRule="auto"/>
              <w:rPr>
                <w:rFonts w:ascii="Arial" w:eastAsia="Times New Roman" w:hAnsi="Arial" w:cs="Arial"/>
                <w:color w:val="000000"/>
                <w:sz w:val="16"/>
                <w:szCs w:val="16"/>
                <w:lang w:eastAsia="sl-SI"/>
              </w:rPr>
            </w:pPr>
            <w:bookmarkStart w:id="17" w:name="_Hlk197929478"/>
            <w:r w:rsidRPr="00370A60">
              <w:rPr>
                <w:rFonts w:ascii="Arial" w:hAnsi="Arial" w:cs="Arial"/>
                <w:color w:val="000000"/>
                <w:sz w:val="16"/>
                <w:szCs w:val="16"/>
                <w:lang w:eastAsia="sl-SI"/>
              </w:rPr>
              <w:t>Ureditev parka in prireditvenega prostora ob gradu Mokronog</w:t>
            </w:r>
            <w:bookmarkEnd w:id="17"/>
          </w:p>
        </w:tc>
        <w:tc>
          <w:tcPr>
            <w:tcW w:w="1006" w:type="dxa"/>
            <w:tcBorders>
              <w:top w:val="single" w:sz="4" w:space="0" w:color="auto"/>
              <w:left w:val="nil"/>
              <w:bottom w:val="single" w:sz="4" w:space="0" w:color="auto"/>
              <w:right w:val="single" w:sz="4" w:space="0" w:color="auto"/>
            </w:tcBorders>
            <w:shd w:val="clear" w:color="auto" w:fill="auto"/>
            <w:vAlign w:val="center"/>
          </w:tcPr>
          <w:p w14:paraId="53E543FB" w14:textId="77777777" w:rsidR="00D3745C" w:rsidRPr="00370A60" w:rsidRDefault="00D3745C" w:rsidP="00294909">
            <w:pPr>
              <w:spacing w:after="0" w:line="240" w:lineRule="auto"/>
              <w:rPr>
                <w:rFonts w:ascii="Arial" w:eastAsia="Times New Roman" w:hAnsi="Arial" w:cs="Arial"/>
                <w:color w:val="000000"/>
                <w:sz w:val="16"/>
                <w:szCs w:val="16"/>
                <w:lang w:eastAsia="sl-SI"/>
              </w:rPr>
            </w:pPr>
            <w:r w:rsidRPr="00370A60">
              <w:rPr>
                <w:rFonts w:ascii="Arial" w:hAnsi="Arial" w:cs="Arial"/>
                <w:color w:val="000000"/>
                <w:sz w:val="16"/>
                <w:szCs w:val="16"/>
                <w:lang w:eastAsia="sl-SI"/>
              </w:rPr>
              <w:t>Občina Mokronog-Trebelno</w:t>
            </w:r>
          </w:p>
        </w:tc>
        <w:tc>
          <w:tcPr>
            <w:tcW w:w="1276" w:type="dxa"/>
            <w:tcBorders>
              <w:top w:val="single" w:sz="4" w:space="0" w:color="auto"/>
              <w:left w:val="nil"/>
              <w:bottom w:val="single" w:sz="4" w:space="0" w:color="auto"/>
              <w:right w:val="single" w:sz="4" w:space="0" w:color="auto"/>
            </w:tcBorders>
            <w:shd w:val="clear" w:color="auto" w:fill="auto"/>
            <w:vAlign w:val="center"/>
          </w:tcPr>
          <w:p w14:paraId="1D6DC482" w14:textId="77777777" w:rsidR="00D3745C" w:rsidRPr="00370A60" w:rsidRDefault="00D3745C" w:rsidP="00294909">
            <w:pPr>
              <w:spacing w:after="0" w:line="240" w:lineRule="auto"/>
              <w:rPr>
                <w:rFonts w:ascii="Arial" w:eastAsia="Times New Roman" w:hAnsi="Arial" w:cs="Arial"/>
                <w:color w:val="000000"/>
                <w:sz w:val="16"/>
                <w:szCs w:val="16"/>
                <w:lang w:eastAsia="sl-SI"/>
              </w:rPr>
            </w:pPr>
            <w:r w:rsidRPr="00370A60">
              <w:rPr>
                <w:rFonts w:ascii="Arial" w:hAnsi="Arial" w:cs="Arial"/>
                <w:sz w:val="16"/>
                <w:szCs w:val="16"/>
                <w:lang w:eastAsia="sl-SI"/>
              </w:rPr>
              <w:t>710.446,71</w:t>
            </w:r>
          </w:p>
        </w:tc>
        <w:tc>
          <w:tcPr>
            <w:tcW w:w="1276" w:type="dxa"/>
            <w:tcBorders>
              <w:top w:val="single" w:sz="4" w:space="0" w:color="auto"/>
              <w:left w:val="nil"/>
              <w:bottom w:val="single" w:sz="4" w:space="0" w:color="auto"/>
              <w:right w:val="single" w:sz="4" w:space="0" w:color="auto"/>
            </w:tcBorders>
            <w:shd w:val="clear" w:color="auto" w:fill="auto"/>
            <w:vAlign w:val="center"/>
          </w:tcPr>
          <w:p w14:paraId="17187E47" w14:textId="77777777" w:rsidR="00D3745C" w:rsidRPr="00370A60" w:rsidRDefault="00D3745C" w:rsidP="00294909">
            <w:pPr>
              <w:spacing w:after="0" w:line="240" w:lineRule="auto"/>
              <w:rPr>
                <w:rFonts w:ascii="Arial" w:eastAsia="Times New Roman" w:hAnsi="Arial" w:cs="Arial"/>
                <w:color w:val="000000"/>
                <w:sz w:val="16"/>
                <w:szCs w:val="16"/>
                <w:lang w:eastAsia="sl-SI"/>
              </w:rPr>
            </w:pPr>
            <w:r w:rsidRPr="00370A60">
              <w:rPr>
                <w:rFonts w:ascii="Arial" w:hAnsi="Arial" w:cs="Arial"/>
                <w:sz w:val="16"/>
                <w:szCs w:val="16"/>
                <w:lang w:eastAsia="sl-SI"/>
              </w:rPr>
              <w:t>844.304,98</w:t>
            </w:r>
          </w:p>
        </w:tc>
        <w:tc>
          <w:tcPr>
            <w:tcW w:w="1276" w:type="dxa"/>
            <w:tcBorders>
              <w:top w:val="single" w:sz="4" w:space="0" w:color="auto"/>
              <w:left w:val="nil"/>
              <w:bottom w:val="single" w:sz="4" w:space="0" w:color="auto"/>
              <w:right w:val="single" w:sz="4" w:space="0" w:color="auto"/>
            </w:tcBorders>
            <w:shd w:val="clear" w:color="auto" w:fill="auto"/>
            <w:vAlign w:val="center"/>
          </w:tcPr>
          <w:p w14:paraId="21B13579" w14:textId="77777777" w:rsidR="00D3745C" w:rsidRPr="00370A60" w:rsidRDefault="00D3745C" w:rsidP="00294909">
            <w:pPr>
              <w:spacing w:after="0" w:line="240" w:lineRule="auto"/>
              <w:rPr>
                <w:rFonts w:ascii="Arial" w:eastAsia="Times New Roman" w:hAnsi="Arial" w:cs="Arial"/>
                <w:color w:val="000000"/>
                <w:sz w:val="16"/>
                <w:szCs w:val="16"/>
                <w:lang w:eastAsia="sl-SI"/>
              </w:rPr>
            </w:pPr>
            <w:r w:rsidRPr="00370A60">
              <w:rPr>
                <w:rFonts w:ascii="Arial" w:hAnsi="Arial" w:cs="Arial"/>
                <w:sz w:val="16"/>
                <w:szCs w:val="16"/>
                <w:lang w:eastAsia="sl-SI"/>
              </w:rPr>
              <w:t>671.412,48</w:t>
            </w:r>
          </w:p>
        </w:tc>
        <w:tc>
          <w:tcPr>
            <w:tcW w:w="1275" w:type="dxa"/>
            <w:tcBorders>
              <w:top w:val="single" w:sz="4" w:space="0" w:color="auto"/>
              <w:left w:val="nil"/>
              <w:bottom w:val="single" w:sz="4" w:space="0" w:color="auto"/>
              <w:right w:val="single" w:sz="4" w:space="0" w:color="auto"/>
            </w:tcBorders>
            <w:shd w:val="clear" w:color="auto" w:fill="auto"/>
            <w:vAlign w:val="center"/>
          </w:tcPr>
          <w:p w14:paraId="265D27F8" w14:textId="77777777" w:rsidR="00D3745C" w:rsidRPr="00370A60" w:rsidRDefault="00D3745C" w:rsidP="00294909">
            <w:pPr>
              <w:spacing w:after="0" w:line="240" w:lineRule="auto"/>
              <w:rPr>
                <w:rFonts w:ascii="Arial" w:eastAsia="Times New Roman" w:hAnsi="Arial" w:cs="Arial"/>
                <w:color w:val="000000"/>
                <w:sz w:val="16"/>
                <w:szCs w:val="16"/>
                <w:lang w:eastAsia="sl-SI"/>
              </w:rPr>
            </w:pPr>
            <w:r w:rsidRPr="00370A60">
              <w:rPr>
                <w:rFonts w:ascii="Arial" w:hAnsi="Arial" w:cs="Arial"/>
                <w:sz w:val="16"/>
                <w:szCs w:val="16"/>
                <w:lang w:eastAsia="sl-SI"/>
              </w:rPr>
              <w:t>646.123,23</w:t>
            </w:r>
          </w:p>
        </w:tc>
        <w:tc>
          <w:tcPr>
            <w:tcW w:w="1134" w:type="dxa"/>
            <w:tcBorders>
              <w:top w:val="single" w:sz="4" w:space="0" w:color="auto"/>
              <w:left w:val="nil"/>
              <w:bottom w:val="single" w:sz="4" w:space="0" w:color="auto"/>
              <w:right w:val="single" w:sz="4" w:space="0" w:color="auto"/>
            </w:tcBorders>
            <w:shd w:val="clear" w:color="auto" w:fill="auto"/>
            <w:vAlign w:val="center"/>
          </w:tcPr>
          <w:p w14:paraId="5ED313BB" w14:textId="77777777" w:rsidR="00D3745C" w:rsidRPr="00370A60" w:rsidRDefault="00D3745C" w:rsidP="00294909">
            <w:pPr>
              <w:spacing w:after="0" w:line="240" w:lineRule="auto"/>
              <w:rPr>
                <w:rFonts w:ascii="Arial" w:eastAsia="Times New Roman" w:hAnsi="Arial" w:cs="Arial"/>
                <w:color w:val="000000"/>
                <w:sz w:val="16"/>
                <w:szCs w:val="16"/>
                <w:lang w:eastAsia="sl-SI"/>
              </w:rPr>
            </w:pPr>
            <w:r w:rsidRPr="00370A60">
              <w:rPr>
                <w:rFonts w:ascii="Arial" w:hAnsi="Arial" w:cs="Arial"/>
                <w:sz w:val="16"/>
                <w:szCs w:val="16"/>
                <w:lang w:eastAsia="sl-SI"/>
              </w:rPr>
              <w:t>549.204,74</w:t>
            </w:r>
          </w:p>
        </w:tc>
        <w:tc>
          <w:tcPr>
            <w:tcW w:w="1061" w:type="dxa"/>
            <w:tcBorders>
              <w:top w:val="single" w:sz="4" w:space="0" w:color="auto"/>
              <w:left w:val="nil"/>
              <w:bottom w:val="single" w:sz="4" w:space="0" w:color="auto"/>
              <w:right w:val="single" w:sz="4" w:space="0" w:color="auto"/>
            </w:tcBorders>
            <w:shd w:val="clear" w:color="auto" w:fill="auto"/>
            <w:vAlign w:val="center"/>
          </w:tcPr>
          <w:p w14:paraId="62A8E771" w14:textId="77777777" w:rsidR="00D3745C" w:rsidRPr="00370A60" w:rsidRDefault="00D3745C" w:rsidP="00294909">
            <w:pPr>
              <w:spacing w:after="0" w:line="240" w:lineRule="auto"/>
              <w:rPr>
                <w:rFonts w:ascii="Arial" w:eastAsia="Times New Roman" w:hAnsi="Arial" w:cs="Arial"/>
                <w:color w:val="000000"/>
                <w:sz w:val="16"/>
                <w:szCs w:val="16"/>
                <w:lang w:eastAsia="sl-SI"/>
              </w:rPr>
            </w:pPr>
            <w:r w:rsidRPr="00370A60">
              <w:rPr>
                <w:rFonts w:ascii="Arial" w:hAnsi="Arial" w:cs="Arial"/>
                <w:sz w:val="16"/>
                <w:szCs w:val="16"/>
                <w:lang w:eastAsia="sl-SI"/>
              </w:rPr>
              <w:t>549.204,74</w:t>
            </w:r>
          </w:p>
        </w:tc>
        <w:tc>
          <w:tcPr>
            <w:tcW w:w="1061" w:type="dxa"/>
            <w:vAlign w:val="center"/>
          </w:tcPr>
          <w:p w14:paraId="04C3B338" w14:textId="77777777" w:rsidR="00D3745C" w:rsidRPr="00370A60" w:rsidRDefault="00D3745C" w:rsidP="00294909">
            <w:pPr>
              <w:spacing w:after="0" w:line="240" w:lineRule="auto"/>
              <w:rPr>
                <w:rFonts w:ascii="Arial" w:eastAsia="Times New Roman" w:hAnsi="Arial" w:cs="Arial"/>
                <w:color w:val="000000"/>
                <w:sz w:val="16"/>
                <w:szCs w:val="16"/>
                <w:lang w:eastAsia="sl-SI"/>
              </w:rPr>
            </w:pPr>
            <w:r w:rsidRPr="00370A60">
              <w:rPr>
                <w:rFonts w:ascii="Arial" w:eastAsia="Times New Roman" w:hAnsi="Arial" w:cs="Arial"/>
                <w:color w:val="000000"/>
                <w:sz w:val="16"/>
                <w:szCs w:val="16"/>
                <w:lang w:eastAsia="sl-SI"/>
              </w:rPr>
              <w:t>96.918,49</w:t>
            </w:r>
          </w:p>
        </w:tc>
      </w:tr>
      <w:tr w:rsidR="00D3745C" w:rsidRPr="008C7DD4" w14:paraId="71EA2C18" w14:textId="77777777" w:rsidTr="00294909">
        <w:trPr>
          <w:trHeight w:val="264"/>
        </w:trPr>
        <w:tc>
          <w:tcPr>
            <w:tcW w:w="421" w:type="dxa"/>
            <w:shd w:val="clear" w:color="auto" w:fill="auto"/>
            <w:vAlign w:val="center"/>
          </w:tcPr>
          <w:p w14:paraId="59EE65DF" w14:textId="77777777" w:rsidR="00D3745C" w:rsidRDefault="00D3745C" w:rsidP="00294909">
            <w:pPr>
              <w:spacing w:after="0" w:line="240" w:lineRule="auto"/>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4</w:t>
            </w:r>
          </w:p>
        </w:tc>
        <w:tc>
          <w:tcPr>
            <w:tcW w:w="1134" w:type="dxa"/>
            <w:tcBorders>
              <w:top w:val="nil"/>
              <w:left w:val="nil"/>
              <w:bottom w:val="single" w:sz="4" w:space="0" w:color="auto"/>
              <w:right w:val="single" w:sz="4" w:space="0" w:color="auto"/>
            </w:tcBorders>
            <w:shd w:val="clear" w:color="auto" w:fill="auto"/>
            <w:vAlign w:val="center"/>
          </w:tcPr>
          <w:p w14:paraId="29C70D3B" w14:textId="77777777" w:rsidR="00D3745C" w:rsidRPr="00370A60" w:rsidRDefault="00D3745C" w:rsidP="00294909">
            <w:pPr>
              <w:spacing w:after="0" w:line="240" w:lineRule="auto"/>
              <w:rPr>
                <w:rFonts w:ascii="Arial" w:eastAsia="Times New Roman" w:hAnsi="Arial" w:cs="Arial"/>
                <w:color w:val="000000"/>
                <w:sz w:val="16"/>
                <w:szCs w:val="16"/>
                <w:lang w:eastAsia="sl-SI"/>
              </w:rPr>
            </w:pPr>
            <w:bookmarkStart w:id="18" w:name="_Hlk197929506"/>
            <w:r w:rsidRPr="00370A60">
              <w:rPr>
                <w:rFonts w:ascii="Arial" w:hAnsi="Arial" w:cs="Arial"/>
                <w:color w:val="000000"/>
                <w:sz w:val="16"/>
                <w:szCs w:val="16"/>
                <w:lang w:eastAsia="sl-SI"/>
              </w:rPr>
              <w:t>Ureditev parka pri Kulturnem centru Semič</w:t>
            </w:r>
            <w:bookmarkEnd w:id="18"/>
          </w:p>
        </w:tc>
        <w:tc>
          <w:tcPr>
            <w:tcW w:w="1006" w:type="dxa"/>
            <w:tcBorders>
              <w:top w:val="nil"/>
              <w:left w:val="nil"/>
              <w:bottom w:val="single" w:sz="4" w:space="0" w:color="auto"/>
              <w:right w:val="single" w:sz="4" w:space="0" w:color="auto"/>
            </w:tcBorders>
            <w:shd w:val="clear" w:color="auto" w:fill="auto"/>
            <w:vAlign w:val="center"/>
          </w:tcPr>
          <w:p w14:paraId="54535584" w14:textId="77777777" w:rsidR="00D3745C" w:rsidRPr="00370A60" w:rsidRDefault="00D3745C" w:rsidP="00294909">
            <w:pPr>
              <w:spacing w:after="0" w:line="240" w:lineRule="auto"/>
              <w:rPr>
                <w:rFonts w:ascii="Arial" w:eastAsia="Times New Roman" w:hAnsi="Arial" w:cs="Arial"/>
                <w:color w:val="000000"/>
                <w:sz w:val="16"/>
                <w:szCs w:val="16"/>
                <w:lang w:eastAsia="sl-SI"/>
              </w:rPr>
            </w:pPr>
            <w:r w:rsidRPr="00370A60">
              <w:rPr>
                <w:rFonts w:ascii="Arial" w:hAnsi="Arial" w:cs="Arial"/>
                <w:color w:val="000000"/>
                <w:sz w:val="16"/>
                <w:szCs w:val="16"/>
                <w:lang w:eastAsia="sl-SI"/>
              </w:rPr>
              <w:t>Občina Semič</w:t>
            </w:r>
          </w:p>
        </w:tc>
        <w:tc>
          <w:tcPr>
            <w:tcW w:w="1276" w:type="dxa"/>
            <w:tcBorders>
              <w:top w:val="nil"/>
              <w:left w:val="nil"/>
              <w:bottom w:val="single" w:sz="4" w:space="0" w:color="auto"/>
              <w:right w:val="single" w:sz="4" w:space="0" w:color="auto"/>
            </w:tcBorders>
            <w:shd w:val="clear" w:color="auto" w:fill="auto"/>
            <w:vAlign w:val="center"/>
          </w:tcPr>
          <w:p w14:paraId="1C0494ED" w14:textId="77777777" w:rsidR="00D3745C" w:rsidRPr="00370A60" w:rsidRDefault="00D3745C" w:rsidP="00294909">
            <w:pPr>
              <w:spacing w:after="0" w:line="240" w:lineRule="auto"/>
              <w:rPr>
                <w:rFonts w:ascii="Arial" w:eastAsia="Times New Roman" w:hAnsi="Arial" w:cs="Arial"/>
                <w:color w:val="000000"/>
                <w:sz w:val="16"/>
                <w:szCs w:val="16"/>
                <w:lang w:eastAsia="sl-SI"/>
              </w:rPr>
            </w:pPr>
            <w:r w:rsidRPr="00370A60">
              <w:rPr>
                <w:rFonts w:ascii="Arial" w:hAnsi="Arial" w:cs="Arial"/>
                <w:sz w:val="16"/>
                <w:szCs w:val="16"/>
                <w:lang w:eastAsia="sl-SI"/>
              </w:rPr>
              <w:t>982.195,72</w:t>
            </w:r>
          </w:p>
        </w:tc>
        <w:tc>
          <w:tcPr>
            <w:tcW w:w="1276" w:type="dxa"/>
            <w:tcBorders>
              <w:top w:val="nil"/>
              <w:left w:val="nil"/>
              <w:bottom w:val="single" w:sz="4" w:space="0" w:color="auto"/>
              <w:right w:val="single" w:sz="4" w:space="0" w:color="auto"/>
            </w:tcBorders>
            <w:shd w:val="clear" w:color="auto" w:fill="auto"/>
            <w:vAlign w:val="center"/>
          </w:tcPr>
          <w:p w14:paraId="76D2181E" w14:textId="77777777" w:rsidR="00D3745C" w:rsidRPr="00370A60" w:rsidRDefault="00D3745C" w:rsidP="00294909">
            <w:pPr>
              <w:spacing w:after="0" w:line="240" w:lineRule="auto"/>
              <w:rPr>
                <w:rFonts w:ascii="Arial" w:eastAsia="Times New Roman" w:hAnsi="Arial" w:cs="Arial"/>
                <w:color w:val="000000"/>
                <w:sz w:val="16"/>
                <w:szCs w:val="16"/>
                <w:lang w:eastAsia="sl-SI"/>
              </w:rPr>
            </w:pPr>
            <w:r w:rsidRPr="00370A60">
              <w:rPr>
                <w:rFonts w:ascii="Arial" w:hAnsi="Arial" w:cs="Arial"/>
                <w:sz w:val="16"/>
                <w:szCs w:val="16"/>
                <w:lang w:eastAsia="sl-SI"/>
              </w:rPr>
              <w:t>1.198.278,77</w:t>
            </w:r>
          </w:p>
        </w:tc>
        <w:tc>
          <w:tcPr>
            <w:tcW w:w="1276" w:type="dxa"/>
            <w:tcBorders>
              <w:top w:val="nil"/>
              <w:left w:val="nil"/>
              <w:bottom w:val="single" w:sz="4" w:space="0" w:color="auto"/>
              <w:right w:val="single" w:sz="4" w:space="0" w:color="auto"/>
            </w:tcBorders>
            <w:shd w:val="clear" w:color="auto" w:fill="auto"/>
            <w:vAlign w:val="center"/>
          </w:tcPr>
          <w:p w14:paraId="74F436CC" w14:textId="77777777" w:rsidR="00D3745C" w:rsidRPr="00370A60" w:rsidRDefault="00D3745C" w:rsidP="00294909">
            <w:pPr>
              <w:spacing w:after="0" w:line="240" w:lineRule="auto"/>
              <w:rPr>
                <w:rFonts w:ascii="Arial" w:eastAsia="Times New Roman" w:hAnsi="Arial" w:cs="Arial"/>
                <w:color w:val="000000"/>
                <w:sz w:val="16"/>
                <w:szCs w:val="16"/>
                <w:lang w:eastAsia="sl-SI"/>
              </w:rPr>
            </w:pPr>
            <w:r w:rsidRPr="00370A60">
              <w:rPr>
                <w:rFonts w:ascii="Arial" w:hAnsi="Arial" w:cs="Arial"/>
                <w:sz w:val="16"/>
                <w:szCs w:val="16"/>
                <w:lang w:eastAsia="sl-SI"/>
              </w:rPr>
              <w:t>747.933,54</w:t>
            </w:r>
          </w:p>
        </w:tc>
        <w:tc>
          <w:tcPr>
            <w:tcW w:w="1275" w:type="dxa"/>
            <w:tcBorders>
              <w:top w:val="nil"/>
              <w:left w:val="nil"/>
              <w:bottom w:val="single" w:sz="4" w:space="0" w:color="auto"/>
              <w:right w:val="single" w:sz="4" w:space="0" w:color="auto"/>
            </w:tcBorders>
            <w:shd w:val="clear" w:color="auto" w:fill="auto"/>
            <w:vAlign w:val="center"/>
          </w:tcPr>
          <w:p w14:paraId="57E732B5" w14:textId="77777777" w:rsidR="00D3745C" w:rsidRPr="00370A60" w:rsidRDefault="00D3745C" w:rsidP="00294909">
            <w:pPr>
              <w:spacing w:after="0" w:line="240" w:lineRule="auto"/>
              <w:rPr>
                <w:rFonts w:ascii="Arial" w:eastAsia="Times New Roman" w:hAnsi="Arial" w:cs="Arial"/>
                <w:color w:val="000000"/>
                <w:sz w:val="16"/>
                <w:szCs w:val="16"/>
                <w:lang w:eastAsia="sl-SI"/>
              </w:rPr>
            </w:pPr>
            <w:r w:rsidRPr="00370A60">
              <w:rPr>
                <w:rFonts w:ascii="Arial" w:hAnsi="Arial" w:cs="Arial"/>
                <w:sz w:val="16"/>
                <w:szCs w:val="16"/>
                <w:lang w:eastAsia="sl-SI"/>
              </w:rPr>
              <w:t>747.933,54</w:t>
            </w:r>
          </w:p>
        </w:tc>
        <w:tc>
          <w:tcPr>
            <w:tcW w:w="1134" w:type="dxa"/>
            <w:tcBorders>
              <w:top w:val="nil"/>
              <w:left w:val="nil"/>
              <w:bottom w:val="single" w:sz="4" w:space="0" w:color="auto"/>
              <w:right w:val="single" w:sz="4" w:space="0" w:color="auto"/>
            </w:tcBorders>
            <w:shd w:val="clear" w:color="auto" w:fill="auto"/>
            <w:vAlign w:val="center"/>
          </w:tcPr>
          <w:p w14:paraId="5B913AAB" w14:textId="77777777" w:rsidR="00D3745C" w:rsidRPr="00370A60" w:rsidRDefault="00D3745C" w:rsidP="00294909">
            <w:pPr>
              <w:spacing w:after="0" w:line="240" w:lineRule="auto"/>
              <w:rPr>
                <w:rFonts w:ascii="Arial" w:eastAsia="Times New Roman" w:hAnsi="Arial" w:cs="Arial"/>
                <w:color w:val="000000"/>
                <w:sz w:val="16"/>
                <w:szCs w:val="16"/>
                <w:lang w:eastAsia="sl-SI"/>
              </w:rPr>
            </w:pPr>
            <w:r w:rsidRPr="00370A60">
              <w:rPr>
                <w:rFonts w:ascii="Arial" w:hAnsi="Arial" w:cs="Arial"/>
                <w:sz w:val="16"/>
                <w:szCs w:val="16"/>
                <w:lang w:eastAsia="sl-SI"/>
              </w:rPr>
              <w:t>635.743,51</w:t>
            </w:r>
          </w:p>
        </w:tc>
        <w:tc>
          <w:tcPr>
            <w:tcW w:w="1061" w:type="dxa"/>
            <w:tcBorders>
              <w:top w:val="nil"/>
              <w:left w:val="nil"/>
              <w:bottom w:val="single" w:sz="4" w:space="0" w:color="auto"/>
              <w:right w:val="single" w:sz="4" w:space="0" w:color="auto"/>
            </w:tcBorders>
            <w:shd w:val="clear" w:color="auto" w:fill="auto"/>
            <w:vAlign w:val="center"/>
          </w:tcPr>
          <w:p w14:paraId="6D84A80E" w14:textId="77777777" w:rsidR="00D3745C" w:rsidRPr="00370A60" w:rsidRDefault="00D3745C" w:rsidP="00294909">
            <w:pPr>
              <w:spacing w:after="0" w:line="240" w:lineRule="auto"/>
              <w:rPr>
                <w:rFonts w:ascii="Arial" w:eastAsia="Times New Roman" w:hAnsi="Arial" w:cs="Arial"/>
                <w:color w:val="000000"/>
                <w:sz w:val="16"/>
                <w:szCs w:val="16"/>
                <w:lang w:eastAsia="sl-SI"/>
              </w:rPr>
            </w:pPr>
            <w:r w:rsidRPr="00370A60">
              <w:rPr>
                <w:rFonts w:ascii="Arial" w:hAnsi="Arial" w:cs="Arial"/>
                <w:sz w:val="16"/>
                <w:szCs w:val="16"/>
                <w:lang w:eastAsia="sl-SI"/>
              </w:rPr>
              <w:t>635.743,51</w:t>
            </w:r>
          </w:p>
        </w:tc>
        <w:tc>
          <w:tcPr>
            <w:tcW w:w="1061" w:type="dxa"/>
            <w:vAlign w:val="center"/>
          </w:tcPr>
          <w:p w14:paraId="15301D8B" w14:textId="77777777" w:rsidR="00D3745C" w:rsidRPr="00370A60" w:rsidRDefault="00D3745C" w:rsidP="00294909">
            <w:pPr>
              <w:spacing w:after="0" w:line="240" w:lineRule="auto"/>
              <w:rPr>
                <w:rFonts w:ascii="Arial" w:eastAsia="Times New Roman" w:hAnsi="Arial" w:cs="Arial"/>
                <w:color w:val="000000"/>
                <w:sz w:val="16"/>
                <w:szCs w:val="16"/>
                <w:lang w:eastAsia="sl-SI"/>
              </w:rPr>
            </w:pPr>
            <w:r w:rsidRPr="00370A60">
              <w:rPr>
                <w:rFonts w:ascii="Arial" w:eastAsia="Times New Roman" w:hAnsi="Arial" w:cs="Arial"/>
                <w:color w:val="000000"/>
                <w:sz w:val="16"/>
                <w:szCs w:val="16"/>
                <w:lang w:eastAsia="sl-SI"/>
              </w:rPr>
              <w:t>112.190,03</w:t>
            </w:r>
          </w:p>
        </w:tc>
      </w:tr>
      <w:tr w:rsidR="00D3745C" w:rsidRPr="008C7DD4" w14:paraId="773A1914" w14:textId="77777777" w:rsidTr="00294909">
        <w:trPr>
          <w:trHeight w:val="264"/>
        </w:trPr>
        <w:tc>
          <w:tcPr>
            <w:tcW w:w="421" w:type="dxa"/>
            <w:shd w:val="clear" w:color="auto" w:fill="auto"/>
            <w:vAlign w:val="center"/>
          </w:tcPr>
          <w:p w14:paraId="3FAA8350" w14:textId="77777777" w:rsidR="00D3745C" w:rsidRDefault="00D3745C" w:rsidP="00294909">
            <w:pPr>
              <w:spacing w:after="0" w:line="240" w:lineRule="auto"/>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5</w:t>
            </w:r>
          </w:p>
        </w:tc>
        <w:tc>
          <w:tcPr>
            <w:tcW w:w="1134" w:type="dxa"/>
            <w:tcBorders>
              <w:top w:val="single" w:sz="4" w:space="0" w:color="auto"/>
              <w:left w:val="nil"/>
              <w:bottom w:val="single" w:sz="4" w:space="0" w:color="auto"/>
              <w:right w:val="single" w:sz="4" w:space="0" w:color="auto"/>
            </w:tcBorders>
            <w:shd w:val="clear" w:color="auto" w:fill="auto"/>
            <w:vAlign w:val="center"/>
          </w:tcPr>
          <w:p w14:paraId="0B7C71CD" w14:textId="77777777" w:rsidR="00D3745C" w:rsidRPr="00370A60" w:rsidRDefault="00D3745C" w:rsidP="00294909">
            <w:pPr>
              <w:spacing w:after="0" w:line="240" w:lineRule="auto"/>
              <w:rPr>
                <w:rFonts w:ascii="Arial" w:eastAsia="Times New Roman" w:hAnsi="Arial" w:cs="Arial"/>
                <w:color w:val="000000"/>
                <w:sz w:val="16"/>
                <w:szCs w:val="16"/>
                <w:lang w:eastAsia="sl-SI"/>
              </w:rPr>
            </w:pPr>
            <w:bookmarkStart w:id="19" w:name="_Hlk197929543"/>
            <w:r w:rsidRPr="00370A60">
              <w:rPr>
                <w:rFonts w:ascii="Arial" w:hAnsi="Arial" w:cs="Arial"/>
                <w:color w:val="000000"/>
                <w:sz w:val="16"/>
                <w:szCs w:val="16"/>
                <w:lang w:eastAsia="sl-SI"/>
              </w:rPr>
              <w:t>Urejanje zelene infrastrukture v Kočevju</w:t>
            </w:r>
            <w:bookmarkEnd w:id="19"/>
          </w:p>
        </w:tc>
        <w:tc>
          <w:tcPr>
            <w:tcW w:w="1006" w:type="dxa"/>
            <w:tcBorders>
              <w:top w:val="single" w:sz="4" w:space="0" w:color="auto"/>
              <w:left w:val="nil"/>
              <w:bottom w:val="single" w:sz="4" w:space="0" w:color="auto"/>
              <w:right w:val="single" w:sz="4" w:space="0" w:color="auto"/>
            </w:tcBorders>
            <w:shd w:val="clear" w:color="auto" w:fill="auto"/>
            <w:vAlign w:val="center"/>
          </w:tcPr>
          <w:p w14:paraId="402681DD" w14:textId="77777777" w:rsidR="00D3745C" w:rsidRPr="00370A60" w:rsidRDefault="00D3745C" w:rsidP="00294909">
            <w:pPr>
              <w:spacing w:after="0" w:line="240" w:lineRule="auto"/>
              <w:rPr>
                <w:rFonts w:ascii="Arial" w:eastAsia="Times New Roman" w:hAnsi="Arial" w:cs="Arial"/>
                <w:color w:val="000000"/>
                <w:sz w:val="16"/>
                <w:szCs w:val="16"/>
                <w:lang w:eastAsia="sl-SI"/>
              </w:rPr>
            </w:pPr>
            <w:r w:rsidRPr="00370A60">
              <w:rPr>
                <w:rFonts w:ascii="Arial" w:hAnsi="Arial" w:cs="Arial"/>
                <w:color w:val="000000"/>
                <w:sz w:val="16"/>
                <w:szCs w:val="16"/>
                <w:lang w:eastAsia="sl-SI"/>
              </w:rPr>
              <w:t>Občina Kočevje</w:t>
            </w:r>
          </w:p>
        </w:tc>
        <w:tc>
          <w:tcPr>
            <w:tcW w:w="1276" w:type="dxa"/>
            <w:tcBorders>
              <w:top w:val="single" w:sz="4" w:space="0" w:color="auto"/>
              <w:left w:val="nil"/>
              <w:bottom w:val="single" w:sz="4" w:space="0" w:color="auto"/>
              <w:right w:val="single" w:sz="4" w:space="0" w:color="auto"/>
            </w:tcBorders>
            <w:shd w:val="clear" w:color="auto" w:fill="auto"/>
            <w:vAlign w:val="center"/>
          </w:tcPr>
          <w:p w14:paraId="2050E490" w14:textId="77777777" w:rsidR="00D3745C" w:rsidRPr="00370A60" w:rsidRDefault="00D3745C" w:rsidP="00294909">
            <w:pPr>
              <w:spacing w:after="0" w:line="240" w:lineRule="auto"/>
              <w:rPr>
                <w:rFonts w:ascii="Arial" w:eastAsia="Times New Roman" w:hAnsi="Arial" w:cs="Arial"/>
                <w:color w:val="000000"/>
                <w:sz w:val="16"/>
                <w:szCs w:val="16"/>
                <w:lang w:eastAsia="sl-SI"/>
              </w:rPr>
            </w:pPr>
            <w:r w:rsidRPr="00370A60">
              <w:rPr>
                <w:rFonts w:ascii="Arial" w:hAnsi="Arial" w:cs="Arial"/>
                <w:sz w:val="16"/>
                <w:szCs w:val="16"/>
                <w:lang w:eastAsia="sl-SI"/>
              </w:rPr>
              <w:t>464.288,08</w:t>
            </w:r>
          </w:p>
        </w:tc>
        <w:tc>
          <w:tcPr>
            <w:tcW w:w="1276" w:type="dxa"/>
            <w:tcBorders>
              <w:top w:val="single" w:sz="4" w:space="0" w:color="auto"/>
              <w:left w:val="nil"/>
              <w:bottom w:val="single" w:sz="4" w:space="0" w:color="auto"/>
              <w:right w:val="single" w:sz="4" w:space="0" w:color="auto"/>
            </w:tcBorders>
            <w:shd w:val="clear" w:color="auto" w:fill="auto"/>
            <w:vAlign w:val="center"/>
          </w:tcPr>
          <w:p w14:paraId="5A5D23A8" w14:textId="77777777" w:rsidR="00D3745C" w:rsidRPr="00370A60" w:rsidRDefault="00D3745C" w:rsidP="00294909">
            <w:pPr>
              <w:spacing w:after="0" w:line="240" w:lineRule="auto"/>
              <w:rPr>
                <w:rFonts w:ascii="Arial" w:eastAsia="Times New Roman" w:hAnsi="Arial" w:cs="Arial"/>
                <w:color w:val="000000"/>
                <w:sz w:val="16"/>
                <w:szCs w:val="16"/>
                <w:lang w:eastAsia="sl-SI"/>
              </w:rPr>
            </w:pPr>
            <w:r w:rsidRPr="00370A60">
              <w:rPr>
                <w:rFonts w:ascii="Arial" w:hAnsi="Arial" w:cs="Arial"/>
                <w:sz w:val="16"/>
                <w:szCs w:val="16"/>
                <w:lang w:eastAsia="sl-SI"/>
              </w:rPr>
              <w:t>566.797,46</w:t>
            </w:r>
          </w:p>
        </w:tc>
        <w:tc>
          <w:tcPr>
            <w:tcW w:w="1276" w:type="dxa"/>
            <w:tcBorders>
              <w:top w:val="single" w:sz="4" w:space="0" w:color="auto"/>
              <w:left w:val="nil"/>
              <w:bottom w:val="single" w:sz="4" w:space="0" w:color="auto"/>
              <w:right w:val="single" w:sz="4" w:space="0" w:color="auto"/>
            </w:tcBorders>
            <w:shd w:val="clear" w:color="auto" w:fill="auto"/>
            <w:vAlign w:val="center"/>
          </w:tcPr>
          <w:p w14:paraId="422DB87A" w14:textId="77777777" w:rsidR="00D3745C" w:rsidRPr="00370A60" w:rsidRDefault="00D3745C" w:rsidP="00294909">
            <w:pPr>
              <w:spacing w:after="0" w:line="240" w:lineRule="auto"/>
              <w:rPr>
                <w:rFonts w:ascii="Arial" w:eastAsia="Times New Roman" w:hAnsi="Arial" w:cs="Arial"/>
                <w:color w:val="000000"/>
                <w:sz w:val="16"/>
                <w:szCs w:val="16"/>
                <w:lang w:eastAsia="sl-SI"/>
              </w:rPr>
            </w:pPr>
            <w:r w:rsidRPr="00370A60">
              <w:rPr>
                <w:rFonts w:ascii="Arial" w:hAnsi="Arial" w:cs="Arial"/>
                <w:sz w:val="16"/>
                <w:szCs w:val="16"/>
                <w:lang w:eastAsia="sl-SI"/>
              </w:rPr>
              <w:t>530.214,83</w:t>
            </w:r>
          </w:p>
        </w:tc>
        <w:tc>
          <w:tcPr>
            <w:tcW w:w="1275" w:type="dxa"/>
            <w:tcBorders>
              <w:top w:val="single" w:sz="4" w:space="0" w:color="auto"/>
              <w:left w:val="nil"/>
              <w:bottom w:val="single" w:sz="4" w:space="0" w:color="auto"/>
              <w:right w:val="single" w:sz="4" w:space="0" w:color="auto"/>
            </w:tcBorders>
            <w:shd w:val="clear" w:color="auto" w:fill="auto"/>
            <w:vAlign w:val="center"/>
          </w:tcPr>
          <w:p w14:paraId="6F0AEEFE" w14:textId="77777777" w:rsidR="00D3745C" w:rsidRPr="00370A60" w:rsidRDefault="00D3745C" w:rsidP="00294909">
            <w:pPr>
              <w:spacing w:after="0" w:line="240" w:lineRule="auto"/>
              <w:rPr>
                <w:rFonts w:ascii="Arial" w:eastAsia="Times New Roman" w:hAnsi="Arial" w:cs="Arial"/>
                <w:color w:val="000000"/>
                <w:sz w:val="16"/>
                <w:szCs w:val="16"/>
                <w:lang w:eastAsia="sl-SI"/>
              </w:rPr>
            </w:pPr>
            <w:r w:rsidRPr="00370A60">
              <w:rPr>
                <w:rFonts w:ascii="Arial" w:hAnsi="Arial" w:cs="Arial"/>
                <w:sz w:val="16"/>
                <w:szCs w:val="16"/>
                <w:lang w:eastAsia="sl-SI"/>
              </w:rPr>
              <w:t>530.214,83</w:t>
            </w:r>
          </w:p>
        </w:tc>
        <w:tc>
          <w:tcPr>
            <w:tcW w:w="1134" w:type="dxa"/>
            <w:tcBorders>
              <w:top w:val="single" w:sz="4" w:space="0" w:color="auto"/>
              <w:left w:val="nil"/>
              <w:bottom w:val="single" w:sz="4" w:space="0" w:color="auto"/>
              <w:right w:val="single" w:sz="4" w:space="0" w:color="auto"/>
            </w:tcBorders>
            <w:shd w:val="clear" w:color="auto" w:fill="auto"/>
            <w:vAlign w:val="center"/>
          </w:tcPr>
          <w:p w14:paraId="117F7BD7" w14:textId="77777777" w:rsidR="00D3745C" w:rsidRPr="00370A60" w:rsidRDefault="00D3745C" w:rsidP="00294909">
            <w:pPr>
              <w:spacing w:after="0" w:line="240" w:lineRule="auto"/>
              <w:rPr>
                <w:rFonts w:ascii="Arial" w:eastAsia="Times New Roman" w:hAnsi="Arial" w:cs="Arial"/>
                <w:color w:val="000000"/>
                <w:sz w:val="16"/>
                <w:szCs w:val="16"/>
                <w:lang w:eastAsia="sl-SI"/>
              </w:rPr>
            </w:pPr>
            <w:r w:rsidRPr="00370A60">
              <w:rPr>
                <w:rFonts w:ascii="Arial" w:hAnsi="Arial" w:cs="Arial"/>
                <w:sz w:val="16"/>
                <w:szCs w:val="16"/>
                <w:lang w:eastAsia="sl-SI"/>
              </w:rPr>
              <w:t>450.682,60</w:t>
            </w:r>
          </w:p>
        </w:tc>
        <w:tc>
          <w:tcPr>
            <w:tcW w:w="1061" w:type="dxa"/>
            <w:tcBorders>
              <w:top w:val="single" w:sz="4" w:space="0" w:color="auto"/>
              <w:left w:val="nil"/>
              <w:bottom w:val="single" w:sz="4" w:space="0" w:color="auto"/>
              <w:right w:val="single" w:sz="4" w:space="0" w:color="auto"/>
            </w:tcBorders>
            <w:shd w:val="clear" w:color="auto" w:fill="auto"/>
            <w:vAlign w:val="center"/>
          </w:tcPr>
          <w:p w14:paraId="62BE9A6E" w14:textId="77777777" w:rsidR="00D3745C" w:rsidRPr="00370A60" w:rsidRDefault="00D3745C" w:rsidP="00294909">
            <w:pPr>
              <w:spacing w:after="0" w:line="240" w:lineRule="auto"/>
              <w:rPr>
                <w:rFonts w:ascii="Arial" w:eastAsia="Times New Roman" w:hAnsi="Arial" w:cs="Arial"/>
                <w:color w:val="000000"/>
                <w:sz w:val="16"/>
                <w:szCs w:val="16"/>
                <w:lang w:eastAsia="sl-SI"/>
              </w:rPr>
            </w:pPr>
            <w:r w:rsidRPr="00370A60">
              <w:rPr>
                <w:rFonts w:ascii="Arial" w:hAnsi="Arial" w:cs="Arial"/>
                <w:sz w:val="16"/>
                <w:szCs w:val="16"/>
                <w:lang w:eastAsia="sl-SI"/>
              </w:rPr>
              <w:t>79.532,23</w:t>
            </w:r>
          </w:p>
        </w:tc>
        <w:tc>
          <w:tcPr>
            <w:tcW w:w="1061" w:type="dxa"/>
            <w:vAlign w:val="center"/>
          </w:tcPr>
          <w:p w14:paraId="4537580F" w14:textId="77777777" w:rsidR="00D3745C" w:rsidRPr="00370A60" w:rsidRDefault="00D3745C" w:rsidP="00294909">
            <w:pPr>
              <w:spacing w:after="0" w:line="240" w:lineRule="auto"/>
              <w:rPr>
                <w:rFonts w:ascii="Arial" w:eastAsia="Times New Roman" w:hAnsi="Arial" w:cs="Arial"/>
                <w:color w:val="000000"/>
                <w:sz w:val="16"/>
                <w:szCs w:val="16"/>
                <w:lang w:eastAsia="sl-SI"/>
              </w:rPr>
            </w:pPr>
            <w:r w:rsidRPr="00370A60">
              <w:rPr>
                <w:rFonts w:ascii="Arial" w:eastAsia="Times New Roman" w:hAnsi="Arial" w:cs="Arial"/>
                <w:color w:val="000000"/>
                <w:sz w:val="16"/>
                <w:szCs w:val="16"/>
                <w:lang w:eastAsia="sl-SI"/>
              </w:rPr>
              <w:t>79.532,23</w:t>
            </w:r>
          </w:p>
        </w:tc>
      </w:tr>
      <w:tr w:rsidR="00D3745C" w:rsidRPr="008C7DD4" w14:paraId="650204F3" w14:textId="77777777" w:rsidTr="00294909">
        <w:trPr>
          <w:trHeight w:val="264"/>
        </w:trPr>
        <w:tc>
          <w:tcPr>
            <w:tcW w:w="421" w:type="dxa"/>
            <w:shd w:val="clear" w:color="auto" w:fill="auto"/>
            <w:vAlign w:val="center"/>
          </w:tcPr>
          <w:p w14:paraId="0AE1081C" w14:textId="77777777" w:rsidR="00D3745C" w:rsidRDefault="00D3745C" w:rsidP="00294909">
            <w:pPr>
              <w:spacing w:after="0" w:line="240" w:lineRule="auto"/>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6</w:t>
            </w:r>
          </w:p>
        </w:tc>
        <w:tc>
          <w:tcPr>
            <w:tcW w:w="1134" w:type="dxa"/>
            <w:tcBorders>
              <w:top w:val="single" w:sz="4" w:space="0" w:color="auto"/>
              <w:left w:val="nil"/>
              <w:bottom w:val="single" w:sz="4" w:space="0" w:color="auto"/>
              <w:right w:val="single" w:sz="4" w:space="0" w:color="auto"/>
            </w:tcBorders>
            <w:shd w:val="clear" w:color="auto" w:fill="auto"/>
            <w:vAlign w:val="center"/>
          </w:tcPr>
          <w:p w14:paraId="7600C6C0" w14:textId="77777777" w:rsidR="00D3745C" w:rsidRPr="00370A60" w:rsidRDefault="00D3745C" w:rsidP="00294909">
            <w:pPr>
              <w:spacing w:after="0" w:line="240" w:lineRule="auto"/>
              <w:rPr>
                <w:rFonts w:ascii="Arial" w:hAnsi="Arial" w:cs="Arial"/>
                <w:color w:val="000000"/>
                <w:sz w:val="16"/>
                <w:szCs w:val="16"/>
                <w:lang w:eastAsia="sl-SI"/>
              </w:rPr>
            </w:pPr>
            <w:r>
              <w:rPr>
                <w:rFonts w:ascii="Arial" w:hAnsi="Arial" w:cs="Arial"/>
                <w:color w:val="000000"/>
                <w:sz w:val="16"/>
                <w:szCs w:val="16"/>
                <w:lang w:eastAsia="sl-SI"/>
              </w:rPr>
              <w:t xml:space="preserve">Suhi zadrževalnik </w:t>
            </w:r>
          </w:p>
        </w:tc>
        <w:tc>
          <w:tcPr>
            <w:tcW w:w="1006" w:type="dxa"/>
            <w:tcBorders>
              <w:top w:val="single" w:sz="4" w:space="0" w:color="auto"/>
              <w:left w:val="nil"/>
              <w:bottom w:val="single" w:sz="4" w:space="0" w:color="auto"/>
              <w:right w:val="single" w:sz="4" w:space="0" w:color="auto"/>
            </w:tcBorders>
            <w:shd w:val="clear" w:color="auto" w:fill="auto"/>
            <w:vAlign w:val="center"/>
          </w:tcPr>
          <w:p w14:paraId="16D5B6E1" w14:textId="77777777" w:rsidR="00D3745C" w:rsidRDefault="00D3745C" w:rsidP="00294909">
            <w:pPr>
              <w:spacing w:after="0" w:line="240" w:lineRule="auto"/>
              <w:rPr>
                <w:rFonts w:ascii="Arial" w:hAnsi="Arial" w:cs="Arial"/>
                <w:color w:val="000000"/>
                <w:sz w:val="16"/>
                <w:szCs w:val="16"/>
                <w:lang w:eastAsia="sl-SI"/>
              </w:rPr>
            </w:pPr>
            <w:r>
              <w:rPr>
                <w:rFonts w:ascii="Arial" w:hAnsi="Arial" w:cs="Arial"/>
                <w:color w:val="000000"/>
                <w:sz w:val="16"/>
                <w:szCs w:val="16"/>
                <w:lang w:eastAsia="sl-SI"/>
              </w:rPr>
              <w:t>Občina</w:t>
            </w:r>
          </w:p>
          <w:p w14:paraId="1FD5846C" w14:textId="77777777" w:rsidR="00D3745C" w:rsidRPr="00370A60" w:rsidRDefault="00D3745C" w:rsidP="00294909">
            <w:pPr>
              <w:spacing w:after="0" w:line="240" w:lineRule="auto"/>
              <w:rPr>
                <w:rFonts w:ascii="Arial" w:hAnsi="Arial" w:cs="Arial"/>
                <w:color w:val="000000"/>
                <w:sz w:val="16"/>
                <w:szCs w:val="16"/>
                <w:lang w:eastAsia="sl-SI"/>
              </w:rPr>
            </w:pPr>
            <w:r>
              <w:rPr>
                <w:rFonts w:ascii="Arial" w:hAnsi="Arial" w:cs="Arial"/>
                <w:color w:val="000000"/>
                <w:sz w:val="16"/>
                <w:szCs w:val="16"/>
                <w:lang w:eastAsia="sl-SI"/>
              </w:rPr>
              <w:t>Metlika</w:t>
            </w:r>
          </w:p>
        </w:tc>
        <w:tc>
          <w:tcPr>
            <w:tcW w:w="1276" w:type="dxa"/>
            <w:tcBorders>
              <w:top w:val="single" w:sz="4" w:space="0" w:color="auto"/>
              <w:left w:val="nil"/>
              <w:bottom w:val="single" w:sz="4" w:space="0" w:color="auto"/>
              <w:right w:val="single" w:sz="4" w:space="0" w:color="auto"/>
            </w:tcBorders>
            <w:shd w:val="clear" w:color="auto" w:fill="auto"/>
            <w:vAlign w:val="center"/>
          </w:tcPr>
          <w:p w14:paraId="5D45DCED" w14:textId="77777777" w:rsidR="00D3745C" w:rsidRPr="00370A60" w:rsidRDefault="00D3745C" w:rsidP="00294909">
            <w:pPr>
              <w:spacing w:after="0" w:line="240" w:lineRule="auto"/>
              <w:rPr>
                <w:rFonts w:ascii="Arial" w:hAnsi="Arial" w:cs="Arial"/>
                <w:sz w:val="16"/>
                <w:szCs w:val="16"/>
                <w:lang w:eastAsia="sl-SI"/>
              </w:rPr>
            </w:pPr>
            <w:r w:rsidRPr="001F2111">
              <w:rPr>
                <w:rFonts w:ascii="Arial" w:hAnsi="Arial" w:cs="Arial"/>
                <w:sz w:val="16"/>
                <w:szCs w:val="16"/>
                <w:lang w:eastAsia="sl-SI"/>
              </w:rPr>
              <w:t>830.559,67</w:t>
            </w:r>
          </w:p>
        </w:tc>
        <w:tc>
          <w:tcPr>
            <w:tcW w:w="1276" w:type="dxa"/>
            <w:tcBorders>
              <w:top w:val="single" w:sz="4" w:space="0" w:color="auto"/>
              <w:left w:val="nil"/>
              <w:bottom w:val="single" w:sz="4" w:space="0" w:color="auto"/>
              <w:right w:val="single" w:sz="4" w:space="0" w:color="auto"/>
            </w:tcBorders>
            <w:shd w:val="clear" w:color="auto" w:fill="auto"/>
            <w:vAlign w:val="center"/>
          </w:tcPr>
          <w:p w14:paraId="5C396B0E" w14:textId="77777777" w:rsidR="00D3745C" w:rsidRPr="00370A60" w:rsidRDefault="00D3745C" w:rsidP="00294909">
            <w:pPr>
              <w:spacing w:after="0" w:line="240" w:lineRule="auto"/>
              <w:rPr>
                <w:rFonts w:ascii="Arial" w:hAnsi="Arial" w:cs="Arial"/>
                <w:sz w:val="16"/>
                <w:szCs w:val="16"/>
                <w:lang w:eastAsia="sl-SI"/>
              </w:rPr>
            </w:pPr>
            <w:r w:rsidRPr="001F2111">
              <w:rPr>
                <w:rFonts w:ascii="Arial" w:hAnsi="Arial" w:cs="Arial"/>
                <w:sz w:val="16"/>
                <w:szCs w:val="16"/>
                <w:lang w:eastAsia="sl-SI"/>
              </w:rPr>
              <w:t>1.008.822,96</w:t>
            </w:r>
          </w:p>
        </w:tc>
        <w:tc>
          <w:tcPr>
            <w:tcW w:w="1276" w:type="dxa"/>
            <w:tcBorders>
              <w:top w:val="single" w:sz="4" w:space="0" w:color="auto"/>
              <w:left w:val="nil"/>
              <w:bottom w:val="single" w:sz="4" w:space="0" w:color="auto"/>
              <w:right w:val="single" w:sz="4" w:space="0" w:color="auto"/>
            </w:tcBorders>
            <w:shd w:val="clear" w:color="auto" w:fill="auto"/>
            <w:vAlign w:val="center"/>
          </w:tcPr>
          <w:p w14:paraId="21CCD4B3" w14:textId="77777777" w:rsidR="00D3745C" w:rsidRPr="00370A60" w:rsidRDefault="00D3745C" w:rsidP="00294909">
            <w:pPr>
              <w:spacing w:after="0" w:line="240" w:lineRule="auto"/>
              <w:rPr>
                <w:rFonts w:ascii="Arial" w:hAnsi="Arial" w:cs="Arial"/>
                <w:sz w:val="16"/>
                <w:szCs w:val="16"/>
                <w:lang w:eastAsia="sl-SI"/>
              </w:rPr>
            </w:pPr>
            <w:r w:rsidRPr="001F2111">
              <w:rPr>
                <w:rFonts w:ascii="Arial" w:hAnsi="Arial" w:cs="Arial"/>
                <w:sz w:val="16"/>
                <w:szCs w:val="16"/>
                <w:lang w:eastAsia="sl-SI"/>
              </w:rPr>
              <w:t>816.405,98</w:t>
            </w:r>
          </w:p>
        </w:tc>
        <w:tc>
          <w:tcPr>
            <w:tcW w:w="1275" w:type="dxa"/>
            <w:tcBorders>
              <w:top w:val="single" w:sz="4" w:space="0" w:color="auto"/>
              <w:left w:val="nil"/>
              <w:bottom w:val="single" w:sz="4" w:space="0" w:color="auto"/>
              <w:right w:val="single" w:sz="4" w:space="0" w:color="auto"/>
            </w:tcBorders>
            <w:shd w:val="clear" w:color="auto" w:fill="auto"/>
            <w:vAlign w:val="center"/>
          </w:tcPr>
          <w:p w14:paraId="4A089DFC" w14:textId="77777777" w:rsidR="00D3745C" w:rsidRPr="00370A60" w:rsidRDefault="00D3745C" w:rsidP="00294909">
            <w:pPr>
              <w:spacing w:after="0" w:line="240" w:lineRule="auto"/>
              <w:rPr>
                <w:rFonts w:ascii="Arial" w:hAnsi="Arial" w:cs="Arial"/>
                <w:sz w:val="16"/>
                <w:szCs w:val="16"/>
                <w:lang w:eastAsia="sl-SI"/>
              </w:rPr>
            </w:pPr>
            <w:r w:rsidRPr="001F2111">
              <w:rPr>
                <w:rFonts w:ascii="Arial" w:hAnsi="Arial" w:cs="Arial"/>
                <w:sz w:val="16"/>
                <w:szCs w:val="16"/>
                <w:lang w:eastAsia="sl-SI"/>
              </w:rPr>
              <w:t>816.405,98</w:t>
            </w:r>
          </w:p>
        </w:tc>
        <w:tc>
          <w:tcPr>
            <w:tcW w:w="1134" w:type="dxa"/>
            <w:tcBorders>
              <w:top w:val="single" w:sz="4" w:space="0" w:color="auto"/>
              <w:left w:val="nil"/>
              <w:bottom w:val="single" w:sz="4" w:space="0" w:color="auto"/>
              <w:right w:val="single" w:sz="4" w:space="0" w:color="auto"/>
            </w:tcBorders>
            <w:shd w:val="clear" w:color="auto" w:fill="auto"/>
            <w:vAlign w:val="center"/>
          </w:tcPr>
          <w:p w14:paraId="47A1A6E9" w14:textId="77777777" w:rsidR="00D3745C" w:rsidRPr="00370A60" w:rsidRDefault="00D3745C" w:rsidP="00294909">
            <w:pPr>
              <w:spacing w:after="0" w:line="240" w:lineRule="auto"/>
              <w:rPr>
                <w:rFonts w:ascii="Arial" w:hAnsi="Arial" w:cs="Arial"/>
                <w:sz w:val="16"/>
                <w:szCs w:val="16"/>
                <w:lang w:eastAsia="sl-SI"/>
              </w:rPr>
            </w:pPr>
            <w:r w:rsidRPr="001F2111">
              <w:rPr>
                <w:rFonts w:ascii="Arial" w:hAnsi="Arial" w:cs="Arial"/>
                <w:sz w:val="16"/>
                <w:szCs w:val="16"/>
                <w:lang w:eastAsia="sl-SI"/>
              </w:rPr>
              <w:t>693.945,08</w:t>
            </w:r>
          </w:p>
        </w:tc>
        <w:tc>
          <w:tcPr>
            <w:tcW w:w="1061" w:type="dxa"/>
            <w:tcBorders>
              <w:top w:val="single" w:sz="4" w:space="0" w:color="auto"/>
              <w:left w:val="nil"/>
              <w:bottom w:val="single" w:sz="4" w:space="0" w:color="auto"/>
              <w:right w:val="single" w:sz="4" w:space="0" w:color="auto"/>
            </w:tcBorders>
            <w:shd w:val="clear" w:color="auto" w:fill="auto"/>
            <w:vAlign w:val="center"/>
          </w:tcPr>
          <w:p w14:paraId="1F8D14BC" w14:textId="77777777" w:rsidR="00D3745C" w:rsidRPr="00370A60" w:rsidRDefault="00D3745C" w:rsidP="00294909">
            <w:pPr>
              <w:spacing w:after="0" w:line="240" w:lineRule="auto"/>
              <w:rPr>
                <w:rFonts w:ascii="Arial" w:hAnsi="Arial" w:cs="Arial"/>
                <w:sz w:val="16"/>
                <w:szCs w:val="16"/>
                <w:lang w:eastAsia="sl-SI"/>
              </w:rPr>
            </w:pPr>
            <w:r w:rsidRPr="001F2111">
              <w:rPr>
                <w:rFonts w:ascii="Arial" w:hAnsi="Arial" w:cs="Arial"/>
                <w:sz w:val="16"/>
                <w:szCs w:val="16"/>
                <w:lang w:eastAsia="sl-SI"/>
              </w:rPr>
              <w:t>122.460,90</w:t>
            </w:r>
          </w:p>
        </w:tc>
        <w:tc>
          <w:tcPr>
            <w:tcW w:w="1061" w:type="dxa"/>
            <w:vAlign w:val="center"/>
          </w:tcPr>
          <w:p w14:paraId="02612CD8" w14:textId="77777777" w:rsidR="00D3745C" w:rsidRPr="00370A60" w:rsidRDefault="00D3745C" w:rsidP="00294909">
            <w:pPr>
              <w:spacing w:after="0" w:line="240" w:lineRule="auto"/>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192.416,98</w:t>
            </w:r>
          </w:p>
        </w:tc>
      </w:tr>
      <w:tr w:rsidR="00D3745C" w:rsidRPr="008C7DD4" w14:paraId="7E5AC7DA" w14:textId="77777777" w:rsidTr="00294909">
        <w:trPr>
          <w:trHeight w:val="264"/>
        </w:trPr>
        <w:tc>
          <w:tcPr>
            <w:tcW w:w="421" w:type="dxa"/>
            <w:shd w:val="clear" w:color="auto" w:fill="auto"/>
            <w:vAlign w:val="center"/>
          </w:tcPr>
          <w:p w14:paraId="1984DE1C" w14:textId="77777777" w:rsidR="00D3745C" w:rsidRDefault="00D3745C" w:rsidP="00294909">
            <w:pPr>
              <w:spacing w:after="0" w:line="240" w:lineRule="auto"/>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7</w:t>
            </w:r>
          </w:p>
        </w:tc>
        <w:tc>
          <w:tcPr>
            <w:tcW w:w="1134" w:type="dxa"/>
            <w:tcBorders>
              <w:top w:val="single" w:sz="4" w:space="0" w:color="auto"/>
              <w:left w:val="nil"/>
              <w:bottom w:val="single" w:sz="4" w:space="0" w:color="auto"/>
              <w:right w:val="single" w:sz="4" w:space="0" w:color="auto"/>
            </w:tcBorders>
            <w:shd w:val="clear" w:color="auto" w:fill="auto"/>
            <w:vAlign w:val="center"/>
          </w:tcPr>
          <w:p w14:paraId="19499E02" w14:textId="77777777" w:rsidR="00D3745C" w:rsidRDefault="00D3745C" w:rsidP="00294909">
            <w:pPr>
              <w:spacing w:after="0" w:line="240" w:lineRule="auto"/>
              <w:rPr>
                <w:rFonts w:ascii="Arial" w:hAnsi="Arial" w:cs="Arial"/>
                <w:color w:val="000000"/>
                <w:sz w:val="16"/>
                <w:szCs w:val="16"/>
                <w:lang w:eastAsia="sl-SI"/>
              </w:rPr>
            </w:pPr>
            <w:r w:rsidRPr="001F2111">
              <w:rPr>
                <w:rFonts w:ascii="Arial" w:hAnsi="Arial" w:cs="Arial"/>
                <w:color w:val="000000"/>
                <w:sz w:val="16"/>
                <w:szCs w:val="16"/>
                <w:lang w:eastAsia="sl-SI"/>
              </w:rPr>
              <w:t>Ureditev levega brega reke Rinže</w:t>
            </w:r>
          </w:p>
        </w:tc>
        <w:tc>
          <w:tcPr>
            <w:tcW w:w="1006" w:type="dxa"/>
            <w:tcBorders>
              <w:top w:val="single" w:sz="4" w:space="0" w:color="auto"/>
              <w:left w:val="nil"/>
              <w:bottom w:val="single" w:sz="4" w:space="0" w:color="auto"/>
              <w:right w:val="single" w:sz="4" w:space="0" w:color="auto"/>
            </w:tcBorders>
            <w:shd w:val="clear" w:color="auto" w:fill="auto"/>
            <w:vAlign w:val="center"/>
          </w:tcPr>
          <w:p w14:paraId="383F714B" w14:textId="77777777" w:rsidR="00D3745C" w:rsidRDefault="00D3745C" w:rsidP="00294909">
            <w:pPr>
              <w:spacing w:after="0" w:line="240" w:lineRule="auto"/>
              <w:rPr>
                <w:rFonts w:ascii="Arial" w:hAnsi="Arial" w:cs="Arial"/>
                <w:color w:val="000000"/>
                <w:sz w:val="16"/>
                <w:szCs w:val="16"/>
                <w:lang w:eastAsia="sl-SI"/>
              </w:rPr>
            </w:pPr>
            <w:r w:rsidRPr="001F2111">
              <w:rPr>
                <w:rFonts w:ascii="Arial" w:hAnsi="Arial" w:cs="Arial"/>
                <w:color w:val="000000"/>
                <w:sz w:val="16"/>
                <w:szCs w:val="16"/>
                <w:lang w:eastAsia="sl-SI"/>
              </w:rPr>
              <w:t>Občina Kočevje</w:t>
            </w:r>
          </w:p>
        </w:tc>
        <w:tc>
          <w:tcPr>
            <w:tcW w:w="1276" w:type="dxa"/>
            <w:tcBorders>
              <w:top w:val="single" w:sz="4" w:space="0" w:color="auto"/>
              <w:left w:val="nil"/>
              <w:bottom w:val="single" w:sz="4" w:space="0" w:color="auto"/>
              <w:right w:val="single" w:sz="4" w:space="0" w:color="auto"/>
            </w:tcBorders>
            <w:shd w:val="clear" w:color="auto" w:fill="auto"/>
            <w:vAlign w:val="center"/>
          </w:tcPr>
          <w:p w14:paraId="74EA176B" w14:textId="77777777" w:rsidR="00D3745C" w:rsidRPr="001F2111" w:rsidRDefault="00D3745C" w:rsidP="00294909">
            <w:pPr>
              <w:spacing w:after="0" w:line="240" w:lineRule="auto"/>
              <w:rPr>
                <w:rFonts w:ascii="Arial" w:hAnsi="Arial" w:cs="Arial"/>
                <w:sz w:val="16"/>
                <w:szCs w:val="16"/>
                <w:lang w:eastAsia="sl-SI"/>
              </w:rPr>
            </w:pPr>
            <w:r w:rsidRPr="001F2111">
              <w:rPr>
                <w:rFonts w:ascii="Arial" w:hAnsi="Arial" w:cs="Arial"/>
                <w:sz w:val="16"/>
                <w:szCs w:val="16"/>
                <w:lang w:eastAsia="sl-SI"/>
              </w:rPr>
              <w:t>660.633,09</w:t>
            </w:r>
          </w:p>
        </w:tc>
        <w:tc>
          <w:tcPr>
            <w:tcW w:w="1276" w:type="dxa"/>
            <w:tcBorders>
              <w:top w:val="single" w:sz="4" w:space="0" w:color="auto"/>
              <w:left w:val="nil"/>
              <w:bottom w:val="single" w:sz="4" w:space="0" w:color="auto"/>
              <w:right w:val="single" w:sz="4" w:space="0" w:color="auto"/>
            </w:tcBorders>
            <w:shd w:val="clear" w:color="auto" w:fill="auto"/>
            <w:vAlign w:val="center"/>
          </w:tcPr>
          <w:p w14:paraId="53916785" w14:textId="77777777" w:rsidR="00D3745C" w:rsidRPr="001F2111" w:rsidRDefault="00D3745C" w:rsidP="00294909">
            <w:pPr>
              <w:spacing w:after="0" w:line="240" w:lineRule="auto"/>
              <w:rPr>
                <w:rFonts w:ascii="Arial" w:hAnsi="Arial" w:cs="Arial"/>
                <w:sz w:val="16"/>
                <w:szCs w:val="16"/>
                <w:lang w:eastAsia="sl-SI"/>
              </w:rPr>
            </w:pPr>
            <w:r w:rsidRPr="001F2111">
              <w:rPr>
                <w:rFonts w:ascii="Arial" w:hAnsi="Arial" w:cs="Arial"/>
                <w:sz w:val="16"/>
                <w:szCs w:val="16"/>
                <w:lang w:eastAsia="sl-SI"/>
              </w:rPr>
              <w:t>805.972,37</w:t>
            </w:r>
          </w:p>
        </w:tc>
        <w:tc>
          <w:tcPr>
            <w:tcW w:w="1276" w:type="dxa"/>
            <w:tcBorders>
              <w:top w:val="single" w:sz="4" w:space="0" w:color="auto"/>
              <w:left w:val="nil"/>
              <w:bottom w:val="single" w:sz="4" w:space="0" w:color="auto"/>
              <w:right w:val="single" w:sz="4" w:space="0" w:color="auto"/>
            </w:tcBorders>
            <w:shd w:val="clear" w:color="auto" w:fill="auto"/>
            <w:vAlign w:val="center"/>
          </w:tcPr>
          <w:p w14:paraId="0C3D38B4" w14:textId="77777777" w:rsidR="00D3745C" w:rsidRPr="001F2111" w:rsidRDefault="00D3745C" w:rsidP="00294909">
            <w:pPr>
              <w:spacing w:after="0" w:line="240" w:lineRule="auto"/>
              <w:rPr>
                <w:rFonts w:ascii="Arial" w:hAnsi="Arial" w:cs="Arial"/>
                <w:sz w:val="16"/>
                <w:szCs w:val="16"/>
                <w:lang w:eastAsia="sl-SI"/>
              </w:rPr>
            </w:pPr>
            <w:r w:rsidRPr="001F2111">
              <w:rPr>
                <w:rFonts w:ascii="Arial" w:hAnsi="Arial" w:cs="Arial"/>
                <w:sz w:val="16"/>
                <w:szCs w:val="16"/>
                <w:lang w:eastAsia="sl-SI"/>
              </w:rPr>
              <w:t>637.788,15</w:t>
            </w:r>
          </w:p>
        </w:tc>
        <w:tc>
          <w:tcPr>
            <w:tcW w:w="1275" w:type="dxa"/>
            <w:tcBorders>
              <w:top w:val="single" w:sz="4" w:space="0" w:color="auto"/>
              <w:left w:val="nil"/>
              <w:bottom w:val="single" w:sz="4" w:space="0" w:color="auto"/>
              <w:right w:val="single" w:sz="4" w:space="0" w:color="auto"/>
            </w:tcBorders>
            <w:shd w:val="clear" w:color="auto" w:fill="auto"/>
            <w:vAlign w:val="center"/>
          </w:tcPr>
          <w:p w14:paraId="23B50DA3" w14:textId="77777777" w:rsidR="00D3745C" w:rsidRPr="001F2111" w:rsidRDefault="00D3745C" w:rsidP="00294909">
            <w:pPr>
              <w:spacing w:after="0" w:line="240" w:lineRule="auto"/>
              <w:rPr>
                <w:rFonts w:ascii="Arial" w:hAnsi="Arial" w:cs="Arial"/>
                <w:sz w:val="16"/>
                <w:szCs w:val="16"/>
                <w:lang w:eastAsia="sl-SI"/>
              </w:rPr>
            </w:pPr>
            <w:r w:rsidRPr="001F2111">
              <w:rPr>
                <w:rFonts w:ascii="Arial" w:hAnsi="Arial" w:cs="Arial"/>
                <w:sz w:val="16"/>
                <w:szCs w:val="16"/>
                <w:lang w:eastAsia="sl-SI"/>
              </w:rPr>
              <w:t>637.788,15</w:t>
            </w:r>
          </w:p>
        </w:tc>
        <w:tc>
          <w:tcPr>
            <w:tcW w:w="1134" w:type="dxa"/>
            <w:tcBorders>
              <w:top w:val="single" w:sz="4" w:space="0" w:color="auto"/>
              <w:left w:val="nil"/>
              <w:bottom w:val="single" w:sz="4" w:space="0" w:color="auto"/>
              <w:right w:val="single" w:sz="4" w:space="0" w:color="auto"/>
            </w:tcBorders>
            <w:shd w:val="clear" w:color="auto" w:fill="auto"/>
            <w:vAlign w:val="center"/>
          </w:tcPr>
          <w:p w14:paraId="73D8DB30" w14:textId="77777777" w:rsidR="00D3745C" w:rsidRPr="001F2111" w:rsidRDefault="00D3745C" w:rsidP="00294909">
            <w:pPr>
              <w:spacing w:after="0" w:line="240" w:lineRule="auto"/>
              <w:rPr>
                <w:rFonts w:ascii="Arial" w:hAnsi="Arial" w:cs="Arial"/>
                <w:sz w:val="16"/>
                <w:szCs w:val="16"/>
                <w:lang w:eastAsia="sl-SI"/>
              </w:rPr>
            </w:pPr>
            <w:r w:rsidRPr="001F2111">
              <w:rPr>
                <w:rFonts w:ascii="Arial" w:hAnsi="Arial" w:cs="Arial"/>
                <w:sz w:val="16"/>
                <w:szCs w:val="16"/>
                <w:lang w:eastAsia="sl-SI"/>
              </w:rPr>
              <w:t>542.119,93</w:t>
            </w:r>
          </w:p>
        </w:tc>
        <w:tc>
          <w:tcPr>
            <w:tcW w:w="1061" w:type="dxa"/>
            <w:tcBorders>
              <w:top w:val="single" w:sz="4" w:space="0" w:color="auto"/>
              <w:left w:val="nil"/>
              <w:bottom w:val="single" w:sz="4" w:space="0" w:color="auto"/>
              <w:right w:val="single" w:sz="4" w:space="0" w:color="auto"/>
            </w:tcBorders>
            <w:shd w:val="clear" w:color="auto" w:fill="auto"/>
            <w:vAlign w:val="center"/>
          </w:tcPr>
          <w:p w14:paraId="615DAA62" w14:textId="77777777" w:rsidR="00D3745C" w:rsidRPr="001F2111" w:rsidRDefault="00D3745C" w:rsidP="00294909">
            <w:pPr>
              <w:spacing w:after="0" w:line="240" w:lineRule="auto"/>
              <w:rPr>
                <w:rFonts w:ascii="Arial" w:hAnsi="Arial" w:cs="Arial"/>
                <w:sz w:val="16"/>
                <w:szCs w:val="16"/>
                <w:lang w:eastAsia="sl-SI"/>
              </w:rPr>
            </w:pPr>
            <w:r w:rsidRPr="001F2111">
              <w:rPr>
                <w:rFonts w:ascii="Arial" w:hAnsi="Arial" w:cs="Arial"/>
                <w:sz w:val="16"/>
                <w:szCs w:val="16"/>
                <w:lang w:eastAsia="sl-SI"/>
              </w:rPr>
              <w:t>95.668,22</w:t>
            </w:r>
          </w:p>
        </w:tc>
        <w:tc>
          <w:tcPr>
            <w:tcW w:w="1061" w:type="dxa"/>
            <w:vAlign w:val="center"/>
          </w:tcPr>
          <w:p w14:paraId="615E6BCF" w14:textId="77777777" w:rsidR="00D3745C" w:rsidRPr="00370A60" w:rsidRDefault="00D3745C" w:rsidP="00294909">
            <w:pPr>
              <w:spacing w:after="0" w:line="240" w:lineRule="auto"/>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168.184,22</w:t>
            </w:r>
          </w:p>
        </w:tc>
      </w:tr>
      <w:tr w:rsidR="00D3745C" w:rsidRPr="008C7DD4" w14:paraId="160CE653" w14:textId="77777777" w:rsidTr="00294909">
        <w:trPr>
          <w:trHeight w:val="264"/>
        </w:trPr>
        <w:tc>
          <w:tcPr>
            <w:tcW w:w="421" w:type="dxa"/>
            <w:shd w:val="clear" w:color="auto" w:fill="auto"/>
            <w:vAlign w:val="center"/>
          </w:tcPr>
          <w:p w14:paraId="7BB1E65C" w14:textId="77777777" w:rsidR="00D3745C" w:rsidRDefault="00D3745C" w:rsidP="00294909">
            <w:pPr>
              <w:spacing w:after="0" w:line="240" w:lineRule="auto"/>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8</w:t>
            </w:r>
          </w:p>
        </w:tc>
        <w:tc>
          <w:tcPr>
            <w:tcW w:w="1134" w:type="dxa"/>
            <w:tcBorders>
              <w:top w:val="single" w:sz="4" w:space="0" w:color="auto"/>
              <w:left w:val="nil"/>
              <w:bottom w:val="single" w:sz="4" w:space="0" w:color="auto"/>
              <w:right w:val="single" w:sz="4" w:space="0" w:color="auto"/>
            </w:tcBorders>
            <w:shd w:val="clear" w:color="auto" w:fill="auto"/>
            <w:vAlign w:val="center"/>
          </w:tcPr>
          <w:p w14:paraId="72DF5479" w14:textId="77777777" w:rsidR="00D3745C" w:rsidRPr="001F2111" w:rsidRDefault="00D3745C" w:rsidP="00294909">
            <w:pPr>
              <w:spacing w:after="0" w:line="240" w:lineRule="auto"/>
              <w:rPr>
                <w:rFonts w:ascii="Arial" w:hAnsi="Arial" w:cs="Arial"/>
                <w:color w:val="000000"/>
                <w:sz w:val="16"/>
                <w:szCs w:val="16"/>
                <w:lang w:eastAsia="sl-SI"/>
              </w:rPr>
            </w:pPr>
            <w:r>
              <w:rPr>
                <w:rFonts w:ascii="Arial" w:hAnsi="Arial" w:cs="Arial"/>
                <w:color w:val="000000"/>
                <w:sz w:val="16"/>
                <w:szCs w:val="16"/>
                <w:lang w:eastAsia="sl-SI"/>
              </w:rPr>
              <w:t>Zeleno nas spremlja večno</w:t>
            </w:r>
          </w:p>
        </w:tc>
        <w:tc>
          <w:tcPr>
            <w:tcW w:w="1006" w:type="dxa"/>
            <w:tcBorders>
              <w:top w:val="single" w:sz="4" w:space="0" w:color="auto"/>
              <w:left w:val="nil"/>
              <w:bottom w:val="single" w:sz="4" w:space="0" w:color="auto"/>
              <w:right w:val="single" w:sz="4" w:space="0" w:color="auto"/>
            </w:tcBorders>
            <w:shd w:val="clear" w:color="auto" w:fill="auto"/>
            <w:vAlign w:val="center"/>
          </w:tcPr>
          <w:p w14:paraId="7CB8AC4D" w14:textId="77777777" w:rsidR="00D3745C" w:rsidRDefault="00D3745C" w:rsidP="00294909">
            <w:pPr>
              <w:spacing w:after="0" w:line="240" w:lineRule="auto"/>
              <w:rPr>
                <w:rFonts w:ascii="Arial" w:hAnsi="Arial" w:cs="Arial"/>
                <w:color w:val="000000"/>
                <w:sz w:val="16"/>
                <w:szCs w:val="16"/>
                <w:lang w:eastAsia="sl-SI"/>
              </w:rPr>
            </w:pPr>
            <w:r>
              <w:rPr>
                <w:rFonts w:ascii="Arial" w:hAnsi="Arial" w:cs="Arial"/>
                <w:color w:val="000000"/>
                <w:sz w:val="16"/>
                <w:szCs w:val="16"/>
                <w:lang w:eastAsia="sl-SI"/>
              </w:rPr>
              <w:t xml:space="preserve">Občina </w:t>
            </w:r>
          </w:p>
          <w:p w14:paraId="53B6FA09" w14:textId="77777777" w:rsidR="00D3745C" w:rsidRPr="001F2111" w:rsidRDefault="00D3745C" w:rsidP="00294909">
            <w:pPr>
              <w:spacing w:after="0" w:line="240" w:lineRule="auto"/>
              <w:rPr>
                <w:rFonts w:ascii="Arial" w:hAnsi="Arial" w:cs="Arial"/>
                <w:color w:val="000000"/>
                <w:sz w:val="16"/>
                <w:szCs w:val="16"/>
                <w:lang w:eastAsia="sl-SI"/>
              </w:rPr>
            </w:pPr>
            <w:r>
              <w:rPr>
                <w:rFonts w:ascii="Arial" w:hAnsi="Arial" w:cs="Arial"/>
                <w:color w:val="000000"/>
                <w:sz w:val="16"/>
                <w:szCs w:val="16"/>
                <w:lang w:eastAsia="sl-SI"/>
              </w:rPr>
              <w:t>Sodražica</w:t>
            </w:r>
          </w:p>
        </w:tc>
        <w:tc>
          <w:tcPr>
            <w:tcW w:w="1276" w:type="dxa"/>
            <w:tcBorders>
              <w:top w:val="single" w:sz="4" w:space="0" w:color="auto"/>
              <w:left w:val="nil"/>
              <w:bottom w:val="single" w:sz="4" w:space="0" w:color="auto"/>
              <w:right w:val="single" w:sz="4" w:space="0" w:color="auto"/>
            </w:tcBorders>
            <w:shd w:val="clear" w:color="auto" w:fill="auto"/>
            <w:vAlign w:val="center"/>
          </w:tcPr>
          <w:p w14:paraId="2DA3130C" w14:textId="77777777" w:rsidR="00D3745C" w:rsidRPr="001F2111" w:rsidRDefault="00D3745C" w:rsidP="00294909">
            <w:pPr>
              <w:spacing w:after="0" w:line="240" w:lineRule="auto"/>
              <w:rPr>
                <w:rFonts w:ascii="Arial" w:hAnsi="Arial" w:cs="Arial"/>
                <w:sz w:val="16"/>
                <w:szCs w:val="16"/>
                <w:lang w:eastAsia="sl-SI"/>
              </w:rPr>
            </w:pPr>
            <w:r w:rsidRPr="001F2111">
              <w:rPr>
                <w:rFonts w:ascii="Arial" w:hAnsi="Arial" w:cs="Arial"/>
                <w:sz w:val="16"/>
                <w:szCs w:val="16"/>
                <w:lang w:eastAsia="sl-SI"/>
              </w:rPr>
              <w:t>308.580,21</w:t>
            </w:r>
          </w:p>
        </w:tc>
        <w:tc>
          <w:tcPr>
            <w:tcW w:w="1276" w:type="dxa"/>
            <w:tcBorders>
              <w:top w:val="single" w:sz="4" w:space="0" w:color="auto"/>
              <w:left w:val="nil"/>
              <w:bottom w:val="single" w:sz="4" w:space="0" w:color="auto"/>
              <w:right w:val="single" w:sz="4" w:space="0" w:color="auto"/>
            </w:tcBorders>
            <w:shd w:val="clear" w:color="auto" w:fill="auto"/>
            <w:vAlign w:val="center"/>
          </w:tcPr>
          <w:p w14:paraId="641E7CCA" w14:textId="77777777" w:rsidR="00D3745C" w:rsidRPr="001F2111" w:rsidRDefault="00D3745C" w:rsidP="00294909">
            <w:pPr>
              <w:spacing w:after="0" w:line="240" w:lineRule="auto"/>
              <w:rPr>
                <w:rFonts w:ascii="Arial" w:hAnsi="Arial" w:cs="Arial"/>
                <w:sz w:val="16"/>
                <w:szCs w:val="16"/>
                <w:lang w:eastAsia="sl-SI"/>
              </w:rPr>
            </w:pPr>
            <w:r w:rsidRPr="001F2111">
              <w:rPr>
                <w:rFonts w:ascii="Arial" w:hAnsi="Arial" w:cs="Arial"/>
                <w:sz w:val="16"/>
                <w:szCs w:val="16"/>
                <w:lang w:eastAsia="sl-SI"/>
              </w:rPr>
              <w:t>376.467,86</w:t>
            </w:r>
          </w:p>
        </w:tc>
        <w:tc>
          <w:tcPr>
            <w:tcW w:w="1276" w:type="dxa"/>
            <w:tcBorders>
              <w:top w:val="single" w:sz="4" w:space="0" w:color="auto"/>
              <w:left w:val="nil"/>
              <w:bottom w:val="single" w:sz="4" w:space="0" w:color="auto"/>
              <w:right w:val="single" w:sz="4" w:space="0" w:color="auto"/>
            </w:tcBorders>
            <w:shd w:val="clear" w:color="auto" w:fill="auto"/>
            <w:vAlign w:val="center"/>
          </w:tcPr>
          <w:p w14:paraId="00A62B87" w14:textId="77777777" w:rsidR="00D3745C" w:rsidRPr="001F2111" w:rsidRDefault="00D3745C" w:rsidP="00294909">
            <w:pPr>
              <w:spacing w:after="0" w:line="240" w:lineRule="auto"/>
              <w:rPr>
                <w:rFonts w:ascii="Arial" w:hAnsi="Arial" w:cs="Arial"/>
                <w:sz w:val="16"/>
                <w:szCs w:val="16"/>
                <w:lang w:eastAsia="sl-SI"/>
              </w:rPr>
            </w:pPr>
            <w:r w:rsidRPr="001F2111">
              <w:rPr>
                <w:rFonts w:ascii="Arial" w:hAnsi="Arial" w:cs="Arial"/>
                <w:sz w:val="16"/>
                <w:szCs w:val="16"/>
                <w:lang w:eastAsia="sl-SI"/>
              </w:rPr>
              <w:t>374.027,86</w:t>
            </w:r>
          </w:p>
        </w:tc>
        <w:tc>
          <w:tcPr>
            <w:tcW w:w="1275" w:type="dxa"/>
            <w:tcBorders>
              <w:top w:val="single" w:sz="4" w:space="0" w:color="auto"/>
              <w:left w:val="nil"/>
              <w:bottom w:val="single" w:sz="4" w:space="0" w:color="auto"/>
              <w:right w:val="single" w:sz="4" w:space="0" w:color="auto"/>
            </w:tcBorders>
            <w:shd w:val="clear" w:color="auto" w:fill="auto"/>
            <w:vAlign w:val="center"/>
          </w:tcPr>
          <w:p w14:paraId="01E07ADE" w14:textId="77777777" w:rsidR="00D3745C" w:rsidRPr="001F2111" w:rsidRDefault="00D3745C" w:rsidP="00294909">
            <w:pPr>
              <w:spacing w:after="0" w:line="240" w:lineRule="auto"/>
              <w:rPr>
                <w:rFonts w:ascii="Arial" w:hAnsi="Arial" w:cs="Arial"/>
                <w:sz w:val="16"/>
                <w:szCs w:val="16"/>
                <w:lang w:eastAsia="sl-SI"/>
              </w:rPr>
            </w:pPr>
            <w:r w:rsidRPr="001F2111">
              <w:rPr>
                <w:rFonts w:ascii="Arial" w:hAnsi="Arial" w:cs="Arial"/>
                <w:sz w:val="16"/>
                <w:szCs w:val="16"/>
                <w:lang w:eastAsia="sl-SI"/>
              </w:rPr>
              <w:t>374.027,86</w:t>
            </w:r>
          </w:p>
        </w:tc>
        <w:tc>
          <w:tcPr>
            <w:tcW w:w="1134" w:type="dxa"/>
            <w:tcBorders>
              <w:top w:val="single" w:sz="4" w:space="0" w:color="auto"/>
              <w:left w:val="nil"/>
              <w:bottom w:val="single" w:sz="4" w:space="0" w:color="auto"/>
              <w:right w:val="single" w:sz="4" w:space="0" w:color="auto"/>
            </w:tcBorders>
            <w:shd w:val="clear" w:color="auto" w:fill="auto"/>
            <w:vAlign w:val="center"/>
          </w:tcPr>
          <w:p w14:paraId="1BD63932" w14:textId="77777777" w:rsidR="00D3745C" w:rsidRPr="001F2111" w:rsidRDefault="00D3745C" w:rsidP="00294909">
            <w:pPr>
              <w:spacing w:after="0" w:line="240" w:lineRule="auto"/>
              <w:rPr>
                <w:rFonts w:ascii="Arial" w:hAnsi="Arial" w:cs="Arial"/>
                <w:sz w:val="16"/>
                <w:szCs w:val="16"/>
                <w:lang w:eastAsia="sl-SI"/>
              </w:rPr>
            </w:pPr>
            <w:r w:rsidRPr="001F2111">
              <w:rPr>
                <w:rFonts w:ascii="Arial" w:hAnsi="Arial" w:cs="Arial"/>
                <w:sz w:val="16"/>
                <w:szCs w:val="16"/>
                <w:lang w:eastAsia="sl-SI"/>
              </w:rPr>
              <w:t>317.923,68</w:t>
            </w:r>
          </w:p>
        </w:tc>
        <w:tc>
          <w:tcPr>
            <w:tcW w:w="1061" w:type="dxa"/>
            <w:tcBorders>
              <w:top w:val="single" w:sz="4" w:space="0" w:color="auto"/>
              <w:left w:val="nil"/>
              <w:bottom w:val="single" w:sz="4" w:space="0" w:color="auto"/>
              <w:right w:val="single" w:sz="4" w:space="0" w:color="auto"/>
            </w:tcBorders>
            <w:shd w:val="clear" w:color="auto" w:fill="auto"/>
            <w:vAlign w:val="center"/>
          </w:tcPr>
          <w:p w14:paraId="045CE807" w14:textId="77777777" w:rsidR="00D3745C" w:rsidRPr="001F2111" w:rsidRDefault="00D3745C" w:rsidP="00294909">
            <w:pPr>
              <w:spacing w:after="0" w:line="240" w:lineRule="auto"/>
              <w:rPr>
                <w:rFonts w:ascii="Arial" w:hAnsi="Arial" w:cs="Arial"/>
                <w:sz w:val="16"/>
                <w:szCs w:val="16"/>
                <w:lang w:eastAsia="sl-SI"/>
              </w:rPr>
            </w:pPr>
            <w:r w:rsidRPr="001F2111">
              <w:rPr>
                <w:rFonts w:ascii="Arial" w:hAnsi="Arial" w:cs="Arial"/>
                <w:sz w:val="16"/>
                <w:szCs w:val="16"/>
                <w:lang w:eastAsia="sl-SI"/>
              </w:rPr>
              <w:t>56.104,18</w:t>
            </w:r>
          </w:p>
        </w:tc>
        <w:tc>
          <w:tcPr>
            <w:tcW w:w="1061" w:type="dxa"/>
            <w:vAlign w:val="center"/>
          </w:tcPr>
          <w:p w14:paraId="7B3E09DA" w14:textId="77777777" w:rsidR="00D3745C" w:rsidRPr="00370A60" w:rsidRDefault="00D3745C" w:rsidP="00294909">
            <w:pPr>
              <w:spacing w:after="0" w:line="240" w:lineRule="auto"/>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2.440,00</w:t>
            </w:r>
          </w:p>
        </w:tc>
      </w:tr>
    </w:tbl>
    <w:p w14:paraId="3082DE75" w14:textId="529DE27F" w:rsidR="00D3745C" w:rsidRDefault="00C34D91" w:rsidP="00134577">
      <w:pPr>
        <w:spacing w:afterLines="60" w:after="144" w:line="240" w:lineRule="exact"/>
        <w:jc w:val="both"/>
        <w:rPr>
          <w:rFonts w:ascii="Arial" w:hAnsi="Arial" w:cs="Arial"/>
          <w:bCs/>
          <w:sz w:val="16"/>
          <w:szCs w:val="16"/>
        </w:rPr>
      </w:pPr>
      <w:r>
        <w:rPr>
          <w:rFonts w:ascii="Arial" w:hAnsi="Arial" w:cs="Arial"/>
          <w:bCs/>
          <w:sz w:val="16"/>
          <w:szCs w:val="16"/>
        </w:rPr>
        <w:t>***projekt uvrščen v dogovor za razvoj regije Jugovzhodna Slovenija z dodatkom št. 2 z dne 4.7.2025</w:t>
      </w:r>
    </w:p>
    <w:p w14:paraId="40B4ECB0" w14:textId="77777777" w:rsidR="00C34D91" w:rsidRDefault="00C34D91" w:rsidP="00134577">
      <w:pPr>
        <w:spacing w:afterLines="60" w:after="144" w:line="240" w:lineRule="exact"/>
        <w:jc w:val="both"/>
        <w:rPr>
          <w:rFonts w:ascii="Arial" w:hAnsi="Arial" w:cs="Arial"/>
          <w:bCs/>
          <w:sz w:val="16"/>
          <w:szCs w:val="16"/>
        </w:rPr>
      </w:pPr>
    </w:p>
    <w:p w14:paraId="254D8CA6" w14:textId="77777777" w:rsidR="00020B02" w:rsidRPr="00020B02" w:rsidRDefault="00020B02" w:rsidP="00020B02">
      <w:pPr>
        <w:spacing w:afterLines="60" w:after="144" w:line="240" w:lineRule="exact"/>
        <w:jc w:val="both"/>
        <w:rPr>
          <w:rFonts w:ascii="Arial" w:hAnsi="Arial" w:cs="Arial"/>
          <w:bCs/>
          <w:color w:val="000000"/>
          <w:sz w:val="20"/>
          <w:szCs w:val="20"/>
          <w:lang w:eastAsia="sl-SI"/>
        </w:rPr>
      </w:pPr>
      <w:r w:rsidRPr="00020B02">
        <w:rPr>
          <w:rFonts w:ascii="Arial" w:hAnsi="Arial" w:cs="Arial"/>
          <w:bCs/>
          <w:color w:val="000000"/>
          <w:sz w:val="20"/>
          <w:szCs w:val="20"/>
          <w:lang w:eastAsia="sl-SI"/>
        </w:rPr>
        <w:t>Tabela št. 6: Seznam projektov Cilj politike 3: Bolj povezana Evropa, Prednostna naloga 5: Trajnostna (čez)regionalna mobilnost in povezljivost, Specifični cilj: RSO3.</w:t>
      </w:r>
      <w:r w:rsidRPr="00020B02">
        <w:rPr>
          <w:sz w:val="20"/>
          <w:szCs w:val="20"/>
        </w:rPr>
        <w:t xml:space="preserve"> </w:t>
      </w:r>
      <w:r w:rsidRPr="00020B02">
        <w:rPr>
          <w:rFonts w:ascii="Arial" w:hAnsi="Arial" w:cs="Arial"/>
          <w:bCs/>
          <w:color w:val="000000"/>
          <w:sz w:val="20"/>
          <w:szCs w:val="20"/>
          <w:lang w:eastAsia="sl-SI"/>
        </w:rPr>
        <w:t>Razvoj in krepitev trajnostne, pametne in intermodalne nacionalne, regionalne in lokalne mobilnosti, odporne proti podnebnim spremembam, vključno z boljšim dostopom do omrežja TEN-T in čezmejno mobilnostjo (KS): državno kolesarsko omrežje, ki se uvrščajo v dogovor za razvoj regije Jugovzhodna Slovenija:</w:t>
      </w:r>
    </w:p>
    <w:tbl>
      <w:tblPr>
        <w:tblStyle w:val="Tabelamrea"/>
        <w:tblW w:w="5945" w:type="pct"/>
        <w:tblInd w:w="-856" w:type="dxa"/>
        <w:tblLook w:val="04A0" w:firstRow="1" w:lastRow="0" w:firstColumn="1" w:lastColumn="0" w:noHBand="0" w:noVBand="1"/>
      </w:tblPr>
      <w:tblGrid>
        <w:gridCol w:w="537"/>
        <w:gridCol w:w="2027"/>
        <w:gridCol w:w="901"/>
        <w:gridCol w:w="1151"/>
        <w:gridCol w:w="1204"/>
        <w:gridCol w:w="1231"/>
        <w:gridCol w:w="1231"/>
        <w:gridCol w:w="1319"/>
        <w:gridCol w:w="1174"/>
      </w:tblGrid>
      <w:tr w:rsidR="00C34D91" w:rsidRPr="00390B19" w14:paraId="6A48B280" w14:textId="77777777" w:rsidTr="00020B02">
        <w:trPr>
          <w:trHeight w:val="897"/>
        </w:trPr>
        <w:tc>
          <w:tcPr>
            <w:tcW w:w="249" w:type="pct"/>
          </w:tcPr>
          <w:p w14:paraId="7B56AE11" w14:textId="77777777" w:rsidR="00C34D91" w:rsidRPr="00390B19" w:rsidRDefault="00C34D91" w:rsidP="00294909">
            <w:pPr>
              <w:spacing w:afterLines="60" w:after="144" w:line="240" w:lineRule="auto"/>
              <w:jc w:val="both"/>
              <w:rPr>
                <w:rFonts w:ascii="Arial" w:hAnsi="Arial" w:cs="Arial"/>
                <w:bCs/>
                <w:color w:val="000000"/>
                <w:sz w:val="16"/>
                <w:szCs w:val="16"/>
                <w:lang w:eastAsia="sl-SI"/>
              </w:rPr>
            </w:pPr>
            <w:r w:rsidRPr="00390B19">
              <w:rPr>
                <w:rFonts w:ascii="Arial" w:hAnsi="Arial" w:cs="Arial"/>
                <w:bCs/>
                <w:color w:val="000000"/>
                <w:sz w:val="16"/>
                <w:szCs w:val="16"/>
                <w:lang w:eastAsia="sl-SI"/>
              </w:rPr>
              <w:t>Zap. št.</w:t>
            </w:r>
          </w:p>
        </w:tc>
        <w:tc>
          <w:tcPr>
            <w:tcW w:w="941" w:type="pct"/>
          </w:tcPr>
          <w:p w14:paraId="4760BD22" w14:textId="77777777" w:rsidR="00C34D91" w:rsidRPr="00390B19" w:rsidRDefault="00C34D91" w:rsidP="00294909">
            <w:pPr>
              <w:spacing w:afterLines="60" w:after="144" w:line="240" w:lineRule="auto"/>
              <w:jc w:val="both"/>
              <w:rPr>
                <w:rFonts w:ascii="Arial" w:hAnsi="Arial" w:cs="Arial"/>
                <w:bCs/>
                <w:color w:val="000000"/>
                <w:sz w:val="16"/>
                <w:szCs w:val="16"/>
                <w:lang w:eastAsia="sl-SI"/>
              </w:rPr>
            </w:pPr>
            <w:r w:rsidRPr="00390B19">
              <w:rPr>
                <w:rFonts w:ascii="Arial" w:hAnsi="Arial" w:cs="Arial"/>
                <w:bCs/>
                <w:color w:val="000000"/>
                <w:sz w:val="16"/>
                <w:szCs w:val="16"/>
                <w:lang w:eastAsia="sl-SI"/>
              </w:rPr>
              <w:t>Naziv projekta</w:t>
            </w:r>
          </w:p>
        </w:tc>
        <w:tc>
          <w:tcPr>
            <w:tcW w:w="418" w:type="pct"/>
          </w:tcPr>
          <w:p w14:paraId="65449E09" w14:textId="77777777" w:rsidR="00C34D91" w:rsidRPr="00390B19" w:rsidRDefault="00C34D91" w:rsidP="00294909">
            <w:pPr>
              <w:spacing w:afterLines="60" w:after="144" w:line="240" w:lineRule="auto"/>
              <w:jc w:val="both"/>
              <w:rPr>
                <w:rFonts w:ascii="Arial" w:hAnsi="Arial" w:cs="Arial"/>
                <w:bCs/>
                <w:color w:val="000000"/>
                <w:sz w:val="16"/>
                <w:szCs w:val="16"/>
                <w:lang w:eastAsia="sl-SI"/>
              </w:rPr>
            </w:pPr>
            <w:r w:rsidRPr="00390B19">
              <w:rPr>
                <w:rFonts w:ascii="Arial" w:hAnsi="Arial" w:cs="Arial"/>
                <w:bCs/>
                <w:color w:val="000000"/>
                <w:sz w:val="16"/>
                <w:szCs w:val="16"/>
                <w:lang w:eastAsia="sl-SI"/>
              </w:rPr>
              <w:t>Nosilec projekta</w:t>
            </w:r>
          </w:p>
        </w:tc>
        <w:tc>
          <w:tcPr>
            <w:tcW w:w="534" w:type="pct"/>
          </w:tcPr>
          <w:p w14:paraId="146FB390" w14:textId="77777777" w:rsidR="00C34D91" w:rsidRPr="00390B19" w:rsidRDefault="00C34D91" w:rsidP="00294909">
            <w:pPr>
              <w:spacing w:afterLines="60" w:after="144" w:line="240" w:lineRule="auto"/>
              <w:jc w:val="both"/>
              <w:rPr>
                <w:rFonts w:ascii="Arial" w:hAnsi="Arial" w:cs="Arial"/>
                <w:bCs/>
                <w:color w:val="000000"/>
                <w:sz w:val="16"/>
                <w:szCs w:val="16"/>
                <w:lang w:eastAsia="sl-SI"/>
              </w:rPr>
            </w:pPr>
            <w:r w:rsidRPr="00390B19">
              <w:rPr>
                <w:rFonts w:ascii="Arial" w:hAnsi="Arial" w:cs="Arial"/>
                <w:bCs/>
                <w:color w:val="000000"/>
                <w:sz w:val="16"/>
                <w:szCs w:val="16"/>
                <w:lang w:eastAsia="sl-SI"/>
              </w:rPr>
              <w:t>Skupna vrednost projekta (v EUR z DDV)</w:t>
            </w:r>
          </w:p>
        </w:tc>
        <w:tc>
          <w:tcPr>
            <w:tcW w:w="559" w:type="pct"/>
          </w:tcPr>
          <w:p w14:paraId="1C484B32" w14:textId="77777777" w:rsidR="00C34D91" w:rsidRPr="00390B19" w:rsidRDefault="00C34D91" w:rsidP="00294909">
            <w:pPr>
              <w:spacing w:afterLines="60" w:after="144" w:line="240" w:lineRule="auto"/>
              <w:jc w:val="both"/>
              <w:rPr>
                <w:rFonts w:ascii="Arial" w:hAnsi="Arial" w:cs="Arial"/>
                <w:bCs/>
                <w:color w:val="000000"/>
                <w:sz w:val="16"/>
                <w:szCs w:val="16"/>
                <w:lang w:eastAsia="sl-SI"/>
              </w:rPr>
            </w:pPr>
            <w:r w:rsidRPr="00BF4D4B">
              <w:rPr>
                <w:rFonts w:ascii="Arial" w:hAnsi="Arial" w:cs="Arial"/>
                <w:bCs/>
                <w:color w:val="000000"/>
                <w:sz w:val="16"/>
                <w:szCs w:val="16"/>
                <w:lang w:eastAsia="sl-SI"/>
              </w:rPr>
              <w:t>Vrednost sofinanciranja EU+SLO (EUR)</w:t>
            </w:r>
          </w:p>
        </w:tc>
        <w:tc>
          <w:tcPr>
            <w:tcW w:w="571" w:type="pct"/>
          </w:tcPr>
          <w:p w14:paraId="1C797344" w14:textId="77777777" w:rsidR="00C34D91" w:rsidRPr="00390B19" w:rsidRDefault="00C34D91" w:rsidP="00294909">
            <w:pPr>
              <w:spacing w:afterLines="60" w:after="144" w:line="240" w:lineRule="auto"/>
              <w:jc w:val="both"/>
              <w:rPr>
                <w:rFonts w:ascii="Arial" w:hAnsi="Arial" w:cs="Arial"/>
                <w:bCs/>
                <w:color w:val="000000"/>
                <w:sz w:val="16"/>
                <w:szCs w:val="16"/>
                <w:lang w:eastAsia="sl-SI"/>
              </w:rPr>
            </w:pPr>
            <w:r w:rsidRPr="00390B19">
              <w:rPr>
                <w:rFonts w:ascii="Arial" w:hAnsi="Arial" w:cs="Arial"/>
                <w:bCs/>
                <w:color w:val="000000"/>
                <w:sz w:val="16"/>
                <w:szCs w:val="16"/>
                <w:lang w:eastAsia="sl-SI"/>
              </w:rPr>
              <w:t>Sofinanciranje EU (v EUR)</w:t>
            </w:r>
          </w:p>
        </w:tc>
        <w:tc>
          <w:tcPr>
            <w:tcW w:w="571" w:type="pct"/>
          </w:tcPr>
          <w:p w14:paraId="7A47B0B8" w14:textId="77777777" w:rsidR="00C34D91" w:rsidRPr="00390B19" w:rsidRDefault="00C34D91" w:rsidP="00294909">
            <w:pPr>
              <w:spacing w:afterLines="60" w:after="144" w:line="240" w:lineRule="auto"/>
              <w:jc w:val="both"/>
              <w:rPr>
                <w:rFonts w:ascii="Arial" w:hAnsi="Arial" w:cs="Arial"/>
                <w:bCs/>
                <w:color w:val="000000"/>
                <w:sz w:val="16"/>
                <w:szCs w:val="16"/>
                <w:lang w:eastAsia="sl-SI"/>
              </w:rPr>
            </w:pPr>
            <w:r w:rsidRPr="00390B19">
              <w:rPr>
                <w:rFonts w:ascii="Arial" w:hAnsi="Arial" w:cs="Arial"/>
                <w:bCs/>
                <w:color w:val="000000"/>
                <w:sz w:val="16"/>
                <w:szCs w:val="16"/>
                <w:lang w:eastAsia="sl-SI"/>
              </w:rPr>
              <w:t>Sofinanciranje – Proračun RS (v EUR)</w:t>
            </w:r>
          </w:p>
        </w:tc>
        <w:tc>
          <w:tcPr>
            <w:tcW w:w="612" w:type="pct"/>
          </w:tcPr>
          <w:p w14:paraId="2B538BD0" w14:textId="77777777" w:rsidR="00C34D91" w:rsidRPr="00390B19" w:rsidRDefault="00C34D91" w:rsidP="00294909">
            <w:pPr>
              <w:spacing w:afterLines="60" w:after="144" w:line="240" w:lineRule="auto"/>
              <w:jc w:val="both"/>
              <w:rPr>
                <w:rFonts w:ascii="Arial" w:hAnsi="Arial" w:cs="Arial"/>
                <w:bCs/>
                <w:color w:val="000000"/>
                <w:sz w:val="16"/>
                <w:szCs w:val="16"/>
                <w:lang w:eastAsia="sl-SI"/>
              </w:rPr>
            </w:pPr>
            <w:r w:rsidRPr="00390B19">
              <w:rPr>
                <w:rFonts w:ascii="Arial" w:hAnsi="Arial" w:cs="Arial"/>
                <w:bCs/>
                <w:color w:val="000000"/>
                <w:sz w:val="16"/>
                <w:szCs w:val="16"/>
                <w:lang w:eastAsia="sl-SI"/>
              </w:rPr>
              <w:t>Sofinanciranje – proračun občina (v EUR)</w:t>
            </w:r>
          </w:p>
        </w:tc>
        <w:tc>
          <w:tcPr>
            <w:tcW w:w="546" w:type="pct"/>
          </w:tcPr>
          <w:p w14:paraId="3F2785E7" w14:textId="77777777" w:rsidR="00C34D91" w:rsidRPr="00390B19" w:rsidRDefault="00C34D91" w:rsidP="00294909">
            <w:pPr>
              <w:spacing w:afterLines="60" w:after="144" w:line="240" w:lineRule="auto"/>
              <w:jc w:val="both"/>
              <w:rPr>
                <w:rFonts w:ascii="Arial" w:hAnsi="Arial" w:cs="Arial"/>
                <w:bCs/>
                <w:color w:val="000000"/>
                <w:sz w:val="16"/>
                <w:szCs w:val="16"/>
                <w:lang w:eastAsia="sl-SI"/>
              </w:rPr>
            </w:pPr>
            <w:r w:rsidRPr="00390B19">
              <w:rPr>
                <w:rFonts w:ascii="Arial" w:hAnsi="Arial" w:cs="Arial"/>
                <w:bCs/>
                <w:color w:val="000000"/>
                <w:sz w:val="16"/>
                <w:szCs w:val="16"/>
                <w:lang w:eastAsia="sl-SI"/>
              </w:rPr>
              <w:t>Drugi viri (v EUR)</w:t>
            </w:r>
          </w:p>
        </w:tc>
      </w:tr>
      <w:tr w:rsidR="00C34D91" w:rsidRPr="00390B19" w14:paraId="3FE0D092" w14:textId="77777777" w:rsidTr="00020B02">
        <w:tc>
          <w:tcPr>
            <w:tcW w:w="249" w:type="pct"/>
          </w:tcPr>
          <w:p w14:paraId="01F4D290" w14:textId="77777777" w:rsidR="00C34D91" w:rsidRPr="00390B19" w:rsidRDefault="00C34D91" w:rsidP="00294909">
            <w:pPr>
              <w:spacing w:afterLines="60" w:after="144" w:line="240" w:lineRule="exact"/>
              <w:jc w:val="both"/>
              <w:rPr>
                <w:rFonts w:ascii="Arial" w:hAnsi="Arial" w:cs="Arial"/>
                <w:bCs/>
                <w:color w:val="000000"/>
                <w:sz w:val="16"/>
                <w:szCs w:val="16"/>
                <w:lang w:eastAsia="sl-SI"/>
              </w:rPr>
            </w:pPr>
            <w:r w:rsidRPr="00390B19">
              <w:rPr>
                <w:rFonts w:ascii="Arial" w:hAnsi="Arial" w:cs="Arial"/>
                <w:bCs/>
                <w:color w:val="000000"/>
                <w:sz w:val="16"/>
                <w:szCs w:val="16"/>
                <w:lang w:eastAsia="sl-SI"/>
              </w:rPr>
              <w:t>1</w:t>
            </w:r>
          </w:p>
        </w:tc>
        <w:tc>
          <w:tcPr>
            <w:tcW w:w="941" w:type="pct"/>
          </w:tcPr>
          <w:p w14:paraId="283E8DAB" w14:textId="77777777" w:rsidR="00C34D91" w:rsidRPr="00390B19" w:rsidRDefault="00C34D91" w:rsidP="00294909">
            <w:pPr>
              <w:spacing w:afterLines="60" w:after="144" w:line="240" w:lineRule="exact"/>
              <w:rPr>
                <w:rFonts w:ascii="Arial" w:hAnsi="Arial" w:cs="Arial"/>
                <w:bCs/>
                <w:color w:val="000000"/>
                <w:sz w:val="16"/>
                <w:szCs w:val="16"/>
                <w:lang w:eastAsia="sl-SI"/>
              </w:rPr>
            </w:pPr>
            <w:bookmarkStart w:id="20" w:name="_Hlk197929572"/>
            <w:r>
              <w:rPr>
                <w:rFonts w:ascii="Arial" w:hAnsi="Arial" w:cs="Arial"/>
                <w:bCs/>
                <w:color w:val="000000"/>
                <w:sz w:val="16"/>
                <w:szCs w:val="16"/>
                <w:lang w:eastAsia="sl-SI"/>
              </w:rPr>
              <w:t>DKP G11Kočevje - Dvor</w:t>
            </w:r>
            <w:bookmarkEnd w:id="20"/>
          </w:p>
        </w:tc>
        <w:tc>
          <w:tcPr>
            <w:tcW w:w="418" w:type="pct"/>
          </w:tcPr>
          <w:p w14:paraId="02CDAB2D" w14:textId="77777777" w:rsidR="00C34D91" w:rsidRDefault="00C34D91" w:rsidP="00294909">
            <w:pPr>
              <w:spacing w:afterLines="60" w:after="144" w:line="240" w:lineRule="exact"/>
              <w:jc w:val="both"/>
              <w:rPr>
                <w:rFonts w:ascii="Arial" w:hAnsi="Arial" w:cs="Arial"/>
                <w:bCs/>
                <w:color w:val="000000"/>
                <w:sz w:val="16"/>
                <w:szCs w:val="16"/>
                <w:lang w:eastAsia="sl-SI"/>
              </w:rPr>
            </w:pPr>
            <w:r>
              <w:rPr>
                <w:rFonts w:ascii="Arial" w:hAnsi="Arial" w:cs="Arial"/>
                <w:bCs/>
                <w:color w:val="000000"/>
                <w:sz w:val="16"/>
                <w:szCs w:val="16"/>
                <w:lang w:eastAsia="sl-SI"/>
              </w:rPr>
              <w:t xml:space="preserve">Občina </w:t>
            </w:r>
          </w:p>
          <w:p w14:paraId="272C7D7E" w14:textId="77777777" w:rsidR="00C34D91" w:rsidRPr="00390B19" w:rsidRDefault="00C34D91" w:rsidP="00294909">
            <w:pPr>
              <w:spacing w:afterLines="60" w:after="144" w:line="240" w:lineRule="exact"/>
              <w:jc w:val="both"/>
              <w:rPr>
                <w:rFonts w:ascii="Arial" w:hAnsi="Arial" w:cs="Arial"/>
                <w:bCs/>
                <w:color w:val="000000"/>
                <w:sz w:val="16"/>
                <w:szCs w:val="16"/>
                <w:lang w:eastAsia="sl-SI"/>
              </w:rPr>
            </w:pPr>
            <w:r>
              <w:rPr>
                <w:rFonts w:ascii="Arial" w:hAnsi="Arial" w:cs="Arial"/>
                <w:bCs/>
                <w:color w:val="000000"/>
                <w:sz w:val="16"/>
                <w:szCs w:val="16"/>
                <w:lang w:eastAsia="sl-SI"/>
              </w:rPr>
              <w:t>Kočevje</w:t>
            </w:r>
          </w:p>
        </w:tc>
        <w:tc>
          <w:tcPr>
            <w:tcW w:w="534" w:type="pct"/>
          </w:tcPr>
          <w:p w14:paraId="70D721B1" w14:textId="77777777" w:rsidR="00C34D91" w:rsidRPr="00390B19" w:rsidRDefault="00C34D91" w:rsidP="00294909">
            <w:pPr>
              <w:spacing w:afterLines="60" w:after="144" w:line="240" w:lineRule="exact"/>
              <w:jc w:val="both"/>
              <w:rPr>
                <w:rFonts w:ascii="Arial" w:hAnsi="Arial" w:cs="Arial"/>
                <w:bCs/>
                <w:color w:val="000000"/>
                <w:sz w:val="16"/>
                <w:szCs w:val="16"/>
                <w:lang w:eastAsia="sl-SI"/>
              </w:rPr>
            </w:pPr>
            <w:r>
              <w:rPr>
                <w:rFonts w:ascii="Arial" w:hAnsi="Arial" w:cs="Arial"/>
                <w:bCs/>
                <w:color w:val="000000"/>
                <w:sz w:val="16"/>
                <w:szCs w:val="16"/>
                <w:lang w:eastAsia="sl-SI"/>
              </w:rPr>
              <w:t>1.183.854,82</w:t>
            </w:r>
          </w:p>
        </w:tc>
        <w:tc>
          <w:tcPr>
            <w:tcW w:w="559" w:type="pct"/>
          </w:tcPr>
          <w:p w14:paraId="083468C2" w14:textId="77777777" w:rsidR="00C34D91" w:rsidRPr="00390B19" w:rsidRDefault="00C34D91" w:rsidP="00294909">
            <w:pPr>
              <w:spacing w:afterLines="60" w:after="144" w:line="240" w:lineRule="exact"/>
              <w:jc w:val="both"/>
              <w:rPr>
                <w:rFonts w:ascii="Arial" w:hAnsi="Arial" w:cs="Arial"/>
                <w:bCs/>
                <w:color w:val="000000"/>
                <w:sz w:val="16"/>
                <w:szCs w:val="16"/>
                <w:lang w:eastAsia="sl-SI"/>
              </w:rPr>
            </w:pPr>
            <w:r>
              <w:rPr>
                <w:rFonts w:ascii="Arial" w:hAnsi="Arial" w:cs="Arial"/>
                <w:bCs/>
                <w:color w:val="000000"/>
                <w:sz w:val="16"/>
                <w:szCs w:val="16"/>
                <w:lang w:eastAsia="sl-SI"/>
              </w:rPr>
              <w:t>860.109,92</w:t>
            </w:r>
          </w:p>
        </w:tc>
        <w:tc>
          <w:tcPr>
            <w:tcW w:w="571" w:type="pct"/>
          </w:tcPr>
          <w:p w14:paraId="5DA38BDA" w14:textId="77777777" w:rsidR="00C34D91" w:rsidRPr="00390B19" w:rsidRDefault="00C34D91" w:rsidP="00294909">
            <w:pPr>
              <w:spacing w:afterLines="60" w:after="144" w:line="240" w:lineRule="exact"/>
              <w:jc w:val="both"/>
              <w:rPr>
                <w:rFonts w:ascii="Arial" w:hAnsi="Arial" w:cs="Arial"/>
                <w:bCs/>
                <w:color w:val="000000"/>
                <w:sz w:val="16"/>
                <w:szCs w:val="16"/>
                <w:lang w:eastAsia="sl-SI"/>
              </w:rPr>
            </w:pPr>
            <w:r>
              <w:rPr>
                <w:rFonts w:ascii="Arial" w:hAnsi="Arial" w:cs="Arial"/>
                <w:bCs/>
                <w:color w:val="000000"/>
                <w:sz w:val="16"/>
                <w:szCs w:val="16"/>
                <w:lang w:eastAsia="sl-SI"/>
              </w:rPr>
              <w:t>731.093,43</w:t>
            </w:r>
          </w:p>
        </w:tc>
        <w:tc>
          <w:tcPr>
            <w:tcW w:w="571" w:type="pct"/>
          </w:tcPr>
          <w:p w14:paraId="66391EEE" w14:textId="77777777" w:rsidR="00C34D91" w:rsidRPr="00390B19" w:rsidRDefault="00C34D91" w:rsidP="00294909">
            <w:pPr>
              <w:spacing w:afterLines="60" w:after="144" w:line="240" w:lineRule="exact"/>
              <w:jc w:val="both"/>
              <w:rPr>
                <w:rFonts w:ascii="Arial" w:hAnsi="Arial" w:cs="Arial"/>
                <w:bCs/>
                <w:color w:val="000000"/>
                <w:sz w:val="16"/>
                <w:szCs w:val="16"/>
                <w:lang w:eastAsia="sl-SI"/>
              </w:rPr>
            </w:pPr>
            <w:r>
              <w:rPr>
                <w:rFonts w:ascii="Arial" w:hAnsi="Arial" w:cs="Arial"/>
                <w:bCs/>
                <w:color w:val="000000"/>
                <w:sz w:val="16"/>
                <w:szCs w:val="16"/>
                <w:lang w:eastAsia="sl-SI"/>
              </w:rPr>
              <w:t>129.016,49</w:t>
            </w:r>
          </w:p>
        </w:tc>
        <w:tc>
          <w:tcPr>
            <w:tcW w:w="612" w:type="pct"/>
          </w:tcPr>
          <w:p w14:paraId="38649084" w14:textId="77777777" w:rsidR="00C34D91" w:rsidRPr="00390B19" w:rsidRDefault="00C34D91" w:rsidP="00294909">
            <w:pPr>
              <w:spacing w:afterLines="60" w:after="144" w:line="240" w:lineRule="exact"/>
              <w:jc w:val="both"/>
              <w:rPr>
                <w:rFonts w:ascii="Arial" w:hAnsi="Arial" w:cs="Arial"/>
                <w:bCs/>
                <w:color w:val="000000"/>
                <w:sz w:val="16"/>
                <w:szCs w:val="16"/>
                <w:lang w:eastAsia="sl-SI"/>
              </w:rPr>
            </w:pPr>
            <w:r>
              <w:rPr>
                <w:rFonts w:ascii="Arial" w:hAnsi="Arial" w:cs="Arial"/>
                <w:bCs/>
                <w:color w:val="000000"/>
                <w:sz w:val="16"/>
                <w:szCs w:val="16"/>
                <w:lang w:eastAsia="sl-SI"/>
              </w:rPr>
              <w:t>323.744,90</w:t>
            </w:r>
          </w:p>
        </w:tc>
        <w:tc>
          <w:tcPr>
            <w:tcW w:w="546" w:type="pct"/>
          </w:tcPr>
          <w:p w14:paraId="0508DBB1" w14:textId="77777777" w:rsidR="00C34D91" w:rsidRPr="00390B19" w:rsidRDefault="00C34D91" w:rsidP="00294909">
            <w:pPr>
              <w:spacing w:afterLines="60" w:after="144" w:line="240" w:lineRule="exact"/>
              <w:jc w:val="both"/>
              <w:rPr>
                <w:rFonts w:ascii="Arial" w:hAnsi="Arial" w:cs="Arial"/>
                <w:bCs/>
                <w:color w:val="000000"/>
                <w:sz w:val="16"/>
                <w:szCs w:val="16"/>
                <w:lang w:eastAsia="sl-SI"/>
              </w:rPr>
            </w:pPr>
            <w:r>
              <w:rPr>
                <w:rFonts w:ascii="Arial" w:hAnsi="Arial" w:cs="Arial"/>
                <w:bCs/>
                <w:color w:val="000000"/>
                <w:sz w:val="16"/>
                <w:szCs w:val="16"/>
                <w:lang w:eastAsia="sl-SI"/>
              </w:rPr>
              <w:t>/</w:t>
            </w:r>
          </w:p>
        </w:tc>
      </w:tr>
      <w:tr w:rsidR="00C34D91" w:rsidRPr="00390B19" w14:paraId="05A05DAF" w14:textId="77777777" w:rsidTr="00020B02">
        <w:trPr>
          <w:trHeight w:val="845"/>
        </w:trPr>
        <w:tc>
          <w:tcPr>
            <w:tcW w:w="249" w:type="pct"/>
          </w:tcPr>
          <w:p w14:paraId="2EAE3E84" w14:textId="77777777" w:rsidR="00C34D91" w:rsidRPr="00390B19" w:rsidRDefault="00C34D91" w:rsidP="00294909">
            <w:pPr>
              <w:spacing w:afterLines="60" w:after="144" w:line="240" w:lineRule="exact"/>
              <w:jc w:val="both"/>
              <w:rPr>
                <w:rFonts w:ascii="Arial" w:hAnsi="Arial" w:cs="Arial"/>
                <w:bCs/>
                <w:color w:val="000000"/>
                <w:sz w:val="16"/>
                <w:szCs w:val="16"/>
                <w:lang w:eastAsia="sl-SI"/>
              </w:rPr>
            </w:pPr>
            <w:r w:rsidRPr="00390B19">
              <w:rPr>
                <w:rFonts w:ascii="Arial" w:hAnsi="Arial" w:cs="Arial"/>
                <w:bCs/>
                <w:color w:val="000000"/>
                <w:sz w:val="16"/>
                <w:szCs w:val="16"/>
                <w:lang w:eastAsia="sl-SI"/>
              </w:rPr>
              <w:t>2</w:t>
            </w:r>
          </w:p>
        </w:tc>
        <w:tc>
          <w:tcPr>
            <w:tcW w:w="941" w:type="pct"/>
          </w:tcPr>
          <w:p w14:paraId="6DA120BF" w14:textId="77777777" w:rsidR="00C34D91" w:rsidRDefault="00C34D91" w:rsidP="00294909">
            <w:pPr>
              <w:spacing w:afterLines="60" w:after="144" w:line="240" w:lineRule="exact"/>
              <w:rPr>
                <w:rFonts w:ascii="Arial" w:hAnsi="Arial" w:cs="Arial"/>
                <w:bCs/>
                <w:color w:val="000000"/>
                <w:sz w:val="16"/>
                <w:szCs w:val="16"/>
                <w:lang w:eastAsia="sl-SI"/>
              </w:rPr>
            </w:pPr>
            <w:r>
              <w:rPr>
                <w:rFonts w:ascii="Arial" w:hAnsi="Arial" w:cs="Arial"/>
                <w:bCs/>
                <w:color w:val="000000"/>
                <w:sz w:val="16"/>
                <w:szCs w:val="16"/>
                <w:lang w:eastAsia="sl-SI"/>
              </w:rPr>
              <w:t>DKP R19</w:t>
            </w:r>
          </w:p>
          <w:p w14:paraId="59723493" w14:textId="77777777" w:rsidR="00C34D91" w:rsidRPr="00390B19" w:rsidRDefault="00C34D91" w:rsidP="00294909">
            <w:pPr>
              <w:spacing w:afterLines="60" w:after="144" w:line="240" w:lineRule="exact"/>
              <w:rPr>
                <w:rFonts w:ascii="Arial" w:hAnsi="Arial" w:cs="Arial"/>
                <w:bCs/>
                <w:color w:val="000000"/>
                <w:sz w:val="16"/>
                <w:szCs w:val="16"/>
                <w:lang w:eastAsia="sl-SI"/>
              </w:rPr>
            </w:pPr>
            <w:r>
              <w:rPr>
                <w:rFonts w:ascii="Arial" w:hAnsi="Arial" w:cs="Arial"/>
                <w:bCs/>
                <w:color w:val="000000"/>
                <w:sz w:val="16"/>
                <w:szCs w:val="16"/>
                <w:lang w:eastAsia="sl-SI"/>
              </w:rPr>
              <w:t>Kočevje - Cvišlerji</w:t>
            </w:r>
          </w:p>
        </w:tc>
        <w:tc>
          <w:tcPr>
            <w:tcW w:w="418" w:type="pct"/>
          </w:tcPr>
          <w:p w14:paraId="0D57C88B" w14:textId="77777777" w:rsidR="00C34D91" w:rsidRPr="00390B19" w:rsidRDefault="00C34D91" w:rsidP="00294909">
            <w:pPr>
              <w:spacing w:afterLines="60" w:after="144" w:line="240" w:lineRule="exact"/>
              <w:jc w:val="both"/>
              <w:rPr>
                <w:rFonts w:ascii="Arial" w:hAnsi="Arial" w:cs="Arial"/>
                <w:bCs/>
                <w:color w:val="000000"/>
                <w:sz w:val="16"/>
                <w:szCs w:val="16"/>
                <w:lang w:eastAsia="sl-SI"/>
              </w:rPr>
            </w:pPr>
            <w:r>
              <w:rPr>
                <w:rFonts w:ascii="Arial" w:hAnsi="Arial" w:cs="Arial"/>
                <w:bCs/>
                <w:color w:val="000000"/>
                <w:sz w:val="16"/>
                <w:szCs w:val="16"/>
                <w:lang w:eastAsia="sl-SI"/>
              </w:rPr>
              <w:t>Občine Kočevje</w:t>
            </w:r>
          </w:p>
        </w:tc>
        <w:tc>
          <w:tcPr>
            <w:tcW w:w="534" w:type="pct"/>
          </w:tcPr>
          <w:p w14:paraId="7BB52780" w14:textId="77777777" w:rsidR="00C34D91" w:rsidRPr="00390B19" w:rsidRDefault="00C34D91" w:rsidP="00294909">
            <w:pPr>
              <w:spacing w:afterLines="60" w:after="144" w:line="240" w:lineRule="exact"/>
              <w:jc w:val="both"/>
              <w:rPr>
                <w:rFonts w:ascii="Arial" w:hAnsi="Arial" w:cs="Arial"/>
                <w:bCs/>
                <w:color w:val="000000"/>
                <w:sz w:val="16"/>
                <w:szCs w:val="16"/>
                <w:lang w:eastAsia="sl-SI"/>
              </w:rPr>
            </w:pPr>
            <w:r>
              <w:rPr>
                <w:rFonts w:ascii="Arial" w:hAnsi="Arial" w:cs="Arial"/>
                <w:bCs/>
                <w:color w:val="000000"/>
                <w:sz w:val="16"/>
                <w:szCs w:val="16"/>
                <w:lang w:eastAsia="sl-SI"/>
              </w:rPr>
              <w:t>1.128.932,00</w:t>
            </w:r>
          </w:p>
        </w:tc>
        <w:tc>
          <w:tcPr>
            <w:tcW w:w="559" w:type="pct"/>
          </w:tcPr>
          <w:p w14:paraId="6FB963BD" w14:textId="77777777" w:rsidR="00C34D91" w:rsidRPr="00390B19" w:rsidRDefault="00C34D91" w:rsidP="00294909">
            <w:pPr>
              <w:spacing w:afterLines="60" w:after="144" w:line="240" w:lineRule="exact"/>
              <w:jc w:val="both"/>
              <w:rPr>
                <w:rFonts w:ascii="Arial" w:hAnsi="Arial" w:cs="Arial"/>
                <w:bCs/>
                <w:color w:val="000000"/>
                <w:sz w:val="16"/>
                <w:szCs w:val="16"/>
                <w:lang w:eastAsia="sl-SI"/>
              </w:rPr>
            </w:pPr>
            <w:r>
              <w:rPr>
                <w:rFonts w:ascii="Arial" w:hAnsi="Arial" w:cs="Arial"/>
                <w:bCs/>
                <w:color w:val="000000"/>
                <w:sz w:val="16"/>
                <w:szCs w:val="16"/>
                <w:lang w:eastAsia="sl-SI"/>
              </w:rPr>
              <w:t>1.128.932,00</w:t>
            </w:r>
          </w:p>
        </w:tc>
        <w:tc>
          <w:tcPr>
            <w:tcW w:w="571" w:type="pct"/>
          </w:tcPr>
          <w:p w14:paraId="36344ECF" w14:textId="77777777" w:rsidR="00C34D91" w:rsidRPr="00390B19" w:rsidRDefault="00C34D91" w:rsidP="00294909">
            <w:pPr>
              <w:spacing w:afterLines="60" w:after="144" w:line="240" w:lineRule="exact"/>
              <w:jc w:val="both"/>
              <w:rPr>
                <w:rFonts w:ascii="Arial" w:hAnsi="Arial" w:cs="Arial"/>
                <w:bCs/>
                <w:color w:val="000000"/>
                <w:sz w:val="16"/>
                <w:szCs w:val="16"/>
                <w:lang w:eastAsia="sl-SI"/>
              </w:rPr>
            </w:pPr>
            <w:r>
              <w:rPr>
                <w:rFonts w:ascii="Arial" w:hAnsi="Arial" w:cs="Arial"/>
                <w:bCs/>
                <w:color w:val="000000"/>
                <w:sz w:val="16"/>
                <w:szCs w:val="16"/>
                <w:lang w:eastAsia="sl-SI"/>
              </w:rPr>
              <w:t>959.592,20</w:t>
            </w:r>
          </w:p>
        </w:tc>
        <w:tc>
          <w:tcPr>
            <w:tcW w:w="571" w:type="pct"/>
          </w:tcPr>
          <w:p w14:paraId="0FC02C80" w14:textId="77777777" w:rsidR="00C34D91" w:rsidRPr="00390B19" w:rsidRDefault="00C34D91" w:rsidP="00294909">
            <w:pPr>
              <w:spacing w:afterLines="60" w:after="144" w:line="240" w:lineRule="exact"/>
              <w:jc w:val="both"/>
              <w:rPr>
                <w:rFonts w:ascii="Arial" w:hAnsi="Arial" w:cs="Arial"/>
                <w:bCs/>
                <w:color w:val="000000"/>
                <w:sz w:val="16"/>
                <w:szCs w:val="16"/>
                <w:lang w:eastAsia="sl-SI"/>
              </w:rPr>
            </w:pPr>
            <w:r>
              <w:rPr>
                <w:rFonts w:ascii="Arial" w:hAnsi="Arial" w:cs="Arial"/>
                <w:bCs/>
                <w:color w:val="000000"/>
                <w:sz w:val="16"/>
                <w:szCs w:val="16"/>
                <w:lang w:eastAsia="sl-SI"/>
              </w:rPr>
              <w:t>169.339,80</w:t>
            </w:r>
          </w:p>
        </w:tc>
        <w:tc>
          <w:tcPr>
            <w:tcW w:w="612" w:type="pct"/>
          </w:tcPr>
          <w:p w14:paraId="5A77E10C" w14:textId="77777777" w:rsidR="00C34D91" w:rsidRPr="00390B19" w:rsidRDefault="00C34D91" w:rsidP="00294909">
            <w:pPr>
              <w:spacing w:afterLines="60" w:after="144" w:line="240" w:lineRule="exact"/>
              <w:jc w:val="both"/>
              <w:rPr>
                <w:rFonts w:ascii="Arial" w:hAnsi="Arial" w:cs="Arial"/>
                <w:bCs/>
                <w:color w:val="000000"/>
                <w:sz w:val="16"/>
                <w:szCs w:val="16"/>
                <w:lang w:eastAsia="sl-SI"/>
              </w:rPr>
            </w:pPr>
            <w:r>
              <w:rPr>
                <w:rFonts w:ascii="Arial" w:hAnsi="Arial" w:cs="Arial"/>
                <w:bCs/>
                <w:color w:val="000000"/>
                <w:sz w:val="16"/>
                <w:szCs w:val="16"/>
                <w:lang w:eastAsia="sl-SI"/>
              </w:rPr>
              <w:t>0</w:t>
            </w:r>
          </w:p>
        </w:tc>
        <w:tc>
          <w:tcPr>
            <w:tcW w:w="546" w:type="pct"/>
          </w:tcPr>
          <w:p w14:paraId="44016C31" w14:textId="77777777" w:rsidR="00C34D91" w:rsidRPr="00390B19" w:rsidRDefault="00C34D91" w:rsidP="00294909">
            <w:pPr>
              <w:spacing w:afterLines="60" w:after="144" w:line="240" w:lineRule="exact"/>
              <w:jc w:val="both"/>
              <w:rPr>
                <w:rFonts w:ascii="Arial" w:hAnsi="Arial" w:cs="Arial"/>
                <w:bCs/>
                <w:color w:val="000000"/>
                <w:sz w:val="16"/>
                <w:szCs w:val="16"/>
                <w:lang w:eastAsia="sl-SI"/>
              </w:rPr>
            </w:pPr>
            <w:r>
              <w:rPr>
                <w:rFonts w:ascii="Arial" w:hAnsi="Arial" w:cs="Arial"/>
                <w:bCs/>
                <w:color w:val="000000"/>
                <w:sz w:val="16"/>
                <w:szCs w:val="16"/>
                <w:lang w:eastAsia="sl-SI"/>
              </w:rPr>
              <w:t>/</w:t>
            </w:r>
          </w:p>
        </w:tc>
      </w:tr>
      <w:tr w:rsidR="00C34D91" w:rsidRPr="00390B19" w14:paraId="2BB48B10" w14:textId="77777777" w:rsidTr="00020B02">
        <w:trPr>
          <w:trHeight w:val="845"/>
        </w:trPr>
        <w:tc>
          <w:tcPr>
            <w:tcW w:w="249" w:type="pct"/>
          </w:tcPr>
          <w:p w14:paraId="7436B9CB" w14:textId="77777777" w:rsidR="00C34D91" w:rsidRPr="00390B19" w:rsidRDefault="00C34D91" w:rsidP="00294909">
            <w:pPr>
              <w:spacing w:afterLines="60" w:after="144" w:line="240" w:lineRule="exact"/>
              <w:jc w:val="both"/>
              <w:rPr>
                <w:rFonts w:ascii="Arial" w:hAnsi="Arial" w:cs="Arial"/>
                <w:bCs/>
                <w:color w:val="000000"/>
                <w:sz w:val="16"/>
                <w:szCs w:val="16"/>
                <w:lang w:eastAsia="sl-SI"/>
              </w:rPr>
            </w:pPr>
            <w:r>
              <w:rPr>
                <w:rFonts w:ascii="Arial" w:hAnsi="Arial" w:cs="Arial"/>
                <w:bCs/>
                <w:color w:val="000000"/>
                <w:sz w:val="16"/>
                <w:szCs w:val="16"/>
                <w:lang w:eastAsia="sl-SI"/>
              </w:rPr>
              <w:t>3</w:t>
            </w:r>
          </w:p>
        </w:tc>
        <w:tc>
          <w:tcPr>
            <w:tcW w:w="941" w:type="pct"/>
          </w:tcPr>
          <w:p w14:paraId="72829BED" w14:textId="77777777" w:rsidR="00C34D91" w:rsidRDefault="00C34D91" w:rsidP="00294909">
            <w:pPr>
              <w:spacing w:afterLines="60" w:after="144" w:line="240" w:lineRule="exact"/>
              <w:rPr>
                <w:rFonts w:ascii="Arial" w:hAnsi="Arial" w:cs="Arial"/>
                <w:bCs/>
                <w:color w:val="000000"/>
                <w:sz w:val="16"/>
                <w:szCs w:val="16"/>
                <w:lang w:eastAsia="sl-SI"/>
              </w:rPr>
            </w:pPr>
            <w:r>
              <w:rPr>
                <w:rFonts w:ascii="Arial" w:hAnsi="Arial" w:cs="Arial"/>
                <w:bCs/>
                <w:color w:val="000000"/>
                <w:sz w:val="16"/>
                <w:szCs w:val="16"/>
                <w:lang w:eastAsia="sl-SI"/>
              </w:rPr>
              <w:t xml:space="preserve">DKP R18 </w:t>
            </w:r>
          </w:p>
          <w:p w14:paraId="17A4C49E" w14:textId="77777777" w:rsidR="00C34D91" w:rsidRDefault="00C34D91" w:rsidP="00294909">
            <w:pPr>
              <w:spacing w:afterLines="60" w:after="144" w:line="240" w:lineRule="exact"/>
              <w:rPr>
                <w:rFonts w:ascii="Arial" w:hAnsi="Arial" w:cs="Arial"/>
                <w:bCs/>
                <w:color w:val="000000"/>
                <w:sz w:val="16"/>
                <w:szCs w:val="16"/>
                <w:lang w:eastAsia="sl-SI"/>
              </w:rPr>
            </w:pPr>
            <w:r>
              <w:rPr>
                <w:rFonts w:ascii="Arial" w:hAnsi="Arial" w:cs="Arial"/>
                <w:bCs/>
                <w:color w:val="000000"/>
                <w:sz w:val="16"/>
                <w:szCs w:val="16"/>
                <w:lang w:eastAsia="sl-SI"/>
              </w:rPr>
              <w:t>Novo mesto - Stopiče</w:t>
            </w:r>
          </w:p>
        </w:tc>
        <w:tc>
          <w:tcPr>
            <w:tcW w:w="418" w:type="pct"/>
          </w:tcPr>
          <w:p w14:paraId="27179C12" w14:textId="77777777" w:rsidR="00C34D91" w:rsidRDefault="00C34D91" w:rsidP="00294909">
            <w:pPr>
              <w:spacing w:afterLines="60" w:after="144" w:line="240" w:lineRule="exact"/>
              <w:jc w:val="both"/>
              <w:rPr>
                <w:rFonts w:ascii="Arial" w:hAnsi="Arial" w:cs="Arial"/>
                <w:bCs/>
                <w:color w:val="000000"/>
                <w:sz w:val="16"/>
                <w:szCs w:val="16"/>
                <w:lang w:eastAsia="sl-SI"/>
              </w:rPr>
            </w:pPr>
            <w:r>
              <w:rPr>
                <w:rFonts w:ascii="Arial" w:hAnsi="Arial" w:cs="Arial"/>
                <w:bCs/>
                <w:color w:val="000000"/>
                <w:sz w:val="16"/>
                <w:szCs w:val="16"/>
                <w:lang w:eastAsia="sl-SI"/>
              </w:rPr>
              <w:t>DRSI/MO</w:t>
            </w:r>
          </w:p>
          <w:p w14:paraId="4FCB1AA2" w14:textId="77777777" w:rsidR="00C34D91" w:rsidRDefault="00C34D91" w:rsidP="00294909">
            <w:pPr>
              <w:spacing w:afterLines="60" w:after="144" w:line="240" w:lineRule="exact"/>
              <w:jc w:val="both"/>
              <w:rPr>
                <w:rFonts w:ascii="Arial" w:hAnsi="Arial" w:cs="Arial"/>
                <w:bCs/>
                <w:color w:val="000000"/>
                <w:sz w:val="16"/>
                <w:szCs w:val="16"/>
                <w:lang w:eastAsia="sl-SI"/>
              </w:rPr>
            </w:pPr>
            <w:r>
              <w:rPr>
                <w:rFonts w:ascii="Arial" w:hAnsi="Arial" w:cs="Arial"/>
                <w:bCs/>
                <w:color w:val="000000"/>
                <w:sz w:val="16"/>
                <w:szCs w:val="16"/>
                <w:lang w:eastAsia="sl-SI"/>
              </w:rPr>
              <w:t>Novo mesto</w:t>
            </w:r>
          </w:p>
          <w:p w14:paraId="3DC98641" w14:textId="77777777" w:rsidR="00C34D91" w:rsidRDefault="00C34D91" w:rsidP="00294909">
            <w:pPr>
              <w:spacing w:afterLines="60" w:after="144" w:line="240" w:lineRule="exact"/>
              <w:jc w:val="both"/>
              <w:rPr>
                <w:rFonts w:ascii="Arial" w:hAnsi="Arial" w:cs="Arial"/>
                <w:bCs/>
                <w:color w:val="000000"/>
                <w:sz w:val="16"/>
                <w:szCs w:val="16"/>
                <w:lang w:eastAsia="sl-SI"/>
              </w:rPr>
            </w:pPr>
          </w:p>
        </w:tc>
        <w:tc>
          <w:tcPr>
            <w:tcW w:w="534" w:type="pct"/>
          </w:tcPr>
          <w:p w14:paraId="77303770" w14:textId="77777777" w:rsidR="00C34D91" w:rsidRDefault="00C34D91" w:rsidP="00294909">
            <w:pPr>
              <w:spacing w:afterLines="60" w:after="144" w:line="240" w:lineRule="exact"/>
              <w:jc w:val="both"/>
              <w:rPr>
                <w:rFonts w:ascii="Arial" w:hAnsi="Arial" w:cs="Arial"/>
                <w:bCs/>
                <w:color w:val="000000"/>
                <w:sz w:val="16"/>
                <w:szCs w:val="16"/>
                <w:lang w:eastAsia="sl-SI"/>
              </w:rPr>
            </w:pPr>
            <w:r>
              <w:rPr>
                <w:rFonts w:ascii="Arial" w:hAnsi="Arial" w:cs="Arial"/>
                <w:bCs/>
                <w:color w:val="000000"/>
                <w:sz w:val="16"/>
                <w:szCs w:val="16"/>
                <w:lang w:eastAsia="sl-SI"/>
              </w:rPr>
              <w:t>1.564.880,00</w:t>
            </w:r>
          </w:p>
        </w:tc>
        <w:tc>
          <w:tcPr>
            <w:tcW w:w="559" w:type="pct"/>
          </w:tcPr>
          <w:p w14:paraId="0FCBBD00" w14:textId="77777777" w:rsidR="00C34D91" w:rsidRDefault="00C34D91" w:rsidP="00294909">
            <w:pPr>
              <w:spacing w:afterLines="60" w:after="144" w:line="240" w:lineRule="exact"/>
              <w:jc w:val="both"/>
              <w:rPr>
                <w:rFonts w:ascii="Arial" w:hAnsi="Arial" w:cs="Arial"/>
                <w:bCs/>
                <w:color w:val="000000"/>
                <w:sz w:val="16"/>
                <w:szCs w:val="16"/>
                <w:lang w:eastAsia="sl-SI"/>
              </w:rPr>
            </w:pPr>
            <w:r>
              <w:rPr>
                <w:rFonts w:ascii="Arial" w:hAnsi="Arial" w:cs="Arial"/>
                <w:bCs/>
                <w:color w:val="000000"/>
                <w:sz w:val="16"/>
                <w:szCs w:val="16"/>
                <w:lang w:eastAsia="sl-SI"/>
              </w:rPr>
              <w:t>1.080.000,00</w:t>
            </w:r>
          </w:p>
        </w:tc>
        <w:tc>
          <w:tcPr>
            <w:tcW w:w="571" w:type="pct"/>
          </w:tcPr>
          <w:p w14:paraId="161E5F7A" w14:textId="77777777" w:rsidR="00C34D91" w:rsidRDefault="00C34D91" w:rsidP="00294909">
            <w:pPr>
              <w:spacing w:afterLines="60" w:after="144" w:line="240" w:lineRule="exact"/>
              <w:jc w:val="both"/>
              <w:rPr>
                <w:rFonts w:ascii="Arial" w:hAnsi="Arial" w:cs="Arial"/>
                <w:bCs/>
                <w:color w:val="000000"/>
                <w:sz w:val="16"/>
                <w:szCs w:val="16"/>
                <w:lang w:eastAsia="sl-SI"/>
              </w:rPr>
            </w:pPr>
            <w:r>
              <w:rPr>
                <w:rFonts w:ascii="Arial" w:hAnsi="Arial" w:cs="Arial"/>
                <w:bCs/>
                <w:color w:val="000000"/>
                <w:sz w:val="16"/>
                <w:szCs w:val="16"/>
                <w:lang w:eastAsia="sl-SI"/>
              </w:rPr>
              <w:t>918.000,00</w:t>
            </w:r>
          </w:p>
        </w:tc>
        <w:tc>
          <w:tcPr>
            <w:tcW w:w="571" w:type="pct"/>
          </w:tcPr>
          <w:p w14:paraId="264180D2" w14:textId="77777777" w:rsidR="00C34D91" w:rsidRDefault="00C34D91" w:rsidP="00294909">
            <w:pPr>
              <w:spacing w:afterLines="60" w:after="144" w:line="240" w:lineRule="exact"/>
              <w:jc w:val="both"/>
              <w:rPr>
                <w:rFonts w:ascii="Arial" w:hAnsi="Arial" w:cs="Arial"/>
                <w:bCs/>
                <w:color w:val="000000"/>
                <w:sz w:val="16"/>
                <w:szCs w:val="16"/>
                <w:lang w:eastAsia="sl-SI"/>
              </w:rPr>
            </w:pPr>
            <w:r>
              <w:rPr>
                <w:rFonts w:ascii="Arial" w:hAnsi="Arial" w:cs="Arial"/>
                <w:bCs/>
                <w:color w:val="000000"/>
                <w:sz w:val="16"/>
                <w:szCs w:val="16"/>
                <w:lang w:eastAsia="sl-SI"/>
              </w:rPr>
              <w:t>162.000,00</w:t>
            </w:r>
          </w:p>
        </w:tc>
        <w:tc>
          <w:tcPr>
            <w:tcW w:w="612" w:type="pct"/>
          </w:tcPr>
          <w:p w14:paraId="39F7C64A" w14:textId="77777777" w:rsidR="00C34D91" w:rsidRDefault="00C34D91" w:rsidP="00294909">
            <w:pPr>
              <w:spacing w:afterLines="60" w:after="144" w:line="240" w:lineRule="exact"/>
              <w:jc w:val="both"/>
              <w:rPr>
                <w:rFonts w:ascii="Arial" w:hAnsi="Arial" w:cs="Arial"/>
                <w:bCs/>
                <w:color w:val="000000"/>
                <w:sz w:val="16"/>
                <w:szCs w:val="16"/>
                <w:lang w:eastAsia="sl-SI"/>
              </w:rPr>
            </w:pPr>
            <w:r>
              <w:rPr>
                <w:rFonts w:ascii="Arial" w:hAnsi="Arial" w:cs="Arial"/>
                <w:bCs/>
                <w:color w:val="000000"/>
                <w:sz w:val="16"/>
                <w:szCs w:val="16"/>
                <w:lang w:eastAsia="sl-SI"/>
              </w:rPr>
              <w:t>484.880,00</w:t>
            </w:r>
          </w:p>
        </w:tc>
        <w:tc>
          <w:tcPr>
            <w:tcW w:w="546" w:type="pct"/>
          </w:tcPr>
          <w:p w14:paraId="717EE217" w14:textId="77777777" w:rsidR="00C34D91" w:rsidRDefault="00C34D91" w:rsidP="00294909">
            <w:pPr>
              <w:spacing w:afterLines="60" w:after="144" w:line="240" w:lineRule="exact"/>
              <w:jc w:val="both"/>
              <w:rPr>
                <w:rFonts w:ascii="Arial" w:hAnsi="Arial" w:cs="Arial"/>
                <w:bCs/>
                <w:color w:val="000000"/>
                <w:sz w:val="16"/>
                <w:szCs w:val="16"/>
                <w:lang w:eastAsia="sl-SI"/>
              </w:rPr>
            </w:pPr>
            <w:r>
              <w:rPr>
                <w:rFonts w:ascii="Arial" w:hAnsi="Arial" w:cs="Arial"/>
                <w:bCs/>
                <w:color w:val="000000"/>
                <w:sz w:val="16"/>
                <w:szCs w:val="16"/>
                <w:lang w:eastAsia="sl-SI"/>
              </w:rPr>
              <w:t>/</w:t>
            </w:r>
          </w:p>
        </w:tc>
      </w:tr>
    </w:tbl>
    <w:p w14:paraId="3BE52A99" w14:textId="66988509" w:rsidR="00C34D91" w:rsidRPr="00AA05D9" w:rsidRDefault="00020B02" w:rsidP="00134577">
      <w:pPr>
        <w:spacing w:afterLines="60" w:after="144" w:line="240" w:lineRule="exact"/>
        <w:jc w:val="both"/>
        <w:rPr>
          <w:rFonts w:ascii="Arial" w:hAnsi="Arial" w:cs="Arial"/>
          <w:bCs/>
          <w:sz w:val="16"/>
          <w:szCs w:val="16"/>
        </w:rPr>
      </w:pPr>
      <w:r>
        <w:rPr>
          <w:rFonts w:ascii="Arial" w:hAnsi="Arial" w:cs="Arial"/>
          <w:bCs/>
          <w:sz w:val="16"/>
          <w:szCs w:val="16"/>
        </w:rPr>
        <w:t>***projekt uvrščen v dogovor za razvoj regije Jugovzhodna Slovenija z dodatkom št. 2 z dne 4.7.2025</w:t>
      </w:r>
    </w:p>
    <w:p w14:paraId="2074C7B7" w14:textId="77777777" w:rsidR="00DB3650" w:rsidRDefault="00DB3650" w:rsidP="000409F1">
      <w:pPr>
        <w:spacing w:afterLines="60" w:after="144" w:line="240" w:lineRule="exact"/>
        <w:jc w:val="both"/>
        <w:rPr>
          <w:rFonts w:ascii="Arial" w:hAnsi="Arial" w:cs="Arial"/>
          <w:bCs/>
          <w:color w:val="000000"/>
          <w:lang w:eastAsia="sl-SI"/>
        </w:rPr>
      </w:pPr>
    </w:p>
    <w:p w14:paraId="60DB45B6" w14:textId="61924559" w:rsidR="00A04DDC" w:rsidRPr="00DB3650" w:rsidRDefault="00A04DDC" w:rsidP="00DB3650">
      <w:pPr>
        <w:pStyle w:val="Odstavekseznama"/>
        <w:numPr>
          <w:ilvl w:val="0"/>
          <w:numId w:val="1"/>
        </w:numPr>
        <w:spacing w:afterLines="60" w:after="144" w:line="240" w:lineRule="exact"/>
        <w:jc w:val="both"/>
        <w:rPr>
          <w:rFonts w:ascii="Arial" w:hAnsi="Arial" w:cs="Arial"/>
          <w:bCs/>
          <w:color w:val="000000"/>
        </w:rPr>
      </w:pPr>
    </w:p>
    <w:p w14:paraId="29DD8848" w14:textId="79FBCD41" w:rsidR="000D4D61" w:rsidRDefault="000D4D61" w:rsidP="000730DB">
      <w:pPr>
        <w:spacing w:afterLines="60" w:after="144" w:line="240" w:lineRule="exact"/>
        <w:jc w:val="both"/>
        <w:rPr>
          <w:rFonts w:ascii="Arial" w:hAnsi="Arial" w:cs="Arial"/>
          <w:bCs/>
          <w:color w:val="000000"/>
          <w:lang w:eastAsia="sl-SI"/>
        </w:rPr>
      </w:pPr>
      <w:r w:rsidRPr="000409F1">
        <w:rPr>
          <w:rFonts w:ascii="Arial" w:hAnsi="Arial" w:cs="Arial"/>
          <w:bCs/>
          <w:color w:val="000000"/>
          <w:lang w:eastAsia="sl-SI"/>
        </w:rPr>
        <w:t xml:space="preserve">Sestavni del tega </w:t>
      </w:r>
      <w:r w:rsidR="00574D7C">
        <w:rPr>
          <w:rFonts w:ascii="Arial" w:hAnsi="Arial" w:cs="Arial"/>
          <w:bCs/>
          <w:color w:val="000000"/>
          <w:lang w:eastAsia="sl-SI"/>
        </w:rPr>
        <w:t>D</w:t>
      </w:r>
      <w:r w:rsidRPr="000409F1">
        <w:rPr>
          <w:rFonts w:ascii="Arial" w:hAnsi="Arial" w:cs="Arial"/>
          <w:bCs/>
          <w:color w:val="000000"/>
          <w:lang w:eastAsia="sl-SI"/>
        </w:rPr>
        <w:t xml:space="preserve">ogovora so </w:t>
      </w:r>
      <w:r>
        <w:rPr>
          <w:rFonts w:ascii="Arial" w:hAnsi="Arial" w:cs="Arial"/>
          <w:bCs/>
          <w:color w:val="000000"/>
          <w:lang w:eastAsia="sl-SI"/>
        </w:rPr>
        <w:t xml:space="preserve">tudi </w:t>
      </w:r>
      <w:r w:rsidRPr="000409F1">
        <w:rPr>
          <w:rFonts w:ascii="Arial" w:hAnsi="Arial" w:cs="Arial"/>
          <w:bCs/>
          <w:color w:val="000000"/>
          <w:lang w:eastAsia="sl-SI"/>
        </w:rPr>
        <w:t xml:space="preserve">predstavitve posameznih projektov v Prilogi </w:t>
      </w:r>
      <w:r w:rsidR="005A5BD0">
        <w:rPr>
          <w:rFonts w:ascii="Arial" w:hAnsi="Arial" w:cs="Arial"/>
          <w:bCs/>
          <w:color w:val="000000"/>
          <w:lang w:eastAsia="sl-SI"/>
        </w:rPr>
        <w:t>2</w:t>
      </w:r>
      <w:r w:rsidRPr="000409F1">
        <w:rPr>
          <w:rFonts w:ascii="Arial" w:hAnsi="Arial" w:cs="Arial"/>
          <w:bCs/>
          <w:color w:val="000000"/>
          <w:lang w:eastAsia="sl-SI"/>
        </w:rPr>
        <w:t xml:space="preserve">. </w:t>
      </w:r>
    </w:p>
    <w:p w14:paraId="18699B07" w14:textId="037DBF2F" w:rsidR="00BC049C" w:rsidRPr="000409F1" w:rsidRDefault="00994172" w:rsidP="000730DB">
      <w:pPr>
        <w:spacing w:afterLines="60" w:after="144" w:line="240" w:lineRule="exact"/>
        <w:jc w:val="both"/>
        <w:rPr>
          <w:rFonts w:ascii="Arial" w:hAnsi="Arial" w:cs="Arial"/>
          <w:bCs/>
          <w:color w:val="000000"/>
          <w:lang w:eastAsia="sl-SI"/>
        </w:rPr>
      </w:pPr>
      <w:r w:rsidRPr="000409F1">
        <w:rPr>
          <w:rFonts w:ascii="Arial" w:hAnsi="Arial" w:cs="Arial"/>
          <w:bCs/>
          <w:color w:val="000000"/>
          <w:lang w:eastAsia="sl-SI"/>
        </w:rPr>
        <w:t xml:space="preserve">V </w:t>
      </w:r>
      <w:r w:rsidR="00574D7C">
        <w:rPr>
          <w:rFonts w:ascii="Arial" w:hAnsi="Arial" w:cs="Arial"/>
          <w:bCs/>
          <w:color w:val="000000"/>
          <w:lang w:eastAsia="sl-SI"/>
        </w:rPr>
        <w:t>D</w:t>
      </w:r>
      <w:r w:rsidRPr="000409F1">
        <w:rPr>
          <w:rFonts w:ascii="Arial" w:hAnsi="Arial" w:cs="Arial"/>
          <w:bCs/>
          <w:color w:val="000000"/>
          <w:lang w:eastAsia="sl-SI"/>
        </w:rPr>
        <w:t>ogovor umeščeni projekti so bili izbrani na podlagi pogojev in meril določenih v ZSRR-2, Uredb</w:t>
      </w:r>
      <w:r w:rsidR="00FE7864">
        <w:rPr>
          <w:rFonts w:ascii="Arial" w:hAnsi="Arial" w:cs="Arial"/>
          <w:bCs/>
          <w:color w:val="000000"/>
          <w:lang w:eastAsia="sl-SI"/>
        </w:rPr>
        <w:t>i</w:t>
      </w:r>
      <w:r w:rsidRPr="000409F1">
        <w:rPr>
          <w:rFonts w:ascii="Arial" w:hAnsi="Arial" w:cs="Arial"/>
          <w:bCs/>
          <w:color w:val="000000"/>
          <w:lang w:eastAsia="sl-SI"/>
        </w:rPr>
        <w:t xml:space="preserve"> in javn</w:t>
      </w:r>
      <w:r w:rsidR="00FE7864">
        <w:rPr>
          <w:rFonts w:ascii="Arial" w:hAnsi="Arial" w:cs="Arial"/>
          <w:bCs/>
          <w:color w:val="000000"/>
          <w:lang w:eastAsia="sl-SI"/>
        </w:rPr>
        <w:t>em</w:t>
      </w:r>
      <w:r w:rsidRPr="000409F1">
        <w:rPr>
          <w:rFonts w:ascii="Arial" w:hAnsi="Arial" w:cs="Arial"/>
          <w:bCs/>
          <w:color w:val="000000"/>
          <w:lang w:eastAsia="sl-SI"/>
        </w:rPr>
        <w:t xml:space="preserve"> povabil</w:t>
      </w:r>
      <w:r w:rsidR="00FE7864">
        <w:rPr>
          <w:rFonts w:ascii="Arial" w:hAnsi="Arial" w:cs="Arial"/>
          <w:bCs/>
          <w:color w:val="000000"/>
          <w:lang w:eastAsia="sl-SI"/>
        </w:rPr>
        <w:t>u</w:t>
      </w:r>
      <w:r w:rsidRPr="000409F1">
        <w:rPr>
          <w:rFonts w:ascii="Arial" w:hAnsi="Arial" w:cs="Arial"/>
          <w:bCs/>
          <w:color w:val="000000"/>
          <w:lang w:eastAsia="sl-SI"/>
        </w:rPr>
        <w:t xml:space="preserve">. </w:t>
      </w:r>
      <w:r w:rsidR="00BC049C" w:rsidRPr="000409F1">
        <w:rPr>
          <w:rFonts w:ascii="Arial" w:hAnsi="Arial" w:cs="Arial"/>
          <w:bCs/>
          <w:color w:val="000000"/>
          <w:lang w:eastAsia="sl-SI"/>
        </w:rPr>
        <w:t xml:space="preserve">Opis meril za izbor in postopka izbora projektov je Priloga </w:t>
      </w:r>
      <w:r w:rsidR="005A5BD0">
        <w:rPr>
          <w:rFonts w:ascii="Arial" w:hAnsi="Arial" w:cs="Arial"/>
          <w:bCs/>
          <w:color w:val="000000"/>
          <w:lang w:eastAsia="sl-SI"/>
        </w:rPr>
        <w:t>3</w:t>
      </w:r>
      <w:r w:rsidR="00524EC4" w:rsidRPr="000409F1">
        <w:rPr>
          <w:rFonts w:ascii="Arial" w:hAnsi="Arial" w:cs="Arial"/>
          <w:bCs/>
          <w:color w:val="000000"/>
          <w:lang w:eastAsia="sl-SI"/>
        </w:rPr>
        <w:t xml:space="preserve"> </w:t>
      </w:r>
      <w:r w:rsidR="00BC049C" w:rsidRPr="000409F1">
        <w:rPr>
          <w:rFonts w:ascii="Arial" w:hAnsi="Arial" w:cs="Arial"/>
          <w:bCs/>
          <w:color w:val="000000"/>
          <w:lang w:eastAsia="sl-SI"/>
        </w:rPr>
        <w:t xml:space="preserve">k temu </w:t>
      </w:r>
      <w:r w:rsidR="00574D7C">
        <w:rPr>
          <w:rFonts w:ascii="Arial" w:hAnsi="Arial" w:cs="Arial"/>
          <w:bCs/>
          <w:color w:val="000000"/>
          <w:lang w:eastAsia="sl-SI"/>
        </w:rPr>
        <w:t>D</w:t>
      </w:r>
      <w:r w:rsidR="00BC049C" w:rsidRPr="000409F1">
        <w:rPr>
          <w:rFonts w:ascii="Arial" w:hAnsi="Arial" w:cs="Arial"/>
          <w:bCs/>
          <w:color w:val="000000"/>
          <w:lang w:eastAsia="sl-SI"/>
        </w:rPr>
        <w:t xml:space="preserve">ogovoru in njegov sestavni del. </w:t>
      </w:r>
    </w:p>
    <w:p w14:paraId="034878FD" w14:textId="4FD86CD5" w:rsidR="00994172" w:rsidRPr="007A0D78" w:rsidRDefault="00994172" w:rsidP="000730DB">
      <w:pPr>
        <w:spacing w:afterLines="60" w:after="144" w:line="240" w:lineRule="exact"/>
        <w:jc w:val="both"/>
        <w:rPr>
          <w:rFonts w:ascii="Arial" w:hAnsi="Arial" w:cs="Arial"/>
          <w:bCs/>
          <w:color w:val="000000"/>
          <w:lang w:eastAsia="sl-SI"/>
        </w:rPr>
      </w:pPr>
      <w:r w:rsidRPr="000409F1">
        <w:rPr>
          <w:rFonts w:ascii="Arial" w:hAnsi="Arial" w:cs="Arial"/>
          <w:bCs/>
          <w:color w:val="000000"/>
          <w:lang w:eastAsia="sl-SI"/>
        </w:rPr>
        <w:lastRenderedPageBreak/>
        <w:t xml:space="preserve">Vključeni </w:t>
      </w:r>
      <w:r w:rsidR="007A0D78" w:rsidRPr="000409F1">
        <w:rPr>
          <w:rFonts w:ascii="Arial" w:hAnsi="Arial" w:cs="Arial"/>
          <w:bCs/>
          <w:color w:val="000000"/>
          <w:lang w:eastAsia="sl-SI"/>
        </w:rPr>
        <w:t>regijsk</w:t>
      </w:r>
      <w:r w:rsidR="007A0D78">
        <w:rPr>
          <w:rFonts w:ascii="Arial" w:hAnsi="Arial" w:cs="Arial"/>
          <w:bCs/>
          <w:color w:val="000000"/>
          <w:lang w:eastAsia="sl-SI"/>
        </w:rPr>
        <w:t>i</w:t>
      </w:r>
      <w:r w:rsidR="007A0D78" w:rsidRPr="000409F1">
        <w:rPr>
          <w:rFonts w:ascii="Arial" w:hAnsi="Arial" w:cs="Arial"/>
          <w:bCs/>
          <w:color w:val="000000"/>
          <w:lang w:eastAsia="sl-SI"/>
        </w:rPr>
        <w:t xml:space="preserve"> </w:t>
      </w:r>
      <w:r w:rsidRPr="000409F1">
        <w:rPr>
          <w:rFonts w:ascii="Arial" w:hAnsi="Arial" w:cs="Arial"/>
          <w:bCs/>
          <w:color w:val="000000"/>
          <w:lang w:eastAsia="sl-SI"/>
        </w:rPr>
        <w:t>projekti temeljijo</w:t>
      </w:r>
      <w:r w:rsidRPr="000409F1">
        <w:rPr>
          <w:rFonts w:ascii="Arial" w:hAnsi="Arial" w:cs="Arial"/>
          <w:color w:val="000000"/>
          <w:shd w:val="clear" w:color="auto" w:fill="FFFFFF"/>
          <w:lang w:val="x-none"/>
        </w:rPr>
        <w:t xml:space="preserve"> na </w:t>
      </w:r>
      <w:r w:rsidR="009C3834">
        <w:rPr>
          <w:rFonts w:ascii="Arial" w:hAnsi="Arial" w:cs="Arial"/>
          <w:color w:val="000000"/>
          <w:shd w:val="clear" w:color="auto" w:fill="FFFFFF"/>
        </w:rPr>
        <w:t>R</w:t>
      </w:r>
      <w:r w:rsidR="00BC1096">
        <w:rPr>
          <w:rFonts w:ascii="Arial" w:hAnsi="Arial" w:cs="Arial"/>
          <w:color w:val="000000"/>
          <w:shd w:val="clear" w:color="auto" w:fill="FFFFFF"/>
        </w:rPr>
        <w:t>RP</w:t>
      </w:r>
      <w:r w:rsidRPr="000409F1">
        <w:rPr>
          <w:rFonts w:ascii="Arial" w:hAnsi="Arial" w:cs="Arial"/>
          <w:color w:val="000000"/>
          <w:shd w:val="clear" w:color="auto" w:fill="FFFFFF"/>
          <w:lang w:val="x-none"/>
        </w:rPr>
        <w:t>, uresničuje</w:t>
      </w:r>
      <w:r w:rsidR="007A0D78">
        <w:rPr>
          <w:rFonts w:ascii="Arial" w:hAnsi="Arial" w:cs="Arial"/>
          <w:color w:val="000000"/>
          <w:shd w:val="clear" w:color="auto" w:fill="FFFFFF"/>
        </w:rPr>
        <w:t>jo</w:t>
      </w:r>
      <w:r w:rsidRPr="000409F1">
        <w:rPr>
          <w:rFonts w:ascii="Arial" w:hAnsi="Arial" w:cs="Arial"/>
          <w:color w:val="000000"/>
          <w:shd w:val="clear" w:color="auto" w:fill="FFFFFF"/>
          <w:lang w:val="x-none"/>
        </w:rPr>
        <w:t xml:space="preserve"> razvojne prioritete razvojne regije in izkorišča</w:t>
      </w:r>
      <w:r w:rsidR="007A0D78">
        <w:rPr>
          <w:rFonts w:ascii="Arial" w:hAnsi="Arial" w:cs="Arial"/>
          <w:color w:val="000000"/>
          <w:shd w:val="clear" w:color="auto" w:fill="FFFFFF"/>
        </w:rPr>
        <w:t>jo</w:t>
      </w:r>
      <w:r w:rsidRPr="000409F1">
        <w:rPr>
          <w:rFonts w:ascii="Arial" w:hAnsi="Arial" w:cs="Arial"/>
          <w:color w:val="000000"/>
          <w:shd w:val="clear" w:color="auto" w:fill="FFFFFF"/>
          <w:lang w:val="x-none"/>
        </w:rPr>
        <w:t xml:space="preserve"> njene razvojne potenciale; od lokalnega projekta se regijski razlikuje po celovitem reševanju določene problematike v okviru razvojne regije </w:t>
      </w:r>
      <w:r w:rsidRPr="000409F1">
        <w:rPr>
          <w:rFonts w:ascii="Arial" w:hAnsi="Arial" w:cs="Arial"/>
          <w:color w:val="000000"/>
          <w:shd w:val="clear" w:color="auto" w:fill="FFFFFF"/>
        </w:rPr>
        <w:t>oziroma</w:t>
      </w:r>
      <w:r w:rsidRPr="000409F1">
        <w:rPr>
          <w:rFonts w:ascii="Arial" w:hAnsi="Arial" w:cs="Arial"/>
          <w:color w:val="000000"/>
          <w:shd w:val="clear" w:color="auto" w:fill="FFFFFF"/>
          <w:lang w:val="x-none"/>
        </w:rPr>
        <w:t> širšem razvojnem vplivu na razvojno regijo in izven nje</w:t>
      </w:r>
      <w:r w:rsidR="007A0D78">
        <w:rPr>
          <w:rFonts w:ascii="Arial" w:hAnsi="Arial" w:cs="Arial"/>
          <w:color w:val="000000"/>
          <w:shd w:val="clear" w:color="auto" w:fill="FFFFFF"/>
        </w:rPr>
        <w:t>.</w:t>
      </w:r>
    </w:p>
    <w:p w14:paraId="1A5A346C" w14:textId="5FBB3817" w:rsidR="00A70077" w:rsidRDefault="00BC049C" w:rsidP="000730DB">
      <w:pPr>
        <w:spacing w:afterLines="60" w:after="144" w:line="240" w:lineRule="exact"/>
        <w:jc w:val="both"/>
        <w:rPr>
          <w:rFonts w:ascii="Arial" w:hAnsi="Arial" w:cs="Arial"/>
          <w:bCs/>
          <w:color w:val="000000"/>
          <w:lang w:eastAsia="sl-SI"/>
        </w:rPr>
      </w:pPr>
      <w:r w:rsidRPr="000409F1">
        <w:rPr>
          <w:rFonts w:ascii="Arial" w:hAnsi="Arial" w:cs="Arial"/>
          <w:bCs/>
          <w:color w:val="000000"/>
          <w:lang w:eastAsia="sl-SI"/>
        </w:rPr>
        <w:t>Vključen</w:t>
      </w:r>
      <w:r w:rsidR="001258ED" w:rsidRPr="000409F1">
        <w:rPr>
          <w:rFonts w:ascii="Arial" w:hAnsi="Arial" w:cs="Arial"/>
          <w:bCs/>
          <w:color w:val="000000"/>
          <w:lang w:eastAsia="sl-SI"/>
        </w:rPr>
        <w:t>i</w:t>
      </w:r>
      <w:r w:rsidRPr="000409F1">
        <w:rPr>
          <w:rFonts w:ascii="Arial" w:hAnsi="Arial" w:cs="Arial"/>
          <w:bCs/>
          <w:color w:val="000000"/>
          <w:lang w:eastAsia="sl-SI"/>
        </w:rPr>
        <w:t xml:space="preserve"> sektorsk</w:t>
      </w:r>
      <w:r w:rsidR="001258ED" w:rsidRPr="000409F1">
        <w:rPr>
          <w:rFonts w:ascii="Arial" w:hAnsi="Arial" w:cs="Arial"/>
          <w:bCs/>
          <w:color w:val="000000"/>
          <w:lang w:eastAsia="sl-SI"/>
        </w:rPr>
        <w:t>i</w:t>
      </w:r>
      <w:r w:rsidRPr="000409F1">
        <w:rPr>
          <w:rFonts w:ascii="Arial" w:hAnsi="Arial" w:cs="Arial"/>
          <w:bCs/>
          <w:color w:val="000000"/>
          <w:lang w:eastAsia="sl-SI"/>
        </w:rPr>
        <w:t xml:space="preserve"> projekt</w:t>
      </w:r>
      <w:r w:rsidR="002E7839" w:rsidRPr="000409F1">
        <w:rPr>
          <w:rFonts w:ascii="Arial" w:hAnsi="Arial" w:cs="Arial"/>
          <w:bCs/>
          <w:color w:val="000000"/>
          <w:lang w:eastAsia="sl-SI"/>
        </w:rPr>
        <w:t>i</w:t>
      </w:r>
      <w:r w:rsidR="001258ED" w:rsidRPr="000409F1">
        <w:rPr>
          <w:rFonts w:ascii="Arial" w:hAnsi="Arial" w:cs="Arial"/>
          <w:bCs/>
          <w:color w:val="000000"/>
          <w:lang w:eastAsia="sl-SI"/>
        </w:rPr>
        <w:t xml:space="preserve"> uresničuje</w:t>
      </w:r>
      <w:r w:rsidR="002E7839" w:rsidRPr="000409F1">
        <w:rPr>
          <w:rFonts w:ascii="Arial" w:hAnsi="Arial" w:cs="Arial"/>
          <w:bCs/>
          <w:color w:val="000000"/>
          <w:lang w:eastAsia="sl-SI"/>
        </w:rPr>
        <w:t>jo</w:t>
      </w:r>
      <w:r w:rsidRPr="000409F1">
        <w:rPr>
          <w:rFonts w:ascii="Arial" w:hAnsi="Arial" w:cs="Arial"/>
          <w:bCs/>
          <w:color w:val="000000"/>
          <w:lang w:eastAsia="sl-SI"/>
        </w:rPr>
        <w:t xml:space="preserve"> program pristojn</w:t>
      </w:r>
      <w:r w:rsidR="00A510A4" w:rsidRPr="000409F1">
        <w:rPr>
          <w:rFonts w:ascii="Arial" w:hAnsi="Arial" w:cs="Arial"/>
          <w:bCs/>
          <w:color w:val="000000"/>
          <w:lang w:eastAsia="sl-SI"/>
        </w:rPr>
        <w:t>ega ministrstva</w:t>
      </w:r>
      <w:r w:rsidRPr="000409F1">
        <w:rPr>
          <w:rFonts w:ascii="Arial" w:hAnsi="Arial" w:cs="Arial"/>
          <w:bCs/>
          <w:color w:val="000000"/>
          <w:lang w:eastAsia="sl-SI"/>
        </w:rPr>
        <w:t xml:space="preserve"> za doseganje ciljev na </w:t>
      </w:r>
      <w:r w:rsidR="00A510A4" w:rsidRPr="000409F1">
        <w:rPr>
          <w:rFonts w:ascii="Arial" w:hAnsi="Arial" w:cs="Arial"/>
          <w:bCs/>
          <w:color w:val="000000"/>
          <w:lang w:eastAsia="sl-SI"/>
        </w:rPr>
        <w:t xml:space="preserve">svojem </w:t>
      </w:r>
      <w:r w:rsidRPr="000409F1">
        <w:rPr>
          <w:rFonts w:ascii="Arial" w:hAnsi="Arial" w:cs="Arial"/>
          <w:bCs/>
          <w:color w:val="000000"/>
          <w:lang w:eastAsia="sl-SI"/>
        </w:rPr>
        <w:t xml:space="preserve">delovnem področju in tudi pomembno </w:t>
      </w:r>
      <w:r w:rsidR="007A0D78" w:rsidRPr="000409F1">
        <w:rPr>
          <w:rFonts w:ascii="Arial" w:hAnsi="Arial" w:cs="Arial"/>
          <w:bCs/>
          <w:color w:val="000000"/>
          <w:lang w:eastAsia="sl-SI"/>
        </w:rPr>
        <w:t>vpliva</w:t>
      </w:r>
      <w:r w:rsidR="007A0D78">
        <w:rPr>
          <w:rFonts w:ascii="Arial" w:hAnsi="Arial" w:cs="Arial"/>
          <w:bCs/>
          <w:color w:val="000000"/>
          <w:lang w:eastAsia="sl-SI"/>
        </w:rPr>
        <w:t>jo</w:t>
      </w:r>
      <w:r w:rsidR="007A0D78" w:rsidRPr="000409F1">
        <w:rPr>
          <w:rFonts w:ascii="Arial" w:hAnsi="Arial" w:cs="Arial"/>
          <w:bCs/>
          <w:color w:val="000000"/>
          <w:lang w:eastAsia="sl-SI"/>
        </w:rPr>
        <w:t xml:space="preserve"> </w:t>
      </w:r>
      <w:r w:rsidRPr="000409F1">
        <w:rPr>
          <w:rFonts w:ascii="Arial" w:hAnsi="Arial" w:cs="Arial"/>
          <w:bCs/>
          <w:color w:val="000000"/>
          <w:lang w:eastAsia="sl-SI"/>
        </w:rPr>
        <w:t xml:space="preserve">na </w:t>
      </w:r>
      <w:r w:rsidR="001264E2" w:rsidRPr="000409F1">
        <w:rPr>
          <w:rFonts w:ascii="Arial" w:hAnsi="Arial" w:cs="Arial"/>
          <w:bCs/>
          <w:color w:val="000000"/>
          <w:lang w:eastAsia="sl-SI"/>
        </w:rPr>
        <w:t>uresničevanje razvojnih prioritet v regiji.</w:t>
      </w:r>
    </w:p>
    <w:p w14:paraId="69D4FAEF" w14:textId="77777777" w:rsidR="005A5BD0" w:rsidRPr="000409F1" w:rsidRDefault="005A5BD0" w:rsidP="000730DB">
      <w:pPr>
        <w:spacing w:afterLines="60" w:after="144" w:line="240" w:lineRule="exact"/>
        <w:jc w:val="both"/>
        <w:rPr>
          <w:rFonts w:ascii="Arial" w:hAnsi="Arial" w:cs="Arial"/>
          <w:bCs/>
          <w:color w:val="000000"/>
          <w:lang w:eastAsia="sl-SI"/>
        </w:rPr>
      </w:pPr>
    </w:p>
    <w:p w14:paraId="42A9833D" w14:textId="2D0D8AA4" w:rsidR="0030374A" w:rsidRPr="004E4C4B" w:rsidRDefault="0030374A" w:rsidP="000730DB">
      <w:pPr>
        <w:pStyle w:val="Odstavekseznama"/>
        <w:numPr>
          <w:ilvl w:val="0"/>
          <w:numId w:val="1"/>
        </w:numPr>
        <w:spacing w:afterLines="60" w:after="144" w:line="240" w:lineRule="exact"/>
        <w:ind w:left="0" w:firstLine="0"/>
        <w:jc w:val="center"/>
        <w:rPr>
          <w:rFonts w:ascii="Arial" w:hAnsi="Arial" w:cs="Arial"/>
          <w:b/>
          <w:color w:val="000000"/>
          <w:sz w:val="22"/>
          <w:szCs w:val="22"/>
        </w:rPr>
      </w:pPr>
    </w:p>
    <w:p w14:paraId="210B3776" w14:textId="77777777" w:rsidR="00BE498E" w:rsidRPr="00370A60" w:rsidRDefault="00BE498E" w:rsidP="00BE498E">
      <w:pPr>
        <w:spacing w:afterLines="60" w:after="144" w:line="240" w:lineRule="exact"/>
        <w:jc w:val="both"/>
        <w:rPr>
          <w:rFonts w:ascii="Arial" w:hAnsi="Arial" w:cs="Arial"/>
          <w:bCs/>
          <w:lang w:eastAsia="sl-SI"/>
        </w:rPr>
      </w:pPr>
      <w:r w:rsidRPr="00370A60">
        <w:rPr>
          <w:rFonts w:ascii="Arial" w:hAnsi="Arial" w:cs="Arial"/>
          <w:bCs/>
          <w:lang w:eastAsia="sl-SI"/>
        </w:rPr>
        <w:t xml:space="preserve">V točki V. </w:t>
      </w:r>
      <w:r w:rsidRPr="00370A60">
        <w:rPr>
          <w:rFonts w:ascii="Arial" w:hAnsi="Arial" w:cs="Arial"/>
        </w:rPr>
        <w:t>Dogovora se tretji in četrti odstavek spremenita tako, da se glasita:</w:t>
      </w:r>
      <w:r w:rsidRPr="00370A60">
        <w:rPr>
          <w:rFonts w:ascii="Arial" w:hAnsi="Arial" w:cs="Arial"/>
          <w:bCs/>
          <w:lang w:eastAsia="sl-SI"/>
        </w:rPr>
        <w:t xml:space="preserve"> </w:t>
      </w:r>
    </w:p>
    <w:p w14:paraId="465B61FD" w14:textId="77777777" w:rsidR="00BE498E" w:rsidRPr="00370A60" w:rsidRDefault="00BE498E" w:rsidP="00BE498E">
      <w:pPr>
        <w:spacing w:afterLines="60" w:after="144" w:line="240" w:lineRule="exact"/>
        <w:jc w:val="both"/>
        <w:rPr>
          <w:rFonts w:ascii="Arial" w:hAnsi="Arial" w:cs="Arial"/>
          <w:bCs/>
          <w:i/>
          <w:iCs/>
          <w:lang w:eastAsia="sl-SI"/>
        </w:rPr>
      </w:pPr>
      <w:r w:rsidRPr="00370A60">
        <w:rPr>
          <w:rFonts w:ascii="Arial" w:hAnsi="Arial" w:cs="Arial"/>
          <w:bCs/>
          <w:i/>
          <w:iCs/>
          <w:lang w:eastAsia="sl-SI"/>
        </w:rPr>
        <w:t xml:space="preserve">»Nosilci projektov iz </w:t>
      </w:r>
      <w:bookmarkStart w:id="21" w:name="_Hlk196729858"/>
      <w:r w:rsidRPr="00370A60">
        <w:rPr>
          <w:rFonts w:ascii="Arial" w:hAnsi="Arial" w:cs="Arial"/>
          <w:bCs/>
          <w:i/>
          <w:iCs/>
          <w:lang w:eastAsia="sl-SI"/>
        </w:rPr>
        <w:t xml:space="preserve">Tabel št. 2, 3, 4 in 5 iz III. točke </w:t>
      </w:r>
      <w:bookmarkEnd w:id="21"/>
      <w:r w:rsidRPr="00370A60">
        <w:rPr>
          <w:rFonts w:ascii="Arial" w:hAnsi="Arial" w:cs="Arial"/>
          <w:bCs/>
          <w:i/>
          <w:iCs/>
          <w:lang w:eastAsia="sl-SI"/>
        </w:rPr>
        <w:t>morajo na posredniško telo po podpisu Dodatka št. 1 in 2 k dogovoru za razvoj regije Jugovzhodna Slovenija najpozneje do 31. 12. 2026 posredovati vlogo za neposredno potrditev operacije (NPO), ki vsebuje zahteve iz Druge spremembe prve dopolnitve Povabila razvojnim svetom regij za pripravo in podpis dopolnitev dogovorov za razvoj regij z dne 28. 8. 2024 (št. 3030-23/2023-1630-198). Če do vključno 31. 12. 2026 za predmetne projekte</w:t>
      </w:r>
      <w:r w:rsidRPr="00370A60">
        <w:rPr>
          <w:rFonts w:ascii="Arial" w:hAnsi="Arial" w:cs="Arial"/>
          <w:bCs/>
          <w:i/>
          <w:iCs/>
          <w:color w:val="FF0000"/>
          <w:lang w:eastAsia="sl-SI"/>
        </w:rPr>
        <w:t xml:space="preserve"> </w:t>
      </w:r>
      <w:r w:rsidRPr="00370A60">
        <w:rPr>
          <w:rFonts w:ascii="Arial" w:hAnsi="Arial" w:cs="Arial"/>
          <w:bCs/>
          <w:i/>
          <w:iCs/>
          <w:lang w:eastAsia="sl-SI"/>
        </w:rPr>
        <w:t>ne bo oddana vloga za NPO, se šteje, da nosilec projekta od oddaje vloge za NPO odstopa, že dano soglasje na predlog projekta pa zapade.</w:t>
      </w:r>
    </w:p>
    <w:p w14:paraId="3ACB029F" w14:textId="77777777" w:rsidR="00BE498E" w:rsidRPr="00370A60" w:rsidRDefault="00BE498E" w:rsidP="00BE498E">
      <w:pPr>
        <w:spacing w:afterLines="60" w:after="144" w:line="240" w:lineRule="exact"/>
        <w:jc w:val="both"/>
        <w:rPr>
          <w:rFonts w:ascii="Arial" w:hAnsi="Arial" w:cs="Arial"/>
          <w:bCs/>
          <w:i/>
          <w:iCs/>
          <w:lang w:eastAsia="sl-SI"/>
        </w:rPr>
      </w:pPr>
      <w:r w:rsidRPr="00370A60">
        <w:rPr>
          <w:rFonts w:ascii="Arial" w:hAnsi="Arial" w:cs="Arial"/>
          <w:bCs/>
          <w:i/>
          <w:iCs/>
          <w:lang w:eastAsia="sl-SI"/>
        </w:rPr>
        <w:t>Namesto projekta iz Tabel št. 2, 3, 4 in 5 iz III. točke, za katerega do 31. 12. 2026 ne bo podana vloga za NPO, lahko regija (RRA, Razvojni svet regije), ministrstvo, pristojno ministrstvo ali nosilec posameznega projekta predlaga nov projekt za uvrstitev v Dogovor. Nov predlagani projekt mora biti v skladu s Povabilom in njegovimi dopolnitvami. Nov projekt, ki bo izpolnjeval pogoje, bo skladno s postopkom teritorialnega dialoga formalno uvrščen v Dogovor. Nerazporejena sredstva razvojne regije se bodo po 31. 1. 2027 dodelila projektom z najvišjo stopnjo pripravljenosti prednostno na nivoju Slovenije za sredstva iz Kohezijskega sklada (KS) oziroma na nivoju Kohezijske regije za sredstva iz Evropskega sklada za regionalni razvoj (ESRR).«</w:t>
      </w:r>
    </w:p>
    <w:p w14:paraId="19307431" w14:textId="77777777" w:rsidR="00BE498E" w:rsidRPr="00370A60" w:rsidRDefault="00BE498E" w:rsidP="00BE498E">
      <w:pPr>
        <w:spacing w:afterLines="60" w:after="144" w:line="240" w:lineRule="exact"/>
        <w:jc w:val="both"/>
        <w:rPr>
          <w:rFonts w:ascii="Arial" w:hAnsi="Arial" w:cs="Arial"/>
          <w:bCs/>
          <w:i/>
          <w:iCs/>
          <w:lang w:eastAsia="sl-SI"/>
        </w:rPr>
      </w:pPr>
      <w:r w:rsidRPr="00370A60">
        <w:rPr>
          <w:rFonts w:ascii="Arial" w:hAnsi="Arial" w:cs="Arial"/>
          <w:bCs/>
          <w:lang w:eastAsia="sl-SI"/>
        </w:rPr>
        <w:t xml:space="preserve">V točki V. </w:t>
      </w:r>
      <w:r w:rsidRPr="00370A60">
        <w:rPr>
          <w:rFonts w:ascii="Arial" w:hAnsi="Arial" w:cs="Arial"/>
        </w:rPr>
        <w:t>Dogovora se doda nov peti odstavek, ki se glasi:</w:t>
      </w:r>
    </w:p>
    <w:p w14:paraId="72E63AE3" w14:textId="77777777" w:rsidR="00BE498E" w:rsidRPr="00B80777" w:rsidRDefault="00BE498E" w:rsidP="00BE498E">
      <w:pPr>
        <w:spacing w:afterLines="60" w:after="144" w:line="240" w:lineRule="exact"/>
        <w:jc w:val="both"/>
        <w:rPr>
          <w:rFonts w:ascii="Arial" w:hAnsi="Arial" w:cs="Arial"/>
          <w:bCs/>
          <w:i/>
          <w:iCs/>
          <w:lang w:eastAsia="sl-SI"/>
        </w:rPr>
      </w:pPr>
      <w:r w:rsidRPr="00370A60">
        <w:rPr>
          <w:rFonts w:ascii="Arial" w:hAnsi="Arial" w:cs="Arial"/>
          <w:bCs/>
          <w:i/>
          <w:iCs/>
          <w:lang w:eastAsia="sl-SI"/>
        </w:rPr>
        <w:t xml:space="preserve">»Nosilci projektov iz Tabele 6 iz III. točke morajo po podpisu dogovora za razvoj regije najkasneje do 30. 9. 2026 podati popolno vlogo za neposredno potrditev operacije (NPO) na posredniško telo Ministrstvo za infrastrukturo. V kolikor do 30. 9. 2026 za zgoraj navedene projekte v Dogovor za razvoj regije ne bo podana popolna vloga za NPO, lahko </w:t>
      </w:r>
      <w:bookmarkStart w:id="22" w:name="_Hlk197940567"/>
      <w:r w:rsidRPr="00370A60">
        <w:rPr>
          <w:rFonts w:ascii="Arial" w:hAnsi="Arial" w:cs="Arial"/>
          <w:bCs/>
          <w:i/>
          <w:iCs/>
          <w:lang w:eastAsia="sl-SI"/>
        </w:rPr>
        <w:t>regija (RRA, Razvojni svet regije), ministrstvo, pristojno ministrstvo ali nosilec posameznega projekta</w:t>
      </w:r>
      <w:bookmarkEnd w:id="22"/>
      <w:r w:rsidRPr="00370A60">
        <w:rPr>
          <w:rFonts w:ascii="Arial" w:hAnsi="Arial" w:cs="Arial"/>
          <w:bCs/>
          <w:i/>
          <w:iCs/>
          <w:lang w:eastAsia="sl-SI"/>
        </w:rPr>
        <w:t xml:space="preserve"> že predhodno, najkasneje pa do 30. 11. 2026 predlaga nove projekte za uvrstitev v Dogovor za razvoj regije.«</w:t>
      </w:r>
    </w:p>
    <w:p w14:paraId="3751AB5C" w14:textId="77777777" w:rsidR="00BE498E" w:rsidRPr="00015AB5" w:rsidRDefault="00BE498E" w:rsidP="00015AB5">
      <w:pPr>
        <w:spacing w:afterLines="60" w:after="144" w:line="240" w:lineRule="exact"/>
        <w:jc w:val="both"/>
        <w:rPr>
          <w:rFonts w:ascii="Arial" w:hAnsi="Arial" w:cs="Arial"/>
          <w:bCs/>
          <w:lang w:eastAsia="sl-SI"/>
        </w:rPr>
      </w:pPr>
    </w:p>
    <w:p w14:paraId="29D142BA" w14:textId="377AA4E5" w:rsidR="001D5922" w:rsidRDefault="001D5922" w:rsidP="001D5922">
      <w:pPr>
        <w:spacing w:afterLines="60" w:after="144" w:line="240" w:lineRule="exact"/>
        <w:rPr>
          <w:rFonts w:ascii="Arial" w:hAnsi="Arial" w:cs="Arial"/>
          <w:b/>
          <w:color w:val="000000"/>
        </w:rPr>
      </w:pPr>
    </w:p>
    <w:p w14:paraId="63A514E4" w14:textId="77777777" w:rsidR="0053459E" w:rsidRPr="000409F1" w:rsidRDefault="0053459E" w:rsidP="000409F1">
      <w:pPr>
        <w:pStyle w:val="Odstavekseznama"/>
        <w:numPr>
          <w:ilvl w:val="0"/>
          <w:numId w:val="1"/>
        </w:numPr>
        <w:spacing w:afterLines="60" w:after="144" w:line="240" w:lineRule="exact"/>
        <w:ind w:left="0"/>
        <w:jc w:val="center"/>
        <w:rPr>
          <w:rFonts w:ascii="Arial" w:hAnsi="Arial" w:cs="Arial"/>
          <w:b/>
          <w:bCs/>
          <w:color w:val="000000"/>
          <w:sz w:val="22"/>
          <w:szCs w:val="22"/>
        </w:rPr>
      </w:pPr>
    </w:p>
    <w:p w14:paraId="55F0B093" w14:textId="717FC692" w:rsidR="003754F1" w:rsidRDefault="00EA256A" w:rsidP="003754F1">
      <w:pPr>
        <w:spacing w:afterLines="60" w:after="144" w:line="240" w:lineRule="exact"/>
        <w:jc w:val="both"/>
        <w:rPr>
          <w:rFonts w:ascii="Arial" w:hAnsi="Arial" w:cs="Arial"/>
          <w:lang w:eastAsia="sl-SI"/>
        </w:rPr>
      </w:pPr>
      <w:r w:rsidRPr="00A70077">
        <w:rPr>
          <w:rFonts w:ascii="Arial" w:hAnsi="Arial" w:cs="Arial"/>
          <w:bCs/>
          <w:lang w:eastAsia="sl-SI"/>
        </w:rPr>
        <w:t xml:space="preserve">Za spremljanje izvajanja </w:t>
      </w:r>
      <w:r w:rsidR="00DB3650">
        <w:rPr>
          <w:rFonts w:ascii="Arial" w:hAnsi="Arial" w:cs="Arial"/>
          <w:bCs/>
          <w:lang w:eastAsia="sl-SI"/>
        </w:rPr>
        <w:t>D</w:t>
      </w:r>
      <w:r w:rsidRPr="00A70077">
        <w:rPr>
          <w:rFonts w:ascii="Arial" w:hAnsi="Arial" w:cs="Arial"/>
          <w:bCs/>
          <w:lang w:eastAsia="sl-SI"/>
        </w:rPr>
        <w:t xml:space="preserve">ogovora s strani regije </w:t>
      </w:r>
      <w:r w:rsidR="003754F1">
        <w:rPr>
          <w:rFonts w:ascii="Arial" w:hAnsi="Arial" w:cs="Arial"/>
          <w:bCs/>
          <w:lang w:eastAsia="sl-SI"/>
        </w:rPr>
        <w:t xml:space="preserve">je </w:t>
      </w:r>
      <w:r w:rsidR="003754F1">
        <w:rPr>
          <w:rFonts w:ascii="Arial" w:hAnsi="Arial" w:cs="Arial"/>
          <w:color w:val="000000"/>
          <w:shd w:val="clear" w:color="auto" w:fill="FFFFFF"/>
        </w:rPr>
        <w:t xml:space="preserve">odgovorna RRA, ki poroča </w:t>
      </w:r>
      <w:r w:rsidR="00574D7C">
        <w:rPr>
          <w:rFonts w:ascii="Arial" w:hAnsi="Arial" w:cs="Arial"/>
          <w:color w:val="000000"/>
          <w:shd w:val="clear" w:color="auto" w:fill="FFFFFF"/>
        </w:rPr>
        <w:t>R</w:t>
      </w:r>
      <w:r w:rsidR="003754F1">
        <w:rPr>
          <w:rFonts w:ascii="Arial" w:hAnsi="Arial" w:cs="Arial"/>
          <w:color w:val="000000"/>
          <w:shd w:val="clear" w:color="auto" w:fill="FFFFFF"/>
        </w:rPr>
        <w:t xml:space="preserve">azvojnemu svetu regije in svetu regije najmanj enkrat letno. </w:t>
      </w:r>
    </w:p>
    <w:p w14:paraId="7BDCBD9F" w14:textId="52D9810F" w:rsidR="001D5922" w:rsidRDefault="00EA256A" w:rsidP="000409F1">
      <w:pPr>
        <w:spacing w:afterLines="60" w:after="144" w:line="240" w:lineRule="exact"/>
        <w:jc w:val="both"/>
        <w:rPr>
          <w:rFonts w:ascii="Arial" w:hAnsi="Arial" w:cs="Arial"/>
          <w:bCs/>
          <w:lang w:eastAsia="sl-SI"/>
        </w:rPr>
      </w:pPr>
      <w:r w:rsidRPr="00A70077">
        <w:rPr>
          <w:rFonts w:ascii="Arial" w:hAnsi="Arial" w:cs="Arial"/>
          <w:bCs/>
          <w:lang w:eastAsia="sl-SI"/>
        </w:rPr>
        <w:t xml:space="preserve">S strani </w:t>
      </w:r>
      <w:r w:rsidR="00574D7C">
        <w:rPr>
          <w:rFonts w:ascii="Arial" w:hAnsi="Arial" w:cs="Arial"/>
          <w:bCs/>
          <w:lang w:eastAsia="sl-SI"/>
        </w:rPr>
        <w:t>M</w:t>
      </w:r>
      <w:r w:rsidRPr="00A70077">
        <w:rPr>
          <w:rFonts w:ascii="Arial" w:hAnsi="Arial" w:cs="Arial"/>
          <w:bCs/>
          <w:lang w:eastAsia="sl-SI"/>
        </w:rPr>
        <w:t xml:space="preserve">inistrstva izvajanje </w:t>
      </w:r>
      <w:r w:rsidR="00574D7C">
        <w:rPr>
          <w:rFonts w:ascii="Arial" w:hAnsi="Arial" w:cs="Arial"/>
          <w:bCs/>
          <w:lang w:eastAsia="sl-SI"/>
        </w:rPr>
        <w:t>D</w:t>
      </w:r>
      <w:r w:rsidRPr="00A70077">
        <w:rPr>
          <w:rFonts w:ascii="Arial" w:hAnsi="Arial" w:cs="Arial"/>
          <w:bCs/>
          <w:lang w:eastAsia="sl-SI"/>
        </w:rPr>
        <w:t>ogovora spremlja skrbnik regije.</w:t>
      </w:r>
      <w:r w:rsidR="00AF3579" w:rsidRPr="00A70077">
        <w:rPr>
          <w:rFonts w:ascii="Arial" w:hAnsi="Arial" w:cs="Arial"/>
          <w:bCs/>
          <w:lang w:eastAsia="sl-SI"/>
        </w:rPr>
        <w:t xml:space="preserve"> </w:t>
      </w:r>
    </w:p>
    <w:p w14:paraId="272E8A4F" w14:textId="77777777" w:rsidR="00A70077" w:rsidRPr="00A70077" w:rsidRDefault="00A70077" w:rsidP="000409F1">
      <w:pPr>
        <w:spacing w:afterLines="60" w:after="144" w:line="240" w:lineRule="exact"/>
        <w:jc w:val="both"/>
        <w:rPr>
          <w:rFonts w:ascii="Arial" w:hAnsi="Arial" w:cs="Arial"/>
          <w:bCs/>
          <w:lang w:eastAsia="sl-SI"/>
        </w:rPr>
      </w:pPr>
    </w:p>
    <w:p w14:paraId="2D9271DF" w14:textId="77777777" w:rsidR="00EF2012" w:rsidRPr="000409F1" w:rsidRDefault="00EF2012" w:rsidP="000409F1">
      <w:pPr>
        <w:pStyle w:val="Odstavekseznama"/>
        <w:numPr>
          <w:ilvl w:val="0"/>
          <w:numId w:val="1"/>
        </w:numPr>
        <w:spacing w:afterLines="60" w:after="144" w:line="240" w:lineRule="exact"/>
        <w:ind w:left="0"/>
        <w:jc w:val="center"/>
        <w:rPr>
          <w:rFonts w:ascii="Arial" w:hAnsi="Arial" w:cs="Arial"/>
          <w:bCs/>
          <w:color w:val="000000"/>
          <w:sz w:val="22"/>
          <w:szCs w:val="22"/>
        </w:rPr>
      </w:pPr>
    </w:p>
    <w:p w14:paraId="69FC1CCF" w14:textId="4ADABE6C" w:rsidR="00EF2012" w:rsidRPr="000409F1" w:rsidRDefault="00DA647B" w:rsidP="000409F1">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exact"/>
        <w:jc w:val="both"/>
        <w:rPr>
          <w:rFonts w:ascii="Arial" w:hAnsi="Arial" w:cs="Arial"/>
        </w:rPr>
      </w:pPr>
      <w:r w:rsidRPr="000409F1">
        <w:rPr>
          <w:rFonts w:ascii="Arial" w:hAnsi="Arial" w:cs="Arial"/>
          <w:bCs/>
          <w:color w:val="000000"/>
          <w:lang w:eastAsia="sl-SI"/>
        </w:rPr>
        <w:t>Stranki dogovora bosta</w:t>
      </w:r>
      <w:r w:rsidR="00EF2012" w:rsidRPr="000409F1">
        <w:rPr>
          <w:rFonts w:ascii="Arial" w:hAnsi="Arial" w:cs="Arial"/>
          <w:bCs/>
          <w:color w:val="000000"/>
        </w:rPr>
        <w:t xml:space="preserve"> v</w:t>
      </w:r>
      <w:r w:rsidRPr="000409F1">
        <w:rPr>
          <w:rFonts w:ascii="Arial" w:hAnsi="Arial" w:cs="Arial"/>
          <w:bCs/>
          <w:color w:val="000000"/>
        </w:rPr>
        <w:t xml:space="preserve">se morebitne spore, ki bi izvirali iz tega </w:t>
      </w:r>
      <w:r w:rsidR="00DB3650">
        <w:rPr>
          <w:rFonts w:ascii="Arial" w:hAnsi="Arial" w:cs="Arial"/>
          <w:bCs/>
          <w:color w:val="000000"/>
        </w:rPr>
        <w:t>D</w:t>
      </w:r>
      <w:r w:rsidRPr="000409F1">
        <w:rPr>
          <w:rFonts w:ascii="Arial" w:hAnsi="Arial" w:cs="Arial"/>
          <w:bCs/>
          <w:color w:val="000000"/>
        </w:rPr>
        <w:t>ogovora, reševali sporazumno</w:t>
      </w:r>
      <w:r w:rsidR="00EF2012" w:rsidRPr="000409F1">
        <w:rPr>
          <w:rFonts w:ascii="Arial" w:hAnsi="Arial" w:cs="Arial"/>
          <w:bCs/>
          <w:color w:val="000000"/>
        </w:rPr>
        <w:t xml:space="preserve">. </w:t>
      </w:r>
      <w:r w:rsidR="00EF2012" w:rsidRPr="000409F1">
        <w:rPr>
          <w:rFonts w:ascii="Arial" w:hAnsi="Arial" w:cs="Arial"/>
        </w:rPr>
        <w:t>Če sporazumna rešitev ni dosežena, o sporu odloči stvarno pristojno sodišče v Ljubljani.</w:t>
      </w:r>
    </w:p>
    <w:p w14:paraId="15EDAF29" w14:textId="0D6CE523" w:rsidR="001D5922" w:rsidRPr="000409F1" w:rsidRDefault="001D5922" w:rsidP="001D5922">
      <w:pPr>
        <w:spacing w:afterLines="60" w:after="144" w:line="240" w:lineRule="exact"/>
        <w:jc w:val="both"/>
        <w:rPr>
          <w:rFonts w:ascii="Arial" w:hAnsi="Arial" w:cs="Arial"/>
          <w:bCs/>
          <w:color w:val="000000"/>
          <w:lang w:eastAsia="sl-SI"/>
        </w:rPr>
      </w:pPr>
      <w:r w:rsidRPr="000409F1">
        <w:rPr>
          <w:rFonts w:ascii="Arial" w:hAnsi="Arial" w:cs="Arial"/>
        </w:rPr>
        <w:lastRenderedPageBreak/>
        <w:t xml:space="preserve">Morebitne spremembe in dopolnitve </w:t>
      </w:r>
      <w:r w:rsidR="00574D7C">
        <w:rPr>
          <w:rFonts w:ascii="Arial" w:hAnsi="Arial" w:cs="Arial"/>
        </w:rPr>
        <w:t>D</w:t>
      </w:r>
      <w:r w:rsidRPr="000409F1">
        <w:rPr>
          <w:rFonts w:ascii="Arial" w:hAnsi="Arial" w:cs="Arial"/>
        </w:rPr>
        <w:t xml:space="preserve">ogovora se sklenejo z dodatkom k </w:t>
      </w:r>
      <w:r w:rsidR="00DB3650">
        <w:rPr>
          <w:rFonts w:ascii="Arial" w:hAnsi="Arial" w:cs="Arial"/>
        </w:rPr>
        <w:t>D</w:t>
      </w:r>
      <w:r w:rsidRPr="000409F1">
        <w:rPr>
          <w:rFonts w:ascii="Arial" w:hAnsi="Arial" w:cs="Arial"/>
        </w:rPr>
        <w:t>ogovoru</w:t>
      </w:r>
      <w:r w:rsidR="00A70077">
        <w:rPr>
          <w:rFonts w:ascii="Arial" w:hAnsi="Arial" w:cs="Arial"/>
        </w:rPr>
        <w:t>.</w:t>
      </w:r>
      <w:r w:rsidRPr="000409F1">
        <w:rPr>
          <w:rFonts w:ascii="Arial" w:hAnsi="Arial" w:cs="Arial"/>
          <w:bCs/>
          <w:color w:val="000000"/>
          <w:lang w:eastAsia="sl-SI"/>
        </w:rPr>
        <w:t xml:space="preserve"> </w:t>
      </w:r>
    </w:p>
    <w:p w14:paraId="6C2C1867" w14:textId="220D0CF2" w:rsidR="00EF2012" w:rsidRDefault="00EF2012" w:rsidP="000409F1">
      <w:pPr>
        <w:pStyle w:val="Odstavekseznama"/>
        <w:spacing w:line="240" w:lineRule="exact"/>
        <w:ind w:left="0"/>
        <w:rPr>
          <w:rFonts w:ascii="Arial" w:hAnsi="Arial" w:cs="Arial"/>
          <w:sz w:val="22"/>
          <w:szCs w:val="22"/>
        </w:rPr>
      </w:pPr>
    </w:p>
    <w:p w14:paraId="69B66346" w14:textId="77777777" w:rsidR="000C3D05" w:rsidRPr="000409F1" w:rsidRDefault="000C3D05" w:rsidP="000409F1">
      <w:pPr>
        <w:pStyle w:val="Odstavekseznama"/>
        <w:spacing w:line="240" w:lineRule="exact"/>
        <w:ind w:left="0"/>
        <w:rPr>
          <w:rFonts w:ascii="Arial" w:hAnsi="Arial" w:cs="Arial"/>
          <w:sz w:val="22"/>
          <w:szCs w:val="22"/>
        </w:rPr>
      </w:pPr>
    </w:p>
    <w:p w14:paraId="60F6F81E" w14:textId="77777777" w:rsidR="00B2550A" w:rsidRPr="000409F1" w:rsidRDefault="00B2550A" w:rsidP="00A70077">
      <w:pPr>
        <w:pStyle w:val="Odstavekseznama"/>
        <w:numPr>
          <w:ilvl w:val="0"/>
          <w:numId w:val="1"/>
        </w:numPr>
        <w:spacing w:afterLines="60" w:after="144" w:line="240" w:lineRule="exact"/>
        <w:ind w:left="0"/>
        <w:jc w:val="center"/>
        <w:rPr>
          <w:rFonts w:ascii="Arial" w:hAnsi="Arial" w:cs="Arial"/>
          <w:bCs/>
          <w:color w:val="000000"/>
          <w:sz w:val="22"/>
          <w:szCs w:val="22"/>
        </w:rPr>
      </w:pPr>
    </w:p>
    <w:p w14:paraId="6BB7E8BD" w14:textId="4461BDCF" w:rsidR="001D5922" w:rsidRDefault="001D5922" w:rsidP="001D5922">
      <w:pPr>
        <w:spacing w:afterLines="60" w:after="144" w:line="240" w:lineRule="exact"/>
        <w:jc w:val="both"/>
        <w:rPr>
          <w:rFonts w:ascii="Arial" w:hAnsi="Arial" w:cs="Arial"/>
          <w:bCs/>
          <w:color w:val="000000"/>
          <w:lang w:eastAsia="sl-SI"/>
        </w:rPr>
      </w:pPr>
      <w:r w:rsidRPr="000409F1">
        <w:rPr>
          <w:rFonts w:ascii="Arial" w:hAnsi="Arial" w:cs="Arial"/>
          <w:bCs/>
          <w:color w:val="000000"/>
          <w:lang w:eastAsia="sl-SI"/>
        </w:rPr>
        <w:t xml:space="preserve">Ta </w:t>
      </w:r>
      <w:r w:rsidR="00DB3650">
        <w:rPr>
          <w:rFonts w:ascii="Arial" w:hAnsi="Arial" w:cs="Arial"/>
          <w:bCs/>
          <w:color w:val="000000"/>
          <w:lang w:eastAsia="sl-SI"/>
        </w:rPr>
        <w:t>D</w:t>
      </w:r>
      <w:r w:rsidRPr="000409F1">
        <w:rPr>
          <w:rFonts w:ascii="Arial" w:hAnsi="Arial" w:cs="Arial"/>
          <w:bCs/>
          <w:color w:val="000000"/>
          <w:lang w:eastAsia="sl-SI"/>
        </w:rPr>
        <w:t xml:space="preserve">ogovor začne veljati z dnem podpisa obeh strank. </w:t>
      </w:r>
    </w:p>
    <w:p w14:paraId="7AB36891" w14:textId="77777777" w:rsidR="001D5922" w:rsidRPr="000409F1" w:rsidDel="001D5922" w:rsidRDefault="001D5922" w:rsidP="000409F1">
      <w:pPr>
        <w:spacing w:afterLines="60" w:after="144" w:line="240" w:lineRule="exact"/>
        <w:jc w:val="both"/>
        <w:rPr>
          <w:rFonts w:ascii="Arial" w:hAnsi="Arial" w:cs="Arial"/>
          <w:bCs/>
          <w:color w:val="000000"/>
          <w:lang w:eastAsia="sl-SI"/>
        </w:rPr>
      </w:pPr>
    </w:p>
    <w:p w14:paraId="141EA322" w14:textId="77777777" w:rsidR="00EF2012" w:rsidRPr="000409F1" w:rsidRDefault="00EF2012" w:rsidP="000409F1">
      <w:pPr>
        <w:pStyle w:val="Odstavekseznama"/>
        <w:numPr>
          <w:ilvl w:val="0"/>
          <w:numId w:val="1"/>
        </w:numPr>
        <w:spacing w:afterLines="60" w:after="144" w:line="240" w:lineRule="exact"/>
        <w:ind w:left="0"/>
        <w:jc w:val="center"/>
        <w:rPr>
          <w:rFonts w:ascii="Arial" w:hAnsi="Arial" w:cs="Arial"/>
          <w:bCs/>
          <w:color w:val="000000"/>
          <w:sz w:val="22"/>
          <w:szCs w:val="22"/>
        </w:rPr>
      </w:pPr>
    </w:p>
    <w:p w14:paraId="75747BEC" w14:textId="0AA83013" w:rsidR="00B2550A" w:rsidRPr="000409F1" w:rsidRDefault="00B2550A" w:rsidP="000409F1">
      <w:pPr>
        <w:spacing w:afterLines="60" w:after="144" w:line="240" w:lineRule="exact"/>
        <w:jc w:val="both"/>
        <w:rPr>
          <w:rFonts w:ascii="Arial" w:hAnsi="Arial" w:cs="Arial"/>
          <w:bCs/>
          <w:color w:val="000000"/>
          <w:lang w:eastAsia="sl-SI"/>
        </w:rPr>
      </w:pPr>
      <w:r w:rsidRPr="000409F1">
        <w:rPr>
          <w:rFonts w:ascii="Arial" w:hAnsi="Arial" w:cs="Arial"/>
          <w:bCs/>
          <w:color w:val="000000"/>
          <w:lang w:eastAsia="sl-SI"/>
        </w:rPr>
        <w:t>Dogovor je</w:t>
      </w:r>
      <w:r w:rsidR="00677F63" w:rsidRPr="000409F1">
        <w:rPr>
          <w:rFonts w:ascii="Arial" w:hAnsi="Arial" w:cs="Arial"/>
          <w:bCs/>
          <w:color w:val="000000"/>
          <w:lang w:eastAsia="sl-SI"/>
        </w:rPr>
        <w:t xml:space="preserve"> sklenjen v</w:t>
      </w:r>
      <w:r w:rsidR="00F646DF">
        <w:rPr>
          <w:rFonts w:ascii="Arial" w:hAnsi="Arial" w:cs="Arial"/>
          <w:bCs/>
          <w:color w:val="000000"/>
          <w:lang w:eastAsia="sl-SI"/>
        </w:rPr>
        <w:t xml:space="preserve"> dveh (2)</w:t>
      </w:r>
      <w:r w:rsidR="00677F63" w:rsidRPr="000409F1">
        <w:rPr>
          <w:rFonts w:ascii="Arial" w:hAnsi="Arial" w:cs="Arial"/>
          <w:bCs/>
          <w:color w:val="000000"/>
          <w:lang w:eastAsia="sl-SI"/>
        </w:rPr>
        <w:t xml:space="preserve"> izvodih, od katerih prejme</w:t>
      </w:r>
      <w:r w:rsidR="00F646DF">
        <w:rPr>
          <w:rFonts w:ascii="Arial" w:hAnsi="Arial" w:cs="Arial"/>
          <w:bCs/>
          <w:color w:val="000000"/>
          <w:lang w:eastAsia="sl-SI"/>
        </w:rPr>
        <w:t>ta</w:t>
      </w:r>
      <w:r w:rsidR="00677F63" w:rsidRPr="000409F1">
        <w:rPr>
          <w:rFonts w:ascii="Arial" w:hAnsi="Arial" w:cs="Arial"/>
          <w:bCs/>
          <w:color w:val="000000"/>
          <w:lang w:eastAsia="sl-SI"/>
        </w:rPr>
        <w:t xml:space="preserve"> </w:t>
      </w:r>
      <w:r w:rsidR="00EF2012" w:rsidRPr="000409F1">
        <w:rPr>
          <w:rFonts w:ascii="Arial" w:hAnsi="Arial" w:cs="Arial"/>
          <w:bCs/>
          <w:color w:val="000000"/>
          <w:lang w:eastAsia="sl-SI"/>
        </w:rPr>
        <w:t xml:space="preserve">vsaka stranka </w:t>
      </w:r>
      <w:r w:rsidR="00F646DF">
        <w:rPr>
          <w:rFonts w:ascii="Arial" w:hAnsi="Arial" w:cs="Arial"/>
          <w:bCs/>
          <w:color w:val="000000"/>
          <w:lang w:eastAsia="sl-SI"/>
        </w:rPr>
        <w:t>en</w:t>
      </w:r>
      <w:r w:rsidR="00EF2012" w:rsidRPr="000409F1">
        <w:rPr>
          <w:rFonts w:ascii="Arial" w:hAnsi="Arial" w:cs="Arial"/>
          <w:bCs/>
          <w:color w:val="000000"/>
          <w:lang w:eastAsia="sl-SI"/>
        </w:rPr>
        <w:t xml:space="preserve"> (</w:t>
      </w:r>
      <w:r w:rsidR="00F646DF">
        <w:rPr>
          <w:rFonts w:ascii="Arial" w:hAnsi="Arial" w:cs="Arial"/>
          <w:bCs/>
          <w:color w:val="000000"/>
          <w:lang w:eastAsia="sl-SI"/>
        </w:rPr>
        <w:t>1</w:t>
      </w:r>
      <w:r w:rsidR="00EF2012" w:rsidRPr="000409F1">
        <w:rPr>
          <w:rFonts w:ascii="Arial" w:hAnsi="Arial" w:cs="Arial"/>
          <w:bCs/>
          <w:color w:val="000000"/>
          <w:lang w:eastAsia="sl-SI"/>
        </w:rPr>
        <w:t>) izvod</w:t>
      </w:r>
      <w:r w:rsidRPr="000409F1">
        <w:rPr>
          <w:rFonts w:ascii="Arial" w:hAnsi="Arial" w:cs="Arial"/>
          <w:bCs/>
          <w:color w:val="000000"/>
          <w:lang w:eastAsia="sl-SI"/>
        </w:rPr>
        <w:t xml:space="preserve">. </w:t>
      </w:r>
      <w:r w:rsidR="00F646DF">
        <w:rPr>
          <w:rFonts w:ascii="Arial" w:hAnsi="Arial" w:cs="Arial"/>
          <w:bCs/>
          <w:color w:val="000000"/>
          <w:lang w:eastAsia="sl-SI"/>
        </w:rPr>
        <w:t>Izvod r</w:t>
      </w:r>
      <w:r w:rsidR="006760A4">
        <w:rPr>
          <w:rFonts w:ascii="Arial" w:hAnsi="Arial" w:cs="Arial"/>
          <w:bCs/>
          <w:color w:val="000000"/>
          <w:lang w:eastAsia="sl-SI"/>
        </w:rPr>
        <w:t>azvojn</w:t>
      </w:r>
      <w:r w:rsidR="00F646DF">
        <w:rPr>
          <w:rFonts w:ascii="Arial" w:hAnsi="Arial" w:cs="Arial"/>
          <w:bCs/>
          <w:color w:val="000000"/>
          <w:lang w:eastAsia="sl-SI"/>
        </w:rPr>
        <w:t>ega</w:t>
      </w:r>
      <w:r w:rsidR="006760A4">
        <w:rPr>
          <w:rFonts w:ascii="Arial" w:hAnsi="Arial" w:cs="Arial"/>
          <w:bCs/>
          <w:color w:val="000000"/>
          <w:lang w:eastAsia="sl-SI"/>
        </w:rPr>
        <w:t xml:space="preserve"> svet</w:t>
      </w:r>
      <w:r w:rsidR="00F646DF">
        <w:rPr>
          <w:rFonts w:ascii="Arial" w:hAnsi="Arial" w:cs="Arial"/>
          <w:bCs/>
          <w:color w:val="000000"/>
          <w:lang w:eastAsia="sl-SI"/>
        </w:rPr>
        <w:t>a</w:t>
      </w:r>
      <w:r w:rsidR="006760A4">
        <w:rPr>
          <w:rFonts w:ascii="Arial" w:hAnsi="Arial" w:cs="Arial"/>
          <w:bCs/>
          <w:color w:val="000000"/>
          <w:lang w:eastAsia="sl-SI"/>
        </w:rPr>
        <w:t xml:space="preserve"> regije</w:t>
      </w:r>
      <w:r w:rsidR="00EF2012" w:rsidRPr="000409F1">
        <w:rPr>
          <w:rFonts w:ascii="Arial" w:hAnsi="Arial" w:cs="Arial"/>
          <w:bCs/>
          <w:color w:val="000000"/>
          <w:lang w:eastAsia="sl-SI"/>
        </w:rPr>
        <w:t xml:space="preserve"> </w:t>
      </w:r>
      <w:r w:rsidR="00F646DF">
        <w:rPr>
          <w:rFonts w:ascii="Arial" w:hAnsi="Arial" w:cs="Arial"/>
          <w:bCs/>
          <w:color w:val="000000"/>
          <w:lang w:eastAsia="sl-SI"/>
        </w:rPr>
        <w:t>hrani</w:t>
      </w:r>
      <w:r w:rsidR="00EF2012" w:rsidRPr="000409F1">
        <w:rPr>
          <w:rFonts w:ascii="Arial" w:hAnsi="Arial" w:cs="Arial"/>
          <w:bCs/>
          <w:color w:val="000000"/>
          <w:lang w:eastAsia="sl-SI"/>
        </w:rPr>
        <w:t xml:space="preserve"> RRA.</w:t>
      </w:r>
      <w:r w:rsidR="00235479">
        <w:rPr>
          <w:rFonts w:ascii="Arial" w:hAnsi="Arial" w:cs="Arial"/>
          <w:bCs/>
          <w:color w:val="000000"/>
          <w:lang w:eastAsia="sl-SI"/>
        </w:rPr>
        <w:t xml:space="preserve"> Ministrstva, pristojna za izvedbo projektov </w:t>
      </w:r>
      <w:r w:rsidR="00DB3650">
        <w:rPr>
          <w:rFonts w:ascii="Arial" w:hAnsi="Arial" w:cs="Arial"/>
          <w:bCs/>
          <w:color w:val="000000"/>
          <w:lang w:eastAsia="sl-SI"/>
        </w:rPr>
        <w:t>D</w:t>
      </w:r>
      <w:r w:rsidR="00235479">
        <w:rPr>
          <w:rFonts w:ascii="Arial" w:hAnsi="Arial" w:cs="Arial"/>
          <w:bCs/>
          <w:color w:val="000000"/>
          <w:lang w:eastAsia="sl-SI"/>
        </w:rPr>
        <w:t xml:space="preserve">ogovora, prejmejo elektronski izvod </w:t>
      </w:r>
      <w:r w:rsidR="000C3D05">
        <w:rPr>
          <w:rFonts w:ascii="Arial" w:hAnsi="Arial" w:cs="Arial"/>
          <w:bCs/>
          <w:color w:val="000000"/>
          <w:lang w:eastAsia="sl-SI"/>
        </w:rPr>
        <w:t xml:space="preserve">podpisanega </w:t>
      </w:r>
      <w:r w:rsidR="00DB3650">
        <w:rPr>
          <w:rFonts w:ascii="Arial" w:hAnsi="Arial" w:cs="Arial"/>
          <w:bCs/>
          <w:color w:val="000000"/>
          <w:lang w:eastAsia="sl-SI"/>
        </w:rPr>
        <w:t>D</w:t>
      </w:r>
      <w:r w:rsidR="00235479">
        <w:rPr>
          <w:rFonts w:ascii="Arial" w:hAnsi="Arial" w:cs="Arial"/>
          <w:bCs/>
          <w:color w:val="000000"/>
          <w:lang w:eastAsia="sl-SI"/>
        </w:rPr>
        <w:t xml:space="preserve">ogovora.   </w:t>
      </w:r>
    </w:p>
    <w:p w14:paraId="7F5F434F" w14:textId="129F707E" w:rsidR="00B2550A" w:rsidRDefault="00B2550A" w:rsidP="000409F1">
      <w:pPr>
        <w:spacing w:afterLines="60" w:after="144" w:line="240" w:lineRule="exact"/>
        <w:jc w:val="both"/>
        <w:rPr>
          <w:rFonts w:ascii="Arial" w:hAnsi="Arial" w:cs="Arial"/>
          <w:bCs/>
          <w:color w:val="000000"/>
          <w:lang w:eastAsia="sl-SI"/>
        </w:rPr>
      </w:pPr>
    </w:p>
    <w:p w14:paraId="74ACE753" w14:textId="77777777" w:rsidR="00013649" w:rsidRDefault="00013649" w:rsidP="000409F1">
      <w:pPr>
        <w:spacing w:afterLines="60" w:after="144" w:line="240" w:lineRule="exact"/>
        <w:jc w:val="both"/>
        <w:rPr>
          <w:rFonts w:ascii="Arial" w:hAnsi="Arial" w:cs="Arial"/>
          <w:bCs/>
          <w:color w:val="000000"/>
          <w:lang w:eastAsia="sl-SI"/>
        </w:rPr>
      </w:pPr>
    </w:p>
    <w:p w14:paraId="50F4B577" w14:textId="77777777" w:rsidR="00013649" w:rsidRDefault="00013649" w:rsidP="000409F1">
      <w:pPr>
        <w:spacing w:afterLines="60" w:after="144" w:line="240" w:lineRule="exact"/>
        <w:jc w:val="both"/>
        <w:rPr>
          <w:rFonts w:ascii="Arial" w:hAnsi="Arial" w:cs="Arial"/>
          <w:bCs/>
          <w:color w:val="000000"/>
          <w:lang w:eastAsia="sl-SI"/>
        </w:rPr>
      </w:pPr>
    </w:p>
    <w:p w14:paraId="17F02970" w14:textId="77777777" w:rsidR="00015AB5" w:rsidRPr="006B6E5E" w:rsidRDefault="00015AB5" w:rsidP="00015AB5">
      <w:pPr>
        <w:spacing w:afterLines="60" w:after="144" w:line="240" w:lineRule="exact"/>
        <w:jc w:val="both"/>
        <w:rPr>
          <w:rFonts w:ascii="Arial" w:hAnsi="Arial" w:cs="Arial"/>
          <w:bCs/>
          <w:color w:val="000000"/>
          <w:lang w:eastAsia="sl-SI"/>
        </w:rPr>
      </w:pPr>
      <w:r w:rsidRPr="006B6E5E">
        <w:rPr>
          <w:rFonts w:ascii="Arial" w:hAnsi="Arial" w:cs="Arial"/>
          <w:bCs/>
          <w:color w:val="000000"/>
          <w:lang w:eastAsia="sl-SI"/>
        </w:rPr>
        <w:t>PRILOGE:</w:t>
      </w:r>
    </w:p>
    <w:p w14:paraId="73727085" w14:textId="77777777" w:rsidR="00015AB5" w:rsidRPr="00320837" w:rsidRDefault="00015AB5" w:rsidP="00015AB5">
      <w:pPr>
        <w:spacing w:afterLines="60" w:after="144" w:line="240" w:lineRule="exact"/>
        <w:jc w:val="both"/>
        <w:rPr>
          <w:rFonts w:ascii="Arial" w:hAnsi="Arial" w:cs="Arial"/>
          <w:bCs/>
          <w:color w:val="000000"/>
          <w:sz w:val="20"/>
          <w:szCs w:val="20"/>
          <w:lang w:eastAsia="sl-SI"/>
        </w:rPr>
      </w:pPr>
      <w:r w:rsidRPr="00320837">
        <w:rPr>
          <w:rFonts w:ascii="Arial" w:hAnsi="Arial" w:cs="Arial"/>
          <w:bCs/>
          <w:color w:val="000000"/>
          <w:sz w:val="20"/>
          <w:szCs w:val="20"/>
          <w:lang w:eastAsia="sl-SI"/>
        </w:rPr>
        <w:t>Priloga 1: Povzetek RRP s predstavitvijo razvojnih specializacij regije, strateških razvojnih ciljev regije ter prioritet in ukrepov (v elektronski obliki)</w:t>
      </w:r>
    </w:p>
    <w:p w14:paraId="08539F6C" w14:textId="77777777" w:rsidR="00015AB5" w:rsidRPr="00320837" w:rsidRDefault="00015AB5" w:rsidP="00015AB5">
      <w:pPr>
        <w:spacing w:afterLines="60" w:after="144" w:line="240" w:lineRule="exact"/>
        <w:jc w:val="both"/>
        <w:rPr>
          <w:rFonts w:ascii="Arial" w:hAnsi="Arial" w:cs="Arial"/>
          <w:bCs/>
          <w:sz w:val="20"/>
          <w:szCs w:val="20"/>
        </w:rPr>
      </w:pPr>
      <w:r w:rsidRPr="00320837">
        <w:rPr>
          <w:rFonts w:ascii="Arial" w:hAnsi="Arial" w:cs="Arial"/>
          <w:bCs/>
          <w:sz w:val="20"/>
          <w:szCs w:val="20"/>
        </w:rPr>
        <w:t>Priloga 2: Predstavitev projektov (Obrazci 2 iz povabila v elektronski obliki),</w:t>
      </w:r>
    </w:p>
    <w:p w14:paraId="0B17A484" w14:textId="1878F866" w:rsidR="00015AB5" w:rsidRPr="00320837" w:rsidRDefault="00015AB5" w:rsidP="00015AB5">
      <w:pPr>
        <w:pStyle w:val="Brezrazmikov"/>
        <w:numPr>
          <w:ilvl w:val="1"/>
          <w:numId w:val="25"/>
        </w:numPr>
        <w:rPr>
          <w:rFonts w:ascii="Arial" w:hAnsi="Arial" w:cs="Arial"/>
          <w:bCs/>
          <w:sz w:val="20"/>
          <w:szCs w:val="20"/>
        </w:rPr>
      </w:pPr>
      <w:r w:rsidRPr="00320837">
        <w:rPr>
          <w:rFonts w:ascii="Arial" w:hAnsi="Arial" w:cs="Arial"/>
          <w:bCs/>
          <w:sz w:val="20"/>
          <w:szCs w:val="20"/>
        </w:rPr>
        <w:t xml:space="preserve">PONI – </w:t>
      </w:r>
      <w:r w:rsidR="00320837" w:rsidRPr="00320837">
        <w:rPr>
          <w:rFonts w:ascii="Arial" w:hAnsi="Arial" w:cs="Arial"/>
          <w:bCs/>
          <w:sz w:val="20"/>
          <w:szCs w:val="20"/>
        </w:rPr>
        <w:t>JV Slovenija</w:t>
      </w:r>
      <w:r w:rsidRPr="00320837">
        <w:rPr>
          <w:rFonts w:ascii="Arial" w:hAnsi="Arial" w:cs="Arial"/>
          <w:bCs/>
          <w:sz w:val="20"/>
          <w:szCs w:val="20"/>
        </w:rPr>
        <w:t xml:space="preserve"> Podjetno nad izzive </w:t>
      </w:r>
    </w:p>
    <w:p w14:paraId="0E5F81D9" w14:textId="5903C9C6" w:rsidR="00320837" w:rsidRPr="00320837" w:rsidRDefault="00320837" w:rsidP="00320837">
      <w:pPr>
        <w:pStyle w:val="Brezrazmikov"/>
        <w:rPr>
          <w:rFonts w:ascii="Arial" w:hAnsi="Arial" w:cs="Arial"/>
          <w:bCs/>
          <w:color w:val="000000"/>
          <w:sz w:val="20"/>
          <w:szCs w:val="20"/>
          <w:lang w:eastAsia="sl-SI"/>
        </w:rPr>
      </w:pPr>
      <w:r w:rsidRPr="00320837">
        <w:rPr>
          <w:rFonts w:ascii="Arial" w:hAnsi="Arial" w:cs="Arial"/>
          <w:bCs/>
          <w:color w:val="000000"/>
          <w:sz w:val="20"/>
          <w:szCs w:val="20"/>
          <w:lang w:eastAsia="sl-SI"/>
        </w:rPr>
        <w:t>2.2. Dograditev kanalizacije v aglomeraciji Črnomelj (Opremljanje aglomeracije Črnomelj 2019)</w:t>
      </w:r>
    </w:p>
    <w:p w14:paraId="01052A5E" w14:textId="744D4478" w:rsidR="00320837" w:rsidRPr="00320837" w:rsidRDefault="00320837" w:rsidP="00320837">
      <w:pPr>
        <w:pStyle w:val="Brezrazmikov"/>
        <w:rPr>
          <w:rFonts w:ascii="Arial" w:hAnsi="Arial" w:cs="Arial"/>
          <w:bCs/>
          <w:color w:val="000000"/>
          <w:sz w:val="20"/>
          <w:szCs w:val="20"/>
          <w:lang w:eastAsia="sl-SI"/>
        </w:rPr>
      </w:pPr>
      <w:r w:rsidRPr="00320837">
        <w:rPr>
          <w:rFonts w:ascii="Arial" w:hAnsi="Arial" w:cs="Arial"/>
          <w:bCs/>
          <w:color w:val="000000"/>
          <w:sz w:val="20"/>
          <w:szCs w:val="20"/>
          <w:lang w:eastAsia="sl-SI"/>
        </w:rPr>
        <w:t>2.3. Izgradnja kanalizacije v aglomeraciji Trebnje-2.faza (Opremljanje aglomeracije Trebnje 2019)</w:t>
      </w:r>
    </w:p>
    <w:p w14:paraId="3E370508" w14:textId="2778B7CB" w:rsidR="00320837" w:rsidRPr="00320837" w:rsidRDefault="00320837" w:rsidP="00320837">
      <w:pPr>
        <w:pStyle w:val="Brezrazmikov"/>
        <w:rPr>
          <w:rFonts w:ascii="Arial" w:hAnsi="Arial" w:cs="Arial"/>
          <w:bCs/>
          <w:color w:val="000000"/>
          <w:sz w:val="20"/>
          <w:szCs w:val="20"/>
          <w:lang w:eastAsia="sl-SI"/>
        </w:rPr>
      </w:pPr>
      <w:r w:rsidRPr="00320837">
        <w:rPr>
          <w:rFonts w:ascii="Arial" w:hAnsi="Arial" w:cs="Arial"/>
          <w:bCs/>
          <w:color w:val="000000"/>
          <w:sz w:val="20"/>
          <w:szCs w:val="20"/>
          <w:lang w:eastAsia="sl-SI"/>
        </w:rPr>
        <w:t>2.4. Hidravlične izboljšave vodovodov za oskrbo s pitno vodo občin Mirna Peč, Žužemberk in      Dolenjske Toplice (Nadgradnja vodovodnega sistema Suhe krajine)</w:t>
      </w:r>
    </w:p>
    <w:p w14:paraId="5FC8D62D" w14:textId="0827D845" w:rsidR="00320837" w:rsidRPr="00320837" w:rsidRDefault="00320837" w:rsidP="00320837">
      <w:pPr>
        <w:pStyle w:val="Brezrazmikov"/>
        <w:rPr>
          <w:rFonts w:ascii="Arial" w:hAnsi="Arial" w:cs="Arial"/>
          <w:bCs/>
          <w:color w:val="000000"/>
          <w:sz w:val="20"/>
          <w:szCs w:val="20"/>
          <w:lang w:eastAsia="sl-SI"/>
        </w:rPr>
      </w:pPr>
      <w:r w:rsidRPr="00320837">
        <w:rPr>
          <w:rFonts w:ascii="Arial" w:hAnsi="Arial" w:cs="Arial"/>
          <w:bCs/>
          <w:color w:val="000000"/>
          <w:sz w:val="20"/>
          <w:szCs w:val="20"/>
          <w:lang w:eastAsia="sl-SI"/>
        </w:rPr>
        <w:t>2.5. Novogradnja in obnova vodovodnega sistema (Nadgradnja  vodovodnega sistema SO-RI-KO)</w:t>
      </w:r>
    </w:p>
    <w:p w14:paraId="36CD7296" w14:textId="558C5963" w:rsidR="00320837" w:rsidRPr="00320837" w:rsidRDefault="00320837" w:rsidP="00320837">
      <w:pPr>
        <w:pStyle w:val="Brezrazmikov"/>
        <w:rPr>
          <w:rFonts w:ascii="Arial" w:hAnsi="Arial" w:cs="Arial"/>
          <w:bCs/>
          <w:color w:val="000000"/>
          <w:sz w:val="20"/>
          <w:szCs w:val="20"/>
          <w:lang w:eastAsia="sl-SI"/>
        </w:rPr>
      </w:pPr>
      <w:r w:rsidRPr="00320837">
        <w:rPr>
          <w:rFonts w:ascii="Arial" w:hAnsi="Arial" w:cs="Arial"/>
          <w:bCs/>
          <w:color w:val="000000"/>
          <w:sz w:val="20"/>
          <w:szCs w:val="20"/>
          <w:lang w:eastAsia="sl-SI"/>
        </w:rPr>
        <w:t>2.6. Rekonstrukcija vodovodnega sistema Trebnje (Hidravlična izboljšava vodovodnega sistema Trebnje)</w:t>
      </w:r>
    </w:p>
    <w:p w14:paraId="02B1B019" w14:textId="3FBF28A6" w:rsidR="00320837" w:rsidRPr="00320837" w:rsidRDefault="00320837" w:rsidP="00320837">
      <w:pPr>
        <w:pStyle w:val="Brezrazmikov"/>
        <w:rPr>
          <w:rFonts w:ascii="Arial" w:hAnsi="Arial" w:cs="Arial"/>
          <w:bCs/>
          <w:color w:val="000000"/>
          <w:sz w:val="20"/>
          <w:szCs w:val="20"/>
          <w:lang w:eastAsia="sl-SI"/>
        </w:rPr>
      </w:pPr>
      <w:r w:rsidRPr="00320837">
        <w:rPr>
          <w:rFonts w:ascii="Arial" w:hAnsi="Arial" w:cs="Arial"/>
          <w:bCs/>
          <w:color w:val="000000"/>
          <w:sz w:val="20"/>
          <w:szCs w:val="20"/>
          <w:lang w:eastAsia="sl-SI"/>
        </w:rPr>
        <w:t>2.7. Vodovodni sistem Jezero (Nadgradnja vodovodnega sistema Jezero)</w:t>
      </w:r>
    </w:p>
    <w:p w14:paraId="75BD6D1F" w14:textId="13B43D23" w:rsidR="00320837" w:rsidRPr="00320837" w:rsidRDefault="00320837" w:rsidP="00320837">
      <w:pPr>
        <w:pStyle w:val="Brezrazmikov"/>
        <w:rPr>
          <w:rFonts w:ascii="Arial" w:hAnsi="Arial" w:cs="Arial"/>
          <w:bCs/>
          <w:color w:val="000000"/>
          <w:sz w:val="20"/>
          <w:szCs w:val="20"/>
          <w:lang w:eastAsia="sl-SI"/>
        </w:rPr>
      </w:pPr>
      <w:r w:rsidRPr="00320837">
        <w:rPr>
          <w:rFonts w:ascii="Arial" w:hAnsi="Arial" w:cs="Arial"/>
          <w:bCs/>
          <w:color w:val="000000"/>
          <w:sz w:val="20"/>
          <w:szCs w:val="20"/>
          <w:lang w:eastAsia="sl-SI"/>
        </w:rPr>
        <w:t>2.8. Zmanjšanje vodnih izgub na VS Črnomelj (Hidravlična izboljšava vodovodnega sistema Črnomelj)</w:t>
      </w:r>
    </w:p>
    <w:p w14:paraId="7F102763" w14:textId="2A5952B6" w:rsidR="00320837" w:rsidRPr="00320837" w:rsidRDefault="00320837" w:rsidP="00320837">
      <w:pPr>
        <w:pStyle w:val="Brezrazmikov"/>
        <w:rPr>
          <w:rFonts w:ascii="Arial" w:hAnsi="Arial" w:cs="Arial"/>
          <w:bCs/>
          <w:color w:val="000000"/>
          <w:sz w:val="20"/>
          <w:szCs w:val="20"/>
          <w:lang w:eastAsia="sl-SI"/>
        </w:rPr>
      </w:pPr>
      <w:r w:rsidRPr="00320837">
        <w:rPr>
          <w:rFonts w:ascii="Arial" w:hAnsi="Arial" w:cs="Arial"/>
          <w:bCs/>
          <w:color w:val="000000"/>
          <w:sz w:val="20"/>
          <w:szCs w:val="20"/>
          <w:lang w:eastAsia="sl-SI"/>
        </w:rPr>
        <w:t>2.9. Regijski center mobilnosti Jugovzhodna Slovenija</w:t>
      </w:r>
    </w:p>
    <w:p w14:paraId="325855A6" w14:textId="092AE074" w:rsidR="003A1419" w:rsidRDefault="00320837" w:rsidP="00320837">
      <w:pPr>
        <w:pStyle w:val="Brezrazmikov"/>
        <w:rPr>
          <w:rFonts w:ascii="Arial" w:hAnsi="Arial" w:cs="Arial"/>
          <w:bCs/>
          <w:color w:val="000000"/>
          <w:sz w:val="20"/>
          <w:szCs w:val="20"/>
          <w:lang w:eastAsia="sl-SI"/>
        </w:rPr>
      </w:pPr>
      <w:r w:rsidRPr="00320837">
        <w:rPr>
          <w:rFonts w:ascii="Arial" w:hAnsi="Arial" w:cs="Arial"/>
          <w:bCs/>
          <w:color w:val="000000"/>
          <w:sz w:val="20"/>
          <w:szCs w:val="20"/>
          <w:lang w:eastAsia="sl-SI"/>
        </w:rPr>
        <w:t>2.10. Regionalna celostna prometna strategija Jugovzhodna Slovenija</w:t>
      </w:r>
    </w:p>
    <w:p w14:paraId="65B1FE25" w14:textId="25CC2D09" w:rsidR="00BE498E" w:rsidRPr="00BE498E" w:rsidRDefault="00BE498E" w:rsidP="00BE498E">
      <w:pPr>
        <w:pStyle w:val="Brezrazmikov"/>
        <w:rPr>
          <w:rFonts w:ascii="Arial" w:hAnsi="Arial" w:cs="Arial"/>
          <w:bCs/>
          <w:color w:val="000000"/>
          <w:sz w:val="20"/>
          <w:szCs w:val="20"/>
          <w:lang w:eastAsia="sl-SI"/>
        </w:rPr>
      </w:pPr>
      <w:r w:rsidRPr="00BE498E">
        <w:rPr>
          <w:rFonts w:ascii="Arial" w:hAnsi="Arial" w:cs="Arial"/>
          <w:bCs/>
          <w:color w:val="000000"/>
          <w:sz w:val="20"/>
          <w:szCs w:val="20"/>
          <w:lang w:eastAsia="sl-SI"/>
        </w:rPr>
        <w:t>2.1</w:t>
      </w:r>
      <w:r>
        <w:rPr>
          <w:rFonts w:ascii="Arial" w:hAnsi="Arial" w:cs="Arial"/>
          <w:bCs/>
          <w:color w:val="000000"/>
          <w:sz w:val="20"/>
          <w:szCs w:val="20"/>
          <w:lang w:eastAsia="sl-SI"/>
        </w:rPr>
        <w:t>1</w:t>
      </w:r>
      <w:r w:rsidRPr="00BE498E">
        <w:rPr>
          <w:rFonts w:ascii="Arial" w:hAnsi="Arial" w:cs="Arial"/>
          <w:bCs/>
          <w:color w:val="000000"/>
          <w:sz w:val="20"/>
          <w:szCs w:val="20"/>
          <w:lang w:eastAsia="sl-SI"/>
        </w:rPr>
        <w:t xml:space="preserve"> Arheološko otroško igrišče Borštek</w:t>
      </w:r>
    </w:p>
    <w:p w14:paraId="786FBE29" w14:textId="03A815A6" w:rsidR="00BE498E" w:rsidRPr="00BE498E" w:rsidRDefault="00BE498E" w:rsidP="00BE498E">
      <w:pPr>
        <w:pStyle w:val="Brezrazmikov"/>
        <w:rPr>
          <w:rFonts w:ascii="Arial" w:hAnsi="Arial" w:cs="Arial"/>
          <w:bCs/>
          <w:color w:val="000000"/>
          <w:sz w:val="20"/>
          <w:szCs w:val="20"/>
          <w:lang w:eastAsia="sl-SI"/>
        </w:rPr>
      </w:pPr>
      <w:r w:rsidRPr="00BE498E">
        <w:rPr>
          <w:rFonts w:ascii="Arial" w:hAnsi="Arial" w:cs="Arial"/>
          <w:bCs/>
          <w:color w:val="000000"/>
          <w:sz w:val="20"/>
          <w:szCs w:val="20"/>
          <w:lang w:eastAsia="sl-SI"/>
        </w:rPr>
        <w:t>2.1</w:t>
      </w:r>
      <w:r>
        <w:rPr>
          <w:rFonts w:ascii="Arial" w:hAnsi="Arial" w:cs="Arial"/>
          <w:bCs/>
          <w:color w:val="000000"/>
          <w:sz w:val="20"/>
          <w:szCs w:val="20"/>
          <w:lang w:eastAsia="sl-SI"/>
        </w:rPr>
        <w:t>2</w:t>
      </w:r>
      <w:r w:rsidRPr="00BE498E">
        <w:rPr>
          <w:rFonts w:ascii="Arial" w:hAnsi="Arial" w:cs="Arial"/>
          <w:bCs/>
          <w:color w:val="000000"/>
          <w:sz w:val="20"/>
          <w:szCs w:val="20"/>
          <w:lang w:eastAsia="sl-SI"/>
        </w:rPr>
        <w:t xml:space="preserve"> Mirna - Mreža Izvirnih Rastlinskih Naravnih Arealov </w:t>
      </w:r>
    </w:p>
    <w:p w14:paraId="71DF1A3C" w14:textId="2B3F83CC" w:rsidR="00BE498E" w:rsidRPr="00BE498E" w:rsidRDefault="00BE498E" w:rsidP="00BE498E">
      <w:pPr>
        <w:pStyle w:val="Brezrazmikov"/>
        <w:rPr>
          <w:rFonts w:ascii="Arial" w:hAnsi="Arial" w:cs="Arial"/>
          <w:bCs/>
          <w:color w:val="000000"/>
          <w:sz w:val="20"/>
          <w:szCs w:val="20"/>
          <w:lang w:eastAsia="sl-SI"/>
        </w:rPr>
      </w:pPr>
      <w:r w:rsidRPr="00BE498E">
        <w:rPr>
          <w:rFonts w:ascii="Arial" w:hAnsi="Arial" w:cs="Arial"/>
          <w:bCs/>
          <w:color w:val="000000"/>
          <w:sz w:val="20"/>
          <w:szCs w:val="20"/>
          <w:lang w:eastAsia="sl-SI"/>
        </w:rPr>
        <w:t>2.1</w:t>
      </w:r>
      <w:r>
        <w:rPr>
          <w:rFonts w:ascii="Arial" w:hAnsi="Arial" w:cs="Arial"/>
          <w:bCs/>
          <w:color w:val="000000"/>
          <w:sz w:val="20"/>
          <w:szCs w:val="20"/>
          <w:lang w:eastAsia="sl-SI"/>
        </w:rPr>
        <w:t>3</w:t>
      </w:r>
      <w:r w:rsidRPr="00BE498E">
        <w:rPr>
          <w:rFonts w:ascii="Arial" w:hAnsi="Arial" w:cs="Arial"/>
          <w:bCs/>
          <w:color w:val="000000"/>
          <w:sz w:val="20"/>
          <w:szCs w:val="20"/>
          <w:lang w:eastAsia="sl-SI"/>
        </w:rPr>
        <w:t xml:space="preserve"> Ureditev parka in prireditvenega prostora ob gradu Mokronog</w:t>
      </w:r>
    </w:p>
    <w:p w14:paraId="16FE6D01" w14:textId="006581DA" w:rsidR="00BE498E" w:rsidRPr="00BE498E" w:rsidRDefault="00BE498E" w:rsidP="00BE498E">
      <w:pPr>
        <w:pStyle w:val="Brezrazmikov"/>
        <w:rPr>
          <w:rFonts w:ascii="Arial" w:hAnsi="Arial" w:cs="Arial"/>
          <w:bCs/>
          <w:color w:val="000000"/>
          <w:sz w:val="20"/>
          <w:szCs w:val="20"/>
          <w:lang w:eastAsia="sl-SI"/>
        </w:rPr>
      </w:pPr>
      <w:r w:rsidRPr="00BE498E">
        <w:rPr>
          <w:rFonts w:ascii="Arial" w:hAnsi="Arial" w:cs="Arial"/>
          <w:bCs/>
          <w:color w:val="000000"/>
          <w:sz w:val="20"/>
          <w:szCs w:val="20"/>
          <w:lang w:eastAsia="sl-SI"/>
        </w:rPr>
        <w:t>2.1</w:t>
      </w:r>
      <w:r>
        <w:rPr>
          <w:rFonts w:ascii="Arial" w:hAnsi="Arial" w:cs="Arial"/>
          <w:bCs/>
          <w:color w:val="000000"/>
          <w:sz w:val="20"/>
          <w:szCs w:val="20"/>
          <w:lang w:eastAsia="sl-SI"/>
        </w:rPr>
        <w:t>4</w:t>
      </w:r>
      <w:r w:rsidRPr="00BE498E">
        <w:rPr>
          <w:rFonts w:ascii="Arial" w:hAnsi="Arial" w:cs="Arial"/>
          <w:bCs/>
          <w:color w:val="000000"/>
          <w:sz w:val="20"/>
          <w:szCs w:val="20"/>
          <w:lang w:eastAsia="sl-SI"/>
        </w:rPr>
        <w:t xml:space="preserve"> Ureditev parka pri Kulturnem centru Semič</w:t>
      </w:r>
    </w:p>
    <w:p w14:paraId="39A886EC" w14:textId="34C74FB2" w:rsidR="00BE498E" w:rsidRPr="00BE498E" w:rsidRDefault="00BE498E" w:rsidP="00BE498E">
      <w:pPr>
        <w:pStyle w:val="Brezrazmikov"/>
        <w:rPr>
          <w:rFonts w:ascii="Arial" w:hAnsi="Arial" w:cs="Arial"/>
          <w:bCs/>
          <w:color w:val="000000"/>
          <w:sz w:val="20"/>
          <w:szCs w:val="20"/>
          <w:lang w:eastAsia="sl-SI"/>
        </w:rPr>
      </w:pPr>
      <w:r w:rsidRPr="00BE498E">
        <w:rPr>
          <w:rFonts w:ascii="Arial" w:hAnsi="Arial" w:cs="Arial"/>
          <w:bCs/>
          <w:color w:val="000000"/>
          <w:sz w:val="20"/>
          <w:szCs w:val="20"/>
          <w:lang w:eastAsia="sl-SI"/>
        </w:rPr>
        <w:t>2.1</w:t>
      </w:r>
      <w:r>
        <w:rPr>
          <w:rFonts w:ascii="Arial" w:hAnsi="Arial" w:cs="Arial"/>
          <w:bCs/>
          <w:color w:val="000000"/>
          <w:sz w:val="20"/>
          <w:szCs w:val="20"/>
          <w:lang w:eastAsia="sl-SI"/>
        </w:rPr>
        <w:t>5</w:t>
      </w:r>
      <w:r w:rsidRPr="00BE498E">
        <w:rPr>
          <w:rFonts w:ascii="Arial" w:hAnsi="Arial" w:cs="Arial"/>
          <w:bCs/>
          <w:color w:val="000000"/>
          <w:sz w:val="20"/>
          <w:szCs w:val="20"/>
          <w:lang w:eastAsia="sl-SI"/>
        </w:rPr>
        <w:t xml:space="preserve"> Urejanje zelene infrastrukture v Kočevju</w:t>
      </w:r>
    </w:p>
    <w:p w14:paraId="114CD11F" w14:textId="5A0AFFBF" w:rsidR="00BE498E" w:rsidRPr="00BE498E" w:rsidRDefault="00BE498E" w:rsidP="00BE498E">
      <w:pPr>
        <w:pStyle w:val="Brezrazmikov"/>
        <w:rPr>
          <w:rFonts w:ascii="Arial" w:hAnsi="Arial" w:cs="Arial"/>
          <w:bCs/>
          <w:color w:val="000000"/>
          <w:sz w:val="20"/>
          <w:szCs w:val="20"/>
          <w:lang w:eastAsia="sl-SI"/>
        </w:rPr>
      </w:pPr>
      <w:r w:rsidRPr="00BE498E">
        <w:rPr>
          <w:rFonts w:ascii="Arial" w:hAnsi="Arial" w:cs="Arial"/>
          <w:bCs/>
          <w:color w:val="000000"/>
          <w:sz w:val="20"/>
          <w:szCs w:val="20"/>
          <w:lang w:eastAsia="sl-SI"/>
        </w:rPr>
        <w:t>2.1</w:t>
      </w:r>
      <w:r>
        <w:rPr>
          <w:rFonts w:ascii="Arial" w:hAnsi="Arial" w:cs="Arial"/>
          <w:bCs/>
          <w:color w:val="000000"/>
          <w:sz w:val="20"/>
          <w:szCs w:val="20"/>
          <w:lang w:eastAsia="sl-SI"/>
        </w:rPr>
        <w:t>6</w:t>
      </w:r>
      <w:r w:rsidRPr="00BE498E">
        <w:rPr>
          <w:rFonts w:ascii="Arial" w:hAnsi="Arial" w:cs="Arial"/>
          <w:bCs/>
          <w:color w:val="000000"/>
          <w:sz w:val="20"/>
          <w:szCs w:val="20"/>
          <w:lang w:eastAsia="sl-SI"/>
        </w:rPr>
        <w:t xml:space="preserve"> Suhi zadrževalnik </w:t>
      </w:r>
    </w:p>
    <w:p w14:paraId="4AFF4D61" w14:textId="33636A59" w:rsidR="00BE498E" w:rsidRPr="00BE498E" w:rsidRDefault="00BE498E" w:rsidP="00BE498E">
      <w:pPr>
        <w:pStyle w:val="Brezrazmikov"/>
        <w:rPr>
          <w:rFonts w:ascii="Arial" w:hAnsi="Arial" w:cs="Arial"/>
          <w:bCs/>
          <w:color w:val="000000"/>
          <w:sz w:val="20"/>
          <w:szCs w:val="20"/>
          <w:lang w:eastAsia="sl-SI"/>
        </w:rPr>
      </w:pPr>
      <w:r w:rsidRPr="00BE498E">
        <w:rPr>
          <w:rFonts w:ascii="Arial" w:hAnsi="Arial" w:cs="Arial"/>
          <w:bCs/>
          <w:color w:val="000000"/>
          <w:sz w:val="20"/>
          <w:szCs w:val="20"/>
          <w:lang w:eastAsia="sl-SI"/>
        </w:rPr>
        <w:t>2.1</w:t>
      </w:r>
      <w:r>
        <w:rPr>
          <w:rFonts w:ascii="Arial" w:hAnsi="Arial" w:cs="Arial"/>
          <w:bCs/>
          <w:color w:val="000000"/>
          <w:sz w:val="20"/>
          <w:szCs w:val="20"/>
          <w:lang w:eastAsia="sl-SI"/>
        </w:rPr>
        <w:t>7</w:t>
      </w:r>
      <w:r w:rsidRPr="00BE498E">
        <w:rPr>
          <w:rFonts w:ascii="Arial" w:hAnsi="Arial" w:cs="Arial"/>
          <w:bCs/>
          <w:color w:val="000000"/>
          <w:sz w:val="20"/>
          <w:szCs w:val="20"/>
          <w:lang w:eastAsia="sl-SI"/>
        </w:rPr>
        <w:t xml:space="preserve"> Ureditev levega brega Rinže</w:t>
      </w:r>
    </w:p>
    <w:p w14:paraId="3F486824" w14:textId="2735BFA1" w:rsidR="00BE498E" w:rsidRPr="00BE498E" w:rsidRDefault="00BE498E" w:rsidP="00BE498E">
      <w:pPr>
        <w:pStyle w:val="Brezrazmikov"/>
        <w:rPr>
          <w:rFonts w:ascii="Arial" w:hAnsi="Arial" w:cs="Arial"/>
          <w:bCs/>
          <w:color w:val="000000"/>
          <w:sz w:val="20"/>
          <w:szCs w:val="20"/>
          <w:lang w:eastAsia="sl-SI"/>
        </w:rPr>
      </w:pPr>
      <w:r w:rsidRPr="00BE498E">
        <w:rPr>
          <w:rFonts w:ascii="Arial" w:hAnsi="Arial" w:cs="Arial"/>
          <w:bCs/>
          <w:color w:val="000000"/>
          <w:sz w:val="20"/>
          <w:szCs w:val="20"/>
          <w:lang w:eastAsia="sl-SI"/>
        </w:rPr>
        <w:t>2.1</w:t>
      </w:r>
      <w:r>
        <w:rPr>
          <w:rFonts w:ascii="Arial" w:hAnsi="Arial" w:cs="Arial"/>
          <w:bCs/>
          <w:color w:val="000000"/>
          <w:sz w:val="20"/>
          <w:szCs w:val="20"/>
          <w:lang w:eastAsia="sl-SI"/>
        </w:rPr>
        <w:t>8</w:t>
      </w:r>
      <w:r w:rsidRPr="00BE498E">
        <w:rPr>
          <w:rFonts w:ascii="Arial" w:hAnsi="Arial" w:cs="Arial"/>
          <w:bCs/>
          <w:color w:val="000000"/>
          <w:sz w:val="20"/>
          <w:szCs w:val="20"/>
          <w:lang w:eastAsia="sl-SI"/>
        </w:rPr>
        <w:t xml:space="preserve"> Zeleno nas spremlja večno</w:t>
      </w:r>
    </w:p>
    <w:p w14:paraId="57D0081D" w14:textId="6A0B9184" w:rsidR="00BE498E" w:rsidRPr="00BE498E" w:rsidRDefault="00BE498E" w:rsidP="00BE498E">
      <w:pPr>
        <w:pStyle w:val="Brezrazmikov"/>
        <w:rPr>
          <w:rFonts w:ascii="Arial" w:hAnsi="Arial" w:cs="Arial"/>
          <w:bCs/>
          <w:color w:val="000000"/>
          <w:sz w:val="20"/>
          <w:szCs w:val="20"/>
          <w:lang w:eastAsia="sl-SI"/>
        </w:rPr>
      </w:pPr>
      <w:r w:rsidRPr="00BE498E">
        <w:rPr>
          <w:rFonts w:ascii="Arial" w:hAnsi="Arial" w:cs="Arial"/>
          <w:bCs/>
          <w:color w:val="000000"/>
          <w:sz w:val="20"/>
          <w:szCs w:val="20"/>
          <w:lang w:eastAsia="sl-SI"/>
        </w:rPr>
        <w:t>2.1</w:t>
      </w:r>
      <w:r>
        <w:rPr>
          <w:rFonts w:ascii="Arial" w:hAnsi="Arial" w:cs="Arial"/>
          <w:bCs/>
          <w:color w:val="000000"/>
          <w:sz w:val="20"/>
          <w:szCs w:val="20"/>
          <w:lang w:eastAsia="sl-SI"/>
        </w:rPr>
        <w:t>9</w:t>
      </w:r>
      <w:r w:rsidRPr="00BE498E">
        <w:rPr>
          <w:rFonts w:ascii="Arial" w:hAnsi="Arial" w:cs="Arial"/>
          <w:bCs/>
          <w:color w:val="000000"/>
          <w:sz w:val="20"/>
          <w:szCs w:val="20"/>
          <w:lang w:eastAsia="sl-SI"/>
        </w:rPr>
        <w:t xml:space="preserve"> DKP G11 Kočevje – Dvor</w:t>
      </w:r>
    </w:p>
    <w:p w14:paraId="62D434F9" w14:textId="1CAFFA08" w:rsidR="00BE498E" w:rsidRPr="00BE498E" w:rsidRDefault="00BE498E" w:rsidP="00BE498E">
      <w:pPr>
        <w:pStyle w:val="Brezrazmikov"/>
        <w:rPr>
          <w:rFonts w:ascii="Arial" w:hAnsi="Arial" w:cs="Arial"/>
          <w:bCs/>
          <w:color w:val="000000"/>
          <w:sz w:val="20"/>
          <w:szCs w:val="20"/>
          <w:lang w:eastAsia="sl-SI"/>
        </w:rPr>
      </w:pPr>
      <w:r w:rsidRPr="00BE498E">
        <w:rPr>
          <w:rFonts w:ascii="Arial" w:hAnsi="Arial" w:cs="Arial"/>
          <w:bCs/>
          <w:color w:val="000000"/>
          <w:sz w:val="20"/>
          <w:szCs w:val="20"/>
          <w:lang w:eastAsia="sl-SI"/>
        </w:rPr>
        <w:t>2.</w:t>
      </w:r>
      <w:r>
        <w:rPr>
          <w:rFonts w:ascii="Arial" w:hAnsi="Arial" w:cs="Arial"/>
          <w:bCs/>
          <w:color w:val="000000"/>
          <w:sz w:val="20"/>
          <w:szCs w:val="20"/>
          <w:lang w:eastAsia="sl-SI"/>
        </w:rPr>
        <w:t>20</w:t>
      </w:r>
      <w:r w:rsidRPr="00BE498E">
        <w:rPr>
          <w:rFonts w:ascii="Arial" w:hAnsi="Arial" w:cs="Arial"/>
          <w:bCs/>
          <w:color w:val="000000"/>
          <w:sz w:val="20"/>
          <w:szCs w:val="20"/>
          <w:lang w:eastAsia="sl-SI"/>
        </w:rPr>
        <w:t xml:space="preserve"> DKP R19 Kočevje – Cvišlerji</w:t>
      </w:r>
    </w:p>
    <w:p w14:paraId="020118A4" w14:textId="768DBED5" w:rsidR="00BE498E" w:rsidRPr="00BE498E" w:rsidRDefault="00BE498E" w:rsidP="00BE498E">
      <w:pPr>
        <w:pStyle w:val="Brezrazmikov"/>
        <w:rPr>
          <w:rFonts w:ascii="Arial" w:hAnsi="Arial" w:cs="Arial"/>
          <w:bCs/>
          <w:color w:val="000000"/>
          <w:sz w:val="20"/>
          <w:szCs w:val="20"/>
          <w:lang w:eastAsia="sl-SI"/>
        </w:rPr>
      </w:pPr>
      <w:r w:rsidRPr="00BE498E">
        <w:rPr>
          <w:rFonts w:ascii="Arial" w:hAnsi="Arial" w:cs="Arial"/>
          <w:bCs/>
          <w:color w:val="000000"/>
          <w:sz w:val="20"/>
          <w:szCs w:val="20"/>
          <w:lang w:eastAsia="sl-SI"/>
        </w:rPr>
        <w:t>2.2</w:t>
      </w:r>
      <w:r>
        <w:rPr>
          <w:rFonts w:ascii="Arial" w:hAnsi="Arial" w:cs="Arial"/>
          <w:bCs/>
          <w:color w:val="000000"/>
          <w:sz w:val="20"/>
          <w:szCs w:val="20"/>
          <w:lang w:eastAsia="sl-SI"/>
        </w:rPr>
        <w:t>1</w:t>
      </w:r>
      <w:r w:rsidRPr="00BE498E">
        <w:rPr>
          <w:rFonts w:ascii="Arial" w:hAnsi="Arial" w:cs="Arial"/>
          <w:bCs/>
          <w:color w:val="000000"/>
          <w:sz w:val="20"/>
          <w:szCs w:val="20"/>
          <w:lang w:eastAsia="sl-SI"/>
        </w:rPr>
        <w:t xml:space="preserve"> DKP R18 Novo mesto - Stopiče</w:t>
      </w:r>
    </w:p>
    <w:p w14:paraId="425C4003" w14:textId="77777777" w:rsidR="00BE498E" w:rsidRPr="00320837" w:rsidRDefault="00BE498E" w:rsidP="00320837">
      <w:pPr>
        <w:pStyle w:val="Brezrazmikov"/>
        <w:rPr>
          <w:rFonts w:ascii="Arial" w:hAnsi="Arial" w:cs="Arial"/>
          <w:bCs/>
          <w:sz w:val="20"/>
          <w:szCs w:val="20"/>
        </w:rPr>
      </w:pPr>
    </w:p>
    <w:p w14:paraId="7F7F7F52" w14:textId="77777777" w:rsidR="00015AB5" w:rsidRPr="00320837" w:rsidRDefault="00015AB5" w:rsidP="00015AB5">
      <w:pPr>
        <w:spacing w:before="240" w:afterLines="60" w:after="144" w:line="240" w:lineRule="exact"/>
        <w:jc w:val="both"/>
        <w:rPr>
          <w:rFonts w:ascii="Arial" w:hAnsi="Arial" w:cs="Arial"/>
          <w:bCs/>
          <w:color w:val="000000"/>
          <w:sz w:val="20"/>
          <w:szCs w:val="20"/>
          <w:lang w:eastAsia="sl-SI"/>
        </w:rPr>
      </w:pPr>
      <w:r w:rsidRPr="00320837">
        <w:rPr>
          <w:rFonts w:ascii="Arial" w:hAnsi="Arial" w:cs="Arial"/>
          <w:bCs/>
          <w:color w:val="000000"/>
          <w:sz w:val="20"/>
          <w:szCs w:val="20"/>
          <w:lang w:eastAsia="sl-SI"/>
        </w:rPr>
        <w:t>Priloga 3: Opis meril za izbor in postopek izbora projektov (v elektronski obliki)</w:t>
      </w:r>
    </w:p>
    <w:p w14:paraId="307DEA87" w14:textId="77777777" w:rsidR="00EA256A" w:rsidRPr="000409F1" w:rsidRDefault="00EA256A" w:rsidP="00015AB5">
      <w:pPr>
        <w:spacing w:afterLines="60" w:after="144" w:line="240" w:lineRule="exact"/>
        <w:jc w:val="both"/>
        <w:rPr>
          <w:rFonts w:ascii="Arial" w:hAnsi="Arial" w:cs="Arial"/>
          <w:bCs/>
          <w:color w:val="000000"/>
          <w:lang w:eastAsia="sl-SI"/>
        </w:rPr>
      </w:pPr>
    </w:p>
    <w:sectPr w:rsidR="00EA256A" w:rsidRPr="000409F1" w:rsidSect="00D63F60">
      <w:foot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CF898" w14:textId="77777777" w:rsidR="00164347" w:rsidRDefault="00164347" w:rsidP="00251FAB">
      <w:pPr>
        <w:spacing w:after="0" w:line="240" w:lineRule="auto"/>
      </w:pPr>
      <w:r>
        <w:separator/>
      </w:r>
    </w:p>
    <w:p w14:paraId="60D986B4" w14:textId="77777777" w:rsidR="00164347" w:rsidRDefault="00164347"/>
  </w:endnote>
  <w:endnote w:type="continuationSeparator" w:id="0">
    <w:p w14:paraId="02C20D22" w14:textId="77777777" w:rsidR="00164347" w:rsidRDefault="00164347" w:rsidP="00251FAB">
      <w:pPr>
        <w:spacing w:after="0" w:line="240" w:lineRule="auto"/>
      </w:pPr>
      <w:r>
        <w:continuationSeparator/>
      </w:r>
    </w:p>
    <w:p w14:paraId="697E80EE" w14:textId="77777777" w:rsidR="00164347" w:rsidRDefault="001643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F8652" w14:textId="3754FE17" w:rsidR="00874FA2" w:rsidRPr="00251FAB" w:rsidRDefault="00874FA2">
    <w:pPr>
      <w:pStyle w:val="Noga"/>
      <w:jc w:val="right"/>
      <w:rPr>
        <w:rFonts w:ascii="Arial" w:hAnsi="Arial" w:cs="Arial"/>
      </w:rPr>
    </w:pPr>
    <w:r w:rsidRPr="00251FAB">
      <w:rPr>
        <w:rFonts w:ascii="Arial" w:hAnsi="Arial" w:cs="Arial"/>
        <w:bCs/>
      </w:rPr>
      <w:fldChar w:fldCharType="begin"/>
    </w:r>
    <w:r w:rsidRPr="00251FAB">
      <w:rPr>
        <w:rFonts w:ascii="Arial" w:hAnsi="Arial" w:cs="Arial"/>
        <w:bCs/>
      </w:rPr>
      <w:instrText>PAGE</w:instrText>
    </w:r>
    <w:r w:rsidRPr="00251FAB">
      <w:rPr>
        <w:rFonts w:ascii="Arial" w:hAnsi="Arial" w:cs="Arial"/>
        <w:bCs/>
      </w:rPr>
      <w:fldChar w:fldCharType="separate"/>
    </w:r>
    <w:r w:rsidR="00B5221A">
      <w:rPr>
        <w:rFonts w:ascii="Arial" w:hAnsi="Arial" w:cs="Arial"/>
        <w:bCs/>
        <w:noProof/>
      </w:rPr>
      <w:t>4</w:t>
    </w:r>
    <w:r w:rsidRPr="00251FAB">
      <w:rPr>
        <w:rFonts w:ascii="Arial" w:hAnsi="Arial" w:cs="Arial"/>
        <w:bCs/>
      </w:rPr>
      <w:fldChar w:fldCharType="end"/>
    </w:r>
    <w:r w:rsidRPr="00251FAB">
      <w:rPr>
        <w:rFonts w:ascii="Arial" w:hAnsi="Arial" w:cs="Arial"/>
      </w:rPr>
      <w:t xml:space="preserve"> / </w:t>
    </w:r>
    <w:r w:rsidRPr="00251FAB">
      <w:rPr>
        <w:rFonts w:ascii="Arial" w:hAnsi="Arial" w:cs="Arial"/>
        <w:bCs/>
      </w:rPr>
      <w:fldChar w:fldCharType="begin"/>
    </w:r>
    <w:r w:rsidRPr="00251FAB">
      <w:rPr>
        <w:rFonts w:ascii="Arial" w:hAnsi="Arial" w:cs="Arial"/>
        <w:bCs/>
      </w:rPr>
      <w:instrText>NUMPAGES</w:instrText>
    </w:r>
    <w:r w:rsidRPr="00251FAB">
      <w:rPr>
        <w:rFonts w:ascii="Arial" w:hAnsi="Arial" w:cs="Arial"/>
        <w:bCs/>
      </w:rPr>
      <w:fldChar w:fldCharType="separate"/>
    </w:r>
    <w:r w:rsidR="00B5221A">
      <w:rPr>
        <w:rFonts w:ascii="Arial" w:hAnsi="Arial" w:cs="Arial"/>
        <w:bCs/>
        <w:noProof/>
      </w:rPr>
      <w:t>4</w:t>
    </w:r>
    <w:r w:rsidRPr="00251FAB">
      <w:rPr>
        <w:rFonts w:ascii="Arial" w:hAnsi="Arial" w:cs="Arial"/>
        <w:bCs/>
      </w:rPr>
      <w:fldChar w:fldCharType="end"/>
    </w:r>
  </w:p>
  <w:p w14:paraId="18B0B755" w14:textId="77777777" w:rsidR="00874FA2" w:rsidRDefault="00874FA2">
    <w:pPr>
      <w:pStyle w:val="Noga"/>
    </w:pPr>
  </w:p>
  <w:p w14:paraId="4E75EC8E" w14:textId="77777777" w:rsidR="00874FA2" w:rsidRDefault="00874F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07B91" w14:textId="77777777" w:rsidR="00164347" w:rsidRDefault="00164347" w:rsidP="00251FAB">
      <w:pPr>
        <w:spacing w:after="0" w:line="240" w:lineRule="auto"/>
      </w:pPr>
      <w:r>
        <w:separator/>
      </w:r>
    </w:p>
    <w:p w14:paraId="49D14E74" w14:textId="77777777" w:rsidR="00164347" w:rsidRDefault="00164347"/>
  </w:footnote>
  <w:footnote w:type="continuationSeparator" w:id="0">
    <w:p w14:paraId="219F678E" w14:textId="77777777" w:rsidR="00164347" w:rsidRDefault="00164347" w:rsidP="00251FAB">
      <w:pPr>
        <w:spacing w:after="0" w:line="240" w:lineRule="auto"/>
      </w:pPr>
      <w:r>
        <w:continuationSeparator/>
      </w:r>
    </w:p>
    <w:p w14:paraId="7B546ADB" w14:textId="77777777" w:rsidR="00164347" w:rsidRDefault="001643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vadnatabela4"/>
      <w:tblpPr w:leftFromText="142" w:rightFromText="142" w:bottomFromText="6005" w:vertAnchor="page" w:horzAnchor="page" w:tblpX="925" w:tblpY="869"/>
      <w:tblW w:w="0" w:type="auto"/>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567"/>
    </w:tblGrid>
    <w:tr w:rsidR="0009107E" w:rsidRPr="008F3500" w14:paraId="731FEF9E" w14:textId="77777777" w:rsidTr="00CE58A6">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43782493" w14:textId="77777777" w:rsidR="0009107E" w:rsidRPr="006D42D9" w:rsidRDefault="0009107E" w:rsidP="0009107E">
          <w:pPr>
            <w:rPr>
              <w:rFonts w:ascii="Republika" w:hAnsi="Republika"/>
              <w:sz w:val="60"/>
              <w:szCs w:val="60"/>
            </w:rPr>
          </w:pPr>
        </w:p>
      </w:tc>
    </w:tr>
  </w:tbl>
  <w:p w14:paraId="29F6E716" w14:textId="77777777" w:rsidR="00874FA2" w:rsidRDefault="00874FA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915EB"/>
    <w:multiLevelType w:val="hybridMultilevel"/>
    <w:tmpl w:val="1E04FE1A"/>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B8525FA"/>
    <w:multiLevelType w:val="hybridMultilevel"/>
    <w:tmpl w:val="3D868BD4"/>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68D5D80"/>
    <w:multiLevelType w:val="hybridMultilevel"/>
    <w:tmpl w:val="A34C4B00"/>
    <w:lvl w:ilvl="0" w:tplc="AFC24806">
      <w:start w:val="1"/>
      <w:numFmt w:val="decimal"/>
      <w:lvlText w:val="%1."/>
      <w:lvlJc w:val="left"/>
      <w:pPr>
        <w:ind w:left="36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65E22F9"/>
    <w:multiLevelType w:val="hybridMultilevel"/>
    <w:tmpl w:val="844AADB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27C1547D"/>
    <w:multiLevelType w:val="hybridMultilevel"/>
    <w:tmpl w:val="ADDC76C8"/>
    <w:lvl w:ilvl="0" w:tplc="5D86482C">
      <w:start w:val="1"/>
      <w:numFmt w:val="decimal"/>
      <w:lvlText w:val="%1."/>
      <w:lvlJc w:val="left"/>
      <w:pPr>
        <w:ind w:left="360" w:hanging="360"/>
      </w:pPr>
      <w:rPr>
        <w:b/>
        <w:i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28156A06"/>
    <w:multiLevelType w:val="hybridMultilevel"/>
    <w:tmpl w:val="844AADB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2E7B6AC8"/>
    <w:multiLevelType w:val="hybridMultilevel"/>
    <w:tmpl w:val="844AADB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312C1ECC"/>
    <w:multiLevelType w:val="hybridMultilevel"/>
    <w:tmpl w:val="96F6ED0C"/>
    <w:lvl w:ilvl="0" w:tplc="6FD6C8B0">
      <w:start w:val="1"/>
      <w:numFmt w:val="decimal"/>
      <w:lvlText w:val="%1."/>
      <w:lvlJc w:val="left"/>
      <w:pPr>
        <w:ind w:left="720" w:hanging="360"/>
      </w:pPr>
      <w:rPr>
        <w:rFonts w:eastAsia="Calibri" w:hint="default"/>
        <w:b/>
        <w:i w:val="0"/>
        <w:color w:val="auto"/>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41B2840"/>
    <w:multiLevelType w:val="hybridMultilevel"/>
    <w:tmpl w:val="2EE6979E"/>
    <w:lvl w:ilvl="0" w:tplc="F4D88CD4">
      <w:start w:val="1"/>
      <w:numFmt w:val="upperRoman"/>
      <w:lvlText w:val="%1."/>
      <w:lvlJc w:val="left"/>
      <w:pPr>
        <w:ind w:left="5115" w:hanging="720"/>
      </w:pPr>
      <w:rPr>
        <w:rFonts w:hint="default"/>
        <w:b/>
      </w:rPr>
    </w:lvl>
    <w:lvl w:ilvl="1" w:tplc="7FDA61EA">
      <w:numFmt w:val="bullet"/>
      <w:lvlText w:val="–"/>
      <w:lvlJc w:val="left"/>
      <w:pPr>
        <w:ind w:left="5475" w:hanging="360"/>
      </w:pPr>
      <w:rPr>
        <w:rFonts w:ascii="Arial" w:eastAsia="Times New Roman" w:hAnsi="Arial" w:cs="Arial" w:hint="default"/>
      </w:rPr>
    </w:lvl>
    <w:lvl w:ilvl="2" w:tplc="0424001B" w:tentative="1">
      <w:start w:val="1"/>
      <w:numFmt w:val="lowerRoman"/>
      <w:lvlText w:val="%3."/>
      <w:lvlJc w:val="right"/>
      <w:pPr>
        <w:ind w:left="6195" w:hanging="180"/>
      </w:pPr>
    </w:lvl>
    <w:lvl w:ilvl="3" w:tplc="0424000F" w:tentative="1">
      <w:start w:val="1"/>
      <w:numFmt w:val="decimal"/>
      <w:lvlText w:val="%4."/>
      <w:lvlJc w:val="left"/>
      <w:pPr>
        <w:ind w:left="6915" w:hanging="360"/>
      </w:pPr>
    </w:lvl>
    <w:lvl w:ilvl="4" w:tplc="04240019" w:tentative="1">
      <w:start w:val="1"/>
      <w:numFmt w:val="lowerLetter"/>
      <w:lvlText w:val="%5."/>
      <w:lvlJc w:val="left"/>
      <w:pPr>
        <w:ind w:left="7635" w:hanging="360"/>
      </w:pPr>
    </w:lvl>
    <w:lvl w:ilvl="5" w:tplc="0424001B" w:tentative="1">
      <w:start w:val="1"/>
      <w:numFmt w:val="lowerRoman"/>
      <w:lvlText w:val="%6."/>
      <w:lvlJc w:val="right"/>
      <w:pPr>
        <w:ind w:left="8355" w:hanging="180"/>
      </w:pPr>
    </w:lvl>
    <w:lvl w:ilvl="6" w:tplc="0424000F" w:tentative="1">
      <w:start w:val="1"/>
      <w:numFmt w:val="decimal"/>
      <w:lvlText w:val="%7."/>
      <w:lvlJc w:val="left"/>
      <w:pPr>
        <w:ind w:left="9075" w:hanging="360"/>
      </w:pPr>
    </w:lvl>
    <w:lvl w:ilvl="7" w:tplc="04240019" w:tentative="1">
      <w:start w:val="1"/>
      <w:numFmt w:val="lowerLetter"/>
      <w:lvlText w:val="%8."/>
      <w:lvlJc w:val="left"/>
      <w:pPr>
        <w:ind w:left="9795" w:hanging="360"/>
      </w:pPr>
    </w:lvl>
    <w:lvl w:ilvl="8" w:tplc="0424001B" w:tentative="1">
      <w:start w:val="1"/>
      <w:numFmt w:val="lowerRoman"/>
      <w:lvlText w:val="%9."/>
      <w:lvlJc w:val="right"/>
      <w:pPr>
        <w:ind w:left="10515" w:hanging="180"/>
      </w:pPr>
    </w:lvl>
  </w:abstractNum>
  <w:abstractNum w:abstractNumId="9" w15:restartNumberingAfterBreak="0">
    <w:nsid w:val="37062E24"/>
    <w:multiLevelType w:val="hybridMultilevel"/>
    <w:tmpl w:val="048CD4F8"/>
    <w:lvl w:ilvl="0" w:tplc="AE3233AE">
      <w:start w:val="1"/>
      <w:numFmt w:val="decimal"/>
      <w:lvlText w:val="%1."/>
      <w:lvlJc w:val="left"/>
      <w:pPr>
        <w:ind w:left="720" w:hanging="360"/>
      </w:pPr>
      <w:rPr>
        <w:rFonts w:eastAsia="Calibri" w:hint="default"/>
        <w:b w:val="0"/>
        <w:i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72F3C4B"/>
    <w:multiLevelType w:val="hybridMultilevel"/>
    <w:tmpl w:val="5EDA4372"/>
    <w:lvl w:ilvl="0" w:tplc="B8B446B4">
      <w:start w:val="1"/>
      <w:numFmt w:val="decimal"/>
      <w:lvlText w:val="%1."/>
      <w:lvlJc w:val="left"/>
      <w:pPr>
        <w:ind w:left="36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E8D79F7"/>
    <w:multiLevelType w:val="hybridMultilevel"/>
    <w:tmpl w:val="EE0CECFA"/>
    <w:lvl w:ilvl="0" w:tplc="FCDC2C38">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44C75272"/>
    <w:multiLevelType w:val="hybridMultilevel"/>
    <w:tmpl w:val="8B5A64F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4E025CA4"/>
    <w:multiLevelType w:val="hybridMultilevel"/>
    <w:tmpl w:val="5268BAD4"/>
    <w:lvl w:ilvl="0" w:tplc="06F4FC8C">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28200EA"/>
    <w:multiLevelType w:val="hybridMultilevel"/>
    <w:tmpl w:val="297A79A4"/>
    <w:lvl w:ilvl="0" w:tplc="91469D4E">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A6D5C6B"/>
    <w:multiLevelType w:val="hybridMultilevel"/>
    <w:tmpl w:val="BF74488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6" w15:restartNumberingAfterBreak="0">
    <w:nsid w:val="617A5849"/>
    <w:multiLevelType w:val="hybridMultilevel"/>
    <w:tmpl w:val="53DA5D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1EE2CE8"/>
    <w:multiLevelType w:val="hybridMultilevel"/>
    <w:tmpl w:val="ADDC76C8"/>
    <w:lvl w:ilvl="0" w:tplc="5D86482C">
      <w:start w:val="1"/>
      <w:numFmt w:val="decimal"/>
      <w:lvlText w:val="%1."/>
      <w:lvlJc w:val="left"/>
      <w:pPr>
        <w:ind w:left="360" w:hanging="360"/>
      </w:pPr>
      <w:rPr>
        <w:b/>
        <w:i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70745C33"/>
    <w:multiLevelType w:val="hybridMultilevel"/>
    <w:tmpl w:val="A34C4B00"/>
    <w:lvl w:ilvl="0" w:tplc="AFC24806">
      <w:start w:val="1"/>
      <w:numFmt w:val="decimal"/>
      <w:lvlText w:val="%1."/>
      <w:lvlJc w:val="left"/>
      <w:pPr>
        <w:ind w:left="36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70A235C5"/>
    <w:multiLevelType w:val="hybridMultilevel"/>
    <w:tmpl w:val="500C67E8"/>
    <w:lvl w:ilvl="0" w:tplc="B8B446B4">
      <w:start w:val="1"/>
      <w:numFmt w:val="decimal"/>
      <w:lvlText w:val="%1."/>
      <w:lvlJc w:val="left"/>
      <w:pPr>
        <w:ind w:left="36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75CE217B"/>
    <w:multiLevelType w:val="hybridMultilevel"/>
    <w:tmpl w:val="29E6CD5A"/>
    <w:lvl w:ilvl="0" w:tplc="795AEBD6">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21" w15:restartNumberingAfterBreak="0">
    <w:nsid w:val="77A6677E"/>
    <w:multiLevelType w:val="multilevel"/>
    <w:tmpl w:val="2EC49C1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7E143A9"/>
    <w:multiLevelType w:val="hybridMultilevel"/>
    <w:tmpl w:val="3D961862"/>
    <w:lvl w:ilvl="0" w:tplc="ABCC5C10">
      <w:start w:val="1"/>
      <w:numFmt w:val="bullet"/>
      <w:pStyle w:val="Alinejazarkovnotoko"/>
      <w:lvlText w:val="-"/>
      <w:lvlJc w:val="left"/>
      <w:pPr>
        <w:ind w:left="1080" w:hanging="360"/>
      </w:pPr>
      <w:rPr>
        <w:rFonts w:ascii="Calibri" w:eastAsia="Calibri" w:hAnsi="Calibri" w:cs="Calibri"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3" w15:restartNumberingAfterBreak="0">
    <w:nsid w:val="7C906587"/>
    <w:multiLevelType w:val="hybridMultilevel"/>
    <w:tmpl w:val="916EAD1A"/>
    <w:lvl w:ilvl="0" w:tplc="F4D88CD4">
      <w:start w:val="1"/>
      <w:numFmt w:val="upperRoman"/>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7F77479F"/>
    <w:multiLevelType w:val="hybridMultilevel"/>
    <w:tmpl w:val="B134CA02"/>
    <w:lvl w:ilvl="0" w:tplc="04240013">
      <w:start w:val="1"/>
      <w:numFmt w:val="upperRoman"/>
      <w:lvlText w:val="%1."/>
      <w:lvlJc w:val="righ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16cid:durableId="494493925">
    <w:abstractNumId w:val="8"/>
  </w:num>
  <w:num w:numId="2" w16cid:durableId="283121267">
    <w:abstractNumId w:val="19"/>
  </w:num>
  <w:num w:numId="3" w16cid:durableId="933246881">
    <w:abstractNumId w:val="15"/>
  </w:num>
  <w:num w:numId="4" w16cid:durableId="1186405280">
    <w:abstractNumId w:val="9"/>
  </w:num>
  <w:num w:numId="5" w16cid:durableId="1078945346">
    <w:abstractNumId w:val="3"/>
  </w:num>
  <w:num w:numId="6" w16cid:durableId="1385522792">
    <w:abstractNumId w:val="5"/>
  </w:num>
  <w:num w:numId="7" w16cid:durableId="1900969504">
    <w:abstractNumId w:val="18"/>
  </w:num>
  <w:num w:numId="8" w16cid:durableId="1632206345">
    <w:abstractNumId w:val="12"/>
  </w:num>
  <w:num w:numId="9" w16cid:durableId="189270382">
    <w:abstractNumId w:val="17"/>
  </w:num>
  <w:num w:numId="10" w16cid:durableId="2137599794">
    <w:abstractNumId w:val="7"/>
  </w:num>
  <w:num w:numId="11" w16cid:durableId="1954364082">
    <w:abstractNumId w:val="6"/>
  </w:num>
  <w:num w:numId="12" w16cid:durableId="508905999">
    <w:abstractNumId w:val="10"/>
  </w:num>
  <w:num w:numId="13" w16cid:durableId="940114518">
    <w:abstractNumId w:val="4"/>
  </w:num>
  <w:num w:numId="14" w16cid:durableId="999693823">
    <w:abstractNumId w:val="2"/>
  </w:num>
  <w:num w:numId="15" w16cid:durableId="100342675">
    <w:abstractNumId w:val="16"/>
  </w:num>
  <w:num w:numId="16" w16cid:durableId="1556815111">
    <w:abstractNumId w:val="13"/>
  </w:num>
  <w:num w:numId="17" w16cid:durableId="1550070866">
    <w:abstractNumId w:val="22"/>
  </w:num>
  <w:num w:numId="18" w16cid:durableId="1409226091">
    <w:abstractNumId w:val="20"/>
  </w:num>
  <w:num w:numId="19" w16cid:durableId="1234971650">
    <w:abstractNumId w:val="11"/>
  </w:num>
  <w:num w:numId="20" w16cid:durableId="861165741">
    <w:abstractNumId w:val="24"/>
  </w:num>
  <w:num w:numId="21" w16cid:durableId="346636760">
    <w:abstractNumId w:val="0"/>
  </w:num>
  <w:num w:numId="22" w16cid:durableId="1433627910">
    <w:abstractNumId w:val="1"/>
  </w:num>
  <w:num w:numId="23" w16cid:durableId="884953061">
    <w:abstractNumId w:val="23"/>
  </w:num>
  <w:num w:numId="24" w16cid:durableId="864098250">
    <w:abstractNumId w:val="14"/>
  </w:num>
  <w:num w:numId="25" w16cid:durableId="903180322">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FAB"/>
    <w:rsid w:val="000007AE"/>
    <w:rsid w:val="00006D09"/>
    <w:rsid w:val="00006D14"/>
    <w:rsid w:val="000135E2"/>
    <w:rsid w:val="00013649"/>
    <w:rsid w:val="00015AB5"/>
    <w:rsid w:val="00016D0B"/>
    <w:rsid w:val="00016DCB"/>
    <w:rsid w:val="00020B02"/>
    <w:rsid w:val="00021C6A"/>
    <w:rsid w:val="000318A5"/>
    <w:rsid w:val="00031D6B"/>
    <w:rsid w:val="00033645"/>
    <w:rsid w:val="00036AA2"/>
    <w:rsid w:val="000370D1"/>
    <w:rsid w:val="000409F1"/>
    <w:rsid w:val="000409F8"/>
    <w:rsid w:val="00043920"/>
    <w:rsid w:val="00044200"/>
    <w:rsid w:val="0004635C"/>
    <w:rsid w:val="00047C80"/>
    <w:rsid w:val="000510CC"/>
    <w:rsid w:val="00052056"/>
    <w:rsid w:val="00052531"/>
    <w:rsid w:val="000567DE"/>
    <w:rsid w:val="00057090"/>
    <w:rsid w:val="00057DA8"/>
    <w:rsid w:val="000604A3"/>
    <w:rsid w:val="000611EF"/>
    <w:rsid w:val="0006219E"/>
    <w:rsid w:val="00062A26"/>
    <w:rsid w:val="000655D4"/>
    <w:rsid w:val="000657F0"/>
    <w:rsid w:val="0006656C"/>
    <w:rsid w:val="00070E69"/>
    <w:rsid w:val="00072C3A"/>
    <w:rsid w:val="000730DB"/>
    <w:rsid w:val="00074187"/>
    <w:rsid w:val="000755CE"/>
    <w:rsid w:val="00075D49"/>
    <w:rsid w:val="000761FB"/>
    <w:rsid w:val="00081270"/>
    <w:rsid w:val="00081BDA"/>
    <w:rsid w:val="000830F9"/>
    <w:rsid w:val="00084359"/>
    <w:rsid w:val="00085FA5"/>
    <w:rsid w:val="0008643E"/>
    <w:rsid w:val="00086F16"/>
    <w:rsid w:val="00087D39"/>
    <w:rsid w:val="0009107E"/>
    <w:rsid w:val="000914CF"/>
    <w:rsid w:val="00093E20"/>
    <w:rsid w:val="0009553C"/>
    <w:rsid w:val="0009595B"/>
    <w:rsid w:val="00097FEE"/>
    <w:rsid w:val="000A0270"/>
    <w:rsid w:val="000A364B"/>
    <w:rsid w:val="000A60DD"/>
    <w:rsid w:val="000B193C"/>
    <w:rsid w:val="000B1F56"/>
    <w:rsid w:val="000B569C"/>
    <w:rsid w:val="000B663B"/>
    <w:rsid w:val="000B67D3"/>
    <w:rsid w:val="000B7149"/>
    <w:rsid w:val="000C2CB4"/>
    <w:rsid w:val="000C2FEE"/>
    <w:rsid w:val="000C3D05"/>
    <w:rsid w:val="000C4043"/>
    <w:rsid w:val="000C6A00"/>
    <w:rsid w:val="000C7EB0"/>
    <w:rsid w:val="000D0FD6"/>
    <w:rsid w:val="000D29D0"/>
    <w:rsid w:val="000D4D61"/>
    <w:rsid w:val="000D5ED3"/>
    <w:rsid w:val="000D6815"/>
    <w:rsid w:val="000D7269"/>
    <w:rsid w:val="000D7AD9"/>
    <w:rsid w:val="000E1CB9"/>
    <w:rsid w:val="000E7465"/>
    <w:rsid w:val="000E7F86"/>
    <w:rsid w:val="000F028C"/>
    <w:rsid w:val="000F0E36"/>
    <w:rsid w:val="000F3430"/>
    <w:rsid w:val="000F37D2"/>
    <w:rsid w:val="000F6F02"/>
    <w:rsid w:val="000F73C5"/>
    <w:rsid w:val="00100684"/>
    <w:rsid w:val="001023B2"/>
    <w:rsid w:val="00102B94"/>
    <w:rsid w:val="001030BA"/>
    <w:rsid w:val="00105193"/>
    <w:rsid w:val="00106FDC"/>
    <w:rsid w:val="00110946"/>
    <w:rsid w:val="00111400"/>
    <w:rsid w:val="00111921"/>
    <w:rsid w:val="00112D49"/>
    <w:rsid w:val="0011501F"/>
    <w:rsid w:val="00116157"/>
    <w:rsid w:val="00116C40"/>
    <w:rsid w:val="00117F2B"/>
    <w:rsid w:val="00117F91"/>
    <w:rsid w:val="0012235C"/>
    <w:rsid w:val="00122FA9"/>
    <w:rsid w:val="00123EA1"/>
    <w:rsid w:val="00124E13"/>
    <w:rsid w:val="00125561"/>
    <w:rsid w:val="001258ED"/>
    <w:rsid w:val="001264B8"/>
    <w:rsid w:val="001264E2"/>
    <w:rsid w:val="00134577"/>
    <w:rsid w:val="00134F86"/>
    <w:rsid w:val="00135FC4"/>
    <w:rsid w:val="00140503"/>
    <w:rsid w:val="001419C4"/>
    <w:rsid w:val="00142229"/>
    <w:rsid w:val="00144A93"/>
    <w:rsid w:val="0014573D"/>
    <w:rsid w:val="00145A2A"/>
    <w:rsid w:val="00147789"/>
    <w:rsid w:val="00152DE3"/>
    <w:rsid w:val="001536FC"/>
    <w:rsid w:val="00154740"/>
    <w:rsid w:val="0015587C"/>
    <w:rsid w:val="001603BF"/>
    <w:rsid w:val="00163025"/>
    <w:rsid w:val="00164347"/>
    <w:rsid w:val="00164C23"/>
    <w:rsid w:val="001653B4"/>
    <w:rsid w:val="001657DA"/>
    <w:rsid w:val="00165D42"/>
    <w:rsid w:val="00170E6C"/>
    <w:rsid w:val="00171921"/>
    <w:rsid w:val="001733A2"/>
    <w:rsid w:val="001742FE"/>
    <w:rsid w:val="00184F32"/>
    <w:rsid w:val="0018521D"/>
    <w:rsid w:val="00186070"/>
    <w:rsid w:val="0019224C"/>
    <w:rsid w:val="0019301F"/>
    <w:rsid w:val="0019508B"/>
    <w:rsid w:val="001A1EE8"/>
    <w:rsid w:val="001A1FB0"/>
    <w:rsid w:val="001A2BA7"/>
    <w:rsid w:val="001A43B0"/>
    <w:rsid w:val="001A5F07"/>
    <w:rsid w:val="001B1D84"/>
    <w:rsid w:val="001B269E"/>
    <w:rsid w:val="001B290B"/>
    <w:rsid w:val="001B5A52"/>
    <w:rsid w:val="001C249C"/>
    <w:rsid w:val="001C25EF"/>
    <w:rsid w:val="001C2A9C"/>
    <w:rsid w:val="001C2DC4"/>
    <w:rsid w:val="001C53AC"/>
    <w:rsid w:val="001C658D"/>
    <w:rsid w:val="001C6B0A"/>
    <w:rsid w:val="001D086B"/>
    <w:rsid w:val="001D18F3"/>
    <w:rsid w:val="001D5922"/>
    <w:rsid w:val="001D7B3A"/>
    <w:rsid w:val="001D7DC5"/>
    <w:rsid w:val="001E14DD"/>
    <w:rsid w:val="001E1B43"/>
    <w:rsid w:val="001E1CCF"/>
    <w:rsid w:val="001E22AD"/>
    <w:rsid w:val="001E3EED"/>
    <w:rsid w:val="001E48F6"/>
    <w:rsid w:val="001E504B"/>
    <w:rsid w:val="001E737D"/>
    <w:rsid w:val="001F0F44"/>
    <w:rsid w:val="001F1009"/>
    <w:rsid w:val="001F21FE"/>
    <w:rsid w:val="001F297C"/>
    <w:rsid w:val="001F7375"/>
    <w:rsid w:val="00200A1C"/>
    <w:rsid w:val="00203A92"/>
    <w:rsid w:val="00203C53"/>
    <w:rsid w:val="00203F37"/>
    <w:rsid w:val="00204EDC"/>
    <w:rsid w:val="00206CCF"/>
    <w:rsid w:val="00207117"/>
    <w:rsid w:val="00212591"/>
    <w:rsid w:val="00214354"/>
    <w:rsid w:val="00214DE6"/>
    <w:rsid w:val="00215317"/>
    <w:rsid w:val="00217988"/>
    <w:rsid w:val="002208A7"/>
    <w:rsid w:val="0022204E"/>
    <w:rsid w:val="002264A5"/>
    <w:rsid w:val="00226C77"/>
    <w:rsid w:val="002308A7"/>
    <w:rsid w:val="002322ED"/>
    <w:rsid w:val="0023537D"/>
    <w:rsid w:val="00235479"/>
    <w:rsid w:val="002372DF"/>
    <w:rsid w:val="00240F7F"/>
    <w:rsid w:val="00245847"/>
    <w:rsid w:val="00246ED3"/>
    <w:rsid w:val="00251FAB"/>
    <w:rsid w:val="00252571"/>
    <w:rsid w:val="00253A6C"/>
    <w:rsid w:val="002546E6"/>
    <w:rsid w:val="0025541F"/>
    <w:rsid w:val="0025623F"/>
    <w:rsid w:val="00256FCB"/>
    <w:rsid w:val="00263569"/>
    <w:rsid w:val="0026369F"/>
    <w:rsid w:val="00265198"/>
    <w:rsid w:val="00267037"/>
    <w:rsid w:val="0027058D"/>
    <w:rsid w:val="00273E03"/>
    <w:rsid w:val="00275F78"/>
    <w:rsid w:val="0027769C"/>
    <w:rsid w:val="00280BF3"/>
    <w:rsid w:val="00280C86"/>
    <w:rsid w:val="00283F45"/>
    <w:rsid w:val="00290DE3"/>
    <w:rsid w:val="00293F2A"/>
    <w:rsid w:val="002955EA"/>
    <w:rsid w:val="002960C8"/>
    <w:rsid w:val="002A30BA"/>
    <w:rsid w:val="002A3527"/>
    <w:rsid w:val="002A3E0C"/>
    <w:rsid w:val="002A4B1A"/>
    <w:rsid w:val="002A50A7"/>
    <w:rsid w:val="002B39D7"/>
    <w:rsid w:val="002B584F"/>
    <w:rsid w:val="002B6F6D"/>
    <w:rsid w:val="002B70F0"/>
    <w:rsid w:val="002C073A"/>
    <w:rsid w:val="002C1ACD"/>
    <w:rsid w:val="002C284F"/>
    <w:rsid w:val="002C3751"/>
    <w:rsid w:val="002C3B21"/>
    <w:rsid w:val="002C53D2"/>
    <w:rsid w:val="002C5E45"/>
    <w:rsid w:val="002D17AE"/>
    <w:rsid w:val="002D29FD"/>
    <w:rsid w:val="002D56C3"/>
    <w:rsid w:val="002D5A19"/>
    <w:rsid w:val="002D7A42"/>
    <w:rsid w:val="002E0655"/>
    <w:rsid w:val="002E2AA3"/>
    <w:rsid w:val="002E2D37"/>
    <w:rsid w:val="002E352A"/>
    <w:rsid w:val="002E3B40"/>
    <w:rsid w:val="002E408E"/>
    <w:rsid w:val="002E68B9"/>
    <w:rsid w:val="002E69E2"/>
    <w:rsid w:val="002E7839"/>
    <w:rsid w:val="002F14D0"/>
    <w:rsid w:val="002F290B"/>
    <w:rsid w:val="002F2C72"/>
    <w:rsid w:val="002F421B"/>
    <w:rsid w:val="002F4578"/>
    <w:rsid w:val="002F69F9"/>
    <w:rsid w:val="0030018F"/>
    <w:rsid w:val="00301F0A"/>
    <w:rsid w:val="00302FF5"/>
    <w:rsid w:val="003034D9"/>
    <w:rsid w:val="0030369E"/>
    <w:rsid w:val="0030374A"/>
    <w:rsid w:val="00304D13"/>
    <w:rsid w:val="00304E5F"/>
    <w:rsid w:val="003059CF"/>
    <w:rsid w:val="00307402"/>
    <w:rsid w:val="00320837"/>
    <w:rsid w:val="00320B07"/>
    <w:rsid w:val="00321163"/>
    <w:rsid w:val="00322139"/>
    <w:rsid w:val="00323141"/>
    <w:rsid w:val="0032389B"/>
    <w:rsid w:val="0032547B"/>
    <w:rsid w:val="00326651"/>
    <w:rsid w:val="00327B41"/>
    <w:rsid w:val="00327C1C"/>
    <w:rsid w:val="003301E2"/>
    <w:rsid w:val="00330408"/>
    <w:rsid w:val="003307BE"/>
    <w:rsid w:val="003340FC"/>
    <w:rsid w:val="003354ED"/>
    <w:rsid w:val="00336ECA"/>
    <w:rsid w:val="00336FD6"/>
    <w:rsid w:val="0034171B"/>
    <w:rsid w:val="0034445B"/>
    <w:rsid w:val="00345B9F"/>
    <w:rsid w:val="00346156"/>
    <w:rsid w:val="003478AE"/>
    <w:rsid w:val="00350A2A"/>
    <w:rsid w:val="003524C3"/>
    <w:rsid w:val="00355441"/>
    <w:rsid w:val="00355839"/>
    <w:rsid w:val="00367881"/>
    <w:rsid w:val="00374F00"/>
    <w:rsid w:val="003754F1"/>
    <w:rsid w:val="003755D0"/>
    <w:rsid w:val="003804C3"/>
    <w:rsid w:val="00381436"/>
    <w:rsid w:val="003826C2"/>
    <w:rsid w:val="00382CFE"/>
    <w:rsid w:val="00385BB7"/>
    <w:rsid w:val="00386F6B"/>
    <w:rsid w:val="00387783"/>
    <w:rsid w:val="00390353"/>
    <w:rsid w:val="0039042F"/>
    <w:rsid w:val="0039342C"/>
    <w:rsid w:val="00393D56"/>
    <w:rsid w:val="00394599"/>
    <w:rsid w:val="00394A70"/>
    <w:rsid w:val="00395A91"/>
    <w:rsid w:val="00396EFC"/>
    <w:rsid w:val="003A1419"/>
    <w:rsid w:val="003A1989"/>
    <w:rsid w:val="003A1E6F"/>
    <w:rsid w:val="003A278B"/>
    <w:rsid w:val="003A44EB"/>
    <w:rsid w:val="003A66B1"/>
    <w:rsid w:val="003A6CE2"/>
    <w:rsid w:val="003A72D3"/>
    <w:rsid w:val="003B09BC"/>
    <w:rsid w:val="003B3475"/>
    <w:rsid w:val="003C108E"/>
    <w:rsid w:val="003C1F8E"/>
    <w:rsid w:val="003C2100"/>
    <w:rsid w:val="003C2A06"/>
    <w:rsid w:val="003C2F07"/>
    <w:rsid w:val="003C519E"/>
    <w:rsid w:val="003C652B"/>
    <w:rsid w:val="003C6E65"/>
    <w:rsid w:val="003C7858"/>
    <w:rsid w:val="003C7E49"/>
    <w:rsid w:val="003D283B"/>
    <w:rsid w:val="003D29EA"/>
    <w:rsid w:val="003D346A"/>
    <w:rsid w:val="003D38BA"/>
    <w:rsid w:val="003D5225"/>
    <w:rsid w:val="003D7076"/>
    <w:rsid w:val="003D7A19"/>
    <w:rsid w:val="003E1270"/>
    <w:rsid w:val="003E3B04"/>
    <w:rsid w:val="003E5356"/>
    <w:rsid w:val="003E6463"/>
    <w:rsid w:val="003E6886"/>
    <w:rsid w:val="003E7E9B"/>
    <w:rsid w:val="003F0B1D"/>
    <w:rsid w:val="003F0C86"/>
    <w:rsid w:val="003F1153"/>
    <w:rsid w:val="003F22D1"/>
    <w:rsid w:val="003F6573"/>
    <w:rsid w:val="003F74B7"/>
    <w:rsid w:val="003F7896"/>
    <w:rsid w:val="004006A3"/>
    <w:rsid w:val="00400BD6"/>
    <w:rsid w:val="00401567"/>
    <w:rsid w:val="00401F32"/>
    <w:rsid w:val="004023B5"/>
    <w:rsid w:val="004064F2"/>
    <w:rsid w:val="00406644"/>
    <w:rsid w:val="004068D4"/>
    <w:rsid w:val="004076BC"/>
    <w:rsid w:val="00407AA7"/>
    <w:rsid w:val="004125DB"/>
    <w:rsid w:val="00413DA0"/>
    <w:rsid w:val="0041561F"/>
    <w:rsid w:val="00415859"/>
    <w:rsid w:val="00416FD8"/>
    <w:rsid w:val="0042469B"/>
    <w:rsid w:val="004266DB"/>
    <w:rsid w:val="004306FC"/>
    <w:rsid w:val="00430BEC"/>
    <w:rsid w:val="00431B72"/>
    <w:rsid w:val="00432010"/>
    <w:rsid w:val="00437F96"/>
    <w:rsid w:val="00441BE3"/>
    <w:rsid w:val="00441F5C"/>
    <w:rsid w:val="00442BFE"/>
    <w:rsid w:val="00443749"/>
    <w:rsid w:val="00446350"/>
    <w:rsid w:val="00447FB1"/>
    <w:rsid w:val="00452906"/>
    <w:rsid w:val="00454FFB"/>
    <w:rsid w:val="004561DA"/>
    <w:rsid w:val="00457798"/>
    <w:rsid w:val="004605A3"/>
    <w:rsid w:val="0046326B"/>
    <w:rsid w:val="0046455F"/>
    <w:rsid w:val="00470E26"/>
    <w:rsid w:val="004716B0"/>
    <w:rsid w:val="00473480"/>
    <w:rsid w:val="00473A3E"/>
    <w:rsid w:val="00474623"/>
    <w:rsid w:val="00474A1D"/>
    <w:rsid w:val="00475173"/>
    <w:rsid w:val="00482E8B"/>
    <w:rsid w:val="0048430B"/>
    <w:rsid w:val="00485DA4"/>
    <w:rsid w:val="0048748E"/>
    <w:rsid w:val="0049251B"/>
    <w:rsid w:val="0049281E"/>
    <w:rsid w:val="00492CF2"/>
    <w:rsid w:val="00494C24"/>
    <w:rsid w:val="00494D96"/>
    <w:rsid w:val="004950F7"/>
    <w:rsid w:val="00495F9D"/>
    <w:rsid w:val="004A795D"/>
    <w:rsid w:val="004A7C6A"/>
    <w:rsid w:val="004B1D49"/>
    <w:rsid w:val="004B519F"/>
    <w:rsid w:val="004B5E19"/>
    <w:rsid w:val="004B608B"/>
    <w:rsid w:val="004B6395"/>
    <w:rsid w:val="004B79F4"/>
    <w:rsid w:val="004C2D55"/>
    <w:rsid w:val="004C53E8"/>
    <w:rsid w:val="004C5C02"/>
    <w:rsid w:val="004D26EE"/>
    <w:rsid w:val="004E18B4"/>
    <w:rsid w:val="004E1EE9"/>
    <w:rsid w:val="004E1F93"/>
    <w:rsid w:val="004E27BC"/>
    <w:rsid w:val="004E3B7B"/>
    <w:rsid w:val="004E4C4B"/>
    <w:rsid w:val="004E5BA5"/>
    <w:rsid w:val="004E6B03"/>
    <w:rsid w:val="004F00D9"/>
    <w:rsid w:val="004F1147"/>
    <w:rsid w:val="004F3A76"/>
    <w:rsid w:val="004F3B97"/>
    <w:rsid w:val="004F4092"/>
    <w:rsid w:val="004F5E97"/>
    <w:rsid w:val="005013FA"/>
    <w:rsid w:val="005031E0"/>
    <w:rsid w:val="00503366"/>
    <w:rsid w:val="00503894"/>
    <w:rsid w:val="005066A3"/>
    <w:rsid w:val="00507E92"/>
    <w:rsid w:val="0051003A"/>
    <w:rsid w:val="00511B79"/>
    <w:rsid w:val="00511D64"/>
    <w:rsid w:val="00513D79"/>
    <w:rsid w:val="00517B90"/>
    <w:rsid w:val="0052068A"/>
    <w:rsid w:val="00520B8E"/>
    <w:rsid w:val="005216E3"/>
    <w:rsid w:val="0052296A"/>
    <w:rsid w:val="00524EC4"/>
    <w:rsid w:val="00525BB2"/>
    <w:rsid w:val="00525D24"/>
    <w:rsid w:val="005309A2"/>
    <w:rsid w:val="00531B46"/>
    <w:rsid w:val="00531BBD"/>
    <w:rsid w:val="00532D53"/>
    <w:rsid w:val="00533F64"/>
    <w:rsid w:val="0053459E"/>
    <w:rsid w:val="005354CE"/>
    <w:rsid w:val="00535A0E"/>
    <w:rsid w:val="00535D62"/>
    <w:rsid w:val="00537F83"/>
    <w:rsid w:val="00540B6A"/>
    <w:rsid w:val="0054386C"/>
    <w:rsid w:val="005454AA"/>
    <w:rsid w:val="00545C60"/>
    <w:rsid w:val="00546A2A"/>
    <w:rsid w:val="00553B18"/>
    <w:rsid w:val="005563F0"/>
    <w:rsid w:val="00556750"/>
    <w:rsid w:val="00560A39"/>
    <w:rsid w:val="00562835"/>
    <w:rsid w:val="00563751"/>
    <w:rsid w:val="00564EFE"/>
    <w:rsid w:val="00564F79"/>
    <w:rsid w:val="00566EF8"/>
    <w:rsid w:val="00566F5B"/>
    <w:rsid w:val="00572C66"/>
    <w:rsid w:val="00573B10"/>
    <w:rsid w:val="00574023"/>
    <w:rsid w:val="00574D7C"/>
    <w:rsid w:val="00580D5B"/>
    <w:rsid w:val="00582D59"/>
    <w:rsid w:val="00583539"/>
    <w:rsid w:val="00583E9A"/>
    <w:rsid w:val="00586686"/>
    <w:rsid w:val="00587295"/>
    <w:rsid w:val="00587745"/>
    <w:rsid w:val="00592E08"/>
    <w:rsid w:val="00593790"/>
    <w:rsid w:val="0059756C"/>
    <w:rsid w:val="0059767F"/>
    <w:rsid w:val="005A2FE6"/>
    <w:rsid w:val="005A5BD0"/>
    <w:rsid w:val="005A5DD3"/>
    <w:rsid w:val="005A7A93"/>
    <w:rsid w:val="005A7C2E"/>
    <w:rsid w:val="005B481C"/>
    <w:rsid w:val="005B71ED"/>
    <w:rsid w:val="005C3053"/>
    <w:rsid w:val="005D062F"/>
    <w:rsid w:val="005D68CB"/>
    <w:rsid w:val="005D6D02"/>
    <w:rsid w:val="005E1ECD"/>
    <w:rsid w:val="005E1FCC"/>
    <w:rsid w:val="005E3D62"/>
    <w:rsid w:val="005E3EFE"/>
    <w:rsid w:val="005E48CD"/>
    <w:rsid w:val="005E4CD7"/>
    <w:rsid w:val="005E52F4"/>
    <w:rsid w:val="005F14B9"/>
    <w:rsid w:val="005F2AF6"/>
    <w:rsid w:val="005F377D"/>
    <w:rsid w:val="005F3B7C"/>
    <w:rsid w:val="005F466E"/>
    <w:rsid w:val="005F5281"/>
    <w:rsid w:val="005F59ED"/>
    <w:rsid w:val="005F67E7"/>
    <w:rsid w:val="00600A33"/>
    <w:rsid w:val="0060202B"/>
    <w:rsid w:val="006034BD"/>
    <w:rsid w:val="00604676"/>
    <w:rsid w:val="00607B10"/>
    <w:rsid w:val="00611B16"/>
    <w:rsid w:val="00613475"/>
    <w:rsid w:val="00613754"/>
    <w:rsid w:val="006145C6"/>
    <w:rsid w:val="006201E6"/>
    <w:rsid w:val="00620CC2"/>
    <w:rsid w:val="00621B81"/>
    <w:rsid w:val="00621CBD"/>
    <w:rsid w:val="00622826"/>
    <w:rsid w:val="00622AC5"/>
    <w:rsid w:val="0062716C"/>
    <w:rsid w:val="00630595"/>
    <w:rsid w:val="00630F25"/>
    <w:rsid w:val="006316D5"/>
    <w:rsid w:val="0063236F"/>
    <w:rsid w:val="0063277E"/>
    <w:rsid w:val="00632A77"/>
    <w:rsid w:val="00633BAB"/>
    <w:rsid w:val="00634DFA"/>
    <w:rsid w:val="00636B2E"/>
    <w:rsid w:val="006420E2"/>
    <w:rsid w:val="006424EB"/>
    <w:rsid w:val="0064387C"/>
    <w:rsid w:val="00645BFA"/>
    <w:rsid w:val="00650F69"/>
    <w:rsid w:val="0065105B"/>
    <w:rsid w:val="006534FF"/>
    <w:rsid w:val="006558C4"/>
    <w:rsid w:val="00656663"/>
    <w:rsid w:val="0065777E"/>
    <w:rsid w:val="00661807"/>
    <w:rsid w:val="00662783"/>
    <w:rsid w:val="00663705"/>
    <w:rsid w:val="006645F7"/>
    <w:rsid w:val="00667327"/>
    <w:rsid w:val="00667FC9"/>
    <w:rsid w:val="00670A08"/>
    <w:rsid w:val="00671BA3"/>
    <w:rsid w:val="00672C9B"/>
    <w:rsid w:val="006747FA"/>
    <w:rsid w:val="006760A4"/>
    <w:rsid w:val="00676769"/>
    <w:rsid w:val="00677F63"/>
    <w:rsid w:val="00680E53"/>
    <w:rsid w:val="00683476"/>
    <w:rsid w:val="006841E2"/>
    <w:rsid w:val="006844FB"/>
    <w:rsid w:val="00686592"/>
    <w:rsid w:val="00686C0C"/>
    <w:rsid w:val="00690F86"/>
    <w:rsid w:val="00692416"/>
    <w:rsid w:val="0069287A"/>
    <w:rsid w:val="006928BA"/>
    <w:rsid w:val="00692B55"/>
    <w:rsid w:val="00694671"/>
    <w:rsid w:val="00694769"/>
    <w:rsid w:val="00695926"/>
    <w:rsid w:val="006A11AB"/>
    <w:rsid w:val="006A5253"/>
    <w:rsid w:val="006B0F19"/>
    <w:rsid w:val="006B4DF0"/>
    <w:rsid w:val="006B5F5E"/>
    <w:rsid w:val="006B6457"/>
    <w:rsid w:val="006C102A"/>
    <w:rsid w:val="006C1CF5"/>
    <w:rsid w:val="006C2505"/>
    <w:rsid w:val="006C3AC3"/>
    <w:rsid w:val="006C4CE1"/>
    <w:rsid w:val="006C65A8"/>
    <w:rsid w:val="006C6766"/>
    <w:rsid w:val="006C6988"/>
    <w:rsid w:val="006D0F6D"/>
    <w:rsid w:val="006D24DF"/>
    <w:rsid w:val="006D3DB3"/>
    <w:rsid w:val="006D66E9"/>
    <w:rsid w:val="006F3167"/>
    <w:rsid w:val="006F6227"/>
    <w:rsid w:val="00701713"/>
    <w:rsid w:val="00701870"/>
    <w:rsid w:val="00702937"/>
    <w:rsid w:val="00705EC9"/>
    <w:rsid w:val="00706AC7"/>
    <w:rsid w:val="00706B27"/>
    <w:rsid w:val="00706E4B"/>
    <w:rsid w:val="00707160"/>
    <w:rsid w:val="00707B6B"/>
    <w:rsid w:val="007126B5"/>
    <w:rsid w:val="00712CAD"/>
    <w:rsid w:val="007138B2"/>
    <w:rsid w:val="00716BBF"/>
    <w:rsid w:val="00716EE4"/>
    <w:rsid w:val="00716F81"/>
    <w:rsid w:val="00720F0D"/>
    <w:rsid w:val="007217FB"/>
    <w:rsid w:val="0072193A"/>
    <w:rsid w:val="007222D5"/>
    <w:rsid w:val="00722375"/>
    <w:rsid w:val="007249EB"/>
    <w:rsid w:val="00727AB6"/>
    <w:rsid w:val="0073275B"/>
    <w:rsid w:val="00732F8E"/>
    <w:rsid w:val="00735EE7"/>
    <w:rsid w:val="00737E7B"/>
    <w:rsid w:val="00740566"/>
    <w:rsid w:val="00743638"/>
    <w:rsid w:val="00744608"/>
    <w:rsid w:val="007455ED"/>
    <w:rsid w:val="00746B45"/>
    <w:rsid w:val="00746BF9"/>
    <w:rsid w:val="00750859"/>
    <w:rsid w:val="007511A3"/>
    <w:rsid w:val="00752A06"/>
    <w:rsid w:val="00752CDF"/>
    <w:rsid w:val="00753DCE"/>
    <w:rsid w:val="00754B6C"/>
    <w:rsid w:val="00755FFA"/>
    <w:rsid w:val="00764433"/>
    <w:rsid w:val="007651B5"/>
    <w:rsid w:val="007658FA"/>
    <w:rsid w:val="007678B5"/>
    <w:rsid w:val="007705BB"/>
    <w:rsid w:val="007706ED"/>
    <w:rsid w:val="007727CD"/>
    <w:rsid w:val="00774C8B"/>
    <w:rsid w:val="007750D7"/>
    <w:rsid w:val="007761F1"/>
    <w:rsid w:val="00782FDA"/>
    <w:rsid w:val="00784565"/>
    <w:rsid w:val="0079686C"/>
    <w:rsid w:val="00797B18"/>
    <w:rsid w:val="007A0D78"/>
    <w:rsid w:val="007A1018"/>
    <w:rsid w:val="007A101C"/>
    <w:rsid w:val="007A1429"/>
    <w:rsid w:val="007A433A"/>
    <w:rsid w:val="007A4655"/>
    <w:rsid w:val="007A720E"/>
    <w:rsid w:val="007B091D"/>
    <w:rsid w:val="007B1295"/>
    <w:rsid w:val="007B1A19"/>
    <w:rsid w:val="007B2D4E"/>
    <w:rsid w:val="007B30E2"/>
    <w:rsid w:val="007B750B"/>
    <w:rsid w:val="007C0B97"/>
    <w:rsid w:val="007C0E13"/>
    <w:rsid w:val="007C1145"/>
    <w:rsid w:val="007C1DE9"/>
    <w:rsid w:val="007C203A"/>
    <w:rsid w:val="007C5B8A"/>
    <w:rsid w:val="007D0051"/>
    <w:rsid w:val="007D16D1"/>
    <w:rsid w:val="007D20E7"/>
    <w:rsid w:val="007D2862"/>
    <w:rsid w:val="007D2906"/>
    <w:rsid w:val="007D4D63"/>
    <w:rsid w:val="007E080B"/>
    <w:rsid w:val="007E45C7"/>
    <w:rsid w:val="007E6507"/>
    <w:rsid w:val="007E6E3F"/>
    <w:rsid w:val="007E7CB3"/>
    <w:rsid w:val="007F0AD1"/>
    <w:rsid w:val="007F2A07"/>
    <w:rsid w:val="007F6A5D"/>
    <w:rsid w:val="007F6D14"/>
    <w:rsid w:val="007F759F"/>
    <w:rsid w:val="008007BB"/>
    <w:rsid w:val="0080092B"/>
    <w:rsid w:val="0080310E"/>
    <w:rsid w:val="0080389A"/>
    <w:rsid w:val="00803CB1"/>
    <w:rsid w:val="008059EB"/>
    <w:rsid w:val="00805C2A"/>
    <w:rsid w:val="00805D12"/>
    <w:rsid w:val="00805D5C"/>
    <w:rsid w:val="00807148"/>
    <w:rsid w:val="0080758A"/>
    <w:rsid w:val="00807C79"/>
    <w:rsid w:val="0081575F"/>
    <w:rsid w:val="00821590"/>
    <w:rsid w:val="00824101"/>
    <w:rsid w:val="00830263"/>
    <w:rsid w:val="00830DF4"/>
    <w:rsid w:val="008323EB"/>
    <w:rsid w:val="00835013"/>
    <w:rsid w:val="00836E12"/>
    <w:rsid w:val="0083749B"/>
    <w:rsid w:val="00837867"/>
    <w:rsid w:val="008410EF"/>
    <w:rsid w:val="00845F07"/>
    <w:rsid w:val="008468FB"/>
    <w:rsid w:val="00853553"/>
    <w:rsid w:val="008547E3"/>
    <w:rsid w:val="008564B7"/>
    <w:rsid w:val="00856BB0"/>
    <w:rsid w:val="0085714E"/>
    <w:rsid w:val="008608CA"/>
    <w:rsid w:val="008612CF"/>
    <w:rsid w:val="008613FF"/>
    <w:rsid w:val="00861A2B"/>
    <w:rsid w:val="00862104"/>
    <w:rsid w:val="00862357"/>
    <w:rsid w:val="00862484"/>
    <w:rsid w:val="00862B61"/>
    <w:rsid w:val="00863463"/>
    <w:rsid w:val="008637DB"/>
    <w:rsid w:val="00863A77"/>
    <w:rsid w:val="00865E6B"/>
    <w:rsid w:val="00866B09"/>
    <w:rsid w:val="00867A39"/>
    <w:rsid w:val="0087098B"/>
    <w:rsid w:val="00874FA2"/>
    <w:rsid w:val="00876A5B"/>
    <w:rsid w:val="00877457"/>
    <w:rsid w:val="00882525"/>
    <w:rsid w:val="00883F5E"/>
    <w:rsid w:val="00884CB7"/>
    <w:rsid w:val="008855FE"/>
    <w:rsid w:val="00886EA9"/>
    <w:rsid w:val="008915C2"/>
    <w:rsid w:val="00892E25"/>
    <w:rsid w:val="00894EFC"/>
    <w:rsid w:val="008956CC"/>
    <w:rsid w:val="00896810"/>
    <w:rsid w:val="008976F8"/>
    <w:rsid w:val="008A165B"/>
    <w:rsid w:val="008B3DB9"/>
    <w:rsid w:val="008B4A52"/>
    <w:rsid w:val="008B72F8"/>
    <w:rsid w:val="008C01EC"/>
    <w:rsid w:val="008D24DC"/>
    <w:rsid w:val="008D2832"/>
    <w:rsid w:val="008D4057"/>
    <w:rsid w:val="008D4F28"/>
    <w:rsid w:val="008D5581"/>
    <w:rsid w:val="008D6E30"/>
    <w:rsid w:val="008D73BB"/>
    <w:rsid w:val="008D7DCA"/>
    <w:rsid w:val="008E0AEA"/>
    <w:rsid w:val="008E0BDF"/>
    <w:rsid w:val="008E10C3"/>
    <w:rsid w:val="008E1615"/>
    <w:rsid w:val="008E2FD5"/>
    <w:rsid w:val="008E34E4"/>
    <w:rsid w:val="008E4903"/>
    <w:rsid w:val="008E70F7"/>
    <w:rsid w:val="008F06CA"/>
    <w:rsid w:val="008F0A24"/>
    <w:rsid w:val="008F10F7"/>
    <w:rsid w:val="008F40A6"/>
    <w:rsid w:val="00900BC0"/>
    <w:rsid w:val="0090234F"/>
    <w:rsid w:val="0090546F"/>
    <w:rsid w:val="00910665"/>
    <w:rsid w:val="00910F21"/>
    <w:rsid w:val="00912566"/>
    <w:rsid w:val="009143FE"/>
    <w:rsid w:val="00914C00"/>
    <w:rsid w:val="009201F5"/>
    <w:rsid w:val="00920537"/>
    <w:rsid w:val="009209E9"/>
    <w:rsid w:val="00921392"/>
    <w:rsid w:val="00922138"/>
    <w:rsid w:val="00922BE4"/>
    <w:rsid w:val="00923CDF"/>
    <w:rsid w:val="0092573C"/>
    <w:rsid w:val="0093067E"/>
    <w:rsid w:val="00933C3F"/>
    <w:rsid w:val="00934988"/>
    <w:rsid w:val="009360C6"/>
    <w:rsid w:val="0094272B"/>
    <w:rsid w:val="00945D86"/>
    <w:rsid w:val="009527FA"/>
    <w:rsid w:val="00956703"/>
    <w:rsid w:val="00956FF2"/>
    <w:rsid w:val="00960204"/>
    <w:rsid w:val="00963EFA"/>
    <w:rsid w:val="00964834"/>
    <w:rsid w:val="009648C0"/>
    <w:rsid w:val="0097232A"/>
    <w:rsid w:val="00972AC3"/>
    <w:rsid w:val="00973483"/>
    <w:rsid w:val="00976826"/>
    <w:rsid w:val="009776D7"/>
    <w:rsid w:val="00980219"/>
    <w:rsid w:val="00980955"/>
    <w:rsid w:val="00980BC5"/>
    <w:rsid w:val="00981882"/>
    <w:rsid w:val="00981AD8"/>
    <w:rsid w:val="00981B5A"/>
    <w:rsid w:val="0098285E"/>
    <w:rsid w:val="00982A9B"/>
    <w:rsid w:val="0098424C"/>
    <w:rsid w:val="00985FC8"/>
    <w:rsid w:val="00986C45"/>
    <w:rsid w:val="009913A0"/>
    <w:rsid w:val="00992DEF"/>
    <w:rsid w:val="0099379A"/>
    <w:rsid w:val="00994172"/>
    <w:rsid w:val="00995153"/>
    <w:rsid w:val="0099705A"/>
    <w:rsid w:val="009A03AA"/>
    <w:rsid w:val="009A6DC5"/>
    <w:rsid w:val="009A6F35"/>
    <w:rsid w:val="009A789A"/>
    <w:rsid w:val="009B4252"/>
    <w:rsid w:val="009B583B"/>
    <w:rsid w:val="009C058B"/>
    <w:rsid w:val="009C1DB8"/>
    <w:rsid w:val="009C2A6F"/>
    <w:rsid w:val="009C3834"/>
    <w:rsid w:val="009C4AAE"/>
    <w:rsid w:val="009C7ACC"/>
    <w:rsid w:val="009D08E2"/>
    <w:rsid w:val="009D3D1D"/>
    <w:rsid w:val="009D6B66"/>
    <w:rsid w:val="009D6E82"/>
    <w:rsid w:val="009D7326"/>
    <w:rsid w:val="009D7E42"/>
    <w:rsid w:val="009E2D9D"/>
    <w:rsid w:val="009E60D0"/>
    <w:rsid w:val="009F05B3"/>
    <w:rsid w:val="009F07A9"/>
    <w:rsid w:val="009F15D4"/>
    <w:rsid w:val="009F33EF"/>
    <w:rsid w:val="009F50E2"/>
    <w:rsid w:val="009F6D2B"/>
    <w:rsid w:val="009F7701"/>
    <w:rsid w:val="00A02319"/>
    <w:rsid w:val="00A030E2"/>
    <w:rsid w:val="00A04DDC"/>
    <w:rsid w:val="00A0722F"/>
    <w:rsid w:val="00A1184B"/>
    <w:rsid w:val="00A130DB"/>
    <w:rsid w:val="00A15E87"/>
    <w:rsid w:val="00A16A7B"/>
    <w:rsid w:val="00A16E38"/>
    <w:rsid w:val="00A215CA"/>
    <w:rsid w:val="00A24054"/>
    <w:rsid w:val="00A2410E"/>
    <w:rsid w:val="00A2456E"/>
    <w:rsid w:val="00A255B3"/>
    <w:rsid w:val="00A2781B"/>
    <w:rsid w:val="00A27BC3"/>
    <w:rsid w:val="00A30454"/>
    <w:rsid w:val="00A30455"/>
    <w:rsid w:val="00A34932"/>
    <w:rsid w:val="00A35830"/>
    <w:rsid w:val="00A3660B"/>
    <w:rsid w:val="00A36BDB"/>
    <w:rsid w:val="00A40A8C"/>
    <w:rsid w:val="00A4120B"/>
    <w:rsid w:val="00A41DA0"/>
    <w:rsid w:val="00A44CD7"/>
    <w:rsid w:val="00A505BE"/>
    <w:rsid w:val="00A510A4"/>
    <w:rsid w:val="00A51D48"/>
    <w:rsid w:val="00A52B52"/>
    <w:rsid w:val="00A52CC1"/>
    <w:rsid w:val="00A532A0"/>
    <w:rsid w:val="00A5668B"/>
    <w:rsid w:val="00A57F6B"/>
    <w:rsid w:val="00A60D59"/>
    <w:rsid w:val="00A615E6"/>
    <w:rsid w:val="00A62F12"/>
    <w:rsid w:val="00A6412B"/>
    <w:rsid w:val="00A64AA2"/>
    <w:rsid w:val="00A661C4"/>
    <w:rsid w:val="00A66D5A"/>
    <w:rsid w:val="00A70077"/>
    <w:rsid w:val="00A710E4"/>
    <w:rsid w:val="00A7164F"/>
    <w:rsid w:val="00A71730"/>
    <w:rsid w:val="00A73BC9"/>
    <w:rsid w:val="00A7605D"/>
    <w:rsid w:val="00A818C5"/>
    <w:rsid w:val="00A845C7"/>
    <w:rsid w:val="00A854B0"/>
    <w:rsid w:val="00A861C9"/>
    <w:rsid w:val="00A86AA5"/>
    <w:rsid w:val="00A86B81"/>
    <w:rsid w:val="00A91090"/>
    <w:rsid w:val="00A92066"/>
    <w:rsid w:val="00A9270C"/>
    <w:rsid w:val="00A931C9"/>
    <w:rsid w:val="00A94C28"/>
    <w:rsid w:val="00A951CE"/>
    <w:rsid w:val="00A95E15"/>
    <w:rsid w:val="00AA05D9"/>
    <w:rsid w:val="00AA3497"/>
    <w:rsid w:val="00AA53F5"/>
    <w:rsid w:val="00AB1765"/>
    <w:rsid w:val="00AB1B23"/>
    <w:rsid w:val="00AB358D"/>
    <w:rsid w:val="00AB4F1F"/>
    <w:rsid w:val="00AB57C4"/>
    <w:rsid w:val="00AB63C7"/>
    <w:rsid w:val="00AB6A4A"/>
    <w:rsid w:val="00AC008F"/>
    <w:rsid w:val="00AC361E"/>
    <w:rsid w:val="00AC42B3"/>
    <w:rsid w:val="00AC56E7"/>
    <w:rsid w:val="00AC6DCB"/>
    <w:rsid w:val="00AC72F7"/>
    <w:rsid w:val="00AC7E2E"/>
    <w:rsid w:val="00AD1B9C"/>
    <w:rsid w:val="00AD6F0E"/>
    <w:rsid w:val="00AD75B1"/>
    <w:rsid w:val="00AD7A96"/>
    <w:rsid w:val="00AE3130"/>
    <w:rsid w:val="00AE317F"/>
    <w:rsid w:val="00AE3882"/>
    <w:rsid w:val="00AE3CEB"/>
    <w:rsid w:val="00AE79AE"/>
    <w:rsid w:val="00AF0B1D"/>
    <w:rsid w:val="00AF294B"/>
    <w:rsid w:val="00AF3579"/>
    <w:rsid w:val="00AF4B9F"/>
    <w:rsid w:val="00AF4EF8"/>
    <w:rsid w:val="00AF72C8"/>
    <w:rsid w:val="00B03A7B"/>
    <w:rsid w:val="00B05E57"/>
    <w:rsid w:val="00B0646D"/>
    <w:rsid w:val="00B067DA"/>
    <w:rsid w:val="00B07E6A"/>
    <w:rsid w:val="00B07FAF"/>
    <w:rsid w:val="00B10305"/>
    <w:rsid w:val="00B1047C"/>
    <w:rsid w:val="00B11D73"/>
    <w:rsid w:val="00B11E6A"/>
    <w:rsid w:val="00B13469"/>
    <w:rsid w:val="00B1563D"/>
    <w:rsid w:val="00B20786"/>
    <w:rsid w:val="00B2550A"/>
    <w:rsid w:val="00B27BED"/>
    <w:rsid w:val="00B304E3"/>
    <w:rsid w:val="00B332E7"/>
    <w:rsid w:val="00B33846"/>
    <w:rsid w:val="00B34885"/>
    <w:rsid w:val="00B3565C"/>
    <w:rsid w:val="00B35C1F"/>
    <w:rsid w:val="00B4103D"/>
    <w:rsid w:val="00B429AA"/>
    <w:rsid w:val="00B5221A"/>
    <w:rsid w:val="00B52229"/>
    <w:rsid w:val="00B54F17"/>
    <w:rsid w:val="00B55AD1"/>
    <w:rsid w:val="00B57B2A"/>
    <w:rsid w:val="00B6082A"/>
    <w:rsid w:val="00B608BB"/>
    <w:rsid w:val="00B61747"/>
    <w:rsid w:val="00B618F4"/>
    <w:rsid w:val="00B61E92"/>
    <w:rsid w:val="00B63296"/>
    <w:rsid w:val="00B6544C"/>
    <w:rsid w:val="00B70723"/>
    <w:rsid w:val="00B7133C"/>
    <w:rsid w:val="00B745FC"/>
    <w:rsid w:val="00B83519"/>
    <w:rsid w:val="00B83E70"/>
    <w:rsid w:val="00B85397"/>
    <w:rsid w:val="00B8585D"/>
    <w:rsid w:val="00B85E88"/>
    <w:rsid w:val="00B90CAE"/>
    <w:rsid w:val="00B918B2"/>
    <w:rsid w:val="00B91F51"/>
    <w:rsid w:val="00B942FC"/>
    <w:rsid w:val="00B9507A"/>
    <w:rsid w:val="00B97456"/>
    <w:rsid w:val="00BA12C9"/>
    <w:rsid w:val="00BA43B2"/>
    <w:rsid w:val="00BB005A"/>
    <w:rsid w:val="00BB1874"/>
    <w:rsid w:val="00BB31FC"/>
    <w:rsid w:val="00BB35B9"/>
    <w:rsid w:val="00BB3E54"/>
    <w:rsid w:val="00BB52A8"/>
    <w:rsid w:val="00BB7932"/>
    <w:rsid w:val="00BC049C"/>
    <w:rsid w:val="00BC0CF5"/>
    <w:rsid w:val="00BC1096"/>
    <w:rsid w:val="00BC158C"/>
    <w:rsid w:val="00BC2C46"/>
    <w:rsid w:val="00BC349C"/>
    <w:rsid w:val="00BC6367"/>
    <w:rsid w:val="00BD1A8F"/>
    <w:rsid w:val="00BD1F9B"/>
    <w:rsid w:val="00BD2B64"/>
    <w:rsid w:val="00BD32D0"/>
    <w:rsid w:val="00BD588C"/>
    <w:rsid w:val="00BD6078"/>
    <w:rsid w:val="00BE0082"/>
    <w:rsid w:val="00BE063F"/>
    <w:rsid w:val="00BE067C"/>
    <w:rsid w:val="00BE1BBF"/>
    <w:rsid w:val="00BE1D84"/>
    <w:rsid w:val="00BE2C6B"/>
    <w:rsid w:val="00BE4213"/>
    <w:rsid w:val="00BE4643"/>
    <w:rsid w:val="00BE498E"/>
    <w:rsid w:val="00BE5BA9"/>
    <w:rsid w:val="00BF0FA9"/>
    <w:rsid w:val="00BF306D"/>
    <w:rsid w:val="00BF3778"/>
    <w:rsid w:val="00BF4097"/>
    <w:rsid w:val="00C005BB"/>
    <w:rsid w:val="00C01FA3"/>
    <w:rsid w:val="00C0235D"/>
    <w:rsid w:val="00C02DBE"/>
    <w:rsid w:val="00C02E8C"/>
    <w:rsid w:val="00C10DA4"/>
    <w:rsid w:val="00C12195"/>
    <w:rsid w:val="00C14301"/>
    <w:rsid w:val="00C167EB"/>
    <w:rsid w:val="00C2191F"/>
    <w:rsid w:val="00C22B85"/>
    <w:rsid w:val="00C22FB0"/>
    <w:rsid w:val="00C25474"/>
    <w:rsid w:val="00C26111"/>
    <w:rsid w:val="00C3174F"/>
    <w:rsid w:val="00C32170"/>
    <w:rsid w:val="00C3477E"/>
    <w:rsid w:val="00C34D91"/>
    <w:rsid w:val="00C36E00"/>
    <w:rsid w:val="00C37B78"/>
    <w:rsid w:val="00C4008E"/>
    <w:rsid w:val="00C45292"/>
    <w:rsid w:val="00C45623"/>
    <w:rsid w:val="00C5009D"/>
    <w:rsid w:val="00C52C01"/>
    <w:rsid w:val="00C53465"/>
    <w:rsid w:val="00C54875"/>
    <w:rsid w:val="00C55A8A"/>
    <w:rsid w:val="00C569D1"/>
    <w:rsid w:val="00C57B1E"/>
    <w:rsid w:val="00C57F8E"/>
    <w:rsid w:val="00C6187E"/>
    <w:rsid w:val="00C62DC0"/>
    <w:rsid w:val="00C65203"/>
    <w:rsid w:val="00C7246B"/>
    <w:rsid w:val="00C74517"/>
    <w:rsid w:val="00C778F5"/>
    <w:rsid w:val="00C846D8"/>
    <w:rsid w:val="00C851F5"/>
    <w:rsid w:val="00C859D5"/>
    <w:rsid w:val="00C87FB7"/>
    <w:rsid w:val="00C937B5"/>
    <w:rsid w:val="00C939AA"/>
    <w:rsid w:val="00CA3304"/>
    <w:rsid w:val="00CA34F7"/>
    <w:rsid w:val="00CA4072"/>
    <w:rsid w:val="00CA52A6"/>
    <w:rsid w:val="00CA6502"/>
    <w:rsid w:val="00CB25B2"/>
    <w:rsid w:val="00CB3135"/>
    <w:rsid w:val="00CB4097"/>
    <w:rsid w:val="00CB5088"/>
    <w:rsid w:val="00CB5EA9"/>
    <w:rsid w:val="00CB63DA"/>
    <w:rsid w:val="00CB6B7E"/>
    <w:rsid w:val="00CB6F54"/>
    <w:rsid w:val="00CB76C0"/>
    <w:rsid w:val="00CC0070"/>
    <w:rsid w:val="00CC0E70"/>
    <w:rsid w:val="00CC15D6"/>
    <w:rsid w:val="00CC622F"/>
    <w:rsid w:val="00CC76C3"/>
    <w:rsid w:val="00CC799C"/>
    <w:rsid w:val="00CC79D4"/>
    <w:rsid w:val="00CD3CD5"/>
    <w:rsid w:val="00CD609B"/>
    <w:rsid w:val="00CD6890"/>
    <w:rsid w:val="00CD6E1D"/>
    <w:rsid w:val="00CE00A5"/>
    <w:rsid w:val="00CE0400"/>
    <w:rsid w:val="00CE148E"/>
    <w:rsid w:val="00CE39E1"/>
    <w:rsid w:val="00CE3F03"/>
    <w:rsid w:val="00CE45BB"/>
    <w:rsid w:val="00CE484D"/>
    <w:rsid w:val="00CE66CA"/>
    <w:rsid w:val="00CE7B8A"/>
    <w:rsid w:val="00CF2466"/>
    <w:rsid w:val="00CF2617"/>
    <w:rsid w:val="00CF305B"/>
    <w:rsid w:val="00CF58A3"/>
    <w:rsid w:val="00CF7EBD"/>
    <w:rsid w:val="00D017F6"/>
    <w:rsid w:val="00D01936"/>
    <w:rsid w:val="00D04499"/>
    <w:rsid w:val="00D04E00"/>
    <w:rsid w:val="00D12040"/>
    <w:rsid w:val="00D126A4"/>
    <w:rsid w:val="00D12919"/>
    <w:rsid w:val="00D17CBD"/>
    <w:rsid w:val="00D200B0"/>
    <w:rsid w:val="00D20925"/>
    <w:rsid w:val="00D23061"/>
    <w:rsid w:val="00D265FE"/>
    <w:rsid w:val="00D3334F"/>
    <w:rsid w:val="00D33DC1"/>
    <w:rsid w:val="00D34E4B"/>
    <w:rsid w:val="00D35D06"/>
    <w:rsid w:val="00D3745C"/>
    <w:rsid w:val="00D416A5"/>
    <w:rsid w:val="00D442FA"/>
    <w:rsid w:val="00D44580"/>
    <w:rsid w:val="00D45F79"/>
    <w:rsid w:val="00D46DD1"/>
    <w:rsid w:val="00D47C3F"/>
    <w:rsid w:val="00D528BB"/>
    <w:rsid w:val="00D5340F"/>
    <w:rsid w:val="00D53BDB"/>
    <w:rsid w:val="00D54BB3"/>
    <w:rsid w:val="00D55091"/>
    <w:rsid w:val="00D55E92"/>
    <w:rsid w:val="00D57FDB"/>
    <w:rsid w:val="00D63EB4"/>
    <w:rsid w:val="00D63F60"/>
    <w:rsid w:val="00D6579C"/>
    <w:rsid w:val="00D73DA9"/>
    <w:rsid w:val="00D8174E"/>
    <w:rsid w:val="00D83172"/>
    <w:rsid w:val="00D93C54"/>
    <w:rsid w:val="00D945F5"/>
    <w:rsid w:val="00D94EC9"/>
    <w:rsid w:val="00D9549C"/>
    <w:rsid w:val="00D968A5"/>
    <w:rsid w:val="00D978C9"/>
    <w:rsid w:val="00D97C0D"/>
    <w:rsid w:val="00DA4866"/>
    <w:rsid w:val="00DA58FB"/>
    <w:rsid w:val="00DA647B"/>
    <w:rsid w:val="00DA7470"/>
    <w:rsid w:val="00DB09CC"/>
    <w:rsid w:val="00DB3650"/>
    <w:rsid w:val="00DB5FE9"/>
    <w:rsid w:val="00DB67C0"/>
    <w:rsid w:val="00DB7289"/>
    <w:rsid w:val="00DC0F0E"/>
    <w:rsid w:val="00DC10EC"/>
    <w:rsid w:val="00DC120B"/>
    <w:rsid w:val="00DC1B9A"/>
    <w:rsid w:val="00DD1E74"/>
    <w:rsid w:val="00DD288C"/>
    <w:rsid w:val="00DD2F18"/>
    <w:rsid w:val="00DD2F57"/>
    <w:rsid w:val="00DE376B"/>
    <w:rsid w:val="00DE3A7E"/>
    <w:rsid w:val="00DE4BCD"/>
    <w:rsid w:val="00DE5335"/>
    <w:rsid w:val="00DF01A2"/>
    <w:rsid w:val="00DF1123"/>
    <w:rsid w:val="00DF1658"/>
    <w:rsid w:val="00DF55AE"/>
    <w:rsid w:val="00E02F5C"/>
    <w:rsid w:val="00E04CA2"/>
    <w:rsid w:val="00E0628B"/>
    <w:rsid w:val="00E102D8"/>
    <w:rsid w:val="00E12E99"/>
    <w:rsid w:val="00E1550F"/>
    <w:rsid w:val="00E16234"/>
    <w:rsid w:val="00E174EF"/>
    <w:rsid w:val="00E202A6"/>
    <w:rsid w:val="00E20529"/>
    <w:rsid w:val="00E23944"/>
    <w:rsid w:val="00E25796"/>
    <w:rsid w:val="00E25912"/>
    <w:rsid w:val="00E25FF9"/>
    <w:rsid w:val="00E2736B"/>
    <w:rsid w:val="00E308EB"/>
    <w:rsid w:val="00E33A6D"/>
    <w:rsid w:val="00E33E6B"/>
    <w:rsid w:val="00E36F52"/>
    <w:rsid w:val="00E37C91"/>
    <w:rsid w:val="00E40A3E"/>
    <w:rsid w:val="00E41B36"/>
    <w:rsid w:val="00E41E54"/>
    <w:rsid w:val="00E435A0"/>
    <w:rsid w:val="00E439F5"/>
    <w:rsid w:val="00E44A16"/>
    <w:rsid w:val="00E44B8E"/>
    <w:rsid w:val="00E45878"/>
    <w:rsid w:val="00E46F00"/>
    <w:rsid w:val="00E505ED"/>
    <w:rsid w:val="00E52C49"/>
    <w:rsid w:val="00E54540"/>
    <w:rsid w:val="00E54F0C"/>
    <w:rsid w:val="00E55469"/>
    <w:rsid w:val="00E709AF"/>
    <w:rsid w:val="00E712B0"/>
    <w:rsid w:val="00E71EF6"/>
    <w:rsid w:val="00E72FAA"/>
    <w:rsid w:val="00E76DEB"/>
    <w:rsid w:val="00E77623"/>
    <w:rsid w:val="00E80E32"/>
    <w:rsid w:val="00E819EF"/>
    <w:rsid w:val="00E82668"/>
    <w:rsid w:val="00E83A16"/>
    <w:rsid w:val="00E83C7E"/>
    <w:rsid w:val="00E86D09"/>
    <w:rsid w:val="00E9134F"/>
    <w:rsid w:val="00E91DBC"/>
    <w:rsid w:val="00E91E99"/>
    <w:rsid w:val="00E92F59"/>
    <w:rsid w:val="00E963E7"/>
    <w:rsid w:val="00E97202"/>
    <w:rsid w:val="00E97F9C"/>
    <w:rsid w:val="00EA0C44"/>
    <w:rsid w:val="00EA256A"/>
    <w:rsid w:val="00EA25D1"/>
    <w:rsid w:val="00EA29A0"/>
    <w:rsid w:val="00EA68EA"/>
    <w:rsid w:val="00EB0F08"/>
    <w:rsid w:val="00EB23A9"/>
    <w:rsid w:val="00EB5D1A"/>
    <w:rsid w:val="00EB5FFB"/>
    <w:rsid w:val="00EB619C"/>
    <w:rsid w:val="00EB6D98"/>
    <w:rsid w:val="00EB77A4"/>
    <w:rsid w:val="00EC0CC4"/>
    <w:rsid w:val="00EC41E2"/>
    <w:rsid w:val="00EC4ADB"/>
    <w:rsid w:val="00EC5625"/>
    <w:rsid w:val="00EC7C49"/>
    <w:rsid w:val="00ED0FFA"/>
    <w:rsid w:val="00ED3C5A"/>
    <w:rsid w:val="00ED3DAA"/>
    <w:rsid w:val="00ED3EE6"/>
    <w:rsid w:val="00ED4E3D"/>
    <w:rsid w:val="00ED5472"/>
    <w:rsid w:val="00ED57D3"/>
    <w:rsid w:val="00ED5FC8"/>
    <w:rsid w:val="00ED70F2"/>
    <w:rsid w:val="00ED7E8C"/>
    <w:rsid w:val="00EE088B"/>
    <w:rsid w:val="00EE0FB2"/>
    <w:rsid w:val="00EE443A"/>
    <w:rsid w:val="00EF2012"/>
    <w:rsid w:val="00EF27C8"/>
    <w:rsid w:val="00EF5B82"/>
    <w:rsid w:val="00EF64C1"/>
    <w:rsid w:val="00F00395"/>
    <w:rsid w:val="00F015FB"/>
    <w:rsid w:val="00F02340"/>
    <w:rsid w:val="00F06C1D"/>
    <w:rsid w:val="00F10772"/>
    <w:rsid w:val="00F11770"/>
    <w:rsid w:val="00F13B12"/>
    <w:rsid w:val="00F142F2"/>
    <w:rsid w:val="00F14ED9"/>
    <w:rsid w:val="00F16220"/>
    <w:rsid w:val="00F230A8"/>
    <w:rsid w:val="00F3064E"/>
    <w:rsid w:val="00F3150C"/>
    <w:rsid w:val="00F3174A"/>
    <w:rsid w:val="00F31BD6"/>
    <w:rsid w:val="00F3395C"/>
    <w:rsid w:val="00F3420B"/>
    <w:rsid w:val="00F357AA"/>
    <w:rsid w:val="00F36799"/>
    <w:rsid w:val="00F36EDD"/>
    <w:rsid w:val="00F37FB6"/>
    <w:rsid w:val="00F40DDD"/>
    <w:rsid w:val="00F41010"/>
    <w:rsid w:val="00F41C32"/>
    <w:rsid w:val="00F427DB"/>
    <w:rsid w:val="00F458A7"/>
    <w:rsid w:val="00F45A5D"/>
    <w:rsid w:val="00F46599"/>
    <w:rsid w:val="00F52A98"/>
    <w:rsid w:val="00F5403E"/>
    <w:rsid w:val="00F5478B"/>
    <w:rsid w:val="00F5774B"/>
    <w:rsid w:val="00F600CC"/>
    <w:rsid w:val="00F6093B"/>
    <w:rsid w:val="00F62F0F"/>
    <w:rsid w:val="00F646DF"/>
    <w:rsid w:val="00F652C0"/>
    <w:rsid w:val="00F66AB6"/>
    <w:rsid w:val="00F708C1"/>
    <w:rsid w:val="00F741E1"/>
    <w:rsid w:val="00F75168"/>
    <w:rsid w:val="00F76B4B"/>
    <w:rsid w:val="00F80FB1"/>
    <w:rsid w:val="00F831C7"/>
    <w:rsid w:val="00F832E8"/>
    <w:rsid w:val="00F92DE9"/>
    <w:rsid w:val="00F92F68"/>
    <w:rsid w:val="00F9377A"/>
    <w:rsid w:val="00F93FEB"/>
    <w:rsid w:val="00F947B0"/>
    <w:rsid w:val="00F94A87"/>
    <w:rsid w:val="00F95303"/>
    <w:rsid w:val="00F97012"/>
    <w:rsid w:val="00FA103D"/>
    <w:rsid w:val="00FA3F05"/>
    <w:rsid w:val="00FA4022"/>
    <w:rsid w:val="00FA6978"/>
    <w:rsid w:val="00FB2470"/>
    <w:rsid w:val="00FB35A6"/>
    <w:rsid w:val="00FB3701"/>
    <w:rsid w:val="00FB4BF3"/>
    <w:rsid w:val="00FB5A7D"/>
    <w:rsid w:val="00FC0F2E"/>
    <w:rsid w:val="00FC1256"/>
    <w:rsid w:val="00FC213C"/>
    <w:rsid w:val="00FC3005"/>
    <w:rsid w:val="00FC34A6"/>
    <w:rsid w:val="00FC4BC1"/>
    <w:rsid w:val="00FC55C6"/>
    <w:rsid w:val="00FC77E2"/>
    <w:rsid w:val="00FD1B32"/>
    <w:rsid w:val="00FD1FCC"/>
    <w:rsid w:val="00FD22FD"/>
    <w:rsid w:val="00FD433B"/>
    <w:rsid w:val="00FD6B97"/>
    <w:rsid w:val="00FD6BB9"/>
    <w:rsid w:val="00FE0693"/>
    <w:rsid w:val="00FE1C62"/>
    <w:rsid w:val="00FE2AC5"/>
    <w:rsid w:val="00FE39D4"/>
    <w:rsid w:val="00FE447A"/>
    <w:rsid w:val="00FE7864"/>
    <w:rsid w:val="00FF00DC"/>
    <w:rsid w:val="00FF4D49"/>
    <w:rsid w:val="00FF6157"/>
    <w:rsid w:val="00FF63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4FE0C"/>
  <w15:chartTrackingRefBased/>
  <w15:docId w15:val="{F269BB0C-3CD7-42DC-B2C2-AC37937D2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657F0"/>
    <w:pPr>
      <w:spacing w:after="200" w:line="276" w:lineRule="auto"/>
    </w:pPr>
    <w:rPr>
      <w:sz w:val="22"/>
      <w:szCs w:val="22"/>
      <w:lang w:eastAsia="en-US"/>
    </w:rPr>
  </w:style>
  <w:style w:type="paragraph" w:styleId="Naslov1">
    <w:name w:val="heading 1"/>
    <w:basedOn w:val="Navaden"/>
    <w:next w:val="Navaden"/>
    <w:link w:val="Naslov1Znak"/>
    <w:uiPriority w:val="9"/>
    <w:qFormat/>
    <w:rsid w:val="001A1EE8"/>
    <w:pPr>
      <w:keepNext/>
      <w:keepLines/>
      <w:spacing w:before="480" w:after="0"/>
      <w:outlineLvl w:val="0"/>
    </w:pPr>
    <w:rPr>
      <w:rFonts w:ascii="Cambria" w:eastAsia="Times New Roman" w:hAnsi="Cambria"/>
      <w:b/>
      <w:bCs/>
      <w:color w:val="365F91"/>
      <w:sz w:val="28"/>
      <w:szCs w:val="28"/>
    </w:rPr>
  </w:style>
  <w:style w:type="paragraph" w:styleId="Naslov2">
    <w:name w:val="heading 2"/>
    <w:basedOn w:val="Navaden"/>
    <w:next w:val="Navaden"/>
    <w:link w:val="Naslov2Znak"/>
    <w:uiPriority w:val="9"/>
    <w:unhideWhenUsed/>
    <w:qFormat/>
    <w:rsid w:val="001A1EE8"/>
    <w:pPr>
      <w:keepNext/>
      <w:keepLines/>
      <w:spacing w:before="200" w:after="0"/>
      <w:outlineLvl w:val="1"/>
    </w:pPr>
    <w:rPr>
      <w:rFonts w:ascii="Cambria" w:eastAsia="Times New Roman" w:hAnsi="Cambria"/>
      <w:b/>
      <w:bCs/>
      <w:color w:val="4F81BD"/>
      <w:sz w:val="26"/>
      <w:szCs w:val="26"/>
    </w:rPr>
  </w:style>
  <w:style w:type="paragraph" w:styleId="Naslov3">
    <w:name w:val="heading 3"/>
    <w:basedOn w:val="Navaden"/>
    <w:next w:val="Navaden"/>
    <w:link w:val="Naslov3Znak"/>
    <w:uiPriority w:val="9"/>
    <w:semiHidden/>
    <w:unhideWhenUsed/>
    <w:qFormat/>
    <w:rsid w:val="001A1EE8"/>
    <w:pPr>
      <w:keepNext/>
      <w:keepLines/>
      <w:spacing w:before="200" w:after="0"/>
      <w:outlineLvl w:val="2"/>
    </w:pPr>
    <w:rPr>
      <w:rFonts w:ascii="Cambria" w:eastAsia="Times New Roman" w:hAnsi="Cambria"/>
      <w:b/>
      <w:bCs/>
      <w:color w:val="4F81BD"/>
    </w:rPr>
  </w:style>
  <w:style w:type="paragraph" w:styleId="Naslov4">
    <w:name w:val="heading 4"/>
    <w:basedOn w:val="Navaden"/>
    <w:next w:val="Navaden"/>
    <w:link w:val="Naslov4Znak"/>
    <w:uiPriority w:val="9"/>
    <w:semiHidden/>
    <w:unhideWhenUsed/>
    <w:qFormat/>
    <w:rsid w:val="001A1EE8"/>
    <w:pPr>
      <w:keepNext/>
      <w:keepLines/>
      <w:spacing w:before="200" w:after="0"/>
      <w:outlineLvl w:val="3"/>
    </w:pPr>
    <w:rPr>
      <w:rFonts w:ascii="Cambria" w:eastAsia="Times New Roman" w:hAnsi="Cambria"/>
      <w:b/>
      <w:bCs/>
      <w:i/>
      <w:iCs/>
      <w:color w:val="4F81BD"/>
    </w:rPr>
  </w:style>
  <w:style w:type="paragraph" w:styleId="Naslov5">
    <w:name w:val="heading 5"/>
    <w:basedOn w:val="Navaden"/>
    <w:next w:val="Navaden"/>
    <w:link w:val="Naslov5Znak"/>
    <w:uiPriority w:val="9"/>
    <w:semiHidden/>
    <w:unhideWhenUsed/>
    <w:qFormat/>
    <w:rsid w:val="001A1EE8"/>
    <w:pPr>
      <w:keepNext/>
      <w:keepLines/>
      <w:spacing w:before="200" w:after="0"/>
      <w:outlineLvl w:val="4"/>
    </w:pPr>
    <w:rPr>
      <w:rFonts w:ascii="Cambria" w:eastAsia="Times New Roman" w:hAnsi="Cambria"/>
      <w:color w:val="243F60"/>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251FAB"/>
    <w:pPr>
      <w:tabs>
        <w:tab w:val="center" w:pos="4536"/>
        <w:tab w:val="right" w:pos="9072"/>
      </w:tabs>
    </w:pPr>
  </w:style>
  <w:style w:type="character" w:customStyle="1" w:styleId="GlavaZnak">
    <w:name w:val="Glava Znak"/>
    <w:link w:val="Glava"/>
    <w:rsid w:val="00251FAB"/>
    <w:rPr>
      <w:sz w:val="22"/>
      <w:szCs w:val="22"/>
      <w:lang w:eastAsia="en-US"/>
    </w:rPr>
  </w:style>
  <w:style w:type="paragraph" w:styleId="Noga">
    <w:name w:val="footer"/>
    <w:basedOn w:val="Navaden"/>
    <w:link w:val="NogaZnak"/>
    <w:uiPriority w:val="99"/>
    <w:unhideWhenUsed/>
    <w:rsid w:val="00251FAB"/>
    <w:pPr>
      <w:tabs>
        <w:tab w:val="center" w:pos="4536"/>
        <w:tab w:val="right" w:pos="9072"/>
      </w:tabs>
    </w:pPr>
  </w:style>
  <w:style w:type="character" w:customStyle="1" w:styleId="NogaZnak">
    <w:name w:val="Noga Znak"/>
    <w:link w:val="Noga"/>
    <w:uiPriority w:val="99"/>
    <w:rsid w:val="00251FAB"/>
    <w:rPr>
      <w:sz w:val="22"/>
      <w:szCs w:val="22"/>
      <w:lang w:eastAsia="en-US"/>
    </w:rPr>
  </w:style>
  <w:style w:type="paragraph" w:styleId="Navadensplet">
    <w:name w:val="Normal (Web)"/>
    <w:basedOn w:val="Navaden"/>
    <w:rsid w:val="00251FAB"/>
    <w:pPr>
      <w:spacing w:before="100" w:after="100" w:line="240" w:lineRule="auto"/>
    </w:pPr>
    <w:rPr>
      <w:rFonts w:ascii="Arial" w:eastAsia="Times New Roman" w:hAnsi="Arial" w:cs="Arial"/>
      <w:sz w:val="24"/>
      <w:szCs w:val="24"/>
      <w:lang w:eastAsia="sl-SI"/>
    </w:rPr>
  </w:style>
  <w:style w:type="paragraph" w:customStyle="1" w:styleId="esegmenth4">
    <w:name w:val="esegment_h4"/>
    <w:basedOn w:val="Navaden"/>
    <w:rsid w:val="00251FAB"/>
    <w:pPr>
      <w:spacing w:after="168" w:line="240" w:lineRule="auto"/>
      <w:jc w:val="center"/>
    </w:pPr>
    <w:rPr>
      <w:rFonts w:ascii="Arial" w:eastAsia="Times New Roman" w:hAnsi="Arial" w:cs="Arial"/>
      <w:b/>
      <w:bCs/>
      <w:color w:val="000000"/>
      <w:sz w:val="14"/>
      <w:szCs w:val="14"/>
      <w:lang w:eastAsia="sl-SI"/>
    </w:rPr>
  </w:style>
  <w:style w:type="paragraph" w:styleId="Besedilooblaka">
    <w:name w:val="Balloon Text"/>
    <w:basedOn w:val="Navaden"/>
    <w:link w:val="BesedilooblakaZnak"/>
    <w:uiPriority w:val="99"/>
    <w:semiHidden/>
    <w:unhideWhenUsed/>
    <w:rsid w:val="00E40A3E"/>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E40A3E"/>
    <w:rPr>
      <w:rFonts w:ascii="Tahoma" w:hAnsi="Tahoma" w:cs="Tahoma"/>
      <w:sz w:val="16"/>
      <w:szCs w:val="16"/>
      <w:lang w:eastAsia="en-US"/>
    </w:rPr>
  </w:style>
  <w:style w:type="character" w:styleId="Hiperpovezava">
    <w:name w:val="Hyperlink"/>
    <w:uiPriority w:val="99"/>
    <w:unhideWhenUsed/>
    <w:rsid w:val="00F13B12"/>
    <w:rPr>
      <w:color w:val="0000FF"/>
      <w:u w:val="single"/>
    </w:rPr>
  </w:style>
  <w:style w:type="character" w:styleId="Pripombasklic">
    <w:name w:val="annotation reference"/>
    <w:uiPriority w:val="99"/>
    <w:semiHidden/>
    <w:unhideWhenUsed/>
    <w:rsid w:val="00592E08"/>
    <w:rPr>
      <w:sz w:val="16"/>
      <w:szCs w:val="16"/>
    </w:rPr>
  </w:style>
  <w:style w:type="paragraph" w:styleId="Pripombabesedilo">
    <w:name w:val="annotation text"/>
    <w:basedOn w:val="Navaden"/>
    <w:link w:val="PripombabesediloZnak"/>
    <w:uiPriority w:val="99"/>
    <w:unhideWhenUsed/>
    <w:rsid w:val="00592E08"/>
    <w:rPr>
      <w:sz w:val="20"/>
      <w:szCs w:val="20"/>
    </w:rPr>
  </w:style>
  <w:style w:type="character" w:customStyle="1" w:styleId="PripombabesediloZnak">
    <w:name w:val="Pripomba – besedilo Znak"/>
    <w:link w:val="Pripombabesedilo"/>
    <w:uiPriority w:val="99"/>
    <w:rsid w:val="00592E08"/>
    <w:rPr>
      <w:lang w:eastAsia="en-US"/>
    </w:rPr>
  </w:style>
  <w:style w:type="paragraph" w:styleId="Zadevapripombe">
    <w:name w:val="annotation subject"/>
    <w:basedOn w:val="Pripombabesedilo"/>
    <w:next w:val="Pripombabesedilo"/>
    <w:link w:val="ZadevapripombeZnak"/>
    <w:uiPriority w:val="99"/>
    <w:semiHidden/>
    <w:unhideWhenUsed/>
    <w:rsid w:val="00592E08"/>
    <w:rPr>
      <w:b/>
      <w:bCs/>
    </w:rPr>
  </w:style>
  <w:style w:type="character" w:customStyle="1" w:styleId="ZadevapripombeZnak">
    <w:name w:val="Zadeva pripombe Znak"/>
    <w:link w:val="Zadevapripombe"/>
    <w:uiPriority w:val="99"/>
    <w:semiHidden/>
    <w:rsid w:val="00592E08"/>
    <w:rPr>
      <w:b/>
      <w:bCs/>
      <w:lang w:eastAsia="en-US"/>
    </w:rPr>
  </w:style>
  <w:style w:type="paragraph" w:styleId="Sprotnaopomba-besedilo">
    <w:name w:val="footnote text"/>
    <w:basedOn w:val="Navaden"/>
    <w:link w:val="Sprotnaopomba-besediloZnak"/>
    <w:unhideWhenUsed/>
    <w:rsid w:val="002F4578"/>
    <w:rPr>
      <w:sz w:val="20"/>
      <w:szCs w:val="20"/>
    </w:rPr>
  </w:style>
  <w:style w:type="character" w:customStyle="1" w:styleId="Sprotnaopomba-besediloZnak">
    <w:name w:val="Sprotna opomba - besedilo Znak"/>
    <w:link w:val="Sprotnaopomba-besedilo"/>
    <w:rsid w:val="002F4578"/>
    <w:rPr>
      <w:lang w:eastAsia="en-US"/>
    </w:rPr>
  </w:style>
  <w:style w:type="character" w:styleId="Sprotnaopomba-sklic">
    <w:name w:val="footnote reference"/>
    <w:unhideWhenUsed/>
    <w:rsid w:val="002F4578"/>
    <w:rPr>
      <w:vertAlign w:val="superscript"/>
    </w:rPr>
  </w:style>
  <w:style w:type="paragraph" w:styleId="Odstavekseznama">
    <w:name w:val="List Paragraph"/>
    <w:basedOn w:val="Navaden"/>
    <w:link w:val="OdstavekseznamaZnak"/>
    <w:uiPriority w:val="99"/>
    <w:qFormat/>
    <w:rsid w:val="001A1EE8"/>
    <w:pPr>
      <w:spacing w:after="0" w:line="240" w:lineRule="auto"/>
      <w:ind w:left="708"/>
    </w:pPr>
    <w:rPr>
      <w:rFonts w:ascii="Times New Roman" w:eastAsia="Times New Roman" w:hAnsi="Times New Roman"/>
      <w:sz w:val="24"/>
      <w:szCs w:val="24"/>
      <w:lang w:eastAsia="sl-SI"/>
    </w:rPr>
  </w:style>
  <w:style w:type="character" w:customStyle="1" w:styleId="OdstavekseznamaZnak">
    <w:name w:val="Odstavek seznama Znak"/>
    <w:link w:val="Odstavekseznama"/>
    <w:uiPriority w:val="99"/>
    <w:locked/>
    <w:rsid w:val="001A1EE8"/>
    <w:rPr>
      <w:rFonts w:ascii="Times New Roman" w:eastAsia="Times New Roman" w:hAnsi="Times New Roman"/>
      <w:sz w:val="24"/>
      <w:szCs w:val="24"/>
    </w:rPr>
  </w:style>
  <w:style w:type="paragraph" w:styleId="Revizija">
    <w:name w:val="Revision"/>
    <w:hidden/>
    <w:uiPriority w:val="99"/>
    <w:semiHidden/>
    <w:rsid w:val="007A4655"/>
    <w:rPr>
      <w:sz w:val="22"/>
      <w:szCs w:val="22"/>
      <w:lang w:eastAsia="en-US"/>
    </w:rPr>
  </w:style>
  <w:style w:type="table" w:styleId="Tabelamrea">
    <w:name w:val="Table Grid"/>
    <w:basedOn w:val="Navadnatabela"/>
    <w:uiPriority w:val="59"/>
    <w:rsid w:val="00910F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1A1EE8"/>
    <w:rPr>
      <w:sz w:val="22"/>
      <w:szCs w:val="22"/>
      <w:lang w:eastAsia="en-US"/>
    </w:rPr>
  </w:style>
  <w:style w:type="character" w:customStyle="1" w:styleId="Naslov1Znak">
    <w:name w:val="Naslov 1 Znak"/>
    <w:link w:val="Naslov1"/>
    <w:uiPriority w:val="9"/>
    <w:rsid w:val="001A1EE8"/>
    <w:rPr>
      <w:rFonts w:ascii="Cambria" w:eastAsia="Times New Roman" w:hAnsi="Cambria" w:cs="Times New Roman"/>
      <w:b/>
      <w:bCs/>
      <w:color w:val="365F91"/>
      <w:sz w:val="28"/>
      <w:szCs w:val="28"/>
      <w:lang w:eastAsia="en-US"/>
    </w:rPr>
  </w:style>
  <w:style w:type="character" w:customStyle="1" w:styleId="Naslov2Znak">
    <w:name w:val="Naslov 2 Znak"/>
    <w:link w:val="Naslov2"/>
    <w:uiPriority w:val="9"/>
    <w:rsid w:val="001A1EE8"/>
    <w:rPr>
      <w:rFonts w:ascii="Cambria" w:eastAsia="Times New Roman" w:hAnsi="Cambria" w:cs="Times New Roman"/>
      <w:b/>
      <w:bCs/>
      <w:color w:val="4F81BD"/>
      <w:sz w:val="26"/>
      <w:szCs w:val="26"/>
      <w:lang w:eastAsia="en-US"/>
    </w:rPr>
  </w:style>
  <w:style w:type="character" w:customStyle="1" w:styleId="Naslov3Znak">
    <w:name w:val="Naslov 3 Znak"/>
    <w:link w:val="Naslov3"/>
    <w:uiPriority w:val="9"/>
    <w:semiHidden/>
    <w:rsid w:val="001A1EE8"/>
    <w:rPr>
      <w:rFonts w:ascii="Cambria" w:eastAsia="Times New Roman" w:hAnsi="Cambria" w:cs="Times New Roman"/>
      <w:b/>
      <w:bCs/>
      <w:color w:val="4F81BD"/>
      <w:sz w:val="22"/>
      <w:szCs w:val="22"/>
      <w:lang w:eastAsia="en-US"/>
    </w:rPr>
  </w:style>
  <w:style w:type="character" w:customStyle="1" w:styleId="Naslov4Znak">
    <w:name w:val="Naslov 4 Znak"/>
    <w:link w:val="Naslov4"/>
    <w:uiPriority w:val="9"/>
    <w:semiHidden/>
    <w:rsid w:val="001A1EE8"/>
    <w:rPr>
      <w:rFonts w:ascii="Cambria" w:eastAsia="Times New Roman" w:hAnsi="Cambria" w:cs="Times New Roman"/>
      <w:b/>
      <w:bCs/>
      <w:i/>
      <w:iCs/>
      <w:color w:val="4F81BD"/>
      <w:sz w:val="22"/>
      <w:szCs w:val="22"/>
      <w:lang w:eastAsia="en-US"/>
    </w:rPr>
  </w:style>
  <w:style w:type="character" w:customStyle="1" w:styleId="Naslov5Znak">
    <w:name w:val="Naslov 5 Znak"/>
    <w:link w:val="Naslov5"/>
    <w:uiPriority w:val="9"/>
    <w:semiHidden/>
    <w:rsid w:val="001A1EE8"/>
    <w:rPr>
      <w:rFonts w:ascii="Cambria" w:eastAsia="Times New Roman" w:hAnsi="Cambria" w:cs="Times New Roman"/>
      <w:color w:val="243F60"/>
      <w:sz w:val="22"/>
      <w:szCs w:val="22"/>
      <w:lang w:eastAsia="en-US"/>
    </w:rPr>
  </w:style>
  <w:style w:type="table" w:styleId="Navadnatabela4">
    <w:name w:val="Plain Table 4"/>
    <w:basedOn w:val="Navadnatabela"/>
    <w:uiPriority w:val="44"/>
    <w:rsid w:val="0009107E"/>
    <w:rPr>
      <w:rFonts w:ascii="Times New Roman" w:eastAsia="Times New Roman" w:hAnsi="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Krepko">
    <w:name w:val="Strong"/>
    <w:basedOn w:val="Privzetapisavaodstavka"/>
    <w:uiPriority w:val="22"/>
    <w:qFormat/>
    <w:rsid w:val="00712CAD"/>
    <w:rPr>
      <w:b/>
      <w:bCs/>
    </w:rPr>
  </w:style>
  <w:style w:type="paragraph" w:customStyle="1" w:styleId="Odstavek">
    <w:name w:val="Odstavek"/>
    <w:basedOn w:val="Navaden"/>
    <w:link w:val="OdstavekZnak"/>
    <w:qFormat/>
    <w:rsid w:val="007C0E13"/>
    <w:pPr>
      <w:overflowPunct w:val="0"/>
      <w:autoSpaceDE w:val="0"/>
      <w:autoSpaceDN w:val="0"/>
      <w:adjustRightInd w:val="0"/>
      <w:spacing w:before="240" w:after="0" w:line="240" w:lineRule="auto"/>
      <w:ind w:firstLine="1021"/>
      <w:jc w:val="both"/>
      <w:textAlignment w:val="baseline"/>
    </w:pPr>
    <w:rPr>
      <w:rFonts w:ascii="Arial" w:eastAsia="Times New Roman" w:hAnsi="Arial"/>
      <w:lang w:val="x-none" w:eastAsia="x-none"/>
    </w:rPr>
  </w:style>
  <w:style w:type="character" w:customStyle="1" w:styleId="OdstavekZnak">
    <w:name w:val="Odstavek Znak"/>
    <w:link w:val="Odstavek"/>
    <w:rsid w:val="007C0E13"/>
    <w:rPr>
      <w:rFonts w:ascii="Arial" w:eastAsia="Times New Roman" w:hAnsi="Arial"/>
      <w:sz w:val="22"/>
      <w:szCs w:val="22"/>
      <w:lang w:val="x-none" w:eastAsia="x-none"/>
    </w:rPr>
  </w:style>
  <w:style w:type="paragraph" w:customStyle="1" w:styleId="Alinejazarkovnotoko">
    <w:name w:val="Alineja za črkovno točko"/>
    <w:basedOn w:val="Navaden"/>
    <w:link w:val="AlinejazarkovnotokoZnak"/>
    <w:qFormat/>
    <w:rsid w:val="007C0E13"/>
    <w:pPr>
      <w:numPr>
        <w:numId w:val="17"/>
      </w:numPr>
      <w:tabs>
        <w:tab w:val="left" w:pos="567"/>
      </w:tabs>
      <w:spacing w:after="0" w:line="240" w:lineRule="auto"/>
      <w:ind w:left="567" w:hanging="142"/>
      <w:jc w:val="both"/>
    </w:pPr>
    <w:rPr>
      <w:rFonts w:ascii="Arial" w:eastAsia="Times New Roman" w:hAnsi="Arial" w:cs="Arial"/>
      <w:lang w:eastAsia="sl-SI"/>
    </w:rPr>
  </w:style>
  <w:style w:type="character" w:customStyle="1" w:styleId="AlinejazarkovnotokoZnak">
    <w:name w:val="Alineja za črkovno točko Znak"/>
    <w:link w:val="Alinejazarkovnotoko"/>
    <w:rsid w:val="007C0E13"/>
    <w:rPr>
      <w:rFonts w:ascii="Arial" w:eastAsia="Times New Roman"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094903">
      <w:bodyDiv w:val="1"/>
      <w:marLeft w:val="0"/>
      <w:marRight w:val="0"/>
      <w:marTop w:val="0"/>
      <w:marBottom w:val="0"/>
      <w:divBdr>
        <w:top w:val="none" w:sz="0" w:space="0" w:color="auto"/>
        <w:left w:val="none" w:sz="0" w:space="0" w:color="auto"/>
        <w:bottom w:val="none" w:sz="0" w:space="0" w:color="auto"/>
        <w:right w:val="none" w:sz="0" w:space="0" w:color="auto"/>
      </w:divBdr>
    </w:div>
    <w:div w:id="754326438">
      <w:bodyDiv w:val="1"/>
      <w:marLeft w:val="0"/>
      <w:marRight w:val="0"/>
      <w:marTop w:val="0"/>
      <w:marBottom w:val="0"/>
      <w:divBdr>
        <w:top w:val="none" w:sz="0" w:space="0" w:color="auto"/>
        <w:left w:val="none" w:sz="0" w:space="0" w:color="auto"/>
        <w:bottom w:val="none" w:sz="0" w:space="0" w:color="auto"/>
        <w:right w:val="none" w:sz="0" w:space="0" w:color="auto"/>
      </w:divBdr>
    </w:div>
    <w:div w:id="783040525">
      <w:bodyDiv w:val="1"/>
      <w:marLeft w:val="0"/>
      <w:marRight w:val="0"/>
      <w:marTop w:val="0"/>
      <w:marBottom w:val="0"/>
      <w:divBdr>
        <w:top w:val="none" w:sz="0" w:space="0" w:color="auto"/>
        <w:left w:val="none" w:sz="0" w:space="0" w:color="auto"/>
        <w:bottom w:val="none" w:sz="0" w:space="0" w:color="auto"/>
        <w:right w:val="none" w:sz="0" w:space="0" w:color="auto"/>
      </w:divBdr>
    </w:div>
    <w:div w:id="1363553919">
      <w:bodyDiv w:val="1"/>
      <w:marLeft w:val="0"/>
      <w:marRight w:val="0"/>
      <w:marTop w:val="0"/>
      <w:marBottom w:val="0"/>
      <w:divBdr>
        <w:top w:val="none" w:sz="0" w:space="0" w:color="auto"/>
        <w:left w:val="none" w:sz="0" w:space="0" w:color="auto"/>
        <w:bottom w:val="none" w:sz="0" w:space="0" w:color="auto"/>
        <w:right w:val="none" w:sz="0" w:space="0" w:color="auto"/>
      </w:divBdr>
    </w:div>
    <w:div w:id="1639872852">
      <w:bodyDiv w:val="1"/>
      <w:marLeft w:val="0"/>
      <w:marRight w:val="0"/>
      <w:marTop w:val="0"/>
      <w:marBottom w:val="0"/>
      <w:divBdr>
        <w:top w:val="none" w:sz="0" w:space="0" w:color="auto"/>
        <w:left w:val="none" w:sz="0" w:space="0" w:color="auto"/>
        <w:bottom w:val="none" w:sz="0" w:space="0" w:color="auto"/>
        <w:right w:val="none" w:sz="0" w:space="0" w:color="auto"/>
      </w:divBdr>
    </w:div>
    <w:div w:id="188705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9B1E3-52D3-44DD-9E7F-4EDE08093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9</Pages>
  <Words>3320</Words>
  <Characters>18930</Characters>
  <Application>Microsoft Office Word</Application>
  <DocSecurity>0</DocSecurity>
  <Lines>157</Lines>
  <Paragraphs>44</Paragraphs>
  <ScaleCrop>false</ScaleCrop>
  <HeadingPairs>
    <vt:vector size="2" baseType="variant">
      <vt:variant>
        <vt:lpstr>Naslov</vt:lpstr>
      </vt:variant>
      <vt:variant>
        <vt:i4>1</vt:i4>
      </vt:variant>
    </vt:vector>
  </HeadingPairs>
  <TitlesOfParts>
    <vt:vector size="1" baseType="lpstr">
      <vt:lpstr/>
    </vt:vector>
  </TitlesOfParts>
  <Company>Ministrstvo</Company>
  <LinksUpToDate>false</LinksUpToDate>
  <CharactersWithSpaces>22206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MGRT</dc:creator>
  <cp:keywords/>
  <cp:lastModifiedBy>Gregor Černoga</cp:lastModifiedBy>
  <cp:revision>11</cp:revision>
  <cp:lastPrinted>2023-11-17T14:47:00Z</cp:lastPrinted>
  <dcterms:created xsi:type="dcterms:W3CDTF">2025-05-05T09:05:00Z</dcterms:created>
  <dcterms:modified xsi:type="dcterms:W3CDTF">2025-07-23T07:32:00Z</dcterms:modified>
</cp:coreProperties>
</file>