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2DD8BD3A"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154B0D" w:rsidRPr="00154B0D">
        <w:rPr>
          <w:rFonts w:cs="Arial"/>
          <w:color w:val="000000"/>
        </w:rPr>
        <w:t>1100-</w:t>
      </w:r>
      <w:r w:rsidR="00CA1EFF">
        <w:rPr>
          <w:rFonts w:cs="Arial"/>
          <w:color w:val="000000"/>
        </w:rPr>
        <w:t>4</w:t>
      </w:r>
      <w:r w:rsidR="004D727D">
        <w:rPr>
          <w:rFonts w:cs="Arial"/>
          <w:color w:val="000000"/>
        </w:rPr>
        <w:t>7</w:t>
      </w:r>
      <w:r w:rsidR="008F6E28">
        <w:rPr>
          <w:rFonts w:cs="Arial"/>
          <w:color w:val="000000"/>
        </w:rPr>
        <w:t>/2025/1</w:t>
      </w:r>
    </w:p>
    <w:p w14:paraId="1431EF3E" w14:textId="26E16999" w:rsidR="007D75CF" w:rsidRPr="00B7790D" w:rsidRDefault="00E808EE" w:rsidP="00E808EE">
      <w:pPr>
        <w:pStyle w:val="datumtevilka"/>
        <w:spacing w:line="276" w:lineRule="auto"/>
        <w:rPr>
          <w:rFonts w:cs="Arial"/>
          <w:color w:val="000000"/>
        </w:rPr>
      </w:pPr>
      <w:r w:rsidRPr="00B7790D">
        <w:rPr>
          <w:rFonts w:cs="Arial"/>
          <w:color w:val="000000"/>
        </w:rPr>
        <w:t>Datum:</w:t>
      </w:r>
      <w:r w:rsidR="008F6E28">
        <w:rPr>
          <w:rFonts w:cs="Arial"/>
          <w:color w:val="000000"/>
        </w:rPr>
        <w:t xml:space="preserve"> </w:t>
      </w:r>
      <w:r w:rsidR="00CA1EFF">
        <w:rPr>
          <w:rFonts w:cs="Arial"/>
          <w:color w:val="000000"/>
        </w:rPr>
        <w:t xml:space="preserve">    </w:t>
      </w:r>
      <w:r w:rsidR="004D727D">
        <w:rPr>
          <w:rFonts w:cs="Arial"/>
          <w:color w:val="000000"/>
        </w:rPr>
        <w:t>2</w:t>
      </w:r>
      <w:r w:rsidR="008F6E28">
        <w:rPr>
          <w:rFonts w:cs="Arial"/>
          <w:color w:val="000000"/>
        </w:rPr>
        <w:t xml:space="preserve">. </w:t>
      </w:r>
      <w:r w:rsidR="006B3A30">
        <w:rPr>
          <w:rFonts w:cs="Arial"/>
          <w:color w:val="000000"/>
        </w:rPr>
        <w:t>10</w:t>
      </w:r>
      <w:r w:rsidR="008F6E28">
        <w:rPr>
          <w:rFonts w:cs="Arial"/>
          <w:color w:val="000000"/>
        </w:rPr>
        <w:t>. 2025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3D90D9B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US</w:t>
      </w:r>
      <w:r w:rsidR="00C43524">
        <w:rPr>
          <w:rFonts w:cs="Arial"/>
          <w:szCs w:val="20"/>
        </w:rPr>
        <w:t xml:space="preserve">, </w:t>
      </w:r>
      <w:r w:rsidRPr="004E22B4">
        <w:rPr>
          <w:rFonts w:cs="Arial"/>
          <w:szCs w:val="20"/>
        </w:rPr>
        <w:t xml:space="preserve">3/22 – </w:t>
      </w:r>
      <w:proofErr w:type="spellStart"/>
      <w:r w:rsidRPr="004E22B4">
        <w:rPr>
          <w:rFonts w:cs="Arial"/>
          <w:szCs w:val="20"/>
        </w:rPr>
        <w:t>ZDeb</w:t>
      </w:r>
      <w:proofErr w:type="spellEnd"/>
      <w:r w:rsidR="00C43524">
        <w:rPr>
          <w:rFonts w:cs="Arial"/>
          <w:szCs w:val="20"/>
        </w:rPr>
        <w:t xml:space="preserve"> in 32/25 – ZJU-1</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0D3C3F47" w:rsidR="001C1CFD" w:rsidRPr="00C44B09" w:rsidRDefault="00BD6B3B"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 xml:space="preserve">v </w:t>
      </w:r>
      <w:r w:rsidR="004D727D">
        <w:rPr>
          <w:rFonts w:ascii="Arial" w:hAnsi="Arial" w:cs="Arial"/>
          <w:b/>
          <w:iCs/>
          <w:sz w:val="20"/>
          <w:szCs w:val="20"/>
          <w:lang w:val="sl-SI" w:eastAsia="ar-SA"/>
        </w:rPr>
        <w:t>Službi za register kmetijskih gospodarstev</w:t>
      </w:r>
      <w:r>
        <w:rPr>
          <w:rFonts w:ascii="Arial" w:hAnsi="Arial" w:cs="Arial"/>
          <w:b/>
          <w:iCs/>
          <w:sz w:val="20"/>
          <w:szCs w:val="20"/>
          <w:lang w:val="sl-SI" w:eastAsia="ar-SA"/>
        </w:rPr>
        <w:t xml:space="preserve">, šifra DM: </w:t>
      </w:r>
      <w:r w:rsidR="004D727D">
        <w:rPr>
          <w:rFonts w:ascii="Arial" w:hAnsi="Arial" w:cs="Arial"/>
          <w:b/>
          <w:iCs/>
          <w:sz w:val="20"/>
          <w:szCs w:val="20"/>
          <w:lang w:val="sl-SI" w:eastAsia="ar-SA"/>
        </w:rPr>
        <w:t>129</w:t>
      </w:r>
      <w:r>
        <w:rPr>
          <w:rFonts w:ascii="Arial" w:hAnsi="Arial" w:cs="Arial"/>
          <w:b/>
          <w:iCs/>
          <w:sz w:val="20"/>
          <w:szCs w:val="20"/>
          <w:lang w:val="sl-SI" w:eastAsia="ar-SA"/>
        </w:rPr>
        <w:t xml:space="preserve"> (JN </w:t>
      </w:r>
      <w:r w:rsidR="004D727D">
        <w:rPr>
          <w:rFonts w:ascii="Arial" w:hAnsi="Arial" w:cs="Arial"/>
          <w:b/>
          <w:iCs/>
          <w:sz w:val="20"/>
          <w:szCs w:val="20"/>
          <w:lang w:val="sl-SI" w:eastAsia="ar-SA"/>
        </w:rPr>
        <w:t>55</w:t>
      </w:r>
      <w:r>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0CFAB83E"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končano visokošolsko univerzitetno izobraževanje (prejšnje)/visokošolska univerzitetna izobrazba (prejšnja)</w:t>
      </w:r>
      <w:r>
        <w:rPr>
          <w:rFonts w:cs="Arial"/>
          <w:szCs w:val="20"/>
          <w:lang w:eastAsia="ar-SA"/>
        </w:rPr>
        <w:t xml:space="preserve"> </w:t>
      </w:r>
      <w:r w:rsidRPr="00C44B09">
        <w:rPr>
          <w:rFonts w:cs="Arial"/>
          <w:szCs w:val="20"/>
          <w:lang w:eastAsia="ar-SA"/>
        </w:rPr>
        <w:t>oziroma specialistično izobraževanje po visokošolski strokovni izobrazbi (prejšnje)/specializacija po visokošolski strokovni izobrazbi (prejšnja) oziroma magistrsko izobraževanje (druga bolonjska stopnja)/magistrska izobrazba (druga bolonjska stopnja)</w:t>
      </w:r>
      <w:r>
        <w:rPr>
          <w:rFonts w:cs="Arial"/>
          <w:szCs w:val="20"/>
          <w:lang w:eastAsia="ar-SA"/>
        </w:rPr>
        <w:t xml:space="preserve"> </w:t>
      </w:r>
      <w:r w:rsidRPr="00C44B09">
        <w:rPr>
          <w:rFonts w:cs="Arial"/>
          <w:szCs w:val="20"/>
          <w:lang w:eastAsia="ar-SA"/>
        </w:rPr>
        <w:t>oziroma magistrsko izobraževanje po visokošolski strokovni izobrazbi (prejšnje)/magisterij po visokošolski strokovni izobrazbi (prejšnja);</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E1360B" w:rsidRDefault="001C1CFD" w:rsidP="001C1CFD">
      <w:pPr>
        <w:spacing w:line="276" w:lineRule="auto"/>
        <w:jc w:val="both"/>
        <w:rPr>
          <w:rFonts w:cs="Arial"/>
          <w:iCs/>
          <w:szCs w:val="20"/>
          <w:lang w:eastAsia="ar-SA"/>
        </w:rPr>
      </w:pPr>
      <w:r w:rsidRPr="00E1360B">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E1360B"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E1360B">
      <w:pPr>
        <w:rPr>
          <w:szCs w:val="20"/>
          <w:lang w:eastAsia="ar-SA"/>
        </w:rPr>
      </w:pPr>
    </w:p>
    <w:p w14:paraId="0E81FD36" w14:textId="010AB194" w:rsidR="004D727D" w:rsidRPr="004D727D" w:rsidRDefault="004D727D" w:rsidP="004D727D">
      <w:pPr>
        <w:numPr>
          <w:ilvl w:val="0"/>
          <w:numId w:val="30"/>
        </w:numPr>
        <w:spacing w:line="360" w:lineRule="auto"/>
        <w:rPr>
          <w:szCs w:val="20"/>
          <w:lang w:eastAsia="ar-SA"/>
        </w:rPr>
      </w:pPr>
      <w:r w:rsidRPr="004D727D">
        <w:rPr>
          <w:szCs w:val="20"/>
          <w:lang w:eastAsia="ar-SA"/>
        </w:rPr>
        <w:t>neposredna pomoč pri vodenju strokovnih nalog na delu delovnega področja</w:t>
      </w:r>
      <w:r>
        <w:rPr>
          <w:szCs w:val="20"/>
          <w:lang w:eastAsia="ar-SA"/>
        </w:rPr>
        <w:t>,</w:t>
      </w:r>
    </w:p>
    <w:p w14:paraId="2BDBC5A1" w14:textId="124B1944" w:rsidR="004D727D" w:rsidRPr="004D727D" w:rsidRDefault="004D727D" w:rsidP="004D727D">
      <w:pPr>
        <w:numPr>
          <w:ilvl w:val="0"/>
          <w:numId w:val="30"/>
        </w:numPr>
        <w:spacing w:line="360" w:lineRule="auto"/>
        <w:rPr>
          <w:szCs w:val="20"/>
          <w:lang w:eastAsia="ar-SA"/>
        </w:rPr>
      </w:pPr>
      <w:r w:rsidRPr="004D727D">
        <w:rPr>
          <w:szCs w:val="20"/>
          <w:lang w:eastAsia="ar-SA"/>
        </w:rPr>
        <w:t>samostojno oblikovanje sistemskih rešitev in drugih najzahtevnejših gradiv</w:t>
      </w:r>
      <w:r>
        <w:rPr>
          <w:szCs w:val="20"/>
          <w:lang w:eastAsia="ar-SA"/>
        </w:rPr>
        <w:t>,</w:t>
      </w:r>
    </w:p>
    <w:p w14:paraId="29397021" w14:textId="6614F668" w:rsidR="004D727D" w:rsidRPr="004D727D" w:rsidRDefault="004D727D" w:rsidP="004D727D">
      <w:pPr>
        <w:numPr>
          <w:ilvl w:val="0"/>
          <w:numId w:val="30"/>
        </w:numPr>
        <w:spacing w:line="360" w:lineRule="auto"/>
        <w:rPr>
          <w:szCs w:val="20"/>
          <w:lang w:eastAsia="ar-SA"/>
        </w:rPr>
      </w:pPr>
      <w:r w:rsidRPr="004D727D">
        <w:rPr>
          <w:szCs w:val="20"/>
          <w:lang w:eastAsia="ar-SA"/>
        </w:rPr>
        <w:t>vodenje in sodelovanje v najzahtevnejših projektnih skupinah</w:t>
      </w:r>
      <w:r>
        <w:rPr>
          <w:szCs w:val="20"/>
          <w:lang w:eastAsia="ar-SA"/>
        </w:rPr>
        <w:t>,</w:t>
      </w:r>
    </w:p>
    <w:p w14:paraId="1B8F7623" w14:textId="4D3DDBAB" w:rsidR="004D727D" w:rsidRPr="004D727D" w:rsidRDefault="004D727D" w:rsidP="004D727D">
      <w:pPr>
        <w:numPr>
          <w:ilvl w:val="0"/>
          <w:numId w:val="30"/>
        </w:numPr>
        <w:spacing w:line="360" w:lineRule="auto"/>
        <w:rPr>
          <w:szCs w:val="20"/>
          <w:lang w:eastAsia="ar-SA"/>
        </w:rPr>
      </w:pPr>
      <w:r w:rsidRPr="004D727D">
        <w:rPr>
          <w:szCs w:val="20"/>
          <w:lang w:eastAsia="ar-SA"/>
        </w:rPr>
        <w:t>sodelovanje v EU delovnih telesih in mednarodnih organizacijah z delovnega področja</w:t>
      </w:r>
      <w:r>
        <w:rPr>
          <w:szCs w:val="20"/>
          <w:lang w:eastAsia="ar-SA"/>
        </w:rPr>
        <w:t>,</w:t>
      </w:r>
    </w:p>
    <w:p w14:paraId="69B3CF84" w14:textId="59211639" w:rsidR="004D727D" w:rsidRPr="004D727D" w:rsidRDefault="004D727D" w:rsidP="004D727D">
      <w:pPr>
        <w:numPr>
          <w:ilvl w:val="0"/>
          <w:numId w:val="30"/>
        </w:numPr>
        <w:spacing w:line="360" w:lineRule="auto"/>
        <w:rPr>
          <w:szCs w:val="20"/>
          <w:lang w:eastAsia="ar-SA"/>
        </w:rPr>
      </w:pPr>
      <w:r w:rsidRPr="004D727D">
        <w:rPr>
          <w:szCs w:val="20"/>
          <w:lang w:eastAsia="ar-SA"/>
        </w:rPr>
        <w:t>vzpostavitev in vodenje evidenc in registrov z delovnega področja</w:t>
      </w:r>
      <w:r>
        <w:rPr>
          <w:szCs w:val="20"/>
          <w:lang w:eastAsia="ar-SA"/>
        </w:rPr>
        <w:t>,</w:t>
      </w:r>
    </w:p>
    <w:p w14:paraId="64EFB850" w14:textId="655E6025" w:rsidR="00CA1EFF" w:rsidRDefault="004D727D" w:rsidP="004D727D">
      <w:pPr>
        <w:numPr>
          <w:ilvl w:val="0"/>
          <w:numId w:val="30"/>
        </w:numPr>
        <w:spacing w:line="360" w:lineRule="auto"/>
        <w:rPr>
          <w:szCs w:val="20"/>
          <w:lang w:eastAsia="ar-SA"/>
        </w:rPr>
      </w:pPr>
      <w:r w:rsidRPr="004D727D">
        <w:rPr>
          <w:szCs w:val="20"/>
          <w:lang w:eastAsia="ar-SA"/>
        </w:rPr>
        <w:t>opravljanje drugih najzahtevnejših nalog</w:t>
      </w:r>
      <w:r>
        <w:rPr>
          <w:szCs w:val="20"/>
          <w:lang w:eastAsia="ar-SA"/>
        </w:rPr>
        <w:t>.</w:t>
      </w:r>
    </w:p>
    <w:p w14:paraId="34C4D069" w14:textId="77777777" w:rsidR="00F44102" w:rsidRDefault="00F44102" w:rsidP="00F44102">
      <w:pPr>
        <w:spacing w:line="276" w:lineRule="auto"/>
        <w:rPr>
          <w:rFonts w:cs="Arial"/>
          <w:iCs/>
          <w:color w:val="000000" w:themeColor="text1"/>
          <w:szCs w:val="20"/>
          <w:lang w:eastAsia="ar-SA"/>
        </w:rPr>
      </w:pPr>
    </w:p>
    <w:p w14:paraId="12FDFEE0" w14:textId="586F26E2" w:rsidR="004D727D" w:rsidRDefault="00F44102" w:rsidP="00F44102">
      <w:pPr>
        <w:spacing w:line="276" w:lineRule="auto"/>
        <w:rPr>
          <w:rFonts w:cs="Arial"/>
          <w:iCs/>
          <w:color w:val="000000" w:themeColor="text1"/>
          <w:szCs w:val="20"/>
          <w:lang w:eastAsia="ar-SA"/>
        </w:rPr>
      </w:pPr>
      <w:r w:rsidRPr="00F44102">
        <w:rPr>
          <w:rFonts w:cs="Arial"/>
          <w:iCs/>
          <w:color w:val="000000" w:themeColor="text1"/>
          <w:szCs w:val="20"/>
          <w:lang w:eastAsia="ar-SA"/>
        </w:rPr>
        <w:t xml:space="preserve">Poleg nalog, opredeljenih v </w:t>
      </w:r>
      <w:r>
        <w:rPr>
          <w:rFonts w:cs="Arial"/>
          <w:iCs/>
          <w:color w:val="000000" w:themeColor="text1"/>
          <w:szCs w:val="20"/>
          <w:lang w:eastAsia="ar-SA"/>
        </w:rPr>
        <w:t>sistemizaciji delovnih mest</w:t>
      </w:r>
      <w:r w:rsidRPr="00F44102">
        <w:rPr>
          <w:rFonts w:cs="Arial"/>
          <w:iCs/>
          <w:color w:val="000000" w:themeColor="text1"/>
          <w:szCs w:val="20"/>
          <w:lang w:eastAsia="ar-SA"/>
        </w:rPr>
        <w:t>, bo izbrani kandidat opravljal tudi naslednje naloge:</w:t>
      </w:r>
    </w:p>
    <w:p w14:paraId="48EB6498" w14:textId="77777777" w:rsidR="00F44102" w:rsidRDefault="00F44102" w:rsidP="00F44102">
      <w:pPr>
        <w:spacing w:line="276" w:lineRule="auto"/>
        <w:rPr>
          <w:rFonts w:cs="Arial"/>
          <w:iCs/>
          <w:color w:val="000000" w:themeColor="text1"/>
          <w:szCs w:val="20"/>
          <w:lang w:eastAsia="ar-SA"/>
        </w:rPr>
      </w:pPr>
    </w:p>
    <w:p w14:paraId="6E5402E8" w14:textId="4C57CFCF"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vodenje projektov informatizacije poslovnih procesov</w:t>
      </w:r>
      <w:r>
        <w:rPr>
          <w:rFonts w:cs="Arial"/>
          <w:iCs/>
          <w:color w:val="000000" w:themeColor="text1"/>
          <w:szCs w:val="20"/>
          <w:lang w:eastAsia="ar-SA"/>
        </w:rPr>
        <w:t>,</w:t>
      </w:r>
    </w:p>
    <w:p w14:paraId="280076B1" w14:textId="31A94925"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analiziranje potreb uporabnikov informacijskih sistemov in poslovnih procesov</w:t>
      </w:r>
      <w:r>
        <w:rPr>
          <w:rFonts w:cs="Arial"/>
          <w:iCs/>
          <w:color w:val="000000" w:themeColor="text1"/>
          <w:szCs w:val="20"/>
          <w:lang w:eastAsia="ar-SA"/>
        </w:rPr>
        <w:t>,</w:t>
      </w:r>
    </w:p>
    <w:p w14:paraId="34D63A3F" w14:textId="1899E01A"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priprava specifikacij za razvoj informacijskih rešitev</w:t>
      </w:r>
      <w:r>
        <w:rPr>
          <w:rFonts w:cs="Arial"/>
          <w:iCs/>
          <w:color w:val="000000" w:themeColor="text1"/>
          <w:szCs w:val="20"/>
          <w:lang w:eastAsia="ar-SA"/>
        </w:rPr>
        <w:t>,</w:t>
      </w:r>
    </w:p>
    <w:p w14:paraId="1985437A" w14:textId="283F49CD"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sodelovanje pri izdelavi dokumentacije</w:t>
      </w:r>
      <w:r>
        <w:rPr>
          <w:rFonts w:cs="Arial"/>
          <w:iCs/>
          <w:color w:val="000000" w:themeColor="text1"/>
          <w:szCs w:val="20"/>
          <w:lang w:eastAsia="ar-SA"/>
        </w:rPr>
        <w:t>,</w:t>
      </w:r>
    </w:p>
    <w:p w14:paraId="287A68D4" w14:textId="37B5F1B2"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vzdrževanje in uvajanje aplikacij</w:t>
      </w:r>
      <w:r>
        <w:rPr>
          <w:rFonts w:cs="Arial"/>
          <w:iCs/>
          <w:color w:val="000000" w:themeColor="text1"/>
          <w:szCs w:val="20"/>
          <w:lang w:eastAsia="ar-SA"/>
        </w:rPr>
        <w:t>,</w:t>
      </w:r>
    </w:p>
    <w:p w14:paraId="7B1447C2" w14:textId="37326182"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koordinacija uporabnikov in izvajalcev/vzdrževalcev informacijskih sistemov</w:t>
      </w:r>
      <w:r>
        <w:rPr>
          <w:rFonts w:cs="Arial"/>
          <w:iCs/>
          <w:color w:val="000000" w:themeColor="text1"/>
          <w:szCs w:val="20"/>
          <w:lang w:eastAsia="ar-SA"/>
        </w:rPr>
        <w:t>,</w:t>
      </w:r>
    </w:p>
    <w:p w14:paraId="5411C6E6" w14:textId="299487FB"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urejanje uporabniških pravic v različnih informacijskih sistemih in aplikacijah</w:t>
      </w:r>
      <w:r>
        <w:rPr>
          <w:rFonts w:cs="Arial"/>
          <w:iCs/>
          <w:color w:val="000000" w:themeColor="text1"/>
          <w:szCs w:val="20"/>
          <w:lang w:eastAsia="ar-SA"/>
        </w:rPr>
        <w:t>,</w:t>
      </w:r>
    </w:p>
    <w:p w14:paraId="49085546" w14:textId="7B230DBA"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zagotavljanje pomoči uporabnikom pri delu z IT opremo</w:t>
      </w:r>
      <w:r>
        <w:rPr>
          <w:rFonts w:cs="Arial"/>
          <w:iCs/>
          <w:color w:val="000000" w:themeColor="text1"/>
          <w:szCs w:val="20"/>
          <w:lang w:eastAsia="ar-SA"/>
        </w:rPr>
        <w:t>,</w:t>
      </w:r>
    </w:p>
    <w:p w14:paraId="4715AD24" w14:textId="6ED5F616" w:rsidR="00F44102" w:rsidRPr="00F44102" w:rsidRDefault="00F44102" w:rsidP="00F44102">
      <w:pPr>
        <w:numPr>
          <w:ilvl w:val="0"/>
          <w:numId w:val="32"/>
        </w:numPr>
        <w:spacing w:line="360" w:lineRule="auto"/>
        <w:rPr>
          <w:rFonts w:cs="Arial"/>
          <w:iCs/>
          <w:color w:val="000000" w:themeColor="text1"/>
          <w:szCs w:val="20"/>
          <w:lang w:eastAsia="ar-SA"/>
        </w:rPr>
      </w:pPr>
      <w:r w:rsidRPr="00F44102">
        <w:rPr>
          <w:rFonts w:cs="Arial"/>
          <w:iCs/>
          <w:color w:val="000000" w:themeColor="text1"/>
          <w:szCs w:val="20"/>
          <w:lang w:eastAsia="ar-SA"/>
        </w:rPr>
        <w:t>poizvedbe in analiza podatkov v Oracle bazah podatkov</w:t>
      </w:r>
      <w:r>
        <w:rPr>
          <w:rFonts w:cs="Arial"/>
          <w:iCs/>
          <w:color w:val="000000" w:themeColor="text1"/>
          <w:szCs w:val="20"/>
          <w:lang w:eastAsia="ar-SA"/>
        </w:rPr>
        <w:t>.</w:t>
      </w:r>
    </w:p>
    <w:p w14:paraId="36A0959F" w14:textId="77777777" w:rsidR="00F44102" w:rsidRPr="006B3A30" w:rsidRDefault="00F44102" w:rsidP="004D727D">
      <w:pPr>
        <w:spacing w:line="276" w:lineRule="auto"/>
        <w:ind w:left="360"/>
        <w:rPr>
          <w:rFonts w:cs="Arial"/>
          <w:iCs/>
          <w:color w:val="000000" w:themeColor="text1"/>
          <w:szCs w:val="20"/>
          <w:lang w:eastAsia="ar-SA"/>
        </w:rPr>
      </w:pPr>
    </w:p>
    <w:p w14:paraId="0A6C8704" w14:textId="40589F19" w:rsidR="00B650A3" w:rsidRDefault="00B650A3" w:rsidP="005701BF">
      <w:pPr>
        <w:spacing w:line="276" w:lineRule="auto"/>
        <w:rPr>
          <w:rFonts w:cs="Arial"/>
          <w:iCs/>
          <w:color w:val="000000" w:themeColor="text1"/>
          <w:szCs w:val="20"/>
          <w:lang w:eastAsia="ar-SA"/>
        </w:rPr>
      </w:pPr>
      <w:r w:rsidRPr="00B650A3">
        <w:rPr>
          <w:rFonts w:cs="Arial"/>
          <w:iCs/>
          <w:color w:val="000000" w:themeColor="text1"/>
          <w:szCs w:val="20"/>
          <w:lang w:eastAsia="ar-SA"/>
        </w:rPr>
        <w:t xml:space="preserve">Prednost pri izbiri bodo imeli kandidati z delovnimi izkušnjami </w:t>
      </w:r>
      <w:r w:rsidR="004D727D">
        <w:rPr>
          <w:rFonts w:cs="Arial"/>
          <w:iCs/>
          <w:color w:val="000000" w:themeColor="text1"/>
          <w:szCs w:val="20"/>
          <w:lang w:eastAsia="ar-SA"/>
        </w:rPr>
        <w:t>SQL poizvedb v Oracle bazah.</w:t>
      </w:r>
    </w:p>
    <w:p w14:paraId="368F8C36" w14:textId="785C5D19" w:rsidR="004F6E57" w:rsidRDefault="004F6E57" w:rsidP="005701BF">
      <w:pPr>
        <w:spacing w:line="276" w:lineRule="auto"/>
        <w:rPr>
          <w:rFonts w:cs="Arial"/>
          <w:iCs/>
          <w:szCs w:val="20"/>
          <w:lang w:eastAsia="ar-SA"/>
        </w:rPr>
      </w:pPr>
      <w:r>
        <w:rPr>
          <w:rFonts w:cs="Arial"/>
          <w:iCs/>
          <w:szCs w:val="20"/>
          <w:lang w:eastAsia="ar-SA"/>
        </w:rPr>
        <w:t xml:space="preserve"> </w:t>
      </w:r>
    </w:p>
    <w:p w14:paraId="02780D00" w14:textId="1F8AA3B5" w:rsidR="001C1CFD" w:rsidRDefault="001C1CFD" w:rsidP="005701B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4D727D">
        <w:rPr>
          <w:rFonts w:cs="Arial"/>
          <w:iCs/>
          <w:szCs w:val="20"/>
          <w:lang w:eastAsia="ar-SA"/>
        </w:rPr>
        <w:t>55</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lastRenderedPageBreak/>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50EDA57C"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w:t>
      </w:r>
      <w:bookmarkStart w:id="0" w:name="_Hlk205813245"/>
      <w:r w:rsidRPr="00C44B09">
        <w:rPr>
          <w:rFonts w:cs="Arial"/>
          <w:iCs/>
          <w:szCs w:val="20"/>
          <w:lang w:eastAsia="ar-SA"/>
        </w:rPr>
        <w:t>Uradni list št. 139/06</w:t>
      </w:r>
      <w:r w:rsidR="006C0D93">
        <w:rPr>
          <w:rFonts w:cs="Arial"/>
          <w:iCs/>
          <w:szCs w:val="20"/>
          <w:lang w:eastAsia="ar-SA"/>
        </w:rPr>
        <w:t xml:space="preserve">, </w:t>
      </w:r>
      <w:r w:rsidRPr="00C44B09">
        <w:rPr>
          <w:rFonts w:cs="Arial"/>
          <w:iCs/>
          <w:szCs w:val="20"/>
          <w:lang w:eastAsia="ar-SA"/>
        </w:rPr>
        <w:t>104/10</w:t>
      </w:r>
      <w:r w:rsidR="006C0D93">
        <w:rPr>
          <w:rFonts w:cs="Arial"/>
          <w:iCs/>
          <w:szCs w:val="20"/>
          <w:lang w:eastAsia="ar-SA"/>
        </w:rPr>
        <w:t xml:space="preserve"> in 32/25 – ZJU-1</w:t>
      </w:r>
      <w:bookmarkEnd w:id="0"/>
      <w:r w:rsidRPr="00C44B09">
        <w:rPr>
          <w:rFonts w:cs="Arial"/>
          <w:iCs/>
          <w:szCs w:val="20"/>
          <w:lang w:eastAsia="ar-SA"/>
        </w:rPr>
        <w:t>) se v izbirni postopek ne uvrsti kandidat, ki ne izpolnjuje natečajnih pogojev.</w:t>
      </w:r>
    </w:p>
    <w:p w14:paraId="6CDC5A34" w14:textId="5DA69985"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F44102">
        <w:rPr>
          <w:rFonts w:cs="Arial"/>
          <w:iCs/>
          <w:szCs w:val="20"/>
          <w:lang w:eastAsia="ar-SA"/>
        </w:rPr>
        <w:t>55</w:t>
      </w:r>
      <w:r w:rsidRPr="00C44B09">
        <w:rPr>
          <w:rFonts w:cs="Arial"/>
          <w:iCs/>
          <w:szCs w:val="20"/>
          <w:lang w:eastAsia="ar-SA"/>
        </w:rPr>
        <w:t>, ki jo pošlje v zaprti ovojnici z označbo: "JN</w:t>
      </w:r>
      <w:r>
        <w:rPr>
          <w:rFonts w:cs="Arial"/>
          <w:iCs/>
          <w:szCs w:val="20"/>
          <w:lang w:eastAsia="ar-SA"/>
        </w:rPr>
        <w:t xml:space="preserve"> </w:t>
      </w:r>
      <w:r w:rsidR="00F44102">
        <w:rPr>
          <w:rFonts w:cs="Arial"/>
          <w:iCs/>
          <w:szCs w:val="20"/>
          <w:lang w:eastAsia="ar-SA"/>
        </w:rPr>
        <w:t>55</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w:t>
      </w:r>
      <w:r w:rsidR="00F44102">
        <w:rPr>
          <w:rFonts w:cs="Arial"/>
          <w:iCs/>
          <w:szCs w:val="20"/>
          <w:lang w:eastAsia="ar-SA"/>
        </w:rPr>
        <w:t>Službi za register kmetijskih gospodarstev</w:t>
      </w:r>
      <w:r w:rsidRPr="006C0D93">
        <w:rPr>
          <w:rFonts w:cs="Arial"/>
          <w:iCs/>
          <w:szCs w:val="20"/>
          <w:lang w:eastAsia="ar-SA"/>
        </w:rPr>
        <w:t>"</w:t>
      </w:r>
      <w:r w:rsidRPr="005701BF">
        <w:rPr>
          <w:rFonts w:cs="Arial"/>
          <w:iCs/>
          <w:szCs w:val="20"/>
          <w:lang w:eastAsia="ar-SA"/>
        </w:rPr>
        <w:t xml:space="preserve">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19C30ADF"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F44102">
        <w:rPr>
          <w:rFonts w:ascii="Arial" w:hAnsi="Arial" w:cs="Arial"/>
          <w:iCs/>
          <w:sz w:val="20"/>
        </w:rPr>
        <w:t>mag</w:t>
      </w:r>
      <w:r w:rsidR="00BD6B3B" w:rsidRPr="003B05A6">
        <w:rPr>
          <w:rFonts w:ascii="Arial" w:hAnsi="Arial" w:cs="Arial"/>
          <w:iCs/>
          <w:sz w:val="20"/>
        </w:rPr>
        <w:t xml:space="preserve">. </w:t>
      </w:r>
      <w:r w:rsidR="00F44102">
        <w:rPr>
          <w:rFonts w:ascii="Arial" w:hAnsi="Arial" w:cs="Arial"/>
          <w:iCs/>
          <w:sz w:val="20"/>
        </w:rPr>
        <w:t>Simona Peček</w:t>
      </w:r>
      <w:r w:rsidR="00BD6B3B">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F44102">
        <w:rPr>
          <w:rFonts w:ascii="Arial" w:hAnsi="Arial" w:cs="Arial"/>
          <w:iCs/>
          <w:sz w:val="20"/>
        </w:rPr>
        <w:t>9183</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F44102">
        <w:rPr>
          <w:rFonts w:ascii="Arial" w:hAnsi="Arial" w:cs="Arial"/>
          <w:iCs/>
          <w:sz w:val="20"/>
        </w:rPr>
        <w:t>ga</w:t>
      </w:r>
      <w:r w:rsidR="009D5FCF">
        <w:rPr>
          <w:rFonts w:ascii="Arial" w:hAnsi="Arial" w:cs="Arial"/>
          <w:iCs/>
          <w:sz w:val="20"/>
        </w:rPr>
        <w:t xml:space="preserve">. </w:t>
      </w:r>
      <w:r w:rsidR="00F44102">
        <w:rPr>
          <w:rFonts w:ascii="Arial" w:hAnsi="Arial" w:cs="Arial"/>
          <w:iCs/>
          <w:sz w:val="20"/>
        </w:rPr>
        <w:t xml:space="preserve">Alenka </w:t>
      </w:r>
      <w:proofErr w:type="spellStart"/>
      <w:r w:rsidR="00F44102">
        <w:rPr>
          <w:rFonts w:ascii="Arial" w:hAnsi="Arial" w:cs="Arial"/>
          <w:iCs/>
          <w:sz w:val="20"/>
        </w:rPr>
        <w:t>Rotter</w:t>
      </w:r>
      <w:proofErr w:type="spellEnd"/>
      <w:r w:rsidR="00BD6B3B">
        <w:rPr>
          <w:rFonts w:ascii="Arial" w:hAnsi="Arial" w:cs="Arial"/>
          <w:iCs/>
          <w:sz w:val="20"/>
        </w:rPr>
        <w:t xml:space="preserve"> 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F44102">
        <w:rPr>
          <w:rFonts w:ascii="Arial" w:hAnsi="Arial" w:cs="Arial"/>
          <w:iCs/>
          <w:sz w:val="20"/>
        </w:rPr>
        <w:t>9039</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1"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1"/>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embedRegular r:id="rId1" w:fontKey="{5012FD04-8624-42A0-B397-57BED4366E2C}"/>
    <w:embedBold r:id="rId2" w:fontKey="{4A4DD46D-D73C-4B67-932B-BF3F6CE596B8}"/>
    <w:embedItalic r:id="rId3" w:fontKey="{3806E898-33C6-43CA-A1E0-167071DB1625}"/>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04A13D20-AC00-49B8-9EDE-BB038DF22C32}"/>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1BA8D666-697D-4B16-AAEB-39FE7A7DA9D4}"/>
    <w:embedBold r:id="rId6" w:subsetted="1" w:fontKey="{EE402FED-486B-4C4B-AD90-27308AE85162}"/>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B2A3C"/>
    <w:multiLevelType w:val="hybridMultilevel"/>
    <w:tmpl w:val="E8C8C474"/>
    <w:lvl w:ilvl="0" w:tplc="007A909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10467F3E"/>
    <w:multiLevelType w:val="hybridMultilevel"/>
    <w:tmpl w:val="6DE0AF46"/>
    <w:lvl w:ilvl="0" w:tplc="007A90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91143F2"/>
    <w:multiLevelType w:val="hybridMultilevel"/>
    <w:tmpl w:val="A372BFA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 w15:restartNumberingAfterBreak="0">
    <w:nsid w:val="26275720"/>
    <w:multiLevelType w:val="hybridMultilevel"/>
    <w:tmpl w:val="D4182CF0"/>
    <w:lvl w:ilvl="0" w:tplc="007A909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1"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2"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3"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9" w15:restartNumberingAfterBreak="0">
    <w:nsid w:val="758C496E"/>
    <w:multiLevelType w:val="hybridMultilevel"/>
    <w:tmpl w:val="7862E6A2"/>
    <w:lvl w:ilvl="0" w:tplc="007A9092">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21"/>
  </w:num>
  <w:num w:numId="2" w16cid:durableId="1838572987">
    <w:abstractNumId w:val="11"/>
  </w:num>
  <w:num w:numId="3" w16cid:durableId="1670719138">
    <w:abstractNumId w:val="15"/>
  </w:num>
  <w:num w:numId="4" w16cid:durableId="747388039">
    <w:abstractNumId w:val="3"/>
  </w:num>
  <w:num w:numId="5" w16cid:durableId="763500434">
    <w:abstractNumId w:val="5"/>
  </w:num>
  <w:num w:numId="6" w16cid:durableId="1204368745">
    <w:abstractNumId w:val="17"/>
  </w:num>
  <w:num w:numId="7" w16cid:durableId="358705111">
    <w:abstractNumId w:val="16"/>
  </w:num>
  <w:num w:numId="8" w16cid:durableId="1157451921">
    <w:abstractNumId w:val="12"/>
  </w:num>
  <w:num w:numId="9" w16cid:durableId="1565606013">
    <w:abstractNumId w:val="10"/>
  </w:num>
  <w:num w:numId="10" w16cid:durableId="555747505">
    <w:abstractNumId w:val="28"/>
  </w:num>
  <w:num w:numId="11" w16cid:durableId="1661613603">
    <w:abstractNumId w:val="30"/>
  </w:num>
  <w:num w:numId="12" w16cid:durableId="1930039920">
    <w:abstractNumId w:val="14"/>
  </w:num>
  <w:num w:numId="13" w16cid:durableId="1863401922">
    <w:abstractNumId w:val="25"/>
  </w:num>
  <w:num w:numId="14" w16cid:durableId="88368">
    <w:abstractNumId w:val="24"/>
  </w:num>
  <w:num w:numId="15" w16cid:durableId="1595288586">
    <w:abstractNumId w:val="18"/>
  </w:num>
  <w:num w:numId="16" w16cid:durableId="782190371">
    <w:abstractNumId w:val="19"/>
  </w:num>
  <w:num w:numId="17" w16cid:durableId="54475040">
    <w:abstractNumId w:val="20"/>
  </w:num>
  <w:num w:numId="18" w16cid:durableId="519390303">
    <w:abstractNumId w:val="2"/>
  </w:num>
  <w:num w:numId="19" w16cid:durableId="813641318">
    <w:abstractNumId w:val="13"/>
  </w:num>
  <w:num w:numId="20" w16cid:durableId="350961068">
    <w:abstractNumId w:val="26"/>
  </w:num>
  <w:num w:numId="21" w16cid:durableId="691493185">
    <w:abstractNumId w:val="22"/>
  </w:num>
  <w:num w:numId="22" w16cid:durableId="1041901136">
    <w:abstractNumId w:val="31"/>
  </w:num>
  <w:num w:numId="23" w16cid:durableId="1986425302">
    <w:abstractNumId w:val="1"/>
  </w:num>
  <w:num w:numId="24" w16cid:durableId="978268256">
    <w:abstractNumId w:val="7"/>
  </w:num>
  <w:num w:numId="25" w16cid:durableId="320741690">
    <w:abstractNumId w:val="23"/>
  </w:num>
  <w:num w:numId="26" w16cid:durableId="2005040159">
    <w:abstractNumId w:val="27"/>
  </w:num>
  <w:num w:numId="27" w16cid:durableId="1699432907">
    <w:abstractNumId w:val="8"/>
  </w:num>
  <w:num w:numId="28" w16cid:durableId="1939172656">
    <w:abstractNumId w:val="6"/>
  </w:num>
  <w:num w:numId="29" w16cid:durableId="1252472004">
    <w:abstractNumId w:val="9"/>
  </w:num>
  <w:num w:numId="30" w16cid:durableId="1625382957">
    <w:abstractNumId w:val="29"/>
  </w:num>
  <w:num w:numId="31" w16cid:durableId="1181237465">
    <w:abstractNumId w:val="4"/>
  </w:num>
  <w:num w:numId="32" w16cid:durableId="17451842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B769A"/>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B0D"/>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C66D3"/>
    <w:rsid w:val="003C793C"/>
    <w:rsid w:val="003E1C74"/>
    <w:rsid w:val="003E5D42"/>
    <w:rsid w:val="003F1759"/>
    <w:rsid w:val="004022C5"/>
    <w:rsid w:val="00404F5F"/>
    <w:rsid w:val="00406259"/>
    <w:rsid w:val="004067B0"/>
    <w:rsid w:val="004068D7"/>
    <w:rsid w:val="0041041E"/>
    <w:rsid w:val="004270AC"/>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D727D"/>
    <w:rsid w:val="004E22B4"/>
    <w:rsid w:val="004E37EA"/>
    <w:rsid w:val="004F3842"/>
    <w:rsid w:val="004F6E57"/>
    <w:rsid w:val="004F6E69"/>
    <w:rsid w:val="00502618"/>
    <w:rsid w:val="00510204"/>
    <w:rsid w:val="005129A8"/>
    <w:rsid w:val="00526246"/>
    <w:rsid w:val="00526E8F"/>
    <w:rsid w:val="00532800"/>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155A1"/>
    <w:rsid w:val="00620A1F"/>
    <w:rsid w:val="0062448B"/>
    <w:rsid w:val="00632253"/>
    <w:rsid w:val="00636482"/>
    <w:rsid w:val="00641457"/>
    <w:rsid w:val="00642714"/>
    <w:rsid w:val="006453CD"/>
    <w:rsid w:val="006455CE"/>
    <w:rsid w:val="00647FB7"/>
    <w:rsid w:val="00650989"/>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5F9"/>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8F6E28"/>
    <w:rsid w:val="009030EA"/>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5FCF"/>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0F9B"/>
    <w:rsid w:val="00A61FFF"/>
    <w:rsid w:val="00A636EA"/>
    <w:rsid w:val="00A6403B"/>
    <w:rsid w:val="00A65EE7"/>
    <w:rsid w:val="00A70133"/>
    <w:rsid w:val="00A7042B"/>
    <w:rsid w:val="00A7192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51B2"/>
    <w:rsid w:val="00B4665E"/>
    <w:rsid w:val="00B517A4"/>
    <w:rsid w:val="00B53301"/>
    <w:rsid w:val="00B5479C"/>
    <w:rsid w:val="00B56020"/>
    <w:rsid w:val="00B563DA"/>
    <w:rsid w:val="00B6018D"/>
    <w:rsid w:val="00B63BAE"/>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B3B"/>
    <w:rsid w:val="00BD6FA7"/>
    <w:rsid w:val="00BE3D7C"/>
    <w:rsid w:val="00BF0DFF"/>
    <w:rsid w:val="00BF2F9D"/>
    <w:rsid w:val="00C04291"/>
    <w:rsid w:val="00C131AD"/>
    <w:rsid w:val="00C162C1"/>
    <w:rsid w:val="00C21DA4"/>
    <w:rsid w:val="00C22562"/>
    <w:rsid w:val="00C250D5"/>
    <w:rsid w:val="00C33B14"/>
    <w:rsid w:val="00C37D58"/>
    <w:rsid w:val="00C43524"/>
    <w:rsid w:val="00C43CEB"/>
    <w:rsid w:val="00C44B09"/>
    <w:rsid w:val="00C468A2"/>
    <w:rsid w:val="00C51DE6"/>
    <w:rsid w:val="00C52C2F"/>
    <w:rsid w:val="00C61A2D"/>
    <w:rsid w:val="00C63FB5"/>
    <w:rsid w:val="00C72DD9"/>
    <w:rsid w:val="00C73667"/>
    <w:rsid w:val="00C7634A"/>
    <w:rsid w:val="00C8402C"/>
    <w:rsid w:val="00C8500D"/>
    <w:rsid w:val="00C907E1"/>
    <w:rsid w:val="00C91A37"/>
    <w:rsid w:val="00C91D99"/>
    <w:rsid w:val="00C92898"/>
    <w:rsid w:val="00C961F8"/>
    <w:rsid w:val="00CA1EFF"/>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65C91"/>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60B"/>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A754B"/>
    <w:rsid w:val="00EA78C0"/>
    <w:rsid w:val="00EB0458"/>
    <w:rsid w:val="00ED7AB0"/>
    <w:rsid w:val="00EE5D29"/>
    <w:rsid w:val="00EE7AB5"/>
    <w:rsid w:val="00EF3D8F"/>
    <w:rsid w:val="00F07343"/>
    <w:rsid w:val="00F16364"/>
    <w:rsid w:val="00F16484"/>
    <w:rsid w:val="00F240BB"/>
    <w:rsid w:val="00F259A8"/>
    <w:rsid w:val="00F327E6"/>
    <w:rsid w:val="00F36E48"/>
    <w:rsid w:val="00F408F3"/>
    <w:rsid w:val="00F40908"/>
    <w:rsid w:val="00F43D26"/>
    <w:rsid w:val="00F44102"/>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1176</TotalTime>
  <Pages>3</Pages>
  <Words>1108</Words>
  <Characters>6317</Characters>
  <Application>Microsoft Office Word</Application>
  <DocSecurity>0</DocSecurity>
  <Lines>52</Lines>
  <Paragraphs>14</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7411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20</cp:revision>
  <cp:lastPrinted>2024-06-10T08:37:00Z</cp:lastPrinted>
  <dcterms:created xsi:type="dcterms:W3CDTF">2025-04-03T11:43:00Z</dcterms:created>
  <dcterms:modified xsi:type="dcterms:W3CDTF">2025-10-02T06:16:00Z</dcterms:modified>
</cp:coreProperties>
</file>