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2B693D64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74041C">
        <w:rPr>
          <w:rFonts w:ascii="Verdana" w:hAnsi="Verdana"/>
          <w:b/>
        </w:rPr>
        <w:t>3</w:t>
      </w:r>
      <w:r w:rsidR="00044B50">
        <w:rPr>
          <w:rFonts w:ascii="Verdana" w:hAnsi="Verdana"/>
          <w:b/>
        </w:rPr>
        <w:t>1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74041C">
        <w:rPr>
          <w:rFonts w:ascii="Verdana" w:hAnsi="Verdana"/>
          <w:b/>
        </w:rPr>
        <w:t>Službi za proračun in finance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74041C">
        <w:rPr>
          <w:rFonts w:ascii="Verdana" w:hAnsi="Verdana"/>
          <w:b/>
          <w:color w:val="000000" w:themeColor="text1"/>
        </w:rPr>
        <w:t>1100</w:t>
      </w:r>
      <w:r w:rsidR="00321022">
        <w:rPr>
          <w:rFonts w:ascii="Verdana" w:hAnsi="Verdana"/>
          <w:b/>
          <w:color w:val="000000" w:themeColor="text1"/>
        </w:rPr>
        <w:t>-</w:t>
      </w:r>
      <w:r w:rsidR="0074041C">
        <w:rPr>
          <w:rFonts w:ascii="Verdana" w:hAnsi="Verdana"/>
          <w:b/>
          <w:color w:val="000000" w:themeColor="text1"/>
        </w:rPr>
        <w:t>27</w:t>
      </w:r>
      <w:r w:rsidR="00321022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044B50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044B50">
        <w:tblPrEx>
          <w:shd w:val="clear" w:color="auto" w:fill="auto"/>
        </w:tblPrEx>
        <w:tc>
          <w:tcPr>
            <w:tcW w:w="3256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2BBF21A5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p w14:paraId="5E7A7175" w14:textId="77777777" w:rsidR="00044B50" w:rsidRDefault="00044B50" w:rsidP="0027486C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856"/>
        <w:gridCol w:w="3348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0DC198A6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5709BDB1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4B5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041C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1B60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4</cp:revision>
  <cp:lastPrinted>2016-02-03T08:54:00Z</cp:lastPrinted>
  <dcterms:created xsi:type="dcterms:W3CDTF">2025-04-03T07:55:00Z</dcterms:created>
  <dcterms:modified xsi:type="dcterms:W3CDTF">2025-06-02T10:55:00Z</dcterms:modified>
</cp:coreProperties>
</file>