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5017AF">
        <w:rPr>
          <w:rFonts w:ascii="Verdana" w:hAnsi="Verdana"/>
          <w:b/>
        </w:rPr>
        <w:t>21</w:t>
      </w:r>
      <w:r w:rsidR="00C81672">
        <w:rPr>
          <w:rFonts w:ascii="Verdana" w:hAnsi="Verdana"/>
          <w:b/>
        </w:rPr>
        <w:t xml:space="preserve"> – višji svetovalec v </w:t>
      </w:r>
      <w:r w:rsidR="005017AF">
        <w:rPr>
          <w:rFonts w:ascii="Verdana" w:hAnsi="Verdana"/>
          <w:b/>
        </w:rPr>
        <w:t>Sektorju za strukturno politiko in razvoj podeželja</w:t>
      </w:r>
      <w:r w:rsidR="00F95D28" w:rsidRPr="006769F3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4E38E0" w:rsidRPr="00196661" w:rsidTr="006E18B7">
        <w:trPr>
          <w:trHeight w:val="377"/>
        </w:trPr>
        <w:tc>
          <w:tcPr>
            <w:tcW w:w="9255" w:type="dxa"/>
            <w:shd w:val="clear" w:color="auto" w:fill="CCFF99"/>
          </w:tcPr>
          <w:p w:rsidR="004E38E0" w:rsidRPr="00196661" w:rsidRDefault="004E38E0" w:rsidP="00FA0937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:rsidR="004E38E0" w:rsidRPr="00196661" w:rsidRDefault="004E38E0" w:rsidP="00FA09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4E38E0" w:rsidRPr="00196661" w:rsidTr="006E18B7">
        <w:tblPrEx>
          <w:shd w:val="clear" w:color="auto" w:fill="auto"/>
        </w:tblPrEx>
        <w:trPr>
          <w:trHeight w:val="3001"/>
        </w:trPr>
        <w:tc>
          <w:tcPr>
            <w:tcW w:w="9255" w:type="dxa"/>
            <w:shd w:val="clear" w:color="auto" w:fill="FFFFFF"/>
          </w:tcPr>
          <w:p w:rsidR="004E38E0" w:rsidRDefault="004E38E0" w:rsidP="00FA0937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4E38E0" w:rsidRPr="00B5527C" w:rsidRDefault="004E38E0" w:rsidP="004E38E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B5527C">
              <w:rPr>
                <w:rFonts w:ascii="Verdana" w:hAnsi="Verdana"/>
                <w:color w:val="000000"/>
                <w:sz w:val="18"/>
                <w:szCs w:val="18"/>
              </w:rPr>
              <w:t>Prednost pr</w:t>
            </w:r>
            <w:r w:rsidR="005017AF">
              <w:rPr>
                <w:rFonts w:ascii="Verdana" w:hAnsi="Verdana"/>
                <w:color w:val="000000"/>
                <w:sz w:val="18"/>
                <w:szCs w:val="18"/>
              </w:rPr>
              <w:t>i izbiri bodo imeli kandidati s poznavanjem področja čebelarstva.</w:t>
            </w:r>
          </w:p>
          <w:p w:rsidR="004E38E0" w:rsidRPr="00DD266E" w:rsidRDefault="004E38E0" w:rsidP="00FA0937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:rsidR="004E38E0" w:rsidRPr="00DD266E" w:rsidRDefault="004E38E0" w:rsidP="00FA093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Utemeljitev (obvezno):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Pr="00196661" w:rsidRDefault="004E38E0" w:rsidP="00FA0937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62E0C" w:rsidRDefault="00E62E0C" w:rsidP="00BB142B">
      <w:pPr>
        <w:rPr>
          <w:rFonts w:ascii="Verdana" w:hAnsi="Verdana"/>
          <w:sz w:val="18"/>
          <w:szCs w:val="18"/>
        </w:rPr>
      </w:pP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 xml:space="preserve">a zaradi naklepnega kaznivega dejanja, ki se </w:t>
      </w:r>
      <w:bookmarkStart w:id="0" w:name="_GoBack"/>
      <w:bookmarkEnd w:id="0"/>
      <w:r w:rsidRPr="00916531">
        <w:rPr>
          <w:rFonts w:ascii="Verdana" w:hAnsi="Verdana"/>
          <w:sz w:val="20"/>
          <w:szCs w:val="20"/>
        </w:rPr>
        <w:t>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71826B9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F566-948E-4D01-B2DA-EDC18517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7</cp:revision>
  <cp:lastPrinted>2023-06-26T05:01:00Z</cp:lastPrinted>
  <dcterms:created xsi:type="dcterms:W3CDTF">2023-06-28T10:59:00Z</dcterms:created>
  <dcterms:modified xsi:type="dcterms:W3CDTF">2023-09-07T12:55:00Z</dcterms:modified>
</cp:coreProperties>
</file>